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3676A4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3676A4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623163631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3676A4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7216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04 stycznia 2022 r.</w:t>
      </w:r>
      <w:bookmarkEnd w:id="0"/>
    </w:p>
    <w:p w:rsidR="004824F3" w:rsidRPr="002C3898" w:rsidRDefault="003676A4" w:rsidP="00691727">
      <w:pPr>
        <w:spacing w:before="840"/>
        <w:ind w:right="66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2C3898">
        <w:rPr>
          <w:rFonts w:ascii="Calibri" w:hAnsi="Calibri" w:cs="Calibri"/>
          <w:b/>
        </w:rPr>
        <w:t>WNP-S.4131.1.2022</w:t>
      </w:r>
      <w:bookmarkEnd w:id="1"/>
      <w:bookmarkEnd w:id="2"/>
    </w:p>
    <w:p w:rsidR="004938D5" w:rsidRDefault="003676A4" w:rsidP="004938D5">
      <w:pPr>
        <w:shd w:val="clear" w:color="auto" w:fill="FFFFFF"/>
        <w:tabs>
          <w:tab w:val="left" w:pos="4678"/>
        </w:tabs>
        <w:ind w:right="-82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3" w:name="ezdPracownikStanowisko"/>
      <w:r>
        <w:rPr>
          <w:rFonts w:ascii="Calibri" w:hAnsi="Calibri" w:cs="Calibri"/>
          <w:b/>
          <w:bCs/>
          <w:color w:val="000000"/>
          <w:sz w:val="28"/>
          <w:szCs w:val="28"/>
        </w:rPr>
        <w:t>Wojewoda Mazowiecki</w:t>
      </w:r>
      <w:bookmarkEnd w:id="3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4938D5" w:rsidRPr="0016552E" w:rsidRDefault="003676A4" w:rsidP="004938D5">
      <w:pPr>
        <w:shd w:val="clear" w:color="auto" w:fill="FFFFFF"/>
        <w:tabs>
          <w:tab w:val="left" w:pos="4678"/>
        </w:tabs>
        <w:ind w:right="-82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16552E">
        <w:rPr>
          <w:rFonts w:ascii="Calibri" w:hAnsi="Calibri" w:cs="Calibri"/>
          <w:b/>
          <w:bCs/>
          <w:color w:val="000000"/>
          <w:sz w:val="28"/>
          <w:szCs w:val="28"/>
        </w:rPr>
        <w:t xml:space="preserve">Rada Gminy </w:t>
      </w:r>
      <w:r w:rsidRPr="0016552E">
        <w:rPr>
          <w:rFonts w:ascii="Calibri" w:hAnsi="Calibri" w:cs="Calibri"/>
          <w:b/>
          <w:bCs/>
          <w:color w:val="000000"/>
          <w:sz w:val="28"/>
          <w:szCs w:val="28"/>
        </w:rPr>
        <w:t>Sabnie</w:t>
      </w:r>
    </w:p>
    <w:p w:rsidR="004938D5" w:rsidRPr="0016552E" w:rsidRDefault="003676A4" w:rsidP="004938D5">
      <w:pPr>
        <w:shd w:val="clear" w:color="auto" w:fill="FFFFFF"/>
        <w:ind w:right="11"/>
        <w:rPr>
          <w:rFonts w:ascii="Calibri" w:hAnsi="Calibri" w:cs="Calibri"/>
          <w:color w:val="000000"/>
          <w:spacing w:val="-1"/>
          <w:sz w:val="28"/>
          <w:szCs w:val="28"/>
        </w:rPr>
      </w:pPr>
      <w:r w:rsidRPr="0016552E">
        <w:rPr>
          <w:rFonts w:ascii="Calibri" w:hAnsi="Calibri" w:cs="Calibri"/>
          <w:b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b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b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b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b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b/>
          <w:color w:val="000000"/>
          <w:spacing w:val="-1"/>
          <w:sz w:val="28"/>
          <w:szCs w:val="28"/>
        </w:rPr>
        <w:tab/>
        <w:t xml:space="preserve">       </w:t>
      </w:r>
      <w:r w:rsidRPr="0016552E">
        <w:rPr>
          <w:rFonts w:ascii="Calibri" w:hAnsi="Calibri" w:cs="Calibri"/>
          <w:color w:val="000000"/>
          <w:spacing w:val="-1"/>
          <w:sz w:val="28"/>
          <w:szCs w:val="28"/>
        </w:rPr>
        <w:t>ul. Główna 73</w:t>
      </w:r>
    </w:p>
    <w:p w:rsidR="004938D5" w:rsidRPr="0016552E" w:rsidRDefault="003676A4" w:rsidP="004938D5">
      <w:pPr>
        <w:shd w:val="clear" w:color="auto" w:fill="FFFFFF"/>
        <w:ind w:right="11"/>
        <w:rPr>
          <w:rFonts w:ascii="Calibri" w:hAnsi="Calibri" w:cs="Calibri"/>
          <w:color w:val="000000"/>
          <w:spacing w:val="-1"/>
          <w:sz w:val="28"/>
          <w:szCs w:val="28"/>
        </w:rPr>
      </w:pPr>
      <w:r w:rsidRPr="0016552E">
        <w:rPr>
          <w:rFonts w:ascii="Calibri" w:hAnsi="Calibri" w:cs="Calibri"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color w:val="000000"/>
          <w:spacing w:val="-1"/>
          <w:sz w:val="28"/>
          <w:szCs w:val="28"/>
        </w:rPr>
        <w:tab/>
      </w:r>
      <w:r w:rsidRPr="0016552E">
        <w:rPr>
          <w:rFonts w:ascii="Calibri" w:hAnsi="Calibri" w:cs="Calibri"/>
          <w:color w:val="000000"/>
          <w:spacing w:val="-1"/>
          <w:sz w:val="28"/>
          <w:szCs w:val="28"/>
        </w:rPr>
        <w:tab/>
        <w:t xml:space="preserve">       08-331 Sabnie</w:t>
      </w:r>
    </w:p>
    <w:p w:rsidR="004938D5" w:rsidRPr="0016552E" w:rsidRDefault="003676A4" w:rsidP="004938D5">
      <w:pPr>
        <w:shd w:val="clear" w:color="auto" w:fill="FFFFFF"/>
        <w:spacing w:line="360" w:lineRule="auto"/>
        <w:ind w:right="11"/>
        <w:jc w:val="center"/>
        <w:rPr>
          <w:rFonts w:ascii="Calibri" w:hAnsi="Calibri" w:cs="Calibri"/>
          <w:b/>
          <w:color w:val="000000"/>
          <w:spacing w:val="-1"/>
          <w:sz w:val="28"/>
          <w:szCs w:val="28"/>
        </w:rPr>
      </w:pPr>
    </w:p>
    <w:p w:rsidR="004938D5" w:rsidRPr="0016552E" w:rsidRDefault="003676A4" w:rsidP="004938D5">
      <w:pPr>
        <w:shd w:val="clear" w:color="auto" w:fill="FFFFFF"/>
        <w:spacing w:line="360" w:lineRule="auto"/>
        <w:ind w:right="11"/>
        <w:jc w:val="center"/>
        <w:rPr>
          <w:rFonts w:ascii="Calibri" w:hAnsi="Calibri" w:cs="Calibri"/>
          <w:b/>
          <w:color w:val="000000"/>
          <w:spacing w:val="-1"/>
          <w:sz w:val="28"/>
          <w:szCs w:val="28"/>
        </w:rPr>
      </w:pPr>
    </w:p>
    <w:p w:rsidR="004938D5" w:rsidRPr="005F4337" w:rsidRDefault="003676A4" w:rsidP="004938D5">
      <w:pPr>
        <w:spacing w:line="360" w:lineRule="auto"/>
        <w:jc w:val="center"/>
        <w:rPr>
          <w:rFonts w:ascii="Calibri" w:hAnsi="Calibri" w:cs="Calibri"/>
          <w:b/>
        </w:rPr>
      </w:pPr>
      <w:r w:rsidRPr="005F4337">
        <w:rPr>
          <w:rFonts w:ascii="Calibri" w:hAnsi="Calibri" w:cs="Calibri"/>
          <w:b/>
        </w:rPr>
        <w:t>Rozstrzygnięcie nadzorcze</w:t>
      </w:r>
    </w:p>
    <w:p w:rsidR="004938D5" w:rsidRPr="0016552E" w:rsidRDefault="003676A4" w:rsidP="004938D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b/>
          <w:sz w:val="28"/>
          <w:szCs w:val="28"/>
        </w:rPr>
        <w:tab/>
      </w:r>
      <w:r w:rsidRPr="0016552E">
        <w:rPr>
          <w:rFonts w:ascii="Calibri" w:hAnsi="Calibri" w:cs="Calibri"/>
        </w:rPr>
        <w:t xml:space="preserve">Na podstawie art. 91 ust. 1 ustawy z dnia 8 marca 1990 r. o samorządzie gminnym </w:t>
      </w:r>
      <w:r w:rsidRPr="0016552E">
        <w:rPr>
          <w:rFonts w:ascii="Calibri" w:hAnsi="Calibri" w:cs="Calibri"/>
        </w:rPr>
        <w:br/>
        <w:t>(Dz.U. z 2021 r. poz. 1372, z późn. zm.)</w:t>
      </w:r>
    </w:p>
    <w:p w:rsidR="004938D5" w:rsidRDefault="003676A4" w:rsidP="004938D5">
      <w:pPr>
        <w:spacing w:line="360" w:lineRule="auto"/>
        <w:jc w:val="center"/>
        <w:rPr>
          <w:b/>
          <w:i/>
          <w:sz w:val="28"/>
          <w:szCs w:val="28"/>
        </w:rPr>
      </w:pPr>
    </w:p>
    <w:p w:rsidR="004938D5" w:rsidRPr="005F4337" w:rsidRDefault="003676A4" w:rsidP="004938D5">
      <w:pPr>
        <w:spacing w:line="360" w:lineRule="auto"/>
        <w:jc w:val="center"/>
        <w:rPr>
          <w:rFonts w:ascii="Calibri" w:hAnsi="Calibri" w:cs="Calibri"/>
          <w:b/>
          <w:iCs/>
        </w:rPr>
      </w:pPr>
      <w:r w:rsidRPr="005F4337">
        <w:rPr>
          <w:rFonts w:ascii="Calibri" w:hAnsi="Calibri" w:cs="Calibri"/>
          <w:b/>
          <w:iCs/>
        </w:rPr>
        <w:t>stwierdzam nieważność</w:t>
      </w:r>
    </w:p>
    <w:p w:rsidR="004938D5" w:rsidRDefault="003676A4" w:rsidP="004938D5">
      <w:pPr>
        <w:spacing w:line="360" w:lineRule="auto"/>
        <w:jc w:val="both"/>
      </w:pPr>
    </w:p>
    <w:p w:rsidR="004938D5" w:rsidRPr="0016552E" w:rsidRDefault="003676A4" w:rsidP="004938D5">
      <w:pPr>
        <w:spacing w:line="360" w:lineRule="auto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>uchwały</w:t>
      </w:r>
      <w:r w:rsidRPr="0016552E">
        <w:rPr>
          <w:rFonts w:ascii="Calibri" w:hAnsi="Calibri" w:cs="Calibri"/>
          <w:color w:val="000000"/>
          <w:spacing w:val="-2"/>
        </w:rPr>
        <w:t xml:space="preserve"> Nr XXXI/156/2021 Rady Gminy Sabnie z dnia 22 listopada 2021 r. </w:t>
      </w:r>
      <w:r w:rsidRPr="0016552E">
        <w:rPr>
          <w:rFonts w:ascii="Calibri" w:hAnsi="Calibri" w:cs="Calibri"/>
          <w:i/>
          <w:color w:val="000000"/>
          <w:spacing w:val="-2"/>
        </w:rPr>
        <w:t>w sprawie ustalenia wynagrodzenia Wójta.</w:t>
      </w:r>
    </w:p>
    <w:p w:rsidR="004938D5" w:rsidRPr="008E6B6C" w:rsidRDefault="003676A4" w:rsidP="004938D5">
      <w:pPr>
        <w:spacing w:line="360" w:lineRule="auto"/>
        <w:jc w:val="both"/>
        <w:rPr>
          <w:i/>
        </w:rPr>
      </w:pPr>
    </w:p>
    <w:p w:rsidR="004938D5" w:rsidRPr="005F4337" w:rsidRDefault="003676A4" w:rsidP="004938D5">
      <w:pPr>
        <w:spacing w:line="360" w:lineRule="auto"/>
        <w:jc w:val="center"/>
        <w:rPr>
          <w:rFonts w:ascii="Calibri" w:hAnsi="Calibri" w:cs="Calibri"/>
          <w:b/>
        </w:rPr>
      </w:pPr>
      <w:r w:rsidRPr="005F4337">
        <w:rPr>
          <w:rFonts w:ascii="Calibri" w:hAnsi="Calibri" w:cs="Calibri"/>
          <w:b/>
        </w:rPr>
        <w:t>Uzasadnienie</w:t>
      </w:r>
    </w:p>
    <w:p w:rsidR="004938D5" w:rsidRPr="0026074F" w:rsidRDefault="003676A4" w:rsidP="004938D5">
      <w:pPr>
        <w:spacing w:line="360" w:lineRule="auto"/>
        <w:jc w:val="both"/>
        <w:rPr>
          <w:rFonts w:ascii="Calibri" w:hAnsi="Calibri" w:cs="Calibri"/>
        </w:rPr>
      </w:pPr>
      <w:r>
        <w:rPr>
          <w:b/>
          <w:sz w:val="28"/>
          <w:szCs w:val="28"/>
        </w:rPr>
        <w:tab/>
      </w:r>
      <w:r w:rsidRPr="0016552E">
        <w:rPr>
          <w:rFonts w:ascii="Calibri" w:hAnsi="Calibri" w:cs="Calibri"/>
        </w:rPr>
        <w:t xml:space="preserve">Na sesji w dniu 22 listopada 2021 r. Rada Gminy Sabnie podjęła uchwałę </w:t>
      </w:r>
      <w:r w:rsidRPr="0016552E">
        <w:rPr>
          <w:rFonts w:ascii="Calibri" w:hAnsi="Calibri" w:cs="Calibri"/>
          <w:color w:val="000000"/>
          <w:spacing w:val="-2"/>
        </w:rPr>
        <w:t xml:space="preserve">Nr XXXI/156/2021 </w:t>
      </w:r>
      <w:r w:rsidRPr="0016552E">
        <w:rPr>
          <w:rFonts w:ascii="Calibri" w:hAnsi="Calibri" w:cs="Calibri"/>
          <w:i/>
          <w:color w:val="000000"/>
          <w:spacing w:val="-2"/>
        </w:rPr>
        <w:t>w sprawie</w:t>
      </w:r>
      <w:r w:rsidRPr="0016552E">
        <w:rPr>
          <w:rFonts w:ascii="Calibri" w:hAnsi="Calibri" w:cs="Calibri"/>
          <w:color w:val="000000"/>
          <w:spacing w:val="-2"/>
        </w:rPr>
        <w:t xml:space="preserve"> </w:t>
      </w:r>
      <w:r w:rsidRPr="0026074F">
        <w:rPr>
          <w:rFonts w:ascii="Calibri" w:hAnsi="Calibri" w:cs="Calibri"/>
          <w:i/>
          <w:color w:val="000000"/>
          <w:spacing w:val="-2"/>
        </w:rPr>
        <w:t>ustalenia wynagrodzenia Wójta.</w:t>
      </w:r>
      <w:r w:rsidRPr="0016552E">
        <w:rPr>
          <w:rFonts w:ascii="Calibri" w:hAnsi="Calibri" w:cs="Calibri"/>
          <w:i/>
          <w:color w:val="000000"/>
          <w:spacing w:val="-2"/>
        </w:rPr>
        <w:t xml:space="preserve"> </w:t>
      </w:r>
      <w:r w:rsidRPr="0016552E">
        <w:rPr>
          <w:rFonts w:ascii="Calibri" w:hAnsi="Calibri" w:cs="Calibri"/>
        </w:rPr>
        <w:t xml:space="preserve">W podstawie prawnej uchwały wskazano art. 18 ust. 2 pkt 2 ustawy z dnia 8 marca 1990 r. o samorządzie gminnym (Dz.U. z 2021 r. poz. 1372, </w:t>
      </w:r>
      <w:r w:rsidRPr="0016552E">
        <w:rPr>
          <w:rFonts w:ascii="Calibri" w:hAnsi="Calibri" w:cs="Calibri"/>
        </w:rPr>
        <w:br/>
        <w:t>z późn. zm.) oraz art. 8 ust. 2 ustawy z dnia 21 listopada 2008 r. o pracownikach samorządowych (Dz.U. z 2019 r. poz.</w:t>
      </w:r>
      <w:r w:rsidRPr="0016552E">
        <w:rPr>
          <w:rFonts w:ascii="Calibri" w:hAnsi="Calibri" w:cs="Calibri"/>
        </w:rPr>
        <w:t xml:space="preserve"> 1282, z późn. zm.). Uchwała została doręczona Wojewodzie Mazowieckiemu za pośrednictwem Regionalnej Izby Obrachunkowej w Warszawie, która pismem z dnia 10 grudnia 2021 r., znak: KI.011.394.2021.JM. przekazała ją według właściwości.</w:t>
      </w:r>
    </w:p>
    <w:p w:rsidR="004938D5" w:rsidRPr="0016552E" w:rsidRDefault="003676A4" w:rsidP="004938D5">
      <w:pPr>
        <w:spacing w:line="360" w:lineRule="auto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ab/>
        <w:t>W dniu 3 stycznia 2021</w:t>
      </w:r>
      <w:r w:rsidRPr="0016552E">
        <w:rPr>
          <w:rFonts w:ascii="Calibri" w:hAnsi="Calibri" w:cs="Calibri"/>
        </w:rPr>
        <w:t xml:space="preserve"> r. organ nadzoru wszczął postępowanie nadzorcze w stosunku do uchwały. W wyniku przeprowadzonego postępowania organ nadzoru uznał, że uchwała została podjęta z istotnym naruszeniem art. 37 ust. 4 ustawy </w:t>
      </w:r>
      <w:r w:rsidRPr="0041018B">
        <w:rPr>
          <w:rFonts w:ascii="Calibri" w:hAnsi="Calibri" w:cs="Calibri"/>
        </w:rPr>
        <w:t>z dnia 21 listopada 2008 r. o pracownikach samorządo</w:t>
      </w:r>
      <w:r w:rsidRPr="0041018B">
        <w:rPr>
          <w:rFonts w:ascii="Calibri" w:hAnsi="Calibri" w:cs="Calibri"/>
        </w:rPr>
        <w:t>wych (Dz.U. z 2019 r. poz. 1282, z późn. zm.)</w:t>
      </w:r>
      <w:r w:rsidRPr="0016552E">
        <w:rPr>
          <w:rFonts w:ascii="Calibri" w:hAnsi="Calibri" w:cs="Calibri"/>
        </w:rPr>
        <w:t>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lastRenderedPageBreak/>
        <w:t xml:space="preserve">Przedmiotową uchwałą Rada Gminy w § 1 ustaliła wynagrodzenie Wójta Gminy Sabnie, </w:t>
      </w:r>
      <w:r w:rsidRPr="0016552E">
        <w:rPr>
          <w:rFonts w:ascii="Calibri" w:hAnsi="Calibri" w:cs="Calibri"/>
        </w:rPr>
        <w:br/>
        <w:t>w tym poziom wynagrodzenia zasadniczego, dodatku funkcyjnego, dodatku specjalnego oraz dodatku za wieloletnią pracę.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  <w:i/>
          <w:iCs/>
        </w:rPr>
      </w:pPr>
      <w:r w:rsidRPr="0016552E">
        <w:rPr>
          <w:rFonts w:ascii="Calibri" w:hAnsi="Calibri" w:cs="Calibri"/>
        </w:rPr>
        <w:t xml:space="preserve">Zgodnie z </w:t>
      </w:r>
      <w:r w:rsidRPr="0016552E">
        <w:rPr>
          <w:rFonts w:ascii="Calibri" w:hAnsi="Calibri" w:cs="Calibri"/>
        </w:rPr>
        <w:t>nowym brzmieniem art. 37 ust. 3 ustawy o pracownikach samorządowych nadanym art. 11 pkt 2 ustawy z dnia 17 września 2021 r. o zmianie ustawy o wynagrodzeniu osób zajmujących kierownicze stanowiska państwowe oraz niektórych innych ustaw</w:t>
      </w:r>
      <w:r>
        <w:rPr>
          <w:rFonts w:ascii="Calibri" w:hAnsi="Calibri" w:cs="Calibri"/>
        </w:rPr>
        <w:t xml:space="preserve"> (Dz.U. z 2021 r. poz</w:t>
      </w:r>
      <w:r>
        <w:rPr>
          <w:rFonts w:ascii="Calibri" w:hAnsi="Calibri" w:cs="Calibri"/>
        </w:rPr>
        <w:t>. 1834)</w:t>
      </w:r>
      <w:r w:rsidRPr="0016552E">
        <w:rPr>
          <w:rFonts w:ascii="Calibri" w:hAnsi="Calibri" w:cs="Calibri"/>
        </w:rPr>
        <w:t xml:space="preserve">, </w:t>
      </w:r>
      <w:r w:rsidRPr="0016552E">
        <w:rPr>
          <w:rFonts w:ascii="Calibri" w:hAnsi="Calibri" w:cs="Calibri"/>
          <w:i/>
          <w:iCs/>
        </w:rPr>
        <w:t>„maksymalne wynagrodzenie osób, o których mowa w art. 4 ust. 1 pkt 1, nie może przekroczyć w okresie miesiąca 11,2-krotności kwoty bazowej określonej w ustawie budżetowej dla osób zajmujących kierownicze stanowiska państwowe na podstawie przepisów</w:t>
      </w:r>
      <w:r w:rsidRPr="0016552E">
        <w:rPr>
          <w:rFonts w:ascii="Calibri" w:hAnsi="Calibri" w:cs="Calibri"/>
          <w:i/>
          <w:iCs/>
        </w:rPr>
        <w:t xml:space="preserve"> ustawy z dnia </w:t>
      </w:r>
      <w:r>
        <w:rPr>
          <w:rFonts w:ascii="Calibri" w:hAnsi="Calibri" w:cs="Calibri"/>
          <w:i/>
          <w:iCs/>
        </w:rPr>
        <w:br/>
      </w:r>
      <w:r w:rsidRPr="0016552E">
        <w:rPr>
          <w:rFonts w:ascii="Calibri" w:hAnsi="Calibri" w:cs="Calibri"/>
          <w:i/>
          <w:iCs/>
        </w:rPr>
        <w:t>23 grudnia 1999 r. o kształtowaniu wynagrodzeń w państwowej sferze budżetowej oraz o zmianie niektórych ustaw (Dz.U. z 2020 r. poz. 1658).”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  <w:i/>
          <w:iCs/>
        </w:rPr>
      </w:pPr>
      <w:r w:rsidRPr="0016552E">
        <w:rPr>
          <w:rFonts w:ascii="Calibri" w:hAnsi="Calibri" w:cs="Calibri"/>
        </w:rPr>
        <w:t xml:space="preserve">Jednocześnie ustawodawca powołaną powyżej ustawą zmieniającą dodał w art. 37 ustawy </w:t>
      </w:r>
      <w:r>
        <w:rPr>
          <w:rFonts w:ascii="Calibri" w:hAnsi="Calibri" w:cs="Calibri"/>
        </w:rPr>
        <w:br/>
      </w:r>
      <w:r w:rsidRPr="0016552E">
        <w:rPr>
          <w:rFonts w:ascii="Calibri" w:hAnsi="Calibri" w:cs="Calibri"/>
        </w:rPr>
        <w:t xml:space="preserve">o pracownikach </w:t>
      </w:r>
      <w:r w:rsidRPr="0016552E">
        <w:rPr>
          <w:rFonts w:ascii="Calibri" w:hAnsi="Calibri" w:cs="Calibri"/>
        </w:rPr>
        <w:t>samorządowych ust. 4 w myśl którego</w:t>
      </w:r>
      <w:r>
        <w:rPr>
          <w:rFonts w:ascii="Calibri" w:hAnsi="Calibri" w:cs="Calibri"/>
        </w:rPr>
        <w:t>:</w:t>
      </w:r>
      <w:r w:rsidRPr="0016552E">
        <w:rPr>
          <w:rFonts w:ascii="Calibri" w:hAnsi="Calibri" w:cs="Calibri"/>
        </w:rPr>
        <w:t xml:space="preserve"> </w:t>
      </w:r>
      <w:r w:rsidRPr="0016552E">
        <w:rPr>
          <w:rFonts w:ascii="Calibri" w:hAnsi="Calibri" w:cs="Calibri"/>
          <w:i/>
          <w:iCs/>
        </w:rPr>
        <w:t xml:space="preserve">„minimalne wynagrodzenie osób, o których mowa w art. 4 ust. 1 pkt 1, nie może być niższe niż 80% maksymalnego wynagrodzenia określonego dla poszczególnych stanowisk w przepisach wydanych na podstawie ust. 1. Maksymalne </w:t>
      </w:r>
      <w:r w:rsidRPr="0016552E">
        <w:rPr>
          <w:rFonts w:ascii="Calibri" w:hAnsi="Calibri" w:cs="Calibri"/>
          <w:i/>
          <w:iCs/>
        </w:rPr>
        <w:t>wynagrodzenie na danym stanowisku stanowi suma maksymalnego poziomu wynagrodzenia zasadniczego oraz maksymalnego poziomu dodatku funkcyjnego, a w przypadku osoby, o której mowa w art. 36 ust. 3, także kwoty dodatku specjalnego.”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>Tym samym ustawodawca w art</w:t>
      </w:r>
      <w:r w:rsidRPr="0016552E">
        <w:rPr>
          <w:rFonts w:ascii="Calibri" w:hAnsi="Calibri" w:cs="Calibri"/>
        </w:rPr>
        <w:t>. 37 ust. 3 i 4 ustawy o pracownikach samorządowych wprowadził minimalną oraz maksymalną wysokość wynagrodzenia osób, o których mowa w art. 4 ust. 1 pkt 1 ustawy o pracownikach samorządowych.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>Uzupełnieniem regulacji ustawowych jest rozporządzenie Rady Mini</w:t>
      </w:r>
      <w:r w:rsidRPr="0016552E">
        <w:rPr>
          <w:rFonts w:ascii="Calibri" w:hAnsi="Calibri" w:cs="Calibri"/>
        </w:rPr>
        <w:t xml:space="preserve">strów z dnia </w:t>
      </w:r>
      <w:r>
        <w:rPr>
          <w:rFonts w:ascii="Calibri" w:hAnsi="Calibri" w:cs="Calibri"/>
        </w:rPr>
        <w:br/>
      </w:r>
      <w:r w:rsidRPr="0016552E">
        <w:rPr>
          <w:rFonts w:ascii="Calibri" w:hAnsi="Calibri" w:cs="Calibri"/>
        </w:rPr>
        <w:t>25 października 2021 r. w sprawie wynagradzania pracowników samorządowych (Dz.U. z 2021 r. poz. 1960). W załączniku nr 1 do niniejszego rozporządzenia określono wykaz stanowisk, kwoty maksymalnego poziomu wynagrodzenia zasadniczego oraz kwoty</w:t>
      </w:r>
      <w:r w:rsidRPr="0016552E">
        <w:rPr>
          <w:rFonts w:ascii="Calibri" w:hAnsi="Calibri" w:cs="Calibri"/>
        </w:rPr>
        <w:t xml:space="preserve"> maksymalnego poziomu dodatku funkcyjnego na poszczególnych stanowiskach dla pracowników samorządowych zatrudnionych na podstawie wyboru.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>Przy określeniu wykazu stanowisk wzięto pod uwagę rodzaj stanowiska (wójt, burmistrz, prezydent miasta, starosta, mars</w:t>
      </w:r>
      <w:r w:rsidRPr="0016552E">
        <w:rPr>
          <w:rFonts w:ascii="Calibri" w:hAnsi="Calibri" w:cs="Calibri"/>
        </w:rPr>
        <w:t>załek województwa) jak również liczbę mieszkańców danej jednostki samorządu terytorialnego.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lastRenderedPageBreak/>
        <w:t xml:space="preserve">Zgodnie z tabelą zawartą w załączniku nr 1 do ww. rozporządzenia w przypadku wójta </w:t>
      </w:r>
      <w:r>
        <w:rPr>
          <w:rFonts w:ascii="Calibri" w:hAnsi="Calibri" w:cs="Calibri"/>
        </w:rPr>
        <w:br/>
      </w:r>
      <w:r w:rsidRPr="0016552E">
        <w:rPr>
          <w:rFonts w:ascii="Calibri" w:hAnsi="Calibri" w:cs="Calibri"/>
        </w:rPr>
        <w:t>w gminie do 15 tys. mieszkańców maksymalny poziom wynag</w:t>
      </w:r>
      <w:r>
        <w:rPr>
          <w:rFonts w:ascii="Calibri" w:hAnsi="Calibri" w:cs="Calibri"/>
        </w:rPr>
        <w:t xml:space="preserve">rodzenia zasadniczego </w:t>
      </w:r>
      <w:r w:rsidRPr="0016552E">
        <w:rPr>
          <w:rFonts w:ascii="Calibri" w:hAnsi="Calibri" w:cs="Calibri"/>
        </w:rPr>
        <w:t>wyn</w:t>
      </w:r>
      <w:r w:rsidRPr="0016552E">
        <w:rPr>
          <w:rFonts w:ascii="Calibri" w:hAnsi="Calibri" w:cs="Calibri"/>
        </w:rPr>
        <w:t xml:space="preserve">osi: </w:t>
      </w:r>
      <w:r>
        <w:rPr>
          <w:rFonts w:ascii="Calibri" w:hAnsi="Calibri" w:cs="Calibri"/>
        </w:rPr>
        <w:br/>
      </w:r>
      <w:r w:rsidRPr="0016552E">
        <w:rPr>
          <w:rFonts w:ascii="Calibri" w:hAnsi="Calibri" w:cs="Calibri"/>
        </w:rPr>
        <w:t>10 250 zł, zaś maksymalny poziom dodatku funkcyjnego wynosi: 3 150 zł.</w:t>
      </w:r>
    </w:p>
    <w:p w:rsidR="004938D5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Kwota bazowa dla osób zajmujących kierownicze stanowiska państwowe ustalona została w wysokości 1 789,42 zł, zgodnie z art. 9 ust. 1 pkt 2 lit. a ustawy budżetowej na rok 2021.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>Wo</w:t>
      </w:r>
      <w:r w:rsidRPr="0016552E">
        <w:rPr>
          <w:rFonts w:ascii="Calibri" w:hAnsi="Calibri" w:cs="Calibri"/>
        </w:rPr>
        <w:t xml:space="preserve">bec powyższego maksymalne wynagrodzenie wójta zgodnie z art. 37 ust. 3 ustawy </w:t>
      </w:r>
      <w:r>
        <w:rPr>
          <w:rFonts w:ascii="Calibri" w:hAnsi="Calibri" w:cs="Calibri"/>
        </w:rPr>
        <w:br/>
      </w:r>
      <w:r w:rsidRPr="0016552E">
        <w:rPr>
          <w:rFonts w:ascii="Calibri" w:hAnsi="Calibri" w:cs="Calibri"/>
        </w:rPr>
        <w:t>o pracownikach samorządowych wynosi: 11,2</w:t>
      </w:r>
      <w:r>
        <w:rPr>
          <w:rFonts w:ascii="Calibri" w:hAnsi="Calibri" w:cs="Calibri"/>
        </w:rPr>
        <w:t xml:space="preserve"> x 1789,42 zł, co daję kwotę</w:t>
      </w:r>
      <w:r w:rsidRPr="0016552E">
        <w:rPr>
          <w:rFonts w:ascii="Calibri" w:hAnsi="Calibri" w:cs="Calibri"/>
        </w:rPr>
        <w:t xml:space="preserve"> 20 041,50 zł.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>Z kolei biorąc pod uwagę brzmienie art. 37 ust. 4 ustawy o pracownikach samorządowych minimal</w:t>
      </w:r>
      <w:r w:rsidRPr="0016552E">
        <w:rPr>
          <w:rFonts w:ascii="Calibri" w:hAnsi="Calibri" w:cs="Calibri"/>
        </w:rPr>
        <w:t>ne wynagrodzeni</w:t>
      </w:r>
      <w:r>
        <w:rPr>
          <w:rFonts w:ascii="Calibri" w:hAnsi="Calibri" w:cs="Calibri"/>
        </w:rPr>
        <w:t>e</w:t>
      </w:r>
      <w:r w:rsidRPr="0016552E">
        <w:rPr>
          <w:rFonts w:ascii="Calibri" w:hAnsi="Calibri" w:cs="Calibri"/>
        </w:rPr>
        <w:t xml:space="preserve"> wójta w gminie do 15 tys. mieszkańców wynosi 80% kwoty 17 420 </w:t>
      </w:r>
      <w:r>
        <w:rPr>
          <w:rFonts w:ascii="Calibri" w:hAnsi="Calibri" w:cs="Calibri"/>
        </w:rPr>
        <w:t xml:space="preserve">zł, na którą składa się: </w:t>
      </w:r>
      <w:r w:rsidRPr="0016552E">
        <w:rPr>
          <w:rFonts w:ascii="Calibri" w:hAnsi="Calibri" w:cs="Calibri"/>
        </w:rPr>
        <w:t>maksymalny poziom wynagrodzenia zasadniczego 10 250 zł + maksymalny poziom dodatku funkcyjnego 3 150 zł + dodatek specjalny w wysokości 30% łącznie wyna</w:t>
      </w:r>
      <w:r w:rsidRPr="0016552E">
        <w:rPr>
          <w:rFonts w:ascii="Calibri" w:hAnsi="Calibri" w:cs="Calibri"/>
        </w:rPr>
        <w:t>grodzenia zasadniczego i dodatku funkcyjnego 4 020 zł</w:t>
      </w:r>
      <w:r>
        <w:rPr>
          <w:rFonts w:ascii="Calibri" w:hAnsi="Calibri" w:cs="Calibri"/>
        </w:rPr>
        <w:t xml:space="preserve">. Zatem minimalne wynagrodzenie wójta w tej sytuacji nie może być niższe  niż </w:t>
      </w:r>
      <w:r w:rsidRPr="0016552E">
        <w:rPr>
          <w:rFonts w:ascii="Calibri" w:hAnsi="Calibri" w:cs="Calibri"/>
        </w:rPr>
        <w:t>13 936 zł.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>Natomiast suma składników wynagrodzenia Wójta Gminy Sabnie obejmujących wynagrodzenie zasadnicze, dodatek funkcyjn</w:t>
      </w:r>
      <w:r w:rsidRPr="0016552E">
        <w:rPr>
          <w:rFonts w:ascii="Calibri" w:hAnsi="Calibri" w:cs="Calibri"/>
        </w:rPr>
        <w:t>y i dodatek specjalny wynosi: 12 428 zł</w:t>
      </w:r>
      <w:r>
        <w:rPr>
          <w:rFonts w:ascii="Calibri" w:hAnsi="Calibri" w:cs="Calibri"/>
        </w:rPr>
        <w:t xml:space="preserve"> </w:t>
      </w:r>
      <w:r w:rsidRPr="0016552E">
        <w:rPr>
          <w:rFonts w:ascii="Calibri" w:hAnsi="Calibri" w:cs="Calibri"/>
        </w:rPr>
        <w:t>(wynagrodzenie zasadnicze w kwocie 7 560 zł, dodatek funkcyjny w kwocie 2 000 zł oraz dodatek specjalny w kwocie 2 868 zł). Rada wyliczając wynagrodzenie Wójta do składników tych nieprawidłowo doliczyła dodatek za wi</w:t>
      </w:r>
      <w:r w:rsidRPr="0016552E">
        <w:rPr>
          <w:rFonts w:ascii="Calibri" w:hAnsi="Calibri" w:cs="Calibri"/>
        </w:rPr>
        <w:t>eloletnią pracę w kwocie 1 512 zł, co dało mylną sumę wszystkich składników w kwocie 13 940 zł. Podkreślić jednak należy, że maksymalne wynagrodzenie, o którym mowa w art. 37 ust. 4 ustawy o pracownikach samorządowych nie obejmuje dodatku za wieloletnią pr</w:t>
      </w:r>
      <w:r w:rsidRPr="0016552E">
        <w:rPr>
          <w:rFonts w:ascii="Calibri" w:hAnsi="Calibri" w:cs="Calibri"/>
        </w:rPr>
        <w:t>acę.</w:t>
      </w:r>
    </w:p>
    <w:p w:rsidR="004938D5" w:rsidRDefault="003676A4" w:rsidP="004938D5">
      <w:pPr>
        <w:spacing w:line="360" w:lineRule="auto"/>
        <w:ind w:firstLine="708"/>
        <w:jc w:val="both"/>
        <w:rPr>
          <w:rFonts w:ascii="Calibri" w:hAnsi="Calibri" w:cs="Calibri"/>
        </w:rPr>
      </w:pPr>
      <w:r w:rsidRPr="0016552E">
        <w:rPr>
          <w:rFonts w:ascii="Calibri" w:hAnsi="Calibri" w:cs="Calibri"/>
        </w:rPr>
        <w:t>Tym samym wynagrodzenie Wójta jest niższe od minimalnego wynagrodzenia wymaganego przez ustawodawcę, co stanowi istotne naruszenie art. 37 ust. 4 ustawy o pracownikach samorządowych.</w:t>
      </w:r>
    </w:p>
    <w:p w:rsidR="004938D5" w:rsidRPr="005F4337" w:rsidRDefault="003676A4" w:rsidP="004938D5">
      <w:pPr>
        <w:spacing w:line="360" w:lineRule="auto"/>
        <w:ind w:firstLine="708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Na marginesie wskazać również należy, iż zgodnie z art. 18 ustawy z </w:t>
      </w:r>
      <w:r>
        <w:rPr>
          <w:rFonts w:ascii="Calibri" w:hAnsi="Calibri" w:cs="Calibri"/>
        </w:rPr>
        <w:t xml:space="preserve">dnia 17 września </w:t>
      </w:r>
      <w:r>
        <w:rPr>
          <w:rFonts w:ascii="Calibri" w:hAnsi="Calibri" w:cs="Calibri"/>
        </w:rPr>
        <w:br/>
        <w:t xml:space="preserve">2021 r. o zmianie ustawy o wynagrodzeniu osób zajmujących kierownicze stanowiska państwowe oraz niektórych innych ustaw, </w:t>
      </w:r>
      <w:r w:rsidRPr="005F4337">
        <w:rPr>
          <w:rFonts w:ascii="Calibri" w:hAnsi="Calibri" w:cs="Calibri"/>
          <w:i/>
        </w:rPr>
        <w:t xml:space="preserve">„przepisy ustaw zmienianych w art. 1, art. 2, art. 4-6, art. 11 i art. 12 </w:t>
      </w:r>
      <w:r>
        <w:rPr>
          <w:rFonts w:ascii="Calibri" w:hAnsi="Calibri" w:cs="Calibri"/>
          <w:i/>
        </w:rPr>
        <w:br/>
      </w:r>
      <w:r w:rsidRPr="005F4337">
        <w:rPr>
          <w:rFonts w:ascii="Calibri" w:hAnsi="Calibri" w:cs="Calibri"/>
          <w:i/>
        </w:rPr>
        <w:t>w brzmieniu nadanym ustawą mają zastosowan</w:t>
      </w:r>
      <w:r w:rsidRPr="005F4337">
        <w:rPr>
          <w:rFonts w:ascii="Calibri" w:hAnsi="Calibri" w:cs="Calibri"/>
          <w:i/>
        </w:rPr>
        <w:t xml:space="preserve">ie do ustalania wysokości wynagrodzeń, diet </w:t>
      </w:r>
      <w:r>
        <w:rPr>
          <w:rFonts w:ascii="Calibri" w:hAnsi="Calibri" w:cs="Calibri"/>
          <w:i/>
        </w:rPr>
        <w:br/>
      </w:r>
      <w:r w:rsidRPr="005F4337">
        <w:rPr>
          <w:rFonts w:ascii="Calibri" w:hAnsi="Calibri" w:cs="Calibri"/>
          <w:i/>
        </w:rPr>
        <w:t>i uposażeń należnych od 1 sierpnia 2021 r.”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  <w:color w:val="000000"/>
          <w:spacing w:val="-2"/>
        </w:rPr>
      </w:pPr>
      <w:r w:rsidRPr="0016552E">
        <w:rPr>
          <w:rFonts w:ascii="Calibri" w:hAnsi="Calibri" w:cs="Calibri"/>
          <w:color w:val="000000"/>
          <w:spacing w:val="-2"/>
        </w:rPr>
        <w:t xml:space="preserve">Mając powyższe na uwadze, stwierdzenie nieważności wskazanej powyżej uchwały Rady Gminy Sabnie w całości jako istotnie naruszającej prawo, należy uznać za uzasadnione </w:t>
      </w:r>
      <w:r w:rsidRPr="0016552E">
        <w:rPr>
          <w:rFonts w:ascii="Calibri" w:hAnsi="Calibri" w:cs="Calibri"/>
          <w:color w:val="000000"/>
          <w:spacing w:val="-2"/>
        </w:rPr>
        <w:br/>
        <w:t>i konieczne.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  <w:color w:val="000000"/>
          <w:spacing w:val="-2"/>
        </w:rPr>
      </w:pPr>
      <w:r w:rsidRPr="0016552E">
        <w:rPr>
          <w:rFonts w:ascii="Calibri" w:hAnsi="Calibri" w:cs="Calibri"/>
          <w:color w:val="000000"/>
          <w:spacing w:val="-2"/>
        </w:rPr>
        <w:lastRenderedPageBreak/>
        <w:t>Na niniejsze rozstrzygnięcie nadzorcze Gminie przysługuje skarga do Wojewódzkiego Sądu Administracyjnego w Warszawie w terminie 30 dni od daty doręczenia rozstrzygnięcia, za pośrednictwem Wojewody Mazowieckiego.</w:t>
      </w:r>
    </w:p>
    <w:p w:rsidR="004938D5" w:rsidRPr="0016552E" w:rsidRDefault="003676A4" w:rsidP="004938D5">
      <w:pPr>
        <w:spacing w:line="360" w:lineRule="auto"/>
        <w:ind w:firstLine="708"/>
        <w:jc w:val="both"/>
        <w:rPr>
          <w:rFonts w:ascii="Calibri" w:hAnsi="Calibri" w:cs="Calibri"/>
          <w:color w:val="000000"/>
          <w:spacing w:val="-2"/>
        </w:rPr>
      </w:pPr>
      <w:r w:rsidRPr="0016552E">
        <w:rPr>
          <w:rFonts w:ascii="Calibri" w:hAnsi="Calibri" w:cs="Calibri"/>
          <w:color w:val="000000"/>
          <w:spacing w:val="-2"/>
        </w:rPr>
        <w:t xml:space="preserve">Informuję, że rozstrzygnięcie </w:t>
      </w:r>
      <w:r w:rsidRPr="0016552E">
        <w:rPr>
          <w:rFonts w:ascii="Calibri" w:hAnsi="Calibri" w:cs="Calibri"/>
          <w:color w:val="000000"/>
          <w:spacing w:val="-2"/>
        </w:rPr>
        <w:t>nadzorcze wstrzymuje wykonanie uchwały z mocy prawa zakresie objętym stwierdzeniem nieważności, z dniem jego doręczenia.</w:t>
      </w:r>
    </w:p>
    <w:p w:rsidR="004824F3" w:rsidRDefault="003676A4" w:rsidP="00691727">
      <w:pPr>
        <w:spacing w:line="276" w:lineRule="auto"/>
        <w:ind w:left="3402"/>
        <w:jc w:val="center"/>
        <w:rPr>
          <w:rFonts w:ascii="Calibri" w:hAnsi="Calibri" w:cs="Calibri"/>
        </w:rPr>
      </w:pPr>
    </w:p>
    <w:p w:rsidR="004938D5" w:rsidRDefault="003676A4" w:rsidP="00691727">
      <w:pPr>
        <w:spacing w:line="276" w:lineRule="auto"/>
        <w:ind w:left="3402"/>
        <w:jc w:val="center"/>
        <w:rPr>
          <w:rFonts w:ascii="Calibri" w:hAnsi="Calibri" w:cs="Calibri"/>
        </w:rPr>
      </w:pPr>
    </w:p>
    <w:p w:rsidR="004938D5" w:rsidRDefault="003676A4" w:rsidP="00691727">
      <w:pPr>
        <w:spacing w:line="276" w:lineRule="auto"/>
        <w:ind w:left="3402"/>
        <w:jc w:val="center"/>
        <w:rPr>
          <w:rFonts w:ascii="Calibri" w:hAnsi="Calibri" w:cs="Calibri"/>
        </w:rPr>
      </w:pPr>
    </w:p>
    <w:p w:rsidR="004824F3" w:rsidRDefault="003676A4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691727" w:rsidRDefault="003676A4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3676A4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A4"/>
    <w:rsid w:val="003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A5E332-4587-4B2F-91DE-94426679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9792-89ED-4EB8-A391-6391E9D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2022-02-28T13:54:00Z</dcterms:created>
  <dcterms:modified xsi:type="dcterms:W3CDTF">2022-02-28T13:54:00Z</dcterms:modified>
</cp:coreProperties>
</file>