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72A" w:rsidRPr="0037272A" w:rsidRDefault="0037272A" w:rsidP="0037272A">
      <w:pPr>
        <w:spacing w:after="12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2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</w:p>
    <w:p w:rsidR="0037272A" w:rsidRPr="0037272A" w:rsidRDefault="0037272A" w:rsidP="0037272A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37272A" w:rsidRPr="0037272A" w:rsidRDefault="0037272A" w:rsidP="0037272A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3727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Pieczęć jednostki</w:t>
      </w:r>
    </w:p>
    <w:p w:rsidR="0037272A" w:rsidRPr="0037272A" w:rsidRDefault="0037272A" w:rsidP="0037272A">
      <w:pPr>
        <w:keepNext/>
        <w:shd w:val="clear" w:color="auto" w:fill="FFFFFF"/>
        <w:spacing w:after="120" w:line="276" w:lineRule="auto"/>
        <w:ind w:right="153"/>
        <w:jc w:val="right"/>
        <w:outlineLvl w:val="4"/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pl-PL"/>
        </w:rPr>
      </w:pPr>
    </w:p>
    <w:p w:rsidR="0037272A" w:rsidRPr="0037272A" w:rsidRDefault="0037272A" w:rsidP="0037272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2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 badań molekularnych, który będzie realizował badania w ramach Programu będącego przedmiotem konkursu*</w:t>
      </w:r>
    </w:p>
    <w:p w:rsidR="0037272A" w:rsidRPr="0037272A" w:rsidRDefault="0037272A" w:rsidP="0037272A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37272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Potwierdzam, że podmiot wykonujący badania molekularne jest medycznym laboratorium diagnostycznym znajdującym się w ewidencji KIDL, zatrudniającym specjalistę w dziedzinie laboratoryjnej genetyki medycznej, spełniającym wymagania stawiane w rozporządzeniu Ministra Zdrowia z dnia 3 marca 2004 r. w sprawie wymagań jakim powinno odpowiadać medyczne laboratorium diagnostyczne (Dz. U. z 2004 r. poz. 408, z </w:t>
      </w:r>
      <w:proofErr w:type="spellStart"/>
      <w:r w:rsidRPr="0037272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późn</w:t>
      </w:r>
      <w:proofErr w:type="spellEnd"/>
      <w:r w:rsidRPr="0037272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zm.) oraz w Załączniku 2 do rozporządzeniu Ministra Zdrowia z dnia 23 marca 2006 r. w sprawie standardów jakości dla medycznych laboratoriów diagnostycznych i mikrobiologicznych (Dz. U. z 2016 r. poz. 1665, z </w:t>
      </w:r>
      <w:proofErr w:type="spellStart"/>
      <w:r w:rsidRPr="0037272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późn</w:t>
      </w:r>
      <w:proofErr w:type="spellEnd"/>
      <w:r w:rsidRPr="0037272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 zm.) - zał. 4 – Standardy jakości dla laboratorium w zakresie czynności laboratoryjnej genetyki medycznej oraz laboratoryjnej interpretacji i autoryzacji wyniku badań.</w:t>
      </w:r>
    </w:p>
    <w:p w:rsidR="0037272A" w:rsidRPr="0037272A" w:rsidRDefault="0037272A" w:rsidP="0037272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37272A" w:rsidRPr="0037272A" w:rsidRDefault="0037272A" w:rsidP="0037272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37272A" w:rsidRPr="0037272A" w:rsidRDefault="0037272A" w:rsidP="0037272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37272A" w:rsidRPr="0037272A" w:rsidRDefault="0037272A" w:rsidP="0037272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37272A" w:rsidRPr="0037272A" w:rsidRDefault="0037272A" w:rsidP="0037272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37272A" w:rsidRPr="0037272A" w:rsidRDefault="0037272A" w:rsidP="0037272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7272A">
        <w:rPr>
          <w:rFonts w:ascii="Times New Roman" w:eastAsia="SimSun" w:hAnsi="Times New Roman" w:cs="Times New Roman"/>
          <w:sz w:val="24"/>
          <w:szCs w:val="24"/>
          <w:lang w:eastAsia="pl-PL"/>
        </w:rPr>
        <w:t>* oświadczenie wymagane również w przypadku powierzenia wykonywana badań molekularnych podwykonawcy</w:t>
      </w:r>
    </w:p>
    <w:p w:rsidR="0037272A" w:rsidRPr="0037272A" w:rsidRDefault="0037272A" w:rsidP="0037272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37272A" w:rsidRPr="0037272A" w:rsidRDefault="0037272A" w:rsidP="0037272A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272A" w:rsidRPr="0037272A" w:rsidRDefault="0037272A" w:rsidP="0037272A">
      <w:pPr>
        <w:tabs>
          <w:tab w:val="left" w:pos="3686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2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3727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</w:t>
      </w:r>
    </w:p>
    <w:p w:rsidR="0037272A" w:rsidRPr="0037272A" w:rsidRDefault="0037272A" w:rsidP="0037272A">
      <w:pPr>
        <w:tabs>
          <w:tab w:val="left" w:pos="709"/>
          <w:tab w:val="left" w:pos="411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Data </w:t>
      </w:r>
      <w:r w:rsidRPr="003727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Pieczęć i podpis osoby lub osób uprawnionych </w:t>
      </w:r>
    </w:p>
    <w:p w:rsidR="0037272A" w:rsidRPr="0037272A" w:rsidRDefault="0037272A" w:rsidP="0037272A">
      <w:pPr>
        <w:tabs>
          <w:tab w:val="left" w:pos="4962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reprezentowania jednostki </w:t>
      </w:r>
    </w:p>
    <w:p w:rsidR="006B04BD" w:rsidRDefault="006B04BD">
      <w:bookmarkStart w:id="0" w:name="_GoBack"/>
      <w:bookmarkEnd w:id="0"/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2A"/>
    <w:rsid w:val="0037272A"/>
    <w:rsid w:val="006B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B4D56-CACD-40D4-A255-B0EC5F35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1099</Characters>
  <Application>Microsoft Office Word</Application>
  <DocSecurity>0</DocSecurity>
  <Lines>9</Lines>
  <Paragraphs>2</Paragraphs>
  <ScaleCrop>false</ScaleCrop>
  <Company>Ministerstwo Zdrowia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2018-04-12T14:49:00Z</dcterms:created>
  <dcterms:modified xsi:type="dcterms:W3CDTF">2018-04-12T14:50:00Z</dcterms:modified>
</cp:coreProperties>
</file>