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2B7E" w14:textId="7F3DE0E4" w:rsidR="00227EEE" w:rsidRDefault="00227EEE" w:rsidP="00227EEE">
      <w:pPr>
        <w:tabs>
          <w:tab w:val="left" w:pos="5245"/>
        </w:tabs>
        <w:jc w:val="right"/>
        <w:rPr>
          <w:b/>
          <w:bCs/>
        </w:rPr>
      </w:pPr>
      <w:r>
        <w:rPr>
          <w:b/>
          <w:bCs/>
        </w:rPr>
        <w:t>Załącznik nr 2</w:t>
      </w:r>
    </w:p>
    <w:p w14:paraId="03E98617" w14:textId="0C92A474" w:rsidR="00280598" w:rsidRDefault="00280598" w:rsidP="00227EEE">
      <w:pPr>
        <w:tabs>
          <w:tab w:val="left" w:pos="5245"/>
        </w:tabs>
        <w:jc w:val="right"/>
        <w:rPr>
          <w:b/>
          <w:bCs/>
        </w:rPr>
      </w:pPr>
    </w:p>
    <w:p w14:paraId="5AA30B22" w14:textId="77777777" w:rsidR="00280598" w:rsidRPr="000907AB" w:rsidRDefault="00280598" w:rsidP="00280598">
      <w:pPr>
        <w:spacing w:after="0" w:line="360" w:lineRule="auto"/>
        <w:jc w:val="center"/>
        <w:rPr>
          <w:rFonts w:eastAsia="Times New Roman" w:cs="Calibri"/>
          <w:b/>
          <w:szCs w:val="20"/>
          <w:lang w:eastAsia="pl-PL"/>
        </w:rPr>
      </w:pPr>
      <w:r w:rsidRPr="000907AB">
        <w:rPr>
          <w:rFonts w:eastAsia="Times New Roman" w:cs="Calibri"/>
          <w:b/>
          <w:szCs w:val="20"/>
          <w:lang w:eastAsia="pl-PL"/>
        </w:rPr>
        <w:t xml:space="preserve">Oświadczenie o wyrażeniu zgody na przetwarzanie danych osobowych </w:t>
      </w:r>
    </w:p>
    <w:p w14:paraId="3BEEF5B0" w14:textId="77777777" w:rsidR="00280598" w:rsidRPr="000907AB" w:rsidRDefault="00280598" w:rsidP="00280598">
      <w:pPr>
        <w:spacing w:after="0" w:line="259" w:lineRule="auto"/>
        <w:jc w:val="center"/>
        <w:rPr>
          <w:rFonts w:eastAsia="Times New Roman" w:cs="Calibri"/>
          <w:b/>
          <w:szCs w:val="20"/>
          <w:lang w:eastAsia="pl-PL"/>
        </w:rPr>
      </w:pPr>
    </w:p>
    <w:p w14:paraId="59542EB6" w14:textId="77777777" w:rsidR="00280598" w:rsidRPr="000907AB" w:rsidRDefault="00280598" w:rsidP="00280598">
      <w:pPr>
        <w:spacing w:after="0" w:line="259" w:lineRule="auto"/>
        <w:jc w:val="center"/>
        <w:rPr>
          <w:rFonts w:eastAsia="Times New Roman" w:cs="Calibri"/>
          <w:b/>
          <w:szCs w:val="20"/>
          <w:lang w:eastAsia="pl-PL"/>
        </w:rPr>
      </w:pPr>
    </w:p>
    <w:p w14:paraId="0D90EACA" w14:textId="7B1B176F" w:rsidR="00280598" w:rsidRPr="000907AB" w:rsidRDefault="00280598" w:rsidP="00280598">
      <w:pPr>
        <w:spacing w:after="160" w:line="259" w:lineRule="auto"/>
        <w:rPr>
          <w:rFonts w:eastAsia="Times New Roman" w:cs="Calibri"/>
          <w:szCs w:val="20"/>
          <w:lang w:eastAsia="pl-PL"/>
        </w:rPr>
      </w:pPr>
      <w:r w:rsidRPr="000907AB">
        <w:rPr>
          <w:rFonts w:eastAsia="Times New Roman" w:cs="Calibri"/>
          <w:szCs w:val="20"/>
          <w:lang w:eastAsia="pl-PL"/>
        </w:rPr>
        <w:t xml:space="preserve">...........................................                                                     </w:t>
      </w:r>
      <w:r>
        <w:rPr>
          <w:rFonts w:eastAsia="Times New Roman" w:cs="Calibri"/>
          <w:szCs w:val="20"/>
          <w:lang w:eastAsia="pl-PL"/>
        </w:rPr>
        <w:tab/>
      </w:r>
      <w:r>
        <w:rPr>
          <w:rFonts w:eastAsia="Times New Roman" w:cs="Calibri"/>
          <w:szCs w:val="20"/>
          <w:lang w:eastAsia="pl-PL"/>
        </w:rPr>
        <w:tab/>
      </w:r>
      <w:r>
        <w:rPr>
          <w:rFonts w:eastAsia="Times New Roman" w:cs="Calibri"/>
          <w:szCs w:val="20"/>
          <w:lang w:eastAsia="pl-PL"/>
        </w:rPr>
        <w:tab/>
      </w:r>
      <w:r>
        <w:rPr>
          <w:rFonts w:eastAsia="Times New Roman" w:cs="Calibri"/>
          <w:szCs w:val="20"/>
          <w:lang w:eastAsia="pl-PL"/>
        </w:rPr>
        <w:tab/>
      </w:r>
      <w:r w:rsidRPr="000907AB">
        <w:rPr>
          <w:rFonts w:eastAsia="Times New Roman" w:cs="Calibri"/>
          <w:szCs w:val="20"/>
          <w:lang w:eastAsia="pl-PL"/>
        </w:rPr>
        <w:t>…….............................................</w:t>
      </w:r>
    </w:p>
    <w:p w14:paraId="0B8C05BA" w14:textId="43F57443" w:rsidR="00280598" w:rsidRPr="000907AB" w:rsidRDefault="00280598" w:rsidP="00280598">
      <w:pPr>
        <w:spacing w:after="160" w:line="259" w:lineRule="auto"/>
        <w:rPr>
          <w:rFonts w:eastAsia="Times New Roman" w:cs="Calibri"/>
          <w:i/>
          <w:szCs w:val="20"/>
          <w:lang w:eastAsia="pl-PL"/>
        </w:rPr>
      </w:pPr>
      <w:r w:rsidRPr="000907AB">
        <w:rPr>
          <w:rFonts w:eastAsia="Times New Roman" w:cs="Calibri"/>
          <w:i/>
          <w:szCs w:val="20"/>
          <w:lang w:eastAsia="pl-PL"/>
        </w:rPr>
        <w:t xml:space="preserve">        (imię i nazwisko)                                                                         </w:t>
      </w:r>
      <w:r>
        <w:rPr>
          <w:rFonts w:eastAsia="Times New Roman" w:cs="Calibri"/>
          <w:i/>
          <w:szCs w:val="20"/>
          <w:lang w:eastAsia="pl-PL"/>
        </w:rPr>
        <w:tab/>
      </w:r>
      <w:r>
        <w:rPr>
          <w:rFonts w:eastAsia="Times New Roman" w:cs="Calibri"/>
          <w:i/>
          <w:szCs w:val="20"/>
          <w:lang w:eastAsia="pl-PL"/>
        </w:rPr>
        <w:tab/>
      </w:r>
      <w:r>
        <w:rPr>
          <w:rFonts w:eastAsia="Times New Roman" w:cs="Calibri"/>
          <w:i/>
          <w:szCs w:val="20"/>
          <w:lang w:eastAsia="pl-PL"/>
        </w:rPr>
        <w:tab/>
      </w:r>
      <w:r>
        <w:rPr>
          <w:rFonts w:eastAsia="Times New Roman" w:cs="Calibri"/>
          <w:i/>
          <w:szCs w:val="20"/>
          <w:lang w:eastAsia="pl-PL"/>
        </w:rPr>
        <w:tab/>
      </w:r>
      <w:r w:rsidRPr="000907AB">
        <w:rPr>
          <w:rFonts w:eastAsia="Times New Roman" w:cs="Calibri"/>
          <w:i/>
          <w:szCs w:val="20"/>
          <w:lang w:eastAsia="pl-PL"/>
        </w:rPr>
        <w:t xml:space="preserve"> (miejscowość, data)</w:t>
      </w:r>
    </w:p>
    <w:p w14:paraId="15C468D8" w14:textId="77777777" w:rsidR="00280598" w:rsidRPr="000907AB" w:rsidRDefault="00280598" w:rsidP="00280598">
      <w:pPr>
        <w:spacing w:after="0" w:line="259" w:lineRule="auto"/>
        <w:jc w:val="center"/>
        <w:rPr>
          <w:rFonts w:eastAsia="Times New Roman" w:cs="Calibri"/>
          <w:b/>
          <w:szCs w:val="20"/>
          <w:lang w:eastAsia="pl-PL"/>
        </w:rPr>
      </w:pPr>
    </w:p>
    <w:p w14:paraId="2AF6E9C2" w14:textId="77777777" w:rsidR="00280598" w:rsidRPr="000907AB" w:rsidRDefault="00280598" w:rsidP="00280598">
      <w:pPr>
        <w:spacing w:after="0" w:line="259" w:lineRule="auto"/>
        <w:jc w:val="center"/>
        <w:rPr>
          <w:rFonts w:eastAsia="Times New Roman" w:cs="Calibri"/>
          <w:b/>
          <w:szCs w:val="20"/>
          <w:lang w:eastAsia="pl-PL"/>
        </w:rPr>
      </w:pPr>
    </w:p>
    <w:p w14:paraId="5D726F4C" w14:textId="77777777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>Zgodnie z art. 22</w:t>
      </w:r>
      <w:r w:rsidRPr="000907AB">
        <w:rPr>
          <w:rFonts w:cs="Calibri"/>
          <w:color w:val="000000"/>
          <w:szCs w:val="20"/>
          <w:vertAlign w:val="superscript"/>
          <w:lang w:eastAsia="pl-PL"/>
        </w:rPr>
        <w:t xml:space="preserve">1a </w:t>
      </w:r>
      <w:r w:rsidRPr="000907AB">
        <w:rPr>
          <w:rFonts w:cs="Calibri"/>
          <w:color w:val="000000"/>
          <w:szCs w:val="20"/>
          <w:lang w:eastAsia="pl-PL"/>
        </w:rPr>
        <w:t>§1 i 22</w:t>
      </w:r>
      <w:r w:rsidRPr="000907AB">
        <w:rPr>
          <w:rFonts w:cs="Calibri"/>
          <w:color w:val="000000"/>
          <w:szCs w:val="20"/>
          <w:vertAlign w:val="superscript"/>
          <w:lang w:eastAsia="pl-PL"/>
        </w:rPr>
        <w:t xml:space="preserve">1b </w:t>
      </w:r>
      <w:r w:rsidRPr="000907AB">
        <w:rPr>
          <w:rFonts w:cs="Calibri"/>
          <w:color w:val="000000"/>
          <w:szCs w:val="20"/>
          <w:lang w:eastAsia="pl-PL"/>
        </w:rPr>
        <w:t xml:space="preserve">§1 ustawy z dnia 26 czerwca 1974 r. Kodeks pracy, w związku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 z </w:t>
      </w:r>
      <w:proofErr w:type="spellStart"/>
      <w:r w:rsidRPr="000907AB">
        <w:rPr>
          <w:rFonts w:cs="Calibri"/>
          <w:color w:val="000000"/>
          <w:szCs w:val="20"/>
          <w:lang w:eastAsia="pl-PL"/>
        </w:rPr>
        <w:t>późn</w:t>
      </w:r>
      <w:proofErr w:type="spellEnd"/>
      <w:r w:rsidRPr="000907AB">
        <w:rPr>
          <w:rFonts w:cs="Calibri"/>
          <w:color w:val="000000"/>
          <w:szCs w:val="20"/>
          <w:lang w:eastAsia="pl-PL"/>
        </w:rPr>
        <w:t>. zm.), dalej RODO</w:t>
      </w:r>
    </w:p>
    <w:p w14:paraId="0A249CD1" w14:textId="77777777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</w:p>
    <w:p w14:paraId="39A0A81C" w14:textId="34559173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 xml:space="preserve">wyrażam zgodę na przetwarzanie moich danych osobowych zawartych w </w:t>
      </w:r>
      <w:r w:rsidR="00AD59BC">
        <w:rPr>
          <w:rFonts w:cs="Calibri"/>
          <w:color w:val="000000"/>
          <w:szCs w:val="20"/>
          <w:lang w:eastAsia="pl-PL"/>
        </w:rPr>
        <w:t>ogłoszeniu o konkursie</w:t>
      </w:r>
      <w:r w:rsidRPr="000907AB">
        <w:rPr>
          <w:rFonts w:cs="Calibri"/>
          <w:color w:val="000000"/>
          <w:szCs w:val="20"/>
          <w:lang w:eastAsia="pl-PL"/>
        </w:rPr>
        <w:t xml:space="preserve"> dla celów prowadzonego przez Narodowe Centrum Badań i Rozwoju </w:t>
      </w:r>
      <w:r w:rsidR="000907AB">
        <w:rPr>
          <w:rFonts w:cs="Calibri"/>
          <w:color w:val="000000"/>
          <w:szCs w:val="20"/>
          <w:lang w:eastAsia="pl-PL"/>
        </w:rPr>
        <w:t xml:space="preserve">Konkursu </w:t>
      </w:r>
      <w:r w:rsidRPr="000907AB">
        <w:rPr>
          <w:rFonts w:cs="Calibri"/>
          <w:color w:val="000000"/>
          <w:szCs w:val="20"/>
          <w:lang w:eastAsia="pl-PL"/>
        </w:rPr>
        <w:t xml:space="preserve">na stanowisko </w:t>
      </w:r>
      <w:r>
        <w:rPr>
          <w:rFonts w:cs="Calibri"/>
          <w:color w:val="000000"/>
          <w:szCs w:val="20"/>
          <w:lang w:eastAsia="pl-PL"/>
        </w:rPr>
        <w:t>Zastępcy Dyrektora Narodowego Centrum Badań i Rozwoju:</w:t>
      </w:r>
    </w:p>
    <w:p w14:paraId="635E1E20" w14:textId="77777777" w:rsidR="00280598" w:rsidRPr="000907AB" w:rsidRDefault="00280598" w:rsidP="00280598">
      <w:pPr>
        <w:numPr>
          <w:ilvl w:val="0"/>
          <w:numId w:val="9"/>
        </w:numPr>
        <w:spacing w:before="120" w:line="276" w:lineRule="auto"/>
        <w:ind w:left="284" w:hanging="284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>wykraczających poza dane wskazane w art. 22</w:t>
      </w:r>
      <w:r w:rsidRPr="000907AB">
        <w:rPr>
          <w:rFonts w:cs="Calibri"/>
          <w:color w:val="000000"/>
          <w:szCs w:val="20"/>
          <w:vertAlign w:val="superscript"/>
          <w:lang w:eastAsia="pl-PL"/>
        </w:rPr>
        <w:t xml:space="preserve">1 </w:t>
      </w:r>
      <w:r w:rsidRPr="000907AB">
        <w:rPr>
          <w:rFonts w:cs="Calibri"/>
          <w:color w:val="000000"/>
          <w:szCs w:val="20"/>
          <w:lang w:eastAsia="pl-PL"/>
        </w:rPr>
        <w:t>§ 1 Kodeksu pracy przekazanych z mojej inicjatywy lub na wniosek pracodawcy,</w:t>
      </w:r>
    </w:p>
    <w:p w14:paraId="2CB6974E" w14:textId="77777777" w:rsidR="00280598" w:rsidRPr="000907AB" w:rsidRDefault="00280598" w:rsidP="00280598">
      <w:pPr>
        <w:numPr>
          <w:ilvl w:val="0"/>
          <w:numId w:val="9"/>
        </w:numPr>
        <w:spacing w:after="0" w:line="276" w:lineRule="auto"/>
        <w:ind w:left="284" w:hanging="284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>szczególnych kategorii danych osobowych, o których mowa w art. 9 ust. 1 RODO, w tym danych dotyczących zdrowia przekazanych z mojej inicjatywy.</w:t>
      </w:r>
    </w:p>
    <w:p w14:paraId="73D75177" w14:textId="77777777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</w:p>
    <w:p w14:paraId="265D4309" w14:textId="539DC4EB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>Oświadczam, że zostałam/em poinformowana/</w:t>
      </w:r>
      <w:proofErr w:type="spellStart"/>
      <w:r w:rsidRPr="000907AB">
        <w:rPr>
          <w:rFonts w:cs="Calibri"/>
          <w:color w:val="000000"/>
          <w:szCs w:val="20"/>
          <w:lang w:eastAsia="pl-PL"/>
        </w:rPr>
        <w:t>ny</w:t>
      </w:r>
      <w:proofErr w:type="spellEnd"/>
      <w:r w:rsidRPr="000907AB">
        <w:rPr>
          <w:rFonts w:cs="Calibri"/>
          <w:color w:val="000000"/>
          <w:szCs w:val="20"/>
          <w:lang w:eastAsia="pl-PL"/>
        </w:rPr>
        <w:t xml:space="preserve">, że mam prawo nie wyrazić zgody, mam prawo do cofnięcia zgody w każdym </w:t>
      </w:r>
      <w:r w:rsidR="0078213D" w:rsidRPr="00CE00CE">
        <w:rPr>
          <w:rFonts w:cs="Calibri"/>
          <w:color w:val="000000"/>
          <w:szCs w:val="20"/>
          <w:lang w:eastAsia="pl-PL"/>
        </w:rPr>
        <w:t>momencie,</w:t>
      </w:r>
      <w:r w:rsidRPr="000907AB">
        <w:rPr>
          <w:rFonts w:cs="Calibri"/>
          <w:color w:val="000000"/>
          <w:szCs w:val="20"/>
          <w:lang w:eastAsia="pl-PL"/>
        </w:rPr>
        <w:t xml:space="preserve"> przy czym wycofanie zgody nie ma wpływu na przetwarzanie danych do momentu jej wycofania. </w:t>
      </w:r>
    </w:p>
    <w:p w14:paraId="62E16D09" w14:textId="77777777" w:rsidR="00280598" w:rsidRPr="000907AB" w:rsidRDefault="00280598" w:rsidP="00280598">
      <w:pPr>
        <w:spacing w:after="0"/>
        <w:rPr>
          <w:rFonts w:cs="Calibri"/>
          <w:color w:val="000000"/>
          <w:szCs w:val="20"/>
          <w:lang w:eastAsia="pl-PL"/>
        </w:rPr>
      </w:pPr>
      <w:r w:rsidRPr="000907AB">
        <w:rPr>
          <w:rFonts w:cs="Calibri"/>
          <w:color w:val="000000"/>
          <w:szCs w:val="20"/>
          <w:lang w:eastAsia="pl-PL"/>
        </w:rPr>
        <w:t>Oświadczam, że zostałam/em poinformowana/</w:t>
      </w:r>
      <w:proofErr w:type="spellStart"/>
      <w:r w:rsidRPr="000907AB">
        <w:rPr>
          <w:rFonts w:cs="Calibri"/>
          <w:color w:val="000000"/>
          <w:szCs w:val="20"/>
          <w:lang w:eastAsia="pl-PL"/>
        </w:rPr>
        <w:t>ny</w:t>
      </w:r>
      <w:proofErr w:type="spellEnd"/>
      <w:r w:rsidRPr="000907AB">
        <w:rPr>
          <w:rFonts w:cs="Calibri"/>
          <w:color w:val="000000"/>
          <w:szCs w:val="20"/>
          <w:lang w:eastAsia="pl-PL"/>
        </w:rPr>
        <w:t>, iż mam prawo dostępu do swoich danych osobowych, ich sprostowania, usunięcia lub ograniczenia przetwarzania oraz prawo wniesienia skargi do Prezesa Urzędu Ochrony Danych Osobowych.</w:t>
      </w:r>
    </w:p>
    <w:p w14:paraId="7D20D805" w14:textId="77777777" w:rsidR="00280598" w:rsidRPr="000907AB" w:rsidRDefault="00280598" w:rsidP="00280598">
      <w:pPr>
        <w:spacing w:after="0" w:line="259" w:lineRule="auto"/>
        <w:rPr>
          <w:rFonts w:cs="Calibri"/>
          <w:color w:val="000000"/>
          <w:szCs w:val="20"/>
          <w:lang w:eastAsia="pl-PL"/>
        </w:rPr>
      </w:pPr>
    </w:p>
    <w:p w14:paraId="700C2B47" w14:textId="77777777" w:rsidR="00280598" w:rsidRPr="000907AB" w:rsidRDefault="00280598" w:rsidP="00280598">
      <w:pPr>
        <w:spacing w:after="0" w:line="259" w:lineRule="auto"/>
        <w:rPr>
          <w:rFonts w:cs="Calibri"/>
          <w:color w:val="000000"/>
          <w:szCs w:val="20"/>
          <w:lang w:eastAsia="pl-PL"/>
        </w:rPr>
      </w:pPr>
    </w:p>
    <w:p w14:paraId="1DE53F8D" w14:textId="77777777" w:rsidR="00280598" w:rsidRPr="000907AB" w:rsidRDefault="00280598" w:rsidP="000907AB">
      <w:pPr>
        <w:spacing w:after="0" w:line="259" w:lineRule="auto"/>
        <w:ind w:left="4395" w:firstLine="708"/>
        <w:jc w:val="center"/>
        <w:rPr>
          <w:rFonts w:eastAsia="Times New Roman" w:cs="Calibri"/>
          <w:szCs w:val="20"/>
          <w:lang w:eastAsia="pl-PL"/>
        </w:rPr>
      </w:pPr>
      <w:r w:rsidRPr="000907AB">
        <w:rPr>
          <w:rFonts w:eastAsia="Times New Roman" w:cs="Calibri"/>
          <w:szCs w:val="20"/>
          <w:lang w:eastAsia="pl-PL"/>
        </w:rPr>
        <w:t xml:space="preserve">...............................................           </w:t>
      </w:r>
    </w:p>
    <w:p w14:paraId="7EC3C854" w14:textId="781F3E16" w:rsidR="00280598" w:rsidRPr="00280598" w:rsidRDefault="00280598" w:rsidP="00280598">
      <w:pPr>
        <w:spacing w:after="160" w:line="259" w:lineRule="auto"/>
        <w:ind w:firstLine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907AB">
        <w:rPr>
          <w:rFonts w:eastAsia="Times New Roman" w:cs="Calibri"/>
          <w:i/>
          <w:szCs w:val="20"/>
          <w:lang w:eastAsia="pl-PL"/>
        </w:rPr>
        <w:t>(</w:t>
      </w:r>
      <w:r w:rsidR="00C7585B">
        <w:rPr>
          <w:rFonts w:eastAsia="Times New Roman" w:cs="Calibri"/>
          <w:i/>
          <w:szCs w:val="20"/>
          <w:lang w:eastAsia="pl-PL"/>
        </w:rPr>
        <w:t xml:space="preserve">data i </w:t>
      </w:r>
      <w:r w:rsidRPr="000907AB">
        <w:rPr>
          <w:rFonts w:eastAsia="Times New Roman" w:cs="Calibri"/>
          <w:i/>
          <w:szCs w:val="20"/>
          <w:lang w:eastAsia="pl-PL"/>
        </w:rPr>
        <w:t>podpis</w:t>
      </w:r>
      <w:r w:rsidR="00804D9D">
        <w:rPr>
          <w:rFonts w:eastAsia="Times New Roman" w:cs="Calibri"/>
          <w:i/>
          <w:szCs w:val="20"/>
          <w:lang w:eastAsia="pl-PL"/>
        </w:rPr>
        <w:t xml:space="preserve"> Kandydata</w:t>
      </w:r>
      <w:r w:rsidR="00C7585B">
        <w:rPr>
          <w:rFonts w:eastAsia="Times New Roman" w:cs="Calibri"/>
          <w:i/>
          <w:szCs w:val="20"/>
          <w:lang w:eastAsia="pl-PL"/>
        </w:rPr>
        <w:t>/ki</w:t>
      </w:r>
      <w:r w:rsidRPr="000907AB">
        <w:rPr>
          <w:rFonts w:eastAsia="Times New Roman" w:cs="Calibri"/>
          <w:i/>
          <w:szCs w:val="20"/>
          <w:lang w:eastAsia="pl-PL"/>
        </w:rPr>
        <w:t>)</w:t>
      </w:r>
    </w:p>
    <w:p w14:paraId="70BBB7DA" w14:textId="7F9C00F4" w:rsidR="00280598" w:rsidRDefault="00280598" w:rsidP="00227EEE">
      <w:pPr>
        <w:tabs>
          <w:tab w:val="left" w:pos="5245"/>
        </w:tabs>
        <w:jc w:val="right"/>
        <w:rPr>
          <w:b/>
          <w:bCs/>
        </w:rPr>
      </w:pPr>
    </w:p>
    <w:p w14:paraId="1EDD9DBC" w14:textId="77777777" w:rsidR="00280598" w:rsidRDefault="00280598" w:rsidP="00227EEE">
      <w:pPr>
        <w:tabs>
          <w:tab w:val="left" w:pos="5245"/>
        </w:tabs>
        <w:jc w:val="right"/>
        <w:rPr>
          <w:rFonts w:asciiTheme="minorHAnsi" w:hAnsiTheme="minorHAnsi"/>
          <w:b/>
          <w:bCs/>
          <w:color w:val="auto"/>
        </w:rPr>
      </w:pPr>
    </w:p>
    <w:p w14:paraId="211D421F" w14:textId="77777777" w:rsidR="0078213D" w:rsidRDefault="0078213D">
      <w:pPr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745CE53B" w14:textId="77777777" w:rsidR="00227EEE" w:rsidRDefault="00227EEE" w:rsidP="00227EEE">
      <w:pPr>
        <w:tabs>
          <w:tab w:val="left" w:pos="5245"/>
        </w:tabs>
        <w:rPr>
          <w:bCs/>
        </w:rPr>
      </w:pPr>
    </w:p>
    <w:p w14:paraId="29A0DD4B" w14:textId="77777777" w:rsidR="00804D9D" w:rsidRDefault="00804D9D" w:rsidP="00227EEE">
      <w:pPr>
        <w:tabs>
          <w:tab w:val="left" w:pos="5245"/>
        </w:tabs>
        <w:jc w:val="center"/>
        <w:rPr>
          <w:b/>
          <w:bCs/>
        </w:rPr>
      </w:pPr>
    </w:p>
    <w:p w14:paraId="50B7F8F9" w14:textId="6A53942F" w:rsidR="00AD59BC" w:rsidRDefault="00804D9D" w:rsidP="00AD59BC">
      <w:pPr>
        <w:spacing w:after="0"/>
        <w:jc w:val="center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b/>
          <w:bCs/>
          <w:color w:val="auto"/>
          <w:szCs w:val="20"/>
          <w:lang w:eastAsia="pl-PL"/>
        </w:rPr>
        <w:t xml:space="preserve">Klauzula informacyjna dot. przetwarzania danych osobowych kandydatów </w:t>
      </w:r>
      <w:r w:rsidR="00AD59BC" w:rsidRPr="00226641">
        <w:rPr>
          <w:rFonts w:eastAsia="Times New Roman" w:cstheme="minorHAnsi"/>
          <w:b/>
          <w:bCs/>
          <w:color w:val="auto"/>
          <w:lang w:eastAsia="pl-PL"/>
        </w:rPr>
        <w:t>na stanowisk</w:t>
      </w:r>
      <w:r w:rsidR="00AD59BC">
        <w:rPr>
          <w:rFonts w:eastAsia="Times New Roman" w:cstheme="minorHAnsi"/>
          <w:b/>
          <w:bCs/>
          <w:color w:val="auto"/>
          <w:lang w:eastAsia="pl-PL"/>
        </w:rPr>
        <w:t>o</w:t>
      </w:r>
      <w:r w:rsidR="00AD59BC" w:rsidRPr="00226641">
        <w:rPr>
          <w:rFonts w:eastAsia="Times New Roman" w:cstheme="minorHAnsi"/>
          <w:b/>
          <w:bCs/>
          <w:color w:val="auto"/>
          <w:lang w:eastAsia="pl-PL"/>
        </w:rPr>
        <w:t xml:space="preserve"> zastępcy Dyrektora Narodowego Centrum Badań i Rozwoju</w:t>
      </w:r>
      <w:r w:rsidR="00AD59BC" w:rsidRPr="00AD59BC">
        <w:rPr>
          <w:rFonts w:eastAsia="Times New Roman" w:cs="Calibri"/>
          <w:color w:val="000000"/>
          <w:szCs w:val="20"/>
          <w:lang w:eastAsia="pl-PL"/>
        </w:rPr>
        <w:t xml:space="preserve"> </w:t>
      </w:r>
    </w:p>
    <w:p w14:paraId="2368D1D3" w14:textId="77777777" w:rsidR="00AD59BC" w:rsidRDefault="00AD59BC" w:rsidP="00AD59BC">
      <w:pPr>
        <w:spacing w:after="0"/>
        <w:jc w:val="center"/>
        <w:textAlignment w:val="baseline"/>
        <w:rPr>
          <w:rFonts w:eastAsia="Times New Roman" w:cs="Calibri"/>
          <w:color w:val="000000"/>
          <w:szCs w:val="20"/>
          <w:lang w:eastAsia="pl-PL"/>
        </w:rPr>
      </w:pPr>
    </w:p>
    <w:p w14:paraId="236F10D2" w14:textId="0E23C899" w:rsidR="00804D9D" w:rsidRPr="000907AB" w:rsidRDefault="00804D9D" w:rsidP="000907AB">
      <w:pPr>
        <w:spacing w:after="0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Realizując obowiązek informacyjny w związku z wymaganiami art. 13 ust. 1 i 2 Rozporządzenia Parlamentu Europejskiego i Rady (UE) 2016/679 z dnia 27 kwietnia 2016 r. w sprawie ochrony osób fizycznych w związku z</w:t>
      </w:r>
      <w:r w:rsidR="00954966">
        <w:rPr>
          <w:rFonts w:eastAsia="Times New Roman" w:cs="Calibri"/>
          <w:color w:val="000000"/>
          <w:szCs w:val="20"/>
          <w:lang w:eastAsia="pl-PL"/>
        </w:rPr>
        <w:t> 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0907AB">
        <w:rPr>
          <w:rFonts w:eastAsia="Times New Roman" w:cs="Calibri"/>
          <w:color w:val="000000"/>
          <w:szCs w:val="20"/>
          <w:lang w:eastAsia="pl-PL"/>
        </w:rPr>
        <w:t>późn</w:t>
      </w:r>
      <w:proofErr w:type="spellEnd"/>
      <w:r w:rsidRPr="000907AB">
        <w:rPr>
          <w:rFonts w:eastAsia="Times New Roman" w:cs="Calibri"/>
          <w:color w:val="000000"/>
          <w:szCs w:val="20"/>
          <w:lang w:eastAsia="pl-PL"/>
        </w:rPr>
        <w:t>. zm.), w skrócie RODO informujemy, że: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76E50FFE" w14:textId="3B5DA74B" w:rsidR="00804D9D" w:rsidRPr="000907AB" w:rsidRDefault="00804D9D" w:rsidP="00804D9D">
      <w:pPr>
        <w:numPr>
          <w:ilvl w:val="0"/>
          <w:numId w:val="10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Administratorem danych osobowych zgromadzonych w </w:t>
      </w:r>
      <w:r w:rsidR="00AD59BC">
        <w:rPr>
          <w:rFonts w:eastAsia="Times New Roman" w:cs="Calibri"/>
          <w:color w:val="000000"/>
          <w:szCs w:val="20"/>
          <w:lang w:eastAsia="pl-PL"/>
        </w:rPr>
        <w:t>konkursie na stanowisko zastępcy Dyrektora Narodowego Centrum Badań i Rozwoju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jest Narodowe Centrum Badań i Rozwoju (dalej: „NCBR”).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4CA37CF5" w14:textId="77777777" w:rsidR="00804D9D" w:rsidRPr="000907AB" w:rsidRDefault="00804D9D" w:rsidP="00804D9D">
      <w:pPr>
        <w:numPr>
          <w:ilvl w:val="0"/>
          <w:numId w:val="11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Z administratorem danych może Pan/Pani skontaktować się w następujący sposób: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36FD9C3F" w14:textId="77777777" w:rsidR="00804D9D" w:rsidRPr="000907AB" w:rsidRDefault="00804D9D" w:rsidP="00804D9D">
      <w:pPr>
        <w:numPr>
          <w:ilvl w:val="0"/>
          <w:numId w:val="12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listownie na adres siedziby administratora: Narodowe Centrum Badań i Rozwoju, 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  <w:r w:rsidRPr="000907AB">
        <w:rPr>
          <w:rFonts w:eastAsia="Times New Roman" w:cs="Calibri"/>
          <w:color w:val="000000"/>
          <w:szCs w:val="20"/>
          <w:lang w:eastAsia="pl-PL"/>
        </w:rPr>
        <w:br/>
        <w:t>ul. Chmielna 69, 00-801 Warszawa;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3A5FDD2D" w14:textId="77777777" w:rsidR="00804D9D" w:rsidRPr="000907AB" w:rsidRDefault="00804D9D" w:rsidP="00804D9D">
      <w:pPr>
        <w:numPr>
          <w:ilvl w:val="0"/>
          <w:numId w:val="13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telefonicznie pod numerem: 22 39 07 40;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0AB4DB59" w14:textId="77777777" w:rsidR="00804D9D" w:rsidRPr="000907AB" w:rsidRDefault="00804D9D" w:rsidP="00804D9D">
      <w:pPr>
        <w:numPr>
          <w:ilvl w:val="0"/>
          <w:numId w:val="14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za pośrednictwem poczty elektronicznej: kancelaria@ncbr.gov.pl;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574F8A32" w14:textId="77777777" w:rsidR="00804D9D" w:rsidRPr="000907AB" w:rsidRDefault="00804D9D" w:rsidP="00804D9D">
      <w:pPr>
        <w:numPr>
          <w:ilvl w:val="0"/>
          <w:numId w:val="15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przez elektroniczną skrytkę podawczą </w:t>
      </w:r>
      <w:proofErr w:type="spellStart"/>
      <w:r w:rsidRPr="000907AB">
        <w:rPr>
          <w:rFonts w:eastAsia="Times New Roman" w:cs="Calibri"/>
          <w:color w:val="000000"/>
          <w:szCs w:val="20"/>
          <w:lang w:eastAsia="pl-PL"/>
        </w:rPr>
        <w:t>ePUAP</w:t>
      </w:r>
      <w:proofErr w:type="spellEnd"/>
      <w:r w:rsidRPr="000907AB">
        <w:rPr>
          <w:rFonts w:eastAsia="Times New Roman" w:cs="Calibri"/>
          <w:color w:val="000000"/>
          <w:szCs w:val="20"/>
          <w:lang w:eastAsia="pl-PL"/>
        </w:rPr>
        <w:t xml:space="preserve"> na adres skrytki: /</w:t>
      </w:r>
      <w:proofErr w:type="spellStart"/>
      <w:r w:rsidRPr="000907AB">
        <w:rPr>
          <w:rFonts w:eastAsia="Times New Roman" w:cs="Calibri"/>
          <w:color w:val="000000"/>
          <w:szCs w:val="20"/>
          <w:lang w:eastAsia="pl-PL"/>
        </w:rPr>
        <w:t>NCBiR</w:t>
      </w:r>
      <w:proofErr w:type="spellEnd"/>
      <w:r w:rsidRPr="000907AB">
        <w:rPr>
          <w:rFonts w:eastAsia="Times New Roman" w:cs="Calibri"/>
          <w:color w:val="000000"/>
          <w:szCs w:val="20"/>
          <w:lang w:eastAsia="pl-PL"/>
        </w:rPr>
        <w:t>/</w:t>
      </w:r>
      <w:proofErr w:type="spellStart"/>
      <w:r w:rsidRPr="000907AB">
        <w:rPr>
          <w:rFonts w:eastAsia="Times New Roman" w:cs="Calibri"/>
          <w:color w:val="000000"/>
          <w:szCs w:val="20"/>
          <w:lang w:eastAsia="pl-PL"/>
        </w:rPr>
        <w:t>SkrytkaESP</w:t>
      </w:r>
      <w:proofErr w:type="spellEnd"/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21758817" w14:textId="77777777" w:rsidR="00804D9D" w:rsidRPr="000907AB" w:rsidRDefault="00804D9D" w:rsidP="00804D9D">
      <w:pPr>
        <w:numPr>
          <w:ilvl w:val="0"/>
          <w:numId w:val="16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Administrator wyznaczył inspektora ochrony danych, z którym może się Pan/Pani skontaktować w następujący sposób: 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34F2B1B9" w14:textId="77777777" w:rsidR="00804D9D" w:rsidRPr="000907AB" w:rsidRDefault="00804D9D" w:rsidP="00804D9D">
      <w:pPr>
        <w:numPr>
          <w:ilvl w:val="0"/>
          <w:numId w:val="17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za pośrednictwem poczty elektronicznej: iod@ncbr.gov.pl;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5D98D81A" w14:textId="505893F6" w:rsidR="00804D9D" w:rsidRPr="000907AB" w:rsidRDefault="00804D9D" w:rsidP="00804D9D">
      <w:pPr>
        <w:numPr>
          <w:ilvl w:val="0"/>
          <w:numId w:val="18"/>
        </w:numPr>
        <w:spacing w:after="0"/>
        <w:ind w:left="567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listownie na adres siedziby administratora: Narodowe Centrum Badań i </w:t>
      </w:r>
      <w:r w:rsidR="0078213D" w:rsidRPr="0078213D">
        <w:rPr>
          <w:rFonts w:eastAsia="Times New Roman" w:cs="Calibri"/>
          <w:color w:val="000000"/>
          <w:szCs w:val="20"/>
          <w:lang w:eastAsia="pl-PL"/>
        </w:rPr>
        <w:t xml:space="preserve">Rozwoju, </w:t>
      </w:r>
      <w:r w:rsidR="0078213D" w:rsidRPr="0078213D">
        <w:rPr>
          <w:rFonts w:eastAsiaTheme="majorEastAsia" w:cs="Calibri"/>
          <w:color w:val="000000"/>
          <w:szCs w:val="20"/>
          <w:lang w:eastAsia="pl-PL"/>
        </w:rPr>
        <w:t>ul.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Chmielna 69, 00-801 Warszawa.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4BA74BBD" w14:textId="0DD35892" w:rsidR="00804D9D" w:rsidRPr="000907AB" w:rsidRDefault="00804D9D" w:rsidP="00804D9D">
      <w:pPr>
        <w:spacing w:after="0"/>
        <w:ind w:left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Z inspektorem ochrony danych może Pan/Pani kontaktować się we wszystkich sprawach związanych z</w:t>
      </w:r>
      <w:r w:rsidR="00954966">
        <w:rPr>
          <w:rFonts w:eastAsia="Times New Roman" w:cs="Calibri"/>
          <w:color w:val="000000"/>
          <w:szCs w:val="20"/>
          <w:lang w:eastAsia="pl-PL"/>
        </w:rPr>
        <w:t> 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przetwarzaniem danych osobowych w NCBR oraz z wykonywaniem praw przysługujących Panu/Pani na mocy RODO.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6C1179E2" w14:textId="394782B7" w:rsidR="00804D9D" w:rsidRPr="000907AB" w:rsidRDefault="00804D9D" w:rsidP="00804D9D">
      <w:pPr>
        <w:numPr>
          <w:ilvl w:val="0"/>
          <w:numId w:val="19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Dane osobowe Kandydata/Kandydatki przetwarzane są w celu przeprowadzenia </w:t>
      </w:r>
      <w:r w:rsidR="00AD59BC">
        <w:rPr>
          <w:rFonts w:eastAsia="Times New Roman" w:cs="Calibri"/>
          <w:color w:val="000000"/>
          <w:szCs w:val="20"/>
          <w:lang w:eastAsia="pl-PL"/>
        </w:rPr>
        <w:t>konkursu na stanowisko zastępcy Dyrektora NCBR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zgodnie z art. 6 ust. lit. c oraz art. 9 ust. 2 lit. b RODO</w:t>
      </w:r>
      <w:r>
        <w:rPr>
          <w:rFonts w:eastAsia="Times New Roman" w:cs="Calibri"/>
          <w:color w:val="000000"/>
          <w:szCs w:val="20"/>
          <w:lang w:eastAsia="pl-PL"/>
        </w:rPr>
        <w:t xml:space="preserve">, </w:t>
      </w:r>
      <w:r w:rsidRPr="000A7B11">
        <w:rPr>
          <w:rFonts w:eastAsia="Times New Roman" w:cs="Calibri"/>
          <w:color w:val="000000"/>
          <w:szCs w:val="20"/>
          <w:lang w:eastAsia="pl-PL"/>
        </w:rPr>
        <w:t>na podstawie art. 22</w:t>
      </w:r>
      <w:r w:rsidRPr="000A7B11">
        <w:rPr>
          <w:rFonts w:eastAsia="Times New Roman" w:cs="Calibri"/>
          <w:color w:val="000000"/>
          <w:szCs w:val="20"/>
          <w:vertAlign w:val="superscript"/>
          <w:lang w:eastAsia="pl-PL"/>
        </w:rPr>
        <w:t>2</w:t>
      </w:r>
      <w:r w:rsidRPr="000A7B11">
        <w:rPr>
          <w:rFonts w:eastAsia="Times New Roman" w:cs="Calibri"/>
          <w:color w:val="000000"/>
          <w:szCs w:val="20"/>
          <w:lang w:eastAsia="pl-PL"/>
        </w:rPr>
        <w:t xml:space="preserve"> §1 i §2 ustawy z dnia 26 czerwca 1974 r. Kodeks pracy,</w:t>
      </w:r>
      <w:r>
        <w:rPr>
          <w:rFonts w:eastAsia="Times New Roman" w:cs="Calibri"/>
          <w:color w:val="000000"/>
          <w:szCs w:val="20"/>
          <w:lang w:eastAsia="pl-PL"/>
        </w:rPr>
        <w:t xml:space="preserve"> art. 4 i art. 5 </w:t>
      </w:r>
      <w:r>
        <w:rPr>
          <w:bCs/>
        </w:rPr>
        <w:t xml:space="preserve">ustawy z dnia 30 kwietna 2010 r. o Narodowym Centrum Badań i Rozwoju </w:t>
      </w:r>
      <w:r w:rsidR="0078213D">
        <w:rPr>
          <w:bCs/>
        </w:rPr>
        <w:t>oraz rozporządzenia</w:t>
      </w:r>
      <w:r>
        <w:rPr>
          <w:bCs/>
        </w:rPr>
        <w:t xml:space="preserve"> Ministra Nauki i Szkolnictwa Wyższego z dnia 29 września 2010 r. w sprawie konkursów na stanowiska Dyrektora i zastępcy Dyrektora Narodowego Centrum Badań i Rozwoju.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Pozostałe dane osobowe przetwarzane są na podstawie wyrażonej zgody, zgodnie z art. 6 ust. 1 lit. a i art. 9 ust. 2 lit. a RODO.</w:t>
      </w:r>
    </w:p>
    <w:p w14:paraId="757DC657" w14:textId="109EEC12" w:rsidR="00804D9D" w:rsidRPr="000907AB" w:rsidRDefault="00804D9D" w:rsidP="00804D9D">
      <w:pPr>
        <w:numPr>
          <w:ilvl w:val="0"/>
          <w:numId w:val="19"/>
        </w:numPr>
        <w:tabs>
          <w:tab w:val="num" w:pos="284"/>
        </w:tabs>
        <w:spacing w:before="100" w:beforeAutospacing="1" w:after="0" w:afterAutospacing="1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Podanie danych osobowych w zakresie wynikającym z przepisów prawa jest wymogiem ustawowym i jest niezbędne do uczestnictwa w</w:t>
      </w:r>
      <w:r w:rsidR="00AD59BC">
        <w:rPr>
          <w:rFonts w:eastAsia="Times New Roman" w:cs="Calibri"/>
          <w:color w:val="000000"/>
          <w:szCs w:val="20"/>
          <w:lang w:eastAsia="pl-PL"/>
        </w:rPr>
        <w:t>w. konkursie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. Ich niepodanie spowoduje niemożność realizacji </w:t>
      </w:r>
      <w:r w:rsidR="00AD59BC">
        <w:rPr>
          <w:rFonts w:eastAsia="Times New Roman" w:cs="Calibri"/>
          <w:color w:val="000000"/>
          <w:szCs w:val="20"/>
          <w:lang w:eastAsia="pl-PL"/>
        </w:rPr>
        <w:t>procedury konkursowej</w:t>
      </w:r>
      <w:r w:rsidR="000907AB">
        <w:rPr>
          <w:rFonts w:eastAsia="Times New Roman" w:cs="Calibri"/>
          <w:color w:val="000000"/>
          <w:szCs w:val="20"/>
          <w:lang w:eastAsia="pl-PL"/>
        </w:rPr>
        <w:t xml:space="preserve">. </w:t>
      </w:r>
      <w:r w:rsidRPr="000907AB">
        <w:rPr>
          <w:rFonts w:eastAsia="Times New Roman" w:cs="Calibri"/>
          <w:color w:val="000000"/>
          <w:szCs w:val="20"/>
          <w:lang w:eastAsia="pl-PL"/>
        </w:rPr>
        <w:t>Podanie pozostałych danych osobowych jest dobrowolne.</w:t>
      </w:r>
    </w:p>
    <w:p w14:paraId="752EDF87" w14:textId="5A0390FB" w:rsidR="00804D9D" w:rsidRPr="000907AB" w:rsidRDefault="0078213D" w:rsidP="00804D9D">
      <w:pPr>
        <w:numPr>
          <w:ilvl w:val="0"/>
          <w:numId w:val="19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78213D">
        <w:rPr>
          <w:rFonts w:eastAsia="Times New Roman" w:cs="Calibri"/>
          <w:color w:val="000000"/>
          <w:szCs w:val="20"/>
          <w:lang w:eastAsia="pl-PL"/>
        </w:rPr>
        <w:t>Odbiorcami,</w:t>
      </w:r>
      <w:r w:rsidR="00804D9D" w:rsidRPr="000907AB">
        <w:rPr>
          <w:rFonts w:eastAsia="Times New Roman" w:cs="Calibri"/>
          <w:color w:val="000000"/>
          <w:szCs w:val="20"/>
          <w:lang w:eastAsia="pl-PL"/>
        </w:rPr>
        <w:t xml:space="preserve"> do których mogą być przekazywane dane osobowe Kandydata/Kandydatki są podmioty uprawnione do ich przetwarzania na podstawie prawa lub na podstawie umowy zawartej z Administratorem, w szczególności </w:t>
      </w:r>
      <w:r w:rsidR="00640596">
        <w:rPr>
          <w:rFonts w:eastAsia="Times New Roman" w:cs="Calibri"/>
          <w:color w:val="000000"/>
          <w:szCs w:val="20"/>
          <w:lang w:eastAsia="pl-PL"/>
        </w:rPr>
        <w:t xml:space="preserve">Minister Nauki i Szkolnictwa Wyższego oraz </w:t>
      </w:r>
      <w:r w:rsidR="00804D9D" w:rsidRPr="000907AB">
        <w:rPr>
          <w:rFonts w:eastAsia="Times New Roman" w:cs="Calibri"/>
          <w:color w:val="000000"/>
          <w:szCs w:val="20"/>
          <w:lang w:eastAsia="pl-PL"/>
        </w:rPr>
        <w:t xml:space="preserve">podmioty wspierające Administratora w wypełnianiu uprawnień </w:t>
      </w:r>
      <w:r w:rsidR="00640596">
        <w:rPr>
          <w:rFonts w:eastAsia="Times New Roman" w:cs="Calibri"/>
          <w:color w:val="000000"/>
          <w:szCs w:val="20"/>
          <w:lang w:eastAsia="pl-PL"/>
        </w:rPr>
        <w:br/>
      </w:r>
      <w:r w:rsidR="00804D9D" w:rsidRPr="000907AB">
        <w:rPr>
          <w:rFonts w:eastAsia="Times New Roman" w:cs="Calibri"/>
          <w:color w:val="000000"/>
          <w:szCs w:val="20"/>
          <w:lang w:eastAsia="pl-PL"/>
        </w:rPr>
        <w:t xml:space="preserve">i obowiązków oraz świadczeniu usług, w tym zapewniających asystę i wsparcie techniczne dla użytkowanych w NCBR systemów informatycznych, m.in. NCBR+ Sp. z </w:t>
      </w:r>
      <w:proofErr w:type="spellStart"/>
      <w:r w:rsidR="00804D9D" w:rsidRPr="000907AB">
        <w:rPr>
          <w:rFonts w:eastAsia="Times New Roman" w:cs="Calibri"/>
          <w:color w:val="000000"/>
          <w:szCs w:val="20"/>
          <w:lang w:eastAsia="pl-PL"/>
        </w:rPr>
        <w:t>o.o</w:t>
      </w:r>
      <w:proofErr w:type="spellEnd"/>
      <w:r w:rsidR="00640596">
        <w:rPr>
          <w:rFonts w:eastAsia="Times New Roman" w:cs="Calibri"/>
          <w:color w:val="000000"/>
          <w:szCs w:val="20"/>
          <w:lang w:eastAsia="pl-PL"/>
        </w:rPr>
        <w:t xml:space="preserve"> oraz dostawca  platformy GOV.PL - Minister Cyfryzacji</w:t>
      </w:r>
      <w:r w:rsidR="00804D9D" w:rsidRPr="000907AB">
        <w:rPr>
          <w:rFonts w:eastAsia="Times New Roman" w:cs="Calibri"/>
          <w:color w:val="000000"/>
          <w:szCs w:val="20"/>
          <w:lang w:eastAsia="pl-PL"/>
        </w:rPr>
        <w:t>.</w:t>
      </w:r>
      <w:r w:rsidR="00804D9D"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22423BDA" w14:textId="2F8EE484" w:rsidR="00804D9D" w:rsidRPr="000907AB" w:rsidRDefault="00804D9D" w:rsidP="00804D9D">
      <w:pPr>
        <w:numPr>
          <w:ilvl w:val="0"/>
          <w:numId w:val="19"/>
        </w:numPr>
        <w:spacing w:after="0"/>
        <w:ind w:left="284" w:hanging="284"/>
        <w:textAlignment w:val="baseline"/>
        <w:rPr>
          <w:rFonts w:eastAsia="Times New Roman" w:cs="Calibri"/>
          <w:strike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Dane osobowe Kandydata/Kandydatki są przetwarzane </w:t>
      </w:r>
      <w:r w:rsidR="004C2875" w:rsidRPr="000907AB">
        <w:rPr>
          <w:rFonts w:eastAsia="Times New Roman" w:cs="Calibri"/>
          <w:color w:val="000000"/>
          <w:szCs w:val="20"/>
          <w:lang w:eastAsia="pl-PL"/>
        </w:rPr>
        <w:t xml:space="preserve">do momentu </w:t>
      </w:r>
      <w:r w:rsidR="00640596" w:rsidRPr="00640596">
        <w:rPr>
          <w:rFonts w:eastAsia="Times New Roman" w:cs="Calibri"/>
          <w:color w:val="000000"/>
          <w:szCs w:val="20"/>
          <w:lang w:eastAsia="pl-PL"/>
        </w:rPr>
        <w:t>zakończ</w:t>
      </w:r>
      <w:r w:rsidR="00640596">
        <w:rPr>
          <w:rFonts w:eastAsia="Times New Roman" w:cs="Calibri"/>
          <w:color w:val="000000"/>
          <w:szCs w:val="20"/>
          <w:lang w:eastAsia="pl-PL"/>
        </w:rPr>
        <w:t>enia</w:t>
      </w:r>
      <w:r w:rsidR="00AD59BC">
        <w:rPr>
          <w:rFonts w:eastAsia="Times New Roman" w:cs="Calibri"/>
          <w:color w:val="000000"/>
          <w:szCs w:val="20"/>
          <w:lang w:eastAsia="pl-PL"/>
        </w:rPr>
        <w:t xml:space="preserve"> procedury konkursowej</w:t>
      </w:r>
      <w:r w:rsidRPr="000907AB">
        <w:rPr>
          <w:rFonts w:eastAsia="Times New Roman" w:cs="Calibri"/>
          <w:color w:val="000000"/>
          <w:szCs w:val="20"/>
          <w:lang w:eastAsia="pl-PL"/>
        </w:rPr>
        <w:t>.</w:t>
      </w:r>
      <w:r w:rsidR="004C2875" w:rsidRPr="000907AB">
        <w:rPr>
          <w:rFonts w:eastAsia="Times New Roman" w:cs="Calibri"/>
          <w:color w:val="000000"/>
          <w:szCs w:val="20"/>
          <w:lang w:eastAsia="pl-PL"/>
        </w:rPr>
        <w:t xml:space="preserve"> Dane następnie przechowywane będą w celach archiwalnych przez okres zgodny z Jednolitym Rzeczowym Wykazem Akt Narodowego Centrum Badań i Rozwoju.</w:t>
      </w:r>
    </w:p>
    <w:p w14:paraId="61FECCC5" w14:textId="77777777" w:rsidR="00804D9D" w:rsidRPr="000907AB" w:rsidRDefault="00804D9D" w:rsidP="00804D9D">
      <w:pPr>
        <w:numPr>
          <w:ilvl w:val="0"/>
          <w:numId w:val="19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Na zasadach określonych przepisami RODO przysługuje Kandydatowi/Kandydatce prawo żądania 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  <w:r w:rsidRPr="000907AB">
        <w:rPr>
          <w:rFonts w:eastAsia="Times New Roman" w:cs="Calibri"/>
          <w:color w:val="000000"/>
          <w:szCs w:val="20"/>
          <w:lang w:eastAsia="pl-PL"/>
        </w:rPr>
        <w:br/>
        <w:t>od Administratora: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070292B6" w14:textId="77777777" w:rsidR="00804D9D" w:rsidRPr="000907AB" w:rsidRDefault="00804D9D" w:rsidP="00804D9D">
      <w:pPr>
        <w:numPr>
          <w:ilvl w:val="0"/>
          <w:numId w:val="20"/>
        </w:numPr>
        <w:spacing w:after="0"/>
        <w:ind w:left="1440" w:hanging="101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dostępu do treści swoich danych osobowych; 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08C30E3D" w14:textId="77777777" w:rsidR="00804D9D" w:rsidRPr="000907AB" w:rsidRDefault="00804D9D" w:rsidP="00804D9D">
      <w:pPr>
        <w:numPr>
          <w:ilvl w:val="0"/>
          <w:numId w:val="21"/>
        </w:numPr>
        <w:spacing w:after="0"/>
        <w:ind w:left="1440" w:hanging="101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sprostowania (poprawiania) swoich danych osobowych;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3E05DD87" w14:textId="77777777" w:rsidR="00804D9D" w:rsidRPr="000907AB" w:rsidRDefault="00804D9D" w:rsidP="00804D9D">
      <w:pPr>
        <w:numPr>
          <w:ilvl w:val="0"/>
          <w:numId w:val="22"/>
        </w:numPr>
        <w:spacing w:after="0"/>
        <w:ind w:left="1440" w:hanging="101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wniesienia sprzeciwu wobec przetwarzania swoich danych osobowych;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4AF1C46D" w14:textId="77777777" w:rsidR="00804D9D" w:rsidRDefault="00804D9D" w:rsidP="00804D9D">
      <w:pPr>
        <w:numPr>
          <w:ilvl w:val="0"/>
          <w:numId w:val="23"/>
        </w:numPr>
        <w:spacing w:after="0"/>
        <w:ind w:left="709" w:hanging="283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>usunięcia swoich danych osobowych po upływie wskazanych okresów lub ograniczenia ich przetwarzania.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3F301262" w14:textId="49158517" w:rsidR="00804D9D" w:rsidRPr="000907AB" w:rsidRDefault="00804D9D" w:rsidP="000907AB">
      <w:pPr>
        <w:pStyle w:val="Akapitzlist"/>
        <w:numPr>
          <w:ilvl w:val="0"/>
          <w:numId w:val="27"/>
        </w:numPr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cs="Calibri"/>
          <w:szCs w:val="20"/>
        </w:rPr>
        <w:lastRenderedPageBreak/>
        <w:t>Tam, gdzie do przetwarzania danych osobowych konieczne jest wyrażenie zgody, Kandydatka/Kandydat zawsze ma prawo nie wyrazić zgody, a w przypadku jej wcześniejszego wyrażenia, do cofnięcia zgody. Wycofanie zgody nie ma wpływu na przetwarzanie danych do momentu jej wycofania.</w:t>
      </w:r>
    </w:p>
    <w:p w14:paraId="47678A5D" w14:textId="5425953A" w:rsidR="00804D9D" w:rsidRPr="000907AB" w:rsidRDefault="00804D9D" w:rsidP="00804D9D">
      <w:pPr>
        <w:numPr>
          <w:ilvl w:val="0"/>
          <w:numId w:val="24"/>
        </w:numPr>
        <w:tabs>
          <w:tab w:val="num" w:pos="284"/>
        </w:tabs>
        <w:spacing w:after="0"/>
        <w:ind w:left="284" w:hanging="284"/>
        <w:textAlignment w:val="baseline"/>
        <w:rPr>
          <w:rFonts w:eastAsia="Times New Roman" w:cs="Calibri"/>
          <w:color w:val="000000"/>
          <w:szCs w:val="20"/>
          <w:lang w:eastAsia="pl-PL"/>
        </w:rPr>
      </w:pPr>
      <w:r w:rsidRPr="000907AB">
        <w:rPr>
          <w:rFonts w:eastAsia="Times New Roman" w:cs="Calibri"/>
          <w:color w:val="000000"/>
          <w:szCs w:val="20"/>
          <w:lang w:eastAsia="pl-PL"/>
        </w:rPr>
        <w:t xml:space="preserve">Gdy Kandydat/Kandydatka uzna, że przetwarzanie jego danych osobowych narusza </w:t>
      </w:r>
      <w:r w:rsidR="0078213D" w:rsidRPr="0078213D">
        <w:rPr>
          <w:rFonts w:eastAsia="Times New Roman" w:cs="Calibri"/>
          <w:color w:val="000000"/>
          <w:szCs w:val="20"/>
          <w:lang w:eastAsia="pl-PL"/>
        </w:rPr>
        <w:t xml:space="preserve">przepisy </w:t>
      </w:r>
      <w:r w:rsidR="0078213D" w:rsidRPr="0078213D">
        <w:rPr>
          <w:rFonts w:eastAsiaTheme="majorEastAsia" w:cs="Calibri"/>
          <w:color w:val="000000"/>
          <w:szCs w:val="20"/>
          <w:lang w:eastAsia="pl-PL"/>
        </w:rPr>
        <w:t>o</w:t>
      </w:r>
      <w:r w:rsidRPr="000907AB">
        <w:rPr>
          <w:rFonts w:eastAsia="Times New Roman" w:cs="Calibri"/>
          <w:color w:val="000000"/>
          <w:szCs w:val="20"/>
          <w:lang w:eastAsia="pl-PL"/>
        </w:rPr>
        <w:t xml:space="preserve"> ochronie danych osobowych Kandydat/Kandydatka ma prawo wniesienia skargi do organu nadzorczego, którym jest Prezes Urzędu Ochrony Danych Osobowych (Prezes Urzędu Ochrony Danych Osobowych, 00-193 Warszawa, ul. Stawki 2, tel. 22 531 03 00).</w:t>
      </w:r>
      <w:r w:rsidRPr="000907AB">
        <w:rPr>
          <w:rFonts w:eastAsiaTheme="majorEastAsia" w:cs="Calibri"/>
          <w:color w:val="000000"/>
          <w:szCs w:val="20"/>
          <w:lang w:eastAsia="pl-PL"/>
        </w:rPr>
        <w:t> </w:t>
      </w:r>
    </w:p>
    <w:p w14:paraId="5766EF11" w14:textId="679E07A3" w:rsidR="00804D9D" w:rsidRPr="000907AB" w:rsidRDefault="00804D9D" w:rsidP="000907AB">
      <w:pPr>
        <w:ind w:left="720"/>
        <w:contextualSpacing/>
        <w:rPr>
          <w:rFonts w:cs="Calibri"/>
          <w:szCs w:val="20"/>
        </w:rPr>
      </w:pPr>
    </w:p>
    <w:p w14:paraId="28309E93" w14:textId="77777777" w:rsidR="00804D9D" w:rsidRDefault="00804D9D" w:rsidP="00227EEE">
      <w:pPr>
        <w:tabs>
          <w:tab w:val="left" w:pos="5245"/>
        </w:tabs>
        <w:jc w:val="center"/>
        <w:rPr>
          <w:b/>
          <w:bCs/>
        </w:rPr>
      </w:pPr>
    </w:p>
    <w:p w14:paraId="044A11D4" w14:textId="77777777" w:rsidR="00804D9D" w:rsidRDefault="00804D9D" w:rsidP="00227EEE">
      <w:pPr>
        <w:tabs>
          <w:tab w:val="left" w:pos="5245"/>
        </w:tabs>
        <w:jc w:val="center"/>
        <w:rPr>
          <w:b/>
          <w:bCs/>
        </w:rPr>
      </w:pPr>
    </w:p>
    <w:p w14:paraId="2420245D" w14:textId="77777777" w:rsidR="00804D9D" w:rsidRDefault="00804D9D" w:rsidP="00227EEE">
      <w:pPr>
        <w:tabs>
          <w:tab w:val="left" w:pos="5245"/>
        </w:tabs>
        <w:jc w:val="center"/>
        <w:rPr>
          <w:b/>
          <w:bCs/>
        </w:rPr>
      </w:pPr>
    </w:p>
    <w:p w14:paraId="5707FD7C" w14:textId="77777777" w:rsidR="00804D9D" w:rsidRDefault="00804D9D" w:rsidP="00227EEE">
      <w:pPr>
        <w:tabs>
          <w:tab w:val="left" w:pos="5245"/>
        </w:tabs>
        <w:jc w:val="center"/>
        <w:rPr>
          <w:b/>
          <w:bCs/>
        </w:rPr>
      </w:pPr>
    </w:p>
    <w:p w14:paraId="00F903DC" w14:textId="294AEA35" w:rsidR="00227EEE" w:rsidRDefault="00227EEE" w:rsidP="00227EEE"/>
    <w:p w14:paraId="6C15ACD1" w14:textId="3A07B5A4" w:rsidR="00227EEE" w:rsidRDefault="00227EEE" w:rsidP="00227EEE"/>
    <w:p w14:paraId="1693B9FA" w14:textId="3308ED9B" w:rsidR="00227EEE" w:rsidRDefault="0039010C" w:rsidP="00227EEE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 w:rsidR="003B6FAE">
        <w:tab/>
        <w:t>………………………………………</w:t>
      </w:r>
    </w:p>
    <w:p w14:paraId="3C5267FD" w14:textId="2209A550" w:rsidR="00227EEE" w:rsidRDefault="00227EEE" w:rsidP="00227E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/data </w:t>
      </w:r>
      <w:r>
        <w:rPr>
          <w:bCs/>
        </w:rPr>
        <w:t>i czytelny podpis Kandydata</w:t>
      </w:r>
      <w:r w:rsidR="00760E01">
        <w:rPr>
          <w:bCs/>
        </w:rPr>
        <w:t>/</w:t>
      </w:r>
      <w:proofErr w:type="spellStart"/>
      <w:r w:rsidR="00760E01">
        <w:rPr>
          <w:bCs/>
        </w:rPr>
        <w:t>tki</w:t>
      </w:r>
      <w:proofErr w:type="spellEnd"/>
      <w:r>
        <w:t>/</w:t>
      </w:r>
    </w:p>
    <w:p w14:paraId="63E141A3" w14:textId="5C0873B0" w:rsidR="002E4237" w:rsidRDefault="00000000" w:rsidP="002E4237"/>
    <w:p w14:paraId="53A00206" w14:textId="4B4B08CB" w:rsidR="002E4237" w:rsidRPr="002E4237" w:rsidRDefault="00000000" w:rsidP="002E4237"/>
    <w:p w14:paraId="6328E88A" w14:textId="546A325C" w:rsidR="008838E3" w:rsidRPr="002E4237" w:rsidRDefault="00000000" w:rsidP="002E4237">
      <w:pPr>
        <w:ind w:left="4962"/>
      </w:pPr>
    </w:p>
    <w:sectPr w:rsidR="008838E3" w:rsidRPr="002E4237" w:rsidSect="00BF12CB">
      <w:headerReference w:type="default" r:id="rId8"/>
      <w:footerReference w:type="default" r:id="rId9"/>
      <w:pgSz w:w="11906" w:h="16838" w:code="9"/>
      <w:pgMar w:top="992" w:right="1134" w:bottom="1985" w:left="1134" w:header="181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B9D7" w14:textId="77777777" w:rsidR="001A202B" w:rsidRDefault="001A202B">
      <w:pPr>
        <w:spacing w:after="0"/>
      </w:pPr>
      <w:r>
        <w:separator/>
      </w:r>
    </w:p>
  </w:endnote>
  <w:endnote w:type="continuationSeparator" w:id="0">
    <w:p w14:paraId="26FB424B" w14:textId="77777777" w:rsidR="001A202B" w:rsidRDefault="001A20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45233" w14:textId="77777777" w:rsidR="00B06B1C" w:rsidRDefault="001B62A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D85BC8" wp14:editId="6945D1F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94934b2280f6533574270000" descr="{&quot;HashCode&quot;:85143723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959194" w14:textId="77777777" w:rsidR="00B06B1C" w:rsidRPr="00B06B1C" w:rsidRDefault="001B62A0" w:rsidP="00B06B1C">
                          <w:pPr>
                            <w:spacing w:after="0"/>
                            <w:jc w:val="center"/>
                            <w:rPr>
                              <w:rFonts w:cs="Calibri"/>
                              <w:color w:val="000000"/>
                              <w:sz w:val="16"/>
                            </w:rPr>
                          </w:pPr>
                          <w:r w:rsidRPr="00B06B1C">
                            <w:rPr>
                              <w:rFonts w:cs="Calibri"/>
                              <w:color w:val="000000"/>
                              <w:sz w:val="16"/>
                            </w:rPr>
                            <w:t>K2 - Informacja wewnętrzna (</w:t>
                          </w:r>
                          <w:proofErr w:type="spellStart"/>
                          <w:r w:rsidRPr="00B06B1C">
                            <w:rPr>
                              <w:rFonts w:cs="Calibri"/>
                              <w:color w:val="000000"/>
                              <w:sz w:val="16"/>
                            </w:rPr>
                            <w:t>Internal</w:t>
                          </w:r>
                          <w:proofErr w:type="spellEnd"/>
                          <w:r w:rsidRPr="00B06B1C">
                            <w:rPr>
                              <w:rFonts w:cs="Calibri"/>
                              <w:color w:val="000000"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4AD85BC8" id="_x0000_t202" coordsize="21600,21600" o:spt="202" path="m,l,21600r21600,l21600,xe">
              <v:stroke joinstyle="miter"/>
              <v:path gradientshapeok="t" o:connecttype="rect"/>
            </v:shapetype>
            <v:shape id="MSIPCM94934b2280f6533574270000" o:spid="_x0000_s1026" type="#_x0000_t202" alt="{&quot;HashCode&quot;:851437236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" o:allowincell="f" filled="f" stroked="f" strokeweight=".5pt">
              <v:textbox inset=",0,,0">
                <w:txbxContent>
                  <w:p w14:paraId="36959194" w14:textId="77777777" w:rsidR="00B06B1C" w:rsidRPr="00B06B1C" w:rsidRDefault="001B62A0" w:rsidP="00B06B1C">
                    <w:pPr>
                      <w:spacing w:after="0"/>
                      <w:jc w:val="center"/>
                      <w:rPr>
                        <w:rFonts w:cs="Calibri"/>
                        <w:color w:val="000000"/>
                        <w:sz w:val="16"/>
                      </w:rPr>
                    </w:pPr>
                    <w:r w:rsidRPr="00B06B1C">
                      <w:rPr>
                        <w:rFonts w:cs="Calibri"/>
                        <w:color w:val="000000"/>
                        <w:sz w:val="16"/>
                      </w:rPr>
                      <w:t>K2 - Informacja wewnętrzna (</w:t>
                    </w:r>
                    <w:proofErr w:type="spellStart"/>
                    <w:r w:rsidRPr="00B06B1C">
                      <w:rPr>
                        <w:rFonts w:cs="Calibri"/>
                        <w:color w:val="000000"/>
                        <w:sz w:val="16"/>
                      </w:rPr>
                      <w:t>Internal</w:t>
                    </w:r>
                    <w:proofErr w:type="spellEnd"/>
                    <w:r w:rsidRPr="00B06B1C">
                      <w:rPr>
                        <w:rFonts w:cs="Calibri"/>
                        <w:color w:val="000000"/>
                        <w:sz w:val="16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27A7" w14:textId="77777777" w:rsidR="001A202B" w:rsidRDefault="001A202B">
      <w:pPr>
        <w:spacing w:after="0"/>
      </w:pPr>
      <w:r>
        <w:separator/>
      </w:r>
    </w:p>
  </w:footnote>
  <w:footnote w:type="continuationSeparator" w:id="0">
    <w:p w14:paraId="3633947E" w14:textId="77777777" w:rsidR="001A202B" w:rsidRDefault="001A20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7F93" w14:textId="77777777" w:rsidR="0084049E" w:rsidRDefault="001B62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E1EFA4" wp14:editId="4EB32D29">
          <wp:simplePos x="0" y="0"/>
          <wp:positionH relativeFrom="column">
            <wp:posOffset>-720090</wp:posOffset>
          </wp:positionH>
          <wp:positionV relativeFrom="paragraph">
            <wp:posOffset>-1161415</wp:posOffset>
          </wp:positionV>
          <wp:extent cx="7559674" cy="10692083"/>
          <wp:effectExtent l="0" t="0" r="3810" b="0"/>
          <wp:wrapNone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4" cy="106920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35CC"/>
    <w:multiLevelType w:val="hybridMultilevel"/>
    <w:tmpl w:val="0D9676DA"/>
    <w:lvl w:ilvl="0" w:tplc="272E6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E2B5DA">
      <w:start w:val="1"/>
      <w:numFmt w:val="decimal"/>
      <w:lvlText w:val="%2)"/>
      <w:lvlJc w:val="left"/>
      <w:pPr>
        <w:ind w:left="1440" w:hanging="360"/>
      </w:pPr>
    </w:lvl>
    <w:lvl w:ilvl="2" w:tplc="F2F4345A">
      <w:start w:val="1"/>
      <w:numFmt w:val="lowerLetter"/>
      <w:lvlText w:val="%3)"/>
      <w:lvlJc w:val="left"/>
    </w:lvl>
    <w:lvl w:ilvl="3" w:tplc="BB5A0572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648E2202">
      <w:start w:val="1"/>
      <w:numFmt w:val="lowerLetter"/>
      <w:lvlText w:val="%5."/>
      <w:lvlJc w:val="left"/>
      <w:pPr>
        <w:ind w:left="3600" w:hanging="360"/>
      </w:pPr>
    </w:lvl>
    <w:lvl w:ilvl="5" w:tplc="0EF06914" w:tentative="1">
      <w:start w:val="1"/>
      <w:numFmt w:val="lowerRoman"/>
      <w:lvlText w:val="%6."/>
      <w:lvlJc w:val="right"/>
      <w:pPr>
        <w:ind w:left="4320" w:hanging="180"/>
      </w:pPr>
    </w:lvl>
    <w:lvl w:ilvl="6" w:tplc="9BDCDCEC" w:tentative="1">
      <w:start w:val="1"/>
      <w:numFmt w:val="decimal"/>
      <w:lvlText w:val="%7."/>
      <w:lvlJc w:val="left"/>
      <w:pPr>
        <w:ind w:left="5040" w:hanging="360"/>
      </w:pPr>
    </w:lvl>
    <w:lvl w:ilvl="7" w:tplc="0AD4BB50" w:tentative="1">
      <w:start w:val="1"/>
      <w:numFmt w:val="lowerLetter"/>
      <w:lvlText w:val="%8."/>
      <w:lvlJc w:val="left"/>
      <w:pPr>
        <w:ind w:left="5760" w:hanging="360"/>
      </w:pPr>
    </w:lvl>
    <w:lvl w:ilvl="8" w:tplc="65668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E32"/>
    <w:multiLevelType w:val="multilevel"/>
    <w:tmpl w:val="0F28EB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7309C"/>
    <w:multiLevelType w:val="hybridMultilevel"/>
    <w:tmpl w:val="34DC318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20267F71"/>
    <w:multiLevelType w:val="multilevel"/>
    <w:tmpl w:val="D05E35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12196"/>
    <w:multiLevelType w:val="multilevel"/>
    <w:tmpl w:val="802A721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CD243D"/>
    <w:multiLevelType w:val="singleLevel"/>
    <w:tmpl w:val="4542589A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b w:val="0"/>
      </w:rPr>
    </w:lvl>
  </w:abstractNum>
  <w:abstractNum w:abstractNumId="6" w15:restartNumberingAfterBreak="0">
    <w:nsid w:val="23E25659"/>
    <w:multiLevelType w:val="multilevel"/>
    <w:tmpl w:val="BD7E09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2A1DDB"/>
    <w:multiLevelType w:val="multilevel"/>
    <w:tmpl w:val="039490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3E1682"/>
    <w:multiLevelType w:val="multilevel"/>
    <w:tmpl w:val="437079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3F4485"/>
    <w:multiLevelType w:val="multilevel"/>
    <w:tmpl w:val="A74CA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F594ED2"/>
    <w:multiLevelType w:val="hybridMultilevel"/>
    <w:tmpl w:val="8C981A78"/>
    <w:lvl w:ilvl="0" w:tplc="0DF25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E3DCF"/>
    <w:multiLevelType w:val="hybridMultilevel"/>
    <w:tmpl w:val="115AFB92"/>
    <w:lvl w:ilvl="0" w:tplc="9E4E816E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DBA4C8FA" w:tentative="1">
      <w:start w:val="1"/>
      <w:numFmt w:val="lowerLetter"/>
      <w:lvlText w:val="%2."/>
      <w:lvlJc w:val="left"/>
      <w:pPr>
        <w:ind w:left="1440" w:hanging="360"/>
      </w:pPr>
    </w:lvl>
    <w:lvl w:ilvl="2" w:tplc="C86A24FC" w:tentative="1">
      <w:start w:val="1"/>
      <w:numFmt w:val="lowerRoman"/>
      <w:lvlText w:val="%3."/>
      <w:lvlJc w:val="right"/>
      <w:pPr>
        <w:ind w:left="2160" w:hanging="180"/>
      </w:pPr>
    </w:lvl>
    <w:lvl w:ilvl="3" w:tplc="1E3AF59A" w:tentative="1">
      <w:start w:val="1"/>
      <w:numFmt w:val="decimal"/>
      <w:lvlText w:val="%4."/>
      <w:lvlJc w:val="left"/>
      <w:pPr>
        <w:ind w:left="2880" w:hanging="360"/>
      </w:pPr>
    </w:lvl>
    <w:lvl w:ilvl="4" w:tplc="A29836A6" w:tentative="1">
      <w:start w:val="1"/>
      <w:numFmt w:val="lowerLetter"/>
      <w:lvlText w:val="%5."/>
      <w:lvlJc w:val="left"/>
      <w:pPr>
        <w:ind w:left="3600" w:hanging="360"/>
      </w:pPr>
    </w:lvl>
    <w:lvl w:ilvl="5" w:tplc="EB44151E" w:tentative="1">
      <w:start w:val="1"/>
      <w:numFmt w:val="lowerRoman"/>
      <w:lvlText w:val="%6."/>
      <w:lvlJc w:val="right"/>
      <w:pPr>
        <w:ind w:left="4320" w:hanging="180"/>
      </w:pPr>
    </w:lvl>
    <w:lvl w:ilvl="6" w:tplc="90A6B24C" w:tentative="1">
      <w:start w:val="1"/>
      <w:numFmt w:val="decimal"/>
      <w:lvlText w:val="%7."/>
      <w:lvlJc w:val="left"/>
      <w:pPr>
        <w:ind w:left="5040" w:hanging="360"/>
      </w:pPr>
    </w:lvl>
    <w:lvl w:ilvl="7" w:tplc="ABF2EB70" w:tentative="1">
      <w:start w:val="1"/>
      <w:numFmt w:val="lowerLetter"/>
      <w:lvlText w:val="%8."/>
      <w:lvlJc w:val="left"/>
      <w:pPr>
        <w:ind w:left="5760" w:hanging="360"/>
      </w:pPr>
    </w:lvl>
    <w:lvl w:ilvl="8" w:tplc="E6469B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251058"/>
    <w:multiLevelType w:val="multilevel"/>
    <w:tmpl w:val="445841C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CA306C"/>
    <w:multiLevelType w:val="hybridMultilevel"/>
    <w:tmpl w:val="D47887E4"/>
    <w:lvl w:ilvl="0" w:tplc="72E41224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55B0DCA0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8F1EEDE6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2118F9B6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6AC0E7E6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FA0E81F4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D01433AA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65840266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538A5620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5E594247"/>
    <w:multiLevelType w:val="multilevel"/>
    <w:tmpl w:val="F80EC77A"/>
    <w:lvl w:ilvl="0">
      <w:start w:val="1"/>
      <w:numFmt w:val="ordinal"/>
      <w:pStyle w:val="Wypunktowanie"/>
      <w:lvlText w:val="%1"/>
      <w:lvlJc w:val="left"/>
      <w:pPr>
        <w:ind w:left="709" w:hanging="425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1134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559" w:hanging="425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000000" w:themeColor="text1"/>
      </w:rPr>
    </w:lvl>
    <w:lvl w:ilvl="4">
      <w:start w:val="1"/>
      <w:numFmt w:val="bullet"/>
      <w:lvlText w:val=""/>
      <w:lvlJc w:val="left"/>
      <w:pPr>
        <w:ind w:left="2409" w:hanging="425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auto"/>
      </w:rPr>
    </w:lvl>
  </w:abstractNum>
  <w:abstractNum w:abstractNumId="16" w15:restartNumberingAfterBreak="0">
    <w:nsid w:val="61D44763"/>
    <w:multiLevelType w:val="hybridMultilevel"/>
    <w:tmpl w:val="27509EDE"/>
    <w:lvl w:ilvl="0" w:tplc="C5562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A88F30" w:tentative="1">
      <w:start w:val="1"/>
      <w:numFmt w:val="lowerLetter"/>
      <w:lvlText w:val="%2."/>
      <w:lvlJc w:val="left"/>
      <w:pPr>
        <w:ind w:left="1080" w:hanging="360"/>
      </w:pPr>
    </w:lvl>
    <w:lvl w:ilvl="2" w:tplc="859C12FA" w:tentative="1">
      <w:start w:val="1"/>
      <w:numFmt w:val="lowerRoman"/>
      <w:lvlText w:val="%3."/>
      <w:lvlJc w:val="right"/>
      <w:pPr>
        <w:ind w:left="1800" w:hanging="180"/>
      </w:pPr>
    </w:lvl>
    <w:lvl w:ilvl="3" w:tplc="52108C20" w:tentative="1">
      <w:start w:val="1"/>
      <w:numFmt w:val="decimal"/>
      <w:lvlText w:val="%4."/>
      <w:lvlJc w:val="left"/>
      <w:pPr>
        <w:ind w:left="2520" w:hanging="360"/>
      </w:pPr>
    </w:lvl>
    <w:lvl w:ilvl="4" w:tplc="525E6E26" w:tentative="1">
      <w:start w:val="1"/>
      <w:numFmt w:val="lowerLetter"/>
      <w:lvlText w:val="%5."/>
      <w:lvlJc w:val="left"/>
      <w:pPr>
        <w:ind w:left="3240" w:hanging="360"/>
      </w:pPr>
    </w:lvl>
    <w:lvl w:ilvl="5" w:tplc="36282F04" w:tentative="1">
      <w:start w:val="1"/>
      <w:numFmt w:val="lowerRoman"/>
      <w:lvlText w:val="%6."/>
      <w:lvlJc w:val="right"/>
      <w:pPr>
        <w:ind w:left="3960" w:hanging="180"/>
      </w:pPr>
    </w:lvl>
    <w:lvl w:ilvl="6" w:tplc="346099F2" w:tentative="1">
      <w:start w:val="1"/>
      <w:numFmt w:val="decimal"/>
      <w:lvlText w:val="%7."/>
      <w:lvlJc w:val="left"/>
      <w:pPr>
        <w:ind w:left="4680" w:hanging="360"/>
      </w:pPr>
    </w:lvl>
    <w:lvl w:ilvl="7" w:tplc="4792102A" w:tentative="1">
      <w:start w:val="1"/>
      <w:numFmt w:val="lowerLetter"/>
      <w:lvlText w:val="%8."/>
      <w:lvlJc w:val="left"/>
      <w:pPr>
        <w:ind w:left="5400" w:hanging="360"/>
      </w:pPr>
    </w:lvl>
    <w:lvl w:ilvl="8" w:tplc="9BF46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C40235"/>
    <w:multiLevelType w:val="multilevel"/>
    <w:tmpl w:val="AF1EA5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C9472F"/>
    <w:multiLevelType w:val="multilevel"/>
    <w:tmpl w:val="38800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D200A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44BDEE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44BDEE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44BDEE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44BDEE" w:themeColor="accent1"/>
      </w:rPr>
    </w:lvl>
  </w:abstractNum>
  <w:abstractNum w:abstractNumId="20" w15:restartNumberingAfterBreak="0">
    <w:nsid w:val="661053CD"/>
    <w:multiLevelType w:val="multilevel"/>
    <w:tmpl w:val="5436ED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175ED9"/>
    <w:multiLevelType w:val="multilevel"/>
    <w:tmpl w:val="3A7AE3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6E796A16"/>
    <w:multiLevelType w:val="multilevel"/>
    <w:tmpl w:val="52480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F80080"/>
    <w:multiLevelType w:val="hybridMultilevel"/>
    <w:tmpl w:val="CCC89A7A"/>
    <w:lvl w:ilvl="0" w:tplc="7CCC3F80">
      <w:start w:val="9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A4F97"/>
    <w:multiLevelType w:val="multilevel"/>
    <w:tmpl w:val="092078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7C7C6B94"/>
    <w:multiLevelType w:val="multilevel"/>
    <w:tmpl w:val="D2E42C6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2872556">
    <w:abstractNumId w:val="14"/>
  </w:num>
  <w:num w:numId="2" w16cid:durableId="1586920616">
    <w:abstractNumId w:val="10"/>
  </w:num>
  <w:num w:numId="3" w16cid:durableId="456266956">
    <w:abstractNumId w:val="14"/>
  </w:num>
  <w:num w:numId="4" w16cid:durableId="832918195">
    <w:abstractNumId w:val="12"/>
  </w:num>
  <w:num w:numId="5" w16cid:durableId="80761913">
    <w:abstractNumId w:val="0"/>
  </w:num>
  <w:num w:numId="6" w16cid:durableId="889850328">
    <w:abstractNumId w:val="16"/>
  </w:num>
  <w:num w:numId="7" w16cid:durableId="828836768">
    <w:abstractNumId w:val="15"/>
  </w:num>
  <w:num w:numId="8" w16cid:durableId="49696678">
    <w:abstractNumId w:val="19"/>
  </w:num>
  <w:num w:numId="9" w16cid:durableId="1831561917">
    <w:abstractNumId w:val="11"/>
  </w:num>
  <w:num w:numId="10" w16cid:durableId="1621955905">
    <w:abstractNumId w:val="22"/>
  </w:num>
  <w:num w:numId="11" w16cid:durableId="451095758">
    <w:abstractNumId w:val="18"/>
  </w:num>
  <w:num w:numId="12" w16cid:durableId="502745494">
    <w:abstractNumId w:val="17"/>
  </w:num>
  <w:num w:numId="13" w16cid:durableId="1333336559">
    <w:abstractNumId w:val="20"/>
  </w:num>
  <w:num w:numId="14" w16cid:durableId="169178252">
    <w:abstractNumId w:val="4"/>
  </w:num>
  <w:num w:numId="15" w16cid:durableId="1703895832">
    <w:abstractNumId w:val="8"/>
  </w:num>
  <w:num w:numId="16" w16cid:durableId="1838954154">
    <w:abstractNumId w:val="1"/>
  </w:num>
  <w:num w:numId="17" w16cid:durableId="1466894831">
    <w:abstractNumId w:val="9"/>
  </w:num>
  <w:num w:numId="18" w16cid:durableId="1110274157">
    <w:abstractNumId w:val="25"/>
  </w:num>
  <w:num w:numId="19" w16cid:durableId="1592545592">
    <w:abstractNumId w:val="24"/>
  </w:num>
  <w:num w:numId="20" w16cid:durableId="331835421">
    <w:abstractNumId w:val="3"/>
  </w:num>
  <w:num w:numId="21" w16cid:durableId="1555391634">
    <w:abstractNumId w:val="13"/>
  </w:num>
  <w:num w:numId="22" w16cid:durableId="158077682">
    <w:abstractNumId w:val="7"/>
  </w:num>
  <w:num w:numId="23" w16cid:durableId="347101046">
    <w:abstractNumId w:val="6"/>
  </w:num>
  <w:num w:numId="24" w16cid:durableId="395862671">
    <w:abstractNumId w:val="21"/>
  </w:num>
  <w:num w:numId="25" w16cid:durableId="710303728">
    <w:abstractNumId w:val="5"/>
  </w:num>
  <w:num w:numId="26" w16cid:durableId="1716931465">
    <w:abstractNumId w:val="2"/>
  </w:num>
  <w:num w:numId="27" w16cid:durableId="11636656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EE"/>
    <w:rsid w:val="000907AB"/>
    <w:rsid w:val="00171295"/>
    <w:rsid w:val="001923A8"/>
    <w:rsid w:val="001A202B"/>
    <w:rsid w:val="001B62A0"/>
    <w:rsid w:val="00227EEE"/>
    <w:rsid w:val="0026674F"/>
    <w:rsid w:val="00274C60"/>
    <w:rsid w:val="00280598"/>
    <w:rsid w:val="002A5C86"/>
    <w:rsid w:val="002B2BDC"/>
    <w:rsid w:val="00301D94"/>
    <w:rsid w:val="00333368"/>
    <w:rsid w:val="0033416E"/>
    <w:rsid w:val="003436E8"/>
    <w:rsid w:val="0039010C"/>
    <w:rsid w:val="003B6FAE"/>
    <w:rsid w:val="004C2875"/>
    <w:rsid w:val="00500AAD"/>
    <w:rsid w:val="00576D89"/>
    <w:rsid w:val="005855F8"/>
    <w:rsid w:val="00640596"/>
    <w:rsid w:val="00760E01"/>
    <w:rsid w:val="0078213D"/>
    <w:rsid w:val="00804D9D"/>
    <w:rsid w:val="008A59DE"/>
    <w:rsid w:val="00954966"/>
    <w:rsid w:val="00962361"/>
    <w:rsid w:val="009F54D3"/>
    <w:rsid w:val="009F7275"/>
    <w:rsid w:val="00A81C2A"/>
    <w:rsid w:val="00AD59BC"/>
    <w:rsid w:val="00B36890"/>
    <w:rsid w:val="00B81EA9"/>
    <w:rsid w:val="00C02415"/>
    <w:rsid w:val="00C56896"/>
    <w:rsid w:val="00C7585B"/>
    <w:rsid w:val="00D232E4"/>
    <w:rsid w:val="00D72325"/>
    <w:rsid w:val="00DE2F59"/>
    <w:rsid w:val="00E4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8E1F3"/>
  <w15:docId w15:val="{36CC3D60-BDDE-4302-9A5F-DD086DD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ny">
    <w:name w:val="Normal"/>
    <w:qFormat/>
    <w:rsid w:val="00967F99"/>
    <w:pPr>
      <w:spacing w:after="120" w:line="240" w:lineRule="auto"/>
      <w:jc w:val="both"/>
    </w:pPr>
    <w:rPr>
      <w:rFonts w:ascii="Calibri" w:hAnsi="Calibri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0C6"/>
    <w:pPr>
      <w:keepNext/>
      <w:keepLines/>
      <w:numPr>
        <w:numId w:val="4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color w:val="2A3172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7F99"/>
    <w:pPr>
      <w:keepNext/>
      <w:keepLines/>
      <w:spacing w:before="240"/>
      <w:outlineLvl w:val="1"/>
    </w:pPr>
    <w:rPr>
      <w:rFonts w:eastAsiaTheme="majorEastAsia" w:cstheme="majorBidi"/>
      <w:b/>
      <w:color w:val="2A3172" w:themeColor="text2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00C46"/>
    <w:pPr>
      <w:jc w:val="left"/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7B10C6"/>
    <w:rPr>
      <w:rFonts w:ascii="Century Gothic" w:eastAsiaTheme="majorEastAsia" w:hAnsi="Century Gothic" w:cstheme="majorBidi"/>
      <w:b/>
      <w:bCs/>
      <w:color w:val="2A3172" w:themeColor="text2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67F99"/>
    <w:pPr>
      <w:spacing w:after="0" w:line="240" w:lineRule="auto"/>
    </w:pPr>
    <w:rPr>
      <w:rFonts w:ascii="Calibri" w:hAnsi="Calibri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67F99"/>
    <w:rPr>
      <w:rFonts w:ascii="Calibri" w:eastAsiaTheme="majorEastAsia" w:hAnsi="Calibri" w:cstheme="majorBidi"/>
      <w:b/>
      <w:color w:val="2A3172" w:themeColor="text2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967F99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7F99"/>
    <w:rPr>
      <w:rFonts w:ascii="Calibri" w:eastAsiaTheme="majorEastAsia" w:hAnsi="Calibr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300C46"/>
    <w:rPr>
      <w:rFonts w:asciiTheme="majorHAnsi" w:eastAsiaTheme="majorEastAsia" w:hAnsiTheme="majorHAnsi" w:cstheme="majorBidi"/>
      <w:b/>
      <w:color w:val="2A3172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44BDEE" w:themeColor="accent1"/>
      <w:sz w:val="20"/>
      <w:szCs w:val="24"/>
    </w:rPr>
  </w:style>
  <w:style w:type="paragraph" w:styleId="Akapitzlist">
    <w:name w:val="List Paragraph"/>
    <w:basedOn w:val="Normalny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300C46"/>
    <w:pPr>
      <w:numPr>
        <w:numId w:val="7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A3172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39AD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67F99"/>
    <w:rPr>
      <w:rFonts w:ascii="Calibri" w:hAnsi="Calibri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styleId="Poprawka">
    <w:name w:val="Revision"/>
    <w:hidden/>
    <w:uiPriority w:val="99"/>
    <w:semiHidden/>
    <w:rsid w:val="00500AAD"/>
    <w:pPr>
      <w:spacing w:after="0" w:line="240" w:lineRule="auto"/>
    </w:pPr>
    <w:rPr>
      <w:rFonts w:ascii="Calibri" w:hAnsi="Calibri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zalewska\Desktop\papier_firmowy_19_09_22\NCBR_PapierFirmowy_Korespondencja_ogolny_kraj.dotx" TargetMode="External"/></Relationships>
</file>

<file path=word/theme/theme1.xml><?xml version="1.0" encoding="utf-8"?>
<a:theme xmlns:a="http://schemas.openxmlformats.org/drawingml/2006/main" name="Motyw pakietu Office">
  <a:themeElements>
    <a:clrScheme name="NCBR2022">
      <a:dk1>
        <a:srgbClr val="000000"/>
      </a:dk1>
      <a:lt1>
        <a:srgbClr val="FFFFFF"/>
      </a:lt1>
      <a:dk2>
        <a:srgbClr val="2A3172"/>
      </a:dk2>
      <a:lt2>
        <a:srgbClr val="FFFFFF"/>
      </a:lt2>
      <a:accent1>
        <a:srgbClr val="44BDEE"/>
      </a:accent1>
      <a:accent2>
        <a:srgbClr val="004D9C"/>
      </a:accent2>
      <a:accent3>
        <a:srgbClr val="00ABAC"/>
      </a:accent3>
      <a:accent4>
        <a:srgbClr val="575756"/>
      </a:accent4>
      <a:accent5>
        <a:srgbClr val="980242"/>
      </a:accent5>
      <a:accent6>
        <a:srgbClr val="E06605"/>
      </a:accent6>
      <a:hlink>
        <a:srgbClr val="2A3172"/>
      </a:hlink>
      <a:folHlink>
        <a:srgbClr val="44BDEE"/>
      </a:folHlink>
    </a:clrScheme>
    <a:fontScheme name="NCBR2022">
      <a:majorFont>
        <a:latin typeface="IBM Plex Sans"/>
        <a:ea typeface=""/>
        <a:cs typeface=""/>
      </a:majorFont>
      <a:minorFont>
        <a:latin typeface="IBM Plex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NCBR_PapierFirmowy_Korespondencja_ogolny_kraj</Template>
  <TotalTime>4</TotalTime>
  <Pages>3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Malinowska</dc:creator>
  <cp:lastModifiedBy>Joanna Bis</cp:lastModifiedBy>
  <cp:revision>4</cp:revision>
  <cp:lastPrinted>2022-01-12T14:51:00Z</cp:lastPrinted>
  <dcterms:created xsi:type="dcterms:W3CDTF">2024-09-09T08:28:00Z</dcterms:created>
  <dcterms:modified xsi:type="dcterms:W3CDTF">2024-09-09T09:07:00Z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72bd6a-5f70-4f6e-be10-f745206756ad_Enabled">
    <vt:lpwstr>true</vt:lpwstr>
  </property>
  <property fmtid="{D5CDD505-2E9C-101B-9397-08002B2CF9AE}" pid="3" name="MSIP_Label_8b72bd6a-5f70-4f6e-be10-f745206756ad_SetDate">
    <vt:lpwstr>2023-06-12T12:36:06Z</vt:lpwstr>
  </property>
  <property fmtid="{D5CDD505-2E9C-101B-9397-08002B2CF9AE}" pid="4" name="MSIP_Label_8b72bd6a-5f70-4f6e-be10-f745206756ad_Method">
    <vt:lpwstr>Standard</vt:lpwstr>
  </property>
  <property fmtid="{D5CDD505-2E9C-101B-9397-08002B2CF9AE}" pid="5" name="MSIP_Label_8b72bd6a-5f70-4f6e-be10-f745206756ad_Name">
    <vt:lpwstr>K2 - informacja wewnętrzna</vt:lpwstr>
  </property>
  <property fmtid="{D5CDD505-2E9C-101B-9397-08002B2CF9AE}" pid="6" name="MSIP_Label_8b72bd6a-5f70-4f6e-be10-f745206756ad_SiteId">
    <vt:lpwstr>114511be-be5b-44a7-b2ab-a51e832dea9d</vt:lpwstr>
  </property>
  <property fmtid="{D5CDD505-2E9C-101B-9397-08002B2CF9AE}" pid="7" name="MSIP_Label_8b72bd6a-5f70-4f6e-be10-f745206756ad_ActionId">
    <vt:lpwstr>7b04a074-78a1-424e-a0c2-5fd3f4298a26</vt:lpwstr>
  </property>
  <property fmtid="{D5CDD505-2E9C-101B-9397-08002B2CF9AE}" pid="8" name="MSIP_Label_8b72bd6a-5f70-4f6e-be10-f745206756ad_ContentBits">
    <vt:lpwstr>2</vt:lpwstr>
  </property>
</Properties>
</file>