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0E51" w14:textId="77777777" w:rsidR="00E26FA6" w:rsidRPr="00480FDA" w:rsidRDefault="00E26FA6" w:rsidP="00271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5D61F4B3" w14:textId="77777777" w:rsidR="00E26FA6" w:rsidRPr="00480FDA" w:rsidRDefault="00E26FA6" w:rsidP="00271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29FD4139" w14:textId="77777777" w:rsidR="00E26FA6" w:rsidRPr="00480FDA" w:rsidRDefault="00E26FA6" w:rsidP="00E26FA6">
      <w:pPr>
        <w:spacing w:after="0" w:line="340" w:lineRule="exact"/>
        <w:ind w:left="11"/>
        <w:jc w:val="center"/>
        <w:rPr>
          <w:rFonts w:asciiTheme="majorHAnsi" w:hAnsiTheme="majorHAnsi" w:cstheme="majorHAnsi"/>
          <w:sz w:val="32"/>
          <w:szCs w:val="28"/>
        </w:rPr>
      </w:pPr>
      <w:r w:rsidRPr="00480FDA">
        <w:rPr>
          <w:rFonts w:asciiTheme="majorHAnsi" w:hAnsiTheme="majorHAnsi" w:cstheme="majorHAnsi"/>
          <w:sz w:val="32"/>
          <w:szCs w:val="28"/>
        </w:rPr>
        <w:t>Rektor-Komendant</w:t>
      </w:r>
    </w:p>
    <w:p w14:paraId="73BBEDD6" w14:textId="49F8C060" w:rsidR="00E26FA6" w:rsidRPr="00480FDA" w:rsidRDefault="00D00EF1" w:rsidP="00E26FA6">
      <w:pPr>
        <w:spacing w:after="0" w:line="340" w:lineRule="exact"/>
        <w:ind w:left="11" w:right="-44"/>
        <w:jc w:val="center"/>
        <w:rPr>
          <w:rFonts w:asciiTheme="majorHAnsi" w:hAnsiTheme="majorHAnsi" w:cstheme="majorHAnsi"/>
          <w:sz w:val="28"/>
          <w:szCs w:val="28"/>
        </w:rPr>
      </w:pPr>
      <w:r w:rsidRPr="00480FDA">
        <w:rPr>
          <w:rFonts w:asciiTheme="majorHAnsi" w:hAnsiTheme="majorHAnsi" w:cstheme="majorHAnsi"/>
          <w:sz w:val="28"/>
          <w:szCs w:val="28"/>
        </w:rPr>
        <w:t xml:space="preserve">Szkoły Wyższej Wymiaru Sprawiedliwości </w:t>
      </w:r>
      <w:r w:rsidR="00E26FA6" w:rsidRPr="00480FDA">
        <w:rPr>
          <w:rFonts w:asciiTheme="majorHAnsi" w:hAnsiTheme="majorHAnsi" w:cstheme="majorHAnsi"/>
          <w:sz w:val="28"/>
          <w:szCs w:val="28"/>
        </w:rPr>
        <w:t>w Warszawie</w:t>
      </w:r>
    </w:p>
    <w:p w14:paraId="0BA02B8C" w14:textId="77777777" w:rsidR="00E26FA6" w:rsidRPr="00480FDA" w:rsidRDefault="00E26FA6" w:rsidP="00E26FA6">
      <w:pPr>
        <w:spacing w:after="0" w:line="340" w:lineRule="exact"/>
        <w:jc w:val="center"/>
        <w:rPr>
          <w:rFonts w:asciiTheme="majorHAnsi" w:hAnsiTheme="majorHAnsi" w:cstheme="majorHAnsi"/>
          <w:sz w:val="28"/>
          <w:szCs w:val="28"/>
        </w:rPr>
      </w:pPr>
      <w:r w:rsidRPr="00480FDA">
        <w:rPr>
          <w:rFonts w:asciiTheme="majorHAnsi" w:hAnsiTheme="majorHAnsi" w:cstheme="majorHAnsi"/>
          <w:sz w:val="28"/>
          <w:szCs w:val="28"/>
        </w:rPr>
        <w:t>ogłasza</w:t>
      </w:r>
    </w:p>
    <w:p w14:paraId="1AB356A1" w14:textId="77777777" w:rsidR="00E26FA6" w:rsidRPr="00480FDA" w:rsidRDefault="00E26FA6" w:rsidP="00E26FA6">
      <w:pPr>
        <w:spacing w:after="0" w:line="340" w:lineRule="exact"/>
        <w:jc w:val="center"/>
        <w:rPr>
          <w:rFonts w:asciiTheme="majorHAnsi" w:hAnsiTheme="majorHAnsi" w:cstheme="majorHAnsi"/>
          <w:sz w:val="36"/>
          <w:szCs w:val="36"/>
        </w:rPr>
      </w:pPr>
      <w:r w:rsidRPr="00480FDA">
        <w:rPr>
          <w:rFonts w:asciiTheme="majorHAnsi" w:hAnsiTheme="majorHAnsi" w:cstheme="majorHAnsi"/>
          <w:sz w:val="36"/>
          <w:szCs w:val="36"/>
        </w:rPr>
        <w:t xml:space="preserve">KONKURS </w:t>
      </w:r>
    </w:p>
    <w:p w14:paraId="6D0F1DE0" w14:textId="77777777" w:rsidR="00E26FA6" w:rsidRPr="00480FDA" w:rsidRDefault="00E26FA6" w:rsidP="00E26FA6">
      <w:pPr>
        <w:spacing w:after="0" w:line="340" w:lineRule="exact"/>
        <w:ind w:left="11" w:right="-44"/>
        <w:jc w:val="center"/>
        <w:rPr>
          <w:rFonts w:asciiTheme="majorHAnsi" w:hAnsiTheme="majorHAnsi" w:cstheme="majorHAnsi"/>
          <w:sz w:val="28"/>
          <w:szCs w:val="28"/>
        </w:rPr>
      </w:pPr>
      <w:r w:rsidRPr="00480FDA">
        <w:rPr>
          <w:rFonts w:asciiTheme="majorHAnsi" w:hAnsiTheme="majorHAnsi" w:cstheme="majorHAnsi"/>
          <w:sz w:val="28"/>
          <w:szCs w:val="28"/>
        </w:rPr>
        <w:t>na stanowisko</w:t>
      </w:r>
    </w:p>
    <w:p w14:paraId="77FA0DD6" w14:textId="77777777" w:rsidR="00E26FA6" w:rsidRPr="00480FDA" w:rsidRDefault="00E26FA6" w:rsidP="00E26FA6">
      <w:pPr>
        <w:spacing w:after="0" w:line="340" w:lineRule="exact"/>
        <w:ind w:left="11" w:right="-44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480FD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Profesora uczelni</w:t>
      </w:r>
    </w:p>
    <w:p w14:paraId="4EF1C77F" w14:textId="77777777" w:rsidR="00E26FA6" w:rsidRPr="00480FDA" w:rsidRDefault="00E26FA6" w:rsidP="00E26FA6">
      <w:pPr>
        <w:spacing w:after="0" w:line="60" w:lineRule="exact"/>
        <w:ind w:left="11" w:right="221"/>
        <w:jc w:val="center"/>
        <w:rPr>
          <w:rFonts w:asciiTheme="majorHAnsi" w:hAnsiTheme="majorHAnsi" w:cstheme="majorHAnsi"/>
          <w:sz w:val="28"/>
          <w:szCs w:val="28"/>
        </w:rPr>
      </w:pPr>
      <w:r w:rsidRPr="00480FDA">
        <w:rPr>
          <w:rFonts w:asciiTheme="majorHAnsi" w:hAnsiTheme="majorHAnsi" w:cstheme="majorHAnsi"/>
          <w:sz w:val="28"/>
          <w:szCs w:val="28"/>
        </w:rPr>
        <w:t>………………………………</w:t>
      </w:r>
    </w:p>
    <w:p w14:paraId="2C7F3D9D" w14:textId="77777777" w:rsidR="00E26FA6" w:rsidRPr="00480FDA" w:rsidRDefault="00E26FA6" w:rsidP="00E26FA6">
      <w:pPr>
        <w:spacing w:after="0"/>
        <w:ind w:right="86" w:hanging="10"/>
        <w:jc w:val="center"/>
        <w:rPr>
          <w:rFonts w:asciiTheme="majorHAnsi" w:hAnsiTheme="majorHAnsi" w:cstheme="majorHAnsi"/>
          <w:sz w:val="16"/>
        </w:rPr>
      </w:pPr>
      <w:r w:rsidRPr="00480FDA">
        <w:rPr>
          <w:rFonts w:asciiTheme="majorHAnsi" w:hAnsiTheme="majorHAnsi" w:cstheme="majorHAnsi"/>
          <w:sz w:val="16"/>
        </w:rPr>
        <w:t>(nazwa stanowiska pracy)</w:t>
      </w:r>
    </w:p>
    <w:p w14:paraId="286B67C9" w14:textId="3B53991A" w:rsidR="00E26FA6" w:rsidRPr="00480FDA" w:rsidRDefault="00E26FA6" w:rsidP="00E26FA6">
      <w:pPr>
        <w:spacing w:after="0" w:line="320" w:lineRule="exact"/>
        <w:rPr>
          <w:rFonts w:asciiTheme="majorHAnsi" w:hAnsiTheme="majorHAnsi" w:cstheme="majorHAnsi"/>
          <w:noProof/>
          <w:sz w:val="28"/>
          <w:szCs w:val="28"/>
          <w:lang w:eastAsia="pl-PL"/>
        </w:rPr>
      </w:pPr>
      <w:r w:rsidRPr="00480FDA">
        <w:rPr>
          <w:rFonts w:asciiTheme="majorHAnsi" w:hAnsiTheme="majorHAnsi" w:cstheme="majorHAnsi"/>
          <w:noProof/>
          <w:sz w:val="28"/>
          <w:szCs w:val="28"/>
          <w:lang w:eastAsia="pl-PL"/>
        </w:rPr>
        <w:t xml:space="preserve">                                  Centrum Badań Polityki Europejskiej</w:t>
      </w:r>
    </w:p>
    <w:p w14:paraId="3B7942E4" w14:textId="77777777" w:rsidR="00E26FA6" w:rsidRPr="00480FDA" w:rsidRDefault="00E26FA6" w:rsidP="00E26FA6">
      <w:pPr>
        <w:spacing w:after="0" w:line="120" w:lineRule="exact"/>
        <w:ind w:left="2330"/>
        <w:rPr>
          <w:rFonts w:asciiTheme="majorHAnsi" w:hAnsiTheme="majorHAnsi" w:cstheme="majorHAnsi"/>
          <w:sz w:val="28"/>
          <w:szCs w:val="28"/>
        </w:rPr>
      </w:pPr>
      <w:r w:rsidRPr="00480FDA">
        <w:rPr>
          <w:rFonts w:asciiTheme="majorHAnsi" w:hAnsiTheme="majorHAnsi" w:cstheme="majorHAnsi"/>
          <w:noProof/>
          <w:sz w:val="28"/>
          <w:szCs w:val="28"/>
          <w:lang w:eastAsia="pl-PL"/>
        </w:rPr>
        <w:t>………………………………………………………</w:t>
      </w:r>
    </w:p>
    <w:p w14:paraId="3B3F2D4D" w14:textId="4EA2ABAB" w:rsidR="00E26FA6" w:rsidRPr="00480FDA" w:rsidRDefault="00E26FA6" w:rsidP="00E26FA6">
      <w:pPr>
        <w:spacing w:after="146"/>
        <w:ind w:hanging="10"/>
        <w:jc w:val="center"/>
        <w:rPr>
          <w:rFonts w:asciiTheme="majorHAnsi" w:hAnsiTheme="majorHAnsi" w:cstheme="majorHAnsi"/>
          <w:sz w:val="16"/>
          <w:szCs w:val="16"/>
        </w:rPr>
      </w:pPr>
      <w:r w:rsidRPr="00480FDA">
        <w:rPr>
          <w:rFonts w:asciiTheme="majorHAnsi" w:hAnsiTheme="majorHAnsi" w:cstheme="majorHAnsi"/>
          <w:sz w:val="16"/>
          <w:szCs w:val="16"/>
        </w:rPr>
        <w:t>(jednostka organizacyjna)</w:t>
      </w:r>
    </w:p>
    <w:p w14:paraId="4C8D74BE" w14:textId="77777777" w:rsidR="00E26FA6" w:rsidRPr="00480FDA" w:rsidRDefault="00E26FA6" w:rsidP="0027138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1E4FDBC1" w14:textId="16FFD82C" w:rsidR="002A57CF" w:rsidRPr="00480FDA" w:rsidRDefault="002A57CF" w:rsidP="0047113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B87478">
        <w:rPr>
          <w:rFonts w:asciiTheme="majorHAnsi" w:eastAsia="Times New Roman" w:hAnsiTheme="majorHAnsi" w:cstheme="majorHAnsi"/>
          <w:b/>
          <w:lang w:eastAsia="pl-PL"/>
        </w:rPr>
        <w:t>Instytucja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: </w:t>
      </w:r>
      <w:r w:rsidR="00B87478">
        <w:rPr>
          <w:rFonts w:asciiTheme="majorHAnsi" w:eastAsia="Times New Roman" w:hAnsiTheme="majorHAnsi" w:cstheme="majorHAnsi"/>
          <w:lang w:eastAsia="pl-PL"/>
        </w:rPr>
        <w:t>Szkoła Wyższa Wymiaru Sprawiedliwości</w:t>
      </w:r>
    </w:p>
    <w:p w14:paraId="78AE2CDD" w14:textId="6C84C97D" w:rsidR="002A57CF" w:rsidRPr="00480FDA" w:rsidRDefault="002A57CF" w:rsidP="0047113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B87478">
        <w:rPr>
          <w:rFonts w:asciiTheme="majorHAnsi" w:eastAsia="Times New Roman" w:hAnsiTheme="majorHAnsi" w:cstheme="majorHAnsi"/>
          <w:b/>
          <w:lang w:eastAsia="pl-PL"/>
        </w:rPr>
        <w:t>Miasto</w:t>
      </w:r>
      <w:r w:rsidRPr="00480FDA">
        <w:rPr>
          <w:rFonts w:asciiTheme="majorHAnsi" w:eastAsia="Times New Roman" w:hAnsiTheme="majorHAnsi" w:cstheme="majorHAnsi"/>
          <w:lang w:eastAsia="pl-PL"/>
        </w:rPr>
        <w:t>: Warszawa</w:t>
      </w:r>
    </w:p>
    <w:p w14:paraId="4CFC1701" w14:textId="484CFB3A" w:rsidR="002A57CF" w:rsidRPr="00480FDA" w:rsidRDefault="002A57CF" w:rsidP="0047113C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B87478">
        <w:rPr>
          <w:rFonts w:asciiTheme="majorHAnsi" w:eastAsia="Times New Roman" w:hAnsiTheme="majorHAnsi" w:cstheme="majorHAnsi"/>
          <w:b/>
          <w:lang w:eastAsia="pl-PL"/>
        </w:rPr>
        <w:t>Stanowisko</w:t>
      </w:r>
      <w:r w:rsidRPr="00480FDA">
        <w:rPr>
          <w:rFonts w:asciiTheme="majorHAnsi" w:eastAsia="Times New Roman" w:hAnsiTheme="majorHAnsi" w:cstheme="majorHAnsi"/>
          <w:lang w:eastAsia="pl-PL"/>
        </w:rPr>
        <w:t>: profesor uczelni w grupie pracowników badawczo-dydaktycznych w</w:t>
      </w:r>
      <w:r w:rsidR="005F7AF0" w:rsidRPr="00480FDA">
        <w:rPr>
          <w:rFonts w:asciiTheme="majorHAnsi" w:eastAsia="Times New Roman" w:hAnsiTheme="majorHAnsi" w:cstheme="majorHAnsi"/>
          <w:lang w:eastAsia="pl-PL"/>
        </w:rPr>
        <w:t xml:space="preserve"> Centrum Badań Polityki Europejskiej</w:t>
      </w:r>
      <w:r w:rsidR="00095493" w:rsidRPr="00480FDA">
        <w:rPr>
          <w:rFonts w:asciiTheme="majorHAnsi" w:eastAsia="Times New Roman" w:hAnsiTheme="majorHAnsi" w:cstheme="majorHAnsi"/>
          <w:lang w:eastAsia="pl-PL"/>
        </w:rPr>
        <w:t xml:space="preserve"> (1 etat)</w:t>
      </w:r>
    </w:p>
    <w:p w14:paraId="48DF7599" w14:textId="7FFFCAEE" w:rsidR="002A57CF" w:rsidRPr="00B87478" w:rsidRDefault="002A57CF" w:rsidP="006B582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B87478">
        <w:rPr>
          <w:rFonts w:asciiTheme="majorHAnsi" w:eastAsia="Times New Roman" w:hAnsiTheme="majorHAnsi" w:cstheme="majorHAnsi"/>
          <w:b/>
          <w:lang w:eastAsia="pl-PL"/>
        </w:rPr>
        <w:t>PODSTAWOWE ZADANIA:</w:t>
      </w:r>
    </w:p>
    <w:p w14:paraId="04DE519B" w14:textId="76E6C69D" w:rsidR="00063E87" w:rsidRPr="00480FDA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realizowanie badań naukowych dotyczących zagadnień związanych ze specyfiką badań prowadzonych w Centrum Badań Polityki Europejskiej (dalej: „</w:t>
      </w:r>
      <w:r w:rsidRPr="00B87478">
        <w:rPr>
          <w:rFonts w:asciiTheme="majorHAnsi" w:eastAsia="Times New Roman" w:hAnsiTheme="majorHAnsi" w:cstheme="majorHAnsi"/>
          <w:bCs/>
          <w:color w:val="1B1B1B"/>
          <w:lang w:eastAsia="pl-PL"/>
        </w:rPr>
        <w:t>CBPE</w:t>
      </w: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”)</w:t>
      </w:r>
      <w:r w:rsidR="00CE2F09" w:rsidRPr="00480FDA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21FCC63A" w14:textId="58379D51" w:rsidR="00063E87" w:rsidRPr="00480FDA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podejmowanie działalności naukowej ukierunkowanej na budowanie dorobku naukowego CBPE, w tym popularyzacja wiedzy poprzez publikowanie wyników badań naukowych w czasopismach i wydawnictwach</w:t>
      </w:r>
      <w:r w:rsidR="00CE2F09" w:rsidRPr="00480FDA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5E71A138" w14:textId="47C007C0" w:rsidR="00063E87" w:rsidRPr="00480FDA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 xml:space="preserve">monitorowanie procesów </w:t>
      </w:r>
      <w:r w:rsidR="00B1411B" w:rsidRPr="00480FDA">
        <w:rPr>
          <w:rFonts w:asciiTheme="majorHAnsi" w:eastAsia="Times New Roman" w:hAnsiTheme="majorHAnsi" w:cstheme="majorHAnsi"/>
          <w:color w:val="1B1B1B"/>
          <w:lang w:eastAsia="pl-PL"/>
        </w:rPr>
        <w:t>politycznych</w:t>
      </w: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 xml:space="preserve"> w zakresie zagadnień związanych ze specyfiką badań prowadzonych w CBPE</w:t>
      </w:r>
      <w:r w:rsidR="00CE2F09" w:rsidRPr="00480FDA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5C08F30A" w14:textId="77777777" w:rsidR="00063E87" w:rsidRPr="00480FDA" w:rsidRDefault="00063E87" w:rsidP="0047113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prowadzenie zajęć dydaktycznych.</w:t>
      </w:r>
    </w:p>
    <w:p w14:paraId="55B844CD" w14:textId="193459F2" w:rsidR="00063E87" w:rsidRPr="00480FDA" w:rsidRDefault="00063E87" w:rsidP="00063E87">
      <w:pPr>
        <w:shd w:val="clear" w:color="auto" w:fill="FFFFFF"/>
        <w:spacing w:after="0" w:line="293" w:lineRule="atLeast"/>
        <w:ind w:left="720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CCE4E18" w14:textId="0549E75C" w:rsidR="002A57CF" w:rsidRPr="00B87478" w:rsidRDefault="002A57CF" w:rsidP="00063E87">
      <w:pPr>
        <w:shd w:val="clear" w:color="auto" w:fill="FFFFFF"/>
        <w:spacing w:after="0" w:line="293" w:lineRule="atLeast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B87478">
        <w:rPr>
          <w:rFonts w:asciiTheme="majorHAnsi" w:eastAsia="Times New Roman" w:hAnsiTheme="majorHAnsi" w:cstheme="majorHAnsi"/>
          <w:b/>
          <w:lang w:eastAsia="pl-PL"/>
        </w:rPr>
        <w:t>WYMAGANIA PODSTAWOWE: </w:t>
      </w:r>
    </w:p>
    <w:p w14:paraId="7F3D6858" w14:textId="77777777" w:rsidR="00CE2F09" w:rsidRPr="00480FDA" w:rsidRDefault="00CE2F09" w:rsidP="00063E87">
      <w:pPr>
        <w:shd w:val="clear" w:color="auto" w:fill="FFFFFF"/>
        <w:spacing w:after="0" w:line="293" w:lineRule="atLeast"/>
        <w:textAlignment w:val="baseline"/>
        <w:rPr>
          <w:rFonts w:asciiTheme="majorHAnsi" w:eastAsia="Times New Roman" w:hAnsiTheme="majorHAnsi" w:cstheme="majorHAnsi"/>
          <w:color w:val="1B1B1B"/>
          <w:sz w:val="24"/>
          <w:szCs w:val="24"/>
          <w:lang w:eastAsia="pl-PL"/>
        </w:rPr>
      </w:pPr>
    </w:p>
    <w:p w14:paraId="43A2E085" w14:textId="1EF6497F" w:rsidR="00CE2F09" w:rsidRPr="00480FDA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 xml:space="preserve">posiadanie stopnia naukowego doktora habilitowanego </w:t>
      </w:r>
      <w:r w:rsidR="00B1411B"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w dyscyplinie nauk</w:t>
      </w:r>
      <w:r w:rsidR="0003657F"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 xml:space="preserve"> społecznych w zakresie nauk</w:t>
      </w:r>
      <w:r w:rsidR="00B1411B"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 xml:space="preserve"> o polityce</w:t>
      </w:r>
      <w:r w:rsidR="0003657F"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 xml:space="preserve"> i administracji</w:t>
      </w:r>
      <w:r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;</w:t>
      </w:r>
    </w:p>
    <w:p w14:paraId="4577342D" w14:textId="3282F758" w:rsidR="0061303B" w:rsidRPr="00480FDA" w:rsidRDefault="0061303B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480FDA">
        <w:rPr>
          <w:rFonts w:asciiTheme="majorHAnsi" w:eastAsia="Times New Roman" w:hAnsiTheme="majorHAnsi" w:cstheme="majorHAnsi"/>
          <w:color w:val="222222"/>
          <w:lang w:eastAsia="pl-PL"/>
        </w:rPr>
        <w:t xml:space="preserve">posiadanie </w:t>
      </w:r>
      <w:r w:rsidR="006B3C73" w:rsidRPr="00480FDA">
        <w:rPr>
          <w:rFonts w:asciiTheme="majorHAnsi" w:eastAsia="Times New Roman" w:hAnsiTheme="majorHAnsi" w:cstheme="majorHAnsi"/>
          <w:lang w:eastAsia="pl-PL"/>
        </w:rPr>
        <w:t>–</w:t>
      </w:r>
      <w:r w:rsidRPr="00480FDA">
        <w:rPr>
          <w:rFonts w:asciiTheme="majorHAnsi" w:eastAsia="Times New Roman" w:hAnsiTheme="majorHAnsi" w:cstheme="majorHAnsi"/>
          <w:color w:val="222222"/>
          <w:lang w:eastAsia="pl-PL"/>
        </w:rPr>
        <w:t xml:space="preserve"> </w:t>
      </w:r>
      <w:r w:rsidRPr="00480FDA">
        <w:rPr>
          <w:rFonts w:asciiTheme="majorHAnsi" w:eastAsia="Times New Roman" w:hAnsiTheme="majorHAnsi" w:cstheme="majorHAnsi"/>
          <w:lang w:eastAsia="pl-PL"/>
        </w:rPr>
        <w:t>potwierdzone publikacjami w czasopismach recenzowanych i monografiach zbiorowych oraz wystąpieniami konferencyjnymi (krajowymi i międzynarodowymi) – umiejętności prowadzenia badań z </w:t>
      </w:r>
      <w:r w:rsidR="00957285" w:rsidRPr="00480FDA">
        <w:rPr>
          <w:rFonts w:asciiTheme="majorHAnsi" w:eastAsia="Times New Roman" w:hAnsiTheme="majorHAnsi" w:cstheme="majorHAnsi"/>
          <w:lang w:eastAsia="pl-PL"/>
        </w:rPr>
        <w:t xml:space="preserve">zakresu nauk o polityce i administracji, w tym w szczególności w obszarach: integracji europejskiej, międzynarodowych stosunków politycznych i gospodarczych oraz </w:t>
      </w:r>
      <w:r w:rsidRPr="00480FDA">
        <w:rPr>
          <w:rFonts w:asciiTheme="majorHAnsi" w:eastAsia="Times New Roman" w:hAnsiTheme="majorHAnsi" w:cstheme="majorHAnsi"/>
          <w:lang w:eastAsia="pl-PL"/>
        </w:rPr>
        <w:t>procesów demokratyzacji;</w:t>
      </w:r>
    </w:p>
    <w:p w14:paraId="29D319E2" w14:textId="59EE7763" w:rsidR="0061303B" w:rsidRPr="00480FDA" w:rsidRDefault="0061303B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posiadanie doświadczenia związanego z zagranicznymi wyjazdami naukowymi, studyjnymi i pobytami badawczymi w jednostkach uniwersyteckich, naukowych i archiwalnych, które związane były z prowadzeniem badań naukowych na temat demokratyzacji i jej jakości oraz systemów politycznych i tranzycji systemowej;</w:t>
      </w:r>
    </w:p>
    <w:p w14:paraId="0460C241" w14:textId="7956F254" w:rsidR="00CE2F09" w:rsidRPr="00480FDA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lastRenderedPageBreak/>
        <w:t>posiadanie pełnej zdolności do czynności prawnych oraz korzystanie z pełni praw publicznych;</w:t>
      </w:r>
    </w:p>
    <w:p w14:paraId="4A77DDF7" w14:textId="52C2B8A7" w:rsidR="00CE2F09" w:rsidRPr="00480FDA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niekaralność za przestępstwo umyślne;</w:t>
      </w:r>
    </w:p>
    <w:p w14:paraId="166D17DF" w14:textId="6DFC6F80" w:rsidR="00CE2F09" w:rsidRPr="00480FDA" w:rsidRDefault="00CE2F09" w:rsidP="0047113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222222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władanie biegle językiem angielskim w mowie i piśmie.</w:t>
      </w:r>
    </w:p>
    <w:p w14:paraId="64D5BAE1" w14:textId="01E09CE2" w:rsidR="002A57CF" w:rsidRPr="00B87478" w:rsidRDefault="002A57C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B87478">
        <w:rPr>
          <w:rFonts w:asciiTheme="majorHAnsi" w:eastAsia="Times New Roman" w:hAnsiTheme="majorHAnsi" w:cstheme="majorHAnsi"/>
          <w:b/>
          <w:lang w:eastAsia="pl-PL"/>
        </w:rPr>
        <w:t>PREFEROWANE BĘDĄ OSOBY:</w:t>
      </w:r>
    </w:p>
    <w:p w14:paraId="07935158" w14:textId="6A928A38" w:rsidR="00CE2F09" w:rsidRPr="00480FDA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posiadające co najmniej 10-letnie doświadczenie w prowadzeniu zajęć dydaktycznych;</w:t>
      </w:r>
    </w:p>
    <w:p w14:paraId="71780285" w14:textId="309F7795" w:rsidR="00CE2F09" w:rsidRPr="00480FDA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 xml:space="preserve">dysponujące doświadczeniem w prowadzeniu prac badawczych i wykonywaniu projektów naukowych z zakresu nauk </w:t>
      </w:r>
      <w:r w:rsidR="0061303B" w:rsidRPr="00480FDA">
        <w:rPr>
          <w:rFonts w:asciiTheme="majorHAnsi" w:eastAsia="Times New Roman" w:hAnsiTheme="majorHAnsi" w:cstheme="majorHAnsi"/>
          <w:color w:val="1B1B1B"/>
          <w:lang w:eastAsia="pl-PL"/>
        </w:rPr>
        <w:t>o polityce</w:t>
      </w: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0797AE12" w14:textId="2ECB470D" w:rsidR="00CE2F09" w:rsidRPr="00480FDA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 xml:space="preserve">posiadające umiejętności projektowania oraz realizowania badań naukowych w dziedzinie nauk </w:t>
      </w:r>
      <w:r w:rsidR="0061303B" w:rsidRPr="00480FDA">
        <w:rPr>
          <w:rFonts w:asciiTheme="majorHAnsi" w:eastAsia="Times New Roman" w:hAnsiTheme="majorHAnsi" w:cstheme="majorHAnsi"/>
          <w:color w:val="1B1B1B"/>
          <w:lang w:eastAsia="pl-PL"/>
        </w:rPr>
        <w:t>o polityce</w:t>
      </w: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7C8DB4AA" w14:textId="6F610071" w:rsidR="00CE2F09" w:rsidRPr="00480FDA" w:rsidRDefault="00CE2F09" w:rsidP="0047113C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 xml:space="preserve">posługujące się </w:t>
      </w:r>
      <w:r w:rsidR="00957285" w:rsidRPr="00480FDA">
        <w:rPr>
          <w:rFonts w:asciiTheme="majorHAnsi" w:eastAsia="Times New Roman" w:hAnsiTheme="majorHAnsi" w:cstheme="majorHAnsi"/>
          <w:color w:val="1B1B1B"/>
          <w:lang w:eastAsia="pl-PL"/>
        </w:rPr>
        <w:t xml:space="preserve">innym językiem nowożytnym niż język angielski </w:t>
      </w: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 xml:space="preserve">na poziomie umożliwiającym korzystanie z literatury naukowej z obszaru nauk </w:t>
      </w:r>
      <w:r w:rsidR="0061303B" w:rsidRPr="00480FDA">
        <w:rPr>
          <w:rFonts w:asciiTheme="majorHAnsi" w:eastAsia="Times New Roman" w:hAnsiTheme="majorHAnsi" w:cstheme="majorHAnsi"/>
          <w:color w:val="1B1B1B"/>
          <w:lang w:eastAsia="pl-PL"/>
        </w:rPr>
        <w:t>o polityce</w:t>
      </w:r>
      <w:r w:rsidRPr="00480FDA">
        <w:rPr>
          <w:rFonts w:asciiTheme="majorHAnsi" w:eastAsia="Times New Roman" w:hAnsiTheme="majorHAnsi" w:cstheme="majorHAnsi"/>
          <w:color w:val="1B1B1B"/>
          <w:lang w:eastAsia="pl-PL"/>
        </w:rPr>
        <w:t>.</w:t>
      </w:r>
    </w:p>
    <w:p w14:paraId="44C12A0D" w14:textId="77777777" w:rsidR="002A57CF" w:rsidRPr="00B87478" w:rsidRDefault="002A57CF" w:rsidP="006B58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lang w:eastAsia="pl-PL"/>
        </w:rPr>
      </w:pPr>
      <w:r w:rsidRPr="00B87478">
        <w:rPr>
          <w:rFonts w:asciiTheme="majorHAnsi" w:eastAsia="Times New Roman" w:hAnsiTheme="majorHAnsi" w:cstheme="majorHAnsi"/>
          <w:b/>
          <w:lang w:eastAsia="pl-PL"/>
        </w:rPr>
        <w:t>OFERTY POWINNY ZAWIERAĆ:</w:t>
      </w:r>
    </w:p>
    <w:p w14:paraId="41771A7A" w14:textId="77777777" w:rsidR="002A57CF" w:rsidRPr="00480FDA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podanie skierowane do Rektora-Komendanta;</w:t>
      </w:r>
    </w:p>
    <w:p w14:paraId="113F876D" w14:textId="483C4207" w:rsidR="002A57CF" w:rsidRPr="00480FDA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 xml:space="preserve">kwestionariusz osobowy osoby ubiegającej się o zatrudnienie z oświadczeniem o zapoznaniu się z klauzulą informacyjną </w:t>
      </w:r>
      <w:r w:rsidR="0083418D" w:rsidRPr="00480FDA">
        <w:rPr>
          <w:rFonts w:asciiTheme="majorHAnsi" w:hAnsiTheme="majorHAnsi" w:cstheme="majorHAnsi"/>
        </w:rPr>
        <w:t xml:space="preserve">– </w:t>
      </w:r>
      <w:r w:rsidRPr="00480FDA">
        <w:rPr>
          <w:rFonts w:asciiTheme="majorHAnsi" w:eastAsia="Times New Roman" w:hAnsiTheme="majorHAnsi" w:cstheme="majorHAnsi"/>
          <w:lang w:eastAsia="pl-PL"/>
        </w:rPr>
        <w:t>zał. nr 1 i 3;</w:t>
      </w:r>
    </w:p>
    <w:p w14:paraId="4D3B108D" w14:textId="3E3DBFD4" w:rsidR="002A57CF" w:rsidRPr="00480FDA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curriculum vitae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;</w:t>
      </w:r>
    </w:p>
    <w:p w14:paraId="6DF6D4A6" w14:textId="77777777" w:rsidR="002A57CF" w:rsidRPr="00480FDA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kopie dokumentów potwierdzających kwalifikacje;</w:t>
      </w:r>
    </w:p>
    <w:p w14:paraId="3148E5EF" w14:textId="77777777" w:rsidR="002A57CF" w:rsidRPr="00480FDA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wykaz dorobku naukowego oraz osiągnięć dydaktycznych;</w:t>
      </w:r>
    </w:p>
    <w:p w14:paraId="54A9BE97" w14:textId="77777777" w:rsidR="002A57CF" w:rsidRPr="00480FDA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kopie świadectw pracy i referencji;</w:t>
      </w:r>
    </w:p>
    <w:p w14:paraId="5979E346" w14:textId="24C7ABDB" w:rsidR="00E26FA6" w:rsidRPr="00480FDA" w:rsidRDefault="00E26FA6" w:rsidP="0047113C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Theme="majorHAnsi" w:hAnsiTheme="majorHAnsi" w:cstheme="majorHAnsi"/>
        </w:rPr>
      </w:pPr>
      <w:r w:rsidRPr="00480FDA">
        <w:rPr>
          <w:rFonts w:asciiTheme="majorHAnsi" w:hAnsiTheme="majorHAnsi" w:cstheme="majorHAnsi"/>
        </w:rPr>
        <w:t>oświadczenie zgodne z § 113 ustawy z dnia 20 lipca 2018 r. Prawo o szkolnictwie wyższym i</w:t>
      </w:r>
      <w:r w:rsidR="00CE2F09" w:rsidRPr="00480FDA">
        <w:rPr>
          <w:rFonts w:asciiTheme="majorHAnsi" w:hAnsiTheme="majorHAnsi" w:cstheme="majorHAnsi"/>
        </w:rPr>
        <w:t> </w:t>
      </w:r>
      <w:r w:rsidRPr="00480FDA">
        <w:rPr>
          <w:rFonts w:asciiTheme="majorHAnsi" w:hAnsiTheme="majorHAnsi" w:cstheme="majorHAnsi"/>
        </w:rPr>
        <w:t xml:space="preserve">nauce (Dz. U. 2020 poz. 85 z </w:t>
      </w:r>
      <w:proofErr w:type="spellStart"/>
      <w:r w:rsidRPr="00480FDA">
        <w:rPr>
          <w:rFonts w:asciiTheme="majorHAnsi" w:hAnsiTheme="majorHAnsi" w:cstheme="majorHAnsi"/>
        </w:rPr>
        <w:t>późn</w:t>
      </w:r>
      <w:proofErr w:type="spellEnd"/>
      <w:r w:rsidRPr="00480FDA">
        <w:rPr>
          <w:rFonts w:asciiTheme="majorHAnsi" w:hAnsiTheme="majorHAnsi" w:cstheme="majorHAnsi"/>
        </w:rPr>
        <w:t xml:space="preserve">. zm.) </w:t>
      </w:r>
      <w:r w:rsidR="0083418D" w:rsidRPr="00480FDA">
        <w:rPr>
          <w:rFonts w:asciiTheme="majorHAnsi" w:hAnsiTheme="majorHAnsi" w:cstheme="majorHAnsi"/>
        </w:rPr>
        <w:t xml:space="preserve">– </w:t>
      </w:r>
      <w:r w:rsidRPr="00480FDA">
        <w:rPr>
          <w:rFonts w:asciiTheme="majorHAnsi" w:hAnsiTheme="majorHAnsi" w:cstheme="majorHAnsi"/>
        </w:rPr>
        <w:t>zał. nr 2;</w:t>
      </w:r>
    </w:p>
    <w:p w14:paraId="497C09C6" w14:textId="01FC05B1" w:rsidR="002A57CF" w:rsidRPr="00480FDA" w:rsidRDefault="002A57CF" w:rsidP="004711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 xml:space="preserve">oświadczenie o podstawowym lub dodatkowym miejscu pracy </w:t>
      </w:r>
      <w:r w:rsidR="0083418D" w:rsidRPr="00480FDA">
        <w:rPr>
          <w:rFonts w:asciiTheme="majorHAnsi" w:hAnsiTheme="majorHAnsi" w:cstheme="majorHAnsi"/>
        </w:rPr>
        <w:t xml:space="preserve">– </w:t>
      </w:r>
      <w:r w:rsidRPr="00480FDA">
        <w:rPr>
          <w:rFonts w:asciiTheme="majorHAnsi" w:eastAsia="Times New Roman" w:hAnsiTheme="majorHAnsi" w:cstheme="majorHAnsi"/>
          <w:lang w:eastAsia="pl-PL"/>
        </w:rPr>
        <w:t>zał. nr 4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.</w:t>
      </w:r>
    </w:p>
    <w:p w14:paraId="44DB9F51" w14:textId="13E652D8" w:rsidR="002A57CF" w:rsidRPr="00480FDA" w:rsidRDefault="002A57CF" w:rsidP="006B582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 </w:t>
      </w:r>
      <w:r w:rsidRPr="00480FDA">
        <w:rPr>
          <w:rFonts w:asciiTheme="majorHAnsi" w:eastAsia="Times New Roman" w:hAnsiTheme="majorHAnsi" w:cstheme="majorHAnsi"/>
          <w:b/>
          <w:bCs/>
          <w:lang w:eastAsia="pl-PL"/>
        </w:rPr>
        <w:t>Termin i miejsce składania dokumentów:</w:t>
      </w:r>
    </w:p>
    <w:p w14:paraId="7EC25FEA" w14:textId="7014DE22" w:rsidR="002A57CF" w:rsidRPr="00480FDA" w:rsidRDefault="002A57CF" w:rsidP="0047113C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0" w:name="_GoBack"/>
      <w:bookmarkEnd w:id="0"/>
      <w:r w:rsidRPr="00480FDA">
        <w:rPr>
          <w:rFonts w:asciiTheme="majorHAnsi" w:eastAsia="Times New Roman" w:hAnsiTheme="majorHAnsi" w:cstheme="majorHAnsi"/>
          <w:lang w:eastAsia="pl-PL"/>
        </w:rPr>
        <w:t xml:space="preserve">Osoba zainteresowana winna złożyć wymagane dokumenty w siedzibie 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Szkoły Wyższej Wymiaru Sprawiedliwości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 w Warszawie, ul. 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Karmelicka 9</w:t>
      </w:r>
      <w:r w:rsidRPr="00480FDA">
        <w:rPr>
          <w:rFonts w:asciiTheme="majorHAnsi" w:eastAsia="Times New Roman" w:hAnsiTheme="majorHAnsi" w:cstheme="majorHAnsi"/>
          <w:lang w:eastAsia="pl-PL"/>
        </w:rPr>
        <w:t>, w godzinach 9</w:t>
      </w:r>
      <w:r w:rsidRPr="00480FDA">
        <w:rPr>
          <w:rFonts w:asciiTheme="majorHAnsi" w:eastAsia="Times New Roman" w:hAnsiTheme="majorHAnsi" w:cstheme="majorHAnsi"/>
          <w:vertAlign w:val="superscript"/>
          <w:lang w:eastAsia="pl-PL"/>
        </w:rPr>
        <w:t>00</w:t>
      </w:r>
      <w:r w:rsidR="009C656F" w:rsidRPr="00480FDA">
        <w:rPr>
          <w:rFonts w:asciiTheme="majorHAnsi" w:eastAsia="Times New Roman" w:hAnsiTheme="majorHAnsi" w:cstheme="majorHAnsi"/>
          <w:lang w:eastAsia="pl-PL"/>
        </w:rPr>
        <w:t>–</w:t>
      </w:r>
      <w:r w:rsidRPr="00480FDA">
        <w:rPr>
          <w:rFonts w:asciiTheme="majorHAnsi" w:eastAsia="Times New Roman" w:hAnsiTheme="majorHAnsi" w:cstheme="majorHAnsi"/>
          <w:lang w:eastAsia="pl-PL"/>
        </w:rPr>
        <w:t>15</w:t>
      </w:r>
      <w:r w:rsidRPr="00480FDA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00 </w:t>
      </w:r>
      <w:r w:rsidRPr="00480FDA">
        <w:rPr>
          <w:rFonts w:asciiTheme="majorHAnsi" w:eastAsia="Times New Roman" w:hAnsiTheme="majorHAnsi" w:cstheme="majorHAnsi"/>
          <w:lang w:eastAsia="pl-PL"/>
        </w:rPr>
        <w:t>lub za pośrednictwem poczty,</w:t>
      </w:r>
      <w:r w:rsidR="00F93E25" w:rsidRPr="00480FDA">
        <w:rPr>
          <w:rFonts w:asciiTheme="majorHAnsi" w:eastAsia="Times New Roman" w:hAnsiTheme="majorHAnsi" w:cstheme="majorHAnsi"/>
          <w:lang w:eastAsia="pl-PL"/>
        </w:rPr>
        <w:t xml:space="preserve"> lub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 poczty elektronicznej</w:t>
      </w:r>
      <w:r w:rsidR="00F93E25" w:rsidRPr="00480FDA">
        <w:rPr>
          <w:rFonts w:asciiTheme="majorHAnsi" w:eastAsia="Times New Roman" w:hAnsiTheme="majorHAnsi" w:cstheme="majorHAnsi"/>
          <w:lang w:eastAsia="pl-PL"/>
        </w:rPr>
        <w:t xml:space="preserve"> – adres e-mail: </w:t>
      </w:r>
      <w:r w:rsidR="00F93E25" w:rsidRPr="00480FDA">
        <w:rPr>
          <w:rStyle w:val="Pogrubienie"/>
          <w:rFonts w:asciiTheme="majorHAnsi" w:hAnsiTheme="majorHAnsi" w:cstheme="majorHAnsi"/>
        </w:rPr>
        <w:t>sekretariat@swws.edu.pl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 </w:t>
      </w:r>
      <w:r w:rsidR="00F93E25" w:rsidRPr="00480FDA">
        <w:rPr>
          <w:rFonts w:asciiTheme="majorHAnsi" w:eastAsia="Times New Roman" w:hAnsiTheme="majorHAnsi" w:cstheme="majorHAnsi"/>
          <w:lang w:eastAsia="pl-PL"/>
        </w:rPr>
        <w:t xml:space="preserve">– 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w terminie do dnia </w:t>
      </w:r>
      <w:r w:rsidR="00480FDA" w:rsidRPr="00480FDA">
        <w:rPr>
          <w:rFonts w:asciiTheme="majorHAnsi" w:eastAsia="Times New Roman" w:hAnsiTheme="majorHAnsi" w:cstheme="majorHAnsi"/>
          <w:b/>
          <w:bCs/>
          <w:lang w:eastAsia="pl-PL"/>
        </w:rPr>
        <w:t>17.0</w:t>
      </w:r>
      <w:r w:rsidR="00D76BC6">
        <w:rPr>
          <w:rFonts w:asciiTheme="majorHAnsi" w:eastAsia="Times New Roman" w:hAnsiTheme="majorHAnsi" w:cstheme="majorHAnsi"/>
          <w:b/>
          <w:bCs/>
          <w:lang w:eastAsia="pl-PL"/>
        </w:rPr>
        <w:t>9</w:t>
      </w:r>
      <w:r w:rsidR="00480FDA" w:rsidRPr="00480FDA">
        <w:rPr>
          <w:rFonts w:asciiTheme="majorHAnsi" w:eastAsia="Times New Roman" w:hAnsiTheme="majorHAnsi" w:cstheme="majorHAnsi"/>
          <w:b/>
          <w:bCs/>
          <w:lang w:eastAsia="pl-PL"/>
        </w:rPr>
        <w:t>.2023</w:t>
      </w:r>
      <w:r w:rsidR="00763983" w:rsidRPr="00480FDA">
        <w:rPr>
          <w:rFonts w:asciiTheme="majorHAnsi" w:eastAsia="Times New Roman" w:hAnsiTheme="majorHAnsi" w:cstheme="majorHAnsi"/>
          <w:b/>
          <w:bCs/>
          <w:lang w:eastAsia="pl-PL"/>
        </w:rPr>
        <w:t xml:space="preserve"> r.</w:t>
      </w:r>
      <w:r w:rsidR="00957252" w:rsidRPr="00480FDA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(liczy się data wpływu dokumentów do 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SWWS</w:t>
      </w:r>
      <w:r w:rsidRPr="00480FDA">
        <w:rPr>
          <w:rFonts w:asciiTheme="majorHAnsi" w:eastAsia="Times New Roman" w:hAnsiTheme="majorHAnsi" w:cstheme="majorHAnsi"/>
          <w:lang w:eastAsia="pl-PL"/>
        </w:rPr>
        <w:t>).</w:t>
      </w:r>
    </w:p>
    <w:p w14:paraId="01E69231" w14:textId="01A0398D" w:rsidR="002A57CF" w:rsidRPr="00480FDA" w:rsidRDefault="002A57CF" w:rsidP="0047113C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Dokumenty składane w siedzibie Uczelni powinny być w zamkniętej kopercie z dopiskiem „Oferta pracy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 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– profesor uczelni – </w:t>
      </w:r>
      <w:r w:rsidR="00F906D2" w:rsidRPr="00480FDA">
        <w:rPr>
          <w:rFonts w:asciiTheme="majorHAnsi" w:eastAsia="Times New Roman" w:hAnsiTheme="majorHAnsi" w:cstheme="majorHAnsi"/>
          <w:lang w:eastAsia="pl-PL"/>
        </w:rPr>
        <w:t>Centrum Badań Polityki Europejskiej</w:t>
      </w:r>
      <w:r w:rsidRPr="00480FDA">
        <w:rPr>
          <w:rFonts w:asciiTheme="majorHAnsi" w:eastAsia="Times New Roman" w:hAnsiTheme="majorHAnsi" w:cstheme="majorHAnsi"/>
          <w:lang w:eastAsia="pl-PL"/>
        </w:rPr>
        <w:t>”.</w:t>
      </w:r>
    </w:p>
    <w:p w14:paraId="058310C9" w14:textId="77777777" w:rsidR="002A57CF" w:rsidRPr="00480FDA" w:rsidRDefault="002A57CF" w:rsidP="0047113C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463372C9" w14:textId="77777777" w:rsidR="00480FDA" w:rsidRPr="00480FDA" w:rsidRDefault="002A57CF" w:rsidP="0047113C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 xml:space="preserve">Informujemy, że skontaktujemy się tylko z wybranymi kandydatami. </w:t>
      </w:r>
    </w:p>
    <w:p w14:paraId="10279E3B" w14:textId="4F4B0B2D" w:rsidR="002A57CF" w:rsidRPr="00480FDA" w:rsidRDefault="002A57CF" w:rsidP="0047113C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Niepoinformowanie kandydata o</w:t>
      </w:r>
      <w:r w:rsidR="00CD23EB" w:rsidRPr="00480FDA">
        <w:rPr>
          <w:rFonts w:asciiTheme="majorHAnsi" w:eastAsia="Times New Roman" w:hAnsiTheme="majorHAnsi" w:cstheme="majorHAnsi"/>
          <w:lang w:eastAsia="pl-PL"/>
        </w:rPr>
        <w:t> 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wynikach konkursu będzie równoznaczne z odrzuceniem jego oferty. </w:t>
      </w:r>
    </w:p>
    <w:p w14:paraId="4A02E574" w14:textId="77777777" w:rsidR="00480FDA" w:rsidRPr="00480FDA" w:rsidRDefault="00480FDA" w:rsidP="00480FD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0FDA">
        <w:rPr>
          <w:rFonts w:asciiTheme="majorHAnsi" w:eastAsia="Times New Roman" w:hAnsiTheme="majorHAnsi" w:cstheme="majorHAnsi"/>
          <w:sz w:val="24"/>
          <w:szCs w:val="24"/>
          <w:lang w:eastAsia="pl-PL"/>
        </w:rPr>
        <w:t>Nie zwracamy złożonych dokumentów.</w:t>
      </w:r>
    </w:p>
    <w:p w14:paraId="6C296988" w14:textId="77777777" w:rsidR="00480FDA" w:rsidRPr="00480FDA" w:rsidRDefault="00480FDA" w:rsidP="00480FD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0FDA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14:paraId="0BC270CF" w14:textId="7397D55D" w:rsidR="00480FDA" w:rsidRPr="00480FDA" w:rsidRDefault="00480FDA" w:rsidP="00480FD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0FDA">
        <w:rPr>
          <w:rFonts w:asciiTheme="majorHAnsi" w:eastAsia="Times New Roman" w:hAnsiTheme="majorHAnsi" w:cstheme="majorHAnsi"/>
          <w:sz w:val="24"/>
          <w:szCs w:val="24"/>
          <w:lang w:eastAsia="pl-PL"/>
        </w:rPr>
        <w:t>Rozstrzygnięcie konkursu nastąpi do ośmiu tygodni od terminu zakończenia ogłoszenia.</w:t>
      </w:r>
    </w:p>
    <w:p w14:paraId="3D6E65FA" w14:textId="77777777" w:rsidR="00480FDA" w:rsidRPr="00480FDA" w:rsidRDefault="00480FDA" w:rsidP="00480FD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0FDA">
        <w:rPr>
          <w:rFonts w:asciiTheme="majorHAnsi" w:eastAsia="Times New Roman" w:hAnsiTheme="majorHAnsi" w:cstheme="majorHAnsi"/>
          <w:sz w:val="24"/>
          <w:szCs w:val="24"/>
          <w:lang w:eastAsia="pl-PL"/>
        </w:rPr>
        <w:t>Uczelnia nie zapewnia mieszkania.</w:t>
      </w:r>
    </w:p>
    <w:p w14:paraId="5957F0DC" w14:textId="77777777" w:rsidR="00CD23EB" w:rsidRPr="00480FDA" w:rsidRDefault="00CD23EB" w:rsidP="0047113C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b/>
          <w:bCs/>
          <w:lang w:eastAsia="pl-PL"/>
        </w:rPr>
        <w:t xml:space="preserve">Rozstrzygnięcie konkursu nie skutkuje nawiązaniem stosunku pracy. </w:t>
      </w:r>
    </w:p>
    <w:p w14:paraId="1DC01851" w14:textId="77777777" w:rsidR="00CD23EB" w:rsidRPr="00480FDA" w:rsidRDefault="00CD23EB" w:rsidP="0047113C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b/>
          <w:bCs/>
          <w:lang w:eastAsia="pl-PL"/>
        </w:rPr>
        <w:t>Decyzję o zatrudnieniu podejmuje Rektor-Komendant.</w:t>
      </w:r>
    </w:p>
    <w:p w14:paraId="6D71A095" w14:textId="705CDD40" w:rsidR="00CD23EB" w:rsidRPr="00480FDA" w:rsidRDefault="00CD23EB" w:rsidP="0047113C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480FDA">
        <w:rPr>
          <w:rFonts w:asciiTheme="majorHAnsi" w:eastAsia="Times New Roman" w:hAnsiTheme="majorHAnsi" w:cstheme="majorHAnsi"/>
          <w:b/>
          <w:bCs/>
          <w:lang w:eastAsia="pl-PL"/>
        </w:rPr>
        <w:t xml:space="preserve">SWWS zastrzega sobie prawo do zamknięcia konkursu bez rozstrzygnięcia. </w:t>
      </w:r>
    </w:p>
    <w:p w14:paraId="3DDEE661" w14:textId="77777777" w:rsidR="00CE2F09" w:rsidRPr="00480FDA" w:rsidRDefault="00CE2F09" w:rsidP="006B5821">
      <w:pPr>
        <w:pStyle w:val="NormalnyWeb"/>
        <w:rPr>
          <w:rFonts w:asciiTheme="majorHAnsi" w:hAnsiTheme="majorHAnsi" w:cstheme="majorHAnsi"/>
          <w:b/>
          <w:bCs/>
        </w:rPr>
      </w:pPr>
    </w:p>
    <w:p w14:paraId="295B271F" w14:textId="2095BBAB" w:rsidR="0027138F" w:rsidRPr="00480FDA" w:rsidRDefault="0027138F" w:rsidP="00E26FA6">
      <w:pPr>
        <w:pStyle w:val="NormalnyWeb"/>
        <w:jc w:val="center"/>
        <w:rPr>
          <w:rFonts w:asciiTheme="majorHAnsi" w:hAnsiTheme="majorHAnsi" w:cstheme="majorHAnsi"/>
          <w:sz w:val="22"/>
          <w:szCs w:val="22"/>
        </w:rPr>
      </w:pPr>
      <w:r w:rsidRPr="00480FDA">
        <w:rPr>
          <w:rFonts w:asciiTheme="majorHAnsi" w:hAnsiTheme="majorHAnsi" w:cstheme="majorHAnsi"/>
          <w:b/>
          <w:bCs/>
          <w:sz w:val="22"/>
          <w:szCs w:val="22"/>
        </w:rPr>
        <w:t>Informacja dotycząca ochrony danych osobowych:</w:t>
      </w:r>
    </w:p>
    <w:p w14:paraId="28F899EB" w14:textId="440C4C59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 </w:t>
      </w:r>
      <w:r w:rsidRPr="00480FDA">
        <w:rPr>
          <w:rFonts w:asciiTheme="majorHAnsi" w:eastAsia="Times New Roman" w:hAnsiTheme="majorHAnsi" w:cstheme="majorHAnsi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6435950D" w14:textId="4FCC177C" w:rsidR="0027138F" w:rsidRPr="00480FDA" w:rsidRDefault="0027138F" w:rsidP="00CE2F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 xml:space="preserve">Administratorem w rozumieniu art. 4 pkt 7 RODO jest </w:t>
      </w:r>
      <w:r w:rsidR="00CE2F09" w:rsidRPr="00480FDA">
        <w:rPr>
          <w:rFonts w:asciiTheme="majorHAnsi" w:eastAsia="Times New Roman" w:hAnsiTheme="majorHAnsi" w:cstheme="majorHAnsi"/>
          <w:lang w:eastAsia="pl-PL"/>
        </w:rPr>
        <w:t>Szkoła Wyższa Wymiaru Sprawiedliwości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 w Warszawie, z siedzibą przy ul. Wiśniowej 50, 02-520 Warszawa.</w:t>
      </w:r>
    </w:p>
    <w:p w14:paraId="76A3F4E7" w14:textId="4F9A9EC8" w:rsidR="0027138F" w:rsidRPr="00480FDA" w:rsidRDefault="0027138F" w:rsidP="00CE2F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 xml:space="preserve">Z administratorem można kontaktować się pisemnie na podany adres jego siedziby lub elektronicznie pod adresem </w:t>
      </w:r>
      <w:hyperlink r:id="rId5" w:history="1">
        <w:r w:rsidR="00D3598E" w:rsidRPr="00480FDA">
          <w:rPr>
            <w:rStyle w:val="Hipercze"/>
            <w:rFonts w:asciiTheme="majorHAnsi" w:eastAsia="Times New Roman" w:hAnsiTheme="majorHAnsi" w:cstheme="majorHAnsi"/>
            <w:lang w:eastAsia="pl-PL"/>
          </w:rPr>
          <w:t>sekretariat@swws.edu.pl</w:t>
        </w:r>
      </w:hyperlink>
      <w:r w:rsidRPr="00480FDA">
        <w:rPr>
          <w:rFonts w:asciiTheme="majorHAnsi" w:eastAsia="Times New Roman" w:hAnsiTheme="majorHAnsi" w:cstheme="majorHAnsi"/>
          <w:lang w:eastAsia="pl-PL"/>
        </w:rPr>
        <w:t>.</w:t>
      </w:r>
    </w:p>
    <w:p w14:paraId="6841D7D8" w14:textId="3C49D372" w:rsidR="00CD23EB" w:rsidRPr="00480FDA" w:rsidRDefault="0027138F" w:rsidP="00CD23EB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Administrator wyznaczył inspektora ochrony danych, z którym mogą się Państwo kontaktować w sprawach związanych z ich przetwarzaniem, w następujący sposób:</w:t>
      </w:r>
      <w:r w:rsidR="00D3598E" w:rsidRPr="00480FDA">
        <w:rPr>
          <w:rFonts w:asciiTheme="majorHAnsi" w:eastAsia="Times New Roman" w:hAnsiTheme="majorHAnsi" w:cstheme="majorHAnsi"/>
          <w:lang w:eastAsia="pl-PL"/>
        </w:rPr>
        <w:t xml:space="preserve"> </w:t>
      </w:r>
      <w:r w:rsidR="00CD23EB" w:rsidRPr="00480FDA">
        <w:rPr>
          <w:rFonts w:asciiTheme="majorHAnsi" w:eastAsia="Times New Roman" w:hAnsiTheme="majorHAnsi" w:cstheme="majorHAnsi"/>
          <w:lang w:eastAsia="pl-PL"/>
        </w:rPr>
        <w:t xml:space="preserve">e mail: </w:t>
      </w:r>
      <w:hyperlink r:id="rId6" w:history="1">
        <w:r w:rsidR="00CD23EB" w:rsidRPr="00480FDA">
          <w:rPr>
            <w:rStyle w:val="Hipercze"/>
            <w:rFonts w:asciiTheme="majorHAnsi" w:eastAsia="Times New Roman" w:hAnsiTheme="majorHAnsi" w:cstheme="majorHAnsi"/>
            <w:lang w:eastAsia="pl-PL"/>
          </w:rPr>
          <w:t>iod@swws.edu.pl</w:t>
        </w:r>
      </w:hyperlink>
      <w:r w:rsidR="00CD23EB" w:rsidRPr="00480FDA">
        <w:rPr>
          <w:rFonts w:asciiTheme="majorHAnsi" w:eastAsia="Times New Roman" w:hAnsiTheme="majorHAnsi" w:cstheme="majorHAnsi"/>
          <w:lang w:eastAsia="pl-PL"/>
        </w:rPr>
        <w:t xml:space="preserve"> lub pisemnie na adres siedziby administratora.</w:t>
      </w:r>
    </w:p>
    <w:p w14:paraId="5386F938" w14:textId="31F5E79B" w:rsidR="00CD23EB" w:rsidRPr="00480FDA" w:rsidRDefault="0027138F" w:rsidP="00CD23EB">
      <w:pPr>
        <w:pStyle w:val="Akapitzlist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Dane osobowe przetwarzane będą w celu przeprowadzenia naboru na wolne stanowisko.</w:t>
      </w:r>
    </w:p>
    <w:p w14:paraId="549A4026" w14:textId="78CCEB39" w:rsidR="0027138F" w:rsidRPr="00480FDA" w:rsidRDefault="00CD23EB" w:rsidP="00D3598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Podstawę prawną przetwarzania danych stanowią:</w:t>
      </w:r>
    </w:p>
    <w:p w14:paraId="3C9BCA72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a)      art. 6 ust. 1 lit. b) RODO (przetwarzanie jest niezbędne do podjęcia działań na żądanie osoby, której dane dotyczą, przed zawarciem umowy) w zw. z odpowiednimi przepisami ustawy z dnia 26 czerwca 1974 r – Kodeks pracy,  ustawy z dnia 9 kwietnia 2010 r. o Służbie Więziennej, ustawy z dnia 20 lipca 2018 r. – Prawo o szkolnictwie wyższym i nauce oraz wydanych na ich podstawie aktów wykonawczych,</w:t>
      </w:r>
    </w:p>
    <w:p w14:paraId="3FB24CAF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b)     art. 6 ust. 1 lit. a) RODO – zgoda osoby, której dane dotyczą, w zakresie wykraczającym poza przepisy prawa, o których mowa w pkt. 5 lit. a) oraz w sytuacji zgłoszenia zainteresowania udziałem w kolejnych procesach rekrutacyjnych,</w:t>
      </w:r>
    </w:p>
    <w:p w14:paraId="3634A42D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14:paraId="1C8B1A95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 xml:space="preserve">d)     art. 9 ust. 2 lit. a) RODO – jeżeli w dokumentach aplikacyjnych zawarte będą dane szczególne, </w:t>
      </w:r>
      <w:r w:rsidRPr="00480FDA">
        <w:rPr>
          <w:rFonts w:asciiTheme="majorHAnsi" w:eastAsia="Times New Roman" w:hAnsiTheme="majorHAnsi" w:cstheme="majorHAnsi"/>
          <w:lang w:eastAsia="pl-PL"/>
        </w:rPr>
        <w:br/>
        <w:t>o których mowa w art. 9 ust. 1 RODO w zakresie wykraczającym poza podstawy, o których mowa w pkt. 5 lit. c), do ich przetwarzania  niezbędna będzie wyraźna zgoda osoby, której dane dotyczą.</w:t>
      </w:r>
    </w:p>
    <w:p w14:paraId="1F877D81" w14:textId="1C105F53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        6. Dane osobowe będą przechowywane przez okres nie dłuższy niż jest to niezbędne do realizacji celu, jakim jest przeprowadzenie procesu rekrutacyjnego na wolne stanowisko, a</w:t>
      </w:r>
      <w:r w:rsidR="00CD23EB" w:rsidRPr="00480FDA">
        <w:rPr>
          <w:rFonts w:asciiTheme="majorHAnsi" w:eastAsia="Times New Roman" w:hAnsiTheme="majorHAnsi" w:cstheme="majorHAnsi"/>
          <w:lang w:eastAsia="pl-PL"/>
        </w:rPr>
        <w:t> </w:t>
      </w:r>
      <w:r w:rsidRPr="00480FDA">
        <w:rPr>
          <w:rFonts w:asciiTheme="majorHAnsi" w:eastAsia="Times New Roman" w:hAnsiTheme="majorHAnsi" w:cstheme="majorHAnsi"/>
          <w:lang w:eastAsia="pl-PL"/>
        </w:rPr>
        <w:t xml:space="preserve">także (w niezbędnym </w:t>
      </w:r>
      <w:r w:rsidRPr="00480FDA">
        <w:rPr>
          <w:rFonts w:asciiTheme="majorHAnsi" w:eastAsia="Times New Roman" w:hAnsiTheme="majorHAnsi" w:cstheme="majorHAnsi"/>
          <w:lang w:eastAsia="pl-PL"/>
        </w:rPr>
        <w:lastRenderedPageBreak/>
        <w:t>zakresie) przez okres dochodzenia praw lub roszczeń. W przypadku wyrażenia przez Państwa zgody na wykorzystanie swoich danych osobowych dla celów przyszłych rekrutacji, dane będą przechowywane przez okres 1 roku.</w:t>
      </w:r>
    </w:p>
    <w:p w14:paraId="2BE67A42" w14:textId="77777777" w:rsidR="0027138F" w:rsidRPr="00480FDA" w:rsidRDefault="0027138F" w:rsidP="00CE2F0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Osobie, której dane są przetwarzane przysługuje prawo:</w:t>
      </w:r>
    </w:p>
    <w:p w14:paraId="43ECF8E3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a)      dostępu do treści swoich danych osobowych na zasadach określonych w art. 15 RODO;</w:t>
      </w:r>
    </w:p>
    <w:p w14:paraId="7514FE2B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b)      sprostowania danych, na zasadach określonych w art. 16 RODO, z zastrzeżeniem ust. 8;</w:t>
      </w:r>
    </w:p>
    <w:p w14:paraId="4167B26E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c)      żądania usunięcia danych, na zasadach określonych w art. 17  RODO;</w:t>
      </w:r>
    </w:p>
    <w:p w14:paraId="4234F4B6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d)      ograniczenia przetwarzania danych, w przypadkach określonych w art. 18 RODO;</w:t>
      </w:r>
    </w:p>
    <w:p w14:paraId="049CC04A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e)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0C898604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f)       przenoszenia danych, na zasadach określonych w art. 20 RODO;</w:t>
      </w:r>
    </w:p>
    <w:p w14:paraId="12E70499" w14:textId="77777777" w:rsidR="0027138F" w:rsidRPr="00480FDA" w:rsidRDefault="0027138F" w:rsidP="00CE2F0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g)      wniesienia skargi do Prezesa Urzędu Ochrony Danych Osobowych.</w:t>
      </w:r>
    </w:p>
    <w:p w14:paraId="43A81D73" w14:textId="77777777" w:rsidR="0027138F" w:rsidRPr="00480FDA" w:rsidRDefault="0027138F" w:rsidP="00CE2F0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Służba Więzienna w związku z realizacją zadań, o których mowa w art. 2 ustawy z dnia 9 kwietnia 2010 r. o Służbie Więziennej oraz zadań wynikających z odrębnych ustaw jest uprawniona  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480FDA">
        <w:rPr>
          <w:rFonts w:asciiTheme="majorHAnsi" w:eastAsia="Times New Roman" w:hAnsiTheme="majorHAnsi" w:cstheme="majorHAnsi"/>
          <w:b/>
          <w:bCs/>
          <w:lang w:eastAsia="pl-PL"/>
        </w:rPr>
        <w:t>art. 16 RODO </w:t>
      </w:r>
      <w:r w:rsidRPr="00480FDA">
        <w:rPr>
          <w:rFonts w:asciiTheme="majorHAnsi" w:eastAsia="Times New Roman" w:hAnsiTheme="majorHAnsi" w:cstheme="majorHAnsi"/>
          <w:bCs/>
          <w:i/>
          <w:lang w:eastAsia="pl-PL"/>
        </w:rPr>
        <w:t>(</w:t>
      </w:r>
      <w:r w:rsidRPr="00480FDA">
        <w:rPr>
          <w:rFonts w:asciiTheme="majorHAnsi" w:eastAsia="Times New Roman" w:hAnsiTheme="majorHAnsi" w:cstheme="majorHAnsi"/>
          <w:i/>
          <w:iCs/>
          <w:lang w:eastAsia="pl-PL"/>
        </w:rPr>
        <w:t>prawo do sprostowania danych)</w:t>
      </w:r>
      <w:r w:rsidRPr="00480FDA">
        <w:rPr>
          <w:rFonts w:asciiTheme="majorHAnsi" w:eastAsia="Times New Roman" w:hAnsiTheme="majorHAnsi" w:cstheme="majorHAnsi"/>
          <w:lang w:eastAsia="pl-PL"/>
        </w:rPr>
        <w:t>  w zakresie, w jakim przepisy szczególne przewidują odrębny tryb sprostowania.</w:t>
      </w:r>
    </w:p>
    <w:p w14:paraId="3B5DBD7D" w14:textId="36A09BBB" w:rsidR="0027138F" w:rsidRPr="00480FDA" w:rsidRDefault="0027138F" w:rsidP="00CE2F0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80FDA">
        <w:rPr>
          <w:rFonts w:asciiTheme="majorHAnsi" w:eastAsia="Times New Roman" w:hAnsiTheme="majorHAnsi" w:cstheme="majorHAnsi"/>
          <w:lang w:eastAsia="pl-PL"/>
        </w:rPr>
        <w:t>Podanie danych osobowych w zakresie wynikającym z obowiązujących przepisów prawa (ustawy z dnia 26 czerwca 1974 r. Kodeks pracy oraz ustawy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sectPr w:rsidR="0027138F" w:rsidRPr="0048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09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5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B98"/>
    <w:multiLevelType w:val="multilevel"/>
    <w:tmpl w:val="A77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06055"/>
    <w:multiLevelType w:val="multilevel"/>
    <w:tmpl w:val="B47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9"/>
  </w:num>
  <w:num w:numId="13">
    <w:abstractNumId w:val="17"/>
  </w:num>
  <w:num w:numId="14">
    <w:abstractNumId w:val="12"/>
  </w:num>
  <w:num w:numId="15">
    <w:abstractNumId w:val="15"/>
  </w:num>
  <w:num w:numId="16">
    <w:abstractNumId w:val="4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36427"/>
    <w:rsid w:val="0003657F"/>
    <w:rsid w:val="000605D4"/>
    <w:rsid w:val="00063E87"/>
    <w:rsid w:val="00095493"/>
    <w:rsid w:val="00107B4B"/>
    <w:rsid w:val="00190438"/>
    <w:rsid w:val="001B12C4"/>
    <w:rsid w:val="0027138F"/>
    <w:rsid w:val="002A4D2C"/>
    <w:rsid w:val="002A57CF"/>
    <w:rsid w:val="002D5D5F"/>
    <w:rsid w:val="002E50A0"/>
    <w:rsid w:val="002F7F05"/>
    <w:rsid w:val="0037389F"/>
    <w:rsid w:val="0047113C"/>
    <w:rsid w:val="00480FDA"/>
    <w:rsid w:val="004F4636"/>
    <w:rsid w:val="005F7AF0"/>
    <w:rsid w:val="0061303B"/>
    <w:rsid w:val="006B34BE"/>
    <w:rsid w:val="006B3C73"/>
    <w:rsid w:val="006B5821"/>
    <w:rsid w:val="0072791A"/>
    <w:rsid w:val="00763983"/>
    <w:rsid w:val="0083418D"/>
    <w:rsid w:val="008A4CAC"/>
    <w:rsid w:val="008E1989"/>
    <w:rsid w:val="00957252"/>
    <w:rsid w:val="00957285"/>
    <w:rsid w:val="009A6002"/>
    <w:rsid w:val="009C656F"/>
    <w:rsid w:val="00B1411B"/>
    <w:rsid w:val="00B87478"/>
    <w:rsid w:val="00BC3240"/>
    <w:rsid w:val="00BD3017"/>
    <w:rsid w:val="00C42489"/>
    <w:rsid w:val="00CD23EB"/>
    <w:rsid w:val="00CE2F09"/>
    <w:rsid w:val="00D00EF1"/>
    <w:rsid w:val="00D24732"/>
    <w:rsid w:val="00D3598E"/>
    <w:rsid w:val="00D76BC6"/>
    <w:rsid w:val="00E26FA6"/>
    <w:rsid w:val="00E60748"/>
    <w:rsid w:val="00ED76FD"/>
    <w:rsid w:val="00F42E66"/>
    <w:rsid w:val="00F906D2"/>
    <w:rsid w:val="00F93E25"/>
    <w:rsid w:val="00F96807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ws.edu.pl" TargetMode="External"/><Relationship Id="rId5" Type="http://schemas.openxmlformats.org/officeDocument/2006/relationships/hyperlink" Target="mailto:sekretariat@sw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6</cp:revision>
  <cp:lastPrinted>2023-08-17T12:38:00Z</cp:lastPrinted>
  <dcterms:created xsi:type="dcterms:W3CDTF">2023-08-16T13:32:00Z</dcterms:created>
  <dcterms:modified xsi:type="dcterms:W3CDTF">2023-08-17T12:38:00Z</dcterms:modified>
</cp:coreProperties>
</file>