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627B" w14:textId="77777777" w:rsidR="003220A1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 w14:paraId="1D55C7ED" w14:textId="77777777" w:rsidR="003220A1" w:rsidRDefault="003220A1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7EE38E42" w14:textId="77777777" w:rsidR="003220A1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 w14:paraId="7AD57EE5" w14:textId="77777777" w:rsidR="003220A1" w:rsidRDefault="003220A1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6B722062" w14:textId="77777777" w:rsidR="003220A1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14513FEC" w14:textId="77777777" w:rsidR="003220A1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0C0DFF01" w14:textId="77777777" w:rsidR="003220A1" w:rsidRDefault="003220A1">
      <w:pPr>
        <w:spacing w:after="0"/>
        <w:rPr>
          <w:rFonts w:ascii="Times New Roman" w:hAnsi="Times New Roman"/>
          <w:sz w:val="23"/>
          <w:szCs w:val="23"/>
        </w:rPr>
      </w:pPr>
    </w:p>
    <w:p w14:paraId="0FFC7AAB" w14:textId="77777777" w:rsidR="003220A1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 w14:paraId="63FAB987" w14:textId="77777777" w:rsidR="003220A1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24AC4DDB" w14:textId="77777777" w:rsidR="003220A1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01338DEC" w14:textId="77777777" w:rsidR="003220A1" w:rsidRDefault="003220A1">
      <w:pPr>
        <w:spacing w:after="0"/>
        <w:jc w:val="center"/>
        <w:rPr>
          <w:rFonts w:ascii="Times New Roman" w:hAnsi="Times New Roman"/>
        </w:rPr>
      </w:pPr>
    </w:p>
    <w:p w14:paraId="31D85587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 w:rsidRPr="00AE1A51">
        <w:rPr>
          <w:rFonts w:eastAsia="Times New Roman" w:cs="Times New Roman"/>
          <w:iCs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5355D7C3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1F433044" w14:textId="776610AD" w:rsidR="003220A1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              w związku z art. 43 i 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C55094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000 zł: zapytania ofertowego </w:t>
      </w:r>
      <w:r w:rsidRPr="00840D4C">
        <w:rPr>
          <w:rFonts w:cs="Times New Roman"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</w:t>
      </w:r>
      <w:r w:rsidR="00B14F3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B14F3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6F9F6962" w14:textId="219AB5DC" w:rsidR="003220A1" w:rsidRPr="00B2189D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                z udzielanym zamówieniem publicznym poniżej 130</w:t>
      </w:r>
      <w:r w:rsidR="00C55094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000 zł tj.: w celu zawarcia                                 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im. Feliksa Nowowiejskiego w Gdańsku  w okresie od 2 stycznia 202</w:t>
      </w:r>
      <w:r w:rsidR="00B14F3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B14F3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roku.</w:t>
      </w:r>
    </w:p>
    <w:p w14:paraId="41A6D56A" w14:textId="77777777" w:rsidR="00B2189D" w:rsidRDefault="00B2189D" w:rsidP="00B2189D">
      <w:pPr>
        <w:pStyle w:val="Akapitzlist"/>
        <w:spacing w:after="150" w:line="360" w:lineRule="auto"/>
        <w:ind w:left="426"/>
        <w:jc w:val="both"/>
        <w:rPr>
          <w:sz w:val="23"/>
          <w:szCs w:val="23"/>
        </w:rPr>
      </w:pPr>
    </w:p>
    <w:p w14:paraId="519AB5C8" w14:textId="77777777" w:rsidR="003220A1" w:rsidRDefault="003220A1">
      <w:pPr>
        <w:pStyle w:val="Akapitzlist"/>
        <w:spacing w:after="150" w:line="360" w:lineRule="auto"/>
        <w:ind w:left="426"/>
        <w:jc w:val="both"/>
        <w:rPr>
          <w:rFonts w:cs="Times New Roman"/>
          <w:color w:val="000000"/>
        </w:rPr>
      </w:pPr>
    </w:p>
    <w:p w14:paraId="373CAA20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2D5759C1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0B1B0993" w14:textId="2F80928D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</w:t>
      </w:r>
      <w:r w:rsidR="00C25282">
        <w:rPr>
          <w:rFonts w:eastAsia="Times New Roman" w:cs="Times New Roman"/>
          <w:sz w:val="23"/>
          <w:szCs w:val="23"/>
          <w:lang w:eastAsia="pl-PL"/>
        </w:rPr>
        <w:t>1</w:t>
      </w:r>
      <w:r>
        <w:rPr>
          <w:rFonts w:eastAsia="Times New Roman" w:cs="Times New Roman"/>
          <w:sz w:val="23"/>
          <w:szCs w:val="23"/>
          <w:lang w:eastAsia="pl-PL"/>
        </w:rPr>
        <w:t xml:space="preserve">30 000 </w:t>
      </w:r>
      <w:r w:rsidR="00C25282">
        <w:rPr>
          <w:rFonts w:eastAsia="Times New Roman" w:cs="Times New Roman"/>
          <w:sz w:val="23"/>
          <w:szCs w:val="23"/>
          <w:lang w:eastAsia="pl-PL"/>
        </w:rPr>
        <w:t>zł;</w:t>
      </w:r>
      <w:r>
        <w:rPr>
          <w:rFonts w:eastAsia="Times New Roman" w:cs="Times New Roman"/>
          <w:sz w:val="23"/>
          <w:szCs w:val="23"/>
          <w:lang w:eastAsia="pl-PL"/>
        </w:rPr>
        <w:t xml:space="preserve">  </w:t>
      </w:r>
    </w:p>
    <w:p w14:paraId="274AF251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 w14:paraId="013EE3D2" w14:textId="77777777" w:rsidR="003220A1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64B6B352" w14:textId="77777777" w:rsidR="003220A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500A4E4B" w14:textId="77777777" w:rsidR="003220A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366A8211" w14:textId="77777777" w:rsidR="003220A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F0C9274" w14:textId="77777777" w:rsidR="003220A1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5B4289" w14:textId="77777777" w:rsidR="003220A1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181445CF" w14:textId="77777777" w:rsidR="003220A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5CC6C6FA" w14:textId="77777777" w:rsidR="003220A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50CC482D" w14:textId="77777777" w:rsidR="003220A1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47F9BAA4" w14:textId="77777777" w:rsidR="003220A1" w:rsidRDefault="003220A1">
      <w:pPr>
        <w:pStyle w:val="Akapitzlist"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14:paraId="527A0CAE" w14:textId="77777777" w:rsidR="003220A1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2F4546A7" w14:textId="77777777" w:rsidR="003220A1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 w:rsidRPr="00DC7471">
        <w:rPr>
          <w:rFonts w:cs="Times New Roman"/>
        </w:rPr>
        <w:t>…...........................................</w:t>
      </w:r>
    </w:p>
    <w:p w14:paraId="5857EC08" w14:textId="77777777" w:rsidR="00B2189D" w:rsidRPr="00DC7471" w:rsidRDefault="00B2189D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</w:p>
    <w:p w14:paraId="0FB44D89" w14:textId="77777777" w:rsidR="003220A1" w:rsidRPr="00DC7471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DC7471">
        <w:rPr>
          <w:rFonts w:cs="Times New Roman"/>
          <w:b/>
          <w:i/>
          <w:sz w:val="16"/>
          <w:szCs w:val="16"/>
          <w:vertAlign w:val="superscript"/>
        </w:rPr>
        <w:t xml:space="preserve">* </w:t>
      </w:r>
      <w:r w:rsidRPr="00DC7471">
        <w:rPr>
          <w:rFonts w:cs="Times New Roman"/>
          <w:b/>
          <w:i/>
          <w:sz w:val="16"/>
          <w:szCs w:val="16"/>
        </w:rPr>
        <w:t>Wyjaśnienie:</w:t>
      </w:r>
      <w:r w:rsidRPr="00DC7471">
        <w:rPr>
          <w:rFonts w:cs="Times New Roman"/>
          <w:i/>
          <w:sz w:val="16"/>
          <w:szCs w:val="16"/>
        </w:rPr>
        <w:t xml:space="preserve"> </w:t>
      </w:r>
      <w:r w:rsidRPr="00DC7471">
        <w:rPr>
          <w:rFonts w:eastAsia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DC7471">
        <w:rPr>
          <w:rFonts w:cs="Times New Roman"/>
          <w:i/>
          <w:sz w:val="16"/>
          <w:szCs w:val="16"/>
        </w:rPr>
        <w:t>wyniku postępowania</w:t>
      </w:r>
      <w:r w:rsidRPr="00DC7471">
        <w:rPr>
          <w:rFonts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130F4495" w14:textId="77777777" w:rsidR="003220A1" w:rsidRPr="00DC7471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DC7471">
        <w:rPr>
          <w:rFonts w:cs="Times New Roman"/>
          <w:b/>
          <w:i/>
          <w:sz w:val="16"/>
          <w:szCs w:val="16"/>
          <w:vertAlign w:val="superscript"/>
        </w:rPr>
        <w:t xml:space="preserve">** </w:t>
      </w:r>
      <w:r w:rsidRPr="00DC7471">
        <w:rPr>
          <w:rFonts w:cs="Times New Roman"/>
          <w:b/>
          <w:i/>
          <w:sz w:val="16"/>
          <w:szCs w:val="16"/>
        </w:rPr>
        <w:t>Wyjaśnienie:</w:t>
      </w:r>
      <w:r w:rsidRPr="00DC7471">
        <w:rPr>
          <w:rFonts w:cs="Times New Roman"/>
          <w:i/>
          <w:sz w:val="16"/>
          <w:szCs w:val="16"/>
        </w:rPr>
        <w:t xml:space="preserve"> prawo do ograniczenia przetwarzania nie ma zastosowania w odniesieniu do </w:t>
      </w:r>
      <w:r w:rsidRPr="00DC7471">
        <w:rPr>
          <w:rFonts w:eastAsia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220A1" w:rsidRPr="00DC7471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D9B"/>
    <w:multiLevelType w:val="multilevel"/>
    <w:tmpl w:val="3086078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76B1CC1"/>
    <w:multiLevelType w:val="multilevel"/>
    <w:tmpl w:val="82F220C8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44412FED"/>
    <w:multiLevelType w:val="multilevel"/>
    <w:tmpl w:val="995CF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E401D4"/>
    <w:multiLevelType w:val="multilevel"/>
    <w:tmpl w:val="B8D8B9F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7CCC7152"/>
    <w:multiLevelType w:val="multilevel"/>
    <w:tmpl w:val="67FA64D0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709039117">
    <w:abstractNumId w:val="0"/>
  </w:num>
  <w:num w:numId="2" w16cid:durableId="1638141699">
    <w:abstractNumId w:val="3"/>
  </w:num>
  <w:num w:numId="3" w16cid:durableId="825244351">
    <w:abstractNumId w:val="1"/>
  </w:num>
  <w:num w:numId="4" w16cid:durableId="1334794044">
    <w:abstractNumId w:val="4"/>
  </w:num>
  <w:num w:numId="5" w16cid:durableId="197266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A1"/>
    <w:rsid w:val="00176059"/>
    <w:rsid w:val="003220A1"/>
    <w:rsid w:val="00462AA9"/>
    <w:rsid w:val="007E5634"/>
    <w:rsid w:val="00840D4C"/>
    <w:rsid w:val="00A46E25"/>
    <w:rsid w:val="00AE1A51"/>
    <w:rsid w:val="00B14F32"/>
    <w:rsid w:val="00B2189D"/>
    <w:rsid w:val="00C25282"/>
    <w:rsid w:val="00C55094"/>
    <w:rsid w:val="00D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C508"/>
  <w15:docId w15:val="{A900C090-6EC6-4555-A7DA-5D3EEAF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366C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25</cp:revision>
  <dcterms:created xsi:type="dcterms:W3CDTF">2022-12-06T11:44:00Z</dcterms:created>
  <dcterms:modified xsi:type="dcterms:W3CDTF">2024-11-28T06:31:00Z</dcterms:modified>
  <dc:language>pl-PL</dc:language>
</cp:coreProperties>
</file>