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FEA6" w14:textId="2D94572A" w:rsidR="005E3930" w:rsidRDefault="005E3930" w:rsidP="00612C71">
      <w:pPr>
        <w:tabs>
          <w:tab w:val="left" w:pos="3330"/>
          <w:tab w:val="center" w:pos="4535"/>
        </w:tabs>
        <w:spacing w:line="312" w:lineRule="auto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object w:dxaOrig="641" w:dyaOrig="721" w14:anchorId="05551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0pt" o:ole="" fillcolor="window">
            <v:imagedata r:id="rId7" o:title=""/>
          </v:shape>
          <o:OLEObject Type="Embed" ProgID="Word.Picture.8" ShapeID="_x0000_i1025" DrawAspect="Content" ObjectID="_1764055761" r:id="rId8"/>
        </w:object>
      </w:r>
    </w:p>
    <w:p w14:paraId="4DC61AF2" w14:textId="5AE76F3B" w:rsidR="004D4EBF" w:rsidRPr="004D4EBF" w:rsidRDefault="004D4EBF" w:rsidP="00612C71">
      <w:pPr>
        <w:tabs>
          <w:tab w:val="left" w:pos="3330"/>
          <w:tab w:val="center" w:pos="4535"/>
        </w:tabs>
        <w:spacing w:line="312" w:lineRule="auto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Generalny Dyrektor</w:t>
      </w:r>
    </w:p>
    <w:p w14:paraId="09C81801" w14:textId="5435DBB3" w:rsidR="004D4EBF" w:rsidRPr="004D4EBF" w:rsidRDefault="004D4EBF" w:rsidP="00612C71">
      <w:pPr>
        <w:tabs>
          <w:tab w:val="left" w:pos="3330"/>
          <w:tab w:val="center" w:pos="4535"/>
        </w:tabs>
        <w:spacing w:line="312" w:lineRule="auto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Ochrony Środowiska</w:t>
      </w:r>
    </w:p>
    <w:p w14:paraId="6CBA4C00" w14:textId="49B5140C" w:rsidR="004D4EBF" w:rsidRPr="004D4EBF" w:rsidRDefault="00CF7189" w:rsidP="00612C71">
      <w:pPr>
        <w:tabs>
          <w:tab w:val="left" w:pos="3330"/>
          <w:tab w:val="center" w:pos="4535"/>
        </w:tabs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13</w:t>
      </w:r>
      <w:r w:rsidR="004D4EBF" w:rsidRPr="004D4EBF">
        <w:rPr>
          <w:rFonts w:asciiTheme="minorHAnsi" w:hAnsiTheme="minorHAnsi" w:cstheme="minorHAnsi"/>
        </w:rPr>
        <w:t xml:space="preserve">   grudnia 2023 r.</w:t>
      </w:r>
    </w:p>
    <w:p w14:paraId="22316429" w14:textId="5A560358" w:rsidR="004D4EBF" w:rsidRPr="004D4EBF" w:rsidRDefault="00F81A1A" w:rsidP="004D4EBF">
      <w:pPr>
        <w:tabs>
          <w:tab w:val="left" w:pos="3330"/>
          <w:tab w:val="center" w:pos="4535"/>
        </w:tabs>
        <w:spacing w:line="312" w:lineRule="auto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DOOŚ-WDŚZIL.420.44</w:t>
      </w:r>
      <w:r w:rsidR="00CF7189">
        <w:rPr>
          <w:rFonts w:asciiTheme="minorHAnsi" w:hAnsiTheme="minorHAnsi" w:cstheme="minorHAnsi"/>
        </w:rPr>
        <w:t>.2021</w:t>
      </w:r>
      <w:r w:rsidR="009D62C9" w:rsidRPr="004D4EBF">
        <w:rPr>
          <w:rFonts w:asciiTheme="minorHAnsi" w:hAnsiTheme="minorHAnsi" w:cstheme="minorHAnsi"/>
        </w:rPr>
        <w:t>.</w:t>
      </w:r>
      <w:r w:rsidRPr="004D4EBF">
        <w:rPr>
          <w:rFonts w:asciiTheme="minorHAnsi" w:hAnsiTheme="minorHAnsi" w:cstheme="minorHAnsi"/>
        </w:rPr>
        <w:t>AW.JSz.21</w:t>
      </w:r>
      <w:r w:rsidR="00612C71" w:rsidRPr="004D4EBF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2B797EE6" w14:textId="77777777" w:rsidR="004D4EBF" w:rsidRDefault="004D4EBF" w:rsidP="004D4EBF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ZAWIADOMIENI</w:t>
      </w:r>
      <w:r w:rsidR="00F81A1A" w:rsidRPr="004D4EBF">
        <w:rPr>
          <w:rFonts w:asciiTheme="minorHAnsi" w:hAnsiTheme="minorHAnsi" w:cstheme="minorHAnsi"/>
        </w:rPr>
        <w:t>E</w:t>
      </w:r>
    </w:p>
    <w:p w14:paraId="2EE4E451" w14:textId="77777777" w:rsidR="004D4EBF" w:rsidRDefault="00F81A1A" w:rsidP="004D4EBF">
      <w:pPr>
        <w:spacing w:after="240" w:line="360" w:lineRule="auto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Na podstawie art. 49 § 1 ustawy z dnia 14 czerwca 1960 r. - Kodeks postępowania administracyjnego (</w:t>
      </w:r>
      <w:r w:rsidR="00B30D8E" w:rsidRPr="004D4EBF">
        <w:rPr>
          <w:rFonts w:asciiTheme="minorHAnsi" w:hAnsiTheme="minorHAnsi" w:cstheme="minorHAnsi"/>
          <w:color w:val="000000"/>
        </w:rPr>
        <w:t>Dz. U. z 2023 r. poz. 775, ze zm.</w:t>
      </w:r>
      <w:r w:rsidRPr="004D4EBF">
        <w:rPr>
          <w:rFonts w:asciiTheme="minorHAnsi" w:hAnsiTheme="minorHAnsi" w:cstheme="minorHAnsi"/>
        </w:rPr>
        <w:t>), dalej k.p.a., w związku z art. 74 ust. 3 ustawy z dnia 3 października 2008 r. o udostępnianiu informacji o środowisku i jego ochronie, udziale społeczeństwa w ochronie środowiska oraz o ocenach oddziaływania na środowisko (</w:t>
      </w:r>
      <w:r w:rsidR="00B30D8E" w:rsidRPr="004D4EBF">
        <w:rPr>
          <w:rFonts w:asciiTheme="minorHAnsi" w:hAnsiTheme="minorHAnsi" w:cstheme="minorHAnsi"/>
        </w:rPr>
        <w:t>Dz. U. z 2023 r. poz. 1094</w:t>
      </w:r>
      <w:r w:rsidRPr="004D4EBF">
        <w:rPr>
          <w:rFonts w:asciiTheme="minorHAnsi" w:hAnsiTheme="minorHAnsi" w:cstheme="minorHAnsi"/>
        </w:rPr>
        <w:t xml:space="preserve">), dalej </w:t>
      </w:r>
      <w:proofErr w:type="spellStart"/>
      <w:r w:rsidRPr="004D4EBF">
        <w:rPr>
          <w:rFonts w:asciiTheme="minorHAnsi" w:hAnsiTheme="minorHAnsi" w:cstheme="minorHAnsi"/>
        </w:rPr>
        <w:t>u.o.o.ś</w:t>
      </w:r>
      <w:proofErr w:type="spellEnd"/>
      <w:r w:rsidRPr="004D4EBF">
        <w:rPr>
          <w:rFonts w:asciiTheme="minorHAnsi" w:hAnsiTheme="minorHAnsi" w:cstheme="minorHAnsi"/>
        </w:rPr>
        <w:t>., zawiadamiam strony postępowania, że Generalny Dyrektor Ochrony Środowiska postanowieniem z 8 grudnia 2023 r., znak: DOOŚ-WDŚZIL.420.44.2021.AW.JSz.20, odmówił sprostowania innej oczywistej omyłki w decyzji własnej z 10 listopada 2022 r., znak: DOOŚ-WDŚZIL.420.44.2021.AW.JSz.7, uchylającej w części i w tym zakresie orzekającej co do istoty sprawy lub umarzającej postępowanie pierwszej instancji</w:t>
      </w:r>
      <w:r w:rsidR="00D95596" w:rsidRPr="004D4EBF">
        <w:rPr>
          <w:rFonts w:asciiTheme="minorHAnsi" w:hAnsiTheme="minorHAnsi" w:cstheme="minorHAnsi"/>
        </w:rPr>
        <w:t>,</w:t>
      </w:r>
      <w:r w:rsidRPr="004D4EBF">
        <w:rPr>
          <w:rFonts w:asciiTheme="minorHAnsi" w:hAnsiTheme="minorHAnsi" w:cstheme="minorHAnsi"/>
        </w:rPr>
        <w:t xml:space="preserve"> a w pozostałej części utrzymującej w mocy decyzję Regionalnego Dyrektora Ochrony Środowiska we Wrocławiu z 12 października 2021 r., znak: WOOŚ.420.6.2021.AMA.14, o środowiskowych uwarunkowaniach dla realizacji przedsięwzięcia pn. „Budowa drogi S8 na odcinku Kłodzko - Wrocław (Magnice) odcinek realizacyjny I Kłodzko - Ząbkowice Śląskie, pododcinek IB </w:t>
      </w:r>
      <w:proofErr w:type="spellStart"/>
      <w:r w:rsidRPr="004D4EBF">
        <w:rPr>
          <w:rFonts w:asciiTheme="minorHAnsi" w:hAnsiTheme="minorHAnsi" w:cstheme="minorHAnsi"/>
        </w:rPr>
        <w:t>Bardo</w:t>
      </w:r>
      <w:proofErr w:type="spellEnd"/>
      <w:r w:rsidRPr="004D4EBF">
        <w:rPr>
          <w:rFonts w:asciiTheme="minorHAnsi" w:hAnsiTheme="minorHAnsi" w:cstheme="minorHAnsi"/>
        </w:rPr>
        <w:t xml:space="preserve"> - Ząbkowice Śląskie w wariancie WPR4”.</w:t>
      </w:r>
    </w:p>
    <w:p w14:paraId="68C2B30C" w14:textId="49431E0E" w:rsidR="00F81A1A" w:rsidRPr="004D4EBF" w:rsidRDefault="00F81A1A" w:rsidP="004D4EBF">
      <w:pPr>
        <w:spacing w:after="240" w:line="360" w:lineRule="auto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Doręczenie postanowienia stronom postępowania uważa się</w:t>
      </w:r>
      <w:r w:rsidR="002B0C67" w:rsidRPr="004D4EBF">
        <w:rPr>
          <w:rFonts w:asciiTheme="minorHAnsi" w:hAnsiTheme="minorHAnsi" w:cstheme="minorHAnsi"/>
        </w:rPr>
        <w:t xml:space="preserve"> za dokonane po upływie 14 dni li</w:t>
      </w:r>
      <w:r w:rsidRPr="004D4EBF">
        <w:rPr>
          <w:rFonts w:asciiTheme="minorHAnsi" w:hAnsiTheme="minorHAnsi" w:cstheme="minorHAnsi"/>
        </w:rPr>
        <w:t>czonych od następnego dnia po dniu, w którym upubliczniono zawiadomienie.</w:t>
      </w:r>
    </w:p>
    <w:p w14:paraId="105BBA17" w14:textId="14B46791" w:rsidR="00F81A1A" w:rsidRPr="004D4EBF" w:rsidRDefault="00F81A1A" w:rsidP="004D4EBF">
      <w:pPr>
        <w:spacing w:line="312" w:lineRule="auto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Z treścią postanowienia strony postępowania mogą zapoznać się w: Generalnej Dyrekcji Ochrony Środowiska, Regionalnej Dyrekcji Ochrony Środowiska we Wrocławiu lub w sposób wskazany w art. 49b § 1 k.p.a.</w:t>
      </w:r>
    </w:p>
    <w:p w14:paraId="09F03E3A" w14:textId="54DDEAA1" w:rsidR="00716549" w:rsidRPr="004D4EBF" w:rsidRDefault="00716549" w:rsidP="004D4EBF">
      <w:pPr>
        <w:spacing w:line="312" w:lineRule="auto"/>
        <w:jc w:val="both"/>
        <w:rPr>
          <w:rFonts w:asciiTheme="minorHAnsi" w:hAnsiTheme="minorHAnsi" w:cstheme="minorHAnsi"/>
          <w:bCs/>
        </w:rPr>
      </w:pPr>
      <w:r w:rsidRPr="004D4EBF">
        <w:rPr>
          <w:rFonts w:asciiTheme="minorHAnsi" w:hAnsiTheme="minorHAnsi" w:cstheme="minorHAnsi"/>
          <w:bCs/>
        </w:rPr>
        <w:t>Ponadto treść postanowienia zostanie niezwłocznie udostępniona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3B1C97C5" w14:textId="77777777" w:rsidR="0073194B" w:rsidRPr="004D4EBF" w:rsidRDefault="0073194B" w:rsidP="00964459">
      <w:pPr>
        <w:spacing w:line="312" w:lineRule="auto"/>
        <w:jc w:val="both"/>
        <w:rPr>
          <w:rFonts w:asciiTheme="minorHAnsi" w:hAnsiTheme="minorHAnsi" w:cstheme="minorHAnsi"/>
          <w:bCs/>
        </w:rPr>
      </w:pPr>
    </w:p>
    <w:p w14:paraId="5B81B550" w14:textId="04152AEE" w:rsidR="00964459" w:rsidRPr="004D4EBF" w:rsidRDefault="00964459" w:rsidP="00964459">
      <w:pPr>
        <w:spacing w:line="312" w:lineRule="auto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Upubliczniono w dniach: od ………………… do …………………</w:t>
      </w:r>
    </w:p>
    <w:p w14:paraId="77DD248C" w14:textId="7D54EDD7" w:rsidR="00231D78" w:rsidRPr="004D4EBF" w:rsidRDefault="00964459" w:rsidP="00052C8D">
      <w:pPr>
        <w:spacing w:line="312" w:lineRule="auto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Pieczęć urzędu i podpis:</w:t>
      </w:r>
    </w:p>
    <w:p w14:paraId="62708629" w14:textId="77777777" w:rsidR="00231D78" w:rsidRPr="004D4EBF" w:rsidRDefault="00231D78" w:rsidP="00F7015B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3F8F8012" w14:textId="32A81A78" w:rsidR="004D4EBF" w:rsidRPr="004D4EBF" w:rsidRDefault="004D4EBF" w:rsidP="004D4E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4D4EBF">
        <w:rPr>
          <w:rFonts w:asciiTheme="minorHAnsi" w:hAnsiTheme="minorHAnsi" w:cstheme="minorHAnsi"/>
          <w:iCs/>
        </w:rPr>
        <w:t>Z upoważnienia</w:t>
      </w:r>
    </w:p>
    <w:p w14:paraId="7F311178" w14:textId="77777777" w:rsidR="004D4EBF" w:rsidRPr="004D4EBF" w:rsidRDefault="004D4EBF" w:rsidP="004D4E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4D4EBF">
        <w:rPr>
          <w:rFonts w:asciiTheme="minorHAnsi" w:hAnsiTheme="minorHAnsi" w:cstheme="minorHAnsi"/>
          <w:iCs/>
        </w:rPr>
        <w:lastRenderedPageBreak/>
        <w:t>Generalnego Dyrektora Ochrony Środowiska</w:t>
      </w:r>
    </w:p>
    <w:p w14:paraId="18782E1E" w14:textId="77777777" w:rsidR="004D4EBF" w:rsidRPr="004D4EBF" w:rsidRDefault="004D4EBF" w:rsidP="004D4E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Anna Bieroza-Ćwierzyńska</w:t>
      </w:r>
    </w:p>
    <w:p w14:paraId="558E02BF" w14:textId="77777777" w:rsidR="004D4EBF" w:rsidRPr="004D4EBF" w:rsidRDefault="004D4EBF" w:rsidP="004D4E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Dyrektor</w:t>
      </w:r>
    </w:p>
    <w:p w14:paraId="440C4F06" w14:textId="77777777" w:rsidR="004D4EBF" w:rsidRPr="004D4EBF" w:rsidRDefault="004D4EBF" w:rsidP="004D4E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Departament Ocen Oddziaływania na</w:t>
      </w:r>
    </w:p>
    <w:p w14:paraId="274079C4" w14:textId="77777777" w:rsidR="004D4EBF" w:rsidRPr="004D4EBF" w:rsidRDefault="004D4EBF" w:rsidP="004D4EB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</w:rPr>
        <w:t>Środowisko</w:t>
      </w:r>
    </w:p>
    <w:p w14:paraId="203EEDEE" w14:textId="6F8C0CD9" w:rsidR="00F81A1A" w:rsidRPr="004D4EBF" w:rsidRDefault="004D4EBF" w:rsidP="004D4EBF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4D4EBF">
        <w:rPr>
          <w:rFonts w:asciiTheme="minorHAnsi" w:hAnsiTheme="minorHAnsi" w:cstheme="minorHAnsi"/>
        </w:rPr>
        <w:t>/ – podpisany cyfrowo/</w:t>
      </w:r>
    </w:p>
    <w:p w14:paraId="476113C7" w14:textId="2E71D22D" w:rsidR="00F81A1A" w:rsidRPr="004D4EBF" w:rsidRDefault="00F81A1A" w:rsidP="00F81A1A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</w:p>
    <w:p w14:paraId="02EC2000" w14:textId="62132630" w:rsidR="00F81A1A" w:rsidRPr="004D4EBF" w:rsidRDefault="00F81A1A" w:rsidP="002B0C67">
      <w:pPr>
        <w:pStyle w:val="Default"/>
        <w:spacing w:line="26" w:lineRule="atLeast"/>
        <w:jc w:val="both"/>
        <w:rPr>
          <w:rFonts w:asciiTheme="minorHAnsi" w:hAnsiTheme="minorHAnsi" w:cstheme="minorHAnsi"/>
          <w:color w:val="auto"/>
        </w:rPr>
      </w:pPr>
    </w:p>
    <w:p w14:paraId="59848EB1" w14:textId="77777777" w:rsidR="00716549" w:rsidRPr="004D4EBF" w:rsidRDefault="00716549" w:rsidP="002B0C67">
      <w:pPr>
        <w:pStyle w:val="Default"/>
        <w:spacing w:line="26" w:lineRule="atLeast"/>
        <w:jc w:val="both"/>
        <w:rPr>
          <w:rFonts w:asciiTheme="minorHAnsi" w:hAnsiTheme="minorHAnsi" w:cstheme="minorHAnsi"/>
          <w:bCs/>
        </w:rPr>
      </w:pPr>
    </w:p>
    <w:p w14:paraId="4F93A82D" w14:textId="77777777" w:rsidR="00716549" w:rsidRPr="004D4EBF" w:rsidRDefault="00716549" w:rsidP="002B0C67">
      <w:pPr>
        <w:pStyle w:val="Default"/>
        <w:spacing w:line="26" w:lineRule="atLeast"/>
        <w:jc w:val="both"/>
        <w:rPr>
          <w:rFonts w:asciiTheme="minorHAnsi" w:hAnsiTheme="minorHAnsi" w:cstheme="minorHAnsi"/>
          <w:bCs/>
        </w:rPr>
      </w:pPr>
    </w:p>
    <w:p w14:paraId="23157A6D" w14:textId="4D04E360" w:rsidR="00F81A1A" w:rsidRPr="004D4EBF" w:rsidRDefault="00F81A1A" w:rsidP="002B0C67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  <w:bCs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</w:t>
      </w:r>
      <w:r w:rsidR="00CE79F4" w:rsidRPr="004D4EBF">
        <w:rPr>
          <w:rFonts w:asciiTheme="minorHAnsi" w:hAnsiTheme="minorHAnsi" w:cstheme="minorHAnsi"/>
          <w:bCs/>
        </w:rPr>
        <w:t>cznej na stronie</w:t>
      </w:r>
      <w:r w:rsidRPr="004D4EBF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14:paraId="0A0677A0" w14:textId="7D83D970" w:rsidR="00F81A1A" w:rsidRPr="004D4EBF" w:rsidRDefault="00F81A1A" w:rsidP="002B0C67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  <w:bCs/>
        </w:rPr>
        <w:t xml:space="preserve">Art, 49b § 1 k.p.a. W przypadku zawiadomienia strony zgodnie z </w:t>
      </w:r>
      <w:r w:rsidRPr="004D4EBF">
        <w:rPr>
          <w:rFonts w:asciiTheme="minorHAnsi" w:hAnsiTheme="minorHAnsi" w:cstheme="minorHAnsi"/>
        </w:rPr>
        <w:t>art. 49 § 1 lub art. 49a o decyzji lub postanowieniu, które podlega zaskarżeniu, na wniosek strony, organ, który wydał decyzję lub postanowienie, niezwłocznie, nic później niż w terminie trzech dni od dnia otrzymania wniosku, udostępnia stronie odpis decyzji lub postanowienia w sposób i formie określonych we wniosku, chyba że środki techniczne, którymi dysponuje organ, nic umożliwiają udostępnienia w taki sposób lub takiej formie.</w:t>
      </w:r>
    </w:p>
    <w:p w14:paraId="3527E84D" w14:textId="4D302C2F" w:rsidR="00F81A1A" w:rsidRPr="004D4EBF" w:rsidRDefault="00F81A1A" w:rsidP="002B0C67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  <w:r w:rsidRPr="004D4EBF">
        <w:rPr>
          <w:rFonts w:asciiTheme="minorHAnsi" w:hAnsiTheme="minorHAnsi" w:cstheme="minorHAnsi"/>
          <w:bCs/>
        </w:rPr>
        <w:t xml:space="preserve">Art. 74 ust. 3 </w:t>
      </w:r>
      <w:proofErr w:type="spellStart"/>
      <w:r w:rsidR="002B0C67" w:rsidRPr="004D4EBF">
        <w:rPr>
          <w:rFonts w:asciiTheme="minorHAnsi" w:hAnsiTheme="minorHAnsi" w:cstheme="minorHAnsi"/>
          <w:bCs/>
        </w:rPr>
        <w:t>u.</w:t>
      </w:r>
      <w:r w:rsidRPr="004D4EBF">
        <w:rPr>
          <w:rFonts w:asciiTheme="minorHAnsi" w:hAnsiTheme="minorHAnsi" w:cstheme="minorHAnsi"/>
          <w:bCs/>
        </w:rPr>
        <w:t>o.o.ś</w:t>
      </w:r>
      <w:proofErr w:type="spellEnd"/>
      <w:r w:rsidRPr="004D4EBF">
        <w:rPr>
          <w:rFonts w:asciiTheme="minorHAnsi" w:hAnsiTheme="minorHAnsi" w:cstheme="minorHAnsi"/>
          <w:bCs/>
        </w:rPr>
        <w:t xml:space="preserve">. </w:t>
      </w:r>
      <w:r w:rsidRPr="004D4EBF">
        <w:rPr>
          <w:rFonts w:asciiTheme="minorHAnsi" w:hAnsiTheme="minorHAnsi" w:cstheme="minorHAnsi"/>
        </w:rPr>
        <w:t xml:space="preserve">Jeżeli liczba stron postępowania w sprawie wydania decyzji o środowiskowych uwarunkowaniach lub innego postępowania dotyczącego tej decyzji przekracza 10, stosuje się art. 49 </w:t>
      </w:r>
      <w:r w:rsidR="002B0C67" w:rsidRPr="004D4EBF">
        <w:rPr>
          <w:rFonts w:asciiTheme="minorHAnsi" w:hAnsiTheme="minorHAnsi" w:cstheme="minorHAnsi"/>
        </w:rPr>
        <w:t>k.p.a</w:t>
      </w:r>
      <w:r w:rsidRPr="004D4EBF">
        <w:rPr>
          <w:rFonts w:asciiTheme="minorHAnsi" w:hAnsiTheme="minorHAnsi" w:cstheme="minorHAnsi"/>
        </w:rPr>
        <w:t>.</w:t>
      </w:r>
    </w:p>
    <w:p w14:paraId="33F8D013" w14:textId="77777777" w:rsidR="008B617B" w:rsidRPr="004D4EBF" w:rsidRDefault="008B617B" w:rsidP="002B0C67">
      <w:pPr>
        <w:pStyle w:val="Bezodstpw1"/>
        <w:spacing w:after="60" w:line="26" w:lineRule="atLeast"/>
        <w:jc w:val="both"/>
        <w:rPr>
          <w:rFonts w:asciiTheme="minorHAnsi" w:hAnsiTheme="minorHAnsi" w:cstheme="minorHAnsi"/>
          <w:bCs/>
        </w:rPr>
      </w:pPr>
      <w:r w:rsidRPr="004D4EBF">
        <w:rPr>
          <w:rFonts w:asciiTheme="minorHAnsi" w:hAnsiTheme="minorHAnsi" w:cstheme="minorHAnsi"/>
          <w:bCs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4D4EBF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5B698B25" w14:textId="77777777" w:rsidR="008B617B" w:rsidRPr="004D4EBF" w:rsidRDefault="008B617B" w:rsidP="002B0C67">
      <w:pPr>
        <w:pStyle w:val="Bezodstpw1"/>
        <w:spacing w:after="60" w:line="26" w:lineRule="atLeast"/>
        <w:jc w:val="both"/>
        <w:rPr>
          <w:rFonts w:asciiTheme="minorHAnsi" w:hAnsiTheme="minorHAnsi" w:cstheme="minorHAnsi"/>
        </w:rPr>
      </w:pPr>
    </w:p>
    <w:sectPr w:rsidR="008B617B" w:rsidRPr="004D4EBF" w:rsidSect="00964459">
      <w:footerReference w:type="default" r:id="rId9"/>
      <w:pgSz w:w="11906" w:h="16838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25752" w14:textId="77777777" w:rsidR="00AD7B89" w:rsidRDefault="00AD7B89">
      <w:r>
        <w:separator/>
      </w:r>
    </w:p>
  </w:endnote>
  <w:endnote w:type="continuationSeparator" w:id="0">
    <w:p w14:paraId="13905FCB" w14:textId="77777777" w:rsidR="00AD7B89" w:rsidRDefault="00AD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14E2" w14:textId="759D5964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F7189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CD57A" w14:textId="77777777" w:rsidR="00AD7B89" w:rsidRDefault="00AD7B89">
      <w:r>
        <w:separator/>
      </w:r>
    </w:p>
  </w:footnote>
  <w:footnote w:type="continuationSeparator" w:id="0">
    <w:p w14:paraId="0ADED439" w14:textId="77777777" w:rsidR="00AD7B89" w:rsidRDefault="00AD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0D"/>
    <w:rsid w:val="0003049D"/>
    <w:rsid w:val="0003740E"/>
    <w:rsid w:val="00052C8D"/>
    <w:rsid w:val="000607C7"/>
    <w:rsid w:val="00074134"/>
    <w:rsid w:val="000B5ED0"/>
    <w:rsid w:val="000C063B"/>
    <w:rsid w:val="00135817"/>
    <w:rsid w:val="00166E2C"/>
    <w:rsid w:val="001924DC"/>
    <w:rsid w:val="001A29B8"/>
    <w:rsid w:val="001C4387"/>
    <w:rsid w:val="001C6155"/>
    <w:rsid w:val="001D50CA"/>
    <w:rsid w:val="001E7466"/>
    <w:rsid w:val="00231D78"/>
    <w:rsid w:val="0023402A"/>
    <w:rsid w:val="002841AD"/>
    <w:rsid w:val="002B0C67"/>
    <w:rsid w:val="002E49EB"/>
    <w:rsid w:val="00302ADA"/>
    <w:rsid w:val="00330EA5"/>
    <w:rsid w:val="003479FA"/>
    <w:rsid w:val="0035233A"/>
    <w:rsid w:val="003B1B7B"/>
    <w:rsid w:val="003D6546"/>
    <w:rsid w:val="00405564"/>
    <w:rsid w:val="004220F2"/>
    <w:rsid w:val="00457327"/>
    <w:rsid w:val="004B0C21"/>
    <w:rsid w:val="004C0C0D"/>
    <w:rsid w:val="004D4EBF"/>
    <w:rsid w:val="00526CFB"/>
    <w:rsid w:val="00563315"/>
    <w:rsid w:val="005760AE"/>
    <w:rsid w:val="00592363"/>
    <w:rsid w:val="005E3930"/>
    <w:rsid w:val="00612C71"/>
    <w:rsid w:val="006827E1"/>
    <w:rsid w:val="006E03B2"/>
    <w:rsid w:val="006F064B"/>
    <w:rsid w:val="00700B18"/>
    <w:rsid w:val="00705293"/>
    <w:rsid w:val="00716549"/>
    <w:rsid w:val="00730A34"/>
    <w:rsid w:val="0073194B"/>
    <w:rsid w:val="00795A9F"/>
    <w:rsid w:val="007D18FA"/>
    <w:rsid w:val="007E5A8E"/>
    <w:rsid w:val="0081124A"/>
    <w:rsid w:val="008363BF"/>
    <w:rsid w:val="00837162"/>
    <w:rsid w:val="00862F26"/>
    <w:rsid w:val="008635EE"/>
    <w:rsid w:val="0087715E"/>
    <w:rsid w:val="008B617B"/>
    <w:rsid w:val="008F0672"/>
    <w:rsid w:val="00900332"/>
    <w:rsid w:val="00926109"/>
    <w:rsid w:val="00964459"/>
    <w:rsid w:val="00983687"/>
    <w:rsid w:val="009B461C"/>
    <w:rsid w:val="009D62C9"/>
    <w:rsid w:val="00A037F8"/>
    <w:rsid w:val="00A918CB"/>
    <w:rsid w:val="00AA3C63"/>
    <w:rsid w:val="00AA67B8"/>
    <w:rsid w:val="00AD7B89"/>
    <w:rsid w:val="00B2206F"/>
    <w:rsid w:val="00B30D8E"/>
    <w:rsid w:val="00B42BFD"/>
    <w:rsid w:val="00B66F56"/>
    <w:rsid w:val="00C01CA2"/>
    <w:rsid w:val="00C27DB3"/>
    <w:rsid w:val="00C316E5"/>
    <w:rsid w:val="00C54687"/>
    <w:rsid w:val="00C6226E"/>
    <w:rsid w:val="00C62DC2"/>
    <w:rsid w:val="00C7162A"/>
    <w:rsid w:val="00CC3CE8"/>
    <w:rsid w:val="00CE79F4"/>
    <w:rsid w:val="00CF7189"/>
    <w:rsid w:val="00D01898"/>
    <w:rsid w:val="00D12CA9"/>
    <w:rsid w:val="00D95596"/>
    <w:rsid w:val="00DC6D8E"/>
    <w:rsid w:val="00E21B87"/>
    <w:rsid w:val="00E65A02"/>
    <w:rsid w:val="00E914EA"/>
    <w:rsid w:val="00EB35FA"/>
    <w:rsid w:val="00EC543E"/>
    <w:rsid w:val="00EE3CFB"/>
    <w:rsid w:val="00F27A28"/>
    <w:rsid w:val="00F50024"/>
    <w:rsid w:val="00F7015B"/>
    <w:rsid w:val="00F81A1A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1"/>
    <w:rsid w:val="001924DC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1924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1A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95596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Magdalena Bajrowska</cp:lastModifiedBy>
  <cp:revision>6</cp:revision>
  <cp:lastPrinted>2021-11-03T15:17:00Z</cp:lastPrinted>
  <dcterms:created xsi:type="dcterms:W3CDTF">2023-12-11T11:51:00Z</dcterms:created>
  <dcterms:modified xsi:type="dcterms:W3CDTF">2023-12-14T09:43:00Z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