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66" w:rsidRPr="003C1298" w:rsidRDefault="001F0266" w:rsidP="001F0266">
      <w:pPr>
        <w:spacing w:before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3C1298">
        <w:rPr>
          <w:rFonts w:ascii="Arial" w:hAnsi="Arial" w:cs="Arial"/>
          <w:b/>
          <w:sz w:val="20"/>
          <w:szCs w:val="20"/>
        </w:rPr>
        <w:t>Uchwała Nr 13/2017</w:t>
      </w:r>
    </w:p>
    <w:p w:rsidR="001F0266" w:rsidRPr="003C1298" w:rsidRDefault="001F0266" w:rsidP="001F0266">
      <w:pPr>
        <w:spacing w:before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3C1298">
        <w:rPr>
          <w:rFonts w:ascii="Arial" w:hAnsi="Arial" w:cs="Arial"/>
          <w:b/>
          <w:sz w:val="20"/>
          <w:szCs w:val="20"/>
        </w:rPr>
        <w:t>Nadzwyczajnego Walnego Zgromadzenia Spółki</w:t>
      </w:r>
    </w:p>
    <w:p w:rsidR="001F0266" w:rsidRPr="003C1298" w:rsidRDefault="001F0266" w:rsidP="001F0266">
      <w:pPr>
        <w:spacing w:before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3C1298">
        <w:rPr>
          <w:rFonts w:ascii="Arial" w:hAnsi="Arial" w:cs="Arial"/>
          <w:b/>
          <w:sz w:val="20"/>
          <w:szCs w:val="20"/>
        </w:rPr>
        <w:t>Polskie Koleje Państwowe Spółka Akcyjna</w:t>
      </w:r>
    </w:p>
    <w:p w:rsidR="001F0266" w:rsidRPr="003C1298" w:rsidRDefault="001F0266" w:rsidP="001F0266">
      <w:pPr>
        <w:spacing w:before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3C1298">
        <w:rPr>
          <w:rFonts w:ascii="Arial" w:hAnsi="Arial" w:cs="Arial"/>
          <w:b/>
          <w:sz w:val="20"/>
          <w:szCs w:val="20"/>
        </w:rPr>
        <w:t xml:space="preserve">z dnia </w:t>
      </w:r>
      <w:r w:rsidR="004120C3" w:rsidRPr="003C1298">
        <w:rPr>
          <w:rFonts w:ascii="Arial" w:hAnsi="Arial" w:cs="Arial"/>
          <w:b/>
          <w:sz w:val="20"/>
          <w:szCs w:val="20"/>
        </w:rPr>
        <w:t xml:space="preserve">19 </w:t>
      </w:r>
      <w:r w:rsidRPr="003C1298">
        <w:rPr>
          <w:rFonts w:ascii="Arial" w:hAnsi="Arial" w:cs="Arial"/>
          <w:b/>
          <w:sz w:val="20"/>
          <w:szCs w:val="20"/>
        </w:rPr>
        <w:t>lipca 2017 r.</w:t>
      </w:r>
    </w:p>
    <w:p w:rsidR="001F0266" w:rsidRPr="003C1298" w:rsidRDefault="001F0266" w:rsidP="001F0266">
      <w:pPr>
        <w:spacing w:before="60" w:line="240" w:lineRule="exact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3C1298">
        <w:rPr>
          <w:rFonts w:ascii="Arial" w:hAnsi="Arial" w:cs="Arial"/>
          <w:b/>
          <w:sz w:val="20"/>
          <w:szCs w:val="20"/>
        </w:rPr>
        <w:t xml:space="preserve">w sprawie zmiany Uchwały Nr 12/2017 Nadzwyczajnego Walnego Zgromadzenia </w:t>
      </w:r>
      <w:r w:rsidR="003C1298">
        <w:rPr>
          <w:rFonts w:ascii="Arial" w:hAnsi="Arial" w:cs="Arial"/>
          <w:b/>
          <w:sz w:val="20"/>
          <w:szCs w:val="20"/>
        </w:rPr>
        <w:br/>
      </w:r>
      <w:r w:rsidRPr="003C1298">
        <w:rPr>
          <w:rFonts w:ascii="Arial" w:hAnsi="Arial" w:cs="Arial"/>
          <w:b/>
          <w:sz w:val="20"/>
          <w:szCs w:val="20"/>
        </w:rPr>
        <w:t>PKP SA z dnia 5 czerwca 2017 r. w sprawie ustalenia zasad kształtowania wynagrodzenia Prezesa i Członków Zarządu PKP S</w:t>
      </w:r>
      <w:r w:rsidR="003C1298">
        <w:rPr>
          <w:rFonts w:ascii="Arial" w:hAnsi="Arial" w:cs="Arial"/>
          <w:b/>
          <w:sz w:val="20"/>
          <w:szCs w:val="20"/>
        </w:rPr>
        <w:t>.</w:t>
      </w:r>
      <w:r w:rsidRPr="003C1298">
        <w:rPr>
          <w:rFonts w:ascii="Arial" w:hAnsi="Arial" w:cs="Arial"/>
          <w:b/>
          <w:sz w:val="20"/>
          <w:szCs w:val="20"/>
        </w:rPr>
        <w:t>A</w:t>
      </w:r>
      <w:r w:rsidR="003C1298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1F0266" w:rsidRPr="003C1298" w:rsidRDefault="001F0266" w:rsidP="001F0266">
      <w:pPr>
        <w:spacing w:line="240" w:lineRule="exact"/>
        <w:ind w:right="284"/>
        <w:jc w:val="both"/>
        <w:rPr>
          <w:rFonts w:ascii="Arial" w:hAnsi="Arial" w:cs="Arial"/>
          <w:sz w:val="20"/>
          <w:szCs w:val="20"/>
        </w:rPr>
      </w:pPr>
    </w:p>
    <w:p w:rsidR="001F0266" w:rsidRPr="003C1298" w:rsidRDefault="001F0266" w:rsidP="001F0266">
      <w:pPr>
        <w:spacing w:line="240" w:lineRule="exact"/>
        <w:ind w:right="284"/>
        <w:jc w:val="both"/>
        <w:rPr>
          <w:rFonts w:ascii="Arial" w:hAnsi="Arial" w:cs="Arial"/>
          <w:sz w:val="20"/>
          <w:szCs w:val="20"/>
        </w:rPr>
      </w:pPr>
      <w:r w:rsidRPr="003C1298">
        <w:rPr>
          <w:rFonts w:ascii="Arial" w:hAnsi="Arial" w:cs="Arial"/>
          <w:sz w:val="20"/>
          <w:szCs w:val="20"/>
        </w:rPr>
        <w:t>Działając na podstawie art. 378 § 2 Kodeksu spółek handlowych (KSH) w związku § 30 ust. 1 pkt 20 Statutu PKP S.A. oraz art. 379 § 1 KSH, a także zgodnie z postanowieniami ustawy z dnia 9 czerwca 2016 r. o zasadach kształtowania wynagrodzeń osób kierujących niektórymi spółkami (Dz.U. poz. 1202 i poz. 2260), Nadzwyczajne Walne Zgromadzenie Spółki uchwala, co następuje:</w:t>
      </w:r>
    </w:p>
    <w:p w:rsidR="001F0266" w:rsidRPr="003C1298" w:rsidRDefault="001F0266" w:rsidP="001F0266">
      <w:pPr>
        <w:spacing w:before="60" w:line="240" w:lineRule="exact"/>
        <w:ind w:right="283"/>
        <w:jc w:val="center"/>
        <w:rPr>
          <w:rFonts w:ascii="Arial" w:hAnsi="Arial" w:cs="Arial"/>
          <w:sz w:val="20"/>
          <w:szCs w:val="20"/>
        </w:rPr>
      </w:pPr>
      <w:r w:rsidRPr="003C1298">
        <w:rPr>
          <w:rFonts w:ascii="Arial" w:hAnsi="Arial" w:cs="Arial"/>
          <w:sz w:val="20"/>
          <w:szCs w:val="20"/>
        </w:rPr>
        <w:t>§ 1.</w:t>
      </w:r>
    </w:p>
    <w:p w:rsidR="001F0266" w:rsidRPr="003C1298" w:rsidRDefault="001F0266" w:rsidP="001F0266">
      <w:pPr>
        <w:spacing w:before="60" w:line="240" w:lineRule="exact"/>
        <w:ind w:right="283"/>
        <w:jc w:val="both"/>
        <w:rPr>
          <w:rFonts w:ascii="Arial" w:hAnsi="Arial" w:cs="Arial"/>
          <w:sz w:val="20"/>
          <w:szCs w:val="20"/>
        </w:rPr>
      </w:pPr>
      <w:r w:rsidRPr="003C1298">
        <w:rPr>
          <w:rFonts w:ascii="Arial" w:hAnsi="Arial" w:cs="Arial"/>
          <w:sz w:val="20"/>
          <w:szCs w:val="20"/>
        </w:rPr>
        <w:t>W Uchwale Nr 12/2017 Nadzwyczajnego Walnego Zgromadzenia PKP SA z dnia 5 czerwca 2017 r. w sprawie ustalenia zasad kształtowania wynagrodzenia Prezesa i Członków Zarządu PKP SA, § 3 ust. 24 otrzymuje brzmienie:</w:t>
      </w:r>
    </w:p>
    <w:p w:rsidR="001F0266" w:rsidRPr="003C1298" w:rsidRDefault="001F0266" w:rsidP="001F0266">
      <w:pPr>
        <w:spacing w:before="60" w:line="240" w:lineRule="exact"/>
        <w:ind w:right="283"/>
        <w:jc w:val="both"/>
        <w:rPr>
          <w:rFonts w:ascii="Arial" w:hAnsi="Arial" w:cs="Arial"/>
          <w:sz w:val="20"/>
          <w:szCs w:val="20"/>
        </w:rPr>
      </w:pPr>
      <w:r w:rsidRPr="003C1298">
        <w:rPr>
          <w:rFonts w:ascii="Arial" w:hAnsi="Arial" w:cs="Arial"/>
          <w:sz w:val="20"/>
          <w:szCs w:val="20"/>
        </w:rPr>
        <w:t>„§ 3 ust. 24. W związku z odpowiedzialnością odszkodowawczą Zarządzającego, o której mowa w ust. 22 i 23, Zarządzający zawrze na własny koszt umowę ubezpieczenia odpowiedzialności cywilnej (dalej jako „</w:t>
      </w:r>
      <w:r w:rsidRPr="003C1298">
        <w:rPr>
          <w:rFonts w:ascii="Arial" w:hAnsi="Arial" w:cs="Arial"/>
          <w:b/>
          <w:sz w:val="20"/>
          <w:szCs w:val="20"/>
        </w:rPr>
        <w:t>Umowa Ubezpieczenia</w:t>
      </w:r>
      <w:r w:rsidRPr="003C1298">
        <w:rPr>
          <w:rFonts w:ascii="Arial" w:hAnsi="Arial" w:cs="Arial"/>
          <w:sz w:val="20"/>
          <w:szCs w:val="20"/>
        </w:rPr>
        <w:t>”) na jedno i wszystkie roszczenia w okresie ubezpieczenia, rozpoczynającym się od dnia zawarcia Kontraktu, na sumę 1.000.000,00 (słownie: jeden milion) złotych. Kopię Umowy Ubezpieczenia, wraz z ogólnymi warunkami ubezpieczenia, Zarządzający przekaże Spółce, w dacie zawarcia Umowy. W przypadku zaistnienia konieczności wypłacenia odszkodowania, Zarządzający zobowiązany jest niezwłocznie podjąć działania, aby suma ubezpieczenia została uzupełniona do kwoty, o której mowa w niniejszym punkcie, na dowód czego przedstawi Spółce dokumenty to potwierdzające.”.</w:t>
      </w:r>
    </w:p>
    <w:p w:rsidR="001F0266" w:rsidRPr="003C1298" w:rsidRDefault="001F0266" w:rsidP="001F0266">
      <w:pPr>
        <w:spacing w:before="60" w:line="240" w:lineRule="exact"/>
        <w:ind w:right="283"/>
        <w:jc w:val="center"/>
        <w:rPr>
          <w:rFonts w:ascii="Arial" w:hAnsi="Arial" w:cs="Arial"/>
          <w:sz w:val="20"/>
          <w:szCs w:val="20"/>
        </w:rPr>
      </w:pPr>
      <w:r w:rsidRPr="003C1298">
        <w:rPr>
          <w:rFonts w:ascii="Arial" w:hAnsi="Arial" w:cs="Arial"/>
          <w:sz w:val="20"/>
          <w:szCs w:val="20"/>
        </w:rPr>
        <w:t>§ 2.</w:t>
      </w:r>
    </w:p>
    <w:p w:rsidR="001F0266" w:rsidRPr="003C1298" w:rsidRDefault="001F0266" w:rsidP="001F0266">
      <w:pPr>
        <w:spacing w:before="60" w:line="240" w:lineRule="exact"/>
        <w:ind w:right="283"/>
        <w:jc w:val="both"/>
        <w:rPr>
          <w:rFonts w:ascii="Arial" w:hAnsi="Arial" w:cs="Arial"/>
          <w:sz w:val="20"/>
          <w:szCs w:val="20"/>
        </w:rPr>
      </w:pPr>
      <w:r w:rsidRPr="003C1298">
        <w:rPr>
          <w:rFonts w:ascii="Arial" w:hAnsi="Arial" w:cs="Arial"/>
          <w:sz w:val="20"/>
          <w:szCs w:val="20"/>
        </w:rPr>
        <w:t>Uchwała wchodzi w życie z dniem podjęcia z mocą obowiązywania od dnia 5 czerwca 2017 r.</w:t>
      </w:r>
    </w:p>
    <w:p w:rsidR="001F0266" w:rsidRPr="003C1298" w:rsidRDefault="001F0266" w:rsidP="001F0266">
      <w:pPr>
        <w:spacing w:before="60" w:line="240" w:lineRule="exact"/>
        <w:ind w:left="705" w:right="283"/>
        <w:jc w:val="both"/>
        <w:rPr>
          <w:rFonts w:ascii="Arial" w:hAnsi="Arial" w:cs="Arial"/>
          <w:sz w:val="20"/>
          <w:szCs w:val="20"/>
        </w:rPr>
      </w:pPr>
    </w:p>
    <w:p w:rsidR="001F0266" w:rsidRPr="003C1298" w:rsidRDefault="001F0266" w:rsidP="001F0266">
      <w:pPr>
        <w:spacing w:before="60" w:line="240" w:lineRule="exact"/>
        <w:jc w:val="center"/>
        <w:rPr>
          <w:rFonts w:ascii="Arial" w:hAnsi="Arial" w:cs="Arial"/>
          <w:sz w:val="20"/>
          <w:szCs w:val="20"/>
        </w:rPr>
      </w:pPr>
    </w:p>
    <w:p w:rsidR="001F0266" w:rsidRPr="003C1298" w:rsidRDefault="001F0266" w:rsidP="001F0266">
      <w:pPr>
        <w:spacing w:before="60" w:line="240" w:lineRule="exact"/>
        <w:rPr>
          <w:rFonts w:ascii="Arial" w:hAnsi="Arial" w:cs="Arial"/>
          <w:sz w:val="20"/>
          <w:szCs w:val="20"/>
        </w:rPr>
      </w:pPr>
    </w:p>
    <w:p w:rsidR="008D0B68" w:rsidRPr="003C1298" w:rsidRDefault="008D0B68" w:rsidP="00D66906">
      <w:pPr>
        <w:spacing w:before="60" w:line="240" w:lineRule="exact"/>
        <w:rPr>
          <w:rFonts w:ascii="Arial" w:hAnsi="Arial" w:cs="Arial"/>
          <w:sz w:val="20"/>
          <w:szCs w:val="20"/>
        </w:rPr>
      </w:pPr>
    </w:p>
    <w:sectPr w:rsidR="008D0B68" w:rsidRPr="003C1298" w:rsidSect="009554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59" w:rsidRDefault="009E7A59" w:rsidP="00851800">
      <w:pPr>
        <w:spacing w:after="0" w:line="240" w:lineRule="auto"/>
      </w:pPr>
      <w:r>
        <w:separator/>
      </w:r>
    </w:p>
  </w:endnote>
  <w:endnote w:type="continuationSeparator" w:id="0">
    <w:p w:rsidR="009E7A59" w:rsidRDefault="009E7A59" w:rsidP="0085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59" w:rsidRDefault="009E7A59" w:rsidP="00851800">
      <w:pPr>
        <w:spacing w:after="0" w:line="240" w:lineRule="auto"/>
      </w:pPr>
      <w:r>
        <w:separator/>
      </w:r>
    </w:p>
  </w:footnote>
  <w:footnote w:type="continuationSeparator" w:id="0">
    <w:p w:rsidR="009E7A59" w:rsidRDefault="009E7A59" w:rsidP="0085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2FB"/>
    <w:multiLevelType w:val="hybridMultilevel"/>
    <w:tmpl w:val="312E0A64"/>
    <w:lvl w:ilvl="0" w:tplc="BD608DD2">
      <w:start w:val="6"/>
      <w:numFmt w:val="decimal"/>
      <w:lvlText w:val="%1."/>
      <w:lvlJc w:val="righ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23D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471D0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2AE1467D"/>
    <w:multiLevelType w:val="hybridMultilevel"/>
    <w:tmpl w:val="A4E0C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492EFB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2614B6"/>
    <w:multiLevelType w:val="hybridMultilevel"/>
    <w:tmpl w:val="9274E0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CC202A"/>
    <w:multiLevelType w:val="hybridMultilevel"/>
    <w:tmpl w:val="11AE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429BE"/>
    <w:multiLevelType w:val="hybridMultilevel"/>
    <w:tmpl w:val="901E4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AB85E49"/>
    <w:multiLevelType w:val="hybridMultilevel"/>
    <w:tmpl w:val="BDF288C8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51B7F"/>
    <w:multiLevelType w:val="hybridMultilevel"/>
    <w:tmpl w:val="F46C6C7E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07268"/>
    <w:multiLevelType w:val="hybridMultilevel"/>
    <w:tmpl w:val="8056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D7DB3"/>
    <w:multiLevelType w:val="hybridMultilevel"/>
    <w:tmpl w:val="210AE910"/>
    <w:lvl w:ilvl="0" w:tplc="254A0928">
      <w:start w:val="1"/>
      <w:numFmt w:val="decimal"/>
      <w:lvlText w:val="%1."/>
      <w:lvlJc w:val="righ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0CD9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E006ABA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66603B90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AC5683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76E805F1"/>
    <w:multiLevelType w:val="hybridMultilevel"/>
    <w:tmpl w:val="E1C6E3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842580E"/>
    <w:multiLevelType w:val="hybridMultilevel"/>
    <w:tmpl w:val="57C0CD34"/>
    <w:lvl w:ilvl="0" w:tplc="C16CC5F6">
      <w:start w:val="1"/>
      <w:numFmt w:val="decimal"/>
      <w:lvlText w:val="%1)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630947"/>
    <w:multiLevelType w:val="hybridMultilevel"/>
    <w:tmpl w:val="F39EB41C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6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00"/>
    <w:rsid w:val="0006105F"/>
    <w:rsid w:val="000C5651"/>
    <w:rsid w:val="001A3B06"/>
    <w:rsid w:val="001F0266"/>
    <w:rsid w:val="00227FC8"/>
    <w:rsid w:val="002A0AEF"/>
    <w:rsid w:val="003645B5"/>
    <w:rsid w:val="003C1298"/>
    <w:rsid w:val="004120C3"/>
    <w:rsid w:val="00457C53"/>
    <w:rsid w:val="0057479E"/>
    <w:rsid w:val="00807D83"/>
    <w:rsid w:val="00851800"/>
    <w:rsid w:val="008C542B"/>
    <w:rsid w:val="008D0B68"/>
    <w:rsid w:val="009E7A59"/>
    <w:rsid w:val="00D66906"/>
    <w:rsid w:val="00D70CAC"/>
    <w:rsid w:val="00F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00"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8518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8518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00"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8518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8518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Groszkowski Andrzej</dc:creator>
  <cp:lastModifiedBy>Orzel Krzysztof</cp:lastModifiedBy>
  <cp:revision>11</cp:revision>
  <cp:lastPrinted>2017-07-25T07:45:00Z</cp:lastPrinted>
  <dcterms:created xsi:type="dcterms:W3CDTF">2016-11-28T07:52:00Z</dcterms:created>
  <dcterms:modified xsi:type="dcterms:W3CDTF">2019-11-21T13:07:00Z</dcterms:modified>
</cp:coreProperties>
</file>