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22A3" w14:textId="692B7BCA" w:rsidR="00FE6BCA" w:rsidRPr="00FE6BCA" w:rsidRDefault="00FE6BCA" w:rsidP="00FE6BCA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2"/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kern w:val="0"/>
          <w:sz w:val="24"/>
          <w:szCs w:val="32"/>
          <w14:ligatures w14:val="none"/>
        </w:rPr>
        <w:t>5</w:t>
      </w:r>
      <w:r w:rsidRPr="00FE6BCA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FE6BCA">
        <w:rPr>
          <w:rFonts w:eastAsiaTheme="majorEastAsia" w:cstheme="majorBidi"/>
          <w:bCs/>
          <w:kern w:val="0"/>
          <w:sz w:val="24"/>
          <w:szCs w:val="32"/>
          <w14:ligatures w14:val="none"/>
        </w:rPr>
        <w:t>Procedura dotycząca zapewniania dostępności</w:t>
      </w:r>
      <w:bookmarkEnd w:id="0"/>
    </w:p>
    <w:p w14:paraId="2E6D80B0" w14:textId="77777777" w:rsidR="00FE6BCA" w:rsidRPr="00FE6BCA" w:rsidRDefault="00FE6BCA" w:rsidP="00FE6BCA">
      <w:pPr>
        <w:rPr>
          <w:kern w:val="0"/>
          <w14:ligatures w14:val="none"/>
        </w:rPr>
      </w:pPr>
    </w:p>
    <w:p w14:paraId="39EE9FA1" w14:textId="77777777" w:rsidR="00FE6BCA" w:rsidRPr="00FE6BCA" w:rsidRDefault="00FE6BCA" w:rsidP="00FE6BCA">
      <w:pPr>
        <w:rPr>
          <w:kern w:val="0"/>
          <w14:ligatures w14:val="none"/>
        </w:rPr>
      </w:pPr>
    </w:p>
    <w:p w14:paraId="126EA61A" w14:textId="77777777" w:rsidR="00FE6BCA" w:rsidRP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…………………………………………………. </w:t>
      </w:r>
      <w:r w:rsidRPr="00FE6BCA">
        <w:rPr>
          <w:kern w:val="0"/>
          <w14:ligatures w14:val="none"/>
        </w:rPr>
        <w:t>(nazwa podmiotu)</w:t>
      </w: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77777777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wysłać na adres:  ……………………………………………………………………………..., z dopiskiem „WNIOSEK - dostępność cyfrowa”;</w:t>
      </w:r>
    </w:p>
    <w:p w14:paraId="0E21D1AF" w14:textId="77777777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wysłać drogą elektroniczną na adres e-mail: ………………………..;</w:t>
      </w:r>
    </w:p>
    <w:p w14:paraId="4275CF69" w14:textId="77777777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 ……………………………….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77777777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wysłać na adres:  ……………………………………………………………………………..., z dopiskiem „WNIOSEK - dostępność architektoniczna” lub „WNIOSEK - dostępność informacyjno-komunikacyjna”;</w:t>
      </w:r>
    </w:p>
    <w:p w14:paraId="6D8A8980" w14:textId="77777777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wysłać drogą elektroniczną na adres e-mail: ………………………..;</w:t>
      </w:r>
    </w:p>
    <w:p w14:paraId="76C9DDD2" w14:textId="77777777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złożyć osobiście po wcześniejszym skontaktowaniu się telefonicznie przy pomocy osoby trzeciej na nr telefonu: ……………………………….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424EE113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630A3FF3" w14:textId="77777777" w:rsidR="00AB64B3" w:rsidRDefault="00AB64B3"/>
    <w:sectPr w:rsidR="00AB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295512"/>
    <w:rsid w:val="00742DF3"/>
    <w:rsid w:val="00776CA8"/>
    <w:rsid w:val="009A6194"/>
    <w:rsid w:val="00A72F15"/>
    <w:rsid w:val="00AB64B3"/>
    <w:rsid w:val="00CC794E"/>
    <w:rsid w:val="00DE27B1"/>
    <w:rsid w:val="00DE29C9"/>
    <w:rsid w:val="00DF3642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M.Misztal (KW Kielce)</cp:lastModifiedBy>
  <cp:revision>2</cp:revision>
  <dcterms:created xsi:type="dcterms:W3CDTF">2023-09-05T08:12:00Z</dcterms:created>
  <dcterms:modified xsi:type="dcterms:W3CDTF">2023-09-05T08:12:00Z</dcterms:modified>
</cp:coreProperties>
</file>