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D323" w14:textId="7C4AA19C" w:rsidR="004D1CE4" w:rsidRPr="00190B11" w:rsidRDefault="00EA233F" w:rsidP="00190B11">
      <w:pPr>
        <w:spacing w:after="120" w:line="240" w:lineRule="auto"/>
        <w:ind w:left="-709" w:right="-569"/>
        <w:rPr>
          <w:rFonts w:ascii="Lato" w:hAnsi="Lato"/>
          <w:i/>
          <w:sz w:val="20"/>
          <w:szCs w:val="20"/>
        </w:rPr>
      </w:pPr>
      <w:r w:rsidRPr="00190B11">
        <w:rPr>
          <w:rFonts w:ascii="Lato" w:hAnsi="Lato"/>
          <w:sz w:val="20"/>
          <w:szCs w:val="20"/>
        </w:rPr>
        <w:t>Załącznik n</w:t>
      </w:r>
      <w:r w:rsidR="004D1CE4" w:rsidRPr="00190B11">
        <w:rPr>
          <w:rFonts w:ascii="Lato" w:hAnsi="Lato"/>
          <w:sz w:val="20"/>
          <w:szCs w:val="20"/>
        </w:rPr>
        <w:t>r 10</w:t>
      </w:r>
      <w:r w:rsidR="000E03E0" w:rsidRPr="00190B11">
        <w:rPr>
          <w:rFonts w:ascii="Lato" w:hAnsi="Lato"/>
          <w:sz w:val="20"/>
          <w:szCs w:val="20"/>
        </w:rPr>
        <w:t xml:space="preserve"> </w:t>
      </w:r>
      <w:r w:rsidR="00E83F13" w:rsidRPr="00190B11">
        <w:rPr>
          <w:rFonts w:ascii="Lato" w:hAnsi="Lato"/>
          <w:sz w:val="20"/>
          <w:szCs w:val="20"/>
        </w:rPr>
        <w:t>Regulaminu wyboru przedsięwzięć do objęcia wsparciem z planu rozwojowego nr naboru KPOD.03.06 IP.11-001/23</w:t>
      </w:r>
      <w:r w:rsidR="000E03E0" w:rsidRPr="00190B11">
        <w:rPr>
          <w:rFonts w:ascii="Lato" w:hAnsi="Lato"/>
          <w:sz w:val="20"/>
          <w:szCs w:val="20"/>
        </w:rPr>
        <w:t>:</w:t>
      </w:r>
      <w:r w:rsidR="00190B11">
        <w:rPr>
          <w:rFonts w:ascii="Lato" w:hAnsi="Lato"/>
          <w:sz w:val="20"/>
          <w:szCs w:val="20"/>
        </w:rPr>
        <w:t xml:space="preserve"> </w:t>
      </w:r>
      <w:r w:rsidRPr="00190B11">
        <w:rPr>
          <w:rFonts w:ascii="Lato" w:hAnsi="Lato"/>
          <w:b/>
          <w:i/>
          <w:sz w:val="20"/>
          <w:szCs w:val="20"/>
        </w:rPr>
        <w:t>Dane</w:t>
      </w:r>
      <w:r w:rsidR="00FF65B8" w:rsidRPr="00190B11">
        <w:rPr>
          <w:rFonts w:ascii="Lato" w:hAnsi="Lato"/>
          <w:b/>
          <w:i/>
          <w:sz w:val="20"/>
          <w:szCs w:val="20"/>
        </w:rPr>
        <w:t xml:space="preserve"> d</w:t>
      </w:r>
      <w:r w:rsidR="00485CF8" w:rsidRPr="00190B11">
        <w:rPr>
          <w:rFonts w:ascii="Lato" w:hAnsi="Lato"/>
          <w:b/>
          <w:i/>
          <w:sz w:val="20"/>
          <w:szCs w:val="20"/>
        </w:rPr>
        <w:t>otyczące realizacji wskaźnika B</w:t>
      </w:r>
      <w:r w:rsidR="00FF65B8" w:rsidRPr="00190B11">
        <w:rPr>
          <w:rFonts w:ascii="Lato" w:hAnsi="Lato"/>
          <w:b/>
          <w:i/>
          <w:sz w:val="20"/>
          <w:szCs w:val="20"/>
        </w:rPr>
        <w:t>14 G i B15G w zakresie</w:t>
      </w:r>
      <w:r w:rsidR="00E83F13" w:rsidRPr="00190B11">
        <w:rPr>
          <w:rFonts w:ascii="Lato" w:hAnsi="Lato"/>
          <w:b/>
          <w:i/>
          <w:sz w:val="20"/>
          <w:szCs w:val="20"/>
        </w:rPr>
        <w:t xml:space="preserve"> </w:t>
      </w:r>
      <w:r w:rsidRPr="00190B11">
        <w:rPr>
          <w:rFonts w:ascii="Lato" w:hAnsi="Lato"/>
          <w:b/>
          <w:i/>
          <w:sz w:val="20"/>
          <w:szCs w:val="20"/>
        </w:rPr>
        <w:t>efektywności</w:t>
      </w:r>
      <w:r w:rsidR="000E03E0" w:rsidRPr="00190B11">
        <w:rPr>
          <w:rFonts w:ascii="Lato" w:hAnsi="Lato"/>
          <w:b/>
          <w:i/>
          <w:sz w:val="20"/>
          <w:szCs w:val="20"/>
        </w:rPr>
        <w:t xml:space="preserve"> </w:t>
      </w:r>
      <w:r w:rsidR="009C29C5" w:rsidRPr="00190B11">
        <w:rPr>
          <w:rFonts w:ascii="Lato" w:hAnsi="Lato"/>
          <w:b/>
          <w:i/>
          <w:sz w:val="20"/>
          <w:szCs w:val="20"/>
        </w:rPr>
        <w:t xml:space="preserve">energetycznej </w:t>
      </w:r>
      <w:r w:rsidR="004D1CE4" w:rsidRPr="00190B11">
        <w:rPr>
          <w:rFonts w:ascii="Lato" w:hAnsi="Lato"/>
          <w:b/>
          <w:i/>
          <w:sz w:val="20"/>
          <w:szCs w:val="20"/>
        </w:rPr>
        <w:t>oraz zgodności z zasadą DNSH</w:t>
      </w:r>
    </w:p>
    <w:p w14:paraId="1684F979" w14:textId="77777777" w:rsidR="004D1CE4" w:rsidRPr="00D35E57" w:rsidRDefault="004D1CE4" w:rsidP="004D1CE4">
      <w:pPr>
        <w:ind w:right="-1278" w:hanging="851"/>
        <w:rPr>
          <w:rFonts w:ascii="Lato" w:hAnsi="Lato"/>
          <w:sz w:val="16"/>
          <w:szCs w:val="20"/>
        </w:rPr>
      </w:pPr>
    </w:p>
    <w:p w14:paraId="7EA049AD" w14:textId="0DD2FA41" w:rsidR="003705AD" w:rsidRDefault="003705AD" w:rsidP="007F2770">
      <w:pPr>
        <w:spacing w:before="120" w:after="120" w:line="480" w:lineRule="auto"/>
        <w:ind w:right="-711" w:hanging="567"/>
        <w:rPr>
          <w:rFonts w:ascii="Lato" w:hAnsi="Lato"/>
          <w:b/>
          <w:sz w:val="20"/>
          <w:szCs w:val="20"/>
        </w:rPr>
      </w:pPr>
      <w:r w:rsidRPr="003705AD">
        <w:rPr>
          <w:rFonts w:ascii="Lato" w:hAnsi="Lato"/>
          <w:b/>
          <w:sz w:val="20"/>
          <w:szCs w:val="20"/>
        </w:rPr>
        <w:t>Numer naboru: KPOD.03.06-IP.11-001/23</w:t>
      </w:r>
    </w:p>
    <w:p w14:paraId="5BAA9EE9" w14:textId="4173480F" w:rsidR="00293E35" w:rsidRPr="004D1CE4" w:rsidRDefault="00EA233F" w:rsidP="007F2770">
      <w:pPr>
        <w:spacing w:before="120" w:after="120" w:line="480" w:lineRule="auto"/>
        <w:ind w:right="-711" w:hanging="567"/>
        <w:rPr>
          <w:rFonts w:ascii="Lato" w:hAnsi="Lato"/>
          <w:sz w:val="20"/>
          <w:szCs w:val="20"/>
        </w:rPr>
      </w:pPr>
      <w:r w:rsidRPr="007F2770">
        <w:rPr>
          <w:rFonts w:ascii="Lato" w:hAnsi="Lato"/>
          <w:b/>
          <w:sz w:val="20"/>
          <w:szCs w:val="20"/>
        </w:rPr>
        <w:t>Nazwa Wnioskodawcy</w:t>
      </w:r>
      <w:r w:rsidR="00E82324" w:rsidRPr="007F2770">
        <w:rPr>
          <w:rFonts w:ascii="Lato" w:hAnsi="Lato"/>
          <w:b/>
          <w:sz w:val="20"/>
          <w:szCs w:val="20"/>
        </w:rPr>
        <w:t>:</w:t>
      </w:r>
      <w:r w:rsidR="00CC7334">
        <w:rPr>
          <w:rFonts w:ascii="Lato" w:hAnsi="Lato"/>
          <w:b/>
          <w:sz w:val="20"/>
          <w:szCs w:val="20"/>
        </w:rPr>
        <w:t xml:space="preserve"> </w:t>
      </w:r>
      <w:r w:rsidR="004D1CE4">
        <w:rPr>
          <w:rFonts w:ascii="Lato" w:hAnsi="Lato"/>
          <w:b/>
          <w:sz w:val="20"/>
          <w:szCs w:val="20"/>
        </w:rPr>
        <w:t xml:space="preserve"> </w:t>
      </w:r>
      <w:r w:rsidR="004D1CE4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4EF0B5B" w14:textId="39671756" w:rsidR="00EA233F" w:rsidRPr="00CC7334" w:rsidRDefault="00EA233F" w:rsidP="007F2770">
      <w:pPr>
        <w:spacing w:before="120" w:after="120" w:line="480" w:lineRule="auto"/>
        <w:ind w:right="-853" w:hanging="567"/>
        <w:rPr>
          <w:rFonts w:ascii="Lato" w:hAnsi="Lato"/>
          <w:sz w:val="20"/>
          <w:szCs w:val="20"/>
        </w:rPr>
      </w:pPr>
      <w:r w:rsidRPr="007F2770">
        <w:rPr>
          <w:rFonts w:ascii="Lato" w:hAnsi="Lato"/>
          <w:b/>
          <w:sz w:val="20"/>
          <w:szCs w:val="20"/>
        </w:rPr>
        <w:t xml:space="preserve">Nazwa </w:t>
      </w:r>
      <w:proofErr w:type="spellStart"/>
      <w:r w:rsidRPr="007F2770">
        <w:rPr>
          <w:rFonts w:ascii="Lato" w:hAnsi="Lato"/>
          <w:b/>
          <w:sz w:val="20"/>
          <w:szCs w:val="20"/>
        </w:rPr>
        <w:t>termomodernizowanego</w:t>
      </w:r>
      <w:proofErr w:type="spellEnd"/>
      <w:r w:rsidRPr="007F2770">
        <w:rPr>
          <w:rFonts w:ascii="Lato" w:hAnsi="Lato"/>
          <w:b/>
          <w:sz w:val="20"/>
          <w:szCs w:val="20"/>
        </w:rPr>
        <w:t xml:space="preserve"> obiektu  kultury</w:t>
      </w:r>
      <w:r w:rsidR="00293E35" w:rsidRPr="007F2770">
        <w:rPr>
          <w:rFonts w:ascii="Lato" w:hAnsi="Lato"/>
          <w:b/>
          <w:sz w:val="20"/>
          <w:szCs w:val="20"/>
        </w:rPr>
        <w:t>:</w:t>
      </w:r>
      <w:r w:rsidR="004D1CE4">
        <w:rPr>
          <w:rFonts w:ascii="Lato" w:hAnsi="Lato"/>
          <w:b/>
          <w:sz w:val="20"/>
          <w:szCs w:val="20"/>
        </w:rPr>
        <w:t xml:space="preserve"> </w:t>
      </w:r>
      <w:r w:rsidR="004D1CE4">
        <w:rPr>
          <w:rFonts w:ascii="Lato" w:hAnsi="Lato"/>
          <w:sz w:val="20"/>
          <w:szCs w:val="20"/>
        </w:rPr>
        <w:t>..................................................................................................................</w:t>
      </w:r>
    </w:p>
    <w:p w14:paraId="38FF4A92" w14:textId="57C7CAE7" w:rsidR="00EA233F" w:rsidRDefault="00EA233F" w:rsidP="007F2770">
      <w:pPr>
        <w:spacing w:before="120" w:after="120" w:line="480" w:lineRule="auto"/>
        <w:ind w:right="-853" w:hanging="567"/>
        <w:rPr>
          <w:rFonts w:ascii="Lato" w:hAnsi="Lato"/>
          <w:b/>
          <w:sz w:val="20"/>
          <w:szCs w:val="20"/>
        </w:rPr>
      </w:pPr>
      <w:r w:rsidRPr="007F2770">
        <w:rPr>
          <w:rFonts w:ascii="Lato" w:hAnsi="Lato"/>
          <w:b/>
          <w:sz w:val="20"/>
          <w:szCs w:val="20"/>
        </w:rPr>
        <w:t xml:space="preserve">Adres </w:t>
      </w:r>
      <w:proofErr w:type="spellStart"/>
      <w:r w:rsidRPr="007F2770">
        <w:rPr>
          <w:rFonts w:ascii="Lato" w:hAnsi="Lato"/>
          <w:b/>
          <w:sz w:val="20"/>
          <w:szCs w:val="20"/>
        </w:rPr>
        <w:t>termomodernizowanego</w:t>
      </w:r>
      <w:proofErr w:type="spellEnd"/>
      <w:r w:rsidRPr="007F2770">
        <w:rPr>
          <w:rFonts w:ascii="Lato" w:hAnsi="Lato"/>
          <w:b/>
          <w:sz w:val="20"/>
          <w:szCs w:val="20"/>
        </w:rPr>
        <w:t xml:space="preserve"> obiektu kultury</w:t>
      </w:r>
      <w:r w:rsidR="00293E35" w:rsidRPr="007F2770">
        <w:rPr>
          <w:rFonts w:ascii="Lato" w:hAnsi="Lato"/>
          <w:b/>
          <w:sz w:val="20"/>
          <w:szCs w:val="20"/>
        </w:rPr>
        <w:t>:</w:t>
      </w:r>
      <w:r w:rsidR="004D1CE4">
        <w:rPr>
          <w:rFonts w:ascii="Lato" w:hAnsi="Lato"/>
          <w:b/>
          <w:sz w:val="20"/>
          <w:szCs w:val="20"/>
        </w:rPr>
        <w:t xml:space="preserve"> </w:t>
      </w:r>
      <w:r w:rsidR="004D1CE4" w:rsidRPr="004D1CE4">
        <w:rPr>
          <w:rFonts w:ascii="Lato" w:hAnsi="Lato"/>
          <w:sz w:val="20"/>
          <w:szCs w:val="20"/>
        </w:rPr>
        <w:t>....................................................................................................................</w:t>
      </w:r>
      <w:r w:rsidR="004D1CE4">
        <w:rPr>
          <w:rFonts w:ascii="Lato" w:hAnsi="Lato"/>
          <w:sz w:val="20"/>
          <w:szCs w:val="20"/>
        </w:rPr>
        <w:t>.</w:t>
      </w:r>
    </w:p>
    <w:p w14:paraId="502E351C" w14:textId="77777777" w:rsidR="00485CF8" w:rsidRPr="00CC7334" w:rsidRDefault="00485CF8" w:rsidP="00D15DF5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001"/>
        <w:gridCol w:w="1886"/>
        <w:gridCol w:w="42"/>
        <w:gridCol w:w="1878"/>
        <w:gridCol w:w="1402"/>
      </w:tblGrid>
      <w:tr w:rsidR="009E10C4" w:rsidRPr="00CC7334" w14:paraId="09D8232B" w14:textId="77777777" w:rsidTr="00485CF8">
        <w:trPr>
          <w:trHeight w:val="695"/>
          <w:jc w:val="center"/>
        </w:trPr>
        <w:tc>
          <w:tcPr>
            <w:tcW w:w="4248" w:type="dxa"/>
            <w:vAlign w:val="center"/>
          </w:tcPr>
          <w:p w14:paraId="30EB96C6" w14:textId="58C80353" w:rsidR="009E10C4" w:rsidRPr="00CC7334" w:rsidRDefault="00293E35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R</w:t>
            </w:r>
            <w:r w:rsidR="00E82324" w:rsidRPr="00CC7334">
              <w:rPr>
                <w:rFonts w:ascii="Lato" w:hAnsi="Lato"/>
                <w:b/>
                <w:sz w:val="20"/>
                <w:szCs w:val="20"/>
              </w:rPr>
              <w:t>ealizacj</w:t>
            </w:r>
            <w:r w:rsidRPr="00CC7334">
              <w:rPr>
                <w:rFonts w:ascii="Lato" w:hAnsi="Lato"/>
                <w:b/>
                <w:sz w:val="20"/>
                <w:szCs w:val="20"/>
              </w:rPr>
              <w:t>a</w:t>
            </w:r>
            <w:r w:rsidR="00CC7334">
              <w:rPr>
                <w:rFonts w:ascii="Lato" w:hAnsi="Lato"/>
                <w:b/>
                <w:sz w:val="20"/>
                <w:szCs w:val="20"/>
              </w:rPr>
              <w:t xml:space="preserve"> wskaźnika B</w:t>
            </w:r>
            <w:r w:rsidR="00485CF8">
              <w:rPr>
                <w:rFonts w:ascii="Lato" w:hAnsi="Lato"/>
                <w:b/>
                <w:sz w:val="20"/>
                <w:szCs w:val="20"/>
              </w:rPr>
              <w:t>14 G i B15G w </w:t>
            </w:r>
            <w:r w:rsidR="00E82324" w:rsidRPr="00CC7334">
              <w:rPr>
                <w:rFonts w:ascii="Lato" w:hAnsi="Lato"/>
                <w:b/>
                <w:sz w:val="20"/>
                <w:szCs w:val="20"/>
              </w:rPr>
              <w:t xml:space="preserve">zakresie  efektywności energetycznej </w:t>
            </w:r>
            <w:r w:rsidR="00D15DF5" w:rsidRPr="00D15DF5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</w:p>
        </w:tc>
        <w:tc>
          <w:tcPr>
            <w:tcW w:w="1681" w:type="dxa"/>
            <w:gridSpan w:val="2"/>
            <w:vAlign w:val="center"/>
          </w:tcPr>
          <w:p w14:paraId="091D193C" w14:textId="790F6FB7" w:rsidR="009E10C4" w:rsidRPr="00CC7334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Stan przed termomodernizacją</w:t>
            </w:r>
          </w:p>
        </w:tc>
        <w:tc>
          <w:tcPr>
            <w:tcW w:w="1878" w:type="dxa"/>
            <w:vAlign w:val="center"/>
          </w:tcPr>
          <w:p w14:paraId="3C5DCAD8" w14:textId="3931841F" w:rsidR="009E10C4" w:rsidRPr="00CC7334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Stan po termomodernizacji</w:t>
            </w:r>
          </w:p>
        </w:tc>
        <w:tc>
          <w:tcPr>
            <w:tcW w:w="1402" w:type="dxa"/>
            <w:vAlign w:val="center"/>
          </w:tcPr>
          <w:p w14:paraId="753B9536" w14:textId="71612CD9" w:rsidR="009E10C4" w:rsidRPr="00CC7334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Efekt energetyczny i ekologiczny</w:t>
            </w:r>
          </w:p>
        </w:tc>
      </w:tr>
      <w:tr w:rsidR="009E10C4" w:rsidRPr="00CC7334" w14:paraId="4B94CDEE" w14:textId="77777777" w:rsidTr="00485CF8">
        <w:trPr>
          <w:trHeight w:val="636"/>
          <w:jc w:val="center"/>
        </w:trPr>
        <w:tc>
          <w:tcPr>
            <w:tcW w:w="4248" w:type="dxa"/>
            <w:vAlign w:val="center"/>
          </w:tcPr>
          <w:p w14:paraId="43C9E77C" w14:textId="21B29860" w:rsidR="009E10C4" w:rsidRPr="00485CF8" w:rsidRDefault="009E10C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Zapotrzebowanie na energię pierwotną  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[MWh/rok</w:t>
            </w:r>
            <w:r w:rsidR="00C133F4" w:rsidRPr="004D1CE4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1681" w:type="dxa"/>
            <w:gridSpan w:val="2"/>
            <w:vAlign w:val="center"/>
          </w:tcPr>
          <w:p w14:paraId="4446B0E2" w14:textId="77777777" w:rsidR="009E10C4" w:rsidRPr="00CC7334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6FCAEE8" w14:textId="77777777" w:rsidR="009E10C4" w:rsidRPr="00CC7334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06CEEE33" w14:textId="282ECE17" w:rsidR="009E10C4" w:rsidRPr="00CC7334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CC7334" w14:paraId="3E2C9A8C" w14:textId="77777777" w:rsidTr="00485CF8">
        <w:trPr>
          <w:trHeight w:val="652"/>
          <w:jc w:val="center"/>
        </w:trPr>
        <w:tc>
          <w:tcPr>
            <w:tcW w:w="4248" w:type="dxa"/>
            <w:vAlign w:val="center"/>
          </w:tcPr>
          <w:p w14:paraId="57107AF2" w14:textId="0ECF448B" w:rsidR="009E10C4" w:rsidRPr="00485CF8" w:rsidRDefault="009E10C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Oszczędność energii pierwotnej po termomodernizacji 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[MWh/rok]</w:t>
            </w:r>
          </w:p>
        </w:tc>
        <w:tc>
          <w:tcPr>
            <w:tcW w:w="3559" w:type="dxa"/>
            <w:gridSpan w:val="3"/>
            <w:shd w:val="clear" w:color="auto" w:fill="F2F2F2" w:themeFill="background1" w:themeFillShade="F2"/>
            <w:vAlign w:val="center"/>
          </w:tcPr>
          <w:p w14:paraId="5214CA81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A99102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CC7334" w14:paraId="4C2C3630" w14:textId="77777777" w:rsidTr="00485CF8">
        <w:trPr>
          <w:trHeight w:val="704"/>
          <w:jc w:val="center"/>
        </w:trPr>
        <w:tc>
          <w:tcPr>
            <w:tcW w:w="4248" w:type="dxa"/>
            <w:vAlign w:val="center"/>
          </w:tcPr>
          <w:p w14:paraId="26ACEE2B" w14:textId="688D0858" w:rsidR="009E10C4" w:rsidRPr="00485CF8" w:rsidRDefault="00C133F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>Procent o</w:t>
            </w:r>
            <w:r w:rsidR="009E10C4" w:rsidRPr="00485CF8">
              <w:rPr>
                <w:rFonts w:ascii="Lato" w:hAnsi="Lato"/>
                <w:sz w:val="20"/>
                <w:szCs w:val="20"/>
              </w:rPr>
              <w:t>szczędnoś</w:t>
            </w:r>
            <w:r w:rsidRPr="00485CF8">
              <w:rPr>
                <w:rFonts w:ascii="Lato" w:hAnsi="Lato"/>
                <w:sz w:val="20"/>
                <w:szCs w:val="20"/>
              </w:rPr>
              <w:t>ci</w:t>
            </w:r>
            <w:r w:rsidR="009E10C4" w:rsidRPr="00485CF8">
              <w:rPr>
                <w:rFonts w:ascii="Lato" w:hAnsi="Lato"/>
                <w:sz w:val="20"/>
                <w:szCs w:val="20"/>
              </w:rPr>
              <w:t xml:space="preserve"> energii pierwotnej </w:t>
            </w:r>
            <w:r w:rsidR="004D1CE4">
              <w:rPr>
                <w:rFonts w:ascii="Lato" w:hAnsi="Lato"/>
                <w:sz w:val="20"/>
                <w:szCs w:val="20"/>
              </w:rPr>
              <w:br/>
            </w:r>
            <w:r w:rsidR="009E10C4" w:rsidRPr="00485CF8">
              <w:rPr>
                <w:rFonts w:ascii="Lato" w:hAnsi="Lato"/>
                <w:sz w:val="20"/>
                <w:szCs w:val="20"/>
              </w:rPr>
              <w:t>w wyniku termomodernizacji</w:t>
            </w:r>
            <w:r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9E10C4"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9E10C4" w:rsidRPr="004D1CE4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3559" w:type="dxa"/>
            <w:gridSpan w:val="3"/>
            <w:shd w:val="clear" w:color="auto" w:fill="F2F2F2" w:themeFill="background1" w:themeFillShade="F2"/>
            <w:vAlign w:val="center"/>
          </w:tcPr>
          <w:p w14:paraId="05B20D26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  <w:highlight w:val="lightGray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AAF2507" w14:textId="44118B8B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133F4" w:rsidRPr="00CC7334" w14:paraId="266915FB" w14:textId="77777777" w:rsidTr="00485CF8">
        <w:trPr>
          <w:trHeight w:val="700"/>
          <w:jc w:val="center"/>
        </w:trPr>
        <w:tc>
          <w:tcPr>
            <w:tcW w:w="4248" w:type="dxa"/>
            <w:vAlign w:val="center"/>
          </w:tcPr>
          <w:p w14:paraId="1A9FC74E" w14:textId="30A871CF" w:rsidR="00C133F4" w:rsidRPr="00485CF8" w:rsidRDefault="00C133F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Wielkość emisji </w:t>
            </w:r>
            <w:r w:rsidR="00E82324" w:rsidRPr="00485CF8">
              <w:rPr>
                <w:rFonts w:ascii="Lato" w:hAnsi="Lato"/>
                <w:sz w:val="20"/>
                <w:szCs w:val="20"/>
              </w:rPr>
              <w:t>gazów cieplarnianych</w:t>
            </w:r>
            <w:r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485CF8" w:rsidRPr="00485CF8">
              <w:rPr>
                <w:rFonts w:ascii="Lato" w:hAnsi="Lato"/>
                <w:sz w:val="20"/>
                <w:szCs w:val="20"/>
              </w:rPr>
              <w:br/>
            </w:r>
            <w:r w:rsidRPr="004D1CE4">
              <w:rPr>
                <w:rFonts w:ascii="Lato" w:hAnsi="Lato"/>
                <w:b/>
                <w:sz w:val="20"/>
                <w:szCs w:val="20"/>
              </w:rPr>
              <w:t>[Mg</w:t>
            </w:r>
            <w:r w:rsidR="00854BE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CO</w:t>
            </w:r>
            <w:r w:rsidRPr="004D1CE4">
              <w:rPr>
                <w:rFonts w:ascii="Lato" w:hAnsi="Lato"/>
                <w:b/>
                <w:sz w:val="20"/>
                <w:szCs w:val="20"/>
                <w:vertAlign w:val="subscript"/>
              </w:rPr>
              <w:t>2</w:t>
            </w:r>
            <w:r w:rsidR="00854BE8">
              <w:rPr>
                <w:rFonts w:ascii="Lato" w:hAnsi="Lato"/>
                <w:b/>
                <w:sz w:val="20"/>
                <w:szCs w:val="20"/>
                <w:vertAlign w:val="subscript"/>
              </w:rPr>
              <w:t xml:space="preserve"> </w:t>
            </w:r>
            <w:r w:rsidR="00854BE8">
              <w:rPr>
                <w:rFonts w:ascii="Lato" w:hAnsi="Lato"/>
                <w:b/>
                <w:sz w:val="20"/>
                <w:szCs w:val="20"/>
              </w:rPr>
              <w:t>/rok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99E63CD" w14:textId="77777777" w:rsidR="00C133F4" w:rsidRPr="00CC7334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7EADC224" w14:textId="435B1E18" w:rsidR="00C133F4" w:rsidRPr="00CC7334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AFDD1DE" w14:textId="77777777" w:rsidR="00C133F4" w:rsidRPr="00CC7334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133F4" w:rsidRPr="00CC7334" w14:paraId="434AE9D7" w14:textId="77777777" w:rsidTr="00485CF8">
        <w:trPr>
          <w:trHeight w:val="697"/>
          <w:jc w:val="center"/>
        </w:trPr>
        <w:tc>
          <w:tcPr>
            <w:tcW w:w="4248" w:type="dxa"/>
            <w:vAlign w:val="center"/>
          </w:tcPr>
          <w:p w14:paraId="38609340" w14:textId="63A0D552" w:rsidR="00C133F4" w:rsidRPr="00485CF8" w:rsidRDefault="00C133F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Procent redukcji emisji </w:t>
            </w:r>
            <w:r w:rsidR="00E82324" w:rsidRPr="00485CF8">
              <w:rPr>
                <w:rFonts w:ascii="Lato" w:hAnsi="Lato"/>
                <w:sz w:val="20"/>
                <w:szCs w:val="20"/>
              </w:rPr>
              <w:t xml:space="preserve"> gazów cieplarnianych </w:t>
            </w:r>
            <w:r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F96E95" w:rsidRPr="004D1CE4">
              <w:rPr>
                <w:rFonts w:ascii="Lato" w:hAnsi="Lato"/>
                <w:b/>
                <w:sz w:val="20"/>
                <w:szCs w:val="20"/>
              </w:rPr>
              <w:t>[</w:t>
            </w:r>
            <w:r w:rsidR="00854BE8" w:rsidRPr="00190B11">
              <w:rPr>
                <w:rFonts w:ascii="Lato" w:hAnsi="Lato"/>
                <w:b/>
                <w:sz w:val="20"/>
                <w:szCs w:val="20"/>
              </w:rPr>
              <w:t>%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3559" w:type="dxa"/>
            <w:gridSpan w:val="3"/>
            <w:shd w:val="clear" w:color="auto" w:fill="F2F2F2" w:themeFill="background1" w:themeFillShade="F2"/>
            <w:vAlign w:val="center"/>
          </w:tcPr>
          <w:p w14:paraId="0191BBFA" w14:textId="77777777" w:rsidR="00C133F4" w:rsidRPr="00CC7334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EE50703" w14:textId="77777777" w:rsidR="00C133F4" w:rsidRPr="00CC7334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CC7334" w14:paraId="2428AC78" w14:textId="77777777" w:rsidTr="00485CF8">
        <w:trPr>
          <w:trHeight w:val="692"/>
          <w:jc w:val="center"/>
        </w:trPr>
        <w:tc>
          <w:tcPr>
            <w:tcW w:w="4248" w:type="dxa"/>
            <w:vAlign w:val="center"/>
          </w:tcPr>
          <w:p w14:paraId="5727B590" w14:textId="5806EADA" w:rsidR="009E10C4" w:rsidRPr="00485CF8" w:rsidRDefault="00E8232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Wielkość emisji pyłów PM2,5 </w:t>
            </w:r>
            <w:r w:rsidR="00293E35"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854BE8">
              <w:rPr>
                <w:rFonts w:ascii="Lato" w:hAnsi="Lato"/>
                <w:sz w:val="20"/>
                <w:szCs w:val="20"/>
              </w:rPr>
              <w:br/>
            </w:r>
            <w:r w:rsidR="00293E35" w:rsidRPr="004D1CE4">
              <w:rPr>
                <w:rFonts w:ascii="Lato" w:hAnsi="Lato"/>
                <w:b/>
                <w:sz w:val="20"/>
                <w:szCs w:val="20"/>
              </w:rPr>
              <w:t>[kg</w:t>
            </w:r>
            <w:r w:rsidR="00854BE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93E35" w:rsidRPr="004D1CE4">
              <w:rPr>
                <w:rFonts w:ascii="Lato" w:hAnsi="Lato"/>
                <w:b/>
                <w:sz w:val="20"/>
                <w:szCs w:val="20"/>
              </w:rPr>
              <w:t>PM2,5/rok]</w:t>
            </w:r>
          </w:p>
        </w:tc>
        <w:tc>
          <w:tcPr>
            <w:tcW w:w="1681" w:type="dxa"/>
            <w:gridSpan w:val="2"/>
            <w:vAlign w:val="center"/>
          </w:tcPr>
          <w:p w14:paraId="6006B6B0" w14:textId="28D35156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C9B633D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03B0B2D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4DFC3AB4" w14:textId="77777777" w:rsidTr="00485CF8">
        <w:trPr>
          <w:trHeight w:val="628"/>
          <w:jc w:val="center"/>
        </w:trPr>
        <w:tc>
          <w:tcPr>
            <w:tcW w:w="4248" w:type="dxa"/>
            <w:vAlign w:val="center"/>
          </w:tcPr>
          <w:p w14:paraId="476D3975" w14:textId="2808D01E" w:rsidR="00293E35" w:rsidRPr="00485CF8" w:rsidRDefault="00293E35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 xml:space="preserve">Procent redukcji pyłów PM2,5 </w:t>
            </w:r>
            <w:r w:rsidRPr="004D1CE4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3559" w:type="dxa"/>
            <w:gridSpan w:val="3"/>
            <w:shd w:val="clear" w:color="auto" w:fill="F2F2F2" w:themeFill="background1" w:themeFillShade="F2"/>
            <w:vAlign w:val="center"/>
          </w:tcPr>
          <w:p w14:paraId="560749E2" w14:textId="77777777" w:rsidR="00293E35" w:rsidRPr="00CC7334" w:rsidRDefault="00293E35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0AA3D3D" w14:textId="77777777" w:rsidR="00293E35" w:rsidRPr="00CC7334" w:rsidRDefault="00293E35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CC7334" w14:paraId="6F40C5C1" w14:textId="77777777" w:rsidTr="00485CF8">
        <w:trPr>
          <w:trHeight w:val="640"/>
          <w:jc w:val="center"/>
        </w:trPr>
        <w:tc>
          <w:tcPr>
            <w:tcW w:w="4248" w:type="dxa"/>
            <w:vAlign w:val="center"/>
          </w:tcPr>
          <w:p w14:paraId="6064FACF" w14:textId="76EC084A" w:rsidR="009E10C4" w:rsidRPr="00485CF8" w:rsidRDefault="00E8232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>Wielkość emisji pyłów PM 10</w:t>
            </w:r>
            <w:r w:rsidR="00293E35"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854BE8">
              <w:rPr>
                <w:rFonts w:ascii="Lato" w:hAnsi="Lato"/>
                <w:sz w:val="20"/>
                <w:szCs w:val="20"/>
              </w:rPr>
              <w:br/>
            </w:r>
            <w:r w:rsidR="00293E35" w:rsidRPr="004D1CE4">
              <w:rPr>
                <w:rFonts w:ascii="Lato" w:hAnsi="Lato"/>
                <w:b/>
                <w:sz w:val="20"/>
                <w:szCs w:val="20"/>
              </w:rPr>
              <w:t>[kg</w:t>
            </w:r>
            <w:r w:rsidR="00854BE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93E35" w:rsidRPr="004D1CE4">
              <w:rPr>
                <w:rFonts w:ascii="Lato" w:hAnsi="Lato"/>
                <w:b/>
                <w:sz w:val="20"/>
                <w:szCs w:val="20"/>
              </w:rPr>
              <w:t>PM10/rok]</w:t>
            </w:r>
          </w:p>
        </w:tc>
        <w:tc>
          <w:tcPr>
            <w:tcW w:w="1681" w:type="dxa"/>
            <w:gridSpan w:val="2"/>
            <w:vAlign w:val="center"/>
          </w:tcPr>
          <w:p w14:paraId="3F8537B6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4B70825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2CC07B23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CC7334" w14:paraId="03627005" w14:textId="77777777" w:rsidTr="00485CF8">
        <w:trPr>
          <w:trHeight w:val="596"/>
          <w:jc w:val="center"/>
        </w:trPr>
        <w:tc>
          <w:tcPr>
            <w:tcW w:w="4248" w:type="dxa"/>
            <w:vAlign w:val="center"/>
          </w:tcPr>
          <w:p w14:paraId="22EF675D" w14:textId="4408362B" w:rsidR="009E10C4" w:rsidRPr="00485CF8" w:rsidRDefault="00E82324">
            <w:pPr>
              <w:rPr>
                <w:rFonts w:ascii="Lato" w:hAnsi="Lato"/>
                <w:sz w:val="20"/>
                <w:szCs w:val="20"/>
              </w:rPr>
            </w:pPr>
            <w:r w:rsidRPr="00485CF8">
              <w:rPr>
                <w:rFonts w:ascii="Lato" w:hAnsi="Lato"/>
                <w:sz w:val="20"/>
                <w:szCs w:val="20"/>
              </w:rPr>
              <w:t>Procent redukcji emisji pyłów PM 10</w:t>
            </w:r>
            <w:r w:rsidR="00293E35" w:rsidRPr="00485CF8">
              <w:rPr>
                <w:rFonts w:ascii="Lato" w:hAnsi="Lato"/>
                <w:sz w:val="20"/>
                <w:szCs w:val="20"/>
              </w:rPr>
              <w:t xml:space="preserve"> </w:t>
            </w:r>
            <w:r w:rsidR="00293E35" w:rsidRPr="004D1CE4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14:paraId="71404C3F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AB9FE8D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C675631" w14:textId="77777777" w:rsidR="009E10C4" w:rsidRPr="00CC7334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F05B50" w14:textId="77777777" w:rsidR="00485CF8" w:rsidRDefault="00485CF8" w:rsidP="00485CF8">
      <w:pPr>
        <w:rPr>
          <w:rFonts w:ascii="Lato" w:hAnsi="Lato"/>
          <w:sz w:val="20"/>
          <w:szCs w:val="20"/>
        </w:rPr>
      </w:pPr>
    </w:p>
    <w:p w14:paraId="1A7033AD" w14:textId="77777777" w:rsidR="00485CF8" w:rsidRDefault="00485CF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tbl>
      <w:tblPr>
        <w:tblStyle w:val="Tabela-Siatka"/>
        <w:tblW w:w="9292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9"/>
        <w:gridCol w:w="5543"/>
      </w:tblGrid>
      <w:tr w:rsidR="007F2770" w14:paraId="15C4CA1D" w14:textId="77777777" w:rsidTr="007F2770">
        <w:trPr>
          <w:trHeight w:val="615"/>
        </w:trPr>
        <w:tc>
          <w:tcPr>
            <w:tcW w:w="9292" w:type="dxa"/>
            <w:gridSpan w:val="2"/>
            <w:vAlign w:val="center"/>
          </w:tcPr>
          <w:p w14:paraId="410C73D7" w14:textId="69A20ACA" w:rsidR="007F2770" w:rsidRDefault="007F2770" w:rsidP="00190B11">
            <w:pPr>
              <w:spacing w:after="160" w:line="259" w:lineRule="auto"/>
              <w:ind w:left="588" w:hanging="567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85CF8">
              <w:rPr>
                <w:rFonts w:ascii="Lato" w:hAnsi="Lato"/>
                <w:b/>
                <w:sz w:val="20"/>
                <w:szCs w:val="20"/>
              </w:rPr>
              <w:lastRenderedPageBreak/>
              <w:t xml:space="preserve">Realizacja wskaźnika B.14 G i B15G w zakresie  </w:t>
            </w:r>
            <w:r w:rsidRPr="00485CF8">
              <w:rPr>
                <w:rStyle w:val="Teksttreci2"/>
                <w:rFonts w:ascii="Lato" w:hAnsi="Lato"/>
                <w:b/>
                <w:sz w:val="20"/>
                <w:szCs w:val="20"/>
              </w:rPr>
              <w:t>zgodności z zasadą DNSH</w:t>
            </w:r>
            <w:r w:rsidR="00D15DF5">
              <w:rPr>
                <w:rStyle w:val="Teksttreci2"/>
                <w:rFonts w:ascii="Lato" w:hAnsi="Lato"/>
                <w:b/>
                <w:sz w:val="20"/>
                <w:szCs w:val="20"/>
              </w:rPr>
              <w:t xml:space="preserve"> </w:t>
            </w:r>
            <w:r w:rsidR="00D15DF5" w:rsidRPr="00D15DF5">
              <w:rPr>
                <w:rStyle w:val="Odwoanieprzypisudolnego"/>
                <w:rFonts w:ascii="Lato" w:eastAsia="Calibri" w:hAnsi="Lato" w:cs="Calibri"/>
                <w:color w:val="000000"/>
                <w:sz w:val="20"/>
                <w:szCs w:val="20"/>
                <w:lang w:eastAsia="pl-PL" w:bidi="pl-PL"/>
              </w:rPr>
              <w:footnoteReference w:id="2"/>
            </w:r>
          </w:p>
        </w:tc>
      </w:tr>
      <w:tr w:rsidR="00293E35" w:rsidRPr="00CC7334" w14:paraId="60E4B87D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0" w:type="auto"/>
            <w:vAlign w:val="center"/>
          </w:tcPr>
          <w:p w14:paraId="304A8511" w14:textId="260FBD69" w:rsidR="00293E35" w:rsidRPr="00CC7334" w:rsidRDefault="00293E35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Zasady DNSH</w:t>
            </w:r>
          </w:p>
        </w:tc>
        <w:tc>
          <w:tcPr>
            <w:tcW w:w="5543" w:type="dxa"/>
            <w:vAlign w:val="center"/>
          </w:tcPr>
          <w:p w14:paraId="35DFAC60" w14:textId="45EF791E" w:rsidR="00293E35" w:rsidRPr="00CC7334" w:rsidRDefault="00F96E95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C7334">
              <w:rPr>
                <w:rFonts w:ascii="Lato" w:hAnsi="Lato"/>
                <w:b/>
                <w:sz w:val="20"/>
                <w:szCs w:val="20"/>
              </w:rPr>
              <w:t>Krótkie u</w:t>
            </w:r>
            <w:r w:rsidR="00293E35" w:rsidRPr="00CC7334">
              <w:rPr>
                <w:rFonts w:ascii="Lato" w:hAnsi="Lato"/>
                <w:b/>
                <w:sz w:val="20"/>
                <w:szCs w:val="20"/>
              </w:rPr>
              <w:t>zasadnienie jak projekt  realizuje podstawowe zasady  niewyrządz</w:t>
            </w:r>
            <w:r w:rsidR="00B12C29">
              <w:rPr>
                <w:rFonts w:ascii="Lato" w:hAnsi="Lato"/>
                <w:b/>
                <w:sz w:val="20"/>
                <w:szCs w:val="20"/>
              </w:rPr>
              <w:t>ania znaczącej szkody środowisku</w:t>
            </w:r>
            <w:r w:rsidR="000D0D41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3"/>
            </w:r>
          </w:p>
        </w:tc>
      </w:tr>
      <w:tr w:rsidR="00293E35" w:rsidRPr="00CC7334" w14:paraId="33E3DE91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0" w:type="auto"/>
            <w:vAlign w:val="center"/>
          </w:tcPr>
          <w:p w14:paraId="4186768A" w14:textId="5DBB1640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Łagodzenie zmian klimatu</w:t>
            </w:r>
          </w:p>
        </w:tc>
        <w:tc>
          <w:tcPr>
            <w:tcW w:w="5543" w:type="dxa"/>
            <w:vAlign w:val="center"/>
          </w:tcPr>
          <w:p w14:paraId="267EEE41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  <w:p w14:paraId="4C4D21A2" w14:textId="77777777" w:rsidR="00F96E95" w:rsidRPr="00CC7334" w:rsidRDefault="00F96E95" w:rsidP="00CC733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E7E71E2" w14:textId="6E870163" w:rsidR="00F96E95" w:rsidRPr="00CC7334" w:rsidRDefault="00F96E9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521281A7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0" w:type="auto"/>
            <w:vAlign w:val="center"/>
          </w:tcPr>
          <w:p w14:paraId="47DE36FE" w14:textId="2C24993C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Adaptacja do zmian klimatu</w:t>
            </w:r>
          </w:p>
        </w:tc>
        <w:tc>
          <w:tcPr>
            <w:tcW w:w="5543" w:type="dxa"/>
            <w:vAlign w:val="center"/>
          </w:tcPr>
          <w:p w14:paraId="74F38E17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  <w:p w14:paraId="32F091B4" w14:textId="461028A1" w:rsidR="00F96E95" w:rsidRPr="00CC7334" w:rsidRDefault="00F96E9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1802C89C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0" w:type="auto"/>
            <w:vAlign w:val="center"/>
          </w:tcPr>
          <w:p w14:paraId="2B04C6A6" w14:textId="7906FF72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Zrównoważone wykorzystanie i ochrona zasobów wodnych</w:t>
            </w:r>
          </w:p>
        </w:tc>
        <w:tc>
          <w:tcPr>
            <w:tcW w:w="5543" w:type="dxa"/>
            <w:vAlign w:val="center"/>
          </w:tcPr>
          <w:p w14:paraId="7145A61E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6B492AD5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0" w:type="auto"/>
            <w:vAlign w:val="center"/>
          </w:tcPr>
          <w:p w14:paraId="3DD6B7F4" w14:textId="3B191B0B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Gospodarka o obiegu zamkniętym w tym powstawaniu odpadów i recykling</w:t>
            </w:r>
          </w:p>
        </w:tc>
        <w:tc>
          <w:tcPr>
            <w:tcW w:w="5543" w:type="dxa"/>
            <w:vAlign w:val="center"/>
          </w:tcPr>
          <w:p w14:paraId="715BD6B7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6F12B342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0" w:type="auto"/>
            <w:vAlign w:val="center"/>
          </w:tcPr>
          <w:p w14:paraId="70FD0D0F" w14:textId="13176299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Zapobieganie zanieczyszcze</w:t>
            </w:r>
            <w:r w:rsidR="0054718F">
              <w:rPr>
                <w:rFonts w:ascii="Lato" w:hAnsi="Lato"/>
                <w:sz w:val="20"/>
                <w:szCs w:val="20"/>
              </w:rPr>
              <w:t>niom</w:t>
            </w:r>
            <w:r w:rsidRPr="007F2770">
              <w:rPr>
                <w:rFonts w:ascii="Lato" w:hAnsi="Lato"/>
                <w:sz w:val="20"/>
                <w:szCs w:val="20"/>
              </w:rPr>
              <w:t xml:space="preserve"> powietrza</w:t>
            </w:r>
            <w:r w:rsidR="000D0D41">
              <w:rPr>
                <w:rFonts w:ascii="Lato" w:hAnsi="Lato"/>
                <w:sz w:val="20"/>
                <w:szCs w:val="20"/>
              </w:rPr>
              <w:t xml:space="preserve">, wody lub gleby i jego kontrola </w:t>
            </w:r>
            <w:r w:rsidRPr="007F2770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5543" w:type="dxa"/>
            <w:vAlign w:val="center"/>
          </w:tcPr>
          <w:p w14:paraId="36EAF701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CC7334" w14:paraId="020E4E20" w14:textId="77777777" w:rsidTr="007F2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0" w:type="auto"/>
            <w:vAlign w:val="center"/>
          </w:tcPr>
          <w:p w14:paraId="3B73D946" w14:textId="39D5E66E" w:rsidR="00293E35" w:rsidRPr="007F2770" w:rsidRDefault="00F96E95" w:rsidP="00CC7334">
            <w:pPr>
              <w:rPr>
                <w:rFonts w:ascii="Lato" w:hAnsi="Lato"/>
                <w:sz w:val="20"/>
                <w:szCs w:val="20"/>
              </w:rPr>
            </w:pPr>
            <w:r w:rsidRPr="007F2770">
              <w:rPr>
                <w:rFonts w:ascii="Lato" w:hAnsi="Lato"/>
                <w:sz w:val="20"/>
                <w:szCs w:val="20"/>
              </w:rPr>
              <w:t>Ochrona</w:t>
            </w:r>
            <w:r w:rsidR="000D0D41">
              <w:rPr>
                <w:rFonts w:ascii="Lato" w:hAnsi="Lato"/>
                <w:sz w:val="20"/>
                <w:szCs w:val="20"/>
              </w:rPr>
              <w:t xml:space="preserve"> i odbudowa</w:t>
            </w:r>
            <w:r w:rsidRPr="007F2770">
              <w:rPr>
                <w:rFonts w:ascii="Lato" w:hAnsi="Lato"/>
                <w:sz w:val="20"/>
                <w:szCs w:val="20"/>
              </w:rPr>
              <w:t xml:space="preserve"> bioróżnorodności</w:t>
            </w:r>
            <w:r w:rsidR="000D0D41">
              <w:rPr>
                <w:rFonts w:ascii="Lato" w:hAnsi="Lato"/>
                <w:sz w:val="20"/>
                <w:szCs w:val="20"/>
              </w:rPr>
              <w:t xml:space="preserve"> </w:t>
            </w:r>
            <w:r w:rsidR="00FD2096">
              <w:rPr>
                <w:rFonts w:ascii="Lato" w:hAnsi="Lato"/>
                <w:sz w:val="20"/>
                <w:szCs w:val="20"/>
              </w:rPr>
              <w:br/>
            </w:r>
            <w:r w:rsidR="000D0D41">
              <w:rPr>
                <w:rFonts w:ascii="Lato" w:hAnsi="Lato"/>
                <w:sz w:val="20"/>
                <w:szCs w:val="20"/>
              </w:rPr>
              <w:t>i ekosystemów</w:t>
            </w:r>
          </w:p>
        </w:tc>
        <w:tc>
          <w:tcPr>
            <w:tcW w:w="5543" w:type="dxa"/>
            <w:vAlign w:val="center"/>
          </w:tcPr>
          <w:p w14:paraId="6663144A" w14:textId="77777777" w:rsidR="00293E35" w:rsidRPr="00CC7334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421D19C" w14:textId="73127FB3" w:rsidR="007F2770" w:rsidRDefault="007F2770" w:rsidP="00190B11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01B2AF89" w14:textId="358EA264" w:rsidR="000D0D41" w:rsidRDefault="000D0D41" w:rsidP="007F2770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184D1586" w14:textId="603F7AB0" w:rsidR="000D0D41" w:rsidRPr="00CC0CE3" w:rsidRDefault="000D0D41" w:rsidP="007F2770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30732F4E" w14:textId="2EC4A8EC" w:rsidR="007F2770" w:rsidRPr="00CC0CE3" w:rsidRDefault="007F2770" w:rsidP="007F2770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</w:rPr>
      </w:pPr>
      <w:bookmarkStart w:id="2" w:name="_Hlk150335452"/>
      <w:r>
        <w:rPr>
          <w:rFonts w:ascii="Lato" w:eastAsia="Times New Roman" w:hAnsi="Lato" w:cs="Arial"/>
          <w:sz w:val="20"/>
          <w:szCs w:val="20"/>
        </w:rPr>
        <w:t xml:space="preserve">......................................................................                                                                      </w:t>
      </w:r>
      <w:r w:rsidR="008E3E4A">
        <w:rPr>
          <w:rFonts w:ascii="Lato" w:eastAsia="Times New Roman" w:hAnsi="Lato" w:cs="Arial"/>
          <w:sz w:val="20"/>
          <w:szCs w:val="20"/>
        </w:rPr>
        <w:t>.</w:t>
      </w:r>
      <w:r>
        <w:rPr>
          <w:rFonts w:ascii="Lato" w:eastAsia="Times New Roman" w:hAnsi="Lato" w:cs="Arial"/>
          <w:sz w:val="20"/>
          <w:szCs w:val="20"/>
        </w:rPr>
        <w:t>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……………………………………….</w:t>
      </w:r>
      <w:r>
        <w:rPr>
          <w:rFonts w:ascii="Lato" w:eastAsia="Times New Roman" w:hAnsi="Lato" w:cs="Arial"/>
          <w:sz w:val="20"/>
          <w:szCs w:val="20"/>
        </w:rPr>
        <w:t>.....</w:t>
      </w:r>
    </w:p>
    <w:p w14:paraId="5A2AA668" w14:textId="50FA178B" w:rsidR="00D15DF5" w:rsidRDefault="007F2770" w:rsidP="00D15DF5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(miejscowość, data)                                                                                                    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uprawnion</w:t>
      </w:r>
      <w:r>
        <w:rPr>
          <w:rFonts w:ascii="Lato" w:eastAsia="Times New Roman" w:hAnsi="Lato" w:cs="Arial"/>
          <w:sz w:val="20"/>
          <w:szCs w:val="20"/>
          <w:vertAlign w:val="superscript"/>
        </w:rPr>
        <w:t>ej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2"/>
    </w:p>
    <w:p w14:paraId="4655885F" w14:textId="77777777" w:rsidR="00E14A01" w:rsidRPr="00190B11" w:rsidRDefault="00E14A01" w:rsidP="00D15DF5">
      <w:pPr>
        <w:spacing w:after="240" w:line="276" w:lineRule="auto"/>
        <w:jc w:val="both"/>
        <w:rPr>
          <w:rFonts w:ascii="Lato" w:eastAsia="Times New Roman" w:hAnsi="Lato" w:cs="Arial"/>
          <w:sz w:val="2"/>
          <w:szCs w:val="20"/>
        </w:rPr>
      </w:pPr>
    </w:p>
    <w:p w14:paraId="1945EA5B" w14:textId="58BE20E1" w:rsidR="003705AD" w:rsidRDefault="003705AD" w:rsidP="00D15DF5">
      <w:pPr>
        <w:spacing w:after="240" w:line="276" w:lineRule="auto"/>
        <w:jc w:val="both"/>
        <w:rPr>
          <w:rFonts w:ascii="Lato" w:eastAsia="Times New Roman" w:hAnsi="Lato" w:cs="Arial"/>
          <w:b/>
          <w:sz w:val="16"/>
          <w:szCs w:val="20"/>
        </w:rPr>
      </w:pPr>
    </w:p>
    <w:p w14:paraId="11003E65" w14:textId="77777777" w:rsidR="003705AD" w:rsidRDefault="003705AD" w:rsidP="00D15DF5">
      <w:pPr>
        <w:spacing w:after="240" w:line="276" w:lineRule="auto"/>
        <w:jc w:val="both"/>
        <w:rPr>
          <w:rFonts w:ascii="Lato" w:eastAsia="Times New Roman" w:hAnsi="Lato" w:cs="Arial"/>
          <w:b/>
          <w:sz w:val="16"/>
          <w:szCs w:val="20"/>
        </w:rPr>
      </w:pPr>
    </w:p>
    <w:p w14:paraId="68A74B3B" w14:textId="74FE1030" w:rsidR="003705AD" w:rsidRDefault="003705AD" w:rsidP="00D15DF5">
      <w:pPr>
        <w:spacing w:after="240" w:line="276" w:lineRule="auto"/>
        <w:jc w:val="both"/>
        <w:rPr>
          <w:rFonts w:ascii="Lato" w:eastAsia="Times New Roman" w:hAnsi="Lato" w:cs="Arial"/>
          <w:b/>
          <w:sz w:val="16"/>
          <w:szCs w:val="20"/>
        </w:rPr>
      </w:pPr>
    </w:p>
    <w:p w14:paraId="4225345F" w14:textId="77777777" w:rsidR="00AA7F4E" w:rsidRDefault="00AA7F4E" w:rsidP="00D15DF5">
      <w:pPr>
        <w:spacing w:after="240" w:line="276" w:lineRule="auto"/>
        <w:jc w:val="both"/>
        <w:rPr>
          <w:rFonts w:ascii="Lato" w:eastAsia="Times New Roman" w:hAnsi="Lato" w:cs="Arial"/>
          <w:b/>
          <w:sz w:val="16"/>
          <w:szCs w:val="20"/>
        </w:rPr>
      </w:pPr>
    </w:p>
    <w:p w14:paraId="43064EDB" w14:textId="6D9E0B9F" w:rsidR="00D15DF5" w:rsidRPr="00AA7F4E" w:rsidRDefault="00D15DF5" w:rsidP="00D15DF5">
      <w:pPr>
        <w:spacing w:after="120" w:line="276" w:lineRule="auto"/>
        <w:jc w:val="both"/>
        <w:rPr>
          <w:rFonts w:ascii="Lato" w:eastAsia="Times New Roman" w:hAnsi="Lato" w:cs="Arial"/>
          <w:b/>
          <w:sz w:val="18"/>
        </w:rPr>
      </w:pPr>
      <w:r w:rsidRPr="00AA7F4E">
        <w:rPr>
          <w:rFonts w:ascii="Lato" w:eastAsia="Times New Roman" w:hAnsi="Lato" w:cs="Arial"/>
          <w:b/>
          <w:sz w:val="18"/>
        </w:rPr>
        <w:t>Załączniki do Oświadczenia:</w:t>
      </w:r>
    </w:p>
    <w:p w14:paraId="255390FE" w14:textId="606EB565" w:rsidR="00D15DF5" w:rsidRPr="00AA7F4E" w:rsidRDefault="00D15DF5" w:rsidP="00D15DF5">
      <w:pPr>
        <w:spacing w:after="120" w:line="276" w:lineRule="auto"/>
        <w:jc w:val="both"/>
        <w:rPr>
          <w:rFonts w:ascii="Lato" w:eastAsia="Times New Roman" w:hAnsi="Lato" w:cs="Arial"/>
          <w:sz w:val="18"/>
        </w:rPr>
      </w:pPr>
      <w:r w:rsidRPr="00AA7F4E">
        <w:rPr>
          <w:rFonts w:ascii="Lato" w:eastAsia="Times New Roman" w:hAnsi="Lato" w:cs="Arial"/>
          <w:sz w:val="18"/>
        </w:rPr>
        <w:t>1.</w:t>
      </w:r>
      <w:r w:rsidR="00D35E57" w:rsidRPr="00AA7F4E">
        <w:rPr>
          <w:rFonts w:ascii="Lato" w:eastAsia="Times New Roman" w:hAnsi="Lato" w:cs="Arial"/>
          <w:sz w:val="18"/>
        </w:rPr>
        <w:t xml:space="preserve"> </w:t>
      </w:r>
      <w:r w:rsidRPr="00AA7F4E">
        <w:rPr>
          <w:rFonts w:ascii="Lato" w:eastAsia="Times New Roman" w:hAnsi="Lato" w:cs="Arial"/>
          <w:sz w:val="18"/>
        </w:rPr>
        <w:t>…………………………………........................................</w:t>
      </w:r>
      <w:r w:rsidR="00D35E57" w:rsidRPr="00AA7F4E">
        <w:rPr>
          <w:rStyle w:val="Odwoanieprzypisudolnego"/>
          <w:rFonts w:ascii="Lato" w:eastAsia="Times New Roman" w:hAnsi="Lato" w:cs="Arial"/>
          <w:sz w:val="18"/>
        </w:rPr>
        <w:footnoteReference w:id="4"/>
      </w:r>
      <w:r w:rsidRPr="00AA7F4E">
        <w:rPr>
          <w:rFonts w:ascii="Lato" w:eastAsia="Times New Roman" w:hAnsi="Lato" w:cs="Arial"/>
          <w:sz w:val="18"/>
        </w:rPr>
        <w:t xml:space="preserve"> – oryginał/kopia potwierdzona za zgodność z oryginałem kwalifikowanym podpisem elektronicznym.</w:t>
      </w:r>
    </w:p>
    <w:sectPr w:rsidR="00D15DF5" w:rsidRPr="00AA7F4E" w:rsidSect="00190B11">
      <w:headerReference w:type="default" r:id="rId8"/>
      <w:footerReference w:type="default" r:id="rId9"/>
      <w:footerReference w:type="first" r:id="rId10"/>
      <w:pgSz w:w="11906" w:h="16838"/>
      <w:pgMar w:top="1418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CB67F" w14:textId="77777777" w:rsidR="007E6AF9" w:rsidRDefault="007E6AF9">
      <w:pPr>
        <w:spacing w:after="0" w:line="240" w:lineRule="auto"/>
      </w:pPr>
      <w:r>
        <w:separator/>
      </w:r>
    </w:p>
  </w:endnote>
  <w:endnote w:type="continuationSeparator" w:id="0">
    <w:p w14:paraId="1661098E" w14:textId="77777777" w:rsidR="007E6AF9" w:rsidRDefault="007E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1D075DEA" w:rsidR="00DC42F1" w:rsidRPr="00AB614C" w:rsidRDefault="00DC42F1" w:rsidP="00DC42F1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30E34992" wp14:editId="0AD6E425">
          <wp:extent cx="5039360" cy="644363"/>
          <wp:effectExtent l="0" t="0" r="0" b="3810"/>
          <wp:docPr id="17" name="Obraz 17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3B10" w14:textId="77777777" w:rsidR="00190B11" w:rsidRDefault="00190B11" w:rsidP="00485CF8">
    <w:pPr>
      <w:rPr>
        <w:rFonts w:ascii="Lato" w:hAnsi="Lato"/>
        <w:sz w:val="14"/>
        <w:szCs w:val="14"/>
      </w:rPr>
    </w:pPr>
  </w:p>
  <w:p w14:paraId="642D3CBB" w14:textId="427A4ACC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3F529680">
          <wp:extent cx="5039360" cy="644363"/>
          <wp:effectExtent l="0" t="0" r="0" b="3810"/>
          <wp:docPr id="18" name="Obraz 18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367FBA29" w14:textId="77777777" w:rsidR="00485CF8" w:rsidRPr="00AB614C" w:rsidRDefault="00485CF8" w:rsidP="00485CF8">
    <w:pPr>
      <w:spacing w:after="0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4642" w14:textId="77777777" w:rsidR="007E6AF9" w:rsidRDefault="007E6AF9">
      <w:pPr>
        <w:spacing w:after="0" w:line="240" w:lineRule="auto"/>
      </w:pPr>
      <w:r>
        <w:separator/>
      </w:r>
    </w:p>
  </w:footnote>
  <w:footnote w:type="continuationSeparator" w:id="0">
    <w:p w14:paraId="34904215" w14:textId="77777777" w:rsidR="007E6AF9" w:rsidRDefault="007E6AF9">
      <w:pPr>
        <w:spacing w:after="0" w:line="240" w:lineRule="auto"/>
      </w:pPr>
      <w:r>
        <w:continuationSeparator/>
      </w:r>
    </w:p>
  </w:footnote>
  <w:footnote w:id="1">
    <w:p w14:paraId="0C347873" w14:textId="772D67D6" w:rsidR="00D15DF5" w:rsidRPr="00D15DF5" w:rsidRDefault="00D15DF5" w:rsidP="00D15DF5">
      <w:pPr>
        <w:pStyle w:val="Tekstprzypisudolnego"/>
        <w:jc w:val="both"/>
        <w:rPr>
          <w:rFonts w:ascii="Lato" w:hAnsi="Lato"/>
        </w:rPr>
      </w:pPr>
      <w:r w:rsidRPr="00D15DF5">
        <w:rPr>
          <w:rStyle w:val="Odwoanieprzypisudolnego"/>
          <w:rFonts w:ascii="Lato" w:hAnsi="Lato"/>
          <w:sz w:val="16"/>
        </w:rPr>
        <w:footnoteRef/>
      </w:r>
      <w:r w:rsidRPr="00D15DF5">
        <w:rPr>
          <w:rFonts w:ascii="Lato" w:hAnsi="Lato"/>
          <w:sz w:val="16"/>
        </w:rPr>
        <w:t xml:space="preserve"> </w:t>
      </w:r>
      <w:bookmarkStart w:id="0" w:name="_Hlk151368432"/>
      <w:r w:rsidRPr="00D15DF5">
        <w:rPr>
          <w:rFonts w:ascii="Lato" w:hAnsi="Lato"/>
          <w:sz w:val="16"/>
        </w:rPr>
        <w:t xml:space="preserve">Dane dotyczące realizacji wskaźnika B14G i B15G w zakresie efektywności energetycznej należy złożyć </w:t>
      </w:r>
      <w:r>
        <w:rPr>
          <w:rFonts w:ascii="Lato" w:hAnsi="Lato"/>
          <w:sz w:val="16"/>
        </w:rPr>
        <w:br/>
      </w:r>
      <w:r w:rsidRPr="00D15DF5">
        <w:rPr>
          <w:rFonts w:ascii="Lato" w:hAnsi="Lato"/>
          <w:sz w:val="16"/>
        </w:rPr>
        <w:t>w oryginale, podpisane podpisem kwalifikowanym.</w:t>
      </w:r>
      <w:bookmarkEnd w:id="0"/>
    </w:p>
  </w:footnote>
  <w:footnote w:id="2">
    <w:p w14:paraId="0A0F53AE" w14:textId="55063166" w:rsidR="00D15DF5" w:rsidRPr="000D0D41" w:rsidRDefault="00D15DF5" w:rsidP="000D0D41">
      <w:pPr>
        <w:pStyle w:val="Tekstprzypisudolnego"/>
        <w:jc w:val="both"/>
        <w:rPr>
          <w:rFonts w:ascii="Lato" w:hAnsi="Lato" w:cstheme="majorHAnsi"/>
          <w:sz w:val="16"/>
          <w:szCs w:val="16"/>
        </w:rPr>
      </w:pPr>
      <w:r w:rsidRPr="000D0D41">
        <w:rPr>
          <w:rStyle w:val="Odwoanieprzypisudolnego"/>
          <w:rFonts w:ascii="Lato" w:hAnsi="Lato" w:cstheme="majorHAnsi"/>
          <w:sz w:val="16"/>
          <w:szCs w:val="16"/>
        </w:rPr>
        <w:footnoteRef/>
      </w:r>
      <w:r w:rsidRPr="000D0D41">
        <w:rPr>
          <w:rFonts w:ascii="Lato" w:hAnsi="Lato" w:cstheme="majorHAnsi"/>
          <w:sz w:val="16"/>
          <w:szCs w:val="16"/>
        </w:rPr>
        <w:t xml:space="preserve"> Dane dotyczące realizacji wskaźnika B14G i B15G w zakresie zgodności z zasadą DNSH należy złożyć w oryginale, podpisane podpisem kwalifikowanym.</w:t>
      </w:r>
    </w:p>
  </w:footnote>
  <w:footnote w:id="3">
    <w:p w14:paraId="55DEF707" w14:textId="6E5CA428" w:rsidR="000D0D41" w:rsidRPr="00190B11" w:rsidRDefault="000D0D41" w:rsidP="00190B11">
      <w:pPr>
        <w:pStyle w:val="Tekstprzypisudolnego"/>
        <w:jc w:val="both"/>
        <w:rPr>
          <w:rFonts w:ascii="Lato" w:hAnsi="Lato" w:cstheme="majorHAnsi"/>
          <w:sz w:val="16"/>
          <w:szCs w:val="16"/>
        </w:rPr>
      </w:pPr>
      <w:r w:rsidRPr="00190B11">
        <w:rPr>
          <w:rStyle w:val="Odwoanieprzypisudolnego"/>
          <w:rFonts w:ascii="Lato" w:hAnsi="Lato" w:cstheme="majorHAnsi"/>
          <w:sz w:val="16"/>
          <w:szCs w:val="16"/>
        </w:rPr>
        <w:footnoteRef/>
      </w:r>
      <w:r w:rsidRPr="00190B11">
        <w:rPr>
          <w:rFonts w:ascii="Lato" w:hAnsi="Lato" w:cstheme="majorHAnsi"/>
          <w:sz w:val="16"/>
          <w:szCs w:val="16"/>
        </w:rPr>
        <w:t xml:space="preserve"> Należy odnieść się do wymogów określonych w dokumentach:</w:t>
      </w:r>
    </w:p>
    <w:p w14:paraId="0F06559C" w14:textId="66A0A994" w:rsidR="000D0D41" w:rsidRPr="00190B11" w:rsidRDefault="000D0D41" w:rsidP="00190B11">
      <w:pPr>
        <w:pStyle w:val="Tekstprzypisudolnego"/>
        <w:numPr>
          <w:ilvl w:val="0"/>
          <w:numId w:val="11"/>
        </w:numPr>
        <w:jc w:val="both"/>
        <w:rPr>
          <w:rFonts w:ascii="Lato" w:hAnsi="Lato" w:cstheme="majorHAnsi"/>
          <w:sz w:val="16"/>
          <w:szCs w:val="16"/>
        </w:rPr>
      </w:pPr>
      <w:r w:rsidRPr="00190B11">
        <w:rPr>
          <w:rFonts w:ascii="Lato" w:hAnsi="Lato" w:cstheme="majorHAnsi"/>
          <w:sz w:val="16"/>
          <w:szCs w:val="16"/>
        </w:rPr>
        <w:t>„Ocena DNSH reform i inwestycji (wiązek projektów) przedstawionych w KPO”</w:t>
      </w:r>
      <w:r w:rsidR="00C72FF9">
        <w:rPr>
          <w:rFonts w:ascii="Lato" w:hAnsi="Lato" w:cstheme="majorHAnsi"/>
          <w:sz w:val="16"/>
          <w:szCs w:val="16"/>
        </w:rPr>
        <w:t xml:space="preserve"> </w:t>
      </w:r>
      <w:hyperlink r:id="rId1" w:history="1">
        <w:r w:rsidRPr="00190B11">
          <w:rPr>
            <w:rStyle w:val="Hipercze"/>
            <w:rFonts w:ascii="Lato" w:hAnsi="Lato" w:cstheme="majorHAnsi"/>
            <w:sz w:val="16"/>
            <w:szCs w:val="16"/>
          </w:rPr>
          <w:t>https://www.gov.pl/attachment/035d99d8-c439-4c84-b77b-f2cb5d4772e8</w:t>
        </w:r>
      </w:hyperlink>
    </w:p>
    <w:p w14:paraId="5FF4C843" w14:textId="39D0E6CB" w:rsidR="000D0D41" w:rsidRPr="00190B11" w:rsidRDefault="00C72FF9" w:rsidP="00190B11">
      <w:pPr>
        <w:pStyle w:val="Tekstprzypisudolnego"/>
        <w:numPr>
          <w:ilvl w:val="0"/>
          <w:numId w:val="11"/>
        </w:numPr>
        <w:jc w:val="both"/>
        <w:rPr>
          <w:rFonts w:ascii="Lato" w:hAnsi="Lato" w:cstheme="majorHAnsi"/>
          <w:sz w:val="16"/>
          <w:szCs w:val="16"/>
        </w:rPr>
      </w:pPr>
      <w:bookmarkStart w:id="1" w:name="_GoBack"/>
      <w:bookmarkEnd w:id="1"/>
      <w:r>
        <w:rPr>
          <w:rFonts w:ascii="Lato" w:hAnsi="Lato" w:cstheme="majorHAnsi"/>
          <w:sz w:val="16"/>
          <w:szCs w:val="16"/>
        </w:rPr>
        <w:t>„Podręcznik dla B</w:t>
      </w:r>
      <w:r w:rsidR="000D0D41" w:rsidRPr="00190B11">
        <w:rPr>
          <w:rFonts w:ascii="Lato" w:hAnsi="Lato" w:cstheme="majorHAnsi"/>
          <w:sz w:val="16"/>
          <w:szCs w:val="16"/>
        </w:rPr>
        <w:t xml:space="preserve">eneficjenta w zakresie zgodności przedsięwzięć finansowanych ze środków Unii Europejskiej, w tym realizowanych w ramach Krajowego Planu Odbudowy i Zwiększania Odporności, </w:t>
      </w:r>
      <w:r>
        <w:rPr>
          <w:rFonts w:ascii="Lato" w:hAnsi="Lato" w:cstheme="majorHAnsi"/>
          <w:sz w:val="16"/>
          <w:szCs w:val="16"/>
        </w:rPr>
        <w:br/>
      </w:r>
      <w:r w:rsidR="000D0D41" w:rsidRPr="00190B11">
        <w:rPr>
          <w:rFonts w:ascii="Lato" w:hAnsi="Lato" w:cstheme="majorHAnsi"/>
          <w:sz w:val="16"/>
          <w:szCs w:val="16"/>
        </w:rPr>
        <w:t>z zasadą „nie czyń znaczącej szkody”</w:t>
      </w:r>
      <w:r>
        <w:rPr>
          <w:rFonts w:ascii="Lato" w:hAnsi="Lato" w:cstheme="majorHAnsi"/>
          <w:sz w:val="16"/>
          <w:szCs w:val="16"/>
        </w:rPr>
        <w:t xml:space="preserve"> </w:t>
      </w:r>
      <w:r w:rsidR="000D0D41" w:rsidRPr="00190B11">
        <w:rPr>
          <w:rFonts w:ascii="Lato" w:hAnsi="Lato" w:cstheme="majorHAnsi"/>
          <w:sz w:val="16"/>
          <w:szCs w:val="16"/>
        </w:rPr>
        <w:t xml:space="preserve">– zasadą DNSH”  </w:t>
      </w:r>
      <w:hyperlink r:id="rId2" w:history="1">
        <w:r w:rsidR="000D0D41" w:rsidRPr="00190B11">
          <w:rPr>
            <w:rStyle w:val="Hipercze"/>
            <w:rFonts w:ascii="Lato" w:hAnsi="Lato" w:cstheme="majorHAnsi"/>
            <w:sz w:val="16"/>
            <w:szCs w:val="16"/>
          </w:rPr>
          <w:t>https://www.gov.pl/attachment/d4009314-f558-46ce-9619-9d047cf92e0d</w:t>
        </w:r>
      </w:hyperlink>
      <w:r w:rsidR="000D0D41" w:rsidRPr="00190B11">
        <w:rPr>
          <w:rFonts w:ascii="Lato" w:hAnsi="Lato" w:cstheme="majorHAnsi"/>
          <w:sz w:val="16"/>
          <w:szCs w:val="16"/>
        </w:rPr>
        <w:t xml:space="preserve"> </w:t>
      </w:r>
    </w:p>
  </w:footnote>
  <w:footnote w:id="4">
    <w:p w14:paraId="3D452412" w14:textId="7A635CC4" w:rsidR="00D35E57" w:rsidRPr="00190B11" w:rsidRDefault="00D35E57" w:rsidP="00D35E57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190B11">
        <w:rPr>
          <w:rStyle w:val="Odwoanieprzypisudolnego"/>
          <w:rFonts w:ascii="Lato" w:hAnsi="Lato" w:cstheme="majorHAnsi"/>
          <w:sz w:val="16"/>
          <w:szCs w:val="16"/>
        </w:rPr>
        <w:footnoteRef/>
      </w:r>
      <w:r w:rsidRPr="00190B11">
        <w:rPr>
          <w:rFonts w:ascii="Lato" w:hAnsi="Lato" w:cstheme="majorHAnsi"/>
          <w:sz w:val="16"/>
          <w:szCs w:val="16"/>
        </w:rPr>
        <w:t xml:space="preserve"> Należy wskazać dokumenty, z których wynika umocowanie osoby/</w:t>
      </w:r>
      <w:proofErr w:type="spellStart"/>
      <w:r w:rsidRPr="00190B11">
        <w:rPr>
          <w:rFonts w:ascii="Lato" w:hAnsi="Lato" w:cstheme="majorHAnsi"/>
          <w:sz w:val="16"/>
          <w:szCs w:val="16"/>
        </w:rPr>
        <w:t>ób</w:t>
      </w:r>
      <w:proofErr w:type="spellEnd"/>
      <w:r w:rsidRPr="00190B11">
        <w:rPr>
          <w:rFonts w:ascii="Lato" w:hAnsi="Lato" w:cstheme="majorHAnsi"/>
          <w:sz w:val="16"/>
          <w:szCs w:val="16"/>
        </w:rPr>
        <w:t xml:space="preserve"> składających Oświadczenie w imieniu i na rzecz Wnioskodawcy. W przypadku, gdy umocowanie wynika z KRS, zaświadczenia o wyborze wójta/burmistrza/prezydenta i ślubowania wójta/burmistrza/prezydenta – nie ma potrzeby potwierdzania za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7E6AF9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7838"/>
    <w:multiLevelType w:val="hybridMultilevel"/>
    <w:tmpl w:val="09BE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B65126"/>
    <w:multiLevelType w:val="hybridMultilevel"/>
    <w:tmpl w:val="54DA8A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02498"/>
    <w:rsid w:val="0001784D"/>
    <w:rsid w:val="00036352"/>
    <w:rsid w:val="00042237"/>
    <w:rsid w:val="000D0D41"/>
    <w:rsid w:val="000E03E0"/>
    <w:rsid w:val="00190B11"/>
    <w:rsid w:val="001A1A15"/>
    <w:rsid w:val="001D450F"/>
    <w:rsid w:val="0021168A"/>
    <w:rsid w:val="002131A0"/>
    <w:rsid w:val="00265A28"/>
    <w:rsid w:val="00293E35"/>
    <w:rsid w:val="002B1FD2"/>
    <w:rsid w:val="002C5AC3"/>
    <w:rsid w:val="003532FE"/>
    <w:rsid w:val="00367C69"/>
    <w:rsid w:val="003705AD"/>
    <w:rsid w:val="0039180F"/>
    <w:rsid w:val="00393475"/>
    <w:rsid w:val="00412BC4"/>
    <w:rsid w:val="00474D73"/>
    <w:rsid w:val="00485CF8"/>
    <w:rsid w:val="004D1CE4"/>
    <w:rsid w:val="0054718F"/>
    <w:rsid w:val="005819C5"/>
    <w:rsid w:val="00591C55"/>
    <w:rsid w:val="005D2574"/>
    <w:rsid w:val="005F1695"/>
    <w:rsid w:val="00623DF7"/>
    <w:rsid w:val="00647C64"/>
    <w:rsid w:val="0066414F"/>
    <w:rsid w:val="006B45E4"/>
    <w:rsid w:val="006F42B0"/>
    <w:rsid w:val="00741C26"/>
    <w:rsid w:val="007652EF"/>
    <w:rsid w:val="007830C2"/>
    <w:rsid w:val="007E6AF9"/>
    <w:rsid w:val="007F2770"/>
    <w:rsid w:val="00854BE8"/>
    <w:rsid w:val="008B3553"/>
    <w:rsid w:val="008B728F"/>
    <w:rsid w:val="008C0168"/>
    <w:rsid w:val="008E3E4A"/>
    <w:rsid w:val="00904326"/>
    <w:rsid w:val="009258D7"/>
    <w:rsid w:val="00967E85"/>
    <w:rsid w:val="0098326D"/>
    <w:rsid w:val="009C29C5"/>
    <w:rsid w:val="009E10C4"/>
    <w:rsid w:val="00A25DA8"/>
    <w:rsid w:val="00A37740"/>
    <w:rsid w:val="00A37F68"/>
    <w:rsid w:val="00A83165"/>
    <w:rsid w:val="00AA7F4E"/>
    <w:rsid w:val="00AE2048"/>
    <w:rsid w:val="00B12C29"/>
    <w:rsid w:val="00B23F2C"/>
    <w:rsid w:val="00B77C69"/>
    <w:rsid w:val="00B836FD"/>
    <w:rsid w:val="00C133F4"/>
    <w:rsid w:val="00C72FF9"/>
    <w:rsid w:val="00CB0937"/>
    <w:rsid w:val="00CB2229"/>
    <w:rsid w:val="00CC47D9"/>
    <w:rsid w:val="00CC7334"/>
    <w:rsid w:val="00CE274D"/>
    <w:rsid w:val="00D15DF5"/>
    <w:rsid w:val="00D170E5"/>
    <w:rsid w:val="00D33889"/>
    <w:rsid w:val="00D35E57"/>
    <w:rsid w:val="00D5084B"/>
    <w:rsid w:val="00D833AF"/>
    <w:rsid w:val="00D865DF"/>
    <w:rsid w:val="00DC42F1"/>
    <w:rsid w:val="00E14A01"/>
    <w:rsid w:val="00E22419"/>
    <w:rsid w:val="00E27A87"/>
    <w:rsid w:val="00E62C1C"/>
    <w:rsid w:val="00E82324"/>
    <w:rsid w:val="00E83F13"/>
    <w:rsid w:val="00EA00A1"/>
    <w:rsid w:val="00EA233F"/>
    <w:rsid w:val="00EA238C"/>
    <w:rsid w:val="00F30BDC"/>
    <w:rsid w:val="00F96E95"/>
    <w:rsid w:val="00F9750D"/>
    <w:rsid w:val="00FD209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D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D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D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5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DF5"/>
    <w:rPr>
      <w:vertAlign w:val="superscript"/>
    </w:rPr>
  </w:style>
  <w:style w:type="paragraph" w:customStyle="1" w:styleId="Default">
    <w:name w:val="Default"/>
    <w:rsid w:val="00A83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attachment/d4009314-f558-46ce-9619-9d047cf92e0d" TargetMode="External"/><Relationship Id="rId1" Type="http://schemas.openxmlformats.org/officeDocument/2006/relationships/hyperlink" Target="https://www.gov.pl/attachment/035d99d8-c439-4c84-b77b-f2cb5d4772e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12E5-FBEF-4210-88E4-76D64FD4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Michał Lichota</cp:lastModifiedBy>
  <cp:revision>5</cp:revision>
  <cp:lastPrinted>2022-09-08T13:34:00Z</cp:lastPrinted>
  <dcterms:created xsi:type="dcterms:W3CDTF">2023-12-06T22:32:00Z</dcterms:created>
  <dcterms:modified xsi:type="dcterms:W3CDTF">2024-07-25T13:38:00Z</dcterms:modified>
</cp:coreProperties>
</file>