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6ABF26FD"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5D0ADFA3" w14:textId="5BF2AE57" w:rsidR="003A4695" w:rsidRDefault="0023165C" w:rsidP="0023165C">
      <w:pPr>
        <w:spacing w:after="0" w:line="360" w:lineRule="auto"/>
        <w:rPr>
          <w:rFonts w:ascii="Arial" w:hAnsi="Arial" w:cs="Arial"/>
          <w:bCs/>
        </w:rPr>
      </w:pPr>
      <w:r>
        <w:rPr>
          <w:rFonts w:ascii="Arial" w:hAnsi="Arial" w:cs="Arial"/>
          <w:bCs/>
        </w:rPr>
        <w:t xml:space="preserve">                            </w:t>
      </w:r>
      <w:r w:rsidR="0084362E">
        <w:rPr>
          <w:rFonts w:ascii="Arial" w:hAnsi="Arial" w:cs="Arial"/>
          <w:bCs/>
        </w:rPr>
        <w:t xml:space="preserve">                               </w:t>
      </w:r>
      <w:r>
        <w:rPr>
          <w:rFonts w:ascii="Arial" w:hAnsi="Arial" w:cs="Arial"/>
          <w:bCs/>
        </w:rPr>
        <w:t xml:space="preserve">       </w:t>
      </w:r>
      <w:r w:rsidR="00256FEE">
        <w:rPr>
          <w:rFonts w:ascii="Arial" w:hAnsi="Arial" w:cs="Arial"/>
          <w:bCs/>
        </w:rPr>
        <w:t xml:space="preserve">                               </w:t>
      </w:r>
    </w:p>
    <w:p w14:paraId="05324975" w14:textId="222F3E08"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353D8A">
        <w:rPr>
          <w:rFonts w:ascii="Arial" w:hAnsi="Arial" w:cs="Arial"/>
          <w:bCs/>
        </w:rPr>
        <w:t xml:space="preserve"> </w:t>
      </w:r>
      <w:r w:rsidR="00384A2C">
        <w:rPr>
          <w:rFonts w:ascii="Arial" w:hAnsi="Arial" w:cs="Arial"/>
          <w:bCs/>
        </w:rPr>
        <w:t>25</w:t>
      </w:r>
      <w:r w:rsidR="005A3305">
        <w:rPr>
          <w:rFonts w:ascii="Arial" w:hAnsi="Arial" w:cs="Arial"/>
          <w:bCs/>
        </w:rPr>
        <w:t>.</w:t>
      </w:r>
      <w:r w:rsidR="0084362E">
        <w:rPr>
          <w:rFonts w:ascii="Arial" w:hAnsi="Arial" w:cs="Arial"/>
          <w:bCs/>
        </w:rPr>
        <w:t>05</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7538CDCA" w14:textId="77777777" w:rsidR="00851F60" w:rsidRPr="004D7A37" w:rsidRDefault="00851F60" w:rsidP="00851F60">
      <w:pPr>
        <w:spacing w:after="0" w:line="360" w:lineRule="auto"/>
        <w:rPr>
          <w:rFonts w:ascii="Arial" w:hAnsi="Arial" w:cs="Arial"/>
          <w:b/>
          <w:bCs/>
        </w:rPr>
      </w:pPr>
    </w:p>
    <w:p w14:paraId="1F3BB8BE" w14:textId="0299F42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7DEA8B0B" w14:textId="77777777" w:rsidTr="0099062B">
        <w:tc>
          <w:tcPr>
            <w:tcW w:w="9577" w:type="dxa"/>
            <w:shd w:val="clear" w:color="auto" w:fill="auto"/>
          </w:tcPr>
          <w:p w14:paraId="512B1C53"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55D3F2A7" w14:textId="77777777" w:rsidTr="0099062B">
        <w:tc>
          <w:tcPr>
            <w:tcW w:w="9577" w:type="dxa"/>
            <w:shd w:val="clear" w:color="auto" w:fill="auto"/>
          </w:tcPr>
          <w:p w14:paraId="29E51E9B" w14:textId="77777777" w:rsidR="00851F60" w:rsidRPr="004D7A37" w:rsidRDefault="00851F60" w:rsidP="0099062B">
            <w:pPr>
              <w:spacing w:after="0" w:line="360" w:lineRule="auto"/>
              <w:jc w:val="center"/>
              <w:rPr>
                <w:rFonts w:ascii="Arial" w:hAnsi="Arial" w:cs="Arial"/>
                <w:b/>
                <w:bCs/>
              </w:rPr>
            </w:pPr>
          </w:p>
        </w:tc>
      </w:tr>
      <w:tr w:rsidR="00851F60" w:rsidRPr="004D7A37" w14:paraId="4A417A11" w14:textId="77777777" w:rsidTr="0099062B">
        <w:tc>
          <w:tcPr>
            <w:tcW w:w="9577" w:type="dxa"/>
            <w:shd w:val="clear" w:color="auto" w:fill="auto"/>
          </w:tcPr>
          <w:p w14:paraId="05CAA5A6" w14:textId="66C45BA9" w:rsidR="00851F60" w:rsidRPr="004D7A37" w:rsidRDefault="00FB7D05" w:rsidP="001627A0">
            <w:pPr>
              <w:spacing w:after="0" w:line="360" w:lineRule="auto"/>
              <w:jc w:val="center"/>
              <w:rPr>
                <w:rFonts w:ascii="Arial" w:hAnsi="Arial" w:cs="Arial"/>
                <w:b/>
                <w:bCs/>
                <w:i/>
                <w:u w:val="single"/>
              </w:rPr>
            </w:pPr>
            <w:r>
              <w:rPr>
                <w:rFonts w:ascii="Arial" w:hAnsi="Arial" w:cs="Arial"/>
                <w:b/>
                <w:bCs/>
                <w:i/>
                <w:u w:val="single"/>
              </w:rPr>
              <w:t>D</w:t>
            </w:r>
            <w:r w:rsidRPr="00FB7D05">
              <w:rPr>
                <w:rFonts w:ascii="Arial" w:hAnsi="Arial" w:cs="Arial"/>
                <w:b/>
                <w:bCs/>
                <w:i/>
                <w:u w:val="single"/>
              </w:rPr>
              <w:t>ostawa Systemu Kontroli Dostępu, zwanego dalej SKD, razem z usługą utrzymania systemu przez okres 12 miesięcy</w:t>
            </w:r>
          </w:p>
        </w:tc>
      </w:tr>
    </w:tbl>
    <w:p w14:paraId="4CF4B0D2" w14:textId="77777777" w:rsidR="002C455B" w:rsidRDefault="002C455B" w:rsidP="00357156">
      <w:pPr>
        <w:spacing w:after="0" w:line="360" w:lineRule="auto"/>
        <w:jc w:val="center"/>
        <w:rPr>
          <w:rFonts w:ascii="Arial" w:hAnsi="Arial" w:cs="Arial"/>
          <w:b/>
          <w:bCs/>
          <w:u w:val="single"/>
        </w:rPr>
      </w:pPr>
    </w:p>
    <w:p w14:paraId="62304F8A" w14:textId="313B989C"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FB7D05">
        <w:rPr>
          <w:rFonts w:ascii="Arial" w:hAnsi="Arial" w:cs="Arial"/>
          <w:b/>
          <w:bCs/>
          <w:u w:val="single"/>
        </w:rPr>
        <w:t>20</w:t>
      </w:r>
      <w:r w:rsidR="00F46710" w:rsidRPr="00F46710">
        <w:rPr>
          <w:rFonts w:ascii="Arial" w:hAnsi="Arial" w:cs="Arial"/>
          <w:b/>
          <w:bCs/>
          <w:u w:val="single"/>
        </w:rPr>
        <w:t>.201</w:t>
      </w:r>
      <w:r w:rsidR="00861822">
        <w:rPr>
          <w:rFonts w:ascii="Arial" w:hAnsi="Arial" w:cs="Arial"/>
          <w:b/>
          <w:bCs/>
          <w:u w:val="single"/>
        </w:rPr>
        <w:t>8</w:t>
      </w:r>
      <w:r w:rsidR="0084362E">
        <w:rPr>
          <w:rFonts w:ascii="Arial" w:hAnsi="Arial" w:cs="Arial"/>
          <w:b/>
          <w:bCs/>
          <w:u w:val="single"/>
        </w:rPr>
        <w:t>.AB</w:t>
      </w:r>
    </w:p>
    <w:p w14:paraId="72684682" w14:textId="77777777" w:rsidR="00851F60" w:rsidRDefault="00851F60" w:rsidP="00851F60">
      <w:pPr>
        <w:spacing w:after="0" w:line="360" w:lineRule="auto"/>
        <w:rPr>
          <w:rFonts w:ascii="Arial" w:hAnsi="Arial" w:cs="Arial"/>
          <w:b/>
          <w:bCs/>
        </w:rPr>
      </w:pPr>
    </w:p>
    <w:p w14:paraId="2565E037" w14:textId="77777777" w:rsidR="00C51F0F" w:rsidRPr="004D7A37" w:rsidRDefault="00C51F0F" w:rsidP="00851F60">
      <w:pPr>
        <w:spacing w:after="0" w:line="360" w:lineRule="auto"/>
        <w:rPr>
          <w:rFonts w:ascii="Arial" w:hAnsi="Arial" w:cs="Arial"/>
          <w:b/>
          <w:bCs/>
        </w:rPr>
      </w:pPr>
    </w:p>
    <w:p w14:paraId="5057628A"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278831CF" w14:textId="77777777" w:rsidTr="0099062B">
        <w:tc>
          <w:tcPr>
            <w:tcW w:w="9577" w:type="dxa"/>
            <w:gridSpan w:val="2"/>
            <w:shd w:val="clear" w:color="auto" w:fill="auto"/>
          </w:tcPr>
          <w:p w14:paraId="436C29B1"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B9DE0FD" w14:textId="77777777" w:rsidTr="0099062B">
        <w:trPr>
          <w:trHeight w:val="193"/>
        </w:trPr>
        <w:tc>
          <w:tcPr>
            <w:tcW w:w="5778" w:type="dxa"/>
            <w:shd w:val="clear" w:color="auto" w:fill="auto"/>
          </w:tcPr>
          <w:p w14:paraId="2EEBA91E"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1C3B25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511C40C8" w14:textId="77777777" w:rsidTr="0099062B">
        <w:tc>
          <w:tcPr>
            <w:tcW w:w="5778" w:type="dxa"/>
            <w:shd w:val="clear" w:color="auto" w:fill="auto"/>
          </w:tcPr>
          <w:p w14:paraId="22CD2FE4" w14:textId="77777777"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34B2F98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F5E3BF8" w14:textId="77777777" w:rsidTr="0099062B">
        <w:tc>
          <w:tcPr>
            <w:tcW w:w="5778" w:type="dxa"/>
            <w:shd w:val="clear" w:color="auto" w:fill="auto"/>
          </w:tcPr>
          <w:p w14:paraId="43EE1917"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2045586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5E0D2E3F" w14:textId="77777777" w:rsidTr="0099062B">
        <w:tc>
          <w:tcPr>
            <w:tcW w:w="5778" w:type="dxa"/>
            <w:shd w:val="clear" w:color="auto" w:fill="auto"/>
          </w:tcPr>
          <w:p w14:paraId="7D2F61E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0BC45A59" w14:textId="06CAC40E" w:rsidR="00E55815" w:rsidRDefault="00E55815" w:rsidP="00851F60">
            <w:pPr>
              <w:numPr>
                <w:ilvl w:val="0"/>
                <w:numId w:val="7"/>
              </w:numPr>
              <w:spacing w:after="0" w:line="360" w:lineRule="auto"/>
              <w:ind w:left="357" w:hanging="39"/>
              <w:rPr>
                <w:rFonts w:ascii="Arial" w:hAnsi="Arial" w:cs="Arial"/>
                <w:b/>
                <w:bCs/>
              </w:rPr>
            </w:pPr>
            <w:r>
              <w:rPr>
                <w:rFonts w:ascii="Arial" w:hAnsi="Arial" w:cs="Arial"/>
                <w:b/>
                <w:bCs/>
              </w:rPr>
              <w:t>Wykaz usług</w:t>
            </w:r>
          </w:p>
          <w:p w14:paraId="1DCC89DB" w14:textId="77777777" w:rsidR="00BA4CBD" w:rsidRPr="004D7A37" w:rsidRDefault="00BA4CBD" w:rsidP="00D84063">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655E2459" w14:textId="7FA583F5" w:rsidR="00E55815" w:rsidRDefault="00E55815" w:rsidP="00851F60">
            <w:pPr>
              <w:numPr>
                <w:ilvl w:val="0"/>
                <w:numId w:val="8"/>
              </w:numPr>
              <w:spacing w:after="0" w:line="360" w:lineRule="auto"/>
              <w:rPr>
                <w:rFonts w:ascii="Arial" w:hAnsi="Arial" w:cs="Arial"/>
                <w:b/>
                <w:bCs/>
              </w:rPr>
            </w:pPr>
            <w:r>
              <w:rPr>
                <w:rFonts w:ascii="Arial" w:hAnsi="Arial" w:cs="Arial"/>
                <w:b/>
                <w:bCs/>
              </w:rPr>
              <w:t>Załącznik nr 5</w:t>
            </w:r>
          </w:p>
          <w:p w14:paraId="0605FE0C" w14:textId="05B5A484" w:rsidR="003A30E8" w:rsidRDefault="003A30E8" w:rsidP="00D84063">
            <w:pPr>
              <w:spacing w:after="0" w:line="360" w:lineRule="auto"/>
              <w:ind w:left="360"/>
              <w:rPr>
                <w:rFonts w:ascii="Arial" w:hAnsi="Arial" w:cs="Arial"/>
                <w:b/>
                <w:bCs/>
              </w:rPr>
            </w:pPr>
          </w:p>
          <w:p w14:paraId="5C39F41C" w14:textId="77777777" w:rsidR="00793EA5" w:rsidRDefault="00793EA5" w:rsidP="00861822">
            <w:pPr>
              <w:spacing w:after="0" w:line="360" w:lineRule="auto"/>
              <w:ind w:left="720"/>
              <w:rPr>
                <w:rFonts w:ascii="Arial" w:hAnsi="Arial" w:cs="Arial"/>
                <w:b/>
                <w:bCs/>
              </w:rPr>
            </w:pPr>
          </w:p>
          <w:p w14:paraId="3656BDF3" w14:textId="77777777" w:rsidR="00793EA5" w:rsidRPr="004D7A37" w:rsidRDefault="00793EA5" w:rsidP="00793EA5">
            <w:pPr>
              <w:spacing w:after="0" w:line="360" w:lineRule="auto"/>
              <w:ind w:left="360"/>
              <w:rPr>
                <w:rFonts w:ascii="Arial" w:hAnsi="Arial" w:cs="Arial"/>
                <w:b/>
                <w:bCs/>
              </w:rPr>
            </w:pPr>
          </w:p>
          <w:p w14:paraId="78A7B0C7" w14:textId="77777777" w:rsidR="00851F60" w:rsidRDefault="00851F60" w:rsidP="0099062B">
            <w:pPr>
              <w:spacing w:after="0" w:line="360" w:lineRule="auto"/>
              <w:rPr>
                <w:rFonts w:ascii="Arial" w:hAnsi="Arial" w:cs="Arial"/>
                <w:b/>
                <w:bCs/>
              </w:rPr>
            </w:pPr>
            <w:r>
              <w:rPr>
                <w:rFonts w:ascii="Arial" w:hAnsi="Arial" w:cs="Arial"/>
                <w:b/>
                <w:bCs/>
              </w:rPr>
              <w:t>ZATWIERDZAM</w:t>
            </w:r>
          </w:p>
          <w:p w14:paraId="5435C6C4" w14:textId="77777777" w:rsidR="00052C24" w:rsidRDefault="00052C24" w:rsidP="0099062B">
            <w:pPr>
              <w:spacing w:after="0" w:line="360" w:lineRule="auto"/>
              <w:rPr>
                <w:rFonts w:ascii="Arial" w:eastAsia="Times New Roman" w:hAnsi="Arial" w:cs="Arial"/>
                <w:b/>
                <w:sz w:val="20"/>
                <w:szCs w:val="20"/>
                <w:lang w:eastAsia="pl-PL"/>
              </w:rPr>
            </w:pPr>
          </w:p>
          <w:p w14:paraId="2E172C7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Default="00851F60" w:rsidP="0099062B">
            <w:pPr>
              <w:spacing w:after="0" w:line="360" w:lineRule="auto"/>
              <w:rPr>
                <w:rFonts w:ascii="Arial" w:hAnsi="Arial" w:cs="Arial"/>
                <w:b/>
                <w:bCs/>
              </w:rPr>
            </w:pPr>
          </w:p>
          <w:p w14:paraId="79D81BA3" w14:textId="7CC473C2"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384A2C">
              <w:rPr>
                <w:rFonts w:ascii="Arial" w:hAnsi="Arial" w:cs="Arial"/>
                <w:b/>
                <w:bCs/>
              </w:rPr>
              <w:t>25.</w:t>
            </w:r>
            <w:r w:rsidR="0084362E">
              <w:rPr>
                <w:rFonts w:ascii="Arial" w:hAnsi="Arial" w:cs="Arial"/>
                <w:b/>
                <w:bCs/>
              </w:rPr>
              <w:t>05</w:t>
            </w:r>
            <w:r w:rsidR="005A3305">
              <w:rPr>
                <w:rFonts w:ascii="Arial" w:hAnsi="Arial" w:cs="Arial"/>
                <w:b/>
                <w:bCs/>
              </w:rPr>
              <w:t>.2018 r.</w:t>
            </w:r>
          </w:p>
          <w:p w14:paraId="72A92569" w14:textId="77777777" w:rsidR="00851F60" w:rsidRPr="004D7A37" w:rsidRDefault="00851F60" w:rsidP="0099062B">
            <w:pPr>
              <w:spacing w:after="0" w:line="360" w:lineRule="auto"/>
              <w:rPr>
                <w:rFonts w:ascii="Arial" w:hAnsi="Arial" w:cs="Arial"/>
                <w:b/>
                <w:bCs/>
              </w:rPr>
            </w:pPr>
          </w:p>
        </w:tc>
      </w:tr>
      <w:tr w:rsidR="00851F60" w:rsidRPr="004D7A37" w14:paraId="265EB350" w14:textId="77777777" w:rsidTr="0099062B">
        <w:trPr>
          <w:trHeight w:val="60"/>
        </w:trPr>
        <w:tc>
          <w:tcPr>
            <w:tcW w:w="9577" w:type="dxa"/>
            <w:gridSpan w:val="2"/>
            <w:shd w:val="clear" w:color="auto" w:fill="auto"/>
            <w:vAlign w:val="center"/>
          </w:tcPr>
          <w:p w14:paraId="3AB3FF87" w14:textId="77777777" w:rsidR="0084362E" w:rsidRPr="004D7A37" w:rsidRDefault="0084362E" w:rsidP="0099062B">
            <w:pPr>
              <w:rPr>
                <w:rFonts w:ascii="Arial" w:hAnsi="Arial" w:cs="Arial"/>
                <w:b/>
                <w:bCs/>
              </w:rPr>
            </w:pPr>
          </w:p>
        </w:tc>
      </w:tr>
      <w:tr w:rsidR="00851F60" w:rsidRPr="004D7A37" w14:paraId="38CB8BFD" w14:textId="77777777" w:rsidTr="0099062B">
        <w:trPr>
          <w:trHeight w:val="60"/>
        </w:trPr>
        <w:tc>
          <w:tcPr>
            <w:tcW w:w="9577" w:type="dxa"/>
            <w:gridSpan w:val="2"/>
            <w:shd w:val="clear" w:color="auto" w:fill="auto"/>
            <w:vAlign w:val="center"/>
          </w:tcPr>
          <w:p w14:paraId="1A11D2AA" w14:textId="77777777" w:rsidR="00851F60" w:rsidRPr="004D7A37" w:rsidRDefault="00851F60" w:rsidP="0099062B">
            <w:pPr>
              <w:spacing w:after="0" w:line="360" w:lineRule="auto"/>
              <w:rPr>
                <w:rFonts w:ascii="Arial" w:hAnsi="Arial" w:cs="Arial"/>
                <w:b/>
                <w:bCs/>
              </w:rPr>
            </w:pPr>
          </w:p>
        </w:tc>
      </w:tr>
    </w:tbl>
    <w:p w14:paraId="73C646A5"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6CDC602D" w14:textId="77777777" w:rsidR="002D7D0B" w:rsidRDefault="002D7D0B" w:rsidP="003A4695">
      <w:pPr>
        <w:spacing w:after="0" w:line="360" w:lineRule="auto"/>
        <w:jc w:val="both"/>
        <w:rPr>
          <w:rFonts w:ascii="Arial" w:hAnsi="Arial" w:cs="Arial"/>
          <w:b/>
          <w:bCs/>
        </w:rPr>
      </w:pPr>
    </w:p>
    <w:p w14:paraId="5D6287D8" w14:textId="77777777" w:rsidR="002D7D0B"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F543817" w14:textId="77777777" w:rsidTr="00C51F0F">
        <w:trPr>
          <w:jc w:val="center"/>
        </w:trPr>
        <w:tc>
          <w:tcPr>
            <w:tcW w:w="9062" w:type="dxa"/>
            <w:shd w:val="clear" w:color="auto" w:fill="BFBFBF" w:themeFill="background1" w:themeFillShade="BF"/>
          </w:tcPr>
          <w:p w14:paraId="18910AB3"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5744A06A" w14:textId="77777777" w:rsidTr="00C51F0F">
        <w:trPr>
          <w:jc w:val="center"/>
        </w:trPr>
        <w:tc>
          <w:tcPr>
            <w:tcW w:w="9062" w:type="dxa"/>
            <w:shd w:val="clear" w:color="auto" w:fill="BFBFBF" w:themeFill="background1" w:themeFillShade="BF"/>
          </w:tcPr>
          <w:p w14:paraId="2CF893A3"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ECAF84B" w14:textId="77777777" w:rsidR="00ED4A1A" w:rsidRDefault="00ED4A1A" w:rsidP="005015B9">
      <w:pPr>
        <w:spacing w:after="0" w:line="360" w:lineRule="auto"/>
        <w:jc w:val="both"/>
        <w:rPr>
          <w:rFonts w:ascii="Arial" w:hAnsi="Arial" w:cs="Arial"/>
        </w:rPr>
      </w:pPr>
    </w:p>
    <w:p w14:paraId="4BA443C4" w14:textId="76E2C20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FF54DE" w:rsidRPr="002A3CE0">
          <w:rPr>
            <w:rStyle w:val="Hipercze"/>
            <w:rFonts w:ascii="Arial" w:hAnsi="Arial" w:cs="Arial"/>
          </w:rPr>
          <w:t>www.gov.pl</w:t>
        </w:r>
      </w:hyperlink>
      <w:r w:rsidR="00FF54DE">
        <w:rPr>
          <w:rStyle w:val="Hipercze"/>
          <w:rFonts w:ascii="Arial" w:hAnsi="Arial" w:cs="Arial"/>
        </w:rPr>
        <w:t>/</w:t>
      </w:r>
      <w:r w:rsidR="00336646">
        <w:rPr>
          <w:rStyle w:val="Hipercze"/>
          <w:rFonts w:ascii="Arial" w:hAnsi="Arial" w:cs="Arial"/>
        </w:rPr>
        <w:t>zdrowie/</w:t>
      </w:r>
      <w:r w:rsidR="00FF54DE">
        <w:rPr>
          <w:rStyle w:val="Hipercze"/>
          <w:rFonts w:ascii="Arial" w:hAnsi="Arial" w:cs="Arial"/>
        </w:rPr>
        <w:t>zamowienia</w:t>
      </w:r>
      <w:r w:rsidR="00336646">
        <w:rPr>
          <w:rStyle w:val="Hipercze"/>
          <w:rFonts w:ascii="Arial" w:hAnsi="Arial" w:cs="Arial"/>
        </w:rPr>
        <w:t>-publiczne</w:t>
      </w:r>
      <w:r w:rsidR="003A4695">
        <w:rPr>
          <w:rFonts w:ascii="Arial" w:hAnsi="Arial" w:cs="Arial"/>
        </w:rPr>
        <w:t xml:space="preserve"> </w:t>
      </w:r>
    </w:p>
    <w:p w14:paraId="77C88D0B" w14:textId="3C34BD1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0084362E">
        <w:rPr>
          <w:rFonts w:ascii="Arial" w:hAnsi="Arial" w:cs="Arial"/>
        </w:rPr>
        <w:t>,</w:t>
      </w:r>
      <w:r w:rsidR="001627A0">
        <w:rPr>
          <w:rFonts w:ascii="Arial" w:hAnsi="Arial" w:cs="Arial"/>
        </w:rPr>
        <w:t xml:space="preserve"> z </w:t>
      </w:r>
      <w:proofErr w:type="spellStart"/>
      <w:r w:rsidR="001627A0">
        <w:rPr>
          <w:rFonts w:ascii="Arial" w:hAnsi="Arial" w:cs="Arial"/>
        </w:rPr>
        <w:t>późn</w:t>
      </w:r>
      <w:proofErr w:type="spellEnd"/>
      <w:r w:rsidR="001627A0">
        <w:rPr>
          <w:rFonts w:ascii="Arial" w:hAnsi="Arial" w:cs="Arial"/>
        </w:rPr>
        <w:t>. zm.)</w:t>
      </w:r>
      <w:r w:rsidRPr="0058171C">
        <w:rPr>
          <w:rFonts w:ascii="Arial" w:hAnsi="Arial" w:cs="Arial"/>
        </w:rPr>
        <w:t xml:space="preserve"> oraz aktów wykonawczych wydanych na jej podstawie.</w:t>
      </w:r>
    </w:p>
    <w:p w14:paraId="63D7CCD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16CADB73" w14:textId="01A4EDA6"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00600A83">
        <w:rPr>
          <w:rFonts w:ascii="Arial" w:hAnsi="Arial" w:cs="Arial"/>
        </w:rPr>
        <w:t xml:space="preserve">, z </w:t>
      </w:r>
      <w:proofErr w:type="spellStart"/>
      <w:r w:rsidR="00600A83">
        <w:rPr>
          <w:rFonts w:ascii="Arial" w:hAnsi="Arial" w:cs="Arial"/>
        </w:rPr>
        <w:t>późn</w:t>
      </w:r>
      <w:proofErr w:type="spellEnd"/>
      <w:r w:rsidR="00600A83">
        <w:rPr>
          <w:rFonts w:ascii="Arial" w:hAnsi="Arial" w:cs="Arial"/>
        </w:rPr>
        <w:t>. zm.</w:t>
      </w:r>
      <w:r w:rsidR="003B397F" w:rsidRPr="003B397F">
        <w:rPr>
          <w:rFonts w:ascii="Arial" w:hAnsi="Arial" w:cs="Arial"/>
        </w:rPr>
        <w:t>)</w:t>
      </w:r>
      <w:r w:rsidRPr="00ED4A1A">
        <w:rPr>
          <w:rFonts w:ascii="Arial" w:hAnsi="Arial" w:cs="Arial"/>
        </w:rPr>
        <w:t xml:space="preserve">, </w:t>
      </w:r>
    </w:p>
    <w:p w14:paraId="7F5181B2"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74E98F55"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3F2CB1E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30B0E446"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0D321B9D"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562903E6" w14:textId="77777777" w:rsidTr="00C51F0F">
        <w:trPr>
          <w:jc w:val="center"/>
        </w:trPr>
        <w:tc>
          <w:tcPr>
            <w:tcW w:w="9062" w:type="dxa"/>
            <w:shd w:val="clear" w:color="auto" w:fill="BFBFBF" w:themeFill="background1" w:themeFillShade="BF"/>
          </w:tcPr>
          <w:p w14:paraId="565A02C4"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2F8290E9" w14:textId="77777777" w:rsidTr="00C51F0F">
        <w:trPr>
          <w:jc w:val="center"/>
        </w:trPr>
        <w:tc>
          <w:tcPr>
            <w:tcW w:w="9062" w:type="dxa"/>
            <w:shd w:val="clear" w:color="auto" w:fill="BFBFBF" w:themeFill="background1" w:themeFillShade="BF"/>
          </w:tcPr>
          <w:p w14:paraId="7E878191"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EFE1096" w14:textId="77777777" w:rsidR="00ED4A1A" w:rsidRDefault="00ED4A1A" w:rsidP="005015B9">
      <w:pPr>
        <w:spacing w:after="0" w:line="360" w:lineRule="auto"/>
        <w:jc w:val="both"/>
        <w:rPr>
          <w:rFonts w:ascii="Arial" w:hAnsi="Arial" w:cs="Arial"/>
        </w:rPr>
      </w:pPr>
    </w:p>
    <w:p w14:paraId="33CF3172" w14:textId="5D85B418" w:rsidR="006A0BE8" w:rsidRPr="00E727DA" w:rsidRDefault="000A706A" w:rsidP="00861822">
      <w:pPr>
        <w:spacing w:after="0" w:line="360" w:lineRule="auto"/>
        <w:jc w:val="both"/>
        <w:rPr>
          <w:rFonts w:ascii="Arial" w:hAnsi="Arial" w:cs="Arial"/>
          <w:b/>
        </w:rPr>
      </w:pPr>
      <w:r>
        <w:rPr>
          <w:rFonts w:ascii="Arial" w:hAnsi="Arial" w:cs="Arial"/>
        </w:rPr>
        <w:t>2.1</w:t>
      </w:r>
      <w:r w:rsidR="00D30E90">
        <w:rPr>
          <w:rFonts w:ascii="Arial" w:hAnsi="Arial" w:cs="Arial"/>
        </w:rPr>
        <w:t xml:space="preserve"> Przedmiotem zamówienia </w:t>
      </w:r>
      <w:r w:rsidR="00FB7D05" w:rsidRPr="00FB7D05">
        <w:rPr>
          <w:rFonts w:ascii="Arial" w:hAnsi="Arial" w:cs="Arial"/>
        </w:rPr>
        <w:t xml:space="preserve">jest dostawa Systemu Kontroli Dostępu, zwanego dalej SKD, razem </w:t>
      </w:r>
      <w:r w:rsidR="00FB7D05">
        <w:rPr>
          <w:rFonts w:ascii="Arial" w:hAnsi="Arial" w:cs="Arial"/>
        </w:rPr>
        <w:br/>
      </w:r>
      <w:r w:rsidR="00FB7D05" w:rsidRPr="00FB7D05">
        <w:rPr>
          <w:rFonts w:ascii="Arial" w:hAnsi="Arial" w:cs="Arial"/>
        </w:rPr>
        <w:t>z usługą utrzymania systemu przez okres 12 miesięcy</w:t>
      </w:r>
      <w:r w:rsidR="00FB7D05">
        <w:rPr>
          <w:rFonts w:ascii="Arial" w:hAnsi="Arial" w:cs="Arial"/>
        </w:rPr>
        <w:t>,</w:t>
      </w:r>
      <w:r w:rsidR="00FB7D05" w:rsidRPr="00FB7D05">
        <w:rPr>
          <w:rFonts w:ascii="Arial" w:hAnsi="Arial" w:cs="Arial"/>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2EA8ABEC"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377CC053" w14:textId="0FA1F5BC" w:rsidR="00E1601E" w:rsidRPr="00256FEE" w:rsidRDefault="006A0BE8" w:rsidP="002A79E4">
      <w:pPr>
        <w:spacing w:before="120" w:after="120" w:line="360" w:lineRule="auto"/>
        <w:ind w:left="10" w:right="45" w:hanging="10"/>
        <w:jc w:val="both"/>
        <w:rPr>
          <w:rFonts w:ascii="Arial" w:hAnsi="Arial" w:cs="Arial"/>
          <w:i/>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2A79E4" w:rsidRPr="002A79E4">
        <w:rPr>
          <w:rFonts w:ascii="Arial" w:hAnsi="Arial" w:cs="Arial"/>
          <w:i/>
        </w:rPr>
        <w:t>48000000-8 Pakiety oprogramowania i systemy informatyczne</w:t>
      </w:r>
    </w:p>
    <w:p w14:paraId="47EAFFA7" w14:textId="77777777" w:rsidR="0036751A" w:rsidRPr="001A3AA2" w:rsidRDefault="001D424E" w:rsidP="000C33D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1EE527B5" w14:textId="467CAE0B" w:rsidR="001627A0" w:rsidRDefault="001D424E" w:rsidP="00B16644">
      <w:pPr>
        <w:spacing w:after="0" w:line="360" w:lineRule="auto"/>
        <w:jc w:val="both"/>
        <w:rPr>
          <w:rFonts w:ascii="Arial" w:hAnsi="Arial" w:cs="Arial"/>
        </w:rPr>
      </w:pPr>
      <w:r w:rsidRPr="001D424E">
        <w:rPr>
          <w:rFonts w:ascii="Arial" w:hAnsi="Arial" w:cs="Arial"/>
        </w:rPr>
        <w:t xml:space="preserve">2.4 </w:t>
      </w:r>
      <w:r w:rsidR="00B16644"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535CDA07" w14:textId="77777777" w:rsidR="002A79E4" w:rsidRDefault="002A79E4" w:rsidP="00B16644">
      <w:pPr>
        <w:spacing w:after="0" w:line="360" w:lineRule="auto"/>
        <w:jc w:val="both"/>
        <w:rPr>
          <w:rFonts w:ascii="Arial" w:hAnsi="Arial" w:cs="Arial"/>
        </w:rPr>
      </w:pPr>
    </w:p>
    <w:p w14:paraId="2C25293E" w14:textId="77777777" w:rsidR="002A79E4" w:rsidRDefault="002A79E4" w:rsidP="00B16644">
      <w:pPr>
        <w:spacing w:after="0" w:line="360" w:lineRule="auto"/>
        <w:jc w:val="both"/>
        <w:rPr>
          <w:rFonts w:ascii="Arial" w:hAnsi="Arial" w:cs="Arial"/>
        </w:rPr>
      </w:pPr>
    </w:p>
    <w:p w14:paraId="28ABFC2D" w14:textId="77777777" w:rsidR="002A79E4" w:rsidRDefault="002A79E4" w:rsidP="00B16644">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AC9A194" w14:textId="77777777" w:rsidTr="00C51F0F">
        <w:trPr>
          <w:jc w:val="center"/>
        </w:trPr>
        <w:tc>
          <w:tcPr>
            <w:tcW w:w="9062" w:type="dxa"/>
            <w:shd w:val="clear" w:color="auto" w:fill="BFBFBF" w:themeFill="background1" w:themeFillShade="BF"/>
          </w:tcPr>
          <w:p w14:paraId="4C4CD664" w14:textId="77777777" w:rsidR="000A706A" w:rsidRPr="005015B9" w:rsidRDefault="007454AB" w:rsidP="005015B9">
            <w:pPr>
              <w:jc w:val="center"/>
              <w:rPr>
                <w:rFonts w:ascii="Arial" w:hAnsi="Arial" w:cs="Arial"/>
                <w:b/>
              </w:rPr>
            </w:pPr>
            <w:r>
              <w:rPr>
                <w:rFonts w:ascii="Arial" w:hAnsi="Arial" w:cs="Arial"/>
              </w:rPr>
              <w:lastRenderedPageBreak/>
              <w:t xml:space="preserve">      </w:t>
            </w:r>
            <w:r w:rsidR="000A706A" w:rsidRPr="005015B9">
              <w:rPr>
                <w:rFonts w:ascii="Arial" w:hAnsi="Arial" w:cs="Arial"/>
                <w:b/>
              </w:rPr>
              <w:t>Rozdział 3</w:t>
            </w:r>
          </w:p>
        </w:tc>
      </w:tr>
      <w:tr w:rsidR="000A706A" w:rsidRPr="005015B9" w14:paraId="4ECEAC10" w14:textId="77777777" w:rsidTr="00C51F0F">
        <w:trPr>
          <w:jc w:val="center"/>
        </w:trPr>
        <w:tc>
          <w:tcPr>
            <w:tcW w:w="9062" w:type="dxa"/>
            <w:shd w:val="clear" w:color="auto" w:fill="BFBFBF" w:themeFill="background1" w:themeFillShade="BF"/>
          </w:tcPr>
          <w:p w14:paraId="64489024"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69ABCCBC" w14:textId="0F68EC92" w:rsidR="00B16644" w:rsidRPr="00E62331" w:rsidRDefault="00D30E90" w:rsidP="00B16644">
      <w:pPr>
        <w:spacing w:before="120" w:after="120" w:line="360" w:lineRule="auto"/>
        <w:ind w:left="10" w:right="45" w:hanging="10"/>
        <w:jc w:val="both"/>
        <w:rPr>
          <w:rFonts w:ascii="Arial" w:eastAsia="Times New Roman" w:hAnsi="Arial" w:cs="Arial"/>
          <w:color w:val="000000"/>
          <w:lang w:eastAsia="pl-PL"/>
        </w:rPr>
      </w:pPr>
      <w:r>
        <w:rPr>
          <w:rFonts w:ascii="Arial" w:eastAsia="Times New Roman" w:hAnsi="Arial" w:cs="Arial"/>
          <w:color w:val="000000"/>
          <w:lang w:eastAsia="pl-PL"/>
        </w:rPr>
        <w:t>Przedmiot zamówienia będzie realizowany</w:t>
      </w:r>
      <w:r w:rsidRPr="00D30E90">
        <w:rPr>
          <w:rFonts w:ascii="Arial" w:eastAsia="Times New Roman" w:hAnsi="Arial" w:cs="Arial"/>
          <w:color w:val="000000"/>
          <w:lang w:eastAsia="pl-PL"/>
        </w:rPr>
        <w:t xml:space="preserve"> w </w:t>
      </w:r>
      <w:r w:rsidR="002D1AA2">
        <w:rPr>
          <w:rFonts w:ascii="Arial" w:eastAsia="Times New Roman" w:hAnsi="Arial" w:cs="Arial"/>
          <w:color w:val="000000"/>
          <w:lang w:eastAsia="pl-PL"/>
        </w:rPr>
        <w:t>ciągu</w:t>
      </w:r>
      <w:r w:rsidR="002A79E4">
        <w:rPr>
          <w:rFonts w:ascii="Arial" w:eastAsia="Times New Roman" w:hAnsi="Arial" w:cs="Arial"/>
          <w:color w:val="000000"/>
          <w:lang w:eastAsia="pl-PL"/>
        </w:rPr>
        <w:t xml:space="preserve"> 90 dni od dnia zawarcia umowy.</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2847D12" w14:textId="77777777" w:rsidTr="00C51F0F">
        <w:trPr>
          <w:jc w:val="center"/>
        </w:trPr>
        <w:tc>
          <w:tcPr>
            <w:tcW w:w="9062" w:type="dxa"/>
            <w:shd w:val="clear" w:color="auto" w:fill="BFBFBF" w:themeFill="background1" w:themeFillShade="BF"/>
          </w:tcPr>
          <w:p w14:paraId="7EDA29D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5AB630A" w14:textId="77777777" w:rsidTr="00C51F0F">
        <w:trPr>
          <w:jc w:val="center"/>
        </w:trPr>
        <w:tc>
          <w:tcPr>
            <w:tcW w:w="9062" w:type="dxa"/>
            <w:shd w:val="clear" w:color="auto" w:fill="BFBFBF" w:themeFill="background1" w:themeFillShade="BF"/>
          </w:tcPr>
          <w:p w14:paraId="7FBECC2A"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B03532C" w14:textId="77777777" w:rsidR="000A706A" w:rsidRDefault="000A706A" w:rsidP="005015B9">
      <w:pPr>
        <w:jc w:val="both"/>
        <w:rPr>
          <w:rFonts w:ascii="Arial" w:hAnsi="Arial" w:cs="Arial"/>
        </w:rPr>
      </w:pPr>
    </w:p>
    <w:p w14:paraId="399A7EF9"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7705F4F0"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A929D43"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25A7F9C5"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3825B9A8"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A5039A0"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12BF6F91"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527C93E"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726038DF" w14:textId="77777777" w:rsidR="00CD7A32" w:rsidRPr="00FF2AA7" w:rsidRDefault="00CD7A32" w:rsidP="00476CF8">
      <w:pPr>
        <w:spacing w:after="0" w:line="360" w:lineRule="auto"/>
        <w:ind w:left="709"/>
        <w:jc w:val="both"/>
        <w:rPr>
          <w:rFonts w:ascii="Arial" w:hAnsi="Arial" w:cs="Arial"/>
          <w:b/>
          <w:i/>
        </w:rPr>
      </w:pPr>
      <w:r w:rsidRPr="00FF2AA7">
        <w:rPr>
          <w:rFonts w:ascii="Arial" w:hAnsi="Arial" w:cs="Arial"/>
          <w:b/>
          <w:i/>
        </w:rPr>
        <w:t>Zamawiający uzna ww. warunek za spełniony, jeżeli:</w:t>
      </w:r>
    </w:p>
    <w:p w14:paraId="7F02D1E6" w14:textId="15372035" w:rsidR="00FF2AA7" w:rsidRPr="00FF2AA7" w:rsidRDefault="00861822" w:rsidP="00FF2AA7">
      <w:pPr>
        <w:spacing w:after="0" w:line="240" w:lineRule="auto"/>
        <w:ind w:right="45"/>
        <w:jc w:val="both"/>
        <w:rPr>
          <w:rFonts w:ascii="Arial" w:eastAsia="Times New Roman" w:hAnsi="Arial" w:cs="Arial"/>
          <w:b/>
          <w:color w:val="000000"/>
          <w:lang w:eastAsia="pl-PL"/>
        </w:rPr>
      </w:pPr>
      <w:r w:rsidRPr="00861822">
        <w:rPr>
          <w:rFonts w:ascii="Arial" w:eastAsia="Times New Roman" w:hAnsi="Arial" w:cs="Arial"/>
          <w:color w:val="00000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002A79E4">
        <w:rPr>
          <w:rFonts w:ascii="Arial" w:eastAsia="Times New Roman" w:hAnsi="Arial" w:cs="Arial"/>
          <w:b/>
          <w:color w:val="000000"/>
          <w:lang w:eastAsia="pl-PL"/>
        </w:rPr>
        <w:t>2</w:t>
      </w:r>
      <w:r w:rsidR="002D1AA2">
        <w:rPr>
          <w:rFonts w:ascii="Arial" w:eastAsia="Times New Roman" w:hAnsi="Arial" w:cs="Arial"/>
          <w:b/>
          <w:color w:val="000000"/>
          <w:lang w:eastAsia="pl-PL"/>
        </w:rPr>
        <w:t xml:space="preserve"> zamówienia</w:t>
      </w:r>
      <w:r w:rsidR="002A79E4">
        <w:rPr>
          <w:rFonts w:ascii="Arial" w:eastAsia="Times New Roman" w:hAnsi="Arial" w:cs="Arial"/>
          <w:b/>
          <w:color w:val="000000"/>
          <w:lang w:eastAsia="pl-PL"/>
        </w:rPr>
        <w:t>, z których każde polegało na dostawie Systemu Kontroli Dostępu oraz usłudze utrzymania</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 xml:space="preserve">a </w:t>
      </w:r>
      <w:r w:rsidR="002A79E4">
        <w:rPr>
          <w:rFonts w:ascii="Arial" w:eastAsia="Times New Roman" w:hAnsi="Arial" w:cs="Arial"/>
          <w:b/>
          <w:color w:val="000000"/>
          <w:lang w:eastAsia="pl-PL"/>
        </w:rPr>
        <w:t>wartość każdego</w:t>
      </w:r>
      <w:r w:rsidR="00FF2AA7" w:rsidRPr="00FF2AA7">
        <w:rPr>
          <w:rFonts w:ascii="Arial" w:eastAsia="Times New Roman" w:hAnsi="Arial" w:cs="Arial"/>
          <w:b/>
          <w:color w:val="000000"/>
          <w:lang w:eastAsia="pl-PL"/>
        </w:rPr>
        <w:t xml:space="preserve"> z</w:t>
      </w:r>
      <w:r w:rsidR="002D1AA2">
        <w:rPr>
          <w:rFonts w:ascii="Arial" w:eastAsia="Times New Roman" w:hAnsi="Arial" w:cs="Arial"/>
          <w:b/>
          <w:color w:val="000000"/>
          <w:lang w:eastAsia="pl-PL"/>
        </w:rPr>
        <w:t xml:space="preserve"> nich</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wynosi</w:t>
      </w:r>
      <w:r w:rsidR="002A79E4">
        <w:rPr>
          <w:rFonts w:ascii="Arial" w:eastAsia="Times New Roman" w:hAnsi="Arial" w:cs="Arial"/>
          <w:b/>
          <w:color w:val="000000"/>
          <w:lang w:eastAsia="pl-PL"/>
        </w:rPr>
        <w:t>ła co najmniej 1</w:t>
      </w:r>
      <w:r w:rsidR="002D1AA2">
        <w:rPr>
          <w:rFonts w:ascii="Arial" w:eastAsia="Times New Roman" w:hAnsi="Arial" w:cs="Arial"/>
          <w:b/>
          <w:color w:val="000000"/>
          <w:lang w:eastAsia="pl-PL"/>
        </w:rPr>
        <w:t>00</w:t>
      </w:r>
      <w:r w:rsidR="00FF2AA7" w:rsidRPr="00FF2AA7">
        <w:rPr>
          <w:rFonts w:ascii="Arial" w:eastAsia="Times New Roman" w:hAnsi="Arial" w:cs="Arial"/>
          <w:b/>
          <w:color w:val="000000"/>
          <w:lang w:eastAsia="pl-PL"/>
        </w:rPr>
        <w:t xml:space="preserve"> 000,00 zł brutto.</w:t>
      </w:r>
    </w:p>
    <w:p w14:paraId="359E1E68" w14:textId="3F1BEA22" w:rsidR="00FF2AA7" w:rsidRDefault="00FF2AA7" w:rsidP="008C2DF3">
      <w:pPr>
        <w:spacing w:after="0" w:line="240" w:lineRule="auto"/>
        <w:ind w:right="45"/>
        <w:jc w:val="both"/>
        <w:rPr>
          <w:rFonts w:ascii="Arial" w:eastAsia="Times New Roman" w:hAnsi="Arial" w:cs="Arial"/>
          <w:color w:val="000000"/>
          <w:lang w:eastAsia="pl-PL"/>
        </w:rPr>
      </w:pPr>
      <w:r w:rsidRPr="00FF2AA7">
        <w:rPr>
          <w:rFonts w:ascii="Arial" w:eastAsia="Times New Roman" w:hAnsi="Arial" w:cs="Arial"/>
          <w:color w:val="000000"/>
          <w:lang w:eastAsia="pl-PL"/>
        </w:rPr>
        <w:t>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00861822" w:rsidRPr="00FF2AA7">
        <w:rPr>
          <w:rFonts w:ascii="Arial" w:eastAsia="Times New Roman" w:hAnsi="Arial" w:cs="Arial"/>
          <w:color w:val="000000"/>
          <w:lang w:eastAsia="pl-PL"/>
        </w:rPr>
        <w:t>.</w:t>
      </w:r>
      <w:r w:rsidR="00861822" w:rsidRPr="00861822">
        <w:rPr>
          <w:rFonts w:ascii="Arial" w:eastAsia="Times New Roman" w:hAnsi="Arial" w:cs="Arial"/>
          <w:color w:val="000000"/>
          <w:lang w:eastAsia="pl-PL"/>
        </w:rPr>
        <w:t xml:space="preserve"> </w:t>
      </w:r>
    </w:p>
    <w:p w14:paraId="2CF1DE9D" w14:textId="77777777" w:rsidR="008C2DF3" w:rsidRPr="008C2DF3" w:rsidRDefault="008C2DF3" w:rsidP="008C2DF3">
      <w:pPr>
        <w:spacing w:after="0" w:line="240" w:lineRule="auto"/>
        <w:ind w:right="45"/>
        <w:jc w:val="both"/>
        <w:rPr>
          <w:rFonts w:ascii="Arial" w:eastAsia="Times New Roman" w:hAnsi="Arial" w:cs="Arial"/>
          <w:color w:val="000000"/>
          <w:lang w:eastAsia="pl-PL"/>
        </w:rPr>
      </w:pPr>
    </w:p>
    <w:p w14:paraId="50BD6C56"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0DF1EDD8"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3E3FB4"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101E93C4"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0178299"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20F9EA7F" w14:textId="77777777" w:rsidR="000A706A" w:rsidRDefault="001D424E" w:rsidP="005015B9">
      <w:pPr>
        <w:ind w:left="708"/>
        <w:jc w:val="both"/>
        <w:rPr>
          <w:rFonts w:ascii="Arial" w:hAnsi="Arial" w:cs="Arial"/>
        </w:rPr>
      </w:pPr>
      <w:r w:rsidRPr="001D424E">
        <w:rPr>
          <w:rFonts w:ascii="Arial" w:hAnsi="Arial" w:cs="Arial"/>
        </w:rPr>
        <w:lastRenderedPageBreak/>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1902ED21"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204FC50F"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2F47A186"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6617AD03"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5553F55"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26B614B"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FB11DFD" w14:textId="77777777" w:rsidTr="00C51F0F">
        <w:trPr>
          <w:jc w:val="center"/>
        </w:trPr>
        <w:tc>
          <w:tcPr>
            <w:tcW w:w="9062" w:type="dxa"/>
            <w:shd w:val="clear" w:color="auto" w:fill="BFBFBF" w:themeFill="background1" w:themeFillShade="BF"/>
          </w:tcPr>
          <w:p w14:paraId="0C8043AE"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5A39739F" w14:textId="77777777" w:rsidTr="00C51F0F">
        <w:trPr>
          <w:jc w:val="center"/>
        </w:trPr>
        <w:tc>
          <w:tcPr>
            <w:tcW w:w="9062" w:type="dxa"/>
            <w:shd w:val="clear" w:color="auto" w:fill="BFBFBF" w:themeFill="background1" w:themeFillShade="BF"/>
          </w:tcPr>
          <w:p w14:paraId="38D83A18"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691590D9" w14:textId="77777777" w:rsidR="005015B9" w:rsidRDefault="005015B9" w:rsidP="005015B9">
      <w:pPr>
        <w:jc w:val="both"/>
        <w:rPr>
          <w:rFonts w:ascii="Arial" w:hAnsi="Arial" w:cs="Arial"/>
        </w:rPr>
      </w:pPr>
    </w:p>
    <w:p w14:paraId="7B62B8DC"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500EF33"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w:t>
      </w:r>
      <w:r w:rsidRPr="001D424E">
        <w:rPr>
          <w:rFonts w:ascii="Arial" w:hAnsi="Arial" w:cs="Arial"/>
        </w:rPr>
        <w:lastRenderedPageBreak/>
        <w:t xml:space="preserve">na ich zasoby, warunków udziału w postępowaniu zamieszcza informacje o tych podmiotach w oświadczeniach, o których mowa w pkt 5.1.1. </w:t>
      </w:r>
    </w:p>
    <w:p w14:paraId="3DAB5B16"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26059ACA"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400FF8F2"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2230D"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55579804"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A31B73A" w14:textId="6CCA176E" w:rsidR="00445881" w:rsidRPr="00445881" w:rsidRDefault="00445881" w:rsidP="008C2DF3">
      <w:pPr>
        <w:ind w:left="709"/>
        <w:jc w:val="both"/>
        <w:rPr>
          <w:rFonts w:ascii="Arial" w:hAnsi="Arial" w:cs="Arial"/>
        </w:rPr>
      </w:pPr>
      <w:r>
        <w:rPr>
          <w:rFonts w:ascii="Arial" w:hAnsi="Arial" w:cs="Arial"/>
        </w:rPr>
        <w:t xml:space="preserve">5.3.5 </w:t>
      </w:r>
      <w:r w:rsidRPr="00445881">
        <w:rPr>
          <w:rFonts w:ascii="Arial" w:hAnsi="Arial" w:cs="Aria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8C2DF3">
        <w:rPr>
          <w:rFonts w:ascii="Arial" w:hAnsi="Arial" w:cs="Arial"/>
        </w:rPr>
        <w:br/>
      </w:r>
      <w:r w:rsidRPr="00445881">
        <w:rPr>
          <w:rFonts w:ascii="Arial" w:hAnsi="Arial" w:cs="Arial"/>
        </w:rPr>
        <w:t xml:space="preserve">o obiektywnym charakterze wykonawca nie jest w stanie uzyskać tych dokumentów – oświadczenie wykonawcy; w przypadku świadczeń okresowych lub ciągłych nadal </w:t>
      </w:r>
      <w:r w:rsidRPr="00445881">
        <w:rPr>
          <w:rFonts w:ascii="Arial" w:hAnsi="Arial" w:cs="Arial"/>
        </w:rPr>
        <w:lastRenderedPageBreak/>
        <w:t>wykonywanych referencje bądź inne dokumenty potwierdzające ich należyte wykonywanie powinny być wydane nie wcześniej niż 3 miesiące przed upływem terminu składania ofert;</w:t>
      </w:r>
    </w:p>
    <w:p w14:paraId="05331517"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13BCD4C5"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E3B52FF"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7734CB79"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15FCF0E" w14:textId="77777777" w:rsidR="008F60CC" w:rsidRDefault="001D424E" w:rsidP="005015B9">
      <w:pPr>
        <w:jc w:val="both"/>
        <w:rPr>
          <w:rFonts w:ascii="Arial" w:hAnsi="Arial" w:cs="Arial"/>
        </w:rPr>
      </w:pPr>
      <w:r w:rsidRPr="001D424E">
        <w:rPr>
          <w:rFonts w:ascii="Arial" w:hAnsi="Arial" w:cs="Arial"/>
        </w:rPr>
        <w:t xml:space="preserve">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t>
      </w:r>
      <w:r w:rsidRPr="001D424E">
        <w:rPr>
          <w:rFonts w:ascii="Arial" w:hAnsi="Arial" w:cs="Arial"/>
        </w:rPr>
        <w:lastRenderedPageBreak/>
        <w:t>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EAF9D31"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23CB890C" w14:textId="77777777" w:rsidTr="00C51F0F">
        <w:trPr>
          <w:jc w:val="center"/>
        </w:trPr>
        <w:tc>
          <w:tcPr>
            <w:tcW w:w="9062" w:type="dxa"/>
            <w:shd w:val="clear" w:color="auto" w:fill="BFBFBF" w:themeFill="background1" w:themeFillShade="BF"/>
          </w:tcPr>
          <w:p w14:paraId="622E42F5"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EB41B18" w14:textId="77777777" w:rsidTr="00C51F0F">
        <w:trPr>
          <w:jc w:val="center"/>
        </w:trPr>
        <w:tc>
          <w:tcPr>
            <w:tcW w:w="9062" w:type="dxa"/>
            <w:shd w:val="clear" w:color="auto" w:fill="BFBFBF" w:themeFill="background1" w:themeFillShade="BF"/>
          </w:tcPr>
          <w:p w14:paraId="5255553E"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4E802CF4" w14:textId="77777777" w:rsidR="008F60CC" w:rsidRDefault="008F60CC" w:rsidP="005015B9">
      <w:pPr>
        <w:jc w:val="both"/>
        <w:rPr>
          <w:rFonts w:ascii="Arial" w:hAnsi="Arial" w:cs="Arial"/>
        </w:rPr>
      </w:pPr>
    </w:p>
    <w:p w14:paraId="2649603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C0D94">
        <w:rPr>
          <w:rFonts w:ascii="Arial" w:hAnsi="Arial" w:cs="Arial"/>
        </w:rPr>
        <w:t xml:space="preserve">nie </w:t>
      </w:r>
      <w:r w:rsidR="001D424E" w:rsidRPr="001D424E">
        <w:rPr>
          <w:rFonts w:ascii="Arial" w:hAnsi="Arial" w:cs="Arial"/>
        </w:rPr>
        <w:t xml:space="preserve">dopuszcza możliwości składania ofert częściowych. </w:t>
      </w:r>
    </w:p>
    <w:p w14:paraId="43C913A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140302F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5295CB1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579E34B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6B59ED4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3F0CCF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1D65AF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100963E" w14:textId="77777777" w:rsidR="008F60CC" w:rsidRDefault="0021018C" w:rsidP="005015B9">
      <w:pPr>
        <w:jc w:val="both"/>
        <w:rPr>
          <w:rFonts w:ascii="Arial" w:hAnsi="Arial" w:cs="Arial"/>
        </w:rPr>
      </w:pPr>
      <w:r>
        <w:rPr>
          <w:rFonts w:ascii="Arial" w:hAnsi="Arial" w:cs="Arial"/>
        </w:rPr>
        <w:lastRenderedPageBreak/>
        <w:t>6</w:t>
      </w:r>
      <w:r w:rsidR="001D424E" w:rsidRPr="001D424E">
        <w:rPr>
          <w:rFonts w:ascii="Arial" w:hAnsi="Arial" w:cs="Arial"/>
        </w:rPr>
        <w:t xml:space="preserve">.13 Zaleca się, aby każda strona oferty zawierająca jakąkolwiek treść była podpisana lub parafowana prze wykonawcę. </w:t>
      </w:r>
    </w:p>
    <w:p w14:paraId="6E90B59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40945A38"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C1F7365"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D9AE758" w14:textId="77777777"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08A81244"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32D17812"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8F81B50" w14:textId="77777777" w:rsidR="008F60CC" w:rsidRDefault="003964DB" w:rsidP="005015B9">
      <w:pPr>
        <w:ind w:left="708"/>
        <w:jc w:val="both"/>
        <w:rPr>
          <w:rFonts w:ascii="Arial" w:hAnsi="Arial" w:cs="Arial"/>
        </w:rPr>
      </w:pPr>
      <w:r>
        <w:rPr>
          <w:rFonts w:ascii="Arial" w:hAnsi="Arial" w:cs="Arial"/>
        </w:rPr>
        <w:t>6.15.</w:t>
      </w:r>
      <w:r w:rsidR="00B16644">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513C9E8F" w14:textId="77777777" w:rsidR="006C3C72" w:rsidRDefault="003964DB" w:rsidP="004E7FF5">
      <w:pPr>
        <w:ind w:left="708"/>
        <w:jc w:val="both"/>
        <w:rPr>
          <w:rFonts w:ascii="Arial" w:hAnsi="Arial" w:cs="Arial"/>
        </w:rPr>
      </w:pPr>
      <w:r>
        <w:rPr>
          <w:rFonts w:ascii="Arial" w:hAnsi="Arial" w:cs="Arial"/>
        </w:rPr>
        <w:t>6.15.</w:t>
      </w:r>
      <w:r w:rsidR="00B16644">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1C273D3E"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28653F47"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06DE9CD6" w14:textId="77777777" w:rsidR="00800D4C" w:rsidRDefault="003964DB" w:rsidP="00FF2AA7">
      <w:pPr>
        <w:spacing w:after="0" w:line="360" w:lineRule="auto"/>
        <w:ind w:left="1418" w:hanging="710"/>
        <w:jc w:val="both"/>
        <w:rPr>
          <w:rFonts w:ascii="Arial" w:hAnsi="Arial" w:cs="Arial"/>
          <w:b/>
          <w:i/>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800D4C">
        <w:rPr>
          <w:rFonts w:ascii="Arial" w:hAnsi="Arial" w:cs="Arial"/>
          <w:b/>
          <w:i/>
        </w:rPr>
        <w:t>D</w:t>
      </w:r>
      <w:r w:rsidR="00800D4C" w:rsidRPr="00800D4C">
        <w:rPr>
          <w:rFonts w:ascii="Arial" w:hAnsi="Arial" w:cs="Arial"/>
          <w:b/>
          <w:i/>
        </w:rPr>
        <w:t xml:space="preserve">ostawa Systemu Kontroli Dostępu, zwanego dalej SKD, razem </w:t>
      </w:r>
      <w:r w:rsidR="00800D4C">
        <w:rPr>
          <w:rFonts w:ascii="Arial" w:hAnsi="Arial" w:cs="Arial"/>
          <w:b/>
          <w:i/>
        </w:rPr>
        <w:br/>
      </w:r>
      <w:r w:rsidR="00800D4C" w:rsidRPr="00800D4C">
        <w:rPr>
          <w:rFonts w:ascii="Arial" w:hAnsi="Arial" w:cs="Arial"/>
          <w:b/>
          <w:i/>
        </w:rPr>
        <w:t xml:space="preserve">z usługą utrzymania systemu przez okres 12 miesięcy </w:t>
      </w:r>
    </w:p>
    <w:p w14:paraId="4F3952C5" w14:textId="43572E53" w:rsidR="000A4E4C" w:rsidRPr="00256FEE" w:rsidRDefault="00800D4C" w:rsidP="00FF2AA7">
      <w:pPr>
        <w:spacing w:after="0" w:line="360" w:lineRule="auto"/>
        <w:ind w:left="1418" w:hanging="710"/>
        <w:jc w:val="both"/>
        <w:rPr>
          <w:rFonts w:ascii="Arial" w:eastAsia="Times New Roman" w:hAnsi="Arial" w:cs="Arial"/>
          <w:b/>
          <w:i/>
          <w:u w:val="single"/>
          <w:lang w:eastAsia="pl-PL"/>
        </w:rPr>
      </w:pPr>
      <w:r>
        <w:rPr>
          <w:rFonts w:ascii="Arial" w:hAnsi="Arial" w:cs="Arial"/>
        </w:rPr>
        <w:t xml:space="preserve">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B16644">
        <w:rPr>
          <w:rFonts w:ascii="Arial" w:eastAsia="Times New Roman" w:hAnsi="Arial" w:cs="Arial"/>
          <w:b/>
          <w:lang w:eastAsia="pl-PL"/>
        </w:rPr>
        <w:t>FGZ</w:t>
      </w:r>
      <w:r w:rsidR="008041C4" w:rsidRPr="00256FEE">
        <w:rPr>
          <w:rFonts w:ascii="Arial" w:eastAsia="Times New Roman" w:hAnsi="Arial" w:cs="Arial"/>
          <w:b/>
          <w:lang w:eastAsia="pl-PL"/>
        </w:rPr>
        <w:t>.270.</w:t>
      </w:r>
      <w:r>
        <w:rPr>
          <w:rFonts w:ascii="Arial" w:eastAsia="Times New Roman" w:hAnsi="Arial" w:cs="Arial"/>
          <w:b/>
          <w:lang w:eastAsia="pl-PL"/>
        </w:rPr>
        <w:t>20</w:t>
      </w:r>
      <w:r w:rsidR="006C3C72" w:rsidRPr="00256FEE">
        <w:rPr>
          <w:rFonts w:ascii="Arial" w:eastAsia="Times New Roman" w:hAnsi="Arial" w:cs="Arial"/>
          <w:b/>
          <w:lang w:eastAsia="pl-PL"/>
        </w:rPr>
        <w:t>.201</w:t>
      </w:r>
      <w:r w:rsidR="00702345">
        <w:rPr>
          <w:rFonts w:ascii="Arial" w:eastAsia="Times New Roman" w:hAnsi="Arial" w:cs="Arial"/>
          <w:b/>
          <w:lang w:eastAsia="pl-PL"/>
        </w:rPr>
        <w:t>8</w:t>
      </w:r>
      <w:r w:rsidR="002F7E74" w:rsidRPr="00256FEE">
        <w:rPr>
          <w:rFonts w:ascii="Arial" w:eastAsia="Times New Roman" w:hAnsi="Arial" w:cs="Arial"/>
          <w:b/>
          <w:lang w:eastAsia="pl-PL"/>
        </w:rPr>
        <w:t>.A</w:t>
      </w:r>
      <w:r w:rsidR="00336646">
        <w:rPr>
          <w:rFonts w:ascii="Arial" w:eastAsia="Times New Roman" w:hAnsi="Arial" w:cs="Arial"/>
          <w:b/>
          <w:lang w:eastAsia="pl-PL"/>
        </w:rPr>
        <w:t>B</w:t>
      </w:r>
      <w:r w:rsidR="002F7E74" w:rsidRPr="00256FEE">
        <w:rPr>
          <w:rFonts w:ascii="Arial" w:eastAsia="Times New Roman" w:hAnsi="Arial" w:cs="Arial"/>
          <w:lang w:eastAsia="pl-PL"/>
        </w:rPr>
        <w:t>)</w:t>
      </w:r>
    </w:p>
    <w:p w14:paraId="65293072" w14:textId="5A3EB747" w:rsidR="00DF31FF" w:rsidRDefault="002F7E74" w:rsidP="0058384A">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384A2C">
        <w:rPr>
          <w:rFonts w:ascii="Arial" w:hAnsi="Arial" w:cs="Arial"/>
          <w:b/>
        </w:rPr>
        <w:t>05 czerwca</w:t>
      </w:r>
      <w:r w:rsidR="00B16644" w:rsidRPr="00800D4C">
        <w:rPr>
          <w:rFonts w:ascii="Arial" w:hAnsi="Arial" w:cs="Arial"/>
          <w:b/>
        </w:rPr>
        <w:t xml:space="preserve"> </w:t>
      </w:r>
      <w:r w:rsidR="006C3C72" w:rsidRPr="00800D4C">
        <w:rPr>
          <w:rFonts w:ascii="Arial" w:hAnsi="Arial" w:cs="Arial"/>
          <w:b/>
        </w:rPr>
        <w:t>201</w:t>
      </w:r>
      <w:r w:rsidR="00B16644" w:rsidRPr="00800D4C">
        <w:rPr>
          <w:rFonts w:ascii="Arial" w:hAnsi="Arial" w:cs="Arial"/>
          <w:b/>
        </w:rPr>
        <w:t>8</w:t>
      </w:r>
      <w:r w:rsidR="001D424E" w:rsidRPr="00800D4C">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384A2C">
        <w:rPr>
          <w:rFonts w:ascii="Arial" w:hAnsi="Arial" w:cs="Arial"/>
        </w:rPr>
        <w:t>0</w:t>
      </w:r>
      <w:r w:rsidR="001D424E" w:rsidRPr="001D424E">
        <w:rPr>
          <w:rFonts w:ascii="Arial" w:hAnsi="Arial" w:cs="Arial"/>
        </w:rPr>
        <w:t>:</w:t>
      </w:r>
      <w:r w:rsidR="00096D81">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112AB941" w14:textId="77777777" w:rsidTr="00C51F0F">
        <w:trPr>
          <w:jc w:val="center"/>
        </w:trPr>
        <w:tc>
          <w:tcPr>
            <w:tcW w:w="9062" w:type="dxa"/>
            <w:shd w:val="clear" w:color="auto" w:fill="BFBFBF" w:themeFill="background1" w:themeFillShade="BF"/>
          </w:tcPr>
          <w:p w14:paraId="7834804B"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6A9E929" w14:textId="77777777" w:rsidTr="00C51F0F">
        <w:trPr>
          <w:jc w:val="center"/>
        </w:trPr>
        <w:tc>
          <w:tcPr>
            <w:tcW w:w="9062" w:type="dxa"/>
            <w:shd w:val="clear" w:color="auto" w:fill="BFBFBF" w:themeFill="background1" w:themeFillShade="BF"/>
          </w:tcPr>
          <w:p w14:paraId="2F11BDC5"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4F62A562" w14:textId="77777777" w:rsidR="00B364B2" w:rsidRDefault="00B364B2" w:rsidP="005015B9">
      <w:pPr>
        <w:jc w:val="both"/>
        <w:rPr>
          <w:rFonts w:ascii="Arial" w:hAnsi="Arial" w:cs="Arial"/>
        </w:rPr>
      </w:pPr>
    </w:p>
    <w:p w14:paraId="2A884DFB" w14:textId="77777777" w:rsidR="00384A2C" w:rsidRDefault="0021018C" w:rsidP="005015B9">
      <w:pPr>
        <w:jc w:val="both"/>
        <w:rPr>
          <w:rFonts w:ascii="Arial" w:hAnsi="Arial" w:cs="Arial"/>
          <w:b/>
          <w:u w:val="single"/>
        </w:rPr>
      </w:pPr>
      <w:r>
        <w:rPr>
          <w:rFonts w:ascii="Arial" w:hAnsi="Arial" w:cs="Arial"/>
        </w:rPr>
        <w:t>7</w:t>
      </w:r>
      <w:r w:rsidR="001D424E" w:rsidRPr="001D424E">
        <w:rPr>
          <w:rFonts w:ascii="Arial" w:hAnsi="Arial" w:cs="Arial"/>
        </w:rPr>
        <w:t>.1 Ofertę wraz z dokumentami, o których mowa w Rozdziale 5 należy złożyć w terminie do dnia</w:t>
      </w:r>
      <w:r w:rsidR="00384A2C">
        <w:rPr>
          <w:rFonts w:ascii="Arial" w:hAnsi="Arial" w:cs="Arial"/>
          <w:b/>
          <w:u w:val="single"/>
        </w:rPr>
        <w:t xml:space="preserve"> </w:t>
      </w:r>
    </w:p>
    <w:p w14:paraId="166F7220" w14:textId="4A245DBD" w:rsidR="00B364B2" w:rsidRDefault="00384A2C" w:rsidP="005015B9">
      <w:pPr>
        <w:jc w:val="both"/>
        <w:rPr>
          <w:rFonts w:ascii="Arial" w:hAnsi="Arial" w:cs="Arial"/>
        </w:rPr>
      </w:pPr>
      <w:r>
        <w:rPr>
          <w:rFonts w:ascii="Arial" w:hAnsi="Arial" w:cs="Arial"/>
          <w:b/>
          <w:u w:val="single"/>
        </w:rPr>
        <w:lastRenderedPageBreak/>
        <w:t>05 czerwca</w:t>
      </w:r>
      <w:r w:rsidR="00B16644" w:rsidRPr="00B16644">
        <w:rPr>
          <w:rFonts w:ascii="Arial" w:hAnsi="Arial" w:cs="Arial"/>
          <w:b/>
          <w:u w:val="single"/>
        </w:rPr>
        <w:t xml:space="preserve"> 2018 r.</w:t>
      </w:r>
      <w:r w:rsidR="001D424E" w:rsidRPr="00334CE5">
        <w:rPr>
          <w:rFonts w:ascii="Arial" w:hAnsi="Arial" w:cs="Arial"/>
          <w:b/>
          <w:u w:val="single"/>
        </w:rPr>
        <w:t xml:space="preserve"> do godziny 1</w:t>
      </w:r>
      <w:r>
        <w:rPr>
          <w:rFonts w:ascii="Arial" w:hAnsi="Arial" w:cs="Arial"/>
          <w:b/>
          <w:u w:val="single"/>
        </w:rPr>
        <w:t>0</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800D4C">
        <w:rPr>
          <w:rFonts w:ascii="Arial" w:hAnsi="Arial" w:cs="Arial"/>
        </w:rPr>
        <w:br/>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4C7A011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F8832BB" w14:textId="61EE89B6"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384A2C">
        <w:rPr>
          <w:rFonts w:ascii="Arial" w:hAnsi="Arial" w:cs="Arial"/>
          <w:u w:val="single"/>
        </w:rPr>
        <w:t>05 czerwca</w:t>
      </w:r>
      <w:r w:rsidR="00B16644" w:rsidRPr="00B16644">
        <w:rPr>
          <w:rFonts w:ascii="Arial" w:hAnsi="Arial" w:cs="Arial"/>
          <w:u w:val="single"/>
        </w:rPr>
        <w:t xml:space="preserve"> 2018 r.</w:t>
      </w:r>
      <w:r w:rsidR="001D424E" w:rsidRPr="006875A8">
        <w:rPr>
          <w:rFonts w:ascii="Arial" w:hAnsi="Arial" w:cs="Arial"/>
          <w:u w:val="single"/>
        </w:rPr>
        <w:t xml:space="preserve"> o godzinie </w:t>
      </w:r>
      <w:r w:rsidR="006875A8" w:rsidRPr="006875A8">
        <w:rPr>
          <w:rFonts w:ascii="Arial" w:hAnsi="Arial" w:cs="Arial"/>
          <w:u w:val="single"/>
        </w:rPr>
        <w:t>1</w:t>
      </w:r>
      <w:r w:rsidR="00384A2C">
        <w:rPr>
          <w:rFonts w:ascii="Arial" w:hAnsi="Arial" w:cs="Arial"/>
          <w:u w:val="single"/>
        </w:rPr>
        <w:t>0</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702345">
        <w:rPr>
          <w:rFonts w:ascii="Arial" w:hAnsi="Arial" w:cs="Arial"/>
          <w:u w:val="single"/>
        </w:rPr>
        <w:t>4</w:t>
      </w:r>
      <w:r w:rsidR="001D3B54" w:rsidRPr="006875A8">
        <w:rPr>
          <w:rFonts w:ascii="Arial" w:hAnsi="Arial" w:cs="Arial"/>
          <w:u w:val="single"/>
        </w:rPr>
        <w:t>3</w:t>
      </w:r>
      <w:r w:rsidR="001D424E" w:rsidRPr="006875A8">
        <w:rPr>
          <w:rFonts w:ascii="Arial" w:hAnsi="Arial" w:cs="Arial"/>
          <w:u w:val="single"/>
        </w:rPr>
        <w:t xml:space="preserve">. </w:t>
      </w:r>
    </w:p>
    <w:p w14:paraId="270F214D"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0A7D5A1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92DE607" w14:textId="5821573E"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5A3305" w:rsidRPr="002A3CE0">
          <w:rPr>
            <w:rStyle w:val="Hipercze"/>
            <w:rFonts w:ascii="Arial" w:hAnsi="Arial" w:cs="Arial"/>
          </w:rPr>
          <w:t>www.gov.pl</w:t>
        </w:r>
      </w:hyperlink>
      <w:r w:rsidR="005A3305">
        <w:rPr>
          <w:rStyle w:val="Hipercze"/>
          <w:rFonts w:ascii="Arial" w:hAnsi="Arial" w:cs="Arial"/>
        </w:rPr>
        <w:t>/</w:t>
      </w:r>
      <w:r w:rsidR="00336646">
        <w:rPr>
          <w:rStyle w:val="Hipercze"/>
          <w:rFonts w:ascii="Arial" w:hAnsi="Arial" w:cs="Arial"/>
        </w:rPr>
        <w:t>zdrowie/</w:t>
      </w:r>
      <w:r w:rsidR="005A3305">
        <w:rPr>
          <w:rStyle w:val="Hipercze"/>
          <w:rFonts w:ascii="Arial" w:hAnsi="Arial" w:cs="Arial"/>
        </w:rPr>
        <w:t>zamowienia</w:t>
      </w:r>
      <w:r w:rsidR="00336646">
        <w:rPr>
          <w:rStyle w:val="Hipercze"/>
          <w:rFonts w:ascii="Arial" w:hAnsi="Arial" w:cs="Arial"/>
        </w:rPr>
        <w:t>-publiczne</w:t>
      </w:r>
      <w:r w:rsidR="004E7FF5">
        <w:rPr>
          <w:rFonts w:ascii="Arial" w:hAnsi="Arial" w:cs="Arial"/>
        </w:rPr>
        <w:t xml:space="preserve"> </w:t>
      </w:r>
      <w:r w:rsidR="001D424E" w:rsidRPr="001D424E">
        <w:rPr>
          <w:rFonts w:ascii="Arial" w:hAnsi="Arial" w:cs="Arial"/>
        </w:rPr>
        <w:t xml:space="preserve">) informacje dotyczące: </w:t>
      </w:r>
    </w:p>
    <w:p w14:paraId="60DE6D69"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5018514D"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FF3CFFD"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577EEEA8" w14:textId="77777777" w:rsidR="001D5920" w:rsidRDefault="001D5920" w:rsidP="001D5920">
      <w:pPr>
        <w:spacing w:after="0" w:line="240" w:lineRule="auto"/>
        <w:ind w:left="709"/>
        <w:jc w:val="both"/>
        <w:rPr>
          <w:rFonts w:ascii="Arial" w:hAnsi="Arial" w:cs="Arial"/>
        </w:rPr>
      </w:pPr>
    </w:p>
    <w:p w14:paraId="3B9683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772ADD" w14:textId="77777777" w:rsidTr="00C51F0F">
        <w:trPr>
          <w:jc w:val="center"/>
        </w:trPr>
        <w:tc>
          <w:tcPr>
            <w:tcW w:w="9062" w:type="dxa"/>
            <w:shd w:val="clear" w:color="auto" w:fill="BFBFBF" w:themeFill="background1" w:themeFillShade="BF"/>
          </w:tcPr>
          <w:p w14:paraId="1068259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AE2B776" w14:textId="77777777" w:rsidTr="00C51F0F">
        <w:trPr>
          <w:jc w:val="center"/>
        </w:trPr>
        <w:tc>
          <w:tcPr>
            <w:tcW w:w="9062" w:type="dxa"/>
            <w:shd w:val="clear" w:color="auto" w:fill="BFBFBF" w:themeFill="background1" w:themeFillShade="BF"/>
          </w:tcPr>
          <w:p w14:paraId="24B4105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6A50102" w14:textId="77777777" w:rsidR="00B364B2" w:rsidRDefault="00B364B2" w:rsidP="005015B9">
      <w:pPr>
        <w:jc w:val="both"/>
        <w:rPr>
          <w:rFonts w:ascii="Arial" w:hAnsi="Arial" w:cs="Arial"/>
        </w:rPr>
      </w:pPr>
    </w:p>
    <w:p w14:paraId="13248D16"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C4532EB"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05BF6ED7"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E7DE6F1" w14:textId="77777777" w:rsidTr="00C51F0F">
        <w:trPr>
          <w:jc w:val="center"/>
        </w:trPr>
        <w:tc>
          <w:tcPr>
            <w:tcW w:w="9062" w:type="dxa"/>
            <w:shd w:val="clear" w:color="auto" w:fill="BFBFBF" w:themeFill="background1" w:themeFillShade="BF"/>
          </w:tcPr>
          <w:p w14:paraId="1C0BDF30"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AEA0506" w14:textId="77777777" w:rsidTr="00C51F0F">
        <w:trPr>
          <w:jc w:val="center"/>
        </w:trPr>
        <w:tc>
          <w:tcPr>
            <w:tcW w:w="9062" w:type="dxa"/>
            <w:shd w:val="clear" w:color="auto" w:fill="BFBFBF" w:themeFill="background1" w:themeFillShade="BF"/>
          </w:tcPr>
          <w:p w14:paraId="0F116F5D"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ECF8088" w14:textId="77777777" w:rsidR="00B364B2" w:rsidRDefault="00B364B2" w:rsidP="005015B9">
      <w:pPr>
        <w:jc w:val="both"/>
        <w:rPr>
          <w:rFonts w:ascii="Arial" w:hAnsi="Arial" w:cs="Arial"/>
        </w:rPr>
      </w:pPr>
    </w:p>
    <w:p w14:paraId="2982DAF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1C161B02"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716CBD5"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60967561" w14:textId="77777777" w:rsidR="00B364B2" w:rsidRDefault="0021018C" w:rsidP="005015B9">
      <w:pPr>
        <w:jc w:val="both"/>
        <w:rPr>
          <w:rFonts w:ascii="Arial" w:hAnsi="Arial" w:cs="Arial"/>
        </w:rPr>
      </w:pPr>
      <w:r>
        <w:rPr>
          <w:rFonts w:ascii="Arial" w:hAnsi="Arial" w:cs="Arial"/>
        </w:rPr>
        <w:lastRenderedPageBreak/>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72203A0"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EF1CE7E"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02355B" w14:textId="77777777" w:rsidTr="00C51F0F">
        <w:trPr>
          <w:jc w:val="center"/>
        </w:trPr>
        <w:tc>
          <w:tcPr>
            <w:tcW w:w="9062" w:type="dxa"/>
            <w:shd w:val="clear" w:color="auto" w:fill="BFBFBF" w:themeFill="background1" w:themeFillShade="BF"/>
          </w:tcPr>
          <w:p w14:paraId="5D8B888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04FED323" w14:textId="77777777" w:rsidTr="00C51F0F">
        <w:trPr>
          <w:jc w:val="center"/>
        </w:trPr>
        <w:tc>
          <w:tcPr>
            <w:tcW w:w="9062" w:type="dxa"/>
            <w:shd w:val="clear" w:color="auto" w:fill="BFBFBF" w:themeFill="background1" w:themeFillShade="BF"/>
          </w:tcPr>
          <w:p w14:paraId="68C5BD5F"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EF68F3A" w14:textId="77777777" w:rsidR="00B364B2" w:rsidRDefault="00B364B2" w:rsidP="005015B9">
      <w:pPr>
        <w:jc w:val="both"/>
        <w:rPr>
          <w:rFonts w:ascii="Arial" w:hAnsi="Arial" w:cs="Arial"/>
        </w:rPr>
      </w:pPr>
    </w:p>
    <w:p w14:paraId="13E16FAD"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A85FDE3"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1169D698"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45A32A1"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335500D0"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5F0CF97D"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21281122"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19C651E" w14:textId="77777777" w:rsidTr="00C51F0F">
        <w:trPr>
          <w:jc w:val="center"/>
        </w:trPr>
        <w:tc>
          <w:tcPr>
            <w:tcW w:w="9062" w:type="dxa"/>
            <w:shd w:val="clear" w:color="auto" w:fill="BFBFBF" w:themeFill="background1" w:themeFillShade="BF"/>
          </w:tcPr>
          <w:p w14:paraId="1925FE6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791BE6BE" w14:textId="77777777" w:rsidTr="00C51F0F">
        <w:trPr>
          <w:trHeight w:val="722"/>
          <w:jc w:val="center"/>
        </w:trPr>
        <w:tc>
          <w:tcPr>
            <w:tcW w:w="9062" w:type="dxa"/>
            <w:shd w:val="clear" w:color="auto" w:fill="BFBFBF" w:themeFill="background1" w:themeFillShade="BF"/>
          </w:tcPr>
          <w:p w14:paraId="47E00B3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3E700115" w14:textId="77777777" w:rsidR="00B364B2" w:rsidRDefault="00B364B2" w:rsidP="005015B9">
      <w:pPr>
        <w:jc w:val="both"/>
        <w:rPr>
          <w:rFonts w:ascii="Arial" w:hAnsi="Arial" w:cs="Arial"/>
        </w:rPr>
      </w:pPr>
    </w:p>
    <w:p w14:paraId="69E6586B"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7A270DD7" w14:textId="77777777" w:rsidTr="0094249A">
        <w:trPr>
          <w:trHeight w:val="873"/>
        </w:trPr>
        <w:tc>
          <w:tcPr>
            <w:tcW w:w="810" w:type="dxa"/>
            <w:vAlign w:val="center"/>
          </w:tcPr>
          <w:p w14:paraId="33344DA9"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14:paraId="78940F14"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14:paraId="6313656E"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751C6BBE" w14:textId="77777777" w:rsidTr="0094249A">
        <w:trPr>
          <w:trHeight w:val="387"/>
        </w:trPr>
        <w:tc>
          <w:tcPr>
            <w:tcW w:w="810" w:type="dxa"/>
            <w:vAlign w:val="center"/>
          </w:tcPr>
          <w:p w14:paraId="474AEBFD"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204C1E8E" w14:textId="05F79585" w:rsidR="001D1623" w:rsidRPr="001D1623" w:rsidRDefault="007D0F82" w:rsidP="00800D4C">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14:paraId="233CF8AB"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50B46458" w14:textId="77777777" w:rsidTr="007D0F82">
        <w:trPr>
          <w:trHeight w:val="518"/>
        </w:trPr>
        <w:tc>
          <w:tcPr>
            <w:tcW w:w="810" w:type="dxa"/>
            <w:vAlign w:val="center"/>
          </w:tcPr>
          <w:p w14:paraId="5E5E5DFE"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548D0C8" w14:textId="669C03EF" w:rsidR="001D1623" w:rsidRPr="001D1623" w:rsidRDefault="00800D4C" w:rsidP="00800D4C">
            <w:pPr>
              <w:spacing w:after="0" w:line="360" w:lineRule="auto"/>
              <w:contextualSpacing/>
              <w:rPr>
                <w:rFonts w:ascii="Arial" w:hAnsi="Arial" w:cs="Arial"/>
              </w:rPr>
            </w:pPr>
            <w:r>
              <w:rPr>
                <w:rFonts w:ascii="Arial" w:hAnsi="Arial" w:cs="Arial"/>
              </w:rPr>
              <w:t xml:space="preserve">Termin wykonania </w:t>
            </w:r>
            <w:r w:rsidRPr="00800D4C">
              <w:rPr>
                <w:rFonts w:ascii="Arial" w:hAnsi="Arial" w:cs="Arial"/>
              </w:rPr>
              <w:t>przedmiot umowy</w:t>
            </w:r>
            <w:r w:rsidR="00AD3260" w:rsidRPr="00AD3260">
              <w:rPr>
                <w:rFonts w:ascii="Arial" w:hAnsi="Arial" w:cs="Arial"/>
              </w:rPr>
              <w:t xml:space="preserve"> w zakresie dostawy Systemu Kontroli Dostępu</w:t>
            </w:r>
            <w:bookmarkStart w:id="0" w:name="_GoBack"/>
            <w:bookmarkEnd w:id="0"/>
          </w:p>
        </w:tc>
        <w:tc>
          <w:tcPr>
            <w:tcW w:w="1270" w:type="dxa"/>
            <w:vAlign w:val="center"/>
          </w:tcPr>
          <w:p w14:paraId="357E7DFF" w14:textId="6526F934" w:rsidR="001D1623" w:rsidRPr="001D1623"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t>1</w:t>
            </w:r>
            <w:r w:rsidR="001D1623" w:rsidRPr="001D1623">
              <w:rPr>
                <w:rFonts w:ascii="Arial" w:hAnsi="Arial" w:cs="Arial"/>
              </w:rPr>
              <w:t>0%</w:t>
            </w:r>
          </w:p>
        </w:tc>
      </w:tr>
      <w:tr w:rsidR="00800D4C" w:rsidRPr="001D1623" w14:paraId="4B43DDEA" w14:textId="77777777" w:rsidTr="007D0F82">
        <w:trPr>
          <w:trHeight w:val="518"/>
        </w:trPr>
        <w:tc>
          <w:tcPr>
            <w:tcW w:w="810" w:type="dxa"/>
            <w:vAlign w:val="center"/>
          </w:tcPr>
          <w:p w14:paraId="724A3B63" w14:textId="05A54948" w:rsidR="00800D4C" w:rsidRPr="001D1623"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t>3.</w:t>
            </w:r>
          </w:p>
        </w:tc>
        <w:tc>
          <w:tcPr>
            <w:tcW w:w="6982" w:type="dxa"/>
            <w:vAlign w:val="center"/>
          </w:tcPr>
          <w:p w14:paraId="24D53669" w14:textId="30F8F885" w:rsidR="00800D4C" w:rsidRDefault="00800D4C" w:rsidP="001D1623">
            <w:pPr>
              <w:spacing w:after="0" w:line="360" w:lineRule="auto"/>
              <w:contextualSpacing/>
              <w:rPr>
                <w:rFonts w:ascii="Arial" w:hAnsi="Arial" w:cs="Arial"/>
              </w:rPr>
            </w:pPr>
            <w:r>
              <w:rPr>
                <w:rFonts w:ascii="Arial" w:hAnsi="Arial" w:cs="Arial"/>
              </w:rPr>
              <w:t>Okres gwarancji udzielonej na wykonany przedmiot umowy</w:t>
            </w:r>
          </w:p>
        </w:tc>
        <w:tc>
          <w:tcPr>
            <w:tcW w:w="1270" w:type="dxa"/>
            <w:vAlign w:val="center"/>
          </w:tcPr>
          <w:p w14:paraId="22950DEC" w14:textId="5A62C3FB" w:rsidR="00800D4C"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t>30%</w:t>
            </w:r>
          </w:p>
        </w:tc>
      </w:tr>
    </w:tbl>
    <w:p w14:paraId="605059B9" w14:textId="77777777" w:rsidR="00F46710" w:rsidRDefault="00F46710" w:rsidP="000A4E4C">
      <w:pPr>
        <w:jc w:val="both"/>
        <w:rPr>
          <w:rFonts w:ascii="Arial" w:hAnsi="Arial" w:cs="Arial"/>
        </w:rPr>
      </w:pPr>
    </w:p>
    <w:p w14:paraId="058EF191"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61B316A8" w14:textId="77777777" w:rsidR="001D1623" w:rsidRPr="001D1623" w:rsidRDefault="001D1623" w:rsidP="001D1623">
      <w:pPr>
        <w:spacing w:before="120" w:line="360" w:lineRule="auto"/>
        <w:jc w:val="both"/>
        <w:rPr>
          <w:rFonts w:ascii="Arial" w:hAnsi="Arial" w:cs="Arial"/>
          <w:b/>
        </w:rPr>
      </w:pPr>
      <w:r w:rsidRPr="001D1623">
        <w:rPr>
          <w:rFonts w:ascii="Arial" w:hAnsi="Arial" w:cs="Arial"/>
          <w:b/>
        </w:rPr>
        <w:t>Sposób oceny ofert:</w:t>
      </w:r>
    </w:p>
    <w:p w14:paraId="2E791EA6" w14:textId="77777777" w:rsidR="001D1623" w:rsidRPr="001D1623" w:rsidRDefault="001D1623" w:rsidP="001D1623">
      <w:pPr>
        <w:spacing w:before="12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77998431" w14:textId="04C5B157" w:rsidR="001D1623" w:rsidRPr="001D1623" w:rsidRDefault="007D0F82" w:rsidP="001D1623">
      <w:pPr>
        <w:numPr>
          <w:ilvl w:val="0"/>
          <w:numId w:val="15"/>
        </w:numPr>
        <w:tabs>
          <w:tab w:val="num" w:pos="540"/>
        </w:tabs>
        <w:spacing w:before="120" w:after="240" w:line="360" w:lineRule="auto"/>
        <w:jc w:val="both"/>
        <w:rPr>
          <w:rFonts w:ascii="Arial" w:hAnsi="Arial" w:cs="Arial"/>
        </w:rPr>
      </w:pPr>
      <w:r>
        <w:rPr>
          <w:rFonts w:ascii="Arial" w:hAnsi="Arial" w:cs="Arial"/>
        </w:rPr>
        <w:t>Punkty za kryterium „C</w:t>
      </w:r>
      <w:r w:rsidR="001D1623" w:rsidRPr="001D1623">
        <w:rPr>
          <w:rFonts w:ascii="Arial" w:hAnsi="Arial" w:cs="Arial"/>
        </w:rPr>
        <w:t>ena” zostaną obliczone wg następującego wzoru:</w:t>
      </w:r>
    </w:p>
    <w:p w14:paraId="57714D5A"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Cena ofertowa brutto oferty najtańszej</w:t>
      </w:r>
    </w:p>
    <w:p w14:paraId="30B151C9"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 x 60 = liczba punktów</w:t>
      </w:r>
    </w:p>
    <w:p w14:paraId="1D9B4890" w14:textId="77777777" w:rsidR="001D1623" w:rsidRPr="001D1623" w:rsidRDefault="001D1623" w:rsidP="001D1623">
      <w:pPr>
        <w:autoSpaceDE w:val="0"/>
        <w:autoSpaceDN w:val="0"/>
        <w:adjustRightInd w:val="0"/>
        <w:spacing w:after="240"/>
        <w:ind w:firstLine="258"/>
        <w:rPr>
          <w:rFonts w:ascii="Arial" w:hAnsi="Arial" w:cs="Arial"/>
        </w:rPr>
      </w:pPr>
      <w:r w:rsidRPr="001D1623">
        <w:rPr>
          <w:rFonts w:ascii="Arial" w:hAnsi="Arial" w:cs="Arial"/>
        </w:rPr>
        <w:t>Cena ofertowa brutto oferty badanej</w:t>
      </w:r>
    </w:p>
    <w:p w14:paraId="693B8D28" w14:textId="70380F09" w:rsidR="001D1623" w:rsidRPr="008E7A87" w:rsidRDefault="001D1623" w:rsidP="001D1623">
      <w:pPr>
        <w:numPr>
          <w:ilvl w:val="0"/>
          <w:numId w:val="15"/>
        </w:numPr>
        <w:spacing w:before="120" w:after="0" w:line="360" w:lineRule="auto"/>
        <w:jc w:val="both"/>
        <w:rPr>
          <w:rFonts w:ascii="Arial" w:hAnsi="Arial" w:cs="Arial"/>
        </w:rPr>
      </w:pPr>
      <w:r w:rsidRPr="008E7A87">
        <w:rPr>
          <w:rFonts w:ascii="Arial" w:hAnsi="Arial" w:cs="Arial"/>
        </w:rPr>
        <w:t xml:space="preserve">Punkty za kryterium </w:t>
      </w:r>
      <w:r w:rsidR="007D0F82" w:rsidRPr="008E7A87">
        <w:rPr>
          <w:rFonts w:ascii="Arial" w:hAnsi="Arial" w:cs="Arial"/>
        </w:rPr>
        <w:t>„</w:t>
      </w:r>
      <w:r w:rsidR="00867DF7" w:rsidRPr="008E7A87">
        <w:rPr>
          <w:rFonts w:ascii="Arial" w:hAnsi="Arial" w:cs="Arial"/>
        </w:rPr>
        <w:t>Termin wykonania przedmiot umowy</w:t>
      </w:r>
      <w:r w:rsidR="00AD3260">
        <w:rPr>
          <w:rFonts w:ascii="Arial" w:hAnsi="Arial" w:cs="Arial"/>
        </w:rPr>
        <w:t xml:space="preserve"> w zakresie dostawy Systemu Kontroli Dostępu</w:t>
      </w:r>
      <w:r w:rsidR="007D0F82" w:rsidRPr="008E7A87">
        <w:rPr>
          <w:rFonts w:ascii="Arial" w:hAnsi="Arial" w:cs="Arial"/>
        </w:rPr>
        <w:t xml:space="preserve">” </w:t>
      </w:r>
      <w:r w:rsidRPr="008E7A87">
        <w:rPr>
          <w:rFonts w:ascii="Arial" w:hAnsi="Arial" w:cs="Arial"/>
        </w:rPr>
        <w:t xml:space="preserve">zostaną </w:t>
      </w:r>
      <w:r w:rsidR="00867DF7" w:rsidRPr="008E7A87">
        <w:rPr>
          <w:rFonts w:ascii="Arial" w:hAnsi="Arial" w:cs="Arial"/>
        </w:rPr>
        <w:t>przyznane w skali punktowej do 1</w:t>
      </w:r>
      <w:r w:rsidRPr="008E7A87">
        <w:rPr>
          <w:rFonts w:ascii="Arial" w:hAnsi="Arial" w:cs="Arial"/>
        </w:rPr>
        <w:t>0 pkt w następujący sposób:</w:t>
      </w:r>
    </w:p>
    <w:p w14:paraId="7B6C5D16" w14:textId="5DF1D08D" w:rsidR="00867DF7" w:rsidRPr="008E7A87" w:rsidRDefault="00867DF7" w:rsidP="00867DF7">
      <w:pPr>
        <w:spacing w:after="0" w:line="360" w:lineRule="auto"/>
        <w:ind w:left="357"/>
        <w:jc w:val="both"/>
        <w:rPr>
          <w:rFonts w:ascii="Arial" w:hAnsi="Arial" w:cs="Arial"/>
        </w:rPr>
      </w:pPr>
      <w:r w:rsidRPr="008E7A87">
        <w:rPr>
          <w:rFonts w:ascii="Arial" w:hAnsi="Arial" w:cs="Arial"/>
        </w:rPr>
        <w:t>Termin 90 dni od dnia zawarcia umowy – 0 pkt</w:t>
      </w:r>
    </w:p>
    <w:p w14:paraId="073BFF9E" w14:textId="6CEDEE07" w:rsidR="00867DF7" w:rsidRPr="008E7A87" w:rsidRDefault="00867DF7" w:rsidP="00867DF7">
      <w:pPr>
        <w:spacing w:after="0" w:line="360" w:lineRule="auto"/>
        <w:ind w:left="357"/>
        <w:jc w:val="both"/>
        <w:rPr>
          <w:rFonts w:ascii="Arial" w:hAnsi="Arial" w:cs="Arial"/>
        </w:rPr>
      </w:pPr>
      <w:r w:rsidRPr="008E7A87">
        <w:rPr>
          <w:rFonts w:ascii="Arial" w:hAnsi="Arial" w:cs="Arial"/>
        </w:rPr>
        <w:t xml:space="preserve">Termin do 60 dni od dnia zawarcia umowy – 5 pkt </w:t>
      </w:r>
    </w:p>
    <w:p w14:paraId="23CA1629" w14:textId="1EC1B488" w:rsidR="00867DF7" w:rsidRPr="008E7A87" w:rsidRDefault="00867DF7" w:rsidP="00867DF7">
      <w:pPr>
        <w:spacing w:after="0" w:line="360" w:lineRule="auto"/>
        <w:ind w:left="357"/>
        <w:jc w:val="both"/>
        <w:rPr>
          <w:rFonts w:ascii="Arial" w:hAnsi="Arial" w:cs="Arial"/>
        </w:rPr>
      </w:pPr>
      <w:r w:rsidRPr="008E7A87">
        <w:rPr>
          <w:rFonts w:ascii="Arial" w:hAnsi="Arial" w:cs="Arial"/>
        </w:rPr>
        <w:t>Termin do 30 dni od dnia zawarcia umowy – 10 pkt</w:t>
      </w:r>
    </w:p>
    <w:p w14:paraId="6B132C86" w14:textId="6A91537B" w:rsidR="00867DF7" w:rsidRPr="008E7A87" w:rsidRDefault="00867DF7" w:rsidP="00867DF7">
      <w:pPr>
        <w:spacing w:before="120" w:after="0" w:line="360" w:lineRule="auto"/>
        <w:ind w:left="360"/>
        <w:jc w:val="both"/>
        <w:rPr>
          <w:rFonts w:ascii="Arial" w:hAnsi="Arial" w:cs="Arial"/>
        </w:rPr>
      </w:pPr>
      <w:r w:rsidRPr="008E7A87">
        <w:rPr>
          <w:rFonts w:ascii="Arial" w:hAnsi="Arial" w:cs="Arial"/>
        </w:rPr>
        <w:t>W przypadku nie wskazania przez Wykonawcę terminu realizacji w formularzu „Oferta” Zamawiający uzna maksymalny termin realizacji tj. 90 dni od dnia podpisania umowy.</w:t>
      </w:r>
    </w:p>
    <w:p w14:paraId="0D0F63D4" w14:textId="62049BF5" w:rsidR="00867DF7" w:rsidRPr="008E7A87" w:rsidRDefault="00867DF7" w:rsidP="00867DF7">
      <w:pPr>
        <w:pStyle w:val="Akapitzlist"/>
        <w:numPr>
          <w:ilvl w:val="0"/>
          <w:numId w:val="15"/>
        </w:numPr>
        <w:spacing w:after="0" w:line="360" w:lineRule="auto"/>
        <w:ind w:left="357" w:hanging="357"/>
        <w:rPr>
          <w:rFonts w:ascii="Arial" w:hAnsi="Arial" w:cs="Arial"/>
        </w:rPr>
      </w:pPr>
      <w:r w:rsidRPr="008E7A87">
        <w:rPr>
          <w:rFonts w:ascii="Arial" w:hAnsi="Arial" w:cs="Arial"/>
        </w:rPr>
        <w:t>Punkty za kryterium „Okres gwarancji udzielonej na wykonany przedmiot umowy” zostaną przyznane w skali punktowej do 30 pkt w następujący sposób:</w:t>
      </w:r>
    </w:p>
    <w:p w14:paraId="358FF1C1" w14:textId="77777777" w:rsidR="00867DF7" w:rsidRPr="008E7A87" w:rsidRDefault="00867DF7" w:rsidP="00867DF7">
      <w:pPr>
        <w:spacing w:after="0" w:line="360" w:lineRule="auto"/>
        <w:ind w:left="357"/>
        <w:jc w:val="both"/>
        <w:rPr>
          <w:rFonts w:ascii="Arial" w:hAnsi="Arial" w:cs="Arial"/>
        </w:rPr>
      </w:pPr>
      <w:r w:rsidRPr="008E7A87">
        <w:rPr>
          <w:rFonts w:ascii="Arial" w:hAnsi="Arial" w:cs="Arial"/>
        </w:rPr>
        <w:t>Oferta z wskazanym okresem gwarancji 24 miesiące – 0 pkt</w:t>
      </w:r>
    </w:p>
    <w:p w14:paraId="6E3A3D98" w14:textId="1D42BC65" w:rsidR="00867DF7" w:rsidRPr="008E7A87" w:rsidRDefault="00867DF7" w:rsidP="00867DF7">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36 miesięcy – 10</w:t>
      </w:r>
      <w:r w:rsidRPr="008E7A87">
        <w:rPr>
          <w:rFonts w:ascii="Arial" w:hAnsi="Arial" w:cs="Arial"/>
        </w:rPr>
        <w:t xml:space="preserve"> pkt</w:t>
      </w:r>
    </w:p>
    <w:p w14:paraId="4B59F12C" w14:textId="4FAC7810" w:rsidR="00867DF7" w:rsidRPr="008E7A87" w:rsidRDefault="00867DF7" w:rsidP="00867DF7">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48 miesięcy – 2</w:t>
      </w:r>
      <w:r w:rsidRPr="008E7A87">
        <w:rPr>
          <w:rFonts w:ascii="Arial" w:hAnsi="Arial" w:cs="Arial"/>
        </w:rPr>
        <w:t>0 pkt</w:t>
      </w:r>
    </w:p>
    <w:p w14:paraId="0E5F9370" w14:textId="5768D47B" w:rsidR="00867DF7" w:rsidRDefault="00867DF7" w:rsidP="00867DF7">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60 miesięcy – 3</w:t>
      </w:r>
      <w:r w:rsidRPr="008E7A87">
        <w:rPr>
          <w:rFonts w:ascii="Arial" w:hAnsi="Arial" w:cs="Arial"/>
        </w:rPr>
        <w:t>0 pkt</w:t>
      </w:r>
    </w:p>
    <w:p w14:paraId="19D63FBA" w14:textId="77777777" w:rsidR="00F46710" w:rsidRPr="007F2C5B" w:rsidRDefault="00F46710" w:rsidP="007F2C5B">
      <w:pPr>
        <w:spacing w:after="0" w:line="240" w:lineRule="auto"/>
        <w:jc w:val="both"/>
        <w:rPr>
          <w:rFonts w:ascii="Arial" w:hAnsi="Arial" w:cs="Arial"/>
        </w:rPr>
      </w:pPr>
    </w:p>
    <w:p w14:paraId="4B578688"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31E183E" w14:textId="77777777" w:rsidTr="00C51F0F">
        <w:trPr>
          <w:jc w:val="center"/>
        </w:trPr>
        <w:tc>
          <w:tcPr>
            <w:tcW w:w="9062" w:type="dxa"/>
            <w:shd w:val="clear" w:color="auto" w:fill="BFBFBF" w:themeFill="background1" w:themeFillShade="BF"/>
          </w:tcPr>
          <w:p w14:paraId="77D0DF94"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CF6778B" w14:textId="77777777" w:rsidTr="00C51F0F">
        <w:trPr>
          <w:jc w:val="center"/>
        </w:trPr>
        <w:tc>
          <w:tcPr>
            <w:tcW w:w="9062" w:type="dxa"/>
            <w:shd w:val="clear" w:color="auto" w:fill="BFBFBF" w:themeFill="background1" w:themeFillShade="BF"/>
          </w:tcPr>
          <w:p w14:paraId="5494D684"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4654F76C" w14:textId="77777777" w:rsidR="008403DD" w:rsidRDefault="008403DD" w:rsidP="005015B9">
      <w:pPr>
        <w:jc w:val="both"/>
        <w:rPr>
          <w:rFonts w:ascii="Arial" w:hAnsi="Arial" w:cs="Arial"/>
        </w:rPr>
      </w:pPr>
    </w:p>
    <w:p w14:paraId="44A4C1AD"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7FA6E2B6" w14:textId="6617FC45"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w:t>
      </w:r>
      <w:r w:rsidR="00B77583">
        <w:rPr>
          <w:rFonts w:ascii="Arial" w:hAnsi="Arial" w:cs="Arial"/>
        </w:rPr>
        <w:t>,</w:t>
      </w:r>
      <w:r w:rsidR="007D0F82">
        <w:rPr>
          <w:rFonts w:ascii="Arial" w:hAnsi="Arial" w:cs="Arial"/>
        </w:rPr>
        <w:t xml:space="preserve"> e-mailem na adresy wskazane w ofercie</w:t>
      </w:r>
      <w:r w:rsidRPr="001D424E">
        <w:rPr>
          <w:rFonts w:ascii="Arial" w:hAnsi="Arial" w:cs="Arial"/>
        </w:rPr>
        <w:t>, a także zamieści te informacje na własnej stronie internetowej (</w:t>
      </w:r>
      <w:hyperlink r:id="rId10"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170277">
        <w:rPr>
          <w:rFonts w:ascii="Arial" w:hAnsi="Arial" w:cs="Arial"/>
        </w:rPr>
        <w:t xml:space="preserve"> </w:t>
      </w:r>
      <w:r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CB2E18E" w14:textId="77777777" w:rsidTr="00C51F0F">
        <w:trPr>
          <w:jc w:val="center"/>
        </w:trPr>
        <w:tc>
          <w:tcPr>
            <w:tcW w:w="9062" w:type="dxa"/>
            <w:shd w:val="clear" w:color="auto" w:fill="BFBFBF" w:themeFill="background1" w:themeFillShade="BF"/>
          </w:tcPr>
          <w:p w14:paraId="40544A4A"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34B7B7A" w14:textId="77777777" w:rsidTr="00C51F0F">
        <w:trPr>
          <w:jc w:val="center"/>
        </w:trPr>
        <w:tc>
          <w:tcPr>
            <w:tcW w:w="9062" w:type="dxa"/>
            <w:shd w:val="clear" w:color="auto" w:fill="BFBFBF" w:themeFill="background1" w:themeFillShade="BF"/>
          </w:tcPr>
          <w:p w14:paraId="7583FB45"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61CCE96F" w14:textId="77777777" w:rsidR="008403DD" w:rsidRDefault="008403DD" w:rsidP="005015B9">
      <w:pPr>
        <w:jc w:val="both"/>
        <w:rPr>
          <w:rFonts w:ascii="Arial" w:hAnsi="Arial" w:cs="Arial"/>
        </w:rPr>
      </w:pPr>
    </w:p>
    <w:p w14:paraId="0D2439AB" w14:textId="77777777" w:rsidR="008403DD" w:rsidRDefault="001D424E" w:rsidP="005015B9">
      <w:pPr>
        <w:jc w:val="both"/>
        <w:rPr>
          <w:rFonts w:ascii="Arial" w:hAnsi="Arial" w:cs="Arial"/>
        </w:rPr>
      </w:pPr>
      <w:r w:rsidRPr="001D424E">
        <w:rPr>
          <w:rFonts w:ascii="Arial" w:hAnsi="Arial" w:cs="Arial"/>
        </w:rPr>
        <w:lastRenderedPageBreak/>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F54F74B" w14:textId="77777777" w:rsidTr="00C51F0F">
        <w:trPr>
          <w:jc w:val="center"/>
        </w:trPr>
        <w:tc>
          <w:tcPr>
            <w:tcW w:w="9062" w:type="dxa"/>
            <w:shd w:val="clear" w:color="auto" w:fill="BFBFBF" w:themeFill="background1" w:themeFillShade="BF"/>
          </w:tcPr>
          <w:p w14:paraId="05DE61A7"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4428BDB5" w14:textId="77777777" w:rsidTr="00C51F0F">
        <w:trPr>
          <w:jc w:val="center"/>
        </w:trPr>
        <w:tc>
          <w:tcPr>
            <w:tcW w:w="9062" w:type="dxa"/>
            <w:shd w:val="clear" w:color="auto" w:fill="BFBFBF" w:themeFill="background1" w:themeFillShade="BF"/>
          </w:tcPr>
          <w:p w14:paraId="399FD7DB"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6A0297BA" w14:textId="77777777" w:rsidR="008403DD" w:rsidRPr="008403DD" w:rsidRDefault="008403DD" w:rsidP="005015B9">
      <w:pPr>
        <w:jc w:val="both"/>
        <w:rPr>
          <w:rFonts w:ascii="Arial" w:hAnsi="Arial" w:cs="Arial"/>
          <w:b/>
        </w:rPr>
      </w:pPr>
    </w:p>
    <w:p w14:paraId="0083A5A6" w14:textId="77777777" w:rsidR="00753CAC" w:rsidRDefault="00753CAC" w:rsidP="00680621">
      <w:pPr>
        <w:jc w:val="both"/>
        <w:rPr>
          <w:rFonts w:ascii="Arial" w:hAnsi="Arial" w:cs="Arial"/>
        </w:rPr>
      </w:pPr>
      <w:r>
        <w:rPr>
          <w:rFonts w:ascii="Arial" w:hAnsi="Arial" w:cs="Arial"/>
        </w:rPr>
        <w:t>14.1 Zamawiający nie wymaga wniesienia wadium.</w:t>
      </w:r>
    </w:p>
    <w:p w14:paraId="3C4FBB2B" w14:textId="4B2BC1F0" w:rsidR="00DF31FF" w:rsidRDefault="00905445" w:rsidP="00680621">
      <w:pPr>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B77583">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C500282" w14:textId="77777777" w:rsidTr="00C51F0F">
        <w:trPr>
          <w:jc w:val="center"/>
        </w:trPr>
        <w:tc>
          <w:tcPr>
            <w:tcW w:w="9062" w:type="dxa"/>
            <w:shd w:val="clear" w:color="auto" w:fill="BFBFBF" w:themeFill="background1" w:themeFillShade="BF"/>
          </w:tcPr>
          <w:p w14:paraId="59CC43C0"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750F690C" w14:textId="77777777" w:rsidTr="00C51F0F">
        <w:trPr>
          <w:jc w:val="center"/>
        </w:trPr>
        <w:tc>
          <w:tcPr>
            <w:tcW w:w="9062" w:type="dxa"/>
            <w:shd w:val="clear" w:color="auto" w:fill="BFBFBF" w:themeFill="background1" w:themeFillShade="BF"/>
          </w:tcPr>
          <w:p w14:paraId="747CDBF6"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B3DD4C9" w14:textId="77777777" w:rsidR="00476CF8" w:rsidRDefault="00476CF8" w:rsidP="00476CF8">
      <w:pPr>
        <w:spacing w:after="0" w:line="240" w:lineRule="auto"/>
        <w:jc w:val="both"/>
        <w:rPr>
          <w:rFonts w:ascii="Arial" w:hAnsi="Arial" w:cs="Arial"/>
        </w:rPr>
      </w:pPr>
    </w:p>
    <w:p w14:paraId="3E1924B9" w14:textId="77777777"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F46710">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5A290D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46721AA" w14:textId="77777777" w:rsidTr="00C51F0F">
        <w:trPr>
          <w:jc w:val="center"/>
        </w:trPr>
        <w:tc>
          <w:tcPr>
            <w:tcW w:w="9062" w:type="dxa"/>
            <w:shd w:val="clear" w:color="auto" w:fill="BFBFBF" w:themeFill="background1" w:themeFillShade="BF"/>
          </w:tcPr>
          <w:p w14:paraId="289C6F50"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8DB7E45" w14:textId="77777777" w:rsidTr="00C51F0F">
        <w:trPr>
          <w:jc w:val="center"/>
        </w:trPr>
        <w:tc>
          <w:tcPr>
            <w:tcW w:w="9062" w:type="dxa"/>
            <w:shd w:val="clear" w:color="auto" w:fill="BFBFBF" w:themeFill="background1" w:themeFillShade="BF"/>
          </w:tcPr>
          <w:p w14:paraId="538322D1"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47880ECF" w14:textId="77777777" w:rsidR="008403DD" w:rsidRDefault="008403DD" w:rsidP="005015B9">
      <w:pPr>
        <w:jc w:val="both"/>
        <w:rPr>
          <w:rFonts w:ascii="Arial" w:hAnsi="Arial" w:cs="Arial"/>
        </w:rPr>
      </w:pPr>
    </w:p>
    <w:p w14:paraId="49ACEAB3"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9B4A428" w14:textId="0B964081" w:rsidR="008403DD" w:rsidRDefault="0021018C" w:rsidP="005015B9">
      <w:pPr>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720A3ED0" w14:textId="3536875C" w:rsidR="008403DD" w:rsidRDefault="001D424E" w:rsidP="00B77583">
      <w:pPr>
        <w:ind w:right="-35"/>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2"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FD7A24">
        <w:rPr>
          <w:rFonts w:ascii="Arial" w:hAnsi="Arial" w:cs="Arial"/>
        </w:rPr>
        <w:t xml:space="preserve"> </w:t>
      </w:r>
      <w:r w:rsidRPr="001D424E">
        <w:rPr>
          <w:rFonts w:ascii="Arial" w:hAnsi="Arial" w:cs="Arial"/>
        </w:rPr>
        <w:t xml:space="preserve">). </w:t>
      </w:r>
    </w:p>
    <w:p w14:paraId="0E1898D1" w14:textId="6731D4ED"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Pr="001D424E">
        <w:rPr>
          <w:rFonts w:ascii="Arial" w:hAnsi="Arial" w:cs="Arial"/>
        </w:rPr>
        <w:t xml:space="preserve">). </w:t>
      </w:r>
    </w:p>
    <w:p w14:paraId="60AB4917" w14:textId="77777777"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5E54B1" w14:textId="77777777" w:rsidTr="00C51F0F">
        <w:trPr>
          <w:jc w:val="center"/>
        </w:trPr>
        <w:tc>
          <w:tcPr>
            <w:tcW w:w="9062" w:type="dxa"/>
            <w:shd w:val="clear" w:color="auto" w:fill="BFBFBF" w:themeFill="background1" w:themeFillShade="BF"/>
          </w:tcPr>
          <w:p w14:paraId="261FD5EB"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04391E5B" w14:textId="77777777" w:rsidTr="00C51F0F">
        <w:trPr>
          <w:jc w:val="center"/>
        </w:trPr>
        <w:tc>
          <w:tcPr>
            <w:tcW w:w="9062" w:type="dxa"/>
            <w:shd w:val="clear" w:color="auto" w:fill="BFBFBF" w:themeFill="background1" w:themeFillShade="BF"/>
          </w:tcPr>
          <w:p w14:paraId="73E3C63E"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1E4E36D8" w14:textId="77777777" w:rsidR="008403DD" w:rsidRDefault="008403DD" w:rsidP="005015B9">
      <w:pPr>
        <w:jc w:val="both"/>
        <w:rPr>
          <w:rFonts w:ascii="Arial" w:hAnsi="Arial" w:cs="Arial"/>
        </w:rPr>
      </w:pPr>
    </w:p>
    <w:p w14:paraId="399AAF4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E42C9BF" w14:textId="77777777" w:rsidR="008403DD" w:rsidRDefault="001D424E" w:rsidP="005015B9">
      <w:pPr>
        <w:jc w:val="both"/>
        <w:rPr>
          <w:rFonts w:ascii="Arial" w:hAnsi="Arial" w:cs="Arial"/>
        </w:rPr>
      </w:pPr>
      <w:r w:rsidRPr="001D424E">
        <w:rPr>
          <w:rFonts w:ascii="Arial" w:hAnsi="Arial" w:cs="Arial"/>
        </w:rPr>
        <w:lastRenderedPageBreak/>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47AA35E3" w14:textId="45F08505"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F46710" w:rsidRPr="00F46710">
        <w:rPr>
          <w:rFonts w:ascii="Arial" w:hAnsi="Arial" w:cs="Arial"/>
          <w:b/>
          <w:bCs/>
        </w:rPr>
        <w:t>FGZ</w:t>
      </w:r>
      <w:r w:rsidR="000F5E2D" w:rsidRPr="00F46710">
        <w:rPr>
          <w:rFonts w:ascii="Arial" w:hAnsi="Arial" w:cs="Arial"/>
          <w:b/>
          <w:bCs/>
        </w:rPr>
        <w:t>.270.</w:t>
      </w:r>
      <w:r w:rsidR="005C50F4">
        <w:rPr>
          <w:rFonts w:ascii="Arial" w:hAnsi="Arial" w:cs="Arial"/>
          <w:b/>
          <w:bCs/>
        </w:rPr>
        <w:t>20</w:t>
      </w:r>
      <w:r w:rsidR="00731A21">
        <w:rPr>
          <w:rFonts w:ascii="Arial" w:hAnsi="Arial" w:cs="Arial"/>
          <w:b/>
          <w:bCs/>
        </w:rPr>
        <w:t>.2018</w:t>
      </w:r>
      <w:r w:rsidR="00A578F3" w:rsidRPr="00F46710">
        <w:rPr>
          <w:rFonts w:ascii="Arial" w:hAnsi="Arial" w:cs="Arial"/>
          <w:b/>
          <w:bCs/>
        </w:rPr>
        <w:t>.A</w:t>
      </w:r>
      <w:r w:rsidR="00B77583">
        <w:rPr>
          <w:rFonts w:ascii="Arial" w:hAnsi="Arial" w:cs="Arial"/>
          <w:b/>
          <w:bCs/>
        </w:rPr>
        <w:t>B</w:t>
      </w:r>
    </w:p>
    <w:p w14:paraId="675F35F3" w14:textId="00CC985C" w:rsidR="00A578F3" w:rsidRPr="00B77583" w:rsidRDefault="00A578F3" w:rsidP="00B77583">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 xml:space="preserve">zeznaczono </w:t>
      </w:r>
      <w:r w:rsidRPr="00315019">
        <w:rPr>
          <w:rFonts w:ascii="Arial" w:eastAsia="Times New Roman" w:hAnsi="Arial" w:cs="Arial"/>
          <w:bCs/>
          <w:lang w:eastAsia="pl-PL"/>
        </w:rPr>
        <w:t>adres e-mail:</w:t>
      </w:r>
      <w:r w:rsidR="00B77583">
        <w:rPr>
          <w:rFonts w:ascii="Arial" w:eastAsia="Times New Roman" w:hAnsi="Arial" w:cs="Arial"/>
          <w:bCs/>
          <w:lang w:eastAsia="pl-PL"/>
        </w:rPr>
        <w:t xml:space="preserve"> </w:t>
      </w:r>
      <w:hyperlink r:id="rId14" w:history="1">
        <w:r w:rsidR="003B3A1D" w:rsidRPr="0085467E">
          <w:rPr>
            <w:rStyle w:val="Hipercze"/>
            <w:rFonts w:ascii="Arial" w:hAnsi="Arial" w:cs="Arial"/>
          </w:rPr>
          <w:t>zamowieniapubliczne@mz.gov.pl</w:t>
        </w:r>
      </w:hyperlink>
    </w:p>
    <w:p w14:paraId="4AA58770" w14:textId="77777777" w:rsidR="00E23DFE" w:rsidRDefault="00302F6E" w:rsidP="00315019">
      <w:pPr>
        <w:spacing w:after="0" w:line="24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4B49BD9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15FFB79" w14:textId="77777777" w:rsidTr="00C51F0F">
        <w:trPr>
          <w:jc w:val="center"/>
        </w:trPr>
        <w:tc>
          <w:tcPr>
            <w:tcW w:w="9062" w:type="dxa"/>
            <w:shd w:val="clear" w:color="auto" w:fill="BFBFBF" w:themeFill="background1" w:themeFillShade="BF"/>
          </w:tcPr>
          <w:p w14:paraId="66FA0A09"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632053E0" w14:textId="77777777" w:rsidTr="00C51F0F">
        <w:trPr>
          <w:jc w:val="center"/>
        </w:trPr>
        <w:tc>
          <w:tcPr>
            <w:tcW w:w="9062" w:type="dxa"/>
            <w:shd w:val="clear" w:color="auto" w:fill="BFBFBF" w:themeFill="background1" w:themeFillShade="BF"/>
          </w:tcPr>
          <w:p w14:paraId="7A3F22A0"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3EAD09" w14:textId="77777777" w:rsidR="008403DD" w:rsidRDefault="008403DD" w:rsidP="005015B9">
      <w:pPr>
        <w:jc w:val="both"/>
        <w:rPr>
          <w:rFonts w:ascii="Arial" w:hAnsi="Arial" w:cs="Arial"/>
        </w:rPr>
      </w:pPr>
    </w:p>
    <w:p w14:paraId="01812B5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7984C" w14:textId="77777777" w:rsidR="00127B9C" w:rsidRDefault="00127B9C" w:rsidP="00525F2A">
      <w:pPr>
        <w:spacing w:after="0" w:line="240" w:lineRule="auto"/>
      </w:pPr>
      <w:r>
        <w:separator/>
      </w:r>
    </w:p>
  </w:endnote>
  <w:endnote w:type="continuationSeparator" w:id="0">
    <w:p w14:paraId="446E5EBF" w14:textId="77777777" w:rsidR="00127B9C" w:rsidRDefault="00127B9C"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AD3260">
          <w:rPr>
            <w:noProof/>
          </w:rPr>
          <w:t>13</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4637" w14:textId="77777777" w:rsidR="00127B9C" w:rsidRDefault="00127B9C" w:rsidP="00525F2A">
      <w:pPr>
        <w:spacing w:after="0" w:line="240" w:lineRule="auto"/>
      </w:pPr>
      <w:r>
        <w:separator/>
      </w:r>
    </w:p>
  </w:footnote>
  <w:footnote w:type="continuationSeparator" w:id="0">
    <w:p w14:paraId="6296FC70" w14:textId="77777777" w:rsidR="00127B9C" w:rsidRDefault="00127B9C"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26"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13481F"/>
    <w:multiLevelType w:val="multilevel"/>
    <w:tmpl w:val="2BCEC53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AE5F84"/>
    <w:multiLevelType w:val="hybridMultilevel"/>
    <w:tmpl w:val="6CFC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5"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33"/>
  </w:num>
  <w:num w:numId="3">
    <w:abstractNumId w:val="16"/>
  </w:num>
  <w:num w:numId="4">
    <w:abstractNumId w:val="13"/>
  </w:num>
  <w:num w:numId="5">
    <w:abstractNumId w:val="12"/>
  </w:num>
  <w:num w:numId="6">
    <w:abstractNumId w:val="17"/>
  </w:num>
  <w:num w:numId="7">
    <w:abstractNumId w:val="26"/>
  </w:num>
  <w:num w:numId="8">
    <w:abstractNumId w:val="28"/>
  </w:num>
  <w:num w:numId="9">
    <w:abstractNumId w:val="36"/>
  </w:num>
  <w:num w:numId="10">
    <w:abstractNumId w:val="5"/>
  </w:num>
  <w:num w:numId="11">
    <w:abstractNumId w:val="0"/>
  </w:num>
  <w:num w:numId="12">
    <w:abstractNumId w:val="2"/>
  </w:num>
  <w:num w:numId="13">
    <w:abstractNumId w:val="6"/>
  </w:num>
  <w:num w:numId="14">
    <w:abstractNumId w:val="23"/>
  </w:num>
  <w:num w:numId="15">
    <w:abstractNumId w:val="9"/>
  </w:num>
  <w:num w:numId="16">
    <w:abstractNumId w:val="20"/>
  </w:num>
  <w:num w:numId="17">
    <w:abstractNumId w:val="10"/>
  </w:num>
  <w:num w:numId="18">
    <w:abstractNumId w:val="22"/>
  </w:num>
  <w:num w:numId="19">
    <w:abstractNumId w:val="30"/>
  </w:num>
  <w:num w:numId="20">
    <w:abstractNumId w:val="15"/>
  </w:num>
  <w:num w:numId="21">
    <w:abstractNumId w:val="7"/>
  </w:num>
  <w:num w:numId="22">
    <w:abstractNumId w:val="19"/>
  </w:num>
  <w:num w:numId="23">
    <w:abstractNumId w:val="21"/>
  </w:num>
  <w:num w:numId="24">
    <w:abstractNumId w:val="32"/>
  </w:num>
  <w:num w:numId="25">
    <w:abstractNumId w:val="3"/>
  </w:num>
  <w:num w:numId="26">
    <w:abstractNumId w:val="18"/>
  </w:num>
  <w:num w:numId="27">
    <w:abstractNumId w:val="37"/>
  </w:num>
  <w:num w:numId="28">
    <w:abstractNumId w:val="14"/>
  </w:num>
  <w:num w:numId="29">
    <w:abstractNumId w:val="34"/>
  </w:num>
  <w:num w:numId="30">
    <w:abstractNumId w:val="1"/>
  </w:num>
  <w:num w:numId="31">
    <w:abstractNumId w:val="35"/>
  </w:num>
  <w:num w:numId="32">
    <w:abstractNumId w:val="24"/>
  </w:num>
  <w:num w:numId="33">
    <w:abstractNumId w:val="25"/>
  </w:num>
  <w:num w:numId="34">
    <w:abstractNumId w:val="8"/>
  </w:num>
  <w:num w:numId="35">
    <w:abstractNumId w:val="4"/>
  </w:num>
  <w:num w:numId="36">
    <w:abstractNumId w:val="29"/>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E2209"/>
    <w:rsid w:val="000F1C15"/>
    <w:rsid w:val="000F5E2D"/>
    <w:rsid w:val="000F69B6"/>
    <w:rsid w:val="00101D06"/>
    <w:rsid w:val="00120F36"/>
    <w:rsid w:val="00125AB8"/>
    <w:rsid w:val="00127B9C"/>
    <w:rsid w:val="001420B0"/>
    <w:rsid w:val="00145BD8"/>
    <w:rsid w:val="00146341"/>
    <w:rsid w:val="001479DF"/>
    <w:rsid w:val="001547C5"/>
    <w:rsid w:val="00155116"/>
    <w:rsid w:val="001565FB"/>
    <w:rsid w:val="001627A0"/>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2176"/>
    <w:rsid w:val="001F2366"/>
    <w:rsid w:val="001F56DF"/>
    <w:rsid w:val="001F73D8"/>
    <w:rsid w:val="0021018C"/>
    <w:rsid w:val="002134B0"/>
    <w:rsid w:val="002223F3"/>
    <w:rsid w:val="0023165C"/>
    <w:rsid w:val="002529A1"/>
    <w:rsid w:val="00253C5B"/>
    <w:rsid w:val="00256FEE"/>
    <w:rsid w:val="002570AD"/>
    <w:rsid w:val="00260E2B"/>
    <w:rsid w:val="00280B11"/>
    <w:rsid w:val="00282820"/>
    <w:rsid w:val="00286006"/>
    <w:rsid w:val="0029452C"/>
    <w:rsid w:val="002A08DC"/>
    <w:rsid w:val="002A79E4"/>
    <w:rsid w:val="002C155B"/>
    <w:rsid w:val="002C4061"/>
    <w:rsid w:val="002C455B"/>
    <w:rsid w:val="002D1AA2"/>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36646"/>
    <w:rsid w:val="00341D51"/>
    <w:rsid w:val="00346F7A"/>
    <w:rsid w:val="00353D8A"/>
    <w:rsid w:val="00357156"/>
    <w:rsid w:val="00361D10"/>
    <w:rsid w:val="003669F8"/>
    <w:rsid w:val="0036751A"/>
    <w:rsid w:val="00374A20"/>
    <w:rsid w:val="0038411F"/>
    <w:rsid w:val="00384A2C"/>
    <w:rsid w:val="00390E85"/>
    <w:rsid w:val="003964DB"/>
    <w:rsid w:val="003A30E8"/>
    <w:rsid w:val="003A4695"/>
    <w:rsid w:val="003B19CF"/>
    <w:rsid w:val="003B3308"/>
    <w:rsid w:val="003B397F"/>
    <w:rsid w:val="003B3A1D"/>
    <w:rsid w:val="003B40E7"/>
    <w:rsid w:val="003B6C86"/>
    <w:rsid w:val="003C1AE4"/>
    <w:rsid w:val="003D5768"/>
    <w:rsid w:val="003D7B0D"/>
    <w:rsid w:val="003E5529"/>
    <w:rsid w:val="00404452"/>
    <w:rsid w:val="00406604"/>
    <w:rsid w:val="00412087"/>
    <w:rsid w:val="0042494E"/>
    <w:rsid w:val="004266B3"/>
    <w:rsid w:val="00430DC7"/>
    <w:rsid w:val="00432A1D"/>
    <w:rsid w:val="00435303"/>
    <w:rsid w:val="00445881"/>
    <w:rsid w:val="00464697"/>
    <w:rsid w:val="0047310B"/>
    <w:rsid w:val="0047416C"/>
    <w:rsid w:val="00476CF8"/>
    <w:rsid w:val="0048114F"/>
    <w:rsid w:val="00485A31"/>
    <w:rsid w:val="00490919"/>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136CA"/>
    <w:rsid w:val="00525F2A"/>
    <w:rsid w:val="005443A2"/>
    <w:rsid w:val="00551E6B"/>
    <w:rsid w:val="005551C0"/>
    <w:rsid w:val="0055710D"/>
    <w:rsid w:val="0057238C"/>
    <w:rsid w:val="00574CAD"/>
    <w:rsid w:val="00577CFA"/>
    <w:rsid w:val="005802BA"/>
    <w:rsid w:val="0058171C"/>
    <w:rsid w:val="0058384A"/>
    <w:rsid w:val="00583E3B"/>
    <w:rsid w:val="0059539B"/>
    <w:rsid w:val="005A3305"/>
    <w:rsid w:val="005C380A"/>
    <w:rsid w:val="005C50F4"/>
    <w:rsid w:val="005F4FA0"/>
    <w:rsid w:val="00600A83"/>
    <w:rsid w:val="00612C81"/>
    <w:rsid w:val="00615168"/>
    <w:rsid w:val="00617AFB"/>
    <w:rsid w:val="00624C41"/>
    <w:rsid w:val="00662C17"/>
    <w:rsid w:val="00673389"/>
    <w:rsid w:val="00676711"/>
    <w:rsid w:val="00680621"/>
    <w:rsid w:val="00682FB3"/>
    <w:rsid w:val="006875A8"/>
    <w:rsid w:val="00694A6F"/>
    <w:rsid w:val="006A0BE8"/>
    <w:rsid w:val="006B4683"/>
    <w:rsid w:val="006C3C72"/>
    <w:rsid w:val="006C7796"/>
    <w:rsid w:val="006D3211"/>
    <w:rsid w:val="00702345"/>
    <w:rsid w:val="007036BF"/>
    <w:rsid w:val="00707DDF"/>
    <w:rsid w:val="00723DF0"/>
    <w:rsid w:val="00731A21"/>
    <w:rsid w:val="007335ED"/>
    <w:rsid w:val="00734D57"/>
    <w:rsid w:val="007350DA"/>
    <w:rsid w:val="00740049"/>
    <w:rsid w:val="007454AB"/>
    <w:rsid w:val="00753CAC"/>
    <w:rsid w:val="00767A03"/>
    <w:rsid w:val="0077584B"/>
    <w:rsid w:val="00784D39"/>
    <w:rsid w:val="00791259"/>
    <w:rsid w:val="00793EA5"/>
    <w:rsid w:val="007A4CBF"/>
    <w:rsid w:val="007B725D"/>
    <w:rsid w:val="007D0F82"/>
    <w:rsid w:val="007D26B5"/>
    <w:rsid w:val="007D5DF2"/>
    <w:rsid w:val="007D7CFB"/>
    <w:rsid w:val="007E4238"/>
    <w:rsid w:val="007F0015"/>
    <w:rsid w:val="007F2C5B"/>
    <w:rsid w:val="007F4905"/>
    <w:rsid w:val="00800653"/>
    <w:rsid w:val="00800D4C"/>
    <w:rsid w:val="008041C4"/>
    <w:rsid w:val="00815126"/>
    <w:rsid w:val="00823918"/>
    <w:rsid w:val="00833EA5"/>
    <w:rsid w:val="008403DD"/>
    <w:rsid w:val="0084362E"/>
    <w:rsid w:val="008441A9"/>
    <w:rsid w:val="008455BA"/>
    <w:rsid w:val="00850146"/>
    <w:rsid w:val="00851F60"/>
    <w:rsid w:val="00861822"/>
    <w:rsid w:val="00865CC6"/>
    <w:rsid w:val="00867DF7"/>
    <w:rsid w:val="00883E63"/>
    <w:rsid w:val="00892738"/>
    <w:rsid w:val="008B34E8"/>
    <w:rsid w:val="008B4683"/>
    <w:rsid w:val="008C2DF3"/>
    <w:rsid w:val="008C33EC"/>
    <w:rsid w:val="008C3633"/>
    <w:rsid w:val="008D431F"/>
    <w:rsid w:val="008E2D67"/>
    <w:rsid w:val="008E3E87"/>
    <w:rsid w:val="008E73EC"/>
    <w:rsid w:val="008E7A87"/>
    <w:rsid w:val="008F60CC"/>
    <w:rsid w:val="008F665D"/>
    <w:rsid w:val="008F7C1C"/>
    <w:rsid w:val="00905445"/>
    <w:rsid w:val="0091047A"/>
    <w:rsid w:val="0092301F"/>
    <w:rsid w:val="009245A5"/>
    <w:rsid w:val="00944446"/>
    <w:rsid w:val="00946456"/>
    <w:rsid w:val="009659B1"/>
    <w:rsid w:val="00986251"/>
    <w:rsid w:val="00987C54"/>
    <w:rsid w:val="0099062B"/>
    <w:rsid w:val="009B31A1"/>
    <w:rsid w:val="009B6843"/>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C0D94"/>
    <w:rsid w:val="00AC370B"/>
    <w:rsid w:val="00AD3260"/>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71C89"/>
    <w:rsid w:val="00B77583"/>
    <w:rsid w:val="00B85E30"/>
    <w:rsid w:val="00B95711"/>
    <w:rsid w:val="00BA21CE"/>
    <w:rsid w:val="00BA2CF1"/>
    <w:rsid w:val="00BA309D"/>
    <w:rsid w:val="00BA4CBD"/>
    <w:rsid w:val="00BA7196"/>
    <w:rsid w:val="00BB5C48"/>
    <w:rsid w:val="00BE2336"/>
    <w:rsid w:val="00BE7588"/>
    <w:rsid w:val="00BF0454"/>
    <w:rsid w:val="00C37636"/>
    <w:rsid w:val="00C37A88"/>
    <w:rsid w:val="00C4314C"/>
    <w:rsid w:val="00C51F0F"/>
    <w:rsid w:val="00C55739"/>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F0C97"/>
    <w:rsid w:val="00CF1AF8"/>
    <w:rsid w:val="00CF778A"/>
    <w:rsid w:val="00CF7AED"/>
    <w:rsid w:val="00D103D8"/>
    <w:rsid w:val="00D10580"/>
    <w:rsid w:val="00D17F11"/>
    <w:rsid w:val="00D30E90"/>
    <w:rsid w:val="00D408B2"/>
    <w:rsid w:val="00D63D1D"/>
    <w:rsid w:val="00D66D6A"/>
    <w:rsid w:val="00D707F1"/>
    <w:rsid w:val="00D7457D"/>
    <w:rsid w:val="00D84063"/>
    <w:rsid w:val="00D8713C"/>
    <w:rsid w:val="00D9397B"/>
    <w:rsid w:val="00D97ED4"/>
    <w:rsid w:val="00DA1153"/>
    <w:rsid w:val="00DA1CA9"/>
    <w:rsid w:val="00DB3930"/>
    <w:rsid w:val="00DB5C74"/>
    <w:rsid w:val="00DB7860"/>
    <w:rsid w:val="00DB79BC"/>
    <w:rsid w:val="00DC593E"/>
    <w:rsid w:val="00DC63F6"/>
    <w:rsid w:val="00DD2726"/>
    <w:rsid w:val="00DD3FEF"/>
    <w:rsid w:val="00DE1BFF"/>
    <w:rsid w:val="00DE5FA4"/>
    <w:rsid w:val="00DF31FF"/>
    <w:rsid w:val="00DF7B7E"/>
    <w:rsid w:val="00E0031D"/>
    <w:rsid w:val="00E023A2"/>
    <w:rsid w:val="00E03312"/>
    <w:rsid w:val="00E060CD"/>
    <w:rsid w:val="00E1601E"/>
    <w:rsid w:val="00E22AEA"/>
    <w:rsid w:val="00E23DFE"/>
    <w:rsid w:val="00E44431"/>
    <w:rsid w:val="00E51C60"/>
    <w:rsid w:val="00E55815"/>
    <w:rsid w:val="00E66BAD"/>
    <w:rsid w:val="00E727DA"/>
    <w:rsid w:val="00E756D2"/>
    <w:rsid w:val="00E802A8"/>
    <w:rsid w:val="00E92B81"/>
    <w:rsid w:val="00E94BD2"/>
    <w:rsid w:val="00EA1363"/>
    <w:rsid w:val="00EB0DF2"/>
    <w:rsid w:val="00EB19AA"/>
    <w:rsid w:val="00EB3794"/>
    <w:rsid w:val="00EB40D2"/>
    <w:rsid w:val="00EC6D14"/>
    <w:rsid w:val="00ED09E7"/>
    <w:rsid w:val="00ED4A1A"/>
    <w:rsid w:val="00EE0681"/>
    <w:rsid w:val="00EE7C89"/>
    <w:rsid w:val="00F15E4B"/>
    <w:rsid w:val="00F20FB3"/>
    <w:rsid w:val="00F24A1A"/>
    <w:rsid w:val="00F265BF"/>
    <w:rsid w:val="00F32E8D"/>
    <w:rsid w:val="00F4114B"/>
    <w:rsid w:val="00F447FA"/>
    <w:rsid w:val="00F44BFA"/>
    <w:rsid w:val="00F44E06"/>
    <w:rsid w:val="00F46710"/>
    <w:rsid w:val="00F54113"/>
    <w:rsid w:val="00F54E70"/>
    <w:rsid w:val="00F6104D"/>
    <w:rsid w:val="00F77109"/>
    <w:rsid w:val="00F87B8B"/>
    <w:rsid w:val="00F96C9C"/>
    <w:rsid w:val="00FA05B2"/>
    <w:rsid w:val="00FA2F9B"/>
    <w:rsid w:val="00FA4EF2"/>
    <w:rsid w:val="00FA6DBC"/>
    <w:rsid w:val="00FA750B"/>
    <w:rsid w:val="00FB07E0"/>
    <w:rsid w:val="00FB7D05"/>
    <w:rsid w:val="00FC3FD5"/>
    <w:rsid w:val="00FD27AD"/>
    <w:rsid w:val="00FD401A"/>
    <w:rsid w:val="00FD7A24"/>
    <w:rsid w:val="00FE3D40"/>
    <w:rsid w:val="00FF1EAE"/>
    <w:rsid w:val="00FF2AA7"/>
    <w:rsid w:val="00FF47ED"/>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047"/>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semiHidden/>
    <w:unhideWhenUsed/>
    <w:rsid w:val="007D0F82"/>
    <w:pPr>
      <w:spacing w:after="120"/>
    </w:pPr>
  </w:style>
  <w:style w:type="character" w:customStyle="1" w:styleId="TekstpodstawowyZnak">
    <w:name w:val="Tekst podstawowy Znak"/>
    <w:basedOn w:val="Domylnaczcionkaakapitu"/>
    <w:link w:val="Tekstpodstawowy"/>
    <w:uiPriority w:val="99"/>
    <w:semiHidden/>
    <w:rsid w:val="007D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http://www.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809D-2575-4038-9C3C-9CE49562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4914</Words>
  <Characters>29488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Bromińska Agata</cp:lastModifiedBy>
  <cp:revision>6</cp:revision>
  <cp:lastPrinted>2018-05-22T06:46:00Z</cp:lastPrinted>
  <dcterms:created xsi:type="dcterms:W3CDTF">2018-05-24T13:30:00Z</dcterms:created>
  <dcterms:modified xsi:type="dcterms:W3CDTF">2018-05-25T13:22:00Z</dcterms:modified>
</cp:coreProperties>
</file>