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11" w:rsidRPr="005974E2" w:rsidRDefault="00907C0E" w:rsidP="00EC4D11">
      <w:pPr>
        <w:spacing w:before="120" w:after="120"/>
        <w:ind w:left="283" w:firstLine="227"/>
        <w:jc w:val="center"/>
        <w:rPr>
          <w:b/>
        </w:rPr>
      </w:pPr>
      <w:bookmarkStart w:id="0" w:name="_GoBack"/>
      <w:bookmarkEnd w:id="0"/>
      <w:r w:rsidRPr="005974E2">
        <w:rPr>
          <w:b/>
        </w:rPr>
        <w:t>LISTA</w:t>
      </w:r>
      <w:r w:rsidR="00EC4D11">
        <w:rPr>
          <w:b/>
        </w:rPr>
        <w:t xml:space="preserve"> ORGANIZATORÓW STAŻU</w:t>
      </w:r>
      <w:r w:rsidRPr="005974E2">
        <w:rPr>
          <w:b/>
        </w:rPr>
        <w:t xml:space="preserve"> ZATWIERDZONYCH NA POTRZEBY PRZYJMOWANIA CUDZOZIEMCÓW W CELU PODJĘC</w:t>
      </w:r>
      <w:r w:rsidR="00EC4D11">
        <w:rPr>
          <w:b/>
        </w:rPr>
        <w:t>IA S</w:t>
      </w:r>
      <w:r w:rsidR="001D6E6C">
        <w:rPr>
          <w:b/>
        </w:rPr>
        <w:t>TA</w:t>
      </w:r>
      <w:r w:rsidR="009E45CE">
        <w:rPr>
          <w:b/>
        </w:rPr>
        <w:t>ŻU</w:t>
      </w:r>
      <w:r w:rsidR="009E45CE">
        <w:rPr>
          <w:b/>
        </w:rPr>
        <w:br/>
        <w:t>(stan na dzień 2 stycznia 2025</w:t>
      </w:r>
      <w:r>
        <w:rPr>
          <w:b/>
        </w:rPr>
        <w:t xml:space="preserve"> r.)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2"/>
        <w:gridCol w:w="2541"/>
        <w:gridCol w:w="21"/>
        <w:gridCol w:w="2566"/>
      </w:tblGrid>
      <w:tr w:rsidR="00907C0E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Nazwa organizatora stażu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Adres organizatora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B45D0D" w:rsidRPr="005974E2" w:rsidTr="00E07529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5974E2" w:rsidRDefault="00B45D0D" w:rsidP="004372A8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B45D0D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B45D0D">
            <w:pPr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 xml:space="preserve">   1.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Uniwersytet Przyrodniczy</w:t>
            </w:r>
          </w:p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we Wrocławiu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ul. Norwida 25,</w:t>
            </w:r>
          </w:p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50-375 Wrocław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10 września 2024</w:t>
            </w:r>
            <w:r w:rsidRPr="00B45D0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RPr="005974E2" w:rsidTr="00B51445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F12BEA" w:rsidRDefault="00F12BEA" w:rsidP="00C07592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F12BEA">
              <w:rPr>
                <w:b/>
                <w:sz w:val="24"/>
                <w:lang w:eastAsia="en-US"/>
              </w:rPr>
              <w:t>WOJEWÓDZTWO KUJAWSKO-POMORSKIE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E20D8C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8D7B5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Gospodarki </w:t>
            </w:r>
            <w:r>
              <w:rPr>
                <w:color w:val="000000"/>
                <w:szCs w:val="22"/>
                <w:lang w:eastAsia="en-US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Garbary 2,</w:t>
            </w:r>
            <w:r>
              <w:rPr>
                <w:color w:val="000000"/>
                <w:szCs w:val="22"/>
                <w:lang w:eastAsia="en-US"/>
              </w:rPr>
              <w:br/>
              <w:t>85-229 Bydgoszcz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ind w:right="-182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7 lipca 2023 r.)</w:t>
            </w:r>
          </w:p>
        </w:tc>
      </w:tr>
      <w:tr w:rsidR="00F12BEA" w:rsidRPr="005974E2" w:rsidTr="007E16A0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E20D8C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F12BEA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9B6113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Lubelska Akademia WSEI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Projektowa 4, </w:t>
            </w:r>
            <w:r w:rsidRPr="00DA3B52">
              <w:rPr>
                <w:color w:val="000000"/>
                <w:szCs w:val="22"/>
                <w:u w:color="000000"/>
              </w:rPr>
              <w:br/>
              <w:t>20-209 Lublin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DA3B52" w:rsidRDefault="00305F8E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 stycznia 2024</w:t>
            </w:r>
            <w:r w:rsidR="00F12BEA"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D6AC1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D6AC1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79473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Default="00E20D8C" w:rsidP="0079473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Łódzki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>G. Narutowicza 68,</w:t>
            </w:r>
            <w:r>
              <w:rPr>
                <w:color w:val="000000"/>
                <w:szCs w:val="22"/>
                <w:u w:color="000000"/>
              </w:rPr>
              <w:br/>
              <w:t>90-136</w:t>
            </w:r>
            <w:r w:rsidRPr="00DA3B52">
              <w:rPr>
                <w:color w:val="000000"/>
                <w:szCs w:val="22"/>
                <w:u w:color="000000"/>
              </w:rPr>
              <w:t xml:space="preserve">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 grudnia 2023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St. Żeromskiego 116</w:t>
            </w:r>
            <w:r w:rsidRPr="00634886">
              <w:rPr>
                <w:color w:val="000000"/>
                <w:szCs w:val="22"/>
                <w:u w:color="000000"/>
              </w:rPr>
              <w:t>,</w:t>
            </w:r>
          </w:p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5974E2" w:rsidRDefault="005F41F8" w:rsidP="005F41F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Uniwersytet Ekonomiczny </w:t>
            </w:r>
            <w:r>
              <w:rPr>
                <w:szCs w:val="22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>ul. Rakowicka 27,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 xml:space="preserve">31-510 Kraków 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5F41F8" w:rsidRPr="00DA3B52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 lutego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2023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Internationaler </w:t>
            </w:r>
            <w:r>
              <w:rPr>
                <w:color w:val="000000"/>
                <w:szCs w:val="22"/>
                <w:lang w:eastAsia="en-US"/>
              </w:rPr>
              <w:br/>
              <w:t xml:space="preserve">Bund Polska </w:t>
            </w:r>
            <w:r>
              <w:rPr>
                <w:color w:val="000000"/>
                <w:szCs w:val="22"/>
                <w:lang w:eastAsia="en-US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F26B19" w:rsidP="007F4E10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</w:rPr>
              <w:t>Al</w:t>
            </w:r>
            <w:r w:rsidR="007F4E10">
              <w:rPr>
                <w:color w:val="000000"/>
                <w:szCs w:val="22"/>
              </w:rPr>
              <w:t>. Daszyńskiego 22,</w:t>
            </w:r>
            <w:r w:rsidR="007F4E10">
              <w:rPr>
                <w:color w:val="000000"/>
                <w:szCs w:val="22"/>
              </w:rPr>
              <w:br/>
              <w:t>31-534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21 listopada 2023 r.)</w:t>
            </w:r>
          </w:p>
        </w:tc>
      </w:tr>
      <w:tr w:rsidR="004534A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E20D8C" w:rsidP="004534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Gołębia 24,</w:t>
            </w:r>
          </w:p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31-007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9 stycznia 2024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</w:t>
            </w:r>
            <w:r w:rsidR="00DF16A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FA3426">
              <w:t>Wyższa Szkoła Biznesu – National – Louis University w Nowym Sączu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jc w:val="center"/>
            </w:pPr>
            <w:r>
              <w:t xml:space="preserve">ul. Zielona 27, 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33-300 Nowy Sącz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2</w:t>
            </w:r>
            <w:r w:rsidRPr="00FA3426">
              <w:t xml:space="preserve"> lata </w:t>
            </w:r>
            <w:r>
              <w:br/>
            </w:r>
            <w:r w:rsidRPr="00FA3426">
              <w:t xml:space="preserve">(decyzja z dnia </w:t>
            </w:r>
            <w:r>
              <w:br/>
              <w:t>12 lutego 2024</w:t>
            </w:r>
            <w:r w:rsidRPr="00FA3426">
              <w:t xml:space="preserve">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</w:t>
            </w:r>
            <w:r w:rsidR="00DF16A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Fizyki Jądrowej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Henryka Niewodniczańskiego 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Radzikowskiego 152,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31-342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4 marca 2024 r.)</w:t>
            </w:r>
          </w:p>
        </w:tc>
      </w:tr>
      <w:tr w:rsidR="00DF16A2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5974E2" w:rsidRDefault="00DF16A2" w:rsidP="00DF16A2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960806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11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960806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Chemii Przemysłowej –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Sieci Badawczej Łukasiewicz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Rydygiera 8,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01-793 Warszawa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sierpnia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960806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13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Historii im. Tadeusza Manteuffla </w:t>
            </w:r>
            <w:r>
              <w:rPr>
                <w:rFonts w:cs="Arial"/>
                <w:color w:val="000000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Rynek Starego Miasta 29/31,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00-272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września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960806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14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Akademia Ekonomiczno-Humanistyczna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Okopowa 59,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01-043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rok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listopada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960806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IAESTE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L.Waryńskiego 6/41,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00-631 Warszawa</w:t>
            </w:r>
          </w:p>
          <w:p w:rsidR="00DF16A2" w:rsidRDefault="00DF16A2" w:rsidP="00DF16A2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6 listopada 2023 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Pedagogiki Specjalnej </w:t>
            </w:r>
            <w:r>
              <w:rPr>
                <w:color w:val="000000"/>
                <w:szCs w:val="22"/>
                <w:lang w:eastAsia="en-US"/>
              </w:rPr>
              <w:br/>
              <w:t>im. Marii Grzegorzewskiej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Szczęśliwicka 40,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02-353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 kwietnia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International Trilingual School </w:t>
            </w:r>
            <w:r>
              <w:rPr>
                <w:color w:val="000000"/>
                <w:szCs w:val="22"/>
                <w:lang w:eastAsia="en-US"/>
              </w:rPr>
              <w:br/>
              <w:t>of Warsaw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Karowa 14/16 </w:t>
            </w:r>
            <w:r>
              <w:rPr>
                <w:color w:val="000000"/>
                <w:szCs w:val="22"/>
                <w:lang w:eastAsia="en-US"/>
              </w:rPr>
              <w:br/>
              <w:t>lok. LU6A,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00-324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30 kwietnia 2024</w:t>
            </w:r>
            <w:r w:rsidRPr="002E66C6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Gulermak Agir Sanayi Insaat ve Taahhut Anonim Sirketi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Giełdowa 7/9,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01-211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maja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CF6E6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Rozwoju Międzykulturowego EBU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26,</w:t>
            </w:r>
          </w:p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05-300 Mińsk Mazowiecki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Pr="004628ED" w:rsidRDefault="00CF6E6A" w:rsidP="00CF6E6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CF6E6A" w:rsidRDefault="00CF6E6A" w:rsidP="00CF6E6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12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462E53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AIESEC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Wiśniowa 6,</w:t>
            </w:r>
          </w:p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05-200 Wołomin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Pr="004628ED" w:rsidRDefault="00462E53" w:rsidP="00462E5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462E53" w:rsidRDefault="00462E53" w:rsidP="00462E5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20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280FB5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Biologii Doświadczalnej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Marcelego Nenckiego </w:t>
            </w:r>
            <w:r>
              <w:rPr>
                <w:color w:val="000000"/>
                <w:szCs w:val="22"/>
                <w:lang w:eastAsia="en-US"/>
              </w:rPr>
              <w:br/>
              <w:t xml:space="preserve">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Pasteura 3,</w:t>
            </w:r>
          </w:p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02-093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Pr="004628ED" w:rsidRDefault="00280FB5" w:rsidP="00280FB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280FB5" w:rsidRDefault="00280FB5" w:rsidP="00280FB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28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331275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E20D8C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Instytut Badań Systemowych 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Newelska 6,</w:t>
            </w:r>
          </w:p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01-447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Pr="004628ED" w:rsidRDefault="00331275" w:rsidP="0033127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331275" w:rsidRDefault="00331275" w:rsidP="0033127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9 września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EA2B28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</w:t>
            </w:r>
            <w:r w:rsidR="00E20D8C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Instytut Biocybernetyki i Inżynierii Biomedycznej im. Macieja Nałęcza </w:t>
            </w:r>
          </w:p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Polskiej Akademii Nauk </w:t>
            </w:r>
          </w:p>
          <w:p w:rsid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w Warszawie</w:t>
            </w:r>
            <w:r w:rsidRPr="00EA2B28">
              <w:rPr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ul. Księcia Trojdena 4,</w:t>
            </w:r>
          </w:p>
          <w:p w:rsid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02-109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97563D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  <w:r w:rsidR="00EA2B28" w:rsidRPr="00EA2B28">
              <w:rPr>
                <w:color w:val="000000"/>
                <w:szCs w:val="22"/>
                <w:lang w:eastAsia="en-US"/>
              </w:rPr>
              <w:t xml:space="preserve"> lat</w:t>
            </w:r>
            <w:r>
              <w:rPr>
                <w:color w:val="000000"/>
                <w:szCs w:val="22"/>
                <w:lang w:eastAsia="en-US"/>
              </w:rPr>
              <w:t>a</w:t>
            </w:r>
            <w:r w:rsidR="00EA2B28" w:rsidRPr="00EA2B28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EA2B28" w:rsidRDefault="00EA2B28" w:rsidP="00EA2B28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EA2B28" w:rsidRDefault="00EA2B28" w:rsidP="00EA2B28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10 września 2024 r.)</w:t>
            </w:r>
          </w:p>
        </w:tc>
      </w:tr>
      <w:tr w:rsidR="00B45C06" w:rsidRPr="005974E2" w:rsidTr="007E16A0">
        <w:trPr>
          <w:trHeight w:val="40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B45C06" w:rsidRPr="005974E2" w:rsidTr="00B52EDF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</w:t>
            </w:r>
            <w:r w:rsidR="00B45C06" w:rsidRPr="00CF6E6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Politechnika Rzeszowska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Aleja Powstańców Warszawy 12,</w:t>
            </w:r>
          </w:p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 xml:space="preserve">35-959 Rzeszów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 xml:space="preserve">(decyzja z dnia </w:t>
            </w:r>
            <w:r w:rsidRPr="00CF6E6A">
              <w:rPr>
                <w:color w:val="000000"/>
                <w:szCs w:val="22"/>
                <w:lang w:eastAsia="en-US"/>
              </w:rPr>
              <w:br/>
              <w:t>24 maja 2024 r.)</w:t>
            </w:r>
          </w:p>
        </w:tc>
      </w:tr>
      <w:tr w:rsidR="00B45C06" w:rsidRPr="005974E2" w:rsidTr="00F120A4">
        <w:trPr>
          <w:trHeight w:val="327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b/>
                <w:color w:val="000000"/>
                <w:szCs w:val="22"/>
                <w:u w:color="000000"/>
              </w:rPr>
              <w:t>WOJEWÓDZTWO PODLASKIE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8E494D" w:rsidRDefault="009608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</w:t>
            </w:r>
            <w:r w:rsidR="00B45C06" w:rsidRPr="008E494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Politechnika Białostocka 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ul. Wiejska 45a,</w:t>
            </w:r>
          </w:p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15-351 Białystok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>(decy</w:t>
            </w:r>
            <w:r w:rsidR="002D3E11">
              <w:rPr>
                <w:color w:val="000000"/>
                <w:szCs w:val="22"/>
                <w:u w:color="000000"/>
              </w:rPr>
              <w:t xml:space="preserve">zja z dnia </w:t>
            </w:r>
            <w:r w:rsidR="002D3E11">
              <w:rPr>
                <w:color w:val="000000"/>
                <w:szCs w:val="22"/>
                <w:u w:color="000000"/>
              </w:rPr>
              <w:br/>
              <w:t>6 września 2024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45C06" w:rsidRPr="005974E2" w:rsidTr="007E16A0">
        <w:trPr>
          <w:trHeight w:val="42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960806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26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Gdańska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Gabriela Narutowicza 11/12,</w:t>
            </w:r>
          </w:p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80-233 Gdańsk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4 kwietnia 2023 r. 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27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DA3B52" w:rsidRDefault="000E418F" w:rsidP="000E418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J. Bażyńskiego 8,</w:t>
            </w:r>
          </w:p>
          <w:p w:rsidR="000E418F" w:rsidRPr="00DA3B52" w:rsidRDefault="000E418F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Pr="00DA3B52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czerwca 2024 r. )</w:t>
            </w:r>
          </w:p>
        </w:tc>
      </w:tr>
      <w:tr w:rsidR="00750B4D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4D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28.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4D" w:rsidRDefault="00750B4D" w:rsidP="000E418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Uniwersytet Morski w Gdyni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4D" w:rsidRDefault="00750B4D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Morska 81-87,</w:t>
            </w:r>
          </w:p>
          <w:p w:rsidR="00750B4D" w:rsidRDefault="00750B4D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81-225 Gdynia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4D" w:rsidRDefault="00750B4D" w:rsidP="00750B4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750B4D" w:rsidRDefault="00750B4D" w:rsidP="00750B4D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30 października 2024 r. )</w:t>
            </w:r>
          </w:p>
        </w:tc>
      </w:tr>
      <w:tr w:rsidR="000E418F" w:rsidRPr="005974E2" w:rsidTr="007E16A0">
        <w:trPr>
          <w:trHeight w:val="469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5974E2" w:rsidRDefault="000E418F" w:rsidP="000E418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lastRenderedPageBreak/>
              <w:t>WOJEWÓDZTWO ŚLĄSKIE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29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Śląskie Centrum Chorób Serca </w:t>
            </w:r>
            <w:r>
              <w:rPr>
                <w:rFonts w:cs="Arial"/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M. Curie-Skłodowskiej 9,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 xml:space="preserve">41-800 Zabrze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21 lutego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Śląski 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Bankowa 12,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40-007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30 sierpnia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Ekonomiczny </w:t>
            </w:r>
            <w:r>
              <w:rPr>
                <w:color w:val="000000"/>
                <w:szCs w:val="22"/>
                <w:u w:color="000000"/>
              </w:rPr>
              <w:br/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1-go Maja 50,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40-287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15 września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Wyższa Szkoła Ekonomiczno-Humanistyczna w Bielsku-Białej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gen. Wł. Sikorskiego 4,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43-300 Bielsko-Biała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79473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(</w:t>
            </w:r>
            <w:r>
              <w:rPr>
                <w:color w:val="000000"/>
                <w:szCs w:val="22"/>
                <w:u w:color="000000"/>
              </w:rPr>
              <w:t xml:space="preserve">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79473F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Akademicka 2A,</w:t>
            </w:r>
          </w:p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25 marca 2024 r.)</w:t>
            </w:r>
          </w:p>
        </w:tc>
      </w:tr>
      <w:tr w:rsidR="00CF1FDB" w:rsidRPr="005974E2" w:rsidTr="00897D58">
        <w:trPr>
          <w:trHeight w:val="3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Pr="00CF1FDB" w:rsidRDefault="00CF1FDB" w:rsidP="000E418F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CF1FDB">
              <w:rPr>
                <w:b/>
                <w:color w:val="000000"/>
                <w:sz w:val="24"/>
                <w:lang w:eastAsia="en-US"/>
              </w:rPr>
              <w:t>WOJEWÓDZTWO WARMIŃSKO-MAZURSKIE</w:t>
            </w:r>
          </w:p>
        </w:tc>
      </w:tr>
      <w:tr w:rsidR="00CF1FDB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34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 xml:space="preserve">Instytut Rozrodu Zwierząt i Badań Żywności </w:t>
            </w:r>
            <w:r>
              <w:rPr>
                <w:rFonts w:cs="Arial"/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Tuwima 10,</w:t>
            </w:r>
          </w:p>
          <w:p w:rsidR="00CF1FDB" w:rsidRDefault="00CF1FDB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10-748 Olsztyn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16 lipca 2024 r.)</w:t>
            </w:r>
          </w:p>
        </w:tc>
      </w:tr>
      <w:tr w:rsidR="000E418F" w:rsidRPr="005974E2" w:rsidTr="007E16A0">
        <w:trPr>
          <w:trHeight w:val="440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453CF0" w:rsidRDefault="000E418F" w:rsidP="000E418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53CF0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0E418F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960806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35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Genetyki Roślin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Strzeszyńska 34,</w:t>
            </w:r>
          </w:p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60-479 Poznań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CE60E1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24 października 2023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5C293D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Default="00960806" w:rsidP="005C293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36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Pr="00CE60E1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Default="005C293D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5C293D" w:rsidRPr="00CE60E1" w:rsidRDefault="005C293D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Pr="00CE60E1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5C293D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31 lipca 2024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9360C7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0C7" w:rsidRDefault="00960806" w:rsidP="005C293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37.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0C7" w:rsidRPr="009360C7" w:rsidRDefault="009360C7" w:rsidP="009360C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9360C7">
              <w:rPr>
                <w:color w:val="000000"/>
                <w:szCs w:val="22"/>
                <w:lang w:eastAsia="en-US"/>
              </w:rPr>
              <w:t xml:space="preserve">Instytut Dendrologii </w:t>
            </w:r>
          </w:p>
          <w:p w:rsidR="009360C7" w:rsidRDefault="009360C7" w:rsidP="009360C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9360C7">
              <w:rPr>
                <w:color w:val="000000"/>
                <w:szCs w:val="22"/>
                <w:lang w:eastAsia="en-US"/>
              </w:rPr>
              <w:t>Polskie</w:t>
            </w:r>
            <w:r>
              <w:rPr>
                <w:color w:val="000000"/>
                <w:szCs w:val="22"/>
                <w:lang w:eastAsia="en-US"/>
              </w:rPr>
              <w:t>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0C7" w:rsidRDefault="009360C7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Parkowa 5,</w:t>
            </w:r>
          </w:p>
          <w:p w:rsidR="009360C7" w:rsidRDefault="009360C7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62-035 Kórnik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0C7" w:rsidRPr="00CE60E1" w:rsidRDefault="009360C7" w:rsidP="009360C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9360C7" w:rsidRDefault="009360C7" w:rsidP="009360C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30 października 2024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</w:tbl>
    <w:p w:rsidR="005C6967" w:rsidRPr="00907C0E" w:rsidRDefault="005C6967" w:rsidP="00907C0E"/>
    <w:sectPr w:rsidR="005C6967" w:rsidRPr="00907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28" w:rsidRDefault="00A30428" w:rsidP="005C6967">
      <w:r>
        <w:separator/>
      </w:r>
    </w:p>
  </w:endnote>
  <w:endnote w:type="continuationSeparator" w:id="0">
    <w:p w:rsidR="00A30428" w:rsidRDefault="00A30428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51850"/>
      <w:docPartObj>
        <w:docPartGallery w:val="Page Numbers (Bottom of Page)"/>
        <w:docPartUnique/>
      </w:docPartObj>
    </w:sdtPr>
    <w:sdtEndPr/>
    <w:sdtContent>
      <w:p w:rsidR="00AF2154" w:rsidRDefault="00AF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3E6">
          <w:rPr>
            <w:noProof/>
          </w:rPr>
          <w:t>2</w:t>
        </w:r>
        <w:r>
          <w:fldChar w:fldCharType="end"/>
        </w:r>
      </w:p>
    </w:sdtContent>
  </w:sdt>
  <w:p w:rsidR="00AF2154" w:rsidRDefault="00AF2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28" w:rsidRDefault="00A30428" w:rsidP="005C6967">
      <w:r>
        <w:separator/>
      </w:r>
    </w:p>
  </w:footnote>
  <w:footnote w:type="continuationSeparator" w:id="0">
    <w:p w:rsidR="00A30428" w:rsidRDefault="00A30428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A54"/>
    <w:multiLevelType w:val="hybridMultilevel"/>
    <w:tmpl w:val="86A0186C"/>
    <w:lvl w:ilvl="0" w:tplc="3F366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56B5"/>
    <w:multiLevelType w:val="hybridMultilevel"/>
    <w:tmpl w:val="980EE704"/>
    <w:lvl w:ilvl="0" w:tplc="10BC6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230F"/>
    <w:rsid w:val="00002651"/>
    <w:rsid w:val="000055E9"/>
    <w:rsid w:val="00024B72"/>
    <w:rsid w:val="00035353"/>
    <w:rsid w:val="00043687"/>
    <w:rsid w:val="00047427"/>
    <w:rsid w:val="00061743"/>
    <w:rsid w:val="000726E3"/>
    <w:rsid w:val="00085C04"/>
    <w:rsid w:val="000877BD"/>
    <w:rsid w:val="00093A8C"/>
    <w:rsid w:val="00096F42"/>
    <w:rsid w:val="000B36B0"/>
    <w:rsid w:val="000B44E3"/>
    <w:rsid w:val="000B4E0C"/>
    <w:rsid w:val="000C74B2"/>
    <w:rsid w:val="000E0552"/>
    <w:rsid w:val="000E418F"/>
    <w:rsid w:val="000E4DA9"/>
    <w:rsid w:val="000F48F5"/>
    <w:rsid w:val="00111EBA"/>
    <w:rsid w:val="001138D8"/>
    <w:rsid w:val="00115030"/>
    <w:rsid w:val="00137C14"/>
    <w:rsid w:val="00141807"/>
    <w:rsid w:val="0015635B"/>
    <w:rsid w:val="00161CD4"/>
    <w:rsid w:val="00162C64"/>
    <w:rsid w:val="00165C11"/>
    <w:rsid w:val="001668C4"/>
    <w:rsid w:val="00176B88"/>
    <w:rsid w:val="00181422"/>
    <w:rsid w:val="001938A7"/>
    <w:rsid w:val="0019474F"/>
    <w:rsid w:val="001964DD"/>
    <w:rsid w:val="001A3C2A"/>
    <w:rsid w:val="001B2E48"/>
    <w:rsid w:val="001B466D"/>
    <w:rsid w:val="001D6E6C"/>
    <w:rsid w:val="001E4D3D"/>
    <w:rsid w:val="001E4DA0"/>
    <w:rsid w:val="001F238C"/>
    <w:rsid w:val="001F65E6"/>
    <w:rsid w:val="00200310"/>
    <w:rsid w:val="00221711"/>
    <w:rsid w:val="00221E57"/>
    <w:rsid w:val="00253FC8"/>
    <w:rsid w:val="002635AF"/>
    <w:rsid w:val="00263700"/>
    <w:rsid w:val="0027176A"/>
    <w:rsid w:val="00274E92"/>
    <w:rsid w:val="00280FB5"/>
    <w:rsid w:val="00290D1E"/>
    <w:rsid w:val="00292049"/>
    <w:rsid w:val="002A0C04"/>
    <w:rsid w:val="002A3525"/>
    <w:rsid w:val="002A357D"/>
    <w:rsid w:val="002A437F"/>
    <w:rsid w:val="002B185C"/>
    <w:rsid w:val="002B2716"/>
    <w:rsid w:val="002B7A87"/>
    <w:rsid w:val="002C0216"/>
    <w:rsid w:val="002C0F3A"/>
    <w:rsid w:val="002C3097"/>
    <w:rsid w:val="002D3E11"/>
    <w:rsid w:val="002D7C07"/>
    <w:rsid w:val="002E13EF"/>
    <w:rsid w:val="002E1810"/>
    <w:rsid w:val="002E7BF6"/>
    <w:rsid w:val="002F0EF3"/>
    <w:rsid w:val="002F0F38"/>
    <w:rsid w:val="00302ACD"/>
    <w:rsid w:val="00304285"/>
    <w:rsid w:val="00305F8E"/>
    <w:rsid w:val="00310335"/>
    <w:rsid w:val="003110B9"/>
    <w:rsid w:val="00311CDE"/>
    <w:rsid w:val="00313FEB"/>
    <w:rsid w:val="00325F4C"/>
    <w:rsid w:val="00331275"/>
    <w:rsid w:val="003444BE"/>
    <w:rsid w:val="003478AA"/>
    <w:rsid w:val="00347AA2"/>
    <w:rsid w:val="00351C77"/>
    <w:rsid w:val="00363589"/>
    <w:rsid w:val="0037185A"/>
    <w:rsid w:val="003773AB"/>
    <w:rsid w:val="00382869"/>
    <w:rsid w:val="003856F7"/>
    <w:rsid w:val="003946DE"/>
    <w:rsid w:val="003A50BB"/>
    <w:rsid w:val="003B7AE2"/>
    <w:rsid w:val="003C4111"/>
    <w:rsid w:val="003F0BB1"/>
    <w:rsid w:val="003F68D5"/>
    <w:rsid w:val="0044130F"/>
    <w:rsid w:val="004429A0"/>
    <w:rsid w:val="00444B04"/>
    <w:rsid w:val="00445458"/>
    <w:rsid w:val="004534AF"/>
    <w:rsid w:val="004620FC"/>
    <w:rsid w:val="00462E53"/>
    <w:rsid w:val="00473C47"/>
    <w:rsid w:val="00475023"/>
    <w:rsid w:val="00475676"/>
    <w:rsid w:val="0049188B"/>
    <w:rsid w:val="00491AE6"/>
    <w:rsid w:val="00494A25"/>
    <w:rsid w:val="004A12C7"/>
    <w:rsid w:val="004B26E9"/>
    <w:rsid w:val="004B3892"/>
    <w:rsid w:val="004C2173"/>
    <w:rsid w:val="004C2D0F"/>
    <w:rsid w:val="004C5943"/>
    <w:rsid w:val="004D28CC"/>
    <w:rsid w:val="004D507B"/>
    <w:rsid w:val="004E1E65"/>
    <w:rsid w:val="00500C39"/>
    <w:rsid w:val="005079CB"/>
    <w:rsid w:val="00531421"/>
    <w:rsid w:val="00534C02"/>
    <w:rsid w:val="00535662"/>
    <w:rsid w:val="00536F6F"/>
    <w:rsid w:val="00537189"/>
    <w:rsid w:val="00542222"/>
    <w:rsid w:val="005432D6"/>
    <w:rsid w:val="00552B74"/>
    <w:rsid w:val="005537E4"/>
    <w:rsid w:val="0056619B"/>
    <w:rsid w:val="0057277C"/>
    <w:rsid w:val="00573CEA"/>
    <w:rsid w:val="0059036B"/>
    <w:rsid w:val="00595F6F"/>
    <w:rsid w:val="005B6E03"/>
    <w:rsid w:val="005C0CD7"/>
    <w:rsid w:val="005C293D"/>
    <w:rsid w:val="005C4528"/>
    <w:rsid w:val="005C6967"/>
    <w:rsid w:val="005D1206"/>
    <w:rsid w:val="005D28B2"/>
    <w:rsid w:val="005D4E84"/>
    <w:rsid w:val="005F41F8"/>
    <w:rsid w:val="005F738B"/>
    <w:rsid w:val="00613D14"/>
    <w:rsid w:val="00616436"/>
    <w:rsid w:val="0061747E"/>
    <w:rsid w:val="00634D92"/>
    <w:rsid w:val="00644A06"/>
    <w:rsid w:val="00675C9F"/>
    <w:rsid w:val="00684181"/>
    <w:rsid w:val="0068420F"/>
    <w:rsid w:val="00697B5F"/>
    <w:rsid w:val="006A353A"/>
    <w:rsid w:val="006A55D3"/>
    <w:rsid w:val="006A5BEC"/>
    <w:rsid w:val="006A69CF"/>
    <w:rsid w:val="006C5CFD"/>
    <w:rsid w:val="006C780C"/>
    <w:rsid w:val="006D60F0"/>
    <w:rsid w:val="006E396E"/>
    <w:rsid w:val="006E48BD"/>
    <w:rsid w:val="006E6265"/>
    <w:rsid w:val="00715FAE"/>
    <w:rsid w:val="0071739C"/>
    <w:rsid w:val="007211C9"/>
    <w:rsid w:val="00725E32"/>
    <w:rsid w:val="00740FF4"/>
    <w:rsid w:val="00741CC4"/>
    <w:rsid w:val="007442B7"/>
    <w:rsid w:val="00750B4D"/>
    <w:rsid w:val="00751188"/>
    <w:rsid w:val="00753B7C"/>
    <w:rsid w:val="0075706E"/>
    <w:rsid w:val="0076371A"/>
    <w:rsid w:val="0076607D"/>
    <w:rsid w:val="007732AE"/>
    <w:rsid w:val="00776808"/>
    <w:rsid w:val="00777722"/>
    <w:rsid w:val="00780A9C"/>
    <w:rsid w:val="0078238F"/>
    <w:rsid w:val="0079473F"/>
    <w:rsid w:val="007A0309"/>
    <w:rsid w:val="007B26B0"/>
    <w:rsid w:val="007B71FF"/>
    <w:rsid w:val="007C5B8A"/>
    <w:rsid w:val="007D2021"/>
    <w:rsid w:val="007E16A0"/>
    <w:rsid w:val="007E3840"/>
    <w:rsid w:val="007E78D8"/>
    <w:rsid w:val="007F4E10"/>
    <w:rsid w:val="007F7DEA"/>
    <w:rsid w:val="00800A31"/>
    <w:rsid w:val="00805E44"/>
    <w:rsid w:val="008311F7"/>
    <w:rsid w:val="00835EF2"/>
    <w:rsid w:val="00843C7B"/>
    <w:rsid w:val="00847D84"/>
    <w:rsid w:val="00850102"/>
    <w:rsid w:val="008552C9"/>
    <w:rsid w:val="00856BD8"/>
    <w:rsid w:val="008607CA"/>
    <w:rsid w:val="0087270B"/>
    <w:rsid w:val="00876696"/>
    <w:rsid w:val="00886ECC"/>
    <w:rsid w:val="00893DB7"/>
    <w:rsid w:val="008A4620"/>
    <w:rsid w:val="008B0EF4"/>
    <w:rsid w:val="008B5C20"/>
    <w:rsid w:val="008C0E65"/>
    <w:rsid w:val="008C14D0"/>
    <w:rsid w:val="008C7970"/>
    <w:rsid w:val="008D7B5E"/>
    <w:rsid w:val="008E494D"/>
    <w:rsid w:val="008E57B2"/>
    <w:rsid w:val="008F3BA8"/>
    <w:rsid w:val="008F479E"/>
    <w:rsid w:val="008F65B0"/>
    <w:rsid w:val="0090417D"/>
    <w:rsid w:val="00907C0E"/>
    <w:rsid w:val="009141F1"/>
    <w:rsid w:val="00921890"/>
    <w:rsid w:val="009360C7"/>
    <w:rsid w:val="00953A7C"/>
    <w:rsid w:val="00960806"/>
    <w:rsid w:val="0096104E"/>
    <w:rsid w:val="00967478"/>
    <w:rsid w:val="00973FD3"/>
    <w:rsid w:val="00974F29"/>
    <w:rsid w:val="0097563D"/>
    <w:rsid w:val="00984629"/>
    <w:rsid w:val="00985073"/>
    <w:rsid w:val="009852CE"/>
    <w:rsid w:val="00985A9E"/>
    <w:rsid w:val="0099244C"/>
    <w:rsid w:val="009A1027"/>
    <w:rsid w:val="009A53E6"/>
    <w:rsid w:val="009B6113"/>
    <w:rsid w:val="009C49B4"/>
    <w:rsid w:val="009C4B12"/>
    <w:rsid w:val="009E45CE"/>
    <w:rsid w:val="009F41CC"/>
    <w:rsid w:val="00A252DE"/>
    <w:rsid w:val="00A25B01"/>
    <w:rsid w:val="00A303EF"/>
    <w:rsid w:val="00A30428"/>
    <w:rsid w:val="00A451F5"/>
    <w:rsid w:val="00A525B4"/>
    <w:rsid w:val="00A56AEA"/>
    <w:rsid w:val="00A6149F"/>
    <w:rsid w:val="00A72098"/>
    <w:rsid w:val="00A916BB"/>
    <w:rsid w:val="00A9508B"/>
    <w:rsid w:val="00A95448"/>
    <w:rsid w:val="00AD1574"/>
    <w:rsid w:val="00AD75DA"/>
    <w:rsid w:val="00AF2154"/>
    <w:rsid w:val="00AF705B"/>
    <w:rsid w:val="00B0278E"/>
    <w:rsid w:val="00B035BB"/>
    <w:rsid w:val="00B04CED"/>
    <w:rsid w:val="00B1005F"/>
    <w:rsid w:val="00B10E2F"/>
    <w:rsid w:val="00B13AE7"/>
    <w:rsid w:val="00B1524A"/>
    <w:rsid w:val="00B36B85"/>
    <w:rsid w:val="00B416A1"/>
    <w:rsid w:val="00B45C06"/>
    <w:rsid w:val="00B45D0D"/>
    <w:rsid w:val="00B53880"/>
    <w:rsid w:val="00B56584"/>
    <w:rsid w:val="00B65805"/>
    <w:rsid w:val="00B7492E"/>
    <w:rsid w:val="00B77D16"/>
    <w:rsid w:val="00B84C02"/>
    <w:rsid w:val="00B96975"/>
    <w:rsid w:val="00BA3DCF"/>
    <w:rsid w:val="00BA404D"/>
    <w:rsid w:val="00BB4093"/>
    <w:rsid w:val="00BD200C"/>
    <w:rsid w:val="00BD335F"/>
    <w:rsid w:val="00BD5203"/>
    <w:rsid w:val="00BE5518"/>
    <w:rsid w:val="00BE7FE9"/>
    <w:rsid w:val="00BF1343"/>
    <w:rsid w:val="00C07592"/>
    <w:rsid w:val="00C17D5F"/>
    <w:rsid w:val="00C419E7"/>
    <w:rsid w:val="00C5410D"/>
    <w:rsid w:val="00C54ED7"/>
    <w:rsid w:val="00C56771"/>
    <w:rsid w:val="00C56DB2"/>
    <w:rsid w:val="00C61443"/>
    <w:rsid w:val="00C8284E"/>
    <w:rsid w:val="00C84556"/>
    <w:rsid w:val="00C84982"/>
    <w:rsid w:val="00C90CE4"/>
    <w:rsid w:val="00C910D2"/>
    <w:rsid w:val="00CB100C"/>
    <w:rsid w:val="00CB3CB2"/>
    <w:rsid w:val="00CD1153"/>
    <w:rsid w:val="00CD7CAD"/>
    <w:rsid w:val="00CE235C"/>
    <w:rsid w:val="00CE60E1"/>
    <w:rsid w:val="00CF1831"/>
    <w:rsid w:val="00CF1FDB"/>
    <w:rsid w:val="00CF3285"/>
    <w:rsid w:val="00CF6E6A"/>
    <w:rsid w:val="00D15D73"/>
    <w:rsid w:val="00D1756C"/>
    <w:rsid w:val="00D20164"/>
    <w:rsid w:val="00D358E8"/>
    <w:rsid w:val="00D666BF"/>
    <w:rsid w:val="00D67EBE"/>
    <w:rsid w:val="00D700AF"/>
    <w:rsid w:val="00D708D4"/>
    <w:rsid w:val="00D826EC"/>
    <w:rsid w:val="00DA1E69"/>
    <w:rsid w:val="00DA3B52"/>
    <w:rsid w:val="00DA574B"/>
    <w:rsid w:val="00DB1D86"/>
    <w:rsid w:val="00DB7AA1"/>
    <w:rsid w:val="00DD1005"/>
    <w:rsid w:val="00DD3BCE"/>
    <w:rsid w:val="00DD6AC1"/>
    <w:rsid w:val="00DE4CDE"/>
    <w:rsid w:val="00DE6E5C"/>
    <w:rsid w:val="00DF16A2"/>
    <w:rsid w:val="00DF4350"/>
    <w:rsid w:val="00DF791A"/>
    <w:rsid w:val="00DF7E2B"/>
    <w:rsid w:val="00E032F4"/>
    <w:rsid w:val="00E14E95"/>
    <w:rsid w:val="00E20D8C"/>
    <w:rsid w:val="00E27A33"/>
    <w:rsid w:val="00E35131"/>
    <w:rsid w:val="00E3788D"/>
    <w:rsid w:val="00E41C2C"/>
    <w:rsid w:val="00E46179"/>
    <w:rsid w:val="00E53F34"/>
    <w:rsid w:val="00E564D7"/>
    <w:rsid w:val="00E62DEB"/>
    <w:rsid w:val="00E6402F"/>
    <w:rsid w:val="00E677D7"/>
    <w:rsid w:val="00E70ACB"/>
    <w:rsid w:val="00E94C9C"/>
    <w:rsid w:val="00EA0FBF"/>
    <w:rsid w:val="00EA2B28"/>
    <w:rsid w:val="00EA502F"/>
    <w:rsid w:val="00EA56D4"/>
    <w:rsid w:val="00EB6752"/>
    <w:rsid w:val="00EC0274"/>
    <w:rsid w:val="00EC4D11"/>
    <w:rsid w:val="00EE74E2"/>
    <w:rsid w:val="00EF3149"/>
    <w:rsid w:val="00F11FCB"/>
    <w:rsid w:val="00F120A4"/>
    <w:rsid w:val="00F12BEA"/>
    <w:rsid w:val="00F16947"/>
    <w:rsid w:val="00F26B19"/>
    <w:rsid w:val="00F27683"/>
    <w:rsid w:val="00F33A1C"/>
    <w:rsid w:val="00F34842"/>
    <w:rsid w:val="00F37B1E"/>
    <w:rsid w:val="00F403C4"/>
    <w:rsid w:val="00F438B3"/>
    <w:rsid w:val="00F43906"/>
    <w:rsid w:val="00F4670E"/>
    <w:rsid w:val="00F54F51"/>
    <w:rsid w:val="00F55647"/>
    <w:rsid w:val="00F62DC7"/>
    <w:rsid w:val="00F675E0"/>
    <w:rsid w:val="00F76EB0"/>
    <w:rsid w:val="00F77823"/>
    <w:rsid w:val="00F77C09"/>
    <w:rsid w:val="00F8420C"/>
    <w:rsid w:val="00F85E2B"/>
    <w:rsid w:val="00F902DF"/>
    <w:rsid w:val="00F920D8"/>
    <w:rsid w:val="00FA0354"/>
    <w:rsid w:val="00FB53D4"/>
    <w:rsid w:val="00FC35B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2154"/>
  </w:style>
  <w:style w:type="paragraph" w:styleId="Stopka">
    <w:name w:val="footer"/>
    <w:basedOn w:val="Normalny"/>
    <w:link w:val="Stopka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154"/>
  </w:style>
  <w:style w:type="paragraph" w:customStyle="1" w:styleId="Normal0">
    <w:name w:val="Normal_0"/>
    <w:rsid w:val="003B7AE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7A54-D371-4342-B824-CA57CA3A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Skobel Marta</cp:lastModifiedBy>
  <cp:revision>2</cp:revision>
  <dcterms:created xsi:type="dcterms:W3CDTF">2025-01-03T12:54:00Z</dcterms:created>
  <dcterms:modified xsi:type="dcterms:W3CDTF">2025-01-03T12:54:00Z</dcterms:modified>
</cp:coreProperties>
</file>