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8A41" w14:textId="77777777" w:rsidR="00352275" w:rsidRPr="00653250" w:rsidRDefault="00034B07" w:rsidP="008D7F61">
      <w:pPr>
        <w:jc w:val="center"/>
        <w:rPr>
          <w:rFonts w:ascii="Arial Narrow" w:hAnsi="Arial Narrow" w:cstheme="minorHAnsi"/>
          <w:b/>
          <w:color w:val="002060"/>
        </w:rPr>
      </w:pPr>
      <w:r w:rsidRPr="00653250">
        <w:rPr>
          <w:rFonts w:ascii="Arial Narrow" w:hAnsi="Arial Narrow" w:cstheme="minorHAnsi"/>
          <w:noProof/>
          <w:color w:val="002060"/>
          <w:lang w:eastAsia="pl-PL"/>
        </w:rPr>
        <w:t xml:space="preserve">                                              </w:t>
      </w:r>
      <w:r w:rsidR="00597D52" w:rsidRPr="00653250">
        <w:rPr>
          <w:rFonts w:ascii="Arial Narrow" w:hAnsi="Arial Narrow" w:cstheme="minorHAnsi"/>
          <w:b/>
          <w:noProof/>
          <w:color w:val="002060"/>
          <w:lang w:eastAsia="pl-PL"/>
        </w:rPr>
        <w:drawing>
          <wp:inline distT="0" distB="0" distL="0" distR="0" wp14:anchorId="62FACC4E" wp14:editId="4A7CA713">
            <wp:extent cx="1666875" cy="762000"/>
            <wp:effectExtent l="0" t="0" r="9525" b="0"/>
            <wp:docPr id="2" name="Obraz 5" descr="C:\Documents and Settings\Gorzoch Justyna\Pulpit\smart specialization\publikacja grudzień 2013\logo\ki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Documents and Settings\Gorzoch Justyna\Pulpit\smart specialization\publikacja grudzień 2013\logo\kis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762000"/>
                    </a:xfrm>
                    <a:prstGeom prst="rect">
                      <a:avLst/>
                    </a:prstGeom>
                    <a:noFill/>
                    <a:ln>
                      <a:noFill/>
                    </a:ln>
                  </pic:spPr>
                </pic:pic>
              </a:graphicData>
            </a:graphic>
          </wp:inline>
        </w:drawing>
      </w:r>
    </w:p>
    <w:p w14:paraId="76EAD7CC" w14:textId="77777777" w:rsidR="00352275" w:rsidRPr="00653250" w:rsidRDefault="00352275" w:rsidP="008D7F61">
      <w:pPr>
        <w:jc w:val="center"/>
        <w:rPr>
          <w:rFonts w:ascii="Arial Narrow" w:hAnsi="Arial Narrow" w:cstheme="minorHAnsi"/>
          <w:b/>
          <w:color w:val="002060"/>
        </w:rPr>
      </w:pPr>
    </w:p>
    <w:p w14:paraId="2A659470" w14:textId="77777777" w:rsidR="00352275" w:rsidRPr="00653250" w:rsidRDefault="00352275" w:rsidP="008D7F61">
      <w:pPr>
        <w:jc w:val="center"/>
        <w:rPr>
          <w:rFonts w:ascii="Arial Narrow" w:hAnsi="Arial Narrow" w:cstheme="minorHAnsi"/>
          <w:b/>
          <w:color w:val="002060"/>
        </w:rPr>
      </w:pPr>
    </w:p>
    <w:p w14:paraId="15FC52C0" w14:textId="77777777" w:rsidR="008637F8" w:rsidRPr="00653250" w:rsidRDefault="008637F8" w:rsidP="008D7F61">
      <w:pPr>
        <w:jc w:val="center"/>
        <w:rPr>
          <w:rFonts w:ascii="Arial Narrow" w:hAnsi="Arial Narrow" w:cstheme="minorHAnsi"/>
          <w:b/>
          <w:color w:val="002060"/>
        </w:rPr>
      </w:pPr>
    </w:p>
    <w:p w14:paraId="0BFF3CDC" w14:textId="77777777" w:rsidR="008637F8" w:rsidRPr="00653250" w:rsidRDefault="008637F8" w:rsidP="008D7F61">
      <w:pPr>
        <w:jc w:val="center"/>
        <w:rPr>
          <w:rFonts w:ascii="Arial Narrow" w:hAnsi="Arial Narrow" w:cstheme="minorHAnsi"/>
          <w:b/>
          <w:color w:val="002060"/>
        </w:rPr>
      </w:pPr>
    </w:p>
    <w:p w14:paraId="59CE84BC" w14:textId="77777777" w:rsidR="00AA4588" w:rsidRPr="00653250" w:rsidRDefault="00AA4588" w:rsidP="008D7F61">
      <w:pPr>
        <w:jc w:val="center"/>
        <w:rPr>
          <w:rFonts w:ascii="Arial Narrow" w:hAnsi="Arial Narrow" w:cstheme="minorHAnsi"/>
          <w:b/>
          <w:color w:val="002060"/>
        </w:rPr>
      </w:pPr>
    </w:p>
    <w:p w14:paraId="62C6FEB4" w14:textId="77777777" w:rsidR="00AA4588" w:rsidRPr="00653250" w:rsidRDefault="00AA4588" w:rsidP="008D7F61">
      <w:pPr>
        <w:jc w:val="center"/>
        <w:rPr>
          <w:rFonts w:ascii="Arial Narrow" w:hAnsi="Arial Narrow" w:cstheme="minorHAnsi"/>
          <w:b/>
          <w:color w:val="002060"/>
        </w:rPr>
      </w:pPr>
    </w:p>
    <w:p w14:paraId="059DEBC9" w14:textId="74D42707" w:rsidR="00427FE2" w:rsidRPr="00653250" w:rsidRDefault="0040651E" w:rsidP="008D7F61">
      <w:pPr>
        <w:pStyle w:val="Default"/>
        <w:spacing w:line="276" w:lineRule="auto"/>
        <w:jc w:val="center"/>
        <w:rPr>
          <w:rFonts w:ascii="Arial Narrow" w:hAnsi="Arial Narrow" w:cstheme="minorHAnsi"/>
          <w:color w:val="002060"/>
          <w:sz w:val="32"/>
          <w:szCs w:val="32"/>
        </w:rPr>
      </w:pPr>
      <w:r w:rsidRPr="00653250">
        <w:rPr>
          <w:rFonts w:ascii="Arial Narrow" w:hAnsi="Arial Narrow" w:cstheme="minorHAnsi"/>
          <w:b/>
          <w:color w:val="002060"/>
          <w:sz w:val="32"/>
          <w:szCs w:val="32"/>
        </w:rPr>
        <w:t>Informacja na temat stanu</w:t>
      </w:r>
      <w:r w:rsidR="0092573A" w:rsidRPr="00653250">
        <w:rPr>
          <w:rFonts w:ascii="Arial Narrow" w:hAnsi="Arial Narrow" w:cstheme="minorHAnsi"/>
          <w:b/>
          <w:color w:val="002060"/>
          <w:sz w:val="32"/>
          <w:szCs w:val="32"/>
        </w:rPr>
        <w:t xml:space="preserve"> wypełnienia </w:t>
      </w:r>
      <w:r w:rsidR="00DD1A7D" w:rsidRPr="00653250">
        <w:rPr>
          <w:rFonts w:ascii="Arial Narrow" w:hAnsi="Arial Narrow" w:cstheme="minorHAnsi"/>
          <w:b/>
          <w:color w:val="002060"/>
          <w:sz w:val="32"/>
          <w:szCs w:val="32"/>
        </w:rPr>
        <w:t xml:space="preserve">przez Polskę </w:t>
      </w:r>
      <w:r w:rsidR="0092573A" w:rsidRPr="00653250">
        <w:rPr>
          <w:rFonts w:ascii="Arial Narrow" w:hAnsi="Arial Narrow" w:cstheme="minorHAnsi"/>
          <w:b/>
          <w:color w:val="002060"/>
          <w:sz w:val="32"/>
          <w:szCs w:val="32"/>
        </w:rPr>
        <w:t xml:space="preserve">warunku </w:t>
      </w:r>
      <w:r w:rsidR="00034B07" w:rsidRPr="00653250">
        <w:rPr>
          <w:rFonts w:ascii="Arial Narrow" w:hAnsi="Arial Narrow" w:cstheme="minorHAnsi"/>
          <w:b/>
          <w:color w:val="002060"/>
          <w:sz w:val="32"/>
          <w:szCs w:val="32"/>
        </w:rPr>
        <w:t xml:space="preserve">podstawowego </w:t>
      </w:r>
      <w:r w:rsidR="00FE6222" w:rsidRPr="00653250">
        <w:rPr>
          <w:rFonts w:ascii="Arial Narrow" w:hAnsi="Arial Narrow" w:cstheme="minorHAnsi"/>
          <w:b/>
          <w:color w:val="002060"/>
          <w:sz w:val="32"/>
          <w:szCs w:val="32"/>
        </w:rPr>
        <w:t>pn.</w:t>
      </w:r>
      <w:r w:rsidR="009C7BB6" w:rsidRPr="00653250">
        <w:rPr>
          <w:rFonts w:ascii="Arial Narrow" w:hAnsi="Arial Narrow" w:cstheme="minorHAnsi"/>
          <w:b/>
          <w:color w:val="002060"/>
          <w:sz w:val="32"/>
          <w:szCs w:val="32"/>
        </w:rPr>
        <w:t> </w:t>
      </w:r>
      <w:r w:rsidR="00034B07" w:rsidRPr="00653250">
        <w:rPr>
          <w:rFonts w:ascii="Arial Narrow" w:hAnsi="Arial Narrow" w:cstheme="minorHAnsi"/>
          <w:b/>
          <w:i/>
          <w:color w:val="002060"/>
          <w:sz w:val="32"/>
          <w:szCs w:val="32"/>
        </w:rPr>
        <w:t>Dobre</w:t>
      </w:r>
      <w:r w:rsidR="009C7BB6" w:rsidRPr="00653250">
        <w:rPr>
          <w:rFonts w:ascii="Arial Narrow" w:hAnsi="Arial Narrow" w:cstheme="minorHAnsi"/>
          <w:b/>
          <w:i/>
          <w:color w:val="002060"/>
          <w:sz w:val="32"/>
          <w:szCs w:val="32"/>
        </w:rPr>
        <w:t> </w:t>
      </w:r>
      <w:r w:rsidR="00034B07" w:rsidRPr="00653250">
        <w:rPr>
          <w:rFonts w:ascii="Arial Narrow" w:hAnsi="Arial Narrow" w:cstheme="minorHAnsi"/>
          <w:b/>
          <w:i/>
          <w:color w:val="002060"/>
          <w:sz w:val="32"/>
          <w:szCs w:val="32"/>
        </w:rPr>
        <w:t xml:space="preserve">zarządzanie krajową lub regionalną strategią inteligentnej specjalizacji </w:t>
      </w:r>
      <w:r w:rsidR="00FE6222" w:rsidRPr="00653250">
        <w:rPr>
          <w:rFonts w:ascii="Arial Narrow" w:hAnsi="Arial Narrow" w:cstheme="minorHAnsi"/>
          <w:b/>
          <w:color w:val="002060"/>
          <w:sz w:val="32"/>
          <w:szCs w:val="32"/>
        </w:rPr>
        <w:t xml:space="preserve">w ramach </w:t>
      </w:r>
      <w:r w:rsidR="009C7BB6" w:rsidRPr="00653250">
        <w:rPr>
          <w:rFonts w:ascii="Arial Narrow" w:hAnsi="Arial Narrow" w:cstheme="minorHAnsi"/>
          <w:b/>
          <w:color w:val="002060"/>
          <w:sz w:val="32"/>
          <w:szCs w:val="32"/>
        </w:rPr>
        <w:t>c</w:t>
      </w:r>
      <w:r w:rsidR="00AC160F" w:rsidRPr="00653250">
        <w:rPr>
          <w:rFonts w:ascii="Arial Narrow" w:hAnsi="Arial Narrow" w:cstheme="minorHAnsi"/>
          <w:b/>
          <w:color w:val="002060"/>
          <w:sz w:val="32"/>
          <w:szCs w:val="32"/>
        </w:rPr>
        <w:t>elu</w:t>
      </w:r>
      <w:r w:rsidR="009C7BB6" w:rsidRPr="00653250">
        <w:rPr>
          <w:rFonts w:ascii="Arial Narrow" w:hAnsi="Arial Narrow" w:cstheme="minorHAnsi"/>
          <w:b/>
          <w:color w:val="002060"/>
          <w:sz w:val="32"/>
          <w:szCs w:val="32"/>
        </w:rPr>
        <w:t> p</w:t>
      </w:r>
      <w:r w:rsidR="00AC160F" w:rsidRPr="00653250">
        <w:rPr>
          <w:rFonts w:ascii="Arial Narrow" w:hAnsi="Arial Narrow" w:cstheme="minorHAnsi"/>
          <w:b/>
          <w:color w:val="002060"/>
          <w:sz w:val="32"/>
          <w:szCs w:val="32"/>
        </w:rPr>
        <w:t>olityki</w:t>
      </w:r>
      <w:r w:rsidR="00FE6222" w:rsidRPr="00653250">
        <w:rPr>
          <w:rFonts w:ascii="Arial Narrow" w:hAnsi="Arial Narrow" w:cstheme="minorHAnsi"/>
          <w:b/>
          <w:color w:val="002060"/>
          <w:sz w:val="32"/>
          <w:szCs w:val="32"/>
        </w:rPr>
        <w:t xml:space="preserve"> 1 </w:t>
      </w:r>
      <w:r w:rsidR="00FE6222" w:rsidRPr="00653250">
        <w:rPr>
          <w:rFonts w:ascii="Arial Narrow" w:hAnsi="Arial Narrow" w:cstheme="minorHAnsi"/>
          <w:color w:val="002060"/>
          <w:sz w:val="32"/>
          <w:szCs w:val="32"/>
        </w:rPr>
        <w:t xml:space="preserve"> </w:t>
      </w:r>
      <w:r w:rsidRPr="00653250">
        <w:rPr>
          <w:rFonts w:ascii="Arial Narrow" w:hAnsi="Arial Narrow" w:cstheme="minorHAnsi"/>
          <w:b/>
          <w:bCs/>
          <w:i/>
          <w:color w:val="002060"/>
          <w:sz w:val="32"/>
          <w:szCs w:val="32"/>
        </w:rPr>
        <w:t>Bardziej</w:t>
      </w:r>
      <w:r w:rsidR="00FE5D75" w:rsidRPr="00653250">
        <w:rPr>
          <w:rFonts w:ascii="Arial Narrow" w:hAnsi="Arial Narrow" w:cstheme="minorHAnsi"/>
          <w:b/>
          <w:bCs/>
          <w:i/>
          <w:color w:val="002060"/>
          <w:sz w:val="32"/>
          <w:szCs w:val="32"/>
        </w:rPr>
        <w:t xml:space="preserve"> </w:t>
      </w:r>
      <w:r w:rsidR="00FE6222" w:rsidRPr="00653250">
        <w:rPr>
          <w:rFonts w:ascii="Arial Narrow" w:hAnsi="Arial Narrow" w:cstheme="minorHAnsi"/>
          <w:b/>
          <w:bCs/>
          <w:i/>
          <w:color w:val="002060"/>
          <w:sz w:val="32"/>
          <w:szCs w:val="32"/>
        </w:rPr>
        <w:t>inteligentna Europa dzięki wspieraniu innowacyjnej i inteligentnej transformacji gospodarczej</w:t>
      </w:r>
      <w:r w:rsidR="00FE6222" w:rsidRPr="00653250">
        <w:rPr>
          <w:rFonts w:ascii="Arial Narrow" w:hAnsi="Arial Narrow" w:cstheme="minorHAnsi"/>
          <w:b/>
          <w:bCs/>
          <w:color w:val="002060"/>
          <w:sz w:val="32"/>
          <w:szCs w:val="32"/>
        </w:rPr>
        <w:t xml:space="preserve"> </w:t>
      </w:r>
      <w:r w:rsidR="00FE6222" w:rsidRPr="00653250">
        <w:rPr>
          <w:rFonts w:ascii="Arial Narrow" w:hAnsi="Arial Narrow" w:cstheme="minorHAnsi"/>
          <w:b/>
          <w:color w:val="002060"/>
          <w:sz w:val="32"/>
          <w:szCs w:val="32"/>
        </w:rPr>
        <w:t xml:space="preserve"> </w:t>
      </w:r>
      <w:r w:rsidR="00034B07" w:rsidRPr="00653250">
        <w:rPr>
          <w:rFonts w:ascii="Arial Narrow" w:hAnsi="Arial Narrow" w:cstheme="minorHAnsi"/>
          <w:b/>
          <w:color w:val="002060"/>
          <w:sz w:val="32"/>
          <w:szCs w:val="32"/>
        </w:rPr>
        <w:t xml:space="preserve">w ramach </w:t>
      </w:r>
      <w:r w:rsidR="00FE6222" w:rsidRPr="00653250">
        <w:rPr>
          <w:rFonts w:ascii="Arial Narrow" w:hAnsi="Arial Narrow"/>
          <w:b/>
          <w:i/>
          <w:color w:val="002060"/>
          <w:sz w:val="32"/>
          <w:szCs w:val="32"/>
        </w:rPr>
        <w:t>Polityki Spójności</w:t>
      </w:r>
      <w:r w:rsidR="00034B07" w:rsidRPr="00653250">
        <w:rPr>
          <w:rFonts w:ascii="Arial Narrow" w:hAnsi="Arial Narrow"/>
          <w:b/>
          <w:i/>
          <w:color w:val="002060"/>
          <w:sz w:val="32"/>
          <w:szCs w:val="32"/>
        </w:rPr>
        <w:t xml:space="preserve"> </w:t>
      </w:r>
      <w:r w:rsidR="0092573A" w:rsidRPr="00653250">
        <w:rPr>
          <w:rFonts w:ascii="Arial Narrow" w:hAnsi="Arial Narrow"/>
          <w:b/>
          <w:i/>
          <w:color w:val="002060"/>
          <w:sz w:val="32"/>
          <w:szCs w:val="32"/>
        </w:rPr>
        <w:t xml:space="preserve"> </w:t>
      </w:r>
      <w:r w:rsidR="00034B07" w:rsidRPr="00653250">
        <w:rPr>
          <w:rFonts w:ascii="Arial Narrow" w:hAnsi="Arial Narrow"/>
          <w:b/>
          <w:i/>
          <w:color w:val="002060"/>
          <w:sz w:val="32"/>
          <w:szCs w:val="32"/>
        </w:rPr>
        <w:t>2021</w:t>
      </w:r>
      <w:r w:rsidR="00AF6B16" w:rsidRPr="00653250">
        <w:rPr>
          <w:rFonts w:ascii="Arial Narrow" w:hAnsi="Arial Narrow" w:cs="Times New Roman"/>
          <w:b/>
          <w:i/>
          <w:color w:val="002060"/>
          <w:sz w:val="32"/>
          <w:szCs w:val="32"/>
        </w:rPr>
        <w:t>–</w:t>
      </w:r>
      <w:r w:rsidR="00034B07" w:rsidRPr="00653250">
        <w:rPr>
          <w:rFonts w:ascii="Arial Narrow" w:hAnsi="Arial Narrow"/>
          <w:b/>
          <w:i/>
          <w:color w:val="002060"/>
          <w:sz w:val="32"/>
          <w:szCs w:val="32"/>
        </w:rPr>
        <w:t>2027</w:t>
      </w:r>
    </w:p>
    <w:p w14:paraId="166B2CB4" w14:textId="77777777" w:rsidR="00352275" w:rsidRPr="00653250" w:rsidRDefault="00352275" w:rsidP="008D7F61">
      <w:pPr>
        <w:jc w:val="center"/>
        <w:rPr>
          <w:rFonts w:ascii="Arial Narrow" w:eastAsia="Times New Roman" w:hAnsi="Arial Narrow" w:cstheme="minorHAnsi"/>
          <w:color w:val="002060"/>
        </w:rPr>
      </w:pPr>
    </w:p>
    <w:p w14:paraId="289EAF16" w14:textId="77777777" w:rsidR="00034B07" w:rsidRPr="00653250" w:rsidRDefault="00034B07" w:rsidP="008D7F61">
      <w:pPr>
        <w:jc w:val="center"/>
        <w:rPr>
          <w:rFonts w:ascii="Arial Narrow" w:eastAsia="Times New Roman" w:hAnsi="Arial Narrow" w:cstheme="minorHAnsi"/>
          <w:color w:val="002060"/>
        </w:rPr>
      </w:pPr>
    </w:p>
    <w:p w14:paraId="6AAFB395" w14:textId="77777777" w:rsidR="00034B07" w:rsidRPr="00653250" w:rsidRDefault="00034B07" w:rsidP="008D7F61">
      <w:pPr>
        <w:jc w:val="center"/>
        <w:rPr>
          <w:rFonts w:ascii="Arial Narrow" w:eastAsia="Times New Roman" w:hAnsi="Arial Narrow" w:cstheme="minorHAnsi"/>
          <w:color w:val="002060"/>
        </w:rPr>
      </w:pPr>
    </w:p>
    <w:p w14:paraId="71895E1A" w14:textId="77777777" w:rsidR="004151B9" w:rsidRPr="00653250" w:rsidRDefault="004151B9" w:rsidP="008D7F61">
      <w:pPr>
        <w:jc w:val="center"/>
        <w:rPr>
          <w:rFonts w:ascii="Arial Narrow" w:eastAsia="Times New Roman" w:hAnsi="Arial Narrow" w:cstheme="minorHAnsi"/>
          <w:color w:val="002060"/>
        </w:rPr>
      </w:pPr>
    </w:p>
    <w:p w14:paraId="3DEBF8C4" w14:textId="77777777" w:rsidR="004151B9" w:rsidRPr="00653250" w:rsidRDefault="004151B9" w:rsidP="008D7F61">
      <w:pPr>
        <w:jc w:val="center"/>
        <w:rPr>
          <w:rFonts w:ascii="Arial Narrow" w:eastAsia="Times New Roman" w:hAnsi="Arial Narrow" w:cstheme="minorHAnsi"/>
          <w:color w:val="002060"/>
        </w:rPr>
      </w:pPr>
    </w:p>
    <w:p w14:paraId="20B351A5" w14:textId="77777777" w:rsidR="004151B9" w:rsidRPr="00653250" w:rsidRDefault="004151B9" w:rsidP="008D7F61">
      <w:pPr>
        <w:jc w:val="center"/>
        <w:rPr>
          <w:rFonts w:ascii="Arial Narrow" w:eastAsia="Times New Roman" w:hAnsi="Arial Narrow" w:cstheme="minorHAnsi"/>
          <w:color w:val="002060"/>
        </w:rPr>
      </w:pPr>
    </w:p>
    <w:p w14:paraId="1A4FE3A3" w14:textId="77777777" w:rsidR="00034B07" w:rsidRPr="00653250" w:rsidRDefault="00034B07" w:rsidP="008D7F61">
      <w:pPr>
        <w:jc w:val="center"/>
        <w:rPr>
          <w:rFonts w:ascii="Arial Narrow" w:eastAsia="Times New Roman" w:hAnsi="Arial Narrow" w:cstheme="minorHAnsi"/>
          <w:color w:val="002060"/>
        </w:rPr>
      </w:pPr>
    </w:p>
    <w:p w14:paraId="05DC9CA4" w14:textId="77777777" w:rsidR="00AA4588" w:rsidRPr="00653250" w:rsidRDefault="00AA4588" w:rsidP="008D7F61">
      <w:pPr>
        <w:jc w:val="both"/>
        <w:rPr>
          <w:rFonts w:ascii="Arial Narrow" w:hAnsi="Arial Narrow" w:cstheme="minorHAnsi"/>
          <w:b/>
          <w:color w:val="002060"/>
        </w:rPr>
      </w:pPr>
    </w:p>
    <w:p w14:paraId="7B71EA6F" w14:textId="77777777" w:rsidR="00AA4588" w:rsidRPr="00653250" w:rsidRDefault="00AA4588" w:rsidP="008D7F61">
      <w:pPr>
        <w:jc w:val="both"/>
        <w:rPr>
          <w:rFonts w:ascii="Arial Narrow" w:hAnsi="Arial Narrow" w:cstheme="minorHAnsi"/>
          <w:b/>
          <w:color w:val="002060"/>
        </w:rPr>
      </w:pPr>
    </w:p>
    <w:p w14:paraId="5C3BA0A1" w14:textId="77777777" w:rsidR="00AA4588" w:rsidRPr="00653250" w:rsidRDefault="00AA4588" w:rsidP="008D7F61">
      <w:pPr>
        <w:jc w:val="both"/>
        <w:rPr>
          <w:rFonts w:ascii="Arial Narrow" w:hAnsi="Arial Narrow" w:cstheme="minorHAnsi"/>
          <w:b/>
          <w:color w:val="002060"/>
        </w:rPr>
      </w:pPr>
    </w:p>
    <w:p w14:paraId="768E2783" w14:textId="77777777" w:rsidR="00EC16A8" w:rsidRPr="00653250" w:rsidRDefault="00EC16A8" w:rsidP="008D7F61">
      <w:pPr>
        <w:jc w:val="both"/>
        <w:rPr>
          <w:rFonts w:ascii="Arial Narrow" w:hAnsi="Arial Narrow" w:cstheme="minorHAnsi"/>
          <w:b/>
          <w:color w:val="002060"/>
        </w:rPr>
      </w:pPr>
    </w:p>
    <w:p w14:paraId="468EC36D" w14:textId="77777777" w:rsidR="00352275" w:rsidRPr="00653250" w:rsidRDefault="00352275" w:rsidP="008D7F61">
      <w:pPr>
        <w:jc w:val="both"/>
        <w:rPr>
          <w:rFonts w:ascii="Arial Narrow" w:hAnsi="Arial Narrow" w:cstheme="minorHAnsi"/>
          <w:b/>
          <w:color w:val="002060"/>
        </w:rPr>
      </w:pPr>
    </w:p>
    <w:p w14:paraId="15DDAED1" w14:textId="77777777" w:rsidR="009C7BB6" w:rsidRPr="00653250" w:rsidRDefault="009C7BB6" w:rsidP="00540566">
      <w:pPr>
        <w:jc w:val="center"/>
        <w:rPr>
          <w:rFonts w:ascii="Arial Narrow" w:hAnsi="Arial Narrow" w:cstheme="minorHAnsi"/>
          <w:b/>
          <w:color w:val="002060"/>
        </w:rPr>
      </w:pPr>
    </w:p>
    <w:p w14:paraId="74884FEE" w14:textId="77777777" w:rsidR="009C7BB6" w:rsidRPr="00653250" w:rsidRDefault="009C7BB6" w:rsidP="00540566">
      <w:pPr>
        <w:jc w:val="center"/>
        <w:rPr>
          <w:rFonts w:ascii="Arial Narrow" w:hAnsi="Arial Narrow" w:cstheme="minorHAnsi"/>
          <w:b/>
          <w:color w:val="002060"/>
        </w:rPr>
      </w:pPr>
    </w:p>
    <w:p w14:paraId="56907E26" w14:textId="77777777" w:rsidR="004151B9" w:rsidRPr="00653250" w:rsidRDefault="004151B9" w:rsidP="00540566">
      <w:pPr>
        <w:jc w:val="center"/>
        <w:rPr>
          <w:rFonts w:ascii="Arial Narrow" w:hAnsi="Arial Narrow" w:cstheme="minorHAnsi"/>
          <w:b/>
          <w:color w:val="002060"/>
        </w:rPr>
      </w:pPr>
    </w:p>
    <w:p w14:paraId="00446474" w14:textId="77777777" w:rsidR="00352275" w:rsidRPr="00653250" w:rsidRDefault="00352275" w:rsidP="008D7F61">
      <w:pPr>
        <w:pStyle w:val="Nagwekspisutreci"/>
        <w:tabs>
          <w:tab w:val="left" w:pos="1740"/>
          <w:tab w:val="left" w:pos="1848"/>
        </w:tabs>
        <w:rPr>
          <w:rFonts w:ascii="Arial Narrow" w:hAnsi="Arial Narrow" w:cstheme="minorHAnsi"/>
          <w:color w:val="002060"/>
          <w:sz w:val="22"/>
          <w:szCs w:val="22"/>
        </w:rPr>
      </w:pPr>
      <w:r w:rsidRPr="00653250">
        <w:rPr>
          <w:rFonts w:ascii="Arial Narrow" w:hAnsi="Arial Narrow" w:cstheme="minorHAnsi"/>
          <w:color w:val="002060"/>
          <w:sz w:val="22"/>
          <w:szCs w:val="22"/>
        </w:rPr>
        <w:lastRenderedPageBreak/>
        <w:t>Spis treści</w:t>
      </w:r>
      <w:r w:rsidR="00370557" w:rsidRPr="00653250">
        <w:rPr>
          <w:rFonts w:ascii="Arial Narrow" w:hAnsi="Arial Narrow" w:cstheme="minorHAnsi"/>
          <w:color w:val="002060"/>
          <w:sz w:val="22"/>
          <w:szCs w:val="22"/>
        </w:rPr>
        <w:tab/>
      </w:r>
      <w:r w:rsidR="006E6714" w:rsidRPr="00653250">
        <w:rPr>
          <w:rFonts w:ascii="Arial Narrow" w:hAnsi="Arial Narrow" w:cstheme="minorHAnsi"/>
          <w:color w:val="002060"/>
          <w:sz w:val="22"/>
          <w:szCs w:val="22"/>
        </w:rPr>
        <w:tab/>
      </w:r>
    </w:p>
    <w:p w14:paraId="5ACE7827" w14:textId="77777777" w:rsidR="004D54D8" w:rsidRPr="00653250" w:rsidRDefault="00E17615" w:rsidP="008D7F61">
      <w:pPr>
        <w:tabs>
          <w:tab w:val="left" w:pos="856"/>
          <w:tab w:val="left" w:pos="990"/>
          <w:tab w:val="left" w:pos="1603"/>
        </w:tabs>
        <w:jc w:val="both"/>
        <w:rPr>
          <w:rFonts w:ascii="Arial Narrow" w:hAnsi="Arial Narrow" w:cstheme="minorHAnsi"/>
          <w:color w:val="002060"/>
          <w:lang w:eastAsia="pl-PL"/>
        </w:rPr>
      </w:pPr>
      <w:r w:rsidRPr="00653250">
        <w:rPr>
          <w:rFonts w:ascii="Arial Narrow" w:hAnsi="Arial Narrow" w:cstheme="minorHAnsi"/>
          <w:color w:val="002060"/>
          <w:lang w:eastAsia="pl-PL"/>
        </w:rPr>
        <w:tab/>
      </w:r>
      <w:r w:rsidR="00203C51" w:rsidRPr="00653250">
        <w:rPr>
          <w:rFonts w:ascii="Arial Narrow" w:hAnsi="Arial Narrow" w:cstheme="minorHAnsi"/>
          <w:color w:val="002060"/>
          <w:lang w:eastAsia="pl-PL"/>
        </w:rPr>
        <w:tab/>
      </w:r>
      <w:r w:rsidR="00B32312" w:rsidRPr="00653250">
        <w:rPr>
          <w:rFonts w:ascii="Arial Narrow" w:hAnsi="Arial Narrow" w:cstheme="minorHAnsi"/>
          <w:color w:val="002060"/>
          <w:lang w:eastAsia="pl-PL"/>
        </w:rPr>
        <w:tab/>
      </w:r>
    </w:p>
    <w:p w14:paraId="65215186" w14:textId="77777777" w:rsidR="0041657F" w:rsidRPr="00653250" w:rsidRDefault="0001291A">
      <w:pPr>
        <w:pStyle w:val="Spistreci2"/>
        <w:rPr>
          <w:rFonts w:ascii="Arial Narrow" w:eastAsiaTheme="minorEastAsia" w:hAnsi="Arial Narrow" w:cstheme="minorBidi"/>
          <w:noProof/>
          <w:color w:val="002060"/>
          <w:lang w:eastAsia="pl-PL"/>
        </w:rPr>
      </w:pPr>
      <w:r w:rsidRPr="00653250">
        <w:rPr>
          <w:rFonts w:ascii="Arial Narrow" w:hAnsi="Arial Narrow"/>
          <w:color w:val="002060"/>
        </w:rPr>
        <w:fldChar w:fldCharType="begin"/>
      </w:r>
      <w:r w:rsidR="00352275" w:rsidRPr="00653250">
        <w:rPr>
          <w:rFonts w:ascii="Arial Narrow" w:hAnsi="Arial Narrow"/>
          <w:color w:val="002060"/>
        </w:rPr>
        <w:instrText xml:space="preserve"> TOC \o "1-3" \h \z \u </w:instrText>
      </w:r>
      <w:r w:rsidRPr="00653250">
        <w:rPr>
          <w:rFonts w:ascii="Arial Narrow" w:hAnsi="Arial Narrow"/>
          <w:color w:val="002060"/>
        </w:rPr>
        <w:fldChar w:fldCharType="separate"/>
      </w:r>
      <w:hyperlink w:anchor="_Toc99005387" w:history="1">
        <w:r w:rsidR="0041657F" w:rsidRPr="00653250">
          <w:rPr>
            <w:rStyle w:val="Hipercze"/>
            <w:rFonts w:ascii="Arial Narrow" w:hAnsi="Arial Narrow" w:cstheme="minorHAnsi"/>
            <w:noProof/>
            <w:color w:val="002060"/>
          </w:rPr>
          <w:t>I.</w:t>
        </w:r>
        <w:r w:rsidR="0041657F" w:rsidRPr="00653250">
          <w:rPr>
            <w:rFonts w:ascii="Arial Narrow" w:eastAsiaTheme="minorEastAsia" w:hAnsi="Arial Narrow" w:cstheme="minorBidi"/>
            <w:noProof/>
            <w:color w:val="002060"/>
            <w:lang w:eastAsia="pl-PL"/>
          </w:rPr>
          <w:tab/>
        </w:r>
        <w:r w:rsidR="0041657F" w:rsidRPr="00653250">
          <w:rPr>
            <w:rStyle w:val="Hipercze"/>
            <w:rFonts w:ascii="Arial Narrow" w:hAnsi="Arial Narrow" w:cstheme="minorHAnsi"/>
            <w:noProof/>
            <w:color w:val="002060"/>
          </w:rPr>
          <w:t xml:space="preserve">Warunkowość podstawowa </w:t>
        </w:r>
        <w:r w:rsidR="0041657F" w:rsidRPr="00653250">
          <w:rPr>
            <w:rStyle w:val="Hipercze"/>
            <w:rFonts w:ascii="Arial Narrow" w:hAnsi="Arial Narrow" w:cstheme="minorHAnsi"/>
            <w:i/>
            <w:noProof/>
            <w:color w:val="002060"/>
          </w:rPr>
          <w:t>Dobre zarządzanie krajową lub regionalną strategią inteligentnej specjalizacji</w:t>
        </w:r>
        <w:r w:rsidR="0041657F" w:rsidRPr="00653250">
          <w:rPr>
            <w:rStyle w:val="Hipercze"/>
            <w:rFonts w:ascii="Arial Narrow" w:hAnsi="Arial Narrow" w:cstheme="minorHAnsi"/>
            <w:noProof/>
            <w:color w:val="002060"/>
          </w:rPr>
          <w:t xml:space="preserve"> dla Celu Polityki 1 – perspektywa finansowa 2021-2027</w:t>
        </w:r>
        <w:r w:rsidR="0041657F" w:rsidRPr="00653250">
          <w:rPr>
            <w:rFonts w:ascii="Arial Narrow" w:hAnsi="Arial Narrow"/>
            <w:noProof/>
            <w:webHidden/>
            <w:color w:val="002060"/>
          </w:rPr>
          <w:tab/>
        </w:r>
        <w:r w:rsidR="0041657F" w:rsidRPr="00653250">
          <w:rPr>
            <w:rFonts w:ascii="Arial Narrow" w:hAnsi="Arial Narrow"/>
            <w:noProof/>
            <w:webHidden/>
            <w:color w:val="002060"/>
          </w:rPr>
          <w:fldChar w:fldCharType="begin"/>
        </w:r>
        <w:r w:rsidR="0041657F" w:rsidRPr="00653250">
          <w:rPr>
            <w:rFonts w:ascii="Arial Narrow" w:hAnsi="Arial Narrow"/>
            <w:noProof/>
            <w:webHidden/>
            <w:color w:val="002060"/>
          </w:rPr>
          <w:instrText xml:space="preserve"> PAGEREF _Toc99005387 \h </w:instrText>
        </w:r>
        <w:r w:rsidR="0041657F" w:rsidRPr="00653250">
          <w:rPr>
            <w:rFonts w:ascii="Arial Narrow" w:hAnsi="Arial Narrow"/>
            <w:noProof/>
            <w:webHidden/>
            <w:color w:val="002060"/>
          </w:rPr>
        </w:r>
        <w:r w:rsidR="0041657F" w:rsidRPr="00653250">
          <w:rPr>
            <w:rFonts w:ascii="Arial Narrow" w:hAnsi="Arial Narrow"/>
            <w:noProof/>
            <w:webHidden/>
            <w:color w:val="002060"/>
          </w:rPr>
          <w:fldChar w:fldCharType="separate"/>
        </w:r>
        <w:r w:rsidR="0041657F" w:rsidRPr="00653250">
          <w:rPr>
            <w:rFonts w:ascii="Arial Narrow" w:hAnsi="Arial Narrow"/>
            <w:noProof/>
            <w:webHidden/>
            <w:color w:val="002060"/>
          </w:rPr>
          <w:t>3</w:t>
        </w:r>
        <w:r w:rsidR="0041657F" w:rsidRPr="00653250">
          <w:rPr>
            <w:rFonts w:ascii="Arial Narrow" w:hAnsi="Arial Narrow"/>
            <w:noProof/>
            <w:webHidden/>
            <w:color w:val="002060"/>
          </w:rPr>
          <w:fldChar w:fldCharType="end"/>
        </w:r>
      </w:hyperlink>
    </w:p>
    <w:p w14:paraId="4A417CF0" w14:textId="77777777" w:rsidR="0041657F" w:rsidRPr="00653250" w:rsidRDefault="00000000">
      <w:pPr>
        <w:pStyle w:val="Spistreci2"/>
        <w:rPr>
          <w:rFonts w:ascii="Arial Narrow" w:eastAsiaTheme="minorEastAsia" w:hAnsi="Arial Narrow" w:cstheme="minorBidi"/>
          <w:noProof/>
          <w:color w:val="002060"/>
          <w:lang w:eastAsia="pl-PL"/>
        </w:rPr>
      </w:pPr>
      <w:hyperlink w:anchor="_Toc99005388" w:history="1">
        <w:r w:rsidR="0041657F" w:rsidRPr="00653250">
          <w:rPr>
            <w:rStyle w:val="Hipercze"/>
            <w:rFonts w:ascii="Arial Narrow" w:hAnsi="Arial Narrow" w:cstheme="minorHAnsi"/>
            <w:noProof/>
            <w:color w:val="002060"/>
          </w:rPr>
          <w:t>II.</w:t>
        </w:r>
        <w:r w:rsidR="0041657F" w:rsidRPr="00653250">
          <w:rPr>
            <w:rFonts w:ascii="Arial Narrow" w:eastAsiaTheme="minorEastAsia" w:hAnsi="Arial Narrow" w:cstheme="minorBidi"/>
            <w:noProof/>
            <w:color w:val="002060"/>
            <w:lang w:eastAsia="pl-PL"/>
          </w:rPr>
          <w:tab/>
        </w:r>
        <w:r w:rsidR="0041657F" w:rsidRPr="00653250">
          <w:rPr>
            <w:rStyle w:val="Hipercze"/>
            <w:rFonts w:ascii="Arial Narrow" w:hAnsi="Arial Narrow" w:cstheme="minorHAnsi"/>
            <w:noProof/>
            <w:color w:val="002060"/>
          </w:rPr>
          <w:t>Wypełnienie warunkowości  podstawowej dla CP 1 na poziomie krajowym - kryteria</w:t>
        </w:r>
        <w:r w:rsidR="0041657F" w:rsidRPr="00653250">
          <w:rPr>
            <w:rFonts w:ascii="Arial Narrow" w:hAnsi="Arial Narrow"/>
            <w:noProof/>
            <w:webHidden/>
            <w:color w:val="002060"/>
          </w:rPr>
          <w:tab/>
        </w:r>
        <w:r w:rsidR="0041657F" w:rsidRPr="00653250">
          <w:rPr>
            <w:rFonts w:ascii="Arial Narrow" w:hAnsi="Arial Narrow"/>
            <w:noProof/>
            <w:webHidden/>
            <w:color w:val="002060"/>
          </w:rPr>
          <w:fldChar w:fldCharType="begin"/>
        </w:r>
        <w:r w:rsidR="0041657F" w:rsidRPr="00653250">
          <w:rPr>
            <w:rFonts w:ascii="Arial Narrow" w:hAnsi="Arial Narrow"/>
            <w:noProof/>
            <w:webHidden/>
            <w:color w:val="002060"/>
          </w:rPr>
          <w:instrText xml:space="preserve"> PAGEREF _Toc99005388 \h </w:instrText>
        </w:r>
        <w:r w:rsidR="0041657F" w:rsidRPr="00653250">
          <w:rPr>
            <w:rFonts w:ascii="Arial Narrow" w:hAnsi="Arial Narrow"/>
            <w:noProof/>
            <w:webHidden/>
            <w:color w:val="002060"/>
          </w:rPr>
        </w:r>
        <w:r w:rsidR="0041657F" w:rsidRPr="00653250">
          <w:rPr>
            <w:rFonts w:ascii="Arial Narrow" w:hAnsi="Arial Narrow"/>
            <w:noProof/>
            <w:webHidden/>
            <w:color w:val="002060"/>
          </w:rPr>
          <w:fldChar w:fldCharType="separate"/>
        </w:r>
        <w:r w:rsidR="0041657F" w:rsidRPr="00653250">
          <w:rPr>
            <w:rFonts w:ascii="Arial Narrow" w:hAnsi="Arial Narrow"/>
            <w:noProof/>
            <w:webHidden/>
            <w:color w:val="002060"/>
          </w:rPr>
          <w:t>4</w:t>
        </w:r>
        <w:r w:rsidR="0041657F" w:rsidRPr="00653250">
          <w:rPr>
            <w:rFonts w:ascii="Arial Narrow" w:hAnsi="Arial Narrow"/>
            <w:noProof/>
            <w:webHidden/>
            <w:color w:val="002060"/>
          </w:rPr>
          <w:fldChar w:fldCharType="end"/>
        </w:r>
      </w:hyperlink>
    </w:p>
    <w:p w14:paraId="4D62D54F" w14:textId="77777777" w:rsidR="0041657F" w:rsidRPr="00653250" w:rsidRDefault="00000000">
      <w:pPr>
        <w:pStyle w:val="Spistreci3"/>
        <w:rPr>
          <w:rFonts w:ascii="Arial Narrow" w:eastAsiaTheme="minorEastAsia" w:hAnsi="Arial Narrow" w:cstheme="minorBidi"/>
          <w:noProof/>
          <w:color w:val="002060"/>
          <w:lang w:eastAsia="pl-PL"/>
        </w:rPr>
      </w:pPr>
      <w:hyperlink w:anchor="_Toc99005389" w:history="1">
        <w:r w:rsidR="0041657F" w:rsidRPr="00653250">
          <w:rPr>
            <w:rStyle w:val="Hipercze"/>
            <w:rFonts w:ascii="Arial Narrow" w:hAnsi="Arial Narrow" w:cstheme="minorHAnsi"/>
            <w:noProof/>
            <w:color w:val="002060"/>
          </w:rPr>
          <w:t>1.</w:t>
        </w:r>
        <w:r w:rsidR="0041657F" w:rsidRPr="00653250">
          <w:rPr>
            <w:rFonts w:ascii="Arial Narrow" w:eastAsiaTheme="minorEastAsia" w:hAnsi="Arial Narrow" w:cstheme="minorBidi"/>
            <w:noProof/>
            <w:color w:val="002060"/>
            <w:lang w:eastAsia="pl-PL"/>
          </w:rPr>
          <w:tab/>
        </w:r>
        <w:r w:rsidR="0041657F" w:rsidRPr="00653250">
          <w:rPr>
            <w:rStyle w:val="Hipercze"/>
            <w:rFonts w:ascii="Arial Narrow" w:hAnsi="Arial Narrow" w:cstheme="minorHAnsi"/>
            <w:noProof/>
            <w:color w:val="002060"/>
            <w:lang w:eastAsia="pl-PL"/>
          </w:rPr>
          <w:t>Aktualna analiza wyzwań dla dyfuzji innowacji i cyfryzacji</w:t>
        </w:r>
        <w:r w:rsidR="0041657F" w:rsidRPr="00653250">
          <w:rPr>
            <w:rFonts w:ascii="Arial Narrow" w:hAnsi="Arial Narrow"/>
            <w:noProof/>
            <w:webHidden/>
            <w:color w:val="002060"/>
          </w:rPr>
          <w:tab/>
        </w:r>
        <w:r w:rsidR="0041657F" w:rsidRPr="00653250">
          <w:rPr>
            <w:rFonts w:ascii="Arial Narrow" w:hAnsi="Arial Narrow"/>
            <w:noProof/>
            <w:webHidden/>
            <w:color w:val="002060"/>
          </w:rPr>
          <w:fldChar w:fldCharType="begin"/>
        </w:r>
        <w:r w:rsidR="0041657F" w:rsidRPr="00653250">
          <w:rPr>
            <w:rFonts w:ascii="Arial Narrow" w:hAnsi="Arial Narrow"/>
            <w:noProof/>
            <w:webHidden/>
            <w:color w:val="002060"/>
          </w:rPr>
          <w:instrText xml:space="preserve"> PAGEREF _Toc99005389 \h </w:instrText>
        </w:r>
        <w:r w:rsidR="0041657F" w:rsidRPr="00653250">
          <w:rPr>
            <w:rFonts w:ascii="Arial Narrow" w:hAnsi="Arial Narrow"/>
            <w:noProof/>
            <w:webHidden/>
            <w:color w:val="002060"/>
          </w:rPr>
        </w:r>
        <w:r w:rsidR="0041657F" w:rsidRPr="00653250">
          <w:rPr>
            <w:rFonts w:ascii="Arial Narrow" w:hAnsi="Arial Narrow"/>
            <w:noProof/>
            <w:webHidden/>
            <w:color w:val="002060"/>
          </w:rPr>
          <w:fldChar w:fldCharType="separate"/>
        </w:r>
        <w:r w:rsidR="0041657F" w:rsidRPr="00653250">
          <w:rPr>
            <w:rFonts w:ascii="Arial Narrow" w:hAnsi="Arial Narrow"/>
            <w:noProof/>
            <w:webHidden/>
            <w:color w:val="002060"/>
          </w:rPr>
          <w:t>5</w:t>
        </w:r>
        <w:r w:rsidR="0041657F" w:rsidRPr="00653250">
          <w:rPr>
            <w:rFonts w:ascii="Arial Narrow" w:hAnsi="Arial Narrow"/>
            <w:noProof/>
            <w:webHidden/>
            <w:color w:val="002060"/>
          </w:rPr>
          <w:fldChar w:fldCharType="end"/>
        </w:r>
      </w:hyperlink>
    </w:p>
    <w:p w14:paraId="639E1489" w14:textId="77777777" w:rsidR="0041657F" w:rsidRPr="00653250" w:rsidRDefault="00000000">
      <w:pPr>
        <w:pStyle w:val="Spistreci3"/>
        <w:rPr>
          <w:rFonts w:ascii="Arial Narrow" w:eastAsiaTheme="minorEastAsia" w:hAnsi="Arial Narrow" w:cstheme="minorBidi"/>
          <w:noProof/>
          <w:color w:val="002060"/>
          <w:lang w:eastAsia="pl-PL"/>
        </w:rPr>
      </w:pPr>
      <w:hyperlink w:anchor="_Toc99005390" w:history="1">
        <w:r w:rsidR="0041657F" w:rsidRPr="00653250">
          <w:rPr>
            <w:rStyle w:val="Hipercze"/>
            <w:rFonts w:ascii="Arial Narrow" w:hAnsi="Arial Narrow" w:cstheme="minorHAnsi"/>
            <w:noProof/>
            <w:color w:val="002060"/>
          </w:rPr>
          <w:t>2.</w:t>
        </w:r>
        <w:r w:rsidR="0041657F" w:rsidRPr="00653250">
          <w:rPr>
            <w:rFonts w:ascii="Arial Narrow" w:eastAsiaTheme="minorEastAsia" w:hAnsi="Arial Narrow" w:cstheme="minorBidi"/>
            <w:noProof/>
            <w:color w:val="002060"/>
            <w:lang w:eastAsia="pl-PL"/>
          </w:rPr>
          <w:tab/>
        </w:r>
        <w:r w:rsidR="0041657F" w:rsidRPr="00653250">
          <w:rPr>
            <w:rStyle w:val="Hipercze"/>
            <w:rFonts w:ascii="Arial Narrow" w:hAnsi="Arial Narrow" w:cstheme="minorHAnsi"/>
            <w:noProof/>
            <w:color w:val="002060"/>
          </w:rPr>
          <w:t>Istnienie właściwej regionalnej / krajowej instytucji lub organu odpowiedzialnego za zarządzanie strategią inteligentnej specjalizacji</w:t>
        </w:r>
        <w:r w:rsidR="0041657F" w:rsidRPr="00653250">
          <w:rPr>
            <w:rFonts w:ascii="Arial Narrow" w:hAnsi="Arial Narrow"/>
            <w:noProof/>
            <w:webHidden/>
            <w:color w:val="002060"/>
          </w:rPr>
          <w:tab/>
        </w:r>
        <w:r w:rsidR="0041657F" w:rsidRPr="00653250">
          <w:rPr>
            <w:rFonts w:ascii="Arial Narrow" w:hAnsi="Arial Narrow"/>
            <w:noProof/>
            <w:webHidden/>
            <w:color w:val="002060"/>
          </w:rPr>
          <w:fldChar w:fldCharType="begin"/>
        </w:r>
        <w:r w:rsidR="0041657F" w:rsidRPr="00653250">
          <w:rPr>
            <w:rFonts w:ascii="Arial Narrow" w:hAnsi="Arial Narrow"/>
            <w:noProof/>
            <w:webHidden/>
            <w:color w:val="002060"/>
          </w:rPr>
          <w:instrText xml:space="preserve"> PAGEREF _Toc99005390 \h </w:instrText>
        </w:r>
        <w:r w:rsidR="0041657F" w:rsidRPr="00653250">
          <w:rPr>
            <w:rFonts w:ascii="Arial Narrow" w:hAnsi="Arial Narrow"/>
            <w:noProof/>
            <w:webHidden/>
            <w:color w:val="002060"/>
          </w:rPr>
        </w:r>
        <w:r w:rsidR="0041657F" w:rsidRPr="00653250">
          <w:rPr>
            <w:rFonts w:ascii="Arial Narrow" w:hAnsi="Arial Narrow"/>
            <w:noProof/>
            <w:webHidden/>
            <w:color w:val="002060"/>
          </w:rPr>
          <w:fldChar w:fldCharType="separate"/>
        </w:r>
        <w:r w:rsidR="0041657F" w:rsidRPr="00653250">
          <w:rPr>
            <w:rFonts w:ascii="Arial Narrow" w:hAnsi="Arial Narrow"/>
            <w:noProof/>
            <w:webHidden/>
            <w:color w:val="002060"/>
          </w:rPr>
          <w:t>17</w:t>
        </w:r>
        <w:r w:rsidR="0041657F" w:rsidRPr="00653250">
          <w:rPr>
            <w:rFonts w:ascii="Arial Narrow" w:hAnsi="Arial Narrow"/>
            <w:noProof/>
            <w:webHidden/>
            <w:color w:val="002060"/>
          </w:rPr>
          <w:fldChar w:fldCharType="end"/>
        </w:r>
      </w:hyperlink>
    </w:p>
    <w:p w14:paraId="4286A7A2" w14:textId="77777777" w:rsidR="0041657F" w:rsidRPr="00653250" w:rsidRDefault="00000000">
      <w:pPr>
        <w:pStyle w:val="Spistreci3"/>
        <w:rPr>
          <w:rFonts w:ascii="Arial Narrow" w:eastAsiaTheme="minorEastAsia" w:hAnsi="Arial Narrow" w:cstheme="minorBidi"/>
          <w:noProof/>
          <w:color w:val="002060"/>
          <w:lang w:eastAsia="pl-PL"/>
        </w:rPr>
      </w:pPr>
      <w:hyperlink w:anchor="_Toc99005391" w:history="1">
        <w:r w:rsidR="0041657F" w:rsidRPr="00653250">
          <w:rPr>
            <w:rStyle w:val="Hipercze"/>
            <w:rFonts w:ascii="Arial Narrow" w:hAnsi="Arial Narrow" w:cstheme="minorHAnsi"/>
            <w:noProof/>
            <w:color w:val="002060"/>
          </w:rPr>
          <w:t>3.</w:t>
        </w:r>
        <w:r w:rsidR="0041657F" w:rsidRPr="00653250">
          <w:rPr>
            <w:rFonts w:ascii="Arial Narrow" w:eastAsiaTheme="minorEastAsia" w:hAnsi="Arial Narrow" w:cstheme="minorBidi"/>
            <w:noProof/>
            <w:color w:val="002060"/>
            <w:lang w:eastAsia="pl-PL"/>
          </w:rPr>
          <w:tab/>
        </w:r>
        <w:r w:rsidR="0041657F" w:rsidRPr="00653250">
          <w:rPr>
            <w:rStyle w:val="Hipercze"/>
            <w:rFonts w:ascii="Arial Narrow" w:hAnsi="Arial Narrow" w:cstheme="minorHAnsi"/>
            <w:noProof/>
            <w:color w:val="002060"/>
          </w:rPr>
          <w:t>Narzędzia monitorowania i oceny służące do pomiaru wyników realizacji celów strategii</w:t>
        </w:r>
        <w:r w:rsidR="0041657F" w:rsidRPr="00653250">
          <w:rPr>
            <w:rFonts w:ascii="Arial Narrow" w:hAnsi="Arial Narrow"/>
            <w:noProof/>
            <w:webHidden/>
            <w:color w:val="002060"/>
          </w:rPr>
          <w:tab/>
        </w:r>
        <w:r w:rsidR="0041657F" w:rsidRPr="00653250">
          <w:rPr>
            <w:rFonts w:ascii="Arial Narrow" w:hAnsi="Arial Narrow"/>
            <w:noProof/>
            <w:webHidden/>
            <w:color w:val="002060"/>
          </w:rPr>
          <w:fldChar w:fldCharType="begin"/>
        </w:r>
        <w:r w:rsidR="0041657F" w:rsidRPr="00653250">
          <w:rPr>
            <w:rFonts w:ascii="Arial Narrow" w:hAnsi="Arial Narrow"/>
            <w:noProof/>
            <w:webHidden/>
            <w:color w:val="002060"/>
          </w:rPr>
          <w:instrText xml:space="preserve"> PAGEREF _Toc99005391 \h </w:instrText>
        </w:r>
        <w:r w:rsidR="0041657F" w:rsidRPr="00653250">
          <w:rPr>
            <w:rFonts w:ascii="Arial Narrow" w:hAnsi="Arial Narrow"/>
            <w:noProof/>
            <w:webHidden/>
            <w:color w:val="002060"/>
          </w:rPr>
        </w:r>
        <w:r w:rsidR="0041657F" w:rsidRPr="00653250">
          <w:rPr>
            <w:rFonts w:ascii="Arial Narrow" w:hAnsi="Arial Narrow"/>
            <w:noProof/>
            <w:webHidden/>
            <w:color w:val="002060"/>
          </w:rPr>
          <w:fldChar w:fldCharType="separate"/>
        </w:r>
        <w:r w:rsidR="0041657F" w:rsidRPr="00653250">
          <w:rPr>
            <w:rFonts w:ascii="Arial Narrow" w:hAnsi="Arial Narrow"/>
            <w:noProof/>
            <w:webHidden/>
            <w:color w:val="002060"/>
          </w:rPr>
          <w:t>24</w:t>
        </w:r>
        <w:r w:rsidR="0041657F" w:rsidRPr="00653250">
          <w:rPr>
            <w:rFonts w:ascii="Arial Narrow" w:hAnsi="Arial Narrow"/>
            <w:noProof/>
            <w:webHidden/>
            <w:color w:val="002060"/>
          </w:rPr>
          <w:fldChar w:fldCharType="end"/>
        </w:r>
      </w:hyperlink>
    </w:p>
    <w:p w14:paraId="42D9BFDA" w14:textId="77777777" w:rsidR="0041657F" w:rsidRPr="00653250" w:rsidRDefault="00000000">
      <w:pPr>
        <w:pStyle w:val="Spistreci3"/>
        <w:rPr>
          <w:rFonts w:ascii="Arial Narrow" w:eastAsiaTheme="minorEastAsia" w:hAnsi="Arial Narrow" w:cstheme="minorBidi"/>
          <w:noProof/>
          <w:color w:val="002060"/>
          <w:lang w:eastAsia="pl-PL"/>
        </w:rPr>
      </w:pPr>
      <w:hyperlink w:anchor="_Toc99005392" w:history="1">
        <w:r w:rsidR="0041657F" w:rsidRPr="00653250">
          <w:rPr>
            <w:rStyle w:val="Hipercze"/>
            <w:rFonts w:ascii="Arial Narrow" w:hAnsi="Arial Narrow" w:cstheme="minorHAnsi"/>
            <w:noProof/>
            <w:color w:val="002060"/>
            <w:lang w:eastAsia="pl-PL"/>
          </w:rPr>
          <w:t>4.</w:t>
        </w:r>
        <w:r w:rsidR="0041657F" w:rsidRPr="00653250">
          <w:rPr>
            <w:rFonts w:ascii="Arial Narrow" w:eastAsiaTheme="minorEastAsia" w:hAnsi="Arial Narrow" w:cstheme="minorBidi"/>
            <w:noProof/>
            <w:color w:val="002060"/>
            <w:lang w:eastAsia="pl-PL"/>
          </w:rPr>
          <w:tab/>
        </w:r>
        <w:r w:rsidR="0041657F" w:rsidRPr="00653250">
          <w:rPr>
            <w:rStyle w:val="Hipercze"/>
            <w:rFonts w:ascii="Arial Narrow" w:hAnsi="Arial Narrow" w:cstheme="minorHAnsi"/>
            <w:noProof/>
            <w:color w:val="002060"/>
            <w:lang w:eastAsia="pl-PL"/>
          </w:rPr>
          <w:t>Funkcjonowanie współpracy interesariuszy („proces przedsiębiorczego odkrywania”)</w:t>
        </w:r>
        <w:r w:rsidR="0041657F" w:rsidRPr="00653250">
          <w:rPr>
            <w:rFonts w:ascii="Arial Narrow" w:hAnsi="Arial Narrow"/>
            <w:noProof/>
            <w:webHidden/>
            <w:color w:val="002060"/>
          </w:rPr>
          <w:tab/>
        </w:r>
        <w:r w:rsidR="0041657F" w:rsidRPr="00653250">
          <w:rPr>
            <w:rFonts w:ascii="Arial Narrow" w:hAnsi="Arial Narrow"/>
            <w:noProof/>
            <w:webHidden/>
            <w:color w:val="002060"/>
          </w:rPr>
          <w:fldChar w:fldCharType="begin"/>
        </w:r>
        <w:r w:rsidR="0041657F" w:rsidRPr="00653250">
          <w:rPr>
            <w:rFonts w:ascii="Arial Narrow" w:hAnsi="Arial Narrow"/>
            <w:noProof/>
            <w:webHidden/>
            <w:color w:val="002060"/>
          </w:rPr>
          <w:instrText xml:space="preserve"> PAGEREF _Toc99005392 \h </w:instrText>
        </w:r>
        <w:r w:rsidR="0041657F" w:rsidRPr="00653250">
          <w:rPr>
            <w:rFonts w:ascii="Arial Narrow" w:hAnsi="Arial Narrow"/>
            <w:noProof/>
            <w:webHidden/>
            <w:color w:val="002060"/>
          </w:rPr>
        </w:r>
        <w:r w:rsidR="0041657F" w:rsidRPr="00653250">
          <w:rPr>
            <w:rFonts w:ascii="Arial Narrow" w:hAnsi="Arial Narrow"/>
            <w:noProof/>
            <w:webHidden/>
            <w:color w:val="002060"/>
          </w:rPr>
          <w:fldChar w:fldCharType="separate"/>
        </w:r>
        <w:r w:rsidR="0041657F" w:rsidRPr="00653250">
          <w:rPr>
            <w:rFonts w:ascii="Arial Narrow" w:hAnsi="Arial Narrow"/>
            <w:noProof/>
            <w:webHidden/>
            <w:color w:val="002060"/>
          </w:rPr>
          <w:t>31</w:t>
        </w:r>
        <w:r w:rsidR="0041657F" w:rsidRPr="00653250">
          <w:rPr>
            <w:rFonts w:ascii="Arial Narrow" w:hAnsi="Arial Narrow"/>
            <w:noProof/>
            <w:webHidden/>
            <w:color w:val="002060"/>
          </w:rPr>
          <w:fldChar w:fldCharType="end"/>
        </w:r>
      </w:hyperlink>
    </w:p>
    <w:p w14:paraId="36A1EB68" w14:textId="77777777" w:rsidR="0041657F" w:rsidRPr="00653250" w:rsidRDefault="00000000">
      <w:pPr>
        <w:pStyle w:val="Spistreci3"/>
        <w:rPr>
          <w:rFonts w:ascii="Arial Narrow" w:eastAsiaTheme="minorEastAsia" w:hAnsi="Arial Narrow" w:cstheme="minorBidi"/>
          <w:noProof/>
          <w:color w:val="002060"/>
          <w:lang w:eastAsia="pl-PL"/>
        </w:rPr>
      </w:pPr>
      <w:hyperlink w:anchor="_Toc99005393" w:history="1">
        <w:r w:rsidR="0041657F" w:rsidRPr="00653250">
          <w:rPr>
            <w:rStyle w:val="Hipercze"/>
            <w:rFonts w:ascii="Arial Narrow" w:hAnsi="Arial Narrow" w:cstheme="minorHAnsi"/>
            <w:noProof/>
            <w:color w:val="002060"/>
            <w:lang w:eastAsia="pl-PL"/>
          </w:rPr>
          <w:t>5.</w:t>
        </w:r>
        <w:r w:rsidR="0041657F" w:rsidRPr="00653250">
          <w:rPr>
            <w:rFonts w:ascii="Arial Narrow" w:eastAsiaTheme="minorEastAsia" w:hAnsi="Arial Narrow" w:cstheme="minorBidi"/>
            <w:noProof/>
            <w:color w:val="002060"/>
            <w:lang w:eastAsia="pl-PL"/>
          </w:rPr>
          <w:tab/>
        </w:r>
        <w:r w:rsidR="0041657F" w:rsidRPr="00653250">
          <w:rPr>
            <w:rStyle w:val="Hipercze"/>
            <w:rFonts w:ascii="Arial Narrow" w:hAnsi="Arial Narrow" w:cstheme="minorHAnsi"/>
            <w:noProof/>
            <w:color w:val="002060"/>
            <w:lang w:eastAsia="pl-PL"/>
          </w:rPr>
          <w:t>Działania niezbędne do ulepszenia krajowych lub regionalnych systemów badań i innowacji, (jeśli dotyczy)</w:t>
        </w:r>
        <w:r w:rsidR="0041657F" w:rsidRPr="00653250">
          <w:rPr>
            <w:rFonts w:ascii="Arial Narrow" w:hAnsi="Arial Narrow"/>
            <w:noProof/>
            <w:webHidden/>
            <w:color w:val="002060"/>
          </w:rPr>
          <w:tab/>
        </w:r>
        <w:r w:rsidR="0041657F" w:rsidRPr="00653250">
          <w:rPr>
            <w:rFonts w:ascii="Arial Narrow" w:hAnsi="Arial Narrow"/>
            <w:noProof/>
            <w:webHidden/>
            <w:color w:val="002060"/>
          </w:rPr>
          <w:fldChar w:fldCharType="begin"/>
        </w:r>
        <w:r w:rsidR="0041657F" w:rsidRPr="00653250">
          <w:rPr>
            <w:rFonts w:ascii="Arial Narrow" w:hAnsi="Arial Narrow"/>
            <w:noProof/>
            <w:webHidden/>
            <w:color w:val="002060"/>
          </w:rPr>
          <w:instrText xml:space="preserve"> PAGEREF _Toc99005393 \h </w:instrText>
        </w:r>
        <w:r w:rsidR="0041657F" w:rsidRPr="00653250">
          <w:rPr>
            <w:rFonts w:ascii="Arial Narrow" w:hAnsi="Arial Narrow"/>
            <w:noProof/>
            <w:webHidden/>
            <w:color w:val="002060"/>
          </w:rPr>
        </w:r>
        <w:r w:rsidR="0041657F" w:rsidRPr="00653250">
          <w:rPr>
            <w:rFonts w:ascii="Arial Narrow" w:hAnsi="Arial Narrow"/>
            <w:noProof/>
            <w:webHidden/>
            <w:color w:val="002060"/>
          </w:rPr>
          <w:fldChar w:fldCharType="separate"/>
        </w:r>
        <w:r w:rsidR="0041657F" w:rsidRPr="00653250">
          <w:rPr>
            <w:rFonts w:ascii="Arial Narrow" w:hAnsi="Arial Narrow"/>
            <w:noProof/>
            <w:webHidden/>
            <w:color w:val="002060"/>
          </w:rPr>
          <w:t>36</w:t>
        </w:r>
        <w:r w:rsidR="0041657F" w:rsidRPr="00653250">
          <w:rPr>
            <w:rFonts w:ascii="Arial Narrow" w:hAnsi="Arial Narrow"/>
            <w:noProof/>
            <w:webHidden/>
            <w:color w:val="002060"/>
          </w:rPr>
          <w:fldChar w:fldCharType="end"/>
        </w:r>
      </w:hyperlink>
    </w:p>
    <w:p w14:paraId="7CD0CD1E" w14:textId="77777777" w:rsidR="0041657F" w:rsidRPr="00653250" w:rsidRDefault="00000000">
      <w:pPr>
        <w:pStyle w:val="Spistreci3"/>
        <w:rPr>
          <w:rFonts w:ascii="Arial Narrow" w:eastAsiaTheme="minorEastAsia" w:hAnsi="Arial Narrow" w:cstheme="minorBidi"/>
          <w:noProof/>
          <w:color w:val="002060"/>
          <w:lang w:eastAsia="pl-PL"/>
        </w:rPr>
      </w:pPr>
      <w:hyperlink w:anchor="_Toc99005394" w:history="1">
        <w:r w:rsidR="0041657F" w:rsidRPr="00653250">
          <w:rPr>
            <w:rStyle w:val="Hipercze"/>
            <w:rFonts w:ascii="Arial Narrow" w:hAnsi="Arial Narrow" w:cstheme="minorHAnsi"/>
            <w:noProof/>
            <w:color w:val="002060"/>
          </w:rPr>
          <w:t>6.</w:t>
        </w:r>
        <w:r w:rsidR="0041657F" w:rsidRPr="00653250">
          <w:rPr>
            <w:rFonts w:ascii="Arial Narrow" w:eastAsiaTheme="minorEastAsia" w:hAnsi="Arial Narrow" w:cstheme="minorBidi"/>
            <w:noProof/>
            <w:color w:val="002060"/>
            <w:lang w:eastAsia="pl-PL"/>
          </w:rPr>
          <w:tab/>
        </w:r>
        <w:r w:rsidR="0041657F" w:rsidRPr="00653250">
          <w:rPr>
            <w:rStyle w:val="Hipercze"/>
            <w:rFonts w:ascii="Arial Narrow" w:hAnsi="Arial Narrow" w:cstheme="minorHAnsi"/>
            <w:noProof/>
            <w:color w:val="002060"/>
          </w:rPr>
          <w:t>Działania wspierające transformację przemysłową.</w:t>
        </w:r>
        <w:r w:rsidR="0041657F" w:rsidRPr="00653250">
          <w:rPr>
            <w:rFonts w:ascii="Arial Narrow" w:hAnsi="Arial Narrow"/>
            <w:noProof/>
            <w:webHidden/>
            <w:color w:val="002060"/>
          </w:rPr>
          <w:tab/>
        </w:r>
        <w:r w:rsidR="0041657F" w:rsidRPr="00653250">
          <w:rPr>
            <w:rFonts w:ascii="Arial Narrow" w:hAnsi="Arial Narrow"/>
            <w:noProof/>
            <w:webHidden/>
            <w:color w:val="002060"/>
          </w:rPr>
          <w:fldChar w:fldCharType="begin"/>
        </w:r>
        <w:r w:rsidR="0041657F" w:rsidRPr="00653250">
          <w:rPr>
            <w:rFonts w:ascii="Arial Narrow" w:hAnsi="Arial Narrow"/>
            <w:noProof/>
            <w:webHidden/>
            <w:color w:val="002060"/>
          </w:rPr>
          <w:instrText xml:space="preserve"> PAGEREF _Toc99005394 \h </w:instrText>
        </w:r>
        <w:r w:rsidR="0041657F" w:rsidRPr="00653250">
          <w:rPr>
            <w:rFonts w:ascii="Arial Narrow" w:hAnsi="Arial Narrow"/>
            <w:noProof/>
            <w:webHidden/>
            <w:color w:val="002060"/>
          </w:rPr>
        </w:r>
        <w:r w:rsidR="0041657F" w:rsidRPr="00653250">
          <w:rPr>
            <w:rFonts w:ascii="Arial Narrow" w:hAnsi="Arial Narrow"/>
            <w:noProof/>
            <w:webHidden/>
            <w:color w:val="002060"/>
          </w:rPr>
          <w:fldChar w:fldCharType="separate"/>
        </w:r>
        <w:r w:rsidR="0041657F" w:rsidRPr="00653250">
          <w:rPr>
            <w:rFonts w:ascii="Arial Narrow" w:hAnsi="Arial Narrow"/>
            <w:noProof/>
            <w:webHidden/>
            <w:color w:val="002060"/>
          </w:rPr>
          <w:t>49</w:t>
        </w:r>
        <w:r w:rsidR="0041657F" w:rsidRPr="00653250">
          <w:rPr>
            <w:rFonts w:ascii="Arial Narrow" w:hAnsi="Arial Narrow"/>
            <w:noProof/>
            <w:webHidden/>
            <w:color w:val="002060"/>
          </w:rPr>
          <w:fldChar w:fldCharType="end"/>
        </w:r>
      </w:hyperlink>
    </w:p>
    <w:p w14:paraId="7159FE04" w14:textId="77777777" w:rsidR="0041657F" w:rsidRPr="00653250" w:rsidRDefault="00000000">
      <w:pPr>
        <w:pStyle w:val="Spistreci3"/>
        <w:rPr>
          <w:rFonts w:ascii="Arial Narrow" w:eastAsiaTheme="minorEastAsia" w:hAnsi="Arial Narrow" w:cstheme="minorBidi"/>
          <w:noProof/>
          <w:color w:val="002060"/>
          <w:lang w:eastAsia="pl-PL"/>
        </w:rPr>
      </w:pPr>
      <w:hyperlink w:anchor="_Toc99005395" w:history="1">
        <w:r w:rsidR="0041657F" w:rsidRPr="00653250">
          <w:rPr>
            <w:rStyle w:val="Hipercze"/>
            <w:rFonts w:ascii="Arial Narrow" w:hAnsi="Arial Narrow" w:cstheme="minorHAnsi"/>
            <w:noProof/>
            <w:color w:val="002060"/>
          </w:rPr>
          <w:t>7.  Działania na rzecz wzmocnienia współpracy z partnerami spoza danego państwa członkowskiego w obszarach priorytetowych wspieranych przez strategię inteligentnej specjalizacji.</w:t>
        </w:r>
        <w:r w:rsidR="0041657F" w:rsidRPr="00653250">
          <w:rPr>
            <w:rFonts w:ascii="Arial Narrow" w:hAnsi="Arial Narrow"/>
            <w:noProof/>
            <w:webHidden/>
            <w:color w:val="002060"/>
          </w:rPr>
          <w:tab/>
        </w:r>
        <w:r w:rsidR="0041657F" w:rsidRPr="00653250">
          <w:rPr>
            <w:rFonts w:ascii="Arial Narrow" w:hAnsi="Arial Narrow"/>
            <w:noProof/>
            <w:webHidden/>
            <w:color w:val="002060"/>
          </w:rPr>
          <w:fldChar w:fldCharType="begin"/>
        </w:r>
        <w:r w:rsidR="0041657F" w:rsidRPr="00653250">
          <w:rPr>
            <w:rFonts w:ascii="Arial Narrow" w:hAnsi="Arial Narrow"/>
            <w:noProof/>
            <w:webHidden/>
            <w:color w:val="002060"/>
          </w:rPr>
          <w:instrText xml:space="preserve"> PAGEREF _Toc99005395 \h </w:instrText>
        </w:r>
        <w:r w:rsidR="0041657F" w:rsidRPr="00653250">
          <w:rPr>
            <w:rFonts w:ascii="Arial Narrow" w:hAnsi="Arial Narrow"/>
            <w:noProof/>
            <w:webHidden/>
            <w:color w:val="002060"/>
          </w:rPr>
        </w:r>
        <w:r w:rsidR="0041657F" w:rsidRPr="00653250">
          <w:rPr>
            <w:rFonts w:ascii="Arial Narrow" w:hAnsi="Arial Narrow"/>
            <w:noProof/>
            <w:webHidden/>
            <w:color w:val="002060"/>
          </w:rPr>
          <w:fldChar w:fldCharType="separate"/>
        </w:r>
        <w:r w:rsidR="0041657F" w:rsidRPr="00653250">
          <w:rPr>
            <w:rFonts w:ascii="Arial Narrow" w:hAnsi="Arial Narrow"/>
            <w:noProof/>
            <w:webHidden/>
            <w:color w:val="002060"/>
          </w:rPr>
          <w:t>115</w:t>
        </w:r>
        <w:r w:rsidR="0041657F" w:rsidRPr="00653250">
          <w:rPr>
            <w:rFonts w:ascii="Arial Narrow" w:hAnsi="Arial Narrow"/>
            <w:noProof/>
            <w:webHidden/>
            <w:color w:val="002060"/>
          </w:rPr>
          <w:fldChar w:fldCharType="end"/>
        </w:r>
      </w:hyperlink>
    </w:p>
    <w:p w14:paraId="221CE354" w14:textId="77777777" w:rsidR="00352275" w:rsidRPr="00653250" w:rsidRDefault="0001291A" w:rsidP="008D7F61">
      <w:pPr>
        <w:jc w:val="both"/>
        <w:rPr>
          <w:rFonts w:ascii="Arial Narrow" w:hAnsi="Arial Narrow" w:cstheme="minorHAnsi"/>
          <w:color w:val="002060"/>
        </w:rPr>
      </w:pPr>
      <w:r w:rsidRPr="00653250">
        <w:rPr>
          <w:rFonts w:ascii="Arial Narrow" w:hAnsi="Arial Narrow" w:cstheme="minorHAnsi"/>
          <w:b/>
          <w:bCs/>
          <w:color w:val="002060"/>
        </w:rPr>
        <w:fldChar w:fldCharType="end"/>
      </w:r>
    </w:p>
    <w:p w14:paraId="4949C5DD" w14:textId="77777777" w:rsidR="00FC199B" w:rsidRPr="00653250" w:rsidRDefault="00FC199B" w:rsidP="008D7F61">
      <w:pPr>
        <w:jc w:val="both"/>
        <w:rPr>
          <w:rFonts w:ascii="Arial Narrow" w:hAnsi="Arial Narrow" w:cstheme="minorHAnsi"/>
          <w:color w:val="002060"/>
        </w:rPr>
      </w:pPr>
    </w:p>
    <w:p w14:paraId="2E38798A" w14:textId="77777777" w:rsidR="00FC199B" w:rsidRPr="00653250" w:rsidRDefault="00FC199B" w:rsidP="008D7F61">
      <w:pPr>
        <w:jc w:val="both"/>
        <w:rPr>
          <w:rFonts w:ascii="Arial Narrow" w:hAnsi="Arial Narrow" w:cstheme="minorHAnsi"/>
          <w:color w:val="002060"/>
        </w:rPr>
      </w:pPr>
    </w:p>
    <w:p w14:paraId="479B7D32" w14:textId="77777777" w:rsidR="00FC199B" w:rsidRPr="00653250" w:rsidRDefault="00591662" w:rsidP="008D7F61">
      <w:pPr>
        <w:tabs>
          <w:tab w:val="left" w:pos="1423"/>
        </w:tabs>
        <w:jc w:val="both"/>
        <w:rPr>
          <w:rFonts w:ascii="Arial Narrow" w:hAnsi="Arial Narrow" w:cstheme="minorHAnsi"/>
          <w:color w:val="002060"/>
        </w:rPr>
      </w:pPr>
      <w:r w:rsidRPr="00653250">
        <w:rPr>
          <w:rFonts w:ascii="Arial Narrow" w:hAnsi="Arial Narrow" w:cstheme="minorHAnsi"/>
          <w:color w:val="002060"/>
        </w:rPr>
        <w:tab/>
      </w:r>
    </w:p>
    <w:p w14:paraId="331ECDBE" w14:textId="77777777" w:rsidR="00FC199B" w:rsidRPr="00653250" w:rsidRDefault="00FC199B" w:rsidP="008D7F61">
      <w:pPr>
        <w:jc w:val="both"/>
        <w:rPr>
          <w:rFonts w:ascii="Arial Narrow" w:hAnsi="Arial Narrow" w:cstheme="minorHAnsi"/>
          <w:color w:val="002060"/>
        </w:rPr>
      </w:pPr>
    </w:p>
    <w:p w14:paraId="3FC7BF0D" w14:textId="77777777" w:rsidR="00FC199B" w:rsidRPr="00653250" w:rsidRDefault="00FC199B" w:rsidP="008D7F61">
      <w:pPr>
        <w:jc w:val="both"/>
        <w:rPr>
          <w:rFonts w:ascii="Arial Narrow" w:hAnsi="Arial Narrow" w:cstheme="minorHAnsi"/>
          <w:color w:val="002060"/>
        </w:rPr>
      </w:pPr>
    </w:p>
    <w:p w14:paraId="6CF92512" w14:textId="77777777" w:rsidR="00FC199B" w:rsidRPr="00653250" w:rsidRDefault="00FC199B" w:rsidP="008D7F61">
      <w:pPr>
        <w:jc w:val="both"/>
        <w:rPr>
          <w:rFonts w:ascii="Arial Narrow" w:hAnsi="Arial Narrow" w:cstheme="minorHAnsi"/>
          <w:color w:val="002060"/>
        </w:rPr>
      </w:pPr>
    </w:p>
    <w:p w14:paraId="2D100B17" w14:textId="77777777" w:rsidR="00FC199B" w:rsidRPr="00653250" w:rsidRDefault="00FC199B" w:rsidP="008D7F61">
      <w:pPr>
        <w:jc w:val="both"/>
        <w:rPr>
          <w:rFonts w:ascii="Arial Narrow" w:hAnsi="Arial Narrow" w:cstheme="minorHAnsi"/>
          <w:color w:val="002060"/>
        </w:rPr>
      </w:pPr>
    </w:p>
    <w:p w14:paraId="5B864C64" w14:textId="77777777" w:rsidR="00FC199B" w:rsidRPr="00653250" w:rsidRDefault="00FC199B" w:rsidP="008D7F61">
      <w:pPr>
        <w:jc w:val="both"/>
        <w:rPr>
          <w:rFonts w:ascii="Arial Narrow" w:hAnsi="Arial Narrow" w:cstheme="minorHAnsi"/>
          <w:color w:val="002060"/>
        </w:rPr>
      </w:pPr>
    </w:p>
    <w:p w14:paraId="4A2D8CC4" w14:textId="77777777" w:rsidR="00FC199B" w:rsidRPr="00653250" w:rsidRDefault="00FC199B" w:rsidP="008D7F61">
      <w:pPr>
        <w:jc w:val="both"/>
        <w:rPr>
          <w:rFonts w:ascii="Arial Narrow" w:hAnsi="Arial Narrow" w:cstheme="minorHAnsi"/>
          <w:color w:val="002060"/>
        </w:rPr>
      </w:pPr>
    </w:p>
    <w:p w14:paraId="507E1F62" w14:textId="77777777" w:rsidR="00FC199B" w:rsidRPr="00653250" w:rsidRDefault="00FC199B" w:rsidP="008D7F61">
      <w:pPr>
        <w:jc w:val="both"/>
        <w:rPr>
          <w:rFonts w:ascii="Arial Narrow" w:hAnsi="Arial Narrow" w:cstheme="minorHAnsi"/>
          <w:color w:val="002060"/>
        </w:rPr>
      </w:pPr>
    </w:p>
    <w:p w14:paraId="1186C6D3" w14:textId="77777777" w:rsidR="00FC199B" w:rsidRPr="00653250" w:rsidRDefault="00FC199B" w:rsidP="008D7F61">
      <w:pPr>
        <w:jc w:val="both"/>
        <w:rPr>
          <w:rFonts w:ascii="Arial Narrow" w:hAnsi="Arial Narrow" w:cstheme="minorHAnsi"/>
          <w:color w:val="002060"/>
        </w:rPr>
      </w:pPr>
    </w:p>
    <w:p w14:paraId="7A86466B" w14:textId="77777777" w:rsidR="00FC199B" w:rsidRPr="00653250" w:rsidRDefault="00FC199B" w:rsidP="008D7F61">
      <w:pPr>
        <w:jc w:val="both"/>
        <w:rPr>
          <w:rFonts w:ascii="Arial Narrow" w:hAnsi="Arial Narrow" w:cstheme="minorHAnsi"/>
          <w:color w:val="002060"/>
        </w:rPr>
      </w:pPr>
    </w:p>
    <w:p w14:paraId="4C40A362" w14:textId="77777777" w:rsidR="0057202A" w:rsidRDefault="0057202A">
      <w:pPr>
        <w:spacing w:after="0" w:line="240" w:lineRule="auto"/>
        <w:rPr>
          <w:rFonts w:ascii="Arial Narrow" w:eastAsia="Times New Roman" w:hAnsi="Arial Narrow" w:cstheme="minorHAnsi"/>
          <w:b/>
          <w:bCs/>
          <w:color w:val="002060"/>
        </w:rPr>
      </w:pPr>
      <w:bookmarkStart w:id="0" w:name="_Toc65513721"/>
      <w:bookmarkStart w:id="1" w:name="_Toc99005387"/>
      <w:r>
        <w:rPr>
          <w:rFonts w:ascii="Arial Narrow" w:hAnsi="Arial Narrow" w:cstheme="minorHAnsi"/>
          <w:color w:val="002060"/>
        </w:rPr>
        <w:br w:type="page"/>
      </w:r>
    </w:p>
    <w:p w14:paraId="0C4878CD" w14:textId="22F92D03" w:rsidR="00591662" w:rsidRPr="00653250" w:rsidRDefault="00157129" w:rsidP="00C835BB">
      <w:pPr>
        <w:pStyle w:val="Nagwek2"/>
        <w:numPr>
          <w:ilvl w:val="0"/>
          <w:numId w:val="4"/>
        </w:numPr>
        <w:ind w:left="426" w:hanging="426"/>
        <w:jc w:val="both"/>
        <w:rPr>
          <w:rFonts w:ascii="Arial Narrow" w:hAnsi="Arial Narrow" w:cstheme="minorHAnsi"/>
          <w:color w:val="002060"/>
          <w:sz w:val="22"/>
          <w:szCs w:val="22"/>
        </w:rPr>
      </w:pPr>
      <w:r w:rsidRPr="00653250">
        <w:rPr>
          <w:rFonts w:ascii="Arial Narrow" w:hAnsi="Arial Narrow" w:cstheme="minorHAnsi"/>
          <w:color w:val="002060"/>
          <w:sz w:val="22"/>
          <w:szCs w:val="22"/>
        </w:rPr>
        <w:lastRenderedPageBreak/>
        <w:t xml:space="preserve">Warunkowość </w:t>
      </w:r>
      <w:r w:rsidR="00F77152" w:rsidRPr="00653250">
        <w:rPr>
          <w:rFonts w:ascii="Arial Narrow" w:hAnsi="Arial Narrow" w:cstheme="minorHAnsi"/>
          <w:color w:val="002060"/>
          <w:sz w:val="22"/>
          <w:szCs w:val="22"/>
        </w:rPr>
        <w:t>podstawowa</w:t>
      </w:r>
      <w:r w:rsidRPr="00653250">
        <w:rPr>
          <w:rFonts w:ascii="Arial Narrow" w:hAnsi="Arial Narrow" w:cstheme="minorHAnsi"/>
          <w:color w:val="002060"/>
          <w:sz w:val="22"/>
          <w:szCs w:val="22"/>
        </w:rPr>
        <w:t xml:space="preserve"> </w:t>
      </w:r>
      <w:r w:rsidR="00F51DB7" w:rsidRPr="00653250">
        <w:rPr>
          <w:rFonts w:ascii="Arial Narrow" w:hAnsi="Arial Narrow" w:cstheme="minorHAnsi"/>
          <w:i/>
          <w:color w:val="002060"/>
          <w:sz w:val="22"/>
          <w:szCs w:val="22"/>
        </w:rPr>
        <w:t>Dobre zarządzanie krajową lub regionalną strate</w:t>
      </w:r>
      <w:r w:rsidR="00B01DFF" w:rsidRPr="00653250">
        <w:rPr>
          <w:rFonts w:ascii="Arial Narrow" w:hAnsi="Arial Narrow" w:cstheme="minorHAnsi"/>
          <w:i/>
          <w:color w:val="002060"/>
          <w:sz w:val="22"/>
          <w:szCs w:val="22"/>
        </w:rPr>
        <w:t>gią inteligentnej specjalizacji</w:t>
      </w:r>
      <w:r w:rsidR="00F51DB7" w:rsidRPr="00653250">
        <w:rPr>
          <w:rFonts w:ascii="Arial Narrow" w:hAnsi="Arial Narrow" w:cstheme="minorHAnsi"/>
          <w:color w:val="002060"/>
          <w:sz w:val="22"/>
          <w:szCs w:val="22"/>
        </w:rPr>
        <w:t xml:space="preserve"> </w:t>
      </w:r>
      <w:r w:rsidRPr="00653250">
        <w:rPr>
          <w:rFonts w:ascii="Arial Narrow" w:hAnsi="Arial Narrow" w:cstheme="minorHAnsi"/>
          <w:color w:val="002060"/>
          <w:sz w:val="22"/>
          <w:szCs w:val="22"/>
        </w:rPr>
        <w:t xml:space="preserve">dla </w:t>
      </w:r>
      <w:r w:rsidR="009C7BB6" w:rsidRPr="00653250">
        <w:rPr>
          <w:rFonts w:ascii="Arial Narrow" w:hAnsi="Arial Narrow" w:cstheme="minorHAnsi"/>
          <w:color w:val="002060"/>
          <w:sz w:val="22"/>
          <w:szCs w:val="22"/>
        </w:rPr>
        <w:t>c</w:t>
      </w:r>
      <w:r w:rsidRPr="00653250">
        <w:rPr>
          <w:rFonts w:ascii="Arial Narrow" w:hAnsi="Arial Narrow" w:cstheme="minorHAnsi"/>
          <w:color w:val="002060"/>
          <w:sz w:val="22"/>
          <w:szCs w:val="22"/>
        </w:rPr>
        <w:t xml:space="preserve">elu </w:t>
      </w:r>
      <w:r w:rsidR="009C7BB6" w:rsidRPr="00653250">
        <w:rPr>
          <w:rFonts w:ascii="Arial Narrow" w:hAnsi="Arial Narrow" w:cstheme="minorHAnsi"/>
          <w:color w:val="002060"/>
          <w:sz w:val="22"/>
          <w:szCs w:val="22"/>
        </w:rPr>
        <w:t>p</w:t>
      </w:r>
      <w:r w:rsidR="00F51DB7" w:rsidRPr="00653250">
        <w:rPr>
          <w:rFonts w:ascii="Arial Narrow" w:hAnsi="Arial Narrow" w:cstheme="minorHAnsi"/>
          <w:color w:val="002060"/>
          <w:sz w:val="22"/>
          <w:szCs w:val="22"/>
        </w:rPr>
        <w:t>olityki</w:t>
      </w:r>
      <w:r w:rsidRPr="00653250">
        <w:rPr>
          <w:rFonts w:ascii="Arial Narrow" w:hAnsi="Arial Narrow" w:cstheme="minorHAnsi"/>
          <w:color w:val="002060"/>
          <w:sz w:val="22"/>
          <w:szCs w:val="22"/>
        </w:rPr>
        <w:t xml:space="preserve"> 1 </w:t>
      </w:r>
      <w:r w:rsidR="00F51DB7" w:rsidRPr="00653250">
        <w:rPr>
          <w:rFonts w:ascii="Arial Narrow" w:hAnsi="Arial Narrow" w:cstheme="minorHAnsi"/>
          <w:color w:val="002060"/>
          <w:sz w:val="22"/>
          <w:szCs w:val="22"/>
        </w:rPr>
        <w:t>– perspektywa finansowa 2021</w:t>
      </w:r>
      <w:r w:rsidR="00AF6B16" w:rsidRPr="00653250">
        <w:rPr>
          <w:rFonts w:ascii="Arial Narrow" w:hAnsi="Arial Narrow"/>
          <w:color w:val="002060"/>
          <w:sz w:val="22"/>
          <w:szCs w:val="22"/>
        </w:rPr>
        <w:t>–</w:t>
      </w:r>
      <w:r w:rsidR="00F51DB7" w:rsidRPr="00653250">
        <w:rPr>
          <w:rFonts w:ascii="Arial Narrow" w:hAnsi="Arial Narrow" w:cstheme="minorHAnsi"/>
          <w:color w:val="002060"/>
          <w:sz w:val="22"/>
          <w:szCs w:val="22"/>
        </w:rPr>
        <w:t>2027</w:t>
      </w:r>
      <w:bookmarkEnd w:id="0"/>
      <w:bookmarkEnd w:id="1"/>
    </w:p>
    <w:p w14:paraId="19295505" w14:textId="533B5DE3" w:rsidR="002E6181" w:rsidRPr="00653250" w:rsidRDefault="00592573" w:rsidP="00B47C69">
      <w:pPr>
        <w:spacing w:before="120" w:after="120"/>
        <w:jc w:val="both"/>
        <w:rPr>
          <w:rFonts w:ascii="Arial Narrow" w:hAnsi="Arial Narrow" w:cstheme="minorHAnsi"/>
          <w:color w:val="002060"/>
        </w:rPr>
      </w:pPr>
      <w:r w:rsidRPr="00653250">
        <w:rPr>
          <w:rFonts w:ascii="Arial Narrow" w:hAnsi="Arial Narrow" w:cstheme="minorHAnsi"/>
          <w:color w:val="002060"/>
        </w:rPr>
        <w:t>Warunkiem dystrybucji środków U</w:t>
      </w:r>
      <w:r w:rsidR="00AF6B16" w:rsidRPr="00653250">
        <w:rPr>
          <w:rFonts w:ascii="Arial Narrow" w:hAnsi="Arial Narrow" w:cstheme="minorHAnsi"/>
          <w:color w:val="002060"/>
        </w:rPr>
        <w:t xml:space="preserve">nii </w:t>
      </w:r>
      <w:r w:rsidRPr="00653250">
        <w:rPr>
          <w:rFonts w:ascii="Arial Narrow" w:hAnsi="Arial Narrow" w:cstheme="minorHAnsi"/>
          <w:color w:val="002060"/>
        </w:rPr>
        <w:t>E</w:t>
      </w:r>
      <w:r w:rsidR="00AF6B16" w:rsidRPr="00653250">
        <w:rPr>
          <w:rFonts w:ascii="Arial Narrow" w:hAnsi="Arial Narrow" w:cstheme="minorHAnsi"/>
          <w:color w:val="002060"/>
        </w:rPr>
        <w:t>uropejskiej</w:t>
      </w:r>
      <w:r w:rsidRPr="00653250">
        <w:rPr>
          <w:rFonts w:ascii="Arial Narrow" w:hAnsi="Arial Narrow" w:cstheme="minorHAnsi"/>
          <w:color w:val="002060"/>
        </w:rPr>
        <w:t xml:space="preserve"> w ramach polityki spójności z przeznaczeniem na </w:t>
      </w:r>
      <w:r w:rsidRPr="00653250">
        <w:rPr>
          <w:rFonts w:ascii="Arial Narrow" w:hAnsi="Arial Narrow" w:cstheme="minorHAnsi"/>
          <w:i/>
          <w:color w:val="002060"/>
        </w:rPr>
        <w:t>Wspieranie badań naukowych, rozwoju technologicznego i innowacji</w:t>
      </w:r>
      <w:r w:rsidR="0090614B" w:rsidRPr="00653250">
        <w:rPr>
          <w:rFonts w:ascii="Arial Narrow" w:hAnsi="Arial Narrow" w:cstheme="minorHAnsi"/>
          <w:i/>
          <w:color w:val="002060"/>
        </w:rPr>
        <w:t xml:space="preserve"> (tzw. </w:t>
      </w:r>
      <w:r w:rsidR="009C7BB6" w:rsidRPr="00653250">
        <w:rPr>
          <w:rFonts w:ascii="Arial Narrow" w:hAnsi="Arial Narrow" w:cstheme="minorHAnsi"/>
          <w:i/>
          <w:color w:val="002060"/>
        </w:rPr>
        <w:t>c</w:t>
      </w:r>
      <w:r w:rsidR="0090614B" w:rsidRPr="00653250">
        <w:rPr>
          <w:rFonts w:ascii="Arial Narrow" w:hAnsi="Arial Narrow" w:cstheme="minorHAnsi"/>
          <w:i/>
          <w:color w:val="002060"/>
        </w:rPr>
        <w:t>el tematyczny 1) na lata 2014</w:t>
      </w:r>
      <w:r w:rsidR="00AF6B16" w:rsidRPr="00653250">
        <w:rPr>
          <w:rFonts w:ascii="Arial Narrow" w:hAnsi="Arial Narrow"/>
          <w:i/>
          <w:color w:val="002060"/>
        </w:rPr>
        <w:t>–</w:t>
      </w:r>
      <w:r w:rsidR="0090614B" w:rsidRPr="00653250">
        <w:rPr>
          <w:rFonts w:ascii="Arial Narrow" w:hAnsi="Arial Narrow" w:cstheme="minorHAnsi"/>
          <w:i/>
          <w:color w:val="002060"/>
        </w:rPr>
        <w:t xml:space="preserve">2020 </w:t>
      </w:r>
      <w:r w:rsidR="0090614B" w:rsidRPr="00653250">
        <w:rPr>
          <w:rFonts w:ascii="Arial Narrow" w:hAnsi="Arial Narrow" w:cstheme="minorHAnsi"/>
          <w:color w:val="002060"/>
        </w:rPr>
        <w:t xml:space="preserve">było opracowanie krajowych lub regionalnych strategii na rzecz inteligentnej specjalizacji w celu zwiększenia wydatków na badania i innowacje ze środków prywatnych, co jest cechą dobrze funkcjonujących krajowych lub regionalnych systemów badań i innowacji. </w:t>
      </w:r>
      <w:r w:rsidR="007678DC" w:rsidRPr="00653250">
        <w:rPr>
          <w:rFonts w:ascii="Arial Narrow" w:hAnsi="Arial Narrow" w:cstheme="minorHAnsi"/>
          <w:color w:val="002060"/>
        </w:rPr>
        <w:t xml:space="preserve">Inteligentne specjalizacje, identyfikowane na poziomie krajowym lub regionalnym, </w:t>
      </w:r>
      <w:r w:rsidR="00FE7B8B" w:rsidRPr="00653250">
        <w:rPr>
          <w:rFonts w:ascii="Arial Narrow" w:hAnsi="Arial Narrow" w:cstheme="minorHAnsi"/>
          <w:color w:val="002060"/>
        </w:rPr>
        <w:t>wskazują</w:t>
      </w:r>
      <w:r w:rsidR="007678DC" w:rsidRPr="00653250">
        <w:rPr>
          <w:rFonts w:ascii="Arial Narrow" w:hAnsi="Arial Narrow" w:cstheme="minorHAnsi"/>
          <w:color w:val="002060"/>
        </w:rPr>
        <w:t xml:space="preserve"> priorytetowe obszary stanowiące obecn</w:t>
      </w:r>
      <w:r w:rsidR="00AF6B16" w:rsidRPr="00653250">
        <w:rPr>
          <w:rFonts w:ascii="Arial Narrow" w:hAnsi="Arial Narrow" w:cstheme="minorHAnsi"/>
          <w:color w:val="002060"/>
        </w:rPr>
        <w:t>ą</w:t>
      </w:r>
      <w:r w:rsidR="007678DC" w:rsidRPr="00653250">
        <w:rPr>
          <w:rFonts w:ascii="Arial Narrow" w:hAnsi="Arial Narrow" w:cstheme="minorHAnsi"/>
          <w:color w:val="002060"/>
        </w:rPr>
        <w:t xml:space="preserve"> lub kształtując</w:t>
      </w:r>
      <w:r w:rsidR="00AF6B16" w:rsidRPr="00653250">
        <w:rPr>
          <w:rFonts w:ascii="Arial Narrow" w:hAnsi="Arial Narrow" w:cstheme="minorHAnsi"/>
          <w:color w:val="002060"/>
        </w:rPr>
        <w:t>ą</w:t>
      </w:r>
      <w:r w:rsidR="007678DC" w:rsidRPr="00653250">
        <w:rPr>
          <w:rFonts w:ascii="Arial Narrow" w:hAnsi="Arial Narrow" w:cstheme="minorHAnsi"/>
          <w:color w:val="002060"/>
        </w:rPr>
        <w:t xml:space="preserve"> się przewag</w:t>
      </w:r>
      <w:r w:rsidR="00AF6B16" w:rsidRPr="00653250">
        <w:rPr>
          <w:rFonts w:ascii="Arial Narrow" w:hAnsi="Arial Narrow" w:cstheme="minorHAnsi"/>
          <w:color w:val="002060"/>
        </w:rPr>
        <w:t>ę</w:t>
      </w:r>
      <w:r w:rsidR="007678DC" w:rsidRPr="00653250">
        <w:rPr>
          <w:rFonts w:ascii="Arial Narrow" w:hAnsi="Arial Narrow" w:cstheme="minorHAnsi"/>
          <w:color w:val="002060"/>
        </w:rPr>
        <w:t xml:space="preserve"> konkurencyjn</w:t>
      </w:r>
      <w:r w:rsidR="00AF6B16" w:rsidRPr="00653250">
        <w:rPr>
          <w:rFonts w:ascii="Arial Narrow" w:hAnsi="Arial Narrow" w:cstheme="minorHAnsi"/>
          <w:color w:val="002060"/>
        </w:rPr>
        <w:t>ą</w:t>
      </w:r>
      <w:r w:rsidR="007678DC" w:rsidRPr="00653250">
        <w:rPr>
          <w:rFonts w:ascii="Arial Narrow" w:hAnsi="Arial Narrow" w:cstheme="minorHAnsi"/>
          <w:color w:val="002060"/>
        </w:rPr>
        <w:t xml:space="preserve">, </w:t>
      </w:r>
      <w:r w:rsidR="00AF6B16" w:rsidRPr="00653250">
        <w:rPr>
          <w:rFonts w:ascii="Arial Narrow" w:hAnsi="Arial Narrow" w:cstheme="minorHAnsi"/>
          <w:color w:val="002060"/>
        </w:rPr>
        <w:t xml:space="preserve">dzięki </w:t>
      </w:r>
      <w:r w:rsidR="007678DC" w:rsidRPr="00653250">
        <w:rPr>
          <w:rFonts w:ascii="Arial Narrow" w:hAnsi="Arial Narrow" w:cstheme="minorHAnsi"/>
          <w:color w:val="002060"/>
        </w:rPr>
        <w:t>któr</w:t>
      </w:r>
      <w:r w:rsidR="00AF6B16" w:rsidRPr="00653250">
        <w:rPr>
          <w:rFonts w:ascii="Arial Narrow" w:hAnsi="Arial Narrow" w:cstheme="minorHAnsi"/>
          <w:color w:val="002060"/>
        </w:rPr>
        <w:t>ej</w:t>
      </w:r>
      <w:r w:rsidR="007678DC" w:rsidRPr="00653250">
        <w:rPr>
          <w:rFonts w:ascii="Arial Narrow" w:hAnsi="Arial Narrow" w:cstheme="minorHAnsi"/>
          <w:color w:val="002060"/>
        </w:rPr>
        <w:t xml:space="preserve"> kraj lub region mogą konkurować na rynkach zewnętrznych, a także przyczyniać się do wzrostu gospodarczego, popr</w:t>
      </w:r>
      <w:r w:rsidR="00651AE9" w:rsidRPr="00653250">
        <w:rPr>
          <w:rFonts w:ascii="Arial Narrow" w:hAnsi="Arial Narrow" w:cstheme="minorHAnsi"/>
          <w:color w:val="002060"/>
        </w:rPr>
        <w:t>awy jakości życia społeczeństwa i</w:t>
      </w:r>
      <w:r w:rsidR="007678DC" w:rsidRPr="00653250">
        <w:rPr>
          <w:rFonts w:ascii="Arial Narrow" w:hAnsi="Arial Narrow" w:cstheme="minorHAnsi"/>
          <w:color w:val="002060"/>
        </w:rPr>
        <w:t xml:space="preserve"> jakoś</w:t>
      </w:r>
      <w:r w:rsidR="00651AE9" w:rsidRPr="00653250">
        <w:rPr>
          <w:rFonts w:ascii="Arial Narrow" w:hAnsi="Arial Narrow" w:cstheme="minorHAnsi"/>
          <w:color w:val="002060"/>
        </w:rPr>
        <w:t>ci stanu środowiska naturalnego</w:t>
      </w:r>
      <w:r w:rsidR="00FE7B8B" w:rsidRPr="00653250">
        <w:rPr>
          <w:rFonts w:ascii="Arial Narrow" w:hAnsi="Arial Narrow" w:cstheme="minorHAnsi"/>
          <w:color w:val="002060"/>
        </w:rPr>
        <w:t xml:space="preserve"> </w:t>
      </w:r>
      <w:r w:rsidR="007678DC" w:rsidRPr="00653250">
        <w:rPr>
          <w:rFonts w:ascii="Arial Narrow" w:hAnsi="Arial Narrow" w:cstheme="minorHAnsi"/>
          <w:color w:val="002060"/>
        </w:rPr>
        <w:t xml:space="preserve">poprzez ukierunkowanie inwestycji publicznych i prywatnych na innowacje. </w:t>
      </w:r>
      <w:r w:rsidR="0090614B" w:rsidRPr="00653250">
        <w:rPr>
          <w:rFonts w:ascii="Arial Narrow" w:hAnsi="Arial Narrow" w:cstheme="minorHAnsi"/>
          <w:color w:val="002060"/>
        </w:rPr>
        <w:t xml:space="preserve">Na </w:t>
      </w:r>
      <w:r w:rsidR="007678DC" w:rsidRPr="00653250">
        <w:rPr>
          <w:rFonts w:ascii="Arial Narrow" w:hAnsi="Arial Narrow" w:cstheme="minorHAnsi"/>
          <w:color w:val="002060"/>
        </w:rPr>
        <w:t>Inteligentn</w:t>
      </w:r>
      <w:r w:rsidR="0090614B" w:rsidRPr="00653250">
        <w:rPr>
          <w:rFonts w:ascii="Arial Narrow" w:hAnsi="Arial Narrow" w:cstheme="minorHAnsi"/>
          <w:color w:val="002060"/>
        </w:rPr>
        <w:t>ych</w:t>
      </w:r>
      <w:r w:rsidR="007678DC" w:rsidRPr="00653250">
        <w:rPr>
          <w:rFonts w:ascii="Arial Narrow" w:hAnsi="Arial Narrow" w:cstheme="minorHAnsi"/>
          <w:color w:val="002060"/>
        </w:rPr>
        <w:t xml:space="preserve"> specjalizacj</w:t>
      </w:r>
      <w:r w:rsidR="0090614B" w:rsidRPr="00653250">
        <w:rPr>
          <w:rFonts w:ascii="Arial Narrow" w:hAnsi="Arial Narrow" w:cstheme="minorHAnsi"/>
          <w:color w:val="002060"/>
        </w:rPr>
        <w:t xml:space="preserve">ach </w:t>
      </w:r>
      <w:r w:rsidR="00AF6B16" w:rsidRPr="00653250">
        <w:rPr>
          <w:rFonts w:ascii="Arial Narrow" w:hAnsi="Arial Narrow" w:cstheme="minorHAnsi"/>
          <w:color w:val="002060"/>
        </w:rPr>
        <w:t xml:space="preserve">jest </w:t>
      </w:r>
      <w:r w:rsidR="0090614B" w:rsidRPr="00653250">
        <w:rPr>
          <w:rFonts w:ascii="Arial Narrow" w:hAnsi="Arial Narrow" w:cstheme="minorHAnsi"/>
          <w:color w:val="002060"/>
        </w:rPr>
        <w:t>skoncentrowane</w:t>
      </w:r>
      <w:r w:rsidR="00FE7B8B" w:rsidRPr="00653250">
        <w:rPr>
          <w:rFonts w:ascii="Arial Narrow" w:hAnsi="Arial Narrow" w:cstheme="minorHAnsi"/>
          <w:color w:val="002060"/>
        </w:rPr>
        <w:t xml:space="preserve"> wsparci</w:t>
      </w:r>
      <w:r w:rsidR="0090614B" w:rsidRPr="00653250">
        <w:rPr>
          <w:rFonts w:ascii="Arial Narrow" w:hAnsi="Arial Narrow" w:cstheme="minorHAnsi"/>
          <w:color w:val="002060"/>
        </w:rPr>
        <w:t>e w zakresie</w:t>
      </w:r>
      <w:r w:rsidR="00FE7B8B" w:rsidRPr="00653250">
        <w:rPr>
          <w:rFonts w:ascii="Arial Narrow" w:hAnsi="Arial Narrow" w:cstheme="minorHAnsi"/>
          <w:color w:val="002060"/>
        </w:rPr>
        <w:t xml:space="preserve"> prac badawczych, rozwo</w:t>
      </w:r>
      <w:r w:rsidR="007678DC" w:rsidRPr="00653250">
        <w:rPr>
          <w:rFonts w:ascii="Arial Narrow" w:hAnsi="Arial Narrow" w:cstheme="minorHAnsi"/>
          <w:color w:val="002060"/>
        </w:rPr>
        <w:t xml:space="preserve">jowych i innowacyjności (B+R+I) w </w:t>
      </w:r>
      <w:r w:rsidR="0090614B" w:rsidRPr="00653250">
        <w:rPr>
          <w:rFonts w:ascii="Arial Narrow" w:hAnsi="Arial Narrow" w:cstheme="minorHAnsi"/>
          <w:color w:val="002060"/>
        </w:rPr>
        <w:t xml:space="preserve">krajowych i regionalnych programach operacyjnych </w:t>
      </w:r>
      <w:r w:rsidR="007678DC" w:rsidRPr="00653250">
        <w:rPr>
          <w:rFonts w:ascii="Arial Narrow" w:hAnsi="Arial Narrow" w:cstheme="minorHAnsi"/>
          <w:color w:val="002060"/>
        </w:rPr>
        <w:t xml:space="preserve"> – dla części </w:t>
      </w:r>
      <w:r w:rsidR="00651AE9" w:rsidRPr="00653250">
        <w:rPr>
          <w:rFonts w:ascii="Arial Narrow" w:hAnsi="Arial Narrow" w:cstheme="minorHAnsi"/>
          <w:color w:val="002060"/>
        </w:rPr>
        <w:t>instrumentów wsparcia</w:t>
      </w:r>
      <w:r w:rsidR="0090614B" w:rsidRPr="00653250">
        <w:rPr>
          <w:rFonts w:ascii="Arial Narrow" w:hAnsi="Arial Narrow" w:cstheme="minorHAnsi"/>
          <w:color w:val="002060"/>
        </w:rPr>
        <w:t xml:space="preserve"> realizacja projektów wpisujących się w</w:t>
      </w:r>
      <w:r w:rsidR="007678DC" w:rsidRPr="00653250">
        <w:rPr>
          <w:rFonts w:ascii="Arial Narrow" w:hAnsi="Arial Narrow" w:cstheme="minorHAnsi"/>
          <w:color w:val="002060"/>
        </w:rPr>
        <w:t xml:space="preserve"> inteligentne specjalizacje stanowi kryterium wejścia, dla innych</w:t>
      </w:r>
      <w:r w:rsidR="0084176B" w:rsidRPr="00653250">
        <w:rPr>
          <w:rFonts w:ascii="Arial Narrow" w:hAnsi="Arial Narrow" w:cstheme="minorHAnsi"/>
          <w:color w:val="002060"/>
        </w:rPr>
        <w:t xml:space="preserve"> </w:t>
      </w:r>
      <w:r w:rsidR="00AF6B16" w:rsidRPr="00653250">
        <w:rPr>
          <w:rFonts w:ascii="Arial Narrow" w:hAnsi="Arial Narrow"/>
          <w:color w:val="002060"/>
        </w:rPr>
        <w:t>–</w:t>
      </w:r>
      <w:r w:rsidR="007678DC" w:rsidRPr="00653250">
        <w:rPr>
          <w:rFonts w:ascii="Arial Narrow" w:hAnsi="Arial Narrow" w:cstheme="minorHAnsi"/>
          <w:color w:val="002060"/>
        </w:rPr>
        <w:t xml:space="preserve"> preferencj</w:t>
      </w:r>
      <w:r w:rsidR="0084176B" w:rsidRPr="00653250">
        <w:rPr>
          <w:rFonts w:ascii="Arial Narrow" w:hAnsi="Arial Narrow" w:cstheme="minorHAnsi"/>
          <w:color w:val="002060"/>
        </w:rPr>
        <w:t xml:space="preserve">e punktowe. </w:t>
      </w:r>
    </w:p>
    <w:p w14:paraId="61AF6F6A" w14:textId="72B399C6" w:rsidR="00E17C7C" w:rsidRPr="00653250" w:rsidRDefault="00686DF0" w:rsidP="00B47C69">
      <w:pPr>
        <w:spacing w:before="120" w:after="120"/>
        <w:jc w:val="both"/>
        <w:rPr>
          <w:rFonts w:ascii="Arial Narrow" w:hAnsi="Arial Narrow" w:cstheme="minorHAnsi"/>
          <w:bCs/>
          <w:color w:val="002060"/>
        </w:rPr>
      </w:pPr>
      <w:r w:rsidRPr="00653250">
        <w:rPr>
          <w:rFonts w:ascii="Arial Narrow" w:hAnsi="Arial Narrow" w:cstheme="minorHAnsi"/>
          <w:color w:val="002060"/>
        </w:rPr>
        <w:t xml:space="preserve">W </w:t>
      </w:r>
      <w:r w:rsidR="002078D4" w:rsidRPr="00653250">
        <w:rPr>
          <w:rFonts w:ascii="Arial Narrow" w:hAnsi="Arial Narrow" w:cstheme="minorHAnsi"/>
          <w:color w:val="002060"/>
        </w:rPr>
        <w:t>Pols</w:t>
      </w:r>
      <w:r w:rsidRPr="00653250">
        <w:rPr>
          <w:rFonts w:ascii="Arial Narrow" w:hAnsi="Arial Narrow" w:cstheme="minorHAnsi"/>
          <w:color w:val="002060"/>
        </w:rPr>
        <w:t xml:space="preserve">ce funkcjonuje system oparty na inteligentnych specjalizacjach wyznaczonych na </w:t>
      </w:r>
      <w:r w:rsidR="00651AE9" w:rsidRPr="00653250">
        <w:rPr>
          <w:rFonts w:ascii="Arial Narrow" w:hAnsi="Arial Narrow" w:cstheme="minorHAnsi"/>
          <w:color w:val="002060"/>
        </w:rPr>
        <w:t>poziomie</w:t>
      </w:r>
      <w:r w:rsidRPr="00653250">
        <w:rPr>
          <w:rFonts w:ascii="Arial Narrow" w:hAnsi="Arial Narrow" w:cstheme="minorHAnsi"/>
          <w:color w:val="002060"/>
        </w:rPr>
        <w:t xml:space="preserve"> krajowym i regionalnym.  W</w:t>
      </w:r>
      <w:r w:rsidR="002078D4" w:rsidRPr="00653250">
        <w:rPr>
          <w:rFonts w:ascii="Arial Narrow" w:hAnsi="Arial Narrow" w:cstheme="minorHAnsi"/>
          <w:color w:val="002060"/>
        </w:rPr>
        <w:t xml:space="preserve"> 2014 r.</w:t>
      </w:r>
      <w:r w:rsidRPr="00653250">
        <w:rPr>
          <w:rFonts w:ascii="Arial Narrow" w:hAnsi="Arial Narrow" w:cstheme="minorHAnsi"/>
          <w:color w:val="002060"/>
        </w:rPr>
        <w:t xml:space="preserve"> został</w:t>
      </w:r>
      <w:r w:rsidR="00E17C7C" w:rsidRPr="00653250">
        <w:rPr>
          <w:rFonts w:ascii="Arial Narrow" w:hAnsi="Arial Narrow" w:cstheme="minorHAnsi"/>
          <w:color w:val="002060"/>
        </w:rPr>
        <w:t>a</w:t>
      </w:r>
      <w:r w:rsidRPr="00653250">
        <w:rPr>
          <w:rFonts w:ascii="Arial Narrow" w:hAnsi="Arial Narrow" w:cstheme="minorHAnsi"/>
          <w:color w:val="002060"/>
        </w:rPr>
        <w:t xml:space="preserve"> o</w:t>
      </w:r>
      <w:r w:rsidR="00E17C7C" w:rsidRPr="00653250">
        <w:rPr>
          <w:rFonts w:ascii="Arial Narrow" w:hAnsi="Arial Narrow" w:cstheme="minorHAnsi"/>
          <w:color w:val="002060"/>
        </w:rPr>
        <w:t>pracowana</w:t>
      </w:r>
      <w:r w:rsidR="002078D4" w:rsidRPr="00653250">
        <w:rPr>
          <w:rFonts w:ascii="Arial Narrow" w:hAnsi="Arial Narrow" w:cstheme="minorHAnsi"/>
          <w:color w:val="002060"/>
        </w:rPr>
        <w:t xml:space="preserve"> </w:t>
      </w:r>
      <w:r w:rsidR="00E17C7C" w:rsidRPr="00653250">
        <w:rPr>
          <w:rFonts w:ascii="Arial Narrow" w:hAnsi="Arial Narrow" w:cstheme="minorHAnsi"/>
          <w:i/>
          <w:color w:val="002060"/>
        </w:rPr>
        <w:t>K</w:t>
      </w:r>
      <w:r w:rsidR="002078D4" w:rsidRPr="00653250">
        <w:rPr>
          <w:rFonts w:ascii="Arial Narrow" w:hAnsi="Arial Narrow" w:cstheme="minorHAnsi"/>
          <w:i/>
          <w:color w:val="002060"/>
        </w:rPr>
        <w:t>rajow</w:t>
      </w:r>
      <w:r w:rsidR="00E17C7C" w:rsidRPr="00653250">
        <w:rPr>
          <w:rFonts w:ascii="Arial Narrow" w:hAnsi="Arial Narrow" w:cstheme="minorHAnsi"/>
          <w:i/>
          <w:color w:val="002060"/>
        </w:rPr>
        <w:t>a</w:t>
      </w:r>
      <w:r w:rsidR="002078D4" w:rsidRPr="00653250">
        <w:rPr>
          <w:rFonts w:ascii="Arial Narrow" w:hAnsi="Arial Narrow" w:cstheme="minorHAnsi"/>
          <w:i/>
          <w:color w:val="002060"/>
        </w:rPr>
        <w:t xml:space="preserve"> </w:t>
      </w:r>
      <w:r w:rsidR="00E17C7C" w:rsidRPr="00653250">
        <w:rPr>
          <w:rFonts w:ascii="Arial Narrow" w:hAnsi="Arial Narrow" w:cstheme="minorHAnsi"/>
          <w:i/>
          <w:color w:val="002060"/>
        </w:rPr>
        <w:t>I</w:t>
      </w:r>
      <w:r w:rsidR="002078D4" w:rsidRPr="00653250">
        <w:rPr>
          <w:rFonts w:ascii="Arial Narrow" w:hAnsi="Arial Narrow" w:cstheme="minorHAnsi"/>
          <w:i/>
          <w:color w:val="002060"/>
        </w:rPr>
        <w:t>nteligentn</w:t>
      </w:r>
      <w:r w:rsidR="00E17C7C" w:rsidRPr="00653250">
        <w:rPr>
          <w:rFonts w:ascii="Arial Narrow" w:hAnsi="Arial Narrow" w:cstheme="minorHAnsi"/>
          <w:i/>
          <w:color w:val="002060"/>
        </w:rPr>
        <w:t>a</w:t>
      </w:r>
      <w:r w:rsidR="002078D4" w:rsidRPr="00653250">
        <w:rPr>
          <w:rFonts w:ascii="Arial Narrow" w:hAnsi="Arial Narrow" w:cstheme="minorHAnsi"/>
          <w:i/>
          <w:color w:val="002060"/>
        </w:rPr>
        <w:t xml:space="preserve"> </w:t>
      </w:r>
      <w:r w:rsidR="00E17C7C" w:rsidRPr="00653250">
        <w:rPr>
          <w:rFonts w:ascii="Arial Narrow" w:hAnsi="Arial Narrow" w:cstheme="minorHAnsi"/>
          <w:i/>
          <w:color w:val="002060"/>
        </w:rPr>
        <w:t>S</w:t>
      </w:r>
      <w:r w:rsidR="002078D4" w:rsidRPr="00653250">
        <w:rPr>
          <w:rFonts w:ascii="Arial Narrow" w:hAnsi="Arial Narrow" w:cstheme="minorHAnsi"/>
          <w:i/>
          <w:color w:val="002060"/>
        </w:rPr>
        <w:t>pecjalizacj</w:t>
      </w:r>
      <w:r w:rsidR="00E17C7C" w:rsidRPr="00653250">
        <w:rPr>
          <w:rFonts w:ascii="Arial Narrow" w:hAnsi="Arial Narrow" w:cstheme="minorHAnsi"/>
          <w:i/>
          <w:color w:val="002060"/>
        </w:rPr>
        <w:t>a</w:t>
      </w:r>
      <w:r w:rsidR="002078D4" w:rsidRPr="00653250">
        <w:rPr>
          <w:rFonts w:ascii="Arial Narrow" w:hAnsi="Arial Narrow" w:cstheme="minorHAnsi"/>
          <w:i/>
          <w:color w:val="002060"/>
        </w:rPr>
        <w:t xml:space="preserve"> (KIS)</w:t>
      </w:r>
      <w:r w:rsidRPr="00653250">
        <w:rPr>
          <w:rFonts w:ascii="Arial Narrow" w:hAnsi="Arial Narrow" w:cstheme="minorHAnsi"/>
          <w:i/>
          <w:color w:val="002060"/>
        </w:rPr>
        <w:t xml:space="preserve">. </w:t>
      </w:r>
      <w:r w:rsidRPr="00653250">
        <w:rPr>
          <w:rFonts w:ascii="Arial Narrow" w:hAnsi="Arial Narrow" w:cstheme="minorHAnsi"/>
          <w:color w:val="002060"/>
        </w:rPr>
        <w:t>KIS stanowi pewien</w:t>
      </w:r>
      <w:r w:rsidR="002078D4" w:rsidRPr="00653250">
        <w:rPr>
          <w:rFonts w:ascii="Arial Narrow" w:hAnsi="Arial Narrow" w:cstheme="minorHAnsi"/>
          <w:color w:val="002060"/>
        </w:rPr>
        <w:t xml:space="preserve"> system, </w:t>
      </w:r>
      <w:r w:rsidRPr="00653250">
        <w:rPr>
          <w:rFonts w:ascii="Arial Narrow" w:hAnsi="Arial Narrow" w:cstheme="minorHAnsi"/>
          <w:color w:val="002060"/>
        </w:rPr>
        <w:t xml:space="preserve">w </w:t>
      </w:r>
      <w:r w:rsidR="00AF6B16" w:rsidRPr="00653250">
        <w:rPr>
          <w:rFonts w:ascii="Arial Narrow" w:hAnsi="Arial Narrow" w:cstheme="minorHAnsi"/>
          <w:color w:val="002060"/>
        </w:rPr>
        <w:t xml:space="preserve">którego </w:t>
      </w:r>
      <w:r w:rsidRPr="00653250">
        <w:rPr>
          <w:rFonts w:ascii="Arial Narrow" w:hAnsi="Arial Narrow" w:cstheme="minorHAnsi"/>
          <w:color w:val="002060"/>
        </w:rPr>
        <w:t>ramach współpracują przedsiębiorstwa, jednostki naukowe, administracja publiczna oraz organizacje pozarządowe,</w:t>
      </w:r>
      <w:r w:rsidR="002078D4" w:rsidRPr="00653250">
        <w:rPr>
          <w:rFonts w:ascii="Arial Narrow" w:hAnsi="Arial Narrow" w:cstheme="minorHAnsi"/>
          <w:color w:val="002060"/>
        </w:rPr>
        <w:t xml:space="preserve"> zapewnia</w:t>
      </w:r>
      <w:r w:rsidR="00AF6B16" w:rsidRPr="00653250">
        <w:rPr>
          <w:rFonts w:ascii="Arial Narrow" w:hAnsi="Arial Narrow" w:cstheme="minorHAnsi"/>
          <w:color w:val="002060"/>
        </w:rPr>
        <w:t>jący</w:t>
      </w:r>
      <w:r w:rsidR="002078D4" w:rsidRPr="00653250">
        <w:rPr>
          <w:rFonts w:ascii="Arial Narrow" w:hAnsi="Arial Narrow" w:cstheme="minorHAnsi"/>
          <w:color w:val="002060"/>
        </w:rPr>
        <w:t xml:space="preserve"> oddolne kreowanie najbardziej rozwojowych obszarów, stanowiących priorytety w zakresie polityki naukowej i innowacyjnej</w:t>
      </w:r>
      <w:r w:rsidRPr="00653250">
        <w:rPr>
          <w:rFonts w:ascii="Arial Narrow" w:hAnsi="Arial Narrow" w:cstheme="minorHAnsi"/>
          <w:color w:val="002060"/>
        </w:rPr>
        <w:t>.</w:t>
      </w:r>
      <w:r w:rsidR="00651AE9" w:rsidRPr="00653250">
        <w:rPr>
          <w:rFonts w:ascii="Arial Narrow" w:hAnsi="Arial Narrow" w:cstheme="minorHAnsi"/>
          <w:color w:val="002060"/>
        </w:rPr>
        <w:t xml:space="preserve"> </w:t>
      </w:r>
      <w:r w:rsidR="002078D4" w:rsidRPr="00653250">
        <w:rPr>
          <w:rFonts w:ascii="Arial Narrow" w:hAnsi="Arial Narrow" w:cstheme="minorHAnsi"/>
          <w:color w:val="002060"/>
        </w:rPr>
        <w:t>System ten, obejmujący działania związane z procesem przedsiębiorczego odkrywania, monitorowania i ewaluacji KIS, jest poddawany bieżącej aktualizacji i weryfikacji</w:t>
      </w:r>
      <w:r w:rsidR="00AF6B16" w:rsidRPr="00653250">
        <w:rPr>
          <w:rFonts w:ascii="Arial Narrow" w:hAnsi="Arial Narrow" w:cstheme="minorHAnsi"/>
          <w:color w:val="002060"/>
        </w:rPr>
        <w:t xml:space="preserve"> i</w:t>
      </w:r>
      <w:r w:rsidR="002078D4" w:rsidRPr="00653250">
        <w:rPr>
          <w:rFonts w:ascii="Arial Narrow" w:hAnsi="Arial Narrow" w:cstheme="minorHAnsi"/>
          <w:color w:val="002060"/>
        </w:rPr>
        <w:t xml:space="preserve"> dostosow</w:t>
      </w:r>
      <w:r w:rsidR="00AF6B16" w:rsidRPr="00653250">
        <w:rPr>
          <w:rFonts w:ascii="Arial Narrow" w:hAnsi="Arial Narrow" w:cstheme="minorHAnsi"/>
          <w:color w:val="002060"/>
        </w:rPr>
        <w:t>ywany</w:t>
      </w:r>
      <w:r w:rsidR="002078D4" w:rsidRPr="00653250">
        <w:rPr>
          <w:rFonts w:ascii="Arial Narrow" w:hAnsi="Arial Narrow" w:cstheme="minorHAnsi"/>
          <w:color w:val="002060"/>
        </w:rPr>
        <w:t xml:space="preserve"> do zmieniającej się rzeczywistości społeczno-ekonomicznej, regulacji prawnych, a także</w:t>
      </w:r>
      <w:r w:rsidR="00AF6B16" w:rsidRPr="00653250">
        <w:rPr>
          <w:rFonts w:ascii="Arial Narrow" w:hAnsi="Arial Narrow" w:cstheme="minorHAnsi"/>
          <w:color w:val="002060"/>
        </w:rPr>
        <w:t xml:space="preserve"> do</w:t>
      </w:r>
      <w:r w:rsidR="002078D4" w:rsidRPr="00653250">
        <w:rPr>
          <w:rFonts w:ascii="Arial Narrow" w:hAnsi="Arial Narrow" w:cstheme="minorHAnsi"/>
          <w:color w:val="002060"/>
        </w:rPr>
        <w:t xml:space="preserve"> najnowszych trendów rozwojowych,</w:t>
      </w:r>
      <w:r w:rsidRPr="00653250">
        <w:rPr>
          <w:rFonts w:ascii="Arial Narrow" w:hAnsi="Arial Narrow" w:cstheme="minorHAnsi"/>
          <w:color w:val="002060"/>
        </w:rPr>
        <w:t xml:space="preserve"> postępu technologicznego</w:t>
      </w:r>
      <w:r w:rsidR="002078D4" w:rsidRPr="00653250">
        <w:rPr>
          <w:rFonts w:ascii="Arial Narrow" w:hAnsi="Arial Narrow" w:cstheme="minorHAnsi"/>
          <w:color w:val="002060"/>
        </w:rPr>
        <w:t xml:space="preserve"> czy odkryć naukowych.</w:t>
      </w:r>
      <w:r w:rsidR="002E6181" w:rsidRPr="00653250">
        <w:rPr>
          <w:rFonts w:ascii="Arial Narrow" w:hAnsi="Arial Narrow" w:cstheme="minorHAnsi"/>
          <w:bCs/>
          <w:color w:val="002060"/>
        </w:rPr>
        <w:t xml:space="preserve"> </w:t>
      </w:r>
    </w:p>
    <w:p w14:paraId="2252241B" w14:textId="19FEEA89" w:rsidR="007678DC" w:rsidRPr="00653250" w:rsidRDefault="002E6181" w:rsidP="00B47C69">
      <w:pPr>
        <w:spacing w:before="120" w:after="120"/>
        <w:jc w:val="both"/>
        <w:rPr>
          <w:rFonts w:ascii="Arial Narrow" w:hAnsi="Arial Narrow" w:cstheme="minorHAnsi"/>
          <w:bCs/>
          <w:i/>
          <w:color w:val="002060"/>
        </w:rPr>
      </w:pPr>
      <w:r w:rsidRPr="00653250">
        <w:rPr>
          <w:rFonts w:ascii="Arial Narrow" w:hAnsi="Arial Narrow" w:cstheme="minorHAnsi"/>
          <w:bCs/>
          <w:color w:val="002060"/>
        </w:rPr>
        <w:t xml:space="preserve">Ogólne ramy strategiczne dla krajowych inteligentnych specjalizacji </w:t>
      </w:r>
      <w:r w:rsidR="00686DF0" w:rsidRPr="00653250">
        <w:rPr>
          <w:rFonts w:ascii="Arial Narrow" w:hAnsi="Arial Narrow" w:cstheme="minorHAnsi"/>
          <w:bCs/>
          <w:color w:val="002060"/>
        </w:rPr>
        <w:t>zostały określone</w:t>
      </w:r>
      <w:r w:rsidRPr="00653250">
        <w:rPr>
          <w:rFonts w:ascii="Arial Narrow" w:hAnsi="Arial Narrow" w:cstheme="minorHAnsi"/>
          <w:bCs/>
          <w:color w:val="002060"/>
        </w:rPr>
        <w:t xml:space="preserve"> w</w:t>
      </w:r>
      <w:r w:rsidR="00AF6B16" w:rsidRPr="00653250">
        <w:rPr>
          <w:rFonts w:ascii="Arial Narrow" w:hAnsi="Arial Narrow" w:cstheme="minorHAnsi"/>
          <w:bCs/>
          <w:color w:val="002060"/>
        </w:rPr>
        <w:t> </w:t>
      </w:r>
      <w:r w:rsidR="003001B7" w:rsidRPr="00653250">
        <w:rPr>
          <w:rFonts w:ascii="Arial Narrow" w:hAnsi="Arial Narrow" w:cstheme="minorHAnsi"/>
          <w:bCs/>
          <w:color w:val="002060"/>
        </w:rPr>
        <w:t xml:space="preserve">średniookresowej strategii rozwoju kraju </w:t>
      </w:r>
      <w:r w:rsidR="00AF6B16" w:rsidRPr="00653250">
        <w:rPr>
          <w:rFonts w:ascii="Arial Narrow" w:hAnsi="Arial Narrow"/>
          <w:bCs/>
          <w:color w:val="002060"/>
        </w:rPr>
        <w:t>–</w:t>
      </w:r>
      <w:r w:rsidR="00AF6B16" w:rsidRPr="00653250">
        <w:rPr>
          <w:rFonts w:ascii="Arial Narrow" w:hAnsi="Arial Narrow" w:cstheme="minorHAnsi"/>
          <w:bCs/>
          <w:color w:val="002060"/>
        </w:rPr>
        <w:t xml:space="preserve"> </w:t>
      </w:r>
      <w:r w:rsidRPr="00653250">
        <w:rPr>
          <w:rFonts w:ascii="Arial Narrow" w:hAnsi="Arial Narrow" w:cstheme="minorHAnsi"/>
          <w:bCs/>
          <w:i/>
          <w:color w:val="002060"/>
        </w:rPr>
        <w:t>Strategii na rzecz Odpowiedzialnego Rozwoju</w:t>
      </w:r>
      <w:r w:rsidR="003001B7" w:rsidRPr="00653250">
        <w:rPr>
          <w:rFonts w:ascii="Arial Narrow" w:hAnsi="Arial Narrow" w:cstheme="minorHAnsi"/>
          <w:bCs/>
          <w:i/>
          <w:color w:val="002060"/>
        </w:rPr>
        <w:t xml:space="preserve"> do roku 2020 (z perspektywą do roku 2030)</w:t>
      </w:r>
      <w:r w:rsidR="00686DF0" w:rsidRPr="00653250">
        <w:rPr>
          <w:rFonts w:ascii="Arial Narrow" w:hAnsi="Arial Narrow" w:cstheme="minorHAnsi"/>
          <w:bCs/>
          <w:i/>
          <w:color w:val="002060"/>
        </w:rPr>
        <w:t xml:space="preserve"> </w:t>
      </w:r>
      <w:r w:rsidR="00686DF0" w:rsidRPr="0057202A">
        <w:rPr>
          <w:rFonts w:ascii="Arial Narrow" w:hAnsi="Arial Narrow"/>
          <w:color w:val="002060"/>
        </w:rPr>
        <w:t>oraz w</w:t>
      </w:r>
      <w:r w:rsidR="00686DF0" w:rsidRPr="00653250">
        <w:rPr>
          <w:rFonts w:ascii="Arial Narrow" w:hAnsi="Arial Narrow" w:cstheme="minorHAnsi"/>
          <w:bCs/>
          <w:i/>
          <w:color w:val="002060"/>
        </w:rPr>
        <w:t xml:space="preserve"> Strategii </w:t>
      </w:r>
      <w:r w:rsidR="0007625F" w:rsidRPr="00653250">
        <w:rPr>
          <w:rFonts w:ascii="Arial Narrow" w:hAnsi="Arial Narrow" w:cstheme="minorHAnsi"/>
          <w:i/>
          <w:color w:val="002060"/>
        </w:rPr>
        <w:t>produktywności 2030</w:t>
      </w:r>
      <w:r w:rsidR="00686DF0" w:rsidRPr="00653250">
        <w:rPr>
          <w:rFonts w:ascii="Arial Narrow" w:hAnsi="Arial Narrow" w:cstheme="minorHAnsi"/>
          <w:bCs/>
          <w:i/>
          <w:color w:val="002060"/>
        </w:rPr>
        <w:t>.</w:t>
      </w:r>
      <w:r w:rsidR="001B17DD" w:rsidRPr="00653250">
        <w:rPr>
          <w:rFonts w:ascii="Arial Narrow" w:hAnsi="Arial Narrow" w:cstheme="minorHAnsi"/>
          <w:bCs/>
          <w:i/>
          <w:color w:val="002060"/>
        </w:rPr>
        <w:t xml:space="preserve"> </w:t>
      </w:r>
    </w:p>
    <w:p w14:paraId="443FD72E" w14:textId="7264ED5B" w:rsidR="00263C01" w:rsidRPr="00653250" w:rsidRDefault="001B17DD" w:rsidP="00B47C69">
      <w:pPr>
        <w:spacing w:before="120" w:after="120"/>
        <w:jc w:val="both"/>
        <w:rPr>
          <w:rFonts w:ascii="Arial Narrow" w:hAnsi="Arial Narrow" w:cstheme="minorHAnsi"/>
          <w:color w:val="002060"/>
        </w:rPr>
      </w:pPr>
      <w:r w:rsidRPr="00653250">
        <w:rPr>
          <w:rFonts w:ascii="Arial Narrow" w:hAnsi="Arial Narrow" w:cstheme="minorHAnsi"/>
          <w:i/>
          <w:iCs/>
          <w:color w:val="002060"/>
        </w:rPr>
        <w:t xml:space="preserve">Strategia na rzecz Odpowiedzialnego Rozwoju </w:t>
      </w:r>
      <w:r w:rsidRPr="0057202A">
        <w:rPr>
          <w:rFonts w:ascii="Arial Narrow" w:hAnsi="Arial Narrow"/>
          <w:color w:val="002060"/>
        </w:rPr>
        <w:t>została przyjęta przez Radę Ministrów 14 lutego 2017 r.</w:t>
      </w:r>
      <w:r w:rsidRPr="00653250">
        <w:rPr>
          <w:rFonts w:ascii="Arial Narrow" w:hAnsi="Arial Narrow" w:cstheme="minorHAnsi"/>
          <w:i/>
          <w:iCs/>
          <w:color w:val="002060"/>
        </w:rPr>
        <w:t xml:space="preserve"> </w:t>
      </w:r>
      <w:r w:rsidRPr="0057202A">
        <w:rPr>
          <w:rFonts w:ascii="Arial Narrow" w:hAnsi="Arial Narrow"/>
          <w:color w:val="002060"/>
        </w:rPr>
        <w:t>i</w:t>
      </w:r>
      <w:r w:rsidRPr="00653250">
        <w:rPr>
          <w:rFonts w:ascii="Arial Narrow" w:hAnsi="Arial Narrow" w:cstheme="minorHAnsi"/>
          <w:i/>
          <w:iCs/>
          <w:color w:val="002060"/>
        </w:rPr>
        <w:t xml:space="preserve">  </w:t>
      </w:r>
      <w:r w:rsidRPr="00653250">
        <w:rPr>
          <w:rFonts w:ascii="Arial Narrow" w:hAnsi="Arial Narrow" w:cstheme="minorHAnsi"/>
          <w:color w:val="002060"/>
        </w:rPr>
        <w:t xml:space="preserve">jest aktualizacją średniookresowej strategii rozwoju kraju, przyjętej uchwałą Rady Ministrów z </w:t>
      </w:r>
      <w:r w:rsidR="00C37D9A" w:rsidRPr="00653250">
        <w:rPr>
          <w:rFonts w:ascii="Arial Narrow" w:hAnsi="Arial Narrow" w:cstheme="minorHAnsi"/>
          <w:color w:val="002060"/>
        </w:rPr>
        <w:t xml:space="preserve">dnia </w:t>
      </w:r>
      <w:r w:rsidRPr="00653250">
        <w:rPr>
          <w:rFonts w:ascii="Arial Narrow" w:hAnsi="Arial Narrow" w:cstheme="minorHAnsi"/>
          <w:color w:val="002060"/>
        </w:rPr>
        <w:t>25</w:t>
      </w:r>
      <w:r w:rsidR="00C37D9A" w:rsidRPr="00653250">
        <w:rPr>
          <w:rFonts w:ascii="Arial Narrow" w:hAnsi="Arial Narrow" w:cstheme="minorHAnsi"/>
          <w:color w:val="002060"/>
        </w:rPr>
        <w:t> </w:t>
      </w:r>
      <w:r w:rsidRPr="00653250">
        <w:rPr>
          <w:rFonts w:ascii="Arial Narrow" w:hAnsi="Arial Narrow" w:cstheme="minorHAnsi"/>
          <w:color w:val="002060"/>
        </w:rPr>
        <w:t xml:space="preserve">września 2012 r. zgodnie z wymogami </w:t>
      </w:r>
      <w:r w:rsidRPr="0057202A">
        <w:rPr>
          <w:rFonts w:ascii="Arial Narrow" w:hAnsi="Arial Narrow"/>
          <w:color w:val="002060"/>
        </w:rPr>
        <w:t>ustawy z dnia 6 grudnia 2006 r. o zasadach prowadzenia polityki rozwoju</w:t>
      </w:r>
      <w:r w:rsidR="00B9629D">
        <w:rPr>
          <w:rFonts w:ascii="Arial Narrow" w:hAnsi="Arial Narrow"/>
          <w:color w:val="002060"/>
        </w:rPr>
        <w:t xml:space="preserve"> (Dz. U. 2006 nr 227 poz. 1658 z późn. zm.)</w:t>
      </w:r>
      <w:r w:rsidRPr="00653250">
        <w:rPr>
          <w:rFonts w:ascii="Arial Narrow" w:hAnsi="Arial Narrow" w:cstheme="minorHAnsi"/>
          <w:i/>
          <w:iCs/>
          <w:color w:val="002060"/>
        </w:rPr>
        <w:t xml:space="preserve">. Strategia </w:t>
      </w:r>
      <w:r w:rsidRPr="00653250">
        <w:rPr>
          <w:rFonts w:ascii="Arial Narrow" w:hAnsi="Arial Narrow" w:cstheme="minorHAnsi"/>
          <w:color w:val="002060"/>
        </w:rPr>
        <w:t>określa cele i priorytety rozwoju</w:t>
      </w:r>
      <w:r w:rsidRPr="00653250">
        <w:rPr>
          <w:rFonts w:ascii="Arial Narrow" w:hAnsi="Arial Narrow" w:cstheme="minorHAnsi"/>
          <w:i/>
          <w:iCs/>
          <w:color w:val="002060"/>
        </w:rPr>
        <w:t xml:space="preserve"> </w:t>
      </w:r>
      <w:r w:rsidRPr="00653250">
        <w:rPr>
          <w:rFonts w:ascii="Arial Narrow" w:hAnsi="Arial Narrow" w:cstheme="minorHAnsi"/>
          <w:color w:val="002060"/>
        </w:rPr>
        <w:t>kraju w wymiarze gospodarczym, społecznym i przestrzennym do 2020 r. oraz w perspektywie</w:t>
      </w:r>
      <w:r w:rsidRPr="00653250">
        <w:rPr>
          <w:rFonts w:ascii="Arial Narrow" w:hAnsi="Arial Narrow" w:cstheme="minorHAnsi"/>
          <w:i/>
          <w:iCs/>
          <w:color w:val="002060"/>
        </w:rPr>
        <w:t xml:space="preserve"> </w:t>
      </w:r>
      <w:r w:rsidRPr="00653250">
        <w:rPr>
          <w:rFonts w:ascii="Arial Narrow" w:hAnsi="Arial Narrow" w:cstheme="minorHAnsi"/>
          <w:color w:val="002060"/>
        </w:rPr>
        <w:t xml:space="preserve">do 2030 r. Dla tych dwóch dat, wyznaczających etapy realizacji </w:t>
      </w:r>
      <w:r w:rsidRPr="00653250">
        <w:rPr>
          <w:rFonts w:ascii="Arial Narrow" w:hAnsi="Arial Narrow" w:cstheme="minorHAnsi"/>
          <w:i/>
          <w:iCs/>
          <w:color w:val="002060"/>
        </w:rPr>
        <w:t>Strategii</w:t>
      </w:r>
      <w:r w:rsidRPr="00653250">
        <w:rPr>
          <w:rFonts w:ascii="Arial Narrow" w:hAnsi="Arial Narrow" w:cstheme="minorHAnsi"/>
          <w:color w:val="002060"/>
        </w:rPr>
        <w:t>, zostały określone wartości</w:t>
      </w:r>
      <w:r w:rsidRPr="00653250">
        <w:rPr>
          <w:rFonts w:ascii="Arial Narrow" w:hAnsi="Arial Narrow" w:cstheme="minorHAnsi"/>
          <w:i/>
          <w:iCs/>
          <w:color w:val="002060"/>
        </w:rPr>
        <w:t xml:space="preserve"> </w:t>
      </w:r>
      <w:r w:rsidRPr="00653250">
        <w:rPr>
          <w:rFonts w:ascii="Arial Narrow" w:hAnsi="Arial Narrow" w:cstheme="minorHAnsi"/>
          <w:color w:val="002060"/>
        </w:rPr>
        <w:t xml:space="preserve">wskaźników, które mają zostać zrealizowane. Główne cele strategii są więc w dalszym ciągu wyznacznikiem kierunków rozwoju kraju. Aspekty środowiskowe i cele związane z cyfryzacją są wskazane w </w:t>
      </w:r>
      <w:r w:rsidRPr="0057202A">
        <w:rPr>
          <w:rFonts w:ascii="Arial Narrow" w:hAnsi="Arial Narrow"/>
          <w:i/>
          <w:color w:val="002060"/>
        </w:rPr>
        <w:t>Strategii</w:t>
      </w:r>
      <w:r w:rsidRPr="00653250">
        <w:rPr>
          <w:rFonts w:ascii="Arial Narrow" w:hAnsi="Arial Narrow" w:cstheme="minorHAnsi"/>
          <w:color w:val="002060"/>
        </w:rPr>
        <w:t xml:space="preserve"> jako główne obszary wpływające na osiągni</w:t>
      </w:r>
      <w:r w:rsidR="00C37D9A" w:rsidRPr="00653250">
        <w:rPr>
          <w:rFonts w:ascii="Arial Narrow" w:hAnsi="Arial Narrow" w:cstheme="minorHAnsi"/>
          <w:color w:val="002060"/>
        </w:rPr>
        <w:t>ę</w:t>
      </w:r>
      <w:r w:rsidRPr="00653250">
        <w:rPr>
          <w:rFonts w:ascii="Arial Narrow" w:hAnsi="Arial Narrow" w:cstheme="minorHAnsi"/>
          <w:color w:val="002060"/>
        </w:rPr>
        <w:t xml:space="preserve">cie celów strategii. Najnowsze megatrendy, w tym wynikające z pandemii Covid-19, zostały odzwierciedlone w projekcie aktualnie opracowywanej </w:t>
      </w:r>
      <w:r w:rsidRPr="0057202A">
        <w:rPr>
          <w:rFonts w:ascii="Arial Narrow" w:hAnsi="Arial Narrow"/>
          <w:i/>
          <w:color w:val="002060"/>
        </w:rPr>
        <w:t xml:space="preserve">Strategii </w:t>
      </w:r>
      <w:r w:rsidR="0007625F" w:rsidRPr="00653250">
        <w:rPr>
          <w:rFonts w:ascii="Arial Narrow" w:hAnsi="Arial Narrow" w:cstheme="minorHAnsi"/>
          <w:color w:val="002060"/>
        </w:rPr>
        <w:t>p</w:t>
      </w:r>
      <w:r w:rsidRPr="00653250">
        <w:rPr>
          <w:rFonts w:ascii="Arial Narrow" w:hAnsi="Arial Narrow" w:cstheme="minorHAnsi"/>
          <w:color w:val="002060"/>
        </w:rPr>
        <w:t>roduktywności</w:t>
      </w:r>
      <w:r w:rsidR="00BC5B3A" w:rsidRPr="00653250">
        <w:rPr>
          <w:rFonts w:ascii="Arial Narrow" w:hAnsi="Arial Narrow" w:cstheme="minorHAnsi"/>
          <w:color w:val="002060"/>
        </w:rPr>
        <w:t> </w:t>
      </w:r>
      <w:r w:rsidR="0007625F" w:rsidRPr="00653250">
        <w:rPr>
          <w:rFonts w:ascii="Arial Narrow" w:hAnsi="Arial Narrow" w:cstheme="minorHAnsi"/>
          <w:color w:val="002060"/>
        </w:rPr>
        <w:t>2030</w:t>
      </w:r>
      <w:r w:rsidRPr="00653250">
        <w:rPr>
          <w:rFonts w:ascii="Arial Narrow" w:hAnsi="Arial Narrow" w:cstheme="minorHAnsi"/>
          <w:color w:val="002060"/>
        </w:rPr>
        <w:t xml:space="preserve">. </w:t>
      </w:r>
    </w:p>
    <w:p w14:paraId="602EE277" w14:textId="0C4DF154" w:rsidR="001B17DD" w:rsidRPr="00653250" w:rsidRDefault="00263C01" w:rsidP="00B47C69">
      <w:pPr>
        <w:spacing w:before="120" w:after="120"/>
        <w:jc w:val="both"/>
        <w:rPr>
          <w:rFonts w:ascii="Arial Narrow" w:hAnsi="Arial Narrow" w:cstheme="minorHAnsi"/>
          <w:color w:val="002060"/>
        </w:rPr>
      </w:pPr>
      <w:r w:rsidRPr="00653250">
        <w:rPr>
          <w:rFonts w:ascii="Arial Narrow" w:eastAsia="Times New Roman" w:hAnsi="Arial Narrow" w:cstheme="minorHAnsi"/>
          <w:i/>
          <w:color w:val="002060"/>
        </w:rPr>
        <w:t xml:space="preserve">Strategia </w:t>
      </w:r>
      <w:r w:rsidR="0007625F" w:rsidRPr="00653250">
        <w:rPr>
          <w:rFonts w:ascii="Arial Narrow" w:eastAsia="Times New Roman" w:hAnsi="Arial Narrow" w:cstheme="minorHAnsi"/>
          <w:i/>
          <w:color w:val="002060"/>
        </w:rPr>
        <w:t>p</w:t>
      </w:r>
      <w:r w:rsidRPr="00653250">
        <w:rPr>
          <w:rFonts w:ascii="Arial Narrow" w:eastAsia="Times New Roman" w:hAnsi="Arial Narrow" w:cstheme="minorHAnsi"/>
          <w:i/>
          <w:color w:val="002060"/>
        </w:rPr>
        <w:t>roduktywności</w:t>
      </w:r>
      <w:r w:rsidR="0007625F" w:rsidRPr="00653250">
        <w:rPr>
          <w:rFonts w:ascii="Arial Narrow" w:eastAsia="Times New Roman" w:hAnsi="Arial Narrow" w:cstheme="minorHAnsi"/>
          <w:i/>
          <w:color w:val="002060"/>
        </w:rPr>
        <w:t xml:space="preserve"> 2030</w:t>
      </w:r>
      <w:r w:rsidRPr="00653250">
        <w:rPr>
          <w:rFonts w:ascii="Arial Narrow" w:eastAsia="Times New Roman" w:hAnsi="Arial Narrow" w:cstheme="minorHAnsi"/>
          <w:color w:val="002060"/>
        </w:rPr>
        <w:t xml:space="preserve"> to jedna z</w:t>
      </w:r>
      <w:r w:rsidR="00653250">
        <w:rPr>
          <w:rFonts w:ascii="Arial Narrow" w:eastAsia="Times New Roman" w:hAnsi="Arial Narrow" w:cstheme="minorHAnsi"/>
          <w:color w:val="002060"/>
        </w:rPr>
        <w:t>e</w:t>
      </w:r>
      <w:r w:rsidRPr="00653250">
        <w:rPr>
          <w:rFonts w:ascii="Arial Narrow" w:eastAsia="Times New Roman" w:hAnsi="Arial Narrow" w:cstheme="minorHAnsi"/>
          <w:color w:val="002060"/>
        </w:rPr>
        <w:t xml:space="preserve"> strategii</w:t>
      </w:r>
      <w:r w:rsidR="00653250" w:rsidRPr="00653250">
        <w:rPr>
          <w:rFonts w:ascii="Arial Narrow" w:eastAsia="Times New Roman" w:hAnsi="Arial Narrow" w:cstheme="minorHAnsi"/>
          <w:color w:val="002060"/>
        </w:rPr>
        <w:t xml:space="preserve"> zintegrowanych (sektorowych)</w:t>
      </w:r>
      <w:r w:rsidRPr="00653250">
        <w:rPr>
          <w:rFonts w:ascii="Arial Narrow" w:eastAsia="Times New Roman" w:hAnsi="Arial Narrow" w:cstheme="minorHAnsi"/>
          <w:color w:val="002060"/>
        </w:rPr>
        <w:t>, które wpisują się w</w:t>
      </w:r>
      <w:r w:rsidR="00C37D9A" w:rsidRPr="00653250">
        <w:rPr>
          <w:rFonts w:ascii="Arial Narrow" w:hAnsi="Arial Narrow"/>
          <w:color w:val="002060"/>
        </w:rPr>
        <w:t> </w:t>
      </w:r>
      <w:r w:rsidRPr="0057202A">
        <w:rPr>
          <w:rFonts w:ascii="Arial Narrow" w:hAnsi="Arial Narrow"/>
          <w:i/>
          <w:color w:val="002060"/>
        </w:rPr>
        <w:t>Strategię na rzecz Odpowiedzialnego Rozwoju</w:t>
      </w:r>
      <w:r w:rsidRPr="00653250">
        <w:rPr>
          <w:rFonts w:ascii="Arial Narrow" w:eastAsia="Times New Roman" w:hAnsi="Arial Narrow" w:cstheme="minorHAnsi"/>
          <w:color w:val="002060"/>
        </w:rPr>
        <w:t xml:space="preserve"> (SOR jest dokumentem planistycznym wyższego rzędu). </w:t>
      </w:r>
      <w:r w:rsidRPr="0057202A">
        <w:rPr>
          <w:rFonts w:ascii="Arial Narrow" w:hAnsi="Arial Narrow"/>
          <w:i/>
          <w:color w:val="002060"/>
        </w:rPr>
        <w:t xml:space="preserve">Strategia </w:t>
      </w:r>
      <w:r w:rsidR="0007625F" w:rsidRPr="00653250">
        <w:rPr>
          <w:rFonts w:ascii="Arial Narrow" w:eastAsia="Times New Roman" w:hAnsi="Arial Narrow" w:cstheme="minorHAnsi"/>
          <w:i/>
          <w:color w:val="002060"/>
        </w:rPr>
        <w:t>produktywności 2030</w:t>
      </w:r>
      <w:r w:rsidRPr="00653250">
        <w:rPr>
          <w:rFonts w:ascii="Arial Narrow" w:hAnsi="Arial Narrow" w:cstheme="minorHAnsi"/>
          <w:color w:val="002060"/>
        </w:rPr>
        <w:t xml:space="preserve"> jest obecnie </w:t>
      </w:r>
      <w:r w:rsidR="00540566" w:rsidRPr="00653250">
        <w:rPr>
          <w:rFonts w:ascii="Arial Narrow" w:hAnsi="Arial Narrow" w:cstheme="minorHAnsi"/>
          <w:color w:val="002060"/>
        </w:rPr>
        <w:t>finalizowana</w:t>
      </w:r>
      <w:r w:rsidRPr="00653250">
        <w:rPr>
          <w:rFonts w:ascii="Arial Narrow" w:hAnsi="Arial Narrow" w:cstheme="minorHAnsi"/>
          <w:color w:val="002060"/>
        </w:rPr>
        <w:t>. Projekt tej strategii, przygotowany w</w:t>
      </w:r>
      <w:r w:rsidR="00C37D9A" w:rsidRPr="00653250">
        <w:rPr>
          <w:rFonts w:ascii="Arial Narrow" w:hAnsi="Arial Narrow" w:cstheme="minorHAnsi"/>
          <w:color w:val="002060"/>
        </w:rPr>
        <w:t> </w:t>
      </w:r>
      <w:r w:rsidRPr="00653250">
        <w:rPr>
          <w:rFonts w:ascii="Arial Narrow" w:hAnsi="Arial Narrow" w:cstheme="minorHAnsi"/>
          <w:color w:val="002060"/>
        </w:rPr>
        <w:t>MRiT</w:t>
      </w:r>
      <w:r w:rsidR="00C37D9A" w:rsidRPr="00653250">
        <w:rPr>
          <w:rFonts w:ascii="Arial Narrow" w:hAnsi="Arial Narrow" w:cstheme="minorHAnsi"/>
          <w:color w:val="002060"/>
        </w:rPr>
        <w:t>,</w:t>
      </w:r>
      <w:r w:rsidRPr="00653250">
        <w:rPr>
          <w:rFonts w:ascii="Arial Narrow" w:hAnsi="Arial Narrow" w:cstheme="minorHAnsi"/>
          <w:color w:val="002060"/>
        </w:rPr>
        <w:t xml:space="preserve"> został poddany konsultacjom społecznym i międzyresortowym. Planowane jest przyjęcie dokumentu w</w:t>
      </w:r>
      <w:r w:rsidR="002103E5" w:rsidRPr="00653250">
        <w:rPr>
          <w:rFonts w:ascii="Arial Narrow" w:hAnsi="Arial Narrow" w:cstheme="minorHAnsi"/>
          <w:color w:val="002060"/>
        </w:rPr>
        <w:t xml:space="preserve"> 2021</w:t>
      </w:r>
      <w:r w:rsidRPr="00653250">
        <w:rPr>
          <w:rFonts w:ascii="Arial Narrow" w:hAnsi="Arial Narrow" w:cstheme="minorHAnsi"/>
          <w:color w:val="002060"/>
        </w:rPr>
        <w:t xml:space="preserve"> r. Formalnie </w:t>
      </w:r>
      <w:r w:rsidR="00653250" w:rsidRPr="0057202A">
        <w:rPr>
          <w:rFonts w:ascii="Arial Narrow" w:hAnsi="Arial Narrow"/>
          <w:i/>
          <w:color w:val="002060"/>
        </w:rPr>
        <w:t xml:space="preserve">Strategia </w:t>
      </w:r>
      <w:r w:rsidR="00653250" w:rsidRPr="00653250">
        <w:rPr>
          <w:rFonts w:ascii="Arial Narrow" w:eastAsia="Times New Roman" w:hAnsi="Arial Narrow" w:cstheme="minorHAnsi"/>
          <w:i/>
          <w:color w:val="002060"/>
        </w:rPr>
        <w:t>produktywności 2030</w:t>
      </w:r>
      <w:r w:rsidR="00653250">
        <w:rPr>
          <w:rFonts w:ascii="Arial Narrow" w:eastAsia="Times New Roman" w:hAnsi="Arial Narrow" w:cstheme="minorHAnsi"/>
          <w:i/>
          <w:color w:val="002060"/>
        </w:rPr>
        <w:t xml:space="preserve"> </w:t>
      </w:r>
      <w:r w:rsidRPr="00653250">
        <w:rPr>
          <w:rFonts w:ascii="Arial Narrow" w:hAnsi="Arial Narrow" w:cstheme="minorHAnsi"/>
          <w:color w:val="002060"/>
        </w:rPr>
        <w:t xml:space="preserve">będzie stanowić aktualizację dotychczas obowiązującej </w:t>
      </w:r>
      <w:r w:rsidRPr="0057202A">
        <w:rPr>
          <w:rFonts w:ascii="Arial Narrow" w:hAnsi="Arial Narrow"/>
          <w:i/>
          <w:color w:val="002060"/>
        </w:rPr>
        <w:t>Strategii Innowacyjności i Efektywności Gospodarki (SIiEG)</w:t>
      </w:r>
      <w:r w:rsidRPr="00653250">
        <w:rPr>
          <w:rFonts w:ascii="Arial Narrow" w:hAnsi="Arial Narrow" w:cstheme="minorHAnsi"/>
          <w:color w:val="002060"/>
        </w:rPr>
        <w:t xml:space="preserve">. </w:t>
      </w:r>
      <w:r w:rsidR="00540566" w:rsidRPr="00653250">
        <w:rPr>
          <w:rFonts w:ascii="Arial Narrow" w:hAnsi="Arial Narrow" w:cstheme="minorHAnsi"/>
          <w:color w:val="002060"/>
        </w:rPr>
        <w:t>D</w:t>
      </w:r>
      <w:r w:rsidR="00E17C7C" w:rsidRPr="00653250">
        <w:rPr>
          <w:rFonts w:ascii="Arial Narrow" w:hAnsi="Arial Narrow" w:cstheme="minorHAnsi"/>
          <w:color w:val="002060"/>
        </w:rPr>
        <w:t xml:space="preserve">okument pn. </w:t>
      </w:r>
      <w:r w:rsidRPr="00653250">
        <w:rPr>
          <w:rFonts w:ascii="Arial Narrow" w:hAnsi="Arial Narrow" w:cstheme="minorHAnsi"/>
          <w:i/>
          <w:color w:val="002060"/>
        </w:rPr>
        <w:t>Kra</w:t>
      </w:r>
      <w:r w:rsidR="00E17C7C" w:rsidRPr="00653250">
        <w:rPr>
          <w:rFonts w:ascii="Arial Narrow" w:hAnsi="Arial Narrow" w:cstheme="minorHAnsi"/>
          <w:i/>
          <w:color w:val="002060"/>
        </w:rPr>
        <w:t>jowa Inteligentna Specjalizacja</w:t>
      </w:r>
      <w:r w:rsidRPr="00653250">
        <w:rPr>
          <w:rFonts w:ascii="Arial Narrow" w:hAnsi="Arial Narrow" w:cstheme="minorHAnsi"/>
          <w:color w:val="002060"/>
        </w:rPr>
        <w:t xml:space="preserve"> obejmujący listę inteligentnych specjalizacji będzie załącznikiem do </w:t>
      </w:r>
      <w:r w:rsidR="00653250" w:rsidRPr="0057202A">
        <w:rPr>
          <w:rFonts w:ascii="Arial Narrow" w:hAnsi="Arial Narrow"/>
          <w:i/>
          <w:color w:val="002060"/>
        </w:rPr>
        <w:t xml:space="preserve">Strategia </w:t>
      </w:r>
      <w:r w:rsidR="00653250" w:rsidRPr="00653250">
        <w:rPr>
          <w:rFonts w:ascii="Arial Narrow" w:eastAsia="Times New Roman" w:hAnsi="Arial Narrow" w:cstheme="minorHAnsi"/>
          <w:i/>
          <w:color w:val="002060"/>
        </w:rPr>
        <w:t>produktywności 2030</w:t>
      </w:r>
      <w:r w:rsidR="00C37D9A" w:rsidRPr="00653250">
        <w:rPr>
          <w:rFonts w:ascii="Arial Narrow" w:hAnsi="Arial Narrow" w:cstheme="minorHAnsi"/>
          <w:color w:val="002060"/>
        </w:rPr>
        <w:t>.</w:t>
      </w:r>
    </w:p>
    <w:p w14:paraId="01B2D882" w14:textId="5B6F23D8" w:rsidR="00361910" w:rsidRPr="00653250" w:rsidRDefault="0046505D" w:rsidP="00B47C69">
      <w:pPr>
        <w:spacing w:before="120" w:after="120"/>
        <w:jc w:val="both"/>
        <w:rPr>
          <w:rFonts w:ascii="Arial Narrow" w:hAnsi="Arial Narrow" w:cstheme="minorHAnsi"/>
          <w:color w:val="002060"/>
        </w:rPr>
      </w:pPr>
      <w:r w:rsidRPr="00653250">
        <w:rPr>
          <w:rFonts w:ascii="Arial Narrow" w:hAnsi="Arial Narrow" w:cstheme="minorHAnsi"/>
          <w:color w:val="002060"/>
        </w:rPr>
        <w:t>W</w:t>
      </w:r>
      <w:r w:rsidR="00C91C9A" w:rsidRPr="00653250">
        <w:rPr>
          <w:rFonts w:ascii="Arial Narrow" w:hAnsi="Arial Narrow" w:cstheme="minorHAnsi"/>
          <w:color w:val="002060"/>
        </w:rPr>
        <w:t xml:space="preserve"> </w:t>
      </w:r>
      <w:r w:rsidR="00686DF0" w:rsidRPr="00653250">
        <w:rPr>
          <w:rFonts w:ascii="Arial Narrow" w:hAnsi="Arial Narrow" w:cstheme="minorHAnsi"/>
          <w:color w:val="002060"/>
        </w:rPr>
        <w:t xml:space="preserve">projektowanej </w:t>
      </w:r>
      <w:r w:rsidR="00C91C9A" w:rsidRPr="00653250">
        <w:rPr>
          <w:rFonts w:ascii="Arial Narrow" w:hAnsi="Arial Narrow" w:cstheme="minorHAnsi"/>
          <w:color w:val="002060"/>
        </w:rPr>
        <w:t>na lata 2021</w:t>
      </w:r>
      <w:r w:rsidR="00C37D9A" w:rsidRPr="00653250">
        <w:rPr>
          <w:rFonts w:ascii="Arial Narrow" w:hAnsi="Arial Narrow"/>
          <w:color w:val="002060"/>
        </w:rPr>
        <w:t>–</w:t>
      </w:r>
      <w:r w:rsidR="00C91C9A" w:rsidRPr="00653250">
        <w:rPr>
          <w:rFonts w:ascii="Arial Narrow" w:hAnsi="Arial Narrow" w:cstheme="minorHAnsi"/>
          <w:color w:val="002060"/>
        </w:rPr>
        <w:t>2027</w:t>
      </w:r>
      <w:r w:rsidR="00686DF0" w:rsidRPr="00653250">
        <w:rPr>
          <w:rFonts w:ascii="Arial Narrow" w:hAnsi="Arial Narrow" w:cstheme="minorHAnsi"/>
          <w:color w:val="002060"/>
        </w:rPr>
        <w:t xml:space="preserve"> polityce spójności U</w:t>
      </w:r>
      <w:r w:rsidR="00C37D9A" w:rsidRPr="00653250">
        <w:rPr>
          <w:rFonts w:ascii="Arial Narrow" w:hAnsi="Arial Narrow" w:cstheme="minorHAnsi"/>
          <w:color w:val="002060"/>
        </w:rPr>
        <w:t xml:space="preserve">nii </w:t>
      </w:r>
      <w:r w:rsidR="00686DF0" w:rsidRPr="00653250">
        <w:rPr>
          <w:rFonts w:ascii="Arial Narrow" w:hAnsi="Arial Narrow" w:cstheme="minorHAnsi"/>
          <w:color w:val="002060"/>
        </w:rPr>
        <w:t>E</w:t>
      </w:r>
      <w:r w:rsidR="00C37D9A" w:rsidRPr="00653250">
        <w:rPr>
          <w:rFonts w:ascii="Arial Narrow" w:hAnsi="Arial Narrow" w:cstheme="minorHAnsi"/>
          <w:color w:val="002060"/>
        </w:rPr>
        <w:t>uropejskiej</w:t>
      </w:r>
      <w:r w:rsidR="00C91C9A" w:rsidRPr="00653250">
        <w:rPr>
          <w:rFonts w:ascii="Arial Narrow" w:hAnsi="Arial Narrow" w:cstheme="minorHAnsi"/>
          <w:color w:val="002060"/>
        </w:rPr>
        <w:t xml:space="preserve"> </w:t>
      </w:r>
      <w:r w:rsidR="002078D4" w:rsidRPr="00653250">
        <w:rPr>
          <w:rFonts w:ascii="Arial Narrow" w:hAnsi="Arial Narrow" w:cstheme="minorHAnsi"/>
          <w:color w:val="002060"/>
        </w:rPr>
        <w:t>koncepcja inteligentnych specjalizacji</w:t>
      </w:r>
      <w:r w:rsidRPr="00653250">
        <w:rPr>
          <w:rFonts w:ascii="Arial Narrow" w:hAnsi="Arial Narrow" w:cstheme="minorHAnsi"/>
          <w:color w:val="002060"/>
        </w:rPr>
        <w:t xml:space="preserve"> będzie kontynuowana i będzie stanowiła warunek podstawowy </w:t>
      </w:r>
      <w:r w:rsidR="00C97D4A" w:rsidRPr="00653250">
        <w:rPr>
          <w:rFonts w:ascii="Arial Narrow" w:hAnsi="Arial Narrow" w:cstheme="minorHAnsi"/>
          <w:color w:val="002060"/>
        </w:rPr>
        <w:t>dla wykorzystania funduszy strukturalnych U</w:t>
      </w:r>
      <w:r w:rsidR="00C37D9A" w:rsidRPr="00653250">
        <w:rPr>
          <w:rFonts w:ascii="Arial Narrow" w:hAnsi="Arial Narrow" w:cstheme="minorHAnsi"/>
          <w:color w:val="002060"/>
        </w:rPr>
        <w:t xml:space="preserve">nii </w:t>
      </w:r>
      <w:r w:rsidR="00C97D4A" w:rsidRPr="00653250">
        <w:rPr>
          <w:rFonts w:ascii="Arial Narrow" w:hAnsi="Arial Narrow" w:cstheme="minorHAnsi"/>
          <w:color w:val="002060"/>
        </w:rPr>
        <w:t>E</w:t>
      </w:r>
      <w:r w:rsidR="00C37D9A" w:rsidRPr="00653250">
        <w:rPr>
          <w:rFonts w:ascii="Arial Narrow" w:hAnsi="Arial Narrow" w:cstheme="minorHAnsi"/>
          <w:color w:val="002060"/>
        </w:rPr>
        <w:t>uropejskiej</w:t>
      </w:r>
      <w:r w:rsidR="00C97D4A" w:rsidRPr="00653250">
        <w:rPr>
          <w:rFonts w:ascii="Arial Narrow" w:hAnsi="Arial Narrow" w:cstheme="minorHAnsi"/>
          <w:color w:val="002060"/>
        </w:rPr>
        <w:t xml:space="preserve"> w ramach </w:t>
      </w:r>
      <w:r w:rsidRPr="00653250">
        <w:rPr>
          <w:rFonts w:ascii="Arial Narrow" w:hAnsi="Arial Narrow" w:cstheme="minorHAnsi"/>
          <w:color w:val="002060"/>
        </w:rPr>
        <w:t xml:space="preserve"> </w:t>
      </w:r>
      <w:r w:rsidR="009C7BB6" w:rsidRPr="00653250">
        <w:rPr>
          <w:rFonts w:ascii="Arial Narrow" w:hAnsi="Arial Narrow" w:cstheme="minorHAnsi"/>
          <w:color w:val="002060"/>
        </w:rPr>
        <w:t>c</w:t>
      </w:r>
      <w:r w:rsidRPr="00653250">
        <w:rPr>
          <w:rFonts w:ascii="Arial Narrow" w:hAnsi="Arial Narrow" w:cstheme="minorHAnsi"/>
          <w:color w:val="002060"/>
        </w:rPr>
        <w:t xml:space="preserve">elu </w:t>
      </w:r>
      <w:r w:rsidR="009C7BB6" w:rsidRPr="00653250">
        <w:rPr>
          <w:rFonts w:ascii="Arial Narrow" w:hAnsi="Arial Narrow" w:cstheme="minorHAnsi"/>
          <w:color w:val="002060"/>
        </w:rPr>
        <w:t>p</w:t>
      </w:r>
      <w:r w:rsidRPr="00653250">
        <w:rPr>
          <w:rFonts w:ascii="Arial Narrow" w:hAnsi="Arial Narrow" w:cstheme="minorHAnsi"/>
          <w:color w:val="002060"/>
        </w:rPr>
        <w:t>olityki 1</w:t>
      </w:r>
      <w:r w:rsidR="00167255" w:rsidRPr="00653250">
        <w:rPr>
          <w:rFonts w:ascii="Arial Narrow" w:hAnsi="Arial Narrow" w:cstheme="minorHAnsi"/>
          <w:color w:val="002060"/>
        </w:rPr>
        <w:t xml:space="preserve"> (CP1)</w:t>
      </w:r>
      <w:r w:rsidR="0024107C" w:rsidRPr="00653250">
        <w:rPr>
          <w:rFonts w:ascii="Arial Narrow" w:hAnsi="Arial Narrow" w:cstheme="minorHAnsi"/>
          <w:color w:val="002060"/>
        </w:rPr>
        <w:t xml:space="preserve"> </w:t>
      </w:r>
      <w:r w:rsidR="002078D4" w:rsidRPr="00653250">
        <w:rPr>
          <w:rFonts w:ascii="Arial Narrow" w:hAnsi="Arial Narrow" w:cstheme="minorHAnsi"/>
          <w:color w:val="002060"/>
        </w:rPr>
        <w:t xml:space="preserve">– </w:t>
      </w:r>
      <w:r w:rsidR="002078D4" w:rsidRPr="00653250">
        <w:rPr>
          <w:rFonts w:ascii="Arial Narrow" w:hAnsi="Arial Narrow" w:cstheme="minorHAnsi"/>
          <w:i/>
          <w:color w:val="002060"/>
        </w:rPr>
        <w:t xml:space="preserve">Bardziej inteligentna Europa dzięki wspieraniu innowacyjnej i </w:t>
      </w:r>
      <w:r w:rsidR="002078D4" w:rsidRPr="00653250">
        <w:rPr>
          <w:rFonts w:ascii="Arial Narrow" w:hAnsi="Arial Narrow" w:cstheme="minorHAnsi"/>
          <w:i/>
          <w:color w:val="002060"/>
        </w:rPr>
        <w:lastRenderedPageBreak/>
        <w:t>inteligentnej transformacji gospodarczej</w:t>
      </w:r>
      <w:r w:rsidR="00C97D4A" w:rsidRPr="00653250">
        <w:rPr>
          <w:rFonts w:ascii="Arial Narrow" w:hAnsi="Arial Narrow" w:cstheme="minorHAnsi"/>
          <w:color w:val="002060"/>
        </w:rPr>
        <w:t>. Warunek ten został zdefiniowany jako „Dobre zarządzanie krajową lub regionalną inteligentną specjalizacją”. Co istotne – spełnienie tego warunku</w:t>
      </w:r>
      <w:r w:rsidRPr="00653250">
        <w:rPr>
          <w:rFonts w:ascii="Arial Narrow" w:hAnsi="Arial Narrow" w:cstheme="minorHAnsi"/>
          <w:color w:val="002060"/>
        </w:rPr>
        <w:t xml:space="preserve"> będzie monitorowan</w:t>
      </w:r>
      <w:r w:rsidR="00C97D4A" w:rsidRPr="00653250">
        <w:rPr>
          <w:rFonts w:ascii="Arial Narrow" w:hAnsi="Arial Narrow" w:cstheme="minorHAnsi"/>
          <w:color w:val="002060"/>
        </w:rPr>
        <w:t>e</w:t>
      </w:r>
      <w:r w:rsidRPr="00653250">
        <w:rPr>
          <w:rFonts w:ascii="Arial Narrow" w:hAnsi="Arial Narrow" w:cstheme="minorHAnsi"/>
          <w:color w:val="002060"/>
        </w:rPr>
        <w:t xml:space="preserve"> przez Komisję Europejską przez cały okres realizacji programów </w:t>
      </w:r>
      <w:r w:rsidR="002078D4" w:rsidRPr="00653250">
        <w:rPr>
          <w:rFonts w:ascii="Arial Narrow" w:hAnsi="Arial Narrow" w:cstheme="minorHAnsi"/>
          <w:color w:val="002060"/>
        </w:rPr>
        <w:t>U</w:t>
      </w:r>
      <w:r w:rsidR="00C37D9A" w:rsidRPr="00653250">
        <w:rPr>
          <w:rFonts w:ascii="Arial Narrow" w:hAnsi="Arial Narrow" w:cstheme="minorHAnsi"/>
          <w:color w:val="002060"/>
        </w:rPr>
        <w:t xml:space="preserve">nii </w:t>
      </w:r>
      <w:r w:rsidR="002078D4" w:rsidRPr="00653250">
        <w:rPr>
          <w:rFonts w:ascii="Arial Narrow" w:hAnsi="Arial Narrow" w:cstheme="minorHAnsi"/>
          <w:color w:val="002060"/>
        </w:rPr>
        <w:t>E</w:t>
      </w:r>
      <w:r w:rsidR="00C37D9A" w:rsidRPr="00653250">
        <w:rPr>
          <w:rFonts w:ascii="Arial Narrow" w:hAnsi="Arial Narrow" w:cstheme="minorHAnsi"/>
          <w:color w:val="002060"/>
        </w:rPr>
        <w:t>uropejskiej</w:t>
      </w:r>
      <w:r w:rsidR="002078D4" w:rsidRPr="00653250">
        <w:rPr>
          <w:rFonts w:ascii="Arial Narrow" w:hAnsi="Arial Narrow" w:cstheme="minorHAnsi"/>
          <w:color w:val="002060"/>
        </w:rPr>
        <w:t xml:space="preserve">, które wspierają </w:t>
      </w:r>
      <w:r w:rsidR="00C97D4A" w:rsidRPr="00653250">
        <w:rPr>
          <w:rFonts w:ascii="Arial Narrow" w:hAnsi="Arial Narrow" w:cstheme="minorHAnsi"/>
          <w:color w:val="002060"/>
        </w:rPr>
        <w:t>badania, rozwój i innowacje w perspektywie finansowej 2021</w:t>
      </w:r>
      <w:r w:rsidR="00C37D9A" w:rsidRPr="00653250">
        <w:rPr>
          <w:rFonts w:ascii="Arial Narrow" w:hAnsi="Arial Narrow"/>
          <w:color w:val="002060"/>
        </w:rPr>
        <w:t>–</w:t>
      </w:r>
      <w:r w:rsidR="00C97D4A" w:rsidRPr="00653250">
        <w:rPr>
          <w:rFonts w:ascii="Arial Narrow" w:hAnsi="Arial Narrow" w:cstheme="minorHAnsi"/>
          <w:color w:val="002060"/>
        </w:rPr>
        <w:t>2027.</w:t>
      </w:r>
      <w:r w:rsidR="002078D4" w:rsidRPr="00653250">
        <w:rPr>
          <w:rFonts w:ascii="Arial Narrow" w:hAnsi="Arial Narrow" w:cstheme="minorHAnsi"/>
          <w:color w:val="002060"/>
        </w:rPr>
        <w:t xml:space="preserve"> </w:t>
      </w:r>
      <w:r w:rsidR="00C97D4A" w:rsidRPr="00653250">
        <w:rPr>
          <w:rFonts w:ascii="Arial Narrow" w:hAnsi="Arial Narrow" w:cstheme="minorHAnsi"/>
          <w:color w:val="002060"/>
        </w:rPr>
        <w:t>W związku z powyższym</w:t>
      </w:r>
      <w:r w:rsidRPr="00653250">
        <w:rPr>
          <w:rFonts w:ascii="Arial Narrow" w:hAnsi="Arial Narrow" w:cstheme="minorHAnsi"/>
          <w:color w:val="002060"/>
        </w:rPr>
        <w:t xml:space="preserve"> rozwój polskiej gospodarki </w:t>
      </w:r>
      <w:r w:rsidR="00C37D9A" w:rsidRPr="00653250">
        <w:rPr>
          <w:rFonts w:ascii="Arial Narrow" w:hAnsi="Arial Narrow" w:cstheme="minorHAnsi"/>
          <w:color w:val="002060"/>
        </w:rPr>
        <w:t xml:space="preserve">na bazie </w:t>
      </w:r>
      <w:r w:rsidRPr="00653250">
        <w:rPr>
          <w:rFonts w:ascii="Arial Narrow" w:hAnsi="Arial Narrow" w:cstheme="minorHAnsi"/>
          <w:color w:val="002060"/>
        </w:rPr>
        <w:t>wiedz</w:t>
      </w:r>
      <w:r w:rsidR="00C37D9A" w:rsidRPr="00653250">
        <w:rPr>
          <w:rFonts w:ascii="Arial Narrow" w:hAnsi="Arial Narrow" w:cstheme="minorHAnsi"/>
          <w:color w:val="002060"/>
        </w:rPr>
        <w:t>y</w:t>
      </w:r>
      <w:r w:rsidRPr="00653250">
        <w:rPr>
          <w:rFonts w:ascii="Arial Narrow" w:hAnsi="Arial Narrow" w:cstheme="minorHAnsi"/>
          <w:color w:val="002060"/>
        </w:rPr>
        <w:t xml:space="preserve"> i innowacj</w:t>
      </w:r>
      <w:r w:rsidR="00C37D9A" w:rsidRPr="00653250">
        <w:rPr>
          <w:rFonts w:ascii="Arial Narrow" w:hAnsi="Arial Narrow" w:cstheme="minorHAnsi"/>
          <w:color w:val="002060"/>
        </w:rPr>
        <w:t>i</w:t>
      </w:r>
      <w:r w:rsidR="004C2432" w:rsidRPr="00653250">
        <w:rPr>
          <w:rFonts w:ascii="Arial Narrow" w:hAnsi="Arial Narrow" w:cstheme="minorHAnsi"/>
          <w:color w:val="002060"/>
        </w:rPr>
        <w:t xml:space="preserve"> poprzez</w:t>
      </w:r>
      <w:r w:rsidRPr="00653250">
        <w:rPr>
          <w:rFonts w:ascii="Arial Narrow" w:hAnsi="Arial Narrow" w:cstheme="minorHAnsi"/>
          <w:color w:val="002060"/>
        </w:rPr>
        <w:t xml:space="preserve"> wsparcie </w:t>
      </w:r>
      <w:r w:rsidR="004C2432" w:rsidRPr="00653250">
        <w:rPr>
          <w:rFonts w:ascii="Arial Narrow" w:hAnsi="Arial Narrow" w:cstheme="minorHAnsi"/>
          <w:color w:val="002060"/>
        </w:rPr>
        <w:t>współpracy nauki z biznesem oraz</w:t>
      </w:r>
      <w:r w:rsidRPr="00653250">
        <w:rPr>
          <w:rFonts w:ascii="Arial Narrow" w:hAnsi="Arial Narrow" w:cstheme="minorHAnsi"/>
          <w:color w:val="002060"/>
        </w:rPr>
        <w:t xml:space="preserve"> </w:t>
      </w:r>
      <w:r w:rsidR="004C2432" w:rsidRPr="00653250">
        <w:rPr>
          <w:rFonts w:ascii="Arial Narrow" w:hAnsi="Arial Narrow" w:cstheme="minorHAnsi"/>
          <w:color w:val="002060"/>
        </w:rPr>
        <w:t>rozw</w:t>
      </w:r>
      <w:r w:rsidR="00C97D4A" w:rsidRPr="00653250">
        <w:rPr>
          <w:rFonts w:ascii="Arial Narrow" w:hAnsi="Arial Narrow" w:cstheme="minorHAnsi"/>
          <w:color w:val="002060"/>
        </w:rPr>
        <w:t>ój innowacyjnych</w:t>
      </w:r>
      <w:r w:rsidRPr="00653250">
        <w:rPr>
          <w:rFonts w:ascii="Arial Narrow" w:hAnsi="Arial Narrow" w:cstheme="minorHAnsi"/>
          <w:color w:val="002060"/>
        </w:rPr>
        <w:t xml:space="preserve"> przedsiębiorstw </w:t>
      </w:r>
      <w:r w:rsidR="00C97D4A" w:rsidRPr="00653250">
        <w:rPr>
          <w:rFonts w:ascii="Arial Narrow" w:hAnsi="Arial Narrow" w:cstheme="minorHAnsi"/>
          <w:color w:val="002060"/>
        </w:rPr>
        <w:t>powin</w:t>
      </w:r>
      <w:r w:rsidR="00C37D9A" w:rsidRPr="00653250">
        <w:rPr>
          <w:rFonts w:ascii="Arial Narrow" w:hAnsi="Arial Narrow" w:cstheme="minorHAnsi"/>
          <w:color w:val="002060"/>
        </w:rPr>
        <w:t>ny</w:t>
      </w:r>
      <w:r w:rsidR="00C97D4A" w:rsidRPr="00653250">
        <w:rPr>
          <w:rFonts w:ascii="Arial Narrow" w:hAnsi="Arial Narrow" w:cstheme="minorHAnsi"/>
          <w:color w:val="002060"/>
        </w:rPr>
        <w:t xml:space="preserve"> opierać się na</w:t>
      </w:r>
      <w:r w:rsidRPr="00653250">
        <w:rPr>
          <w:rFonts w:ascii="Arial Narrow" w:hAnsi="Arial Narrow" w:cstheme="minorHAnsi"/>
          <w:color w:val="002060"/>
        </w:rPr>
        <w:t xml:space="preserve"> zidentyfikowanych obszarach inteligentnych specjalizacji.</w:t>
      </w:r>
      <w:r w:rsidR="002078D4" w:rsidRPr="00653250">
        <w:rPr>
          <w:rFonts w:ascii="Arial Narrow" w:hAnsi="Arial Narrow" w:cstheme="minorHAnsi"/>
          <w:color w:val="002060"/>
        </w:rPr>
        <w:t xml:space="preserve"> </w:t>
      </w:r>
    </w:p>
    <w:p w14:paraId="4528AE92" w14:textId="265C8AF3" w:rsidR="009E65C9" w:rsidRPr="00B47C69" w:rsidRDefault="0040651E" w:rsidP="008D7F61">
      <w:pPr>
        <w:jc w:val="both"/>
        <w:rPr>
          <w:rFonts w:ascii="Arial Narrow" w:hAnsi="Arial Narrow" w:cstheme="minorHAnsi"/>
          <w:color w:val="002060"/>
        </w:rPr>
      </w:pPr>
      <w:r w:rsidRPr="00B47C69">
        <w:rPr>
          <w:rFonts w:ascii="Arial Narrow" w:hAnsi="Arial Narrow" w:cstheme="minorHAnsi"/>
          <w:color w:val="002060"/>
        </w:rPr>
        <w:t>Niniejszy dokument</w:t>
      </w:r>
      <w:r w:rsidR="00F1129B" w:rsidRPr="00B47C69">
        <w:rPr>
          <w:rFonts w:ascii="Arial Narrow" w:hAnsi="Arial Narrow" w:cstheme="minorHAnsi"/>
          <w:color w:val="002060"/>
        </w:rPr>
        <w:t xml:space="preserve"> przedstawia szczegółowy opis działań</w:t>
      </w:r>
      <w:r w:rsidR="00C37D9A" w:rsidRPr="00B47C69">
        <w:rPr>
          <w:rFonts w:ascii="Arial Narrow" w:hAnsi="Arial Narrow" w:cstheme="minorHAnsi"/>
          <w:color w:val="002060"/>
        </w:rPr>
        <w:t>,</w:t>
      </w:r>
      <w:r w:rsidR="00167255" w:rsidRPr="00B47C69">
        <w:rPr>
          <w:rFonts w:ascii="Arial Narrow" w:hAnsi="Arial Narrow" w:cstheme="minorHAnsi"/>
          <w:color w:val="002060"/>
        </w:rPr>
        <w:t xml:space="preserve"> jakie zostały podjęte w celu spełnienia kryteriów </w:t>
      </w:r>
      <w:r w:rsidR="00C71F87" w:rsidRPr="00B47C69">
        <w:rPr>
          <w:rFonts w:ascii="Arial Narrow" w:hAnsi="Arial Narrow" w:cstheme="minorHAnsi"/>
          <w:color w:val="002060"/>
        </w:rPr>
        <w:t xml:space="preserve">wymaganych dla wypełnienia warunku podstawowego </w:t>
      </w:r>
      <w:r w:rsidR="002078D4" w:rsidRPr="00B47C69">
        <w:rPr>
          <w:rFonts w:ascii="Arial Narrow" w:hAnsi="Arial Narrow" w:cstheme="minorHAnsi"/>
          <w:color w:val="002060"/>
        </w:rPr>
        <w:t xml:space="preserve"> dla CP1  polityki spójności </w:t>
      </w:r>
      <w:r w:rsidR="00C71F87" w:rsidRPr="00B47C69">
        <w:rPr>
          <w:rFonts w:ascii="Arial Narrow" w:hAnsi="Arial Narrow" w:cstheme="minorHAnsi"/>
          <w:color w:val="002060"/>
        </w:rPr>
        <w:t>na</w:t>
      </w:r>
      <w:r w:rsidR="00A40804" w:rsidRPr="00B47C69">
        <w:rPr>
          <w:rFonts w:ascii="Arial Narrow" w:hAnsi="Arial Narrow" w:cstheme="minorHAnsi"/>
          <w:color w:val="002060"/>
        </w:rPr>
        <w:t xml:space="preserve"> lata 2021</w:t>
      </w:r>
      <w:r w:rsidR="00C37D9A" w:rsidRPr="00B47C69">
        <w:rPr>
          <w:rFonts w:ascii="Arial Narrow" w:hAnsi="Arial Narrow"/>
          <w:color w:val="002060"/>
        </w:rPr>
        <w:t>–</w:t>
      </w:r>
      <w:r w:rsidR="00A40804" w:rsidRPr="00B47C69">
        <w:rPr>
          <w:rFonts w:ascii="Arial Narrow" w:hAnsi="Arial Narrow" w:cstheme="minorHAnsi"/>
          <w:color w:val="002060"/>
        </w:rPr>
        <w:t>2027.</w:t>
      </w:r>
    </w:p>
    <w:p w14:paraId="44BDEB7C" w14:textId="2ED669E5" w:rsidR="00157129" w:rsidRPr="00653250" w:rsidRDefault="00B01DFF" w:rsidP="008D7F61">
      <w:pPr>
        <w:pStyle w:val="Nagwek2"/>
        <w:numPr>
          <w:ilvl w:val="0"/>
          <w:numId w:val="3"/>
        </w:numPr>
        <w:ind w:left="567" w:hanging="567"/>
        <w:rPr>
          <w:rFonts w:ascii="Arial Narrow" w:hAnsi="Arial Narrow" w:cstheme="minorHAnsi"/>
          <w:color w:val="002060"/>
          <w:sz w:val="22"/>
          <w:szCs w:val="22"/>
        </w:rPr>
      </w:pPr>
      <w:bookmarkStart w:id="2" w:name="_Toc65513722"/>
      <w:bookmarkStart w:id="3" w:name="_Toc99005388"/>
      <w:r w:rsidRPr="00653250">
        <w:rPr>
          <w:rFonts w:ascii="Arial Narrow" w:hAnsi="Arial Narrow" w:cstheme="minorHAnsi"/>
          <w:color w:val="002060"/>
          <w:sz w:val="22"/>
          <w:szCs w:val="22"/>
        </w:rPr>
        <w:t xml:space="preserve">Wypełnienie warunkowości  podstawowej </w:t>
      </w:r>
      <w:r w:rsidR="00F77152" w:rsidRPr="00653250">
        <w:rPr>
          <w:rFonts w:ascii="Arial Narrow" w:hAnsi="Arial Narrow" w:cstheme="minorHAnsi"/>
          <w:color w:val="002060"/>
          <w:sz w:val="22"/>
          <w:szCs w:val="22"/>
        </w:rPr>
        <w:t xml:space="preserve">dla CP1 </w:t>
      </w:r>
      <w:r w:rsidRPr="00653250">
        <w:rPr>
          <w:rFonts w:ascii="Arial Narrow" w:hAnsi="Arial Narrow" w:cstheme="minorHAnsi"/>
          <w:color w:val="002060"/>
          <w:sz w:val="22"/>
          <w:szCs w:val="22"/>
        </w:rPr>
        <w:t>na poziomie krajowym</w:t>
      </w:r>
      <w:r w:rsidR="004B54E5" w:rsidRPr="00653250">
        <w:rPr>
          <w:rFonts w:ascii="Arial Narrow" w:hAnsi="Arial Narrow" w:cstheme="minorHAnsi"/>
          <w:color w:val="002060"/>
          <w:sz w:val="22"/>
          <w:szCs w:val="22"/>
        </w:rPr>
        <w:t xml:space="preserve"> </w:t>
      </w:r>
      <w:r w:rsidR="00C37D9A" w:rsidRPr="00653250">
        <w:rPr>
          <w:rFonts w:ascii="Arial Narrow" w:hAnsi="Arial Narrow"/>
          <w:color w:val="002060"/>
          <w:sz w:val="22"/>
          <w:szCs w:val="22"/>
        </w:rPr>
        <w:t>–</w:t>
      </w:r>
      <w:r w:rsidR="00BF00CD" w:rsidRPr="00653250">
        <w:rPr>
          <w:rFonts w:ascii="Arial Narrow" w:hAnsi="Arial Narrow" w:cstheme="minorHAnsi"/>
          <w:color w:val="002060"/>
          <w:sz w:val="22"/>
          <w:szCs w:val="22"/>
        </w:rPr>
        <w:t xml:space="preserve"> kryteria</w:t>
      </w:r>
      <w:bookmarkEnd w:id="2"/>
      <w:bookmarkEnd w:id="3"/>
    </w:p>
    <w:p w14:paraId="44FFD9B9" w14:textId="26C9C044" w:rsidR="00352275" w:rsidRPr="00653250" w:rsidRDefault="00352275" w:rsidP="00B47C69">
      <w:pPr>
        <w:spacing w:before="120" w:after="120"/>
        <w:jc w:val="both"/>
        <w:rPr>
          <w:rFonts w:ascii="Arial Narrow" w:hAnsi="Arial Narrow" w:cstheme="minorHAnsi"/>
          <w:color w:val="002060"/>
        </w:rPr>
      </w:pPr>
      <w:r w:rsidRPr="00653250">
        <w:rPr>
          <w:rFonts w:ascii="Arial Narrow" w:hAnsi="Arial Narrow" w:cstheme="minorHAnsi"/>
          <w:color w:val="002060"/>
        </w:rPr>
        <w:t xml:space="preserve">Na podstawie </w:t>
      </w:r>
      <w:r w:rsidR="00361910" w:rsidRPr="00653250">
        <w:rPr>
          <w:rFonts w:ascii="Arial Narrow" w:hAnsi="Arial Narrow" w:cstheme="minorHAnsi"/>
          <w:color w:val="002060"/>
        </w:rPr>
        <w:t xml:space="preserve">pozytywnych </w:t>
      </w:r>
      <w:r w:rsidRPr="00653250">
        <w:rPr>
          <w:rFonts w:ascii="Arial Narrow" w:hAnsi="Arial Narrow" w:cstheme="minorHAnsi"/>
          <w:color w:val="002060"/>
        </w:rPr>
        <w:t>doświadcze</w:t>
      </w:r>
      <w:r w:rsidR="00361910" w:rsidRPr="00653250">
        <w:rPr>
          <w:rFonts w:ascii="Arial Narrow" w:hAnsi="Arial Narrow" w:cstheme="minorHAnsi"/>
          <w:color w:val="002060"/>
        </w:rPr>
        <w:t>ń płynących z realizacji strategii inteligentnych specjalizacji (koncentracja tematyczna i wzrost efektywności wykorzystywanych środków unijnych, oddolne kreowanie priorytetów rozwojowych przez przedsiębiorców i naukowców przy koordynacji administracji publicznej, wzrost nakładów prywatnych na B+R)</w:t>
      </w:r>
      <w:r w:rsidRPr="00653250">
        <w:rPr>
          <w:rFonts w:ascii="Arial Narrow" w:hAnsi="Arial Narrow" w:cstheme="minorHAnsi"/>
          <w:color w:val="002060"/>
        </w:rPr>
        <w:t xml:space="preserve"> w ramach</w:t>
      </w:r>
      <w:r w:rsidR="00361910" w:rsidRPr="00653250">
        <w:rPr>
          <w:rFonts w:ascii="Arial Narrow" w:hAnsi="Arial Narrow" w:cstheme="minorHAnsi"/>
          <w:color w:val="002060"/>
        </w:rPr>
        <w:t xml:space="preserve"> perspektywy finansowej 2014</w:t>
      </w:r>
      <w:r w:rsidR="00C37D9A" w:rsidRPr="00653250">
        <w:rPr>
          <w:rFonts w:ascii="Arial Narrow" w:hAnsi="Arial Narrow"/>
          <w:color w:val="002060"/>
        </w:rPr>
        <w:t>–</w:t>
      </w:r>
      <w:r w:rsidR="00361910" w:rsidRPr="00653250">
        <w:rPr>
          <w:rFonts w:ascii="Arial Narrow" w:hAnsi="Arial Narrow" w:cstheme="minorHAnsi"/>
          <w:color w:val="002060"/>
        </w:rPr>
        <w:t>2020</w:t>
      </w:r>
      <w:r w:rsidRPr="00653250">
        <w:rPr>
          <w:rFonts w:ascii="Arial Narrow" w:hAnsi="Arial Narrow" w:cstheme="minorHAnsi"/>
          <w:color w:val="002060"/>
        </w:rPr>
        <w:t xml:space="preserve"> oraz w związku z zaleceniami Komisji Euro</w:t>
      </w:r>
      <w:r w:rsidR="008637F8" w:rsidRPr="00653250">
        <w:rPr>
          <w:rFonts w:ascii="Arial Narrow" w:hAnsi="Arial Narrow" w:cstheme="minorHAnsi"/>
          <w:color w:val="002060"/>
        </w:rPr>
        <w:t>pejskiej odnośnie</w:t>
      </w:r>
      <w:r w:rsidR="004C45F4" w:rsidRPr="00653250">
        <w:rPr>
          <w:rFonts w:ascii="Arial Narrow" w:hAnsi="Arial Narrow" w:cstheme="minorHAnsi"/>
          <w:color w:val="002060"/>
        </w:rPr>
        <w:t xml:space="preserve"> do</w:t>
      </w:r>
      <w:r w:rsidR="008637F8" w:rsidRPr="00653250">
        <w:rPr>
          <w:rFonts w:ascii="Arial Narrow" w:hAnsi="Arial Narrow" w:cstheme="minorHAnsi"/>
          <w:color w:val="002060"/>
        </w:rPr>
        <w:t xml:space="preserve"> tworzonej polityki spójności po </w:t>
      </w:r>
      <w:r w:rsidRPr="00653250">
        <w:rPr>
          <w:rFonts w:ascii="Arial Narrow" w:hAnsi="Arial Narrow" w:cstheme="minorHAnsi"/>
          <w:color w:val="002060"/>
        </w:rPr>
        <w:t>20</w:t>
      </w:r>
      <w:r w:rsidR="00361910" w:rsidRPr="00653250">
        <w:rPr>
          <w:rFonts w:ascii="Arial Narrow" w:hAnsi="Arial Narrow" w:cstheme="minorHAnsi"/>
          <w:color w:val="002060"/>
        </w:rPr>
        <w:t>20</w:t>
      </w:r>
      <w:r w:rsidRPr="00653250">
        <w:rPr>
          <w:rFonts w:ascii="Arial Narrow" w:hAnsi="Arial Narrow" w:cstheme="minorHAnsi"/>
          <w:color w:val="002060"/>
        </w:rPr>
        <w:t xml:space="preserve"> r.</w:t>
      </w:r>
      <w:r w:rsidR="00FA5157" w:rsidRPr="00653250">
        <w:rPr>
          <w:rFonts w:ascii="Arial Narrow" w:hAnsi="Arial Narrow" w:cstheme="minorHAnsi"/>
          <w:color w:val="002060"/>
        </w:rPr>
        <w:t>,</w:t>
      </w:r>
      <w:r w:rsidRPr="00653250">
        <w:rPr>
          <w:rFonts w:ascii="Arial Narrow" w:hAnsi="Arial Narrow" w:cstheme="minorHAnsi"/>
          <w:color w:val="002060"/>
        </w:rPr>
        <w:t xml:space="preserve"> </w:t>
      </w:r>
      <w:r w:rsidR="007E0FDF" w:rsidRPr="00653250">
        <w:rPr>
          <w:rFonts w:ascii="Arial Narrow" w:hAnsi="Arial Narrow" w:cstheme="minorHAnsi"/>
          <w:color w:val="002060"/>
        </w:rPr>
        <w:t>w</w:t>
      </w:r>
      <w:r w:rsidR="008637F8" w:rsidRPr="00653250">
        <w:rPr>
          <w:rFonts w:ascii="Arial Narrow" w:hAnsi="Arial Narrow" w:cstheme="minorHAnsi"/>
          <w:color w:val="002060"/>
        </w:rPr>
        <w:t xml:space="preserve"> now</w:t>
      </w:r>
      <w:r w:rsidR="007E0FDF" w:rsidRPr="00653250">
        <w:rPr>
          <w:rFonts w:ascii="Arial Narrow" w:hAnsi="Arial Narrow" w:cstheme="minorHAnsi"/>
          <w:color w:val="002060"/>
        </w:rPr>
        <w:t>ej</w:t>
      </w:r>
      <w:r w:rsidR="008637F8" w:rsidRPr="00653250">
        <w:rPr>
          <w:rFonts w:ascii="Arial Narrow" w:hAnsi="Arial Narrow" w:cstheme="minorHAnsi"/>
          <w:color w:val="002060"/>
        </w:rPr>
        <w:t xml:space="preserve"> perspektyw</w:t>
      </w:r>
      <w:r w:rsidR="007E0FDF" w:rsidRPr="00653250">
        <w:rPr>
          <w:rFonts w:ascii="Arial Narrow" w:hAnsi="Arial Narrow" w:cstheme="minorHAnsi"/>
          <w:color w:val="002060"/>
        </w:rPr>
        <w:t>ie</w:t>
      </w:r>
      <w:r w:rsidR="008637F8" w:rsidRPr="00653250">
        <w:rPr>
          <w:rFonts w:ascii="Arial Narrow" w:hAnsi="Arial Narrow" w:cstheme="minorHAnsi"/>
          <w:color w:val="002060"/>
        </w:rPr>
        <w:t xml:space="preserve"> finansow</w:t>
      </w:r>
      <w:r w:rsidR="007E0FDF" w:rsidRPr="00653250">
        <w:rPr>
          <w:rFonts w:ascii="Arial Narrow" w:hAnsi="Arial Narrow" w:cstheme="minorHAnsi"/>
          <w:color w:val="002060"/>
        </w:rPr>
        <w:t>ej na lata</w:t>
      </w:r>
      <w:r w:rsidR="008637F8" w:rsidRPr="00653250">
        <w:rPr>
          <w:rFonts w:ascii="Arial Narrow" w:hAnsi="Arial Narrow" w:cstheme="minorHAnsi"/>
          <w:color w:val="002060"/>
        </w:rPr>
        <w:t xml:space="preserve"> </w:t>
      </w:r>
      <w:r w:rsidR="00361910" w:rsidRPr="00653250">
        <w:rPr>
          <w:rFonts w:ascii="Arial Narrow" w:hAnsi="Arial Narrow" w:cstheme="minorHAnsi"/>
          <w:color w:val="002060"/>
        </w:rPr>
        <w:t>2021</w:t>
      </w:r>
      <w:r w:rsidR="00C37D9A" w:rsidRPr="00653250">
        <w:rPr>
          <w:rFonts w:ascii="Arial Narrow" w:hAnsi="Arial Narrow"/>
          <w:color w:val="002060"/>
        </w:rPr>
        <w:t>–</w:t>
      </w:r>
      <w:r w:rsidR="00361910" w:rsidRPr="00653250">
        <w:rPr>
          <w:rFonts w:ascii="Arial Narrow" w:hAnsi="Arial Narrow" w:cstheme="minorHAnsi"/>
          <w:color w:val="002060"/>
        </w:rPr>
        <w:t xml:space="preserve">2027 w zakresie innowacyjności  </w:t>
      </w:r>
      <w:r w:rsidR="00C37D9A" w:rsidRPr="00653250">
        <w:rPr>
          <w:rFonts w:ascii="Arial Narrow" w:hAnsi="Arial Narrow" w:cstheme="minorHAnsi"/>
          <w:color w:val="002060"/>
        </w:rPr>
        <w:t xml:space="preserve">będzie </w:t>
      </w:r>
      <w:r w:rsidR="00361910" w:rsidRPr="00653250">
        <w:rPr>
          <w:rFonts w:ascii="Arial Narrow" w:hAnsi="Arial Narrow" w:cstheme="minorHAnsi"/>
          <w:color w:val="002060"/>
        </w:rPr>
        <w:t>kontynuowan</w:t>
      </w:r>
      <w:r w:rsidR="007E0FDF" w:rsidRPr="00653250">
        <w:rPr>
          <w:rFonts w:ascii="Arial Narrow" w:hAnsi="Arial Narrow" w:cstheme="minorHAnsi"/>
          <w:color w:val="002060"/>
        </w:rPr>
        <w:t xml:space="preserve">a </w:t>
      </w:r>
      <w:r w:rsidR="004E2156" w:rsidRPr="00653250">
        <w:rPr>
          <w:rFonts w:ascii="Arial Narrow" w:hAnsi="Arial Narrow" w:cstheme="minorHAnsi"/>
          <w:color w:val="002060"/>
        </w:rPr>
        <w:t>realizacja</w:t>
      </w:r>
      <w:r w:rsidR="00361910" w:rsidRPr="00653250">
        <w:rPr>
          <w:rFonts w:ascii="Arial Narrow" w:hAnsi="Arial Narrow" w:cstheme="minorHAnsi"/>
          <w:color w:val="002060"/>
        </w:rPr>
        <w:t xml:space="preserve"> koncepcj</w:t>
      </w:r>
      <w:r w:rsidR="00651AE9" w:rsidRPr="00653250">
        <w:rPr>
          <w:rFonts w:ascii="Arial Narrow" w:hAnsi="Arial Narrow" w:cstheme="minorHAnsi"/>
          <w:color w:val="002060"/>
        </w:rPr>
        <w:t>i</w:t>
      </w:r>
      <w:r w:rsidR="00361910" w:rsidRPr="00653250">
        <w:rPr>
          <w:rFonts w:ascii="Arial Narrow" w:hAnsi="Arial Narrow" w:cstheme="minorHAnsi"/>
          <w:color w:val="002060"/>
        </w:rPr>
        <w:t xml:space="preserve"> inteligentnych specjalizacji. </w:t>
      </w:r>
    </w:p>
    <w:p w14:paraId="26507AB5" w14:textId="1E6BD6D5" w:rsidR="00361910" w:rsidRPr="00653250" w:rsidRDefault="00361910" w:rsidP="00B47C69">
      <w:pPr>
        <w:spacing w:before="120" w:after="120"/>
        <w:jc w:val="both"/>
        <w:rPr>
          <w:rFonts w:ascii="Arial Narrow" w:hAnsi="Arial Narrow" w:cstheme="minorHAnsi"/>
          <w:color w:val="002060"/>
        </w:rPr>
      </w:pPr>
      <w:r w:rsidRPr="00653250">
        <w:rPr>
          <w:rFonts w:ascii="Arial Narrow" w:hAnsi="Arial Narrow" w:cstheme="minorHAnsi"/>
          <w:color w:val="002060"/>
        </w:rPr>
        <w:t>Komisja Europejska przygotowała 7 kryteriów</w:t>
      </w:r>
      <w:r w:rsidR="004E2156" w:rsidRPr="00653250">
        <w:rPr>
          <w:rFonts w:ascii="Arial Narrow" w:hAnsi="Arial Narrow" w:cstheme="minorHAnsi"/>
          <w:color w:val="002060"/>
        </w:rPr>
        <w:t xml:space="preserve">, </w:t>
      </w:r>
      <w:r w:rsidR="00C37D9A" w:rsidRPr="00653250">
        <w:rPr>
          <w:rFonts w:ascii="Arial Narrow" w:hAnsi="Arial Narrow" w:cstheme="minorHAnsi"/>
          <w:color w:val="002060"/>
        </w:rPr>
        <w:t>na</w:t>
      </w:r>
      <w:r w:rsidR="004E2156" w:rsidRPr="00653250">
        <w:rPr>
          <w:rFonts w:ascii="Arial Narrow" w:hAnsi="Arial Narrow" w:cstheme="minorHAnsi"/>
          <w:color w:val="002060"/>
        </w:rPr>
        <w:t xml:space="preserve"> </w:t>
      </w:r>
      <w:r w:rsidR="00C37D9A" w:rsidRPr="00653250">
        <w:rPr>
          <w:rFonts w:ascii="Arial Narrow" w:hAnsi="Arial Narrow" w:cstheme="minorHAnsi"/>
          <w:color w:val="002060"/>
        </w:rPr>
        <w:t>podstawie</w:t>
      </w:r>
      <w:r w:rsidR="00653250">
        <w:rPr>
          <w:rFonts w:ascii="Arial Narrow" w:hAnsi="Arial Narrow" w:cstheme="minorHAnsi"/>
          <w:color w:val="002060"/>
        </w:rPr>
        <w:t xml:space="preserve"> których</w:t>
      </w:r>
      <w:r w:rsidR="004E2156" w:rsidRPr="00653250">
        <w:rPr>
          <w:rFonts w:ascii="Arial Narrow" w:hAnsi="Arial Narrow" w:cstheme="minorHAnsi"/>
          <w:color w:val="002060"/>
        </w:rPr>
        <w:t xml:space="preserve"> </w:t>
      </w:r>
      <w:r w:rsidR="00C37D9A" w:rsidRPr="00653250">
        <w:rPr>
          <w:rFonts w:ascii="Arial Narrow" w:hAnsi="Arial Narrow" w:cstheme="minorHAnsi"/>
          <w:color w:val="002060"/>
        </w:rPr>
        <w:t xml:space="preserve">będzie </w:t>
      </w:r>
      <w:r w:rsidR="004E2156" w:rsidRPr="00653250">
        <w:rPr>
          <w:rFonts w:ascii="Arial Narrow" w:hAnsi="Arial Narrow" w:cstheme="minorHAnsi"/>
          <w:color w:val="002060"/>
        </w:rPr>
        <w:t>oceniane spełnienie</w:t>
      </w:r>
      <w:r w:rsidRPr="00653250">
        <w:rPr>
          <w:rFonts w:ascii="Arial Narrow" w:hAnsi="Arial Narrow" w:cstheme="minorHAnsi"/>
          <w:color w:val="002060"/>
        </w:rPr>
        <w:t xml:space="preserve"> warunk</w:t>
      </w:r>
      <w:r w:rsidR="00651AE9" w:rsidRPr="00653250">
        <w:rPr>
          <w:rFonts w:ascii="Arial Narrow" w:hAnsi="Arial Narrow" w:cstheme="minorHAnsi"/>
          <w:color w:val="002060"/>
        </w:rPr>
        <w:t>u</w:t>
      </w:r>
      <w:r w:rsidR="00591662" w:rsidRPr="00653250">
        <w:rPr>
          <w:rFonts w:ascii="Arial Narrow" w:hAnsi="Arial Narrow" w:cstheme="minorHAnsi"/>
          <w:color w:val="002060"/>
        </w:rPr>
        <w:t xml:space="preserve"> </w:t>
      </w:r>
      <w:r w:rsidR="00C37D9A" w:rsidRPr="00653250">
        <w:rPr>
          <w:rFonts w:ascii="Arial Narrow" w:hAnsi="Arial Narrow"/>
          <w:color w:val="002060"/>
        </w:rPr>
        <w:t>–</w:t>
      </w:r>
      <w:r w:rsidR="004E2156" w:rsidRPr="00653250">
        <w:rPr>
          <w:rFonts w:ascii="Arial Narrow" w:hAnsi="Arial Narrow" w:cstheme="minorHAnsi"/>
          <w:color w:val="002060"/>
        </w:rPr>
        <w:t xml:space="preserve"> </w:t>
      </w:r>
      <w:r w:rsidRPr="00653250">
        <w:rPr>
          <w:rFonts w:ascii="Arial Narrow" w:hAnsi="Arial Narrow" w:cstheme="minorHAnsi"/>
          <w:color w:val="002060"/>
        </w:rPr>
        <w:t xml:space="preserve">przed uruchomieniem programów unijnych </w:t>
      </w:r>
      <w:r w:rsidR="004E2156" w:rsidRPr="00653250">
        <w:rPr>
          <w:rFonts w:ascii="Arial Narrow" w:hAnsi="Arial Narrow" w:cstheme="minorHAnsi"/>
          <w:color w:val="002060"/>
        </w:rPr>
        <w:t xml:space="preserve">oraz </w:t>
      </w:r>
      <w:r w:rsidRPr="00653250">
        <w:rPr>
          <w:rFonts w:ascii="Arial Narrow" w:hAnsi="Arial Narrow" w:cstheme="minorHAnsi"/>
          <w:color w:val="002060"/>
        </w:rPr>
        <w:t xml:space="preserve">w trakcie </w:t>
      </w:r>
      <w:r w:rsidR="004E2156" w:rsidRPr="00653250">
        <w:rPr>
          <w:rFonts w:ascii="Arial Narrow" w:hAnsi="Arial Narrow" w:cstheme="minorHAnsi"/>
          <w:color w:val="002060"/>
        </w:rPr>
        <w:t xml:space="preserve">ich </w:t>
      </w:r>
      <w:r w:rsidRPr="00653250">
        <w:rPr>
          <w:rFonts w:ascii="Arial Narrow" w:hAnsi="Arial Narrow" w:cstheme="minorHAnsi"/>
          <w:color w:val="002060"/>
        </w:rPr>
        <w:t>realizacji</w:t>
      </w:r>
      <w:r w:rsidR="004E2156" w:rsidRPr="00653250">
        <w:rPr>
          <w:rFonts w:ascii="Arial Narrow" w:hAnsi="Arial Narrow" w:cstheme="minorHAnsi"/>
          <w:color w:val="002060"/>
        </w:rPr>
        <w:t>.</w:t>
      </w:r>
    </w:p>
    <w:p w14:paraId="788025D3" w14:textId="4620B0F8" w:rsidR="00361910" w:rsidRPr="00653250" w:rsidRDefault="00361910" w:rsidP="00B47C69">
      <w:pPr>
        <w:spacing w:before="120" w:after="120"/>
        <w:jc w:val="both"/>
        <w:rPr>
          <w:rFonts w:ascii="Arial Narrow" w:hAnsi="Arial Narrow" w:cstheme="minorHAnsi"/>
          <w:color w:val="002060"/>
        </w:rPr>
      </w:pPr>
      <w:r w:rsidRPr="00653250">
        <w:rPr>
          <w:rFonts w:ascii="Arial Narrow" w:hAnsi="Arial Narrow" w:cstheme="minorHAnsi"/>
          <w:color w:val="002060"/>
        </w:rPr>
        <w:t xml:space="preserve">Kryteria </w:t>
      </w:r>
      <w:r w:rsidR="00A73C83" w:rsidRPr="00653250">
        <w:rPr>
          <w:rFonts w:ascii="Arial Narrow" w:hAnsi="Arial Narrow" w:cstheme="minorHAnsi"/>
          <w:color w:val="002060"/>
        </w:rPr>
        <w:t xml:space="preserve">wypełnienia warunkowości podstawowej </w:t>
      </w:r>
      <w:r w:rsidRPr="00653250">
        <w:rPr>
          <w:rFonts w:ascii="Arial Narrow" w:hAnsi="Arial Narrow" w:cstheme="minorHAnsi"/>
          <w:color w:val="002060"/>
        </w:rPr>
        <w:t>muszą być spełnione na poz</w:t>
      </w:r>
      <w:r w:rsidR="00A73C83" w:rsidRPr="00653250">
        <w:rPr>
          <w:rFonts w:ascii="Arial Narrow" w:hAnsi="Arial Narrow" w:cstheme="minorHAnsi"/>
          <w:color w:val="002060"/>
        </w:rPr>
        <w:t xml:space="preserve">iomie krajowym </w:t>
      </w:r>
      <w:r w:rsidR="0024107C" w:rsidRPr="00653250">
        <w:rPr>
          <w:rFonts w:ascii="Arial Narrow" w:hAnsi="Arial Narrow" w:cstheme="minorHAnsi"/>
          <w:color w:val="002060"/>
        </w:rPr>
        <w:br/>
      </w:r>
      <w:r w:rsidR="000842C2" w:rsidRPr="00653250">
        <w:rPr>
          <w:rFonts w:ascii="Arial Narrow" w:hAnsi="Arial Narrow" w:cstheme="minorHAnsi"/>
          <w:color w:val="002060"/>
        </w:rPr>
        <w:t xml:space="preserve">(w odniesieniu do krajowych inteligentnych specjalizacji) </w:t>
      </w:r>
      <w:r w:rsidR="00A73C83" w:rsidRPr="00653250">
        <w:rPr>
          <w:rFonts w:ascii="Arial Narrow" w:hAnsi="Arial Narrow" w:cstheme="minorHAnsi"/>
          <w:color w:val="002060"/>
        </w:rPr>
        <w:t>oraz regionalnym (</w:t>
      </w:r>
      <w:r w:rsidR="000842C2" w:rsidRPr="00653250">
        <w:rPr>
          <w:rFonts w:ascii="Arial Narrow" w:hAnsi="Arial Narrow" w:cstheme="minorHAnsi"/>
          <w:color w:val="002060"/>
        </w:rPr>
        <w:t>w odniesieniu do regionalnych inteligentnych specjalizacji</w:t>
      </w:r>
      <w:r w:rsidR="00C37D9A" w:rsidRPr="00653250">
        <w:rPr>
          <w:rFonts w:ascii="Arial Narrow" w:hAnsi="Arial Narrow" w:cstheme="minorHAnsi"/>
          <w:color w:val="002060"/>
        </w:rPr>
        <w:t>)</w:t>
      </w:r>
      <w:r w:rsidR="000842C2" w:rsidRPr="00653250">
        <w:rPr>
          <w:rFonts w:ascii="Arial Narrow" w:hAnsi="Arial Narrow" w:cstheme="minorHAnsi"/>
          <w:color w:val="002060"/>
        </w:rPr>
        <w:t xml:space="preserve">, przy czym </w:t>
      </w:r>
      <w:r w:rsidR="00C37D9A" w:rsidRPr="00653250">
        <w:rPr>
          <w:rFonts w:ascii="Arial Narrow" w:hAnsi="Arial Narrow" w:cstheme="minorHAnsi"/>
          <w:color w:val="002060"/>
        </w:rPr>
        <w:t xml:space="preserve">zostaną </w:t>
      </w:r>
      <w:r w:rsidR="000842C2" w:rsidRPr="00653250">
        <w:rPr>
          <w:rFonts w:ascii="Arial Narrow" w:hAnsi="Arial Narrow" w:cstheme="minorHAnsi"/>
          <w:color w:val="002060"/>
        </w:rPr>
        <w:t>zapewnion</w:t>
      </w:r>
      <w:r w:rsidR="00C37D9A" w:rsidRPr="00653250">
        <w:rPr>
          <w:rFonts w:ascii="Arial Narrow" w:hAnsi="Arial Narrow" w:cstheme="minorHAnsi"/>
          <w:color w:val="002060"/>
        </w:rPr>
        <w:t>e</w:t>
      </w:r>
      <w:r w:rsidR="000842C2" w:rsidRPr="00653250">
        <w:rPr>
          <w:rFonts w:ascii="Arial Narrow" w:hAnsi="Arial Narrow" w:cstheme="minorHAnsi"/>
          <w:color w:val="002060"/>
        </w:rPr>
        <w:t xml:space="preserve"> </w:t>
      </w:r>
      <w:r w:rsidR="00A73C83" w:rsidRPr="00653250">
        <w:rPr>
          <w:rFonts w:ascii="Arial Narrow" w:hAnsi="Arial Narrow" w:cstheme="minorHAnsi"/>
          <w:color w:val="002060"/>
        </w:rPr>
        <w:t>współprac</w:t>
      </w:r>
      <w:r w:rsidR="000842C2" w:rsidRPr="00653250">
        <w:rPr>
          <w:rFonts w:ascii="Arial Narrow" w:hAnsi="Arial Narrow" w:cstheme="minorHAnsi"/>
          <w:color w:val="002060"/>
        </w:rPr>
        <w:t>a</w:t>
      </w:r>
      <w:r w:rsidR="00A73C83" w:rsidRPr="00653250">
        <w:rPr>
          <w:rFonts w:ascii="Arial Narrow" w:hAnsi="Arial Narrow" w:cstheme="minorHAnsi"/>
          <w:color w:val="002060"/>
        </w:rPr>
        <w:t xml:space="preserve"> i synergi</w:t>
      </w:r>
      <w:r w:rsidR="000842C2" w:rsidRPr="00653250">
        <w:rPr>
          <w:rFonts w:ascii="Arial Narrow" w:hAnsi="Arial Narrow" w:cstheme="minorHAnsi"/>
          <w:color w:val="002060"/>
        </w:rPr>
        <w:t>a działań podejmowanych na obydwu poziomach</w:t>
      </w:r>
      <w:r w:rsidR="00A73C83" w:rsidRPr="00653250">
        <w:rPr>
          <w:rFonts w:ascii="Arial Narrow" w:hAnsi="Arial Narrow" w:cstheme="minorHAnsi"/>
          <w:color w:val="002060"/>
        </w:rPr>
        <w:t xml:space="preserve"> w tym zakresie. </w:t>
      </w:r>
    </w:p>
    <w:p w14:paraId="67381912" w14:textId="6F31EE3C" w:rsidR="002E6181" w:rsidRPr="00653250" w:rsidRDefault="002E6181" w:rsidP="00B47C69">
      <w:pPr>
        <w:spacing w:before="120" w:after="120"/>
        <w:jc w:val="both"/>
        <w:rPr>
          <w:rFonts w:ascii="Arial Narrow" w:hAnsi="Arial Narrow" w:cstheme="minorHAnsi"/>
          <w:color w:val="002060"/>
        </w:rPr>
      </w:pPr>
      <w:r w:rsidRPr="00653250">
        <w:rPr>
          <w:rFonts w:ascii="Arial Narrow" w:hAnsi="Arial Narrow" w:cstheme="minorHAnsi"/>
          <w:color w:val="002060"/>
        </w:rPr>
        <w:t xml:space="preserve">Kryteria wypełnienia warunkowości podstawowej </w:t>
      </w:r>
      <w:r w:rsidRPr="00653250">
        <w:rPr>
          <w:rFonts w:ascii="Arial Narrow" w:hAnsi="Arial Narrow" w:cstheme="minorHAnsi"/>
          <w:i/>
          <w:color w:val="002060"/>
        </w:rPr>
        <w:t>Dobre zarządzanie krajową lub regionalną strategią inteligentnej specjalizacji</w:t>
      </w:r>
      <w:r w:rsidRPr="00653250">
        <w:rPr>
          <w:rFonts w:ascii="Arial Narrow" w:hAnsi="Arial Narrow" w:cstheme="minorHAnsi"/>
          <w:color w:val="002060"/>
        </w:rPr>
        <w:t xml:space="preserve"> dla </w:t>
      </w:r>
      <w:r w:rsidR="009C7BB6" w:rsidRPr="00653250">
        <w:rPr>
          <w:rFonts w:ascii="Arial Narrow" w:hAnsi="Arial Narrow" w:cstheme="minorHAnsi"/>
          <w:color w:val="002060"/>
        </w:rPr>
        <w:t>c</w:t>
      </w:r>
      <w:r w:rsidRPr="00653250">
        <w:rPr>
          <w:rFonts w:ascii="Arial Narrow" w:hAnsi="Arial Narrow" w:cstheme="minorHAnsi"/>
          <w:color w:val="002060"/>
        </w:rPr>
        <w:t xml:space="preserve">elu </w:t>
      </w:r>
      <w:r w:rsidR="009C7BB6" w:rsidRPr="00653250">
        <w:rPr>
          <w:rFonts w:ascii="Arial Narrow" w:hAnsi="Arial Narrow" w:cstheme="minorHAnsi"/>
          <w:color w:val="002060"/>
        </w:rPr>
        <w:t>p</w:t>
      </w:r>
      <w:r w:rsidRPr="00653250">
        <w:rPr>
          <w:rFonts w:ascii="Arial Narrow" w:hAnsi="Arial Narrow" w:cstheme="minorHAnsi"/>
          <w:color w:val="002060"/>
        </w:rPr>
        <w:t>olityki 1 w polityce spójności po 2020 r. brzmią następująco:</w:t>
      </w:r>
    </w:p>
    <w:p w14:paraId="6E26A679" w14:textId="698D7353" w:rsidR="00D715D8" w:rsidRPr="00653250" w:rsidRDefault="00D715D8" w:rsidP="00C835BB">
      <w:pPr>
        <w:pStyle w:val="Akapitzlist"/>
        <w:numPr>
          <w:ilvl w:val="0"/>
          <w:numId w:val="5"/>
        </w:numPr>
        <w:ind w:left="993"/>
        <w:jc w:val="both"/>
        <w:rPr>
          <w:rFonts w:ascii="Arial Narrow" w:hAnsi="Arial Narrow" w:cstheme="minorHAnsi"/>
          <w:color w:val="002060"/>
          <w:lang w:val="en-GB"/>
        </w:rPr>
      </w:pPr>
      <w:r w:rsidRPr="00653250">
        <w:rPr>
          <w:rFonts w:ascii="Arial Narrow" w:hAnsi="Arial Narrow" w:cstheme="minorHAnsi"/>
          <w:color w:val="002060"/>
        </w:rPr>
        <w:fldChar w:fldCharType="begin"/>
      </w:r>
      <w:r w:rsidRPr="00653250">
        <w:rPr>
          <w:rFonts w:ascii="Arial Narrow" w:hAnsi="Arial Narrow" w:cstheme="minorHAnsi"/>
          <w:color w:val="002060"/>
          <w:lang w:val="en-GB"/>
        </w:rPr>
        <w:instrText xml:space="preserve"> TOC \o "1-3" \h \z \u </w:instrText>
      </w:r>
      <w:r w:rsidRPr="00653250">
        <w:rPr>
          <w:rFonts w:ascii="Arial Narrow" w:hAnsi="Arial Narrow" w:cstheme="minorHAnsi"/>
          <w:color w:val="002060"/>
        </w:rPr>
        <w:fldChar w:fldCharType="separate"/>
      </w:r>
      <w:r w:rsidRPr="00653250">
        <w:rPr>
          <w:rFonts w:ascii="Arial Narrow" w:hAnsi="Arial Narrow" w:cstheme="minorHAnsi"/>
          <w:color w:val="002060"/>
          <w:lang w:val="en-GB" w:eastAsia="pl-PL"/>
        </w:rPr>
        <w:t>Aktualna analiza wyzwań dla</w:t>
      </w:r>
      <w:r w:rsidR="0024107C" w:rsidRPr="00653250">
        <w:rPr>
          <w:rFonts w:ascii="Arial Narrow" w:hAnsi="Arial Narrow" w:cstheme="minorHAnsi"/>
          <w:color w:val="002060"/>
          <w:lang w:val="en-GB" w:eastAsia="pl-PL"/>
        </w:rPr>
        <w:t xml:space="preserve"> dyfuzji innowacji i cyfryzacji (</w:t>
      </w:r>
      <w:r w:rsidR="0024107C" w:rsidRPr="00653250">
        <w:rPr>
          <w:rFonts w:ascii="Arial Narrow" w:hAnsi="Arial Narrow" w:cstheme="minorHAnsi"/>
          <w:i/>
          <w:color w:val="002060"/>
          <w:lang w:val="en-GB"/>
        </w:rPr>
        <w:t>Up-to-date analysis of challenges for innovation dififfusion and digitalisation</w:t>
      </w:r>
      <w:r w:rsidR="0024107C" w:rsidRPr="00653250">
        <w:rPr>
          <w:rFonts w:ascii="Arial Narrow" w:hAnsi="Arial Narrow" w:cstheme="minorHAnsi"/>
          <w:color w:val="002060"/>
          <w:lang w:val="en-GB"/>
        </w:rPr>
        <w:t>)</w:t>
      </w:r>
      <w:r w:rsidR="00C37D9A" w:rsidRPr="00653250">
        <w:rPr>
          <w:rFonts w:ascii="Arial Narrow" w:hAnsi="Arial Narrow" w:cstheme="minorHAnsi"/>
          <w:color w:val="002060"/>
          <w:lang w:val="en-GB"/>
        </w:rPr>
        <w:t>,</w:t>
      </w:r>
    </w:p>
    <w:p w14:paraId="5BCD4F1D" w14:textId="66E1ADC6" w:rsidR="0024107C" w:rsidRPr="00653250" w:rsidRDefault="00D715D8" w:rsidP="00C835BB">
      <w:pPr>
        <w:pStyle w:val="Akapitzlist"/>
        <w:numPr>
          <w:ilvl w:val="0"/>
          <w:numId w:val="5"/>
        </w:numPr>
        <w:ind w:left="993"/>
        <w:jc w:val="both"/>
        <w:rPr>
          <w:rFonts w:ascii="Arial Narrow" w:hAnsi="Arial Narrow" w:cstheme="minorHAnsi"/>
          <w:color w:val="002060"/>
          <w:lang w:val="en-GB"/>
        </w:rPr>
      </w:pPr>
      <w:r w:rsidRPr="00653250">
        <w:rPr>
          <w:rFonts w:ascii="Arial Narrow" w:eastAsia="Times New Roman" w:hAnsi="Arial Narrow" w:cstheme="minorHAnsi"/>
          <w:color w:val="002060"/>
          <w:lang w:val="en-GB" w:eastAsia="pl-PL"/>
        </w:rPr>
        <w:t xml:space="preserve">Istnienie właściwej regionalnej </w:t>
      </w:r>
      <w:r w:rsidR="00C37D9A" w:rsidRPr="00653250">
        <w:rPr>
          <w:rFonts w:ascii="Arial Narrow" w:eastAsia="Times New Roman" w:hAnsi="Arial Narrow" w:cstheme="minorHAnsi"/>
          <w:color w:val="002060"/>
          <w:lang w:val="en-GB" w:eastAsia="pl-PL"/>
        </w:rPr>
        <w:t>lub</w:t>
      </w:r>
      <w:r w:rsidRPr="00653250">
        <w:rPr>
          <w:rFonts w:ascii="Arial Narrow" w:eastAsia="Times New Roman" w:hAnsi="Arial Narrow" w:cstheme="minorHAnsi"/>
          <w:color w:val="002060"/>
          <w:lang w:val="en-GB" w:eastAsia="pl-PL"/>
        </w:rPr>
        <w:t xml:space="preserve"> krajowej instytucji lub organu odpowiedzialnego za zarządzanie strate</w:t>
      </w:r>
      <w:r w:rsidR="0024107C" w:rsidRPr="00653250">
        <w:rPr>
          <w:rFonts w:ascii="Arial Narrow" w:eastAsia="Times New Roman" w:hAnsi="Arial Narrow" w:cstheme="minorHAnsi"/>
          <w:color w:val="002060"/>
          <w:lang w:val="en-GB" w:eastAsia="pl-PL"/>
        </w:rPr>
        <w:t xml:space="preserve">gią inteligentnej specjalizacji </w:t>
      </w:r>
      <w:r w:rsidR="0024107C" w:rsidRPr="00653250">
        <w:rPr>
          <w:rFonts w:ascii="Arial Narrow" w:eastAsia="Times New Roman" w:hAnsi="Arial Narrow" w:cstheme="minorHAnsi"/>
          <w:i/>
          <w:color w:val="002060"/>
          <w:lang w:val="en-GB" w:eastAsia="pl-PL"/>
        </w:rPr>
        <w:t>(</w:t>
      </w:r>
      <w:r w:rsidR="0024107C" w:rsidRPr="00653250">
        <w:rPr>
          <w:rFonts w:ascii="Arial Narrow" w:hAnsi="Arial Narrow" w:cstheme="minorHAnsi"/>
          <w:i/>
          <w:color w:val="002060"/>
          <w:lang w:val="en-GB"/>
        </w:rPr>
        <w:t>Existence of competent regional</w:t>
      </w:r>
      <w:r w:rsidR="007D4E04" w:rsidRPr="00653250">
        <w:rPr>
          <w:rFonts w:ascii="Arial Narrow" w:hAnsi="Arial Narrow" w:cstheme="minorHAnsi"/>
          <w:i/>
          <w:color w:val="002060"/>
          <w:lang w:val="en-GB"/>
        </w:rPr>
        <w:t xml:space="preserve"> or </w:t>
      </w:r>
      <w:r w:rsidR="0024107C" w:rsidRPr="00653250">
        <w:rPr>
          <w:rFonts w:ascii="Arial Narrow" w:hAnsi="Arial Narrow" w:cstheme="minorHAnsi"/>
          <w:i/>
          <w:color w:val="002060"/>
          <w:lang w:val="en-GB"/>
        </w:rPr>
        <w:t>national institution or body, responsible for the management of the smart specialisation strategy)</w:t>
      </w:r>
      <w:r w:rsidR="00C37D9A" w:rsidRPr="00653250">
        <w:rPr>
          <w:rFonts w:ascii="Arial Narrow" w:hAnsi="Arial Narrow" w:cstheme="minorHAnsi"/>
          <w:i/>
          <w:color w:val="002060"/>
          <w:lang w:val="en-GB"/>
        </w:rPr>
        <w:t>,</w:t>
      </w:r>
    </w:p>
    <w:p w14:paraId="6E60FFBF" w14:textId="7AD47060" w:rsidR="0024107C" w:rsidRPr="00653250" w:rsidRDefault="00D715D8" w:rsidP="00C835BB">
      <w:pPr>
        <w:pStyle w:val="Akapitzlist"/>
        <w:numPr>
          <w:ilvl w:val="0"/>
          <w:numId w:val="5"/>
        </w:numPr>
        <w:ind w:left="993"/>
        <w:jc w:val="both"/>
        <w:rPr>
          <w:rFonts w:ascii="Arial Narrow" w:hAnsi="Arial Narrow" w:cstheme="minorHAnsi"/>
          <w:color w:val="002060"/>
          <w:lang w:val="en-GB"/>
        </w:rPr>
      </w:pPr>
      <w:r w:rsidRPr="00653250">
        <w:rPr>
          <w:rFonts w:ascii="Arial Narrow" w:eastAsia="Times New Roman" w:hAnsi="Arial Narrow" w:cstheme="minorHAnsi"/>
          <w:color w:val="002060"/>
          <w:lang w:val="en-GB" w:eastAsia="pl-PL"/>
        </w:rPr>
        <w:t>Narzędzia monitorowania i oceny służące do pomiaru wyników realizacji celów strategii</w:t>
      </w:r>
      <w:r w:rsidR="0024107C" w:rsidRPr="00653250">
        <w:rPr>
          <w:rFonts w:ascii="Arial Narrow" w:eastAsia="Times New Roman" w:hAnsi="Arial Narrow" w:cstheme="minorHAnsi"/>
          <w:color w:val="002060"/>
          <w:lang w:val="en-GB" w:eastAsia="pl-PL"/>
        </w:rPr>
        <w:t xml:space="preserve"> </w:t>
      </w:r>
      <w:r w:rsidR="0024107C" w:rsidRPr="00653250">
        <w:rPr>
          <w:rFonts w:ascii="Arial Narrow" w:eastAsia="Times New Roman" w:hAnsi="Arial Narrow" w:cstheme="minorHAnsi"/>
          <w:i/>
          <w:color w:val="002060"/>
          <w:lang w:val="en-GB" w:eastAsia="pl-PL"/>
        </w:rPr>
        <w:t>(</w:t>
      </w:r>
      <w:r w:rsidR="0024107C" w:rsidRPr="00653250">
        <w:rPr>
          <w:rFonts w:ascii="Arial Narrow" w:hAnsi="Arial Narrow" w:cstheme="minorHAnsi"/>
          <w:i/>
          <w:color w:val="002060"/>
          <w:lang w:val="en-GB"/>
        </w:rPr>
        <w:t>Monitoring and evaluation tools to measure performance towards the objectives of the strategy)</w:t>
      </w:r>
      <w:r w:rsidR="007D4E04" w:rsidRPr="00653250">
        <w:rPr>
          <w:rFonts w:ascii="Arial Narrow" w:hAnsi="Arial Narrow" w:cstheme="minorHAnsi"/>
          <w:color w:val="002060"/>
          <w:lang w:val="en-GB"/>
        </w:rPr>
        <w:t>,</w:t>
      </w:r>
    </w:p>
    <w:p w14:paraId="1A403807" w14:textId="59289AEE" w:rsidR="0024107C" w:rsidRPr="00653250" w:rsidRDefault="00D715D8" w:rsidP="00C835BB">
      <w:pPr>
        <w:pStyle w:val="Akapitzlist"/>
        <w:numPr>
          <w:ilvl w:val="0"/>
          <w:numId w:val="5"/>
        </w:numPr>
        <w:ind w:left="993"/>
        <w:jc w:val="both"/>
        <w:rPr>
          <w:rFonts w:ascii="Arial Narrow" w:hAnsi="Arial Narrow" w:cstheme="minorHAnsi"/>
          <w:color w:val="002060"/>
        </w:rPr>
      </w:pPr>
      <w:r w:rsidRPr="00653250">
        <w:rPr>
          <w:rFonts w:ascii="Arial Narrow" w:eastAsia="Times New Roman" w:hAnsi="Arial Narrow" w:cstheme="minorHAnsi"/>
          <w:noProof/>
          <w:color w:val="002060"/>
          <w:lang w:eastAsia="pl-PL"/>
        </w:rPr>
        <w:t>Funkcjonowanie współpracy interesariuszy („proce</w:t>
      </w:r>
      <w:r w:rsidR="0024107C" w:rsidRPr="00653250">
        <w:rPr>
          <w:rFonts w:ascii="Arial Narrow" w:eastAsia="Times New Roman" w:hAnsi="Arial Narrow" w:cstheme="minorHAnsi"/>
          <w:noProof/>
          <w:color w:val="002060"/>
          <w:lang w:eastAsia="pl-PL"/>
        </w:rPr>
        <w:t>s przedsiębiorc</w:t>
      </w:r>
      <w:r w:rsidR="007D4E04" w:rsidRPr="00653250">
        <w:rPr>
          <w:rFonts w:ascii="Arial Narrow" w:eastAsia="Times New Roman" w:hAnsi="Arial Narrow" w:cstheme="minorHAnsi"/>
          <w:noProof/>
          <w:color w:val="002060"/>
          <w:lang w:eastAsia="pl-PL"/>
        </w:rPr>
        <w:t>z</w:t>
      </w:r>
      <w:r w:rsidR="0024107C" w:rsidRPr="00653250">
        <w:rPr>
          <w:rFonts w:ascii="Arial Narrow" w:eastAsia="Times New Roman" w:hAnsi="Arial Narrow" w:cstheme="minorHAnsi"/>
          <w:noProof/>
          <w:color w:val="002060"/>
          <w:lang w:eastAsia="pl-PL"/>
        </w:rPr>
        <w:t xml:space="preserve">ego odkrywania”) </w:t>
      </w:r>
      <w:r w:rsidR="0024107C" w:rsidRPr="00653250">
        <w:rPr>
          <w:rFonts w:ascii="Arial Narrow" w:eastAsia="Times New Roman" w:hAnsi="Arial Narrow" w:cstheme="minorHAnsi"/>
          <w:i/>
          <w:noProof/>
          <w:color w:val="002060"/>
          <w:lang w:eastAsia="pl-PL"/>
        </w:rPr>
        <w:t>(</w:t>
      </w:r>
      <w:r w:rsidR="0024107C" w:rsidRPr="00653250">
        <w:rPr>
          <w:rFonts w:ascii="Arial Narrow" w:hAnsi="Arial Narrow" w:cstheme="minorHAnsi"/>
          <w:i/>
          <w:color w:val="002060"/>
        </w:rPr>
        <w:t>Functioning of stakeholders co-operation („entrepreneurial discovery proces”))</w:t>
      </w:r>
      <w:r w:rsidR="007D4E04" w:rsidRPr="00653250">
        <w:rPr>
          <w:rFonts w:ascii="Arial Narrow" w:hAnsi="Arial Narrow" w:cstheme="minorHAnsi"/>
          <w:i/>
          <w:color w:val="002060"/>
        </w:rPr>
        <w:t>,</w:t>
      </w:r>
    </w:p>
    <w:p w14:paraId="2CB21EEA" w14:textId="10E30E23" w:rsidR="0024107C" w:rsidRPr="00653250" w:rsidRDefault="00D715D8" w:rsidP="00C835BB">
      <w:pPr>
        <w:pStyle w:val="Akapitzlist"/>
        <w:numPr>
          <w:ilvl w:val="0"/>
          <w:numId w:val="5"/>
        </w:numPr>
        <w:ind w:left="993"/>
        <w:jc w:val="both"/>
        <w:rPr>
          <w:rFonts w:ascii="Arial Narrow" w:hAnsi="Arial Narrow" w:cstheme="minorHAnsi"/>
          <w:i/>
          <w:color w:val="002060"/>
        </w:rPr>
      </w:pPr>
      <w:r w:rsidRPr="00653250">
        <w:rPr>
          <w:rFonts w:ascii="Arial Narrow" w:hAnsi="Arial Narrow" w:cstheme="minorHAnsi"/>
          <w:color w:val="002060"/>
        </w:rPr>
        <w:t>Działania niezbędne do ulepszenia krajowych lub regionalnych systemów badań i innowacji (jeśli dotyczy)</w:t>
      </w:r>
      <w:r w:rsidR="0024107C" w:rsidRPr="00653250">
        <w:rPr>
          <w:rFonts w:ascii="Arial Narrow" w:hAnsi="Arial Narrow" w:cstheme="minorHAnsi"/>
          <w:color w:val="002060"/>
        </w:rPr>
        <w:t xml:space="preserve"> </w:t>
      </w:r>
      <w:r w:rsidR="0024107C" w:rsidRPr="00653250">
        <w:rPr>
          <w:rFonts w:ascii="Arial Narrow" w:hAnsi="Arial Narrow" w:cstheme="minorHAnsi"/>
          <w:i/>
          <w:color w:val="002060"/>
        </w:rPr>
        <w:t>(Actions necessary to improve national or regional research and innovation systems</w:t>
      </w:r>
      <w:r w:rsidR="005C1322" w:rsidRPr="00653250">
        <w:rPr>
          <w:rFonts w:ascii="Arial Narrow" w:hAnsi="Arial Narrow" w:cstheme="minorHAnsi"/>
          <w:i/>
          <w:color w:val="002060"/>
        </w:rPr>
        <w:t>,</w:t>
      </w:r>
      <w:r w:rsidR="0024107C" w:rsidRPr="00653250">
        <w:rPr>
          <w:rFonts w:ascii="Arial Narrow" w:hAnsi="Arial Narrow" w:cstheme="minorHAnsi"/>
          <w:i/>
          <w:color w:val="002060"/>
        </w:rPr>
        <w:t xml:space="preserve"> where relevant)</w:t>
      </w:r>
      <w:r w:rsidR="004E1B23" w:rsidRPr="00653250">
        <w:rPr>
          <w:rFonts w:ascii="Arial Narrow" w:hAnsi="Arial Narrow" w:cstheme="minorHAnsi"/>
          <w:i/>
          <w:color w:val="002060"/>
        </w:rPr>
        <w:t>,</w:t>
      </w:r>
    </w:p>
    <w:p w14:paraId="4858BD97" w14:textId="036C28EA" w:rsidR="004E1B23" w:rsidRPr="0057202A" w:rsidRDefault="00D715D8" w:rsidP="00C835BB">
      <w:pPr>
        <w:pStyle w:val="Akapitzlist"/>
        <w:numPr>
          <w:ilvl w:val="0"/>
          <w:numId w:val="5"/>
        </w:numPr>
        <w:ind w:left="993"/>
        <w:jc w:val="both"/>
        <w:rPr>
          <w:rFonts w:ascii="Arial Narrow" w:hAnsi="Arial Narrow"/>
          <w:color w:val="002060"/>
        </w:rPr>
      </w:pPr>
      <w:r w:rsidRPr="00653250">
        <w:rPr>
          <w:rFonts w:ascii="Arial Narrow" w:eastAsia="Times New Roman" w:hAnsi="Arial Narrow" w:cstheme="minorHAnsi"/>
          <w:noProof/>
          <w:color w:val="002060"/>
          <w:lang w:eastAsia="pl-PL"/>
        </w:rPr>
        <w:t>Działania wspierające transforma</w:t>
      </w:r>
      <w:r w:rsidR="007E71C9" w:rsidRPr="00653250">
        <w:rPr>
          <w:rFonts w:ascii="Arial Narrow" w:eastAsia="Times New Roman" w:hAnsi="Arial Narrow" w:cstheme="minorHAnsi"/>
          <w:noProof/>
          <w:color w:val="002060"/>
          <w:lang w:eastAsia="pl-PL"/>
        </w:rPr>
        <w:t>cję przemysłową (jeś</w:t>
      </w:r>
      <w:r w:rsidR="007D4E04" w:rsidRPr="00653250">
        <w:rPr>
          <w:rFonts w:ascii="Arial Narrow" w:eastAsia="Times New Roman" w:hAnsi="Arial Narrow" w:cstheme="minorHAnsi"/>
          <w:noProof/>
          <w:color w:val="002060"/>
          <w:lang w:eastAsia="pl-PL"/>
        </w:rPr>
        <w:t>l</w:t>
      </w:r>
      <w:r w:rsidR="007E71C9" w:rsidRPr="00653250">
        <w:rPr>
          <w:rFonts w:ascii="Arial Narrow" w:eastAsia="Times New Roman" w:hAnsi="Arial Narrow" w:cstheme="minorHAnsi"/>
          <w:noProof/>
          <w:color w:val="002060"/>
          <w:lang w:eastAsia="pl-PL"/>
        </w:rPr>
        <w:t>i dotyczy)</w:t>
      </w:r>
      <w:r w:rsidR="004E1B23" w:rsidRPr="0057202A">
        <w:rPr>
          <w:rFonts w:ascii="Arial Narrow" w:hAnsi="Arial Narrow"/>
          <w:color w:val="002060"/>
        </w:rPr>
        <w:t xml:space="preserve"> </w:t>
      </w:r>
      <w:r w:rsidR="004E1B23" w:rsidRPr="0057202A">
        <w:rPr>
          <w:rFonts w:ascii="Arial Narrow" w:hAnsi="Arial Narrow"/>
          <w:i/>
          <w:color w:val="002060"/>
        </w:rPr>
        <w:t>(Where relevant, actions to support industrial transation</w:t>
      </w:r>
      <w:r w:rsidR="004E1B23" w:rsidRPr="00653250">
        <w:rPr>
          <w:rFonts w:ascii="Arial Narrow" w:hAnsi="Arial Narrow" w:cstheme="minorHAnsi"/>
          <w:i/>
          <w:color w:val="002060"/>
        </w:rPr>
        <w:t>)</w:t>
      </w:r>
      <w:r w:rsidR="007D4E04" w:rsidRPr="00653250">
        <w:rPr>
          <w:rFonts w:ascii="Arial Narrow" w:hAnsi="Arial Narrow" w:cstheme="minorHAnsi"/>
          <w:i/>
          <w:color w:val="002060"/>
        </w:rPr>
        <w:t>,</w:t>
      </w:r>
    </w:p>
    <w:p w14:paraId="0FF76E5B" w14:textId="6738F9AC" w:rsidR="00D715D8" w:rsidRPr="0057202A" w:rsidRDefault="00D715D8" w:rsidP="00C835BB">
      <w:pPr>
        <w:pStyle w:val="Akapitzlist"/>
        <w:numPr>
          <w:ilvl w:val="0"/>
          <w:numId w:val="5"/>
        </w:numPr>
        <w:ind w:left="993"/>
        <w:jc w:val="both"/>
        <w:rPr>
          <w:rFonts w:ascii="Arial Narrow" w:hAnsi="Arial Narrow"/>
          <w:color w:val="002060"/>
        </w:rPr>
      </w:pPr>
      <w:r w:rsidRPr="00653250">
        <w:rPr>
          <w:rFonts w:ascii="Arial Narrow" w:eastAsia="Times New Roman" w:hAnsi="Arial Narrow" w:cstheme="minorHAnsi"/>
          <w:color w:val="002060"/>
          <w:lang w:eastAsia="pl-PL"/>
        </w:rPr>
        <w:t>Działania na rzecz wzmocnienia współpracy z partnerami spoza danego państwa członkowskiego w obszarach priorytetowych wspieranych przez strate</w:t>
      </w:r>
      <w:r w:rsidR="004E1B23" w:rsidRPr="00653250">
        <w:rPr>
          <w:rFonts w:ascii="Arial Narrow" w:eastAsia="Times New Roman" w:hAnsi="Arial Narrow" w:cstheme="minorHAnsi"/>
          <w:color w:val="002060"/>
          <w:lang w:eastAsia="pl-PL"/>
        </w:rPr>
        <w:t>gię inteligentnej specjalizacji (</w:t>
      </w:r>
      <w:r w:rsidR="004E1B23" w:rsidRPr="00653250">
        <w:rPr>
          <w:rFonts w:ascii="Arial Narrow" w:hAnsi="Arial Narrow" w:cstheme="minorHAnsi"/>
          <w:i/>
          <w:color w:val="002060"/>
        </w:rPr>
        <w:t xml:space="preserve">Measures for enhancing cooperation with partners outside a given Member State in priority areas supported by the smart specialization strategy). </w:t>
      </w:r>
    </w:p>
    <w:p w14:paraId="225153BB" w14:textId="77777777" w:rsidR="00EE19CC" w:rsidRPr="00653250" w:rsidRDefault="00D715D8" w:rsidP="008D7F61">
      <w:pPr>
        <w:rPr>
          <w:rFonts w:ascii="Arial Narrow" w:hAnsi="Arial Narrow" w:cstheme="minorHAnsi"/>
          <w:b/>
          <w:bCs/>
          <w:color w:val="002060"/>
        </w:rPr>
      </w:pPr>
      <w:r w:rsidRPr="00653250">
        <w:rPr>
          <w:rFonts w:ascii="Arial Narrow" w:hAnsi="Arial Narrow" w:cstheme="minorHAnsi"/>
          <w:b/>
          <w:bCs/>
          <w:color w:val="002060"/>
        </w:rPr>
        <w:fldChar w:fldCharType="end"/>
      </w:r>
    </w:p>
    <w:p w14:paraId="6EC97EF1" w14:textId="0FCF24FD" w:rsidR="00276CF9" w:rsidRPr="00653250" w:rsidRDefault="00276CF9" w:rsidP="00653250">
      <w:pPr>
        <w:pStyle w:val="Nagwek3"/>
        <w:numPr>
          <w:ilvl w:val="0"/>
          <w:numId w:val="2"/>
        </w:numPr>
        <w:ind w:left="284" w:hanging="284"/>
        <w:jc w:val="both"/>
        <w:rPr>
          <w:rFonts w:ascii="Arial Narrow" w:hAnsi="Arial Narrow" w:cstheme="minorHAnsi"/>
          <w:noProof/>
          <w:color w:val="002060"/>
          <w:lang w:eastAsia="pl-PL"/>
        </w:rPr>
      </w:pPr>
      <w:r w:rsidRPr="00653250">
        <w:rPr>
          <w:rFonts w:ascii="Arial Narrow" w:hAnsi="Arial Narrow" w:cstheme="minorHAnsi"/>
          <w:color w:val="002060"/>
        </w:rPr>
        <w:lastRenderedPageBreak/>
        <w:fldChar w:fldCharType="begin"/>
      </w:r>
      <w:r w:rsidRPr="00653250">
        <w:rPr>
          <w:rFonts w:ascii="Arial Narrow" w:hAnsi="Arial Narrow" w:cstheme="minorHAnsi"/>
          <w:color w:val="002060"/>
        </w:rPr>
        <w:instrText xml:space="preserve"> TOC \o "1-3" \h \z \u </w:instrText>
      </w:r>
      <w:r w:rsidRPr="00653250">
        <w:rPr>
          <w:rFonts w:ascii="Arial Narrow" w:hAnsi="Arial Narrow" w:cstheme="minorHAnsi"/>
          <w:color w:val="002060"/>
        </w:rPr>
        <w:fldChar w:fldCharType="separate"/>
      </w:r>
      <w:bookmarkStart w:id="4" w:name="_Toc99005389"/>
      <w:bookmarkStart w:id="5" w:name="_Toc65513723"/>
      <w:r w:rsidRPr="00653250">
        <w:rPr>
          <w:rFonts w:ascii="Arial Narrow" w:hAnsi="Arial Narrow" w:cstheme="minorHAnsi"/>
          <w:color w:val="002060"/>
          <w:lang w:eastAsia="pl-PL"/>
        </w:rPr>
        <w:t>Aktualna analiza wyzwań dla dyfuzji innowacji i cyfryzacji</w:t>
      </w:r>
      <w:bookmarkEnd w:id="4"/>
      <w:bookmarkEnd w:id="5"/>
    </w:p>
    <w:p w14:paraId="4317D5BE" w14:textId="3BDA89C4" w:rsidR="007E71C9" w:rsidRPr="0057202A" w:rsidRDefault="00276CF9" w:rsidP="00C835BB">
      <w:pPr>
        <w:pStyle w:val="Cytatintensywny"/>
        <w:numPr>
          <w:ilvl w:val="1"/>
          <w:numId w:val="55"/>
        </w:numPr>
        <w:ind w:left="709"/>
        <w:rPr>
          <w:rFonts w:ascii="Arial Narrow" w:hAnsi="Arial Narrow"/>
          <w:i w:val="0"/>
          <w:color w:val="002060"/>
        </w:rPr>
      </w:pPr>
      <w:r w:rsidRPr="00653250">
        <w:rPr>
          <w:rFonts w:ascii="Arial Narrow" w:hAnsi="Arial Narrow" w:cstheme="minorHAnsi"/>
          <w:color w:val="002060"/>
        </w:rPr>
        <w:fldChar w:fldCharType="end"/>
      </w:r>
      <w:bookmarkStart w:id="6" w:name="_Toc52278040"/>
      <w:bookmarkStart w:id="7" w:name="_Toc52281806"/>
      <w:r w:rsidR="007D4E04" w:rsidRPr="00653250">
        <w:rPr>
          <w:rFonts w:ascii="Arial Narrow" w:hAnsi="Arial Narrow" w:cstheme="minorHAnsi"/>
          <w:color w:val="002060"/>
        </w:rPr>
        <w:t xml:space="preserve"> </w:t>
      </w:r>
      <w:r w:rsidR="002F10F0" w:rsidRPr="0057202A">
        <w:rPr>
          <w:rFonts w:ascii="Arial Narrow" w:hAnsi="Arial Narrow"/>
          <w:i w:val="0"/>
          <w:color w:val="002060"/>
        </w:rPr>
        <w:t>Zaangażowane podmioty</w:t>
      </w:r>
      <w:bookmarkEnd w:id="6"/>
      <w:bookmarkEnd w:id="7"/>
    </w:p>
    <w:p w14:paraId="046FACF9" w14:textId="7F80CF78" w:rsidR="000B17ED" w:rsidRPr="007A0FD4" w:rsidRDefault="000B17ED" w:rsidP="008D7F61">
      <w:pPr>
        <w:rPr>
          <w:rFonts w:ascii="Arial Narrow" w:hAnsi="Arial Narrow" w:cstheme="minorHAnsi"/>
          <w:b/>
          <w:color w:val="002060"/>
        </w:rPr>
      </w:pPr>
      <w:r w:rsidRPr="007A0FD4">
        <w:rPr>
          <w:rFonts w:ascii="Arial Narrow" w:hAnsi="Arial Narrow" w:cstheme="minorHAnsi"/>
          <w:b/>
          <w:color w:val="002060"/>
        </w:rPr>
        <w:t xml:space="preserve">Podmiot wiodący: </w:t>
      </w:r>
    </w:p>
    <w:p w14:paraId="4B4B82DB" w14:textId="77777777" w:rsidR="000B17ED" w:rsidRPr="00653250" w:rsidRDefault="000B17ED" w:rsidP="00C835BB">
      <w:pPr>
        <w:pStyle w:val="Akapitzlist"/>
        <w:numPr>
          <w:ilvl w:val="0"/>
          <w:numId w:val="18"/>
        </w:numPr>
        <w:rPr>
          <w:rFonts w:ascii="Arial Narrow" w:hAnsi="Arial Narrow" w:cstheme="minorHAnsi"/>
          <w:color w:val="002060"/>
        </w:rPr>
      </w:pPr>
      <w:r w:rsidRPr="00653250">
        <w:rPr>
          <w:rFonts w:ascii="Arial Narrow" w:hAnsi="Arial Narrow" w:cstheme="minorHAnsi"/>
          <w:color w:val="002060"/>
        </w:rPr>
        <w:t>Ministerstwo Rozwoju</w:t>
      </w:r>
      <w:r w:rsidR="00F93E2C" w:rsidRPr="00653250">
        <w:rPr>
          <w:rFonts w:ascii="Arial Narrow" w:hAnsi="Arial Narrow" w:cstheme="minorHAnsi"/>
          <w:color w:val="002060"/>
        </w:rPr>
        <w:t xml:space="preserve"> i Technologii</w:t>
      </w:r>
    </w:p>
    <w:p w14:paraId="2AE7E074" w14:textId="77777777" w:rsidR="000B17ED" w:rsidRPr="0057202A" w:rsidRDefault="000B17ED" w:rsidP="008D7F61">
      <w:pPr>
        <w:rPr>
          <w:rFonts w:ascii="Arial Narrow" w:hAnsi="Arial Narrow"/>
          <w:b/>
          <w:color w:val="002060"/>
        </w:rPr>
      </w:pPr>
      <w:r w:rsidRPr="0057202A">
        <w:rPr>
          <w:rFonts w:ascii="Arial Narrow" w:hAnsi="Arial Narrow"/>
          <w:b/>
          <w:color w:val="002060"/>
        </w:rPr>
        <w:t xml:space="preserve">Podmioty współpracujące: </w:t>
      </w:r>
    </w:p>
    <w:p w14:paraId="1C9A9444" w14:textId="7CBEB920" w:rsidR="00276CF9" w:rsidRPr="00653250" w:rsidRDefault="00276CF9" w:rsidP="00C835BB">
      <w:pPr>
        <w:pStyle w:val="Akapitzlist"/>
        <w:numPr>
          <w:ilvl w:val="0"/>
          <w:numId w:val="6"/>
        </w:numPr>
        <w:rPr>
          <w:rFonts w:ascii="Arial Narrow" w:hAnsi="Arial Narrow" w:cstheme="minorHAnsi"/>
          <w:color w:val="002060"/>
        </w:rPr>
      </w:pPr>
      <w:r w:rsidRPr="00653250">
        <w:rPr>
          <w:rFonts w:ascii="Arial Narrow" w:hAnsi="Arial Narrow" w:cstheme="minorHAnsi"/>
          <w:color w:val="002060"/>
        </w:rPr>
        <w:t xml:space="preserve">Ministerstwo </w:t>
      </w:r>
      <w:r w:rsidR="00735350" w:rsidRPr="00653250">
        <w:rPr>
          <w:rFonts w:ascii="Arial Narrow" w:hAnsi="Arial Narrow" w:cstheme="minorHAnsi"/>
          <w:color w:val="002060"/>
        </w:rPr>
        <w:t>Edukacji i Nauki</w:t>
      </w:r>
      <w:r w:rsidR="007D4E04" w:rsidRPr="00653250">
        <w:rPr>
          <w:rFonts w:ascii="Arial Narrow" w:hAnsi="Arial Narrow" w:cstheme="minorHAnsi"/>
          <w:color w:val="002060"/>
        </w:rPr>
        <w:t>,</w:t>
      </w:r>
    </w:p>
    <w:p w14:paraId="7136AB2C" w14:textId="3BD0F2D1" w:rsidR="000B17ED" w:rsidRPr="00653250" w:rsidRDefault="00735350" w:rsidP="00C835BB">
      <w:pPr>
        <w:pStyle w:val="Akapitzlist"/>
        <w:numPr>
          <w:ilvl w:val="0"/>
          <w:numId w:val="6"/>
        </w:numPr>
        <w:rPr>
          <w:rFonts w:ascii="Arial Narrow" w:hAnsi="Arial Narrow" w:cstheme="minorHAnsi"/>
          <w:color w:val="002060"/>
        </w:rPr>
      </w:pPr>
      <w:r w:rsidRPr="00653250">
        <w:rPr>
          <w:rFonts w:ascii="Arial Narrow" w:hAnsi="Arial Narrow" w:cstheme="minorHAnsi"/>
          <w:color w:val="002060"/>
        </w:rPr>
        <w:t>Kancelaria Pre</w:t>
      </w:r>
      <w:r w:rsidR="00FC3E5F" w:rsidRPr="00653250">
        <w:rPr>
          <w:rFonts w:ascii="Arial Narrow" w:hAnsi="Arial Narrow" w:cstheme="minorHAnsi"/>
          <w:color w:val="002060"/>
        </w:rPr>
        <w:t>zesa</w:t>
      </w:r>
      <w:r w:rsidRPr="00653250">
        <w:rPr>
          <w:rFonts w:ascii="Arial Narrow" w:hAnsi="Arial Narrow" w:cstheme="minorHAnsi"/>
          <w:color w:val="002060"/>
        </w:rPr>
        <w:t xml:space="preserve"> Rady Ministrów</w:t>
      </w:r>
      <w:r w:rsidR="007D4E04" w:rsidRPr="00653250">
        <w:rPr>
          <w:rFonts w:ascii="Arial Narrow" w:hAnsi="Arial Narrow" w:cstheme="minorHAnsi"/>
          <w:color w:val="002060"/>
        </w:rPr>
        <w:t>,</w:t>
      </w:r>
    </w:p>
    <w:p w14:paraId="5951B935" w14:textId="5A000EDF" w:rsidR="000B17ED" w:rsidRPr="00653250" w:rsidRDefault="000B17ED" w:rsidP="00C835BB">
      <w:pPr>
        <w:pStyle w:val="Akapitzlist"/>
        <w:numPr>
          <w:ilvl w:val="0"/>
          <w:numId w:val="6"/>
        </w:numPr>
        <w:rPr>
          <w:rFonts w:ascii="Arial Narrow" w:hAnsi="Arial Narrow" w:cstheme="minorHAnsi"/>
          <w:color w:val="002060"/>
        </w:rPr>
      </w:pPr>
      <w:r w:rsidRPr="00653250">
        <w:rPr>
          <w:rFonts w:ascii="Arial Narrow" w:hAnsi="Arial Narrow" w:cstheme="minorHAnsi"/>
          <w:color w:val="002060"/>
        </w:rPr>
        <w:t>Polska Platforma Przemysłu Przyszłości</w:t>
      </w:r>
      <w:r w:rsidR="007D4E04" w:rsidRPr="00653250">
        <w:rPr>
          <w:rFonts w:ascii="Arial Narrow" w:hAnsi="Arial Narrow" w:cstheme="minorHAnsi"/>
          <w:color w:val="002060"/>
        </w:rPr>
        <w:t>,</w:t>
      </w:r>
      <w:r w:rsidR="005C43A0" w:rsidRPr="00653250">
        <w:rPr>
          <w:rFonts w:ascii="Arial Narrow" w:hAnsi="Arial Narrow" w:cstheme="minorHAnsi"/>
          <w:color w:val="002060"/>
        </w:rPr>
        <w:t xml:space="preserve"> </w:t>
      </w:r>
    </w:p>
    <w:p w14:paraId="2F3B1AC5" w14:textId="31940531" w:rsidR="00FC59B8" w:rsidRPr="00653250" w:rsidRDefault="007D4E04" w:rsidP="00C835BB">
      <w:pPr>
        <w:pStyle w:val="Akapitzlist"/>
        <w:numPr>
          <w:ilvl w:val="0"/>
          <w:numId w:val="6"/>
        </w:numPr>
        <w:rPr>
          <w:rFonts w:ascii="Arial Narrow" w:hAnsi="Arial Narrow" w:cstheme="minorHAnsi"/>
          <w:color w:val="002060"/>
        </w:rPr>
      </w:pPr>
      <w:r w:rsidRPr="00653250">
        <w:rPr>
          <w:rFonts w:ascii="Arial Narrow" w:hAnsi="Arial Narrow" w:cstheme="minorHAnsi"/>
          <w:color w:val="002060"/>
        </w:rPr>
        <w:t>u</w:t>
      </w:r>
      <w:r w:rsidR="000B17ED" w:rsidRPr="00653250">
        <w:rPr>
          <w:rFonts w:ascii="Arial Narrow" w:hAnsi="Arial Narrow" w:cstheme="minorHAnsi"/>
          <w:color w:val="002060"/>
        </w:rPr>
        <w:t xml:space="preserve">rzędy </w:t>
      </w:r>
      <w:r w:rsidRPr="00653250">
        <w:rPr>
          <w:rFonts w:ascii="Arial Narrow" w:hAnsi="Arial Narrow" w:cstheme="minorHAnsi"/>
          <w:color w:val="002060"/>
        </w:rPr>
        <w:t>m</w:t>
      </w:r>
      <w:r w:rsidR="000B17ED" w:rsidRPr="00653250">
        <w:rPr>
          <w:rFonts w:ascii="Arial Narrow" w:hAnsi="Arial Narrow" w:cstheme="minorHAnsi"/>
          <w:color w:val="002060"/>
        </w:rPr>
        <w:t>arszałkowskie</w:t>
      </w:r>
      <w:r w:rsidRPr="00653250">
        <w:rPr>
          <w:rFonts w:ascii="Arial Narrow" w:hAnsi="Arial Narrow" w:cstheme="minorHAnsi"/>
          <w:color w:val="002060"/>
        </w:rPr>
        <w:t>.</w:t>
      </w:r>
    </w:p>
    <w:p w14:paraId="097EBC5B" w14:textId="71BD7CF8" w:rsidR="00473989" w:rsidRPr="00653250" w:rsidRDefault="00532867" w:rsidP="0057202A">
      <w:pPr>
        <w:pStyle w:val="Cytatintensywny"/>
        <w:ind w:left="284"/>
        <w:rPr>
          <w:rFonts w:ascii="Arial Narrow" w:eastAsia="Times New Roman" w:hAnsi="Arial Narrow" w:cstheme="minorHAnsi"/>
          <w:color w:val="002060"/>
          <w:lang w:eastAsia="pl-PL"/>
        </w:rPr>
      </w:pPr>
      <w:r w:rsidRPr="0057202A">
        <w:rPr>
          <w:rFonts w:ascii="Arial Narrow" w:hAnsi="Arial Narrow"/>
          <w:i w:val="0"/>
          <w:color w:val="002060"/>
        </w:rPr>
        <w:t>1.2</w:t>
      </w:r>
      <w:r w:rsidR="007D4E04" w:rsidRPr="00653250">
        <w:rPr>
          <w:rFonts w:ascii="Arial Narrow" w:hAnsi="Arial Narrow" w:cstheme="minorHAnsi"/>
          <w:i w:val="0"/>
          <w:color w:val="002060"/>
        </w:rPr>
        <w:t>.</w:t>
      </w:r>
      <w:r w:rsidRPr="00653250">
        <w:rPr>
          <w:rFonts w:ascii="Arial Narrow" w:hAnsi="Arial Narrow" w:cstheme="minorHAnsi"/>
          <w:color w:val="002060"/>
        </w:rPr>
        <w:t xml:space="preserve"> </w:t>
      </w:r>
      <w:r w:rsidR="00F77152" w:rsidRPr="0057202A">
        <w:rPr>
          <w:rFonts w:ascii="Arial Narrow" w:hAnsi="Arial Narrow"/>
          <w:i w:val="0"/>
          <w:color w:val="002060"/>
        </w:rPr>
        <w:t>Podjęte działania</w:t>
      </w:r>
      <w:r w:rsidR="00473989" w:rsidRPr="00653250">
        <w:rPr>
          <w:rFonts w:ascii="Arial Narrow" w:eastAsia="Times New Roman" w:hAnsi="Arial Narrow" w:cstheme="minorHAnsi"/>
          <w:color w:val="002060"/>
          <w:lang w:eastAsia="pl-PL"/>
        </w:rPr>
        <w:t xml:space="preserve"> </w:t>
      </w:r>
    </w:p>
    <w:p w14:paraId="5E0C98CB" w14:textId="4388872C" w:rsidR="009B7E46" w:rsidRPr="00653250" w:rsidRDefault="00665C54" w:rsidP="008D7F61">
      <w:pPr>
        <w:spacing w:after="0"/>
        <w:contextualSpacing/>
        <w:jc w:val="both"/>
        <w:rPr>
          <w:rFonts w:ascii="Arial Narrow" w:eastAsia="TimesNewRoman" w:hAnsi="Arial Narrow" w:cstheme="minorHAnsi"/>
          <w:color w:val="002060"/>
        </w:rPr>
      </w:pPr>
      <w:r w:rsidRPr="00653250">
        <w:rPr>
          <w:rFonts w:ascii="Arial Narrow" w:eastAsia="TimesNewRoman" w:hAnsi="Arial Narrow" w:cstheme="minorHAnsi"/>
          <w:color w:val="002060"/>
        </w:rPr>
        <w:t>Działalność innowacyjna, a także mocno związana z nią cyfryzacja społeczeństwa, angażuje</w:t>
      </w:r>
      <w:r w:rsidR="009B7E46" w:rsidRPr="00653250">
        <w:rPr>
          <w:rFonts w:ascii="Arial Narrow" w:eastAsia="TimesNewRoman" w:hAnsi="Arial Narrow" w:cstheme="minorHAnsi"/>
          <w:color w:val="002060"/>
        </w:rPr>
        <w:t xml:space="preserve"> wielu aktorów systemu innowacji</w:t>
      </w:r>
      <w:r w:rsidR="007D4E04" w:rsidRPr="00653250">
        <w:rPr>
          <w:rFonts w:ascii="Arial Narrow" w:eastAsia="TimesNewRoman" w:hAnsi="Arial Narrow" w:cstheme="minorHAnsi"/>
          <w:color w:val="002060"/>
        </w:rPr>
        <w:t xml:space="preserve"> i powstają</w:t>
      </w:r>
      <w:r w:rsidRPr="00653250">
        <w:rPr>
          <w:rFonts w:ascii="Arial Narrow" w:eastAsia="TimesNewRoman" w:hAnsi="Arial Narrow" w:cstheme="minorHAnsi"/>
          <w:color w:val="002060"/>
        </w:rPr>
        <w:t xml:space="preserve"> między nimi złożone interakcje o charakterze</w:t>
      </w:r>
      <w:r w:rsidR="009B7E46" w:rsidRPr="00653250">
        <w:rPr>
          <w:rFonts w:ascii="Arial Narrow" w:eastAsia="TimesNewRoman" w:hAnsi="Arial Narrow" w:cstheme="minorHAnsi"/>
          <w:color w:val="002060"/>
        </w:rPr>
        <w:t xml:space="preserve"> dyfuzji </w:t>
      </w:r>
      <w:r w:rsidRPr="00653250">
        <w:rPr>
          <w:rFonts w:ascii="Arial Narrow" w:eastAsia="TimesNewRoman" w:hAnsi="Arial Narrow" w:cstheme="minorHAnsi"/>
          <w:color w:val="002060"/>
        </w:rPr>
        <w:t>czy</w:t>
      </w:r>
      <w:r w:rsidR="009B7E46" w:rsidRPr="00653250">
        <w:rPr>
          <w:rFonts w:ascii="Arial Narrow" w:eastAsia="TimesNewRoman" w:hAnsi="Arial Narrow" w:cstheme="minorHAnsi"/>
          <w:color w:val="002060"/>
        </w:rPr>
        <w:t xml:space="preserve"> transferu wiedzy</w:t>
      </w:r>
      <w:r w:rsidRPr="00653250">
        <w:rPr>
          <w:rFonts w:ascii="Arial Narrow" w:eastAsia="TimesNewRoman" w:hAnsi="Arial Narrow" w:cstheme="minorHAnsi"/>
          <w:color w:val="002060"/>
        </w:rPr>
        <w:t>. Analiza barier wdrażania innowacji (</w:t>
      </w:r>
      <w:r w:rsidR="007D4E04" w:rsidRPr="00653250">
        <w:rPr>
          <w:rFonts w:ascii="Arial Narrow" w:eastAsia="TimesNewRoman" w:hAnsi="Arial Narrow" w:cstheme="minorHAnsi"/>
          <w:color w:val="002060"/>
        </w:rPr>
        <w:t xml:space="preserve">stanowiących tzw. </w:t>
      </w:r>
      <w:r w:rsidRPr="00653250">
        <w:rPr>
          <w:rFonts w:ascii="Arial Narrow" w:eastAsia="TimesNewRoman" w:hAnsi="Arial Narrow" w:cstheme="minorHAnsi"/>
          <w:color w:val="002060"/>
        </w:rPr>
        <w:t xml:space="preserve">wąskie gardła) stanowi kluczowy czynnik rozwoju działalności innowacyjnej, gdyż dzięki trafnej ocenie stanu systemu innowacji w Polsce można wskazać działania usprawniające i likwidujące bariery rozwojowe w tym obszarze. </w:t>
      </w:r>
    </w:p>
    <w:p w14:paraId="733489A7" w14:textId="2E1C094F" w:rsidR="00473989" w:rsidRPr="0004782D" w:rsidRDefault="00473989" w:rsidP="00292299">
      <w:pPr>
        <w:pStyle w:val="Akapitzlist"/>
        <w:numPr>
          <w:ilvl w:val="2"/>
          <w:numId w:val="2"/>
        </w:numPr>
        <w:spacing w:before="120" w:after="120"/>
        <w:ind w:left="1077"/>
        <w:contextualSpacing w:val="0"/>
        <w:jc w:val="both"/>
        <w:rPr>
          <w:rFonts w:ascii="Arial Narrow" w:eastAsia="Times New Roman" w:hAnsi="Arial Narrow" w:cstheme="minorHAnsi"/>
          <w:b/>
          <w:color w:val="002060"/>
          <w:lang w:eastAsia="pl-PL"/>
        </w:rPr>
      </w:pPr>
      <w:r w:rsidRPr="0004782D">
        <w:rPr>
          <w:rFonts w:ascii="Arial Narrow" w:eastAsia="Times New Roman" w:hAnsi="Arial Narrow" w:cstheme="minorHAnsi"/>
          <w:b/>
          <w:color w:val="002060"/>
          <w:lang w:eastAsia="pl-PL"/>
        </w:rPr>
        <w:t xml:space="preserve">Wyzwania w zakresie rozwoju innowacyjności zidentyfikowano </w:t>
      </w:r>
      <w:r w:rsidRPr="0004782D">
        <w:rPr>
          <w:rFonts w:ascii="Arial Narrow" w:eastAsia="Times New Roman" w:hAnsi="Arial Narrow" w:cstheme="minorHAnsi"/>
          <w:b/>
          <w:i/>
          <w:color w:val="002060"/>
          <w:lang w:eastAsia="pl-PL"/>
        </w:rPr>
        <w:t>w Strategii na rzecz Odpowiedzialnego Rozwoju</w:t>
      </w:r>
      <w:r w:rsidRPr="0004782D">
        <w:rPr>
          <w:rFonts w:ascii="Arial Narrow" w:eastAsia="Times New Roman" w:hAnsi="Arial Narrow" w:cstheme="minorHAnsi"/>
          <w:b/>
          <w:color w:val="002060"/>
          <w:lang w:eastAsia="pl-PL"/>
        </w:rPr>
        <w:t xml:space="preserve"> (w ramach opisu celu dotyczącego trwałego wzrostu gospodarczego opartego coraz silniej </w:t>
      </w:r>
      <w:r w:rsidR="007D4E04" w:rsidRPr="0004782D">
        <w:rPr>
          <w:rFonts w:ascii="Arial Narrow" w:eastAsia="Times New Roman" w:hAnsi="Arial Narrow" w:cstheme="minorHAnsi"/>
          <w:b/>
          <w:color w:val="002060"/>
          <w:lang w:eastAsia="pl-PL"/>
        </w:rPr>
        <w:t>na</w:t>
      </w:r>
      <w:r w:rsidRPr="0004782D">
        <w:rPr>
          <w:rFonts w:ascii="Arial Narrow" w:eastAsia="Times New Roman" w:hAnsi="Arial Narrow" w:cstheme="minorHAnsi"/>
          <w:b/>
          <w:color w:val="002060"/>
          <w:lang w:eastAsia="pl-PL"/>
        </w:rPr>
        <w:t xml:space="preserve"> wiedz</w:t>
      </w:r>
      <w:r w:rsidR="007D4E04" w:rsidRPr="0004782D">
        <w:rPr>
          <w:rFonts w:ascii="Arial Narrow" w:eastAsia="Times New Roman" w:hAnsi="Arial Narrow" w:cstheme="minorHAnsi"/>
          <w:b/>
          <w:color w:val="002060"/>
          <w:lang w:eastAsia="pl-PL"/>
        </w:rPr>
        <w:t>y</w:t>
      </w:r>
      <w:r w:rsidRPr="0004782D">
        <w:rPr>
          <w:rFonts w:ascii="Arial Narrow" w:eastAsia="Times New Roman" w:hAnsi="Arial Narrow" w:cstheme="minorHAnsi"/>
          <w:b/>
          <w:color w:val="002060"/>
          <w:lang w:eastAsia="pl-PL"/>
        </w:rPr>
        <w:t>, da</w:t>
      </w:r>
      <w:r w:rsidR="007A23E2" w:rsidRPr="0004782D">
        <w:rPr>
          <w:rFonts w:ascii="Arial Narrow" w:eastAsia="Times New Roman" w:hAnsi="Arial Narrow" w:cstheme="minorHAnsi"/>
          <w:b/>
          <w:color w:val="002060"/>
          <w:lang w:eastAsia="pl-PL"/>
        </w:rPr>
        <w:t>n</w:t>
      </w:r>
      <w:r w:rsidR="007D4E04" w:rsidRPr="0004782D">
        <w:rPr>
          <w:rFonts w:ascii="Arial Narrow" w:eastAsia="Times New Roman" w:hAnsi="Arial Narrow" w:cstheme="minorHAnsi"/>
          <w:b/>
          <w:color w:val="002060"/>
          <w:lang w:eastAsia="pl-PL"/>
        </w:rPr>
        <w:t>ych</w:t>
      </w:r>
      <w:r w:rsidR="007A23E2" w:rsidRPr="0004782D">
        <w:rPr>
          <w:rFonts w:ascii="Arial Narrow" w:eastAsia="Times New Roman" w:hAnsi="Arial Narrow" w:cstheme="minorHAnsi"/>
          <w:b/>
          <w:color w:val="002060"/>
          <w:lang w:eastAsia="pl-PL"/>
        </w:rPr>
        <w:t xml:space="preserve"> i doskonałoś</w:t>
      </w:r>
      <w:r w:rsidR="007D4E04" w:rsidRPr="0004782D">
        <w:rPr>
          <w:rFonts w:ascii="Arial Narrow" w:eastAsia="Times New Roman" w:hAnsi="Arial Narrow" w:cstheme="minorHAnsi"/>
          <w:b/>
          <w:color w:val="002060"/>
          <w:lang w:eastAsia="pl-PL"/>
        </w:rPr>
        <w:t>ci</w:t>
      </w:r>
      <w:r w:rsidR="007A23E2" w:rsidRPr="0004782D">
        <w:rPr>
          <w:rFonts w:ascii="Arial Narrow" w:eastAsia="Times New Roman" w:hAnsi="Arial Narrow" w:cstheme="minorHAnsi"/>
          <w:b/>
          <w:color w:val="002060"/>
          <w:lang w:eastAsia="pl-PL"/>
        </w:rPr>
        <w:t xml:space="preserve"> organizacyjn</w:t>
      </w:r>
      <w:r w:rsidR="007D4E04" w:rsidRPr="0004782D">
        <w:rPr>
          <w:rFonts w:ascii="Arial Narrow" w:eastAsia="Times New Roman" w:hAnsi="Arial Narrow" w:cstheme="minorHAnsi"/>
          <w:b/>
          <w:color w:val="002060"/>
          <w:lang w:eastAsia="pl-PL"/>
        </w:rPr>
        <w:t>ej</w:t>
      </w:r>
      <w:r w:rsidR="007A23E2" w:rsidRPr="0004782D">
        <w:rPr>
          <w:rFonts w:ascii="Arial Narrow" w:eastAsia="Times New Roman" w:hAnsi="Arial Narrow" w:cstheme="minorHAnsi"/>
          <w:b/>
          <w:color w:val="002060"/>
          <w:lang w:eastAsia="pl-PL"/>
        </w:rPr>
        <w:t>)</w:t>
      </w:r>
      <w:r w:rsidR="00E44689" w:rsidRPr="0004782D">
        <w:rPr>
          <w:rFonts w:ascii="Arial Narrow" w:eastAsia="Times New Roman" w:hAnsi="Arial Narrow" w:cstheme="minorHAnsi"/>
          <w:b/>
          <w:color w:val="002060"/>
          <w:lang w:eastAsia="pl-PL"/>
        </w:rPr>
        <w:t>, a</w:t>
      </w:r>
      <w:r w:rsidR="009C7BB6" w:rsidRPr="0004782D">
        <w:rPr>
          <w:rFonts w:ascii="Arial Narrow" w:eastAsia="Times New Roman" w:hAnsi="Arial Narrow" w:cstheme="minorHAnsi"/>
          <w:b/>
          <w:color w:val="002060"/>
          <w:lang w:eastAsia="pl-PL"/>
        </w:rPr>
        <w:t> </w:t>
      </w:r>
      <w:r w:rsidR="00E44689" w:rsidRPr="0004782D">
        <w:rPr>
          <w:rFonts w:ascii="Arial Narrow" w:eastAsia="Times New Roman" w:hAnsi="Arial Narrow" w:cstheme="minorHAnsi"/>
          <w:b/>
          <w:color w:val="002060"/>
          <w:lang w:eastAsia="pl-PL"/>
        </w:rPr>
        <w:t xml:space="preserve">także w </w:t>
      </w:r>
      <w:r w:rsidR="00E44689" w:rsidRPr="0004782D">
        <w:rPr>
          <w:rFonts w:ascii="Arial Narrow" w:eastAsia="Times New Roman" w:hAnsi="Arial Narrow" w:cstheme="minorHAnsi"/>
          <w:b/>
          <w:i/>
          <w:color w:val="002060"/>
          <w:lang w:eastAsia="pl-PL"/>
        </w:rPr>
        <w:t xml:space="preserve">Strategii </w:t>
      </w:r>
      <w:r w:rsidR="0007625F" w:rsidRPr="0004782D">
        <w:rPr>
          <w:rFonts w:ascii="Arial Narrow" w:eastAsia="Times New Roman" w:hAnsi="Arial Narrow" w:cstheme="minorHAnsi"/>
          <w:b/>
          <w:i/>
          <w:color w:val="002060"/>
          <w:lang w:eastAsia="pl-PL"/>
        </w:rPr>
        <w:t>produktywności 2030</w:t>
      </w:r>
      <w:r w:rsidR="00F86975" w:rsidRPr="0004782D">
        <w:rPr>
          <w:rFonts w:ascii="Arial Narrow" w:hAnsi="Arial Narrow"/>
          <w:b/>
          <w:i/>
          <w:color w:val="002060"/>
        </w:rPr>
        <w:t>.</w:t>
      </w:r>
    </w:p>
    <w:p w14:paraId="0DFCC1BB" w14:textId="3DF2C274" w:rsidR="00311F5C" w:rsidRPr="00653250" w:rsidRDefault="00311F5C" w:rsidP="008D7F61">
      <w:p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W Polsce dokonuje się w ostatnich latach wiele zmian, wpływających pozytywnie na innowacyjność polskiej gospodarki. Dzięki inwestycjom w nową infrastrukturę B+R i wzmocnieni</w:t>
      </w:r>
      <w:r w:rsidR="00C4296E" w:rsidRPr="00653250">
        <w:rPr>
          <w:rFonts w:ascii="Arial Narrow" w:hAnsi="Arial Narrow" w:cstheme="minorHAnsi"/>
          <w:color w:val="002060"/>
        </w:rPr>
        <w:t>u</w:t>
      </w:r>
      <w:r w:rsidRPr="00653250">
        <w:rPr>
          <w:rFonts w:ascii="Arial Narrow" w:hAnsi="Arial Narrow" w:cstheme="minorHAnsi"/>
          <w:color w:val="002060"/>
        </w:rPr>
        <w:t xml:space="preserve"> kompetencji kadr zaangażowanych w innowacyjne projekty nastąpił znaczny postęp technologiczny w polskich przedsiębiorstwach. W firmach zwiększa się także opracowywanie własnych rozwiązań, opartych</w:t>
      </w:r>
      <w:r w:rsidR="00653250">
        <w:rPr>
          <w:rFonts w:ascii="Arial Narrow" w:hAnsi="Arial Narrow" w:cstheme="minorHAnsi"/>
          <w:color w:val="002060"/>
        </w:rPr>
        <w:t xml:space="preserve"> </w:t>
      </w:r>
      <w:r w:rsidRPr="00653250">
        <w:rPr>
          <w:rFonts w:ascii="Arial Narrow" w:hAnsi="Arial Narrow" w:cstheme="minorHAnsi"/>
          <w:color w:val="002060"/>
        </w:rPr>
        <w:t>w dużej mierze na wynikach prac B+R, nieopierając</w:t>
      </w:r>
      <w:r w:rsidR="007D4E04" w:rsidRPr="00653250">
        <w:rPr>
          <w:rFonts w:ascii="Arial Narrow" w:hAnsi="Arial Narrow" w:cstheme="minorHAnsi"/>
          <w:color w:val="002060"/>
        </w:rPr>
        <w:t>ych</w:t>
      </w:r>
      <w:r w:rsidRPr="00653250">
        <w:rPr>
          <w:rFonts w:ascii="Arial Narrow" w:hAnsi="Arial Narrow" w:cstheme="minorHAnsi"/>
          <w:color w:val="002060"/>
        </w:rPr>
        <w:t xml:space="preserve"> innowacyjności rozwiązań </w:t>
      </w:r>
      <w:r w:rsidR="007D4E04" w:rsidRPr="00653250">
        <w:rPr>
          <w:rFonts w:ascii="Arial Narrow" w:hAnsi="Arial Narrow" w:cstheme="minorHAnsi"/>
          <w:color w:val="002060"/>
        </w:rPr>
        <w:t xml:space="preserve">wyłącznie </w:t>
      </w:r>
      <w:r w:rsidRPr="00653250">
        <w:rPr>
          <w:rFonts w:ascii="Arial Narrow" w:hAnsi="Arial Narrow" w:cstheme="minorHAnsi"/>
          <w:color w:val="002060"/>
        </w:rPr>
        <w:t xml:space="preserve">na absorpcji gotowych technologii. </w:t>
      </w:r>
    </w:p>
    <w:p w14:paraId="184E7754" w14:textId="6025AF57" w:rsidR="00311F5C" w:rsidRPr="00653250" w:rsidRDefault="00311F5C" w:rsidP="00292299">
      <w:pPr>
        <w:autoSpaceDE w:val="0"/>
        <w:autoSpaceDN w:val="0"/>
        <w:adjustRightInd w:val="0"/>
        <w:spacing w:before="120" w:after="120"/>
        <w:jc w:val="both"/>
        <w:rPr>
          <w:rFonts w:ascii="Arial Narrow" w:hAnsi="Arial Narrow" w:cstheme="minorHAnsi"/>
          <w:color w:val="002060"/>
        </w:rPr>
      </w:pPr>
      <w:r w:rsidRPr="00653250">
        <w:rPr>
          <w:rFonts w:ascii="Arial Narrow" w:hAnsi="Arial Narrow" w:cstheme="minorHAnsi"/>
          <w:color w:val="002060"/>
        </w:rPr>
        <w:t>Wciąż jednak istnieje wiele barier i wyzwań związanych z wdrażaniem innowacji w Polsce, m.in</w:t>
      </w:r>
      <w:bookmarkStart w:id="8" w:name="_Ref51765441"/>
      <w:r w:rsidR="007D4E04" w:rsidRPr="00653250">
        <w:rPr>
          <w:rFonts w:ascii="Arial Narrow" w:hAnsi="Arial Narrow" w:cstheme="minorHAnsi"/>
          <w:color w:val="002060"/>
        </w:rPr>
        <w:t>.</w:t>
      </w:r>
      <w:r w:rsidR="00BF4397" w:rsidRPr="00653250">
        <w:rPr>
          <w:rStyle w:val="Odwoanieprzypisudolnego"/>
          <w:rFonts w:ascii="Arial Narrow" w:hAnsi="Arial Narrow" w:cstheme="minorHAnsi"/>
          <w:color w:val="002060"/>
        </w:rPr>
        <w:footnoteReference w:id="2"/>
      </w:r>
      <w:bookmarkEnd w:id="8"/>
      <w:r w:rsidRPr="00653250">
        <w:rPr>
          <w:rFonts w:ascii="Arial Narrow" w:hAnsi="Arial Narrow" w:cstheme="minorHAnsi"/>
          <w:color w:val="002060"/>
        </w:rPr>
        <w:t>:</w:t>
      </w:r>
    </w:p>
    <w:p w14:paraId="15449A0D" w14:textId="20C478EB" w:rsidR="00311F5C" w:rsidRPr="00653250" w:rsidRDefault="00F163F6" w:rsidP="00C835BB">
      <w:pPr>
        <w:pStyle w:val="Akapitzlist"/>
        <w:numPr>
          <w:ilvl w:val="0"/>
          <w:numId w:val="11"/>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bCs/>
          <w:color w:val="002060"/>
        </w:rPr>
        <w:t>mino najwyższego w U</w:t>
      </w:r>
      <w:r w:rsidR="007D4E04" w:rsidRPr="00653250">
        <w:rPr>
          <w:rFonts w:ascii="Arial Narrow" w:hAnsi="Arial Narrow" w:cstheme="minorHAnsi"/>
          <w:bCs/>
          <w:color w:val="002060"/>
        </w:rPr>
        <w:t xml:space="preserve">nii </w:t>
      </w:r>
      <w:r w:rsidRPr="00653250">
        <w:rPr>
          <w:rFonts w:ascii="Arial Narrow" w:hAnsi="Arial Narrow" w:cstheme="minorHAnsi"/>
          <w:bCs/>
          <w:color w:val="002060"/>
        </w:rPr>
        <w:t>E</w:t>
      </w:r>
      <w:r w:rsidR="007D4E04" w:rsidRPr="00653250">
        <w:rPr>
          <w:rFonts w:ascii="Arial Narrow" w:hAnsi="Arial Narrow" w:cstheme="minorHAnsi"/>
          <w:bCs/>
          <w:color w:val="002060"/>
        </w:rPr>
        <w:t>uropejskiej</w:t>
      </w:r>
      <w:r w:rsidRPr="00653250">
        <w:rPr>
          <w:rFonts w:ascii="Arial Narrow" w:hAnsi="Arial Narrow" w:cstheme="minorHAnsi"/>
          <w:bCs/>
          <w:color w:val="002060"/>
        </w:rPr>
        <w:t xml:space="preserve"> wzrostu wydatków przedsiębiorstw na B+R ciągle za </w:t>
      </w:r>
      <w:r w:rsidR="00311F5C" w:rsidRPr="00653250">
        <w:rPr>
          <w:rFonts w:ascii="Arial Narrow" w:hAnsi="Arial Narrow" w:cstheme="minorHAnsi"/>
          <w:bCs/>
          <w:color w:val="002060"/>
        </w:rPr>
        <w:t xml:space="preserve">niska relacja wydatków na B+R do PKB, </w:t>
      </w:r>
    </w:p>
    <w:p w14:paraId="03D6919C" w14:textId="77777777" w:rsidR="00E156B2" w:rsidRPr="00653250" w:rsidRDefault="00E156B2" w:rsidP="00C835BB">
      <w:pPr>
        <w:pStyle w:val="Akapitzlist"/>
        <w:numPr>
          <w:ilvl w:val="0"/>
          <w:numId w:val="11"/>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bCs/>
          <w:color w:val="002060"/>
        </w:rPr>
        <w:t>niska zdolność przedsiębiorstw do ryzyka oraz współpracy, a także brak zaufania,</w:t>
      </w:r>
    </w:p>
    <w:p w14:paraId="599CB994" w14:textId="77777777" w:rsidR="00E156B2" w:rsidRPr="00653250" w:rsidRDefault="00E156B2" w:rsidP="00C835BB">
      <w:pPr>
        <w:pStyle w:val="Akapitzlist"/>
        <w:numPr>
          <w:ilvl w:val="0"/>
          <w:numId w:val="11"/>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bCs/>
          <w:color w:val="002060"/>
        </w:rPr>
        <w:t>niski poziom cyfryzacji przedsiębiorstw,</w:t>
      </w:r>
    </w:p>
    <w:p w14:paraId="6C884D89" w14:textId="77777777" w:rsidR="00E156B2" w:rsidRPr="00653250" w:rsidRDefault="00E156B2" w:rsidP="00C835BB">
      <w:pPr>
        <w:pStyle w:val="Akapitzlist"/>
        <w:numPr>
          <w:ilvl w:val="0"/>
          <w:numId w:val="11"/>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niski poziom kompetencji oraz brak umiejętności zarządzania innowacjami wśród kadry menadżerskiej,</w:t>
      </w:r>
    </w:p>
    <w:p w14:paraId="44137AC1" w14:textId="77777777" w:rsidR="00311F5C" w:rsidRPr="00653250" w:rsidRDefault="00311F5C" w:rsidP="00C835BB">
      <w:pPr>
        <w:pStyle w:val="Akapitzlist"/>
        <w:numPr>
          <w:ilvl w:val="0"/>
          <w:numId w:val="11"/>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o</w:t>
      </w:r>
      <w:r w:rsidRPr="00653250">
        <w:rPr>
          <w:rFonts w:ascii="Arial Narrow" w:hAnsi="Arial Narrow" w:cstheme="minorHAnsi"/>
          <w:bCs/>
          <w:color w:val="002060"/>
        </w:rPr>
        <w:t>graniczona skłonność przedsiębiorców do działań proinnowacyjnych</w:t>
      </w:r>
      <w:r w:rsidR="00116175" w:rsidRPr="00653250">
        <w:rPr>
          <w:rFonts w:ascii="Arial Narrow" w:hAnsi="Arial Narrow" w:cstheme="minorHAnsi"/>
          <w:color w:val="002060"/>
        </w:rPr>
        <w:t>,</w:t>
      </w:r>
    </w:p>
    <w:p w14:paraId="3A590CDD" w14:textId="77777777" w:rsidR="00BD7D60" w:rsidRPr="00653250" w:rsidRDefault="00311F5C" w:rsidP="00C835BB">
      <w:pPr>
        <w:pStyle w:val="Akapitzlist"/>
        <w:numPr>
          <w:ilvl w:val="0"/>
          <w:numId w:val="11"/>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bCs/>
          <w:color w:val="002060"/>
        </w:rPr>
        <w:t>słaba konkurencyjność polskich firm w skali globalnej</w:t>
      </w:r>
      <w:r w:rsidR="00116175" w:rsidRPr="00653250">
        <w:rPr>
          <w:rFonts w:ascii="Arial Narrow" w:hAnsi="Arial Narrow" w:cstheme="minorHAnsi"/>
          <w:color w:val="002060"/>
        </w:rPr>
        <w:t xml:space="preserve"> (polski </w:t>
      </w:r>
      <w:r w:rsidRPr="00653250">
        <w:rPr>
          <w:rFonts w:ascii="Arial Narrow" w:hAnsi="Arial Narrow" w:cstheme="minorHAnsi"/>
          <w:color w:val="002060"/>
        </w:rPr>
        <w:t>eksport charakteryzuje się przede wszystkim towarami niskoprzetworzonymi, a udział sektorów wysokiej techniki oraz usług jest zn</w:t>
      </w:r>
      <w:r w:rsidR="00116175" w:rsidRPr="00653250">
        <w:rPr>
          <w:rFonts w:ascii="Arial Narrow" w:hAnsi="Arial Narrow" w:cstheme="minorHAnsi"/>
          <w:color w:val="002060"/>
        </w:rPr>
        <w:t>acznie poniżej średniej unijnej)</w:t>
      </w:r>
      <w:r w:rsidR="00537C14" w:rsidRPr="00653250">
        <w:rPr>
          <w:rFonts w:ascii="Arial Narrow" w:hAnsi="Arial Narrow" w:cstheme="minorHAnsi"/>
          <w:color w:val="002060"/>
        </w:rPr>
        <w:t>.</w:t>
      </w:r>
    </w:p>
    <w:p w14:paraId="4ECE47A2" w14:textId="77777777" w:rsidR="00BD7D60" w:rsidRPr="00653250" w:rsidRDefault="00BD7D60" w:rsidP="00292299">
      <w:pPr>
        <w:autoSpaceDE w:val="0"/>
        <w:autoSpaceDN w:val="0"/>
        <w:adjustRightInd w:val="0"/>
        <w:spacing w:before="120" w:after="0"/>
        <w:jc w:val="both"/>
        <w:rPr>
          <w:rFonts w:ascii="Arial Narrow" w:hAnsi="Arial Narrow" w:cstheme="minorHAnsi"/>
          <w:color w:val="002060"/>
        </w:rPr>
      </w:pPr>
      <w:r w:rsidRPr="00653250">
        <w:rPr>
          <w:rFonts w:ascii="Arial Narrow" w:hAnsi="Arial Narrow" w:cstheme="minorHAnsi"/>
          <w:color w:val="002060"/>
        </w:rPr>
        <w:t xml:space="preserve">W celu zniesienia powyższych barier w </w:t>
      </w:r>
      <w:r w:rsidRPr="00653250">
        <w:rPr>
          <w:rFonts w:ascii="Arial Narrow" w:hAnsi="Arial Narrow" w:cstheme="minorHAnsi"/>
          <w:i/>
          <w:color w:val="002060"/>
        </w:rPr>
        <w:t xml:space="preserve">Strategii na rzecz Odpowiedzialnego Rozwoju </w:t>
      </w:r>
      <w:r w:rsidRPr="00653250">
        <w:rPr>
          <w:rFonts w:ascii="Arial Narrow" w:hAnsi="Arial Narrow" w:cstheme="minorHAnsi"/>
          <w:color w:val="002060"/>
        </w:rPr>
        <w:t>wskazano szereg działań, mających zwiększyć innowacyjność przedsiębiorstw na rynkach krajowych i zagranicznych</w:t>
      </w:r>
      <w:r w:rsidRPr="00653250">
        <w:rPr>
          <w:rStyle w:val="Odwoanieprzypisudolnego"/>
          <w:rFonts w:ascii="Arial Narrow" w:hAnsi="Arial Narrow" w:cstheme="minorHAnsi"/>
          <w:color w:val="002060"/>
        </w:rPr>
        <w:footnoteReference w:id="3"/>
      </w:r>
      <w:r w:rsidRPr="00653250">
        <w:rPr>
          <w:rFonts w:ascii="Arial Narrow" w:hAnsi="Arial Narrow" w:cstheme="minorHAnsi"/>
          <w:color w:val="002060"/>
        </w:rPr>
        <w:t>:</w:t>
      </w:r>
    </w:p>
    <w:p w14:paraId="5A9EF55B" w14:textId="77777777" w:rsidR="000E37BE" w:rsidRPr="00653250" w:rsidRDefault="00BD7D60" w:rsidP="00C835BB">
      <w:pPr>
        <w:pStyle w:val="Akapitzlist"/>
        <w:numPr>
          <w:ilvl w:val="0"/>
          <w:numId w:val="12"/>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lastRenderedPageBreak/>
        <w:t>wzmocnienie kapitału ludzkiego i społecznego w narodowym systemie innowacji,</w:t>
      </w:r>
      <w:r w:rsidR="0079112A" w:rsidRPr="00653250">
        <w:rPr>
          <w:rFonts w:ascii="Arial Narrow" w:hAnsi="Arial Narrow" w:cstheme="minorHAnsi"/>
          <w:color w:val="002060"/>
        </w:rPr>
        <w:t xml:space="preserve"> </w:t>
      </w:r>
    </w:p>
    <w:p w14:paraId="1F37864B" w14:textId="77777777" w:rsidR="000E37BE" w:rsidRPr="00653250" w:rsidRDefault="00BF4397" w:rsidP="00C835BB">
      <w:pPr>
        <w:pStyle w:val="Akapitzlist"/>
        <w:numPr>
          <w:ilvl w:val="0"/>
          <w:numId w:val="12"/>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wzmocnienie otoczenia prawno-instytucjonalnego innowacyjnych przedsiębiorstw</w:t>
      </w:r>
      <w:r w:rsidR="00192B76" w:rsidRPr="00653250">
        <w:rPr>
          <w:rFonts w:ascii="Arial Narrow" w:hAnsi="Arial Narrow" w:cstheme="minorHAnsi"/>
          <w:color w:val="002060"/>
        </w:rPr>
        <w:t>,</w:t>
      </w:r>
      <w:r w:rsidR="000E37BE" w:rsidRPr="00653250">
        <w:rPr>
          <w:rFonts w:ascii="Arial Narrow" w:hAnsi="Arial Narrow" w:cstheme="minorHAnsi"/>
          <w:color w:val="002060"/>
        </w:rPr>
        <w:t xml:space="preserve"> </w:t>
      </w:r>
    </w:p>
    <w:p w14:paraId="3027A3BE" w14:textId="77777777" w:rsidR="000E37BE" w:rsidRPr="00653250" w:rsidRDefault="00BF4397" w:rsidP="00C835BB">
      <w:pPr>
        <w:pStyle w:val="Akapitzlist"/>
        <w:numPr>
          <w:ilvl w:val="0"/>
          <w:numId w:val="12"/>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mobilizacja kapitału prywatnego na rzecz B+R+I, zwiększenie potencjału rynkowego prowadzonych badań oraz stopnia komercjalizacji wyników prac B+R,</w:t>
      </w:r>
      <w:r w:rsidR="003A4CEC" w:rsidRPr="00653250">
        <w:rPr>
          <w:rFonts w:ascii="Arial Narrow" w:hAnsi="Arial Narrow" w:cstheme="minorHAnsi"/>
          <w:color w:val="002060"/>
        </w:rPr>
        <w:t xml:space="preserve"> </w:t>
      </w:r>
    </w:p>
    <w:p w14:paraId="7BC18836" w14:textId="77777777" w:rsidR="000E37BE" w:rsidRPr="00653250" w:rsidRDefault="00BF4397" w:rsidP="00C835BB">
      <w:pPr>
        <w:pStyle w:val="Akapitzlist"/>
        <w:numPr>
          <w:ilvl w:val="0"/>
          <w:numId w:val="12"/>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stymulowanie popytu na innowacje przez sektor publiczny,</w:t>
      </w:r>
      <w:r w:rsidR="00FC3C43" w:rsidRPr="00653250">
        <w:rPr>
          <w:rFonts w:ascii="Arial Narrow" w:hAnsi="Arial Narrow" w:cstheme="minorHAnsi"/>
          <w:color w:val="002060"/>
        </w:rPr>
        <w:t xml:space="preserve"> </w:t>
      </w:r>
    </w:p>
    <w:p w14:paraId="4A9377CD" w14:textId="77777777" w:rsidR="00F455E3" w:rsidRPr="00653250" w:rsidRDefault="00BF4397" w:rsidP="00C835BB">
      <w:pPr>
        <w:pStyle w:val="Akapitzlist"/>
        <w:numPr>
          <w:ilvl w:val="0"/>
          <w:numId w:val="12"/>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stymulowanie popytu zewnętrznego na innowacje poprzez zwiększenie zdolności i skłonności firm do eksportu oraz lokowania bezpośrednich inwestycji za granicą</w:t>
      </w:r>
      <w:r w:rsidR="00537C14" w:rsidRPr="00653250">
        <w:rPr>
          <w:rFonts w:ascii="Arial Narrow" w:hAnsi="Arial Narrow" w:cstheme="minorHAnsi"/>
          <w:color w:val="002060"/>
        </w:rPr>
        <w:t>.</w:t>
      </w:r>
      <w:r w:rsidR="00FC3C43" w:rsidRPr="00653250">
        <w:rPr>
          <w:rFonts w:ascii="Arial Narrow" w:hAnsi="Arial Narrow" w:cstheme="minorHAnsi"/>
          <w:color w:val="002060"/>
        </w:rPr>
        <w:t xml:space="preserve"> </w:t>
      </w:r>
    </w:p>
    <w:p w14:paraId="2941B075" w14:textId="3B7D8867" w:rsidR="00393FD8" w:rsidRPr="00653250" w:rsidRDefault="00393FD8" w:rsidP="00292299">
      <w:pPr>
        <w:kinsoku w:val="0"/>
        <w:overflowPunct w:val="0"/>
        <w:spacing w:before="120" w:after="120"/>
        <w:jc w:val="both"/>
        <w:textAlignment w:val="baseline"/>
        <w:rPr>
          <w:rFonts w:ascii="Arial Narrow" w:hAnsi="Arial Narrow" w:cstheme="minorHAnsi"/>
          <w:color w:val="002060"/>
        </w:rPr>
      </w:pPr>
      <w:r w:rsidRPr="00653250">
        <w:rPr>
          <w:rFonts w:ascii="Arial Narrow" w:hAnsi="Arial Narrow" w:cstheme="minorHAnsi"/>
          <w:color w:val="002060"/>
        </w:rPr>
        <w:t>Szczegółowe informacje na temat poziomu innowacyjności polskiej gospodarki, zidentyfikowanych barier i stojących przed polskimi przedsiębiorcami wyzwań zawiera</w:t>
      </w:r>
      <w:r w:rsidRPr="00653250">
        <w:rPr>
          <w:rFonts w:ascii="Arial Narrow" w:hAnsi="Arial Narrow" w:cstheme="minorHAnsi"/>
          <w:i/>
          <w:color w:val="002060"/>
        </w:rPr>
        <w:t xml:space="preserve"> Diagnoza do </w:t>
      </w:r>
      <w:r w:rsidR="00292299">
        <w:rPr>
          <w:rFonts w:ascii="Arial Narrow" w:hAnsi="Arial Narrow" w:cstheme="minorHAnsi"/>
          <w:i/>
          <w:color w:val="002060"/>
        </w:rPr>
        <w:t>„</w:t>
      </w:r>
      <w:r w:rsidR="00FC3C43" w:rsidRPr="00653250">
        <w:rPr>
          <w:rFonts w:ascii="Arial Narrow" w:hAnsi="Arial Narrow" w:cstheme="minorHAnsi"/>
          <w:i/>
          <w:color w:val="002060"/>
        </w:rPr>
        <w:t>Strategi</w:t>
      </w:r>
      <w:r w:rsidRPr="00653250">
        <w:rPr>
          <w:rFonts w:ascii="Arial Narrow" w:hAnsi="Arial Narrow" w:cstheme="minorHAnsi"/>
          <w:i/>
          <w:color w:val="002060"/>
        </w:rPr>
        <w:t>i</w:t>
      </w:r>
      <w:r w:rsidR="00F455E3" w:rsidRPr="00653250">
        <w:rPr>
          <w:rFonts w:ascii="Arial Narrow" w:hAnsi="Arial Narrow" w:cstheme="minorHAnsi"/>
          <w:i/>
          <w:color w:val="002060"/>
        </w:rPr>
        <w:t xml:space="preserve"> </w:t>
      </w:r>
      <w:r w:rsidR="0007625F" w:rsidRPr="00653250">
        <w:rPr>
          <w:rFonts w:ascii="Arial Narrow" w:hAnsi="Arial Narrow" w:cstheme="minorHAnsi"/>
          <w:i/>
          <w:color w:val="002060"/>
        </w:rPr>
        <w:t>produktywności 2030</w:t>
      </w:r>
      <w:r w:rsidR="00292299">
        <w:rPr>
          <w:rFonts w:ascii="Arial Narrow" w:hAnsi="Arial Narrow" w:cstheme="minorHAnsi"/>
          <w:i/>
          <w:color w:val="002060"/>
        </w:rPr>
        <w:t>”</w:t>
      </w:r>
      <w:r w:rsidRPr="00653250">
        <w:rPr>
          <w:rFonts w:ascii="Arial Narrow" w:hAnsi="Arial Narrow" w:cstheme="minorHAnsi"/>
          <w:i/>
          <w:color w:val="002060"/>
        </w:rPr>
        <w:t>.</w:t>
      </w:r>
      <w:r w:rsidR="00FB3E43" w:rsidRPr="00653250">
        <w:rPr>
          <w:rFonts w:ascii="Arial Narrow" w:hAnsi="Arial Narrow" w:cstheme="minorHAnsi"/>
          <w:i/>
          <w:color w:val="002060"/>
        </w:rPr>
        <w:t xml:space="preserve"> </w:t>
      </w:r>
      <w:r w:rsidR="00FB3E43" w:rsidRPr="00653250">
        <w:rPr>
          <w:rFonts w:ascii="Arial Narrow" w:hAnsi="Arial Narrow" w:cstheme="minorHAnsi"/>
          <w:color w:val="002060"/>
        </w:rPr>
        <w:t>W</w:t>
      </w:r>
      <w:r w:rsidR="00FB3E43" w:rsidRPr="00653250">
        <w:rPr>
          <w:rFonts w:ascii="Arial Narrow" w:hAnsi="Arial Narrow" w:cstheme="minorHAnsi"/>
          <w:i/>
          <w:color w:val="002060"/>
        </w:rPr>
        <w:t xml:space="preserve"> </w:t>
      </w:r>
      <w:r w:rsidR="00FB3E43" w:rsidRPr="00292299">
        <w:rPr>
          <w:rFonts w:ascii="Arial Narrow" w:hAnsi="Arial Narrow" w:cstheme="minorHAnsi"/>
          <w:i/>
          <w:color w:val="002060"/>
        </w:rPr>
        <w:t>Diagnozie</w:t>
      </w:r>
      <w:r w:rsidR="00FB3E43" w:rsidRPr="00653250">
        <w:rPr>
          <w:rFonts w:ascii="Arial Narrow" w:hAnsi="Arial Narrow" w:cstheme="minorHAnsi"/>
          <w:color w:val="002060"/>
        </w:rPr>
        <w:t xml:space="preserve"> wskazano również źródła danych</w:t>
      </w:r>
      <w:r w:rsidR="00FB3E43" w:rsidRPr="00653250">
        <w:rPr>
          <w:rFonts w:ascii="Arial Narrow" w:hAnsi="Arial Narrow" w:cstheme="minorHAnsi"/>
          <w:i/>
          <w:color w:val="002060"/>
        </w:rPr>
        <w:t xml:space="preserve"> </w:t>
      </w:r>
      <w:r w:rsidR="00FB3E43" w:rsidRPr="00653250">
        <w:rPr>
          <w:rFonts w:ascii="Arial Narrow" w:hAnsi="Arial Narrow" w:cstheme="minorHAnsi"/>
          <w:color w:val="002060"/>
        </w:rPr>
        <w:t>dotyczących innowacyjności gospodarki  oraz dostępną literaturę</w:t>
      </w:r>
      <w:r w:rsidR="00DF7231" w:rsidRPr="00653250">
        <w:rPr>
          <w:rFonts w:ascii="Arial Narrow" w:hAnsi="Arial Narrow" w:cstheme="minorHAnsi"/>
          <w:color w:val="002060"/>
        </w:rPr>
        <w:t xml:space="preserve"> na ten temat</w:t>
      </w:r>
      <w:r w:rsidR="00FB3E43" w:rsidRPr="00653250">
        <w:rPr>
          <w:rFonts w:ascii="Arial Narrow" w:hAnsi="Arial Narrow" w:cstheme="minorHAnsi"/>
          <w:color w:val="002060"/>
        </w:rPr>
        <w:t>.</w:t>
      </w:r>
    </w:p>
    <w:p w14:paraId="293322AA" w14:textId="77777777" w:rsidR="00582213" w:rsidRPr="00653250" w:rsidRDefault="00F455E3" w:rsidP="008D7F61">
      <w:pPr>
        <w:kinsoku w:val="0"/>
        <w:overflowPunct w:val="0"/>
        <w:spacing w:after="0"/>
        <w:jc w:val="both"/>
        <w:textAlignment w:val="baseline"/>
        <w:rPr>
          <w:rFonts w:ascii="Arial Narrow" w:hAnsi="Arial Narrow" w:cstheme="minorHAnsi"/>
          <w:color w:val="002060"/>
        </w:rPr>
      </w:pPr>
      <w:r w:rsidRPr="00653250">
        <w:rPr>
          <w:rFonts w:ascii="Arial Narrow" w:hAnsi="Arial Narrow" w:cstheme="minorHAnsi"/>
          <w:color w:val="002060"/>
        </w:rPr>
        <w:t xml:space="preserve"> </w:t>
      </w:r>
      <w:r w:rsidR="008E6DC1" w:rsidRPr="00653250">
        <w:rPr>
          <w:rFonts w:ascii="Arial Narrow" w:hAnsi="Arial Narrow" w:cstheme="minorHAnsi"/>
          <w:color w:val="002060"/>
        </w:rPr>
        <w:t xml:space="preserve"> </w:t>
      </w:r>
      <w:r w:rsidR="00393FD8" w:rsidRPr="00653250">
        <w:rPr>
          <w:rFonts w:ascii="Arial Narrow" w:hAnsi="Arial Narrow" w:cstheme="minorHAnsi"/>
          <w:color w:val="002060"/>
        </w:rPr>
        <w:t>W</w:t>
      </w:r>
      <w:r w:rsidR="008E6DC1" w:rsidRPr="00653250">
        <w:rPr>
          <w:rFonts w:ascii="Arial Narrow" w:hAnsi="Arial Narrow" w:cstheme="minorHAnsi"/>
          <w:color w:val="002060"/>
        </w:rPr>
        <w:t>ąskie gardła dyfuzji innowacji w polskiej gospodarce</w:t>
      </w:r>
      <w:r w:rsidR="00393FD8" w:rsidRPr="00653250">
        <w:rPr>
          <w:rFonts w:ascii="Arial Narrow" w:hAnsi="Arial Narrow" w:cstheme="minorHAnsi"/>
          <w:color w:val="002060"/>
        </w:rPr>
        <w:t xml:space="preserve"> stanowią przede wszystkim</w:t>
      </w:r>
      <w:r w:rsidR="003F3A3E" w:rsidRPr="00653250">
        <w:rPr>
          <w:rFonts w:ascii="Arial Narrow" w:hAnsi="Arial Narrow" w:cstheme="minorHAnsi"/>
          <w:color w:val="002060"/>
        </w:rPr>
        <w:t>:</w:t>
      </w:r>
      <w:r w:rsidR="00582213" w:rsidRPr="00653250">
        <w:rPr>
          <w:rFonts w:ascii="Arial Narrow" w:hAnsi="Arial Narrow" w:cstheme="minorHAnsi"/>
          <w:color w:val="002060"/>
        </w:rPr>
        <w:t>:</w:t>
      </w:r>
    </w:p>
    <w:p w14:paraId="1A82D33B" w14:textId="6BA95CC5" w:rsidR="00582213" w:rsidRPr="00653250" w:rsidRDefault="00DF7231" w:rsidP="00C835BB">
      <w:pPr>
        <w:pStyle w:val="Akapitzlist"/>
        <w:numPr>
          <w:ilvl w:val="0"/>
          <w:numId w:val="67"/>
        </w:numPr>
        <w:kinsoku w:val="0"/>
        <w:overflowPunct w:val="0"/>
        <w:spacing w:after="0"/>
        <w:textAlignment w:val="baseline"/>
        <w:rPr>
          <w:rFonts w:ascii="Arial Narrow" w:eastAsia="Times New Roman" w:hAnsi="Arial Narrow" w:cstheme="minorHAnsi"/>
          <w:color w:val="002060"/>
        </w:rPr>
      </w:pPr>
      <w:r w:rsidRPr="00653250">
        <w:rPr>
          <w:rFonts w:ascii="Arial Narrow" w:hAnsi="Arial Narrow" w:cstheme="minorHAnsi"/>
          <w:bCs/>
          <w:color w:val="002060"/>
          <w:kern w:val="24"/>
        </w:rPr>
        <w:t>w</w:t>
      </w:r>
      <w:r w:rsidR="00582213" w:rsidRPr="00653250">
        <w:rPr>
          <w:rFonts w:ascii="Arial Narrow" w:hAnsi="Arial Narrow" w:cstheme="minorHAnsi"/>
          <w:bCs/>
          <w:color w:val="002060"/>
          <w:kern w:val="24"/>
        </w:rPr>
        <w:t>ielkość</w:t>
      </w:r>
      <w:r w:rsidR="00582213" w:rsidRPr="00653250">
        <w:rPr>
          <w:rFonts w:ascii="Arial Narrow" w:hAnsi="Arial Narrow" w:cstheme="minorHAnsi"/>
          <w:color w:val="002060"/>
          <w:kern w:val="24"/>
        </w:rPr>
        <w:t xml:space="preserve"> firm → mała zdolność absorpcyjna</w:t>
      </w:r>
      <w:r w:rsidR="00192B76" w:rsidRPr="00653250">
        <w:rPr>
          <w:rFonts w:ascii="Arial Narrow" w:hAnsi="Arial Narrow" w:cstheme="minorHAnsi"/>
          <w:color w:val="002060"/>
          <w:kern w:val="24"/>
        </w:rPr>
        <w:t>,</w:t>
      </w:r>
    </w:p>
    <w:p w14:paraId="27EE30DD" w14:textId="5B58F284" w:rsidR="00582213" w:rsidRPr="00653250" w:rsidRDefault="00DF7231" w:rsidP="00C835BB">
      <w:pPr>
        <w:pStyle w:val="Akapitzlist"/>
        <w:numPr>
          <w:ilvl w:val="0"/>
          <w:numId w:val="67"/>
        </w:numPr>
        <w:kinsoku w:val="0"/>
        <w:overflowPunct w:val="0"/>
        <w:spacing w:after="0"/>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u</w:t>
      </w:r>
      <w:r w:rsidR="00582213" w:rsidRPr="00653250">
        <w:rPr>
          <w:rFonts w:ascii="Arial Narrow" w:hAnsi="Arial Narrow" w:cstheme="minorHAnsi"/>
          <w:color w:val="002060"/>
          <w:kern w:val="24"/>
        </w:rPr>
        <w:t xml:space="preserve">nikanie podejmowania </w:t>
      </w:r>
      <w:r w:rsidR="00582213" w:rsidRPr="0057202A">
        <w:rPr>
          <w:rFonts w:ascii="Arial Narrow" w:hAnsi="Arial Narrow"/>
          <w:color w:val="002060"/>
          <w:kern w:val="24"/>
        </w:rPr>
        <w:t>ryzyka</w:t>
      </w:r>
      <w:r w:rsidR="00582213" w:rsidRPr="00653250">
        <w:rPr>
          <w:rFonts w:ascii="Arial Narrow" w:hAnsi="Arial Narrow" w:cstheme="minorHAnsi"/>
          <w:color w:val="002060"/>
          <w:kern w:val="24"/>
        </w:rPr>
        <w:t xml:space="preserve"> → niski apetyt na rozwój</w:t>
      </w:r>
      <w:r w:rsidR="00192B76" w:rsidRPr="00653250">
        <w:rPr>
          <w:rFonts w:ascii="Arial Narrow" w:hAnsi="Arial Narrow" w:cstheme="minorHAnsi"/>
          <w:color w:val="002060"/>
          <w:kern w:val="24"/>
        </w:rPr>
        <w:t>,</w:t>
      </w:r>
    </w:p>
    <w:p w14:paraId="77D54B20" w14:textId="7E5CA304" w:rsidR="00582213" w:rsidRPr="00653250" w:rsidRDefault="00DF7231" w:rsidP="00C835BB">
      <w:pPr>
        <w:pStyle w:val="Akapitzlist"/>
        <w:numPr>
          <w:ilvl w:val="0"/>
          <w:numId w:val="67"/>
        </w:numPr>
        <w:kinsoku w:val="0"/>
        <w:overflowPunct w:val="0"/>
        <w:spacing w:after="0"/>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n</w:t>
      </w:r>
      <w:r w:rsidR="00582213" w:rsidRPr="00653250">
        <w:rPr>
          <w:rFonts w:ascii="Arial Narrow" w:hAnsi="Arial Narrow" w:cstheme="minorHAnsi"/>
          <w:color w:val="002060"/>
          <w:kern w:val="24"/>
        </w:rPr>
        <w:t xml:space="preserve">iskie </w:t>
      </w:r>
      <w:r w:rsidR="00582213" w:rsidRPr="0057202A">
        <w:rPr>
          <w:rFonts w:ascii="Arial Narrow" w:hAnsi="Arial Narrow"/>
          <w:color w:val="002060"/>
          <w:kern w:val="24"/>
        </w:rPr>
        <w:t>zaufanie</w:t>
      </w:r>
      <w:r w:rsidR="00582213" w:rsidRPr="00653250">
        <w:rPr>
          <w:rFonts w:ascii="Arial Narrow" w:hAnsi="Arial Narrow" w:cstheme="minorHAnsi"/>
          <w:color w:val="002060"/>
          <w:kern w:val="24"/>
        </w:rPr>
        <w:t xml:space="preserve"> społeczne → niechęć do współpracy</w:t>
      </w:r>
      <w:r w:rsidR="00192B76" w:rsidRPr="00653250">
        <w:rPr>
          <w:rFonts w:ascii="Arial Narrow" w:hAnsi="Arial Narrow" w:cstheme="minorHAnsi"/>
          <w:color w:val="002060"/>
          <w:kern w:val="24"/>
        </w:rPr>
        <w:t>,</w:t>
      </w:r>
    </w:p>
    <w:p w14:paraId="4CAFF758" w14:textId="42E6D454" w:rsidR="00582213" w:rsidRPr="00653250" w:rsidRDefault="00DF7231" w:rsidP="00C835BB">
      <w:pPr>
        <w:pStyle w:val="Akapitzlist"/>
        <w:numPr>
          <w:ilvl w:val="0"/>
          <w:numId w:val="67"/>
        </w:numPr>
        <w:kinsoku w:val="0"/>
        <w:overflowPunct w:val="0"/>
        <w:spacing w:after="0"/>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b</w:t>
      </w:r>
      <w:r w:rsidR="00582213" w:rsidRPr="00653250">
        <w:rPr>
          <w:rFonts w:ascii="Arial Narrow" w:hAnsi="Arial Narrow" w:cstheme="minorHAnsi"/>
          <w:color w:val="002060"/>
          <w:kern w:val="24"/>
        </w:rPr>
        <w:t>raki umiejętności podstawowych i</w:t>
      </w:r>
      <w:r w:rsidR="00192B76" w:rsidRPr="00653250">
        <w:rPr>
          <w:rFonts w:ascii="Arial Narrow" w:hAnsi="Arial Narrow" w:cstheme="minorHAnsi"/>
          <w:color w:val="002060"/>
          <w:kern w:val="24"/>
        </w:rPr>
        <w:t xml:space="preserve"> </w:t>
      </w:r>
      <w:r w:rsidR="00582213" w:rsidRPr="00653250">
        <w:rPr>
          <w:rFonts w:ascii="Arial Narrow" w:hAnsi="Arial Narrow" w:cstheme="minorHAnsi"/>
          <w:color w:val="002060"/>
          <w:kern w:val="24"/>
        </w:rPr>
        <w:t xml:space="preserve">wiedzy </w:t>
      </w:r>
      <w:r w:rsidR="00582213" w:rsidRPr="0057202A">
        <w:rPr>
          <w:rFonts w:ascii="Arial Narrow" w:hAnsi="Arial Narrow"/>
          <w:color w:val="002060"/>
          <w:kern w:val="24"/>
        </w:rPr>
        <w:t>finansowej</w:t>
      </w:r>
      <w:r w:rsidR="00582213" w:rsidRPr="00653250">
        <w:rPr>
          <w:rFonts w:ascii="Arial Narrow" w:hAnsi="Arial Narrow" w:cstheme="minorHAnsi"/>
          <w:color w:val="002060"/>
          <w:kern w:val="24"/>
        </w:rPr>
        <w:t xml:space="preserve"> wśród przedsiębiorców→ niski poziom zarządzania ryzykiem</w:t>
      </w:r>
      <w:r w:rsidR="00192B76" w:rsidRPr="00653250">
        <w:rPr>
          <w:rFonts w:ascii="Arial Narrow" w:hAnsi="Arial Narrow" w:cstheme="minorHAnsi"/>
          <w:color w:val="002060"/>
          <w:kern w:val="24"/>
        </w:rPr>
        <w:t>,</w:t>
      </w:r>
    </w:p>
    <w:p w14:paraId="15B0DA64" w14:textId="2C6C685E" w:rsidR="00582213" w:rsidRPr="00653250" w:rsidRDefault="00DF7231" w:rsidP="00C835BB">
      <w:pPr>
        <w:pStyle w:val="Akapitzlist"/>
        <w:numPr>
          <w:ilvl w:val="0"/>
          <w:numId w:val="67"/>
        </w:numPr>
        <w:kinsoku w:val="0"/>
        <w:overflowPunct w:val="0"/>
        <w:spacing w:after="0"/>
        <w:jc w:val="both"/>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b</w:t>
      </w:r>
      <w:r w:rsidR="00582213" w:rsidRPr="00653250">
        <w:rPr>
          <w:rFonts w:ascii="Arial Narrow" w:hAnsi="Arial Narrow" w:cstheme="minorHAnsi"/>
          <w:color w:val="002060"/>
          <w:kern w:val="24"/>
        </w:rPr>
        <w:t xml:space="preserve">rak wiedzy w zakresie </w:t>
      </w:r>
      <w:r w:rsidR="00582213" w:rsidRPr="0057202A">
        <w:rPr>
          <w:rFonts w:ascii="Arial Narrow" w:hAnsi="Arial Narrow"/>
          <w:color w:val="002060"/>
          <w:kern w:val="24"/>
        </w:rPr>
        <w:t>transformacji cyfrowej</w:t>
      </w:r>
      <w:r w:rsidR="00582213" w:rsidRPr="00653250">
        <w:rPr>
          <w:rFonts w:ascii="Arial Narrow" w:hAnsi="Arial Narrow" w:cstheme="minorHAnsi"/>
          <w:b/>
          <w:bCs/>
          <w:color w:val="002060"/>
          <w:kern w:val="24"/>
        </w:rPr>
        <w:t xml:space="preserve"> </w:t>
      </w:r>
      <w:r w:rsidR="00582213" w:rsidRPr="00653250">
        <w:rPr>
          <w:rFonts w:ascii="Arial Narrow" w:hAnsi="Arial Narrow" w:cstheme="minorHAnsi"/>
          <w:color w:val="002060"/>
          <w:kern w:val="24"/>
        </w:rPr>
        <w:t>w firmach → niski popyt na rozwiązania cyfrowe</w:t>
      </w:r>
      <w:r w:rsidR="00192B76" w:rsidRPr="00653250">
        <w:rPr>
          <w:rFonts w:ascii="Arial Narrow" w:hAnsi="Arial Narrow" w:cstheme="minorHAnsi"/>
          <w:color w:val="002060"/>
          <w:kern w:val="24"/>
        </w:rPr>
        <w:t>,</w:t>
      </w:r>
    </w:p>
    <w:p w14:paraId="3CB6E5A0" w14:textId="55ECAD6C" w:rsidR="00582213" w:rsidRPr="00653250" w:rsidRDefault="00DF7231" w:rsidP="00C835BB">
      <w:pPr>
        <w:pStyle w:val="Akapitzlist"/>
        <w:numPr>
          <w:ilvl w:val="0"/>
          <w:numId w:val="67"/>
        </w:numPr>
        <w:kinsoku w:val="0"/>
        <w:overflowPunct w:val="0"/>
        <w:spacing w:after="0"/>
        <w:jc w:val="both"/>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n</w:t>
      </w:r>
      <w:r w:rsidR="00582213" w:rsidRPr="00653250">
        <w:rPr>
          <w:rFonts w:ascii="Arial Narrow" w:hAnsi="Arial Narrow" w:cstheme="minorHAnsi"/>
          <w:color w:val="002060"/>
          <w:kern w:val="24"/>
        </w:rPr>
        <w:t xml:space="preserve">iewystarczający </w:t>
      </w:r>
      <w:r w:rsidR="00582213" w:rsidRPr="0057202A">
        <w:rPr>
          <w:rFonts w:ascii="Arial Narrow" w:hAnsi="Arial Narrow"/>
          <w:color w:val="002060"/>
          <w:kern w:val="24"/>
        </w:rPr>
        <w:t>dostęp do danych</w:t>
      </w:r>
      <w:r w:rsidR="00582213" w:rsidRPr="00653250">
        <w:rPr>
          <w:rFonts w:ascii="Arial Narrow" w:hAnsi="Arial Narrow" w:cstheme="minorHAnsi"/>
          <w:b/>
          <w:bCs/>
          <w:color w:val="002060"/>
          <w:kern w:val="24"/>
        </w:rPr>
        <w:t xml:space="preserve"> </w:t>
      </w:r>
      <w:r w:rsidR="00582213" w:rsidRPr="00653250">
        <w:rPr>
          <w:rFonts w:ascii="Arial Narrow" w:hAnsi="Arial Narrow" w:cstheme="minorHAnsi"/>
          <w:color w:val="002060"/>
          <w:kern w:val="24"/>
        </w:rPr>
        <w:t>i niska jakość danych → gospodarka w niewielkim stopniu  oparta na danych</w:t>
      </w:r>
      <w:r w:rsidR="00192B76" w:rsidRPr="00653250">
        <w:rPr>
          <w:rFonts w:ascii="Arial Narrow" w:hAnsi="Arial Narrow" w:cstheme="minorHAnsi"/>
          <w:color w:val="002060"/>
          <w:kern w:val="24"/>
        </w:rPr>
        <w:t>,</w:t>
      </w:r>
    </w:p>
    <w:p w14:paraId="4F9406E9" w14:textId="0A8178F0" w:rsidR="00582213" w:rsidRPr="00653250" w:rsidRDefault="00DF7231" w:rsidP="00C835BB">
      <w:pPr>
        <w:pStyle w:val="Akapitzlist"/>
        <w:numPr>
          <w:ilvl w:val="0"/>
          <w:numId w:val="67"/>
        </w:numPr>
        <w:kinsoku w:val="0"/>
        <w:overflowPunct w:val="0"/>
        <w:spacing w:after="0"/>
        <w:jc w:val="both"/>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d</w:t>
      </w:r>
      <w:r w:rsidR="00582213" w:rsidRPr="00653250">
        <w:rPr>
          <w:rFonts w:ascii="Arial Narrow" w:hAnsi="Arial Narrow" w:cstheme="minorHAnsi"/>
          <w:color w:val="002060"/>
          <w:kern w:val="24"/>
        </w:rPr>
        <w:t xml:space="preserve">eficyt </w:t>
      </w:r>
      <w:r w:rsidR="00582213" w:rsidRPr="0057202A">
        <w:rPr>
          <w:rFonts w:ascii="Arial Narrow" w:hAnsi="Arial Narrow"/>
          <w:color w:val="002060"/>
          <w:kern w:val="24"/>
        </w:rPr>
        <w:t>wiedzy i umiejętności specjalistycznych</w:t>
      </w:r>
      <w:r w:rsidR="00582213" w:rsidRPr="00653250">
        <w:rPr>
          <w:rFonts w:ascii="Arial Narrow" w:hAnsi="Arial Narrow" w:cstheme="minorHAnsi"/>
          <w:b/>
          <w:bCs/>
          <w:color w:val="002060"/>
          <w:kern w:val="24"/>
        </w:rPr>
        <w:t xml:space="preserve"> </w:t>
      </w:r>
      <w:r w:rsidR="00582213" w:rsidRPr="00653250">
        <w:rPr>
          <w:rFonts w:ascii="Arial Narrow" w:hAnsi="Arial Narrow" w:cstheme="minorHAnsi"/>
          <w:color w:val="002060"/>
          <w:kern w:val="24"/>
        </w:rPr>
        <w:t>→ niedoskonałości rynku wiedzy</w:t>
      </w:r>
      <w:r w:rsidR="00192B76" w:rsidRPr="00653250">
        <w:rPr>
          <w:rFonts w:ascii="Arial Narrow" w:hAnsi="Arial Narrow" w:cstheme="minorHAnsi"/>
          <w:color w:val="002060"/>
          <w:kern w:val="24"/>
        </w:rPr>
        <w:t>,</w:t>
      </w:r>
    </w:p>
    <w:p w14:paraId="7CDA0609" w14:textId="24094EF4" w:rsidR="00582213" w:rsidRPr="00653250" w:rsidRDefault="00DF7231" w:rsidP="00C835BB">
      <w:pPr>
        <w:pStyle w:val="Akapitzlist"/>
        <w:numPr>
          <w:ilvl w:val="0"/>
          <w:numId w:val="67"/>
        </w:numPr>
        <w:kinsoku w:val="0"/>
        <w:overflowPunct w:val="0"/>
        <w:spacing w:after="0"/>
        <w:jc w:val="both"/>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b</w:t>
      </w:r>
      <w:r w:rsidR="00582213" w:rsidRPr="00653250">
        <w:rPr>
          <w:rFonts w:ascii="Arial Narrow" w:hAnsi="Arial Narrow" w:cstheme="minorHAnsi"/>
          <w:color w:val="002060"/>
          <w:kern w:val="24"/>
        </w:rPr>
        <w:t xml:space="preserve">rak umiejętności </w:t>
      </w:r>
      <w:r w:rsidR="00582213" w:rsidRPr="0057202A">
        <w:rPr>
          <w:rFonts w:ascii="Arial Narrow" w:hAnsi="Arial Narrow"/>
          <w:color w:val="002060"/>
          <w:kern w:val="24"/>
        </w:rPr>
        <w:t>zarządzania</w:t>
      </w:r>
      <w:r w:rsidR="00582213" w:rsidRPr="00653250">
        <w:rPr>
          <w:rFonts w:ascii="Arial Narrow" w:hAnsi="Arial Narrow" w:cstheme="minorHAnsi"/>
          <w:color w:val="002060"/>
          <w:kern w:val="24"/>
        </w:rPr>
        <w:t xml:space="preserve"> innowacją → niska efe</w:t>
      </w:r>
      <w:r w:rsidR="00192B76" w:rsidRPr="00653250">
        <w:rPr>
          <w:rFonts w:ascii="Arial Narrow" w:hAnsi="Arial Narrow" w:cstheme="minorHAnsi"/>
          <w:color w:val="002060"/>
          <w:kern w:val="24"/>
        </w:rPr>
        <w:t>ktywność inwestycji w innowacje,</w:t>
      </w:r>
    </w:p>
    <w:p w14:paraId="53268EF7" w14:textId="1426B039" w:rsidR="00582213" w:rsidRPr="00653250" w:rsidRDefault="00DF7231" w:rsidP="00C835BB">
      <w:pPr>
        <w:pStyle w:val="Akapitzlist"/>
        <w:numPr>
          <w:ilvl w:val="0"/>
          <w:numId w:val="67"/>
        </w:numPr>
        <w:kinsoku w:val="0"/>
        <w:overflowPunct w:val="0"/>
        <w:spacing w:after="0"/>
        <w:jc w:val="both"/>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n</w:t>
      </w:r>
      <w:r w:rsidR="00582213" w:rsidRPr="00653250">
        <w:rPr>
          <w:rFonts w:ascii="Arial Narrow" w:hAnsi="Arial Narrow" w:cstheme="minorHAnsi"/>
          <w:color w:val="002060"/>
          <w:kern w:val="24"/>
        </w:rPr>
        <w:t xml:space="preserve">iska wiedza  z zakresu zasad </w:t>
      </w:r>
      <w:r w:rsidR="00582213" w:rsidRPr="0057202A">
        <w:rPr>
          <w:rFonts w:ascii="Arial Narrow" w:hAnsi="Arial Narrow"/>
          <w:color w:val="002060"/>
          <w:kern w:val="24"/>
        </w:rPr>
        <w:t>ekoprojektowania</w:t>
      </w:r>
      <w:r w:rsidR="00582213" w:rsidRPr="00653250">
        <w:rPr>
          <w:rFonts w:ascii="Arial Narrow" w:hAnsi="Arial Narrow" w:cstheme="minorHAnsi"/>
          <w:color w:val="002060"/>
          <w:kern w:val="24"/>
        </w:rPr>
        <w:t xml:space="preserve"> → niski poziom cyrkularności gospodarki</w:t>
      </w:r>
      <w:r w:rsidRPr="00653250">
        <w:rPr>
          <w:rFonts w:ascii="Arial Narrow" w:hAnsi="Arial Narrow" w:cstheme="minorHAnsi"/>
          <w:color w:val="002060"/>
          <w:kern w:val="24"/>
        </w:rPr>
        <w:t>,</w:t>
      </w:r>
    </w:p>
    <w:p w14:paraId="094771C6" w14:textId="1F001A01" w:rsidR="00582213" w:rsidRPr="00653250" w:rsidRDefault="00DF7231" w:rsidP="00C835BB">
      <w:pPr>
        <w:pStyle w:val="Akapitzlist"/>
        <w:numPr>
          <w:ilvl w:val="0"/>
          <w:numId w:val="67"/>
        </w:numPr>
        <w:kinsoku w:val="0"/>
        <w:overflowPunct w:val="0"/>
        <w:spacing w:after="0"/>
        <w:jc w:val="both"/>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k</w:t>
      </w:r>
      <w:r w:rsidR="00582213" w:rsidRPr="00653250">
        <w:rPr>
          <w:rFonts w:ascii="Arial Narrow" w:hAnsi="Arial Narrow" w:cstheme="minorHAnsi"/>
          <w:color w:val="002060"/>
          <w:kern w:val="24"/>
        </w:rPr>
        <w:t xml:space="preserve">ategoryzowanie badań → </w:t>
      </w:r>
      <w:r w:rsidRPr="00653250">
        <w:rPr>
          <w:rFonts w:ascii="Arial Narrow" w:hAnsi="Arial Narrow" w:cstheme="minorHAnsi"/>
          <w:color w:val="002060"/>
          <w:kern w:val="24"/>
        </w:rPr>
        <w:t>n</w:t>
      </w:r>
      <w:r w:rsidR="00582213" w:rsidRPr="00653250">
        <w:rPr>
          <w:rFonts w:ascii="Arial Narrow" w:hAnsi="Arial Narrow" w:cstheme="minorHAnsi"/>
          <w:color w:val="002060"/>
          <w:kern w:val="24"/>
        </w:rPr>
        <w:t xml:space="preserve">iski poziom </w:t>
      </w:r>
      <w:r w:rsidR="00582213" w:rsidRPr="0057202A">
        <w:rPr>
          <w:rFonts w:ascii="Arial Narrow" w:hAnsi="Arial Narrow"/>
          <w:color w:val="002060"/>
          <w:kern w:val="24"/>
        </w:rPr>
        <w:t>interdyscyplinarności</w:t>
      </w:r>
      <w:r w:rsidR="00582213" w:rsidRPr="00653250">
        <w:rPr>
          <w:rFonts w:ascii="Arial Narrow" w:hAnsi="Arial Narrow" w:cstheme="minorHAnsi"/>
          <w:color w:val="002060"/>
          <w:kern w:val="24"/>
        </w:rPr>
        <w:t xml:space="preserve"> → </w:t>
      </w:r>
      <w:r w:rsidRPr="00653250">
        <w:rPr>
          <w:rFonts w:ascii="Arial Narrow" w:hAnsi="Arial Narrow" w:cstheme="minorHAnsi"/>
          <w:color w:val="002060"/>
          <w:kern w:val="24"/>
        </w:rPr>
        <w:t>n</w:t>
      </w:r>
      <w:r w:rsidR="00582213" w:rsidRPr="00653250">
        <w:rPr>
          <w:rFonts w:ascii="Arial Narrow" w:hAnsi="Arial Narrow" w:cstheme="minorHAnsi"/>
          <w:color w:val="002060"/>
          <w:kern w:val="24"/>
        </w:rPr>
        <w:t>iska aplikowalność wyników B+R w gospodarce</w:t>
      </w:r>
      <w:r w:rsidR="00192B76" w:rsidRPr="00653250">
        <w:rPr>
          <w:rFonts w:ascii="Arial Narrow" w:hAnsi="Arial Narrow" w:cstheme="minorHAnsi"/>
          <w:color w:val="002060"/>
          <w:kern w:val="24"/>
        </w:rPr>
        <w:t>,</w:t>
      </w:r>
    </w:p>
    <w:p w14:paraId="14E47CD1" w14:textId="61F2610B" w:rsidR="00582213" w:rsidRPr="00653250" w:rsidRDefault="00DF7231" w:rsidP="00C835BB">
      <w:pPr>
        <w:pStyle w:val="Akapitzlist"/>
        <w:numPr>
          <w:ilvl w:val="0"/>
          <w:numId w:val="67"/>
        </w:numPr>
        <w:kinsoku w:val="0"/>
        <w:overflowPunct w:val="0"/>
        <w:spacing w:after="0"/>
        <w:jc w:val="both"/>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b</w:t>
      </w:r>
      <w:r w:rsidR="00582213" w:rsidRPr="00653250">
        <w:rPr>
          <w:rFonts w:ascii="Arial Narrow" w:hAnsi="Arial Narrow" w:cstheme="minorHAnsi"/>
          <w:color w:val="002060"/>
          <w:kern w:val="24"/>
        </w:rPr>
        <w:t>rak atrakcyjnych miejsc pracy w MŚP →</w:t>
      </w:r>
      <w:r w:rsidR="00582213" w:rsidRPr="00653250">
        <w:rPr>
          <w:rFonts w:ascii="Arial Narrow" w:hAnsi="Arial Narrow" w:cstheme="minorHAnsi"/>
          <w:b/>
          <w:bCs/>
          <w:color w:val="002060"/>
          <w:kern w:val="24"/>
        </w:rPr>
        <w:t xml:space="preserve"> </w:t>
      </w:r>
      <w:r w:rsidR="00582213" w:rsidRPr="0057202A">
        <w:rPr>
          <w:rFonts w:ascii="Arial Narrow" w:hAnsi="Arial Narrow"/>
          <w:color w:val="002060"/>
          <w:kern w:val="24"/>
        </w:rPr>
        <w:t>odpływ wysoko wykwalifikowanych</w:t>
      </w:r>
      <w:r w:rsidR="00582213" w:rsidRPr="00653250">
        <w:rPr>
          <w:rFonts w:ascii="Arial Narrow" w:hAnsi="Arial Narrow" w:cstheme="minorHAnsi"/>
          <w:b/>
          <w:bCs/>
          <w:color w:val="002060"/>
          <w:kern w:val="24"/>
        </w:rPr>
        <w:t xml:space="preserve"> </w:t>
      </w:r>
      <w:r w:rsidR="00582213" w:rsidRPr="00653250">
        <w:rPr>
          <w:rFonts w:ascii="Arial Narrow" w:hAnsi="Arial Narrow" w:cstheme="minorHAnsi"/>
          <w:color w:val="002060"/>
          <w:kern w:val="24"/>
        </w:rPr>
        <w:t>pracowników → brak specjalistów</w:t>
      </w:r>
      <w:r w:rsidR="00192B76" w:rsidRPr="00653250">
        <w:rPr>
          <w:rFonts w:ascii="Arial Narrow" w:hAnsi="Arial Narrow" w:cstheme="minorHAnsi"/>
          <w:color w:val="002060"/>
          <w:kern w:val="24"/>
        </w:rPr>
        <w:t>,</w:t>
      </w:r>
    </w:p>
    <w:p w14:paraId="1C952722" w14:textId="2A81C42E" w:rsidR="00582213" w:rsidRPr="00653250" w:rsidRDefault="00DF7231" w:rsidP="00C835BB">
      <w:pPr>
        <w:pStyle w:val="Akapitzlist"/>
        <w:numPr>
          <w:ilvl w:val="0"/>
          <w:numId w:val="67"/>
        </w:numPr>
        <w:kinsoku w:val="0"/>
        <w:overflowPunct w:val="0"/>
        <w:spacing w:after="0"/>
        <w:jc w:val="both"/>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o</w:t>
      </w:r>
      <w:r w:rsidR="00582213" w:rsidRPr="00653250">
        <w:rPr>
          <w:rFonts w:ascii="Arial Narrow" w:hAnsi="Arial Narrow" w:cstheme="minorHAnsi"/>
          <w:color w:val="002060"/>
          <w:kern w:val="24"/>
        </w:rPr>
        <w:t xml:space="preserve">graniczenie do </w:t>
      </w:r>
      <w:r w:rsidR="00582213" w:rsidRPr="0057202A">
        <w:rPr>
          <w:rFonts w:ascii="Arial Narrow" w:hAnsi="Arial Narrow"/>
          <w:color w:val="002060"/>
          <w:kern w:val="24"/>
        </w:rPr>
        <w:t>lokalnego rynku</w:t>
      </w:r>
      <w:r w:rsidR="00582213" w:rsidRPr="00653250">
        <w:rPr>
          <w:rFonts w:ascii="Arial Narrow" w:hAnsi="Arial Narrow" w:cstheme="minorHAnsi"/>
          <w:b/>
          <w:color w:val="002060"/>
          <w:kern w:val="24"/>
        </w:rPr>
        <w:t xml:space="preserve"> </w:t>
      </w:r>
      <w:r w:rsidR="00582213" w:rsidRPr="00653250">
        <w:rPr>
          <w:rFonts w:ascii="Arial Narrow" w:hAnsi="Arial Narrow" w:cstheme="minorHAnsi"/>
          <w:color w:val="002060"/>
          <w:kern w:val="24"/>
        </w:rPr>
        <w:t>→ mniejsza presja na innowacyjność</w:t>
      </w:r>
      <w:r w:rsidR="00192B76" w:rsidRPr="00653250">
        <w:rPr>
          <w:rFonts w:ascii="Arial Narrow" w:hAnsi="Arial Narrow" w:cstheme="minorHAnsi"/>
          <w:color w:val="002060"/>
          <w:kern w:val="24"/>
        </w:rPr>
        <w:t>,</w:t>
      </w:r>
    </w:p>
    <w:p w14:paraId="210B0896" w14:textId="4F4FE2BD" w:rsidR="00582213" w:rsidRPr="00653250" w:rsidRDefault="00DF7231" w:rsidP="00C835BB">
      <w:pPr>
        <w:pStyle w:val="Akapitzlist"/>
        <w:numPr>
          <w:ilvl w:val="0"/>
          <w:numId w:val="67"/>
        </w:numPr>
        <w:kinsoku w:val="0"/>
        <w:overflowPunct w:val="0"/>
        <w:spacing w:after="0"/>
        <w:jc w:val="both"/>
        <w:textAlignment w:val="baseline"/>
        <w:rPr>
          <w:rFonts w:ascii="Arial Narrow" w:eastAsia="Times New Roman" w:hAnsi="Arial Narrow" w:cstheme="minorHAnsi"/>
          <w:color w:val="002060"/>
        </w:rPr>
      </w:pPr>
      <w:r w:rsidRPr="00653250">
        <w:rPr>
          <w:rFonts w:ascii="Arial Narrow" w:hAnsi="Arial Narrow" w:cstheme="minorHAnsi"/>
          <w:color w:val="002060"/>
          <w:kern w:val="24"/>
        </w:rPr>
        <w:t>n</w:t>
      </w:r>
      <w:r w:rsidR="00582213" w:rsidRPr="00653250">
        <w:rPr>
          <w:rFonts w:ascii="Arial Narrow" w:hAnsi="Arial Narrow" w:cstheme="minorHAnsi"/>
          <w:color w:val="002060"/>
          <w:kern w:val="24"/>
        </w:rPr>
        <w:t xml:space="preserve">iski </w:t>
      </w:r>
      <w:r w:rsidR="00582213" w:rsidRPr="0057202A">
        <w:rPr>
          <w:rFonts w:ascii="Arial Narrow" w:hAnsi="Arial Narrow"/>
          <w:color w:val="002060"/>
          <w:kern w:val="24"/>
        </w:rPr>
        <w:t>popyt publiczny na innowacje</w:t>
      </w:r>
      <w:r w:rsidR="00582213" w:rsidRPr="00653250">
        <w:rPr>
          <w:rFonts w:ascii="Arial Narrow" w:hAnsi="Arial Narrow" w:cstheme="minorHAnsi"/>
          <w:b/>
          <w:bCs/>
          <w:color w:val="002060"/>
          <w:kern w:val="24"/>
        </w:rPr>
        <w:t xml:space="preserve"> </w:t>
      </w:r>
      <w:r w:rsidR="00582213" w:rsidRPr="00653250">
        <w:rPr>
          <w:rFonts w:ascii="Arial Narrow" w:hAnsi="Arial Narrow" w:cstheme="minorHAnsi"/>
          <w:color w:val="002060"/>
          <w:kern w:val="24"/>
        </w:rPr>
        <w:t>→ brak bodźców rozwojowych z zamówień publicznych</w:t>
      </w:r>
      <w:r w:rsidR="00192B76" w:rsidRPr="00653250">
        <w:rPr>
          <w:rFonts w:ascii="Arial Narrow" w:hAnsi="Arial Narrow" w:cstheme="minorHAnsi"/>
          <w:color w:val="002060"/>
          <w:kern w:val="24"/>
        </w:rPr>
        <w:t>.</w:t>
      </w:r>
    </w:p>
    <w:p w14:paraId="4306E56A" w14:textId="75D5CFA6" w:rsidR="00F455E3" w:rsidRPr="00653250" w:rsidRDefault="00582213" w:rsidP="00292299">
      <w:pPr>
        <w:kinsoku w:val="0"/>
        <w:overflowPunct w:val="0"/>
        <w:spacing w:before="120" w:after="0"/>
        <w:jc w:val="both"/>
        <w:textAlignment w:val="baseline"/>
        <w:rPr>
          <w:rFonts w:ascii="Arial Narrow" w:hAnsi="Arial Narrow" w:cstheme="minorHAnsi"/>
          <w:color w:val="002060"/>
          <w:kern w:val="24"/>
        </w:rPr>
      </w:pPr>
      <w:r w:rsidRPr="00653250">
        <w:rPr>
          <w:rFonts w:ascii="Arial Narrow" w:hAnsi="Arial Narrow" w:cstheme="minorHAnsi"/>
          <w:color w:val="002060"/>
        </w:rPr>
        <w:t xml:space="preserve">W </w:t>
      </w:r>
      <w:r w:rsidRPr="0057202A">
        <w:rPr>
          <w:rFonts w:ascii="Arial Narrow" w:hAnsi="Arial Narrow"/>
          <w:i/>
          <w:color w:val="002060"/>
        </w:rPr>
        <w:t>Strategii</w:t>
      </w:r>
      <w:r w:rsidR="00FB3E43" w:rsidRPr="0057202A">
        <w:rPr>
          <w:rFonts w:ascii="Arial Narrow" w:hAnsi="Arial Narrow"/>
          <w:i/>
          <w:color w:val="002060"/>
        </w:rPr>
        <w:t xml:space="preserve"> </w:t>
      </w:r>
      <w:r w:rsidR="00FB3E43" w:rsidRPr="00653250">
        <w:rPr>
          <w:rFonts w:ascii="Arial Narrow" w:hAnsi="Arial Narrow" w:cstheme="minorHAnsi"/>
          <w:i/>
          <w:color w:val="002060"/>
        </w:rPr>
        <w:t>Produktywności</w:t>
      </w:r>
      <w:r w:rsidRPr="00653250">
        <w:rPr>
          <w:rFonts w:ascii="Arial Narrow" w:hAnsi="Arial Narrow" w:cstheme="minorHAnsi"/>
          <w:color w:val="002060"/>
        </w:rPr>
        <w:t xml:space="preserve"> </w:t>
      </w:r>
      <w:r w:rsidR="0013691F" w:rsidRPr="00653250">
        <w:rPr>
          <w:rFonts w:ascii="Arial Narrow" w:hAnsi="Arial Narrow" w:cstheme="minorHAnsi"/>
          <w:color w:val="002060"/>
        </w:rPr>
        <w:t>jednocześnie wskaz</w:t>
      </w:r>
      <w:r w:rsidRPr="00653250">
        <w:rPr>
          <w:rFonts w:ascii="Arial Narrow" w:hAnsi="Arial Narrow" w:cstheme="minorHAnsi"/>
          <w:color w:val="002060"/>
        </w:rPr>
        <w:t>ano</w:t>
      </w:r>
      <w:r w:rsidR="0013691F" w:rsidRPr="00653250">
        <w:rPr>
          <w:rFonts w:ascii="Arial Narrow" w:hAnsi="Arial Narrow" w:cstheme="minorHAnsi"/>
          <w:color w:val="002060"/>
        </w:rPr>
        <w:t xml:space="preserve"> zewnętrzne </w:t>
      </w:r>
      <w:r w:rsidR="00E760A5" w:rsidRPr="00653250">
        <w:rPr>
          <w:rFonts w:ascii="Arial Narrow" w:hAnsi="Arial Narrow" w:cstheme="minorHAnsi"/>
          <w:color w:val="002060"/>
        </w:rPr>
        <w:t>trendy, które mogą w przyszłości determinować innowac</w:t>
      </w:r>
      <w:r w:rsidRPr="00653250">
        <w:rPr>
          <w:rFonts w:ascii="Arial Narrow" w:hAnsi="Arial Narrow" w:cstheme="minorHAnsi"/>
          <w:color w:val="002060"/>
        </w:rPr>
        <w:t>yjność</w:t>
      </w:r>
      <w:r w:rsidR="00E760A5" w:rsidRPr="00653250">
        <w:rPr>
          <w:rFonts w:ascii="Arial Narrow" w:hAnsi="Arial Narrow" w:cstheme="minorHAnsi"/>
          <w:color w:val="002060"/>
        </w:rPr>
        <w:t xml:space="preserve"> czy rozwój cyfrowy polskiego społeczeństwa</w:t>
      </w:r>
      <w:r w:rsidR="0013691F" w:rsidRPr="00653250">
        <w:rPr>
          <w:rFonts w:ascii="Arial Narrow" w:hAnsi="Arial Narrow" w:cstheme="minorHAnsi"/>
          <w:color w:val="002060"/>
        </w:rPr>
        <w:t xml:space="preserve">. </w:t>
      </w:r>
      <w:r w:rsidR="00E760A5" w:rsidRPr="00653250">
        <w:rPr>
          <w:rFonts w:ascii="Arial Narrow" w:hAnsi="Arial Narrow" w:cstheme="minorHAnsi"/>
          <w:color w:val="002060"/>
        </w:rPr>
        <w:t>Kluczowymi obszarami, na które</w:t>
      </w:r>
      <w:r w:rsidR="009C7BB6" w:rsidRPr="00653250">
        <w:rPr>
          <w:rFonts w:ascii="Arial Narrow" w:hAnsi="Arial Narrow" w:cstheme="minorHAnsi"/>
          <w:color w:val="002060"/>
        </w:rPr>
        <w:t xml:space="preserve"> zostanie </w:t>
      </w:r>
      <w:r w:rsidR="00E760A5" w:rsidRPr="00653250">
        <w:rPr>
          <w:rFonts w:ascii="Arial Narrow" w:hAnsi="Arial Narrow" w:cstheme="minorHAnsi"/>
          <w:color w:val="002060"/>
        </w:rPr>
        <w:t>ukierunkowane wsparcie</w:t>
      </w:r>
      <w:r w:rsidR="00DF7231" w:rsidRPr="00653250">
        <w:rPr>
          <w:rFonts w:ascii="Arial Narrow" w:hAnsi="Arial Narrow" w:cstheme="minorHAnsi"/>
          <w:color w:val="002060"/>
        </w:rPr>
        <w:t>,</w:t>
      </w:r>
      <w:r w:rsidR="00E760A5" w:rsidRPr="00653250">
        <w:rPr>
          <w:rFonts w:ascii="Arial Narrow" w:hAnsi="Arial Narrow" w:cstheme="minorHAnsi"/>
          <w:color w:val="002060"/>
        </w:rPr>
        <w:t xml:space="preserve"> są:</w:t>
      </w:r>
    </w:p>
    <w:p w14:paraId="7A9BEDCB" w14:textId="77777777" w:rsidR="00E760A5" w:rsidRPr="00653250" w:rsidRDefault="00E760A5" w:rsidP="00C835BB">
      <w:pPr>
        <w:pStyle w:val="Akapitzlist"/>
        <w:numPr>
          <w:ilvl w:val="0"/>
          <w:numId w:val="13"/>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B+R, dane, własność intelektualna,</w:t>
      </w:r>
    </w:p>
    <w:p w14:paraId="4AFE803A" w14:textId="268C0592" w:rsidR="00E760A5" w:rsidRPr="00653250" w:rsidRDefault="00DF7231" w:rsidP="00C835BB">
      <w:pPr>
        <w:pStyle w:val="Akapitzlist"/>
        <w:numPr>
          <w:ilvl w:val="0"/>
          <w:numId w:val="13"/>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w</w:t>
      </w:r>
      <w:r w:rsidR="00E760A5" w:rsidRPr="00653250">
        <w:rPr>
          <w:rFonts w:ascii="Arial Narrow" w:hAnsi="Arial Narrow" w:cstheme="minorHAnsi"/>
          <w:color w:val="002060"/>
        </w:rPr>
        <w:t>iedza i umiejętności,</w:t>
      </w:r>
    </w:p>
    <w:p w14:paraId="208A1819" w14:textId="64BE8C07" w:rsidR="00E760A5" w:rsidRPr="00653250" w:rsidRDefault="00DF7231" w:rsidP="00C835BB">
      <w:pPr>
        <w:pStyle w:val="Akapitzlist"/>
        <w:numPr>
          <w:ilvl w:val="0"/>
          <w:numId w:val="13"/>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z</w:t>
      </w:r>
      <w:r w:rsidR="00E760A5" w:rsidRPr="00653250">
        <w:rPr>
          <w:rFonts w:ascii="Arial Narrow" w:hAnsi="Arial Narrow" w:cstheme="minorHAnsi"/>
          <w:color w:val="002060"/>
        </w:rPr>
        <w:t>arządzanie i modele organizacji,</w:t>
      </w:r>
    </w:p>
    <w:p w14:paraId="6CCB478D" w14:textId="7D0EC826" w:rsidR="00E760A5" w:rsidRPr="00653250" w:rsidRDefault="00DF7231" w:rsidP="00C835BB">
      <w:pPr>
        <w:pStyle w:val="Akapitzlist"/>
        <w:numPr>
          <w:ilvl w:val="0"/>
          <w:numId w:val="13"/>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w</w:t>
      </w:r>
      <w:r w:rsidR="00E760A5" w:rsidRPr="00653250">
        <w:rPr>
          <w:rFonts w:ascii="Arial Narrow" w:hAnsi="Arial Narrow" w:cstheme="minorHAnsi"/>
          <w:color w:val="002060"/>
        </w:rPr>
        <w:t>spółpraca, poszukiwanie synergii,</w:t>
      </w:r>
    </w:p>
    <w:p w14:paraId="4D84EF92" w14:textId="3B215151" w:rsidR="00E760A5" w:rsidRPr="00653250" w:rsidRDefault="00DF7231" w:rsidP="00C835BB">
      <w:pPr>
        <w:pStyle w:val="Akapitzlist"/>
        <w:numPr>
          <w:ilvl w:val="0"/>
          <w:numId w:val="13"/>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i</w:t>
      </w:r>
      <w:r w:rsidR="00E760A5" w:rsidRPr="00653250">
        <w:rPr>
          <w:rFonts w:ascii="Arial Narrow" w:hAnsi="Arial Narrow" w:cstheme="minorHAnsi"/>
          <w:color w:val="002060"/>
        </w:rPr>
        <w:t>nwestycje.</w:t>
      </w:r>
    </w:p>
    <w:p w14:paraId="73A1E6BB" w14:textId="496D92A5" w:rsidR="00DC4D05" w:rsidRPr="00653250" w:rsidRDefault="00DF4108"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w:t>
      </w:r>
      <w:r w:rsidR="006C68CE" w:rsidRPr="00653250">
        <w:rPr>
          <w:rFonts w:ascii="Arial Narrow" w:eastAsia="Times New Roman" w:hAnsi="Arial Narrow" w:cstheme="minorHAnsi"/>
          <w:color w:val="002060"/>
          <w:lang w:eastAsia="pl-PL"/>
        </w:rPr>
        <w:t>ziała</w:t>
      </w:r>
      <w:r w:rsidRPr="00653250">
        <w:rPr>
          <w:rFonts w:ascii="Arial Narrow" w:eastAsia="Times New Roman" w:hAnsi="Arial Narrow" w:cstheme="minorHAnsi"/>
          <w:color w:val="002060"/>
          <w:lang w:eastAsia="pl-PL"/>
        </w:rPr>
        <w:t>nia</w:t>
      </w:r>
      <w:r w:rsidR="006C68CE" w:rsidRPr="00653250">
        <w:rPr>
          <w:rFonts w:ascii="Arial Narrow" w:eastAsia="Times New Roman" w:hAnsi="Arial Narrow" w:cstheme="minorHAnsi"/>
          <w:color w:val="002060"/>
          <w:lang w:eastAsia="pl-PL"/>
        </w:rPr>
        <w:t xml:space="preserve"> zaplanowan</w:t>
      </w:r>
      <w:r w:rsidRPr="00653250">
        <w:rPr>
          <w:rFonts w:ascii="Arial Narrow" w:eastAsia="Times New Roman" w:hAnsi="Arial Narrow" w:cstheme="minorHAnsi"/>
          <w:color w:val="002060"/>
          <w:lang w:eastAsia="pl-PL"/>
        </w:rPr>
        <w:t>e</w:t>
      </w:r>
      <w:r w:rsidR="006C68CE" w:rsidRPr="00653250">
        <w:rPr>
          <w:rFonts w:ascii="Arial Narrow" w:eastAsia="Times New Roman" w:hAnsi="Arial Narrow" w:cstheme="minorHAnsi"/>
          <w:color w:val="002060"/>
          <w:lang w:eastAsia="pl-PL"/>
        </w:rPr>
        <w:t xml:space="preserve"> do sfinansowania </w:t>
      </w:r>
      <w:r w:rsidRPr="00653250">
        <w:rPr>
          <w:rFonts w:ascii="Arial Narrow" w:eastAsia="Times New Roman" w:hAnsi="Arial Narrow" w:cstheme="minorHAnsi"/>
          <w:color w:val="002060"/>
          <w:lang w:eastAsia="pl-PL"/>
        </w:rPr>
        <w:t>ze środków</w:t>
      </w:r>
      <w:r w:rsidR="00DC4D05" w:rsidRPr="00653250">
        <w:rPr>
          <w:rFonts w:ascii="Arial Narrow" w:eastAsia="Times New Roman" w:hAnsi="Arial Narrow" w:cstheme="minorHAnsi"/>
          <w:color w:val="002060"/>
          <w:lang w:eastAsia="pl-PL"/>
        </w:rPr>
        <w:t xml:space="preserve"> funduszy U</w:t>
      </w:r>
      <w:r w:rsidR="00093E70" w:rsidRPr="00653250">
        <w:rPr>
          <w:rFonts w:ascii="Arial Narrow" w:eastAsia="Times New Roman" w:hAnsi="Arial Narrow" w:cstheme="minorHAnsi"/>
          <w:color w:val="002060"/>
          <w:lang w:eastAsia="pl-PL"/>
        </w:rPr>
        <w:t xml:space="preserve">nii </w:t>
      </w:r>
      <w:r w:rsidR="00DC4D05" w:rsidRPr="00653250">
        <w:rPr>
          <w:rFonts w:ascii="Arial Narrow" w:eastAsia="Times New Roman" w:hAnsi="Arial Narrow" w:cstheme="minorHAnsi"/>
          <w:color w:val="002060"/>
          <w:lang w:eastAsia="pl-PL"/>
        </w:rPr>
        <w:t>E</w:t>
      </w:r>
      <w:r w:rsidR="00093E70" w:rsidRPr="00653250">
        <w:rPr>
          <w:rFonts w:ascii="Arial Narrow" w:eastAsia="Times New Roman" w:hAnsi="Arial Narrow" w:cstheme="minorHAnsi"/>
          <w:color w:val="002060"/>
          <w:lang w:eastAsia="pl-PL"/>
        </w:rPr>
        <w:t>uropejskiej</w:t>
      </w:r>
      <w:r w:rsidR="00DC4D05" w:rsidRPr="00653250">
        <w:rPr>
          <w:rFonts w:ascii="Arial Narrow" w:eastAsia="Times New Roman" w:hAnsi="Arial Narrow" w:cstheme="minorHAnsi"/>
          <w:color w:val="002060"/>
          <w:lang w:eastAsia="pl-PL"/>
        </w:rPr>
        <w:t xml:space="preserve"> ukierunkowan</w:t>
      </w:r>
      <w:r w:rsidRPr="00653250">
        <w:rPr>
          <w:rFonts w:ascii="Arial Narrow" w:eastAsia="Times New Roman" w:hAnsi="Arial Narrow" w:cstheme="minorHAnsi"/>
          <w:color w:val="002060"/>
          <w:lang w:eastAsia="pl-PL"/>
        </w:rPr>
        <w:t>e</w:t>
      </w:r>
      <w:r w:rsidR="006C68CE" w:rsidRPr="00653250">
        <w:rPr>
          <w:rFonts w:ascii="Arial Narrow" w:eastAsia="Times New Roman" w:hAnsi="Arial Narrow" w:cstheme="minorHAnsi"/>
          <w:color w:val="002060"/>
          <w:lang w:eastAsia="pl-PL"/>
        </w:rPr>
        <w:t xml:space="preserve"> bezpośrednio (</w:t>
      </w:r>
      <w:r w:rsidR="0084145B" w:rsidRPr="00653250">
        <w:rPr>
          <w:rFonts w:ascii="Arial Narrow" w:eastAsia="Times New Roman" w:hAnsi="Arial Narrow" w:cstheme="minorHAnsi"/>
          <w:color w:val="002060"/>
          <w:lang w:eastAsia="pl-PL"/>
        </w:rPr>
        <w:t xml:space="preserve">FENG) i pośrednio (FEnIKS – Fundusze Europejskie na Infrastrukturę, Klimat, Środowisko, </w:t>
      </w:r>
      <w:r w:rsidR="006C68CE" w:rsidRPr="00653250">
        <w:rPr>
          <w:rFonts w:ascii="Arial Narrow" w:eastAsia="Times New Roman" w:hAnsi="Arial Narrow" w:cstheme="minorHAnsi"/>
          <w:color w:val="002060"/>
          <w:lang w:eastAsia="pl-PL"/>
        </w:rPr>
        <w:t xml:space="preserve"> FERC</w:t>
      </w:r>
      <w:r w:rsidR="0084145B" w:rsidRPr="00653250">
        <w:rPr>
          <w:rFonts w:ascii="Arial Narrow" w:eastAsia="Times New Roman" w:hAnsi="Arial Narrow" w:cstheme="minorHAnsi"/>
          <w:color w:val="002060"/>
          <w:lang w:eastAsia="pl-PL"/>
        </w:rPr>
        <w:t xml:space="preserve"> – Fundusze Europejskie na Cyfrowy Rozwój, FERS – Fundusze Europejskie dla </w:t>
      </w:r>
      <w:r w:rsidRPr="00653250">
        <w:rPr>
          <w:rFonts w:ascii="Arial Narrow" w:eastAsia="Times New Roman" w:hAnsi="Arial Narrow" w:cstheme="minorHAnsi"/>
          <w:color w:val="002060"/>
          <w:lang w:eastAsia="pl-PL"/>
        </w:rPr>
        <w:t>R</w:t>
      </w:r>
      <w:r w:rsidR="0084145B" w:rsidRPr="00653250">
        <w:rPr>
          <w:rFonts w:ascii="Arial Narrow" w:eastAsia="Times New Roman" w:hAnsi="Arial Narrow" w:cstheme="minorHAnsi"/>
          <w:color w:val="002060"/>
          <w:lang w:eastAsia="pl-PL"/>
        </w:rPr>
        <w:t>ozwoju Społecznego</w:t>
      </w:r>
      <w:r w:rsidR="006C68CE" w:rsidRPr="00653250">
        <w:rPr>
          <w:rFonts w:ascii="Arial Narrow" w:eastAsia="Times New Roman" w:hAnsi="Arial Narrow" w:cstheme="minorHAnsi"/>
          <w:color w:val="002060"/>
          <w:lang w:eastAsia="pl-PL"/>
        </w:rPr>
        <w:t>) na rozwój KIS</w:t>
      </w:r>
      <w:r w:rsidRPr="00653250">
        <w:rPr>
          <w:rFonts w:ascii="Arial Narrow" w:eastAsia="Times New Roman" w:hAnsi="Arial Narrow" w:cstheme="minorHAnsi"/>
          <w:color w:val="002060"/>
          <w:lang w:eastAsia="pl-PL"/>
        </w:rPr>
        <w:t xml:space="preserve"> odpowiadają na powyżej zidentyfikowane wyzwania określone w</w:t>
      </w:r>
      <w:r w:rsidR="00093E70"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i/>
          <w:color w:val="002060"/>
          <w:lang w:eastAsia="pl-PL"/>
        </w:rPr>
        <w:t xml:space="preserve">Strategii na </w:t>
      </w:r>
      <w:r w:rsidR="00093E70" w:rsidRPr="00653250">
        <w:rPr>
          <w:rFonts w:ascii="Arial Narrow" w:eastAsia="Times New Roman" w:hAnsi="Arial Narrow" w:cstheme="minorHAnsi"/>
          <w:i/>
          <w:color w:val="002060"/>
          <w:lang w:eastAsia="pl-PL"/>
        </w:rPr>
        <w:t>r</w:t>
      </w:r>
      <w:r w:rsidRPr="00653250">
        <w:rPr>
          <w:rFonts w:ascii="Arial Narrow" w:eastAsia="Times New Roman" w:hAnsi="Arial Narrow" w:cstheme="minorHAnsi"/>
          <w:i/>
          <w:color w:val="002060"/>
          <w:lang w:eastAsia="pl-PL"/>
        </w:rPr>
        <w:t>zecz Odpowiedzialnego Rozwoju</w:t>
      </w:r>
      <w:r w:rsidRPr="00653250">
        <w:rPr>
          <w:rFonts w:ascii="Arial Narrow" w:eastAsia="Times New Roman" w:hAnsi="Arial Narrow" w:cstheme="minorHAnsi"/>
          <w:color w:val="002060"/>
          <w:lang w:eastAsia="pl-PL"/>
        </w:rPr>
        <w:t xml:space="preserve"> i </w:t>
      </w:r>
      <w:r w:rsidRPr="0057202A">
        <w:rPr>
          <w:rFonts w:ascii="Arial Narrow" w:hAnsi="Arial Narrow"/>
          <w:i/>
          <w:color w:val="002060"/>
        </w:rPr>
        <w:t xml:space="preserve">Strategii </w:t>
      </w:r>
      <w:r w:rsidR="0007625F" w:rsidRPr="00653250">
        <w:rPr>
          <w:rFonts w:ascii="Arial Narrow" w:hAnsi="Arial Narrow" w:cstheme="minorHAnsi"/>
          <w:i/>
          <w:color w:val="002060"/>
        </w:rPr>
        <w:t>produktywności 2030</w:t>
      </w:r>
      <w:r w:rsidR="006C68CE" w:rsidRPr="00653250">
        <w:rPr>
          <w:rFonts w:ascii="Arial Narrow" w:eastAsia="Times New Roman" w:hAnsi="Arial Narrow" w:cstheme="minorHAnsi"/>
          <w:color w:val="002060"/>
          <w:lang w:eastAsia="pl-PL"/>
        </w:rPr>
        <w:t>.</w:t>
      </w:r>
      <w:r w:rsidR="00DC4D05" w:rsidRPr="00653250">
        <w:rPr>
          <w:rFonts w:ascii="Arial Narrow" w:eastAsia="Times New Roman" w:hAnsi="Arial Narrow" w:cstheme="minorHAnsi"/>
          <w:color w:val="002060"/>
          <w:lang w:eastAsia="pl-PL"/>
        </w:rPr>
        <w:t xml:space="preserve"> </w:t>
      </w:r>
      <w:r w:rsidR="00717E40" w:rsidRPr="00653250">
        <w:rPr>
          <w:rFonts w:ascii="Arial Narrow" w:eastAsia="Times New Roman" w:hAnsi="Arial Narrow" w:cstheme="minorHAnsi"/>
          <w:color w:val="002060"/>
          <w:lang w:eastAsia="pl-PL"/>
        </w:rPr>
        <w:t>Zakres interwencji CP1 wpisuje się w SOR oraz SP, których głównych celem jest z</w:t>
      </w:r>
      <w:r w:rsidR="00FC2320" w:rsidRPr="00653250">
        <w:rPr>
          <w:rFonts w:ascii="Arial Narrow" w:eastAsia="Times New Roman" w:hAnsi="Arial Narrow" w:cstheme="minorHAnsi"/>
          <w:color w:val="002060"/>
          <w:lang w:eastAsia="pl-PL"/>
        </w:rPr>
        <w:t>większenie produktywności polskiej gospodarki m.in.</w:t>
      </w:r>
      <w:r w:rsidR="00717E40" w:rsidRPr="00653250">
        <w:rPr>
          <w:rFonts w:ascii="Arial Narrow" w:eastAsia="Times New Roman" w:hAnsi="Arial Narrow" w:cstheme="minorHAnsi"/>
          <w:color w:val="002060"/>
          <w:lang w:eastAsia="pl-PL"/>
        </w:rPr>
        <w:t xml:space="preserve"> poprzez zwiększenie roli innowacj</w:t>
      </w:r>
      <w:r w:rsidR="00FC2320" w:rsidRPr="00653250">
        <w:rPr>
          <w:rFonts w:ascii="Arial Narrow" w:eastAsia="Times New Roman" w:hAnsi="Arial Narrow" w:cstheme="minorHAnsi"/>
          <w:color w:val="002060"/>
          <w:lang w:eastAsia="pl-PL"/>
        </w:rPr>
        <w:t xml:space="preserve">i. </w:t>
      </w:r>
      <w:r w:rsidR="00717E40" w:rsidRPr="00653250">
        <w:rPr>
          <w:rFonts w:ascii="Arial Narrow" w:eastAsia="Times New Roman" w:hAnsi="Arial Narrow" w:cstheme="minorHAnsi"/>
          <w:color w:val="002060"/>
          <w:lang w:eastAsia="pl-PL"/>
        </w:rPr>
        <w:t xml:space="preserve">  </w:t>
      </w:r>
    </w:p>
    <w:p w14:paraId="251D9423" w14:textId="77777777" w:rsidR="00DC4D05" w:rsidRPr="00653250" w:rsidRDefault="00DC4D05" w:rsidP="00292299">
      <w:pPr>
        <w:spacing w:before="120" w:after="120"/>
        <w:jc w:val="both"/>
        <w:rPr>
          <w:rFonts w:ascii="Arial Narrow" w:eastAsia="Times New Roman" w:hAnsi="Arial Narrow" w:cstheme="minorHAnsi"/>
          <w:color w:val="002060"/>
          <w:lang w:eastAsia="pl-PL"/>
        </w:rPr>
      </w:pPr>
    </w:p>
    <w:p w14:paraId="7AC8D475" w14:textId="10CCF4F4" w:rsidR="00E906DC" w:rsidRPr="00653250" w:rsidRDefault="00592180"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 xml:space="preserve">W projekcie Programu </w:t>
      </w:r>
      <w:r w:rsidR="00DC4D05" w:rsidRPr="00653250">
        <w:rPr>
          <w:rFonts w:ascii="Arial Narrow" w:eastAsia="Times New Roman" w:hAnsi="Arial Narrow" w:cstheme="minorHAnsi"/>
          <w:color w:val="002060"/>
          <w:lang w:eastAsia="pl-PL"/>
        </w:rPr>
        <w:t>FENG</w:t>
      </w:r>
      <w:r w:rsidRPr="00653250">
        <w:rPr>
          <w:rFonts w:ascii="Arial Narrow" w:eastAsia="Times New Roman" w:hAnsi="Arial Narrow" w:cstheme="minorHAnsi"/>
          <w:color w:val="002060"/>
          <w:lang w:eastAsia="pl-PL"/>
        </w:rPr>
        <w:t xml:space="preserve"> również</w:t>
      </w:r>
      <w:r w:rsidR="00DC4D05"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z</w:t>
      </w:r>
      <w:r w:rsidR="00DC4D05" w:rsidRPr="00653250">
        <w:rPr>
          <w:rFonts w:ascii="Arial Narrow" w:eastAsia="Times New Roman" w:hAnsi="Arial Narrow" w:cstheme="minorHAnsi"/>
          <w:color w:val="002060"/>
          <w:lang w:eastAsia="pl-PL"/>
        </w:rPr>
        <w:t>identyfik</w:t>
      </w:r>
      <w:r w:rsidRPr="00653250">
        <w:rPr>
          <w:rFonts w:ascii="Arial Narrow" w:eastAsia="Times New Roman" w:hAnsi="Arial Narrow" w:cstheme="minorHAnsi"/>
          <w:color w:val="002060"/>
          <w:lang w:eastAsia="pl-PL"/>
        </w:rPr>
        <w:t>owano</w:t>
      </w:r>
      <w:r w:rsidR="00DC4D05" w:rsidRPr="00653250">
        <w:rPr>
          <w:rFonts w:ascii="Arial Narrow" w:eastAsia="Times New Roman" w:hAnsi="Arial Narrow" w:cstheme="minorHAnsi"/>
          <w:color w:val="002060"/>
          <w:lang w:eastAsia="pl-PL"/>
        </w:rPr>
        <w:t xml:space="preserve"> szereg wyzwań związanych z wdrażaniem innowacji i </w:t>
      </w:r>
      <w:r w:rsidRPr="00653250">
        <w:rPr>
          <w:rFonts w:ascii="Arial Narrow" w:eastAsia="Times New Roman" w:hAnsi="Arial Narrow" w:cstheme="minorHAnsi"/>
          <w:color w:val="002060"/>
          <w:lang w:eastAsia="pl-PL"/>
        </w:rPr>
        <w:t xml:space="preserve">zwiększeniem </w:t>
      </w:r>
      <w:r w:rsidR="00DC4D05" w:rsidRPr="00653250">
        <w:rPr>
          <w:rFonts w:ascii="Arial Narrow" w:eastAsia="Times New Roman" w:hAnsi="Arial Narrow" w:cstheme="minorHAnsi"/>
          <w:color w:val="002060"/>
          <w:lang w:eastAsia="pl-PL"/>
        </w:rPr>
        <w:t>pozio</w:t>
      </w:r>
      <w:r w:rsidRPr="00653250">
        <w:rPr>
          <w:rFonts w:ascii="Arial Narrow" w:eastAsia="Times New Roman" w:hAnsi="Arial Narrow" w:cstheme="minorHAnsi"/>
          <w:color w:val="002060"/>
          <w:lang w:eastAsia="pl-PL"/>
        </w:rPr>
        <w:t>mu</w:t>
      </w:r>
      <w:r w:rsidR="00DC4D05" w:rsidRPr="00653250">
        <w:rPr>
          <w:rFonts w:ascii="Arial Narrow" w:eastAsia="Times New Roman" w:hAnsi="Arial Narrow" w:cstheme="minorHAnsi"/>
          <w:color w:val="002060"/>
          <w:lang w:eastAsia="pl-PL"/>
        </w:rPr>
        <w:t xml:space="preserve"> innowacyjności polskich przedsiębiorstw</w:t>
      </w:r>
      <w:r w:rsidR="00E906DC" w:rsidRPr="00653250">
        <w:rPr>
          <w:rFonts w:ascii="Arial Narrow" w:eastAsia="Times New Roman" w:hAnsi="Arial Narrow" w:cstheme="minorHAnsi"/>
          <w:color w:val="002060"/>
          <w:lang w:eastAsia="pl-PL"/>
        </w:rPr>
        <w:t xml:space="preserve"> w o</w:t>
      </w:r>
      <w:r w:rsidRPr="00653250">
        <w:rPr>
          <w:rFonts w:ascii="Arial Narrow" w:eastAsia="Times New Roman" w:hAnsi="Arial Narrow" w:cstheme="minorHAnsi"/>
          <w:color w:val="002060"/>
          <w:lang w:eastAsia="pl-PL"/>
        </w:rPr>
        <w:t>dniesieniu</w:t>
      </w:r>
      <w:r w:rsidR="00E906DC"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d</w:t>
      </w:r>
      <w:r w:rsidR="00E906DC" w:rsidRPr="00653250">
        <w:rPr>
          <w:rFonts w:ascii="Arial Narrow" w:eastAsia="Times New Roman" w:hAnsi="Arial Narrow" w:cstheme="minorHAnsi"/>
          <w:color w:val="002060"/>
          <w:lang w:eastAsia="pl-PL"/>
        </w:rPr>
        <w:t>o doświadcze</w:t>
      </w:r>
      <w:r w:rsidRPr="00653250">
        <w:rPr>
          <w:rFonts w:ascii="Arial Narrow" w:eastAsia="Times New Roman" w:hAnsi="Arial Narrow" w:cstheme="minorHAnsi"/>
          <w:color w:val="002060"/>
          <w:lang w:eastAsia="pl-PL"/>
        </w:rPr>
        <w:t>ń</w:t>
      </w:r>
      <w:r w:rsidR="00E906DC" w:rsidRPr="00653250">
        <w:rPr>
          <w:rFonts w:ascii="Arial Narrow" w:eastAsia="Times New Roman" w:hAnsi="Arial Narrow" w:cstheme="minorHAnsi"/>
          <w:color w:val="002060"/>
          <w:lang w:eastAsia="pl-PL"/>
        </w:rPr>
        <w:t xml:space="preserve"> płynąc</w:t>
      </w:r>
      <w:r w:rsidRPr="00653250">
        <w:rPr>
          <w:rFonts w:ascii="Arial Narrow" w:eastAsia="Times New Roman" w:hAnsi="Arial Narrow" w:cstheme="minorHAnsi"/>
          <w:color w:val="002060"/>
          <w:lang w:eastAsia="pl-PL"/>
        </w:rPr>
        <w:t>ych</w:t>
      </w:r>
      <w:r w:rsidR="00E906DC" w:rsidRPr="00653250">
        <w:rPr>
          <w:rFonts w:ascii="Arial Narrow" w:eastAsia="Times New Roman" w:hAnsi="Arial Narrow" w:cstheme="minorHAnsi"/>
          <w:color w:val="002060"/>
          <w:lang w:eastAsia="pl-PL"/>
        </w:rPr>
        <w:t xml:space="preserve"> z wdrażania PO IR 2014</w:t>
      </w:r>
      <w:r w:rsidR="00093E70" w:rsidRPr="00653250">
        <w:rPr>
          <w:rFonts w:ascii="Arial Narrow" w:eastAsia="Times New Roman" w:hAnsi="Arial Narrow"/>
          <w:color w:val="002060"/>
          <w:lang w:eastAsia="pl-PL"/>
        </w:rPr>
        <w:t>–</w:t>
      </w:r>
      <w:r w:rsidR="00E906DC" w:rsidRPr="00653250">
        <w:rPr>
          <w:rFonts w:ascii="Arial Narrow" w:eastAsia="Times New Roman" w:hAnsi="Arial Narrow" w:cstheme="minorHAnsi"/>
          <w:color w:val="002060"/>
          <w:lang w:eastAsia="pl-PL"/>
        </w:rPr>
        <w:t>2020,</w:t>
      </w:r>
      <w:r w:rsidRPr="00653250">
        <w:rPr>
          <w:rFonts w:ascii="Arial Narrow" w:eastAsia="Times New Roman" w:hAnsi="Arial Narrow" w:cstheme="minorHAnsi"/>
          <w:color w:val="002060"/>
          <w:lang w:eastAsia="pl-PL"/>
        </w:rPr>
        <w:t xml:space="preserve"> są to</w:t>
      </w:r>
      <w:r w:rsidR="00E906DC" w:rsidRPr="00653250">
        <w:rPr>
          <w:rFonts w:ascii="Arial Narrow" w:eastAsia="Times New Roman" w:hAnsi="Arial Narrow" w:cstheme="minorHAnsi"/>
          <w:color w:val="002060"/>
          <w:lang w:eastAsia="pl-PL"/>
        </w:rPr>
        <w:t xml:space="preserve"> m.in. wciąż stosunkowo niskie nakłady przedsiębiorstw na B+R, niskie wydatki przedsiębiorstw na innowacje, niski poziom zgłoszeń wynalazków do </w:t>
      </w:r>
      <w:r w:rsidRPr="00653250">
        <w:rPr>
          <w:rFonts w:ascii="Arial Narrow" w:eastAsia="Times New Roman" w:hAnsi="Arial Narrow" w:cstheme="minorHAnsi"/>
          <w:color w:val="002060"/>
          <w:lang w:eastAsia="pl-PL"/>
        </w:rPr>
        <w:t>ochrony patentowej</w:t>
      </w:r>
      <w:r w:rsidR="00E906DC" w:rsidRPr="00653250">
        <w:rPr>
          <w:rFonts w:ascii="Arial Narrow" w:eastAsia="Times New Roman" w:hAnsi="Arial Narrow" w:cstheme="minorHAnsi"/>
          <w:color w:val="002060"/>
          <w:lang w:eastAsia="pl-PL"/>
        </w:rPr>
        <w:t>, ograniczona współpraca przedsiębiorstw z innymi podmiotami w</w:t>
      </w:r>
      <w:r w:rsidR="00093E70" w:rsidRPr="00653250">
        <w:rPr>
          <w:rFonts w:ascii="Arial Narrow" w:eastAsia="Times New Roman" w:hAnsi="Arial Narrow" w:cstheme="minorHAnsi"/>
          <w:color w:val="002060"/>
          <w:lang w:eastAsia="pl-PL"/>
        </w:rPr>
        <w:t> </w:t>
      </w:r>
      <w:r w:rsidR="00E906DC" w:rsidRPr="00653250">
        <w:rPr>
          <w:rFonts w:ascii="Arial Narrow" w:eastAsia="Times New Roman" w:hAnsi="Arial Narrow" w:cstheme="minorHAnsi"/>
          <w:color w:val="002060"/>
          <w:lang w:eastAsia="pl-PL"/>
        </w:rPr>
        <w:t>procesie innowacyjnym, niski poziom zaawansowanych umiejętności cyfrowych, ograniczona liczba start-upów o dużym potencjale innowacyjnym. Na podstawie zidentyfikowanych wyzwań i potrzeb w</w:t>
      </w:r>
      <w:r w:rsidR="00093E70" w:rsidRPr="00653250">
        <w:rPr>
          <w:rFonts w:ascii="Arial Narrow" w:eastAsia="Times New Roman" w:hAnsi="Arial Narrow" w:cstheme="minorHAnsi"/>
          <w:color w:val="002060"/>
          <w:lang w:eastAsia="pl-PL"/>
        </w:rPr>
        <w:t> </w:t>
      </w:r>
      <w:r w:rsidR="00E906DC" w:rsidRPr="00653250">
        <w:rPr>
          <w:rFonts w:ascii="Arial Narrow" w:eastAsia="Times New Roman" w:hAnsi="Arial Narrow" w:cstheme="minorHAnsi"/>
          <w:color w:val="002060"/>
          <w:lang w:eastAsia="pl-PL"/>
        </w:rPr>
        <w:t xml:space="preserve">obszarze innowacji </w:t>
      </w:r>
      <w:r w:rsidR="00540566" w:rsidRPr="00653250">
        <w:rPr>
          <w:rFonts w:ascii="Arial Narrow" w:eastAsia="Times New Roman" w:hAnsi="Arial Narrow" w:cstheme="minorHAnsi"/>
          <w:color w:val="002060"/>
          <w:lang w:eastAsia="pl-PL"/>
        </w:rPr>
        <w:t>wskazano</w:t>
      </w:r>
      <w:r w:rsidR="00E906DC"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planowane instrumenty</w:t>
      </w:r>
      <w:r w:rsidR="00E906DC" w:rsidRPr="00653250">
        <w:rPr>
          <w:rFonts w:ascii="Arial Narrow" w:eastAsia="Times New Roman" w:hAnsi="Arial Narrow" w:cstheme="minorHAnsi"/>
          <w:color w:val="002060"/>
          <w:lang w:eastAsia="pl-PL"/>
        </w:rPr>
        <w:t xml:space="preserve"> wsparcia przedsiębiorstw w latach 2021</w:t>
      </w:r>
      <w:r w:rsidR="00093E70" w:rsidRPr="00653250">
        <w:rPr>
          <w:rFonts w:ascii="Arial Narrow" w:eastAsia="Times New Roman" w:hAnsi="Arial Narrow"/>
          <w:color w:val="002060"/>
          <w:lang w:eastAsia="pl-PL"/>
        </w:rPr>
        <w:t>–</w:t>
      </w:r>
      <w:r w:rsidR="00E906DC" w:rsidRPr="00653250">
        <w:rPr>
          <w:rFonts w:ascii="Arial Narrow" w:eastAsia="Times New Roman" w:hAnsi="Arial Narrow" w:cstheme="minorHAnsi"/>
          <w:color w:val="002060"/>
          <w:lang w:eastAsia="pl-PL"/>
        </w:rPr>
        <w:t xml:space="preserve">2027 w zakresie procesu B+R, wdrożeń wyników badań, </w:t>
      </w:r>
      <w:r w:rsidR="00F91501" w:rsidRPr="00653250">
        <w:rPr>
          <w:rFonts w:ascii="Arial Narrow" w:eastAsia="Times New Roman" w:hAnsi="Arial Narrow" w:cstheme="minorHAnsi"/>
          <w:color w:val="002060"/>
          <w:lang w:eastAsia="pl-PL"/>
        </w:rPr>
        <w:t>transferu technologii</w:t>
      </w:r>
      <w:r w:rsidR="00E906DC" w:rsidRPr="00653250">
        <w:rPr>
          <w:rFonts w:ascii="Arial Narrow" w:eastAsia="Times New Roman" w:hAnsi="Arial Narrow" w:cstheme="minorHAnsi"/>
          <w:color w:val="002060"/>
          <w:lang w:eastAsia="pl-PL"/>
        </w:rPr>
        <w:t xml:space="preserve"> oraz internacjonalizacji </w:t>
      </w:r>
      <w:r w:rsidR="00093E70" w:rsidRPr="00653250">
        <w:rPr>
          <w:rFonts w:ascii="Arial Narrow" w:eastAsia="Times New Roman" w:hAnsi="Arial Narrow"/>
          <w:color w:val="002060"/>
          <w:lang w:eastAsia="pl-PL"/>
        </w:rPr>
        <w:t>–</w:t>
      </w:r>
      <w:r w:rsidR="00E906DC" w:rsidRPr="00653250">
        <w:rPr>
          <w:rFonts w:ascii="Arial Narrow" w:eastAsia="Times New Roman" w:hAnsi="Arial Narrow" w:cstheme="minorHAnsi"/>
          <w:color w:val="002060"/>
          <w:lang w:eastAsia="pl-PL"/>
        </w:rPr>
        <w:t xml:space="preserve">  większe znaczenie będzie miało wzmocnienie kompetencji kadr oraz wdrażanie rozwiązań związanych z gospodarką obiegu zamkniętego i cyfryzacj</w:t>
      </w:r>
      <w:r w:rsidR="00F91501" w:rsidRPr="00653250">
        <w:rPr>
          <w:rFonts w:ascii="Arial Narrow" w:eastAsia="Times New Roman" w:hAnsi="Arial Narrow" w:cstheme="minorHAnsi"/>
          <w:color w:val="002060"/>
          <w:lang w:eastAsia="pl-PL"/>
        </w:rPr>
        <w:t>ą</w:t>
      </w:r>
      <w:r w:rsidR="00E906DC" w:rsidRPr="00653250">
        <w:rPr>
          <w:rFonts w:ascii="Arial Narrow" w:eastAsia="Times New Roman" w:hAnsi="Arial Narrow" w:cstheme="minorHAnsi"/>
          <w:color w:val="002060"/>
          <w:lang w:eastAsia="pl-PL"/>
        </w:rPr>
        <w:t xml:space="preserve"> przedsiębiorstw, a także wzmocnienie potencjału proinnowacyjnego otoczenia biznesu, w tym klastrów, organizacji badawczych i ośrodków innowacji.</w:t>
      </w:r>
    </w:p>
    <w:p w14:paraId="569BE253" w14:textId="21DDE100" w:rsidR="006C68CE" w:rsidRPr="00653250" w:rsidRDefault="00DC4D05"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Program identyfikuje także inne wyzwania społeczno-gospodarcze, spójne z obszarami KIS, np. wyzwania związane z Europejskim Zielonym Ładem (m.in. transformacja w kierunku gospodarki o</w:t>
      </w:r>
      <w:r w:rsidR="00093E70"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obiegu zamkniętym, gospodarki niskoemisyjnej), z cyfryzacją oraz </w:t>
      </w:r>
      <w:r w:rsidR="008E6C52" w:rsidRPr="00653250">
        <w:rPr>
          <w:rFonts w:ascii="Arial Narrow" w:eastAsia="Times New Roman" w:hAnsi="Arial Narrow" w:cstheme="minorHAnsi"/>
          <w:color w:val="002060"/>
          <w:lang w:eastAsia="pl-PL"/>
        </w:rPr>
        <w:t>p</w:t>
      </w:r>
      <w:r w:rsidRPr="00653250">
        <w:rPr>
          <w:rFonts w:ascii="Arial Narrow" w:eastAsia="Times New Roman" w:hAnsi="Arial Narrow" w:cstheme="minorHAnsi"/>
          <w:color w:val="002060"/>
          <w:lang w:eastAsia="pl-PL"/>
        </w:rPr>
        <w:t>rzemysłem 4.0 (m.in. inwestycje w umiejętności cyfrowe, rozwój sztucznej inteligencji, innowacyjne rozwiązania w zakresie medycyny, transportu i środowiska).</w:t>
      </w:r>
    </w:p>
    <w:p w14:paraId="687F788E" w14:textId="19AEA6D1" w:rsidR="006C68CE" w:rsidRPr="00653250" w:rsidRDefault="00717E40"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Programy FENG i FEnIKS </w:t>
      </w:r>
      <w:r w:rsidR="0085321E" w:rsidRPr="00653250">
        <w:rPr>
          <w:rFonts w:ascii="Arial Narrow" w:eastAsia="Times New Roman" w:hAnsi="Arial Narrow" w:cstheme="minorHAnsi"/>
          <w:color w:val="002060"/>
          <w:lang w:eastAsia="pl-PL"/>
        </w:rPr>
        <w:t>odpowiadają</w:t>
      </w:r>
      <w:r w:rsidRPr="00653250">
        <w:rPr>
          <w:rFonts w:ascii="Arial Narrow" w:eastAsia="Times New Roman" w:hAnsi="Arial Narrow" w:cstheme="minorHAnsi"/>
          <w:color w:val="002060"/>
          <w:lang w:eastAsia="pl-PL"/>
        </w:rPr>
        <w:t xml:space="preserve"> komplementarnie </w:t>
      </w:r>
      <w:r w:rsidR="004B27BB" w:rsidRPr="00653250">
        <w:rPr>
          <w:rFonts w:ascii="Arial Narrow" w:eastAsia="Times New Roman" w:hAnsi="Arial Narrow" w:cstheme="minorHAnsi"/>
          <w:color w:val="002060"/>
          <w:lang w:eastAsia="pl-PL"/>
        </w:rPr>
        <w:t xml:space="preserve">na </w:t>
      </w:r>
      <w:r w:rsidRPr="00653250">
        <w:rPr>
          <w:rFonts w:ascii="Arial Narrow" w:eastAsia="Times New Roman" w:hAnsi="Arial Narrow" w:cstheme="minorHAnsi"/>
          <w:color w:val="002060"/>
          <w:lang w:eastAsia="pl-PL"/>
        </w:rPr>
        <w:t>wyzwania związane z gospodarką obiegu zamkniętego, zrównoważonym rozwojem i aspektami środowiskowymi. FENG  wspiera prace B+R w</w:t>
      </w:r>
      <w:r w:rsidR="00093E70"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zakresie technologii środowiskowych, niskoemisyjnych oraz umożliwiających efektywne gospodarowanie zasobami, a także oferuje wsparcie w zakresie ekoprojektowania, realizacji ocen środowiskowych i dotyczących cyklu życia produktu oraz wdrożenie płynących z nich rekomendacji, wsparcie inwestycji w ramach zazieleniania przedsiębiorstw, a także tworzenie cyrkularnych łańcuchów wartości.  </w:t>
      </w:r>
    </w:p>
    <w:p w14:paraId="3AEA902C" w14:textId="7BF2F522" w:rsidR="006C68CE" w:rsidRPr="00653250" w:rsidRDefault="004B27BB"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 odniesieniu do celu związanego ze wsparciem procesów cyfryzacji program </w:t>
      </w:r>
      <w:r w:rsidR="00717E40" w:rsidRPr="00653250">
        <w:rPr>
          <w:rFonts w:ascii="Arial Narrow" w:eastAsia="Times New Roman" w:hAnsi="Arial Narrow" w:cstheme="minorHAnsi"/>
          <w:color w:val="002060"/>
          <w:lang w:eastAsia="pl-PL"/>
        </w:rPr>
        <w:t xml:space="preserve">FENG </w:t>
      </w:r>
      <w:r w:rsidR="00093E70" w:rsidRPr="00653250">
        <w:rPr>
          <w:rFonts w:ascii="Arial Narrow" w:eastAsia="Times New Roman" w:hAnsi="Arial Narrow" w:cstheme="minorHAnsi"/>
          <w:color w:val="002060"/>
          <w:lang w:eastAsia="pl-PL"/>
        </w:rPr>
        <w:t>jest</w:t>
      </w:r>
      <w:r w:rsidR="00C173FA" w:rsidRPr="00653250">
        <w:rPr>
          <w:rFonts w:ascii="Arial Narrow" w:eastAsia="Times New Roman" w:hAnsi="Arial Narrow" w:cstheme="minorHAnsi"/>
          <w:color w:val="002060"/>
          <w:lang w:eastAsia="pl-PL"/>
        </w:rPr>
        <w:t xml:space="preserve"> </w:t>
      </w:r>
      <w:r w:rsidR="00717E40" w:rsidRPr="00653250">
        <w:rPr>
          <w:rFonts w:ascii="Arial Narrow" w:eastAsia="Times New Roman" w:hAnsi="Arial Narrow" w:cstheme="minorHAnsi"/>
          <w:color w:val="002060"/>
          <w:lang w:eastAsia="pl-PL"/>
        </w:rPr>
        <w:t>ukierunkowan</w:t>
      </w:r>
      <w:r w:rsidRPr="00653250">
        <w:rPr>
          <w:rFonts w:ascii="Arial Narrow" w:eastAsia="Times New Roman" w:hAnsi="Arial Narrow" w:cstheme="minorHAnsi"/>
          <w:color w:val="002060"/>
          <w:lang w:eastAsia="pl-PL"/>
        </w:rPr>
        <w:t>y</w:t>
      </w:r>
      <w:r w:rsidR="00717E40" w:rsidRPr="00653250">
        <w:rPr>
          <w:rFonts w:ascii="Arial Narrow" w:eastAsia="Times New Roman" w:hAnsi="Arial Narrow" w:cstheme="minorHAnsi"/>
          <w:color w:val="002060"/>
          <w:lang w:eastAsia="pl-PL"/>
        </w:rPr>
        <w:t xml:space="preserve"> na transformację gospodarki </w:t>
      </w:r>
      <w:r w:rsidR="0085321E" w:rsidRPr="00653250">
        <w:rPr>
          <w:rFonts w:ascii="Arial Narrow" w:eastAsia="Times New Roman" w:hAnsi="Arial Narrow" w:cstheme="minorHAnsi"/>
          <w:color w:val="002060"/>
          <w:lang w:eastAsia="pl-PL"/>
        </w:rPr>
        <w:t xml:space="preserve">(przedsiębiorstw) w kierunku </w:t>
      </w:r>
      <w:r w:rsidR="008E6C52" w:rsidRPr="00653250">
        <w:rPr>
          <w:rFonts w:ascii="Arial Narrow" w:eastAsia="Times New Roman" w:hAnsi="Arial Narrow" w:cstheme="minorHAnsi"/>
          <w:color w:val="002060"/>
          <w:lang w:eastAsia="pl-PL"/>
        </w:rPr>
        <w:t>p</w:t>
      </w:r>
      <w:r w:rsidR="0085321E" w:rsidRPr="00653250">
        <w:rPr>
          <w:rFonts w:ascii="Arial Narrow" w:eastAsia="Times New Roman" w:hAnsi="Arial Narrow" w:cstheme="minorHAnsi"/>
          <w:color w:val="002060"/>
          <w:lang w:eastAsia="pl-PL"/>
        </w:rPr>
        <w:t>rzemysłu 4.0</w:t>
      </w:r>
      <w:r w:rsidR="00717E40" w:rsidRPr="00653250">
        <w:rPr>
          <w:rFonts w:ascii="Arial Narrow" w:eastAsia="Times New Roman" w:hAnsi="Arial Narrow" w:cstheme="minorHAnsi"/>
          <w:color w:val="002060"/>
          <w:lang w:eastAsia="pl-PL"/>
        </w:rPr>
        <w:t>, natomiast w</w:t>
      </w:r>
      <w:r w:rsidR="00140DA3"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programie</w:t>
      </w:r>
      <w:r w:rsidR="00717E40" w:rsidRPr="00653250">
        <w:rPr>
          <w:rFonts w:ascii="Arial Narrow" w:eastAsia="Times New Roman" w:hAnsi="Arial Narrow" w:cstheme="minorHAnsi"/>
          <w:color w:val="002060"/>
          <w:lang w:eastAsia="pl-PL"/>
        </w:rPr>
        <w:t xml:space="preserve"> FERC </w:t>
      </w:r>
      <w:r w:rsidR="00C173FA" w:rsidRPr="00653250">
        <w:rPr>
          <w:rFonts w:ascii="Arial Narrow" w:eastAsia="Times New Roman" w:hAnsi="Arial Narrow" w:cstheme="minorHAnsi"/>
          <w:color w:val="002060"/>
          <w:lang w:eastAsia="pl-PL"/>
        </w:rPr>
        <w:t xml:space="preserve">planowane </w:t>
      </w:r>
      <w:r w:rsidR="00717E40" w:rsidRPr="00653250">
        <w:rPr>
          <w:rFonts w:ascii="Arial Narrow" w:eastAsia="Times New Roman" w:hAnsi="Arial Narrow" w:cstheme="minorHAnsi"/>
          <w:color w:val="002060"/>
          <w:lang w:eastAsia="pl-PL"/>
        </w:rPr>
        <w:t xml:space="preserve">działania </w:t>
      </w:r>
      <w:r w:rsidR="00C173FA" w:rsidRPr="00653250">
        <w:rPr>
          <w:rFonts w:ascii="Arial Narrow" w:eastAsia="Times New Roman" w:hAnsi="Arial Narrow" w:cstheme="minorHAnsi"/>
          <w:color w:val="002060"/>
          <w:lang w:eastAsia="pl-PL"/>
        </w:rPr>
        <w:t>koncentrują się na</w:t>
      </w:r>
      <w:r w:rsidR="00717E40" w:rsidRPr="00653250">
        <w:rPr>
          <w:rFonts w:ascii="Arial Narrow" w:eastAsia="Times New Roman" w:hAnsi="Arial Narrow" w:cstheme="minorHAnsi"/>
          <w:color w:val="002060"/>
          <w:lang w:eastAsia="pl-PL"/>
        </w:rPr>
        <w:t xml:space="preserve"> wsparci</w:t>
      </w:r>
      <w:r w:rsidR="00C173FA" w:rsidRPr="00653250">
        <w:rPr>
          <w:rFonts w:ascii="Arial Narrow" w:eastAsia="Times New Roman" w:hAnsi="Arial Narrow" w:cstheme="minorHAnsi"/>
          <w:color w:val="002060"/>
          <w:lang w:eastAsia="pl-PL"/>
        </w:rPr>
        <w:t xml:space="preserve">u procesów cyfryzacji </w:t>
      </w:r>
      <w:r w:rsidR="0085321E" w:rsidRPr="00653250">
        <w:rPr>
          <w:rFonts w:ascii="Arial Narrow" w:eastAsia="Times New Roman" w:hAnsi="Arial Narrow" w:cstheme="minorHAnsi"/>
          <w:color w:val="002060"/>
          <w:lang w:eastAsia="pl-PL"/>
        </w:rPr>
        <w:t>na rzecz</w:t>
      </w:r>
      <w:r w:rsidR="00717E40" w:rsidRPr="00653250">
        <w:rPr>
          <w:rFonts w:ascii="Arial Narrow" w:eastAsia="Times New Roman" w:hAnsi="Arial Narrow" w:cstheme="minorHAnsi"/>
          <w:color w:val="002060"/>
          <w:lang w:eastAsia="pl-PL"/>
        </w:rPr>
        <w:t xml:space="preserve"> obywateli</w:t>
      </w:r>
      <w:r w:rsidR="00C173FA" w:rsidRPr="00653250">
        <w:rPr>
          <w:rFonts w:ascii="Arial Narrow" w:eastAsia="Times New Roman" w:hAnsi="Arial Narrow" w:cstheme="minorHAnsi"/>
          <w:color w:val="002060"/>
          <w:lang w:eastAsia="pl-PL"/>
        </w:rPr>
        <w:t xml:space="preserve"> i administracji publicznej.</w:t>
      </w:r>
    </w:p>
    <w:p w14:paraId="2ECEB7BF" w14:textId="6BCFEA5C" w:rsidR="006D4B5C" w:rsidRPr="00653250" w:rsidRDefault="006D4B5C" w:rsidP="00292299">
      <w:pPr>
        <w:spacing w:before="120" w:after="120"/>
        <w:jc w:val="both"/>
        <w:rPr>
          <w:rFonts w:ascii="Arial Narrow" w:eastAsia="Times New Roman" w:hAnsi="Arial Narrow" w:cstheme="minorHAnsi"/>
          <w:color w:val="002060"/>
        </w:rPr>
      </w:pPr>
      <w:r w:rsidRPr="00653250">
        <w:rPr>
          <w:rFonts w:ascii="Arial Narrow" w:hAnsi="Arial Narrow" w:cstheme="minorHAnsi"/>
          <w:color w:val="002060"/>
        </w:rPr>
        <w:t>Działania dotyczące rozwoju umiejętności i kompetencji pracowników będą realizowane zgodn</w:t>
      </w:r>
      <w:r w:rsidR="00093E70" w:rsidRPr="00653250">
        <w:rPr>
          <w:rFonts w:ascii="Arial Narrow" w:hAnsi="Arial Narrow" w:cstheme="minorHAnsi"/>
          <w:color w:val="002060"/>
        </w:rPr>
        <w:t>i</w:t>
      </w:r>
      <w:r w:rsidRPr="00653250">
        <w:rPr>
          <w:rFonts w:ascii="Arial Narrow" w:hAnsi="Arial Narrow" w:cstheme="minorHAnsi"/>
          <w:color w:val="002060"/>
        </w:rPr>
        <w:t>e z</w:t>
      </w:r>
      <w:r w:rsidR="00093E70" w:rsidRPr="00653250">
        <w:rPr>
          <w:rFonts w:ascii="Arial Narrow" w:hAnsi="Arial Narrow" w:cstheme="minorHAnsi"/>
          <w:color w:val="002060"/>
        </w:rPr>
        <w:t> </w:t>
      </w:r>
      <w:r w:rsidRPr="00653250">
        <w:rPr>
          <w:rFonts w:ascii="Arial Narrow" w:hAnsi="Arial Narrow" w:cstheme="minorHAnsi"/>
          <w:color w:val="002060"/>
        </w:rPr>
        <w:t xml:space="preserve">przyjętą w 2020 r. przez Radę Ministrów </w:t>
      </w:r>
      <w:r w:rsidRPr="0057202A">
        <w:rPr>
          <w:rFonts w:ascii="Arial Narrow" w:hAnsi="Arial Narrow"/>
          <w:i/>
          <w:color w:val="002060"/>
        </w:rPr>
        <w:t>Zintegrowaną Strategią Umiejętności</w:t>
      </w:r>
      <w:r w:rsidRPr="00653250">
        <w:rPr>
          <w:rFonts w:ascii="Arial Narrow" w:hAnsi="Arial Narrow" w:cstheme="minorHAnsi"/>
          <w:color w:val="002060"/>
        </w:rPr>
        <w:t>. W</w:t>
      </w:r>
      <w:r w:rsidR="00093E70" w:rsidRPr="00653250">
        <w:rPr>
          <w:rFonts w:ascii="Arial Narrow" w:hAnsi="Arial Narrow" w:cstheme="minorHAnsi"/>
          <w:color w:val="002060"/>
        </w:rPr>
        <w:t xml:space="preserve"> tej</w:t>
      </w:r>
      <w:r w:rsidRPr="00653250">
        <w:rPr>
          <w:rFonts w:ascii="Arial Narrow" w:hAnsi="Arial Narrow" w:cstheme="minorHAnsi"/>
          <w:color w:val="002060"/>
        </w:rPr>
        <w:t xml:space="preserve"> strategii duży nacisk kładzie się na rozwój umiejętności przekrojowych, w tym umiejętności cyfrowych i  umiejętności w zakresie przedsiębiorczości. Duże znaczenie przykłada się także do rozwoju umiejętności uczenia się przez całe życie. Zapisy strategii znajdą swoje odzwierciedlenie w projektowanych programach, które będą realizowane na poziomie regionalnym i krajowym i które będą finansowane ze środków Europejskiego Funduszu Społecznego. W ramach działań dotyczących Krajowej Inteligentnej Specjalizacji </w:t>
      </w:r>
      <w:r w:rsidR="00093E70" w:rsidRPr="00653250">
        <w:rPr>
          <w:rFonts w:ascii="Arial Narrow" w:hAnsi="Arial Narrow" w:cstheme="minorHAnsi"/>
          <w:color w:val="002060"/>
        </w:rPr>
        <w:t xml:space="preserve">jest </w:t>
      </w:r>
      <w:r w:rsidRPr="00653250">
        <w:rPr>
          <w:rFonts w:ascii="Arial Narrow" w:hAnsi="Arial Narrow" w:cstheme="minorHAnsi"/>
          <w:color w:val="002060"/>
        </w:rPr>
        <w:t xml:space="preserve">planowane przeprowadzenie analiz w zakresie identyfikacji zapotrzebowania na </w:t>
      </w:r>
      <w:r w:rsidR="00093E70" w:rsidRPr="00653250">
        <w:rPr>
          <w:rFonts w:ascii="Arial Narrow" w:hAnsi="Arial Narrow" w:cstheme="minorHAnsi"/>
          <w:color w:val="002060"/>
        </w:rPr>
        <w:t xml:space="preserve">kompetencje </w:t>
      </w:r>
      <w:r w:rsidRPr="00653250">
        <w:rPr>
          <w:rFonts w:ascii="Arial Narrow" w:hAnsi="Arial Narrow" w:cstheme="minorHAnsi"/>
          <w:color w:val="002060"/>
        </w:rPr>
        <w:t xml:space="preserve">określonego rodzaju w poszczególnych specjalizacjach. </w:t>
      </w:r>
    </w:p>
    <w:p w14:paraId="4B6BD667" w14:textId="225EC8EE" w:rsidR="00C128D0" w:rsidRPr="00653250" w:rsidRDefault="00C128D0"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Programy FENG i FERS </w:t>
      </w:r>
      <w:r w:rsidR="0084230B" w:rsidRPr="00653250">
        <w:rPr>
          <w:rFonts w:ascii="Arial Narrow" w:eastAsia="Times New Roman" w:hAnsi="Arial Narrow" w:cstheme="minorHAnsi"/>
          <w:color w:val="002060"/>
          <w:lang w:eastAsia="pl-PL"/>
        </w:rPr>
        <w:t xml:space="preserve">przewidują instrumenty wsparcia dla przedsiębiorstw dotyczące </w:t>
      </w:r>
      <w:r w:rsidRPr="00653250">
        <w:rPr>
          <w:rFonts w:ascii="Arial Narrow" w:eastAsia="Times New Roman" w:hAnsi="Arial Narrow" w:cstheme="minorHAnsi"/>
          <w:color w:val="002060"/>
          <w:lang w:eastAsia="pl-PL"/>
        </w:rPr>
        <w:t>dostosowania kompetencji pracowników do zmieniających się trendów i potrzeb rynku. Wsparcie FENG obejmuje m.in. działania w zakresie zdobywania nowych kompetencji w obszarach związanych z innowacyjnością</w:t>
      </w:r>
      <w:r w:rsidR="00653250">
        <w:rPr>
          <w:rFonts w:ascii="Arial Narrow" w:eastAsia="Times New Roman" w:hAnsi="Arial Narrow" w:cstheme="minorHAnsi"/>
          <w:color w:val="002060"/>
          <w:lang w:eastAsia="pl-PL"/>
        </w:rPr>
        <w:t>, tj. </w:t>
      </w:r>
      <w:r w:rsidRPr="00653250">
        <w:rPr>
          <w:rFonts w:ascii="Arial Narrow" w:eastAsia="Times New Roman" w:hAnsi="Arial Narrow" w:cstheme="minorHAnsi"/>
          <w:color w:val="002060"/>
          <w:lang w:eastAsia="pl-PL"/>
        </w:rPr>
        <w:t>inteligentny</w:t>
      </w:r>
      <w:r w:rsidR="0084230B" w:rsidRPr="00653250">
        <w:rPr>
          <w:rFonts w:ascii="Arial Narrow" w:eastAsia="Times New Roman" w:hAnsi="Arial Narrow" w:cstheme="minorHAnsi"/>
          <w:color w:val="002060"/>
          <w:lang w:eastAsia="pl-PL"/>
        </w:rPr>
        <w:t>mi</w:t>
      </w:r>
      <w:r w:rsidRPr="00653250">
        <w:rPr>
          <w:rFonts w:ascii="Arial Narrow" w:eastAsia="Times New Roman" w:hAnsi="Arial Narrow" w:cstheme="minorHAnsi"/>
          <w:color w:val="002060"/>
          <w:lang w:eastAsia="pl-PL"/>
        </w:rPr>
        <w:t xml:space="preserve"> specjalizacj</w:t>
      </w:r>
      <w:r w:rsidR="0084230B" w:rsidRPr="00653250">
        <w:rPr>
          <w:rFonts w:ascii="Arial Narrow" w:eastAsia="Times New Roman" w:hAnsi="Arial Narrow" w:cstheme="minorHAnsi"/>
          <w:color w:val="002060"/>
          <w:lang w:eastAsia="pl-PL"/>
        </w:rPr>
        <w:t>ami</w:t>
      </w:r>
      <w:r w:rsidRPr="00653250">
        <w:rPr>
          <w:rFonts w:ascii="Arial Narrow" w:eastAsia="Times New Roman" w:hAnsi="Arial Narrow" w:cstheme="minorHAnsi"/>
          <w:color w:val="002060"/>
          <w:lang w:eastAsia="pl-PL"/>
        </w:rPr>
        <w:t xml:space="preserve">, </w:t>
      </w:r>
      <w:r w:rsidR="0085321E" w:rsidRPr="00653250">
        <w:rPr>
          <w:rFonts w:ascii="Arial Narrow" w:eastAsia="Times New Roman" w:hAnsi="Arial Narrow" w:cstheme="minorHAnsi"/>
          <w:color w:val="002060"/>
          <w:lang w:eastAsia="pl-PL"/>
        </w:rPr>
        <w:t>cyfrową</w:t>
      </w:r>
      <w:r w:rsidRPr="00653250">
        <w:rPr>
          <w:rFonts w:ascii="Arial Narrow" w:eastAsia="Times New Roman" w:hAnsi="Arial Narrow" w:cstheme="minorHAnsi"/>
          <w:color w:val="002060"/>
          <w:lang w:eastAsia="pl-PL"/>
        </w:rPr>
        <w:t xml:space="preserve"> i niskoemisyjn</w:t>
      </w:r>
      <w:r w:rsidR="0084230B" w:rsidRPr="00653250">
        <w:rPr>
          <w:rFonts w:ascii="Arial Narrow" w:eastAsia="Times New Roman" w:hAnsi="Arial Narrow" w:cstheme="minorHAnsi"/>
          <w:color w:val="002060"/>
          <w:lang w:eastAsia="pl-PL"/>
        </w:rPr>
        <w:t>ą</w:t>
      </w:r>
      <w:r w:rsidRPr="00653250">
        <w:rPr>
          <w:rFonts w:ascii="Arial Narrow" w:eastAsia="Times New Roman" w:hAnsi="Arial Narrow" w:cstheme="minorHAnsi"/>
          <w:color w:val="002060"/>
          <w:lang w:eastAsia="pl-PL"/>
        </w:rPr>
        <w:t xml:space="preserve"> transformacj</w:t>
      </w:r>
      <w:r w:rsidR="0084230B" w:rsidRPr="00653250">
        <w:rPr>
          <w:rFonts w:ascii="Arial Narrow" w:eastAsia="Times New Roman" w:hAnsi="Arial Narrow" w:cstheme="minorHAnsi"/>
          <w:color w:val="002060"/>
          <w:lang w:eastAsia="pl-PL"/>
        </w:rPr>
        <w:t>ą</w:t>
      </w:r>
      <w:r w:rsidRPr="00653250">
        <w:rPr>
          <w:rFonts w:ascii="Arial Narrow" w:eastAsia="Times New Roman" w:hAnsi="Arial Narrow" w:cstheme="minorHAnsi"/>
          <w:color w:val="002060"/>
          <w:lang w:eastAsia="pl-PL"/>
        </w:rPr>
        <w:t xml:space="preserve"> przemysłu, innowacyjny</w:t>
      </w:r>
      <w:r w:rsidR="0084230B" w:rsidRPr="00653250">
        <w:rPr>
          <w:rFonts w:ascii="Arial Narrow" w:eastAsia="Times New Roman" w:hAnsi="Arial Narrow" w:cstheme="minorHAnsi"/>
          <w:color w:val="002060"/>
          <w:lang w:eastAsia="pl-PL"/>
        </w:rPr>
        <w:t>mi</w:t>
      </w:r>
      <w:r w:rsidRPr="00653250">
        <w:rPr>
          <w:rFonts w:ascii="Arial Narrow" w:eastAsia="Times New Roman" w:hAnsi="Arial Narrow" w:cstheme="minorHAnsi"/>
          <w:color w:val="002060"/>
          <w:lang w:eastAsia="pl-PL"/>
        </w:rPr>
        <w:t xml:space="preserve"> modela</w:t>
      </w:r>
      <w:r w:rsidR="0084230B" w:rsidRPr="00653250">
        <w:rPr>
          <w:rFonts w:ascii="Arial Narrow" w:eastAsia="Times New Roman" w:hAnsi="Arial Narrow" w:cstheme="minorHAnsi"/>
          <w:color w:val="002060"/>
          <w:lang w:eastAsia="pl-PL"/>
        </w:rPr>
        <w:t>mi</w:t>
      </w:r>
      <w:r w:rsidRPr="00653250">
        <w:rPr>
          <w:rFonts w:ascii="Arial Narrow" w:eastAsia="Times New Roman" w:hAnsi="Arial Narrow" w:cstheme="minorHAnsi"/>
          <w:color w:val="002060"/>
          <w:lang w:eastAsia="pl-PL"/>
        </w:rPr>
        <w:t xml:space="preserve"> biznesowy</w:t>
      </w:r>
      <w:r w:rsidR="0085321E" w:rsidRPr="00653250">
        <w:rPr>
          <w:rFonts w:ascii="Arial Narrow" w:eastAsia="Times New Roman" w:hAnsi="Arial Narrow" w:cstheme="minorHAnsi"/>
          <w:color w:val="002060"/>
          <w:lang w:eastAsia="pl-PL"/>
        </w:rPr>
        <w:t>m</w:t>
      </w:r>
      <w:r w:rsidR="0084230B" w:rsidRPr="00653250">
        <w:rPr>
          <w:rFonts w:ascii="Arial Narrow" w:eastAsia="Times New Roman" w:hAnsi="Arial Narrow" w:cstheme="minorHAnsi"/>
          <w:color w:val="002060"/>
          <w:lang w:eastAsia="pl-PL"/>
        </w:rPr>
        <w:t>i</w:t>
      </w:r>
      <w:r w:rsidRPr="00653250">
        <w:rPr>
          <w:rFonts w:ascii="Arial Narrow" w:eastAsia="Times New Roman" w:hAnsi="Arial Narrow" w:cstheme="minorHAnsi"/>
          <w:color w:val="002060"/>
          <w:lang w:eastAsia="pl-PL"/>
        </w:rPr>
        <w:t>, transfer</w:t>
      </w:r>
      <w:r w:rsidR="0084230B" w:rsidRPr="00653250">
        <w:rPr>
          <w:rFonts w:ascii="Arial Narrow" w:eastAsia="Times New Roman" w:hAnsi="Arial Narrow" w:cstheme="minorHAnsi"/>
          <w:color w:val="002060"/>
          <w:lang w:eastAsia="pl-PL"/>
        </w:rPr>
        <w:t>em</w:t>
      </w:r>
      <w:r w:rsidRPr="00653250">
        <w:rPr>
          <w:rFonts w:ascii="Arial Narrow" w:eastAsia="Times New Roman" w:hAnsi="Arial Narrow" w:cstheme="minorHAnsi"/>
          <w:color w:val="002060"/>
          <w:lang w:eastAsia="pl-PL"/>
        </w:rPr>
        <w:t xml:space="preserve"> technologii i zarządzani</w:t>
      </w:r>
      <w:r w:rsidR="0084230B" w:rsidRPr="00653250">
        <w:rPr>
          <w:rFonts w:ascii="Arial Narrow" w:eastAsia="Times New Roman" w:hAnsi="Arial Narrow" w:cstheme="minorHAnsi"/>
          <w:color w:val="002060"/>
          <w:lang w:eastAsia="pl-PL"/>
        </w:rPr>
        <w:t>em</w:t>
      </w:r>
      <w:r w:rsidRPr="00653250">
        <w:rPr>
          <w:rFonts w:ascii="Arial Narrow" w:eastAsia="Times New Roman" w:hAnsi="Arial Narrow" w:cstheme="minorHAnsi"/>
          <w:color w:val="002060"/>
          <w:lang w:eastAsia="pl-PL"/>
        </w:rPr>
        <w:t xml:space="preserve"> innowacjami.</w:t>
      </w:r>
      <w:r w:rsidR="0038332E" w:rsidRPr="00653250">
        <w:rPr>
          <w:rFonts w:ascii="Arial Narrow" w:eastAsia="Times New Roman" w:hAnsi="Arial Narrow" w:cstheme="minorHAnsi"/>
          <w:color w:val="002060"/>
          <w:lang w:eastAsia="pl-PL"/>
        </w:rPr>
        <w:t xml:space="preserve"> Działania związane z rozwojem kompetencji w FENG są </w:t>
      </w:r>
      <w:r w:rsidR="0084230B" w:rsidRPr="00653250">
        <w:rPr>
          <w:rFonts w:ascii="Arial Narrow" w:eastAsia="Times New Roman" w:hAnsi="Arial Narrow" w:cstheme="minorHAnsi"/>
          <w:color w:val="002060"/>
          <w:lang w:eastAsia="pl-PL"/>
        </w:rPr>
        <w:t xml:space="preserve">planowane </w:t>
      </w:r>
      <w:r w:rsidR="0038332E" w:rsidRPr="00653250">
        <w:rPr>
          <w:rFonts w:ascii="Arial Narrow" w:eastAsia="Times New Roman" w:hAnsi="Arial Narrow" w:cstheme="minorHAnsi"/>
          <w:color w:val="002060"/>
          <w:lang w:eastAsia="pl-PL"/>
        </w:rPr>
        <w:t>wyłącznie jako element kompleksowych projektów B+R lub jako element działania ośrodków innowacji i dotyczą jedynie pracowników przedsiębiorstw.</w:t>
      </w:r>
    </w:p>
    <w:p w14:paraId="28B37FEE" w14:textId="5D875851" w:rsidR="005530A8" w:rsidRPr="00653250" w:rsidRDefault="006D4B5C" w:rsidP="0029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eastAsia="Times New Roman" w:hAnsi="Arial Narrow" w:cstheme="minorHAnsi"/>
          <w:color w:val="002060"/>
          <w:lang w:eastAsia="pl-PL"/>
        </w:rPr>
      </w:pPr>
      <w:r w:rsidRPr="00653250">
        <w:rPr>
          <w:rFonts w:ascii="Arial Narrow" w:hAnsi="Arial Narrow" w:cstheme="minorHAnsi"/>
          <w:color w:val="002060"/>
        </w:rPr>
        <w:t>Działania związane z pod</w:t>
      </w:r>
      <w:r w:rsidR="0084230B" w:rsidRPr="00653250">
        <w:rPr>
          <w:rFonts w:ascii="Arial Narrow" w:hAnsi="Arial Narrow" w:cstheme="minorHAnsi"/>
          <w:color w:val="002060"/>
        </w:rPr>
        <w:t>n</w:t>
      </w:r>
      <w:r w:rsidRPr="00653250">
        <w:rPr>
          <w:rFonts w:ascii="Arial Narrow" w:hAnsi="Arial Narrow" w:cstheme="minorHAnsi"/>
          <w:color w:val="002060"/>
        </w:rPr>
        <w:t xml:space="preserve">oszeniem kompetencji w FENG są uwzględnione </w:t>
      </w:r>
      <w:r w:rsidR="005530A8" w:rsidRPr="00653250">
        <w:rPr>
          <w:rFonts w:ascii="Arial Narrow" w:eastAsia="Times New Roman" w:hAnsi="Arial Narrow" w:cstheme="minorHAnsi"/>
          <w:color w:val="002060"/>
          <w:lang w:eastAsia="pl-PL"/>
        </w:rPr>
        <w:t>zarówno w celu szczegółowym 1.1, jak i 1.4. Projekty w Priorytecie 1 (SO1.1) będą zawierały obowiązkowy moduł B+R, ale także opcjonalny moduł finansujący podnoszenie umiejętności. W przypadku gdy wnioskodawca zidentyfikuje potrzebę podniesienia kompetencji pracowników, czy to w obszarze konkretnej technologii, komercjalizacji</w:t>
      </w:r>
      <w:r w:rsidR="00093E70" w:rsidRPr="00653250">
        <w:rPr>
          <w:rFonts w:ascii="Arial Narrow" w:eastAsia="Times New Roman" w:hAnsi="Arial Narrow" w:cstheme="minorHAnsi"/>
          <w:color w:val="002060"/>
          <w:lang w:eastAsia="pl-PL"/>
        </w:rPr>
        <w:t xml:space="preserve"> czy</w:t>
      </w:r>
      <w:r w:rsidR="005530A8" w:rsidRPr="00653250">
        <w:rPr>
          <w:rFonts w:ascii="Arial Narrow" w:eastAsia="Times New Roman" w:hAnsi="Arial Narrow" w:cstheme="minorHAnsi"/>
          <w:color w:val="002060"/>
          <w:lang w:eastAsia="pl-PL"/>
        </w:rPr>
        <w:t xml:space="preserve"> innowacji itp., takie finansowanie będzie dostępne w Priorytecie 1</w:t>
      </w:r>
      <w:r w:rsidR="00093E70" w:rsidRPr="00653250">
        <w:rPr>
          <w:rFonts w:ascii="Arial Narrow" w:eastAsia="Times New Roman" w:hAnsi="Arial Narrow" w:cstheme="minorHAnsi"/>
          <w:color w:val="002060"/>
          <w:lang w:eastAsia="pl-PL"/>
        </w:rPr>
        <w:t>,</w:t>
      </w:r>
      <w:r w:rsidR="002C01B3" w:rsidRPr="00653250">
        <w:rPr>
          <w:rFonts w:ascii="Arial Narrow" w:hAnsi="Arial Narrow" w:cstheme="minorHAnsi"/>
          <w:color w:val="002060"/>
        </w:rPr>
        <w:t xml:space="preserve"> </w:t>
      </w:r>
      <w:r w:rsidR="002C01B3" w:rsidRPr="00653250">
        <w:rPr>
          <w:rFonts w:ascii="Arial Narrow" w:eastAsia="Times New Roman" w:hAnsi="Arial Narrow" w:cstheme="minorHAnsi"/>
          <w:color w:val="002060"/>
          <w:lang w:eastAsia="pl-PL"/>
        </w:rPr>
        <w:t>jeśli będzie dotyczył</w:t>
      </w:r>
      <w:r w:rsidR="001006E7" w:rsidRPr="00653250">
        <w:rPr>
          <w:rFonts w:ascii="Arial Narrow" w:eastAsia="Times New Roman" w:hAnsi="Arial Narrow" w:cstheme="minorHAnsi"/>
          <w:color w:val="002060"/>
          <w:lang w:eastAsia="pl-PL"/>
        </w:rPr>
        <w:t>o</w:t>
      </w:r>
      <w:r w:rsidR="002C01B3" w:rsidRPr="00653250">
        <w:rPr>
          <w:rFonts w:ascii="Arial Narrow" w:eastAsia="Times New Roman" w:hAnsi="Arial Narrow" w:cstheme="minorHAnsi"/>
          <w:color w:val="002060"/>
          <w:lang w:eastAsia="pl-PL"/>
        </w:rPr>
        <w:t xml:space="preserve"> działań wspierających pozostałe moduły</w:t>
      </w:r>
      <w:r w:rsidR="00093E70" w:rsidRPr="00653250">
        <w:rPr>
          <w:rFonts w:ascii="Arial Narrow" w:eastAsia="Times New Roman" w:hAnsi="Arial Narrow" w:cstheme="minorHAnsi"/>
          <w:color w:val="002060"/>
          <w:lang w:eastAsia="pl-PL"/>
        </w:rPr>
        <w:t>,</w:t>
      </w:r>
      <w:r w:rsidR="002C01B3" w:rsidRPr="00653250">
        <w:rPr>
          <w:rFonts w:ascii="Arial Narrow" w:eastAsia="Times New Roman" w:hAnsi="Arial Narrow" w:cstheme="minorHAnsi"/>
          <w:color w:val="002060"/>
          <w:lang w:eastAsia="pl-PL"/>
        </w:rPr>
        <w:t xml:space="preserve"> np.</w:t>
      </w:r>
      <w:r w:rsidR="0084230B" w:rsidRPr="00653250">
        <w:rPr>
          <w:rFonts w:ascii="Arial Narrow" w:eastAsia="Times New Roman" w:hAnsi="Arial Narrow" w:cstheme="minorHAnsi"/>
          <w:color w:val="002060"/>
          <w:lang w:eastAsia="pl-PL"/>
        </w:rPr>
        <w:t xml:space="preserve"> </w:t>
      </w:r>
      <w:r w:rsidR="002C01B3" w:rsidRPr="00653250">
        <w:rPr>
          <w:rFonts w:ascii="Arial Narrow" w:eastAsia="Times New Roman" w:hAnsi="Arial Narrow" w:cstheme="minorHAnsi"/>
          <w:color w:val="002060"/>
          <w:lang w:eastAsia="pl-PL"/>
        </w:rPr>
        <w:lastRenderedPageBreak/>
        <w:t>cyfryzację</w:t>
      </w:r>
      <w:r w:rsidR="0084230B" w:rsidRPr="00653250">
        <w:rPr>
          <w:rFonts w:ascii="Arial Narrow" w:eastAsia="Times New Roman" w:hAnsi="Arial Narrow" w:cstheme="minorHAnsi"/>
          <w:color w:val="002060"/>
          <w:lang w:eastAsia="pl-PL"/>
        </w:rPr>
        <w:t xml:space="preserve"> czy</w:t>
      </w:r>
      <w:r w:rsidR="002C01B3" w:rsidRPr="00653250">
        <w:rPr>
          <w:rFonts w:ascii="Arial Narrow" w:eastAsia="Times New Roman" w:hAnsi="Arial Narrow" w:cstheme="minorHAnsi"/>
          <w:color w:val="002060"/>
          <w:lang w:eastAsia="pl-PL"/>
        </w:rPr>
        <w:t xml:space="preserve"> </w:t>
      </w:r>
      <w:r w:rsidR="007415FD">
        <w:rPr>
          <w:rFonts w:ascii="Arial Narrow" w:eastAsia="Times New Roman" w:hAnsi="Arial Narrow" w:cstheme="minorHAnsi"/>
          <w:color w:val="002060"/>
          <w:lang w:eastAsia="pl-PL"/>
        </w:rPr>
        <w:t>„</w:t>
      </w:r>
      <w:r w:rsidR="002C01B3" w:rsidRPr="00653250">
        <w:rPr>
          <w:rFonts w:ascii="Arial Narrow" w:eastAsia="Times New Roman" w:hAnsi="Arial Narrow" w:cstheme="minorHAnsi"/>
          <w:color w:val="002060"/>
          <w:lang w:eastAsia="pl-PL"/>
        </w:rPr>
        <w:t>zazielenienie”</w:t>
      </w:r>
      <w:r w:rsidR="0084230B" w:rsidRPr="00653250">
        <w:rPr>
          <w:rFonts w:ascii="Arial Narrow" w:eastAsia="Times New Roman" w:hAnsi="Arial Narrow" w:cstheme="minorHAnsi"/>
          <w:color w:val="002060"/>
          <w:lang w:eastAsia="pl-PL"/>
        </w:rPr>
        <w:t xml:space="preserve"> </w:t>
      </w:r>
      <w:r w:rsidR="002C01B3" w:rsidRPr="00653250">
        <w:rPr>
          <w:rFonts w:ascii="Arial Narrow" w:eastAsia="Times New Roman" w:hAnsi="Arial Narrow" w:cstheme="minorHAnsi"/>
          <w:color w:val="002060"/>
          <w:lang w:eastAsia="pl-PL"/>
        </w:rPr>
        <w:t>.</w:t>
      </w:r>
      <w:r w:rsidR="00093E70" w:rsidRPr="00653250">
        <w:rPr>
          <w:rFonts w:ascii="Arial Narrow" w:eastAsia="Times New Roman" w:hAnsi="Arial Narrow" w:cstheme="minorHAnsi"/>
          <w:color w:val="002060"/>
          <w:lang w:eastAsia="pl-PL"/>
        </w:rPr>
        <w:t xml:space="preserve"> Ponieważ te</w:t>
      </w:r>
      <w:r w:rsidR="007F2E84" w:rsidRPr="00653250">
        <w:rPr>
          <w:rFonts w:ascii="Arial Narrow" w:eastAsia="Times New Roman" w:hAnsi="Arial Narrow" w:cstheme="minorHAnsi"/>
          <w:color w:val="002060"/>
          <w:lang w:eastAsia="pl-PL"/>
        </w:rPr>
        <w:t> </w:t>
      </w:r>
      <w:r w:rsidR="005530A8" w:rsidRPr="00653250">
        <w:rPr>
          <w:rFonts w:ascii="Arial Narrow" w:eastAsia="Times New Roman" w:hAnsi="Arial Narrow" w:cstheme="minorHAnsi"/>
          <w:color w:val="002060"/>
          <w:lang w:eastAsia="pl-PL"/>
        </w:rPr>
        <w:t xml:space="preserve">wszystkie projekty będą mieściły się w obszarach </w:t>
      </w:r>
      <w:r w:rsidR="0084230B" w:rsidRPr="00653250">
        <w:rPr>
          <w:rFonts w:ascii="Arial Narrow" w:eastAsia="Times New Roman" w:hAnsi="Arial Narrow" w:cstheme="minorHAnsi"/>
          <w:color w:val="002060"/>
          <w:lang w:eastAsia="pl-PL"/>
        </w:rPr>
        <w:t>krajowej</w:t>
      </w:r>
      <w:r w:rsidR="005530A8" w:rsidRPr="00653250">
        <w:rPr>
          <w:rFonts w:ascii="Arial Narrow" w:eastAsia="Times New Roman" w:hAnsi="Arial Narrow" w:cstheme="minorHAnsi"/>
          <w:color w:val="002060"/>
          <w:lang w:eastAsia="pl-PL"/>
        </w:rPr>
        <w:t xml:space="preserve"> inteligentnej specjalizacji, wsparcie dla podnoszenia umiejętności skoncentruje się również na obszarach KIS.</w:t>
      </w:r>
    </w:p>
    <w:p w14:paraId="68EB4A31" w14:textId="2BA766DE" w:rsidR="005530A8" w:rsidRPr="00653250" w:rsidRDefault="005530A8" w:rsidP="0029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 ramach celu szczegółowego 1.4 FENG </w:t>
      </w:r>
      <w:r w:rsidR="00BA2B38" w:rsidRPr="00653250">
        <w:rPr>
          <w:rFonts w:ascii="Arial Narrow" w:eastAsia="Times New Roman" w:hAnsi="Arial Narrow" w:cstheme="minorHAnsi"/>
          <w:color w:val="002060"/>
          <w:lang w:eastAsia="pl-PL"/>
        </w:rPr>
        <w:t xml:space="preserve">będą </w:t>
      </w:r>
      <w:r w:rsidRPr="00653250">
        <w:rPr>
          <w:rFonts w:ascii="Arial Narrow" w:eastAsia="Times New Roman" w:hAnsi="Arial Narrow" w:cstheme="minorHAnsi"/>
          <w:color w:val="002060"/>
          <w:lang w:eastAsia="pl-PL"/>
        </w:rPr>
        <w:t xml:space="preserve">uwzględnione również inne działania służące podnoszeniu kwalifikacji pracowników, w szczególności w obszarze cyfryzacji, zielonej gospodarki, ale także w innych obszarach związanych z B+R+I. Takie wsparcie będzie oferowane za pośrednictwem </w:t>
      </w:r>
      <w:r w:rsidR="001006E7" w:rsidRPr="00653250">
        <w:rPr>
          <w:rFonts w:ascii="Arial Narrow" w:eastAsia="Times New Roman" w:hAnsi="Arial Narrow" w:cstheme="minorHAnsi"/>
          <w:color w:val="002060"/>
          <w:lang w:eastAsia="pl-PL"/>
        </w:rPr>
        <w:t>ośrodków</w:t>
      </w:r>
      <w:r w:rsidRPr="00653250">
        <w:rPr>
          <w:rFonts w:ascii="Arial Narrow" w:eastAsia="Times New Roman" w:hAnsi="Arial Narrow" w:cstheme="minorHAnsi"/>
          <w:color w:val="002060"/>
          <w:lang w:eastAsia="pl-PL"/>
        </w:rPr>
        <w:t xml:space="preserve"> innowacji, </w:t>
      </w:r>
      <w:r w:rsidR="001006E7" w:rsidRPr="00653250">
        <w:rPr>
          <w:rFonts w:ascii="Arial Narrow" w:eastAsia="Times New Roman" w:hAnsi="Arial Narrow" w:cstheme="minorHAnsi"/>
          <w:color w:val="002060"/>
          <w:lang w:eastAsia="pl-PL"/>
        </w:rPr>
        <w:t>hubów</w:t>
      </w:r>
      <w:r w:rsidRPr="00653250">
        <w:rPr>
          <w:rFonts w:ascii="Arial Narrow" w:eastAsia="Times New Roman" w:hAnsi="Arial Narrow" w:cstheme="minorHAnsi"/>
          <w:color w:val="002060"/>
          <w:lang w:eastAsia="pl-PL"/>
        </w:rPr>
        <w:t xml:space="preserve"> innowacji cyfrowych</w:t>
      </w:r>
      <w:r w:rsidR="00BA2B38" w:rsidRPr="00653250">
        <w:rPr>
          <w:rFonts w:ascii="Arial Narrow" w:eastAsia="Times New Roman" w:hAnsi="Arial Narrow" w:cstheme="minorHAnsi"/>
          <w:color w:val="002060"/>
          <w:lang w:eastAsia="pl-PL"/>
        </w:rPr>
        <w:t xml:space="preserve"> lub </w:t>
      </w:r>
      <w:r w:rsidRPr="00653250">
        <w:rPr>
          <w:rFonts w:ascii="Arial Narrow" w:eastAsia="Times New Roman" w:hAnsi="Arial Narrow" w:cstheme="minorHAnsi"/>
          <w:color w:val="002060"/>
          <w:lang w:eastAsia="pl-PL"/>
        </w:rPr>
        <w:t xml:space="preserve">zielonych oraz klastrów. </w:t>
      </w:r>
    </w:p>
    <w:p w14:paraId="3D0CB927" w14:textId="297E4B17" w:rsidR="00473989" w:rsidRPr="0004782D" w:rsidRDefault="00473989" w:rsidP="00292299">
      <w:pPr>
        <w:pStyle w:val="Akapitzlist"/>
        <w:numPr>
          <w:ilvl w:val="2"/>
          <w:numId w:val="2"/>
        </w:numPr>
        <w:spacing w:before="120" w:after="120"/>
        <w:contextualSpacing w:val="0"/>
        <w:jc w:val="both"/>
        <w:rPr>
          <w:rFonts w:ascii="Arial Narrow" w:eastAsia="Times New Roman" w:hAnsi="Arial Narrow" w:cstheme="minorHAnsi"/>
          <w:b/>
          <w:color w:val="002060"/>
          <w:lang w:eastAsia="pl-PL"/>
        </w:rPr>
      </w:pPr>
      <w:r w:rsidRPr="0004782D">
        <w:rPr>
          <w:rFonts w:ascii="Arial Narrow" w:eastAsia="Times New Roman" w:hAnsi="Arial Narrow" w:cstheme="minorHAnsi"/>
          <w:b/>
          <w:color w:val="002060"/>
          <w:lang w:eastAsia="pl-PL"/>
        </w:rPr>
        <w:t>Bieżąca identyfikacja i analiza barier odbywa się w ramach posiedzeń Rady ds. Innowacyjności oraz Międzyresorto</w:t>
      </w:r>
      <w:r w:rsidR="00FF628E" w:rsidRPr="0004782D">
        <w:rPr>
          <w:rFonts w:ascii="Arial Narrow" w:eastAsia="Times New Roman" w:hAnsi="Arial Narrow" w:cstheme="minorHAnsi"/>
          <w:b/>
          <w:color w:val="002060"/>
          <w:lang w:eastAsia="pl-PL"/>
        </w:rPr>
        <w:t>wego Zespołu ds. Innowacyjności</w:t>
      </w:r>
      <w:r w:rsidR="004272A4" w:rsidRPr="0004782D">
        <w:rPr>
          <w:rFonts w:ascii="Arial Narrow" w:eastAsia="Times New Roman" w:hAnsi="Arial Narrow" w:cstheme="minorHAnsi"/>
          <w:b/>
          <w:color w:val="002060"/>
          <w:lang w:eastAsia="pl-PL"/>
        </w:rPr>
        <w:t xml:space="preserve"> </w:t>
      </w:r>
    </w:p>
    <w:p w14:paraId="0EEAAB07" w14:textId="28DEEF71" w:rsidR="00FF628E" w:rsidRPr="00653250" w:rsidRDefault="00550276"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Rada ds. Innowacyjności</w:t>
      </w:r>
      <w:r w:rsidR="00FA3D87" w:rsidRPr="00653250">
        <w:rPr>
          <w:rFonts w:ascii="Arial Narrow" w:eastAsia="Times New Roman" w:hAnsi="Arial Narrow" w:cstheme="minorHAnsi"/>
          <w:color w:val="002060"/>
          <w:lang w:eastAsia="pl-PL"/>
        </w:rPr>
        <w:t>, która została utworzona w 2016 r.</w:t>
      </w:r>
      <w:r w:rsidRPr="00653250">
        <w:rPr>
          <w:rFonts w:ascii="Arial Narrow" w:eastAsia="Times New Roman" w:hAnsi="Arial Narrow" w:cstheme="minorHAnsi"/>
          <w:color w:val="002060"/>
          <w:lang w:eastAsia="pl-PL"/>
        </w:rPr>
        <w:t xml:space="preserve"> </w:t>
      </w:r>
      <w:r w:rsidR="00FF628E" w:rsidRPr="00653250">
        <w:rPr>
          <w:rFonts w:ascii="Arial Narrow" w:eastAsia="Times New Roman" w:hAnsi="Arial Narrow" w:cstheme="minorHAnsi"/>
          <w:color w:val="002060"/>
          <w:lang w:eastAsia="pl-PL"/>
        </w:rPr>
        <w:t>jest najważniejszym międzyresortow</w:t>
      </w:r>
      <w:r w:rsidR="00BD745F" w:rsidRPr="00653250">
        <w:rPr>
          <w:rFonts w:ascii="Arial Narrow" w:eastAsia="Times New Roman" w:hAnsi="Arial Narrow" w:cstheme="minorHAnsi"/>
          <w:color w:val="002060"/>
          <w:lang w:eastAsia="pl-PL"/>
        </w:rPr>
        <w:t>ym</w:t>
      </w:r>
      <w:r w:rsidR="00FF628E" w:rsidRPr="00653250">
        <w:rPr>
          <w:rFonts w:ascii="Arial Narrow" w:eastAsia="Times New Roman" w:hAnsi="Arial Narrow" w:cstheme="minorHAnsi"/>
          <w:color w:val="002060"/>
          <w:lang w:eastAsia="pl-PL"/>
        </w:rPr>
        <w:t xml:space="preserve"> koordynatorem polityki innowacyjności realizowanej przez rząd, wpisanym w system administracji publicznej.</w:t>
      </w:r>
      <w:r w:rsidR="00E46FD2" w:rsidRPr="00653250">
        <w:rPr>
          <w:rFonts w:ascii="Arial Narrow" w:eastAsia="Times New Roman" w:hAnsi="Arial Narrow" w:cstheme="minorHAnsi"/>
          <w:color w:val="002060"/>
          <w:lang w:eastAsia="pl-PL"/>
        </w:rPr>
        <w:t xml:space="preserve"> </w:t>
      </w:r>
      <w:r w:rsidR="00FF628E" w:rsidRPr="00653250">
        <w:rPr>
          <w:rFonts w:ascii="Arial Narrow" w:hAnsi="Arial Narrow" w:cstheme="minorHAnsi"/>
          <w:color w:val="002060"/>
        </w:rPr>
        <w:t xml:space="preserve">Działania podejmowane przez Radę ds. Innowacyjności mają charakter projektowy i służą koncentracji wysiłków i środków na zwiększaniu potencjału innowacyjności w Polsce. Rada inicjuje działania oraz proponuje rozwiązania, które pozwalają aktywnie wspierać przedsiębiorców w poszukiwaniu nowych produktów i procesów oraz angażować polski kapitał, a w konsekwencji przyczyniać się do tworzenia przewag konkurencyjnych </w:t>
      </w:r>
      <w:r w:rsidR="00BD745F" w:rsidRPr="00653250">
        <w:rPr>
          <w:rFonts w:ascii="Arial Narrow" w:hAnsi="Arial Narrow" w:cstheme="minorHAnsi"/>
          <w:color w:val="002060"/>
        </w:rPr>
        <w:t>polskiej</w:t>
      </w:r>
      <w:r w:rsidR="00FF628E" w:rsidRPr="00653250">
        <w:rPr>
          <w:rFonts w:ascii="Arial Narrow" w:hAnsi="Arial Narrow" w:cstheme="minorHAnsi"/>
          <w:color w:val="002060"/>
        </w:rPr>
        <w:t xml:space="preserve"> gospodarki.</w:t>
      </w:r>
      <w:r w:rsidR="004272A4" w:rsidRPr="00653250">
        <w:rPr>
          <w:rFonts w:ascii="Arial Narrow" w:hAnsi="Arial Narrow" w:cstheme="minorHAnsi"/>
          <w:color w:val="002060"/>
        </w:rPr>
        <w:t xml:space="preserve"> </w:t>
      </w:r>
    </w:p>
    <w:p w14:paraId="0492D9ED" w14:textId="64A2E67B" w:rsidR="00665276" w:rsidRPr="00653250" w:rsidRDefault="00FF628E" w:rsidP="00292299">
      <w:pPr>
        <w:spacing w:before="120" w:after="120"/>
        <w:jc w:val="both"/>
        <w:rPr>
          <w:rFonts w:ascii="Arial Narrow" w:hAnsi="Arial Narrow" w:cstheme="minorHAnsi"/>
          <w:color w:val="002060"/>
        </w:rPr>
      </w:pPr>
      <w:r w:rsidRPr="00653250">
        <w:rPr>
          <w:rFonts w:ascii="Arial Narrow" w:hAnsi="Arial Narrow" w:cstheme="minorHAnsi"/>
          <w:color w:val="002060"/>
        </w:rPr>
        <w:t>W skład R</w:t>
      </w:r>
      <w:r w:rsidR="007A23E2" w:rsidRPr="00653250">
        <w:rPr>
          <w:rFonts w:ascii="Arial Narrow" w:hAnsi="Arial Narrow" w:cstheme="minorHAnsi"/>
          <w:color w:val="002060"/>
        </w:rPr>
        <w:t>ady wchodzą przedstawiciele resortów</w:t>
      </w:r>
      <w:r w:rsidR="008E5035" w:rsidRPr="00653250">
        <w:rPr>
          <w:rFonts w:ascii="Arial Narrow" w:hAnsi="Arial Narrow" w:cstheme="minorHAnsi"/>
          <w:color w:val="002060"/>
        </w:rPr>
        <w:t>,</w:t>
      </w:r>
      <w:r w:rsidR="007A23E2" w:rsidRPr="00653250">
        <w:rPr>
          <w:rFonts w:ascii="Arial Narrow" w:hAnsi="Arial Narrow" w:cstheme="minorHAnsi"/>
          <w:color w:val="002060"/>
        </w:rPr>
        <w:t xml:space="preserve"> w randze ministra, zajmujących się tematyką innowacyjności w sposób pośredni lub bezpośredni</w:t>
      </w:r>
      <w:r w:rsidR="00F163F6" w:rsidRPr="00653250">
        <w:rPr>
          <w:rFonts w:ascii="Arial Narrow" w:hAnsi="Arial Narrow" w:cstheme="minorHAnsi"/>
          <w:color w:val="002060"/>
        </w:rPr>
        <w:t xml:space="preserve"> pod przewodnictwem </w:t>
      </w:r>
      <w:r w:rsidR="008E5035" w:rsidRPr="00653250">
        <w:rPr>
          <w:rFonts w:ascii="Arial Narrow" w:hAnsi="Arial Narrow" w:cstheme="minorHAnsi"/>
          <w:color w:val="002060"/>
        </w:rPr>
        <w:t>m</w:t>
      </w:r>
      <w:r w:rsidR="00F163F6" w:rsidRPr="00653250">
        <w:rPr>
          <w:rFonts w:ascii="Arial Narrow" w:hAnsi="Arial Narrow" w:cstheme="minorHAnsi"/>
          <w:color w:val="002060"/>
        </w:rPr>
        <w:t>inist</w:t>
      </w:r>
      <w:r w:rsidRPr="00653250">
        <w:rPr>
          <w:rFonts w:ascii="Arial Narrow" w:hAnsi="Arial Narrow" w:cstheme="minorHAnsi"/>
          <w:color w:val="002060"/>
        </w:rPr>
        <w:t>r</w:t>
      </w:r>
      <w:r w:rsidR="00F163F6" w:rsidRPr="00653250">
        <w:rPr>
          <w:rFonts w:ascii="Arial Narrow" w:hAnsi="Arial Narrow" w:cstheme="minorHAnsi"/>
          <w:color w:val="002060"/>
        </w:rPr>
        <w:t>a</w:t>
      </w:r>
      <w:r w:rsidR="007A23E2" w:rsidRPr="00653250">
        <w:rPr>
          <w:rFonts w:ascii="Arial Narrow" w:hAnsi="Arial Narrow" w:cstheme="minorHAnsi"/>
          <w:color w:val="002060"/>
        </w:rPr>
        <w:t>.</w:t>
      </w:r>
      <w:r w:rsidR="00F86975" w:rsidRPr="00653250">
        <w:rPr>
          <w:rFonts w:ascii="Arial Narrow" w:hAnsi="Arial Narrow" w:cstheme="minorHAnsi"/>
          <w:color w:val="002060"/>
        </w:rPr>
        <w:t xml:space="preserve"> </w:t>
      </w:r>
      <w:r w:rsidR="00665276" w:rsidRPr="00653250">
        <w:rPr>
          <w:rFonts w:ascii="Arial Narrow" w:hAnsi="Arial Narrow" w:cstheme="minorHAnsi"/>
          <w:color w:val="002060"/>
        </w:rPr>
        <w:t xml:space="preserve">Przy Radzie ds. Innowacyjności został także powołany Międzyresortowy Zespół ds. Innowacyjności, którego rolą jest zapewnienie wdrażania </w:t>
      </w:r>
      <w:r w:rsidR="008E5035" w:rsidRPr="00653250">
        <w:rPr>
          <w:rFonts w:ascii="Arial Narrow" w:hAnsi="Arial Narrow" w:cstheme="minorHAnsi"/>
          <w:color w:val="002060"/>
        </w:rPr>
        <w:t xml:space="preserve">koncepcji </w:t>
      </w:r>
      <w:r w:rsidR="00665276" w:rsidRPr="00653250">
        <w:rPr>
          <w:rFonts w:ascii="Arial Narrow" w:hAnsi="Arial Narrow" w:cstheme="minorHAnsi"/>
          <w:color w:val="002060"/>
        </w:rPr>
        <w:t xml:space="preserve">wypracowanych w ramach prac Rady. </w:t>
      </w:r>
    </w:p>
    <w:p w14:paraId="0972562F" w14:textId="56D81810" w:rsidR="00E46FD2" w:rsidRPr="0004782D" w:rsidRDefault="00E46FD2" w:rsidP="00292299">
      <w:pPr>
        <w:spacing w:before="120" w:after="120"/>
        <w:jc w:val="both"/>
        <w:rPr>
          <w:rFonts w:ascii="Arial Narrow" w:hAnsi="Arial Narrow" w:cstheme="minorHAnsi"/>
          <w:color w:val="002060"/>
        </w:rPr>
      </w:pPr>
      <w:r w:rsidRPr="00653250">
        <w:rPr>
          <w:rFonts w:ascii="Arial Narrow" w:hAnsi="Arial Narrow" w:cstheme="minorHAnsi"/>
          <w:color w:val="002060"/>
        </w:rPr>
        <w:t>Pośród tem</w:t>
      </w:r>
      <w:r w:rsidR="003E1556" w:rsidRPr="00653250">
        <w:rPr>
          <w:rFonts w:ascii="Arial Narrow" w:hAnsi="Arial Narrow" w:cstheme="minorHAnsi"/>
          <w:color w:val="002060"/>
        </w:rPr>
        <w:t xml:space="preserve">atów podejmowanych przez Radę </w:t>
      </w:r>
      <w:r w:rsidR="002A2991" w:rsidRPr="00653250">
        <w:rPr>
          <w:rFonts w:ascii="Arial Narrow" w:hAnsi="Arial Narrow" w:cstheme="minorHAnsi"/>
          <w:color w:val="002060"/>
        </w:rPr>
        <w:t xml:space="preserve">najważniejsze dotyczyły </w:t>
      </w:r>
      <w:r w:rsidRPr="00653250">
        <w:rPr>
          <w:rFonts w:ascii="Arial Narrow" w:hAnsi="Arial Narrow" w:cstheme="minorHAnsi"/>
          <w:color w:val="002060"/>
        </w:rPr>
        <w:t>barier związan</w:t>
      </w:r>
      <w:r w:rsidR="002A2991" w:rsidRPr="00653250">
        <w:rPr>
          <w:rFonts w:ascii="Arial Narrow" w:hAnsi="Arial Narrow" w:cstheme="minorHAnsi"/>
          <w:color w:val="002060"/>
        </w:rPr>
        <w:t>ych</w:t>
      </w:r>
      <w:r w:rsidRPr="00653250">
        <w:rPr>
          <w:rFonts w:ascii="Arial Narrow" w:hAnsi="Arial Narrow" w:cstheme="minorHAnsi"/>
          <w:color w:val="002060"/>
        </w:rPr>
        <w:t xml:space="preserve"> z rozwojem innowacyjnych rozwiąz</w:t>
      </w:r>
      <w:r w:rsidR="005C4AEF" w:rsidRPr="00653250">
        <w:rPr>
          <w:rFonts w:ascii="Arial Narrow" w:hAnsi="Arial Narrow" w:cstheme="minorHAnsi"/>
          <w:color w:val="002060"/>
        </w:rPr>
        <w:t>ań w Polsce</w:t>
      </w:r>
      <w:r w:rsidR="002A2991" w:rsidRPr="00653250">
        <w:rPr>
          <w:rFonts w:ascii="Arial Narrow" w:hAnsi="Arial Narrow" w:cstheme="minorHAnsi"/>
          <w:color w:val="002060"/>
        </w:rPr>
        <w:t xml:space="preserve"> </w:t>
      </w:r>
      <w:r w:rsidR="00BD745F" w:rsidRPr="00653250">
        <w:rPr>
          <w:rFonts w:ascii="Arial Narrow" w:hAnsi="Arial Narrow" w:cstheme="minorHAnsi"/>
          <w:color w:val="002060"/>
        </w:rPr>
        <w:t>oraz propozycji rozwiązań pr</w:t>
      </w:r>
      <w:r w:rsidR="00F86975" w:rsidRPr="00653250">
        <w:rPr>
          <w:rFonts w:ascii="Arial Narrow" w:hAnsi="Arial Narrow" w:cstheme="minorHAnsi"/>
          <w:color w:val="002060"/>
        </w:rPr>
        <w:t>aw</w:t>
      </w:r>
      <w:r w:rsidR="00BD745F" w:rsidRPr="00653250">
        <w:rPr>
          <w:rFonts w:ascii="Arial Narrow" w:hAnsi="Arial Narrow" w:cstheme="minorHAnsi"/>
          <w:color w:val="002060"/>
        </w:rPr>
        <w:t>no-organizacyjnych niwelujących zidentyfikowane ograniczenia.</w:t>
      </w:r>
      <w:r w:rsidR="0038452D" w:rsidRPr="00653250">
        <w:rPr>
          <w:rFonts w:ascii="Arial Narrow" w:hAnsi="Arial Narrow" w:cstheme="minorHAnsi"/>
          <w:color w:val="002060"/>
        </w:rPr>
        <w:t xml:space="preserve"> </w:t>
      </w:r>
      <w:r w:rsidR="002A2991" w:rsidRPr="00653250">
        <w:rPr>
          <w:rFonts w:ascii="Arial Narrow" w:hAnsi="Arial Narrow" w:cstheme="minorHAnsi"/>
          <w:color w:val="002060"/>
        </w:rPr>
        <w:t xml:space="preserve">W </w:t>
      </w:r>
      <w:r w:rsidR="003E1556" w:rsidRPr="00653250">
        <w:rPr>
          <w:rFonts w:ascii="Arial Narrow" w:hAnsi="Arial Narrow" w:cstheme="minorHAnsi"/>
          <w:color w:val="002060"/>
        </w:rPr>
        <w:t xml:space="preserve">Białej Księdze Innowacji </w:t>
      </w:r>
      <w:r w:rsidR="008E5035" w:rsidRPr="00653250">
        <w:rPr>
          <w:rFonts w:ascii="Arial Narrow" w:hAnsi="Arial Narrow" w:cstheme="minorHAnsi"/>
          <w:color w:val="002060"/>
        </w:rPr>
        <w:t xml:space="preserve">powstałej w wyniku prac Rady </w:t>
      </w:r>
      <w:r w:rsidR="002A2991" w:rsidRPr="00653250">
        <w:rPr>
          <w:rFonts w:ascii="Arial Narrow" w:hAnsi="Arial Narrow" w:cstheme="minorHAnsi"/>
          <w:color w:val="002060"/>
        </w:rPr>
        <w:t xml:space="preserve">przedstawiono </w:t>
      </w:r>
      <w:r w:rsidR="003E1556" w:rsidRPr="00653250">
        <w:rPr>
          <w:rFonts w:ascii="Arial Narrow" w:hAnsi="Arial Narrow" w:cstheme="minorHAnsi"/>
          <w:color w:val="002060"/>
        </w:rPr>
        <w:t>di</w:t>
      </w:r>
      <w:r w:rsidR="005C4AEF" w:rsidRPr="00653250">
        <w:rPr>
          <w:rFonts w:ascii="Arial Narrow" w:hAnsi="Arial Narrow" w:cstheme="minorHAnsi"/>
          <w:color w:val="002060"/>
        </w:rPr>
        <w:t>agnozę sytuacji</w:t>
      </w:r>
      <w:r w:rsidR="002A2991" w:rsidRPr="00653250">
        <w:rPr>
          <w:rFonts w:ascii="Arial Narrow" w:hAnsi="Arial Narrow" w:cstheme="minorHAnsi"/>
          <w:color w:val="002060"/>
        </w:rPr>
        <w:t xml:space="preserve"> oraz </w:t>
      </w:r>
      <w:r w:rsidR="003E1556" w:rsidRPr="00653250">
        <w:rPr>
          <w:rFonts w:ascii="Arial Narrow" w:hAnsi="Arial Narrow" w:cstheme="minorHAnsi"/>
          <w:color w:val="002060"/>
        </w:rPr>
        <w:t xml:space="preserve">plan działań na rzecz eliminacji </w:t>
      </w:r>
      <w:r w:rsidR="00BD745F" w:rsidRPr="00653250">
        <w:rPr>
          <w:rFonts w:ascii="Arial Narrow" w:hAnsi="Arial Narrow" w:cstheme="minorHAnsi"/>
          <w:color w:val="002060"/>
        </w:rPr>
        <w:t>zidentyfikowanych</w:t>
      </w:r>
      <w:r w:rsidR="003E1556" w:rsidRPr="00653250">
        <w:rPr>
          <w:rFonts w:ascii="Arial Narrow" w:hAnsi="Arial Narrow" w:cstheme="minorHAnsi"/>
          <w:color w:val="002060"/>
        </w:rPr>
        <w:t xml:space="preserve"> barier. Proinnowacyjne działania legislacyjne (tzw. ustawy o innowacyjności) były pokłosiem zapisów znajdujących się w </w:t>
      </w:r>
      <w:r w:rsidR="00BD745F" w:rsidRPr="00653250">
        <w:rPr>
          <w:rFonts w:ascii="Arial Narrow" w:hAnsi="Arial Narrow" w:cstheme="minorHAnsi"/>
          <w:color w:val="002060"/>
        </w:rPr>
        <w:t xml:space="preserve">Białej </w:t>
      </w:r>
      <w:r w:rsidR="003E1556" w:rsidRPr="00653250">
        <w:rPr>
          <w:rFonts w:ascii="Arial Narrow" w:hAnsi="Arial Narrow" w:cstheme="minorHAnsi"/>
          <w:color w:val="002060"/>
        </w:rPr>
        <w:t xml:space="preserve">Księdze. </w:t>
      </w:r>
      <w:r w:rsidR="00CE4605" w:rsidRPr="00653250">
        <w:rPr>
          <w:rFonts w:ascii="Arial Narrow" w:hAnsi="Arial Narrow" w:cstheme="minorHAnsi"/>
          <w:color w:val="002060"/>
        </w:rPr>
        <w:t xml:space="preserve">Podejmowanie </w:t>
      </w:r>
      <w:r w:rsidR="003E1556" w:rsidRPr="00653250">
        <w:rPr>
          <w:rFonts w:ascii="Arial Narrow" w:hAnsi="Arial Narrow" w:cstheme="minorHAnsi"/>
          <w:color w:val="002060"/>
        </w:rPr>
        <w:t xml:space="preserve">w dalszym ciągu </w:t>
      </w:r>
      <w:r w:rsidR="000D1985" w:rsidRPr="00653250">
        <w:rPr>
          <w:rFonts w:ascii="Arial Narrow" w:hAnsi="Arial Narrow" w:cstheme="minorHAnsi"/>
          <w:color w:val="002060"/>
        </w:rPr>
        <w:t xml:space="preserve">przez Radę ds. Innowacyjności </w:t>
      </w:r>
      <w:r w:rsidR="00CE4605" w:rsidRPr="00653250">
        <w:rPr>
          <w:rFonts w:ascii="Arial Narrow" w:hAnsi="Arial Narrow" w:cstheme="minorHAnsi"/>
          <w:color w:val="002060"/>
        </w:rPr>
        <w:t>stałych, bieżących działań na rzecz przeglądu legislacji warunkującej prowadzenie działalności gospodarczej, w tym działalności innowacyjnej</w:t>
      </w:r>
      <w:r w:rsidR="008E5035" w:rsidRPr="00653250">
        <w:rPr>
          <w:rFonts w:ascii="Arial Narrow" w:hAnsi="Arial Narrow" w:cstheme="minorHAnsi"/>
          <w:color w:val="002060"/>
        </w:rPr>
        <w:t>,</w:t>
      </w:r>
      <w:r w:rsidR="00CE4605" w:rsidRPr="00653250">
        <w:rPr>
          <w:rFonts w:ascii="Arial Narrow" w:hAnsi="Arial Narrow" w:cstheme="minorHAnsi"/>
          <w:color w:val="002060"/>
        </w:rPr>
        <w:t xml:space="preserve"> oraz usuwanie zidentyfikowanych barier ma</w:t>
      </w:r>
      <w:r w:rsidR="008E5035" w:rsidRPr="00653250">
        <w:rPr>
          <w:rFonts w:ascii="Arial Narrow" w:hAnsi="Arial Narrow" w:cstheme="minorHAnsi"/>
          <w:color w:val="002060"/>
        </w:rPr>
        <w:t>ją</w:t>
      </w:r>
      <w:r w:rsidR="00CE4605" w:rsidRPr="00653250">
        <w:rPr>
          <w:rFonts w:ascii="Arial Narrow" w:hAnsi="Arial Narrow" w:cstheme="minorHAnsi"/>
          <w:color w:val="002060"/>
        </w:rPr>
        <w:t xml:space="preserve"> kluczowe znaczenie dla powstawania innowacji. Tworz</w:t>
      </w:r>
      <w:r w:rsidR="008E5035" w:rsidRPr="00653250">
        <w:rPr>
          <w:rFonts w:ascii="Arial Narrow" w:hAnsi="Arial Narrow" w:cstheme="minorHAnsi"/>
          <w:color w:val="002060"/>
        </w:rPr>
        <w:t>ą</w:t>
      </w:r>
      <w:r w:rsidR="00CE4605" w:rsidRPr="00653250">
        <w:rPr>
          <w:rFonts w:ascii="Arial Narrow" w:hAnsi="Arial Narrow" w:cstheme="minorHAnsi"/>
          <w:color w:val="002060"/>
        </w:rPr>
        <w:t xml:space="preserve"> bowiem ekosystem, który </w:t>
      </w:r>
      <w:r w:rsidR="00CE4605" w:rsidRPr="0004782D">
        <w:rPr>
          <w:rFonts w:ascii="Arial Narrow" w:hAnsi="Arial Narrow" w:cstheme="minorHAnsi"/>
          <w:color w:val="002060"/>
        </w:rPr>
        <w:t>zmniejszając ryzyko biznesowe, stwarza przestrzeń do podejmowania ryzyka np. technologicznego i tym samym wspiera powstawanie innowacyjnych rozwiązań.</w:t>
      </w:r>
    </w:p>
    <w:p w14:paraId="60941E90" w14:textId="3B1FFAC3" w:rsidR="00843E1D" w:rsidRPr="0004782D" w:rsidRDefault="008D1628" w:rsidP="00292299">
      <w:pPr>
        <w:spacing w:before="120" w:after="120"/>
        <w:jc w:val="both"/>
        <w:rPr>
          <w:rFonts w:ascii="Arial Narrow" w:hAnsi="Arial Narrow" w:cstheme="minorHAnsi"/>
          <w:color w:val="002060"/>
        </w:rPr>
      </w:pPr>
      <w:r w:rsidRPr="0004782D">
        <w:rPr>
          <w:rFonts w:ascii="Arial Narrow" w:hAnsi="Arial Narrow" w:cstheme="minorHAnsi"/>
          <w:color w:val="002060"/>
        </w:rPr>
        <w:t xml:space="preserve">Rada, poprzez udział w niej </w:t>
      </w:r>
      <w:r w:rsidR="008E5035" w:rsidRPr="0004782D">
        <w:rPr>
          <w:rFonts w:ascii="Arial Narrow" w:hAnsi="Arial Narrow" w:cstheme="minorHAnsi"/>
          <w:color w:val="002060"/>
        </w:rPr>
        <w:t>m</w:t>
      </w:r>
      <w:r w:rsidRPr="0004782D">
        <w:rPr>
          <w:rFonts w:ascii="Arial Narrow" w:hAnsi="Arial Narrow" w:cstheme="minorHAnsi"/>
          <w:color w:val="002060"/>
        </w:rPr>
        <w:t xml:space="preserve">arszałków </w:t>
      </w:r>
      <w:r w:rsidR="008E5035" w:rsidRPr="0004782D">
        <w:rPr>
          <w:rFonts w:ascii="Arial Narrow" w:hAnsi="Arial Narrow" w:cstheme="minorHAnsi"/>
          <w:color w:val="002060"/>
        </w:rPr>
        <w:t>w</w:t>
      </w:r>
      <w:r w:rsidRPr="0004782D">
        <w:rPr>
          <w:rFonts w:ascii="Arial Narrow" w:hAnsi="Arial Narrow" w:cstheme="minorHAnsi"/>
          <w:color w:val="002060"/>
        </w:rPr>
        <w:t>ojewództw</w:t>
      </w:r>
      <w:r w:rsidR="00501322" w:rsidRPr="0004782D">
        <w:rPr>
          <w:rFonts w:ascii="Arial Narrow" w:hAnsi="Arial Narrow" w:cstheme="minorHAnsi"/>
          <w:color w:val="002060"/>
        </w:rPr>
        <w:t>,</w:t>
      </w:r>
      <w:r w:rsidRPr="0004782D">
        <w:rPr>
          <w:rFonts w:ascii="Arial Narrow" w:hAnsi="Arial Narrow" w:cstheme="minorHAnsi"/>
          <w:color w:val="002060"/>
        </w:rPr>
        <w:t xml:space="preserve"> zaczęła być także płaszczyzną</w:t>
      </w:r>
      <w:r w:rsidR="008542D1" w:rsidRPr="0004782D">
        <w:rPr>
          <w:rFonts w:ascii="Arial Narrow" w:hAnsi="Arial Narrow" w:cstheme="minorHAnsi"/>
          <w:color w:val="002060"/>
        </w:rPr>
        <w:t xml:space="preserve"> do dyskusji na temat synergii instrumentów wsparcia innowacyjności i prac badawczo-rozwojowych w układzie kraj-region.</w:t>
      </w:r>
    </w:p>
    <w:p w14:paraId="241DBC0D" w14:textId="6B8F027A" w:rsidR="004B54E5" w:rsidRPr="0004782D" w:rsidRDefault="00CD5639" w:rsidP="00292299">
      <w:pPr>
        <w:pStyle w:val="Akapitzlist"/>
        <w:numPr>
          <w:ilvl w:val="2"/>
          <w:numId w:val="2"/>
        </w:numPr>
        <w:spacing w:before="120" w:after="120"/>
        <w:contextualSpacing w:val="0"/>
        <w:jc w:val="both"/>
        <w:rPr>
          <w:rFonts w:ascii="Arial Narrow" w:hAnsi="Arial Narrow"/>
          <w:b/>
          <w:color w:val="002060"/>
        </w:rPr>
      </w:pPr>
      <w:r w:rsidRPr="0004782D">
        <w:rPr>
          <w:rFonts w:ascii="Arial Narrow" w:eastAsia="Times New Roman" w:hAnsi="Arial Narrow" w:cstheme="minorHAnsi"/>
          <w:b/>
          <w:color w:val="002060"/>
          <w:lang w:eastAsia="pl-PL"/>
        </w:rPr>
        <w:t>A</w:t>
      </w:r>
      <w:r w:rsidR="00473989" w:rsidRPr="0004782D">
        <w:rPr>
          <w:rFonts w:ascii="Arial Narrow" w:eastAsia="Times New Roman" w:hAnsi="Arial Narrow" w:cstheme="minorHAnsi"/>
          <w:b/>
          <w:color w:val="002060"/>
          <w:lang w:eastAsia="pl-PL"/>
        </w:rPr>
        <w:t>nalizy specjalistyczne w zakresie barier oraz potrzeb rozwojowych różnych podmiotów uczestniczących w procesie przedsiębiorczego odkrywania oraz w transferze i dyfuzji inn</w:t>
      </w:r>
      <w:r w:rsidRPr="0004782D">
        <w:rPr>
          <w:rFonts w:ascii="Arial Narrow" w:eastAsia="Times New Roman" w:hAnsi="Arial Narrow" w:cstheme="minorHAnsi"/>
          <w:b/>
          <w:color w:val="002060"/>
          <w:lang w:eastAsia="pl-PL"/>
        </w:rPr>
        <w:t xml:space="preserve">owacji (np. </w:t>
      </w:r>
      <w:r w:rsidR="008E5035" w:rsidRPr="0004782D">
        <w:rPr>
          <w:rFonts w:ascii="Arial Narrow" w:eastAsia="Times New Roman" w:hAnsi="Arial Narrow" w:cstheme="minorHAnsi"/>
          <w:b/>
          <w:color w:val="002060"/>
          <w:lang w:eastAsia="pl-PL"/>
        </w:rPr>
        <w:t>g</w:t>
      </w:r>
      <w:r w:rsidRPr="0004782D">
        <w:rPr>
          <w:rFonts w:ascii="Arial Narrow" w:eastAsia="Times New Roman" w:hAnsi="Arial Narrow" w:cstheme="minorHAnsi"/>
          <w:b/>
          <w:color w:val="002060"/>
          <w:lang w:eastAsia="pl-PL"/>
        </w:rPr>
        <w:t xml:space="preserve">rup </w:t>
      </w:r>
      <w:r w:rsidR="008E5035" w:rsidRPr="0004782D">
        <w:rPr>
          <w:rFonts w:ascii="Arial Narrow" w:eastAsia="Times New Roman" w:hAnsi="Arial Narrow" w:cstheme="minorHAnsi"/>
          <w:b/>
          <w:color w:val="002060"/>
          <w:lang w:eastAsia="pl-PL"/>
        </w:rPr>
        <w:t>r</w:t>
      </w:r>
      <w:r w:rsidRPr="0004782D">
        <w:rPr>
          <w:rFonts w:ascii="Arial Narrow" w:eastAsia="Times New Roman" w:hAnsi="Arial Narrow" w:cstheme="minorHAnsi"/>
          <w:b/>
          <w:color w:val="002060"/>
          <w:lang w:eastAsia="pl-PL"/>
        </w:rPr>
        <w:t>oboczych ds. krajowych inteligentnych s</w:t>
      </w:r>
      <w:r w:rsidR="00473989" w:rsidRPr="0004782D">
        <w:rPr>
          <w:rFonts w:ascii="Arial Narrow" w:eastAsia="Times New Roman" w:hAnsi="Arial Narrow" w:cstheme="minorHAnsi"/>
          <w:b/>
          <w:color w:val="002060"/>
          <w:lang w:eastAsia="pl-PL"/>
        </w:rPr>
        <w:t>pecjalizacji) oraz analizy barier dotycząc</w:t>
      </w:r>
      <w:r w:rsidR="008E5035" w:rsidRPr="0004782D">
        <w:rPr>
          <w:rFonts w:ascii="Arial Narrow" w:eastAsia="Times New Roman" w:hAnsi="Arial Narrow" w:cstheme="minorHAnsi"/>
          <w:b/>
          <w:color w:val="002060"/>
          <w:lang w:eastAsia="pl-PL"/>
        </w:rPr>
        <w:t>ych</w:t>
      </w:r>
      <w:r w:rsidR="00473989" w:rsidRPr="0004782D">
        <w:rPr>
          <w:rFonts w:ascii="Arial Narrow" w:eastAsia="Times New Roman" w:hAnsi="Arial Narrow" w:cstheme="minorHAnsi"/>
          <w:b/>
          <w:color w:val="002060"/>
          <w:lang w:eastAsia="pl-PL"/>
        </w:rPr>
        <w:t xml:space="preserve"> poszczególnych zagadnień tematycznych jak np. dot</w:t>
      </w:r>
      <w:r w:rsidR="008E5035" w:rsidRPr="0004782D">
        <w:rPr>
          <w:rFonts w:ascii="Arial Narrow" w:eastAsia="Times New Roman" w:hAnsi="Arial Narrow" w:cstheme="minorHAnsi"/>
          <w:b/>
          <w:color w:val="002060"/>
          <w:lang w:eastAsia="pl-PL"/>
        </w:rPr>
        <w:t>yczących</w:t>
      </w:r>
      <w:r w:rsidR="00473989" w:rsidRPr="0004782D">
        <w:rPr>
          <w:rFonts w:ascii="Arial Narrow" w:eastAsia="Times New Roman" w:hAnsi="Arial Narrow" w:cstheme="minorHAnsi"/>
          <w:b/>
          <w:color w:val="002060"/>
          <w:lang w:eastAsia="pl-PL"/>
        </w:rPr>
        <w:t xml:space="preserve"> cyfryzacji czy </w:t>
      </w:r>
      <w:r w:rsidR="00473989" w:rsidRPr="0004782D">
        <w:rPr>
          <w:rFonts w:ascii="Arial Narrow" w:hAnsi="Arial Narrow"/>
          <w:b/>
          <w:color w:val="002060"/>
        </w:rPr>
        <w:t>prz</w:t>
      </w:r>
      <w:r w:rsidR="007A23E2" w:rsidRPr="0004782D">
        <w:rPr>
          <w:rFonts w:ascii="Arial Narrow" w:hAnsi="Arial Narrow"/>
          <w:b/>
          <w:color w:val="002060"/>
        </w:rPr>
        <w:t>emysłu 4.0</w:t>
      </w:r>
    </w:p>
    <w:p w14:paraId="31C1A296" w14:textId="77777777" w:rsidR="00EF64C2" w:rsidRPr="00653250" w:rsidRDefault="00877B33" w:rsidP="00292299">
      <w:pPr>
        <w:spacing w:before="120" w:after="120"/>
        <w:jc w:val="both"/>
        <w:rPr>
          <w:rFonts w:ascii="Arial Narrow" w:eastAsia="Times New Roman" w:hAnsi="Arial Narrow" w:cstheme="minorHAnsi"/>
          <w:color w:val="002060"/>
          <w:lang w:eastAsia="pl-PL"/>
        </w:rPr>
      </w:pPr>
      <w:r w:rsidRPr="0004782D">
        <w:rPr>
          <w:rFonts w:ascii="Arial Narrow" w:eastAsia="Times New Roman" w:hAnsi="Arial Narrow" w:cstheme="minorHAnsi"/>
          <w:color w:val="002060"/>
          <w:lang w:eastAsia="pl-PL"/>
        </w:rPr>
        <w:t>W ramach realizacji założeń Krajowej Inteligentnej Specjalizacji, obejmujących szereg działań związanych z procesem przedsiębiorczego odkrywania, monitorowania inteligentnych specjalizacji oraz badaniami ewaluacyjnymi, wykonano liczne analizy i ekspertyzy, mające na celu usprawnić ww. procesy, tym samym udrażniając rozwój innowacyjności w Polsce.</w:t>
      </w:r>
    </w:p>
    <w:p w14:paraId="15858D08" w14:textId="71855B52" w:rsidR="00571BA9" w:rsidRPr="00653250" w:rsidRDefault="00A0078D"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Grupy </w:t>
      </w:r>
      <w:r w:rsidR="008E5035" w:rsidRPr="00653250">
        <w:rPr>
          <w:rFonts w:ascii="Arial Narrow" w:eastAsia="Times New Roman" w:hAnsi="Arial Narrow" w:cstheme="minorHAnsi"/>
          <w:color w:val="002060"/>
          <w:lang w:eastAsia="pl-PL"/>
        </w:rPr>
        <w:t>r</w:t>
      </w:r>
      <w:r w:rsidRPr="00653250">
        <w:rPr>
          <w:rFonts w:ascii="Arial Narrow" w:eastAsia="Times New Roman" w:hAnsi="Arial Narrow" w:cstheme="minorHAnsi"/>
          <w:color w:val="002060"/>
          <w:lang w:eastAsia="pl-PL"/>
        </w:rPr>
        <w:t>obocze ds. krajowych inteligentnych specjalizacji</w:t>
      </w:r>
      <w:r w:rsidR="00EF64C2" w:rsidRPr="00653250">
        <w:rPr>
          <w:rFonts w:ascii="Arial Narrow" w:eastAsia="Times New Roman" w:hAnsi="Arial Narrow" w:cstheme="minorHAnsi"/>
          <w:color w:val="002060"/>
          <w:lang w:eastAsia="pl-PL"/>
        </w:rPr>
        <w:t xml:space="preserve"> </w:t>
      </w:r>
      <w:r w:rsidR="00192B76" w:rsidRPr="00653250">
        <w:rPr>
          <w:rFonts w:ascii="Arial Narrow" w:hAnsi="Arial Narrow" w:cstheme="minorHAnsi"/>
          <w:color w:val="002060"/>
        </w:rPr>
        <w:t>(GR ds. KIS</w:t>
      </w:r>
      <w:r w:rsidR="00EF64C2" w:rsidRPr="00653250">
        <w:rPr>
          <w:rFonts w:ascii="Arial Narrow" w:hAnsi="Arial Narrow" w:cstheme="minorHAnsi"/>
          <w:color w:val="002060"/>
        </w:rPr>
        <w:t xml:space="preserve">) </w:t>
      </w:r>
      <w:r w:rsidR="00EF64C2" w:rsidRPr="00653250">
        <w:rPr>
          <w:rFonts w:ascii="Arial Narrow" w:eastAsia="Times New Roman" w:hAnsi="Arial Narrow" w:cstheme="minorHAnsi"/>
          <w:color w:val="002060"/>
          <w:lang w:eastAsia="pl-PL"/>
        </w:rPr>
        <w:t xml:space="preserve">zostały powołane w celu </w:t>
      </w:r>
      <w:r w:rsidR="00EF64C2" w:rsidRPr="00653250">
        <w:rPr>
          <w:rFonts w:ascii="Arial Narrow" w:hAnsi="Arial Narrow" w:cstheme="minorHAnsi"/>
          <w:color w:val="002060"/>
        </w:rPr>
        <w:t xml:space="preserve">identyfikacji priorytetów w </w:t>
      </w:r>
      <w:r w:rsidR="00665276" w:rsidRPr="00653250">
        <w:rPr>
          <w:rFonts w:ascii="Arial Narrow" w:hAnsi="Arial Narrow" w:cstheme="minorHAnsi"/>
          <w:color w:val="002060"/>
        </w:rPr>
        <w:t>zakresie</w:t>
      </w:r>
      <w:r w:rsidR="00EF64C2" w:rsidRPr="00653250">
        <w:rPr>
          <w:rFonts w:ascii="Arial Narrow" w:hAnsi="Arial Narrow" w:cstheme="minorHAnsi"/>
          <w:color w:val="002060"/>
        </w:rPr>
        <w:t xml:space="preserve"> badań, rozwoju i innowacji, których rozwój przyczyni się do zwiększenia przewagi konkurencyjnej Polski, a także do sprostania wielu globalnym wyzwaniom, m.in. do poprawy stanu środowiska naturalnego, jakości życia społeczeństwa czy zapewnienia bezpieczeństwa energet</w:t>
      </w:r>
      <w:r w:rsidR="00192B76" w:rsidRPr="00653250">
        <w:rPr>
          <w:rFonts w:ascii="Arial Narrow" w:hAnsi="Arial Narrow" w:cstheme="minorHAnsi"/>
          <w:color w:val="002060"/>
        </w:rPr>
        <w:t xml:space="preserve">ycznego. Jednocześnie GR </w:t>
      </w:r>
      <w:r w:rsidR="00192B76" w:rsidRPr="00653250">
        <w:rPr>
          <w:rFonts w:ascii="Arial Narrow" w:hAnsi="Arial Narrow" w:cstheme="minorHAnsi"/>
          <w:color w:val="002060"/>
        </w:rPr>
        <w:lastRenderedPageBreak/>
        <w:t>ds. KIS</w:t>
      </w:r>
      <w:r w:rsidR="00EF64C2" w:rsidRPr="00653250">
        <w:rPr>
          <w:rFonts w:ascii="Arial Narrow" w:hAnsi="Arial Narrow" w:cstheme="minorHAnsi"/>
          <w:color w:val="002060"/>
        </w:rPr>
        <w:t xml:space="preserve"> </w:t>
      </w:r>
      <w:r w:rsidR="00D122E8" w:rsidRPr="00653250">
        <w:rPr>
          <w:rFonts w:ascii="Arial Narrow" w:hAnsi="Arial Narrow" w:cstheme="minorHAnsi"/>
          <w:color w:val="002060"/>
        </w:rPr>
        <w:t xml:space="preserve">odpowiadają </w:t>
      </w:r>
      <w:r w:rsidR="007669CF" w:rsidRPr="00653250">
        <w:rPr>
          <w:rFonts w:ascii="Arial Narrow" w:hAnsi="Arial Narrow" w:cstheme="minorHAnsi"/>
          <w:color w:val="002060"/>
        </w:rPr>
        <w:t xml:space="preserve">m.in. </w:t>
      </w:r>
      <w:r w:rsidR="00D122E8" w:rsidRPr="00653250">
        <w:rPr>
          <w:rFonts w:ascii="Arial Narrow" w:hAnsi="Arial Narrow" w:cstheme="minorHAnsi"/>
          <w:color w:val="002060"/>
        </w:rPr>
        <w:t>za analizę</w:t>
      </w:r>
      <w:r w:rsidR="00EF64C2" w:rsidRPr="00653250">
        <w:rPr>
          <w:rFonts w:ascii="Arial Narrow" w:hAnsi="Arial Narrow" w:cstheme="minorHAnsi"/>
          <w:color w:val="002060"/>
        </w:rPr>
        <w:t xml:space="preserve"> postępu w realizacji działań i osiągania celów da</w:t>
      </w:r>
      <w:r w:rsidR="00D122E8" w:rsidRPr="00653250">
        <w:rPr>
          <w:rFonts w:ascii="Arial Narrow" w:hAnsi="Arial Narrow" w:cstheme="minorHAnsi"/>
          <w:color w:val="002060"/>
        </w:rPr>
        <w:t>nej inteligentnej specjalizacji</w:t>
      </w:r>
      <w:r w:rsidR="007669CF" w:rsidRPr="00653250">
        <w:rPr>
          <w:rFonts w:ascii="Arial Narrow" w:hAnsi="Arial Narrow" w:cstheme="minorHAnsi"/>
          <w:color w:val="002060"/>
        </w:rPr>
        <w:t>.</w:t>
      </w:r>
      <w:r w:rsidR="004E1B23" w:rsidRPr="00653250">
        <w:rPr>
          <w:rFonts w:ascii="Arial Narrow" w:eastAsia="Times New Roman" w:hAnsi="Arial Narrow" w:cstheme="minorHAnsi"/>
          <w:color w:val="002060"/>
          <w:lang w:eastAsia="pl-PL"/>
        </w:rPr>
        <w:t xml:space="preserve"> </w:t>
      </w:r>
      <w:r w:rsidR="007E6A7B" w:rsidRPr="00653250">
        <w:rPr>
          <w:rFonts w:ascii="Arial Narrow" w:eastAsia="Times New Roman" w:hAnsi="Arial Narrow" w:cstheme="minorHAnsi"/>
          <w:color w:val="002060"/>
          <w:lang w:eastAsia="pl-PL"/>
        </w:rPr>
        <w:t xml:space="preserve">W ramach powyższych zadań GR ds. KIS </w:t>
      </w:r>
      <w:r w:rsidR="00C9243A" w:rsidRPr="00653250">
        <w:rPr>
          <w:rFonts w:ascii="Arial Narrow" w:eastAsia="Times New Roman" w:hAnsi="Arial Narrow" w:cstheme="minorHAnsi"/>
          <w:color w:val="002060"/>
          <w:lang w:eastAsia="pl-PL"/>
        </w:rPr>
        <w:t>w 2015 r. opracowały</w:t>
      </w:r>
      <w:r w:rsidR="007E6A7B" w:rsidRPr="00653250">
        <w:rPr>
          <w:rFonts w:ascii="Arial Narrow" w:eastAsia="Times New Roman" w:hAnsi="Arial Narrow" w:cstheme="minorHAnsi"/>
          <w:color w:val="002060"/>
          <w:lang w:eastAsia="pl-PL"/>
        </w:rPr>
        <w:t xml:space="preserve"> </w:t>
      </w:r>
      <w:r w:rsidR="007E6A7B" w:rsidRPr="0057202A">
        <w:rPr>
          <w:rFonts w:ascii="Arial Narrow" w:hAnsi="Arial Narrow"/>
          <w:color w:val="002060"/>
        </w:rPr>
        <w:t>wizje rozwojowe</w:t>
      </w:r>
      <w:r w:rsidR="007E6A7B" w:rsidRPr="00653250">
        <w:rPr>
          <w:rFonts w:ascii="Arial Narrow" w:eastAsia="Times New Roman" w:hAnsi="Arial Narrow" w:cstheme="minorHAnsi"/>
          <w:color w:val="002060"/>
          <w:lang w:eastAsia="pl-PL"/>
        </w:rPr>
        <w:t xml:space="preserve"> dla każdej z krajowych inteligentnych </w:t>
      </w:r>
      <w:r w:rsidR="00C9243A" w:rsidRPr="00653250">
        <w:rPr>
          <w:rFonts w:ascii="Arial Narrow" w:eastAsia="Times New Roman" w:hAnsi="Arial Narrow" w:cstheme="minorHAnsi"/>
          <w:color w:val="002060"/>
          <w:lang w:eastAsia="pl-PL"/>
        </w:rPr>
        <w:t xml:space="preserve">specjalizacji </w:t>
      </w:r>
      <w:r w:rsidR="008E5035" w:rsidRPr="00653250">
        <w:rPr>
          <w:rFonts w:ascii="Arial Narrow" w:eastAsia="Times New Roman" w:hAnsi="Arial Narrow" w:cstheme="minorHAnsi"/>
          <w:color w:val="002060"/>
          <w:lang w:eastAsia="pl-PL"/>
        </w:rPr>
        <w:t xml:space="preserve">na podstawie </w:t>
      </w:r>
      <w:r w:rsidR="00C9243A" w:rsidRPr="00653250">
        <w:rPr>
          <w:rFonts w:ascii="Arial Narrow" w:hAnsi="Arial Narrow" w:cstheme="minorHAnsi"/>
          <w:color w:val="002060"/>
        </w:rPr>
        <w:t>przeprowadzon</w:t>
      </w:r>
      <w:r w:rsidR="008E5035" w:rsidRPr="00653250">
        <w:rPr>
          <w:rFonts w:ascii="Arial Narrow" w:hAnsi="Arial Narrow" w:cstheme="minorHAnsi"/>
          <w:color w:val="002060"/>
        </w:rPr>
        <w:t>ych</w:t>
      </w:r>
      <w:r w:rsidR="00C9243A" w:rsidRPr="00653250">
        <w:rPr>
          <w:rFonts w:ascii="Arial Narrow" w:hAnsi="Arial Narrow" w:cstheme="minorHAnsi"/>
          <w:color w:val="002060"/>
        </w:rPr>
        <w:t xml:space="preserve"> analiz oraz spotka</w:t>
      </w:r>
      <w:r w:rsidR="008E5035" w:rsidRPr="00653250">
        <w:rPr>
          <w:rFonts w:ascii="Arial Narrow" w:hAnsi="Arial Narrow" w:cstheme="minorHAnsi"/>
          <w:color w:val="002060"/>
        </w:rPr>
        <w:t>ń</w:t>
      </w:r>
      <w:r w:rsidR="00C9243A" w:rsidRPr="00653250">
        <w:rPr>
          <w:rFonts w:ascii="Arial Narrow" w:hAnsi="Arial Narrow" w:cstheme="minorHAnsi"/>
          <w:color w:val="002060"/>
        </w:rPr>
        <w:t xml:space="preserve"> ekspercki</w:t>
      </w:r>
      <w:r w:rsidR="008E5035" w:rsidRPr="00653250">
        <w:rPr>
          <w:rFonts w:ascii="Arial Narrow" w:hAnsi="Arial Narrow" w:cstheme="minorHAnsi"/>
          <w:color w:val="002060"/>
        </w:rPr>
        <w:t>ch</w:t>
      </w:r>
      <w:r w:rsidR="00C9243A" w:rsidRPr="00653250">
        <w:rPr>
          <w:rFonts w:ascii="Arial Narrow" w:hAnsi="Arial Narrow" w:cstheme="minorHAnsi"/>
          <w:color w:val="002060"/>
        </w:rPr>
        <w:t xml:space="preserve">, definiując potrzeby i bariery rozwojowe, a także wskazując pożądany kierunek rozwoju danej specjalizacji </w:t>
      </w:r>
      <w:r w:rsidR="008E5035" w:rsidRPr="00653250">
        <w:rPr>
          <w:rFonts w:ascii="Arial Narrow" w:hAnsi="Arial Narrow" w:cstheme="minorHAnsi"/>
          <w:color w:val="002060"/>
        </w:rPr>
        <w:t xml:space="preserve">z wykorzystaniem </w:t>
      </w:r>
      <w:r w:rsidR="00C9243A" w:rsidRPr="00653250">
        <w:rPr>
          <w:rFonts w:ascii="Arial Narrow" w:hAnsi="Arial Narrow" w:cstheme="minorHAnsi"/>
          <w:color w:val="002060"/>
        </w:rPr>
        <w:t>dostępne</w:t>
      </w:r>
      <w:r w:rsidR="008E5035" w:rsidRPr="00653250">
        <w:rPr>
          <w:rFonts w:ascii="Arial Narrow" w:hAnsi="Arial Narrow" w:cstheme="minorHAnsi"/>
          <w:color w:val="002060"/>
        </w:rPr>
        <w:t>go</w:t>
      </w:r>
      <w:r w:rsidR="00C9243A" w:rsidRPr="00653250">
        <w:rPr>
          <w:rFonts w:ascii="Arial Narrow" w:hAnsi="Arial Narrow" w:cstheme="minorHAnsi"/>
          <w:color w:val="002060"/>
        </w:rPr>
        <w:t xml:space="preserve"> wsparci</w:t>
      </w:r>
      <w:r w:rsidR="008E5035" w:rsidRPr="00653250">
        <w:rPr>
          <w:rFonts w:ascii="Arial Narrow" w:hAnsi="Arial Narrow" w:cstheme="minorHAnsi"/>
          <w:color w:val="002060"/>
        </w:rPr>
        <w:t>a</w:t>
      </w:r>
      <w:r w:rsidR="00C9243A" w:rsidRPr="00653250">
        <w:rPr>
          <w:rFonts w:ascii="Arial Narrow" w:hAnsi="Arial Narrow" w:cstheme="minorHAnsi"/>
          <w:color w:val="002060"/>
        </w:rPr>
        <w:t xml:space="preserve"> publiczne</w:t>
      </w:r>
      <w:r w:rsidR="008E5035" w:rsidRPr="00653250">
        <w:rPr>
          <w:rFonts w:ascii="Arial Narrow" w:hAnsi="Arial Narrow" w:cstheme="minorHAnsi"/>
          <w:color w:val="002060"/>
        </w:rPr>
        <w:t>go</w:t>
      </w:r>
      <w:r w:rsidR="00C9243A" w:rsidRPr="00653250">
        <w:rPr>
          <w:rFonts w:ascii="Arial Narrow" w:hAnsi="Arial Narrow" w:cstheme="minorHAnsi"/>
          <w:color w:val="002060"/>
        </w:rPr>
        <w:t xml:space="preserve"> oraz zasob</w:t>
      </w:r>
      <w:r w:rsidR="008E5035" w:rsidRPr="00653250">
        <w:rPr>
          <w:rFonts w:ascii="Arial Narrow" w:hAnsi="Arial Narrow" w:cstheme="minorHAnsi"/>
          <w:color w:val="002060"/>
        </w:rPr>
        <w:t>ów</w:t>
      </w:r>
      <w:r w:rsidR="00C9243A" w:rsidRPr="00653250">
        <w:rPr>
          <w:rFonts w:ascii="Arial Narrow" w:hAnsi="Arial Narrow" w:cstheme="minorHAnsi"/>
          <w:color w:val="002060"/>
        </w:rPr>
        <w:t xml:space="preserve"> własn</w:t>
      </w:r>
      <w:r w:rsidR="008E5035" w:rsidRPr="00653250">
        <w:rPr>
          <w:rFonts w:ascii="Arial Narrow" w:hAnsi="Arial Narrow" w:cstheme="minorHAnsi"/>
          <w:color w:val="002060"/>
        </w:rPr>
        <w:t>ych</w:t>
      </w:r>
      <w:r w:rsidR="00C9243A" w:rsidRPr="00653250">
        <w:rPr>
          <w:rFonts w:ascii="Arial Narrow" w:hAnsi="Arial Narrow" w:cstheme="minorHAnsi"/>
          <w:color w:val="002060"/>
        </w:rPr>
        <w:t xml:space="preserve">. Priorytety rozwojowe dla polskiej gospodarki (w ramach ówczesnych 20 krajowych inteligentnych specjalizacji) zostały pogrupowane w 5 działów tematycznych, tj. zdrowe społeczeństwo, biogospodarka, zrównoważona energetyka, surowce naturalne oraz innowacyjne technologie (w ujęciu horyzontalnym), </w:t>
      </w:r>
      <w:r w:rsidR="008E5035" w:rsidRPr="00653250">
        <w:rPr>
          <w:rFonts w:ascii="Arial Narrow" w:hAnsi="Arial Narrow" w:cstheme="minorHAnsi"/>
          <w:color w:val="002060"/>
        </w:rPr>
        <w:t xml:space="preserve">przez </w:t>
      </w:r>
      <w:r w:rsidR="00C9243A" w:rsidRPr="00653250">
        <w:rPr>
          <w:rFonts w:ascii="Arial Narrow" w:hAnsi="Arial Narrow" w:cstheme="minorHAnsi"/>
          <w:color w:val="002060"/>
        </w:rPr>
        <w:t>co nakreśl</w:t>
      </w:r>
      <w:r w:rsidR="008E5035" w:rsidRPr="00653250">
        <w:rPr>
          <w:rFonts w:ascii="Arial Narrow" w:hAnsi="Arial Narrow" w:cstheme="minorHAnsi"/>
          <w:color w:val="002060"/>
        </w:rPr>
        <w:t>ono</w:t>
      </w:r>
      <w:r w:rsidR="00C9243A" w:rsidRPr="00653250">
        <w:rPr>
          <w:rFonts w:ascii="Arial Narrow" w:hAnsi="Arial Narrow" w:cstheme="minorHAnsi"/>
          <w:color w:val="002060"/>
        </w:rPr>
        <w:t xml:space="preserve"> wizję potencjału rozwoju gospodarczego w Polsce</w:t>
      </w:r>
      <w:r w:rsidR="008E5035" w:rsidRPr="00653250">
        <w:rPr>
          <w:rFonts w:ascii="Arial Narrow" w:hAnsi="Arial Narrow" w:cstheme="minorHAnsi"/>
          <w:color w:val="002060"/>
        </w:rPr>
        <w:t xml:space="preserve"> i</w:t>
      </w:r>
      <w:r w:rsidR="00C9243A" w:rsidRPr="00653250">
        <w:rPr>
          <w:rFonts w:ascii="Arial Narrow" w:hAnsi="Arial Narrow" w:cstheme="minorHAnsi"/>
          <w:color w:val="002060"/>
        </w:rPr>
        <w:t xml:space="preserve"> jednocześnie podkreśl</w:t>
      </w:r>
      <w:r w:rsidR="008E5035" w:rsidRPr="00653250">
        <w:rPr>
          <w:rFonts w:ascii="Arial Narrow" w:hAnsi="Arial Narrow" w:cstheme="minorHAnsi"/>
          <w:color w:val="002060"/>
        </w:rPr>
        <w:t>ono</w:t>
      </w:r>
      <w:r w:rsidR="00C9243A" w:rsidRPr="00653250">
        <w:rPr>
          <w:rFonts w:ascii="Arial Narrow" w:hAnsi="Arial Narrow" w:cstheme="minorHAnsi"/>
          <w:color w:val="002060"/>
        </w:rPr>
        <w:t xml:space="preserve"> potrzebę sprostania wyzwaniom globalnym</w:t>
      </w:r>
      <w:r w:rsidR="008E5035" w:rsidRPr="00653250">
        <w:rPr>
          <w:rFonts w:ascii="Arial Narrow" w:hAnsi="Arial Narrow" w:cstheme="minorHAnsi"/>
          <w:color w:val="002060"/>
        </w:rPr>
        <w:t xml:space="preserve"> takim</w:t>
      </w:r>
      <w:r w:rsidR="00C9243A" w:rsidRPr="00653250">
        <w:rPr>
          <w:rFonts w:ascii="Arial Narrow" w:hAnsi="Arial Narrow" w:cstheme="minorHAnsi"/>
          <w:color w:val="002060"/>
        </w:rPr>
        <w:t xml:space="preserve"> jak wyzwania społeczne, środowiskowe i surowcowe. </w:t>
      </w:r>
      <w:r w:rsidR="00EE0056" w:rsidRPr="00653250">
        <w:rPr>
          <w:rFonts w:ascii="Arial Narrow" w:hAnsi="Arial Narrow" w:cstheme="minorHAnsi"/>
          <w:color w:val="002060"/>
        </w:rPr>
        <w:t xml:space="preserve">Wizje rozwojowe </w:t>
      </w:r>
      <w:r w:rsidR="003E2C82" w:rsidRPr="00653250">
        <w:rPr>
          <w:rFonts w:ascii="Arial Narrow" w:hAnsi="Arial Narrow" w:cstheme="minorHAnsi"/>
          <w:color w:val="002060"/>
        </w:rPr>
        <w:t xml:space="preserve">uwzględniały </w:t>
      </w:r>
      <w:r w:rsidR="00C9243A" w:rsidRPr="00653250">
        <w:rPr>
          <w:rFonts w:ascii="Arial Narrow" w:hAnsi="Arial Narrow" w:cstheme="minorHAnsi"/>
          <w:color w:val="002060"/>
        </w:rPr>
        <w:t>takż</w:t>
      </w:r>
      <w:r w:rsidR="00EE0056" w:rsidRPr="00653250">
        <w:rPr>
          <w:rFonts w:ascii="Arial Narrow" w:hAnsi="Arial Narrow" w:cstheme="minorHAnsi"/>
          <w:color w:val="002060"/>
        </w:rPr>
        <w:t>e z</w:t>
      </w:r>
      <w:r w:rsidR="003E2C82" w:rsidRPr="00653250">
        <w:rPr>
          <w:rFonts w:ascii="Arial Narrow" w:hAnsi="Arial Narrow" w:cstheme="minorHAnsi"/>
          <w:color w:val="002060"/>
        </w:rPr>
        <w:t>iden</w:t>
      </w:r>
      <w:r w:rsidR="00EE0056" w:rsidRPr="00653250">
        <w:rPr>
          <w:rFonts w:ascii="Arial Narrow" w:hAnsi="Arial Narrow" w:cstheme="minorHAnsi"/>
          <w:color w:val="002060"/>
        </w:rPr>
        <w:t xml:space="preserve">tyfikowanie barier rozwojowych: </w:t>
      </w:r>
      <w:r w:rsidR="003E2C82" w:rsidRPr="00653250">
        <w:rPr>
          <w:rFonts w:ascii="Arial Narrow" w:hAnsi="Arial Narrow" w:cstheme="minorHAnsi"/>
          <w:color w:val="002060"/>
        </w:rPr>
        <w:t>legislacyjnych</w:t>
      </w:r>
      <w:r w:rsidR="00C9243A" w:rsidRPr="00653250">
        <w:rPr>
          <w:rFonts w:ascii="Arial Narrow" w:hAnsi="Arial Narrow" w:cstheme="minorHAnsi"/>
          <w:color w:val="002060"/>
        </w:rPr>
        <w:t xml:space="preserve">, </w:t>
      </w:r>
      <w:r w:rsidR="003E2C82" w:rsidRPr="00653250">
        <w:rPr>
          <w:rFonts w:ascii="Arial Narrow" w:hAnsi="Arial Narrow" w:cstheme="minorHAnsi"/>
          <w:color w:val="002060"/>
        </w:rPr>
        <w:t>technologicznych, społecznych, politycznych czy ekonomicznych.</w:t>
      </w:r>
      <w:r w:rsidR="00C40405" w:rsidRPr="00653250">
        <w:rPr>
          <w:rFonts w:ascii="Arial Narrow" w:hAnsi="Arial Narrow" w:cstheme="minorHAnsi"/>
          <w:color w:val="002060"/>
        </w:rPr>
        <w:t xml:space="preserve"> Identyfikacja b</w:t>
      </w:r>
      <w:r w:rsidR="00EE0056" w:rsidRPr="00653250">
        <w:rPr>
          <w:rFonts w:ascii="Arial Narrow" w:hAnsi="Arial Narrow" w:cstheme="minorHAnsi"/>
          <w:color w:val="002060"/>
        </w:rPr>
        <w:t>arier rozwojow</w:t>
      </w:r>
      <w:r w:rsidR="00C40405" w:rsidRPr="00653250">
        <w:rPr>
          <w:rFonts w:ascii="Arial Narrow" w:hAnsi="Arial Narrow" w:cstheme="minorHAnsi"/>
          <w:color w:val="002060"/>
        </w:rPr>
        <w:t>ych</w:t>
      </w:r>
      <w:r w:rsidR="00EE0056" w:rsidRPr="00653250">
        <w:rPr>
          <w:rFonts w:ascii="Arial Narrow" w:hAnsi="Arial Narrow" w:cstheme="minorHAnsi"/>
          <w:color w:val="002060"/>
        </w:rPr>
        <w:t xml:space="preserve"> poszczególnych KIS był</w:t>
      </w:r>
      <w:r w:rsidR="00C40405" w:rsidRPr="00653250">
        <w:rPr>
          <w:rFonts w:ascii="Arial Narrow" w:hAnsi="Arial Narrow" w:cstheme="minorHAnsi"/>
          <w:color w:val="002060"/>
        </w:rPr>
        <w:t>a</w:t>
      </w:r>
      <w:r w:rsidR="00433CA5" w:rsidRPr="00653250">
        <w:rPr>
          <w:rFonts w:ascii="Arial Narrow" w:hAnsi="Arial Narrow" w:cstheme="minorHAnsi"/>
          <w:color w:val="002060"/>
        </w:rPr>
        <w:t xml:space="preserve"> </w:t>
      </w:r>
      <w:r w:rsidR="00EE0056" w:rsidRPr="00653250">
        <w:rPr>
          <w:rFonts w:ascii="Arial Narrow" w:hAnsi="Arial Narrow" w:cstheme="minorHAnsi"/>
          <w:color w:val="002060"/>
        </w:rPr>
        <w:t xml:space="preserve">także przedmiotem bieżącej pracy GR ds. KIS, które zgłaszały do Ministerstwa Rozwoju </w:t>
      </w:r>
      <w:r w:rsidR="00C40D05" w:rsidRPr="00653250">
        <w:rPr>
          <w:rFonts w:ascii="Arial Narrow" w:hAnsi="Arial Narrow" w:cstheme="minorHAnsi"/>
          <w:color w:val="002060"/>
        </w:rPr>
        <w:t>postulaty oraz potrzebę podjęcia konkretnych zmian (np. legislacyjnych) lub zainicjowania spotkań z innymi urzędami centralnymi, w których kompetencji leżały zgłaszane problemy. Obszarami specjalizacji, które w szczególny sposób odznaczają się wrażliwością na regulacje prawne i bariery z nimi związane</w:t>
      </w:r>
      <w:r w:rsidR="00242D02" w:rsidRPr="00653250">
        <w:rPr>
          <w:rFonts w:ascii="Arial Narrow" w:hAnsi="Arial Narrow" w:cstheme="minorHAnsi"/>
          <w:color w:val="002060"/>
        </w:rPr>
        <w:t>,</w:t>
      </w:r>
      <w:r w:rsidR="00C40D05" w:rsidRPr="00653250">
        <w:rPr>
          <w:rFonts w:ascii="Arial Narrow" w:hAnsi="Arial Narrow" w:cstheme="minorHAnsi"/>
          <w:color w:val="002060"/>
        </w:rPr>
        <w:t xml:space="preserve"> są: zdrowe społeczeństwo, inteligentne i energooszczędne budownictwo oraz gospodarka o obiegu zamkniętym – woda, surowce kopalne i odpady. W</w:t>
      </w:r>
      <w:r w:rsidR="00C40405" w:rsidRPr="00653250">
        <w:rPr>
          <w:rFonts w:ascii="Arial Narrow" w:hAnsi="Arial Narrow" w:cstheme="minorHAnsi"/>
          <w:color w:val="002060"/>
        </w:rPr>
        <w:t xml:space="preserve"> wyniku podjętych działań</w:t>
      </w:r>
      <w:r w:rsidR="00242D02" w:rsidRPr="00653250">
        <w:rPr>
          <w:rFonts w:ascii="Arial Narrow" w:hAnsi="Arial Narrow" w:cstheme="minorHAnsi"/>
          <w:color w:val="002060"/>
        </w:rPr>
        <w:t xml:space="preserve"> w</w:t>
      </w:r>
      <w:r w:rsidR="00C40D05" w:rsidRPr="00653250">
        <w:rPr>
          <w:rFonts w:ascii="Arial Narrow" w:hAnsi="Arial Narrow" w:cstheme="minorHAnsi"/>
          <w:color w:val="002060"/>
        </w:rPr>
        <w:t xml:space="preserve"> ramach powyższych obszarów procedowano np.</w:t>
      </w:r>
      <w:r w:rsidR="00242D02" w:rsidRPr="00653250">
        <w:rPr>
          <w:rFonts w:ascii="Arial Narrow" w:hAnsi="Arial Narrow" w:cstheme="minorHAnsi"/>
          <w:color w:val="002060"/>
        </w:rPr>
        <w:t>:</w:t>
      </w:r>
      <w:r w:rsidR="00C40D05" w:rsidRPr="00653250">
        <w:rPr>
          <w:rFonts w:ascii="Arial Narrow" w:hAnsi="Arial Narrow" w:cstheme="minorHAnsi"/>
          <w:color w:val="002060"/>
        </w:rPr>
        <w:t xml:space="preserve"> </w:t>
      </w:r>
    </w:p>
    <w:p w14:paraId="3F8036E9" w14:textId="77777777" w:rsidR="003C714E" w:rsidRPr="00653250" w:rsidRDefault="00FA2D28" w:rsidP="00C835BB">
      <w:pPr>
        <w:pStyle w:val="Akapitzlist"/>
        <w:numPr>
          <w:ilvl w:val="0"/>
          <w:numId w:val="68"/>
        </w:numPr>
        <w:autoSpaceDE w:val="0"/>
        <w:autoSpaceDN w:val="0"/>
        <w:adjustRightInd w:val="0"/>
        <w:spacing w:after="0"/>
        <w:ind w:left="284" w:hanging="284"/>
        <w:jc w:val="both"/>
        <w:rPr>
          <w:rFonts w:ascii="Arial Narrow" w:hAnsi="Arial Narrow" w:cstheme="minorHAnsi"/>
          <w:color w:val="002060"/>
        </w:rPr>
      </w:pPr>
      <w:r w:rsidRPr="00653250">
        <w:rPr>
          <w:rFonts w:ascii="Arial Narrow" w:hAnsi="Arial Narrow" w:cstheme="minorHAnsi"/>
          <w:color w:val="002060"/>
        </w:rPr>
        <w:t>p</w:t>
      </w:r>
      <w:r w:rsidR="003C714E" w:rsidRPr="00653250">
        <w:rPr>
          <w:rFonts w:ascii="Arial Narrow" w:hAnsi="Arial Narrow" w:cstheme="minorHAnsi"/>
          <w:color w:val="002060"/>
        </w:rPr>
        <w:t>rojekt ustawy o zmianie ustawy o obowiązkach przedsiębiorców w zakresie gospodarowania niektórymi odpadami oraz o opłacie produktowej oraz niektórych innych ustaw,</w:t>
      </w:r>
    </w:p>
    <w:p w14:paraId="34C75BAB" w14:textId="77777777" w:rsidR="003C714E" w:rsidRPr="00653250" w:rsidRDefault="00FA2D28" w:rsidP="00C835BB">
      <w:pPr>
        <w:pStyle w:val="Akapitzlist"/>
        <w:numPr>
          <w:ilvl w:val="0"/>
          <w:numId w:val="99"/>
        </w:numPr>
        <w:autoSpaceDE w:val="0"/>
        <w:autoSpaceDN w:val="0"/>
        <w:adjustRightInd w:val="0"/>
        <w:spacing w:after="0"/>
        <w:ind w:left="284" w:hanging="284"/>
        <w:jc w:val="both"/>
        <w:rPr>
          <w:rFonts w:ascii="Arial Narrow" w:hAnsi="Arial Narrow" w:cstheme="minorHAnsi"/>
          <w:color w:val="002060"/>
        </w:rPr>
      </w:pPr>
      <w:r w:rsidRPr="00653250">
        <w:rPr>
          <w:rFonts w:ascii="Arial Narrow" w:hAnsi="Arial Narrow" w:cstheme="minorHAnsi"/>
          <w:color w:val="002060"/>
        </w:rPr>
        <w:t>p</w:t>
      </w:r>
      <w:r w:rsidR="003C714E" w:rsidRPr="00653250">
        <w:rPr>
          <w:rFonts w:ascii="Arial Narrow" w:hAnsi="Arial Narrow" w:cstheme="minorHAnsi"/>
          <w:color w:val="002060"/>
        </w:rPr>
        <w:t>rojekt ustawy o zmianie ustawy o odpadach oraz niektórych innych ustaw,</w:t>
      </w:r>
    </w:p>
    <w:p w14:paraId="5F146C7C" w14:textId="1A10D493" w:rsidR="003C714E" w:rsidRPr="00653250" w:rsidRDefault="00242D02" w:rsidP="00C835BB">
      <w:pPr>
        <w:pStyle w:val="Akapitzlist"/>
        <w:numPr>
          <w:ilvl w:val="0"/>
          <w:numId w:val="68"/>
        </w:numPr>
        <w:autoSpaceDE w:val="0"/>
        <w:autoSpaceDN w:val="0"/>
        <w:adjustRightInd w:val="0"/>
        <w:spacing w:after="0"/>
        <w:ind w:left="284" w:hanging="284"/>
        <w:jc w:val="both"/>
        <w:rPr>
          <w:rFonts w:ascii="Arial Narrow" w:hAnsi="Arial Narrow" w:cstheme="minorHAnsi"/>
          <w:color w:val="002060"/>
        </w:rPr>
      </w:pPr>
      <w:r w:rsidRPr="00653250">
        <w:rPr>
          <w:rFonts w:ascii="Arial Narrow" w:hAnsi="Arial Narrow" w:cstheme="minorHAnsi"/>
          <w:color w:val="002060"/>
        </w:rPr>
        <w:t>prze</w:t>
      </w:r>
      <w:r w:rsidR="003C714E" w:rsidRPr="00653250">
        <w:rPr>
          <w:rFonts w:ascii="Arial Narrow" w:hAnsi="Arial Narrow" w:cstheme="minorHAnsi"/>
          <w:color w:val="002060"/>
        </w:rPr>
        <w:t>pis</w:t>
      </w:r>
      <w:r w:rsidRPr="00653250">
        <w:rPr>
          <w:rFonts w:ascii="Arial Narrow" w:hAnsi="Arial Narrow" w:cstheme="minorHAnsi"/>
          <w:color w:val="002060"/>
        </w:rPr>
        <w:t>y</w:t>
      </w:r>
      <w:r w:rsidR="003C714E" w:rsidRPr="00653250">
        <w:rPr>
          <w:rFonts w:ascii="Arial Narrow" w:hAnsi="Arial Narrow" w:cstheme="minorHAnsi"/>
          <w:color w:val="002060"/>
        </w:rPr>
        <w:t xml:space="preserve"> dotycząc</w:t>
      </w:r>
      <w:r w:rsidRPr="00653250">
        <w:rPr>
          <w:rFonts w:ascii="Arial Narrow" w:hAnsi="Arial Narrow" w:cstheme="minorHAnsi"/>
          <w:color w:val="002060"/>
        </w:rPr>
        <w:t>e</w:t>
      </w:r>
      <w:r w:rsidR="003C714E" w:rsidRPr="00653250">
        <w:rPr>
          <w:rFonts w:ascii="Arial Narrow" w:hAnsi="Arial Narrow" w:cstheme="minorHAnsi"/>
          <w:color w:val="002060"/>
        </w:rPr>
        <w:t xml:space="preserve"> projektów rozporządzeń w zakresie utraty statusu odpadów</w:t>
      </w:r>
      <w:r w:rsidR="00C40405" w:rsidRPr="00653250">
        <w:rPr>
          <w:rFonts w:ascii="Arial Narrow" w:hAnsi="Arial Narrow" w:cstheme="minorHAnsi"/>
          <w:color w:val="002060"/>
        </w:rPr>
        <w:t>.</w:t>
      </w:r>
    </w:p>
    <w:p w14:paraId="73168591" w14:textId="6D4A0F87" w:rsidR="008B01BD" w:rsidRPr="00653250" w:rsidRDefault="00F224B5" w:rsidP="008D7F61">
      <w:pPr>
        <w:jc w:val="both"/>
        <w:rPr>
          <w:rFonts w:ascii="Arial Narrow" w:hAnsi="Arial Narrow" w:cstheme="minorHAnsi"/>
          <w:color w:val="002060"/>
        </w:rPr>
      </w:pPr>
      <w:r w:rsidRPr="00653250">
        <w:rPr>
          <w:rFonts w:ascii="Arial Narrow" w:eastAsia="Times New Roman" w:hAnsi="Arial Narrow" w:cstheme="minorHAnsi"/>
          <w:color w:val="002060"/>
          <w:lang w:eastAsia="pl-PL"/>
        </w:rPr>
        <w:t>Obecnie Ministerstwo Rozwoju</w:t>
      </w:r>
      <w:r w:rsidR="00AA4588" w:rsidRPr="00653250">
        <w:rPr>
          <w:rFonts w:ascii="Arial Narrow" w:eastAsia="Times New Roman" w:hAnsi="Arial Narrow" w:cstheme="minorHAnsi"/>
          <w:color w:val="002060"/>
          <w:lang w:eastAsia="pl-PL"/>
        </w:rPr>
        <w:t xml:space="preserve"> </w:t>
      </w:r>
      <w:r w:rsidR="00F93E2C" w:rsidRPr="00653250">
        <w:rPr>
          <w:rFonts w:ascii="Arial Narrow" w:eastAsia="Times New Roman" w:hAnsi="Arial Narrow" w:cstheme="minorHAnsi"/>
          <w:color w:val="002060"/>
          <w:lang w:eastAsia="pl-PL"/>
        </w:rPr>
        <w:t>i Technologii</w:t>
      </w:r>
      <w:r w:rsidRPr="00653250">
        <w:rPr>
          <w:rFonts w:ascii="Arial Narrow" w:eastAsia="Times New Roman" w:hAnsi="Arial Narrow" w:cstheme="minorHAnsi"/>
          <w:color w:val="002060"/>
          <w:lang w:eastAsia="pl-PL"/>
        </w:rPr>
        <w:t xml:space="preserve"> pracuje nad </w:t>
      </w:r>
      <w:r w:rsidR="00C40405" w:rsidRPr="00653250">
        <w:rPr>
          <w:rFonts w:ascii="Arial Narrow" w:eastAsia="Times New Roman" w:hAnsi="Arial Narrow" w:cstheme="minorHAnsi"/>
          <w:color w:val="002060"/>
          <w:lang w:eastAsia="pl-PL"/>
        </w:rPr>
        <w:t xml:space="preserve">koncepcją </w:t>
      </w:r>
      <w:r w:rsidR="00EE0056" w:rsidRPr="004D2B2E">
        <w:rPr>
          <w:rFonts w:ascii="Arial Narrow" w:eastAsia="Times New Roman" w:hAnsi="Arial Narrow" w:cstheme="minorHAnsi"/>
          <w:color w:val="002060"/>
          <w:lang w:eastAsia="pl-PL"/>
        </w:rPr>
        <w:t>technologiczny</w:t>
      </w:r>
      <w:r w:rsidR="00C40405" w:rsidRPr="004D2B2E">
        <w:rPr>
          <w:rFonts w:ascii="Arial Narrow" w:eastAsia="Times New Roman" w:hAnsi="Arial Narrow" w:cstheme="minorHAnsi"/>
          <w:color w:val="002060"/>
          <w:lang w:eastAsia="pl-PL"/>
        </w:rPr>
        <w:t>ch</w:t>
      </w:r>
      <w:r w:rsidR="004D2B2E">
        <w:rPr>
          <w:rFonts w:ascii="Arial Narrow" w:eastAsia="Times New Roman" w:hAnsi="Arial Narrow" w:cstheme="minorHAnsi"/>
          <w:color w:val="002060"/>
          <w:lang w:eastAsia="pl-PL"/>
        </w:rPr>
        <w:t xml:space="preserve"> </w:t>
      </w:r>
      <w:r w:rsidR="00B917FF" w:rsidRPr="004D2B2E">
        <w:rPr>
          <w:rFonts w:ascii="Arial Narrow" w:eastAsia="Times New Roman" w:hAnsi="Arial Narrow" w:cstheme="minorHAnsi"/>
          <w:color w:val="002060"/>
          <w:lang w:eastAsia="pl-PL"/>
        </w:rPr>
        <w:t>i kompetencyjn</w:t>
      </w:r>
      <w:r w:rsidR="00FA73C5" w:rsidRPr="004D2B2E">
        <w:rPr>
          <w:rFonts w:ascii="Arial Narrow" w:eastAsia="Times New Roman" w:hAnsi="Arial Narrow" w:cstheme="minorHAnsi"/>
          <w:color w:val="002060"/>
          <w:lang w:eastAsia="pl-PL"/>
        </w:rPr>
        <w:t>ych</w:t>
      </w:r>
      <w:r w:rsidR="00B917FF" w:rsidRPr="0057202A">
        <w:rPr>
          <w:rFonts w:ascii="Arial Narrow" w:hAnsi="Arial Narrow"/>
          <w:color w:val="002060"/>
        </w:rPr>
        <w:t xml:space="preserve"> </w:t>
      </w:r>
      <w:r w:rsidRPr="0057202A">
        <w:rPr>
          <w:rFonts w:ascii="Arial Narrow" w:hAnsi="Arial Narrow"/>
          <w:color w:val="002060"/>
        </w:rPr>
        <w:t xml:space="preserve">map </w:t>
      </w:r>
      <w:r w:rsidR="00B917FF" w:rsidRPr="0057202A">
        <w:rPr>
          <w:rFonts w:ascii="Arial Narrow" w:hAnsi="Arial Narrow"/>
          <w:color w:val="002060"/>
        </w:rPr>
        <w:t>drogowy</w:t>
      </w:r>
      <w:r w:rsidR="00C40405" w:rsidRPr="0057202A">
        <w:rPr>
          <w:rFonts w:ascii="Arial Narrow" w:hAnsi="Arial Narrow"/>
          <w:color w:val="002060"/>
        </w:rPr>
        <w:t>ch</w:t>
      </w:r>
      <w:r w:rsidR="00B917FF" w:rsidRPr="0057202A">
        <w:rPr>
          <w:rStyle w:val="Odwoanieprzypisudolnego"/>
          <w:rFonts w:ascii="Arial Narrow" w:hAnsi="Arial Narrow"/>
          <w:color w:val="002060"/>
        </w:rPr>
        <w:footnoteReference w:id="4"/>
      </w:r>
      <w:r w:rsidR="00C40405" w:rsidRPr="0057202A">
        <w:rPr>
          <w:rFonts w:ascii="Arial Narrow" w:hAnsi="Arial Narrow"/>
          <w:color w:val="002060"/>
        </w:rPr>
        <w:t xml:space="preserve"> w obszarach inteligentnych specjalizacji</w:t>
      </w:r>
      <w:r w:rsidR="00B917FF" w:rsidRPr="0057202A">
        <w:rPr>
          <w:rFonts w:ascii="Arial Narrow" w:hAnsi="Arial Narrow"/>
          <w:color w:val="002060"/>
        </w:rPr>
        <w:t>,</w:t>
      </w:r>
      <w:r w:rsidR="00B917FF" w:rsidRPr="00653250">
        <w:rPr>
          <w:rFonts w:ascii="Arial Narrow" w:eastAsia="Times New Roman" w:hAnsi="Arial Narrow" w:cstheme="minorHAnsi"/>
          <w:b/>
          <w:color w:val="002060"/>
          <w:lang w:eastAsia="pl-PL"/>
        </w:rPr>
        <w:t xml:space="preserve"> </w:t>
      </w:r>
      <w:r w:rsidR="00B917FF" w:rsidRPr="00653250">
        <w:rPr>
          <w:rFonts w:ascii="Arial Narrow" w:eastAsia="Times New Roman" w:hAnsi="Arial Narrow" w:cstheme="minorHAnsi"/>
          <w:color w:val="002060"/>
          <w:lang w:eastAsia="pl-PL"/>
        </w:rPr>
        <w:t xml:space="preserve">które </w:t>
      </w:r>
      <w:r w:rsidR="00C40405" w:rsidRPr="00653250">
        <w:rPr>
          <w:rFonts w:ascii="Arial Narrow" w:eastAsia="Times New Roman" w:hAnsi="Arial Narrow" w:cstheme="minorHAnsi"/>
          <w:color w:val="002060"/>
          <w:lang w:eastAsia="pl-PL"/>
        </w:rPr>
        <w:t>mogą stać się</w:t>
      </w:r>
      <w:r w:rsidR="00B917FF" w:rsidRPr="00653250">
        <w:rPr>
          <w:rFonts w:ascii="Arial Narrow" w:eastAsia="Times New Roman" w:hAnsi="Arial Narrow" w:cstheme="minorHAnsi"/>
          <w:b/>
          <w:color w:val="002060"/>
          <w:lang w:eastAsia="pl-PL"/>
        </w:rPr>
        <w:t xml:space="preserve"> </w:t>
      </w:r>
      <w:r w:rsidR="00B917FF" w:rsidRPr="00653250">
        <w:rPr>
          <w:rFonts w:ascii="Arial Narrow" w:hAnsi="Arial Narrow" w:cstheme="minorHAnsi"/>
          <w:color w:val="002060"/>
        </w:rPr>
        <w:t>ważnym instrumentem projektowania polityki rozwoju technologicznego</w:t>
      </w:r>
      <w:r w:rsidR="005E5EE6" w:rsidRPr="00653250">
        <w:rPr>
          <w:rFonts w:ascii="Arial Narrow" w:hAnsi="Arial Narrow" w:cstheme="minorHAnsi"/>
          <w:color w:val="002060"/>
        </w:rPr>
        <w:t>. Kluczowe elementy w</w:t>
      </w:r>
      <w:r w:rsidR="00242D02" w:rsidRPr="00653250">
        <w:rPr>
          <w:rFonts w:ascii="Arial Narrow" w:hAnsi="Arial Narrow" w:cstheme="minorHAnsi"/>
          <w:color w:val="002060"/>
        </w:rPr>
        <w:t> </w:t>
      </w:r>
      <w:r w:rsidR="005E5EE6" w:rsidRPr="00653250">
        <w:rPr>
          <w:rFonts w:ascii="Arial Narrow" w:hAnsi="Arial Narrow" w:cstheme="minorHAnsi"/>
          <w:color w:val="002060"/>
        </w:rPr>
        <w:t xml:space="preserve">definiowaniu polityki technologicznej </w:t>
      </w:r>
      <w:r w:rsidR="00242D02" w:rsidRPr="00653250">
        <w:rPr>
          <w:rFonts w:ascii="Arial Narrow" w:hAnsi="Arial Narrow" w:cstheme="minorHAnsi"/>
          <w:color w:val="002060"/>
        </w:rPr>
        <w:t xml:space="preserve">będą </w:t>
      </w:r>
      <w:r w:rsidR="005E5EE6" w:rsidRPr="00653250">
        <w:rPr>
          <w:rFonts w:ascii="Arial Narrow" w:hAnsi="Arial Narrow" w:cstheme="minorHAnsi"/>
          <w:color w:val="002060"/>
        </w:rPr>
        <w:t xml:space="preserve">obejmować zdefiniowanie aktualnych </w:t>
      </w:r>
      <w:r w:rsidR="005E5EE6" w:rsidRPr="00653250">
        <w:rPr>
          <w:rFonts w:ascii="Arial Narrow" w:hAnsi="Arial Narrow" w:cstheme="minorHAnsi"/>
          <w:bCs/>
          <w:color w:val="002060"/>
        </w:rPr>
        <w:t>zasobów</w:t>
      </w:r>
      <w:r w:rsidR="005E5EE6" w:rsidRPr="00653250">
        <w:rPr>
          <w:rFonts w:ascii="Arial Narrow" w:hAnsi="Arial Narrow" w:cstheme="minorHAnsi"/>
          <w:color w:val="002060"/>
        </w:rPr>
        <w:t xml:space="preserve"> technologicznych (kadry, bariery legislacyjne, wdrożenia technologiczne, potencjał naukowy, potrzeby rynkowe)</w:t>
      </w:r>
      <w:r w:rsidR="00A927D2" w:rsidRPr="00653250">
        <w:rPr>
          <w:rFonts w:ascii="Arial Narrow" w:hAnsi="Arial Narrow" w:cstheme="minorHAnsi"/>
          <w:color w:val="002060"/>
        </w:rPr>
        <w:t>,</w:t>
      </w:r>
      <w:r w:rsidR="005E5EE6" w:rsidRPr="00653250">
        <w:rPr>
          <w:rFonts w:ascii="Arial Narrow" w:hAnsi="Arial Narrow" w:cstheme="minorHAnsi"/>
          <w:color w:val="002060"/>
        </w:rPr>
        <w:t xml:space="preserve"> zidentyfikowanie </w:t>
      </w:r>
      <w:r w:rsidR="005E5EE6" w:rsidRPr="00653250">
        <w:rPr>
          <w:rFonts w:ascii="Arial Narrow" w:hAnsi="Arial Narrow" w:cstheme="minorHAnsi"/>
          <w:bCs/>
          <w:color w:val="002060"/>
        </w:rPr>
        <w:t>trendów</w:t>
      </w:r>
      <w:r w:rsidR="005E5EE6" w:rsidRPr="00653250">
        <w:rPr>
          <w:rFonts w:ascii="Arial Narrow" w:hAnsi="Arial Narrow" w:cstheme="minorHAnsi"/>
          <w:color w:val="002060"/>
        </w:rPr>
        <w:t xml:space="preserve"> technologicznych </w:t>
      </w:r>
      <w:r w:rsidR="00C40405" w:rsidRPr="00653250">
        <w:rPr>
          <w:rFonts w:ascii="Arial Narrow" w:hAnsi="Arial Narrow" w:cstheme="minorHAnsi"/>
          <w:color w:val="002060"/>
        </w:rPr>
        <w:t>(</w:t>
      </w:r>
      <w:r w:rsidR="005E5EE6" w:rsidRPr="00653250">
        <w:rPr>
          <w:rFonts w:ascii="Arial Narrow" w:hAnsi="Arial Narrow" w:cstheme="minorHAnsi"/>
          <w:color w:val="002060"/>
        </w:rPr>
        <w:t>w</w:t>
      </w:r>
      <w:r w:rsidR="00C40405" w:rsidRPr="00653250">
        <w:rPr>
          <w:rFonts w:ascii="Arial Narrow" w:hAnsi="Arial Narrow" w:cstheme="minorHAnsi"/>
          <w:color w:val="002060"/>
        </w:rPr>
        <w:t xml:space="preserve"> horyzoncie czasowym</w:t>
      </w:r>
      <w:r w:rsidR="00A927D2" w:rsidRPr="00653250">
        <w:rPr>
          <w:rFonts w:ascii="Arial Narrow" w:hAnsi="Arial Narrow" w:cstheme="minorHAnsi"/>
          <w:color w:val="002060"/>
        </w:rPr>
        <w:t xml:space="preserve"> 20 lat i</w:t>
      </w:r>
      <w:r w:rsidR="005E5EE6" w:rsidRPr="00653250">
        <w:rPr>
          <w:rFonts w:ascii="Arial Narrow" w:hAnsi="Arial Narrow" w:cstheme="minorHAnsi"/>
          <w:color w:val="002060"/>
        </w:rPr>
        <w:t xml:space="preserve"> 5</w:t>
      </w:r>
      <w:r w:rsidR="00242D02" w:rsidRPr="00653250">
        <w:rPr>
          <w:rFonts w:ascii="Arial Narrow" w:hAnsi="Arial Narrow"/>
          <w:color w:val="002060"/>
        </w:rPr>
        <w:t>–</w:t>
      </w:r>
      <w:r w:rsidR="005E5EE6" w:rsidRPr="00653250">
        <w:rPr>
          <w:rFonts w:ascii="Arial Narrow" w:hAnsi="Arial Narrow" w:cstheme="minorHAnsi"/>
          <w:color w:val="002060"/>
        </w:rPr>
        <w:t>10 lat</w:t>
      </w:r>
      <w:r w:rsidR="00A927D2" w:rsidRPr="00653250">
        <w:rPr>
          <w:rFonts w:ascii="Arial Narrow" w:hAnsi="Arial Narrow" w:cstheme="minorHAnsi"/>
          <w:color w:val="002060"/>
        </w:rPr>
        <w:t>)</w:t>
      </w:r>
      <w:r w:rsidR="005E5EE6" w:rsidRPr="00653250">
        <w:rPr>
          <w:rFonts w:ascii="Arial Narrow" w:hAnsi="Arial Narrow" w:cstheme="minorHAnsi"/>
          <w:color w:val="002060"/>
        </w:rPr>
        <w:t xml:space="preserve"> oraz</w:t>
      </w:r>
      <w:r w:rsidR="00A927D2" w:rsidRPr="00653250">
        <w:rPr>
          <w:rFonts w:ascii="Arial Narrow" w:hAnsi="Arial Narrow" w:cstheme="minorHAnsi"/>
          <w:color w:val="002060"/>
        </w:rPr>
        <w:t xml:space="preserve"> </w:t>
      </w:r>
      <w:r w:rsidR="005E5EE6" w:rsidRPr="00653250">
        <w:rPr>
          <w:rFonts w:ascii="Arial Narrow" w:hAnsi="Arial Narrow" w:cstheme="minorHAnsi"/>
          <w:color w:val="002060"/>
        </w:rPr>
        <w:t>najnowsz</w:t>
      </w:r>
      <w:r w:rsidR="00A927D2" w:rsidRPr="00653250">
        <w:rPr>
          <w:rFonts w:ascii="Arial Narrow" w:hAnsi="Arial Narrow" w:cstheme="minorHAnsi"/>
          <w:color w:val="002060"/>
        </w:rPr>
        <w:t>ych</w:t>
      </w:r>
      <w:r w:rsidR="005E5EE6" w:rsidRPr="00653250">
        <w:rPr>
          <w:rFonts w:ascii="Arial Narrow" w:hAnsi="Arial Narrow" w:cstheme="minorHAnsi"/>
          <w:color w:val="002060"/>
        </w:rPr>
        <w:t xml:space="preserve"> dostępn</w:t>
      </w:r>
      <w:r w:rsidR="00A927D2" w:rsidRPr="00653250">
        <w:rPr>
          <w:rFonts w:ascii="Arial Narrow" w:hAnsi="Arial Narrow" w:cstheme="minorHAnsi"/>
          <w:color w:val="002060"/>
        </w:rPr>
        <w:t>ych</w:t>
      </w:r>
      <w:r w:rsidR="005E5EE6" w:rsidRPr="00653250">
        <w:rPr>
          <w:rFonts w:ascii="Arial Narrow" w:hAnsi="Arial Narrow" w:cstheme="minorHAnsi"/>
          <w:color w:val="002060"/>
        </w:rPr>
        <w:t xml:space="preserve"> technologi</w:t>
      </w:r>
      <w:r w:rsidR="00A927D2" w:rsidRPr="00653250">
        <w:rPr>
          <w:rFonts w:ascii="Arial Narrow" w:hAnsi="Arial Narrow" w:cstheme="minorHAnsi"/>
          <w:color w:val="002060"/>
        </w:rPr>
        <w:t>i</w:t>
      </w:r>
      <w:r w:rsidR="005E5EE6" w:rsidRPr="00653250">
        <w:rPr>
          <w:rFonts w:ascii="Arial Narrow" w:hAnsi="Arial Narrow" w:cstheme="minorHAnsi"/>
          <w:i/>
          <w:color w:val="002060"/>
        </w:rPr>
        <w:t xml:space="preserve">, </w:t>
      </w:r>
      <w:r w:rsidR="005E5EE6" w:rsidRPr="00653250">
        <w:rPr>
          <w:rFonts w:ascii="Arial Narrow" w:hAnsi="Arial Narrow" w:cstheme="minorHAnsi"/>
          <w:color w:val="002060"/>
        </w:rPr>
        <w:t>które weszły już do</w:t>
      </w:r>
      <w:r w:rsidR="005E5EE6" w:rsidRPr="00653250">
        <w:rPr>
          <w:rFonts w:ascii="Arial Narrow" w:hAnsi="Arial Narrow" w:cstheme="minorHAnsi"/>
          <w:i/>
          <w:color w:val="002060"/>
        </w:rPr>
        <w:t xml:space="preserve"> </w:t>
      </w:r>
      <w:r w:rsidR="005E5EE6" w:rsidRPr="0057202A">
        <w:rPr>
          <w:rFonts w:ascii="Arial Narrow" w:hAnsi="Arial Narrow"/>
          <w:color w:val="002060"/>
        </w:rPr>
        <w:t>porządku</w:t>
      </w:r>
      <w:r w:rsidR="005E5EE6" w:rsidRPr="00653250">
        <w:rPr>
          <w:rFonts w:ascii="Arial Narrow" w:hAnsi="Arial Narrow" w:cstheme="minorHAnsi"/>
          <w:i/>
          <w:color w:val="002060"/>
        </w:rPr>
        <w:t xml:space="preserve"> </w:t>
      </w:r>
      <w:r w:rsidR="005E5EE6" w:rsidRPr="00653250">
        <w:rPr>
          <w:rFonts w:ascii="Arial Narrow" w:hAnsi="Arial Narrow" w:cstheme="minorHAnsi"/>
          <w:color w:val="002060"/>
        </w:rPr>
        <w:t>społeczno-gospodarczego</w:t>
      </w:r>
      <w:r w:rsidR="005E5EE6" w:rsidRPr="00653250">
        <w:rPr>
          <w:rFonts w:ascii="Arial Narrow" w:hAnsi="Arial Narrow" w:cstheme="minorHAnsi"/>
          <w:i/>
          <w:color w:val="002060"/>
        </w:rPr>
        <w:t>.</w:t>
      </w:r>
      <w:r w:rsidR="005E5EE6" w:rsidRPr="00653250">
        <w:rPr>
          <w:rFonts w:ascii="Arial Narrow" w:hAnsi="Arial Narrow" w:cstheme="minorHAnsi"/>
          <w:color w:val="002060"/>
        </w:rPr>
        <w:t xml:space="preserve"> </w:t>
      </w:r>
    </w:p>
    <w:p w14:paraId="420F0B5B" w14:textId="456912B4" w:rsidR="00401F16" w:rsidRPr="007415FD" w:rsidRDefault="00EE0056" w:rsidP="00292299">
      <w:pPr>
        <w:autoSpaceDE w:val="0"/>
        <w:autoSpaceDN w:val="0"/>
        <w:adjustRightInd w:val="0"/>
        <w:spacing w:after="120"/>
        <w:jc w:val="both"/>
        <w:rPr>
          <w:rFonts w:ascii="Arial Narrow" w:hAnsi="Arial Narrow" w:cstheme="minorHAnsi"/>
          <w:color w:val="002060"/>
        </w:rPr>
      </w:pPr>
      <w:r w:rsidRPr="00653250">
        <w:rPr>
          <w:rFonts w:ascii="Arial Narrow" w:eastAsia="Times New Roman" w:hAnsi="Arial Narrow" w:cstheme="minorHAnsi"/>
          <w:color w:val="002060"/>
          <w:lang w:eastAsia="pl-PL"/>
        </w:rPr>
        <w:t xml:space="preserve">W 2019 r. została także powołana </w:t>
      </w:r>
      <w:r w:rsidRPr="0057202A">
        <w:rPr>
          <w:rFonts w:ascii="Arial Narrow" w:hAnsi="Arial Narrow"/>
          <w:color w:val="002060"/>
        </w:rPr>
        <w:t>Fundacja Platforma Przemysłu Przyszłości</w:t>
      </w:r>
      <w:r w:rsidRPr="0057202A">
        <w:rPr>
          <w:rStyle w:val="Odwoanieprzypisudolnego"/>
          <w:rFonts w:ascii="Arial Narrow" w:hAnsi="Arial Narrow"/>
          <w:color w:val="002060"/>
        </w:rPr>
        <w:footnoteReference w:id="5"/>
      </w:r>
      <w:r w:rsidRPr="0057202A">
        <w:rPr>
          <w:rFonts w:ascii="Arial Narrow" w:hAnsi="Arial Narrow"/>
          <w:color w:val="002060"/>
        </w:rPr>
        <w:t>,</w:t>
      </w:r>
      <w:r w:rsidRPr="00653250">
        <w:rPr>
          <w:rFonts w:ascii="Arial Narrow" w:eastAsia="Times New Roman" w:hAnsi="Arial Narrow" w:cstheme="minorHAnsi"/>
          <w:color w:val="002060"/>
          <w:lang w:eastAsia="pl-PL"/>
        </w:rPr>
        <w:t xml:space="preserve"> której celem </w:t>
      </w:r>
      <w:r w:rsidRPr="00653250">
        <w:rPr>
          <w:rFonts w:ascii="Arial Narrow" w:hAnsi="Arial Narrow" w:cstheme="minorHAnsi"/>
          <w:color w:val="002060"/>
        </w:rPr>
        <w:t xml:space="preserve">jest działanie na rzecz wzrostu </w:t>
      </w:r>
      <w:r w:rsidRPr="007415FD">
        <w:rPr>
          <w:rFonts w:ascii="Arial Narrow" w:hAnsi="Arial Narrow" w:cstheme="minorHAnsi"/>
          <w:color w:val="002060"/>
        </w:rPr>
        <w:t xml:space="preserve">konkurencyjności przedsiębiorców i ich rozwoju w kierunku </w:t>
      </w:r>
      <w:r w:rsidRPr="0057202A">
        <w:rPr>
          <w:rFonts w:ascii="Arial Narrow" w:hAnsi="Arial Narrow"/>
          <w:color w:val="002060"/>
        </w:rPr>
        <w:t>przemysłu 4.0</w:t>
      </w:r>
      <w:r w:rsidRPr="007415FD">
        <w:rPr>
          <w:rFonts w:ascii="Arial Narrow" w:hAnsi="Arial Narrow" w:cstheme="minorHAnsi"/>
          <w:color w:val="002060"/>
        </w:rPr>
        <w:t>, gł</w:t>
      </w:r>
      <w:r w:rsidR="002E4781" w:rsidRPr="007415FD">
        <w:rPr>
          <w:rFonts w:ascii="Arial Narrow" w:hAnsi="Arial Narrow" w:cstheme="minorHAnsi"/>
          <w:color w:val="002060"/>
        </w:rPr>
        <w:t>ównie</w:t>
      </w:r>
      <w:r w:rsidRPr="007415FD">
        <w:rPr>
          <w:rFonts w:ascii="Arial Narrow" w:hAnsi="Arial Narrow" w:cstheme="minorHAnsi"/>
          <w:color w:val="002060"/>
        </w:rPr>
        <w:t xml:space="preserve"> poprzez wsparcie ich transformacji cyfrowej w zakresie procesów, produktów i modeli biznesowych, wykorzystujących najnowsze osiągnięcia z dziedziny automatyzacji, sztucznej inteligencji, technologii teleinformatycznych oraz komunikacji pomiędzy maszynami oraz człowiekiem a maszynami. W ramach prowadzonej działalności zostało zleconych 15 analiz eksperckich, których celem było m.in. zidentyfikowanie rozwiązań na rzecz wspierania transformacji cyfrowej, czy wdrażania innowacyjnych rozwiązań w przemyśle. </w:t>
      </w:r>
      <w:r w:rsidR="00401F16" w:rsidRPr="007415FD">
        <w:rPr>
          <w:rFonts w:ascii="Arial Narrow" w:hAnsi="Arial Narrow" w:cstheme="minorHAnsi"/>
          <w:color w:val="002060"/>
        </w:rPr>
        <w:t>Wśród obszarów przeprowadzonych analiz znalazły się</w:t>
      </w:r>
      <w:r w:rsidR="002E4781" w:rsidRPr="007415FD">
        <w:rPr>
          <w:rFonts w:ascii="Arial Narrow" w:hAnsi="Arial Narrow" w:cstheme="minorHAnsi"/>
          <w:color w:val="002060"/>
        </w:rPr>
        <w:t xml:space="preserve"> m.in.</w:t>
      </w:r>
      <w:r w:rsidR="00401F16" w:rsidRPr="007415FD">
        <w:rPr>
          <w:rFonts w:ascii="Arial Narrow" w:hAnsi="Arial Narrow" w:cstheme="minorHAnsi"/>
          <w:color w:val="002060"/>
        </w:rPr>
        <w:t>:</w:t>
      </w:r>
    </w:p>
    <w:p w14:paraId="56336950" w14:textId="4D42B104" w:rsidR="00401F16" w:rsidRPr="007415FD" w:rsidRDefault="00401F16" w:rsidP="00C835BB">
      <w:pPr>
        <w:pStyle w:val="Akapitzlist"/>
        <w:numPr>
          <w:ilvl w:val="0"/>
          <w:numId w:val="37"/>
        </w:numPr>
        <w:autoSpaceDE w:val="0"/>
        <w:autoSpaceDN w:val="0"/>
        <w:adjustRightInd w:val="0"/>
        <w:spacing w:after="0"/>
        <w:ind w:left="284" w:hanging="284"/>
        <w:jc w:val="both"/>
        <w:rPr>
          <w:rFonts w:ascii="Arial Narrow" w:hAnsi="Arial Narrow" w:cstheme="minorHAnsi"/>
          <w:color w:val="002060"/>
        </w:rPr>
      </w:pPr>
      <w:r w:rsidRPr="007415FD">
        <w:rPr>
          <w:rFonts w:ascii="Arial Narrow" w:hAnsi="Arial Narrow" w:cstheme="minorHAnsi"/>
          <w:color w:val="002060"/>
        </w:rPr>
        <w:t>wymagania kompetencyjne doradcy przemysłu przyszłości</w:t>
      </w:r>
      <w:r w:rsidR="00242D02" w:rsidRPr="007415FD">
        <w:rPr>
          <w:rFonts w:ascii="Arial Narrow" w:hAnsi="Arial Narrow" w:cstheme="minorHAnsi"/>
          <w:color w:val="002060"/>
        </w:rPr>
        <w:t>,</w:t>
      </w:r>
    </w:p>
    <w:p w14:paraId="0D5C184E" w14:textId="128DD3C7" w:rsidR="00401F16" w:rsidRPr="007415FD" w:rsidRDefault="00401F16" w:rsidP="00C835BB">
      <w:pPr>
        <w:pStyle w:val="Akapitzlist"/>
        <w:numPr>
          <w:ilvl w:val="0"/>
          <w:numId w:val="37"/>
        </w:numPr>
        <w:autoSpaceDE w:val="0"/>
        <w:autoSpaceDN w:val="0"/>
        <w:adjustRightInd w:val="0"/>
        <w:spacing w:after="0"/>
        <w:ind w:left="284" w:hanging="284"/>
        <w:jc w:val="both"/>
        <w:rPr>
          <w:rFonts w:ascii="Arial Narrow" w:hAnsi="Arial Narrow" w:cstheme="minorHAnsi"/>
          <w:color w:val="002060"/>
        </w:rPr>
      </w:pPr>
      <w:r w:rsidRPr="007415FD">
        <w:rPr>
          <w:rFonts w:ascii="Arial Narrow" w:hAnsi="Arial Narrow" w:cstheme="minorHAnsi"/>
          <w:color w:val="002060"/>
        </w:rPr>
        <w:t>metodyka i programy kształcenia doradców</w:t>
      </w:r>
      <w:r w:rsidR="00242D02" w:rsidRPr="007415FD">
        <w:rPr>
          <w:rFonts w:ascii="Arial Narrow" w:hAnsi="Arial Narrow" w:cstheme="minorHAnsi"/>
          <w:color w:val="002060"/>
        </w:rPr>
        <w:t>,</w:t>
      </w:r>
    </w:p>
    <w:p w14:paraId="211D0D94" w14:textId="66022D4B" w:rsidR="00401F16" w:rsidRPr="007415FD" w:rsidRDefault="00401F16" w:rsidP="00C835BB">
      <w:pPr>
        <w:pStyle w:val="Akapitzlist"/>
        <w:numPr>
          <w:ilvl w:val="0"/>
          <w:numId w:val="37"/>
        </w:numPr>
        <w:autoSpaceDE w:val="0"/>
        <w:autoSpaceDN w:val="0"/>
        <w:adjustRightInd w:val="0"/>
        <w:spacing w:after="0"/>
        <w:ind w:left="284" w:hanging="284"/>
        <w:jc w:val="both"/>
        <w:rPr>
          <w:rFonts w:ascii="Arial Narrow" w:hAnsi="Arial Narrow" w:cstheme="minorHAnsi"/>
          <w:color w:val="002060"/>
        </w:rPr>
      </w:pPr>
      <w:r w:rsidRPr="007415FD">
        <w:rPr>
          <w:rFonts w:ascii="Arial Narrow" w:hAnsi="Arial Narrow" w:cstheme="minorHAnsi"/>
          <w:color w:val="002060"/>
        </w:rPr>
        <w:t xml:space="preserve">obecny stan polskich ośrodków szkoleniowo-badawczych wdrażających idee </w:t>
      </w:r>
      <w:r w:rsidRPr="0057202A">
        <w:rPr>
          <w:rFonts w:ascii="Arial Narrow" w:hAnsi="Arial Narrow"/>
          <w:color w:val="002060"/>
        </w:rPr>
        <w:t>przemysłu 4.0</w:t>
      </w:r>
      <w:r w:rsidR="00242D02" w:rsidRPr="007415FD">
        <w:rPr>
          <w:rFonts w:ascii="Arial Narrow" w:hAnsi="Arial Narrow" w:cstheme="minorHAnsi"/>
          <w:color w:val="002060"/>
        </w:rPr>
        <w:t>,</w:t>
      </w:r>
    </w:p>
    <w:p w14:paraId="729EA4CE" w14:textId="7C907254" w:rsidR="00401F16" w:rsidRPr="007415FD" w:rsidRDefault="00401F16" w:rsidP="00C835BB">
      <w:pPr>
        <w:pStyle w:val="Akapitzlist"/>
        <w:numPr>
          <w:ilvl w:val="0"/>
          <w:numId w:val="37"/>
        </w:numPr>
        <w:autoSpaceDE w:val="0"/>
        <w:autoSpaceDN w:val="0"/>
        <w:adjustRightInd w:val="0"/>
        <w:spacing w:after="0"/>
        <w:ind w:left="284" w:hanging="284"/>
        <w:jc w:val="both"/>
        <w:rPr>
          <w:rFonts w:ascii="Arial Narrow" w:hAnsi="Arial Narrow" w:cstheme="minorHAnsi"/>
          <w:color w:val="002060"/>
        </w:rPr>
      </w:pPr>
      <w:r w:rsidRPr="007415FD">
        <w:rPr>
          <w:rFonts w:ascii="Arial Narrow" w:hAnsi="Arial Narrow" w:cstheme="minorHAnsi"/>
          <w:color w:val="002060"/>
        </w:rPr>
        <w:t xml:space="preserve">instrumenty finansowe jako narzędzia wsparcia dla rozwoju </w:t>
      </w:r>
      <w:r w:rsidRPr="0057202A">
        <w:rPr>
          <w:rFonts w:ascii="Arial Narrow" w:hAnsi="Arial Narrow"/>
          <w:color w:val="002060"/>
        </w:rPr>
        <w:t>przemysł</w:t>
      </w:r>
      <w:r w:rsidR="002E4781" w:rsidRPr="0057202A">
        <w:rPr>
          <w:rFonts w:ascii="Arial Narrow" w:hAnsi="Arial Narrow"/>
          <w:color w:val="002060"/>
        </w:rPr>
        <w:t>u</w:t>
      </w:r>
      <w:r w:rsidRPr="0057202A">
        <w:rPr>
          <w:rFonts w:ascii="Arial Narrow" w:hAnsi="Arial Narrow"/>
          <w:color w:val="002060"/>
        </w:rPr>
        <w:t xml:space="preserve"> 4.0</w:t>
      </w:r>
      <w:r w:rsidRPr="007415FD">
        <w:rPr>
          <w:rFonts w:ascii="Arial Narrow" w:hAnsi="Arial Narrow" w:cstheme="minorHAnsi"/>
          <w:color w:val="002060"/>
        </w:rPr>
        <w:t xml:space="preserve"> w sektorze MŚP</w:t>
      </w:r>
      <w:r w:rsidR="00242D02" w:rsidRPr="007415FD">
        <w:rPr>
          <w:rFonts w:ascii="Arial Narrow" w:hAnsi="Arial Narrow" w:cstheme="minorHAnsi"/>
          <w:color w:val="002060"/>
        </w:rPr>
        <w:t>,</w:t>
      </w:r>
    </w:p>
    <w:p w14:paraId="4B255BF6" w14:textId="4C7F09C9" w:rsidR="00401F16" w:rsidRPr="00653250" w:rsidRDefault="00401F16" w:rsidP="00C835BB">
      <w:pPr>
        <w:pStyle w:val="Akapitzlist"/>
        <w:numPr>
          <w:ilvl w:val="0"/>
          <w:numId w:val="37"/>
        </w:numPr>
        <w:autoSpaceDE w:val="0"/>
        <w:autoSpaceDN w:val="0"/>
        <w:adjustRightInd w:val="0"/>
        <w:spacing w:after="0"/>
        <w:ind w:left="284" w:hanging="284"/>
        <w:jc w:val="both"/>
        <w:rPr>
          <w:rFonts w:ascii="Arial Narrow" w:hAnsi="Arial Narrow" w:cstheme="minorHAnsi"/>
          <w:color w:val="002060"/>
        </w:rPr>
      </w:pPr>
      <w:r w:rsidRPr="00653250">
        <w:rPr>
          <w:rFonts w:ascii="Arial Narrow" w:hAnsi="Arial Narrow" w:cstheme="minorHAnsi"/>
          <w:color w:val="002060"/>
        </w:rPr>
        <w:t>zasoby danych w polskiej gospodarce</w:t>
      </w:r>
      <w:r w:rsidR="00242D02" w:rsidRPr="00653250">
        <w:rPr>
          <w:rFonts w:ascii="Arial Narrow" w:hAnsi="Arial Narrow" w:cstheme="minorHAnsi"/>
          <w:color w:val="002060"/>
        </w:rPr>
        <w:t>,</w:t>
      </w:r>
    </w:p>
    <w:p w14:paraId="7345C036" w14:textId="77777777" w:rsidR="00401F16" w:rsidRPr="00653250" w:rsidRDefault="00401F16" w:rsidP="00C835BB">
      <w:pPr>
        <w:pStyle w:val="Akapitzlist"/>
        <w:numPr>
          <w:ilvl w:val="0"/>
          <w:numId w:val="37"/>
        </w:numPr>
        <w:autoSpaceDE w:val="0"/>
        <w:autoSpaceDN w:val="0"/>
        <w:adjustRightInd w:val="0"/>
        <w:spacing w:after="0"/>
        <w:ind w:left="284" w:hanging="284"/>
        <w:jc w:val="both"/>
        <w:rPr>
          <w:rFonts w:ascii="Arial Narrow" w:hAnsi="Arial Narrow" w:cstheme="minorHAnsi"/>
          <w:color w:val="002060"/>
        </w:rPr>
      </w:pPr>
      <w:r w:rsidRPr="00653250">
        <w:rPr>
          <w:rFonts w:ascii="Arial Narrow" w:hAnsi="Arial Narrow" w:cstheme="minorHAnsi"/>
          <w:color w:val="002060"/>
        </w:rPr>
        <w:t>potrzeby rynku w zakresie wsparcia transformacji cyfrowej przedsiębiorstw i inne.</w:t>
      </w:r>
    </w:p>
    <w:p w14:paraId="55EBBB45" w14:textId="0C487CD7" w:rsidR="00401F16" w:rsidRPr="00653250" w:rsidRDefault="00401F16" w:rsidP="00292299">
      <w:pPr>
        <w:autoSpaceDE w:val="0"/>
        <w:autoSpaceDN w:val="0"/>
        <w:adjustRightInd w:val="0"/>
        <w:spacing w:before="120" w:after="120"/>
        <w:jc w:val="both"/>
        <w:rPr>
          <w:rFonts w:ascii="Arial Narrow" w:hAnsi="Arial Narrow" w:cstheme="minorHAnsi"/>
          <w:color w:val="002060"/>
        </w:rPr>
      </w:pPr>
      <w:r w:rsidRPr="00653250">
        <w:rPr>
          <w:rFonts w:ascii="Arial Narrow" w:hAnsi="Arial Narrow" w:cstheme="minorHAnsi"/>
          <w:color w:val="002060"/>
        </w:rPr>
        <w:lastRenderedPageBreak/>
        <w:t>Przygotowane raporty są wykorzystywane przy projektowaniu prac FPPP</w:t>
      </w:r>
      <w:r w:rsidR="00242D02" w:rsidRPr="00653250">
        <w:rPr>
          <w:rFonts w:ascii="Arial Narrow" w:hAnsi="Arial Narrow" w:cstheme="minorHAnsi"/>
          <w:color w:val="002060"/>
        </w:rPr>
        <w:t>,</w:t>
      </w:r>
      <w:r w:rsidRPr="00653250">
        <w:rPr>
          <w:rFonts w:ascii="Arial Narrow" w:hAnsi="Arial Narrow" w:cstheme="minorHAnsi"/>
          <w:color w:val="002060"/>
        </w:rPr>
        <w:t xml:space="preserve"> a także przy opracowywaniu instrumentów wsparcia, proponowanych przez MR</w:t>
      </w:r>
      <w:r w:rsidR="00F93E2C" w:rsidRPr="00653250">
        <w:rPr>
          <w:rFonts w:ascii="Arial Narrow" w:hAnsi="Arial Narrow" w:cstheme="minorHAnsi"/>
          <w:color w:val="002060"/>
        </w:rPr>
        <w:t>iT</w:t>
      </w:r>
      <w:r w:rsidRPr="00653250">
        <w:rPr>
          <w:rFonts w:ascii="Arial Narrow" w:hAnsi="Arial Narrow" w:cstheme="minorHAnsi"/>
          <w:color w:val="002060"/>
        </w:rPr>
        <w:t>.</w:t>
      </w:r>
    </w:p>
    <w:p w14:paraId="6B3F3227" w14:textId="77777777" w:rsidR="00401F16" w:rsidRPr="00653250" w:rsidRDefault="00401F16" w:rsidP="00292299">
      <w:pPr>
        <w:autoSpaceDE w:val="0"/>
        <w:autoSpaceDN w:val="0"/>
        <w:adjustRightInd w:val="0"/>
        <w:spacing w:before="120" w:after="120"/>
        <w:jc w:val="both"/>
        <w:rPr>
          <w:rFonts w:ascii="Arial Narrow" w:hAnsi="Arial Narrow" w:cstheme="minorHAnsi"/>
          <w:color w:val="002060"/>
        </w:rPr>
      </w:pPr>
      <w:r w:rsidRPr="00653250">
        <w:rPr>
          <w:rFonts w:ascii="Arial Narrow" w:hAnsi="Arial Narrow" w:cstheme="minorHAnsi"/>
          <w:color w:val="002060"/>
        </w:rPr>
        <w:t>Stan robotyzacji polskiego przemysłu opisano w raporcie Polskiego Instytutu Ekonomicznego z listopada 2019 r.</w:t>
      </w:r>
      <w:r w:rsidRPr="00653250">
        <w:rPr>
          <w:rStyle w:val="Odwoanieprzypisudolnego"/>
          <w:rFonts w:ascii="Arial Narrow" w:hAnsi="Arial Narrow" w:cstheme="minorHAnsi"/>
          <w:color w:val="002060"/>
        </w:rPr>
        <w:footnoteReference w:id="6"/>
      </w:r>
      <w:r w:rsidRPr="00653250">
        <w:rPr>
          <w:rFonts w:ascii="Arial Narrow" w:hAnsi="Arial Narrow" w:cstheme="minorHAnsi"/>
          <w:color w:val="002060"/>
        </w:rPr>
        <w:t xml:space="preserve"> Liczba 42 robotów przypadających na 10 000 pracowników przemysłu w Polsce znacząco odbiega od średniej globalnej, a nawet regionalnej. Autorzy przedstawili zestaw praktyk państw aktywnie wspierających robotyzację, pomocny przy projektowaniu polskich rozwiązań.</w:t>
      </w:r>
    </w:p>
    <w:p w14:paraId="7273F93A" w14:textId="69A4021C" w:rsidR="00401F16" w:rsidRPr="00653250" w:rsidRDefault="00401F16" w:rsidP="00292299">
      <w:pPr>
        <w:autoSpaceDE w:val="0"/>
        <w:autoSpaceDN w:val="0"/>
        <w:adjustRightInd w:val="0"/>
        <w:spacing w:before="120" w:after="120"/>
        <w:jc w:val="both"/>
        <w:rPr>
          <w:rFonts w:ascii="Arial Narrow" w:hAnsi="Arial Narrow" w:cstheme="minorHAnsi"/>
          <w:color w:val="002060"/>
        </w:rPr>
      </w:pPr>
      <w:r w:rsidRPr="00653250">
        <w:rPr>
          <w:rFonts w:ascii="Arial Narrow" w:hAnsi="Arial Narrow" w:cstheme="minorHAnsi"/>
          <w:color w:val="002060"/>
        </w:rPr>
        <w:t xml:space="preserve">Bariery </w:t>
      </w:r>
      <w:r w:rsidRPr="007415FD">
        <w:rPr>
          <w:rFonts w:ascii="Arial Narrow" w:hAnsi="Arial Narrow" w:cstheme="minorHAnsi"/>
          <w:color w:val="002060"/>
        </w:rPr>
        <w:t xml:space="preserve">rozwoju </w:t>
      </w:r>
      <w:r w:rsidRPr="0057202A">
        <w:rPr>
          <w:rFonts w:ascii="Arial Narrow" w:hAnsi="Arial Narrow"/>
          <w:color w:val="002060"/>
        </w:rPr>
        <w:t>przemysłu 4.0</w:t>
      </w:r>
      <w:r w:rsidRPr="007415FD">
        <w:rPr>
          <w:rFonts w:ascii="Arial Narrow" w:hAnsi="Arial Narrow" w:cstheme="minorHAnsi"/>
          <w:color w:val="002060"/>
        </w:rPr>
        <w:t xml:space="preserve"> </w:t>
      </w:r>
      <w:r w:rsidR="00242D02" w:rsidRPr="007415FD">
        <w:rPr>
          <w:rFonts w:ascii="Arial Narrow" w:hAnsi="Arial Narrow" w:cstheme="minorHAnsi"/>
          <w:color w:val="002060"/>
        </w:rPr>
        <w:t>zostały</w:t>
      </w:r>
      <w:r w:rsidR="00242D02" w:rsidRPr="00653250">
        <w:rPr>
          <w:rFonts w:ascii="Arial Narrow" w:hAnsi="Arial Narrow" w:cstheme="minorHAnsi"/>
          <w:color w:val="002060"/>
        </w:rPr>
        <w:t xml:space="preserve"> </w:t>
      </w:r>
      <w:r w:rsidRPr="00653250">
        <w:rPr>
          <w:rFonts w:ascii="Arial Narrow" w:hAnsi="Arial Narrow" w:cstheme="minorHAnsi"/>
          <w:color w:val="002060"/>
        </w:rPr>
        <w:t xml:space="preserve">opisane w badaniach </w:t>
      </w:r>
      <w:r w:rsidRPr="00653250">
        <w:rPr>
          <w:rFonts w:ascii="Arial Narrow" w:hAnsi="Arial Narrow" w:cstheme="minorHAnsi"/>
          <w:i/>
          <w:color w:val="002060"/>
        </w:rPr>
        <w:t>Smart Industry Polska</w:t>
      </w:r>
      <w:r w:rsidRPr="00653250">
        <w:rPr>
          <w:rFonts w:ascii="Arial Narrow" w:hAnsi="Arial Narrow" w:cstheme="minorHAnsi"/>
          <w:color w:val="002060"/>
        </w:rPr>
        <w:t xml:space="preserve"> z roku 2018 i 2019, przygotowan</w:t>
      </w:r>
      <w:r w:rsidR="004728CC" w:rsidRPr="00653250">
        <w:rPr>
          <w:rFonts w:ascii="Arial Narrow" w:hAnsi="Arial Narrow" w:cstheme="minorHAnsi"/>
          <w:color w:val="002060"/>
        </w:rPr>
        <w:t>ych</w:t>
      </w:r>
      <w:r w:rsidRPr="00653250">
        <w:rPr>
          <w:rFonts w:ascii="Arial Narrow" w:hAnsi="Arial Narrow" w:cstheme="minorHAnsi"/>
          <w:color w:val="002060"/>
        </w:rPr>
        <w:t xml:space="preserve"> w ramach współpracy Ministerstwa Rozwoj</w:t>
      </w:r>
      <w:r w:rsidR="004D2B2E">
        <w:rPr>
          <w:rFonts w:ascii="Arial Narrow" w:hAnsi="Arial Narrow" w:cstheme="minorHAnsi"/>
          <w:color w:val="002060"/>
        </w:rPr>
        <w:t>u</w:t>
      </w:r>
      <w:r w:rsidR="00F93E2C" w:rsidRPr="00653250">
        <w:rPr>
          <w:rFonts w:ascii="Arial Narrow" w:hAnsi="Arial Narrow" w:cstheme="minorHAnsi"/>
          <w:color w:val="002060"/>
        </w:rPr>
        <w:t xml:space="preserve"> i Technologii</w:t>
      </w:r>
      <w:r w:rsidRPr="00653250">
        <w:rPr>
          <w:rFonts w:ascii="Arial Narrow" w:hAnsi="Arial Narrow" w:cstheme="minorHAnsi"/>
          <w:color w:val="002060"/>
        </w:rPr>
        <w:t xml:space="preserve"> (wówczas MPiT) z</w:t>
      </w:r>
      <w:r w:rsidR="005F2709" w:rsidRPr="00653250">
        <w:rPr>
          <w:rFonts w:ascii="Arial Narrow" w:hAnsi="Arial Narrow" w:cstheme="minorHAnsi"/>
          <w:color w:val="002060"/>
        </w:rPr>
        <w:t> </w:t>
      </w:r>
      <w:r w:rsidRPr="00653250">
        <w:rPr>
          <w:rFonts w:ascii="Arial Narrow" w:hAnsi="Arial Narrow" w:cstheme="minorHAnsi"/>
          <w:color w:val="002060"/>
        </w:rPr>
        <w:t>firmą Siemens. Wyniki badań ankietowych ujawniły, że:</w:t>
      </w:r>
    </w:p>
    <w:p w14:paraId="662D1809" w14:textId="0253B892" w:rsidR="00401F16" w:rsidRPr="00653250" w:rsidRDefault="004E1B23" w:rsidP="00C835BB">
      <w:pPr>
        <w:pStyle w:val="Akapitzlist"/>
        <w:numPr>
          <w:ilvl w:val="0"/>
          <w:numId w:val="36"/>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n</w:t>
      </w:r>
      <w:r w:rsidR="00401F16" w:rsidRPr="00653250">
        <w:rPr>
          <w:rFonts w:ascii="Arial Narrow" w:hAnsi="Arial Narrow" w:cstheme="minorHAnsi"/>
          <w:color w:val="002060"/>
        </w:rPr>
        <w:t xml:space="preserve">ajwiększą barierą związaną z rozwojem strategii </w:t>
      </w:r>
      <w:r w:rsidR="00401F16" w:rsidRPr="004D2B2E">
        <w:rPr>
          <w:rFonts w:asciiTheme="minorHAnsi" w:hAnsiTheme="minorHAnsi"/>
        </w:rPr>
        <w:t>przemysłu 4.0</w:t>
      </w:r>
      <w:r w:rsidR="00401F16" w:rsidRPr="00653250">
        <w:rPr>
          <w:rFonts w:ascii="Arial Narrow" w:hAnsi="Arial Narrow" w:cstheme="minorHAnsi"/>
          <w:color w:val="002060"/>
        </w:rPr>
        <w:t xml:space="preserve"> w firmach był</w:t>
      </w:r>
      <w:r w:rsidR="00242D02" w:rsidRPr="00653250">
        <w:rPr>
          <w:rFonts w:ascii="Arial Narrow" w:hAnsi="Arial Narrow" w:cstheme="minorHAnsi"/>
          <w:color w:val="002060"/>
        </w:rPr>
        <w:t>y</w:t>
      </w:r>
      <w:r w:rsidR="00401F16" w:rsidRPr="00653250">
        <w:rPr>
          <w:rFonts w:ascii="Arial Narrow" w:hAnsi="Arial Narrow" w:cstheme="minorHAnsi"/>
          <w:color w:val="002060"/>
        </w:rPr>
        <w:t xml:space="preserve"> brak pracowników zdolnych przygotować tego typu strategię oraz koszty i trudności w zatrudnieniu odpowiednich specjalistów</w:t>
      </w:r>
      <w:r w:rsidR="00242D02" w:rsidRPr="00653250">
        <w:rPr>
          <w:rFonts w:ascii="Arial Narrow" w:hAnsi="Arial Narrow" w:cstheme="minorHAnsi"/>
          <w:color w:val="002060"/>
        </w:rPr>
        <w:t>,</w:t>
      </w:r>
    </w:p>
    <w:p w14:paraId="6AFFF5BF" w14:textId="60DC5F07" w:rsidR="00401F16" w:rsidRPr="00653250" w:rsidRDefault="004E1B23" w:rsidP="00C835BB">
      <w:pPr>
        <w:pStyle w:val="Akapitzlist"/>
        <w:numPr>
          <w:ilvl w:val="0"/>
          <w:numId w:val="36"/>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m</w:t>
      </w:r>
      <w:r w:rsidR="00401F16" w:rsidRPr="00653250">
        <w:rPr>
          <w:rFonts w:ascii="Arial Narrow" w:hAnsi="Arial Narrow" w:cstheme="minorHAnsi"/>
          <w:color w:val="002060"/>
        </w:rPr>
        <w:t>niejszą, choć nadal wskazywaną przez ponad połowę przedsiębiorstw, barierą były działania związane z przekwalifikowaniem obecnej kadry, która musiałaby dostosować swoje kompetencje do nowego modelu biznesowego</w:t>
      </w:r>
      <w:r w:rsidR="00242D02" w:rsidRPr="00653250">
        <w:rPr>
          <w:rFonts w:ascii="Arial Narrow" w:hAnsi="Arial Narrow" w:cstheme="minorHAnsi"/>
          <w:color w:val="002060"/>
        </w:rPr>
        <w:t>,</w:t>
      </w:r>
    </w:p>
    <w:p w14:paraId="7883907A" w14:textId="1948B943" w:rsidR="00401F16" w:rsidRPr="00653250" w:rsidRDefault="004E1B23" w:rsidP="00C835BB">
      <w:pPr>
        <w:pStyle w:val="Akapitzlist"/>
        <w:numPr>
          <w:ilvl w:val="0"/>
          <w:numId w:val="36"/>
        </w:numPr>
        <w:autoSpaceDE w:val="0"/>
        <w:autoSpaceDN w:val="0"/>
        <w:adjustRightInd w:val="0"/>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f</w:t>
      </w:r>
      <w:r w:rsidR="00401F16" w:rsidRPr="00653250">
        <w:rPr>
          <w:rFonts w:ascii="Arial Narrow" w:eastAsia="Times New Roman" w:hAnsi="Arial Narrow" w:cstheme="minorHAnsi"/>
          <w:color w:val="002060"/>
          <w:lang w:eastAsia="pl-PL"/>
        </w:rPr>
        <w:t>irmom brak własnych środków finansowych oraz czasu na przeprowadzenie cyfrowej transformacji;</w:t>
      </w:r>
    </w:p>
    <w:p w14:paraId="6A4A8E55" w14:textId="77777777" w:rsidR="00401F16" w:rsidRPr="00653250" w:rsidRDefault="004E1B23" w:rsidP="00C835BB">
      <w:pPr>
        <w:pStyle w:val="Akapitzlist"/>
        <w:numPr>
          <w:ilvl w:val="0"/>
          <w:numId w:val="36"/>
        </w:numPr>
        <w:autoSpaceDE w:val="0"/>
        <w:autoSpaceDN w:val="0"/>
        <w:adjustRightInd w:val="0"/>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b</w:t>
      </w:r>
      <w:r w:rsidR="00401F16" w:rsidRPr="00653250">
        <w:rPr>
          <w:rFonts w:ascii="Arial Narrow" w:eastAsia="Times New Roman" w:hAnsi="Arial Narrow" w:cstheme="minorHAnsi"/>
          <w:color w:val="002060"/>
          <w:lang w:eastAsia="pl-PL"/>
        </w:rPr>
        <w:t>rak jednolitych standardów umożliwiających współpracę urządzeń i systemów sterujących</w:t>
      </w:r>
      <w:r w:rsidR="004728CC" w:rsidRPr="00653250">
        <w:rPr>
          <w:rFonts w:ascii="Arial Narrow" w:eastAsia="Times New Roman" w:hAnsi="Arial Narrow" w:cstheme="minorHAnsi"/>
          <w:color w:val="002060"/>
          <w:lang w:eastAsia="pl-PL"/>
        </w:rPr>
        <w:t>.</w:t>
      </w:r>
    </w:p>
    <w:p w14:paraId="3195DAD4" w14:textId="01366CE9" w:rsidR="00A936E3" w:rsidRPr="007415FD" w:rsidRDefault="00401F16" w:rsidP="00292299">
      <w:pPr>
        <w:spacing w:before="120"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Badania Instytutu Prognoz i Analiz Gospodarczych</w:t>
      </w:r>
      <w:r w:rsidRPr="00653250">
        <w:rPr>
          <w:rStyle w:val="Odwoanieprzypisudolnego"/>
          <w:rFonts w:ascii="Arial Narrow" w:eastAsia="Times New Roman" w:hAnsi="Arial Narrow" w:cstheme="minorHAnsi"/>
          <w:color w:val="002060"/>
          <w:lang w:eastAsia="pl-PL"/>
        </w:rPr>
        <w:footnoteReference w:id="7"/>
      </w:r>
      <w:r w:rsidRPr="00653250">
        <w:rPr>
          <w:rFonts w:ascii="Arial Narrow" w:eastAsia="Times New Roman" w:hAnsi="Arial Narrow" w:cstheme="minorHAnsi"/>
          <w:color w:val="002060"/>
          <w:lang w:eastAsia="pl-PL"/>
        </w:rPr>
        <w:t xml:space="preserve"> pokazały, </w:t>
      </w:r>
      <w:r w:rsidRPr="007415FD">
        <w:rPr>
          <w:rFonts w:ascii="Arial Narrow" w:eastAsia="Times New Roman" w:hAnsi="Arial Narrow" w:cstheme="minorHAnsi"/>
          <w:color w:val="002060"/>
          <w:lang w:eastAsia="pl-PL"/>
        </w:rPr>
        <w:t xml:space="preserve">że często firmy nie rozważają nawet instalacji robotów w swoich fabrykach. Wskazuje to na słabą obecność tematyki </w:t>
      </w:r>
      <w:r w:rsidRPr="0057202A">
        <w:rPr>
          <w:rFonts w:ascii="Arial Narrow" w:hAnsi="Arial Narrow"/>
          <w:color w:val="002060"/>
        </w:rPr>
        <w:t>przemysłu 4.0</w:t>
      </w:r>
      <w:r w:rsidRPr="007415FD">
        <w:rPr>
          <w:rFonts w:ascii="Arial Narrow" w:eastAsia="Times New Roman" w:hAnsi="Arial Narrow" w:cstheme="minorHAnsi"/>
          <w:color w:val="002060"/>
          <w:lang w:eastAsia="pl-PL"/>
        </w:rPr>
        <w:t xml:space="preserve"> w</w:t>
      </w:r>
      <w:r w:rsidR="00C169E3" w:rsidRPr="007415FD">
        <w:rPr>
          <w:rFonts w:ascii="Arial Narrow" w:eastAsia="Times New Roman" w:hAnsi="Arial Narrow" w:cstheme="minorHAnsi"/>
          <w:color w:val="002060"/>
          <w:lang w:eastAsia="pl-PL"/>
        </w:rPr>
        <w:t> </w:t>
      </w:r>
      <w:r w:rsidRPr="007415FD">
        <w:rPr>
          <w:rFonts w:ascii="Arial Narrow" w:eastAsia="Times New Roman" w:hAnsi="Arial Narrow" w:cstheme="minorHAnsi"/>
          <w:color w:val="002060"/>
          <w:lang w:eastAsia="pl-PL"/>
        </w:rPr>
        <w:t>świadomości polskich przedsiębiorców, co stawia wyzwanie przed instytucjami publicznymi, chcącymi przyspieszyć proces cyfryzacji. Podstawowa działalność promocyjna może okazać się skuteczna w zwiększaniu świadomości i nakierowywaniu przedsiębiorców na myślenie o modernizacji, co przełoży się na rosnący udział firm uczestniczących w czwartej rewolucji przemysłowej.</w:t>
      </w:r>
    </w:p>
    <w:p w14:paraId="5CF8B488" w14:textId="04F4357B" w:rsidR="00692057" w:rsidRPr="007415FD" w:rsidRDefault="00692057" w:rsidP="00292299">
      <w:pPr>
        <w:pStyle w:val="NormalnyWeb"/>
        <w:spacing w:before="120" w:beforeAutospacing="0" w:after="120"/>
        <w:rPr>
          <w:rFonts w:ascii="Arial Narrow" w:hAnsi="Arial Narrow" w:cstheme="minorHAnsi"/>
          <w:color w:val="002060"/>
          <w:sz w:val="22"/>
          <w:szCs w:val="22"/>
        </w:rPr>
      </w:pPr>
      <w:r w:rsidRPr="007415FD">
        <w:rPr>
          <w:rFonts w:ascii="Arial Narrow" w:hAnsi="Arial Narrow" w:cstheme="minorHAnsi"/>
          <w:color w:val="002060"/>
          <w:sz w:val="22"/>
          <w:szCs w:val="22"/>
        </w:rPr>
        <w:t>Pona</w:t>
      </w:r>
      <w:r w:rsidR="00756B1D" w:rsidRPr="007415FD">
        <w:rPr>
          <w:rFonts w:ascii="Arial Narrow" w:hAnsi="Arial Narrow" w:cstheme="minorHAnsi"/>
          <w:color w:val="002060"/>
          <w:sz w:val="22"/>
          <w:szCs w:val="22"/>
        </w:rPr>
        <w:t>dto w 2021 r</w:t>
      </w:r>
      <w:r w:rsidR="00C169E3" w:rsidRPr="007415FD">
        <w:rPr>
          <w:rFonts w:ascii="Arial Narrow" w:hAnsi="Arial Narrow" w:cstheme="minorHAnsi"/>
          <w:color w:val="002060"/>
          <w:sz w:val="22"/>
          <w:szCs w:val="22"/>
        </w:rPr>
        <w:t>.</w:t>
      </w:r>
      <w:r w:rsidR="00756B1D" w:rsidRPr="007415FD">
        <w:rPr>
          <w:rFonts w:ascii="Arial Narrow" w:hAnsi="Arial Narrow" w:cstheme="minorHAnsi"/>
          <w:color w:val="002060"/>
          <w:sz w:val="22"/>
          <w:szCs w:val="22"/>
        </w:rPr>
        <w:t xml:space="preserve"> </w:t>
      </w:r>
      <w:r w:rsidR="00C169E3" w:rsidRPr="007415FD">
        <w:rPr>
          <w:rFonts w:ascii="Arial Narrow" w:hAnsi="Arial Narrow" w:cstheme="minorHAnsi"/>
          <w:color w:val="002060"/>
          <w:sz w:val="22"/>
          <w:szCs w:val="22"/>
        </w:rPr>
        <w:t xml:space="preserve">zostały </w:t>
      </w:r>
      <w:r w:rsidR="00756B1D" w:rsidRPr="007415FD">
        <w:rPr>
          <w:rFonts w:ascii="Arial Narrow" w:hAnsi="Arial Narrow" w:cstheme="minorHAnsi"/>
          <w:color w:val="002060"/>
          <w:sz w:val="22"/>
          <w:szCs w:val="22"/>
        </w:rPr>
        <w:t xml:space="preserve">uruchomione działania analityczne i diagnostyczne w zakresie tworzenia </w:t>
      </w:r>
      <w:r w:rsidR="009969EF" w:rsidRPr="007415FD">
        <w:rPr>
          <w:rFonts w:ascii="Arial Narrow" w:hAnsi="Arial Narrow" w:cstheme="minorHAnsi"/>
          <w:color w:val="002060"/>
          <w:sz w:val="22"/>
          <w:szCs w:val="22"/>
        </w:rPr>
        <w:t>polityki przemysłowej</w:t>
      </w:r>
      <w:r w:rsidR="00756B1D" w:rsidRPr="007415FD">
        <w:rPr>
          <w:rFonts w:ascii="Arial Narrow" w:hAnsi="Arial Narrow" w:cstheme="minorHAnsi"/>
          <w:color w:val="002060"/>
          <w:sz w:val="22"/>
          <w:szCs w:val="22"/>
        </w:rPr>
        <w:t>. MRIT zebrał 333 wkłady od izb branżowych i przedsiębiorstw</w:t>
      </w:r>
      <w:r w:rsidR="00AA4588" w:rsidRPr="007415FD">
        <w:rPr>
          <w:rFonts w:ascii="Arial Narrow" w:hAnsi="Arial Narrow" w:cstheme="minorHAnsi"/>
          <w:color w:val="002060"/>
          <w:sz w:val="22"/>
          <w:szCs w:val="22"/>
        </w:rPr>
        <w:t>.</w:t>
      </w:r>
      <w:r w:rsidR="00756B1D" w:rsidRPr="007415FD">
        <w:rPr>
          <w:rFonts w:ascii="Arial Narrow" w:hAnsi="Arial Narrow" w:cstheme="minorHAnsi"/>
          <w:color w:val="002060"/>
          <w:sz w:val="22"/>
          <w:szCs w:val="22"/>
        </w:rPr>
        <w:t xml:space="preserve"> </w:t>
      </w:r>
      <w:r w:rsidR="00FA2D28" w:rsidRPr="007415FD">
        <w:rPr>
          <w:rFonts w:ascii="Arial Narrow" w:hAnsi="Arial Narrow" w:cstheme="minorHAnsi"/>
          <w:color w:val="002060"/>
          <w:sz w:val="22"/>
          <w:szCs w:val="22"/>
        </w:rPr>
        <w:t>Dotychczasowa analiza w obszarach zidentyfikowanych w ramach polityki przemysłowej wskazuje m.in. następujące bariery:</w:t>
      </w:r>
    </w:p>
    <w:p w14:paraId="4C32A41D" w14:textId="04BBD4C6" w:rsidR="00FA2D28" w:rsidRPr="00653250" w:rsidRDefault="00FA2D28" w:rsidP="00292299">
      <w:pPr>
        <w:pStyle w:val="Akapitzlist"/>
        <w:numPr>
          <w:ilvl w:val="0"/>
          <w:numId w:val="89"/>
        </w:numPr>
        <w:autoSpaceDE w:val="0"/>
        <w:autoSpaceDN w:val="0"/>
        <w:adjustRightInd w:val="0"/>
        <w:spacing w:before="120" w:after="120" w:line="240" w:lineRule="auto"/>
        <w:ind w:left="426"/>
        <w:contextualSpacing w:val="0"/>
        <w:rPr>
          <w:rFonts w:ascii="Arial Narrow" w:hAnsi="Arial Narrow" w:cstheme="minorHAnsi"/>
          <w:color w:val="002060"/>
          <w:lang w:eastAsia="pl-PL"/>
        </w:rPr>
      </w:pPr>
      <w:r w:rsidRPr="007415FD">
        <w:rPr>
          <w:rFonts w:ascii="Arial Narrow" w:hAnsi="Arial Narrow" w:cstheme="minorHAnsi"/>
          <w:bCs/>
          <w:iCs/>
          <w:color w:val="002060"/>
          <w:lang w:eastAsia="pl-PL"/>
        </w:rPr>
        <w:t>w</w:t>
      </w:r>
      <w:r w:rsidR="00692057" w:rsidRPr="007415FD">
        <w:rPr>
          <w:rFonts w:ascii="Arial Narrow" w:hAnsi="Arial Narrow" w:cstheme="minorHAnsi"/>
          <w:bCs/>
          <w:iCs/>
          <w:color w:val="002060"/>
          <w:lang w:eastAsia="pl-PL"/>
        </w:rPr>
        <w:t xml:space="preserve"> zakresie transformacji w kierunku </w:t>
      </w:r>
      <w:r w:rsidR="008E6C52" w:rsidRPr="007415FD">
        <w:rPr>
          <w:rFonts w:ascii="Arial Narrow" w:hAnsi="Arial Narrow" w:cstheme="minorHAnsi"/>
          <w:bCs/>
          <w:iCs/>
          <w:color w:val="002060"/>
          <w:lang w:eastAsia="pl-PL"/>
        </w:rPr>
        <w:t>p</w:t>
      </w:r>
      <w:r w:rsidR="00692057" w:rsidRPr="007415FD">
        <w:rPr>
          <w:rFonts w:ascii="Arial Narrow" w:hAnsi="Arial Narrow" w:cstheme="minorHAnsi"/>
          <w:bCs/>
          <w:iCs/>
          <w:color w:val="002060"/>
          <w:lang w:eastAsia="pl-PL"/>
        </w:rPr>
        <w:t>rzemysłu</w:t>
      </w:r>
      <w:r w:rsidR="00692057" w:rsidRPr="0057202A">
        <w:rPr>
          <w:rFonts w:ascii="Arial Narrow" w:hAnsi="Arial Narrow"/>
          <w:color w:val="002060"/>
        </w:rPr>
        <w:t xml:space="preserve"> 4.0</w:t>
      </w:r>
      <w:r w:rsidRPr="007415FD">
        <w:rPr>
          <w:rFonts w:ascii="Arial Narrow" w:hAnsi="Arial Narrow" w:cstheme="minorHAnsi"/>
          <w:b/>
          <w:bCs/>
          <w:iCs/>
          <w:color w:val="002060"/>
          <w:lang w:eastAsia="pl-PL"/>
        </w:rPr>
        <w:t xml:space="preserve"> </w:t>
      </w:r>
      <w:r w:rsidR="004C35AC" w:rsidRPr="007415FD">
        <w:rPr>
          <w:rFonts w:ascii="Arial Narrow" w:hAnsi="Arial Narrow" w:cstheme="minorHAnsi"/>
          <w:color w:val="002060"/>
          <w:lang w:eastAsia="pl-PL"/>
        </w:rPr>
        <w:t>j</w:t>
      </w:r>
      <w:r w:rsidR="00692057" w:rsidRPr="007415FD">
        <w:rPr>
          <w:rFonts w:ascii="Arial Narrow" w:hAnsi="Arial Narrow" w:cstheme="minorHAnsi"/>
          <w:color w:val="002060"/>
          <w:lang w:eastAsia="pl-PL"/>
        </w:rPr>
        <w:t xml:space="preserve">edną z głównych barier wstrzymujących podążanie sektora przemysłowego w kierunku </w:t>
      </w:r>
      <w:r w:rsidR="00692057" w:rsidRPr="0057202A">
        <w:rPr>
          <w:rFonts w:ascii="Arial Narrow" w:hAnsi="Arial Narrow"/>
          <w:color w:val="002060"/>
        </w:rPr>
        <w:t>przemysłu 4.0</w:t>
      </w:r>
      <w:r w:rsidR="00692057" w:rsidRPr="007415FD">
        <w:rPr>
          <w:rFonts w:ascii="Arial Narrow" w:hAnsi="Arial Narrow" w:cstheme="minorHAnsi"/>
          <w:color w:val="002060"/>
          <w:lang w:eastAsia="pl-PL"/>
        </w:rPr>
        <w:t xml:space="preserve"> jest niska świadomość korzyści, jakie niesie ze sobą zwiększone wykorzystanie jego narzędzi w branżach niebędących uczestnikami tradycyjnej gospodarki cyfrowej (czyli np. branży e-comm</w:t>
      </w:r>
      <w:r w:rsidR="004C35AC" w:rsidRPr="007415FD">
        <w:rPr>
          <w:rFonts w:ascii="Arial Narrow" w:hAnsi="Arial Narrow" w:cstheme="minorHAnsi"/>
          <w:color w:val="002060"/>
          <w:lang w:eastAsia="pl-PL"/>
        </w:rPr>
        <w:t>erce czy produktów</w:t>
      </w:r>
      <w:r w:rsidR="004C35AC" w:rsidRPr="00653250">
        <w:rPr>
          <w:rFonts w:ascii="Arial Narrow" w:hAnsi="Arial Narrow" w:cstheme="minorHAnsi"/>
          <w:color w:val="002060"/>
          <w:lang w:eastAsia="pl-PL"/>
        </w:rPr>
        <w:t xml:space="preserve"> cyfrowych)</w:t>
      </w:r>
      <w:r w:rsidR="00C169E3" w:rsidRPr="00653250">
        <w:rPr>
          <w:rFonts w:ascii="Arial Narrow" w:hAnsi="Arial Narrow" w:cstheme="minorHAnsi"/>
          <w:color w:val="002060"/>
          <w:lang w:eastAsia="pl-PL"/>
        </w:rPr>
        <w:t>;</w:t>
      </w:r>
      <w:r w:rsidR="004C35AC" w:rsidRPr="00653250">
        <w:rPr>
          <w:rFonts w:ascii="Arial Narrow" w:hAnsi="Arial Narrow" w:cstheme="minorHAnsi"/>
          <w:color w:val="002060"/>
          <w:lang w:eastAsia="pl-PL"/>
        </w:rPr>
        <w:t xml:space="preserve"> </w:t>
      </w:r>
      <w:r w:rsidR="00C169E3" w:rsidRPr="00653250">
        <w:rPr>
          <w:rFonts w:ascii="Arial Narrow" w:hAnsi="Arial Narrow" w:cstheme="minorHAnsi"/>
          <w:color w:val="002060"/>
          <w:lang w:eastAsia="pl-PL"/>
        </w:rPr>
        <w:t>d</w:t>
      </w:r>
      <w:r w:rsidR="00692057" w:rsidRPr="00653250">
        <w:rPr>
          <w:rFonts w:ascii="Arial Narrow" w:hAnsi="Arial Narrow" w:cstheme="minorHAnsi"/>
          <w:color w:val="002060"/>
          <w:lang w:eastAsia="pl-PL"/>
        </w:rPr>
        <w:t xml:space="preserve">rugą </w:t>
      </w:r>
      <w:r w:rsidR="00756B1D" w:rsidRPr="00653250">
        <w:rPr>
          <w:rFonts w:ascii="Arial Narrow" w:hAnsi="Arial Narrow" w:cstheme="minorHAnsi"/>
          <w:color w:val="002060"/>
          <w:lang w:eastAsia="pl-PL"/>
        </w:rPr>
        <w:t xml:space="preserve">barierą według przedsiębiorstw jest </w:t>
      </w:r>
      <w:r w:rsidR="004C35AC" w:rsidRPr="00653250">
        <w:rPr>
          <w:rFonts w:ascii="Arial Narrow" w:hAnsi="Arial Narrow" w:cstheme="minorHAnsi"/>
          <w:color w:val="002060"/>
          <w:lang w:eastAsia="pl-PL"/>
        </w:rPr>
        <w:t xml:space="preserve">dostępność </w:t>
      </w:r>
      <w:r w:rsidR="00692057" w:rsidRPr="00653250">
        <w:rPr>
          <w:rFonts w:ascii="Arial Narrow" w:hAnsi="Arial Narrow" w:cstheme="minorHAnsi"/>
          <w:color w:val="002060"/>
          <w:lang w:eastAsia="pl-PL"/>
        </w:rPr>
        <w:t xml:space="preserve"> kapitału niezbędnego do przeprowad</w:t>
      </w:r>
      <w:r w:rsidR="004C35AC" w:rsidRPr="00653250">
        <w:rPr>
          <w:rFonts w:ascii="Arial Narrow" w:hAnsi="Arial Narrow" w:cstheme="minorHAnsi"/>
          <w:color w:val="002060"/>
          <w:lang w:eastAsia="pl-PL"/>
        </w:rPr>
        <w:t>zenia koniecznych inwestycji</w:t>
      </w:r>
      <w:r w:rsidR="00C169E3" w:rsidRPr="00653250">
        <w:rPr>
          <w:rFonts w:ascii="Arial Narrow" w:hAnsi="Arial Narrow" w:cstheme="minorHAnsi"/>
          <w:color w:val="002060"/>
          <w:lang w:eastAsia="pl-PL"/>
        </w:rPr>
        <w:t>,</w:t>
      </w:r>
    </w:p>
    <w:p w14:paraId="1406FB3C" w14:textId="32353FBE" w:rsidR="00692057" w:rsidRPr="00653250" w:rsidRDefault="00FA2D28" w:rsidP="00292299">
      <w:pPr>
        <w:pStyle w:val="Akapitzlist"/>
        <w:numPr>
          <w:ilvl w:val="0"/>
          <w:numId w:val="89"/>
        </w:numPr>
        <w:autoSpaceDE w:val="0"/>
        <w:autoSpaceDN w:val="0"/>
        <w:adjustRightInd w:val="0"/>
        <w:spacing w:before="120" w:after="120" w:line="240" w:lineRule="auto"/>
        <w:ind w:left="426"/>
        <w:contextualSpacing w:val="0"/>
        <w:rPr>
          <w:rFonts w:ascii="Arial Narrow" w:hAnsi="Arial Narrow" w:cstheme="minorHAnsi"/>
          <w:color w:val="002060"/>
          <w:lang w:eastAsia="pl-PL"/>
        </w:rPr>
      </w:pPr>
      <w:r w:rsidRPr="00653250">
        <w:rPr>
          <w:rFonts w:ascii="Arial Narrow" w:hAnsi="Arial Narrow" w:cstheme="minorHAnsi"/>
          <w:bCs/>
          <w:iCs/>
          <w:color w:val="002060"/>
          <w:lang w:eastAsia="pl-PL"/>
        </w:rPr>
        <w:t>w</w:t>
      </w:r>
      <w:r w:rsidR="00692057" w:rsidRPr="00653250">
        <w:rPr>
          <w:rFonts w:ascii="Arial Narrow" w:hAnsi="Arial Narrow" w:cstheme="minorHAnsi"/>
          <w:bCs/>
          <w:iCs/>
          <w:color w:val="002060"/>
          <w:lang w:eastAsia="pl-PL"/>
        </w:rPr>
        <w:t xml:space="preserve"> zakresie dostępu do wykwalifikowanych kadr</w:t>
      </w:r>
      <w:r w:rsidRPr="00653250">
        <w:rPr>
          <w:rFonts w:ascii="Arial Narrow" w:hAnsi="Arial Narrow" w:cstheme="minorHAnsi"/>
          <w:bCs/>
          <w:iCs/>
          <w:color w:val="002060"/>
          <w:lang w:eastAsia="pl-PL"/>
        </w:rPr>
        <w:t xml:space="preserve"> </w:t>
      </w:r>
      <w:r w:rsidR="00692057" w:rsidRPr="00653250">
        <w:rPr>
          <w:rFonts w:ascii="Arial Narrow" w:hAnsi="Arial Narrow" w:cstheme="minorHAnsi"/>
          <w:color w:val="002060"/>
          <w:lang w:eastAsia="pl-PL"/>
        </w:rPr>
        <w:t>większego znaczenia w polityce przemysłowej po</w:t>
      </w:r>
      <w:r w:rsidR="004C35AC" w:rsidRPr="00653250">
        <w:rPr>
          <w:rFonts w:ascii="Arial Narrow" w:hAnsi="Arial Narrow" w:cstheme="minorHAnsi"/>
          <w:color w:val="002060"/>
          <w:lang w:eastAsia="pl-PL"/>
        </w:rPr>
        <w:t>winna nabrać</w:t>
      </w:r>
      <w:r w:rsidR="00692057" w:rsidRPr="00653250">
        <w:rPr>
          <w:rFonts w:ascii="Arial Narrow" w:hAnsi="Arial Narrow" w:cstheme="minorHAnsi"/>
          <w:color w:val="002060"/>
          <w:lang w:eastAsia="pl-PL"/>
        </w:rPr>
        <w:t xml:space="preserve"> kwestia edukacji i szkolenia prac</w:t>
      </w:r>
      <w:r w:rsidR="004C35AC" w:rsidRPr="00653250">
        <w:rPr>
          <w:rFonts w:ascii="Arial Narrow" w:hAnsi="Arial Narrow" w:cstheme="minorHAnsi"/>
          <w:color w:val="002060"/>
          <w:lang w:eastAsia="pl-PL"/>
        </w:rPr>
        <w:t>owników na potrzeby gospodarki</w:t>
      </w:r>
      <w:r w:rsidR="00C169E3" w:rsidRPr="00653250">
        <w:rPr>
          <w:rFonts w:ascii="Arial Narrow" w:hAnsi="Arial Narrow" w:cstheme="minorHAnsi"/>
          <w:color w:val="002060"/>
          <w:lang w:eastAsia="pl-PL"/>
        </w:rPr>
        <w:t>,</w:t>
      </w:r>
      <w:r w:rsidR="004C35AC" w:rsidRPr="00653250">
        <w:rPr>
          <w:rFonts w:ascii="Arial Narrow" w:hAnsi="Arial Narrow" w:cstheme="minorHAnsi"/>
          <w:color w:val="002060"/>
          <w:lang w:eastAsia="pl-PL"/>
        </w:rPr>
        <w:t xml:space="preserve"> </w:t>
      </w:r>
      <w:r w:rsidR="00756B1D" w:rsidRPr="00653250">
        <w:rPr>
          <w:rFonts w:ascii="Arial Narrow" w:hAnsi="Arial Narrow" w:cstheme="minorHAnsi"/>
          <w:color w:val="002060"/>
          <w:lang w:eastAsia="pl-PL"/>
        </w:rPr>
        <w:t xml:space="preserve">w tym gospodarki </w:t>
      </w:r>
      <w:r w:rsidR="007F3C9E" w:rsidRPr="00653250">
        <w:rPr>
          <w:rFonts w:ascii="Arial Narrow" w:hAnsi="Arial Narrow" w:cstheme="minorHAnsi"/>
          <w:color w:val="002060"/>
          <w:lang w:eastAsia="pl-PL"/>
        </w:rPr>
        <w:t>s</w:t>
      </w:r>
      <w:r w:rsidR="00692057" w:rsidRPr="00653250">
        <w:rPr>
          <w:rFonts w:ascii="Arial Narrow" w:hAnsi="Arial Narrow" w:cstheme="minorHAnsi"/>
          <w:color w:val="002060"/>
          <w:lang w:eastAsia="pl-PL"/>
        </w:rPr>
        <w:t>cyfryzowanej, wymagającej od pracowników odmiennego i regularnie aktualizowanego zestawu umiejętności</w:t>
      </w:r>
      <w:r w:rsidR="00C169E3" w:rsidRPr="00653250">
        <w:rPr>
          <w:rFonts w:ascii="Arial Narrow" w:hAnsi="Arial Narrow" w:cstheme="minorHAnsi"/>
          <w:color w:val="002060"/>
          <w:lang w:eastAsia="pl-PL"/>
        </w:rPr>
        <w:t>,</w:t>
      </w:r>
    </w:p>
    <w:p w14:paraId="51F1591E" w14:textId="27B46C3A" w:rsidR="00692057" w:rsidRPr="00653250" w:rsidRDefault="00FA2D28" w:rsidP="00292299">
      <w:pPr>
        <w:pStyle w:val="Akapitzlist"/>
        <w:numPr>
          <w:ilvl w:val="0"/>
          <w:numId w:val="89"/>
        </w:numPr>
        <w:autoSpaceDE w:val="0"/>
        <w:autoSpaceDN w:val="0"/>
        <w:adjustRightInd w:val="0"/>
        <w:spacing w:before="120" w:after="120" w:line="240" w:lineRule="auto"/>
        <w:ind w:left="426"/>
        <w:contextualSpacing w:val="0"/>
        <w:rPr>
          <w:rFonts w:ascii="Arial Narrow" w:hAnsi="Arial Narrow" w:cstheme="minorHAnsi"/>
          <w:color w:val="002060"/>
          <w:lang w:eastAsia="pl-PL"/>
        </w:rPr>
      </w:pPr>
      <w:r w:rsidRPr="00653250">
        <w:rPr>
          <w:rFonts w:ascii="Arial Narrow" w:hAnsi="Arial Narrow" w:cstheme="minorHAnsi"/>
          <w:bCs/>
          <w:iCs/>
          <w:color w:val="002060"/>
          <w:lang w:eastAsia="pl-PL"/>
        </w:rPr>
        <w:t>w</w:t>
      </w:r>
      <w:r w:rsidR="00692057" w:rsidRPr="00653250">
        <w:rPr>
          <w:rFonts w:ascii="Arial Narrow" w:hAnsi="Arial Narrow" w:cstheme="minorHAnsi"/>
          <w:bCs/>
          <w:iCs/>
          <w:color w:val="002060"/>
          <w:lang w:eastAsia="pl-PL"/>
        </w:rPr>
        <w:t xml:space="preserve"> zakresie osiągn</w:t>
      </w:r>
      <w:r w:rsidRPr="00653250">
        <w:rPr>
          <w:rFonts w:ascii="Arial Narrow" w:hAnsi="Arial Narrow" w:cstheme="minorHAnsi"/>
          <w:bCs/>
          <w:iCs/>
          <w:color w:val="002060"/>
          <w:lang w:eastAsia="pl-PL"/>
        </w:rPr>
        <w:t>ięcia neutralności klimatycznej o</w:t>
      </w:r>
      <w:r w:rsidR="00692057" w:rsidRPr="00653250">
        <w:rPr>
          <w:rFonts w:ascii="Arial Narrow" w:hAnsi="Arial Narrow" w:cstheme="minorHAnsi"/>
          <w:color w:val="002060"/>
          <w:lang w:eastAsia="pl-PL"/>
        </w:rPr>
        <w:t>bn</w:t>
      </w:r>
      <w:r w:rsidRPr="00653250">
        <w:rPr>
          <w:rFonts w:ascii="Arial Narrow" w:hAnsi="Arial Narrow" w:cstheme="minorHAnsi"/>
          <w:color w:val="002060"/>
          <w:lang w:eastAsia="pl-PL"/>
        </w:rPr>
        <w:t>iżenie emisyjności będzie wiązało</w:t>
      </w:r>
      <w:r w:rsidR="00692057" w:rsidRPr="00653250">
        <w:rPr>
          <w:rFonts w:ascii="Arial Narrow" w:hAnsi="Arial Narrow" w:cstheme="minorHAnsi"/>
          <w:color w:val="002060"/>
          <w:lang w:eastAsia="pl-PL"/>
        </w:rPr>
        <w:t xml:space="preserve"> się z</w:t>
      </w:r>
      <w:r w:rsidR="00C169E3" w:rsidRPr="00653250">
        <w:rPr>
          <w:rFonts w:ascii="Arial Narrow" w:hAnsi="Arial Narrow" w:cstheme="minorHAnsi"/>
          <w:color w:val="002060"/>
          <w:lang w:eastAsia="pl-PL"/>
        </w:rPr>
        <w:t> </w:t>
      </w:r>
      <w:r w:rsidR="00692057" w:rsidRPr="00653250">
        <w:rPr>
          <w:rFonts w:ascii="Arial Narrow" w:hAnsi="Arial Narrow" w:cstheme="minorHAnsi"/>
          <w:color w:val="002060"/>
          <w:lang w:eastAsia="pl-PL"/>
        </w:rPr>
        <w:t xml:space="preserve">elektryfikacją procesów produkcyjnych, co </w:t>
      </w:r>
      <w:r w:rsidRPr="00653250">
        <w:rPr>
          <w:rFonts w:ascii="Arial Narrow" w:hAnsi="Arial Narrow" w:cstheme="minorHAnsi"/>
          <w:color w:val="002060"/>
          <w:lang w:eastAsia="pl-PL"/>
        </w:rPr>
        <w:t>przyczyni się do wzrostu</w:t>
      </w:r>
      <w:r w:rsidR="00692057" w:rsidRPr="00653250">
        <w:rPr>
          <w:rFonts w:ascii="Arial Narrow" w:hAnsi="Arial Narrow" w:cstheme="minorHAnsi"/>
          <w:color w:val="002060"/>
          <w:lang w:eastAsia="pl-PL"/>
        </w:rPr>
        <w:t xml:space="preserve"> zapotrzebowania na energię</w:t>
      </w:r>
      <w:r w:rsidR="00C169E3" w:rsidRPr="00653250">
        <w:rPr>
          <w:rFonts w:ascii="Arial Narrow" w:hAnsi="Arial Narrow" w:cstheme="minorHAnsi"/>
          <w:color w:val="002060"/>
          <w:lang w:eastAsia="pl-PL"/>
        </w:rPr>
        <w:t>;</w:t>
      </w:r>
      <w:r w:rsidR="00692057" w:rsidRPr="00653250">
        <w:rPr>
          <w:rFonts w:ascii="Arial Narrow" w:hAnsi="Arial Narrow" w:cstheme="minorHAnsi"/>
          <w:color w:val="002060"/>
          <w:lang w:eastAsia="pl-PL"/>
        </w:rPr>
        <w:t xml:space="preserve"> </w:t>
      </w:r>
      <w:r w:rsidR="00C169E3" w:rsidRPr="00653250">
        <w:rPr>
          <w:rFonts w:ascii="Arial Narrow" w:hAnsi="Arial Narrow" w:cstheme="minorHAnsi"/>
          <w:color w:val="002060"/>
          <w:lang w:eastAsia="pl-PL"/>
        </w:rPr>
        <w:t>d</w:t>
      </w:r>
      <w:r w:rsidR="00692057" w:rsidRPr="00653250">
        <w:rPr>
          <w:rFonts w:ascii="Arial Narrow" w:hAnsi="Arial Narrow" w:cstheme="minorHAnsi"/>
          <w:color w:val="002060"/>
          <w:lang w:eastAsia="pl-PL"/>
        </w:rPr>
        <w:t xml:space="preserve">odatkowo </w:t>
      </w:r>
      <w:r w:rsidR="00C169E3" w:rsidRPr="00653250">
        <w:rPr>
          <w:rFonts w:ascii="Arial Narrow" w:hAnsi="Arial Narrow" w:cstheme="minorHAnsi"/>
          <w:color w:val="002060"/>
          <w:lang w:eastAsia="pl-PL"/>
        </w:rPr>
        <w:t xml:space="preserve">będą </w:t>
      </w:r>
      <w:r w:rsidR="00692057" w:rsidRPr="00653250">
        <w:rPr>
          <w:rFonts w:ascii="Arial Narrow" w:hAnsi="Arial Narrow" w:cstheme="minorHAnsi"/>
          <w:color w:val="002060"/>
          <w:lang w:eastAsia="pl-PL"/>
        </w:rPr>
        <w:t>konieczne nakłady na poprawę efektywności energetycznej</w:t>
      </w:r>
      <w:r w:rsidRPr="00653250">
        <w:rPr>
          <w:rFonts w:ascii="Arial Narrow" w:hAnsi="Arial Narrow" w:cstheme="minorHAnsi"/>
          <w:color w:val="002060"/>
          <w:lang w:eastAsia="pl-PL"/>
        </w:rPr>
        <w:t>.</w:t>
      </w:r>
    </w:p>
    <w:p w14:paraId="6E278F6F" w14:textId="3943B69B" w:rsidR="00FA2D28" w:rsidRPr="00653250" w:rsidRDefault="00C169E3" w:rsidP="00292299">
      <w:pPr>
        <w:pStyle w:val="Akapitzlist"/>
        <w:autoSpaceDE w:val="0"/>
        <w:autoSpaceDN w:val="0"/>
        <w:adjustRightInd w:val="0"/>
        <w:spacing w:before="120" w:after="120" w:line="240" w:lineRule="auto"/>
        <w:ind w:left="0"/>
        <w:contextualSpacing w:val="0"/>
        <w:rPr>
          <w:rFonts w:ascii="Arial Narrow" w:eastAsia="Times New Roman" w:hAnsi="Arial Narrow" w:cstheme="minorHAnsi"/>
          <w:i/>
          <w:color w:val="002060"/>
          <w:lang w:eastAsia="pl-PL"/>
        </w:rPr>
      </w:pPr>
      <w:r w:rsidRPr="00653250">
        <w:rPr>
          <w:rFonts w:ascii="Arial Narrow" w:hAnsi="Arial Narrow" w:cstheme="minorHAnsi"/>
          <w:bCs/>
          <w:iCs/>
          <w:color w:val="002060"/>
          <w:lang w:eastAsia="pl-PL"/>
        </w:rPr>
        <w:t>W</w:t>
      </w:r>
      <w:r w:rsidR="00692057" w:rsidRPr="00653250">
        <w:rPr>
          <w:rFonts w:ascii="Arial Narrow" w:hAnsi="Arial Narrow" w:cstheme="minorHAnsi"/>
          <w:bCs/>
          <w:iCs/>
          <w:color w:val="002060"/>
          <w:lang w:eastAsia="pl-PL"/>
        </w:rPr>
        <w:t xml:space="preserve"> zakresie dążenia do</w:t>
      </w:r>
      <w:r w:rsidR="00FA2D28" w:rsidRPr="00653250">
        <w:rPr>
          <w:rFonts w:ascii="Arial Narrow" w:hAnsi="Arial Narrow" w:cstheme="minorHAnsi"/>
          <w:bCs/>
          <w:iCs/>
          <w:color w:val="002060"/>
          <w:lang w:eastAsia="pl-PL"/>
        </w:rPr>
        <w:t xml:space="preserve"> gospodarki o obiegu zamkniętym  </w:t>
      </w:r>
      <w:r w:rsidR="00A82E24" w:rsidRPr="00653250">
        <w:rPr>
          <w:rFonts w:ascii="Arial Narrow" w:eastAsiaTheme="minorHAnsi" w:hAnsi="Arial Narrow" w:cstheme="minorHAnsi"/>
          <w:color w:val="002060"/>
        </w:rPr>
        <w:t>dużym problemem, z jakim mierzą się firmy</w:t>
      </w:r>
      <w:r w:rsidRPr="00653250">
        <w:rPr>
          <w:rFonts w:ascii="Arial Narrow" w:eastAsiaTheme="minorHAnsi" w:hAnsi="Arial Narrow" w:cstheme="minorHAnsi"/>
          <w:color w:val="002060"/>
        </w:rPr>
        <w:t>,</w:t>
      </w:r>
      <w:r w:rsidR="00A82E24" w:rsidRPr="00653250">
        <w:rPr>
          <w:rFonts w:ascii="Arial Narrow" w:eastAsiaTheme="minorHAnsi" w:hAnsi="Arial Narrow" w:cstheme="minorHAnsi"/>
          <w:color w:val="002060"/>
        </w:rPr>
        <w:t xml:space="preserve"> są kwestie </w:t>
      </w:r>
      <w:r w:rsidR="00A82E24" w:rsidRPr="0057202A">
        <w:rPr>
          <w:rFonts w:ascii="Arial Narrow" w:hAnsi="Arial Narrow"/>
          <w:color w:val="002060"/>
        </w:rPr>
        <w:t>spełnienia wymogów gospodarki o obiegu zamkniętym</w:t>
      </w:r>
      <w:r w:rsidR="00A82E24" w:rsidRPr="00653250">
        <w:rPr>
          <w:rFonts w:ascii="Arial Narrow" w:eastAsiaTheme="minorHAnsi" w:hAnsi="Arial Narrow" w:cstheme="minorHAnsi"/>
          <w:color w:val="002060"/>
        </w:rPr>
        <w:t xml:space="preserve"> oraz związane z nadmiernymi obciążeniami regulacyjnymi i obowiązkami dot</w:t>
      </w:r>
      <w:r w:rsidRPr="00653250">
        <w:rPr>
          <w:rFonts w:ascii="Arial Narrow" w:eastAsiaTheme="minorHAnsi" w:hAnsi="Arial Narrow" w:cstheme="minorHAnsi"/>
          <w:color w:val="002060"/>
        </w:rPr>
        <w:t>yczącymi</w:t>
      </w:r>
      <w:r w:rsidR="00A82E24" w:rsidRPr="00653250">
        <w:rPr>
          <w:rFonts w:ascii="Arial Narrow" w:eastAsiaTheme="minorHAnsi" w:hAnsi="Arial Narrow" w:cstheme="minorHAnsi"/>
          <w:color w:val="002060"/>
        </w:rPr>
        <w:t xml:space="preserve"> gospodarki odpadami.  Ponadto </w:t>
      </w:r>
      <w:r w:rsidR="00FA2D28" w:rsidRPr="00653250">
        <w:rPr>
          <w:rFonts w:ascii="Arial Narrow" w:hAnsi="Arial Narrow" w:cstheme="minorHAnsi"/>
          <w:bCs/>
          <w:iCs/>
          <w:color w:val="002060"/>
          <w:lang w:eastAsia="pl-PL"/>
        </w:rPr>
        <w:t xml:space="preserve">z </w:t>
      </w:r>
      <w:r w:rsidR="00692057" w:rsidRPr="00653250">
        <w:rPr>
          <w:rFonts w:ascii="Arial Narrow" w:hAnsi="Arial Narrow" w:cstheme="minorHAnsi"/>
          <w:color w:val="002060"/>
        </w:rPr>
        <w:t xml:space="preserve">uwagi na zróżnicowaną </w:t>
      </w:r>
      <w:r w:rsidR="00FA2D28" w:rsidRPr="00653250">
        <w:rPr>
          <w:rFonts w:ascii="Arial Narrow" w:hAnsi="Arial Narrow" w:cstheme="minorHAnsi"/>
          <w:color w:val="002060"/>
        </w:rPr>
        <w:t>jakość</w:t>
      </w:r>
      <w:r w:rsidR="00692057" w:rsidRPr="00653250">
        <w:rPr>
          <w:rFonts w:ascii="Arial Narrow" w:hAnsi="Arial Narrow" w:cstheme="minorHAnsi"/>
          <w:color w:val="002060"/>
        </w:rPr>
        <w:t xml:space="preserve"> dostępnych danych inwentaryzacyjnych, niezbędnych do kwantyfikacji poszczególnych </w:t>
      </w:r>
      <w:r w:rsidR="00FA2D28" w:rsidRPr="00653250">
        <w:rPr>
          <w:rFonts w:ascii="Arial Narrow" w:hAnsi="Arial Narrow" w:cstheme="minorHAnsi"/>
          <w:color w:val="002060"/>
        </w:rPr>
        <w:t>oddziaływań</w:t>
      </w:r>
      <w:r w:rsidR="00692057" w:rsidRPr="00653250">
        <w:rPr>
          <w:rFonts w:ascii="Arial Narrow" w:hAnsi="Arial Narrow" w:cstheme="minorHAnsi"/>
          <w:color w:val="002060"/>
        </w:rPr>
        <w:t xml:space="preserve"> środowiskowych, </w:t>
      </w:r>
      <w:r w:rsidR="00FA2D28" w:rsidRPr="00653250">
        <w:rPr>
          <w:rFonts w:ascii="Arial Narrow" w:hAnsi="Arial Narrow" w:cstheme="minorHAnsi"/>
          <w:color w:val="002060"/>
        </w:rPr>
        <w:t>możliwość</w:t>
      </w:r>
      <w:r w:rsidR="00692057" w:rsidRPr="00653250">
        <w:rPr>
          <w:rFonts w:ascii="Arial Narrow" w:hAnsi="Arial Narrow" w:cstheme="minorHAnsi"/>
          <w:color w:val="002060"/>
        </w:rPr>
        <w:t xml:space="preserve"> wyznaczenia rzetelnego i porównywalnego śladu środowiskowego produktu (PEF) i organizacji (OEF) może </w:t>
      </w:r>
      <w:r w:rsidR="00FA2D28" w:rsidRPr="00653250">
        <w:rPr>
          <w:rFonts w:ascii="Arial Narrow" w:hAnsi="Arial Narrow" w:cstheme="minorHAnsi"/>
          <w:color w:val="002060"/>
        </w:rPr>
        <w:t>być</w:t>
      </w:r>
      <w:r w:rsidR="00A82E24" w:rsidRPr="00653250">
        <w:rPr>
          <w:rFonts w:ascii="Arial Narrow" w:hAnsi="Arial Narrow" w:cstheme="minorHAnsi"/>
          <w:color w:val="002060"/>
        </w:rPr>
        <w:t xml:space="preserve"> w znacznym stopniu utrudniona, co wskazuje na konieczność wsparcia ww. procesów.</w:t>
      </w:r>
    </w:p>
    <w:p w14:paraId="7EB69692" w14:textId="77777777" w:rsidR="00756B1D" w:rsidRPr="00653250" w:rsidRDefault="00756B1D" w:rsidP="008D7F61">
      <w:pPr>
        <w:spacing w:after="0"/>
        <w:jc w:val="both"/>
        <w:rPr>
          <w:rFonts w:ascii="Arial Narrow" w:eastAsia="Times New Roman" w:hAnsi="Arial Narrow" w:cstheme="minorHAnsi"/>
          <w:color w:val="002060"/>
          <w:lang w:eastAsia="pl-PL"/>
        </w:rPr>
      </w:pPr>
    </w:p>
    <w:p w14:paraId="3DBB6BFB" w14:textId="77777777" w:rsidR="00F50F77" w:rsidRPr="00653250" w:rsidRDefault="00CD5639" w:rsidP="0004782D">
      <w:pPr>
        <w:pStyle w:val="Akapitzlist"/>
        <w:numPr>
          <w:ilvl w:val="2"/>
          <w:numId w:val="2"/>
        </w:numPr>
        <w:spacing w:after="0"/>
        <w:jc w:val="both"/>
        <w:rPr>
          <w:rFonts w:ascii="Arial Narrow" w:eastAsia="Times New Roman" w:hAnsi="Arial Narrow" w:cstheme="minorHAnsi"/>
          <w:b/>
          <w:color w:val="002060"/>
          <w:lang w:eastAsia="pl-PL"/>
        </w:rPr>
      </w:pPr>
      <w:r w:rsidRPr="00653250">
        <w:rPr>
          <w:rFonts w:ascii="Arial Narrow" w:eastAsia="Times New Roman" w:hAnsi="Arial Narrow" w:cstheme="minorHAnsi"/>
          <w:b/>
          <w:color w:val="002060"/>
          <w:lang w:eastAsia="pl-PL"/>
        </w:rPr>
        <w:t xml:space="preserve">Analiza barier </w:t>
      </w:r>
      <w:r w:rsidR="0099387B" w:rsidRPr="00653250">
        <w:rPr>
          <w:rFonts w:ascii="Arial Narrow" w:eastAsia="Times New Roman" w:hAnsi="Arial Narrow" w:cstheme="minorHAnsi"/>
          <w:b/>
          <w:color w:val="002060"/>
          <w:lang w:eastAsia="pl-PL"/>
        </w:rPr>
        <w:t>przeprowadzana na poziomie</w:t>
      </w:r>
      <w:r w:rsidR="00F77152" w:rsidRPr="00653250">
        <w:rPr>
          <w:rFonts w:ascii="Arial Narrow" w:eastAsia="Times New Roman" w:hAnsi="Arial Narrow" w:cstheme="minorHAnsi"/>
          <w:b/>
          <w:color w:val="002060"/>
          <w:lang w:eastAsia="pl-PL"/>
        </w:rPr>
        <w:t xml:space="preserve"> regiona</w:t>
      </w:r>
      <w:r w:rsidR="0099387B" w:rsidRPr="00653250">
        <w:rPr>
          <w:rFonts w:ascii="Arial Narrow" w:eastAsia="Times New Roman" w:hAnsi="Arial Narrow" w:cstheme="minorHAnsi"/>
          <w:b/>
          <w:color w:val="002060"/>
          <w:lang w:eastAsia="pl-PL"/>
        </w:rPr>
        <w:t>lnym</w:t>
      </w:r>
    </w:p>
    <w:p w14:paraId="234A4BD7" w14:textId="0E20FF54" w:rsidR="00A97512" w:rsidRPr="00653250" w:rsidRDefault="006535B1"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Szczegółowe</w:t>
      </w:r>
      <w:r w:rsidR="00F50F77" w:rsidRPr="00653250">
        <w:rPr>
          <w:rFonts w:ascii="Arial Narrow" w:eastAsia="Times New Roman" w:hAnsi="Arial Narrow" w:cstheme="minorHAnsi"/>
          <w:color w:val="002060"/>
          <w:lang w:eastAsia="pl-PL"/>
        </w:rPr>
        <w:t xml:space="preserve"> analizy województw</w:t>
      </w:r>
      <w:r w:rsidRPr="00653250">
        <w:rPr>
          <w:rFonts w:ascii="Arial Narrow" w:eastAsia="Times New Roman" w:hAnsi="Arial Narrow" w:cstheme="minorHAnsi"/>
          <w:color w:val="002060"/>
          <w:lang w:eastAsia="pl-PL"/>
        </w:rPr>
        <w:t xml:space="preserve"> w zakresie wąskich gardeł</w:t>
      </w:r>
      <w:r w:rsidR="00A97512"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we wdrażaniu innowacji</w:t>
      </w:r>
      <w:r w:rsidR="00A97512" w:rsidRPr="00653250">
        <w:rPr>
          <w:rFonts w:ascii="Arial Narrow" w:eastAsia="Times New Roman" w:hAnsi="Arial Narrow" w:cstheme="minorHAnsi"/>
          <w:color w:val="002060"/>
          <w:lang w:eastAsia="pl-PL"/>
        </w:rPr>
        <w:t xml:space="preserve">, ze względu na </w:t>
      </w:r>
      <w:r w:rsidR="00A97861" w:rsidRPr="00653250">
        <w:rPr>
          <w:rFonts w:ascii="Arial Narrow" w:eastAsia="Times New Roman" w:hAnsi="Arial Narrow" w:cstheme="minorHAnsi"/>
          <w:color w:val="002060"/>
          <w:lang w:eastAsia="pl-PL"/>
        </w:rPr>
        <w:t xml:space="preserve">bliskość relacji samorządów regionalnych i przedsiębiorców, </w:t>
      </w:r>
      <w:r w:rsidR="00A97512" w:rsidRPr="00653250">
        <w:rPr>
          <w:rFonts w:ascii="Arial Narrow" w:eastAsia="Times New Roman" w:hAnsi="Arial Narrow" w:cstheme="minorHAnsi"/>
          <w:color w:val="002060"/>
          <w:lang w:eastAsia="pl-PL"/>
        </w:rPr>
        <w:t xml:space="preserve">stanowią bardzo ważny wkład </w:t>
      </w:r>
      <w:r w:rsidR="00501322" w:rsidRPr="00653250">
        <w:rPr>
          <w:rFonts w:ascii="Arial Narrow" w:eastAsia="Times New Roman" w:hAnsi="Arial Narrow" w:cstheme="minorHAnsi"/>
          <w:color w:val="002060"/>
          <w:lang w:eastAsia="pl-PL"/>
        </w:rPr>
        <w:t xml:space="preserve">w </w:t>
      </w:r>
      <w:r w:rsidR="00A97512" w:rsidRPr="00653250">
        <w:rPr>
          <w:rFonts w:ascii="Arial Narrow" w:eastAsia="Times New Roman" w:hAnsi="Arial Narrow" w:cstheme="minorHAnsi"/>
          <w:color w:val="002060"/>
          <w:lang w:eastAsia="pl-PL"/>
        </w:rPr>
        <w:t>proces tworzenia polityki innowacyjnej kraju oraz działań, mających na celu wyeliminowanie</w:t>
      </w:r>
      <w:r w:rsidR="005634F4" w:rsidRPr="00653250">
        <w:rPr>
          <w:rFonts w:ascii="Arial Narrow" w:eastAsia="Times New Roman" w:hAnsi="Arial Narrow" w:cstheme="minorHAnsi"/>
          <w:color w:val="002060"/>
          <w:lang w:eastAsia="pl-PL"/>
        </w:rPr>
        <w:t xml:space="preserve"> istniejących barier. Analizy przeprowadzane na poziomie regio</w:t>
      </w:r>
      <w:r w:rsidR="00192B76" w:rsidRPr="00653250">
        <w:rPr>
          <w:rFonts w:ascii="Arial Narrow" w:eastAsia="Times New Roman" w:hAnsi="Arial Narrow" w:cstheme="minorHAnsi"/>
          <w:color w:val="002060"/>
          <w:lang w:eastAsia="pl-PL"/>
        </w:rPr>
        <w:t>nalnym są uwzglę</w:t>
      </w:r>
      <w:r w:rsidR="005634F4" w:rsidRPr="00653250">
        <w:rPr>
          <w:rFonts w:ascii="Arial Narrow" w:eastAsia="Times New Roman" w:hAnsi="Arial Narrow" w:cstheme="minorHAnsi"/>
          <w:color w:val="002060"/>
          <w:lang w:eastAsia="pl-PL"/>
        </w:rPr>
        <w:t xml:space="preserve">dniane </w:t>
      </w:r>
      <w:r w:rsidR="00EB61D3" w:rsidRPr="00653250">
        <w:rPr>
          <w:rFonts w:ascii="Arial Narrow" w:eastAsia="Times New Roman" w:hAnsi="Arial Narrow" w:cstheme="minorHAnsi"/>
          <w:color w:val="002060"/>
          <w:lang w:eastAsia="pl-PL"/>
        </w:rPr>
        <w:t xml:space="preserve">w tworzeniu odpowiednich strategii </w:t>
      </w:r>
      <w:r w:rsidR="003216D5" w:rsidRPr="00653250">
        <w:rPr>
          <w:rFonts w:ascii="Arial Narrow" w:eastAsia="Times New Roman" w:hAnsi="Arial Narrow" w:cstheme="minorHAnsi"/>
          <w:color w:val="002060"/>
          <w:lang w:eastAsia="pl-PL"/>
        </w:rPr>
        <w:t xml:space="preserve">i </w:t>
      </w:r>
      <w:r w:rsidR="00EB61D3" w:rsidRPr="00653250">
        <w:rPr>
          <w:rFonts w:ascii="Arial Narrow" w:eastAsia="Times New Roman" w:hAnsi="Arial Narrow" w:cstheme="minorHAnsi"/>
          <w:color w:val="002060"/>
          <w:lang w:eastAsia="pl-PL"/>
        </w:rPr>
        <w:t xml:space="preserve">instrumentów wsparcia na poziomie krajowym. </w:t>
      </w:r>
      <w:r w:rsidR="00FA73C5" w:rsidRPr="00653250">
        <w:rPr>
          <w:rFonts w:ascii="Arial Narrow" w:eastAsia="Times New Roman" w:hAnsi="Arial Narrow" w:cstheme="minorHAnsi"/>
          <w:color w:val="002060"/>
          <w:lang w:eastAsia="pl-PL"/>
        </w:rPr>
        <w:t xml:space="preserve">Wyzwania i bariery związane z rozwojem innowacyjności i cyfryzacji stanowią element wymiany informacji między przedstawicielami </w:t>
      </w:r>
      <w:r w:rsidR="00C169E3" w:rsidRPr="00653250">
        <w:rPr>
          <w:rFonts w:ascii="Arial Narrow" w:eastAsia="Times New Roman" w:hAnsi="Arial Narrow" w:cstheme="minorHAnsi"/>
          <w:color w:val="002060"/>
          <w:lang w:eastAsia="pl-PL"/>
        </w:rPr>
        <w:t>u</w:t>
      </w:r>
      <w:r w:rsidR="00FA73C5" w:rsidRPr="00653250">
        <w:rPr>
          <w:rFonts w:ascii="Arial Narrow" w:eastAsia="Times New Roman" w:hAnsi="Arial Narrow" w:cstheme="minorHAnsi"/>
          <w:color w:val="002060"/>
          <w:lang w:eastAsia="pl-PL"/>
        </w:rPr>
        <w:t xml:space="preserve">rzędów </w:t>
      </w:r>
      <w:r w:rsidR="00C169E3" w:rsidRPr="00653250">
        <w:rPr>
          <w:rFonts w:ascii="Arial Narrow" w:eastAsia="Times New Roman" w:hAnsi="Arial Narrow" w:cstheme="minorHAnsi"/>
          <w:color w:val="002060"/>
          <w:lang w:eastAsia="pl-PL"/>
        </w:rPr>
        <w:t>m</w:t>
      </w:r>
      <w:r w:rsidR="00FA73C5" w:rsidRPr="00653250">
        <w:rPr>
          <w:rFonts w:ascii="Arial Narrow" w:eastAsia="Times New Roman" w:hAnsi="Arial Narrow" w:cstheme="minorHAnsi"/>
          <w:color w:val="002060"/>
          <w:lang w:eastAsia="pl-PL"/>
        </w:rPr>
        <w:t>arszałkowskich a Ministerstwem Rozwoju</w:t>
      </w:r>
      <w:r w:rsidR="007415FD">
        <w:rPr>
          <w:rFonts w:ascii="Arial Narrow" w:eastAsia="Times New Roman" w:hAnsi="Arial Narrow" w:cstheme="minorHAnsi"/>
          <w:color w:val="002060"/>
          <w:lang w:eastAsia="pl-PL"/>
        </w:rPr>
        <w:t xml:space="preserve"> </w:t>
      </w:r>
      <w:r w:rsidR="00F93E2C" w:rsidRPr="00653250">
        <w:rPr>
          <w:rFonts w:ascii="Arial Narrow" w:eastAsia="Times New Roman" w:hAnsi="Arial Narrow" w:cstheme="minorHAnsi"/>
          <w:color w:val="002060"/>
          <w:lang w:eastAsia="pl-PL"/>
        </w:rPr>
        <w:t xml:space="preserve"> i Technologii</w:t>
      </w:r>
      <w:r w:rsidR="00FA73C5" w:rsidRPr="00653250">
        <w:rPr>
          <w:rFonts w:ascii="Arial Narrow" w:eastAsia="Times New Roman" w:hAnsi="Arial Narrow" w:cstheme="minorHAnsi"/>
          <w:color w:val="002060"/>
          <w:lang w:eastAsia="pl-PL"/>
        </w:rPr>
        <w:t xml:space="preserve"> i Ministerstwem Funduszy i Polityki Regionalnej w toku prowadzonych spotkań bilateralnych, posiedzeń grup (m.in. Grupy Konsultacyjnej ds. KIS, Regionalnego Forum Inteligentnych Specjalizacji), a także konsultacji społecznych dot</w:t>
      </w:r>
      <w:r w:rsidR="00C169E3" w:rsidRPr="00653250">
        <w:rPr>
          <w:rFonts w:ascii="Arial Narrow" w:eastAsia="Times New Roman" w:hAnsi="Arial Narrow" w:cstheme="minorHAnsi"/>
          <w:color w:val="002060"/>
          <w:lang w:eastAsia="pl-PL"/>
        </w:rPr>
        <w:t>yczących</w:t>
      </w:r>
      <w:r w:rsidR="00FA73C5" w:rsidRPr="00653250">
        <w:rPr>
          <w:rFonts w:ascii="Arial Narrow" w:eastAsia="Times New Roman" w:hAnsi="Arial Narrow" w:cstheme="minorHAnsi"/>
          <w:color w:val="002060"/>
          <w:lang w:eastAsia="pl-PL"/>
        </w:rPr>
        <w:t xml:space="preserve"> m.in.  rządowych dokumentów strategicznych.</w:t>
      </w:r>
    </w:p>
    <w:p w14:paraId="744C342B" w14:textId="4CA755B1" w:rsidR="004E1B23" w:rsidRPr="00653250" w:rsidRDefault="00A97512" w:rsidP="008D7F61">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ujęciu regionalnym jako kluczowe bariery prowadzenia działalności innowacyjnej zostały zidentyfikowane</w:t>
      </w:r>
      <w:r w:rsidR="00C632D0" w:rsidRPr="00653250">
        <w:rPr>
          <w:rFonts w:ascii="Arial Narrow" w:eastAsia="Times New Roman" w:hAnsi="Arial Narrow" w:cstheme="minorHAnsi"/>
          <w:color w:val="002060"/>
          <w:lang w:eastAsia="pl-PL"/>
        </w:rPr>
        <w:t xml:space="preserve"> (przykładowo)</w:t>
      </w:r>
      <w:r w:rsidRPr="00653250">
        <w:rPr>
          <w:rFonts w:ascii="Arial Narrow" w:eastAsia="Times New Roman" w:hAnsi="Arial Narrow" w:cstheme="minorHAnsi"/>
          <w:color w:val="002060"/>
          <w:lang w:eastAsia="pl-PL"/>
        </w:rPr>
        <w:t>:</w:t>
      </w:r>
    </w:p>
    <w:p w14:paraId="3271EF05" w14:textId="14375669" w:rsidR="00874C94" w:rsidRPr="0057202A" w:rsidRDefault="00A01D59" w:rsidP="00292299">
      <w:pPr>
        <w:pStyle w:val="Akapitzlist"/>
        <w:numPr>
          <w:ilvl w:val="0"/>
          <w:numId w:val="7"/>
        </w:numPr>
        <w:spacing w:before="120" w:after="120"/>
        <w:ind w:left="284" w:hanging="284"/>
        <w:jc w:val="both"/>
        <w:rPr>
          <w:rFonts w:ascii="Arial Narrow" w:hAnsi="Arial Narrow"/>
          <w:color w:val="002060"/>
        </w:rPr>
      </w:pPr>
      <w:r w:rsidRPr="0057202A">
        <w:rPr>
          <w:rFonts w:ascii="Arial Narrow" w:hAnsi="Arial Narrow"/>
          <w:color w:val="002060"/>
        </w:rPr>
        <w:t>w województwie pomorskim</w:t>
      </w:r>
      <w:r w:rsidR="00317E88" w:rsidRPr="0057202A">
        <w:rPr>
          <w:rStyle w:val="Odwoanieprzypisudolnego"/>
          <w:rFonts w:ascii="Arial Narrow" w:hAnsi="Arial Narrow"/>
          <w:color w:val="002060"/>
        </w:rPr>
        <w:footnoteReference w:id="8"/>
      </w:r>
      <w:r w:rsidRPr="0057202A">
        <w:rPr>
          <w:rFonts w:ascii="Arial Narrow" w:hAnsi="Arial Narrow"/>
          <w:color w:val="002060"/>
        </w:rPr>
        <w:t>:</w:t>
      </w:r>
    </w:p>
    <w:p w14:paraId="57EB5234" w14:textId="77777777" w:rsidR="00A01D59" w:rsidRPr="00653250" w:rsidRDefault="00A01D59" w:rsidP="00C835BB">
      <w:pPr>
        <w:pStyle w:val="Default"/>
        <w:numPr>
          <w:ilvl w:val="0"/>
          <w:numId w:val="10"/>
        </w:numPr>
        <w:spacing w:line="276" w:lineRule="auto"/>
        <w:ind w:left="709"/>
        <w:jc w:val="both"/>
        <w:rPr>
          <w:rFonts w:ascii="Arial Narrow" w:eastAsia="Times New Roman" w:hAnsi="Arial Narrow" w:cstheme="minorHAnsi"/>
          <w:color w:val="002060"/>
          <w:sz w:val="22"/>
          <w:szCs w:val="22"/>
          <w:lang w:eastAsia="pl-PL"/>
        </w:rPr>
      </w:pPr>
      <w:r w:rsidRPr="00653250">
        <w:rPr>
          <w:rFonts w:ascii="Arial Narrow" w:eastAsia="Times New Roman" w:hAnsi="Arial Narrow" w:cstheme="minorHAnsi"/>
          <w:color w:val="002060"/>
          <w:sz w:val="22"/>
          <w:szCs w:val="22"/>
          <w:lang w:eastAsia="pl-PL"/>
        </w:rPr>
        <w:t>niedostatecznie rozwinięte sieci współpracy łączące przedsiębiorstwa,</w:t>
      </w:r>
      <w:r w:rsidR="00F35DD6" w:rsidRPr="00653250">
        <w:rPr>
          <w:rFonts w:ascii="Arial Narrow" w:eastAsia="Times New Roman" w:hAnsi="Arial Narrow" w:cstheme="minorHAnsi"/>
          <w:color w:val="002060"/>
          <w:sz w:val="22"/>
          <w:szCs w:val="22"/>
          <w:lang w:eastAsia="pl-PL"/>
        </w:rPr>
        <w:t xml:space="preserve"> uczelnie i instytucje badawcze,</w:t>
      </w:r>
    </w:p>
    <w:p w14:paraId="79BD885A" w14:textId="77777777" w:rsidR="00A01D59" w:rsidRPr="00653250" w:rsidRDefault="00A01D59" w:rsidP="00C835BB">
      <w:pPr>
        <w:pStyle w:val="Default"/>
        <w:numPr>
          <w:ilvl w:val="0"/>
          <w:numId w:val="10"/>
        </w:numPr>
        <w:spacing w:line="276" w:lineRule="auto"/>
        <w:ind w:left="709"/>
        <w:jc w:val="both"/>
        <w:rPr>
          <w:rFonts w:ascii="Arial Narrow" w:eastAsia="Times New Roman" w:hAnsi="Arial Narrow" w:cstheme="minorHAnsi"/>
          <w:color w:val="002060"/>
          <w:sz w:val="22"/>
          <w:szCs w:val="22"/>
          <w:lang w:eastAsia="pl-PL"/>
        </w:rPr>
      </w:pPr>
      <w:r w:rsidRPr="00653250">
        <w:rPr>
          <w:rFonts w:ascii="Arial Narrow" w:eastAsia="Times New Roman" w:hAnsi="Arial Narrow" w:cstheme="minorHAnsi"/>
          <w:color w:val="002060"/>
          <w:sz w:val="22"/>
          <w:szCs w:val="22"/>
          <w:lang w:eastAsia="pl-PL"/>
        </w:rPr>
        <w:t>ograniczone finansowanie kapitał</w:t>
      </w:r>
      <w:r w:rsidR="00F35DD6" w:rsidRPr="00653250">
        <w:rPr>
          <w:rFonts w:ascii="Arial Narrow" w:eastAsia="Times New Roman" w:hAnsi="Arial Narrow" w:cstheme="minorHAnsi"/>
          <w:color w:val="002060"/>
          <w:sz w:val="22"/>
          <w:szCs w:val="22"/>
          <w:lang w:eastAsia="pl-PL"/>
        </w:rPr>
        <w:t>owe dla start-upów i scale-upów,</w:t>
      </w:r>
    </w:p>
    <w:p w14:paraId="7724E15F" w14:textId="1771F22E" w:rsidR="00A01D59" w:rsidRPr="00653250" w:rsidRDefault="00A01D59" w:rsidP="00C835BB">
      <w:pPr>
        <w:pStyle w:val="Default"/>
        <w:numPr>
          <w:ilvl w:val="0"/>
          <w:numId w:val="10"/>
        </w:numPr>
        <w:spacing w:line="276" w:lineRule="auto"/>
        <w:ind w:left="709"/>
        <w:jc w:val="both"/>
        <w:rPr>
          <w:rFonts w:ascii="Arial Narrow" w:eastAsia="Times New Roman" w:hAnsi="Arial Narrow" w:cstheme="minorHAnsi"/>
          <w:color w:val="002060"/>
          <w:sz w:val="22"/>
          <w:szCs w:val="22"/>
          <w:lang w:eastAsia="pl-PL"/>
        </w:rPr>
      </w:pPr>
      <w:r w:rsidRPr="00653250">
        <w:rPr>
          <w:rFonts w:ascii="Arial Narrow" w:eastAsia="Times New Roman" w:hAnsi="Arial Narrow" w:cstheme="minorHAnsi"/>
          <w:color w:val="002060"/>
          <w:sz w:val="22"/>
          <w:szCs w:val="22"/>
          <w:lang w:eastAsia="pl-PL"/>
        </w:rPr>
        <w:t>niedobór zasobów ludzkich posiadających odpowiednie kompetencje w dziedzinie przedsiębiorczości (takie jak</w:t>
      </w:r>
      <w:r w:rsidR="00C169E3" w:rsidRPr="00653250">
        <w:rPr>
          <w:rFonts w:ascii="Arial Narrow" w:eastAsia="Times New Roman" w:hAnsi="Arial Narrow" w:cstheme="minorHAnsi"/>
          <w:color w:val="002060"/>
          <w:sz w:val="22"/>
          <w:szCs w:val="22"/>
          <w:lang w:eastAsia="pl-PL"/>
        </w:rPr>
        <w:t>:</w:t>
      </w:r>
      <w:r w:rsidRPr="00653250">
        <w:rPr>
          <w:rFonts w:ascii="Arial Narrow" w:eastAsia="Times New Roman" w:hAnsi="Arial Narrow" w:cstheme="minorHAnsi"/>
          <w:color w:val="002060"/>
          <w:sz w:val="22"/>
          <w:szCs w:val="22"/>
          <w:lang w:eastAsia="pl-PL"/>
        </w:rPr>
        <w:t xml:space="preserve"> kreatywność, inicjatywa i umiejętność rozwiązywania problemów), j</w:t>
      </w:r>
      <w:r w:rsidR="00F35DD6" w:rsidRPr="00653250">
        <w:rPr>
          <w:rFonts w:ascii="Arial Narrow" w:eastAsia="Times New Roman" w:hAnsi="Arial Narrow" w:cstheme="minorHAnsi"/>
          <w:color w:val="002060"/>
          <w:sz w:val="22"/>
          <w:szCs w:val="22"/>
          <w:lang w:eastAsia="pl-PL"/>
        </w:rPr>
        <w:t>ak również umiejętności cyfrowe,</w:t>
      </w:r>
    </w:p>
    <w:p w14:paraId="7D738D4B" w14:textId="22EFE5CD" w:rsidR="00EE080D" w:rsidRPr="00653250" w:rsidRDefault="00A01D59" w:rsidP="00C835BB">
      <w:pPr>
        <w:pStyle w:val="Default"/>
        <w:numPr>
          <w:ilvl w:val="0"/>
          <w:numId w:val="10"/>
        </w:numPr>
        <w:spacing w:line="276" w:lineRule="auto"/>
        <w:ind w:left="709"/>
        <w:jc w:val="both"/>
        <w:rPr>
          <w:rFonts w:ascii="Arial Narrow" w:eastAsia="Times New Roman" w:hAnsi="Arial Narrow" w:cstheme="minorHAnsi"/>
          <w:color w:val="002060"/>
          <w:sz w:val="22"/>
          <w:szCs w:val="22"/>
          <w:lang w:eastAsia="pl-PL"/>
        </w:rPr>
      </w:pPr>
      <w:r w:rsidRPr="00653250">
        <w:rPr>
          <w:rFonts w:ascii="Arial Narrow" w:eastAsia="Times New Roman" w:hAnsi="Arial Narrow" w:cstheme="minorHAnsi"/>
          <w:color w:val="002060"/>
          <w:sz w:val="22"/>
          <w:szCs w:val="22"/>
          <w:lang w:eastAsia="pl-PL"/>
        </w:rPr>
        <w:t>niedocenienie wartości współpracy uczelni z przemysłem (choć istnieje par</w:t>
      </w:r>
      <w:r w:rsidR="00FA2D28" w:rsidRPr="00653250">
        <w:rPr>
          <w:rFonts w:ascii="Arial Narrow" w:eastAsia="Times New Roman" w:hAnsi="Arial Narrow" w:cstheme="minorHAnsi"/>
          <w:color w:val="002060"/>
          <w:sz w:val="22"/>
          <w:szCs w:val="22"/>
          <w:lang w:eastAsia="pl-PL"/>
        </w:rPr>
        <w:t>ę przykładów takiej współpracy)</w:t>
      </w:r>
      <w:r w:rsidR="00315967" w:rsidRPr="00653250">
        <w:rPr>
          <w:rFonts w:ascii="Arial Narrow" w:eastAsia="Times New Roman" w:hAnsi="Arial Narrow" w:cstheme="minorHAnsi"/>
          <w:color w:val="002060"/>
          <w:sz w:val="22"/>
          <w:szCs w:val="22"/>
          <w:lang w:eastAsia="pl-PL"/>
        </w:rPr>
        <w:t>,</w:t>
      </w:r>
    </w:p>
    <w:p w14:paraId="140A9806" w14:textId="13955F66" w:rsidR="008D7F61" w:rsidRPr="00653250" w:rsidRDefault="00F35DD6" w:rsidP="00292299">
      <w:pPr>
        <w:pStyle w:val="Akapitzlist"/>
        <w:numPr>
          <w:ilvl w:val="0"/>
          <w:numId w:val="7"/>
        </w:numPr>
        <w:spacing w:before="120" w:after="120"/>
        <w:ind w:left="284" w:hanging="284"/>
        <w:contextualSpacing w:val="0"/>
        <w:jc w:val="both"/>
        <w:rPr>
          <w:rFonts w:ascii="Arial Narrow" w:eastAsia="Times New Roman" w:hAnsi="Arial Narrow" w:cstheme="minorHAnsi"/>
          <w:color w:val="002060"/>
          <w:u w:val="single"/>
          <w:lang w:eastAsia="pl-PL"/>
        </w:rPr>
      </w:pPr>
      <w:r w:rsidRPr="0057202A">
        <w:rPr>
          <w:rFonts w:ascii="Arial Narrow" w:hAnsi="Arial Narrow"/>
          <w:color w:val="002060"/>
        </w:rPr>
        <w:t>w województwie śląskim</w:t>
      </w:r>
      <w:r w:rsidR="00317E88" w:rsidRPr="0057202A">
        <w:rPr>
          <w:rStyle w:val="Odwoanieprzypisudolnego"/>
          <w:rFonts w:ascii="Arial Narrow" w:hAnsi="Arial Narrow"/>
          <w:color w:val="002060"/>
        </w:rPr>
        <w:footnoteReference w:id="9"/>
      </w:r>
      <w:r w:rsidRPr="0057202A">
        <w:rPr>
          <w:rFonts w:ascii="Arial Narrow" w:hAnsi="Arial Narrow"/>
          <w:color w:val="002060"/>
        </w:rPr>
        <w:t xml:space="preserve">: </w:t>
      </w:r>
    </w:p>
    <w:p w14:paraId="7576CD88"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wysokie wymagania dotyczące wkładu własnego w programach wspierających innowacyjność,</w:t>
      </w:r>
    </w:p>
    <w:p w14:paraId="69B7D2D0" w14:textId="15F6A91B" w:rsidR="00192B76" w:rsidRPr="00653250" w:rsidRDefault="00192B76"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niskie nakłady publiczne na działalność innowacyjną</w:t>
      </w:r>
      <w:r w:rsidR="00315967" w:rsidRPr="00653250">
        <w:rPr>
          <w:rFonts w:ascii="Arial Narrow" w:hAnsi="Arial Narrow" w:cstheme="minorHAnsi"/>
          <w:color w:val="002060"/>
        </w:rPr>
        <w:t>,</w:t>
      </w:r>
    </w:p>
    <w:p w14:paraId="4C1F71DE"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niska motywacja do komercjalizacji badań po stronie sektora naukowo-badawczego,</w:t>
      </w:r>
    </w:p>
    <w:p w14:paraId="6D603899"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wewnętrzne obciążenia administracyjne związane z zarządzaniem projektem,</w:t>
      </w:r>
    </w:p>
    <w:p w14:paraId="1F683574"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niskie płace w projektach badawczych dla pracowników sektora naukowo-badawczego,</w:t>
      </w:r>
    </w:p>
    <w:p w14:paraId="7BD75DF5"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niezadowalające wyniki innowacyjne przedsiębiorstw na Śląsku, ograniczające możliwości komercjalizacji wyników prac B+R,</w:t>
      </w:r>
    </w:p>
    <w:p w14:paraId="103C7066"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obciążenia administracyjne związane z pozyskaniem finansowania ze środków publicznych,</w:t>
      </w:r>
    </w:p>
    <w:p w14:paraId="79B0BE36"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brak zainteresowania rozwiązaniami po stronie klientów,</w:t>
      </w:r>
    </w:p>
    <w:p w14:paraId="0C7E1090"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 xml:space="preserve">brak wykwalifikowanej kadry badawczej, </w:t>
      </w:r>
    </w:p>
    <w:p w14:paraId="5B4E0A00"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blokowanie transferu technologii przez silniejszych partnerów biznesowych,</w:t>
      </w:r>
    </w:p>
    <w:p w14:paraId="5BE289D9"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obciążenia administracyjne związane z zarządzaniem projektami,</w:t>
      </w:r>
    </w:p>
    <w:p w14:paraId="1CCF4099"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brak zainteresowania rozwiązaniami po stronie dostawców,</w:t>
      </w:r>
    </w:p>
    <w:p w14:paraId="55EDDD3C" w14:textId="77777777" w:rsidR="00710F51"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brak technologii o wystarczającym potencjale,</w:t>
      </w:r>
    </w:p>
    <w:p w14:paraId="214D34B8" w14:textId="77777777" w:rsidR="000F300C"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brak instrumentów wsparcie klastrów,</w:t>
      </w:r>
    </w:p>
    <w:p w14:paraId="29EC3C3B" w14:textId="684FAA5C" w:rsidR="005747C6" w:rsidRPr="00653250" w:rsidRDefault="00710F51" w:rsidP="00C835BB">
      <w:pPr>
        <w:pStyle w:val="Akapitzlist"/>
        <w:numPr>
          <w:ilvl w:val="0"/>
          <w:numId w:val="23"/>
        </w:numPr>
        <w:jc w:val="both"/>
        <w:rPr>
          <w:rFonts w:ascii="Arial Narrow" w:hAnsi="Arial Narrow" w:cstheme="minorHAnsi"/>
          <w:color w:val="002060"/>
        </w:rPr>
      </w:pPr>
      <w:r w:rsidRPr="00653250">
        <w:rPr>
          <w:rFonts w:ascii="Arial Narrow" w:hAnsi="Arial Narrow" w:cstheme="minorHAnsi"/>
          <w:color w:val="002060"/>
        </w:rPr>
        <w:t>niedopasowanie instrumentów finansowania</w:t>
      </w:r>
      <w:r w:rsidR="00315967" w:rsidRPr="00653250">
        <w:rPr>
          <w:rFonts w:ascii="Arial Narrow" w:hAnsi="Arial Narrow" w:cstheme="minorHAnsi"/>
          <w:color w:val="002060"/>
        </w:rPr>
        <w:t>,</w:t>
      </w:r>
    </w:p>
    <w:p w14:paraId="66CF5E8D" w14:textId="77777777" w:rsidR="005C33F4" w:rsidRPr="00653250" w:rsidRDefault="005C33F4" w:rsidP="00C835BB">
      <w:pPr>
        <w:pStyle w:val="Akapitzlist"/>
        <w:numPr>
          <w:ilvl w:val="0"/>
          <w:numId w:val="24"/>
        </w:numPr>
        <w:jc w:val="both"/>
        <w:rPr>
          <w:rFonts w:ascii="Arial Narrow" w:eastAsia="Times New Roman" w:hAnsi="Arial Narrow" w:cstheme="minorHAnsi"/>
          <w:bCs/>
          <w:color w:val="002060"/>
        </w:rPr>
      </w:pPr>
      <w:r w:rsidRPr="00653250">
        <w:rPr>
          <w:rFonts w:ascii="Arial Narrow" w:eastAsia="Times New Roman" w:hAnsi="Arial Narrow" w:cstheme="minorHAnsi"/>
          <w:bCs/>
          <w:color w:val="002060"/>
        </w:rPr>
        <w:lastRenderedPageBreak/>
        <w:t>wysokie koszty wdrażania (długi okres zwrotu z inwestycji),</w:t>
      </w:r>
    </w:p>
    <w:p w14:paraId="3C6B2D20" w14:textId="77777777" w:rsidR="005C33F4" w:rsidRPr="00653250" w:rsidRDefault="005C33F4" w:rsidP="00C835BB">
      <w:pPr>
        <w:pStyle w:val="Akapitzlist"/>
        <w:numPr>
          <w:ilvl w:val="0"/>
          <w:numId w:val="24"/>
        </w:numPr>
        <w:jc w:val="both"/>
        <w:rPr>
          <w:rFonts w:ascii="Arial Narrow" w:eastAsia="Times New Roman" w:hAnsi="Arial Narrow" w:cstheme="minorHAnsi"/>
          <w:bCs/>
          <w:color w:val="002060"/>
        </w:rPr>
      </w:pPr>
      <w:r w:rsidRPr="00653250">
        <w:rPr>
          <w:rFonts w:ascii="Arial Narrow" w:eastAsia="Times New Roman" w:hAnsi="Arial Narrow" w:cstheme="minorHAnsi"/>
          <w:bCs/>
          <w:color w:val="002060"/>
        </w:rPr>
        <w:t>brak zainteresowania korzystaniem z narzędzi po stronie użytkowników końcowych,</w:t>
      </w:r>
    </w:p>
    <w:p w14:paraId="76AEFFA9" w14:textId="77777777" w:rsidR="005C33F4" w:rsidRPr="00653250" w:rsidRDefault="005C33F4" w:rsidP="00C835BB">
      <w:pPr>
        <w:pStyle w:val="Akapitzlist"/>
        <w:numPr>
          <w:ilvl w:val="0"/>
          <w:numId w:val="24"/>
        </w:numPr>
        <w:jc w:val="both"/>
        <w:rPr>
          <w:rFonts w:ascii="Arial Narrow" w:eastAsia="Times New Roman" w:hAnsi="Arial Narrow" w:cstheme="minorHAnsi"/>
          <w:bCs/>
          <w:color w:val="002060"/>
        </w:rPr>
      </w:pPr>
      <w:r w:rsidRPr="00653250">
        <w:rPr>
          <w:rFonts w:ascii="Arial Narrow" w:eastAsia="Times New Roman" w:hAnsi="Arial Narrow" w:cstheme="minorHAnsi"/>
          <w:bCs/>
          <w:color w:val="002060"/>
        </w:rPr>
        <w:t>obawa wobec zjawiska zamkniętej technologii, bez możliwości integracji jej w systemach,</w:t>
      </w:r>
    </w:p>
    <w:p w14:paraId="3292EAD6" w14:textId="77777777" w:rsidR="005C33F4" w:rsidRPr="00653250" w:rsidRDefault="005C33F4" w:rsidP="00C835BB">
      <w:pPr>
        <w:pStyle w:val="Akapitzlist"/>
        <w:numPr>
          <w:ilvl w:val="0"/>
          <w:numId w:val="24"/>
        </w:numPr>
        <w:jc w:val="both"/>
        <w:rPr>
          <w:rFonts w:ascii="Arial Narrow" w:eastAsia="Times New Roman" w:hAnsi="Arial Narrow" w:cstheme="minorHAnsi"/>
          <w:bCs/>
          <w:color w:val="002060"/>
        </w:rPr>
      </w:pPr>
      <w:r w:rsidRPr="00653250">
        <w:rPr>
          <w:rFonts w:ascii="Arial Narrow" w:eastAsia="Times New Roman" w:hAnsi="Arial Narrow" w:cstheme="minorHAnsi"/>
          <w:bCs/>
          <w:color w:val="002060"/>
        </w:rPr>
        <w:t>brak kompetencji po stronie podmiotów wdrażających,</w:t>
      </w:r>
    </w:p>
    <w:p w14:paraId="4947D1B5" w14:textId="77777777" w:rsidR="005C33F4" w:rsidRPr="00653250" w:rsidRDefault="005C33F4" w:rsidP="00C835BB">
      <w:pPr>
        <w:pStyle w:val="Akapitzlist"/>
        <w:numPr>
          <w:ilvl w:val="0"/>
          <w:numId w:val="24"/>
        </w:numPr>
        <w:rPr>
          <w:rFonts w:ascii="Arial Narrow" w:eastAsia="Times New Roman" w:hAnsi="Arial Narrow" w:cstheme="minorHAnsi"/>
          <w:bCs/>
          <w:color w:val="002060"/>
        </w:rPr>
      </w:pPr>
      <w:r w:rsidRPr="00653250">
        <w:rPr>
          <w:rFonts w:ascii="Arial Narrow" w:eastAsia="Times New Roman" w:hAnsi="Arial Narrow" w:cstheme="minorHAnsi"/>
          <w:bCs/>
          <w:color w:val="002060"/>
        </w:rPr>
        <w:t>brak wiary w korzyści z wprowadzenia najnowszych technologii,</w:t>
      </w:r>
    </w:p>
    <w:p w14:paraId="6344EEE8" w14:textId="77777777" w:rsidR="005C33F4" w:rsidRPr="00653250" w:rsidRDefault="005C33F4" w:rsidP="00C835BB">
      <w:pPr>
        <w:pStyle w:val="Akapitzlist"/>
        <w:numPr>
          <w:ilvl w:val="0"/>
          <w:numId w:val="24"/>
        </w:numPr>
        <w:rPr>
          <w:rFonts w:ascii="Arial Narrow" w:eastAsia="Times New Roman" w:hAnsi="Arial Narrow" w:cstheme="minorHAnsi"/>
          <w:bCs/>
          <w:color w:val="002060"/>
        </w:rPr>
      </w:pPr>
      <w:r w:rsidRPr="00653250">
        <w:rPr>
          <w:rFonts w:ascii="Arial Narrow" w:eastAsia="Times New Roman" w:hAnsi="Arial Narrow" w:cstheme="minorHAnsi"/>
          <w:bCs/>
          <w:color w:val="002060"/>
        </w:rPr>
        <w:t>brak jednolitych standardów umożliwiających współpracę urządzeń i systemów sterujących,</w:t>
      </w:r>
    </w:p>
    <w:p w14:paraId="668E3889" w14:textId="77777777" w:rsidR="005C33F4" w:rsidRPr="00653250" w:rsidRDefault="005C33F4" w:rsidP="00C835BB">
      <w:pPr>
        <w:pStyle w:val="Akapitzlist"/>
        <w:numPr>
          <w:ilvl w:val="0"/>
          <w:numId w:val="24"/>
        </w:numPr>
        <w:rPr>
          <w:rFonts w:ascii="Arial Narrow" w:eastAsia="Times New Roman" w:hAnsi="Arial Narrow" w:cstheme="minorHAnsi"/>
          <w:bCs/>
          <w:color w:val="002060"/>
        </w:rPr>
      </w:pPr>
      <w:r w:rsidRPr="00653250">
        <w:rPr>
          <w:rFonts w:ascii="Arial Narrow" w:eastAsia="Times New Roman" w:hAnsi="Arial Narrow" w:cstheme="minorHAnsi"/>
          <w:bCs/>
          <w:color w:val="002060"/>
        </w:rPr>
        <w:t>brak zaufania do danej technologii,</w:t>
      </w:r>
    </w:p>
    <w:p w14:paraId="791BBC14" w14:textId="77777777" w:rsidR="005C33F4" w:rsidRPr="00653250" w:rsidRDefault="005C33F4" w:rsidP="00C835BB">
      <w:pPr>
        <w:pStyle w:val="Akapitzlist"/>
        <w:numPr>
          <w:ilvl w:val="0"/>
          <w:numId w:val="24"/>
        </w:numPr>
        <w:rPr>
          <w:rFonts w:ascii="Arial Narrow" w:eastAsia="Times New Roman" w:hAnsi="Arial Narrow" w:cstheme="minorHAnsi"/>
          <w:bCs/>
          <w:color w:val="002060"/>
        </w:rPr>
      </w:pPr>
      <w:r w:rsidRPr="00653250">
        <w:rPr>
          <w:rFonts w:ascii="Arial Narrow" w:eastAsia="Times New Roman" w:hAnsi="Arial Narrow" w:cstheme="minorHAnsi"/>
          <w:bCs/>
          <w:color w:val="002060"/>
        </w:rPr>
        <w:t>wysokie wymagania technologiczne,</w:t>
      </w:r>
    </w:p>
    <w:p w14:paraId="380B4314" w14:textId="534770CD" w:rsidR="005C33F4" w:rsidRPr="00653250" w:rsidRDefault="005C33F4" w:rsidP="00C835BB">
      <w:pPr>
        <w:pStyle w:val="Akapitzlist"/>
        <w:numPr>
          <w:ilvl w:val="0"/>
          <w:numId w:val="24"/>
        </w:numPr>
        <w:rPr>
          <w:rFonts w:ascii="Arial Narrow" w:eastAsia="Times New Roman" w:hAnsi="Arial Narrow" w:cstheme="minorHAnsi"/>
          <w:bCs/>
          <w:color w:val="002060"/>
        </w:rPr>
      </w:pPr>
      <w:r w:rsidRPr="00653250">
        <w:rPr>
          <w:rFonts w:ascii="Arial Narrow" w:eastAsia="Times New Roman" w:hAnsi="Arial Narrow" w:cstheme="minorHAnsi"/>
          <w:bCs/>
          <w:color w:val="002060"/>
        </w:rPr>
        <w:t xml:space="preserve">brak zainteresowania ze strony podmiotów wdrażających </w:t>
      </w:r>
      <w:r w:rsidR="00315967" w:rsidRPr="00653250">
        <w:rPr>
          <w:rFonts w:ascii="Arial Narrow" w:eastAsia="Times New Roman" w:hAnsi="Arial Narrow"/>
          <w:bCs/>
          <w:color w:val="002060"/>
        </w:rPr>
        <w:t>–</w:t>
      </w:r>
      <w:r w:rsidRPr="00653250">
        <w:rPr>
          <w:rFonts w:ascii="Arial Narrow" w:eastAsia="Times New Roman" w:hAnsi="Arial Narrow" w:cstheme="minorHAnsi"/>
          <w:bCs/>
          <w:color w:val="002060"/>
        </w:rPr>
        <w:t xml:space="preserve"> samorządów,</w:t>
      </w:r>
    </w:p>
    <w:p w14:paraId="23191AD4" w14:textId="28A90590" w:rsidR="005C33F4" w:rsidRPr="00653250" w:rsidRDefault="005C33F4" w:rsidP="00C835BB">
      <w:pPr>
        <w:pStyle w:val="Akapitzlist"/>
        <w:numPr>
          <w:ilvl w:val="0"/>
          <w:numId w:val="24"/>
        </w:numPr>
        <w:rPr>
          <w:rFonts w:ascii="Arial Narrow" w:eastAsia="Times New Roman" w:hAnsi="Arial Narrow" w:cstheme="minorHAnsi"/>
          <w:bCs/>
          <w:color w:val="002060"/>
        </w:rPr>
      </w:pPr>
      <w:r w:rsidRPr="00653250">
        <w:rPr>
          <w:rFonts w:ascii="Arial Narrow" w:eastAsia="Times New Roman" w:hAnsi="Arial Narrow" w:cstheme="minorHAnsi"/>
          <w:bCs/>
          <w:color w:val="002060"/>
        </w:rPr>
        <w:t xml:space="preserve">brak stabilnych łączy internetowych </w:t>
      </w:r>
      <w:r w:rsidR="00315967" w:rsidRPr="00653250">
        <w:rPr>
          <w:rFonts w:ascii="Arial Narrow" w:eastAsia="Times New Roman" w:hAnsi="Arial Narrow" w:cstheme="minorHAnsi"/>
          <w:bCs/>
          <w:color w:val="002060"/>
        </w:rPr>
        <w:t xml:space="preserve">o </w:t>
      </w:r>
      <w:r w:rsidRPr="00653250">
        <w:rPr>
          <w:rFonts w:ascii="Arial Narrow" w:eastAsia="Times New Roman" w:hAnsi="Arial Narrow" w:cstheme="minorHAnsi"/>
          <w:bCs/>
          <w:color w:val="002060"/>
        </w:rPr>
        <w:t>wymaganej przepustowości,</w:t>
      </w:r>
    </w:p>
    <w:p w14:paraId="1526F236" w14:textId="77777777" w:rsidR="00F35DD6" w:rsidRPr="00653250" w:rsidRDefault="005C33F4" w:rsidP="00C835BB">
      <w:pPr>
        <w:pStyle w:val="Akapitzlist"/>
        <w:numPr>
          <w:ilvl w:val="0"/>
          <w:numId w:val="24"/>
        </w:numPr>
        <w:ind w:left="709" w:hanging="294"/>
        <w:rPr>
          <w:rFonts w:ascii="Arial Narrow" w:eastAsia="Times New Roman" w:hAnsi="Arial Narrow" w:cstheme="minorHAnsi"/>
          <w:bCs/>
          <w:color w:val="002060"/>
        </w:rPr>
      </w:pPr>
      <w:r w:rsidRPr="00653250">
        <w:rPr>
          <w:rFonts w:ascii="Arial Narrow" w:eastAsia="Times New Roman" w:hAnsi="Arial Narrow" w:cstheme="minorHAnsi"/>
          <w:bCs/>
          <w:color w:val="002060"/>
        </w:rPr>
        <w:t>małe wsparcie finansowe w obszarze cyfryzacji.</w:t>
      </w:r>
    </w:p>
    <w:p w14:paraId="28B084F3" w14:textId="6400EF10" w:rsidR="00674A66" w:rsidRPr="0057202A" w:rsidRDefault="00A97512" w:rsidP="00292299">
      <w:pPr>
        <w:pStyle w:val="Akapitzlist"/>
        <w:numPr>
          <w:ilvl w:val="0"/>
          <w:numId w:val="7"/>
        </w:numPr>
        <w:spacing w:before="120" w:after="120"/>
        <w:ind w:left="284" w:hanging="284"/>
        <w:jc w:val="both"/>
        <w:rPr>
          <w:rFonts w:ascii="Arial Narrow" w:hAnsi="Arial Narrow"/>
          <w:i/>
          <w:color w:val="002060"/>
        </w:rPr>
      </w:pPr>
      <w:r w:rsidRPr="0057202A">
        <w:rPr>
          <w:rFonts w:ascii="Arial Narrow" w:hAnsi="Arial Narrow"/>
          <w:color w:val="002060"/>
        </w:rPr>
        <w:t>w województwie dolnośląskim</w:t>
      </w:r>
      <w:r w:rsidR="00DD3357" w:rsidRPr="0057202A">
        <w:rPr>
          <w:rStyle w:val="Odwoanieprzypisudolnego"/>
          <w:rFonts w:ascii="Arial Narrow" w:hAnsi="Arial Narrow"/>
          <w:color w:val="002060"/>
        </w:rPr>
        <w:footnoteReference w:id="10"/>
      </w:r>
      <w:r w:rsidRPr="0057202A">
        <w:rPr>
          <w:rFonts w:ascii="Arial Narrow" w:hAnsi="Arial Narrow"/>
          <w:color w:val="002060"/>
        </w:rPr>
        <w:t>:</w:t>
      </w:r>
    </w:p>
    <w:p w14:paraId="16E918A6" w14:textId="76BF3918" w:rsidR="00674A66" w:rsidRPr="00653250" w:rsidRDefault="00A97512" w:rsidP="00C835BB">
      <w:pPr>
        <w:pStyle w:val="NormalnyWeb"/>
        <w:numPr>
          <w:ilvl w:val="0"/>
          <w:numId w:val="86"/>
        </w:numPr>
        <w:tabs>
          <w:tab w:val="left" w:pos="709"/>
        </w:tabs>
        <w:spacing w:before="0" w:beforeAutospacing="0" w:after="0" w:line="276" w:lineRule="auto"/>
        <w:ind w:left="709" w:hanging="283"/>
        <w:jc w:val="both"/>
        <w:rPr>
          <w:rFonts w:ascii="Arial Narrow" w:hAnsi="Arial Narrow" w:cstheme="minorHAnsi"/>
          <w:color w:val="002060"/>
          <w:sz w:val="22"/>
          <w:szCs w:val="22"/>
        </w:rPr>
      </w:pPr>
      <w:r w:rsidRPr="00653250">
        <w:rPr>
          <w:rFonts w:ascii="Arial Narrow" w:hAnsi="Arial Narrow" w:cstheme="minorHAnsi"/>
          <w:color w:val="002060"/>
          <w:kern w:val="24"/>
          <w:sz w:val="22"/>
          <w:szCs w:val="22"/>
        </w:rPr>
        <w:t>u</w:t>
      </w:r>
      <w:r w:rsidR="00F50F77" w:rsidRPr="00653250">
        <w:rPr>
          <w:rFonts w:ascii="Arial Narrow" w:hAnsi="Arial Narrow" w:cstheme="minorHAnsi"/>
          <w:color w:val="002060"/>
          <w:kern w:val="24"/>
          <w:sz w:val="22"/>
          <w:szCs w:val="22"/>
        </w:rPr>
        <w:t>trudniona dostępność do funduszy na finansow</w:t>
      </w:r>
      <w:r w:rsidR="00874C94" w:rsidRPr="00653250">
        <w:rPr>
          <w:rFonts w:ascii="Arial Narrow" w:hAnsi="Arial Narrow" w:cstheme="minorHAnsi"/>
          <w:color w:val="002060"/>
          <w:kern w:val="24"/>
          <w:sz w:val="22"/>
          <w:szCs w:val="22"/>
        </w:rPr>
        <w:t>anie innowacji i mała zdolność</w:t>
      </w:r>
      <w:r w:rsidR="00315967" w:rsidRPr="00653250">
        <w:rPr>
          <w:rFonts w:ascii="Arial Narrow" w:hAnsi="Arial Narrow" w:cstheme="minorHAnsi"/>
          <w:color w:val="002060"/>
          <w:kern w:val="24"/>
          <w:sz w:val="22"/>
          <w:szCs w:val="22"/>
        </w:rPr>
        <w:t xml:space="preserve"> lub </w:t>
      </w:r>
      <w:r w:rsidR="00F50F77" w:rsidRPr="00653250">
        <w:rPr>
          <w:rFonts w:ascii="Arial Narrow" w:hAnsi="Arial Narrow" w:cstheme="minorHAnsi"/>
          <w:color w:val="002060"/>
          <w:kern w:val="24"/>
          <w:sz w:val="22"/>
          <w:szCs w:val="22"/>
        </w:rPr>
        <w:t>skuteczność przedsiębiorstw do pozyskiwania środków finans</w:t>
      </w:r>
      <w:r w:rsidRPr="00653250">
        <w:rPr>
          <w:rFonts w:ascii="Arial Narrow" w:hAnsi="Arial Narrow" w:cstheme="minorHAnsi"/>
          <w:color w:val="002060"/>
          <w:kern w:val="24"/>
          <w:sz w:val="22"/>
          <w:szCs w:val="22"/>
        </w:rPr>
        <w:t>owych na finansowanie innowacji,</w:t>
      </w:r>
      <w:r w:rsidR="00F50F77" w:rsidRPr="00653250">
        <w:rPr>
          <w:rFonts w:ascii="Arial Narrow" w:hAnsi="Arial Narrow" w:cstheme="minorHAnsi"/>
          <w:color w:val="002060"/>
          <w:kern w:val="24"/>
          <w:sz w:val="22"/>
          <w:szCs w:val="22"/>
        </w:rPr>
        <w:t xml:space="preserve"> </w:t>
      </w:r>
    </w:p>
    <w:p w14:paraId="07635EE4" w14:textId="77777777" w:rsidR="00674A66" w:rsidRPr="00653250" w:rsidRDefault="00A97512" w:rsidP="00C835BB">
      <w:pPr>
        <w:pStyle w:val="NormalnyWeb"/>
        <w:numPr>
          <w:ilvl w:val="0"/>
          <w:numId w:val="86"/>
        </w:numPr>
        <w:tabs>
          <w:tab w:val="left" w:pos="709"/>
        </w:tabs>
        <w:spacing w:before="0" w:beforeAutospacing="0" w:after="0" w:line="276" w:lineRule="auto"/>
        <w:ind w:hanging="654"/>
        <w:jc w:val="both"/>
        <w:rPr>
          <w:rFonts w:ascii="Arial Narrow" w:hAnsi="Arial Narrow" w:cstheme="minorHAnsi"/>
          <w:color w:val="002060"/>
          <w:sz w:val="22"/>
          <w:szCs w:val="22"/>
        </w:rPr>
      </w:pPr>
      <w:r w:rsidRPr="00653250">
        <w:rPr>
          <w:rFonts w:ascii="Arial Narrow" w:hAnsi="Arial Narrow" w:cstheme="minorHAnsi"/>
          <w:color w:val="002060"/>
          <w:kern w:val="24"/>
          <w:sz w:val="22"/>
          <w:szCs w:val="22"/>
        </w:rPr>
        <w:t>n</w:t>
      </w:r>
      <w:r w:rsidR="00F50F77" w:rsidRPr="00653250">
        <w:rPr>
          <w:rFonts w:ascii="Arial Narrow" w:hAnsi="Arial Narrow" w:cstheme="minorHAnsi"/>
          <w:color w:val="002060"/>
          <w:kern w:val="24"/>
          <w:sz w:val="22"/>
          <w:szCs w:val="22"/>
        </w:rPr>
        <w:t xml:space="preserve">iska efektywność przedsiębiorstw </w:t>
      </w:r>
      <w:r w:rsidRPr="00653250">
        <w:rPr>
          <w:rFonts w:ascii="Arial Narrow" w:hAnsi="Arial Narrow" w:cstheme="minorHAnsi"/>
          <w:color w:val="002060"/>
          <w:kern w:val="24"/>
          <w:sz w:val="22"/>
          <w:szCs w:val="22"/>
        </w:rPr>
        <w:t>w zakresie wdrażania innowacji,</w:t>
      </w:r>
    </w:p>
    <w:p w14:paraId="0A3C085B" w14:textId="77777777" w:rsidR="00674A66" w:rsidRPr="00653250" w:rsidRDefault="00A82E24" w:rsidP="00C835BB">
      <w:pPr>
        <w:pStyle w:val="NormalnyWeb"/>
        <w:numPr>
          <w:ilvl w:val="0"/>
          <w:numId w:val="86"/>
        </w:numPr>
        <w:tabs>
          <w:tab w:val="left" w:pos="709"/>
        </w:tabs>
        <w:spacing w:before="0" w:beforeAutospacing="0" w:after="0" w:line="276" w:lineRule="auto"/>
        <w:ind w:hanging="654"/>
        <w:jc w:val="both"/>
        <w:rPr>
          <w:rFonts w:ascii="Arial Narrow" w:hAnsi="Arial Narrow" w:cstheme="minorHAnsi"/>
          <w:color w:val="002060"/>
          <w:sz w:val="22"/>
          <w:szCs w:val="22"/>
        </w:rPr>
      </w:pPr>
      <w:r w:rsidRPr="00653250">
        <w:rPr>
          <w:rFonts w:ascii="Arial Narrow" w:hAnsi="Arial Narrow" w:cstheme="minorHAnsi"/>
          <w:color w:val="002060"/>
          <w:kern w:val="24"/>
          <w:sz w:val="22"/>
          <w:szCs w:val="22"/>
        </w:rPr>
        <w:t>niska</w:t>
      </w:r>
      <w:r w:rsidR="00F50F77" w:rsidRPr="00653250">
        <w:rPr>
          <w:rFonts w:ascii="Arial Narrow" w:hAnsi="Arial Narrow" w:cstheme="minorHAnsi"/>
          <w:color w:val="002060"/>
          <w:kern w:val="24"/>
          <w:sz w:val="22"/>
          <w:szCs w:val="22"/>
        </w:rPr>
        <w:t xml:space="preserve"> aktywność fir</w:t>
      </w:r>
      <w:r w:rsidR="00A97512" w:rsidRPr="00653250">
        <w:rPr>
          <w:rFonts w:ascii="Arial Narrow" w:hAnsi="Arial Narrow" w:cstheme="minorHAnsi"/>
          <w:color w:val="002060"/>
          <w:kern w:val="24"/>
          <w:sz w:val="22"/>
          <w:szCs w:val="22"/>
        </w:rPr>
        <w:t>m w zakresie prowadzenia badań,</w:t>
      </w:r>
    </w:p>
    <w:p w14:paraId="3C192F06" w14:textId="53CFCD35" w:rsidR="00674A66" w:rsidRPr="00653250" w:rsidRDefault="00A82E24" w:rsidP="00C835BB">
      <w:pPr>
        <w:pStyle w:val="NormalnyWeb"/>
        <w:numPr>
          <w:ilvl w:val="0"/>
          <w:numId w:val="86"/>
        </w:numPr>
        <w:spacing w:before="0" w:beforeAutospacing="0" w:after="0" w:line="276" w:lineRule="auto"/>
        <w:ind w:left="709" w:hanging="283"/>
        <w:jc w:val="both"/>
        <w:rPr>
          <w:rFonts w:ascii="Arial Narrow" w:hAnsi="Arial Narrow" w:cstheme="minorHAnsi"/>
          <w:color w:val="002060"/>
          <w:sz w:val="22"/>
          <w:szCs w:val="22"/>
        </w:rPr>
      </w:pPr>
      <w:r w:rsidRPr="00653250">
        <w:rPr>
          <w:rFonts w:ascii="Arial Narrow" w:hAnsi="Arial Narrow" w:cstheme="minorHAnsi"/>
          <w:color w:val="002060"/>
          <w:kern w:val="24"/>
          <w:sz w:val="22"/>
          <w:szCs w:val="22"/>
        </w:rPr>
        <w:t>niska</w:t>
      </w:r>
      <w:r w:rsidR="00F50F77" w:rsidRPr="00653250">
        <w:rPr>
          <w:rFonts w:ascii="Arial Narrow" w:hAnsi="Arial Narrow" w:cstheme="minorHAnsi"/>
          <w:color w:val="002060"/>
          <w:kern w:val="24"/>
          <w:sz w:val="22"/>
          <w:szCs w:val="22"/>
        </w:rPr>
        <w:t xml:space="preserve"> dostępność jednostek badawczo-rozwojowych i niska skłonność firm do korzystania z</w:t>
      </w:r>
      <w:r w:rsidR="00315967" w:rsidRPr="00653250">
        <w:rPr>
          <w:rFonts w:ascii="Arial Narrow" w:hAnsi="Arial Narrow" w:cstheme="minorHAnsi"/>
          <w:color w:val="002060"/>
          <w:kern w:val="24"/>
          <w:sz w:val="22"/>
          <w:szCs w:val="22"/>
        </w:rPr>
        <w:t> </w:t>
      </w:r>
      <w:r w:rsidR="00F50F77" w:rsidRPr="00653250">
        <w:rPr>
          <w:rFonts w:ascii="Arial Narrow" w:hAnsi="Arial Narrow" w:cstheme="minorHAnsi"/>
          <w:color w:val="002060"/>
          <w:kern w:val="24"/>
          <w:sz w:val="22"/>
          <w:szCs w:val="22"/>
        </w:rPr>
        <w:t>oferty</w:t>
      </w:r>
      <w:r w:rsidR="00A97512" w:rsidRPr="00653250">
        <w:rPr>
          <w:rFonts w:ascii="Arial Narrow" w:hAnsi="Arial Narrow" w:cstheme="minorHAnsi"/>
          <w:color w:val="002060"/>
          <w:kern w:val="24"/>
          <w:sz w:val="22"/>
          <w:szCs w:val="22"/>
        </w:rPr>
        <w:t xml:space="preserve"> jednostek badawczo</w:t>
      </w:r>
      <w:r w:rsidR="00315967" w:rsidRPr="00653250">
        <w:rPr>
          <w:rFonts w:ascii="Arial Narrow" w:hAnsi="Arial Narrow" w:cstheme="minorHAnsi"/>
          <w:color w:val="002060"/>
          <w:kern w:val="24"/>
          <w:sz w:val="22"/>
          <w:szCs w:val="22"/>
        </w:rPr>
        <w:t>-</w:t>
      </w:r>
      <w:r w:rsidR="00A97512" w:rsidRPr="00653250">
        <w:rPr>
          <w:rFonts w:ascii="Arial Narrow" w:hAnsi="Arial Narrow" w:cstheme="minorHAnsi"/>
          <w:color w:val="002060"/>
          <w:kern w:val="24"/>
          <w:sz w:val="22"/>
          <w:szCs w:val="22"/>
        </w:rPr>
        <w:t>rozwojowych,</w:t>
      </w:r>
      <w:r w:rsidR="00F50F77" w:rsidRPr="00653250">
        <w:rPr>
          <w:rFonts w:ascii="Arial Narrow" w:hAnsi="Arial Narrow" w:cstheme="minorHAnsi"/>
          <w:color w:val="002060"/>
          <w:kern w:val="24"/>
          <w:sz w:val="22"/>
          <w:szCs w:val="22"/>
        </w:rPr>
        <w:t xml:space="preserve"> </w:t>
      </w:r>
    </w:p>
    <w:p w14:paraId="2D2DDA37" w14:textId="77777777" w:rsidR="00674A66" w:rsidRPr="00653250" w:rsidRDefault="00A97512" w:rsidP="00C835BB">
      <w:pPr>
        <w:pStyle w:val="NormalnyWeb"/>
        <w:numPr>
          <w:ilvl w:val="0"/>
          <w:numId w:val="86"/>
        </w:numPr>
        <w:spacing w:before="0" w:beforeAutospacing="0" w:after="0" w:line="276" w:lineRule="auto"/>
        <w:ind w:left="709" w:hanging="283"/>
        <w:jc w:val="both"/>
        <w:rPr>
          <w:rFonts w:ascii="Arial Narrow" w:hAnsi="Arial Narrow" w:cstheme="minorHAnsi"/>
          <w:color w:val="002060"/>
          <w:sz w:val="22"/>
          <w:szCs w:val="22"/>
        </w:rPr>
      </w:pPr>
      <w:r w:rsidRPr="00653250">
        <w:rPr>
          <w:rFonts w:ascii="Arial Narrow" w:hAnsi="Arial Narrow" w:cstheme="minorHAnsi"/>
          <w:color w:val="002060"/>
          <w:kern w:val="24"/>
          <w:sz w:val="22"/>
          <w:szCs w:val="22"/>
        </w:rPr>
        <w:t>n</w:t>
      </w:r>
      <w:r w:rsidR="00F50F77" w:rsidRPr="00653250">
        <w:rPr>
          <w:rFonts w:ascii="Arial Narrow" w:hAnsi="Arial Narrow" w:cstheme="minorHAnsi"/>
          <w:color w:val="002060"/>
          <w:kern w:val="24"/>
          <w:sz w:val="22"/>
          <w:szCs w:val="22"/>
        </w:rPr>
        <w:t>iewystarczająca aktywność</w:t>
      </w:r>
      <w:r w:rsidRPr="00653250">
        <w:rPr>
          <w:rFonts w:ascii="Arial Narrow" w:hAnsi="Arial Narrow" w:cstheme="minorHAnsi"/>
          <w:color w:val="002060"/>
          <w:kern w:val="24"/>
          <w:sz w:val="22"/>
          <w:szCs w:val="22"/>
        </w:rPr>
        <w:t xml:space="preserve"> klastrów i grup producenckich,</w:t>
      </w:r>
    </w:p>
    <w:p w14:paraId="53192C12" w14:textId="273CA6BE" w:rsidR="00674A66" w:rsidRPr="00653250" w:rsidRDefault="00A97512" w:rsidP="00C835BB">
      <w:pPr>
        <w:pStyle w:val="NormalnyWeb"/>
        <w:numPr>
          <w:ilvl w:val="0"/>
          <w:numId w:val="86"/>
        </w:numPr>
        <w:spacing w:before="0" w:beforeAutospacing="0" w:after="0" w:line="276" w:lineRule="auto"/>
        <w:ind w:left="709" w:hanging="283"/>
        <w:jc w:val="both"/>
        <w:rPr>
          <w:rFonts w:ascii="Arial Narrow" w:hAnsi="Arial Narrow" w:cstheme="minorHAnsi"/>
          <w:color w:val="002060"/>
          <w:sz w:val="22"/>
          <w:szCs w:val="22"/>
        </w:rPr>
      </w:pPr>
      <w:r w:rsidRPr="00653250">
        <w:rPr>
          <w:rFonts w:ascii="Arial Narrow" w:hAnsi="Arial Narrow" w:cstheme="minorHAnsi"/>
          <w:color w:val="002060"/>
          <w:kern w:val="24"/>
          <w:sz w:val="22"/>
          <w:szCs w:val="22"/>
        </w:rPr>
        <w:t>ni</w:t>
      </w:r>
      <w:r w:rsidR="00F50F77" w:rsidRPr="00653250">
        <w:rPr>
          <w:rFonts w:ascii="Arial Narrow" w:hAnsi="Arial Narrow" w:cstheme="minorHAnsi"/>
          <w:color w:val="002060"/>
          <w:kern w:val="24"/>
          <w:sz w:val="22"/>
          <w:szCs w:val="22"/>
        </w:rPr>
        <w:t>ska skłonność firm do współpracy z partnerami z branży (poza ko</w:t>
      </w:r>
      <w:r w:rsidRPr="00653250">
        <w:rPr>
          <w:rFonts w:ascii="Arial Narrow" w:hAnsi="Arial Narrow" w:cstheme="minorHAnsi"/>
          <w:color w:val="002060"/>
          <w:kern w:val="24"/>
          <w:sz w:val="22"/>
          <w:szCs w:val="22"/>
        </w:rPr>
        <w:t>ntaktami czysto kontraktowymi),</w:t>
      </w:r>
    </w:p>
    <w:p w14:paraId="3C0A78A6" w14:textId="66005E17" w:rsidR="00EE080D" w:rsidRPr="00653250" w:rsidRDefault="00A97512" w:rsidP="00C835BB">
      <w:pPr>
        <w:pStyle w:val="NormalnyWeb"/>
        <w:numPr>
          <w:ilvl w:val="0"/>
          <w:numId w:val="86"/>
        </w:numPr>
        <w:spacing w:before="0" w:beforeAutospacing="0" w:after="0" w:line="276" w:lineRule="auto"/>
        <w:ind w:left="709" w:hanging="283"/>
        <w:jc w:val="both"/>
        <w:rPr>
          <w:rFonts w:ascii="Arial Narrow" w:hAnsi="Arial Narrow" w:cstheme="minorHAnsi"/>
          <w:color w:val="002060"/>
          <w:sz w:val="22"/>
          <w:szCs w:val="22"/>
        </w:rPr>
      </w:pPr>
      <w:r w:rsidRPr="00653250">
        <w:rPr>
          <w:rFonts w:ascii="Arial Narrow" w:hAnsi="Arial Narrow" w:cstheme="minorHAnsi"/>
          <w:color w:val="002060"/>
          <w:kern w:val="24"/>
          <w:sz w:val="22"/>
          <w:szCs w:val="22"/>
        </w:rPr>
        <w:t>n</w:t>
      </w:r>
      <w:r w:rsidR="00F50F77" w:rsidRPr="00653250">
        <w:rPr>
          <w:rFonts w:ascii="Arial Narrow" w:hAnsi="Arial Narrow" w:cstheme="minorHAnsi"/>
          <w:color w:val="002060"/>
          <w:kern w:val="24"/>
          <w:sz w:val="22"/>
          <w:szCs w:val="22"/>
        </w:rPr>
        <w:t>ierównomierny (na poziomie subregionów) dostęp do kadry specjalistów</w:t>
      </w:r>
      <w:r w:rsidR="00315967" w:rsidRPr="00653250">
        <w:rPr>
          <w:rFonts w:ascii="Arial Narrow" w:hAnsi="Arial Narrow" w:cstheme="minorHAnsi"/>
          <w:color w:val="002060"/>
          <w:kern w:val="24"/>
          <w:sz w:val="22"/>
          <w:szCs w:val="22"/>
        </w:rPr>
        <w:t>,</w:t>
      </w:r>
    </w:p>
    <w:p w14:paraId="307F13A7" w14:textId="36C03569" w:rsidR="00674A66" w:rsidRPr="00653250" w:rsidRDefault="00967254" w:rsidP="00292299">
      <w:pPr>
        <w:pStyle w:val="NormalnyWeb"/>
        <w:numPr>
          <w:ilvl w:val="0"/>
          <w:numId w:val="7"/>
        </w:numPr>
        <w:spacing w:before="120" w:beforeAutospacing="0" w:after="120" w:line="276" w:lineRule="auto"/>
        <w:ind w:left="284" w:hanging="284"/>
        <w:jc w:val="both"/>
        <w:rPr>
          <w:rFonts w:ascii="Arial Narrow" w:hAnsi="Arial Narrow" w:cstheme="minorHAnsi"/>
          <w:color w:val="002060"/>
          <w:kern w:val="24"/>
          <w:sz w:val="22"/>
          <w:szCs w:val="22"/>
        </w:rPr>
      </w:pPr>
      <w:r w:rsidRPr="0057202A">
        <w:rPr>
          <w:rFonts w:ascii="Arial Narrow" w:hAnsi="Arial Narrow"/>
          <w:color w:val="002060"/>
          <w:kern w:val="24"/>
          <w:sz w:val="22"/>
        </w:rPr>
        <w:t>w województwie mazowieckim</w:t>
      </w:r>
      <w:r w:rsidR="00DD3357" w:rsidRPr="0057202A">
        <w:rPr>
          <w:rStyle w:val="Odwoanieprzypisudolnego"/>
          <w:rFonts w:ascii="Arial Narrow" w:hAnsi="Arial Narrow"/>
          <w:color w:val="002060"/>
          <w:kern w:val="24"/>
          <w:sz w:val="22"/>
        </w:rPr>
        <w:footnoteReference w:id="11"/>
      </w:r>
      <w:r w:rsidRPr="0057202A">
        <w:rPr>
          <w:rFonts w:ascii="Arial Narrow" w:hAnsi="Arial Narrow"/>
          <w:color w:val="002060"/>
          <w:kern w:val="24"/>
          <w:sz w:val="22"/>
        </w:rPr>
        <w:t>:</w:t>
      </w:r>
    </w:p>
    <w:p w14:paraId="1621C291" w14:textId="37269184" w:rsidR="00967254" w:rsidRPr="00653250" w:rsidRDefault="00967254" w:rsidP="00C835BB">
      <w:pPr>
        <w:pStyle w:val="Akapitzlist"/>
        <w:numPr>
          <w:ilvl w:val="0"/>
          <w:numId w:val="8"/>
        </w:numPr>
        <w:spacing w:after="0"/>
        <w:ind w:left="714" w:hanging="357"/>
        <w:contextualSpacing w:val="0"/>
        <w:jc w:val="both"/>
        <w:rPr>
          <w:rFonts w:ascii="Arial Narrow" w:hAnsi="Arial Narrow" w:cstheme="minorHAnsi"/>
          <w:color w:val="002060"/>
        </w:rPr>
      </w:pPr>
      <w:r w:rsidRPr="00653250">
        <w:rPr>
          <w:rFonts w:ascii="Arial Narrow" w:hAnsi="Arial Narrow" w:cstheme="minorHAnsi"/>
          <w:color w:val="002060"/>
        </w:rPr>
        <w:t>dysproporcje rozwojowe ograniczające innowacyjność w regionie mazowieckim regionalnym – niedobór aktorów systemu innowacji (w tym spadająca aktywność IOB), zbyt niski wpływ szkół wyższych na poziom innowacyjności, utrudniony dostęp do potencjału B+R+I skoncentrowanego głównie w regionie warszawskim stołecznym, brak silnych powiązań pomiędzy aktorami regionalnego systemu innowacji</w:t>
      </w:r>
      <w:r w:rsidR="00EE080D" w:rsidRPr="00653250">
        <w:rPr>
          <w:rFonts w:ascii="Arial Narrow" w:hAnsi="Arial Narrow" w:cstheme="minorHAnsi"/>
          <w:color w:val="002060"/>
        </w:rPr>
        <w:t>,</w:t>
      </w:r>
    </w:p>
    <w:p w14:paraId="2831E070" w14:textId="4CF57B55" w:rsidR="00967254" w:rsidRPr="00653250" w:rsidRDefault="00967254" w:rsidP="00C835BB">
      <w:pPr>
        <w:pStyle w:val="Akapitzlist"/>
        <w:numPr>
          <w:ilvl w:val="0"/>
          <w:numId w:val="8"/>
        </w:numPr>
        <w:spacing w:after="0"/>
        <w:ind w:left="714" w:hanging="357"/>
        <w:contextualSpacing w:val="0"/>
        <w:jc w:val="both"/>
        <w:rPr>
          <w:rFonts w:ascii="Arial Narrow" w:hAnsi="Arial Narrow" w:cstheme="minorHAnsi"/>
          <w:color w:val="002060"/>
        </w:rPr>
      </w:pPr>
      <w:r w:rsidRPr="00653250">
        <w:rPr>
          <w:rFonts w:ascii="Arial Narrow" w:hAnsi="Arial Narrow" w:cstheme="minorHAnsi"/>
          <w:color w:val="002060"/>
        </w:rPr>
        <w:t>nieefektywna komunikacja pomiędzy samorządem lokalnym, nauką i przemysłem – brak faktycznej koordynacji systemów wsparcia innowacyjności realizowanych przez różne instytucje, brak postrzegania instytucji</w:t>
      </w:r>
      <w:r w:rsidR="005F2709" w:rsidRPr="00653250">
        <w:rPr>
          <w:rFonts w:ascii="Arial Narrow" w:hAnsi="Arial Narrow" w:cstheme="minorHAnsi"/>
          <w:color w:val="002060"/>
        </w:rPr>
        <w:t xml:space="preserve"> przez samą siebie</w:t>
      </w:r>
      <w:r w:rsidRPr="00653250">
        <w:rPr>
          <w:rFonts w:ascii="Arial Narrow" w:hAnsi="Arial Narrow" w:cstheme="minorHAnsi"/>
          <w:color w:val="002060"/>
        </w:rPr>
        <w:t xml:space="preserve"> jako aktor</w:t>
      </w:r>
      <w:r w:rsidR="005F2709" w:rsidRPr="00653250">
        <w:rPr>
          <w:rFonts w:ascii="Arial Narrow" w:hAnsi="Arial Narrow" w:cstheme="minorHAnsi"/>
          <w:color w:val="002060"/>
        </w:rPr>
        <w:t>a</w:t>
      </w:r>
      <w:r w:rsidRPr="00653250">
        <w:rPr>
          <w:rFonts w:ascii="Arial Narrow" w:hAnsi="Arial Narrow" w:cstheme="minorHAnsi"/>
          <w:color w:val="002060"/>
        </w:rPr>
        <w:t xml:space="preserve"> systemu innowacji</w:t>
      </w:r>
      <w:r w:rsidR="00EE080D" w:rsidRPr="00653250">
        <w:rPr>
          <w:rFonts w:ascii="Arial Narrow" w:hAnsi="Arial Narrow" w:cstheme="minorHAnsi"/>
          <w:color w:val="002060"/>
        </w:rPr>
        <w:t>,</w:t>
      </w:r>
    </w:p>
    <w:p w14:paraId="1C7BDF2A" w14:textId="2EC5A430" w:rsidR="00967254" w:rsidRPr="00653250" w:rsidRDefault="00967254" w:rsidP="00C835BB">
      <w:pPr>
        <w:pStyle w:val="Akapitzlist"/>
        <w:numPr>
          <w:ilvl w:val="0"/>
          <w:numId w:val="8"/>
        </w:numPr>
        <w:spacing w:after="0"/>
        <w:ind w:left="714" w:hanging="357"/>
        <w:contextualSpacing w:val="0"/>
        <w:jc w:val="both"/>
        <w:rPr>
          <w:rFonts w:ascii="Arial Narrow" w:hAnsi="Arial Narrow" w:cstheme="minorHAnsi"/>
          <w:color w:val="002060"/>
        </w:rPr>
      </w:pPr>
      <w:r w:rsidRPr="00653250">
        <w:rPr>
          <w:rFonts w:ascii="Arial Narrow" w:hAnsi="Arial Narrow" w:cstheme="minorHAnsi"/>
          <w:color w:val="002060"/>
        </w:rPr>
        <w:t xml:space="preserve">niski kapitał społeczny – brak kultury innowacji w firmach, niewystarczająca </w:t>
      </w:r>
      <w:r w:rsidR="00EE080D" w:rsidRPr="00653250">
        <w:rPr>
          <w:rFonts w:ascii="Arial Narrow" w:hAnsi="Arial Narrow" w:cstheme="minorHAnsi"/>
          <w:color w:val="002060"/>
        </w:rPr>
        <w:t xml:space="preserve">liczba </w:t>
      </w:r>
      <w:r w:rsidRPr="00653250">
        <w:rPr>
          <w:rFonts w:ascii="Arial Narrow" w:hAnsi="Arial Narrow" w:cstheme="minorHAnsi"/>
          <w:color w:val="002060"/>
        </w:rPr>
        <w:t>sieci współpracy, brak unormowanej społecznie roli szkół wyższych jako partnerów w procesie innowacyjnym, słaba integracja systemów i inicjatyw wspierania innowacyjności</w:t>
      </w:r>
      <w:r w:rsidR="00EE080D" w:rsidRPr="00653250">
        <w:rPr>
          <w:rFonts w:ascii="Arial Narrow" w:hAnsi="Arial Narrow" w:cstheme="minorHAnsi"/>
          <w:color w:val="002060"/>
        </w:rPr>
        <w:t>,</w:t>
      </w:r>
    </w:p>
    <w:p w14:paraId="572D03C1" w14:textId="6F388FB1" w:rsidR="00967254" w:rsidRPr="00653250" w:rsidRDefault="00967254" w:rsidP="00C835BB">
      <w:pPr>
        <w:pStyle w:val="Akapitzlist"/>
        <w:numPr>
          <w:ilvl w:val="0"/>
          <w:numId w:val="8"/>
        </w:numPr>
        <w:spacing w:after="0"/>
        <w:ind w:left="714" w:hanging="357"/>
        <w:contextualSpacing w:val="0"/>
        <w:jc w:val="both"/>
        <w:rPr>
          <w:rFonts w:ascii="Arial Narrow" w:hAnsi="Arial Narrow" w:cstheme="minorHAnsi"/>
          <w:color w:val="002060"/>
        </w:rPr>
      </w:pPr>
      <w:r w:rsidRPr="00653250">
        <w:rPr>
          <w:rFonts w:ascii="Arial Narrow" w:hAnsi="Arial Narrow" w:cstheme="minorHAnsi"/>
          <w:color w:val="002060"/>
        </w:rPr>
        <w:t>niski poziom transferu wiedzy do gospodarki – niski potencjał wdrażania innowacji i niski potencjał instytucjonalny na Mazowszu regionalnym, niski poziom transferu technologii</w:t>
      </w:r>
      <w:r w:rsidR="00EE080D" w:rsidRPr="00653250">
        <w:rPr>
          <w:rFonts w:ascii="Arial Narrow" w:hAnsi="Arial Narrow" w:cstheme="minorHAnsi"/>
          <w:color w:val="002060"/>
        </w:rPr>
        <w:t>,</w:t>
      </w:r>
    </w:p>
    <w:p w14:paraId="74F5F779" w14:textId="185D398D" w:rsidR="00967254" w:rsidRPr="00653250" w:rsidRDefault="00967254" w:rsidP="00C835BB">
      <w:pPr>
        <w:pStyle w:val="Akapitzlist"/>
        <w:numPr>
          <w:ilvl w:val="0"/>
          <w:numId w:val="8"/>
        </w:numPr>
        <w:spacing w:after="0"/>
        <w:ind w:left="714" w:hanging="357"/>
        <w:contextualSpacing w:val="0"/>
        <w:jc w:val="both"/>
        <w:rPr>
          <w:rFonts w:ascii="Arial Narrow" w:hAnsi="Arial Narrow" w:cstheme="minorHAnsi"/>
          <w:color w:val="002060"/>
        </w:rPr>
      </w:pPr>
      <w:r w:rsidRPr="00653250">
        <w:rPr>
          <w:rFonts w:ascii="Arial Narrow" w:hAnsi="Arial Narrow" w:cstheme="minorHAnsi"/>
          <w:color w:val="002060"/>
        </w:rPr>
        <w:t>emigracja absolwentów szkół wyższych oraz wysoko wykwalifikowanej kadry – brak</w:t>
      </w:r>
      <w:r w:rsidR="00EE080D" w:rsidRPr="00653250">
        <w:rPr>
          <w:rFonts w:ascii="Arial Narrow" w:hAnsi="Arial Narrow" w:cstheme="minorHAnsi"/>
          <w:color w:val="002060"/>
        </w:rPr>
        <w:t xml:space="preserve"> miejsc pracy</w:t>
      </w:r>
      <w:r w:rsidRPr="00653250">
        <w:rPr>
          <w:rFonts w:ascii="Arial Narrow" w:hAnsi="Arial Narrow" w:cstheme="minorHAnsi"/>
          <w:color w:val="002060"/>
        </w:rPr>
        <w:t xml:space="preserve"> dobrej jakości dla wykwalifikowanej kadry w regionie mazowieckim regionalnym, niewystarczająco atrakcyjna oferta kulturowa i społeczna ośrodków w regionie mazowieckim regionalnym</w:t>
      </w:r>
      <w:r w:rsidR="00EE080D" w:rsidRPr="00653250">
        <w:rPr>
          <w:rFonts w:ascii="Arial Narrow" w:hAnsi="Arial Narrow" w:cstheme="minorHAnsi"/>
          <w:color w:val="002060"/>
        </w:rPr>
        <w:t>,</w:t>
      </w:r>
    </w:p>
    <w:p w14:paraId="1B23E089" w14:textId="78BA37FA" w:rsidR="00967254" w:rsidRPr="00653250" w:rsidRDefault="00967254" w:rsidP="00C835BB">
      <w:pPr>
        <w:pStyle w:val="Akapitzlist"/>
        <w:numPr>
          <w:ilvl w:val="0"/>
          <w:numId w:val="8"/>
        </w:numPr>
        <w:spacing w:after="0"/>
        <w:ind w:left="714" w:hanging="357"/>
        <w:contextualSpacing w:val="0"/>
        <w:jc w:val="both"/>
        <w:rPr>
          <w:rFonts w:ascii="Arial Narrow" w:hAnsi="Arial Narrow" w:cstheme="minorHAnsi"/>
          <w:color w:val="002060"/>
        </w:rPr>
      </w:pPr>
      <w:r w:rsidRPr="00653250">
        <w:rPr>
          <w:rFonts w:ascii="Arial Narrow" w:hAnsi="Arial Narrow" w:cstheme="minorHAnsi"/>
          <w:color w:val="002060"/>
        </w:rPr>
        <w:t>zbyt mała koncentracja na rozwijaniu umiejętności w zakresie przedsiębiorczości i innowacji w</w:t>
      </w:r>
      <w:r w:rsidR="00EE080D" w:rsidRPr="00653250">
        <w:rPr>
          <w:rFonts w:ascii="Arial Narrow" w:hAnsi="Arial Narrow" w:cstheme="minorHAnsi"/>
          <w:color w:val="002060"/>
        </w:rPr>
        <w:t> </w:t>
      </w:r>
      <w:r w:rsidRPr="00653250">
        <w:rPr>
          <w:rFonts w:ascii="Arial Narrow" w:hAnsi="Arial Narrow" w:cstheme="minorHAnsi"/>
          <w:color w:val="002060"/>
        </w:rPr>
        <w:t>systemie edukacji – niska liczba godzin nauczania przedsiębiorczości, zbytnie skupienie podstawy programowej na zarządzaniu finansowym, brak zajęć praktycznych</w:t>
      </w:r>
      <w:r w:rsidR="00EE080D" w:rsidRPr="00653250">
        <w:rPr>
          <w:rFonts w:ascii="Arial Narrow" w:hAnsi="Arial Narrow" w:cstheme="minorHAnsi"/>
          <w:color w:val="002060"/>
        </w:rPr>
        <w:t>,</w:t>
      </w:r>
    </w:p>
    <w:p w14:paraId="4A6999BF" w14:textId="1B027C71" w:rsidR="00967254" w:rsidRPr="00653250" w:rsidRDefault="000F5760" w:rsidP="00C835BB">
      <w:pPr>
        <w:pStyle w:val="Akapitzlist"/>
        <w:numPr>
          <w:ilvl w:val="0"/>
          <w:numId w:val="8"/>
        </w:numPr>
        <w:spacing w:after="0"/>
        <w:ind w:left="714" w:hanging="357"/>
        <w:contextualSpacing w:val="0"/>
        <w:jc w:val="both"/>
        <w:rPr>
          <w:rFonts w:ascii="Arial Narrow" w:hAnsi="Arial Narrow" w:cstheme="minorHAnsi"/>
          <w:color w:val="002060"/>
        </w:rPr>
      </w:pPr>
      <w:r w:rsidRPr="00653250">
        <w:rPr>
          <w:rFonts w:ascii="Arial Narrow" w:hAnsi="Arial Narrow" w:cstheme="minorHAnsi"/>
          <w:color w:val="002060"/>
        </w:rPr>
        <w:lastRenderedPageBreak/>
        <w:t>r</w:t>
      </w:r>
      <w:r w:rsidR="00967254" w:rsidRPr="00653250">
        <w:rPr>
          <w:rFonts w:ascii="Arial Narrow" w:hAnsi="Arial Narrow" w:cstheme="minorHAnsi"/>
          <w:color w:val="002060"/>
        </w:rPr>
        <w:t>osnące znaczenie procesu cyfrowej transformacji gospodarki, a tym samym wzrost znaczenia barier w zakresie cyfryzacji takich, jak:</w:t>
      </w:r>
    </w:p>
    <w:p w14:paraId="503C1425" w14:textId="77777777" w:rsidR="00967254" w:rsidRPr="004D2B2E" w:rsidRDefault="00967254" w:rsidP="00C835BB">
      <w:pPr>
        <w:pStyle w:val="Akapitzlist"/>
        <w:numPr>
          <w:ilvl w:val="0"/>
          <w:numId w:val="101"/>
        </w:numPr>
        <w:spacing w:after="0"/>
        <w:contextualSpacing w:val="0"/>
        <w:jc w:val="both"/>
        <w:rPr>
          <w:rFonts w:ascii="Arial Narrow" w:hAnsi="Arial Narrow" w:cstheme="minorHAnsi"/>
          <w:color w:val="002060"/>
        </w:rPr>
      </w:pPr>
      <w:r w:rsidRPr="004D2B2E">
        <w:rPr>
          <w:rFonts w:ascii="Arial Narrow" w:hAnsi="Arial Narrow" w:cstheme="minorHAnsi"/>
          <w:color w:val="002060"/>
        </w:rPr>
        <w:t>niski odsetek przedsiębiorstw posługujących się elektroniczną wymianą informacji i fakturami elektronicznymi,</w:t>
      </w:r>
    </w:p>
    <w:p w14:paraId="2BDDAE87" w14:textId="280E108A" w:rsidR="00967254" w:rsidRPr="004D2B2E" w:rsidRDefault="004D2B2E" w:rsidP="00C835BB">
      <w:pPr>
        <w:pStyle w:val="Akapitzlist"/>
        <w:numPr>
          <w:ilvl w:val="0"/>
          <w:numId w:val="101"/>
        </w:numPr>
        <w:spacing w:after="0"/>
        <w:contextualSpacing w:val="0"/>
        <w:jc w:val="both"/>
        <w:rPr>
          <w:rFonts w:ascii="Arial Narrow" w:hAnsi="Arial Narrow" w:cstheme="minorHAnsi"/>
          <w:color w:val="002060"/>
        </w:rPr>
      </w:pPr>
      <w:r>
        <w:rPr>
          <w:rFonts w:ascii="Arial Narrow" w:hAnsi="Arial Narrow" w:cstheme="minorHAnsi"/>
          <w:color w:val="002060"/>
        </w:rPr>
        <w:t>rzadkie</w:t>
      </w:r>
      <w:r w:rsidR="00967254" w:rsidRPr="004D2B2E">
        <w:rPr>
          <w:rFonts w:ascii="Arial Narrow" w:hAnsi="Arial Narrow" w:cstheme="minorHAnsi"/>
          <w:color w:val="002060"/>
        </w:rPr>
        <w:t xml:space="preserve"> wykorzyst</w:t>
      </w:r>
      <w:r>
        <w:rPr>
          <w:rFonts w:ascii="Arial Narrow" w:hAnsi="Arial Narrow" w:cstheme="minorHAnsi"/>
          <w:color w:val="002060"/>
        </w:rPr>
        <w:t>ywa</w:t>
      </w:r>
      <w:r w:rsidR="00967254" w:rsidRPr="004D2B2E">
        <w:rPr>
          <w:rFonts w:ascii="Arial Narrow" w:hAnsi="Arial Narrow" w:cstheme="minorHAnsi"/>
          <w:color w:val="002060"/>
        </w:rPr>
        <w:t>nie analizy big data i chmur obliczeniowych przez biznes,</w:t>
      </w:r>
    </w:p>
    <w:p w14:paraId="727D37C6" w14:textId="496CAFE0" w:rsidR="003E2ED7" w:rsidRPr="004D2B2E" w:rsidRDefault="00967254" w:rsidP="00C835BB">
      <w:pPr>
        <w:pStyle w:val="Akapitzlist"/>
        <w:numPr>
          <w:ilvl w:val="0"/>
          <w:numId w:val="101"/>
        </w:numPr>
        <w:spacing w:after="0"/>
        <w:contextualSpacing w:val="0"/>
        <w:jc w:val="both"/>
        <w:rPr>
          <w:rFonts w:ascii="Arial Narrow" w:hAnsi="Arial Narrow" w:cstheme="minorHAnsi"/>
          <w:color w:val="002060"/>
        </w:rPr>
      </w:pPr>
      <w:r w:rsidRPr="004D2B2E">
        <w:rPr>
          <w:rFonts w:ascii="Arial Narrow" w:hAnsi="Arial Narrow" w:cstheme="minorHAnsi"/>
          <w:color w:val="002060"/>
        </w:rPr>
        <w:t xml:space="preserve">niewystarczający poziom kompetencji cyfrowych w zakresie rozwiązań </w:t>
      </w:r>
      <w:r w:rsidR="008E6C52" w:rsidRPr="004D2B2E">
        <w:rPr>
          <w:rFonts w:ascii="Arial Narrow" w:hAnsi="Arial Narrow" w:cstheme="minorHAnsi"/>
          <w:color w:val="002060"/>
        </w:rPr>
        <w:t>p</w:t>
      </w:r>
      <w:r w:rsidRPr="004D2B2E">
        <w:rPr>
          <w:rFonts w:ascii="Arial Narrow" w:hAnsi="Arial Narrow" w:cstheme="minorHAnsi"/>
          <w:color w:val="002060"/>
        </w:rPr>
        <w:t>rzemysłu</w:t>
      </w:r>
      <w:r w:rsidRPr="0057202A">
        <w:rPr>
          <w:rFonts w:ascii="Arial Narrow" w:hAnsi="Arial Narrow"/>
          <w:color w:val="002060"/>
          <w:u w:val="single"/>
        </w:rPr>
        <w:t xml:space="preserve"> 4.0</w:t>
      </w:r>
      <w:r w:rsidR="00EE080D" w:rsidRPr="004D2B2E">
        <w:rPr>
          <w:rFonts w:ascii="Arial Narrow" w:hAnsi="Arial Narrow" w:cstheme="minorHAnsi"/>
          <w:color w:val="002060"/>
        </w:rPr>
        <w:t>,</w:t>
      </w:r>
    </w:p>
    <w:p w14:paraId="48D192C0" w14:textId="69A40062" w:rsidR="00BF2EAE" w:rsidRPr="00653250" w:rsidRDefault="00BF2EAE" w:rsidP="00C835BB">
      <w:pPr>
        <w:pStyle w:val="Akapitzlist"/>
        <w:numPr>
          <w:ilvl w:val="0"/>
          <w:numId w:val="9"/>
        </w:numPr>
        <w:spacing w:after="0"/>
        <w:contextualSpacing w:val="0"/>
        <w:jc w:val="both"/>
        <w:rPr>
          <w:rFonts w:ascii="Arial Narrow" w:hAnsi="Arial Narrow" w:cstheme="minorHAnsi"/>
          <w:color w:val="002060"/>
        </w:rPr>
      </w:pPr>
      <w:r w:rsidRPr="00653250">
        <w:rPr>
          <w:rFonts w:ascii="Arial Narrow" w:hAnsi="Arial Narrow" w:cstheme="minorHAnsi"/>
          <w:color w:val="002060"/>
        </w:rPr>
        <w:t xml:space="preserve">zbyt małe zasoby kadrowe komórek </w:t>
      </w:r>
      <w:r w:rsidR="00EE080D" w:rsidRPr="00653250">
        <w:rPr>
          <w:rFonts w:ascii="Arial Narrow" w:hAnsi="Arial Narrow" w:cstheme="minorHAnsi"/>
          <w:color w:val="002060"/>
        </w:rPr>
        <w:t>u</w:t>
      </w:r>
      <w:r w:rsidRPr="00653250">
        <w:rPr>
          <w:rFonts w:ascii="Arial Narrow" w:hAnsi="Arial Narrow" w:cstheme="minorHAnsi"/>
          <w:color w:val="002060"/>
        </w:rPr>
        <w:t xml:space="preserve">rzędu </w:t>
      </w:r>
      <w:r w:rsidR="00EE080D" w:rsidRPr="00653250">
        <w:rPr>
          <w:rFonts w:ascii="Arial Narrow" w:hAnsi="Arial Narrow" w:cstheme="minorHAnsi"/>
          <w:color w:val="002060"/>
        </w:rPr>
        <w:t>m</w:t>
      </w:r>
      <w:r w:rsidRPr="00653250">
        <w:rPr>
          <w:rFonts w:ascii="Arial Narrow" w:hAnsi="Arial Narrow" w:cstheme="minorHAnsi"/>
          <w:color w:val="002060"/>
        </w:rPr>
        <w:t xml:space="preserve">arszałkowskiego </w:t>
      </w:r>
      <w:r w:rsidR="00874C94" w:rsidRPr="00653250">
        <w:rPr>
          <w:rFonts w:ascii="Arial Narrow" w:hAnsi="Arial Narrow" w:cstheme="minorHAnsi"/>
          <w:color w:val="002060"/>
        </w:rPr>
        <w:t>zaangażowanych w realizację RIS,</w:t>
      </w:r>
    </w:p>
    <w:p w14:paraId="2AF7B847" w14:textId="1648BFE4" w:rsidR="00BF2EAE" w:rsidRPr="00653250" w:rsidRDefault="00BF2EAE" w:rsidP="00C835BB">
      <w:pPr>
        <w:pStyle w:val="Akapitzlist"/>
        <w:numPr>
          <w:ilvl w:val="0"/>
          <w:numId w:val="9"/>
        </w:numPr>
        <w:spacing w:after="0"/>
        <w:contextualSpacing w:val="0"/>
        <w:jc w:val="both"/>
        <w:rPr>
          <w:rFonts w:ascii="Arial Narrow" w:hAnsi="Arial Narrow" w:cstheme="minorHAnsi"/>
          <w:color w:val="002060"/>
        </w:rPr>
      </w:pPr>
      <w:r w:rsidRPr="00653250">
        <w:rPr>
          <w:rFonts w:ascii="Arial Narrow" w:hAnsi="Arial Narrow" w:cstheme="minorHAnsi"/>
          <w:color w:val="002060"/>
        </w:rPr>
        <w:t xml:space="preserve">niejednoznaczna relacja RIS i </w:t>
      </w:r>
      <w:r w:rsidR="00A77D35">
        <w:rPr>
          <w:rFonts w:ascii="Arial Narrow" w:hAnsi="Arial Narrow" w:cstheme="minorHAnsi"/>
          <w:color w:val="002060"/>
        </w:rPr>
        <w:t>Regionalnego Programu Operacyjnego (</w:t>
      </w:r>
      <w:r w:rsidRPr="00653250">
        <w:rPr>
          <w:rFonts w:ascii="Arial Narrow" w:hAnsi="Arial Narrow" w:cstheme="minorHAnsi"/>
          <w:color w:val="002060"/>
        </w:rPr>
        <w:t>RPO</w:t>
      </w:r>
      <w:r w:rsidR="00A77D35">
        <w:rPr>
          <w:rFonts w:ascii="Arial Narrow" w:hAnsi="Arial Narrow" w:cstheme="minorHAnsi"/>
          <w:color w:val="002060"/>
        </w:rPr>
        <w:t>)</w:t>
      </w:r>
      <w:r w:rsidRPr="00653250">
        <w:rPr>
          <w:rFonts w:ascii="Arial Narrow" w:hAnsi="Arial Narrow" w:cstheme="minorHAnsi"/>
          <w:color w:val="002060"/>
        </w:rPr>
        <w:t xml:space="preserve"> </w:t>
      </w:r>
      <w:r w:rsidR="00A77D35">
        <w:rPr>
          <w:rFonts w:ascii="Arial Narrow" w:hAnsi="Arial Narrow" w:cstheme="minorHAnsi"/>
          <w:color w:val="002060"/>
        </w:rPr>
        <w:t>województwa mazowieckiego</w:t>
      </w:r>
      <w:r w:rsidRPr="00653250">
        <w:rPr>
          <w:rFonts w:ascii="Arial Narrow" w:hAnsi="Arial Narrow" w:cstheme="minorHAnsi"/>
          <w:color w:val="002060"/>
        </w:rPr>
        <w:t>; formalnie to strategia powinna być kluczowa (pierwsza), jednak w rzeczywistości rola RPO jest dużo większa, co jest związane z tym, że to w</w:t>
      </w:r>
      <w:r w:rsidR="00EE080D" w:rsidRPr="00653250">
        <w:rPr>
          <w:rFonts w:ascii="Arial Narrow" w:hAnsi="Arial Narrow" w:cstheme="minorHAnsi"/>
          <w:color w:val="002060"/>
        </w:rPr>
        <w:t> </w:t>
      </w:r>
      <w:r w:rsidRPr="00653250">
        <w:rPr>
          <w:rFonts w:ascii="Arial Narrow" w:hAnsi="Arial Narrow" w:cstheme="minorHAnsi"/>
          <w:color w:val="002060"/>
        </w:rPr>
        <w:t xml:space="preserve">RPO </w:t>
      </w:r>
      <w:r w:rsidR="00EE080D" w:rsidRPr="00653250">
        <w:rPr>
          <w:rFonts w:ascii="Arial Narrow" w:hAnsi="Arial Narrow" w:cstheme="minorHAnsi"/>
          <w:color w:val="002060"/>
        </w:rPr>
        <w:t xml:space="preserve">są </w:t>
      </w:r>
      <w:r w:rsidRPr="00653250">
        <w:rPr>
          <w:rFonts w:ascii="Arial Narrow" w:hAnsi="Arial Narrow" w:cstheme="minorHAnsi"/>
          <w:color w:val="002060"/>
        </w:rPr>
        <w:t>dy</w:t>
      </w:r>
      <w:r w:rsidR="00874C94" w:rsidRPr="00653250">
        <w:rPr>
          <w:rFonts w:ascii="Arial Narrow" w:hAnsi="Arial Narrow" w:cstheme="minorHAnsi"/>
          <w:color w:val="002060"/>
        </w:rPr>
        <w:t>strybuowane środki finansowe,</w:t>
      </w:r>
    </w:p>
    <w:p w14:paraId="7C653E2D" w14:textId="13505019" w:rsidR="00BF2EAE" w:rsidRPr="00653250" w:rsidRDefault="00BF2EAE" w:rsidP="00C835BB">
      <w:pPr>
        <w:pStyle w:val="Akapitzlist"/>
        <w:numPr>
          <w:ilvl w:val="0"/>
          <w:numId w:val="9"/>
        </w:numPr>
        <w:spacing w:after="0"/>
        <w:contextualSpacing w:val="0"/>
        <w:jc w:val="both"/>
        <w:rPr>
          <w:rFonts w:ascii="Arial Narrow" w:hAnsi="Arial Narrow" w:cstheme="minorHAnsi"/>
          <w:color w:val="002060"/>
        </w:rPr>
      </w:pPr>
      <w:r w:rsidRPr="00653250">
        <w:rPr>
          <w:rFonts w:ascii="Arial Narrow" w:hAnsi="Arial Narrow" w:cstheme="minorHAnsi"/>
          <w:color w:val="002060"/>
        </w:rPr>
        <w:t>niewykorzystany potencjał Mazowieckiej Rady Innowacyjności, która boryka się z problemem małego zaangażowanie jej członków i w efekcie spotyka się zbyt rzadko, przez co jej rola jako</w:t>
      </w:r>
      <w:r w:rsidR="00EE080D" w:rsidRPr="00653250">
        <w:rPr>
          <w:rFonts w:ascii="Arial Narrow" w:hAnsi="Arial Narrow" w:cstheme="minorHAnsi"/>
          <w:color w:val="002060"/>
        </w:rPr>
        <w:t> </w:t>
      </w:r>
      <w:r w:rsidRPr="00653250">
        <w:rPr>
          <w:rFonts w:ascii="Arial Narrow" w:hAnsi="Arial Narrow" w:cstheme="minorHAnsi"/>
          <w:color w:val="002060"/>
        </w:rPr>
        <w:t>medium przepływu wiedzy w regionalnym systemie innowacji jest ograniczona; doprecyzowania wymaga sposób funkcjonowania Rady, a zwłaszcza spo</w:t>
      </w:r>
      <w:r w:rsidR="00EE080D" w:rsidRPr="00653250">
        <w:rPr>
          <w:rFonts w:ascii="Arial Narrow" w:hAnsi="Arial Narrow" w:cstheme="minorHAnsi"/>
          <w:color w:val="002060"/>
        </w:rPr>
        <w:t>sób</w:t>
      </w:r>
      <w:r w:rsidRPr="00653250">
        <w:rPr>
          <w:rFonts w:ascii="Arial Narrow" w:hAnsi="Arial Narrow" w:cstheme="minorHAnsi"/>
          <w:color w:val="002060"/>
        </w:rPr>
        <w:t xml:space="preserve"> wyznaczania i</w:t>
      </w:r>
      <w:r w:rsidR="00EE080D" w:rsidRPr="00653250">
        <w:rPr>
          <w:rFonts w:ascii="Arial Narrow" w:hAnsi="Arial Narrow" w:cstheme="minorHAnsi"/>
          <w:color w:val="002060"/>
        </w:rPr>
        <w:t> </w:t>
      </w:r>
      <w:r w:rsidRPr="00653250">
        <w:rPr>
          <w:rFonts w:ascii="Arial Narrow" w:hAnsi="Arial Narrow" w:cstheme="minorHAnsi"/>
          <w:color w:val="002060"/>
        </w:rPr>
        <w:t>zakres upowa</w:t>
      </w:r>
      <w:r w:rsidR="00874C94" w:rsidRPr="00653250">
        <w:rPr>
          <w:rFonts w:ascii="Arial Narrow" w:hAnsi="Arial Narrow" w:cstheme="minorHAnsi"/>
          <w:color w:val="002060"/>
        </w:rPr>
        <w:t>żnienia zastępców członków Rady,</w:t>
      </w:r>
    </w:p>
    <w:p w14:paraId="530F4200" w14:textId="77777777" w:rsidR="00BF2EAE" w:rsidRPr="00653250" w:rsidRDefault="00BF2EAE" w:rsidP="00C835BB">
      <w:pPr>
        <w:pStyle w:val="Akapitzlist"/>
        <w:numPr>
          <w:ilvl w:val="0"/>
          <w:numId w:val="9"/>
        </w:numPr>
        <w:spacing w:after="0"/>
        <w:contextualSpacing w:val="0"/>
        <w:jc w:val="both"/>
        <w:rPr>
          <w:rFonts w:ascii="Arial Narrow" w:hAnsi="Arial Narrow" w:cstheme="minorHAnsi"/>
          <w:color w:val="002060"/>
        </w:rPr>
      </w:pPr>
      <w:r w:rsidRPr="00653250">
        <w:rPr>
          <w:rFonts w:ascii="Arial Narrow" w:hAnsi="Arial Narrow" w:cstheme="minorHAnsi"/>
          <w:color w:val="002060"/>
        </w:rPr>
        <w:t>niezadowalający poziom zaangażowania w procesy wdrażania RIS ze strony dużych przedsiębiorstw (przyczyną jest najprawdopodobniej przekonanie o braku wymiernych korzyści z udzi</w:t>
      </w:r>
      <w:r w:rsidR="004E1B23" w:rsidRPr="00653250">
        <w:rPr>
          <w:rFonts w:ascii="Arial Narrow" w:hAnsi="Arial Narrow" w:cstheme="minorHAnsi"/>
          <w:color w:val="002060"/>
        </w:rPr>
        <w:t>ału w pracach związanych z RIS),</w:t>
      </w:r>
    </w:p>
    <w:p w14:paraId="0B63EB5F" w14:textId="77777777" w:rsidR="00F80C70" w:rsidRPr="00653250" w:rsidRDefault="004E1B23" w:rsidP="00C835BB">
      <w:pPr>
        <w:pStyle w:val="Akapitzlist"/>
        <w:numPr>
          <w:ilvl w:val="0"/>
          <w:numId w:val="9"/>
        </w:numPr>
        <w:spacing w:after="0"/>
        <w:contextualSpacing w:val="0"/>
        <w:jc w:val="both"/>
        <w:rPr>
          <w:rFonts w:ascii="Arial Narrow" w:hAnsi="Arial Narrow" w:cstheme="minorHAnsi"/>
          <w:color w:val="002060"/>
        </w:rPr>
      </w:pPr>
      <w:r w:rsidRPr="00653250">
        <w:rPr>
          <w:rFonts w:ascii="Arial Narrow" w:hAnsi="Arial Narrow" w:cstheme="minorHAnsi"/>
          <w:color w:val="002060"/>
        </w:rPr>
        <w:t>p</w:t>
      </w:r>
      <w:r w:rsidR="00BF2EAE" w:rsidRPr="00653250">
        <w:rPr>
          <w:rFonts w:ascii="Arial Narrow" w:hAnsi="Arial Narrow" w:cstheme="minorHAnsi"/>
          <w:color w:val="002060"/>
        </w:rPr>
        <w:t>rzeprowadzone analizy sektorowe ujawniły istotne bariery rozwoju specyficzne dla poszczególnych branż, takie jak:</w:t>
      </w:r>
    </w:p>
    <w:p w14:paraId="1349482C" w14:textId="77777777" w:rsidR="00BF2EAE" w:rsidRPr="00653250" w:rsidRDefault="00BF2EAE" w:rsidP="00C835BB">
      <w:pPr>
        <w:pStyle w:val="Akapitzlist"/>
        <w:numPr>
          <w:ilvl w:val="1"/>
          <w:numId w:val="102"/>
        </w:numPr>
        <w:spacing w:after="0"/>
        <w:contextualSpacing w:val="0"/>
        <w:jc w:val="both"/>
        <w:rPr>
          <w:rFonts w:ascii="Arial Narrow" w:hAnsi="Arial Narrow" w:cstheme="minorHAnsi"/>
          <w:color w:val="002060"/>
        </w:rPr>
      </w:pPr>
      <w:r w:rsidRPr="00653250">
        <w:rPr>
          <w:rFonts w:ascii="Arial Narrow" w:hAnsi="Arial Narrow" w:cstheme="minorHAnsi"/>
          <w:color w:val="002060"/>
        </w:rPr>
        <w:t>niskie koszty jako kluczowy czynnik konkurencyjności MŚP, ograniczający ich potencjał rozwojowy,</w:t>
      </w:r>
    </w:p>
    <w:p w14:paraId="7D627D59" w14:textId="77777777" w:rsidR="00BF2EAE" w:rsidRPr="00653250" w:rsidRDefault="00BF2EAE" w:rsidP="00C835BB">
      <w:pPr>
        <w:pStyle w:val="Akapitzlist"/>
        <w:numPr>
          <w:ilvl w:val="1"/>
          <w:numId w:val="102"/>
        </w:numPr>
        <w:spacing w:after="0"/>
        <w:contextualSpacing w:val="0"/>
        <w:jc w:val="both"/>
        <w:rPr>
          <w:rFonts w:ascii="Arial Narrow" w:hAnsi="Arial Narrow" w:cstheme="minorHAnsi"/>
          <w:color w:val="002060"/>
        </w:rPr>
      </w:pPr>
      <w:r w:rsidRPr="00653250">
        <w:rPr>
          <w:rFonts w:ascii="Arial Narrow" w:hAnsi="Arial Narrow" w:cstheme="minorHAnsi"/>
          <w:color w:val="002060"/>
        </w:rPr>
        <w:t>uzależnienie produkcyjnych MŚP (np. w branży metalowej) od niewielkiej liczby strategicznych odbiorców; modele biznesowe oparte na „produkcji jako usłudze”, bez rozwoju własnych marek produktów,</w:t>
      </w:r>
    </w:p>
    <w:p w14:paraId="466FB678" w14:textId="09511528" w:rsidR="004B54E5" w:rsidRPr="00653250" w:rsidRDefault="00BF2EAE" w:rsidP="00C835BB">
      <w:pPr>
        <w:pStyle w:val="Akapitzlist"/>
        <w:numPr>
          <w:ilvl w:val="1"/>
          <w:numId w:val="102"/>
        </w:numPr>
        <w:spacing w:after="0"/>
        <w:contextualSpacing w:val="0"/>
        <w:jc w:val="both"/>
        <w:rPr>
          <w:rFonts w:ascii="Arial Narrow" w:hAnsi="Arial Narrow" w:cstheme="minorHAnsi"/>
          <w:color w:val="002060"/>
        </w:rPr>
      </w:pPr>
      <w:r w:rsidRPr="00653250">
        <w:rPr>
          <w:rFonts w:ascii="Arial Narrow" w:hAnsi="Arial Narrow" w:cstheme="minorHAnsi"/>
          <w:color w:val="002060"/>
        </w:rPr>
        <w:t>niedobór „integratorów technologii” w regionalnych łańcuchach wartości – przedsiębiorstw wykorzystujących komponenty dostarczane przez mazowieckich producentów do wytwarzania gotowych maszyn</w:t>
      </w:r>
      <w:r w:rsidR="00EE080D" w:rsidRPr="00653250">
        <w:rPr>
          <w:rFonts w:ascii="Arial Narrow" w:hAnsi="Arial Narrow" w:cstheme="minorHAnsi"/>
          <w:color w:val="002060"/>
        </w:rPr>
        <w:t xml:space="preserve">, </w:t>
      </w:r>
      <w:r w:rsidRPr="00653250">
        <w:rPr>
          <w:rFonts w:ascii="Arial Narrow" w:hAnsi="Arial Narrow" w:cstheme="minorHAnsi"/>
          <w:color w:val="002060"/>
        </w:rPr>
        <w:t>urządzeń</w:t>
      </w:r>
      <w:r w:rsidR="00EE080D" w:rsidRPr="00653250">
        <w:rPr>
          <w:rFonts w:ascii="Arial Narrow" w:hAnsi="Arial Narrow" w:cstheme="minorHAnsi"/>
          <w:color w:val="002060"/>
        </w:rPr>
        <w:t xml:space="preserve"> lub </w:t>
      </w:r>
      <w:r w:rsidRPr="00653250">
        <w:rPr>
          <w:rFonts w:ascii="Arial Narrow" w:hAnsi="Arial Narrow" w:cstheme="minorHAnsi"/>
          <w:color w:val="002060"/>
        </w:rPr>
        <w:t>produktów oferowanych końcowym klientom lub odbiorcom biznesowym z tradycyjnych branż.</w:t>
      </w:r>
    </w:p>
    <w:p w14:paraId="46B7EC3D" w14:textId="0DADD994" w:rsidR="00EE19CC" w:rsidRPr="00653250" w:rsidRDefault="007A5338" w:rsidP="0095313D">
      <w:pPr>
        <w:pStyle w:val="Cytatintensywny"/>
        <w:ind w:left="0" w:right="0"/>
        <w:jc w:val="both"/>
        <w:rPr>
          <w:rFonts w:ascii="Arial Narrow" w:hAnsi="Arial Narrow" w:cstheme="minorHAnsi"/>
          <w:b w:val="0"/>
          <w:i w:val="0"/>
          <w:color w:val="002060"/>
        </w:rPr>
      </w:pPr>
      <w:r w:rsidRPr="00653250">
        <w:rPr>
          <w:rFonts w:ascii="Arial Narrow" w:hAnsi="Arial Narrow" w:cstheme="minorHAnsi"/>
          <w:b w:val="0"/>
          <w:i w:val="0"/>
          <w:color w:val="002060"/>
        </w:rPr>
        <w:t xml:space="preserve">Zidentyfikowane wąskie gardła </w:t>
      </w:r>
      <w:r w:rsidR="009C7BD0" w:rsidRPr="00653250">
        <w:rPr>
          <w:rFonts w:ascii="Arial Narrow" w:hAnsi="Arial Narrow" w:cstheme="minorHAnsi"/>
          <w:b w:val="0"/>
          <w:i w:val="0"/>
          <w:color w:val="002060"/>
        </w:rPr>
        <w:t>rozwoju innowacyjności</w:t>
      </w:r>
      <w:r w:rsidRPr="00653250">
        <w:rPr>
          <w:rFonts w:ascii="Arial Narrow" w:hAnsi="Arial Narrow" w:cstheme="minorHAnsi"/>
          <w:b w:val="0"/>
          <w:i w:val="0"/>
          <w:color w:val="002060"/>
        </w:rPr>
        <w:t xml:space="preserve"> na poziomie regionalnym są w większości spójne z barierami zidentyfikowanymi na poziomie krajowym, np. w obszarze braku wykwalifikowanej kadry badawczej (woj. śląskie i pomorskie), niezadowalając</w:t>
      </w:r>
      <w:r w:rsidR="009C7BD0" w:rsidRPr="00653250">
        <w:rPr>
          <w:rFonts w:ascii="Arial Narrow" w:hAnsi="Arial Narrow" w:cstheme="minorHAnsi"/>
          <w:b w:val="0"/>
          <w:i w:val="0"/>
          <w:color w:val="002060"/>
        </w:rPr>
        <w:t>ego</w:t>
      </w:r>
      <w:r w:rsidRPr="00653250">
        <w:rPr>
          <w:rFonts w:ascii="Arial Narrow" w:hAnsi="Arial Narrow" w:cstheme="minorHAnsi"/>
          <w:b w:val="0"/>
          <w:i w:val="0"/>
          <w:color w:val="002060"/>
        </w:rPr>
        <w:t xml:space="preserve"> poziom</w:t>
      </w:r>
      <w:r w:rsidR="009C7BD0" w:rsidRPr="00653250">
        <w:rPr>
          <w:rFonts w:ascii="Arial Narrow" w:hAnsi="Arial Narrow" w:cstheme="minorHAnsi"/>
          <w:b w:val="0"/>
          <w:i w:val="0"/>
          <w:color w:val="002060"/>
        </w:rPr>
        <w:t>u</w:t>
      </w:r>
      <w:r w:rsidRPr="00653250">
        <w:rPr>
          <w:rFonts w:ascii="Arial Narrow" w:hAnsi="Arial Narrow" w:cstheme="minorHAnsi"/>
          <w:b w:val="0"/>
          <w:i w:val="0"/>
          <w:color w:val="002060"/>
        </w:rPr>
        <w:t xml:space="preserve"> zaangażowania w procesy wdrażania </w:t>
      </w:r>
      <w:r w:rsidR="009C7BD0" w:rsidRPr="00653250">
        <w:rPr>
          <w:rFonts w:ascii="Arial Narrow" w:hAnsi="Arial Narrow" w:cstheme="minorHAnsi"/>
          <w:b w:val="0"/>
          <w:i w:val="0"/>
          <w:color w:val="002060"/>
        </w:rPr>
        <w:t xml:space="preserve">koncepcji inteligentnej specjalizacji </w:t>
      </w:r>
      <w:r w:rsidRPr="00653250">
        <w:rPr>
          <w:rFonts w:ascii="Arial Narrow" w:hAnsi="Arial Narrow" w:cstheme="minorHAnsi"/>
          <w:b w:val="0"/>
          <w:i w:val="0"/>
          <w:color w:val="002060"/>
        </w:rPr>
        <w:t xml:space="preserve"> ze strony dużych przedsiębiorstw (woj. mazowieckie), wzrost</w:t>
      </w:r>
      <w:r w:rsidR="009C7BD0" w:rsidRPr="00653250">
        <w:rPr>
          <w:rFonts w:ascii="Arial Narrow" w:hAnsi="Arial Narrow" w:cstheme="minorHAnsi"/>
          <w:b w:val="0"/>
          <w:i w:val="0"/>
          <w:color w:val="002060"/>
        </w:rPr>
        <w:t>u</w:t>
      </w:r>
      <w:r w:rsidRPr="00653250">
        <w:rPr>
          <w:rFonts w:ascii="Arial Narrow" w:hAnsi="Arial Narrow" w:cstheme="minorHAnsi"/>
          <w:b w:val="0"/>
          <w:i w:val="0"/>
          <w:color w:val="002060"/>
        </w:rPr>
        <w:t xml:space="preserve"> znaczenia barier w zakresie cyfryzacji (woj</w:t>
      </w:r>
      <w:r w:rsidR="009066B5" w:rsidRPr="00653250">
        <w:rPr>
          <w:rFonts w:ascii="Arial Narrow" w:hAnsi="Arial Narrow" w:cstheme="minorHAnsi"/>
          <w:b w:val="0"/>
          <w:i w:val="0"/>
          <w:color w:val="002060"/>
        </w:rPr>
        <w:t>ewództwo</w:t>
      </w:r>
      <w:r w:rsidRPr="00653250">
        <w:rPr>
          <w:rFonts w:ascii="Arial Narrow" w:hAnsi="Arial Narrow" w:cstheme="minorHAnsi"/>
          <w:b w:val="0"/>
          <w:i w:val="0"/>
          <w:color w:val="002060"/>
        </w:rPr>
        <w:t xml:space="preserve"> mazowieckie). Bariery te są przedmiotem posiedzeń Zespołu ds. Innowacyjności, Grupy Konsultacyjnej ds. KIS, a także Regionalnego Forum Inteligentnych Specjalizacji, w</w:t>
      </w:r>
      <w:r w:rsidR="00EE080D" w:rsidRPr="00653250">
        <w:rPr>
          <w:rFonts w:ascii="Arial Narrow" w:hAnsi="Arial Narrow" w:cstheme="minorHAnsi"/>
          <w:b w:val="0"/>
          <w:i w:val="0"/>
          <w:color w:val="002060"/>
        </w:rPr>
        <w:t xml:space="preserve"> </w:t>
      </w:r>
      <w:r w:rsidRPr="00653250">
        <w:rPr>
          <w:rFonts w:ascii="Arial Narrow" w:hAnsi="Arial Narrow" w:cstheme="minorHAnsi"/>
          <w:b w:val="0"/>
          <w:i w:val="0"/>
          <w:color w:val="002060"/>
        </w:rPr>
        <w:t xml:space="preserve">ramach </w:t>
      </w:r>
      <w:r w:rsidR="00EE080D" w:rsidRPr="00653250">
        <w:rPr>
          <w:rFonts w:ascii="Arial Narrow" w:hAnsi="Arial Narrow" w:cstheme="minorHAnsi"/>
          <w:b w:val="0"/>
          <w:i w:val="0"/>
          <w:color w:val="002060"/>
        </w:rPr>
        <w:t>których</w:t>
      </w:r>
      <w:r w:rsidRPr="00653250">
        <w:rPr>
          <w:rFonts w:ascii="Arial Narrow" w:hAnsi="Arial Narrow" w:cstheme="minorHAnsi"/>
          <w:b w:val="0"/>
          <w:i w:val="0"/>
          <w:color w:val="002060"/>
        </w:rPr>
        <w:t xml:space="preserve"> </w:t>
      </w:r>
      <w:r w:rsidR="00EE080D" w:rsidRPr="00653250">
        <w:rPr>
          <w:rFonts w:ascii="Arial Narrow" w:hAnsi="Arial Narrow" w:cstheme="minorHAnsi"/>
          <w:b w:val="0"/>
          <w:i w:val="0"/>
          <w:color w:val="002060"/>
        </w:rPr>
        <w:t>są</w:t>
      </w:r>
      <w:r w:rsidR="00EE080D" w:rsidRPr="00653250" w:rsidDel="00EE080D">
        <w:rPr>
          <w:rFonts w:ascii="Arial Narrow" w:hAnsi="Arial Narrow" w:cstheme="minorHAnsi"/>
          <w:b w:val="0"/>
          <w:i w:val="0"/>
          <w:color w:val="002060"/>
        </w:rPr>
        <w:t xml:space="preserve"> </w:t>
      </w:r>
      <w:r w:rsidRPr="00653250">
        <w:rPr>
          <w:rFonts w:ascii="Arial Narrow" w:hAnsi="Arial Narrow" w:cstheme="minorHAnsi"/>
          <w:b w:val="0"/>
          <w:i w:val="0"/>
          <w:color w:val="002060"/>
        </w:rPr>
        <w:t xml:space="preserve">wypracowywane propozycje rozwiązań przez przedstawicieli </w:t>
      </w:r>
      <w:r w:rsidR="00EE080D" w:rsidRPr="00653250">
        <w:rPr>
          <w:rFonts w:ascii="Arial Narrow" w:hAnsi="Arial Narrow" w:cstheme="minorHAnsi"/>
          <w:b w:val="0"/>
          <w:i w:val="0"/>
          <w:color w:val="002060"/>
        </w:rPr>
        <w:t>u</w:t>
      </w:r>
      <w:r w:rsidRPr="00653250">
        <w:rPr>
          <w:rFonts w:ascii="Arial Narrow" w:hAnsi="Arial Narrow" w:cstheme="minorHAnsi"/>
          <w:b w:val="0"/>
          <w:i w:val="0"/>
          <w:color w:val="002060"/>
        </w:rPr>
        <w:t xml:space="preserve">rzędów </w:t>
      </w:r>
      <w:r w:rsidR="00EE080D" w:rsidRPr="00653250">
        <w:rPr>
          <w:rFonts w:ascii="Arial Narrow" w:hAnsi="Arial Narrow" w:cstheme="minorHAnsi"/>
          <w:b w:val="0"/>
          <w:i w:val="0"/>
          <w:color w:val="002060"/>
        </w:rPr>
        <w:t>m</w:t>
      </w:r>
      <w:r w:rsidRPr="00653250">
        <w:rPr>
          <w:rFonts w:ascii="Arial Narrow" w:hAnsi="Arial Narrow" w:cstheme="minorHAnsi"/>
          <w:b w:val="0"/>
          <w:i w:val="0"/>
          <w:color w:val="002060"/>
        </w:rPr>
        <w:t xml:space="preserve">arszałkowskich i resortów: MRiT, MFiPR i MEiN. </w:t>
      </w:r>
    </w:p>
    <w:p w14:paraId="1B64EC86" w14:textId="5BE4337A" w:rsidR="00D736FA" w:rsidRPr="0057202A" w:rsidRDefault="00532867" w:rsidP="008D7F61">
      <w:pPr>
        <w:pStyle w:val="Cytatintensywny"/>
        <w:ind w:left="0"/>
        <w:rPr>
          <w:rFonts w:ascii="Arial Narrow" w:hAnsi="Arial Narrow"/>
          <w:i w:val="0"/>
          <w:color w:val="002060"/>
        </w:rPr>
      </w:pPr>
      <w:r w:rsidRPr="0057202A">
        <w:rPr>
          <w:rFonts w:ascii="Arial Narrow" w:hAnsi="Arial Narrow"/>
          <w:i w:val="0"/>
          <w:color w:val="002060"/>
        </w:rPr>
        <w:t>1.3</w:t>
      </w:r>
      <w:r w:rsidR="00EE080D" w:rsidRPr="00653250">
        <w:rPr>
          <w:rFonts w:ascii="Arial Narrow" w:hAnsi="Arial Narrow" w:cstheme="minorHAnsi"/>
          <w:i w:val="0"/>
          <w:color w:val="002060"/>
        </w:rPr>
        <w:t>.</w:t>
      </w:r>
      <w:r w:rsidRPr="0057202A">
        <w:rPr>
          <w:rFonts w:ascii="Arial Narrow" w:hAnsi="Arial Narrow"/>
          <w:i w:val="0"/>
          <w:color w:val="002060"/>
        </w:rPr>
        <w:t xml:space="preserve"> </w:t>
      </w:r>
      <w:r w:rsidR="00473989" w:rsidRPr="0057202A">
        <w:rPr>
          <w:rFonts w:ascii="Arial Narrow" w:hAnsi="Arial Narrow"/>
          <w:i w:val="0"/>
          <w:color w:val="002060"/>
        </w:rPr>
        <w:t>Dokumenty</w:t>
      </w:r>
      <w:r w:rsidR="00D736FA" w:rsidRPr="0057202A">
        <w:rPr>
          <w:rFonts w:ascii="Arial Narrow" w:hAnsi="Arial Narrow"/>
          <w:i w:val="0"/>
          <w:color w:val="002060"/>
        </w:rPr>
        <w:t xml:space="preserve"> </w:t>
      </w:r>
      <w:r w:rsidR="00EE080D" w:rsidRPr="00653250">
        <w:rPr>
          <w:rFonts w:ascii="Arial Narrow" w:hAnsi="Arial Narrow" w:cstheme="minorHAnsi"/>
          <w:i w:val="0"/>
          <w:color w:val="002060"/>
        </w:rPr>
        <w:t>s</w:t>
      </w:r>
      <w:r w:rsidR="00D736FA" w:rsidRPr="00653250">
        <w:rPr>
          <w:rFonts w:ascii="Arial Narrow" w:hAnsi="Arial Narrow" w:cstheme="minorHAnsi"/>
          <w:i w:val="0"/>
          <w:color w:val="002060"/>
        </w:rPr>
        <w:t>pełniające</w:t>
      </w:r>
      <w:r w:rsidR="00D736FA" w:rsidRPr="0057202A">
        <w:rPr>
          <w:rFonts w:ascii="Arial Narrow" w:hAnsi="Arial Narrow"/>
          <w:i w:val="0"/>
          <w:color w:val="002060"/>
        </w:rPr>
        <w:t xml:space="preserve"> kryterium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046"/>
      </w:tblGrid>
      <w:tr w:rsidR="00653250" w:rsidRPr="00653250" w14:paraId="6A86BFBF" w14:textId="77777777" w:rsidTr="004B6138">
        <w:tc>
          <w:tcPr>
            <w:tcW w:w="5212" w:type="dxa"/>
            <w:shd w:val="clear" w:color="auto" w:fill="548DD4"/>
          </w:tcPr>
          <w:p w14:paraId="09D2A14E" w14:textId="77777777" w:rsidR="00D736FA" w:rsidRPr="00653250" w:rsidRDefault="00D736FA" w:rsidP="008D7F61">
            <w:pPr>
              <w:spacing w:after="0"/>
              <w:jc w:val="center"/>
              <w:rPr>
                <w:rFonts w:ascii="Arial Narrow" w:hAnsi="Arial Narrow" w:cstheme="minorHAnsi"/>
                <w:b/>
                <w:color w:val="002060"/>
              </w:rPr>
            </w:pPr>
            <w:r w:rsidRPr="00653250">
              <w:rPr>
                <w:rFonts w:ascii="Arial Narrow" w:hAnsi="Arial Narrow" w:cstheme="minorHAnsi"/>
                <w:b/>
                <w:color w:val="002060"/>
              </w:rPr>
              <w:t>Nazwa dokumentu</w:t>
            </w:r>
          </w:p>
        </w:tc>
        <w:tc>
          <w:tcPr>
            <w:tcW w:w="4076" w:type="dxa"/>
            <w:shd w:val="clear" w:color="auto" w:fill="548DD4"/>
          </w:tcPr>
          <w:p w14:paraId="7082F1E5" w14:textId="6180AC80" w:rsidR="00D736FA" w:rsidRPr="00653250" w:rsidRDefault="00CD5639" w:rsidP="00EE080D">
            <w:pPr>
              <w:spacing w:after="0"/>
              <w:jc w:val="center"/>
              <w:rPr>
                <w:rFonts w:ascii="Arial Narrow" w:hAnsi="Arial Narrow" w:cstheme="minorHAnsi"/>
                <w:b/>
                <w:color w:val="002060"/>
              </w:rPr>
            </w:pPr>
            <w:r w:rsidRPr="00653250">
              <w:rPr>
                <w:rFonts w:ascii="Arial Narrow" w:hAnsi="Arial Narrow" w:cstheme="minorHAnsi"/>
                <w:b/>
                <w:color w:val="002060"/>
              </w:rPr>
              <w:t>Podmiot odpowiedzialny</w:t>
            </w:r>
            <w:r w:rsidR="009066B5" w:rsidRPr="00653250">
              <w:rPr>
                <w:rFonts w:ascii="Arial Narrow" w:hAnsi="Arial Narrow" w:cstheme="minorHAnsi"/>
                <w:b/>
                <w:color w:val="002060"/>
              </w:rPr>
              <w:t xml:space="preserve"> </w:t>
            </w:r>
            <w:r w:rsidRPr="00653250">
              <w:rPr>
                <w:rFonts w:ascii="Arial Narrow" w:hAnsi="Arial Narrow" w:cstheme="minorHAnsi"/>
                <w:b/>
                <w:color w:val="002060"/>
              </w:rPr>
              <w:t>/</w:t>
            </w:r>
            <w:r w:rsidR="009066B5" w:rsidRPr="00653250">
              <w:rPr>
                <w:rFonts w:ascii="Arial Narrow" w:hAnsi="Arial Narrow" w:cstheme="minorHAnsi"/>
                <w:b/>
                <w:color w:val="002060"/>
              </w:rPr>
              <w:t xml:space="preserve"> </w:t>
            </w:r>
            <w:r w:rsidRPr="00653250">
              <w:rPr>
                <w:rFonts w:ascii="Arial Narrow" w:hAnsi="Arial Narrow" w:cstheme="minorHAnsi"/>
                <w:b/>
                <w:color w:val="002060"/>
              </w:rPr>
              <w:t>autor</w:t>
            </w:r>
          </w:p>
        </w:tc>
      </w:tr>
      <w:tr w:rsidR="00653250" w:rsidRPr="00653250" w14:paraId="42AB0CA4" w14:textId="77777777" w:rsidTr="004B6138">
        <w:tc>
          <w:tcPr>
            <w:tcW w:w="5212" w:type="dxa"/>
            <w:shd w:val="clear" w:color="auto" w:fill="auto"/>
          </w:tcPr>
          <w:p w14:paraId="4E76EF68" w14:textId="77777777" w:rsidR="00D736FA" w:rsidRPr="00653250" w:rsidRDefault="00D736FA" w:rsidP="008D7F61">
            <w:pPr>
              <w:spacing w:after="0"/>
              <w:rPr>
                <w:rFonts w:ascii="Arial Narrow" w:hAnsi="Arial Narrow" w:cstheme="minorHAnsi"/>
                <w:b/>
                <w:color w:val="002060"/>
              </w:rPr>
            </w:pPr>
            <w:r w:rsidRPr="0057202A">
              <w:rPr>
                <w:rFonts w:ascii="Arial Narrow" w:hAnsi="Arial Narrow"/>
                <w:i/>
                <w:color w:val="002060"/>
              </w:rPr>
              <w:t>Strategia na rzecz odpowiedzialnego rozwoju</w:t>
            </w:r>
            <w:r w:rsidR="00FA0E89" w:rsidRPr="00653250">
              <w:rPr>
                <w:rFonts w:ascii="Arial Narrow" w:eastAsia="Times New Roman" w:hAnsi="Arial Narrow" w:cstheme="minorHAnsi"/>
                <w:color w:val="002060"/>
                <w:lang w:eastAsia="pl-PL"/>
              </w:rPr>
              <w:t xml:space="preserve">, </w:t>
            </w:r>
            <w:r w:rsidR="008D7F61" w:rsidRPr="00653250">
              <w:rPr>
                <w:rFonts w:ascii="Arial Narrow" w:eastAsia="Times New Roman" w:hAnsi="Arial Narrow" w:cstheme="minorHAnsi"/>
                <w:color w:val="002060"/>
                <w:lang w:eastAsia="pl-PL"/>
              </w:rPr>
              <w:br/>
            </w:r>
            <w:r w:rsidR="00FA0E89" w:rsidRPr="00653250">
              <w:rPr>
                <w:rFonts w:ascii="Arial Narrow" w:eastAsia="Times New Roman" w:hAnsi="Arial Narrow" w:cstheme="minorHAnsi"/>
                <w:color w:val="002060"/>
                <w:lang w:eastAsia="pl-PL"/>
              </w:rPr>
              <w:t xml:space="preserve">luty 2017 r. </w:t>
            </w:r>
          </w:p>
        </w:tc>
        <w:tc>
          <w:tcPr>
            <w:tcW w:w="4076" w:type="dxa"/>
            <w:shd w:val="clear" w:color="auto" w:fill="auto"/>
          </w:tcPr>
          <w:p w14:paraId="43CB4DA3" w14:textId="77777777" w:rsidR="00D736FA" w:rsidRPr="00653250" w:rsidRDefault="00CD5639" w:rsidP="008D7F61">
            <w:pPr>
              <w:spacing w:after="0"/>
              <w:jc w:val="center"/>
              <w:rPr>
                <w:rFonts w:ascii="Arial Narrow" w:hAnsi="Arial Narrow" w:cstheme="minorHAnsi"/>
                <w:color w:val="002060"/>
              </w:rPr>
            </w:pPr>
            <w:r w:rsidRPr="00653250">
              <w:rPr>
                <w:rFonts w:ascii="Arial Narrow" w:hAnsi="Arial Narrow" w:cstheme="minorHAnsi"/>
                <w:color w:val="002060"/>
              </w:rPr>
              <w:t xml:space="preserve">Ministerstwo </w:t>
            </w:r>
            <w:r w:rsidR="00575637" w:rsidRPr="00653250">
              <w:rPr>
                <w:rFonts w:ascii="Arial Narrow" w:hAnsi="Arial Narrow" w:cstheme="minorHAnsi"/>
                <w:color w:val="002060"/>
              </w:rPr>
              <w:t>Funduszy i Polityki Regionalnej</w:t>
            </w:r>
          </w:p>
          <w:p w14:paraId="696E2C6C" w14:textId="144436A3" w:rsidR="00575637" w:rsidRPr="00653250" w:rsidRDefault="00575637" w:rsidP="008D7F61">
            <w:pPr>
              <w:spacing w:after="0"/>
              <w:jc w:val="center"/>
              <w:rPr>
                <w:rFonts w:ascii="Arial Narrow" w:hAnsi="Arial Narrow" w:cstheme="minorHAnsi"/>
                <w:color w:val="002060"/>
              </w:rPr>
            </w:pPr>
            <w:r w:rsidRPr="00653250">
              <w:rPr>
                <w:rFonts w:ascii="Arial Narrow" w:hAnsi="Arial Narrow" w:cstheme="minorHAnsi"/>
                <w:color w:val="002060"/>
              </w:rPr>
              <w:t>https://www.gov.pl/web/fundusze-regiony/informacje-o-strategii-na-rzecz-odpowiedzialnego-rozwoju</w:t>
            </w:r>
          </w:p>
        </w:tc>
      </w:tr>
      <w:tr w:rsidR="00653250" w:rsidRPr="00653250" w14:paraId="6E53107A" w14:textId="77777777" w:rsidTr="004B6138">
        <w:tc>
          <w:tcPr>
            <w:tcW w:w="5212" w:type="dxa"/>
            <w:shd w:val="clear" w:color="auto" w:fill="auto"/>
          </w:tcPr>
          <w:p w14:paraId="3710CE83" w14:textId="004BC5A6" w:rsidR="00FA0E89" w:rsidRPr="00653250" w:rsidRDefault="00FA0E89" w:rsidP="008D7F61">
            <w:pPr>
              <w:spacing w:after="0"/>
              <w:rPr>
                <w:rFonts w:ascii="Arial Narrow" w:eastAsia="Times New Roman" w:hAnsi="Arial Narrow" w:cstheme="minorHAnsi"/>
                <w:color w:val="002060"/>
                <w:lang w:eastAsia="pl-PL"/>
              </w:rPr>
            </w:pPr>
            <w:r w:rsidRPr="0057202A">
              <w:rPr>
                <w:rFonts w:ascii="Arial Narrow" w:hAnsi="Arial Narrow"/>
                <w:color w:val="002060"/>
              </w:rPr>
              <w:t xml:space="preserve">Strategia </w:t>
            </w:r>
            <w:r w:rsidR="0007625F" w:rsidRPr="004D2B2E">
              <w:rPr>
                <w:rFonts w:ascii="Arial Narrow" w:eastAsia="Times New Roman" w:hAnsi="Arial Narrow" w:cstheme="minorHAnsi"/>
                <w:color w:val="002060"/>
                <w:lang w:eastAsia="pl-PL"/>
              </w:rPr>
              <w:t>p</w:t>
            </w:r>
            <w:r w:rsidRPr="004D2B2E">
              <w:rPr>
                <w:rFonts w:ascii="Arial Narrow" w:eastAsia="Times New Roman" w:hAnsi="Arial Narrow" w:cstheme="minorHAnsi"/>
                <w:color w:val="002060"/>
                <w:lang w:eastAsia="pl-PL"/>
              </w:rPr>
              <w:t xml:space="preserve">roduktywności </w:t>
            </w:r>
            <w:r w:rsidR="0007625F" w:rsidRPr="004D2B2E">
              <w:rPr>
                <w:rFonts w:ascii="Arial Narrow" w:eastAsia="Times New Roman" w:hAnsi="Arial Narrow" w:cstheme="minorHAnsi"/>
                <w:color w:val="002060"/>
                <w:lang w:eastAsia="pl-PL"/>
              </w:rPr>
              <w:t>2030</w:t>
            </w:r>
            <w:r w:rsidRPr="00653250">
              <w:rPr>
                <w:rFonts w:ascii="Arial Narrow" w:eastAsia="Times New Roman" w:hAnsi="Arial Narrow" w:cstheme="minorHAnsi"/>
                <w:color w:val="002060"/>
                <w:lang w:eastAsia="pl-PL"/>
              </w:rPr>
              <w:t xml:space="preserve"> (projekt)</w:t>
            </w:r>
          </w:p>
        </w:tc>
        <w:tc>
          <w:tcPr>
            <w:tcW w:w="4076" w:type="dxa"/>
            <w:shd w:val="clear" w:color="auto" w:fill="auto"/>
          </w:tcPr>
          <w:p w14:paraId="1ACF56C0" w14:textId="77777777" w:rsidR="00FA0E89" w:rsidRPr="00653250" w:rsidRDefault="00FA0E89"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F93E2C" w:rsidRPr="00653250">
              <w:rPr>
                <w:rFonts w:ascii="Arial Narrow" w:hAnsi="Arial Narrow" w:cstheme="minorHAnsi"/>
                <w:color w:val="002060"/>
              </w:rPr>
              <w:t xml:space="preserve"> i Technologii</w:t>
            </w:r>
          </w:p>
          <w:p w14:paraId="1F3FD174" w14:textId="2AADD828" w:rsidR="009C5A49" w:rsidRPr="00653250" w:rsidRDefault="00D57F01" w:rsidP="00D57F01">
            <w:pPr>
              <w:spacing w:after="0"/>
              <w:jc w:val="center"/>
              <w:rPr>
                <w:rFonts w:ascii="Arial Narrow" w:hAnsi="Arial Narrow" w:cstheme="minorHAnsi"/>
                <w:color w:val="002060"/>
              </w:rPr>
            </w:pPr>
            <w:r w:rsidRPr="00653250">
              <w:rPr>
                <w:rFonts w:ascii="Arial Narrow" w:hAnsi="Arial Narrow" w:cstheme="minorHAnsi"/>
                <w:color w:val="002060"/>
              </w:rPr>
              <w:lastRenderedPageBreak/>
              <w:t>https://www.gov.pl/web/rozwoj -technologia/konsultacje-publiczne-projektu-strategii-produktywnosci-2031</w:t>
            </w:r>
          </w:p>
        </w:tc>
      </w:tr>
      <w:tr w:rsidR="00653250" w:rsidRPr="00B47C69" w14:paraId="436910FF" w14:textId="77777777" w:rsidTr="004B6138">
        <w:tc>
          <w:tcPr>
            <w:tcW w:w="5212" w:type="dxa"/>
            <w:shd w:val="clear" w:color="auto" w:fill="auto"/>
          </w:tcPr>
          <w:p w14:paraId="03AC0126" w14:textId="20668B03" w:rsidR="00D736FA" w:rsidRPr="00653250" w:rsidRDefault="00D736FA"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Raport Organizacji Współpracy Gospodarczej i</w:t>
            </w:r>
            <w:r w:rsidR="00CC7A4C"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Rozwoju – </w:t>
            </w:r>
            <w:r w:rsidRPr="00653250">
              <w:rPr>
                <w:rFonts w:ascii="Arial Narrow" w:eastAsia="Times New Roman" w:hAnsi="Arial Narrow" w:cstheme="minorHAnsi"/>
                <w:i/>
                <w:color w:val="002060"/>
                <w:lang w:eastAsia="pl-PL"/>
              </w:rPr>
              <w:t>OECD Economic Survey Poland</w:t>
            </w:r>
            <w:r w:rsidRPr="00653250">
              <w:rPr>
                <w:rFonts w:ascii="Arial Narrow" w:eastAsia="Times New Roman" w:hAnsi="Arial Narrow" w:cstheme="minorHAnsi"/>
                <w:color w:val="002060"/>
                <w:lang w:eastAsia="pl-PL"/>
              </w:rPr>
              <w:t xml:space="preserve"> z 2018 r., którego tematem przewodnim było wzmocnienie innowacyjności w Polsce</w:t>
            </w:r>
          </w:p>
        </w:tc>
        <w:tc>
          <w:tcPr>
            <w:tcW w:w="4076" w:type="dxa"/>
            <w:shd w:val="clear" w:color="auto" w:fill="auto"/>
          </w:tcPr>
          <w:p w14:paraId="78B4C6C6" w14:textId="77777777" w:rsidR="009C5A49" w:rsidRPr="00653250" w:rsidRDefault="00CD5639" w:rsidP="008D7F61">
            <w:pPr>
              <w:spacing w:after="0"/>
              <w:jc w:val="center"/>
              <w:rPr>
                <w:rFonts w:ascii="Arial Narrow" w:hAnsi="Arial Narrow" w:cstheme="minorHAnsi"/>
                <w:color w:val="002060"/>
                <w:lang w:val="en-GB"/>
              </w:rPr>
            </w:pPr>
            <w:r w:rsidRPr="00653250">
              <w:rPr>
                <w:rFonts w:ascii="Arial Narrow" w:hAnsi="Arial Narrow" w:cstheme="minorHAnsi"/>
                <w:color w:val="002060"/>
                <w:lang w:val="en-GB"/>
              </w:rPr>
              <w:t>OECD</w:t>
            </w:r>
            <w:r w:rsidR="009C5A49" w:rsidRPr="00653250">
              <w:rPr>
                <w:rFonts w:ascii="Arial Narrow" w:hAnsi="Arial Narrow" w:cstheme="minorHAnsi"/>
                <w:color w:val="002060"/>
                <w:lang w:val="en-GB"/>
              </w:rPr>
              <w:t xml:space="preserve"> </w:t>
            </w:r>
          </w:p>
          <w:p w14:paraId="4A3A8E11" w14:textId="09B3F84C" w:rsidR="009C5A49" w:rsidRPr="00653250" w:rsidRDefault="00AA06C6" w:rsidP="008D7F61">
            <w:pPr>
              <w:spacing w:after="0"/>
              <w:jc w:val="center"/>
              <w:rPr>
                <w:rFonts w:ascii="Arial Narrow" w:hAnsi="Arial Narrow" w:cstheme="minorHAnsi"/>
                <w:color w:val="002060"/>
                <w:lang w:val="en-US"/>
              </w:rPr>
            </w:pPr>
            <w:r w:rsidRPr="00653250">
              <w:rPr>
                <w:rFonts w:ascii="Arial Narrow" w:hAnsi="Arial Narrow" w:cstheme="minorHAnsi"/>
                <w:color w:val="002060"/>
                <w:lang w:val="en-US"/>
              </w:rPr>
              <w:t xml:space="preserve">https://www.oecd-ilibrary.org/economics/oecd-economic-surveys-poland-2018_eco_surveys-pol-2018-en </w:t>
            </w:r>
          </w:p>
        </w:tc>
      </w:tr>
      <w:tr w:rsidR="00653250" w:rsidRPr="00653250" w14:paraId="4A9D0FE2" w14:textId="77777777" w:rsidTr="004B6138">
        <w:tc>
          <w:tcPr>
            <w:tcW w:w="5212" w:type="dxa"/>
            <w:shd w:val="clear" w:color="auto" w:fill="auto"/>
          </w:tcPr>
          <w:p w14:paraId="30BDD2EA" w14:textId="77777777" w:rsidR="00D736FA" w:rsidRPr="00653250" w:rsidRDefault="004434D4"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i/>
                <w:color w:val="002060"/>
                <w:lang w:eastAsia="pl-PL"/>
              </w:rPr>
              <w:t>Smart Industr</w:t>
            </w:r>
            <w:r w:rsidR="009C5A49" w:rsidRPr="00653250">
              <w:rPr>
                <w:rFonts w:ascii="Arial Narrow" w:eastAsia="Times New Roman" w:hAnsi="Arial Narrow" w:cstheme="minorHAnsi"/>
                <w:i/>
                <w:color w:val="002060"/>
                <w:lang w:eastAsia="pl-PL"/>
              </w:rPr>
              <w:t xml:space="preserve">y Polska 2019 </w:t>
            </w:r>
            <w:r w:rsidR="009C5A49" w:rsidRPr="00653250">
              <w:rPr>
                <w:rFonts w:ascii="Arial Narrow" w:eastAsia="Times New Roman" w:hAnsi="Arial Narrow" w:cstheme="minorHAnsi"/>
                <w:color w:val="002060"/>
                <w:lang w:eastAsia="pl-PL"/>
              </w:rPr>
              <w:t xml:space="preserve">oraz </w:t>
            </w:r>
            <w:r w:rsidR="009C5A49" w:rsidRPr="00653250">
              <w:rPr>
                <w:rFonts w:ascii="Arial Narrow" w:eastAsia="Times New Roman" w:hAnsi="Arial Narrow" w:cstheme="minorHAnsi"/>
                <w:i/>
                <w:color w:val="002060"/>
                <w:lang w:eastAsia="pl-PL"/>
              </w:rPr>
              <w:t>Smart Industry Polska</w:t>
            </w:r>
            <w:r w:rsidRPr="00653250">
              <w:rPr>
                <w:rFonts w:ascii="Arial Narrow" w:eastAsia="Times New Roman" w:hAnsi="Arial Narrow" w:cstheme="minorHAnsi"/>
                <w:i/>
                <w:color w:val="002060"/>
                <w:lang w:eastAsia="pl-PL"/>
              </w:rPr>
              <w:t xml:space="preserve"> 2018</w:t>
            </w:r>
          </w:p>
        </w:tc>
        <w:tc>
          <w:tcPr>
            <w:tcW w:w="4076" w:type="dxa"/>
            <w:shd w:val="clear" w:color="auto" w:fill="auto"/>
          </w:tcPr>
          <w:p w14:paraId="7D513166" w14:textId="77777777" w:rsidR="00D736FA" w:rsidRPr="00653250" w:rsidRDefault="004434D4"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F93E2C" w:rsidRPr="00653250">
              <w:rPr>
                <w:rFonts w:ascii="Arial Narrow" w:hAnsi="Arial Narrow" w:cstheme="minorHAnsi"/>
                <w:color w:val="002060"/>
              </w:rPr>
              <w:t xml:space="preserve"> i Technologii</w:t>
            </w:r>
          </w:p>
          <w:p w14:paraId="7F3D9441" w14:textId="77777777" w:rsidR="00A619E6" w:rsidRPr="00653250" w:rsidRDefault="00A619E6" w:rsidP="008D7F61">
            <w:pPr>
              <w:spacing w:after="0"/>
              <w:jc w:val="center"/>
              <w:rPr>
                <w:rFonts w:ascii="Arial Narrow" w:hAnsi="Arial Narrow" w:cstheme="minorHAnsi"/>
                <w:color w:val="002060"/>
              </w:rPr>
            </w:pPr>
            <w:r w:rsidRPr="00653250">
              <w:rPr>
                <w:rFonts w:ascii="Arial Narrow" w:hAnsi="Arial Narrow" w:cstheme="minorHAnsi"/>
                <w:color w:val="002060"/>
              </w:rPr>
              <w:t>https://publikacje.siemens-info.com/ebook/554/raport-smart-industry-polska-2019</w:t>
            </w:r>
          </w:p>
          <w:p w14:paraId="786D8808" w14:textId="77777777" w:rsidR="00A619E6" w:rsidRPr="00653250" w:rsidRDefault="00A619E6" w:rsidP="008D7F61">
            <w:pPr>
              <w:spacing w:after="0"/>
              <w:jc w:val="center"/>
              <w:rPr>
                <w:rFonts w:ascii="Arial Narrow" w:hAnsi="Arial Narrow" w:cstheme="minorHAnsi"/>
                <w:color w:val="002060"/>
              </w:rPr>
            </w:pPr>
          </w:p>
          <w:p w14:paraId="5D316282" w14:textId="706E8D7D" w:rsidR="00A619E6" w:rsidRPr="00653250" w:rsidRDefault="00A619E6" w:rsidP="008D7F61">
            <w:pPr>
              <w:spacing w:after="0"/>
              <w:jc w:val="center"/>
              <w:rPr>
                <w:rFonts w:ascii="Arial Narrow" w:hAnsi="Arial Narrow" w:cstheme="minorHAnsi"/>
                <w:color w:val="002060"/>
              </w:rPr>
            </w:pPr>
            <w:r w:rsidRPr="00653250">
              <w:rPr>
                <w:rFonts w:ascii="Arial Narrow" w:hAnsi="Arial Narrow" w:cstheme="minorHAnsi"/>
                <w:color w:val="002060"/>
              </w:rPr>
              <w:t>https://publikacje.siemens-info.com/ebook/165/raport-smart-industry-polska-2018</w:t>
            </w:r>
          </w:p>
        </w:tc>
      </w:tr>
      <w:tr w:rsidR="00653250" w:rsidRPr="00653250" w14:paraId="0873CE33" w14:textId="77777777" w:rsidTr="004B6138">
        <w:tc>
          <w:tcPr>
            <w:tcW w:w="5212" w:type="dxa"/>
            <w:shd w:val="clear" w:color="auto" w:fill="auto"/>
          </w:tcPr>
          <w:p w14:paraId="06773835" w14:textId="0691E6BA" w:rsidR="00D736FA" w:rsidRPr="00653250" w:rsidRDefault="00D736FA"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Analizy dot</w:t>
            </w:r>
            <w:r w:rsidR="00CC7A4C" w:rsidRPr="00653250">
              <w:rPr>
                <w:rFonts w:ascii="Arial Narrow" w:eastAsia="Times New Roman" w:hAnsi="Arial Narrow" w:cstheme="minorHAnsi"/>
                <w:color w:val="002060"/>
                <w:lang w:eastAsia="pl-PL"/>
              </w:rPr>
              <w:t>yczące</w:t>
            </w:r>
            <w:r w:rsidRPr="00653250">
              <w:rPr>
                <w:rFonts w:ascii="Arial Narrow" w:eastAsia="Times New Roman" w:hAnsi="Arial Narrow" w:cstheme="minorHAnsi"/>
                <w:color w:val="002060"/>
                <w:lang w:eastAsia="pl-PL"/>
              </w:rPr>
              <w:t xml:space="preserve"> digitalizacji i </w:t>
            </w:r>
            <w:r w:rsidRPr="0057202A">
              <w:rPr>
                <w:rFonts w:ascii="Arial Narrow" w:hAnsi="Arial Narrow"/>
                <w:color w:val="002060"/>
              </w:rPr>
              <w:t>przemysłu 4.0</w:t>
            </w:r>
            <w:r w:rsidRPr="00653250">
              <w:rPr>
                <w:rFonts w:ascii="Arial Narrow" w:eastAsia="Times New Roman" w:hAnsi="Arial Narrow" w:cstheme="minorHAnsi"/>
                <w:color w:val="002060"/>
                <w:lang w:eastAsia="pl-PL"/>
              </w:rPr>
              <w:t xml:space="preserve"> będące podstawą działań FPPP</w:t>
            </w:r>
          </w:p>
        </w:tc>
        <w:tc>
          <w:tcPr>
            <w:tcW w:w="4076" w:type="dxa"/>
            <w:shd w:val="clear" w:color="auto" w:fill="auto"/>
          </w:tcPr>
          <w:p w14:paraId="26B3FA55" w14:textId="77777777" w:rsidR="00D736FA" w:rsidRPr="00653250" w:rsidRDefault="008E5A72" w:rsidP="008D7F61">
            <w:pPr>
              <w:spacing w:after="0"/>
              <w:jc w:val="center"/>
              <w:rPr>
                <w:rFonts w:ascii="Arial Narrow" w:hAnsi="Arial Narrow" w:cstheme="minorHAnsi"/>
                <w:color w:val="002060"/>
              </w:rPr>
            </w:pPr>
            <w:r w:rsidRPr="00653250">
              <w:rPr>
                <w:rFonts w:ascii="Arial Narrow" w:hAnsi="Arial Narrow" w:cstheme="minorHAnsi"/>
                <w:color w:val="002060"/>
              </w:rPr>
              <w:t>Fundacja Platforma Przemysłu Przyszłości</w:t>
            </w:r>
          </w:p>
          <w:p w14:paraId="619767BE" w14:textId="4FCC72FE" w:rsidR="00A619E6" w:rsidRPr="00653250" w:rsidRDefault="00A619E6" w:rsidP="008D7F61">
            <w:pPr>
              <w:spacing w:after="0"/>
              <w:jc w:val="center"/>
              <w:rPr>
                <w:rFonts w:ascii="Arial Narrow" w:hAnsi="Arial Narrow" w:cstheme="minorHAnsi"/>
                <w:color w:val="002060"/>
              </w:rPr>
            </w:pPr>
            <w:r w:rsidRPr="00653250">
              <w:rPr>
                <w:rFonts w:ascii="Arial Narrow" w:hAnsi="Arial Narrow" w:cstheme="minorHAnsi"/>
                <w:color w:val="002060"/>
              </w:rPr>
              <w:t xml:space="preserve">https://przemyslprzyszlosci.gov.pl/baza-wiedzy/biblioteka-4-0/ </w:t>
            </w:r>
          </w:p>
        </w:tc>
      </w:tr>
      <w:tr w:rsidR="00653250" w:rsidRPr="00653250" w14:paraId="003C0036" w14:textId="77777777" w:rsidTr="004B6138">
        <w:tc>
          <w:tcPr>
            <w:tcW w:w="5212" w:type="dxa"/>
            <w:shd w:val="clear" w:color="auto" w:fill="auto"/>
          </w:tcPr>
          <w:p w14:paraId="5DBA3CC3" w14:textId="59BE9B11" w:rsidR="004C35AC" w:rsidRPr="00653250" w:rsidRDefault="004C35AC"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 </w:t>
            </w:r>
            <w:r w:rsidR="009969EF" w:rsidRPr="00653250">
              <w:rPr>
                <w:rFonts w:ascii="Arial Narrow" w:eastAsia="Times New Roman" w:hAnsi="Arial Narrow" w:cstheme="minorHAnsi"/>
                <w:color w:val="002060"/>
                <w:lang w:eastAsia="pl-PL"/>
              </w:rPr>
              <w:t>Analizy potrzeb poszczególnych</w:t>
            </w:r>
            <w:r w:rsidR="00CC7A4C" w:rsidRPr="00653250">
              <w:rPr>
                <w:rFonts w:ascii="Arial Narrow" w:eastAsia="Times New Roman" w:hAnsi="Arial Narrow" w:cstheme="minorHAnsi"/>
                <w:color w:val="002060"/>
                <w:lang w:eastAsia="pl-PL"/>
              </w:rPr>
              <w:t xml:space="preserve"> sektorów </w:t>
            </w:r>
            <w:r w:rsidR="009969EF" w:rsidRPr="00653250">
              <w:rPr>
                <w:rFonts w:ascii="Arial Narrow" w:eastAsia="Times New Roman" w:hAnsi="Arial Narrow" w:cstheme="minorHAnsi"/>
                <w:color w:val="002060"/>
                <w:lang w:eastAsia="pl-PL"/>
              </w:rPr>
              <w:t xml:space="preserve"> przemysł</w:t>
            </w:r>
            <w:r w:rsidR="00CC7A4C" w:rsidRPr="00653250">
              <w:rPr>
                <w:rFonts w:ascii="Arial Narrow" w:eastAsia="Times New Roman" w:hAnsi="Arial Narrow" w:cstheme="minorHAnsi"/>
                <w:color w:val="002060"/>
                <w:lang w:eastAsia="pl-PL"/>
              </w:rPr>
              <w:t>u</w:t>
            </w:r>
          </w:p>
        </w:tc>
        <w:tc>
          <w:tcPr>
            <w:tcW w:w="4076" w:type="dxa"/>
            <w:shd w:val="clear" w:color="auto" w:fill="auto"/>
          </w:tcPr>
          <w:p w14:paraId="4CB9F48F" w14:textId="77777777" w:rsidR="009969EF" w:rsidRPr="00653250" w:rsidRDefault="004C35AC" w:rsidP="009969EF">
            <w:pPr>
              <w:spacing w:after="0"/>
              <w:jc w:val="center"/>
              <w:rPr>
                <w:rFonts w:ascii="Arial Narrow" w:hAnsi="Arial Narrow" w:cstheme="minorHAnsi"/>
                <w:color w:val="002060"/>
              </w:rPr>
            </w:pPr>
            <w:r w:rsidRPr="00653250">
              <w:rPr>
                <w:rFonts w:ascii="Arial Narrow" w:hAnsi="Arial Narrow" w:cstheme="minorHAnsi"/>
                <w:color w:val="002060"/>
              </w:rPr>
              <w:t xml:space="preserve">Ministerstwo Rozwoju i Technologii </w:t>
            </w:r>
          </w:p>
          <w:p w14:paraId="0F94A0EF" w14:textId="77777777" w:rsidR="009969EF" w:rsidRPr="00653250" w:rsidRDefault="009969EF" w:rsidP="008D7F61">
            <w:pPr>
              <w:spacing w:after="0"/>
              <w:jc w:val="center"/>
              <w:rPr>
                <w:rFonts w:ascii="Arial Narrow" w:hAnsi="Arial Narrow" w:cstheme="minorHAnsi"/>
                <w:color w:val="002060"/>
              </w:rPr>
            </w:pPr>
            <w:r w:rsidRPr="00653250">
              <w:rPr>
                <w:rFonts w:ascii="Arial Narrow" w:hAnsi="Arial Narrow" w:cstheme="minorHAnsi"/>
                <w:color w:val="002060"/>
              </w:rPr>
              <w:t>https://www.gov.pl/attachment/63b14b68-1ec8-4748-8f7c-a3c74e87a4ca</w:t>
            </w:r>
          </w:p>
          <w:p w14:paraId="1F4DA191" w14:textId="77777777" w:rsidR="009969EF" w:rsidRPr="00653250" w:rsidRDefault="009969EF" w:rsidP="009969EF">
            <w:pPr>
              <w:spacing w:after="0"/>
              <w:rPr>
                <w:rFonts w:ascii="Arial Narrow" w:hAnsi="Arial Narrow" w:cstheme="minorHAnsi"/>
                <w:color w:val="002060"/>
              </w:rPr>
            </w:pPr>
          </w:p>
        </w:tc>
      </w:tr>
    </w:tbl>
    <w:p w14:paraId="01DF34C7" w14:textId="18EFA3C5" w:rsidR="00616DC8" w:rsidRPr="00653250" w:rsidRDefault="00616DC8" w:rsidP="0057202A">
      <w:pPr>
        <w:pStyle w:val="Nagwek3"/>
        <w:numPr>
          <w:ilvl w:val="0"/>
          <w:numId w:val="2"/>
        </w:numPr>
        <w:ind w:left="142" w:hanging="284"/>
        <w:jc w:val="both"/>
        <w:rPr>
          <w:rFonts w:ascii="Arial Narrow" w:hAnsi="Arial Narrow" w:cstheme="minorHAnsi"/>
          <w:color w:val="002060"/>
        </w:rPr>
      </w:pPr>
      <w:bookmarkStart w:id="9" w:name="_Toc65513724"/>
      <w:bookmarkStart w:id="10" w:name="_Toc99005390"/>
      <w:r w:rsidRPr="00653250">
        <w:rPr>
          <w:rFonts w:ascii="Arial Narrow" w:hAnsi="Arial Narrow" w:cstheme="minorHAnsi"/>
          <w:color w:val="002060"/>
        </w:rPr>
        <w:t xml:space="preserve">Istnienie właściwej regionalnej </w:t>
      </w:r>
      <w:r w:rsidR="00CC7A4C" w:rsidRPr="00653250">
        <w:rPr>
          <w:rFonts w:ascii="Arial Narrow" w:hAnsi="Arial Narrow" w:cstheme="minorHAnsi"/>
          <w:color w:val="002060"/>
        </w:rPr>
        <w:t>lub</w:t>
      </w:r>
      <w:r w:rsidRPr="00653250">
        <w:rPr>
          <w:rFonts w:ascii="Arial Narrow" w:hAnsi="Arial Narrow" w:cstheme="minorHAnsi"/>
          <w:color w:val="002060"/>
        </w:rPr>
        <w:t xml:space="preserve"> krajowej instytucji lub organu odpowiedzialnego za zarządzanie strategią inteligentnej specjalizacji</w:t>
      </w:r>
      <w:bookmarkEnd w:id="9"/>
      <w:bookmarkEnd w:id="10"/>
    </w:p>
    <w:p w14:paraId="6AF862B4" w14:textId="0A5C652C" w:rsidR="00FC59B8" w:rsidRPr="00653250" w:rsidRDefault="00532867" w:rsidP="00CC7A4C">
      <w:pPr>
        <w:pStyle w:val="Cytatintensywny"/>
        <w:ind w:left="142"/>
        <w:rPr>
          <w:rFonts w:ascii="Arial Narrow" w:hAnsi="Arial Narrow" w:cstheme="minorHAnsi"/>
          <w:i w:val="0"/>
          <w:color w:val="002060"/>
        </w:rPr>
      </w:pPr>
      <w:r w:rsidRPr="00653250">
        <w:rPr>
          <w:rFonts w:ascii="Arial Narrow" w:hAnsi="Arial Narrow" w:cstheme="minorHAnsi"/>
          <w:i w:val="0"/>
          <w:color w:val="002060"/>
        </w:rPr>
        <w:t>2.1</w:t>
      </w:r>
      <w:r w:rsidR="009066B5" w:rsidRPr="00653250">
        <w:rPr>
          <w:rFonts w:ascii="Arial Narrow" w:hAnsi="Arial Narrow" w:cstheme="minorHAnsi"/>
          <w:i w:val="0"/>
          <w:color w:val="002060"/>
        </w:rPr>
        <w:t>.</w:t>
      </w:r>
      <w:r w:rsidRPr="00653250">
        <w:rPr>
          <w:rFonts w:ascii="Arial Narrow" w:hAnsi="Arial Narrow" w:cstheme="minorHAnsi"/>
          <w:i w:val="0"/>
          <w:color w:val="002060"/>
        </w:rPr>
        <w:t xml:space="preserve"> </w:t>
      </w:r>
      <w:r w:rsidR="00CC7A4C" w:rsidRPr="00653250">
        <w:rPr>
          <w:rFonts w:ascii="Arial Narrow" w:hAnsi="Arial Narrow" w:cstheme="minorHAnsi"/>
          <w:i w:val="0"/>
          <w:color w:val="002060"/>
        </w:rPr>
        <w:t>P</w:t>
      </w:r>
      <w:r w:rsidR="002F10F0" w:rsidRPr="00653250">
        <w:rPr>
          <w:rFonts w:ascii="Arial Narrow" w:hAnsi="Arial Narrow" w:cstheme="minorHAnsi"/>
          <w:i w:val="0"/>
          <w:color w:val="002060"/>
        </w:rPr>
        <w:t>odmioty</w:t>
      </w:r>
      <w:r w:rsidR="00CC7A4C" w:rsidRPr="00653250">
        <w:rPr>
          <w:rFonts w:ascii="Arial Narrow" w:hAnsi="Arial Narrow" w:cstheme="minorHAnsi"/>
          <w:i w:val="0"/>
          <w:color w:val="002060"/>
        </w:rPr>
        <w:t xml:space="preserve"> zaangażowane</w:t>
      </w:r>
    </w:p>
    <w:p w14:paraId="55EF906E" w14:textId="48E0CABB" w:rsidR="000B17ED" w:rsidRPr="007A0FD4" w:rsidRDefault="000B17ED" w:rsidP="008D7F61">
      <w:pPr>
        <w:rPr>
          <w:rFonts w:ascii="Arial Narrow" w:hAnsi="Arial Narrow" w:cstheme="minorHAnsi"/>
          <w:b/>
          <w:color w:val="002060"/>
        </w:rPr>
      </w:pPr>
      <w:r w:rsidRPr="007A0FD4">
        <w:rPr>
          <w:rFonts w:ascii="Arial Narrow" w:hAnsi="Arial Narrow"/>
          <w:b/>
          <w:color w:val="002060"/>
        </w:rPr>
        <w:t xml:space="preserve">Podmiot </w:t>
      </w:r>
      <w:r w:rsidRPr="007A0FD4">
        <w:rPr>
          <w:rFonts w:ascii="Arial Narrow" w:hAnsi="Arial Narrow" w:cstheme="minorHAnsi"/>
          <w:b/>
          <w:color w:val="002060"/>
        </w:rPr>
        <w:t xml:space="preserve">wiodący: </w:t>
      </w:r>
    </w:p>
    <w:p w14:paraId="6284A473" w14:textId="08E4457D" w:rsidR="000B17ED" w:rsidRPr="00653250" w:rsidRDefault="000B17ED" w:rsidP="00C835BB">
      <w:pPr>
        <w:pStyle w:val="Akapitzlist"/>
        <w:numPr>
          <w:ilvl w:val="0"/>
          <w:numId w:val="17"/>
        </w:numPr>
        <w:rPr>
          <w:rFonts w:ascii="Arial Narrow" w:hAnsi="Arial Narrow" w:cstheme="minorHAnsi"/>
          <w:color w:val="002060"/>
        </w:rPr>
      </w:pPr>
      <w:r w:rsidRPr="00653250">
        <w:rPr>
          <w:rFonts w:ascii="Arial Narrow" w:hAnsi="Arial Narrow" w:cstheme="minorHAnsi"/>
          <w:color w:val="002060"/>
        </w:rPr>
        <w:t>Ministerstwo Rozwoju</w:t>
      </w:r>
      <w:r w:rsidR="00AA4588" w:rsidRPr="00653250">
        <w:rPr>
          <w:rFonts w:ascii="Arial Narrow" w:hAnsi="Arial Narrow" w:cstheme="minorHAnsi"/>
          <w:color w:val="002060"/>
        </w:rPr>
        <w:t xml:space="preserve"> </w:t>
      </w:r>
      <w:r w:rsidR="00F93E2C" w:rsidRPr="00653250">
        <w:rPr>
          <w:rFonts w:ascii="Arial Narrow" w:hAnsi="Arial Narrow" w:cstheme="minorHAnsi"/>
          <w:color w:val="002060"/>
        </w:rPr>
        <w:t>i Technologii</w:t>
      </w:r>
      <w:r w:rsidR="00CC7A4C" w:rsidRPr="00653250">
        <w:rPr>
          <w:rFonts w:ascii="Arial Narrow" w:hAnsi="Arial Narrow" w:cstheme="minorHAnsi"/>
          <w:color w:val="002060"/>
        </w:rPr>
        <w:t>,</w:t>
      </w:r>
    </w:p>
    <w:p w14:paraId="15A5BD7A" w14:textId="77777777" w:rsidR="000B17ED" w:rsidRPr="0057202A" w:rsidRDefault="000B17ED" w:rsidP="008D7F61">
      <w:pPr>
        <w:rPr>
          <w:rFonts w:ascii="Arial Narrow" w:hAnsi="Arial Narrow"/>
          <w:b/>
          <w:color w:val="002060"/>
        </w:rPr>
      </w:pPr>
      <w:r w:rsidRPr="0057202A">
        <w:rPr>
          <w:rFonts w:ascii="Arial Narrow" w:hAnsi="Arial Narrow"/>
          <w:b/>
          <w:color w:val="002060"/>
        </w:rPr>
        <w:t xml:space="preserve">Podmioty współpracujące: </w:t>
      </w:r>
    </w:p>
    <w:p w14:paraId="1262A1CD" w14:textId="384A916B" w:rsidR="00CA4BBF" w:rsidRPr="00653250" w:rsidRDefault="00CA4BBF" w:rsidP="00C835BB">
      <w:pPr>
        <w:pStyle w:val="Akapitzlist"/>
        <w:numPr>
          <w:ilvl w:val="0"/>
          <w:numId w:val="16"/>
        </w:numPr>
        <w:spacing w:after="0"/>
        <w:rPr>
          <w:rFonts w:ascii="Arial Narrow" w:hAnsi="Arial Narrow" w:cstheme="minorHAnsi"/>
          <w:color w:val="002060"/>
        </w:rPr>
      </w:pPr>
      <w:r w:rsidRPr="00653250">
        <w:rPr>
          <w:rFonts w:ascii="Arial Narrow" w:hAnsi="Arial Narrow" w:cstheme="minorHAnsi"/>
          <w:color w:val="002060"/>
        </w:rPr>
        <w:t>Ministerstwo Funduszy i Polityki Regionalnej</w:t>
      </w:r>
      <w:r w:rsidR="00CC7A4C" w:rsidRPr="00653250">
        <w:rPr>
          <w:rFonts w:ascii="Arial Narrow" w:hAnsi="Arial Narrow" w:cstheme="minorHAnsi"/>
          <w:color w:val="002060"/>
        </w:rPr>
        <w:t>,</w:t>
      </w:r>
    </w:p>
    <w:p w14:paraId="6CE5FCF4" w14:textId="0516AD3F" w:rsidR="000B17ED" w:rsidRPr="00653250" w:rsidRDefault="00CC7A4C" w:rsidP="00C835BB">
      <w:pPr>
        <w:pStyle w:val="Akapitzlist"/>
        <w:numPr>
          <w:ilvl w:val="0"/>
          <w:numId w:val="16"/>
        </w:numPr>
        <w:spacing w:after="0"/>
        <w:rPr>
          <w:rFonts w:ascii="Arial Narrow" w:hAnsi="Arial Narrow" w:cstheme="minorHAnsi"/>
          <w:color w:val="002060"/>
        </w:rPr>
      </w:pPr>
      <w:r w:rsidRPr="00653250">
        <w:rPr>
          <w:rFonts w:ascii="Arial Narrow" w:hAnsi="Arial Narrow" w:cstheme="minorHAnsi"/>
          <w:color w:val="002060"/>
        </w:rPr>
        <w:t>u</w:t>
      </w:r>
      <w:r w:rsidR="00B917FF" w:rsidRPr="00653250">
        <w:rPr>
          <w:rFonts w:ascii="Arial Narrow" w:hAnsi="Arial Narrow" w:cstheme="minorHAnsi"/>
          <w:color w:val="002060"/>
        </w:rPr>
        <w:t xml:space="preserve">rzędy </w:t>
      </w:r>
      <w:r w:rsidRPr="00653250">
        <w:rPr>
          <w:rFonts w:ascii="Arial Narrow" w:hAnsi="Arial Narrow" w:cstheme="minorHAnsi"/>
          <w:color w:val="002060"/>
        </w:rPr>
        <w:t>m</w:t>
      </w:r>
      <w:r w:rsidR="00B917FF" w:rsidRPr="00653250">
        <w:rPr>
          <w:rFonts w:ascii="Arial Narrow" w:hAnsi="Arial Narrow" w:cstheme="minorHAnsi"/>
          <w:color w:val="002060"/>
        </w:rPr>
        <w:t>arszałkowskie</w:t>
      </w:r>
    </w:p>
    <w:p w14:paraId="4E26016B" w14:textId="00C67291" w:rsidR="00BF00CD" w:rsidRPr="0057202A" w:rsidRDefault="00532867" w:rsidP="008D7F61">
      <w:pPr>
        <w:pStyle w:val="Cytatintensywny"/>
        <w:ind w:left="0"/>
        <w:rPr>
          <w:rFonts w:ascii="Arial Narrow" w:hAnsi="Arial Narrow"/>
          <w:b w:val="0"/>
          <w:i w:val="0"/>
          <w:color w:val="002060"/>
        </w:rPr>
      </w:pPr>
      <w:r w:rsidRPr="0057202A">
        <w:rPr>
          <w:rFonts w:ascii="Arial Narrow" w:hAnsi="Arial Narrow"/>
          <w:i w:val="0"/>
          <w:color w:val="002060"/>
        </w:rPr>
        <w:t>2.2</w:t>
      </w:r>
      <w:r w:rsidR="00CC7A4C" w:rsidRPr="00653250">
        <w:rPr>
          <w:rFonts w:ascii="Arial Narrow" w:hAnsi="Arial Narrow" w:cstheme="minorHAnsi"/>
          <w:i w:val="0"/>
          <w:color w:val="002060"/>
        </w:rPr>
        <w:t>.</w:t>
      </w:r>
      <w:r w:rsidRPr="0057202A">
        <w:rPr>
          <w:rFonts w:ascii="Arial Narrow" w:hAnsi="Arial Narrow"/>
          <w:i w:val="0"/>
          <w:color w:val="002060"/>
        </w:rPr>
        <w:t xml:space="preserve"> </w:t>
      </w:r>
      <w:r w:rsidR="00BF00CD" w:rsidRPr="0057202A">
        <w:rPr>
          <w:rFonts w:ascii="Arial Narrow" w:hAnsi="Arial Narrow"/>
          <w:i w:val="0"/>
          <w:color w:val="002060"/>
        </w:rPr>
        <w:t>Podjęte działania</w:t>
      </w:r>
      <w:r w:rsidR="00BF00CD" w:rsidRPr="0057202A">
        <w:rPr>
          <w:rFonts w:ascii="Arial Narrow" w:hAnsi="Arial Narrow"/>
          <w:b w:val="0"/>
          <w:i w:val="0"/>
          <w:color w:val="002060"/>
        </w:rPr>
        <w:t xml:space="preserve"> </w:t>
      </w:r>
    </w:p>
    <w:p w14:paraId="23114B8D" w14:textId="49192987" w:rsidR="008E5A72" w:rsidRPr="00653250" w:rsidRDefault="008E5A72" w:rsidP="008D7F61">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Minister właściwy ds. g</w:t>
      </w:r>
      <w:r w:rsidR="00AF11D8" w:rsidRPr="00653250">
        <w:rPr>
          <w:rFonts w:ascii="Arial Narrow" w:eastAsia="Times New Roman" w:hAnsi="Arial Narrow" w:cstheme="minorHAnsi"/>
          <w:color w:val="002060"/>
          <w:lang w:eastAsia="pl-PL"/>
        </w:rPr>
        <w:t>ospodarki jest wskazany przez Radę Ministrów  do koordynowania koncepcji inteligentnej specjalizacji na poziomie krajowym</w:t>
      </w:r>
      <w:r w:rsidRPr="00653250">
        <w:rPr>
          <w:rFonts w:ascii="Arial Narrow" w:eastAsia="Times New Roman" w:hAnsi="Arial Narrow" w:cstheme="minorHAnsi"/>
          <w:color w:val="002060"/>
          <w:lang w:eastAsia="pl-PL"/>
        </w:rPr>
        <w:t xml:space="preserve"> w </w:t>
      </w:r>
      <w:r w:rsidRPr="0057202A">
        <w:rPr>
          <w:rFonts w:ascii="Arial Narrow" w:hAnsi="Arial Narrow"/>
          <w:color w:val="002060"/>
        </w:rPr>
        <w:t>dokumencie</w:t>
      </w:r>
      <w:r w:rsidRPr="00653250">
        <w:rPr>
          <w:rFonts w:ascii="Arial Narrow" w:eastAsia="Times New Roman" w:hAnsi="Arial Narrow" w:cstheme="minorHAnsi"/>
          <w:i/>
          <w:color w:val="002060"/>
          <w:lang w:eastAsia="pl-PL"/>
        </w:rPr>
        <w:t xml:space="preserve"> Krajowa Inteligentna Specjalizacja</w:t>
      </w:r>
      <w:r w:rsidR="00AF11D8" w:rsidRPr="00653250">
        <w:rPr>
          <w:rFonts w:ascii="Arial Narrow" w:eastAsia="Times New Roman" w:hAnsi="Arial Narrow" w:cstheme="minorHAnsi"/>
          <w:color w:val="002060"/>
          <w:lang w:eastAsia="pl-PL"/>
        </w:rPr>
        <w:t xml:space="preserve">, stanowiącym załącznik do </w:t>
      </w:r>
      <w:r w:rsidR="00AF11D8" w:rsidRPr="0057202A">
        <w:rPr>
          <w:rFonts w:ascii="Arial Narrow" w:hAnsi="Arial Narrow"/>
          <w:i/>
          <w:color w:val="002060"/>
        </w:rPr>
        <w:t xml:space="preserve">Strategii </w:t>
      </w:r>
      <w:r w:rsidR="0007625F" w:rsidRPr="00653250">
        <w:rPr>
          <w:rFonts w:ascii="Arial Narrow" w:hAnsi="Arial Narrow" w:cstheme="minorHAnsi"/>
          <w:i/>
          <w:color w:val="002060"/>
        </w:rPr>
        <w:t>produktywności 2030</w:t>
      </w:r>
      <w:r w:rsidR="00AF11D8" w:rsidRPr="0057202A">
        <w:rPr>
          <w:rFonts w:ascii="Arial Narrow" w:hAnsi="Arial Narrow"/>
          <w:i/>
          <w:color w:val="002060"/>
        </w:rPr>
        <w:t>.</w:t>
      </w:r>
      <w:r w:rsidR="00F95F77" w:rsidRPr="00653250">
        <w:rPr>
          <w:rStyle w:val="Odwoanieprzypisudolnego"/>
          <w:rFonts w:ascii="Arial Narrow" w:eastAsia="Times New Roman" w:hAnsi="Arial Narrow" w:cstheme="minorHAnsi"/>
          <w:color w:val="002060"/>
          <w:lang w:eastAsia="pl-PL"/>
        </w:rPr>
        <w:footnoteReference w:id="12"/>
      </w:r>
    </w:p>
    <w:p w14:paraId="698C265A" w14:textId="77777777" w:rsidR="00BF00CD" w:rsidRPr="00653250" w:rsidRDefault="00BF00CD" w:rsidP="008D7F61">
      <w:pPr>
        <w:spacing w:after="0"/>
        <w:rPr>
          <w:rFonts w:ascii="Arial Narrow" w:eastAsia="Times New Roman" w:hAnsi="Arial Narrow" w:cstheme="minorHAnsi"/>
          <w:b/>
          <w:color w:val="002060"/>
          <w:lang w:eastAsia="pl-PL"/>
        </w:rPr>
      </w:pPr>
    </w:p>
    <w:p w14:paraId="40A84B7F" w14:textId="258C4318" w:rsidR="00BF00CD" w:rsidRPr="0004782D" w:rsidRDefault="00E51656" w:rsidP="00C835BB">
      <w:pPr>
        <w:pStyle w:val="Akapitzlist"/>
        <w:numPr>
          <w:ilvl w:val="2"/>
          <w:numId w:val="103"/>
        </w:numPr>
        <w:spacing w:after="0"/>
        <w:jc w:val="both"/>
        <w:rPr>
          <w:rFonts w:ascii="Arial Narrow" w:eastAsia="Times New Roman" w:hAnsi="Arial Narrow" w:cstheme="minorHAnsi"/>
          <w:b/>
          <w:color w:val="002060"/>
          <w:lang w:eastAsia="pl-PL"/>
        </w:rPr>
      </w:pPr>
      <w:r w:rsidRPr="0004782D">
        <w:rPr>
          <w:rFonts w:ascii="Arial Narrow" w:eastAsia="Times New Roman" w:hAnsi="Arial Narrow" w:cstheme="minorHAnsi"/>
          <w:b/>
          <w:color w:val="002060"/>
          <w:lang w:eastAsia="pl-PL"/>
        </w:rPr>
        <w:lastRenderedPageBreak/>
        <w:t>Posiadanie przez Ministerstwo Rozwoju</w:t>
      </w:r>
      <w:r w:rsidR="00AA4588" w:rsidRPr="0004782D">
        <w:rPr>
          <w:rFonts w:ascii="Arial Narrow" w:eastAsia="Times New Roman" w:hAnsi="Arial Narrow" w:cstheme="minorHAnsi"/>
          <w:b/>
          <w:color w:val="002060"/>
          <w:lang w:eastAsia="pl-PL"/>
        </w:rPr>
        <w:t xml:space="preserve"> </w:t>
      </w:r>
      <w:r w:rsidR="00F93E2C" w:rsidRPr="0004782D">
        <w:rPr>
          <w:rFonts w:ascii="Arial Narrow" w:eastAsia="Times New Roman" w:hAnsi="Arial Narrow" w:cstheme="minorHAnsi"/>
          <w:b/>
          <w:color w:val="002060"/>
          <w:lang w:eastAsia="pl-PL"/>
        </w:rPr>
        <w:t>i Technologii</w:t>
      </w:r>
      <w:r w:rsidRPr="0004782D">
        <w:rPr>
          <w:rFonts w:ascii="Arial Narrow" w:eastAsia="Times New Roman" w:hAnsi="Arial Narrow" w:cstheme="minorHAnsi"/>
          <w:b/>
          <w:color w:val="002060"/>
          <w:lang w:eastAsia="pl-PL"/>
        </w:rPr>
        <w:t xml:space="preserve"> doświadczenia i kompetencji</w:t>
      </w:r>
      <w:r w:rsidR="00BF00CD" w:rsidRPr="0004782D">
        <w:rPr>
          <w:rFonts w:ascii="Arial Narrow" w:eastAsia="Times New Roman" w:hAnsi="Arial Narrow" w:cstheme="minorHAnsi"/>
          <w:b/>
          <w:color w:val="002060"/>
          <w:lang w:eastAsia="pl-PL"/>
        </w:rPr>
        <w:t xml:space="preserve"> </w:t>
      </w:r>
      <w:r w:rsidR="004E1B23" w:rsidRPr="0004782D">
        <w:rPr>
          <w:rFonts w:ascii="Arial Narrow" w:eastAsia="Times New Roman" w:hAnsi="Arial Narrow" w:cstheme="minorHAnsi"/>
          <w:b/>
          <w:color w:val="002060"/>
          <w:lang w:eastAsia="pl-PL"/>
        </w:rPr>
        <w:br/>
      </w:r>
      <w:r w:rsidR="00BF00CD" w:rsidRPr="0004782D">
        <w:rPr>
          <w:rFonts w:ascii="Arial Narrow" w:eastAsia="Times New Roman" w:hAnsi="Arial Narrow" w:cstheme="minorHAnsi"/>
          <w:b/>
          <w:color w:val="002060"/>
          <w:lang w:eastAsia="pl-PL"/>
        </w:rPr>
        <w:t>w zakresie realizacji zadań związanych z inteligentną specjalizacją (tworzenie koncepcji, wdrażanie, proces przedsiębiorczego odkrywania, monitorowanie, ewaluacja)</w:t>
      </w:r>
    </w:p>
    <w:p w14:paraId="2B107896" w14:textId="3FFEB50A" w:rsidR="005C43A0" w:rsidRPr="00653250" w:rsidRDefault="005C43A0"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Przed uruchomieniem perspektywy finansowej na lata 2014</w:t>
      </w:r>
      <w:r w:rsidR="00CC7A4C"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2020 Ministerstwo Rozwoju</w:t>
      </w:r>
      <w:r w:rsidR="00F93E2C" w:rsidRPr="00653250">
        <w:rPr>
          <w:rFonts w:ascii="Arial Narrow" w:eastAsia="Times New Roman" w:hAnsi="Arial Narrow" w:cstheme="minorHAnsi"/>
          <w:color w:val="002060"/>
          <w:lang w:eastAsia="pl-PL"/>
        </w:rPr>
        <w:t xml:space="preserve"> i Technologii</w:t>
      </w:r>
      <w:r w:rsidRPr="00653250">
        <w:rPr>
          <w:rFonts w:ascii="Arial Narrow" w:eastAsia="Times New Roman" w:hAnsi="Arial Narrow" w:cstheme="minorHAnsi"/>
          <w:color w:val="002060"/>
          <w:lang w:eastAsia="pl-PL"/>
        </w:rPr>
        <w:t xml:space="preserve"> określiło system instytucjonalny zarządzania inteligentną specjalizacją na poziomie krajowym oraz zasady współpracy z samorządami województw. </w:t>
      </w:r>
    </w:p>
    <w:p w14:paraId="34A2B96D" w14:textId="77777777" w:rsidR="00AE0714" w:rsidRPr="00653250" w:rsidRDefault="00AE0714"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Ministerstwo Rozwoju</w:t>
      </w:r>
      <w:r w:rsidR="00F93E2C" w:rsidRPr="00653250">
        <w:rPr>
          <w:rFonts w:ascii="Arial Narrow" w:eastAsia="Times New Roman" w:hAnsi="Arial Narrow" w:cstheme="minorHAnsi"/>
          <w:color w:val="002060"/>
          <w:lang w:eastAsia="pl-PL"/>
        </w:rPr>
        <w:t xml:space="preserve"> i Technologii</w:t>
      </w:r>
      <w:r w:rsidRPr="00653250">
        <w:rPr>
          <w:rFonts w:ascii="Arial Narrow" w:eastAsia="Times New Roman" w:hAnsi="Arial Narrow" w:cstheme="minorHAnsi"/>
          <w:color w:val="002060"/>
          <w:lang w:eastAsia="pl-PL"/>
        </w:rPr>
        <w:t xml:space="preserve"> w ramach działań dotyczących strategii krajowej inteligentnej specjalizacji jest odpowiedzialne za: tworzenie koncepcji i planowanie zadań, organizację procesu przedsiębiorczego odkrywania oraz monitorowanie inteligentnych specjalizacji, współpracę </w:t>
      </w:r>
      <w:r w:rsidR="00616DC8" w:rsidRPr="00653250">
        <w:rPr>
          <w:rFonts w:ascii="Arial Narrow" w:eastAsia="Times New Roman" w:hAnsi="Arial Narrow" w:cstheme="minorHAnsi"/>
          <w:color w:val="002060"/>
          <w:lang w:eastAsia="pl-PL"/>
        </w:rPr>
        <w:t>na</w:t>
      </w:r>
      <w:r w:rsidRPr="00653250">
        <w:rPr>
          <w:rFonts w:ascii="Arial Narrow" w:eastAsia="Times New Roman" w:hAnsi="Arial Narrow" w:cstheme="minorHAnsi"/>
          <w:color w:val="002060"/>
          <w:lang w:eastAsia="pl-PL"/>
        </w:rPr>
        <w:t xml:space="preserve"> poziom</w:t>
      </w:r>
      <w:r w:rsidR="00616DC8" w:rsidRPr="00653250">
        <w:rPr>
          <w:rFonts w:ascii="Arial Narrow" w:eastAsia="Times New Roman" w:hAnsi="Arial Narrow" w:cstheme="minorHAnsi"/>
          <w:color w:val="002060"/>
          <w:lang w:eastAsia="pl-PL"/>
        </w:rPr>
        <w:t>ie</w:t>
      </w:r>
      <w:r w:rsidRPr="00653250">
        <w:rPr>
          <w:rFonts w:ascii="Arial Narrow" w:eastAsia="Times New Roman" w:hAnsi="Arial Narrow" w:cstheme="minorHAnsi"/>
          <w:color w:val="002060"/>
          <w:lang w:eastAsia="pl-PL"/>
        </w:rPr>
        <w:t xml:space="preserve"> międzynarodowym oraz regionalnym, a także ewaluację, aktualizację</w:t>
      </w:r>
      <w:r w:rsidR="002F22CB" w:rsidRPr="00653250">
        <w:rPr>
          <w:rFonts w:ascii="Arial Narrow" w:eastAsia="Times New Roman" w:hAnsi="Arial Narrow" w:cstheme="minorHAnsi"/>
          <w:color w:val="002060"/>
          <w:lang w:eastAsia="pl-PL"/>
        </w:rPr>
        <w:t xml:space="preserve"> i weryfikację podejmowanych działań i wyznaczonych kierunków strategicznych. W związku z tym niezbędne było zapewnienie odpowiednich zasobów kadrowych, finansowych oraz organizacyjnych.</w:t>
      </w:r>
      <w:r w:rsidR="00CC4495" w:rsidRPr="00653250">
        <w:rPr>
          <w:rFonts w:ascii="Arial Narrow" w:eastAsia="Times New Roman" w:hAnsi="Arial Narrow" w:cstheme="minorHAnsi"/>
          <w:color w:val="002060"/>
          <w:lang w:eastAsia="pl-PL"/>
        </w:rPr>
        <w:t xml:space="preserve"> </w:t>
      </w:r>
    </w:p>
    <w:p w14:paraId="434139F1" w14:textId="09DA0A58" w:rsidR="009B55FD" w:rsidRPr="00653250" w:rsidRDefault="00CC4495"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Ministerstwo Rozwoju</w:t>
      </w:r>
      <w:r w:rsidR="00F93E2C" w:rsidRPr="00653250">
        <w:rPr>
          <w:rFonts w:ascii="Arial Narrow" w:eastAsia="Times New Roman" w:hAnsi="Arial Narrow" w:cstheme="minorHAnsi"/>
          <w:color w:val="002060"/>
          <w:lang w:eastAsia="pl-PL"/>
        </w:rPr>
        <w:t xml:space="preserve"> i Technologii</w:t>
      </w:r>
      <w:r w:rsidRPr="00653250">
        <w:rPr>
          <w:rFonts w:ascii="Arial Narrow" w:eastAsia="Times New Roman" w:hAnsi="Arial Narrow" w:cstheme="minorHAnsi"/>
          <w:color w:val="002060"/>
          <w:lang w:eastAsia="pl-PL"/>
        </w:rPr>
        <w:t xml:space="preserve"> </w:t>
      </w:r>
      <w:r w:rsidR="00CC7A4C" w:rsidRPr="00653250">
        <w:rPr>
          <w:rFonts w:ascii="Arial Narrow" w:eastAsia="Times New Roman" w:hAnsi="Arial Narrow" w:cstheme="minorHAnsi"/>
          <w:color w:val="002060"/>
          <w:lang w:eastAsia="pl-PL"/>
        </w:rPr>
        <w:t>m</w:t>
      </w:r>
      <w:r w:rsidRPr="00653250">
        <w:rPr>
          <w:rFonts w:ascii="Arial Narrow" w:eastAsia="Times New Roman" w:hAnsi="Arial Narrow" w:cstheme="minorHAnsi"/>
          <w:color w:val="002060"/>
          <w:lang w:eastAsia="pl-PL"/>
        </w:rPr>
        <w:t>a</w:t>
      </w:r>
      <w:r w:rsidR="004834CF"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 xml:space="preserve">odpowiednie zasoby kadrowe, dysponujące wiedzą z zakresu polityki innowacyjności, </w:t>
      </w:r>
      <w:r w:rsidR="00CC7A4C" w:rsidRPr="00653250">
        <w:rPr>
          <w:rFonts w:ascii="Arial Narrow" w:eastAsia="Times New Roman" w:hAnsi="Arial Narrow" w:cstheme="minorHAnsi"/>
          <w:color w:val="002060"/>
          <w:lang w:eastAsia="pl-PL"/>
        </w:rPr>
        <w:t xml:space="preserve">polityki </w:t>
      </w:r>
      <w:r w:rsidRPr="00653250">
        <w:rPr>
          <w:rFonts w:ascii="Arial Narrow" w:eastAsia="Times New Roman" w:hAnsi="Arial Narrow" w:cstheme="minorHAnsi"/>
          <w:color w:val="002060"/>
          <w:lang w:eastAsia="pl-PL"/>
        </w:rPr>
        <w:t xml:space="preserve">technologicznej i przemysłowej, a także doświadczeniem w  zakresie koordynacji, wdrażania i monitorowania </w:t>
      </w:r>
      <w:r w:rsidR="004834CF" w:rsidRPr="00653250">
        <w:rPr>
          <w:rFonts w:ascii="Arial Narrow" w:eastAsia="Times New Roman" w:hAnsi="Arial Narrow" w:cstheme="minorHAnsi"/>
          <w:color w:val="002060"/>
          <w:lang w:eastAsia="pl-PL"/>
        </w:rPr>
        <w:t>koncepcji</w:t>
      </w:r>
      <w:r w:rsidRPr="00653250">
        <w:rPr>
          <w:rFonts w:ascii="Arial Narrow" w:eastAsia="Times New Roman" w:hAnsi="Arial Narrow" w:cstheme="minorHAnsi"/>
          <w:color w:val="002060"/>
          <w:lang w:eastAsia="pl-PL"/>
        </w:rPr>
        <w:t xml:space="preserve"> inteligentnej specjalizacji w perspektywie finansowej na lata 2014</w:t>
      </w:r>
      <w:r w:rsidR="00CC7A4C" w:rsidRPr="00653250">
        <w:rPr>
          <w:rFonts w:ascii="Arial Narrow" w:eastAsia="Times New Roman" w:hAnsi="Arial Narrow"/>
          <w:color w:val="002060"/>
          <w:lang w:eastAsia="pl-PL"/>
        </w:rPr>
        <w:t>–</w:t>
      </w:r>
      <w:r w:rsidR="00495D00" w:rsidRPr="00653250">
        <w:rPr>
          <w:rFonts w:ascii="Arial Narrow" w:eastAsia="Times New Roman" w:hAnsi="Arial Narrow" w:cstheme="minorHAnsi"/>
          <w:color w:val="002060"/>
          <w:lang w:eastAsia="pl-PL"/>
        </w:rPr>
        <w:t>2020</w:t>
      </w:r>
      <w:r w:rsidRPr="00653250">
        <w:rPr>
          <w:rFonts w:ascii="Arial Narrow" w:eastAsia="Times New Roman" w:hAnsi="Arial Narrow" w:cstheme="minorHAnsi"/>
          <w:color w:val="002060"/>
          <w:lang w:eastAsia="pl-PL"/>
        </w:rPr>
        <w:t xml:space="preserve">. </w:t>
      </w:r>
      <w:r w:rsidR="00AF11D8" w:rsidRPr="00653250">
        <w:rPr>
          <w:rFonts w:ascii="Arial Narrow" w:eastAsia="Times New Roman" w:hAnsi="Arial Narrow" w:cstheme="minorHAnsi"/>
          <w:color w:val="002060"/>
          <w:lang w:eastAsia="pl-PL"/>
        </w:rPr>
        <w:t>W strukturze organizacyjnej Ministerstwa Rozwoju</w:t>
      </w:r>
      <w:r w:rsidR="00F93E2C" w:rsidRPr="00653250">
        <w:rPr>
          <w:rFonts w:ascii="Arial Narrow" w:eastAsia="Times New Roman" w:hAnsi="Arial Narrow" w:cstheme="minorHAnsi"/>
          <w:color w:val="002060"/>
          <w:lang w:eastAsia="pl-PL"/>
        </w:rPr>
        <w:t xml:space="preserve"> i Technologii</w:t>
      </w:r>
      <w:r w:rsidR="00AF11D8" w:rsidRPr="00653250">
        <w:rPr>
          <w:rFonts w:ascii="Arial Narrow" w:eastAsia="Times New Roman" w:hAnsi="Arial Narrow" w:cstheme="minorHAnsi"/>
          <w:color w:val="002060"/>
          <w:lang w:eastAsia="pl-PL"/>
        </w:rPr>
        <w:t xml:space="preserve"> wyodrębniono</w:t>
      </w:r>
      <w:r w:rsidR="00547E6B"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dedykowany zespół</w:t>
      </w:r>
      <w:r w:rsidR="00547E6B" w:rsidRPr="00653250">
        <w:rPr>
          <w:rFonts w:ascii="Arial Narrow" w:eastAsia="Times New Roman" w:hAnsi="Arial Narrow" w:cstheme="minorHAnsi"/>
          <w:color w:val="002060"/>
          <w:lang w:eastAsia="pl-PL"/>
        </w:rPr>
        <w:t xml:space="preserve"> odpowiedzialn</w:t>
      </w:r>
      <w:r w:rsidR="004834CF" w:rsidRPr="00653250">
        <w:rPr>
          <w:rFonts w:ascii="Arial Narrow" w:eastAsia="Times New Roman" w:hAnsi="Arial Narrow" w:cstheme="minorHAnsi"/>
          <w:color w:val="002060"/>
          <w:lang w:eastAsia="pl-PL"/>
        </w:rPr>
        <w:t>y</w:t>
      </w:r>
      <w:r w:rsidR="00547E6B" w:rsidRPr="00653250">
        <w:rPr>
          <w:rFonts w:ascii="Arial Narrow" w:eastAsia="Times New Roman" w:hAnsi="Arial Narrow" w:cstheme="minorHAnsi"/>
          <w:color w:val="002060"/>
          <w:lang w:eastAsia="pl-PL"/>
        </w:rPr>
        <w:t xml:space="preserve"> za realizację działań przewidzianych w ramach </w:t>
      </w:r>
      <w:r w:rsidR="00547E6B" w:rsidRPr="00653250">
        <w:rPr>
          <w:rFonts w:ascii="Arial Narrow" w:eastAsia="Times New Roman" w:hAnsi="Arial Narrow" w:cstheme="minorHAnsi"/>
          <w:i/>
          <w:color w:val="002060"/>
          <w:lang w:eastAsia="pl-PL"/>
        </w:rPr>
        <w:t>Krajowej Inteligentnej Specjalizacji</w:t>
      </w:r>
      <w:r w:rsidR="00547E6B" w:rsidRPr="00653250">
        <w:rPr>
          <w:rFonts w:ascii="Arial Narrow" w:eastAsia="Times New Roman" w:hAnsi="Arial Narrow" w:cstheme="minorHAnsi"/>
          <w:color w:val="002060"/>
          <w:lang w:eastAsia="pl-PL"/>
        </w:rPr>
        <w:t>.</w:t>
      </w:r>
      <w:r w:rsidR="00812162" w:rsidRPr="00653250">
        <w:rPr>
          <w:rFonts w:ascii="Arial Narrow" w:eastAsia="Times New Roman" w:hAnsi="Arial Narrow" w:cstheme="minorHAnsi"/>
          <w:color w:val="002060"/>
          <w:lang w:eastAsia="pl-PL"/>
        </w:rPr>
        <w:t xml:space="preserve"> Ponadto część zadań w obszarze procesu przedsiębiorczego odkrywania oraz ewaluacji KIS powierzono Polskiej Agencji Rozwoju Przedsiębiorczoś</w:t>
      </w:r>
      <w:r w:rsidR="000F4B9C" w:rsidRPr="00653250">
        <w:rPr>
          <w:rFonts w:ascii="Arial Narrow" w:eastAsia="Times New Roman" w:hAnsi="Arial Narrow" w:cstheme="minorHAnsi"/>
          <w:color w:val="002060"/>
          <w:lang w:eastAsia="pl-PL"/>
        </w:rPr>
        <w:t xml:space="preserve">ci, </w:t>
      </w:r>
      <w:r w:rsidR="00CC7A4C" w:rsidRPr="00653250">
        <w:rPr>
          <w:rFonts w:ascii="Arial Narrow" w:eastAsia="Times New Roman" w:hAnsi="Arial Narrow" w:cstheme="minorHAnsi"/>
          <w:color w:val="002060"/>
          <w:lang w:eastAsia="pl-PL"/>
        </w:rPr>
        <w:t>m</w:t>
      </w:r>
      <w:r w:rsidR="000F4B9C" w:rsidRPr="00653250">
        <w:rPr>
          <w:rFonts w:ascii="Arial Narrow" w:eastAsia="Times New Roman" w:hAnsi="Arial Narrow" w:cstheme="minorHAnsi"/>
          <w:color w:val="002060"/>
          <w:lang w:eastAsia="pl-PL"/>
        </w:rPr>
        <w:t xml:space="preserve">ającej odpowiednie kompetencje </w:t>
      </w:r>
      <w:r w:rsidR="004834CF" w:rsidRPr="00653250">
        <w:rPr>
          <w:rFonts w:ascii="Arial Narrow" w:eastAsia="Times New Roman" w:hAnsi="Arial Narrow" w:cstheme="minorHAnsi"/>
          <w:color w:val="002060"/>
          <w:lang w:eastAsia="pl-PL"/>
        </w:rPr>
        <w:t xml:space="preserve">i doświadczone kadry </w:t>
      </w:r>
      <w:r w:rsidR="000F4B9C" w:rsidRPr="00653250">
        <w:rPr>
          <w:rFonts w:ascii="Arial Narrow" w:eastAsia="Times New Roman" w:hAnsi="Arial Narrow" w:cstheme="minorHAnsi"/>
          <w:color w:val="002060"/>
          <w:lang w:eastAsia="pl-PL"/>
        </w:rPr>
        <w:t>w realizacji zleconych działań.</w:t>
      </w:r>
    </w:p>
    <w:p w14:paraId="3DF11D75" w14:textId="60DEBA82" w:rsidR="000F4B9C" w:rsidRPr="00653250" w:rsidRDefault="00CC7A4C" w:rsidP="00292299">
      <w:pPr>
        <w:spacing w:before="120" w:after="120"/>
        <w:jc w:val="both"/>
        <w:rPr>
          <w:rFonts w:ascii="Arial Narrow" w:eastAsia="Times New Roman" w:hAnsi="Arial Narrow" w:cstheme="minorHAnsi"/>
          <w:color w:val="002060"/>
          <w:lang w:eastAsia="pl-PL"/>
        </w:rPr>
      </w:pPr>
      <w:r w:rsidRPr="00653250">
        <w:rPr>
          <w:rFonts w:ascii="Arial Narrow" w:hAnsi="Arial Narrow" w:cstheme="minorHAnsi"/>
          <w:color w:val="002060"/>
        </w:rPr>
        <w:t xml:space="preserve">Zasoby kadrowe </w:t>
      </w:r>
      <w:r w:rsidR="009B55FD" w:rsidRPr="00653250">
        <w:rPr>
          <w:rFonts w:ascii="Arial Narrow" w:hAnsi="Arial Narrow" w:cstheme="minorHAnsi"/>
          <w:color w:val="002060"/>
        </w:rPr>
        <w:t>w strukturach MRiT (oraz MEIN, MFiPR , PARP i NCBR) dysponują niezbędną wiedzą i</w:t>
      </w:r>
      <w:r w:rsidRPr="00653250">
        <w:rPr>
          <w:rFonts w:ascii="Arial Narrow" w:hAnsi="Arial Narrow" w:cstheme="minorHAnsi"/>
          <w:color w:val="002060"/>
        </w:rPr>
        <w:t> </w:t>
      </w:r>
      <w:r w:rsidR="009B55FD" w:rsidRPr="00653250">
        <w:rPr>
          <w:rFonts w:ascii="Arial Narrow" w:hAnsi="Arial Narrow" w:cstheme="minorHAnsi"/>
          <w:color w:val="002060"/>
        </w:rPr>
        <w:t>doświadczeniem w zakresie realizacji polityki innowacyjności, wdrażani</w:t>
      </w:r>
      <w:r w:rsidR="009C7BD0" w:rsidRPr="00653250">
        <w:rPr>
          <w:rFonts w:ascii="Arial Narrow" w:hAnsi="Arial Narrow" w:cstheme="minorHAnsi"/>
          <w:color w:val="002060"/>
        </w:rPr>
        <w:t>a</w:t>
      </w:r>
      <w:r w:rsidR="009B55FD" w:rsidRPr="00653250">
        <w:rPr>
          <w:rFonts w:ascii="Arial Narrow" w:hAnsi="Arial Narrow" w:cstheme="minorHAnsi"/>
          <w:color w:val="002060"/>
        </w:rPr>
        <w:t xml:space="preserve"> projektów współfinansowanych z funduszy U</w:t>
      </w:r>
      <w:r w:rsidRPr="00653250">
        <w:rPr>
          <w:rFonts w:ascii="Arial Narrow" w:hAnsi="Arial Narrow" w:cstheme="minorHAnsi"/>
          <w:color w:val="002060"/>
        </w:rPr>
        <w:t xml:space="preserve">nii </w:t>
      </w:r>
      <w:r w:rsidR="009B55FD" w:rsidRPr="00653250">
        <w:rPr>
          <w:rFonts w:ascii="Arial Narrow" w:hAnsi="Arial Narrow" w:cstheme="minorHAnsi"/>
          <w:color w:val="002060"/>
        </w:rPr>
        <w:t>E</w:t>
      </w:r>
      <w:r w:rsidRPr="00653250">
        <w:rPr>
          <w:rFonts w:ascii="Arial Narrow" w:hAnsi="Arial Narrow" w:cstheme="minorHAnsi"/>
          <w:color w:val="002060"/>
        </w:rPr>
        <w:t>uropejskiej</w:t>
      </w:r>
      <w:r w:rsidR="009B55FD" w:rsidRPr="00653250">
        <w:rPr>
          <w:rFonts w:ascii="Arial Narrow" w:hAnsi="Arial Narrow" w:cstheme="minorHAnsi"/>
          <w:color w:val="002060"/>
        </w:rPr>
        <w:t xml:space="preserve"> oraz wiedzą z zakresu koncepcji </w:t>
      </w:r>
      <w:r w:rsidR="009C7BD0" w:rsidRPr="0057202A">
        <w:rPr>
          <w:rFonts w:ascii="Arial Narrow" w:hAnsi="Arial Narrow"/>
          <w:color w:val="002060"/>
        </w:rPr>
        <w:t>inteligentnej specjalizacji</w:t>
      </w:r>
      <w:r w:rsidR="009B55FD" w:rsidRPr="00653250">
        <w:rPr>
          <w:rFonts w:ascii="Arial Narrow" w:hAnsi="Arial Narrow" w:cstheme="minorHAnsi"/>
          <w:color w:val="002060"/>
        </w:rPr>
        <w:t xml:space="preserve">. W celu zapewnienia wysokiej jakości zarządzania </w:t>
      </w:r>
      <w:r w:rsidR="009C7BD0" w:rsidRPr="00653250">
        <w:rPr>
          <w:rFonts w:ascii="Arial Narrow" w:hAnsi="Arial Narrow" w:cstheme="minorHAnsi"/>
          <w:color w:val="002060"/>
        </w:rPr>
        <w:t>realizacją koncepcji inteligentnej specjalizacji w</w:t>
      </w:r>
      <w:r w:rsidRPr="00653250">
        <w:rPr>
          <w:rFonts w:ascii="Arial Narrow" w:hAnsi="Arial Narrow" w:cstheme="minorHAnsi"/>
          <w:color w:val="002060"/>
        </w:rPr>
        <w:t> </w:t>
      </w:r>
      <w:r w:rsidR="009C7BD0" w:rsidRPr="00653250">
        <w:rPr>
          <w:rFonts w:ascii="Arial Narrow" w:hAnsi="Arial Narrow" w:cstheme="minorHAnsi"/>
          <w:color w:val="002060"/>
        </w:rPr>
        <w:t>Polsce</w:t>
      </w:r>
      <w:r w:rsidR="009B55FD" w:rsidRPr="00653250">
        <w:rPr>
          <w:rFonts w:ascii="Arial Narrow" w:hAnsi="Arial Narrow" w:cstheme="minorHAnsi"/>
          <w:color w:val="002060"/>
        </w:rPr>
        <w:t xml:space="preserve"> w strukturach MRiT został powołany </w:t>
      </w:r>
      <w:r w:rsidR="009C7BD0" w:rsidRPr="00653250">
        <w:rPr>
          <w:rFonts w:ascii="Arial Narrow" w:hAnsi="Arial Narrow" w:cstheme="minorHAnsi"/>
          <w:color w:val="002060"/>
        </w:rPr>
        <w:t>z</w:t>
      </w:r>
      <w:r w:rsidR="009B55FD" w:rsidRPr="00653250">
        <w:rPr>
          <w:rFonts w:ascii="Arial Narrow" w:hAnsi="Arial Narrow" w:cstheme="minorHAnsi"/>
          <w:color w:val="002060"/>
        </w:rPr>
        <w:t xml:space="preserve">espół projektowy ds. </w:t>
      </w:r>
      <w:r w:rsidR="009C7BD0" w:rsidRPr="00653250">
        <w:rPr>
          <w:rFonts w:ascii="Arial Narrow" w:hAnsi="Arial Narrow" w:cstheme="minorHAnsi"/>
          <w:color w:val="002060"/>
        </w:rPr>
        <w:t>m</w:t>
      </w:r>
      <w:r w:rsidR="009B55FD" w:rsidRPr="00653250">
        <w:rPr>
          <w:rFonts w:ascii="Arial Narrow" w:hAnsi="Arial Narrow" w:cstheme="minorHAnsi"/>
          <w:color w:val="002060"/>
        </w:rPr>
        <w:t xml:space="preserve">onitorowania i </w:t>
      </w:r>
      <w:r w:rsidR="009C7BD0" w:rsidRPr="00653250">
        <w:rPr>
          <w:rFonts w:ascii="Arial Narrow" w:hAnsi="Arial Narrow" w:cstheme="minorHAnsi"/>
          <w:color w:val="002060"/>
        </w:rPr>
        <w:t>e</w:t>
      </w:r>
      <w:r w:rsidR="009B55FD" w:rsidRPr="00653250">
        <w:rPr>
          <w:rFonts w:ascii="Arial Narrow" w:hAnsi="Arial Narrow" w:cstheme="minorHAnsi"/>
          <w:color w:val="002060"/>
        </w:rPr>
        <w:t>waluacji S3, odpowiedzialny za koordynację PPO, monitorowanie i działania informacyjno-promocyjne w obszarze inteligentnej specjalizacji. W skład zespołu wchodzą eksperci z zakresu innowacji technologicznych i</w:t>
      </w:r>
      <w:r w:rsidRPr="00653250">
        <w:rPr>
          <w:rFonts w:ascii="Arial Narrow" w:hAnsi="Arial Narrow" w:cstheme="minorHAnsi"/>
          <w:color w:val="002060"/>
        </w:rPr>
        <w:t> </w:t>
      </w:r>
      <w:r w:rsidR="009B55FD" w:rsidRPr="00653250">
        <w:rPr>
          <w:rFonts w:ascii="Arial Narrow" w:hAnsi="Arial Narrow" w:cstheme="minorHAnsi"/>
          <w:color w:val="002060"/>
        </w:rPr>
        <w:t xml:space="preserve">nietechnologicznych, klasteringu, innowacji w sektorze publicznym, tworzenia przyjaznego otoczenia dla innowacji (z wykorzystaniem instrumentów legislacyjnych, organizacyjnych i instytucjonalnych). Aktualnie Departament Innowacji i Polityki Przemysłowej </w:t>
      </w:r>
      <w:r w:rsidR="00540566" w:rsidRPr="00653250">
        <w:rPr>
          <w:rFonts w:ascii="Arial Narrow" w:hAnsi="Arial Narrow" w:cstheme="minorHAnsi"/>
          <w:color w:val="002060"/>
        </w:rPr>
        <w:t>(DIP)</w:t>
      </w:r>
      <w:r w:rsidR="009B55FD" w:rsidRPr="00653250">
        <w:rPr>
          <w:rFonts w:ascii="Arial Narrow" w:hAnsi="Arial Narrow" w:cstheme="minorHAnsi"/>
          <w:color w:val="002060"/>
        </w:rPr>
        <w:t xml:space="preserve"> MRiT pracuje nad </w:t>
      </w:r>
      <w:r w:rsidR="009B55FD" w:rsidRPr="0057202A">
        <w:rPr>
          <w:rFonts w:ascii="Arial Narrow" w:hAnsi="Arial Narrow"/>
          <w:i/>
          <w:color w:val="002060"/>
        </w:rPr>
        <w:t xml:space="preserve">Strategią </w:t>
      </w:r>
      <w:r w:rsidR="0007625F" w:rsidRPr="00653250">
        <w:rPr>
          <w:rFonts w:ascii="Arial Narrow" w:hAnsi="Arial Narrow" w:cstheme="minorHAnsi"/>
          <w:color w:val="002060"/>
        </w:rPr>
        <w:t>produktywności 2030</w:t>
      </w:r>
      <w:r w:rsidR="009B55FD" w:rsidRPr="00653250">
        <w:rPr>
          <w:rFonts w:ascii="Arial Narrow" w:hAnsi="Arial Narrow" w:cstheme="minorHAnsi"/>
          <w:color w:val="002060"/>
        </w:rPr>
        <w:t xml:space="preserve">, projektowaniem nowych instrumentów w ramach FENG, a także </w:t>
      </w:r>
      <w:r w:rsidR="009C7BD0" w:rsidRPr="00653250">
        <w:rPr>
          <w:rFonts w:ascii="Arial Narrow" w:hAnsi="Arial Narrow" w:cstheme="minorHAnsi"/>
          <w:color w:val="002060"/>
        </w:rPr>
        <w:t>wdrożeniem</w:t>
      </w:r>
      <w:r w:rsidR="00AA4588" w:rsidRPr="00653250">
        <w:rPr>
          <w:rFonts w:ascii="Arial Narrow" w:hAnsi="Arial Narrow" w:cstheme="minorHAnsi"/>
          <w:color w:val="002060"/>
        </w:rPr>
        <w:t xml:space="preserve"> polityki p</w:t>
      </w:r>
      <w:r w:rsidR="009B55FD" w:rsidRPr="00653250">
        <w:rPr>
          <w:rFonts w:ascii="Arial Narrow" w:hAnsi="Arial Narrow" w:cstheme="minorHAnsi"/>
          <w:color w:val="002060"/>
        </w:rPr>
        <w:t xml:space="preserve">rzemysłowej. DIP </w:t>
      </w:r>
      <w:r w:rsidR="009C7BD0" w:rsidRPr="00653250">
        <w:rPr>
          <w:rFonts w:ascii="Arial Narrow" w:hAnsi="Arial Narrow" w:cstheme="minorHAnsi"/>
          <w:color w:val="002060"/>
        </w:rPr>
        <w:t>zajmuje się również</w:t>
      </w:r>
      <w:r w:rsidR="009B55FD" w:rsidRPr="00653250">
        <w:rPr>
          <w:rFonts w:ascii="Arial Narrow" w:hAnsi="Arial Narrow" w:cstheme="minorHAnsi"/>
          <w:color w:val="002060"/>
        </w:rPr>
        <w:t xml:space="preserve"> ewaluacj</w:t>
      </w:r>
      <w:r w:rsidR="009C7BD0" w:rsidRPr="00653250">
        <w:rPr>
          <w:rFonts w:ascii="Arial Narrow" w:hAnsi="Arial Narrow" w:cstheme="minorHAnsi"/>
          <w:color w:val="002060"/>
        </w:rPr>
        <w:t>ą</w:t>
      </w:r>
      <w:r w:rsidR="009B55FD" w:rsidRPr="00653250">
        <w:rPr>
          <w:rFonts w:ascii="Arial Narrow" w:hAnsi="Arial Narrow" w:cstheme="minorHAnsi"/>
          <w:color w:val="002060"/>
        </w:rPr>
        <w:t xml:space="preserve"> polityki innowacyjności i jej instrumentów, mapowanie</w:t>
      </w:r>
      <w:r w:rsidR="009C7BD0" w:rsidRPr="00653250">
        <w:rPr>
          <w:rFonts w:ascii="Arial Narrow" w:hAnsi="Arial Narrow" w:cstheme="minorHAnsi"/>
          <w:color w:val="002060"/>
        </w:rPr>
        <w:t>m</w:t>
      </w:r>
      <w:r w:rsidR="009B55FD" w:rsidRPr="00653250">
        <w:rPr>
          <w:rFonts w:ascii="Arial Narrow" w:hAnsi="Arial Narrow" w:cstheme="minorHAnsi"/>
          <w:color w:val="002060"/>
        </w:rPr>
        <w:t xml:space="preserve"> barier rozwoju innowacji w Polsce i proponowanie</w:t>
      </w:r>
      <w:r w:rsidR="009C7BD0" w:rsidRPr="00653250">
        <w:rPr>
          <w:rFonts w:ascii="Arial Narrow" w:hAnsi="Arial Narrow" w:cstheme="minorHAnsi"/>
          <w:color w:val="002060"/>
        </w:rPr>
        <w:t>m</w:t>
      </w:r>
      <w:r w:rsidR="009B55FD" w:rsidRPr="00653250">
        <w:rPr>
          <w:rFonts w:ascii="Arial Narrow" w:hAnsi="Arial Narrow" w:cstheme="minorHAnsi"/>
          <w:color w:val="002060"/>
        </w:rPr>
        <w:t xml:space="preserve"> rozwiązań w tym zakresie. Ponadto pracownicy </w:t>
      </w:r>
      <w:r w:rsidR="00EC3CB4" w:rsidRPr="00653250">
        <w:rPr>
          <w:rFonts w:ascii="Arial Narrow" w:hAnsi="Arial Narrow" w:cstheme="minorHAnsi"/>
          <w:color w:val="002060"/>
        </w:rPr>
        <w:t xml:space="preserve">DIP </w:t>
      </w:r>
      <w:r w:rsidR="009B55FD" w:rsidRPr="00653250">
        <w:rPr>
          <w:rFonts w:ascii="Arial Narrow" w:hAnsi="Arial Narrow" w:cstheme="minorHAnsi"/>
          <w:color w:val="002060"/>
        </w:rPr>
        <w:t>prowadzą sprawy związane z zieloną gospodarką, polityką kosmiczną, przemysłową oraz regulacjami gospodarczymi.</w:t>
      </w:r>
    </w:p>
    <w:p w14:paraId="6603DAC8" w14:textId="46DDDE7D" w:rsidR="000F4B9C" w:rsidRPr="00653250" w:rsidRDefault="00C93C13" w:rsidP="00292299">
      <w:pPr>
        <w:pStyle w:val="Akapitzlist1"/>
        <w:spacing w:before="120" w:after="120"/>
        <w:ind w:left="0"/>
        <w:contextualSpacing w:val="0"/>
        <w:jc w:val="both"/>
        <w:rPr>
          <w:rFonts w:ascii="Arial Narrow" w:hAnsi="Arial Narrow" w:cstheme="minorHAnsi"/>
          <w:color w:val="002060"/>
        </w:rPr>
      </w:pPr>
      <w:r w:rsidRPr="00653250">
        <w:rPr>
          <w:rFonts w:ascii="Arial Narrow" w:hAnsi="Arial Narrow" w:cstheme="minorHAnsi"/>
          <w:color w:val="002060"/>
          <w:lang w:eastAsia="pl-PL"/>
        </w:rPr>
        <w:t xml:space="preserve">Zarządzanie procesem wdrażania i monitorowania KIS wiąże się także z potrzebą zapewnienia przepływu informacji i </w:t>
      </w:r>
      <w:r w:rsidR="00F93E2C" w:rsidRPr="00653250">
        <w:rPr>
          <w:rFonts w:ascii="Arial Narrow" w:hAnsi="Arial Narrow" w:cstheme="minorHAnsi"/>
          <w:color w:val="002060"/>
          <w:lang w:eastAsia="pl-PL"/>
        </w:rPr>
        <w:t xml:space="preserve">współpracy Ministerstwa Rozwoju i Technologii </w:t>
      </w:r>
      <w:r w:rsidRPr="00653250">
        <w:rPr>
          <w:rFonts w:ascii="Arial Narrow" w:hAnsi="Arial Narrow" w:cstheme="minorHAnsi"/>
          <w:color w:val="002060"/>
          <w:lang w:eastAsia="pl-PL"/>
        </w:rPr>
        <w:t xml:space="preserve">z kluczowymi interesariuszami KIS, tj. </w:t>
      </w:r>
      <w:r w:rsidR="004834CF" w:rsidRPr="00653250">
        <w:rPr>
          <w:rFonts w:ascii="Arial Narrow" w:hAnsi="Arial Narrow" w:cstheme="minorHAnsi"/>
          <w:color w:val="002060"/>
          <w:lang w:eastAsia="pl-PL"/>
        </w:rPr>
        <w:t xml:space="preserve">przedsiębiorstwami, </w:t>
      </w:r>
      <w:r w:rsidRPr="00653250">
        <w:rPr>
          <w:rFonts w:ascii="Arial Narrow" w:hAnsi="Arial Narrow" w:cstheme="minorHAnsi"/>
          <w:color w:val="002060"/>
          <w:lang w:eastAsia="pl-PL"/>
        </w:rPr>
        <w:t xml:space="preserve">urzędami centralnymi i ministerstwami, szczególnie Ministerstwem Nauki i Szkolnictwa Wyższego oraz Ministerstwem Funduszy i Polityki Regionalnej oraz </w:t>
      </w:r>
      <w:r w:rsidR="00CC7A4C" w:rsidRPr="00653250">
        <w:rPr>
          <w:rFonts w:ascii="Arial Narrow" w:hAnsi="Arial Narrow" w:cstheme="minorHAnsi"/>
          <w:color w:val="002060"/>
          <w:lang w:eastAsia="pl-PL"/>
        </w:rPr>
        <w:t>u</w:t>
      </w:r>
      <w:r w:rsidRPr="00653250">
        <w:rPr>
          <w:rFonts w:ascii="Arial Narrow" w:hAnsi="Arial Narrow" w:cstheme="minorHAnsi"/>
          <w:color w:val="002060"/>
          <w:lang w:eastAsia="pl-PL"/>
        </w:rPr>
        <w:t xml:space="preserve">rzędami </w:t>
      </w:r>
      <w:r w:rsidR="00CC7A4C" w:rsidRPr="00653250">
        <w:rPr>
          <w:rFonts w:ascii="Arial Narrow" w:hAnsi="Arial Narrow" w:cstheme="minorHAnsi"/>
          <w:color w:val="002060"/>
          <w:lang w:eastAsia="pl-PL"/>
        </w:rPr>
        <w:t>m</w:t>
      </w:r>
      <w:r w:rsidRPr="00653250">
        <w:rPr>
          <w:rFonts w:ascii="Arial Narrow" w:hAnsi="Arial Narrow" w:cstheme="minorHAnsi"/>
          <w:color w:val="002060"/>
          <w:lang w:eastAsia="pl-PL"/>
        </w:rPr>
        <w:t xml:space="preserve">arszałkowskimi. W związku z tym </w:t>
      </w:r>
      <w:r w:rsidR="009D643B" w:rsidRPr="00653250">
        <w:rPr>
          <w:rFonts w:ascii="Arial Narrow" w:hAnsi="Arial Narrow" w:cstheme="minorHAnsi"/>
          <w:color w:val="002060"/>
        </w:rPr>
        <w:t>w ramach systemu zarządzania, procesu przedsiębiorczego odkrywania i  monitorowania KIS</w:t>
      </w:r>
      <w:r w:rsidR="009D643B" w:rsidRPr="00653250">
        <w:rPr>
          <w:rFonts w:ascii="Arial Narrow" w:hAnsi="Arial Narrow" w:cstheme="minorHAnsi"/>
          <w:color w:val="002060"/>
          <w:lang w:eastAsia="pl-PL"/>
        </w:rPr>
        <w:t xml:space="preserve"> powołano g</w:t>
      </w:r>
      <w:r w:rsidR="009D643B" w:rsidRPr="00653250">
        <w:rPr>
          <w:rFonts w:ascii="Arial Narrow" w:hAnsi="Arial Narrow" w:cstheme="minorHAnsi"/>
          <w:color w:val="002060"/>
        </w:rPr>
        <w:t>remia składające się z przedstawicieli administracji centralnej i regionalnej, tj. Komitet Sterujący ds.</w:t>
      </w:r>
      <w:r w:rsidR="00FF18B0" w:rsidRPr="00653250">
        <w:rPr>
          <w:rFonts w:ascii="Arial Narrow" w:hAnsi="Arial Narrow" w:cstheme="minorHAnsi"/>
          <w:color w:val="002060"/>
        </w:rPr>
        <w:t xml:space="preserve"> </w:t>
      </w:r>
      <w:r w:rsidR="009D643B" w:rsidRPr="00653250">
        <w:rPr>
          <w:rFonts w:ascii="Arial Narrow" w:hAnsi="Arial Narrow" w:cstheme="minorHAnsi"/>
          <w:color w:val="002060"/>
        </w:rPr>
        <w:t>KIS o charakterze decyzyjnym oraz Grup</w:t>
      </w:r>
      <w:r w:rsidR="00CC7A4C" w:rsidRPr="00653250">
        <w:rPr>
          <w:rFonts w:ascii="Arial Narrow" w:hAnsi="Arial Narrow" w:cstheme="minorHAnsi"/>
          <w:color w:val="002060"/>
        </w:rPr>
        <w:t>ę</w:t>
      </w:r>
      <w:r w:rsidR="009D643B" w:rsidRPr="00653250">
        <w:rPr>
          <w:rFonts w:ascii="Arial Narrow" w:hAnsi="Arial Narrow" w:cstheme="minorHAnsi"/>
          <w:color w:val="002060"/>
        </w:rPr>
        <w:t xml:space="preserve"> Konsultacyjn</w:t>
      </w:r>
      <w:r w:rsidR="00CC7A4C" w:rsidRPr="00653250">
        <w:rPr>
          <w:rFonts w:ascii="Arial Narrow" w:hAnsi="Arial Narrow" w:cstheme="minorHAnsi"/>
          <w:color w:val="002060"/>
        </w:rPr>
        <w:t>ą</w:t>
      </w:r>
      <w:r w:rsidR="009D643B" w:rsidRPr="00653250">
        <w:rPr>
          <w:rFonts w:ascii="Arial Narrow" w:hAnsi="Arial Narrow" w:cstheme="minorHAnsi"/>
          <w:i/>
          <w:color w:val="002060"/>
        </w:rPr>
        <w:t xml:space="preserve"> </w:t>
      </w:r>
      <w:r w:rsidR="009D643B" w:rsidRPr="00653250">
        <w:rPr>
          <w:rFonts w:ascii="Arial Narrow" w:hAnsi="Arial Narrow" w:cstheme="minorHAnsi"/>
          <w:color w:val="002060"/>
        </w:rPr>
        <w:t xml:space="preserve">ds. KIS o charakterze doradczym, a także z przedstawicieli </w:t>
      </w:r>
      <w:r w:rsidR="009D643B" w:rsidRPr="00653250">
        <w:rPr>
          <w:rFonts w:ascii="Arial Narrow" w:hAnsi="Arial Narrow" w:cstheme="minorHAnsi"/>
          <w:color w:val="002060"/>
        </w:rPr>
        <w:lastRenderedPageBreak/>
        <w:t xml:space="preserve">przedsiębiorstw, jednostek naukowych, instytucji otoczenia biznesu czy NGOs – </w:t>
      </w:r>
      <w:r w:rsidR="00CC7A4C" w:rsidRPr="00653250">
        <w:rPr>
          <w:rFonts w:ascii="Arial Narrow" w:hAnsi="Arial Narrow" w:cstheme="minorHAnsi"/>
          <w:color w:val="002060"/>
        </w:rPr>
        <w:t>g</w:t>
      </w:r>
      <w:r w:rsidR="009D643B" w:rsidRPr="00653250">
        <w:rPr>
          <w:rFonts w:ascii="Arial Narrow" w:hAnsi="Arial Narrow" w:cstheme="minorHAnsi"/>
          <w:color w:val="002060"/>
        </w:rPr>
        <w:t xml:space="preserve">rupy </w:t>
      </w:r>
      <w:r w:rsidR="00CC7A4C" w:rsidRPr="00653250">
        <w:rPr>
          <w:rFonts w:ascii="Arial Narrow" w:hAnsi="Arial Narrow" w:cstheme="minorHAnsi"/>
          <w:color w:val="002060"/>
        </w:rPr>
        <w:t>r</w:t>
      </w:r>
      <w:r w:rsidR="009D643B" w:rsidRPr="00653250">
        <w:rPr>
          <w:rFonts w:ascii="Arial Narrow" w:hAnsi="Arial Narrow" w:cstheme="minorHAnsi"/>
          <w:color w:val="002060"/>
        </w:rPr>
        <w:t xml:space="preserve">obocze ds. KIS, </w:t>
      </w:r>
      <w:r w:rsidR="00CC7A4C" w:rsidRPr="00653250">
        <w:rPr>
          <w:rFonts w:ascii="Arial Narrow" w:hAnsi="Arial Narrow" w:cstheme="minorHAnsi"/>
          <w:i/>
          <w:color w:val="002060"/>
        </w:rPr>
        <w:t>s</w:t>
      </w:r>
      <w:r w:rsidR="009D643B" w:rsidRPr="00653250">
        <w:rPr>
          <w:rFonts w:ascii="Arial Narrow" w:hAnsi="Arial Narrow" w:cstheme="minorHAnsi"/>
          <w:i/>
          <w:color w:val="002060"/>
        </w:rPr>
        <w:t xml:space="preserve">mart </w:t>
      </w:r>
      <w:r w:rsidR="00CC7A4C" w:rsidRPr="00653250">
        <w:rPr>
          <w:rFonts w:ascii="Arial Narrow" w:hAnsi="Arial Narrow" w:cstheme="minorHAnsi"/>
          <w:i/>
          <w:color w:val="002060"/>
        </w:rPr>
        <w:t>l</w:t>
      </w:r>
      <w:r w:rsidR="009D643B" w:rsidRPr="00653250">
        <w:rPr>
          <w:rFonts w:ascii="Arial Narrow" w:hAnsi="Arial Narrow" w:cstheme="minorHAnsi"/>
          <w:i/>
          <w:color w:val="002060"/>
        </w:rPr>
        <w:t>abs</w:t>
      </w:r>
      <w:r w:rsidR="009D643B" w:rsidRPr="00653250">
        <w:rPr>
          <w:rFonts w:ascii="Arial Narrow" w:hAnsi="Arial Narrow" w:cstheme="minorHAnsi"/>
          <w:color w:val="002060"/>
        </w:rPr>
        <w:t xml:space="preserve"> (</w:t>
      </w:r>
      <w:r w:rsidR="009D643B" w:rsidRPr="0057202A">
        <w:rPr>
          <w:rFonts w:ascii="Arial Narrow" w:hAnsi="Arial Narrow"/>
          <w:color w:val="002060"/>
        </w:rPr>
        <w:t>g</w:t>
      </w:r>
      <w:r w:rsidR="004D2B2E">
        <w:rPr>
          <w:rFonts w:ascii="Arial Narrow" w:hAnsi="Arial Narrow"/>
          <w:color w:val="002060"/>
        </w:rPr>
        <w:t>rupy fok</w:t>
      </w:r>
      <w:r w:rsidR="009D643B" w:rsidRPr="0057202A">
        <w:rPr>
          <w:rFonts w:ascii="Arial Narrow" w:hAnsi="Arial Narrow"/>
          <w:color w:val="002060"/>
        </w:rPr>
        <w:t>usowe</w:t>
      </w:r>
      <w:r w:rsidR="009D643B" w:rsidRPr="00653250">
        <w:rPr>
          <w:rFonts w:ascii="Arial Narrow" w:hAnsi="Arial Narrow" w:cstheme="minorHAnsi"/>
          <w:color w:val="002060"/>
        </w:rPr>
        <w:t>).</w:t>
      </w:r>
      <w:r w:rsidR="00E51656" w:rsidRPr="00653250">
        <w:rPr>
          <w:rStyle w:val="Odwoanieprzypisudolnego"/>
          <w:rFonts w:ascii="Arial Narrow" w:hAnsi="Arial Narrow" w:cstheme="minorHAnsi"/>
          <w:color w:val="002060"/>
        </w:rPr>
        <w:footnoteReference w:id="13"/>
      </w:r>
      <w:r w:rsidR="009D643B" w:rsidRPr="00653250">
        <w:rPr>
          <w:rFonts w:ascii="Arial Narrow" w:hAnsi="Arial Narrow" w:cstheme="minorHAnsi"/>
          <w:color w:val="002060"/>
        </w:rPr>
        <w:t xml:space="preserve"> </w:t>
      </w:r>
    </w:p>
    <w:p w14:paraId="3CED1D39" w14:textId="332100CC" w:rsidR="00023274" w:rsidRPr="00653250" w:rsidRDefault="00023274" w:rsidP="00292299">
      <w:pPr>
        <w:tabs>
          <w:tab w:val="left" w:pos="2855"/>
        </w:tabs>
        <w:spacing w:before="120" w:after="120"/>
        <w:jc w:val="both"/>
        <w:rPr>
          <w:rFonts w:ascii="Arial Narrow" w:hAnsi="Arial Narrow" w:cstheme="minorHAnsi"/>
          <w:color w:val="002060"/>
        </w:rPr>
      </w:pPr>
      <w:r w:rsidRPr="00653250">
        <w:rPr>
          <w:rFonts w:ascii="Arial Narrow" w:hAnsi="Arial Narrow" w:cstheme="minorHAnsi"/>
          <w:color w:val="002060"/>
        </w:rPr>
        <w:t xml:space="preserve">Grupy </w:t>
      </w:r>
      <w:r w:rsidR="00CC7A4C" w:rsidRPr="00653250">
        <w:rPr>
          <w:rFonts w:ascii="Arial Narrow" w:hAnsi="Arial Narrow" w:cstheme="minorHAnsi"/>
          <w:color w:val="002060"/>
        </w:rPr>
        <w:t>r</w:t>
      </w:r>
      <w:r w:rsidRPr="00653250">
        <w:rPr>
          <w:rFonts w:ascii="Arial Narrow" w:hAnsi="Arial Narrow" w:cstheme="minorHAnsi"/>
          <w:color w:val="002060"/>
        </w:rPr>
        <w:t>obocze ds. KIS to</w:t>
      </w:r>
      <w:r w:rsidRPr="00653250">
        <w:rPr>
          <w:rFonts w:ascii="Arial Narrow" w:hAnsi="Arial Narrow" w:cstheme="minorHAnsi"/>
          <w:b/>
          <w:color w:val="002060"/>
        </w:rPr>
        <w:t xml:space="preserve"> </w:t>
      </w:r>
      <w:r w:rsidRPr="00653250">
        <w:rPr>
          <w:rFonts w:ascii="Arial Narrow" w:hAnsi="Arial Narrow" w:cstheme="minorHAnsi"/>
          <w:color w:val="002060"/>
        </w:rPr>
        <w:t>grupy eksperckie o charakterze doradczym, składające się z przedstawicieli przedsiębiorców, jednostek naukowych, instytucji otoczenia biznesu, klastrów, organizacji pozarządo</w:t>
      </w:r>
      <w:r w:rsidR="004D2B2E">
        <w:rPr>
          <w:rFonts w:ascii="Arial Narrow" w:hAnsi="Arial Narrow" w:cstheme="minorHAnsi"/>
          <w:color w:val="002060"/>
        </w:rPr>
        <w:t>wych.</w:t>
      </w:r>
      <w:r w:rsidRPr="00653250">
        <w:rPr>
          <w:rFonts w:ascii="Arial Narrow" w:hAnsi="Arial Narrow" w:cstheme="minorHAnsi"/>
          <w:color w:val="002060"/>
        </w:rPr>
        <w:t xml:space="preserve"> Grupy są odpowiedzialne m.in. za identyfikowanie obszarów priorytetowych B+R+I (inteligentnych specjalizacji), uszczegółowienie i precyzyjny opis poszczególnych inteligentnych specjalizacji (m.in. na potrzeby oceny wniosków o wsparcie projektów B+R+I), definiowanie celów oraz wizji rozwoju, opracowywanie map drogowych poszczególnych specjalizacji, identyfikowanie barier rozwojowych (m.in. legislacyjnych), a także obserwację zmieniających się czynników społeczno-gospodarczych i trendów rozwojowych, których wystąpienie może wpłynąć na kształt inteligentnych specjalizacji w Polsce i na ich podstawie rekomendowanie zmian w systemie wdrażania. Wizje rozwojowe opracowane przez GR ds. KIS zostały wykorzystane przy aktualizacji dokumentu KIS, a także przy tworzeniu </w:t>
      </w:r>
      <w:r w:rsidRPr="0057202A">
        <w:rPr>
          <w:rFonts w:ascii="Arial Narrow" w:hAnsi="Arial Narrow"/>
          <w:i/>
          <w:color w:val="002060"/>
        </w:rPr>
        <w:t xml:space="preserve">Strategii </w:t>
      </w:r>
      <w:r w:rsidR="0007625F" w:rsidRPr="004D2B2E">
        <w:rPr>
          <w:rFonts w:ascii="Arial Narrow" w:hAnsi="Arial Narrow" w:cstheme="minorHAnsi"/>
          <w:i/>
          <w:color w:val="002060"/>
        </w:rPr>
        <w:t>produktywności 2030</w:t>
      </w:r>
      <w:r w:rsidR="0007625F" w:rsidRPr="00653250">
        <w:rPr>
          <w:rFonts w:ascii="Arial Narrow" w:hAnsi="Arial Narrow" w:cstheme="minorHAnsi"/>
          <w:color w:val="002060"/>
        </w:rPr>
        <w:t xml:space="preserve"> </w:t>
      </w:r>
      <w:r w:rsidRPr="00653250">
        <w:rPr>
          <w:rFonts w:ascii="Arial Narrow" w:hAnsi="Arial Narrow" w:cstheme="minorHAnsi"/>
          <w:color w:val="002060"/>
        </w:rPr>
        <w:t>(gł</w:t>
      </w:r>
      <w:r w:rsidR="00E015C3" w:rsidRPr="00653250">
        <w:rPr>
          <w:rFonts w:ascii="Arial Narrow" w:hAnsi="Arial Narrow" w:cstheme="minorHAnsi"/>
          <w:color w:val="002060"/>
        </w:rPr>
        <w:t>ównie</w:t>
      </w:r>
      <w:r w:rsidRPr="00653250">
        <w:rPr>
          <w:rFonts w:ascii="Arial Narrow" w:hAnsi="Arial Narrow" w:cstheme="minorHAnsi"/>
          <w:color w:val="002060"/>
        </w:rPr>
        <w:t xml:space="preserve"> </w:t>
      </w:r>
      <w:r w:rsidR="00EC3CB4" w:rsidRPr="00653250">
        <w:rPr>
          <w:rFonts w:ascii="Arial Narrow" w:hAnsi="Arial Narrow" w:cstheme="minorHAnsi"/>
          <w:color w:val="002060"/>
        </w:rPr>
        <w:t>z</w:t>
      </w:r>
      <w:r w:rsidRPr="00653250">
        <w:rPr>
          <w:rFonts w:ascii="Arial Narrow" w:hAnsi="Arial Narrow" w:cstheme="minorHAnsi"/>
          <w:color w:val="002060"/>
        </w:rPr>
        <w:t xml:space="preserve">identyfikowane bariery rozwojowe i analizy SWOT). Obecnie </w:t>
      </w:r>
      <w:r w:rsidR="00E015C3" w:rsidRPr="00653250">
        <w:rPr>
          <w:rFonts w:ascii="Arial Narrow" w:hAnsi="Arial Narrow" w:cstheme="minorHAnsi"/>
          <w:color w:val="002060"/>
        </w:rPr>
        <w:t xml:space="preserve">jest </w:t>
      </w:r>
      <w:r w:rsidRPr="00653250">
        <w:rPr>
          <w:rFonts w:ascii="Arial Narrow" w:hAnsi="Arial Narrow" w:cstheme="minorHAnsi"/>
          <w:color w:val="002060"/>
        </w:rPr>
        <w:t xml:space="preserve">planowane opracowanie technologicznych map drogowych oraz aktualizacja </w:t>
      </w:r>
      <w:r w:rsidRPr="004D2B2E">
        <w:rPr>
          <w:rFonts w:ascii="Arial Narrow" w:hAnsi="Arial Narrow" w:cstheme="minorHAnsi"/>
          <w:i/>
          <w:color w:val="002060"/>
        </w:rPr>
        <w:t>foresightu</w:t>
      </w:r>
      <w:r w:rsidRPr="00653250">
        <w:rPr>
          <w:rFonts w:ascii="Arial Narrow" w:hAnsi="Arial Narrow" w:cstheme="minorHAnsi"/>
          <w:color w:val="002060"/>
        </w:rPr>
        <w:t xml:space="preserve"> technologicznego, w </w:t>
      </w:r>
      <w:r w:rsidR="00E015C3" w:rsidRPr="00653250">
        <w:rPr>
          <w:rFonts w:ascii="Arial Narrow" w:hAnsi="Arial Narrow" w:cstheme="minorHAnsi"/>
          <w:color w:val="002060"/>
        </w:rPr>
        <w:t xml:space="preserve">których </w:t>
      </w:r>
      <w:r w:rsidRPr="00653250">
        <w:rPr>
          <w:rFonts w:ascii="Arial Narrow" w:hAnsi="Arial Narrow" w:cstheme="minorHAnsi"/>
          <w:color w:val="002060"/>
        </w:rPr>
        <w:t>ramach będą wykorzystane opracowane wizje rozwojowe. Powyższe informacje i dane przekazywane przez członków GR ds. KIS</w:t>
      </w:r>
      <w:r w:rsidR="00E015C3" w:rsidRPr="00653250">
        <w:rPr>
          <w:rFonts w:ascii="Arial Narrow" w:hAnsi="Arial Narrow" w:cstheme="minorHAnsi"/>
          <w:color w:val="002060"/>
        </w:rPr>
        <w:t xml:space="preserve"> są</w:t>
      </w:r>
      <w:r w:rsidRPr="00653250">
        <w:rPr>
          <w:rFonts w:ascii="Arial Narrow" w:hAnsi="Arial Narrow" w:cstheme="minorHAnsi"/>
          <w:color w:val="002060"/>
        </w:rPr>
        <w:t xml:space="preserve"> wykorzystywane przez MRiT przy tworzeniu polity</w:t>
      </w:r>
      <w:r w:rsidR="00E015C3" w:rsidRPr="00653250">
        <w:rPr>
          <w:rFonts w:ascii="Arial Narrow" w:hAnsi="Arial Narrow" w:cstheme="minorHAnsi"/>
          <w:color w:val="002060"/>
        </w:rPr>
        <w:t>ki</w:t>
      </w:r>
      <w:r w:rsidRPr="00653250">
        <w:rPr>
          <w:rFonts w:ascii="Arial Narrow" w:hAnsi="Arial Narrow" w:cstheme="minorHAnsi"/>
          <w:color w:val="002060"/>
        </w:rPr>
        <w:t xml:space="preserve"> innowacyjności</w:t>
      </w:r>
      <w:r w:rsidR="00E015C3" w:rsidRPr="00653250">
        <w:rPr>
          <w:rFonts w:ascii="Arial Narrow" w:hAnsi="Arial Narrow" w:cstheme="minorHAnsi"/>
          <w:color w:val="002060"/>
        </w:rPr>
        <w:t xml:space="preserve"> i polityki</w:t>
      </w:r>
      <w:r w:rsidRPr="00653250">
        <w:rPr>
          <w:rFonts w:ascii="Arial Narrow" w:hAnsi="Arial Narrow" w:cstheme="minorHAnsi"/>
          <w:color w:val="002060"/>
        </w:rPr>
        <w:t xml:space="preserve"> technologicznej </w:t>
      </w:r>
      <w:r w:rsidR="00E015C3" w:rsidRPr="00653250">
        <w:rPr>
          <w:rFonts w:ascii="Arial Narrow" w:hAnsi="Arial Narrow" w:cstheme="minorHAnsi"/>
          <w:color w:val="002060"/>
        </w:rPr>
        <w:t>i</w:t>
      </w:r>
      <w:r w:rsidRPr="00653250">
        <w:rPr>
          <w:rFonts w:ascii="Arial Narrow" w:hAnsi="Arial Narrow" w:cstheme="minorHAnsi"/>
          <w:color w:val="002060"/>
        </w:rPr>
        <w:t xml:space="preserve"> przemysłowej m.in. poprzez uwzględnienie propozycji i uwag przy konsultacjach dokumentów strategicznych, inicjowaniu działań</w:t>
      </w:r>
      <w:r w:rsidR="00EC3CB4" w:rsidRPr="00653250">
        <w:rPr>
          <w:rFonts w:ascii="Arial Narrow" w:hAnsi="Arial Narrow" w:cstheme="minorHAnsi"/>
          <w:color w:val="002060"/>
        </w:rPr>
        <w:t xml:space="preserve"> i</w:t>
      </w:r>
      <w:r w:rsidR="00E015C3" w:rsidRPr="00653250">
        <w:rPr>
          <w:rFonts w:ascii="Arial Narrow" w:hAnsi="Arial Narrow" w:cstheme="minorHAnsi"/>
          <w:color w:val="002060"/>
        </w:rPr>
        <w:t> </w:t>
      </w:r>
      <w:r w:rsidR="00EC3CB4" w:rsidRPr="00653250">
        <w:rPr>
          <w:rFonts w:ascii="Arial Narrow" w:hAnsi="Arial Narrow" w:cstheme="minorHAnsi"/>
          <w:color w:val="002060"/>
        </w:rPr>
        <w:t>instrumentów wsparcia</w:t>
      </w:r>
      <w:r w:rsidRPr="00653250">
        <w:rPr>
          <w:rFonts w:ascii="Arial Narrow" w:hAnsi="Arial Narrow" w:cstheme="minorHAnsi"/>
          <w:color w:val="002060"/>
        </w:rPr>
        <w:t xml:space="preserve"> dla przedsiębiorców, współpracy </w:t>
      </w:r>
      <w:r w:rsidR="00EC3CB4" w:rsidRPr="00653250">
        <w:rPr>
          <w:rFonts w:ascii="Arial Narrow" w:hAnsi="Arial Narrow" w:cstheme="minorHAnsi"/>
          <w:color w:val="002060"/>
        </w:rPr>
        <w:t>w zakresie</w:t>
      </w:r>
      <w:r w:rsidRPr="00653250">
        <w:rPr>
          <w:rFonts w:ascii="Arial Narrow" w:hAnsi="Arial Narrow" w:cstheme="minorHAnsi"/>
          <w:color w:val="002060"/>
        </w:rPr>
        <w:t xml:space="preserve"> system</w:t>
      </w:r>
      <w:r w:rsidR="00EC3CB4" w:rsidRPr="00653250">
        <w:rPr>
          <w:rFonts w:ascii="Arial Narrow" w:hAnsi="Arial Narrow" w:cstheme="minorHAnsi"/>
          <w:color w:val="002060"/>
        </w:rPr>
        <w:t>u</w:t>
      </w:r>
      <w:r w:rsidRPr="00653250">
        <w:rPr>
          <w:rFonts w:ascii="Arial Narrow" w:hAnsi="Arial Narrow" w:cstheme="minorHAnsi"/>
          <w:color w:val="002060"/>
        </w:rPr>
        <w:t xml:space="preserve"> oceny projektów B+R+I</w:t>
      </w:r>
      <w:r w:rsidR="00EC3CB4" w:rsidRPr="00653250">
        <w:rPr>
          <w:rFonts w:ascii="Arial Narrow" w:hAnsi="Arial Narrow" w:cstheme="minorHAnsi"/>
          <w:color w:val="002060"/>
        </w:rPr>
        <w:t>.</w:t>
      </w:r>
      <w:r w:rsidRPr="00653250">
        <w:rPr>
          <w:rFonts w:ascii="Arial Narrow" w:hAnsi="Arial Narrow" w:cstheme="minorHAnsi"/>
          <w:color w:val="002060"/>
        </w:rPr>
        <w:t xml:space="preserve">  </w:t>
      </w:r>
    </w:p>
    <w:p w14:paraId="6F86E321" w14:textId="5BB4E560" w:rsidR="00023274" w:rsidRPr="00653250" w:rsidRDefault="00023274" w:rsidP="00292299">
      <w:pPr>
        <w:tabs>
          <w:tab w:val="left" w:pos="2855"/>
        </w:tabs>
        <w:spacing w:after="120"/>
        <w:jc w:val="both"/>
        <w:rPr>
          <w:rFonts w:ascii="Arial Narrow" w:hAnsi="Arial Narrow" w:cstheme="minorHAnsi"/>
          <w:color w:val="002060"/>
        </w:rPr>
      </w:pPr>
      <w:r w:rsidRPr="00653250">
        <w:rPr>
          <w:rFonts w:ascii="Arial Narrow" w:hAnsi="Arial Narrow" w:cstheme="minorHAnsi"/>
          <w:color w:val="002060"/>
        </w:rPr>
        <w:t>Poza wyłanianiem i definiowaniem krajowych inteligentnych specjalizacji GR ds. KIS biorą udział w</w:t>
      </w:r>
      <w:r w:rsidR="00E015C3" w:rsidRPr="00653250">
        <w:rPr>
          <w:rFonts w:ascii="Arial Narrow" w:hAnsi="Arial Narrow" w:cstheme="minorHAnsi"/>
          <w:color w:val="002060"/>
        </w:rPr>
        <w:t> </w:t>
      </w:r>
      <w:r w:rsidRPr="00653250">
        <w:rPr>
          <w:rFonts w:ascii="Arial Narrow" w:hAnsi="Arial Narrow" w:cstheme="minorHAnsi"/>
          <w:color w:val="002060"/>
        </w:rPr>
        <w:t xml:space="preserve">spotkaniach tzw. </w:t>
      </w:r>
      <w:r w:rsidR="00E015C3" w:rsidRPr="00653250">
        <w:rPr>
          <w:rFonts w:ascii="Arial Narrow" w:hAnsi="Arial Narrow" w:cstheme="minorHAnsi"/>
          <w:i/>
          <w:color w:val="002060"/>
        </w:rPr>
        <w:t>s</w:t>
      </w:r>
      <w:r w:rsidRPr="00653250">
        <w:rPr>
          <w:rFonts w:ascii="Arial Narrow" w:hAnsi="Arial Narrow" w:cstheme="minorHAnsi"/>
          <w:i/>
          <w:color w:val="002060"/>
        </w:rPr>
        <w:t xml:space="preserve">mart </w:t>
      </w:r>
      <w:r w:rsidR="00E015C3" w:rsidRPr="00653250">
        <w:rPr>
          <w:rFonts w:ascii="Arial Narrow" w:hAnsi="Arial Narrow" w:cstheme="minorHAnsi"/>
          <w:i/>
          <w:color w:val="002060"/>
        </w:rPr>
        <w:t>l</w:t>
      </w:r>
      <w:r w:rsidRPr="00653250">
        <w:rPr>
          <w:rFonts w:ascii="Arial Narrow" w:hAnsi="Arial Narrow" w:cstheme="minorHAnsi"/>
          <w:i/>
          <w:color w:val="002060"/>
        </w:rPr>
        <w:t>abs</w:t>
      </w:r>
      <w:r w:rsidRPr="00653250">
        <w:rPr>
          <w:rFonts w:ascii="Arial Narrow" w:hAnsi="Arial Narrow" w:cstheme="minorHAnsi"/>
          <w:color w:val="002060"/>
        </w:rPr>
        <w:t xml:space="preserve"> w celu identyfikacji potrzeb przedsiębiorstw i zapewnienia przepływu informacji nt. podejmowanych działań. Wyniki prac </w:t>
      </w:r>
      <w:r w:rsidR="00E015C3" w:rsidRPr="00653250">
        <w:rPr>
          <w:rFonts w:ascii="Arial Narrow" w:hAnsi="Arial Narrow" w:cstheme="minorHAnsi"/>
          <w:i/>
          <w:color w:val="002060"/>
        </w:rPr>
        <w:t>s</w:t>
      </w:r>
      <w:r w:rsidRPr="00653250">
        <w:rPr>
          <w:rFonts w:ascii="Arial Narrow" w:hAnsi="Arial Narrow" w:cstheme="minorHAnsi"/>
          <w:i/>
          <w:color w:val="002060"/>
        </w:rPr>
        <w:t xml:space="preserve">mart </w:t>
      </w:r>
      <w:r w:rsidR="00E015C3" w:rsidRPr="00653250">
        <w:rPr>
          <w:rFonts w:ascii="Arial Narrow" w:hAnsi="Arial Narrow" w:cstheme="minorHAnsi"/>
          <w:i/>
          <w:color w:val="002060"/>
        </w:rPr>
        <w:t>l</w:t>
      </w:r>
      <w:r w:rsidRPr="00653250">
        <w:rPr>
          <w:rFonts w:ascii="Arial Narrow" w:hAnsi="Arial Narrow" w:cstheme="minorHAnsi"/>
          <w:i/>
          <w:color w:val="002060"/>
        </w:rPr>
        <w:t>abs</w:t>
      </w:r>
      <w:r w:rsidRPr="00653250">
        <w:rPr>
          <w:rFonts w:ascii="Arial Narrow" w:hAnsi="Arial Narrow" w:cstheme="minorHAnsi"/>
          <w:color w:val="002060"/>
        </w:rPr>
        <w:t xml:space="preserve"> oraz </w:t>
      </w:r>
      <w:r w:rsidR="00065358" w:rsidRPr="00653250">
        <w:rPr>
          <w:rFonts w:ascii="Arial Narrow" w:hAnsi="Arial Narrow" w:cstheme="minorHAnsi"/>
          <w:color w:val="002060"/>
        </w:rPr>
        <w:t xml:space="preserve">opracowane mapy rozwoju technologii </w:t>
      </w:r>
      <w:r w:rsidRPr="00653250">
        <w:rPr>
          <w:rFonts w:ascii="Arial Narrow" w:hAnsi="Arial Narrow" w:cstheme="minorHAnsi"/>
          <w:i/>
          <w:color w:val="002060"/>
        </w:rPr>
        <w:t xml:space="preserve">Business Technology Roadmaps (BTR) </w:t>
      </w:r>
      <w:r w:rsidR="00E015C3" w:rsidRPr="00653250">
        <w:rPr>
          <w:rFonts w:ascii="Arial Narrow" w:hAnsi="Arial Narrow" w:cstheme="minorHAnsi"/>
          <w:color w:val="002060"/>
        </w:rPr>
        <w:t xml:space="preserve">są </w:t>
      </w:r>
      <w:r w:rsidRPr="00653250">
        <w:rPr>
          <w:rFonts w:ascii="Arial Narrow" w:hAnsi="Arial Narrow" w:cstheme="minorHAnsi"/>
          <w:color w:val="002060"/>
        </w:rPr>
        <w:t xml:space="preserve">przekazywane </w:t>
      </w:r>
      <w:r w:rsidR="00E015C3" w:rsidRPr="00653250">
        <w:rPr>
          <w:rFonts w:ascii="Arial Narrow" w:hAnsi="Arial Narrow" w:cstheme="minorHAnsi"/>
          <w:color w:val="002060"/>
        </w:rPr>
        <w:t>g</w:t>
      </w:r>
      <w:r w:rsidRPr="00653250">
        <w:rPr>
          <w:rFonts w:ascii="Arial Narrow" w:hAnsi="Arial Narrow" w:cstheme="minorHAnsi"/>
          <w:color w:val="002060"/>
        </w:rPr>
        <w:t>rup</w:t>
      </w:r>
      <w:r w:rsidR="00E015C3" w:rsidRPr="00653250">
        <w:rPr>
          <w:rFonts w:ascii="Arial Narrow" w:hAnsi="Arial Narrow" w:cstheme="minorHAnsi"/>
          <w:color w:val="002060"/>
        </w:rPr>
        <w:t>om</w:t>
      </w:r>
      <w:r w:rsidRPr="00653250">
        <w:rPr>
          <w:rFonts w:ascii="Arial Narrow" w:hAnsi="Arial Narrow" w:cstheme="minorHAnsi"/>
          <w:color w:val="002060"/>
        </w:rPr>
        <w:t xml:space="preserve"> </w:t>
      </w:r>
      <w:r w:rsidR="00E015C3" w:rsidRPr="00653250">
        <w:rPr>
          <w:rFonts w:ascii="Arial Narrow" w:hAnsi="Arial Narrow" w:cstheme="minorHAnsi"/>
          <w:color w:val="002060"/>
        </w:rPr>
        <w:t>r</w:t>
      </w:r>
      <w:r w:rsidRPr="00653250">
        <w:rPr>
          <w:rFonts w:ascii="Arial Narrow" w:hAnsi="Arial Narrow" w:cstheme="minorHAnsi"/>
          <w:color w:val="002060"/>
        </w:rPr>
        <w:t>oboczy</w:t>
      </w:r>
      <w:r w:rsidR="00E015C3" w:rsidRPr="00653250">
        <w:rPr>
          <w:rFonts w:ascii="Arial Narrow" w:hAnsi="Arial Narrow" w:cstheme="minorHAnsi"/>
          <w:color w:val="002060"/>
        </w:rPr>
        <w:t>m</w:t>
      </w:r>
      <w:r w:rsidRPr="00653250">
        <w:rPr>
          <w:rFonts w:ascii="Arial Narrow" w:hAnsi="Arial Narrow" w:cstheme="minorHAnsi"/>
          <w:color w:val="002060"/>
        </w:rPr>
        <w:t xml:space="preserve"> w celu zaopiniowania oraz ewentualnej weryfikacji listy i opisów KIS. W </w:t>
      </w:r>
      <w:r w:rsidR="00E015C3" w:rsidRPr="00653250">
        <w:rPr>
          <w:rFonts w:ascii="Arial Narrow" w:hAnsi="Arial Narrow" w:cstheme="minorHAnsi"/>
          <w:color w:val="002060"/>
        </w:rPr>
        <w:t>w</w:t>
      </w:r>
      <w:r w:rsidRPr="00653250">
        <w:rPr>
          <w:rFonts w:ascii="Arial Narrow" w:hAnsi="Arial Narrow" w:cstheme="minorHAnsi"/>
          <w:color w:val="002060"/>
        </w:rPr>
        <w:t>yniku opracowanych BTR został</w:t>
      </w:r>
      <w:r w:rsidR="008709AA" w:rsidRPr="00653250">
        <w:rPr>
          <w:rFonts w:ascii="Arial Narrow" w:hAnsi="Arial Narrow" w:cstheme="minorHAnsi"/>
          <w:color w:val="002060"/>
        </w:rPr>
        <w:t>o</w:t>
      </w:r>
      <w:r w:rsidRPr="00653250">
        <w:rPr>
          <w:rFonts w:ascii="Arial Narrow" w:hAnsi="Arial Narrow" w:cstheme="minorHAnsi"/>
          <w:color w:val="002060"/>
        </w:rPr>
        <w:t xml:space="preserve"> uruchomion</w:t>
      </w:r>
      <w:r w:rsidR="008709AA" w:rsidRPr="00653250">
        <w:rPr>
          <w:rFonts w:ascii="Arial Narrow" w:hAnsi="Arial Narrow" w:cstheme="minorHAnsi"/>
          <w:color w:val="002060"/>
        </w:rPr>
        <w:t>ych</w:t>
      </w:r>
      <w:r w:rsidRPr="00653250">
        <w:rPr>
          <w:rFonts w:ascii="Arial Narrow" w:hAnsi="Arial Narrow" w:cstheme="minorHAnsi"/>
          <w:color w:val="002060"/>
        </w:rPr>
        <w:t xml:space="preserve"> przez NCBR </w:t>
      </w:r>
      <w:r w:rsidR="00E015C3" w:rsidRPr="00653250">
        <w:rPr>
          <w:rFonts w:ascii="Arial Narrow" w:hAnsi="Arial Narrow" w:cstheme="minorHAnsi"/>
          <w:color w:val="002060"/>
        </w:rPr>
        <w:t>pięć</w:t>
      </w:r>
      <w:r w:rsidR="00065358" w:rsidRPr="00653250">
        <w:rPr>
          <w:rFonts w:ascii="Arial Narrow" w:hAnsi="Arial Narrow" w:cstheme="minorHAnsi"/>
          <w:color w:val="002060"/>
        </w:rPr>
        <w:t xml:space="preserve"> tematycznych</w:t>
      </w:r>
      <w:r w:rsidRPr="00653250">
        <w:rPr>
          <w:rFonts w:ascii="Arial Narrow" w:hAnsi="Arial Narrow" w:cstheme="minorHAnsi"/>
          <w:color w:val="002060"/>
        </w:rPr>
        <w:t xml:space="preserve"> nabor</w:t>
      </w:r>
      <w:r w:rsidR="008709AA" w:rsidRPr="00653250">
        <w:rPr>
          <w:rFonts w:ascii="Arial Narrow" w:hAnsi="Arial Narrow" w:cstheme="minorHAnsi"/>
          <w:color w:val="002060"/>
        </w:rPr>
        <w:t xml:space="preserve">ów </w:t>
      </w:r>
      <w:r w:rsidRPr="00653250">
        <w:rPr>
          <w:rFonts w:ascii="Arial Narrow" w:hAnsi="Arial Narrow" w:cstheme="minorHAnsi"/>
          <w:color w:val="002060"/>
        </w:rPr>
        <w:t xml:space="preserve">projektów w ramach szybkiej ścieżki PO IR: </w:t>
      </w:r>
    </w:p>
    <w:p w14:paraId="24C45782" w14:textId="77777777" w:rsidR="00023274" w:rsidRPr="00653250" w:rsidRDefault="00023274" w:rsidP="00292299">
      <w:pPr>
        <w:pStyle w:val="Akapitzlist"/>
        <w:tabs>
          <w:tab w:val="left" w:pos="2855"/>
        </w:tabs>
        <w:spacing w:after="120"/>
        <w:jc w:val="both"/>
        <w:rPr>
          <w:rFonts w:ascii="Arial Narrow" w:hAnsi="Arial Narrow" w:cstheme="minorHAnsi"/>
          <w:color w:val="002060"/>
        </w:rPr>
      </w:pPr>
      <w:r w:rsidRPr="00653250">
        <w:rPr>
          <w:rFonts w:ascii="Arial Narrow" w:hAnsi="Arial Narrow" w:cstheme="minorHAnsi"/>
          <w:color w:val="002060"/>
        </w:rPr>
        <w:t>1. Innowacyjne nawozy przyjazne dla środowiska,</w:t>
      </w:r>
    </w:p>
    <w:p w14:paraId="1B5DED12" w14:textId="77777777" w:rsidR="00023274" w:rsidRPr="00653250" w:rsidRDefault="00023274" w:rsidP="00023274">
      <w:pPr>
        <w:pStyle w:val="Akapitzlist"/>
        <w:tabs>
          <w:tab w:val="left" w:pos="2855"/>
        </w:tabs>
        <w:jc w:val="both"/>
        <w:rPr>
          <w:rFonts w:ascii="Arial Narrow" w:hAnsi="Arial Narrow" w:cstheme="minorHAnsi"/>
          <w:color w:val="002060"/>
        </w:rPr>
      </w:pPr>
      <w:r w:rsidRPr="00653250">
        <w:rPr>
          <w:rFonts w:ascii="Arial Narrow" w:hAnsi="Arial Narrow" w:cstheme="minorHAnsi"/>
          <w:color w:val="002060"/>
        </w:rPr>
        <w:t xml:space="preserve">2. Technologie kosmiczne, </w:t>
      </w:r>
    </w:p>
    <w:p w14:paraId="7D5C9304" w14:textId="34A10670" w:rsidR="00023274" w:rsidRPr="00653250" w:rsidRDefault="00023274" w:rsidP="00023274">
      <w:pPr>
        <w:pStyle w:val="Akapitzlist"/>
        <w:tabs>
          <w:tab w:val="left" w:pos="2855"/>
        </w:tabs>
        <w:jc w:val="both"/>
        <w:rPr>
          <w:rFonts w:ascii="Arial Narrow" w:hAnsi="Arial Narrow" w:cstheme="minorHAnsi"/>
          <w:color w:val="002060"/>
        </w:rPr>
      </w:pPr>
      <w:r w:rsidRPr="00653250">
        <w:rPr>
          <w:rFonts w:ascii="Arial Narrow" w:hAnsi="Arial Narrow" w:cstheme="minorHAnsi"/>
          <w:color w:val="002060"/>
        </w:rPr>
        <w:t>3. Tworzywa sztuczne</w:t>
      </w:r>
      <w:r w:rsidR="00E015C3" w:rsidRPr="00653250">
        <w:rPr>
          <w:rFonts w:ascii="Arial Narrow" w:hAnsi="Arial Narrow" w:cstheme="minorHAnsi"/>
          <w:color w:val="002060"/>
        </w:rPr>
        <w:t>,</w:t>
      </w:r>
    </w:p>
    <w:p w14:paraId="63810B98" w14:textId="2080C224" w:rsidR="0006017C" w:rsidRPr="00653250" w:rsidRDefault="00023274" w:rsidP="004151B9">
      <w:pPr>
        <w:pStyle w:val="Akapitzlist"/>
        <w:tabs>
          <w:tab w:val="left" w:pos="2855"/>
          <w:tab w:val="left" w:pos="3404"/>
        </w:tabs>
        <w:jc w:val="both"/>
        <w:rPr>
          <w:rFonts w:ascii="Arial Narrow" w:hAnsi="Arial Narrow" w:cstheme="minorHAnsi"/>
          <w:color w:val="002060"/>
        </w:rPr>
      </w:pPr>
      <w:r w:rsidRPr="00653250">
        <w:rPr>
          <w:rFonts w:ascii="Arial Narrow" w:hAnsi="Arial Narrow" w:cstheme="minorHAnsi"/>
          <w:color w:val="002060"/>
        </w:rPr>
        <w:t xml:space="preserve">4. </w:t>
      </w:r>
      <w:r w:rsidR="0006017C" w:rsidRPr="00653250">
        <w:rPr>
          <w:rFonts w:ascii="Arial Narrow" w:hAnsi="Arial Narrow" w:cstheme="minorHAnsi"/>
          <w:color w:val="002060"/>
        </w:rPr>
        <w:t>Urządzenia</w:t>
      </w:r>
      <w:r w:rsidRPr="00653250">
        <w:rPr>
          <w:rFonts w:ascii="Arial Narrow" w:hAnsi="Arial Narrow" w:cstheme="minorHAnsi"/>
          <w:color w:val="002060"/>
        </w:rPr>
        <w:t xml:space="preserve"> grzewcze</w:t>
      </w:r>
      <w:r w:rsidR="00E015C3" w:rsidRPr="00653250">
        <w:rPr>
          <w:rFonts w:ascii="Arial Narrow" w:hAnsi="Arial Narrow" w:cstheme="minorHAnsi"/>
          <w:color w:val="002060"/>
        </w:rPr>
        <w:t>,</w:t>
      </w:r>
    </w:p>
    <w:p w14:paraId="68A6ABE5" w14:textId="77777777" w:rsidR="0006017C" w:rsidRPr="00653250" w:rsidRDefault="0006017C" w:rsidP="00292299">
      <w:pPr>
        <w:pStyle w:val="Akapitzlist"/>
        <w:tabs>
          <w:tab w:val="left" w:pos="2855"/>
          <w:tab w:val="left" w:pos="3404"/>
        </w:tabs>
        <w:spacing w:after="120"/>
        <w:jc w:val="both"/>
        <w:rPr>
          <w:rFonts w:ascii="Arial Narrow" w:hAnsi="Arial Narrow" w:cstheme="minorHAnsi"/>
          <w:color w:val="002060"/>
        </w:rPr>
      </w:pPr>
      <w:r w:rsidRPr="00653250">
        <w:rPr>
          <w:rFonts w:ascii="Arial Narrow" w:hAnsi="Arial Narrow" w:cstheme="minorHAnsi"/>
          <w:color w:val="002060"/>
        </w:rPr>
        <w:t>5. Agrotech (wsparcie technologii w sektorze rolnym).</w:t>
      </w:r>
    </w:p>
    <w:p w14:paraId="4A79A660" w14:textId="455D8B41" w:rsidR="00023274" w:rsidRPr="00653250" w:rsidRDefault="00023274" w:rsidP="00023274">
      <w:pPr>
        <w:tabs>
          <w:tab w:val="left" w:pos="2855"/>
        </w:tabs>
        <w:jc w:val="both"/>
        <w:rPr>
          <w:rFonts w:ascii="Arial Narrow" w:hAnsi="Arial Narrow" w:cstheme="minorHAnsi"/>
          <w:color w:val="002060"/>
        </w:rPr>
      </w:pPr>
      <w:r w:rsidRPr="00653250">
        <w:rPr>
          <w:rFonts w:ascii="Arial Narrow" w:hAnsi="Arial Narrow" w:cstheme="minorHAnsi"/>
          <w:color w:val="002060"/>
        </w:rPr>
        <w:t xml:space="preserve">Grupy </w:t>
      </w:r>
      <w:r w:rsidR="00E015C3" w:rsidRPr="00653250">
        <w:rPr>
          <w:rFonts w:ascii="Arial Narrow" w:hAnsi="Arial Narrow" w:cstheme="minorHAnsi"/>
          <w:color w:val="002060"/>
        </w:rPr>
        <w:t>r</w:t>
      </w:r>
      <w:r w:rsidRPr="00653250">
        <w:rPr>
          <w:rFonts w:ascii="Arial Narrow" w:hAnsi="Arial Narrow" w:cstheme="minorHAnsi"/>
          <w:color w:val="002060"/>
        </w:rPr>
        <w:t xml:space="preserve">obocze ds. KIS </w:t>
      </w:r>
      <w:r w:rsidR="00E015C3" w:rsidRPr="00653250">
        <w:rPr>
          <w:rFonts w:ascii="Arial Narrow" w:hAnsi="Arial Narrow" w:cstheme="minorHAnsi"/>
          <w:color w:val="002060"/>
        </w:rPr>
        <w:t xml:space="preserve">są </w:t>
      </w:r>
      <w:r w:rsidRPr="00653250">
        <w:rPr>
          <w:rFonts w:ascii="Arial Narrow" w:hAnsi="Arial Narrow" w:cstheme="minorHAnsi"/>
          <w:color w:val="002060"/>
        </w:rPr>
        <w:t xml:space="preserve">powoływane wyłącznie w obszarach KIS. Skoncentrowanie prac GR na jednej specjalizacji umożliwia pogłębioną analizę obszaru specjalizacji oraz efektywne zaangażowanie w </w:t>
      </w:r>
      <w:r w:rsidR="00E015C3" w:rsidRPr="00653250">
        <w:rPr>
          <w:rFonts w:ascii="Arial Narrow" w:hAnsi="Arial Narrow" w:cstheme="minorHAnsi"/>
          <w:color w:val="002060"/>
        </w:rPr>
        <w:t> </w:t>
      </w:r>
      <w:r w:rsidRPr="00653250">
        <w:rPr>
          <w:rFonts w:ascii="Arial Narrow" w:hAnsi="Arial Narrow" w:cstheme="minorHAnsi"/>
          <w:color w:val="002060"/>
        </w:rPr>
        <w:t xml:space="preserve">proces przedsiębiorczego odkrywania oraz system monitorowania, a także  identyfikację potrzeb oraz barier rozwojowych, specyficznych dla poszczególnych specjalizacji. </w:t>
      </w:r>
    </w:p>
    <w:p w14:paraId="37F093EE" w14:textId="77777777" w:rsidR="00AF11D8" w:rsidRPr="0057202A" w:rsidRDefault="00023274" w:rsidP="00292299">
      <w:pPr>
        <w:spacing w:before="120" w:after="120"/>
        <w:jc w:val="both"/>
        <w:rPr>
          <w:rFonts w:ascii="Arial Narrow" w:hAnsi="Arial Narrow"/>
          <w:color w:val="002060"/>
        </w:rPr>
      </w:pPr>
      <w:r w:rsidRPr="00653250">
        <w:rPr>
          <w:rFonts w:ascii="Arial Narrow" w:hAnsi="Arial Narrow" w:cstheme="minorHAnsi"/>
          <w:color w:val="002060"/>
        </w:rPr>
        <w:t>Zgodnie z regulaminem prac GR ds. KIS posiedzenia grup odbywają się minimum dwa razy do roku. Co do zasady  posiedzenia grup są zwoływane przez Przewodniczącego GR, którym jest osoba reprezentująca daną specjalizację (nie jest to przedstawiciel administracji publicznej).</w:t>
      </w:r>
    </w:p>
    <w:p w14:paraId="2367F03F" w14:textId="618F1FD2" w:rsidR="00850EF7" w:rsidRPr="0004782D" w:rsidRDefault="00E51656" w:rsidP="00292299">
      <w:pPr>
        <w:pStyle w:val="Akapitzlist"/>
        <w:numPr>
          <w:ilvl w:val="2"/>
          <w:numId w:val="104"/>
        </w:numPr>
        <w:spacing w:before="120" w:after="120"/>
        <w:contextualSpacing w:val="0"/>
        <w:jc w:val="both"/>
        <w:rPr>
          <w:rFonts w:ascii="Arial Narrow" w:eastAsia="Times New Roman" w:hAnsi="Arial Narrow" w:cstheme="minorHAnsi"/>
          <w:b/>
          <w:color w:val="002060"/>
          <w:lang w:eastAsia="pl-PL"/>
        </w:rPr>
      </w:pPr>
      <w:r w:rsidRPr="0004782D">
        <w:rPr>
          <w:rFonts w:ascii="Arial Narrow" w:eastAsia="Times New Roman" w:hAnsi="Arial Narrow" w:cstheme="minorHAnsi"/>
          <w:b/>
          <w:color w:val="002060"/>
          <w:lang w:eastAsia="pl-PL"/>
        </w:rPr>
        <w:t>Prowadzenie przez Ministerstwo Rozwoju</w:t>
      </w:r>
      <w:r w:rsidR="00AA4588" w:rsidRPr="0004782D">
        <w:rPr>
          <w:rFonts w:ascii="Arial Narrow" w:eastAsia="Times New Roman" w:hAnsi="Arial Narrow" w:cstheme="minorHAnsi"/>
          <w:b/>
          <w:color w:val="002060"/>
          <w:lang w:eastAsia="pl-PL"/>
        </w:rPr>
        <w:t xml:space="preserve"> </w:t>
      </w:r>
      <w:r w:rsidR="00F93E2C" w:rsidRPr="0004782D">
        <w:rPr>
          <w:rFonts w:ascii="Arial Narrow" w:eastAsia="Times New Roman" w:hAnsi="Arial Narrow" w:cstheme="minorHAnsi"/>
          <w:b/>
          <w:color w:val="002060"/>
          <w:lang w:eastAsia="pl-PL"/>
        </w:rPr>
        <w:t>i Technologii</w:t>
      </w:r>
      <w:r w:rsidRPr="0004782D">
        <w:rPr>
          <w:rFonts w:ascii="Arial Narrow" w:eastAsia="Times New Roman" w:hAnsi="Arial Narrow" w:cstheme="minorHAnsi"/>
          <w:b/>
          <w:color w:val="002060"/>
          <w:lang w:eastAsia="pl-PL"/>
        </w:rPr>
        <w:t xml:space="preserve"> działań dotyczących</w:t>
      </w:r>
      <w:r w:rsidR="00BF00CD" w:rsidRPr="0004782D">
        <w:rPr>
          <w:rFonts w:ascii="Arial Narrow" w:eastAsia="Times New Roman" w:hAnsi="Arial Narrow" w:cstheme="minorHAnsi"/>
          <w:b/>
          <w:color w:val="002060"/>
          <w:lang w:eastAsia="pl-PL"/>
        </w:rPr>
        <w:t xml:space="preserve"> koordyn</w:t>
      </w:r>
      <w:r w:rsidRPr="0004782D">
        <w:rPr>
          <w:rFonts w:ascii="Arial Narrow" w:eastAsia="Times New Roman" w:hAnsi="Arial Narrow" w:cstheme="minorHAnsi"/>
          <w:b/>
          <w:color w:val="002060"/>
          <w:lang w:eastAsia="pl-PL"/>
        </w:rPr>
        <w:t xml:space="preserve">acji </w:t>
      </w:r>
      <w:r w:rsidR="00CA4BBF" w:rsidRPr="0004782D">
        <w:rPr>
          <w:rFonts w:ascii="Arial Narrow" w:eastAsia="Times New Roman" w:hAnsi="Arial Narrow" w:cstheme="minorHAnsi"/>
          <w:b/>
          <w:color w:val="002060"/>
          <w:lang w:eastAsia="pl-PL"/>
        </w:rPr>
        <w:t>i</w:t>
      </w:r>
      <w:r w:rsidR="00E015C3" w:rsidRPr="0004782D">
        <w:rPr>
          <w:rFonts w:ascii="Arial Narrow" w:eastAsia="Times New Roman" w:hAnsi="Arial Narrow" w:cstheme="minorHAnsi"/>
          <w:b/>
          <w:color w:val="002060"/>
          <w:lang w:eastAsia="pl-PL"/>
        </w:rPr>
        <w:t> </w:t>
      </w:r>
      <w:r w:rsidR="00CA4BBF" w:rsidRPr="0004782D">
        <w:rPr>
          <w:rFonts w:ascii="Arial Narrow" w:eastAsia="Times New Roman" w:hAnsi="Arial Narrow" w:cstheme="minorHAnsi"/>
          <w:b/>
          <w:color w:val="002060"/>
          <w:lang w:eastAsia="pl-PL"/>
        </w:rPr>
        <w:t xml:space="preserve">monitorowania krajowych i regionalnych inteligentnych specjalizacji </w:t>
      </w:r>
    </w:p>
    <w:p w14:paraId="58BE721D" w14:textId="7DB94EE7" w:rsidR="00850EF7" w:rsidRPr="00653250" w:rsidRDefault="00C20196"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Inteligentne specjalizacje w Polsce zostały opracowane na poziomie krajowym (</w:t>
      </w:r>
      <w:r w:rsidR="004834CF" w:rsidRPr="00653250">
        <w:rPr>
          <w:rFonts w:ascii="Arial Narrow" w:eastAsia="Times New Roman" w:hAnsi="Arial Narrow" w:cstheme="minorHAnsi"/>
          <w:color w:val="002060"/>
          <w:lang w:eastAsia="pl-PL"/>
        </w:rPr>
        <w:t xml:space="preserve">dotyczą projektów </w:t>
      </w:r>
      <w:r w:rsidRPr="00653250">
        <w:rPr>
          <w:rFonts w:ascii="Arial Narrow" w:eastAsia="Times New Roman" w:hAnsi="Arial Narrow" w:cstheme="minorHAnsi"/>
          <w:color w:val="002060"/>
          <w:lang w:eastAsia="pl-PL"/>
        </w:rPr>
        <w:t>w</w:t>
      </w:r>
      <w:r w:rsidR="00386D4C"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ramach PO Inteligentny Rozwój) oraz regionalnym (</w:t>
      </w:r>
      <w:r w:rsidR="004834CF" w:rsidRPr="00653250">
        <w:rPr>
          <w:rFonts w:ascii="Arial Narrow" w:eastAsia="Times New Roman" w:hAnsi="Arial Narrow" w:cstheme="minorHAnsi"/>
          <w:color w:val="002060"/>
          <w:lang w:eastAsia="pl-PL"/>
        </w:rPr>
        <w:t xml:space="preserve">dotyczą </w:t>
      </w:r>
      <w:r w:rsidRPr="00653250">
        <w:rPr>
          <w:rFonts w:ascii="Arial Narrow" w:eastAsia="Times New Roman" w:hAnsi="Arial Narrow" w:cstheme="minorHAnsi"/>
          <w:color w:val="002060"/>
          <w:lang w:eastAsia="pl-PL"/>
        </w:rPr>
        <w:t xml:space="preserve">16 </w:t>
      </w:r>
      <w:r w:rsidR="00386D4C" w:rsidRPr="00653250">
        <w:rPr>
          <w:rFonts w:ascii="Arial Narrow" w:eastAsia="Times New Roman" w:hAnsi="Arial Narrow" w:cstheme="minorHAnsi"/>
          <w:color w:val="002060"/>
          <w:lang w:eastAsia="pl-PL"/>
        </w:rPr>
        <w:t>r</w:t>
      </w:r>
      <w:r w:rsidRPr="00653250">
        <w:rPr>
          <w:rFonts w:ascii="Arial Narrow" w:eastAsia="Times New Roman" w:hAnsi="Arial Narrow" w:cstheme="minorHAnsi"/>
          <w:color w:val="002060"/>
          <w:lang w:eastAsia="pl-PL"/>
        </w:rPr>
        <w:t xml:space="preserve">egionalnych </w:t>
      </w:r>
      <w:r w:rsidR="00386D4C" w:rsidRPr="00653250">
        <w:rPr>
          <w:rFonts w:ascii="Arial Narrow" w:eastAsia="Times New Roman" w:hAnsi="Arial Narrow" w:cstheme="minorHAnsi"/>
          <w:color w:val="002060"/>
          <w:lang w:eastAsia="pl-PL"/>
        </w:rPr>
        <w:t>p</w:t>
      </w:r>
      <w:r w:rsidRPr="00653250">
        <w:rPr>
          <w:rFonts w:ascii="Arial Narrow" w:eastAsia="Times New Roman" w:hAnsi="Arial Narrow" w:cstheme="minorHAnsi"/>
          <w:color w:val="002060"/>
          <w:lang w:eastAsia="pl-PL"/>
        </w:rPr>
        <w:t xml:space="preserve">rogramów </w:t>
      </w:r>
      <w:r w:rsidR="00386D4C" w:rsidRPr="00653250">
        <w:rPr>
          <w:rFonts w:ascii="Arial Narrow" w:eastAsia="Times New Roman" w:hAnsi="Arial Narrow" w:cstheme="minorHAnsi"/>
          <w:color w:val="002060"/>
          <w:lang w:eastAsia="pl-PL"/>
        </w:rPr>
        <w:t>o</w:t>
      </w:r>
      <w:r w:rsidRPr="00653250">
        <w:rPr>
          <w:rFonts w:ascii="Arial Narrow" w:eastAsia="Times New Roman" w:hAnsi="Arial Narrow" w:cstheme="minorHAnsi"/>
          <w:color w:val="002060"/>
          <w:lang w:eastAsia="pl-PL"/>
        </w:rPr>
        <w:t xml:space="preserve">peracyjnych oraz PO Polska </w:t>
      </w:r>
      <w:r w:rsidRPr="00653250">
        <w:rPr>
          <w:rFonts w:ascii="Arial Narrow" w:eastAsia="Times New Roman" w:hAnsi="Arial Narrow" w:cstheme="minorHAnsi"/>
          <w:color w:val="002060"/>
          <w:lang w:eastAsia="pl-PL"/>
        </w:rPr>
        <w:lastRenderedPageBreak/>
        <w:t xml:space="preserve">Wschodnia). </w:t>
      </w:r>
      <w:r w:rsidR="00F93E2C" w:rsidRPr="00653250">
        <w:rPr>
          <w:rFonts w:ascii="Arial Narrow" w:eastAsia="Times New Roman" w:hAnsi="Arial Narrow" w:cstheme="minorHAnsi"/>
          <w:color w:val="002060"/>
          <w:lang w:eastAsia="pl-PL"/>
        </w:rPr>
        <w:t xml:space="preserve">Ministerstwo Rozwoju i Technologii </w:t>
      </w:r>
      <w:r w:rsidR="00BE7F19" w:rsidRPr="00653250">
        <w:rPr>
          <w:rFonts w:ascii="Arial Narrow" w:eastAsia="Times New Roman" w:hAnsi="Arial Narrow" w:cstheme="minorHAnsi"/>
          <w:color w:val="002060"/>
          <w:lang w:eastAsia="pl-PL"/>
        </w:rPr>
        <w:t>(we współpracy z</w:t>
      </w:r>
      <w:r w:rsidR="00386D4C" w:rsidRPr="00653250">
        <w:rPr>
          <w:rFonts w:ascii="Arial Narrow" w:eastAsia="Times New Roman" w:hAnsi="Arial Narrow" w:cstheme="minorHAnsi"/>
          <w:color w:val="002060"/>
          <w:lang w:eastAsia="pl-PL"/>
        </w:rPr>
        <w:t> </w:t>
      </w:r>
      <w:r w:rsidR="00BE7F19" w:rsidRPr="00653250">
        <w:rPr>
          <w:rFonts w:ascii="Arial Narrow" w:eastAsia="Times New Roman" w:hAnsi="Arial Narrow" w:cstheme="minorHAnsi"/>
          <w:color w:val="002060"/>
          <w:lang w:eastAsia="pl-PL"/>
        </w:rPr>
        <w:t>Ministerstwem Funduszy i Polityki Regionalnej) pełni rolę koordynatora w zakresie współpracy poziomu krajowego i regionalnego w celu zapewnienia synergii i spójności działań podejmowanych w</w:t>
      </w:r>
      <w:r w:rsidR="00386D4C" w:rsidRPr="00653250">
        <w:rPr>
          <w:rFonts w:ascii="Arial Narrow" w:eastAsia="Times New Roman" w:hAnsi="Arial Narrow" w:cstheme="minorHAnsi"/>
          <w:color w:val="002060"/>
          <w:lang w:eastAsia="pl-PL"/>
        </w:rPr>
        <w:t> </w:t>
      </w:r>
      <w:r w:rsidR="00BE7F19" w:rsidRPr="00653250">
        <w:rPr>
          <w:rFonts w:ascii="Arial Narrow" w:eastAsia="Times New Roman" w:hAnsi="Arial Narrow" w:cstheme="minorHAnsi"/>
          <w:color w:val="002060"/>
          <w:lang w:eastAsia="pl-PL"/>
        </w:rPr>
        <w:t>obszarze inteligentnych specjalizacji w Polsce</w:t>
      </w:r>
      <w:r w:rsidR="00475445" w:rsidRPr="00653250">
        <w:rPr>
          <w:rFonts w:ascii="Arial Narrow" w:eastAsia="Times New Roman" w:hAnsi="Arial Narrow" w:cstheme="minorHAnsi"/>
          <w:color w:val="002060"/>
          <w:lang w:eastAsia="pl-PL"/>
        </w:rPr>
        <w:t>.</w:t>
      </w:r>
    </w:p>
    <w:p w14:paraId="556EE9EA" w14:textId="45B4E61D" w:rsidR="006853D9" w:rsidRPr="00653250" w:rsidRDefault="006853D9" w:rsidP="006853D9">
      <w:pPr>
        <w:tabs>
          <w:tab w:val="left" w:pos="2855"/>
        </w:tabs>
        <w:jc w:val="both"/>
        <w:rPr>
          <w:rFonts w:ascii="Arial Narrow" w:hAnsi="Arial Narrow" w:cstheme="minorHAnsi"/>
          <w:color w:val="002060"/>
        </w:rPr>
      </w:pPr>
      <w:r w:rsidRPr="00653250">
        <w:rPr>
          <w:rFonts w:ascii="Arial Narrow" w:hAnsi="Arial Narrow" w:cstheme="minorHAnsi"/>
          <w:color w:val="002060"/>
        </w:rPr>
        <w:t xml:space="preserve">Koordynacja współpracy w zakresie krajowych inteligentnych specjalizacji </w:t>
      </w:r>
      <w:r w:rsidR="00386D4C" w:rsidRPr="00653250">
        <w:rPr>
          <w:rFonts w:ascii="Arial Narrow" w:hAnsi="Arial Narrow" w:cstheme="minorHAnsi"/>
          <w:color w:val="002060"/>
        </w:rPr>
        <w:t xml:space="preserve">jest </w:t>
      </w:r>
      <w:r w:rsidRPr="00653250">
        <w:rPr>
          <w:rFonts w:ascii="Arial Narrow" w:hAnsi="Arial Narrow" w:cstheme="minorHAnsi"/>
          <w:color w:val="002060"/>
        </w:rPr>
        <w:t xml:space="preserve">prowadzona centralnie przez MRiT. Działania te obejmują m.in. wymianę informacji i dobrych praktyk w ramach Regionalnego Forum Inteligentnych Specjalizacji czy Grupy Konsultacyjnej ds. KIS. MRiT w ramach prowadzonego systemu monitorowania i uruchomionego narzędzia SmartRadar  prezentuje także dane z programów na poziomie krajowym w ujęciu regionalnym (PO IR, Horyzont 2020), a także z programów regionalnych w rozbiciu na poszczególne specjalizacje regionalne i działania (RPO). W ramach monitorowania </w:t>
      </w:r>
      <w:r w:rsidR="00A91528" w:rsidRPr="00653250">
        <w:rPr>
          <w:rFonts w:ascii="Arial Narrow" w:hAnsi="Arial Narrow" w:cstheme="minorHAnsi"/>
          <w:color w:val="002060"/>
        </w:rPr>
        <w:t xml:space="preserve">są </w:t>
      </w:r>
      <w:r w:rsidRPr="00653250">
        <w:rPr>
          <w:rFonts w:ascii="Arial Narrow" w:hAnsi="Arial Narrow" w:cstheme="minorHAnsi"/>
          <w:color w:val="002060"/>
        </w:rPr>
        <w:t xml:space="preserve">dokonywane analizy aktywności poszczególnych regionów w każdej z krajowych </w:t>
      </w:r>
      <w:r w:rsidR="00065358" w:rsidRPr="00653250">
        <w:rPr>
          <w:rFonts w:ascii="Arial Narrow" w:hAnsi="Arial Narrow" w:cstheme="minorHAnsi"/>
          <w:color w:val="002060"/>
        </w:rPr>
        <w:t>i</w:t>
      </w:r>
      <w:r w:rsidRPr="00653250">
        <w:rPr>
          <w:rFonts w:ascii="Arial Narrow" w:hAnsi="Arial Narrow" w:cstheme="minorHAnsi"/>
          <w:color w:val="002060"/>
        </w:rPr>
        <w:t xml:space="preserve"> regionalnych inteligentnych specjalizacji. </w:t>
      </w:r>
    </w:p>
    <w:p w14:paraId="1B10971E" w14:textId="7CA7D289" w:rsidR="006853D9" w:rsidRPr="00653250" w:rsidRDefault="006853D9" w:rsidP="006853D9">
      <w:pPr>
        <w:tabs>
          <w:tab w:val="left" w:pos="2855"/>
        </w:tabs>
        <w:jc w:val="both"/>
        <w:rPr>
          <w:rFonts w:ascii="Arial Narrow" w:hAnsi="Arial Narrow" w:cstheme="minorHAnsi"/>
          <w:color w:val="002060"/>
        </w:rPr>
      </w:pPr>
      <w:r w:rsidRPr="00653250">
        <w:rPr>
          <w:rFonts w:ascii="Arial Narrow" w:hAnsi="Arial Narrow" w:cstheme="minorHAnsi"/>
          <w:color w:val="002060"/>
        </w:rPr>
        <w:t xml:space="preserve">W zakresie realizacji wspólnych projektów w obszarach KIS i RIS w ramach PO IR </w:t>
      </w:r>
      <w:r w:rsidR="00A91528" w:rsidRPr="00653250">
        <w:rPr>
          <w:rFonts w:ascii="Arial Narrow" w:hAnsi="Arial Narrow" w:cstheme="minorHAnsi"/>
          <w:color w:val="002060"/>
        </w:rPr>
        <w:t xml:space="preserve">zostało </w:t>
      </w:r>
      <w:r w:rsidRPr="00653250">
        <w:rPr>
          <w:rFonts w:ascii="Arial Narrow" w:hAnsi="Arial Narrow" w:cstheme="minorHAnsi"/>
          <w:color w:val="002060"/>
        </w:rPr>
        <w:t>uruchomione działanie (instrument wsparcia) dotyczące projektów badawczo-rozwojowych pn. Wspólne Przedsięwzięcia</w:t>
      </w:r>
      <w:r w:rsidR="00A91528" w:rsidRPr="00653250">
        <w:rPr>
          <w:rFonts w:ascii="Arial Narrow" w:hAnsi="Arial Narrow" w:cstheme="minorHAnsi"/>
          <w:color w:val="002060"/>
        </w:rPr>
        <w:t>;</w:t>
      </w:r>
      <w:r w:rsidRPr="00653250">
        <w:rPr>
          <w:rFonts w:ascii="Arial Narrow" w:hAnsi="Arial Narrow" w:cstheme="minorHAnsi"/>
          <w:color w:val="002060"/>
        </w:rPr>
        <w:t xml:space="preserve"> we wdrażaniu tego działania uczestnicz</w:t>
      </w:r>
      <w:r w:rsidR="00A91528" w:rsidRPr="00653250">
        <w:rPr>
          <w:rFonts w:ascii="Arial Narrow" w:hAnsi="Arial Narrow" w:cstheme="minorHAnsi"/>
          <w:color w:val="002060"/>
        </w:rPr>
        <w:t>ą</w:t>
      </w:r>
      <w:r w:rsidRPr="00653250">
        <w:rPr>
          <w:rFonts w:ascii="Arial Narrow" w:hAnsi="Arial Narrow" w:cstheme="minorHAnsi"/>
          <w:color w:val="002060"/>
        </w:rPr>
        <w:t xml:space="preserve"> NCBR i urzędy marszałkowskie z województw objętych współpracą. Współpraca obejmuje zarówno konsultację dokumentacji projektowej, jak i</w:t>
      </w:r>
      <w:r w:rsidR="009066B5" w:rsidRPr="00653250">
        <w:rPr>
          <w:rFonts w:ascii="Arial Narrow" w:hAnsi="Arial Narrow" w:cstheme="minorHAnsi"/>
          <w:color w:val="002060"/>
        </w:rPr>
        <w:t> </w:t>
      </w:r>
      <w:r w:rsidRPr="00653250">
        <w:rPr>
          <w:rFonts w:ascii="Arial Narrow" w:hAnsi="Arial Narrow" w:cstheme="minorHAnsi"/>
          <w:color w:val="002060"/>
        </w:rPr>
        <w:t>równoległe finansowanie projektów. Realizacja wspólnych projektów KIS</w:t>
      </w:r>
      <w:r w:rsidR="00A91528" w:rsidRPr="00653250">
        <w:rPr>
          <w:rFonts w:ascii="Arial Narrow" w:hAnsi="Arial Narrow" w:cstheme="minorHAnsi"/>
          <w:color w:val="002060"/>
        </w:rPr>
        <w:t xml:space="preserve"> i </w:t>
      </w:r>
      <w:r w:rsidRPr="00653250">
        <w:rPr>
          <w:rFonts w:ascii="Arial Narrow" w:hAnsi="Arial Narrow" w:cstheme="minorHAnsi"/>
          <w:color w:val="002060"/>
        </w:rPr>
        <w:t xml:space="preserve">RIS </w:t>
      </w:r>
      <w:r w:rsidR="00A91528" w:rsidRPr="00653250">
        <w:rPr>
          <w:rFonts w:ascii="Arial Narrow" w:hAnsi="Arial Narrow" w:cstheme="minorHAnsi"/>
          <w:color w:val="002060"/>
        </w:rPr>
        <w:t xml:space="preserve">jest </w:t>
      </w:r>
      <w:r w:rsidRPr="00653250">
        <w:rPr>
          <w:rFonts w:ascii="Arial Narrow" w:hAnsi="Arial Narrow" w:cstheme="minorHAnsi"/>
          <w:color w:val="002060"/>
        </w:rPr>
        <w:t>planowana także w</w:t>
      </w:r>
      <w:r w:rsidR="00A91528" w:rsidRPr="00653250">
        <w:rPr>
          <w:rFonts w:ascii="Arial Narrow" w:hAnsi="Arial Narrow" w:cstheme="minorHAnsi"/>
          <w:color w:val="002060"/>
        </w:rPr>
        <w:t> </w:t>
      </w:r>
      <w:r w:rsidRPr="00653250">
        <w:rPr>
          <w:rFonts w:ascii="Arial Narrow" w:hAnsi="Arial Narrow" w:cstheme="minorHAnsi"/>
          <w:color w:val="002060"/>
        </w:rPr>
        <w:t>ramach FENG 2021</w:t>
      </w:r>
      <w:r w:rsidR="00A91528" w:rsidRPr="00653250">
        <w:rPr>
          <w:rFonts w:ascii="Arial Narrow" w:hAnsi="Arial Narrow"/>
          <w:color w:val="002060"/>
        </w:rPr>
        <w:t>–</w:t>
      </w:r>
      <w:r w:rsidRPr="00653250">
        <w:rPr>
          <w:rFonts w:ascii="Arial Narrow" w:hAnsi="Arial Narrow" w:cstheme="minorHAnsi"/>
          <w:color w:val="002060"/>
        </w:rPr>
        <w:t>2027, w szczególności wymiana doświadczeń, coaching w zakresie wsparcia B+R+I, a także możliwość finansowania wspólnych przedsięwzięć</w:t>
      </w:r>
      <w:r w:rsidR="00A91528" w:rsidRPr="00653250">
        <w:rPr>
          <w:rFonts w:ascii="Arial Narrow" w:hAnsi="Arial Narrow" w:cstheme="minorHAnsi"/>
          <w:color w:val="002060"/>
        </w:rPr>
        <w:t xml:space="preserve"> wypracowanych w ten sposób</w:t>
      </w:r>
      <w:r w:rsidRPr="00653250">
        <w:rPr>
          <w:rFonts w:ascii="Arial Narrow" w:hAnsi="Arial Narrow" w:cstheme="minorHAnsi"/>
          <w:color w:val="002060"/>
        </w:rPr>
        <w:t>.</w:t>
      </w:r>
    </w:p>
    <w:p w14:paraId="66821CF5" w14:textId="1EBEB306" w:rsidR="00B47775" w:rsidRPr="00653250" w:rsidRDefault="006D737C" w:rsidP="008D7F61">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Współpraca poziomu krajowego i regionalnego odbywa się przede wszystkim w ramach </w:t>
      </w:r>
      <w:r w:rsidR="00E03768" w:rsidRPr="00653250">
        <w:rPr>
          <w:rFonts w:ascii="Arial Narrow" w:eastAsia="Times New Roman" w:hAnsi="Arial Narrow" w:cstheme="minorHAnsi"/>
          <w:color w:val="002060"/>
          <w:lang w:eastAsia="pl-PL"/>
        </w:rPr>
        <w:br/>
      </w:r>
      <w:r w:rsidR="00A91528" w:rsidRPr="00653250">
        <w:rPr>
          <w:rFonts w:ascii="Arial Narrow" w:eastAsia="Times New Roman" w:hAnsi="Arial Narrow" w:cstheme="minorHAnsi"/>
          <w:color w:val="002060"/>
          <w:lang w:eastAsia="pl-PL"/>
        </w:rPr>
        <w:t>dwóch</w:t>
      </w:r>
      <w:r w:rsidRPr="00653250">
        <w:rPr>
          <w:rFonts w:ascii="Arial Narrow" w:eastAsia="Times New Roman" w:hAnsi="Arial Narrow" w:cstheme="minorHAnsi"/>
          <w:color w:val="002060"/>
          <w:lang w:eastAsia="pl-PL"/>
        </w:rPr>
        <w:t xml:space="preserve"> gremiów powołanych w celu wymiany informacji i dobrych praktyk we wdrażaniu </w:t>
      </w:r>
      <w:r w:rsidR="00E03768" w:rsidRPr="00653250">
        <w:rPr>
          <w:rFonts w:ascii="Arial Narrow" w:eastAsia="Times New Roman" w:hAnsi="Arial Narrow" w:cstheme="minorHAnsi"/>
          <w:color w:val="002060"/>
          <w:lang w:eastAsia="pl-PL"/>
        </w:rPr>
        <w:br/>
      </w:r>
      <w:r w:rsidRPr="00653250">
        <w:rPr>
          <w:rFonts w:ascii="Arial Narrow" w:eastAsia="Times New Roman" w:hAnsi="Arial Narrow" w:cstheme="minorHAnsi"/>
          <w:color w:val="002060"/>
          <w:lang w:eastAsia="pl-PL"/>
        </w:rPr>
        <w:t xml:space="preserve">i monitorowaniu strategii inteligentnych specjalizacji </w:t>
      </w:r>
      <w:r w:rsidR="00963F55" w:rsidRPr="00653250">
        <w:rPr>
          <w:rFonts w:ascii="Arial Narrow" w:eastAsia="Times New Roman" w:hAnsi="Arial Narrow" w:cstheme="minorHAnsi"/>
          <w:color w:val="002060"/>
          <w:lang w:eastAsia="pl-PL"/>
        </w:rPr>
        <w:t xml:space="preserve"> </w:t>
      </w:r>
      <w:r w:rsidR="00A91528" w:rsidRPr="00653250">
        <w:rPr>
          <w:rFonts w:ascii="Arial Narrow" w:eastAsia="Times New Roman" w:hAnsi="Arial Narrow"/>
          <w:color w:val="002060"/>
          <w:lang w:eastAsia="pl-PL"/>
        </w:rPr>
        <w:t>–</w:t>
      </w:r>
      <w:r w:rsidR="00963F55"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Grup</w:t>
      </w:r>
      <w:r w:rsidR="00475445" w:rsidRPr="00653250">
        <w:rPr>
          <w:rFonts w:ascii="Arial Narrow" w:eastAsia="Times New Roman" w:hAnsi="Arial Narrow" w:cstheme="minorHAnsi"/>
          <w:color w:val="002060"/>
          <w:lang w:eastAsia="pl-PL"/>
        </w:rPr>
        <w:t>y</w:t>
      </w:r>
      <w:r w:rsidRPr="00653250">
        <w:rPr>
          <w:rFonts w:ascii="Arial Narrow" w:eastAsia="Times New Roman" w:hAnsi="Arial Narrow" w:cstheme="minorHAnsi"/>
          <w:color w:val="002060"/>
          <w:lang w:eastAsia="pl-PL"/>
        </w:rPr>
        <w:t xml:space="preserve"> Konsultacyjn</w:t>
      </w:r>
      <w:r w:rsidR="00475445" w:rsidRPr="00653250">
        <w:rPr>
          <w:rFonts w:ascii="Arial Narrow" w:eastAsia="Times New Roman" w:hAnsi="Arial Narrow" w:cstheme="minorHAnsi"/>
          <w:color w:val="002060"/>
          <w:lang w:eastAsia="pl-PL"/>
        </w:rPr>
        <w:t>ej</w:t>
      </w:r>
      <w:r w:rsidRPr="00653250">
        <w:rPr>
          <w:rFonts w:ascii="Arial Narrow" w:eastAsia="Times New Roman" w:hAnsi="Arial Narrow" w:cstheme="minorHAnsi"/>
          <w:color w:val="002060"/>
          <w:lang w:eastAsia="pl-PL"/>
        </w:rPr>
        <w:t xml:space="preserve"> ds. KIS przy Ministerstwie Rozwoju</w:t>
      </w:r>
      <w:r w:rsidR="00CA6D65" w:rsidRPr="00653250">
        <w:rPr>
          <w:rFonts w:ascii="Arial Narrow" w:eastAsia="Times New Roman" w:hAnsi="Arial Narrow" w:cstheme="minorHAnsi"/>
          <w:color w:val="002060"/>
          <w:lang w:eastAsia="pl-PL"/>
        </w:rPr>
        <w:t xml:space="preserve"> i Technologii</w:t>
      </w:r>
      <w:r w:rsidRPr="00653250">
        <w:rPr>
          <w:rFonts w:ascii="Arial Narrow" w:eastAsia="Times New Roman" w:hAnsi="Arial Narrow" w:cstheme="minorHAnsi"/>
          <w:color w:val="002060"/>
          <w:lang w:eastAsia="pl-PL"/>
        </w:rPr>
        <w:t xml:space="preserve"> oraz Regionalne</w:t>
      </w:r>
      <w:r w:rsidR="00475445" w:rsidRPr="00653250">
        <w:rPr>
          <w:rFonts w:ascii="Arial Narrow" w:eastAsia="Times New Roman" w:hAnsi="Arial Narrow" w:cstheme="minorHAnsi"/>
          <w:color w:val="002060"/>
          <w:lang w:eastAsia="pl-PL"/>
        </w:rPr>
        <w:t>go</w:t>
      </w:r>
      <w:r w:rsidRPr="00653250">
        <w:rPr>
          <w:rFonts w:ascii="Arial Narrow" w:eastAsia="Times New Roman" w:hAnsi="Arial Narrow" w:cstheme="minorHAnsi"/>
          <w:color w:val="002060"/>
          <w:lang w:eastAsia="pl-PL"/>
        </w:rPr>
        <w:t xml:space="preserve"> Forum Inteligentnych Specjalizacji przy Konwencie </w:t>
      </w:r>
      <w:r w:rsidR="00495D00" w:rsidRPr="00653250">
        <w:rPr>
          <w:rFonts w:ascii="Arial Narrow" w:eastAsia="Times New Roman" w:hAnsi="Arial Narrow" w:cstheme="minorHAnsi"/>
          <w:color w:val="002060"/>
          <w:lang w:eastAsia="pl-PL"/>
        </w:rPr>
        <w:t xml:space="preserve">Marszałków Województw </w:t>
      </w:r>
      <w:r w:rsidRPr="00653250">
        <w:rPr>
          <w:rFonts w:ascii="Arial Narrow" w:eastAsia="Times New Roman" w:hAnsi="Arial Narrow" w:cstheme="minorHAnsi"/>
          <w:color w:val="002060"/>
          <w:lang w:eastAsia="pl-PL"/>
        </w:rPr>
        <w:t>RP.</w:t>
      </w:r>
      <w:r w:rsidR="00963F55" w:rsidRPr="00653250">
        <w:rPr>
          <w:rFonts w:ascii="Arial Narrow" w:eastAsia="Times New Roman" w:hAnsi="Arial Narrow" w:cstheme="minorHAnsi"/>
          <w:color w:val="002060"/>
          <w:lang w:eastAsia="pl-PL"/>
        </w:rPr>
        <w:t xml:space="preserve"> Realizacja koncepcji inteligentnej specjalizacji w Polsce zakłada ścisłą współpracę administracji publicznej przy procesie zarządczym i wdrożeniowym także w celu jak najpełniejszego zaangażowania interesariuszy (przedsiębiorców, przedstawicieli jednostek naukowych i szeroko pojętego społeczeństwa)</w:t>
      </w:r>
      <w:r w:rsidR="00475445" w:rsidRPr="00653250">
        <w:rPr>
          <w:rFonts w:ascii="Arial Narrow" w:eastAsia="Times New Roman" w:hAnsi="Arial Narrow" w:cstheme="minorHAnsi"/>
          <w:color w:val="002060"/>
          <w:lang w:eastAsia="pl-PL"/>
        </w:rPr>
        <w:t>.</w:t>
      </w:r>
      <w:r w:rsidR="002C6306" w:rsidRPr="00653250">
        <w:rPr>
          <w:rFonts w:ascii="Arial Narrow" w:eastAsia="Times New Roman" w:hAnsi="Arial Narrow" w:cstheme="minorHAnsi"/>
          <w:color w:val="002060"/>
          <w:lang w:eastAsia="pl-PL"/>
        </w:rPr>
        <w:t xml:space="preserve"> </w:t>
      </w:r>
      <w:r w:rsidR="002C6306" w:rsidRPr="00653250">
        <w:rPr>
          <w:rFonts w:ascii="Arial Narrow" w:hAnsi="Arial Narrow" w:cstheme="minorHAnsi"/>
          <w:color w:val="002060"/>
        </w:rPr>
        <w:t xml:space="preserve">Współpraca MRiT i MFiPR oraz </w:t>
      </w:r>
      <w:r w:rsidR="00A91528" w:rsidRPr="00653250">
        <w:rPr>
          <w:rFonts w:ascii="Arial Narrow" w:hAnsi="Arial Narrow" w:cstheme="minorHAnsi"/>
          <w:color w:val="002060"/>
        </w:rPr>
        <w:t>urzędów marszałkowskich</w:t>
      </w:r>
      <w:r w:rsidR="002C6306" w:rsidRPr="00653250">
        <w:rPr>
          <w:rFonts w:ascii="Arial Narrow" w:hAnsi="Arial Narrow" w:cstheme="minorHAnsi"/>
          <w:color w:val="002060"/>
        </w:rPr>
        <w:t xml:space="preserve"> województw odbywa się w ramach wyżej wspomnianych gremiów</w:t>
      </w:r>
      <w:r w:rsidR="00FA10A2" w:rsidRPr="00653250">
        <w:rPr>
          <w:rFonts w:ascii="Arial Narrow" w:hAnsi="Arial Narrow" w:cstheme="minorHAnsi"/>
          <w:color w:val="002060"/>
        </w:rPr>
        <w:t xml:space="preserve"> – GK</w:t>
      </w:r>
      <w:r w:rsidR="00941518" w:rsidRPr="00653250">
        <w:rPr>
          <w:rFonts w:ascii="Arial Narrow" w:hAnsi="Arial Narrow" w:cstheme="minorHAnsi"/>
          <w:color w:val="002060"/>
        </w:rPr>
        <w:t xml:space="preserve"> ds. KIS</w:t>
      </w:r>
      <w:r w:rsidR="00FA10A2" w:rsidRPr="00653250">
        <w:rPr>
          <w:rFonts w:ascii="Arial Narrow" w:hAnsi="Arial Narrow" w:cstheme="minorHAnsi"/>
          <w:color w:val="002060"/>
        </w:rPr>
        <w:t xml:space="preserve"> oraz RFIS. Ponadto MRiT i</w:t>
      </w:r>
      <w:r w:rsidR="002C6306" w:rsidRPr="00653250">
        <w:rPr>
          <w:rFonts w:ascii="Arial Narrow" w:hAnsi="Arial Narrow" w:cstheme="minorHAnsi"/>
          <w:color w:val="002060"/>
        </w:rPr>
        <w:t xml:space="preserve"> MFiPR współpracuj</w:t>
      </w:r>
      <w:r w:rsidR="00A91528" w:rsidRPr="00653250">
        <w:rPr>
          <w:rFonts w:ascii="Arial Narrow" w:hAnsi="Arial Narrow" w:cstheme="minorHAnsi"/>
          <w:color w:val="002060"/>
        </w:rPr>
        <w:t>ą</w:t>
      </w:r>
      <w:r w:rsidR="002C6306" w:rsidRPr="00653250">
        <w:rPr>
          <w:rFonts w:ascii="Arial Narrow" w:hAnsi="Arial Narrow" w:cstheme="minorHAnsi"/>
          <w:color w:val="002060"/>
        </w:rPr>
        <w:t xml:space="preserve"> w zakresie tworzenia instrumentów wsparcia w ramach programów finansowanych z funduszy unijnych (np. </w:t>
      </w:r>
      <w:r w:rsidR="00A91528" w:rsidRPr="00653250">
        <w:rPr>
          <w:rFonts w:ascii="Arial Narrow" w:hAnsi="Arial Narrow" w:cstheme="minorHAnsi"/>
          <w:color w:val="002060"/>
        </w:rPr>
        <w:t>i</w:t>
      </w:r>
      <w:r w:rsidR="002C6306" w:rsidRPr="00653250">
        <w:rPr>
          <w:rFonts w:ascii="Arial Narrow" w:hAnsi="Arial Narrow" w:cstheme="minorHAnsi"/>
          <w:color w:val="002060"/>
        </w:rPr>
        <w:t xml:space="preserve">nstrumenty wsparcia przedsiębiorców w zakresie KIS, uruchamianie dedykowanej szybkiej ścieżki dla obszarów zidentyfikowanych w ramach </w:t>
      </w:r>
      <w:r w:rsidR="00A91528" w:rsidRPr="00653250">
        <w:rPr>
          <w:rFonts w:ascii="Arial Narrow" w:hAnsi="Arial Narrow" w:cstheme="minorHAnsi"/>
          <w:i/>
          <w:color w:val="002060"/>
        </w:rPr>
        <w:t>s</w:t>
      </w:r>
      <w:r w:rsidR="002C6306" w:rsidRPr="00653250">
        <w:rPr>
          <w:rFonts w:ascii="Arial Narrow" w:hAnsi="Arial Narrow" w:cstheme="minorHAnsi"/>
          <w:i/>
          <w:color w:val="002060"/>
        </w:rPr>
        <w:t xml:space="preserve">mart </w:t>
      </w:r>
      <w:r w:rsidR="00A91528" w:rsidRPr="00653250">
        <w:rPr>
          <w:rFonts w:ascii="Arial Narrow" w:hAnsi="Arial Narrow" w:cstheme="minorHAnsi"/>
          <w:i/>
          <w:color w:val="002060"/>
        </w:rPr>
        <w:t>l</w:t>
      </w:r>
      <w:r w:rsidR="002C6306" w:rsidRPr="00653250">
        <w:rPr>
          <w:rFonts w:ascii="Arial Narrow" w:hAnsi="Arial Narrow" w:cstheme="minorHAnsi"/>
          <w:i/>
          <w:color w:val="002060"/>
        </w:rPr>
        <w:t>abs</w:t>
      </w:r>
      <w:r w:rsidR="002C6306" w:rsidRPr="00653250">
        <w:rPr>
          <w:rFonts w:ascii="Arial Narrow" w:hAnsi="Arial Narrow" w:cstheme="minorHAnsi"/>
          <w:color w:val="002060"/>
        </w:rPr>
        <w:t>), a</w:t>
      </w:r>
      <w:r w:rsidR="009066B5" w:rsidRPr="00653250">
        <w:rPr>
          <w:rFonts w:ascii="Arial Narrow" w:hAnsi="Arial Narrow" w:cstheme="minorHAnsi"/>
          <w:color w:val="002060"/>
        </w:rPr>
        <w:t> </w:t>
      </w:r>
      <w:r w:rsidR="002C6306" w:rsidRPr="00653250">
        <w:rPr>
          <w:rFonts w:ascii="Arial Narrow" w:hAnsi="Arial Narrow" w:cstheme="minorHAnsi"/>
          <w:color w:val="002060"/>
        </w:rPr>
        <w:t xml:space="preserve">także w ramach prowadzonego projektu pozakonkursowego Monitoring KIS. </w:t>
      </w:r>
    </w:p>
    <w:p w14:paraId="289DD2A6" w14:textId="6E18A56D" w:rsidR="009B55FD" w:rsidRPr="00653250" w:rsidRDefault="00B47775" w:rsidP="009B55FD">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Szczególnie ważnym aspektem współpracy administracji rządowej i samorządowej jest wymiana danych i informacji w związku z monitorowaniem inteligentnych specjalizacji. Pozyskiwane dane są niezbędne do podejmowania decyzji kierunkowych</w:t>
      </w:r>
      <w:r w:rsidR="00CD121D" w:rsidRPr="00653250">
        <w:rPr>
          <w:rFonts w:ascii="Arial Narrow" w:eastAsia="Times New Roman" w:hAnsi="Arial Narrow" w:cstheme="minorHAnsi"/>
          <w:color w:val="002060"/>
          <w:lang w:eastAsia="pl-PL"/>
        </w:rPr>
        <w:t xml:space="preserve"> przez decydentów</w:t>
      </w:r>
      <w:r w:rsidRPr="00653250">
        <w:rPr>
          <w:rFonts w:ascii="Arial Narrow" w:eastAsia="Times New Roman" w:hAnsi="Arial Narrow" w:cstheme="minorHAnsi"/>
          <w:color w:val="002060"/>
          <w:lang w:eastAsia="pl-PL"/>
        </w:rPr>
        <w:t>, ale także stanowią in</w:t>
      </w:r>
      <w:r w:rsidR="00CD121D" w:rsidRPr="00653250">
        <w:rPr>
          <w:rFonts w:ascii="Arial Narrow" w:eastAsia="Times New Roman" w:hAnsi="Arial Narrow" w:cstheme="minorHAnsi"/>
          <w:color w:val="002060"/>
          <w:lang w:eastAsia="pl-PL"/>
        </w:rPr>
        <w:t>formację</w:t>
      </w:r>
      <w:r w:rsidRPr="00653250">
        <w:rPr>
          <w:rFonts w:ascii="Arial Narrow" w:eastAsia="Times New Roman" w:hAnsi="Arial Narrow" w:cstheme="minorHAnsi"/>
          <w:color w:val="002060"/>
          <w:lang w:eastAsia="pl-PL"/>
        </w:rPr>
        <w:t xml:space="preserve"> dla przedsiębiorców i przedstawicieli jednostek naukowych nt.</w:t>
      </w:r>
      <w:r w:rsidR="00252209" w:rsidRPr="00653250">
        <w:rPr>
          <w:rFonts w:ascii="Arial Narrow" w:eastAsia="Times New Roman" w:hAnsi="Arial Narrow" w:cstheme="minorHAnsi"/>
          <w:color w:val="002060"/>
          <w:lang w:eastAsia="pl-PL"/>
        </w:rPr>
        <w:t xml:space="preserve"> trendów, umożliwiają analizę sytuacji ekonomiczno-społecznej w danej specjalizacji, a także porównania między regionami oraz państwami. Dane projektowe oraz dane statystyczne </w:t>
      </w:r>
      <w:r w:rsidR="00A91528" w:rsidRPr="00653250">
        <w:rPr>
          <w:rFonts w:ascii="Arial Narrow" w:eastAsia="Times New Roman" w:hAnsi="Arial Narrow" w:cstheme="minorHAnsi"/>
          <w:color w:val="002060"/>
          <w:lang w:eastAsia="pl-PL"/>
        </w:rPr>
        <w:t xml:space="preserve">są </w:t>
      </w:r>
      <w:r w:rsidR="00252209" w:rsidRPr="00653250">
        <w:rPr>
          <w:rFonts w:ascii="Arial Narrow" w:eastAsia="Times New Roman" w:hAnsi="Arial Narrow" w:cstheme="minorHAnsi"/>
          <w:color w:val="002060"/>
          <w:lang w:eastAsia="pl-PL"/>
        </w:rPr>
        <w:t>prezentowane w ujęciu krajowym oraz regionalnym.</w:t>
      </w:r>
      <w:r w:rsidR="00E03768" w:rsidRPr="00653250">
        <w:rPr>
          <w:rStyle w:val="Odwoanieprzypisudolnego"/>
          <w:rFonts w:ascii="Arial Narrow" w:eastAsia="Times New Roman" w:hAnsi="Arial Narrow" w:cstheme="minorHAnsi"/>
          <w:color w:val="002060"/>
          <w:lang w:eastAsia="pl-PL"/>
        </w:rPr>
        <w:footnoteReference w:id="14"/>
      </w:r>
    </w:p>
    <w:p w14:paraId="49A6F682" w14:textId="733E80D2" w:rsidR="00023274" w:rsidRPr="00653250" w:rsidRDefault="00065358" w:rsidP="00292299">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rPr>
        <w:t>K</w:t>
      </w:r>
      <w:r w:rsidR="00472527" w:rsidRPr="00653250">
        <w:rPr>
          <w:rFonts w:ascii="Arial Narrow" w:eastAsia="Times New Roman" w:hAnsi="Arial Narrow" w:cstheme="minorHAnsi"/>
          <w:color w:val="002060"/>
        </w:rPr>
        <w:t xml:space="preserve">ryterium zakłada </w:t>
      </w:r>
      <w:r w:rsidR="009B55FD" w:rsidRPr="00653250">
        <w:rPr>
          <w:rFonts w:ascii="Arial Narrow" w:eastAsia="Times New Roman" w:hAnsi="Arial Narrow" w:cstheme="minorHAnsi"/>
          <w:color w:val="002060"/>
        </w:rPr>
        <w:t>istnienie krajowej instytucji odpowiedzia</w:t>
      </w:r>
      <w:r w:rsidR="00472527" w:rsidRPr="00653250">
        <w:rPr>
          <w:rFonts w:ascii="Arial Narrow" w:eastAsia="Times New Roman" w:hAnsi="Arial Narrow" w:cstheme="minorHAnsi"/>
          <w:color w:val="002060"/>
        </w:rPr>
        <w:t>lnej za zarządzanie strategią inteligentn</w:t>
      </w:r>
      <w:r w:rsidRPr="00653250">
        <w:rPr>
          <w:rFonts w:ascii="Arial Narrow" w:eastAsia="Times New Roman" w:hAnsi="Arial Narrow" w:cstheme="minorHAnsi"/>
          <w:color w:val="002060"/>
        </w:rPr>
        <w:t>ej</w:t>
      </w:r>
      <w:r w:rsidR="00472527" w:rsidRPr="00653250">
        <w:rPr>
          <w:rFonts w:ascii="Arial Narrow" w:eastAsia="Times New Roman" w:hAnsi="Arial Narrow" w:cstheme="minorHAnsi"/>
          <w:color w:val="002060"/>
        </w:rPr>
        <w:t xml:space="preserve"> specjalizacji, w dokumencie </w:t>
      </w:r>
      <w:r w:rsidR="009B55FD" w:rsidRPr="00653250">
        <w:rPr>
          <w:rFonts w:ascii="Arial Narrow" w:eastAsia="Times New Roman" w:hAnsi="Arial Narrow" w:cstheme="minorHAnsi"/>
          <w:color w:val="002060"/>
        </w:rPr>
        <w:t xml:space="preserve">wyszczególniono </w:t>
      </w:r>
      <w:r w:rsidRPr="00653250">
        <w:rPr>
          <w:rFonts w:ascii="Arial Narrow" w:eastAsia="Times New Roman" w:hAnsi="Arial Narrow" w:cstheme="minorHAnsi"/>
          <w:color w:val="002060"/>
        </w:rPr>
        <w:t xml:space="preserve">więc </w:t>
      </w:r>
      <w:r w:rsidR="009B55FD" w:rsidRPr="00653250">
        <w:rPr>
          <w:rFonts w:ascii="Arial Narrow" w:eastAsia="Times New Roman" w:hAnsi="Arial Narrow" w:cstheme="minorHAnsi"/>
          <w:color w:val="002060"/>
        </w:rPr>
        <w:t xml:space="preserve">działania </w:t>
      </w:r>
      <w:r w:rsidRPr="00653250">
        <w:rPr>
          <w:rFonts w:ascii="Arial Narrow" w:eastAsia="Times New Roman" w:hAnsi="Arial Narrow" w:cstheme="minorHAnsi"/>
          <w:color w:val="002060"/>
        </w:rPr>
        <w:t xml:space="preserve">podejmowane </w:t>
      </w:r>
      <w:r w:rsidR="009B55FD" w:rsidRPr="00653250">
        <w:rPr>
          <w:rFonts w:ascii="Arial Narrow" w:eastAsia="Times New Roman" w:hAnsi="Arial Narrow" w:cstheme="minorHAnsi"/>
          <w:color w:val="002060"/>
        </w:rPr>
        <w:t>odgórn</w:t>
      </w:r>
      <w:r w:rsidRPr="00653250">
        <w:rPr>
          <w:rFonts w:ascii="Arial Narrow" w:eastAsia="Times New Roman" w:hAnsi="Arial Narrow" w:cstheme="minorHAnsi"/>
          <w:color w:val="002060"/>
        </w:rPr>
        <w:t>i</w:t>
      </w:r>
      <w:r w:rsidR="009B55FD" w:rsidRPr="00653250">
        <w:rPr>
          <w:rFonts w:ascii="Arial Narrow" w:eastAsia="Times New Roman" w:hAnsi="Arial Narrow" w:cstheme="minorHAnsi"/>
          <w:color w:val="002060"/>
        </w:rPr>
        <w:t>e, maj</w:t>
      </w:r>
      <w:r w:rsidR="00472527" w:rsidRPr="00653250">
        <w:rPr>
          <w:rFonts w:ascii="Arial Narrow" w:eastAsia="Times New Roman" w:hAnsi="Arial Narrow" w:cstheme="minorHAnsi"/>
          <w:color w:val="002060"/>
        </w:rPr>
        <w:t>ące na celu skoordynowanie prac</w:t>
      </w:r>
      <w:r w:rsidR="009B55FD" w:rsidRPr="00653250">
        <w:rPr>
          <w:rFonts w:ascii="Arial Narrow" w:eastAsia="Times New Roman" w:hAnsi="Arial Narrow" w:cstheme="minorHAnsi"/>
          <w:color w:val="002060"/>
        </w:rPr>
        <w:t>, a także mające umożliwić w jak najszerszym stopniu współpracę i konsultacje tworzonych polityk zarówno z przedstawicielami administracji publicznej</w:t>
      </w:r>
      <w:r w:rsidR="00A91528" w:rsidRPr="00653250">
        <w:rPr>
          <w:rFonts w:ascii="Arial Narrow" w:eastAsia="Times New Roman" w:hAnsi="Arial Narrow" w:cstheme="minorHAnsi"/>
          <w:color w:val="002060"/>
        </w:rPr>
        <w:t>,</w:t>
      </w:r>
      <w:r w:rsidR="009B55FD" w:rsidRPr="00653250">
        <w:rPr>
          <w:rFonts w:ascii="Arial Narrow" w:eastAsia="Times New Roman" w:hAnsi="Arial Narrow" w:cstheme="minorHAnsi"/>
          <w:color w:val="002060"/>
        </w:rPr>
        <w:t xml:space="preserve"> jak i partnerami społeczno-</w:t>
      </w:r>
      <w:r w:rsidR="00A91528" w:rsidRPr="00653250">
        <w:rPr>
          <w:rFonts w:ascii="Arial Narrow" w:eastAsia="Times New Roman" w:hAnsi="Arial Narrow" w:cstheme="minorHAnsi"/>
          <w:color w:val="002060"/>
        </w:rPr>
        <w:br/>
        <w:t>-</w:t>
      </w:r>
      <w:r w:rsidR="009B55FD" w:rsidRPr="00653250">
        <w:rPr>
          <w:rFonts w:ascii="Arial Narrow" w:eastAsia="Times New Roman" w:hAnsi="Arial Narrow" w:cstheme="minorHAnsi"/>
          <w:color w:val="002060"/>
        </w:rPr>
        <w:t>gospodarczymi. Funkcjonowanie gremiów wysokiego szczebla, składających się z przedstawicieli instytucji odpowiedzialnych za tworzenie polityk rozwojowych kraju (np. Rada ds. Innowacyjności, Grupa Konsultacyjna ds. KIS)</w:t>
      </w:r>
      <w:r w:rsidR="00F66EEB" w:rsidRPr="00653250">
        <w:rPr>
          <w:rFonts w:ascii="Arial Narrow" w:eastAsia="Times New Roman" w:hAnsi="Arial Narrow" w:cstheme="minorHAnsi"/>
          <w:color w:val="002060"/>
        </w:rPr>
        <w:t>,</w:t>
      </w:r>
      <w:r w:rsidR="009B55FD" w:rsidRPr="00653250">
        <w:rPr>
          <w:rFonts w:ascii="Arial Narrow" w:eastAsia="Times New Roman" w:hAnsi="Arial Narrow" w:cstheme="minorHAnsi"/>
          <w:color w:val="002060"/>
        </w:rPr>
        <w:t xml:space="preserve"> zakłada także udział przedstawicieli biznesu, nauki, instytucji otoczenia biznesu, w zależności od tematyki prowadzonego spotkania, w celu wymiany informacji, konsultacji opracowywanych rozwiązań itd. Sam </w:t>
      </w:r>
      <w:r w:rsidR="009B55FD" w:rsidRPr="0057202A">
        <w:rPr>
          <w:rFonts w:ascii="Arial Narrow" w:hAnsi="Arial Narrow"/>
          <w:color w:val="002060"/>
        </w:rPr>
        <w:t xml:space="preserve">proces </w:t>
      </w:r>
      <w:r w:rsidR="009B55FD" w:rsidRPr="0057202A">
        <w:rPr>
          <w:rFonts w:ascii="Arial Narrow" w:hAnsi="Arial Narrow"/>
          <w:color w:val="002060"/>
        </w:rPr>
        <w:lastRenderedPageBreak/>
        <w:t>przedsiębiorczego odkrywania jest procesem oddolnym</w:t>
      </w:r>
      <w:r w:rsidR="009B55FD" w:rsidRPr="00653250">
        <w:rPr>
          <w:rFonts w:ascii="Arial Narrow" w:eastAsia="Times New Roman" w:hAnsi="Arial Narrow" w:cstheme="minorHAnsi"/>
          <w:color w:val="002060"/>
        </w:rPr>
        <w:t xml:space="preserve"> – w pracach </w:t>
      </w:r>
      <w:r w:rsidR="00F66EEB" w:rsidRPr="00653250">
        <w:rPr>
          <w:rFonts w:ascii="Arial Narrow" w:eastAsia="Times New Roman" w:hAnsi="Arial Narrow" w:cstheme="minorHAnsi"/>
          <w:color w:val="002060"/>
        </w:rPr>
        <w:t>g</w:t>
      </w:r>
      <w:r w:rsidR="009B55FD" w:rsidRPr="00653250">
        <w:rPr>
          <w:rFonts w:ascii="Arial Narrow" w:eastAsia="Times New Roman" w:hAnsi="Arial Narrow" w:cstheme="minorHAnsi"/>
          <w:color w:val="002060"/>
        </w:rPr>
        <w:t xml:space="preserve">rup </w:t>
      </w:r>
      <w:r w:rsidR="00F66EEB" w:rsidRPr="00653250">
        <w:rPr>
          <w:rFonts w:ascii="Arial Narrow" w:eastAsia="Times New Roman" w:hAnsi="Arial Narrow" w:cstheme="minorHAnsi"/>
          <w:color w:val="002060"/>
        </w:rPr>
        <w:t>r</w:t>
      </w:r>
      <w:r w:rsidR="009B55FD" w:rsidRPr="00653250">
        <w:rPr>
          <w:rFonts w:ascii="Arial Narrow" w:eastAsia="Times New Roman" w:hAnsi="Arial Narrow" w:cstheme="minorHAnsi"/>
          <w:color w:val="002060"/>
        </w:rPr>
        <w:t>oboczych ds. KIS, w panelach i wywiadach uczestniczą przede wszystkim przedsiębiorcy, administr</w:t>
      </w:r>
      <w:r w:rsidR="00472527" w:rsidRPr="00653250">
        <w:rPr>
          <w:rFonts w:ascii="Arial Narrow" w:eastAsia="Times New Roman" w:hAnsi="Arial Narrow" w:cstheme="minorHAnsi"/>
          <w:color w:val="002060"/>
        </w:rPr>
        <w:t>acja publiczna pełni w nich rolę obserwatora</w:t>
      </w:r>
      <w:r w:rsidR="00F66EEB" w:rsidRPr="00653250">
        <w:rPr>
          <w:rFonts w:ascii="Arial Narrow" w:eastAsia="Times New Roman" w:hAnsi="Arial Narrow" w:cstheme="minorHAnsi"/>
          <w:color w:val="002060"/>
        </w:rPr>
        <w:t xml:space="preserve"> lub</w:t>
      </w:r>
      <w:r w:rsidR="009B55FD" w:rsidRPr="00653250">
        <w:rPr>
          <w:rFonts w:ascii="Arial Narrow" w:eastAsia="Times New Roman" w:hAnsi="Arial Narrow" w:cstheme="minorHAnsi"/>
          <w:color w:val="002060"/>
        </w:rPr>
        <w:t xml:space="preserve"> sekretariatu grup</w:t>
      </w:r>
      <w:r w:rsidR="00023274" w:rsidRPr="00653250">
        <w:rPr>
          <w:rFonts w:ascii="Arial Narrow" w:eastAsia="Times New Roman" w:hAnsi="Arial Narrow" w:cstheme="minorHAnsi"/>
          <w:color w:val="002060"/>
        </w:rPr>
        <w:t>.</w:t>
      </w:r>
    </w:p>
    <w:p w14:paraId="6291D6D2" w14:textId="55B3CFE8" w:rsidR="00C20196" w:rsidRPr="0057202A" w:rsidRDefault="00023274" w:rsidP="00653250">
      <w:pPr>
        <w:tabs>
          <w:tab w:val="left" w:pos="2855"/>
        </w:tabs>
        <w:jc w:val="both"/>
        <w:rPr>
          <w:rFonts w:ascii="Arial Narrow" w:hAnsi="Arial Narrow"/>
          <w:b/>
          <w:color w:val="002060"/>
        </w:rPr>
      </w:pPr>
      <w:r w:rsidRPr="00653250">
        <w:rPr>
          <w:rFonts w:ascii="Arial Narrow" w:eastAsia="Times New Roman" w:hAnsi="Arial Narrow" w:cstheme="minorHAnsi"/>
          <w:color w:val="002060"/>
        </w:rPr>
        <w:t xml:space="preserve">Współpraca międzyresortowa w monitorowaniu KIS ma szczególne znaczenie w kontekście pozyskiwania danych z programów krajowych i unijnych (m.in. </w:t>
      </w:r>
      <w:r w:rsidR="00E90B93" w:rsidRPr="00653250">
        <w:rPr>
          <w:rFonts w:ascii="Arial Narrow" w:eastAsia="Times New Roman" w:hAnsi="Arial Narrow" w:cstheme="minorHAnsi"/>
          <w:color w:val="002060"/>
        </w:rPr>
        <w:t xml:space="preserve">krajowe </w:t>
      </w:r>
      <w:r w:rsidRPr="00653250">
        <w:rPr>
          <w:rFonts w:ascii="Arial Narrow" w:eastAsia="Times New Roman" w:hAnsi="Arial Narrow" w:cstheme="minorHAnsi"/>
          <w:color w:val="002060"/>
        </w:rPr>
        <w:t xml:space="preserve">programy operacyjne, program Horyzont 2020/Europa), wpisujących się tematycznie w krajowe inteligentne specjalizacje. Dane projektowe, a także dane statystyczne pozwalają uzyskać obraz potencjału inteligentnych specjalizacji oraz trendów rynkowych w zakresie ich rozwoju, zmian czy wyłaniania się nowych inteligentnych specjalizacji. Pozyskane dane stanowią źródło zasilania danymi narzędzia interaktywnego do monitorowania inteligentnych specjalizacji – SmartRadar, a także stanowią </w:t>
      </w:r>
      <w:r w:rsidR="00E90B93" w:rsidRPr="00653250">
        <w:rPr>
          <w:rFonts w:ascii="Arial Narrow" w:eastAsia="Times New Roman" w:hAnsi="Arial Narrow" w:cstheme="minorHAnsi"/>
          <w:color w:val="002060"/>
        </w:rPr>
        <w:t>podstawę</w:t>
      </w:r>
      <w:r w:rsidRPr="00653250">
        <w:rPr>
          <w:rFonts w:ascii="Arial Narrow" w:eastAsia="Times New Roman" w:hAnsi="Arial Narrow" w:cstheme="minorHAnsi"/>
          <w:color w:val="002060"/>
        </w:rPr>
        <w:t xml:space="preserve"> podejmowania decyzji przy zmianach w obszarze listy i w zakresie opisów KIS</w:t>
      </w:r>
      <w:r w:rsidR="00E90B93" w:rsidRPr="00653250">
        <w:rPr>
          <w:rFonts w:ascii="Arial Narrow" w:eastAsia="Times New Roman" w:hAnsi="Arial Narrow" w:cstheme="minorHAnsi"/>
          <w:color w:val="002060"/>
        </w:rPr>
        <w:t xml:space="preserve">. </w:t>
      </w:r>
      <w:r w:rsidRPr="00653250">
        <w:rPr>
          <w:rFonts w:ascii="Arial Narrow" w:eastAsia="Times New Roman" w:hAnsi="Arial Narrow" w:cstheme="minorHAnsi"/>
          <w:color w:val="002060"/>
        </w:rPr>
        <w:t xml:space="preserve">Współpraca z resortami i agencjami wykonawczymi pozwala także zapewnić synergię podejmowanych działań, ukierunkowując wsparcie na obszary KIS, a także identyfikację barier rozwojowych (np. </w:t>
      </w:r>
      <w:r w:rsidR="00E90B93" w:rsidRPr="00653250">
        <w:rPr>
          <w:rFonts w:ascii="Arial Narrow" w:eastAsia="Times New Roman" w:hAnsi="Arial Narrow" w:cstheme="minorHAnsi"/>
          <w:color w:val="002060"/>
        </w:rPr>
        <w:t xml:space="preserve">luk </w:t>
      </w:r>
      <w:r w:rsidRPr="00653250">
        <w:rPr>
          <w:rFonts w:ascii="Arial Narrow" w:eastAsia="Times New Roman" w:hAnsi="Arial Narrow" w:cstheme="minorHAnsi"/>
          <w:color w:val="002060"/>
        </w:rPr>
        <w:t>kompetencyjnych).</w:t>
      </w:r>
    </w:p>
    <w:p w14:paraId="0FEB336C" w14:textId="3C44894C" w:rsidR="002F10F0" w:rsidRPr="0004782D" w:rsidRDefault="00E51656" w:rsidP="00C835BB">
      <w:pPr>
        <w:pStyle w:val="Akapitzlist"/>
        <w:numPr>
          <w:ilvl w:val="2"/>
          <w:numId w:val="104"/>
        </w:numPr>
        <w:spacing w:after="0"/>
        <w:jc w:val="both"/>
        <w:rPr>
          <w:rFonts w:ascii="Arial Narrow" w:eastAsia="Times New Roman" w:hAnsi="Arial Narrow" w:cstheme="minorHAnsi"/>
          <w:b/>
          <w:color w:val="002060"/>
          <w:lang w:eastAsia="pl-PL"/>
        </w:rPr>
      </w:pPr>
      <w:r w:rsidRPr="0004782D">
        <w:rPr>
          <w:rFonts w:ascii="Arial Narrow" w:eastAsia="Times New Roman" w:hAnsi="Arial Narrow" w:cstheme="minorHAnsi"/>
          <w:b/>
          <w:color w:val="002060"/>
          <w:lang w:eastAsia="pl-PL"/>
        </w:rPr>
        <w:t xml:space="preserve">Prowadzenie przez </w:t>
      </w:r>
      <w:r w:rsidR="00CA4BBF" w:rsidRPr="0004782D">
        <w:rPr>
          <w:rFonts w:ascii="Arial Narrow" w:eastAsia="Times New Roman" w:hAnsi="Arial Narrow" w:cstheme="minorHAnsi"/>
          <w:b/>
          <w:color w:val="002060"/>
          <w:lang w:eastAsia="pl-PL"/>
        </w:rPr>
        <w:t>Ministerstwo Rozwoju</w:t>
      </w:r>
      <w:r w:rsidR="00CA6D65" w:rsidRPr="0004782D">
        <w:rPr>
          <w:rFonts w:ascii="Arial Narrow" w:eastAsia="Times New Roman" w:hAnsi="Arial Narrow" w:cstheme="minorHAnsi"/>
          <w:b/>
          <w:color w:val="002060"/>
          <w:lang w:eastAsia="pl-PL"/>
        </w:rPr>
        <w:t xml:space="preserve"> i Technologii</w:t>
      </w:r>
      <w:r w:rsidRPr="0004782D">
        <w:rPr>
          <w:rFonts w:ascii="Arial Narrow" w:eastAsia="Times New Roman" w:hAnsi="Arial Narrow" w:cstheme="minorHAnsi"/>
          <w:b/>
          <w:color w:val="002060"/>
          <w:lang w:eastAsia="pl-PL"/>
        </w:rPr>
        <w:t xml:space="preserve"> prac</w:t>
      </w:r>
      <w:r w:rsidR="00BF00CD" w:rsidRPr="0004782D">
        <w:rPr>
          <w:rFonts w:ascii="Arial Narrow" w:eastAsia="Times New Roman" w:hAnsi="Arial Narrow" w:cstheme="minorHAnsi"/>
          <w:b/>
          <w:color w:val="002060"/>
          <w:lang w:eastAsia="pl-PL"/>
        </w:rPr>
        <w:t xml:space="preserve"> w zakresie polityki innowacyjnej, technologiczn</w:t>
      </w:r>
      <w:r w:rsidR="00F426E6" w:rsidRPr="0004782D">
        <w:rPr>
          <w:rFonts w:ascii="Arial Narrow" w:eastAsia="Times New Roman" w:hAnsi="Arial Narrow" w:cstheme="minorHAnsi"/>
          <w:b/>
          <w:color w:val="002060"/>
          <w:lang w:eastAsia="pl-PL"/>
        </w:rPr>
        <w:t>ej i przemysłowej</w:t>
      </w:r>
      <w:r w:rsidR="00CA4BBF" w:rsidRPr="0004782D">
        <w:rPr>
          <w:rFonts w:ascii="Arial Narrow" w:eastAsia="Times New Roman" w:hAnsi="Arial Narrow" w:cstheme="minorHAnsi"/>
          <w:b/>
          <w:color w:val="002060"/>
          <w:lang w:eastAsia="pl-PL"/>
        </w:rPr>
        <w:t xml:space="preserve"> </w:t>
      </w:r>
      <w:r w:rsidR="007E6A7B" w:rsidRPr="0004782D">
        <w:rPr>
          <w:rFonts w:ascii="Arial Narrow" w:eastAsia="Times New Roman" w:hAnsi="Arial Narrow" w:cstheme="minorHAnsi"/>
          <w:color w:val="002060"/>
          <w:lang w:eastAsia="pl-PL"/>
        </w:rPr>
        <w:t xml:space="preserve"> </w:t>
      </w:r>
    </w:p>
    <w:p w14:paraId="71786649" w14:textId="77777777" w:rsidR="00DD3917" w:rsidRPr="00653250" w:rsidRDefault="00850EF7"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Ministerstwo Rozwoju</w:t>
      </w:r>
      <w:r w:rsidR="00AA4588" w:rsidRPr="00653250">
        <w:rPr>
          <w:rFonts w:ascii="Arial Narrow" w:eastAsia="Times New Roman" w:hAnsi="Arial Narrow" w:cstheme="minorHAnsi"/>
          <w:color w:val="002060"/>
          <w:lang w:eastAsia="pl-PL"/>
        </w:rPr>
        <w:t xml:space="preserve"> </w:t>
      </w:r>
      <w:r w:rsidR="00CA6D65" w:rsidRPr="00653250">
        <w:rPr>
          <w:rFonts w:ascii="Arial Narrow" w:eastAsia="Times New Roman" w:hAnsi="Arial Narrow" w:cstheme="minorHAnsi"/>
          <w:color w:val="002060"/>
          <w:lang w:eastAsia="pl-PL"/>
        </w:rPr>
        <w:t>i Technologii</w:t>
      </w:r>
      <w:r w:rsidRPr="00653250">
        <w:rPr>
          <w:rFonts w:ascii="Arial Narrow" w:eastAsia="Times New Roman" w:hAnsi="Arial Narrow" w:cstheme="minorHAnsi"/>
          <w:color w:val="002060"/>
          <w:lang w:eastAsia="pl-PL"/>
        </w:rPr>
        <w:t xml:space="preserve"> jest organem administracji rządowej, odpowiedzialnym za projektowanie  i realizację  polityki gospodarczej, przedsiębiorczości i inn</w:t>
      </w:r>
      <w:r w:rsidR="003D7FE3" w:rsidRPr="00653250">
        <w:rPr>
          <w:rFonts w:ascii="Arial Narrow" w:eastAsia="Times New Roman" w:hAnsi="Arial Narrow" w:cstheme="minorHAnsi"/>
          <w:color w:val="002060"/>
          <w:lang w:eastAsia="pl-PL"/>
        </w:rPr>
        <w:t xml:space="preserve">owacyjności. </w:t>
      </w:r>
    </w:p>
    <w:p w14:paraId="1145FF84" w14:textId="1862AA3D" w:rsidR="00DD3917" w:rsidRPr="00653250" w:rsidRDefault="00DD3917"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Resort od wielu lat projektuje strategie, programy oraz akty prawne ukierunkowane na tworzenie warunków ramowych dla funkcjonowania przedsiębiorstw, w tym prowadzenia działalności innowacyjnej. MR</w:t>
      </w:r>
      <w:r w:rsidR="00CA6D65" w:rsidRPr="00653250">
        <w:rPr>
          <w:rFonts w:ascii="Arial Narrow" w:eastAsia="Times New Roman" w:hAnsi="Arial Narrow" w:cstheme="minorHAnsi"/>
          <w:color w:val="002060"/>
          <w:lang w:eastAsia="pl-PL"/>
        </w:rPr>
        <w:t>iT</w:t>
      </w:r>
      <w:r w:rsidRPr="00653250">
        <w:rPr>
          <w:rFonts w:ascii="Arial Narrow" w:eastAsia="Times New Roman" w:hAnsi="Arial Narrow" w:cstheme="minorHAnsi"/>
          <w:color w:val="002060"/>
          <w:lang w:eastAsia="pl-PL"/>
        </w:rPr>
        <w:t xml:space="preserve"> aktywnie uczestniczy także w projektowaniu i wdrażaniu </w:t>
      </w:r>
      <w:r w:rsidR="0016032A" w:rsidRPr="00653250">
        <w:rPr>
          <w:rFonts w:ascii="Arial Narrow" w:eastAsia="Times New Roman" w:hAnsi="Arial Narrow" w:cstheme="minorHAnsi"/>
          <w:color w:val="002060"/>
          <w:lang w:eastAsia="pl-PL"/>
        </w:rPr>
        <w:t xml:space="preserve">programów wspierających rozwój innowacyjności gospodarki w </w:t>
      </w:r>
      <w:r w:rsidRPr="00653250">
        <w:rPr>
          <w:rFonts w:ascii="Arial Narrow" w:eastAsia="Times New Roman" w:hAnsi="Arial Narrow" w:cstheme="minorHAnsi"/>
          <w:color w:val="002060"/>
          <w:lang w:eastAsia="pl-PL"/>
        </w:rPr>
        <w:t>kolejnych perspektyw finansowych U</w:t>
      </w:r>
      <w:r w:rsidR="00F66EEB" w:rsidRPr="00653250">
        <w:rPr>
          <w:rFonts w:ascii="Arial Narrow" w:eastAsia="Times New Roman" w:hAnsi="Arial Narrow" w:cstheme="minorHAnsi"/>
          <w:color w:val="002060"/>
          <w:lang w:eastAsia="pl-PL"/>
        </w:rPr>
        <w:t xml:space="preserve">nii </w:t>
      </w:r>
      <w:r w:rsidRPr="00653250">
        <w:rPr>
          <w:rFonts w:ascii="Arial Narrow" w:eastAsia="Times New Roman" w:hAnsi="Arial Narrow" w:cstheme="minorHAnsi"/>
          <w:color w:val="002060"/>
          <w:lang w:eastAsia="pl-PL"/>
        </w:rPr>
        <w:t>E</w:t>
      </w:r>
      <w:r w:rsidR="00F66EEB" w:rsidRPr="00653250">
        <w:rPr>
          <w:rFonts w:ascii="Arial Narrow" w:eastAsia="Times New Roman" w:hAnsi="Arial Narrow" w:cstheme="minorHAnsi"/>
          <w:color w:val="002060"/>
          <w:lang w:eastAsia="pl-PL"/>
        </w:rPr>
        <w:t>uropejskiej</w:t>
      </w:r>
      <w:r w:rsidRPr="00653250">
        <w:rPr>
          <w:rFonts w:ascii="Arial Narrow" w:eastAsia="Times New Roman" w:hAnsi="Arial Narrow" w:cstheme="minorHAnsi"/>
          <w:color w:val="002060"/>
          <w:lang w:eastAsia="pl-PL"/>
        </w:rPr>
        <w:t xml:space="preserve"> (realizując m.in. działania z zakresu SPO</w:t>
      </w:r>
      <w:r w:rsidR="004D2B2E">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WKP, POIG i PO IR</w:t>
      </w:r>
      <w:r w:rsidR="00F66EEB"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Obecnie ministerstwo realizuje działania przypisane w ramach </w:t>
      </w:r>
      <w:r w:rsidRPr="0057202A">
        <w:rPr>
          <w:rFonts w:ascii="Arial Narrow" w:hAnsi="Arial Narrow"/>
          <w:i/>
          <w:color w:val="002060"/>
        </w:rPr>
        <w:t>Strategii na rzecz Odpowiedzialnego Rozwoju</w:t>
      </w:r>
      <w:r w:rsidRPr="00653250">
        <w:rPr>
          <w:rFonts w:ascii="Arial Narrow" w:eastAsia="Times New Roman" w:hAnsi="Arial Narrow" w:cstheme="minorHAnsi"/>
          <w:color w:val="002060"/>
          <w:lang w:eastAsia="pl-PL"/>
        </w:rPr>
        <w:t xml:space="preserve">, a także </w:t>
      </w:r>
      <w:r w:rsidRPr="0057202A">
        <w:rPr>
          <w:rFonts w:ascii="Arial Narrow" w:hAnsi="Arial Narrow"/>
          <w:i/>
          <w:color w:val="002060"/>
        </w:rPr>
        <w:t xml:space="preserve">Strategii </w:t>
      </w:r>
      <w:r w:rsidR="0007625F" w:rsidRPr="004D2B2E">
        <w:rPr>
          <w:rFonts w:ascii="Arial Narrow" w:hAnsi="Arial Narrow" w:cstheme="minorHAnsi"/>
          <w:i/>
          <w:color w:val="002060"/>
        </w:rPr>
        <w:t>produktywności 2030</w:t>
      </w:r>
      <w:r w:rsidRPr="00653250">
        <w:rPr>
          <w:rFonts w:ascii="Arial Narrow" w:eastAsia="Times New Roman" w:hAnsi="Arial Narrow" w:cstheme="minorHAnsi"/>
          <w:color w:val="002060"/>
          <w:lang w:eastAsia="pl-PL"/>
        </w:rPr>
        <w:t xml:space="preserve">, które w sposób bezpośredni odnoszą się do zagadnień zwiększania innowacyjności przedsiębiorstw, tworzenia warunków do prowadzenia prac B+R+I i ich wdrażania oraz do kwestii koncentracji tematycznej interwencji publicznej </w:t>
      </w:r>
      <w:r w:rsidR="00F66EEB" w:rsidRPr="00653250">
        <w:rPr>
          <w:rFonts w:ascii="Arial Narrow" w:eastAsia="Times New Roman" w:hAnsi="Arial Narrow" w:cstheme="minorHAnsi"/>
          <w:color w:val="002060"/>
          <w:lang w:eastAsia="pl-PL"/>
        </w:rPr>
        <w:t>zgodnie z</w:t>
      </w:r>
      <w:r w:rsidRPr="00653250">
        <w:rPr>
          <w:rFonts w:ascii="Arial Narrow" w:eastAsia="Times New Roman" w:hAnsi="Arial Narrow" w:cstheme="minorHAnsi"/>
          <w:color w:val="002060"/>
          <w:lang w:eastAsia="pl-PL"/>
        </w:rPr>
        <w:t xml:space="preserve"> inteligentn</w:t>
      </w:r>
      <w:r w:rsidR="00F66EEB" w:rsidRPr="00653250">
        <w:rPr>
          <w:rFonts w:ascii="Arial Narrow" w:eastAsia="Times New Roman" w:hAnsi="Arial Narrow" w:cstheme="minorHAnsi"/>
          <w:color w:val="002060"/>
          <w:lang w:eastAsia="pl-PL"/>
        </w:rPr>
        <w:t>ymi</w:t>
      </w:r>
      <w:r w:rsidRPr="00653250">
        <w:rPr>
          <w:rFonts w:ascii="Arial Narrow" w:eastAsia="Times New Roman" w:hAnsi="Arial Narrow" w:cstheme="minorHAnsi"/>
          <w:color w:val="002060"/>
          <w:lang w:eastAsia="pl-PL"/>
        </w:rPr>
        <w:t xml:space="preserve"> specjalizacj</w:t>
      </w:r>
      <w:r w:rsidR="00F66EEB" w:rsidRPr="00653250">
        <w:rPr>
          <w:rFonts w:ascii="Arial Narrow" w:eastAsia="Times New Roman" w:hAnsi="Arial Narrow" w:cstheme="minorHAnsi"/>
          <w:color w:val="002060"/>
          <w:lang w:eastAsia="pl-PL"/>
        </w:rPr>
        <w:t>ami</w:t>
      </w:r>
      <w:r w:rsidRPr="00653250">
        <w:rPr>
          <w:rFonts w:ascii="Arial Narrow" w:eastAsia="Times New Roman" w:hAnsi="Arial Narrow" w:cstheme="minorHAnsi"/>
          <w:color w:val="002060"/>
          <w:lang w:eastAsia="pl-PL"/>
        </w:rPr>
        <w:t xml:space="preserve">. </w:t>
      </w:r>
    </w:p>
    <w:p w14:paraId="457B5E1C" w14:textId="77777777" w:rsidR="00832AF5" w:rsidRPr="00653250" w:rsidRDefault="004B13A0"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 xml:space="preserve"> Koordynacja prac Rady ds. Innowacyjności </w:t>
      </w:r>
      <w:r w:rsidRPr="00653250">
        <w:rPr>
          <w:rFonts w:ascii="Arial Narrow" w:eastAsia="Times New Roman" w:hAnsi="Arial Narrow" w:cstheme="minorHAnsi"/>
          <w:color w:val="002060"/>
          <w:lang w:eastAsia="pl-PL"/>
        </w:rPr>
        <w:t xml:space="preserve"> </w:t>
      </w:r>
    </w:p>
    <w:p w14:paraId="3A806353" w14:textId="0F7A52BB" w:rsidR="004B13A0" w:rsidRPr="00653250" w:rsidRDefault="00187A67"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Ministerstwo Rozwoju</w:t>
      </w:r>
      <w:r w:rsidR="00AA4588" w:rsidRPr="00653250">
        <w:rPr>
          <w:rFonts w:ascii="Arial Narrow" w:eastAsia="Times New Roman" w:hAnsi="Arial Narrow" w:cstheme="minorHAnsi"/>
          <w:color w:val="002060"/>
          <w:lang w:eastAsia="pl-PL"/>
        </w:rPr>
        <w:t xml:space="preserve"> </w:t>
      </w:r>
      <w:r w:rsidR="00CA6D65" w:rsidRPr="00653250">
        <w:rPr>
          <w:rFonts w:ascii="Arial Narrow" w:eastAsia="Times New Roman" w:hAnsi="Arial Narrow" w:cstheme="minorHAnsi"/>
          <w:color w:val="002060"/>
          <w:lang w:eastAsia="pl-PL"/>
        </w:rPr>
        <w:t>i Technologii</w:t>
      </w:r>
      <w:r w:rsidRPr="00653250">
        <w:rPr>
          <w:rFonts w:ascii="Arial Narrow" w:eastAsia="Times New Roman" w:hAnsi="Arial Narrow" w:cstheme="minorHAnsi"/>
          <w:color w:val="002060"/>
          <w:lang w:eastAsia="pl-PL"/>
        </w:rPr>
        <w:t xml:space="preserve"> pełni również kluczową rolę w zakresie koordynacji prac Rady ds.</w:t>
      </w:r>
      <w:r w:rsidR="00F66EEB" w:rsidRPr="00653250">
        <w:rPr>
          <w:rFonts w:ascii="Arial Narrow" w:eastAsia="Times New Roman" w:hAnsi="Arial Narrow" w:cstheme="minorHAnsi"/>
          <w:color w:val="002060"/>
          <w:lang w:eastAsia="pl-PL"/>
        </w:rPr>
        <w:t> </w:t>
      </w:r>
      <w:r w:rsidR="0063688F" w:rsidRPr="00653250">
        <w:rPr>
          <w:rFonts w:ascii="Arial Narrow" w:eastAsia="Times New Roman" w:hAnsi="Arial Narrow" w:cstheme="minorHAnsi"/>
          <w:color w:val="002060"/>
          <w:lang w:eastAsia="pl-PL"/>
        </w:rPr>
        <w:t>Innowacyjności</w:t>
      </w:r>
      <w:r w:rsidRPr="00653250">
        <w:rPr>
          <w:rFonts w:ascii="Arial Narrow" w:eastAsia="Times New Roman" w:hAnsi="Arial Narrow" w:cstheme="minorHAnsi"/>
          <w:color w:val="002060"/>
          <w:lang w:eastAsia="pl-PL"/>
        </w:rPr>
        <w:t xml:space="preserve">. </w:t>
      </w:r>
      <w:r w:rsidR="00832AF5" w:rsidRPr="00653250">
        <w:rPr>
          <w:rFonts w:ascii="Arial Narrow" w:eastAsia="Times New Roman" w:hAnsi="Arial Narrow" w:cstheme="minorHAnsi"/>
          <w:color w:val="002060"/>
          <w:lang w:eastAsia="pl-PL"/>
        </w:rPr>
        <w:t>Innowacyjność jest pojęciem wielowymiarowym i dotyk</w:t>
      </w:r>
      <w:r w:rsidR="0063688F" w:rsidRPr="00653250">
        <w:rPr>
          <w:rFonts w:ascii="Arial Narrow" w:eastAsia="Times New Roman" w:hAnsi="Arial Narrow" w:cstheme="minorHAnsi"/>
          <w:color w:val="002060"/>
          <w:lang w:eastAsia="pl-PL"/>
        </w:rPr>
        <w:t>a wielu dziedzin. Nie jest możliwe jej przypisanie</w:t>
      </w:r>
      <w:r w:rsidR="00832AF5" w:rsidRPr="00653250">
        <w:rPr>
          <w:rFonts w:ascii="Arial Narrow" w:eastAsia="Times New Roman" w:hAnsi="Arial Narrow" w:cstheme="minorHAnsi"/>
          <w:color w:val="002060"/>
          <w:lang w:eastAsia="pl-PL"/>
        </w:rPr>
        <w:t xml:space="preserve"> jednemu resortowi. </w:t>
      </w:r>
      <w:r w:rsidRPr="00653250">
        <w:rPr>
          <w:rFonts w:ascii="Arial Narrow" w:eastAsia="Times New Roman" w:hAnsi="Arial Narrow" w:cstheme="minorHAnsi"/>
          <w:color w:val="002060"/>
          <w:lang w:eastAsia="pl-PL"/>
        </w:rPr>
        <w:t>Jest</w:t>
      </w:r>
      <w:r w:rsidR="00832AF5" w:rsidRPr="00653250">
        <w:rPr>
          <w:rFonts w:ascii="Arial Narrow" w:eastAsia="Times New Roman" w:hAnsi="Arial Narrow" w:cstheme="minorHAnsi"/>
          <w:color w:val="002060"/>
          <w:lang w:eastAsia="pl-PL"/>
        </w:rPr>
        <w:t xml:space="preserve"> zestawem różnych polityk tzw. </w:t>
      </w:r>
      <w:r w:rsidR="00832AF5" w:rsidRPr="0057202A">
        <w:rPr>
          <w:rFonts w:ascii="Arial Narrow" w:hAnsi="Arial Narrow"/>
          <w:i/>
          <w:color w:val="002060"/>
        </w:rPr>
        <w:t>policy mix for innovation</w:t>
      </w:r>
      <w:r w:rsidR="00832AF5" w:rsidRPr="00653250">
        <w:rPr>
          <w:rFonts w:ascii="Arial Narrow" w:eastAsia="Times New Roman" w:hAnsi="Arial Narrow" w:cstheme="minorHAnsi"/>
          <w:color w:val="002060"/>
          <w:lang w:eastAsia="pl-PL"/>
        </w:rPr>
        <w:t xml:space="preserve"> i ma sens wtedy, gdy jest realizowana właśnie w taki sposób. </w:t>
      </w:r>
      <w:r w:rsidR="0038452D" w:rsidRPr="00653250">
        <w:rPr>
          <w:rFonts w:ascii="Arial Narrow" w:eastAsia="Times New Roman" w:hAnsi="Arial Narrow" w:cstheme="minorHAnsi"/>
          <w:color w:val="002060"/>
          <w:lang w:eastAsia="pl-PL"/>
        </w:rPr>
        <w:t>Jednakże należy t</w:t>
      </w:r>
      <w:r w:rsidRPr="00653250">
        <w:rPr>
          <w:rFonts w:ascii="Arial Narrow" w:eastAsia="Times New Roman" w:hAnsi="Arial Narrow" w:cstheme="minorHAnsi"/>
          <w:color w:val="002060"/>
          <w:lang w:eastAsia="pl-PL"/>
        </w:rPr>
        <w:t>ę</w:t>
      </w:r>
      <w:r w:rsidR="0038452D"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politykę</w:t>
      </w:r>
      <w:r w:rsidR="0038452D" w:rsidRPr="00653250">
        <w:rPr>
          <w:rFonts w:ascii="Arial Narrow" w:eastAsia="Times New Roman" w:hAnsi="Arial Narrow" w:cstheme="minorHAnsi"/>
          <w:color w:val="002060"/>
          <w:lang w:eastAsia="pl-PL"/>
        </w:rPr>
        <w:t xml:space="preserve"> koordynować – dlatego też powołano Radę ds. Innowacyjności.</w:t>
      </w:r>
      <w:r w:rsidR="0038452D" w:rsidRPr="00653250">
        <w:rPr>
          <w:rFonts w:ascii="Arial Narrow" w:eastAsia="Times New Roman" w:hAnsi="Arial Narrow" w:cstheme="minorHAnsi"/>
          <w:b/>
          <w:color w:val="002060"/>
          <w:lang w:eastAsia="pl-PL"/>
        </w:rPr>
        <w:t xml:space="preserve"> </w:t>
      </w:r>
    </w:p>
    <w:p w14:paraId="4981BD6B" w14:textId="77777777" w:rsidR="002E7407" w:rsidRPr="00653250" w:rsidRDefault="002E7407"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Dzięki prac</w:t>
      </w:r>
      <w:r w:rsidR="00E103D1" w:rsidRPr="00653250">
        <w:rPr>
          <w:rFonts w:ascii="Arial Narrow" w:eastAsia="Times New Roman" w:hAnsi="Arial Narrow" w:cstheme="minorHAnsi"/>
          <w:color w:val="002060"/>
          <w:lang w:eastAsia="pl-PL"/>
        </w:rPr>
        <w:t>om</w:t>
      </w:r>
      <w:r w:rsidRPr="00653250">
        <w:rPr>
          <w:rFonts w:ascii="Arial Narrow" w:eastAsia="Times New Roman" w:hAnsi="Arial Narrow" w:cstheme="minorHAnsi"/>
          <w:color w:val="002060"/>
          <w:lang w:eastAsia="pl-PL"/>
        </w:rPr>
        <w:t xml:space="preserve"> Rady </w:t>
      </w:r>
      <w:r w:rsidR="005F14FC" w:rsidRPr="00653250">
        <w:rPr>
          <w:rFonts w:ascii="Arial Narrow" w:eastAsia="Times New Roman" w:hAnsi="Arial Narrow" w:cstheme="minorHAnsi"/>
          <w:color w:val="002060"/>
          <w:lang w:eastAsia="pl-PL"/>
        </w:rPr>
        <w:t xml:space="preserve">podjęto następujące </w:t>
      </w:r>
      <w:r w:rsidR="00F5291B" w:rsidRPr="00653250">
        <w:rPr>
          <w:rFonts w:ascii="Arial Narrow" w:eastAsia="Times New Roman" w:hAnsi="Arial Narrow" w:cstheme="minorHAnsi"/>
          <w:color w:val="002060"/>
          <w:lang w:eastAsia="pl-PL"/>
        </w:rPr>
        <w:t xml:space="preserve"> </w:t>
      </w:r>
      <w:r w:rsidR="00F648B3" w:rsidRPr="00653250">
        <w:rPr>
          <w:rFonts w:ascii="Arial Narrow" w:eastAsia="Times New Roman" w:hAnsi="Arial Narrow" w:cstheme="minorHAnsi"/>
          <w:color w:val="002060"/>
          <w:lang w:eastAsia="pl-PL"/>
        </w:rPr>
        <w:t>działania</w:t>
      </w:r>
      <w:r w:rsidRPr="00653250">
        <w:rPr>
          <w:rFonts w:ascii="Arial Narrow" w:eastAsia="Times New Roman" w:hAnsi="Arial Narrow" w:cstheme="minorHAnsi"/>
          <w:color w:val="002060"/>
          <w:lang w:eastAsia="pl-PL"/>
        </w:rPr>
        <w:t>:</w:t>
      </w:r>
    </w:p>
    <w:p w14:paraId="114C947B" w14:textId="1716CF93" w:rsidR="00832AF5" w:rsidRPr="00653250" w:rsidRDefault="0053395B" w:rsidP="00C835BB">
      <w:pPr>
        <w:pStyle w:val="Akapitzlist"/>
        <w:numPr>
          <w:ilvl w:val="0"/>
          <w:numId w:val="35"/>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z</w:t>
      </w:r>
      <w:r w:rsidR="002E7407" w:rsidRPr="00653250">
        <w:rPr>
          <w:rFonts w:ascii="Arial Narrow" w:eastAsia="Times New Roman" w:hAnsi="Arial Narrow" w:cstheme="minorHAnsi"/>
          <w:color w:val="002060"/>
          <w:lang w:eastAsia="pl-PL"/>
        </w:rPr>
        <w:t>budowanie</w:t>
      </w:r>
      <w:r w:rsidR="00832AF5" w:rsidRPr="00653250">
        <w:rPr>
          <w:rFonts w:ascii="Arial Narrow" w:eastAsia="Times New Roman" w:hAnsi="Arial Narrow" w:cstheme="minorHAnsi"/>
          <w:color w:val="002060"/>
          <w:lang w:eastAsia="pl-PL"/>
        </w:rPr>
        <w:t xml:space="preserve"> polskiego ekosystemu startupowego i konsolidacj</w:t>
      </w:r>
      <w:r w:rsidR="005F14FC" w:rsidRPr="00653250">
        <w:rPr>
          <w:rFonts w:ascii="Arial Narrow" w:eastAsia="Times New Roman" w:hAnsi="Arial Narrow" w:cstheme="minorHAnsi"/>
          <w:color w:val="002060"/>
          <w:lang w:eastAsia="pl-PL"/>
        </w:rPr>
        <w:t>a</w:t>
      </w:r>
      <w:r w:rsidR="00832AF5" w:rsidRPr="00653250">
        <w:rPr>
          <w:rFonts w:ascii="Arial Narrow" w:eastAsia="Times New Roman" w:hAnsi="Arial Narrow" w:cstheme="minorHAnsi"/>
          <w:color w:val="002060"/>
          <w:lang w:eastAsia="pl-PL"/>
        </w:rPr>
        <w:t xml:space="preserve"> instrumentów </w:t>
      </w:r>
      <w:r w:rsidR="005F14FC" w:rsidRPr="00653250">
        <w:rPr>
          <w:rFonts w:ascii="Arial Narrow" w:eastAsia="Times New Roman" w:hAnsi="Arial Narrow" w:cstheme="minorHAnsi"/>
          <w:color w:val="002060"/>
          <w:lang w:eastAsia="pl-PL"/>
        </w:rPr>
        <w:t>wsparcia start</w:t>
      </w:r>
      <w:r w:rsidR="00364AC0" w:rsidRPr="00653250">
        <w:rPr>
          <w:rFonts w:ascii="Arial Narrow" w:eastAsia="Times New Roman" w:hAnsi="Arial Narrow" w:cstheme="minorHAnsi"/>
          <w:color w:val="002060"/>
          <w:lang w:eastAsia="pl-PL"/>
        </w:rPr>
        <w:t>--</w:t>
      </w:r>
      <w:r w:rsidR="005F14FC" w:rsidRPr="00653250">
        <w:rPr>
          <w:rFonts w:ascii="Arial Narrow" w:eastAsia="Times New Roman" w:hAnsi="Arial Narrow" w:cstheme="minorHAnsi"/>
          <w:color w:val="002060"/>
          <w:lang w:eastAsia="pl-PL"/>
        </w:rPr>
        <w:t xml:space="preserve">upów </w:t>
      </w:r>
      <w:r w:rsidR="002E7407" w:rsidRPr="00653250">
        <w:rPr>
          <w:rFonts w:ascii="Arial Narrow" w:eastAsia="Times New Roman" w:hAnsi="Arial Narrow" w:cstheme="minorHAnsi"/>
          <w:color w:val="002060"/>
          <w:lang w:eastAsia="pl-PL"/>
        </w:rPr>
        <w:t xml:space="preserve">w programie </w:t>
      </w:r>
      <w:r w:rsidR="002E7407" w:rsidRPr="00653250">
        <w:rPr>
          <w:rFonts w:ascii="Arial Narrow" w:eastAsia="Times New Roman" w:hAnsi="Arial Narrow" w:cstheme="minorHAnsi"/>
          <w:b/>
          <w:color w:val="002060"/>
          <w:lang w:eastAsia="pl-PL"/>
        </w:rPr>
        <w:t xml:space="preserve">Start </w:t>
      </w:r>
      <w:r w:rsidR="00364AC0" w:rsidRPr="00653250">
        <w:rPr>
          <w:rFonts w:ascii="Arial Narrow" w:eastAsia="Times New Roman" w:hAnsi="Arial Narrow" w:cstheme="minorHAnsi"/>
          <w:b/>
          <w:color w:val="002060"/>
          <w:lang w:eastAsia="pl-PL"/>
        </w:rPr>
        <w:t>i</w:t>
      </w:r>
      <w:r w:rsidR="002E7407" w:rsidRPr="00653250">
        <w:rPr>
          <w:rFonts w:ascii="Arial Narrow" w:eastAsia="Times New Roman" w:hAnsi="Arial Narrow" w:cstheme="minorHAnsi"/>
          <w:b/>
          <w:color w:val="002060"/>
          <w:lang w:eastAsia="pl-PL"/>
        </w:rPr>
        <w:t>n Poland</w:t>
      </w:r>
      <w:r w:rsidRPr="00653250">
        <w:rPr>
          <w:rFonts w:ascii="Arial Narrow" w:eastAsia="Times New Roman" w:hAnsi="Arial Narrow" w:cstheme="minorHAnsi"/>
          <w:color w:val="002060"/>
          <w:lang w:eastAsia="pl-PL"/>
        </w:rPr>
        <w:t>, uruchomionym w czerwcu 2016 r</w:t>
      </w:r>
      <w:r w:rsidR="002E7407" w:rsidRPr="00653250">
        <w:rPr>
          <w:rFonts w:ascii="Arial Narrow" w:eastAsia="Times New Roman" w:hAnsi="Arial Narrow" w:cstheme="minorHAnsi"/>
          <w:color w:val="002060"/>
          <w:lang w:eastAsia="pl-PL"/>
        </w:rPr>
        <w:t xml:space="preserve">. </w:t>
      </w:r>
      <w:r w:rsidR="005F14FC" w:rsidRPr="00653250">
        <w:rPr>
          <w:rFonts w:ascii="Arial Narrow" w:eastAsia="Times New Roman" w:hAnsi="Arial Narrow" w:cstheme="minorHAnsi"/>
          <w:color w:val="002060"/>
          <w:lang w:eastAsia="pl-PL"/>
        </w:rPr>
        <w:t xml:space="preserve">W ramach programu przewidziano </w:t>
      </w:r>
      <w:r w:rsidR="002E7407" w:rsidRPr="00653250">
        <w:rPr>
          <w:rFonts w:ascii="Arial Narrow" w:eastAsia="Times New Roman" w:hAnsi="Arial Narrow" w:cstheme="minorHAnsi"/>
          <w:color w:val="002060"/>
          <w:lang w:eastAsia="pl-PL"/>
        </w:rPr>
        <w:t>nie tylko środk</w:t>
      </w:r>
      <w:r w:rsidR="005F14FC" w:rsidRPr="00653250">
        <w:rPr>
          <w:rFonts w:ascii="Arial Narrow" w:eastAsia="Times New Roman" w:hAnsi="Arial Narrow" w:cstheme="minorHAnsi"/>
          <w:color w:val="002060"/>
          <w:lang w:eastAsia="pl-PL"/>
        </w:rPr>
        <w:t>i</w:t>
      </w:r>
      <w:r w:rsidR="002E7407" w:rsidRPr="00653250">
        <w:rPr>
          <w:rFonts w:ascii="Arial Narrow" w:eastAsia="Times New Roman" w:hAnsi="Arial Narrow" w:cstheme="minorHAnsi"/>
          <w:color w:val="002060"/>
          <w:lang w:eastAsia="pl-PL"/>
        </w:rPr>
        <w:t xml:space="preserve"> na inwestycje, ale</w:t>
      </w:r>
      <w:r w:rsidR="005F14FC" w:rsidRPr="00653250">
        <w:rPr>
          <w:rFonts w:ascii="Arial Narrow" w:eastAsia="Times New Roman" w:hAnsi="Arial Narrow" w:cstheme="minorHAnsi"/>
          <w:color w:val="002060"/>
          <w:lang w:eastAsia="pl-PL"/>
        </w:rPr>
        <w:t xml:space="preserve"> również na</w:t>
      </w:r>
      <w:r w:rsidR="002E7407" w:rsidRPr="00653250">
        <w:rPr>
          <w:rFonts w:ascii="Arial Narrow" w:eastAsia="Times New Roman" w:hAnsi="Arial Narrow" w:cstheme="minorHAnsi"/>
          <w:color w:val="002060"/>
          <w:lang w:eastAsia="pl-PL"/>
        </w:rPr>
        <w:t xml:space="preserve"> wiedzę, kontakty i doświadczenie</w:t>
      </w:r>
      <w:r w:rsidR="00364AC0" w:rsidRPr="00653250">
        <w:rPr>
          <w:rFonts w:ascii="Arial Narrow" w:eastAsia="Times New Roman" w:hAnsi="Arial Narrow" w:cstheme="minorHAnsi"/>
          <w:color w:val="002060"/>
          <w:lang w:eastAsia="pl-PL"/>
        </w:rPr>
        <w:t>,</w:t>
      </w:r>
    </w:p>
    <w:p w14:paraId="41E8E7A8" w14:textId="07BBFB8F" w:rsidR="002E7407" w:rsidRPr="00653250" w:rsidRDefault="0053395B" w:rsidP="00C835BB">
      <w:pPr>
        <w:pStyle w:val="Akapitzlist"/>
        <w:numPr>
          <w:ilvl w:val="0"/>
          <w:numId w:val="35"/>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u</w:t>
      </w:r>
      <w:r w:rsidR="00E103D1" w:rsidRPr="00653250">
        <w:rPr>
          <w:rFonts w:ascii="Arial Narrow" w:eastAsia="Times New Roman" w:hAnsi="Arial Narrow" w:cstheme="minorHAnsi"/>
          <w:color w:val="002060"/>
          <w:lang w:eastAsia="pl-PL"/>
        </w:rPr>
        <w:t>ruchomienie</w:t>
      </w:r>
      <w:r w:rsidR="002E7407" w:rsidRPr="00653250">
        <w:rPr>
          <w:rFonts w:ascii="Arial Narrow" w:eastAsia="Times New Roman" w:hAnsi="Arial Narrow" w:cstheme="minorHAnsi"/>
          <w:color w:val="002060"/>
          <w:lang w:eastAsia="pl-PL"/>
        </w:rPr>
        <w:t xml:space="preserve"> </w:t>
      </w:r>
      <w:r w:rsidR="00A310C7" w:rsidRPr="00653250">
        <w:rPr>
          <w:rFonts w:ascii="Arial Narrow" w:eastAsia="Times New Roman" w:hAnsi="Arial Narrow" w:cstheme="minorHAnsi"/>
          <w:color w:val="002060"/>
          <w:lang w:eastAsia="pl-PL"/>
        </w:rPr>
        <w:t>w kwietniu 2019 r.</w:t>
      </w:r>
      <w:r w:rsidR="002E7407" w:rsidRPr="00653250">
        <w:rPr>
          <w:rFonts w:ascii="Arial Narrow" w:eastAsia="Times New Roman" w:hAnsi="Arial Narrow" w:cstheme="minorHAnsi"/>
          <w:color w:val="002060"/>
          <w:lang w:eastAsia="pl-PL"/>
        </w:rPr>
        <w:t xml:space="preserve"> </w:t>
      </w:r>
      <w:r w:rsidR="002E7407" w:rsidRPr="00653250">
        <w:rPr>
          <w:rFonts w:ascii="Arial Narrow" w:eastAsia="Times New Roman" w:hAnsi="Arial Narrow" w:cstheme="minorHAnsi"/>
          <w:b/>
          <w:color w:val="002060"/>
          <w:lang w:eastAsia="pl-PL"/>
        </w:rPr>
        <w:t>Sie</w:t>
      </w:r>
      <w:r w:rsidR="005F14FC" w:rsidRPr="00653250">
        <w:rPr>
          <w:rFonts w:ascii="Arial Narrow" w:eastAsia="Times New Roman" w:hAnsi="Arial Narrow" w:cstheme="minorHAnsi"/>
          <w:b/>
          <w:color w:val="002060"/>
          <w:lang w:eastAsia="pl-PL"/>
        </w:rPr>
        <w:t>ci</w:t>
      </w:r>
      <w:r w:rsidR="002E7407" w:rsidRPr="00653250">
        <w:rPr>
          <w:rFonts w:ascii="Arial Narrow" w:eastAsia="Times New Roman" w:hAnsi="Arial Narrow" w:cstheme="minorHAnsi"/>
          <w:b/>
          <w:color w:val="002060"/>
          <w:lang w:eastAsia="pl-PL"/>
        </w:rPr>
        <w:t xml:space="preserve">  </w:t>
      </w:r>
      <w:r w:rsidR="00A310C7" w:rsidRPr="00653250">
        <w:rPr>
          <w:rFonts w:ascii="Arial Narrow" w:eastAsia="Times New Roman" w:hAnsi="Arial Narrow" w:cstheme="minorHAnsi"/>
          <w:b/>
          <w:color w:val="002060"/>
          <w:lang w:eastAsia="pl-PL"/>
        </w:rPr>
        <w:t>B</w:t>
      </w:r>
      <w:r w:rsidR="002E7407" w:rsidRPr="00653250">
        <w:rPr>
          <w:rFonts w:ascii="Arial Narrow" w:eastAsia="Times New Roman" w:hAnsi="Arial Narrow" w:cstheme="minorHAnsi"/>
          <w:b/>
          <w:color w:val="002060"/>
          <w:lang w:eastAsia="pl-PL"/>
        </w:rPr>
        <w:t>adawcz</w:t>
      </w:r>
      <w:r w:rsidR="00E103D1" w:rsidRPr="00653250">
        <w:rPr>
          <w:rFonts w:ascii="Arial Narrow" w:eastAsia="Times New Roman" w:hAnsi="Arial Narrow" w:cstheme="minorHAnsi"/>
          <w:b/>
          <w:color w:val="002060"/>
          <w:lang w:eastAsia="pl-PL"/>
        </w:rPr>
        <w:t>ej</w:t>
      </w:r>
      <w:r w:rsidR="002E7407" w:rsidRPr="00653250">
        <w:rPr>
          <w:rFonts w:ascii="Arial Narrow" w:eastAsia="Times New Roman" w:hAnsi="Arial Narrow" w:cstheme="minorHAnsi"/>
          <w:b/>
          <w:color w:val="002060"/>
          <w:lang w:eastAsia="pl-PL"/>
        </w:rPr>
        <w:t xml:space="preserve"> Łukasiewicz</w:t>
      </w:r>
      <w:r w:rsidR="00901526" w:rsidRPr="00653250">
        <w:rPr>
          <w:rFonts w:ascii="Arial Narrow" w:eastAsia="Times New Roman" w:hAnsi="Arial Narrow" w:cstheme="minorHAnsi"/>
          <w:color w:val="002060"/>
          <w:lang w:eastAsia="pl-PL"/>
        </w:rPr>
        <w:t xml:space="preserve"> – trzeciej największej sieci badawczej</w:t>
      </w:r>
      <w:r w:rsidR="002E7407" w:rsidRPr="00653250">
        <w:rPr>
          <w:rFonts w:ascii="Arial Narrow" w:eastAsia="Times New Roman" w:hAnsi="Arial Narrow" w:cstheme="minorHAnsi"/>
          <w:color w:val="002060"/>
          <w:lang w:eastAsia="pl-PL"/>
        </w:rPr>
        <w:t xml:space="preserve"> w Europie, która korzysta z dorobku 3</w:t>
      </w:r>
      <w:r w:rsidR="005F14FC" w:rsidRPr="00653250">
        <w:rPr>
          <w:rFonts w:ascii="Arial Narrow" w:eastAsia="Times New Roman" w:hAnsi="Arial Narrow" w:cstheme="minorHAnsi"/>
          <w:color w:val="002060"/>
          <w:lang w:eastAsia="pl-PL"/>
        </w:rPr>
        <w:t>2</w:t>
      </w:r>
      <w:r w:rsidR="002E7407" w:rsidRPr="00653250">
        <w:rPr>
          <w:rFonts w:ascii="Arial Narrow" w:eastAsia="Times New Roman" w:hAnsi="Arial Narrow" w:cstheme="minorHAnsi"/>
          <w:color w:val="002060"/>
          <w:lang w:eastAsia="pl-PL"/>
        </w:rPr>
        <w:t xml:space="preserve"> instytutów badawczych, współpracując</w:t>
      </w:r>
      <w:r w:rsidR="005F14FC" w:rsidRPr="00653250">
        <w:rPr>
          <w:rFonts w:ascii="Arial Narrow" w:eastAsia="Times New Roman" w:hAnsi="Arial Narrow" w:cstheme="minorHAnsi"/>
          <w:color w:val="002060"/>
          <w:lang w:eastAsia="pl-PL"/>
        </w:rPr>
        <w:t>ej</w:t>
      </w:r>
      <w:r w:rsidR="002E7407" w:rsidRPr="00653250">
        <w:rPr>
          <w:rFonts w:ascii="Arial Narrow" w:eastAsia="Times New Roman" w:hAnsi="Arial Narrow" w:cstheme="minorHAnsi"/>
          <w:color w:val="002060"/>
          <w:lang w:eastAsia="pl-PL"/>
        </w:rPr>
        <w:t xml:space="preserve"> zarówno z start</w:t>
      </w:r>
      <w:r w:rsidR="00364AC0" w:rsidRPr="00653250">
        <w:rPr>
          <w:rFonts w:ascii="Arial Narrow" w:eastAsia="Times New Roman" w:hAnsi="Arial Narrow" w:cstheme="minorHAnsi"/>
          <w:color w:val="002060"/>
          <w:lang w:eastAsia="pl-PL"/>
        </w:rPr>
        <w:t>-</w:t>
      </w:r>
      <w:r w:rsidR="002E7407" w:rsidRPr="00653250">
        <w:rPr>
          <w:rFonts w:ascii="Arial Narrow" w:eastAsia="Times New Roman" w:hAnsi="Arial Narrow" w:cstheme="minorHAnsi"/>
          <w:color w:val="002060"/>
          <w:lang w:eastAsia="pl-PL"/>
        </w:rPr>
        <w:t xml:space="preserve">upami, małymi i średnimi firmami, jak i </w:t>
      </w:r>
      <w:r w:rsidR="005F14FC" w:rsidRPr="00653250">
        <w:rPr>
          <w:rFonts w:ascii="Arial Narrow" w:eastAsia="Times New Roman" w:hAnsi="Arial Narrow" w:cstheme="minorHAnsi"/>
          <w:color w:val="002060"/>
          <w:lang w:eastAsia="pl-PL"/>
        </w:rPr>
        <w:t>dużymi firmami</w:t>
      </w:r>
      <w:r w:rsidR="00364AC0" w:rsidRPr="00653250">
        <w:rPr>
          <w:rFonts w:ascii="Arial Narrow" w:eastAsia="Times New Roman" w:hAnsi="Arial Narrow" w:cstheme="minorHAnsi"/>
          <w:color w:val="002060"/>
          <w:lang w:eastAsia="pl-PL"/>
        </w:rPr>
        <w:t>,</w:t>
      </w:r>
    </w:p>
    <w:p w14:paraId="1F0C01FB" w14:textId="56FEDB67" w:rsidR="00ED065A" w:rsidRPr="00653250" w:rsidRDefault="0053395B" w:rsidP="00C835BB">
      <w:pPr>
        <w:pStyle w:val="Akapitzlist"/>
        <w:numPr>
          <w:ilvl w:val="0"/>
          <w:numId w:val="35"/>
        </w:numPr>
        <w:spacing w:after="0"/>
        <w:jc w:val="both"/>
        <w:rPr>
          <w:rFonts w:ascii="Arial Narrow" w:hAnsi="Arial Narrow" w:cstheme="minorHAnsi"/>
          <w:color w:val="002060"/>
        </w:rPr>
      </w:pPr>
      <w:r w:rsidRPr="00653250">
        <w:rPr>
          <w:rFonts w:ascii="Arial Narrow" w:hAnsi="Arial Narrow" w:cstheme="minorHAnsi"/>
          <w:b/>
          <w:color w:val="002060"/>
        </w:rPr>
        <w:t>s</w:t>
      </w:r>
      <w:r w:rsidR="00ED065A" w:rsidRPr="00653250">
        <w:rPr>
          <w:rFonts w:ascii="Arial Narrow" w:hAnsi="Arial Narrow" w:cstheme="minorHAnsi"/>
          <w:b/>
          <w:color w:val="002060"/>
        </w:rPr>
        <w:t>tworzenie ulgi na B+R</w:t>
      </w:r>
      <w:r w:rsidR="00A310C7" w:rsidRPr="00653250">
        <w:rPr>
          <w:rFonts w:ascii="Arial Narrow" w:hAnsi="Arial Narrow" w:cstheme="minorHAnsi"/>
          <w:b/>
          <w:color w:val="002060"/>
        </w:rPr>
        <w:t xml:space="preserve">, </w:t>
      </w:r>
      <w:r w:rsidR="00A310C7" w:rsidRPr="00653250">
        <w:rPr>
          <w:rFonts w:ascii="Arial Narrow" w:hAnsi="Arial Narrow" w:cstheme="minorHAnsi"/>
          <w:color w:val="002060"/>
        </w:rPr>
        <w:t>wprowadzonej w styczniu 2016 r.</w:t>
      </w:r>
      <w:r w:rsidR="00ED065A" w:rsidRPr="00653250">
        <w:rPr>
          <w:rFonts w:ascii="Arial Narrow" w:hAnsi="Arial Narrow" w:cstheme="minorHAnsi"/>
          <w:color w:val="002060"/>
        </w:rPr>
        <w:t xml:space="preserve"> – liczba firm dokonujących odpisu stale rośnie</w:t>
      </w:r>
      <w:r w:rsidR="00A310C7" w:rsidRPr="00653250">
        <w:rPr>
          <w:rFonts w:ascii="Arial Narrow" w:hAnsi="Arial Narrow" w:cstheme="minorHAnsi"/>
          <w:color w:val="002060"/>
        </w:rPr>
        <w:t>: w</w:t>
      </w:r>
      <w:r w:rsidR="00ED065A" w:rsidRPr="00653250">
        <w:rPr>
          <w:rFonts w:ascii="Arial Narrow" w:hAnsi="Arial Narrow" w:cstheme="minorHAnsi"/>
          <w:color w:val="002060"/>
        </w:rPr>
        <w:t xml:space="preserve"> 2019 r</w:t>
      </w:r>
      <w:r w:rsidR="00364AC0" w:rsidRPr="00653250">
        <w:rPr>
          <w:rFonts w:ascii="Arial Narrow" w:hAnsi="Arial Narrow" w:cstheme="minorHAnsi"/>
          <w:color w:val="002060"/>
        </w:rPr>
        <w:t>.</w:t>
      </w:r>
      <w:r w:rsidR="00ED065A" w:rsidRPr="00653250">
        <w:rPr>
          <w:rFonts w:ascii="Arial Narrow" w:hAnsi="Arial Narrow" w:cstheme="minorHAnsi"/>
          <w:color w:val="002060"/>
        </w:rPr>
        <w:t xml:space="preserve"> z tej ulgi skorzystało </w:t>
      </w:r>
      <w:r w:rsidR="00722648" w:rsidRPr="00653250">
        <w:rPr>
          <w:rFonts w:ascii="Arial Narrow" w:hAnsi="Arial Narrow" w:cstheme="minorHAnsi"/>
          <w:color w:val="002060"/>
        </w:rPr>
        <w:t>1342</w:t>
      </w:r>
      <w:r w:rsidR="00ED065A" w:rsidRPr="00653250">
        <w:rPr>
          <w:rFonts w:ascii="Arial Narrow" w:hAnsi="Arial Narrow" w:cstheme="minorHAnsi"/>
          <w:color w:val="002060"/>
        </w:rPr>
        <w:t xml:space="preserve"> podatników CIT oraz 119</w:t>
      </w:r>
      <w:r w:rsidR="00722648" w:rsidRPr="00653250">
        <w:rPr>
          <w:rFonts w:ascii="Arial Narrow" w:hAnsi="Arial Narrow" w:cstheme="minorHAnsi"/>
          <w:color w:val="002060"/>
        </w:rPr>
        <w:t>5</w:t>
      </w:r>
      <w:r w:rsidR="00ED065A" w:rsidRPr="00653250">
        <w:rPr>
          <w:rFonts w:ascii="Arial Narrow" w:hAnsi="Arial Narrow" w:cstheme="minorHAnsi"/>
          <w:color w:val="002060"/>
        </w:rPr>
        <w:t xml:space="preserve"> podatników PIT, co oznacza, że z ulgi skorzystało o </w:t>
      </w:r>
      <w:r w:rsidR="00722648" w:rsidRPr="00653250">
        <w:rPr>
          <w:rFonts w:ascii="Arial Narrow" w:hAnsi="Arial Narrow" w:cstheme="minorHAnsi"/>
          <w:color w:val="002060"/>
        </w:rPr>
        <w:t>26,5</w:t>
      </w:r>
      <w:r w:rsidR="00ED065A" w:rsidRPr="00653250">
        <w:rPr>
          <w:rFonts w:ascii="Arial Narrow" w:hAnsi="Arial Narrow" w:cstheme="minorHAnsi"/>
          <w:color w:val="002060"/>
        </w:rPr>
        <w:t>% więcej podmiotów gospodarczych niż 2018</w:t>
      </w:r>
      <w:r w:rsidR="00364AC0" w:rsidRPr="00653250">
        <w:rPr>
          <w:rFonts w:ascii="Arial Narrow" w:hAnsi="Arial Narrow" w:cstheme="minorHAnsi"/>
          <w:color w:val="002060"/>
        </w:rPr>
        <w:t xml:space="preserve"> r</w:t>
      </w:r>
      <w:r w:rsidR="00ED065A" w:rsidRPr="00653250">
        <w:rPr>
          <w:rFonts w:ascii="Arial Narrow" w:hAnsi="Arial Narrow" w:cstheme="minorHAnsi"/>
          <w:color w:val="002060"/>
        </w:rPr>
        <w:t>.</w:t>
      </w:r>
      <w:r w:rsidR="00364AC0" w:rsidRPr="00653250">
        <w:rPr>
          <w:rFonts w:ascii="Arial Narrow" w:hAnsi="Arial Narrow" w:cstheme="minorHAnsi"/>
          <w:color w:val="002060"/>
        </w:rPr>
        <w:t>,</w:t>
      </w:r>
    </w:p>
    <w:p w14:paraId="2AB4CDE1" w14:textId="1E7B3E79" w:rsidR="00ED065A" w:rsidRPr="00653250" w:rsidRDefault="0053395B" w:rsidP="00C835BB">
      <w:pPr>
        <w:pStyle w:val="Akapitzlist"/>
        <w:numPr>
          <w:ilvl w:val="0"/>
          <w:numId w:val="35"/>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s</w:t>
      </w:r>
      <w:r w:rsidR="00ED065A" w:rsidRPr="00653250">
        <w:rPr>
          <w:rFonts w:ascii="Arial Narrow" w:eastAsia="Times New Roman" w:hAnsi="Arial Narrow" w:cstheme="minorHAnsi"/>
          <w:b/>
          <w:color w:val="002060"/>
          <w:lang w:eastAsia="pl-PL"/>
        </w:rPr>
        <w:t>tworzenie ulgi IP Box</w:t>
      </w:r>
      <w:r w:rsidR="00A310C7" w:rsidRPr="00653250">
        <w:rPr>
          <w:rFonts w:ascii="Arial Narrow" w:eastAsia="Times New Roman" w:hAnsi="Arial Narrow" w:cstheme="minorHAnsi"/>
          <w:b/>
          <w:color w:val="002060"/>
          <w:lang w:eastAsia="pl-PL"/>
        </w:rPr>
        <w:t xml:space="preserve">, </w:t>
      </w:r>
      <w:r w:rsidR="00A310C7" w:rsidRPr="00653250">
        <w:rPr>
          <w:rFonts w:ascii="Arial Narrow" w:eastAsia="Times New Roman" w:hAnsi="Arial Narrow" w:cstheme="minorHAnsi"/>
          <w:color w:val="002060"/>
          <w:lang w:eastAsia="pl-PL"/>
        </w:rPr>
        <w:t>obowiązującej od 2019 r.</w:t>
      </w:r>
      <w:r w:rsidR="00ED065A" w:rsidRPr="00653250">
        <w:rPr>
          <w:rFonts w:ascii="Arial Narrow" w:eastAsia="Times New Roman" w:hAnsi="Arial Narrow" w:cstheme="minorHAnsi"/>
          <w:b/>
          <w:color w:val="002060"/>
          <w:lang w:eastAsia="pl-PL"/>
        </w:rPr>
        <w:t xml:space="preserve"> </w:t>
      </w:r>
      <w:r w:rsidR="00364AC0" w:rsidRPr="00653250">
        <w:rPr>
          <w:rFonts w:ascii="Arial Narrow" w:eastAsia="Times New Roman" w:hAnsi="Arial Narrow"/>
          <w:b/>
          <w:color w:val="002060"/>
          <w:lang w:eastAsia="pl-PL"/>
        </w:rPr>
        <w:t>–</w:t>
      </w:r>
      <w:r w:rsidR="00ED065A" w:rsidRPr="00653250">
        <w:rPr>
          <w:rFonts w:ascii="Arial Narrow" w:eastAsia="Times New Roman" w:hAnsi="Arial Narrow" w:cstheme="minorHAnsi"/>
          <w:color w:val="002060"/>
          <w:lang w:eastAsia="pl-PL"/>
        </w:rPr>
        <w:t xml:space="preserve"> stanowi ona końcowe ogniwo wsparcia przedsiębiorców prowadzących prace badawczo-rozwojowe, dotyczy preferencyjnego opodatkowania dochodów uzyskanych z wytworzonych lub ulepszonych kwalifikowanych praw własności intelektualnej w wysokości 5% podatku PIT lub CIT</w:t>
      </w:r>
      <w:r w:rsidR="00364AC0" w:rsidRPr="00653250">
        <w:rPr>
          <w:rFonts w:ascii="Arial Narrow" w:eastAsia="Times New Roman" w:hAnsi="Arial Narrow" w:cstheme="minorHAnsi"/>
          <w:color w:val="002060"/>
          <w:lang w:eastAsia="pl-PL"/>
        </w:rPr>
        <w:t>;</w:t>
      </w:r>
      <w:r w:rsidR="00ED065A" w:rsidRPr="00653250">
        <w:rPr>
          <w:rFonts w:ascii="Arial Narrow" w:eastAsia="Times New Roman" w:hAnsi="Arial Narrow" w:cstheme="minorHAnsi"/>
          <w:color w:val="002060"/>
          <w:lang w:eastAsia="pl-PL"/>
        </w:rPr>
        <w:t xml:space="preserve"> </w:t>
      </w:r>
      <w:r w:rsidR="00364AC0" w:rsidRPr="00653250">
        <w:rPr>
          <w:rFonts w:ascii="Arial Narrow" w:eastAsia="Times New Roman" w:hAnsi="Arial Narrow" w:cstheme="minorHAnsi"/>
          <w:color w:val="002060"/>
          <w:lang w:eastAsia="pl-PL"/>
        </w:rPr>
        <w:t>w</w:t>
      </w:r>
      <w:r w:rsidR="00ED065A" w:rsidRPr="00653250">
        <w:rPr>
          <w:rFonts w:ascii="Arial Narrow" w:eastAsia="Times New Roman" w:hAnsi="Arial Narrow" w:cstheme="minorHAnsi"/>
          <w:color w:val="002060"/>
          <w:lang w:eastAsia="pl-PL"/>
        </w:rPr>
        <w:t xml:space="preserve"> pierwszym roku obowiązywani</w:t>
      </w:r>
      <w:r w:rsidR="00B65F5C" w:rsidRPr="00653250">
        <w:rPr>
          <w:rFonts w:ascii="Arial Narrow" w:eastAsia="Times New Roman" w:hAnsi="Arial Narrow" w:cstheme="minorHAnsi"/>
          <w:color w:val="002060"/>
          <w:lang w:eastAsia="pl-PL"/>
        </w:rPr>
        <w:t>a</w:t>
      </w:r>
      <w:r w:rsidR="00ED065A" w:rsidRPr="00653250">
        <w:rPr>
          <w:rFonts w:ascii="Arial Narrow" w:eastAsia="Times New Roman" w:hAnsi="Arial Narrow" w:cstheme="minorHAnsi"/>
          <w:color w:val="002060"/>
          <w:lang w:eastAsia="pl-PL"/>
        </w:rPr>
        <w:t xml:space="preserve"> ulgi</w:t>
      </w:r>
      <w:r w:rsidR="00B65F5C" w:rsidRPr="00653250">
        <w:rPr>
          <w:rFonts w:ascii="Arial Narrow" w:eastAsia="Times New Roman" w:hAnsi="Arial Narrow" w:cstheme="minorHAnsi"/>
          <w:color w:val="002060"/>
          <w:lang w:eastAsia="pl-PL"/>
        </w:rPr>
        <w:t>, tj. w 2019 r.,</w:t>
      </w:r>
      <w:r w:rsidR="00ED065A" w:rsidRPr="00653250">
        <w:rPr>
          <w:rFonts w:ascii="Arial Narrow" w:eastAsia="Times New Roman" w:hAnsi="Arial Narrow" w:cstheme="minorHAnsi"/>
          <w:color w:val="002060"/>
          <w:lang w:eastAsia="pl-PL"/>
        </w:rPr>
        <w:t xml:space="preserve"> skorzystało z </w:t>
      </w:r>
      <w:r w:rsidR="00ED065A" w:rsidRPr="00653250">
        <w:rPr>
          <w:rFonts w:ascii="Arial Narrow" w:eastAsia="Times New Roman" w:hAnsi="Arial Narrow" w:cstheme="minorHAnsi"/>
          <w:color w:val="002060"/>
          <w:lang w:eastAsia="pl-PL"/>
        </w:rPr>
        <w:lastRenderedPageBreak/>
        <w:t>niej 1</w:t>
      </w:r>
      <w:r w:rsidR="00722648" w:rsidRPr="00653250">
        <w:rPr>
          <w:rFonts w:ascii="Arial Narrow" w:eastAsia="Times New Roman" w:hAnsi="Arial Narrow" w:cstheme="minorHAnsi"/>
          <w:color w:val="002060"/>
          <w:lang w:eastAsia="pl-PL"/>
        </w:rPr>
        <w:t>918</w:t>
      </w:r>
      <w:r w:rsidR="00ED065A" w:rsidRPr="00653250">
        <w:rPr>
          <w:rFonts w:ascii="Arial Narrow" w:eastAsia="Times New Roman" w:hAnsi="Arial Narrow" w:cstheme="minorHAnsi"/>
          <w:color w:val="002060"/>
          <w:lang w:eastAsia="pl-PL"/>
        </w:rPr>
        <w:t xml:space="preserve"> podatników, a kwota zapłaconego przez nich IP podatku wyniosła </w:t>
      </w:r>
      <w:r w:rsidR="00722648" w:rsidRPr="00653250">
        <w:rPr>
          <w:rFonts w:ascii="Arial Narrow" w:eastAsia="Times New Roman" w:hAnsi="Arial Narrow" w:cstheme="minorHAnsi"/>
          <w:color w:val="002060"/>
          <w:lang w:eastAsia="pl-PL"/>
        </w:rPr>
        <w:t>5</w:t>
      </w:r>
      <w:r w:rsidR="00ED065A" w:rsidRPr="00653250">
        <w:rPr>
          <w:rFonts w:ascii="Arial Narrow" w:eastAsia="Times New Roman" w:hAnsi="Arial Narrow" w:cstheme="minorHAnsi"/>
          <w:color w:val="002060"/>
          <w:lang w:eastAsia="pl-PL"/>
        </w:rPr>
        <w:t>4 mln zł</w:t>
      </w:r>
      <w:r w:rsidR="00364AC0" w:rsidRPr="00653250">
        <w:rPr>
          <w:rFonts w:ascii="Arial Narrow" w:eastAsia="Times New Roman" w:hAnsi="Arial Narrow" w:cstheme="minorHAnsi"/>
          <w:color w:val="002060"/>
          <w:lang w:eastAsia="pl-PL"/>
        </w:rPr>
        <w:t>;</w:t>
      </w:r>
      <w:r w:rsidR="00ED065A" w:rsidRPr="00653250">
        <w:rPr>
          <w:rFonts w:ascii="Arial Narrow" w:eastAsia="Times New Roman" w:hAnsi="Arial Narrow" w:cstheme="minorHAnsi"/>
          <w:color w:val="002060"/>
          <w:lang w:eastAsia="pl-PL"/>
        </w:rPr>
        <w:t xml:space="preserve"> </w:t>
      </w:r>
      <w:r w:rsidR="00364AC0" w:rsidRPr="00653250">
        <w:rPr>
          <w:rFonts w:ascii="Arial Narrow" w:eastAsia="Times New Roman" w:hAnsi="Arial Narrow" w:cstheme="minorHAnsi"/>
          <w:color w:val="002060"/>
          <w:lang w:eastAsia="pl-PL"/>
        </w:rPr>
        <w:t>d</w:t>
      </w:r>
      <w:r w:rsidR="00ED065A" w:rsidRPr="00653250">
        <w:rPr>
          <w:rFonts w:ascii="Arial Narrow" w:eastAsia="Times New Roman" w:hAnsi="Arial Narrow" w:cstheme="minorHAnsi"/>
          <w:color w:val="002060"/>
          <w:lang w:eastAsia="pl-PL"/>
        </w:rPr>
        <w:t>uże zainteresowanie tą nową i trudną ulgą podatkową dobrze rokuje na przyjęcie się tego rozwiązania podatkowego w dłuższej perspektywie</w:t>
      </w:r>
      <w:r w:rsidR="00364AC0" w:rsidRPr="00653250">
        <w:rPr>
          <w:rFonts w:ascii="Arial Narrow" w:eastAsia="Times New Roman" w:hAnsi="Arial Narrow" w:cstheme="minorHAnsi"/>
          <w:color w:val="002060"/>
          <w:lang w:eastAsia="pl-PL"/>
        </w:rPr>
        <w:t>,</w:t>
      </w:r>
    </w:p>
    <w:p w14:paraId="754B0674" w14:textId="016CF72B" w:rsidR="00832AF5" w:rsidRPr="00653250" w:rsidRDefault="0053395B" w:rsidP="00C835BB">
      <w:pPr>
        <w:pStyle w:val="Akapitzlist"/>
        <w:numPr>
          <w:ilvl w:val="0"/>
          <w:numId w:val="35"/>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u</w:t>
      </w:r>
      <w:r w:rsidR="005F14FC" w:rsidRPr="00653250">
        <w:rPr>
          <w:rFonts w:ascii="Arial Narrow" w:eastAsia="Times New Roman" w:hAnsi="Arial Narrow" w:cstheme="minorHAnsi"/>
          <w:b/>
          <w:color w:val="002060"/>
          <w:lang w:eastAsia="pl-PL"/>
        </w:rPr>
        <w:t xml:space="preserve">ruchomienie </w:t>
      </w:r>
      <w:r w:rsidR="00832AF5" w:rsidRPr="00653250">
        <w:rPr>
          <w:rFonts w:ascii="Arial Narrow" w:eastAsia="Times New Roman" w:hAnsi="Arial Narrow" w:cstheme="minorHAnsi"/>
          <w:b/>
          <w:color w:val="002060"/>
          <w:lang w:eastAsia="pl-PL"/>
        </w:rPr>
        <w:t>Akademi</w:t>
      </w:r>
      <w:r w:rsidR="005F14FC" w:rsidRPr="00653250">
        <w:rPr>
          <w:rFonts w:ascii="Arial Narrow" w:eastAsia="Times New Roman" w:hAnsi="Arial Narrow" w:cstheme="minorHAnsi"/>
          <w:b/>
          <w:color w:val="002060"/>
          <w:lang w:eastAsia="pl-PL"/>
        </w:rPr>
        <w:t>i</w:t>
      </w:r>
      <w:r w:rsidR="00832AF5" w:rsidRPr="00653250">
        <w:rPr>
          <w:rFonts w:ascii="Arial Narrow" w:eastAsia="Times New Roman" w:hAnsi="Arial Narrow" w:cstheme="minorHAnsi"/>
          <w:b/>
          <w:color w:val="002060"/>
          <w:lang w:eastAsia="pl-PL"/>
        </w:rPr>
        <w:t xml:space="preserve"> </w:t>
      </w:r>
      <w:r w:rsidR="00040D96" w:rsidRPr="00653250">
        <w:rPr>
          <w:rFonts w:ascii="Arial Narrow" w:eastAsia="Times New Roman" w:hAnsi="Arial Narrow" w:cstheme="minorHAnsi"/>
          <w:b/>
          <w:color w:val="002060"/>
          <w:lang w:eastAsia="pl-PL"/>
        </w:rPr>
        <w:t xml:space="preserve">Menadżera </w:t>
      </w:r>
      <w:r w:rsidR="00832AF5" w:rsidRPr="00653250">
        <w:rPr>
          <w:rFonts w:ascii="Arial Narrow" w:eastAsia="Times New Roman" w:hAnsi="Arial Narrow" w:cstheme="minorHAnsi"/>
          <w:b/>
          <w:color w:val="002060"/>
          <w:lang w:eastAsia="pl-PL"/>
        </w:rPr>
        <w:t>Innowacji</w:t>
      </w:r>
      <w:r w:rsidR="00832AF5" w:rsidRPr="00653250">
        <w:rPr>
          <w:rFonts w:ascii="Arial Narrow" w:eastAsia="Times New Roman" w:hAnsi="Arial Narrow" w:cstheme="minorHAnsi"/>
          <w:color w:val="002060"/>
          <w:lang w:eastAsia="pl-PL"/>
        </w:rPr>
        <w:t xml:space="preserve"> </w:t>
      </w:r>
      <w:r w:rsidR="00A310C7" w:rsidRPr="00653250">
        <w:rPr>
          <w:rFonts w:ascii="Arial Narrow" w:eastAsia="Times New Roman" w:hAnsi="Arial Narrow" w:cstheme="minorHAnsi"/>
          <w:color w:val="002060"/>
          <w:lang w:eastAsia="pl-PL"/>
        </w:rPr>
        <w:t>w marcu 2019 r.</w:t>
      </w:r>
      <w:r w:rsidR="00364AC0" w:rsidRPr="00653250">
        <w:rPr>
          <w:rFonts w:ascii="Arial Narrow" w:eastAsia="Times New Roman" w:hAnsi="Arial Narrow" w:cstheme="minorHAnsi"/>
          <w:color w:val="002060"/>
          <w:lang w:eastAsia="pl-PL"/>
        </w:rPr>
        <w:t xml:space="preserve"> </w:t>
      </w:r>
      <w:r w:rsidR="00364AC0" w:rsidRPr="00653250">
        <w:rPr>
          <w:rFonts w:ascii="Arial Narrow" w:eastAsia="Times New Roman" w:hAnsi="Arial Narrow"/>
          <w:color w:val="002060"/>
          <w:lang w:eastAsia="pl-PL"/>
        </w:rPr>
        <w:t>–</w:t>
      </w:r>
      <w:r w:rsidR="00832AF5" w:rsidRPr="00653250">
        <w:rPr>
          <w:rFonts w:ascii="Arial Narrow" w:eastAsia="Times New Roman" w:hAnsi="Arial Narrow" w:cstheme="minorHAnsi"/>
          <w:color w:val="002060"/>
          <w:lang w:eastAsia="pl-PL"/>
        </w:rPr>
        <w:t xml:space="preserve"> program szkoleniowo-</w:t>
      </w:r>
      <w:r w:rsidR="00364AC0" w:rsidRPr="00653250">
        <w:rPr>
          <w:rFonts w:ascii="Arial Narrow" w:eastAsia="Times New Roman" w:hAnsi="Arial Narrow" w:cstheme="minorHAnsi"/>
          <w:color w:val="002060"/>
          <w:lang w:eastAsia="pl-PL"/>
        </w:rPr>
        <w:br/>
        <w:t>-</w:t>
      </w:r>
      <w:r w:rsidR="00832AF5" w:rsidRPr="00653250">
        <w:rPr>
          <w:rFonts w:ascii="Arial Narrow" w:eastAsia="Times New Roman" w:hAnsi="Arial Narrow" w:cstheme="minorHAnsi"/>
          <w:color w:val="002060"/>
          <w:lang w:eastAsia="pl-PL"/>
        </w:rPr>
        <w:t>doradcz</w:t>
      </w:r>
      <w:r w:rsidR="00A310C7" w:rsidRPr="00653250">
        <w:rPr>
          <w:rFonts w:ascii="Arial Narrow" w:eastAsia="Times New Roman" w:hAnsi="Arial Narrow" w:cstheme="minorHAnsi"/>
          <w:color w:val="002060"/>
          <w:lang w:eastAsia="pl-PL"/>
        </w:rPr>
        <w:t>y</w:t>
      </w:r>
      <w:r w:rsidR="00832AF5" w:rsidRPr="00653250">
        <w:rPr>
          <w:rFonts w:ascii="Arial Narrow" w:eastAsia="Times New Roman" w:hAnsi="Arial Narrow" w:cstheme="minorHAnsi"/>
          <w:color w:val="002060"/>
          <w:lang w:eastAsia="pl-PL"/>
        </w:rPr>
        <w:t xml:space="preserve"> skierowan</w:t>
      </w:r>
      <w:r w:rsidR="00A310C7" w:rsidRPr="00653250">
        <w:rPr>
          <w:rFonts w:ascii="Arial Narrow" w:eastAsia="Times New Roman" w:hAnsi="Arial Narrow" w:cstheme="minorHAnsi"/>
          <w:color w:val="002060"/>
          <w:lang w:eastAsia="pl-PL"/>
        </w:rPr>
        <w:t>y</w:t>
      </w:r>
      <w:r w:rsidR="00832AF5" w:rsidRPr="00653250">
        <w:rPr>
          <w:rFonts w:ascii="Arial Narrow" w:eastAsia="Times New Roman" w:hAnsi="Arial Narrow" w:cstheme="minorHAnsi"/>
          <w:color w:val="002060"/>
          <w:lang w:eastAsia="pl-PL"/>
        </w:rPr>
        <w:t xml:space="preserve"> do firm, które chcą zwiększyć swoją innowacyjność i konkurencyjność na rynku, nauczyć się nowoczesnego zarządzania oraz wdrażania innowacji</w:t>
      </w:r>
      <w:r w:rsidR="00364AC0" w:rsidRPr="00653250">
        <w:rPr>
          <w:rFonts w:ascii="Arial Narrow" w:eastAsia="Times New Roman" w:hAnsi="Arial Narrow" w:cstheme="minorHAnsi"/>
          <w:color w:val="002060"/>
          <w:lang w:eastAsia="pl-PL"/>
        </w:rPr>
        <w:t>;</w:t>
      </w:r>
      <w:r w:rsidR="00832AF5" w:rsidRPr="00653250">
        <w:rPr>
          <w:rFonts w:ascii="Arial Narrow" w:eastAsia="Times New Roman" w:hAnsi="Arial Narrow" w:cstheme="minorHAnsi"/>
          <w:color w:val="002060"/>
          <w:lang w:eastAsia="pl-PL"/>
        </w:rPr>
        <w:t xml:space="preserve"> </w:t>
      </w:r>
      <w:r w:rsidR="00364AC0" w:rsidRPr="00653250">
        <w:rPr>
          <w:rFonts w:ascii="Arial Narrow" w:eastAsia="Times New Roman" w:hAnsi="Arial Narrow" w:cstheme="minorHAnsi"/>
          <w:color w:val="002060"/>
          <w:lang w:eastAsia="pl-PL"/>
        </w:rPr>
        <w:t>p</w:t>
      </w:r>
      <w:r w:rsidR="00832AF5" w:rsidRPr="00653250">
        <w:rPr>
          <w:rFonts w:ascii="Arial Narrow" w:eastAsia="Times New Roman" w:hAnsi="Arial Narrow" w:cstheme="minorHAnsi"/>
          <w:color w:val="002060"/>
          <w:lang w:eastAsia="pl-PL"/>
        </w:rPr>
        <w:t>rogram oferuje instrument, który pomoże budować kulturę innowacji w firmie oraz pomoże w zarządzaniu całym cyklem innowacji</w:t>
      </w:r>
      <w:r w:rsidR="00364AC0" w:rsidRPr="00653250">
        <w:rPr>
          <w:rFonts w:ascii="Arial Narrow" w:eastAsia="Times New Roman" w:hAnsi="Arial Narrow" w:cstheme="minorHAnsi"/>
          <w:color w:val="002060"/>
          <w:lang w:eastAsia="pl-PL"/>
        </w:rPr>
        <w:t>,</w:t>
      </w:r>
    </w:p>
    <w:p w14:paraId="5A43888D" w14:textId="238B63D3" w:rsidR="00832AF5" w:rsidRPr="00653250" w:rsidRDefault="00364AC0" w:rsidP="00C835BB">
      <w:pPr>
        <w:pStyle w:val="Akapitzlist"/>
        <w:numPr>
          <w:ilvl w:val="0"/>
          <w:numId w:val="35"/>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u</w:t>
      </w:r>
      <w:r w:rsidR="005F14FC" w:rsidRPr="00653250">
        <w:rPr>
          <w:rFonts w:ascii="Arial Narrow" w:eastAsia="Times New Roman" w:hAnsi="Arial Narrow" w:cstheme="minorHAnsi"/>
          <w:b/>
          <w:color w:val="002060"/>
          <w:lang w:eastAsia="pl-PL"/>
        </w:rPr>
        <w:t xml:space="preserve">ruchomienie </w:t>
      </w:r>
      <w:r w:rsidR="00F5291B" w:rsidRPr="00653250">
        <w:rPr>
          <w:rFonts w:ascii="Arial Narrow" w:eastAsia="Times New Roman" w:hAnsi="Arial Narrow" w:cstheme="minorHAnsi"/>
          <w:b/>
          <w:color w:val="002060"/>
          <w:lang w:eastAsia="pl-PL"/>
        </w:rPr>
        <w:t>Program</w:t>
      </w:r>
      <w:r w:rsidR="005F14FC" w:rsidRPr="00653250">
        <w:rPr>
          <w:rFonts w:ascii="Arial Narrow" w:eastAsia="Times New Roman" w:hAnsi="Arial Narrow" w:cstheme="minorHAnsi"/>
          <w:b/>
          <w:color w:val="002060"/>
          <w:lang w:eastAsia="pl-PL"/>
        </w:rPr>
        <w:t>u</w:t>
      </w:r>
      <w:r w:rsidR="00F5291B" w:rsidRPr="00653250">
        <w:rPr>
          <w:rFonts w:ascii="Arial Narrow" w:eastAsia="Times New Roman" w:hAnsi="Arial Narrow" w:cstheme="minorHAnsi"/>
          <w:b/>
          <w:color w:val="002060"/>
          <w:lang w:eastAsia="pl-PL"/>
        </w:rPr>
        <w:t xml:space="preserve"> </w:t>
      </w:r>
      <w:r w:rsidR="00832AF5" w:rsidRPr="00653250">
        <w:rPr>
          <w:rFonts w:ascii="Arial Narrow" w:eastAsia="Times New Roman" w:hAnsi="Arial Narrow" w:cstheme="minorHAnsi"/>
          <w:b/>
          <w:color w:val="002060"/>
          <w:lang w:eastAsia="pl-PL"/>
        </w:rPr>
        <w:t>Dobry Pomysł</w:t>
      </w:r>
      <w:r w:rsidR="00A310C7" w:rsidRPr="00653250">
        <w:rPr>
          <w:rFonts w:ascii="Arial Narrow" w:eastAsia="Times New Roman" w:hAnsi="Arial Narrow" w:cstheme="minorHAnsi"/>
          <w:b/>
          <w:color w:val="002060"/>
          <w:lang w:eastAsia="pl-PL"/>
        </w:rPr>
        <w:t xml:space="preserve"> </w:t>
      </w:r>
      <w:r w:rsidR="00A310C7" w:rsidRPr="00653250">
        <w:rPr>
          <w:rFonts w:ascii="Arial Narrow" w:eastAsia="Times New Roman" w:hAnsi="Arial Narrow" w:cstheme="minorHAnsi"/>
          <w:color w:val="002060"/>
          <w:lang w:eastAsia="pl-PL"/>
        </w:rPr>
        <w:t>w październiku 2017 r.</w:t>
      </w:r>
      <w:r w:rsidR="00832AF5" w:rsidRPr="00653250">
        <w:rPr>
          <w:rFonts w:ascii="Arial Narrow" w:eastAsia="Times New Roman" w:hAnsi="Arial Narrow" w:cstheme="minorHAnsi"/>
          <w:color w:val="002060"/>
          <w:lang w:eastAsia="pl-PL"/>
        </w:rPr>
        <w:t xml:space="preserve"> </w:t>
      </w:r>
      <w:r w:rsidR="005F14FC" w:rsidRPr="00653250">
        <w:rPr>
          <w:rFonts w:ascii="Arial Narrow" w:eastAsia="Times New Roman" w:hAnsi="Arial Narrow" w:cstheme="minorHAnsi"/>
          <w:color w:val="002060"/>
          <w:lang w:eastAsia="pl-PL"/>
        </w:rPr>
        <w:t>–</w:t>
      </w:r>
      <w:r w:rsidR="00832AF5" w:rsidRPr="00653250">
        <w:rPr>
          <w:rFonts w:ascii="Arial Narrow" w:eastAsia="Times New Roman" w:hAnsi="Arial Narrow" w:cstheme="minorHAnsi"/>
          <w:color w:val="002060"/>
          <w:lang w:eastAsia="pl-PL"/>
        </w:rPr>
        <w:t xml:space="preserve"> </w:t>
      </w:r>
      <w:r w:rsidR="005F14FC" w:rsidRPr="00653250">
        <w:rPr>
          <w:rFonts w:ascii="Arial Narrow" w:eastAsia="Times New Roman" w:hAnsi="Arial Narrow" w:cstheme="minorHAnsi"/>
          <w:color w:val="002060"/>
          <w:lang w:eastAsia="pl-PL"/>
        </w:rPr>
        <w:t xml:space="preserve">celem programu jest </w:t>
      </w:r>
      <w:r w:rsidR="00832AF5" w:rsidRPr="00653250">
        <w:rPr>
          <w:rFonts w:ascii="Arial Narrow" w:eastAsia="Times New Roman" w:hAnsi="Arial Narrow" w:cstheme="minorHAnsi"/>
          <w:color w:val="002060"/>
          <w:lang w:eastAsia="pl-PL"/>
        </w:rPr>
        <w:t>zagospodarowanie innowacyjnych pomysłów indywidualnych wynalazców</w:t>
      </w:r>
      <w:r w:rsidRPr="00653250">
        <w:rPr>
          <w:rFonts w:ascii="Arial Narrow" w:eastAsia="Times New Roman" w:hAnsi="Arial Narrow" w:cstheme="minorHAnsi"/>
          <w:color w:val="002060"/>
          <w:lang w:eastAsia="pl-PL"/>
        </w:rPr>
        <w:t>,</w:t>
      </w:r>
    </w:p>
    <w:p w14:paraId="6BDA5F2A" w14:textId="7E34135F" w:rsidR="00832AF5" w:rsidRPr="00653250" w:rsidRDefault="00364AC0" w:rsidP="00C835BB">
      <w:pPr>
        <w:pStyle w:val="Akapitzlist"/>
        <w:numPr>
          <w:ilvl w:val="0"/>
          <w:numId w:val="35"/>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p</w:t>
      </w:r>
      <w:r w:rsidR="005F14FC" w:rsidRPr="00653250">
        <w:rPr>
          <w:rFonts w:ascii="Arial Narrow" w:eastAsia="Times New Roman" w:hAnsi="Arial Narrow" w:cstheme="minorHAnsi"/>
          <w:b/>
          <w:color w:val="002060"/>
          <w:lang w:eastAsia="pl-PL"/>
        </w:rPr>
        <w:t>rzyjęcie u</w:t>
      </w:r>
      <w:r w:rsidR="00832AF5" w:rsidRPr="00653250">
        <w:rPr>
          <w:rFonts w:ascii="Arial Narrow" w:eastAsia="Times New Roman" w:hAnsi="Arial Narrow" w:cstheme="minorHAnsi"/>
          <w:b/>
          <w:color w:val="002060"/>
          <w:lang w:eastAsia="pl-PL"/>
        </w:rPr>
        <w:t>staw</w:t>
      </w:r>
      <w:r w:rsidR="005F14FC" w:rsidRPr="00653250">
        <w:rPr>
          <w:rFonts w:ascii="Arial Narrow" w:eastAsia="Times New Roman" w:hAnsi="Arial Narrow" w:cstheme="minorHAnsi"/>
          <w:b/>
          <w:color w:val="002060"/>
          <w:lang w:eastAsia="pl-PL"/>
        </w:rPr>
        <w:t>y</w:t>
      </w:r>
      <w:r w:rsidR="00B9629D">
        <w:rPr>
          <w:rFonts w:ascii="Arial Narrow" w:eastAsia="Times New Roman" w:hAnsi="Arial Narrow" w:cstheme="minorHAnsi"/>
          <w:b/>
          <w:color w:val="002060"/>
          <w:lang w:eastAsia="pl-PL"/>
        </w:rPr>
        <w:t xml:space="preserve"> z dnia 17 stycznia 2019 r.</w:t>
      </w:r>
      <w:r w:rsidR="00832AF5" w:rsidRPr="00653250">
        <w:rPr>
          <w:rFonts w:ascii="Arial Narrow" w:eastAsia="Times New Roman" w:hAnsi="Arial Narrow" w:cstheme="minorHAnsi"/>
          <w:b/>
          <w:color w:val="002060"/>
          <w:lang w:eastAsia="pl-PL"/>
        </w:rPr>
        <w:t xml:space="preserve"> o Fundacji Platforma Przemysłu Przyszłości</w:t>
      </w:r>
      <w:r w:rsidR="00832AF5" w:rsidRPr="00653250">
        <w:rPr>
          <w:rFonts w:ascii="Arial Narrow" w:eastAsia="Times New Roman" w:hAnsi="Arial Narrow" w:cstheme="minorHAnsi"/>
          <w:color w:val="002060"/>
          <w:lang w:eastAsia="pl-PL"/>
        </w:rPr>
        <w:t xml:space="preserve"> </w:t>
      </w:r>
      <w:r w:rsidR="00B9629D">
        <w:rPr>
          <w:rFonts w:ascii="Arial Narrow" w:eastAsia="Times New Roman" w:hAnsi="Arial Narrow" w:cstheme="minorHAnsi"/>
          <w:color w:val="002060"/>
          <w:lang w:eastAsia="pl-PL"/>
        </w:rPr>
        <w:t xml:space="preserve">(Dz. U. 2019 poz. 229 z późn. zm.) </w:t>
      </w:r>
      <w:r w:rsidR="005F14FC" w:rsidRPr="00653250">
        <w:rPr>
          <w:rFonts w:ascii="Arial Narrow" w:eastAsia="Times New Roman" w:hAnsi="Arial Narrow" w:cstheme="minorHAnsi"/>
          <w:color w:val="002060"/>
          <w:lang w:eastAsia="pl-PL"/>
        </w:rPr>
        <w:t>–</w:t>
      </w:r>
      <w:r w:rsidR="00E103D1" w:rsidRPr="00653250">
        <w:rPr>
          <w:rFonts w:ascii="Arial Narrow" w:eastAsia="Times New Roman" w:hAnsi="Arial Narrow" w:cstheme="minorHAnsi"/>
          <w:color w:val="002060"/>
          <w:lang w:eastAsia="pl-PL"/>
        </w:rPr>
        <w:t xml:space="preserve"> </w:t>
      </w:r>
      <w:r w:rsidR="005F14FC" w:rsidRPr="00653250">
        <w:rPr>
          <w:rFonts w:ascii="Arial Narrow" w:eastAsia="Times New Roman" w:hAnsi="Arial Narrow" w:cstheme="minorHAnsi"/>
          <w:color w:val="002060"/>
          <w:lang w:eastAsia="pl-PL"/>
        </w:rPr>
        <w:t xml:space="preserve">ustawa </w:t>
      </w:r>
      <w:r w:rsidR="00832AF5" w:rsidRPr="00653250">
        <w:rPr>
          <w:rFonts w:ascii="Arial Narrow" w:eastAsia="Times New Roman" w:hAnsi="Arial Narrow" w:cstheme="minorHAnsi"/>
          <w:color w:val="002060"/>
          <w:lang w:eastAsia="pl-PL"/>
        </w:rPr>
        <w:t>we</w:t>
      </w:r>
      <w:r w:rsidR="002E7407" w:rsidRPr="00653250">
        <w:rPr>
          <w:rFonts w:ascii="Arial Narrow" w:eastAsia="Times New Roman" w:hAnsi="Arial Narrow" w:cstheme="minorHAnsi"/>
          <w:color w:val="002060"/>
          <w:lang w:eastAsia="pl-PL"/>
        </w:rPr>
        <w:t>szła w życie 9 marca 2019 r.</w:t>
      </w:r>
      <w:r w:rsidRPr="00653250">
        <w:rPr>
          <w:rFonts w:ascii="Arial Narrow" w:eastAsia="Times New Roman" w:hAnsi="Arial Narrow" w:cstheme="minorHAnsi"/>
          <w:color w:val="002060"/>
          <w:lang w:eastAsia="pl-PL"/>
        </w:rPr>
        <w:t>;</w:t>
      </w:r>
      <w:r w:rsidR="002E7407"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r</w:t>
      </w:r>
      <w:r w:rsidR="00832AF5" w:rsidRPr="00653250">
        <w:rPr>
          <w:rFonts w:ascii="Arial Narrow" w:eastAsia="Times New Roman" w:hAnsi="Arial Narrow" w:cstheme="minorHAnsi"/>
          <w:color w:val="002060"/>
          <w:lang w:eastAsia="pl-PL"/>
        </w:rPr>
        <w:t xml:space="preserve">olą Fundacji jest wspieranie polskich firm w dostosowaniu się do wymagań ery </w:t>
      </w:r>
      <w:r w:rsidR="009066B5" w:rsidRPr="0057202A">
        <w:rPr>
          <w:rFonts w:ascii="Arial Narrow" w:hAnsi="Arial Narrow"/>
          <w:color w:val="002060"/>
        </w:rPr>
        <w:t>p</w:t>
      </w:r>
      <w:r w:rsidR="00832AF5" w:rsidRPr="0057202A">
        <w:rPr>
          <w:rFonts w:ascii="Arial Narrow" w:hAnsi="Arial Narrow"/>
          <w:color w:val="002060"/>
        </w:rPr>
        <w:t>rzemysł</w:t>
      </w:r>
      <w:r w:rsidR="009066B5" w:rsidRPr="0057202A">
        <w:rPr>
          <w:rFonts w:ascii="Arial Narrow" w:hAnsi="Arial Narrow"/>
          <w:color w:val="002060"/>
        </w:rPr>
        <w:t>u</w:t>
      </w:r>
      <w:r w:rsidR="00832AF5" w:rsidRPr="0057202A">
        <w:rPr>
          <w:rFonts w:ascii="Arial Narrow" w:hAnsi="Arial Narrow"/>
          <w:color w:val="002060"/>
        </w:rPr>
        <w:t xml:space="preserve"> 4.0</w:t>
      </w:r>
      <w:r w:rsidRPr="006E6323">
        <w:rPr>
          <w:rFonts w:ascii="Arial Narrow" w:eastAsia="Times New Roman" w:hAnsi="Arial Narrow" w:cstheme="minorHAnsi"/>
          <w:color w:val="002060"/>
          <w:lang w:eastAsia="pl-PL"/>
        </w:rPr>
        <w:t>;</w:t>
      </w:r>
      <w:r w:rsidR="00832AF5" w:rsidRPr="006E6323">
        <w:rPr>
          <w:rFonts w:ascii="Arial Narrow" w:eastAsia="Times New Roman" w:hAnsi="Arial Narrow" w:cstheme="minorHAnsi"/>
          <w:color w:val="002060"/>
          <w:lang w:eastAsia="pl-PL"/>
        </w:rPr>
        <w:t xml:space="preserve"> </w:t>
      </w:r>
      <w:r w:rsidRPr="006E6323">
        <w:rPr>
          <w:rFonts w:ascii="Arial Narrow" w:eastAsia="Times New Roman" w:hAnsi="Arial Narrow" w:cstheme="minorHAnsi"/>
          <w:color w:val="002060"/>
          <w:lang w:eastAsia="pl-PL"/>
        </w:rPr>
        <w:t>c</w:t>
      </w:r>
      <w:r w:rsidR="00832AF5" w:rsidRPr="006E6323">
        <w:rPr>
          <w:rFonts w:ascii="Arial Narrow" w:eastAsia="Times New Roman" w:hAnsi="Arial Narrow" w:cstheme="minorHAnsi"/>
          <w:color w:val="002060"/>
          <w:lang w:eastAsia="pl-PL"/>
        </w:rPr>
        <w:t>elem Fundacji jest pomoc przy zwiększaniu konkurencyjności polskich firm i</w:t>
      </w:r>
      <w:r w:rsidR="009066B5" w:rsidRPr="006E6323">
        <w:rPr>
          <w:rFonts w:ascii="Arial Narrow" w:eastAsia="Times New Roman" w:hAnsi="Arial Narrow" w:cstheme="minorHAnsi"/>
          <w:color w:val="002060"/>
          <w:lang w:eastAsia="pl-PL"/>
        </w:rPr>
        <w:t> </w:t>
      </w:r>
      <w:r w:rsidR="00832AF5" w:rsidRPr="006E6323">
        <w:rPr>
          <w:rFonts w:ascii="Arial Narrow" w:eastAsia="Times New Roman" w:hAnsi="Arial Narrow" w:cstheme="minorHAnsi"/>
          <w:color w:val="002060"/>
          <w:lang w:eastAsia="pl-PL"/>
        </w:rPr>
        <w:t xml:space="preserve">ich rozwoju w kierunku </w:t>
      </w:r>
      <w:r w:rsidR="009066B5" w:rsidRPr="0057202A">
        <w:rPr>
          <w:rFonts w:ascii="Arial Narrow" w:hAnsi="Arial Narrow"/>
          <w:color w:val="002060"/>
        </w:rPr>
        <w:t>p</w:t>
      </w:r>
      <w:r w:rsidR="00832AF5" w:rsidRPr="0057202A">
        <w:rPr>
          <w:rFonts w:ascii="Arial Narrow" w:hAnsi="Arial Narrow"/>
          <w:color w:val="002060"/>
        </w:rPr>
        <w:t>rzemysł</w:t>
      </w:r>
      <w:r w:rsidR="009066B5" w:rsidRPr="0057202A">
        <w:rPr>
          <w:rFonts w:ascii="Arial Narrow" w:hAnsi="Arial Narrow"/>
          <w:color w:val="002060"/>
        </w:rPr>
        <w:t>u</w:t>
      </w:r>
      <w:r w:rsidR="00832AF5" w:rsidRPr="0057202A">
        <w:rPr>
          <w:rFonts w:ascii="Arial Narrow" w:hAnsi="Arial Narrow"/>
          <w:color w:val="002060"/>
        </w:rPr>
        <w:t xml:space="preserve"> 4.0</w:t>
      </w:r>
      <w:r w:rsidR="006E6323">
        <w:rPr>
          <w:rFonts w:ascii="Arial Narrow" w:eastAsia="Times New Roman" w:hAnsi="Arial Narrow" w:cstheme="minorHAnsi"/>
          <w:color w:val="002060"/>
          <w:lang w:eastAsia="pl-PL"/>
        </w:rPr>
        <w:t>;</w:t>
      </w:r>
      <w:r w:rsidR="00832AF5" w:rsidRPr="006E6323">
        <w:rPr>
          <w:rFonts w:ascii="Arial Narrow" w:eastAsia="Times New Roman" w:hAnsi="Arial Narrow" w:cstheme="minorHAnsi"/>
          <w:color w:val="002060"/>
          <w:lang w:eastAsia="pl-PL"/>
        </w:rPr>
        <w:t xml:space="preserve"> Fundacja</w:t>
      </w:r>
      <w:r w:rsidR="00832AF5" w:rsidRPr="00653250">
        <w:rPr>
          <w:rFonts w:ascii="Arial Narrow" w:eastAsia="Times New Roman" w:hAnsi="Arial Narrow" w:cstheme="minorHAnsi"/>
          <w:color w:val="002060"/>
          <w:lang w:eastAsia="pl-PL"/>
        </w:rPr>
        <w:t xml:space="preserve"> ma skupiać się m.in. na upowszechnianiu wiedzy o nowoczesny</w:t>
      </w:r>
      <w:r w:rsidR="00B9629D">
        <w:rPr>
          <w:rFonts w:ascii="Arial Narrow" w:eastAsia="Times New Roman" w:hAnsi="Arial Narrow" w:cstheme="minorHAnsi"/>
          <w:color w:val="002060"/>
          <w:lang w:eastAsia="pl-PL"/>
        </w:rPr>
        <w:t>ch procesach technologicznych i </w:t>
      </w:r>
      <w:r w:rsidR="00832AF5" w:rsidRPr="00653250">
        <w:rPr>
          <w:rFonts w:ascii="Arial Narrow" w:eastAsia="Times New Roman" w:hAnsi="Arial Narrow" w:cstheme="minorHAnsi"/>
          <w:color w:val="002060"/>
          <w:lang w:eastAsia="pl-PL"/>
        </w:rPr>
        <w:t>produkcyjnych, zarządzaniu zmianą, a także na wspieraniu kadr, rozwoju kompetencji pracowników i</w:t>
      </w:r>
      <w:r w:rsidRPr="00653250">
        <w:rPr>
          <w:rFonts w:ascii="Arial Narrow" w:eastAsia="Times New Roman" w:hAnsi="Arial Narrow" w:cstheme="minorHAnsi"/>
          <w:color w:val="002060"/>
          <w:lang w:eastAsia="pl-PL"/>
        </w:rPr>
        <w:t> </w:t>
      </w:r>
      <w:r w:rsidR="00832AF5" w:rsidRPr="00653250">
        <w:rPr>
          <w:rFonts w:ascii="Arial Narrow" w:eastAsia="Times New Roman" w:hAnsi="Arial Narrow" w:cstheme="minorHAnsi"/>
          <w:color w:val="002060"/>
          <w:lang w:eastAsia="pl-PL"/>
        </w:rPr>
        <w:t>budowaniu sieci współpracy</w:t>
      </w:r>
      <w:r w:rsidRPr="00653250">
        <w:rPr>
          <w:rFonts w:ascii="Arial Narrow" w:eastAsia="Times New Roman" w:hAnsi="Arial Narrow" w:cstheme="minorHAnsi"/>
          <w:color w:val="002060"/>
          <w:lang w:eastAsia="pl-PL"/>
        </w:rPr>
        <w:t>,</w:t>
      </w:r>
      <w:r w:rsidR="00832AF5" w:rsidRPr="00653250">
        <w:rPr>
          <w:rFonts w:ascii="Arial Narrow" w:eastAsia="Times New Roman" w:hAnsi="Arial Narrow" w:cstheme="minorHAnsi"/>
          <w:color w:val="002060"/>
          <w:lang w:eastAsia="pl-PL"/>
        </w:rPr>
        <w:t xml:space="preserve"> </w:t>
      </w:r>
    </w:p>
    <w:p w14:paraId="3381B536" w14:textId="7699BAC0" w:rsidR="002E7407" w:rsidRPr="00653250" w:rsidRDefault="00364AC0" w:rsidP="00C835BB">
      <w:pPr>
        <w:pStyle w:val="Akapitzlist"/>
        <w:numPr>
          <w:ilvl w:val="0"/>
          <w:numId w:val="35"/>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z</w:t>
      </w:r>
      <w:r w:rsidR="00F17022" w:rsidRPr="00653250">
        <w:rPr>
          <w:rFonts w:ascii="Arial Narrow" w:eastAsia="Times New Roman" w:hAnsi="Arial Narrow" w:cstheme="minorHAnsi"/>
          <w:b/>
          <w:color w:val="002060"/>
          <w:lang w:eastAsia="pl-PL"/>
        </w:rPr>
        <w:t>miany  w zakresie p</w:t>
      </w:r>
      <w:r w:rsidR="00832AF5" w:rsidRPr="00653250">
        <w:rPr>
          <w:rFonts w:ascii="Arial Narrow" w:eastAsia="Times New Roman" w:hAnsi="Arial Narrow" w:cstheme="minorHAnsi"/>
          <w:b/>
          <w:color w:val="002060"/>
          <w:lang w:eastAsia="pl-PL"/>
        </w:rPr>
        <w:t>raw</w:t>
      </w:r>
      <w:r w:rsidR="00F17022" w:rsidRPr="00653250">
        <w:rPr>
          <w:rFonts w:ascii="Arial Narrow" w:eastAsia="Times New Roman" w:hAnsi="Arial Narrow" w:cstheme="minorHAnsi"/>
          <w:b/>
          <w:color w:val="002060"/>
          <w:lang w:eastAsia="pl-PL"/>
        </w:rPr>
        <w:t>a</w:t>
      </w:r>
      <w:r w:rsidR="00832AF5" w:rsidRPr="00653250">
        <w:rPr>
          <w:rFonts w:ascii="Arial Narrow" w:eastAsia="Times New Roman" w:hAnsi="Arial Narrow" w:cstheme="minorHAnsi"/>
          <w:b/>
          <w:color w:val="002060"/>
          <w:lang w:eastAsia="pl-PL"/>
        </w:rPr>
        <w:t xml:space="preserve"> własności przemysłowej</w:t>
      </w:r>
      <w:r w:rsidR="00832AF5"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olor w:val="002060"/>
          <w:lang w:eastAsia="pl-PL"/>
        </w:rPr>
        <w:t>–</w:t>
      </w:r>
      <w:r w:rsidR="00832AF5" w:rsidRPr="00653250">
        <w:rPr>
          <w:rFonts w:ascii="Arial Narrow" w:eastAsia="Times New Roman" w:hAnsi="Arial Narrow" w:cstheme="minorHAnsi"/>
          <w:color w:val="002060"/>
          <w:lang w:eastAsia="pl-PL"/>
        </w:rPr>
        <w:t xml:space="preserve"> </w:t>
      </w:r>
      <w:r w:rsidR="00B65F5C" w:rsidRPr="00653250">
        <w:rPr>
          <w:rFonts w:ascii="Arial Narrow" w:eastAsia="Times New Roman" w:hAnsi="Arial Narrow" w:cstheme="minorHAnsi"/>
          <w:color w:val="002060"/>
          <w:lang w:eastAsia="pl-PL"/>
        </w:rPr>
        <w:t>o</w:t>
      </w:r>
      <w:r w:rsidR="00832AF5" w:rsidRPr="00653250">
        <w:rPr>
          <w:rFonts w:ascii="Arial Narrow" w:eastAsia="Times New Roman" w:hAnsi="Arial Narrow" w:cstheme="minorHAnsi"/>
          <w:color w:val="002060"/>
          <w:lang w:eastAsia="pl-PL"/>
        </w:rPr>
        <w:t>d 15 kwietnia 2016</w:t>
      </w:r>
      <w:r w:rsidR="00B65F5C" w:rsidRPr="00653250">
        <w:rPr>
          <w:rFonts w:ascii="Arial Narrow" w:eastAsia="Times New Roman" w:hAnsi="Arial Narrow" w:cstheme="minorHAnsi"/>
          <w:color w:val="002060"/>
          <w:lang w:eastAsia="pl-PL"/>
        </w:rPr>
        <w:t xml:space="preserve"> </w:t>
      </w:r>
      <w:r w:rsidR="00832AF5" w:rsidRPr="00653250">
        <w:rPr>
          <w:rFonts w:ascii="Arial Narrow" w:eastAsia="Times New Roman" w:hAnsi="Arial Narrow" w:cstheme="minorHAnsi"/>
          <w:color w:val="002060"/>
          <w:lang w:eastAsia="pl-PL"/>
        </w:rPr>
        <w:t>r. obowiązuje nowy system rozpatrywania zgłoszeń znaków towarowych tzw. system sprzec</w:t>
      </w:r>
      <w:r w:rsidR="00B9629D">
        <w:rPr>
          <w:rFonts w:ascii="Arial Narrow" w:eastAsia="Times New Roman" w:hAnsi="Arial Narrow" w:cstheme="minorHAnsi"/>
          <w:color w:val="002060"/>
          <w:lang w:eastAsia="pl-PL"/>
        </w:rPr>
        <w:t>iwowy, który znacznie ułatwia i </w:t>
      </w:r>
      <w:r w:rsidR="00832AF5" w:rsidRPr="00653250">
        <w:rPr>
          <w:rFonts w:ascii="Arial Narrow" w:eastAsia="Times New Roman" w:hAnsi="Arial Narrow" w:cstheme="minorHAnsi"/>
          <w:color w:val="002060"/>
          <w:lang w:eastAsia="pl-PL"/>
        </w:rPr>
        <w:t>przyspiesza rozpatrywanie podań o udzielenie prawa ochronnego na znak towarowy</w:t>
      </w:r>
      <w:r w:rsidRPr="00653250">
        <w:rPr>
          <w:rFonts w:ascii="Arial Narrow" w:eastAsia="Times New Roman" w:hAnsi="Arial Narrow" w:cstheme="minorHAnsi"/>
          <w:color w:val="002060"/>
          <w:lang w:eastAsia="pl-PL"/>
        </w:rPr>
        <w:t>;</w:t>
      </w:r>
      <w:r w:rsidR="00832AF5"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n</w:t>
      </w:r>
      <w:r w:rsidR="00832AF5" w:rsidRPr="00653250">
        <w:rPr>
          <w:rFonts w:ascii="Arial Narrow" w:eastAsia="Times New Roman" w:hAnsi="Arial Narrow" w:cstheme="minorHAnsi"/>
          <w:color w:val="002060"/>
          <w:lang w:eastAsia="pl-PL"/>
        </w:rPr>
        <w:t>owy system znaczne uprościł procedurę uzyskania prawa ochronnego na znak towarowy</w:t>
      </w:r>
      <w:r w:rsidRPr="00653250">
        <w:rPr>
          <w:rFonts w:ascii="Arial Narrow" w:eastAsia="Times New Roman" w:hAnsi="Arial Narrow" w:cstheme="minorHAnsi"/>
          <w:color w:val="002060"/>
          <w:lang w:eastAsia="pl-PL"/>
        </w:rPr>
        <w:t>,</w:t>
      </w:r>
    </w:p>
    <w:p w14:paraId="1211A246" w14:textId="5CEA7A4B" w:rsidR="00832AF5" w:rsidRPr="00653250" w:rsidRDefault="00364AC0" w:rsidP="00C835BB">
      <w:pPr>
        <w:pStyle w:val="Akapitzlist"/>
        <w:numPr>
          <w:ilvl w:val="0"/>
          <w:numId w:val="35"/>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r</w:t>
      </w:r>
      <w:r w:rsidR="00F17022" w:rsidRPr="00653250">
        <w:rPr>
          <w:rFonts w:ascii="Arial Narrow" w:eastAsia="Times New Roman" w:hAnsi="Arial Narrow" w:cstheme="minorHAnsi"/>
          <w:b/>
          <w:color w:val="002060"/>
          <w:lang w:eastAsia="pl-PL"/>
        </w:rPr>
        <w:t>eforma nauki</w:t>
      </w:r>
      <w:r w:rsidR="00F17022"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olor w:val="002060"/>
          <w:lang w:eastAsia="pl-PL"/>
        </w:rPr>
        <w:t>–</w:t>
      </w:r>
      <w:r w:rsidR="00F17022" w:rsidRPr="00653250">
        <w:rPr>
          <w:rFonts w:ascii="Arial Narrow" w:eastAsia="Times New Roman" w:hAnsi="Arial Narrow" w:cstheme="minorHAnsi"/>
          <w:color w:val="002060"/>
          <w:lang w:eastAsia="pl-PL"/>
        </w:rPr>
        <w:t xml:space="preserve"> o</w:t>
      </w:r>
      <w:r w:rsidR="00832AF5" w:rsidRPr="00653250">
        <w:rPr>
          <w:rFonts w:ascii="Arial Narrow" w:eastAsia="Times New Roman" w:hAnsi="Arial Narrow" w:cstheme="minorHAnsi"/>
          <w:color w:val="002060"/>
          <w:lang w:eastAsia="pl-PL"/>
        </w:rPr>
        <w:t xml:space="preserve">d października 2018 r. funkcjonuje </w:t>
      </w:r>
      <w:r w:rsidR="00832AF5" w:rsidRPr="00653250">
        <w:rPr>
          <w:rFonts w:ascii="Arial Narrow" w:eastAsia="Times New Roman" w:hAnsi="Arial Narrow" w:cstheme="minorHAnsi"/>
          <w:b/>
          <w:color w:val="002060"/>
          <w:lang w:eastAsia="pl-PL"/>
        </w:rPr>
        <w:t>Konstytucja dla Nauki</w:t>
      </w:r>
      <w:r w:rsidR="00832AF5" w:rsidRPr="00653250">
        <w:rPr>
          <w:rFonts w:ascii="Arial Narrow" w:eastAsia="Times New Roman" w:hAnsi="Arial Narrow" w:cstheme="minorHAnsi"/>
          <w:color w:val="002060"/>
          <w:lang w:eastAsia="pl-PL"/>
        </w:rPr>
        <w:t xml:space="preserve"> </w:t>
      </w:r>
      <w:r w:rsidR="00F17022" w:rsidRPr="00653250">
        <w:rPr>
          <w:rFonts w:ascii="Arial Narrow" w:eastAsia="Times New Roman" w:hAnsi="Arial Narrow" w:cstheme="minorHAnsi"/>
          <w:color w:val="002060"/>
          <w:lang w:eastAsia="pl-PL"/>
        </w:rPr>
        <w:t>–</w:t>
      </w:r>
      <w:r w:rsidR="00832AF5" w:rsidRPr="00653250">
        <w:rPr>
          <w:rFonts w:ascii="Arial Narrow" w:eastAsia="Times New Roman" w:hAnsi="Arial Narrow" w:cstheme="minorHAnsi"/>
          <w:color w:val="002060"/>
          <w:lang w:eastAsia="pl-PL"/>
        </w:rPr>
        <w:t xml:space="preserve"> </w:t>
      </w:r>
      <w:r w:rsidR="00F17022" w:rsidRPr="00653250">
        <w:rPr>
          <w:rFonts w:ascii="Arial Narrow" w:eastAsia="Times New Roman" w:hAnsi="Arial Narrow" w:cstheme="minorHAnsi"/>
          <w:color w:val="002060"/>
          <w:lang w:eastAsia="pl-PL"/>
        </w:rPr>
        <w:t xml:space="preserve">przepisy prawne, które </w:t>
      </w:r>
      <w:r w:rsidR="00832AF5" w:rsidRPr="00653250">
        <w:rPr>
          <w:rFonts w:ascii="Arial Narrow" w:eastAsia="Times New Roman" w:hAnsi="Arial Narrow" w:cstheme="minorHAnsi"/>
          <w:color w:val="002060"/>
          <w:lang w:eastAsia="pl-PL"/>
        </w:rPr>
        <w:t>organizuj</w:t>
      </w:r>
      <w:r w:rsidR="00F17022" w:rsidRPr="00653250">
        <w:rPr>
          <w:rFonts w:ascii="Arial Narrow" w:eastAsia="Times New Roman" w:hAnsi="Arial Narrow" w:cstheme="minorHAnsi"/>
          <w:color w:val="002060"/>
          <w:lang w:eastAsia="pl-PL"/>
        </w:rPr>
        <w:t>ą</w:t>
      </w:r>
      <w:r w:rsidR="00832AF5" w:rsidRPr="00653250">
        <w:rPr>
          <w:rFonts w:ascii="Arial Narrow" w:eastAsia="Times New Roman" w:hAnsi="Arial Narrow" w:cstheme="minorHAnsi"/>
          <w:color w:val="002060"/>
          <w:lang w:eastAsia="pl-PL"/>
        </w:rPr>
        <w:t xml:space="preserve"> cały system szkolnictwa wyższego i nauki w Polsce</w:t>
      </w:r>
      <w:r w:rsidRPr="00653250">
        <w:rPr>
          <w:rFonts w:ascii="Arial Narrow" w:eastAsia="Times New Roman" w:hAnsi="Arial Narrow" w:cstheme="minorHAnsi"/>
          <w:color w:val="002060"/>
          <w:lang w:eastAsia="pl-PL"/>
        </w:rPr>
        <w:t>;</w:t>
      </w:r>
      <w:r w:rsidR="00832AF5" w:rsidRPr="00653250">
        <w:rPr>
          <w:rFonts w:ascii="Arial Narrow" w:eastAsia="Times New Roman" w:hAnsi="Arial Narrow" w:cstheme="minorHAnsi"/>
          <w:color w:val="002060"/>
          <w:lang w:eastAsia="pl-PL"/>
        </w:rPr>
        <w:t xml:space="preserve"> </w:t>
      </w:r>
      <w:r w:rsidR="00F17022" w:rsidRPr="00653250">
        <w:rPr>
          <w:rFonts w:ascii="Arial Narrow" w:eastAsia="Times New Roman" w:hAnsi="Arial Narrow" w:cstheme="minorHAnsi"/>
          <w:color w:val="002060"/>
          <w:lang w:eastAsia="pl-PL"/>
        </w:rPr>
        <w:t>Konstytucja dla Nauki s</w:t>
      </w:r>
      <w:r w:rsidR="00832AF5" w:rsidRPr="00653250">
        <w:rPr>
          <w:rFonts w:ascii="Arial Narrow" w:eastAsia="Times New Roman" w:hAnsi="Arial Narrow" w:cstheme="minorHAnsi"/>
          <w:color w:val="002060"/>
          <w:lang w:eastAsia="pl-PL"/>
        </w:rPr>
        <w:t>twarza warunki do praktykowania doskonałości naukowej i dydaktycznej, zapewnia zrównoważony rozwój ośrodków akademickich w całym kraju, wprowadza szkoły doktorskie, a także daje uczelniom efektywne narzędzia do zarządzania</w:t>
      </w:r>
      <w:r w:rsidRPr="00653250">
        <w:rPr>
          <w:rFonts w:ascii="Arial Narrow" w:eastAsia="Times New Roman" w:hAnsi="Arial Narrow" w:cstheme="minorHAnsi"/>
          <w:color w:val="002060"/>
          <w:lang w:eastAsia="pl-PL"/>
        </w:rPr>
        <w:t>,</w:t>
      </w:r>
    </w:p>
    <w:p w14:paraId="498B201C" w14:textId="03FC152B" w:rsidR="00C50395" w:rsidRPr="00653250" w:rsidRDefault="00364AC0" w:rsidP="00C835BB">
      <w:pPr>
        <w:pStyle w:val="Akapitzlist"/>
        <w:numPr>
          <w:ilvl w:val="0"/>
          <w:numId w:val="35"/>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w</w:t>
      </w:r>
      <w:r w:rsidR="00F17022" w:rsidRPr="00653250">
        <w:rPr>
          <w:rFonts w:ascii="Arial Narrow" w:eastAsia="Times New Roman" w:hAnsi="Arial Narrow" w:cstheme="minorHAnsi"/>
          <w:b/>
          <w:color w:val="002060"/>
          <w:lang w:eastAsia="pl-PL"/>
        </w:rPr>
        <w:t>prowadzenie d</w:t>
      </w:r>
      <w:r w:rsidR="00832AF5" w:rsidRPr="00653250">
        <w:rPr>
          <w:rFonts w:ascii="Arial Narrow" w:eastAsia="Times New Roman" w:hAnsi="Arial Narrow" w:cstheme="minorHAnsi"/>
          <w:b/>
          <w:color w:val="002060"/>
          <w:lang w:eastAsia="pl-PL"/>
        </w:rPr>
        <w:t>oktorat</w:t>
      </w:r>
      <w:r w:rsidR="00F17022" w:rsidRPr="00653250">
        <w:rPr>
          <w:rFonts w:ascii="Arial Narrow" w:eastAsia="Times New Roman" w:hAnsi="Arial Narrow" w:cstheme="minorHAnsi"/>
          <w:b/>
          <w:color w:val="002060"/>
          <w:lang w:eastAsia="pl-PL"/>
        </w:rPr>
        <w:t>ów</w:t>
      </w:r>
      <w:r w:rsidR="00832AF5" w:rsidRPr="00653250">
        <w:rPr>
          <w:rFonts w:ascii="Arial Narrow" w:eastAsia="Times New Roman" w:hAnsi="Arial Narrow" w:cstheme="minorHAnsi"/>
          <w:b/>
          <w:color w:val="002060"/>
          <w:lang w:eastAsia="pl-PL"/>
        </w:rPr>
        <w:t xml:space="preserve"> </w:t>
      </w:r>
      <w:r w:rsidRPr="00653250">
        <w:rPr>
          <w:rFonts w:ascii="Arial Narrow" w:eastAsia="Times New Roman" w:hAnsi="Arial Narrow" w:cstheme="minorHAnsi"/>
          <w:b/>
          <w:color w:val="002060"/>
          <w:lang w:eastAsia="pl-PL"/>
        </w:rPr>
        <w:t>w</w:t>
      </w:r>
      <w:r w:rsidR="00832AF5" w:rsidRPr="00653250">
        <w:rPr>
          <w:rFonts w:ascii="Arial Narrow" w:eastAsia="Times New Roman" w:hAnsi="Arial Narrow" w:cstheme="minorHAnsi"/>
          <w:b/>
          <w:color w:val="002060"/>
          <w:lang w:eastAsia="pl-PL"/>
        </w:rPr>
        <w:t>drożeniow</w:t>
      </w:r>
      <w:r w:rsidR="00F17022" w:rsidRPr="00653250">
        <w:rPr>
          <w:rFonts w:ascii="Arial Narrow" w:eastAsia="Times New Roman" w:hAnsi="Arial Narrow" w:cstheme="minorHAnsi"/>
          <w:b/>
          <w:color w:val="002060"/>
          <w:lang w:eastAsia="pl-PL"/>
        </w:rPr>
        <w:t>ych</w:t>
      </w:r>
      <w:r w:rsidR="00832AF5" w:rsidRPr="00653250">
        <w:rPr>
          <w:rFonts w:ascii="Arial Narrow" w:eastAsia="Times New Roman" w:hAnsi="Arial Narrow" w:cstheme="minorHAnsi"/>
          <w:color w:val="002060"/>
          <w:lang w:eastAsia="pl-PL"/>
        </w:rPr>
        <w:t xml:space="preserve"> – </w:t>
      </w:r>
      <w:r w:rsidR="00E103D1" w:rsidRPr="00653250">
        <w:rPr>
          <w:rFonts w:ascii="Arial Narrow" w:eastAsia="Times New Roman" w:hAnsi="Arial Narrow" w:cstheme="minorHAnsi"/>
          <w:color w:val="002060"/>
          <w:lang w:eastAsia="pl-PL"/>
        </w:rPr>
        <w:t xml:space="preserve"> program</w:t>
      </w:r>
      <w:r w:rsidR="00F17022" w:rsidRPr="00653250">
        <w:rPr>
          <w:rFonts w:ascii="Arial Narrow" w:eastAsia="Times New Roman" w:hAnsi="Arial Narrow" w:cstheme="minorHAnsi"/>
          <w:color w:val="002060"/>
          <w:lang w:eastAsia="pl-PL"/>
        </w:rPr>
        <w:t>u</w:t>
      </w:r>
      <w:r w:rsidR="00E103D1" w:rsidRPr="00653250">
        <w:rPr>
          <w:rFonts w:ascii="Arial Narrow" w:eastAsia="Times New Roman" w:hAnsi="Arial Narrow" w:cstheme="minorHAnsi"/>
          <w:color w:val="002060"/>
          <w:lang w:eastAsia="pl-PL"/>
        </w:rPr>
        <w:t xml:space="preserve"> finansowania stypendiów dla doktorantów, którzy opierają swój doktorat </w:t>
      </w:r>
      <w:r w:rsidRPr="00653250">
        <w:rPr>
          <w:rFonts w:ascii="Arial Narrow" w:eastAsia="Times New Roman" w:hAnsi="Arial Narrow" w:cstheme="minorHAnsi"/>
          <w:color w:val="002060"/>
          <w:lang w:eastAsia="pl-PL"/>
        </w:rPr>
        <w:t xml:space="preserve">na </w:t>
      </w:r>
      <w:r w:rsidR="00E103D1" w:rsidRPr="00653250">
        <w:rPr>
          <w:rFonts w:ascii="Arial Narrow" w:eastAsia="Times New Roman" w:hAnsi="Arial Narrow" w:cstheme="minorHAnsi"/>
          <w:color w:val="002060"/>
          <w:lang w:eastAsia="pl-PL"/>
        </w:rPr>
        <w:t>konkretn</w:t>
      </w:r>
      <w:r w:rsidRPr="00653250">
        <w:rPr>
          <w:rFonts w:ascii="Arial Narrow" w:eastAsia="Times New Roman" w:hAnsi="Arial Narrow" w:cstheme="minorHAnsi"/>
          <w:color w:val="002060"/>
          <w:lang w:eastAsia="pl-PL"/>
        </w:rPr>
        <w:t>ych</w:t>
      </w:r>
      <w:r w:rsidR="00E103D1" w:rsidRPr="00653250">
        <w:rPr>
          <w:rFonts w:ascii="Arial Narrow" w:eastAsia="Times New Roman" w:hAnsi="Arial Narrow" w:cstheme="minorHAnsi"/>
          <w:color w:val="002060"/>
          <w:lang w:eastAsia="pl-PL"/>
        </w:rPr>
        <w:t xml:space="preserve"> wdrożeni</w:t>
      </w:r>
      <w:r w:rsidRPr="00653250">
        <w:rPr>
          <w:rFonts w:ascii="Arial Narrow" w:eastAsia="Times New Roman" w:hAnsi="Arial Narrow" w:cstheme="minorHAnsi"/>
          <w:color w:val="002060"/>
          <w:lang w:eastAsia="pl-PL"/>
        </w:rPr>
        <w:t>ach</w:t>
      </w:r>
      <w:r w:rsidR="00F17022" w:rsidRPr="00653250">
        <w:rPr>
          <w:rFonts w:ascii="Arial Narrow" w:eastAsia="Times New Roman" w:hAnsi="Arial Narrow" w:cstheme="minorHAnsi"/>
          <w:color w:val="002060"/>
          <w:lang w:eastAsia="pl-PL"/>
        </w:rPr>
        <w:t xml:space="preserve"> w prze</w:t>
      </w:r>
      <w:r w:rsidR="00040D96" w:rsidRPr="00653250">
        <w:rPr>
          <w:rFonts w:ascii="Arial Narrow" w:eastAsia="Times New Roman" w:hAnsi="Arial Narrow" w:cstheme="minorHAnsi"/>
          <w:color w:val="002060"/>
          <w:lang w:eastAsia="pl-PL"/>
        </w:rPr>
        <w:t>ds</w:t>
      </w:r>
      <w:r w:rsidR="00F17022" w:rsidRPr="00653250">
        <w:rPr>
          <w:rFonts w:ascii="Arial Narrow" w:eastAsia="Times New Roman" w:hAnsi="Arial Narrow" w:cstheme="minorHAnsi"/>
          <w:color w:val="002060"/>
          <w:lang w:eastAsia="pl-PL"/>
        </w:rPr>
        <w:t>iębiorstwie</w:t>
      </w:r>
      <w:r w:rsidRPr="00653250">
        <w:rPr>
          <w:rFonts w:ascii="Arial Narrow" w:eastAsia="Times New Roman" w:hAnsi="Arial Narrow" w:cstheme="minorHAnsi"/>
          <w:color w:val="002060"/>
          <w:lang w:eastAsia="pl-PL"/>
        </w:rPr>
        <w:t>;</w:t>
      </w:r>
      <w:r w:rsidR="00E103D1"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d</w:t>
      </w:r>
      <w:r w:rsidR="002E7407" w:rsidRPr="00653250">
        <w:rPr>
          <w:rFonts w:ascii="Arial Narrow" w:eastAsia="Times New Roman" w:hAnsi="Arial Narrow" w:cstheme="minorHAnsi"/>
          <w:color w:val="002060"/>
          <w:lang w:eastAsia="pl-PL"/>
        </w:rPr>
        <w:t xml:space="preserve">oktorant (skoncentrowany na rozwiązaniu konkretnego problemu technologicznego) </w:t>
      </w:r>
      <w:r w:rsidR="00C50395" w:rsidRPr="00653250">
        <w:rPr>
          <w:rFonts w:ascii="Arial Narrow" w:eastAsia="Times New Roman" w:hAnsi="Arial Narrow" w:cstheme="minorHAnsi"/>
          <w:color w:val="002060"/>
          <w:lang w:eastAsia="pl-PL"/>
        </w:rPr>
        <w:t>pracuje</w:t>
      </w:r>
      <w:r w:rsidR="002E7407" w:rsidRPr="00653250">
        <w:rPr>
          <w:rFonts w:ascii="Arial Narrow" w:eastAsia="Times New Roman" w:hAnsi="Arial Narrow" w:cstheme="minorHAnsi"/>
          <w:color w:val="002060"/>
          <w:lang w:eastAsia="pl-PL"/>
        </w:rPr>
        <w:t xml:space="preserve"> w dwóch miejscach – w przedsiębiorstwie i jednostce naukowej (uczelni, instytucie badawczym) i co miesiąc  otrzymuje stypendium</w:t>
      </w:r>
      <w:r w:rsidR="00C05A36" w:rsidRPr="00653250">
        <w:rPr>
          <w:rFonts w:ascii="Arial Narrow" w:eastAsia="Times New Roman" w:hAnsi="Arial Narrow" w:cstheme="minorHAnsi"/>
          <w:color w:val="002060"/>
          <w:lang w:eastAsia="pl-PL"/>
        </w:rPr>
        <w:t>;</w:t>
      </w:r>
      <w:r w:rsidR="002E7407" w:rsidRPr="00653250">
        <w:rPr>
          <w:rFonts w:ascii="Arial Narrow" w:eastAsia="Times New Roman" w:hAnsi="Arial Narrow" w:cstheme="minorHAnsi"/>
          <w:color w:val="002060"/>
          <w:lang w:eastAsia="pl-PL"/>
        </w:rPr>
        <w:t xml:space="preserve"> </w:t>
      </w:r>
      <w:r w:rsidR="00C05A36" w:rsidRPr="00653250">
        <w:rPr>
          <w:rFonts w:ascii="Arial Narrow" w:eastAsia="Times New Roman" w:hAnsi="Arial Narrow" w:cstheme="minorHAnsi"/>
          <w:color w:val="002060"/>
          <w:lang w:eastAsia="pl-PL"/>
        </w:rPr>
        <w:t>m</w:t>
      </w:r>
      <w:r w:rsidR="00C50395" w:rsidRPr="00653250">
        <w:rPr>
          <w:rFonts w:ascii="Arial Narrow" w:eastAsia="Times New Roman" w:hAnsi="Arial Narrow" w:cstheme="minorHAnsi"/>
          <w:color w:val="002060"/>
          <w:lang w:eastAsia="pl-PL"/>
        </w:rPr>
        <w:t>a</w:t>
      </w:r>
      <w:r w:rsidR="002E7407" w:rsidRPr="00653250">
        <w:rPr>
          <w:rFonts w:ascii="Arial Narrow" w:eastAsia="Times New Roman" w:hAnsi="Arial Narrow" w:cstheme="minorHAnsi"/>
          <w:color w:val="002060"/>
          <w:lang w:eastAsia="pl-PL"/>
        </w:rPr>
        <w:t xml:space="preserve"> także dwóch opiekunów merytorycznych – jednego wskazanego przez pracodawcę, drugiego – pochodzącego z jednostki naukowej</w:t>
      </w:r>
      <w:r w:rsidR="00C05A36" w:rsidRPr="00653250">
        <w:rPr>
          <w:rFonts w:ascii="Arial Narrow" w:eastAsia="Times New Roman" w:hAnsi="Arial Narrow" w:cstheme="minorHAnsi"/>
          <w:color w:val="002060"/>
          <w:lang w:eastAsia="pl-PL"/>
        </w:rPr>
        <w:t>,</w:t>
      </w:r>
    </w:p>
    <w:p w14:paraId="795BB35A" w14:textId="757BCBC9" w:rsidR="00832AF5" w:rsidRPr="00653250" w:rsidRDefault="00C05A36" w:rsidP="00C835BB">
      <w:pPr>
        <w:pStyle w:val="Akapitzlist"/>
        <w:numPr>
          <w:ilvl w:val="0"/>
          <w:numId w:val="35"/>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u</w:t>
      </w:r>
      <w:r w:rsidR="00F17022" w:rsidRPr="00653250">
        <w:rPr>
          <w:rFonts w:ascii="Arial Narrow" w:eastAsia="Times New Roman" w:hAnsi="Arial Narrow" w:cstheme="minorHAnsi"/>
          <w:b/>
          <w:color w:val="002060"/>
          <w:lang w:eastAsia="pl-PL"/>
        </w:rPr>
        <w:t xml:space="preserve">ruchomienie projektu </w:t>
      </w:r>
      <w:r w:rsidR="00832AF5" w:rsidRPr="00653250">
        <w:rPr>
          <w:rFonts w:ascii="Arial Narrow" w:eastAsia="Times New Roman" w:hAnsi="Arial Narrow" w:cstheme="minorHAnsi"/>
          <w:b/>
          <w:color w:val="002060"/>
          <w:lang w:eastAsia="pl-PL"/>
        </w:rPr>
        <w:t>Szkoła dla Innowatora</w:t>
      </w:r>
      <w:r w:rsidR="00832AF5" w:rsidRPr="00653250">
        <w:rPr>
          <w:rFonts w:ascii="Arial Narrow" w:eastAsia="Times New Roman" w:hAnsi="Arial Narrow" w:cstheme="minorHAnsi"/>
          <w:color w:val="002060"/>
          <w:lang w:eastAsia="pl-PL"/>
        </w:rPr>
        <w:t xml:space="preserve"> </w:t>
      </w:r>
      <w:r w:rsidR="00E103D1" w:rsidRPr="00653250">
        <w:rPr>
          <w:rFonts w:ascii="Arial Narrow" w:eastAsia="Times New Roman" w:hAnsi="Arial Narrow" w:cstheme="minorHAnsi"/>
          <w:color w:val="002060"/>
          <w:lang w:eastAsia="pl-PL"/>
        </w:rPr>
        <w:t>–</w:t>
      </w:r>
      <w:r w:rsidR="00832AF5" w:rsidRPr="00653250">
        <w:rPr>
          <w:rFonts w:ascii="Arial Narrow" w:eastAsia="Times New Roman" w:hAnsi="Arial Narrow" w:cstheme="minorHAnsi"/>
          <w:color w:val="002060"/>
          <w:lang w:eastAsia="pl-PL"/>
        </w:rPr>
        <w:t xml:space="preserve"> </w:t>
      </w:r>
      <w:r w:rsidR="00A310C7" w:rsidRPr="00653250">
        <w:rPr>
          <w:rFonts w:ascii="Arial Narrow" w:eastAsia="Times New Roman" w:hAnsi="Arial Narrow" w:cstheme="minorHAnsi"/>
          <w:color w:val="002060"/>
          <w:lang w:eastAsia="pl-PL"/>
        </w:rPr>
        <w:t xml:space="preserve">w grudniu 2019 r. uruchomiono </w:t>
      </w:r>
      <w:r w:rsidR="00E103D1" w:rsidRPr="00653250">
        <w:rPr>
          <w:rFonts w:ascii="Arial Narrow" w:eastAsia="Times New Roman" w:hAnsi="Arial Narrow" w:cstheme="minorHAnsi"/>
          <w:color w:val="002060"/>
          <w:lang w:eastAsia="pl-PL"/>
        </w:rPr>
        <w:t>program pilotażo</w:t>
      </w:r>
      <w:r w:rsidR="00A310C7" w:rsidRPr="00653250">
        <w:rPr>
          <w:rFonts w:ascii="Arial Narrow" w:eastAsia="Times New Roman" w:hAnsi="Arial Narrow" w:cstheme="minorHAnsi"/>
          <w:color w:val="002060"/>
          <w:lang w:eastAsia="pl-PL"/>
        </w:rPr>
        <w:t>wy</w:t>
      </w:r>
      <w:r w:rsidR="00E103D1" w:rsidRPr="00653250">
        <w:rPr>
          <w:rFonts w:ascii="Arial Narrow" w:eastAsia="Times New Roman" w:hAnsi="Arial Narrow" w:cstheme="minorHAnsi"/>
          <w:color w:val="002060"/>
          <w:lang w:eastAsia="pl-PL"/>
        </w:rPr>
        <w:t xml:space="preserve">, który na wybranej grupie </w:t>
      </w:r>
      <w:r w:rsidR="00A310C7" w:rsidRPr="00653250">
        <w:rPr>
          <w:rFonts w:ascii="Arial Narrow" w:eastAsia="Times New Roman" w:hAnsi="Arial Narrow" w:cstheme="minorHAnsi"/>
          <w:color w:val="002060"/>
          <w:lang w:eastAsia="pl-PL"/>
        </w:rPr>
        <w:t xml:space="preserve">20 </w:t>
      </w:r>
      <w:r w:rsidR="00E103D1" w:rsidRPr="00653250">
        <w:rPr>
          <w:rFonts w:ascii="Arial Narrow" w:eastAsia="Times New Roman" w:hAnsi="Arial Narrow" w:cstheme="minorHAnsi"/>
          <w:color w:val="002060"/>
          <w:lang w:eastAsia="pl-PL"/>
        </w:rPr>
        <w:t>szkół</w:t>
      </w:r>
      <w:r w:rsidR="00F17022" w:rsidRPr="00653250">
        <w:rPr>
          <w:rFonts w:ascii="Arial Narrow" w:eastAsia="Times New Roman" w:hAnsi="Arial Narrow" w:cstheme="minorHAnsi"/>
          <w:color w:val="002060"/>
          <w:lang w:eastAsia="pl-PL"/>
        </w:rPr>
        <w:t xml:space="preserve"> podstawowych</w:t>
      </w:r>
      <w:r w:rsidR="00E103D1" w:rsidRPr="00653250">
        <w:rPr>
          <w:rFonts w:ascii="Arial Narrow" w:eastAsia="Times New Roman" w:hAnsi="Arial Narrow" w:cstheme="minorHAnsi"/>
          <w:color w:val="002060"/>
          <w:lang w:eastAsia="pl-PL"/>
        </w:rPr>
        <w:t xml:space="preserve"> testuje </w:t>
      </w:r>
      <w:r w:rsidR="00832AF5" w:rsidRPr="00653250">
        <w:rPr>
          <w:rFonts w:ascii="Arial Narrow" w:eastAsia="Times New Roman" w:hAnsi="Arial Narrow" w:cstheme="minorHAnsi"/>
          <w:color w:val="002060"/>
          <w:lang w:eastAsia="pl-PL"/>
        </w:rPr>
        <w:t>zmian</w:t>
      </w:r>
      <w:r w:rsidR="00E103D1" w:rsidRPr="00653250">
        <w:rPr>
          <w:rFonts w:ascii="Arial Narrow" w:eastAsia="Times New Roman" w:hAnsi="Arial Narrow" w:cstheme="minorHAnsi"/>
          <w:color w:val="002060"/>
          <w:lang w:eastAsia="pl-PL"/>
        </w:rPr>
        <w:t>y</w:t>
      </w:r>
      <w:r w:rsidR="00832AF5" w:rsidRPr="00653250">
        <w:rPr>
          <w:rFonts w:ascii="Arial Narrow" w:eastAsia="Times New Roman" w:hAnsi="Arial Narrow" w:cstheme="minorHAnsi"/>
          <w:color w:val="002060"/>
          <w:lang w:eastAsia="pl-PL"/>
        </w:rPr>
        <w:t xml:space="preserve"> w s</w:t>
      </w:r>
      <w:r w:rsidR="00E103D1" w:rsidRPr="00653250">
        <w:rPr>
          <w:rFonts w:ascii="Arial Narrow" w:eastAsia="Times New Roman" w:hAnsi="Arial Narrow" w:cstheme="minorHAnsi"/>
          <w:color w:val="002060"/>
          <w:lang w:eastAsia="pl-PL"/>
        </w:rPr>
        <w:t>ystemie edukacji ukierunkowane</w:t>
      </w:r>
      <w:r w:rsidR="00832AF5" w:rsidRPr="00653250">
        <w:rPr>
          <w:rFonts w:ascii="Arial Narrow" w:eastAsia="Times New Roman" w:hAnsi="Arial Narrow" w:cstheme="minorHAnsi"/>
          <w:color w:val="002060"/>
          <w:lang w:eastAsia="pl-PL"/>
        </w:rPr>
        <w:t xml:space="preserve"> na kształtowanie postaw i cech sprzyjających innowacyjności</w:t>
      </w:r>
      <w:r w:rsidRPr="00653250">
        <w:rPr>
          <w:rFonts w:ascii="Arial Narrow" w:eastAsia="Times New Roman" w:hAnsi="Arial Narrow" w:cstheme="minorHAnsi"/>
          <w:color w:val="002060"/>
          <w:lang w:eastAsia="pl-PL"/>
        </w:rPr>
        <w:t>;</w:t>
      </w:r>
      <w:r w:rsidR="00832AF5"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d</w:t>
      </w:r>
      <w:r w:rsidR="005C1322" w:rsidRPr="00653250">
        <w:rPr>
          <w:rFonts w:ascii="Arial Narrow" w:eastAsia="Times New Roman" w:hAnsi="Arial Narrow" w:cstheme="minorHAnsi"/>
          <w:color w:val="002060"/>
          <w:lang w:eastAsia="pl-PL"/>
        </w:rPr>
        <w:t>ziałania w szkołach rozpoczęły się w lutym 2020 r. i potrwają do czerwca 2022 r.</w:t>
      </w:r>
      <w:r w:rsidRPr="00653250">
        <w:rPr>
          <w:rFonts w:ascii="Arial Narrow" w:eastAsia="Times New Roman" w:hAnsi="Arial Narrow" w:cstheme="minorHAnsi"/>
          <w:color w:val="002060"/>
          <w:lang w:eastAsia="pl-PL"/>
        </w:rPr>
        <w:t>;</w:t>
      </w:r>
      <w:r w:rsidR="005C1322"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p</w:t>
      </w:r>
      <w:r w:rsidR="005C1322" w:rsidRPr="00653250">
        <w:rPr>
          <w:rFonts w:ascii="Arial Narrow" w:eastAsia="Times New Roman" w:hAnsi="Arial Narrow" w:cstheme="minorHAnsi"/>
          <w:color w:val="002060"/>
          <w:lang w:eastAsia="pl-PL"/>
        </w:rPr>
        <w:t xml:space="preserve">rojekt </w:t>
      </w:r>
      <w:r w:rsidRPr="00653250">
        <w:rPr>
          <w:rFonts w:ascii="Arial Narrow" w:eastAsia="Times New Roman" w:hAnsi="Arial Narrow" w:cstheme="minorHAnsi"/>
          <w:color w:val="002060"/>
          <w:lang w:eastAsia="pl-PL"/>
        </w:rPr>
        <w:t xml:space="preserve">jest </w:t>
      </w:r>
      <w:r w:rsidR="005C1322" w:rsidRPr="00653250">
        <w:rPr>
          <w:rFonts w:ascii="Arial Narrow" w:eastAsia="Times New Roman" w:hAnsi="Arial Narrow" w:cstheme="minorHAnsi"/>
          <w:color w:val="002060"/>
          <w:lang w:eastAsia="pl-PL"/>
        </w:rPr>
        <w:t>prowadzony przez Centrum Edukacji Obywatelskiej w konsorcjum ze Stowarzyszeniem WIS z</w:t>
      </w:r>
      <w:r w:rsidRPr="00653250">
        <w:rPr>
          <w:rFonts w:ascii="Arial Narrow" w:eastAsia="Times New Roman" w:hAnsi="Arial Narrow" w:cstheme="minorHAnsi"/>
          <w:color w:val="002060"/>
          <w:lang w:eastAsia="pl-PL"/>
        </w:rPr>
        <w:t> </w:t>
      </w:r>
      <w:r w:rsidR="005C1322" w:rsidRPr="00653250">
        <w:rPr>
          <w:rFonts w:ascii="Arial Narrow" w:eastAsia="Times New Roman" w:hAnsi="Arial Narrow" w:cstheme="minorHAnsi"/>
          <w:color w:val="002060"/>
          <w:lang w:eastAsia="pl-PL"/>
        </w:rPr>
        <w:t>Radowa Małego, Szkołą Edukacji Polsko-Amerykańskiej Fundacji Wolności i Uniwersytetu Warszawskiego przy wsparciu Deloitte i Zwolnieni z Teorii</w:t>
      </w:r>
      <w:r w:rsidRPr="00653250">
        <w:rPr>
          <w:rFonts w:ascii="Arial Narrow" w:eastAsia="Times New Roman" w:hAnsi="Arial Narrow" w:cstheme="minorHAnsi"/>
          <w:color w:val="002060"/>
          <w:lang w:eastAsia="pl-PL"/>
        </w:rPr>
        <w:t>;</w:t>
      </w:r>
      <w:r w:rsidR="005C1322"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i</w:t>
      </w:r>
      <w:r w:rsidR="005C1322" w:rsidRPr="00653250">
        <w:rPr>
          <w:rFonts w:ascii="Arial Narrow" w:eastAsia="Times New Roman" w:hAnsi="Arial Narrow" w:cstheme="minorHAnsi"/>
          <w:color w:val="002060"/>
          <w:lang w:eastAsia="pl-PL"/>
        </w:rPr>
        <w:t xml:space="preserve">nicjatorami projektu </w:t>
      </w:r>
      <w:r w:rsidRPr="00653250">
        <w:rPr>
          <w:rFonts w:ascii="Arial Narrow" w:eastAsia="Times New Roman" w:hAnsi="Arial Narrow" w:cstheme="minorHAnsi"/>
          <w:color w:val="002060"/>
          <w:lang w:eastAsia="pl-PL"/>
        </w:rPr>
        <w:t>są</w:t>
      </w:r>
      <w:r w:rsidR="005C1322" w:rsidRPr="00653250">
        <w:rPr>
          <w:rFonts w:ascii="Arial Narrow" w:eastAsia="Times New Roman" w:hAnsi="Arial Narrow" w:cstheme="minorHAnsi"/>
          <w:color w:val="002060"/>
          <w:lang w:eastAsia="pl-PL"/>
        </w:rPr>
        <w:t xml:space="preserve"> Ministerstwo Rozwoju</w:t>
      </w:r>
      <w:r w:rsidR="00AA4588" w:rsidRPr="00653250">
        <w:rPr>
          <w:rFonts w:ascii="Arial Narrow" w:eastAsia="Times New Roman" w:hAnsi="Arial Narrow" w:cstheme="minorHAnsi"/>
          <w:color w:val="002060"/>
          <w:lang w:eastAsia="pl-PL"/>
        </w:rPr>
        <w:t xml:space="preserve"> </w:t>
      </w:r>
      <w:r w:rsidR="005C1322" w:rsidRPr="00653250">
        <w:rPr>
          <w:rFonts w:ascii="Arial Narrow" w:eastAsia="Times New Roman" w:hAnsi="Arial Narrow" w:cstheme="minorHAnsi"/>
          <w:color w:val="002060"/>
          <w:lang w:eastAsia="pl-PL"/>
        </w:rPr>
        <w:t>i Technologii oraz Ministerstwo Edukacji i Nauki</w:t>
      </w:r>
      <w:r w:rsidRPr="00653250">
        <w:rPr>
          <w:rFonts w:ascii="Arial Narrow" w:eastAsia="Times New Roman" w:hAnsi="Arial Narrow" w:cstheme="minorHAnsi"/>
          <w:color w:val="002060"/>
          <w:lang w:eastAsia="pl-PL"/>
        </w:rPr>
        <w:t>,</w:t>
      </w:r>
    </w:p>
    <w:p w14:paraId="4DFC7416" w14:textId="49FD3B4A" w:rsidR="00832AF5" w:rsidRPr="00653250" w:rsidRDefault="00C05A36" w:rsidP="00C835BB">
      <w:pPr>
        <w:pStyle w:val="Akapitzlist"/>
        <w:numPr>
          <w:ilvl w:val="0"/>
          <w:numId w:val="35"/>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o</w:t>
      </w:r>
      <w:r w:rsidR="00F17022" w:rsidRPr="00653250">
        <w:rPr>
          <w:rFonts w:ascii="Arial Narrow" w:eastAsia="Times New Roman" w:hAnsi="Arial Narrow" w:cstheme="minorHAnsi"/>
          <w:b/>
          <w:color w:val="002060"/>
          <w:lang w:eastAsia="pl-PL"/>
        </w:rPr>
        <w:t xml:space="preserve">pracowanie </w:t>
      </w:r>
      <w:r w:rsidRPr="00653250">
        <w:rPr>
          <w:rFonts w:ascii="Arial Narrow" w:eastAsia="Times New Roman" w:hAnsi="Arial Narrow" w:cstheme="minorHAnsi"/>
          <w:b/>
          <w:color w:val="002060"/>
          <w:lang w:eastAsia="pl-PL"/>
        </w:rPr>
        <w:t>m</w:t>
      </w:r>
      <w:r w:rsidR="00832AF5" w:rsidRPr="00653250">
        <w:rPr>
          <w:rFonts w:ascii="Arial Narrow" w:eastAsia="Times New Roman" w:hAnsi="Arial Narrow" w:cstheme="minorHAnsi"/>
          <w:b/>
          <w:color w:val="002060"/>
          <w:lang w:eastAsia="pl-PL"/>
        </w:rPr>
        <w:t>ap</w:t>
      </w:r>
      <w:r w:rsidR="00F17022" w:rsidRPr="00653250">
        <w:rPr>
          <w:rFonts w:ascii="Arial Narrow" w:eastAsia="Times New Roman" w:hAnsi="Arial Narrow" w:cstheme="minorHAnsi"/>
          <w:b/>
          <w:color w:val="002060"/>
          <w:lang w:eastAsia="pl-PL"/>
        </w:rPr>
        <w:t>y</w:t>
      </w:r>
      <w:r w:rsidR="00832AF5" w:rsidRPr="00653250">
        <w:rPr>
          <w:rFonts w:ascii="Arial Narrow" w:eastAsia="Times New Roman" w:hAnsi="Arial Narrow" w:cstheme="minorHAnsi"/>
          <w:b/>
          <w:color w:val="002060"/>
          <w:lang w:eastAsia="pl-PL"/>
        </w:rPr>
        <w:t xml:space="preserve"> GOZ</w:t>
      </w:r>
      <w:r w:rsidR="00832AF5" w:rsidRPr="00653250">
        <w:rPr>
          <w:rFonts w:ascii="Arial Narrow" w:eastAsia="Times New Roman" w:hAnsi="Arial Narrow" w:cstheme="minorHAnsi"/>
          <w:color w:val="002060"/>
          <w:lang w:eastAsia="pl-PL"/>
        </w:rPr>
        <w:t xml:space="preserve"> </w:t>
      </w:r>
      <w:r w:rsidR="00A310C7" w:rsidRPr="00653250">
        <w:rPr>
          <w:rFonts w:ascii="Arial Narrow" w:eastAsia="Times New Roman" w:hAnsi="Arial Narrow" w:cstheme="minorHAnsi"/>
          <w:color w:val="002060"/>
          <w:lang w:eastAsia="pl-PL"/>
        </w:rPr>
        <w:t>–</w:t>
      </w:r>
      <w:r w:rsidR="00832AF5" w:rsidRPr="00653250">
        <w:rPr>
          <w:rFonts w:ascii="Arial Narrow" w:eastAsia="Times New Roman" w:hAnsi="Arial Narrow" w:cstheme="minorHAnsi"/>
          <w:color w:val="002060"/>
          <w:lang w:eastAsia="pl-PL"/>
        </w:rPr>
        <w:t xml:space="preserve"> </w:t>
      </w:r>
      <w:r w:rsidR="00A310C7" w:rsidRPr="00653250">
        <w:rPr>
          <w:rFonts w:ascii="Arial Narrow" w:eastAsia="Times New Roman" w:hAnsi="Arial Narrow" w:cstheme="minorHAnsi"/>
          <w:color w:val="002060"/>
          <w:lang w:eastAsia="pl-PL"/>
        </w:rPr>
        <w:t xml:space="preserve">we wrześniu 2019 r. Rada Ministrów przyjęła </w:t>
      </w:r>
      <w:r w:rsidR="00A51124" w:rsidRPr="00653250">
        <w:rPr>
          <w:rFonts w:ascii="Arial Narrow" w:eastAsia="Times New Roman" w:hAnsi="Arial Narrow" w:cstheme="minorHAnsi"/>
          <w:color w:val="002060"/>
          <w:lang w:eastAsia="pl-PL"/>
        </w:rPr>
        <w:t xml:space="preserve"> </w:t>
      </w:r>
      <w:r w:rsidR="00A310C7" w:rsidRPr="00653250">
        <w:rPr>
          <w:rFonts w:ascii="Arial Narrow" w:eastAsia="Times New Roman" w:hAnsi="Arial Narrow" w:cstheme="minorHAnsi"/>
          <w:color w:val="002060"/>
          <w:lang w:eastAsia="pl-PL"/>
        </w:rPr>
        <w:t xml:space="preserve">mapę </w:t>
      </w:r>
      <w:r w:rsidR="00A51124" w:rsidRPr="00653250">
        <w:rPr>
          <w:rFonts w:ascii="Arial Narrow" w:eastAsia="Times New Roman" w:hAnsi="Arial Narrow" w:cstheme="minorHAnsi"/>
          <w:color w:val="002060"/>
          <w:lang w:eastAsia="pl-PL"/>
        </w:rPr>
        <w:t>drogow</w:t>
      </w:r>
      <w:r w:rsidR="00A310C7" w:rsidRPr="00653250">
        <w:rPr>
          <w:rFonts w:ascii="Arial Narrow" w:eastAsia="Times New Roman" w:hAnsi="Arial Narrow" w:cstheme="minorHAnsi"/>
          <w:color w:val="002060"/>
          <w:lang w:eastAsia="pl-PL"/>
        </w:rPr>
        <w:t>ą</w:t>
      </w:r>
      <w:r w:rsidR="00832AF5" w:rsidRPr="00653250">
        <w:rPr>
          <w:rFonts w:ascii="Arial Narrow" w:eastAsia="Times New Roman" w:hAnsi="Arial Narrow" w:cstheme="minorHAnsi"/>
          <w:color w:val="002060"/>
          <w:lang w:eastAsia="pl-PL"/>
        </w:rPr>
        <w:t xml:space="preserve"> transformacji w kierunku gospodarki o obiegu zamkniętym </w:t>
      </w:r>
      <w:r w:rsidRPr="00653250">
        <w:rPr>
          <w:rFonts w:ascii="Arial Narrow" w:eastAsia="Times New Roman" w:hAnsi="Arial Narrow"/>
          <w:color w:val="002060"/>
          <w:lang w:eastAsia="pl-PL"/>
        </w:rPr>
        <w:t>–</w:t>
      </w:r>
      <w:r w:rsidR="00832AF5" w:rsidRPr="00653250">
        <w:rPr>
          <w:rFonts w:ascii="Arial Narrow" w:eastAsia="Times New Roman" w:hAnsi="Arial Narrow" w:cstheme="minorHAnsi"/>
          <w:color w:val="002060"/>
          <w:lang w:eastAsia="pl-PL"/>
        </w:rPr>
        <w:t xml:space="preserve"> </w:t>
      </w:r>
      <w:r w:rsidR="00A51124" w:rsidRPr="00653250">
        <w:rPr>
          <w:rFonts w:ascii="Arial Narrow" w:eastAsia="Times New Roman" w:hAnsi="Arial Narrow" w:cstheme="minorHAnsi"/>
          <w:color w:val="002060"/>
          <w:lang w:eastAsia="pl-PL"/>
        </w:rPr>
        <w:t>komplekso</w:t>
      </w:r>
      <w:r w:rsidR="00F17022" w:rsidRPr="00653250">
        <w:rPr>
          <w:rFonts w:ascii="Arial Narrow" w:eastAsia="Times New Roman" w:hAnsi="Arial Narrow" w:cstheme="minorHAnsi"/>
          <w:color w:val="002060"/>
          <w:lang w:eastAsia="pl-PL"/>
        </w:rPr>
        <w:t>wego</w:t>
      </w:r>
      <w:r w:rsidR="00A51124" w:rsidRPr="00653250">
        <w:rPr>
          <w:rFonts w:ascii="Arial Narrow" w:eastAsia="Times New Roman" w:hAnsi="Arial Narrow" w:cstheme="minorHAnsi"/>
          <w:color w:val="002060"/>
          <w:lang w:eastAsia="pl-PL"/>
        </w:rPr>
        <w:t xml:space="preserve"> zestaw</w:t>
      </w:r>
      <w:r w:rsidR="00F17022" w:rsidRPr="00653250">
        <w:rPr>
          <w:rFonts w:ascii="Arial Narrow" w:eastAsia="Times New Roman" w:hAnsi="Arial Narrow" w:cstheme="minorHAnsi"/>
          <w:color w:val="002060"/>
          <w:lang w:eastAsia="pl-PL"/>
        </w:rPr>
        <w:t>u</w:t>
      </w:r>
      <w:r w:rsidR="00B9629D">
        <w:rPr>
          <w:rFonts w:ascii="Arial Narrow" w:eastAsia="Times New Roman" w:hAnsi="Arial Narrow" w:cstheme="minorHAnsi"/>
          <w:color w:val="002060"/>
          <w:lang w:eastAsia="pl-PL"/>
        </w:rPr>
        <w:t xml:space="preserve"> działań do zrealizowania w </w:t>
      </w:r>
      <w:r w:rsidR="00832AF5" w:rsidRPr="00653250">
        <w:rPr>
          <w:rFonts w:ascii="Arial Narrow" w:eastAsia="Times New Roman" w:hAnsi="Arial Narrow" w:cstheme="minorHAnsi"/>
          <w:color w:val="002060"/>
          <w:lang w:eastAsia="pl-PL"/>
        </w:rPr>
        <w:t>Polsce w najbliższych latach, które pozwolą na zmianę</w:t>
      </w:r>
      <w:r w:rsidR="00F17022" w:rsidRPr="00653250">
        <w:rPr>
          <w:rFonts w:ascii="Arial Narrow" w:eastAsia="Times New Roman" w:hAnsi="Arial Narrow" w:cstheme="minorHAnsi"/>
          <w:color w:val="002060"/>
          <w:lang w:eastAsia="pl-PL"/>
        </w:rPr>
        <w:t xml:space="preserve"> polskiego</w:t>
      </w:r>
      <w:r w:rsidR="00832AF5" w:rsidRPr="00653250">
        <w:rPr>
          <w:rFonts w:ascii="Arial Narrow" w:eastAsia="Times New Roman" w:hAnsi="Arial Narrow" w:cstheme="minorHAnsi"/>
          <w:color w:val="002060"/>
          <w:lang w:eastAsia="pl-PL"/>
        </w:rPr>
        <w:t xml:space="preserve"> modelu gospodarczego. </w:t>
      </w:r>
    </w:p>
    <w:p w14:paraId="69D3644E" w14:textId="18323BBF" w:rsidR="00F5291B" w:rsidRPr="00653250" w:rsidRDefault="00F5291B"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Efekty </w:t>
      </w:r>
      <w:r w:rsidR="00FE5F19" w:rsidRPr="00653250">
        <w:rPr>
          <w:rFonts w:ascii="Arial Narrow" w:eastAsia="Times New Roman" w:hAnsi="Arial Narrow" w:cstheme="minorHAnsi"/>
          <w:color w:val="002060"/>
          <w:lang w:eastAsia="pl-PL"/>
        </w:rPr>
        <w:t xml:space="preserve">wymienionych </w:t>
      </w:r>
      <w:r w:rsidR="00C05A36" w:rsidRPr="00653250">
        <w:rPr>
          <w:rFonts w:ascii="Arial Narrow" w:eastAsia="Times New Roman" w:hAnsi="Arial Narrow" w:cstheme="minorHAnsi"/>
          <w:color w:val="002060"/>
          <w:lang w:eastAsia="pl-PL"/>
        </w:rPr>
        <w:t xml:space="preserve">powyżej </w:t>
      </w:r>
      <w:r w:rsidRPr="00653250">
        <w:rPr>
          <w:rFonts w:ascii="Arial Narrow" w:eastAsia="Times New Roman" w:hAnsi="Arial Narrow" w:cstheme="minorHAnsi"/>
          <w:color w:val="002060"/>
          <w:lang w:eastAsia="pl-PL"/>
        </w:rPr>
        <w:t>działań</w:t>
      </w:r>
      <w:r w:rsidR="009066B5" w:rsidRPr="00653250">
        <w:rPr>
          <w:rFonts w:ascii="Arial Narrow" w:eastAsia="Times New Roman" w:hAnsi="Arial Narrow" w:cstheme="minorHAnsi"/>
          <w:color w:val="002060"/>
          <w:lang w:eastAsia="pl-PL"/>
        </w:rPr>
        <w:t xml:space="preserve"> są następujące</w:t>
      </w:r>
      <w:r w:rsidRPr="00653250">
        <w:rPr>
          <w:rFonts w:ascii="Arial Narrow" w:eastAsia="Times New Roman" w:hAnsi="Arial Narrow" w:cstheme="minorHAnsi"/>
          <w:color w:val="002060"/>
          <w:lang w:eastAsia="pl-PL"/>
        </w:rPr>
        <w:t>:</w:t>
      </w:r>
    </w:p>
    <w:p w14:paraId="6DBC049D" w14:textId="15B49F18" w:rsidR="00F5291B" w:rsidRPr="0004782D" w:rsidRDefault="004E1B23" w:rsidP="00C835BB">
      <w:pPr>
        <w:pStyle w:val="Akapitzlist"/>
        <w:numPr>
          <w:ilvl w:val="0"/>
          <w:numId w:val="105"/>
        </w:numPr>
        <w:spacing w:after="0"/>
        <w:jc w:val="both"/>
        <w:rPr>
          <w:rFonts w:ascii="Arial Narrow" w:eastAsia="Times New Roman" w:hAnsi="Arial Narrow" w:cstheme="minorHAnsi"/>
          <w:color w:val="002060"/>
          <w:lang w:eastAsia="pl-PL"/>
        </w:rPr>
      </w:pPr>
      <w:r w:rsidRPr="0004782D">
        <w:rPr>
          <w:rFonts w:ascii="Arial Narrow" w:eastAsia="Times New Roman" w:hAnsi="Arial Narrow" w:cstheme="minorHAnsi"/>
          <w:color w:val="002060"/>
          <w:lang w:eastAsia="pl-PL"/>
        </w:rPr>
        <w:t>w</w:t>
      </w:r>
      <w:r w:rsidR="00F5291B" w:rsidRPr="0004782D">
        <w:rPr>
          <w:rFonts w:ascii="Arial Narrow" w:eastAsia="Times New Roman" w:hAnsi="Arial Narrow" w:cstheme="minorHAnsi"/>
          <w:color w:val="002060"/>
          <w:lang w:eastAsia="pl-PL"/>
        </w:rPr>
        <w:t xml:space="preserve"> 201</w:t>
      </w:r>
      <w:r w:rsidR="004D400B" w:rsidRPr="0004782D">
        <w:rPr>
          <w:rFonts w:ascii="Arial Narrow" w:eastAsia="Times New Roman" w:hAnsi="Arial Narrow" w:cstheme="minorHAnsi"/>
          <w:color w:val="002060"/>
          <w:lang w:eastAsia="pl-PL"/>
        </w:rPr>
        <w:t>9</w:t>
      </w:r>
      <w:r w:rsidR="00F5291B" w:rsidRPr="0004782D">
        <w:rPr>
          <w:rFonts w:ascii="Arial Narrow" w:eastAsia="Times New Roman" w:hAnsi="Arial Narrow" w:cstheme="minorHAnsi"/>
          <w:color w:val="002060"/>
          <w:lang w:eastAsia="pl-PL"/>
        </w:rPr>
        <w:t xml:space="preserve"> r</w:t>
      </w:r>
      <w:r w:rsidR="00C05A36" w:rsidRPr="0004782D">
        <w:rPr>
          <w:rFonts w:ascii="Arial Narrow" w:eastAsia="Times New Roman" w:hAnsi="Arial Narrow" w:cstheme="minorHAnsi"/>
          <w:color w:val="002060"/>
          <w:lang w:eastAsia="pl-PL"/>
        </w:rPr>
        <w:t>.</w:t>
      </w:r>
      <w:r w:rsidR="00F5291B" w:rsidRPr="0004782D">
        <w:rPr>
          <w:rFonts w:ascii="Arial Narrow" w:eastAsia="Times New Roman" w:hAnsi="Arial Narrow" w:cstheme="minorHAnsi"/>
          <w:color w:val="002060"/>
          <w:lang w:eastAsia="pl-PL"/>
        </w:rPr>
        <w:t xml:space="preserve"> nakłady wewnętrzne na prace badawczo-rozwojowe (GERD)</w:t>
      </w:r>
      <w:r w:rsidR="004D400B" w:rsidRPr="0004782D">
        <w:rPr>
          <w:rFonts w:ascii="Arial Narrow" w:eastAsia="Times New Roman" w:hAnsi="Arial Narrow" w:cstheme="minorHAnsi"/>
          <w:color w:val="002060"/>
          <w:lang w:eastAsia="pl-PL"/>
        </w:rPr>
        <w:t xml:space="preserve"> w Polsce</w:t>
      </w:r>
      <w:r w:rsidR="00F5291B" w:rsidRPr="0004782D">
        <w:rPr>
          <w:rFonts w:ascii="Arial Narrow" w:eastAsia="Times New Roman" w:hAnsi="Arial Narrow" w:cstheme="minorHAnsi"/>
          <w:color w:val="002060"/>
          <w:lang w:eastAsia="pl-PL"/>
        </w:rPr>
        <w:t xml:space="preserve"> wyniosły </w:t>
      </w:r>
      <w:r w:rsidR="004D400B" w:rsidRPr="0004782D">
        <w:rPr>
          <w:rFonts w:ascii="Arial Narrow" w:eastAsia="Times New Roman" w:hAnsi="Arial Narrow" w:cstheme="minorHAnsi"/>
          <w:color w:val="002060"/>
          <w:lang w:eastAsia="pl-PL"/>
        </w:rPr>
        <w:t xml:space="preserve">30,3 </w:t>
      </w:r>
      <w:r w:rsidR="00C05A36" w:rsidRPr="0004782D">
        <w:rPr>
          <w:rFonts w:ascii="Arial Narrow" w:eastAsia="Times New Roman" w:hAnsi="Arial Narrow" w:cstheme="minorHAnsi"/>
          <w:color w:val="002060"/>
          <w:lang w:eastAsia="pl-PL"/>
        </w:rPr>
        <w:t> </w:t>
      </w:r>
      <w:r w:rsidR="00F5291B" w:rsidRPr="0004782D">
        <w:rPr>
          <w:rFonts w:ascii="Arial Narrow" w:eastAsia="Times New Roman" w:hAnsi="Arial Narrow" w:cstheme="minorHAnsi"/>
          <w:color w:val="002060"/>
          <w:lang w:eastAsia="pl-PL"/>
        </w:rPr>
        <w:t xml:space="preserve">mld zł i wzrosły w stosunku do poprzedniego roku o </w:t>
      </w:r>
      <w:r w:rsidR="004D400B" w:rsidRPr="0004782D">
        <w:rPr>
          <w:rFonts w:ascii="Arial Narrow" w:eastAsia="Times New Roman" w:hAnsi="Arial Narrow" w:cstheme="minorHAnsi"/>
          <w:color w:val="002060"/>
          <w:lang w:eastAsia="pl-PL"/>
        </w:rPr>
        <w:t>18,1</w:t>
      </w:r>
      <w:r w:rsidR="00F5291B" w:rsidRPr="0004782D">
        <w:rPr>
          <w:rFonts w:ascii="Arial Narrow" w:eastAsia="Times New Roman" w:hAnsi="Arial Narrow" w:cstheme="minorHAnsi"/>
          <w:color w:val="002060"/>
          <w:lang w:eastAsia="pl-PL"/>
        </w:rPr>
        <w:t>%</w:t>
      </w:r>
      <w:r w:rsidR="00C05A36" w:rsidRPr="0004782D">
        <w:rPr>
          <w:rFonts w:ascii="Arial Narrow" w:eastAsia="Times New Roman" w:hAnsi="Arial Narrow" w:cstheme="minorHAnsi"/>
          <w:color w:val="002060"/>
          <w:lang w:eastAsia="pl-PL"/>
        </w:rPr>
        <w:t>;</w:t>
      </w:r>
      <w:r w:rsidR="00F5291B" w:rsidRPr="0004782D">
        <w:rPr>
          <w:rFonts w:ascii="Arial Narrow" w:eastAsia="Times New Roman" w:hAnsi="Arial Narrow" w:cstheme="minorHAnsi"/>
          <w:color w:val="002060"/>
          <w:lang w:eastAsia="pl-PL"/>
        </w:rPr>
        <w:t xml:space="preserve"> </w:t>
      </w:r>
      <w:r w:rsidR="00C05A36" w:rsidRPr="0004782D">
        <w:rPr>
          <w:rFonts w:ascii="Arial Narrow" w:eastAsia="Times New Roman" w:hAnsi="Arial Narrow" w:cstheme="minorHAnsi"/>
          <w:color w:val="002060"/>
          <w:lang w:eastAsia="pl-PL"/>
        </w:rPr>
        <w:t>w</w:t>
      </w:r>
      <w:r w:rsidR="00F5291B" w:rsidRPr="0004782D">
        <w:rPr>
          <w:rFonts w:ascii="Arial Narrow" w:eastAsia="Times New Roman" w:hAnsi="Arial Narrow" w:cstheme="minorHAnsi"/>
          <w:color w:val="002060"/>
          <w:lang w:eastAsia="pl-PL"/>
        </w:rPr>
        <w:t>skaźnik intensywności prac B+R</w:t>
      </w:r>
      <w:r w:rsidR="004D400B" w:rsidRPr="0004782D">
        <w:rPr>
          <w:rFonts w:ascii="Arial Narrow" w:eastAsia="Times New Roman" w:hAnsi="Arial Narrow" w:cstheme="minorHAnsi"/>
          <w:color w:val="002060"/>
          <w:lang w:eastAsia="pl-PL"/>
        </w:rPr>
        <w:t>,</w:t>
      </w:r>
      <w:r w:rsidR="00F5291B" w:rsidRPr="0004782D">
        <w:rPr>
          <w:rFonts w:ascii="Arial Narrow" w:eastAsia="Times New Roman" w:hAnsi="Arial Narrow" w:cstheme="minorHAnsi"/>
          <w:color w:val="002060"/>
          <w:lang w:eastAsia="pl-PL"/>
        </w:rPr>
        <w:t xml:space="preserve"> stanowiący udział nakładów krajowych brutto na działalność B+R w PKB</w:t>
      </w:r>
      <w:r w:rsidR="004D400B" w:rsidRPr="0004782D">
        <w:rPr>
          <w:rFonts w:ascii="Arial Narrow" w:eastAsia="Times New Roman" w:hAnsi="Arial Narrow" w:cstheme="minorHAnsi"/>
          <w:color w:val="002060"/>
          <w:lang w:eastAsia="pl-PL"/>
        </w:rPr>
        <w:t>,</w:t>
      </w:r>
      <w:r w:rsidR="00F5291B" w:rsidRPr="0004782D">
        <w:rPr>
          <w:rFonts w:ascii="Arial Narrow" w:eastAsia="Times New Roman" w:hAnsi="Arial Narrow" w:cstheme="minorHAnsi"/>
          <w:color w:val="002060"/>
          <w:lang w:eastAsia="pl-PL"/>
        </w:rPr>
        <w:t xml:space="preserve"> wyniósł 1,</w:t>
      </w:r>
      <w:r w:rsidR="004D400B" w:rsidRPr="0004782D">
        <w:rPr>
          <w:rFonts w:ascii="Arial Narrow" w:eastAsia="Times New Roman" w:hAnsi="Arial Narrow" w:cstheme="minorHAnsi"/>
          <w:color w:val="002060"/>
          <w:lang w:eastAsia="pl-PL"/>
        </w:rPr>
        <w:t>32</w:t>
      </w:r>
      <w:r w:rsidR="00F5291B" w:rsidRPr="0004782D">
        <w:rPr>
          <w:rFonts w:ascii="Arial Narrow" w:eastAsia="Times New Roman" w:hAnsi="Arial Narrow" w:cstheme="minorHAnsi"/>
          <w:color w:val="002060"/>
          <w:lang w:eastAsia="pl-PL"/>
        </w:rPr>
        <w:t>% (w 201</w:t>
      </w:r>
      <w:r w:rsidR="004D400B" w:rsidRPr="0004782D">
        <w:rPr>
          <w:rFonts w:ascii="Arial Narrow" w:eastAsia="Times New Roman" w:hAnsi="Arial Narrow" w:cstheme="minorHAnsi"/>
          <w:color w:val="002060"/>
          <w:lang w:eastAsia="pl-PL"/>
        </w:rPr>
        <w:t>8</w:t>
      </w:r>
      <w:r w:rsidR="00F5291B" w:rsidRPr="0004782D">
        <w:rPr>
          <w:rFonts w:ascii="Arial Narrow" w:eastAsia="Times New Roman" w:hAnsi="Arial Narrow" w:cstheme="minorHAnsi"/>
          <w:color w:val="002060"/>
          <w:lang w:eastAsia="pl-PL"/>
        </w:rPr>
        <w:t xml:space="preserve"> r. – 1,</w:t>
      </w:r>
      <w:r w:rsidR="00BC36C2" w:rsidRPr="0004782D">
        <w:rPr>
          <w:rFonts w:ascii="Arial Narrow" w:eastAsia="Times New Roman" w:hAnsi="Arial Narrow" w:cstheme="minorHAnsi"/>
          <w:color w:val="002060"/>
          <w:lang w:eastAsia="pl-PL"/>
        </w:rPr>
        <w:t>21</w:t>
      </w:r>
      <w:r w:rsidR="00F5291B" w:rsidRPr="0004782D">
        <w:rPr>
          <w:rFonts w:ascii="Arial Narrow" w:eastAsia="Times New Roman" w:hAnsi="Arial Narrow" w:cstheme="minorHAnsi"/>
          <w:color w:val="002060"/>
          <w:lang w:eastAsia="pl-PL"/>
        </w:rPr>
        <w:t>%)</w:t>
      </w:r>
      <w:r w:rsidR="00C05A36" w:rsidRPr="0004782D">
        <w:rPr>
          <w:rFonts w:ascii="Arial Narrow" w:eastAsia="Times New Roman" w:hAnsi="Arial Narrow" w:cstheme="minorHAnsi"/>
          <w:color w:val="002060"/>
          <w:lang w:eastAsia="pl-PL"/>
        </w:rPr>
        <w:t>; w</w:t>
      </w:r>
      <w:r w:rsidR="00F5291B" w:rsidRPr="0004782D">
        <w:rPr>
          <w:rFonts w:ascii="Arial Narrow" w:eastAsia="Times New Roman" w:hAnsi="Arial Narrow" w:cstheme="minorHAnsi"/>
          <w:color w:val="002060"/>
          <w:lang w:eastAsia="pl-PL"/>
        </w:rPr>
        <w:t>ydatki przedsiębiorstw (BERD) stanowiły 6</w:t>
      </w:r>
      <w:r w:rsidR="00BC36C2" w:rsidRPr="0004782D">
        <w:rPr>
          <w:rFonts w:ascii="Arial Narrow" w:eastAsia="Times New Roman" w:hAnsi="Arial Narrow" w:cstheme="minorHAnsi"/>
          <w:color w:val="002060"/>
          <w:lang w:eastAsia="pl-PL"/>
        </w:rPr>
        <w:t>2,8</w:t>
      </w:r>
      <w:r w:rsidR="00F5291B" w:rsidRPr="0004782D">
        <w:rPr>
          <w:rFonts w:ascii="Arial Narrow" w:eastAsia="Times New Roman" w:hAnsi="Arial Narrow" w:cstheme="minorHAnsi"/>
          <w:color w:val="002060"/>
          <w:lang w:eastAsia="pl-PL"/>
        </w:rPr>
        <w:t>% nakładów krajowych brutto na działalność B+R wobec 6</w:t>
      </w:r>
      <w:r w:rsidR="00BC36C2" w:rsidRPr="0004782D">
        <w:rPr>
          <w:rFonts w:ascii="Arial Narrow" w:eastAsia="Times New Roman" w:hAnsi="Arial Narrow" w:cstheme="minorHAnsi"/>
          <w:color w:val="002060"/>
          <w:lang w:eastAsia="pl-PL"/>
        </w:rPr>
        <w:t>6</w:t>
      </w:r>
      <w:r w:rsidR="00F5291B" w:rsidRPr="0004782D">
        <w:rPr>
          <w:rFonts w:ascii="Arial Narrow" w:eastAsia="Times New Roman" w:hAnsi="Arial Narrow" w:cstheme="minorHAnsi"/>
          <w:color w:val="002060"/>
          <w:lang w:eastAsia="pl-PL"/>
        </w:rPr>
        <w:t>,</w:t>
      </w:r>
      <w:r w:rsidR="00BC36C2" w:rsidRPr="0004782D">
        <w:rPr>
          <w:rFonts w:ascii="Arial Narrow" w:eastAsia="Times New Roman" w:hAnsi="Arial Narrow" w:cstheme="minorHAnsi"/>
          <w:color w:val="002060"/>
          <w:lang w:eastAsia="pl-PL"/>
        </w:rPr>
        <w:t>1</w:t>
      </w:r>
      <w:r w:rsidR="00F5291B" w:rsidRPr="0004782D">
        <w:rPr>
          <w:rFonts w:ascii="Arial Narrow" w:eastAsia="Times New Roman" w:hAnsi="Arial Narrow" w:cstheme="minorHAnsi"/>
          <w:color w:val="002060"/>
          <w:lang w:eastAsia="pl-PL"/>
        </w:rPr>
        <w:t>% w 201</w:t>
      </w:r>
      <w:r w:rsidR="00BC36C2" w:rsidRPr="0004782D">
        <w:rPr>
          <w:rFonts w:ascii="Arial Narrow" w:eastAsia="Times New Roman" w:hAnsi="Arial Narrow" w:cstheme="minorHAnsi"/>
          <w:color w:val="002060"/>
          <w:lang w:eastAsia="pl-PL"/>
        </w:rPr>
        <w:t>8</w:t>
      </w:r>
      <w:r w:rsidR="00F5291B" w:rsidRPr="0004782D">
        <w:rPr>
          <w:rFonts w:ascii="Arial Narrow" w:eastAsia="Times New Roman" w:hAnsi="Arial Narrow" w:cstheme="minorHAnsi"/>
          <w:color w:val="002060"/>
          <w:lang w:eastAsia="pl-PL"/>
        </w:rPr>
        <w:t xml:space="preserve"> r.</w:t>
      </w:r>
      <w:r w:rsidR="00C05A36" w:rsidRPr="0004782D">
        <w:rPr>
          <w:rFonts w:ascii="Arial Narrow" w:eastAsia="Times New Roman" w:hAnsi="Arial Narrow" w:cstheme="minorHAnsi"/>
          <w:color w:val="002060"/>
          <w:lang w:eastAsia="pl-PL"/>
        </w:rPr>
        <w:t>;</w:t>
      </w:r>
      <w:r w:rsidR="00F5291B" w:rsidRPr="0004782D">
        <w:rPr>
          <w:rFonts w:ascii="Arial Narrow" w:eastAsia="Times New Roman" w:hAnsi="Arial Narrow" w:cstheme="minorHAnsi"/>
          <w:color w:val="002060"/>
          <w:lang w:eastAsia="pl-PL"/>
        </w:rPr>
        <w:t xml:space="preserve"> </w:t>
      </w:r>
      <w:r w:rsidR="00C05A36" w:rsidRPr="0004782D">
        <w:rPr>
          <w:rFonts w:ascii="Arial Narrow" w:eastAsia="Times New Roman" w:hAnsi="Arial Narrow" w:cstheme="minorHAnsi"/>
          <w:color w:val="002060"/>
          <w:lang w:eastAsia="pl-PL"/>
        </w:rPr>
        <w:t>s</w:t>
      </w:r>
      <w:r w:rsidR="00F5291B" w:rsidRPr="0004782D">
        <w:rPr>
          <w:rFonts w:ascii="Arial Narrow" w:eastAsia="Times New Roman" w:hAnsi="Arial Narrow" w:cstheme="minorHAnsi"/>
          <w:color w:val="002060"/>
          <w:lang w:eastAsia="pl-PL"/>
        </w:rPr>
        <w:t>ektor przedsiębiorstw przeznaczył na B+R blisko 1</w:t>
      </w:r>
      <w:r w:rsidR="00BC36C2" w:rsidRPr="0004782D">
        <w:rPr>
          <w:rFonts w:ascii="Arial Narrow" w:eastAsia="Times New Roman" w:hAnsi="Arial Narrow" w:cstheme="minorHAnsi"/>
          <w:color w:val="002060"/>
          <w:lang w:eastAsia="pl-PL"/>
        </w:rPr>
        <w:t>9</w:t>
      </w:r>
      <w:r w:rsidR="00F5291B" w:rsidRPr="0004782D">
        <w:rPr>
          <w:rFonts w:ascii="Arial Narrow" w:eastAsia="Times New Roman" w:hAnsi="Arial Narrow" w:cstheme="minorHAnsi"/>
          <w:color w:val="002060"/>
          <w:lang w:eastAsia="pl-PL"/>
        </w:rPr>
        <w:t xml:space="preserve"> mld </w:t>
      </w:r>
      <w:r w:rsidR="00F5291B" w:rsidRPr="0004782D">
        <w:rPr>
          <w:rFonts w:ascii="Arial Narrow" w:eastAsia="Times New Roman" w:hAnsi="Arial Narrow" w:cstheme="minorHAnsi"/>
          <w:color w:val="002060"/>
          <w:lang w:eastAsia="pl-PL"/>
        </w:rPr>
        <w:lastRenderedPageBreak/>
        <w:t>zł (BERD)</w:t>
      </w:r>
      <w:r w:rsidR="00C05A36" w:rsidRPr="0004782D">
        <w:rPr>
          <w:rFonts w:ascii="Arial Narrow" w:eastAsia="Times New Roman" w:hAnsi="Arial Narrow" w:cstheme="minorHAnsi"/>
          <w:color w:val="002060"/>
          <w:lang w:eastAsia="pl-PL"/>
        </w:rPr>
        <w:t>;</w:t>
      </w:r>
      <w:r w:rsidR="00F5291B" w:rsidRPr="0004782D">
        <w:rPr>
          <w:rFonts w:ascii="Arial Narrow" w:eastAsia="Times New Roman" w:hAnsi="Arial Narrow" w:cstheme="minorHAnsi"/>
          <w:color w:val="002060"/>
          <w:lang w:eastAsia="pl-PL"/>
        </w:rPr>
        <w:t xml:space="preserve"> </w:t>
      </w:r>
      <w:r w:rsidR="00C05A36" w:rsidRPr="0004782D">
        <w:rPr>
          <w:rFonts w:ascii="Arial Narrow" w:eastAsia="Times New Roman" w:hAnsi="Arial Narrow" w:cstheme="minorHAnsi"/>
          <w:color w:val="002060"/>
          <w:lang w:eastAsia="pl-PL"/>
        </w:rPr>
        <w:t>w</w:t>
      </w:r>
      <w:r w:rsidR="00F5291B" w:rsidRPr="0004782D">
        <w:rPr>
          <w:rFonts w:ascii="Arial Narrow" w:eastAsia="Times New Roman" w:hAnsi="Arial Narrow" w:cstheme="minorHAnsi"/>
          <w:color w:val="002060"/>
          <w:lang w:eastAsia="pl-PL"/>
        </w:rPr>
        <w:t>ydatki przedsiębiorstw na B+R w stosunku do PKB wy</w:t>
      </w:r>
      <w:r w:rsidRPr="0004782D">
        <w:rPr>
          <w:rFonts w:ascii="Arial Narrow" w:eastAsia="Times New Roman" w:hAnsi="Arial Narrow" w:cstheme="minorHAnsi"/>
          <w:color w:val="002060"/>
          <w:lang w:eastAsia="pl-PL"/>
        </w:rPr>
        <w:t>niosły 0,8</w:t>
      </w:r>
      <w:r w:rsidR="00BC36C2" w:rsidRPr="0004782D">
        <w:rPr>
          <w:rFonts w:ascii="Arial Narrow" w:eastAsia="Times New Roman" w:hAnsi="Arial Narrow" w:cstheme="minorHAnsi"/>
          <w:color w:val="002060"/>
          <w:lang w:eastAsia="pl-PL"/>
        </w:rPr>
        <w:t>3</w:t>
      </w:r>
      <w:r w:rsidRPr="0004782D">
        <w:rPr>
          <w:rFonts w:ascii="Arial Narrow" w:eastAsia="Times New Roman" w:hAnsi="Arial Narrow" w:cstheme="minorHAnsi"/>
          <w:color w:val="002060"/>
          <w:lang w:eastAsia="pl-PL"/>
        </w:rPr>
        <w:t>% (w</w:t>
      </w:r>
      <w:r w:rsidR="00C05A36" w:rsidRPr="0004782D">
        <w:rPr>
          <w:rFonts w:ascii="Arial Narrow" w:eastAsia="Times New Roman" w:hAnsi="Arial Narrow" w:cstheme="minorHAnsi"/>
          <w:color w:val="002060"/>
          <w:lang w:eastAsia="pl-PL"/>
        </w:rPr>
        <w:t> </w:t>
      </w:r>
      <w:r w:rsidRPr="0004782D">
        <w:rPr>
          <w:rFonts w:ascii="Arial Narrow" w:eastAsia="Times New Roman" w:hAnsi="Arial Narrow" w:cstheme="minorHAnsi"/>
          <w:color w:val="002060"/>
          <w:lang w:eastAsia="pl-PL"/>
        </w:rPr>
        <w:t>201</w:t>
      </w:r>
      <w:r w:rsidR="00BC36C2" w:rsidRPr="0004782D">
        <w:rPr>
          <w:rFonts w:ascii="Arial Narrow" w:eastAsia="Times New Roman" w:hAnsi="Arial Narrow" w:cstheme="minorHAnsi"/>
          <w:color w:val="002060"/>
          <w:lang w:eastAsia="pl-PL"/>
        </w:rPr>
        <w:t>8</w:t>
      </w:r>
      <w:r w:rsidRPr="0004782D">
        <w:rPr>
          <w:rFonts w:ascii="Arial Narrow" w:eastAsia="Times New Roman" w:hAnsi="Arial Narrow" w:cstheme="minorHAnsi"/>
          <w:color w:val="002060"/>
          <w:lang w:eastAsia="pl-PL"/>
        </w:rPr>
        <w:t xml:space="preserve"> r. – 0,</w:t>
      </w:r>
      <w:r w:rsidR="00BC36C2" w:rsidRPr="0004782D">
        <w:rPr>
          <w:rFonts w:ascii="Arial Narrow" w:eastAsia="Times New Roman" w:hAnsi="Arial Narrow" w:cstheme="minorHAnsi"/>
          <w:color w:val="002060"/>
          <w:lang w:eastAsia="pl-PL"/>
        </w:rPr>
        <w:t>80</w:t>
      </w:r>
      <w:r w:rsidRPr="0004782D">
        <w:rPr>
          <w:rFonts w:ascii="Arial Narrow" w:eastAsia="Times New Roman" w:hAnsi="Arial Narrow" w:cstheme="minorHAnsi"/>
          <w:color w:val="002060"/>
          <w:lang w:eastAsia="pl-PL"/>
        </w:rPr>
        <w:t>%), a d</w:t>
      </w:r>
      <w:r w:rsidR="00901526" w:rsidRPr="0004782D">
        <w:rPr>
          <w:rFonts w:ascii="Arial Narrow" w:eastAsia="Times New Roman" w:hAnsi="Arial Narrow" w:cstheme="minorHAnsi"/>
          <w:color w:val="002060"/>
          <w:lang w:eastAsia="pl-PL"/>
        </w:rPr>
        <w:t>ynamika zmian w okresie od 2012 r</w:t>
      </w:r>
      <w:r w:rsidR="00C05A36" w:rsidRPr="0004782D">
        <w:rPr>
          <w:rFonts w:ascii="Arial Narrow" w:eastAsia="Times New Roman" w:hAnsi="Arial Narrow" w:cstheme="minorHAnsi"/>
          <w:color w:val="002060"/>
          <w:lang w:eastAsia="pl-PL"/>
        </w:rPr>
        <w:t>.</w:t>
      </w:r>
      <w:r w:rsidR="00901526" w:rsidRPr="0004782D">
        <w:rPr>
          <w:rFonts w:ascii="Arial Narrow" w:eastAsia="Times New Roman" w:hAnsi="Arial Narrow" w:cstheme="minorHAnsi"/>
          <w:color w:val="002060"/>
          <w:lang w:eastAsia="pl-PL"/>
        </w:rPr>
        <w:t xml:space="preserve"> jest najwyższa w całej U</w:t>
      </w:r>
      <w:r w:rsidR="00C05A36" w:rsidRPr="0004782D">
        <w:rPr>
          <w:rFonts w:ascii="Arial Narrow" w:eastAsia="Times New Roman" w:hAnsi="Arial Narrow" w:cstheme="minorHAnsi"/>
          <w:color w:val="002060"/>
          <w:lang w:eastAsia="pl-PL"/>
        </w:rPr>
        <w:t xml:space="preserve">nii </w:t>
      </w:r>
      <w:r w:rsidR="00901526" w:rsidRPr="0004782D">
        <w:rPr>
          <w:rFonts w:ascii="Arial Narrow" w:eastAsia="Times New Roman" w:hAnsi="Arial Narrow" w:cstheme="minorHAnsi"/>
          <w:color w:val="002060"/>
          <w:lang w:eastAsia="pl-PL"/>
        </w:rPr>
        <w:t>E</w:t>
      </w:r>
      <w:r w:rsidR="00C05A36" w:rsidRPr="0004782D">
        <w:rPr>
          <w:rFonts w:ascii="Arial Narrow" w:eastAsia="Times New Roman" w:hAnsi="Arial Narrow" w:cstheme="minorHAnsi"/>
          <w:color w:val="002060"/>
          <w:lang w:eastAsia="pl-PL"/>
        </w:rPr>
        <w:t>uropejskiej</w:t>
      </w:r>
      <w:r w:rsidR="00901526" w:rsidRPr="0004782D">
        <w:rPr>
          <w:rFonts w:ascii="Arial Narrow" w:eastAsia="Times New Roman" w:hAnsi="Arial Narrow" w:cstheme="minorHAnsi"/>
          <w:color w:val="002060"/>
          <w:lang w:eastAsia="pl-PL"/>
        </w:rPr>
        <w:t xml:space="preserve"> (w</w:t>
      </w:r>
      <w:r w:rsidR="00C05A36" w:rsidRPr="0004782D">
        <w:rPr>
          <w:rFonts w:ascii="Arial Narrow" w:eastAsia="Times New Roman" w:hAnsi="Arial Narrow" w:cstheme="minorHAnsi"/>
          <w:color w:val="002060"/>
          <w:lang w:eastAsia="pl-PL"/>
        </w:rPr>
        <w:t>edłu</w:t>
      </w:r>
      <w:r w:rsidR="00901526" w:rsidRPr="0004782D">
        <w:rPr>
          <w:rFonts w:ascii="Arial Narrow" w:eastAsia="Times New Roman" w:hAnsi="Arial Narrow" w:cstheme="minorHAnsi"/>
          <w:color w:val="002060"/>
          <w:lang w:eastAsia="pl-PL"/>
        </w:rPr>
        <w:t>g EIS 2020)</w:t>
      </w:r>
      <w:r w:rsidR="0053395B" w:rsidRPr="0004782D">
        <w:rPr>
          <w:rFonts w:ascii="Arial Narrow" w:eastAsia="Times New Roman" w:hAnsi="Arial Narrow" w:cstheme="minorHAnsi"/>
          <w:color w:val="002060"/>
          <w:lang w:eastAsia="pl-PL"/>
        </w:rPr>
        <w:t>,</w:t>
      </w:r>
    </w:p>
    <w:p w14:paraId="6109DF23" w14:textId="4D480E5F" w:rsidR="00832AF5" w:rsidRPr="0004782D" w:rsidRDefault="0053395B" w:rsidP="00C835BB">
      <w:pPr>
        <w:pStyle w:val="Akapitzlist"/>
        <w:numPr>
          <w:ilvl w:val="0"/>
          <w:numId w:val="105"/>
        </w:numPr>
        <w:spacing w:after="0"/>
        <w:jc w:val="both"/>
        <w:rPr>
          <w:rFonts w:ascii="Arial Narrow" w:eastAsia="Times New Roman" w:hAnsi="Arial Narrow" w:cstheme="minorHAnsi"/>
          <w:color w:val="002060"/>
          <w:lang w:eastAsia="pl-PL"/>
        </w:rPr>
      </w:pPr>
      <w:r w:rsidRPr="0004782D">
        <w:rPr>
          <w:rFonts w:ascii="Arial Narrow" w:hAnsi="Arial Narrow" w:cstheme="minorHAnsi"/>
          <w:color w:val="002060"/>
        </w:rPr>
        <w:t xml:space="preserve">w 2019 r. w działalność B+R </w:t>
      </w:r>
      <w:r w:rsidR="00C05A36" w:rsidRPr="0004782D">
        <w:rPr>
          <w:rFonts w:ascii="Arial Narrow" w:hAnsi="Arial Narrow" w:cstheme="minorHAnsi"/>
          <w:color w:val="002060"/>
        </w:rPr>
        <w:t xml:space="preserve">były </w:t>
      </w:r>
      <w:r w:rsidRPr="0004782D">
        <w:rPr>
          <w:rFonts w:ascii="Arial Narrow" w:hAnsi="Arial Narrow" w:cstheme="minorHAnsi"/>
          <w:color w:val="002060"/>
        </w:rPr>
        <w:t>zaangażowane 5863 podmioty, co oznacza wzrost ich liczby w</w:t>
      </w:r>
      <w:r w:rsidR="00C05A36" w:rsidRPr="0004782D">
        <w:rPr>
          <w:rFonts w:ascii="Arial Narrow" w:hAnsi="Arial Narrow" w:cstheme="minorHAnsi"/>
          <w:color w:val="002060"/>
        </w:rPr>
        <w:t> </w:t>
      </w:r>
      <w:r w:rsidRPr="0004782D">
        <w:rPr>
          <w:rFonts w:ascii="Arial Narrow" w:hAnsi="Arial Narrow" w:cstheme="minorHAnsi"/>
          <w:color w:val="002060"/>
        </w:rPr>
        <w:t xml:space="preserve">porównaniu z rokiem poprzednim o 1,5%, </w:t>
      </w:r>
    </w:p>
    <w:p w14:paraId="52C23554" w14:textId="605C2442" w:rsidR="006E5E80" w:rsidRPr="0004782D" w:rsidRDefault="004E1B23" w:rsidP="00C835BB">
      <w:pPr>
        <w:pStyle w:val="Akapitzlist"/>
        <w:numPr>
          <w:ilvl w:val="0"/>
          <w:numId w:val="105"/>
        </w:numPr>
        <w:spacing w:after="0"/>
        <w:jc w:val="both"/>
        <w:rPr>
          <w:rFonts w:ascii="Arial Narrow" w:eastAsia="Times New Roman" w:hAnsi="Arial Narrow" w:cstheme="minorHAnsi"/>
          <w:color w:val="002060"/>
          <w:lang w:eastAsia="pl-PL"/>
        </w:rPr>
      </w:pPr>
      <w:r w:rsidRPr="0004782D">
        <w:rPr>
          <w:rFonts w:ascii="Arial Narrow" w:eastAsia="Times New Roman" w:hAnsi="Arial Narrow" w:cstheme="minorHAnsi"/>
          <w:color w:val="002060"/>
          <w:lang w:eastAsia="pl-PL"/>
        </w:rPr>
        <w:t>s</w:t>
      </w:r>
      <w:r w:rsidR="006E5E80" w:rsidRPr="0004782D">
        <w:rPr>
          <w:rFonts w:ascii="Arial Narrow" w:eastAsia="Times New Roman" w:hAnsi="Arial Narrow" w:cstheme="minorHAnsi"/>
          <w:color w:val="002060"/>
          <w:lang w:eastAsia="pl-PL"/>
        </w:rPr>
        <w:t xml:space="preserve">prawdziła się akceleracja w formule </w:t>
      </w:r>
      <w:r w:rsidR="006E5E80" w:rsidRPr="0004782D">
        <w:rPr>
          <w:rFonts w:ascii="Arial Narrow" w:hAnsi="Arial Narrow"/>
          <w:i/>
          <w:color w:val="002060"/>
        </w:rPr>
        <w:t>Open Innovation</w:t>
      </w:r>
      <w:r w:rsidR="006E5E80" w:rsidRPr="0004782D">
        <w:rPr>
          <w:rFonts w:ascii="Arial Narrow" w:eastAsia="Times New Roman" w:hAnsi="Arial Narrow" w:cstheme="minorHAnsi"/>
          <w:color w:val="002060"/>
          <w:lang w:eastAsia="pl-PL"/>
        </w:rPr>
        <w:t xml:space="preserve"> – rozwoju start</w:t>
      </w:r>
      <w:r w:rsidR="00C05A36" w:rsidRPr="0004782D">
        <w:rPr>
          <w:rFonts w:ascii="Arial Narrow" w:eastAsia="Times New Roman" w:hAnsi="Arial Narrow" w:cstheme="minorHAnsi"/>
          <w:color w:val="002060"/>
          <w:lang w:eastAsia="pl-PL"/>
        </w:rPr>
        <w:t>-</w:t>
      </w:r>
      <w:r w:rsidR="006E5E80" w:rsidRPr="0004782D">
        <w:rPr>
          <w:rFonts w:ascii="Arial Narrow" w:eastAsia="Times New Roman" w:hAnsi="Arial Narrow" w:cstheme="minorHAnsi"/>
          <w:color w:val="002060"/>
          <w:lang w:eastAsia="pl-PL"/>
        </w:rPr>
        <w:t xml:space="preserve">upów </w:t>
      </w:r>
      <w:r w:rsidR="009336E2" w:rsidRPr="0004782D">
        <w:rPr>
          <w:rFonts w:ascii="Arial Narrow" w:eastAsia="Times New Roman" w:hAnsi="Arial Narrow" w:cstheme="minorHAnsi"/>
          <w:color w:val="002060"/>
          <w:lang w:eastAsia="pl-PL"/>
        </w:rPr>
        <w:t>z uwzględnieniem</w:t>
      </w:r>
      <w:r w:rsidR="006E5E80" w:rsidRPr="0004782D">
        <w:rPr>
          <w:rFonts w:ascii="Arial Narrow" w:eastAsia="Times New Roman" w:hAnsi="Arial Narrow" w:cstheme="minorHAnsi"/>
          <w:color w:val="002060"/>
          <w:lang w:eastAsia="pl-PL"/>
        </w:rPr>
        <w:t xml:space="preserve"> potrzeb i wyzwa</w:t>
      </w:r>
      <w:r w:rsidR="009336E2" w:rsidRPr="0004782D">
        <w:rPr>
          <w:rFonts w:ascii="Arial Narrow" w:eastAsia="Times New Roman" w:hAnsi="Arial Narrow" w:cstheme="minorHAnsi"/>
          <w:color w:val="002060"/>
          <w:lang w:eastAsia="pl-PL"/>
        </w:rPr>
        <w:t>ń</w:t>
      </w:r>
      <w:r w:rsidR="006E5E80" w:rsidRPr="0004782D">
        <w:rPr>
          <w:rFonts w:ascii="Arial Narrow" w:eastAsia="Times New Roman" w:hAnsi="Arial Narrow" w:cstheme="minorHAnsi"/>
          <w:color w:val="002060"/>
          <w:lang w:eastAsia="pl-PL"/>
        </w:rPr>
        <w:t xml:space="preserve"> definiowan</w:t>
      </w:r>
      <w:r w:rsidR="009336E2" w:rsidRPr="0004782D">
        <w:rPr>
          <w:rFonts w:ascii="Arial Narrow" w:eastAsia="Times New Roman" w:hAnsi="Arial Narrow" w:cstheme="minorHAnsi"/>
          <w:color w:val="002060"/>
          <w:lang w:eastAsia="pl-PL"/>
        </w:rPr>
        <w:t>ych</w:t>
      </w:r>
      <w:r w:rsidR="006E5E80" w:rsidRPr="0004782D">
        <w:rPr>
          <w:rFonts w:ascii="Arial Narrow" w:eastAsia="Times New Roman" w:hAnsi="Arial Narrow" w:cstheme="minorHAnsi"/>
          <w:color w:val="002060"/>
          <w:lang w:eastAsia="pl-PL"/>
        </w:rPr>
        <w:t xml:space="preserve"> przez duże firmy</w:t>
      </w:r>
      <w:r w:rsidR="009336E2" w:rsidRPr="0004782D">
        <w:rPr>
          <w:rFonts w:ascii="Arial Narrow" w:eastAsia="Times New Roman" w:hAnsi="Arial Narrow" w:cstheme="minorHAnsi"/>
          <w:color w:val="002060"/>
          <w:lang w:eastAsia="pl-PL"/>
        </w:rPr>
        <w:t>;</w:t>
      </w:r>
      <w:r w:rsidR="006E5E80" w:rsidRPr="0004782D">
        <w:rPr>
          <w:rFonts w:ascii="Arial Narrow" w:eastAsia="Times New Roman" w:hAnsi="Arial Narrow" w:cstheme="minorHAnsi"/>
          <w:color w:val="002060"/>
          <w:lang w:eastAsia="pl-PL"/>
        </w:rPr>
        <w:t xml:space="preserve"> </w:t>
      </w:r>
      <w:r w:rsidR="009336E2" w:rsidRPr="0004782D">
        <w:rPr>
          <w:rFonts w:ascii="Arial Narrow" w:eastAsia="Times New Roman" w:hAnsi="Arial Narrow" w:cstheme="minorHAnsi"/>
          <w:color w:val="002060"/>
          <w:lang w:eastAsia="pl-PL"/>
        </w:rPr>
        <w:t>p</w:t>
      </w:r>
      <w:r w:rsidR="006E5E80" w:rsidRPr="0004782D">
        <w:rPr>
          <w:rFonts w:ascii="Arial Narrow" w:eastAsia="Times New Roman" w:hAnsi="Arial Narrow" w:cstheme="minorHAnsi"/>
          <w:color w:val="002060"/>
          <w:lang w:eastAsia="pl-PL"/>
        </w:rPr>
        <w:t xml:space="preserve">rzeprowadzono pilotaże, jak </w:t>
      </w:r>
      <w:r w:rsidR="006E5E80" w:rsidRPr="0004782D">
        <w:rPr>
          <w:rFonts w:ascii="Arial Narrow" w:hAnsi="Arial Narrow"/>
          <w:i/>
          <w:color w:val="002060"/>
        </w:rPr>
        <w:t>Poland Prize</w:t>
      </w:r>
      <w:r w:rsidR="006E5E80" w:rsidRPr="0004782D">
        <w:rPr>
          <w:rFonts w:ascii="Arial Narrow" w:eastAsia="Times New Roman" w:hAnsi="Arial Narrow" w:cstheme="minorHAnsi"/>
          <w:color w:val="002060"/>
          <w:lang w:eastAsia="pl-PL"/>
        </w:rPr>
        <w:t xml:space="preserve"> czy </w:t>
      </w:r>
      <w:r w:rsidR="006E5E80" w:rsidRPr="0004782D">
        <w:rPr>
          <w:rFonts w:ascii="Arial Narrow" w:hAnsi="Arial Narrow"/>
          <w:i/>
          <w:color w:val="002060"/>
        </w:rPr>
        <w:t xml:space="preserve">Elektro </w:t>
      </w:r>
      <w:r w:rsidR="006E5E80" w:rsidRPr="0004782D">
        <w:rPr>
          <w:rFonts w:ascii="Arial Narrow" w:eastAsia="Times New Roman" w:hAnsi="Arial Narrow" w:cstheme="minorHAnsi"/>
          <w:i/>
          <w:color w:val="002060"/>
          <w:lang w:eastAsia="pl-PL"/>
        </w:rPr>
        <w:t>ScaleUp</w:t>
      </w:r>
      <w:r w:rsidR="009336E2" w:rsidRPr="0004782D">
        <w:rPr>
          <w:rFonts w:ascii="Arial Narrow" w:eastAsia="Times New Roman" w:hAnsi="Arial Narrow" w:cstheme="minorHAnsi"/>
          <w:color w:val="002060"/>
          <w:lang w:eastAsia="pl-PL"/>
        </w:rPr>
        <w:t>;</w:t>
      </w:r>
      <w:r w:rsidR="006E5E80" w:rsidRPr="0004782D">
        <w:rPr>
          <w:rFonts w:ascii="Arial Narrow" w:eastAsia="Times New Roman" w:hAnsi="Arial Narrow" w:cstheme="minorHAnsi"/>
          <w:color w:val="002060"/>
          <w:lang w:eastAsia="pl-PL"/>
        </w:rPr>
        <w:t xml:space="preserve"> </w:t>
      </w:r>
      <w:r w:rsidR="009336E2" w:rsidRPr="0004782D">
        <w:rPr>
          <w:rFonts w:ascii="Arial Narrow" w:eastAsia="Times New Roman" w:hAnsi="Arial Narrow" w:cstheme="minorHAnsi"/>
          <w:color w:val="002060"/>
          <w:lang w:eastAsia="pl-PL"/>
        </w:rPr>
        <w:t>p</w:t>
      </w:r>
      <w:r w:rsidR="006E5E80" w:rsidRPr="0004782D">
        <w:rPr>
          <w:rFonts w:ascii="Arial Narrow" w:eastAsia="Times New Roman" w:hAnsi="Arial Narrow" w:cstheme="minorHAnsi"/>
          <w:color w:val="002060"/>
          <w:lang w:eastAsia="pl-PL"/>
        </w:rPr>
        <w:t>ierwszy miał na celu zachęcenie zagranicznych zespołów startupowych do przyjazdu do Polski i założenia lub przeniesienia tutaj firmy</w:t>
      </w:r>
      <w:r w:rsidR="009336E2" w:rsidRPr="0004782D">
        <w:rPr>
          <w:rFonts w:ascii="Arial Narrow" w:eastAsia="Times New Roman" w:hAnsi="Arial Narrow" w:cstheme="minorHAnsi"/>
          <w:color w:val="002060"/>
          <w:lang w:eastAsia="pl-PL"/>
        </w:rPr>
        <w:t>;</w:t>
      </w:r>
      <w:r w:rsidR="006E5E80" w:rsidRPr="0004782D">
        <w:rPr>
          <w:rFonts w:ascii="Arial Narrow" w:eastAsia="Times New Roman" w:hAnsi="Arial Narrow" w:cstheme="minorHAnsi"/>
          <w:color w:val="002060"/>
          <w:lang w:eastAsia="pl-PL"/>
        </w:rPr>
        <w:t xml:space="preserve"> </w:t>
      </w:r>
      <w:r w:rsidR="009336E2" w:rsidRPr="0004782D">
        <w:rPr>
          <w:rFonts w:ascii="Arial Narrow" w:eastAsia="Times New Roman" w:hAnsi="Arial Narrow" w:cstheme="minorHAnsi"/>
          <w:color w:val="002060"/>
          <w:lang w:eastAsia="pl-PL"/>
        </w:rPr>
        <w:t>u</w:t>
      </w:r>
      <w:r w:rsidR="006E5E80" w:rsidRPr="0004782D">
        <w:rPr>
          <w:rFonts w:ascii="Arial Narrow" w:eastAsia="Times New Roman" w:hAnsi="Arial Narrow" w:cstheme="minorHAnsi"/>
          <w:color w:val="002060"/>
          <w:lang w:eastAsia="pl-PL"/>
        </w:rPr>
        <w:t>dało się przyciągnąć młode talenty nie tylko z Ukrainy, Białorusi czy Armenii, ale także z USA, Izraela, Indii czy Wielkiej Brytanii.</w:t>
      </w:r>
      <w:r w:rsidR="00473186" w:rsidRPr="0004782D">
        <w:rPr>
          <w:rFonts w:ascii="Arial Narrow" w:eastAsia="Times New Roman" w:hAnsi="Arial Narrow" w:cstheme="minorHAnsi"/>
          <w:color w:val="002060"/>
          <w:lang w:eastAsia="pl-PL"/>
        </w:rPr>
        <w:t xml:space="preserve"> Instrument został wdrożony na szerszą skalę w POIR</w:t>
      </w:r>
      <w:r w:rsidR="009336E2" w:rsidRPr="0004782D">
        <w:rPr>
          <w:rFonts w:ascii="Arial Narrow" w:eastAsia="Times New Roman" w:hAnsi="Arial Narrow" w:cstheme="minorHAnsi"/>
          <w:color w:val="002060"/>
          <w:lang w:eastAsia="pl-PL"/>
        </w:rPr>
        <w:t>;</w:t>
      </w:r>
      <w:r w:rsidR="006E5E80" w:rsidRPr="0004782D">
        <w:rPr>
          <w:rFonts w:ascii="Arial Narrow" w:eastAsia="Times New Roman" w:hAnsi="Arial Narrow" w:cstheme="minorHAnsi"/>
          <w:color w:val="002060"/>
          <w:lang w:eastAsia="pl-PL"/>
        </w:rPr>
        <w:t xml:space="preserve"> </w:t>
      </w:r>
      <w:r w:rsidR="009336E2" w:rsidRPr="0004782D">
        <w:rPr>
          <w:rFonts w:ascii="Arial Narrow" w:eastAsia="Times New Roman" w:hAnsi="Arial Narrow" w:cstheme="minorHAnsi"/>
          <w:color w:val="002060"/>
          <w:lang w:eastAsia="pl-PL"/>
        </w:rPr>
        <w:t>z</w:t>
      </w:r>
      <w:r w:rsidR="006E5E80" w:rsidRPr="0004782D">
        <w:rPr>
          <w:rFonts w:ascii="Arial Narrow" w:eastAsia="Times New Roman" w:hAnsi="Arial Narrow" w:cstheme="minorHAnsi"/>
          <w:color w:val="002060"/>
          <w:lang w:eastAsia="pl-PL"/>
        </w:rPr>
        <w:t>adaniem drugiego było zwiększenie podaży start</w:t>
      </w:r>
      <w:r w:rsidR="009336E2" w:rsidRPr="0004782D">
        <w:rPr>
          <w:rFonts w:ascii="Arial Narrow" w:eastAsia="Times New Roman" w:hAnsi="Arial Narrow" w:cstheme="minorHAnsi"/>
          <w:color w:val="002060"/>
          <w:lang w:eastAsia="pl-PL"/>
        </w:rPr>
        <w:t>-</w:t>
      </w:r>
      <w:r w:rsidR="006E5E80" w:rsidRPr="0004782D">
        <w:rPr>
          <w:rFonts w:ascii="Arial Narrow" w:eastAsia="Times New Roman" w:hAnsi="Arial Narrow" w:cstheme="minorHAnsi"/>
          <w:color w:val="002060"/>
          <w:lang w:eastAsia="pl-PL"/>
        </w:rPr>
        <w:t xml:space="preserve">upów w branży elektromobilności oraz pomoc w </w:t>
      </w:r>
      <w:r w:rsidR="00FA2D28" w:rsidRPr="0004782D">
        <w:rPr>
          <w:rFonts w:ascii="Arial Narrow" w:eastAsia="Times New Roman" w:hAnsi="Arial Narrow" w:cstheme="minorHAnsi"/>
          <w:color w:val="002060"/>
          <w:lang w:eastAsia="pl-PL"/>
        </w:rPr>
        <w:t xml:space="preserve">zdobyciu </w:t>
      </w:r>
      <w:r w:rsidR="006E5E80" w:rsidRPr="0004782D">
        <w:rPr>
          <w:rFonts w:ascii="Arial Narrow" w:eastAsia="Times New Roman" w:hAnsi="Arial Narrow" w:cstheme="minorHAnsi"/>
          <w:color w:val="002060"/>
          <w:lang w:eastAsia="pl-PL"/>
        </w:rPr>
        <w:t>pierwszego</w:t>
      </w:r>
      <w:r w:rsidR="00B65F5C" w:rsidRPr="0004782D">
        <w:rPr>
          <w:rFonts w:ascii="Arial Narrow" w:hAnsi="Arial Narrow" w:cstheme="minorHAnsi"/>
          <w:color w:val="002060"/>
          <w:shd w:val="clear" w:color="auto" w:fill="FFFFFF"/>
        </w:rPr>
        <w:t> </w:t>
      </w:r>
      <w:r w:rsidR="00B65F5C" w:rsidRPr="0004782D">
        <w:rPr>
          <w:rFonts w:ascii="Arial Narrow" w:hAnsi="Arial Narrow"/>
          <w:color w:val="002060"/>
          <w:shd w:val="clear" w:color="auto" w:fill="FFFFFF"/>
        </w:rPr>
        <w:t>lub </w:t>
      </w:r>
      <w:r w:rsidR="00B65F5C" w:rsidRPr="0004782D">
        <w:rPr>
          <w:rStyle w:val="Uwydatnienie"/>
          <w:rFonts w:ascii="Arial Narrow" w:hAnsi="Arial Narrow"/>
          <w:i w:val="0"/>
          <w:color w:val="002060"/>
          <w:shd w:val="clear" w:color="auto" w:fill="FFFFFF"/>
        </w:rPr>
        <w:t>przełomowego</w:t>
      </w:r>
      <w:r w:rsidR="00B65F5C" w:rsidRPr="0004782D">
        <w:rPr>
          <w:rFonts w:ascii="Arial Narrow" w:hAnsi="Arial Narrow"/>
          <w:color w:val="002060"/>
          <w:shd w:val="clear" w:color="auto" w:fill="FFFFFF"/>
        </w:rPr>
        <w:t> zlecenia w przypadku nowatorskich rozwiązań</w:t>
      </w:r>
      <w:r w:rsidR="0053395B" w:rsidRPr="0004782D">
        <w:rPr>
          <w:rFonts w:ascii="Arial Narrow" w:eastAsia="Times New Roman" w:hAnsi="Arial Narrow" w:cstheme="minorHAnsi"/>
          <w:color w:val="002060"/>
          <w:lang w:eastAsia="pl-PL"/>
        </w:rPr>
        <w:t>,</w:t>
      </w:r>
    </w:p>
    <w:p w14:paraId="7F84BBC4" w14:textId="49E7D856" w:rsidR="00722648" w:rsidRPr="0004782D" w:rsidRDefault="009336E2" w:rsidP="00C835BB">
      <w:pPr>
        <w:pStyle w:val="Akapitzlist"/>
        <w:numPr>
          <w:ilvl w:val="0"/>
          <w:numId w:val="105"/>
        </w:numPr>
        <w:spacing w:after="0"/>
        <w:jc w:val="both"/>
        <w:rPr>
          <w:rFonts w:ascii="Arial Narrow" w:eastAsia="Times New Roman" w:hAnsi="Arial Narrow" w:cs="Calibri"/>
          <w:color w:val="002060"/>
          <w:lang w:eastAsia="pl-PL"/>
        </w:rPr>
      </w:pPr>
      <w:r w:rsidRPr="0004782D">
        <w:rPr>
          <w:rFonts w:ascii="Arial Narrow" w:eastAsia="Times New Roman" w:hAnsi="Arial Narrow" w:cs="Calibri"/>
          <w:color w:val="002060"/>
          <w:lang w:eastAsia="pl-PL"/>
        </w:rPr>
        <w:t xml:space="preserve">rok </w:t>
      </w:r>
      <w:r w:rsidR="00722648" w:rsidRPr="0004782D">
        <w:rPr>
          <w:rFonts w:ascii="Arial Narrow" w:eastAsia="Times New Roman" w:hAnsi="Arial Narrow" w:cs="Calibri"/>
          <w:color w:val="002060"/>
          <w:lang w:eastAsia="pl-PL"/>
        </w:rPr>
        <w:t xml:space="preserve">2020 był rekordowy pod względem inwestycji funduszy wysokiego ryzyka w polskie </w:t>
      </w:r>
      <w:r w:rsidR="009066B5" w:rsidRPr="0004782D">
        <w:rPr>
          <w:rFonts w:ascii="Arial Narrow" w:eastAsia="Times New Roman" w:hAnsi="Arial Narrow" w:cs="Calibri"/>
          <w:color w:val="002060"/>
          <w:lang w:eastAsia="pl-PL"/>
        </w:rPr>
        <w:br/>
      </w:r>
      <w:r w:rsidR="00722648" w:rsidRPr="0004782D">
        <w:rPr>
          <w:rFonts w:ascii="Arial Narrow" w:eastAsia="Times New Roman" w:hAnsi="Arial Narrow" w:cs="Calibri"/>
          <w:color w:val="002060"/>
          <w:lang w:eastAsia="pl-PL"/>
        </w:rPr>
        <w:t>start</w:t>
      </w:r>
      <w:r w:rsidR="009066B5" w:rsidRPr="0004782D">
        <w:rPr>
          <w:rFonts w:ascii="Arial Narrow" w:eastAsia="Times New Roman" w:hAnsi="Arial Narrow" w:cs="Calibri"/>
          <w:color w:val="002060"/>
          <w:lang w:eastAsia="pl-PL"/>
        </w:rPr>
        <w:t>-</w:t>
      </w:r>
      <w:r w:rsidR="00722648" w:rsidRPr="0004782D">
        <w:rPr>
          <w:rFonts w:ascii="Arial Narrow" w:eastAsia="Times New Roman" w:hAnsi="Arial Narrow" w:cs="Calibri"/>
          <w:color w:val="002060"/>
          <w:lang w:eastAsia="pl-PL"/>
        </w:rPr>
        <w:t>upy, z łącznymi inwestycjami przekraczającymi 2 miliardy złotych i wzro</w:t>
      </w:r>
      <w:r w:rsidR="006C3891" w:rsidRPr="0004782D">
        <w:rPr>
          <w:rFonts w:ascii="Arial Narrow" w:eastAsia="Times New Roman" w:hAnsi="Arial Narrow" w:cs="Calibri"/>
          <w:color w:val="002060"/>
          <w:lang w:eastAsia="pl-PL"/>
        </w:rPr>
        <w:t>stem</w:t>
      </w:r>
      <w:r w:rsidR="00722648" w:rsidRPr="0004782D">
        <w:rPr>
          <w:rFonts w:ascii="Arial Narrow" w:eastAsia="Times New Roman" w:hAnsi="Arial Narrow" w:cs="Calibri"/>
          <w:color w:val="002060"/>
          <w:lang w:eastAsia="pl-PL"/>
        </w:rPr>
        <w:t xml:space="preserve"> ich wartości o</w:t>
      </w:r>
      <w:r w:rsidR="006C3891" w:rsidRPr="0004782D">
        <w:rPr>
          <w:rFonts w:ascii="Arial Narrow" w:eastAsia="Times New Roman" w:hAnsi="Arial Narrow" w:cs="Calibri"/>
          <w:color w:val="002060"/>
          <w:lang w:eastAsia="pl-PL"/>
        </w:rPr>
        <w:t> </w:t>
      </w:r>
      <w:r w:rsidR="00722648" w:rsidRPr="0004782D">
        <w:rPr>
          <w:rFonts w:ascii="Arial Narrow" w:eastAsia="Times New Roman" w:hAnsi="Arial Narrow" w:cs="Calibri"/>
          <w:color w:val="002060"/>
          <w:lang w:eastAsia="pl-PL"/>
        </w:rPr>
        <w:t>70%</w:t>
      </w:r>
      <w:r w:rsidR="006C3891" w:rsidRPr="0004782D">
        <w:rPr>
          <w:rFonts w:ascii="Arial Narrow" w:eastAsia="Times New Roman" w:hAnsi="Arial Narrow" w:cs="Calibri"/>
          <w:color w:val="002060"/>
          <w:lang w:eastAsia="pl-PL"/>
        </w:rPr>
        <w:t>;</w:t>
      </w:r>
      <w:r w:rsidR="00722648" w:rsidRPr="0004782D">
        <w:rPr>
          <w:rFonts w:ascii="Arial Narrow" w:eastAsia="Times New Roman" w:hAnsi="Arial Narrow" w:cs="Calibri"/>
          <w:color w:val="002060"/>
          <w:lang w:eastAsia="pl-PL"/>
        </w:rPr>
        <w:t xml:space="preserve"> </w:t>
      </w:r>
      <w:r w:rsidR="006C3891" w:rsidRPr="0004782D">
        <w:rPr>
          <w:rFonts w:ascii="Arial Narrow" w:eastAsia="Times New Roman" w:hAnsi="Arial Narrow" w:cs="Calibri"/>
          <w:color w:val="002060"/>
          <w:lang w:eastAsia="pl-PL"/>
        </w:rPr>
        <w:t>r</w:t>
      </w:r>
      <w:r w:rsidR="00722648" w:rsidRPr="0004782D">
        <w:rPr>
          <w:rFonts w:ascii="Arial Narrow" w:eastAsia="Times New Roman" w:hAnsi="Arial Narrow" w:cs="Calibri"/>
          <w:color w:val="002060"/>
          <w:lang w:eastAsia="pl-PL"/>
        </w:rPr>
        <w:t>ynek zanotował kilka rekordowych jak na polskie warunki wejść inwestycyjnych (w</w:t>
      </w:r>
      <w:r w:rsidR="006C3891" w:rsidRPr="0004782D">
        <w:rPr>
          <w:rFonts w:ascii="Arial Narrow" w:eastAsia="Times New Roman" w:hAnsi="Arial Narrow" w:cs="Calibri"/>
          <w:color w:val="002060"/>
          <w:lang w:eastAsia="pl-PL"/>
        </w:rPr>
        <w:t> </w:t>
      </w:r>
      <w:r w:rsidR="00722648" w:rsidRPr="0004782D">
        <w:rPr>
          <w:rFonts w:ascii="Arial Narrow" w:eastAsia="Times New Roman" w:hAnsi="Arial Narrow" w:cs="Calibri"/>
          <w:color w:val="002060"/>
          <w:lang w:eastAsia="pl-PL"/>
        </w:rPr>
        <w:t>przedziale 50</w:t>
      </w:r>
      <w:r w:rsidR="006C3891" w:rsidRPr="0004782D">
        <w:rPr>
          <w:rFonts w:ascii="Arial" w:eastAsia="Times New Roman" w:hAnsi="Arial" w:cs="Arial"/>
          <w:color w:val="002060"/>
          <w:lang w:eastAsia="pl-PL"/>
        </w:rPr>
        <w:t>‒</w:t>
      </w:r>
      <w:r w:rsidR="00722648" w:rsidRPr="0004782D">
        <w:rPr>
          <w:rFonts w:ascii="Arial Narrow" w:eastAsia="Times New Roman" w:hAnsi="Arial Narrow" w:cs="Calibri"/>
          <w:color w:val="002060"/>
          <w:lang w:eastAsia="pl-PL"/>
        </w:rPr>
        <w:t>70 mln euro)</w:t>
      </w:r>
      <w:r w:rsidRPr="0004782D">
        <w:rPr>
          <w:rFonts w:ascii="Arial Narrow" w:eastAsia="Times New Roman" w:hAnsi="Arial Narrow" w:cs="Calibri"/>
          <w:color w:val="002060"/>
          <w:lang w:eastAsia="pl-PL"/>
        </w:rPr>
        <w:t>;</w:t>
      </w:r>
      <w:r w:rsidR="00722648" w:rsidRPr="0004782D">
        <w:rPr>
          <w:rFonts w:ascii="Arial Narrow" w:eastAsia="Times New Roman" w:hAnsi="Arial Narrow" w:cs="Calibri"/>
          <w:color w:val="002060"/>
          <w:lang w:eastAsia="pl-PL"/>
        </w:rPr>
        <w:t xml:space="preserve"> </w:t>
      </w:r>
      <w:r w:rsidR="006C3891" w:rsidRPr="0004782D">
        <w:rPr>
          <w:rFonts w:ascii="Arial Narrow" w:eastAsia="Times New Roman" w:hAnsi="Arial Narrow" w:cs="Calibri"/>
          <w:color w:val="002060"/>
          <w:lang w:eastAsia="pl-PL"/>
        </w:rPr>
        <w:t>i</w:t>
      </w:r>
      <w:r w:rsidR="00722648" w:rsidRPr="0004782D">
        <w:rPr>
          <w:rFonts w:ascii="Arial Narrow" w:eastAsia="Times New Roman" w:hAnsi="Arial Narrow" w:cs="Calibri"/>
          <w:color w:val="002060"/>
          <w:lang w:eastAsia="pl-PL"/>
        </w:rPr>
        <w:t xml:space="preserve">nwestycje współfinansowane przez PFR Ventures (ponad sto spółek), głównie zasiewowe, przekroczyły już wartość 460 milionów złotych. </w:t>
      </w:r>
    </w:p>
    <w:p w14:paraId="66147B33" w14:textId="6A1D9498" w:rsidR="008D7F61" w:rsidRPr="00653250" w:rsidRDefault="00F5523F"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w:t>
      </w:r>
      <w:r w:rsidR="00F5291B" w:rsidRPr="00653250">
        <w:rPr>
          <w:rFonts w:ascii="Arial Narrow" w:eastAsia="Times New Roman" w:hAnsi="Arial Narrow" w:cstheme="minorHAnsi"/>
          <w:color w:val="002060"/>
          <w:lang w:eastAsia="pl-PL"/>
        </w:rPr>
        <w:t>odejm</w:t>
      </w:r>
      <w:r w:rsidR="00C43CC3" w:rsidRPr="00653250">
        <w:rPr>
          <w:rFonts w:ascii="Arial Narrow" w:eastAsia="Times New Roman" w:hAnsi="Arial Narrow" w:cstheme="minorHAnsi"/>
          <w:color w:val="002060"/>
          <w:lang w:eastAsia="pl-PL"/>
        </w:rPr>
        <w:t>owane są</w:t>
      </w:r>
      <w:r w:rsidR="00F5291B" w:rsidRPr="00653250">
        <w:rPr>
          <w:rFonts w:ascii="Arial Narrow" w:eastAsia="Times New Roman" w:hAnsi="Arial Narrow" w:cstheme="minorHAnsi"/>
          <w:color w:val="002060"/>
          <w:lang w:eastAsia="pl-PL"/>
        </w:rPr>
        <w:t xml:space="preserve"> także nowe działania w obszarze innowacyjności stawiając</w:t>
      </w:r>
      <w:r w:rsidR="006C3891" w:rsidRPr="00653250">
        <w:rPr>
          <w:rFonts w:ascii="Arial Narrow" w:eastAsia="Times New Roman" w:hAnsi="Arial Narrow" w:cstheme="minorHAnsi"/>
          <w:color w:val="002060"/>
          <w:lang w:eastAsia="pl-PL"/>
        </w:rPr>
        <w:t>e</w:t>
      </w:r>
      <w:r w:rsidR="00F5291B" w:rsidRPr="00653250">
        <w:rPr>
          <w:rFonts w:ascii="Arial Narrow" w:eastAsia="Times New Roman" w:hAnsi="Arial Narrow" w:cstheme="minorHAnsi"/>
          <w:color w:val="002060"/>
          <w:lang w:eastAsia="pl-PL"/>
        </w:rPr>
        <w:t xml:space="preserve"> na cyfryzację, transformację w </w:t>
      </w:r>
      <w:r w:rsidR="00F5291B" w:rsidRPr="006E6323">
        <w:rPr>
          <w:rFonts w:ascii="Arial Narrow" w:eastAsia="Times New Roman" w:hAnsi="Arial Narrow" w:cstheme="minorHAnsi"/>
          <w:color w:val="002060"/>
          <w:lang w:eastAsia="pl-PL"/>
        </w:rPr>
        <w:t xml:space="preserve">kierunku </w:t>
      </w:r>
      <w:r w:rsidR="003A63DB" w:rsidRPr="0057202A">
        <w:rPr>
          <w:rFonts w:ascii="Arial Narrow" w:hAnsi="Arial Narrow"/>
          <w:color w:val="002060"/>
        </w:rPr>
        <w:t>p</w:t>
      </w:r>
      <w:r w:rsidR="00F5291B" w:rsidRPr="0057202A">
        <w:rPr>
          <w:rFonts w:ascii="Arial Narrow" w:hAnsi="Arial Narrow"/>
          <w:color w:val="002060"/>
        </w:rPr>
        <w:t>rzemysł</w:t>
      </w:r>
      <w:r w:rsidR="003A63DB" w:rsidRPr="0057202A">
        <w:rPr>
          <w:rFonts w:ascii="Arial Narrow" w:hAnsi="Arial Narrow"/>
          <w:color w:val="002060"/>
        </w:rPr>
        <w:t>u</w:t>
      </w:r>
      <w:r w:rsidR="00F5291B" w:rsidRPr="0057202A">
        <w:rPr>
          <w:rFonts w:ascii="Arial Narrow" w:hAnsi="Arial Narrow"/>
          <w:color w:val="002060"/>
        </w:rPr>
        <w:t xml:space="preserve"> 4.0</w:t>
      </w:r>
      <w:r w:rsidR="00F5291B" w:rsidRPr="006E6323">
        <w:rPr>
          <w:rFonts w:ascii="Arial Narrow" w:eastAsia="Times New Roman" w:hAnsi="Arial Narrow" w:cstheme="minorHAnsi"/>
          <w:color w:val="002060"/>
          <w:lang w:eastAsia="pl-PL"/>
        </w:rPr>
        <w:t>, niskoemisyjność i gospodarkę obiegu zamkniętego</w:t>
      </w:r>
      <w:r w:rsidR="00C43CC3" w:rsidRPr="006E6323">
        <w:rPr>
          <w:rFonts w:ascii="Arial Narrow" w:eastAsia="Times New Roman" w:hAnsi="Arial Narrow" w:cstheme="minorHAnsi"/>
          <w:color w:val="002060"/>
          <w:lang w:eastAsia="pl-PL"/>
        </w:rPr>
        <w:t xml:space="preserve">, np. </w:t>
      </w:r>
      <w:r w:rsidR="00F5291B" w:rsidRPr="006E6323">
        <w:rPr>
          <w:rFonts w:ascii="Arial Narrow" w:eastAsia="Times New Roman" w:hAnsi="Arial Narrow" w:cstheme="minorHAnsi"/>
          <w:color w:val="002060"/>
          <w:lang w:eastAsia="pl-PL"/>
        </w:rPr>
        <w:t xml:space="preserve">pilotażowe wsparcie transformacji w kierunku </w:t>
      </w:r>
      <w:r w:rsidR="003A63DB" w:rsidRPr="0057202A">
        <w:rPr>
          <w:rFonts w:ascii="Arial Narrow" w:hAnsi="Arial Narrow"/>
          <w:color w:val="002060"/>
        </w:rPr>
        <w:t>p</w:t>
      </w:r>
      <w:r w:rsidR="00F5291B" w:rsidRPr="0057202A">
        <w:rPr>
          <w:rFonts w:ascii="Arial Narrow" w:hAnsi="Arial Narrow"/>
          <w:color w:val="002060"/>
        </w:rPr>
        <w:t>rzemysł</w:t>
      </w:r>
      <w:r w:rsidR="003A63DB" w:rsidRPr="0057202A">
        <w:rPr>
          <w:rFonts w:ascii="Arial Narrow" w:hAnsi="Arial Narrow"/>
          <w:color w:val="002060"/>
        </w:rPr>
        <w:t>u</w:t>
      </w:r>
      <w:r w:rsidR="00F5291B" w:rsidRPr="0057202A">
        <w:rPr>
          <w:rFonts w:ascii="Arial Narrow" w:hAnsi="Arial Narrow"/>
          <w:color w:val="002060"/>
        </w:rPr>
        <w:t xml:space="preserve"> 4.0</w:t>
      </w:r>
      <w:r w:rsidR="00F5291B" w:rsidRPr="006E6323">
        <w:rPr>
          <w:rFonts w:ascii="Arial Narrow" w:eastAsia="Times New Roman" w:hAnsi="Arial Narrow" w:cstheme="minorHAnsi"/>
          <w:color w:val="002060"/>
          <w:lang w:eastAsia="pl-PL"/>
        </w:rPr>
        <w:t xml:space="preserve"> (</w:t>
      </w:r>
      <w:r w:rsidR="00F5291B" w:rsidRPr="00653250">
        <w:rPr>
          <w:rFonts w:ascii="Arial Narrow" w:eastAsia="Times New Roman" w:hAnsi="Arial Narrow" w:cstheme="minorHAnsi"/>
          <w:color w:val="002060"/>
          <w:lang w:eastAsia="pl-PL"/>
        </w:rPr>
        <w:t>nowy instrument wspierający plany transformacji cyfrowej firm oraz realizację wybranych jego elementów)</w:t>
      </w:r>
      <w:r w:rsidR="004D400B" w:rsidRPr="00653250">
        <w:rPr>
          <w:rFonts w:ascii="Arial Narrow" w:eastAsia="Times New Roman" w:hAnsi="Arial Narrow" w:cstheme="minorHAnsi"/>
          <w:color w:val="002060"/>
          <w:lang w:eastAsia="pl-PL"/>
        </w:rPr>
        <w:t>,</w:t>
      </w:r>
      <w:r w:rsidR="00F5291B" w:rsidRPr="00653250">
        <w:rPr>
          <w:rFonts w:ascii="Arial Narrow" w:eastAsia="Times New Roman" w:hAnsi="Arial Narrow" w:cstheme="minorHAnsi"/>
          <w:color w:val="002060"/>
          <w:lang w:eastAsia="pl-PL"/>
        </w:rPr>
        <w:t xml:space="preserve"> planowane ulgi podatkowe dla firm inwestujących w cyfryzację i robotyzację procesów</w:t>
      </w:r>
      <w:r w:rsidR="00901526" w:rsidRPr="00653250">
        <w:rPr>
          <w:rFonts w:ascii="Arial Narrow" w:eastAsia="Times New Roman" w:hAnsi="Arial Narrow" w:cstheme="minorHAnsi"/>
          <w:color w:val="002060"/>
          <w:lang w:eastAsia="pl-PL"/>
        </w:rPr>
        <w:t xml:space="preserve"> </w:t>
      </w:r>
      <w:r w:rsidR="00F5291B" w:rsidRPr="00653250">
        <w:rPr>
          <w:rFonts w:ascii="Arial Narrow" w:eastAsia="Times New Roman" w:hAnsi="Arial Narrow" w:cstheme="minorHAnsi"/>
          <w:color w:val="002060"/>
          <w:lang w:eastAsia="pl-PL"/>
        </w:rPr>
        <w:t>produkcyjnych</w:t>
      </w:r>
      <w:r w:rsidR="004D400B" w:rsidRPr="00653250">
        <w:rPr>
          <w:rFonts w:ascii="Arial Narrow" w:eastAsia="Times New Roman" w:hAnsi="Arial Narrow" w:cstheme="minorHAnsi"/>
          <w:color w:val="002060"/>
          <w:lang w:eastAsia="pl-PL"/>
        </w:rPr>
        <w:t>,</w:t>
      </w:r>
      <w:r w:rsidR="00F5291B" w:rsidRPr="00653250">
        <w:rPr>
          <w:rFonts w:ascii="Arial Narrow" w:eastAsia="Times New Roman" w:hAnsi="Arial Narrow" w:cstheme="minorHAnsi"/>
          <w:color w:val="002060"/>
          <w:lang w:eastAsia="pl-PL"/>
        </w:rPr>
        <w:t xml:space="preserve"> upowszechnianie praktycznych form kształcenia studentów i przedsiębiorców (w tym poprzez finansowanie powstawania fabryk uczących)</w:t>
      </w:r>
      <w:r w:rsidR="004D400B" w:rsidRPr="00653250">
        <w:rPr>
          <w:rFonts w:ascii="Arial Narrow" w:eastAsia="Times New Roman" w:hAnsi="Arial Narrow" w:cstheme="minorHAnsi"/>
          <w:color w:val="002060"/>
          <w:lang w:eastAsia="pl-PL"/>
        </w:rPr>
        <w:t>,</w:t>
      </w:r>
      <w:r w:rsidR="00F5291B" w:rsidRPr="00653250">
        <w:rPr>
          <w:rFonts w:ascii="Arial Narrow" w:eastAsia="Times New Roman" w:hAnsi="Arial Narrow" w:cstheme="minorHAnsi"/>
          <w:color w:val="002060"/>
          <w:lang w:eastAsia="pl-PL"/>
        </w:rPr>
        <w:t xml:space="preserve"> budowę potencjału oraz rozpoczęcie świadczenia usług przez </w:t>
      </w:r>
      <w:r w:rsidR="006C3891" w:rsidRPr="00653250">
        <w:rPr>
          <w:rFonts w:ascii="Arial Narrow" w:eastAsia="Times New Roman" w:hAnsi="Arial Narrow" w:cstheme="minorHAnsi"/>
          <w:color w:val="002060"/>
          <w:lang w:eastAsia="pl-PL"/>
        </w:rPr>
        <w:t>c</w:t>
      </w:r>
      <w:r w:rsidR="00F5291B" w:rsidRPr="00653250">
        <w:rPr>
          <w:rFonts w:ascii="Arial Narrow" w:eastAsia="Times New Roman" w:hAnsi="Arial Narrow" w:cstheme="minorHAnsi"/>
          <w:color w:val="002060"/>
          <w:lang w:eastAsia="pl-PL"/>
        </w:rPr>
        <w:t xml:space="preserve">yfrowe </w:t>
      </w:r>
      <w:r w:rsidR="006C3891" w:rsidRPr="00653250">
        <w:rPr>
          <w:rFonts w:ascii="Arial Narrow" w:eastAsia="Times New Roman" w:hAnsi="Arial Narrow" w:cstheme="minorHAnsi"/>
          <w:color w:val="002060"/>
          <w:lang w:eastAsia="pl-PL"/>
        </w:rPr>
        <w:t>h</w:t>
      </w:r>
      <w:r w:rsidR="00F5291B" w:rsidRPr="00653250">
        <w:rPr>
          <w:rFonts w:ascii="Arial Narrow" w:eastAsia="Times New Roman" w:hAnsi="Arial Narrow" w:cstheme="minorHAnsi"/>
          <w:color w:val="002060"/>
          <w:lang w:eastAsia="pl-PL"/>
        </w:rPr>
        <w:t xml:space="preserve">uby </w:t>
      </w:r>
      <w:r w:rsidR="006C3891" w:rsidRPr="00653250">
        <w:rPr>
          <w:rFonts w:ascii="Arial Narrow" w:eastAsia="Times New Roman" w:hAnsi="Arial Narrow" w:cstheme="minorHAnsi"/>
          <w:color w:val="002060"/>
          <w:lang w:eastAsia="pl-PL"/>
        </w:rPr>
        <w:t>i</w:t>
      </w:r>
      <w:r w:rsidR="00F5291B" w:rsidRPr="00653250">
        <w:rPr>
          <w:rFonts w:ascii="Arial Narrow" w:eastAsia="Times New Roman" w:hAnsi="Arial Narrow" w:cstheme="minorHAnsi"/>
          <w:color w:val="002060"/>
          <w:lang w:eastAsia="pl-PL"/>
        </w:rPr>
        <w:t>nnowacji.</w:t>
      </w:r>
    </w:p>
    <w:p w14:paraId="0780112D" w14:textId="0BDA87E7" w:rsidR="00BF00CD" w:rsidRPr="0057202A" w:rsidRDefault="00532867" w:rsidP="008D7F61">
      <w:pPr>
        <w:pStyle w:val="Cytatintensywny"/>
        <w:ind w:left="0"/>
        <w:rPr>
          <w:rFonts w:ascii="Arial Narrow" w:hAnsi="Arial Narrow"/>
          <w:i w:val="0"/>
          <w:color w:val="002060"/>
        </w:rPr>
      </w:pPr>
      <w:r w:rsidRPr="0057202A">
        <w:rPr>
          <w:rFonts w:ascii="Arial Narrow" w:hAnsi="Arial Narrow"/>
          <w:i w:val="0"/>
          <w:color w:val="002060"/>
        </w:rPr>
        <w:t>2.3</w:t>
      </w:r>
      <w:r w:rsidR="006C3891" w:rsidRPr="00653250">
        <w:rPr>
          <w:rFonts w:ascii="Arial Narrow" w:hAnsi="Arial Narrow" w:cstheme="minorHAnsi"/>
          <w:i w:val="0"/>
          <w:color w:val="002060"/>
        </w:rPr>
        <w:t>.</w:t>
      </w:r>
      <w:r w:rsidRPr="0057202A">
        <w:rPr>
          <w:rFonts w:ascii="Arial Narrow" w:hAnsi="Arial Narrow"/>
          <w:i w:val="0"/>
          <w:color w:val="002060"/>
        </w:rPr>
        <w:t xml:space="preserve"> </w:t>
      </w:r>
      <w:r w:rsidR="002F10F0" w:rsidRPr="0057202A">
        <w:rPr>
          <w:rFonts w:ascii="Arial Narrow" w:hAnsi="Arial Narrow"/>
          <w:i w:val="0"/>
          <w:color w:val="002060"/>
        </w:rPr>
        <w:t>D</w:t>
      </w:r>
      <w:r w:rsidR="00BE7F19" w:rsidRPr="0057202A">
        <w:rPr>
          <w:rFonts w:ascii="Arial Narrow" w:hAnsi="Arial Narrow"/>
          <w:i w:val="0"/>
          <w:color w:val="002060"/>
        </w:rPr>
        <w:t xml:space="preserve">okumenty </w:t>
      </w:r>
      <w:r w:rsidR="003A63DB" w:rsidRPr="00653250">
        <w:rPr>
          <w:rFonts w:ascii="Arial Narrow" w:hAnsi="Arial Narrow" w:cstheme="minorHAnsi"/>
          <w:i w:val="0"/>
          <w:color w:val="002060"/>
        </w:rPr>
        <w:t>s</w:t>
      </w:r>
      <w:r w:rsidR="00BE7F19" w:rsidRPr="00653250">
        <w:rPr>
          <w:rFonts w:ascii="Arial Narrow" w:hAnsi="Arial Narrow" w:cstheme="minorHAnsi"/>
          <w:i w:val="0"/>
          <w:color w:val="002060"/>
        </w:rPr>
        <w:t>pełniające</w:t>
      </w:r>
      <w:r w:rsidR="00BE7F19" w:rsidRPr="0057202A">
        <w:rPr>
          <w:rFonts w:ascii="Arial Narrow" w:hAnsi="Arial Narrow"/>
          <w:i w:val="0"/>
          <w:color w:val="002060"/>
        </w:rPr>
        <w:t xml:space="preserve"> kryterium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92"/>
      </w:tblGrid>
      <w:tr w:rsidR="00653250" w:rsidRPr="00653250" w14:paraId="0CF6F618" w14:textId="77777777" w:rsidTr="004B6138">
        <w:tc>
          <w:tcPr>
            <w:tcW w:w="5212" w:type="dxa"/>
            <w:shd w:val="clear" w:color="auto" w:fill="548DD4"/>
          </w:tcPr>
          <w:p w14:paraId="571F9E73" w14:textId="77777777" w:rsidR="002F10F0" w:rsidRPr="00653250" w:rsidRDefault="002F10F0" w:rsidP="008D7F61">
            <w:pPr>
              <w:spacing w:after="0"/>
              <w:jc w:val="center"/>
              <w:rPr>
                <w:rFonts w:ascii="Arial Narrow" w:hAnsi="Arial Narrow" w:cstheme="minorHAnsi"/>
                <w:b/>
                <w:color w:val="002060"/>
              </w:rPr>
            </w:pPr>
            <w:r w:rsidRPr="00653250">
              <w:rPr>
                <w:rFonts w:ascii="Arial Narrow" w:hAnsi="Arial Narrow" w:cstheme="minorHAnsi"/>
                <w:b/>
                <w:color w:val="002060"/>
              </w:rPr>
              <w:t>Nazwa dokumentu</w:t>
            </w:r>
          </w:p>
        </w:tc>
        <w:tc>
          <w:tcPr>
            <w:tcW w:w="4076" w:type="dxa"/>
            <w:shd w:val="clear" w:color="auto" w:fill="548DD4"/>
          </w:tcPr>
          <w:p w14:paraId="730E76F8" w14:textId="599C65FC" w:rsidR="002F10F0" w:rsidRPr="00653250" w:rsidRDefault="002F10F0" w:rsidP="008D7F61">
            <w:pPr>
              <w:spacing w:after="0"/>
              <w:jc w:val="center"/>
              <w:rPr>
                <w:rFonts w:ascii="Arial Narrow" w:hAnsi="Arial Narrow" w:cstheme="minorHAnsi"/>
                <w:b/>
                <w:color w:val="002060"/>
              </w:rPr>
            </w:pPr>
            <w:r w:rsidRPr="00653250">
              <w:rPr>
                <w:rFonts w:ascii="Arial Narrow" w:hAnsi="Arial Narrow" w:cstheme="minorHAnsi"/>
                <w:b/>
                <w:color w:val="002060"/>
              </w:rPr>
              <w:t>Podmi</w:t>
            </w:r>
            <w:r w:rsidR="008E5A72" w:rsidRPr="00653250">
              <w:rPr>
                <w:rFonts w:ascii="Arial Narrow" w:hAnsi="Arial Narrow" w:cstheme="minorHAnsi"/>
                <w:b/>
                <w:color w:val="002060"/>
              </w:rPr>
              <w:t>ot odpowiedzialny</w:t>
            </w:r>
            <w:r w:rsidR="006C3891" w:rsidRPr="00653250">
              <w:rPr>
                <w:rFonts w:ascii="Arial Narrow" w:hAnsi="Arial Narrow" w:cstheme="minorHAnsi"/>
                <w:b/>
                <w:color w:val="002060"/>
              </w:rPr>
              <w:t xml:space="preserve"> </w:t>
            </w:r>
            <w:r w:rsidR="008E5A72" w:rsidRPr="00653250">
              <w:rPr>
                <w:rFonts w:ascii="Arial Narrow" w:hAnsi="Arial Narrow" w:cstheme="minorHAnsi"/>
                <w:b/>
                <w:color w:val="002060"/>
              </w:rPr>
              <w:t>/</w:t>
            </w:r>
            <w:r w:rsidR="006C3891" w:rsidRPr="00653250">
              <w:rPr>
                <w:rFonts w:ascii="Arial Narrow" w:hAnsi="Arial Narrow" w:cstheme="minorHAnsi"/>
                <w:b/>
                <w:color w:val="002060"/>
              </w:rPr>
              <w:t xml:space="preserve"> </w:t>
            </w:r>
            <w:r w:rsidR="008E5A72" w:rsidRPr="00653250">
              <w:rPr>
                <w:rFonts w:ascii="Arial Narrow" w:hAnsi="Arial Narrow" w:cstheme="minorHAnsi"/>
                <w:b/>
                <w:color w:val="002060"/>
              </w:rPr>
              <w:t>autor</w:t>
            </w:r>
          </w:p>
        </w:tc>
      </w:tr>
      <w:tr w:rsidR="00234E41" w:rsidRPr="00653250" w14:paraId="1F31F9D3" w14:textId="77777777" w:rsidTr="004B6138">
        <w:tc>
          <w:tcPr>
            <w:tcW w:w="5212" w:type="dxa"/>
            <w:shd w:val="clear" w:color="auto" w:fill="auto"/>
          </w:tcPr>
          <w:p w14:paraId="794B9CB4" w14:textId="60014FCF" w:rsidR="002F10F0" w:rsidRPr="00653250" w:rsidRDefault="006C3891" w:rsidP="008D7F61">
            <w:pPr>
              <w:spacing w:after="0"/>
              <w:jc w:val="center"/>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w:t>
            </w:r>
            <w:r w:rsidR="002F10F0" w:rsidRPr="00653250">
              <w:rPr>
                <w:rFonts w:ascii="Arial Narrow" w:eastAsia="Times New Roman" w:hAnsi="Arial Narrow" w:cstheme="minorHAnsi"/>
                <w:color w:val="002060"/>
                <w:lang w:eastAsia="pl-PL"/>
              </w:rPr>
              <w:t>okument K</w:t>
            </w:r>
            <w:r w:rsidR="008E5A72" w:rsidRPr="00653250">
              <w:rPr>
                <w:rFonts w:ascii="Arial Narrow" w:eastAsia="Times New Roman" w:hAnsi="Arial Narrow" w:cstheme="minorHAnsi"/>
                <w:color w:val="002060"/>
                <w:lang w:eastAsia="pl-PL"/>
              </w:rPr>
              <w:t>rajowa Inteligentna Specjalizacja</w:t>
            </w:r>
          </w:p>
        </w:tc>
        <w:tc>
          <w:tcPr>
            <w:tcW w:w="4076" w:type="dxa"/>
            <w:shd w:val="clear" w:color="auto" w:fill="auto"/>
          </w:tcPr>
          <w:p w14:paraId="64C7A91D" w14:textId="77777777" w:rsidR="002F10F0" w:rsidRPr="00653250" w:rsidRDefault="008E5A72"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CA6D65" w:rsidRPr="00653250">
              <w:rPr>
                <w:rFonts w:ascii="Arial Narrow" w:hAnsi="Arial Narrow" w:cstheme="minorHAnsi"/>
                <w:color w:val="002060"/>
              </w:rPr>
              <w:t xml:space="preserve"> i Technologii</w:t>
            </w:r>
          </w:p>
          <w:p w14:paraId="5AAFA3F6" w14:textId="2180FF07" w:rsidR="00575637" w:rsidRPr="00653250" w:rsidRDefault="00575637" w:rsidP="008D7F61">
            <w:pPr>
              <w:spacing w:after="0"/>
              <w:jc w:val="center"/>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https://smart.gov.pl</w:t>
            </w:r>
          </w:p>
        </w:tc>
      </w:tr>
    </w:tbl>
    <w:p w14:paraId="3812D28A" w14:textId="77777777" w:rsidR="00D736FA" w:rsidRPr="00653250" w:rsidRDefault="00FA6532" w:rsidP="00292299">
      <w:pPr>
        <w:pStyle w:val="Nagwek3"/>
        <w:numPr>
          <w:ilvl w:val="0"/>
          <w:numId w:val="104"/>
        </w:numPr>
        <w:spacing w:before="360"/>
        <w:ind w:left="283" w:hanging="425"/>
        <w:jc w:val="both"/>
        <w:rPr>
          <w:rFonts w:ascii="Arial Narrow" w:hAnsi="Arial Narrow" w:cstheme="minorHAnsi"/>
          <w:color w:val="002060"/>
        </w:rPr>
      </w:pPr>
      <w:bookmarkStart w:id="11" w:name="_Toc65513725"/>
      <w:bookmarkStart w:id="12" w:name="_Toc99005391"/>
      <w:r w:rsidRPr="00653250">
        <w:rPr>
          <w:rFonts w:ascii="Arial Narrow" w:hAnsi="Arial Narrow" w:cstheme="minorHAnsi"/>
          <w:color w:val="002060"/>
        </w:rPr>
        <w:t>Narzędzia monitorowania i oceny służące do pomiaru wyników realizacji celów strategii</w:t>
      </w:r>
      <w:bookmarkEnd w:id="11"/>
      <w:bookmarkEnd w:id="12"/>
    </w:p>
    <w:p w14:paraId="4523DA10" w14:textId="35F757BA" w:rsidR="002F10F0" w:rsidRPr="0057202A" w:rsidRDefault="00532867" w:rsidP="0057202A">
      <w:pPr>
        <w:pStyle w:val="Cytatintensywny"/>
        <w:ind w:left="284"/>
        <w:rPr>
          <w:rFonts w:ascii="Arial Narrow" w:hAnsi="Arial Narrow"/>
          <w:i w:val="0"/>
          <w:color w:val="002060"/>
        </w:rPr>
      </w:pPr>
      <w:r w:rsidRPr="0057202A">
        <w:rPr>
          <w:rFonts w:ascii="Arial Narrow" w:hAnsi="Arial Narrow"/>
          <w:i w:val="0"/>
          <w:color w:val="002060"/>
        </w:rPr>
        <w:t>3.1</w:t>
      </w:r>
      <w:r w:rsidR="006C3891" w:rsidRPr="00653250">
        <w:rPr>
          <w:rFonts w:ascii="Arial Narrow" w:hAnsi="Arial Narrow" w:cstheme="minorHAnsi"/>
          <w:i w:val="0"/>
          <w:color w:val="002060"/>
        </w:rPr>
        <w:t>.</w:t>
      </w:r>
      <w:r w:rsidRPr="0057202A">
        <w:rPr>
          <w:rFonts w:ascii="Arial Narrow" w:hAnsi="Arial Narrow"/>
          <w:i w:val="0"/>
          <w:color w:val="002060"/>
        </w:rPr>
        <w:t xml:space="preserve"> </w:t>
      </w:r>
      <w:r w:rsidR="002F10F0" w:rsidRPr="0057202A">
        <w:rPr>
          <w:rFonts w:ascii="Arial Narrow" w:hAnsi="Arial Narrow"/>
          <w:i w:val="0"/>
          <w:color w:val="002060"/>
        </w:rPr>
        <w:t>Zaangażowane podmioty</w:t>
      </w:r>
    </w:p>
    <w:p w14:paraId="0B71812A" w14:textId="72CE5207" w:rsidR="008E5A72" w:rsidRPr="007A0FD4" w:rsidRDefault="008E5A72" w:rsidP="008D7F61">
      <w:pPr>
        <w:rPr>
          <w:rFonts w:ascii="Arial Narrow" w:hAnsi="Arial Narrow" w:cstheme="minorHAnsi"/>
          <w:b/>
          <w:color w:val="002060"/>
        </w:rPr>
      </w:pPr>
      <w:r w:rsidRPr="007A0FD4">
        <w:rPr>
          <w:rFonts w:ascii="Arial Narrow" w:hAnsi="Arial Narrow"/>
          <w:b/>
          <w:color w:val="002060"/>
        </w:rPr>
        <w:t>Podmiot</w:t>
      </w:r>
      <w:r w:rsidR="006C3891" w:rsidRPr="007A0FD4">
        <w:rPr>
          <w:rFonts w:ascii="Arial Narrow" w:hAnsi="Arial Narrow" w:cstheme="minorHAnsi"/>
          <w:b/>
          <w:color w:val="002060"/>
        </w:rPr>
        <w:t xml:space="preserve"> </w:t>
      </w:r>
      <w:r w:rsidRPr="007A0FD4">
        <w:rPr>
          <w:rFonts w:ascii="Arial Narrow" w:hAnsi="Arial Narrow" w:cstheme="minorHAnsi"/>
          <w:b/>
          <w:color w:val="002060"/>
        </w:rPr>
        <w:t xml:space="preserve"> wiodący: </w:t>
      </w:r>
    </w:p>
    <w:p w14:paraId="1C74EA92" w14:textId="77777777" w:rsidR="008E5A72" w:rsidRPr="00653250" w:rsidRDefault="008E5A72" w:rsidP="00C835BB">
      <w:pPr>
        <w:pStyle w:val="Akapitzlist"/>
        <w:numPr>
          <w:ilvl w:val="0"/>
          <w:numId w:val="15"/>
        </w:numPr>
        <w:rPr>
          <w:rFonts w:ascii="Arial Narrow" w:hAnsi="Arial Narrow" w:cstheme="minorHAnsi"/>
          <w:color w:val="002060"/>
        </w:rPr>
      </w:pPr>
      <w:r w:rsidRPr="00653250">
        <w:rPr>
          <w:rFonts w:ascii="Arial Narrow" w:hAnsi="Arial Narrow" w:cstheme="minorHAnsi"/>
          <w:color w:val="002060"/>
        </w:rPr>
        <w:t>Ministerstwo Rozwoju</w:t>
      </w:r>
      <w:r w:rsidR="00AA4588" w:rsidRPr="00653250">
        <w:rPr>
          <w:rFonts w:ascii="Arial Narrow" w:hAnsi="Arial Narrow" w:cstheme="minorHAnsi"/>
          <w:color w:val="002060"/>
        </w:rPr>
        <w:t xml:space="preserve"> </w:t>
      </w:r>
      <w:r w:rsidR="00CA6D65" w:rsidRPr="00653250">
        <w:rPr>
          <w:rFonts w:ascii="Arial Narrow" w:hAnsi="Arial Narrow" w:cstheme="minorHAnsi"/>
          <w:color w:val="002060"/>
        </w:rPr>
        <w:t>i Technologii</w:t>
      </w:r>
    </w:p>
    <w:p w14:paraId="4C57B35D" w14:textId="77777777" w:rsidR="008E5A72" w:rsidRPr="0057202A" w:rsidRDefault="008E5A72" w:rsidP="008D7F61">
      <w:pPr>
        <w:rPr>
          <w:rFonts w:ascii="Arial Narrow" w:hAnsi="Arial Narrow"/>
          <w:b/>
          <w:color w:val="002060"/>
        </w:rPr>
      </w:pPr>
      <w:r w:rsidRPr="0057202A">
        <w:rPr>
          <w:rFonts w:ascii="Arial Narrow" w:hAnsi="Arial Narrow"/>
          <w:b/>
          <w:color w:val="002060"/>
        </w:rPr>
        <w:t xml:space="preserve">Podmioty współpracujące: </w:t>
      </w:r>
    </w:p>
    <w:p w14:paraId="5B88C5D5" w14:textId="52B9FC8F" w:rsidR="00FB515C" w:rsidRPr="00653250" w:rsidRDefault="00FB515C" w:rsidP="00C835BB">
      <w:pPr>
        <w:pStyle w:val="Akapitzlist"/>
        <w:numPr>
          <w:ilvl w:val="0"/>
          <w:numId w:val="14"/>
        </w:numPr>
        <w:spacing w:after="0"/>
        <w:rPr>
          <w:rFonts w:ascii="Arial Narrow" w:hAnsi="Arial Narrow" w:cstheme="minorHAnsi"/>
          <w:color w:val="002060"/>
        </w:rPr>
      </w:pPr>
      <w:r w:rsidRPr="00653250">
        <w:rPr>
          <w:rFonts w:ascii="Arial Narrow" w:hAnsi="Arial Narrow" w:cstheme="minorHAnsi"/>
          <w:color w:val="002060"/>
        </w:rPr>
        <w:t>Ministerstwo Funduszy i Polityki Regionalnej</w:t>
      </w:r>
      <w:r w:rsidR="006C3891" w:rsidRPr="00653250">
        <w:rPr>
          <w:rFonts w:ascii="Arial Narrow" w:hAnsi="Arial Narrow" w:cstheme="minorHAnsi"/>
          <w:color w:val="002060"/>
        </w:rPr>
        <w:t>,</w:t>
      </w:r>
    </w:p>
    <w:p w14:paraId="291A6E6C" w14:textId="441ACE8B" w:rsidR="00FB515C" w:rsidRPr="00653250" w:rsidRDefault="00FB515C" w:rsidP="00C835BB">
      <w:pPr>
        <w:pStyle w:val="Akapitzlist"/>
        <w:numPr>
          <w:ilvl w:val="0"/>
          <w:numId w:val="14"/>
        </w:numPr>
        <w:spacing w:after="0"/>
        <w:rPr>
          <w:rFonts w:ascii="Arial Narrow" w:hAnsi="Arial Narrow" w:cstheme="minorHAnsi"/>
          <w:color w:val="002060"/>
        </w:rPr>
      </w:pPr>
      <w:r w:rsidRPr="00653250">
        <w:rPr>
          <w:rFonts w:ascii="Arial Narrow" w:hAnsi="Arial Narrow" w:cstheme="minorHAnsi"/>
          <w:color w:val="002060"/>
        </w:rPr>
        <w:t>Bank Gospodarstwa Krajowego</w:t>
      </w:r>
      <w:r w:rsidR="006C3891" w:rsidRPr="00653250">
        <w:rPr>
          <w:rFonts w:ascii="Arial Narrow" w:hAnsi="Arial Narrow" w:cstheme="minorHAnsi"/>
          <w:color w:val="002060"/>
        </w:rPr>
        <w:t>,</w:t>
      </w:r>
    </w:p>
    <w:p w14:paraId="760AEA3E" w14:textId="5372871B" w:rsidR="00FB515C" w:rsidRPr="00653250" w:rsidRDefault="00FB515C" w:rsidP="00C835BB">
      <w:pPr>
        <w:pStyle w:val="Akapitzlist"/>
        <w:numPr>
          <w:ilvl w:val="0"/>
          <w:numId w:val="14"/>
        </w:numPr>
        <w:spacing w:after="0"/>
        <w:rPr>
          <w:rFonts w:ascii="Arial Narrow" w:hAnsi="Arial Narrow" w:cstheme="minorHAnsi"/>
          <w:color w:val="002060"/>
        </w:rPr>
      </w:pPr>
      <w:r w:rsidRPr="00653250">
        <w:rPr>
          <w:rFonts w:ascii="Arial Narrow" w:hAnsi="Arial Narrow" w:cstheme="minorHAnsi"/>
          <w:color w:val="002060"/>
        </w:rPr>
        <w:t>Krajowy Punkt Kontaktowy</w:t>
      </w:r>
      <w:r w:rsidR="00735350" w:rsidRPr="00653250">
        <w:rPr>
          <w:rFonts w:ascii="Arial Narrow" w:hAnsi="Arial Narrow" w:cstheme="minorHAnsi"/>
          <w:color w:val="002060"/>
        </w:rPr>
        <w:t xml:space="preserve"> PR Horyzont 2020</w:t>
      </w:r>
      <w:r w:rsidR="006C3891" w:rsidRPr="00653250">
        <w:rPr>
          <w:rFonts w:ascii="Arial Narrow" w:hAnsi="Arial Narrow" w:cstheme="minorHAnsi"/>
          <w:color w:val="002060"/>
        </w:rPr>
        <w:t>,</w:t>
      </w:r>
    </w:p>
    <w:p w14:paraId="1BC93188" w14:textId="6BB60420" w:rsidR="00FB515C" w:rsidRPr="00653250" w:rsidRDefault="00FB515C" w:rsidP="00C835BB">
      <w:pPr>
        <w:pStyle w:val="Akapitzlist"/>
        <w:numPr>
          <w:ilvl w:val="0"/>
          <w:numId w:val="14"/>
        </w:numPr>
        <w:spacing w:after="0"/>
        <w:rPr>
          <w:rFonts w:ascii="Arial Narrow" w:hAnsi="Arial Narrow" w:cstheme="minorHAnsi"/>
          <w:color w:val="002060"/>
        </w:rPr>
      </w:pPr>
      <w:r w:rsidRPr="00653250">
        <w:rPr>
          <w:rFonts w:ascii="Arial Narrow" w:hAnsi="Arial Narrow" w:cstheme="minorHAnsi"/>
          <w:color w:val="002060"/>
        </w:rPr>
        <w:t>Narodowe Centrum Badań i Rozwoju</w:t>
      </w:r>
      <w:r w:rsidR="006C3891" w:rsidRPr="00653250">
        <w:rPr>
          <w:rFonts w:ascii="Arial Narrow" w:hAnsi="Arial Narrow" w:cstheme="minorHAnsi"/>
          <w:color w:val="002060"/>
        </w:rPr>
        <w:t>,</w:t>
      </w:r>
    </w:p>
    <w:p w14:paraId="107DDC31" w14:textId="40C9405A" w:rsidR="00FB515C" w:rsidRPr="00653250" w:rsidRDefault="00FB515C" w:rsidP="00C835BB">
      <w:pPr>
        <w:pStyle w:val="Akapitzlist"/>
        <w:numPr>
          <w:ilvl w:val="0"/>
          <w:numId w:val="14"/>
        </w:numPr>
        <w:spacing w:after="0"/>
        <w:rPr>
          <w:rFonts w:ascii="Arial Narrow" w:hAnsi="Arial Narrow" w:cstheme="minorHAnsi"/>
          <w:color w:val="002060"/>
        </w:rPr>
      </w:pPr>
      <w:r w:rsidRPr="00653250">
        <w:rPr>
          <w:rFonts w:ascii="Arial Narrow" w:hAnsi="Arial Narrow" w:cstheme="minorHAnsi"/>
          <w:color w:val="002060"/>
        </w:rPr>
        <w:t>Polska Agencja Rozwoju Przedsiębiorczości</w:t>
      </w:r>
      <w:r w:rsidR="006C3891" w:rsidRPr="00653250">
        <w:rPr>
          <w:rFonts w:ascii="Arial Narrow" w:hAnsi="Arial Narrow" w:cstheme="minorHAnsi"/>
          <w:color w:val="002060"/>
        </w:rPr>
        <w:t>,</w:t>
      </w:r>
    </w:p>
    <w:p w14:paraId="4774F69A" w14:textId="03B698F0" w:rsidR="00575637" w:rsidRPr="00653250" w:rsidRDefault="00575637" w:rsidP="00C835BB">
      <w:pPr>
        <w:pStyle w:val="Akapitzlist"/>
        <w:numPr>
          <w:ilvl w:val="0"/>
          <w:numId w:val="14"/>
        </w:numPr>
        <w:spacing w:after="0"/>
        <w:rPr>
          <w:rFonts w:ascii="Arial Narrow" w:hAnsi="Arial Narrow" w:cstheme="minorHAnsi"/>
          <w:color w:val="002060"/>
        </w:rPr>
      </w:pPr>
      <w:r w:rsidRPr="00653250">
        <w:rPr>
          <w:rFonts w:ascii="Arial Narrow" w:hAnsi="Arial Narrow" w:cstheme="minorHAnsi"/>
          <w:color w:val="002060"/>
        </w:rPr>
        <w:t>Główny Urząd Statystyczny</w:t>
      </w:r>
      <w:r w:rsidR="006C3891" w:rsidRPr="00653250">
        <w:rPr>
          <w:rFonts w:ascii="Arial Narrow" w:hAnsi="Arial Narrow" w:cstheme="minorHAnsi"/>
          <w:color w:val="002060"/>
        </w:rPr>
        <w:t>,</w:t>
      </w:r>
      <w:r w:rsidRPr="00653250">
        <w:rPr>
          <w:rFonts w:ascii="Arial Narrow" w:hAnsi="Arial Narrow" w:cstheme="minorHAnsi"/>
          <w:color w:val="002060"/>
        </w:rPr>
        <w:t xml:space="preserve"> </w:t>
      </w:r>
    </w:p>
    <w:p w14:paraId="6D2551A0" w14:textId="5D452377" w:rsidR="00D736FA" w:rsidRPr="00653250" w:rsidRDefault="006C3891" w:rsidP="00C835BB">
      <w:pPr>
        <w:pStyle w:val="Akapitzlist"/>
        <w:numPr>
          <w:ilvl w:val="0"/>
          <w:numId w:val="14"/>
        </w:numPr>
        <w:spacing w:after="0"/>
        <w:rPr>
          <w:rFonts w:ascii="Arial Narrow" w:hAnsi="Arial Narrow" w:cstheme="minorHAnsi"/>
          <w:color w:val="002060"/>
        </w:rPr>
      </w:pPr>
      <w:r w:rsidRPr="00653250">
        <w:rPr>
          <w:rFonts w:ascii="Arial Narrow" w:hAnsi="Arial Narrow" w:cstheme="minorHAnsi"/>
          <w:color w:val="002060"/>
        </w:rPr>
        <w:lastRenderedPageBreak/>
        <w:t>u</w:t>
      </w:r>
      <w:r w:rsidR="008E5A72" w:rsidRPr="00653250">
        <w:rPr>
          <w:rFonts w:ascii="Arial Narrow" w:hAnsi="Arial Narrow" w:cstheme="minorHAnsi"/>
          <w:color w:val="002060"/>
        </w:rPr>
        <w:t xml:space="preserve">rzędy </w:t>
      </w:r>
      <w:r w:rsidRPr="00653250">
        <w:rPr>
          <w:rFonts w:ascii="Arial Narrow" w:hAnsi="Arial Narrow" w:cstheme="minorHAnsi"/>
          <w:color w:val="002060"/>
        </w:rPr>
        <w:t>m</w:t>
      </w:r>
      <w:r w:rsidR="008E5A72" w:rsidRPr="00653250">
        <w:rPr>
          <w:rFonts w:ascii="Arial Narrow" w:hAnsi="Arial Narrow" w:cstheme="minorHAnsi"/>
          <w:color w:val="002060"/>
        </w:rPr>
        <w:t>arszałkowskie</w:t>
      </w:r>
      <w:r w:rsidRPr="00653250">
        <w:rPr>
          <w:rFonts w:ascii="Arial Narrow" w:hAnsi="Arial Narrow" w:cstheme="minorHAnsi"/>
          <w:color w:val="002060"/>
        </w:rPr>
        <w:t>.</w:t>
      </w:r>
    </w:p>
    <w:p w14:paraId="227BB62A" w14:textId="5B9D62D9" w:rsidR="00FB515C" w:rsidRPr="00653250" w:rsidRDefault="00D0047E" w:rsidP="00292299">
      <w:pPr>
        <w:pStyle w:val="Akapitzlist"/>
        <w:spacing w:before="120" w:after="120"/>
        <w:ind w:left="0"/>
        <w:contextualSpacing w:val="0"/>
        <w:jc w:val="both"/>
        <w:rPr>
          <w:rFonts w:ascii="Arial Narrow" w:hAnsi="Arial Narrow" w:cstheme="minorHAnsi"/>
          <w:color w:val="002060"/>
        </w:rPr>
      </w:pPr>
      <w:r w:rsidRPr="00653250">
        <w:rPr>
          <w:rFonts w:ascii="Arial Narrow" w:hAnsi="Arial Narrow" w:cstheme="minorHAnsi"/>
          <w:color w:val="002060"/>
        </w:rPr>
        <w:t xml:space="preserve">Wyniki monitorowania </w:t>
      </w:r>
      <w:r w:rsidR="006C3891" w:rsidRPr="00653250">
        <w:rPr>
          <w:rFonts w:ascii="Arial Narrow" w:hAnsi="Arial Narrow" w:cstheme="minorHAnsi"/>
          <w:color w:val="002060"/>
        </w:rPr>
        <w:t xml:space="preserve">są </w:t>
      </w:r>
      <w:r w:rsidRPr="00653250">
        <w:rPr>
          <w:rFonts w:ascii="Arial Narrow" w:hAnsi="Arial Narrow" w:cstheme="minorHAnsi"/>
          <w:color w:val="002060"/>
        </w:rPr>
        <w:t>wykorzystywane przez MRiT w celu: opracowywania nowych, dedykowanych instrumentów wsparcia, przekazywania informacji do GR ds. KIS w celu weryfikacji i aktualizacji listy i</w:t>
      </w:r>
      <w:r w:rsidR="006C3891" w:rsidRPr="00653250">
        <w:rPr>
          <w:rFonts w:ascii="Arial Narrow" w:hAnsi="Arial Narrow" w:cstheme="minorHAnsi"/>
          <w:color w:val="002060"/>
        </w:rPr>
        <w:t> </w:t>
      </w:r>
      <w:r w:rsidRPr="00653250">
        <w:rPr>
          <w:rFonts w:ascii="Arial Narrow" w:hAnsi="Arial Narrow" w:cstheme="minorHAnsi"/>
          <w:color w:val="002060"/>
        </w:rPr>
        <w:t>opisów KIS, uwzględniania wyników w pracach analitycznych prowadzonych wewnątrz MRiT i</w:t>
      </w:r>
      <w:r w:rsidR="006C3891" w:rsidRPr="00653250">
        <w:rPr>
          <w:rFonts w:ascii="Arial Narrow" w:hAnsi="Arial Narrow" w:cstheme="minorHAnsi"/>
          <w:color w:val="002060"/>
        </w:rPr>
        <w:t> </w:t>
      </w:r>
      <w:r w:rsidRPr="00653250">
        <w:rPr>
          <w:rFonts w:ascii="Arial Narrow" w:hAnsi="Arial Narrow" w:cstheme="minorHAnsi"/>
          <w:color w:val="002060"/>
        </w:rPr>
        <w:t xml:space="preserve">zlecanych wykonawcom zewnętrznym w zakresie np. analizy zasobów i aktywności jednostek naukowych i przedsiębiorstw, wyłaniania nowych obszarów specjalizacji, a także </w:t>
      </w:r>
      <w:r w:rsidR="008E3A47" w:rsidRPr="00653250">
        <w:rPr>
          <w:rFonts w:ascii="Arial Narrow" w:hAnsi="Arial Narrow" w:cstheme="minorHAnsi"/>
          <w:color w:val="002060"/>
        </w:rPr>
        <w:t xml:space="preserve">do podejmowania </w:t>
      </w:r>
      <w:r w:rsidRPr="00653250">
        <w:rPr>
          <w:rFonts w:ascii="Arial Narrow" w:hAnsi="Arial Narrow" w:cstheme="minorHAnsi"/>
          <w:color w:val="002060"/>
        </w:rPr>
        <w:t>i</w:t>
      </w:r>
      <w:r w:rsidR="006C3891" w:rsidRPr="00653250">
        <w:rPr>
          <w:rFonts w:ascii="Arial Narrow" w:hAnsi="Arial Narrow" w:cstheme="minorHAnsi"/>
          <w:color w:val="002060"/>
        </w:rPr>
        <w:t> </w:t>
      </w:r>
      <w:r w:rsidRPr="00653250">
        <w:rPr>
          <w:rFonts w:ascii="Arial Narrow" w:hAnsi="Arial Narrow" w:cstheme="minorHAnsi"/>
          <w:color w:val="002060"/>
        </w:rPr>
        <w:t>innych d</w:t>
      </w:r>
      <w:r w:rsidR="008E3A47" w:rsidRPr="00653250">
        <w:rPr>
          <w:rFonts w:ascii="Arial Narrow" w:hAnsi="Arial Narrow" w:cstheme="minorHAnsi"/>
          <w:color w:val="002060"/>
        </w:rPr>
        <w:t>ziałań</w:t>
      </w:r>
      <w:r w:rsidRPr="00653250">
        <w:rPr>
          <w:rFonts w:ascii="Arial Narrow" w:hAnsi="Arial Narrow" w:cstheme="minorHAnsi"/>
          <w:color w:val="002060"/>
        </w:rPr>
        <w:t xml:space="preserve"> związanych z realizacją polityki przemysłowej i technologicznej.</w:t>
      </w:r>
    </w:p>
    <w:p w14:paraId="7F082E57" w14:textId="49649427" w:rsidR="00BF00CD" w:rsidRPr="0057202A" w:rsidRDefault="00532867" w:rsidP="0057202A">
      <w:pPr>
        <w:pStyle w:val="Cytatintensywny"/>
        <w:ind w:left="284"/>
        <w:rPr>
          <w:rFonts w:ascii="Arial Narrow" w:hAnsi="Arial Narrow"/>
          <w:i w:val="0"/>
          <w:color w:val="002060"/>
        </w:rPr>
      </w:pPr>
      <w:r w:rsidRPr="0057202A">
        <w:rPr>
          <w:rFonts w:ascii="Arial Narrow" w:hAnsi="Arial Narrow"/>
          <w:i w:val="0"/>
          <w:color w:val="002060"/>
        </w:rPr>
        <w:t>3.2</w:t>
      </w:r>
      <w:r w:rsidR="006C3891" w:rsidRPr="00653250">
        <w:rPr>
          <w:rFonts w:ascii="Arial Narrow" w:hAnsi="Arial Narrow" w:cstheme="minorHAnsi"/>
          <w:i w:val="0"/>
          <w:color w:val="002060"/>
        </w:rPr>
        <w:t>.</w:t>
      </w:r>
      <w:r w:rsidRPr="0057202A">
        <w:rPr>
          <w:rFonts w:ascii="Arial Narrow" w:hAnsi="Arial Narrow"/>
          <w:i w:val="0"/>
          <w:color w:val="002060"/>
        </w:rPr>
        <w:t xml:space="preserve"> </w:t>
      </w:r>
      <w:r w:rsidR="00BF00CD" w:rsidRPr="0057202A">
        <w:rPr>
          <w:rFonts w:ascii="Arial Narrow" w:hAnsi="Arial Narrow"/>
          <w:i w:val="0"/>
          <w:color w:val="002060"/>
        </w:rPr>
        <w:t>Podjęte działania:</w:t>
      </w:r>
    </w:p>
    <w:p w14:paraId="77E6AB93" w14:textId="67C200F2" w:rsidR="005D443E" w:rsidRPr="00621C9C" w:rsidRDefault="00BF00CD" w:rsidP="00C835BB">
      <w:pPr>
        <w:pStyle w:val="Akapitzlist"/>
        <w:numPr>
          <w:ilvl w:val="2"/>
          <w:numId w:val="106"/>
        </w:numPr>
        <w:spacing w:after="0"/>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 xml:space="preserve">Stały monitoring inteligentnych specjalizacji </w:t>
      </w:r>
      <w:r w:rsidR="006C3891" w:rsidRPr="00621C9C">
        <w:rPr>
          <w:rFonts w:ascii="Arial Narrow" w:eastAsia="Times New Roman" w:hAnsi="Arial Narrow" w:cstheme="minorHAnsi"/>
          <w:b/>
          <w:color w:val="002060"/>
          <w:lang w:eastAsia="pl-PL"/>
        </w:rPr>
        <w:t xml:space="preserve">na podstawie </w:t>
      </w:r>
      <w:r w:rsidRPr="00621C9C">
        <w:rPr>
          <w:rFonts w:ascii="Arial Narrow" w:eastAsia="Times New Roman" w:hAnsi="Arial Narrow" w:cstheme="minorHAnsi"/>
          <w:b/>
          <w:color w:val="002060"/>
          <w:lang w:eastAsia="pl-PL"/>
        </w:rPr>
        <w:t>dan</w:t>
      </w:r>
      <w:r w:rsidR="006C3891" w:rsidRPr="00621C9C">
        <w:rPr>
          <w:rFonts w:ascii="Arial Narrow" w:eastAsia="Times New Roman" w:hAnsi="Arial Narrow" w:cstheme="minorHAnsi"/>
          <w:b/>
          <w:color w:val="002060"/>
          <w:lang w:eastAsia="pl-PL"/>
        </w:rPr>
        <w:t>ych</w:t>
      </w:r>
      <w:r w:rsidRPr="00621C9C">
        <w:rPr>
          <w:rFonts w:ascii="Arial Narrow" w:eastAsia="Times New Roman" w:hAnsi="Arial Narrow" w:cstheme="minorHAnsi"/>
          <w:b/>
          <w:color w:val="002060"/>
          <w:lang w:eastAsia="pl-PL"/>
        </w:rPr>
        <w:t xml:space="preserve"> z realizacji krajowych </w:t>
      </w:r>
      <w:r w:rsidR="005D443E" w:rsidRPr="00621C9C">
        <w:rPr>
          <w:rFonts w:ascii="Arial Narrow" w:eastAsia="Times New Roman" w:hAnsi="Arial Narrow" w:cstheme="minorHAnsi"/>
          <w:b/>
          <w:color w:val="002060"/>
          <w:lang w:eastAsia="pl-PL"/>
        </w:rPr>
        <w:br/>
      </w:r>
      <w:r w:rsidRPr="00621C9C">
        <w:rPr>
          <w:rFonts w:ascii="Arial Narrow" w:eastAsia="Times New Roman" w:hAnsi="Arial Narrow" w:cstheme="minorHAnsi"/>
          <w:b/>
          <w:color w:val="002060"/>
          <w:lang w:eastAsia="pl-PL"/>
        </w:rPr>
        <w:t xml:space="preserve">i regionalnych programów operacyjnych, </w:t>
      </w:r>
      <w:r w:rsidR="00F5632A" w:rsidRPr="00621C9C">
        <w:rPr>
          <w:rFonts w:ascii="Arial Narrow" w:eastAsia="Times New Roman" w:hAnsi="Arial Narrow" w:cstheme="minorHAnsi"/>
          <w:b/>
          <w:color w:val="002060"/>
          <w:lang w:eastAsia="pl-PL"/>
        </w:rPr>
        <w:t>p</w:t>
      </w:r>
      <w:r w:rsidR="00FA6532" w:rsidRPr="00621C9C">
        <w:rPr>
          <w:rFonts w:ascii="Arial Narrow" w:eastAsia="Times New Roman" w:hAnsi="Arial Narrow" w:cstheme="minorHAnsi"/>
          <w:b/>
          <w:color w:val="002060"/>
          <w:lang w:eastAsia="pl-PL"/>
        </w:rPr>
        <w:t xml:space="preserve">rogramu </w:t>
      </w:r>
      <w:r w:rsidRPr="00621C9C">
        <w:rPr>
          <w:rFonts w:ascii="Arial Narrow" w:eastAsia="Times New Roman" w:hAnsi="Arial Narrow" w:cstheme="minorHAnsi"/>
          <w:b/>
          <w:i/>
          <w:color w:val="002060"/>
          <w:lang w:eastAsia="pl-PL"/>
        </w:rPr>
        <w:t>H</w:t>
      </w:r>
      <w:r w:rsidR="005D443E" w:rsidRPr="00621C9C">
        <w:rPr>
          <w:rFonts w:ascii="Arial Narrow" w:eastAsia="Times New Roman" w:hAnsi="Arial Narrow" w:cstheme="minorHAnsi"/>
          <w:b/>
          <w:i/>
          <w:color w:val="002060"/>
          <w:lang w:eastAsia="pl-PL"/>
        </w:rPr>
        <w:t>oryzont</w:t>
      </w:r>
      <w:r w:rsidR="006C3891" w:rsidRPr="00621C9C">
        <w:rPr>
          <w:rFonts w:ascii="Arial Narrow" w:eastAsia="Times New Roman" w:hAnsi="Arial Narrow" w:cstheme="minorHAnsi"/>
          <w:b/>
          <w:i/>
          <w:color w:val="002060"/>
          <w:lang w:eastAsia="pl-PL"/>
        </w:rPr>
        <w:t xml:space="preserve"> </w:t>
      </w:r>
      <w:r w:rsidR="00FB515C" w:rsidRPr="00621C9C">
        <w:rPr>
          <w:rFonts w:ascii="Arial Narrow" w:eastAsia="Times New Roman" w:hAnsi="Arial Narrow" w:cstheme="minorHAnsi"/>
          <w:b/>
          <w:i/>
          <w:color w:val="002060"/>
          <w:lang w:eastAsia="pl-PL"/>
        </w:rPr>
        <w:t>2020</w:t>
      </w:r>
      <w:r w:rsidR="00FB515C" w:rsidRPr="00621C9C">
        <w:rPr>
          <w:rFonts w:ascii="Arial Narrow" w:eastAsia="Times New Roman" w:hAnsi="Arial Narrow" w:cstheme="minorHAnsi"/>
          <w:b/>
          <w:color w:val="002060"/>
          <w:lang w:eastAsia="pl-PL"/>
        </w:rPr>
        <w:t xml:space="preserve"> oraz dan</w:t>
      </w:r>
      <w:r w:rsidR="006C3891" w:rsidRPr="00621C9C">
        <w:rPr>
          <w:rFonts w:ascii="Arial Narrow" w:eastAsia="Times New Roman" w:hAnsi="Arial Narrow" w:cstheme="minorHAnsi"/>
          <w:b/>
          <w:color w:val="002060"/>
          <w:lang w:eastAsia="pl-PL"/>
        </w:rPr>
        <w:t>ych</w:t>
      </w:r>
      <w:r w:rsidR="00FB515C" w:rsidRPr="00621C9C">
        <w:rPr>
          <w:rFonts w:ascii="Arial Narrow" w:eastAsia="Times New Roman" w:hAnsi="Arial Narrow" w:cstheme="minorHAnsi"/>
          <w:b/>
          <w:color w:val="002060"/>
          <w:lang w:eastAsia="pl-PL"/>
        </w:rPr>
        <w:t xml:space="preserve"> statystyczn</w:t>
      </w:r>
      <w:r w:rsidR="006C3891" w:rsidRPr="00621C9C">
        <w:rPr>
          <w:rFonts w:ascii="Arial Narrow" w:eastAsia="Times New Roman" w:hAnsi="Arial Narrow" w:cstheme="minorHAnsi"/>
          <w:b/>
          <w:color w:val="002060"/>
          <w:lang w:eastAsia="pl-PL"/>
        </w:rPr>
        <w:t>ych</w:t>
      </w:r>
      <w:r w:rsidR="00FB515C" w:rsidRPr="00621C9C">
        <w:rPr>
          <w:rFonts w:ascii="Arial Narrow" w:eastAsia="Times New Roman" w:hAnsi="Arial Narrow" w:cstheme="minorHAnsi"/>
          <w:b/>
          <w:color w:val="002060"/>
          <w:lang w:eastAsia="pl-PL"/>
        </w:rPr>
        <w:t xml:space="preserve">, m.in. z </w:t>
      </w:r>
      <w:r w:rsidRPr="00621C9C">
        <w:rPr>
          <w:rFonts w:ascii="Arial Narrow" w:eastAsia="Times New Roman" w:hAnsi="Arial Narrow" w:cstheme="minorHAnsi"/>
          <w:b/>
          <w:color w:val="002060"/>
          <w:lang w:eastAsia="pl-PL"/>
        </w:rPr>
        <w:t>listy wskaźników wspólnych i listy wskaźników kluczowych, którego efektem jest informacja zarządcza m.in. o zgłaszanych i pozytywnie ocenionych projektach z poszczególnych KIS, o wskaźniku sukcesu oraz o zainteresowaniu poszczególnymi specjalizacjami</w:t>
      </w:r>
    </w:p>
    <w:p w14:paraId="2DCD2ADF" w14:textId="35135D84" w:rsidR="00BA0704" w:rsidRPr="00653250" w:rsidRDefault="008424F1" w:rsidP="008D7F61">
      <w:pPr>
        <w:pStyle w:val="Standard"/>
        <w:spacing w:before="100" w:after="100" w:line="276" w:lineRule="auto"/>
        <w:rPr>
          <w:rFonts w:ascii="Arial Narrow" w:hAnsi="Arial Narrow" w:cstheme="minorHAnsi"/>
          <w:color w:val="002060"/>
          <w:sz w:val="22"/>
        </w:rPr>
      </w:pPr>
      <w:r w:rsidRPr="00653250">
        <w:rPr>
          <w:rFonts w:ascii="Arial Narrow" w:hAnsi="Arial Narrow" w:cstheme="minorHAnsi"/>
          <w:color w:val="002060"/>
          <w:sz w:val="22"/>
        </w:rPr>
        <w:t>Ministerstwo Rozwoju</w:t>
      </w:r>
      <w:r w:rsidR="00AA4588" w:rsidRPr="00653250">
        <w:rPr>
          <w:rFonts w:ascii="Arial Narrow" w:hAnsi="Arial Narrow" w:cstheme="minorHAnsi"/>
          <w:color w:val="002060"/>
          <w:sz w:val="22"/>
        </w:rPr>
        <w:t xml:space="preserve"> </w:t>
      </w:r>
      <w:r w:rsidR="00CA6D65" w:rsidRPr="00653250">
        <w:rPr>
          <w:rFonts w:ascii="Arial Narrow" w:hAnsi="Arial Narrow" w:cstheme="minorHAnsi"/>
          <w:color w:val="002060"/>
          <w:sz w:val="22"/>
        </w:rPr>
        <w:t>i Technologii</w:t>
      </w:r>
      <w:r w:rsidRPr="00653250">
        <w:rPr>
          <w:rFonts w:ascii="Arial Narrow" w:hAnsi="Arial Narrow" w:cstheme="minorHAnsi"/>
          <w:color w:val="002060"/>
          <w:sz w:val="22"/>
        </w:rPr>
        <w:t xml:space="preserve"> wypracował</w:t>
      </w:r>
      <w:r w:rsidR="00041D0F" w:rsidRPr="00653250">
        <w:rPr>
          <w:rFonts w:ascii="Arial Narrow" w:hAnsi="Arial Narrow" w:cstheme="minorHAnsi"/>
          <w:color w:val="002060"/>
          <w:sz w:val="22"/>
        </w:rPr>
        <w:t>o</w:t>
      </w:r>
      <w:r w:rsidRPr="00653250">
        <w:rPr>
          <w:rFonts w:ascii="Arial Narrow" w:hAnsi="Arial Narrow" w:cstheme="minorHAnsi"/>
          <w:color w:val="002060"/>
          <w:sz w:val="22"/>
        </w:rPr>
        <w:t xml:space="preserve"> i wdrożyło </w:t>
      </w:r>
      <w:r w:rsidR="005D443E" w:rsidRPr="00653250">
        <w:rPr>
          <w:rFonts w:ascii="Arial Narrow" w:hAnsi="Arial Narrow" w:cstheme="minorHAnsi"/>
          <w:color w:val="002060"/>
          <w:sz w:val="22"/>
        </w:rPr>
        <w:t xml:space="preserve">system monitoringu i ewaluacji </w:t>
      </w:r>
      <w:r w:rsidRPr="00653250">
        <w:rPr>
          <w:rFonts w:ascii="Arial Narrow" w:hAnsi="Arial Narrow" w:cstheme="minorHAnsi"/>
          <w:color w:val="002060"/>
          <w:sz w:val="22"/>
        </w:rPr>
        <w:t>KIS na</w:t>
      </w:r>
      <w:r w:rsidR="006C3891" w:rsidRPr="00653250">
        <w:rPr>
          <w:rFonts w:ascii="Arial Narrow" w:hAnsi="Arial Narrow" w:cstheme="minorHAnsi"/>
          <w:color w:val="002060"/>
          <w:sz w:val="22"/>
        </w:rPr>
        <w:t> </w:t>
      </w:r>
      <w:r w:rsidRPr="00653250">
        <w:rPr>
          <w:rFonts w:ascii="Arial Narrow" w:hAnsi="Arial Narrow" w:cstheme="minorHAnsi"/>
          <w:color w:val="002060"/>
          <w:sz w:val="22"/>
        </w:rPr>
        <w:t>poziomie krajowym z uwzględnieniem poziomu regionalnego</w:t>
      </w:r>
      <w:r w:rsidRPr="00653250">
        <w:rPr>
          <w:rStyle w:val="Odwoanieprzypisudolnego"/>
          <w:rFonts w:ascii="Arial Narrow" w:hAnsi="Arial Narrow" w:cstheme="minorHAnsi"/>
          <w:color w:val="002060"/>
          <w:sz w:val="22"/>
        </w:rPr>
        <w:footnoteReference w:id="15"/>
      </w:r>
      <w:r w:rsidRPr="00653250">
        <w:rPr>
          <w:rFonts w:ascii="Arial Narrow" w:hAnsi="Arial Narrow" w:cstheme="minorHAnsi"/>
          <w:color w:val="002060"/>
          <w:sz w:val="22"/>
        </w:rPr>
        <w:t>, zapewniając niezbędne dane i</w:t>
      </w:r>
      <w:r w:rsidR="006C3891" w:rsidRPr="00653250">
        <w:rPr>
          <w:rFonts w:ascii="Arial Narrow" w:hAnsi="Arial Narrow" w:cstheme="minorHAnsi"/>
          <w:color w:val="002060"/>
          <w:sz w:val="22"/>
        </w:rPr>
        <w:t> </w:t>
      </w:r>
      <w:r w:rsidRPr="00653250">
        <w:rPr>
          <w:rFonts w:ascii="Arial Narrow" w:hAnsi="Arial Narrow" w:cstheme="minorHAnsi"/>
          <w:color w:val="002060"/>
          <w:sz w:val="22"/>
        </w:rPr>
        <w:t>informacje do podejmowania decyzji kierunkowych przez MR</w:t>
      </w:r>
      <w:r w:rsidR="00861BE1" w:rsidRPr="00653250">
        <w:rPr>
          <w:rFonts w:ascii="Arial Narrow" w:hAnsi="Arial Narrow" w:cstheme="minorHAnsi"/>
          <w:color w:val="002060"/>
          <w:sz w:val="22"/>
        </w:rPr>
        <w:t>iT</w:t>
      </w:r>
      <w:r w:rsidRPr="00653250">
        <w:rPr>
          <w:rFonts w:ascii="Arial Narrow" w:hAnsi="Arial Narrow" w:cstheme="minorHAnsi"/>
          <w:color w:val="002060"/>
          <w:sz w:val="22"/>
        </w:rPr>
        <w:t xml:space="preserve"> oraz Komitet Sterujący. Ponadto dane pozyskiwane w systemie monitorowania i ewaluacji są także wykorzystywane w ramach działań w</w:t>
      </w:r>
      <w:r w:rsidR="00331554" w:rsidRPr="00653250">
        <w:rPr>
          <w:rFonts w:ascii="Arial Narrow" w:hAnsi="Arial Narrow" w:cstheme="minorHAnsi"/>
          <w:color w:val="002060"/>
          <w:sz w:val="22"/>
        </w:rPr>
        <w:t> </w:t>
      </w:r>
      <w:r w:rsidRPr="00653250">
        <w:rPr>
          <w:rFonts w:ascii="Arial Narrow" w:hAnsi="Arial Narrow" w:cstheme="minorHAnsi"/>
          <w:color w:val="002060"/>
          <w:sz w:val="22"/>
        </w:rPr>
        <w:t>obszarze rozwoju przemysłowego czy polityki technologicznej i innowacyjnej</w:t>
      </w:r>
      <w:r w:rsidR="00331554" w:rsidRPr="00653250">
        <w:rPr>
          <w:rFonts w:ascii="Arial Narrow" w:hAnsi="Arial Narrow" w:cstheme="minorHAnsi"/>
          <w:color w:val="002060"/>
          <w:sz w:val="22"/>
        </w:rPr>
        <w:t xml:space="preserve"> prowadzonych przez ministerstwo</w:t>
      </w:r>
      <w:r w:rsidRPr="00653250">
        <w:rPr>
          <w:rFonts w:ascii="Arial Narrow" w:hAnsi="Arial Narrow" w:cstheme="minorHAnsi"/>
          <w:color w:val="002060"/>
          <w:sz w:val="22"/>
        </w:rPr>
        <w:t xml:space="preserve">. </w:t>
      </w:r>
    </w:p>
    <w:p w14:paraId="32F265A9" w14:textId="42F74E05" w:rsidR="00324299" w:rsidRPr="00653250" w:rsidRDefault="00BA0704" w:rsidP="008D7F61">
      <w:pPr>
        <w:pStyle w:val="Standard"/>
        <w:spacing w:before="100" w:after="100" w:line="276" w:lineRule="auto"/>
        <w:rPr>
          <w:rFonts w:ascii="Arial Narrow" w:hAnsi="Arial Narrow" w:cstheme="minorHAnsi"/>
          <w:color w:val="002060"/>
          <w:sz w:val="22"/>
        </w:rPr>
      </w:pPr>
      <w:r w:rsidRPr="00653250">
        <w:rPr>
          <w:rFonts w:ascii="Arial Narrow" w:hAnsi="Arial Narrow" w:cstheme="minorHAnsi"/>
          <w:color w:val="002060"/>
          <w:sz w:val="22"/>
        </w:rPr>
        <w:t>M</w:t>
      </w:r>
      <w:r w:rsidR="008424F1" w:rsidRPr="00653250">
        <w:rPr>
          <w:rFonts w:ascii="Arial Narrow" w:hAnsi="Arial Narrow" w:cstheme="minorHAnsi"/>
          <w:color w:val="002060"/>
          <w:sz w:val="22"/>
        </w:rPr>
        <w:t xml:space="preserve">onitorowanie KIS </w:t>
      </w:r>
      <w:r w:rsidRPr="00653250">
        <w:rPr>
          <w:rFonts w:ascii="Arial Narrow" w:hAnsi="Arial Narrow" w:cstheme="minorHAnsi"/>
          <w:color w:val="002060"/>
          <w:sz w:val="22"/>
        </w:rPr>
        <w:t>obejmuje</w:t>
      </w:r>
      <w:r w:rsidR="008424F1" w:rsidRPr="00653250">
        <w:rPr>
          <w:rFonts w:ascii="Arial Narrow" w:hAnsi="Arial Narrow" w:cstheme="minorHAnsi"/>
          <w:color w:val="002060"/>
          <w:sz w:val="22"/>
        </w:rPr>
        <w:t xml:space="preserve"> obserwację zmian </w:t>
      </w:r>
      <w:r w:rsidRPr="00653250">
        <w:rPr>
          <w:rFonts w:ascii="Arial Narrow" w:hAnsi="Arial Narrow" w:cstheme="minorHAnsi"/>
          <w:color w:val="002060"/>
          <w:sz w:val="22"/>
        </w:rPr>
        <w:t xml:space="preserve">społecznych, gospodarczych i środowiskowych, </w:t>
      </w:r>
      <w:r w:rsidR="008424F1" w:rsidRPr="00653250">
        <w:rPr>
          <w:rFonts w:ascii="Arial Narrow" w:hAnsi="Arial Narrow" w:cstheme="minorHAnsi"/>
          <w:color w:val="002060"/>
          <w:sz w:val="22"/>
        </w:rPr>
        <w:t xml:space="preserve"> stop</w:t>
      </w:r>
      <w:r w:rsidR="00FA6532" w:rsidRPr="00653250">
        <w:rPr>
          <w:rFonts w:ascii="Arial Narrow" w:hAnsi="Arial Narrow" w:cstheme="minorHAnsi"/>
          <w:color w:val="002060"/>
          <w:sz w:val="22"/>
        </w:rPr>
        <w:t>nia</w:t>
      </w:r>
      <w:r w:rsidR="008424F1" w:rsidRPr="00653250">
        <w:rPr>
          <w:rFonts w:ascii="Arial Narrow" w:hAnsi="Arial Narrow" w:cstheme="minorHAnsi"/>
          <w:color w:val="002060"/>
          <w:sz w:val="22"/>
        </w:rPr>
        <w:t xml:space="preserve"> realizacji wskaźników i osiąganych celów</w:t>
      </w:r>
      <w:r w:rsidRPr="00653250">
        <w:rPr>
          <w:rFonts w:ascii="Arial Narrow" w:hAnsi="Arial Narrow" w:cstheme="minorHAnsi"/>
          <w:color w:val="002060"/>
          <w:sz w:val="22"/>
        </w:rPr>
        <w:t xml:space="preserve"> (zarówno projektowych</w:t>
      </w:r>
      <w:r w:rsidR="00A86F31" w:rsidRPr="00653250">
        <w:rPr>
          <w:rFonts w:ascii="Arial Narrow" w:hAnsi="Arial Narrow" w:cstheme="minorHAnsi"/>
          <w:color w:val="002060"/>
          <w:sz w:val="22"/>
        </w:rPr>
        <w:t xml:space="preserve"> – produktu i rezultatu </w:t>
      </w:r>
      <w:r w:rsidR="00470D69" w:rsidRPr="00653250">
        <w:rPr>
          <w:rFonts w:ascii="Arial" w:hAnsi="Arial" w:cs="Arial"/>
          <w:color w:val="002060"/>
          <w:sz w:val="22"/>
        </w:rPr>
        <w:t>‒</w:t>
      </w:r>
      <w:r w:rsidRPr="00653250">
        <w:rPr>
          <w:rFonts w:ascii="Arial Narrow" w:hAnsi="Arial Narrow" w:cstheme="minorHAnsi"/>
          <w:color w:val="002060"/>
          <w:sz w:val="22"/>
        </w:rPr>
        <w:t xml:space="preserve"> </w:t>
      </w:r>
      <w:r w:rsidR="00A86F31" w:rsidRPr="00653250">
        <w:rPr>
          <w:rFonts w:ascii="Arial Narrow" w:hAnsi="Arial Narrow" w:cstheme="minorHAnsi"/>
          <w:color w:val="002060"/>
          <w:sz w:val="22"/>
        </w:rPr>
        <w:br/>
      </w:r>
      <w:r w:rsidRPr="00653250">
        <w:rPr>
          <w:rFonts w:ascii="Arial Narrow" w:hAnsi="Arial Narrow" w:cstheme="minorHAnsi"/>
          <w:color w:val="002060"/>
          <w:sz w:val="22"/>
        </w:rPr>
        <w:t xml:space="preserve">w związku z realizacją projektu pozakonkursowego </w:t>
      </w:r>
      <w:r w:rsidRPr="00653250">
        <w:rPr>
          <w:rFonts w:ascii="Arial Narrow" w:hAnsi="Arial Narrow" w:cstheme="minorHAnsi"/>
          <w:i/>
          <w:color w:val="002060"/>
          <w:sz w:val="22"/>
        </w:rPr>
        <w:t>Monitoring KIS</w:t>
      </w:r>
      <w:r w:rsidR="00FA6532" w:rsidRPr="0057202A">
        <w:rPr>
          <w:rFonts w:ascii="Arial Narrow" w:hAnsi="Arial Narrow"/>
          <w:color w:val="002060"/>
          <w:sz w:val="22"/>
        </w:rPr>
        <w:t>,</w:t>
      </w:r>
      <w:r w:rsidRPr="0057202A">
        <w:rPr>
          <w:rFonts w:ascii="Arial Narrow" w:hAnsi="Arial Narrow"/>
          <w:color w:val="002060"/>
          <w:sz w:val="22"/>
        </w:rPr>
        <w:t xml:space="preserve"> jak</w:t>
      </w:r>
      <w:r w:rsidRPr="00653250">
        <w:rPr>
          <w:rFonts w:ascii="Arial Narrow" w:hAnsi="Arial Narrow" w:cstheme="minorHAnsi"/>
          <w:color w:val="002060"/>
          <w:sz w:val="22"/>
        </w:rPr>
        <w:t xml:space="preserve"> i wskaźników i celów określonych w </w:t>
      </w:r>
      <w:r w:rsidR="00041D0F" w:rsidRPr="00653250">
        <w:rPr>
          <w:rFonts w:ascii="Arial Narrow" w:hAnsi="Arial Narrow" w:cstheme="minorHAnsi"/>
          <w:i/>
          <w:color w:val="002060"/>
          <w:sz w:val="22"/>
        </w:rPr>
        <w:t>Krajowym Programie Reform</w:t>
      </w:r>
      <w:r w:rsidR="00041D0F" w:rsidRPr="00653250">
        <w:rPr>
          <w:rFonts w:ascii="Arial Narrow" w:hAnsi="Arial Narrow" w:cstheme="minorHAnsi"/>
          <w:color w:val="002060"/>
          <w:sz w:val="22"/>
        </w:rPr>
        <w:t xml:space="preserve"> czy </w:t>
      </w:r>
      <w:r w:rsidRPr="00653250">
        <w:rPr>
          <w:rFonts w:ascii="Arial Narrow" w:hAnsi="Arial Narrow" w:cstheme="minorHAnsi"/>
          <w:i/>
          <w:color w:val="002060"/>
          <w:sz w:val="22"/>
        </w:rPr>
        <w:t>Strategii na rzecz Odpowiedzialnego Rozwoju</w:t>
      </w:r>
      <w:r w:rsidRPr="00653250">
        <w:rPr>
          <w:rFonts w:ascii="Arial Narrow" w:hAnsi="Arial Narrow" w:cstheme="minorHAnsi"/>
          <w:color w:val="002060"/>
          <w:sz w:val="22"/>
        </w:rPr>
        <w:t>)</w:t>
      </w:r>
      <w:r w:rsidR="008424F1" w:rsidRPr="00653250">
        <w:rPr>
          <w:rFonts w:ascii="Arial Narrow" w:hAnsi="Arial Narrow" w:cstheme="minorHAnsi"/>
          <w:color w:val="002060"/>
          <w:sz w:val="22"/>
        </w:rPr>
        <w:t xml:space="preserve"> oraz identyfikację nowych wyłaniających się </w:t>
      </w:r>
      <w:r w:rsidR="00041D0F" w:rsidRPr="00653250">
        <w:rPr>
          <w:rFonts w:ascii="Arial Narrow" w:hAnsi="Arial Narrow" w:cstheme="minorHAnsi"/>
          <w:color w:val="002060"/>
          <w:sz w:val="22"/>
        </w:rPr>
        <w:t xml:space="preserve">priorytetów w obszarze badań, rozwoju i innowacji. </w:t>
      </w:r>
    </w:p>
    <w:p w14:paraId="1832C429" w14:textId="4EC56F3F" w:rsidR="00861BE1" w:rsidRPr="00653250" w:rsidRDefault="003A69EA" w:rsidP="003C7AFA">
      <w:pPr>
        <w:pStyle w:val="Standard"/>
        <w:spacing w:before="100" w:after="100" w:line="276" w:lineRule="auto"/>
        <w:rPr>
          <w:rFonts w:ascii="Arial Narrow" w:hAnsi="Arial Narrow" w:cstheme="minorHAnsi"/>
          <w:color w:val="002060"/>
          <w:sz w:val="22"/>
        </w:rPr>
      </w:pPr>
      <w:r w:rsidRPr="00653250">
        <w:rPr>
          <w:rFonts w:ascii="Arial Narrow" w:hAnsi="Arial Narrow" w:cstheme="minorHAnsi"/>
          <w:color w:val="002060"/>
          <w:sz w:val="22"/>
        </w:rPr>
        <w:t>Wdrażanie</w:t>
      </w:r>
      <w:r w:rsidR="00FA6532" w:rsidRPr="00653250">
        <w:rPr>
          <w:rFonts w:ascii="Arial Narrow" w:hAnsi="Arial Narrow" w:cstheme="minorHAnsi"/>
          <w:color w:val="002060"/>
          <w:sz w:val="22"/>
        </w:rPr>
        <w:t xml:space="preserve"> koncepcji KIS</w:t>
      </w:r>
      <w:r w:rsidRPr="00653250">
        <w:rPr>
          <w:rFonts w:ascii="Arial Narrow" w:hAnsi="Arial Narrow" w:cstheme="minorHAnsi"/>
          <w:color w:val="002060"/>
          <w:sz w:val="22"/>
        </w:rPr>
        <w:t xml:space="preserve"> i rozwój obszarów KIS odbywa się </w:t>
      </w:r>
      <w:r w:rsidR="003D2A61" w:rsidRPr="00653250">
        <w:rPr>
          <w:rFonts w:ascii="Arial Narrow" w:hAnsi="Arial Narrow" w:cstheme="minorHAnsi"/>
          <w:color w:val="002060"/>
          <w:sz w:val="22"/>
        </w:rPr>
        <w:t>poprzez realizację pro</w:t>
      </w:r>
      <w:r w:rsidRPr="00653250">
        <w:rPr>
          <w:rFonts w:ascii="Arial Narrow" w:hAnsi="Arial Narrow" w:cstheme="minorHAnsi"/>
          <w:color w:val="002060"/>
          <w:sz w:val="22"/>
        </w:rPr>
        <w:t>jektów</w:t>
      </w:r>
      <w:r w:rsidR="003D2A61" w:rsidRPr="00653250">
        <w:rPr>
          <w:rFonts w:ascii="Arial Narrow" w:hAnsi="Arial Narrow" w:cstheme="minorHAnsi"/>
          <w:color w:val="002060"/>
          <w:sz w:val="22"/>
        </w:rPr>
        <w:t xml:space="preserve"> kraj</w:t>
      </w:r>
      <w:r w:rsidRPr="00653250">
        <w:rPr>
          <w:rFonts w:ascii="Arial Narrow" w:hAnsi="Arial Narrow" w:cstheme="minorHAnsi"/>
          <w:color w:val="002060"/>
          <w:sz w:val="22"/>
        </w:rPr>
        <w:t>owych (np.</w:t>
      </w:r>
      <w:r w:rsidR="00470D69" w:rsidRPr="00653250">
        <w:rPr>
          <w:rFonts w:ascii="Arial Narrow" w:hAnsi="Arial Narrow" w:cstheme="minorHAnsi"/>
          <w:color w:val="002060"/>
          <w:sz w:val="22"/>
        </w:rPr>
        <w:t> </w:t>
      </w:r>
      <w:r w:rsidRPr="00653250">
        <w:rPr>
          <w:rFonts w:ascii="Arial Narrow" w:hAnsi="Arial Narrow" w:cstheme="minorHAnsi"/>
          <w:color w:val="002060"/>
          <w:sz w:val="22"/>
        </w:rPr>
        <w:t>projekty PARP, NCBR) oraz projektów finansowanych ze środków UE, realizowanych w ramach programów operacyjnych</w:t>
      </w:r>
      <w:r w:rsidR="003D2A61" w:rsidRPr="00653250">
        <w:rPr>
          <w:rFonts w:ascii="Arial Narrow" w:hAnsi="Arial Narrow" w:cstheme="minorHAnsi"/>
          <w:color w:val="002060"/>
          <w:sz w:val="22"/>
        </w:rPr>
        <w:t xml:space="preserve"> </w:t>
      </w:r>
      <w:r w:rsidRPr="00653250">
        <w:rPr>
          <w:rFonts w:ascii="Arial Narrow" w:hAnsi="Arial Narrow" w:cstheme="minorHAnsi"/>
          <w:color w:val="002060"/>
          <w:sz w:val="22"/>
        </w:rPr>
        <w:t xml:space="preserve">(PO IR oraz pośrednio PO IŚ, PO PC) </w:t>
      </w:r>
      <w:r w:rsidR="00470D69" w:rsidRPr="00653250">
        <w:rPr>
          <w:rFonts w:ascii="Arial Narrow" w:hAnsi="Arial Narrow" w:cstheme="minorHAnsi"/>
          <w:color w:val="002060"/>
          <w:sz w:val="22"/>
        </w:rPr>
        <w:t>i</w:t>
      </w:r>
      <w:r w:rsidRPr="00653250">
        <w:rPr>
          <w:rFonts w:ascii="Arial Narrow" w:hAnsi="Arial Narrow" w:cstheme="minorHAnsi"/>
          <w:color w:val="002060"/>
          <w:sz w:val="22"/>
        </w:rPr>
        <w:t xml:space="preserve"> programu </w:t>
      </w:r>
      <w:r w:rsidRPr="0057202A">
        <w:rPr>
          <w:rFonts w:ascii="Arial Narrow" w:hAnsi="Arial Narrow"/>
          <w:i/>
          <w:color w:val="002060"/>
          <w:sz w:val="22"/>
        </w:rPr>
        <w:t>Horyzont 2020</w:t>
      </w:r>
      <w:r w:rsidRPr="00653250">
        <w:rPr>
          <w:rFonts w:ascii="Arial Narrow" w:hAnsi="Arial Narrow" w:cstheme="minorHAnsi"/>
          <w:color w:val="002060"/>
          <w:sz w:val="22"/>
        </w:rPr>
        <w:t>.</w:t>
      </w:r>
    </w:p>
    <w:p w14:paraId="6E9C2279" w14:textId="032D3297" w:rsidR="00861BE1" w:rsidRPr="00653250" w:rsidRDefault="00861BE1" w:rsidP="003C7AFA">
      <w:pPr>
        <w:pStyle w:val="Standard"/>
        <w:spacing w:before="100" w:after="100" w:line="276" w:lineRule="auto"/>
        <w:rPr>
          <w:rFonts w:ascii="Arial Narrow" w:hAnsi="Arial Narrow" w:cstheme="minorHAnsi"/>
          <w:color w:val="002060"/>
          <w:sz w:val="22"/>
        </w:rPr>
      </w:pPr>
      <w:r w:rsidRPr="00653250">
        <w:rPr>
          <w:rFonts w:ascii="Arial Narrow" w:hAnsi="Arial Narrow" w:cstheme="minorHAnsi"/>
          <w:color w:val="002060"/>
          <w:sz w:val="22"/>
        </w:rPr>
        <w:t xml:space="preserve">Monitorowanie KIS obejmuje zatem dane projektowe pochodzące z </w:t>
      </w:r>
      <w:r w:rsidR="00470D69" w:rsidRPr="00653250">
        <w:rPr>
          <w:rFonts w:ascii="Arial Narrow" w:hAnsi="Arial Narrow" w:cstheme="minorHAnsi"/>
          <w:color w:val="002060"/>
          <w:sz w:val="22"/>
        </w:rPr>
        <w:t>po</w:t>
      </w:r>
      <w:r w:rsidRPr="00653250">
        <w:rPr>
          <w:rFonts w:ascii="Arial Narrow" w:hAnsi="Arial Narrow" w:cstheme="minorHAnsi"/>
          <w:color w:val="002060"/>
          <w:sz w:val="22"/>
        </w:rPr>
        <w:t>wyżej wskazanych programów operacyjnych  (PO IR, POWER, RPO, POIŚ, PO PC, Horyzont</w:t>
      </w:r>
      <w:r w:rsidR="00470D69" w:rsidRPr="00653250">
        <w:rPr>
          <w:rFonts w:ascii="Arial Narrow" w:hAnsi="Arial Narrow" w:cstheme="minorHAnsi"/>
          <w:color w:val="002060"/>
          <w:sz w:val="22"/>
        </w:rPr>
        <w:t xml:space="preserve"> </w:t>
      </w:r>
      <w:r w:rsidRPr="00653250">
        <w:rPr>
          <w:rFonts w:ascii="Arial Narrow" w:hAnsi="Arial Narrow" w:cstheme="minorHAnsi"/>
          <w:color w:val="002060"/>
          <w:sz w:val="22"/>
        </w:rPr>
        <w:t>2020), jak i dan</w:t>
      </w:r>
      <w:r w:rsidR="008E3A47" w:rsidRPr="00653250">
        <w:rPr>
          <w:rFonts w:ascii="Arial Narrow" w:hAnsi="Arial Narrow" w:cstheme="minorHAnsi"/>
          <w:color w:val="002060"/>
          <w:sz w:val="22"/>
        </w:rPr>
        <w:t>e</w:t>
      </w:r>
      <w:r w:rsidRPr="00653250">
        <w:rPr>
          <w:rFonts w:ascii="Arial Narrow" w:hAnsi="Arial Narrow" w:cstheme="minorHAnsi"/>
          <w:color w:val="002060"/>
          <w:sz w:val="22"/>
        </w:rPr>
        <w:t xml:space="preserve"> statystyczn</w:t>
      </w:r>
      <w:r w:rsidR="008E3A47" w:rsidRPr="00653250">
        <w:rPr>
          <w:rFonts w:ascii="Arial Narrow" w:hAnsi="Arial Narrow" w:cstheme="minorHAnsi"/>
          <w:color w:val="002060"/>
          <w:sz w:val="22"/>
        </w:rPr>
        <w:t>e</w:t>
      </w:r>
      <w:r w:rsidRPr="00653250">
        <w:rPr>
          <w:rFonts w:ascii="Arial Narrow" w:hAnsi="Arial Narrow" w:cstheme="minorHAnsi"/>
          <w:color w:val="002060"/>
          <w:sz w:val="22"/>
        </w:rPr>
        <w:t>, w ramach wskaźników wspólnych pochodzących z GUS, EUROSTAT, BŚ.</w:t>
      </w:r>
      <w:r w:rsidR="00ED7862" w:rsidRPr="00653250">
        <w:rPr>
          <w:rFonts w:ascii="Arial Narrow" w:hAnsi="Arial Narrow" w:cstheme="minorHAnsi"/>
          <w:color w:val="002060"/>
          <w:sz w:val="22"/>
        </w:rPr>
        <w:t xml:space="preserve"> Planowane jest opracowanie danych statystycznych w podziale na poszczególne specjalizacje.</w:t>
      </w:r>
      <w:r w:rsidRPr="00653250">
        <w:rPr>
          <w:rFonts w:ascii="Arial Narrow" w:hAnsi="Arial Narrow" w:cstheme="minorHAnsi"/>
          <w:color w:val="002060"/>
          <w:sz w:val="22"/>
        </w:rPr>
        <w:t xml:space="preserve"> Informacje te wskazują aktywność przedsiębiorców w pozyskiwaniu wsparcia w poszczególnych KIS i RIS, a także wskazują, jak wdrażanie KIS i RIS wpływa na rozwój społeczno-gospodarczy Polski</w:t>
      </w:r>
      <w:r w:rsidR="00470D69" w:rsidRPr="00653250">
        <w:rPr>
          <w:rFonts w:ascii="Arial Narrow" w:hAnsi="Arial Narrow" w:cstheme="minorHAnsi"/>
          <w:color w:val="002060"/>
          <w:sz w:val="22"/>
        </w:rPr>
        <w:t>.</w:t>
      </w:r>
    </w:p>
    <w:p w14:paraId="76E36408" w14:textId="77FA83B9" w:rsidR="003C7AFA" w:rsidRPr="00653250" w:rsidRDefault="003C7AFA" w:rsidP="003C7AFA">
      <w:pPr>
        <w:pStyle w:val="Standard"/>
        <w:spacing w:before="100" w:after="100" w:line="276" w:lineRule="auto"/>
        <w:rPr>
          <w:rFonts w:ascii="Arial Narrow" w:hAnsi="Arial Narrow" w:cstheme="minorHAnsi"/>
          <w:color w:val="002060"/>
          <w:sz w:val="22"/>
        </w:rPr>
      </w:pPr>
      <w:r w:rsidRPr="00653250">
        <w:rPr>
          <w:rFonts w:ascii="Arial Narrow" w:hAnsi="Arial Narrow" w:cstheme="minorHAnsi"/>
          <w:color w:val="002060"/>
          <w:sz w:val="22"/>
        </w:rPr>
        <w:t xml:space="preserve">Pozytywny wpływ KIS na efektywność realizacji działań PO IR został opisany w ewaluacji zleconej przez IZ PO IR pn. </w:t>
      </w:r>
      <w:r w:rsidRPr="00653250">
        <w:rPr>
          <w:rFonts w:ascii="Arial Narrow" w:hAnsi="Arial Narrow" w:cstheme="minorHAnsi"/>
          <w:i/>
          <w:color w:val="002060"/>
          <w:sz w:val="22"/>
        </w:rPr>
        <w:t xml:space="preserve">Ewaluacja wsparcia w ramach PO IR w zakresie krajowych inteligentnych specjalizacji.  </w:t>
      </w:r>
      <w:r w:rsidRPr="00653250">
        <w:rPr>
          <w:rFonts w:ascii="Arial Narrow" w:hAnsi="Arial Narrow" w:cstheme="minorHAnsi"/>
          <w:color w:val="002060"/>
          <w:sz w:val="22"/>
        </w:rPr>
        <w:t>W</w:t>
      </w:r>
      <w:r w:rsidR="00470D69" w:rsidRPr="00653250">
        <w:rPr>
          <w:rFonts w:ascii="Arial Narrow" w:hAnsi="Arial Narrow"/>
          <w:color w:val="002060"/>
        </w:rPr>
        <w:t> </w:t>
      </w:r>
      <w:r w:rsidRPr="00653250">
        <w:rPr>
          <w:rFonts w:ascii="Arial Narrow" w:hAnsi="Arial Narrow" w:cstheme="minorHAnsi"/>
          <w:color w:val="002060"/>
          <w:sz w:val="22"/>
        </w:rPr>
        <w:t xml:space="preserve">opinii respondentów wskazane jest m.in. utrzymanie podejścia związanego z koncentracją tematyczną wsparcia z funduszy UE oraz sprzyjającego specyfice polskiej gospodarki. </w:t>
      </w:r>
    </w:p>
    <w:p w14:paraId="0C816C4A" w14:textId="12469B8E" w:rsidR="005D443E" w:rsidRPr="00653250" w:rsidRDefault="003C7AFA" w:rsidP="008D7F61">
      <w:pPr>
        <w:pStyle w:val="Standard"/>
        <w:spacing w:before="100" w:after="100" w:line="276" w:lineRule="auto"/>
        <w:rPr>
          <w:rFonts w:ascii="Arial Narrow" w:hAnsi="Arial Narrow" w:cstheme="minorHAnsi"/>
          <w:color w:val="002060"/>
          <w:sz w:val="22"/>
        </w:rPr>
      </w:pPr>
      <w:r w:rsidRPr="00653250">
        <w:rPr>
          <w:rFonts w:ascii="Arial Narrow" w:hAnsi="Arial Narrow" w:cstheme="minorHAnsi"/>
          <w:color w:val="002060"/>
          <w:sz w:val="22"/>
        </w:rPr>
        <w:t xml:space="preserve">W 2020 r. MRiT zleciło także opracowanie raportu, stanowiącego przegląd projektów wpisujących się w krajowe inteligentne specjalizacje. </w:t>
      </w:r>
      <w:r w:rsidR="00ED7862" w:rsidRPr="00653250">
        <w:rPr>
          <w:rFonts w:ascii="Arial Narrow" w:hAnsi="Arial Narrow" w:cstheme="minorHAnsi"/>
          <w:color w:val="002060"/>
          <w:sz w:val="22"/>
        </w:rPr>
        <w:t>W raporcie opisano</w:t>
      </w:r>
      <w:r w:rsidR="001568CC" w:rsidRPr="00653250">
        <w:rPr>
          <w:rFonts w:ascii="Arial Narrow" w:hAnsi="Arial Narrow" w:cstheme="minorHAnsi"/>
          <w:color w:val="002060"/>
          <w:sz w:val="22"/>
        </w:rPr>
        <w:t xml:space="preserve"> </w:t>
      </w:r>
      <w:r w:rsidRPr="00653250">
        <w:rPr>
          <w:rFonts w:ascii="Arial Narrow" w:hAnsi="Arial Narrow" w:cstheme="minorHAnsi"/>
          <w:color w:val="002060"/>
          <w:sz w:val="22"/>
        </w:rPr>
        <w:t>44 projekt</w:t>
      </w:r>
      <w:r w:rsidR="00ED7862" w:rsidRPr="00653250">
        <w:rPr>
          <w:rFonts w:ascii="Arial Narrow" w:hAnsi="Arial Narrow" w:cstheme="minorHAnsi"/>
          <w:color w:val="002060"/>
          <w:sz w:val="22"/>
        </w:rPr>
        <w:t>y</w:t>
      </w:r>
      <w:r w:rsidRPr="00653250">
        <w:rPr>
          <w:rFonts w:ascii="Arial Narrow" w:hAnsi="Arial Narrow" w:cstheme="minorHAnsi"/>
          <w:color w:val="002060"/>
          <w:sz w:val="22"/>
        </w:rPr>
        <w:t xml:space="preserve"> wpisując</w:t>
      </w:r>
      <w:r w:rsidR="001568CC" w:rsidRPr="00653250">
        <w:rPr>
          <w:rFonts w:ascii="Arial Narrow" w:hAnsi="Arial Narrow" w:cstheme="minorHAnsi"/>
          <w:color w:val="002060"/>
          <w:sz w:val="22"/>
        </w:rPr>
        <w:t>e</w:t>
      </w:r>
      <w:r w:rsidRPr="00653250">
        <w:rPr>
          <w:rFonts w:ascii="Arial Narrow" w:hAnsi="Arial Narrow" w:cstheme="minorHAnsi"/>
          <w:color w:val="002060"/>
          <w:sz w:val="22"/>
        </w:rPr>
        <w:t xml:space="preserve"> się w krajowe inteligentne specjalizacje (KIS) w ramach </w:t>
      </w:r>
      <w:r w:rsidR="001568CC" w:rsidRPr="00653250">
        <w:rPr>
          <w:rFonts w:ascii="Arial Narrow" w:hAnsi="Arial Narrow" w:cstheme="minorHAnsi"/>
          <w:color w:val="002060"/>
          <w:sz w:val="22"/>
        </w:rPr>
        <w:t>p</w:t>
      </w:r>
      <w:r w:rsidRPr="00653250">
        <w:rPr>
          <w:rFonts w:ascii="Arial Narrow" w:hAnsi="Arial Narrow" w:cstheme="minorHAnsi"/>
          <w:color w:val="002060"/>
          <w:sz w:val="22"/>
        </w:rPr>
        <w:t>rogram</w:t>
      </w:r>
      <w:r w:rsidR="00ED7862" w:rsidRPr="00653250">
        <w:rPr>
          <w:rFonts w:ascii="Arial Narrow" w:hAnsi="Arial Narrow" w:cstheme="minorHAnsi"/>
          <w:color w:val="002060"/>
          <w:sz w:val="22"/>
        </w:rPr>
        <w:t>ów:</w:t>
      </w:r>
      <w:r w:rsidRPr="00653250">
        <w:rPr>
          <w:rFonts w:ascii="Arial Narrow" w:hAnsi="Arial Narrow" w:cstheme="minorHAnsi"/>
          <w:color w:val="002060"/>
          <w:sz w:val="22"/>
        </w:rPr>
        <w:t xml:space="preserve"> Inteligentny Rozwój</w:t>
      </w:r>
      <w:r w:rsidR="00ED7862" w:rsidRPr="00653250">
        <w:rPr>
          <w:rFonts w:ascii="Arial Narrow" w:hAnsi="Arial Narrow" w:cstheme="minorHAnsi"/>
          <w:color w:val="002060"/>
          <w:sz w:val="22"/>
        </w:rPr>
        <w:t>,</w:t>
      </w:r>
      <w:r w:rsidRPr="00653250">
        <w:rPr>
          <w:rFonts w:ascii="Arial Narrow" w:hAnsi="Arial Narrow" w:cstheme="minorHAnsi"/>
          <w:color w:val="002060"/>
          <w:sz w:val="22"/>
        </w:rPr>
        <w:t xml:space="preserve"> Polska Wschodnia</w:t>
      </w:r>
      <w:r w:rsidR="00ED7862" w:rsidRPr="00653250">
        <w:rPr>
          <w:rFonts w:ascii="Arial Narrow" w:hAnsi="Arial Narrow" w:cstheme="minorHAnsi"/>
          <w:color w:val="002060"/>
          <w:sz w:val="22"/>
        </w:rPr>
        <w:t>,</w:t>
      </w:r>
      <w:r w:rsidR="0095313D" w:rsidRPr="00653250">
        <w:rPr>
          <w:rFonts w:ascii="Arial Narrow" w:hAnsi="Arial Narrow" w:cstheme="minorHAnsi"/>
          <w:color w:val="002060"/>
          <w:sz w:val="22"/>
        </w:rPr>
        <w:t xml:space="preserve"> </w:t>
      </w:r>
      <w:r w:rsidRPr="00653250">
        <w:rPr>
          <w:rFonts w:ascii="Arial Narrow" w:hAnsi="Arial Narrow" w:cstheme="minorHAnsi"/>
          <w:color w:val="002060"/>
          <w:sz w:val="22"/>
        </w:rPr>
        <w:t>Infrastruktura i Środowisko,</w:t>
      </w:r>
      <w:r w:rsidR="00ED7862" w:rsidRPr="00653250">
        <w:rPr>
          <w:rFonts w:ascii="Arial Narrow" w:hAnsi="Arial Narrow" w:cstheme="minorHAnsi"/>
          <w:color w:val="002060"/>
          <w:sz w:val="22"/>
        </w:rPr>
        <w:t xml:space="preserve"> </w:t>
      </w:r>
      <w:r w:rsidRPr="00653250">
        <w:rPr>
          <w:rFonts w:ascii="Arial Narrow" w:hAnsi="Arial Narrow" w:cstheme="minorHAnsi"/>
          <w:color w:val="002060"/>
          <w:sz w:val="22"/>
        </w:rPr>
        <w:t xml:space="preserve">Polska Cyfrowa, </w:t>
      </w:r>
      <w:r w:rsidRPr="00653250">
        <w:rPr>
          <w:rFonts w:ascii="Arial Narrow" w:hAnsi="Arial Narrow" w:cstheme="minorHAnsi"/>
          <w:color w:val="002060"/>
          <w:sz w:val="22"/>
        </w:rPr>
        <w:lastRenderedPageBreak/>
        <w:t>Wiedza, Edukacja, Rozwój i Horyzont 2020</w:t>
      </w:r>
      <w:r w:rsidR="0095313D" w:rsidRPr="00653250">
        <w:rPr>
          <w:rFonts w:ascii="Arial Narrow" w:hAnsi="Arial Narrow" w:cstheme="minorHAnsi"/>
          <w:color w:val="002060"/>
          <w:sz w:val="22"/>
        </w:rPr>
        <w:t>,</w:t>
      </w:r>
      <w:r w:rsidRPr="00653250">
        <w:rPr>
          <w:rFonts w:ascii="Arial Narrow" w:hAnsi="Arial Narrow" w:cstheme="minorHAnsi"/>
          <w:color w:val="002060"/>
          <w:sz w:val="22"/>
        </w:rPr>
        <w:t xml:space="preserve"> </w:t>
      </w:r>
      <w:r w:rsidR="00ED7862" w:rsidRPr="00653250">
        <w:rPr>
          <w:rFonts w:ascii="Arial Narrow" w:hAnsi="Arial Narrow" w:cstheme="minorHAnsi"/>
          <w:color w:val="002060"/>
          <w:sz w:val="22"/>
        </w:rPr>
        <w:t>stanowiące przykłady dobrej praktyki</w:t>
      </w:r>
      <w:r w:rsidR="0095313D" w:rsidRPr="00653250">
        <w:rPr>
          <w:rFonts w:ascii="Arial Narrow" w:hAnsi="Arial Narrow" w:cstheme="minorHAnsi"/>
          <w:color w:val="002060"/>
          <w:sz w:val="22"/>
        </w:rPr>
        <w:t xml:space="preserve"> </w:t>
      </w:r>
      <w:r w:rsidRPr="00653250">
        <w:rPr>
          <w:rStyle w:val="Uwydatnienie"/>
          <w:rFonts w:ascii="Arial Narrow" w:hAnsi="Arial Narrow"/>
          <w:i w:val="0"/>
          <w:color w:val="002060"/>
          <w:sz w:val="22"/>
        </w:rPr>
        <w:t>(tzw.</w:t>
      </w:r>
      <w:r w:rsidRPr="00653250">
        <w:rPr>
          <w:rStyle w:val="Uwydatnienie"/>
          <w:rFonts w:ascii="Arial Narrow" w:hAnsi="Arial Narrow" w:cstheme="minorHAnsi"/>
          <w:color w:val="002060"/>
          <w:sz w:val="22"/>
        </w:rPr>
        <w:t xml:space="preserve"> success stories</w:t>
      </w:r>
      <w:r w:rsidRPr="00653250">
        <w:rPr>
          <w:rStyle w:val="Uwydatnienie"/>
          <w:rFonts w:ascii="Arial Narrow" w:hAnsi="Arial Narrow"/>
          <w:i w:val="0"/>
          <w:color w:val="002060"/>
          <w:sz w:val="22"/>
        </w:rPr>
        <w:t>)</w:t>
      </w:r>
      <w:r w:rsidRPr="00653250">
        <w:rPr>
          <w:rStyle w:val="Uwydatnienie"/>
          <w:rFonts w:ascii="Arial Narrow" w:hAnsi="Arial Narrow" w:cstheme="minorHAnsi"/>
          <w:color w:val="002060"/>
          <w:sz w:val="22"/>
        </w:rPr>
        <w:t>.</w:t>
      </w:r>
      <w:r w:rsidR="0095313D" w:rsidRPr="00653250">
        <w:rPr>
          <w:rStyle w:val="Uwydatnienie"/>
          <w:rFonts w:ascii="Arial Narrow" w:hAnsi="Arial Narrow" w:cstheme="minorHAnsi"/>
          <w:color w:val="002060"/>
          <w:sz w:val="22"/>
        </w:rPr>
        <w:t xml:space="preserve"> </w:t>
      </w:r>
      <w:r w:rsidR="003D2A61" w:rsidRPr="00653250">
        <w:rPr>
          <w:rFonts w:ascii="Arial Narrow" w:hAnsi="Arial Narrow" w:cstheme="minorHAnsi"/>
          <w:color w:val="002060"/>
          <w:sz w:val="22"/>
        </w:rPr>
        <w:t xml:space="preserve">Pozyskiwanie, agregacja i wizualizacja danych statystycznych i projektowych jest procesem złożonym, angażującym wiele podmiotów publicznych. </w:t>
      </w:r>
      <w:r w:rsidR="003A69EA" w:rsidRPr="00653250">
        <w:rPr>
          <w:rFonts w:ascii="Arial Narrow" w:hAnsi="Arial Narrow" w:cstheme="minorHAnsi"/>
          <w:color w:val="002060"/>
          <w:sz w:val="22"/>
        </w:rPr>
        <w:t xml:space="preserve">Dane </w:t>
      </w:r>
      <w:r w:rsidR="001568CC" w:rsidRPr="00653250">
        <w:rPr>
          <w:rFonts w:ascii="Arial Narrow" w:hAnsi="Arial Narrow" w:cstheme="minorHAnsi"/>
          <w:color w:val="002060"/>
          <w:sz w:val="22"/>
        </w:rPr>
        <w:t xml:space="preserve">są </w:t>
      </w:r>
      <w:r w:rsidR="003A69EA" w:rsidRPr="00653250">
        <w:rPr>
          <w:rFonts w:ascii="Arial Narrow" w:hAnsi="Arial Narrow" w:cstheme="minorHAnsi"/>
          <w:color w:val="002060"/>
          <w:sz w:val="22"/>
        </w:rPr>
        <w:t>prezentowane przede wszystkim podczas cyklicznych posiedzeń Grupy Konsultacyjnej ds. KIS oraz Regionalnego Forum Inteligentnych S</w:t>
      </w:r>
      <w:r w:rsidR="00E31134" w:rsidRPr="00653250">
        <w:rPr>
          <w:rFonts w:ascii="Arial Narrow" w:hAnsi="Arial Narrow" w:cstheme="minorHAnsi"/>
          <w:color w:val="002060"/>
          <w:sz w:val="22"/>
        </w:rPr>
        <w:t xml:space="preserve">pecjalizacji, a także na dedykowanej podstronie smart.gov.pl </w:t>
      </w:r>
      <w:r w:rsidR="00FA6532" w:rsidRPr="00653250">
        <w:rPr>
          <w:rFonts w:ascii="Arial Narrow" w:hAnsi="Arial Narrow" w:cstheme="minorHAnsi"/>
          <w:color w:val="002060"/>
          <w:sz w:val="22"/>
        </w:rPr>
        <w:t>z</w:t>
      </w:r>
      <w:r w:rsidR="00F5632A" w:rsidRPr="00653250">
        <w:rPr>
          <w:rFonts w:ascii="Arial Narrow" w:hAnsi="Arial Narrow" w:cstheme="minorHAnsi"/>
          <w:color w:val="002060"/>
          <w:sz w:val="22"/>
        </w:rPr>
        <w:t> </w:t>
      </w:r>
      <w:r w:rsidR="00FA6532" w:rsidRPr="00653250">
        <w:rPr>
          <w:rFonts w:ascii="Arial Narrow" w:hAnsi="Arial Narrow" w:cstheme="minorHAnsi"/>
          <w:color w:val="002060"/>
          <w:sz w:val="22"/>
        </w:rPr>
        <w:t>wykorzystaniem</w:t>
      </w:r>
      <w:r w:rsidR="00E31134" w:rsidRPr="00653250">
        <w:rPr>
          <w:rFonts w:ascii="Arial Narrow" w:hAnsi="Arial Narrow" w:cstheme="minorHAnsi"/>
          <w:color w:val="002060"/>
          <w:sz w:val="22"/>
        </w:rPr>
        <w:t xml:space="preserve"> narzędzia interaktywnego SmartRadar.</w:t>
      </w:r>
    </w:p>
    <w:p w14:paraId="5C23FD37" w14:textId="78571C4F" w:rsidR="005D443E" w:rsidRPr="00653250" w:rsidRDefault="001A0538" w:rsidP="001A0538">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Wyniki procesu przedsiębiorczego odkrywania oraz monitorowania KIS </w:t>
      </w:r>
      <w:r w:rsidR="001568CC" w:rsidRPr="00653250">
        <w:rPr>
          <w:rFonts w:ascii="Arial Narrow" w:eastAsia="Times New Roman" w:hAnsi="Arial Narrow" w:cstheme="minorHAnsi"/>
          <w:color w:val="002060"/>
          <w:lang w:eastAsia="pl-PL"/>
        </w:rPr>
        <w:t xml:space="preserve">są </w:t>
      </w:r>
      <w:r w:rsidRPr="00653250">
        <w:rPr>
          <w:rFonts w:ascii="Arial Narrow" w:eastAsia="Times New Roman" w:hAnsi="Arial Narrow" w:cstheme="minorHAnsi"/>
          <w:color w:val="002060"/>
          <w:lang w:eastAsia="pl-PL"/>
        </w:rPr>
        <w:t>wykorzystywane przez MRiT przy tworzeniu polityk</w:t>
      </w:r>
      <w:r w:rsidR="001568CC" w:rsidRPr="00653250">
        <w:rPr>
          <w:rFonts w:ascii="Arial Narrow" w:eastAsia="Times New Roman" w:hAnsi="Arial Narrow" w:cstheme="minorHAnsi"/>
          <w:color w:val="002060"/>
          <w:lang w:eastAsia="pl-PL"/>
        </w:rPr>
        <w:t>i</w:t>
      </w:r>
      <w:r w:rsidRPr="00653250">
        <w:rPr>
          <w:rFonts w:ascii="Arial Narrow" w:eastAsia="Times New Roman" w:hAnsi="Arial Narrow" w:cstheme="minorHAnsi"/>
          <w:color w:val="002060"/>
          <w:lang w:eastAsia="pl-PL"/>
        </w:rPr>
        <w:t xml:space="preserve"> innowacyjności, </w:t>
      </w:r>
      <w:r w:rsidR="001568CC" w:rsidRPr="00653250">
        <w:rPr>
          <w:rFonts w:ascii="Arial Narrow" w:eastAsia="Times New Roman" w:hAnsi="Arial Narrow" w:cstheme="minorHAnsi"/>
          <w:color w:val="002060"/>
          <w:lang w:eastAsia="pl-PL"/>
        </w:rPr>
        <w:t xml:space="preserve">polityki </w:t>
      </w:r>
      <w:r w:rsidRPr="00653250">
        <w:rPr>
          <w:rFonts w:ascii="Arial Narrow" w:eastAsia="Times New Roman" w:hAnsi="Arial Narrow" w:cstheme="minorHAnsi"/>
          <w:color w:val="002060"/>
          <w:lang w:eastAsia="pl-PL"/>
        </w:rPr>
        <w:t xml:space="preserve">przemysłowej i technologicznej, </w:t>
      </w:r>
      <w:r w:rsidR="0063260A" w:rsidRPr="00653250">
        <w:rPr>
          <w:rFonts w:ascii="Arial Narrow" w:eastAsia="Times New Roman" w:hAnsi="Arial Narrow" w:cstheme="minorHAnsi"/>
          <w:color w:val="002060"/>
          <w:lang w:eastAsia="pl-PL"/>
        </w:rPr>
        <w:t>m.in. poprzez uwzględnianie zidentyfikowanych w ramach KIS</w:t>
      </w:r>
      <w:r w:rsidRPr="00653250">
        <w:rPr>
          <w:rFonts w:ascii="Arial Narrow" w:eastAsia="Times New Roman" w:hAnsi="Arial Narrow" w:cstheme="minorHAnsi"/>
          <w:color w:val="002060"/>
          <w:lang w:eastAsia="pl-PL"/>
        </w:rPr>
        <w:t xml:space="preserve"> potrzeb rozwojow</w:t>
      </w:r>
      <w:r w:rsidR="0063260A" w:rsidRPr="00653250">
        <w:rPr>
          <w:rFonts w:ascii="Arial Narrow" w:eastAsia="Times New Roman" w:hAnsi="Arial Narrow" w:cstheme="minorHAnsi"/>
          <w:color w:val="002060"/>
          <w:lang w:eastAsia="pl-PL"/>
        </w:rPr>
        <w:t>ych</w:t>
      </w:r>
      <w:r w:rsidRPr="00653250">
        <w:rPr>
          <w:rFonts w:ascii="Arial Narrow" w:eastAsia="Times New Roman" w:hAnsi="Arial Narrow" w:cstheme="minorHAnsi"/>
          <w:color w:val="002060"/>
          <w:lang w:eastAsia="pl-PL"/>
        </w:rPr>
        <w:t xml:space="preserve"> w opracowywaniu dokumentów strategicznych i działań rządowych</w:t>
      </w:r>
      <w:r w:rsidR="001568CC"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63260A" w:rsidRPr="00653250">
        <w:rPr>
          <w:rFonts w:ascii="Arial Narrow" w:eastAsia="Times New Roman" w:hAnsi="Arial Narrow" w:cstheme="minorHAnsi"/>
          <w:color w:val="002060"/>
          <w:lang w:eastAsia="pl-PL"/>
        </w:rPr>
        <w:t>np</w:t>
      </w:r>
      <w:r w:rsidRPr="00653250">
        <w:rPr>
          <w:rFonts w:ascii="Arial Narrow" w:eastAsia="Times New Roman" w:hAnsi="Arial Narrow" w:cstheme="minorHAnsi"/>
          <w:color w:val="002060"/>
          <w:lang w:eastAsia="pl-PL"/>
        </w:rPr>
        <w:t xml:space="preserve">. </w:t>
      </w:r>
      <w:r w:rsidRPr="0057202A">
        <w:rPr>
          <w:rFonts w:ascii="Arial Narrow" w:hAnsi="Arial Narrow"/>
          <w:i/>
          <w:color w:val="002060"/>
        </w:rPr>
        <w:t>Strategi</w:t>
      </w:r>
      <w:r w:rsidR="0063260A" w:rsidRPr="0057202A">
        <w:rPr>
          <w:rFonts w:ascii="Arial Narrow" w:hAnsi="Arial Narrow"/>
          <w:i/>
          <w:color w:val="002060"/>
        </w:rPr>
        <w:t>i</w:t>
      </w:r>
      <w:r w:rsidR="00AA4588" w:rsidRPr="0057202A">
        <w:rPr>
          <w:rFonts w:ascii="Arial Narrow" w:hAnsi="Arial Narrow"/>
          <w:i/>
          <w:color w:val="002060"/>
        </w:rPr>
        <w:t xml:space="preserve"> </w:t>
      </w:r>
      <w:r w:rsidR="0007625F" w:rsidRPr="00653250">
        <w:rPr>
          <w:rFonts w:ascii="Arial Narrow" w:hAnsi="Arial Narrow" w:cstheme="minorHAnsi"/>
          <w:color w:val="002060"/>
        </w:rPr>
        <w:t>produktywności 2030</w:t>
      </w:r>
      <w:r w:rsidR="00AA4588" w:rsidRPr="00653250">
        <w:rPr>
          <w:rFonts w:ascii="Arial Narrow" w:eastAsia="Times New Roman" w:hAnsi="Arial Narrow" w:cstheme="minorHAnsi"/>
          <w:color w:val="002060"/>
          <w:lang w:eastAsia="pl-PL"/>
        </w:rPr>
        <w:t>, p</w:t>
      </w:r>
      <w:r w:rsidRPr="00653250">
        <w:rPr>
          <w:rFonts w:ascii="Arial Narrow" w:eastAsia="Times New Roman" w:hAnsi="Arial Narrow" w:cstheme="minorHAnsi"/>
          <w:color w:val="002060"/>
          <w:lang w:eastAsia="pl-PL"/>
        </w:rPr>
        <w:t>olity</w:t>
      </w:r>
      <w:r w:rsidR="00C26F14" w:rsidRPr="00653250">
        <w:rPr>
          <w:rFonts w:ascii="Arial Narrow" w:eastAsia="Times New Roman" w:hAnsi="Arial Narrow" w:cstheme="minorHAnsi"/>
          <w:color w:val="002060"/>
          <w:lang w:eastAsia="pl-PL"/>
        </w:rPr>
        <w:t>ki</w:t>
      </w:r>
      <w:r w:rsidR="00AA4588" w:rsidRPr="00653250">
        <w:rPr>
          <w:rFonts w:ascii="Arial Narrow" w:eastAsia="Times New Roman" w:hAnsi="Arial Narrow" w:cstheme="minorHAnsi"/>
          <w:color w:val="002060"/>
          <w:lang w:eastAsia="pl-PL"/>
        </w:rPr>
        <w:t xml:space="preserve"> p</w:t>
      </w:r>
      <w:r w:rsidRPr="00653250">
        <w:rPr>
          <w:rFonts w:ascii="Arial Narrow" w:eastAsia="Times New Roman" w:hAnsi="Arial Narrow" w:cstheme="minorHAnsi"/>
          <w:color w:val="002060"/>
          <w:lang w:eastAsia="pl-PL"/>
        </w:rPr>
        <w:t>rzemysłow</w:t>
      </w:r>
      <w:r w:rsidR="0063260A" w:rsidRPr="00653250">
        <w:rPr>
          <w:rFonts w:ascii="Arial Narrow" w:eastAsia="Times New Roman" w:hAnsi="Arial Narrow" w:cstheme="minorHAnsi"/>
          <w:color w:val="002060"/>
          <w:lang w:eastAsia="pl-PL"/>
        </w:rPr>
        <w:t>ej</w:t>
      </w:r>
      <w:r w:rsidRPr="00653250">
        <w:rPr>
          <w:rFonts w:ascii="Arial Narrow" w:eastAsia="Times New Roman" w:hAnsi="Arial Narrow" w:cstheme="minorHAnsi"/>
          <w:color w:val="002060"/>
          <w:lang w:eastAsia="pl-PL"/>
        </w:rPr>
        <w:t xml:space="preserve">, </w:t>
      </w:r>
      <w:r w:rsidR="0063260A" w:rsidRPr="00653250">
        <w:rPr>
          <w:rFonts w:ascii="Arial Narrow" w:eastAsia="Times New Roman" w:hAnsi="Arial Narrow" w:cstheme="minorHAnsi"/>
          <w:color w:val="002060"/>
          <w:lang w:eastAsia="pl-PL"/>
        </w:rPr>
        <w:t>system</w:t>
      </w:r>
      <w:r w:rsidR="00C26F14" w:rsidRPr="00653250">
        <w:rPr>
          <w:rFonts w:ascii="Arial Narrow" w:eastAsia="Times New Roman" w:hAnsi="Arial Narrow" w:cstheme="minorHAnsi"/>
          <w:color w:val="002060"/>
          <w:lang w:eastAsia="pl-PL"/>
        </w:rPr>
        <w:t>u</w:t>
      </w:r>
      <w:r w:rsidR="0063260A"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akredytacj</w:t>
      </w:r>
      <w:r w:rsidR="0063260A" w:rsidRPr="00653250">
        <w:rPr>
          <w:rFonts w:ascii="Arial Narrow" w:eastAsia="Times New Roman" w:hAnsi="Arial Narrow" w:cstheme="minorHAnsi"/>
          <w:color w:val="002060"/>
          <w:lang w:eastAsia="pl-PL"/>
        </w:rPr>
        <w:t>i</w:t>
      </w:r>
      <w:r w:rsidRPr="00653250">
        <w:rPr>
          <w:rFonts w:ascii="Arial Narrow" w:eastAsia="Times New Roman" w:hAnsi="Arial Narrow" w:cstheme="minorHAnsi"/>
          <w:color w:val="002060"/>
          <w:lang w:eastAsia="pl-PL"/>
        </w:rPr>
        <w:t xml:space="preserve"> </w:t>
      </w:r>
      <w:r w:rsidR="0063260A" w:rsidRPr="00653250">
        <w:rPr>
          <w:rFonts w:ascii="Arial Narrow" w:eastAsia="Times New Roman" w:hAnsi="Arial Narrow" w:cstheme="minorHAnsi"/>
          <w:color w:val="002060"/>
          <w:lang w:eastAsia="pl-PL"/>
        </w:rPr>
        <w:t>ośrodków innowacji</w:t>
      </w:r>
      <w:r w:rsidR="0095313D" w:rsidRPr="00653250">
        <w:rPr>
          <w:rFonts w:ascii="Arial Narrow" w:eastAsia="Times New Roman" w:hAnsi="Arial Narrow" w:cstheme="minorHAnsi"/>
          <w:color w:val="002060"/>
          <w:lang w:eastAsia="pl-PL"/>
        </w:rPr>
        <w:t xml:space="preserve"> </w:t>
      </w:r>
      <w:r w:rsidR="0063260A" w:rsidRPr="00653250">
        <w:rPr>
          <w:rFonts w:ascii="Arial Narrow" w:eastAsia="Times New Roman" w:hAnsi="Arial Narrow" w:cstheme="minorHAnsi"/>
          <w:color w:val="002060"/>
          <w:lang w:eastAsia="pl-PL"/>
        </w:rPr>
        <w:t>czy selekcji</w:t>
      </w:r>
      <w:r w:rsidRPr="00653250">
        <w:rPr>
          <w:rFonts w:ascii="Arial Narrow" w:eastAsia="Times New Roman" w:hAnsi="Arial Narrow" w:cstheme="minorHAnsi"/>
          <w:color w:val="002060"/>
          <w:lang w:eastAsia="pl-PL"/>
        </w:rPr>
        <w:t xml:space="preserve"> Krajow</w:t>
      </w:r>
      <w:r w:rsidR="0063260A" w:rsidRPr="00653250">
        <w:rPr>
          <w:rFonts w:ascii="Arial Narrow" w:eastAsia="Times New Roman" w:hAnsi="Arial Narrow" w:cstheme="minorHAnsi"/>
          <w:color w:val="002060"/>
          <w:lang w:eastAsia="pl-PL"/>
        </w:rPr>
        <w:t>ych</w:t>
      </w:r>
      <w:r w:rsidRPr="00653250">
        <w:rPr>
          <w:rFonts w:ascii="Arial Narrow" w:eastAsia="Times New Roman" w:hAnsi="Arial Narrow" w:cstheme="minorHAnsi"/>
          <w:color w:val="002060"/>
          <w:lang w:eastAsia="pl-PL"/>
        </w:rPr>
        <w:t xml:space="preserve"> Klastr</w:t>
      </w:r>
      <w:r w:rsidR="0063260A" w:rsidRPr="00653250">
        <w:rPr>
          <w:rFonts w:ascii="Arial Narrow" w:eastAsia="Times New Roman" w:hAnsi="Arial Narrow" w:cstheme="minorHAnsi"/>
          <w:color w:val="002060"/>
          <w:lang w:eastAsia="pl-PL"/>
        </w:rPr>
        <w:t>ów</w:t>
      </w:r>
      <w:r w:rsidRPr="00653250">
        <w:rPr>
          <w:rFonts w:ascii="Arial Narrow" w:eastAsia="Times New Roman" w:hAnsi="Arial Narrow" w:cstheme="minorHAnsi"/>
          <w:color w:val="002060"/>
          <w:lang w:eastAsia="pl-PL"/>
        </w:rPr>
        <w:t xml:space="preserve"> Kluczow</w:t>
      </w:r>
      <w:r w:rsidR="0063260A" w:rsidRPr="00653250">
        <w:rPr>
          <w:rFonts w:ascii="Arial Narrow" w:eastAsia="Times New Roman" w:hAnsi="Arial Narrow" w:cstheme="minorHAnsi"/>
          <w:color w:val="002060"/>
          <w:lang w:eastAsia="pl-PL"/>
        </w:rPr>
        <w:t xml:space="preserve">ych oraz kierunków działalności </w:t>
      </w:r>
      <w:r w:rsidRPr="00653250">
        <w:rPr>
          <w:rFonts w:ascii="Arial Narrow" w:eastAsia="Times New Roman" w:hAnsi="Arial Narrow" w:cstheme="minorHAnsi"/>
          <w:color w:val="002060"/>
          <w:lang w:eastAsia="pl-PL"/>
        </w:rPr>
        <w:t xml:space="preserve">Sieci Badawczej Łukasiewicz. </w:t>
      </w:r>
      <w:r w:rsidR="000B0285" w:rsidRPr="00653250">
        <w:rPr>
          <w:rFonts w:ascii="Arial Narrow" w:eastAsia="Times New Roman" w:hAnsi="Arial Narrow" w:cstheme="minorHAnsi"/>
          <w:color w:val="002060"/>
          <w:lang w:eastAsia="pl-PL"/>
        </w:rPr>
        <w:t xml:space="preserve">Wyniki </w:t>
      </w:r>
      <w:r w:rsidR="0063260A" w:rsidRPr="00653250">
        <w:rPr>
          <w:rFonts w:ascii="Arial Narrow" w:eastAsia="Times New Roman" w:hAnsi="Arial Narrow" w:cstheme="minorHAnsi"/>
          <w:color w:val="002060"/>
          <w:lang w:eastAsia="pl-PL"/>
        </w:rPr>
        <w:t>planowanego</w:t>
      </w:r>
      <w:r w:rsidR="000B0285" w:rsidRPr="00653250">
        <w:rPr>
          <w:rFonts w:ascii="Arial Narrow" w:eastAsia="Times New Roman" w:hAnsi="Arial Narrow" w:cstheme="minorHAnsi"/>
          <w:color w:val="002060"/>
          <w:lang w:eastAsia="pl-PL"/>
        </w:rPr>
        <w:t xml:space="preserve"> </w:t>
      </w:r>
      <w:r w:rsidR="000B0285" w:rsidRPr="006E6323">
        <w:rPr>
          <w:rFonts w:ascii="Arial Narrow" w:eastAsia="Times New Roman" w:hAnsi="Arial Narrow" w:cstheme="minorHAnsi"/>
          <w:i/>
          <w:color w:val="002060"/>
          <w:lang w:eastAsia="pl-PL"/>
        </w:rPr>
        <w:t>foresightu</w:t>
      </w:r>
      <w:r w:rsidR="000B0285" w:rsidRPr="00653250">
        <w:rPr>
          <w:rFonts w:ascii="Arial Narrow" w:eastAsia="Times New Roman" w:hAnsi="Arial Narrow" w:cstheme="minorHAnsi"/>
          <w:color w:val="002060"/>
          <w:lang w:eastAsia="pl-PL"/>
        </w:rPr>
        <w:t xml:space="preserve"> technologicznego,</w:t>
      </w:r>
      <w:r w:rsidR="0063260A" w:rsidRPr="00653250">
        <w:rPr>
          <w:rFonts w:ascii="Arial Narrow" w:eastAsia="Times New Roman" w:hAnsi="Arial Narrow" w:cstheme="minorHAnsi"/>
          <w:color w:val="002060"/>
          <w:lang w:eastAsia="pl-PL"/>
        </w:rPr>
        <w:t xml:space="preserve"> analizy</w:t>
      </w:r>
      <w:r w:rsidR="000B0285" w:rsidRPr="00653250">
        <w:rPr>
          <w:rFonts w:ascii="Arial Narrow" w:eastAsia="Times New Roman" w:hAnsi="Arial Narrow" w:cstheme="minorHAnsi"/>
          <w:color w:val="002060"/>
          <w:lang w:eastAsia="pl-PL"/>
        </w:rPr>
        <w:t xml:space="preserve"> </w:t>
      </w:r>
      <w:r w:rsidR="0095313D" w:rsidRPr="00653250">
        <w:rPr>
          <w:rFonts w:ascii="Arial Narrow" w:eastAsia="Times New Roman" w:hAnsi="Arial Narrow" w:cstheme="minorHAnsi"/>
          <w:color w:val="002060"/>
          <w:lang w:eastAsia="pl-PL"/>
        </w:rPr>
        <w:t>trendów</w:t>
      </w:r>
      <w:r w:rsidR="000B0285" w:rsidRPr="00653250">
        <w:rPr>
          <w:rFonts w:ascii="Arial Narrow" w:eastAsia="Times New Roman" w:hAnsi="Arial Narrow" w:cstheme="minorHAnsi"/>
          <w:color w:val="002060"/>
          <w:lang w:eastAsia="pl-PL"/>
        </w:rPr>
        <w:t xml:space="preserve"> rozwojowych oraz technologicznych map drogowych</w:t>
      </w:r>
      <w:r w:rsidR="0095313D" w:rsidRPr="00653250">
        <w:rPr>
          <w:rFonts w:ascii="Arial Narrow" w:eastAsia="Times New Roman" w:hAnsi="Arial Narrow" w:cstheme="minorHAnsi"/>
          <w:color w:val="002060"/>
          <w:lang w:eastAsia="pl-PL"/>
        </w:rPr>
        <w:t>,</w:t>
      </w:r>
      <w:r w:rsidR="000B0285" w:rsidRPr="00653250">
        <w:rPr>
          <w:rFonts w:ascii="Arial Narrow" w:eastAsia="Times New Roman" w:hAnsi="Arial Narrow" w:cstheme="minorHAnsi"/>
          <w:color w:val="002060"/>
          <w:lang w:eastAsia="pl-PL"/>
        </w:rPr>
        <w:t xml:space="preserve"> opracowane w ramach KIS</w:t>
      </w:r>
      <w:r w:rsidR="0095313D" w:rsidRPr="00653250">
        <w:rPr>
          <w:rFonts w:ascii="Arial Narrow" w:eastAsia="Times New Roman" w:hAnsi="Arial Narrow" w:cstheme="minorHAnsi"/>
          <w:color w:val="002060"/>
          <w:lang w:eastAsia="pl-PL"/>
        </w:rPr>
        <w:t>,</w:t>
      </w:r>
      <w:r w:rsidR="000B0285" w:rsidRPr="00653250">
        <w:rPr>
          <w:rFonts w:ascii="Arial Narrow" w:eastAsia="Times New Roman" w:hAnsi="Arial Narrow" w:cstheme="minorHAnsi"/>
          <w:color w:val="002060"/>
          <w:lang w:eastAsia="pl-PL"/>
        </w:rPr>
        <w:t xml:space="preserve"> będą także podstawą opracowania dedykowanych działań dla poszczególnych sektorów, wpisujących się w</w:t>
      </w:r>
      <w:r w:rsidR="00C26F14" w:rsidRPr="00653250">
        <w:rPr>
          <w:rFonts w:ascii="Arial Narrow" w:eastAsia="Times New Roman" w:hAnsi="Arial Narrow" w:cstheme="minorHAnsi"/>
          <w:color w:val="002060"/>
          <w:lang w:eastAsia="pl-PL"/>
        </w:rPr>
        <w:t> </w:t>
      </w:r>
      <w:r w:rsidR="000B0285" w:rsidRPr="00653250">
        <w:rPr>
          <w:rFonts w:ascii="Arial Narrow" w:eastAsia="Times New Roman" w:hAnsi="Arial Narrow" w:cstheme="minorHAnsi"/>
          <w:color w:val="002060"/>
          <w:lang w:eastAsia="pl-PL"/>
        </w:rPr>
        <w:t xml:space="preserve">obszary specjalizacji. </w:t>
      </w:r>
    </w:p>
    <w:p w14:paraId="43E50073" w14:textId="36A84816" w:rsidR="00BF00CD" w:rsidRPr="00621C9C" w:rsidRDefault="00BF00CD" w:rsidP="00292299">
      <w:pPr>
        <w:pStyle w:val="Akapitzlist"/>
        <w:numPr>
          <w:ilvl w:val="2"/>
          <w:numId w:val="106"/>
        </w:numPr>
        <w:spacing w:before="120" w:after="120"/>
        <w:ind w:left="1077"/>
        <w:contextualSpacing w:val="0"/>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Narzędzie informatyczne Sm</w:t>
      </w:r>
      <w:r w:rsidR="005D443E" w:rsidRPr="00621C9C">
        <w:rPr>
          <w:rFonts w:ascii="Arial Narrow" w:eastAsia="Times New Roman" w:hAnsi="Arial Narrow" w:cstheme="minorHAnsi"/>
          <w:b/>
          <w:color w:val="002060"/>
          <w:lang w:eastAsia="pl-PL"/>
        </w:rPr>
        <w:t>artRadar agregujące dane dot</w:t>
      </w:r>
      <w:r w:rsidR="00C26F14" w:rsidRPr="00621C9C">
        <w:rPr>
          <w:rFonts w:ascii="Arial Narrow" w:eastAsia="Times New Roman" w:hAnsi="Arial Narrow" w:cstheme="minorHAnsi"/>
          <w:b/>
          <w:color w:val="002060"/>
          <w:lang w:eastAsia="pl-PL"/>
        </w:rPr>
        <w:t>yczące</w:t>
      </w:r>
      <w:r w:rsidR="005D443E" w:rsidRPr="00621C9C">
        <w:rPr>
          <w:rFonts w:ascii="Arial Narrow" w:eastAsia="Times New Roman" w:hAnsi="Arial Narrow" w:cstheme="minorHAnsi"/>
          <w:b/>
          <w:color w:val="002060"/>
          <w:lang w:eastAsia="pl-PL"/>
        </w:rPr>
        <w:t xml:space="preserve"> i</w:t>
      </w:r>
      <w:r w:rsidRPr="00621C9C">
        <w:rPr>
          <w:rFonts w:ascii="Arial Narrow" w:eastAsia="Times New Roman" w:hAnsi="Arial Narrow" w:cstheme="minorHAnsi"/>
          <w:b/>
          <w:color w:val="002060"/>
          <w:lang w:eastAsia="pl-PL"/>
        </w:rPr>
        <w:t>nteligentnych specjalizacji oraz współpraca z K</w:t>
      </w:r>
      <w:r w:rsidR="00C26F14" w:rsidRPr="00621C9C">
        <w:rPr>
          <w:rFonts w:ascii="Arial Narrow" w:eastAsia="Times New Roman" w:hAnsi="Arial Narrow" w:cstheme="minorHAnsi"/>
          <w:b/>
          <w:color w:val="002060"/>
          <w:lang w:eastAsia="pl-PL"/>
        </w:rPr>
        <w:t xml:space="preserve">omisją </w:t>
      </w:r>
      <w:r w:rsidRPr="00621C9C">
        <w:rPr>
          <w:rFonts w:ascii="Arial Narrow" w:eastAsia="Times New Roman" w:hAnsi="Arial Narrow" w:cstheme="minorHAnsi"/>
          <w:b/>
          <w:color w:val="002060"/>
          <w:lang w:eastAsia="pl-PL"/>
        </w:rPr>
        <w:t>E</w:t>
      </w:r>
      <w:r w:rsidR="00C26F14" w:rsidRPr="00621C9C">
        <w:rPr>
          <w:rFonts w:ascii="Arial Narrow" w:eastAsia="Times New Roman" w:hAnsi="Arial Narrow" w:cstheme="minorHAnsi"/>
          <w:b/>
          <w:color w:val="002060"/>
          <w:lang w:eastAsia="pl-PL"/>
        </w:rPr>
        <w:t>uropejską</w:t>
      </w:r>
      <w:r w:rsidRPr="00621C9C">
        <w:rPr>
          <w:rFonts w:ascii="Arial Narrow" w:eastAsia="Times New Roman" w:hAnsi="Arial Narrow" w:cstheme="minorHAnsi"/>
          <w:b/>
          <w:color w:val="002060"/>
          <w:lang w:eastAsia="pl-PL"/>
        </w:rPr>
        <w:t xml:space="preserve"> w zakr</w:t>
      </w:r>
      <w:r w:rsidR="005D443E" w:rsidRPr="00621C9C">
        <w:rPr>
          <w:rFonts w:ascii="Arial Narrow" w:eastAsia="Times New Roman" w:hAnsi="Arial Narrow" w:cstheme="minorHAnsi"/>
          <w:b/>
          <w:color w:val="002060"/>
          <w:lang w:eastAsia="pl-PL"/>
        </w:rPr>
        <w:t>esie narzędzia Innovation Radar</w:t>
      </w:r>
      <w:r w:rsidR="003A1B9E" w:rsidRPr="00621C9C">
        <w:rPr>
          <w:rFonts w:ascii="Arial Narrow" w:eastAsia="Times New Roman" w:hAnsi="Arial Narrow" w:cstheme="minorHAnsi"/>
          <w:b/>
          <w:color w:val="002060"/>
          <w:lang w:eastAsia="pl-PL"/>
        </w:rPr>
        <w:t xml:space="preserve"> </w:t>
      </w:r>
    </w:p>
    <w:p w14:paraId="4928C0A9" w14:textId="1EA48C6F" w:rsidR="002A291F" w:rsidRPr="00653250" w:rsidRDefault="00FF5980" w:rsidP="0029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Narrow" w:eastAsia="Times New Roman" w:hAnsi="Arial Narrow" w:cstheme="minorHAnsi"/>
          <w:color w:val="002060"/>
          <w:lang w:eastAsia="pl-PL"/>
        </w:rPr>
      </w:pPr>
      <w:r w:rsidRPr="00653250">
        <w:rPr>
          <w:rFonts w:ascii="Arial Narrow" w:hAnsi="Arial Narrow" w:cstheme="minorHAnsi"/>
          <w:b/>
          <w:color w:val="002060"/>
        </w:rPr>
        <w:t>SmartRadar</w:t>
      </w:r>
      <w:r w:rsidR="00755560" w:rsidRPr="0057202A">
        <w:rPr>
          <w:rStyle w:val="Odwoanieprzypisudolnego"/>
          <w:rFonts w:ascii="Arial Narrow" w:hAnsi="Arial Narrow"/>
          <w:color w:val="002060"/>
        </w:rPr>
        <w:footnoteReference w:id="16"/>
      </w:r>
      <w:r w:rsidRPr="00653250">
        <w:rPr>
          <w:rFonts w:ascii="Arial Narrow" w:hAnsi="Arial Narrow" w:cstheme="minorHAnsi"/>
          <w:color w:val="002060"/>
        </w:rPr>
        <w:t xml:space="preserve"> to interaktywne narzędzie do</w:t>
      </w:r>
      <w:r w:rsidR="00E13CEF" w:rsidRPr="00653250">
        <w:rPr>
          <w:rFonts w:ascii="Arial Narrow" w:hAnsi="Arial Narrow" w:cstheme="minorHAnsi"/>
          <w:color w:val="002060"/>
        </w:rPr>
        <w:t xml:space="preserve"> pozyskiwania, agregacji,</w:t>
      </w:r>
      <w:r w:rsidRPr="00653250">
        <w:rPr>
          <w:rFonts w:ascii="Arial Narrow" w:hAnsi="Arial Narrow" w:cstheme="minorHAnsi"/>
          <w:color w:val="002060"/>
        </w:rPr>
        <w:t xml:space="preserve"> wizualizacji i porównywania danych, wspierające proces monitorowania inteligentnych specjalizacji na poziomie krajowym i</w:t>
      </w:r>
      <w:r w:rsidR="00EE69DE" w:rsidRPr="00653250">
        <w:rPr>
          <w:rFonts w:ascii="Arial Narrow" w:hAnsi="Arial Narrow" w:cstheme="minorHAnsi"/>
          <w:color w:val="002060"/>
        </w:rPr>
        <w:t> </w:t>
      </w:r>
      <w:r w:rsidRPr="00653250">
        <w:rPr>
          <w:rFonts w:ascii="Arial Narrow" w:hAnsi="Arial Narrow" w:cstheme="minorHAnsi"/>
          <w:color w:val="002060"/>
        </w:rPr>
        <w:t>regionalnym, umożliwiające prezentowanie danych w zakresie innowacyjności w różnych układach, m.in. w układach czasowych i przekrojowych.</w:t>
      </w:r>
      <w:r w:rsidR="00EE69DE" w:rsidRPr="00653250">
        <w:rPr>
          <w:rFonts w:ascii="Arial Narrow" w:hAnsi="Arial Narrow" w:cstheme="minorHAnsi"/>
          <w:color w:val="002060"/>
        </w:rPr>
        <w:t xml:space="preserve"> </w:t>
      </w:r>
      <w:r w:rsidR="002A291F" w:rsidRPr="00653250">
        <w:rPr>
          <w:rFonts w:ascii="Arial Narrow" w:hAnsi="Arial Narrow" w:cstheme="minorHAnsi"/>
          <w:color w:val="002060"/>
        </w:rPr>
        <w:t xml:space="preserve">W SmartRadar znajdują się dane statystyczne dotyczące rozwoju gospodarczego, społecznego, działalności innowacyjnej przedsiębiorstw czy potencjału innowacyjnego przedsiębiorstw (Główny Urząd Statystyczny, OECD, Bank Światowy, Eurostat). </w:t>
      </w:r>
      <w:r w:rsidR="0063260A" w:rsidRPr="00653250">
        <w:rPr>
          <w:rFonts w:ascii="Arial Narrow" w:hAnsi="Arial Narrow" w:cstheme="minorHAnsi"/>
          <w:color w:val="002060"/>
        </w:rPr>
        <w:t>D</w:t>
      </w:r>
      <w:r w:rsidR="002A291F" w:rsidRPr="00653250">
        <w:rPr>
          <w:rFonts w:ascii="Arial Narrow" w:hAnsi="Arial Narrow" w:cstheme="minorHAnsi"/>
          <w:color w:val="002060"/>
        </w:rPr>
        <w:t xml:space="preserve">ostępne są również dane nt. projektów innowacyjnych realizowanych w ramach programów operacyjnych (Program Operacyjny Inteligentny Rozwój, </w:t>
      </w:r>
      <w:r w:rsidR="00EE69DE" w:rsidRPr="00653250">
        <w:rPr>
          <w:rFonts w:ascii="Arial Narrow" w:hAnsi="Arial Narrow" w:cstheme="minorHAnsi"/>
          <w:color w:val="002060"/>
        </w:rPr>
        <w:t>r</w:t>
      </w:r>
      <w:r w:rsidR="002A291F" w:rsidRPr="00653250">
        <w:rPr>
          <w:rFonts w:ascii="Arial Narrow" w:hAnsi="Arial Narrow" w:cstheme="minorHAnsi"/>
          <w:color w:val="002060"/>
        </w:rPr>
        <w:t xml:space="preserve">egionalne </w:t>
      </w:r>
      <w:r w:rsidR="00EE69DE" w:rsidRPr="00653250">
        <w:rPr>
          <w:rFonts w:ascii="Arial Narrow" w:hAnsi="Arial Narrow" w:cstheme="minorHAnsi"/>
          <w:color w:val="002060"/>
        </w:rPr>
        <w:t>p</w:t>
      </w:r>
      <w:r w:rsidR="002A291F" w:rsidRPr="00653250">
        <w:rPr>
          <w:rFonts w:ascii="Arial Narrow" w:hAnsi="Arial Narrow" w:cstheme="minorHAnsi"/>
          <w:color w:val="002060"/>
        </w:rPr>
        <w:t xml:space="preserve">rogramy </w:t>
      </w:r>
      <w:r w:rsidR="00EE69DE" w:rsidRPr="00653250">
        <w:rPr>
          <w:rFonts w:ascii="Arial Narrow" w:hAnsi="Arial Narrow" w:cstheme="minorHAnsi"/>
          <w:color w:val="002060"/>
        </w:rPr>
        <w:t>o</w:t>
      </w:r>
      <w:r w:rsidR="002A291F" w:rsidRPr="00653250">
        <w:rPr>
          <w:rFonts w:ascii="Arial Narrow" w:hAnsi="Arial Narrow" w:cstheme="minorHAnsi"/>
          <w:color w:val="002060"/>
        </w:rPr>
        <w:t xml:space="preserve">peracyjne) oraz Programu Horyzont 2020. Dane projektowe </w:t>
      </w:r>
      <w:r w:rsidR="00EE69DE" w:rsidRPr="00653250">
        <w:rPr>
          <w:rFonts w:ascii="Arial Narrow" w:hAnsi="Arial Narrow" w:cstheme="minorHAnsi"/>
          <w:color w:val="002060"/>
        </w:rPr>
        <w:t xml:space="preserve">są </w:t>
      </w:r>
      <w:r w:rsidR="002A291F" w:rsidRPr="00653250">
        <w:rPr>
          <w:rFonts w:ascii="Arial Narrow" w:hAnsi="Arial Narrow" w:cstheme="minorHAnsi"/>
          <w:color w:val="002060"/>
        </w:rPr>
        <w:t>prezentowane w układzie rocznym lub kwartalnym, a</w:t>
      </w:r>
      <w:r w:rsidR="00EE69DE" w:rsidRPr="00653250">
        <w:rPr>
          <w:rFonts w:ascii="Arial Narrow" w:hAnsi="Arial Narrow" w:cstheme="minorHAnsi"/>
          <w:color w:val="002060"/>
        </w:rPr>
        <w:t> </w:t>
      </w:r>
      <w:r w:rsidR="002A291F" w:rsidRPr="00653250">
        <w:rPr>
          <w:rFonts w:ascii="Arial Narrow" w:hAnsi="Arial Narrow" w:cstheme="minorHAnsi"/>
          <w:color w:val="002060"/>
        </w:rPr>
        <w:t>dane statystyczne w układzie rocznym. Narzędzie agreguje dane w</w:t>
      </w:r>
      <w:r w:rsidR="00EE69DE" w:rsidRPr="00653250">
        <w:rPr>
          <w:rFonts w:ascii="Arial Narrow" w:hAnsi="Arial Narrow" w:cstheme="minorHAnsi"/>
          <w:color w:val="002060"/>
        </w:rPr>
        <w:t>edłu</w:t>
      </w:r>
      <w:r w:rsidR="002A291F" w:rsidRPr="00653250">
        <w:rPr>
          <w:rFonts w:ascii="Arial Narrow" w:hAnsi="Arial Narrow" w:cstheme="minorHAnsi"/>
          <w:color w:val="002060"/>
        </w:rPr>
        <w:t>g bloków tematycznych oraz umożliwia filtrowanie w</w:t>
      </w:r>
      <w:r w:rsidR="00EE69DE" w:rsidRPr="00653250">
        <w:rPr>
          <w:rFonts w:ascii="Arial Narrow" w:hAnsi="Arial Narrow" w:cstheme="minorHAnsi"/>
          <w:color w:val="002060"/>
        </w:rPr>
        <w:t>edłu</w:t>
      </w:r>
      <w:r w:rsidR="002A291F" w:rsidRPr="00653250">
        <w:rPr>
          <w:rFonts w:ascii="Arial Narrow" w:hAnsi="Arial Narrow" w:cstheme="minorHAnsi"/>
          <w:color w:val="002060"/>
        </w:rPr>
        <w:t>g KIS</w:t>
      </w:r>
      <w:r w:rsidR="00EE69DE" w:rsidRPr="00653250">
        <w:rPr>
          <w:rFonts w:ascii="Arial Narrow" w:hAnsi="Arial Narrow" w:cstheme="minorHAnsi"/>
          <w:color w:val="002060"/>
        </w:rPr>
        <w:t xml:space="preserve"> lub </w:t>
      </w:r>
      <w:r w:rsidR="002A291F" w:rsidRPr="00653250">
        <w:rPr>
          <w:rFonts w:ascii="Arial Narrow" w:hAnsi="Arial Narrow" w:cstheme="minorHAnsi"/>
          <w:color w:val="002060"/>
        </w:rPr>
        <w:t>RIS poziomu krajowego</w:t>
      </w:r>
      <w:r w:rsidR="00EE69DE" w:rsidRPr="00653250">
        <w:rPr>
          <w:rFonts w:ascii="Arial Narrow" w:hAnsi="Arial Narrow" w:cstheme="minorHAnsi"/>
          <w:color w:val="002060"/>
        </w:rPr>
        <w:t xml:space="preserve"> lub </w:t>
      </w:r>
      <w:r w:rsidR="002A291F" w:rsidRPr="00653250">
        <w:rPr>
          <w:rFonts w:ascii="Arial Narrow" w:hAnsi="Arial Narrow" w:cstheme="minorHAnsi"/>
          <w:color w:val="002060"/>
        </w:rPr>
        <w:t xml:space="preserve">regionalnego oraz działań w ramach programów operacyjnych. </w:t>
      </w:r>
      <w:r w:rsidR="002A291F" w:rsidRPr="00653250">
        <w:rPr>
          <w:rFonts w:ascii="Arial Narrow" w:eastAsia="Times New Roman" w:hAnsi="Arial Narrow" w:cstheme="minorHAnsi"/>
          <w:color w:val="002060"/>
        </w:rPr>
        <w:t>SmartRadar jest wciąż na etapie rozbudowy i zasilania danymi, któr</w:t>
      </w:r>
      <w:r w:rsidR="00EE69DE" w:rsidRPr="00653250">
        <w:rPr>
          <w:rFonts w:ascii="Arial Narrow" w:eastAsia="Times New Roman" w:hAnsi="Arial Narrow" w:cstheme="minorHAnsi"/>
          <w:color w:val="002060"/>
        </w:rPr>
        <w:t>e</w:t>
      </w:r>
      <w:r w:rsidR="002A291F" w:rsidRPr="00653250">
        <w:rPr>
          <w:rFonts w:ascii="Arial Narrow" w:eastAsia="Times New Roman" w:hAnsi="Arial Narrow" w:cstheme="minorHAnsi"/>
          <w:color w:val="002060"/>
        </w:rPr>
        <w:t xml:space="preserve"> pozysk</w:t>
      </w:r>
      <w:r w:rsidR="00EE69DE" w:rsidRPr="00653250">
        <w:rPr>
          <w:rFonts w:ascii="Arial Narrow" w:eastAsia="Times New Roman" w:hAnsi="Arial Narrow" w:cstheme="minorHAnsi"/>
          <w:color w:val="002060"/>
        </w:rPr>
        <w:t>uje się</w:t>
      </w:r>
      <w:r w:rsidR="002A291F" w:rsidRPr="00653250">
        <w:rPr>
          <w:rFonts w:ascii="Arial Narrow" w:eastAsia="Times New Roman" w:hAnsi="Arial Narrow" w:cstheme="minorHAnsi"/>
          <w:color w:val="002060"/>
        </w:rPr>
        <w:t xml:space="preserve"> często od innych instytucji</w:t>
      </w:r>
      <w:r w:rsidR="00EE69DE" w:rsidRPr="00653250">
        <w:rPr>
          <w:rFonts w:ascii="Arial Narrow" w:eastAsia="Times New Roman" w:hAnsi="Arial Narrow" w:cstheme="minorHAnsi"/>
          <w:color w:val="002060"/>
        </w:rPr>
        <w:t>,</w:t>
      </w:r>
      <w:r w:rsidR="002D2DAF" w:rsidRPr="00653250">
        <w:rPr>
          <w:rFonts w:ascii="Arial Narrow" w:eastAsia="Times New Roman" w:hAnsi="Arial Narrow" w:cstheme="minorHAnsi"/>
          <w:color w:val="002060"/>
        </w:rPr>
        <w:t xml:space="preserve"> lub </w:t>
      </w:r>
      <w:r w:rsidR="00061A4E" w:rsidRPr="00653250">
        <w:rPr>
          <w:rFonts w:ascii="Arial Narrow" w:eastAsia="Times New Roman" w:hAnsi="Arial Narrow" w:cstheme="minorHAnsi"/>
          <w:color w:val="002060"/>
        </w:rPr>
        <w:t xml:space="preserve">których pozyskiwanie </w:t>
      </w:r>
      <w:r w:rsidR="002D2DAF" w:rsidRPr="00653250">
        <w:rPr>
          <w:rFonts w:ascii="Arial Narrow" w:eastAsia="Times New Roman" w:hAnsi="Arial Narrow" w:cstheme="minorHAnsi"/>
          <w:color w:val="002060"/>
        </w:rPr>
        <w:t>wymaga przeliczenia w podziale na KIS</w:t>
      </w:r>
      <w:r w:rsidR="002A291F" w:rsidRPr="00653250">
        <w:rPr>
          <w:rFonts w:ascii="Arial Narrow" w:eastAsia="Times New Roman" w:hAnsi="Arial Narrow" w:cstheme="minorHAnsi"/>
          <w:color w:val="002060"/>
        </w:rPr>
        <w:t xml:space="preserve">, co wymaga dostosowania narzędzi informatycznych, agregacji danych w konkretnych układach lub podpisania stosownych umów. Ze względu na brak danych z niektórych instytucji lub trwające prace nad pozyskaniem tych danych nie wszystkie dane w SmartRadar są </w:t>
      </w:r>
      <w:r w:rsidR="002D2DAF" w:rsidRPr="00653250">
        <w:rPr>
          <w:rFonts w:ascii="Arial Narrow" w:eastAsia="Times New Roman" w:hAnsi="Arial Narrow" w:cstheme="minorHAnsi"/>
          <w:color w:val="002060"/>
        </w:rPr>
        <w:t>obecnie</w:t>
      </w:r>
      <w:r w:rsidR="00EE69DE" w:rsidRPr="00653250">
        <w:rPr>
          <w:rFonts w:ascii="Arial Narrow" w:eastAsia="Times New Roman" w:hAnsi="Arial Narrow" w:cstheme="minorHAnsi"/>
          <w:color w:val="002060"/>
        </w:rPr>
        <w:t xml:space="preserve"> </w:t>
      </w:r>
      <w:r w:rsidR="002A291F" w:rsidRPr="00653250">
        <w:rPr>
          <w:rFonts w:ascii="Arial Narrow" w:eastAsia="Times New Roman" w:hAnsi="Arial Narrow" w:cstheme="minorHAnsi"/>
          <w:color w:val="002060"/>
        </w:rPr>
        <w:t xml:space="preserve">dostępne. </w:t>
      </w:r>
    </w:p>
    <w:p w14:paraId="69B72496" w14:textId="29AC4D3A" w:rsidR="00FF5980" w:rsidRPr="00653250" w:rsidRDefault="00D447D5" w:rsidP="00292299">
      <w:pPr>
        <w:spacing w:after="120"/>
        <w:jc w:val="both"/>
        <w:rPr>
          <w:rFonts w:ascii="Arial Narrow" w:hAnsi="Arial Narrow" w:cstheme="minorHAnsi"/>
          <w:color w:val="002060"/>
        </w:rPr>
      </w:pPr>
      <w:r w:rsidRPr="00653250">
        <w:rPr>
          <w:rFonts w:ascii="Arial Narrow" w:hAnsi="Arial Narrow" w:cstheme="minorHAnsi"/>
          <w:color w:val="002060"/>
        </w:rPr>
        <w:t>N</w:t>
      </w:r>
      <w:r w:rsidR="00FF5980" w:rsidRPr="00653250">
        <w:rPr>
          <w:rFonts w:ascii="Arial Narrow" w:hAnsi="Arial Narrow" w:cstheme="minorHAnsi"/>
          <w:color w:val="002060"/>
        </w:rPr>
        <w:t>arzędzi</w:t>
      </w:r>
      <w:r w:rsidRPr="00653250">
        <w:rPr>
          <w:rFonts w:ascii="Arial Narrow" w:hAnsi="Arial Narrow" w:cstheme="minorHAnsi"/>
          <w:color w:val="002060"/>
        </w:rPr>
        <w:t>e</w:t>
      </w:r>
      <w:r w:rsidR="00FF5980" w:rsidRPr="00653250">
        <w:rPr>
          <w:rFonts w:ascii="Arial Narrow" w:hAnsi="Arial Narrow" w:cstheme="minorHAnsi"/>
          <w:color w:val="002060"/>
        </w:rPr>
        <w:t xml:space="preserve"> SmartRadar </w:t>
      </w:r>
      <w:r w:rsidRPr="00653250">
        <w:rPr>
          <w:rFonts w:ascii="Arial Narrow" w:hAnsi="Arial Narrow" w:cstheme="minorHAnsi"/>
          <w:color w:val="002060"/>
        </w:rPr>
        <w:t>usprawnia</w:t>
      </w:r>
      <w:r w:rsidR="00E13CEF" w:rsidRPr="00653250">
        <w:rPr>
          <w:rFonts w:ascii="Arial Narrow" w:hAnsi="Arial Narrow" w:cstheme="minorHAnsi"/>
          <w:color w:val="002060"/>
        </w:rPr>
        <w:t xml:space="preserve"> koordynację działań na poziomie krajowym i regionalnym oraz </w:t>
      </w:r>
      <w:r w:rsidRPr="00653250">
        <w:rPr>
          <w:rFonts w:ascii="Arial Narrow" w:hAnsi="Arial Narrow" w:cstheme="minorHAnsi"/>
          <w:color w:val="002060"/>
        </w:rPr>
        <w:t xml:space="preserve">pozwala na </w:t>
      </w:r>
      <w:r w:rsidR="00FF5980" w:rsidRPr="00653250">
        <w:rPr>
          <w:rFonts w:ascii="Arial Narrow" w:hAnsi="Arial Narrow" w:cstheme="minorHAnsi"/>
          <w:color w:val="002060"/>
        </w:rPr>
        <w:t>podnoszenie wiedzy i świadomości interesariuszy Krajowej Inteligentnej Specjalizacji oraz społeczeństwa w zakresie inteligentnych specjalizacji, co przyczynia się do realizacji celów polityki in</w:t>
      </w:r>
      <w:r w:rsidR="00C45B62" w:rsidRPr="00653250">
        <w:rPr>
          <w:rFonts w:ascii="Arial Narrow" w:hAnsi="Arial Narrow" w:cstheme="minorHAnsi"/>
          <w:color w:val="002060"/>
        </w:rPr>
        <w:t>nowacyjnej i przemysłowej kraju. Dane zasilające narzędzie</w:t>
      </w:r>
      <w:r w:rsidR="00EE69DE" w:rsidRPr="00653250">
        <w:rPr>
          <w:rFonts w:ascii="Arial Narrow" w:hAnsi="Arial Narrow" w:cstheme="minorHAnsi"/>
          <w:color w:val="002060"/>
        </w:rPr>
        <w:t xml:space="preserve"> interaktywne</w:t>
      </w:r>
      <w:r w:rsidR="00C45B62" w:rsidRPr="00653250">
        <w:rPr>
          <w:rFonts w:ascii="Arial Narrow" w:hAnsi="Arial Narrow" w:cstheme="minorHAnsi"/>
          <w:color w:val="002060"/>
        </w:rPr>
        <w:t xml:space="preserve"> można podzielić na dwie grupy:</w:t>
      </w:r>
    </w:p>
    <w:p w14:paraId="320385B4" w14:textId="77777777" w:rsidR="00C45B62" w:rsidRPr="00653250" w:rsidRDefault="00C45B62" w:rsidP="00C835BB">
      <w:pPr>
        <w:pStyle w:val="Akapitzlist"/>
        <w:numPr>
          <w:ilvl w:val="0"/>
          <w:numId w:val="20"/>
        </w:numPr>
        <w:jc w:val="both"/>
        <w:rPr>
          <w:rFonts w:ascii="Arial Narrow" w:hAnsi="Arial Narrow" w:cstheme="minorHAnsi"/>
          <w:color w:val="002060"/>
        </w:rPr>
      </w:pPr>
      <w:r w:rsidRPr="00653250">
        <w:rPr>
          <w:rFonts w:ascii="Arial Narrow" w:hAnsi="Arial Narrow" w:cstheme="minorHAnsi"/>
          <w:color w:val="002060"/>
        </w:rPr>
        <w:t xml:space="preserve">dane statystyczne obrazujące m.in. stan gospodarki, potencjał innowacyjny, współpracę międzynarodową </w:t>
      </w:r>
      <w:r w:rsidR="00755560" w:rsidRPr="00653250">
        <w:rPr>
          <w:rFonts w:ascii="Arial Narrow" w:hAnsi="Arial Narrow" w:cstheme="minorHAnsi"/>
          <w:color w:val="002060"/>
        </w:rPr>
        <w:t>(dane GUS, Eurostat, Banku Światowego, OECD),</w:t>
      </w:r>
    </w:p>
    <w:p w14:paraId="4C2D23DB" w14:textId="521B67CF" w:rsidR="00C45B62" w:rsidRPr="00653250" w:rsidRDefault="00C45B62" w:rsidP="00292299">
      <w:pPr>
        <w:pStyle w:val="Akapitzlist"/>
        <w:numPr>
          <w:ilvl w:val="0"/>
          <w:numId w:val="20"/>
        </w:numPr>
        <w:spacing w:after="120"/>
        <w:contextualSpacing w:val="0"/>
        <w:jc w:val="both"/>
        <w:rPr>
          <w:rFonts w:ascii="Arial Narrow" w:hAnsi="Arial Narrow" w:cstheme="minorHAnsi"/>
          <w:color w:val="002060"/>
        </w:rPr>
      </w:pPr>
      <w:r w:rsidRPr="00653250">
        <w:rPr>
          <w:rFonts w:ascii="Arial Narrow" w:hAnsi="Arial Narrow" w:cstheme="minorHAnsi"/>
          <w:color w:val="002060"/>
        </w:rPr>
        <w:t>dane projektowe, wskazujące aktywność przedsiębiorców w obszarach poszczególnych krajowych i regionalnych inteligentnych specjalizacji</w:t>
      </w:r>
      <w:r w:rsidR="00104B43" w:rsidRPr="00653250">
        <w:rPr>
          <w:rFonts w:ascii="Arial Narrow" w:hAnsi="Arial Narrow" w:cstheme="minorHAnsi"/>
          <w:color w:val="002060"/>
        </w:rPr>
        <w:t xml:space="preserve"> oraz m.in. wartości, tytuły, lokalizację projektu</w:t>
      </w:r>
      <w:r w:rsidR="00755560" w:rsidRPr="00653250">
        <w:rPr>
          <w:rFonts w:ascii="Arial Narrow" w:hAnsi="Arial Narrow" w:cstheme="minorHAnsi"/>
          <w:color w:val="002060"/>
        </w:rPr>
        <w:t xml:space="preserve"> (PO IR, RPO, Horyzont 2020).</w:t>
      </w:r>
    </w:p>
    <w:p w14:paraId="7AC55DC0" w14:textId="40065B1D" w:rsidR="00FF5980" w:rsidRPr="00653250" w:rsidRDefault="00FF5980" w:rsidP="00292299">
      <w:pPr>
        <w:spacing w:after="120"/>
        <w:jc w:val="both"/>
        <w:rPr>
          <w:rFonts w:ascii="Arial Narrow" w:hAnsi="Arial Narrow" w:cstheme="minorHAnsi"/>
          <w:color w:val="002060"/>
        </w:rPr>
      </w:pPr>
      <w:r w:rsidRPr="00653250">
        <w:rPr>
          <w:rFonts w:ascii="Arial Narrow" w:hAnsi="Arial Narrow" w:cstheme="minorHAnsi"/>
          <w:color w:val="002060"/>
        </w:rPr>
        <w:t>Wskaźniki dostępne w Sm</w:t>
      </w:r>
      <w:r w:rsidR="00E13CEF" w:rsidRPr="00653250">
        <w:rPr>
          <w:rFonts w:ascii="Arial Narrow" w:hAnsi="Arial Narrow" w:cstheme="minorHAnsi"/>
          <w:color w:val="002060"/>
        </w:rPr>
        <w:t xml:space="preserve">artRadar </w:t>
      </w:r>
      <w:r w:rsidR="00874DBD" w:rsidRPr="00653250">
        <w:rPr>
          <w:rFonts w:ascii="Arial Narrow" w:hAnsi="Arial Narrow" w:cstheme="minorHAnsi"/>
          <w:color w:val="002060"/>
        </w:rPr>
        <w:t xml:space="preserve">zostały </w:t>
      </w:r>
      <w:r w:rsidR="00E13CEF" w:rsidRPr="00653250">
        <w:rPr>
          <w:rFonts w:ascii="Arial Narrow" w:hAnsi="Arial Narrow" w:cstheme="minorHAnsi"/>
          <w:color w:val="002060"/>
        </w:rPr>
        <w:t>pogrupowane na</w:t>
      </w:r>
      <w:r w:rsidRPr="00653250">
        <w:rPr>
          <w:rFonts w:ascii="Arial Narrow" w:hAnsi="Arial Narrow" w:cstheme="minorHAnsi"/>
          <w:color w:val="002060"/>
        </w:rPr>
        <w:t xml:space="preserve"> 5 obszarów tematycznych:</w:t>
      </w:r>
    </w:p>
    <w:p w14:paraId="00AA7CC0" w14:textId="4EE24F0C" w:rsidR="00FF5980" w:rsidRPr="00653250" w:rsidRDefault="00874DBD" w:rsidP="00C835BB">
      <w:pPr>
        <w:pStyle w:val="Akapitzlist"/>
        <w:numPr>
          <w:ilvl w:val="0"/>
          <w:numId w:val="19"/>
        </w:numPr>
        <w:spacing w:after="160"/>
        <w:jc w:val="both"/>
        <w:rPr>
          <w:rFonts w:ascii="Arial Narrow" w:hAnsi="Arial Narrow" w:cstheme="minorHAnsi"/>
          <w:color w:val="002060"/>
        </w:rPr>
      </w:pPr>
      <w:r w:rsidRPr="00653250">
        <w:rPr>
          <w:rFonts w:ascii="Arial Narrow" w:hAnsi="Arial Narrow" w:cstheme="minorHAnsi"/>
          <w:color w:val="002060"/>
        </w:rPr>
        <w:t>p</w:t>
      </w:r>
      <w:r w:rsidR="00FF5980" w:rsidRPr="00653250">
        <w:rPr>
          <w:rFonts w:ascii="Arial Narrow" w:hAnsi="Arial Narrow" w:cstheme="minorHAnsi"/>
          <w:color w:val="002060"/>
        </w:rPr>
        <w:t>otencjał innowacyjny i technologiczny</w:t>
      </w:r>
      <w:r w:rsidRPr="00653250">
        <w:rPr>
          <w:rFonts w:ascii="Arial Narrow" w:hAnsi="Arial Narrow" w:cstheme="minorHAnsi"/>
          <w:color w:val="002060"/>
        </w:rPr>
        <w:t>,</w:t>
      </w:r>
    </w:p>
    <w:p w14:paraId="278077BE" w14:textId="5AFF69FB" w:rsidR="00FF5980" w:rsidRPr="00653250" w:rsidRDefault="00874DBD" w:rsidP="00C835BB">
      <w:pPr>
        <w:pStyle w:val="Akapitzlist"/>
        <w:numPr>
          <w:ilvl w:val="0"/>
          <w:numId w:val="19"/>
        </w:numPr>
        <w:spacing w:after="160"/>
        <w:jc w:val="both"/>
        <w:rPr>
          <w:rFonts w:ascii="Arial Narrow" w:hAnsi="Arial Narrow" w:cstheme="minorHAnsi"/>
          <w:color w:val="002060"/>
        </w:rPr>
      </w:pPr>
      <w:r w:rsidRPr="00653250">
        <w:rPr>
          <w:rFonts w:ascii="Arial Narrow" w:hAnsi="Arial Narrow" w:cstheme="minorHAnsi"/>
          <w:color w:val="002060"/>
        </w:rPr>
        <w:t>d</w:t>
      </w:r>
      <w:r w:rsidR="00FF5980" w:rsidRPr="00653250">
        <w:rPr>
          <w:rFonts w:ascii="Arial Narrow" w:hAnsi="Arial Narrow" w:cstheme="minorHAnsi"/>
          <w:color w:val="002060"/>
        </w:rPr>
        <w:t>ziałalność innowacyjna przedsiębiorstw</w:t>
      </w:r>
      <w:r w:rsidRPr="00653250">
        <w:rPr>
          <w:rFonts w:ascii="Arial Narrow" w:hAnsi="Arial Narrow" w:cstheme="minorHAnsi"/>
          <w:color w:val="002060"/>
        </w:rPr>
        <w:t>,</w:t>
      </w:r>
    </w:p>
    <w:p w14:paraId="067E6B07" w14:textId="56D5E46D" w:rsidR="00FF5980" w:rsidRPr="00653250" w:rsidRDefault="00874DBD" w:rsidP="00C835BB">
      <w:pPr>
        <w:pStyle w:val="Akapitzlist"/>
        <w:numPr>
          <w:ilvl w:val="0"/>
          <w:numId w:val="19"/>
        </w:numPr>
        <w:spacing w:after="160"/>
        <w:jc w:val="both"/>
        <w:rPr>
          <w:rFonts w:ascii="Arial Narrow" w:hAnsi="Arial Narrow" w:cstheme="minorHAnsi"/>
          <w:color w:val="002060"/>
        </w:rPr>
      </w:pPr>
      <w:r w:rsidRPr="00653250">
        <w:rPr>
          <w:rFonts w:ascii="Arial Narrow" w:hAnsi="Arial Narrow" w:cstheme="minorHAnsi"/>
          <w:color w:val="002060"/>
        </w:rPr>
        <w:t>r</w:t>
      </w:r>
      <w:r w:rsidR="00FF5980" w:rsidRPr="00653250">
        <w:rPr>
          <w:rFonts w:ascii="Arial Narrow" w:hAnsi="Arial Narrow" w:cstheme="minorHAnsi"/>
          <w:color w:val="002060"/>
        </w:rPr>
        <w:t>ozwój społeczno</w:t>
      </w:r>
      <w:r w:rsidRPr="00653250">
        <w:rPr>
          <w:rFonts w:ascii="Arial Narrow" w:hAnsi="Arial Narrow" w:cstheme="minorHAnsi"/>
          <w:color w:val="002060"/>
        </w:rPr>
        <w:t>-</w:t>
      </w:r>
      <w:r w:rsidR="00FF5980" w:rsidRPr="00653250">
        <w:rPr>
          <w:rFonts w:ascii="Arial Narrow" w:hAnsi="Arial Narrow" w:cstheme="minorHAnsi"/>
          <w:color w:val="002060"/>
        </w:rPr>
        <w:t>gospodarczy</w:t>
      </w:r>
      <w:r w:rsidRPr="00653250">
        <w:rPr>
          <w:rFonts w:ascii="Arial Narrow" w:hAnsi="Arial Narrow" w:cstheme="minorHAnsi"/>
          <w:color w:val="002060"/>
        </w:rPr>
        <w:t>,</w:t>
      </w:r>
    </w:p>
    <w:p w14:paraId="3ADC9098" w14:textId="66A8FF04" w:rsidR="00FF5980" w:rsidRPr="00653250" w:rsidRDefault="00874DBD" w:rsidP="00C835BB">
      <w:pPr>
        <w:pStyle w:val="Akapitzlist"/>
        <w:numPr>
          <w:ilvl w:val="0"/>
          <w:numId w:val="19"/>
        </w:numPr>
        <w:spacing w:after="160"/>
        <w:jc w:val="both"/>
        <w:rPr>
          <w:rFonts w:ascii="Arial Narrow" w:hAnsi="Arial Narrow" w:cstheme="minorHAnsi"/>
          <w:color w:val="002060"/>
        </w:rPr>
      </w:pPr>
      <w:r w:rsidRPr="00653250">
        <w:rPr>
          <w:rFonts w:ascii="Arial Narrow" w:hAnsi="Arial Narrow" w:cstheme="minorHAnsi"/>
          <w:color w:val="002060"/>
        </w:rPr>
        <w:t>p</w:t>
      </w:r>
      <w:r w:rsidR="00FF5980" w:rsidRPr="00653250">
        <w:rPr>
          <w:rFonts w:ascii="Arial Narrow" w:hAnsi="Arial Narrow" w:cstheme="minorHAnsi"/>
          <w:color w:val="002060"/>
        </w:rPr>
        <w:t>ozycja międzynarodowa</w:t>
      </w:r>
      <w:r w:rsidRPr="00653250">
        <w:rPr>
          <w:rFonts w:ascii="Arial Narrow" w:hAnsi="Arial Narrow" w:cstheme="minorHAnsi"/>
          <w:color w:val="002060"/>
        </w:rPr>
        <w:t>,</w:t>
      </w:r>
    </w:p>
    <w:p w14:paraId="3AA3FD62" w14:textId="7C4C18FC" w:rsidR="00FF5980" w:rsidRPr="00653250" w:rsidRDefault="00874DBD" w:rsidP="00C835BB">
      <w:pPr>
        <w:pStyle w:val="Akapitzlist"/>
        <w:numPr>
          <w:ilvl w:val="0"/>
          <w:numId w:val="19"/>
        </w:numPr>
        <w:spacing w:after="160"/>
        <w:jc w:val="both"/>
        <w:rPr>
          <w:rFonts w:ascii="Arial Narrow" w:hAnsi="Arial Narrow" w:cstheme="minorHAnsi"/>
          <w:color w:val="002060"/>
        </w:rPr>
      </w:pPr>
      <w:r w:rsidRPr="00653250">
        <w:rPr>
          <w:rFonts w:ascii="Arial Narrow" w:hAnsi="Arial Narrow" w:cstheme="minorHAnsi"/>
          <w:color w:val="002060"/>
        </w:rPr>
        <w:lastRenderedPageBreak/>
        <w:t>i</w:t>
      </w:r>
      <w:r w:rsidR="00FF5980" w:rsidRPr="00653250">
        <w:rPr>
          <w:rFonts w:ascii="Arial Narrow" w:hAnsi="Arial Narrow" w:cstheme="minorHAnsi"/>
          <w:color w:val="002060"/>
        </w:rPr>
        <w:t>nstrumenty wsparcia ze środków publicznych</w:t>
      </w:r>
      <w:r w:rsidR="00495D00" w:rsidRPr="00653250">
        <w:rPr>
          <w:rFonts w:ascii="Arial Narrow" w:hAnsi="Arial Narrow" w:cstheme="minorHAnsi"/>
          <w:color w:val="002060"/>
        </w:rPr>
        <w:t>.</w:t>
      </w:r>
    </w:p>
    <w:p w14:paraId="403C78CF" w14:textId="0FA08A5E" w:rsidR="00E13CEF" w:rsidRPr="00653250" w:rsidRDefault="00FF5980" w:rsidP="008D7F61">
      <w:pPr>
        <w:jc w:val="both"/>
        <w:rPr>
          <w:rFonts w:ascii="Arial Narrow" w:hAnsi="Arial Narrow" w:cstheme="minorHAnsi"/>
          <w:color w:val="002060"/>
        </w:rPr>
      </w:pPr>
      <w:r w:rsidRPr="00653250">
        <w:rPr>
          <w:rFonts w:ascii="Arial Narrow" w:hAnsi="Arial Narrow" w:cstheme="minorHAnsi"/>
          <w:color w:val="002060"/>
        </w:rPr>
        <w:t xml:space="preserve">Do każdego obszaru tematycznego </w:t>
      </w:r>
      <w:r w:rsidR="00874DBD" w:rsidRPr="00653250">
        <w:rPr>
          <w:rFonts w:ascii="Arial Narrow" w:hAnsi="Arial Narrow" w:cstheme="minorHAnsi"/>
          <w:color w:val="002060"/>
        </w:rPr>
        <w:t xml:space="preserve">zostały </w:t>
      </w:r>
      <w:r w:rsidRPr="00653250">
        <w:rPr>
          <w:rFonts w:ascii="Arial Narrow" w:hAnsi="Arial Narrow" w:cstheme="minorHAnsi"/>
          <w:color w:val="002060"/>
        </w:rPr>
        <w:t>przyporządkowan</w:t>
      </w:r>
      <w:r w:rsidR="00874DBD" w:rsidRPr="00653250">
        <w:rPr>
          <w:rFonts w:ascii="Arial Narrow" w:hAnsi="Arial Narrow" w:cstheme="minorHAnsi"/>
          <w:color w:val="002060"/>
        </w:rPr>
        <w:t>e</w:t>
      </w:r>
      <w:r w:rsidRPr="00653250">
        <w:rPr>
          <w:rFonts w:ascii="Arial Narrow" w:hAnsi="Arial Narrow" w:cstheme="minorHAnsi"/>
          <w:color w:val="002060"/>
        </w:rPr>
        <w:t xml:space="preserve"> określona grupa wskaźników</w:t>
      </w:r>
      <w:r w:rsidR="00E13CEF" w:rsidRPr="00653250">
        <w:rPr>
          <w:rFonts w:ascii="Arial Narrow" w:hAnsi="Arial Narrow" w:cstheme="minorHAnsi"/>
          <w:color w:val="002060"/>
        </w:rPr>
        <w:t xml:space="preserve"> statystycznych lub projektowych, a także innowacyjne projekty realizowane w ramach programów operacyjnych</w:t>
      </w:r>
      <w:r w:rsidR="00C45B62" w:rsidRPr="00653250">
        <w:rPr>
          <w:rFonts w:ascii="Arial Narrow" w:hAnsi="Arial Narrow" w:cstheme="minorHAnsi"/>
          <w:color w:val="002060"/>
        </w:rPr>
        <w:t xml:space="preserve"> </w:t>
      </w:r>
      <w:r w:rsidR="00E13CEF" w:rsidRPr="00653250">
        <w:rPr>
          <w:rFonts w:ascii="Arial Narrow" w:hAnsi="Arial Narrow" w:cstheme="minorHAnsi"/>
          <w:color w:val="002060"/>
        </w:rPr>
        <w:t xml:space="preserve">i programu Horyzont 2020. </w:t>
      </w:r>
      <w:r w:rsidRPr="00653250">
        <w:rPr>
          <w:rFonts w:ascii="Arial Narrow" w:hAnsi="Arial Narrow" w:cstheme="minorHAnsi"/>
          <w:color w:val="002060"/>
        </w:rPr>
        <w:t>Przedmiotowe wskaźniki</w:t>
      </w:r>
      <w:r w:rsidR="00874DBD" w:rsidRPr="00653250">
        <w:rPr>
          <w:rFonts w:ascii="Arial Narrow" w:hAnsi="Arial Narrow" w:cstheme="minorHAnsi"/>
          <w:color w:val="002060"/>
        </w:rPr>
        <w:t xml:space="preserve"> lub </w:t>
      </w:r>
      <w:r w:rsidRPr="00653250">
        <w:rPr>
          <w:rFonts w:ascii="Arial Narrow" w:hAnsi="Arial Narrow" w:cstheme="minorHAnsi"/>
          <w:color w:val="002060"/>
        </w:rPr>
        <w:t xml:space="preserve">projekty </w:t>
      </w:r>
      <w:r w:rsidR="00874DBD" w:rsidRPr="00653250">
        <w:rPr>
          <w:rFonts w:ascii="Arial Narrow" w:hAnsi="Arial Narrow" w:cstheme="minorHAnsi"/>
          <w:color w:val="002060"/>
        </w:rPr>
        <w:t xml:space="preserve">są </w:t>
      </w:r>
      <w:r w:rsidRPr="00653250">
        <w:rPr>
          <w:rFonts w:ascii="Arial Narrow" w:hAnsi="Arial Narrow" w:cstheme="minorHAnsi"/>
          <w:color w:val="002060"/>
        </w:rPr>
        <w:t>wybierane poprzez kreator wyboru na podstawie różne</w:t>
      </w:r>
      <w:r w:rsidR="00E13CEF" w:rsidRPr="00653250">
        <w:rPr>
          <w:rFonts w:ascii="Arial Narrow" w:hAnsi="Arial Narrow" w:cstheme="minorHAnsi"/>
          <w:color w:val="002060"/>
        </w:rPr>
        <w:t>go rodzaju atrybutów, a także w określonym formacie - tabelarycznej</w:t>
      </w:r>
      <w:r w:rsidRPr="00653250">
        <w:rPr>
          <w:rFonts w:ascii="Arial Narrow" w:hAnsi="Arial Narrow" w:cstheme="minorHAnsi"/>
          <w:color w:val="002060"/>
        </w:rPr>
        <w:t xml:space="preserve"> lub graf</w:t>
      </w:r>
      <w:r w:rsidR="00E13CEF" w:rsidRPr="00653250">
        <w:rPr>
          <w:rFonts w:ascii="Arial Narrow" w:hAnsi="Arial Narrow" w:cstheme="minorHAnsi"/>
          <w:color w:val="002060"/>
        </w:rPr>
        <w:t>icznej</w:t>
      </w:r>
      <w:r w:rsidRPr="00653250">
        <w:rPr>
          <w:rFonts w:ascii="Arial Narrow" w:hAnsi="Arial Narrow" w:cstheme="minorHAnsi"/>
          <w:color w:val="002060"/>
        </w:rPr>
        <w:t xml:space="preserve"> (mapa, wykres kolumnowy, liniowy, radarowy, kołowy). </w:t>
      </w:r>
    </w:p>
    <w:p w14:paraId="6AF37FBA" w14:textId="49402B21" w:rsidR="00FF5980" w:rsidRPr="00653250" w:rsidRDefault="00FF5980" w:rsidP="008D7F61">
      <w:pPr>
        <w:jc w:val="both"/>
        <w:rPr>
          <w:rFonts w:ascii="Arial Narrow" w:hAnsi="Arial Narrow" w:cstheme="minorHAnsi"/>
          <w:color w:val="002060"/>
        </w:rPr>
      </w:pPr>
      <w:r w:rsidRPr="00653250">
        <w:rPr>
          <w:rFonts w:ascii="Arial Narrow" w:hAnsi="Arial Narrow" w:cstheme="minorHAnsi"/>
          <w:color w:val="002060"/>
        </w:rPr>
        <w:t>Ministerstwo Rozwoju</w:t>
      </w:r>
      <w:r w:rsidR="00CA6D65" w:rsidRPr="00653250">
        <w:rPr>
          <w:rFonts w:ascii="Arial Narrow" w:hAnsi="Arial Narrow" w:cstheme="minorHAnsi"/>
          <w:color w:val="002060"/>
        </w:rPr>
        <w:t xml:space="preserve"> i Technologii</w:t>
      </w:r>
      <w:r w:rsidRPr="00653250">
        <w:rPr>
          <w:rFonts w:ascii="Arial Narrow" w:hAnsi="Arial Narrow" w:cstheme="minorHAnsi"/>
          <w:color w:val="002060"/>
        </w:rPr>
        <w:t xml:space="preserve"> </w:t>
      </w:r>
      <w:r w:rsidR="00755560" w:rsidRPr="00653250">
        <w:rPr>
          <w:rFonts w:ascii="Arial Narrow" w:hAnsi="Arial Narrow" w:cstheme="minorHAnsi"/>
          <w:color w:val="002060"/>
        </w:rPr>
        <w:t xml:space="preserve">w celu monitorowania innowacyjnych projektów wykorzystuje także </w:t>
      </w:r>
      <w:r w:rsidRPr="00653250">
        <w:rPr>
          <w:rFonts w:ascii="Arial Narrow" w:hAnsi="Arial Narrow" w:cstheme="minorHAnsi"/>
          <w:color w:val="002060"/>
        </w:rPr>
        <w:t xml:space="preserve"> </w:t>
      </w:r>
      <w:r w:rsidRPr="00653250">
        <w:rPr>
          <w:rFonts w:ascii="Arial Narrow" w:hAnsi="Arial Narrow" w:cstheme="minorHAnsi"/>
          <w:b/>
          <w:color w:val="002060"/>
        </w:rPr>
        <w:t>Innovation R</w:t>
      </w:r>
      <w:r w:rsidR="00370F1A" w:rsidRPr="00653250">
        <w:rPr>
          <w:rFonts w:ascii="Arial Narrow" w:hAnsi="Arial Narrow" w:cstheme="minorHAnsi"/>
          <w:b/>
          <w:color w:val="002060"/>
        </w:rPr>
        <w:t>adar</w:t>
      </w:r>
      <w:r w:rsidR="00370F1A" w:rsidRPr="0057202A">
        <w:rPr>
          <w:rFonts w:ascii="Arial Narrow" w:hAnsi="Arial Narrow"/>
          <w:color w:val="002060"/>
        </w:rPr>
        <w:t>,</w:t>
      </w:r>
      <w:r w:rsidR="00755560" w:rsidRPr="0057202A">
        <w:rPr>
          <w:rStyle w:val="Odwoanieprzypisudolnego"/>
          <w:rFonts w:ascii="Arial Narrow" w:hAnsi="Arial Narrow"/>
          <w:color w:val="002060"/>
        </w:rPr>
        <w:footnoteReference w:id="17"/>
      </w:r>
      <w:r w:rsidR="00370F1A" w:rsidRPr="00653250">
        <w:rPr>
          <w:rFonts w:ascii="Arial Narrow" w:hAnsi="Arial Narrow" w:cstheme="minorHAnsi"/>
          <w:b/>
          <w:color w:val="002060"/>
        </w:rPr>
        <w:t xml:space="preserve"> </w:t>
      </w:r>
      <w:r w:rsidR="00370F1A" w:rsidRPr="00653250">
        <w:rPr>
          <w:rFonts w:ascii="Arial Narrow" w:hAnsi="Arial Narrow" w:cstheme="minorHAnsi"/>
          <w:color w:val="002060"/>
        </w:rPr>
        <w:t>narzędzie informatyczne Komisji Europejskiej, agregujące dane w zakresie projektów</w:t>
      </w:r>
      <w:r w:rsidR="00874DBD" w:rsidRPr="00653250">
        <w:rPr>
          <w:rFonts w:ascii="Arial Narrow" w:hAnsi="Arial Narrow" w:cstheme="minorHAnsi"/>
          <w:color w:val="002060"/>
        </w:rPr>
        <w:t xml:space="preserve"> realizowanych</w:t>
      </w:r>
      <w:r w:rsidR="00370F1A" w:rsidRPr="00653250">
        <w:rPr>
          <w:rFonts w:ascii="Arial Narrow" w:hAnsi="Arial Narrow" w:cstheme="minorHAnsi"/>
          <w:color w:val="002060"/>
        </w:rPr>
        <w:t xml:space="preserve"> w całej U</w:t>
      </w:r>
      <w:r w:rsidR="00874DBD" w:rsidRPr="00653250">
        <w:rPr>
          <w:rFonts w:ascii="Arial Narrow" w:hAnsi="Arial Narrow" w:cstheme="minorHAnsi"/>
          <w:color w:val="002060"/>
        </w:rPr>
        <w:t xml:space="preserve">nii </w:t>
      </w:r>
      <w:r w:rsidR="00370F1A" w:rsidRPr="00653250">
        <w:rPr>
          <w:rFonts w:ascii="Arial Narrow" w:hAnsi="Arial Narrow" w:cstheme="minorHAnsi"/>
          <w:color w:val="002060"/>
        </w:rPr>
        <w:t>E</w:t>
      </w:r>
      <w:r w:rsidR="00874DBD" w:rsidRPr="00653250">
        <w:rPr>
          <w:rFonts w:ascii="Arial Narrow" w:hAnsi="Arial Narrow" w:cstheme="minorHAnsi"/>
          <w:color w:val="002060"/>
        </w:rPr>
        <w:t>uropejskiej</w:t>
      </w:r>
      <w:r w:rsidR="00370F1A" w:rsidRPr="00653250">
        <w:rPr>
          <w:rFonts w:ascii="Arial Narrow" w:hAnsi="Arial Narrow" w:cstheme="minorHAnsi"/>
          <w:color w:val="002060"/>
        </w:rPr>
        <w:t>. W bazie</w:t>
      </w:r>
      <w:r w:rsidR="00874DBD" w:rsidRPr="00653250">
        <w:rPr>
          <w:rFonts w:ascii="Arial Narrow" w:hAnsi="Arial Narrow" w:cstheme="minorHAnsi"/>
          <w:color w:val="002060"/>
        </w:rPr>
        <w:t xml:space="preserve"> w</w:t>
      </w:r>
      <w:r w:rsidR="00D34336" w:rsidRPr="00653250">
        <w:rPr>
          <w:rFonts w:ascii="Arial Narrow" w:hAnsi="Arial Narrow" w:cstheme="minorHAnsi"/>
          <w:color w:val="002060"/>
        </w:rPr>
        <w:t>śród wszystkich projektów innowacyjnych znajdują</w:t>
      </w:r>
      <w:r w:rsidR="00370F1A" w:rsidRPr="00653250">
        <w:rPr>
          <w:rFonts w:ascii="Arial Narrow" w:hAnsi="Arial Narrow" w:cstheme="minorHAnsi"/>
          <w:color w:val="002060"/>
        </w:rPr>
        <w:t xml:space="preserve"> się 52 projekty </w:t>
      </w:r>
      <w:r w:rsidR="00D34336" w:rsidRPr="00653250">
        <w:rPr>
          <w:rFonts w:ascii="Arial Narrow" w:hAnsi="Arial Narrow" w:cstheme="minorHAnsi"/>
          <w:color w:val="002060"/>
        </w:rPr>
        <w:t xml:space="preserve">polskie oraz </w:t>
      </w:r>
      <w:r w:rsidR="00874DBD" w:rsidRPr="00653250">
        <w:rPr>
          <w:rFonts w:ascii="Arial Narrow" w:hAnsi="Arial Narrow" w:cstheme="minorHAnsi"/>
          <w:color w:val="002060"/>
        </w:rPr>
        <w:t xml:space="preserve">znajduje się </w:t>
      </w:r>
      <w:r w:rsidR="00370F1A" w:rsidRPr="00653250">
        <w:rPr>
          <w:rFonts w:ascii="Arial Narrow" w:hAnsi="Arial Narrow" w:cstheme="minorHAnsi"/>
          <w:color w:val="002060"/>
        </w:rPr>
        <w:t xml:space="preserve">26 </w:t>
      </w:r>
      <w:r w:rsidR="00D34336" w:rsidRPr="00653250">
        <w:rPr>
          <w:rFonts w:ascii="Arial Narrow" w:hAnsi="Arial Narrow" w:cstheme="minorHAnsi"/>
          <w:color w:val="002060"/>
        </w:rPr>
        <w:t xml:space="preserve">polskich </w:t>
      </w:r>
      <w:r w:rsidR="00370F1A" w:rsidRPr="00653250">
        <w:rPr>
          <w:rFonts w:ascii="Arial Narrow" w:hAnsi="Arial Narrow" w:cstheme="minorHAnsi"/>
          <w:color w:val="002060"/>
        </w:rPr>
        <w:t>innowatoró</w:t>
      </w:r>
      <w:r w:rsidR="00D34336" w:rsidRPr="00653250">
        <w:rPr>
          <w:rFonts w:ascii="Arial Narrow" w:hAnsi="Arial Narrow" w:cstheme="minorHAnsi"/>
          <w:color w:val="002060"/>
        </w:rPr>
        <w:t xml:space="preserve">w. </w:t>
      </w:r>
    </w:p>
    <w:p w14:paraId="35C6760F" w14:textId="2C12CE18" w:rsidR="00BF00CD" w:rsidRPr="00621C9C" w:rsidRDefault="00BF00CD" w:rsidP="00292299">
      <w:pPr>
        <w:pStyle w:val="Akapitzlist"/>
        <w:numPr>
          <w:ilvl w:val="2"/>
          <w:numId w:val="107"/>
        </w:numPr>
        <w:spacing w:after="120"/>
        <w:ind w:left="1077"/>
        <w:contextualSpacing w:val="0"/>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 xml:space="preserve">Monitoring realizacji </w:t>
      </w:r>
      <w:r w:rsidRPr="00621C9C">
        <w:rPr>
          <w:rFonts w:ascii="Arial Narrow" w:eastAsia="Times New Roman" w:hAnsi="Arial Narrow" w:cstheme="minorHAnsi"/>
          <w:b/>
          <w:i/>
          <w:color w:val="002060"/>
          <w:lang w:eastAsia="pl-PL"/>
        </w:rPr>
        <w:t>Strategii na rzecz Odpowiedzialnego Rozwoju</w:t>
      </w:r>
      <w:r w:rsidR="007E6A7B" w:rsidRPr="00621C9C">
        <w:rPr>
          <w:rFonts w:ascii="Arial Narrow" w:eastAsia="Times New Roman" w:hAnsi="Arial Narrow" w:cstheme="minorHAnsi"/>
          <w:b/>
          <w:color w:val="002060"/>
          <w:lang w:eastAsia="pl-PL"/>
        </w:rPr>
        <w:t xml:space="preserve"> </w:t>
      </w:r>
      <w:r w:rsidRPr="00621C9C">
        <w:rPr>
          <w:rFonts w:ascii="Arial Narrow" w:eastAsia="Times New Roman" w:hAnsi="Arial Narrow" w:cstheme="minorHAnsi"/>
          <w:b/>
          <w:color w:val="002060"/>
          <w:lang w:eastAsia="pl-PL"/>
        </w:rPr>
        <w:t xml:space="preserve">(wskazujący na stopień osiągania celów </w:t>
      </w:r>
      <w:r w:rsidR="005D443E" w:rsidRPr="00621C9C">
        <w:rPr>
          <w:rFonts w:ascii="Arial Narrow" w:eastAsia="Times New Roman" w:hAnsi="Arial Narrow" w:cstheme="minorHAnsi"/>
          <w:b/>
          <w:color w:val="002060"/>
          <w:lang w:eastAsia="pl-PL"/>
        </w:rPr>
        <w:t>strategii inteligentnych specjalizacji,</w:t>
      </w:r>
      <w:r w:rsidRPr="00621C9C">
        <w:rPr>
          <w:rFonts w:ascii="Arial Narrow" w:eastAsia="Times New Roman" w:hAnsi="Arial Narrow" w:cstheme="minorHAnsi"/>
          <w:b/>
          <w:color w:val="002060"/>
          <w:lang w:eastAsia="pl-PL"/>
        </w:rPr>
        <w:t xml:space="preserve"> jaki</w:t>
      </w:r>
      <w:r w:rsidR="005D443E" w:rsidRPr="00621C9C">
        <w:rPr>
          <w:rFonts w:ascii="Arial Narrow" w:eastAsia="Times New Roman" w:hAnsi="Arial Narrow" w:cstheme="minorHAnsi"/>
          <w:b/>
          <w:color w:val="002060"/>
          <w:lang w:eastAsia="pl-PL"/>
        </w:rPr>
        <w:t>m jest wzrost innowacyjności)</w:t>
      </w:r>
    </w:p>
    <w:p w14:paraId="73E772D0" w14:textId="4C0B5CB0" w:rsidR="006A1263" w:rsidRPr="00653250" w:rsidRDefault="006A1263" w:rsidP="00292299">
      <w:pPr>
        <w:autoSpaceDE w:val="0"/>
        <w:autoSpaceDN w:val="0"/>
        <w:adjustRightInd w:val="0"/>
        <w:spacing w:before="120" w:after="120"/>
        <w:jc w:val="both"/>
        <w:rPr>
          <w:rFonts w:ascii="Arial Narrow" w:hAnsi="Arial Narrow" w:cstheme="minorHAnsi"/>
          <w:bCs/>
          <w:color w:val="002060"/>
        </w:rPr>
      </w:pPr>
      <w:r w:rsidRPr="00653250">
        <w:rPr>
          <w:rFonts w:ascii="Arial Narrow" w:hAnsi="Arial Narrow" w:cstheme="minorHAnsi"/>
          <w:bCs/>
          <w:color w:val="002060"/>
        </w:rPr>
        <w:t xml:space="preserve">Działania realizowane w ramach </w:t>
      </w:r>
      <w:r w:rsidRPr="00653250">
        <w:rPr>
          <w:rFonts w:ascii="Arial Narrow" w:hAnsi="Arial Narrow" w:cstheme="minorHAnsi"/>
          <w:bCs/>
          <w:i/>
          <w:color w:val="002060"/>
        </w:rPr>
        <w:t>Krajowej Inteligentnej Specjalizacji</w:t>
      </w:r>
      <w:r w:rsidRPr="00653250">
        <w:rPr>
          <w:rFonts w:ascii="Arial Narrow" w:hAnsi="Arial Narrow" w:cstheme="minorHAnsi"/>
          <w:bCs/>
          <w:color w:val="002060"/>
        </w:rPr>
        <w:t xml:space="preserve"> wpisują się zarówno </w:t>
      </w:r>
      <w:r w:rsidR="00754361" w:rsidRPr="00653250">
        <w:rPr>
          <w:rFonts w:ascii="Arial Narrow" w:hAnsi="Arial Narrow" w:cstheme="minorHAnsi"/>
          <w:bCs/>
          <w:color w:val="002060"/>
        </w:rPr>
        <w:t xml:space="preserve">w </w:t>
      </w:r>
      <w:r w:rsidRPr="00653250">
        <w:rPr>
          <w:rFonts w:ascii="Arial Narrow" w:hAnsi="Arial Narrow" w:cstheme="minorHAnsi"/>
          <w:bCs/>
          <w:color w:val="002060"/>
        </w:rPr>
        <w:t xml:space="preserve">cele zdefiniowane w ramach unijnej </w:t>
      </w:r>
      <w:r w:rsidRPr="00653250">
        <w:rPr>
          <w:rFonts w:ascii="Arial Narrow" w:hAnsi="Arial Narrow" w:cstheme="minorHAnsi"/>
          <w:bCs/>
          <w:i/>
          <w:color w:val="002060"/>
        </w:rPr>
        <w:t>Strategii na rzecz inteligentnego i zrównoważonego rozwoju sprzyjające</w:t>
      </w:r>
      <w:r w:rsidR="00874DBD" w:rsidRPr="00653250">
        <w:rPr>
          <w:rFonts w:ascii="Arial Narrow" w:hAnsi="Arial Narrow" w:cstheme="minorHAnsi"/>
          <w:bCs/>
          <w:i/>
          <w:color w:val="002060"/>
        </w:rPr>
        <w:t>go</w:t>
      </w:r>
      <w:r w:rsidRPr="00653250">
        <w:rPr>
          <w:rFonts w:ascii="Arial Narrow" w:hAnsi="Arial Narrow" w:cstheme="minorHAnsi"/>
          <w:bCs/>
          <w:i/>
          <w:color w:val="002060"/>
        </w:rPr>
        <w:t xml:space="preserve"> włączeniu społecznemu Europa 2020</w:t>
      </w:r>
      <w:r w:rsidR="00754361" w:rsidRPr="00653250">
        <w:rPr>
          <w:rFonts w:ascii="Arial Narrow" w:hAnsi="Arial Narrow" w:cstheme="minorHAnsi"/>
          <w:bCs/>
          <w:color w:val="002060"/>
        </w:rPr>
        <w:t>, jak</w:t>
      </w:r>
      <w:r w:rsidR="00874DBD" w:rsidRPr="00653250">
        <w:rPr>
          <w:rFonts w:ascii="Arial Narrow" w:hAnsi="Arial Narrow" w:cstheme="minorHAnsi"/>
          <w:bCs/>
          <w:color w:val="002060"/>
        </w:rPr>
        <w:t xml:space="preserve"> i</w:t>
      </w:r>
      <w:r w:rsidR="00754361" w:rsidRPr="00653250">
        <w:rPr>
          <w:rFonts w:ascii="Arial Narrow" w:hAnsi="Arial Narrow" w:cstheme="minorHAnsi"/>
          <w:bCs/>
          <w:color w:val="002060"/>
        </w:rPr>
        <w:t xml:space="preserve"> w</w:t>
      </w:r>
      <w:r w:rsidRPr="00653250">
        <w:rPr>
          <w:rFonts w:ascii="Arial Narrow" w:hAnsi="Arial Narrow" w:cstheme="minorHAnsi"/>
          <w:bCs/>
          <w:color w:val="002060"/>
        </w:rPr>
        <w:t xml:space="preserve"> krajowe dokumenty strategiczne, </w:t>
      </w:r>
      <w:r w:rsidRPr="00653250">
        <w:rPr>
          <w:rFonts w:ascii="Arial Narrow" w:hAnsi="Arial Narrow" w:cstheme="minorHAnsi"/>
          <w:bCs/>
          <w:color w:val="002060"/>
        </w:rPr>
        <w:br/>
        <w:t xml:space="preserve">w szczególności </w:t>
      </w:r>
      <w:r w:rsidR="00874DBD" w:rsidRPr="00653250">
        <w:rPr>
          <w:rFonts w:ascii="Arial Narrow" w:hAnsi="Arial Narrow" w:cstheme="minorHAnsi"/>
          <w:bCs/>
          <w:color w:val="002060"/>
        </w:rPr>
        <w:t xml:space="preserve">w </w:t>
      </w:r>
      <w:r w:rsidRPr="00653250">
        <w:rPr>
          <w:rFonts w:ascii="Arial Narrow" w:hAnsi="Arial Narrow" w:cstheme="minorHAnsi"/>
          <w:bCs/>
          <w:i/>
          <w:color w:val="002060"/>
        </w:rPr>
        <w:t>Strategię na rzecz Odpowiedzialnego Rozwoju</w:t>
      </w:r>
      <w:r w:rsidRPr="00653250">
        <w:rPr>
          <w:rFonts w:ascii="Arial Narrow" w:hAnsi="Arial Narrow" w:cstheme="minorHAnsi"/>
          <w:bCs/>
          <w:color w:val="002060"/>
        </w:rPr>
        <w:t xml:space="preserve"> </w:t>
      </w:r>
      <w:r w:rsidR="00A86F31" w:rsidRPr="00653250">
        <w:rPr>
          <w:rFonts w:ascii="Arial Narrow" w:hAnsi="Arial Narrow" w:cstheme="minorHAnsi"/>
          <w:bCs/>
          <w:color w:val="002060"/>
        </w:rPr>
        <w:t xml:space="preserve">(SOR) </w:t>
      </w:r>
      <w:r w:rsidRPr="00653250">
        <w:rPr>
          <w:rFonts w:ascii="Arial Narrow" w:hAnsi="Arial Narrow" w:cstheme="minorHAnsi"/>
          <w:bCs/>
          <w:color w:val="002060"/>
        </w:rPr>
        <w:t xml:space="preserve">oraz </w:t>
      </w:r>
      <w:r w:rsidRPr="00653250">
        <w:rPr>
          <w:rFonts w:ascii="Arial Narrow" w:hAnsi="Arial Narrow" w:cstheme="minorHAnsi"/>
          <w:bCs/>
          <w:i/>
          <w:color w:val="002060"/>
        </w:rPr>
        <w:t xml:space="preserve">Strategię </w:t>
      </w:r>
      <w:r w:rsidR="0007625F" w:rsidRPr="00653250">
        <w:rPr>
          <w:rFonts w:ascii="Arial Narrow" w:hAnsi="Arial Narrow" w:cstheme="minorHAnsi"/>
          <w:i/>
          <w:color w:val="002060"/>
        </w:rPr>
        <w:t>produktywności 2030</w:t>
      </w:r>
      <w:r w:rsidR="00754361" w:rsidRPr="00653250">
        <w:rPr>
          <w:rFonts w:ascii="Arial Narrow" w:hAnsi="Arial Narrow" w:cstheme="minorHAnsi"/>
          <w:bCs/>
          <w:i/>
          <w:color w:val="002060"/>
        </w:rPr>
        <w:t>.</w:t>
      </w:r>
      <w:r w:rsidR="00754361" w:rsidRPr="00653250">
        <w:rPr>
          <w:rStyle w:val="Odwoanieprzypisudolnego"/>
          <w:rFonts w:ascii="Arial Narrow" w:hAnsi="Arial Narrow" w:cstheme="minorHAnsi"/>
          <w:bCs/>
          <w:i/>
          <w:color w:val="002060"/>
        </w:rPr>
        <w:footnoteReference w:id="18"/>
      </w:r>
      <w:r w:rsidR="00754361" w:rsidRPr="00653250">
        <w:rPr>
          <w:rFonts w:ascii="Arial Narrow" w:hAnsi="Arial Narrow" w:cstheme="minorHAnsi"/>
          <w:bCs/>
          <w:i/>
          <w:color w:val="002060"/>
        </w:rPr>
        <w:t xml:space="preserve"> </w:t>
      </w:r>
      <w:r w:rsidR="00874DBD" w:rsidRPr="00653250">
        <w:rPr>
          <w:rFonts w:ascii="Arial Narrow" w:hAnsi="Arial Narrow" w:cstheme="minorHAnsi"/>
          <w:bCs/>
          <w:color w:val="002060"/>
        </w:rPr>
        <w:t>Cele krajowe p</w:t>
      </w:r>
      <w:r w:rsidR="00754361" w:rsidRPr="00653250">
        <w:rPr>
          <w:rFonts w:ascii="Arial Narrow" w:hAnsi="Arial Narrow" w:cstheme="minorHAnsi"/>
          <w:bCs/>
          <w:color w:val="002060"/>
        </w:rPr>
        <w:t>rzyjęte w powyższych dokumentach dotyczące zatrudnienia, nakładów na B+R+I, edukację, energię, klimat są spójne z celami długookresowymi U</w:t>
      </w:r>
      <w:r w:rsidR="00874DBD" w:rsidRPr="00653250">
        <w:rPr>
          <w:rFonts w:ascii="Arial Narrow" w:hAnsi="Arial Narrow" w:cstheme="minorHAnsi"/>
          <w:bCs/>
          <w:color w:val="002060"/>
        </w:rPr>
        <w:t xml:space="preserve">nii </w:t>
      </w:r>
      <w:r w:rsidR="00754361" w:rsidRPr="00653250">
        <w:rPr>
          <w:rFonts w:ascii="Arial Narrow" w:hAnsi="Arial Narrow" w:cstheme="minorHAnsi"/>
          <w:bCs/>
          <w:color w:val="002060"/>
        </w:rPr>
        <w:t>E</w:t>
      </w:r>
      <w:r w:rsidR="00874DBD" w:rsidRPr="00653250">
        <w:rPr>
          <w:rFonts w:ascii="Arial Narrow" w:hAnsi="Arial Narrow" w:cstheme="minorHAnsi"/>
          <w:bCs/>
          <w:color w:val="002060"/>
        </w:rPr>
        <w:t>uropejskiej</w:t>
      </w:r>
      <w:r w:rsidR="00A86F31" w:rsidRPr="00653250">
        <w:rPr>
          <w:rFonts w:ascii="Arial Narrow" w:hAnsi="Arial Narrow" w:cstheme="minorHAnsi"/>
          <w:bCs/>
          <w:color w:val="002060"/>
        </w:rPr>
        <w:t xml:space="preserve"> </w:t>
      </w:r>
    </w:p>
    <w:p w14:paraId="748BE831" w14:textId="7913364F" w:rsidR="002E291A" w:rsidRPr="00653250" w:rsidRDefault="002E291A" w:rsidP="00292299">
      <w:pPr>
        <w:autoSpaceDE w:val="0"/>
        <w:autoSpaceDN w:val="0"/>
        <w:adjustRightInd w:val="0"/>
        <w:spacing w:before="120" w:after="120"/>
        <w:jc w:val="both"/>
        <w:rPr>
          <w:rFonts w:ascii="Arial Narrow" w:hAnsi="Arial Narrow" w:cstheme="minorHAnsi"/>
          <w:bCs/>
          <w:i/>
          <w:color w:val="002060"/>
        </w:rPr>
      </w:pPr>
      <w:r w:rsidRPr="00653250">
        <w:rPr>
          <w:rFonts w:ascii="Arial Narrow" w:hAnsi="Arial Narrow" w:cstheme="minorHAnsi"/>
          <w:bCs/>
          <w:color w:val="002060"/>
        </w:rPr>
        <w:t xml:space="preserve">MFiPR prowadzi stały monitoring realizacji </w:t>
      </w:r>
      <w:r w:rsidRPr="00653250">
        <w:rPr>
          <w:rFonts w:ascii="Arial Narrow" w:hAnsi="Arial Narrow" w:cstheme="minorHAnsi"/>
          <w:bCs/>
          <w:i/>
          <w:color w:val="002060"/>
        </w:rPr>
        <w:t>Strategii na rzecz Odpowiedzialnego Rozwoju</w:t>
      </w:r>
      <w:r w:rsidRPr="00653250">
        <w:rPr>
          <w:rFonts w:ascii="Arial Narrow" w:hAnsi="Arial Narrow" w:cstheme="minorHAnsi"/>
          <w:bCs/>
          <w:color w:val="002060"/>
        </w:rPr>
        <w:t>, na który składają się cykliczne, roczne sprawozdania z realizacji SOR, przedkładane Radzie Ministrów do wiadomości oraz bieżący monitoring na potrzeby ministra właściwego ds. rozwoju regionalnego oraz pozostałych członków Rady Ministrów, jak również przedstawicieli ministrów w Komitecie Koordynacyjnym ds. Polityki Rozwoju.</w:t>
      </w:r>
      <w:r w:rsidRPr="00653250">
        <w:rPr>
          <w:rFonts w:ascii="Arial Narrow" w:hAnsi="Arial Narrow" w:cstheme="minorHAnsi"/>
          <w:color w:val="002060"/>
        </w:rPr>
        <w:t xml:space="preserve"> </w:t>
      </w:r>
      <w:r w:rsidRPr="00653250">
        <w:rPr>
          <w:rFonts w:ascii="Arial Narrow" w:hAnsi="Arial Narrow" w:cstheme="minorHAnsi"/>
          <w:bCs/>
          <w:color w:val="002060"/>
        </w:rPr>
        <w:t xml:space="preserve">Wymienione coroczne sprawozdanie stanowi kompleksową informację o stanie realizacji projektów strategicznych i flagowych w ramach poszczególnych celów szczegółowych SOR, a także w obszarach wpływających na osiągnięcie jej celów. Powstaje ono </w:t>
      </w:r>
      <w:r w:rsidR="00874DBD" w:rsidRPr="00653250">
        <w:rPr>
          <w:rFonts w:ascii="Arial Narrow" w:hAnsi="Arial Narrow" w:cstheme="minorHAnsi"/>
          <w:bCs/>
          <w:color w:val="002060"/>
        </w:rPr>
        <w:t>na podstawie</w:t>
      </w:r>
      <w:r w:rsidRPr="00653250">
        <w:rPr>
          <w:rFonts w:ascii="Arial Narrow" w:hAnsi="Arial Narrow" w:cstheme="minorHAnsi"/>
          <w:bCs/>
          <w:color w:val="002060"/>
        </w:rPr>
        <w:t xml:space="preserve"> analizy własne</w:t>
      </w:r>
      <w:r w:rsidR="00874DBD" w:rsidRPr="00653250">
        <w:rPr>
          <w:rFonts w:ascii="Arial Narrow" w:hAnsi="Arial Narrow" w:cstheme="minorHAnsi"/>
          <w:bCs/>
          <w:color w:val="002060"/>
        </w:rPr>
        <w:t>j</w:t>
      </w:r>
      <w:r w:rsidRPr="00653250">
        <w:rPr>
          <w:rFonts w:ascii="Arial Narrow" w:hAnsi="Arial Narrow" w:cstheme="minorHAnsi"/>
          <w:bCs/>
          <w:color w:val="002060"/>
        </w:rPr>
        <w:t xml:space="preserve"> MFiPR, informacj</w:t>
      </w:r>
      <w:r w:rsidR="00874DBD" w:rsidRPr="00653250">
        <w:rPr>
          <w:rFonts w:ascii="Arial Narrow" w:hAnsi="Arial Narrow" w:cstheme="minorHAnsi"/>
          <w:bCs/>
          <w:color w:val="002060"/>
        </w:rPr>
        <w:t>i</w:t>
      </w:r>
      <w:r w:rsidRPr="00653250">
        <w:rPr>
          <w:rFonts w:ascii="Arial Narrow" w:hAnsi="Arial Narrow" w:cstheme="minorHAnsi"/>
          <w:bCs/>
          <w:color w:val="002060"/>
        </w:rPr>
        <w:t xml:space="preserve"> sprawozdawcz</w:t>
      </w:r>
      <w:r w:rsidR="00874DBD" w:rsidRPr="00653250">
        <w:rPr>
          <w:rFonts w:ascii="Arial Narrow" w:hAnsi="Arial Narrow" w:cstheme="minorHAnsi"/>
          <w:bCs/>
          <w:color w:val="002060"/>
        </w:rPr>
        <w:t>ych</w:t>
      </w:r>
      <w:r w:rsidRPr="00653250">
        <w:rPr>
          <w:rFonts w:ascii="Arial Narrow" w:hAnsi="Arial Narrow" w:cstheme="minorHAnsi"/>
          <w:bCs/>
          <w:color w:val="002060"/>
        </w:rPr>
        <w:t xml:space="preserve"> wygenerowan</w:t>
      </w:r>
      <w:r w:rsidR="00874DBD" w:rsidRPr="00653250">
        <w:rPr>
          <w:rFonts w:ascii="Arial Narrow" w:hAnsi="Arial Narrow" w:cstheme="minorHAnsi"/>
          <w:bCs/>
          <w:color w:val="002060"/>
        </w:rPr>
        <w:t>ych</w:t>
      </w:r>
      <w:r w:rsidRPr="00653250">
        <w:rPr>
          <w:rFonts w:ascii="Arial Narrow" w:hAnsi="Arial Narrow" w:cstheme="minorHAnsi"/>
          <w:bCs/>
          <w:color w:val="002060"/>
        </w:rPr>
        <w:t xml:space="preserve"> z systemu MonAliZa oraz dodatkow</w:t>
      </w:r>
      <w:r w:rsidR="00874DBD" w:rsidRPr="00653250">
        <w:rPr>
          <w:rFonts w:ascii="Arial Narrow" w:hAnsi="Arial Narrow" w:cstheme="minorHAnsi"/>
          <w:bCs/>
          <w:color w:val="002060"/>
        </w:rPr>
        <w:t>ych</w:t>
      </w:r>
      <w:r w:rsidRPr="00653250">
        <w:rPr>
          <w:rFonts w:ascii="Arial Narrow" w:hAnsi="Arial Narrow" w:cstheme="minorHAnsi"/>
          <w:bCs/>
          <w:color w:val="002060"/>
        </w:rPr>
        <w:t xml:space="preserve"> informacj</w:t>
      </w:r>
      <w:r w:rsidR="00874DBD" w:rsidRPr="00653250">
        <w:rPr>
          <w:rFonts w:ascii="Arial Narrow" w:hAnsi="Arial Narrow" w:cstheme="minorHAnsi"/>
          <w:bCs/>
          <w:color w:val="002060"/>
        </w:rPr>
        <w:t>i</w:t>
      </w:r>
      <w:r w:rsidRPr="00653250">
        <w:rPr>
          <w:rFonts w:ascii="Arial Narrow" w:hAnsi="Arial Narrow" w:cstheme="minorHAnsi"/>
          <w:bCs/>
          <w:color w:val="002060"/>
        </w:rPr>
        <w:t xml:space="preserve"> nadesłan</w:t>
      </w:r>
      <w:r w:rsidR="00874DBD" w:rsidRPr="00653250">
        <w:rPr>
          <w:rFonts w:ascii="Arial Narrow" w:hAnsi="Arial Narrow" w:cstheme="minorHAnsi"/>
          <w:bCs/>
          <w:color w:val="002060"/>
        </w:rPr>
        <w:t>ych</w:t>
      </w:r>
      <w:r w:rsidRPr="00653250">
        <w:rPr>
          <w:rFonts w:ascii="Arial Narrow" w:hAnsi="Arial Narrow" w:cstheme="minorHAnsi"/>
          <w:bCs/>
          <w:color w:val="002060"/>
        </w:rPr>
        <w:t xml:space="preserve"> od ministrów właściwych realizujących SOR, prezentując</w:t>
      </w:r>
      <w:r w:rsidR="00874DBD" w:rsidRPr="00653250">
        <w:rPr>
          <w:rFonts w:ascii="Arial Narrow" w:hAnsi="Arial Narrow" w:cstheme="minorHAnsi"/>
          <w:bCs/>
          <w:color w:val="002060"/>
        </w:rPr>
        <w:t>ych</w:t>
      </w:r>
      <w:r w:rsidRPr="00653250">
        <w:rPr>
          <w:rFonts w:ascii="Arial Narrow" w:hAnsi="Arial Narrow" w:cstheme="minorHAnsi"/>
          <w:bCs/>
          <w:color w:val="002060"/>
        </w:rPr>
        <w:t xml:space="preserve"> najważniejsze przedsięwzięcia (w ramach realizacji projektów strategicznych i flagowych)</w:t>
      </w:r>
      <w:r w:rsidRPr="00653250">
        <w:rPr>
          <w:rStyle w:val="Odwoanieprzypisudolnego"/>
          <w:rFonts w:ascii="Arial Narrow" w:hAnsi="Arial Narrow" w:cstheme="minorHAnsi"/>
          <w:bCs/>
          <w:color w:val="002060"/>
        </w:rPr>
        <w:footnoteReference w:id="19"/>
      </w:r>
      <w:r w:rsidRPr="00653250">
        <w:rPr>
          <w:rFonts w:ascii="Arial Narrow" w:hAnsi="Arial Narrow" w:cstheme="minorHAnsi"/>
          <w:bCs/>
          <w:color w:val="002060"/>
        </w:rPr>
        <w:t xml:space="preserve">. Rozwinięciem i uszczegółowieniem treści głównego dokumentu </w:t>
      </w:r>
      <w:r w:rsidRPr="00653250">
        <w:rPr>
          <w:rFonts w:ascii="Arial Narrow" w:hAnsi="Arial Narrow" w:cstheme="minorHAnsi"/>
          <w:bCs/>
          <w:i/>
          <w:color w:val="002060"/>
        </w:rPr>
        <w:t>Sprawozdani</w:t>
      </w:r>
      <w:r w:rsidR="00874DBD" w:rsidRPr="00653250">
        <w:rPr>
          <w:rFonts w:ascii="Arial Narrow" w:hAnsi="Arial Narrow" w:cstheme="minorHAnsi"/>
          <w:bCs/>
          <w:i/>
          <w:color w:val="002060"/>
        </w:rPr>
        <w:t>e</w:t>
      </w:r>
      <w:r w:rsidRPr="00653250">
        <w:rPr>
          <w:rFonts w:ascii="Arial Narrow" w:hAnsi="Arial Narrow" w:cstheme="minorHAnsi"/>
          <w:bCs/>
          <w:i/>
          <w:color w:val="002060"/>
        </w:rPr>
        <w:t xml:space="preserve"> z realizacji „Strategii na rzecz Odpowiedzialnego Rozwoju” </w:t>
      </w:r>
      <w:r w:rsidR="00874DBD" w:rsidRPr="00653250">
        <w:rPr>
          <w:rFonts w:ascii="Arial Narrow" w:hAnsi="Arial Narrow" w:cstheme="minorHAnsi"/>
          <w:bCs/>
          <w:color w:val="002060"/>
        </w:rPr>
        <w:t>jest</w:t>
      </w:r>
      <w:r w:rsidRPr="00653250">
        <w:rPr>
          <w:rFonts w:ascii="Arial Narrow" w:hAnsi="Arial Narrow" w:cstheme="minorHAnsi"/>
          <w:bCs/>
          <w:color w:val="002060"/>
        </w:rPr>
        <w:t xml:space="preserve"> charakterystyk</w:t>
      </w:r>
      <w:r w:rsidR="00874DBD" w:rsidRPr="00653250">
        <w:rPr>
          <w:rFonts w:ascii="Arial Narrow" w:hAnsi="Arial Narrow" w:cstheme="minorHAnsi"/>
          <w:bCs/>
          <w:color w:val="002060"/>
        </w:rPr>
        <w:t>a</w:t>
      </w:r>
      <w:r w:rsidRPr="00653250">
        <w:rPr>
          <w:rFonts w:ascii="Arial Narrow" w:hAnsi="Arial Narrow" w:cstheme="minorHAnsi"/>
          <w:bCs/>
          <w:color w:val="002060"/>
        </w:rPr>
        <w:t xml:space="preserve"> procesu implementacyjnego w kilkunastu jej obszarach, przedstawion</w:t>
      </w:r>
      <w:r w:rsidR="00874DBD" w:rsidRPr="00653250">
        <w:rPr>
          <w:rFonts w:ascii="Arial Narrow" w:hAnsi="Arial Narrow" w:cstheme="minorHAnsi"/>
          <w:bCs/>
          <w:color w:val="002060"/>
        </w:rPr>
        <w:t>a</w:t>
      </w:r>
      <w:r w:rsidRPr="00653250">
        <w:rPr>
          <w:rFonts w:ascii="Arial Narrow" w:hAnsi="Arial Narrow" w:cstheme="minorHAnsi"/>
          <w:bCs/>
          <w:color w:val="002060"/>
        </w:rPr>
        <w:t xml:space="preserve"> w </w:t>
      </w:r>
      <w:r w:rsidRPr="00653250">
        <w:rPr>
          <w:rFonts w:ascii="Arial Narrow" w:hAnsi="Arial Narrow" w:cstheme="minorHAnsi"/>
          <w:bCs/>
          <w:i/>
          <w:color w:val="002060"/>
        </w:rPr>
        <w:t>Załączniku I.  Stan realizacji projektów strategicznych i flagowych w</w:t>
      </w:r>
      <w:r w:rsidR="00874DBD" w:rsidRPr="00653250">
        <w:rPr>
          <w:rFonts w:ascii="Arial Narrow" w:hAnsi="Arial Narrow" w:cstheme="minorHAnsi"/>
          <w:bCs/>
          <w:i/>
          <w:color w:val="002060"/>
        </w:rPr>
        <w:t> </w:t>
      </w:r>
      <w:r w:rsidRPr="00653250">
        <w:rPr>
          <w:rFonts w:ascii="Arial Narrow" w:hAnsi="Arial Narrow" w:cstheme="minorHAnsi"/>
          <w:bCs/>
          <w:i/>
          <w:color w:val="002060"/>
        </w:rPr>
        <w:t>ramach poszczególnych celów szczegółowych SOR</w:t>
      </w:r>
      <w:r w:rsidR="00A17798" w:rsidRPr="00653250">
        <w:rPr>
          <w:rFonts w:ascii="Arial Narrow" w:hAnsi="Arial Narrow" w:cstheme="minorHAnsi"/>
          <w:bCs/>
          <w:i/>
          <w:color w:val="002060"/>
        </w:rPr>
        <w:t>.</w:t>
      </w:r>
    </w:p>
    <w:p w14:paraId="5899CF97" w14:textId="2DBE30D3" w:rsidR="002E291A" w:rsidRPr="00653250" w:rsidRDefault="002E291A" w:rsidP="00292299">
      <w:pPr>
        <w:autoSpaceDE w:val="0"/>
        <w:autoSpaceDN w:val="0"/>
        <w:adjustRightInd w:val="0"/>
        <w:spacing w:before="120" w:after="120"/>
        <w:jc w:val="both"/>
        <w:rPr>
          <w:rFonts w:ascii="Arial Narrow" w:hAnsi="Arial Narrow" w:cstheme="minorHAnsi"/>
          <w:color w:val="002060"/>
        </w:rPr>
      </w:pPr>
      <w:r w:rsidRPr="00653250">
        <w:rPr>
          <w:rFonts w:ascii="Arial Narrow" w:hAnsi="Arial Narrow" w:cstheme="minorHAnsi"/>
          <w:bCs/>
          <w:color w:val="002060"/>
        </w:rPr>
        <w:t>W sprawozdaniu</w:t>
      </w:r>
      <w:r w:rsidR="00874DBD" w:rsidRPr="00653250">
        <w:rPr>
          <w:rFonts w:ascii="Arial Narrow" w:hAnsi="Arial Narrow" w:cstheme="minorHAnsi"/>
          <w:bCs/>
          <w:color w:val="002060"/>
        </w:rPr>
        <w:t xml:space="preserve"> jest</w:t>
      </w:r>
      <w:r w:rsidRPr="00653250">
        <w:rPr>
          <w:rFonts w:ascii="Arial Narrow" w:hAnsi="Arial Narrow" w:cstheme="minorHAnsi"/>
          <w:bCs/>
          <w:color w:val="002060"/>
        </w:rPr>
        <w:t xml:space="preserve"> przedstawi</w:t>
      </w:r>
      <w:r w:rsidR="00922B29" w:rsidRPr="00653250">
        <w:rPr>
          <w:rFonts w:ascii="Arial Narrow" w:hAnsi="Arial Narrow" w:cstheme="minorHAnsi"/>
          <w:bCs/>
          <w:color w:val="002060"/>
        </w:rPr>
        <w:t>o</w:t>
      </w:r>
      <w:r w:rsidRPr="00653250">
        <w:rPr>
          <w:rFonts w:ascii="Arial Narrow" w:hAnsi="Arial Narrow" w:cstheme="minorHAnsi"/>
          <w:bCs/>
          <w:color w:val="002060"/>
        </w:rPr>
        <w:t xml:space="preserve">na lista wskaźników realizacji celów SOR wraz z osiągniętymi wartościami, z których większość wykazuje tendencję zgodną ze wstępnie zakładaną w </w:t>
      </w:r>
      <w:r w:rsidRPr="0057202A">
        <w:rPr>
          <w:rFonts w:ascii="Arial Narrow" w:hAnsi="Arial Narrow"/>
          <w:i/>
          <w:color w:val="002060"/>
        </w:rPr>
        <w:t>Strategii</w:t>
      </w:r>
      <w:r w:rsidRPr="00653250">
        <w:rPr>
          <w:rFonts w:ascii="Arial Narrow" w:hAnsi="Arial Narrow" w:cstheme="minorHAnsi"/>
          <w:bCs/>
          <w:color w:val="002060"/>
        </w:rPr>
        <w:t>. Istotnym elementem sprawozdania jest także ocena stopnia realizacji SOR oraz wnioski,  a także podsumowanie i uwagi końcowe.</w:t>
      </w:r>
      <w:r w:rsidR="00A17798" w:rsidRPr="00653250" w:rsidDel="00A17798">
        <w:rPr>
          <w:rFonts w:ascii="Arial Narrow" w:hAnsi="Arial Narrow" w:cstheme="minorHAnsi"/>
          <w:color w:val="002060"/>
        </w:rPr>
        <w:t xml:space="preserve"> </w:t>
      </w:r>
    </w:p>
    <w:p w14:paraId="4F4F42B3" w14:textId="69398A43" w:rsidR="002E291A" w:rsidRPr="00653250" w:rsidRDefault="002E291A" w:rsidP="00292299">
      <w:pPr>
        <w:autoSpaceDE w:val="0"/>
        <w:autoSpaceDN w:val="0"/>
        <w:adjustRightInd w:val="0"/>
        <w:spacing w:before="120" w:after="120"/>
        <w:jc w:val="both"/>
        <w:rPr>
          <w:rFonts w:ascii="Arial Narrow" w:hAnsi="Arial Narrow" w:cstheme="minorHAnsi"/>
          <w:color w:val="002060"/>
        </w:rPr>
      </w:pPr>
      <w:r w:rsidRPr="00653250">
        <w:rPr>
          <w:rFonts w:ascii="Arial Narrow" w:hAnsi="Arial Narrow" w:cstheme="minorHAnsi"/>
          <w:bCs/>
          <w:color w:val="002060"/>
        </w:rPr>
        <w:t xml:space="preserve">W procesy transformacji gospodarki polskiej i rozwoju kraju, których celem, zgodnie z zapisami SOR, jest </w:t>
      </w:r>
      <w:r w:rsidR="00922B29" w:rsidRPr="00653250">
        <w:rPr>
          <w:rFonts w:ascii="Arial Narrow" w:hAnsi="Arial Narrow" w:cstheme="minorHAnsi"/>
          <w:bCs/>
          <w:i/>
          <w:color w:val="002060"/>
        </w:rPr>
        <w:t>t</w:t>
      </w:r>
      <w:r w:rsidRPr="00653250">
        <w:rPr>
          <w:rFonts w:ascii="Arial Narrow" w:hAnsi="Arial Narrow" w:cstheme="minorHAnsi"/>
          <w:bCs/>
          <w:i/>
          <w:color w:val="002060"/>
        </w:rPr>
        <w:t>worzenie warunków dla wzrostu dochodów mieszkańców Polski przy jednoczesnym zwiększeniu spójności w wymiarze społecznym, ekonomicznym, środowiskowym terytorialnymi</w:t>
      </w:r>
      <w:r w:rsidRPr="00653250">
        <w:rPr>
          <w:rFonts w:ascii="Arial Narrow" w:hAnsi="Arial Narrow" w:cstheme="minorHAnsi"/>
          <w:bCs/>
          <w:color w:val="002060"/>
        </w:rPr>
        <w:t xml:space="preserve">, wpisują się działania proponowane w ramach projektu </w:t>
      </w:r>
      <w:r w:rsidRPr="00653250">
        <w:rPr>
          <w:rFonts w:ascii="Arial Narrow" w:hAnsi="Arial Narrow" w:cstheme="minorHAnsi"/>
          <w:b/>
          <w:bCs/>
          <w:color w:val="002060"/>
        </w:rPr>
        <w:t xml:space="preserve">Krajowego Planu Odbudowy i Zwiększania Odporności </w:t>
      </w:r>
      <w:r w:rsidRPr="00653250">
        <w:rPr>
          <w:rFonts w:ascii="Arial Narrow" w:hAnsi="Arial Narrow" w:cstheme="minorHAnsi"/>
          <w:bCs/>
          <w:color w:val="002060"/>
        </w:rPr>
        <w:t xml:space="preserve">(KPO) w perspektywie średnioterminowej. KPO jest dokumentem programowym określającym cele związane z odbudową i tworzeniem </w:t>
      </w:r>
      <w:r w:rsidRPr="00653250">
        <w:rPr>
          <w:rFonts w:ascii="Arial Narrow" w:hAnsi="Arial Narrow" w:cstheme="minorHAnsi"/>
          <w:bCs/>
          <w:color w:val="002060"/>
        </w:rPr>
        <w:lastRenderedPageBreak/>
        <w:t xml:space="preserve">odporności społeczno-gospodarczej Polski po kryzysie wywołanym pandemią COVID-19 oraz służące ich realizacji reformy strukturalne i inwestycje </w:t>
      </w:r>
      <w:r w:rsidR="00922B29" w:rsidRPr="00653250">
        <w:rPr>
          <w:rFonts w:ascii="Arial Narrow" w:hAnsi="Arial Narrow" w:cstheme="minorHAnsi"/>
          <w:bCs/>
          <w:color w:val="002060"/>
        </w:rPr>
        <w:t>i</w:t>
      </w:r>
      <w:r w:rsidRPr="00653250">
        <w:rPr>
          <w:rFonts w:ascii="Arial Narrow" w:hAnsi="Arial Narrow" w:cstheme="minorHAnsi"/>
          <w:bCs/>
          <w:color w:val="002060"/>
        </w:rPr>
        <w:t xml:space="preserve"> stanowi on podstawę ubiegania się o wsparcie z europejskiego Instrumentu na rzecz Odbudowy i Zwiększania Odporności (</w:t>
      </w:r>
      <w:r w:rsidRPr="0057202A">
        <w:rPr>
          <w:rFonts w:ascii="Arial Narrow" w:hAnsi="Arial Narrow"/>
          <w:i/>
          <w:color w:val="002060"/>
        </w:rPr>
        <w:t>Recovery and Resilience Facility – RRF</w:t>
      </w:r>
      <w:r w:rsidRPr="00653250">
        <w:rPr>
          <w:rFonts w:ascii="Arial Narrow" w:hAnsi="Arial Narrow" w:cstheme="minorHAnsi"/>
          <w:bCs/>
          <w:color w:val="002060"/>
        </w:rPr>
        <w:t>). Działania KPO o charakterze inwestycyjnym i reform systemu prawno-instytucjonalnego wspierają stopniowe zwiększanie produktywności i modernizację gospodarki Polski zgodnie z założeniami polityk UE</w:t>
      </w:r>
      <w:r w:rsidR="00922B29" w:rsidRPr="00653250">
        <w:rPr>
          <w:rFonts w:ascii="Arial Narrow" w:hAnsi="Arial Narrow" w:cstheme="minorHAnsi"/>
          <w:bCs/>
          <w:color w:val="002060"/>
        </w:rPr>
        <w:t>,</w:t>
      </w:r>
      <w:r w:rsidRPr="00653250">
        <w:rPr>
          <w:rFonts w:ascii="Arial Narrow" w:hAnsi="Arial Narrow" w:cstheme="minorHAnsi"/>
          <w:bCs/>
          <w:color w:val="002060"/>
        </w:rPr>
        <w:t xml:space="preserve"> w tym energooszczędnością, klimatyczną neutralnością, digitalizacją i aktywizacją potencjału społecznego.</w:t>
      </w:r>
    </w:p>
    <w:p w14:paraId="649E329A" w14:textId="69F245DC" w:rsidR="00950815" w:rsidRPr="00653250" w:rsidRDefault="00950815" w:rsidP="00292299">
      <w:pPr>
        <w:autoSpaceDE w:val="0"/>
        <w:autoSpaceDN w:val="0"/>
        <w:adjustRightInd w:val="0"/>
        <w:spacing w:before="120" w:after="120"/>
        <w:jc w:val="both"/>
        <w:rPr>
          <w:rFonts w:ascii="Arial Narrow" w:hAnsi="Arial Narrow" w:cstheme="minorHAnsi"/>
          <w:color w:val="002060"/>
        </w:rPr>
      </w:pPr>
      <w:bookmarkStart w:id="13" w:name="_Hlk99994192"/>
      <w:r w:rsidRPr="00653250">
        <w:rPr>
          <w:rFonts w:ascii="Arial Narrow" w:hAnsi="Arial Narrow" w:cstheme="minorHAnsi"/>
          <w:bCs/>
          <w:i/>
          <w:color w:val="002060"/>
        </w:rPr>
        <w:t xml:space="preserve">Strategia </w:t>
      </w:r>
      <w:r w:rsidR="0007625F" w:rsidRPr="00653250">
        <w:rPr>
          <w:rFonts w:ascii="Arial Narrow" w:hAnsi="Arial Narrow" w:cstheme="minorHAnsi"/>
          <w:bCs/>
          <w:i/>
          <w:color w:val="002060"/>
        </w:rPr>
        <w:t>p</w:t>
      </w:r>
      <w:r w:rsidRPr="00653250">
        <w:rPr>
          <w:rFonts w:ascii="Arial Narrow" w:hAnsi="Arial Narrow" w:cstheme="minorHAnsi"/>
          <w:bCs/>
          <w:i/>
          <w:color w:val="002060"/>
        </w:rPr>
        <w:t>roduktywności</w:t>
      </w:r>
      <w:r w:rsidRPr="00653250">
        <w:rPr>
          <w:rFonts w:ascii="Arial Narrow" w:hAnsi="Arial Narrow" w:cstheme="minorHAnsi"/>
          <w:bCs/>
          <w:color w:val="002060"/>
        </w:rPr>
        <w:t xml:space="preserve"> </w:t>
      </w:r>
      <w:r w:rsidR="0007625F" w:rsidRPr="00653250">
        <w:rPr>
          <w:rFonts w:ascii="Arial Narrow" w:hAnsi="Arial Narrow" w:cstheme="minorHAnsi"/>
          <w:bCs/>
          <w:i/>
          <w:color w:val="002060"/>
        </w:rPr>
        <w:t>2030</w:t>
      </w:r>
      <w:r w:rsidRPr="00653250">
        <w:rPr>
          <w:rFonts w:ascii="Arial Narrow" w:hAnsi="Arial Narrow" w:cstheme="minorHAnsi"/>
          <w:bCs/>
          <w:color w:val="002060"/>
        </w:rPr>
        <w:t xml:space="preserve"> w sposób bardziej szczegółowy definiuje cele do osiągnięcia w obszarze innowacyjności oraz powiązanych z ni</w:t>
      </w:r>
      <w:r w:rsidR="00717D4D" w:rsidRPr="00653250">
        <w:rPr>
          <w:rFonts w:ascii="Arial Narrow" w:hAnsi="Arial Narrow" w:cstheme="minorHAnsi"/>
          <w:bCs/>
          <w:color w:val="002060"/>
        </w:rPr>
        <w:t>ą</w:t>
      </w:r>
      <w:r w:rsidRPr="00653250">
        <w:rPr>
          <w:rFonts w:ascii="Arial Narrow" w:hAnsi="Arial Narrow" w:cstheme="minorHAnsi"/>
          <w:bCs/>
          <w:color w:val="002060"/>
        </w:rPr>
        <w:t xml:space="preserve"> </w:t>
      </w:r>
      <w:r w:rsidR="00BD62C4">
        <w:rPr>
          <w:rFonts w:ascii="Arial Narrow" w:hAnsi="Arial Narrow" w:cstheme="minorHAnsi"/>
          <w:bCs/>
          <w:color w:val="002060"/>
        </w:rPr>
        <w:t>obszarach zasobów</w:t>
      </w:r>
      <w:r w:rsidRPr="00653250">
        <w:rPr>
          <w:rFonts w:ascii="Arial Narrow" w:hAnsi="Arial Narrow" w:cstheme="minorHAnsi"/>
          <w:bCs/>
          <w:color w:val="002060"/>
        </w:rPr>
        <w:t xml:space="preserve"> naturalny</w:t>
      </w:r>
      <w:r w:rsidR="00922B29" w:rsidRPr="00653250">
        <w:rPr>
          <w:rFonts w:ascii="Arial Narrow" w:hAnsi="Arial Narrow" w:cstheme="minorHAnsi"/>
          <w:bCs/>
          <w:color w:val="002060"/>
        </w:rPr>
        <w:t>ch</w:t>
      </w:r>
      <w:r w:rsidRPr="00653250">
        <w:rPr>
          <w:rFonts w:ascii="Arial Narrow" w:hAnsi="Arial Narrow" w:cstheme="minorHAnsi"/>
          <w:bCs/>
          <w:color w:val="002060"/>
        </w:rPr>
        <w:t>, inwestycj</w:t>
      </w:r>
      <w:r w:rsidR="00BD62C4">
        <w:rPr>
          <w:rFonts w:ascii="Arial Narrow" w:hAnsi="Arial Narrow" w:cstheme="minorHAnsi"/>
          <w:bCs/>
          <w:color w:val="002060"/>
        </w:rPr>
        <w:t>i</w:t>
      </w:r>
      <w:r w:rsidRPr="00653250">
        <w:rPr>
          <w:rFonts w:ascii="Arial Narrow" w:hAnsi="Arial Narrow" w:cstheme="minorHAnsi"/>
          <w:bCs/>
          <w:color w:val="002060"/>
        </w:rPr>
        <w:t>, kapita</w:t>
      </w:r>
      <w:r w:rsidR="00BD62C4">
        <w:rPr>
          <w:rFonts w:ascii="Arial Narrow" w:hAnsi="Arial Narrow" w:cstheme="minorHAnsi"/>
          <w:bCs/>
          <w:color w:val="002060"/>
        </w:rPr>
        <w:t>łu</w:t>
      </w:r>
      <w:r w:rsidRPr="00653250">
        <w:rPr>
          <w:rFonts w:ascii="Arial Narrow" w:hAnsi="Arial Narrow" w:cstheme="minorHAnsi"/>
          <w:bCs/>
          <w:color w:val="002060"/>
        </w:rPr>
        <w:t xml:space="preserve"> ludzki</w:t>
      </w:r>
      <w:r w:rsidR="00BD62C4">
        <w:rPr>
          <w:rFonts w:ascii="Arial Narrow" w:hAnsi="Arial Narrow" w:cstheme="minorHAnsi"/>
          <w:bCs/>
          <w:color w:val="002060"/>
        </w:rPr>
        <w:t>ego</w:t>
      </w:r>
      <w:r w:rsidRPr="00653250">
        <w:rPr>
          <w:rFonts w:ascii="Arial Narrow" w:hAnsi="Arial Narrow" w:cstheme="minorHAnsi"/>
          <w:bCs/>
          <w:color w:val="002060"/>
        </w:rPr>
        <w:t>, wiedz</w:t>
      </w:r>
      <w:r w:rsidR="00922B29" w:rsidRPr="00653250">
        <w:rPr>
          <w:rFonts w:ascii="Arial Narrow" w:hAnsi="Arial Narrow" w:cstheme="minorHAnsi"/>
          <w:bCs/>
          <w:color w:val="002060"/>
        </w:rPr>
        <w:t>y</w:t>
      </w:r>
      <w:r w:rsidRPr="00653250">
        <w:rPr>
          <w:rFonts w:ascii="Arial Narrow" w:hAnsi="Arial Narrow" w:cstheme="minorHAnsi"/>
          <w:bCs/>
          <w:color w:val="002060"/>
        </w:rPr>
        <w:t>, dany</w:t>
      </w:r>
      <w:r w:rsidR="00922B29" w:rsidRPr="00653250">
        <w:rPr>
          <w:rFonts w:ascii="Arial Narrow" w:hAnsi="Arial Narrow" w:cstheme="minorHAnsi"/>
          <w:bCs/>
          <w:color w:val="002060"/>
        </w:rPr>
        <w:t>ch</w:t>
      </w:r>
      <w:r w:rsidRPr="00653250">
        <w:rPr>
          <w:rFonts w:ascii="Arial Narrow" w:hAnsi="Arial Narrow" w:cstheme="minorHAnsi"/>
          <w:bCs/>
          <w:color w:val="002060"/>
        </w:rPr>
        <w:t xml:space="preserve"> i umiędzynarodowieni</w:t>
      </w:r>
      <w:r w:rsidR="00BD62C4">
        <w:rPr>
          <w:rFonts w:ascii="Arial Narrow" w:hAnsi="Arial Narrow" w:cstheme="minorHAnsi"/>
          <w:bCs/>
          <w:color w:val="002060"/>
        </w:rPr>
        <w:t>a</w:t>
      </w:r>
      <w:bookmarkEnd w:id="13"/>
      <w:r w:rsidRPr="00653250">
        <w:rPr>
          <w:rFonts w:ascii="Arial Narrow" w:hAnsi="Arial Narrow" w:cstheme="minorHAnsi"/>
          <w:bCs/>
          <w:color w:val="002060"/>
        </w:rPr>
        <w:t>.</w:t>
      </w:r>
      <w:r w:rsidR="00717D4D" w:rsidRPr="00653250">
        <w:rPr>
          <w:rStyle w:val="Odwoanieprzypisudolnego"/>
          <w:rFonts w:ascii="Arial Narrow" w:hAnsi="Arial Narrow" w:cstheme="minorHAnsi"/>
          <w:bCs/>
          <w:color w:val="002060"/>
        </w:rPr>
        <w:footnoteReference w:id="20"/>
      </w:r>
      <w:r w:rsidRPr="00653250">
        <w:rPr>
          <w:rFonts w:ascii="Arial Narrow" w:hAnsi="Arial Narrow" w:cstheme="minorHAnsi"/>
          <w:bCs/>
          <w:color w:val="002060"/>
        </w:rPr>
        <w:t xml:space="preserve"> </w:t>
      </w:r>
      <w:r w:rsidR="008A1606" w:rsidRPr="00653250">
        <w:rPr>
          <w:rFonts w:ascii="Arial Narrow" w:hAnsi="Arial Narrow" w:cstheme="minorHAnsi"/>
          <w:bCs/>
          <w:color w:val="002060"/>
        </w:rPr>
        <w:t>Realizacja</w:t>
      </w:r>
      <w:r w:rsidR="00F65277" w:rsidRPr="00653250">
        <w:rPr>
          <w:rFonts w:ascii="Arial Narrow" w:hAnsi="Arial Narrow" w:cstheme="minorHAnsi"/>
          <w:bCs/>
          <w:color w:val="002060"/>
        </w:rPr>
        <w:t xml:space="preserve"> </w:t>
      </w:r>
      <w:r w:rsidR="00F65277" w:rsidRPr="0057202A">
        <w:rPr>
          <w:rFonts w:ascii="Arial Narrow" w:hAnsi="Arial Narrow"/>
          <w:i/>
          <w:color w:val="002060"/>
        </w:rPr>
        <w:t>Strategii</w:t>
      </w:r>
      <w:r w:rsidR="00F65277" w:rsidRPr="00653250">
        <w:rPr>
          <w:rFonts w:ascii="Arial Narrow" w:hAnsi="Arial Narrow" w:cstheme="minorHAnsi"/>
          <w:bCs/>
          <w:color w:val="002060"/>
        </w:rPr>
        <w:t xml:space="preserve"> będzie monitorowana</w:t>
      </w:r>
      <w:r w:rsidR="008A1606" w:rsidRPr="00653250">
        <w:rPr>
          <w:rFonts w:ascii="Arial Narrow" w:hAnsi="Arial Narrow" w:cstheme="minorHAnsi"/>
          <w:bCs/>
          <w:color w:val="002060"/>
        </w:rPr>
        <w:t xml:space="preserve"> </w:t>
      </w:r>
      <w:r w:rsidR="00922B29" w:rsidRPr="00653250">
        <w:rPr>
          <w:rFonts w:ascii="Arial Narrow" w:hAnsi="Arial Narrow" w:cstheme="minorHAnsi"/>
          <w:bCs/>
          <w:color w:val="002060"/>
        </w:rPr>
        <w:t xml:space="preserve">na podstawie </w:t>
      </w:r>
      <w:r w:rsidR="008A1606" w:rsidRPr="00653250">
        <w:rPr>
          <w:rFonts w:ascii="Arial Narrow" w:hAnsi="Arial Narrow" w:cstheme="minorHAnsi"/>
          <w:bCs/>
          <w:color w:val="002060"/>
        </w:rPr>
        <w:t>roczn</w:t>
      </w:r>
      <w:r w:rsidR="00922B29" w:rsidRPr="00653250">
        <w:rPr>
          <w:rFonts w:ascii="Arial Narrow" w:hAnsi="Arial Narrow" w:cstheme="minorHAnsi"/>
          <w:bCs/>
          <w:color w:val="002060"/>
        </w:rPr>
        <w:t>ych</w:t>
      </w:r>
      <w:r w:rsidR="008A1606" w:rsidRPr="00653250">
        <w:rPr>
          <w:rFonts w:ascii="Arial Narrow" w:hAnsi="Arial Narrow" w:cstheme="minorHAnsi"/>
          <w:bCs/>
          <w:color w:val="002060"/>
        </w:rPr>
        <w:t xml:space="preserve"> sprawozda</w:t>
      </w:r>
      <w:r w:rsidR="00922B29" w:rsidRPr="00653250">
        <w:rPr>
          <w:rFonts w:ascii="Arial Narrow" w:hAnsi="Arial Narrow" w:cstheme="minorHAnsi"/>
          <w:bCs/>
          <w:color w:val="002060"/>
        </w:rPr>
        <w:t>ń</w:t>
      </w:r>
      <w:r w:rsidR="008A1606" w:rsidRPr="00653250">
        <w:rPr>
          <w:rFonts w:ascii="Arial Narrow" w:hAnsi="Arial Narrow" w:cstheme="minorHAnsi"/>
          <w:bCs/>
          <w:color w:val="002060"/>
        </w:rPr>
        <w:t xml:space="preserve"> z realizacji oraz wskaźnik</w:t>
      </w:r>
      <w:r w:rsidR="00922B29" w:rsidRPr="00653250">
        <w:rPr>
          <w:rFonts w:ascii="Arial Narrow" w:hAnsi="Arial Narrow" w:cstheme="minorHAnsi"/>
          <w:bCs/>
          <w:color w:val="002060"/>
        </w:rPr>
        <w:t>ów</w:t>
      </w:r>
      <w:r w:rsidR="008A1606" w:rsidRPr="00653250">
        <w:rPr>
          <w:rFonts w:ascii="Arial Narrow" w:hAnsi="Arial Narrow" w:cstheme="minorHAnsi"/>
          <w:bCs/>
          <w:color w:val="002060"/>
        </w:rPr>
        <w:t xml:space="preserve"> monitoringow</w:t>
      </w:r>
      <w:r w:rsidR="00922B29" w:rsidRPr="00653250">
        <w:rPr>
          <w:rFonts w:ascii="Arial Narrow" w:hAnsi="Arial Narrow" w:cstheme="minorHAnsi"/>
          <w:bCs/>
          <w:color w:val="002060"/>
        </w:rPr>
        <w:t>ych</w:t>
      </w:r>
      <w:r w:rsidR="008A1606" w:rsidRPr="00653250">
        <w:rPr>
          <w:rFonts w:ascii="Arial Narrow" w:hAnsi="Arial Narrow" w:cstheme="minorHAnsi"/>
          <w:bCs/>
          <w:color w:val="002060"/>
        </w:rPr>
        <w:t>.</w:t>
      </w:r>
      <w:r w:rsidR="008A1606" w:rsidRPr="00653250">
        <w:rPr>
          <w:rStyle w:val="Odwoanieprzypisudolnego"/>
          <w:rFonts w:ascii="Arial Narrow" w:hAnsi="Arial Narrow" w:cstheme="minorHAnsi"/>
          <w:bCs/>
          <w:color w:val="002060"/>
        </w:rPr>
        <w:footnoteReference w:id="21"/>
      </w:r>
      <w:r w:rsidR="008A1606" w:rsidRPr="00653250">
        <w:rPr>
          <w:rFonts w:ascii="Arial Narrow" w:hAnsi="Arial Narrow" w:cstheme="minorHAnsi"/>
          <w:bCs/>
          <w:color w:val="002060"/>
        </w:rPr>
        <w:t xml:space="preserve"> </w:t>
      </w:r>
      <w:r w:rsidR="008A1606" w:rsidRPr="00653250">
        <w:rPr>
          <w:rFonts w:ascii="Arial Narrow" w:hAnsi="Arial Narrow" w:cstheme="minorHAnsi"/>
          <w:color w:val="002060"/>
        </w:rPr>
        <w:t xml:space="preserve">Informacja o stanie wdrożenia </w:t>
      </w:r>
      <w:r w:rsidR="008A1606" w:rsidRPr="0057202A">
        <w:rPr>
          <w:rFonts w:ascii="Arial Narrow" w:hAnsi="Arial Narrow"/>
          <w:i/>
          <w:color w:val="002060"/>
        </w:rPr>
        <w:t>Strategii</w:t>
      </w:r>
      <w:r w:rsidR="008A1606" w:rsidRPr="00653250">
        <w:rPr>
          <w:rFonts w:ascii="Arial Narrow" w:hAnsi="Arial Narrow" w:cstheme="minorHAnsi"/>
          <w:color w:val="002060"/>
        </w:rPr>
        <w:t xml:space="preserve"> będzie prezentowana w ciągu 3 miesięcy od zakończenia roku kalendarzowego.</w:t>
      </w:r>
    </w:p>
    <w:p w14:paraId="6714D9B7" w14:textId="6D846200" w:rsidR="00BF00CD" w:rsidRPr="00621C9C" w:rsidRDefault="003A1B9E" w:rsidP="00292299">
      <w:pPr>
        <w:pStyle w:val="Akapitzlist"/>
        <w:numPr>
          <w:ilvl w:val="2"/>
          <w:numId w:val="108"/>
        </w:numPr>
        <w:spacing w:before="120" w:after="120"/>
        <w:contextualSpacing w:val="0"/>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 xml:space="preserve">Działalność </w:t>
      </w:r>
      <w:r w:rsidR="00922B29" w:rsidRPr="00621C9C">
        <w:rPr>
          <w:rFonts w:ascii="Arial Narrow" w:eastAsia="Times New Roman" w:hAnsi="Arial Narrow" w:cstheme="minorHAnsi"/>
          <w:b/>
          <w:color w:val="002060"/>
          <w:lang w:eastAsia="pl-PL"/>
        </w:rPr>
        <w:t>g</w:t>
      </w:r>
      <w:r w:rsidRPr="00621C9C">
        <w:rPr>
          <w:rFonts w:ascii="Arial Narrow" w:eastAsia="Times New Roman" w:hAnsi="Arial Narrow" w:cstheme="minorHAnsi"/>
          <w:b/>
          <w:color w:val="002060"/>
          <w:lang w:eastAsia="pl-PL"/>
        </w:rPr>
        <w:t xml:space="preserve">rup </w:t>
      </w:r>
      <w:r w:rsidR="00922B29" w:rsidRPr="00621C9C">
        <w:rPr>
          <w:rFonts w:ascii="Arial Narrow" w:eastAsia="Times New Roman" w:hAnsi="Arial Narrow" w:cstheme="minorHAnsi"/>
          <w:b/>
          <w:color w:val="002060"/>
          <w:lang w:eastAsia="pl-PL"/>
        </w:rPr>
        <w:t>r</w:t>
      </w:r>
      <w:r w:rsidRPr="00621C9C">
        <w:rPr>
          <w:rFonts w:ascii="Arial Narrow" w:eastAsia="Times New Roman" w:hAnsi="Arial Narrow" w:cstheme="minorHAnsi"/>
          <w:b/>
          <w:color w:val="002060"/>
          <w:lang w:eastAsia="pl-PL"/>
        </w:rPr>
        <w:t>oboczych ds. KIS, w</w:t>
      </w:r>
      <w:r w:rsidR="00BF00CD" w:rsidRPr="00621C9C">
        <w:rPr>
          <w:rFonts w:ascii="Arial Narrow" w:eastAsia="Times New Roman" w:hAnsi="Arial Narrow" w:cstheme="minorHAnsi"/>
          <w:b/>
          <w:color w:val="002060"/>
          <w:lang w:eastAsia="pl-PL"/>
        </w:rPr>
        <w:t>ywiady z prze</w:t>
      </w:r>
      <w:r w:rsidR="00621C9C">
        <w:rPr>
          <w:rFonts w:ascii="Arial Narrow" w:eastAsia="Times New Roman" w:hAnsi="Arial Narrow" w:cstheme="minorHAnsi"/>
          <w:b/>
          <w:color w:val="002060"/>
          <w:lang w:eastAsia="pl-PL"/>
        </w:rPr>
        <w:t>dsiębiorcami, spotkania grup fok</w:t>
      </w:r>
      <w:r w:rsidR="00BF00CD" w:rsidRPr="00621C9C">
        <w:rPr>
          <w:rFonts w:ascii="Arial Narrow" w:eastAsia="Times New Roman" w:hAnsi="Arial Narrow" w:cstheme="minorHAnsi"/>
          <w:b/>
          <w:color w:val="002060"/>
          <w:lang w:eastAsia="pl-PL"/>
        </w:rPr>
        <w:t>usowych (tz</w:t>
      </w:r>
      <w:r w:rsidR="005D443E" w:rsidRPr="00621C9C">
        <w:rPr>
          <w:rFonts w:ascii="Arial Narrow" w:eastAsia="Times New Roman" w:hAnsi="Arial Narrow" w:cstheme="minorHAnsi"/>
          <w:b/>
          <w:color w:val="002060"/>
          <w:lang w:eastAsia="pl-PL"/>
        </w:rPr>
        <w:t xml:space="preserve">w. </w:t>
      </w:r>
      <w:r w:rsidR="00922B29" w:rsidRPr="00621C9C">
        <w:rPr>
          <w:rFonts w:ascii="Arial Narrow" w:eastAsia="Times New Roman" w:hAnsi="Arial Narrow" w:cstheme="minorHAnsi"/>
          <w:b/>
          <w:i/>
          <w:color w:val="002060"/>
          <w:lang w:eastAsia="pl-PL"/>
        </w:rPr>
        <w:t>s</w:t>
      </w:r>
      <w:r w:rsidR="005D443E" w:rsidRPr="00621C9C">
        <w:rPr>
          <w:rFonts w:ascii="Arial Narrow" w:eastAsia="Times New Roman" w:hAnsi="Arial Narrow" w:cstheme="minorHAnsi"/>
          <w:b/>
          <w:i/>
          <w:color w:val="002060"/>
          <w:lang w:eastAsia="pl-PL"/>
        </w:rPr>
        <w:t xml:space="preserve">mart </w:t>
      </w:r>
      <w:r w:rsidR="00922B29" w:rsidRPr="00621C9C">
        <w:rPr>
          <w:rFonts w:ascii="Arial Narrow" w:eastAsia="Times New Roman" w:hAnsi="Arial Narrow" w:cstheme="minorHAnsi"/>
          <w:b/>
          <w:i/>
          <w:color w:val="002060"/>
          <w:lang w:eastAsia="pl-PL"/>
        </w:rPr>
        <w:t>p</w:t>
      </w:r>
      <w:r w:rsidR="005D443E" w:rsidRPr="00621C9C">
        <w:rPr>
          <w:rFonts w:ascii="Arial Narrow" w:eastAsia="Times New Roman" w:hAnsi="Arial Narrow" w:cstheme="minorHAnsi"/>
          <w:b/>
          <w:i/>
          <w:color w:val="002060"/>
          <w:lang w:eastAsia="pl-PL"/>
        </w:rPr>
        <w:t>anel</w:t>
      </w:r>
      <w:r w:rsidR="005D443E" w:rsidRPr="00621C9C">
        <w:rPr>
          <w:rFonts w:ascii="Arial Narrow" w:eastAsia="Times New Roman" w:hAnsi="Arial Narrow" w:cstheme="minorHAnsi"/>
          <w:b/>
          <w:color w:val="002060"/>
          <w:lang w:eastAsia="pl-PL"/>
        </w:rPr>
        <w:t xml:space="preserve"> i  </w:t>
      </w:r>
      <w:r w:rsidR="00922B29" w:rsidRPr="00621C9C">
        <w:rPr>
          <w:rFonts w:ascii="Arial Narrow" w:eastAsia="Times New Roman" w:hAnsi="Arial Narrow" w:cstheme="minorHAnsi"/>
          <w:b/>
          <w:i/>
          <w:color w:val="002060"/>
          <w:lang w:eastAsia="pl-PL"/>
        </w:rPr>
        <w:t>s</w:t>
      </w:r>
      <w:r w:rsidR="005D443E" w:rsidRPr="00621C9C">
        <w:rPr>
          <w:rFonts w:ascii="Arial Narrow" w:eastAsia="Times New Roman" w:hAnsi="Arial Narrow" w:cstheme="minorHAnsi"/>
          <w:b/>
          <w:i/>
          <w:color w:val="002060"/>
          <w:lang w:eastAsia="pl-PL"/>
        </w:rPr>
        <w:t xml:space="preserve">mart </w:t>
      </w:r>
      <w:r w:rsidR="00922B29" w:rsidRPr="00621C9C">
        <w:rPr>
          <w:rFonts w:ascii="Arial Narrow" w:eastAsia="Times New Roman" w:hAnsi="Arial Narrow" w:cstheme="minorHAnsi"/>
          <w:b/>
          <w:i/>
          <w:color w:val="002060"/>
          <w:lang w:eastAsia="pl-PL"/>
        </w:rPr>
        <w:t>l</w:t>
      </w:r>
      <w:r w:rsidR="005D443E" w:rsidRPr="00621C9C">
        <w:rPr>
          <w:rFonts w:ascii="Arial Narrow" w:eastAsia="Times New Roman" w:hAnsi="Arial Narrow" w:cstheme="minorHAnsi"/>
          <w:b/>
          <w:i/>
          <w:color w:val="002060"/>
          <w:lang w:eastAsia="pl-PL"/>
        </w:rPr>
        <w:t>abs</w:t>
      </w:r>
      <w:r w:rsidR="005D443E" w:rsidRPr="00621C9C">
        <w:rPr>
          <w:rFonts w:ascii="Arial Narrow" w:eastAsia="Times New Roman" w:hAnsi="Arial Narrow" w:cstheme="minorHAnsi"/>
          <w:b/>
          <w:color w:val="002060"/>
          <w:lang w:eastAsia="pl-PL"/>
        </w:rPr>
        <w:t>), e</w:t>
      </w:r>
      <w:r w:rsidR="00BF00CD" w:rsidRPr="00621C9C">
        <w:rPr>
          <w:rFonts w:ascii="Arial Narrow" w:eastAsia="Times New Roman" w:hAnsi="Arial Narrow" w:cstheme="minorHAnsi"/>
          <w:b/>
          <w:color w:val="002060"/>
          <w:lang w:eastAsia="pl-PL"/>
        </w:rPr>
        <w:t>waluacja projektu Monitoring KIS, ewaluacje i analizy tematyczne  wykonywane przez PARP oraz MR</w:t>
      </w:r>
      <w:r w:rsidR="00CA6D65" w:rsidRPr="00621C9C">
        <w:rPr>
          <w:rFonts w:ascii="Arial Narrow" w:eastAsia="Times New Roman" w:hAnsi="Arial Narrow" w:cstheme="minorHAnsi"/>
          <w:b/>
          <w:color w:val="002060"/>
          <w:lang w:eastAsia="pl-PL"/>
        </w:rPr>
        <w:t>iT</w:t>
      </w:r>
      <w:r w:rsidR="00BF00CD" w:rsidRPr="00621C9C">
        <w:rPr>
          <w:rFonts w:ascii="Arial Narrow" w:eastAsia="Times New Roman" w:hAnsi="Arial Narrow" w:cstheme="minorHAnsi"/>
          <w:b/>
          <w:color w:val="002060"/>
          <w:lang w:eastAsia="pl-PL"/>
        </w:rPr>
        <w:t xml:space="preserve"> w ramach projektu Monitor</w:t>
      </w:r>
      <w:r w:rsidR="005D443E" w:rsidRPr="00621C9C">
        <w:rPr>
          <w:rFonts w:ascii="Arial Narrow" w:eastAsia="Times New Roman" w:hAnsi="Arial Narrow" w:cstheme="minorHAnsi"/>
          <w:b/>
          <w:color w:val="002060"/>
          <w:lang w:eastAsia="pl-PL"/>
        </w:rPr>
        <w:t>ing</w:t>
      </w:r>
      <w:r w:rsidR="00BF00CD" w:rsidRPr="00621C9C">
        <w:rPr>
          <w:rFonts w:ascii="Arial Narrow" w:eastAsia="Times New Roman" w:hAnsi="Arial Narrow" w:cstheme="minorHAnsi"/>
          <w:b/>
          <w:color w:val="002060"/>
          <w:lang w:eastAsia="pl-PL"/>
        </w:rPr>
        <w:t xml:space="preserve"> KIS </w:t>
      </w:r>
    </w:p>
    <w:p w14:paraId="2E0546B6" w14:textId="7E4E4B1A" w:rsidR="003A1B9E" w:rsidRPr="00653250" w:rsidRDefault="00654F2D"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Monitorowan</w:t>
      </w:r>
      <w:r w:rsidR="00E91E38" w:rsidRPr="00653250">
        <w:rPr>
          <w:rFonts w:ascii="Arial Narrow" w:eastAsia="Times New Roman" w:hAnsi="Arial Narrow" w:cstheme="minorHAnsi"/>
          <w:color w:val="002060"/>
          <w:lang w:eastAsia="pl-PL"/>
        </w:rPr>
        <w:t xml:space="preserve">ie inteligentnych specjalizacji ze względu na </w:t>
      </w:r>
      <w:r w:rsidR="004104B2" w:rsidRPr="00653250">
        <w:rPr>
          <w:rFonts w:ascii="Arial Narrow" w:eastAsia="Times New Roman" w:hAnsi="Arial Narrow" w:cstheme="minorHAnsi"/>
          <w:color w:val="002060"/>
          <w:lang w:eastAsia="pl-PL"/>
        </w:rPr>
        <w:t>swą specyfikę wiąże się z procesem przedsiębiorczego odkrywania, dlatego gremia oraz działania wykorzystywane do obserwacji</w:t>
      </w:r>
      <w:r w:rsidR="00E91E38" w:rsidRPr="00653250">
        <w:rPr>
          <w:rFonts w:ascii="Arial Narrow" w:eastAsia="Times New Roman" w:hAnsi="Arial Narrow" w:cstheme="minorHAnsi"/>
          <w:color w:val="002060"/>
          <w:lang w:eastAsia="pl-PL"/>
        </w:rPr>
        <w:t xml:space="preserve"> zmian społ</w:t>
      </w:r>
      <w:r w:rsidR="004104B2" w:rsidRPr="00653250">
        <w:rPr>
          <w:rFonts w:ascii="Arial Narrow" w:eastAsia="Times New Roman" w:hAnsi="Arial Narrow" w:cstheme="minorHAnsi"/>
          <w:color w:val="002060"/>
          <w:lang w:eastAsia="pl-PL"/>
        </w:rPr>
        <w:t xml:space="preserve">eczno-gospodarczych, trendów rozwojowych, aktywności jednostek naukowych i przedsiębiorstw w prowadzeniu prac badawczo-rozwojowych czy wdrożeń innowacji stanowią podstawę do weryfikacji i aktualizacji listy i opisów KIS, </w:t>
      </w:r>
      <w:r w:rsidR="00E97F82" w:rsidRPr="00653250">
        <w:rPr>
          <w:rFonts w:ascii="Arial Narrow" w:eastAsia="Times New Roman" w:hAnsi="Arial Narrow" w:cstheme="minorHAnsi"/>
          <w:color w:val="002060"/>
          <w:lang w:eastAsia="pl-PL"/>
        </w:rPr>
        <w:t>kierunków działań na poziomie strategicznym, ale także stanowią informację nt. wyłaniając</w:t>
      </w:r>
      <w:r w:rsidR="00922B29" w:rsidRPr="00653250">
        <w:rPr>
          <w:rFonts w:ascii="Arial Narrow" w:eastAsia="Times New Roman" w:hAnsi="Arial Narrow" w:cstheme="minorHAnsi"/>
          <w:color w:val="002060"/>
          <w:lang w:eastAsia="pl-PL"/>
        </w:rPr>
        <w:t>ej</w:t>
      </w:r>
      <w:r w:rsidR="00E97F82" w:rsidRPr="00653250">
        <w:rPr>
          <w:rFonts w:ascii="Arial Narrow" w:eastAsia="Times New Roman" w:hAnsi="Arial Narrow" w:cstheme="minorHAnsi"/>
          <w:color w:val="002060"/>
          <w:lang w:eastAsia="pl-PL"/>
        </w:rPr>
        <w:t xml:space="preserve"> się przewag konkurencyjnych, nisz rynkowych </w:t>
      </w:r>
      <w:r w:rsidR="00922B29" w:rsidRPr="00653250">
        <w:rPr>
          <w:rFonts w:ascii="Arial" w:eastAsia="Times New Roman" w:hAnsi="Arial" w:cs="Arial"/>
          <w:color w:val="002060"/>
          <w:lang w:eastAsia="pl-PL"/>
        </w:rPr>
        <w:t>‒</w:t>
      </w:r>
      <w:r w:rsidR="00E97F82" w:rsidRPr="00653250">
        <w:rPr>
          <w:rFonts w:ascii="Arial Narrow" w:eastAsia="Times New Roman" w:hAnsi="Arial Narrow" w:cstheme="minorHAnsi"/>
          <w:color w:val="002060"/>
          <w:lang w:eastAsia="pl-PL"/>
        </w:rPr>
        <w:t xml:space="preserve"> nowych inteligentnych specjalizacji.</w:t>
      </w:r>
    </w:p>
    <w:p w14:paraId="1B768917" w14:textId="1CA42F97" w:rsidR="00312416" w:rsidRPr="00653250" w:rsidRDefault="00312416" w:rsidP="00292299">
      <w:pPr>
        <w:pStyle w:val="NormalnyWeb"/>
        <w:spacing w:before="120" w:beforeAutospacing="0" w:after="120" w:line="276" w:lineRule="auto"/>
        <w:jc w:val="both"/>
        <w:rPr>
          <w:rFonts w:ascii="Arial Narrow" w:hAnsi="Arial Narrow" w:cstheme="minorHAnsi"/>
          <w:color w:val="002060"/>
          <w:sz w:val="22"/>
          <w:szCs w:val="22"/>
        </w:rPr>
      </w:pPr>
      <w:r w:rsidRPr="00653250">
        <w:rPr>
          <w:rFonts w:ascii="Arial Narrow" w:hAnsi="Arial Narrow" w:cstheme="minorHAnsi"/>
          <w:b/>
          <w:color w:val="002060"/>
          <w:sz w:val="22"/>
          <w:szCs w:val="22"/>
        </w:rPr>
        <w:t xml:space="preserve">Grupy </w:t>
      </w:r>
      <w:r w:rsidR="00CF6349" w:rsidRPr="00653250">
        <w:rPr>
          <w:rFonts w:ascii="Arial Narrow" w:hAnsi="Arial Narrow" w:cstheme="minorHAnsi"/>
          <w:b/>
          <w:color w:val="002060"/>
          <w:sz w:val="22"/>
          <w:szCs w:val="22"/>
        </w:rPr>
        <w:t>r</w:t>
      </w:r>
      <w:r w:rsidRPr="00653250">
        <w:rPr>
          <w:rFonts w:ascii="Arial Narrow" w:hAnsi="Arial Narrow" w:cstheme="minorHAnsi"/>
          <w:b/>
          <w:color w:val="002060"/>
          <w:sz w:val="22"/>
          <w:szCs w:val="22"/>
        </w:rPr>
        <w:t>obocze ds. KIS</w:t>
      </w:r>
      <w:r w:rsidR="008727C9" w:rsidRPr="0057202A">
        <w:rPr>
          <w:rFonts w:ascii="Arial Narrow" w:hAnsi="Arial Narrow"/>
          <w:color w:val="002060"/>
          <w:sz w:val="22"/>
        </w:rPr>
        <w:t>,</w:t>
      </w:r>
      <w:r w:rsidR="000F300C" w:rsidRPr="0057202A">
        <w:rPr>
          <w:rStyle w:val="Odwoanieprzypisudolnego"/>
          <w:rFonts w:ascii="Arial Narrow" w:hAnsi="Arial Narrow"/>
          <w:color w:val="002060"/>
          <w:sz w:val="22"/>
        </w:rPr>
        <w:footnoteReference w:id="22"/>
      </w:r>
      <w:r w:rsidR="008727C9" w:rsidRPr="00653250">
        <w:rPr>
          <w:rFonts w:ascii="Arial Narrow" w:hAnsi="Arial Narrow" w:cstheme="minorHAnsi"/>
          <w:b/>
          <w:color w:val="002060"/>
          <w:sz w:val="22"/>
          <w:szCs w:val="22"/>
        </w:rPr>
        <w:t xml:space="preserve"> </w:t>
      </w:r>
      <w:r w:rsidR="008727C9" w:rsidRPr="00653250">
        <w:rPr>
          <w:rFonts w:ascii="Arial Narrow" w:hAnsi="Arial Narrow" w:cstheme="minorHAnsi"/>
          <w:color w:val="002060"/>
          <w:sz w:val="22"/>
          <w:szCs w:val="22"/>
        </w:rPr>
        <w:t>podstawowe gremi</w:t>
      </w:r>
      <w:r w:rsidR="00B33065" w:rsidRPr="00653250">
        <w:rPr>
          <w:rFonts w:ascii="Arial Narrow" w:hAnsi="Arial Narrow" w:cstheme="minorHAnsi"/>
          <w:color w:val="002060"/>
          <w:sz w:val="22"/>
          <w:szCs w:val="22"/>
        </w:rPr>
        <w:t>a</w:t>
      </w:r>
      <w:r w:rsidR="008727C9" w:rsidRPr="00653250">
        <w:rPr>
          <w:rFonts w:ascii="Arial Narrow" w:hAnsi="Arial Narrow" w:cstheme="minorHAnsi"/>
          <w:color w:val="002060"/>
          <w:sz w:val="22"/>
          <w:szCs w:val="22"/>
        </w:rPr>
        <w:t xml:space="preserve"> powołane</w:t>
      </w:r>
      <w:r w:rsidRPr="00653250">
        <w:rPr>
          <w:rFonts w:ascii="Arial Narrow" w:hAnsi="Arial Narrow" w:cstheme="minorHAnsi"/>
          <w:color w:val="002060"/>
          <w:sz w:val="22"/>
          <w:szCs w:val="22"/>
        </w:rPr>
        <w:t xml:space="preserve"> w ramach</w:t>
      </w:r>
      <w:r w:rsidR="00B33065" w:rsidRPr="00653250">
        <w:rPr>
          <w:rFonts w:ascii="Arial Narrow" w:hAnsi="Arial Narrow" w:cstheme="minorHAnsi"/>
          <w:color w:val="002060"/>
          <w:sz w:val="22"/>
          <w:szCs w:val="22"/>
        </w:rPr>
        <w:t xml:space="preserve"> systemu</w:t>
      </w:r>
      <w:r w:rsidRPr="00653250">
        <w:rPr>
          <w:rFonts w:ascii="Arial Narrow" w:hAnsi="Arial Narrow" w:cstheme="minorHAnsi"/>
          <w:color w:val="002060"/>
          <w:sz w:val="22"/>
          <w:szCs w:val="22"/>
        </w:rPr>
        <w:t xml:space="preserve"> monitorowania KIS</w:t>
      </w:r>
      <w:r w:rsidR="008727C9" w:rsidRPr="00653250">
        <w:rPr>
          <w:rFonts w:ascii="Arial Narrow" w:hAnsi="Arial Narrow" w:cstheme="minorHAnsi"/>
          <w:color w:val="002060"/>
          <w:sz w:val="22"/>
          <w:szCs w:val="22"/>
        </w:rPr>
        <w:t>,</w:t>
      </w:r>
      <w:r w:rsidR="007669CF" w:rsidRPr="00653250">
        <w:rPr>
          <w:rFonts w:ascii="Arial Narrow" w:hAnsi="Arial Narrow" w:cstheme="minorHAnsi"/>
          <w:color w:val="002060"/>
          <w:sz w:val="22"/>
          <w:szCs w:val="22"/>
        </w:rPr>
        <w:t xml:space="preserve"> które</w:t>
      </w:r>
      <w:r w:rsidRPr="00653250">
        <w:rPr>
          <w:rFonts w:ascii="Arial Narrow" w:hAnsi="Arial Narrow" w:cstheme="minorHAnsi"/>
          <w:color w:val="002060"/>
          <w:sz w:val="22"/>
          <w:szCs w:val="22"/>
        </w:rPr>
        <w:t xml:space="preserve"> odpowiadają za</w:t>
      </w:r>
      <w:r w:rsidR="002E77D7" w:rsidRPr="00653250">
        <w:rPr>
          <w:rStyle w:val="Odwoanieprzypisudolnego"/>
          <w:rFonts w:ascii="Arial Narrow" w:hAnsi="Arial Narrow" w:cstheme="minorHAnsi"/>
          <w:color w:val="002060"/>
          <w:sz w:val="22"/>
          <w:szCs w:val="22"/>
        </w:rPr>
        <w:footnoteReference w:id="23"/>
      </w:r>
      <w:r w:rsidRPr="00653250">
        <w:rPr>
          <w:rFonts w:ascii="Arial Narrow" w:hAnsi="Arial Narrow" w:cstheme="minorHAnsi"/>
          <w:color w:val="002060"/>
          <w:sz w:val="22"/>
          <w:szCs w:val="22"/>
        </w:rPr>
        <w:t>:</w:t>
      </w:r>
    </w:p>
    <w:p w14:paraId="2D75EA15" w14:textId="7BC9251D" w:rsidR="00312416" w:rsidRPr="00653250" w:rsidRDefault="00312416" w:rsidP="00C835BB">
      <w:pPr>
        <w:pStyle w:val="NormalnyWeb"/>
        <w:numPr>
          <w:ilvl w:val="0"/>
          <w:numId w:val="21"/>
        </w:numPr>
        <w:spacing w:before="0" w:beforeAutospacing="0" w:after="0" w:line="276" w:lineRule="auto"/>
        <w:ind w:left="714" w:hanging="357"/>
        <w:rPr>
          <w:rFonts w:ascii="Arial Narrow" w:hAnsi="Arial Narrow" w:cstheme="minorHAnsi"/>
          <w:color w:val="002060"/>
          <w:sz w:val="22"/>
          <w:szCs w:val="22"/>
        </w:rPr>
      </w:pPr>
      <w:r w:rsidRPr="00653250">
        <w:rPr>
          <w:rFonts w:ascii="Arial Narrow" w:hAnsi="Arial Narrow" w:cstheme="minorHAnsi"/>
          <w:color w:val="002060"/>
          <w:sz w:val="22"/>
          <w:szCs w:val="22"/>
        </w:rPr>
        <w:t>analizę postępu w realizacji działań i osiągani</w:t>
      </w:r>
      <w:r w:rsidR="00CF6349" w:rsidRPr="00653250">
        <w:rPr>
          <w:rFonts w:ascii="Arial Narrow" w:hAnsi="Arial Narrow" w:cstheme="minorHAnsi"/>
          <w:color w:val="002060"/>
          <w:sz w:val="22"/>
          <w:szCs w:val="22"/>
        </w:rPr>
        <w:t>u</w:t>
      </w:r>
      <w:r w:rsidRPr="00653250">
        <w:rPr>
          <w:rFonts w:ascii="Arial Narrow" w:hAnsi="Arial Narrow" w:cstheme="minorHAnsi"/>
          <w:color w:val="002060"/>
          <w:sz w:val="22"/>
          <w:szCs w:val="22"/>
        </w:rPr>
        <w:t xml:space="preserve"> celów danej inteligentnej specjalizacji,</w:t>
      </w:r>
    </w:p>
    <w:p w14:paraId="1FA20059" w14:textId="4FDC285F" w:rsidR="00312416" w:rsidRPr="00653250" w:rsidRDefault="00312416" w:rsidP="00C835BB">
      <w:pPr>
        <w:pStyle w:val="Akapitzlist"/>
        <w:numPr>
          <w:ilvl w:val="0"/>
          <w:numId w:val="21"/>
        </w:numPr>
        <w:spacing w:after="0"/>
        <w:ind w:left="714" w:hanging="357"/>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opracowanie wizji rozwojowej danej inteligentnej specjalizacji, uwzględniającej kamienie milowe oraz pożądany stan rozwoju danego obszaru specjalizacji</w:t>
      </w:r>
      <w:r w:rsidR="007669CF" w:rsidRPr="00653250">
        <w:rPr>
          <w:rFonts w:ascii="Arial Narrow" w:eastAsia="Times New Roman" w:hAnsi="Arial Narrow" w:cstheme="minorHAnsi"/>
          <w:color w:val="002060"/>
          <w:lang w:eastAsia="pl-PL"/>
        </w:rPr>
        <w:t>,</w:t>
      </w:r>
    </w:p>
    <w:p w14:paraId="24F40C35" w14:textId="77777777" w:rsidR="00312416" w:rsidRPr="00653250" w:rsidRDefault="00312416" w:rsidP="00C835BB">
      <w:pPr>
        <w:pStyle w:val="Akapitzlist"/>
        <w:numPr>
          <w:ilvl w:val="0"/>
          <w:numId w:val="21"/>
        </w:numPr>
        <w:spacing w:after="0"/>
        <w:ind w:left="714" w:hanging="357"/>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określanie mierzalnych oczekiwanych efektów działań w ramach danej inteligentnej specjalizacji,</w:t>
      </w:r>
    </w:p>
    <w:p w14:paraId="418517BC" w14:textId="4C05AA57" w:rsidR="005B24E4" w:rsidRPr="00653250" w:rsidRDefault="00A3398A" w:rsidP="00C835BB">
      <w:pPr>
        <w:pStyle w:val="Akapitzlist"/>
        <w:numPr>
          <w:ilvl w:val="0"/>
          <w:numId w:val="21"/>
        </w:numPr>
        <w:spacing w:after="120"/>
        <w:contextualSpacing w:val="0"/>
        <w:jc w:val="both"/>
        <w:rPr>
          <w:rFonts w:ascii="Arial Narrow" w:hAnsi="Arial Narrow" w:cstheme="minorHAnsi"/>
          <w:color w:val="002060"/>
        </w:rPr>
      </w:pPr>
      <w:r w:rsidRPr="00653250">
        <w:rPr>
          <w:rFonts w:ascii="Arial Narrow" w:hAnsi="Arial Narrow" w:cstheme="minorHAnsi"/>
          <w:color w:val="002060"/>
        </w:rPr>
        <w:t>współprac</w:t>
      </w:r>
      <w:r w:rsidR="00B33065" w:rsidRPr="00653250">
        <w:rPr>
          <w:rFonts w:ascii="Arial Narrow" w:hAnsi="Arial Narrow" w:cstheme="minorHAnsi"/>
          <w:color w:val="002060"/>
        </w:rPr>
        <w:t>ę</w:t>
      </w:r>
      <w:r w:rsidRPr="00653250">
        <w:rPr>
          <w:rFonts w:ascii="Arial Narrow" w:hAnsi="Arial Narrow" w:cstheme="minorHAnsi"/>
          <w:color w:val="002060"/>
        </w:rPr>
        <w:t xml:space="preserve"> z innymi gremiami odpowiedzialnymi za monitorowanie i aktualizację krajowych inteligentnych specjalizacji, a także uczestnikami procesu przedsiębiorczego odkrywania (m.in.</w:t>
      </w:r>
      <w:r w:rsidR="00CF6349" w:rsidRPr="00653250">
        <w:rPr>
          <w:rFonts w:ascii="Arial Narrow" w:hAnsi="Arial Narrow" w:cstheme="minorHAnsi"/>
          <w:color w:val="002060"/>
        </w:rPr>
        <w:t> </w:t>
      </w:r>
      <w:r w:rsidRPr="00653250">
        <w:rPr>
          <w:rFonts w:ascii="Arial Narrow" w:hAnsi="Arial Narrow" w:cstheme="minorHAnsi"/>
          <w:color w:val="002060"/>
        </w:rPr>
        <w:t xml:space="preserve">przedstawicielami regionów, partnerami zagranicznymi, konsultantami-ekspertami, przedstawicielami </w:t>
      </w:r>
      <w:r w:rsidRPr="0057202A">
        <w:rPr>
          <w:rFonts w:ascii="Arial Narrow" w:hAnsi="Arial Narrow"/>
          <w:i/>
          <w:color w:val="002060"/>
        </w:rPr>
        <w:t>smart labs</w:t>
      </w:r>
      <w:r w:rsidRPr="00653250">
        <w:rPr>
          <w:rFonts w:ascii="Arial Narrow" w:hAnsi="Arial Narrow" w:cstheme="minorHAnsi"/>
          <w:color w:val="002060"/>
        </w:rPr>
        <w:t xml:space="preserve">). </w:t>
      </w:r>
    </w:p>
    <w:p w14:paraId="29EC4FE7" w14:textId="10649FAE" w:rsidR="00DE1A94" w:rsidRPr="00653250" w:rsidRDefault="008A73DE" w:rsidP="00DE1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GR </w:t>
      </w:r>
      <w:r w:rsidR="00CF6349" w:rsidRPr="00653250">
        <w:rPr>
          <w:rFonts w:ascii="Arial Narrow" w:eastAsia="Times New Roman" w:hAnsi="Arial Narrow" w:cstheme="minorHAnsi"/>
          <w:color w:val="002060"/>
          <w:lang w:eastAsia="pl-PL"/>
        </w:rPr>
        <w:t>ds.</w:t>
      </w:r>
      <w:r w:rsidRPr="00653250">
        <w:rPr>
          <w:rFonts w:ascii="Arial Narrow" w:eastAsia="Times New Roman" w:hAnsi="Arial Narrow" w:cstheme="minorHAnsi"/>
          <w:color w:val="002060"/>
          <w:lang w:eastAsia="pl-PL"/>
        </w:rPr>
        <w:t xml:space="preserve"> KIS w ramach przewidzianych działań opracowały w</w:t>
      </w:r>
      <w:r w:rsidR="00B61B7C" w:rsidRPr="00653250">
        <w:rPr>
          <w:rFonts w:ascii="Arial Narrow" w:eastAsia="Times New Roman" w:hAnsi="Arial Narrow" w:cstheme="minorHAnsi"/>
          <w:color w:val="002060"/>
          <w:lang w:eastAsia="pl-PL"/>
        </w:rPr>
        <w:t>izje rozwojowe</w:t>
      </w:r>
      <w:r w:rsidRPr="00653250">
        <w:rPr>
          <w:rFonts w:ascii="Arial Narrow" w:eastAsia="Times New Roman" w:hAnsi="Arial Narrow" w:cstheme="minorHAnsi"/>
          <w:color w:val="002060"/>
          <w:lang w:eastAsia="pl-PL"/>
        </w:rPr>
        <w:t>,</w:t>
      </w:r>
      <w:r w:rsidR="00B61B7C" w:rsidRPr="00653250">
        <w:rPr>
          <w:rFonts w:ascii="Arial Narrow" w:eastAsia="Times New Roman" w:hAnsi="Arial Narrow" w:cstheme="minorHAnsi"/>
          <w:color w:val="002060"/>
          <w:lang w:eastAsia="pl-PL"/>
        </w:rPr>
        <w:t xml:space="preserve"> określają</w:t>
      </w:r>
      <w:r w:rsidRPr="00653250">
        <w:rPr>
          <w:rFonts w:ascii="Arial Narrow" w:eastAsia="Times New Roman" w:hAnsi="Arial Narrow" w:cstheme="minorHAnsi"/>
          <w:color w:val="002060"/>
          <w:lang w:eastAsia="pl-PL"/>
        </w:rPr>
        <w:t>ce</w:t>
      </w:r>
      <w:r w:rsidR="00B61B7C" w:rsidRPr="00653250">
        <w:rPr>
          <w:rFonts w:ascii="Arial Narrow" w:eastAsia="Times New Roman" w:hAnsi="Arial Narrow" w:cstheme="minorHAnsi"/>
          <w:color w:val="002060"/>
          <w:lang w:eastAsia="pl-PL"/>
        </w:rPr>
        <w:t xml:space="preserve"> bariery rozwojowe, </w:t>
      </w:r>
      <w:r w:rsidRPr="00653250">
        <w:rPr>
          <w:rFonts w:ascii="Arial Narrow" w:eastAsia="Times New Roman" w:hAnsi="Arial Narrow" w:cstheme="minorHAnsi"/>
          <w:color w:val="002060"/>
          <w:lang w:eastAsia="pl-PL"/>
        </w:rPr>
        <w:t>przedstawiające</w:t>
      </w:r>
      <w:r w:rsidR="00B61B7C"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 xml:space="preserve">analizę </w:t>
      </w:r>
      <w:r w:rsidR="0085321E"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SWOT, a także pożądane</w:t>
      </w:r>
      <w:r w:rsidR="00B61B7C" w:rsidRPr="00653250">
        <w:rPr>
          <w:rFonts w:ascii="Arial Narrow" w:eastAsia="Times New Roman" w:hAnsi="Arial Narrow" w:cstheme="minorHAnsi"/>
          <w:color w:val="002060"/>
          <w:lang w:eastAsia="pl-PL"/>
        </w:rPr>
        <w:t xml:space="preserve"> scenariusz</w:t>
      </w:r>
      <w:r w:rsidRPr="00653250">
        <w:rPr>
          <w:rFonts w:ascii="Arial Narrow" w:eastAsia="Times New Roman" w:hAnsi="Arial Narrow" w:cstheme="minorHAnsi"/>
          <w:color w:val="002060"/>
          <w:lang w:eastAsia="pl-PL"/>
        </w:rPr>
        <w:t>e</w:t>
      </w:r>
      <w:r w:rsidR="00B61B7C" w:rsidRPr="00653250">
        <w:rPr>
          <w:rFonts w:ascii="Arial Narrow" w:eastAsia="Times New Roman" w:hAnsi="Arial Narrow" w:cstheme="minorHAnsi"/>
          <w:color w:val="002060"/>
          <w:lang w:eastAsia="pl-PL"/>
        </w:rPr>
        <w:t xml:space="preserve"> rozwoju danej specjalizacji w perspektywie najbliższych lat. I</w:t>
      </w:r>
      <w:r w:rsidRPr="00653250">
        <w:rPr>
          <w:rFonts w:ascii="Arial Narrow" w:eastAsia="Times New Roman" w:hAnsi="Arial Narrow" w:cstheme="minorHAnsi"/>
          <w:color w:val="002060"/>
          <w:lang w:eastAsia="pl-PL"/>
        </w:rPr>
        <w:t>nformacje te będą wykorzystane p</w:t>
      </w:r>
      <w:r w:rsidR="00B61B7C" w:rsidRPr="00653250">
        <w:rPr>
          <w:rFonts w:ascii="Arial Narrow" w:eastAsia="Times New Roman" w:hAnsi="Arial Narrow" w:cstheme="minorHAnsi"/>
          <w:color w:val="002060"/>
          <w:lang w:eastAsia="pl-PL"/>
        </w:rPr>
        <w:t>rzy opracowywaniu technologicznych map drogowych, w</w:t>
      </w:r>
      <w:r w:rsidR="00CF6349" w:rsidRPr="00653250">
        <w:rPr>
          <w:rFonts w:ascii="Arial Narrow" w:eastAsia="Times New Roman" w:hAnsi="Arial Narrow" w:cstheme="minorHAnsi"/>
          <w:color w:val="002060"/>
          <w:lang w:eastAsia="pl-PL"/>
        </w:rPr>
        <w:t xml:space="preserve"> których</w:t>
      </w:r>
      <w:r w:rsidR="00B61B7C" w:rsidRPr="00653250">
        <w:rPr>
          <w:rFonts w:ascii="Arial Narrow" w:eastAsia="Times New Roman" w:hAnsi="Arial Narrow" w:cstheme="minorHAnsi"/>
          <w:color w:val="002060"/>
          <w:lang w:eastAsia="pl-PL"/>
        </w:rPr>
        <w:t xml:space="preserve"> ramach zostaną wskazane cele szczegółowe dla poszczególnych KIS oraz skwantyfikowane wskaźniki do monitorowania KIS. </w:t>
      </w:r>
    </w:p>
    <w:p w14:paraId="69C22B21" w14:textId="77777777" w:rsidR="00D7712F" w:rsidRPr="00653250" w:rsidRDefault="00D7712F" w:rsidP="008D7F61">
      <w:pPr>
        <w:spacing w:after="0"/>
        <w:jc w:val="both"/>
        <w:rPr>
          <w:rFonts w:ascii="Arial Narrow" w:hAnsi="Arial Narrow" w:cstheme="minorHAnsi"/>
          <w:color w:val="002060"/>
          <w:lang w:eastAsia="pl-PL"/>
        </w:rPr>
      </w:pPr>
      <w:r w:rsidRPr="00653250">
        <w:rPr>
          <w:rFonts w:ascii="Arial Narrow" w:hAnsi="Arial Narrow" w:cstheme="minorHAnsi"/>
          <w:color w:val="002060"/>
          <w:lang w:eastAsia="pl-PL"/>
        </w:rPr>
        <w:t>Ministerstwo Rozwoju</w:t>
      </w:r>
      <w:r w:rsidR="00CA6D65" w:rsidRPr="00653250">
        <w:rPr>
          <w:rFonts w:ascii="Arial Narrow" w:hAnsi="Arial Narrow" w:cstheme="minorHAnsi"/>
          <w:color w:val="002060"/>
          <w:lang w:eastAsia="pl-PL"/>
        </w:rPr>
        <w:t xml:space="preserve"> i Technologii</w:t>
      </w:r>
      <w:r w:rsidRPr="00653250">
        <w:rPr>
          <w:rFonts w:ascii="Arial Narrow" w:hAnsi="Arial Narrow" w:cstheme="minorHAnsi"/>
          <w:color w:val="002060"/>
          <w:lang w:eastAsia="pl-PL"/>
        </w:rPr>
        <w:t xml:space="preserve"> uruchomiło także działania, mające na celu opracowanie </w:t>
      </w:r>
      <w:r w:rsidRPr="00653250">
        <w:rPr>
          <w:rFonts w:ascii="Arial Narrow" w:hAnsi="Arial Narrow" w:cstheme="minorHAnsi"/>
          <w:b/>
          <w:color w:val="002060"/>
          <w:lang w:eastAsia="pl-PL"/>
        </w:rPr>
        <w:t>technologicznych map drogowych</w:t>
      </w:r>
      <w:r w:rsidRPr="00653250">
        <w:rPr>
          <w:rFonts w:ascii="Arial Narrow" w:hAnsi="Arial Narrow" w:cstheme="minorHAnsi"/>
          <w:color w:val="002060"/>
          <w:lang w:eastAsia="pl-PL"/>
        </w:rPr>
        <w:t xml:space="preserve"> (</w:t>
      </w:r>
      <w:r w:rsidRPr="00653250">
        <w:rPr>
          <w:rFonts w:ascii="Arial Narrow" w:hAnsi="Arial Narrow" w:cstheme="minorHAnsi"/>
          <w:i/>
          <w:color w:val="002060"/>
          <w:lang w:eastAsia="pl-PL"/>
        </w:rPr>
        <w:t>technology roadmaps</w:t>
      </w:r>
      <w:r w:rsidRPr="00653250">
        <w:rPr>
          <w:rFonts w:ascii="Arial Narrow" w:hAnsi="Arial Narrow" w:cstheme="minorHAnsi"/>
          <w:color w:val="002060"/>
          <w:lang w:eastAsia="pl-PL"/>
        </w:rPr>
        <w:t xml:space="preserve">), uzupełnionych przez </w:t>
      </w:r>
      <w:r w:rsidRPr="00653250">
        <w:rPr>
          <w:rFonts w:ascii="Arial Narrow" w:hAnsi="Arial Narrow" w:cstheme="minorHAnsi"/>
          <w:b/>
          <w:color w:val="002060"/>
          <w:lang w:eastAsia="pl-PL"/>
        </w:rPr>
        <w:t>kompetencyjne mapy drogowe</w:t>
      </w:r>
      <w:r w:rsidRPr="00653250">
        <w:rPr>
          <w:rFonts w:ascii="Arial Narrow" w:hAnsi="Arial Narrow" w:cstheme="minorHAnsi"/>
          <w:color w:val="002060"/>
          <w:lang w:eastAsia="pl-PL"/>
        </w:rPr>
        <w:t xml:space="preserve"> (</w:t>
      </w:r>
      <w:r w:rsidRPr="00653250">
        <w:rPr>
          <w:rFonts w:ascii="Arial Narrow" w:hAnsi="Arial Narrow" w:cstheme="minorHAnsi"/>
          <w:i/>
          <w:color w:val="002060"/>
          <w:lang w:eastAsia="pl-PL"/>
        </w:rPr>
        <w:t>skills roadmaps</w:t>
      </w:r>
      <w:r w:rsidRPr="00653250">
        <w:rPr>
          <w:rFonts w:ascii="Arial Narrow" w:hAnsi="Arial Narrow" w:cstheme="minorHAnsi"/>
          <w:color w:val="002060"/>
          <w:lang w:eastAsia="pl-PL"/>
        </w:rPr>
        <w:t>) w obszarach krajowych inteligentnych specjalizacji. Opracowanie technologicznych i kompetencyjnych map drogowych pozwoli m.in. na:</w:t>
      </w:r>
    </w:p>
    <w:p w14:paraId="10F76AA7" w14:textId="77777777" w:rsidR="00D7712F" w:rsidRPr="00653250" w:rsidRDefault="00D7712F" w:rsidP="00C835BB">
      <w:pPr>
        <w:pStyle w:val="Akapitzlist1"/>
        <w:numPr>
          <w:ilvl w:val="0"/>
          <w:numId w:val="22"/>
        </w:numPr>
        <w:spacing w:after="120"/>
        <w:jc w:val="both"/>
        <w:rPr>
          <w:rFonts w:ascii="Arial Narrow" w:hAnsi="Arial Narrow" w:cstheme="minorHAnsi"/>
          <w:color w:val="002060"/>
          <w:lang w:eastAsia="pl-PL"/>
        </w:rPr>
      </w:pPr>
      <w:r w:rsidRPr="00653250">
        <w:rPr>
          <w:rFonts w:ascii="Arial Narrow" w:hAnsi="Arial Narrow" w:cstheme="minorHAnsi"/>
          <w:color w:val="002060"/>
          <w:lang w:eastAsia="pl-PL"/>
        </w:rPr>
        <w:lastRenderedPageBreak/>
        <w:t xml:space="preserve">rewizję listy i opisów KIS pod kątem innowacyjności oraz realnego zapotrzebowania biznesu </w:t>
      </w:r>
      <w:r w:rsidR="000B7AEC" w:rsidRPr="00653250">
        <w:rPr>
          <w:rFonts w:ascii="Arial Narrow" w:hAnsi="Arial Narrow" w:cstheme="minorHAnsi"/>
          <w:color w:val="002060"/>
          <w:lang w:eastAsia="pl-PL"/>
        </w:rPr>
        <w:br/>
      </w:r>
      <w:r w:rsidRPr="00653250">
        <w:rPr>
          <w:rFonts w:ascii="Arial Narrow" w:hAnsi="Arial Narrow" w:cstheme="minorHAnsi"/>
          <w:color w:val="002060"/>
          <w:lang w:eastAsia="pl-PL"/>
        </w:rPr>
        <w:t>i społeczeństwa na rozwiązania technologiczne określone w ramach KIS,</w:t>
      </w:r>
    </w:p>
    <w:p w14:paraId="7EC33266" w14:textId="7F4E820A" w:rsidR="00D7712F" w:rsidRPr="00653250" w:rsidRDefault="00D7712F" w:rsidP="00C835BB">
      <w:pPr>
        <w:pStyle w:val="Akapitzlist1"/>
        <w:numPr>
          <w:ilvl w:val="0"/>
          <w:numId w:val="22"/>
        </w:numPr>
        <w:spacing w:after="120"/>
        <w:jc w:val="both"/>
        <w:rPr>
          <w:rFonts w:ascii="Arial Narrow" w:hAnsi="Arial Narrow" w:cstheme="minorHAnsi"/>
          <w:color w:val="002060"/>
          <w:lang w:eastAsia="pl-PL"/>
        </w:rPr>
      </w:pPr>
      <w:r w:rsidRPr="00653250">
        <w:rPr>
          <w:rFonts w:ascii="Arial Narrow" w:hAnsi="Arial Narrow" w:cstheme="minorHAnsi"/>
          <w:color w:val="002060"/>
          <w:lang w:eastAsia="pl-PL"/>
        </w:rPr>
        <w:t>określenie potrzeb w obszarze społeczno-gospodarczym i środowiskowym (wyzwania globalne, zobowiązania legislacyjne np. UE, założenia strategiczne</w:t>
      </w:r>
      <w:r w:rsidR="00CF6349" w:rsidRPr="00653250">
        <w:rPr>
          <w:rFonts w:ascii="Arial Narrow" w:hAnsi="Arial Narrow" w:cstheme="minorHAnsi"/>
          <w:color w:val="002060"/>
          <w:lang w:eastAsia="pl-PL"/>
        </w:rPr>
        <w:t>)</w:t>
      </w:r>
      <w:r w:rsidRPr="00653250">
        <w:rPr>
          <w:rFonts w:ascii="Arial Narrow" w:hAnsi="Arial Narrow" w:cstheme="minorHAnsi"/>
          <w:color w:val="002060"/>
          <w:lang w:eastAsia="pl-PL"/>
        </w:rPr>
        <w:t>,</w:t>
      </w:r>
    </w:p>
    <w:p w14:paraId="217179EE" w14:textId="77777777" w:rsidR="00D7712F" w:rsidRPr="00653250" w:rsidRDefault="00D7712F" w:rsidP="00C835BB">
      <w:pPr>
        <w:pStyle w:val="Akapitzlist1"/>
        <w:numPr>
          <w:ilvl w:val="0"/>
          <w:numId w:val="22"/>
        </w:numPr>
        <w:spacing w:after="120"/>
        <w:jc w:val="both"/>
        <w:rPr>
          <w:rFonts w:ascii="Arial Narrow" w:hAnsi="Arial Narrow" w:cstheme="minorHAnsi"/>
          <w:color w:val="002060"/>
          <w:lang w:eastAsia="pl-PL"/>
        </w:rPr>
      </w:pPr>
      <w:r w:rsidRPr="00653250">
        <w:rPr>
          <w:rFonts w:ascii="Arial Narrow" w:hAnsi="Arial Narrow" w:cstheme="minorHAnsi"/>
          <w:color w:val="002060"/>
          <w:lang w:eastAsia="pl-PL"/>
        </w:rPr>
        <w:t xml:space="preserve">zidentyfikowanie kluczowych technologii odpowiadających potrzebom oraz zaplanowanie konkretnych działań w określonym horyzoncie czasowym, wskazanie budżetu, barier </w:t>
      </w:r>
      <w:r w:rsidR="000B7AEC" w:rsidRPr="00653250">
        <w:rPr>
          <w:rFonts w:ascii="Arial Narrow" w:hAnsi="Arial Narrow" w:cstheme="minorHAnsi"/>
          <w:color w:val="002060"/>
          <w:lang w:eastAsia="pl-PL"/>
        </w:rPr>
        <w:br/>
      </w:r>
      <w:r w:rsidRPr="00653250">
        <w:rPr>
          <w:rFonts w:ascii="Arial Narrow" w:hAnsi="Arial Narrow" w:cstheme="minorHAnsi"/>
          <w:color w:val="002060"/>
          <w:lang w:eastAsia="pl-PL"/>
        </w:rPr>
        <w:t>i proponowanych rozwiązań, a także odpowiedzialnych podmiotów,</w:t>
      </w:r>
    </w:p>
    <w:p w14:paraId="195F5124" w14:textId="77777777" w:rsidR="00D7712F" w:rsidRPr="00653250" w:rsidRDefault="00D7712F" w:rsidP="00C835BB">
      <w:pPr>
        <w:pStyle w:val="Akapitzlist1"/>
        <w:numPr>
          <w:ilvl w:val="0"/>
          <w:numId w:val="22"/>
        </w:numPr>
        <w:spacing w:after="120"/>
        <w:jc w:val="both"/>
        <w:rPr>
          <w:rFonts w:ascii="Arial Narrow" w:hAnsi="Arial Narrow" w:cstheme="minorHAnsi"/>
          <w:color w:val="002060"/>
          <w:lang w:eastAsia="pl-PL"/>
        </w:rPr>
      </w:pPr>
      <w:r w:rsidRPr="00653250">
        <w:rPr>
          <w:rFonts w:ascii="Arial Narrow" w:hAnsi="Arial Narrow" w:cstheme="minorHAnsi"/>
          <w:color w:val="002060"/>
          <w:lang w:eastAsia="pl-PL"/>
        </w:rPr>
        <w:t>określenie wskaźników, umożliwiających monitorowanie wdrażania mapy drogowej,</w:t>
      </w:r>
    </w:p>
    <w:p w14:paraId="5C5DEDEF" w14:textId="0502C531" w:rsidR="00251870" w:rsidRPr="00653250" w:rsidRDefault="00D7712F" w:rsidP="00C835BB">
      <w:pPr>
        <w:pStyle w:val="Akapitzlist1"/>
        <w:numPr>
          <w:ilvl w:val="0"/>
          <w:numId w:val="22"/>
        </w:numPr>
        <w:spacing w:after="120"/>
        <w:jc w:val="both"/>
        <w:rPr>
          <w:rFonts w:ascii="Arial Narrow" w:hAnsi="Arial Narrow" w:cstheme="minorHAnsi"/>
          <w:color w:val="002060"/>
        </w:rPr>
      </w:pPr>
      <w:r w:rsidRPr="00653250">
        <w:rPr>
          <w:rFonts w:ascii="Arial Narrow" w:hAnsi="Arial Narrow" w:cstheme="minorHAnsi"/>
          <w:color w:val="002060"/>
          <w:lang w:eastAsia="pl-PL"/>
        </w:rPr>
        <w:t xml:space="preserve">zwiększenie efektywności i inwestycji w projekty B+R. </w:t>
      </w:r>
    </w:p>
    <w:p w14:paraId="1A7DD580" w14:textId="5B6278DC" w:rsidR="00251870" w:rsidRPr="00653250" w:rsidRDefault="00251870" w:rsidP="008D7F61">
      <w:pPr>
        <w:pStyle w:val="NormalnyWeb"/>
        <w:spacing w:before="0" w:beforeAutospacing="0" w:after="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Ponadto Polska Agencja Rozwoju Przedsiębiorczości </w:t>
      </w:r>
      <w:r w:rsidR="000B7AEC" w:rsidRPr="00653250">
        <w:rPr>
          <w:rFonts w:ascii="Arial Narrow" w:hAnsi="Arial Narrow" w:cstheme="minorHAnsi"/>
          <w:color w:val="002060"/>
          <w:sz w:val="22"/>
          <w:szCs w:val="22"/>
        </w:rPr>
        <w:t xml:space="preserve">w ramach </w:t>
      </w:r>
      <w:r w:rsidR="00CF6349" w:rsidRPr="00653250">
        <w:rPr>
          <w:rFonts w:ascii="Arial Narrow" w:hAnsi="Arial Narrow" w:cstheme="minorHAnsi"/>
          <w:i/>
          <w:color w:val="002060"/>
          <w:sz w:val="22"/>
          <w:szCs w:val="22"/>
        </w:rPr>
        <w:t>s</w:t>
      </w:r>
      <w:r w:rsidR="000B7AEC" w:rsidRPr="00653250">
        <w:rPr>
          <w:rFonts w:ascii="Arial Narrow" w:hAnsi="Arial Narrow" w:cstheme="minorHAnsi"/>
          <w:i/>
          <w:color w:val="002060"/>
          <w:sz w:val="22"/>
          <w:szCs w:val="22"/>
        </w:rPr>
        <w:t xml:space="preserve">mart </w:t>
      </w:r>
      <w:r w:rsidR="00CF6349" w:rsidRPr="00653250">
        <w:rPr>
          <w:rFonts w:ascii="Arial Narrow" w:hAnsi="Arial Narrow" w:cstheme="minorHAnsi"/>
          <w:i/>
          <w:color w:val="002060"/>
          <w:sz w:val="22"/>
          <w:szCs w:val="22"/>
        </w:rPr>
        <w:t>p</w:t>
      </w:r>
      <w:r w:rsidR="000B7AEC" w:rsidRPr="00653250">
        <w:rPr>
          <w:rFonts w:ascii="Arial Narrow" w:hAnsi="Arial Narrow" w:cstheme="minorHAnsi"/>
          <w:i/>
          <w:color w:val="002060"/>
          <w:sz w:val="22"/>
          <w:szCs w:val="22"/>
        </w:rPr>
        <w:t>anel</w:t>
      </w:r>
      <w:r w:rsidR="000B7AEC" w:rsidRPr="00653250">
        <w:rPr>
          <w:rFonts w:ascii="Arial Narrow" w:hAnsi="Arial Narrow" w:cstheme="minorHAnsi"/>
          <w:color w:val="002060"/>
          <w:sz w:val="22"/>
          <w:szCs w:val="22"/>
        </w:rPr>
        <w:t xml:space="preserve"> oraz </w:t>
      </w:r>
      <w:r w:rsidR="00CF6349" w:rsidRPr="00653250">
        <w:rPr>
          <w:rFonts w:ascii="Arial Narrow" w:hAnsi="Arial Narrow" w:cstheme="minorHAnsi"/>
          <w:i/>
          <w:color w:val="002060"/>
          <w:sz w:val="22"/>
          <w:szCs w:val="22"/>
        </w:rPr>
        <w:t>s</w:t>
      </w:r>
      <w:r w:rsidR="000B7AEC" w:rsidRPr="00653250">
        <w:rPr>
          <w:rFonts w:ascii="Arial Narrow" w:hAnsi="Arial Narrow" w:cstheme="minorHAnsi"/>
          <w:i/>
          <w:color w:val="002060"/>
          <w:sz w:val="22"/>
          <w:szCs w:val="22"/>
        </w:rPr>
        <w:t xml:space="preserve">mart </w:t>
      </w:r>
      <w:r w:rsidR="00CF6349" w:rsidRPr="00653250">
        <w:rPr>
          <w:rFonts w:ascii="Arial Narrow" w:hAnsi="Arial Narrow" w:cstheme="minorHAnsi"/>
          <w:i/>
          <w:color w:val="002060"/>
          <w:sz w:val="22"/>
          <w:szCs w:val="22"/>
        </w:rPr>
        <w:t>l</w:t>
      </w:r>
      <w:r w:rsidR="000B7AEC" w:rsidRPr="00653250">
        <w:rPr>
          <w:rFonts w:ascii="Arial Narrow" w:hAnsi="Arial Narrow" w:cstheme="minorHAnsi"/>
          <w:i/>
          <w:color w:val="002060"/>
          <w:sz w:val="22"/>
          <w:szCs w:val="22"/>
        </w:rPr>
        <w:t>abs</w:t>
      </w:r>
      <w:r w:rsidR="000B7AEC" w:rsidRPr="00653250">
        <w:rPr>
          <w:rFonts w:ascii="Arial Narrow" w:hAnsi="Arial Narrow" w:cstheme="minorHAnsi"/>
          <w:color w:val="002060"/>
          <w:sz w:val="22"/>
          <w:szCs w:val="22"/>
        </w:rPr>
        <w:t xml:space="preserve"> angażuje przedsiębiorców, którzy poprzez wywiady czy spotkania fo</w:t>
      </w:r>
      <w:r w:rsidR="001610C5">
        <w:rPr>
          <w:rFonts w:ascii="Arial Narrow" w:hAnsi="Arial Narrow" w:cstheme="minorHAnsi"/>
          <w:color w:val="002060"/>
          <w:sz w:val="22"/>
          <w:szCs w:val="22"/>
        </w:rPr>
        <w:t>k</w:t>
      </w:r>
      <w:r w:rsidR="000B7AEC" w:rsidRPr="00653250">
        <w:rPr>
          <w:rFonts w:ascii="Arial Narrow" w:hAnsi="Arial Narrow" w:cstheme="minorHAnsi"/>
          <w:color w:val="002060"/>
          <w:sz w:val="22"/>
          <w:szCs w:val="22"/>
        </w:rPr>
        <w:t>usowe przyczyniają się do identyfikacji</w:t>
      </w:r>
      <w:r w:rsidRPr="00653250">
        <w:rPr>
          <w:rFonts w:ascii="Arial Narrow" w:hAnsi="Arial Narrow" w:cstheme="minorHAnsi"/>
          <w:color w:val="002060"/>
          <w:sz w:val="22"/>
          <w:szCs w:val="22"/>
        </w:rPr>
        <w:t xml:space="preserve"> potencjału społeczno-ekonomicznego przedsiębiorstw</w:t>
      </w:r>
      <w:r w:rsidR="000B7AEC" w:rsidRPr="00653250">
        <w:rPr>
          <w:rFonts w:ascii="Arial Narrow" w:hAnsi="Arial Narrow" w:cstheme="minorHAnsi"/>
          <w:color w:val="002060"/>
          <w:sz w:val="22"/>
          <w:szCs w:val="22"/>
        </w:rPr>
        <w:t>. Przedmiotem analiz są przedsiębiorstwa cechujące się ponadprzeciętną aktywnością w zakresie działalności innowacyjnej i badawczo-</w:t>
      </w:r>
      <w:r w:rsidR="00CF6349" w:rsidRPr="00653250">
        <w:rPr>
          <w:rFonts w:ascii="Arial Narrow" w:hAnsi="Arial Narrow" w:cstheme="minorHAnsi"/>
          <w:color w:val="002060"/>
          <w:sz w:val="22"/>
          <w:szCs w:val="22"/>
        </w:rPr>
        <w:br/>
        <w:t>-</w:t>
      </w:r>
      <w:r w:rsidR="000B7AEC" w:rsidRPr="00653250">
        <w:rPr>
          <w:rFonts w:ascii="Arial Narrow" w:hAnsi="Arial Narrow" w:cstheme="minorHAnsi"/>
          <w:color w:val="002060"/>
          <w:sz w:val="22"/>
          <w:szCs w:val="22"/>
        </w:rPr>
        <w:t xml:space="preserve">rozwojowej w celu identyfikacji obszarów stanowiących potencjalne inteligentne specjalizacje. </w:t>
      </w:r>
      <w:r w:rsidR="001D7B66" w:rsidRPr="00653250">
        <w:rPr>
          <w:rFonts w:ascii="Arial Narrow" w:hAnsi="Arial Narrow" w:cstheme="minorHAnsi"/>
          <w:color w:val="002060"/>
          <w:sz w:val="22"/>
          <w:szCs w:val="22"/>
        </w:rPr>
        <w:t>W</w:t>
      </w:r>
      <w:r w:rsidR="00CF6349" w:rsidRPr="00653250">
        <w:rPr>
          <w:rFonts w:ascii="Arial Narrow" w:hAnsi="Arial Narrow" w:cstheme="minorHAnsi"/>
          <w:color w:val="002060"/>
          <w:sz w:val="22"/>
          <w:szCs w:val="22"/>
        </w:rPr>
        <w:t> </w:t>
      </w:r>
      <w:r w:rsidR="001D7B66" w:rsidRPr="00653250">
        <w:rPr>
          <w:rFonts w:ascii="Arial Narrow" w:hAnsi="Arial Narrow" w:cstheme="minorHAnsi"/>
          <w:color w:val="002060"/>
          <w:sz w:val="22"/>
          <w:szCs w:val="22"/>
        </w:rPr>
        <w:t xml:space="preserve">ramach prowadzonych działań </w:t>
      </w:r>
      <w:r w:rsidR="00CF6349" w:rsidRPr="00653250">
        <w:rPr>
          <w:rFonts w:ascii="Arial Narrow" w:hAnsi="Arial Narrow" w:cstheme="minorHAnsi"/>
          <w:color w:val="002060"/>
          <w:sz w:val="22"/>
          <w:szCs w:val="22"/>
        </w:rPr>
        <w:t xml:space="preserve">są </w:t>
      </w:r>
      <w:r w:rsidR="00F07CE1" w:rsidRPr="00653250">
        <w:rPr>
          <w:rFonts w:ascii="Arial Narrow" w:hAnsi="Arial Narrow" w:cstheme="minorHAnsi"/>
          <w:color w:val="002060"/>
          <w:sz w:val="22"/>
          <w:szCs w:val="22"/>
        </w:rPr>
        <w:t xml:space="preserve">definiowane także potrzeby przedsiębiorstw pod kątem instrumentów finansowych i niefinansowych, udrażniających rozwój obszarów działalności badanych firm. </w:t>
      </w:r>
    </w:p>
    <w:p w14:paraId="687443A6" w14:textId="4827045D" w:rsidR="002A291F" w:rsidRPr="00653250" w:rsidRDefault="002D2DAF" w:rsidP="00292299">
      <w:pPr>
        <w:spacing w:after="120"/>
        <w:jc w:val="both"/>
        <w:rPr>
          <w:rFonts w:ascii="Arial Narrow" w:hAnsi="Arial Narrow" w:cstheme="minorHAnsi"/>
          <w:color w:val="002060"/>
        </w:rPr>
      </w:pPr>
      <w:r w:rsidRPr="00653250">
        <w:rPr>
          <w:rFonts w:ascii="Arial Narrow" w:hAnsi="Arial Narrow" w:cstheme="minorHAnsi"/>
          <w:color w:val="002060"/>
        </w:rPr>
        <w:t>P</w:t>
      </w:r>
      <w:r w:rsidR="002A291F" w:rsidRPr="00653250">
        <w:rPr>
          <w:rFonts w:ascii="Arial Narrow" w:hAnsi="Arial Narrow" w:cstheme="minorHAnsi"/>
          <w:color w:val="002060"/>
        </w:rPr>
        <w:t xml:space="preserve">rzeprowadzono szereg ewaluacji, zarówno w kontekście logiki interwencji w ramach PO IR, realizowanego projektu pozakonkursowego Monitoring KIS, a także liczne ewaluacje tematyczne, powiązane z obszarami krajowych inteligentnych specjalizacji. Wnioski </w:t>
      </w:r>
      <w:r w:rsidRPr="00653250">
        <w:rPr>
          <w:rFonts w:ascii="Arial Narrow" w:hAnsi="Arial Narrow" w:cstheme="minorHAnsi"/>
          <w:color w:val="002060"/>
        </w:rPr>
        <w:t>i</w:t>
      </w:r>
      <w:r w:rsidR="002A291F" w:rsidRPr="00653250">
        <w:rPr>
          <w:rFonts w:ascii="Arial Narrow" w:hAnsi="Arial Narrow" w:cstheme="minorHAnsi"/>
          <w:color w:val="002060"/>
        </w:rPr>
        <w:t xml:space="preserve"> rekomendacje ujęte w</w:t>
      </w:r>
      <w:r w:rsidR="00CF6349" w:rsidRPr="00653250">
        <w:rPr>
          <w:rFonts w:ascii="Arial Narrow" w:hAnsi="Arial Narrow" w:cstheme="minorHAnsi"/>
          <w:color w:val="002060"/>
        </w:rPr>
        <w:t> </w:t>
      </w:r>
      <w:r w:rsidR="002A291F" w:rsidRPr="00653250">
        <w:rPr>
          <w:rFonts w:ascii="Arial Narrow" w:hAnsi="Arial Narrow" w:cstheme="minorHAnsi"/>
          <w:color w:val="002060"/>
        </w:rPr>
        <w:t xml:space="preserve">raportach ewaluacyjnych były przedmiotem analizy MRiT i na ich podstawie podejmowano działania usprawniające koordynację KIS, proces przedsiębiorczego odkrywania, monitorowanie czy działania informacyjno-promocyjne (m.in. modyfikacje na stronie </w:t>
      </w:r>
      <w:r w:rsidR="00CF6349" w:rsidRPr="00653250">
        <w:rPr>
          <w:rFonts w:ascii="Arial Narrow" w:hAnsi="Arial Narrow" w:cstheme="minorHAnsi"/>
          <w:color w:val="002060"/>
        </w:rPr>
        <w:t>www.</w:t>
      </w:r>
      <w:r w:rsidR="002A291F" w:rsidRPr="00653250">
        <w:rPr>
          <w:rFonts w:ascii="Arial Narrow" w:hAnsi="Arial Narrow" w:cstheme="minorHAnsi"/>
          <w:color w:val="002060"/>
        </w:rPr>
        <w:t>smart.gov.pl w zakresie sposobu komunikacji, czym są KIS, usprawnienia funkcjonowania GR ds. KIS). Ewaluacje tematyczne</w:t>
      </w:r>
      <w:r w:rsidR="002A291F" w:rsidRPr="00653250">
        <w:rPr>
          <w:rStyle w:val="Odwoanieprzypisudolnego"/>
          <w:rFonts w:ascii="Arial Narrow" w:hAnsi="Arial Narrow" w:cstheme="minorHAnsi"/>
          <w:color w:val="002060"/>
        </w:rPr>
        <w:footnoteReference w:id="24"/>
      </w:r>
      <w:r w:rsidR="002A291F" w:rsidRPr="00653250">
        <w:rPr>
          <w:rFonts w:ascii="Arial Narrow" w:hAnsi="Arial Narrow" w:cstheme="minorHAnsi"/>
          <w:color w:val="002060"/>
        </w:rPr>
        <w:t xml:space="preserve"> pozwalają także pozyskać wiedzę merytoryczną np. w zakresie </w:t>
      </w:r>
      <w:r w:rsidR="001610C5">
        <w:rPr>
          <w:rFonts w:ascii="Arial Narrow" w:hAnsi="Arial Narrow" w:cstheme="minorHAnsi"/>
          <w:color w:val="002060"/>
        </w:rPr>
        <w:t>analizy porównawczej (</w:t>
      </w:r>
      <w:r w:rsidR="001610C5" w:rsidRPr="001610C5">
        <w:rPr>
          <w:rFonts w:ascii="Arial Narrow" w:hAnsi="Arial Narrow" w:cstheme="minorHAnsi"/>
          <w:i/>
          <w:color w:val="002060"/>
        </w:rPr>
        <w:t>benchmarkingu</w:t>
      </w:r>
      <w:r w:rsidR="001610C5">
        <w:rPr>
          <w:rFonts w:ascii="Arial Narrow" w:hAnsi="Arial Narrow" w:cstheme="minorHAnsi"/>
          <w:color w:val="002060"/>
        </w:rPr>
        <w:t xml:space="preserve">) </w:t>
      </w:r>
      <w:r w:rsidR="002A291F" w:rsidRPr="001610C5">
        <w:rPr>
          <w:rFonts w:ascii="Arial Narrow" w:hAnsi="Arial Narrow" w:cstheme="minorHAnsi"/>
          <w:color w:val="002060"/>
        </w:rPr>
        <w:t>systemu</w:t>
      </w:r>
      <w:r w:rsidR="002A291F" w:rsidRPr="00653250">
        <w:rPr>
          <w:rFonts w:ascii="Arial Narrow" w:hAnsi="Arial Narrow" w:cstheme="minorHAnsi"/>
          <w:color w:val="002060"/>
        </w:rPr>
        <w:t xml:space="preserve"> monitorowania i</w:t>
      </w:r>
      <w:r w:rsidR="00CF6349" w:rsidRPr="00653250">
        <w:rPr>
          <w:rFonts w:ascii="Arial Narrow" w:hAnsi="Arial Narrow" w:cstheme="minorHAnsi"/>
          <w:color w:val="002060"/>
        </w:rPr>
        <w:t> </w:t>
      </w:r>
      <w:r w:rsidR="002A291F" w:rsidRPr="00653250">
        <w:rPr>
          <w:rFonts w:ascii="Arial Narrow" w:hAnsi="Arial Narrow" w:cstheme="minorHAnsi"/>
          <w:color w:val="002060"/>
        </w:rPr>
        <w:t xml:space="preserve">ewaluacji S3 w regionach </w:t>
      </w:r>
      <w:r w:rsidR="001610C5">
        <w:rPr>
          <w:rFonts w:ascii="Arial Narrow" w:hAnsi="Arial Narrow" w:cstheme="minorHAnsi"/>
          <w:color w:val="002060"/>
        </w:rPr>
        <w:t>Polski</w:t>
      </w:r>
      <w:r w:rsidR="002A291F" w:rsidRPr="00653250">
        <w:rPr>
          <w:rFonts w:ascii="Arial Narrow" w:hAnsi="Arial Narrow" w:cstheme="minorHAnsi"/>
          <w:color w:val="002060"/>
        </w:rPr>
        <w:t xml:space="preserve"> i innych krajach europejskich. Wyniki ewaluacji na bieżąco </w:t>
      </w:r>
      <w:r w:rsidR="00251434" w:rsidRPr="00653250">
        <w:rPr>
          <w:rFonts w:ascii="Arial Narrow" w:hAnsi="Arial Narrow" w:cstheme="minorHAnsi"/>
          <w:color w:val="002060"/>
        </w:rPr>
        <w:t xml:space="preserve">są </w:t>
      </w:r>
      <w:r w:rsidR="002A291F" w:rsidRPr="00653250">
        <w:rPr>
          <w:rFonts w:ascii="Arial Narrow" w:hAnsi="Arial Narrow" w:cstheme="minorHAnsi"/>
          <w:color w:val="002060"/>
        </w:rPr>
        <w:t xml:space="preserve">wykorzystywane w działaniach podejmowanych przez MRiT w zakresie PPO i monitorowania KIS (m.in. współpraca z GUS w zakresie opracowania przekładki KIS na klasyfikację PKD, pogłębiony audyt semiotyczny pojęć </w:t>
      </w:r>
      <w:r w:rsidR="00251434" w:rsidRPr="00653250">
        <w:rPr>
          <w:rFonts w:ascii="Arial Narrow" w:hAnsi="Arial Narrow" w:cstheme="minorHAnsi"/>
          <w:color w:val="002060"/>
        </w:rPr>
        <w:t>„</w:t>
      </w:r>
      <w:r w:rsidR="002A291F" w:rsidRPr="00653250">
        <w:rPr>
          <w:rFonts w:ascii="Arial Narrow" w:hAnsi="Arial Narrow" w:cstheme="minorHAnsi"/>
          <w:color w:val="002060"/>
        </w:rPr>
        <w:t xml:space="preserve">przedsiębiorcze odkrywanie” i </w:t>
      </w:r>
      <w:r w:rsidR="00251434" w:rsidRPr="00653250">
        <w:rPr>
          <w:rFonts w:ascii="Arial Narrow" w:hAnsi="Arial Narrow" w:cstheme="minorHAnsi"/>
          <w:color w:val="002060"/>
        </w:rPr>
        <w:t>„</w:t>
      </w:r>
      <w:r w:rsidR="002A291F" w:rsidRPr="00653250">
        <w:rPr>
          <w:rFonts w:ascii="Arial Narrow" w:hAnsi="Arial Narrow" w:cstheme="minorHAnsi"/>
          <w:color w:val="002060"/>
        </w:rPr>
        <w:t xml:space="preserve">inteligentne specjalizacje” oraz zmiana sposobu komunikacji koncepcji S3 interesariuszom na stronie </w:t>
      </w:r>
      <w:r w:rsidR="00251434" w:rsidRPr="00653250">
        <w:rPr>
          <w:rFonts w:ascii="Arial Narrow" w:hAnsi="Arial Narrow" w:cstheme="minorHAnsi"/>
          <w:color w:val="002060"/>
        </w:rPr>
        <w:t>www.</w:t>
      </w:r>
      <w:r w:rsidR="002A291F" w:rsidRPr="00653250">
        <w:rPr>
          <w:rFonts w:ascii="Arial Narrow" w:hAnsi="Arial Narrow" w:cstheme="minorHAnsi"/>
          <w:color w:val="002060"/>
        </w:rPr>
        <w:t>smart.gov.pl)</w:t>
      </w:r>
      <w:r w:rsidR="00251434" w:rsidRPr="00653250">
        <w:rPr>
          <w:rFonts w:ascii="Arial Narrow" w:hAnsi="Arial Narrow" w:cstheme="minorHAnsi"/>
          <w:color w:val="002060"/>
        </w:rPr>
        <w:t>,</w:t>
      </w:r>
      <w:r w:rsidR="002A291F" w:rsidRPr="00653250">
        <w:rPr>
          <w:rFonts w:ascii="Arial Narrow" w:hAnsi="Arial Narrow" w:cstheme="minorHAnsi"/>
          <w:color w:val="002060"/>
        </w:rPr>
        <w:t xml:space="preserve"> a także stanowią inspirację do tworzonych działań w nowej perspektywie finansowej w ramach S3.</w:t>
      </w:r>
    </w:p>
    <w:p w14:paraId="4F542154" w14:textId="57D20F82" w:rsidR="00942CF6" w:rsidRPr="00653250" w:rsidRDefault="00E35C68" w:rsidP="00292299">
      <w:pPr>
        <w:spacing w:after="120"/>
        <w:jc w:val="both"/>
        <w:rPr>
          <w:rFonts w:ascii="Arial Narrow" w:hAnsi="Arial Narrow" w:cstheme="minorHAnsi"/>
          <w:color w:val="002060"/>
        </w:rPr>
      </w:pPr>
      <w:r w:rsidRPr="00653250">
        <w:rPr>
          <w:rFonts w:ascii="Arial Narrow" w:hAnsi="Arial Narrow" w:cstheme="minorHAnsi"/>
          <w:color w:val="002060"/>
        </w:rPr>
        <w:t>W celu</w:t>
      </w:r>
      <w:r w:rsidR="00D7712F" w:rsidRPr="00653250">
        <w:rPr>
          <w:rFonts w:ascii="Arial Narrow" w:hAnsi="Arial Narrow" w:cstheme="minorHAnsi"/>
          <w:color w:val="002060"/>
        </w:rPr>
        <w:t xml:space="preserve"> oceny podejmowanych działań w KIS</w:t>
      </w:r>
      <w:r w:rsidRPr="00653250">
        <w:rPr>
          <w:rFonts w:ascii="Arial Narrow" w:hAnsi="Arial Narrow" w:cstheme="minorHAnsi"/>
          <w:color w:val="002060"/>
        </w:rPr>
        <w:t xml:space="preserve"> </w:t>
      </w:r>
      <w:r w:rsidR="00251434" w:rsidRPr="00653250">
        <w:rPr>
          <w:rFonts w:ascii="Arial Narrow" w:hAnsi="Arial Narrow" w:cstheme="minorHAnsi"/>
          <w:color w:val="002060"/>
        </w:rPr>
        <w:t xml:space="preserve">są </w:t>
      </w:r>
      <w:r w:rsidR="00D7712F" w:rsidRPr="00653250">
        <w:rPr>
          <w:rFonts w:ascii="Arial Narrow" w:hAnsi="Arial Narrow" w:cstheme="minorHAnsi"/>
          <w:color w:val="002060"/>
        </w:rPr>
        <w:t xml:space="preserve">przeprowadzane ewaluacje </w:t>
      </w:r>
      <w:r w:rsidR="007669CF" w:rsidRPr="00653250">
        <w:rPr>
          <w:rFonts w:ascii="Arial Narrow" w:hAnsi="Arial Narrow" w:cstheme="minorHAnsi"/>
          <w:color w:val="002060"/>
        </w:rPr>
        <w:t xml:space="preserve">projektu </w:t>
      </w:r>
      <w:r w:rsidR="007669CF" w:rsidRPr="00653250">
        <w:rPr>
          <w:rFonts w:ascii="Arial Narrow" w:hAnsi="Arial Narrow" w:cstheme="minorHAnsi"/>
          <w:i/>
          <w:color w:val="002060"/>
        </w:rPr>
        <w:t>Monitoring KIS</w:t>
      </w:r>
      <w:r w:rsidR="00251434" w:rsidRPr="00653250">
        <w:rPr>
          <w:rFonts w:ascii="Arial Narrow" w:hAnsi="Arial Narrow" w:cstheme="minorHAnsi"/>
          <w:color w:val="002060"/>
        </w:rPr>
        <w:t>,</w:t>
      </w:r>
      <w:r w:rsidR="00D7712F" w:rsidRPr="00653250">
        <w:rPr>
          <w:rFonts w:ascii="Arial Narrow" w:hAnsi="Arial Narrow" w:cstheme="minorHAnsi"/>
          <w:color w:val="002060"/>
        </w:rPr>
        <w:t xml:space="preserve"> a</w:t>
      </w:r>
      <w:r w:rsidR="00251434" w:rsidRPr="00653250">
        <w:rPr>
          <w:rFonts w:ascii="Arial Narrow" w:hAnsi="Arial Narrow" w:cstheme="minorHAnsi"/>
          <w:color w:val="002060"/>
        </w:rPr>
        <w:t> </w:t>
      </w:r>
      <w:r w:rsidR="00D7712F" w:rsidRPr="00653250">
        <w:rPr>
          <w:rFonts w:ascii="Arial Narrow" w:hAnsi="Arial Narrow" w:cstheme="minorHAnsi"/>
          <w:color w:val="002060"/>
        </w:rPr>
        <w:t>także ewaluacje tematyczne</w:t>
      </w:r>
      <w:r w:rsidRPr="00653250">
        <w:rPr>
          <w:rFonts w:ascii="Arial Narrow" w:hAnsi="Arial Narrow" w:cstheme="minorHAnsi"/>
          <w:color w:val="002060"/>
        </w:rPr>
        <w:t xml:space="preserve"> </w:t>
      </w:r>
      <w:r w:rsidR="00AF338B" w:rsidRPr="0057202A">
        <w:rPr>
          <w:rFonts w:ascii="Arial Narrow" w:hAnsi="Arial Narrow"/>
          <w:color w:val="002060"/>
        </w:rPr>
        <w:t>KIS</w:t>
      </w:r>
      <w:r w:rsidR="00AF338B" w:rsidRPr="00653250">
        <w:rPr>
          <w:rFonts w:ascii="Arial Narrow" w:hAnsi="Arial Narrow" w:cstheme="minorHAnsi"/>
          <w:color w:val="002060"/>
        </w:rPr>
        <w:t xml:space="preserve">.  </w:t>
      </w:r>
    </w:p>
    <w:p w14:paraId="698F6E2D" w14:textId="77777777" w:rsidR="00515FD9" w:rsidRPr="00653250" w:rsidRDefault="00515FD9" w:rsidP="00292299">
      <w:pPr>
        <w:spacing w:after="120"/>
        <w:jc w:val="both"/>
        <w:rPr>
          <w:rFonts w:ascii="Arial Narrow" w:hAnsi="Arial Narrow" w:cstheme="minorHAnsi"/>
          <w:color w:val="002060"/>
        </w:rPr>
      </w:pPr>
      <w:r w:rsidRPr="00653250">
        <w:rPr>
          <w:rFonts w:ascii="Arial Narrow" w:hAnsi="Arial Narrow" w:cstheme="minorHAnsi"/>
          <w:color w:val="002060"/>
        </w:rPr>
        <w:t>W ramach projektu</w:t>
      </w:r>
      <w:r w:rsidR="002A291F" w:rsidRPr="00653250">
        <w:rPr>
          <w:rFonts w:ascii="Arial Narrow" w:hAnsi="Arial Narrow" w:cstheme="minorHAnsi"/>
          <w:color w:val="002060"/>
        </w:rPr>
        <w:t xml:space="preserve"> pozakonkursowego pn. </w:t>
      </w:r>
      <w:r w:rsidR="002A291F" w:rsidRPr="00653250">
        <w:rPr>
          <w:rFonts w:ascii="Arial Narrow" w:hAnsi="Arial Narrow" w:cstheme="minorHAnsi"/>
          <w:i/>
          <w:color w:val="002060"/>
        </w:rPr>
        <w:t>Monitoring KIS</w:t>
      </w:r>
      <w:r w:rsidRPr="00653250">
        <w:rPr>
          <w:rFonts w:ascii="Arial Narrow" w:hAnsi="Arial Narrow" w:cstheme="minorHAnsi"/>
          <w:color w:val="002060"/>
        </w:rPr>
        <w:t xml:space="preserve"> do tej pory przeprowadzono 3 ewaluacje:</w:t>
      </w:r>
    </w:p>
    <w:p w14:paraId="3E82AC4F" w14:textId="30A9D464" w:rsidR="00515FD9" w:rsidRPr="00653250" w:rsidRDefault="00251434" w:rsidP="00C835BB">
      <w:pPr>
        <w:pStyle w:val="NormalnyWeb"/>
        <w:numPr>
          <w:ilvl w:val="0"/>
          <w:numId w:val="29"/>
        </w:numPr>
        <w:spacing w:line="276" w:lineRule="auto"/>
        <w:ind w:left="709" w:hanging="425"/>
        <w:rPr>
          <w:rFonts w:ascii="Arial Narrow" w:hAnsi="Arial Narrow" w:cstheme="minorHAnsi"/>
          <w:color w:val="002060"/>
          <w:sz w:val="22"/>
          <w:szCs w:val="22"/>
        </w:rPr>
      </w:pPr>
      <w:r w:rsidRPr="00653250">
        <w:rPr>
          <w:rFonts w:ascii="Arial Narrow" w:hAnsi="Arial Narrow" w:cstheme="minorHAnsi"/>
          <w:color w:val="002060"/>
          <w:sz w:val="22"/>
          <w:szCs w:val="22"/>
        </w:rPr>
        <w:t>e</w:t>
      </w:r>
      <w:r w:rsidR="00515FD9" w:rsidRPr="00653250">
        <w:rPr>
          <w:rFonts w:ascii="Arial Narrow" w:hAnsi="Arial Narrow" w:cstheme="minorHAnsi"/>
          <w:color w:val="002060"/>
          <w:sz w:val="22"/>
          <w:szCs w:val="22"/>
        </w:rPr>
        <w:t>waluacj</w:t>
      </w:r>
      <w:r w:rsidRPr="00653250">
        <w:rPr>
          <w:rFonts w:ascii="Arial Narrow" w:hAnsi="Arial Narrow" w:cstheme="minorHAnsi"/>
          <w:color w:val="002060"/>
          <w:sz w:val="22"/>
          <w:szCs w:val="22"/>
        </w:rPr>
        <w:t>ę</w:t>
      </w:r>
      <w:r w:rsidR="00515FD9" w:rsidRPr="00653250">
        <w:rPr>
          <w:rFonts w:ascii="Arial Narrow" w:hAnsi="Arial Narrow" w:cstheme="minorHAnsi"/>
          <w:color w:val="002060"/>
          <w:sz w:val="22"/>
          <w:szCs w:val="22"/>
        </w:rPr>
        <w:t xml:space="preserve"> </w:t>
      </w:r>
      <w:r w:rsidR="00515FD9" w:rsidRPr="0057202A">
        <w:rPr>
          <w:rFonts w:ascii="Arial Narrow" w:hAnsi="Arial Narrow"/>
          <w:i/>
          <w:color w:val="002060"/>
          <w:sz w:val="22"/>
        </w:rPr>
        <w:t>ex-ante</w:t>
      </w:r>
      <w:r w:rsidR="00515FD9" w:rsidRPr="00653250">
        <w:rPr>
          <w:rFonts w:ascii="Arial Narrow" w:hAnsi="Arial Narrow" w:cstheme="minorHAnsi"/>
          <w:color w:val="002060"/>
          <w:sz w:val="22"/>
          <w:szCs w:val="22"/>
        </w:rPr>
        <w:t xml:space="preserve"> projektu KIS </w:t>
      </w:r>
      <w:r w:rsidR="007669CF" w:rsidRPr="00653250">
        <w:rPr>
          <w:rFonts w:ascii="Arial Narrow" w:hAnsi="Arial Narrow" w:cstheme="minorHAnsi"/>
          <w:color w:val="002060"/>
          <w:sz w:val="22"/>
          <w:szCs w:val="22"/>
        </w:rPr>
        <w:t>,</w:t>
      </w:r>
    </w:p>
    <w:p w14:paraId="3619251F" w14:textId="7E45E09C" w:rsidR="00515FD9" w:rsidRPr="00653250" w:rsidRDefault="00251434" w:rsidP="00C835BB">
      <w:pPr>
        <w:pStyle w:val="NormalnyWeb"/>
        <w:numPr>
          <w:ilvl w:val="0"/>
          <w:numId w:val="29"/>
        </w:numPr>
        <w:spacing w:line="276" w:lineRule="auto"/>
        <w:ind w:left="709" w:hanging="425"/>
        <w:rPr>
          <w:rFonts w:ascii="Arial Narrow" w:hAnsi="Arial Narrow" w:cstheme="minorHAnsi"/>
          <w:color w:val="002060"/>
          <w:sz w:val="22"/>
          <w:szCs w:val="22"/>
        </w:rPr>
      </w:pPr>
      <w:r w:rsidRPr="00653250">
        <w:rPr>
          <w:rFonts w:ascii="Arial Narrow" w:hAnsi="Arial Narrow" w:cstheme="minorHAnsi"/>
          <w:color w:val="002060"/>
          <w:sz w:val="22"/>
          <w:szCs w:val="22"/>
        </w:rPr>
        <w:t>e</w:t>
      </w:r>
      <w:r w:rsidR="00515FD9" w:rsidRPr="00653250">
        <w:rPr>
          <w:rFonts w:ascii="Arial Narrow" w:hAnsi="Arial Narrow" w:cstheme="minorHAnsi"/>
          <w:color w:val="002060"/>
          <w:sz w:val="22"/>
          <w:szCs w:val="22"/>
        </w:rPr>
        <w:t>waluacj</w:t>
      </w:r>
      <w:r w:rsidRPr="00653250">
        <w:rPr>
          <w:rFonts w:ascii="Arial Narrow" w:hAnsi="Arial Narrow" w:cstheme="minorHAnsi"/>
          <w:color w:val="002060"/>
          <w:sz w:val="22"/>
          <w:szCs w:val="22"/>
        </w:rPr>
        <w:t>ę</w:t>
      </w:r>
      <w:r w:rsidR="00515FD9" w:rsidRPr="00653250">
        <w:rPr>
          <w:rFonts w:ascii="Arial Narrow" w:hAnsi="Arial Narrow" w:cstheme="minorHAnsi"/>
          <w:color w:val="002060"/>
          <w:sz w:val="22"/>
          <w:szCs w:val="22"/>
        </w:rPr>
        <w:t xml:space="preserve"> </w:t>
      </w:r>
      <w:r w:rsidR="00515FD9" w:rsidRPr="0057202A">
        <w:rPr>
          <w:rFonts w:ascii="Arial Narrow" w:hAnsi="Arial Narrow"/>
          <w:i/>
          <w:color w:val="002060"/>
          <w:sz w:val="22"/>
        </w:rPr>
        <w:t>mid-term</w:t>
      </w:r>
      <w:r w:rsidR="00515FD9" w:rsidRPr="00653250">
        <w:rPr>
          <w:rFonts w:ascii="Arial Narrow" w:hAnsi="Arial Narrow" w:cstheme="minorHAnsi"/>
          <w:color w:val="002060"/>
          <w:sz w:val="22"/>
          <w:szCs w:val="22"/>
        </w:rPr>
        <w:t xml:space="preserve"> projektu KIS</w:t>
      </w:r>
      <w:r w:rsidR="007669CF" w:rsidRPr="00653250">
        <w:rPr>
          <w:rFonts w:ascii="Arial Narrow" w:hAnsi="Arial Narrow" w:cstheme="minorHAnsi"/>
          <w:color w:val="002060"/>
          <w:sz w:val="22"/>
          <w:szCs w:val="22"/>
        </w:rPr>
        <w:t>,</w:t>
      </w:r>
    </w:p>
    <w:p w14:paraId="7DB1E89B" w14:textId="357B2A3C" w:rsidR="00515FD9" w:rsidRPr="00653250" w:rsidRDefault="00251434" w:rsidP="00C835BB">
      <w:pPr>
        <w:pStyle w:val="NormalnyWeb"/>
        <w:numPr>
          <w:ilvl w:val="0"/>
          <w:numId w:val="29"/>
        </w:numPr>
        <w:spacing w:line="276" w:lineRule="auto"/>
        <w:ind w:left="709" w:hanging="425"/>
        <w:rPr>
          <w:rFonts w:ascii="Arial Narrow" w:hAnsi="Arial Narrow" w:cstheme="minorHAnsi"/>
          <w:color w:val="002060"/>
          <w:sz w:val="22"/>
          <w:szCs w:val="22"/>
        </w:rPr>
      </w:pPr>
      <w:r w:rsidRPr="00653250">
        <w:rPr>
          <w:rFonts w:ascii="Arial Narrow" w:hAnsi="Arial Narrow" w:cstheme="minorHAnsi"/>
          <w:color w:val="002060"/>
          <w:sz w:val="22"/>
          <w:szCs w:val="22"/>
        </w:rPr>
        <w:t>e</w:t>
      </w:r>
      <w:r w:rsidR="00515FD9" w:rsidRPr="00653250">
        <w:rPr>
          <w:rFonts w:ascii="Arial Narrow" w:hAnsi="Arial Narrow" w:cstheme="minorHAnsi"/>
          <w:color w:val="002060"/>
          <w:sz w:val="22"/>
          <w:szCs w:val="22"/>
        </w:rPr>
        <w:t>waluacj</w:t>
      </w:r>
      <w:r w:rsidRPr="00653250">
        <w:rPr>
          <w:rFonts w:ascii="Arial Narrow" w:hAnsi="Arial Narrow" w:cstheme="minorHAnsi"/>
          <w:color w:val="002060"/>
          <w:sz w:val="22"/>
          <w:szCs w:val="22"/>
        </w:rPr>
        <w:t>ę</w:t>
      </w:r>
      <w:r w:rsidR="00515FD9" w:rsidRPr="00653250">
        <w:rPr>
          <w:rFonts w:ascii="Arial Narrow" w:hAnsi="Arial Narrow" w:cstheme="minorHAnsi"/>
          <w:color w:val="002060"/>
          <w:sz w:val="22"/>
          <w:szCs w:val="22"/>
        </w:rPr>
        <w:t xml:space="preserve"> wsparcia w ramach PO IR w zakresie krajowych inteligentnych specjalizacji</w:t>
      </w:r>
      <w:r w:rsidR="007669CF" w:rsidRPr="00653250">
        <w:rPr>
          <w:rFonts w:ascii="Arial Narrow" w:hAnsi="Arial Narrow" w:cstheme="minorHAnsi"/>
          <w:color w:val="002060"/>
          <w:sz w:val="22"/>
          <w:szCs w:val="22"/>
        </w:rPr>
        <w:t>.</w:t>
      </w:r>
    </w:p>
    <w:p w14:paraId="2D35740D" w14:textId="6EB314A1" w:rsidR="00003964" w:rsidRPr="00653250" w:rsidRDefault="00003964" w:rsidP="00165E60">
      <w:pPr>
        <w:autoSpaceDE w:val="0"/>
        <w:autoSpaceDN w:val="0"/>
        <w:adjustRightInd w:val="0"/>
        <w:jc w:val="both"/>
        <w:rPr>
          <w:rFonts w:ascii="Arial Narrow" w:hAnsi="Arial Narrow" w:cstheme="minorHAnsi"/>
          <w:color w:val="002060"/>
        </w:rPr>
      </w:pPr>
      <w:r w:rsidRPr="00653250">
        <w:rPr>
          <w:rFonts w:ascii="Arial Narrow" w:hAnsi="Arial Narrow" w:cstheme="minorHAnsi"/>
          <w:color w:val="002060"/>
        </w:rPr>
        <w:t>Każda z ewaluacji angażuje nie tylko przedstawicieli podmiotów odpowiedzialnych za koordynację i</w:t>
      </w:r>
      <w:r w:rsidR="00251434" w:rsidRPr="00653250">
        <w:rPr>
          <w:rFonts w:ascii="Arial Narrow" w:hAnsi="Arial Narrow" w:cstheme="minorHAnsi"/>
          <w:color w:val="002060"/>
        </w:rPr>
        <w:t> </w:t>
      </w:r>
      <w:r w:rsidRPr="00653250">
        <w:rPr>
          <w:rFonts w:ascii="Arial Narrow" w:hAnsi="Arial Narrow" w:cstheme="minorHAnsi"/>
          <w:color w:val="002060"/>
        </w:rPr>
        <w:t xml:space="preserve">wdrażanie </w:t>
      </w:r>
      <w:r w:rsidR="00B61B7C" w:rsidRPr="00653250">
        <w:rPr>
          <w:rFonts w:ascii="Arial Narrow" w:hAnsi="Arial Narrow" w:cstheme="minorHAnsi"/>
          <w:color w:val="002060"/>
        </w:rPr>
        <w:t>koncepcji</w:t>
      </w:r>
      <w:r w:rsidRPr="00653250">
        <w:rPr>
          <w:rFonts w:ascii="Arial Narrow" w:hAnsi="Arial Narrow" w:cstheme="minorHAnsi"/>
          <w:color w:val="002060"/>
        </w:rPr>
        <w:t xml:space="preserve"> inteligentn</w:t>
      </w:r>
      <w:r w:rsidR="002D2DAF" w:rsidRPr="00653250">
        <w:rPr>
          <w:rFonts w:ascii="Arial Narrow" w:hAnsi="Arial Narrow" w:cstheme="minorHAnsi"/>
          <w:color w:val="002060"/>
        </w:rPr>
        <w:t>ej</w:t>
      </w:r>
      <w:r w:rsidRPr="00653250">
        <w:rPr>
          <w:rFonts w:ascii="Arial Narrow" w:hAnsi="Arial Narrow" w:cstheme="minorHAnsi"/>
          <w:color w:val="002060"/>
        </w:rPr>
        <w:t xml:space="preserve"> specjalizacji z poziomu administracji publicznej, ale także przedstawicieli biznesu i jednostek naukowych, bezpośrednio zaangażowanych w proces PPO i</w:t>
      </w:r>
      <w:r w:rsidR="00251434" w:rsidRPr="00653250">
        <w:rPr>
          <w:rFonts w:ascii="Arial Narrow" w:hAnsi="Arial Narrow" w:cstheme="minorHAnsi"/>
          <w:color w:val="002060"/>
        </w:rPr>
        <w:t> </w:t>
      </w:r>
      <w:r w:rsidRPr="00653250">
        <w:rPr>
          <w:rFonts w:ascii="Arial Narrow" w:hAnsi="Arial Narrow" w:cstheme="minorHAnsi"/>
          <w:color w:val="002060"/>
        </w:rPr>
        <w:t>monitorowanie KIS. N</w:t>
      </w:r>
      <w:r w:rsidR="00251434" w:rsidRPr="00653250">
        <w:rPr>
          <w:rFonts w:ascii="Arial Narrow" w:hAnsi="Arial Narrow" w:cstheme="minorHAnsi"/>
          <w:color w:val="002060"/>
        </w:rPr>
        <w:t xml:space="preserve">a </w:t>
      </w:r>
      <w:r w:rsidRPr="00653250">
        <w:rPr>
          <w:rFonts w:ascii="Arial Narrow" w:hAnsi="Arial Narrow" w:cstheme="minorHAnsi"/>
          <w:color w:val="002060"/>
        </w:rPr>
        <w:t>p</w:t>
      </w:r>
      <w:r w:rsidR="00251434" w:rsidRPr="00653250">
        <w:rPr>
          <w:rFonts w:ascii="Arial Narrow" w:hAnsi="Arial Narrow" w:cstheme="minorHAnsi"/>
          <w:color w:val="002060"/>
        </w:rPr>
        <w:t>rzykład</w:t>
      </w:r>
      <w:r w:rsidRPr="00653250">
        <w:rPr>
          <w:rFonts w:ascii="Arial Narrow" w:hAnsi="Arial Narrow" w:cstheme="minorHAnsi"/>
          <w:color w:val="002060"/>
        </w:rPr>
        <w:t xml:space="preserve"> w ramach  ewaluacji </w:t>
      </w:r>
      <w:r w:rsidRPr="0057202A">
        <w:rPr>
          <w:rFonts w:ascii="Arial Narrow" w:hAnsi="Arial Narrow"/>
          <w:i/>
          <w:color w:val="002060"/>
        </w:rPr>
        <w:t>ex-ante</w:t>
      </w:r>
      <w:r w:rsidRPr="00653250">
        <w:rPr>
          <w:rFonts w:ascii="Arial Narrow" w:hAnsi="Arial Narrow" w:cstheme="minorHAnsi"/>
          <w:b/>
          <w:i/>
          <w:color w:val="002060"/>
        </w:rPr>
        <w:t xml:space="preserve"> </w:t>
      </w:r>
      <w:r w:rsidRPr="00653250">
        <w:rPr>
          <w:rFonts w:ascii="Arial Narrow" w:hAnsi="Arial Narrow" w:cstheme="minorHAnsi"/>
          <w:color w:val="002060"/>
          <w:lang w:eastAsia="pl-PL"/>
        </w:rPr>
        <w:t>przeprowadzono m.in. wywiad</w:t>
      </w:r>
      <w:r w:rsidR="002D2DAF" w:rsidRPr="00653250">
        <w:rPr>
          <w:rFonts w:ascii="Arial Narrow" w:hAnsi="Arial Narrow" w:cstheme="minorHAnsi"/>
          <w:color w:val="002060"/>
          <w:lang w:eastAsia="pl-PL"/>
        </w:rPr>
        <w:t>y</w:t>
      </w:r>
      <w:r w:rsidR="00BD62C4">
        <w:rPr>
          <w:rFonts w:ascii="Arial Narrow" w:hAnsi="Arial Narrow" w:cstheme="minorHAnsi"/>
          <w:color w:val="002060"/>
          <w:lang w:eastAsia="pl-PL"/>
        </w:rPr>
        <w:t xml:space="preserve"> w małych grupach fokusowych </w:t>
      </w:r>
      <w:r w:rsidR="002D2DAF" w:rsidRPr="00653250">
        <w:rPr>
          <w:rFonts w:ascii="Arial Narrow" w:hAnsi="Arial Narrow" w:cstheme="minorHAnsi"/>
          <w:color w:val="002060"/>
          <w:lang w:eastAsia="pl-PL"/>
        </w:rPr>
        <w:t>m.in.</w:t>
      </w:r>
      <w:r w:rsidRPr="00653250">
        <w:rPr>
          <w:rFonts w:ascii="Arial Narrow" w:hAnsi="Arial Narrow" w:cstheme="minorHAnsi"/>
          <w:color w:val="002060"/>
        </w:rPr>
        <w:t xml:space="preserve"> </w:t>
      </w:r>
      <w:r w:rsidRPr="00653250">
        <w:rPr>
          <w:rFonts w:ascii="Arial Narrow" w:hAnsi="Arial Narrow" w:cstheme="minorHAnsi"/>
          <w:color w:val="002060"/>
          <w:lang w:eastAsia="pl-PL"/>
        </w:rPr>
        <w:t>z</w:t>
      </w:r>
      <w:r w:rsidRPr="00653250">
        <w:rPr>
          <w:rFonts w:ascii="Arial Narrow" w:hAnsi="Arial Narrow" w:cstheme="minorHAnsi"/>
          <w:color w:val="002060"/>
        </w:rPr>
        <w:t xml:space="preserve"> </w:t>
      </w:r>
      <w:r w:rsidRPr="00653250">
        <w:rPr>
          <w:rFonts w:ascii="Arial Narrow" w:hAnsi="Arial Narrow" w:cstheme="minorHAnsi"/>
          <w:color w:val="002060"/>
          <w:lang w:eastAsia="pl-PL"/>
        </w:rPr>
        <w:t>przedstawicielami mikro</w:t>
      </w:r>
      <w:r w:rsidR="00251434" w:rsidRPr="00653250">
        <w:rPr>
          <w:rFonts w:ascii="Arial Narrow" w:hAnsi="Arial Narrow" w:cstheme="minorHAnsi"/>
          <w:color w:val="002060"/>
          <w:lang w:eastAsia="pl-PL"/>
        </w:rPr>
        <w:t>przedsiębiorstw</w:t>
      </w:r>
      <w:r w:rsidRPr="00653250">
        <w:rPr>
          <w:rFonts w:ascii="Arial Narrow" w:hAnsi="Arial Narrow" w:cstheme="minorHAnsi"/>
          <w:color w:val="002060"/>
          <w:lang w:eastAsia="pl-PL"/>
        </w:rPr>
        <w:t xml:space="preserve">, małych i średnich przedsiębiorstw zaangażowanych w realizację </w:t>
      </w:r>
      <w:r w:rsidRPr="00653250">
        <w:rPr>
          <w:rFonts w:ascii="Arial Narrow" w:hAnsi="Arial Narrow" w:cstheme="minorHAnsi"/>
          <w:color w:val="002060"/>
          <w:lang w:eastAsia="pl-PL"/>
        </w:rPr>
        <w:lastRenderedPageBreak/>
        <w:t>strategii KIS (członkowie grup roboczych ds. KIS), ekspertów środowiska branżowego i naukowego ds. projektowania i wdrażania innowacji w przemyśle i usługach,</w:t>
      </w:r>
      <w:r w:rsidRPr="00653250">
        <w:rPr>
          <w:rFonts w:ascii="Arial Narrow" w:hAnsi="Arial Narrow" w:cstheme="minorHAnsi"/>
          <w:color w:val="002060"/>
        </w:rPr>
        <w:t xml:space="preserve"> </w:t>
      </w:r>
      <w:r w:rsidRPr="00653250">
        <w:rPr>
          <w:rFonts w:ascii="Arial Narrow" w:hAnsi="Arial Narrow" w:cstheme="minorHAnsi"/>
          <w:color w:val="002060"/>
          <w:lang w:eastAsia="pl-PL"/>
        </w:rPr>
        <w:t>doradców biznesowych (np. doświadczonych w komercjalizacji wyników prac badawczo-rozwojowych, przygotowujących wnioski aplikacyjne dla przedsiębiorców do PO IR),</w:t>
      </w:r>
      <w:r w:rsidRPr="00653250">
        <w:rPr>
          <w:rFonts w:ascii="Arial Narrow" w:hAnsi="Arial Narrow" w:cstheme="minorHAnsi"/>
          <w:color w:val="002060"/>
        </w:rPr>
        <w:t xml:space="preserve"> </w:t>
      </w:r>
      <w:r w:rsidRPr="00653250">
        <w:rPr>
          <w:rFonts w:ascii="Arial Narrow" w:hAnsi="Arial Narrow" w:cstheme="minorHAnsi"/>
          <w:color w:val="002060"/>
          <w:lang w:eastAsia="pl-PL"/>
        </w:rPr>
        <w:t xml:space="preserve">dużych przedsiębiorstw oraz liderów ogólnopolskich i regionalnych rankingów innowacyjności, przeprowadzono panel ekspertów, </w:t>
      </w:r>
      <w:r w:rsidRPr="00653250">
        <w:rPr>
          <w:rFonts w:ascii="Arial Narrow" w:hAnsi="Arial Narrow" w:cstheme="minorHAnsi"/>
          <w:color w:val="002060"/>
        </w:rPr>
        <w:t>w którym uczestniczy</w:t>
      </w:r>
      <w:r w:rsidR="002D2DAF" w:rsidRPr="00653250">
        <w:rPr>
          <w:rFonts w:ascii="Arial Narrow" w:hAnsi="Arial Narrow" w:cstheme="minorHAnsi"/>
          <w:color w:val="002060"/>
        </w:rPr>
        <w:t>li</w:t>
      </w:r>
      <w:r w:rsidRPr="00653250">
        <w:rPr>
          <w:rFonts w:ascii="Arial Narrow" w:hAnsi="Arial Narrow" w:cstheme="minorHAnsi"/>
          <w:color w:val="002060"/>
        </w:rPr>
        <w:t xml:space="preserve"> przedstawiciele </w:t>
      </w:r>
      <w:r w:rsidR="002D2DAF" w:rsidRPr="00653250">
        <w:rPr>
          <w:rFonts w:ascii="Arial Narrow" w:hAnsi="Arial Narrow" w:cstheme="minorHAnsi"/>
          <w:color w:val="002060"/>
        </w:rPr>
        <w:t>z</w:t>
      </w:r>
      <w:r w:rsidRPr="00653250">
        <w:rPr>
          <w:rFonts w:ascii="Arial Narrow" w:hAnsi="Arial Narrow" w:cstheme="minorHAnsi"/>
          <w:color w:val="002060"/>
        </w:rPr>
        <w:t xml:space="preserve">espołu </w:t>
      </w:r>
      <w:r w:rsidR="002D2DAF" w:rsidRPr="00653250">
        <w:rPr>
          <w:rFonts w:ascii="Arial Narrow" w:hAnsi="Arial Narrow" w:cstheme="minorHAnsi"/>
          <w:color w:val="002060"/>
        </w:rPr>
        <w:t>b</w:t>
      </w:r>
      <w:r w:rsidRPr="00653250">
        <w:rPr>
          <w:rFonts w:ascii="Arial Narrow" w:hAnsi="Arial Narrow" w:cstheme="minorHAnsi"/>
          <w:color w:val="002060"/>
        </w:rPr>
        <w:t xml:space="preserve">adawczego, a także PARP, MRiT, MEiN oraz </w:t>
      </w:r>
      <w:r w:rsidR="00251434" w:rsidRPr="00653250">
        <w:rPr>
          <w:rFonts w:ascii="Arial Narrow" w:hAnsi="Arial Narrow" w:cstheme="minorHAnsi"/>
          <w:color w:val="002060"/>
        </w:rPr>
        <w:t>g</w:t>
      </w:r>
      <w:r w:rsidRPr="00653250">
        <w:rPr>
          <w:rFonts w:ascii="Arial Narrow" w:hAnsi="Arial Narrow" w:cstheme="minorHAnsi"/>
          <w:color w:val="002060"/>
        </w:rPr>
        <w:t xml:space="preserve">rup </w:t>
      </w:r>
      <w:r w:rsidR="00251434" w:rsidRPr="00653250">
        <w:rPr>
          <w:rFonts w:ascii="Arial Narrow" w:hAnsi="Arial Narrow" w:cstheme="minorHAnsi"/>
          <w:color w:val="002060"/>
        </w:rPr>
        <w:t>r</w:t>
      </w:r>
      <w:r w:rsidRPr="00653250">
        <w:rPr>
          <w:rFonts w:ascii="Arial Narrow" w:hAnsi="Arial Narrow" w:cstheme="minorHAnsi"/>
          <w:color w:val="002060"/>
        </w:rPr>
        <w:t xml:space="preserve">oboczych ds. KIS. </w:t>
      </w:r>
    </w:p>
    <w:p w14:paraId="76B1E65E" w14:textId="672B5DDF" w:rsidR="00D34336" w:rsidRPr="00653250" w:rsidRDefault="00AF338B" w:rsidP="008D7F61">
      <w:pPr>
        <w:jc w:val="both"/>
        <w:rPr>
          <w:rFonts w:ascii="Arial Narrow" w:hAnsi="Arial Narrow" w:cstheme="minorHAnsi"/>
          <w:color w:val="002060"/>
        </w:rPr>
      </w:pPr>
      <w:r w:rsidRPr="00653250">
        <w:rPr>
          <w:rFonts w:ascii="Arial Narrow" w:hAnsi="Arial Narrow" w:cstheme="minorHAnsi"/>
          <w:color w:val="002060"/>
        </w:rPr>
        <w:t xml:space="preserve">Informacje z ewaluacji pozwalają dostosować działania strategiczne do zmieniających się realiów społeczno-gospodarczych, a także zapotrzebowania ze strony interesariuszy. Ewaluacje tematyczne </w:t>
      </w:r>
      <w:r w:rsidR="00251434" w:rsidRPr="00653250">
        <w:rPr>
          <w:rFonts w:ascii="Arial Narrow" w:hAnsi="Arial Narrow" w:cstheme="minorHAnsi"/>
          <w:color w:val="002060"/>
        </w:rPr>
        <w:t xml:space="preserve">zostały </w:t>
      </w:r>
      <w:r w:rsidRPr="00653250">
        <w:rPr>
          <w:rFonts w:ascii="Arial Narrow" w:hAnsi="Arial Narrow" w:cstheme="minorHAnsi"/>
          <w:color w:val="002060"/>
        </w:rPr>
        <w:t>zdefiniowane we współpracy z przedstawicielami regionów i mają na celu ocenę wdrażania koncepcji krajowych inteligentnych specjalizacji</w:t>
      </w:r>
      <w:r w:rsidR="007669CF" w:rsidRPr="00653250">
        <w:rPr>
          <w:rFonts w:ascii="Arial Narrow" w:hAnsi="Arial Narrow" w:cstheme="minorHAnsi"/>
          <w:color w:val="002060"/>
        </w:rPr>
        <w:t>.</w:t>
      </w:r>
      <w:r w:rsidRPr="00653250">
        <w:rPr>
          <w:rFonts w:ascii="Arial Narrow" w:hAnsi="Arial Narrow" w:cstheme="minorHAnsi"/>
          <w:color w:val="002060"/>
        </w:rPr>
        <w:t xml:space="preserve"> </w:t>
      </w:r>
    </w:p>
    <w:p w14:paraId="21DFA793" w14:textId="05BD17BF" w:rsidR="00942CF6" w:rsidRPr="00653250" w:rsidRDefault="00942CF6" w:rsidP="008D7F61">
      <w:pPr>
        <w:jc w:val="both"/>
        <w:rPr>
          <w:rFonts w:ascii="Arial Narrow" w:hAnsi="Arial Narrow" w:cstheme="minorHAnsi"/>
          <w:color w:val="002060"/>
        </w:rPr>
      </w:pPr>
      <w:r w:rsidRPr="00653250">
        <w:rPr>
          <w:rFonts w:ascii="Arial Narrow" w:hAnsi="Arial Narrow" w:cstheme="minorHAnsi"/>
          <w:color w:val="002060"/>
        </w:rPr>
        <w:t>Dotychczas wykonan</w:t>
      </w:r>
      <w:r w:rsidR="00251434" w:rsidRPr="00653250">
        <w:rPr>
          <w:rFonts w:ascii="Arial Narrow" w:hAnsi="Arial Narrow" w:cstheme="minorHAnsi"/>
          <w:color w:val="002060"/>
        </w:rPr>
        <w:t>o</w:t>
      </w:r>
      <w:r w:rsidRPr="00653250">
        <w:rPr>
          <w:rFonts w:ascii="Arial Narrow" w:hAnsi="Arial Narrow" w:cstheme="minorHAnsi"/>
          <w:color w:val="002060"/>
        </w:rPr>
        <w:t xml:space="preserve"> tematyczne badania ewaluacyjne:</w:t>
      </w:r>
    </w:p>
    <w:p w14:paraId="1C2C7CF5" w14:textId="4244A4CC" w:rsidR="00942CF6" w:rsidRPr="00653250" w:rsidRDefault="00251434" w:rsidP="00C835BB">
      <w:pPr>
        <w:pStyle w:val="Akapitzlist"/>
        <w:numPr>
          <w:ilvl w:val="0"/>
          <w:numId w:val="28"/>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b</w:t>
      </w:r>
      <w:r w:rsidR="00942CF6" w:rsidRPr="00653250">
        <w:rPr>
          <w:rFonts w:ascii="Arial Narrow" w:eastAsia="Times New Roman" w:hAnsi="Arial Narrow" w:cstheme="minorHAnsi"/>
          <w:color w:val="002060"/>
          <w:lang w:eastAsia="pl-PL"/>
        </w:rPr>
        <w:t>adanie ewaluacyjne na potrzeby opracowania strategii komunikacji Krajowej Inteligentnej Specjalizacji z komponentem analizy semiotycznej,</w:t>
      </w:r>
    </w:p>
    <w:p w14:paraId="71C29293" w14:textId="5E72F89B" w:rsidR="00942CF6" w:rsidRPr="00653250" w:rsidRDefault="00251434" w:rsidP="00C835BB">
      <w:pPr>
        <w:pStyle w:val="Akapitzlist"/>
        <w:numPr>
          <w:ilvl w:val="0"/>
          <w:numId w:val="28"/>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e</w:t>
      </w:r>
      <w:r w:rsidR="00942CF6" w:rsidRPr="00653250">
        <w:rPr>
          <w:rFonts w:ascii="Arial Narrow" w:eastAsia="Times New Roman" w:hAnsi="Arial Narrow" w:cstheme="minorHAnsi"/>
          <w:color w:val="002060"/>
          <w:lang w:eastAsia="pl-PL"/>
        </w:rPr>
        <w:t>waluacja potencjału badawczo-rozwojowego sektora nauki i jego wpływu na realizację celów KIS,</w:t>
      </w:r>
    </w:p>
    <w:p w14:paraId="507E0DDC" w14:textId="7BB82B9F" w:rsidR="00942CF6" w:rsidRPr="00653250" w:rsidRDefault="00251434" w:rsidP="00C835BB">
      <w:pPr>
        <w:pStyle w:val="Akapitzlist"/>
        <w:numPr>
          <w:ilvl w:val="0"/>
          <w:numId w:val="28"/>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a</w:t>
      </w:r>
      <w:r w:rsidR="00942CF6" w:rsidRPr="00653250">
        <w:rPr>
          <w:rFonts w:ascii="Arial Narrow" w:eastAsia="Times New Roman" w:hAnsi="Arial Narrow" w:cstheme="minorHAnsi"/>
          <w:color w:val="002060"/>
          <w:lang w:eastAsia="pl-PL"/>
        </w:rPr>
        <w:t>naliza potencjału ośrodków innowacji i ich wpływu na realizację założeń (koncepcji) inteligentnych specjalizacji w Polsce</w:t>
      </w:r>
      <w:r w:rsidR="007669CF" w:rsidRPr="00653250">
        <w:rPr>
          <w:rFonts w:ascii="Arial Narrow" w:eastAsia="Times New Roman" w:hAnsi="Arial Narrow" w:cstheme="minorHAnsi"/>
          <w:color w:val="002060"/>
          <w:lang w:eastAsia="pl-PL"/>
        </w:rPr>
        <w:t>,</w:t>
      </w:r>
    </w:p>
    <w:p w14:paraId="0EE67F86" w14:textId="636E6061" w:rsidR="00942CF6" w:rsidRPr="00653250" w:rsidRDefault="00251434" w:rsidP="00C835BB">
      <w:pPr>
        <w:pStyle w:val="Akapitzlist"/>
        <w:numPr>
          <w:ilvl w:val="0"/>
          <w:numId w:val="28"/>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w:t>
      </w:r>
      <w:r w:rsidR="00942CF6" w:rsidRPr="00653250">
        <w:rPr>
          <w:rFonts w:ascii="Arial Narrow" w:eastAsia="Times New Roman" w:hAnsi="Arial Narrow" w:cstheme="minorHAnsi"/>
          <w:color w:val="002060"/>
          <w:lang w:eastAsia="pl-PL"/>
        </w:rPr>
        <w:t>cena internacjonalizacji kraj</w:t>
      </w:r>
      <w:r w:rsidR="004E1B23" w:rsidRPr="00653250">
        <w:rPr>
          <w:rFonts w:ascii="Arial Narrow" w:eastAsia="Times New Roman" w:hAnsi="Arial Narrow" w:cstheme="minorHAnsi"/>
          <w:color w:val="002060"/>
          <w:lang w:eastAsia="pl-PL"/>
        </w:rPr>
        <w:t>owych przedsiębiorstw z obszaru</w:t>
      </w:r>
      <w:r w:rsidR="00942CF6" w:rsidRPr="00653250">
        <w:rPr>
          <w:rFonts w:ascii="Arial Narrow" w:eastAsia="Times New Roman" w:hAnsi="Arial Narrow" w:cstheme="minorHAnsi"/>
          <w:color w:val="002060"/>
          <w:lang w:eastAsia="pl-PL"/>
        </w:rPr>
        <w:t xml:space="preserve"> KIS,</w:t>
      </w:r>
    </w:p>
    <w:p w14:paraId="3BB6FFE9" w14:textId="08F625DF" w:rsidR="00942CF6" w:rsidRPr="00653250" w:rsidRDefault="00BD62C4" w:rsidP="00C835BB">
      <w:pPr>
        <w:pStyle w:val="Akapitzlist"/>
        <w:numPr>
          <w:ilvl w:val="0"/>
          <w:numId w:val="28"/>
        </w:numPr>
        <w:jc w:val="both"/>
        <w:rPr>
          <w:rFonts w:ascii="Arial Narrow" w:hAnsi="Arial Narrow" w:cstheme="minorHAnsi"/>
          <w:color w:val="002060"/>
        </w:rPr>
      </w:pPr>
      <w:r>
        <w:rPr>
          <w:rFonts w:ascii="Arial Narrow" w:eastAsia="Times New Roman" w:hAnsi="Arial Narrow" w:cstheme="minorHAnsi"/>
          <w:color w:val="002060"/>
          <w:lang w:eastAsia="pl-PL"/>
        </w:rPr>
        <w:t>analiza porównawcza</w:t>
      </w:r>
      <w:r w:rsidR="00942CF6" w:rsidRPr="00653250">
        <w:rPr>
          <w:rFonts w:ascii="Arial Narrow" w:eastAsia="Times New Roman" w:hAnsi="Arial Narrow" w:cstheme="minorHAnsi"/>
          <w:color w:val="002060"/>
          <w:lang w:eastAsia="pl-PL"/>
        </w:rPr>
        <w:t xml:space="preserve"> systemu monitorowania i procesu przedsiębiorczego odkrywania. </w:t>
      </w:r>
    </w:p>
    <w:p w14:paraId="76846B60" w14:textId="579D380A" w:rsidR="00B61B7C" w:rsidRPr="00653250" w:rsidRDefault="00B61B7C" w:rsidP="00B61B7C">
      <w:pPr>
        <w:jc w:val="both"/>
        <w:rPr>
          <w:rFonts w:ascii="Arial Narrow" w:hAnsi="Arial Narrow" w:cstheme="minorHAnsi"/>
          <w:color w:val="002060"/>
        </w:rPr>
      </w:pPr>
      <w:r w:rsidRPr="00653250">
        <w:rPr>
          <w:rFonts w:ascii="Arial Narrow" w:hAnsi="Arial Narrow" w:cstheme="minorHAnsi"/>
          <w:color w:val="002060"/>
        </w:rPr>
        <w:t xml:space="preserve">Ponadto na bieżąco </w:t>
      </w:r>
      <w:r w:rsidR="00251434" w:rsidRPr="00653250">
        <w:rPr>
          <w:rFonts w:ascii="Arial Narrow" w:hAnsi="Arial Narrow" w:cstheme="minorHAnsi"/>
          <w:color w:val="002060"/>
        </w:rPr>
        <w:t xml:space="preserve">jest </w:t>
      </w:r>
      <w:r w:rsidRPr="00653250">
        <w:rPr>
          <w:rFonts w:ascii="Arial Narrow" w:hAnsi="Arial Narrow" w:cstheme="minorHAnsi"/>
          <w:color w:val="002060"/>
        </w:rPr>
        <w:t>monitorowany i oceniany postęp w osiąganiu celów interwencji zaplanowanych w ramach programów operacyjnych (PO IR 2014</w:t>
      </w:r>
      <w:r w:rsidR="00251434" w:rsidRPr="00653250">
        <w:rPr>
          <w:rFonts w:ascii="Arial" w:hAnsi="Arial" w:cs="Arial"/>
          <w:color w:val="002060"/>
        </w:rPr>
        <w:t>‒</w:t>
      </w:r>
      <w:r w:rsidRPr="00653250">
        <w:rPr>
          <w:rFonts w:ascii="Arial Narrow" w:hAnsi="Arial Narrow" w:cstheme="minorHAnsi"/>
          <w:color w:val="002060"/>
        </w:rPr>
        <w:t xml:space="preserve">20). Do monitorowania interwencji </w:t>
      </w:r>
      <w:r w:rsidR="00251434" w:rsidRPr="00653250">
        <w:rPr>
          <w:rFonts w:ascii="Arial Narrow" w:hAnsi="Arial Narrow" w:cstheme="minorHAnsi"/>
          <w:color w:val="002060"/>
        </w:rPr>
        <w:t xml:space="preserve">jest </w:t>
      </w:r>
      <w:r w:rsidRPr="00653250">
        <w:rPr>
          <w:rFonts w:ascii="Arial Narrow" w:hAnsi="Arial Narrow" w:cstheme="minorHAnsi"/>
          <w:color w:val="002060"/>
        </w:rPr>
        <w:t>wykorzystywany system informatyczny, który dostarcza wyczerpujących i aktualnych informacji o</w:t>
      </w:r>
      <w:r w:rsidR="00251434" w:rsidRPr="00653250">
        <w:rPr>
          <w:rFonts w:ascii="Arial Narrow" w:hAnsi="Arial Narrow" w:cstheme="minorHAnsi"/>
          <w:color w:val="002060"/>
        </w:rPr>
        <w:t> </w:t>
      </w:r>
      <w:r w:rsidRPr="00653250">
        <w:rPr>
          <w:rFonts w:ascii="Arial Narrow" w:hAnsi="Arial Narrow" w:cstheme="minorHAnsi"/>
          <w:color w:val="002060"/>
        </w:rPr>
        <w:t>udzielonym wsparciu i jego rezultatach (w obecnej perspektywie finansowej SL 2014).</w:t>
      </w:r>
    </w:p>
    <w:p w14:paraId="51184AFE" w14:textId="457BCE3F" w:rsidR="002F10F0" w:rsidRPr="0057202A" w:rsidRDefault="00532867" w:rsidP="008D7F61">
      <w:pPr>
        <w:pStyle w:val="Cytatintensywny"/>
        <w:ind w:left="0"/>
        <w:rPr>
          <w:rFonts w:ascii="Arial Narrow" w:hAnsi="Arial Narrow"/>
          <w:i w:val="0"/>
          <w:color w:val="002060"/>
        </w:rPr>
      </w:pPr>
      <w:r w:rsidRPr="0057202A">
        <w:rPr>
          <w:rFonts w:ascii="Arial Narrow" w:hAnsi="Arial Narrow"/>
          <w:i w:val="0"/>
          <w:color w:val="002060"/>
        </w:rPr>
        <w:t>3.3</w:t>
      </w:r>
      <w:r w:rsidR="00251434" w:rsidRPr="00653250">
        <w:rPr>
          <w:rFonts w:ascii="Arial Narrow" w:hAnsi="Arial Narrow" w:cstheme="minorHAnsi"/>
          <w:i w:val="0"/>
          <w:color w:val="002060"/>
        </w:rPr>
        <w:t>.</w:t>
      </w:r>
      <w:r w:rsidRPr="0057202A">
        <w:rPr>
          <w:rFonts w:ascii="Arial Narrow" w:hAnsi="Arial Narrow"/>
          <w:i w:val="0"/>
          <w:color w:val="002060"/>
        </w:rPr>
        <w:t xml:space="preserve"> </w:t>
      </w:r>
      <w:r w:rsidR="002F10F0" w:rsidRPr="0057202A">
        <w:rPr>
          <w:rFonts w:ascii="Arial Narrow" w:hAnsi="Arial Narrow"/>
          <w:i w:val="0"/>
          <w:color w:val="002060"/>
        </w:rPr>
        <w:t>D</w:t>
      </w:r>
      <w:r w:rsidR="003D7FE3" w:rsidRPr="0057202A">
        <w:rPr>
          <w:rFonts w:ascii="Arial Narrow" w:hAnsi="Arial Narrow"/>
          <w:i w:val="0"/>
          <w:color w:val="002060"/>
        </w:rPr>
        <w:t xml:space="preserve">okumenty </w:t>
      </w:r>
      <w:r w:rsidR="00251434" w:rsidRPr="00653250">
        <w:rPr>
          <w:rFonts w:ascii="Arial Narrow" w:hAnsi="Arial Narrow" w:cstheme="minorHAnsi"/>
          <w:i w:val="0"/>
          <w:color w:val="002060"/>
        </w:rPr>
        <w:t>s</w:t>
      </w:r>
      <w:r w:rsidR="003D7FE3" w:rsidRPr="00653250">
        <w:rPr>
          <w:rFonts w:ascii="Arial Narrow" w:hAnsi="Arial Narrow" w:cstheme="minorHAnsi"/>
          <w:i w:val="0"/>
          <w:color w:val="002060"/>
        </w:rPr>
        <w:t>pełniające</w:t>
      </w:r>
      <w:r w:rsidR="003D7FE3" w:rsidRPr="0057202A">
        <w:rPr>
          <w:rFonts w:ascii="Arial Narrow" w:hAnsi="Arial Narrow"/>
          <w:i w:val="0"/>
          <w:color w:val="002060"/>
        </w:rPr>
        <w:t xml:space="preserve"> kryterium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4061"/>
      </w:tblGrid>
      <w:tr w:rsidR="00653250" w:rsidRPr="00653250" w14:paraId="2AC841E7" w14:textId="77777777" w:rsidTr="004B6138">
        <w:tc>
          <w:tcPr>
            <w:tcW w:w="5212" w:type="dxa"/>
            <w:shd w:val="clear" w:color="auto" w:fill="548DD4"/>
          </w:tcPr>
          <w:p w14:paraId="2C01DBB3" w14:textId="77777777" w:rsidR="002F10F0" w:rsidRPr="00653250" w:rsidRDefault="002F10F0" w:rsidP="008D7F61">
            <w:pPr>
              <w:spacing w:after="0"/>
              <w:jc w:val="center"/>
              <w:rPr>
                <w:rFonts w:ascii="Arial Narrow" w:hAnsi="Arial Narrow" w:cstheme="minorHAnsi"/>
                <w:b/>
                <w:color w:val="002060"/>
              </w:rPr>
            </w:pPr>
            <w:r w:rsidRPr="00653250">
              <w:rPr>
                <w:rFonts w:ascii="Arial Narrow" w:hAnsi="Arial Narrow" w:cstheme="minorHAnsi"/>
                <w:b/>
                <w:color w:val="002060"/>
              </w:rPr>
              <w:t>Nazwa dokumentu</w:t>
            </w:r>
          </w:p>
        </w:tc>
        <w:tc>
          <w:tcPr>
            <w:tcW w:w="4076" w:type="dxa"/>
            <w:shd w:val="clear" w:color="auto" w:fill="548DD4"/>
          </w:tcPr>
          <w:p w14:paraId="5E562B4E" w14:textId="39A40EF8" w:rsidR="002F10F0" w:rsidRPr="00653250" w:rsidRDefault="008E5A72" w:rsidP="008D7F61">
            <w:pPr>
              <w:spacing w:after="0"/>
              <w:jc w:val="center"/>
              <w:rPr>
                <w:rFonts w:ascii="Arial Narrow" w:hAnsi="Arial Narrow" w:cstheme="minorHAnsi"/>
                <w:b/>
                <w:color w:val="002060"/>
              </w:rPr>
            </w:pPr>
            <w:r w:rsidRPr="00653250">
              <w:rPr>
                <w:rFonts w:ascii="Arial Narrow" w:hAnsi="Arial Narrow" w:cstheme="minorHAnsi"/>
                <w:b/>
                <w:color w:val="002060"/>
              </w:rPr>
              <w:t>Podmiot odpowiedzialny</w:t>
            </w:r>
            <w:r w:rsidR="00251434" w:rsidRPr="00653250">
              <w:rPr>
                <w:rFonts w:ascii="Arial Narrow" w:hAnsi="Arial Narrow" w:cstheme="minorHAnsi"/>
                <w:b/>
                <w:color w:val="002060"/>
              </w:rPr>
              <w:t xml:space="preserve"> </w:t>
            </w:r>
            <w:r w:rsidRPr="00653250">
              <w:rPr>
                <w:rFonts w:ascii="Arial Narrow" w:hAnsi="Arial Narrow" w:cstheme="minorHAnsi"/>
                <w:b/>
                <w:color w:val="002060"/>
              </w:rPr>
              <w:t>/</w:t>
            </w:r>
            <w:r w:rsidR="00251434" w:rsidRPr="00653250">
              <w:rPr>
                <w:rFonts w:ascii="Arial Narrow" w:hAnsi="Arial Narrow" w:cstheme="minorHAnsi"/>
                <w:b/>
                <w:color w:val="002060"/>
              </w:rPr>
              <w:t xml:space="preserve"> </w:t>
            </w:r>
            <w:r w:rsidRPr="00653250">
              <w:rPr>
                <w:rFonts w:ascii="Arial Narrow" w:hAnsi="Arial Narrow" w:cstheme="minorHAnsi"/>
                <w:b/>
                <w:color w:val="002060"/>
              </w:rPr>
              <w:t>autor</w:t>
            </w:r>
          </w:p>
        </w:tc>
      </w:tr>
      <w:tr w:rsidR="00653250" w:rsidRPr="00653250" w14:paraId="15C4A75C" w14:textId="77777777" w:rsidTr="004B6138">
        <w:tc>
          <w:tcPr>
            <w:tcW w:w="5212" w:type="dxa"/>
            <w:shd w:val="clear" w:color="auto" w:fill="auto"/>
          </w:tcPr>
          <w:p w14:paraId="5F950A57" w14:textId="77777777" w:rsidR="002F10F0" w:rsidRPr="00653250" w:rsidRDefault="002F10F0"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Dokument KIS</w:t>
            </w:r>
          </w:p>
        </w:tc>
        <w:tc>
          <w:tcPr>
            <w:tcW w:w="4076" w:type="dxa"/>
            <w:shd w:val="clear" w:color="auto" w:fill="auto"/>
          </w:tcPr>
          <w:p w14:paraId="73BA9A1F" w14:textId="77777777" w:rsidR="00861714" w:rsidRPr="00653250" w:rsidRDefault="008E5A72"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CA6D65" w:rsidRPr="00653250">
              <w:rPr>
                <w:rFonts w:ascii="Arial Narrow" w:hAnsi="Arial Narrow" w:cstheme="minorHAnsi"/>
                <w:color w:val="002060"/>
              </w:rPr>
              <w:t xml:space="preserve"> i Technologii</w:t>
            </w:r>
          </w:p>
          <w:p w14:paraId="58B79464" w14:textId="2737C5B4" w:rsidR="002F10F0" w:rsidRPr="00653250" w:rsidRDefault="00861714" w:rsidP="008D7F61">
            <w:pPr>
              <w:spacing w:after="0"/>
              <w:jc w:val="center"/>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https://smart.gov.pl</w:t>
            </w:r>
            <w:r w:rsidR="00AC030E" w:rsidRPr="00653250">
              <w:rPr>
                <w:rStyle w:val="Hipercze"/>
                <w:rFonts w:ascii="Arial Narrow" w:eastAsia="Times New Roman" w:hAnsi="Arial Narrow" w:cstheme="minorHAnsi"/>
                <w:color w:val="002060"/>
                <w:lang w:eastAsia="pl-PL"/>
              </w:rPr>
              <w:t xml:space="preserve"> </w:t>
            </w:r>
          </w:p>
        </w:tc>
      </w:tr>
      <w:tr w:rsidR="00653250" w:rsidRPr="00653250" w14:paraId="715189BE" w14:textId="77777777" w:rsidTr="004B6138">
        <w:tc>
          <w:tcPr>
            <w:tcW w:w="5212" w:type="dxa"/>
            <w:shd w:val="clear" w:color="auto" w:fill="auto"/>
          </w:tcPr>
          <w:p w14:paraId="34551E88" w14:textId="33DDD2C6" w:rsidR="002F10F0" w:rsidRPr="00653250" w:rsidRDefault="002F10F0"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Strona </w:t>
            </w:r>
            <w:r w:rsidR="003D7FE3" w:rsidRPr="00653250">
              <w:rPr>
                <w:rFonts w:ascii="Arial Narrow" w:eastAsia="Times New Roman" w:hAnsi="Arial Narrow" w:cstheme="minorHAnsi"/>
                <w:color w:val="002060"/>
                <w:lang w:eastAsia="pl-PL"/>
              </w:rPr>
              <w:t>internetowa dot</w:t>
            </w:r>
            <w:r w:rsidR="00251434" w:rsidRPr="00653250">
              <w:rPr>
                <w:rFonts w:ascii="Arial Narrow" w:eastAsia="Times New Roman" w:hAnsi="Arial Narrow" w:cstheme="minorHAnsi"/>
                <w:color w:val="002060"/>
                <w:lang w:eastAsia="pl-PL"/>
              </w:rPr>
              <w:t>ycząca</w:t>
            </w:r>
            <w:r w:rsidR="003D7FE3" w:rsidRPr="00653250">
              <w:rPr>
                <w:rFonts w:ascii="Arial Narrow" w:eastAsia="Times New Roman" w:hAnsi="Arial Narrow" w:cstheme="minorHAnsi"/>
                <w:color w:val="002060"/>
                <w:lang w:eastAsia="pl-PL"/>
              </w:rPr>
              <w:t xml:space="preserve"> KIS </w:t>
            </w:r>
          </w:p>
        </w:tc>
        <w:tc>
          <w:tcPr>
            <w:tcW w:w="4076" w:type="dxa"/>
            <w:shd w:val="clear" w:color="auto" w:fill="auto"/>
          </w:tcPr>
          <w:p w14:paraId="40812464" w14:textId="77777777" w:rsidR="002F10F0" w:rsidRPr="00653250" w:rsidRDefault="008E5A72"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CA6D65" w:rsidRPr="00653250">
              <w:rPr>
                <w:rFonts w:ascii="Arial Narrow" w:hAnsi="Arial Narrow" w:cstheme="minorHAnsi"/>
                <w:color w:val="002060"/>
              </w:rPr>
              <w:t xml:space="preserve"> i Technologii</w:t>
            </w:r>
          </w:p>
          <w:p w14:paraId="355DFA21" w14:textId="281ADDF2" w:rsidR="00861714" w:rsidRPr="00653250" w:rsidRDefault="00861714" w:rsidP="008D7F61">
            <w:pPr>
              <w:spacing w:after="0"/>
              <w:jc w:val="center"/>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https://smart.gov.pl</w:t>
            </w:r>
          </w:p>
        </w:tc>
      </w:tr>
      <w:tr w:rsidR="00653250" w:rsidRPr="00653250" w14:paraId="6B21D1AA" w14:textId="77777777" w:rsidTr="004B6138">
        <w:tc>
          <w:tcPr>
            <w:tcW w:w="5212" w:type="dxa"/>
            <w:shd w:val="clear" w:color="auto" w:fill="auto"/>
          </w:tcPr>
          <w:p w14:paraId="601E4258" w14:textId="77777777" w:rsidR="003D7FE3" w:rsidRPr="00653250" w:rsidRDefault="003D7FE3"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Narzędzie in</w:t>
            </w:r>
            <w:r w:rsidR="005D443E" w:rsidRPr="00653250">
              <w:rPr>
                <w:rFonts w:ascii="Arial Narrow" w:eastAsia="Times New Roman" w:hAnsi="Arial Narrow" w:cstheme="minorHAnsi"/>
                <w:color w:val="002060"/>
                <w:lang w:eastAsia="pl-PL"/>
              </w:rPr>
              <w:t>formatyczne</w:t>
            </w:r>
            <w:r w:rsidRPr="00653250">
              <w:rPr>
                <w:rFonts w:ascii="Arial Narrow" w:eastAsia="Times New Roman" w:hAnsi="Arial Narrow" w:cstheme="minorHAnsi"/>
                <w:color w:val="002060"/>
                <w:lang w:eastAsia="pl-PL"/>
              </w:rPr>
              <w:t xml:space="preserve"> SmartRadar</w:t>
            </w:r>
          </w:p>
        </w:tc>
        <w:tc>
          <w:tcPr>
            <w:tcW w:w="4076" w:type="dxa"/>
            <w:shd w:val="clear" w:color="auto" w:fill="auto"/>
          </w:tcPr>
          <w:p w14:paraId="03E421C8" w14:textId="77777777" w:rsidR="00861714" w:rsidRPr="00653250" w:rsidRDefault="003D7FE3" w:rsidP="008D7F61">
            <w:pPr>
              <w:spacing w:after="0"/>
              <w:jc w:val="center"/>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Ministerstwo Rozwoju</w:t>
            </w:r>
            <w:r w:rsidR="00CA6D65" w:rsidRPr="00653250">
              <w:rPr>
                <w:rFonts w:ascii="Arial Narrow" w:eastAsia="Times New Roman" w:hAnsi="Arial Narrow" w:cstheme="minorHAnsi"/>
                <w:color w:val="002060"/>
                <w:lang w:eastAsia="pl-PL"/>
              </w:rPr>
              <w:t xml:space="preserve"> i Technologii</w:t>
            </w:r>
          </w:p>
          <w:p w14:paraId="61F0BA24" w14:textId="370A941A" w:rsidR="003D7FE3" w:rsidRPr="00653250" w:rsidRDefault="000D1061" w:rsidP="008D7F61">
            <w:pPr>
              <w:spacing w:after="0"/>
              <w:jc w:val="center"/>
              <w:rPr>
                <w:rFonts w:ascii="Arial Narrow" w:eastAsia="Times New Roman" w:hAnsi="Arial Narrow" w:cstheme="minorHAnsi"/>
                <w:color w:val="002060"/>
                <w:lang w:eastAsia="pl-PL"/>
              </w:rPr>
            </w:pPr>
            <w:r w:rsidRPr="00653250">
              <w:rPr>
                <w:rFonts w:ascii="Arial Narrow" w:hAnsi="Arial Narrow" w:cstheme="minorHAnsi"/>
                <w:color w:val="002060"/>
              </w:rPr>
              <w:t xml:space="preserve">https://smartradar.smart.gov.pl/ </w:t>
            </w:r>
          </w:p>
        </w:tc>
      </w:tr>
      <w:tr w:rsidR="00653250" w:rsidRPr="00653250" w14:paraId="0F26D53F" w14:textId="77777777" w:rsidTr="004B6138">
        <w:tc>
          <w:tcPr>
            <w:tcW w:w="5212" w:type="dxa"/>
            <w:shd w:val="clear" w:color="auto" w:fill="auto"/>
          </w:tcPr>
          <w:p w14:paraId="0B7557C1" w14:textId="77777777" w:rsidR="004E1B23" w:rsidRPr="00653250" w:rsidRDefault="004E1B23"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Ewaluacja </w:t>
            </w:r>
            <w:r w:rsidRPr="0057202A">
              <w:rPr>
                <w:rFonts w:ascii="Arial Narrow" w:hAnsi="Arial Narrow"/>
                <w:i/>
                <w:color w:val="002060"/>
              </w:rPr>
              <w:t>ex-ante</w:t>
            </w:r>
            <w:r w:rsidRPr="00653250">
              <w:rPr>
                <w:rFonts w:ascii="Arial Narrow" w:eastAsia="Times New Roman" w:hAnsi="Arial Narrow" w:cstheme="minorHAnsi"/>
                <w:color w:val="002060"/>
                <w:lang w:eastAsia="pl-PL"/>
              </w:rPr>
              <w:t xml:space="preserve"> i </w:t>
            </w:r>
            <w:r w:rsidRPr="0057202A">
              <w:rPr>
                <w:rFonts w:ascii="Arial Narrow" w:hAnsi="Arial Narrow"/>
                <w:i/>
                <w:color w:val="002060"/>
              </w:rPr>
              <w:t>mid-term</w:t>
            </w:r>
            <w:r w:rsidRPr="00653250">
              <w:rPr>
                <w:rFonts w:ascii="Arial Narrow" w:eastAsia="Times New Roman" w:hAnsi="Arial Narrow" w:cstheme="minorHAnsi"/>
                <w:color w:val="002060"/>
                <w:lang w:eastAsia="pl-PL"/>
              </w:rPr>
              <w:t xml:space="preserve"> projektu pozakonkursowego </w:t>
            </w:r>
          </w:p>
        </w:tc>
        <w:tc>
          <w:tcPr>
            <w:tcW w:w="4076" w:type="dxa"/>
            <w:shd w:val="clear" w:color="auto" w:fill="auto"/>
          </w:tcPr>
          <w:p w14:paraId="2FB4374B" w14:textId="77777777" w:rsidR="004E1B23" w:rsidRPr="00653250" w:rsidRDefault="004E1B23" w:rsidP="008D7F61">
            <w:pPr>
              <w:spacing w:after="0"/>
              <w:jc w:val="center"/>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Polska Agencja Rozwoju Przedsiębiorczości</w:t>
            </w:r>
          </w:p>
          <w:p w14:paraId="2FBA0A38" w14:textId="22D5E41F" w:rsidR="004E1B23" w:rsidRPr="00653250" w:rsidRDefault="009C6880" w:rsidP="008D7F61">
            <w:pPr>
              <w:spacing w:after="0"/>
              <w:jc w:val="center"/>
              <w:rPr>
                <w:rFonts w:ascii="Arial Narrow" w:eastAsia="Times New Roman" w:hAnsi="Arial Narrow" w:cstheme="minorHAnsi"/>
                <w:color w:val="002060"/>
                <w:lang w:eastAsia="pl-PL"/>
              </w:rPr>
            </w:pPr>
            <w:r w:rsidRPr="00653250">
              <w:rPr>
                <w:rFonts w:ascii="Arial Narrow" w:hAnsi="Arial Narrow" w:cstheme="minorHAnsi"/>
                <w:color w:val="002060"/>
              </w:rPr>
              <w:t xml:space="preserve"> </w:t>
            </w:r>
            <w:r w:rsidRPr="00653250">
              <w:rPr>
                <w:rFonts w:ascii="Arial Narrow" w:eastAsia="Times New Roman" w:hAnsi="Arial Narrow" w:cstheme="minorHAnsi"/>
                <w:color w:val="002060"/>
                <w:lang w:eastAsia="pl-PL"/>
              </w:rPr>
              <w:t>https://smart.gov.pl</w:t>
            </w:r>
          </w:p>
        </w:tc>
      </w:tr>
      <w:tr w:rsidR="00653250" w:rsidRPr="00653250" w14:paraId="60E96A32" w14:textId="77777777" w:rsidTr="004B6138">
        <w:tc>
          <w:tcPr>
            <w:tcW w:w="5212" w:type="dxa"/>
            <w:shd w:val="clear" w:color="auto" w:fill="auto"/>
          </w:tcPr>
          <w:p w14:paraId="5FCF8FA0" w14:textId="77777777" w:rsidR="004E1B23" w:rsidRPr="00653250" w:rsidRDefault="004E1B23" w:rsidP="008D7F61">
            <w:pPr>
              <w:pStyle w:val="NormalnyWeb"/>
              <w:spacing w:line="276" w:lineRule="auto"/>
              <w:rPr>
                <w:rFonts w:ascii="Arial Narrow" w:hAnsi="Arial Narrow" w:cstheme="minorHAnsi"/>
                <w:color w:val="002060"/>
                <w:sz w:val="22"/>
                <w:szCs w:val="22"/>
              </w:rPr>
            </w:pPr>
            <w:r w:rsidRPr="00653250">
              <w:rPr>
                <w:rFonts w:ascii="Arial Narrow" w:hAnsi="Arial Narrow" w:cstheme="minorHAnsi"/>
                <w:color w:val="002060"/>
                <w:sz w:val="22"/>
                <w:szCs w:val="22"/>
              </w:rPr>
              <w:t>Ewaluacja wsparcia w ramach PO IR w zakresie krajowych inteligentnych specjalizacji</w:t>
            </w:r>
          </w:p>
        </w:tc>
        <w:tc>
          <w:tcPr>
            <w:tcW w:w="4076" w:type="dxa"/>
            <w:shd w:val="clear" w:color="auto" w:fill="auto"/>
          </w:tcPr>
          <w:p w14:paraId="38C5E0BD" w14:textId="77777777" w:rsidR="004E1B23" w:rsidRPr="00653250" w:rsidRDefault="004E1B23" w:rsidP="008D7F61">
            <w:pPr>
              <w:spacing w:after="0"/>
              <w:jc w:val="center"/>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Ministerstwo Funduszy i Polityki Regionalnej</w:t>
            </w:r>
          </w:p>
          <w:p w14:paraId="1A4B96EB" w14:textId="5ED1EC01" w:rsidR="004E1B23" w:rsidRPr="00653250" w:rsidRDefault="004E1B23" w:rsidP="008D7F61">
            <w:pPr>
              <w:spacing w:after="0"/>
              <w:jc w:val="center"/>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https://www.ewaluacja.gov.pl/strony/badania-i-analizy/wyniki-badan-ewaluacyjnych/badania-ewaluacyjne/ewaluacja-wsparcia-w-ramach-po-ir-w-zakresie-krajowych-inteligentnych-specjalizacji/ </w:t>
            </w:r>
          </w:p>
        </w:tc>
      </w:tr>
    </w:tbl>
    <w:p w14:paraId="2E526D6D" w14:textId="77777777" w:rsidR="00292299" w:rsidRDefault="00292299" w:rsidP="00292299">
      <w:pPr>
        <w:pStyle w:val="Nagwek3"/>
        <w:rPr>
          <w:rFonts w:ascii="Arial Narrow" w:hAnsi="Arial Narrow" w:cstheme="minorHAnsi"/>
          <w:color w:val="002060"/>
          <w:lang w:eastAsia="pl-PL"/>
        </w:rPr>
      </w:pPr>
      <w:bookmarkStart w:id="14" w:name="_Toc65513726"/>
      <w:bookmarkStart w:id="15" w:name="_Toc99005392"/>
    </w:p>
    <w:p w14:paraId="543315C2" w14:textId="77777777" w:rsidR="00292299" w:rsidRDefault="00292299">
      <w:pPr>
        <w:spacing w:after="0" w:line="240" w:lineRule="auto"/>
        <w:rPr>
          <w:rFonts w:ascii="Arial Narrow" w:eastAsia="Times New Roman" w:hAnsi="Arial Narrow" w:cstheme="minorHAnsi"/>
          <w:b/>
          <w:bCs/>
          <w:color w:val="002060"/>
          <w:lang w:eastAsia="pl-PL"/>
        </w:rPr>
      </w:pPr>
      <w:r>
        <w:rPr>
          <w:rFonts w:ascii="Arial Narrow" w:hAnsi="Arial Narrow" w:cstheme="minorHAnsi"/>
          <w:color w:val="002060"/>
          <w:lang w:eastAsia="pl-PL"/>
        </w:rPr>
        <w:br w:type="page"/>
      </w:r>
    </w:p>
    <w:p w14:paraId="775A8648" w14:textId="2B3CBD33" w:rsidR="002F10F0" w:rsidRPr="00653250" w:rsidRDefault="009B20FD" w:rsidP="00C835BB">
      <w:pPr>
        <w:pStyle w:val="Nagwek3"/>
        <w:numPr>
          <w:ilvl w:val="0"/>
          <w:numId w:val="108"/>
        </w:numPr>
        <w:ind w:left="284"/>
        <w:rPr>
          <w:rFonts w:ascii="Arial Narrow" w:hAnsi="Arial Narrow" w:cstheme="minorHAnsi"/>
          <w:color w:val="002060"/>
          <w:lang w:eastAsia="pl-PL"/>
        </w:rPr>
      </w:pPr>
      <w:r w:rsidRPr="00653250">
        <w:rPr>
          <w:rFonts w:ascii="Arial Narrow" w:hAnsi="Arial Narrow" w:cstheme="minorHAnsi"/>
          <w:color w:val="002060"/>
          <w:lang w:eastAsia="pl-PL"/>
        </w:rPr>
        <w:lastRenderedPageBreak/>
        <w:t xml:space="preserve">Funkcjonowanie współpracy interesariuszy („proces </w:t>
      </w:r>
      <w:r w:rsidR="00E31292" w:rsidRPr="00653250">
        <w:rPr>
          <w:rFonts w:ascii="Arial Narrow" w:hAnsi="Arial Narrow" w:cstheme="minorHAnsi"/>
          <w:color w:val="002060"/>
          <w:lang w:eastAsia="pl-PL"/>
        </w:rPr>
        <w:t>przedsiębiorczego</w:t>
      </w:r>
      <w:r w:rsidRPr="00653250">
        <w:rPr>
          <w:rFonts w:ascii="Arial Narrow" w:hAnsi="Arial Narrow" w:cstheme="minorHAnsi"/>
          <w:color w:val="002060"/>
          <w:lang w:eastAsia="pl-PL"/>
        </w:rPr>
        <w:t xml:space="preserve"> odkrywania”)</w:t>
      </w:r>
      <w:bookmarkEnd w:id="14"/>
      <w:bookmarkEnd w:id="15"/>
      <w:r w:rsidRPr="00653250">
        <w:rPr>
          <w:rFonts w:ascii="Arial Narrow" w:hAnsi="Arial Narrow" w:cstheme="minorHAnsi"/>
          <w:color w:val="002060"/>
          <w:lang w:eastAsia="pl-PL"/>
        </w:rPr>
        <w:t xml:space="preserve"> </w:t>
      </w:r>
    </w:p>
    <w:p w14:paraId="66DE7390" w14:textId="52267955" w:rsidR="002F10F0" w:rsidRPr="0057202A" w:rsidRDefault="00532867" w:rsidP="0057202A">
      <w:pPr>
        <w:pStyle w:val="Cytatintensywny"/>
        <w:ind w:left="284"/>
        <w:rPr>
          <w:rFonts w:ascii="Arial Narrow" w:hAnsi="Arial Narrow"/>
          <w:i w:val="0"/>
          <w:color w:val="002060"/>
        </w:rPr>
      </w:pPr>
      <w:r w:rsidRPr="0057202A">
        <w:rPr>
          <w:rFonts w:ascii="Arial Narrow" w:hAnsi="Arial Narrow"/>
          <w:i w:val="0"/>
          <w:color w:val="002060"/>
        </w:rPr>
        <w:t>4.1</w:t>
      </w:r>
      <w:r w:rsidR="000136CD" w:rsidRPr="00653250">
        <w:rPr>
          <w:rFonts w:ascii="Arial Narrow" w:hAnsi="Arial Narrow" w:cstheme="minorHAnsi"/>
          <w:i w:val="0"/>
          <w:color w:val="002060"/>
          <w:lang w:eastAsia="pl-PL"/>
        </w:rPr>
        <w:t>.</w:t>
      </w:r>
      <w:r w:rsidRPr="0057202A">
        <w:rPr>
          <w:rFonts w:ascii="Arial Narrow" w:hAnsi="Arial Narrow"/>
          <w:i w:val="0"/>
          <w:color w:val="002060"/>
        </w:rPr>
        <w:t xml:space="preserve"> </w:t>
      </w:r>
      <w:r w:rsidR="002F10F0" w:rsidRPr="0057202A">
        <w:rPr>
          <w:rFonts w:ascii="Arial Narrow" w:hAnsi="Arial Narrow"/>
          <w:i w:val="0"/>
          <w:color w:val="002060"/>
        </w:rPr>
        <w:t>Zaangażowane podmioty</w:t>
      </w:r>
    </w:p>
    <w:p w14:paraId="7F043B71" w14:textId="702DDE89" w:rsidR="00901C7E" w:rsidRPr="000057E5" w:rsidRDefault="00901C7E" w:rsidP="008D7F61">
      <w:pPr>
        <w:rPr>
          <w:rFonts w:ascii="Arial Narrow" w:hAnsi="Arial Narrow" w:cstheme="minorHAnsi"/>
          <w:b/>
          <w:color w:val="002060"/>
        </w:rPr>
      </w:pPr>
      <w:r w:rsidRPr="000057E5">
        <w:rPr>
          <w:rFonts w:ascii="Arial Narrow" w:hAnsi="Arial Narrow"/>
          <w:b/>
          <w:color w:val="002060"/>
        </w:rPr>
        <w:t>Podmiot</w:t>
      </w:r>
      <w:r w:rsidR="000136CD" w:rsidRPr="000057E5">
        <w:rPr>
          <w:rFonts w:ascii="Arial Narrow" w:hAnsi="Arial Narrow"/>
          <w:b/>
          <w:color w:val="002060"/>
        </w:rPr>
        <w:t xml:space="preserve"> </w:t>
      </w:r>
      <w:r w:rsidRPr="000057E5">
        <w:rPr>
          <w:rFonts w:ascii="Arial Narrow" w:hAnsi="Arial Narrow" w:cstheme="minorHAnsi"/>
          <w:b/>
          <w:color w:val="002060"/>
        </w:rPr>
        <w:t xml:space="preserve"> wiodący: </w:t>
      </w:r>
    </w:p>
    <w:p w14:paraId="60695FFA" w14:textId="71585FF3" w:rsidR="00901C7E" w:rsidRPr="00653250" w:rsidRDefault="00901C7E" w:rsidP="008D7F61">
      <w:pPr>
        <w:rPr>
          <w:rFonts w:ascii="Arial Narrow" w:hAnsi="Arial Narrow" w:cstheme="minorHAnsi"/>
          <w:color w:val="002060"/>
        </w:rPr>
      </w:pPr>
      <w:r w:rsidRPr="00653250">
        <w:rPr>
          <w:rFonts w:ascii="Arial Narrow" w:hAnsi="Arial Narrow" w:cstheme="minorHAnsi"/>
          <w:color w:val="002060"/>
        </w:rPr>
        <w:t>Ministerstwo Rozwoju</w:t>
      </w:r>
      <w:r w:rsidR="00AA4588" w:rsidRPr="00653250">
        <w:rPr>
          <w:rFonts w:ascii="Arial Narrow" w:hAnsi="Arial Narrow" w:cstheme="minorHAnsi"/>
          <w:color w:val="002060"/>
        </w:rPr>
        <w:t xml:space="preserve"> </w:t>
      </w:r>
      <w:r w:rsidR="00CA6D65" w:rsidRPr="00653250">
        <w:rPr>
          <w:rFonts w:ascii="Arial Narrow" w:hAnsi="Arial Narrow" w:cstheme="minorHAnsi"/>
          <w:color w:val="002060"/>
        </w:rPr>
        <w:t>i Technologii</w:t>
      </w:r>
      <w:r w:rsidR="000136CD" w:rsidRPr="00653250">
        <w:rPr>
          <w:rFonts w:ascii="Arial Narrow" w:hAnsi="Arial Narrow" w:cstheme="minorHAnsi"/>
          <w:color w:val="002060"/>
        </w:rPr>
        <w:t>,</w:t>
      </w:r>
    </w:p>
    <w:p w14:paraId="4593D276" w14:textId="77777777" w:rsidR="00901C7E" w:rsidRPr="0057202A" w:rsidRDefault="00901C7E" w:rsidP="008D7F61">
      <w:pPr>
        <w:rPr>
          <w:rFonts w:ascii="Arial Narrow" w:hAnsi="Arial Narrow"/>
          <w:b/>
          <w:color w:val="002060"/>
        </w:rPr>
      </w:pPr>
      <w:r w:rsidRPr="0057202A">
        <w:rPr>
          <w:rFonts w:ascii="Arial Narrow" w:hAnsi="Arial Narrow"/>
          <w:b/>
          <w:color w:val="002060"/>
        </w:rPr>
        <w:t xml:space="preserve">Podmioty współpracujące: </w:t>
      </w:r>
    </w:p>
    <w:p w14:paraId="52FDCE22" w14:textId="6665D846" w:rsidR="004232C9" w:rsidRPr="00653250" w:rsidRDefault="004232C9" w:rsidP="008D7F61">
      <w:pPr>
        <w:spacing w:after="0"/>
        <w:rPr>
          <w:rFonts w:ascii="Arial Narrow" w:hAnsi="Arial Narrow" w:cstheme="minorHAnsi"/>
          <w:color w:val="002060"/>
        </w:rPr>
      </w:pPr>
      <w:r w:rsidRPr="00653250">
        <w:rPr>
          <w:rFonts w:ascii="Arial Narrow" w:hAnsi="Arial Narrow" w:cstheme="minorHAnsi"/>
          <w:color w:val="002060"/>
        </w:rPr>
        <w:t xml:space="preserve">Ministerstwo </w:t>
      </w:r>
      <w:r w:rsidR="00861714" w:rsidRPr="00653250">
        <w:rPr>
          <w:rFonts w:ascii="Arial Narrow" w:hAnsi="Arial Narrow" w:cstheme="minorHAnsi"/>
          <w:color w:val="002060"/>
        </w:rPr>
        <w:t>Edukacji i Nauki</w:t>
      </w:r>
      <w:r w:rsidR="000136CD" w:rsidRPr="00653250">
        <w:rPr>
          <w:rFonts w:ascii="Arial Narrow" w:hAnsi="Arial Narrow" w:cstheme="minorHAnsi"/>
          <w:color w:val="002060"/>
        </w:rPr>
        <w:t>,</w:t>
      </w:r>
    </w:p>
    <w:p w14:paraId="6DD9E350" w14:textId="6C26DDF4" w:rsidR="004232C9" w:rsidRPr="00653250" w:rsidRDefault="004232C9" w:rsidP="008D7F61">
      <w:pPr>
        <w:spacing w:after="0"/>
        <w:rPr>
          <w:rFonts w:ascii="Arial Narrow" w:hAnsi="Arial Narrow" w:cstheme="minorHAnsi"/>
          <w:color w:val="002060"/>
        </w:rPr>
      </w:pPr>
      <w:r w:rsidRPr="00653250">
        <w:rPr>
          <w:rFonts w:ascii="Arial Narrow" w:hAnsi="Arial Narrow" w:cstheme="minorHAnsi"/>
          <w:color w:val="002060"/>
        </w:rPr>
        <w:t>Narodowe Centrum Badań i Rozwoju</w:t>
      </w:r>
      <w:r w:rsidR="000136CD" w:rsidRPr="00653250">
        <w:rPr>
          <w:rFonts w:ascii="Arial Narrow" w:hAnsi="Arial Narrow" w:cstheme="minorHAnsi"/>
          <w:color w:val="002060"/>
        </w:rPr>
        <w:t>,</w:t>
      </w:r>
    </w:p>
    <w:p w14:paraId="5AF262A8" w14:textId="2A1DC264" w:rsidR="004232C9" w:rsidRPr="00653250" w:rsidRDefault="004232C9" w:rsidP="008D7F61">
      <w:pPr>
        <w:spacing w:after="0"/>
        <w:rPr>
          <w:rFonts w:ascii="Arial Narrow" w:hAnsi="Arial Narrow" w:cstheme="minorHAnsi"/>
          <w:color w:val="002060"/>
        </w:rPr>
      </w:pPr>
      <w:r w:rsidRPr="00653250">
        <w:rPr>
          <w:rFonts w:ascii="Arial Narrow" w:hAnsi="Arial Narrow" w:cstheme="minorHAnsi"/>
          <w:color w:val="002060"/>
        </w:rPr>
        <w:t>Polska Agencja Rozwoju Przedsiębiorczości</w:t>
      </w:r>
      <w:r w:rsidR="000136CD" w:rsidRPr="00653250">
        <w:rPr>
          <w:rFonts w:ascii="Arial Narrow" w:hAnsi="Arial Narrow" w:cstheme="minorHAnsi"/>
          <w:color w:val="002060"/>
        </w:rPr>
        <w:t>,</w:t>
      </w:r>
    </w:p>
    <w:p w14:paraId="1FBFA4C5" w14:textId="52B74DC5" w:rsidR="004232C9" w:rsidRPr="00653250" w:rsidRDefault="004232C9" w:rsidP="008D7F61">
      <w:pPr>
        <w:spacing w:after="0"/>
        <w:rPr>
          <w:rFonts w:ascii="Arial Narrow" w:hAnsi="Arial Narrow" w:cstheme="minorHAnsi"/>
          <w:color w:val="002060"/>
        </w:rPr>
      </w:pPr>
      <w:r w:rsidRPr="00653250">
        <w:rPr>
          <w:rFonts w:ascii="Arial Narrow" w:hAnsi="Arial Narrow" w:cstheme="minorHAnsi"/>
          <w:color w:val="002060"/>
        </w:rPr>
        <w:t>Sieć Badawcza Łukasiewicz</w:t>
      </w:r>
      <w:r w:rsidR="000136CD" w:rsidRPr="00653250">
        <w:rPr>
          <w:rFonts w:ascii="Arial Narrow" w:hAnsi="Arial Narrow" w:cstheme="minorHAnsi"/>
          <w:color w:val="002060"/>
        </w:rPr>
        <w:t>,</w:t>
      </w:r>
      <w:r w:rsidRPr="00653250">
        <w:rPr>
          <w:rFonts w:ascii="Arial Narrow" w:hAnsi="Arial Narrow" w:cstheme="minorHAnsi"/>
          <w:color w:val="002060"/>
        </w:rPr>
        <w:t xml:space="preserve"> </w:t>
      </w:r>
    </w:p>
    <w:p w14:paraId="04BD0148" w14:textId="1E6285A5" w:rsidR="007F3C9E" w:rsidRPr="00653250" w:rsidRDefault="000136CD" w:rsidP="008D7F61">
      <w:pPr>
        <w:spacing w:after="0"/>
        <w:rPr>
          <w:rFonts w:ascii="Arial Narrow" w:hAnsi="Arial Narrow" w:cstheme="minorHAnsi"/>
          <w:color w:val="002060"/>
        </w:rPr>
      </w:pPr>
      <w:r w:rsidRPr="00653250">
        <w:rPr>
          <w:rFonts w:ascii="Arial Narrow" w:hAnsi="Arial Narrow" w:cstheme="minorHAnsi"/>
          <w:color w:val="002060"/>
        </w:rPr>
        <w:t>u</w:t>
      </w:r>
      <w:r w:rsidR="004232C9" w:rsidRPr="00653250">
        <w:rPr>
          <w:rFonts w:ascii="Arial Narrow" w:hAnsi="Arial Narrow" w:cstheme="minorHAnsi"/>
          <w:color w:val="002060"/>
        </w:rPr>
        <w:t xml:space="preserve">rzędy </w:t>
      </w:r>
      <w:r w:rsidRPr="00653250">
        <w:rPr>
          <w:rFonts w:ascii="Arial Narrow" w:hAnsi="Arial Narrow" w:cstheme="minorHAnsi"/>
          <w:color w:val="002060"/>
        </w:rPr>
        <w:t>m</w:t>
      </w:r>
      <w:r w:rsidR="004232C9" w:rsidRPr="00653250">
        <w:rPr>
          <w:rFonts w:ascii="Arial Narrow" w:hAnsi="Arial Narrow" w:cstheme="minorHAnsi"/>
          <w:color w:val="002060"/>
        </w:rPr>
        <w:t>arszałkowskie</w:t>
      </w:r>
      <w:r w:rsidRPr="00653250">
        <w:rPr>
          <w:rFonts w:ascii="Arial Narrow" w:hAnsi="Arial Narrow" w:cstheme="minorHAnsi"/>
          <w:color w:val="002060"/>
        </w:rPr>
        <w:t>.</w:t>
      </w:r>
    </w:p>
    <w:p w14:paraId="61E6E27F" w14:textId="77777777" w:rsidR="00AA5E6F" w:rsidRPr="0057202A" w:rsidRDefault="00532867" w:rsidP="0057202A">
      <w:pPr>
        <w:pStyle w:val="Cytatintensywny"/>
        <w:ind w:left="284"/>
        <w:rPr>
          <w:rFonts w:ascii="Arial Narrow" w:hAnsi="Arial Narrow"/>
          <w:i w:val="0"/>
          <w:color w:val="002060"/>
        </w:rPr>
      </w:pPr>
      <w:r w:rsidRPr="0057202A">
        <w:rPr>
          <w:rFonts w:ascii="Arial Narrow" w:hAnsi="Arial Narrow"/>
          <w:i w:val="0"/>
          <w:color w:val="002060"/>
        </w:rPr>
        <w:t xml:space="preserve">4.2. </w:t>
      </w:r>
      <w:r w:rsidR="002F10F0" w:rsidRPr="0057202A">
        <w:rPr>
          <w:rFonts w:ascii="Arial Narrow" w:hAnsi="Arial Narrow"/>
          <w:i w:val="0"/>
          <w:color w:val="002060"/>
        </w:rPr>
        <w:t>Podjęte dział</w:t>
      </w:r>
      <w:r w:rsidR="00BF00CD" w:rsidRPr="0057202A">
        <w:rPr>
          <w:rFonts w:ascii="Arial Narrow" w:hAnsi="Arial Narrow"/>
          <w:i w:val="0"/>
          <w:color w:val="002060"/>
        </w:rPr>
        <w:t>ania</w:t>
      </w:r>
    </w:p>
    <w:p w14:paraId="718C1CF1" w14:textId="72503DB3" w:rsidR="00BF00CD" w:rsidRPr="00621C9C" w:rsidRDefault="00BF00CD" w:rsidP="00C835BB">
      <w:pPr>
        <w:pStyle w:val="Akapitzlist"/>
        <w:numPr>
          <w:ilvl w:val="2"/>
          <w:numId w:val="109"/>
        </w:numPr>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 xml:space="preserve">Ciągła praca </w:t>
      </w:r>
      <w:r w:rsidR="000136CD" w:rsidRPr="00621C9C">
        <w:rPr>
          <w:rFonts w:ascii="Arial Narrow" w:eastAsia="Times New Roman" w:hAnsi="Arial Narrow" w:cstheme="minorHAnsi"/>
          <w:b/>
          <w:color w:val="002060"/>
          <w:lang w:eastAsia="pl-PL"/>
        </w:rPr>
        <w:t>g</w:t>
      </w:r>
      <w:r w:rsidRPr="00621C9C">
        <w:rPr>
          <w:rFonts w:ascii="Arial Narrow" w:eastAsia="Times New Roman" w:hAnsi="Arial Narrow" w:cstheme="minorHAnsi"/>
          <w:b/>
          <w:color w:val="002060"/>
          <w:lang w:eastAsia="pl-PL"/>
        </w:rPr>
        <w:t xml:space="preserve">rup </w:t>
      </w:r>
      <w:r w:rsidR="000136CD" w:rsidRPr="00621C9C">
        <w:rPr>
          <w:rFonts w:ascii="Arial Narrow" w:eastAsia="Times New Roman" w:hAnsi="Arial Narrow" w:cstheme="minorHAnsi"/>
          <w:b/>
          <w:color w:val="002060"/>
          <w:lang w:eastAsia="pl-PL"/>
        </w:rPr>
        <w:t>r</w:t>
      </w:r>
      <w:r w:rsidRPr="00621C9C">
        <w:rPr>
          <w:rFonts w:ascii="Arial Narrow" w:eastAsia="Times New Roman" w:hAnsi="Arial Narrow" w:cstheme="minorHAnsi"/>
          <w:b/>
          <w:color w:val="002060"/>
          <w:lang w:eastAsia="pl-PL"/>
        </w:rPr>
        <w:t>oboczych ds. KIS z udziałem przedstawicieli przedsiębiorstw, jednostek naukowych, instytucji otoczenia biznesu, organizacji biznesu oraz organizacji pozarządowych skutkując</w:t>
      </w:r>
      <w:r w:rsidR="009B20FD" w:rsidRPr="00621C9C">
        <w:rPr>
          <w:rFonts w:ascii="Arial Narrow" w:eastAsia="Times New Roman" w:hAnsi="Arial Narrow" w:cstheme="minorHAnsi"/>
          <w:b/>
          <w:color w:val="002060"/>
          <w:lang w:eastAsia="pl-PL"/>
        </w:rPr>
        <w:t>a</w:t>
      </w:r>
      <w:r w:rsidRPr="00621C9C">
        <w:rPr>
          <w:rFonts w:ascii="Arial Narrow" w:eastAsia="Times New Roman" w:hAnsi="Arial Narrow" w:cstheme="minorHAnsi"/>
          <w:b/>
          <w:color w:val="002060"/>
          <w:lang w:eastAsia="pl-PL"/>
        </w:rPr>
        <w:t xml:space="preserve"> </w:t>
      </w:r>
      <w:r w:rsidR="009B20FD" w:rsidRPr="00621C9C">
        <w:rPr>
          <w:rFonts w:ascii="Arial Narrow" w:eastAsia="Times New Roman" w:hAnsi="Arial Narrow" w:cstheme="minorHAnsi"/>
          <w:b/>
          <w:color w:val="002060"/>
          <w:lang w:eastAsia="pl-PL"/>
        </w:rPr>
        <w:t>identyfikowaniem</w:t>
      </w:r>
      <w:r w:rsidRPr="00621C9C">
        <w:rPr>
          <w:rFonts w:ascii="Arial Narrow" w:eastAsia="Times New Roman" w:hAnsi="Arial Narrow" w:cstheme="minorHAnsi"/>
          <w:b/>
          <w:color w:val="002060"/>
          <w:lang w:eastAsia="pl-PL"/>
        </w:rPr>
        <w:t xml:space="preserve"> barier</w:t>
      </w:r>
      <w:r w:rsidR="009B20FD" w:rsidRPr="00621C9C">
        <w:rPr>
          <w:rFonts w:ascii="Arial Narrow" w:eastAsia="Times New Roman" w:hAnsi="Arial Narrow" w:cstheme="minorHAnsi"/>
          <w:b/>
          <w:color w:val="002060"/>
          <w:lang w:eastAsia="pl-PL"/>
        </w:rPr>
        <w:t xml:space="preserve"> rozwojowych</w:t>
      </w:r>
      <w:r w:rsidRPr="00621C9C">
        <w:rPr>
          <w:rFonts w:ascii="Arial Narrow" w:eastAsia="Times New Roman" w:hAnsi="Arial Narrow" w:cstheme="minorHAnsi"/>
          <w:b/>
          <w:color w:val="002060"/>
          <w:lang w:eastAsia="pl-PL"/>
        </w:rPr>
        <w:t>, zmianami na liście KIS</w:t>
      </w:r>
      <w:r w:rsidR="004C296B" w:rsidRPr="00621C9C">
        <w:rPr>
          <w:rFonts w:ascii="Arial Narrow" w:eastAsia="Times New Roman" w:hAnsi="Arial Narrow" w:cstheme="minorHAnsi"/>
          <w:b/>
          <w:color w:val="002060"/>
          <w:lang w:eastAsia="pl-PL"/>
        </w:rPr>
        <w:t xml:space="preserve"> będącymi efektem monitorowania</w:t>
      </w:r>
    </w:p>
    <w:p w14:paraId="273F3E97" w14:textId="77777777" w:rsidR="003523BB" w:rsidRPr="00653250" w:rsidRDefault="00A8468E" w:rsidP="008D7F61">
      <w:pPr>
        <w:pStyle w:val="NormalnyWeb"/>
        <w:spacing w:before="0" w:beforeAutospacing="0" w:after="120" w:line="276" w:lineRule="auto"/>
        <w:jc w:val="both"/>
        <w:rPr>
          <w:rFonts w:ascii="Arial Narrow" w:hAnsi="Arial Narrow" w:cstheme="minorHAnsi"/>
          <w:color w:val="002060"/>
          <w:sz w:val="22"/>
          <w:szCs w:val="22"/>
        </w:rPr>
      </w:pPr>
      <w:r w:rsidRPr="00653250">
        <w:rPr>
          <w:rFonts w:ascii="Arial Narrow" w:hAnsi="Arial Narrow" w:cstheme="minorHAnsi"/>
          <w:i/>
          <w:color w:val="002060"/>
          <w:sz w:val="22"/>
          <w:szCs w:val="22"/>
        </w:rPr>
        <w:t>Krajowa Inteligentna Specjalizacja</w:t>
      </w:r>
      <w:r w:rsidRPr="00653250">
        <w:rPr>
          <w:rFonts w:ascii="Arial Narrow" w:hAnsi="Arial Narrow" w:cstheme="minorHAnsi"/>
          <w:color w:val="002060"/>
          <w:sz w:val="22"/>
          <w:szCs w:val="22"/>
        </w:rPr>
        <w:t xml:space="preserve"> zakłada</w:t>
      </w:r>
      <w:r w:rsidR="00DD1B40" w:rsidRPr="00653250">
        <w:rPr>
          <w:rFonts w:ascii="Arial Narrow" w:hAnsi="Arial Narrow" w:cstheme="minorHAnsi"/>
          <w:color w:val="002060"/>
          <w:sz w:val="22"/>
          <w:szCs w:val="22"/>
        </w:rPr>
        <w:t xml:space="preserve"> oddolną</w:t>
      </w:r>
      <w:r w:rsidRPr="00653250">
        <w:rPr>
          <w:rFonts w:ascii="Arial Narrow" w:hAnsi="Arial Narrow" w:cstheme="minorHAnsi"/>
          <w:color w:val="002060"/>
          <w:sz w:val="22"/>
          <w:szCs w:val="22"/>
        </w:rPr>
        <w:t xml:space="preserve"> identyfikację krajowych kompetencji </w:t>
      </w:r>
      <w:r w:rsidR="00DD1B40" w:rsidRPr="00653250">
        <w:rPr>
          <w:rFonts w:ascii="Arial Narrow" w:hAnsi="Arial Narrow" w:cstheme="minorHAnsi"/>
          <w:color w:val="002060"/>
          <w:sz w:val="22"/>
          <w:szCs w:val="22"/>
        </w:rPr>
        <w:br/>
      </w:r>
      <w:r w:rsidRPr="00653250">
        <w:rPr>
          <w:rFonts w:ascii="Arial Narrow" w:hAnsi="Arial Narrow" w:cstheme="minorHAnsi"/>
          <w:color w:val="002060"/>
          <w:sz w:val="22"/>
          <w:szCs w:val="22"/>
        </w:rPr>
        <w:t>i potencjałów rozwojowych przez przedsiębiorców, przedstawicieli jednostek naukowych oraz społeczeństwo</w:t>
      </w:r>
      <w:r w:rsidR="003523BB" w:rsidRPr="00653250">
        <w:rPr>
          <w:rFonts w:ascii="Arial Narrow" w:hAnsi="Arial Narrow" w:cstheme="minorHAnsi"/>
          <w:color w:val="002060"/>
          <w:sz w:val="22"/>
          <w:szCs w:val="22"/>
        </w:rPr>
        <w:t>. P</w:t>
      </w:r>
      <w:r w:rsidR="00803B80" w:rsidRPr="00653250">
        <w:rPr>
          <w:rFonts w:ascii="Arial Narrow" w:hAnsi="Arial Narrow" w:cstheme="minorHAnsi"/>
          <w:color w:val="002060"/>
          <w:sz w:val="22"/>
          <w:szCs w:val="22"/>
        </w:rPr>
        <w:t xml:space="preserve">odejście partycypacyjne przyczynia się do wyłaniania </w:t>
      </w:r>
      <w:r w:rsidR="003523BB" w:rsidRPr="00653250">
        <w:rPr>
          <w:rFonts w:ascii="Arial Narrow" w:hAnsi="Arial Narrow" w:cstheme="minorHAnsi"/>
          <w:color w:val="002060"/>
          <w:sz w:val="22"/>
          <w:szCs w:val="22"/>
        </w:rPr>
        <w:t>realnych przewag konkurencyjnych</w:t>
      </w:r>
      <w:r w:rsidR="00803B80" w:rsidRPr="00653250">
        <w:rPr>
          <w:rFonts w:ascii="Arial Narrow" w:hAnsi="Arial Narrow" w:cstheme="minorHAnsi"/>
          <w:color w:val="002060"/>
          <w:sz w:val="22"/>
          <w:szCs w:val="22"/>
        </w:rPr>
        <w:t xml:space="preserve"> oraz wzma</w:t>
      </w:r>
      <w:r w:rsidR="003523BB" w:rsidRPr="00653250">
        <w:rPr>
          <w:rFonts w:ascii="Arial Narrow" w:hAnsi="Arial Narrow" w:cstheme="minorHAnsi"/>
          <w:color w:val="002060"/>
          <w:sz w:val="22"/>
          <w:szCs w:val="22"/>
        </w:rPr>
        <w:t xml:space="preserve">cnia współpracę biznesu i nauki. </w:t>
      </w:r>
    </w:p>
    <w:p w14:paraId="4050F634" w14:textId="64000BC2" w:rsidR="00AF7F2E" w:rsidRPr="00653250" w:rsidRDefault="00AF7F2E" w:rsidP="008D7F61">
      <w:pPr>
        <w:pStyle w:val="NormalnyWeb"/>
        <w:spacing w:before="0" w:beforeAutospacing="0" w:after="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Grupy </w:t>
      </w:r>
      <w:r w:rsidR="000136CD" w:rsidRPr="00653250">
        <w:rPr>
          <w:rFonts w:ascii="Arial Narrow" w:hAnsi="Arial Narrow" w:cstheme="minorHAnsi"/>
          <w:color w:val="002060"/>
          <w:sz w:val="22"/>
          <w:szCs w:val="22"/>
        </w:rPr>
        <w:t>r</w:t>
      </w:r>
      <w:r w:rsidRPr="00653250">
        <w:rPr>
          <w:rFonts w:ascii="Arial Narrow" w:hAnsi="Arial Narrow" w:cstheme="minorHAnsi"/>
          <w:color w:val="002060"/>
          <w:sz w:val="22"/>
          <w:szCs w:val="22"/>
        </w:rPr>
        <w:t>obocze ds.</w:t>
      </w:r>
      <w:r w:rsidR="00246722" w:rsidRPr="00653250">
        <w:rPr>
          <w:rFonts w:ascii="Arial Narrow" w:hAnsi="Arial Narrow" w:cstheme="minorHAnsi"/>
          <w:color w:val="002060"/>
          <w:sz w:val="22"/>
          <w:szCs w:val="22"/>
        </w:rPr>
        <w:t xml:space="preserve"> </w:t>
      </w:r>
      <w:r w:rsidRPr="00653250">
        <w:rPr>
          <w:rFonts w:ascii="Arial Narrow" w:hAnsi="Arial Narrow" w:cstheme="minorHAnsi"/>
          <w:color w:val="002060"/>
          <w:sz w:val="22"/>
          <w:szCs w:val="22"/>
        </w:rPr>
        <w:t xml:space="preserve">KIS pełnią kluczową rolę w </w:t>
      </w:r>
      <w:r w:rsidR="002D3302" w:rsidRPr="00653250">
        <w:rPr>
          <w:rFonts w:ascii="Arial Narrow" w:hAnsi="Arial Narrow" w:cstheme="minorHAnsi"/>
          <w:color w:val="002060"/>
          <w:sz w:val="22"/>
          <w:szCs w:val="22"/>
        </w:rPr>
        <w:t>procesie</w:t>
      </w:r>
      <w:r w:rsidRPr="00653250">
        <w:rPr>
          <w:rFonts w:ascii="Arial Narrow" w:hAnsi="Arial Narrow" w:cstheme="minorHAnsi"/>
          <w:color w:val="002060"/>
          <w:sz w:val="22"/>
          <w:szCs w:val="22"/>
        </w:rPr>
        <w:t xml:space="preserve"> przedsię</w:t>
      </w:r>
      <w:r w:rsidR="00424225" w:rsidRPr="00653250">
        <w:rPr>
          <w:rFonts w:ascii="Arial Narrow" w:hAnsi="Arial Narrow" w:cstheme="minorHAnsi"/>
          <w:color w:val="002060"/>
          <w:sz w:val="22"/>
          <w:szCs w:val="22"/>
        </w:rPr>
        <w:t>biorczego odkrywania</w:t>
      </w:r>
      <w:r w:rsidR="006B744D" w:rsidRPr="00653250">
        <w:rPr>
          <w:rFonts w:ascii="Arial Narrow" w:hAnsi="Arial Narrow" w:cstheme="minorHAnsi"/>
          <w:color w:val="002060"/>
          <w:sz w:val="22"/>
          <w:szCs w:val="22"/>
        </w:rPr>
        <w:t xml:space="preserve"> (PPO)</w:t>
      </w:r>
      <w:r w:rsidR="00424225" w:rsidRPr="00653250">
        <w:rPr>
          <w:rFonts w:ascii="Arial Narrow" w:hAnsi="Arial Narrow" w:cstheme="minorHAnsi"/>
          <w:color w:val="002060"/>
          <w:sz w:val="22"/>
          <w:szCs w:val="22"/>
        </w:rPr>
        <w:t xml:space="preserve">. Przedstawiciele GR ds. KIS </w:t>
      </w:r>
      <w:r w:rsidR="000136CD" w:rsidRPr="00653250">
        <w:rPr>
          <w:rFonts w:ascii="Arial Narrow" w:hAnsi="Arial Narrow" w:cstheme="minorHAnsi"/>
          <w:color w:val="002060"/>
          <w:sz w:val="22"/>
          <w:szCs w:val="22"/>
        </w:rPr>
        <w:t xml:space="preserve">są </w:t>
      </w:r>
      <w:r w:rsidR="00424225" w:rsidRPr="00653250">
        <w:rPr>
          <w:rFonts w:ascii="Arial Narrow" w:hAnsi="Arial Narrow" w:cstheme="minorHAnsi"/>
          <w:color w:val="002060"/>
          <w:sz w:val="22"/>
          <w:szCs w:val="22"/>
        </w:rPr>
        <w:t xml:space="preserve">wyłaniani w </w:t>
      </w:r>
      <w:r w:rsidR="006B744D" w:rsidRPr="00653250">
        <w:rPr>
          <w:rFonts w:ascii="Arial Narrow" w:hAnsi="Arial Narrow" w:cstheme="minorHAnsi"/>
          <w:color w:val="002060"/>
          <w:sz w:val="22"/>
          <w:szCs w:val="22"/>
        </w:rPr>
        <w:t>drodze otwartego naboru</w:t>
      </w:r>
      <w:r w:rsidR="00424225" w:rsidRPr="00653250">
        <w:rPr>
          <w:rFonts w:ascii="Arial Narrow" w:hAnsi="Arial Narrow" w:cstheme="minorHAnsi"/>
          <w:color w:val="002060"/>
          <w:sz w:val="22"/>
          <w:szCs w:val="22"/>
        </w:rPr>
        <w:t xml:space="preserve">, a na ich czele stoją </w:t>
      </w:r>
      <w:r w:rsidR="000136CD" w:rsidRPr="00653250">
        <w:rPr>
          <w:rFonts w:ascii="Arial Narrow" w:hAnsi="Arial Narrow" w:cstheme="minorHAnsi"/>
          <w:color w:val="002060"/>
          <w:sz w:val="22"/>
          <w:szCs w:val="22"/>
        </w:rPr>
        <w:t>p</w:t>
      </w:r>
      <w:r w:rsidR="00424225" w:rsidRPr="00653250">
        <w:rPr>
          <w:rFonts w:ascii="Arial Narrow" w:hAnsi="Arial Narrow" w:cstheme="minorHAnsi"/>
          <w:color w:val="002060"/>
          <w:sz w:val="22"/>
          <w:szCs w:val="22"/>
        </w:rPr>
        <w:t>rzewodniczący wyłaniani spośród członków GR ds. KIS.</w:t>
      </w:r>
      <w:r w:rsidR="007B5FBD" w:rsidRPr="00653250">
        <w:rPr>
          <w:rFonts w:ascii="Arial Narrow" w:hAnsi="Arial Narrow" w:cstheme="minorHAnsi"/>
          <w:color w:val="002060"/>
          <w:sz w:val="22"/>
          <w:szCs w:val="22"/>
        </w:rPr>
        <w:t xml:space="preserve"> Zgodnie z założeniem procesu PPO  GR ds. KIS składają się z przedstawicieli firm, jednostek naukowych, instytucji otoczenia biznesu oraz organizacji pozarządowych</w:t>
      </w:r>
      <w:r w:rsidR="006B744D" w:rsidRPr="00653250">
        <w:rPr>
          <w:rFonts w:ascii="Arial Narrow" w:hAnsi="Arial Narrow" w:cstheme="minorHAnsi"/>
          <w:color w:val="002060"/>
          <w:sz w:val="22"/>
          <w:szCs w:val="22"/>
        </w:rPr>
        <w:t>.</w:t>
      </w:r>
      <w:r w:rsidR="007B5FBD" w:rsidRPr="00653250">
        <w:rPr>
          <w:rFonts w:ascii="Arial Narrow" w:hAnsi="Arial Narrow" w:cstheme="minorHAnsi"/>
          <w:color w:val="002060"/>
          <w:sz w:val="22"/>
          <w:szCs w:val="22"/>
        </w:rPr>
        <w:t xml:space="preserve"> </w:t>
      </w:r>
    </w:p>
    <w:p w14:paraId="7D021070" w14:textId="70CFF534" w:rsidR="007B5FBD" w:rsidRPr="00653250" w:rsidRDefault="007B5FBD" w:rsidP="008D7F61">
      <w:pPr>
        <w:spacing w:after="120"/>
        <w:jc w:val="both"/>
        <w:rPr>
          <w:rFonts w:ascii="Arial Narrow" w:hAnsi="Arial Narrow" w:cstheme="minorHAnsi"/>
          <w:color w:val="002060"/>
        </w:rPr>
      </w:pPr>
      <w:r w:rsidRPr="00653250">
        <w:rPr>
          <w:rFonts w:ascii="Arial Narrow" w:hAnsi="Arial Narrow" w:cstheme="minorHAnsi"/>
          <w:color w:val="002060"/>
        </w:rPr>
        <w:t xml:space="preserve">Grupy </w:t>
      </w:r>
      <w:r w:rsidR="000136CD" w:rsidRPr="00653250">
        <w:rPr>
          <w:rFonts w:ascii="Arial Narrow" w:hAnsi="Arial Narrow" w:cstheme="minorHAnsi"/>
          <w:color w:val="002060"/>
        </w:rPr>
        <w:t>r</w:t>
      </w:r>
      <w:r w:rsidRPr="00653250">
        <w:rPr>
          <w:rFonts w:ascii="Arial Narrow" w:hAnsi="Arial Narrow" w:cstheme="minorHAnsi"/>
          <w:color w:val="002060"/>
        </w:rPr>
        <w:t>obocze ds. KIS w ramach PPO odpowiadają za</w:t>
      </w:r>
      <w:r w:rsidRPr="00653250">
        <w:rPr>
          <w:rStyle w:val="Odwoanieprzypisudolnego"/>
          <w:rFonts w:ascii="Arial Narrow" w:hAnsi="Arial Narrow" w:cstheme="minorHAnsi"/>
          <w:color w:val="002060"/>
        </w:rPr>
        <w:footnoteReference w:id="25"/>
      </w:r>
      <w:r w:rsidRPr="00653250">
        <w:rPr>
          <w:rFonts w:ascii="Arial Narrow" w:hAnsi="Arial Narrow" w:cstheme="minorHAnsi"/>
          <w:color w:val="002060"/>
        </w:rPr>
        <w:t>:</w:t>
      </w:r>
    </w:p>
    <w:p w14:paraId="533D99F0" w14:textId="74FEC306" w:rsidR="007B5FBD" w:rsidRPr="00653250" w:rsidRDefault="007B5FBD" w:rsidP="00C835BB">
      <w:pPr>
        <w:pStyle w:val="Akapitzlist"/>
        <w:numPr>
          <w:ilvl w:val="0"/>
          <w:numId w:val="25"/>
        </w:numPr>
        <w:spacing w:after="120"/>
        <w:jc w:val="both"/>
        <w:rPr>
          <w:rFonts w:ascii="Arial Narrow" w:hAnsi="Arial Narrow" w:cstheme="minorHAnsi"/>
          <w:color w:val="002060"/>
        </w:rPr>
      </w:pPr>
      <w:r w:rsidRPr="00653250">
        <w:rPr>
          <w:rFonts w:ascii="Arial Narrow" w:hAnsi="Arial Narrow" w:cstheme="minorHAnsi"/>
          <w:color w:val="002060"/>
        </w:rPr>
        <w:t xml:space="preserve">przygotowanie oraz aktualizację </w:t>
      </w:r>
      <w:r w:rsidRPr="00653250">
        <w:rPr>
          <w:rFonts w:ascii="Arial Narrow" w:hAnsi="Arial Narrow" w:cstheme="minorHAnsi"/>
          <w:i/>
          <w:color w:val="002060"/>
        </w:rPr>
        <w:t>Szczegółowego Opisu KIS,</w:t>
      </w:r>
      <w:r w:rsidRPr="00653250">
        <w:rPr>
          <w:rFonts w:ascii="Arial Narrow" w:hAnsi="Arial Narrow" w:cstheme="minorHAnsi"/>
          <w:color w:val="002060"/>
        </w:rPr>
        <w:t xml:space="preserve"> określającego zakres danej inteligentnej specjalizacji</w:t>
      </w:r>
      <w:r w:rsidR="006B744D" w:rsidRPr="00653250">
        <w:rPr>
          <w:rFonts w:ascii="Arial Narrow" w:hAnsi="Arial Narrow" w:cstheme="minorHAnsi"/>
          <w:color w:val="002060"/>
        </w:rPr>
        <w:t>,</w:t>
      </w:r>
      <w:r w:rsidRPr="00653250">
        <w:rPr>
          <w:rFonts w:ascii="Arial Narrow" w:hAnsi="Arial Narrow" w:cstheme="minorHAnsi"/>
          <w:color w:val="002060"/>
        </w:rPr>
        <w:t xml:space="preserve"> stanowiącego podstawę oceny przez ekspertów zewnętrznych, czy zakres projektu np. badawczo-rozwojowego wpisuje się w krajowe inteligentne specjalizacje,</w:t>
      </w:r>
    </w:p>
    <w:p w14:paraId="7D4772C3" w14:textId="6C8CB609" w:rsidR="00A3398A" w:rsidRPr="00653250" w:rsidRDefault="00A3398A" w:rsidP="00C835BB">
      <w:pPr>
        <w:pStyle w:val="Akapitzlist"/>
        <w:numPr>
          <w:ilvl w:val="0"/>
          <w:numId w:val="25"/>
        </w:numPr>
        <w:spacing w:after="120"/>
        <w:contextualSpacing w:val="0"/>
        <w:jc w:val="both"/>
        <w:rPr>
          <w:rFonts w:ascii="Arial Narrow" w:hAnsi="Arial Narrow" w:cstheme="minorHAnsi"/>
          <w:color w:val="002060"/>
        </w:rPr>
      </w:pPr>
      <w:r w:rsidRPr="00653250">
        <w:rPr>
          <w:rFonts w:ascii="Arial Narrow" w:hAnsi="Arial Narrow" w:cstheme="minorHAnsi"/>
          <w:color w:val="002060"/>
        </w:rPr>
        <w:t>udział w tworzeniu innych dokumentów powiązanych z wdrażaniem, monitorowaniem i</w:t>
      </w:r>
      <w:r w:rsidR="000136CD" w:rsidRPr="00653250">
        <w:rPr>
          <w:rFonts w:ascii="Arial Narrow" w:hAnsi="Arial Narrow" w:cstheme="minorHAnsi"/>
          <w:color w:val="002060"/>
        </w:rPr>
        <w:t> </w:t>
      </w:r>
      <w:r w:rsidRPr="00653250">
        <w:rPr>
          <w:rFonts w:ascii="Arial Narrow" w:hAnsi="Arial Narrow" w:cstheme="minorHAnsi"/>
          <w:color w:val="002060"/>
        </w:rPr>
        <w:t xml:space="preserve">ewaluacją inteligentnych specjalizacji oraz dokumentów strategicznych związanych z polityką technologiczną, przemysłową i innowacyjną, </w:t>
      </w:r>
    </w:p>
    <w:p w14:paraId="390A963B" w14:textId="77777777" w:rsidR="00A3398A" w:rsidRPr="00653250" w:rsidRDefault="00A3398A" w:rsidP="00C835BB">
      <w:pPr>
        <w:pStyle w:val="Akapitzlist"/>
        <w:numPr>
          <w:ilvl w:val="0"/>
          <w:numId w:val="25"/>
        </w:numPr>
        <w:spacing w:after="120"/>
        <w:contextualSpacing w:val="0"/>
        <w:jc w:val="both"/>
        <w:rPr>
          <w:rFonts w:ascii="Arial Narrow" w:hAnsi="Arial Narrow" w:cstheme="minorHAnsi"/>
          <w:color w:val="002060"/>
        </w:rPr>
      </w:pPr>
      <w:r w:rsidRPr="00653250">
        <w:rPr>
          <w:rFonts w:ascii="Arial Narrow" w:hAnsi="Arial Narrow" w:cstheme="minorHAnsi"/>
          <w:color w:val="002060"/>
        </w:rPr>
        <w:t>identyfikowanie i aktualizacj</w:t>
      </w:r>
      <w:r w:rsidR="006B744D" w:rsidRPr="00653250">
        <w:rPr>
          <w:rFonts w:ascii="Arial Narrow" w:hAnsi="Arial Narrow" w:cstheme="minorHAnsi"/>
          <w:color w:val="002060"/>
        </w:rPr>
        <w:t>ę</w:t>
      </w:r>
      <w:r w:rsidRPr="00653250">
        <w:rPr>
          <w:rFonts w:ascii="Arial Narrow" w:hAnsi="Arial Narrow" w:cstheme="minorHAnsi"/>
          <w:color w:val="002060"/>
        </w:rPr>
        <w:t xml:space="preserve"> barier rozwojowych danej specjalizacji</w:t>
      </w:r>
      <w:r w:rsidR="006B744D" w:rsidRPr="00653250">
        <w:rPr>
          <w:rFonts w:ascii="Arial Narrow" w:hAnsi="Arial Narrow" w:cstheme="minorHAnsi"/>
          <w:color w:val="002060"/>
        </w:rPr>
        <w:t>.</w:t>
      </w:r>
    </w:p>
    <w:p w14:paraId="663224C8" w14:textId="6D307705" w:rsidR="00B26CF7" w:rsidRPr="00653250" w:rsidRDefault="00A3398A" w:rsidP="008D7F61">
      <w:pPr>
        <w:spacing w:after="120"/>
        <w:jc w:val="both"/>
        <w:rPr>
          <w:rFonts w:ascii="Arial Narrow" w:hAnsi="Arial Narrow" w:cstheme="minorHAnsi"/>
          <w:color w:val="002060"/>
        </w:rPr>
      </w:pPr>
      <w:r w:rsidRPr="00653250">
        <w:rPr>
          <w:rFonts w:ascii="Arial Narrow" w:hAnsi="Arial Narrow" w:cstheme="minorHAnsi"/>
          <w:color w:val="002060"/>
        </w:rPr>
        <w:t xml:space="preserve">Grupy </w:t>
      </w:r>
      <w:r w:rsidR="000136CD" w:rsidRPr="00653250">
        <w:rPr>
          <w:rFonts w:ascii="Arial Narrow" w:hAnsi="Arial Narrow" w:cstheme="minorHAnsi"/>
          <w:color w:val="002060"/>
        </w:rPr>
        <w:t>r</w:t>
      </w:r>
      <w:r w:rsidRPr="00653250">
        <w:rPr>
          <w:rFonts w:ascii="Arial Narrow" w:hAnsi="Arial Narrow" w:cstheme="minorHAnsi"/>
          <w:color w:val="002060"/>
        </w:rPr>
        <w:t>obocze ds. KIS analizują</w:t>
      </w:r>
      <w:r w:rsidR="007B254F" w:rsidRPr="00653250">
        <w:rPr>
          <w:rFonts w:ascii="Arial Narrow" w:hAnsi="Arial Narrow" w:cstheme="minorHAnsi"/>
          <w:color w:val="002060"/>
        </w:rPr>
        <w:t xml:space="preserve"> w trybie ciągłym</w:t>
      </w:r>
      <w:r w:rsidRPr="00653250">
        <w:rPr>
          <w:rFonts w:ascii="Arial Narrow" w:hAnsi="Arial Narrow" w:cstheme="minorHAnsi"/>
          <w:color w:val="002060"/>
        </w:rPr>
        <w:t xml:space="preserve"> pojawiające się trendy, nisze technologiczne oraz obserwują wyniki prac badawczo-rozwojowych</w:t>
      </w:r>
      <w:r w:rsidR="007B254F" w:rsidRPr="00653250">
        <w:rPr>
          <w:rFonts w:ascii="Arial Narrow" w:hAnsi="Arial Narrow" w:cstheme="minorHAnsi"/>
          <w:color w:val="002060"/>
        </w:rPr>
        <w:t xml:space="preserve"> i na podstawie dostępnej wiedzy dokonują aktualizacji i weryfikacji listy i opisów KIS.  </w:t>
      </w:r>
    </w:p>
    <w:p w14:paraId="2CB9F435" w14:textId="1268153C" w:rsidR="00DE0325" w:rsidRPr="00653250" w:rsidRDefault="009A0F0F" w:rsidP="008D7F61">
      <w:pPr>
        <w:spacing w:after="120"/>
        <w:jc w:val="both"/>
        <w:rPr>
          <w:rFonts w:ascii="Arial Narrow" w:hAnsi="Arial Narrow" w:cstheme="minorHAnsi"/>
          <w:color w:val="002060"/>
        </w:rPr>
      </w:pPr>
      <w:r w:rsidRPr="00653250">
        <w:rPr>
          <w:rFonts w:ascii="Arial Narrow" w:hAnsi="Arial Narrow" w:cstheme="minorHAnsi"/>
          <w:color w:val="002060"/>
        </w:rPr>
        <w:lastRenderedPageBreak/>
        <w:t>Od 2017</w:t>
      </w:r>
      <w:r w:rsidR="000136CD" w:rsidRPr="00653250">
        <w:rPr>
          <w:rFonts w:ascii="Arial Narrow" w:hAnsi="Arial Narrow" w:cstheme="minorHAnsi"/>
          <w:color w:val="002060"/>
        </w:rPr>
        <w:t xml:space="preserve"> r.</w:t>
      </w:r>
      <w:r w:rsidRPr="00653250">
        <w:rPr>
          <w:rFonts w:ascii="Arial Narrow" w:hAnsi="Arial Narrow" w:cstheme="minorHAnsi"/>
          <w:color w:val="002060"/>
        </w:rPr>
        <w:t xml:space="preserve"> do 2020 r</w:t>
      </w:r>
      <w:r w:rsidR="000136CD" w:rsidRPr="00653250">
        <w:rPr>
          <w:rFonts w:ascii="Arial Narrow" w:hAnsi="Arial Narrow" w:cstheme="minorHAnsi"/>
          <w:color w:val="002060"/>
        </w:rPr>
        <w:t>.</w:t>
      </w:r>
      <w:r w:rsidRPr="00653250">
        <w:rPr>
          <w:rFonts w:ascii="Arial Narrow" w:hAnsi="Arial Narrow" w:cstheme="minorHAnsi"/>
          <w:color w:val="002060"/>
        </w:rPr>
        <w:t xml:space="preserve"> </w:t>
      </w:r>
      <w:r w:rsidR="000136CD" w:rsidRPr="00653250">
        <w:rPr>
          <w:rFonts w:ascii="Arial Narrow" w:hAnsi="Arial Narrow" w:cstheme="minorHAnsi"/>
          <w:color w:val="002060"/>
        </w:rPr>
        <w:t xml:space="preserve">były </w:t>
      </w:r>
      <w:r w:rsidRPr="00653250">
        <w:rPr>
          <w:rFonts w:ascii="Arial Narrow" w:hAnsi="Arial Narrow" w:cstheme="minorHAnsi"/>
          <w:color w:val="002060"/>
        </w:rPr>
        <w:t xml:space="preserve">prowadzone wewnętrzne prace GR ds. KIS w celu wzmocnienia koncentracji tematycznej inteligentnych specjalizacji, co skutkowało zmianami </w:t>
      </w:r>
      <w:r w:rsidR="000136CD" w:rsidRPr="00653250">
        <w:rPr>
          <w:rFonts w:ascii="Arial Narrow" w:hAnsi="Arial Narrow" w:cstheme="minorHAnsi"/>
          <w:color w:val="002060"/>
        </w:rPr>
        <w:t>na</w:t>
      </w:r>
      <w:r w:rsidRPr="00653250">
        <w:rPr>
          <w:rFonts w:ascii="Arial Narrow" w:hAnsi="Arial Narrow" w:cstheme="minorHAnsi"/>
          <w:color w:val="002060"/>
        </w:rPr>
        <w:t xml:space="preserve"> liście KIS (z 18 </w:t>
      </w:r>
      <w:r w:rsidR="000136CD" w:rsidRPr="00653250">
        <w:rPr>
          <w:rFonts w:ascii="Arial Narrow" w:hAnsi="Arial Narrow" w:cstheme="minorHAnsi"/>
          <w:color w:val="002060"/>
        </w:rPr>
        <w:t xml:space="preserve">krajowych inteligentnych specjalizacji </w:t>
      </w:r>
      <w:r w:rsidRPr="00653250">
        <w:rPr>
          <w:rFonts w:ascii="Arial Narrow" w:hAnsi="Arial Narrow" w:cstheme="minorHAnsi"/>
          <w:color w:val="002060"/>
        </w:rPr>
        <w:t>obecnie funkcjonuje 14), a także w ich opisach.</w:t>
      </w:r>
      <w:r w:rsidRPr="00653250">
        <w:rPr>
          <w:rStyle w:val="Odwoanieprzypisudolnego"/>
          <w:rFonts w:ascii="Arial Narrow" w:hAnsi="Arial Narrow" w:cstheme="minorHAnsi"/>
          <w:color w:val="002060"/>
        </w:rPr>
        <w:footnoteReference w:id="26"/>
      </w:r>
      <w:r w:rsidRPr="00653250">
        <w:rPr>
          <w:rFonts w:ascii="Arial Narrow" w:hAnsi="Arial Narrow" w:cstheme="minorHAnsi"/>
          <w:color w:val="002060"/>
        </w:rPr>
        <w:t xml:space="preserve"> </w:t>
      </w:r>
    </w:p>
    <w:p w14:paraId="74DA7024" w14:textId="77777777" w:rsidR="006501F6" w:rsidRPr="00653250" w:rsidRDefault="0069159C" w:rsidP="0085321E">
      <w:pPr>
        <w:spacing w:after="120"/>
        <w:jc w:val="both"/>
        <w:rPr>
          <w:rStyle w:val="Odwoaniedokomentarza"/>
          <w:rFonts w:ascii="Arial Narrow" w:hAnsi="Arial Narrow" w:cstheme="minorHAnsi"/>
          <w:color w:val="002060"/>
          <w:sz w:val="22"/>
          <w:szCs w:val="22"/>
        </w:rPr>
      </w:pPr>
      <w:r w:rsidRPr="00653250">
        <w:rPr>
          <w:rFonts w:ascii="Arial Narrow" w:hAnsi="Arial Narrow" w:cstheme="minorHAnsi"/>
          <w:color w:val="002060"/>
        </w:rPr>
        <w:t xml:space="preserve">W celu zapewnienia wiedzy eksperckiej </w:t>
      </w:r>
      <w:r w:rsidR="00B26CF7" w:rsidRPr="00653250">
        <w:rPr>
          <w:rFonts w:ascii="Arial Narrow" w:hAnsi="Arial Narrow" w:cstheme="minorHAnsi"/>
          <w:color w:val="002060"/>
        </w:rPr>
        <w:t>i naukowej w zarządzaniu inteligentnymi specjalizacjami Ministerstwo Rozwoju</w:t>
      </w:r>
      <w:r w:rsidR="00AA4588" w:rsidRPr="00653250">
        <w:rPr>
          <w:rFonts w:ascii="Arial Narrow" w:hAnsi="Arial Narrow" w:cstheme="minorHAnsi"/>
          <w:color w:val="002060"/>
        </w:rPr>
        <w:t xml:space="preserve"> </w:t>
      </w:r>
      <w:r w:rsidR="00CA6D65" w:rsidRPr="00653250">
        <w:rPr>
          <w:rFonts w:ascii="Arial Narrow" w:hAnsi="Arial Narrow" w:cstheme="minorHAnsi"/>
          <w:color w:val="002060"/>
        </w:rPr>
        <w:t>i Technologii</w:t>
      </w:r>
      <w:r w:rsidR="00B26CF7" w:rsidRPr="00653250">
        <w:rPr>
          <w:rFonts w:ascii="Arial Narrow" w:hAnsi="Arial Narrow" w:cstheme="minorHAnsi"/>
          <w:color w:val="002060"/>
        </w:rPr>
        <w:t xml:space="preserve"> zleca także wykonanie analiz i ekspertyz podmiotom zewnętrznym. </w:t>
      </w:r>
      <w:r w:rsidR="004232C9" w:rsidRPr="00653250">
        <w:rPr>
          <w:rFonts w:ascii="Arial Narrow" w:hAnsi="Arial Narrow" w:cstheme="minorHAnsi"/>
          <w:color w:val="002060"/>
        </w:rPr>
        <w:t xml:space="preserve"> </w:t>
      </w:r>
    </w:p>
    <w:p w14:paraId="7B0CFB94" w14:textId="2454EC9E" w:rsidR="009E5C4B" w:rsidRPr="00653250" w:rsidRDefault="009E5C4B" w:rsidP="009E5C4B">
      <w:pPr>
        <w:jc w:val="both"/>
        <w:rPr>
          <w:rFonts w:ascii="Arial Narrow" w:hAnsi="Arial Narrow" w:cstheme="minorHAnsi"/>
          <w:color w:val="002060"/>
        </w:rPr>
      </w:pPr>
      <w:r w:rsidRPr="00653250">
        <w:rPr>
          <w:rFonts w:ascii="Arial Narrow" w:eastAsia="Times New Roman" w:hAnsi="Arial Narrow" w:cstheme="minorHAnsi"/>
          <w:color w:val="002060"/>
        </w:rPr>
        <w:t>Wyłaniani</w:t>
      </w:r>
      <w:r w:rsidR="007B70A8" w:rsidRPr="00653250">
        <w:rPr>
          <w:rFonts w:ascii="Arial Narrow" w:eastAsia="Times New Roman" w:hAnsi="Arial Narrow" w:cstheme="minorHAnsi"/>
          <w:color w:val="002060"/>
        </w:rPr>
        <w:t>e</w:t>
      </w:r>
      <w:r w:rsidR="000136CD" w:rsidRPr="00653250">
        <w:rPr>
          <w:rFonts w:ascii="Arial Narrow" w:eastAsia="Times New Roman" w:hAnsi="Arial Narrow" w:cstheme="minorHAnsi"/>
          <w:color w:val="002060"/>
        </w:rPr>
        <w:t xml:space="preserve"> lub </w:t>
      </w:r>
      <w:r w:rsidR="007B70A8" w:rsidRPr="00653250">
        <w:rPr>
          <w:rFonts w:ascii="Arial Narrow" w:eastAsia="Times New Roman" w:hAnsi="Arial Narrow" w:cstheme="minorHAnsi"/>
          <w:color w:val="002060"/>
        </w:rPr>
        <w:t>aktualizacja</w:t>
      </w:r>
      <w:r w:rsidRPr="00653250">
        <w:rPr>
          <w:rFonts w:ascii="Arial Narrow" w:eastAsia="Times New Roman" w:hAnsi="Arial Narrow" w:cstheme="minorHAnsi"/>
          <w:color w:val="002060"/>
        </w:rPr>
        <w:t xml:space="preserve"> specjalizacji odbywa</w:t>
      </w:r>
      <w:r w:rsidR="000136CD" w:rsidRPr="00653250">
        <w:rPr>
          <w:rFonts w:ascii="Arial Narrow" w:eastAsia="Times New Roman" w:hAnsi="Arial Narrow" w:cstheme="minorHAnsi"/>
          <w:color w:val="002060"/>
        </w:rPr>
        <w:t>ją</w:t>
      </w:r>
      <w:r w:rsidRPr="00653250">
        <w:rPr>
          <w:rFonts w:ascii="Arial Narrow" w:eastAsia="Times New Roman" w:hAnsi="Arial Narrow" w:cstheme="minorHAnsi"/>
          <w:color w:val="002060"/>
        </w:rPr>
        <w:t xml:space="preserve"> się wielotorowo</w:t>
      </w:r>
      <w:r w:rsidR="007B70A8" w:rsidRPr="00653250">
        <w:rPr>
          <w:rFonts w:ascii="Arial Narrow" w:eastAsia="Times New Roman" w:hAnsi="Arial Narrow" w:cstheme="minorHAnsi"/>
          <w:color w:val="002060"/>
        </w:rPr>
        <w:t>, w wyniku</w:t>
      </w:r>
      <w:r w:rsidRPr="00653250">
        <w:rPr>
          <w:rFonts w:ascii="Arial Narrow" w:eastAsia="Times New Roman" w:hAnsi="Arial Narrow" w:cstheme="minorHAnsi"/>
          <w:color w:val="002060"/>
        </w:rPr>
        <w:t>:</w:t>
      </w:r>
    </w:p>
    <w:p w14:paraId="3C1C4930" w14:textId="3E6BABF2" w:rsidR="009E5C4B" w:rsidRPr="00621C9C" w:rsidRDefault="009E5C4B" w:rsidP="00C835BB">
      <w:pPr>
        <w:pStyle w:val="Akapitzlist"/>
        <w:numPr>
          <w:ilvl w:val="0"/>
          <w:numId w:val="110"/>
        </w:numPr>
        <w:jc w:val="both"/>
        <w:rPr>
          <w:rFonts w:ascii="Arial Narrow" w:hAnsi="Arial Narrow"/>
          <w:color w:val="002060"/>
          <w:lang w:val="en-US"/>
        </w:rPr>
      </w:pPr>
      <w:r w:rsidRPr="00621C9C">
        <w:rPr>
          <w:rFonts w:ascii="Arial Narrow" w:hAnsi="Arial Narrow"/>
          <w:color w:val="002060"/>
          <w:lang w:val="en-US"/>
        </w:rPr>
        <w:t>prac GR ds. KIS,</w:t>
      </w:r>
    </w:p>
    <w:p w14:paraId="243089FC" w14:textId="04DE67B9" w:rsidR="009E5C4B" w:rsidRPr="00621C9C" w:rsidRDefault="007B70A8" w:rsidP="00C835BB">
      <w:pPr>
        <w:pStyle w:val="Akapitzlist"/>
        <w:numPr>
          <w:ilvl w:val="0"/>
          <w:numId w:val="110"/>
        </w:numPr>
        <w:jc w:val="both"/>
        <w:rPr>
          <w:rFonts w:ascii="Arial Narrow" w:hAnsi="Arial Narrow"/>
          <w:color w:val="002060"/>
          <w:lang w:val="en-US"/>
        </w:rPr>
      </w:pPr>
      <w:r w:rsidRPr="00621C9C">
        <w:rPr>
          <w:rFonts w:ascii="Arial Narrow" w:hAnsi="Arial Narrow"/>
          <w:color w:val="002060"/>
          <w:lang w:val="en-US"/>
        </w:rPr>
        <w:t xml:space="preserve">prac </w:t>
      </w:r>
      <w:r w:rsidR="000136CD" w:rsidRPr="00621C9C">
        <w:rPr>
          <w:rFonts w:ascii="Arial Narrow" w:eastAsia="Times New Roman" w:hAnsi="Arial Narrow" w:cstheme="minorHAnsi"/>
          <w:i/>
          <w:color w:val="002060"/>
          <w:lang w:val="en-US"/>
        </w:rPr>
        <w:t>s</w:t>
      </w:r>
      <w:r w:rsidR="009E5C4B" w:rsidRPr="00621C9C">
        <w:rPr>
          <w:rFonts w:ascii="Arial Narrow" w:eastAsia="Times New Roman" w:hAnsi="Arial Narrow" w:cstheme="minorHAnsi"/>
          <w:i/>
          <w:color w:val="002060"/>
          <w:lang w:val="en-US"/>
        </w:rPr>
        <w:t xml:space="preserve">mart </w:t>
      </w:r>
      <w:r w:rsidR="000136CD" w:rsidRPr="00621C9C">
        <w:rPr>
          <w:rFonts w:ascii="Arial Narrow" w:eastAsia="Times New Roman" w:hAnsi="Arial Narrow" w:cstheme="minorHAnsi"/>
          <w:i/>
          <w:color w:val="002060"/>
          <w:lang w:val="en-US"/>
        </w:rPr>
        <w:t>p</w:t>
      </w:r>
      <w:r w:rsidR="009E5C4B" w:rsidRPr="00621C9C">
        <w:rPr>
          <w:rFonts w:ascii="Arial Narrow" w:eastAsia="Times New Roman" w:hAnsi="Arial Narrow" w:cstheme="minorHAnsi"/>
          <w:i/>
          <w:color w:val="002060"/>
          <w:lang w:val="en-US"/>
        </w:rPr>
        <w:t>anel</w:t>
      </w:r>
      <w:r w:rsidR="009E5C4B" w:rsidRPr="00621C9C">
        <w:rPr>
          <w:rFonts w:ascii="Arial Narrow" w:hAnsi="Arial Narrow"/>
          <w:color w:val="002060"/>
          <w:lang w:val="en-US"/>
        </w:rPr>
        <w:t xml:space="preserve"> i </w:t>
      </w:r>
      <w:r w:rsidR="000136CD" w:rsidRPr="00621C9C">
        <w:rPr>
          <w:rFonts w:ascii="Arial Narrow" w:eastAsia="Times New Roman" w:hAnsi="Arial Narrow" w:cstheme="minorHAnsi"/>
          <w:i/>
          <w:color w:val="002060"/>
          <w:lang w:val="en-US"/>
        </w:rPr>
        <w:t>s</w:t>
      </w:r>
      <w:r w:rsidR="009E5C4B" w:rsidRPr="00621C9C">
        <w:rPr>
          <w:rFonts w:ascii="Arial Narrow" w:eastAsia="Times New Roman" w:hAnsi="Arial Narrow" w:cstheme="minorHAnsi"/>
          <w:i/>
          <w:color w:val="002060"/>
          <w:lang w:val="en-US"/>
        </w:rPr>
        <w:t xml:space="preserve">mart </w:t>
      </w:r>
      <w:r w:rsidR="000136CD" w:rsidRPr="00621C9C">
        <w:rPr>
          <w:rFonts w:ascii="Arial Narrow" w:eastAsia="Times New Roman" w:hAnsi="Arial Narrow" w:cstheme="minorHAnsi"/>
          <w:i/>
          <w:color w:val="002060"/>
          <w:lang w:val="en-US"/>
        </w:rPr>
        <w:t>l</w:t>
      </w:r>
      <w:r w:rsidR="009E5C4B" w:rsidRPr="00621C9C">
        <w:rPr>
          <w:rFonts w:ascii="Arial Narrow" w:eastAsia="Times New Roman" w:hAnsi="Arial Narrow" w:cstheme="minorHAnsi"/>
          <w:i/>
          <w:color w:val="002060"/>
          <w:lang w:val="en-US"/>
        </w:rPr>
        <w:t>abs</w:t>
      </w:r>
      <w:r w:rsidR="009E5C4B" w:rsidRPr="00621C9C">
        <w:rPr>
          <w:rFonts w:ascii="Arial Narrow" w:hAnsi="Arial Narrow"/>
          <w:color w:val="002060"/>
          <w:lang w:val="en-US"/>
        </w:rPr>
        <w:t>,</w:t>
      </w:r>
    </w:p>
    <w:p w14:paraId="752A5053" w14:textId="7E87EF82" w:rsidR="009E5C4B" w:rsidRPr="00621C9C" w:rsidRDefault="009E5C4B" w:rsidP="00C835BB">
      <w:pPr>
        <w:pStyle w:val="Akapitzlist"/>
        <w:numPr>
          <w:ilvl w:val="0"/>
          <w:numId w:val="110"/>
        </w:numPr>
        <w:jc w:val="both"/>
        <w:rPr>
          <w:rFonts w:ascii="Arial Narrow" w:eastAsia="Times New Roman" w:hAnsi="Arial Narrow" w:cstheme="minorHAnsi"/>
          <w:color w:val="002060"/>
        </w:rPr>
      </w:pPr>
      <w:r w:rsidRPr="00621C9C">
        <w:rPr>
          <w:rFonts w:ascii="Arial Narrow" w:eastAsia="Times New Roman" w:hAnsi="Arial Narrow" w:cstheme="minorHAnsi"/>
          <w:color w:val="002060"/>
        </w:rPr>
        <w:t>monitorowania KIS,</w:t>
      </w:r>
    </w:p>
    <w:p w14:paraId="735880CD" w14:textId="566F7BA6" w:rsidR="009E5C4B" w:rsidRPr="00621C9C" w:rsidRDefault="00621C9C" w:rsidP="00C835BB">
      <w:pPr>
        <w:pStyle w:val="Akapitzlist"/>
        <w:numPr>
          <w:ilvl w:val="0"/>
          <w:numId w:val="110"/>
        </w:numPr>
        <w:jc w:val="both"/>
        <w:rPr>
          <w:rFonts w:ascii="Arial Narrow" w:eastAsia="Times New Roman" w:hAnsi="Arial Narrow" w:cstheme="minorHAnsi"/>
          <w:color w:val="002060"/>
        </w:rPr>
      </w:pPr>
      <w:r>
        <w:rPr>
          <w:rFonts w:ascii="Arial Narrow" w:eastAsia="Times New Roman" w:hAnsi="Arial Narrow"/>
          <w:color w:val="002060"/>
        </w:rPr>
        <w:t>r</w:t>
      </w:r>
      <w:r w:rsidR="007B70A8" w:rsidRPr="00621C9C">
        <w:rPr>
          <w:rFonts w:ascii="Arial Narrow" w:eastAsia="Times New Roman" w:hAnsi="Arial Narrow" w:cstheme="minorHAnsi"/>
          <w:color w:val="002060"/>
        </w:rPr>
        <w:t>ealizacji</w:t>
      </w:r>
      <w:r w:rsidR="000136CD" w:rsidRPr="00621C9C">
        <w:rPr>
          <w:rFonts w:ascii="Arial Narrow" w:eastAsia="Times New Roman" w:hAnsi="Arial Narrow" w:cstheme="minorHAnsi"/>
          <w:color w:val="002060"/>
        </w:rPr>
        <w:t xml:space="preserve"> </w:t>
      </w:r>
      <w:r w:rsidR="009E5C4B" w:rsidRPr="00621C9C">
        <w:rPr>
          <w:rFonts w:ascii="Arial Narrow" w:eastAsia="Times New Roman" w:hAnsi="Arial Narrow" w:cstheme="minorHAnsi"/>
          <w:color w:val="002060"/>
        </w:rPr>
        <w:t>prac analitycznych zlecanych przez MRiT</w:t>
      </w:r>
      <w:r w:rsidR="000136CD" w:rsidRPr="00621C9C">
        <w:rPr>
          <w:rFonts w:ascii="Arial Narrow" w:eastAsia="Times New Roman" w:hAnsi="Arial Narrow" w:cstheme="minorHAnsi"/>
          <w:color w:val="002060"/>
        </w:rPr>
        <w:t>,</w:t>
      </w:r>
    </w:p>
    <w:p w14:paraId="25523408" w14:textId="020CDE5E" w:rsidR="009E5C4B" w:rsidRPr="00653250" w:rsidRDefault="009E5C4B" w:rsidP="00C835BB">
      <w:pPr>
        <w:pStyle w:val="Akapitzlist"/>
        <w:numPr>
          <w:ilvl w:val="0"/>
          <w:numId w:val="110"/>
        </w:numPr>
        <w:jc w:val="both"/>
        <w:rPr>
          <w:rFonts w:ascii="Arial Narrow" w:eastAsia="Times New Roman" w:hAnsi="Arial Narrow" w:cstheme="minorHAnsi"/>
          <w:color w:val="002060"/>
        </w:rPr>
      </w:pPr>
      <w:r w:rsidRPr="00653250">
        <w:rPr>
          <w:rFonts w:ascii="Arial Narrow" w:eastAsia="Times New Roman" w:hAnsi="Arial Narrow" w:cstheme="minorHAnsi"/>
          <w:color w:val="002060"/>
        </w:rPr>
        <w:t>zgłoszenia potrzeby weryfikacji od interesariuszy wraz z uzasadnieniem.</w:t>
      </w:r>
    </w:p>
    <w:p w14:paraId="5DA2DE9C" w14:textId="6253CEAE" w:rsidR="009E5C4B" w:rsidRPr="00653250" w:rsidRDefault="009E5C4B" w:rsidP="00292299">
      <w:pPr>
        <w:spacing w:before="120" w:after="120"/>
        <w:jc w:val="both"/>
        <w:rPr>
          <w:rFonts w:ascii="Arial Narrow" w:eastAsia="Times New Roman" w:hAnsi="Arial Narrow" w:cstheme="minorHAnsi"/>
          <w:color w:val="002060"/>
        </w:rPr>
      </w:pPr>
      <w:r w:rsidRPr="00653250">
        <w:rPr>
          <w:rFonts w:ascii="Arial Narrow" w:eastAsia="Times New Roman" w:hAnsi="Arial Narrow" w:cstheme="minorHAnsi"/>
          <w:color w:val="002060"/>
        </w:rPr>
        <w:t xml:space="preserve">GR ds. KIS </w:t>
      </w:r>
      <w:r w:rsidR="007B70A8" w:rsidRPr="00653250">
        <w:rPr>
          <w:rFonts w:ascii="Arial Narrow" w:eastAsia="Times New Roman" w:hAnsi="Arial Narrow" w:cstheme="minorHAnsi"/>
          <w:color w:val="002060"/>
        </w:rPr>
        <w:t>składają się z</w:t>
      </w:r>
      <w:r w:rsidRPr="00653250">
        <w:rPr>
          <w:rFonts w:ascii="Arial Narrow" w:eastAsia="Times New Roman" w:hAnsi="Arial Narrow" w:cstheme="minorHAnsi"/>
          <w:color w:val="002060"/>
        </w:rPr>
        <w:t xml:space="preserve"> przedstawiciel</w:t>
      </w:r>
      <w:r w:rsidR="007B70A8" w:rsidRPr="00653250">
        <w:rPr>
          <w:rFonts w:ascii="Arial Narrow" w:eastAsia="Times New Roman" w:hAnsi="Arial Narrow" w:cstheme="minorHAnsi"/>
          <w:color w:val="002060"/>
        </w:rPr>
        <w:t>i</w:t>
      </w:r>
      <w:r w:rsidRPr="00653250">
        <w:rPr>
          <w:rFonts w:ascii="Arial Narrow" w:eastAsia="Times New Roman" w:hAnsi="Arial Narrow" w:cstheme="minorHAnsi"/>
          <w:color w:val="002060"/>
        </w:rPr>
        <w:t xml:space="preserve"> biznesu i nauki, będący</w:t>
      </w:r>
      <w:r w:rsidR="007B70A8" w:rsidRPr="00653250">
        <w:rPr>
          <w:rFonts w:ascii="Arial Narrow" w:eastAsia="Times New Roman" w:hAnsi="Arial Narrow" w:cstheme="minorHAnsi"/>
          <w:color w:val="002060"/>
        </w:rPr>
        <w:t>ch</w:t>
      </w:r>
      <w:r w:rsidRPr="00653250">
        <w:rPr>
          <w:rFonts w:ascii="Arial Narrow" w:eastAsia="Times New Roman" w:hAnsi="Arial Narrow" w:cstheme="minorHAnsi"/>
          <w:color w:val="002060"/>
        </w:rPr>
        <w:t xml:space="preserve"> najbliżej rynku oraz prowadz</w:t>
      </w:r>
      <w:r w:rsidR="007B70A8" w:rsidRPr="00653250">
        <w:rPr>
          <w:rFonts w:ascii="Arial Narrow" w:eastAsia="Times New Roman" w:hAnsi="Arial Narrow" w:cstheme="minorHAnsi"/>
          <w:color w:val="002060"/>
        </w:rPr>
        <w:t>ący</w:t>
      </w:r>
      <w:r w:rsidR="000136CD" w:rsidRPr="00653250">
        <w:rPr>
          <w:rFonts w:ascii="Arial Narrow" w:eastAsia="Times New Roman" w:hAnsi="Arial Narrow" w:cstheme="minorHAnsi"/>
          <w:color w:val="002060"/>
        </w:rPr>
        <w:t>ch</w:t>
      </w:r>
      <w:r w:rsidRPr="00653250">
        <w:rPr>
          <w:rFonts w:ascii="Arial Narrow" w:eastAsia="Times New Roman" w:hAnsi="Arial Narrow" w:cstheme="minorHAnsi"/>
          <w:color w:val="002060"/>
        </w:rPr>
        <w:t xml:space="preserve"> prac</w:t>
      </w:r>
      <w:r w:rsidR="007B70A8" w:rsidRPr="00653250">
        <w:rPr>
          <w:rFonts w:ascii="Arial Narrow" w:eastAsia="Times New Roman" w:hAnsi="Arial Narrow" w:cstheme="minorHAnsi"/>
          <w:color w:val="002060"/>
        </w:rPr>
        <w:t>e</w:t>
      </w:r>
      <w:r w:rsidRPr="00653250">
        <w:rPr>
          <w:rFonts w:ascii="Arial Narrow" w:eastAsia="Times New Roman" w:hAnsi="Arial Narrow" w:cstheme="minorHAnsi"/>
          <w:color w:val="002060"/>
        </w:rPr>
        <w:t xml:space="preserve">  B+R, dlatego</w:t>
      </w:r>
      <w:r w:rsidR="000136CD" w:rsidRPr="00653250">
        <w:rPr>
          <w:rFonts w:ascii="Arial Narrow" w:eastAsia="Times New Roman" w:hAnsi="Arial Narrow" w:cstheme="minorHAnsi"/>
          <w:color w:val="002060"/>
        </w:rPr>
        <w:t xml:space="preserve"> m</w:t>
      </w:r>
      <w:r w:rsidRPr="00653250">
        <w:rPr>
          <w:rFonts w:ascii="Arial Narrow" w:eastAsia="Times New Roman" w:hAnsi="Arial Narrow" w:cstheme="minorHAnsi"/>
          <w:color w:val="002060"/>
        </w:rPr>
        <w:t>ają najbardziej aktualną wiedzę na temat potencjałów rozwojowych, potrzeb rynkowych i światowych trendów rozwojowych. Wiedza ta wykorzystywana jest podczas prac GR ds.</w:t>
      </w:r>
      <w:r w:rsidR="00E00982" w:rsidRPr="00653250">
        <w:rPr>
          <w:rFonts w:ascii="Arial Narrow" w:eastAsia="Times New Roman" w:hAnsi="Arial Narrow" w:cstheme="minorHAnsi"/>
          <w:color w:val="002060"/>
        </w:rPr>
        <w:t> </w:t>
      </w:r>
      <w:r w:rsidRPr="00653250">
        <w:rPr>
          <w:rFonts w:ascii="Arial Narrow" w:eastAsia="Times New Roman" w:hAnsi="Arial Narrow" w:cstheme="minorHAnsi"/>
          <w:color w:val="002060"/>
        </w:rPr>
        <w:t xml:space="preserve">KIS, szczególnie w ramach corocznej aktualizacji opisów KIS. Decyzje co do zmian prowadzących do modyfikacji listy i opisów KIS </w:t>
      </w:r>
      <w:r w:rsidR="000136CD" w:rsidRPr="00653250">
        <w:rPr>
          <w:rFonts w:ascii="Arial Narrow" w:eastAsia="Times New Roman" w:hAnsi="Arial Narrow" w:cstheme="minorHAnsi"/>
          <w:color w:val="002060"/>
        </w:rPr>
        <w:t xml:space="preserve">są </w:t>
      </w:r>
      <w:r w:rsidRPr="00653250">
        <w:rPr>
          <w:rFonts w:ascii="Arial Narrow" w:eastAsia="Times New Roman" w:hAnsi="Arial Narrow" w:cstheme="minorHAnsi"/>
          <w:color w:val="002060"/>
        </w:rPr>
        <w:t xml:space="preserve">podejmowane gremialnie w ramach GR ds. KIS i podlegają akceptacji Komitetu Sterującego ds. KIS. </w:t>
      </w:r>
    </w:p>
    <w:p w14:paraId="4C43005B" w14:textId="0B9383FE" w:rsidR="007B70A8" w:rsidRPr="00653250" w:rsidRDefault="009E5C4B" w:rsidP="00292299">
      <w:pPr>
        <w:spacing w:before="120" w:after="120"/>
        <w:jc w:val="both"/>
        <w:rPr>
          <w:rFonts w:ascii="Arial Narrow" w:hAnsi="Arial Narrow" w:cstheme="minorHAnsi"/>
          <w:color w:val="002060"/>
        </w:rPr>
      </w:pPr>
      <w:r w:rsidRPr="00653250">
        <w:rPr>
          <w:rFonts w:ascii="Arial Narrow" w:hAnsi="Arial Narrow" w:cstheme="minorHAnsi"/>
          <w:color w:val="002060"/>
        </w:rPr>
        <w:t xml:space="preserve">Decyzje dotyczące aktualizacji listy i opisów KIS są podejmowane </w:t>
      </w:r>
      <w:r w:rsidR="00EF3AFD" w:rsidRPr="00653250">
        <w:rPr>
          <w:rFonts w:ascii="Arial Narrow" w:hAnsi="Arial Narrow" w:cstheme="minorHAnsi"/>
          <w:color w:val="002060"/>
        </w:rPr>
        <w:t xml:space="preserve">z uwzględnieniem </w:t>
      </w:r>
      <w:r w:rsidRPr="00653250">
        <w:rPr>
          <w:rFonts w:ascii="Arial Narrow" w:hAnsi="Arial Narrow" w:cstheme="minorHAnsi"/>
          <w:color w:val="002060"/>
        </w:rPr>
        <w:t>oddoln</w:t>
      </w:r>
      <w:r w:rsidR="00EF3AFD" w:rsidRPr="00653250">
        <w:rPr>
          <w:rFonts w:ascii="Arial Narrow" w:hAnsi="Arial Narrow" w:cstheme="minorHAnsi"/>
          <w:color w:val="002060"/>
        </w:rPr>
        <w:t>ych</w:t>
      </w:r>
      <w:r w:rsidRPr="00653250">
        <w:rPr>
          <w:rFonts w:ascii="Arial Narrow" w:hAnsi="Arial Narrow" w:cstheme="minorHAnsi"/>
          <w:color w:val="002060"/>
        </w:rPr>
        <w:t xml:space="preserve"> inicjatyw przedsiębiorców i środowisk naukowych. Przykładowo Grupa Robocza ds. </w:t>
      </w:r>
      <w:r w:rsidR="00EF3AFD" w:rsidRPr="00653250">
        <w:rPr>
          <w:rFonts w:ascii="Arial Narrow" w:hAnsi="Arial Narrow" w:cstheme="minorHAnsi"/>
          <w:color w:val="002060"/>
        </w:rPr>
        <w:t>I</w:t>
      </w:r>
      <w:r w:rsidRPr="00653250">
        <w:rPr>
          <w:rFonts w:ascii="Arial Narrow" w:hAnsi="Arial Narrow" w:cstheme="minorHAnsi"/>
          <w:color w:val="002060"/>
        </w:rPr>
        <w:t xml:space="preserve">nteligentnych </w:t>
      </w:r>
      <w:r w:rsidR="00EF3AFD" w:rsidRPr="00653250">
        <w:rPr>
          <w:rFonts w:ascii="Arial Narrow" w:hAnsi="Arial Narrow" w:cstheme="minorHAnsi"/>
          <w:color w:val="002060"/>
        </w:rPr>
        <w:t>T</w:t>
      </w:r>
      <w:r w:rsidRPr="00653250">
        <w:rPr>
          <w:rFonts w:ascii="Arial Narrow" w:hAnsi="Arial Narrow" w:cstheme="minorHAnsi"/>
          <w:color w:val="002060"/>
        </w:rPr>
        <w:t xml:space="preserve">echnologii </w:t>
      </w:r>
      <w:r w:rsidR="00EF3AFD" w:rsidRPr="00653250">
        <w:rPr>
          <w:rFonts w:ascii="Arial Narrow" w:hAnsi="Arial Narrow" w:cstheme="minorHAnsi"/>
          <w:color w:val="002060"/>
        </w:rPr>
        <w:t>K</w:t>
      </w:r>
      <w:r w:rsidRPr="00653250">
        <w:rPr>
          <w:rFonts w:ascii="Arial Narrow" w:hAnsi="Arial Narrow" w:cstheme="minorHAnsi"/>
          <w:color w:val="002060"/>
        </w:rPr>
        <w:t xml:space="preserve">reacyjnych </w:t>
      </w:r>
      <w:r w:rsidR="00EF3AFD" w:rsidRPr="00653250">
        <w:rPr>
          <w:rFonts w:ascii="Arial Narrow" w:hAnsi="Arial Narrow" w:cstheme="minorHAnsi"/>
          <w:color w:val="002060"/>
        </w:rPr>
        <w:t xml:space="preserve">na podstawie </w:t>
      </w:r>
      <w:r w:rsidRPr="00653250">
        <w:rPr>
          <w:rFonts w:ascii="Arial Narrow" w:hAnsi="Arial Narrow" w:cstheme="minorHAnsi"/>
          <w:color w:val="002060"/>
        </w:rPr>
        <w:t>wynik</w:t>
      </w:r>
      <w:r w:rsidR="00EF3AFD" w:rsidRPr="00653250">
        <w:rPr>
          <w:rFonts w:ascii="Arial Narrow" w:hAnsi="Arial Narrow" w:cstheme="minorHAnsi"/>
          <w:color w:val="002060"/>
        </w:rPr>
        <w:t>ów</w:t>
      </w:r>
      <w:r w:rsidRPr="00653250">
        <w:rPr>
          <w:rFonts w:ascii="Arial Narrow" w:hAnsi="Arial Narrow" w:cstheme="minorHAnsi"/>
          <w:color w:val="002060"/>
        </w:rPr>
        <w:t xml:space="preserve"> </w:t>
      </w:r>
      <w:r w:rsidRPr="0057202A">
        <w:rPr>
          <w:rFonts w:ascii="Arial Narrow" w:hAnsi="Arial Narrow"/>
          <w:i/>
          <w:color w:val="002060"/>
        </w:rPr>
        <w:t>Business Technology Roadmap</w:t>
      </w:r>
      <w:r w:rsidRPr="00653250">
        <w:rPr>
          <w:rFonts w:ascii="Arial Narrow" w:hAnsi="Arial Narrow" w:cstheme="minorHAnsi"/>
          <w:color w:val="002060"/>
        </w:rPr>
        <w:t xml:space="preserve"> </w:t>
      </w:r>
      <w:r w:rsidR="00EF3AFD" w:rsidRPr="00653250">
        <w:rPr>
          <w:rFonts w:ascii="Arial Narrow" w:hAnsi="Arial Narrow" w:cstheme="minorHAnsi"/>
          <w:color w:val="002060"/>
        </w:rPr>
        <w:t xml:space="preserve">opracowanej </w:t>
      </w:r>
      <w:r w:rsidRPr="00653250">
        <w:rPr>
          <w:rFonts w:ascii="Arial Narrow" w:hAnsi="Arial Narrow" w:cstheme="minorHAnsi"/>
          <w:color w:val="002060"/>
        </w:rPr>
        <w:t xml:space="preserve">w ramach </w:t>
      </w:r>
      <w:r w:rsidRPr="0057202A">
        <w:rPr>
          <w:rFonts w:ascii="Arial Narrow" w:hAnsi="Arial Narrow"/>
          <w:i/>
          <w:color w:val="002060"/>
        </w:rPr>
        <w:t>smart labs</w:t>
      </w:r>
      <w:r w:rsidRPr="00653250">
        <w:rPr>
          <w:rFonts w:ascii="Arial Narrow" w:hAnsi="Arial Narrow" w:cstheme="minorHAnsi"/>
          <w:color w:val="002060"/>
        </w:rPr>
        <w:t xml:space="preserve"> w zakresie gier </w:t>
      </w:r>
      <w:r w:rsidR="00EF3AFD" w:rsidRPr="00653250">
        <w:rPr>
          <w:rFonts w:ascii="Arial Narrow" w:hAnsi="Arial Narrow" w:cstheme="minorHAnsi"/>
          <w:color w:val="002060"/>
        </w:rPr>
        <w:t>w</w:t>
      </w:r>
      <w:r w:rsidRPr="00653250">
        <w:rPr>
          <w:rFonts w:ascii="Arial Narrow" w:hAnsi="Arial Narrow" w:cstheme="minorHAnsi"/>
          <w:color w:val="002060"/>
        </w:rPr>
        <w:t xml:space="preserve">ideo podjęła decyzję o rozszerzeniu szczegółowego opisu inteligentnej specjalizacji, włączając w zakres specjalizacji zastosowanie gier wideo w innych dziedzinach, m.in. tworzenie gier dla celów terapeutycznych i medycznych oraz badawczych i edukacyjnych. </w:t>
      </w:r>
    </w:p>
    <w:p w14:paraId="41717C4C" w14:textId="33C0BBE5" w:rsidR="009E5C4B" w:rsidRPr="00653250" w:rsidRDefault="009E5C4B" w:rsidP="00292299">
      <w:pPr>
        <w:spacing w:before="120" w:after="120"/>
        <w:jc w:val="both"/>
        <w:rPr>
          <w:rFonts w:ascii="Arial Narrow" w:hAnsi="Arial Narrow" w:cstheme="minorHAnsi"/>
          <w:color w:val="002060"/>
        </w:rPr>
      </w:pPr>
      <w:r w:rsidRPr="00653250">
        <w:rPr>
          <w:rFonts w:ascii="Arial Narrow" w:hAnsi="Arial Narrow" w:cstheme="minorHAnsi"/>
          <w:color w:val="002060"/>
        </w:rPr>
        <w:t>Dokument KIS</w:t>
      </w:r>
      <w:r w:rsidR="00EF3AFD" w:rsidRPr="00653250">
        <w:rPr>
          <w:rFonts w:ascii="Arial Narrow" w:hAnsi="Arial Narrow" w:cstheme="minorHAnsi"/>
          <w:color w:val="002060"/>
        </w:rPr>
        <w:t xml:space="preserve"> jest</w:t>
      </w:r>
      <w:r w:rsidRPr="00653250">
        <w:rPr>
          <w:rFonts w:ascii="Arial Narrow" w:hAnsi="Arial Narrow" w:cstheme="minorHAnsi"/>
          <w:color w:val="002060"/>
        </w:rPr>
        <w:t xml:space="preserve"> aktualizowany </w:t>
      </w:r>
      <w:r w:rsidRPr="0057202A">
        <w:rPr>
          <w:rFonts w:ascii="Arial Narrow" w:hAnsi="Arial Narrow"/>
          <w:i/>
          <w:color w:val="002060"/>
        </w:rPr>
        <w:t>ad hoc</w:t>
      </w:r>
      <w:r w:rsidRPr="00653250">
        <w:rPr>
          <w:rFonts w:ascii="Arial Narrow" w:hAnsi="Arial Narrow" w:cstheme="minorHAnsi"/>
          <w:color w:val="002060"/>
        </w:rPr>
        <w:t xml:space="preserve"> </w:t>
      </w:r>
      <w:r w:rsidR="00EF3AFD" w:rsidRPr="00653250">
        <w:rPr>
          <w:rFonts w:ascii="Arial Narrow" w:hAnsi="Arial Narrow" w:cstheme="minorHAnsi"/>
          <w:color w:val="002060"/>
        </w:rPr>
        <w:t xml:space="preserve">z uwzględnieniem </w:t>
      </w:r>
      <w:r w:rsidRPr="00653250">
        <w:rPr>
          <w:rFonts w:ascii="Arial Narrow" w:hAnsi="Arial Narrow" w:cstheme="minorHAnsi"/>
          <w:color w:val="002060"/>
        </w:rPr>
        <w:t>przesłan</w:t>
      </w:r>
      <w:r w:rsidR="00EF3AFD" w:rsidRPr="00653250">
        <w:rPr>
          <w:rFonts w:ascii="Arial Narrow" w:hAnsi="Arial Narrow" w:cstheme="minorHAnsi"/>
          <w:color w:val="002060"/>
        </w:rPr>
        <w:t>e</w:t>
      </w:r>
      <w:r w:rsidRPr="00653250">
        <w:rPr>
          <w:rFonts w:ascii="Arial Narrow" w:hAnsi="Arial Narrow" w:cstheme="minorHAnsi"/>
          <w:color w:val="002060"/>
        </w:rPr>
        <w:t>k z wyników monitorowania i</w:t>
      </w:r>
      <w:r w:rsidR="00EF3AFD" w:rsidRPr="00653250">
        <w:rPr>
          <w:rFonts w:ascii="Arial Narrow" w:hAnsi="Arial Narrow" w:cstheme="minorHAnsi"/>
          <w:color w:val="002060"/>
        </w:rPr>
        <w:t> </w:t>
      </w:r>
      <w:r w:rsidRPr="00653250">
        <w:rPr>
          <w:rFonts w:ascii="Arial Narrow" w:hAnsi="Arial Narrow" w:cstheme="minorHAnsi"/>
          <w:color w:val="002060"/>
        </w:rPr>
        <w:t xml:space="preserve">procesu przedsiębiorczego odkrywania (PPO). Szczegółowe opisy KIS są aktualizowane co roku </w:t>
      </w:r>
      <w:r w:rsidR="00EF3AFD" w:rsidRPr="00653250">
        <w:rPr>
          <w:rFonts w:ascii="Arial Narrow" w:hAnsi="Arial Narrow" w:cstheme="minorHAnsi"/>
          <w:color w:val="002060"/>
        </w:rPr>
        <w:t xml:space="preserve">na podstawie </w:t>
      </w:r>
      <w:r w:rsidRPr="00653250">
        <w:rPr>
          <w:rFonts w:ascii="Arial Narrow" w:hAnsi="Arial Narrow" w:cstheme="minorHAnsi"/>
          <w:color w:val="002060"/>
        </w:rPr>
        <w:t>wynik</w:t>
      </w:r>
      <w:r w:rsidR="00EF3AFD" w:rsidRPr="00653250">
        <w:rPr>
          <w:rFonts w:ascii="Arial Narrow" w:hAnsi="Arial Narrow" w:cstheme="minorHAnsi"/>
          <w:color w:val="002060"/>
        </w:rPr>
        <w:t>ów</w:t>
      </w:r>
      <w:r w:rsidRPr="00653250">
        <w:rPr>
          <w:rFonts w:ascii="Arial Narrow" w:hAnsi="Arial Narrow" w:cstheme="minorHAnsi"/>
          <w:color w:val="002060"/>
        </w:rPr>
        <w:t xml:space="preserve"> PPO i prac </w:t>
      </w:r>
      <w:r w:rsidR="00EF3AFD" w:rsidRPr="00653250">
        <w:rPr>
          <w:rFonts w:ascii="Arial Narrow" w:hAnsi="Arial Narrow" w:cstheme="minorHAnsi"/>
          <w:color w:val="002060"/>
        </w:rPr>
        <w:t>g</w:t>
      </w:r>
      <w:r w:rsidRPr="00653250">
        <w:rPr>
          <w:rFonts w:ascii="Arial Narrow" w:hAnsi="Arial Narrow" w:cstheme="minorHAnsi"/>
          <w:color w:val="002060"/>
        </w:rPr>
        <w:t xml:space="preserve">rup </w:t>
      </w:r>
      <w:r w:rsidR="00EF3AFD" w:rsidRPr="00653250">
        <w:rPr>
          <w:rFonts w:ascii="Arial Narrow" w:hAnsi="Arial Narrow" w:cstheme="minorHAnsi"/>
          <w:color w:val="002060"/>
        </w:rPr>
        <w:t>r</w:t>
      </w:r>
      <w:r w:rsidRPr="00653250">
        <w:rPr>
          <w:rFonts w:ascii="Arial Narrow" w:hAnsi="Arial Narrow" w:cstheme="minorHAnsi"/>
          <w:color w:val="002060"/>
        </w:rPr>
        <w:t xml:space="preserve">oboczych ds. </w:t>
      </w:r>
      <w:r w:rsidR="00EF3AFD" w:rsidRPr="00653250">
        <w:rPr>
          <w:rFonts w:ascii="Arial Narrow" w:hAnsi="Arial Narrow" w:cstheme="minorHAnsi"/>
          <w:color w:val="002060"/>
        </w:rPr>
        <w:t>k</w:t>
      </w:r>
      <w:r w:rsidRPr="00653250">
        <w:rPr>
          <w:rFonts w:ascii="Arial Narrow" w:hAnsi="Arial Narrow" w:cstheme="minorHAnsi"/>
          <w:color w:val="002060"/>
        </w:rPr>
        <w:t xml:space="preserve">rajowych </w:t>
      </w:r>
      <w:r w:rsidR="00EF3AFD" w:rsidRPr="00653250">
        <w:rPr>
          <w:rFonts w:ascii="Arial Narrow" w:hAnsi="Arial Narrow" w:cstheme="minorHAnsi"/>
          <w:color w:val="002060"/>
        </w:rPr>
        <w:t>i</w:t>
      </w:r>
      <w:r w:rsidRPr="00653250">
        <w:rPr>
          <w:rFonts w:ascii="Arial Narrow" w:hAnsi="Arial Narrow" w:cstheme="minorHAnsi"/>
          <w:color w:val="002060"/>
        </w:rPr>
        <w:t xml:space="preserve">nteligentnych </w:t>
      </w:r>
      <w:r w:rsidR="00EF3AFD" w:rsidRPr="00653250">
        <w:rPr>
          <w:rFonts w:ascii="Arial Narrow" w:hAnsi="Arial Narrow" w:cstheme="minorHAnsi"/>
          <w:color w:val="002060"/>
        </w:rPr>
        <w:t>s</w:t>
      </w:r>
      <w:r w:rsidRPr="00653250">
        <w:rPr>
          <w:rFonts w:ascii="Arial Narrow" w:hAnsi="Arial Narrow" w:cstheme="minorHAnsi"/>
          <w:color w:val="002060"/>
        </w:rPr>
        <w:t xml:space="preserve">pecjalizacji (najbardziej aktualna  lista i opisy obowiązują od 1 stycznia 2021 r.).  </w:t>
      </w:r>
    </w:p>
    <w:p w14:paraId="39BA5643" w14:textId="48667E0D" w:rsidR="007046F2" w:rsidRPr="00653250" w:rsidRDefault="007B70A8" w:rsidP="00292299">
      <w:pPr>
        <w:spacing w:before="120" w:after="120"/>
        <w:jc w:val="both"/>
        <w:rPr>
          <w:rFonts w:ascii="Arial Narrow" w:eastAsia="Times New Roman" w:hAnsi="Arial Narrow" w:cstheme="minorHAnsi"/>
          <w:color w:val="002060"/>
        </w:rPr>
      </w:pPr>
      <w:r w:rsidRPr="00653250">
        <w:rPr>
          <w:rFonts w:ascii="Arial Narrow" w:hAnsi="Arial Narrow" w:cstheme="minorHAnsi"/>
          <w:color w:val="002060"/>
        </w:rPr>
        <w:t>P</w:t>
      </w:r>
      <w:r w:rsidR="009E5C4B" w:rsidRPr="00653250">
        <w:rPr>
          <w:rFonts w:ascii="Arial Narrow" w:hAnsi="Arial Narrow" w:cstheme="minorHAnsi"/>
          <w:color w:val="002060"/>
        </w:rPr>
        <w:t xml:space="preserve">rzeprowadzono także </w:t>
      </w:r>
      <w:r w:rsidR="00EF3AFD" w:rsidRPr="00653250">
        <w:rPr>
          <w:rFonts w:ascii="Arial Narrow" w:hAnsi="Arial Narrow" w:cstheme="minorHAnsi"/>
          <w:color w:val="002060"/>
        </w:rPr>
        <w:t>dwa</w:t>
      </w:r>
      <w:r w:rsidR="009E5C4B" w:rsidRPr="00653250">
        <w:rPr>
          <w:rFonts w:ascii="Arial Narrow" w:hAnsi="Arial Narrow" w:cstheme="minorHAnsi"/>
          <w:color w:val="002060"/>
        </w:rPr>
        <w:t xml:space="preserve"> duże przeglądy KIS (w 2018</w:t>
      </w:r>
      <w:r w:rsidR="00EF3AFD" w:rsidRPr="00653250">
        <w:rPr>
          <w:rFonts w:ascii="Arial Narrow" w:hAnsi="Arial Narrow" w:cstheme="minorHAnsi"/>
          <w:color w:val="002060"/>
        </w:rPr>
        <w:t xml:space="preserve"> r.</w:t>
      </w:r>
      <w:r w:rsidR="009E5C4B" w:rsidRPr="00653250">
        <w:rPr>
          <w:rFonts w:ascii="Arial Narrow" w:hAnsi="Arial Narrow" w:cstheme="minorHAnsi"/>
          <w:color w:val="002060"/>
        </w:rPr>
        <w:t xml:space="preserve"> i 2020 r. )</w:t>
      </w:r>
      <w:r w:rsidR="009E5C4B" w:rsidRPr="00653250">
        <w:rPr>
          <w:rStyle w:val="Odwoaniedokomentarza"/>
          <w:rFonts w:ascii="Arial Narrow" w:hAnsi="Arial Narrow" w:cstheme="minorHAnsi"/>
          <w:color w:val="002060"/>
          <w:sz w:val="22"/>
          <w:szCs w:val="22"/>
        </w:rPr>
        <w:t xml:space="preserve"> oraz</w:t>
      </w:r>
      <w:r w:rsidR="00EF3AFD" w:rsidRPr="00653250">
        <w:rPr>
          <w:rStyle w:val="Odwoaniedokomentarza"/>
          <w:rFonts w:ascii="Arial Narrow" w:hAnsi="Arial Narrow" w:cstheme="minorHAnsi"/>
          <w:color w:val="002060"/>
          <w:sz w:val="22"/>
          <w:szCs w:val="22"/>
        </w:rPr>
        <w:t xml:space="preserve"> jest</w:t>
      </w:r>
      <w:r w:rsidR="009E5C4B" w:rsidRPr="00653250">
        <w:rPr>
          <w:rStyle w:val="Odwoaniedokomentarza"/>
          <w:rFonts w:ascii="Arial Narrow" w:hAnsi="Arial Narrow" w:cstheme="minorHAnsi"/>
          <w:color w:val="002060"/>
          <w:sz w:val="22"/>
          <w:szCs w:val="22"/>
        </w:rPr>
        <w:t xml:space="preserve"> planowany </w:t>
      </w:r>
      <w:r w:rsidR="00EF3AFD" w:rsidRPr="00653250">
        <w:rPr>
          <w:rStyle w:val="Odwoaniedokomentarza"/>
          <w:rFonts w:ascii="Arial Narrow" w:hAnsi="Arial Narrow" w:cstheme="minorHAnsi"/>
          <w:color w:val="002060"/>
          <w:sz w:val="22"/>
          <w:szCs w:val="22"/>
        </w:rPr>
        <w:t>trzeci</w:t>
      </w:r>
      <w:r w:rsidR="00621C9C">
        <w:rPr>
          <w:rStyle w:val="Odwoaniedokomentarza"/>
          <w:rFonts w:ascii="Arial Narrow" w:hAnsi="Arial Narrow" w:cstheme="minorHAnsi"/>
          <w:color w:val="002060"/>
          <w:sz w:val="22"/>
          <w:szCs w:val="22"/>
        </w:rPr>
        <w:t xml:space="preserve"> przegląd w 2022 </w:t>
      </w:r>
      <w:r w:rsidR="009E5C4B" w:rsidRPr="00653250">
        <w:rPr>
          <w:rStyle w:val="Odwoaniedokomentarza"/>
          <w:rFonts w:ascii="Arial Narrow" w:hAnsi="Arial Narrow" w:cstheme="minorHAnsi"/>
          <w:color w:val="002060"/>
          <w:sz w:val="22"/>
          <w:szCs w:val="22"/>
        </w:rPr>
        <w:t xml:space="preserve">r., co </w:t>
      </w:r>
      <w:r w:rsidR="00EF3AFD" w:rsidRPr="00653250">
        <w:rPr>
          <w:rStyle w:val="Odwoaniedokomentarza"/>
          <w:rFonts w:ascii="Arial Narrow" w:hAnsi="Arial Narrow" w:cstheme="minorHAnsi"/>
          <w:color w:val="002060"/>
          <w:sz w:val="22"/>
          <w:szCs w:val="22"/>
        </w:rPr>
        <w:t xml:space="preserve">jest </w:t>
      </w:r>
      <w:r w:rsidR="009E5C4B" w:rsidRPr="00653250">
        <w:rPr>
          <w:rStyle w:val="Odwoaniedokomentarza"/>
          <w:rFonts w:ascii="Arial Narrow" w:hAnsi="Arial Narrow" w:cstheme="minorHAnsi"/>
          <w:color w:val="002060"/>
          <w:sz w:val="22"/>
          <w:szCs w:val="22"/>
        </w:rPr>
        <w:t xml:space="preserve">związane z aktualizacją dokumentu KIS (uzupełnienie o wyniki procesu PPO </w:t>
      </w:r>
      <w:r w:rsidR="00EF3AFD" w:rsidRPr="00653250">
        <w:rPr>
          <w:rStyle w:val="Odwoaniedokomentarza"/>
          <w:rFonts w:ascii="Arial Narrow" w:hAnsi="Arial Narrow" w:cstheme="minorHAnsi"/>
          <w:color w:val="002060"/>
          <w:sz w:val="22"/>
          <w:szCs w:val="22"/>
        </w:rPr>
        <w:t>i </w:t>
      </w:r>
      <w:r w:rsidR="009E5C4B" w:rsidRPr="00653250">
        <w:rPr>
          <w:rStyle w:val="Odwoaniedokomentarza"/>
          <w:rFonts w:ascii="Arial Narrow" w:hAnsi="Arial Narrow" w:cstheme="minorHAnsi"/>
          <w:color w:val="002060"/>
          <w:sz w:val="22"/>
          <w:szCs w:val="22"/>
        </w:rPr>
        <w:t>monitorowania KIS).</w:t>
      </w:r>
      <w:r w:rsidR="00EF3AFD" w:rsidRPr="00653250">
        <w:rPr>
          <w:rStyle w:val="Odwoaniedokomentarza"/>
          <w:rFonts w:ascii="Arial Narrow" w:hAnsi="Arial Narrow" w:cstheme="minorHAnsi"/>
          <w:color w:val="002060"/>
          <w:sz w:val="22"/>
          <w:szCs w:val="22"/>
        </w:rPr>
        <w:t xml:space="preserve"> </w:t>
      </w:r>
      <w:r w:rsidR="007046F2" w:rsidRPr="00653250">
        <w:rPr>
          <w:rFonts w:ascii="Arial Narrow" w:eastAsia="Times New Roman" w:hAnsi="Arial Narrow" w:cstheme="minorHAnsi"/>
          <w:color w:val="002060"/>
        </w:rPr>
        <w:t xml:space="preserve">Szczegółowe opisy KIS nie są ujęte w </w:t>
      </w:r>
      <w:r w:rsidR="00EF3AFD" w:rsidRPr="00653250">
        <w:rPr>
          <w:rFonts w:ascii="Arial Narrow" w:eastAsia="Times New Roman" w:hAnsi="Arial Narrow" w:cstheme="minorHAnsi"/>
          <w:color w:val="002060"/>
        </w:rPr>
        <w:t>d</w:t>
      </w:r>
      <w:r w:rsidR="007046F2" w:rsidRPr="00653250">
        <w:rPr>
          <w:rFonts w:ascii="Arial Narrow" w:eastAsia="Times New Roman" w:hAnsi="Arial Narrow" w:cstheme="minorHAnsi"/>
          <w:color w:val="002060"/>
        </w:rPr>
        <w:t xml:space="preserve">okumencie KIS ze względu na ich zmienność (raz do roku). Szczegółowy opis KIS </w:t>
      </w:r>
      <w:r w:rsidR="00EF3AFD" w:rsidRPr="00653250">
        <w:rPr>
          <w:rFonts w:ascii="Arial Narrow" w:eastAsia="Times New Roman" w:hAnsi="Arial Narrow" w:cstheme="minorHAnsi"/>
          <w:color w:val="002060"/>
        </w:rPr>
        <w:t xml:space="preserve">jest </w:t>
      </w:r>
      <w:r w:rsidR="007046F2" w:rsidRPr="00653250">
        <w:rPr>
          <w:rFonts w:ascii="Arial Narrow" w:eastAsia="Times New Roman" w:hAnsi="Arial Narrow" w:cstheme="minorHAnsi"/>
          <w:color w:val="002060"/>
        </w:rPr>
        <w:t xml:space="preserve">dostępny na stronie MRiT, </w:t>
      </w:r>
      <w:r w:rsidR="00EF3AFD" w:rsidRPr="00653250">
        <w:rPr>
          <w:rFonts w:ascii="Arial Narrow" w:eastAsia="Times New Roman" w:hAnsi="Arial Narrow" w:cstheme="minorHAnsi"/>
          <w:color w:val="002060"/>
        </w:rPr>
        <w:t>www.</w:t>
      </w:r>
      <w:r w:rsidR="007046F2" w:rsidRPr="00653250">
        <w:rPr>
          <w:rFonts w:ascii="Arial Narrow" w:eastAsia="Times New Roman" w:hAnsi="Arial Narrow" w:cstheme="minorHAnsi"/>
          <w:color w:val="002060"/>
        </w:rPr>
        <w:t>smart.gov.pl, a</w:t>
      </w:r>
      <w:r w:rsidR="00EF3AFD" w:rsidRPr="00653250">
        <w:rPr>
          <w:rFonts w:ascii="Arial Narrow" w:eastAsia="Times New Roman" w:hAnsi="Arial Narrow" w:cstheme="minorHAnsi"/>
          <w:color w:val="002060"/>
        </w:rPr>
        <w:t> </w:t>
      </w:r>
      <w:r w:rsidR="007046F2" w:rsidRPr="00653250">
        <w:rPr>
          <w:rFonts w:ascii="Arial Narrow" w:eastAsia="Times New Roman" w:hAnsi="Arial Narrow" w:cstheme="minorHAnsi"/>
          <w:color w:val="002060"/>
        </w:rPr>
        <w:t xml:space="preserve">także stanowi załącznik do </w:t>
      </w:r>
      <w:r w:rsidR="00621C9C">
        <w:rPr>
          <w:rFonts w:ascii="Arial Narrow" w:eastAsia="Times New Roman" w:hAnsi="Arial Narrow" w:cstheme="minorHAnsi"/>
          <w:color w:val="002060"/>
        </w:rPr>
        <w:t>ogłoszeń o konkursa</w:t>
      </w:r>
      <w:r w:rsidR="00B47C69">
        <w:rPr>
          <w:rFonts w:ascii="Arial Narrow" w:eastAsia="Times New Roman" w:hAnsi="Arial Narrow" w:cstheme="minorHAnsi"/>
          <w:color w:val="002060"/>
        </w:rPr>
        <w:t>c</w:t>
      </w:r>
      <w:r w:rsidR="00621C9C">
        <w:rPr>
          <w:rFonts w:ascii="Arial Narrow" w:eastAsia="Times New Roman" w:hAnsi="Arial Narrow" w:cstheme="minorHAnsi"/>
          <w:color w:val="002060"/>
        </w:rPr>
        <w:t>h</w:t>
      </w:r>
      <w:r w:rsidR="007046F2" w:rsidRPr="00653250">
        <w:rPr>
          <w:rFonts w:ascii="Arial Narrow" w:eastAsia="Times New Roman" w:hAnsi="Arial Narrow" w:cstheme="minorHAnsi"/>
          <w:color w:val="002060"/>
        </w:rPr>
        <w:t xml:space="preserve"> ogłaszanych przez odpowiednie instytucje wdrażające PO IR.</w:t>
      </w:r>
    </w:p>
    <w:p w14:paraId="3C8C1C56" w14:textId="47A8C22F" w:rsidR="009E5C4B" w:rsidRPr="00653250" w:rsidRDefault="007046F2" w:rsidP="00292299">
      <w:pPr>
        <w:spacing w:before="120" w:after="120"/>
        <w:jc w:val="both"/>
        <w:rPr>
          <w:rFonts w:ascii="Arial Narrow" w:eastAsia="Times New Roman" w:hAnsi="Arial Narrow" w:cstheme="minorHAnsi"/>
          <w:color w:val="002060"/>
        </w:rPr>
      </w:pPr>
      <w:r w:rsidRPr="00653250">
        <w:rPr>
          <w:rFonts w:ascii="Arial Narrow" w:eastAsia="Times New Roman" w:hAnsi="Arial Narrow" w:cstheme="minorHAnsi"/>
          <w:color w:val="002060"/>
        </w:rPr>
        <w:t>W opracowywanym raporcie przedstawiono wyłącznie działania w zakresie PPO podejmowane na poziomie krajowym, niemniej w PPO (</w:t>
      </w:r>
      <w:r w:rsidR="00EF3AFD" w:rsidRPr="00653250">
        <w:rPr>
          <w:rFonts w:ascii="Arial Narrow" w:eastAsia="Times New Roman" w:hAnsi="Arial Narrow" w:cstheme="minorHAnsi"/>
          <w:i/>
          <w:color w:val="002060"/>
        </w:rPr>
        <w:t>s</w:t>
      </w:r>
      <w:r w:rsidRPr="00653250">
        <w:rPr>
          <w:rFonts w:ascii="Arial Narrow" w:eastAsia="Times New Roman" w:hAnsi="Arial Narrow" w:cstheme="minorHAnsi"/>
          <w:i/>
          <w:color w:val="002060"/>
        </w:rPr>
        <w:t xml:space="preserve">mart </w:t>
      </w:r>
      <w:r w:rsidR="00EF3AFD" w:rsidRPr="00653250">
        <w:rPr>
          <w:rFonts w:ascii="Arial Narrow" w:eastAsia="Times New Roman" w:hAnsi="Arial Narrow" w:cstheme="minorHAnsi"/>
          <w:i/>
          <w:color w:val="002060"/>
        </w:rPr>
        <w:t>p</w:t>
      </w:r>
      <w:r w:rsidRPr="00653250">
        <w:rPr>
          <w:rFonts w:ascii="Arial Narrow" w:eastAsia="Times New Roman" w:hAnsi="Arial Narrow" w:cstheme="minorHAnsi"/>
          <w:i/>
          <w:color w:val="002060"/>
        </w:rPr>
        <w:t>anel</w:t>
      </w:r>
      <w:r w:rsidRPr="00653250">
        <w:rPr>
          <w:rFonts w:ascii="Arial Narrow" w:eastAsia="Times New Roman" w:hAnsi="Arial Narrow" w:cstheme="minorHAnsi"/>
          <w:color w:val="002060"/>
        </w:rPr>
        <w:t xml:space="preserve">, </w:t>
      </w:r>
      <w:r w:rsidR="00EF3AFD" w:rsidRPr="00653250">
        <w:rPr>
          <w:rFonts w:ascii="Arial Narrow" w:eastAsia="Times New Roman" w:hAnsi="Arial Narrow" w:cstheme="minorHAnsi"/>
          <w:i/>
          <w:color w:val="002060"/>
        </w:rPr>
        <w:t>s</w:t>
      </w:r>
      <w:r w:rsidRPr="00653250">
        <w:rPr>
          <w:rFonts w:ascii="Arial Narrow" w:eastAsia="Times New Roman" w:hAnsi="Arial Narrow" w:cstheme="minorHAnsi"/>
          <w:i/>
          <w:color w:val="002060"/>
        </w:rPr>
        <w:t xml:space="preserve">mart </w:t>
      </w:r>
      <w:r w:rsidR="00EF3AFD" w:rsidRPr="00653250">
        <w:rPr>
          <w:rFonts w:ascii="Arial Narrow" w:eastAsia="Times New Roman" w:hAnsi="Arial Narrow" w:cstheme="minorHAnsi"/>
          <w:i/>
          <w:color w:val="002060"/>
        </w:rPr>
        <w:t>l</w:t>
      </w:r>
      <w:r w:rsidRPr="00653250">
        <w:rPr>
          <w:rFonts w:ascii="Arial Narrow" w:eastAsia="Times New Roman" w:hAnsi="Arial Narrow" w:cstheme="minorHAnsi"/>
          <w:i/>
          <w:color w:val="002060"/>
        </w:rPr>
        <w:t>abs</w:t>
      </w:r>
      <w:r w:rsidRPr="00653250">
        <w:rPr>
          <w:rFonts w:ascii="Arial Narrow" w:eastAsia="Times New Roman" w:hAnsi="Arial Narrow" w:cstheme="minorHAnsi"/>
          <w:color w:val="002060"/>
        </w:rPr>
        <w:t xml:space="preserve">, GR ds. KIS) uczestniczą przedstawiciele regionów, a ich założenia były szczegółowo konsultowane z przedstawicielami </w:t>
      </w:r>
      <w:r w:rsidR="00EF3AFD" w:rsidRPr="00653250">
        <w:rPr>
          <w:rFonts w:ascii="Arial Narrow" w:eastAsia="Times New Roman" w:hAnsi="Arial Narrow" w:cstheme="minorHAnsi"/>
          <w:color w:val="002060"/>
        </w:rPr>
        <w:t>u</w:t>
      </w:r>
      <w:r w:rsidRPr="00653250">
        <w:rPr>
          <w:rFonts w:ascii="Arial Narrow" w:eastAsia="Times New Roman" w:hAnsi="Arial Narrow" w:cstheme="minorHAnsi"/>
          <w:color w:val="002060"/>
        </w:rPr>
        <w:t xml:space="preserve">rzędów </w:t>
      </w:r>
      <w:r w:rsidR="00EF3AFD" w:rsidRPr="00653250">
        <w:rPr>
          <w:rFonts w:ascii="Arial Narrow" w:eastAsia="Times New Roman" w:hAnsi="Arial Narrow" w:cstheme="minorHAnsi"/>
          <w:color w:val="002060"/>
        </w:rPr>
        <w:t>m</w:t>
      </w:r>
      <w:r w:rsidRPr="00653250">
        <w:rPr>
          <w:rFonts w:ascii="Arial Narrow" w:eastAsia="Times New Roman" w:hAnsi="Arial Narrow" w:cstheme="minorHAnsi"/>
          <w:color w:val="002060"/>
        </w:rPr>
        <w:t>arszałkowskich. Ponadto w ramach ewaluacji tematycznych został</w:t>
      </w:r>
      <w:r w:rsidR="00BD62C4">
        <w:rPr>
          <w:rFonts w:ascii="Arial Narrow" w:eastAsia="Times New Roman" w:hAnsi="Arial Narrow" w:cstheme="minorHAnsi"/>
          <w:color w:val="002060"/>
        </w:rPr>
        <w:t xml:space="preserve">a opracowana </w:t>
      </w:r>
      <w:r w:rsidRPr="00653250">
        <w:rPr>
          <w:rFonts w:ascii="Arial Narrow" w:eastAsia="Times New Roman" w:hAnsi="Arial Narrow" w:cstheme="minorHAnsi"/>
          <w:color w:val="002060"/>
        </w:rPr>
        <w:t>regionaln</w:t>
      </w:r>
      <w:r w:rsidR="00BD62C4">
        <w:rPr>
          <w:rFonts w:ascii="Arial Narrow" w:eastAsia="Times New Roman" w:hAnsi="Arial Narrow" w:cstheme="minorHAnsi"/>
          <w:color w:val="002060"/>
        </w:rPr>
        <w:t>a analiza porównawcza</w:t>
      </w:r>
      <w:r w:rsidRPr="00653250">
        <w:rPr>
          <w:rFonts w:ascii="Arial Narrow" w:eastAsia="Times New Roman" w:hAnsi="Arial Narrow" w:cstheme="minorHAnsi"/>
          <w:color w:val="002060"/>
        </w:rPr>
        <w:t>, opisując</w:t>
      </w:r>
      <w:r w:rsidR="00BD62C4">
        <w:rPr>
          <w:rFonts w:ascii="Arial Narrow" w:eastAsia="Times New Roman" w:hAnsi="Arial Narrow" w:cstheme="minorHAnsi"/>
          <w:color w:val="002060"/>
        </w:rPr>
        <w:t>a</w:t>
      </w:r>
      <w:r w:rsidRPr="00653250">
        <w:rPr>
          <w:rFonts w:ascii="Arial Narrow" w:eastAsia="Times New Roman" w:hAnsi="Arial Narrow" w:cstheme="minorHAnsi"/>
          <w:color w:val="002060"/>
        </w:rPr>
        <w:t xml:space="preserve"> szczegółowo procesy PPO w regionach, a wskazane rekomendacje będą przedmiotem analizy przy działaniach</w:t>
      </w:r>
      <w:r w:rsidR="00EF3AFD" w:rsidRPr="00653250">
        <w:rPr>
          <w:rFonts w:ascii="Arial Narrow" w:eastAsia="Times New Roman" w:hAnsi="Arial Narrow" w:cstheme="minorHAnsi"/>
          <w:color w:val="002060"/>
        </w:rPr>
        <w:t xml:space="preserve"> projektowanych</w:t>
      </w:r>
      <w:r w:rsidR="00EF3AFD" w:rsidRPr="00653250" w:rsidDel="00EF3AFD">
        <w:rPr>
          <w:rFonts w:ascii="Arial Narrow" w:eastAsia="Times New Roman" w:hAnsi="Arial Narrow" w:cstheme="minorHAnsi"/>
          <w:color w:val="002060"/>
        </w:rPr>
        <w:t xml:space="preserve"> </w:t>
      </w:r>
      <w:r w:rsidRPr="00653250">
        <w:rPr>
          <w:rFonts w:ascii="Arial Narrow" w:eastAsia="Times New Roman" w:hAnsi="Arial Narrow" w:cstheme="minorHAnsi"/>
          <w:color w:val="002060"/>
        </w:rPr>
        <w:t>na nową perspektywę finansową na lata</w:t>
      </w:r>
      <w:r w:rsidR="00BD62C4">
        <w:rPr>
          <w:rFonts w:ascii="Arial Narrow" w:eastAsia="Times New Roman" w:hAnsi="Arial Narrow" w:cstheme="minorHAnsi"/>
          <w:color w:val="002060"/>
        </w:rPr>
        <w:t xml:space="preserve"> </w:t>
      </w:r>
      <w:r w:rsidRPr="00653250">
        <w:rPr>
          <w:rFonts w:ascii="Arial Narrow" w:eastAsia="Times New Roman" w:hAnsi="Arial Narrow" w:cstheme="minorHAnsi"/>
          <w:color w:val="002060"/>
        </w:rPr>
        <w:t>2021</w:t>
      </w:r>
      <w:r w:rsidR="00EF3AFD" w:rsidRPr="00653250">
        <w:rPr>
          <w:rFonts w:ascii="Arial Narrow" w:eastAsia="Times New Roman" w:hAnsi="Arial Narrow"/>
          <w:color w:val="002060"/>
        </w:rPr>
        <w:t>–</w:t>
      </w:r>
      <w:r w:rsidRPr="00653250">
        <w:rPr>
          <w:rFonts w:ascii="Arial Narrow" w:eastAsia="Times New Roman" w:hAnsi="Arial Narrow" w:cstheme="minorHAnsi"/>
          <w:color w:val="002060"/>
        </w:rPr>
        <w:t>2027.</w:t>
      </w:r>
    </w:p>
    <w:p w14:paraId="6627DA78" w14:textId="046CD479" w:rsidR="009E5C4B" w:rsidRPr="00653250" w:rsidRDefault="009E5C4B" w:rsidP="00292299">
      <w:pPr>
        <w:spacing w:before="120" w:after="120"/>
        <w:jc w:val="both"/>
        <w:rPr>
          <w:rFonts w:ascii="Arial Narrow" w:eastAsia="Times New Roman" w:hAnsi="Arial Narrow" w:cstheme="minorHAnsi"/>
          <w:color w:val="002060"/>
        </w:rPr>
      </w:pPr>
      <w:r w:rsidRPr="00653250">
        <w:rPr>
          <w:rFonts w:ascii="Arial Narrow" w:eastAsia="Times New Roman" w:hAnsi="Arial Narrow" w:cstheme="minorHAnsi"/>
          <w:color w:val="002060"/>
        </w:rPr>
        <w:t xml:space="preserve">Część prac analitycznych, ze względu na ich skalę oraz specyfikę i niezbędną wiedzę i doświadczenie w prowadzeniu badań, wywiadów czy warsztatów, </w:t>
      </w:r>
      <w:r w:rsidR="00EF3AFD" w:rsidRPr="00653250">
        <w:rPr>
          <w:rFonts w:ascii="Arial Narrow" w:eastAsia="Times New Roman" w:hAnsi="Arial Narrow" w:cstheme="minorHAnsi"/>
          <w:color w:val="002060"/>
        </w:rPr>
        <w:t xml:space="preserve">jest </w:t>
      </w:r>
      <w:r w:rsidRPr="00653250">
        <w:rPr>
          <w:rFonts w:ascii="Arial Narrow" w:eastAsia="Times New Roman" w:hAnsi="Arial Narrow" w:cstheme="minorHAnsi"/>
          <w:color w:val="002060"/>
        </w:rPr>
        <w:t>zlecan</w:t>
      </w:r>
      <w:r w:rsidR="00EF3AFD" w:rsidRPr="00653250">
        <w:rPr>
          <w:rFonts w:ascii="Arial Narrow" w:eastAsia="Times New Roman" w:hAnsi="Arial Narrow" w:cstheme="minorHAnsi"/>
          <w:color w:val="002060"/>
        </w:rPr>
        <w:t>a</w:t>
      </w:r>
      <w:r w:rsidRPr="00653250">
        <w:rPr>
          <w:rFonts w:ascii="Arial Narrow" w:eastAsia="Times New Roman" w:hAnsi="Arial Narrow" w:cstheme="minorHAnsi"/>
          <w:color w:val="002060"/>
        </w:rPr>
        <w:t xml:space="preserve"> podmiotom zewnętrznym. Wyniki analiz i usług doradczych</w:t>
      </w:r>
      <w:r w:rsidR="00EF3AFD" w:rsidRPr="00653250">
        <w:rPr>
          <w:rFonts w:ascii="Arial Narrow" w:eastAsia="Times New Roman" w:hAnsi="Arial Narrow" w:cstheme="minorHAnsi"/>
          <w:color w:val="002060"/>
        </w:rPr>
        <w:t xml:space="preserve"> są</w:t>
      </w:r>
      <w:r w:rsidRPr="00653250">
        <w:rPr>
          <w:rFonts w:ascii="Arial Narrow" w:eastAsia="Times New Roman" w:hAnsi="Arial Narrow" w:cstheme="minorHAnsi"/>
          <w:color w:val="002060"/>
        </w:rPr>
        <w:t xml:space="preserve"> udostępniane publicznie. Wyniki te </w:t>
      </w:r>
      <w:r w:rsidR="00EF3AFD" w:rsidRPr="00653250">
        <w:rPr>
          <w:rFonts w:ascii="Arial Narrow" w:eastAsia="Times New Roman" w:hAnsi="Arial Narrow" w:cstheme="minorHAnsi"/>
          <w:color w:val="002060"/>
        </w:rPr>
        <w:t xml:space="preserve">są </w:t>
      </w:r>
      <w:r w:rsidRPr="00653250">
        <w:rPr>
          <w:rFonts w:ascii="Arial Narrow" w:eastAsia="Times New Roman" w:hAnsi="Arial Narrow" w:cstheme="minorHAnsi"/>
          <w:color w:val="002060"/>
        </w:rPr>
        <w:t xml:space="preserve">wykorzystywane przez MRiT do modyfikacji podejścia w </w:t>
      </w:r>
      <w:r w:rsidRPr="00653250">
        <w:rPr>
          <w:rFonts w:ascii="Arial Narrow" w:eastAsia="Times New Roman" w:hAnsi="Arial Narrow" w:cstheme="minorHAnsi"/>
          <w:color w:val="002060"/>
        </w:rPr>
        <w:lastRenderedPageBreak/>
        <w:t xml:space="preserve">zakresie realizacji koncepcji </w:t>
      </w:r>
      <w:r w:rsidR="0039218B" w:rsidRPr="00653250">
        <w:rPr>
          <w:rFonts w:ascii="Arial Narrow" w:eastAsia="Times New Roman" w:hAnsi="Arial Narrow" w:cstheme="minorHAnsi"/>
          <w:i/>
          <w:color w:val="002060"/>
        </w:rPr>
        <w:t>inteligentnej specjalizacji</w:t>
      </w:r>
      <w:r w:rsidR="0039218B" w:rsidRPr="00653250">
        <w:rPr>
          <w:rFonts w:ascii="Arial Narrow" w:eastAsia="Times New Roman" w:hAnsi="Arial Narrow" w:cstheme="minorHAnsi"/>
          <w:color w:val="002060"/>
        </w:rPr>
        <w:t>. Przewiduje się, że</w:t>
      </w:r>
      <w:r w:rsidRPr="00653250">
        <w:rPr>
          <w:rFonts w:ascii="Arial Narrow" w:eastAsia="Times New Roman" w:hAnsi="Arial Narrow" w:cstheme="minorHAnsi"/>
          <w:color w:val="002060"/>
        </w:rPr>
        <w:t xml:space="preserve"> planowana realizacja analiz w zakresie globalnych trendów rozwojowych i </w:t>
      </w:r>
      <w:r w:rsidRPr="00BD62C4">
        <w:rPr>
          <w:rFonts w:ascii="Arial Narrow" w:eastAsia="Times New Roman" w:hAnsi="Arial Narrow" w:cstheme="minorHAnsi"/>
          <w:i/>
          <w:color w:val="002060"/>
        </w:rPr>
        <w:t>fores</w:t>
      </w:r>
      <w:r w:rsidR="0039218B" w:rsidRPr="00BD62C4">
        <w:rPr>
          <w:rFonts w:ascii="Arial Narrow" w:eastAsia="Times New Roman" w:hAnsi="Arial Narrow" w:cstheme="minorHAnsi"/>
          <w:i/>
          <w:color w:val="002060"/>
        </w:rPr>
        <w:t>i</w:t>
      </w:r>
      <w:r w:rsidRPr="00BD62C4">
        <w:rPr>
          <w:rFonts w:ascii="Arial Narrow" w:eastAsia="Times New Roman" w:hAnsi="Arial Narrow" w:cstheme="minorHAnsi"/>
          <w:i/>
          <w:color w:val="002060"/>
        </w:rPr>
        <w:t>ghtu</w:t>
      </w:r>
      <w:r w:rsidRPr="00653250">
        <w:rPr>
          <w:rFonts w:ascii="Arial Narrow" w:eastAsia="Times New Roman" w:hAnsi="Arial Narrow" w:cstheme="minorHAnsi"/>
          <w:color w:val="002060"/>
        </w:rPr>
        <w:t xml:space="preserve"> technologicznego (ze względu na zaangażowanie przedstawicieli biznesu i nauki oraz wykorzystanie wielu źródeł danych) wpłyn</w:t>
      </w:r>
      <w:r w:rsidR="0039218B" w:rsidRPr="00653250">
        <w:rPr>
          <w:rFonts w:ascii="Arial Narrow" w:eastAsia="Times New Roman" w:hAnsi="Arial Narrow" w:cstheme="minorHAnsi"/>
          <w:color w:val="002060"/>
        </w:rPr>
        <w:t>ie</w:t>
      </w:r>
      <w:r w:rsidRPr="00653250">
        <w:rPr>
          <w:rFonts w:ascii="Arial Narrow" w:eastAsia="Times New Roman" w:hAnsi="Arial Narrow" w:cstheme="minorHAnsi"/>
          <w:color w:val="002060"/>
        </w:rPr>
        <w:t xml:space="preserve"> także na kształt listy i opisów KIS.</w:t>
      </w:r>
    </w:p>
    <w:p w14:paraId="21F51585" w14:textId="088EB5DC" w:rsidR="00046FDC" w:rsidRPr="00653250" w:rsidRDefault="009E5C4B" w:rsidP="00292299">
      <w:pPr>
        <w:spacing w:before="120" w:after="120"/>
        <w:jc w:val="both"/>
        <w:rPr>
          <w:rFonts w:ascii="Arial Narrow" w:eastAsia="Times New Roman" w:hAnsi="Arial Narrow" w:cstheme="minorHAnsi"/>
          <w:color w:val="002060"/>
        </w:rPr>
      </w:pPr>
      <w:r w:rsidRPr="00653250">
        <w:rPr>
          <w:rFonts w:ascii="Arial Narrow" w:eastAsia="Times New Roman" w:hAnsi="Arial Narrow" w:cstheme="minorHAnsi"/>
          <w:color w:val="002060"/>
        </w:rPr>
        <w:t xml:space="preserve">Wyniki prac powyżej wymienionych gremiów oraz przeprowadzonych prac analitycznych </w:t>
      </w:r>
      <w:r w:rsidR="0039218B" w:rsidRPr="00653250">
        <w:rPr>
          <w:rFonts w:ascii="Arial Narrow" w:eastAsia="Times New Roman" w:hAnsi="Arial Narrow" w:cstheme="minorHAnsi"/>
          <w:color w:val="002060"/>
        </w:rPr>
        <w:t xml:space="preserve">są analizowane przez ekspertów </w:t>
      </w:r>
      <w:r w:rsidRPr="00653250">
        <w:rPr>
          <w:rFonts w:ascii="Arial Narrow" w:eastAsia="Times New Roman" w:hAnsi="Arial Narrow" w:cstheme="minorHAnsi"/>
          <w:color w:val="002060"/>
        </w:rPr>
        <w:t>MRiT pod k</w:t>
      </w:r>
      <w:r w:rsidR="0039218B" w:rsidRPr="00653250">
        <w:rPr>
          <w:rFonts w:ascii="Arial Narrow" w:eastAsia="Times New Roman" w:hAnsi="Arial Narrow" w:cstheme="minorHAnsi"/>
          <w:color w:val="002060"/>
        </w:rPr>
        <w:t>ą</w:t>
      </w:r>
      <w:r w:rsidRPr="00653250">
        <w:rPr>
          <w:rFonts w:ascii="Arial Narrow" w:eastAsia="Times New Roman" w:hAnsi="Arial Narrow" w:cstheme="minorHAnsi"/>
          <w:color w:val="002060"/>
        </w:rPr>
        <w:t>tem potrzeby modyfikowania przyjętych działań kierunkowych w zakresie  prowadzenia procesu PPO czy systemu monitorowania, a także zasadności zgłaszanych postulatów weryfikacji listy i opisów KIS czy te</w:t>
      </w:r>
      <w:r w:rsidR="0039218B" w:rsidRPr="00653250">
        <w:rPr>
          <w:rFonts w:ascii="Arial Narrow" w:eastAsia="Times New Roman" w:hAnsi="Arial Narrow" w:cstheme="minorHAnsi"/>
          <w:color w:val="002060"/>
        </w:rPr>
        <w:t>ż</w:t>
      </w:r>
      <w:r w:rsidRPr="00653250">
        <w:rPr>
          <w:rFonts w:ascii="Arial Narrow" w:eastAsia="Times New Roman" w:hAnsi="Arial Narrow" w:cstheme="minorHAnsi"/>
          <w:color w:val="002060"/>
        </w:rPr>
        <w:t xml:space="preserve"> włączenia nowych obszarów (wyłaniających się specjalizacji) </w:t>
      </w:r>
      <w:r w:rsidR="00EF3AFD" w:rsidRPr="00653250">
        <w:rPr>
          <w:rFonts w:ascii="Arial Narrow" w:eastAsia="Times New Roman" w:hAnsi="Arial Narrow" w:cstheme="minorHAnsi"/>
          <w:color w:val="002060"/>
        </w:rPr>
        <w:t>na</w:t>
      </w:r>
      <w:r w:rsidRPr="00653250">
        <w:rPr>
          <w:rFonts w:ascii="Arial Narrow" w:eastAsia="Times New Roman" w:hAnsi="Arial Narrow" w:cstheme="minorHAnsi"/>
          <w:color w:val="002060"/>
        </w:rPr>
        <w:t xml:space="preserve"> li</w:t>
      </w:r>
      <w:r w:rsidR="00EF3AFD" w:rsidRPr="00653250">
        <w:rPr>
          <w:rFonts w:ascii="Arial Narrow" w:eastAsia="Times New Roman" w:hAnsi="Arial Narrow" w:cstheme="minorHAnsi"/>
          <w:color w:val="002060"/>
        </w:rPr>
        <w:t>ście</w:t>
      </w:r>
      <w:r w:rsidRPr="00653250">
        <w:rPr>
          <w:rFonts w:ascii="Arial Narrow" w:eastAsia="Times New Roman" w:hAnsi="Arial Narrow" w:cstheme="minorHAnsi"/>
          <w:color w:val="002060"/>
        </w:rPr>
        <w:t xml:space="preserve"> KIS.</w:t>
      </w:r>
    </w:p>
    <w:p w14:paraId="524766AF" w14:textId="614690C7" w:rsidR="00EE19CC" w:rsidRPr="00653250" w:rsidRDefault="00046FDC" w:rsidP="00292299">
      <w:pPr>
        <w:spacing w:before="120" w:after="120"/>
        <w:jc w:val="both"/>
        <w:rPr>
          <w:rFonts w:ascii="Arial Narrow" w:eastAsia="Times New Roman" w:hAnsi="Arial Narrow" w:cstheme="minorHAnsi"/>
          <w:b/>
          <w:color w:val="002060"/>
          <w:lang w:eastAsia="pl-PL"/>
        </w:rPr>
      </w:pPr>
      <w:r w:rsidRPr="00653250">
        <w:rPr>
          <w:rFonts w:ascii="Arial Narrow" w:eastAsia="Times New Roman" w:hAnsi="Arial Narrow" w:cstheme="minorHAnsi"/>
          <w:color w:val="002060"/>
        </w:rPr>
        <w:t>Współpraca poziomu krajowego i regionalnego w PPO odbywa się w ramach wskazanych</w:t>
      </w:r>
      <w:r w:rsidR="00EE19CC" w:rsidRPr="00653250">
        <w:rPr>
          <w:rFonts w:ascii="Arial Narrow" w:eastAsia="Times New Roman" w:hAnsi="Arial Narrow" w:cstheme="minorHAnsi"/>
          <w:color w:val="002060"/>
        </w:rPr>
        <w:t xml:space="preserve"> </w:t>
      </w:r>
      <w:r w:rsidRPr="00653250">
        <w:rPr>
          <w:rFonts w:ascii="Arial Narrow" w:eastAsia="Times New Roman" w:hAnsi="Arial Narrow" w:cstheme="minorHAnsi"/>
          <w:color w:val="002060"/>
        </w:rPr>
        <w:t xml:space="preserve">powyżej gremiów – GR ds. KIS, </w:t>
      </w:r>
      <w:r w:rsidR="00D92B04" w:rsidRPr="00653250">
        <w:rPr>
          <w:rFonts w:ascii="Arial Narrow" w:eastAsia="Times New Roman" w:hAnsi="Arial Narrow" w:cstheme="minorHAnsi"/>
          <w:i/>
          <w:color w:val="002060"/>
        </w:rPr>
        <w:t>s</w:t>
      </w:r>
      <w:r w:rsidRPr="00653250">
        <w:rPr>
          <w:rFonts w:ascii="Arial Narrow" w:eastAsia="Times New Roman" w:hAnsi="Arial Narrow" w:cstheme="minorHAnsi"/>
          <w:i/>
          <w:color w:val="002060"/>
        </w:rPr>
        <w:t xml:space="preserve">mart </w:t>
      </w:r>
      <w:r w:rsidR="00D92B04" w:rsidRPr="00653250">
        <w:rPr>
          <w:rFonts w:ascii="Arial Narrow" w:eastAsia="Times New Roman" w:hAnsi="Arial Narrow" w:cstheme="minorHAnsi"/>
          <w:i/>
          <w:color w:val="002060"/>
        </w:rPr>
        <w:t>p</w:t>
      </w:r>
      <w:r w:rsidRPr="00653250">
        <w:rPr>
          <w:rFonts w:ascii="Arial Narrow" w:eastAsia="Times New Roman" w:hAnsi="Arial Narrow" w:cstheme="minorHAnsi"/>
          <w:i/>
          <w:color w:val="002060"/>
        </w:rPr>
        <w:t>anel</w:t>
      </w:r>
      <w:r w:rsidRPr="00653250">
        <w:rPr>
          <w:rFonts w:ascii="Arial Narrow" w:eastAsia="Times New Roman" w:hAnsi="Arial Narrow" w:cstheme="minorHAnsi"/>
          <w:color w:val="002060"/>
        </w:rPr>
        <w:t xml:space="preserve"> i </w:t>
      </w:r>
      <w:r w:rsidR="00D92B04" w:rsidRPr="00653250">
        <w:rPr>
          <w:rFonts w:ascii="Arial Narrow" w:eastAsia="Times New Roman" w:hAnsi="Arial Narrow" w:cstheme="minorHAnsi"/>
          <w:i/>
          <w:color w:val="002060"/>
        </w:rPr>
        <w:t>s</w:t>
      </w:r>
      <w:r w:rsidRPr="00653250">
        <w:rPr>
          <w:rFonts w:ascii="Arial Narrow" w:eastAsia="Times New Roman" w:hAnsi="Arial Narrow" w:cstheme="minorHAnsi"/>
          <w:i/>
          <w:color w:val="002060"/>
        </w:rPr>
        <w:t xml:space="preserve">mart </w:t>
      </w:r>
      <w:r w:rsidR="00D92B04" w:rsidRPr="00653250">
        <w:rPr>
          <w:rFonts w:ascii="Arial Narrow" w:eastAsia="Times New Roman" w:hAnsi="Arial Narrow" w:cstheme="minorHAnsi"/>
          <w:i/>
          <w:color w:val="002060"/>
        </w:rPr>
        <w:t>l</w:t>
      </w:r>
      <w:r w:rsidRPr="00653250">
        <w:rPr>
          <w:rFonts w:ascii="Arial Narrow" w:eastAsia="Times New Roman" w:hAnsi="Arial Narrow" w:cstheme="minorHAnsi"/>
          <w:i/>
          <w:color w:val="002060"/>
        </w:rPr>
        <w:t>abs</w:t>
      </w:r>
      <w:r w:rsidRPr="00653250">
        <w:rPr>
          <w:rFonts w:ascii="Arial Narrow" w:eastAsia="Times New Roman" w:hAnsi="Arial Narrow" w:cstheme="minorHAnsi"/>
          <w:color w:val="002060"/>
        </w:rPr>
        <w:t xml:space="preserve">. W celu zwiększenia przepływu informacji oraz zapewnienia synergii działań obu poziomów do GR ds. KIS zostali włączeni także przedstawiciele Sieci Badawczej Łukasiewicz. </w:t>
      </w:r>
    </w:p>
    <w:p w14:paraId="183B1979" w14:textId="5B9DC4C9" w:rsidR="00BF00CD" w:rsidRPr="00621C9C" w:rsidRDefault="00BF00CD" w:rsidP="00292299">
      <w:pPr>
        <w:pStyle w:val="Akapitzlist"/>
        <w:numPr>
          <w:ilvl w:val="2"/>
          <w:numId w:val="109"/>
        </w:numPr>
        <w:spacing w:before="120" w:after="120"/>
        <w:contextualSpacing w:val="0"/>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 xml:space="preserve">Funkcjonowanie Grupy Konsultacyjnej ds. KIS składającej się z przedstawicieli administracji centralnej i samorządowej, zajmujących się inteligentnymi specjalizacjami na </w:t>
      </w:r>
      <w:r w:rsidR="004C296B" w:rsidRPr="00621C9C">
        <w:rPr>
          <w:rFonts w:ascii="Arial Narrow" w:eastAsia="Times New Roman" w:hAnsi="Arial Narrow" w:cstheme="minorHAnsi"/>
          <w:b/>
          <w:color w:val="002060"/>
          <w:lang w:eastAsia="pl-PL"/>
        </w:rPr>
        <w:t>poziomie krajowym i regionalnym</w:t>
      </w:r>
    </w:p>
    <w:p w14:paraId="2E4CFEE4" w14:textId="50438AF2" w:rsidR="00E86B4B" w:rsidRPr="00653250" w:rsidRDefault="00AF7F2E"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 ramach prowadzonych prac, mających na celu wyłanianie priorytetów w obszarze B+R+I bardzo ważną rolę pełni Grupa Konsultacyjna ds. KIS, która składa się z przedstawicieli administracji  centralnej i samorządowej. </w:t>
      </w:r>
      <w:r w:rsidR="00D3236A" w:rsidRPr="00653250">
        <w:rPr>
          <w:rFonts w:ascii="Arial Narrow" w:eastAsia="Times New Roman" w:hAnsi="Arial Narrow" w:cstheme="minorHAnsi"/>
          <w:color w:val="002060"/>
          <w:lang w:eastAsia="pl-PL"/>
        </w:rPr>
        <w:t xml:space="preserve">Jednocześnie w celu większego zaangażowania interesariuszy KIS w proces decyzyjny nad </w:t>
      </w:r>
      <w:r w:rsidR="00DF7951" w:rsidRPr="00653250">
        <w:rPr>
          <w:rFonts w:ascii="Arial Narrow" w:eastAsia="Times New Roman" w:hAnsi="Arial Narrow" w:cstheme="minorHAnsi"/>
          <w:color w:val="002060"/>
          <w:lang w:eastAsia="pl-PL"/>
        </w:rPr>
        <w:t xml:space="preserve">wyborem </w:t>
      </w:r>
      <w:r w:rsidR="00D3236A" w:rsidRPr="00653250">
        <w:rPr>
          <w:rFonts w:ascii="Arial Narrow" w:eastAsia="Times New Roman" w:hAnsi="Arial Narrow" w:cstheme="minorHAnsi"/>
          <w:color w:val="002060"/>
          <w:lang w:eastAsia="pl-PL"/>
        </w:rPr>
        <w:t>kierunk</w:t>
      </w:r>
      <w:r w:rsidR="00DF7951" w:rsidRPr="00653250">
        <w:rPr>
          <w:rFonts w:ascii="Arial Narrow" w:eastAsia="Times New Roman" w:hAnsi="Arial Narrow" w:cstheme="minorHAnsi"/>
          <w:color w:val="002060"/>
          <w:lang w:eastAsia="pl-PL"/>
        </w:rPr>
        <w:t>ów</w:t>
      </w:r>
      <w:r w:rsidR="00D3236A" w:rsidRPr="00653250">
        <w:rPr>
          <w:rFonts w:ascii="Arial Narrow" w:eastAsia="Times New Roman" w:hAnsi="Arial Narrow" w:cstheme="minorHAnsi"/>
          <w:color w:val="002060"/>
          <w:lang w:eastAsia="pl-PL"/>
        </w:rPr>
        <w:t xml:space="preserve"> rozwoju inteligentnych specjalizacji w </w:t>
      </w:r>
      <w:r w:rsidR="00DF7951" w:rsidRPr="00653250">
        <w:rPr>
          <w:rFonts w:ascii="Arial Narrow" w:eastAsia="Times New Roman" w:hAnsi="Arial Narrow" w:cstheme="minorHAnsi"/>
          <w:color w:val="002060"/>
          <w:lang w:eastAsia="pl-PL"/>
        </w:rPr>
        <w:t>Polsce w</w:t>
      </w:r>
      <w:r w:rsidR="00D3236A" w:rsidRPr="00653250">
        <w:rPr>
          <w:rFonts w:ascii="Arial Narrow" w:eastAsia="Times New Roman" w:hAnsi="Arial Narrow" w:cstheme="minorHAnsi"/>
          <w:color w:val="002060"/>
          <w:lang w:eastAsia="pl-PL"/>
        </w:rPr>
        <w:t xml:space="preserve"> posiedzenia</w:t>
      </w:r>
      <w:r w:rsidR="00DF7951" w:rsidRPr="00653250">
        <w:rPr>
          <w:rFonts w:ascii="Arial Narrow" w:eastAsia="Times New Roman" w:hAnsi="Arial Narrow" w:cstheme="minorHAnsi"/>
          <w:color w:val="002060"/>
          <w:lang w:eastAsia="pl-PL"/>
        </w:rPr>
        <w:t>ch Grupy Konsultacyjnej ds. KIS</w:t>
      </w:r>
      <w:r w:rsidR="00D3236A" w:rsidRPr="00653250">
        <w:rPr>
          <w:rFonts w:ascii="Arial Narrow" w:eastAsia="Times New Roman" w:hAnsi="Arial Narrow" w:cstheme="minorHAnsi"/>
          <w:color w:val="002060"/>
          <w:lang w:eastAsia="pl-PL"/>
        </w:rPr>
        <w:t xml:space="preserve"> </w:t>
      </w:r>
      <w:r w:rsidR="00DF7951" w:rsidRPr="00653250">
        <w:rPr>
          <w:rFonts w:ascii="Arial Narrow" w:eastAsia="Times New Roman" w:hAnsi="Arial Narrow" w:cstheme="minorHAnsi"/>
          <w:color w:val="002060"/>
          <w:lang w:eastAsia="pl-PL"/>
        </w:rPr>
        <w:t xml:space="preserve">uczestniczą </w:t>
      </w:r>
      <w:r w:rsidR="00D3236A" w:rsidRPr="00653250">
        <w:rPr>
          <w:rFonts w:ascii="Arial Narrow" w:eastAsia="Times New Roman" w:hAnsi="Arial Narrow" w:cstheme="minorHAnsi"/>
          <w:color w:val="002060"/>
          <w:lang w:eastAsia="pl-PL"/>
        </w:rPr>
        <w:t xml:space="preserve"> także przedstawiciele </w:t>
      </w:r>
      <w:r w:rsidR="00D92B04" w:rsidRPr="00653250">
        <w:rPr>
          <w:rFonts w:ascii="Arial Narrow" w:eastAsia="Times New Roman" w:hAnsi="Arial Narrow" w:cstheme="minorHAnsi"/>
          <w:color w:val="002060"/>
          <w:lang w:eastAsia="pl-PL"/>
        </w:rPr>
        <w:t>g</w:t>
      </w:r>
      <w:r w:rsidR="00D3236A" w:rsidRPr="00653250">
        <w:rPr>
          <w:rFonts w:ascii="Arial Narrow" w:eastAsia="Times New Roman" w:hAnsi="Arial Narrow" w:cstheme="minorHAnsi"/>
          <w:color w:val="002060"/>
          <w:lang w:eastAsia="pl-PL"/>
        </w:rPr>
        <w:t xml:space="preserve">rup </w:t>
      </w:r>
      <w:r w:rsidR="00D92B04" w:rsidRPr="00653250">
        <w:rPr>
          <w:rFonts w:ascii="Arial Narrow" w:eastAsia="Times New Roman" w:hAnsi="Arial Narrow" w:cstheme="minorHAnsi"/>
          <w:color w:val="002060"/>
          <w:lang w:eastAsia="pl-PL"/>
        </w:rPr>
        <w:t>r</w:t>
      </w:r>
      <w:r w:rsidR="00D3236A" w:rsidRPr="00653250">
        <w:rPr>
          <w:rFonts w:ascii="Arial Narrow" w:eastAsia="Times New Roman" w:hAnsi="Arial Narrow" w:cstheme="minorHAnsi"/>
          <w:color w:val="002060"/>
          <w:lang w:eastAsia="pl-PL"/>
        </w:rPr>
        <w:t>oboczy</w:t>
      </w:r>
      <w:r w:rsidR="00854D8D" w:rsidRPr="00653250">
        <w:rPr>
          <w:rFonts w:ascii="Arial Narrow" w:eastAsia="Times New Roman" w:hAnsi="Arial Narrow" w:cstheme="minorHAnsi"/>
          <w:color w:val="002060"/>
          <w:lang w:eastAsia="pl-PL"/>
        </w:rPr>
        <w:t xml:space="preserve">ch ds. KIS. </w:t>
      </w:r>
      <w:r w:rsidR="00D3236A" w:rsidRPr="00653250">
        <w:rPr>
          <w:rFonts w:ascii="Arial Narrow" w:eastAsia="Times New Roman" w:hAnsi="Arial Narrow" w:cstheme="minorHAnsi"/>
          <w:color w:val="002060"/>
          <w:lang w:eastAsia="pl-PL"/>
        </w:rPr>
        <w:t xml:space="preserve">Grupa stanowi forum wymiany wiedzy nt. podejmowanych działań w obszarze krajowych i regionalnych inteligentnych specjalizacji, inicjatyw europejskich, a także dobrych praktyk i przykładów </w:t>
      </w:r>
      <w:r w:rsidR="00BD62C4">
        <w:rPr>
          <w:rFonts w:ascii="Arial Narrow" w:eastAsia="Times New Roman" w:hAnsi="Arial Narrow" w:cstheme="minorHAnsi"/>
          <w:color w:val="002060"/>
          <w:lang w:eastAsia="pl-PL"/>
        </w:rPr>
        <w:t>sukcesów</w:t>
      </w:r>
      <w:r w:rsidR="00D3236A" w:rsidRPr="00653250">
        <w:rPr>
          <w:rFonts w:ascii="Arial Narrow" w:eastAsia="Times New Roman" w:hAnsi="Arial Narrow" w:cstheme="minorHAnsi"/>
          <w:color w:val="002060"/>
          <w:lang w:eastAsia="pl-PL"/>
        </w:rPr>
        <w:t xml:space="preserve"> w projektach badawczych i innowacyjnych. Grupa Konsultacyjna stanowi tym samym impuls do wprowadzania zmian w przyjętym podejściu, inicjowania nowych działań, wzmacniania współpracy w konkretnych obszarach.</w:t>
      </w:r>
      <w:r w:rsidR="00BC5730" w:rsidRPr="00653250">
        <w:rPr>
          <w:rFonts w:ascii="Arial Narrow" w:eastAsia="Times New Roman" w:hAnsi="Arial Narrow" w:cstheme="minorHAnsi"/>
          <w:color w:val="002060"/>
          <w:lang w:eastAsia="pl-PL"/>
        </w:rPr>
        <w:t xml:space="preserve"> </w:t>
      </w:r>
    </w:p>
    <w:p w14:paraId="5ADB32B0" w14:textId="4A363D21" w:rsidR="00BC5730" w:rsidRPr="00653250" w:rsidRDefault="00BC5730"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Do czerwca 2021 r. odbyło się 11 posiedzeń Grupy Konsultacyjnej ds. KIS, w </w:t>
      </w:r>
      <w:r w:rsidR="00D92B04" w:rsidRPr="00653250">
        <w:rPr>
          <w:rFonts w:ascii="Arial Narrow" w:eastAsia="Times New Roman" w:hAnsi="Arial Narrow" w:cstheme="minorHAnsi"/>
          <w:color w:val="002060"/>
          <w:lang w:eastAsia="pl-PL"/>
        </w:rPr>
        <w:t xml:space="preserve">których </w:t>
      </w:r>
      <w:r w:rsidRPr="00653250">
        <w:rPr>
          <w:rFonts w:ascii="Arial Narrow" w:eastAsia="Times New Roman" w:hAnsi="Arial Narrow" w:cstheme="minorHAnsi"/>
          <w:color w:val="002060"/>
          <w:lang w:eastAsia="pl-PL"/>
        </w:rPr>
        <w:t xml:space="preserve">trakcie omawiano m.in. następujące tematy: </w:t>
      </w:r>
    </w:p>
    <w:p w14:paraId="26347D2E" w14:textId="77777777" w:rsidR="00BC5730" w:rsidRPr="00653250" w:rsidRDefault="00BC5730" w:rsidP="00C835BB">
      <w:pPr>
        <w:pStyle w:val="Akapitzlist"/>
        <w:numPr>
          <w:ilvl w:val="0"/>
          <w:numId w:val="94"/>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wyniki monitorowania KIS,</w:t>
      </w:r>
    </w:p>
    <w:p w14:paraId="46B30F20" w14:textId="1DD40550" w:rsidR="00BC5730" w:rsidRPr="00653250" w:rsidRDefault="00BC5730" w:rsidP="00C835BB">
      <w:pPr>
        <w:pStyle w:val="Akapitzlist"/>
        <w:numPr>
          <w:ilvl w:val="0"/>
          <w:numId w:val="94"/>
        </w:numPr>
        <w:jc w:val="both"/>
        <w:rPr>
          <w:rFonts w:ascii="Arial Narrow" w:hAnsi="Arial Narrow" w:cstheme="minorHAnsi"/>
          <w:iCs/>
          <w:color w:val="002060"/>
        </w:rPr>
      </w:pPr>
      <w:r w:rsidRPr="00653250">
        <w:rPr>
          <w:rFonts w:ascii="Arial Narrow" w:eastAsia="Times New Roman" w:hAnsi="Arial Narrow" w:cstheme="minorHAnsi"/>
          <w:color w:val="002060"/>
          <w:lang w:eastAsia="pl-PL"/>
        </w:rPr>
        <w:t>s</w:t>
      </w:r>
      <w:r w:rsidRPr="00653250">
        <w:rPr>
          <w:rFonts w:ascii="Arial Narrow" w:hAnsi="Arial Narrow" w:cstheme="minorHAnsi"/>
          <w:iCs/>
          <w:color w:val="002060"/>
        </w:rPr>
        <w:t>tan wypełnienia warunkowości podstawowej na poziomie krajowym i regionalnym w ramach przygotowań do nowej perspektywy finansowej na lata 2021</w:t>
      </w:r>
      <w:r w:rsidR="00D92B04" w:rsidRPr="00653250">
        <w:rPr>
          <w:rFonts w:ascii="Arial Narrow" w:hAnsi="Arial Narrow"/>
          <w:iCs/>
          <w:color w:val="002060"/>
        </w:rPr>
        <w:t>–</w:t>
      </w:r>
      <w:r w:rsidRPr="00653250">
        <w:rPr>
          <w:rFonts w:ascii="Arial Narrow" w:hAnsi="Arial Narrow" w:cstheme="minorHAnsi"/>
          <w:iCs/>
          <w:color w:val="002060"/>
        </w:rPr>
        <w:t>2027 – przegląd kryteriów,</w:t>
      </w:r>
    </w:p>
    <w:p w14:paraId="5E58080E" w14:textId="30F24900" w:rsidR="00BC5730" w:rsidRPr="00653250" w:rsidRDefault="00BC5730" w:rsidP="00C835BB">
      <w:pPr>
        <w:pStyle w:val="Akapitzlist"/>
        <w:numPr>
          <w:ilvl w:val="0"/>
          <w:numId w:val="94"/>
        </w:numPr>
        <w:jc w:val="both"/>
        <w:rPr>
          <w:rFonts w:ascii="Arial Narrow" w:hAnsi="Arial Narrow" w:cstheme="minorHAnsi"/>
          <w:iCs/>
          <w:color w:val="002060"/>
        </w:rPr>
      </w:pPr>
      <w:r w:rsidRPr="00653250">
        <w:rPr>
          <w:rFonts w:ascii="Arial Narrow" w:hAnsi="Arial Narrow" w:cstheme="minorHAnsi"/>
          <w:iCs/>
          <w:color w:val="002060"/>
        </w:rPr>
        <w:t xml:space="preserve">zmiany systemowe w obszarze KIS </w:t>
      </w:r>
      <w:r w:rsidRPr="0057202A">
        <w:rPr>
          <w:rFonts w:ascii="Arial Narrow" w:hAnsi="Arial Narrow"/>
          <w:i/>
          <w:color w:val="002060"/>
        </w:rPr>
        <w:t>Automatyka i robotyka procesów przemysłowych</w:t>
      </w:r>
      <w:r w:rsidR="00D92B04" w:rsidRPr="00653250">
        <w:rPr>
          <w:rFonts w:ascii="Arial Narrow" w:hAnsi="Arial Narrow" w:cstheme="minorHAnsi"/>
          <w:iCs/>
          <w:color w:val="002060"/>
        </w:rPr>
        <w:t>,</w:t>
      </w:r>
      <w:r w:rsidRPr="00653250">
        <w:rPr>
          <w:rFonts w:ascii="Arial Narrow" w:hAnsi="Arial Narrow" w:cstheme="minorHAnsi"/>
          <w:iCs/>
          <w:color w:val="002060"/>
        </w:rPr>
        <w:t xml:space="preserve"> </w:t>
      </w:r>
    </w:p>
    <w:p w14:paraId="7239DB39" w14:textId="219EC694" w:rsidR="00BC5730" w:rsidRPr="00653250" w:rsidRDefault="00BC5730" w:rsidP="00C835BB">
      <w:pPr>
        <w:pStyle w:val="Akapitzlist"/>
        <w:numPr>
          <w:ilvl w:val="0"/>
          <w:numId w:val="94"/>
        </w:numPr>
        <w:jc w:val="both"/>
        <w:rPr>
          <w:rFonts w:ascii="Arial Narrow" w:hAnsi="Arial Narrow" w:cstheme="minorHAnsi"/>
          <w:iCs/>
          <w:color w:val="002060"/>
        </w:rPr>
      </w:pPr>
      <w:r w:rsidRPr="00653250">
        <w:rPr>
          <w:rFonts w:ascii="Arial Narrow" w:hAnsi="Arial Narrow" w:cstheme="minorHAnsi"/>
          <w:iCs/>
          <w:color w:val="002060"/>
        </w:rPr>
        <w:t xml:space="preserve">cyfryzacja polskiego przemysłu i wyzwania w KIS 10 </w:t>
      </w:r>
      <w:r w:rsidRPr="0057202A">
        <w:rPr>
          <w:rFonts w:ascii="Arial Narrow" w:hAnsi="Arial Narrow"/>
          <w:i/>
          <w:color w:val="002060"/>
        </w:rPr>
        <w:t xml:space="preserve">Inteligentne sieci i technologie informacyjno-komunikacyjne oraz geoinformacyjne </w:t>
      </w:r>
      <w:r w:rsidRPr="00653250">
        <w:rPr>
          <w:rFonts w:ascii="Arial Narrow" w:hAnsi="Arial Narrow" w:cstheme="minorHAnsi"/>
          <w:iCs/>
          <w:color w:val="002060"/>
        </w:rPr>
        <w:t xml:space="preserve">w kontekście </w:t>
      </w:r>
      <w:r w:rsidRPr="00653250">
        <w:rPr>
          <w:rFonts w:ascii="Arial Narrow" w:hAnsi="Arial Narrow" w:cstheme="minorHAnsi"/>
          <w:i/>
          <w:iCs/>
          <w:color w:val="002060"/>
        </w:rPr>
        <w:t>Polityki rozwoju sztucznej inteligencji w Polsce</w:t>
      </w:r>
      <w:r w:rsidRPr="00653250">
        <w:rPr>
          <w:rFonts w:ascii="Arial Narrow" w:hAnsi="Arial Narrow" w:cstheme="minorHAnsi"/>
          <w:iCs/>
          <w:color w:val="002060"/>
        </w:rPr>
        <w:t xml:space="preserve"> oraz  Hubów Innowacji</w:t>
      </w:r>
      <w:r w:rsidR="0039218B" w:rsidRPr="00653250">
        <w:rPr>
          <w:rFonts w:ascii="Arial Narrow" w:hAnsi="Arial Narrow" w:cstheme="minorHAnsi"/>
          <w:iCs/>
          <w:color w:val="002060"/>
        </w:rPr>
        <w:t xml:space="preserve"> Cyfrowych,</w:t>
      </w:r>
    </w:p>
    <w:p w14:paraId="309C0741" w14:textId="77777777" w:rsidR="00BC5730" w:rsidRPr="00653250" w:rsidRDefault="00BC5730" w:rsidP="00C835BB">
      <w:pPr>
        <w:pStyle w:val="Akapitzlist"/>
        <w:numPr>
          <w:ilvl w:val="0"/>
          <w:numId w:val="94"/>
        </w:numPr>
        <w:jc w:val="both"/>
        <w:rPr>
          <w:rFonts w:ascii="Arial Narrow" w:hAnsi="Arial Narrow" w:cstheme="minorHAnsi"/>
          <w:iCs/>
          <w:color w:val="002060"/>
        </w:rPr>
      </w:pPr>
      <w:r w:rsidRPr="00653250">
        <w:rPr>
          <w:rFonts w:ascii="Arial Narrow" w:hAnsi="Arial Narrow" w:cstheme="minorHAnsi"/>
          <w:iCs/>
          <w:color w:val="002060"/>
        </w:rPr>
        <w:t xml:space="preserve">ewaluacja </w:t>
      </w:r>
      <w:r w:rsidRPr="0057202A">
        <w:rPr>
          <w:rFonts w:ascii="Arial Narrow" w:hAnsi="Arial Narrow"/>
          <w:i/>
          <w:color w:val="002060"/>
        </w:rPr>
        <w:t>mid-term</w:t>
      </w:r>
      <w:r w:rsidRPr="00653250">
        <w:rPr>
          <w:rFonts w:ascii="Arial Narrow" w:hAnsi="Arial Narrow" w:cstheme="minorHAnsi"/>
          <w:iCs/>
          <w:color w:val="002060"/>
        </w:rPr>
        <w:t xml:space="preserve"> projektu pozakonkursowego Monitoring KIS,</w:t>
      </w:r>
    </w:p>
    <w:p w14:paraId="6CCF11AA" w14:textId="69DC9E3C" w:rsidR="00BC5730" w:rsidRPr="00653250" w:rsidRDefault="00BC5730" w:rsidP="00C835BB">
      <w:pPr>
        <w:pStyle w:val="Akapitzlist"/>
        <w:numPr>
          <w:ilvl w:val="0"/>
          <w:numId w:val="94"/>
        </w:numPr>
        <w:jc w:val="both"/>
        <w:rPr>
          <w:rFonts w:ascii="Arial Narrow" w:hAnsi="Arial Narrow" w:cstheme="minorHAnsi"/>
          <w:iCs/>
          <w:color w:val="002060"/>
        </w:rPr>
      </w:pPr>
      <w:r w:rsidRPr="00653250">
        <w:rPr>
          <w:rFonts w:ascii="Arial Narrow" w:hAnsi="Arial Narrow" w:cstheme="minorHAnsi"/>
          <w:iCs/>
          <w:color w:val="002060"/>
        </w:rPr>
        <w:t>informacja nt. projektów Horyzont 2020 w zakresie KIS</w:t>
      </w:r>
      <w:r w:rsidR="00D92B04" w:rsidRPr="00653250">
        <w:rPr>
          <w:rFonts w:ascii="Arial Narrow" w:hAnsi="Arial Narrow" w:cstheme="minorHAnsi"/>
          <w:iCs/>
          <w:color w:val="002060"/>
        </w:rPr>
        <w:t>,</w:t>
      </w:r>
      <w:r w:rsidRPr="00653250">
        <w:rPr>
          <w:rFonts w:ascii="Arial Narrow" w:hAnsi="Arial Narrow" w:cstheme="minorHAnsi"/>
          <w:iCs/>
          <w:color w:val="002060"/>
        </w:rPr>
        <w:t xml:space="preserve"> </w:t>
      </w:r>
    </w:p>
    <w:p w14:paraId="5EE5AAC8" w14:textId="12E7905A" w:rsidR="00BC5730" w:rsidRPr="00653250" w:rsidRDefault="00BC5730" w:rsidP="00292299">
      <w:pPr>
        <w:pStyle w:val="Akapitzlist"/>
        <w:numPr>
          <w:ilvl w:val="0"/>
          <w:numId w:val="94"/>
        </w:numPr>
        <w:spacing w:after="120"/>
        <w:ind w:left="714" w:hanging="357"/>
        <w:contextualSpacing w:val="0"/>
        <w:jc w:val="both"/>
        <w:rPr>
          <w:rFonts w:ascii="Arial Narrow" w:hAnsi="Arial Narrow" w:cstheme="minorHAnsi"/>
          <w:iCs/>
          <w:color w:val="002060"/>
        </w:rPr>
      </w:pPr>
      <w:r w:rsidRPr="00653250">
        <w:rPr>
          <w:rFonts w:ascii="Arial Narrow" w:hAnsi="Arial Narrow" w:cstheme="minorHAnsi"/>
          <w:iCs/>
          <w:color w:val="002060"/>
        </w:rPr>
        <w:t>regulacje dot</w:t>
      </w:r>
      <w:r w:rsidR="00D92B04" w:rsidRPr="00653250">
        <w:rPr>
          <w:rFonts w:ascii="Arial Narrow" w:hAnsi="Arial Narrow" w:cstheme="minorHAnsi"/>
          <w:iCs/>
          <w:color w:val="002060"/>
        </w:rPr>
        <w:t>yczące</w:t>
      </w:r>
      <w:r w:rsidRPr="00653250">
        <w:rPr>
          <w:rFonts w:ascii="Arial Narrow" w:hAnsi="Arial Narrow" w:cstheme="minorHAnsi"/>
          <w:iCs/>
          <w:color w:val="002060"/>
        </w:rPr>
        <w:t xml:space="preserve"> tworzyw sztucznych  w aspekcie zintegrowanych łańcuchów wartości i</w:t>
      </w:r>
      <w:r w:rsidR="00D92B04" w:rsidRPr="00653250">
        <w:rPr>
          <w:rFonts w:ascii="Arial Narrow" w:hAnsi="Arial Narrow" w:cstheme="minorHAnsi"/>
          <w:iCs/>
          <w:color w:val="002060"/>
        </w:rPr>
        <w:t> </w:t>
      </w:r>
      <w:r w:rsidRPr="00653250">
        <w:rPr>
          <w:rFonts w:ascii="Arial Narrow" w:hAnsi="Arial Narrow" w:cstheme="minorHAnsi"/>
          <w:iCs/>
          <w:color w:val="002060"/>
        </w:rPr>
        <w:t>gospodarki o obiegu zamkniętym.</w:t>
      </w:r>
    </w:p>
    <w:p w14:paraId="3BFF1A30" w14:textId="275B92FA" w:rsidR="00BF00CD" w:rsidRPr="00621C9C" w:rsidRDefault="00BF00CD" w:rsidP="00292299">
      <w:pPr>
        <w:pStyle w:val="Akapitzlist"/>
        <w:numPr>
          <w:ilvl w:val="2"/>
          <w:numId w:val="109"/>
        </w:numPr>
        <w:spacing w:before="120" w:after="120"/>
        <w:contextualSpacing w:val="0"/>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 xml:space="preserve">Ciągła organizacja wywiadów z przedsiębiorcami i spotkań fokusowych (tzw. </w:t>
      </w:r>
      <w:r w:rsidR="00D92B04" w:rsidRPr="00621C9C">
        <w:rPr>
          <w:rFonts w:ascii="Arial Narrow" w:eastAsia="Times New Roman" w:hAnsi="Arial Narrow" w:cstheme="minorHAnsi"/>
          <w:b/>
          <w:i/>
          <w:color w:val="002060"/>
          <w:lang w:eastAsia="pl-PL"/>
        </w:rPr>
        <w:t>s</w:t>
      </w:r>
      <w:r w:rsidRPr="00621C9C">
        <w:rPr>
          <w:rFonts w:ascii="Arial Narrow" w:eastAsia="Times New Roman" w:hAnsi="Arial Narrow" w:cstheme="minorHAnsi"/>
          <w:b/>
          <w:i/>
          <w:color w:val="002060"/>
          <w:lang w:eastAsia="pl-PL"/>
        </w:rPr>
        <w:t xml:space="preserve">mart </w:t>
      </w:r>
      <w:r w:rsidR="00D92B04" w:rsidRPr="00621C9C">
        <w:rPr>
          <w:rFonts w:ascii="Arial Narrow" w:eastAsia="Times New Roman" w:hAnsi="Arial Narrow" w:cstheme="minorHAnsi"/>
          <w:b/>
          <w:i/>
          <w:color w:val="002060"/>
          <w:lang w:eastAsia="pl-PL"/>
        </w:rPr>
        <w:t>l</w:t>
      </w:r>
      <w:r w:rsidRPr="00621C9C">
        <w:rPr>
          <w:rFonts w:ascii="Arial Narrow" w:eastAsia="Times New Roman" w:hAnsi="Arial Narrow" w:cstheme="minorHAnsi"/>
          <w:b/>
          <w:i/>
          <w:color w:val="002060"/>
          <w:lang w:eastAsia="pl-PL"/>
        </w:rPr>
        <w:t>abs</w:t>
      </w:r>
      <w:r w:rsidRPr="00621C9C">
        <w:rPr>
          <w:rFonts w:ascii="Arial Narrow" w:eastAsia="Times New Roman" w:hAnsi="Arial Narrow" w:cstheme="minorHAnsi"/>
          <w:b/>
          <w:color w:val="002060"/>
          <w:lang w:eastAsia="pl-PL"/>
        </w:rPr>
        <w:t xml:space="preserve">) </w:t>
      </w:r>
      <w:r w:rsidR="003523BB" w:rsidRPr="00621C9C">
        <w:rPr>
          <w:rFonts w:ascii="Arial Narrow" w:eastAsia="Times New Roman" w:hAnsi="Arial Narrow" w:cstheme="minorHAnsi"/>
          <w:b/>
          <w:color w:val="002060"/>
          <w:lang w:eastAsia="pl-PL"/>
        </w:rPr>
        <w:br/>
      </w:r>
      <w:r w:rsidRPr="00621C9C">
        <w:rPr>
          <w:rFonts w:ascii="Arial Narrow" w:eastAsia="Times New Roman" w:hAnsi="Arial Narrow" w:cstheme="minorHAnsi"/>
          <w:b/>
          <w:color w:val="002060"/>
          <w:lang w:eastAsia="pl-PL"/>
        </w:rPr>
        <w:t xml:space="preserve">z udziałem przedstawicieli przedsiębiorstw i jednostek naukowych, stanowiących element procesu przedsiębiorczego odkrywania </w:t>
      </w:r>
    </w:p>
    <w:p w14:paraId="449C7C87" w14:textId="2D77921C" w:rsidR="003523BB" w:rsidRPr="00653250" w:rsidRDefault="003523BB" w:rsidP="008D7F61">
      <w:pPr>
        <w:pStyle w:val="NormalnyWeb"/>
        <w:spacing w:before="0" w:beforeAutospacing="0" w:after="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W wyniku rekomendacji </w:t>
      </w:r>
      <w:r w:rsidR="00DF7951" w:rsidRPr="00653250">
        <w:rPr>
          <w:rFonts w:ascii="Arial Narrow" w:hAnsi="Arial Narrow" w:cstheme="minorHAnsi"/>
          <w:color w:val="002060"/>
          <w:sz w:val="22"/>
          <w:szCs w:val="22"/>
        </w:rPr>
        <w:t xml:space="preserve">wynikających </w:t>
      </w:r>
      <w:r w:rsidRPr="00653250">
        <w:rPr>
          <w:rFonts w:ascii="Arial Narrow" w:hAnsi="Arial Narrow" w:cstheme="minorHAnsi"/>
          <w:color w:val="002060"/>
          <w:sz w:val="22"/>
          <w:szCs w:val="22"/>
        </w:rPr>
        <w:t xml:space="preserve">z projektu pilotażowego </w:t>
      </w:r>
      <w:r w:rsidR="00DF7951" w:rsidRPr="00653250">
        <w:rPr>
          <w:rFonts w:ascii="Arial Narrow" w:hAnsi="Arial Narrow" w:cstheme="minorHAnsi"/>
          <w:color w:val="002060"/>
          <w:sz w:val="22"/>
          <w:szCs w:val="22"/>
        </w:rPr>
        <w:t xml:space="preserve">realizowanego przez </w:t>
      </w:r>
      <w:r w:rsidRPr="00653250">
        <w:rPr>
          <w:rFonts w:ascii="Arial Narrow" w:hAnsi="Arial Narrow" w:cstheme="minorHAnsi"/>
          <w:color w:val="002060"/>
          <w:sz w:val="22"/>
          <w:szCs w:val="22"/>
        </w:rPr>
        <w:t>Bank Światow</w:t>
      </w:r>
      <w:r w:rsidR="00DF7951" w:rsidRPr="00653250">
        <w:rPr>
          <w:rFonts w:ascii="Arial Narrow" w:hAnsi="Arial Narrow" w:cstheme="minorHAnsi"/>
          <w:color w:val="002060"/>
          <w:sz w:val="22"/>
          <w:szCs w:val="22"/>
        </w:rPr>
        <w:t xml:space="preserve">y, dotyczącego PPO w Polsce </w:t>
      </w:r>
      <w:r w:rsidRPr="00653250">
        <w:rPr>
          <w:rFonts w:ascii="Arial Narrow" w:hAnsi="Arial Narrow" w:cstheme="minorHAnsi"/>
          <w:color w:val="002060"/>
          <w:sz w:val="22"/>
          <w:szCs w:val="22"/>
        </w:rPr>
        <w:t>Ministerstwo Rozwoju</w:t>
      </w:r>
      <w:r w:rsidR="00AA4588" w:rsidRPr="00653250">
        <w:rPr>
          <w:rFonts w:ascii="Arial Narrow" w:hAnsi="Arial Narrow" w:cstheme="minorHAnsi"/>
          <w:color w:val="002060"/>
          <w:sz w:val="22"/>
          <w:szCs w:val="22"/>
        </w:rPr>
        <w:t xml:space="preserve"> </w:t>
      </w:r>
      <w:r w:rsidR="00CA6D65" w:rsidRPr="00653250">
        <w:rPr>
          <w:rFonts w:ascii="Arial Narrow" w:hAnsi="Arial Narrow" w:cstheme="minorHAnsi"/>
          <w:color w:val="002060"/>
          <w:sz w:val="22"/>
          <w:szCs w:val="22"/>
        </w:rPr>
        <w:t>i Technologii</w:t>
      </w:r>
      <w:r w:rsidRPr="00653250">
        <w:rPr>
          <w:rFonts w:ascii="Arial Narrow" w:hAnsi="Arial Narrow" w:cstheme="minorHAnsi"/>
          <w:color w:val="002060"/>
          <w:sz w:val="22"/>
          <w:szCs w:val="22"/>
        </w:rPr>
        <w:t xml:space="preserve"> włączyło w proces PPO </w:t>
      </w:r>
      <w:r w:rsidR="00DF7951" w:rsidRPr="00653250">
        <w:rPr>
          <w:rFonts w:ascii="Arial Narrow" w:hAnsi="Arial Narrow" w:cstheme="minorHAnsi"/>
          <w:color w:val="002060"/>
          <w:sz w:val="22"/>
          <w:szCs w:val="22"/>
        </w:rPr>
        <w:t>istotne dwa</w:t>
      </w:r>
      <w:r w:rsidR="00F65277" w:rsidRPr="00653250">
        <w:rPr>
          <w:rFonts w:ascii="Arial Narrow" w:hAnsi="Arial Narrow" w:cstheme="minorHAnsi"/>
          <w:color w:val="002060"/>
          <w:sz w:val="22"/>
          <w:szCs w:val="22"/>
        </w:rPr>
        <w:t xml:space="preserve"> </w:t>
      </w:r>
      <w:r w:rsidRPr="00653250">
        <w:rPr>
          <w:rFonts w:ascii="Arial Narrow" w:hAnsi="Arial Narrow" w:cstheme="minorHAnsi"/>
          <w:color w:val="002060"/>
          <w:sz w:val="22"/>
          <w:szCs w:val="22"/>
        </w:rPr>
        <w:t xml:space="preserve">elementy: </w:t>
      </w:r>
      <w:r w:rsidR="00F1483F" w:rsidRPr="00653250">
        <w:rPr>
          <w:rFonts w:ascii="Arial Narrow" w:hAnsi="Arial Narrow" w:cstheme="minorHAnsi"/>
          <w:i/>
          <w:color w:val="002060"/>
          <w:sz w:val="22"/>
          <w:szCs w:val="22"/>
        </w:rPr>
        <w:t>s</w:t>
      </w:r>
      <w:r w:rsidRPr="00653250">
        <w:rPr>
          <w:rFonts w:ascii="Arial Narrow" w:hAnsi="Arial Narrow" w:cstheme="minorHAnsi"/>
          <w:i/>
          <w:color w:val="002060"/>
          <w:sz w:val="22"/>
          <w:szCs w:val="22"/>
        </w:rPr>
        <w:t xml:space="preserve">mart </w:t>
      </w:r>
      <w:r w:rsidR="00F1483F" w:rsidRPr="00653250">
        <w:rPr>
          <w:rFonts w:ascii="Arial Narrow" w:hAnsi="Arial Narrow" w:cstheme="minorHAnsi"/>
          <w:i/>
          <w:color w:val="002060"/>
          <w:sz w:val="22"/>
          <w:szCs w:val="22"/>
        </w:rPr>
        <w:t>p</w:t>
      </w:r>
      <w:r w:rsidRPr="00653250">
        <w:rPr>
          <w:rFonts w:ascii="Arial Narrow" w:hAnsi="Arial Narrow" w:cstheme="minorHAnsi"/>
          <w:i/>
          <w:color w:val="002060"/>
          <w:sz w:val="22"/>
          <w:szCs w:val="22"/>
        </w:rPr>
        <w:t>anel</w:t>
      </w:r>
      <w:r w:rsidRPr="00653250">
        <w:rPr>
          <w:rFonts w:ascii="Arial Narrow" w:hAnsi="Arial Narrow" w:cstheme="minorHAnsi"/>
          <w:color w:val="002060"/>
          <w:sz w:val="22"/>
          <w:szCs w:val="22"/>
        </w:rPr>
        <w:t xml:space="preserve"> oraz </w:t>
      </w:r>
      <w:r w:rsidR="00F1483F" w:rsidRPr="00653250">
        <w:rPr>
          <w:rFonts w:ascii="Arial Narrow" w:hAnsi="Arial Narrow" w:cstheme="minorHAnsi"/>
          <w:i/>
          <w:color w:val="002060"/>
          <w:sz w:val="22"/>
          <w:szCs w:val="22"/>
        </w:rPr>
        <w:t>s</w:t>
      </w:r>
      <w:r w:rsidRPr="00653250">
        <w:rPr>
          <w:rFonts w:ascii="Arial Narrow" w:hAnsi="Arial Narrow" w:cstheme="minorHAnsi"/>
          <w:i/>
          <w:color w:val="002060"/>
          <w:sz w:val="22"/>
          <w:szCs w:val="22"/>
        </w:rPr>
        <w:t xml:space="preserve">mart </w:t>
      </w:r>
      <w:r w:rsidR="00F1483F" w:rsidRPr="00653250">
        <w:rPr>
          <w:rFonts w:ascii="Arial Narrow" w:hAnsi="Arial Narrow" w:cstheme="minorHAnsi"/>
          <w:i/>
          <w:color w:val="002060"/>
          <w:sz w:val="22"/>
          <w:szCs w:val="22"/>
        </w:rPr>
        <w:t>l</w:t>
      </w:r>
      <w:r w:rsidRPr="00653250">
        <w:rPr>
          <w:rFonts w:ascii="Arial Narrow" w:hAnsi="Arial Narrow" w:cstheme="minorHAnsi"/>
          <w:i/>
          <w:color w:val="002060"/>
          <w:sz w:val="22"/>
          <w:szCs w:val="22"/>
        </w:rPr>
        <w:t>abs</w:t>
      </w:r>
      <w:r w:rsidRPr="00653250">
        <w:rPr>
          <w:rFonts w:ascii="Arial Narrow" w:hAnsi="Arial Narrow" w:cstheme="minorHAnsi"/>
          <w:color w:val="002060"/>
          <w:sz w:val="22"/>
          <w:szCs w:val="22"/>
        </w:rPr>
        <w:t xml:space="preserve">, za których realizację odpowiada Polska Agencja Rozwoju Przedsiębiorczości. Celem badań i analiz wykonanych na etapie </w:t>
      </w:r>
      <w:r w:rsidR="00F1483F" w:rsidRPr="00653250">
        <w:rPr>
          <w:rFonts w:ascii="Arial Narrow" w:hAnsi="Arial Narrow" w:cstheme="minorHAnsi"/>
          <w:i/>
          <w:color w:val="002060"/>
          <w:sz w:val="22"/>
          <w:szCs w:val="22"/>
        </w:rPr>
        <w:t>s</w:t>
      </w:r>
      <w:r w:rsidRPr="00653250">
        <w:rPr>
          <w:rFonts w:ascii="Arial Narrow" w:hAnsi="Arial Narrow" w:cstheme="minorHAnsi"/>
          <w:i/>
          <w:color w:val="002060"/>
          <w:sz w:val="22"/>
          <w:szCs w:val="22"/>
        </w:rPr>
        <w:t xml:space="preserve">mart </w:t>
      </w:r>
      <w:r w:rsidR="00F1483F" w:rsidRPr="00653250">
        <w:rPr>
          <w:rFonts w:ascii="Arial Narrow" w:hAnsi="Arial Narrow" w:cstheme="minorHAnsi"/>
          <w:i/>
          <w:color w:val="002060"/>
          <w:sz w:val="22"/>
          <w:szCs w:val="22"/>
        </w:rPr>
        <w:t>p</w:t>
      </w:r>
      <w:r w:rsidRPr="00653250">
        <w:rPr>
          <w:rFonts w:ascii="Arial Narrow" w:hAnsi="Arial Narrow" w:cstheme="minorHAnsi"/>
          <w:i/>
          <w:color w:val="002060"/>
          <w:sz w:val="22"/>
          <w:szCs w:val="22"/>
        </w:rPr>
        <w:t>anel</w:t>
      </w:r>
      <w:r w:rsidRPr="00653250">
        <w:rPr>
          <w:rFonts w:ascii="Arial Narrow" w:hAnsi="Arial Narrow" w:cstheme="minorHAnsi"/>
          <w:color w:val="002060"/>
          <w:sz w:val="22"/>
          <w:szCs w:val="22"/>
        </w:rPr>
        <w:t xml:space="preserve"> jest identyfikacja potencjału społeczno-ekonomicznego przedsiębiorstw prowadzących działalność gospodarczą w</w:t>
      </w:r>
      <w:r w:rsidR="00E00982" w:rsidRPr="00653250">
        <w:rPr>
          <w:rFonts w:ascii="Arial Narrow" w:hAnsi="Arial Narrow" w:cstheme="minorHAnsi"/>
          <w:color w:val="002060"/>
          <w:sz w:val="22"/>
          <w:szCs w:val="22"/>
        </w:rPr>
        <w:t> </w:t>
      </w:r>
      <w:r w:rsidRPr="00653250">
        <w:rPr>
          <w:rFonts w:ascii="Arial Narrow" w:hAnsi="Arial Narrow" w:cstheme="minorHAnsi"/>
          <w:color w:val="002060"/>
          <w:sz w:val="22"/>
          <w:szCs w:val="22"/>
        </w:rPr>
        <w:t>Polsce w obszarach obecnych krajowych inteligentnych specjalizacji i w nowych obszarach</w:t>
      </w:r>
      <w:r w:rsidR="00F1483F" w:rsidRPr="00653250">
        <w:rPr>
          <w:rFonts w:ascii="Arial Narrow" w:hAnsi="Arial Narrow" w:cstheme="minorHAnsi"/>
          <w:color w:val="002060"/>
          <w:sz w:val="22"/>
          <w:szCs w:val="22"/>
        </w:rPr>
        <w:t xml:space="preserve"> lub </w:t>
      </w:r>
      <w:r w:rsidRPr="00653250">
        <w:rPr>
          <w:rFonts w:ascii="Arial Narrow" w:hAnsi="Arial Narrow" w:cstheme="minorHAnsi"/>
          <w:color w:val="002060"/>
          <w:sz w:val="22"/>
          <w:szCs w:val="22"/>
        </w:rPr>
        <w:t xml:space="preserve">dziedzinach gospodarczych zidentyfikowanych w trakcie badań. Analizy </w:t>
      </w:r>
      <w:r w:rsidRPr="00653250">
        <w:rPr>
          <w:rFonts w:ascii="Arial Narrow" w:hAnsi="Arial Narrow" w:cstheme="minorHAnsi"/>
          <w:color w:val="002060"/>
          <w:sz w:val="22"/>
          <w:szCs w:val="22"/>
        </w:rPr>
        <w:lastRenderedPageBreak/>
        <w:t>przeprowadzane na tym etapie obejmują badania przesiewowe oraz wywiady z przedsiębiorcami</w:t>
      </w:r>
      <w:r w:rsidR="00CA06B3" w:rsidRPr="00653250">
        <w:rPr>
          <w:rFonts w:ascii="Arial Narrow" w:hAnsi="Arial Narrow" w:cstheme="minorHAnsi"/>
          <w:color w:val="002060"/>
          <w:sz w:val="22"/>
          <w:szCs w:val="22"/>
        </w:rPr>
        <w:t xml:space="preserve"> (do końca 2020 r. przeprowadzono 1256 wywiadów z przedsiębiorcami)</w:t>
      </w:r>
      <w:r w:rsidRPr="00653250">
        <w:rPr>
          <w:rFonts w:ascii="Arial Narrow" w:hAnsi="Arial Narrow" w:cstheme="minorHAnsi"/>
          <w:color w:val="002060"/>
          <w:sz w:val="22"/>
          <w:szCs w:val="22"/>
        </w:rPr>
        <w:t xml:space="preserve">. </w:t>
      </w:r>
      <w:r w:rsidR="00F1483F" w:rsidRPr="00653250">
        <w:rPr>
          <w:rFonts w:ascii="Arial Narrow" w:hAnsi="Arial Narrow" w:cstheme="minorHAnsi"/>
          <w:color w:val="002060"/>
          <w:sz w:val="22"/>
          <w:szCs w:val="22"/>
        </w:rPr>
        <w:t xml:space="preserve">Są </w:t>
      </w:r>
      <w:r w:rsidRPr="00653250">
        <w:rPr>
          <w:rFonts w:ascii="Arial Narrow" w:hAnsi="Arial Narrow" w:cstheme="minorHAnsi"/>
          <w:color w:val="002060"/>
          <w:sz w:val="22"/>
          <w:szCs w:val="22"/>
        </w:rPr>
        <w:t>organizowane spotkania grup przedsiębiorców oraz przedstawicieli nauki i otoczenia biznesu</w:t>
      </w:r>
      <w:r w:rsidR="00DF7951" w:rsidRPr="00653250">
        <w:rPr>
          <w:rFonts w:ascii="Arial Narrow" w:hAnsi="Arial Narrow" w:cstheme="minorHAnsi"/>
          <w:color w:val="002060"/>
          <w:sz w:val="22"/>
          <w:szCs w:val="22"/>
        </w:rPr>
        <w:t xml:space="preserve"> (</w:t>
      </w:r>
      <w:r w:rsidR="00F1483F" w:rsidRPr="00653250">
        <w:rPr>
          <w:rFonts w:ascii="Arial Narrow" w:hAnsi="Arial Narrow" w:cstheme="minorHAnsi"/>
          <w:i/>
          <w:color w:val="002060"/>
          <w:sz w:val="22"/>
          <w:szCs w:val="22"/>
        </w:rPr>
        <w:t>s</w:t>
      </w:r>
      <w:r w:rsidR="00DF7951" w:rsidRPr="00653250">
        <w:rPr>
          <w:rFonts w:ascii="Arial Narrow" w:hAnsi="Arial Narrow" w:cstheme="minorHAnsi"/>
          <w:i/>
          <w:color w:val="002060"/>
          <w:sz w:val="22"/>
          <w:szCs w:val="22"/>
        </w:rPr>
        <w:t>mart</w:t>
      </w:r>
      <w:r w:rsidR="00DF7951" w:rsidRPr="00653250">
        <w:rPr>
          <w:rFonts w:ascii="Arial Narrow" w:hAnsi="Arial Narrow" w:cstheme="minorHAnsi"/>
          <w:color w:val="002060"/>
          <w:sz w:val="22"/>
          <w:szCs w:val="22"/>
        </w:rPr>
        <w:t xml:space="preserve"> </w:t>
      </w:r>
      <w:r w:rsidR="00F1483F" w:rsidRPr="00653250">
        <w:rPr>
          <w:rFonts w:ascii="Arial Narrow" w:hAnsi="Arial Narrow" w:cstheme="minorHAnsi"/>
          <w:i/>
          <w:color w:val="002060"/>
          <w:sz w:val="22"/>
          <w:szCs w:val="22"/>
        </w:rPr>
        <w:t>l</w:t>
      </w:r>
      <w:r w:rsidR="00DF7951" w:rsidRPr="00653250">
        <w:rPr>
          <w:rFonts w:ascii="Arial Narrow" w:hAnsi="Arial Narrow" w:cstheme="minorHAnsi"/>
          <w:i/>
          <w:color w:val="002060"/>
          <w:sz w:val="22"/>
          <w:szCs w:val="22"/>
        </w:rPr>
        <w:t>abs</w:t>
      </w:r>
      <w:r w:rsidR="00DF7951" w:rsidRPr="00653250">
        <w:rPr>
          <w:rFonts w:ascii="Arial Narrow" w:hAnsi="Arial Narrow" w:cstheme="minorHAnsi"/>
          <w:color w:val="002060"/>
          <w:sz w:val="22"/>
          <w:szCs w:val="22"/>
        </w:rPr>
        <w:t>)</w:t>
      </w:r>
      <w:r w:rsidRPr="00653250">
        <w:rPr>
          <w:rFonts w:ascii="Arial Narrow" w:hAnsi="Arial Narrow" w:cstheme="minorHAnsi"/>
          <w:color w:val="002060"/>
          <w:sz w:val="22"/>
          <w:szCs w:val="22"/>
        </w:rPr>
        <w:t xml:space="preserve">, którzy mogą być potencjalnie zainteresowani współpracą oraz tworzeniem wspólnych projektów w </w:t>
      </w:r>
      <w:r w:rsidR="00DF7951" w:rsidRPr="00653250">
        <w:rPr>
          <w:rFonts w:ascii="Arial Narrow" w:hAnsi="Arial Narrow" w:cstheme="minorHAnsi"/>
          <w:color w:val="002060"/>
          <w:sz w:val="22"/>
          <w:szCs w:val="22"/>
        </w:rPr>
        <w:t>danym</w:t>
      </w:r>
      <w:r w:rsidRPr="00653250">
        <w:rPr>
          <w:rFonts w:ascii="Arial Narrow" w:hAnsi="Arial Narrow" w:cstheme="minorHAnsi"/>
          <w:color w:val="002060"/>
          <w:sz w:val="22"/>
          <w:szCs w:val="22"/>
        </w:rPr>
        <w:t xml:space="preserve"> obszarze</w:t>
      </w:r>
      <w:r w:rsidR="00F1483F" w:rsidRPr="00653250">
        <w:rPr>
          <w:rFonts w:ascii="Arial Narrow" w:hAnsi="Arial Narrow" w:cstheme="minorHAnsi"/>
          <w:color w:val="002060"/>
          <w:sz w:val="22"/>
          <w:szCs w:val="22"/>
        </w:rPr>
        <w:t xml:space="preserve">, na tematy zdefiniowane w ramach </w:t>
      </w:r>
      <w:r w:rsidR="00F1483F" w:rsidRPr="00653250">
        <w:rPr>
          <w:rFonts w:ascii="Arial Narrow" w:hAnsi="Arial Narrow" w:cstheme="minorHAnsi"/>
          <w:i/>
          <w:color w:val="002060"/>
          <w:sz w:val="22"/>
          <w:szCs w:val="22"/>
        </w:rPr>
        <w:t>smart panel</w:t>
      </w:r>
      <w:r w:rsidRPr="00653250">
        <w:rPr>
          <w:rFonts w:ascii="Arial Narrow" w:hAnsi="Arial Narrow" w:cstheme="minorHAnsi"/>
          <w:color w:val="002060"/>
          <w:sz w:val="22"/>
          <w:szCs w:val="22"/>
        </w:rPr>
        <w:t xml:space="preserve">. Ponadto w ramach </w:t>
      </w:r>
      <w:r w:rsidR="00F1483F" w:rsidRPr="00653250">
        <w:rPr>
          <w:rFonts w:ascii="Arial Narrow" w:hAnsi="Arial Narrow" w:cstheme="minorHAnsi"/>
          <w:i/>
          <w:color w:val="002060"/>
          <w:sz w:val="22"/>
          <w:szCs w:val="22"/>
        </w:rPr>
        <w:t>s</w:t>
      </w:r>
      <w:r w:rsidRPr="00653250">
        <w:rPr>
          <w:rFonts w:ascii="Arial Narrow" w:hAnsi="Arial Narrow" w:cstheme="minorHAnsi"/>
          <w:i/>
          <w:color w:val="002060"/>
          <w:sz w:val="22"/>
          <w:szCs w:val="22"/>
        </w:rPr>
        <w:t>mart</w:t>
      </w:r>
      <w:r w:rsidRPr="0057202A">
        <w:rPr>
          <w:rFonts w:ascii="Arial Narrow" w:hAnsi="Arial Narrow"/>
          <w:i/>
          <w:color w:val="002060"/>
          <w:sz w:val="22"/>
        </w:rPr>
        <w:t xml:space="preserve"> labs</w:t>
      </w:r>
      <w:r w:rsidRPr="00653250">
        <w:rPr>
          <w:rFonts w:ascii="Arial Narrow" w:hAnsi="Arial Narrow" w:cstheme="minorHAnsi"/>
          <w:color w:val="002060"/>
          <w:sz w:val="22"/>
          <w:szCs w:val="22"/>
        </w:rPr>
        <w:t xml:space="preserve"> </w:t>
      </w:r>
      <w:r w:rsidR="00F1483F" w:rsidRPr="00653250">
        <w:rPr>
          <w:rFonts w:ascii="Arial Narrow" w:hAnsi="Arial Narrow" w:cstheme="minorHAnsi"/>
          <w:color w:val="002060"/>
          <w:sz w:val="22"/>
          <w:szCs w:val="22"/>
        </w:rPr>
        <w:t xml:space="preserve">są </w:t>
      </w:r>
      <w:r w:rsidRPr="00653250">
        <w:rPr>
          <w:rFonts w:ascii="Arial Narrow" w:hAnsi="Arial Narrow" w:cstheme="minorHAnsi"/>
          <w:color w:val="002060"/>
          <w:sz w:val="22"/>
          <w:szCs w:val="22"/>
        </w:rPr>
        <w:t>wypracowywane mapy</w:t>
      </w:r>
      <w:r w:rsidR="00F1483F" w:rsidRPr="00653250">
        <w:rPr>
          <w:rFonts w:ascii="Arial Narrow" w:hAnsi="Arial Narrow" w:cstheme="minorHAnsi"/>
          <w:color w:val="002060"/>
          <w:sz w:val="22"/>
          <w:szCs w:val="22"/>
        </w:rPr>
        <w:t xml:space="preserve"> technologiczne</w:t>
      </w:r>
      <w:r w:rsidRPr="00653250">
        <w:rPr>
          <w:rFonts w:ascii="Arial Narrow" w:hAnsi="Arial Narrow" w:cstheme="minorHAnsi"/>
          <w:color w:val="002060"/>
          <w:sz w:val="22"/>
          <w:szCs w:val="22"/>
        </w:rPr>
        <w:t xml:space="preserve"> (</w:t>
      </w:r>
      <w:r w:rsidRPr="00653250">
        <w:rPr>
          <w:rFonts w:ascii="Arial Narrow" w:hAnsi="Arial Narrow" w:cstheme="minorHAnsi"/>
          <w:i/>
          <w:color w:val="002060"/>
          <w:sz w:val="22"/>
          <w:szCs w:val="22"/>
        </w:rPr>
        <w:t>BTR</w:t>
      </w:r>
      <w:r w:rsidR="00F1483F" w:rsidRPr="00653250">
        <w:rPr>
          <w:rFonts w:ascii="Arial Narrow" w:hAnsi="Arial Narrow" w:cstheme="minorHAnsi"/>
          <w:i/>
          <w:color w:val="002060"/>
          <w:sz w:val="22"/>
          <w:szCs w:val="22"/>
        </w:rPr>
        <w:t> </w:t>
      </w:r>
      <w:r w:rsidRPr="00653250">
        <w:rPr>
          <w:rFonts w:ascii="Arial Narrow" w:hAnsi="Arial Narrow" w:cstheme="minorHAnsi"/>
          <w:i/>
          <w:color w:val="002060"/>
          <w:sz w:val="22"/>
          <w:szCs w:val="22"/>
        </w:rPr>
        <w:t xml:space="preserve">– </w:t>
      </w:r>
      <w:r w:rsidR="00BD62C4">
        <w:rPr>
          <w:rFonts w:ascii="Arial Narrow" w:hAnsi="Arial Narrow" w:cstheme="minorHAnsi"/>
          <w:i/>
          <w:color w:val="002060"/>
          <w:sz w:val="22"/>
          <w:szCs w:val="22"/>
        </w:rPr>
        <w:t>b</w:t>
      </w:r>
      <w:r w:rsidRPr="00653250">
        <w:rPr>
          <w:rFonts w:ascii="Arial Narrow" w:hAnsi="Arial Narrow" w:cstheme="minorHAnsi"/>
          <w:i/>
          <w:color w:val="002060"/>
          <w:sz w:val="22"/>
          <w:szCs w:val="22"/>
        </w:rPr>
        <w:t xml:space="preserve">usiness </w:t>
      </w:r>
      <w:r w:rsidR="00BD62C4">
        <w:rPr>
          <w:rFonts w:ascii="Arial Narrow" w:hAnsi="Arial Narrow" w:cstheme="minorHAnsi"/>
          <w:i/>
          <w:color w:val="002060"/>
          <w:sz w:val="22"/>
          <w:szCs w:val="22"/>
        </w:rPr>
        <w:t>t</w:t>
      </w:r>
      <w:r w:rsidRPr="00653250">
        <w:rPr>
          <w:rFonts w:ascii="Arial Narrow" w:hAnsi="Arial Narrow" w:cstheme="minorHAnsi"/>
          <w:i/>
          <w:color w:val="002060"/>
          <w:sz w:val="22"/>
          <w:szCs w:val="22"/>
        </w:rPr>
        <w:t xml:space="preserve">echnology </w:t>
      </w:r>
      <w:r w:rsidR="00BD62C4">
        <w:rPr>
          <w:rFonts w:ascii="Arial Narrow" w:hAnsi="Arial Narrow" w:cstheme="minorHAnsi"/>
          <w:i/>
          <w:color w:val="002060"/>
          <w:sz w:val="22"/>
          <w:szCs w:val="22"/>
        </w:rPr>
        <w:t>r</w:t>
      </w:r>
      <w:r w:rsidRPr="00653250">
        <w:rPr>
          <w:rFonts w:ascii="Arial Narrow" w:hAnsi="Arial Narrow" w:cstheme="minorHAnsi"/>
          <w:i/>
          <w:color w:val="002060"/>
          <w:sz w:val="22"/>
          <w:szCs w:val="22"/>
        </w:rPr>
        <w:t>oadmaps</w:t>
      </w:r>
      <w:r w:rsidRPr="00653250">
        <w:rPr>
          <w:rFonts w:ascii="Arial Narrow" w:hAnsi="Arial Narrow" w:cstheme="minorHAnsi"/>
          <w:color w:val="002060"/>
          <w:sz w:val="22"/>
          <w:szCs w:val="22"/>
        </w:rPr>
        <w:t xml:space="preserve">) dla </w:t>
      </w:r>
      <w:r w:rsidR="00F1483F" w:rsidRPr="00653250">
        <w:rPr>
          <w:rFonts w:ascii="Arial Narrow" w:hAnsi="Arial Narrow" w:cstheme="minorHAnsi"/>
          <w:color w:val="002060"/>
          <w:sz w:val="22"/>
          <w:szCs w:val="22"/>
        </w:rPr>
        <w:t xml:space="preserve">obszarów </w:t>
      </w:r>
      <w:r w:rsidRPr="00653250">
        <w:rPr>
          <w:rFonts w:ascii="Arial Narrow" w:hAnsi="Arial Narrow" w:cstheme="minorHAnsi"/>
          <w:color w:val="002060"/>
          <w:sz w:val="22"/>
          <w:szCs w:val="22"/>
        </w:rPr>
        <w:t xml:space="preserve">zdefiniowanych podczas prac </w:t>
      </w:r>
      <w:r w:rsidR="00F1483F" w:rsidRPr="00653250">
        <w:rPr>
          <w:rFonts w:ascii="Arial Narrow" w:hAnsi="Arial Narrow" w:cstheme="minorHAnsi"/>
          <w:i/>
          <w:color w:val="002060"/>
          <w:sz w:val="22"/>
          <w:szCs w:val="22"/>
        </w:rPr>
        <w:t>s</w:t>
      </w:r>
      <w:r w:rsidRPr="00653250">
        <w:rPr>
          <w:rFonts w:ascii="Arial Narrow" w:hAnsi="Arial Narrow" w:cstheme="minorHAnsi"/>
          <w:i/>
          <w:color w:val="002060"/>
          <w:sz w:val="22"/>
          <w:szCs w:val="22"/>
        </w:rPr>
        <w:t xml:space="preserve">mart </w:t>
      </w:r>
      <w:r w:rsidR="00F1483F" w:rsidRPr="00653250">
        <w:rPr>
          <w:rFonts w:ascii="Arial Narrow" w:hAnsi="Arial Narrow" w:cstheme="minorHAnsi"/>
          <w:i/>
          <w:color w:val="002060"/>
          <w:sz w:val="22"/>
          <w:szCs w:val="22"/>
        </w:rPr>
        <w:t>l</w:t>
      </w:r>
      <w:r w:rsidRPr="00653250">
        <w:rPr>
          <w:rFonts w:ascii="Arial Narrow" w:hAnsi="Arial Narrow" w:cstheme="minorHAnsi"/>
          <w:i/>
          <w:color w:val="002060"/>
          <w:sz w:val="22"/>
          <w:szCs w:val="22"/>
        </w:rPr>
        <w:t>abs</w:t>
      </w:r>
      <w:r w:rsidRPr="00653250">
        <w:rPr>
          <w:rFonts w:ascii="Arial Narrow" w:hAnsi="Arial Narrow" w:cstheme="minorHAnsi"/>
          <w:color w:val="002060"/>
          <w:sz w:val="22"/>
          <w:szCs w:val="22"/>
        </w:rPr>
        <w:t>.</w:t>
      </w:r>
      <w:r w:rsidR="00CA06B3" w:rsidRPr="00653250">
        <w:rPr>
          <w:rFonts w:ascii="Arial Narrow" w:hAnsi="Arial Narrow" w:cstheme="minorHAnsi"/>
          <w:color w:val="002060"/>
          <w:sz w:val="22"/>
          <w:szCs w:val="22"/>
        </w:rPr>
        <w:t xml:space="preserve"> </w:t>
      </w:r>
    </w:p>
    <w:p w14:paraId="42621FC2" w14:textId="36FCB4CE" w:rsidR="004C296B" w:rsidRPr="00653250" w:rsidRDefault="003523BB" w:rsidP="008D7F61">
      <w:pPr>
        <w:pStyle w:val="NormalnyWeb"/>
        <w:spacing w:before="0" w:beforeAutospacing="0" w:after="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D</w:t>
      </w:r>
      <w:r w:rsidR="004C296B" w:rsidRPr="00653250">
        <w:rPr>
          <w:rFonts w:ascii="Arial Narrow" w:hAnsi="Arial Narrow" w:cstheme="minorHAnsi"/>
          <w:color w:val="002060"/>
          <w:sz w:val="22"/>
          <w:szCs w:val="22"/>
        </w:rPr>
        <w:t xml:space="preserve">o tej pory </w:t>
      </w:r>
      <w:r w:rsidRPr="00653250">
        <w:rPr>
          <w:rFonts w:ascii="Arial Narrow" w:hAnsi="Arial Narrow" w:cstheme="minorHAnsi"/>
          <w:color w:val="002060"/>
          <w:sz w:val="22"/>
          <w:szCs w:val="22"/>
        </w:rPr>
        <w:t xml:space="preserve">przeprowadzono </w:t>
      </w:r>
      <w:r w:rsidR="00CA06B3" w:rsidRPr="00653250">
        <w:rPr>
          <w:rFonts w:ascii="Arial Narrow" w:hAnsi="Arial Narrow" w:cstheme="minorHAnsi"/>
          <w:color w:val="002060"/>
          <w:sz w:val="22"/>
          <w:szCs w:val="22"/>
        </w:rPr>
        <w:t>583</w:t>
      </w:r>
      <w:r w:rsidR="00D22325">
        <w:rPr>
          <w:rFonts w:ascii="Arial Narrow" w:hAnsi="Arial Narrow" w:cstheme="minorHAnsi"/>
          <w:color w:val="002060"/>
          <w:sz w:val="22"/>
          <w:szCs w:val="22"/>
        </w:rPr>
        <w:t xml:space="preserve"> </w:t>
      </w:r>
      <w:r w:rsidR="004C296B" w:rsidRPr="00653250">
        <w:rPr>
          <w:rFonts w:ascii="Arial Narrow" w:hAnsi="Arial Narrow" w:cstheme="minorHAnsi"/>
          <w:color w:val="002060"/>
          <w:sz w:val="22"/>
          <w:szCs w:val="22"/>
        </w:rPr>
        <w:t>wywiad</w:t>
      </w:r>
      <w:r w:rsidR="00CA06B3" w:rsidRPr="00653250">
        <w:rPr>
          <w:rFonts w:ascii="Arial Narrow" w:hAnsi="Arial Narrow" w:cstheme="minorHAnsi"/>
          <w:color w:val="002060"/>
          <w:sz w:val="22"/>
          <w:szCs w:val="22"/>
        </w:rPr>
        <w:t>y</w:t>
      </w:r>
      <w:r w:rsidR="00D22325" w:rsidRPr="00D22325">
        <w:rPr>
          <w:rStyle w:val="Odwoanieprzypisudolnego"/>
          <w:rFonts w:ascii="Arial Narrow" w:hAnsi="Arial Narrow"/>
          <w:color w:val="002060"/>
          <w:sz w:val="22"/>
        </w:rPr>
        <w:footnoteReference w:id="27"/>
      </w:r>
      <w:r w:rsidR="00D22325" w:rsidRPr="00D22325">
        <w:rPr>
          <w:rFonts w:ascii="Arial Narrow" w:hAnsi="Arial Narrow" w:cstheme="minorHAnsi"/>
          <w:color w:val="002060"/>
          <w:sz w:val="22"/>
          <w:szCs w:val="22"/>
          <w:vertAlign w:val="superscript"/>
        </w:rPr>
        <w:t xml:space="preserve"> </w:t>
      </w:r>
      <w:r w:rsidR="004C296B" w:rsidRPr="00653250">
        <w:rPr>
          <w:rFonts w:ascii="Arial Narrow" w:hAnsi="Arial Narrow" w:cstheme="minorHAnsi"/>
          <w:color w:val="002060"/>
          <w:sz w:val="22"/>
          <w:szCs w:val="22"/>
        </w:rPr>
        <w:t xml:space="preserve"> w</w:t>
      </w:r>
      <w:r w:rsidR="00DF7951" w:rsidRPr="00653250">
        <w:rPr>
          <w:rFonts w:ascii="Arial Narrow" w:hAnsi="Arial Narrow" w:cstheme="minorHAnsi"/>
          <w:color w:val="002060"/>
          <w:sz w:val="22"/>
          <w:szCs w:val="22"/>
        </w:rPr>
        <w:t xml:space="preserve"> 21</w:t>
      </w:r>
      <w:r w:rsidR="004C296B" w:rsidRPr="00653250">
        <w:rPr>
          <w:rFonts w:ascii="Arial Narrow" w:hAnsi="Arial Narrow" w:cstheme="minorHAnsi"/>
          <w:color w:val="002060"/>
          <w:sz w:val="22"/>
          <w:szCs w:val="22"/>
        </w:rPr>
        <w:t xml:space="preserve"> </w:t>
      </w:r>
      <w:r w:rsidR="00FB77DD" w:rsidRPr="00653250">
        <w:rPr>
          <w:rFonts w:ascii="Arial Narrow" w:hAnsi="Arial Narrow" w:cstheme="minorHAnsi"/>
          <w:color w:val="002060"/>
          <w:sz w:val="22"/>
          <w:szCs w:val="22"/>
        </w:rPr>
        <w:t>obszarach tematycznych</w:t>
      </w:r>
      <w:r w:rsidR="001F498A" w:rsidRPr="00653250">
        <w:rPr>
          <w:rFonts w:ascii="Arial Narrow" w:hAnsi="Arial Narrow" w:cstheme="minorHAnsi"/>
          <w:color w:val="002060"/>
          <w:sz w:val="22"/>
          <w:szCs w:val="22"/>
        </w:rPr>
        <w:t xml:space="preserve"> spośród których wybrano</w:t>
      </w:r>
      <w:r w:rsidR="00FB77DD" w:rsidRPr="00653250">
        <w:rPr>
          <w:rFonts w:ascii="Arial Narrow" w:hAnsi="Arial Narrow" w:cstheme="minorHAnsi"/>
          <w:color w:val="002060"/>
          <w:sz w:val="22"/>
          <w:szCs w:val="22"/>
        </w:rPr>
        <w:t xml:space="preserve"> obszary do dalszej analizy w ramach spotkań f</w:t>
      </w:r>
      <w:r w:rsidR="00BD62C4">
        <w:rPr>
          <w:rFonts w:ascii="Arial Narrow" w:hAnsi="Arial Narrow" w:cstheme="minorHAnsi"/>
          <w:color w:val="002060"/>
          <w:sz w:val="22"/>
          <w:szCs w:val="22"/>
        </w:rPr>
        <w:t>ok</w:t>
      </w:r>
      <w:r w:rsidR="00FB77DD" w:rsidRPr="00653250">
        <w:rPr>
          <w:rFonts w:ascii="Arial Narrow" w:hAnsi="Arial Narrow" w:cstheme="minorHAnsi"/>
          <w:color w:val="002060"/>
          <w:sz w:val="22"/>
          <w:szCs w:val="22"/>
        </w:rPr>
        <w:t xml:space="preserve">usowych </w:t>
      </w:r>
      <w:r w:rsidR="00F1483F" w:rsidRPr="00653250">
        <w:rPr>
          <w:rFonts w:ascii="Arial Narrow" w:hAnsi="Arial Narrow" w:cstheme="minorHAnsi"/>
          <w:i/>
          <w:color w:val="002060"/>
          <w:sz w:val="22"/>
          <w:szCs w:val="22"/>
        </w:rPr>
        <w:t>s</w:t>
      </w:r>
      <w:r w:rsidR="00FB77DD" w:rsidRPr="00653250">
        <w:rPr>
          <w:rFonts w:ascii="Arial Narrow" w:hAnsi="Arial Narrow" w:cstheme="minorHAnsi"/>
          <w:i/>
          <w:color w:val="002060"/>
          <w:sz w:val="22"/>
          <w:szCs w:val="22"/>
        </w:rPr>
        <w:t xml:space="preserve">mart </w:t>
      </w:r>
      <w:r w:rsidR="00F1483F" w:rsidRPr="00653250">
        <w:rPr>
          <w:rFonts w:ascii="Arial Narrow" w:hAnsi="Arial Narrow" w:cstheme="minorHAnsi"/>
          <w:i/>
          <w:color w:val="002060"/>
          <w:sz w:val="22"/>
          <w:szCs w:val="22"/>
        </w:rPr>
        <w:t>l</w:t>
      </w:r>
      <w:r w:rsidR="00FB77DD" w:rsidRPr="00653250">
        <w:rPr>
          <w:rFonts w:ascii="Arial Narrow" w:hAnsi="Arial Narrow" w:cstheme="minorHAnsi"/>
          <w:i/>
          <w:color w:val="002060"/>
          <w:sz w:val="22"/>
          <w:szCs w:val="22"/>
        </w:rPr>
        <w:t>abs</w:t>
      </w:r>
      <w:r w:rsidR="00FB77DD" w:rsidRPr="00653250">
        <w:rPr>
          <w:rFonts w:ascii="Arial Narrow" w:hAnsi="Arial Narrow" w:cstheme="minorHAnsi"/>
          <w:color w:val="002060"/>
          <w:sz w:val="22"/>
          <w:szCs w:val="22"/>
        </w:rPr>
        <w:t>.</w:t>
      </w:r>
      <w:r w:rsidR="00DF7951" w:rsidRPr="00653250">
        <w:rPr>
          <w:rFonts w:ascii="Arial Narrow" w:hAnsi="Arial Narrow" w:cstheme="minorHAnsi"/>
          <w:color w:val="002060"/>
          <w:sz w:val="22"/>
          <w:szCs w:val="22"/>
        </w:rPr>
        <w:t xml:space="preserve"> </w:t>
      </w:r>
      <w:r w:rsidR="00942CF6" w:rsidRPr="00653250">
        <w:rPr>
          <w:rFonts w:ascii="Arial Narrow" w:hAnsi="Arial Narrow" w:cstheme="minorHAnsi"/>
          <w:color w:val="002060"/>
          <w:sz w:val="22"/>
          <w:szCs w:val="22"/>
        </w:rPr>
        <w:t>Ponadto w latach 2018</w:t>
      </w:r>
      <w:r w:rsidR="00F1483F" w:rsidRPr="00653250">
        <w:rPr>
          <w:rFonts w:ascii="Arial Narrow" w:hAnsi="Arial Narrow"/>
          <w:color w:val="002060"/>
          <w:sz w:val="22"/>
          <w:szCs w:val="22"/>
        </w:rPr>
        <w:t>–</w:t>
      </w:r>
      <w:r w:rsidR="00942CF6" w:rsidRPr="00653250">
        <w:rPr>
          <w:rFonts w:ascii="Arial Narrow" w:hAnsi="Arial Narrow" w:cstheme="minorHAnsi"/>
          <w:color w:val="002060"/>
          <w:sz w:val="22"/>
          <w:szCs w:val="22"/>
        </w:rPr>
        <w:t>2019 przeprowadzono</w:t>
      </w:r>
      <w:r w:rsidR="004C296B" w:rsidRPr="00653250">
        <w:rPr>
          <w:rFonts w:ascii="Arial Narrow" w:hAnsi="Arial Narrow" w:cstheme="minorHAnsi"/>
          <w:color w:val="002060"/>
          <w:sz w:val="22"/>
          <w:szCs w:val="22"/>
        </w:rPr>
        <w:t xml:space="preserve"> 43 </w:t>
      </w:r>
      <w:r w:rsidRPr="00653250">
        <w:rPr>
          <w:rFonts w:ascii="Arial Narrow" w:hAnsi="Arial Narrow" w:cstheme="minorHAnsi"/>
          <w:color w:val="002060"/>
          <w:sz w:val="22"/>
          <w:szCs w:val="22"/>
        </w:rPr>
        <w:t xml:space="preserve">spotkania </w:t>
      </w:r>
      <w:r w:rsidR="00CA06B3" w:rsidRPr="00653250">
        <w:rPr>
          <w:rFonts w:ascii="Arial Narrow" w:hAnsi="Arial Narrow" w:cstheme="minorHAnsi"/>
          <w:color w:val="002060"/>
          <w:sz w:val="22"/>
          <w:szCs w:val="22"/>
        </w:rPr>
        <w:t xml:space="preserve">z udziałem 981 przedstawicieli biznesu </w:t>
      </w:r>
      <w:r w:rsidRPr="00653250">
        <w:rPr>
          <w:rFonts w:ascii="Arial Narrow" w:hAnsi="Arial Narrow" w:cstheme="minorHAnsi"/>
          <w:color w:val="002060"/>
          <w:sz w:val="22"/>
          <w:szCs w:val="22"/>
        </w:rPr>
        <w:t xml:space="preserve">w ramach </w:t>
      </w:r>
      <w:r w:rsidR="00F1483F" w:rsidRPr="00653250">
        <w:rPr>
          <w:rFonts w:ascii="Arial Narrow" w:hAnsi="Arial Narrow" w:cstheme="minorHAnsi"/>
          <w:i/>
          <w:color w:val="002060"/>
          <w:sz w:val="22"/>
          <w:szCs w:val="22"/>
        </w:rPr>
        <w:t>s</w:t>
      </w:r>
      <w:r w:rsidRPr="00653250">
        <w:rPr>
          <w:rFonts w:ascii="Arial Narrow" w:hAnsi="Arial Narrow" w:cstheme="minorHAnsi"/>
          <w:i/>
          <w:color w:val="002060"/>
          <w:sz w:val="22"/>
          <w:szCs w:val="22"/>
        </w:rPr>
        <w:t xml:space="preserve">mart </w:t>
      </w:r>
      <w:r w:rsidR="00F1483F" w:rsidRPr="00653250">
        <w:rPr>
          <w:rFonts w:ascii="Arial Narrow" w:hAnsi="Arial Narrow" w:cstheme="minorHAnsi"/>
          <w:i/>
          <w:color w:val="002060"/>
          <w:sz w:val="22"/>
          <w:szCs w:val="22"/>
        </w:rPr>
        <w:t>l</w:t>
      </w:r>
      <w:r w:rsidRPr="00653250">
        <w:rPr>
          <w:rFonts w:ascii="Arial Narrow" w:hAnsi="Arial Narrow" w:cstheme="minorHAnsi"/>
          <w:i/>
          <w:color w:val="002060"/>
          <w:sz w:val="22"/>
          <w:szCs w:val="22"/>
        </w:rPr>
        <w:t>ab</w:t>
      </w:r>
      <w:r w:rsidR="00F1483F" w:rsidRPr="00653250">
        <w:rPr>
          <w:rFonts w:ascii="Arial Narrow" w:hAnsi="Arial Narrow" w:cstheme="minorHAnsi"/>
          <w:i/>
          <w:color w:val="002060"/>
          <w:sz w:val="22"/>
          <w:szCs w:val="22"/>
        </w:rPr>
        <w:t>s</w:t>
      </w:r>
      <w:r w:rsidR="004C296B" w:rsidRPr="00653250">
        <w:rPr>
          <w:rFonts w:ascii="Arial Narrow" w:hAnsi="Arial Narrow" w:cstheme="minorHAnsi"/>
          <w:color w:val="002060"/>
          <w:sz w:val="22"/>
          <w:szCs w:val="22"/>
        </w:rPr>
        <w:t xml:space="preserve"> oraz</w:t>
      </w:r>
      <w:r w:rsidR="00942CF6" w:rsidRPr="00653250">
        <w:rPr>
          <w:rFonts w:ascii="Arial Narrow" w:hAnsi="Arial Narrow" w:cstheme="minorHAnsi"/>
          <w:color w:val="002060"/>
          <w:sz w:val="22"/>
          <w:szCs w:val="22"/>
        </w:rPr>
        <w:t xml:space="preserve"> opracowano</w:t>
      </w:r>
      <w:r w:rsidR="004C296B" w:rsidRPr="00653250">
        <w:rPr>
          <w:rFonts w:ascii="Arial Narrow" w:hAnsi="Arial Narrow" w:cstheme="minorHAnsi"/>
          <w:color w:val="002060"/>
          <w:sz w:val="22"/>
          <w:szCs w:val="22"/>
        </w:rPr>
        <w:t xml:space="preserve"> 1</w:t>
      </w:r>
      <w:r w:rsidR="00E1604C" w:rsidRPr="00653250">
        <w:rPr>
          <w:rFonts w:ascii="Arial Narrow" w:hAnsi="Arial Narrow" w:cstheme="minorHAnsi"/>
          <w:color w:val="002060"/>
          <w:sz w:val="22"/>
          <w:szCs w:val="22"/>
        </w:rPr>
        <w:t>3</w:t>
      </w:r>
      <w:r w:rsidRPr="00653250">
        <w:rPr>
          <w:rFonts w:ascii="Arial Narrow" w:hAnsi="Arial Narrow" w:cstheme="minorHAnsi"/>
          <w:color w:val="002060"/>
          <w:sz w:val="22"/>
          <w:szCs w:val="22"/>
        </w:rPr>
        <w:t xml:space="preserve"> </w:t>
      </w:r>
      <w:r w:rsidR="00F1483F" w:rsidRPr="00653250">
        <w:rPr>
          <w:rFonts w:ascii="Arial Narrow" w:hAnsi="Arial Narrow" w:cstheme="minorHAnsi"/>
          <w:i/>
          <w:color w:val="002060"/>
          <w:sz w:val="22"/>
          <w:szCs w:val="22"/>
        </w:rPr>
        <w:t>b</w:t>
      </w:r>
      <w:r w:rsidRPr="00653250">
        <w:rPr>
          <w:rFonts w:ascii="Arial Narrow" w:hAnsi="Arial Narrow" w:cstheme="minorHAnsi"/>
          <w:i/>
          <w:color w:val="002060"/>
          <w:sz w:val="22"/>
          <w:szCs w:val="22"/>
        </w:rPr>
        <w:t xml:space="preserve">usiness </w:t>
      </w:r>
      <w:r w:rsidR="00F1483F" w:rsidRPr="00653250">
        <w:rPr>
          <w:rFonts w:ascii="Arial Narrow" w:hAnsi="Arial Narrow" w:cstheme="minorHAnsi"/>
          <w:i/>
          <w:color w:val="002060"/>
          <w:sz w:val="22"/>
          <w:szCs w:val="22"/>
        </w:rPr>
        <w:t>t</w:t>
      </w:r>
      <w:r w:rsidRPr="00653250">
        <w:rPr>
          <w:rFonts w:ascii="Arial Narrow" w:hAnsi="Arial Narrow" w:cstheme="minorHAnsi"/>
          <w:i/>
          <w:color w:val="002060"/>
          <w:sz w:val="22"/>
          <w:szCs w:val="22"/>
        </w:rPr>
        <w:t xml:space="preserve">echnology </w:t>
      </w:r>
      <w:r w:rsidR="00F1483F" w:rsidRPr="00653250">
        <w:rPr>
          <w:rFonts w:ascii="Arial Narrow" w:hAnsi="Arial Narrow" w:cstheme="minorHAnsi"/>
          <w:i/>
          <w:color w:val="002060"/>
          <w:sz w:val="22"/>
          <w:szCs w:val="22"/>
        </w:rPr>
        <w:t>r</w:t>
      </w:r>
      <w:r w:rsidRPr="00653250">
        <w:rPr>
          <w:rFonts w:ascii="Arial Narrow" w:hAnsi="Arial Narrow" w:cstheme="minorHAnsi"/>
          <w:i/>
          <w:color w:val="002060"/>
          <w:sz w:val="22"/>
          <w:szCs w:val="22"/>
        </w:rPr>
        <w:t xml:space="preserve">oadmaps </w:t>
      </w:r>
      <w:r w:rsidRPr="00653250">
        <w:rPr>
          <w:rFonts w:ascii="Arial Narrow" w:hAnsi="Arial Narrow" w:cstheme="minorHAnsi"/>
          <w:color w:val="002060"/>
          <w:sz w:val="22"/>
          <w:szCs w:val="22"/>
        </w:rPr>
        <w:t xml:space="preserve">w następujących obszarach: </w:t>
      </w:r>
    </w:p>
    <w:p w14:paraId="496931B7" w14:textId="3F69447F" w:rsidR="00F80543" w:rsidRPr="00653250" w:rsidRDefault="00F1483F"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t</w:t>
      </w:r>
      <w:r w:rsidR="00F80543" w:rsidRPr="00653250">
        <w:rPr>
          <w:rFonts w:ascii="Arial Narrow" w:hAnsi="Arial Narrow" w:cstheme="minorHAnsi"/>
          <w:color w:val="002060"/>
          <w:sz w:val="22"/>
          <w:szCs w:val="22"/>
        </w:rPr>
        <w:t>echnologie kosmiczne i ich zastosowanie w gospodarce,</w:t>
      </w:r>
    </w:p>
    <w:p w14:paraId="63A503F5" w14:textId="44757FA6" w:rsidR="00F80543" w:rsidRPr="00653250" w:rsidRDefault="00F1483F"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l</w:t>
      </w:r>
      <w:r w:rsidR="00F80543" w:rsidRPr="00653250">
        <w:rPr>
          <w:rFonts w:ascii="Arial Narrow" w:hAnsi="Arial Narrow" w:cstheme="minorHAnsi"/>
          <w:color w:val="002060"/>
          <w:sz w:val="22"/>
          <w:szCs w:val="22"/>
        </w:rPr>
        <w:t>eki</w:t>
      </w:r>
      <w:r w:rsidR="00E1604C" w:rsidRPr="00653250">
        <w:rPr>
          <w:rFonts w:ascii="Arial Narrow" w:hAnsi="Arial Narrow" w:cstheme="minorHAnsi"/>
          <w:color w:val="002060"/>
          <w:sz w:val="22"/>
          <w:szCs w:val="22"/>
        </w:rPr>
        <w:t>, w tym leki</w:t>
      </w:r>
      <w:r w:rsidR="00F80543" w:rsidRPr="00653250">
        <w:rPr>
          <w:rFonts w:ascii="Arial Narrow" w:hAnsi="Arial Narrow" w:cstheme="minorHAnsi"/>
          <w:color w:val="002060"/>
          <w:sz w:val="22"/>
          <w:szCs w:val="22"/>
        </w:rPr>
        <w:t xml:space="preserve"> z wartością dodaną,</w:t>
      </w:r>
    </w:p>
    <w:p w14:paraId="4C95BCF9" w14:textId="6AAED007" w:rsidR="00F80543" w:rsidRPr="00653250" w:rsidRDefault="00F1483F"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z</w:t>
      </w:r>
      <w:r w:rsidR="00F80543" w:rsidRPr="00653250">
        <w:rPr>
          <w:rFonts w:ascii="Arial Narrow" w:hAnsi="Arial Narrow" w:cstheme="minorHAnsi"/>
          <w:color w:val="002060"/>
          <w:sz w:val="22"/>
          <w:szCs w:val="22"/>
        </w:rPr>
        <w:t>aawansowane materiały na bazie tworzyw sztucznych oraz innowacyjne przetwórstwo i nowe technologie otrzymywania tworzyw sztucznych</w:t>
      </w:r>
      <w:r w:rsidR="00DF7951" w:rsidRPr="00653250">
        <w:rPr>
          <w:rFonts w:ascii="Arial Narrow" w:hAnsi="Arial Narrow" w:cstheme="minorHAnsi"/>
          <w:color w:val="002060"/>
          <w:sz w:val="22"/>
          <w:szCs w:val="22"/>
        </w:rPr>
        <w:t>,</w:t>
      </w:r>
    </w:p>
    <w:p w14:paraId="277F76AC" w14:textId="0A50FB3B" w:rsidR="00F80543" w:rsidRPr="00653250" w:rsidRDefault="00F1483F"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w</w:t>
      </w:r>
      <w:r w:rsidR="00F80543" w:rsidRPr="00653250">
        <w:rPr>
          <w:rFonts w:ascii="Arial Narrow" w:hAnsi="Arial Narrow" w:cstheme="minorHAnsi"/>
          <w:color w:val="002060"/>
          <w:sz w:val="22"/>
          <w:szCs w:val="22"/>
        </w:rPr>
        <w:t xml:space="preserve">ykorzystanie technologii stosowanych w grach </w:t>
      </w:r>
      <w:r w:rsidRPr="00653250">
        <w:rPr>
          <w:rFonts w:ascii="Arial Narrow" w:hAnsi="Arial Narrow" w:cstheme="minorHAnsi"/>
          <w:color w:val="002060"/>
          <w:sz w:val="22"/>
          <w:szCs w:val="22"/>
        </w:rPr>
        <w:t>w</w:t>
      </w:r>
      <w:r w:rsidR="00F80543" w:rsidRPr="00653250">
        <w:rPr>
          <w:rFonts w:ascii="Arial Narrow" w:hAnsi="Arial Narrow" w:cstheme="minorHAnsi"/>
          <w:color w:val="002060"/>
          <w:sz w:val="22"/>
          <w:szCs w:val="22"/>
        </w:rPr>
        <w:t>ideo do</w:t>
      </w:r>
      <w:r w:rsidR="00D22325">
        <w:rPr>
          <w:rFonts w:ascii="Arial Narrow" w:hAnsi="Arial Narrow" w:cstheme="minorHAnsi"/>
          <w:color w:val="002060"/>
          <w:sz w:val="22"/>
          <w:szCs w:val="22"/>
        </w:rPr>
        <w:t xml:space="preserve"> stymulowania rozwoju społeczno-</w:t>
      </w:r>
      <w:r w:rsidR="00F80543" w:rsidRPr="00653250">
        <w:rPr>
          <w:rFonts w:ascii="Arial Narrow" w:hAnsi="Arial Narrow" w:cstheme="minorHAnsi"/>
          <w:color w:val="002060"/>
          <w:sz w:val="22"/>
          <w:szCs w:val="22"/>
        </w:rPr>
        <w:t>gospodarczego</w:t>
      </w:r>
      <w:r w:rsidR="00DF7951" w:rsidRPr="00653250">
        <w:rPr>
          <w:rFonts w:ascii="Arial Narrow" w:hAnsi="Arial Narrow" w:cstheme="minorHAnsi"/>
          <w:color w:val="002060"/>
          <w:sz w:val="22"/>
          <w:szCs w:val="22"/>
        </w:rPr>
        <w:t>,</w:t>
      </w:r>
    </w:p>
    <w:p w14:paraId="5FF872A2" w14:textId="3B3D8355" w:rsidR="00E1604C" w:rsidRPr="00653250" w:rsidRDefault="00F1483F"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j</w:t>
      </w:r>
      <w:r w:rsidR="00F80543" w:rsidRPr="00653250">
        <w:rPr>
          <w:rFonts w:ascii="Arial Narrow" w:hAnsi="Arial Narrow" w:cstheme="minorHAnsi"/>
          <w:color w:val="002060"/>
          <w:sz w:val="22"/>
          <w:szCs w:val="22"/>
        </w:rPr>
        <w:t>ednostki pływające zaawansowane technicznie i technologicznie</w:t>
      </w:r>
      <w:r w:rsidRPr="00653250">
        <w:rPr>
          <w:rFonts w:ascii="Arial Narrow" w:hAnsi="Arial Narrow" w:cstheme="minorHAnsi"/>
          <w:color w:val="002060"/>
          <w:sz w:val="22"/>
          <w:szCs w:val="22"/>
        </w:rPr>
        <w:t>,</w:t>
      </w:r>
      <w:r w:rsidR="00F80543" w:rsidRPr="00653250">
        <w:rPr>
          <w:rFonts w:ascii="Arial Narrow" w:hAnsi="Arial Narrow" w:cstheme="minorHAnsi"/>
          <w:color w:val="002060"/>
          <w:sz w:val="22"/>
          <w:szCs w:val="22"/>
        </w:rPr>
        <w:t xml:space="preserve"> </w:t>
      </w:r>
    </w:p>
    <w:p w14:paraId="59529BFF" w14:textId="41E41FA2" w:rsidR="00F80543" w:rsidRPr="00653250" w:rsidRDefault="00F1483F"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t</w:t>
      </w:r>
      <w:r w:rsidR="00F80543" w:rsidRPr="00653250">
        <w:rPr>
          <w:rFonts w:ascii="Arial Narrow" w:hAnsi="Arial Narrow" w:cstheme="minorHAnsi"/>
          <w:color w:val="002060"/>
          <w:sz w:val="22"/>
          <w:szCs w:val="22"/>
        </w:rPr>
        <w:t>echnologie dla transportu i logistyki morskiej oraz śródlądowej</w:t>
      </w:r>
      <w:r w:rsidR="00DF7951" w:rsidRPr="00653250">
        <w:rPr>
          <w:rFonts w:ascii="Arial Narrow" w:hAnsi="Arial Narrow" w:cstheme="minorHAnsi"/>
          <w:color w:val="002060"/>
          <w:sz w:val="22"/>
          <w:szCs w:val="22"/>
        </w:rPr>
        <w:t>,</w:t>
      </w:r>
    </w:p>
    <w:p w14:paraId="51377C19" w14:textId="679E55D4" w:rsidR="00F80543" w:rsidRPr="00653250" w:rsidRDefault="00F1483F"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nawozy i</w:t>
      </w:r>
      <w:r w:rsidR="00F80543" w:rsidRPr="00653250">
        <w:rPr>
          <w:rFonts w:ascii="Arial Narrow" w:hAnsi="Arial Narrow" w:cstheme="minorHAnsi"/>
          <w:color w:val="002060"/>
          <w:sz w:val="22"/>
          <w:szCs w:val="22"/>
        </w:rPr>
        <w:t>nnowacyjne</w:t>
      </w:r>
      <w:r w:rsidR="00DF7951" w:rsidRPr="00653250">
        <w:rPr>
          <w:rFonts w:ascii="Arial Narrow" w:hAnsi="Arial Narrow" w:cstheme="minorHAnsi"/>
          <w:color w:val="002060"/>
          <w:sz w:val="22"/>
          <w:szCs w:val="22"/>
        </w:rPr>
        <w:t>,</w:t>
      </w:r>
    </w:p>
    <w:p w14:paraId="58A0AB97" w14:textId="404F86E6" w:rsidR="00F80543" w:rsidRPr="00653250" w:rsidRDefault="00F1483F"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r</w:t>
      </w:r>
      <w:r w:rsidR="00F80543" w:rsidRPr="00653250">
        <w:rPr>
          <w:rFonts w:ascii="Arial Narrow" w:hAnsi="Arial Narrow" w:cstheme="minorHAnsi"/>
          <w:color w:val="002060"/>
          <w:sz w:val="22"/>
          <w:szCs w:val="22"/>
        </w:rPr>
        <w:t>oboty medyczne</w:t>
      </w:r>
      <w:r w:rsidR="00DF7951" w:rsidRPr="00653250">
        <w:rPr>
          <w:rFonts w:ascii="Arial Narrow" w:hAnsi="Arial Narrow" w:cstheme="minorHAnsi"/>
          <w:color w:val="002060"/>
          <w:sz w:val="22"/>
          <w:szCs w:val="22"/>
        </w:rPr>
        <w:t>,</w:t>
      </w:r>
    </w:p>
    <w:p w14:paraId="26E397E6" w14:textId="45F6FA13" w:rsidR="00F80543" w:rsidRPr="00653250" w:rsidRDefault="00F1483F"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ż</w:t>
      </w:r>
      <w:r w:rsidR="00F80543" w:rsidRPr="00653250">
        <w:rPr>
          <w:rFonts w:ascii="Arial Narrow" w:hAnsi="Arial Narrow" w:cstheme="minorHAnsi"/>
          <w:color w:val="002060"/>
          <w:sz w:val="22"/>
          <w:szCs w:val="22"/>
        </w:rPr>
        <w:t>ywność wysokiej jakości</w:t>
      </w:r>
      <w:r w:rsidR="00DF7951" w:rsidRPr="00653250">
        <w:rPr>
          <w:rFonts w:ascii="Arial Narrow" w:hAnsi="Arial Narrow" w:cstheme="minorHAnsi"/>
          <w:color w:val="002060"/>
          <w:sz w:val="22"/>
          <w:szCs w:val="22"/>
        </w:rPr>
        <w:t>,</w:t>
      </w:r>
    </w:p>
    <w:p w14:paraId="04471672" w14:textId="2EE4808C" w:rsidR="00E1604C" w:rsidRPr="00653250" w:rsidRDefault="00F1483F"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b</w:t>
      </w:r>
      <w:r w:rsidR="00F80543" w:rsidRPr="00653250">
        <w:rPr>
          <w:rFonts w:ascii="Arial Narrow" w:hAnsi="Arial Narrow" w:cstheme="minorHAnsi"/>
          <w:color w:val="002060"/>
          <w:sz w:val="22"/>
          <w:szCs w:val="22"/>
        </w:rPr>
        <w:t>udownictwo energooszczędne</w:t>
      </w:r>
      <w:r w:rsidR="00E1604C" w:rsidRPr="00653250">
        <w:rPr>
          <w:rFonts w:ascii="Arial Narrow" w:hAnsi="Arial Narrow" w:cstheme="minorHAnsi"/>
          <w:color w:val="002060"/>
          <w:sz w:val="22"/>
          <w:szCs w:val="22"/>
        </w:rPr>
        <w:t>,</w:t>
      </w:r>
    </w:p>
    <w:p w14:paraId="3634B642" w14:textId="0F2445F1" w:rsidR="00E1604C" w:rsidRPr="00653250" w:rsidRDefault="00F1483F"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r</w:t>
      </w:r>
      <w:r w:rsidR="00E1604C" w:rsidRPr="00653250">
        <w:rPr>
          <w:rFonts w:ascii="Arial Narrow" w:hAnsi="Arial Narrow" w:cstheme="minorHAnsi"/>
          <w:color w:val="002060"/>
          <w:sz w:val="22"/>
          <w:szCs w:val="22"/>
        </w:rPr>
        <w:t>olnictwo inteligentne (</w:t>
      </w:r>
      <w:r w:rsidR="00E1604C" w:rsidRPr="0057202A">
        <w:rPr>
          <w:rFonts w:ascii="Arial Narrow" w:hAnsi="Arial Narrow"/>
          <w:i/>
          <w:color w:val="002060"/>
          <w:sz w:val="22"/>
        </w:rPr>
        <w:t>smart farming</w:t>
      </w:r>
      <w:r w:rsidR="00E1604C" w:rsidRPr="00653250">
        <w:rPr>
          <w:rFonts w:ascii="Arial Narrow" w:hAnsi="Arial Narrow" w:cstheme="minorHAnsi"/>
          <w:color w:val="002060"/>
          <w:sz w:val="22"/>
          <w:szCs w:val="22"/>
        </w:rPr>
        <w:t>),</w:t>
      </w:r>
    </w:p>
    <w:p w14:paraId="1F40C736" w14:textId="7D9BE22C" w:rsidR="00E1604C" w:rsidRPr="00653250" w:rsidRDefault="00CB4925"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b</w:t>
      </w:r>
      <w:r w:rsidR="00E1604C" w:rsidRPr="00653250">
        <w:rPr>
          <w:rFonts w:ascii="Arial Narrow" w:hAnsi="Arial Narrow" w:cstheme="minorHAnsi"/>
          <w:color w:val="002060"/>
          <w:sz w:val="22"/>
          <w:szCs w:val="22"/>
        </w:rPr>
        <w:t>ranża producentów rolnych (</w:t>
      </w:r>
      <w:r w:rsidR="00E1604C" w:rsidRPr="0057202A">
        <w:rPr>
          <w:rFonts w:ascii="Arial Narrow" w:hAnsi="Arial Narrow"/>
          <w:i/>
          <w:color w:val="002060"/>
          <w:sz w:val="22"/>
        </w:rPr>
        <w:t>agrotech</w:t>
      </w:r>
      <w:r w:rsidR="00E1604C" w:rsidRPr="00653250">
        <w:rPr>
          <w:rFonts w:ascii="Arial Narrow" w:hAnsi="Arial Narrow" w:cstheme="minorHAnsi"/>
          <w:color w:val="002060"/>
          <w:sz w:val="22"/>
          <w:szCs w:val="22"/>
        </w:rPr>
        <w:t>),</w:t>
      </w:r>
    </w:p>
    <w:p w14:paraId="1327362A" w14:textId="2DDE0327" w:rsidR="00F80543" w:rsidRPr="00653250" w:rsidRDefault="00CB4925" w:rsidP="00C835BB">
      <w:pPr>
        <w:pStyle w:val="NormalnyWeb"/>
        <w:numPr>
          <w:ilvl w:val="0"/>
          <w:numId w:val="27"/>
        </w:numPr>
        <w:spacing w:before="0" w:beforeAutospacing="0" w:after="0" w:line="276" w:lineRule="auto"/>
        <w:ind w:left="714" w:hanging="357"/>
        <w:jc w:val="both"/>
        <w:rPr>
          <w:rFonts w:ascii="Arial Narrow" w:hAnsi="Arial Narrow" w:cstheme="minorHAnsi"/>
          <w:color w:val="002060"/>
          <w:sz w:val="22"/>
          <w:szCs w:val="22"/>
        </w:rPr>
      </w:pPr>
      <w:r w:rsidRPr="00653250">
        <w:rPr>
          <w:rFonts w:ascii="Arial Narrow" w:hAnsi="Arial Narrow" w:cstheme="minorHAnsi"/>
          <w:color w:val="002060"/>
          <w:sz w:val="22"/>
          <w:szCs w:val="22"/>
        </w:rPr>
        <w:t>b</w:t>
      </w:r>
      <w:r w:rsidR="00E1604C" w:rsidRPr="00653250">
        <w:rPr>
          <w:rFonts w:ascii="Arial Narrow" w:hAnsi="Arial Narrow" w:cstheme="minorHAnsi"/>
          <w:color w:val="002060"/>
          <w:sz w:val="22"/>
          <w:szCs w:val="22"/>
        </w:rPr>
        <w:t>ranża producentów niskoemisyjnych urządzeń grzewczych do 2030 r.</w:t>
      </w:r>
    </w:p>
    <w:p w14:paraId="0C75A6ED" w14:textId="23B4731F" w:rsidR="00942CF6" w:rsidRPr="00653250" w:rsidRDefault="00672789" w:rsidP="00292299">
      <w:pPr>
        <w:pStyle w:val="NormalnyWeb"/>
        <w:spacing w:before="120" w:beforeAutospacing="0" w:after="120" w:line="276" w:lineRule="auto"/>
        <w:jc w:val="both"/>
        <w:rPr>
          <w:rFonts w:ascii="Arial Narrow" w:hAnsi="Arial Narrow" w:cstheme="minorHAnsi"/>
          <w:color w:val="002060"/>
          <w:sz w:val="22"/>
          <w:szCs w:val="22"/>
        </w:rPr>
      </w:pPr>
      <w:r w:rsidRPr="00292299">
        <w:rPr>
          <w:rFonts w:ascii="Arial Narrow" w:hAnsi="Arial Narrow"/>
          <w:i/>
          <w:color w:val="002060"/>
          <w:sz w:val="22"/>
        </w:rPr>
        <w:t xml:space="preserve">Smart </w:t>
      </w:r>
      <w:r w:rsidR="00CB4925" w:rsidRPr="00292299">
        <w:rPr>
          <w:rFonts w:ascii="Arial Narrow" w:hAnsi="Arial Narrow" w:cstheme="minorHAnsi"/>
          <w:i/>
          <w:color w:val="002060"/>
          <w:sz w:val="22"/>
          <w:szCs w:val="22"/>
        </w:rPr>
        <w:t>p</w:t>
      </w:r>
      <w:r w:rsidRPr="00292299">
        <w:rPr>
          <w:rFonts w:ascii="Arial Narrow" w:hAnsi="Arial Narrow" w:cstheme="minorHAnsi"/>
          <w:i/>
          <w:color w:val="002060"/>
          <w:sz w:val="22"/>
          <w:szCs w:val="22"/>
        </w:rPr>
        <w:t>anel</w:t>
      </w:r>
      <w:r w:rsidRPr="00292299">
        <w:rPr>
          <w:rFonts w:ascii="Arial Narrow" w:hAnsi="Arial Narrow" w:cstheme="minorHAnsi"/>
          <w:color w:val="002060"/>
          <w:sz w:val="22"/>
          <w:szCs w:val="22"/>
        </w:rPr>
        <w:t xml:space="preserve"> i </w:t>
      </w:r>
      <w:r w:rsidR="00CB4925" w:rsidRPr="00292299">
        <w:rPr>
          <w:rFonts w:ascii="Arial Narrow" w:hAnsi="Arial Narrow" w:cstheme="minorHAnsi"/>
          <w:i/>
          <w:color w:val="002060"/>
          <w:sz w:val="22"/>
          <w:szCs w:val="22"/>
        </w:rPr>
        <w:t>s</w:t>
      </w:r>
      <w:r w:rsidRPr="00292299">
        <w:rPr>
          <w:rFonts w:ascii="Arial Narrow" w:hAnsi="Arial Narrow" w:cstheme="minorHAnsi"/>
          <w:i/>
          <w:color w:val="002060"/>
          <w:sz w:val="22"/>
          <w:szCs w:val="22"/>
        </w:rPr>
        <w:t xml:space="preserve">mart </w:t>
      </w:r>
      <w:r w:rsidR="00CB4925" w:rsidRPr="00292299">
        <w:rPr>
          <w:rFonts w:ascii="Arial Narrow" w:hAnsi="Arial Narrow" w:cstheme="minorHAnsi"/>
          <w:i/>
          <w:color w:val="002060"/>
          <w:sz w:val="22"/>
          <w:szCs w:val="22"/>
        </w:rPr>
        <w:t>l</w:t>
      </w:r>
      <w:r w:rsidRPr="00292299">
        <w:rPr>
          <w:rFonts w:ascii="Arial Narrow" w:hAnsi="Arial Narrow" w:cstheme="minorHAnsi"/>
          <w:i/>
          <w:color w:val="002060"/>
          <w:sz w:val="22"/>
          <w:szCs w:val="22"/>
        </w:rPr>
        <w:t>abs</w:t>
      </w:r>
      <w:r w:rsidRPr="00292299">
        <w:rPr>
          <w:rFonts w:ascii="Arial Narrow" w:hAnsi="Arial Narrow" w:cstheme="minorHAnsi"/>
          <w:color w:val="002060"/>
          <w:sz w:val="22"/>
          <w:szCs w:val="22"/>
        </w:rPr>
        <w:t xml:space="preserve"> stanowią ważny element analityczny procesu PPO, pozwalający zidentyfikować w</w:t>
      </w:r>
      <w:r w:rsidRPr="00653250">
        <w:rPr>
          <w:rFonts w:ascii="Arial Narrow" w:hAnsi="Arial Narrow" w:cstheme="minorHAnsi"/>
          <w:color w:val="002060"/>
          <w:sz w:val="22"/>
          <w:szCs w:val="22"/>
        </w:rPr>
        <w:t xml:space="preserve"> ramach analiz przesiewowych, wywiadów, a następnie warsztatów (głównie z</w:t>
      </w:r>
      <w:r w:rsidR="00701FAE" w:rsidRPr="00653250">
        <w:rPr>
          <w:rFonts w:ascii="Arial Narrow" w:hAnsi="Arial Narrow" w:cstheme="minorHAnsi"/>
          <w:color w:val="002060"/>
          <w:sz w:val="22"/>
          <w:szCs w:val="22"/>
        </w:rPr>
        <w:t> </w:t>
      </w:r>
      <w:r w:rsidRPr="00653250">
        <w:rPr>
          <w:rFonts w:ascii="Arial Narrow" w:hAnsi="Arial Narrow" w:cstheme="minorHAnsi"/>
          <w:color w:val="002060"/>
          <w:sz w:val="22"/>
          <w:szCs w:val="22"/>
        </w:rPr>
        <w:t xml:space="preserve">udziałem przedstawicieli przedsiębiorstw) potencjalne obszary inteligentnych specjalizacji. W wyniku przeprowadzonych prac wykonano 11 tzw. </w:t>
      </w:r>
      <w:r w:rsidR="00701FAE" w:rsidRPr="00653250">
        <w:rPr>
          <w:rFonts w:ascii="Arial Narrow" w:hAnsi="Arial Narrow" w:cstheme="minorHAnsi"/>
          <w:i/>
          <w:color w:val="002060"/>
          <w:sz w:val="22"/>
          <w:szCs w:val="22"/>
        </w:rPr>
        <w:t>b</w:t>
      </w:r>
      <w:r w:rsidRPr="00653250">
        <w:rPr>
          <w:rFonts w:ascii="Arial Narrow" w:hAnsi="Arial Narrow" w:cstheme="minorHAnsi"/>
          <w:i/>
          <w:color w:val="002060"/>
          <w:sz w:val="22"/>
          <w:szCs w:val="22"/>
        </w:rPr>
        <w:t xml:space="preserve">usiness </w:t>
      </w:r>
      <w:r w:rsidR="00701FAE" w:rsidRPr="00653250">
        <w:rPr>
          <w:rFonts w:ascii="Arial Narrow" w:hAnsi="Arial Narrow" w:cstheme="minorHAnsi"/>
          <w:i/>
          <w:color w:val="002060"/>
          <w:sz w:val="22"/>
          <w:szCs w:val="22"/>
        </w:rPr>
        <w:t>t</w:t>
      </w:r>
      <w:r w:rsidRPr="00653250">
        <w:rPr>
          <w:rFonts w:ascii="Arial Narrow" w:hAnsi="Arial Narrow" w:cstheme="minorHAnsi"/>
          <w:i/>
          <w:color w:val="002060"/>
          <w:sz w:val="22"/>
          <w:szCs w:val="22"/>
        </w:rPr>
        <w:t xml:space="preserve">echnology </w:t>
      </w:r>
      <w:r w:rsidR="00701FAE" w:rsidRPr="00653250">
        <w:rPr>
          <w:rFonts w:ascii="Arial Narrow" w:hAnsi="Arial Narrow" w:cstheme="minorHAnsi"/>
          <w:i/>
          <w:color w:val="002060"/>
          <w:sz w:val="22"/>
          <w:szCs w:val="22"/>
        </w:rPr>
        <w:t>r</w:t>
      </w:r>
      <w:r w:rsidRPr="00653250">
        <w:rPr>
          <w:rFonts w:ascii="Arial Narrow" w:hAnsi="Arial Narrow" w:cstheme="minorHAnsi"/>
          <w:i/>
          <w:color w:val="002060"/>
          <w:sz w:val="22"/>
          <w:szCs w:val="22"/>
        </w:rPr>
        <w:t>oadmaps</w:t>
      </w:r>
      <w:r w:rsidRPr="00653250">
        <w:rPr>
          <w:rFonts w:ascii="Arial Narrow" w:hAnsi="Arial Narrow" w:cstheme="minorHAnsi"/>
          <w:color w:val="002060"/>
          <w:sz w:val="22"/>
          <w:szCs w:val="22"/>
        </w:rPr>
        <w:t xml:space="preserve">, wskazujących potencjały rozwojowe Polski. W wyniku przeprowadzonych prac został zmodyfikowany opis KIS ds. </w:t>
      </w:r>
      <w:r w:rsidR="00701FAE" w:rsidRPr="00653250">
        <w:rPr>
          <w:rFonts w:ascii="Arial Narrow" w:hAnsi="Arial Narrow" w:cstheme="minorHAnsi"/>
          <w:color w:val="002060"/>
          <w:sz w:val="22"/>
          <w:szCs w:val="22"/>
        </w:rPr>
        <w:t>i</w:t>
      </w:r>
      <w:r w:rsidRPr="00653250">
        <w:rPr>
          <w:rFonts w:ascii="Arial Narrow" w:hAnsi="Arial Narrow" w:cstheme="minorHAnsi"/>
          <w:color w:val="002060"/>
          <w:sz w:val="22"/>
          <w:szCs w:val="22"/>
        </w:rPr>
        <w:t>nteligentnych technologii kreacyjnych, a także uruchomiono 5 dedykowanych programów badawczo-rozwojowych (</w:t>
      </w:r>
      <w:r w:rsidR="00701FAE" w:rsidRPr="00653250">
        <w:rPr>
          <w:rFonts w:ascii="Arial Narrow" w:hAnsi="Arial Narrow" w:cstheme="minorHAnsi"/>
          <w:color w:val="002060"/>
          <w:sz w:val="22"/>
          <w:szCs w:val="22"/>
        </w:rPr>
        <w:t xml:space="preserve">tzw. </w:t>
      </w:r>
      <w:r w:rsidRPr="00653250">
        <w:rPr>
          <w:rFonts w:ascii="Arial Narrow" w:hAnsi="Arial Narrow" w:cstheme="minorHAnsi"/>
          <w:color w:val="002060"/>
          <w:sz w:val="22"/>
          <w:szCs w:val="22"/>
        </w:rPr>
        <w:t>szybkich ścieżek) w ramach działań NCBiR, co stanowi o oddolnym podejściu i identyfikacji potrzeb rynkowych.</w:t>
      </w:r>
    </w:p>
    <w:p w14:paraId="21091239" w14:textId="327F86D6" w:rsidR="002F10F0" w:rsidRPr="00621C9C" w:rsidRDefault="00BF00CD" w:rsidP="00292299">
      <w:pPr>
        <w:pStyle w:val="Akapitzlist"/>
        <w:numPr>
          <w:ilvl w:val="2"/>
          <w:numId w:val="109"/>
        </w:numPr>
        <w:spacing w:before="120" w:after="120"/>
        <w:contextualSpacing w:val="0"/>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Uruchomienie tematycznych konkursów w ramach działania 1.1.1</w:t>
      </w:r>
      <w:r w:rsidR="00E00982" w:rsidRPr="00621C9C">
        <w:rPr>
          <w:rFonts w:ascii="Arial Narrow" w:eastAsia="Times New Roman" w:hAnsi="Arial Narrow" w:cstheme="minorHAnsi"/>
          <w:b/>
          <w:color w:val="002060"/>
          <w:lang w:eastAsia="pl-PL"/>
        </w:rPr>
        <w:t>.</w:t>
      </w:r>
      <w:r w:rsidRPr="00621C9C">
        <w:rPr>
          <w:rFonts w:ascii="Arial Narrow" w:eastAsia="Times New Roman" w:hAnsi="Arial Narrow" w:cstheme="minorHAnsi"/>
          <w:b/>
          <w:color w:val="002060"/>
          <w:lang w:eastAsia="pl-PL"/>
        </w:rPr>
        <w:t xml:space="preserve"> Szybka </w:t>
      </w:r>
      <w:r w:rsidR="00701FAE" w:rsidRPr="00621C9C">
        <w:rPr>
          <w:rFonts w:ascii="Arial Narrow" w:eastAsia="Times New Roman" w:hAnsi="Arial Narrow" w:cstheme="minorHAnsi"/>
          <w:b/>
          <w:color w:val="002060"/>
          <w:lang w:eastAsia="pl-PL"/>
        </w:rPr>
        <w:t>ś</w:t>
      </w:r>
      <w:r w:rsidRPr="00621C9C">
        <w:rPr>
          <w:rFonts w:ascii="Arial Narrow" w:eastAsia="Times New Roman" w:hAnsi="Arial Narrow" w:cstheme="minorHAnsi"/>
          <w:b/>
          <w:color w:val="002060"/>
          <w:lang w:eastAsia="pl-PL"/>
        </w:rPr>
        <w:t xml:space="preserve">cieżka w PO IR dla wybranych </w:t>
      </w:r>
      <w:r w:rsidR="00701FAE" w:rsidRPr="00621C9C">
        <w:rPr>
          <w:rFonts w:ascii="Arial Narrow" w:eastAsia="Times New Roman" w:hAnsi="Arial Narrow" w:cstheme="minorHAnsi"/>
          <w:b/>
          <w:i/>
          <w:color w:val="002060"/>
          <w:lang w:eastAsia="pl-PL"/>
        </w:rPr>
        <w:t>b</w:t>
      </w:r>
      <w:r w:rsidRPr="00621C9C">
        <w:rPr>
          <w:rFonts w:ascii="Arial Narrow" w:eastAsia="Times New Roman" w:hAnsi="Arial Narrow" w:cstheme="minorHAnsi"/>
          <w:b/>
          <w:i/>
          <w:color w:val="002060"/>
          <w:lang w:eastAsia="pl-PL"/>
        </w:rPr>
        <w:t xml:space="preserve">usiness </w:t>
      </w:r>
      <w:r w:rsidR="00701FAE" w:rsidRPr="00621C9C">
        <w:rPr>
          <w:rFonts w:ascii="Arial Narrow" w:eastAsia="Times New Roman" w:hAnsi="Arial Narrow" w:cstheme="minorHAnsi"/>
          <w:b/>
          <w:i/>
          <w:color w:val="002060"/>
          <w:lang w:eastAsia="pl-PL"/>
        </w:rPr>
        <w:t>t</w:t>
      </w:r>
      <w:r w:rsidRPr="00621C9C">
        <w:rPr>
          <w:rFonts w:ascii="Arial Narrow" w:eastAsia="Times New Roman" w:hAnsi="Arial Narrow" w:cstheme="minorHAnsi"/>
          <w:b/>
          <w:i/>
          <w:color w:val="002060"/>
          <w:lang w:eastAsia="pl-PL"/>
        </w:rPr>
        <w:t xml:space="preserve">echnology </w:t>
      </w:r>
      <w:r w:rsidR="00701FAE" w:rsidRPr="00621C9C">
        <w:rPr>
          <w:rFonts w:ascii="Arial Narrow" w:eastAsia="Times New Roman" w:hAnsi="Arial Narrow" w:cstheme="minorHAnsi"/>
          <w:b/>
          <w:i/>
          <w:color w:val="002060"/>
          <w:lang w:eastAsia="pl-PL"/>
        </w:rPr>
        <w:t>r</w:t>
      </w:r>
      <w:r w:rsidRPr="00621C9C">
        <w:rPr>
          <w:rFonts w:ascii="Arial Narrow" w:eastAsia="Times New Roman" w:hAnsi="Arial Narrow" w:cstheme="minorHAnsi"/>
          <w:b/>
          <w:i/>
          <w:color w:val="002060"/>
          <w:lang w:eastAsia="pl-PL"/>
        </w:rPr>
        <w:t>oadmaps</w:t>
      </w:r>
    </w:p>
    <w:p w14:paraId="740CE52D" w14:textId="11F0D972" w:rsidR="003523BB" w:rsidRPr="00653250" w:rsidRDefault="003523BB" w:rsidP="00292299">
      <w:pPr>
        <w:spacing w:before="120" w:after="120"/>
        <w:jc w:val="both"/>
        <w:rPr>
          <w:rFonts w:ascii="Arial Narrow" w:hAnsi="Arial Narrow" w:cstheme="minorHAnsi"/>
          <w:color w:val="002060"/>
        </w:rPr>
      </w:pPr>
      <w:r w:rsidRPr="00653250">
        <w:rPr>
          <w:rFonts w:ascii="Arial Narrow" w:hAnsi="Arial Narrow" w:cstheme="minorHAnsi"/>
          <w:color w:val="002060"/>
        </w:rPr>
        <w:t>W związku z opracowaniem</w:t>
      </w:r>
      <w:r w:rsidR="00387704" w:rsidRPr="00653250">
        <w:rPr>
          <w:rFonts w:ascii="Arial Narrow" w:hAnsi="Arial Narrow" w:cstheme="minorHAnsi"/>
          <w:color w:val="002060"/>
        </w:rPr>
        <w:t xml:space="preserve"> ww.</w:t>
      </w:r>
      <w:r w:rsidRPr="00653250">
        <w:rPr>
          <w:rFonts w:ascii="Arial Narrow" w:hAnsi="Arial Narrow" w:cstheme="minorHAnsi"/>
          <w:color w:val="002060"/>
        </w:rPr>
        <w:t xml:space="preserve"> </w:t>
      </w:r>
      <w:r w:rsidR="00701FAE" w:rsidRPr="00653250">
        <w:rPr>
          <w:rFonts w:ascii="Arial Narrow" w:hAnsi="Arial Narrow" w:cstheme="minorHAnsi"/>
          <w:i/>
          <w:color w:val="002060"/>
        </w:rPr>
        <w:t>b</w:t>
      </w:r>
      <w:r w:rsidRPr="00653250">
        <w:rPr>
          <w:rFonts w:ascii="Arial Narrow" w:hAnsi="Arial Narrow" w:cstheme="minorHAnsi"/>
          <w:i/>
          <w:color w:val="002060"/>
        </w:rPr>
        <w:t xml:space="preserve">usiness </w:t>
      </w:r>
      <w:r w:rsidR="00701FAE" w:rsidRPr="00653250">
        <w:rPr>
          <w:rFonts w:ascii="Arial Narrow" w:hAnsi="Arial Narrow" w:cstheme="minorHAnsi"/>
          <w:i/>
          <w:color w:val="002060"/>
        </w:rPr>
        <w:t>t</w:t>
      </w:r>
      <w:r w:rsidRPr="00653250">
        <w:rPr>
          <w:rFonts w:ascii="Arial Narrow" w:hAnsi="Arial Narrow" w:cstheme="minorHAnsi"/>
          <w:i/>
          <w:color w:val="002060"/>
        </w:rPr>
        <w:t xml:space="preserve">echnology </w:t>
      </w:r>
      <w:r w:rsidR="00701FAE" w:rsidRPr="00653250">
        <w:rPr>
          <w:rFonts w:ascii="Arial Narrow" w:hAnsi="Arial Narrow" w:cstheme="minorHAnsi"/>
          <w:i/>
          <w:color w:val="002060"/>
        </w:rPr>
        <w:t>r</w:t>
      </w:r>
      <w:r w:rsidRPr="00653250">
        <w:rPr>
          <w:rFonts w:ascii="Arial Narrow" w:hAnsi="Arial Narrow" w:cstheme="minorHAnsi"/>
          <w:i/>
          <w:color w:val="002060"/>
        </w:rPr>
        <w:t>oadmaps</w:t>
      </w:r>
      <w:r w:rsidRPr="00653250">
        <w:rPr>
          <w:rFonts w:ascii="Arial Narrow" w:hAnsi="Arial Narrow" w:cstheme="minorHAnsi"/>
          <w:color w:val="002060"/>
        </w:rPr>
        <w:t xml:space="preserve"> </w:t>
      </w:r>
      <w:r w:rsidR="00387704" w:rsidRPr="00653250">
        <w:rPr>
          <w:rFonts w:ascii="Arial Narrow" w:hAnsi="Arial Narrow" w:cstheme="minorHAnsi"/>
          <w:color w:val="002060"/>
        </w:rPr>
        <w:t xml:space="preserve">(BTR) </w:t>
      </w:r>
      <w:r w:rsidRPr="00653250">
        <w:rPr>
          <w:rFonts w:ascii="Arial Narrow" w:hAnsi="Arial Narrow" w:cstheme="minorHAnsi"/>
          <w:color w:val="002060"/>
        </w:rPr>
        <w:t xml:space="preserve">została nawiązana współpraca </w:t>
      </w:r>
      <w:r w:rsidR="00701FAE" w:rsidRPr="00653250">
        <w:rPr>
          <w:rFonts w:ascii="Arial Narrow" w:hAnsi="Arial Narrow" w:cstheme="minorHAnsi"/>
          <w:color w:val="002060"/>
        </w:rPr>
        <w:t>po</w:t>
      </w:r>
      <w:r w:rsidRPr="00653250">
        <w:rPr>
          <w:rFonts w:ascii="Arial Narrow" w:hAnsi="Arial Narrow" w:cstheme="minorHAnsi"/>
          <w:color w:val="002060"/>
        </w:rPr>
        <w:t>między PARP, NCBR, MFiPR i MR w zakresie uruchomienia dedykowanych konkursów w ramach działania 1.1.1 PO IR pn</w:t>
      </w:r>
      <w:r w:rsidRPr="00653250">
        <w:rPr>
          <w:rFonts w:ascii="Arial Narrow" w:hAnsi="Arial Narrow" w:cstheme="minorHAnsi"/>
          <w:i/>
          <w:color w:val="002060"/>
        </w:rPr>
        <w:t>. Szybka ścieżka</w:t>
      </w:r>
      <w:r w:rsidRPr="00653250">
        <w:rPr>
          <w:rFonts w:ascii="Arial Narrow" w:hAnsi="Arial Narrow" w:cstheme="minorHAnsi"/>
          <w:color w:val="002060"/>
        </w:rPr>
        <w:t xml:space="preserve"> w obszarach map technologicznych, wskazujących potencjał rozwojowy. Do tej pory ogłoszono nabory w ramach następujących obszarów BTR:</w:t>
      </w:r>
    </w:p>
    <w:p w14:paraId="2DC0F2B3" w14:textId="5FD2A0CF" w:rsidR="003523BB" w:rsidRPr="00653250" w:rsidRDefault="00701FAE" w:rsidP="00C835BB">
      <w:pPr>
        <w:pStyle w:val="Akapitzlist"/>
        <w:numPr>
          <w:ilvl w:val="0"/>
          <w:numId w:val="26"/>
        </w:numPr>
        <w:jc w:val="both"/>
        <w:rPr>
          <w:rFonts w:ascii="Arial Narrow" w:hAnsi="Arial Narrow" w:cstheme="minorHAnsi"/>
          <w:color w:val="002060"/>
        </w:rPr>
      </w:pPr>
      <w:r w:rsidRPr="00653250">
        <w:rPr>
          <w:rFonts w:ascii="Arial Narrow" w:hAnsi="Arial Narrow" w:cstheme="minorHAnsi"/>
          <w:color w:val="002060"/>
        </w:rPr>
        <w:t>i</w:t>
      </w:r>
      <w:r w:rsidR="003523BB" w:rsidRPr="00653250">
        <w:rPr>
          <w:rFonts w:ascii="Arial Narrow" w:hAnsi="Arial Narrow" w:cstheme="minorHAnsi"/>
          <w:color w:val="002060"/>
        </w:rPr>
        <w:t>nnowacyjne nawozy przyjazne dla środowiska,</w:t>
      </w:r>
    </w:p>
    <w:p w14:paraId="5E2B8089" w14:textId="2E702075" w:rsidR="003523BB" w:rsidRPr="00653250" w:rsidRDefault="00701FAE" w:rsidP="00C835BB">
      <w:pPr>
        <w:pStyle w:val="Akapitzlist"/>
        <w:numPr>
          <w:ilvl w:val="0"/>
          <w:numId w:val="26"/>
        </w:numPr>
        <w:jc w:val="both"/>
        <w:rPr>
          <w:rFonts w:ascii="Arial Narrow" w:hAnsi="Arial Narrow" w:cstheme="minorHAnsi"/>
          <w:color w:val="002060"/>
        </w:rPr>
      </w:pPr>
      <w:r w:rsidRPr="00653250">
        <w:rPr>
          <w:rFonts w:ascii="Arial Narrow" w:hAnsi="Arial Narrow" w:cstheme="minorHAnsi"/>
          <w:color w:val="002060"/>
        </w:rPr>
        <w:t>t</w:t>
      </w:r>
      <w:r w:rsidR="003523BB" w:rsidRPr="00653250">
        <w:rPr>
          <w:rFonts w:ascii="Arial Narrow" w:hAnsi="Arial Narrow" w:cstheme="minorHAnsi"/>
          <w:color w:val="002060"/>
        </w:rPr>
        <w:t xml:space="preserve">echnologie kosmiczne, </w:t>
      </w:r>
    </w:p>
    <w:p w14:paraId="45EEFADC" w14:textId="1E99FAA1" w:rsidR="00E12B50" w:rsidRPr="00653250" w:rsidRDefault="00701FAE" w:rsidP="00C835BB">
      <w:pPr>
        <w:pStyle w:val="Akapitzlist"/>
        <w:numPr>
          <w:ilvl w:val="0"/>
          <w:numId w:val="26"/>
        </w:numPr>
        <w:jc w:val="both"/>
        <w:rPr>
          <w:rFonts w:ascii="Arial Narrow" w:hAnsi="Arial Narrow" w:cstheme="minorHAnsi"/>
          <w:color w:val="002060"/>
        </w:rPr>
      </w:pPr>
      <w:r w:rsidRPr="00653250">
        <w:rPr>
          <w:rFonts w:ascii="Arial Narrow" w:hAnsi="Arial Narrow" w:cstheme="minorHAnsi"/>
          <w:color w:val="002060"/>
        </w:rPr>
        <w:t>t</w:t>
      </w:r>
      <w:r w:rsidR="003523BB" w:rsidRPr="00653250">
        <w:rPr>
          <w:rFonts w:ascii="Arial Narrow" w:hAnsi="Arial Narrow" w:cstheme="minorHAnsi"/>
          <w:color w:val="002060"/>
        </w:rPr>
        <w:t>worzywa sztuczne</w:t>
      </w:r>
      <w:r w:rsidR="00E12B50" w:rsidRPr="00653250">
        <w:rPr>
          <w:rFonts w:ascii="Arial Narrow" w:hAnsi="Arial Narrow" w:cstheme="minorHAnsi"/>
          <w:color w:val="002060"/>
        </w:rPr>
        <w:t>,</w:t>
      </w:r>
    </w:p>
    <w:p w14:paraId="7C1AA3C2" w14:textId="29CEC13B" w:rsidR="005F04D5" w:rsidRPr="00653250" w:rsidRDefault="00701FAE" w:rsidP="00C835BB">
      <w:pPr>
        <w:pStyle w:val="Akapitzlist"/>
        <w:numPr>
          <w:ilvl w:val="0"/>
          <w:numId w:val="26"/>
        </w:numPr>
        <w:jc w:val="both"/>
        <w:rPr>
          <w:rFonts w:ascii="Arial Narrow" w:hAnsi="Arial Narrow" w:cstheme="minorHAnsi"/>
          <w:color w:val="002060"/>
        </w:rPr>
      </w:pPr>
      <w:r w:rsidRPr="00653250">
        <w:rPr>
          <w:rFonts w:ascii="Arial Narrow" w:hAnsi="Arial Narrow" w:cstheme="minorHAnsi"/>
          <w:color w:val="002060"/>
        </w:rPr>
        <w:t>u</w:t>
      </w:r>
      <w:r w:rsidR="005F04D5" w:rsidRPr="00653250">
        <w:rPr>
          <w:rFonts w:ascii="Arial Narrow" w:hAnsi="Arial Narrow" w:cstheme="minorHAnsi"/>
          <w:color w:val="002060"/>
        </w:rPr>
        <w:t>rządzenia grzewcze,</w:t>
      </w:r>
    </w:p>
    <w:p w14:paraId="25094183" w14:textId="77777777" w:rsidR="003523BB" w:rsidRPr="00653250" w:rsidRDefault="005F04D5" w:rsidP="00C835BB">
      <w:pPr>
        <w:pStyle w:val="Akapitzlist"/>
        <w:numPr>
          <w:ilvl w:val="0"/>
          <w:numId w:val="26"/>
        </w:numPr>
        <w:jc w:val="both"/>
        <w:rPr>
          <w:rFonts w:ascii="Arial Narrow" w:hAnsi="Arial Narrow" w:cstheme="minorHAnsi"/>
          <w:color w:val="002060"/>
        </w:rPr>
      </w:pPr>
      <w:r w:rsidRPr="00653250">
        <w:rPr>
          <w:rFonts w:ascii="Arial Narrow" w:hAnsi="Arial Narrow" w:cstheme="minorHAnsi"/>
          <w:color w:val="002060"/>
        </w:rPr>
        <w:lastRenderedPageBreak/>
        <w:t>Agrotech (wsparcie technologii w sektorze rolnym)</w:t>
      </w:r>
      <w:r w:rsidR="003523BB" w:rsidRPr="00653250">
        <w:rPr>
          <w:rFonts w:ascii="Arial Narrow" w:hAnsi="Arial Narrow" w:cstheme="minorHAnsi"/>
          <w:color w:val="002060"/>
        </w:rPr>
        <w:t xml:space="preserve">. </w:t>
      </w:r>
    </w:p>
    <w:p w14:paraId="30618627" w14:textId="7BD7C26E" w:rsidR="00A82E24" w:rsidRPr="00653250" w:rsidRDefault="003523BB" w:rsidP="008D7F61">
      <w:pPr>
        <w:jc w:val="both"/>
        <w:rPr>
          <w:rFonts w:ascii="Arial Narrow" w:hAnsi="Arial Narrow" w:cstheme="minorHAnsi"/>
          <w:color w:val="002060"/>
        </w:rPr>
      </w:pPr>
      <w:r w:rsidRPr="00653250">
        <w:rPr>
          <w:rFonts w:ascii="Arial Narrow" w:hAnsi="Arial Narrow" w:cstheme="minorHAnsi"/>
          <w:color w:val="002060"/>
        </w:rPr>
        <w:t>Planowane jest wzmocnienie wykorzystania wyników BTR w ramach programów nowej p</w:t>
      </w:r>
      <w:r w:rsidR="00FB77DD" w:rsidRPr="00653250">
        <w:rPr>
          <w:rFonts w:ascii="Arial Narrow" w:hAnsi="Arial Narrow" w:cstheme="minorHAnsi"/>
          <w:color w:val="002060"/>
        </w:rPr>
        <w:t>erspektywy finansowej 2021</w:t>
      </w:r>
      <w:r w:rsidR="00701FAE" w:rsidRPr="00653250">
        <w:rPr>
          <w:rFonts w:ascii="Arial Narrow" w:hAnsi="Arial Narrow"/>
          <w:color w:val="002060"/>
        </w:rPr>
        <w:t>–</w:t>
      </w:r>
      <w:r w:rsidR="00FB77DD" w:rsidRPr="00653250">
        <w:rPr>
          <w:rFonts w:ascii="Arial Narrow" w:hAnsi="Arial Narrow" w:cstheme="minorHAnsi"/>
          <w:color w:val="002060"/>
        </w:rPr>
        <w:t>2027, a także poprzez zachęcanie przedsiębiorców do nawiązywania współpracy projektowej na poziomie międzynarodowym, krajowym</w:t>
      </w:r>
      <w:r w:rsidR="007E760B" w:rsidRPr="00653250">
        <w:rPr>
          <w:rFonts w:ascii="Arial Narrow" w:hAnsi="Arial Narrow" w:cstheme="minorHAnsi"/>
          <w:color w:val="002060"/>
        </w:rPr>
        <w:t xml:space="preserve"> i regionalnym. </w:t>
      </w:r>
    </w:p>
    <w:p w14:paraId="286449D4" w14:textId="1F4AF98A" w:rsidR="002F10F0" w:rsidRPr="0057202A" w:rsidRDefault="00532867" w:rsidP="008D7F61">
      <w:pPr>
        <w:pStyle w:val="Cytatintensywny"/>
        <w:ind w:left="-142"/>
        <w:rPr>
          <w:rFonts w:ascii="Arial Narrow" w:hAnsi="Arial Narrow"/>
          <w:i w:val="0"/>
          <w:color w:val="002060"/>
        </w:rPr>
      </w:pPr>
      <w:r w:rsidRPr="0057202A">
        <w:rPr>
          <w:rFonts w:ascii="Arial Narrow" w:hAnsi="Arial Narrow"/>
          <w:i w:val="0"/>
          <w:color w:val="002060"/>
        </w:rPr>
        <w:t>4.3</w:t>
      </w:r>
      <w:r w:rsidR="00701FAE" w:rsidRPr="00653250">
        <w:rPr>
          <w:rFonts w:ascii="Arial Narrow" w:hAnsi="Arial Narrow" w:cstheme="minorHAnsi"/>
          <w:i w:val="0"/>
          <w:color w:val="002060"/>
        </w:rPr>
        <w:t>.</w:t>
      </w:r>
      <w:r w:rsidRPr="0057202A">
        <w:rPr>
          <w:rFonts w:ascii="Arial Narrow" w:hAnsi="Arial Narrow"/>
          <w:i w:val="0"/>
          <w:color w:val="002060"/>
        </w:rPr>
        <w:t xml:space="preserve"> </w:t>
      </w:r>
      <w:r w:rsidR="002F10F0" w:rsidRPr="0057202A">
        <w:rPr>
          <w:rFonts w:ascii="Arial Narrow" w:hAnsi="Arial Narrow"/>
          <w:i w:val="0"/>
          <w:color w:val="002060"/>
        </w:rPr>
        <w:t>D</w:t>
      </w:r>
      <w:r w:rsidR="007B0084" w:rsidRPr="0057202A">
        <w:rPr>
          <w:rFonts w:ascii="Arial Narrow" w:hAnsi="Arial Narrow"/>
          <w:i w:val="0"/>
          <w:color w:val="002060"/>
        </w:rPr>
        <w:t xml:space="preserve">okumenty </w:t>
      </w:r>
      <w:r w:rsidR="00701FAE" w:rsidRPr="00653250">
        <w:rPr>
          <w:rFonts w:ascii="Arial Narrow" w:hAnsi="Arial Narrow" w:cstheme="minorHAnsi"/>
          <w:i w:val="0"/>
          <w:color w:val="002060"/>
        </w:rPr>
        <w:t>s</w:t>
      </w:r>
      <w:r w:rsidR="007B0084" w:rsidRPr="00653250">
        <w:rPr>
          <w:rFonts w:ascii="Arial Narrow" w:hAnsi="Arial Narrow" w:cstheme="minorHAnsi"/>
          <w:i w:val="0"/>
          <w:color w:val="002060"/>
        </w:rPr>
        <w:t>pełniające</w:t>
      </w:r>
      <w:r w:rsidR="007B0084" w:rsidRPr="0057202A">
        <w:rPr>
          <w:rFonts w:ascii="Arial Narrow" w:hAnsi="Arial Narrow"/>
          <w:i w:val="0"/>
          <w:color w:val="002060"/>
        </w:rPr>
        <w:t xml:space="preserve"> kryterium</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506"/>
      </w:tblGrid>
      <w:tr w:rsidR="00653250" w:rsidRPr="00653250" w14:paraId="748DEF9E" w14:textId="77777777" w:rsidTr="0085321E">
        <w:trPr>
          <w:trHeight w:val="304"/>
        </w:trPr>
        <w:tc>
          <w:tcPr>
            <w:tcW w:w="3732" w:type="dxa"/>
            <w:shd w:val="clear" w:color="auto" w:fill="548DD4"/>
          </w:tcPr>
          <w:p w14:paraId="2A7124AE" w14:textId="77777777" w:rsidR="002F10F0" w:rsidRPr="00653250" w:rsidRDefault="002F10F0" w:rsidP="008D7F61">
            <w:pPr>
              <w:spacing w:after="0"/>
              <w:jc w:val="center"/>
              <w:rPr>
                <w:rFonts w:ascii="Arial Narrow" w:hAnsi="Arial Narrow" w:cstheme="minorHAnsi"/>
                <w:b/>
                <w:color w:val="002060"/>
              </w:rPr>
            </w:pPr>
            <w:r w:rsidRPr="00653250">
              <w:rPr>
                <w:rFonts w:ascii="Arial Narrow" w:hAnsi="Arial Narrow" w:cstheme="minorHAnsi"/>
                <w:b/>
                <w:color w:val="002060"/>
              </w:rPr>
              <w:t>Nazwa dokumentu</w:t>
            </w:r>
          </w:p>
        </w:tc>
        <w:tc>
          <w:tcPr>
            <w:tcW w:w="5506" w:type="dxa"/>
            <w:shd w:val="clear" w:color="auto" w:fill="548DD4"/>
          </w:tcPr>
          <w:p w14:paraId="5198F8CF" w14:textId="77777777" w:rsidR="002F10F0" w:rsidRPr="00653250" w:rsidRDefault="00B4759F" w:rsidP="008D7F61">
            <w:pPr>
              <w:spacing w:after="0"/>
              <w:jc w:val="center"/>
              <w:rPr>
                <w:rFonts w:ascii="Arial Narrow" w:hAnsi="Arial Narrow" w:cstheme="minorHAnsi"/>
                <w:b/>
                <w:color w:val="002060"/>
              </w:rPr>
            </w:pPr>
            <w:r w:rsidRPr="00653250">
              <w:rPr>
                <w:rFonts w:ascii="Arial Narrow" w:hAnsi="Arial Narrow" w:cstheme="minorHAnsi"/>
                <w:b/>
                <w:color w:val="002060"/>
              </w:rPr>
              <w:t>Podmioty zaangażowane</w:t>
            </w:r>
          </w:p>
        </w:tc>
      </w:tr>
      <w:tr w:rsidR="00653250" w:rsidRPr="00653250" w14:paraId="1AF32439" w14:textId="77777777" w:rsidTr="0085321E">
        <w:trPr>
          <w:trHeight w:val="936"/>
        </w:trPr>
        <w:tc>
          <w:tcPr>
            <w:tcW w:w="3732" w:type="dxa"/>
            <w:shd w:val="clear" w:color="auto" w:fill="auto"/>
          </w:tcPr>
          <w:p w14:paraId="042E791D" w14:textId="77777777" w:rsidR="002F10F0" w:rsidRPr="00653250" w:rsidRDefault="002F10F0"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Dokument KIS</w:t>
            </w:r>
          </w:p>
        </w:tc>
        <w:tc>
          <w:tcPr>
            <w:tcW w:w="5506" w:type="dxa"/>
            <w:shd w:val="clear" w:color="auto" w:fill="auto"/>
          </w:tcPr>
          <w:p w14:paraId="05E8F2A1" w14:textId="77777777" w:rsidR="00861714" w:rsidRPr="00D22325" w:rsidRDefault="002E77D7" w:rsidP="008D7F61">
            <w:pPr>
              <w:spacing w:after="0"/>
              <w:jc w:val="center"/>
              <w:rPr>
                <w:rFonts w:ascii="Arial Narrow" w:hAnsi="Arial Narrow" w:cstheme="minorHAnsi"/>
                <w:color w:val="002060"/>
              </w:rPr>
            </w:pPr>
            <w:r w:rsidRPr="00D22325">
              <w:rPr>
                <w:rFonts w:ascii="Arial Narrow" w:hAnsi="Arial Narrow" w:cstheme="minorHAnsi"/>
                <w:color w:val="002060"/>
              </w:rPr>
              <w:t>Ministerstwo Rozwoju</w:t>
            </w:r>
            <w:r w:rsidR="00AA4588" w:rsidRPr="00D22325">
              <w:rPr>
                <w:rFonts w:ascii="Arial Narrow" w:hAnsi="Arial Narrow" w:cstheme="minorHAnsi"/>
                <w:color w:val="002060"/>
              </w:rPr>
              <w:t xml:space="preserve"> </w:t>
            </w:r>
            <w:r w:rsidR="00CA6D65" w:rsidRPr="00D22325">
              <w:rPr>
                <w:rFonts w:ascii="Arial Narrow" w:hAnsi="Arial Narrow" w:cstheme="minorHAnsi"/>
                <w:color w:val="002060"/>
              </w:rPr>
              <w:t>i Technologii</w:t>
            </w:r>
          </w:p>
          <w:p w14:paraId="54B0BA97" w14:textId="77777777" w:rsidR="00861714" w:rsidRPr="00D22325" w:rsidRDefault="001A2792" w:rsidP="008D7F61">
            <w:pPr>
              <w:spacing w:after="0"/>
              <w:jc w:val="center"/>
              <w:rPr>
                <w:rFonts w:ascii="Arial Narrow" w:hAnsi="Arial Narrow" w:cstheme="minorHAnsi"/>
                <w:color w:val="002060"/>
              </w:rPr>
            </w:pPr>
            <w:r w:rsidRPr="00D22325">
              <w:rPr>
                <w:rStyle w:val="Hipercze"/>
                <w:rFonts w:ascii="Arial Narrow" w:hAnsi="Arial Narrow"/>
                <w:color w:val="002060"/>
                <w:u w:val="none"/>
              </w:rPr>
              <w:t>https://smart.gov.pl/images/Krajowa_Inteligentna_Specjalizacja_-_za_nr_2.pdf</w:t>
            </w:r>
          </w:p>
        </w:tc>
      </w:tr>
      <w:tr w:rsidR="00653250" w:rsidRPr="00653250" w14:paraId="2B6853C1" w14:textId="77777777" w:rsidTr="0085321E">
        <w:trPr>
          <w:trHeight w:val="936"/>
        </w:trPr>
        <w:tc>
          <w:tcPr>
            <w:tcW w:w="3732" w:type="dxa"/>
            <w:shd w:val="clear" w:color="auto" w:fill="auto"/>
          </w:tcPr>
          <w:p w14:paraId="7CC171B9" w14:textId="1A53D51D" w:rsidR="002E77D7" w:rsidRPr="00653250" w:rsidRDefault="002E77D7"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Regulamin naboru i prac </w:t>
            </w:r>
            <w:r w:rsidR="00701FAE" w:rsidRPr="00653250">
              <w:rPr>
                <w:rFonts w:ascii="Arial Narrow" w:eastAsia="Times New Roman" w:hAnsi="Arial Narrow" w:cstheme="minorHAnsi"/>
                <w:color w:val="002060"/>
                <w:lang w:eastAsia="pl-PL"/>
              </w:rPr>
              <w:t>g</w:t>
            </w:r>
            <w:r w:rsidRPr="00653250">
              <w:rPr>
                <w:rFonts w:ascii="Arial Narrow" w:eastAsia="Times New Roman" w:hAnsi="Arial Narrow" w:cstheme="minorHAnsi"/>
                <w:color w:val="002060"/>
                <w:lang w:eastAsia="pl-PL"/>
              </w:rPr>
              <w:t xml:space="preserve">rup </w:t>
            </w:r>
            <w:r w:rsidR="00701FAE" w:rsidRPr="00653250">
              <w:rPr>
                <w:rFonts w:ascii="Arial Narrow" w:eastAsia="Times New Roman" w:hAnsi="Arial Narrow" w:cstheme="minorHAnsi"/>
                <w:color w:val="002060"/>
                <w:lang w:eastAsia="pl-PL"/>
              </w:rPr>
              <w:t>r</w:t>
            </w:r>
            <w:r w:rsidRPr="00653250">
              <w:rPr>
                <w:rFonts w:ascii="Arial Narrow" w:eastAsia="Times New Roman" w:hAnsi="Arial Narrow" w:cstheme="minorHAnsi"/>
                <w:color w:val="002060"/>
                <w:lang w:eastAsia="pl-PL"/>
              </w:rPr>
              <w:t>oboczych ds. krajowej inteligentnej specjalizacji z dnia 14 lutego 2020 r.</w:t>
            </w:r>
          </w:p>
        </w:tc>
        <w:tc>
          <w:tcPr>
            <w:tcW w:w="5506" w:type="dxa"/>
            <w:shd w:val="clear" w:color="auto" w:fill="auto"/>
          </w:tcPr>
          <w:p w14:paraId="2434D04D" w14:textId="77777777" w:rsidR="002E77D7" w:rsidRPr="00D22325" w:rsidRDefault="002E77D7" w:rsidP="008D7F61">
            <w:pPr>
              <w:spacing w:after="0"/>
              <w:jc w:val="center"/>
              <w:rPr>
                <w:rFonts w:ascii="Arial Narrow" w:hAnsi="Arial Narrow" w:cstheme="minorHAnsi"/>
                <w:color w:val="002060"/>
              </w:rPr>
            </w:pPr>
            <w:r w:rsidRPr="00D22325">
              <w:rPr>
                <w:rFonts w:ascii="Arial Narrow" w:hAnsi="Arial Narrow" w:cstheme="minorHAnsi"/>
                <w:color w:val="002060"/>
              </w:rPr>
              <w:t>Ministerstwo Rozwoju</w:t>
            </w:r>
            <w:r w:rsidR="00AA4588" w:rsidRPr="00D22325">
              <w:rPr>
                <w:rFonts w:ascii="Arial Narrow" w:hAnsi="Arial Narrow" w:cstheme="minorHAnsi"/>
                <w:color w:val="002060"/>
              </w:rPr>
              <w:t xml:space="preserve"> </w:t>
            </w:r>
            <w:r w:rsidR="00CA6D65" w:rsidRPr="00D22325">
              <w:rPr>
                <w:rFonts w:ascii="Arial Narrow" w:hAnsi="Arial Narrow" w:cstheme="minorHAnsi"/>
                <w:color w:val="002060"/>
              </w:rPr>
              <w:t>i Technologii</w:t>
            </w:r>
          </w:p>
          <w:p w14:paraId="1927EAD3" w14:textId="77777777" w:rsidR="00861714" w:rsidRPr="00D22325" w:rsidRDefault="001A2792" w:rsidP="008D7F61">
            <w:pPr>
              <w:spacing w:after="0"/>
              <w:jc w:val="center"/>
              <w:rPr>
                <w:rFonts w:ascii="Arial Narrow" w:hAnsi="Arial Narrow" w:cstheme="minorHAnsi"/>
                <w:color w:val="002060"/>
              </w:rPr>
            </w:pPr>
            <w:r w:rsidRPr="00D22325">
              <w:rPr>
                <w:rStyle w:val="Hipercze"/>
                <w:rFonts w:ascii="Arial Narrow" w:hAnsi="Arial Narrow"/>
                <w:color w:val="002060"/>
                <w:u w:val="none"/>
              </w:rPr>
              <w:t>https://smart.gov.pl/images/Regulamin-naboru-i-prac-Grup-Roboczych-ds.-KIS-14.02.2020.pdf</w:t>
            </w:r>
          </w:p>
        </w:tc>
      </w:tr>
      <w:tr w:rsidR="00653250" w:rsidRPr="00653250" w14:paraId="15D60FCC" w14:textId="77777777" w:rsidTr="0085321E">
        <w:trPr>
          <w:trHeight w:val="620"/>
        </w:trPr>
        <w:tc>
          <w:tcPr>
            <w:tcW w:w="3732" w:type="dxa"/>
            <w:shd w:val="clear" w:color="auto" w:fill="auto"/>
          </w:tcPr>
          <w:p w14:paraId="5C61E84E" w14:textId="1D2372EF" w:rsidR="00177F47" w:rsidRPr="0057202A" w:rsidRDefault="00177F47" w:rsidP="008D7F61">
            <w:pPr>
              <w:spacing w:after="0"/>
              <w:rPr>
                <w:rFonts w:ascii="Arial Narrow" w:hAnsi="Arial Narrow"/>
                <w:i/>
                <w:color w:val="002060"/>
              </w:rPr>
            </w:pPr>
            <w:r w:rsidRPr="0057202A">
              <w:rPr>
                <w:rFonts w:ascii="Arial Narrow" w:hAnsi="Arial Narrow"/>
                <w:i/>
                <w:color w:val="002060"/>
              </w:rPr>
              <w:t xml:space="preserve">Business </w:t>
            </w:r>
            <w:r w:rsidR="00701FAE" w:rsidRPr="00653250">
              <w:rPr>
                <w:rFonts w:ascii="Arial Narrow" w:eastAsia="Times New Roman" w:hAnsi="Arial Narrow" w:cstheme="minorHAnsi"/>
                <w:i/>
                <w:color w:val="002060"/>
                <w:lang w:eastAsia="pl-PL"/>
              </w:rPr>
              <w:t>t</w:t>
            </w:r>
            <w:r w:rsidRPr="00653250">
              <w:rPr>
                <w:rFonts w:ascii="Arial Narrow" w:eastAsia="Times New Roman" w:hAnsi="Arial Narrow" w:cstheme="minorHAnsi"/>
                <w:i/>
                <w:color w:val="002060"/>
                <w:lang w:eastAsia="pl-PL"/>
              </w:rPr>
              <w:t xml:space="preserve">echnology </w:t>
            </w:r>
            <w:r w:rsidR="00701FAE" w:rsidRPr="00653250">
              <w:rPr>
                <w:rFonts w:ascii="Arial Narrow" w:eastAsia="Times New Roman" w:hAnsi="Arial Narrow" w:cstheme="minorHAnsi"/>
                <w:i/>
                <w:color w:val="002060"/>
                <w:lang w:eastAsia="pl-PL"/>
              </w:rPr>
              <w:t>r</w:t>
            </w:r>
            <w:r w:rsidRPr="00653250">
              <w:rPr>
                <w:rFonts w:ascii="Arial Narrow" w:eastAsia="Times New Roman" w:hAnsi="Arial Narrow" w:cstheme="minorHAnsi"/>
                <w:i/>
                <w:color w:val="002060"/>
                <w:lang w:eastAsia="pl-PL"/>
              </w:rPr>
              <w:t>oadmaps</w:t>
            </w:r>
          </w:p>
        </w:tc>
        <w:tc>
          <w:tcPr>
            <w:tcW w:w="5506" w:type="dxa"/>
            <w:shd w:val="clear" w:color="auto" w:fill="auto"/>
          </w:tcPr>
          <w:p w14:paraId="3319E655" w14:textId="77777777" w:rsidR="00177F47" w:rsidRPr="00653250" w:rsidRDefault="00177F47" w:rsidP="008D7F61">
            <w:pPr>
              <w:spacing w:after="0"/>
              <w:jc w:val="center"/>
              <w:rPr>
                <w:rFonts w:ascii="Arial Narrow" w:hAnsi="Arial Narrow" w:cstheme="minorHAnsi"/>
                <w:color w:val="002060"/>
              </w:rPr>
            </w:pPr>
            <w:r w:rsidRPr="00653250">
              <w:rPr>
                <w:rFonts w:ascii="Arial Narrow" w:hAnsi="Arial Narrow" w:cstheme="minorHAnsi"/>
                <w:color w:val="002060"/>
              </w:rPr>
              <w:t xml:space="preserve">Polska Agencja Rozwoju Przedsiębiorczości </w:t>
            </w:r>
          </w:p>
          <w:p w14:paraId="03A6173C" w14:textId="662A53AB" w:rsidR="00177F47" w:rsidRPr="00653250" w:rsidRDefault="005D3242" w:rsidP="008D7F61">
            <w:pPr>
              <w:spacing w:after="0"/>
              <w:jc w:val="center"/>
              <w:rPr>
                <w:rFonts w:ascii="Arial Narrow" w:hAnsi="Arial Narrow" w:cstheme="minorHAnsi"/>
                <w:color w:val="002060"/>
              </w:rPr>
            </w:pPr>
            <w:r w:rsidRPr="00653250">
              <w:rPr>
                <w:rFonts w:ascii="Arial Narrow" w:hAnsi="Arial Narrow" w:cstheme="minorHAnsi"/>
                <w:color w:val="002060"/>
              </w:rPr>
              <w:t>https://smart.gov.pl/pl/analizy-i-raporty</w:t>
            </w:r>
          </w:p>
        </w:tc>
      </w:tr>
      <w:tr w:rsidR="00653250" w:rsidRPr="00653250" w14:paraId="064C0831" w14:textId="77777777" w:rsidTr="0085321E">
        <w:trPr>
          <w:trHeight w:val="948"/>
        </w:trPr>
        <w:tc>
          <w:tcPr>
            <w:tcW w:w="3732" w:type="dxa"/>
            <w:shd w:val="clear" w:color="auto" w:fill="auto"/>
          </w:tcPr>
          <w:p w14:paraId="5028C506" w14:textId="73FCF38B" w:rsidR="00854D8D" w:rsidRPr="00653250" w:rsidRDefault="00854D8D"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Konkursy w ramach poddziałania 1.1.1. Szybka </w:t>
            </w:r>
            <w:r w:rsidR="00701FAE" w:rsidRPr="00653250">
              <w:rPr>
                <w:rFonts w:ascii="Arial Narrow" w:eastAsia="Times New Roman" w:hAnsi="Arial Narrow" w:cstheme="minorHAnsi"/>
                <w:color w:val="002060"/>
                <w:lang w:eastAsia="pl-PL"/>
              </w:rPr>
              <w:t>ś</w:t>
            </w:r>
            <w:r w:rsidRPr="00653250">
              <w:rPr>
                <w:rFonts w:ascii="Arial Narrow" w:eastAsia="Times New Roman" w:hAnsi="Arial Narrow" w:cstheme="minorHAnsi"/>
                <w:color w:val="002060"/>
                <w:lang w:eastAsia="pl-PL"/>
              </w:rPr>
              <w:t>cieżka dla BTR</w:t>
            </w:r>
          </w:p>
        </w:tc>
        <w:tc>
          <w:tcPr>
            <w:tcW w:w="5506" w:type="dxa"/>
            <w:shd w:val="clear" w:color="auto" w:fill="auto"/>
          </w:tcPr>
          <w:p w14:paraId="471B4EB2" w14:textId="77777777" w:rsidR="00854D8D" w:rsidRPr="00653250" w:rsidRDefault="00854D8D" w:rsidP="008D7F61">
            <w:pPr>
              <w:spacing w:after="0"/>
              <w:jc w:val="center"/>
              <w:rPr>
                <w:rFonts w:ascii="Arial Narrow" w:hAnsi="Arial Narrow" w:cstheme="minorHAnsi"/>
                <w:color w:val="002060"/>
              </w:rPr>
            </w:pPr>
            <w:r w:rsidRPr="00653250">
              <w:rPr>
                <w:rFonts w:ascii="Arial Narrow" w:hAnsi="Arial Narrow" w:cstheme="minorHAnsi"/>
                <w:color w:val="002060"/>
              </w:rPr>
              <w:t>Narodowe Centrum Badań i Rozwoju</w:t>
            </w:r>
          </w:p>
          <w:p w14:paraId="7DA6E27E" w14:textId="0C2DEDF6" w:rsidR="00854D8D" w:rsidRPr="00653250" w:rsidRDefault="00854D8D" w:rsidP="008D7F61">
            <w:pPr>
              <w:spacing w:after="0"/>
              <w:jc w:val="center"/>
              <w:rPr>
                <w:rFonts w:ascii="Arial Narrow" w:hAnsi="Arial Narrow" w:cstheme="minorHAnsi"/>
                <w:color w:val="002060"/>
              </w:rPr>
            </w:pPr>
            <w:r w:rsidRPr="00653250">
              <w:rPr>
                <w:rFonts w:ascii="Arial Narrow" w:hAnsi="Arial Narrow" w:cstheme="minorHAnsi"/>
                <w:color w:val="002060"/>
              </w:rPr>
              <w:t xml:space="preserve">https://archiwum.ncbr.gov.pl/programy/fundusze-europejskie/poir/nabory-zakonczone/ </w:t>
            </w:r>
          </w:p>
        </w:tc>
      </w:tr>
    </w:tbl>
    <w:p w14:paraId="2DE30290" w14:textId="77777777" w:rsidR="009E65C9" w:rsidRPr="00653250" w:rsidRDefault="009E65C9" w:rsidP="008D7F61">
      <w:pPr>
        <w:jc w:val="both"/>
        <w:rPr>
          <w:rFonts w:ascii="Arial Narrow" w:eastAsia="Times New Roman" w:hAnsi="Arial Narrow" w:cstheme="minorHAnsi"/>
          <w:color w:val="002060"/>
          <w:lang w:eastAsia="pl-PL"/>
        </w:rPr>
      </w:pPr>
    </w:p>
    <w:p w14:paraId="78E62214" w14:textId="4A180897" w:rsidR="002F10F0" w:rsidRPr="00653250" w:rsidRDefault="00AD3C86" w:rsidP="00C835BB">
      <w:pPr>
        <w:pStyle w:val="Nagwek3"/>
        <w:numPr>
          <w:ilvl w:val="0"/>
          <w:numId w:val="109"/>
        </w:numPr>
        <w:ind w:left="284"/>
        <w:rPr>
          <w:rFonts w:ascii="Arial Narrow" w:hAnsi="Arial Narrow" w:cstheme="minorHAnsi"/>
          <w:color w:val="002060"/>
          <w:lang w:eastAsia="pl-PL"/>
        </w:rPr>
      </w:pPr>
      <w:bookmarkStart w:id="16" w:name="_Toc65513727"/>
      <w:bookmarkStart w:id="17" w:name="_Toc99005393"/>
      <w:r w:rsidRPr="00653250">
        <w:rPr>
          <w:rFonts w:ascii="Arial Narrow" w:hAnsi="Arial Narrow" w:cstheme="minorHAnsi"/>
          <w:color w:val="002060"/>
          <w:lang w:eastAsia="pl-PL"/>
        </w:rPr>
        <w:t>Działania niezbędne do ulepszenia krajowych lub regionalnych systemów badań i innowacji (jeśli dotyczy)</w:t>
      </w:r>
      <w:bookmarkEnd w:id="16"/>
      <w:bookmarkEnd w:id="17"/>
    </w:p>
    <w:p w14:paraId="2FB65C51" w14:textId="367BCA5D" w:rsidR="00D736FA" w:rsidRPr="0057202A" w:rsidRDefault="00532867" w:rsidP="0057202A">
      <w:pPr>
        <w:pStyle w:val="Cytatintensywny"/>
        <w:ind w:left="284"/>
        <w:rPr>
          <w:rFonts w:ascii="Arial Narrow" w:hAnsi="Arial Narrow"/>
          <w:i w:val="0"/>
          <w:color w:val="002060"/>
        </w:rPr>
      </w:pPr>
      <w:r w:rsidRPr="0057202A">
        <w:rPr>
          <w:rFonts w:ascii="Arial Narrow" w:hAnsi="Arial Narrow"/>
          <w:i w:val="0"/>
          <w:color w:val="002060"/>
        </w:rPr>
        <w:t>5.1</w:t>
      </w:r>
      <w:r w:rsidR="00701FAE" w:rsidRPr="00653250">
        <w:rPr>
          <w:rFonts w:ascii="Arial Narrow" w:hAnsi="Arial Narrow" w:cstheme="minorHAnsi"/>
          <w:i w:val="0"/>
          <w:color w:val="002060"/>
          <w:lang w:eastAsia="pl-PL"/>
        </w:rPr>
        <w:t>.</w:t>
      </w:r>
      <w:r w:rsidRPr="0057202A">
        <w:rPr>
          <w:rFonts w:ascii="Arial Narrow" w:hAnsi="Arial Narrow"/>
          <w:i w:val="0"/>
          <w:color w:val="002060"/>
        </w:rPr>
        <w:t xml:space="preserve"> </w:t>
      </w:r>
      <w:r w:rsidR="002F10F0" w:rsidRPr="0057202A">
        <w:rPr>
          <w:rFonts w:ascii="Arial Narrow" w:hAnsi="Arial Narrow"/>
          <w:i w:val="0"/>
          <w:color w:val="002060"/>
        </w:rPr>
        <w:t>Zaangażowane podmioty</w:t>
      </w:r>
    </w:p>
    <w:p w14:paraId="02005D6E" w14:textId="75319758" w:rsidR="00901C7E" w:rsidRPr="007A0FD4" w:rsidRDefault="00901C7E" w:rsidP="008D7F61">
      <w:pPr>
        <w:rPr>
          <w:rFonts w:ascii="Arial Narrow" w:hAnsi="Arial Narrow" w:cstheme="minorHAnsi"/>
          <w:b/>
          <w:color w:val="002060"/>
        </w:rPr>
      </w:pPr>
      <w:r w:rsidRPr="007A0FD4">
        <w:rPr>
          <w:rFonts w:ascii="Arial Narrow" w:hAnsi="Arial Narrow"/>
          <w:b/>
          <w:color w:val="002060"/>
        </w:rPr>
        <w:t>Podmiot</w:t>
      </w:r>
      <w:r w:rsidR="00701FAE" w:rsidRPr="007A0FD4">
        <w:rPr>
          <w:rFonts w:ascii="Arial Narrow" w:hAnsi="Arial Narrow" w:cstheme="minorHAnsi"/>
          <w:b/>
          <w:color w:val="002060"/>
        </w:rPr>
        <w:t xml:space="preserve"> </w:t>
      </w:r>
      <w:r w:rsidRPr="007A0FD4">
        <w:rPr>
          <w:rFonts w:ascii="Arial Narrow" w:hAnsi="Arial Narrow" w:cstheme="minorHAnsi"/>
          <w:b/>
          <w:color w:val="002060"/>
        </w:rPr>
        <w:t xml:space="preserve"> wiodący: </w:t>
      </w:r>
    </w:p>
    <w:p w14:paraId="630CFBCE" w14:textId="77777777" w:rsidR="00901C7E" w:rsidRPr="00653250" w:rsidRDefault="00901C7E" w:rsidP="008D7F61">
      <w:pPr>
        <w:rPr>
          <w:rFonts w:ascii="Arial Narrow" w:hAnsi="Arial Narrow" w:cstheme="minorHAnsi"/>
          <w:color w:val="002060"/>
        </w:rPr>
      </w:pPr>
      <w:r w:rsidRPr="00653250">
        <w:rPr>
          <w:rFonts w:ascii="Arial Narrow" w:hAnsi="Arial Narrow" w:cstheme="minorHAnsi"/>
          <w:color w:val="002060"/>
        </w:rPr>
        <w:t>Ministerstwo Rozwoju</w:t>
      </w:r>
      <w:r w:rsidR="00AA4588" w:rsidRPr="00653250">
        <w:rPr>
          <w:rFonts w:ascii="Arial Narrow" w:hAnsi="Arial Narrow" w:cstheme="minorHAnsi"/>
          <w:color w:val="002060"/>
        </w:rPr>
        <w:t xml:space="preserve"> </w:t>
      </w:r>
      <w:r w:rsidR="00CA6D65" w:rsidRPr="00653250">
        <w:rPr>
          <w:rFonts w:ascii="Arial Narrow" w:hAnsi="Arial Narrow" w:cstheme="minorHAnsi"/>
          <w:color w:val="002060"/>
        </w:rPr>
        <w:t>i Technologii</w:t>
      </w:r>
    </w:p>
    <w:p w14:paraId="04250C8C" w14:textId="77777777" w:rsidR="00901C7E" w:rsidRPr="0057202A" w:rsidRDefault="00901C7E" w:rsidP="008D7F61">
      <w:pPr>
        <w:rPr>
          <w:rFonts w:ascii="Arial Narrow" w:hAnsi="Arial Narrow"/>
          <w:b/>
          <w:color w:val="002060"/>
        </w:rPr>
      </w:pPr>
      <w:r w:rsidRPr="0057202A">
        <w:rPr>
          <w:rFonts w:ascii="Arial Narrow" w:hAnsi="Arial Narrow"/>
          <w:b/>
          <w:color w:val="002060"/>
        </w:rPr>
        <w:t xml:space="preserve">Podmioty współpracujące: </w:t>
      </w:r>
    </w:p>
    <w:p w14:paraId="1C5F00E6" w14:textId="4EFB0B71" w:rsidR="006C37AC" w:rsidRPr="00653250" w:rsidRDefault="006C37AC" w:rsidP="008D7F61">
      <w:pPr>
        <w:spacing w:after="0"/>
        <w:rPr>
          <w:rFonts w:ascii="Arial Narrow" w:hAnsi="Arial Narrow" w:cstheme="minorHAnsi"/>
          <w:color w:val="002060"/>
        </w:rPr>
      </w:pPr>
      <w:r w:rsidRPr="00653250">
        <w:rPr>
          <w:rFonts w:ascii="Arial Narrow" w:hAnsi="Arial Narrow" w:cstheme="minorHAnsi"/>
          <w:color w:val="002060"/>
        </w:rPr>
        <w:t xml:space="preserve">Ministerstwo </w:t>
      </w:r>
      <w:r w:rsidR="00861714" w:rsidRPr="00653250">
        <w:rPr>
          <w:rFonts w:ascii="Arial Narrow" w:hAnsi="Arial Narrow" w:cstheme="minorHAnsi"/>
          <w:color w:val="002060"/>
        </w:rPr>
        <w:t>Edukacji i Nauki</w:t>
      </w:r>
      <w:r w:rsidR="00701FAE" w:rsidRPr="00653250">
        <w:rPr>
          <w:rFonts w:ascii="Arial Narrow" w:hAnsi="Arial Narrow" w:cstheme="minorHAnsi"/>
          <w:color w:val="002060"/>
        </w:rPr>
        <w:t>,</w:t>
      </w:r>
      <w:r w:rsidRPr="00653250">
        <w:rPr>
          <w:rFonts w:ascii="Arial Narrow" w:hAnsi="Arial Narrow" w:cstheme="minorHAnsi"/>
          <w:color w:val="002060"/>
        </w:rPr>
        <w:t xml:space="preserve"> </w:t>
      </w:r>
    </w:p>
    <w:p w14:paraId="03B22737" w14:textId="0FF2DC0C" w:rsidR="00AD3C86" w:rsidRPr="00653250" w:rsidRDefault="00AD3C86" w:rsidP="008D7F61">
      <w:pPr>
        <w:spacing w:after="0"/>
        <w:rPr>
          <w:rFonts w:ascii="Arial Narrow" w:hAnsi="Arial Narrow" w:cstheme="minorHAnsi"/>
          <w:color w:val="002060"/>
        </w:rPr>
      </w:pPr>
      <w:r w:rsidRPr="00653250">
        <w:rPr>
          <w:rFonts w:ascii="Arial Narrow" w:hAnsi="Arial Narrow" w:cstheme="minorHAnsi"/>
          <w:color w:val="002060"/>
        </w:rPr>
        <w:t>Ministerstwo Funduszy i Polityki Regionalnej</w:t>
      </w:r>
      <w:r w:rsidR="00701FAE" w:rsidRPr="00653250">
        <w:rPr>
          <w:rFonts w:ascii="Arial Narrow" w:hAnsi="Arial Narrow" w:cstheme="minorHAnsi"/>
          <w:color w:val="002060"/>
        </w:rPr>
        <w:t>,</w:t>
      </w:r>
    </w:p>
    <w:p w14:paraId="64970A2C" w14:textId="72F084B5" w:rsidR="006757A3" w:rsidRPr="00653250" w:rsidRDefault="006757A3" w:rsidP="008D7F61">
      <w:pPr>
        <w:spacing w:after="0"/>
        <w:rPr>
          <w:rFonts w:ascii="Arial Narrow" w:hAnsi="Arial Narrow" w:cstheme="minorHAnsi"/>
          <w:color w:val="002060"/>
        </w:rPr>
      </w:pPr>
      <w:r w:rsidRPr="00653250">
        <w:rPr>
          <w:rFonts w:ascii="Arial Narrow" w:hAnsi="Arial Narrow" w:cstheme="minorHAnsi"/>
          <w:color w:val="002060"/>
        </w:rPr>
        <w:t>Polska Agencja Rozwoju Przedsiębiorczości</w:t>
      </w:r>
      <w:r w:rsidR="00701FAE" w:rsidRPr="00653250">
        <w:rPr>
          <w:rFonts w:ascii="Arial Narrow" w:hAnsi="Arial Narrow" w:cstheme="minorHAnsi"/>
          <w:color w:val="002060"/>
        </w:rPr>
        <w:t>,</w:t>
      </w:r>
      <w:r w:rsidRPr="00653250">
        <w:rPr>
          <w:rFonts w:ascii="Arial Narrow" w:hAnsi="Arial Narrow" w:cstheme="minorHAnsi"/>
          <w:color w:val="002060"/>
        </w:rPr>
        <w:t xml:space="preserve"> </w:t>
      </w:r>
    </w:p>
    <w:p w14:paraId="116E25BC" w14:textId="4EBA4468" w:rsidR="00D736FA" w:rsidRPr="00653250" w:rsidRDefault="00701FAE" w:rsidP="008D7F61">
      <w:pPr>
        <w:spacing w:after="0"/>
        <w:rPr>
          <w:rFonts w:ascii="Arial Narrow" w:hAnsi="Arial Narrow" w:cstheme="minorHAnsi"/>
          <w:color w:val="002060"/>
        </w:rPr>
      </w:pPr>
      <w:r w:rsidRPr="00653250">
        <w:rPr>
          <w:rFonts w:ascii="Arial Narrow" w:hAnsi="Arial Narrow" w:cstheme="minorHAnsi"/>
          <w:color w:val="002060"/>
        </w:rPr>
        <w:t>u</w:t>
      </w:r>
      <w:r w:rsidR="00901C7E" w:rsidRPr="00653250">
        <w:rPr>
          <w:rFonts w:ascii="Arial Narrow" w:hAnsi="Arial Narrow" w:cstheme="minorHAnsi"/>
          <w:color w:val="002060"/>
        </w:rPr>
        <w:t xml:space="preserve">rzędy </w:t>
      </w:r>
      <w:r w:rsidRPr="00653250">
        <w:rPr>
          <w:rFonts w:ascii="Arial Narrow" w:hAnsi="Arial Narrow" w:cstheme="minorHAnsi"/>
          <w:color w:val="002060"/>
        </w:rPr>
        <w:t>m</w:t>
      </w:r>
      <w:r w:rsidR="00901C7E" w:rsidRPr="00653250">
        <w:rPr>
          <w:rFonts w:ascii="Arial Narrow" w:hAnsi="Arial Narrow" w:cstheme="minorHAnsi"/>
          <w:color w:val="002060"/>
        </w:rPr>
        <w:t>arszałkowskie</w:t>
      </w:r>
      <w:r w:rsidRPr="00653250">
        <w:rPr>
          <w:rFonts w:ascii="Arial Narrow" w:hAnsi="Arial Narrow" w:cstheme="minorHAnsi"/>
          <w:color w:val="002060"/>
        </w:rPr>
        <w:t>,</w:t>
      </w:r>
    </w:p>
    <w:p w14:paraId="49AA586A" w14:textId="3A3189BF" w:rsidR="002023A5" w:rsidRPr="00653250" w:rsidRDefault="002023A5" w:rsidP="008D7F61">
      <w:pPr>
        <w:spacing w:after="0"/>
        <w:rPr>
          <w:rFonts w:ascii="Arial Narrow" w:hAnsi="Arial Narrow" w:cstheme="minorHAnsi"/>
          <w:color w:val="002060"/>
        </w:rPr>
      </w:pPr>
      <w:r w:rsidRPr="00653250">
        <w:rPr>
          <w:rFonts w:ascii="Arial Narrow" w:hAnsi="Arial Narrow" w:cstheme="minorHAnsi"/>
          <w:color w:val="002060"/>
        </w:rPr>
        <w:t>Sieć Badawcza Łukasiewicz</w:t>
      </w:r>
      <w:r w:rsidR="00701FAE" w:rsidRPr="00653250">
        <w:rPr>
          <w:rFonts w:ascii="Arial Narrow" w:hAnsi="Arial Narrow" w:cstheme="minorHAnsi"/>
          <w:color w:val="002060"/>
        </w:rPr>
        <w:t>,</w:t>
      </w:r>
    </w:p>
    <w:p w14:paraId="270EC06A" w14:textId="77777777" w:rsidR="006C37AC" w:rsidRPr="00653250" w:rsidRDefault="006C37AC" w:rsidP="008D7F61">
      <w:pPr>
        <w:spacing w:after="0"/>
        <w:rPr>
          <w:rFonts w:ascii="Arial Narrow" w:hAnsi="Arial Narrow" w:cstheme="minorHAnsi"/>
          <w:color w:val="002060"/>
        </w:rPr>
      </w:pPr>
      <w:r w:rsidRPr="00653250">
        <w:rPr>
          <w:rFonts w:ascii="Arial Narrow" w:hAnsi="Arial Narrow" w:cstheme="minorHAnsi"/>
          <w:color w:val="002060"/>
        </w:rPr>
        <w:t>Fundacja Platforma Przemysłu Przyszłości</w:t>
      </w:r>
    </w:p>
    <w:p w14:paraId="7BF8572E" w14:textId="61CC5777" w:rsidR="005053D2" w:rsidRPr="0057202A" w:rsidRDefault="00532867" w:rsidP="0057202A">
      <w:pPr>
        <w:pStyle w:val="Cytatintensywny"/>
        <w:ind w:left="284"/>
        <w:rPr>
          <w:rFonts w:ascii="Arial Narrow" w:hAnsi="Arial Narrow"/>
          <w:i w:val="0"/>
          <w:color w:val="002060"/>
        </w:rPr>
      </w:pPr>
      <w:r w:rsidRPr="0057202A">
        <w:rPr>
          <w:rFonts w:ascii="Arial Narrow" w:hAnsi="Arial Narrow"/>
          <w:i w:val="0"/>
          <w:color w:val="002060"/>
        </w:rPr>
        <w:t>5.2</w:t>
      </w:r>
      <w:r w:rsidR="00701FAE" w:rsidRPr="00653250">
        <w:rPr>
          <w:rFonts w:ascii="Arial Narrow" w:hAnsi="Arial Narrow" w:cstheme="minorHAnsi"/>
          <w:i w:val="0"/>
          <w:color w:val="002060"/>
        </w:rPr>
        <w:t>.</w:t>
      </w:r>
      <w:r w:rsidRPr="0057202A">
        <w:rPr>
          <w:rFonts w:ascii="Arial Narrow" w:hAnsi="Arial Narrow"/>
          <w:i w:val="0"/>
          <w:color w:val="002060"/>
        </w:rPr>
        <w:t xml:space="preserve"> </w:t>
      </w:r>
      <w:r w:rsidR="002F10F0" w:rsidRPr="0057202A">
        <w:rPr>
          <w:rFonts w:ascii="Arial Narrow" w:hAnsi="Arial Narrow"/>
          <w:i w:val="0"/>
          <w:color w:val="002060"/>
        </w:rPr>
        <w:t>Podjęte d</w:t>
      </w:r>
      <w:r w:rsidR="00BF00CD" w:rsidRPr="0057202A">
        <w:rPr>
          <w:rFonts w:ascii="Arial Narrow" w:hAnsi="Arial Narrow"/>
          <w:i w:val="0"/>
          <w:color w:val="002060"/>
        </w:rPr>
        <w:t>ziałania</w:t>
      </w:r>
    </w:p>
    <w:p w14:paraId="01357427" w14:textId="1E5970B3" w:rsidR="004B3FDE" w:rsidRPr="00653250" w:rsidRDefault="004B3FDE" w:rsidP="00292299">
      <w:pPr>
        <w:pStyle w:val="NormalnyWeb"/>
        <w:spacing w:before="120" w:beforeAutospacing="0" w:after="120"/>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Polska podjęła w ostatnich latach wiele działań systemowych, mających na celu poprawę systemu innowacji. Warto odnotować, że w  ostatnim </w:t>
      </w:r>
      <w:r w:rsidRPr="00653250">
        <w:rPr>
          <w:rFonts w:ascii="Arial Narrow" w:hAnsi="Arial Narrow" w:cstheme="minorHAnsi"/>
          <w:i/>
          <w:color w:val="002060"/>
          <w:sz w:val="22"/>
          <w:szCs w:val="22"/>
        </w:rPr>
        <w:t>European Innovation Scoreboard</w:t>
      </w:r>
      <w:r w:rsidRPr="00653250">
        <w:rPr>
          <w:rFonts w:ascii="Arial Narrow" w:hAnsi="Arial Narrow" w:cstheme="minorHAnsi"/>
          <w:color w:val="002060"/>
          <w:sz w:val="22"/>
          <w:szCs w:val="22"/>
        </w:rPr>
        <w:t xml:space="preserve"> z 2021 r. wskazano, że silny wzrost poziomu innowacyjności gospodarki w ostatnich dwóch latach Polska zawdzięcza znaczącemu postępowi w słabo ocenianych obszarach „innowacje produktowe” i „innowacje procesowe”. Polska sukcesywnie nadrabia  dystans do średniej U</w:t>
      </w:r>
      <w:r w:rsidR="00701FAE" w:rsidRPr="00653250">
        <w:rPr>
          <w:rFonts w:ascii="Arial Narrow" w:hAnsi="Arial Narrow" w:cstheme="minorHAnsi"/>
          <w:color w:val="002060"/>
          <w:sz w:val="22"/>
          <w:szCs w:val="22"/>
        </w:rPr>
        <w:t xml:space="preserve">nii </w:t>
      </w:r>
      <w:r w:rsidRPr="00653250">
        <w:rPr>
          <w:rFonts w:ascii="Arial Narrow" w:hAnsi="Arial Narrow" w:cstheme="minorHAnsi"/>
          <w:color w:val="002060"/>
          <w:sz w:val="22"/>
          <w:szCs w:val="22"/>
        </w:rPr>
        <w:t>E</w:t>
      </w:r>
      <w:r w:rsidR="00701FAE" w:rsidRPr="00653250">
        <w:rPr>
          <w:rFonts w:ascii="Arial Narrow" w:hAnsi="Arial Narrow" w:cstheme="minorHAnsi"/>
          <w:color w:val="002060"/>
          <w:sz w:val="22"/>
          <w:szCs w:val="22"/>
        </w:rPr>
        <w:t>uropejskiej</w:t>
      </w:r>
      <w:r w:rsidRPr="00653250">
        <w:rPr>
          <w:rFonts w:ascii="Arial Narrow" w:hAnsi="Arial Narrow" w:cstheme="minorHAnsi"/>
          <w:color w:val="002060"/>
          <w:sz w:val="22"/>
          <w:szCs w:val="22"/>
        </w:rPr>
        <w:t xml:space="preserve">. W raporcie zauważono, że nastąpił ogólny wzrost wydajności systemu innowacji o 13 punktów proc. w porównaniu z 2012 r. </w:t>
      </w:r>
    </w:p>
    <w:p w14:paraId="7AB5BA21" w14:textId="5119FB27" w:rsidR="004B3FDE" w:rsidRPr="00653250" w:rsidRDefault="004B3FDE" w:rsidP="00292299">
      <w:pPr>
        <w:pStyle w:val="NormalnyWeb"/>
        <w:spacing w:before="120" w:beforeAutospacing="0" w:after="120"/>
        <w:jc w:val="both"/>
        <w:rPr>
          <w:rFonts w:ascii="Arial Narrow" w:hAnsi="Arial Narrow" w:cstheme="minorHAnsi"/>
          <w:color w:val="002060"/>
          <w:sz w:val="22"/>
          <w:szCs w:val="22"/>
        </w:rPr>
      </w:pPr>
      <w:r w:rsidRPr="00653250">
        <w:rPr>
          <w:rFonts w:ascii="Arial Narrow" w:hAnsi="Arial Narrow" w:cstheme="minorHAnsi"/>
          <w:color w:val="002060"/>
          <w:sz w:val="22"/>
          <w:szCs w:val="22"/>
        </w:rPr>
        <w:lastRenderedPageBreak/>
        <w:t xml:space="preserve">Mocne strony Polski to </w:t>
      </w:r>
      <w:r w:rsidR="00701FAE" w:rsidRPr="00653250">
        <w:rPr>
          <w:rFonts w:ascii="Arial Narrow" w:hAnsi="Arial Narrow" w:cstheme="minorHAnsi"/>
          <w:color w:val="002060"/>
          <w:sz w:val="22"/>
          <w:szCs w:val="22"/>
        </w:rPr>
        <w:t>a</w:t>
      </w:r>
      <w:r w:rsidRPr="00653250">
        <w:rPr>
          <w:rFonts w:ascii="Arial Narrow" w:hAnsi="Arial Narrow" w:cstheme="minorHAnsi"/>
          <w:color w:val="002060"/>
          <w:sz w:val="22"/>
          <w:szCs w:val="22"/>
        </w:rPr>
        <w:t xml:space="preserve">ktywa intelektualne (84,4% średniej UE 2021), </w:t>
      </w:r>
      <w:r w:rsidR="00701FAE" w:rsidRPr="00653250">
        <w:rPr>
          <w:rFonts w:ascii="Arial Narrow" w:hAnsi="Arial Narrow" w:cstheme="minorHAnsi"/>
          <w:color w:val="002060"/>
          <w:sz w:val="22"/>
          <w:szCs w:val="22"/>
        </w:rPr>
        <w:t>c</w:t>
      </w:r>
      <w:r w:rsidRPr="00653250">
        <w:rPr>
          <w:rFonts w:ascii="Arial Narrow" w:hAnsi="Arial Narrow" w:cstheme="minorHAnsi"/>
          <w:color w:val="002060"/>
          <w:sz w:val="22"/>
          <w:szCs w:val="22"/>
        </w:rPr>
        <w:t>yfryzacja (83,1%) i</w:t>
      </w:r>
      <w:r w:rsidR="00A50599" w:rsidRPr="00653250">
        <w:rPr>
          <w:rFonts w:ascii="Arial Narrow" w:hAnsi="Arial Narrow"/>
          <w:color w:val="002060"/>
        </w:rPr>
        <w:t> </w:t>
      </w:r>
      <w:r w:rsidR="00701FAE" w:rsidRPr="00653250">
        <w:rPr>
          <w:rFonts w:ascii="Arial Narrow" w:hAnsi="Arial Narrow" w:cstheme="minorHAnsi"/>
          <w:color w:val="002060"/>
          <w:sz w:val="22"/>
          <w:szCs w:val="22"/>
        </w:rPr>
        <w:t>w</w:t>
      </w:r>
      <w:r w:rsidRPr="00653250">
        <w:rPr>
          <w:rFonts w:ascii="Arial Narrow" w:hAnsi="Arial Narrow" w:cstheme="minorHAnsi"/>
          <w:color w:val="002060"/>
          <w:sz w:val="22"/>
          <w:szCs w:val="22"/>
        </w:rPr>
        <w:t xml:space="preserve">ykorzystanie technologii informacyjnych (78,5%). Wśród najlepszych wskaźników cząstkowych znajdują się </w:t>
      </w:r>
      <w:r w:rsidR="00A50599" w:rsidRPr="00653250">
        <w:rPr>
          <w:rFonts w:ascii="Arial Narrow" w:hAnsi="Arial Narrow" w:cstheme="minorHAnsi"/>
          <w:color w:val="002060"/>
          <w:sz w:val="22"/>
          <w:szCs w:val="22"/>
        </w:rPr>
        <w:t>o</w:t>
      </w:r>
      <w:r w:rsidRPr="00653250">
        <w:rPr>
          <w:rFonts w:ascii="Arial Narrow" w:hAnsi="Arial Narrow" w:cstheme="minorHAnsi"/>
          <w:color w:val="002060"/>
          <w:sz w:val="22"/>
          <w:szCs w:val="22"/>
        </w:rPr>
        <w:t xml:space="preserve">chrona wzorów użytkowych (155,5%), </w:t>
      </w:r>
      <w:r w:rsidR="00A50599" w:rsidRPr="00653250">
        <w:rPr>
          <w:rFonts w:ascii="Arial Narrow" w:hAnsi="Arial Narrow" w:cstheme="minorHAnsi"/>
          <w:color w:val="002060"/>
          <w:sz w:val="22"/>
          <w:szCs w:val="22"/>
        </w:rPr>
        <w:t>l</w:t>
      </w:r>
      <w:r w:rsidRPr="00653250">
        <w:rPr>
          <w:rFonts w:ascii="Arial Narrow" w:hAnsi="Arial Narrow" w:cstheme="minorHAnsi"/>
          <w:color w:val="002060"/>
          <w:sz w:val="22"/>
          <w:szCs w:val="22"/>
        </w:rPr>
        <w:t xml:space="preserve">udność z wyższym wykształceniem (126,3%), </w:t>
      </w:r>
      <w:r w:rsidR="00A50599" w:rsidRPr="00653250">
        <w:rPr>
          <w:rFonts w:ascii="Arial Narrow" w:hAnsi="Arial Narrow" w:cstheme="minorHAnsi"/>
          <w:color w:val="002060"/>
          <w:sz w:val="22"/>
          <w:szCs w:val="22"/>
        </w:rPr>
        <w:t>t</w:t>
      </w:r>
      <w:r w:rsidRPr="00653250">
        <w:rPr>
          <w:rFonts w:ascii="Arial Narrow" w:hAnsi="Arial Narrow" w:cstheme="minorHAnsi"/>
          <w:color w:val="002060"/>
          <w:sz w:val="22"/>
          <w:szCs w:val="22"/>
        </w:rPr>
        <w:t xml:space="preserve">echnologie związane ze środowiskiem (105,1%), </w:t>
      </w:r>
      <w:r w:rsidR="00A50599" w:rsidRPr="00653250">
        <w:rPr>
          <w:rFonts w:ascii="Arial Narrow" w:hAnsi="Arial Narrow" w:cstheme="minorHAnsi"/>
          <w:color w:val="002060"/>
          <w:sz w:val="22"/>
          <w:szCs w:val="22"/>
        </w:rPr>
        <w:t>s</w:t>
      </w:r>
      <w:r w:rsidRPr="00653250">
        <w:rPr>
          <w:rFonts w:ascii="Arial Narrow" w:hAnsi="Arial Narrow" w:cstheme="minorHAnsi"/>
          <w:color w:val="002060"/>
          <w:sz w:val="22"/>
          <w:szCs w:val="22"/>
        </w:rPr>
        <w:t xml:space="preserve">ieci szerokopasmowe (102,2%) oraz </w:t>
      </w:r>
      <w:r w:rsidR="00A50599" w:rsidRPr="00653250">
        <w:rPr>
          <w:rFonts w:ascii="Arial Narrow" w:hAnsi="Arial Narrow" w:cstheme="minorHAnsi"/>
          <w:color w:val="002060"/>
          <w:sz w:val="22"/>
          <w:szCs w:val="22"/>
        </w:rPr>
        <w:t>m</w:t>
      </w:r>
      <w:r w:rsidRPr="00653250">
        <w:rPr>
          <w:rFonts w:ascii="Arial Narrow" w:hAnsi="Arial Narrow" w:cstheme="minorHAnsi"/>
          <w:color w:val="002060"/>
          <w:sz w:val="22"/>
          <w:szCs w:val="22"/>
        </w:rPr>
        <w:t>obilność pracowników naukowych i technologicznych (101,8%).</w:t>
      </w:r>
    </w:p>
    <w:p w14:paraId="28B28C83" w14:textId="5660ADC3" w:rsidR="004B3FDE" w:rsidRPr="00653250" w:rsidRDefault="00EB3C9D"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K</w:t>
      </w:r>
      <w:r w:rsidR="00A50599" w:rsidRPr="00653250">
        <w:rPr>
          <w:rFonts w:ascii="Arial Narrow" w:eastAsia="Times New Roman" w:hAnsi="Arial Narrow" w:cstheme="minorHAnsi"/>
          <w:color w:val="002060"/>
          <w:lang w:eastAsia="pl-PL"/>
        </w:rPr>
        <w:t xml:space="preserve">omisja </w:t>
      </w:r>
      <w:r w:rsidRPr="00653250">
        <w:rPr>
          <w:rFonts w:ascii="Arial Narrow" w:eastAsia="Times New Roman" w:hAnsi="Arial Narrow" w:cstheme="minorHAnsi"/>
          <w:color w:val="002060"/>
          <w:lang w:eastAsia="pl-PL"/>
        </w:rPr>
        <w:t>E</w:t>
      </w:r>
      <w:r w:rsidR="00A50599" w:rsidRPr="00653250">
        <w:rPr>
          <w:rFonts w:ascii="Arial Narrow" w:eastAsia="Times New Roman" w:hAnsi="Arial Narrow" w:cstheme="minorHAnsi"/>
          <w:color w:val="002060"/>
          <w:lang w:eastAsia="pl-PL"/>
        </w:rPr>
        <w:t>uropejska</w:t>
      </w:r>
      <w:r w:rsidRPr="00653250">
        <w:rPr>
          <w:rFonts w:ascii="Arial Narrow" w:eastAsia="Times New Roman" w:hAnsi="Arial Narrow" w:cstheme="minorHAnsi"/>
          <w:color w:val="002060"/>
          <w:lang w:eastAsia="pl-PL"/>
        </w:rPr>
        <w:t xml:space="preserve"> zauważa, że w Polsce istnieje</w:t>
      </w:r>
      <w:r w:rsidR="004B3FDE" w:rsidRPr="00653250">
        <w:rPr>
          <w:rFonts w:ascii="Arial Narrow" w:eastAsia="Times New Roman" w:hAnsi="Arial Narrow" w:cstheme="minorHAnsi"/>
          <w:color w:val="002060"/>
          <w:lang w:eastAsia="pl-PL"/>
        </w:rPr>
        <w:t xml:space="preserve"> spory odsetek firm </w:t>
      </w:r>
      <w:r w:rsidR="00A50599" w:rsidRPr="00653250">
        <w:rPr>
          <w:rFonts w:ascii="Arial Narrow" w:eastAsia="Times New Roman" w:hAnsi="Arial Narrow" w:cstheme="minorHAnsi"/>
          <w:color w:val="002060"/>
          <w:lang w:eastAsia="pl-PL"/>
        </w:rPr>
        <w:t>n</w:t>
      </w:r>
      <w:r w:rsidR="004B3FDE" w:rsidRPr="00653250">
        <w:rPr>
          <w:rFonts w:ascii="Arial Narrow" w:eastAsia="Times New Roman" w:hAnsi="Arial Narrow" w:cstheme="minorHAnsi"/>
          <w:color w:val="002060"/>
          <w:lang w:eastAsia="pl-PL"/>
        </w:rPr>
        <w:t>ieinnowatorów bez skłonności do innowacji (61,3% podczas gdy średnia UE wynosi 31,3%)</w:t>
      </w:r>
      <w:r w:rsidR="00F4533D">
        <w:rPr>
          <w:rFonts w:ascii="Arial Narrow" w:eastAsia="Times New Roman" w:hAnsi="Arial Narrow" w:cstheme="minorHAnsi"/>
          <w:color w:val="002060"/>
          <w:lang w:eastAsia="pl-PL"/>
        </w:rPr>
        <w:t>. Polska uzyskuje</w:t>
      </w:r>
      <w:r w:rsidR="00A50599" w:rsidRPr="00653250">
        <w:rPr>
          <w:rFonts w:ascii="Arial Narrow" w:eastAsia="Times New Roman" w:hAnsi="Arial Narrow" w:cstheme="minorHAnsi"/>
          <w:color w:val="002060"/>
          <w:lang w:eastAsia="pl-PL"/>
        </w:rPr>
        <w:t xml:space="preserve"> </w:t>
      </w:r>
      <w:r w:rsidR="004B3FDE" w:rsidRPr="00653250">
        <w:rPr>
          <w:rFonts w:ascii="Arial Narrow" w:eastAsia="Times New Roman" w:hAnsi="Arial Narrow" w:cstheme="minorHAnsi"/>
          <w:color w:val="002060"/>
          <w:lang w:eastAsia="pl-PL"/>
        </w:rPr>
        <w:t xml:space="preserve">wyniki poniżej średniej </w:t>
      </w:r>
      <w:r w:rsidR="00F4533D">
        <w:rPr>
          <w:rFonts w:ascii="Arial Narrow" w:eastAsia="Times New Roman" w:hAnsi="Arial Narrow" w:cstheme="minorHAnsi"/>
          <w:color w:val="002060"/>
          <w:lang w:eastAsia="pl-PL"/>
        </w:rPr>
        <w:t>unijnej we</w:t>
      </w:r>
      <w:r w:rsidR="004B3FDE" w:rsidRPr="00653250">
        <w:rPr>
          <w:rFonts w:ascii="Arial Narrow" w:eastAsia="Times New Roman" w:hAnsi="Arial Narrow" w:cstheme="minorHAnsi"/>
          <w:color w:val="002060"/>
          <w:lang w:eastAsia="pl-PL"/>
        </w:rPr>
        <w:t xml:space="preserve"> wskaźnik</w:t>
      </w:r>
      <w:r w:rsidR="00F4533D">
        <w:rPr>
          <w:rFonts w:ascii="Arial Narrow" w:eastAsia="Times New Roman" w:hAnsi="Arial Narrow" w:cstheme="minorHAnsi"/>
          <w:color w:val="002060"/>
          <w:lang w:eastAsia="pl-PL"/>
        </w:rPr>
        <w:t>ach</w:t>
      </w:r>
      <w:r w:rsidR="004B3FDE" w:rsidRPr="00653250">
        <w:rPr>
          <w:rFonts w:ascii="Arial Narrow" w:eastAsia="Times New Roman" w:hAnsi="Arial Narrow" w:cstheme="minorHAnsi"/>
          <w:color w:val="002060"/>
          <w:lang w:eastAsia="pl-PL"/>
        </w:rPr>
        <w:t xml:space="preserve"> związanych ze zmianą klimatu. </w:t>
      </w:r>
    </w:p>
    <w:p w14:paraId="64C53AA8" w14:textId="4170D3F2" w:rsidR="004B3FDE" w:rsidRPr="00653250" w:rsidRDefault="004B3FDE"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relatywnie bardzo nisko ocenianej grupie wskaźników</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trakcyjność systemów badawczych (</w:t>
      </w:r>
      <w:r w:rsidR="00A50599" w:rsidRPr="00653250">
        <w:rPr>
          <w:rFonts w:ascii="Arial Narrow" w:eastAsia="Times New Roman" w:hAnsi="Arial Narrow" w:cstheme="minorHAnsi"/>
          <w:i/>
          <w:color w:val="002060"/>
          <w:lang w:eastAsia="pl-PL"/>
        </w:rPr>
        <w:t>a</w:t>
      </w:r>
      <w:r w:rsidRPr="00653250">
        <w:rPr>
          <w:rFonts w:ascii="Arial Narrow" w:eastAsia="Times New Roman" w:hAnsi="Arial Narrow" w:cstheme="minorHAnsi"/>
          <w:i/>
          <w:color w:val="002060"/>
          <w:lang w:eastAsia="pl-PL"/>
        </w:rPr>
        <w:t>ttractive</w:t>
      </w:r>
      <w:r w:rsidRPr="0057202A">
        <w:rPr>
          <w:rFonts w:ascii="Arial Narrow" w:hAnsi="Arial Narrow"/>
          <w:i/>
          <w:color w:val="002060"/>
        </w:rPr>
        <w:t xml:space="preserve"> research systems</w:t>
      </w:r>
      <w:r w:rsidRPr="00653250">
        <w:rPr>
          <w:rFonts w:ascii="Arial Narrow" w:eastAsia="Times New Roman" w:hAnsi="Arial Narrow" w:cstheme="minorHAnsi"/>
          <w:color w:val="002060"/>
          <w:lang w:eastAsia="pl-PL"/>
        </w:rPr>
        <w:t xml:space="preserve">) odnotowano wzrost z 32,1% </w:t>
      </w:r>
      <w:r w:rsidR="00A50599" w:rsidRPr="00653250">
        <w:rPr>
          <w:rFonts w:ascii="Arial Narrow" w:eastAsia="Times New Roman" w:hAnsi="Arial Narrow" w:cstheme="minorHAnsi"/>
          <w:color w:val="002060"/>
          <w:lang w:eastAsia="pl-PL"/>
        </w:rPr>
        <w:t>do</w:t>
      </w:r>
      <w:r w:rsidRPr="00653250">
        <w:rPr>
          <w:rFonts w:ascii="Arial Narrow" w:eastAsia="Times New Roman" w:hAnsi="Arial Narrow" w:cstheme="minorHAnsi"/>
          <w:color w:val="002060"/>
          <w:lang w:eastAsia="pl-PL"/>
        </w:rPr>
        <w:t xml:space="preserve"> 39,4%, w tym</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spólne publikacje naukowe (</w:t>
      </w:r>
      <w:r w:rsidR="00A50599" w:rsidRPr="00653250">
        <w:rPr>
          <w:rFonts w:ascii="Arial Narrow" w:eastAsia="Times New Roman" w:hAnsi="Arial Narrow" w:cstheme="minorHAnsi"/>
          <w:i/>
          <w:color w:val="002060"/>
          <w:lang w:eastAsia="pl-PL"/>
        </w:rPr>
        <w:t>i</w:t>
      </w:r>
      <w:r w:rsidRPr="00653250">
        <w:rPr>
          <w:rFonts w:ascii="Arial Narrow" w:eastAsia="Times New Roman" w:hAnsi="Arial Narrow" w:cstheme="minorHAnsi"/>
          <w:i/>
          <w:color w:val="002060"/>
          <w:lang w:eastAsia="pl-PL"/>
        </w:rPr>
        <w:t>nternational</w:t>
      </w:r>
      <w:r w:rsidRPr="0057202A">
        <w:rPr>
          <w:rFonts w:ascii="Arial Narrow" w:hAnsi="Arial Narrow"/>
          <w:i/>
          <w:color w:val="002060"/>
        </w:rPr>
        <w:t xml:space="preserve"> scientific co-publications</w:t>
      </w:r>
      <w:r w:rsidRPr="00653250">
        <w:rPr>
          <w:rFonts w:ascii="Arial Narrow" w:eastAsia="Times New Roman" w:hAnsi="Arial Narrow" w:cstheme="minorHAnsi"/>
          <w:color w:val="002060"/>
          <w:lang w:eastAsia="pl-PL"/>
        </w:rPr>
        <w:t>) z 35,8% do 53,2% oraz</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n</w:t>
      </w:r>
      <w:r w:rsidRPr="00653250">
        <w:rPr>
          <w:rFonts w:ascii="Arial Narrow" w:eastAsia="Times New Roman" w:hAnsi="Arial Narrow" w:cstheme="minorHAnsi"/>
          <w:color w:val="002060"/>
          <w:lang w:eastAsia="pl-PL"/>
        </w:rPr>
        <w:t>ajczęściej cytowane publikacje (</w:t>
      </w:r>
      <w:r w:rsidR="00A50599" w:rsidRPr="00653250">
        <w:rPr>
          <w:rFonts w:ascii="Arial Narrow" w:eastAsia="Times New Roman" w:hAnsi="Arial Narrow" w:cstheme="minorHAnsi"/>
          <w:i/>
          <w:color w:val="002060"/>
          <w:lang w:eastAsia="pl-PL"/>
        </w:rPr>
        <w:t>m</w:t>
      </w:r>
      <w:r w:rsidRPr="00653250">
        <w:rPr>
          <w:rFonts w:ascii="Arial Narrow" w:eastAsia="Times New Roman" w:hAnsi="Arial Narrow" w:cstheme="minorHAnsi"/>
          <w:i/>
          <w:color w:val="002060"/>
          <w:lang w:eastAsia="pl-PL"/>
        </w:rPr>
        <w:t>ost</w:t>
      </w:r>
      <w:r w:rsidRPr="0057202A">
        <w:rPr>
          <w:rFonts w:ascii="Arial Narrow" w:hAnsi="Arial Narrow"/>
          <w:i/>
          <w:color w:val="002060"/>
        </w:rPr>
        <w:t xml:space="preserve"> cited publications</w:t>
      </w:r>
      <w:r w:rsidRPr="00653250">
        <w:rPr>
          <w:rFonts w:ascii="Arial Narrow" w:eastAsia="Times New Roman" w:hAnsi="Arial Narrow" w:cstheme="minorHAnsi"/>
          <w:color w:val="002060"/>
          <w:lang w:eastAsia="pl-PL"/>
        </w:rPr>
        <w:t>) z 41,2% do 44,3%.</w:t>
      </w:r>
    </w:p>
    <w:p w14:paraId="7D681A4A" w14:textId="66E6B3F8" w:rsidR="004B3FDE" w:rsidRPr="00653250" w:rsidRDefault="004B3FDE"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grupie</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f</w:t>
      </w:r>
      <w:r w:rsidRPr="00653250">
        <w:rPr>
          <w:rFonts w:ascii="Arial Narrow" w:eastAsia="Times New Roman" w:hAnsi="Arial Narrow" w:cstheme="minorHAnsi"/>
          <w:color w:val="002060"/>
          <w:lang w:eastAsia="pl-PL"/>
        </w:rPr>
        <w:t>inanse i wsparcie (</w:t>
      </w:r>
      <w:r w:rsidR="00A50599" w:rsidRPr="00653250">
        <w:rPr>
          <w:rFonts w:ascii="Arial Narrow" w:eastAsia="Times New Roman" w:hAnsi="Arial Narrow" w:cstheme="minorHAnsi"/>
          <w:i/>
          <w:color w:val="002060"/>
          <w:lang w:eastAsia="pl-PL"/>
        </w:rPr>
        <w:t>f</w:t>
      </w:r>
      <w:r w:rsidRPr="00653250">
        <w:rPr>
          <w:rFonts w:ascii="Arial Narrow" w:eastAsia="Times New Roman" w:hAnsi="Arial Narrow" w:cstheme="minorHAnsi"/>
          <w:i/>
          <w:color w:val="002060"/>
          <w:lang w:eastAsia="pl-PL"/>
        </w:rPr>
        <w:t>inance</w:t>
      </w:r>
      <w:r w:rsidRPr="0057202A">
        <w:rPr>
          <w:rFonts w:ascii="Arial Narrow" w:hAnsi="Arial Narrow"/>
          <w:i/>
          <w:color w:val="002060"/>
        </w:rPr>
        <w:t xml:space="preserve"> and suport</w:t>
      </w:r>
      <w:r w:rsidRPr="00653250">
        <w:rPr>
          <w:rFonts w:ascii="Arial Narrow" w:eastAsia="Times New Roman" w:hAnsi="Arial Narrow" w:cstheme="minorHAnsi"/>
          <w:color w:val="002060"/>
          <w:lang w:eastAsia="pl-PL"/>
        </w:rPr>
        <w:t>) nastąpił wzrost z 40,5% do 56,0%, w szczególności wzrósł wskaźnik</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ydatki B+R sektora publicznego (</w:t>
      </w:r>
      <w:r w:rsidRPr="0057202A">
        <w:rPr>
          <w:rFonts w:ascii="Arial Narrow" w:hAnsi="Arial Narrow"/>
          <w:i/>
          <w:color w:val="002060"/>
        </w:rPr>
        <w:t>R&amp;D expenditures in the public sector</w:t>
      </w:r>
      <w:r w:rsidRPr="00653250">
        <w:rPr>
          <w:rFonts w:ascii="Arial Narrow" w:eastAsia="Times New Roman" w:hAnsi="Arial Narrow" w:cstheme="minorHAnsi"/>
          <w:color w:val="002060"/>
          <w:lang w:eastAsia="pl-PL"/>
        </w:rPr>
        <w:t>) z 40,3% do 56,4%.</w:t>
      </w:r>
    </w:p>
    <w:p w14:paraId="1DC5923B" w14:textId="23F658DB" w:rsidR="004B3FDE" w:rsidRPr="00653250" w:rsidRDefault="004B3FDE"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grupie</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p</w:t>
      </w:r>
      <w:r w:rsidRPr="00653250">
        <w:rPr>
          <w:rFonts w:ascii="Arial Narrow" w:eastAsia="Times New Roman" w:hAnsi="Arial Narrow" w:cstheme="minorHAnsi"/>
          <w:color w:val="002060"/>
          <w:lang w:eastAsia="pl-PL"/>
        </w:rPr>
        <w:t>owiązania (</w:t>
      </w:r>
      <w:r w:rsidR="00A50599" w:rsidRPr="00653250">
        <w:rPr>
          <w:rFonts w:ascii="Arial Narrow" w:eastAsia="Times New Roman" w:hAnsi="Arial Narrow" w:cstheme="minorHAnsi"/>
          <w:i/>
          <w:color w:val="002060"/>
          <w:lang w:eastAsia="pl-PL"/>
        </w:rPr>
        <w:t>l</w:t>
      </w:r>
      <w:r w:rsidRPr="00653250">
        <w:rPr>
          <w:rFonts w:ascii="Arial Narrow" w:eastAsia="Times New Roman" w:hAnsi="Arial Narrow" w:cstheme="minorHAnsi"/>
          <w:i/>
          <w:color w:val="002060"/>
          <w:lang w:eastAsia="pl-PL"/>
        </w:rPr>
        <w:t>inkages</w:t>
      </w:r>
      <w:r w:rsidRPr="00653250">
        <w:rPr>
          <w:rFonts w:ascii="Arial Narrow" w:eastAsia="Times New Roman" w:hAnsi="Arial Narrow" w:cstheme="minorHAnsi"/>
          <w:color w:val="002060"/>
          <w:lang w:eastAsia="pl-PL"/>
        </w:rPr>
        <w:t>) nastąpił wzrost z 39,5% do 68,8% dzięki nowemu wskaźnikowi</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m</w:t>
      </w:r>
      <w:r w:rsidRPr="00653250">
        <w:rPr>
          <w:rFonts w:ascii="Arial Narrow" w:eastAsia="Times New Roman" w:hAnsi="Arial Narrow" w:cstheme="minorHAnsi"/>
          <w:color w:val="002060"/>
          <w:lang w:eastAsia="pl-PL"/>
        </w:rPr>
        <w:t>obilność kadry w nauce i technologii (</w:t>
      </w:r>
      <w:r w:rsidR="00A50599" w:rsidRPr="00653250">
        <w:rPr>
          <w:rFonts w:ascii="Arial Narrow" w:eastAsia="Times New Roman" w:hAnsi="Arial Narrow" w:cstheme="minorHAnsi"/>
          <w:i/>
          <w:color w:val="002060"/>
          <w:lang w:eastAsia="pl-PL"/>
        </w:rPr>
        <w:t>j</w:t>
      </w:r>
      <w:r w:rsidRPr="00653250">
        <w:rPr>
          <w:rFonts w:ascii="Arial Narrow" w:eastAsia="Times New Roman" w:hAnsi="Arial Narrow" w:cstheme="minorHAnsi"/>
          <w:i/>
          <w:color w:val="002060"/>
          <w:lang w:eastAsia="pl-PL"/>
        </w:rPr>
        <w:t>ob</w:t>
      </w:r>
      <w:r w:rsidRPr="0057202A">
        <w:rPr>
          <w:rFonts w:ascii="Arial Narrow" w:hAnsi="Arial Narrow"/>
          <w:i/>
          <w:color w:val="002060"/>
        </w:rPr>
        <w:t>-to-job mobility of HRST</w:t>
      </w:r>
      <w:r w:rsidRPr="00653250">
        <w:rPr>
          <w:rFonts w:ascii="Arial Narrow" w:eastAsia="Times New Roman" w:hAnsi="Arial Narrow" w:cstheme="minorHAnsi"/>
          <w:color w:val="002060"/>
          <w:lang w:eastAsia="pl-PL"/>
        </w:rPr>
        <w:t>), który osiągnął wysoką wartość 101</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8%.</w:t>
      </w:r>
    </w:p>
    <w:p w14:paraId="3F8792F6" w14:textId="67D06F07" w:rsidR="004B3FDE" w:rsidRPr="00653250" w:rsidRDefault="004B3FDE"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relatywnie wysoko ocenianej grupie wskaźników</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ktywa intelektualne (</w:t>
      </w:r>
      <w:r w:rsidR="00A50599" w:rsidRPr="00653250">
        <w:rPr>
          <w:rFonts w:ascii="Arial Narrow" w:eastAsia="Times New Roman" w:hAnsi="Arial Narrow" w:cstheme="minorHAnsi"/>
          <w:i/>
          <w:color w:val="002060"/>
          <w:lang w:eastAsia="pl-PL"/>
        </w:rPr>
        <w:t>i</w:t>
      </w:r>
      <w:r w:rsidR="00EB3C9D" w:rsidRPr="00653250">
        <w:rPr>
          <w:rFonts w:ascii="Arial Narrow" w:eastAsia="Times New Roman" w:hAnsi="Arial Narrow" w:cstheme="minorHAnsi"/>
          <w:i/>
          <w:color w:val="002060"/>
          <w:lang w:eastAsia="pl-PL"/>
        </w:rPr>
        <w:t>ntellectual</w:t>
      </w:r>
      <w:r w:rsidR="00EB3C9D" w:rsidRPr="0057202A">
        <w:rPr>
          <w:rFonts w:ascii="Arial Narrow" w:hAnsi="Arial Narrow"/>
          <w:i/>
          <w:color w:val="002060"/>
        </w:rPr>
        <w:t xml:space="preserve"> assets</w:t>
      </w:r>
      <w:r w:rsidR="00EB3C9D" w:rsidRPr="00653250">
        <w:rPr>
          <w:rFonts w:ascii="Arial Narrow" w:eastAsia="Times New Roman" w:hAnsi="Arial Narrow" w:cstheme="minorHAnsi"/>
          <w:color w:val="002060"/>
          <w:lang w:eastAsia="pl-PL"/>
        </w:rPr>
        <w:t>) Polska osiągnęła</w:t>
      </w:r>
      <w:r w:rsidRPr="00653250">
        <w:rPr>
          <w:rFonts w:ascii="Arial Narrow" w:eastAsia="Times New Roman" w:hAnsi="Arial Narrow" w:cstheme="minorHAnsi"/>
          <w:color w:val="002060"/>
          <w:lang w:eastAsia="pl-PL"/>
        </w:rPr>
        <w:t xml:space="preserve"> wzrost z 70,5% do 84</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4% dzięki wskaźnikom</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z</w:t>
      </w:r>
      <w:r w:rsidRPr="00653250">
        <w:rPr>
          <w:rFonts w:ascii="Arial Narrow" w:eastAsia="Times New Roman" w:hAnsi="Arial Narrow" w:cstheme="minorHAnsi"/>
          <w:color w:val="002060"/>
          <w:lang w:eastAsia="pl-PL"/>
        </w:rPr>
        <w:t>naki towarowe (</w:t>
      </w:r>
      <w:r w:rsidR="00A50599" w:rsidRPr="00653250">
        <w:rPr>
          <w:rFonts w:ascii="Arial Narrow" w:eastAsia="Times New Roman" w:hAnsi="Arial Narrow" w:cstheme="minorHAnsi"/>
          <w:i/>
          <w:color w:val="002060"/>
          <w:lang w:eastAsia="pl-PL"/>
        </w:rPr>
        <w:t>t</w:t>
      </w:r>
      <w:r w:rsidRPr="00653250">
        <w:rPr>
          <w:rFonts w:ascii="Arial Narrow" w:eastAsia="Times New Roman" w:hAnsi="Arial Narrow" w:cstheme="minorHAnsi"/>
          <w:i/>
          <w:color w:val="002060"/>
          <w:lang w:eastAsia="pl-PL"/>
        </w:rPr>
        <w:t>rademark</w:t>
      </w:r>
      <w:r w:rsidRPr="0057202A">
        <w:rPr>
          <w:rFonts w:ascii="Arial Narrow" w:hAnsi="Arial Narrow"/>
          <w:i/>
          <w:color w:val="002060"/>
        </w:rPr>
        <w:t xml:space="preserve"> applications</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wzrost z 68,5% do 88,7% oraz </w:t>
      </w:r>
      <w:r w:rsidR="00A50599"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zory użytkowe (</w:t>
      </w:r>
      <w:r w:rsidR="00A50599" w:rsidRPr="00653250">
        <w:rPr>
          <w:rFonts w:ascii="Arial Narrow" w:eastAsia="Times New Roman" w:hAnsi="Arial Narrow" w:cstheme="minorHAnsi"/>
          <w:i/>
          <w:color w:val="002060"/>
          <w:lang w:eastAsia="pl-PL"/>
        </w:rPr>
        <w:t>d</w:t>
      </w:r>
      <w:r w:rsidRPr="00653250">
        <w:rPr>
          <w:rFonts w:ascii="Arial Narrow" w:eastAsia="Times New Roman" w:hAnsi="Arial Narrow" w:cstheme="minorHAnsi"/>
          <w:i/>
          <w:color w:val="002060"/>
          <w:lang w:eastAsia="pl-PL"/>
        </w:rPr>
        <w:t>esign</w:t>
      </w:r>
      <w:r w:rsidRPr="0057202A">
        <w:rPr>
          <w:rFonts w:ascii="Arial Narrow" w:hAnsi="Arial Narrow"/>
          <w:i/>
          <w:color w:val="002060"/>
        </w:rPr>
        <w:t xml:space="preserve"> applications</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wzrost ze 125,7% do 155,5%. Jednocześnie w tej grupie odnotowano jeden z najniższych wskaźników Polski</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plikacji patentowych (</w:t>
      </w:r>
      <w:r w:rsidRPr="0057202A">
        <w:rPr>
          <w:rFonts w:ascii="Arial Narrow" w:hAnsi="Arial Narrow"/>
          <w:i/>
          <w:color w:val="002060"/>
        </w:rPr>
        <w:t xml:space="preserve">PCT </w:t>
      </w:r>
      <w:r w:rsidR="00A50599" w:rsidRPr="00653250">
        <w:rPr>
          <w:rFonts w:ascii="Arial Narrow" w:eastAsia="Times New Roman" w:hAnsi="Arial Narrow" w:cstheme="minorHAnsi"/>
          <w:i/>
          <w:color w:val="002060"/>
          <w:lang w:eastAsia="pl-PL"/>
        </w:rPr>
        <w:t>p</w:t>
      </w:r>
      <w:r w:rsidRPr="00653250">
        <w:rPr>
          <w:rFonts w:ascii="Arial Narrow" w:eastAsia="Times New Roman" w:hAnsi="Arial Narrow" w:cstheme="minorHAnsi"/>
          <w:i/>
          <w:color w:val="002060"/>
          <w:lang w:eastAsia="pl-PL"/>
        </w:rPr>
        <w:t>atent</w:t>
      </w:r>
      <w:r w:rsidRPr="0057202A">
        <w:rPr>
          <w:rFonts w:ascii="Arial Narrow" w:hAnsi="Arial Narrow"/>
          <w:i/>
          <w:color w:val="002060"/>
        </w:rPr>
        <w:t xml:space="preserve"> applications</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o</w:t>
      </w:r>
      <w:r w:rsidRPr="00653250">
        <w:rPr>
          <w:rFonts w:ascii="Arial Narrow" w:eastAsia="Times New Roman" w:hAnsi="Arial Narrow" w:cstheme="minorHAnsi"/>
          <w:color w:val="002060"/>
          <w:lang w:eastAsia="pl-PL"/>
        </w:rPr>
        <w:t xml:space="preserve"> 15,1%.</w:t>
      </w:r>
    </w:p>
    <w:p w14:paraId="4F1DC3AE" w14:textId="70527B0F" w:rsidR="004B3FDE" w:rsidRPr="00653250" w:rsidRDefault="004B3FDE"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Zauważalny wzrost odnotowano w grupie wskaźników</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pływ na sprzedaż (</w:t>
      </w:r>
      <w:r w:rsidR="00A50599" w:rsidRPr="00653250">
        <w:rPr>
          <w:rFonts w:ascii="Arial Narrow" w:eastAsia="Times New Roman" w:hAnsi="Arial Narrow" w:cstheme="minorHAnsi"/>
          <w:i/>
          <w:color w:val="002060"/>
          <w:lang w:eastAsia="pl-PL"/>
        </w:rPr>
        <w:t>s</w:t>
      </w:r>
      <w:r w:rsidR="00EB3C9D" w:rsidRPr="00653250">
        <w:rPr>
          <w:rFonts w:ascii="Arial Narrow" w:eastAsia="Times New Roman" w:hAnsi="Arial Narrow" w:cstheme="minorHAnsi"/>
          <w:i/>
          <w:color w:val="002060"/>
          <w:lang w:eastAsia="pl-PL"/>
        </w:rPr>
        <w:t>ales</w:t>
      </w:r>
      <w:r w:rsidR="00EB3C9D" w:rsidRPr="0057202A">
        <w:rPr>
          <w:rFonts w:ascii="Arial Narrow" w:hAnsi="Arial Narrow"/>
          <w:i/>
          <w:color w:val="002060"/>
        </w:rPr>
        <w:t xml:space="preserve"> impacts</w:t>
      </w:r>
      <w:r w:rsidR="00EB3C9D" w:rsidRPr="00653250">
        <w:rPr>
          <w:rFonts w:ascii="Arial Narrow" w:eastAsia="Times New Roman" w:hAnsi="Arial Narrow" w:cstheme="minorHAnsi"/>
          <w:color w:val="002060"/>
          <w:lang w:eastAsia="pl-PL"/>
        </w:rPr>
        <w:t>) z 56,0% do 63,6%</w:t>
      </w:r>
      <w:r w:rsidRPr="00653250">
        <w:rPr>
          <w:rFonts w:ascii="Arial Narrow" w:eastAsia="Times New Roman" w:hAnsi="Arial Narrow" w:cstheme="minorHAnsi"/>
          <w:color w:val="002060"/>
          <w:lang w:eastAsia="pl-PL"/>
        </w:rPr>
        <w:t>, dzięki wskaźnikom</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A50599" w:rsidRPr="00653250">
        <w:rPr>
          <w:rFonts w:ascii="Arial Narrow" w:eastAsia="Times New Roman" w:hAnsi="Arial Narrow" w:cstheme="minorHAnsi"/>
          <w:i/>
          <w:color w:val="002060"/>
          <w:lang w:eastAsia="pl-PL"/>
        </w:rPr>
        <w:t>m</w:t>
      </w:r>
      <w:r w:rsidRPr="00653250">
        <w:rPr>
          <w:rFonts w:ascii="Arial Narrow" w:eastAsia="Times New Roman" w:hAnsi="Arial Narrow" w:cstheme="minorHAnsi"/>
          <w:i/>
          <w:color w:val="002060"/>
          <w:lang w:eastAsia="pl-PL"/>
        </w:rPr>
        <w:t>edium</w:t>
      </w:r>
      <w:r w:rsidRPr="0057202A">
        <w:rPr>
          <w:rFonts w:ascii="Arial Narrow" w:hAnsi="Arial Narrow"/>
          <w:i/>
          <w:color w:val="002060"/>
        </w:rPr>
        <w:t xml:space="preserve"> and high tech goods exports</w:t>
      </w:r>
      <w:r w:rsidRPr="00653250">
        <w:rPr>
          <w:rFonts w:ascii="Arial Narrow" w:eastAsia="Times New Roman" w:hAnsi="Arial Narrow" w:cstheme="minorHAnsi"/>
          <w:color w:val="002060"/>
          <w:lang w:eastAsia="pl-PL"/>
        </w:rPr>
        <w:t xml:space="preserve"> (wzrost z 79,6% do 80</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7%), </w:t>
      </w:r>
      <w:r w:rsidR="00A50599" w:rsidRPr="00653250">
        <w:rPr>
          <w:rFonts w:ascii="Arial Narrow" w:eastAsia="Times New Roman" w:hAnsi="Arial Narrow" w:cstheme="minorHAnsi"/>
          <w:i/>
          <w:color w:val="002060"/>
          <w:lang w:eastAsia="pl-PL"/>
        </w:rPr>
        <w:t>k</w:t>
      </w:r>
      <w:r w:rsidRPr="00653250">
        <w:rPr>
          <w:rFonts w:ascii="Arial Narrow" w:eastAsia="Times New Roman" w:hAnsi="Arial Narrow" w:cstheme="minorHAnsi"/>
          <w:i/>
          <w:color w:val="002060"/>
          <w:lang w:eastAsia="pl-PL"/>
        </w:rPr>
        <w:t>nowledge-</w:t>
      </w:r>
      <w:r w:rsidR="00A50599" w:rsidRPr="00653250">
        <w:rPr>
          <w:rFonts w:ascii="Arial Narrow" w:eastAsia="Times New Roman" w:hAnsi="Arial Narrow" w:cstheme="minorHAnsi"/>
          <w:i/>
          <w:color w:val="002060"/>
          <w:lang w:eastAsia="pl-PL"/>
        </w:rPr>
        <w:t>-</w:t>
      </w:r>
      <w:r w:rsidRPr="0057202A">
        <w:rPr>
          <w:rFonts w:ascii="Arial Narrow" w:hAnsi="Arial Narrow"/>
          <w:i/>
          <w:color w:val="002060"/>
        </w:rPr>
        <w:t>intensive services exports</w:t>
      </w:r>
      <w:r w:rsidRPr="00653250">
        <w:rPr>
          <w:rFonts w:ascii="Arial Narrow" w:eastAsia="Times New Roman" w:hAnsi="Arial Narrow" w:cstheme="minorHAnsi"/>
          <w:color w:val="002060"/>
          <w:lang w:eastAsia="pl-PL"/>
        </w:rPr>
        <w:t xml:space="preserve"> (wzrost z 47,7% do 53</w:t>
      </w:r>
      <w:r w:rsidR="00A5059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9%) oraz </w:t>
      </w:r>
      <w:r w:rsidR="00A50599" w:rsidRPr="00653250">
        <w:rPr>
          <w:rFonts w:ascii="Arial Narrow" w:eastAsia="Times New Roman" w:hAnsi="Arial Narrow" w:cstheme="minorHAnsi"/>
          <w:i/>
          <w:color w:val="002060"/>
          <w:lang w:eastAsia="pl-PL"/>
        </w:rPr>
        <w:t>s</w:t>
      </w:r>
      <w:r w:rsidRPr="00653250">
        <w:rPr>
          <w:rFonts w:ascii="Arial Narrow" w:eastAsia="Times New Roman" w:hAnsi="Arial Narrow" w:cstheme="minorHAnsi"/>
          <w:i/>
          <w:color w:val="002060"/>
          <w:lang w:eastAsia="pl-PL"/>
        </w:rPr>
        <w:t>ales</w:t>
      </w:r>
      <w:r w:rsidRPr="0057202A">
        <w:rPr>
          <w:rFonts w:ascii="Arial Narrow" w:hAnsi="Arial Narrow"/>
          <w:i/>
          <w:color w:val="002060"/>
        </w:rPr>
        <w:t xml:space="preserve"> of innovative products</w:t>
      </w:r>
      <w:r w:rsidRPr="00653250">
        <w:rPr>
          <w:rFonts w:ascii="Arial Narrow" w:eastAsia="Times New Roman" w:hAnsi="Arial Narrow" w:cstheme="minorHAnsi"/>
          <w:color w:val="002060"/>
          <w:lang w:eastAsia="pl-PL"/>
        </w:rPr>
        <w:t xml:space="preserve"> (wzrost z 33,5% do 49.2%). </w:t>
      </w:r>
    </w:p>
    <w:p w14:paraId="43E8BBA8" w14:textId="0B2CA7E7" w:rsidR="00142F43" w:rsidRPr="00653250" w:rsidRDefault="00142F43"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Wzrosty te w dużej części można łączyć ze zmianami legislacyjnymi wprowadzonymi </w:t>
      </w:r>
      <w:r w:rsidR="00A50599" w:rsidRPr="00653250">
        <w:rPr>
          <w:rFonts w:ascii="Arial Narrow" w:eastAsia="Times New Roman" w:hAnsi="Arial Narrow" w:cstheme="minorHAnsi"/>
          <w:color w:val="002060"/>
          <w:lang w:eastAsia="pl-PL"/>
        </w:rPr>
        <w:t xml:space="preserve">w </w:t>
      </w:r>
      <w:r w:rsidRPr="00653250">
        <w:rPr>
          <w:rFonts w:ascii="Arial Narrow" w:eastAsia="Times New Roman" w:hAnsi="Arial Narrow" w:cstheme="minorHAnsi"/>
          <w:color w:val="002060"/>
          <w:lang w:eastAsia="pl-PL"/>
        </w:rPr>
        <w:t>pakie</w:t>
      </w:r>
      <w:r w:rsidR="00A50599" w:rsidRPr="00653250">
        <w:rPr>
          <w:rFonts w:ascii="Arial Narrow" w:eastAsia="Times New Roman" w:hAnsi="Arial Narrow" w:cstheme="minorHAnsi"/>
          <w:color w:val="002060"/>
          <w:lang w:eastAsia="pl-PL"/>
        </w:rPr>
        <w:t>cie</w:t>
      </w:r>
      <w:r w:rsidRPr="00653250">
        <w:rPr>
          <w:rFonts w:ascii="Arial Narrow" w:eastAsia="Times New Roman" w:hAnsi="Arial Narrow" w:cstheme="minorHAnsi"/>
          <w:color w:val="002060"/>
          <w:lang w:eastAsia="pl-PL"/>
        </w:rPr>
        <w:t xml:space="preserve"> ustaw o innowacyjności, które m.in. wprowadziły coraz chętniej wykorzystywane ulgi podatkowe na prace badawczo-rozwojowe, ulg</w:t>
      </w:r>
      <w:r w:rsidR="001A209C" w:rsidRPr="00653250">
        <w:rPr>
          <w:rFonts w:ascii="Arial Narrow" w:eastAsia="Times New Roman" w:hAnsi="Arial Narrow" w:cstheme="minorHAnsi"/>
          <w:color w:val="002060"/>
          <w:lang w:eastAsia="pl-PL"/>
        </w:rPr>
        <w:t>ę</w:t>
      </w:r>
      <w:r w:rsidRPr="00653250">
        <w:rPr>
          <w:rFonts w:ascii="Arial Narrow" w:eastAsia="Times New Roman" w:hAnsi="Arial Narrow" w:cstheme="minorHAnsi"/>
          <w:color w:val="002060"/>
          <w:lang w:eastAsia="pl-PL"/>
        </w:rPr>
        <w:t xml:space="preserve"> IP Box, a także szeroko zakrojonymi działaniami mającymi na celu wsparcie rozwoju ekosystemu startupowego (różne komponenty </w:t>
      </w:r>
      <w:r w:rsidR="001A209C" w:rsidRPr="00653250">
        <w:rPr>
          <w:rFonts w:ascii="Arial Narrow" w:eastAsia="Times New Roman" w:hAnsi="Arial Narrow" w:cstheme="minorHAnsi"/>
          <w:color w:val="002060"/>
          <w:lang w:eastAsia="pl-PL"/>
        </w:rPr>
        <w:t>p</w:t>
      </w:r>
      <w:r w:rsidRPr="00653250">
        <w:rPr>
          <w:rFonts w:ascii="Arial Narrow" w:eastAsia="Times New Roman" w:hAnsi="Arial Narrow" w:cstheme="minorHAnsi"/>
          <w:color w:val="002060"/>
          <w:lang w:eastAsia="pl-PL"/>
        </w:rPr>
        <w:t xml:space="preserve">rogramu </w:t>
      </w:r>
      <w:r w:rsidRPr="0057202A">
        <w:rPr>
          <w:rFonts w:ascii="Arial Narrow" w:hAnsi="Arial Narrow"/>
          <w:i/>
          <w:color w:val="002060"/>
        </w:rPr>
        <w:t>Start in Poland</w:t>
      </w:r>
      <w:r w:rsidRPr="00653250">
        <w:rPr>
          <w:rFonts w:ascii="Arial Narrow" w:eastAsia="Times New Roman" w:hAnsi="Arial Narrow" w:cstheme="minorHAnsi"/>
          <w:color w:val="002060"/>
          <w:lang w:eastAsia="pl-PL"/>
        </w:rPr>
        <w:t xml:space="preserve">), </w:t>
      </w:r>
      <w:r w:rsidR="001A209C" w:rsidRPr="00653250">
        <w:rPr>
          <w:rFonts w:ascii="Arial Narrow" w:eastAsia="Times New Roman" w:hAnsi="Arial Narrow" w:cstheme="minorHAnsi"/>
          <w:color w:val="002060"/>
          <w:lang w:eastAsia="pl-PL"/>
        </w:rPr>
        <w:t xml:space="preserve">z </w:t>
      </w:r>
      <w:r w:rsidRPr="00653250">
        <w:rPr>
          <w:rFonts w:ascii="Arial Narrow" w:eastAsia="Times New Roman" w:hAnsi="Arial Narrow" w:cstheme="minorHAnsi"/>
          <w:color w:val="002060"/>
          <w:lang w:eastAsia="pl-PL"/>
        </w:rPr>
        <w:t>reformą instytutów badawczych, realizacją Narodowego Planu Szerokopasmowego</w:t>
      </w:r>
      <w:r w:rsidR="001A209C" w:rsidRPr="00653250">
        <w:rPr>
          <w:rFonts w:ascii="Arial Narrow" w:eastAsia="Times New Roman" w:hAnsi="Arial Narrow" w:cstheme="minorHAnsi"/>
          <w:color w:val="002060"/>
          <w:lang w:eastAsia="pl-PL"/>
        </w:rPr>
        <w:t xml:space="preserve"> Internetu</w:t>
      </w:r>
      <w:r w:rsidRPr="00653250">
        <w:rPr>
          <w:rFonts w:ascii="Arial Narrow" w:eastAsia="Times New Roman" w:hAnsi="Arial Narrow" w:cstheme="minorHAnsi"/>
          <w:color w:val="002060"/>
          <w:lang w:eastAsia="pl-PL"/>
        </w:rPr>
        <w:t xml:space="preserve"> oraz wdrożeniem programów finansowanych ze środków U</w:t>
      </w:r>
      <w:r w:rsidR="001A209C" w:rsidRPr="00653250">
        <w:rPr>
          <w:rFonts w:ascii="Arial Narrow" w:eastAsia="Times New Roman" w:hAnsi="Arial Narrow" w:cstheme="minorHAnsi"/>
          <w:color w:val="002060"/>
          <w:lang w:eastAsia="pl-PL"/>
        </w:rPr>
        <w:t xml:space="preserve">nii </w:t>
      </w:r>
      <w:r w:rsidRPr="00653250">
        <w:rPr>
          <w:rFonts w:ascii="Arial Narrow" w:eastAsia="Times New Roman" w:hAnsi="Arial Narrow" w:cstheme="minorHAnsi"/>
          <w:color w:val="002060"/>
          <w:lang w:eastAsia="pl-PL"/>
        </w:rPr>
        <w:t>E</w:t>
      </w:r>
      <w:r w:rsidR="001A209C" w:rsidRPr="00653250">
        <w:rPr>
          <w:rFonts w:ascii="Arial Narrow" w:eastAsia="Times New Roman" w:hAnsi="Arial Narrow" w:cstheme="minorHAnsi"/>
          <w:color w:val="002060"/>
          <w:lang w:eastAsia="pl-PL"/>
        </w:rPr>
        <w:t>uropejskiej</w:t>
      </w:r>
      <w:r w:rsidRPr="00653250">
        <w:rPr>
          <w:rFonts w:ascii="Arial Narrow" w:eastAsia="Times New Roman" w:hAnsi="Arial Narrow" w:cstheme="minorHAnsi"/>
          <w:color w:val="002060"/>
          <w:lang w:eastAsia="pl-PL"/>
        </w:rPr>
        <w:t>, w tym przede wszystkim Programu Operacyjnego Inteligentny Rozwó</w:t>
      </w:r>
      <w:r w:rsidR="001B26F0" w:rsidRPr="00653250">
        <w:rPr>
          <w:rFonts w:ascii="Arial Narrow" w:eastAsia="Times New Roman" w:hAnsi="Arial Narrow" w:cstheme="minorHAnsi"/>
          <w:color w:val="002060"/>
          <w:lang w:eastAsia="pl-PL"/>
        </w:rPr>
        <w:t>j</w:t>
      </w:r>
      <w:r w:rsidRPr="00653250">
        <w:rPr>
          <w:rFonts w:ascii="Arial Narrow" w:eastAsia="Times New Roman" w:hAnsi="Arial Narrow" w:cstheme="minorHAnsi"/>
          <w:color w:val="002060"/>
          <w:lang w:eastAsia="pl-PL"/>
        </w:rPr>
        <w:t>.</w:t>
      </w:r>
    </w:p>
    <w:p w14:paraId="527406E1" w14:textId="2ADC3221" w:rsidR="002023A5" w:rsidRPr="00653250" w:rsidRDefault="002023A5" w:rsidP="0029229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Ministerstwo Rozwoju</w:t>
      </w:r>
      <w:r w:rsidR="00AA4588" w:rsidRPr="00653250">
        <w:rPr>
          <w:rFonts w:ascii="Arial Narrow" w:eastAsia="Times New Roman" w:hAnsi="Arial Narrow" w:cstheme="minorHAnsi"/>
          <w:color w:val="002060"/>
          <w:lang w:eastAsia="pl-PL"/>
        </w:rPr>
        <w:t xml:space="preserve"> </w:t>
      </w:r>
      <w:r w:rsidR="00CA6D65" w:rsidRPr="00653250">
        <w:rPr>
          <w:rFonts w:ascii="Arial Narrow" w:eastAsia="Times New Roman" w:hAnsi="Arial Narrow" w:cstheme="minorHAnsi"/>
          <w:color w:val="002060"/>
          <w:lang w:eastAsia="pl-PL"/>
        </w:rPr>
        <w:t xml:space="preserve">i Technologii, </w:t>
      </w:r>
      <w:r w:rsidRPr="00653250">
        <w:rPr>
          <w:rFonts w:ascii="Arial Narrow" w:eastAsia="Times New Roman" w:hAnsi="Arial Narrow" w:cstheme="minorHAnsi"/>
          <w:color w:val="002060"/>
          <w:lang w:eastAsia="pl-PL"/>
        </w:rPr>
        <w:t xml:space="preserve">wypełniając </w:t>
      </w:r>
      <w:r w:rsidR="005C4C9D" w:rsidRPr="00653250">
        <w:rPr>
          <w:rFonts w:ascii="Arial Narrow" w:eastAsia="Times New Roman" w:hAnsi="Arial Narrow" w:cstheme="minorHAnsi"/>
          <w:color w:val="002060"/>
          <w:lang w:eastAsia="pl-PL"/>
        </w:rPr>
        <w:t>kryterium, odniosło się do listy kontrolnej Komisji Europejskiej, wskazującej działania na rzecz poprawy narodowego systemu innowacji</w:t>
      </w:r>
      <w:r w:rsidR="001A209C" w:rsidRPr="00653250">
        <w:rPr>
          <w:rFonts w:ascii="Arial Narrow" w:eastAsia="Times New Roman" w:hAnsi="Arial Narrow" w:cstheme="minorHAnsi"/>
          <w:color w:val="002060"/>
          <w:lang w:eastAsia="pl-PL"/>
        </w:rPr>
        <w:t>.</w:t>
      </w:r>
      <w:r w:rsidR="005C4C9D" w:rsidRPr="00653250">
        <w:rPr>
          <w:rStyle w:val="Odwoanieprzypisudolnego"/>
          <w:rFonts w:ascii="Arial Narrow" w:eastAsia="Times New Roman" w:hAnsi="Arial Narrow" w:cstheme="minorHAnsi"/>
          <w:color w:val="002060"/>
          <w:lang w:eastAsia="pl-PL"/>
        </w:rPr>
        <w:footnoteReference w:id="28"/>
      </w:r>
    </w:p>
    <w:tbl>
      <w:tblPr>
        <w:tblW w:w="0" w:type="auto"/>
        <w:tblBorders>
          <w:top w:val="single" w:sz="8" w:space="0" w:color="4F81BD"/>
          <w:bottom w:val="single" w:sz="8" w:space="0" w:color="4F81BD"/>
        </w:tblBorders>
        <w:tblLook w:val="04A0" w:firstRow="1" w:lastRow="0" w:firstColumn="1" w:lastColumn="0" w:noHBand="0" w:noVBand="1"/>
      </w:tblPr>
      <w:tblGrid>
        <w:gridCol w:w="4538"/>
        <w:gridCol w:w="4534"/>
      </w:tblGrid>
      <w:tr w:rsidR="00653250" w:rsidRPr="00653250" w14:paraId="0CEBBB86" w14:textId="77777777" w:rsidTr="004B6138">
        <w:tc>
          <w:tcPr>
            <w:tcW w:w="4606" w:type="dxa"/>
            <w:tcBorders>
              <w:top w:val="single" w:sz="8" w:space="0" w:color="4F81BD"/>
              <w:bottom w:val="single" w:sz="8" w:space="0" w:color="4F81BD"/>
            </w:tcBorders>
            <w:shd w:val="clear" w:color="auto" w:fill="auto"/>
          </w:tcPr>
          <w:p w14:paraId="4838C054" w14:textId="77777777" w:rsidR="00A53DE2" w:rsidRPr="00653250" w:rsidRDefault="000F6863" w:rsidP="008D7F61">
            <w:pPr>
              <w:spacing w:after="0"/>
              <w:jc w:val="center"/>
              <w:rPr>
                <w:rFonts w:ascii="Arial Narrow" w:eastAsia="Times New Roman" w:hAnsi="Arial Narrow" w:cstheme="minorHAnsi"/>
                <w:b/>
                <w:bCs/>
                <w:color w:val="002060"/>
                <w:lang w:eastAsia="pl-PL"/>
              </w:rPr>
            </w:pPr>
            <w:r w:rsidRPr="00653250">
              <w:rPr>
                <w:rFonts w:ascii="Arial Narrow" w:eastAsia="Times New Roman" w:hAnsi="Arial Narrow" w:cstheme="minorHAnsi"/>
                <w:b/>
                <w:bCs/>
                <w:color w:val="002060"/>
                <w:lang w:eastAsia="pl-PL"/>
              </w:rPr>
              <w:t xml:space="preserve">Lista kontrolna KE </w:t>
            </w:r>
            <w:r w:rsidR="00A53DE2" w:rsidRPr="00653250">
              <w:rPr>
                <w:rFonts w:ascii="Arial Narrow" w:eastAsia="Times New Roman" w:hAnsi="Arial Narrow" w:cstheme="minorHAnsi"/>
                <w:b/>
                <w:bCs/>
                <w:color w:val="002060"/>
                <w:lang w:eastAsia="pl-PL"/>
              </w:rPr>
              <w:t xml:space="preserve"> działań </w:t>
            </w:r>
            <w:r w:rsidRPr="00653250">
              <w:rPr>
                <w:rFonts w:ascii="Arial Narrow" w:eastAsia="Times New Roman" w:hAnsi="Arial Narrow" w:cstheme="minorHAnsi"/>
                <w:b/>
                <w:bCs/>
                <w:color w:val="002060"/>
                <w:lang w:eastAsia="pl-PL"/>
              </w:rPr>
              <w:t xml:space="preserve">na rzecz poprawy </w:t>
            </w:r>
            <w:r w:rsidR="00A53DE2" w:rsidRPr="00653250">
              <w:rPr>
                <w:rFonts w:ascii="Arial Narrow" w:eastAsia="Times New Roman" w:hAnsi="Arial Narrow" w:cstheme="minorHAnsi"/>
                <w:b/>
                <w:bCs/>
                <w:color w:val="002060"/>
                <w:lang w:eastAsia="pl-PL"/>
              </w:rPr>
              <w:t>Narodowego Systemu Innowacji</w:t>
            </w:r>
          </w:p>
        </w:tc>
        <w:tc>
          <w:tcPr>
            <w:tcW w:w="4606" w:type="dxa"/>
            <w:tcBorders>
              <w:top w:val="single" w:sz="8" w:space="0" w:color="4F81BD"/>
              <w:bottom w:val="single" w:sz="8" w:space="0" w:color="4F81BD"/>
            </w:tcBorders>
            <w:shd w:val="clear" w:color="auto" w:fill="auto"/>
          </w:tcPr>
          <w:p w14:paraId="11FF5EFD" w14:textId="59980A3F" w:rsidR="00565D65" w:rsidRPr="00653250" w:rsidRDefault="000F6863" w:rsidP="001A209C">
            <w:pPr>
              <w:spacing w:after="0"/>
              <w:jc w:val="center"/>
              <w:rPr>
                <w:rFonts w:ascii="Arial Narrow" w:eastAsia="Times New Roman" w:hAnsi="Arial Narrow" w:cstheme="minorHAnsi"/>
                <w:bCs/>
                <w:color w:val="002060"/>
                <w:lang w:eastAsia="pl-PL"/>
              </w:rPr>
            </w:pPr>
            <w:r w:rsidRPr="00653250">
              <w:rPr>
                <w:rFonts w:ascii="Arial Narrow" w:eastAsia="Times New Roman" w:hAnsi="Arial Narrow" w:cstheme="minorHAnsi"/>
                <w:b/>
                <w:bCs/>
                <w:color w:val="002060"/>
                <w:lang w:eastAsia="pl-PL"/>
              </w:rPr>
              <w:t xml:space="preserve">Działania podjęte przez </w:t>
            </w:r>
            <w:r w:rsidR="001A209C" w:rsidRPr="00653250">
              <w:rPr>
                <w:rFonts w:ascii="Arial Narrow" w:eastAsia="Times New Roman" w:hAnsi="Arial Narrow" w:cstheme="minorHAnsi"/>
                <w:b/>
                <w:bCs/>
                <w:color w:val="002060"/>
                <w:lang w:eastAsia="pl-PL"/>
              </w:rPr>
              <w:t>r</w:t>
            </w:r>
            <w:r w:rsidRPr="00653250">
              <w:rPr>
                <w:rFonts w:ascii="Arial Narrow" w:eastAsia="Times New Roman" w:hAnsi="Arial Narrow" w:cstheme="minorHAnsi"/>
                <w:b/>
                <w:bCs/>
                <w:color w:val="002060"/>
                <w:lang w:eastAsia="pl-PL"/>
              </w:rPr>
              <w:t>ząd R</w:t>
            </w:r>
            <w:r w:rsidR="001A209C" w:rsidRPr="00653250">
              <w:rPr>
                <w:rFonts w:ascii="Arial Narrow" w:eastAsia="Times New Roman" w:hAnsi="Arial Narrow" w:cstheme="minorHAnsi"/>
                <w:b/>
                <w:bCs/>
                <w:color w:val="002060"/>
                <w:lang w:eastAsia="pl-PL"/>
              </w:rPr>
              <w:t xml:space="preserve">zeczypospolitej </w:t>
            </w:r>
            <w:r w:rsidRPr="00653250">
              <w:rPr>
                <w:rFonts w:ascii="Arial Narrow" w:eastAsia="Times New Roman" w:hAnsi="Arial Narrow" w:cstheme="minorHAnsi"/>
                <w:b/>
                <w:bCs/>
                <w:color w:val="002060"/>
                <w:lang w:eastAsia="pl-PL"/>
              </w:rPr>
              <w:t>P</w:t>
            </w:r>
            <w:r w:rsidR="001A209C" w:rsidRPr="00653250">
              <w:rPr>
                <w:rFonts w:ascii="Arial Narrow" w:eastAsia="Times New Roman" w:hAnsi="Arial Narrow" w:cstheme="minorHAnsi"/>
                <w:b/>
                <w:bCs/>
                <w:color w:val="002060"/>
                <w:lang w:eastAsia="pl-PL"/>
              </w:rPr>
              <w:t>olskiej</w:t>
            </w:r>
            <w:r w:rsidR="001A209C" w:rsidRPr="00653250">
              <w:rPr>
                <w:rFonts w:ascii="Arial Narrow" w:eastAsia="Times New Roman" w:hAnsi="Arial Narrow" w:cstheme="minorHAnsi"/>
                <w:bCs/>
                <w:color w:val="002060"/>
                <w:lang w:eastAsia="pl-PL"/>
              </w:rPr>
              <w:t xml:space="preserve"> </w:t>
            </w:r>
            <w:r w:rsidR="00565D65" w:rsidRPr="00653250">
              <w:rPr>
                <w:rFonts w:ascii="Arial Narrow" w:eastAsia="Times New Roman" w:hAnsi="Arial Narrow" w:cstheme="minorHAnsi"/>
                <w:bCs/>
                <w:color w:val="002060"/>
                <w:lang w:eastAsia="pl-PL"/>
              </w:rPr>
              <w:t>(opisane poniżej)</w:t>
            </w:r>
          </w:p>
        </w:tc>
      </w:tr>
      <w:tr w:rsidR="00653250" w:rsidRPr="00653250" w14:paraId="3E99A63F" w14:textId="77777777" w:rsidTr="004B6138">
        <w:tc>
          <w:tcPr>
            <w:tcW w:w="4606" w:type="dxa"/>
            <w:shd w:val="clear" w:color="auto" w:fill="D3DFEE"/>
          </w:tcPr>
          <w:p w14:paraId="4A85AC37" w14:textId="77777777" w:rsidR="003930C2" w:rsidRPr="00653250" w:rsidRDefault="003930C2" w:rsidP="001A209C">
            <w:pPr>
              <w:spacing w:after="0"/>
              <w:rPr>
                <w:rFonts w:ascii="Arial Narrow" w:eastAsia="Times New Roman" w:hAnsi="Arial Narrow" w:cstheme="minorHAnsi"/>
                <w:bCs/>
                <w:color w:val="002060"/>
                <w:lang w:eastAsia="pl-PL"/>
              </w:rPr>
            </w:pPr>
            <w:r w:rsidRPr="00653250">
              <w:rPr>
                <w:rFonts w:ascii="Arial Narrow" w:hAnsi="Arial Narrow" w:cstheme="minorHAnsi"/>
                <w:bCs/>
                <w:color w:val="002060"/>
              </w:rPr>
              <w:t>Propagowanie badań i innowacji jest uważane za kluczowy instrument polityki mający na celu zwiększanie konkurencyjności i tworzenie nowych miejsc pracy, rozwiązywanie wyzwań społecznych i poprawę jakości życia – i tak jest przedstawiany opinii publicznej</w:t>
            </w:r>
          </w:p>
          <w:p w14:paraId="052C9E17" w14:textId="77777777" w:rsidR="003930C2" w:rsidRPr="00653250" w:rsidRDefault="003930C2" w:rsidP="008D7F61">
            <w:pPr>
              <w:spacing w:after="0"/>
              <w:rPr>
                <w:rFonts w:ascii="Arial Narrow" w:eastAsia="Times New Roman" w:hAnsi="Arial Narrow" w:cstheme="minorHAnsi"/>
                <w:bCs/>
                <w:color w:val="002060"/>
                <w:lang w:eastAsia="pl-PL"/>
              </w:rPr>
            </w:pPr>
          </w:p>
        </w:tc>
        <w:tc>
          <w:tcPr>
            <w:tcW w:w="4606" w:type="dxa"/>
            <w:tcBorders>
              <w:left w:val="nil"/>
              <w:right w:val="nil"/>
            </w:tcBorders>
            <w:shd w:val="clear" w:color="auto" w:fill="D3DFEE"/>
          </w:tcPr>
          <w:p w14:paraId="1BB97F3F" w14:textId="77777777" w:rsidR="003930C2" w:rsidRPr="00653250" w:rsidRDefault="000F6863"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Przyjęcie rozwiązań legislacyjnych sprzyjających podejmowaniu i prowadzeniu działalności innowacyjnej</w:t>
            </w:r>
          </w:p>
          <w:p w14:paraId="365351C7" w14:textId="77777777" w:rsidR="00D52280" w:rsidRPr="00653250" w:rsidRDefault="00D52280" w:rsidP="008D7F61">
            <w:pPr>
              <w:spacing w:after="0"/>
              <w:rPr>
                <w:rFonts w:ascii="Arial Narrow" w:eastAsia="Times New Roman" w:hAnsi="Arial Narrow" w:cstheme="minorHAnsi"/>
                <w:color w:val="002060"/>
                <w:lang w:eastAsia="pl-PL"/>
              </w:rPr>
            </w:pPr>
          </w:p>
          <w:p w14:paraId="35751A7B" w14:textId="38CE047B" w:rsidR="00D52280" w:rsidRPr="00653250" w:rsidRDefault="00D52280"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Utworzenie Sieci </w:t>
            </w:r>
            <w:r w:rsidR="001A209C" w:rsidRPr="00653250">
              <w:rPr>
                <w:rFonts w:ascii="Arial Narrow" w:eastAsia="Times New Roman" w:hAnsi="Arial Narrow" w:cstheme="minorHAnsi"/>
                <w:color w:val="002060"/>
                <w:lang w:eastAsia="pl-PL"/>
              </w:rPr>
              <w:t>B</w:t>
            </w:r>
            <w:r w:rsidRPr="00653250">
              <w:rPr>
                <w:rFonts w:ascii="Arial Narrow" w:eastAsia="Times New Roman" w:hAnsi="Arial Narrow" w:cstheme="minorHAnsi"/>
                <w:color w:val="002060"/>
                <w:lang w:eastAsia="pl-PL"/>
              </w:rPr>
              <w:t>adawczej Łukasiewicz (reforma instytutów badawczych)</w:t>
            </w:r>
          </w:p>
          <w:p w14:paraId="6885BCB2" w14:textId="77777777" w:rsidR="00D52280" w:rsidRPr="00653250" w:rsidRDefault="00D52280" w:rsidP="008D7F61">
            <w:pPr>
              <w:spacing w:after="0"/>
              <w:rPr>
                <w:rFonts w:ascii="Arial Narrow" w:eastAsia="Times New Roman" w:hAnsi="Arial Narrow" w:cstheme="minorHAnsi"/>
                <w:color w:val="002060"/>
                <w:lang w:eastAsia="pl-PL"/>
              </w:rPr>
            </w:pPr>
          </w:p>
          <w:p w14:paraId="6DA4D499" w14:textId="4E1ECD11" w:rsidR="00D52280" w:rsidRPr="00653250" w:rsidRDefault="00D52280"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 xml:space="preserve">Istnienie wieloletniej strategii z ograniczoną liczbą priorytetów poprzedzoną analizą SWOT oraz analizą tendencji rozwojowych, odpowiadającej na wyzwania społeczne </w:t>
            </w:r>
            <w:r w:rsidR="009F72BF" w:rsidRPr="00653250">
              <w:rPr>
                <w:rFonts w:ascii="Arial Narrow" w:eastAsia="Times New Roman" w:hAnsi="Arial Narrow" w:cstheme="minorHAnsi"/>
                <w:color w:val="002060"/>
                <w:lang w:eastAsia="pl-PL"/>
              </w:rPr>
              <w:t xml:space="preserve">(SOR, </w:t>
            </w:r>
            <w:r w:rsidR="009F72BF" w:rsidRPr="0057202A">
              <w:rPr>
                <w:rFonts w:ascii="Arial Narrow" w:hAnsi="Arial Narrow"/>
                <w:i/>
                <w:color w:val="002060"/>
              </w:rPr>
              <w:t xml:space="preserve">Strategia </w:t>
            </w:r>
            <w:r w:rsidR="0007625F" w:rsidRPr="00BD62C4">
              <w:rPr>
                <w:rFonts w:ascii="Arial Narrow" w:eastAsia="Times New Roman" w:hAnsi="Arial Narrow" w:cstheme="minorHAnsi"/>
                <w:i/>
                <w:color w:val="002060"/>
                <w:lang w:eastAsia="pl-PL"/>
              </w:rPr>
              <w:t>p</w:t>
            </w:r>
            <w:r w:rsidR="009F72BF" w:rsidRPr="00BD62C4">
              <w:rPr>
                <w:rFonts w:ascii="Arial Narrow" w:eastAsia="Times New Roman" w:hAnsi="Arial Narrow" w:cstheme="minorHAnsi"/>
                <w:i/>
                <w:color w:val="002060"/>
                <w:lang w:eastAsia="pl-PL"/>
              </w:rPr>
              <w:t>roduktywności</w:t>
            </w:r>
            <w:r w:rsidR="0007625F" w:rsidRPr="00BD62C4">
              <w:rPr>
                <w:rFonts w:ascii="Arial Narrow" w:eastAsia="Times New Roman" w:hAnsi="Arial Narrow" w:cstheme="minorHAnsi"/>
                <w:i/>
                <w:color w:val="002060"/>
                <w:lang w:eastAsia="pl-PL"/>
              </w:rPr>
              <w:t xml:space="preserve"> 2030</w:t>
            </w:r>
            <w:r w:rsidR="009F72BF" w:rsidRPr="00653250">
              <w:rPr>
                <w:rFonts w:ascii="Arial Narrow" w:eastAsia="Times New Roman" w:hAnsi="Arial Narrow" w:cstheme="minorHAnsi"/>
                <w:color w:val="002060"/>
                <w:lang w:eastAsia="pl-PL"/>
              </w:rPr>
              <w:t>)</w:t>
            </w:r>
          </w:p>
          <w:p w14:paraId="677CECE9" w14:textId="77777777" w:rsidR="00D52280" w:rsidRPr="00653250" w:rsidRDefault="00D52280" w:rsidP="008D7F61">
            <w:pPr>
              <w:spacing w:after="0"/>
              <w:rPr>
                <w:rFonts w:ascii="Arial Narrow" w:eastAsia="Times New Roman" w:hAnsi="Arial Narrow" w:cstheme="minorHAnsi"/>
                <w:color w:val="002060"/>
                <w:lang w:eastAsia="pl-PL"/>
              </w:rPr>
            </w:pPr>
          </w:p>
        </w:tc>
      </w:tr>
      <w:tr w:rsidR="00653250" w:rsidRPr="00653250" w14:paraId="656EB0A5" w14:textId="77777777" w:rsidTr="004B6138">
        <w:tc>
          <w:tcPr>
            <w:tcW w:w="4606" w:type="dxa"/>
            <w:shd w:val="clear" w:color="auto" w:fill="auto"/>
          </w:tcPr>
          <w:p w14:paraId="278BA58A" w14:textId="528EA43F" w:rsidR="003930C2" w:rsidRPr="00653250" w:rsidRDefault="000F6863" w:rsidP="001A209C">
            <w:pPr>
              <w:spacing w:after="0"/>
              <w:rPr>
                <w:rFonts w:ascii="Arial Narrow" w:eastAsia="Times New Roman" w:hAnsi="Arial Narrow" w:cstheme="minorHAnsi"/>
                <w:bCs/>
                <w:color w:val="002060"/>
                <w:lang w:eastAsia="pl-PL"/>
              </w:rPr>
            </w:pPr>
            <w:r w:rsidRPr="00653250">
              <w:rPr>
                <w:rFonts w:ascii="Arial Narrow" w:hAnsi="Arial Narrow" w:cstheme="minorHAnsi"/>
                <w:bCs/>
                <w:color w:val="002060"/>
              </w:rPr>
              <w:lastRenderedPageBreak/>
              <w:t xml:space="preserve">Wytyczanie i realizacja polityk badań i innowacji są sterowane na najwyższym politycznym szczeblu i opierają się na strategii wieloletniej. Polityka i instrumenty </w:t>
            </w:r>
            <w:r w:rsidR="001A209C" w:rsidRPr="00653250">
              <w:rPr>
                <w:rFonts w:ascii="Arial Narrow" w:hAnsi="Arial Narrow" w:cstheme="minorHAnsi"/>
                <w:bCs/>
                <w:color w:val="002060"/>
              </w:rPr>
              <w:t xml:space="preserve">są </w:t>
            </w:r>
            <w:r w:rsidRPr="00653250">
              <w:rPr>
                <w:rFonts w:ascii="Arial Narrow" w:hAnsi="Arial Narrow" w:cstheme="minorHAnsi"/>
                <w:bCs/>
                <w:color w:val="002060"/>
              </w:rPr>
              <w:t>nakierowane na wykorzystanie aktualnych lub nowych mocnych stron danego kraju lub regionu w kontekście UE („inteligentna specjalizacja”)</w:t>
            </w:r>
          </w:p>
        </w:tc>
        <w:tc>
          <w:tcPr>
            <w:tcW w:w="4606" w:type="dxa"/>
            <w:shd w:val="clear" w:color="auto" w:fill="auto"/>
          </w:tcPr>
          <w:p w14:paraId="335A7321" w14:textId="77777777" w:rsidR="003930C2" w:rsidRPr="00653250" w:rsidRDefault="000F6863"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Funkcjonowanie Rady ds. Innowacyjności oraz Międzyresortowego Zespołu ds. Innowacyjności</w:t>
            </w:r>
          </w:p>
          <w:p w14:paraId="2FFF8438" w14:textId="77777777" w:rsidR="000F6863" w:rsidRPr="00653250" w:rsidRDefault="000F6863" w:rsidP="008D7F61">
            <w:pPr>
              <w:spacing w:after="0"/>
              <w:rPr>
                <w:rFonts w:ascii="Arial Narrow" w:eastAsia="Times New Roman" w:hAnsi="Arial Narrow" w:cstheme="minorHAnsi"/>
                <w:color w:val="002060"/>
                <w:lang w:eastAsia="pl-PL"/>
              </w:rPr>
            </w:pPr>
          </w:p>
          <w:p w14:paraId="788019E7" w14:textId="26A20AF4" w:rsidR="000F6863" w:rsidRPr="00653250" w:rsidRDefault="001E50C7"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Istnienie wieloletniej strategii z ograniczoną liczbą priorytetów poprzedzoną analizą SWOT oraz analizą tendencji rozwojowych</w:t>
            </w:r>
            <w:r w:rsidR="00D52280" w:rsidRPr="00653250">
              <w:rPr>
                <w:rFonts w:ascii="Arial Narrow" w:eastAsia="Times New Roman" w:hAnsi="Arial Narrow" w:cstheme="minorHAnsi"/>
                <w:color w:val="002060"/>
                <w:lang w:eastAsia="pl-PL"/>
              </w:rPr>
              <w:t>, odpowiadającej na wyzwania społeczne</w:t>
            </w:r>
            <w:r w:rsidRPr="00653250">
              <w:rPr>
                <w:rFonts w:ascii="Arial Narrow" w:eastAsia="Times New Roman" w:hAnsi="Arial Narrow" w:cstheme="minorHAnsi"/>
                <w:color w:val="002060"/>
                <w:lang w:eastAsia="pl-PL"/>
              </w:rPr>
              <w:t xml:space="preserve"> </w:t>
            </w:r>
            <w:r w:rsidR="009F72BF" w:rsidRPr="00653250">
              <w:rPr>
                <w:rFonts w:ascii="Arial Narrow" w:eastAsia="Times New Roman" w:hAnsi="Arial Narrow" w:cstheme="minorHAnsi"/>
                <w:color w:val="002060"/>
                <w:lang w:eastAsia="pl-PL"/>
              </w:rPr>
              <w:t xml:space="preserve">(SOR, </w:t>
            </w:r>
            <w:r w:rsidR="009F72BF" w:rsidRPr="0057202A">
              <w:rPr>
                <w:rFonts w:ascii="Arial Narrow" w:hAnsi="Arial Narrow"/>
                <w:i/>
                <w:color w:val="002060"/>
              </w:rPr>
              <w:t xml:space="preserve">Strategia </w:t>
            </w:r>
            <w:r w:rsidR="0007625F" w:rsidRPr="00BD62C4">
              <w:rPr>
                <w:rFonts w:ascii="Arial Narrow" w:eastAsia="Times New Roman" w:hAnsi="Arial Narrow" w:cstheme="minorHAnsi"/>
                <w:i/>
                <w:color w:val="002060"/>
                <w:lang w:eastAsia="pl-PL"/>
              </w:rPr>
              <w:t>p</w:t>
            </w:r>
            <w:r w:rsidR="009F72BF" w:rsidRPr="00BD62C4">
              <w:rPr>
                <w:rFonts w:ascii="Arial Narrow" w:eastAsia="Times New Roman" w:hAnsi="Arial Narrow" w:cstheme="minorHAnsi"/>
                <w:i/>
                <w:color w:val="002060"/>
                <w:lang w:eastAsia="pl-PL"/>
              </w:rPr>
              <w:t>roduktywności</w:t>
            </w:r>
            <w:r w:rsidR="0007625F" w:rsidRPr="00BD62C4">
              <w:rPr>
                <w:rFonts w:ascii="Arial Narrow" w:eastAsia="Times New Roman" w:hAnsi="Arial Narrow" w:cstheme="minorHAnsi"/>
                <w:i/>
                <w:color w:val="002060"/>
                <w:lang w:eastAsia="pl-PL"/>
              </w:rPr>
              <w:t xml:space="preserve"> 2030</w:t>
            </w:r>
            <w:r w:rsidR="009F72BF" w:rsidRPr="00653250">
              <w:rPr>
                <w:rFonts w:ascii="Arial Narrow" w:eastAsia="Times New Roman" w:hAnsi="Arial Narrow" w:cstheme="minorHAnsi"/>
                <w:color w:val="002060"/>
                <w:lang w:eastAsia="pl-PL"/>
              </w:rPr>
              <w:t>)</w:t>
            </w:r>
          </w:p>
        </w:tc>
      </w:tr>
      <w:tr w:rsidR="00653250" w:rsidRPr="00653250" w14:paraId="0102E13D" w14:textId="77777777" w:rsidTr="004B6138">
        <w:tc>
          <w:tcPr>
            <w:tcW w:w="4606" w:type="dxa"/>
            <w:shd w:val="clear" w:color="auto" w:fill="D3DFEE"/>
          </w:tcPr>
          <w:p w14:paraId="627BA259" w14:textId="77777777" w:rsidR="000F6863" w:rsidRPr="00653250" w:rsidRDefault="000F6863" w:rsidP="008D7F61">
            <w:pPr>
              <w:spacing w:after="0"/>
              <w:rPr>
                <w:rFonts w:ascii="Arial Narrow" w:eastAsia="Times New Roman" w:hAnsi="Arial Narrow" w:cstheme="minorHAnsi"/>
                <w:bCs/>
                <w:color w:val="002060"/>
                <w:lang w:eastAsia="pl-PL"/>
              </w:rPr>
            </w:pPr>
            <w:r w:rsidRPr="00653250">
              <w:rPr>
                <w:rFonts w:ascii="Arial Narrow" w:hAnsi="Arial Narrow" w:cstheme="minorHAnsi"/>
                <w:bCs/>
                <w:color w:val="002060"/>
              </w:rPr>
              <w:t>Prowadzi się szeroko rozumianą politykę innowacji, wychodzącą poza badania technologiczne i ich zastosowanie</w:t>
            </w:r>
          </w:p>
          <w:p w14:paraId="3C102C90" w14:textId="77777777" w:rsidR="003930C2" w:rsidRPr="00653250" w:rsidRDefault="003930C2" w:rsidP="008D7F61">
            <w:pPr>
              <w:spacing w:after="0"/>
              <w:rPr>
                <w:rFonts w:ascii="Arial Narrow" w:eastAsia="Times New Roman" w:hAnsi="Arial Narrow" w:cstheme="minorHAnsi"/>
                <w:bCs/>
                <w:color w:val="002060"/>
                <w:lang w:eastAsia="pl-PL"/>
              </w:rPr>
            </w:pPr>
          </w:p>
        </w:tc>
        <w:tc>
          <w:tcPr>
            <w:tcW w:w="4606" w:type="dxa"/>
            <w:tcBorders>
              <w:left w:val="nil"/>
              <w:right w:val="nil"/>
            </w:tcBorders>
            <w:shd w:val="clear" w:color="auto" w:fill="D3DFEE"/>
          </w:tcPr>
          <w:p w14:paraId="538A704B" w14:textId="77777777" w:rsidR="003930C2" w:rsidRPr="00653250" w:rsidRDefault="000F6863"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Przyjęcie rozwiązań legislacyjnych sprzyjających podejmowaniu i prowadzeniu działalności innowacyjnej</w:t>
            </w:r>
          </w:p>
        </w:tc>
      </w:tr>
      <w:tr w:rsidR="00653250" w:rsidRPr="00653250" w14:paraId="1A7019CE" w14:textId="77777777" w:rsidTr="004B6138">
        <w:tc>
          <w:tcPr>
            <w:tcW w:w="4606" w:type="dxa"/>
            <w:shd w:val="clear" w:color="auto" w:fill="auto"/>
          </w:tcPr>
          <w:p w14:paraId="66879B87" w14:textId="3DF17B83" w:rsidR="000F6863" w:rsidRPr="00653250" w:rsidRDefault="000F6863" w:rsidP="008D7F61">
            <w:pPr>
              <w:spacing w:after="0"/>
              <w:rPr>
                <w:rFonts w:ascii="Arial Narrow" w:eastAsia="Times New Roman" w:hAnsi="Arial Narrow" w:cstheme="minorHAnsi"/>
                <w:bCs/>
                <w:color w:val="002060"/>
                <w:lang w:eastAsia="pl-PL"/>
              </w:rPr>
            </w:pPr>
            <w:r w:rsidRPr="00653250">
              <w:rPr>
                <w:rFonts w:ascii="Arial Narrow" w:hAnsi="Arial Narrow" w:cstheme="minorHAnsi"/>
                <w:bCs/>
                <w:color w:val="002060"/>
              </w:rPr>
              <w:t>Istnieją właściwe  inwestycje publiczne w</w:t>
            </w:r>
            <w:r w:rsidR="002C49FF" w:rsidRPr="00653250">
              <w:rPr>
                <w:rFonts w:ascii="Arial Narrow" w:hAnsi="Arial Narrow" w:cstheme="minorHAnsi"/>
                <w:bCs/>
                <w:color w:val="002060"/>
              </w:rPr>
              <w:t> </w:t>
            </w:r>
            <w:r w:rsidRPr="00653250">
              <w:rPr>
                <w:rFonts w:ascii="Arial Narrow" w:hAnsi="Arial Narrow" w:cstheme="minorHAnsi"/>
                <w:bCs/>
                <w:color w:val="002060"/>
              </w:rPr>
              <w:t>badania i innowacje, koncentrujące się w</w:t>
            </w:r>
            <w:r w:rsidR="002C49FF" w:rsidRPr="00653250">
              <w:rPr>
                <w:rFonts w:ascii="Arial Narrow" w:hAnsi="Arial Narrow"/>
                <w:color w:val="002060"/>
              </w:rPr>
              <w:t> </w:t>
            </w:r>
            <w:r w:rsidRPr="00653250">
              <w:rPr>
                <w:rFonts w:ascii="Arial Narrow" w:hAnsi="Arial Narrow" w:cstheme="minorHAnsi"/>
                <w:bCs/>
                <w:color w:val="002060"/>
              </w:rPr>
              <w:t>szczególności na stymulowaniu inwestycji prywatnych</w:t>
            </w:r>
          </w:p>
          <w:p w14:paraId="7B6676FD" w14:textId="77777777" w:rsidR="003930C2" w:rsidRPr="00653250" w:rsidRDefault="003930C2" w:rsidP="008D7F61">
            <w:pPr>
              <w:spacing w:after="0"/>
              <w:rPr>
                <w:rFonts w:ascii="Arial Narrow" w:eastAsia="Times New Roman" w:hAnsi="Arial Narrow" w:cstheme="minorHAnsi"/>
                <w:bCs/>
                <w:color w:val="002060"/>
                <w:lang w:eastAsia="pl-PL"/>
              </w:rPr>
            </w:pPr>
          </w:p>
        </w:tc>
        <w:tc>
          <w:tcPr>
            <w:tcW w:w="4606" w:type="dxa"/>
            <w:shd w:val="clear" w:color="auto" w:fill="auto"/>
          </w:tcPr>
          <w:p w14:paraId="24EFB143" w14:textId="77777777" w:rsidR="003930C2" w:rsidRPr="00653250" w:rsidRDefault="00A53DE2"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Funkcjonowanie kompleksowych instrumentów wspierania działalności B+R+I</w:t>
            </w:r>
          </w:p>
        </w:tc>
      </w:tr>
      <w:tr w:rsidR="00653250" w:rsidRPr="00653250" w14:paraId="2CB2623D" w14:textId="77777777" w:rsidTr="004B6138">
        <w:tc>
          <w:tcPr>
            <w:tcW w:w="4606" w:type="dxa"/>
            <w:shd w:val="clear" w:color="auto" w:fill="D3DFEE"/>
          </w:tcPr>
          <w:p w14:paraId="599AABBB" w14:textId="77777777" w:rsidR="003930C2" w:rsidRPr="00653250" w:rsidRDefault="000F6863" w:rsidP="008D7F61">
            <w:pPr>
              <w:spacing w:after="0"/>
              <w:rPr>
                <w:rFonts w:ascii="Arial Narrow" w:eastAsia="Times New Roman" w:hAnsi="Arial Narrow" w:cstheme="minorHAnsi"/>
                <w:bCs/>
                <w:color w:val="002060"/>
                <w:lang w:eastAsia="pl-PL"/>
              </w:rPr>
            </w:pPr>
            <w:r w:rsidRPr="00653250">
              <w:rPr>
                <w:rFonts w:ascii="Arial Narrow" w:hAnsi="Arial Narrow" w:cstheme="minorHAnsi"/>
                <w:bCs/>
                <w:color w:val="002060"/>
              </w:rPr>
              <w:t>Doskonałość jest kluczowym kryterium polityki badań i edukacji</w:t>
            </w:r>
          </w:p>
        </w:tc>
        <w:tc>
          <w:tcPr>
            <w:tcW w:w="4606" w:type="dxa"/>
            <w:tcBorders>
              <w:left w:val="nil"/>
              <w:right w:val="nil"/>
            </w:tcBorders>
            <w:shd w:val="clear" w:color="auto" w:fill="D3DFEE"/>
          </w:tcPr>
          <w:p w14:paraId="1DBB121B" w14:textId="77777777" w:rsidR="003930C2" w:rsidRPr="00653250" w:rsidRDefault="000F6863"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Przyjęcie rozwiązań legislacyjnych umożliwiających reformę nauki</w:t>
            </w:r>
          </w:p>
        </w:tc>
      </w:tr>
      <w:tr w:rsidR="00653250" w:rsidRPr="00653250" w14:paraId="1E36A82C" w14:textId="77777777" w:rsidTr="004B6138">
        <w:tc>
          <w:tcPr>
            <w:tcW w:w="4606" w:type="dxa"/>
            <w:shd w:val="clear" w:color="auto" w:fill="auto"/>
          </w:tcPr>
          <w:p w14:paraId="526F7C20" w14:textId="77777777" w:rsidR="000F6863" w:rsidRPr="00653250" w:rsidRDefault="000F6863" w:rsidP="008D7F61">
            <w:pPr>
              <w:spacing w:after="0"/>
              <w:rPr>
                <w:rFonts w:ascii="Arial Narrow" w:hAnsi="Arial Narrow" w:cstheme="minorHAnsi"/>
                <w:bCs/>
                <w:color w:val="002060"/>
              </w:rPr>
            </w:pPr>
            <w:r w:rsidRPr="00653250">
              <w:rPr>
                <w:rFonts w:ascii="Arial Narrow" w:hAnsi="Arial Narrow" w:cstheme="minorHAnsi"/>
                <w:bCs/>
                <w:color w:val="002060"/>
              </w:rPr>
              <w:t>Systemy kształcenia i szkolenia zapewniają właściwy  zestaw umiejętności</w:t>
            </w:r>
          </w:p>
        </w:tc>
        <w:tc>
          <w:tcPr>
            <w:tcW w:w="4606" w:type="dxa"/>
            <w:shd w:val="clear" w:color="auto" w:fill="auto"/>
          </w:tcPr>
          <w:p w14:paraId="19F9B9C9" w14:textId="77777777" w:rsidR="000F6863" w:rsidRPr="00653250" w:rsidRDefault="000F6863"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Przyjęcie rozwiązań legislacyjnych umożliwiających reformę nauki</w:t>
            </w:r>
            <w:r w:rsidR="00085E79" w:rsidRPr="00653250">
              <w:rPr>
                <w:rFonts w:ascii="Arial Narrow" w:eastAsia="Times New Roman" w:hAnsi="Arial Narrow" w:cstheme="minorHAnsi"/>
                <w:color w:val="002060"/>
                <w:lang w:eastAsia="pl-PL"/>
              </w:rPr>
              <w:t>,</w:t>
            </w:r>
          </w:p>
          <w:p w14:paraId="1C59058D" w14:textId="77777777" w:rsidR="00085E79" w:rsidRPr="00653250" w:rsidRDefault="00085E79"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Opracowanie Strategii Rozwoju Umiejętności</w:t>
            </w:r>
          </w:p>
        </w:tc>
      </w:tr>
      <w:tr w:rsidR="00653250" w:rsidRPr="00653250" w14:paraId="6685C4D9" w14:textId="77777777" w:rsidTr="004B6138">
        <w:tc>
          <w:tcPr>
            <w:tcW w:w="4606" w:type="dxa"/>
            <w:shd w:val="clear" w:color="auto" w:fill="D3DFEE"/>
          </w:tcPr>
          <w:p w14:paraId="31DE716F" w14:textId="77777777" w:rsidR="000F6863" w:rsidRPr="00653250" w:rsidRDefault="000F6863" w:rsidP="008D7F61">
            <w:pPr>
              <w:spacing w:after="0"/>
              <w:rPr>
                <w:rFonts w:ascii="Arial Narrow" w:eastAsia="Times New Roman" w:hAnsi="Arial Narrow" w:cstheme="minorHAnsi"/>
                <w:bCs/>
                <w:color w:val="002060"/>
                <w:lang w:eastAsia="pl-PL"/>
              </w:rPr>
            </w:pPr>
            <w:r w:rsidRPr="00653250">
              <w:rPr>
                <w:rFonts w:ascii="Arial Narrow" w:hAnsi="Arial Narrow" w:cstheme="minorHAnsi"/>
                <w:bCs/>
                <w:color w:val="002060"/>
              </w:rPr>
              <w:t>Partnerstwa między szkolnictwem wyższym, ośrodkami badawczymi i przedsiębiorstwami, na poziomie regionalnym, krajowym i międzynarodowym, są aktywnie propagowane</w:t>
            </w:r>
          </w:p>
          <w:p w14:paraId="3DB273CF" w14:textId="77777777" w:rsidR="003930C2" w:rsidRPr="00653250" w:rsidRDefault="003930C2" w:rsidP="008D7F61">
            <w:pPr>
              <w:spacing w:after="0"/>
              <w:rPr>
                <w:rFonts w:ascii="Arial Narrow" w:eastAsia="Times New Roman" w:hAnsi="Arial Narrow" w:cstheme="minorHAnsi"/>
                <w:bCs/>
                <w:color w:val="002060"/>
                <w:lang w:eastAsia="pl-PL"/>
              </w:rPr>
            </w:pPr>
          </w:p>
        </w:tc>
        <w:tc>
          <w:tcPr>
            <w:tcW w:w="4606" w:type="dxa"/>
            <w:tcBorders>
              <w:left w:val="nil"/>
              <w:right w:val="nil"/>
            </w:tcBorders>
            <w:shd w:val="clear" w:color="auto" w:fill="D3DFEE"/>
          </w:tcPr>
          <w:p w14:paraId="0211A6CB" w14:textId="741C1885" w:rsidR="003930C2" w:rsidRPr="00653250" w:rsidRDefault="00A53DE2"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Utworzenie Sieci </w:t>
            </w:r>
            <w:r w:rsidR="002C49FF" w:rsidRPr="00653250">
              <w:rPr>
                <w:rFonts w:ascii="Arial Narrow" w:eastAsia="Times New Roman" w:hAnsi="Arial Narrow" w:cstheme="minorHAnsi"/>
                <w:color w:val="002060"/>
                <w:lang w:eastAsia="pl-PL"/>
              </w:rPr>
              <w:t>B</w:t>
            </w:r>
            <w:r w:rsidRPr="00653250">
              <w:rPr>
                <w:rFonts w:ascii="Arial Narrow" w:eastAsia="Times New Roman" w:hAnsi="Arial Narrow" w:cstheme="minorHAnsi"/>
                <w:color w:val="002060"/>
                <w:lang w:eastAsia="pl-PL"/>
              </w:rPr>
              <w:t>adawczej Łukasiewicz (reforma instytutów badawczych)</w:t>
            </w:r>
          </w:p>
          <w:p w14:paraId="7A385E02" w14:textId="77777777" w:rsidR="00A53DE2" w:rsidRPr="00653250" w:rsidRDefault="00A53DE2" w:rsidP="008D7F61">
            <w:pPr>
              <w:spacing w:after="0"/>
              <w:rPr>
                <w:rFonts w:ascii="Arial Narrow" w:eastAsia="Times New Roman" w:hAnsi="Arial Narrow" w:cstheme="minorHAnsi"/>
                <w:color w:val="002060"/>
                <w:lang w:eastAsia="pl-PL"/>
              </w:rPr>
            </w:pPr>
          </w:p>
          <w:p w14:paraId="5F7B6FA2" w14:textId="284DFF3C" w:rsidR="00A53DE2" w:rsidRPr="00653250" w:rsidRDefault="00A53DE2"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Działania koordynacyjne zmierzające do zapewnienia synergii polityk</w:t>
            </w:r>
            <w:r w:rsidR="002C49FF" w:rsidRPr="00653250">
              <w:rPr>
                <w:rFonts w:ascii="Arial Narrow" w:eastAsia="Times New Roman" w:hAnsi="Arial Narrow" w:cstheme="minorHAnsi"/>
                <w:color w:val="002060"/>
                <w:lang w:eastAsia="pl-PL"/>
              </w:rPr>
              <w:t>i</w:t>
            </w:r>
            <w:r w:rsidRPr="00653250">
              <w:rPr>
                <w:rFonts w:ascii="Arial Narrow" w:eastAsia="Times New Roman" w:hAnsi="Arial Narrow" w:cstheme="minorHAnsi"/>
                <w:color w:val="002060"/>
                <w:lang w:eastAsia="pl-PL"/>
              </w:rPr>
              <w:t xml:space="preserve"> na poziomie krajowym i regionalnym w ramach Rady ds.</w:t>
            </w:r>
            <w:r w:rsidR="002C49FF"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Innowacyjności</w:t>
            </w:r>
          </w:p>
          <w:p w14:paraId="1D7682D4" w14:textId="77777777" w:rsidR="00085E79" w:rsidRPr="00653250" w:rsidRDefault="00085E79" w:rsidP="008D7F61">
            <w:pPr>
              <w:spacing w:after="0"/>
              <w:rPr>
                <w:rFonts w:ascii="Arial Narrow" w:eastAsia="Times New Roman" w:hAnsi="Arial Narrow" w:cstheme="minorHAnsi"/>
                <w:color w:val="002060"/>
                <w:lang w:eastAsia="pl-PL"/>
              </w:rPr>
            </w:pPr>
          </w:p>
        </w:tc>
      </w:tr>
      <w:tr w:rsidR="00653250" w:rsidRPr="00653250" w14:paraId="0FB8C3BC" w14:textId="77777777" w:rsidTr="004B6138">
        <w:tc>
          <w:tcPr>
            <w:tcW w:w="4606" w:type="dxa"/>
            <w:shd w:val="clear" w:color="auto" w:fill="auto"/>
          </w:tcPr>
          <w:p w14:paraId="34DD9DC3" w14:textId="77777777" w:rsidR="003930C2" w:rsidRPr="00653250" w:rsidRDefault="000F6863" w:rsidP="008D7F61">
            <w:pPr>
              <w:spacing w:after="0"/>
              <w:rPr>
                <w:rFonts w:ascii="Arial Narrow" w:eastAsia="Times New Roman" w:hAnsi="Arial Narrow" w:cstheme="minorHAnsi"/>
                <w:bCs/>
                <w:color w:val="002060"/>
                <w:lang w:eastAsia="pl-PL"/>
              </w:rPr>
            </w:pPr>
            <w:r w:rsidRPr="00653250">
              <w:rPr>
                <w:rFonts w:ascii="Arial Narrow" w:hAnsi="Arial Narrow" w:cstheme="minorHAnsi"/>
                <w:bCs/>
                <w:color w:val="002060"/>
              </w:rPr>
              <w:t>Warunki ramowe sprzyjają inwestycjom przedsiębiorstw w badania i rozwój, przedsiębiorczość i innowacje</w:t>
            </w:r>
          </w:p>
        </w:tc>
        <w:tc>
          <w:tcPr>
            <w:tcW w:w="4606" w:type="dxa"/>
            <w:shd w:val="clear" w:color="auto" w:fill="auto"/>
          </w:tcPr>
          <w:p w14:paraId="34FA0F04" w14:textId="77777777" w:rsidR="003930C2" w:rsidRPr="00653250" w:rsidRDefault="000F6863"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Przyjęcie rozwiązań legislacyjnych sprzyjających podejmowaniu i prowadzeniu działalności innowacyjnej</w:t>
            </w:r>
            <w:r w:rsidR="00085E79" w:rsidRPr="00653250">
              <w:rPr>
                <w:rFonts w:ascii="Arial Narrow" w:eastAsia="Times New Roman" w:hAnsi="Arial Narrow" w:cstheme="minorHAnsi"/>
                <w:color w:val="002060"/>
                <w:lang w:eastAsia="pl-PL"/>
              </w:rPr>
              <w:t xml:space="preserve"> (np. ustawy o innowacyjności, ulgi podatkowe na B+R)</w:t>
            </w:r>
          </w:p>
          <w:p w14:paraId="781EE9BC" w14:textId="77777777" w:rsidR="000F6863" w:rsidRPr="00653250" w:rsidRDefault="000F6863" w:rsidP="008D7F61">
            <w:pPr>
              <w:spacing w:after="0"/>
              <w:rPr>
                <w:rFonts w:ascii="Arial Narrow" w:eastAsia="Times New Roman" w:hAnsi="Arial Narrow" w:cstheme="minorHAnsi"/>
                <w:color w:val="002060"/>
                <w:lang w:eastAsia="pl-PL"/>
              </w:rPr>
            </w:pPr>
          </w:p>
          <w:p w14:paraId="54F9D6F8" w14:textId="77777777" w:rsidR="000F6863" w:rsidRPr="00653250" w:rsidRDefault="001E50C7"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Utworzenie systemu akredytacji instytucji otoczenia biznesu</w:t>
            </w:r>
          </w:p>
        </w:tc>
      </w:tr>
      <w:tr w:rsidR="00653250" w:rsidRPr="00653250" w14:paraId="118D2C4C" w14:textId="77777777" w:rsidTr="004B6138">
        <w:tc>
          <w:tcPr>
            <w:tcW w:w="4606" w:type="dxa"/>
            <w:shd w:val="clear" w:color="auto" w:fill="D3DFEE"/>
          </w:tcPr>
          <w:p w14:paraId="3E39BC65" w14:textId="53456D13" w:rsidR="000F6863" w:rsidRPr="00653250" w:rsidRDefault="000F6863" w:rsidP="008D7F61">
            <w:pPr>
              <w:spacing w:after="0"/>
              <w:rPr>
                <w:rFonts w:ascii="Arial Narrow" w:eastAsia="Times New Roman" w:hAnsi="Arial Narrow" w:cstheme="minorHAnsi"/>
                <w:bCs/>
                <w:color w:val="002060"/>
                <w:lang w:eastAsia="pl-PL"/>
              </w:rPr>
            </w:pPr>
            <w:r w:rsidRPr="00653250">
              <w:rPr>
                <w:rFonts w:ascii="Arial Narrow" w:hAnsi="Arial Narrow" w:cstheme="minorHAnsi"/>
                <w:bCs/>
                <w:color w:val="002060"/>
              </w:rPr>
              <w:t>Wsparcie publiczne badań i innowacji w</w:t>
            </w:r>
            <w:r w:rsidR="002C49FF" w:rsidRPr="00653250">
              <w:rPr>
                <w:rFonts w:ascii="Arial Narrow" w:hAnsi="Arial Narrow" w:cstheme="minorHAnsi"/>
                <w:bCs/>
                <w:color w:val="002060"/>
              </w:rPr>
              <w:t> </w:t>
            </w:r>
            <w:r w:rsidRPr="00653250">
              <w:rPr>
                <w:rFonts w:ascii="Arial Narrow" w:hAnsi="Arial Narrow" w:cstheme="minorHAnsi"/>
                <w:bCs/>
                <w:color w:val="002060"/>
              </w:rPr>
              <w:t>przedsiębiorstwach jest proste, łatwo dostępne i wysokiej jakości</w:t>
            </w:r>
          </w:p>
        </w:tc>
        <w:tc>
          <w:tcPr>
            <w:tcW w:w="4606" w:type="dxa"/>
            <w:tcBorders>
              <w:left w:val="nil"/>
              <w:right w:val="nil"/>
            </w:tcBorders>
            <w:shd w:val="clear" w:color="auto" w:fill="D3DFEE"/>
          </w:tcPr>
          <w:p w14:paraId="47FD31E7" w14:textId="77777777" w:rsidR="000F6863" w:rsidRPr="00653250" w:rsidRDefault="000F6863"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Przyjęcie rozwiązań legislacyjnych sprzyjających podejmowaniu i prowadzeniu działalności innowacyjnej</w:t>
            </w:r>
          </w:p>
          <w:p w14:paraId="57704222" w14:textId="77777777" w:rsidR="00085E79" w:rsidRPr="00653250" w:rsidRDefault="00085E79" w:rsidP="008D7F61">
            <w:pPr>
              <w:spacing w:after="0"/>
              <w:rPr>
                <w:rFonts w:ascii="Arial Narrow" w:eastAsia="Times New Roman" w:hAnsi="Arial Narrow" w:cstheme="minorHAnsi"/>
                <w:color w:val="002060"/>
                <w:lang w:eastAsia="pl-PL"/>
              </w:rPr>
            </w:pPr>
          </w:p>
          <w:p w14:paraId="08A5FCAE" w14:textId="2976484C" w:rsidR="00085E79" w:rsidRPr="00653250" w:rsidRDefault="00085E79"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Uproszczenia w systemie wdrażania programów finansowanych z funduszy U</w:t>
            </w:r>
            <w:r w:rsidR="002C49FF" w:rsidRPr="00653250">
              <w:rPr>
                <w:rFonts w:ascii="Arial Narrow" w:eastAsia="Times New Roman" w:hAnsi="Arial Narrow" w:cstheme="minorHAnsi"/>
                <w:color w:val="002060"/>
                <w:lang w:eastAsia="pl-PL"/>
              </w:rPr>
              <w:t xml:space="preserve">nii </w:t>
            </w:r>
            <w:r w:rsidRPr="00653250">
              <w:rPr>
                <w:rFonts w:ascii="Arial Narrow" w:eastAsia="Times New Roman" w:hAnsi="Arial Narrow" w:cstheme="minorHAnsi"/>
                <w:color w:val="002060"/>
                <w:lang w:eastAsia="pl-PL"/>
              </w:rPr>
              <w:t>E</w:t>
            </w:r>
            <w:r w:rsidR="002C49FF" w:rsidRPr="00653250">
              <w:rPr>
                <w:rFonts w:ascii="Arial Narrow" w:eastAsia="Times New Roman" w:hAnsi="Arial Narrow" w:cstheme="minorHAnsi"/>
                <w:color w:val="002060"/>
                <w:lang w:eastAsia="pl-PL"/>
              </w:rPr>
              <w:t>uropejskiej</w:t>
            </w:r>
          </w:p>
          <w:p w14:paraId="62DB4905" w14:textId="77777777" w:rsidR="00085E79" w:rsidRPr="00653250" w:rsidRDefault="00085E79" w:rsidP="008D7F61">
            <w:pPr>
              <w:spacing w:after="0"/>
              <w:rPr>
                <w:rFonts w:ascii="Arial Narrow" w:eastAsia="Times New Roman" w:hAnsi="Arial Narrow" w:cstheme="minorHAnsi"/>
                <w:color w:val="002060"/>
                <w:lang w:eastAsia="pl-PL"/>
              </w:rPr>
            </w:pPr>
          </w:p>
        </w:tc>
      </w:tr>
      <w:tr w:rsidR="00234E41" w:rsidRPr="00653250" w14:paraId="24826E32" w14:textId="77777777" w:rsidTr="004B6138">
        <w:tc>
          <w:tcPr>
            <w:tcW w:w="4606" w:type="dxa"/>
            <w:shd w:val="clear" w:color="auto" w:fill="auto"/>
          </w:tcPr>
          <w:p w14:paraId="6FE90D2A" w14:textId="77777777" w:rsidR="000F6863" w:rsidRPr="00653250" w:rsidRDefault="000F6863" w:rsidP="008D7F61">
            <w:pPr>
              <w:spacing w:after="0"/>
              <w:rPr>
                <w:rFonts w:ascii="Arial Narrow" w:eastAsia="Times New Roman" w:hAnsi="Arial Narrow" w:cstheme="minorHAnsi"/>
                <w:bCs/>
                <w:color w:val="002060"/>
                <w:lang w:eastAsia="pl-PL"/>
              </w:rPr>
            </w:pPr>
            <w:r w:rsidRPr="00653250">
              <w:rPr>
                <w:rFonts w:ascii="Arial Narrow" w:hAnsi="Arial Narrow" w:cstheme="minorHAnsi"/>
                <w:bCs/>
                <w:color w:val="002060"/>
              </w:rPr>
              <w:t>Sam sektor publiczny stanowi siłę napędową innowacji</w:t>
            </w:r>
          </w:p>
          <w:p w14:paraId="5AAAEEE1" w14:textId="77777777" w:rsidR="000F6863" w:rsidRPr="00653250" w:rsidRDefault="000F6863" w:rsidP="008D7F61">
            <w:pPr>
              <w:spacing w:after="0"/>
              <w:rPr>
                <w:rFonts w:ascii="Arial Narrow" w:hAnsi="Arial Narrow" w:cstheme="minorHAnsi"/>
                <w:bCs/>
                <w:color w:val="002060"/>
              </w:rPr>
            </w:pPr>
          </w:p>
        </w:tc>
        <w:tc>
          <w:tcPr>
            <w:tcW w:w="4606" w:type="dxa"/>
            <w:shd w:val="clear" w:color="auto" w:fill="auto"/>
          </w:tcPr>
          <w:p w14:paraId="6A9B19DC" w14:textId="77777777" w:rsidR="000F6863" w:rsidRPr="00653250" w:rsidRDefault="000F6863"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Funkcjonowanie Rady ds. Innowacyjności oraz Międzyresortowego Zespołu ds. Innowacyjności</w:t>
            </w:r>
          </w:p>
          <w:p w14:paraId="5B3BEAE1" w14:textId="77777777" w:rsidR="000F6863" w:rsidRPr="00653250" w:rsidRDefault="000F6863" w:rsidP="008D7F61">
            <w:pPr>
              <w:spacing w:after="0"/>
              <w:rPr>
                <w:rFonts w:ascii="Arial Narrow" w:eastAsia="Times New Roman" w:hAnsi="Arial Narrow" w:cstheme="minorHAnsi"/>
                <w:color w:val="002060"/>
                <w:lang w:eastAsia="pl-PL"/>
              </w:rPr>
            </w:pPr>
          </w:p>
          <w:p w14:paraId="24AEB167" w14:textId="39C04FA5" w:rsidR="000F6863" w:rsidRPr="00653250" w:rsidRDefault="000F6863"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Utworzenie Sieci </w:t>
            </w:r>
            <w:r w:rsidR="002C49FF" w:rsidRPr="00653250">
              <w:rPr>
                <w:rFonts w:ascii="Arial Narrow" w:eastAsia="Times New Roman" w:hAnsi="Arial Narrow" w:cstheme="minorHAnsi"/>
                <w:color w:val="002060"/>
                <w:lang w:eastAsia="pl-PL"/>
              </w:rPr>
              <w:t>B</w:t>
            </w:r>
            <w:r w:rsidRPr="00653250">
              <w:rPr>
                <w:rFonts w:ascii="Arial Narrow" w:eastAsia="Times New Roman" w:hAnsi="Arial Narrow" w:cstheme="minorHAnsi"/>
                <w:color w:val="002060"/>
                <w:lang w:eastAsia="pl-PL"/>
              </w:rPr>
              <w:t>adawczej Łukasiewicz (reforma instytutów badawczych)</w:t>
            </w:r>
          </w:p>
          <w:p w14:paraId="5CD872F7" w14:textId="77777777" w:rsidR="00085E79" w:rsidRPr="00653250" w:rsidRDefault="00085E79" w:rsidP="008D7F61">
            <w:pPr>
              <w:spacing w:after="0"/>
              <w:rPr>
                <w:rFonts w:ascii="Arial Narrow" w:eastAsia="Times New Roman" w:hAnsi="Arial Narrow" w:cstheme="minorHAnsi"/>
                <w:color w:val="002060"/>
                <w:lang w:eastAsia="pl-PL"/>
              </w:rPr>
            </w:pPr>
          </w:p>
          <w:p w14:paraId="76BF508F" w14:textId="77777777" w:rsidR="00085E79" w:rsidRPr="00653250" w:rsidRDefault="00085E79"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Udoskonalanie istniejących i tworzenie nowych instrumentów wsparcia innowacyjności</w:t>
            </w:r>
          </w:p>
        </w:tc>
      </w:tr>
    </w:tbl>
    <w:p w14:paraId="3ACA2B89" w14:textId="77777777" w:rsidR="000F6863" w:rsidRPr="00653250" w:rsidRDefault="000F6863" w:rsidP="008D7F61">
      <w:pPr>
        <w:jc w:val="both"/>
        <w:rPr>
          <w:rFonts w:ascii="Arial Narrow" w:eastAsia="Times New Roman" w:hAnsi="Arial Narrow" w:cstheme="minorHAnsi"/>
          <w:bCs/>
          <w:color w:val="002060"/>
          <w:lang w:eastAsia="pl-PL"/>
        </w:rPr>
      </w:pPr>
    </w:p>
    <w:p w14:paraId="78F50986" w14:textId="77777777" w:rsidR="002023A5" w:rsidRPr="00653250" w:rsidRDefault="00BD2631" w:rsidP="008D7F61">
      <w:pPr>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 xml:space="preserve"> a także do dodatkowych dwóch kryteriów:</w:t>
      </w:r>
    </w:p>
    <w:tbl>
      <w:tblPr>
        <w:tblW w:w="0" w:type="auto"/>
        <w:tblBorders>
          <w:top w:val="single" w:sz="8" w:space="0" w:color="4F81BD"/>
          <w:bottom w:val="single" w:sz="8" w:space="0" w:color="4F81BD"/>
        </w:tblBorders>
        <w:tblLook w:val="04A0" w:firstRow="1" w:lastRow="0" w:firstColumn="1" w:lastColumn="0" w:noHBand="0" w:noVBand="1"/>
      </w:tblPr>
      <w:tblGrid>
        <w:gridCol w:w="4530"/>
        <w:gridCol w:w="4542"/>
      </w:tblGrid>
      <w:tr w:rsidR="00653250" w:rsidRPr="00653250" w14:paraId="501F744A" w14:textId="77777777" w:rsidTr="004B6138">
        <w:tc>
          <w:tcPr>
            <w:tcW w:w="4606" w:type="dxa"/>
            <w:tcBorders>
              <w:top w:val="single" w:sz="8" w:space="0" w:color="4F81BD"/>
              <w:bottom w:val="single" w:sz="8" w:space="0" w:color="4F81BD"/>
            </w:tcBorders>
            <w:shd w:val="clear" w:color="auto" w:fill="auto"/>
          </w:tcPr>
          <w:p w14:paraId="6B7B42F4" w14:textId="4E8CBCFC" w:rsidR="000F6863" w:rsidRPr="00653250" w:rsidRDefault="000F6863" w:rsidP="008D7F61">
            <w:pPr>
              <w:spacing w:after="0"/>
              <w:jc w:val="both"/>
              <w:rPr>
                <w:rFonts w:ascii="Arial Narrow" w:eastAsia="Times New Roman" w:hAnsi="Arial Narrow" w:cstheme="minorHAnsi"/>
                <w:bCs/>
                <w:color w:val="002060"/>
                <w:lang w:eastAsia="pl-PL"/>
              </w:rPr>
            </w:pPr>
            <w:r w:rsidRPr="00653250">
              <w:rPr>
                <w:rFonts w:ascii="Arial Narrow" w:eastAsia="Times New Roman" w:hAnsi="Arial Narrow" w:cstheme="minorHAnsi"/>
                <w:color w:val="002060"/>
                <w:lang w:eastAsia="pl-PL"/>
              </w:rPr>
              <w:t>Koordynacja działań instytucji pomiędzy szczeblami kraj</w:t>
            </w:r>
            <w:r w:rsidR="002C49FF" w:rsidRPr="00653250">
              <w:rPr>
                <w:rFonts w:ascii="Arial Narrow" w:eastAsia="Times New Roman" w:hAnsi="Arial Narrow" w:cstheme="minorHAnsi"/>
                <w:color w:val="002060"/>
                <w:lang w:eastAsia="pl-PL"/>
              </w:rPr>
              <w:t xml:space="preserve"> </w:t>
            </w:r>
            <w:r w:rsidR="002C49FF" w:rsidRPr="00653250">
              <w:rPr>
                <w:rFonts w:ascii="Arial Narrow" w:eastAsia="Times New Roman" w:hAnsi="Arial Narrow"/>
                <w:color w:val="002060"/>
                <w:lang w:eastAsia="pl-PL"/>
              </w:rPr>
              <w:t>–</w:t>
            </w:r>
            <w:r w:rsidR="002C49FF"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region</w:t>
            </w:r>
          </w:p>
          <w:p w14:paraId="72C46C6B" w14:textId="77777777" w:rsidR="000F6863" w:rsidRPr="00653250" w:rsidRDefault="000F6863" w:rsidP="008D7F61">
            <w:pPr>
              <w:spacing w:after="0"/>
              <w:jc w:val="both"/>
              <w:rPr>
                <w:rFonts w:ascii="Arial Narrow" w:eastAsia="Times New Roman" w:hAnsi="Arial Narrow" w:cstheme="minorHAnsi"/>
                <w:bCs/>
                <w:color w:val="002060"/>
                <w:lang w:eastAsia="pl-PL"/>
              </w:rPr>
            </w:pPr>
          </w:p>
        </w:tc>
        <w:tc>
          <w:tcPr>
            <w:tcW w:w="4606" w:type="dxa"/>
            <w:tcBorders>
              <w:top w:val="single" w:sz="8" w:space="0" w:color="4F81BD"/>
              <w:bottom w:val="single" w:sz="8" w:space="0" w:color="4F81BD"/>
            </w:tcBorders>
            <w:shd w:val="clear" w:color="auto" w:fill="auto"/>
          </w:tcPr>
          <w:p w14:paraId="748046B8" w14:textId="56439635" w:rsidR="000F6863" w:rsidRPr="00653250" w:rsidRDefault="00A53DE2" w:rsidP="008D7F61">
            <w:pPr>
              <w:spacing w:after="0"/>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Działania koordynacyjne, zmierzające do zapewnienia synergii polityk</w:t>
            </w:r>
            <w:r w:rsidR="002C49FF" w:rsidRPr="00653250">
              <w:rPr>
                <w:rFonts w:ascii="Arial Narrow" w:eastAsia="Times New Roman" w:hAnsi="Arial Narrow" w:cstheme="minorHAnsi"/>
                <w:bCs/>
                <w:color w:val="002060"/>
                <w:lang w:eastAsia="pl-PL"/>
              </w:rPr>
              <w:t>i</w:t>
            </w:r>
            <w:r w:rsidRPr="00653250">
              <w:rPr>
                <w:rFonts w:ascii="Arial Narrow" w:eastAsia="Times New Roman" w:hAnsi="Arial Narrow" w:cstheme="minorHAnsi"/>
                <w:bCs/>
                <w:color w:val="002060"/>
                <w:lang w:eastAsia="pl-PL"/>
              </w:rPr>
              <w:t xml:space="preserve"> na poziomie krajowym i regionalnym w ramach Rady ds.</w:t>
            </w:r>
            <w:r w:rsidR="002C49FF" w:rsidRPr="00653250">
              <w:rPr>
                <w:rFonts w:ascii="Arial Narrow" w:eastAsia="Times New Roman" w:hAnsi="Arial Narrow" w:cstheme="minorHAnsi"/>
                <w:bCs/>
                <w:color w:val="002060"/>
                <w:lang w:eastAsia="pl-PL"/>
              </w:rPr>
              <w:t> </w:t>
            </w:r>
            <w:r w:rsidRPr="00653250">
              <w:rPr>
                <w:rFonts w:ascii="Arial Narrow" w:eastAsia="Times New Roman" w:hAnsi="Arial Narrow" w:cstheme="minorHAnsi"/>
                <w:bCs/>
                <w:color w:val="002060"/>
                <w:lang w:eastAsia="pl-PL"/>
              </w:rPr>
              <w:t>Innowacyjności</w:t>
            </w:r>
          </w:p>
          <w:p w14:paraId="7825F8CD" w14:textId="77777777" w:rsidR="00085E79" w:rsidRPr="00653250" w:rsidRDefault="00085E79" w:rsidP="008D7F61">
            <w:pPr>
              <w:spacing w:after="0"/>
              <w:rPr>
                <w:rFonts w:ascii="Arial Narrow" w:eastAsia="Times New Roman" w:hAnsi="Arial Narrow" w:cstheme="minorHAnsi"/>
                <w:bCs/>
                <w:color w:val="002060"/>
                <w:lang w:eastAsia="pl-PL"/>
              </w:rPr>
            </w:pPr>
          </w:p>
          <w:p w14:paraId="63C6C955" w14:textId="79E646B1" w:rsidR="00085E79" w:rsidRPr="00653250" w:rsidRDefault="00085E79" w:rsidP="008D7F61">
            <w:pPr>
              <w:spacing w:after="0"/>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Koordynacja instrumentów wsparcia innowacyjności z krajowych i regionalnych programów finansowanych z funduszy U</w:t>
            </w:r>
            <w:r w:rsidR="002C49FF" w:rsidRPr="00653250">
              <w:rPr>
                <w:rFonts w:ascii="Arial Narrow" w:eastAsia="Times New Roman" w:hAnsi="Arial Narrow" w:cstheme="minorHAnsi"/>
                <w:bCs/>
                <w:color w:val="002060"/>
                <w:lang w:eastAsia="pl-PL"/>
              </w:rPr>
              <w:t xml:space="preserve">nii </w:t>
            </w:r>
            <w:r w:rsidRPr="00653250">
              <w:rPr>
                <w:rFonts w:ascii="Arial Narrow" w:eastAsia="Times New Roman" w:hAnsi="Arial Narrow" w:cstheme="minorHAnsi"/>
                <w:bCs/>
                <w:color w:val="002060"/>
                <w:lang w:eastAsia="pl-PL"/>
              </w:rPr>
              <w:t>E</w:t>
            </w:r>
            <w:r w:rsidR="002C49FF" w:rsidRPr="00653250">
              <w:rPr>
                <w:rFonts w:ascii="Arial Narrow" w:eastAsia="Times New Roman" w:hAnsi="Arial Narrow" w:cstheme="minorHAnsi"/>
                <w:bCs/>
                <w:color w:val="002060"/>
                <w:lang w:eastAsia="pl-PL"/>
              </w:rPr>
              <w:t>uropejskiej</w:t>
            </w:r>
          </w:p>
          <w:p w14:paraId="5C269B44" w14:textId="77777777" w:rsidR="00085E79" w:rsidRPr="00653250" w:rsidRDefault="00085E79" w:rsidP="008D7F61">
            <w:pPr>
              <w:spacing w:after="0"/>
              <w:rPr>
                <w:rFonts w:ascii="Arial Narrow" w:eastAsia="Times New Roman" w:hAnsi="Arial Narrow" w:cstheme="minorHAnsi"/>
                <w:bCs/>
                <w:color w:val="002060"/>
                <w:lang w:eastAsia="pl-PL"/>
              </w:rPr>
            </w:pPr>
          </w:p>
        </w:tc>
      </w:tr>
      <w:tr w:rsidR="00653250" w:rsidRPr="00653250" w14:paraId="2DA1150B" w14:textId="77777777" w:rsidTr="004B6138">
        <w:tc>
          <w:tcPr>
            <w:tcW w:w="4606" w:type="dxa"/>
            <w:shd w:val="clear" w:color="auto" w:fill="D3DFEE"/>
          </w:tcPr>
          <w:p w14:paraId="61BD2CFF" w14:textId="77777777" w:rsidR="000F6863" w:rsidRPr="00653250" w:rsidRDefault="000F6863" w:rsidP="008D7F61">
            <w:pPr>
              <w:spacing w:after="0"/>
              <w:jc w:val="both"/>
              <w:rPr>
                <w:rFonts w:ascii="Arial Narrow" w:eastAsia="Times New Roman" w:hAnsi="Arial Narrow" w:cstheme="minorHAnsi"/>
                <w:bCs/>
                <w:color w:val="002060"/>
                <w:lang w:eastAsia="pl-PL"/>
              </w:rPr>
            </w:pPr>
            <w:r w:rsidRPr="00653250">
              <w:rPr>
                <w:rFonts w:ascii="Arial Narrow" w:eastAsia="Times New Roman" w:hAnsi="Arial Narrow" w:cstheme="minorHAnsi"/>
                <w:color w:val="002060"/>
                <w:lang w:eastAsia="pl-PL"/>
              </w:rPr>
              <w:t xml:space="preserve">Kreowanie zestawu polityk – </w:t>
            </w:r>
            <w:r w:rsidRPr="0057202A">
              <w:rPr>
                <w:rFonts w:ascii="Arial Narrow" w:hAnsi="Arial Narrow"/>
                <w:i/>
                <w:color w:val="002060"/>
              </w:rPr>
              <w:t>policy mix</w:t>
            </w:r>
            <w:r w:rsidRPr="00653250">
              <w:rPr>
                <w:rFonts w:ascii="Arial Narrow" w:eastAsia="Times New Roman" w:hAnsi="Arial Narrow" w:cstheme="minorHAnsi"/>
                <w:color w:val="002060"/>
                <w:lang w:eastAsia="pl-PL"/>
              </w:rPr>
              <w:t xml:space="preserve"> </w:t>
            </w:r>
          </w:p>
          <w:p w14:paraId="317424FA" w14:textId="77777777" w:rsidR="000F6863" w:rsidRPr="00653250" w:rsidRDefault="000F6863" w:rsidP="008D7F61">
            <w:pPr>
              <w:spacing w:after="0"/>
              <w:jc w:val="both"/>
              <w:rPr>
                <w:rFonts w:ascii="Arial Narrow" w:eastAsia="Times New Roman" w:hAnsi="Arial Narrow" w:cstheme="minorHAnsi"/>
                <w:bCs/>
                <w:color w:val="002060"/>
                <w:lang w:eastAsia="pl-PL"/>
              </w:rPr>
            </w:pPr>
          </w:p>
        </w:tc>
        <w:tc>
          <w:tcPr>
            <w:tcW w:w="4606" w:type="dxa"/>
            <w:tcBorders>
              <w:left w:val="nil"/>
              <w:right w:val="nil"/>
            </w:tcBorders>
            <w:shd w:val="clear" w:color="auto" w:fill="D3DFEE"/>
          </w:tcPr>
          <w:p w14:paraId="4FBB6BB4" w14:textId="77777777" w:rsidR="000F6863" w:rsidRPr="00653250" w:rsidRDefault="00A53DE2"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Funkcjonowanie kompleksowych instrumentów wspierania działalności B+R+I</w:t>
            </w:r>
          </w:p>
          <w:p w14:paraId="641FACE8" w14:textId="77777777" w:rsidR="001E50C7" w:rsidRPr="00653250" w:rsidRDefault="001E50C7" w:rsidP="008D7F61">
            <w:pPr>
              <w:spacing w:after="0"/>
              <w:rPr>
                <w:rFonts w:ascii="Arial Narrow" w:eastAsia="Times New Roman" w:hAnsi="Arial Narrow" w:cstheme="minorHAnsi"/>
                <w:color w:val="002060"/>
                <w:lang w:eastAsia="pl-PL"/>
              </w:rPr>
            </w:pPr>
          </w:p>
          <w:p w14:paraId="2E393C4A" w14:textId="77777777" w:rsidR="001E50C7" w:rsidRPr="00653250" w:rsidRDefault="001E50C7"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Utworzenie systemu akredytacji instytucji otoczenia biznesu</w:t>
            </w:r>
          </w:p>
          <w:p w14:paraId="64CAADF6" w14:textId="77777777" w:rsidR="00866C17" w:rsidRPr="00653250" w:rsidRDefault="00866C17" w:rsidP="008D7F61">
            <w:pPr>
              <w:spacing w:after="0"/>
              <w:rPr>
                <w:rFonts w:ascii="Arial Narrow" w:eastAsia="Times New Roman" w:hAnsi="Arial Narrow" w:cstheme="minorHAnsi"/>
                <w:color w:val="002060"/>
                <w:lang w:eastAsia="pl-PL"/>
              </w:rPr>
            </w:pPr>
          </w:p>
          <w:p w14:paraId="4E80905B" w14:textId="77777777" w:rsidR="00866C17" w:rsidRPr="00653250" w:rsidRDefault="00866C17"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Reforma nauki</w:t>
            </w:r>
          </w:p>
          <w:p w14:paraId="352ED2AB" w14:textId="77777777" w:rsidR="00866C17" w:rsidRPr="00653250" w:rsidRDefault="00866C17" w:rsidP="008D7F61">
            <w:pPr>
              <w:spacing w:after="0"/>
              <w:rPr>
                <w:rFonts w:ascii="Arial Narrow" w:eastAsia="Times New Roman" w:hAnsi="Arial Narrow" w:cstheme="minorHAnsi"/>
                <w:color w:val="002060"/>
                <w:lang w:eastAsia="pl-PL"/>
              </w:rPr>
            </w:pPr>
          </w:p>
          <w:p w14:paraId="6054BB44" w14:textId="77777777" w:rsidR="00866C17" w:rsidRPr="00653250" w:rsidRDefault="00866C17" w:rsidP="008D7F61">
            <w:pPr>
              <w:spacing w:after="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Przyjęcie rozwiązań legislacyjnych sprzyjających podejmowaniu i prowadzeniu działalności innowacyjnej (np. ustawy o innowacyjności, ulgi podatkowe na B+R)</w:t>
            </w:r>
          </w:p>
        </w:tc>
      </w:tr>
    </w:tbl>
    <w:p w14:paraId="17B10BB5" w14:textId="1232F388" w:rsidR="000F6863" w:rsidRPr="0057202A" w:rsidRDefault="004B219C" w:rsidP="008D7F61">
      <w:pPr>
        <w:jc w:val="both"/>
        <w:rPr>
          <w:rFonts w:ascii="Arial Narrow" w:hAnsi="Arial Narrow"/>
          <w:color w:val="002060"/>
        </w:rPr>
      </w:pPr>
      <w:r w:rsidRPr="0057202A">
        <w:rPr>
          <w:rFonts w:ascii="Arial Narrow" w:hAnsi="Arial Narrow"/>
          <w:color w:val="002060"/>
        </w:rPr>
        <w:t>Tabela nr 1</w:t>
      </w:r>
      <w:r w:rsidR="002C49FF" w:rsidRPr="00653250">
        <w:rPr>
          <w:rFonts w:ascii="Arial Narrow" w:eastAsia="Times New Roman" w:hAnsi="Arial Narrow" w:cstheme="minorHAnsi"/>
          <w:color w:val="002060"/>
          <w:lang w:eastAsia="pl-PL"/>
        </w:rPr>
        <w:t>.</w:t>
      </w:r>
      <w:r w:rsidRPr="0057202A">
        <w:rPr>
          <w:rFonts w:ascii="Arial Narrow" w:hAnsi="Arial Narrow"/>
          <w:color w:val="002060"/>
        </w:rPr>
        <w:t xml:space="preserve"> Lista kontrolna </w:t>
      </w:r>
      <w:r w:rsidRPr="00653250">
        <w:rPr>
          <w:rFonts w:ascii="Arial Narrow" w:eastAsia="Times New Roman" w:hAnsi="Arial Narrow" w:cstheme="minorHAnsi"/>
          <w:color w:val="002060"/>
          <w:lang w:eastAsia="pl-PL"/>
        </w:rPr>
        <w:t>K</w:t>
      </w:r>
      <w:r w:rsidR="002C49FF" w:rsidRPr="00653250">
        <w:rPr>
          <w:rFonts w:ascii="Arial Narrow" w:eastAsia="Times New Roman" w:hAnsi="Arial Narrow" w:cstheme="minorHAnsi"/>
          <w:color w:val="002060"/>
          <w:lang w:eastAsia="pl-PL"/>
        </w:rPr>
        <w:t xml:space="preserve">omisji </w:t>
      </w:r>
      <w:r w:rsidRPr="00653250">
        <w:rPr>
          <w:rFonts w:ascii="Arial Narrow" w:eastAsia="Times New Roman" w:hAnsi="Arial Narrow" w:cstheme="minorHAnsi"/>
          <w:color w:val="002060"/>
          <w:lang w:eastAsia="pl-PL"/>
        </w:rPr>
        <w:t>E</w:t>
      </w:r>
      <w:r w:rsidR="002C49FF" w:rsidRPr="00653250">
        <w:rPr>
          <w:rFonts w:ascii="Arial Narrow" w:eastAsia="Times New Roman" w:hAnsi="Arial Narrow" w:cstheme="minorHAnsi"/>
          <w:color w:val="002060"/>
          <w:lang w:eastAsia="pl-PL"/>
        </w:rPr>
        <w:t>uropejskiej</w:t>
      </w:r>
      <w:r w:rsidRPr="0057202A">
        <w:rPr>
          <w:rFonts w:ascii="Arial Narrow" w:hAnsi="Arial Narrow"/>
          <w:color w:val="002060"/>
        </w:rPr>
        <w:t xml:space="preserve"> wskazująca działania na rzecz poprawy narodowego systemu innowacji</w:t>
      </w:r>
    </w:p>
    <w:p w14:paraId="7E1AE7E1" w14:textId="323D65D8" w:rsidR="00BF00CD" w:rsidRPr="00621C9C" w:rsidRDefault="00BF00CD" w:rsidP="00C835BB">
      <w:pPr>
        <w:pStyle w:val="Akapitzlist"/>
        <w:numPr>
          <w:ilvl w:val="2"/>
          <w:numId w:val="19"/>
        </w:numPr>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 xml:space="preserve">Funkcjonowanie Rady </w:t>
      </w:r>
      <w:r w:rsidR="002004BF" w:rsidRPr="00621C9C">
        <w:rPr>
          <w:rFonts w:ascii="Arial Narrow" w:eastAsia="Times New Roman" w:hAnsi="Arial Narrow" w:cstheme="minorHAnsi"/>
          <w:b/>
          <w:color w:val="002060"/>
          <w:lang w:eastAsia="pl-PL"/>
        </w:rPr>
        <w:t xml:space="preserve">ds. </w:t>
      </w:r>
      <w:r w:rsidRPr="00621C9C">
        <w:rPr>
          <w:rFonts w:ascii="Arial Narrow" w:eastAsia="Times New Roman" w:hAnsi="Arial Narrow" w:cstheme="minorHAnsi"/>
          <w:b/>
          <w:color w:val="002060"/>
          <w:lang w:eastAsia="pl-PL"/>
        </w:rPr>
        <w:t xml:space="preserve">Innowacyjności oraz Międzyresortowego Zespołu ds. Innowacyjności </w:t>
      </w:r>
    </w:p>
    <w:p w14:paraId="693EADBA" w14:textId="16056295" w:rsidR="000A32A1" w:rsidRPr="00653250" w:rsidRDefault="00062EB2" w:rsidP="008D7F61">
      <w:pPr>
        <w:rPr>
          <w:rFonts w:ascii="Arial Narrow" w:hAnsi="Arial Narrow" w:cstheme="minorHAnsi"/>
          <w:color w:val="002060"/>
        </w:rPr>
      </w:pPr>
      <w:bookmarkStart w:id="18" w:name="_Toc52278047"/>
      <w:bookmarkStart w:id="19" w:name="_Toc52281811"/>
      <w:r w:rsidRPr="00653250">
        <w:rPr>
          <w:rFonts w:ascii="Arial Narrow" w:hAnsi="Arial Narrow" w:cstheme="minorHAnsi"/>
          <w:color w:val="002060"/>
          <w:lang w:eastAsia="pl-PL"/>
        </w:rPr>
        <w:t xml:space="preserve">Rola Rady ds. Innowacyjności oraz Międzyresortowego Zespołu ds. Innowacyjności została omówiona w rozdziale dotyczącym kryterium dotyczącego </w:t>
      </w:r>
      <w:r w:rsidRPr="00653250">
        <w:rPr>
          <w:rFonts w:ascii="Arial Narrow" w:hAnsi="Arial Narrow" w:cstheme="minorHAnsi"/>
          <w:color w:val="002060"/>
        </w:rPr>
        <w:t xml:space="preserve">istnienia właściwej regionalnej </w:t>
      </w:r>
      <w:r w:rsidR="002C49FF" w:rsidRPr="00653250">
        <w:rPr>
          <w:rFonts w:ascii="Arial Narrow" w:hAnsi="Arial Narrow" w:cstheme="minorHAnsi"/>
          <w:color w:val="002060"/>
        </w:rPr>
        <w:t>lub</w:t>
      </w:r>
      <w:r w:rsidRPr="00653250">
        <w:rPr>
          <w:rFonts w:ascii="Arial Narrow" w:hAnsi="Arial Narrow" w:cstheme="minorHAnsi"/>
          <w:color w:val="002060"/>
        </w:rPr>
        <w:t xml:space="preserve"> krajowej instytucji lub organu odpowiedzialn</w:t>
      </w:r>
      <w:r w:rsidR="002C49FF" w:rsidRPr="00653250">
        <w:rPr>
          <w:rFonts w:ascii="Arial Narrow" w:hAnsi="Arial Narrow" w:cstheme="minorHAnsi"/>
          <w:color w:val="002060"/>
        </w:rPr>
        <w:t>ych</w:t>
      </w:r>
      <w:r w:rsidRPr="00653250">
        <w:rPr>
          <w:rFonts w:ascii="Arial Narrow" w:hAnsi="Arial Narrow" w:cstheme="minorHAnsi"/>
          <w:color w:val="002060"/>
        </w:rPr>
        <w:t xml:space="preserve"> za zarządzanie strategią inteligentnej specjalizacji</w:t>
      </w:r>
      <w:bookmarkEnd w:id="18"/>
      <w:bookmarkEnd w:id="19"/>
      <w:r w:rsidR="0063688F" w:rsidRPr="00653250">
        <w:rPr>
          <w:rFonts w:ascii="Arial Narrow" w:hAnsi="Arial Narrow" w:cstheme="minorHAnsi"/>
          <w:color w:val="002060"/>
        </w:rPr>
        <w:t>.</w:t>
      </w:r>
    </w:p>
    <w:p w14:paraId="249BB6AD" w14:textId="6593A6A5" w:rsidR="00381392" w:rsidRPr="00653250" w:rsidRDefault="00381392" w:rsidP="0057202A">
      <w:pPr>
        <w:spacing w:after="0"/>
        <w:jc w:val="both"/>
        <w:rPr>
          <w:rFonts w:ascii="Arial Narrow" w:eastAsia="Times New Roman" w:hAnsi="Arial Narrow" w:cstheme="minorHAnsi"/>
          <w:color w:val="002060"/>
          <w:lang w:eastAsia="pl-PL"/>
        </w:rPr>
      </w:pPr>
      <w:bookmarkStart w:id="20" w:name="_Hlk99994970"/>
      <w:r w:rsidRPr="00653250">
        <w:rPr>
          <w:rFonts w:ascii="Arial Narrow" w:eastAsia="Times New Roman" w:hAnsi="Arial Narrow" w:cstheme="minorHAnsi"/>
          <w:color w:val="002060"/>
          <w:lang w:eastAsia="pl-PL"/>
        </w:rPr>
        <w:t>Do</w:t>
      </w:r>
      <w:r w:rsidR="00AD7454" w:rsidRPr="00653250">
        <w:rPr>
          <w:rFonts w:ascii="Arial Narrow" w:eastAsia="Times New Roman" w:hAnsi="Arial Narrow" w:cstheme="minorHAnsi"/>
          <w:color w:val="002060"/>
          <w:lang w:eastAsia="pl-PL"/>
        </w:rPr>
        <w:t xml:space="preserve"> sierpnia 2021 r.</w:t>
      </w:r>
      <w:r w:rsidRPr="00653250">
        <w:rPr>
          <w:rFonts w:ascii="Arial Narrow" w:eastAsia="Times New Roman" w:hAnsi="Arial Narrow" w:cstheme="minorHAnsi"/>
          <w:color w:val="002060"/>
          <w:lang w:eastAsia="pl-PL"/>
        </w:rPr>
        <w:t xml:space="preserve"> odbyło się 1</w:t>
      </w:r>
      <w:r w:rsidR="00AD7454" w:rsidRPr="00653250">
        <w:rPr>
          <w:rFonts w:ascii="Arial Narrow" w:eastAsia="Times New Roman" w:hAnsi="Arial Narrow" w:cstheme="minorHAnsi"/>
          <w:color w:val="002060"/>
          <w:lang w:eastAsia="pl-PL"/>
        </w:rPr>
        <w:t>12</w:t>
      </w:r>
      <w:r w:rsidRPr="00653250">
        <w:rPr>
          <w:rFonts w:ascii="Arial Narrow" w:eastAsia="Times New Roman" w:hAnsi="Arial Narrow" w:cstheme="minorHAnsi"/>
          <w:color w:val="002060"/>
          <w:lang w:eastAsia="pl-PL"/>
        </w:rPr>
        <w:t xml:space="preserve"> posiedzeń Międzyresortowego Zesp</w:t>
      </w:r>
      <w:r w:rsidR="002C49FF" w:rsidRPr="00653250">
        <w:rPr>
          <w:rFonts w:ascii="Arial Narrow" w:eastAsia="Times New Roman" w:hAnsi="Arial Narrow" w:cstheme="minorHAnsi"/>
          <w:color w:val="002060"/>
          <w:lang w:eastAsia="pl-PL"/>
        </w:rPr>
        <w:t>ołu</w:t>
      </w:r>
      <w:r w:rsidRPr="00653250">
        <w:rPr>
          <w:rFonts w:ascii="Arial Narrow" w:eastAsia="Times New Roman" w:hAnsi="Arial Narrow" w:cstheme="minorHAnsi"/>
          <w:color w:val="002060"/>
          <w:lang w:eastAsia="pl-PL"/>
        </w:rPr>
        <w:t xml:space="preserve"> ds. Innowacyjności </w:t>
      </w:r>
      <w:r w:rsidR="00176E32" w:rsidRPr="00653250">
        <w:rPr>
          <w:rFonts w:ascii="Arial Narrow" w:eastAsia="Times New Roman" w:hAnsi="Arial Narrow" w:cstheme="minorHAnsi"/>
          <w:color w:val="002060"/>
          <w:lang w:eastAsia="pl-PL"/>
        </w:rPr>
        <w:br/>
      </w:r>
      <w:r w:rsidRPr="00653250">
        <w:rPr>
          <w:rFonts w:ascii="Arial Narrow" w:eastAsia="Times New Roman" w:hAnsi="Arial Narrow" w:cstheme="minorHAnsi"/>
          <w:color w:val="002060"/>
          <w:lang w:eastAsia="pl-PL"/>
        </w:rPr>
        <w:t>(2016</w:t>
      </w:r>
      <w:r w:rsidR="00A17334" w:rsidRPr="00653250">
        <w:rPr>
          <w:rFonts w:ascii="Arial Narrow" w:eastAsia="Times New Roman" w:hAnsi="Arial Narrow" w:cstheme="minorHAnsi"/>
          <w:color w:val="002060"/>
          <w:lang w:eastAsia="pl-PL"/>
        </w:rPr>
        <w:t xml:space="preserve"> r.</w:t>
      </w:r>
      <w:r w:rsidRPr="00653250">
        <w:rPr>
          <w:rFonts w:ascii="Arial Narrow" w:eastAsia="Times New Roman" w:hAnsi="Arial Narrow" w:cstheme="minorHAnsi"/>
          <w:color w:val="002060"/>
          <w:lang w:eastAsia="pl-PL"/>
        </w:rPr>
        <w:t xml:space="preserve"> – 37, 2017 </w:t>
      </w:r>
      <w:r w:rsidR="00A17334" w:rsidRPr="00653250">
        <w:rPr>
          <w:rFonts w:ascii="Arial Narrow" w:eastAsia="Times New Roman" w:hAnsi="Arial Narrow" w:cstheme="minorHAnsi"/>
          <w:color w:val="002060"/>
          <w:lang w:eastAsia="pl-PL"/>
        </w:rPr>
        <w:t xml:space="preserve">r. </w:t>
      </w:r>
      <w:r w:rsidRPr="00653250">
        <w:rPr>
          <w:rFonts w:ascii="Arial Narrow" w:eastAsia="Times New Roman" w:hAnsi="Arial Narrow" w:cstheme="minorHAnsi"/>
          <w:color w:val="002060"/>
          <w:lang w:eastAsia="pl-PL"/>
        </w:rPr>
        <w:t>– 23, 2018</w:t>
      </w:r>
      <w:r w:rsidR="00A17334" w:rsidRPr="00653250">
        <w:rPr>
          <w:rFonts w:ascii="Arial Narrow" w:eastAsia="Times New Roman" w:hAnsi="Arial Narrow" w:cstheme="minorHAnsi"/>
          <w:color w:val="002060"/>
          <w:lang w:eastAsia="pl-PL"/>
        </w:rPr>
        <w:t xml:space="preserve"> r.</w:t>
      </w:r>
      <w:r w:rsidRPr="00653250">
        <w:rPr>
          <w:rFonts w:ascii="Arial Narrow" w:eastAsia="Times New Roman" w:hAnsi="Arial Narrow" w:cstheme="minorHAnsi"/>
          <w:color w:val="002060"/>
          <w:lang w:eastAsia="pl-PL"/>
        </w:rPr>
        <w:t xml:space="preserve"> – 24, 2019</w:t>
      </w:r>
      <w:r w:rsidR="00A17334" w:rsidRPr="00653250">
        <w:rPr>
          <w:rFonts w:ascii="Arial Narrow" w:eastAsia="Times New Roman" w:hAnsi="Arial Narrow" w:cstheme="minorHAnsi"/>
          <w:color w:val="002060"/>
          <w:lang w:eastAsia="pl-PL"/>
        </w:rPr>
        <w:t xml:space="preserve"> r.</w:t>
      </w:r>
      <w:r w:rsidRPr="00653250">
        <w:rPr>
          <w:rFonts w:ascii="Arial Narrow" w:eastAsia="Times New Roman" w:hAnsi="Arial Narrow" w:cstheme="minorHAnsi"/>
          <w:color w:val="002060"/>
          <w:lang w:eastAsia="pl-PL"/>
        </w:rPr>
        <w:t xml:space="preserve"> – 13, 2020 </w:t>
      </w:r>
      <w:r w:rsidR="00A17334" w:rsidRPr="00653250">
        <w:rPr>
          <w:rFonts w:ascii="Arial Narrow" w:eastAsia="Times New Roman" w:hAnsi="Arial Narrow" w:cstheme="minorHAnsi"/>
          <w:color w:val="002060"/>
          <w:lang w:eastAsia="pl-PL"/>
        </w:rPr>
        <w:t xml:space="preserve">r. </w:t>
      </w:r>
      <w:r w:rsidRPr="00653250">
        <w:rPr>
          <w:rFonts w:ascii="Arial Narrow" w:eastAsia="Times New Roman" w:hAnsi="Arial Narrow" w:cstheme="minorHAnsi"/>
          <w:color w:val="002060"/>
          <w:lang w:eastAsia="pl-PL"/>
        </w:rPr>
        <w:t>– 19) oraz 7 posiedzeń Rady ds.</w:t>
      </w:r>
      <w:r w:rsidR="00176E32"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Innowacyjności. </w:t>
      </w:r>
      <w:bookmarkEnd w:id="20"/>
      <w:r w:rsidRPr="00653250">
        <w:rPr>
          <w:rFonts w:ascii="Arial Narrow" w:eastAsia="Times New Roman" w:hAnsi="Arial Narrow" w:cstheme="minorHAnsi"/>
          <w:color w:val="002060"/>
          <w:lang w:eastAsia="pl-PL"/>
        </w:rPr>
        <w:t>Pracę obu organów organizuje i koordynuje Ministerstwo Rozwoju</w:t>
      </w:r>
      <w:r w:rsidR="00AA4588" w:rsidRPr="00653250">
        <w:rPr>
          <w:rFonts w:ascii="Arial Narrow" w:eastAsia="Times New Roman" w:hAnsi="Arial Narrow" w:cstheme="minorHAnsi"/>
          <w:color w:val="002060"/>
          <w:lang w:eastAsia="pl-PL"/>
        </w:rPr>
        <w:t xml:space="preserve"> </w:t>
      </w:r>
      <w:r w:rsidR="00CA6D65" w:rsidRPr="00653250">
        <w:rPr>
          <w:rFonts w:ascii="Arial Narrow" w:eastAsia="Times New Roman" w:hAnsi="Arial Narrow" w:cstheme="minorHAnsi"/>
          <w:color w:val="002060"/>
          <w:lang w:eastAsia="pl-PL"/>
        </w:rPr>
        <w:t>i Technologii</w:t>
      </w:r>
      <w:r w:rsidRPr="00653250">
        <w:rPr>
          <w:rFonts w:ascii="Arial Narrow" w:eastAsia="Times New Roman" w:hAnsi="Arial Narrow" w:cstheme="minorHAnsi"/>
          <w:color w:val="002060"/>
          <w:lang w:eastAsia="pl-PL"/>
        </w:rPr>
        <w:t xml:space="preserve">. </w:t>
      </w:r>
    </w:p>
    <w:p w14:paraId="04BBD93A" w14:textId="77777777" w:rsidR="000A32A1" w:rsidRPr="00653250" w:rsidRDefault="000A32A1" w:rsidP="008D7F61">
      <w:pPr>
        <w:spacing w:after="0"/>
        <w:ind w:left="66"/>
        <w:jc w:val="both"/>
        <w:rPr>
          <w:rFonts w:ascii="Arial Narrow" w:eastAsia="Times New Roman" w:hAnsi="Arial Narrow" w:cstheme="minorHAnsi"/>
          <w:color w:val="002060"/>
          <w:lang w:eastAsia="pl-PL"/>
        </w:rPr>
      </w:pPr>
    </w:p>
    <w:p w14:paraId="35893966" w14:textId="34AC469F" w:rsidR="00A00BDA" w:rsidRPr="00621C9C" w:rsidRDefault="00BF00CD" w:rsidP="00C835BB">
      <w:pPr>
        <w:pStyle w:val="Akapitzlist"/>
        <w:numPr>
          <w:ilvl w:val="2"/>
          <w:numId w:val="111"/>
        </w:numPr>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Przyjęcie rozwiązań legislacyjnych sprzyjających podejmowaniu i prowad</w:t>
      </w:r>
      <w:r w:rsidR="00850EF7" w:rsidRPr="00621C9C">
        <w:rPr>
          <w:rFonts w:ascii="Arial Narrow" w:eastAsia="Times New Roman" w:hAnsi="Arial Narrow" w:cstheme="minorHAnsi"/>
          <w:b/>
          <w:color w:val="002060"/>
          <w:lang w:eastAsia="pl-PL"/>
        </w:rPr>
        <w:t>zeniu działalności innowacyjnej</w:t>
      </w:r>
      <w:r w:rsidRPr="00621C9C">
        <w:rPr>
          <w:rFonts w:ascii="Arial Narrow" w:eastAsia="Times New Roman" w:hAnsi="Arial Narrow" w:cstheme="minorHAnsi"/>
          <w:b/>
          <w:color w:val="002060"/>
          <w:lang w:eastAsia="pl-PL"/>
        </w:rPr>
        <w:t xml:space="preserve"> </w:t>
      </w:r>
    </w:p>
    <w:p w14:paraId="4EDFB020" w14:textId="77777777" w:rsidR="00292299" w:rsidRDefault="00292299" w:rsidP="008D7F61">
      <w:pPr>
        <w:spacing w:after="120"/>
        <w:jc w:val="both"/>
        <w:rPr>
          <w:rFonts w:ascii="Arial Narrow" w:hAnsi="Arial Narrow"/>
          <w:b/>
          <w:color w:val="002060"/>
        </w:rPr>
      </w:pPr>
    </w:p>
    <w:p w14:paraId="7674960F" w14:textId="77777777" w:rsidR="00292299" w:rsidRDefault="00292299" w:rsidP="008D7F61">
      <w:pPr>
        <w:spacing w:after="120"/>
        <w:jc w:val="both"/>
        <w:rPr>
          <w:rFonts w:ascii="Arial Narrow" w:hAnsi="Arial Narrow"/>
          <w:b/>
          <w:color w:val="002060"/>
        </w:rPr>
      </w:pPr>
    </w:p>
    <w:p w14:paraId="6C6BC1CA" w14:textId="77777777" w:rsidR="00D906C5" w:rsidRPr="0057202A" w:rsidRDefault="001C64D3" w:rsidP="008D7F61">
      <w:pPr>
        <w:spacing w:after="120"/>
        <w:jc w:val="both"/>
        <w:rPr>
          <w:rFonts w:ascii="Arial Narrow" w:hAnsi="Arial Narrow"/>
          <w:b/>
          <w:color w:val="002060"/>
        </w:rPr>
      </w:pPr>
      <w:r w:rsidRPr="0057202A">
        <w:rPr>
          <w:rFonts w:ascii="Arial Narrow" w:hAnsi="Arial Narrow"/>
          <w:b/>
          <w:color w:val="002060"/>
        </w:rPr>
        <w:lastRenderedPageBreak/>
        <w:t xml:space="preserve">Ustawy o innowacyjności </w:t>
      </w:r>
    </w:p>
    <w:p w14:paraId="7CF64403" w14:textId="45F7E175" w:rsidR="001C64D3" w:rsidRPr="00B9629D" w:rsidRDefault="001C64D3" w:rsidP="00D323A7">
      <w:pPr>
        <w:pStyle w:val="Akapitzlist"/>
        <w:spacing w:after="120"/>
        <w:ind w:left="0"/>
        <w:contextualSpacing w:val="0"/>
        <w:jc w:val="both"/>
        <w:rPr>
          <w:rFonts w:ascii="Arial Narrow" w:hAnsi="Arial Narrow" w:cstheme="minorHAnsi"/>
          <w:color w:val="002060"/>
        </w:rPr>
      </w:pPr>
      <w:r w:rsidRPr="00B9629D">
        <w:rPr>
          <w:rFonts w:ascii="Arial Narrow" w:hAnsi="Arial Narrow" w:cstheme="minorHAnsi"/>
          <w:color w:val="002060"/>
        </w:rPr>
        <w:t xml:space="preserve">Za sprawą </w:t>
      </w:r>
      <w:r w:rsidR="00B9629D">
        <w:rPr>
          <w:rFonts w:ascii="Arial Narrow" w:hAnsi="Arial Narrow" w:cstheme="minorHAnsi"/>
          <w:color w:val="002060"/>
        </w:rPr>
        <w:t xml:space="preserve">ustawy z dnia </w:t>
      </w:r>
      <w:r w:rsidR="00D323A7">
        <w:rPr>
          <w:rFonts w:ascii="Arial Narrow" w:hAnsi="Arial Narrow" w:cstheme="minorHAnsi"/>
          <w:color w:val="002060"/>
        </w:rPr>
        <w:t xml:space="preserve">4 listopada 2016 r. </w:t>
      </w:r>
      <w:r w:rsidR="00D323A7" w:rsidRPr="00D323A7">
        <w:rPr>
          <w:rFonts w:ascii="Arial Narrow" w:hAnsi="Arial Narrow" w:cstheme="minorHAnsi"/>
          <w:color w:val="002060"/>
        </w:rPr>
        <w:t>o zmianie niektórych ustaw określających warunki prowadzenia działalności innowacyjnej</w:t>
      </w:r>
      <w:r w:rsidR="00D323A7">
        <w:rPr>
          <w:rFonts w:ascii="Arial Narrow" w:hAnsi="Arial Narrow" w:cstheme="minorHAnsi"/>
          <w:color w:val="002060"/>
        </w:rPr>
        <w:t xml:space="preserve"> (Dz. U. 2016 poz. 1933) </w:t>
      </w:r>
      <w:r w:rsidR="00176E32" w:rsidRPr="00B9629D">
        <w:rPr>
          <w:rFonts w:ascii="Arial Narrow" w:hAnsi="Arial Narrow" w:cstheme="minorHAnsi"/>
          <w:color w:val="002060"/>
        </w:rPr>
        <w:t xml:space="preserve">zostały </w:t>
      </w:r>
      <w:r w:rsidRPr="00B9629D">
        <w:rPr>
          <w:rFonts w:ascii="Arial Narrow" w:hAnsi="Arial Narrow" w:cstheme="minorHAnsi"/>
          <w:color w:val="002060"/>
        </w:rPr>
        <w:t>znowelizowane przepisy, które określają warunki prowadzenia działalności innowacyjnej. Ustawa wprowadz</w:t>
      </w:r>
      <w:r w:rsidR="00794450" w:rsidRPr="00B9629D">
        <w:rPr>
          <w:rFonts w:ascii="Arial Narrow" w:hAnsi="Arial Narrow" w:cstheme="minorHAnsi"/>
          <w:color w:val="002060"/>
        </w:rPr>
        <w:t>ił</w:t>
      </w:r>
      <w:r w:rsidRPr="00B9629D">
        <w:rPr>
          <w:rFonts w:ascii="Arial Narrow" w:hAnsi="Arial Narrow" w:cstheme="minorHAnsi"/>
          <w:color w:val="002060"/>
        </w:rPr>
        <w:t>a system zachęt do działalności badawczo-rozwojowej oraz wdrażania i komercjalizacji wyników badań. Wprowadzone przepisy premiują start-upy, innowacyjnych przedsiębiorców, naukowców i wynalazców poprzez system ulg i</w:t>
      </w:r>
      <w:r w:rsidR="00176E32" w:rsidRPr="00B9629D">
        <w:rPr>
          <w:rFonts w:ascii="Arial Narrow" w:hAnsi="Arial Narrow" w:cstheme="minorHAnsi"/>
          <w:color w:val="002060"/>
        </w:rPr>
        <w:t> </w:t>
      </w:r>
      <w:r w:rsidR="00794450" w:rsidRPr="00B9629D">
        <w:rPr>
          <w:rFonts w:ascii="Arial Narrow" w:hAnsi="Arial Narrow" w:cstheme="minorHAnsi"/>
          <w:color w:val="002060"/>
        </w:rPr>
        <w:t>udogodnień, które motywują</w:t>
      </w:r>
      <w:r w:rsidRPr="00B9629D">
        <w:rPr>
          <w:rFonts w:ascii="Arial Narrow" w:hAnsi="Arial Narrow" w:cstheme="minorHAnsi"/>
          <w:color w:val="002060"/>
        </w:rPr>
        <w:t xml:space="preserve"> do podejmowania działań z obszaru B+R oraz ułatw</w:t>
      </w:r>
      <w:r w:rsidR="00794450" w:rsidRPr="00B9629D">
        <w:rPr>
          <w:rFonts w:ascii="Arial Narrow" w:hAnsi="Arial Narrow" w:cstheme="minorHAnsi"/>
          <w:color w:val="002060"/>
        </w:rPr>
        <w:t>iają</w:t>
      </w:r>
      <w:r w:rsidRPr="00B9629D">
        <w:rPr>
          <w:rFonts w:ascii="Arial Narrow" w:hAnsi="Arial Narrow" w:cstheme="minorHAnsi"/>
          <w:color w:val="002060"/>
        </w:rPr>
        <w:t xml:space="preserve"> czerpanie korzyści z ich efektów.</w:t>
      </w:r>
      <w:r w:rsidR="00794450" w:rsidRPr="00B9629D">
        <w:rPr>
          <w:rFonts w:ascii="Arial Narrow" w:hAnsi="Arial Narrow" w:cstheme="minorHAnsi"/>
          <w:color w:val="002060"/>
        </w:rPr>
        <w:t xml:space="preserve"> </w:t>
      </w:r>
      <w:r w:rsidR="00B9629D">
        <w:rPr>
          <w:rFonts w:ascii="Arial Narrow" w:hAnsi="Arial Narrow" w:cstheme="minorHAnsi"/>
          <w:color w:val="002060"/>
        </w:rPr>
        <w:t>U</w:t>
      </w:r>
      <w:r w:rsidR="00B9629D" w:rsidRPr="00B9629D">
        <w:rPr>
          <w:rFonts w:ascii="Arial Narrow" w:hAnsi="Arial Narrow" w:cstheme="minorHAnsi"/>
          <w:color w:val="002060"/>
        </w:rPr>
        <w:t>staw</w:t>
      </w:r>
      <w:r w:rsidR="00B9629D">
        <w:rPr>
          <w:rFonts w:ascii="Arial Narrow" w:hAnsi="Arial Narrow" w:cstheme="minorHAnsi"/>
          <w:color w:val="002060"/>
        </w:rPr>
        <w:t>a</w:t>
      </w:r>
      <w:r w:rsidR="00B9629D" w:rsidRPr="00B9629D">
        <w:rPr>
          <w:rFonts w:ascii="Arial Narrow" w:hAnsi="Arial Narrow" w:cstheme="minorHAnsi"/>
          <w:color w:val="002060"/>
        </w:rPr>
        <w:t xml:space="preserve"> z dnia 9 listopada 2017 r. o zmianie niektórych ustaw w celu poprawy otoczenia prawnego działalności innowacyjnej (</w:t>
      </w:r>
      <w:r w:rsidR="00B9629D">
        <w:rPr>
          <w:rFonts w:ascii="Arial Narrow" w:hAnsi="Arial Narrow" w:cstheme="minorHAnsi"/>
          <w:color w:val="002060"/>
        </w:rPr>
        <w:t xml:space="preserve">Dz. U. </w:t>
      </w:r>
      <w:r w:rsidR="00B9629D" w:rsidRPr="00B9629D">
        <w:rPr>
          <w:rFonts w:ascii="Arial Narrow" w:hAnsi="Arial Narrow" w:cstheme="minorHAnsi"/>
          <w:color w:val="002060"/>
        </w:rPr>
        <w:t xml:space="preserve">2017 </w:t>
      </w:r>
      <w:r w:rsidR="00B9629D">
        <w:rPr>
          <w:rFonts w:ascii="Arial Narrow" w:hAnsi="Arial Narrow" w:cstheme="minorHAnsi"/>
          <w:color w:val="002060"/>
        </w:rPr>
        <w:t>poz. 2201</w:t>
      </w:r>
      <w:r w:rsidR="00B9629D" w:rsidRPr="00B9629D">
        <w:rPr>
          <w:rFonts w:ascii="Arial Narrow" w:hAnsi="Arial Narrow" w:cstheme="minorHAnsi"/>
          <w:color w:val="002060"/>
        </w:rPr>
        <w:t xml:space="preserve">) </w:t>
      </w:r>
      <w:r w:rsidR="00B9629D">
        <w:rPr>
          <w:rFonts w:ascii="Arial Narrow" w:hAnsi="Arial Narrow" w:cstheme="minorHAnsi"/>
          <w:color w:val="002060"/>
        </w:rPr>
        <w:t>–</w:t>
      </w:r>
      <w:r w:rsidR="00B9629D" w:rsidRPr="00B9629D">
        <w:rPr>
          <w:rFonts w:ascii="Arial Narrow" w:hAnsi="Arial Narrow" w:cstheme="minorHAnsi"/>
          <w:color w:val="002060"/>
        </w:rPr>
        <w:t xml:space="preserve"> tzw. d</w:t>
      </w:r>
      <w:r w:rsidRPr="00B9629D">
        <w:rPr>
          <w:rFonts w:ascii="Arial Narrow" w:hAnsi="Arial Narrow" w:cstheme="minorHAnsi"/>
          <w:color w:val="002060"/>
        </w:rPr>
        <w:t xml:space="preserve">ruga ustawa </w:t>
      </w:r>
      <w:r w:rsidR="00794450" w:rsidRPr="00B9629D">
        <w:rPr>
          <w:rFonts w:ascii="Arial Narrow" w:hAnsi="Arial Narrow" w:cstheme="minorHAnsi"/>
          <w:color w:val="002060"/>
        </w:rPr>
        <w:t xml:space="preserve">o innowacyjności </w:t>
      </w:r>
      <w:r w:rsidR="00B9629D">
        <w:rPr>
          <w:rFonts w:ascii="Arial Narrow" w:hAnsi="Arial Narrow" w:cstheme="minorHAnsi"/>
          <w:color w:val="002060"/>
        </w:rPr>
        <w:t xml:space="preserve">– </w:t>
      </w:r>
      <w:r w:rsidRPr="00B9629D">
        <w:rPr>
          <w:rFonts w:ascii="Arial Narrow" w:hAnsi="Arial Narrow" w:cstheme="minorHAnsi"/>
          <w:color w:val="002060"/>
        </w:rPr>
        <w:t>m</w:t>
      </w:r>
      <w:r w:rsidR="00794450" w:rsidRPr="00B9629D">
        <w:rPr>
          <w:rFonts w:ascii="Arial Narrow" w:hAnsi="Arial Narrow" w:cstheme="minorHAnsi"/>
          <w:color w:val="002060"/>
        </w:rPr>
        <w:t>i</w:t>
      </w:r>
      <w:r w:rsidRPr="00B9629D">
        <w:rPr>
          <w:rFonts w:ascii="Arial Narrow" w:hAnsi="Arial Narrow" w:cstheme="minorHAnsi"/>
          <w:color w:val="002060"/>
        </w:rPr>
        <w:t>a</w:t>
      </w:r>
      <w:r w:rsidR="00794450" w:rsidRPr="00B9629D">
        <w:rPr>
          <w:rFonts w:ascii="Arial Narrow" w:hAnsi="Arial Narrow" w:cstheme="minorHAnsi"/>
          <w:color w:val="002060"/>
        </w:rPr>
        <w:t>ła</w:t>
      </w:r>
      <w:r w:rsidRPr="00B9629D">
        <w:rPr>
          <w:rFonts w:ascii="Arial Narrow" w:hAnsi="Arial Narrow" w:cstheme="minorHAnsi"/>
          <w:color w:val="002060"/>
        </w:rPr>
        <w:t xml:space="preserve"> cha</w:t>
      </w:r>
      <w:r w:rsidR="00794450" w:rsidRPr="00B9629D">
        <w:rPr>
          <w:rFonts w:ascii="Arial Narrow" w:hAnsi="Arial Narrow" w:cstheme="minorHAnsi"/>
          <w:color w:val="002060"/>
        </w:rPr>
        <w:t>rakter horyzontalny i wprowadziła zmiany</w:t>
      </w:r>
      <w:r w:rsidRPr="00B9629D">
        <w:rPr>
          <w:rFonts w:ascii="Arial Narrow" w:hAnsi="Arial Narrow" w:cstheme="minorHAnsi"/>
          <w:color w:val="002060"/>
        </w:rPr>
        <w:t xml:space="preserve"> przepisów ograniczających innowacyjność, które do tej pory znajdowały się w różnych ustawach. W ustawie</w:t>
      </w:r>
      <w:r w:rsidR="00794450" w:rsidRPr="00B9629D">
        <w:rPr>
          <w:rFonts w:ascii="Arial Narrow" w:hAnsi="Arial Narrow" w:cstheme="minorHAnsi"/>
          <w:color w:val="002060"/>
        </w:rPr>
        <w:t xml:space="preserve"> tej m.in. </w:t>
      </w:r>
      <w:r w:rsidRPr="00B9629D">
        <w:rPr>
          <w:rFonts w:ascii="Arial Narrow" w:hAnsi="Arial Narrow" w:cstheme="minorHAnsi"/>
          <w:color w:val="002060"/>
        </w:rPr>
        <w:t>zwiększono</w:t>
      </w:r>
      <w:r w:rsidR="00794450" w:rsidRPr="00B9629D">
        <w:rPr>
          <w:rFonts w:ascii="Arial Narrow" w:hAnsi="Arial Narrow" w:cstheme="minorHAnsi"/>
          <w:color w:val="002060"/>
        </w:rPr>
        <w:t xml:space="preserve"> wysokość</w:t>
      </w:r>
      <w:r w:rsidRPr="00B9629D">
        <w:rPr>
          <w:rFonts w:ascii="Arial Narrow" w:hAnsi="Arial Narrow" w:cstheme="minorHAnsi"/>
          <w:color w:val="002060"/>
        </w:rPr>
        <w:t xml:space="preserve"> ulgi podatkowej na </w:t>
      </w:r>
      <w:r w:rsidR="00621C9C" w:rsidRPr="00B9629D">
        <w:rPr>
          <w:rFonts w:ascii="Arial Narrow" w:hAnsi="Arial Narrow" w:cstheme="minorHAnsi"/>
          <w:color w:val="002060"/>
        </w:rPr>
        <w:t>działalność badawczo-</w:t>
      </w:r>
      <w:r w:rsidR="00794450" w:rsidRPr="00B9629D">
        <w:rPr>
          <w:rFonts w:ascii="Arial Narrow" w:hAnsi="Arial Narrow" w:cstheme="minorHAnsi"/>
          <w:color w:val="002060"/>
        </w:rPr>
        <w:t xml:space="preserve">rozwojową, </w:t>
      </w:r>
      <w:r w:rsidRPr="00B9629D">
        <w:rPr>
          <w:rFonts w:ascii="Arial Narrow" w:hAnsi="Arial Narrow" w:cstheme="minorHAnsi"/>
          <w:color w:val="002060"/>
        </w:rPr>
        <w:t>doprecyzowano i rozszerzono katalog kosz</w:t>
      </w:r>
      <w:r w:rsidR="00794450" w:rsidRPr="00B9629D">
        <w:rPr>
          <w:rFonts w:ascii="Arial Narrow" w:hAnsi="Arial Narrow" w:cstheme="minorHAnsi"/>
          <w:color w:val="002060"/>
        </w:rPr>
        <w:t xml:space="preserve">tów kwalifikowanych do ulgi B+R, wprowadzono </w:t>
      </w:r>
      <w:r w:rsidRPr="00B9629D">
        <w:rPr>
          <w:rFonts w:ascii="Arial Narrow" w:hAnsi="Arial Narrow" w:cstheme="minorHAnsi"/>
          <w:color w:val="002060"/>
        </w:rPr>
        <w:t>u</w:t>
      </w:r>
      <w:r w:rsidR="00794450" w:rsidRPr="00B9629D">
        <w:rPr>
          <w:rFonts w:ascii="Arial Narrow" w:hAnsi="Arial Narrow" w:cstheme="minorHAnsi"/>
          <w:color w:val="002060"/>
        </w:rPr>
        <w:t>łatwienia w finansowaniu</w:t>
      </w:r>
      <w:r w:rsidRPr="00B9629D">
        <w:rPr>
          <w:rFonts w:ascii="Arial Narrow" w:hAnsi="Arial Narrow" w:cstheme="minorHAnsi"/>
          <w:color w:val="002060"/>
        </w:rPr>
        <w:t xml:space="preserve"> start-upów</w:t>
      </w:r>
      <w:r w:rsidR="00794450" w:rsidRPr="00B9629D">
        <w:rPr>
          <w:rFonts w:ascii="Arial Narrow" w:hAnsi="Arial Narrow" w:cstheme="minorHAnsi"/>
          <w:color w:val="002060"/>
        </w:rPr>
        <w:t xml:space="preserve"> i z</w:t>
      </w:r>
      <w:r w:rsidRPr="00B9629D">
        <w:rPr>
          <w:rFonts w:ascii="Arial Narrow" w:hAnsi="Arial Narrow" w:cstheme="minorHAnsi"/>
          <w:color w:val="002060"/>
        </w:rPr>
        <w:t>większono zakres działania spółek celowych tworzonych przez uczelnie i instytuty naukowe PAN</w:t>
      </w:r>
      <w:r w:rsidR="005318A0" w:rsidRPr="00B9629D">
        <w:rPr>
          <w:rFonts w:ascii="Arial Narrow" w:hAnsi="Arial Narrow" w:cstheme="minorHAnsi"/>
          <w:color w:val="002060"/>
        </w:rPr>
        <w:t>.</w:t>
      </w:r>
    </w:p>
    <w:p w14:paraId="15C4CF35" w14:textId="77777777" w:rsidR="00C0680D" w:rsidRPr="00653250" w:rsidRDefault="00C0680D" w:rsidP="00D323A7">
      <w:pPr>
        <w:pStyle w:val="Akapitzlist"/>
        <w:spacing w:before="120" w:after="120"/>
        <w:ind w:left="0"/>
        <w:contextualSpacing w:val="0"/>
        <w:jc w:val="both"/>
        <w:rPr>
          <w:rFonts w:ascii="Arial Narrow" w:hAnsi="Arial Narrow" w:cstheme="minorHAnsi"/>
          <w:color w:val="002060"/>
        </w:rPr>
      </w:pPr>
      <w:r w:rsidRPr="0057202A">
        <w:rPr>
          <w:rFonts w:ascii="Arial Narrow" w:hAnsi="Arial Narrow"/>
          <w:b/>
          <w:color w:val="002060"/>
        </w:rPr>
        <w:t>Konstytucja dla Biznesu</w:t>
      </w:r>
      <w:r w:rsidRPr="00653250">
        <w:rPr>
          <w:rFonts w:ascii="Arial Narrow" w:hAnsi="Arial Narrow" w:cstheme="minorHAnsi"/>
          <w:color w:val="002060"/>
        </w:rPr>
        <w:t xml:space="preserve"> </w:t>
      </w:r>
    </w:p>
    <w:p w14:paraId="5620A0B3" w14:textId="05E2EB90" w:rsidR="00C0680D" w:rsidRPr="00653250" w:rsidRDefault="00C0680D" w:rsidP="008D7F61">
      <w:pPr>
        <w:pStyle w:val="Akapitzlist"/>
        <w:ind w:left="0" w:right="-2"/>
        <w:jc w:val="both"/>
        <w:rPr>
          <w:rFonts w:ascii="Arial Narrow" w:hAnsi="Arial Narrow" w:cstheme="minorHAnsi"/>
          <w:color w:val="002060"/>
        </w:rPr>
      </w:pPr>
      <w:r w:rsidRPr="00653250">
        <w:rPr>
          <w:rFonts w:ascii="Arial Narrow" w:hAnsi="Arial Narrow" w:cstheme="minorHAnsi"/>
          <w:color w:val="002060"/>
        </w:rPr>
        <w:t>Konstytucja jest odpowiedzią na niedoskonałość dotychczasowych regulacji, które nie były w stanie w</w:t>
      </w:r>
      <w:r w:rsidR="00176E32" w:rsidRPr="00653250">
        <w:rPr>
          <w:rFonts w:ascii="Arial Narrow" w:hAnsi="Arial Narrow" w:cstheme="minorHAnsi"/>
          <w:color w:val="002060"/>
        </w:rPr>
        <w:t> </w:t>
      </w:r>
      <w:r w:rsidRPr="00653250">
        <w:rPr>
          <w:rFonts w:ascii="Arial Narrow" w:hAnsi="Arial Narrow" w:cstheme="minorHAnsi"/>
          <w:color w:val="002060"/>
        </w:rPr>
        <w:t xml:space="preserve">pełni zrealizować gwarancji dotyczących wolności gospodarczej. Zapewnia pewność prawa, zmniejsza ryzyko biznesowe i zwiększa chęć przedsiębiorców do ponoszenia ryzyka technologicznego związanego z realizacją innowacyjnych projektów. Konstytucja </w:t>
      </w:r>
      <w:r w:rsidR="00176E32" w:rsidRPr="00653250">
        <w:rPr>
          <w:rFonts w:ascii="Arial Narrow" w:hAnsi="Arial Narrow" w:cstheme="minorHAnsi"/>
          <w:color w:val="002060"/>
        </w:rPr>
        <w:t xml:space="preserve">dla </w:t>
      </w:r>
      <w:r w:rsidRPr="00653250">
        <w:rPr>
          <w:rFonts w:ascii="Arial Narrow" w:hAnsi="Arial Narrow" w:cstheme="minorHAnsi"/>
          <w:color w:val="002060"/>
        </w:rPr>
        <w:t xml:space="preserve">Biznesu razem z pakietem „100 zmian dla firm” oraz rozwiązaniami rozszerzającymi zachęty inwestycyjne na terenie całej Polski tworzą spójny system wspierania każdego rodzaju przedsiębiorczości w Polsce. </w:t>
      </w:r>
    </w:p>
    <w:p w14:paraId="3CC1E79E" w14:textId="77777777" w:rsidR="00C0680D" w:rsidRPr="0057202A" w:rsidRDefault="00C0680D" w:rsidP="008D7F61">
      <w:pPr>
        <w:spacing w:after="120"/>
        <w:jc w:val="both"/>
        <w:rPr>
          <w:rFonts w:ascii="Arial Narrow" w:hAnsi="Arial Narrow"/>
          <w:b/>
          <w:color w:val="002060"/>
        </w:rPr>
      </w:pPr>
      <w:r w:rsidRPr="0057202A">
        <w:rPr>
          <w:rFonts w:ascii="Arial Narrow" w:hAnsi="Arial Narrow"/>
          <w:b/>
          <w:color w:val="002060"/>
        </w:rPr>
        <w:t>Ulga podatkowa na prace badawczo-rozwojowe</w:t>
      </w:r>
    </w:p>
    <w:p w14:paraId="75DF6426" w14:textId="0737578D" w:rsidR="00C0680D" w:rsidRPr="00653250" w:rsidRDefault="00C0680D" w:rsidP="008D7F61">
      <w:pPr>
        <w:spacing w:after="120"/>
        <w:jc w:val="both"/>
        <w:rPr>
          <w:rFonts w:ascii="Arial Narrow" w:hAnsi="Arial Narrow" w:cstheme="minorHAnsi"/>
          <w:color w:val="002060"/>
        </w:rPr>
      </w:pPr>
      <w:r w:rsidRPr="00653250">
        <w:rPr>
          <w:rFonts w:ascii="Arial Narrow" w:eastAsia="MS Mincho" w:hAnsi="Arial Narrow" w:cstheme="minorHAnsi"/>
          <w:color w:val="002060"/>
        </w:rPr>
        <w:t>U</w:t>
      </w:r>
      <w:r w:rsidRPr="00653250">
        <w:rPr>
          <w:rFonts w:ascii="Arial Narrow" w:hAnsi="Arial Narrow" w:cstheme="minorHAnsi"/>
          <w:color w:val="002060"/>
        </w:rPr>
        <w:t>lga podatkowa na badania i rozwój (B+R), która umożliwia odliczenie przez przedsiębiorców wydatków poniesionych na działalność badawczo-rozwojową</w:t>
      </w:r>
      <w:r w:rsidR="00176E32" w:rsidRPr="00653250">
        <w:rPr>
          <w:rFonts w:ascii="Arial Narrow" w:hAnsi="Arial Narrow" w:cstheme="minorHAnsi"/>
          <w:color w:val="002060"/>
        </w:rPr>
        <w:t>,</w:t>
      </w:r>
      <w:r w:rsidRPr="00653250">
        <w:rPr>
          <w:rFonts w:ascii="Arial Narrow" w:hAnsi="Arial Narrow" w:cstheme="minorHAnsi"/>
          <w:color w:val="002060"/>
        </w:rPr>
        <w:t xml:space="preserve"> została wprowadzona </w:t>
      </w:r>
      <w:r w:rsidR="00176E32" w:rsidRPr="00653250">
        <w:rPr>
          <w:rFonts w:ascii="Arial Narrow" w:hAnsi="Arial Narrow" w:cstheme="minorHAnsi"/>
          <w:color w:val="002060"/>
        </w:rPr>
        <w:t xml:space="preserve">w </w:t>
      </w:r>
      <w:r w:rsidRPr="00653250">
        <w:rPr>
          <w:rFonts w:ascii="Arial Narrow" w:hAnsi="Arial Narrow" w:cstheme="minorHAnsi"/>
          <w:color w:val="002060"/>
        </w:rPr>
        <w:t>ustaw</w:t>
      </w:r>
      <w:r w:rsidR="00176E32" w:rsidRPr="00653250">
        <w:rPr>
          <w:rFonts w:ascii="Arial Narrow" w:hAnsi="Arial Narrow" w:cstheme="minorHAnsi"/>
          <w:color w:val="002060"/>
        </w:rPr>
        <w:t>ie</w:t>
      </w:r>
      <w:r w:rsidRPr="0057202A">
        <w:rPr>
          <w:rFonts w:ascii="Arial Narrow" w:hAnsi="Arial Narrow"/>
          <w:color w:val="002060"/>
        </w:rPr>
        <w:t xml:space="preserve"> z dnia 25</w:t>
      </w:r>
      <w:r w:rsidR="00176E32" w:rsidRPr="00653250">
        <w:rPr>
          <w:rFonts w:ascii="Arial Narrow" w:hAnsi="Arial Narrow" w:cstheme="minorHAnsi"/>
          <w:color w:val="002060"/>
        </w:rPr>
        <w:t> </w:t>
      </w:r>
      <w:r w:rsidRPr="0057202A">
        <w:rPr>
          <w:rFonts w:ascii="Arial Narrow" w:hAnsi="Arial Narrow"/>
          <w:color w:val="002060"/>
        </w:rPr>
        <w:t>września 2015 r. o zmianie niektórych ustaw w związku ze wspieraniem innowacyjności</w:t>
      </w:r>
      <w:r w:rsidRPr="00653250">
        <w:rPr>
          <w:rFonts w:ascii="Arial Narrow" w:hAnsi="Arial Narrow" w:cstheme="minorHAnsi"/>
          <w:bCs/>
          <w:color w:val="002060"/>
        </w:rPr>
        <w:t xml:space="preserve"> (Dz.</w:t>
      </w:r>
      <w:r w:rsidR="00176E32" w:rsidRPr="00653250">
        <w:rPr>
          <w:rFonts w:ascii="Arial Narrow" w:hAnsi="Arial Narrow" w:cstheme="minorHAnsi"/>
          <w:bCs/>
          <w:color w:val="002060"/>
        </w:rPr>
        <w:t xml:space="preserve"> </w:t>
      </w:r>
      <w:r w:rsidRPr="00653250">
        <w:rPr>
          <w:rFonts w:ascii="Arial Narrow" w:hAnsi="Arial Narrow" w:cstheme="minorHAnsi"/>
          <w:bCs/>
          <w:color w:val="002060"/>
        </w:rPr>
        <w:t>U. poz. 1767).</w:t>
      </w:r>
      <w:r w:rsidRPr="00653250">
        <w:rPr>
          <w:rFonts w:ascii="Arial Narrow" w:hAnsi="Arial Narrow" w:cstheme="minorHAnsi"/>
          <w:color w:val="002060"/>
        </w:rPr>
        <w:t xml:space="preserve"> Kolejne ustawy o innowacyjności</w:t>
      </w:r>
      <w:r w:rsidRPr="00653250">
        <w:rPr>
          <w:rStyle w:val="Odwoanieprzypisudolnego"/>
          <w:rFonts w:ascii="Arial Narrow" w:hAnsi="Arial Narrow" w:cstheme="minorHAnsi"/>
          <w:color w:val="002060"/>
        </w:rPr>
        <w:footnoteReference w:id="29"/>
      </w:r>
      <w:r w:rsidRPr="00653250">
        <w:rPr>
          <w:rFonts w:ascii="Arial Narrow" w:hAnsi="Arial Narrow" w:cstheme="minorHAnsi"/>
          <w:color w:val="002060"/>
        </w:rPr>
        <w:t>, będące wynikiem rekomendacji zawartych w Białej Księdze Innowacji, zwiększały kolejno przedmiotową ulgę</w:t>
      </w:r>
      <w:r w:rsidR="00CF7D66" w:rsidRPr="00653250">
        <w:rPr>
          <w:rFonts w:ascii="Arial Narrow" w:hAnsi="Arial Narrow" w:cstheme="minorHAnsi"/>
          <w:color w:val="002060"/>
        </w:rPr>
        <w:t>,</w:t>
      </w:r>
      <w:r w:rsidRPr="00653250">
        <w:rPr>
          <w:rFonts w:ascii="Arial Narrow" w:hAnsi="Arial Narrow" w:cstheme="minorHAnsi"/>
          <w:color w:val="002060"/>
        </w:rPr>
        <w:t xml:space="preserve"> a także zakres kosztów kwalifikowanych.</w:t>
      </w:r>
    </w:p>
    <w:p w14:paraId="1611F826" w14:textId="282CEFB7" w:rsidR="00E77005" w:rsidRPr="00653250" w:rsidRDefault="00AB78BB" w:rsidP="004151B9">
      <w:pPr>
        <w:jc w:val="both"/>
        <w:rPr>
          <w:rFonts w:ascii="Arial Narrow" w:eastAsia="MS Mincho" w:hAnsi="Arial Narrow" w:cs="Calibri"/>
          <w:color w:val="002060"/>
        </w:rPr>
      </w:pPr>
      <w:r w:rsidRPr="00653250">
        <w:rPr>
          <w:rFonts w:ascii="Arial Narrow" w:hAnsi="Arial Narrow" w:cstheme="minorHAnsi"/>
          <w:color w:val="002060"/>
          <w:lang w:eastAsia="pl-PL"/>
        </w:rPr>
        <w:t>W 2019 r</w:t>
      </w:r>
      <w:r w:rsidR="00176E32" w:rsidRPr="00653250">
        <w:rPr>
          <w:rFonts w:ascii="Arial Narrow" w:hAnsi="Arial Narrow" w:cstheme="minorHAnsi"/>
          <w:color w:val="002060"/>
          <w:lang w:eastAsia="pl-PL"/>
        </w:rPr>
        <w:t>.</w:t>
      </w:r>
      <w:r w:rsidRPr="00653250">
        <w:rPr>
          <w:rFonts w:ascii="Arial Narrow" w:hAnsi="Arial Narrow" w:cstheme="minorHAnsi"/>
          <w:color w:val="002060"/>
          <w:lang w:eastAsia="pl-PL"/>
        </w:rPr>
        <w:t xml:space="preserve"> z ulgi na B+R skorzystało 1342 podatników CIT oraz 1195 podatników PIT, co oznacza, że z ulgi skorzystało o 26,5% więcej podmiotów gospodarczych niż w 2018</w:t>
      </w:r>
      <w:r w:rsidR="00176E32" w:rsidRPr="00653250">
        <w:rPr>
          <w:rFonts w:ascii="Arial Narrow" w:hAnsi="Arial Narrow" w:cstheme="minorHAnsi"/>
          <w:color w:val="002060"/>
          <w:lang w:eastAsia="pl-PL"/>
        </w:rPr>
        <w:t xml:space="preserve"> r</w:t>
      </w:r>
      <w:r w:rsidRPr="00653250">
        <w:rPr>
          <w:rFonts w:ascii="Arial Narrow" w:hAnsi="Arial Narrow" w:cstheme="minorHAnsi"/>
          <w:color w:val="002060"/>
          <w:lang w:eastAsia="pl-PL"/>
        </w:rPr>
        <w:t xml:space="preserve">. </w:t>
      </w:r>
      <w:r w:rsidRPr="00653250">
        <w:rPr>
          <w:rFonts w:ascii="Arial Narrow" w:hAnsi="Arial Narrow" w:cstheme="minorHAnsi"/>
          <w:color w:val="002060"/>
        </w:rPr>
        <w:t>Podatnicy CIT za 2019 r</w:t>
      </w:r>
      <w:r w:rsidR="00176E32" w:rsidRPr="00653250">
        <w:rPr>
          <w:rFonts w:ascii="Arial Narrow" w:hAnsi="Arial Narrow" w:cstheme="minorHAnsi"/>
          <w:color w:val="002060"/>
        </w:rPr>
        <w:t>.</w:t>
      </w:r>
      <w:r w:rsidRPr="00653250">
        <w:rPr>
          <w:rFonts w:ascii="Arial Narrow" w:hAnsi="Arial Narrow" w:cstheme="minorHAnsi"/>
          <w:color w:val="002060"/>
        </w:rPr>
        <w:t xml:space="preserve"> odliczyli od podstawy opodatkowania 2</w:t>
      </w:r>
      <w:r w:rsidR="00176E32" w:rsidRPr="00653250">
        <w:rPr>
          <w:rFonts w:ascii="Arial Narrow" w:hAnsi="Arial Narrow" w:cstheme="minorHAnsi"/>
          <w:color w:val="002060"/>
        </w:rPr>
        <w:t xml:space="preserve"> </w:t>
      </w:r>
      <w:r w:rsidRPr="00653250">
        <w:rPr>
          <w:rFonts w:ascii="Arial Narrow" w:hAnsi="Arial Narrow" w:cstheme="minorHAnsi"/>
          <w:color w:val="002060"/>
        </w:rPr>
        <w:t>248 mln zł (wzrost o 10,4%), a podatnicy PIT 293 mln zł i było to więcej o 63,7%. Łącznie odliczono od podstawy opodatkowania 2</w:t>
      </w:r>
      <w:r w:rsidR="00176E32" w:rsidRPr="00653250">
        <w:rPr>
          <w:rFonts w:ascii="Arial Narrow" w:hAnsi="Arial Narrow" w:cstheme="minorHAnsi"/>
          <w:color w:val="002060"/>
        </w:rPr>
        <w:t xml:space="preserve"> </w:t>
      </w:r>
      <w:r w:rsidRPr="00653250">
        <w:rPr>
          <w:rFonts w:ascii="Arial Narrow" w:hAnsi="Arial Narrow" w:cstheme="minorHAnsi"/>
          <w:color w:val="002060"/>
        </w:rPr>
        <w:t xml:space="preserve">541 mln zł, o 14,7% więcej niż przed rokiem. Ostatnia zmiana ulgi (podniesienie wysokości odliczeń i rozszerzenie katalogu kosztów kwalifikowanych) obowiązuje od 2018 r. Dane za rok 2020 (wstępne) </w:t>
      </w:r>
      <w:r w:rsidR="008A21A6" w:rsidRPr="00653250">
        <w:rPr>
          <w:rFonts w:ascii="Arial Narrow" w:hAnsi="Arial Narrow" w:cstheme="minorHAnsi"/>
          <w:color w:val="002060"/>
        </w:rPr>
        <w:t>będą znane we wrześniu 2021</w:t>
      </w:r>
      <w:r w:rsidR="00176E32" w:rsidRPr="00653250">
        <w:rPr>
          <w:rFonts w:ascii="Arial Narrow" w:hAnsi="Arial Narrow" w:cstheme="minorHAnsi"/>
          <w:color w:val="002060"/>
        </w:rPr>
        <w:t xml:space="preserve"> r.</w:t>
      </w:r>
      <w:r w:rsidRPr="00653250">
        <w:rPr>
          <w:rFonts w:ascii="Arial Narrow" w:hAnsi="Arial Narrow" w:cstheme="minorHAnsi"/>
          <w:color w:val="002060"/>
        </w:rPr>
        <w:t xml:space="preserve"> i </w:t>
      </w:r>
      <w:r w:rsidR="008A21A6" w:rsidRPr="00653250">
        <w:rPr>
          <w:rFonts w:ascii="Arial Narrow" w:hAnsi="Arial Narrow" w:cstheme="minorHAnsi"/>
          <w:color w:val="002060"/>
        </w:rPr>
        <w:t xml:space="preserve">będą </w:t>
      </w:r>
      <w:r w:rsidRPr="00653250">
        <w:rPr>
          <w:rFonts w:ascii="Arial Narrow" w:hAnsi="Arial Narrow" w:cstheme="minorHAnsi"/>
          <w:color w:val="002060"/>
        </w:rPr>
        <w:t>sukcesywn</w:t>
      </w:r>
      <w:r w:rsidR="008A21A6" w:rsidRPr="00653250">
        <w:rPr>
          <w:rFonts w:ascii="Arial Narrow" w:hAnsi="Arial Narrow" w:cstheme="minorHAnsi"/>
          <w:color w:val="002060"/>
        </w:rPr>
        <w:t>i</w:t>
      </w:r>
      <w:r w:rsidRPr="00653250">
        <w:rPr>
          <w:rFonts w:ascii="Arial Narrow" w:hAnsi="Arial Narrow" w:cstheme="minorHAnsi"/>
          <w:color w:val="002060"/>
        </w:rPr>
        <w:t>e rewidowane przez administrację skarbową.</w:t>
      </w:r>
      <w:r w:rsidR="00E77005" w:rsidRPr="00653250">
        <w:rPr>
          <w:rFonts w:ascii="Arial Narrow" w:hAnsi="Arial Narrow" w:cstheme="minorHAnsi"/>
          <w:color w:val="002060"/>
        </w:rPr>
        <w:t xml:space="preserve"> Efektywność ulgi podatkowej na B+R jest przedmiotem badań i analiz. Pierwsze takie badanie </w:t>
      </w:r>
      <w:r w:rsidR="005E02EC" w:rsidRPr="00653250">
        <w:rPr>
          <w:rFonts w:ascii="Arial Narrow" w:hAnsi="Arial Narrow" w:cstheme="minorHAnsi"/>
          <w:color w:val="002060"/>
        </w:rPr>
        <w:t>jest aktualnie</w:t>
      </w:r>
      <w:r w:rsidR="00E77005" w:rsidRPr="00653250">
        <w:rPr>
          <w:rFonts w:ascii="Arial Narrow" w:hAnsi="Arial Narrow" w:cstheme="minorHAnsi"/>
          <w:color w:val="002060"/>
        </w:rPr>
        <w:t xml:space="preserve"> </w:t>
      </w:r>
      <w:r w:rsidR="005E02EC" w:rsidRPr="00653250">
        <w:rPr>
          <w:rFonts w:ascii="Arial Narrow" w:hAnsi="Arial Narrow" w:cstheme="minorHAnsi"/>
          <w:color w:val="002060"/>
        </w:rPr>
        <w:t>realizowane</w:t>
      </w:r>
      <w:r w:rsidR="00E77005" w:rsidRPr="00653250">
        <w:rPr>
          <w:rFonts w:ascii="Arial Narrow" w:hAnsi="Arial Narrow" w:cstheme="minorHAnsi"/>
          <w:color w:val="002060"/>
        </w:rPr>
        <w:t xml:space="preserve"> przez Orgmasz Łukasiewicz – Centrum Oceny Technologii. Badanie</w:t>
      </w:r>
      <w:r w:rsidR="005E02EC" w:rsidRPr="00653250">
        <w:rPr>
          <w:rFonts w:ascii="Arial Narrow" w:hAnsi="Arial Narrow" w:cstheme="minorHAnsi"/>
          <w:color w:val="002060"/>
        </w:rPr>
        <w:t xml:space="preserve"> jest</w:t>
      </w:r>
      <w:r w:rsidR="00E77005" w:rsidRPr="00653250">
        <w:rPr>
          <w:rFonts w:ascii="Arial Narrow" w:hAnsi="Arial Narrow" w:cstheme="minorHAnsi"/>
          <w:color w:val="002060"/>
        </w:rPr>
        <w:t xml:space="preserve"> </w:t>
      </w:r>
      <w:r w:rsidR="005E02EC" w:rsidRPr="00653250">
        <w:rPr>
          <w:rFonts w:ascii="Arial Narrow" w:hAnsi="Arial Narrow" w:cstheme="minorHAnsi"/>
          <w:color w:val="002060"/>
        </w:rPr>
        <w:t>prowadzone</w:t>
      </w:r>
      <w:r w:rsidR="00E77005" w:rsidRPr="00653250">
        <w:rPr>
          <w:rFonts w:ascii="Arial Narrow" w:hAnsi="Arial Narrow" w:cstheme="minorHAnsi"/>
          <w:color w:val="002060"/>
        </w:rPr>
        <w:t xml:space="preserve"> metod</w:t>
      </w:r>
      <w:r w:rsidR="005E02EC" w:rsidRPr="00653250">
        <w:rPr>
          <w:rFonts w:ascii="Arial Narrow" w:hAnsi="Arial Narrow" w:cstheme="minorHAnsi"/>
          <w:color w:val="002060"/>
        </w:rPr>
        <w:t>ą</w:t>
      </w:r>
      <w:r w:rsidR="00E77005" w:rsidRPr="00653250">
        <w:rPr>
          <w:rFonts w:ascii="Arial Narrow" w:hAnsi="Arial Narrow" w:cstheme="minorHAnsi"/>
          <w:color w:val="002060"/>
        </w:rPr>
        <w:t xml:space="preserve"> CATI na próbie 500</w:t>
      </w:r>
      <w:r w:rsidR="008251F2" w:rsidRPr="00653250">
        <w:rPr>
          <w:rFonts w:ascii="Arial Narrow" w:hAnsi="Arial Narrow" w:cstheme="minorHAnsi"/>
          <w:color w:val="002060"/>
        </w:rPr>
        <w:t> </w:t>
      </w:r>
      <w:r w:rsidR="00E77005" w:rsidRPr="00653250">
        <w:rPr>
          <w:rFonts w:ascii="Arial Narrow" w:hAnsi="Arial Narrow" w:cstheme="minorHAnsi"/>
          <w:color w:val="002060"/>
        </w:rPr>
        <w:t xml:space="preserve">przedsiębiorstw z branży produkcyjnej, która ma największy potencjał w zakresie prowadzenia prac badawczo-rozwojowych. </w:t>
      </w:r>
    </w:p>
    <w:p w14:paraId="4A698479" w14:textId="5EF50670" w:rsidR="00E77005" w:rsidRPr="00653250" w:rsidRDefault="00E77005" w:rsidP="00E77005">
      <w:pPr>
        <w:spacing w:after="120"/>
        <w:jc w:val="both"/>
        <w:rPr>
          <w:rFonts w:ascii="Arial Narrow" w:eastAsia="MS Mincho" w:hAnsi="Arial Narrow" w:cs="Calibri"/>
          <w:color w:val="002060"/>
        </w:rPr>
      </w:pPr>
      <w:r w:rsidRPr="00653250">
        <w:rPr>
          <w:rFonts w:ascii="Arial Narrow" w:eastAsia="MS Mincho" w:hAnsi="Arial Narrow" w:cs="Calibri"/>
          <w:color w:val="002060"/>
        </w:rPr>
        <w:t>Także Ministerstwo Finansów przygotowuje się do badania ewaluacyjnego ulgi. Będzie ono wykonane przez jednostkę</w:t>
      </w:r>
      <w:r w:rsidR="008251F2" w:rsidRPr="00653250">
        <w:rPr>
          <w:rFonts w:ascii="Arial Narrow" w:eastAsia="MS Mincho" w:hAnsi="Arial Narrow" w:cs="Calibri"/>
          <w:color w:val="002060"/>
        </w:rPr>
        <w:t xml:space="preserve"> własną</w:t>
      </w:r>
      <w:r w:rsidRPr="00653250">
        <w:rPr>
          <w:rFonts w:ascii="Arial Narrow" w:eastAsia="MS Mincho" w:hAnsi="Arial Narrow" w:cs="Calibri"/>
          <w:color w:val="002060"/>
        </w:rPr>
        <w:t xml:space="preserve"> MF, w oparciu o dane finansowe przedsiębiorstw, na podstawie porównywalnych danych z kolejnych trzech lat obowiązywania ulgi. </w:t>
      </w:r>
    </w:p>
    <w:p w14:paraId="4D0BF86A" w14:textId="7071327D" w:rsidR="00AB78BB" w:rsidRPr="00653250" w:rsidRDefault="00E77005" w:rsidP="008D7F61">
      <w:pPr>
        <w:spacing w:after="120"/>
        <w:jc w:val="both"/>
        <w:rPr>
          <w:rFonts w:ascii="Arial Narrow" w:eastAsia="MS Mincho" w:hAnsi="Arial Narrow" w:cs="Calibri"/>
          <w:color w:val="002060"/>
        </w:rPr>
      </w:pPr>
      <w:r w:rsidRPr="00653250">
        <w:rPr>
          <w:rFonts w:ascii="Arial Narrow" w:eastAsia="MS Mincho" w:hAnsi="Arial Narrow" w:cs="Calibri"/>
          <w:color w:val="002060"/>
        </w:rPr>
        <w:lastRenderedPageBreak/>
        <w:t>Z roboczych kontaktów z przedsiębiorcami, którzy deklarują korzystanie z ulgi na B+R</w:t>
      </w:r>
      <w:r w:rsidR="008251F2" w:rsidRPr="00653250">
        <w:rPr>
          <w:rFonts w:ascii="Arial Narrow" w:eastAsia="MS Mincho" w:hAnsi="Arial Narrow" w:cs="Calibri"/>
          <w:color w:val="002060"/>
        </w:rPr>
        <w:t>,</w:t>
      </w:r>
      <w:r w:rsidRPr="00653250">
        <w:rPr>
          <w:rFonts w:ascii="Arial Narrow" w:eastAsia="MS Mincho" w:hAnsi="Arial Narrow" w:cs="Calibri"/>
          <w:color w:val="002060"/>
        </w:rPr>
        <w:t xml:space="preserve"> wynika, że ulga przyczyniła się do poprawy systematyczności prowadzonych prac B+R, ich dokumentowania, wymusiła współpracę z administracją skarbową w zakresie rozliczania ulgi, a także zwiększyła świadomość konieczności raportowania wydatków B+R do GUS. Nie bez znaczenia jest także sygnalizowany fakt zwiększenia „apetytu na ryzyko związane z badaniami i rozwojem”, bowiem jest ono mitygowane korzyściami podatkowymi, które daje ulga.</w:t>
      </w:r>
    </w:p>
    <w:p w14:paraId="5F45C7E8" w14:textId="77777777" w:rsidR="00C0680D" w:rsidRPr="0057202A" w:rsidRDefault="00C0680D" w:rsidP="008D7F61">
      <w:pPr>
        <w:pStyle w:val="Bezodstpw"/>
        <w:spacing w:after="120" w:line="276" w:lineRule="auto"/>
        <w:jc w:val="both"/>
        <w:rPr>
          <w:rFonts w:ascii="Arial Narrow" w:hAnsi="Arial Narrow"/>
          <w:b/>
          <w:color w:val="002060"/>
        </w:rPr>
      </w:pPr>
      <w:r w:rsidRPr="0057202A">
        <w:rPr>
          <w:rFonts w:ascii="Arial Narrow" w:hAnsi="Arial Narrow"/>
          <w:b/>
          <w:color w:val="002060"/>
        </w:rPr>
        <w:t>Prosta spółka</w:t>
      </w:r>
    </w:p>
    <w:p w14:paraId="1313017A" w14:textId="2435D72E" w:rsidR="00A82E24" w:rsidRPr="00653250" w:rsidRDefault="00C0680D" w:rsidP="008D7F61">
      <w:pPr>
        <w:pStyle w:val="Bezodstpw"/>
        <w:spacing w:after="120" w:line="276" w:lineRule="auto"/>
        <w:jc w:val="both"/>
        <w:rPr>
          <w:rFonts w:ascii="Arial Narrow" w:eastAsia="Times New Roman" w:hAnsi="Arial Narrow" w:cstheme="minorHAnsi"/>
          <w:color w:val="002060"/>
          <w:lang w:eastAsia="pl-PL"/>
        </w:rPr>
      </w:pPr>
      <w:r w:rsidRPr="00653250">
        <w:rPr>
          <w:rFonts w:ascii="Arial Narrow" w:hAnsi="Arial Narrow" w:cstheme="minorHAnsi"/>
          <w:bCs/>
          <w:color w:val="002060"/>
          <w:lang w:eastAsia="pl-PL"/>
        </w:rPr>
        <w:t>Prosta spółka akcyjna</w:t>
      </w:r>
      <w:r w:rsidRPr="00653250">
        <w:rPr>
          <w:rFonts w:ascii="Arial Narrow" w:hAnsi="Arial Narrow" w:cstheme="minorHAnsi"/>
          <w:color w:val="002060"/>
          <w:lang w:eastAsia="pl-PL"/>
        </w:rPr>
        <w:t xml:space="preserve"> </w:t>
      </w:r>
      <w:r w:rsidRPr="00653250">
        <w:rPr>
          <w:rFonts w:ascii="Arial Narrow" w:hAnsi="Arial Narrow" w:cstheme="minorHAnsi"/>
          <w:bCs/>
          <w:color w:val="002060"/>
          <w:lang w:eastAsia="pl-PL"/>
        </w:rPr>
        <w:t xml:space="preserve">(PSA) </w:t>
      </w:r>
      <w:r w:rsidRPr="00653250">
        <w:rPr>
          <w:rFonts w:ascii="Arial Narrow" w:hAnsi="Arial Narrow" w:cstheme="minorHAnsi"/>
          <w:color w:val="002060"/>
          <w:lang w:eastAsia="pl-PL"/>
        </w:rPr>
        <w:t>została zaprojektowana z myślą o innowacyjnych firmach – start</w:t>
      </w:r>
      <w:r w:rsidR="008251F2" w:rsidRPr="00653250">
        <w:rPr>
          <w:rFonts w:ascii="Arial Narrow" w:hAnsi="Arial Narrow" w:cstheme="minorHAnsi"/>
          <w:color w:val="002060"/>
          <w:lang w:eastAsia="pl-PL"/>
        </w:rPr>
        <w:t>-</w:t>
      </w:r>
      <w:r w:rsidRPr="00653250">
        <w:rPr>
          <w:rFonts w:ascii="Arial Narrow" w:hAnsi="Arial Narrow" w:cstheme="minorHAnsi"/>
          <w:color w:val="002060"/>
          <w:lang w:eastAsia="pl-PL"/>
        </w:rPr>
        <w:t xml:space="preserve">upach. PSA to jeden z elementów pakietu ułatwień dla przedsiębiorców. </w:t>
      </w:r>
      <w:r w:rsidR="00A37273" w:rsidRPr="00653250">
        <w:rPr>
          <w:rFonts w:ascii="Arial Narrow" w:hAnsi="Arial Narrow" w:cstheme="minorHAnsi"/>
          <w:color w:val="002060"/>
          <w:lang w:eastAsia="pl-PL"/>
        </w:rPr>
        <w:t>PSA ułatwia założenie i likwidację przedsiębiorstwa w razie niepowodzenia oraz obniża koszty założenia</w:t>
      </w:r>
      <w:r w:rsidR="001235A6" w:rsidRPr="00653250">
        <w:rPr>
          <w:rFonts w:ascii="Arial Narrow" w:hAnsi="Arial Narrow" w:cstheme="minorHAnsi"/>
          <w:color w:val="002060"/>
          <w:lang w:eastAsia="pl-PL"/>
        </w:rPr>
        <w:t xml:space="preserve"> firmy</w:t>
      </w:r>
      <w:r w:rsidRPr="00653250">
        <w:rPr>
          <w:rFonts w:ascii="Arial Narrow" w:hAnsi="Arial Narrow" w:cstheme="minorHAnsi"/>
          <w:color w:val="002060"/>
          <w:lang w:eastAsia="pl-PL"/>
        </w:rPr>
        <w:t>). PSA można dostosować do swoich potrzeb – jej najważniejszą cechą jest duża elastyczność założycieli w kształtowaniu relacji w spółce, jej struktury majątkowej i organizacyjnej.</w:t>
      </w:r>
      <w:r w:rsidR="00045D1F" w:rsidRPr="00653250">
        <w:rPr>
          <w:rFonts w:ascii="Arial Narrow" w:hAnsi="Arial Narrow" w:cs="Calibri"/>
          <w:color w:val="002060"/>
          <w:lang w:eastAsia="pl-PL"/>
        </w:rPr>
        <w:t xml:space="preserve"> Ostatecznie trzecia w polskim systemie prawnym spółka kapitałowa funkcjonuje od 1 lipca 2021 r.</w:t>
      </w:r>
    </w:p>
    <w:p w14:paraId="5B2C51E7" w14:textId="77777777" w:rsidR="00C0680D" w:rsidRPr="0057202A" w:rsidRDefault="00C0680D" w:rsidP="008D7F61">
      <w:pPr>
        <w:pStyle w:val="Bezodstpw"/>
        <w:spacing w:after="120" w:line="276" w:lineRule="auto"/>
        <w:jc w:val="both"/>
        <w:rPr>
          <w:rFonts w:ascii="Arial Narrow" w:hAnsi="Arial Narrow"/>
          <w:b/>
          <w:color w:val="002060"/>
        </w:rPr>
      </w:pPr>
      <w:r w:rsidRPr="0057202A">
        <w:rPr>
          <w:rFonts w:ascii="Arial Narrow" w:hAnsi="Arial Narrow"/>
          <w:b/>
          <w:color w:val="002060"/>
        </w:rPr>
        <w:t>Mały ZUS</w:t>
      </w:r>
    </w:p>
    <w:p w14:paraId="4E4EE7AE" w14:textId="7C02EEEB" w:rsidR="00C0680D" w:rsidRPr="00653250" w:rsidRDefault="00C0680D" w:rsidP="008D7F61">
      <w:pPr>
        <w:autoSpaceDE w:val="0"/>
        <w:autoSpaceDN w:val="0"/>
        <w:adjustRightInd w:val="0"/>
        <w:spacing w:after="240"/>
        <w:jc w:val="both"/>
        <w:rPr>
          <w:rFonts w:ascii="Arial Narrow" w:hAnsi="Arial Narrow" w:cstheme="minorHAnsi"/>
          <w:color w:val="002060"/>
          <w:lang w:eastAsia="pl-PL"/>
        </w:rPr>
      </w:pPr>
      <w:r w:rsidRPr="00653250">
        <w:rPr>
          <w:rFonts w:ascii="Arial Narrow" w:hAnsi="Arial Narrow" w:cstheme="minorHAnsi"/>
          <w:color w:val="002060"/>
          <w:lang w:eastAsia="pl-PL"/>
        </w:rPr>
        <w:t>Przedsiębiorcy, których przychody</w:t>
      </w:r>
      <w:r w:rsidR="001235A6" w:rsidRPr="00653250">
        <w:rPr>
          <w:rFonts w:ascii="Arial Narrow" w:hAnsi="Arial Narrow" w:cstheme="minorHAnsi"/>
          <w:color w:val="002060"/>
          <w:lang w:eastAsia="pl-PL"/>
        </w:rPr>
        <w:t xml:space="preserve"> </w:t>
      </w:r>
      <w:r w:rsidRPr="00653250">
        <w:rPr>
          <w:rFonts w:ascii="Arial Narrow" w:hAnsi="Arial Narrow" w:cstheme="minorHAnsi"/>
          <w:color w:val="002060"/>
          <w:lang w:eastAsia="pl-PL"/>
        </w:rPr>
        <w:t>nie przekr</w:t>
      </w:r>
      <w:r w:rsidR="00D662E8" w:rsidRPr="00653250">
        <w:rPr>
          <w:rFonts w:ascii="Arial Narrow" w:hAnsi="Arial Narrow" w:cstheme="minorHAnsi"/>
          <w:color w:val="002060"/>
          <w:lang w:eastAsia="pl-PL"/>
        </w:rPr>
        <w:t>aczają</w:t>
      </w:r>
      <w:r w:rsidR="001235A6" w:rsidRPr="00653250">
        <w:rPr>
          <w:rFonts w:ascii="Arial Narrow" w:hAnsi="Arial Narrow" w:cstheme="minorHAnsi"/>
          <w:bCs/>
          <w:color w:val="002060"/>
          <w:lang w:eastAsia="pl-PL"/>
        </w:rPr>
        <w:t xml:space="preserve"> określonego progu</w:t>
      </w:r>
      <w:r w:rsidR="00D662E8" w:rsidRPr="00653250">
        <w:rPr>
          <w:rFonts w:ascii="Arial Narrow" w:hAnsi="Arial Narrow" w:cstheme="minorHAnsi"/>
          <w:bCs/>
          <w:color w:val="002060"/>
          <w:lang w:eastAsia="pl-PL"/>
        </w:rPr>
        <w:t xml:space="preserve"> przychodów</w:t>
      </w:r>
      <w:r w:rsidR="008251F2" w:rsidRPr="00653250">
        <w:rPr>
          <w:rFonts w:ascii="Arial Narrow" w:hAnsi="Arial Narrow" w:cstheme="minorHAnsi"/>
          <w:bCs/>
          <w:color w:val="002060"/>
          <w:lang w:eastAsia="pl-PL"/>
        </w:rPr>
        <w:t>,</w:t>
      </w:r>
      <w:r w:rsidRPr="00653250">
        <w:rPr>
          <w:rFonts w:ascii="Arial Narrow" w:hAnsi="Arial Narrow" w:cstheme="minorHAnsi"/>
          <w:color w:val="002060"/>
          <w:lang w:eastAsia="pl-PL"/>
        </w:rPr>
        <w:t xml:space="preserve"> mog</w:t>
      </w:r>
      <w:r w:rsidR="001235A6" w:rsidRPr="00653250">
        <w:rPr>
          <w:rFonts w:ascii="Arial Narrow" w:hAnsi="Arial Narrow" w:cstheme="minorHAnsi"/>
          <w:color w:val="002060"/>
          <w:lang w:eastAsia="pl-PL"/>
        </w:rPr>
        <w:t>ą</w:t>
      </w:r>
      <w:r w:rsidRPr="00653250">
        <w:rPr>
          <w:rFonts w:ascii="Arial Narrow" w:hAnsi="Arial Narrow" w:cstheme="minorHAnsi"/>
          <w:color w:val="002060"/>
          <w:lang w:eastAsia="pl-PL"/>
        </w:rPr>
        <w:t xml:space="preserve"> skorzystać z</w:t>
      </w:r>
      <w:r w:rsidR="008251F2" w:rsidRPr="00653250">
        <w:rPr>
          <w:rFonts w:ascii="Arial Narrow" w:hAnsi="Arial Narrow" w:cstheme="minorHAnsi"/>
          <w:color w:val="002060"/>
          <w:lang w:eastAsia="pl-PL"/>
        </w:rPr>
        <w:t> </w:t>
      </w:r>
      <w:r w:rsidRPr="00653250">
        <w:rPr>
          <w:rFonts w:ascii="Arial Narrow" w:hAnsi="Arial Narrow" w:cstheme="minorHAnsi"/>
          <w:color w:val="002060"/>
          <w:lang w:eastAsia="pl-PL"/>
        </w:rPr>
        <w:t>niższych</w:t>
      </w:r>
      <w:r w:rsidR="00D662E8" w:rsidRPr="00653250">
        <w:rPr>
          <w:rFonts w:ascii="Arial Narrow" w:hAnsi="Arial Narrow" w:cstheme="minorHAnsi"/>
          <w:color w:val="002060"/>
          <w:lang w:eastAsia="pl-PL"/>
        </w:rPr>
        <w:t>, proporcjonalnych do przychodu</w:t>
      </w:r>
      <w:r w:rsidRPr="00653250">
        <w:rPr>
          <w:rFonts w:ascii="Arial Narrow" w:hAnsi="Arial Narrow" w:cstheme="minorHAnsi"/>
          <w:color w:val="002060"/>
          <w:lang w:eastAsia="pl-PL"/>
        </w:rPr>
        <w:t xml:space="preserve"> składek ZUS.</w:t>
      </w:r>
    </w:p>
    <w:p w14:paraId="441AD31B" w14:textId="77777777" w:rsidR="00C0680D" w:rsidRPr="0057202A" w:rsidRDefault="00C0680D" w:rsidP="008D7F61">
      <w:pPr>
        <w:pStyle w:val="Bezodstpw"/>
        <w:spacing w:after="120" w:line="276" w:lineRule="auto"/>
        <w:jc w:val="both"/>
        <w:rPr>
          <w:rFonts w:ascii="Arial Narrow" w:hAnsi="Arial Narrow"/>
          <w:b/>
          <w:color w:val="002060"/>
        </w:rPr>
      </w:pPr>
      <w:r w:rsidRPr="0057202A">
        <w:rPr>
          <w:rFonts w:ascii="Arial Narrow" w:hAnsi="Arial Narrow"/>
          <w:b/>
          <w:color w:val="002060"/>
        </w:rPr>
        <w:t xml:space="preserve">Ulg podatkowa IP Box </w:t>
      </w:r>
    </w:p>
    <w:p w14:paraId="542184EE" w14:textId="10C59C41" w:rsidR="00C0680D" w:rsidRPr="00653250" w:rsidRDefault="00C0680D" w:rsidP="008D7F61">
      <w:pPr>
        <w:spacing w:after="120"/>
        <w:jc w:val="both"/>
        <w:rPr>
          <w:rFonts w:ascii="Arial Narrow" w:hAnsi="Arial Narrow" w:cstheme="minorHAnsi"/>
          <w:color w:val="002060"/>
        </w:rPr>
      </w:pPr>
      <w:r w:rsidRPr="00653250">
        <w:rPr>
          <w:rFonts w:ascii="Arial Narrow" w:hAnsi="Arial Narrow" w:cstheme="minorHAnsi"/>
          <w:bCs/>
          <w:color w:val="002060"/>
        </w:rPr>
        <w:t>Z pierwszym stycznia 2019</w:t>
      </w:r>
      <w:r w:rsidR="000C6258" w:rsidRPr="00653250">
        <w:rPr>
          <w:rFonts w:ascii="Arial Narrow" w:hAnsi="Arial Narrow" w:cstheme="minorHAnsi"/>
          <w:bCs/>
          <w:color w:val="002060"/>
        </w:rPr>
        <w:t xml:space="preserve"> </w:t>
      </w:r>
      <w:r w:rsidRPr="00653250">
        <w:rPr>
          <w:rFonts w:ascii="Arial Narrow" w:hAnsi="Arial Narrow" w:cstheme="minorHAnsi"/>
          <w:bCs/>
          <w:color w:val="002060"/>
        </w:rPr>
        <w:t>r. weszła w życie nowa ulga podatkowa, która jest przeznaczona dla innowacyjnych przedsiębiorców</w:t>
      </w:r>
      <w:r w:rsidR="00D662E8" w:rsidRPr="00653250">
        <w:rPr>
          <w:rFonts w:ascii="Arial Narrow" w:hAnsi="Arial Narrow" w:cstheme="minorHAnsi"/>
          <w:bCs/>
          <w:color w:val="002060"/>
        </w:rPr>
        <w:t>.</w:t>
      </w:r>
      <w:r w:rsidRPr="00653250">
        <w:rPr>
          <w:rFonts w:ascii="Arial Narrow" w:hAnsi="Arial Narrow" w:cstheme="minorHAnsi"/>
          <w:bCs/>
          <w:color w:val="002060"/>
        </w:rPr>
        <w:t xml:space="preserve"> Ulga </w:t>
      </w:r>
      <w:r w:rsidRPr="00653250">
        <w:rPr>
          <w:rFonts w:ascii="Arial Narrow" w:hAnsi="Arial Narrow" w:cstheme="minorHAnsi"/>
          <w:color w:val="002060"/>
        </w:rPr>
        <w:t xml:space="preserve">wprowadza </w:t>
      </w:r>
      <w:r w:rsidRPr="00653250">
        <w:rPr>
          <w:rFonts w:ascii="Arial Narrow" w:hAnsi="Arial Narrow" w:cstheme="minorHAnsi"/>
          <w:bCs/>
          <w:color w:val="002060"/>
        </w:rPr>
        <w:t>preferencyjne opodatkowanie stawką 5% CIT</w:t>
      </w:r>
      <w:r w:rsidRPr="00653250">
        <w:rPr>
          <w:rFonts w:ascii="Arial Narrow" w:hAnsi="Arial Narrow" w:cstheme="minorHAnsi"/>
          <w:color w:val="002060"/>
        </w:rPr>
        <w:t xml:space="preserve"> (analogicznie PIT) dochodów generowanych przez prawa własności intelektualnej. Wszyscy przedsiębiorcy, </w:t>
      </w:r>
      <w:r w:rsidRPr="00653250">
        <w:rPr>
          <w:rFonts w:ascii="Arial Narrow" w:hAnsi="Arial Narrow" w:cstheme="minorHAnsi"/>
          <w:bCs/>
          <w:color w:val="002060"/>
        </w:rPr>
        <w:t>którzy na bazie praw własności intelektualnej pozyskanych z własnej działalności badawczo-rozwojowej lub z usług badawczo-rozwojowych zakupionych od innych podmiotów kreują nowe produkty, procesy lub usługi</w:t>
      </w:r>
      <w:r w:rsidR="008251F2" w:rsidRPr="00653250">
        <w:rPr>
          <w:rFonts w:ascii="Arial Narrow" w:hAnsi="Arial Narrow" w:cstheme="minorHAnsi"/>
          <w:bCs/>
          <w:color w:val="002060"/>
        </w:rPr>
        <w:t>,</w:t>
      </w:r>
      <w:r w:rsidRPr="00653250">
        <w:rPr>
          <w:rFonts w:ascii="Arial Narrow" w:hAnsi="Arial Narrow" w:cstheme="minorHAnsi"/>
          <w:bCs/>
          <w:color w:val="002060"/>
        </w:rPr>
        <w:t xml:space="preserve"> mogą skorzystać z preferencyjnej 5% stawki podatkowej w zakresie dochodów uzyskiwanych ze sprzedaży tych produktów, procesów lub usług. </w:t>
      </w:r>
      <w:r w:rsidR="00045D1F" w:rsidRPr="00653250">
        <w:rPr>
          <w:rFonts w:ascii="Arial Narrow" w:hAnsi="Arial Narrow" w:cs="Calibri"/>
          <w:bCs/>
          <w:color w:val="002060"/>
        </w:rPr>
        <w:t>W  2019</w:t>
      </w:r>
      <w:r w:rsidR="008251F2" w:rsidRPr="00653250">
        <w:rPr>
          <w:rFonts w:ascii="Arial Narrow" w:hAnsi="Arial Narrow" w:cs="Calibri"/>
          <w:bCs/>
          <w:color w:val="002060"/>
        </w:rPr>
        <w:t xml:space="preserve"> r.</w:t>
      </w:r>
      <w:r w:rsidR="00045D1F" w:rsidRPr="00653250">
        <w:rPr>
          <w:rFonts w:ascii="Arial Narrow" w:hAnsi="Arial Narrow" w:cs="Calibri"/>
          <w:bCs/>
          <w:color w:val="002060"/>
        </w:rPr>
        <w:t xml:space="preserve"> skorzystało z</w:t>
      </w:r>
      <w:r w:rsidR="008251F2" w:rsidRPr="00653250">
        <w:rPr>
          <w:rFonts w:ascii="Arial Narrow" w:hAnsi="Arial Narrow" w:cs="Calibri"/>
          <w:bCs/>
          <w:color w:val="002060"/>
        </w:rPr>
        <w:t> </w:t>
      </w:r>
      <w:r w:rsidR="00045D1F" w:rsidRPr="00653250">
        <w:rPr>
          <w:rFonts w:ascii="Arial Narrow" w:hAnsi="Arial Narrow" w:cs="Calibri"/>
          <w:bCs/>
          <w:color w:val="002060"/>
        </w:rPr>
        <w:t>tego instrumentu 1918 przedsiębiorców.</w:t>
      </w:r>
    </w:p>
    <w:p w14:paraId="24F57B4D" w14:textId="77777777" w:rsidR="00C0680D" w:rsidRPr="0057202A" w:rsidRDefault="00C0680D" w:rsidP="008D7F61">
      <w:pPr>
        <w:spacing w:before="240" w:after="120"/>
        <w:jc w:val="both"/>
        <w:rPr>
          <w:rFonts w:ascii="Arial Narrow" w:hAnsi="Arial Narrow"/>
          <w:b/>
          <w:color w:val="002060"/>
        </w:rPr>
      </w:pPr>
      <w:r w:rsidRPr="0057202A">
        <w:rPr>
          <w:rFonts w:ascii="Arial Narrow" w:hAnsi="Arial Narrow"/>
          <w:b/>
          <w:color w:val="002060"/>
        </w:rPr>
        <w:t>U</w:t>
      </w:r>
      <w:r w:rsidR="00EF71D1" w:rsidRPr="0057202A">
        <w:rPr>
          <w:rFonts w:ascii="Arial Narrow" w:hAnsi="Arial Narrow"/>
          <w:b/>
          <w:color w:val="002060"/>
        </w:rPr>
        <w:t xml:space="preserve">stawa o Fundacji Platforma Przemysłu Przyszłości </w:t>
      </w:r>
    </w:p>
    <w:p w14:paraId="7887EE78" w14:textId="070FFABF" w:rsidR="004A6619" w:rsidRPr="00653250" w:rsidRDefault="00C0680D" w:rsidP="008D7F61">
      <w:pPr>
        <w:spacing w:before="240" w:after="120"/>
        <w:jc w:val="both"/>
        <w:rPr>
          <w:rFonts w:ascii="Arial Narrow" w:hAnsi="Arial Narrow" w:cstheme="minorHAnsi"/>
          <w:color w:val="002060"/>
        </w:rPr>
      </w:pPr>
      <w:r w:rsidRPr="00653250">
        <w:rPr>
          <w:rFonts w:ascii="Arial Narrow" w:eastAsia="Times New Roman" w:hAnsi="Arial Narrow" w:cstheme="minorHAnsi"/>
          <w:color w:val="002060"/>
          <w:lang w:eastAsia="pl-PL"/>
        </w:rPr>
        <w:t xml:space="preserve">Ustawa </w:t>
      </w:r>
      <w:r w:rsidR="00EF71D1" w:rsidRPr="00653250">
        <w:rPr>
          <w:rFonts w:ascii="Arial Narrow" w:eastAsia="Times New Roman" w:hAnsi="Arial Narrow" w:cstheme="minorHAnsi"/>
          <w:color w:val="002060"/>
          <w:lang w:eastAsia="pl-PL"/>
        </w:rPr>
        <w:t xml:space="preserve">weszła w życie 9 marca 2019 r. </w:t>
      </w:r>
      <w:r w:rsidR="00EF71D1" w:rsidRPr="00653250">
        <w:rPr>
          <w:rFonts w:ascii="Arial Narrow" w:hAnsi="Arial Narrow" w:cstheme="minorHAnsi"/>
          <w:color w:val="002060"/>
        </w:rPr>
        <w:t xml:space="preserve">Rolą Fundacji jest wspieranie polskich firm w dostosowaniu się do </w:t>
      </w:r>
      <w:r w:rsidR="00EF71D1" w:rsidRPr="00F4533D">
        <w:rPr>
          <w:rFonts w:ascii="Arial Narrow" w:hAnsi="Arial Narrow" w:cstheme="minorHAnsi"/>
          <w:color w:val="002060"/>
        </w:rPr>
        <w:t xml:space="preserve">wymagań ery </w:t>
      </w:r>
      <w:r w:rsidR="00EF71D1" w:rsidRPr="0057202A">
        <w:rPr>
          <w:rFonts w:ascii="Arial Narrow" w:hAnsi="Arial Narrow"/>
          <w:color w:val="002060"/>
        </w:rPr>
        <w:t>przemysłu 4.0</w:t>
      </w:r>
      <w:r w:rsidR="00EF71D1" w:rsidRPr="00F4533D">
        <w:rPr>
          <w:rFonts w:ascii="Arial Narrow" w:hAnsi="Arial Narrow" w:cstheme="minorHAnsi"/>
          <w:color w:val="002060"/>
        </w:rPr>
        <w:t xml:space="preserve">. Celem Fundacji jest pomoc przy zwiększaniu konkurencyjności polskich firm i ich rozwoju w kierunku </w:t>
      </w:r>
      <w:r w:rsidR="00EF71D1" w:rsidRPr="0057202A">
        <w:rPr>
          <w:rFonts w:ascii="Arial Narrow" w:hAnsi="Arial Narrow"/>
          <w:color w:val="002060"/>
        </w:rPr>
        <w:t>przemysłu 4.0</w:t>
      </w:r>
      <w:r w:rsidR="00EF71D1" w:rsidRPr="00F4533D">
        <w:rPr>
          <w:rFonts w:ascii="Arial Narrow" w:hAnsi="Arial Narrow" w:cstheme="minorHAnsi"/>
          <w:color w:val="002060"/>
        </w:rPr>
        <w:t>. Fundacja</w:t>
      </w:r>
      <w:r w:rsidR="00EF71D1" w:rsidRPr="00653250">
        <w:rPr>
          <w:rFonts w:ascii="Arial Narrow" w:hAnsi="Arial Narrow" w:cstheme="minorHAnsi"/>
          <w:color w:val="002060"/>
        </w:rPr>
        <w:t xml:space="preserve"> ma skupiać się m.in. na upowszechnianiu wiedzy o nowoczesnych procesach technologicznych i produkcyjnych, zarządzaniu zmianą, a także na wspieraniu kadr, rozwoju kompetencji pracowników i budowaniu sieci współpracy. Pomoc oferowana przez Fundację będzie odpowiadała indywidualnym potrzebom danego przedsiębiorstwa. </w:t>
      </w:r>
    </w:p>
    <w:p w14:paraId="11D465F6" w14:textId="77777777" w:rsidR="00C0680D" w:rsidRPr="0057202A" w:rsidRDefault="00AF2DBB" w:rsidP="008D7F61">
      <w:pPr>
        <w:spacing w:before="240" w:after="120"/>
        <w:jc w:val="both"/>
        <w:rPr>
          <w:rFonts w:ascii="Arial Narrow" w:hAnsi="Arial Narrow"/>
          <w:b/>
          <w:color w:val="002060"/>
        </w:rPr>
      </w:pPr>
      <w:r w:rsidRPr="0057202A">
        <w:rPr>
          <w:rFonts w:ascii="Arial Narrow" w:hAnsi="Arial Narrow"/>
          <w:b/>
          <w:color w:val="002060"/>
        </w:rPr>
        <w:t xml:space="preserve">Zniesienie </w:t>
      </w:r>
      <w:r w:rsidR="00C0680D" w:rsidRPr="0057202A">
        <w:rPr>
          <w:rFonts w:ascii="Arial Narrow" w:hAnsi="Arial Narrow"/>
          <w:b/>
          <w:color w:val="002060"/>
        </w:rPr>
        <w:t>podwójnego opodatkowania funduszy VC</w:t>
      </w:r>
    </w:p>
    <w:p w14:paraId="773DF983" w14:textId="77777777" w:rsidR="00621C9C" w:rsidRPr="00621C9C" w:rsidRDefault="004A6619" w:rsidP="00621C9C">
      <w:pPr>
        <w:spacing w:before="240" w:after="120"/>
        <w:jc w:val="both"/>
        <w:rPr>
          <w:rFonts w:ascii="Arial Narrow" w:hAnsi="Arial Narrow" w:cstheme="minorHAnsi"/>
          <w:color w:val="002060"/>
        </w:rPr>
      </w:pPr>
      <w:r w:rsidRPr="00621C9C">
        <w:rPr>
          <w:rFonts w:ascii="Arial Narrow" w:hAnsi="Arial Narrow" w:cstheme="minorHAnsi"/>
          <w:color w:val="002060"/>
        </w:rPr>
        <w:t xml:space="preserve">W </w:t>
      </w:r>
      <w:r w:rsidR="00D43231" w:rsidRPr="00621C9C">
        <w:rPr>
          <w:rFonts w:ascii="Arial Narrow" w:hAnsi="Arial Narrow" w:cstheme="minorHAnsi"/>
          <w:color w:val="002060"/>
        </w:rPr>
        <w:t xml:space="preserve">2016 r. </w:t>
      </w:r>
      <w:r w:rsidR="001608A9" w:rsidRPr="00621C9C">
        <w:rPr>
          <w:rFonts w:ascii="Arial Narrow" w:hAnsi="Arial Narrow" w:cstheme="minorHAnsi"/>
          <w:color w:val="002060"/>
        </w:rPr>
        <w:t>znie</w:t>
      </w:r>
      <w:r w:rsidR="00D662E8" w:rsidRPr="00621C9C">
        <w:rPr>
          <w:rFonts w:ascii="Arial Narrow" w:hAnsi="Arial Narrow" w:cstheme="minorHAnsi"/>
          <w:color w:val="002060"/>
        </w:rPr>
        <w:t>siono</w:t>
      </w:r>
      <w:r w:rsidR="001608A9" w:rsidRPr="00621C9C">
        <w:rPr>
          <w:rFonts w:ascii="Arial Narrow" w:hAnsi="Arial Narrow" w:cstheme="minorHAnsi"/>
          <w:color w:val="002060"/>
        </w:rPr>
        <w:t xml:space="preserve"> obowiązujące od 2014 r. podwójne opodatkowanie dochodów funduszy </w:t>
      </w:r>
      <w:r w:rsidR="001608A9" w:rsidRPr="00621C9C">
        <w:rPr>
          <w:rFonts w:ascii="Arial Narrow" w:hAnsi="Arial Narrow"/>
          <w:i/>
          <w:color w:val="002060"/>
        </w:rPr>
        <w:t>venture</w:t>
      </w:r>
      <w:r w:rsidR="001608A9" w:rsidRPr="00621C9C">
        <w:rPr>
          <w:rFonts w:ascii="Arial Narrow" w:hAnsi="Arial Narrow" w:cstheme="minorHAnsi"/>
          <w:color w:val="002060"/>
        </w:rPr>
        <w:t xml:space="preserve"> </w:t>
      </w:r>
      <w:r w:rsidR="001608A9" w:rsidRPr="00621C9C">
        <w:rPr>
          <w:rFonts w:ascii="Arial Narrow" w:hAnsi="Arial Narrow"/>
          <w:i/>
          <w:color w:val="002060"/>
        </w:rPr>
        <w:t>capital</w:t>
      </w:r>
      <w:r w:rsidR="001608A9" w:rsidRPr="00621C9C">
        <w:rPr>
          <w:rFonts w:ascii="Arial Narrow" w:hAnsi="Arial Narrow" w:cstheme="minorHAnsi"/>
          <w:color w:val="002060"/>
        </w:rPr>
        <w:t xml:space="preserve"> dla inwestorów.</w:t>
      </w:r>
      <w:r w:rsidR="00E94FC0" w:rsidRPr="00621C9C">
        <w:rPr>
          <w:rFonts w:ascii="Arial Narrow" w:hAnsi="Arial Narrow" w:cstheme="minorHAnsi"/>
          <w:color w:val="002060"/>
        </w:rPr>
        <w:t xml:space="preserve"> </w:t>
      </w:r>
      <w:r w:rsidR="00D662E8" w:rsidRPr="00621C9C">
        <w:rPr>
          <w:rFonts w:ascii="Arial Narrow" w:hAnsi="Arial Narrow" w:cstheme="minorHAnsi"/>
          <w:color w:val="002060"/>
        </w:rPr>
        <w:t>A</w:t>
      </w:r>
      <w:r w:rsidR="001608A9" w:rsidRPr="00621C9C">
        <w:rPr>
          <w:rFonts w:ascii="Arial Narrow" w:hAnsi="Arial Narrow" w:cstheme="minorHAnsi"/>
          <w:color w:val="002060"/>
        </w:rPr>
        <w:t xml:space="preserve">lternatywne </w:t>
      </w:r>
      <w:r w:rsidR="00D662E8" w:rsidRPr="00621C9C">
        <w:rPr>
          <w:rFonts w:ascii="Arial Narrow" w:hAnsi="Arial Narrow" w:cstheme="minorHAnsi"/>
          <w:color w:val="002060"/>
        </w:rPr>
        <w:t>S</w:t>
      </w:r>
      <w:r w:rsidR="001608A9" w:rsidRPr="00621C9C">
        <w:rPr>
          <w:rFonts w:ascii="Arial Narrow" w:hAnsi="Arial Narrow" w:cstheme="minorHAnsi"/>
          <w:color w:val="002060"/>
        </w:rPr>
        <w:t xml:space="preserve">półki </w:t>
      </w:r>
      <w:r w:rsidR="00D662E8" w:rsidRPr="00621C9C">
        <w:rPr>
          <w:rFonts w:ascii="Arial Narrow" w:hAnsi="Arial Narrow" w:cstheme="minorHAnsi"/>
          <w:color w:val="002060"/>
        </w:rPr>
        <w:t>I</w:t>
      </w:r>
      <w:r w:rsidR="001608A9" w:rsidRPr="00621C9C">
        <w:rPr>
          <w:rFonts w:ascii="Arial Narrow" w:hAnsi="Arial Narrow" w:cstheme="minorHAnsi"/>
          <w:color w:val="002060"/>
        </w:rPr>
        <w:t xml:space="preserve">nwestycyjne nie płacą podatku dochodowego od zysków ze sprzedaży akcji i udziałów. Podatek </w:t>
      </w:r>
      <w:r w:rsidR="00D662E8" w:rsidRPr="00621C9C">
        <w:rPr>
          <w:rFonts w:ascii="Arial Narrow" w:hAnsi="Arial Narrow" w:cstheme="minorHAnsi"/>
          <w:color w:val="002060"/>
        </w:rPr>
        <w:t>jest opłacany</w:t>
      </w:r>
      <w:r w:rsidR="001608A9" w:rsidRPr="00621C9C">
        <w:rPr>
          <w:rFonts w:ascii="Arial Narrow" w:hAnsi="Arial Narrow" w:cstheme="minorHAnsi"/>
          <w:color w:val="002060"/>
        </w:rPr>
        <w:t xml:space="preserve"> jedynie przez inwestorów (rozliczany w PIT lub CIT).</w:t>
      </w:r>
    </w:p>
    <w:p w14:paraId="688BBE70" w14:textId="1D3A3C19" w:rsidR="004434D4" w:rsidRPr="00621C9C" w:rsidRDefault="00BF00CD" w:rsidP="00C835BB">
      <w:pPr>
        <w:pStyle w:val="Akapitzlist"/>
        <w:numPr>
          <w:ilvl w:val="2"/>
          <w:numId w:val="111"/>
        </w:numPr>
        <w:spacing w:before="240" w:after="120"/>
        <w:jc w:val="both"/>
        <w:rPr>
          <w:rFonts w:ascii="Arial Narrow" w:hAnsi="Arial Narrow" w:cstheme="minorHAnsi"/>
          <w:b/>
          <w:color w:val="002060"/>
        </w:rPr>
      </w:pPr>
      <w:r w:rsidRPr="00621C9C">
        <w:rPr>
          <w:rFonts w:ascii="Arial Narrow" w:eastAsia="Times New Roman" w:hAnsi="Arial Narrow" w:cstheme="minorHAnsi"/>
          <w:b/>
          <w:color w:val="002060"/>
          <w:lang w:eastAsia="pl-PL"/>
        </w:rPr>
        <w:t>Przyjęcie rozwiązań legislacyjnyc</w:t>
      </w:r>
      <w:r w:rsidR="00850EF7" w:rsidRPr="00621C9C">
        <w:rPr>
          <w:rFonts w:ascii="Arial Narrow" w:eastAsia="Times New Roman" w:hAnsi="Arial Narrow" w:cstheme="minorHAnsi"/>
          <w:b/>
          <w:color w:val="002060"/>
          <w:lang w:eastAsia="pl-PL"/>
        </w:rPr>
        <w:t>h umożliwiających reformę nauki</w:t>
      </w:r>
      <w:r w:rsidR="00637178" w:rsidRPr="00621C9C">
        <w:rPr>
          <w:rFonts w:ascii="Arial Narrow" w:eastAsia="Times New Roman" w:hAnsi="Arial Narrow" w:cstheme="minorHAnsi"/>
          <w:b/>
          <w:color w:val="002060"/>
          <w:lang w:eastAsia="pl-PL"/>
        </w:rPr>
        <w:t>: u</w:t>
      </w:r>
      <w:r w:rsidR="004434D4" w:rsidRPr="00621C9C">
        <w:rPr>
          <w:rFonts w:ascii="Arial Narrow" w:eastAsia="Times New Roman" w:hAnsi="Arial Narrow" w:cstheme="minorHAnsi"/>
          <w:b/>
          <w:color w:val="002060"/>
          <w:lang w:eastAsia="pl-PL"/>
        </w:rPr>
        <w:t>stawa</w:t>
      </w:r>
      <w:r w:rsidR="00AE15C6" w:rsidRPr="00621C9C">
        <w:rPr>
          <w:rFonts w:ascii="Arial Narrow" w:eastAsia="Times New Roman" w:hAnsi="Arial Narrow" w:cstheme="minorHAnsi"/>
          <w:b/>
          <w:color w:val="002060"/>
          <w:lang w:eastAsia="pl-PL"/>
        </w:rPr>
        <w:t xml:space="preserve"> </w:t>
      </w:r>
      <w:r w:rsidR="00637178" w:rsidRPr="00621C9C">
        <w:rPr>
          <w:rFonts w:ascii="Arial Narrow" w:eastAsia="Times New Roman" w:hAnsi="Arial Narrow"/>
          <w:b/>
          <w:color w:val="002060"/>
          <w:lang w:eastAsia="pl-PL"/>
        </w:rPr>
        <w:t>–</w:t>
      </w:r>
      <w:r w:rsidR="00637178" w:rsidRPr="00621C9C">
        <w:rPr>
          <w:rFonts w:ascii="Arial Narrow" w:eastAsia="Times New Roman" w:hAnsi="Arial Narrow" w:cstheme="minorHAnsi"/>
          <w:b/>
          <w:color w:val="002060"/>
          <w:lang w:eastAsia="pl-PL"/>
        </w:rPr>
        <w:t xml:space="preserve"> </w:t>
      </w:r>
      <w:r w:rsidR="00AE15C6" w:rsidRPr="00621C9C">
        <w:rPr>
          <w:rFonts w:ascii="Arial Narrow" w:eastAsia="Times New Roman" w:hAnsi="Arial Narrow" w:cstheme="minorHAnsi"/>
          <w:b/>
          <w:color w:val="002060"/>
          <w:lang w:eastAsia="pl-PL"/>
        </w:rPr>
        <w:t>Prawo</w:t>
      </w:r>
      <w:r w:rsidR="004434D4" w:rsidRPr="00621C9C">
        <w:rPr>
          <w:rFonts w:ascii="Arial Narrow" w:eastAsia="Times New Roman" w:hAnsi="Arial Narrow" w:cstheme="minorHAnsi"/>
          <w:b/>
          <w:color w:val="002060"/>
          <w:lang w:eastAsia="pl-PL"/>
        </w:rPr>
        <w:t xml:space="preserve"> o</w:t>
      </w:r>
      <w:r w:rsidR="00637178" w:rsidRPr="00621C9C">
        <w:rPr>
          <w:rFonts w:ascii="Arial Narrow" w:eastAsia="Times New Roman" w:hAnsi="Arial Narrow" w:cstheme="minorHAnsi"/>
          <w:b/>
          <w:color w:val="002060"/>
          <w:lang w:eastAsia="pl-PL"/>
        </w:rPr>
        <w:t> </w:t>
      </w:r>
      <w:r w:rsidR="004434D4" w:rsidRPr="00621C9C">
        <w:rPr>
          <w:rFonts w:ascii="Arial Narrow" w:eastAsia="Times New Roman" w:hAnsi="Arial Narrow" w:cstheme="minorHAnsi"/>
          <w:b/>
          <w:color w:val="002060"/>
          <w:lang w:eastAsia="pl-PL"/>
        </w:rPr>
        <w:t xml:space="preserve">szkolnictwie wyższym </w:t>
      </w:r>
      <w:r w:rsidR="00AE15C6" w:rsidRPr="00621C9C">
        <w:rPr>
          <w:rFonts w:ascii="Arial Narrow" w:eastAsia="Times New Roman" w:hAnsi="Arial Narrow" w:cstheme="minorHAnsi"/>
          <w:b/>
          <w:color w:val="002060"/>
          <w:lang w:eastAsia="pl-PL"/>
        </w:rPr>
        <w:t>i nauce</w:t>
      </w:r>
    </w:p>
    <w:p w14:paraId="5415AE25" w14:textId="740507C4" w:rsidR="006B1250" w:rsidRPr="00653250" w:rsidRDefault="006B1250" w:rsidP="008D7F61">
      <w:pPr>
        <w:pStyle w:val="intro"/>
        <w:shd w:val="clear" w:color="auto" w:fill="FFFFFF"/>
        <w:spacing w:before="0" w:beforeAutospacing="0" w:after="0" w:afterAutospacing="0" w:line="276" w:lineRule="auto"/>
        <w:jc w:val="both"/>
        <w:textAlignment w:val="baseline"/>
        <w:rPr>
          <w:rFonts w:ascii="Arial Narrow" w:hAnsi="Arial Narrow" w:cstheme="minorHAnsi"/>
          <w:bCs/>
          <w:color w:val="002060"/>
          <w:sz w:val="22"/>
          <w:szCs w:val="22"/>
        </w:rPr>
      </w:pPr>
      <w:r w:rsidRPr="00653250">
        <w:rPr>
          <w:rFonts w:ascii="Arial Narrow" w:hAnsi="Arial Narrow" w:cstheme="minorHAnsi"/>
          <w:bCs/>
          <w:color w:val="002060"/>
          <w:sz w:val="22"/>
          <w:szCs w:val="22"/>
        </w:rPr>
        <w:t xml:space="preserve">W październiku 2018 r. weszła w życie ustawa </w:t>
      </w:r>
      <w:r w:rsidR="00637178" w:rsidRPr="00653250">
        <w:rPr>
          <w:rFonts w:ascii="Arial Narrow" w:hAnsi="Arial Narrow"/>
          <w:bCs/>
          <w:color w:val="002060"/>
          <w:sz w:val="22"/>
          <w:szCs w:val="22"/>
        </w:rPr>
        <w:t>–</w:t>
      </w:r>
      <w:r w:rsidR="00637178" w:rsidRPr="00653250">
        <w:rPr>
          <w:rFonts w:ascii="Arial Narrow" w:hAnsi="Arial Narrow" w:cstheme="minorHAnsi"/>
          <w:bCs/>
          <w:color w:val="002060"/>
          <w:sz w:val="22"/>
          <w:szCs w:val="22"/>
        </w:rPr>
        <w:t xml:space="preserve"> </w:t>
      </w:r>
      <w:r w:rsidRPr="00653250">
        <w:rPr>
          <w:rFonts w:ascii="Arial Narrow" w:hAnsi="Arial Narrow" w:cstheme="minorHAnsi"/>
          <w:bCs/>
          <w:color w:val="002060"/>
          <w:sz w:val="22"/>
          <w:szCs w:val="22"/>
        </w:rPr>
        <w:t xml:space="preserve">Prawo o szkolnictwie wyższym i nauce nazywana „Konstytucją dla Nauki”, która organizuje cały system szkolnictwa wyższego i nauki w Polsce. Ustawa ta zapewnia: </w:t>
      </w:r>
    </w:p>
    <w:p w14:paraId="5EC6B67A" w14:textId="77777777" w:rsidR="006B1250" w:rsidRPr="00653250" w:rsidRDefault="006B1250" w:rsidP="00C835BB">
      <w:pPr>
        <w:numPr>
          <w:ilvl w:val="0"/>
          <w:numId w:val="38"/>
        </w:numPr>
        <w:tabs>
          <w:tab w:val="clear" w:pos="1800"/>
          <w:tab w:val="num" w:pos="426"/>
        </w:tabs>
        <w:spacing w:after="0"/>
        <w:ind w:left="0" w:firstLine="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nowy model skutecznego zarządzania uczelniami,</w:t>
      </w:r>
    </w:p>
    <w:p w14:paraId="08535BE3" w14:textId="77777777" w:rsidR="006B1250" w:rsidRPr="00653250" w:rsidRDefault="006B1250" w:rsidP="00C835BB">
      <w:pPr>
        <w:numPr>
          <w:ilvl w:val="0"/>
          <w:numId w:val="38"/>
        </w:numPr>
        <w:tabs>
          <w:tab w:val="clear" w:pos="1800"/>
          <w:tab w:val="left" w:pos="426"/>
        </w:tabs>
        <w:spacing w:after="0"/>
        <w:ind w:left="0" w:firstLine="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zwiększenie finansów na naukę i szkolnictwo wyższe,</w:t>
      </w:r>
    </w:p>
    <w:p w14:paraId="00F8C6B8" w14:textId="77777777" w:rsidR="006B1250" w:rsidRPr="00653250" w:rsidRDefault="006B1250" w:rsidP="00C835BB">
      <w:pPr>
        <w:numPr>
          <w:ilvl w:val="0"/>
          <w:numId w:val="38"/>
        </w:numPr>
        <w:tabs>
          <w:tab w:val="clear" w:pos="1800"/>
          <w:tab w:val="left" w:pos="426"/>
        </w:tabs>
        <w:spacing w:after="0"/>
        <w:ind w:left="0" w:firstLine="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zrównoważony rozwój szkolnictwa wyższego w Polsce,</w:t>
      </w:r>
    </w:p>
    <w:p w14:paraId="62EC3D9C" w14:textId="77777777" w:rsidR="006B1250" w:rsidRPr="00653250" w:rsidRDefault="006B1250" w:rsidP="00C835BB">
      <w:pPr>
        <w:numPr>
          <w:ilvl w:val="0"/>
          <w:numId w:val="38"/>
        </w:numPr>
        <w:tabs>
          <w:tab w:val="clear" w:pos="1800"/>
          <w:tab w:val="num" w:pos="426"/>
        </w:tabs>
        <w:spacing w:after="0"/>
        <w:ind w:left="0" w:firstLine="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zmianę modelu kształcenia doktorów,</w:t>
      </w:r>
    </w:p>
    <w:p w14:paraId="1C046F6E" w14:textId="77777777" w:rsidR="006B1250" w:rsidRPr="00653250" w:rsidRDefault="006B1250" w:rsidP="00C835BB">
      <w:pPr>
        <w:numPr>
          <w:ilvl w:val="0"/>
          <w:numId w:val="38"/>
        </w:numPr>
        <w:tabs>
          <w:tab w:val="clear" w:pos="1800"/>
          <w:tab w:val="left" w:pos="426"/>
        </w:tabs>
        <w:spacing w:after="0"/>
        <w:ind w:left="0" w:firstLine="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nowe ścieżki kariery akademickiej,</w:t>
      </w:r>
    </w:p>
    <w:p w14:paraId="71338129" w14:textId="77777777" w:rsidR="006B1250" w:rsidRPr="00653250" w:rsidRDefault="006B1250" w:rsidP="00C835BB">
      <w:pPr>
        <w:numPr>
          <w:ilvl w:val="0"/>
          <w:numId w:val="38"/>
        </w:numPr>
        <w:spacing w:after="0"/>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łączenie potencjału dyscyplin naukowych.</w:t>
      </w:r>
    </w:p>
    <w:p w14:paraId="5FEEF68E" w14:textId="77777777" w:rsidR="006B1250" w:rsidRPr="00653250" w:rsidRDefault="006B1250" w:rsidP="008D7F61">
      <w:pPr>
        <w:spacing w:after="0"/>
        <w:ind w:left="567"/>
        <w:jc w:val="both"/>
        <w:rPr>
          <w:rFonts w:ascii="Arial Narrow" w:eastAsia="Times New Roman" w:hAnsi="Arial Narrow" w:cstheme="minorHAnsi"/>
          <w:color w:val="002060"/>
          <w:lang w:eastAsia="pl-PL"/>
        </w:rPr>
      </w:pPr>
    </w:p>
    <w:p w14:paraId="4A77D57C" w14:textId="180F0ED3" w:rsidR="00EE19CC" w:rsidRPr="0057202A" w:rsidRDefault="006B1250" w:rsidP="0057202A">
      <w:pPr>
        <w:jc w:val="both"/>
        <w:rPr>
          <w:rFonts w:ascii="Arial Narrow" w:hAnsi="Arial Narrow"/>
          <w:b/>
          <w:color w:val="002060"/>
        </w:rPr>
      </w:pPr>
      <w:r w:rsidRPr="00653250">
        <w:rPr>
          <w:rFonts w:ascii="Arial Narrow" w:eastAsia="Times New Roman" w:hAnsi="Arial Narrow" w:cstheme="minorHAnsi"/>
          <w:color w:val="002060"/>
          <w:lang w:eastAsia="pl-PL"/>
        </w:rPr>
        <w:t>Konstytucja dla Nauki stwarza konkretne możliwości do rozwoju badaczy, dydaktyków i młodych naukowców. Wprowadza mechanizmy projakościowe w kształceniu studentów i w uprawianiu nauki, a także polepsza warunki pracy nauczycieli akademickich.</w:t>
      </w:r>
    </w:p>
    <w:p w14:paraId="6FC341A5" w14:textId="14B87E03" w:rsidR="00637178" w:rsidRPr="00653250" w:rsidRDefault="00BF00CD" w:rsidP="008D7F61">
      <w:pPr>
        <w:pStyle w:val="Akapitzlist"/>
        <w:ind w:left="0"/>
        <w:jc w:val="both"/>
        <w:rPr>
          <w:rFonts w:ascii="Arial Narrow" w:eastAsia="Times New Roman" w:hAnsi="Arial Narrow" w:cstheme="minorHAnsi"/>
          <w:b/>
          <w:color w:val="002060"/>
          <w:lang w:eastAsia="pl-PL"/>
        </w:rPr>
      </w:pPr>
      <w:r w:rsidRPr="00653250">
        <w:rPr>
          <w:rFonts w:ascii="Arial Narrow" w:eastAsia="Times New Roman" w:hAnsi="Arial Narrow" w:cstheme="minorHAnsi"/>
          <w:b/>
          <w:color w:val="002060"/>
          <w:lang w:eastAsia="pl-PL"/>
        </w:rPr>
        <w:t xml:space="preserve">Utworzenie Sieci badawczej Łukasiewicz </w:t>
      </w:r>
      <w:r w:rsidR="00850EF7" w:rsidRPr="00653250">
        <w:rPr>
          <w:rFonts w:ascii="Arial Narrow" w:eastAsia="Times New Roman" w:hAnsi="Arial Narrow" w:cstheme="minorHAnsi"/>
          <w:b/>
          <w:color w:val="002060"/>
          <w:lang w:eastAsia="pl-PL"/>
        </w:rPr>
        <w:t>(reforma instytutów badawczych)</w:t>
      </w:r>
      <w:r w:rsidR="007E6A7B" w:rsidRPr="00653250">
        <w:rPr>
          <w:rFonts w:ascii="Arial Narrow" w:eastAsia="Times New Roman" w:hAnsi="Arial Narrow" w:cstheme="minorHAnsi"/>
          <w:b/>
          <w:color w:val="002060"/>
          <w:lang w:eastAsia="pl-PL"/>
        </w:rPr>
        <w:t xml:space="preserve"> </w:t>
      </w:r>
    </w:p>
    <w:p w14:paraId="7CC637CE" w14:textId="77777777" w:rsidR="000A32A1" w:rsidRPr="0057202A" w:rsidRDefault="000A32A1" w:rsidP="0057202A">
      <w:pPr>
        <w:pStyle w:val="Akapitzlist"/>
        <w:ind w:left="0"/>
        <w:jc w:val="both"/>
        <w:rPr>
          <w:rFonts w:ascii="Arial Narrow" w:hAnsi="Arial Narrow"/>
          <w:color w:val="002060"/>
        </w:rPr>
      </w:pPr>
    </w:p>
    <w:p w14:paraId="5B57CA74" w14:textId="0007CD0A" w:rsidR="00821761" w:rsidRPr="00653250" w:rsidRDefault="00821761" w:rsidP="008D7F61">
      <w:pPr>
        <w:pStyle w:val="Akapitzlist"/>
        <w:ind w:left="0"/>
        <w:jc w:val="both"/>
        <w:rPr>
          <w:rFonts w:ascii="Arial Narrow" w:hAnsi="Arial Narrow" w:cstheme="minorHAnsi"/>
          <w:color w:val="002060"/>
        </w:rPr>
      </w:pPr>
      <w:r w:rsidRPr="00653250">
        <w:rPr>
          <w:rFonts w:ascii="Arial Narrow" w:hAnsi="Arial Narrow" w:cstheme="minorHAnsi"/>
          <w:color w:val="002060"/>
        </w:rPr>
        <w:t>Sieć Badawczą Łukasiewicz tworzą Centrum Łukasiewicz oraz 3</w:t>
      </w:r>
      <w:r w:rsidR="00551DF7" w:rsidRPr="00653250">
        <w:rPr>
          <w:rFonts w:ascii="Arial Narrow" w:hAnsi="Arial Narrow" w:cstheme="minorHAnsi"/>
          <w:color w:val="002060"/>
        </w:rPr>
        <w:t>2</w:t>
      </w:r>
      <w:r w:rsidRPr="00653250">
        <w:rPr>
          <w:rFonts w:ascii="Arial Narrow" w:hAnsi="Arial Narrow" w:cstheme="minorHAnsi"/>
          <w:color w:val="002060"/>
        </w:rPr>
        <w:t xml:space="preserve"> instytuty. Głównym celem działalności </w:t>
      </w:r>
      <w:r w:rsidR="000C6258" w:rsidRPr="00653250">
        <w:rPr>
          <w:rFonts w:ascii="Arial Narrow" w:hAnsi="Arial Narrow" w:cstheme="minorHAnsi"/>
          <w:color w:val="002060"/>
        </w:rPr>
        <w:t xml:space="preserve">Sieci </w:t>
      </w:r>
      <w:r w:rsidRPr="00653250">
        <w:rPr>
          <w:rFonts w:ascii="Arial Narrow" w:hAnsi="Arial Narrow" w:cstheme="minorHAnsi"/>
          <w:color w:val="002060"/>
        </w:rPr>
        <w:t>Łukasiewicz jest prowadzenie prac badawczych kluczowych z punktu widzenia polityki kraju i</w:t>
      </w:r>
      <w:r w:rsidR="00637178" w:rsidRPr="00653250">
        <w:rPr>
          <w:rFonts w:ascii="Arial Narrow" w:hAnsi="Arial Narrow"/>
          <w:color w:val="002060"/>
        </w:rPr>
        <w:t> </w:t>
      </w:r>
      <w:r w:rsidRPr="00653250">
        <w:rPr>
          <w:rFonts w:ascii="Arial Narrow" w:hAnsi="Arial Narrow" w:cstheme="minorHAnsi"/>
          <w:color w:val="002060"/>
        </w:rPr>
        <w:t>komercjalizacja ich wyników.</w:t>
      </w:r>
      <w:r w:rsidR="00551DF7" w:rsidRPr="00653250">
        <w:rPr>
          <w:rFonts w:ascii="Arial Narrow" w:hAnsi="Arial Narrow" w:cstheme="minorHAnsi"/>
          <w:color w:val="002060"/>
        </w:rPr>
        <w:t xml:space="preserve"> Przyjęcie ustawy o Sieci Badawczej Łukasiewicz poprzez konsolidację potencjału instytutów badawczych tworzących sieć ma </w:t>
      </w:r>
      <w:r w:rsidR="00551DF7" w:rsidRPr="00653250">
        <w:rPr>
          <w:rFonts w:ascii="Arial Narrow" w:hAnsi="Arial Narrow" w:cstheme="minorHAnsi"/>
          <w:color w:val="002060"/>
          <w:shd w:val="clear" w:color="auto" w:fill="FFFFFF"/>
        </w:rPr>
        <w:t xml:space="preserve">doprowadzić do wzrostu poziomu prowadzonych badań, a tym samym </w:t>
      </w:r>
      <w:r w:rsidR="00637178" w:rsidRPr="00653250">
        <w:rPr>
          <w:rFonts w:ascii="Arial Narrow" w:hAnsi="Arial Narrow" w:cstheme="minorHAnsi"/>
          <w:color w:val="002060"/>
          <w:shd w:val="clear" w:color="auto" w:fill="FFFFFF"/>
        </w:rPr>
        <w:t xml:space="preserve">do </w:t>
      </w:r>
      <w:r w:rsidR="00551DF7" w:rsidRPr="00653250">
        <w:rPr>
          <w:rFonts w:ascii="Arial Narrow" w:hAnsi="Arial Narrow" w:cstheme="minorHAnsi"/>
          <w:color w:val="002060"/>
          <w:shd w:val="clear" w:color="auto" w:fill="FFFFFF"/>
        </w:rPr>
        <w:t>ułatwienia współpracy nauki z przemysłem, jak również sprofilowania działalności instytutów na badania stosowane i wdrożenia, co ma stanowić impuls dla rozwoju gospodarczego</w:t>
      </w:r>
      <w:r w:rsidR="00637178" w:rsidRPr="00653250">
        <w:rPr>
          <w:rFonts w:ascii="Arial Narrow" w:hAnsi="Arial Narrow" w:cstheme="minorHAnsi"/>
          <w:color w:val="002060"/>
          <w:shd w:val="clear" w:color="auto" w:fill="FFFFFF"/>
        </w:rPr>
        <w:t>.</w:t>
      </w:r>
      <w:r w:rsidR="00551DF7" w:rsidRPr="00653250">
        <w:rPr>
          <w:rFonts w:ascii="Arial Narrow" w:hAnsi="Arial Narrow" w:cstheme="minorHAnsi"/>
          <w:color w:val="002060"/>
          <w:shd w:val="clear" w:color="auto" w:fill="FFFFFF"/>
        </w:rPr>
        <w:t xml:space="preserve"> </w:t>
      </w:r>
      <w:r w:rsidRPr="00653250">
        <w:rPr>
          <w:rFonts w:ascii="Arial Narrow" w:hAnsi="Arial Narrow" w:cstheme="minorHAnsi"/>
          <w:color w:val="002060"/>
        </w:rPr>
        <w:t>Za planowanie i koordynację prac badawczych prowadzonych w instytutach</w:t>
      </w:r>
      <w:r w:rsidR="00551DF7" w:rsidRPr="00653250">
        <w:rPr>
          <w:rFonts w:ascii="Arial Narrow" w:hAnsi="Arial Narrow" w:cstheme="minorHAnsi"/>
          <w:color w:val="002060"/>
        </w:rPr>
        <w:t xml:space="preserve"> Sieci</w:t>
      </w:r>
      <w:r w:rsidRPr="00653250">
        <w:rPr>
          <w:rFonts w:ascii="Arial Narrow" w:hAnsi="Arial Narrow" w:cstheme="minorHAnsi"/>
          <w:color w:val="002060"/>
        </w:rPr>
        <w:t xml:space="preserve"> odpowiada Centrum Łukasiewicz. Jednocześnie Centrum Łukasiewicz, tak samo jak instytuty, realizuje projekty badawcze i komercjalizuje ich wyniki.</w:t>
      </w:r>
    </w:p>
    <w:p w14:paraId="51FE9E47" w14:textId="77777777" w:rsidR="000D1061" w:rsidRPr="00653250" w:rsidRDefault="000D1061" w:rsidP="008D7F61">
      <w:pPr>
        <w:pStyle w:val="Akapitzlist"/>
        <w:ind w:left="0"/>
        <w:jc w:val="both"/>
        <w:rPr>
          <w:rFonts w:ascii="Arial Narrow" w:hAnsi="Arial Narrow" w:cstheme="minorHAnsi"/>
          <w:color w:val="002060"/>
        </w:rPr>
      </w:pPr>
    </w:p>
    <w:p w14:paraId="300AF757" w14:textId="77777777" w:rsidR="00D43231" w:rsidRPr="00653250" w:rsidRDefault="00D43231" w:rsidP="008D7F61">
      <w:pPr>
        <w:pStyle w:val="Akapitzlist"/>
        <w:ind w:left="0"/>
        <w:jc w:val="both"/>
        <w:rPr>
          <w:rFonts w:ascii="Arial Narrow" w:eastAsia="Times New Roman" w:hAnsi="Arial Narrow" w:cstheme="minorHAnsi"/>
          <w:b/>
          <w:color w:val="002060"/>
          <w:lang w:eastAsia="pl-PL"/>
        </w:rPr>
      </w:pPr>
      <w:r w:rsidRPr="00653250">
        <w:rPr>
          <w:rFonts w:ascii="Arial Narrow" w:eastAsia="Times New Roman" w:hAnsi="Arial Narrow" w:cstheme="minorHAnsi"/>
          <w:b/>
          <w:color w:val="002060"/>
          <w:lang w:eastAsia="pl-PL"/>
        </w:rPr>
        <w:t xml:space="preserve">Szkoła dla Innowatora </w:t>
      </w:r>
    </w:p>
    <w:p w14:paraId="2FBF8D83" w14:textId="43E31B43" w:rsidR="00096FB4" w:rsidRPr="00653250" w:rsidRDefault="006757A3" w:rsidP="008D7F61">
      <w:pPr>
        <w:jc w:val="both"/>
        <w:rPr>
          <w:rFonts w:ascii="Arial Narrow" w:hAnsi="Arial Narrow" w:cstheme="minorHAnsi"/>
          <w:color w:val="002060"/>
        </w:rPr>
      </w:pPr>
      <w:r w:rsidRPr="00653250">
        <w:rPr>
          <w:rFonts w:ascii="Arial Narrow" w:hAnsi="Arial Narrow" w:cstheme="minorHAnsi"/>
          <w:color w:val="002060"/>
        </w:rPr>
        <w:t>Działania mają</w:t>
      </w:r>
      <w:r w:rsidR="00AE15C6" w:rsidRPr="00653250">
        <w:rPr>
          <w:rFonts w:ascii="Arial Narrow" w:hAnsi="Arial Narrow" w:cstheme="minorHAnsi"/>
          <w:color w:val="002060"/>
        </w:rPr>
        <w:t xml:space="preserve">ce na celu kształtowanie postaw </w:t>
      </w:r>
      <w:r w:rsidR="00096FB4" w:rsidRPr="00653250">
        <w:rPr>
          <w:rFonts w:ascii="Arial Narrow" w:hAnsi="Arial Narrow" w:cstheme="minorHAnsi"/>
          <w:color w:val="002060"/>
        </w:rPr>
        <w:t>sprzyjających</w:t>
      </w:r>
      <w:r w:rsidR="00AE15C6" w:rsidRPr="00653250">
        <w:rPr>
          <w:rFonts w:ascii="Arial Narrow" w:hAnsi="Arial Narrow" w:cstheme="minorHAnsi"/>
          <w:color w:val="002060"/>
        </w:rPr>
        <w:t xml:space="preserve"> innowacyjnoś</w:t>
      </w:r>
      <w:r w:rsidR="00096FB4" w:rsidRPr="00653250">
        <w:rPr>
          <w:rFonts w:ascii="Arial Narrow" w:hAnsi="Arial Narrow" w:cstheme="minorHAnsi"/>
          <w:color w:val="002060"/>
        </w:rPr>
        <w:t>c</w:t>
      </w:r>
      <w:r w:rsidR="00AE15C6" w:rsidRPr="00653250">
        <w:rPr>
          <w:rFonts w:ascii="Arial Narrow" w:hAnsi="Arial Narrow" w:cstheme="minorHAnsi"/>
          <w:color w:val="002060"/>
        </w:rPr>
        <w:t xml:space="preserve">i podjęto również w sferze edukacji. W podstawie programowej </w:t>
      </w:r>
      <w:r w:rsidR="00096FB4" w:rsidRPr="00653250">
        <w:rPr>
          <w:rFonts w:ascii="Arial Narrow" w:hAnsi="Arial Narrow" w:cstheme="minorHAnsi"/>
          <w:color w:val="002060"/>
        </w:rPr>
        <w:t xml:space="preserve">nauczania znalazły się </w:t>
      </w:r>
      <w:r w:rsidR="00637178" w:rsidRPr="00653250">
        <w:rPr>
          <w:rFonts w:ascii="Arial Narrow" w:hAnsi="Arial Narrow" w:cstheme="minorHAnsi"/>
          <w:color w:val="002060"/>
        </w:rPr>
        <w:t>prze</w:t>
      </w:r>
      <w:r w:rsidR="00096FB4" w:rsidRPr="00653250">
        <w:rPr>
          <w:rFonts w:ascii="Arial Narrow" w:hAnsi="Arial Narrow" w:cstheme="minorHAnsi"/>
          <w:color w:val="002060"/>
        </w:rPr>
        <w:t xml:space="preserve">pisy dotyczące rozwoju postaw przedsiębiorczości i </w:t>
      </w:r>
      <w:r w:rsidRPr="00653250">
        <w:rPr>
          <w:rFonts w:ascii="Arial Narrow" w:hAnsi="Arial Narrow" w:cstheme="minorHAnsi"/>
          <w:color w:val="002060"/>
        </w:rPr>
        <w:t>kreatywności</w:t>
      </w:r>
      <w:r w:rsidR="00096FB4" w:rsidRPr="00653250">
        <w:rPr>
          <w:rFonts w:ascii="Arial Narrow" w:hAnsi="Arial Narrow" w:cstheme="minorHAnsi"/>
          <w:color w:val="002060"/>
        </w:rPr>
        <w:t xml:space="preserve"> uczniów, stopniowo są również</w:t>
      </w:r>
      <w:r w:rsidR="00637178" w:rsidRPr="00653250">
        <w:rPr>
          <w:rFonts w:ascii="Arial Narrow" w:hAnsi="Arial Narrow" w:cstheme="minorHAnsi"/>
          <w:color w:val="002060"/>
        </w:rPr>
        <w:t xml:space="preserve"> wprowadzane</w:t>
      </w:r>
      <w:r w:rsidR="00096FB4" w:rsidRPr="00653250">
        <w:rPr>
          <w:rFonts w:ascii="Arial Narrow" w:hAnsi="Arial Narrow" w:cstheme="minorHAnsi"/>
          <w:color w:val="002060"/>
        </w:rPr>
        <w:t xml:space="preserve"> metody nauczania sprzyjające rozwojowi tego rodzaju umi</w:t>
      </w:r>
      <w:r w:rsidR="00C62061" w:rsidRPr="00653250">
        <w:rPr>
          <w:rFonts w:ascii="Arial Narrow" w:hAnsi="Arial Narrow" w:cstheme="minorHAnsi"/>
          <w:color w:val="002060"/>
        </w:rPr>
        <w:t>e</w:t>
      </w:r>
      <w:r w:rsidR="00096FB4" w:rsidRPr="00653250">
        <w:rPr>
          <w:rFonts w:ascii="Arial Narrow" w:hAnsi="Arial Narrow" w:cstheme="minorHAnsi"/>
          <w:color w:val="002060"/>
        </w:rPr>
        <w:t xml:space="preserve">jętności. </w:t>
      </w:r>
    </w:p>
    <w:p w14:paraId="62A4AA50" w14:textId="695C7356" w:rsidR="00BB32A8" w:rsidRPr="00621C9C" w:rsidRDefault="00096FB4" w:rsidP="008D7F61">
      <w:pPr>
        <w:jc w:val="both"/>
        <w:rPr>
          <w:rFonts w:ascii="Arial Narrow" w:hAnsi="Arial Narrow" w:cstheme="minorHAnsi"/>
          <w:color w:val="002060"/>
        </w:rPr>
      </w:pPr>
      <w:r w:rsidRPr="00653250">
        <w:rPr>
          <w:rFonts w:ascii="Arial Narrow" w:hAnsi="Arial Narrow" w:cstheme="minorHAnsi"/>
          <w:color w:val="002060"/>
        </w:rPr>
        <w:t>Z inicjatywy Minister</w:t>
      </w:r>
      <w:r w:rsidR="00C62061" w:rsidRPr="00653250">
        <w:rPr>
          <w:rFonts w:ascii="Arial Narrow" w:hAnsi="Arial Narrow" w:cstheme="minorHAnsi"/>
          <w:color w:val="002060"/>
        </w:rPr>
        <w:t>stwa</w:t>
      </w:r>
      <w:r w:rsidRPr="00653250">
        <w:rPr>
          <w:rFonts w:ascii="Arial Narrow" w:hAnsi="Arial Narrow" w:cstheme="minorHAnsi"/>
          <w:color w:val="002060"/>
        </w:rPr>
        <w:t xml:space="preserve"> Rozwoju</w:t>
      </w:r>
      <w:r w:rsidR="00AA4588" w:rsidRPr="00653250">
        <w:rPr>
          <w:rFonts w:ascii="Arial Narrow" w:hAnsi="Arial Narrow" w:cstheme="minorHAnsi"/>
          <w:color w:val="002060"/>
        </w:rPr>
        <w:t xml:space="preserve"> </w:t>
      </w:r>
      <w:r w:rsidR="00CA6D65" w:rsidRPr="00653250">
        <w:rPr>
          <w:rFonts w:ascii="Arial Narrow" w:hAnsi="Arial Narrow" w:cstheme="minorHAnsi"/>
          <w:color w:val="002060"/>
        </w:rPr>
        <w:t xml:space="preserve">i Technologii </w:t>
      </w:r>
      <w:r w:rsidRPr="00653250">
        <w:rPr>
          <w:rFonts w:ascii="Arial Narrow" w:hAnsi="Arial Narrow" w:cstheme="minorHAnsi"/>
          <w:color w:val="002060"/>
        </w:rPr>
        <w:t xml:space="preserve">we współpracy z Ministerstwem Edukacji </w:t>
      </w:r>
      <w:r w:rsidR="00B86033" w:rsidRPr="00653250">
        <w:rPr>
          <w:rFonts w:ascii="Arial Narrow" w:hAnsi="Arial Narrow" w:cstheme="minorHAnsi"/>
          <w:color w:val="002060"/>
        </w:rPr>
        <w:t>i Nauki</w:t>
      </w:r>
      <w:r w:rsidRPr="00653250">
        <w:rPr>
          <w:rFonts w:ascii="Arial Narrow" w:hAnsi="Arial Narrow" w:cstheme="minorHAnsi"/>
          <w:color w:val="002060"/>
        </w:rPr>
        <w:t xml:space="preserve"> </w:t>
      </w:r>
      <w:r w:rsidR="00637178" w:rsidRPr="00653250">
        <w:rPr>
          <w:rFonts w:ascii="Arial Narrow" w:hAnsi="Arial Narrow" w:cstheme="minorHAnsi"/>
          <w:color w:val="002060"/>
        </w:rPr>
        <w:t xml:space="preserve">jest </w:t>
      </w:r>
      <w:r w:rsidRPr="00653250">
        <w:rPr>
          <w:rFonts w:ascii="Arial Narrow" w:hAnsi="Arial Narrow" w:cstheme="minorHAnsi"/>
          <w:color w:val="002060"/>
        </w:rPr>
        <w:t>realizowany projek</w:t>
      </w:r>
      <w:r w:rsidR="00C62061" w:rsidRPr="00653250">
        <w:rPr>
          <w:rFonts w:ascii="Arial Narrow" w:hAnsi="Arial Narrow" w:cstheme="minorHAnsi"/>
          <w:color w:val="002060"/>
        </w:rPr>
        <w:t>t</w:t>
      </w:r>
      <w:r w:rsidRPr="00653250">
        <w:rPr>
          <w:rFonts w:ascii="Arial Narrow" w:hAnsi="Arial Narrow" w:cstheme="minorHAnsi"/>
          <w:color w:val="002060"/>
        </w:rPr>
        <w:t xml:space="preserve"> pilotażowy „Szkoła dla Innowatora”</w:t>
      </w:r>
      <w:r w:rsidRPr="00653250">
        <w:rPr>
          <w:rFonts w:ascii="Arial Narrow" w:hAnsi="Arial Narrow" w:cstheme="minorHAnsi"/>
          <w:color w:val="002060"/>
          <w:lang w:bidi="pl-PL"/>
        </w:rPr>
        <w:t>, którego celem jest wypracowanie i</w:t>
      </w:r>
      <w:r w:rsidR="00637178" w:rsidRPr="00653250">
        <w:rPr>
          <w:rFonts w:ascii="Arial Narrow" w:hAnsi="Arial Narrow" w:cstheme="minorHAnsi"/>
          <w:color w:val="002060"/>
          <w:lang w:bidi="pl-PL"/>
        </w:rPr>
        <w:t> </w:t>
      </w:r>
      <w:r w:rsidRPr="00653250">
        <w:rPr>
          <w:rFonts w:ascii="Arial Narrow" w:hAnsi="Arial Narrow" w:cstheme="minorHAnsi"/>
          <w:color w:val="002060"/>
          <w:lang w:bidi="pl-PL"/>
        </w:rPr>
        <w:t xml:space="preserve">przetestowanie w mikroskali rozwiązań służących kształtowaniu i rozwijaniu kompetencji proinnowacyjnych w systemie oświaty oraz opracowanie rekomendacji w tym zakresie. </w:t>
      </w:r>
      <w:r w:rsidRPr="00653250">
        <w:rPr>
          <w:rFonts w:ascii="Arial Narrow" w:hAnsi="Arial Narrow" w:cstheme="minorHAnsi"/>
          <w:color w:val="002060"/>
        </w:rPr>
        <w:t xml:space="preserve">Kompetencje, jakich potrzebują pracownicy nowoczesnych firm, a </w:t>
      </w:r>
      <w:r w:rsidRPr="00621C9C">
        <w:rPr>
          <w:rFonts w:ascii="Arial Narrow" w:hAnsi="Arial Narrow" w:cstheme="minorHAnsi"/>
          <w:color w:val="002060"/>
        </w:rPr>
        <w:t>które nazywa się kompetencjami proinnowacyjnymi</w:t>
      </w:r>
      <w:r w:rsidR="00637178" w:rsidRPr="00621C9C">
        <w:rPr>
          <w:rFonts w:ascii="Arial Narrow" w:hAnsi="Arial Narrow" w:cstheme="minorHAnsi"/>
          <w:color w:val="002060"/>
        </w:rPr>
        <w:t>,</w:t>
      </w:r>
      <w:r w:rsidRPr="00621C9C">
        <w:rPr>
          <w:rFonts w:ascii="Arial Narrow" w:hAnsi="Arial Narrow" w:cstheme="minorHAnsi"/>
          <w:color w:val="002060"/>
        </w:rPr>
        <w:t xml:space="preserve"> to zestaw umiejętności, postaw i zachowań sprzyjających powstawaniu, rozwojowi i weryfikacji innowacyjnych pomysłów oraz rozwiązań. Obejmują one takie kompetencje</w:t>
      </w:r>
      <w:r w:rsidR="00637178" w:rsidRPr="00621C9C">
        <w:rPr>
          <w:rFonts w:ascii="Arial Narrow" w:hAnsi="Arial Narrow" w:cstheme="minorHAnsi"/>
          <w:color w:val="002060"/>
        </w:rPr>
        <w:t>,</w:t>
      </w:r>
      <w:r w:rsidRPr="00621C9C">
        <w:rPr>
          <w:rFonts w:ascii="Arial Narrow" w:hAnsi="Arial Narrow" w:cstheme="minorHAnsi"/>
          <w:color w:val="002060"/>
        </w:rPr>
        <w:t xml:space="preserve"> jak: kreatywność, umiejętność rozwiązywania problemów, umiejętność uczenia się, zdolność do samodzielnego podejmowania decyzji, odwaga w podejmowaniu ryzyka, wytrwałość czy współpraca i</w:t>
      </w:r>
      <w:r w:rsidR="00637178" w:rsidRPr="00621C9C">
        <w:rPr>
          <w:rFonts w:ascii="Arial Narrow" w:hAnsi="Arial Narrow" w:cstheme="minorHAnsi"/>
          <w:color w:val="002060"/>
        </w:rPr>
        <w:t> </w:t>
      </w:r>
      <w:r w:rsidRPr="00621C9C">
        <w:rPr>
          <w:rFonts w:ascii="Arial Narrow" w:hAnsi="Arial Narrow" w:cstheme="minorHAnsi"/>
          <w:color w:val="002060"/>
        </w:rPr>
        <w:t>współdziałanie w grupie. W ramach projektu zostaną opracowane i przetestowane narzędzia i metody kształtowania tego rodzaju kompetencji.</w:t>
      </w:r>
    </w:p>
    <w:p w14:paraId="7F4B95FF" w14:textId="0328B977" w:rsidR="00BF00CD" w:rsidRPr="00621C9C" w:rsidRDefault="00BF00CD" w:rsidP="00C835BB">
      <w:pPr>
        <w:pStyle w:val="Akapitzlist"/>
        <w:numPr>
          <w:ilvl w:val="2"/>
          <w:numId w:val="111"/>
        </w:numPr>
        <w:jc w:val="both"/>
        <w:rPr>
          <w:rFonts w:ascii="Arial Narrow" w:hAnsi="Arial Narrow" w:cstheme="minorHAnsi"/>
          <w:b/>
          <w:color w:val="002060"/>
        </w:rPr>
      </w:pPr>
      <w:r w:rsidRPr="00621C9C">
        <w:rPr>
          <w:rFonts w:ascii="Arial Narrow" w:eastAsia="Times New Roman" w:hAnsi="Arial Narrow" w:cstheme="minorHAnsi"/>
          <w:b/>
          <w:color w:val="002060"/>
          <w:lang w:eastAsia="pl-PL"/>
        </w:rPr>
        <w:t>Działania koordynacyjne, zmierzające do zapewnienia synergii polityk na poziomie krajowym i</w:t>
      </w:r>
      <w:r w:rsidR="00637178" w:rsidRPr="00621C9C">
        <w:rPr>
          <w:rFonts w:ascii="Arial Narrow" w:eastAsia="Times New Roman" w:hAnsi="Arial Narrow" w:cstheme="minorHAnsi"/>
          <w:b/>
          <w:color w:val="002060"/>
          <w:lang w:eastAsia="pl-PL"/>
        </w:rPr>
        <w:t> </w:t>
      </w:r>
      <w:r w:rsidRPr="00621C9C">
        <w:rPr>
          <w:rFonts w:ascii="Arial Narrow" w:eastAsia="Times New Roman" w:hAnsi="Arial Narrow" w:cstheme="minorHAnsi"/>
          <w:b/>
          <w:color w:val="002060"/>
          <w:lang w:eastAsia="pl-PL"/>
        </w:rPr>
        <w:t>regionalnym w ramach Rady ds. Innowacyjności</w:t>
      </w:r>
      <w:r w:rsidR="007E6A7B" w:rsidRPr="00621C9C">
        <w:rPr>
          <w:rFonts w:ascii="Arial Narrow" w:eastAsia="Times New Roman" w:hAnsi="Arial Narrow" w:cstheme="minorHAnsi"/>
          <w:b/>
          <w:color w:val="002060"/>
          <w:lang w:eastAsia="pl-PL"/>
        </w:rPr>
        <w:t xml:space="preserve"> </w:t>
      </w:r>
    </w:p>
    <w:p w14:paraId="11C66661" w14:textId="1136A4EA" w:rsidR="007D266C" w:rsidRPr="00621C9C" w:rsidRDefault="00FD63C9" w:rsidP="008D7F61">
      <w:pPr>
        <w:spacing w:after="120"/>
        <w:jc w:val="both"/>
        <w:rPr>
          <w:rFonts w:ascii="Arial Narrow" w:hAnsi="Arial Narrow" w:cstheme="minorHAnsi"/>
          <w:color w:val="002060"/>
        </w:rPr>
      </w:pPr>
      <w:r w:rsidRPr="00621C9C">
        <w:rPr>
          <w:rFonts w:ascii="Arial Narrow" w:hAnsi="Arial Narrow" w:cstheme="minorHAnsi"/>
          <w:color w:val="002060"/>
        </w:rPr>
        <w:t xml:space="preserve">Współpraca </w:t>
      </w:r>
      <w:r w:rsidR="007D266C" w:rsidRPr="00621C9C">
        <w:rPr>
          <w:rFonts w:ascii="Arial Narrow" w:hAnsi="Arial Narrow" w:cstheme="minorHAnsi"/>
          <w:color w:val="002060"/>
        </w:rPr>
        <w:t>Rady ds. Innowacyjności z</w:t>
      </w:r>
      <w:r w:rsidRPr="00621C9C">
        <w:rPr>
          <w:rFonts w:ascii="Arial Narrow" w:hAnsi="Arial Narrow" w:cstheme="minorHAnsi"/>
          <w:color w:val="002060"/>
        </w:rPr>
        <w:t xml:space="preserve"> </w:t>
      </w:r>
      <w:r w:rsidR="00637178" w:rsidRPr="00621C9C">
        <w:rPr>
          <w:rFonts w:ascii="Arial Narrow" w:hAnsi="Arial Narrow" w:cstheme="minorHAnsi"/>
          <w:color w:val="002060"/>
        </w:rPr>
        <w:t>m</w:t>
      </w:r>
      <w:r w:rsidR="007D266C" w:rsidRPr="00621C9C">
        <w:rPr>
          <w:rFonts w:ascii="Arial Narrow" w:hAnsi="Arial Narrow" w:cstheme="minorHAnsi"/>
          <w:color w:val="002060"/>
        </w:rPr>
        <w:t>arszałk</w:t>
      </w:r>
      <w:r w:rsidRPr="00621C9C">
        <w:rPr>
          <w:rFonts w:ascii="Arial Narrow" w:hAnsi="Arial Narrow" w:cstheme="minorHAnsi"/>
          <w:color w:val="002060"/>
        </w:rPr>
        <w:t>ami</w:t>
      </w:r>
      <w:r w:rsidR="007D266C" w:rsidRPr="00621C9C">
        <w:rPr>
          <w:rFonts w:ascii="Arial Narrow" w:hAnsi="Arial Narrow" w:cstheme="minorHAnsi"/>
          <w:color w:val="002060"/>
        </w:rPr>
        <w:t xml:space="preserve"> </w:t>
      </w:r>
      <w:r w:rsidR="00637178" w:rsidRPr="00621C9C">
        <w:rPr>
          <w:rFonts w:ascii="Arial Narrow" w:hAnsi="Arial Narrow" w:cstheme="minorHAnsi"/>
          <w:color w:val="002060"/>
        </w:rPr>
        <w:t>w</w:t>
      </w:r>
      <w:r w:rsidR="007D266C" w:rsidRPr="00621C9C">
        <w:rPr>
          <w:rFonts w:ascii="Arial Narrow" w:hAnsi="Arial Narrow" w:cstheme="minorHAnsi"/>
          <w:color w:val="002060"/>
        </w:rPr>
        <w:t xml:space="preserve">ojewództw </w:t>
      </w:r>
      <w:r w:rsidRPr="00621C9C">
        <w:rPr>
          <w:rFonts w:ascii="Arial Narrow" w:hAnsi="Arial Narrow" w:cstheme="minorHAnsi"/>
          <w:color w:val="002060"/>
        </w:rPr>
        <w:t>dotyczy przede wszystkim koordynacji</w:t>
      </w:r>
      <w:r w:rsidR="007D266C" w:rsidRPr="00621C9C">
        <w:rPr>
          <w:rFonts w:ascii="Arial Narrow" w:hAnsi="Arial Narrow" w:cstheme="minorHAnsi"/>
          <w:color w:val="002060"/>
        </w:rPr>
        <w:t xml:space="preserve"> instrumentów wsparcia innowacyjności i prac badawczo-rozwojowych w układzie kraj</w:t>
      </w:r>
      <w:r w:rsidR="00637178" w:rsidRPr="00621C9C">
        <w:rPr>
          <w:rFonts w:ascii="Arial Narrow" w:hAnsi="Arial Narrow" w:cstheme="minorHAnsi"/>
          <w:color w:val="002060"/>
        </w:rPr>
        <w:t xml:space="preserve"> </w:t>
      </w:r>
      <w:r w:rsidR="00637178" w:rsidRPr="00621C9C">
        <w:rPr>
          <w:rFonts w:ascii="Arial Narrow" w:hAnsi="Arial Narrow"/>
          <w:color w:val="002060"/>
        </w:rPr>
        <w:t>–</w:t>
      </w:r>
      <w:r w:rsidR="007D266C" w:rsidRPr="00621C9C">
        <w:rPr>
          <w:rFonts w:ascii="Arial Narrow" w:hAnsi="Arial Narrow" w:cstheme="minorHAnsi"/>
          <w:color w:val="002060"/>
        </w:rPr>
        <w:t xml:space="preserve">region. </w:t>
      </w:r>
      <w:r w:rsidRPr="00621C9C">
        <w:rPr>
          <w:rFonts w:ascii="Arial Narrow" w:hAnsi="Arial Narrow" w:cstheme="minorHAnsi"/>
          <w:color w:val="002060"/>
        </w:rPr>
        <w:t>Tego rodzaju współpraca</w:t>
      </w:r>
      <w:r w:rsidR="007D266C" w:rsidRPr="00621C9C">
        <w:rPr>
          <w:rFonts w:ascii="Arial Narrow" w:hAnsi="Arial Narrow" w:cstheme="minorHAnsi"/>
          <w:color w:val="002060"/>
        </w:rPr>
        <w:t xml:space="preserve"> przyczyni</w:t>
      </w:r>
      <w:r w:rsidRPr="00621C9C">
        <w:rPr>
          <w:rFonts w:ascii="Arial Narrow" w:hAnsi="Arial Narrow" w:cstheme="minorHAnsi"/>
          <w:color w:val="002060"/>
        </w:rPr>
        <w:t>a</w:t>
      </w:r>
      <w:r w:rsidR="007D266C" w:rsidRPr="00621C9C">
        <w:rPr>
          <w:rFonts w:ascii="Arial Narrow" w:hAnsi="Arial Narrow" w:cstheme="minorHAnsi"/>
          <w:color w:val="002060"/>
        </w:rPr>
        <w:t xml:space="preserve"> się do wzmocnienia narodowego systemu innowacji</w:t>
      </w:r>
      <w:r w:rsidRPr="00621C9C">
        <w:rPr>
          <w:rFonts w:ascii="Arial Narrow" w:hAnsi="Arial Narrow" w:cstheme="minorHAnsi"/>
          <w:color w:val="002060"/>
        </w:rPr>
        <w:t>.</w:t>
      </w:r>
    </w:p>
    <w:p w14:paraId="03524BC4" w14:textId="693FEC59" w:rsidR="007D266C" w:rsidRPr="00653250" w:rsidRDefault="007D266C" w:rsidP="008D7F61">
      <w:pPr>
        <w:spacing w:after="120"/>
        <w:jc w:val="both"/>
        <w:rPr>
          <w:rFonts w:ascii="Arial Narrow" w:hAnsi="Arial Narrow" w:cstheme="minorHAnsi"/>
          <w:color w:val="002060"/>
        </w:rPr>
      </w:pPr>
      <w:r w:rsidRPr="00653250">
        <w:rPr>
          <w:rFonts w:ascii="Arial Narrow" w:hAnsi="Arial Narrow" w:cstheme="minorHAnsi"/>
          <w:color w:val="002060"/>
        </w:rPr>
        <w:t>Ministerstwo Rozwoju</w:t>
      </w:r>
      <w:r w:rsidR="00AA4588" w:rsidRPr="00653250">
        <w:rPr>
          <w:rFonts w:ascii="Arial Narrow" w:hAnsi="Arial Narrow" w:cstheme="minorHAnsi"/>
          <w:color w:val="002060"/>
        </w:rPr>
        <w:t xml:space="preserve"> </w:t>
      </w:r>
      <w:r w:rsidR="00B86033" w:rsidRPr="00653250">
        <w:rPr>
          <w:rFonts w:ascii="Arial Narrow" w:hAnsi="Arial Narrow" w:cstheme="minorHAnsi"/>
          <w:color w:val="002060"/>
        </w:rPr>
        <w:t>i Technologii</w:t>
      </w:r>
      <w:r w:rsidRPr="00653250">
        <w:rPr>
          <w:rFonts w:ascii="Arial Narrow" w:hAnsi="Arial Narrow" w:cstheme="minorHAnsi"/>
          <w:color w:val="002060"/>
        </w:rPr>
        <w:t xml:space="preserve"> koordynuj</w:t>
      </w:r>
      <w:r w:rsidR="00FD63C9" w:rsidRPr="00653250">
        <w:rPr>
          <w:rFonts w:ascii="Arial Narrow" w:hAnsi="Arial Narrow" w:cstheme="minorHAnsi"/>
          <w:color w:val="002060"/>
        </w:rPr>
        <w:t>ąc</w:t>
      </w:r>
      <w:r w:rsidRPr="00653250">
        <w:rPr>
          <w:rFonts w:ascii="Arial Narrow" w:hAnsi="Arial Narrow" w:cstheme="minorHAnsi"/>
          <w:color w:val="002060"/>
        </w:rPr>
        <w:t xml:space="preserve"> prace związane z Krajową Inteligentn</w:t>
      </w:r>
      <w:r w:rsidR="000C6258" w:rsidRPr="00653250">
        <w:rPr>
          <w:rFonts w:ascii="Arial Narrow" w:hAnsi="Arial Narrow" w:cstheme="minorHAnsi"/>
          <w:color w:val="002060"/>
        </w:rPr>
        <w:t>ą</w:t>
      </w:r>
      <w:r w:rsidRPr="00653250">
        <w:rPr>
          <w:rFonts w:ascii="Arial Narrow" w:hAnsi="Arial Narrow" w:cstheme="minorHAnsi"/>
          <w:color w:val="002060"/>
        </w:rPr>
        <w:t xml:space="preserve"> Specjalizacją</w:t>
      </w:r>
      <w:r w:rsidR="00637178" w:rsidRPr="00653250">
        <w:rPr>
          <w:rFonts w:ascii="Arial Narrow" w:hAnsi="Arial Narrow" w:cstheme="minorHAnsi"/>
          <w:color w:val="002060"/>
        </w:rPr>
        <w:t>,</w:t>
      </w:r>
      <w:r w:rsidR="004D400B" w:rsidRPr="00653250">
        <w:rPr>
          <w:rFonts w:ascii="Arial Narrow" w:hAnsi="Arial Narrow" w:cstheme="minorHAnsi"/>
          <w:color w:val="002060"/>
        </w:rPr>
        <w:t xml:space="preserve"> </w:t>
      </w:r>
      <w:r w:rsidR="00FD63C9" w:rsidRPr="00653250">
        <w:rPr>
          <w:rFonts w:ascii="Arial Narrow" w:hAnsi="Arial Narrow" w:cstheme="minorHAnsi"/>
          <w:color w:val="002060"/>
        </w:rPr>
        <w:t>w</w:t>
      </w:r>
      <w:r w:rsidRPr="00653250">
        <w:rPr>
          <w:rFonts w:ascii="Arial Narrow" w:hAnsi="Arial Narrow" w:cstheme="minorHAnsi"/>
          <w:color w:val="002060"/>
        </w:rPr>
        <w:t>spółprac</w:t>
      </w:r>
      <w:r w:rsidR="00FD63C9" w:rsidRPr="00653250">
        <w:rPr>
          <w:rFonts w:ascii="Arial Narrow" w:hAnsi="Arial Narrow" w:cstheme="minorHAnsi"/>
          <w:color w:val="002060"/>
        </w:rPr>
        <w:t>uje</w:t>
      </w:r>
      <w:r w:rsidRPr="00653250">
        <w:rPr>
          <w:rFonts w:ascii="Arial Narrow" w:hAnsi="Arial Narrow" w:cstheme="minorHAnsi"/>
          <w:color w:val="002060"/>
        </w:rPr>
        <w:t xml:space="preserve"> z </w:t>
      </w:r>
      <w:r w:rsidR="00637178" w:rsidRPr="00653250">
        <w:rPr>
          <w:rFonts w:ascii="Arial Narrow" w:hAnsi="Arial Narrow" w:cstheme="minorHAnsi"/>
          <w:color w:val="002060"/>
        </w:rPr>
        <w:t>u</w:t>
      </w:r>
      <w:r w:rsidRPr="00653250">
        <w:rPr>
          <w:rFonts w:ascii="Arial Narrow" w:hAnsi="Arial Narrow" w:cstheme="minorHAnsi"/>
          <w:color w:val="002060"/>
        </w:rPr>
        <w:t xml:space="preserve">rzędami </w:t>
      </w:r>
      <w:r w:rsidR="00637178" w:rsidRPr="00653250">
        <w:rPr>
          <w:rFonts w:ascii="Arial Narrow" w:hAnsi="Arial Narrow" w:cstheme="minorHAnsi"/>
          <w:color w:val="002060"/>
        </w:rPr>
        <w:t>m</w:t>
      </w:r>
      <w:r w:rsidRPr="00653250">
        <w:rPr>
          <w:rFonts w:ascii="Arial Narrow" w:hAnsi="Arial Narrow" w:cstheme="minorHAnsi"/>
          <w:color w:val="002060"/>
        </w:rPr>
        <w:t xml:space="preserve">arszałkowskimi i </w:t>
      </w:r>
      <w:r w:rsidR="00FD63C9" w:rsidRPr="00653250">
        <w:rPr>
          <w:rFonts w:ascii="Arial Narrow" w:hAnsi="Arial Narrow" w:cstheme="minorHAnsi"/>
          <w:color w:val="002060"/>
        </w:rPr>
        <w:t xml:space="preserve">zapewnia </w:t>
      </w:r>
      <w:r w:rsidRPr="00653250">
        <w:rPr>
          <w:rFonts w:ascii="Arial Narrow" w:hAnsi="Arial Narrow" w:cstheme="minorHAnsi"/>
          <w:color w:val="002060"/>
        </w:rPr>
        <w:t>wymian</w:t>
      </w:r>
      <w:r w:rsidR="00FD63C9" w:rsidRPr="00653250">
        <w:rPr>
          <w:rFonts w:ascii="Arial Narrow" w:hAnsi="Arial Narrow" w:cstheme="minorHAnsi"/>
          <w:color w:val="002060"/>
        </w:rPr>
        <w:t>ę</w:t>
      </w:r>
      <w:r w:rsidRPr="00653250">
        <w:rPr>
          <w:rFonts w:ascii="Arial Narrow" w:hAnsi="Arial Narrow" w:cstheme="minorHAnsi"/>
          <w:color w:val="002060"/>
        </w:rPr>
        <w:t xml:space="preserve"> danych na temat realizacji</w:t>
      </w:r>
      <w:r w:rsidR="00FD63C9" w:rsidRPr="00653250">
        <w:rPr>
          <w:rFonts w:ascii="Arial Narrow" w:hAnsi="Arial Narrow" w:cstheme="minorHAnsi"/>
          <w:color w:val="002060"/>
        </w:rPr>
        <w:t xml:space="preserve"> działań dotyczących KIS oraz</w:t>
      </w:r>
      <w:r w:rsidRPr="00653250">
        <w:rPr>
          <w:rFonts w:ascii="Arial Narrow" w:hAnsi="Arial Narrow" w:cstheme="minorHAnsi"/>
          <w:color w:val="002060"/>
        </w:rPr>
        <w:t xml:space="preserve"> </w:t>
      </w:r>
      <w:r w:rsidR="00637178" w:rsidRPr="00653250">
        <w:rPr>
          <w:rFonts w:ascii="Arial Narrow" w:hAnsi="Arial Narrow" w:cstheme="minorHAnsi"/>
          <w:color w:val="002060"/>
        </w:rPr>
        <w:t>r</w:t>
      </w:r>
      <w:r w:rsidRPr="00653250">
        <w:rPr>
          <w:rFonts w:ascii="Arial Narrow" w:hAnsi="Arial Narrow" w:cstheme="minorHAnsi"/>
          <w:color w:val="002060"/>
        </w:rPr>
        <w:t xml:space="preserve">egionalnych </w:t>
      </w:r>
      <w:r w:rsidR="00637178" w:rsidRPr="00653250">
        <w:rPr>
          <w:rFonts w:ascii="Arial Narrow" w:hAnsi="Arial Narrow" w:cstheme="minorHAnsi"/>
          <w:color w:val="002060"/>
        </w:rPr>
        <w:t>s</w:t>
      </w:r>
      <w:r w:rsidRPr="00653250">
        <w:rPr>
          <w:rFonts w:ascii="Arial Narrow" w:hAnsi="Arial Narrow" w:cstheme="minorHAnsi"/>
          <w:color w:val="002060"/>
        </w:rPr>
        <w:t xml:space="preserve">trategii inteligentnych </w:t>
      </w:r>
      <w:r w:rsidR="00637178" w:rsidRPr="00653250">
        <w:rPr>
          <w:rFonts w:ascii="Arial Narrow" w:hAnsi="Arial Narrow" w:cstheme="minorHAnsi"/>
          <w:color w:val="002060"/>
        </w:rPr>
        <w:t>s</w:t>
      </w:r>
      <w:r w:rsidRPr="00653250">
        <w:rPr>
          <w:rFonts w:ascii="Arial Narrow" w:hAnsi="Arial Narrow" w:cstheme="minorHAnsi"/>
          <w:color w:val="002060"/>
        </w:rPr>
        <w:t>pecjalizacji</w:t>
      </w:r>
      <w:r w:rsidR="00FD63C9" w:rsidRPr="00653250">
        <w:rPr>
          <w:rFonts w:ascii="Arial Narrow" w:hAnsi="Arial Narrow" w:cstheme="minorHAnsi"/>
          <w:color w:val="002060"/>
        </w:rPr>
        <w:t>.</w:t>
      </w:r>
      <w:r w:rsidRPr="00653250">
        <w:rPr>
          <w:rFonts w:ascii="Arial Narrow" w:hAnsi="Arial Narrow" w:cstheme="minorHAnsi"/>
          <w:color w:val="002060"/>
        </w:rPr>
        <w:t xml:space="preserve"> Na bazie zmian do ustawy o niektórych formach wspierania działalności innowacyjnej </w:t>
      </w:r>
      <w:r w:rsidR="00B81F40" w:rsidRPr="00653250">
        <w:rPr>
          <w:rFonts w:ascii="Arial Narrow" w:hAnsi="Arial Narrow" w:cstheme="minorHAnsi"/>
          <w:color w:val="002060"/>
        </w:rPr>
        <w:t>MR</w:t>
      </w:r>
      <w:r w:rsidR="004D400B" w:rsidRPr="00653250">
        <w:rPr>
          <w:rFonts w:ascii="Arial Narrow" w:hAnsi="Arial Narrow" w:cstheme="minorHAnsi"/>
          <w:color w:val="002060"/>
        </w:rPr>
        <w:t>iT</w:t>
      </w:r>
      <w:r w:rsidR="00B81F40" w:rsidRPr="00653250">
        <w:rPr>
          <w:rFonts w:ascii="Arial Narrow" w:hAnsi="Arial Narrow" w:cstheme="minorHAnsi"/>
          <w:color w:val="002060"/>
        </w:rPr>
        <w:t xml:space="preserve"> ma</w:t>
      </w:r>
      <w:r w:rsidRPr="00653250">
        <w:rPr>
          <w:rFonts w:ascii="Arial Narrow" w:hAnsi="Arial Narrow" w:cstheme="minorHAnsi"/>
          <w:color w:val="002060"/>
        </w:rPr>
        <w:t xml:space="preserve"> możliwość uruchamiania programów ministra</w:t>
      </w:r>
      <w:r w:rsidR="00283C04" w:rsidRPr="00653250">
        <w:rPr>
          <w:rFonts w:ascii="Arial Narrow" w:hAnsi="Arial Narrow" w:cstheme="minorHAnsi"/>
          <w:color w:val="002060"/>
        </w:rPr>
        <w:t>, które mogą mieć wymiar regionalny</w:t>
      </w:r>
      <w:r w:rsidRPr="00653250">
        <w:rPr>
          <w:rFonts w:ascii="Arial Narrow" w:hAnsi="Arial Narrow" w:cstheme="minorHAnsi"/>
          <w:color w:val="002060"/>
        </w:rPr>
        <w:t>. W r</w:t>
      </w:r>
      <w:r w:rsidR="00D54F51" w:rsidRPr="00653250">
        <w:rPr>
          <w:rFonts w:ascii="Arial Narrow" w:hAnsi="Arial Narrow" w:cstheme="minorHAnsi"/>
          <w:color w:val="002060"/>
        </w:rPr>
        <w:t>amach tworzonych programów moż</w:t>
      </w:r>
      <w:r w:rsidR="00B81F40" w:rsidRPr="00653250">
        <w:rPr>
          <w:rFonts w:ascii="Arial Narrow" w:hAnsi="Arial Narrow" w:cstheme="minorHAnsi"/>
          <w:color w:val="002060"/>
        </w:rPr>
        <w:t xml:space="preserve">na </w:t>
      </w:r>
      <w:r w:rsidR="00D54F51" w:rsidRPr="00653250">
        <w:rPr>
          <w:rFonts w:ascii="Arial Narrow" w:hAnsi="Arial Narrow" w:cstheme="minorHAnsi"/>
          <w:color w:val="002060"/>
        </w:rPr>
        <w:t>udziela</w:t>
      </w:r>
      <w:r w:rsidR="00B81F40" w:rsidRPr="00653250">
        <w:rPr>
          <w:rFonts w:ascii="Arial Narrow" w:hAnsi="Arial Narrow" w:cstheme="minorHAnsi"/>
          <w:color w:val="002060"/>
        </w:rPr>
        <w:t>ć</w:t>
      </w:r>
      <w:r w:rsidRPr="00653250">
        <w:rPr>
          <w:rFonts w:ascii="Arial Narrow" w:hAnsi="Arial Narrow" w:cstheme="minorHAnsi"/>
          <w:color w:val="002060"/>
        </w:rPr>
        <w:t xml:space="preserve"> pomoc</w:t>
      </w:r>
      <w:r w:rsidR="00B81F40" w:rsidRPr="00653250">
        <w:rPr>
          <w:rFonts w:ascii="Arial Narrow" w:hAnsi="Arial Narrow" w:cstheme="minorHAnsi"/>
          <w:color w:val="002060"/>
        </w:rPr>
        <w:t>y finansowej</w:t>
      </w:r>
      <w:r w:rsidRPr="00653250">
        <w:rPr>
          <w:rFonts w:ascii="Arial Narrow" w:hAnsi="Arial Narrow" w:cstheme="minorHAnsi"/>
          <w:color w:val="002060"/>
        </w:rPr>
        <w:t xml:space="preserve"> z przeznaczeniem na </w:t>
      </w:r>
      <w:r w:rsidRPr="00653250">
        <w:rPr>
          <w:rFonts w:ascii="Arial Narrow" w:hAnsi="Arial Narrow" w:cstheme="minorHAnsi"/>
          <w:color w:val="002060"/>
        </w:rPr>
        <w:lastRenderedPageBreak/>
        <w:t xml:space="preserve">wspieranie innowacyjności, usługi doradcze, wspieranie udziału przedsiębiorców w targach i misjach gospodarczych, wspieranie klastrów innowacyjnych, wspieranie innowacji procesowych i organizacyjnych prowadzonych przez przedsiębiorców, pomoc szkoleniową dla przedsiębiorców, pomoc dla przedsiębiorców na projekty badawczo-rozwojowe oraz pomoc dla małych przedsiębiorców rozpoczynających działalność. Pierwszym uruchomionym programem jest wsparcie powstawania </w:t>
      </w:r>
      <w:r w:rsidR="008825A0" w:rsidRPr="00653250">
        <w:rPr>
          <w:rFonts w:ascii="Arial Narrow" w:hAnsi="Arial Narrow" w:cstheme="minorHAnsi"/>
          <w:color w:val="002060"/>
        </w:rPr>
        <w:t>h</w:t>
      </w:r>
      <w:r w:rsidR="00283C04" w:rsidRPr="00653250">
        <w:rPr>
          <w:rFonts w:ascii="Arial Narrow" w:hAnsi="Arial Narrow" w:cstheme="minorHAnsi"/>
          <w:color w:val="002060"/>
        </w:rPr>
        <w:t>ubów</w:t>
      </w:r>
      <w:r w:rsidRPr="00653250">
        <w:rPr>
          <w:rFonts w:ascii="Arial Narrow" w:hAnsi="Arial Narrow" w:cstheme="minorHAnsi"/>
          <w:color w:val="002060"/>
        </w:rPr>
        <w:t xml:space="preserve"> </w:t>
      </w:r>
      <w:r w:rsidR="008825A0" w:rsidRPr="00653250">
        <w:rPr>
          <w:rFonts w:ascii="Arial Narrow" w:hAnsi="Arial Narrow" w:cstheme="minorHAnsi"/>
          <w:color w:val="002060"/>
        </w:rPr>
        <w:t>i</w:t>
      </w:r>
      <w:r w:rsidRPr="00653250">
        <w:rPr>
          <w:rFonts w:ascii="Arial Narrow" w:hAnsi="Arial Narrow" w:cstheme="minorHAnsi"/>
          <w:color w:val="002060"/>
        </w:rPr>
        <w:t xml:space="preserve">nnowacji </w:t>
      </w:r>
      <w:r w:rsidR="008825A0" w:rsidRPr="00653250">
        <w:rPr>
          <w:rFonts w:ascii="Arial Narrow" w:hAnsi="Arial Narrow" w:cstheme="minorHAnsi"/>
          <w:color w:val="002060"/>
        </w:rPr>
        <w:t>c</w:t>
      </w:r>
      <w:r w:rsidRPr="00653250">
        <w:rPr>
          <w:rFonts w:ascii="Arial Narrow" w:hAnsi="Arial Narrow" w:cstheme="minorHAnsi"/>
          <w:color w:val="002060"/>
        </w:rPr>
        <w:t xml:space="preserve">yfrowych </w:t>
      </w:r>
      <w:r w:rsidR="00283C04" w:rsidRPr="00653250">
        <w:rPr>
          <w:rFonts w:ascii="Arial Narrow" w:hAnsi="Arial Narrow" w:cstheme="minorHAnsi"/>
          <w:color w:val="002060"/>
        </w:rPr>
        <w:t>(</w:t>
      </w:r>
      <w:r w:rsidRPr="00653250">
        <w:rPr>
          <w:rFonts w:ascii="Arial Narrow" w:hAnsi="Arial Narrow" w:cstheme="minorHAnsi"/>
          <w:color w:val="002060"/>
        </w:rPr>
        <w:t>DIH</w:t>
      </w:r>
      <w:r w:rsidR="00283C04" w:rsidRPr="00653250">
        <w:rPr>
          <w:rFonts w:ascii="Arial Narrow" w:hAnsi="Arial Narrow" w:cstheme="minorHAnsi"/>
          <w:color w:val="002060"/>
        </w:rPr>
        <w:t>)</w:t>
      </w:r>
      <w:r w:rsidRPr="00653250">
        <w:rPr>
          <w:rFonts w:ascii="Arial Narrow" w:hAnsi="Arial Narrow" w:cstheme="minorHAnsi"/>
          <w:color w:val="002060"/>
        </w:rPr>
        <w:t xml:space="preserve"> w regionach</w:t>
      </w:r>
      <w:r w:rsidR="004D400B" w:rsidRPr="00653250">
        <w:rPr>
          <w:rFonts w:ascii="Arial Narrow" w:hAnsi="Arial Narrow" w:cstheme="minorHAnsi"/>
          <w:color w:val="002060"/>
        </w:rPr>
        <w:t xml:space="preserve">, w którego </w:t>
      </w:r>
      <w:r w:rsidR="008825A0" w:rsidRPr="00653250">
        <w:rPr>
          <w:rFonts w:ascii="Arial Narrow" w:hAnsi="Arial Narrow" w:cstheme="minorHAnsi"/>
          <w:color w:val="002060"/>
        </w:rPr>
        <w:t xml:space="preserve">ramach </w:t>
      </w:r>
      <w:r w:rsidR="004D400B" w:rsidRPr="00653250">
        <w:rPr>
          <w:rFonts w:ascii="Arial Narrow" w:hAnsi="Arial Narrow" w:cstheme="minorHAnsi"/>
          <w:color w:val="002060"/>
        </w:rPr>
        <w:t>w 2019 r. powołano pięciu liderów: Krakowski Park Technologiczny, Fundacj</w:t>
      </w:r>
      <w:r w:rsidR="008825A0" w:rsidRPr="00653250">
        <w:rPr>
          <w:rFonts w:ascii="Arial Narrow" w:hAnsi="Arial Narrow" w:cstheme="minorHAnsi"/>
          <w:color w:val="002060"/>
        </w:rPr>
        <w:t>ę</w:t>
      </w:r>
      <w:r w:rsidR="004D400B" w:rsidRPr="00653250">
        <w:rPr>
          <w:rFonts w:ascii="Arial Narrow" w:hAnsi="Arial Narrow" w:cstheme="minorHAnsi"/>
          <w:color w:val="002060"/>
        </w:rPr>
        <w:t xml:space="preserve"> Uniwersytetu im. Adama Mickiewicza w Poznaniu, Voicelab.AI, Instytut Łączności – Państwowy Instytut Badawczy oraz Politechnik</w:t>
      </w:r>
      <w:r w:rsidR="008825A0" w:rsidRPr="00653250">
        <w:rPr>
          <w:rFonts w:ascii="Arial Narrow" w:hAnsi="Arial Narrow" w:cstheme="minorHAnsi"/>
          <w:color w:val="002060"/>
        </w:rPr>
        <w:t>ę</w:t>
      </w:r>
      <w:r w:rsidR="004D400B" w:rsidRPr="00653250">
        <w:rPr>
          <w:rFonts w:ascii="Arial Narrow" w:hAnsi="Arial Narrow" w:cstheme="minorHAnsi"/>
          <w:color w:val="002060"/>
        </w:rPr>
        <w:t xml:space="preserve"> Wrocławsk</w:t>
      </w:r>
      <w:r w:rsidR="008825A0" w:rsidRPr="00653250">
        <w:rPr>
          <w:rFonts w:ascii="Arial Narrow" w:hAnsi="Arial Narrow" w:cstheme="minorHAnsi"/>
          <w:color w:val="002060"/>
        </w:rPr>
        <w:t>ą</w:t>
      </w:r>
      <w:r w:rsidR="004D400B" w:rsidRPr="00653250">
        <w:rPr>
          <w:rFonts w:ascii="Arial Narrow" w:hAnsi="Arial Narrow" w:cstheme="minorHAnsi"/>
          <w:color w:val="002060"/>
        </w:rPr>
        <w:t>. Wyłonione </w:t>
      </w:r>
      <w:hyperlink r:id="rId11" w:history="1">
        <w:r w:rsidR="004D400B" w:rsidRPr="00653250">
          <w:rPr>
            <w:rStyle w:val="Hipercze"/>
            <w:rFonts w:ascii="Arial Narrow" w:hAnsi="Arial Narrow" w:cstheme="minorHAnsi"/>
            <w:color w:val="002060"/>
            <w:u w:val="none"/>
          </w:rPr>
          <w:t>DIH-y</w:t>
        </w:r>
      </w:hyperlink>
      <w:r w:rsidR="004D400B" w:rsidRPr="00653250">
        <w:rPr>
          <w:rFonts w:ascii="Arial Narrow" w:hAnsi="Arial Narrow" w:cstheme="minorHAnsi"/>
          <w:color w:val="002060"/>
        </w:rPr>
        <w:t> będą pomagać przedsiębiorcom w transformacji cyfrowej do 2021</w:t>
      </w:r>
      <w:r w:rsidR="008825A0" w:rsidRPr="00653250">
        <w:rPr>
          <w:rFonts w:ascii="Arial Narrow" w:hAnsi="Arial Narrow" w:cstheme="minorHAnsi"/>
          <w:color w:val="002060"/>
        </w:rPr>
        <w:t xml:space="preserve"> r</w:t>
      </w:r>
      <w:r w:rsidR="000D1061" w:rsidRPr="00653250">
        <w:rPr>
          <w:rFonts w:ascii="Arial Narrow" w:hAnsi="Arial Narrow" w:cstheme="minorHAnsi"/>
          <w:color w:val="002060"/>
        </w:rPr>
        <w:t>.</w:t>
      </w:r>
    </w:p>
    <w:p w14:paraId="0BFD1C08" w14:textId="7DF1E51F" w:rsidR="008D7F61" w:rsidRPr="00621C9C" w:rsidRDefault="00621C9C" w:rsidP="00C835BB">
      <w:pPr>
        <w:pStyle w:val="Akapitzlist"/>
        <w:numPr>
          <w:ilvl w:val="2"/>
          <w:numId w:val="111"/>
        </w:numPr>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F</w:t>
      </w:r>
      <w:r w:rsidR="00BF00CD" w:rsidRPr="00621C9C">
        <w:rPr>
          <w:rFonts w:ascii="Arial Narrow" w:eastAsia="Times New Roman" w:hAnsi="Arial Narrow" w:cstheme="minorHAnsi"/>
          <w:b/>
          <w:color w:val="002060"/>
          <w:lang w:eastAsia="pl-PL"/>
        </w:rPr>
        <w:t xml:space="preserve">unkcjonowanie kompleksowych instrumentów </w:t>
      </w:r>
      <w:r w:rsidR="005D443E" w:rsidRPr="00621C9C">
        <w:rPr>
          <w:rFonts w:ascii="Arial Narrow" w:eastAsia="Times New Roman" w:hAnsi="Arial Narrow" w:cstheme="minorHAnsi"/>
          <w:b/>
          <w:color w:val="002060"/>
          <w:lang w:eastAsia="pl-PL"/>
        </w:rPr>
        <w:t>wspierania działalności B+R+I</w:t>
      </w:r>
      <w:r w:rsidR="007E6A7B" w:rsidRPr="00621C9C">
        <w:rPr>
          <w:rFonts w:ascii="Arial Narrow" w:eastAsia="Times New Roman" w:hAnsi="Arial Narrow" w:cstheme="minorHAnsi"/>
          <w:b/>
          <w:color w:val="002060"/>
          <w:lang w:eastAsia="pl-PL"/>
        </w:rPr>
        <w:t xml:space="preserve"> </w:t>
      </w:r>
    </w:p>
    <w:p w14:paraId="08292303" w14:textId="545B0BCA" w:rsidR="00A45440" w:rsidRPr="00653250" w:rsidRDefault="006732BD" w:rsidP="0057202A">
      <w:pPr>
        <w:jc w:val="both"/>
        <w:rPr>
          <w:rFonts w:ascii="Arial Narrow" w:eastAsia="Times New Roman" w:hAnsi="Arial Narrow" w:cstheme="minorHAnsi"/>
          <w:b/>
          <w:color w:val="002060"/>
          <w:lang w:eastAsia="pl-PL"/>
        </w:rPr>
      </w:pPr>
      <w:r w:rsidRPr="00653250">
        <w:rPr>
          <w:rFonts w:ascii="Arial Narrow" w:eastAsia="Times New Roman" w:hAnsi="Arial Narrow" w:cstheme="minorHAnsi"/>
          <w:b/>
          <w:color w:val="002060"/>
          <w:lang w:eastAsia="pl-PL"/>
        </w:rPr>
        <w:t>Program Operacyjny Inteligentny Rozwój (PO IR) 2014</w:t>
      </w:r>
      <w:r w:rsidR="008825A0" w:rsidRPr="00653250">
        <w:rPr>
          <w:rFonts w:ascii="Arial Narrow" w:eastAsia="Times New Roman" w:hAnsi="Arial Narrow"/>
          <w:b/>
          <w:color w:val="002060"/>
          <w:lang w:eastAsia="pl-PL"/>
        </w:rPr>
        <w:t>–</w:t>
      </w:r>
      <w:r w:rsidRPr="00653250">
        <w:rPr>
          <w:rFonts w:ascii="Arial Narrow" w:eastAsia="Times New Roman" w:hAnsi="Arial Narrow" w:cstheme="minorHAnsi"/>
          <w:b/>
          <w:color w:val="002060"/>
          <w:lang w:eastAsia="pl-PL"/>
        </w:rPr>
        <w:t>2020</w:t>
      </w:r>
      <w:r w:rsidR="00BD361E" w:rsidRPr="00653250">
        <w:rPr>
          <w:rFonts w:ascii="Arial Narrow" w:eastAsia="Times New Roman" w:hAnsi="Arial Narrow" w:cstheme="minorHAnsi"/>
          <w:b/>
          <w:color w:val="002060"/>
          <w:lang w:eastAsia="pl-PL"/>
        </w:rPr>
        <w:t xml:space="preserve"> </w:t>
      </w:r>
    </w:p>
    <w:p w14:paraId="2D30D295" w14:textId="77777777" w:rsidR="006732BD" w:rsidRPr="00653250" w:rsidRDefault="00122724" w:rsidP="0057202A">
      <w:pPr>
        <w:spacing w:before="100" w:beforeAutospacing="1" w:after="100" w:afterAutospacing="1"/>
        <w:jc w:val="both"/>
        <w:rPr>
          <w:rFonts w:ascii="Arial Narrow" w:hAnsi="Arial Narrow" w:cstheme="minorHAnsi"/>
          <w:color w:val="002060"/>
        </w:rPr>
      </w:pPr>
      <w:r w:rsidRPr="00653250">
        <w:rPr>
          <w:rFonts w:ascii="Arial Narrow" w:hAnsi="Arial Narrow" w:cstheme="minorHAnsi"/>
          <w:color w:val="002060"/>
        </w:rPr>
        <w:t>Program Operacyjny Inteligentny Rozwój</w:t>
      </w:r>
      <w:r w:rsidR="00A24E6E" w:rsidRPr="00653250">
        <w:rPr>
          <w:rStyle w:val="Odwoanieprzypisudolnego"/>
          <w:rFonts w:ascii="Arial Narrow" w:hAnsi="Arial Narrow" w:cstheme="minorHAnsi"/>
          <w:color w:val="002060"/>
        </w:rPr>
        <w:footnoteReference w:id="30"/>
      </w:r>
      <w:r w:rsidRPr="00653250">
        <w:rPr>
          <w:rFonts w:ascii="Arial Narrow" w:hAnsi="Arial Narrow" w:cstheme="minorHAnsi"/>
          <w:color w:val="002060"/>
        </w:rPr>
        <w:t xml:space="preserve"> jest programem finansowanym w całości ze środków Europejskiego Funduszu Rozwoju Regionalnego i obejmuje:</w:t>
      </w:r>
    </w:p>
    <w:p w14:paraId="450B5C4F" w14:textId="7C672506" w:rsidR="00122724" w:rsidRPr="00653250" w:rsidRDefault="008825A0" w:rsidP="0057202A">
      <w:pPr>
        <w:spacing w:before="100" w:beforeAutospacing="1" w:after="100" w:afterAutospacing="1"/>
        <w:ind w:left="284" w:hanging="284"/>
        <w:jc w:val="both"/>
        <w:rPr>
          <w:rFonts w:ascii="Arial Narrow" w:hAnsi="Arial Narrow" w:cstheme="minorHAnsi"/>
          <w:color w:val="002060"/>
        </w:rPr>
      </w:pPr>
      <w:r w:rsidRPr="00653250">
        <w:rPr>
          <w:rFonts w:ascii="Arial Narrow" w:eastAsia="Times New Roman" w:hAnsi="Arial Narrow"/>
          <w:color w:val="002060"/>
          <w:highlight w:val="lightGray"/>
        </w:rPr>
        <w:t>–</w:t>
      </w:r>
      <w:r w:rsidRPr="00653250">
        <w:rPr>
          <w:rFonts w:ascii="Arial Narrow" w:eastAsia="Times New Roman" w:hAnsi="Arial Narrow"/>
          <w:color w:val="002060"/>
        </w:rPr>
        <w:t xml:space="preserve">  </w:t>
      </w:r>
      <w:r w:rsidR="00122724" w:rsidRPr="00653250">
        <w:rPr>
          <w:rFonts w:ascii="Arial Narrow" w:hAnsi="Arial Narrow" w:cstheme="minorHAnsi"/>
          <w:color w:val="002060"/>
        </w:rPr>
        <w:t>wsparcie prowadzenia prac B+R przez przedsiębiorstwa (projekty B+R przedsiębiorstw, prace B+R finansowane z udziałem funduszy kapitałowych, sektorowe programy B+R),</w:t>
      </w:r>
    </w:p>
    <w:p w14:paraId="5FE12A83" w14:textId="52675EEC" w:rsidR="00122724" w:rsidRPr="00653250" w:rsidRDefault="008825A0" w:rsidP="0057202A">
      <w:pPr>
        <w:spacing w:before="100" w:beforeAutospacing="1" w:after="100" w:afterAutospacing="1"/>
        <w:ind w:left="284" w:hanging="284"/>
        <w:jc w:val="both"/>
        <w:rPr>
          <w:rFonts w:ascii="Arial Narrow" w:hAnsi="Arial Narrow" w:cstheme="minorHAnsi"/>
          <w:color w:val="002060"/>
        </w:rPr>
      </w:pPr>
      <w:r w:rsidRPr="00653250">
        <w:rPr>
          <w:rFonts w:ascii="Arial Narrow" w:eastAsia="Times New Roman" w:hAnsi="Arial Narrow"/>
          <w:color w:val="002060"/>
          <w:highlight w:val="lightGray"/>
        </w:rPr>
        <w:t>–</w:t>
      </w:r>
      <w:r w:rsidRPr="00653250">
        <w:rPr>
          <w:rFonts w:ascii="Arial Narrow" w:eastAsia="Times New Roman" w:hAnsi="Arial Narrow"/>
          <w:color w:val="002060"/>
        </w:rPr>
        <w:t xml:space="preserve"> </w:t>
      </w:r>
      <w:r w:rsidR="00122724" w:rsidRPr="00653250">
        <w:rPr>
          <w:rFonts w:ascii="Arial Narrow" w:hAnsi="Arial Narrow" w:cstheme="minorHAnsi"/>
          <w:color w:val="002060"/>
        </w:rPr>
        <w:t>wsparcie otoczenia i potencjału przedsiębiorstw do prowadzenia działalności B+R+I (wsparcie inwestycji w infrastrukturę B+R przedsiębiorstw, otwarte innowacje – wspieranie transferu technologii, proinnowacyjne usługi dla przedsiębiorstw),</w:t>
      </w:r>
    </w:p>
    <w:p w14:paraId="5C28C3A6" w14:textId="43E02F15" w:rsidR="00122724" w:rsidRPr="00653250" w:rsidRDefault="008825A0" w:rsidP="0057202A">
      <w:pPr>
        <w:spacing w:before="100" w:beforeAutospacing="1" w:after="100" w:afterAutospacing="1"/>
        <w:ind w:left="284" w:hanging="284"/>
        <w:jc w:val="both"/>
        <w:rPr>
          <w:rFonts w:ascii="Arial Narrow" w:hAnsi="Arial Narrow" w:cstheme="minorHAnsi"/>
          <w:color w:val="002060"/>
        </w:rPr>
      </w:pPr>
      <w:r w:rsidRPr="00653250">
        <w:rPr>
          <w:rFonts w:ascii="Arial Narrow" w:eastAsia="Times New Roman" w:hAnsi="Arial Narrow"/>
          <w:color w:val="002060"/>
          <w:highlight w:val="lightGray"/>
        </w:rPr>
        <w:t>–</w:t>
      </w:r>
      <w:r w:rsidRPr="00653250">
        <w:rPr>
          <w:rFonts w:ascii="Arial Narrow" w:eastAsia="Times New Roman" w:hAnsi="Arial Narrow"/>
          <w:color w:val="002060"/>
        </w:rPr>
        <w:t xml:space="preserve">   </w:t>
      </w:r>
      <w:r w:rsidR="00122724" w:rsidRPr="00653250">
        <w:rPr>
          <w:rFonts w:ascii="Arial Narrow" w:hAnsi="Arial Narrow" w:cstheme="minorHAnsi"/>
          <w:color w:val="002060"/>
        </w:rPr>
        <w:t xml:space="preserve">zwiększenie intensywności współpracy w ramach </w:t>
      </w:r>
      <w:r w:rsidR="00A24E6E" w:rsidRPr="00653250">
        <w:rPr>
          <w:rFonts w:ascii="Arial Narrow" w:hAnsi="Arial Narrow" w:cstheme="minorHAnsi"/>
          <w:color w:val="002060"/>
        </w:rPr>
        <w:t>krajowego systemu innowacji (testowanie nowych form wsparcia ma na celu zwiększenie wiedzy i skłonności przedsiębiorstw do podejmowania działalności B+R+I),</w:t>
      </w:r>
    </w:p>
    <w:p w14:paraId="22E68BE7" w14:textId="6A7CD5A2" w:rsidR="00122724" w:rsidRPr="00653250" w:rsidRDefault="008825A0" w:rsidP="0057202A">
      <w:pPr>
        <w:spacing w:before="100" w:beforeAutospacing="1" w:after="100" w:afterAutospacing="1"/>
        <w:ind w:left="644" w:hanging="644"/>
        <w:jc w:val="both"/>
        <w:rPr>
          <w:rFonts w:ascii="Arial Narrow" w:hAnsi="Arial Narrow" w:cstheme="minorHAnsi"/>
          <w:color w:val="002060"/>
        </w:rPr>
      </w:pPr>
      <w:r w:rsidRPr="00653250">
        <w:rPr>
          <w:rFonts w:ascii="Arial Narrow" w:eastAsia="Times New Roman" w:hAnsi="Arial Narrow"/>
          <w:color w:val="002060"/>
          <w:highlight w:val="lightGray"/>
        </w:rPr>
        <w:t>–</w:t>
      </w:r>
      <w:r w:rsidRPr="00653250">
        <w:rPr>
          <w:rFonts w:ascii="Arial Narrow" w:eastAsia="Times New Roman" w:hAnsi="Arial Narrow"/>
          <w:color w:val="002060"/>
        </w:rPr>
        <w:t xml:space="preserve">  </w:t>
      </w:r>
      <w:r w:rsidR="00122724" w:rsidRPr="00653250">
        <w:rPr>
          <w:rFonts w:ascii="Arial Narrow" w:hAnsi="Arial Narrow" w:cstheme="minorHAnsi"/>
          <w:color w:val="002060"/>
        </w:rPr>
        <w:t>wsparcie</w:t>
      </w:r>
      <w:r w:rsidR="00A24E6E" w:rsidRPr="00653250">
        <w:rPr>
          <w:rFonts w:ascii="Arial Narrow" w:hAnsi="Arial Narrow" w:cstheme="minorHAnsi"/>
          <w:color w:val="002060"/>
        </w:rPr>
        <w:t xml:space="preserve"> innowacji w przedsiębiorstwach (wsparcie wdrożeń wyników prac B+R</w:t>
      </w:r>
      <w:r w:rsidR="00D73715" w:rsidRPr="00653250">
        <w:rPr>
          <w:rFonts w:ascii="Arial Narrow" w:hAnsi="Arial Narrow" w:cstheme="minorHAnsi"/>
          <w:color w:val="002060"/>
        </w:rPr>
        <w:t>)</w:t>
      </w:r>
      <w:r w:rsidR="00A24E6E" w:rsidRPr="00653250">
        <w:rPr>
          <w:rFonts w:ascii="Arial Narrow" w:hAnsi="Arial Narrow" w:cstheme="minorHAnsi"/>
          <w:color w:val="002060"/>
        </w:rPr>
        <w:t xml:space="preserve">, </w:t>
      </w:r>
    </w:p>
    <w:p w14:paraId="0191D32C" w14:textId="003E3830" w:rsidR="00FC7549" w:rsidRPr="00653250" w:rsidRDefault="008825A0" w:rsidP="0057202A">
      <w:pPr>
        <w:spacing w:before="100" w:beforeAutospacing="1" w:after="100" w:afterAutospacing="1"/>
        <w:ind w:left="284" w:hanging="284"/>
        <w:jc w:val="both"/>
        <w:rPr>
          <w:rFonts w:ascii="Arial Narrow" w:hAnsi="Arial Narrow" w:cstheme="minorHAnsi"/>
          <w:color w:val="002060"/>
        </w:rPr>
      </w:pPr>
      <w:r w:rsidRPr="00653250">
        <w:rPr>
          <w:rFonts w:ascii="Arial Narrow" w:eastAsia="Times New Roman" w:hAnsi="Arial Narrow"/>
          <w:color w:val="002060"/>
          <w:highlight w:val="lightGray"/>
        </w:rPr>
        <w:t>–</w:t>
      </w:r>
      <w:r w:rsidRPr="00653250">
        <w:rPr>
          <w:rFonts w:ascii="Arial Narrow" w:eastAsia="Times New Roman" w:hAnsi="Arial Narrow"/>
          <w:color w:val="002060"/>
        </w:rPr>
        <w:t xml:space="preserve"> </w:t>
      </w:r>
      <w:r w:rsidR="00FC7549" w:rsidRPr="00653250">
        <w:rPr>
          <w:rFonts w:ascii="Arial Narrow" w:hAnsi="Arial Narrow" w:cstheme="minorHAnsi"/>
          <w:color w:val="002060"/>
        </w:rPr>
        <w:t>zwiększenie potencjału naukowo-badawczego (badania naukowe i prace rozwojowe, rozwój nowoczesnej infrastruktury badawczej sektora nauki, wsparcie powstawania międzynarodowych agend badawczych, zwiększenie potencjału kadrowego sektora B+R),</w:t>
      </w:r>
    </w:p>
    <w:p w14:paraId="525EDF94" w14:textId="5C8C27B9" w:rsidR="00A24E6E" w:rsidRPr="00653250" w:rsidRDefault="008825A0" w:rsidP="0057202A">
      <w:pPr>
        <w:spacing w:before="100" w:beforeAutospacing="1" w:after="100" w:afterAutospacing="1"/>
        <w:jc w:val="both"/>
        <w:rPr>
          <w:rFonts w:ascii="Arial Narrow" w:eastAsia="Times New Roman" w:hAnsi="Arial Narrow" w:cstheme="minorHAnsi"/>
          <w:color w:val="002060"/>
          <w:lang w:eastAsia="pl-PL"/>
        </w:rPr>
      </w:pPr>
      <w:r w:rsidRPr="00653250">
        <w:rPr>
          <w:rFonts w:ascii="Arial Narrow" w:eastAsia="Times New Roman" w:hAnsi="Arial Narrow"/>
          <w:color w:val="002060"/>
          <w:highlight w:val="lightGray"/>
          <w:lang w:eastAsia="pl-PL"/>
        </w:rPr>
        <w:t>–</w:t>
      </w:r>
      <w:r w:rsidRPr="00653250">
        <w:rPr>
          <w:rFonts w:ascii="Arial Narrow" w:eastAsia="Times New Roman" w:hAnsi="Arial Narrow"/>
          <w:color w:val="002060"/>
          <w:lang w:eastAsia="pl-PL"/>
        </w:rPr>
        <w:t xml:space="preserve">  </w:t>
      </w:r>
      <w:r w:rsidR="00A24E6E" w:rsidRPr="00653250">
        <w:rPr>
          <w:rFonts w:ascii="Arial Narrow" w:hAnsi="Arial Narrow" w:cstheme="minorHAnsi"/>
          <w:color w:val="002060"/>
        </w:rPr>
        <w:t xml:space="preserve">wsparcie promocji i internacjonalizacji innowacyjnych przedsiębiorstw. </w:t>
      </w:r>
    </w:p>
    <w:p w14:paraId="1CB40B22" w14:textId="0A7B0549" w:rsidR="00D21F85" w:rsidRPr="00653250" w:rsidRDefault="00A53DE2" w:rsidP="008D7F61">
      <w:pPr>
        <w:spacing w:before="100" w:beforeAutospacing="1" w:after="100" w:afterAutospacing="1"/>
        <w:ind w:left="142"/>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Wsparcie w PO IR</w:t>
      </w:r>
      <w:r w:rsidR="00283C04" w:rsidRPr="00653250">
        <w:rPr>
          <w:rFonts w:ascii="Arial Narrow" w:eastAsia="Times New Roman" w:hAnsi="Arial Narrow" w:cstheme="minorHAnsi"/>
          <w:color w:val="002060"/>
          <w:lang w:eastAsia="pl-PL"/>
        </w:rPr>
        <w:t xml:space="preserve"> </w:t>
      </w:r>
      <w:r w:rsidR="008825A0" w:rsidRPr="00653250">
        <w:rPr>
          <w:rFonts w:ascii="Arial Narrow" w:eastAsia="Times New Roman" w:hAnsi="Arial Narrow" w:cstheme="minorHAnsi"/>
          <w:color w:val="002060"/>
          <w:lang w:eastAsia="pl-PL"/>
        </w:rPr>
        <w:t xml:space="preserve">jest </w:t>
      </w:r>
      <w:r w:rsidR="00283C04" w:rsidRPr="00653250">
        <w:rPr>
          <w:rFonts w:ascii="Arial Narrow" w:eastAsia="Times New Roman" w:hAnsi="Arial Narrow" w:cstheme="minorHAnsi"/>
          <w:color w:val="002060"/>
          <w:lang w:eastAsia="pl-PL"/>
        </w:rPr>
        <w:t>skoncentrowane na</w:t>
      </w:r>
      <w:r w:rsidRPr="00653250">
        <w:rPr>
          <w:rFonts w:ascii="Arial Narrow" w:eastAsia="Times New Roman" w:hAnsi="Arial Narrow" w:cstheme="minorHAnsi"/>
          <w:color w:val="002060"/>
          <w:lang w:eastAsia="pl-PL"/>
        </w:rPr>
        <w:t xml:space="preserve"> krajowych inteligentnych specjalizacj</w:t>
      </w:r>
      <w:r w:rsidR="00DF1D18" w:rsidRPr="00653250">
        <w:rPr>
          <w:rFonts w:ascii="Arial Narrow" w:eastAsia="Times New Roman" w:hAnsi="Arial Narrow" w:cstheme="minorHAnsi"/>
          <w:color w:val="002060"/>
          <w:lang w:eastAsia="pl-PL"/>
        </w:rPr>
        <w:t>ach</w:t>
      </w:r>
      <w:r w:rsidRPr="00653250">
        <w:rPr>
          <w:rFonts w:ascii="Arial Narrow" w:eastAsia="Times New Roman" w:hAnsi="Arial Narrow" w:cstheme="minorHAnsi"/>
          <w:color w:val="002060"/>
          <w:lang w:eastAsia="pl-PL"/>
        </w:rPr>
        <w:t xml:space="preserve">. </w:t>
      </w:r>
    </w:p>
    <w:p w14:paraId="421BD88A" w14:textId="7A53CD5D" w:rsidR="003E0228" w:rsidRPr="00621C9C" w:rsidRDefault="003E0228" w:rsidP="00C835BB">
      <w:pPr>
        <w:pStyle w:val="Akapitzlist"/>
        <w:numPr>
          <w:ilvl w:val="2"/>
          <w:numId w:val="111"/>
        </w:numPr>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Utworzenie systemu akredytacji instytucji otoczenia biznesu</w:t>
      </w:r>
      <w:r w:rsidR="00EB77B7" w:rsidRPr="00621C9C">
        <w:rPr>
          <w:rFonts w:ascii="Arial Narrow" w:eastAsia="Times New Roman" w:hAnsi="Arial Narrow" w:cstheme="minorHAnsi"/>
          <w:b/>
          <w:color w:val="002060"/>
          <w:lang w:eastAsia="pl-PL"/>
        </w:rPr>
        <w:t xml:space="preserve"> oraz wsparcie rozwoju k</w:t>
      </w:r>
      <w:r w:rsidR="002B14E9" w:rsidRPr="00621C9C">
        <w:rPr>
          <w:rFonts w:ascii="Arial Narrow" w:eastAsia="Times New Roman" w:hAnsi="Arial Narrow" w:cstheme="minorHAnsi"/>
          <w:b/>
          <w:color w:val="002060"/>
          <w:lang w:eastAsia="pl-PL"/>
        </w:rPr>
        <w:t>lastrów.</w:t>
      </w:r>
    </w:p>
    <w:p w14:paraId="414F0105" w14:textId="2C866E07" w:rsidR="006A2100" w:rsidRPr="00653250" w:rsidRDefault="006A2100" w:rsidP="008D7F61">
      <w:pPr>
        <w:shd w:val="clear" w:color="auto" w:fill="FFFFFF"/>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Elementem wspierającym rozwój produktywności przedsiębiorstw są działania realizowane przez </w:t>
      </w:r>
      <w:r w:rsidR="008825A0" w:rsidRPr="00653250">
        <w:rPr>
          <w:rFonts w:ascii="Arial Narrow" w:eastAsia="Times New Roman" w:hAnsi="Arial Narrow" w:cstheme="minorHAnsi"/>
          <w:color w:val="002060"/>
          <w:lang w:eastAsia="pl-PL"/>
        </w:rPr>
        <w:t>o</w:t>
      </w:r>
      <w:r w:rsidRPr="00653250">
        <w:rPr>
          <w:rFonts w:ascii="Arial Narrow" w:eastAsia="Times New Roman" w:hAnsi="Arial Narrow" w:cstheme="minorHAnsi"/>
          <w:color w:val="002060"/>
          <w:lang w:eastAsia="pl-PL"/>
        </w:rPr>
        <w:t xml:space="preserve">środki </w:t>
      </w:r>
      <w:r w:rsidR="008825A0" w:rsidRPr="00653250">
        <w:rPr>
          <w:rFonts w:ascii="Arial Narrow" w:eastAsia="Times New Roman" w:hAnsi="Arial Narrow" w:cstheme="minorHAnsi"/>
          <w:color w:val="002060"/>
          <w:lang w:eastAsia="pl-PL"/>
        </w:rPr>
        <w:t>i</w:t>
      </w:r>
      <w:r w:rsidRPr="00653250">
        <w:rPr>
          <w:rFonts w:ascii="Arial Narrow" w:eastAsia="Times New Roman" w:hAnsi="Arial Narrow" w:cstheme="minorHAnsi"/>
          <w:color w:val="002060"/>
          <w:lang w:eastAsia="pl-PL"/>
        </w:rPr>
        <w:t xml:space="preserve">nnowacji, które z jednej strony, poprzez szeroką różnorodność współpracy z instytucjami wspierającymi rozwój gospodarczy, skutecznie diagnozują rynek innowacyjnych usług oraz kompetencje otoczenia instytucjonalnego, z drugiej strony, ze względu na wieloletnie doświadczenie rynkowe, posiadają umiejętności trafnego analizowania potrzeb przedsiębiorców. </w:t>
      </w:r>
    </w:p>
    <w:p w14:paraId="0EE70352" w14:textId="3C37D856" w:rsidR="006A2100" w:rsidRPr="00653250" w:rsidRDefault="006A2100" w:rsidP="008D7F61">
      <w:pPr>
        <w:shd w:val="clear" w:color="auto" w:fill="FFFFFF"/>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 </w:t>
      </w:r>
      <w:r w:rsidRPr="00653250">
        <w:rPr>
          <w:rFonts w:ascii="Arial Narrow" w:eastAsia="Times New Roman" w:hAnsi="Arial Narrow" w:cstheme="minorHAnsi"/>
          <w:color w:val="002060"/>
          <w:shd w:val="clear" w:color="auto" w:fill="FFFFFF"/>
          <w:lang w:eastAsia="pl-PL"/>
        </w:rPr>
        <w:t>związku z tym, aby zapewnić</w:t>
      </w:r>
      <w:r w:rsidRPr="00653250">
        <w:rPr>
          <w:rFonts w:ascii="Arial Narrow" w:eastAsia="Times New Roman" w:hAnsi="Arial Narrow" w:cstheme="minorHAnsi"/>
          <w:color w:val="002060"/>
          <w:lang w:eastAsia="pl-PL"/>
        </w:rPr>
        <w:t xml:space="preserve"> wysoki standard usług wsparcia dla przedsiębiorców</w:t>
      </w:r>
      <w:r w:rsidR="008825A0"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Ministerstwo Rozwoju</w:t>
      </w:r>
      <w:r w:rsidR="00AA4588" w:rsidRPr="00653250">
        <w:rPr>
          <w:rFonts w:ascii="Arial Narrow" w:eastAsia="Times New Roman" w:hAnsi="Arial Narrow" w:cstheme="minorHAnsi"/>
          <w:color w:val="002060"/>
          <w:lang w:eastAsia="pl-PL"/>
        </w:rPr>
        <w:t xml:space="preserve"> </w:t>
      </w:r>
      <w:r w:rsidR="00735350" w:rsidRPr="00653250">
        <w:rPr>
          <w:rFonts w:ascii="Arial Narrow" w:eastAsia="Times New Roman" w:hAnsi="Arial Narrow" w:cstheme="minorHAnsi"/>
          <w:color w:val="002060"/>
          <w:lang w:eastAsia="pl-PL"/>
        </w:rPr>
        <w:t>i Technologii</w:t>
      </w:r>
      <w:r w:rsidRPr="00653250">
        <w:rPr>
          <w:rFonts w:ascii="Arial Narrow" w:eastAsia="Times New Roman" w:hAnsi="Arial Narrow" w:cstheme="minorHAnsi"/>
          <w:color w:val="002060"/>
          <w:lang w:eastAsia="pl-PL"/>
        </w:rPr>
        <w:t xml:space="preserve"> stworzyło system akredytacji instytucji otoczenia biznesu (IOB)</w:t>
      </w:r>
      <w:r w:rsidRPr="00653250">
        <w:rPr>
          <w:rStyle w:val="Odwoanieprzypisudolnego"/>
          <w:rFonts w:ascii="Arial Narrow" w:eastAsia="Times New Roman" w:hAnsi="Arial Narrow" w:cstheme="minorHAnsi"/>
          <w:color w:val="002060"/>
          <w:lang w:eastAsia="pl-PL"/>
        </w:rPr>
        <w:footnoteReference w:id="31"/>
      </w:r>
      <w:r w:rsidRPr="00653250">
        <w:rPr>
          <w:rFonts w:ascii="Arial Narrow" w:eastAsia="Times New Roman" w:hAnsi="Arial Narrow" w:cstheme="minorHAnsi"/>
          <w:color w:val="002060"/>
          <w:lang w:eastAsia="pl-PL"/>
        </w:rPr>
        <w:t xml:space="preserve">. </w:t>
      </w:r>
      <w:r w:rsidRPr="00653250">
        <w:rPr>
          <w:rFonts w:ascii="Arial Narrow" w:hAnsi="Arial Narrow" w:cstheme="minorHAnsi"/>
          <w:color w:val="002060"/>
        </w:rPr>
        <w:t xml:space="preserve">O akredytację mogą starać się </w:t>
      </w:r>
      <w:r w:rsidRPr="00653250">
        <w:rPr>
          <w:rFonts w:ascii="Arial Narrow" w:hAnsi="Arial Narrow" w:cstheme="minorHAnsi"/>
          <w:color w:val="002060"/>
        </w:rPr>
        <w:lastRenderedPageBreak/>
        <w:t>ośrodki świadczące specjalistyczne usługi proinnowacjyne wspierające wdrożenie</w:t>
      </w:r>
      <w:r w:rsidRPr="00653250">
        <w:rPr>
          <w:rStyle w:val="Pogrubienie"/>
          <w:rFonts w:ascii="Arial Narrow" w:hAnsi="Arial Narrow" w:cstheme="minorHAnsi"/>
          <w:color w:val="002060"/>
        </w:rPr>
        <w:t xml:space="preserve"> </w:t>
      </w:r>
      <w:r w:rsidRPr="00653250">
        <w:rPr>
          <w:rStyle w:val="Pogrubienie"/>
          <w:rFonts w:ascii="Arial Narrow" w:hAnsi="Arial Narrow" w:cstheme="minorHAnsi"/>
          <w:b w:val="0"/>
          <w:color w:val="002060"/>
        </w:rPr>
        <w:t>innowacji</w:t>
      </w:r>
      <w:r w:rsidRPr="00653250">
        <w:rPr>
          <w:rFonts w:ascii="Arial Narrow" w:hAnsi="Arial Narrow" w:cstheme="minorHAnsi"/>
          <w:b/>
          <w:color w:val="002060"/>
        </w:rPr>
        <w:t xml:space="preserve"> </w:t>
      </w:r>
      <w:r w:rsidRPr="00653250">
        <w:rPr>
          <w:rStyle w:val="Pogrubienie"/>
          <w:rFonts w:ascii="Arial Narrow" w:hAnsi="Arial Narrow" w:cstheme="minorHAnsi"/>
          <w:b w:val="0"/>
          <w:color w:val="002060"/>
        </w:rPr>
        <w:t>produktowej lub procesowej o charakterze technologicznym</w:t>
      </w:r>
      <w:r w:rsidRPr="00653250">
        <w:rPr>
          <w:rFonts w:ascii="Arial Narrow" w:hAnsi="Arial Narrow" w:cstheme="minorHAnsi"/>
          <w:color w:val="002060"/>
        </w:rPr>
        <w:t xml:space="preserve"> w przedsiębiorstwie. </w:t>
      </w:r>
    </w:p>
    <w:p w14:paraId="4F7726D9" w14:textId="4AED3AC8" w:rsidR="006A2100" w:rsidRPr="00653250" w:rsidRDefault="006A2100" w:rsidP="008D7F61">
      <w:pPr>
        <w:shd w:val="clear" w:color="auto" w:fill="FFFFFF"/>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Wyniki badań przeprowadzonych przez Ministerstwo Rozwoju</w:t>
      </w:r>
      <w:r w:rsidR="00AA4588" w:rsidRPr="00653250">
        <w:rPr>
          <w:rFonts w:ascii="Arial Narrow" w:eastAsia="Times New Roman" w:hAnsi="Arial Narrow" w:cstheme="minorHAnsi"/>
          <w:color w:val="002060"/>
          <w:lang w:eastAsia="pl-PL"/>
        </w:rPr>
        <w:t xml:space="preserve"> </w:t>
      </w:r>
      <w:r w:rsidR="00B86033" w:rsidRPr="00653250">
        <w:rPr>
          <w:rFonts w:ascii="Arial Narrow" w:eastAsia="Times New Roman" w:hAnsi="Arial Narrow" w:cstheme="minorHAnsi"/>
          <w:color w:val="002060"/>
          <w:lang w:eastAsia="pl-PL"/>
        </w:rPr>
        <w:t>i Technologii</w:t>
      </w:r>
      <w:r w:rsidRPr="00653250">
        <w:rPr>
          <w:rFonts w:ascii="Arial Narrow" w:eastAsia="Times New Roman" w:hAnsi="Arial Narrow" w:cstheme="minorHAnsi"/>
          <w:color w:val="002060"/>
          <w:lang w:eastAsia="pl-PL"/>
        </w:rPr>
        <w:t xml:space="preserve"> wskazują na konieczność specjalizacji instytucji otoczenia biznesu w kierunku określonych funkcji i specjalizacji tematycznych (np. przemysł 4.0, cyfryzacja, GOZ, gospodarka niskoemisyjna) oraz zwiększenia ich wzajemnej współpracy w celu świadczenia kompleksowych usług przedsiębiorcom w modelu </w:t>
      </w:r>
      <w:r w:rsidRPr="0057202A">
        <w:rPr>
          <w:rFonts w:ascii="Arial Narrow" w:hAnsi="Arial Narrow"/>
          <w:i/>
          <w:color w:val="002060"/>
        </w:rPr>
        <w:t>one-stop-shop</w:t>
      </w:r>
      <w:r w:rsidRPr="00653250">
        <w:rPr>
          <w:rFonts w:ascii="Arial Narrow" w:hAnsi="Arial Narrow" w:cstheme="minorHAnsi"/>
          <w:color w:val="002060"/>
          <w:shd w:val="clear" w:color="auto" w:fill="FFFFFF"/>
          <w:vertAlign w:val="superscript"/>
        </w:rPr>
        <w:footnoteReference w:id="32"/>
      </w:r>
      <w:r w:rsidRPr="00653250">
        <w:rPr>
          <w:rFonts w:ascii="Arial Narrow" w:hAnsi="Arial Narrow" w:cstheme="minorHAnsi"/>
          <w:color w:val="002060"/>
          <w:shd w:val="clear" w:color="auto" w:fill="FFFFFF"/>
        </w:rPr>
        <w:t>.</w:t>
      </w:r>
      <w:r w:rsidRPr="00653250">
        <w:rPr>
          <w:rFonts w:ascii="Arial Narrow" w:eastAsia="Times New Roman" w:hAnsi="Arial Narrow" w:cstheme="minorHAnsi"/>
          <w:color w:val="002060"/>
          <w:lang w:eastAsia="pl-PL"/>
        </w:rPr>
        <w:t xml:space="preserve"> Zgodnie z zamysłem nowego systemu akredytacji usługi świadczone przez IOB powinny zaspokajać potrzeby przedsiębiorcy na każdym etapie jego rozwoju, od pomysłu biznesowego poprzez projektowanie, prototypowanie, testowanie, łącznie z wdrożeniem i wprowadzeniem produktu</w:t>
      </w:r>
      <w:r w:rsidR="008825A0" w:rsidRPr="00653250">
        <w:rPr>
          <w:rFonts w:ascii="Arial Narrow" w:eastAsia="Times New Roman" w:hAnsi="Arial Narrow" w:cstheme="minorHAnsi"/>
          <w:color w:val="002060"/>
          <w:lang w:eastAsia="pl-PL"/>
        </w:rPr>
        <w:t xml:space="preserve"> lub </w:t>
      </w:r>
      <w:r w:rsidRPr="00653250">
        <w:rPr>
          <w:rFonts w:ascii="Arial Narrow" w:eastAsia="Times New Roman" w:hAnsi="Arial Narrow" w:cstheme="minorHAnsi"/>
          <w:color w:val="002060"/>
          <w:lang w:eastAsia="pl-PL"/>
        </w:rPr>
        <w:t xml:space="preserve">usługi na rynek krajowy czy zagraniczny. </w:t>
      </w:r>
    </w:p>
    <w:p w14:paraId="291A264E" w14:textId="19848C48" w:rsidR="006A2100" w:rsidRPr="00653250" w:rsidRDefault="006A2100" w:rsidP="008D7F61">
      <w:pPr>
        <w:shd w:val="clear" w:color="auto" w:fill="FFFFFF"/>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Powyższym</w:t>
      </w:r>
      <w:r w:rsidR="008825A0"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 xml:space="preserve">założeniom </w:t>
      </w:r>
      <w:r w:rsidR="008825A0" w:rsidRPr="00653250">
        <w:rPr>
          <w:rFonts w:ascii="Arial Narrow" w:eastAsia="Times New Roman" w:hAnsi="Arial Narrow" w:cstheme="minorHAnsi"/>
          <w:color w:val="002060"/>
          <w:lang w:eastAsia="pl-PL"/>
        </w:rPr>
        <w:t xml:space="preserve">ma </w:t>
      </w:r>
      <w:r w:rsidRPr="00653250">
        <w:rPr>
          <w:rFonts w:ascii="Arial Narrow" w:eastAsia="Times New Roman" w:hAnsi="Arial Narrow" w:cstheme="minorHAnsi"/>
          <w:color w:val="002060"/>
          <w:lang w:eastAsia="pl-PL"/>
        </w:rPr>
        <w:t xml:space="preserve">służyć </w:t>
      </w:r>
      <w:r w:rsidRPr="00621C9C">
        <w:rPr>
          <w:rFonts w:ascii="Arial Narrow" w:eastAsia="Times New Roman" w:hAnsi="Arial Narrow" w:cstheme="minorHAnsi"/>
          <w:color w:val="002060"/>
          <w:lang w:eastAsia="pl-PL"/>
        </w:rPr>
        <w:t>wprowadzenie</w:t>
      </w:r>
      <w:r w:rsidR="00473186" w:rsidRPr="00621C9C">
        <w:rPr>
          <w:rFonts w:ascii="Arial Narrow" w:eastAsia="Times New Roman" w:hAnsi="Arial Narrow" w:cstheme="minorHAnsi"/>
          <w:color w:val="002060"/>
          <w:lang w:eastAsia="pl-PL"/>
        </w:rPr>
        <w:t xml:space="preserve"> nowego</w:t>
      </w:r>
      <w:r w:rsidRPr="00621C9C">
        <w:rPr>
          <w:rFonts w:ascii="Arial Narrow" w:eastAsia="Times New Roman" w:hAnsi="Arial Narrow" w:cstheme="minorHAnsi"/>
          <w:color w:val="002060"/>
          <w:lang w:eastAsia="pl-PL"/>
        </w:rPr>
        <w:t xml:space="preserve"> dwupoziomo</w:t>
      </w:r>
      <w:r w:rsidR="00B47C69">
        <w:rPr>
          <w:rFonts w:ascii="Arial Narrow" w:eastAsia="Times New Roman" w:hAnsi="Arial Narrow" w:cstheme="minorHAnsi"/>
          <w:color w:val="002060"/>
          <w:lang w:eastAsia="pl-PL"/>
        </w:rPr>
        <w:t>wego systemu akredytacji wraz z </w:t>
      </w:r>
      <w:r w:rsidRPr="00621C9C">
        <w:rPr>
          <w:rFonts w:ascii="Arial Narrow" w:eastAsia="Times New Roman" w:hAnsi="Arial Narrow" w:cstheme="minorHAnsi"/>
          <w:color w:val="002060"/>
          <w:lang w:eastAsia="pl-PL"/>
        </w:rPr>
        <w:t>platformizacją zasobów i aktywności IOB.</w:t>
      </w:r>
      <w:r w:rsidRPr="00653250">
        <w:rPr>
          <w:rFonts w:ascii="Arial Narrow" w:eastAsia="Times New Roman" w:hAnsi="Arial Narrow" w:cstheme="minorHAnsi"/>
          <w:color w:val="002060"/>
          <w:lang w:eastAsia="pl-PL"/>
        </w:rPr>
        <w:t xml:space="preserve"> </w:t>
      </w:r>
    </w:p>
    <w:p w14:paraId="6B3C3F26" w14:textId="38985B4B" w:rsidR="00EB77B7" w:rsidRPr="00653250" w:rsidRDefault="006A2100" w:rsidP="008D7F61">
      <w:pPr>
        <w:shd w:val="clear" w:color="auto" w:fill="FFFFFF"/>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ramach nowego modelu akredytacji zakłada się odejście od dotychczasowej weryfikacji podmiotowej (tj. ze względu na typy podmiotów takich</w:t>
      </w:r>
      <w:r w:rsidR="008825A0"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jak np. </w:t>
      </w:r>
      <w:r w:rsidR="008825A0" w:rsidRPr="00653250">
        <w:rPr>
          <w:rFonts w:ascii="Arial Narrow" w:eastAsia="Times New Roman" w:hAnsi="Arial Narrow" w:cstheme="minorHAnsi"/>
          <w:color w:val="002060"/>
          <w:lang w:eastAsia="pl-PL"/>
        </w:rPr>
        <w:t>p</w:t>
      </w:r>
      <w:r w:rsidRPr="00653250">
        <w:rPr>
          <w:rFonts w:ascii="Arial Narrow" w:eastAsia="Times New Roman" w:hAnsi="Arial Narrow" w:cstheme="minorHAnsi"/>
          <w:color w:val="002060"/>
          <w:lang w:eastAsia="pl-PL"/>
        </w:rPr>
        <w:t xml:space="preserve">arki naukowo-technologiczne, </w:t>
      </w:r>
      <w:r w:rsidR="008825A0" w:rsidRPr="00653250">
        <w:rPr>
          <w:rFonts w:ascii="Arial Narrow" w:eastAsia="Times New Roman" w:hAnsi="Arial Narrow" w:cstheme="minorHAnsi"/>
          <w:color w:val="002060"/>
          <w:lang w:eastAsia="pl-PL"/>
        </w:rPr>
        <w:t>c</w:t>
      </w:r>
      <w:r w:rsidRPr="00653250">
        <w:rPr>
          <w:rFonts w:ascii="Arial Narrow" w:eastAsia="Times New Roman" w:hAnsi="Arial Narrow" w:cstheme="minorHAnsi"/>
          <w:color w:val="002060"/>
          <w:lang w:eastAsia="pl-PL"/>
        </w:rPr>
        <w:t xml:space="preserve">entra </w:t>
      </w:r>
      <w:r w:rsidR="008825A0" w:rsidRPr="00653250">
        <w:rPr>
          <w:rFonts w:ascii="Arial Narrow" w:eastAsia="Times New Roman" w:hAnsi="Arial Narrow" w:cstheme="minorHAnsi"/>
          <w:color w:val="002060"/>
          <w:lang w:eastAsia="pl-PL"/>
        </w:rPr>
        <w:t>t</w:t>
      </w:r>
      <w:r w:rsidRPr="00653250">
        <w:rPr>
          <w:rFonts w:ascii="Arial Narrow" w:eastAsia="Times New Roman" w:hAnsi="Arial Narrow" w:cstheme="minorHAnsi"/>
          <w:color w:val="002060"/>
          <w:lang w:eastAsia="pl-PL"/>
        </w:rPr>
        <w:t xml:space="preserve">ransferu </w:t>
      </w:r>
      <w:r w:rsidR="008825A0" w:rsidRPr="00653250">
        <w:rPr>
          <w:rFonts w:ascii="Arial Narrow" w:eastAsia="Times New Roman" w:hAnsi="Arial Narrow" w:cstheme="minorHAnsi"/>
          <w:color w:val="002060"/>
          <w:lang w:eastAsia="pl-PL"/>
        </w:rPr>
        <w:t>t</w:t>
      </w:r>
      <w:r w:rsidRPr="00653250">
        <w:rPr>
          <w:rFonts w:ascii="Arial Narrow" w:eastAsia="Times New Roman" w:hAnsi="Arial Narrow" w:cstheme="minorHAnsi"/>
          <w:color w:val="002060"/>
          <w:lang w:eastAsia="pl-PL"/>
        </w:rPr>
        <w:t>echnologii) ośrodków innowacji na rzecz indywidualnej weryfikacji funkcjonalnej podmiotów pod kątem zdolności do świadczenia określonego</w:t>
      </w:r>
      <w:r w:rsidR="00854D8D" w:rsidRPr="00653250">
        <w:rPr>
          <w:rFonts w:ascii="Arial Narrow" w:eastAsia="Times New Roman" w:hAnsi="Arial Narrow" w:cstheme="minorHAnsi"/>
          <w:color w:val="002060"/>
          <w:lang w:eastAsia="pl-PL"/>
        </w:rPr>
        <w:t xml:space="preserve"> rodzaju usług.  </w:t>
      </w:r>
      <w:r w:rsidRPr="00653250">
        <w:rPr>
          <w:rFonts w:ascii="Arial Narrow" w:eastAsia="Times New Roman" w:hAnsi="Arial Narrow" w:cstheme="minorHAnsi"/>
          <w:color w:val="002060"/>
          <w:lang w:eastAsia="pl-PL"/>
        </w:rPr>
        <w:t xml:space="preserve">Zakłada się, że w ramach pierwszego poziomu akredytacji ośrodki </w:t>
      </w:r>
      <w:r w:rsidR="00A23726" w:rsidRPr="00653250">
        <w:rPr>
          <w:rFonts w:ascii="Arial Narrow" w:eastAsia="Times New Roman" w:hAnsi="Arial Narrow" w:cstheme="minorHAnsi"/>
          <w:color w:val="002060"/>
          <w:lang w:eastAsia="pl-PL"/>
        </w:rPr>
        <w:t xml:space="preserve">będą </w:t>
      </w:r>
      <w:r w:rsidRPr="00653250">
        <w:rPr>
          <w:rFonts w:ascii="Arial Narrow" w:eastAsia="Times New Roman" w:hAnsi="Arial Narrow" w:cstheme="minorHAnsi"/>
          <w:color w:val="002060"/>
          <w:lang w:eastAsia="pl-PL"/>
        </w:rPr>
        <w:t>oceniane indywidualnie pod względem określonych funkcji, które mogą pełnić, m.in. w zakresie: budowania zdolności do absorpcji innowacji i umiejętności zarządzania nimi, pozyskiwania, ad</w:t>
      </w:r>
      <w:r w:rsidR="00A23726"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 xml:space="preserve">ptowania, transferowania, generowania i ochrony nowych technologii oraz ich komercjalizacji, internacjonalizacji i promocji. Natomiast drugi poziom to akredytacja </w:t>
      </w:r>
      <w:r w:rsidR="00A23726" w:rsidRPr="00653250">
        <w:rPr>
          <w:rFonts w:ascii="Arial Narrow" w:eastAsia="Times New Roman" w:hAnsi="Arial Narrow" w:cstheme="minorHAnsi"/>
          <w:color w:val="002060"/>
          <w:lang w:eastAsia="pl-PL"/>
        </w:rPr>
        <w:t>k</w:t>
      </w:r>
      <w:r w:rsidRPr="00653250">
        <w:rPr>
          <w:rFonts w:ascii="Arial Narrow" w:eastAsia="Times New Roman" w:hAnsi="Arial Narrow" w:cstheme="minorHAnsi"/>
          <w:color w:val="002060"/>
          <w:lang w:eastAsia="pl-PL"/>
        </w:rPr>
        <w:t>onsorcjów, których liderem będą podmioty akredytowane w pierwszym etapie i które wykażą jako konsorcjum specjalizację technologiczną, tj</w:t>
      </w:r>
      <w:r w:rsidR="00F65277" w:rsidRPr="00653250">
        <w:rPr>
          <w:rFonts w:ascii="Arial Narrow" w:eastAsia="Times New Roman" w:hAnsi="Arial Narrow" w:cstheme="minorHAnsi"/>
          <w:color w:val="002060"/>
          <w:lang w:eastAsia="pl-PL"/>
        </w:rPr>
        <w:t xml:space="preserve">. zdolność do świadczenia usług w ramach KIS. </w:t>
      </w:r>
    </w:p>
    <w:p w14:paraId="014F7338" w14:textId="3BCE54DA" w:rsidR="00EB77B7" w:rsidRPr="00653250" w:rsidRDefault="00EB77B7" w:rsidP="008D7F61">
      <w:pPr>
        <w:spacing w:before="100" w:beforeAutospacing="1" w:after="100" w:afterAutospacing="1"/>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Ministerstwo Rozwoju</w:t>
      </w:r>
      <w:r w:rsidR="00B86033" w:rsidRPr="00653250">
        <w:rPr>
          <w:rFonts w:ascii="Arial Narrow" w:eastAsia="Times New Roman" w:hAnsi="Arial Narrow" w:cstheme="minorHAnsi"/>
          <w:color w:val="002060"/>
          <w:lang w:eastAsia="pl-PL"/>
        </w:rPr>
        <w:t xml:space="preserve"> i Technologii</w:t>
      </w:r>
      <w:r w:rsidRPr="00653250">
        <w:rPr>
          <w:rFonts w:ascii="Arial Narrow" w:eastAsia="Times New Roman" w:hAnsi="Arial Narrow" w:cstheme="minorHAnsi"/>
          <w:color w:val="002060"/>
          <w:lang w:eastAsia="pl-PL"/>
        </w:rPr>
        <w:t xml:space="preserve"> podejmuje również działania mające na celu wzmocnienie potencjału Krajowych Klastrów Kluczowych</w:t>
      </w:r>
      <w:r w:rsidR="00A23726" w:rsidRPr="00653250">
        <w:rPr>
          <w:rFonts w:ascii="Arial Narrow" w:eastAsia="Times New Roman" w:hAnsi="Arial Narrow" w:cstheme="minorHAnsi"/>
          <w:color w:val="002060"/>
          <w:lang w:eastAsia="pl-PL"/>
        </w:rPr>
        <w:t xml:space="preserve"> (KKK)</w:t>
      </w:r>
      <w:r w:rsidRPr="00653250">
        <w:rPr>
          <w:rFonts w:ascii="Arial Narrow" w:eastAsia="Times New Roman" w:hAnsi="Arial Narrow" w:cstheme="minorHAnsi"/>
          <w:color w:val="002060"/>
          <w:lang w:eastAsia="pl-PL"/>
        </w:rPr>
        <w:t xml:space="preserve">, rozumianych jako skupiska firm współpracujących ze sobą, ale jednocześnie konkurujących oraz innych instytucji </w:t>
      </w:r>
      <w:r w:rsidR="00A23726" w:rsidRPr="00653250">
        <w:rPr>
          <w:rFonts w:ascii="Arial Narrow" w:eastAsia="Times New Roman" w:hAnsi="Arial Narrow" w:cstheme="minorHAnsi"/>
          <w:color w:val="002060"/>
          <w:lang w:eastAsia="pl-PL"/>
        </w:rPr>
        <w:t>je</w:t>
      </w:r>
      <w:r w:rsidRPr="00653250">
        <w:rPr>
          <w:rFonts w:ascii="Arial Narrow" w:eastAsia="Times New Roman" w:hAnsi="Arial Narrow" w:cstheme="minorHAnsi"/>
          <w:color w:val="002060"/>
          <w:lang w:eastAsia="pl-PL"/>
        </w:rPr>
        <w:t xml:space="preserve"> wspierających, o istotnym znaczeniu dla gospodarki kraju i wysokiej konkurencyjności międzynarodowej. System wyboru KKK w drodze otwartego naboru składa się z oceny sześciu obszarów funkcjonowania klastrów: zasoby ludzkie i</w:t>
      </w:r>
      <w:r w:rsidR="00A23726"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organizacyjne, zasoby infrastrukturalne i finansowe, potencjał gospodarczy klastra, tworzenie i</w:t>
      </w:r>
      <w:r w:rsidR="00A23726"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transfer wiedzy, działania na rzecz polityk publicznych, orientacja na klienta. Wskazane obszary są niejako narzędziem oceny rozwoju klastra, jak również wskazują kierunek rozwoju polityki klastrowej kraju. Obecnie status KKK posiada 15 klastrów.</w:t>
      </w:r>
      <w:r w:rsidRPr="00653250">
        <w:rPr>
          <w:rStyle w:val="Odwoanieprzypisudolnego"/>
          <w:rFonts w:ascii="Arial Narrow" w:eastAsia="Times New Roman" w:hAnsi="Arial Narrow" w:cstheme="minorHAnsi"/>
          <w:color w:val="002060"/>
          <w:lang w:eastAsia="pl-PL"/>
        </w:rPr>
        <w:footnoteReference w:id="33"/>
      </w:r>
    </w:p>
    <w:p w14:paraId="6003D9B9" w14:textId="20EFCEFD" w:rsidR="00EB77B7" w:rsidRPr="00653250" w:rsidRDefault="00EB77B7" w:rsidP="008D7F61">
      <w:pPr>
        <w:spacing w:before="100" w:beforeAutospacing="1" w:after="100" w:afterAutospacing="1"/>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Klastry dzięki naturalnie nawiązanej współpracy przedsiębiorstw, instytucji badawczych, instytucji otoczenia biznesu, organizacji pozarządowych oraz władz lokalnych pełnią rolę katalizatora procesów innowacyjnych. Poza standardowymi funkcjami przypisanymi do klastrów</w:t>
      </w:r>
      <w:r w:rsidR="00A23726"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jak sieciowanie, tworzenie i</w:t>
      </w:r>
      <w:r w:rsidR="00A23726"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rozpowszechnianie wiedzy, budowa łańcuchów wartości, wspieranie członków klastra w zdobywaniu nowych rynków zagranicznych Krajowe Klastry Kluczowe realizują wiele zadań istotnych dla podnoszenia innowacyjności gospodarki. Należą do nich: (a) doradztwo, (b) edukacja na różnych poziomach kształcenia, (c) edukacja ekologic</w:t>
      </w:r>
      <w:r w:rsidR="009F7D27">
        <w:rPr>
          <w:rFonts w:ascii="Arial Narrow" w:eastAsia="Times New Roman" w:hAnsi="Arial Narrow" w:cstheme="minorHAnsi"/>
          <w:color w:val="002060"/>
          <w:lang w:eastAsia="pl-PL"/>
        </w:rPr>
        <w:t>zna, (d) inkubacja start-upów i </w:t>
      </w:r>
      <w:r w:rsidRPr="00653250">
        <w:rPr>
          <w:rFonts w:ascii="Arial Narrow" w:eastAsia="Times New Roman" w:hAnsi="Arial Narrow" w:cstheme="minorHAnsi"/>
          <w:color w:val="002060"/>
          <w:lang w:eastAsia="pl-PL"/>
        </w:rPr>
        <w:t>in.</w:t>
      </w:r>
    </w:p>
    <w:p w14:paraId="0EC478C2" w14:textId="694C43BF" w:rsidR="00A53DE2" w:rsidRPr="00653250" w:rsidRDefault="002B14E9" w:rsidP="008D7F61">
      <w:pPr>
        <w:spacing w:before="100" w:beforeAutospacing="1" w:after="100" w:afterAutospacing="1"/>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2020 r</w:t>
      </w:r>
      <w:r w:rsidR="00A23726" w:rsidRPr="00653250">
        <w:rPr>
          <w:rFonts w:ascii="Arial Narrow" w:eastAsia="Times New Roman" w:hAnsi="Arial Narrow" w:cstheme="minorHAnsi"/>
          <w:color w:val="002060"/>
          <w:lang w:eastAsia="pl-PL"/>
        </w:rPr>
        <w:t>.</w:t>
      </w:r>
      <w:r w:rsidR="0092210F" w:rsidRPr="00653250">
        <w:rPr>
          <w:rFonts w:ascii="Arial Narrow" w:eastAsia="Times New Roman" w:hAnsi="Arial Narrow" w:cstheme="minorHAnsi"/>
          <w:color w:val="002060"/>
          <w:lang w:eastAsia="pl-PL"/>
        </w:rPr>
        <w:t xml:space="preserve"> został opracowany dokument </w:t>
      </w:r>
      <w:r w:rsidRPr="00653250">
        <w:rPr>
          <w:rFonts w:ascii="Arial Narrow" w:eastAsia="Times New Roman" w:hAnsi="Arial Narrow" w:cstheme="minorHAnsi"/>
          <w:i/>
          <w:color w:val="002060"/>
          <w:lang w:eastAsia="pl-PL"/>
        </w:rPr>
        <w:t>Kierunki rozwoju polityki klastrowej po 2020 roku</w:t>
      </w:r>
      <w:r w:rsidR="0092210F" w:rsidRPr="00653250">
        <w:rPr>
          <w:rFonts w:ascii="Arial Narrow" w:eastAsia="Times New Roman" w:hAnsi="Arial Narrow" w:cstheme="minorHAnsi"/>
          <w:color w:val="002060"/>
          <w:lang w:eastAsia="pl-PL"/>
        </w:rPr>
        <w:t xml:space="preserve"> n</w:t>
      </w:r>
      <w:r w:rsidR="0092210F" w:rsidRPr="00653250">
        <w:rPr>
          <w:rFonts w:ascii="Arial Narrow" w:hAnsi="Arial Narrow" w:cstheme="minorHAnsi"/>
          <w:color w:val="002060"/>
        </w:rPr>
        <w:t xml:space="preserve">a bazie </w:t>
      </w:r>
      <w:r w:rsidR="0092210F" w:rsidRPr="0057202A">
        <w:rPr>
          <w:rFonts w:ascii="Arial Narrow" w:hAnsi="Arial Narrow"/>
          <w:i/>
          <w:color w:val="002060"/>
        </w:rPr>
        <w:t>Raportu Podsumowującego Działanie Grupy Roboczej ds. Polityki Klastrowej oraz Wskazującego Kierunki Rozwoju Polityki Klastrowej w Polsce po 2020 roku</w:t>
      </w:r>
      <w:r w:rsidR="0092210F" w:rsidRPr="00653250">
        <w:rPr>
          <w:rFonts w:ascii="Arial Narrow" w:hAnsi="Arial Narrow" w:cstheme="minorHAnsi"/>
          <w:color w:val="002060"/>
        </w:rPr>
        <w:t>.</w:t>
      </w:r>
      <w:r w:rsidRPr="00653250">
        <w:rPr>
          <w:rFonts w:ascii="Arial Narrow" w:eastAsia="Times New Roman" w:hAnsi="Arial Narrow" w:cstheme="minorHAnsi"/>
          <w:color w:val="002060"/>
          <w:lang w:eastAsia="pl-PL"/>
        </w:rPr>
        <w:t xml:space="preserve"> Nowe podejście do polityki klastrowej zakłada stosowanie równolegle polityki wsparcia klastrów i polityki rozwoju </w:t>
      </w:r>
      <w:r w:rsidR="00A23726" w:rsidRPr="00653250">
        <w:rPr>
          <w:rFonts w:ascii="Arial Narrow" w:eastAsia="Times New Roman" w:hAnsi="Arial Narrow" w:cstheme="minorHAnsi"/>
          <w:color w:val="002060"/>
          <w:lang w:eastAsia="pl-PL"/>
        </w:rPr>
        <w:t>z uwzględnieniem</w:t>
      </w:r>
      <w:r w:rsidRPr="00653250">
        <w:rPr>
          <w:rFonts w:ascii="Arial Narrow" w:eastAsia="Times New Roman" w:hAnsi="Arial Narrow" w:cstheme="minorHAnsi"/>
          <w:color w:val="002060"/>
          <w:lang w:eastAsia="pl-PL"/>
        </w:rPr>
        <w:t xml:space="preserve"> klastr</w:t>
      </w:r>
      <w:r w:rsidR="00A23726" w:rsidRPr="00653250">
        <w:rPr>
          <w:rFonts w:ascii="Arial Narrow" w:eastAsia="Times New Roman" w:hAnsi="Arial Narrow" w:cstheme="minorHAnsi"/>
          <w:color w:val="002060"/>
          <w:lang w:eastAsia="pl-PL"/>
        </w:rPr>
        <w:t>ów</w:t>
      </w:r>
      <w:r w:rsidRPr="00653250">
        <w:rPr>
          <w:rFonts w:ascii="Arial Narrow" w:eastAsia="Times New Roman" w:hAnsi="Arial Narrow" w:cstheme="minorHAnsi"/>
          <w:color w:val="002060"/>
          <w:lang w:eastAsia="pl-PL"/>
        </w:rPr>
        <w:t xml:space="preserve">, która polega na aktywnej współpracy z </w:t>
      </w:r>
      <w:r w:rsidRPr="00653250">
        <w:rPr>
          <w:rFonts w:ascii="Arial Narrow" w:eastAsia="Times New Roman" w:hAnsi="Arial Narrow" w:cstheme="minorHAnsi"/>
          <w:color w:val="002060"/>
          <w:lang w:eastAsia="pl-PL"/>
        </w:rPr>
        <w:lastRenderedPageBreak/>
        <w:t xml:space="preserve">klastrami przy realizacji zadań z zakresu: polityki innowacyjnej, cyfryzacji i dostosowań do potrzeb </w:t>
      </w:r>
      <w:r w:rsidR="00A23726" w:rsidRPr="00653250">
        <w:rPr>
          <w:rFonts w:ascii="Arial Narrow" w:eastAsia="Times New Roman" w:hAnsi="Arial Narrow" w:cstheme="minorHAnsi"/>
          <w:color w:val="002060"/>
          <w:lang w:eastAsia="pl-PL"/>
        </w:rPr>
        <w:t xml:space="preserve">programu </w:t>
      </w:r>
      <w:r w:rsidRPr="00653250">
        <w:rPr>
          <w:rFonts w:ascii="Arial Narrow" w:eastAsia="Times New Roman" w:hAnsi="Arial Narrow" w:cstheme="minorHAnsi"/>
          <w:color w:val="002060"/>
          <w:lang w:eastAsia="pl-PL"/>
        </w:rPr>
        <w:t>Przemysł 4.0, gospodarki obiegu zamkniętego, gospodarki niskoemisyjnej i transformacji energetycznej, edukacji, sieciowania, rozwoju inteligentnych specjalizacji, m.in. poprzez uczestnictwo w realizacji założeń regionalnych inteligentnych specjalizacji i moderowanie procesu przedsiębiorczego odkrywania.</w:t>
      </w:r>
    </w:p>
    <w:p w14:paraId="225974A8" w14:textId="1973E73C" w:rsidR="0092210F" w:rsidRPr="00653250" w:rsidRDefault="0092210F" w:rsidP="009F7D27">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Ponadto we wrześniu 2020 r. Polska Agencja Rozwoju Przedsiębiorczości uruchomiła konkurs w</w:t>
      </w:r>
      <w:r w:rsidR="00A23726"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ramach działania pn. </w:t>
      </w:r>
      <w:r w:rsidRPr="00653250">
        <w:rPr>
          <w:rFonts w:ascii="Arial Narrow" w:hAnsi="Arial Narrow" w:cstheme="minorHAnsi"/>
          <w:i/>
          <w:color w:val="002060"/>
        </w:rPr>
        <w:t>Rozwój potencjału koordynatorów Krajowych Klastrów Kluczowych w zakresie zarządzania klastrami</w:t>
      </w:r>
      <w:r w:rsidRPr="00653250">
        <w:rPr>
          <w:rFonts w:ascii="Arial Narrow" w:hAnsi="Arial Narrow" w:cstheme="minorHAnsi"/>
          <w:color w:val="002060"/>
        </w:rPr>
        <w:t xml:space="preserve"> mający przyczynić się do rozszerzenia ich oferty w zakresie nowych usług, w szczególności działań w zakresie cyfryzacji i transformacji cyfrowej, transformacji w kierunku przemysłu przyszłości (Przemysł 4.0), gospodarki obiegu zamkniętego (GOZ), gospodarki niskoemisyjnej.</w:t>
      </w:r>
    </w:p>
    <w:p w14:paraId="5CDD2420" w14:textId="6ED9753F" w:rsidR="003D0777" w:rsidRPr="00621C9C" w:rsidRDefault="001E50C7" w:rsidP="009F7D27">
      <w:pPr>
        <w:pStyle w:val="Akapitzlist"/>
        <w:numPr>
          <w:ilvl w:val="2"/>
          <w:numId w:val="111"/>
        </w:numPr>
        <w:spacing w:before="120" w:after="120"/>
        <w:contextualSpacing w:val="0"/>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Istnienie wieloletniej strategii z ograniczoną liczbą priorytetów poprzedzoną analizą SWOT oraz analizą tendencji rozwojowych</w:t>
      </w:r>
      <w:r w:rsidR="00D52280" w:rsidRPr="00621C9C">
        <w:rPr>
          <w:rFonts w:ascii="Arial Narrow" w:eastAsia="Times New Roman" w:hAnsi="Arial Narrow" w:cstheme="minorHAnsi"/>
          <w:b/>
          <w:color w:val="002060"/>
          <w:lang w:eastAsia="pl-PL"/>
        </w:rPr>
        <w:t>, odpowiadającej na wyzwania społeczne</w:t>
      </w:r>
    </w:p>
    <w:p w14:paraId="2ABFCA53" w14:textId="05EF83E5" w:rsidR="00D52280" w:rsidRPr="00653250" w:rsidRDefault="00AE7C4E" w:rsidP="009F7D27">
      <w:pPr>
        <w:spacing w:before="120" w:after="120"/>
        <w:ind w:left="66"/>
        <w:jc w:val="both"/>
        <w:rPr>
          <w:rFonts w:ascii="Arial Narrow" w:eastAsia="Times New Roman" w:hAnsi="Arial Narrow" w:cstheme="minorHAnsi"/>
          <w:b/>
          <w:color w:val="002060"/>
          <w:lang w:eastAsia="pl-PL"/>
        </w:rPr>
      </w:pPr>
      <w:r w:rsidRPr="00653250">
        <w:rPr>
          <w:rFonts w:ascii="Arial Narrow" w:hAnsi="Arial Narrow" w:cstheme="minorHAnsi"/>
          <w:color w:val="002060"/>
        </w:rPr>
        <w:t>Strategia na rzecz Odpowiedzialnego Rozwoju (SOR) do roku 2020 (z perspektywą do 2030 r.)  została przyjęta przez Radę Ministrów 14 lutego 2017 r. SOR jest aktualizacją średniookresowej strategii rozwoju kraju, tj. </w:t>
      </w:r>
      <w:r w:rsidRPr="00653250">
        <w:rPr>
          <w:rStyle w:val="Uwydatnienie"/>
          <w:rFonts w:ascii="Arial Narrow" w:hAnsi="Arial Narrow" w:cstheme="minorHAnsi"/>
          <w:color w:val="002060"/>
        </w:rPr>
        <w:t>Strategii Rozwoju Kraju 2020</w:t>
      </w:r>
      <w:r w:rsidR="00A23726" w:rsidRPr="00653250">
        <w:rPr>
          <w:rStyle w:val="Uwydatnienie"/>
          <w:rFonts w:ascii="Arial Narrow" w:hAnsi="Arial Narrow" w:cstheme="minorHAnsi"/>
          <w:i w:val="0"/>
          <w:color w:val="002060"/>
        </w:rPr>
        <w:t>,</w:t>
      </w:r>
      <w:r w:rsidRPr="00653250">
        <w:rPr>
          <w:rFonts w:ascii="Arial Narrow" w:hAnsi="Arial Narrow" w:cstheme="minorHAnsi"/>
          <w:color w:val="002060"/>
        </w:rPr>
        <w:t xml:space="preserve"> i jest obowiązującym, kluczowym dokumentem  w</w:t>
      </w:r>
      <w:r w:rsidR="00A23726" w:rsidRPr="00653250">
        <w:rPr>
          <w:rFonts w:ascii="Arial Narrow" w:hAnsi="Arial Narrow" w:cstheme="minorHAnsi"/>
          <w:color w:val="002060"/>
        </w:rPr>
        <w:t> </w:t>
      </w:r>
      <w:r w:rsidRPr="00653250">
        <w:rPr>
          <w:rFonts w:ascii="Arial Narrow" w:hAnsi="Arial Narrow" w:cstheme="minorHAnsi"/>
          <w:color w:val="002060"/>
        </w:rPr>
        <w:t xml:space="preserve">obszarze średnio- i długofalowej polityki gospodarczej. </w:t>
      </w:r>
      <w:r w:rsidR="005D3BBA" w:rsidRPr="00653250">
        <w:rPr>
          <w:rFonts w:ascii="Arial Narrow" w:hAnsi="Arial Narrow" w:cstheme="minorHAnsi"/>
          <w:color w:val="002060"/>
        </w:rPr>
        <w:t xml:space="preserve">Założenia SOR dotyczące innowacyjności gospodarki zostały omówione we wcześniejszych rozdziałach. </w:t>
      </w:r>
      <w:r w:rsidRPr="00653250">
        <w:rPr>
          <w:rStyle w:val="Pogrubienie"/>
          <w:rFonts w:ascii="Arial Narrow" w:hAnsi="Arial Narrow" w:cstheme="minorHAnsi"/>
          <w:b w:val="0"/>
          <w:color w:val="002060"/>
        </w:rPr>
        <w:t>Strategia</w:t>
      </w:r>
      <w:r w:rsidRPr="00653250">
        <w:rPr>
          <w:rFonts w:ascii="Arial Narrow" w:hAnsi="Arial Narrow" w:cstheme="minorHAnsi"/>
          <w:b/>
          <w:color w:val="002060"/>
        </w:rPr>
        <w:t> </w:t>
      </w:r>
      <w:r w:rsidRPr="00653250">
        <w:rPr>
          <w:rFonts w:ascii="Arial Narrow" w:hAnsi="Arial Narrow" w:cstheme="minorHAnsi"/>
          <w:color w:val="002060"/>
        </w:rPr>
        <w:t>określa podstawowe uwarunkowania, cele i kierunki rozwoju kraju w wymiarze społecznym, gospodarczym, regionalnym i</w:t>
      </w:r>
      <w:r w:rsidR="00A23726" w:rsidRPr="00653250">
        <w:rPr>
          <w:rFonts w:ascii="Arial Narrow" w:hAnsi="Arial Narrow" w:cstheme="minorHAnsi"/>
          <w:color w:val="002060"/>
        </w:rPr>
        <w:t> </w:t>
      </w:r>
      <w:r w:rsidRPr="00653250">
        <w:rPr>
          <w:rFonts w:ascii="Arial Narrow" w:hAnsi="Arial Narrow" w:cstheme="minorHAnsi"/>
          <w:color w:val="002060"/>
        </w:rPr>
        <w:t>przestrzennym w perspektywie roku 2020 i 2030. SOR przedstawia </w:t>
      </w:r>
      <w:r w:rsidRPr="00653250">
        <w:rPr>
          <w:rStyle w:val="Pogrubienie"/>
          <w:rFonts w:ascii="Arial Narrow" w:hAnsi="Arial Narrow" w:cstheme="minorHAnsi"/>
          <w:b w:val="0"/>
          <w:color w:val="002060"/>
        </w:rPr>
        <w:t>nowy model rozwoju – rozwój odpowiedzialny oraz społecznie i terytorialnie</w:t>
      </w:r>
      <w:r w:rsidR="00D43231" w:rsidRPr="00653250">
        <w:rPr>
          <w:rStyle w:val="Pogrubienie"/>
          <w:rFonts w:ascii="Arial Narrow" w:hAnsi="Arial Narrow" w:cstheme="minorHAnsi"/>
          <w:b w:val="0"/>
          <w:color w:val="002060"/>
        </w:rPr>
        <w:t xml:space="preserve"> zrównoważony.</w:t>
      </w:r>
      <w:r w:rsidRPr="00653250">
        <w:rPr>
          <w:rStyle w:val="Pogrubienie"/>
          <w:rFonts w:ascii="Arial Narrow" w:hAnsi="Arial Narrow" w:cstheme="minorHAnsi"/>
          <w:color w:val="002060"/>
        </w:rPr>
        <w:t xml:space="preserve"> </w:t>
      </w:r>
    </w:p>
    <w:p w14:paraId="1AC19ECE" w14:textId="77777777" w:rsidR="00AE7C4E" w:rsidRPr="00653250" w:rsidRDefault="00AE7C4E" w:rsidP="009F7D27">
      <w:pPr>
        <w:pStyle w:val="NormalnyWeb"/>
        <w:spacing w:before="120" w:beforeAutospacing="0" w:after="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W SOR zostały zidentyfikowane priorytetowe obszary</w:t>
      </w:r>
      <w:r w:rsidR="005D3BBA" w:rsidRPr="00653250">
        <w:rPr>
          <w:rFonts w:ascii="Arial Narrow" w:hAnsi="Arial Narrow" w:cstheme="minorHAnsi"/>
          <w:color w:val="002060"/>
          <w:sz w:val="22"/>
          <w:szCs w:val="22"/>
        </w:rPr>
        <w:t xml:space="preserve"> rozwoju</w:t>
      </w:r>
      <w:r w:rsidRPr="00653250">
        <w:rPr>
          <w:rFonts w:ascii="Arial Narrow" w:hAnsi="Arial Narrow" w:cstheme="minorHAnsi"/>
          <w:color w:val="002060"/>
          <w:sz w:val="22"/>
          <w:szCs w:val="22"/>
        </w:rPr>
        <w:t xml:space="preserve"> kraju, m.in.:</w:t>
      </w:r>
    </w:p>
    <w:p w14:paraId="10F617B6" w14:textId="2EA64BA8" w:rsidR="00AE7C4E" w:rsidRPr="00653250" w:rsidRDefault="00A23726" w:rsidP="009F7D27">
      <w:pPr>
        <w:pStyle w:val="NormalnyWeb"/>
        <w:spacing w:before="120" w:beforeAutospacing="0" w:after="120" w:line="276" w:lineRule="auto"/>
        <w:jc w:val="both"/>
        <w:rPr>
          <w:rFonts w:ascii="Arial Narrow" w:hAnsi="Arial Narrow" w:cstheme="minorHAnsi"/>
          <w:color w:val="002060"/>
          <w:sz w:val="22"/>
          <w:szCs w:val="22"/>
        </w:rPr>
      </w:pPr>
      <w:r w:rsidRPr="00653250">
        <w:rPr>
          <w:rFonts w:ascii="Arial Narrow" w:hAnsi="Arial Narrow"/>
          <w:color w:val="002060"/>
          <w:sz w:val="22"/>
          <w:szCs w:val="22"/>
        </w:rPr>
        <w:t>–</w:t>
      </w:r>
      <w:r w:rsidR="00AE7C4E" w:rsidRPr="00653250">
        <w:rPr>
          <w:rFonts w:ascii="Arial Narrow" w:hAnsi="Arial Narrow" w:cstheme="minorHAnsi"/>
          <w:color w:val="002060"/>
          <w:sz w:val="22"/>
          <w:szCs w:val="22"/>
        </w:rPr>
        <w:t xml:space="preserve"> 10 sektorów strategicznych</w:t>
      </w:r>
      <w:r w:rsidR="00AE7C4E" w:rsidRPr="00653250">
        <w:rPr>
          <w:rStyle w:val="Odwoanieprzypisudolnego"/>
          <w:rFonts w:ascii="Arial Narrow" w:hAnsi="Arial Narrow" w:cstheme="minorHAnsi"/>
          <w:color w:val="002060"/>
          <w:sz w:val="22"/>
          <w:szCs w:val="22"/>
        </w:rPr>
        <w:footnoteReference w:id="34"/>
      </w:r>
      <w:r w:rsidR="00AE7C4E" w:rsidRPr="00653250">
        <w:rPr>
          <w:rFonts w:ascii="Arial Narrow" w:hAnsi="Arial Narrow" w:cstheme="minorHAnsi"/>
          <w:color w:val="002060"/>
          <w:sz w:val="22"/>
          <w:szCs w:val="22"/>
        </w:rPr>
        <w:t>,</w:t>
      </w:r>
    </w:p>
    <w:p w14:paraId="4BF8508C" w14:textId="3CB14652" w:rsidR="00AE7C4E" w:rsidRPr="00653250" w:rsidRDefault="00A23726" w:rsidP="009F7D27">
      <w:pPr>
        <w:pStyle w:val="NormalnyWeb"/>
        <w:spacing w:before="120" w:beforeAutospacing="0" w:after="120" w:line="276" w:lineRule="auto"/>
        <w:jc w:val="both"/>
        <w:rPr>
          <w:rFonts w:ascii="Arial Narrow" w:hAnsi="Arial Narrow" w:cstheme="minorHAnsi"/>
          <w:color w:val="002060"/>
          <w:sz w:val="22"/>
          <w:szCs w:val="22"/>
        </w:rPr>
      </w:pPr>
      <w:r w:rsidRPr="00653250">
        <w:rPr>
          <w:rFonts w:ascii="Arial Narrow" w:hAnsi="Arial Narrow"/>
          <w:color w:val="002060"/>
          <w:sz w:val="22"/>
          <w:szCs w:val="22"/>
        </w:rPr>
        <w:t>–</w:t>
      </w:r>
      <w:r w:rsidR="00AE7C4E" w:rsidRPr="00653250">
        <w:rPr>
          <w:rFonts w:ascii="Arial Narrow" w:hAnsi="Arial Narrow" w:cstheme="minorHAnsi"/>
          <w:color w:val="002060"/>
          <w:sz w:val="22"/>
          <w:szCs w:val="22"/>
        </w:rPr>
        <w:t xml:space="preserve"> 12 projektów flagowych</w:t>
      </w:r>
      <w:r w:rsidR="00AA569C" w:rsidRPr="00653250">
        <w:rPr>
          <w:rStyle w:val="Odwoanieprzypisudolnego"/>
          <w:rFonts w:ascii="Arial Narrow" w:hAnsi="Arial Narrow" w:cstheme="minorHAnsi"/>
          <w:color w:val="002060"/>
          <w:sz w:val="22"/>
          <w:szCs w:val="22"/>
        </w:rPr>
        <w:footnoteReference w:id="35"/>
      </w:r>
      <w:r w:rsidR="00AA569C" w:rsidRPr="00653250">
        <w:rPr>
          <w:rFonts w:ascii="Arial Narrow" w:hAnsi="Arial Narrow" w:cstheme="minorHAnsi"/>
          <w:color w:val="002060"/>
          <w:sz w:val="22"/>
          <w:szCs w:val="22"/>
        </w:rPr>
        <w:t>,</w:t>
      </w:r>
    </w:p>
    <w:p w14:paraId="1036E3E1" w14:textId="6FA1874E" w:rsidR="00D52280" w:rsidRPr="00653250" w:rsidRDefault="00AA569C" w:rsidP="009F7D27">
      <w:pPr>
        <w:pStyle w:val="NormalnyWeb"/>
        <w:spacing w:before="120" w:beforeAutospacing="0" w:after="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które są spójne tematycznie z krajowymi inteligentnymi specjalizacjami, gwarantują synergię priorytetów kraju w obszarze polityki technologicznej i przemysłowej oraz większy zwrot z inwestycji</w:t>
      </w:r>
      <w:r w:rsidR="00F902A5" w:rsidRPr="00653250">
        <w:rPr>
          <w:rFonts w:ascii="Arial Narrow" w:hAnsi="Arial Narrow" w:cstheme="minorHAnsi"/>
          <w:color w:val="002060"/>
          <w:sz w:val="22"/>
          <w:szCs w:val="22"/>
        </w:rPr>
        <w:t xml:space="preserve"> i </w:t>
      </w:r>
      <w:r w:rsidRPr="00653250">
        <w:rPr>
          <w:rFonts w:ascii="Arial Narrow" w:hAnsi="Arial Narrow" w:cstheme="minorHAnsi"/>
          <w:color w:val="002060"/>
          <w:sz w:val="22"/>
          <w:szCs w:val="22"/>
        </w:rPr>
        <w:t>zapewniają koncentrację tematyczną.</w:t>
      </w:r>
      <w:r w:rsidR="00833F1A" w:rsidRPr="00653250">
        <w:rPr>
          <w:rFonts w:ascii="Arial Narrow" w:hAnsi="Arial Narrow" w:cstheme="minorHAnsi"/>
          <w:color w:val="002060"/>
          <w:sz w:val="22"/>
          <w:szCs w:val="22"/>
        </w:rPr>
        <w:t xml:space="preserve"> </w:t>
      </w:r>
    </w:p>
    <w:p w14:paraId="24D0DA20" w14:textId="11984308" w:rsidR="00AA569C" w:rsidRPr="00653250" w:rsidRDefault="00833F1A" w:rsidP="009F7D27">
      <w:pPr>
        <w:pStyle w:val="NormalnyWeb"/>
        <w:spacing w:before="120" w:beforeAutospacing="0" w:after="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Obszary priorytetowe w zakresie B+R+I zostały określone w dokumencie </w:t>
      </w:r>
      <w:r w:rsidRPr="0057202A">
        <w:rPr>
          <w:rFonts w:ascii="Arial Narrow" w:hAnsi="Arial Narrow"/>
          <w:i/>
          <w:color w:val="002060"/>
          <w:sz w:val="22"/>
        </w:rPr>
        <w:t>Krajowa Inteligentna Specjalizacja</w:t>
      </w:r>
      <w:r w:rsidRPr="00653250">
        <w:rPr>
          <w:rFonts w:ascii="Arial Narrow" w:hAnsi="Arial Narrow" w:cstheme="minorHAnsi"/>
          <w:color w:val="002060"/>
          <w:sz w:val="22"/>
          <w:szCs w:val="22"/>
        </w:rPr>
        <w:t xml:space="preserve">, stanowiącym załącznik do </w:t>
      </w:r>
      <w:r w:rsidRPr="0057202A">
        <w:rPr>
          <w:rFonts w:ascii="Arial Narrow" w:hAnsi="Arial Narrow"/>
          <w:i/>
          <w:color w:val="002060"/>
          <w:sz w:val="22"/>
        </w:rPr>
        <w:t xml:space="preserve">Strategii </w:t>
      </w:r>
      <w:r w:rsidR="0007625F" w:rsidRPr="00F4533D">
        <w:rPr>
          <w:rFonts w:ascii="Arial Narrow" w:hAnsi="Arial Narrow" w:cstheme="minorHAnsi"/>
          <w:i/>
          <w:color w:val="002060"/>
        </w:rPr>
        <w:t>produktywności 2030</w:t>
      </w:r>
      <w:r w:rsidRPr="00653250">
        <w:rPr>
          <w:rFonts w:ascii="Arial Narrow" w:hAnsi="Arial Narrow" w:cstheme="minorHAnsi"/>
          <w:color w:val="002060"/>
          <w:sz w:val="22"/>
          <w:szCs w:val="22"/>
        </w:rPr>
        <w:t>.</w:t>
      </w:r>
      <w:r w:rsidR="00D52280" w:rsidRPr="00653250">
        <w:rPr>
          <w:rFonts w:ascii="Arial Narrow" w:hAnsi="Arial Narrow" w:cstheme="minorHAnsi"/>
          <w:color w:val="002060"/>
          <w:sz w:val="22"/>
          <w:szCs w:val="22"/>
        </w:rPr>
        <w:t xml:space="preserve"> </w:t>
      </w:r>
    </w:p>
    <w:p w14:paraId="7B4CB79E" w14:textId="77777777" w:rsidR="00833F1A" w:rsidRPr="00653250" w:rsidRDefault="00AE7C4E" w:rsidP="009F7D27">
      <w:pPr>
        <w:pStyle w:val="Nagwek4"/>
        <w:spacing w:before="120" w:after="120"/>
        <w:jc w:val="both"/>
        <w:rPr>
          <w:rFonts w:ascii="Arial Narrow" w:hAnsi="Arial Narrow" w:cstheme="minorHAnsi"/>
          <w:b w:val="0"/>
          <w:i w:val="0"/>
          <w:color w:val="002060"/>
        </w:rPr>
      </w:pPr>
      <w:r w:rsidRPr="00653250">
        <w:rPr>
          <w:rFonts w:ascii="Arial Narrow" w:hAnsi="Arial Narrow" w:cstheme="minorHAnsi"/>
          <w:b w:val="0"/>
          <w:i w:val="0"/>
          <w:color w:val="002060"/>
        </w:rPr>
        <w:t>Ponadto</w:t>
      </w:r>
      <w:r w:rsidRPr="00653250">
        <w:rPr>
          <w:rFonts w:ascii="Arial Narrow" w:hAnsi="Arial Narrow" w:cstheme="minorHAnsi"/>
          <w:color w:val="002060"/>
        </w:rPr>
        <w:t xml:space="preserve"> </w:t>
      </w:r>
      <w:r w:rsidRPr="00653250">
        <w:rPr>
          <w:rFonts w:ascii="Arial Narrow" w:hAnsi="Arial Narrow" w:cstheme="minorHAnsi"/>
          <w:b w:val="0"/>
          <w:i w:val="0"/>
          <w:color w:val="002060"/>
        </w:rPr>
        <w:t xml:space="preserve">zostały opracowane  zintegrowane strategie rozwoju, które posłużą do realizacji założonych celów </w:t>
      </w:r>
      <w:r w:rsidR="004A6619" w:rsidRPr="00653250">
        <w:rPr>
          <w:rFonts w:ascii="Arial Narrow" w:hAnsi="Arial Narrow" w:cstheme="minorHAnsi"/>
          <w:b w:val="0"/>
          <w:i w:val="0"/>
          <w:color w:val="002060"/>
        </w:rPr>
        <w:t>i uszczegółowienia zapisów SOR.</w:t>
      </w:r>
    </w:p>
    <w:p w14:paraId="492D18DE" w14:textId="3AF21C6D" w:rsidR="00AE7C4E" w:rsidRPr="00653250" w:rsidRDefault="00D43231" w:rsidP="009F7D27">
      <w:pPr>
        <w:spacing w:before="120" w:after="120"/>
        <w:jc w:val="both"/>
        <w:rPr>
          <w:rFonts w:ascii="Arial Narrow" w:hAnsi="Arial Narrow" w:cstheme="minorHAnsi"/>
          <w:color w:val="002060"/>
        </w:rPr>
      </w:pPr>
      <w:r w:rsidRPr="00653250">
        <w:rPr>
          <w:rFonts w:ascii="Arial Narrow" w:hAnsi="Arial Narrow" w:cstheme="minorHAnsi"/>
          <w:color w:val="002060"/>
        </w:rPr>
        <w:t>Strategie te</w:t>
      </w:r>
      <w:r w:rsidR="00F902A5" w:rsidRPr="00653250">
        <w:rPr>
          <w:rFonts w:ascii="Arial Narrow" w:hAnsi="Arial Narrow" w:cstheme="minorHAnsi"/>
          <w:color w:val="002060"/>
        </w:rPr>
        <w:t xml:space="preserve"> były </w:t>
      </w:r>
      <w:r w:rsidR="00AA569C" w:rsidRPr="00653250">
        <w:rPr>
          <w:rFonts w:ascii="Arial Narrow" w:hAnsi="Arial Narrow" w:cstheme="minorHAnsi"/>
          <w:color w:val="002060"/>
        </w:rPr>
        <w:t xml:space="preserve">opracowywane </w:t>
      </w:r>
      <w:r w:rsidR="00F902A5" w:rsidRPr="00653250">
        <w:rPr>
          <w:rFonts w:ascii="Arial Narrow" w:hAnsi="Arial Narrow" w:cstheme="minorHAnsi"/>
          <w:color w:val="002060"/>
        </w:rPr>
        <w:t>na podstawie</w:t>
      </w:r>
      <w:r w:rsidR="00AA569C" w:rsidRPr="00653250">
        <w:rPr>
          <w:rFonts w:ascii="Arial Narrow" w:hAnsi="Arial Narrow" w:cstheme="minorHAnsi"/>
          <w:color w:val="002060"/>
        </w:rPr>
        <w:t xml:space="preserve"> wcześniej przeprowadzon</w:t>
      </w:r>
      <w:r w:rsidR="00F902A5" w:rsidRPr="00653250">
        <w:rPr>
          <w:rFonts w:ascii="Arial Narrow" w:hAnsi="Arial Narrow" w:cstheme="minorHAnsi"/>
          <w:color w:val="002060"/>
        </w:rPr>
        <w:t>ej</w:t>
      </w:r>
      <w:r w:rsidR="00AA569C" w:rsidRPr="00653250">
        <w:rPr>
          <w:rFonts w:ascii="Arial Narrow" w:hAnsi="Arial Narrow" w:cstheme="minorHAnsi"/>
          <w:color w:val="002060"/>
        </w:rPr>
        <w:t xml:space="preserve"> diagnoz</w:t>
      </w:r>
      <w:r w:rsidR="00F902A5" w:rsidRPr="00653250">
        <w:rPr>
          <w:rFonts w:ascii="Arial Narrow" w:hAnsi="Arial Narrow" w:cstheme="minorHAnsi"/>
          <w:color w:val="002060"/>
        </w:rPr>
        <w:t>y</w:t>
      </w:r>
      <w:r w:rsidR="00AA569C" w:rsidRPr="00653250">
        <w:rPr>
          <w:rFonts w:ascii="Arial Narrow" w:hAnsi="Arial Narrow" w:cstheme="minorHAnsi"/>
          <w:color w:val="002060"/>
        </w:rPr>
        <w:t xml:space="preserve"> stanu</w:t>
      </w:r>
      <w:r w:rsidR="005D3BBA" w:rsidRPr="00653250">
        <w:rPr>
          <w:rFonts w:ascii="Arial Narrow" w:hAnsi="Arial Narrow" w:cstheme="minorHAnsi"/>
          <w:color w:val="002060"/>
        </w:rPr>
        <w:t xml:space="preserve"> oraz</w:t>
      </w:r>
      <w:r w:rsidR="00AA569C" w:rsidRPr="00653250">
        <w:rPr>
          <w:rFonts w:ascii="Arial Narrow" w:hAnsi="Arial Narrow" w:cstheme="minorHAnsi"/>
          <w:color w:val="002060"/>
        </w:rPr>
        <w:t xml:space="preserve"> analiz</w:t>
      </w:r>
      <w:r w:rsidR="00F902A5" w:rsidRPr="00653250">
        <w:rPr>
          <w:rFonts w:ascii="Arial Narrow" w:hAnsi="Arial Narrow" w:cstheme="minorHAnsi"/>
          <w:color w:val="002060"/>
        </w:rPr>
        <w:t>y</w:t>
      </w:r>
      <w:r w:rsidR="00AA569C" w:rsidRPr="00653250">
        <w:rPr>
          <w:rFonts w:ascii="Arial Narrow" w:hAnsi="Arial Narrow" w:cstheme="minorHAnsi"/>
          <w:color w:val="002060"/>
        </w:rPr>
        <w:t xml:space="preserve"> SWO</w:t>
      </w:r>
      <w:r w:rsidRPr="00653250">
        <w:rPr>
          <w:rFonts w:ascii="Arial Narrow" w:hAnsi="Arial Narrow" w:cstheme="minorHAnsi"/>
          <w:color w:val="002060"/>
        </w:rPr>
        <w:t>T</w:t>
      </w:r>
      <w:r w:rsidR="005D3BBA" w:rsidRPr="00653250">
        <w:rPr>
          <w:rFonts w:ascii="Arial Narrow" w:hAnsi="Arial Narrow" w:cstheme="minorHAnsi"/>
          <w:color w:val="002060"/>
        </w:rPr>
        <w:t>.</w:t>
      </w:r>
      <w:r w:rsidR="00AA569C" w:rsidRPr="00653250">
        <w:rPr>
          <w:rFonts w:ascii="Arial Narrow" w:hAnsi="Arial Narrow" w:cstheme="minorHAnsi"/>
          <w:color w:val="002060"/>
        </w:rPr>
        <w:t xml:space="preserve"> </w:t>
      </w:r>
    </w:p>
    <w:p w14:paraId="621FC8D9" w14:textId="571836B8" w:rsidR="003D0777" w:rsidRPr="00621C9C" w:rsidRDefault="003D0777" w:rsidP="00C835BB">
      <w:pPr>
        <w:pStyle w:val="Akapitzlist"/>
        <w:numPr>
          <w:ilvl w:val="2"/>
          <w:numId w:val="111"/>
        </w:numPr>
        <w:jc w:val="both"/>
        <w:rPr>
          <w:rFonts w:ascii="Arial Narrow" w:eastAsia="Times New Roman" w:hAnsi="Arial Narrow" w:cstheme="minorHAnsi"/>
          <w:b/>
          <w:color w:val="002060"/>
          <w:lang w:eastAsia="pl-PL"/>
        </w:rPr>
      </w:pPr>
      <w:r w:rsidRPr="00621C9C">
        <w:rPr>
          <w:rFonts w:ascii="Arial Narrow" w:eastAsia="Times New Roman" w:hAnsi="Arial Narrow" w:cstheme="minorHAnsi"/>
          <w:b/>
          <w:color w:val="002060"/>
          <w:lang w:eastAsia="pl-PL"/>
        </w:rPr>
        <w:t xml:space="preserve">Planowane działania zmierzające do ulepszenia krajowego systemu badań i innowacji   </w:t>
      </w:r>
    </w:p>
    <w:p w14:paraId="7869229E" w14:textId="50CB15AB" w:rsidR="005F57F5" w:rsidRPr="00653250" w:rsidRDefault="003D0777" w:rsidP="008D7F61">
      <w:pPr>
        <w:jc w:val="both"/>
        <w:rPr>
          <w:rFonts w:ascii="Arial Narrow" w:hAnsi="Arial Narrow" w:cstheme="minorHAnsi"/>
          <w:color w:val="002060"/>
        </w:rPr>
      </w:pPr>
      <w:r w:rsidRPr="00653250">
        <w:rPr>
          <w:rFonts w:ascii="Arial Narrow" w:hAnsi="Arial Narrow" w:cstheme="minorHAnsi"/>
          <w:color w:val="002060"/>
        </w:rPr>
        <w:t xml:space="preserve">Działania usprawniające w zakresie funkcjonowania krajowego systemu badań i innowacji </w:t>
      </w:r>
      <w:r w:rsidR="00EF0A9A" w:rsidRPr="00653250">
        <w:rPr>
          <w:rFonts w:ascii="Arial Narrow" w:hAnsi="Arial Narrow" w:cstheme="minorHAnsi"/>
          <w:color w:val="002060"/>
        </w:rPr>
        <w:t xml:space="preserve">są podejmowane regularnie </w:t>
      </w:r>
      <w:r w:rsidR="00F902A5" w:rsidRPr="00653250">
        <w:rPr>
          <w:rFonts w:ascii="Arial Narrow" w:hAnsi="Arial Narrow" w:cstheme="minorHAnsi"/>
          <w:color w:val="002060"/>
        </w:rPr>
        <w:t xml:space="preserve">na podstawie </w:t>
      </w:r>
      <w:r w:rsidR="00EF0A9A" w:rsidRPr="00653250">
        <w:rPr>
          <w:rFonts w:ascii="Arial Narrow" w:hAnsi="Arial Narrow" w:cstheme="minorHAnsi"/>
          <w:color w:val="002060"/>
        </w:rPr>
        <w:t>zidentyfikowan</w:t>
      </w:r>
      <w:r w:rsidR="00F902A5" w:rsidRPr="00653250">
        <w:rPr>
          <w:rFonts w:ascii="Arial Narrow" w:hAnsi="Arial Narrow" w:cstheme="minorHAnsi"/>
          <w:color w:val="002060"/>
        </w:rPr>
        <w:t>ych</w:t>
      </w:r>
      <w:r w:rsidR="00EF0A9A" w:rsidRPr="00653250">
        <w:rPr>
          <w:rFonts w:ascii="Arial Narrow" w:hAnsi="Arial Narrow" w:cstheme="minorHAnsi"/>
          <w:color w:val="002060"/>
        </w:rPr>
        <w:t xml:space="preserve"> barier i dan</w:t>
      </w:r>
      <w:r w:rsidR="00F902A5" w:rsidRPr="00653250">
        <w:rPr>
          <w:rFonts w:ascii="Arial Narrow" w:hAnsi="Arial Narrow" w:cstheme="minorHAnsi"/>
          <w:color w:val="002060"/>
        </w:rPr>
        <w:t>ych</w:t>
      </w:r>
      <w:r w:rsidR="00EF0A9A" w:rsidRPr="00653250">
        <w:rPr>
          <w:rFonts w:ascii="Arial Narrow" w:hAnsi="Arial Narrow" w:cstheme="minorHAnsi"/>
          <w:color w:val="002060"/>
        </w:rPr>
        <w:t xml:space="preserve"> statystyczn</w:t>
      </w:r>
      <w:r w:rsidR="00F902A5" w:rsidRPr="00653250">
        <w:rPr>
          <w:rFonts w:ascii="Arial Narrow" w:hAnsi="Arial Narrow" w:cstheme="minorHAnsi"/>
          <w:color w:val="002060"/>
        </w:rPr>
        <w:t>ych</w:t>
      </w:r>
      <w:r w:rsidR="00EF0A9A" w:rsidRPr="00653250">
        <w:rPr>
          <w:rFonts w:ascii="Arial Narrow" w:hAnsi="Arial Narrow" w:cstheme="minorHAnsi"/>
          <w:color w:val="002060"/>
        </w:rPr>
        <w:t xml:space="preserve"> dotycząc</w:t>
      </w:r>
      <w:r w:rsidR="00F902A5" w:rsidRPr="00653250">
        <w:rPr>
          <w:rFonts w:ascii="Arial Narrow" w:hAnsi="Arial Narrow" w:cstheme="minorHAnsi"/>
          <w:color w:val="002060"/>
        </w:rPr>
        <w:t>ych</w:t>
      </w:r>
      <w:r w:rsidR="00EF0A9A" w:rsidRPr="00653250">
        <w:rPr>
          <w:rFonts w:ascii="Arial Narrow" w:hAnsi="Arial Narrow" w:cstheme="minorHAnsi"/>
          <w:color w:val="002060"/>
        </w:rPr>
        <w:t xml:space="preserve"> poziomu innowacyjności polskiej gospodarki</w:t>
      </w:r>
      <w:r w:rsidR="00847963" w:rsidRPr="00653250">
        <w:rPr>
          <w:rFonts w:ascii="Arial Narrow" w:hAnsi="Arial Narrow" w:cstheme="minorHAnsi"/>
          <w:color w:val="002060"/>
        </w:rPr>
        <w:t>. Istotną rolę w tym procesie odgrywa</w:t>
      </w:r>
      <w:r w:rsidR="00F902A5" w:rsidRPr="00653250">
        <w:rPr>
          <w:rFonts w:ascii="Arial Narrow" w:hAnsi="Arial Narrow" w:cstheme="minorHAnsi"/>
          <w:color w:val="002060"/>
        </w:rPr>
        <w:t>ją</w:t>
      </w:r>
      <w:r w:rsidR="00847963" w:rsidRPr="00653250">
        <w:rPr>
          <w:rFonts w:ascii="Arial Narrow" w:hAnsi="Arial Narrow" w:cstheme="minorHAnsi"/>
          <w:color w:val="002060"/>
        </w:rPr>
        <w:t xml:space="preserve"> Rada ds.</w:t>
      </w:r>
      <w:r w:rsidR="00F902A5" w:rsidRPr="00653250">
        <w:rPr>
          <w:rFonts w:ascii="Arial Narrow" w:hAnsi="Arial Narrow" w:cstheme="minorHAnsi"/>
          <w:color w:val="002060"/>
        </w:rPr>
        <w:t> </w:t>
      </w:r>
      <w:r w:rsidR="00847963" w:rsidRPr="00653250">
        <w:rPr>
          <w:rFonts w:ascii="Arial Narrow" w:hAnsi="Arial Narrow" w:cstheme="minorHAnsi"/>
          <w:color w:val="002060"/>
        </w:rPr>
        <w:t>Innowacyjności i Międzyresortowy Zespół ds. Innowacyjności</w:t>
      </w:r>
      <w:r w:rsidR="00F902A5" w:rsidRPr="00653250">
        <w:rPr>
          <w:rFonts w:ascii="Arial Narrow" w:hAnsi="Arial Narrow" w:cstheme="minorHAnsi"/>
          <w:color w:val="002060"/>
        </w:rPr>
        <w:t>,</w:t>
      </w:r>
      <w:r w:rsidR="00847963" w:rsidRPr="00653250">
        <w:rPr>
          <w:rFonts w:ascii="Arial Narrow" w:hAnsi="Arial Narrow" w:cstheme="minorHAnsi"/>
          <w:color w:val="002060"/>
        </w:rPr>
        <w:t xml:space="preserve"> inicjując</w:t>
      </w:r>
      <w:r w:rsidR="00EF0A9A" w:rsidRPr="00653250">
        <w:rPr>
          <w:rFonts w:ascii="Arial Narrow" w:hAnsi="Arial Narrow" w:cstheme="minorHAnsi"/>
          <w:color w:val="002060"/>
        </w:rPr>
        <w:t xml:space="preserve"> </w:t>
      </w:r>
      <w:r w:rsidR="00847963" w:rsidRPr="00653250">
        <w:rPr>
          <w:rFonts w:ascii="Arial Narrow" w:hAnsi="Arial Narrow" w:cstheme="minorHAnsi"/>
          <w:color w:val="002060"/>
        </w:rPr>
        <w:t>zmiany legislacyjne i nowe instrumenty wsparcia innowacyjności. Ważnym elementem okazały się również gremia powołane w</w:t>
      </w:r>
      <w:r w:rsidR="00F902A5" w:rsidRPr="00653250">
        <w:rPr>
          <w:rFonts w:ascii="Arial Narrow" w:hAnsi="Arial Narrow" w:cstheme="minorHAnsi"/>
          <w:color w:val="002060"/>
        </w:rPr>
        <w:t> </w:t>
      </w:r>
      <w:r w:rsidR="00847963" w:rsidRPr="00653250">
        <w:rPr>
          <w:rFonts w:ascii="Arial Narrow" w:hAnsi="Arial Narrow" w:cstheme="minorHAnsi"/>
          <w:color w:val="002060"/>
        </w:rPr>
        <w:t xml:space="preserve">związku </w:t>
      </w:r>
      <w:r w:rsidR="00F902A5" w:rsidRPr="00653250">
        <w:rPr>
          <w:rFonts w:ascii="Arial Narrow" w:hAnsi="Arial Narrow" w:cstheme="minorHAnsi"/>
          <w:color w:val="002060"/>
        </w:rPr>
        <w:t xml:space="preserve">z </w:t>
      </w:r>
      <w:r w:rsidR="00847963" w:rsidRPr="00653250">
        <w:rPr>
          <w:rFonts w:ascii="Arial Narrow" w:hAnsi="Arial Narrow" w:cstheme="minorHAnsi"/>
          <w:color w:val="002060"/>
        </w:rPr>
        <w:t xml:space="preserve">realizacją koncepcji inteligentnej specjalizacji – zaangażowanie przedsiębiorców, naukowców i ośrodków innowacji z określonych obszarów tematycznych pozwala na lepszą identyfikację barier i zaprojektowanie odpowiednich mechanizmów je niwelujących. </w:t>
      </w:r>
    </w:p>
    <w:p w14:paraId="7461F5EA" w14:textId="77777777" w:rsidR="005F57F5" w:rsidRPr="00653250" w:rsidRDefault="005F57F5" w:rsidP="008D7F61">
      <w:pPr>
        <w:jc w:val="both"/>
        <w:rPr>
          <w:rFonts w:ascii="Arial Narrow" w:hAnsi="Arial Narrow" w:cstheme="minorHAnsi"/>
          <w:color w:val="002060"/>
        </w:rPr>
      </w:pPr>
      <w:r w:rsidRPr="00653250">
        <w:rPr>
          <w:rFonts w:ascii="Arial Narrow" w:hAnsi="Arial Narrow" w:cstheme="minorHAnsi"/>
          <w:color w:val="002060"/>
        </w:rPr>
        <w:lastRenderedPageBreak/>
        <w:t>W wyniku dialogu z Komisja Europejską dotyczącego działań mających na celu dalsze usprawnienie polskiego systemu badań i innowacji określono działania, które powinny się przyczynić do zwiększenia poziomu innowacyjności polskiej gospodarki w dłuższym okresie. Poniższa tabela zawiera zestawienie planowanych działań wraz ze wskazaniem instytucji odpowiedzialnych za ich przeprowadzenie i ram czasowych realizacji.</w:t>
      </w:r>
    </w:p>
    <w:tbl>
      <w:tblPr>
        <w:tblStyle w:val="Tabela-Siatka"/>
        <w:tblW w:w="9293" w:type="dxa"/>
        <w:tblLook w:val="04A0" w:firstRow="1" w:lastRow="0" w:firstColumn="1" w:lastColumn="0" w:noHBand="0" w:noVBand="1"/>
      </w:tblPr>
      <w:tblGrid>
        <w:gridCol w:w="3016"/>
        <w:gridCol w:w="3263"/>
        <w:gridCol w:w="3014"/>
      </w:tblGrid>
      <w:tr w:rsidR="00653250" w:rsidRPr="00653250" w14:paraId="1AFA884F" w14:textId="77777777" w:rsidTr="00653250">
        <w:trPr>
          <w:trHeight w:val="994"/>
        </w:trPr>
        <w:tc>
          <w:tcPr>
            <w:tcW w:w="3016" w:type="dxa"/>
            <w:vAlign w:val="center"/>
          </w:tcPr>
          <w:p w14:paraId="6D240F36" w14:textId="77777777" w:rsidR="005F57F5" w:rsidRPr="00653250" w:rsidRDefault="005F57F5" w:rsidP="004151B9">
            <w:pPr>
              <w:jc w:val="center"/>
              <w:rPr>
                <w:rFonts w:ascii="Arial Narrow" w:hAnsi="Arial Narrow" w:cstheme="minorHAnsi"/>
                <w:b/>
                <w:color w:val="002060"/>
                <w:sz w:val="20"/>
                <w:szCs w:val="20"/>
              </w:rPr>
            </w:pPr>
            <w:r w:rsidRPr="00653250">
              <w:rPr>
                <w:rFonts w:ascii="Arial Narrow" w:hAnsi="Arial Narrow" w:cstheme="minorHAnsi"/>
                <w:b/>
                <w:color w:val="002060"/>
                <w:sz w:val="20"/>
                <w:szCs w:val="20"/>
              </w:rPr>
              <w:t>Zadanie</w:t>
            </w:r>
          </w:p>
        </w:tc>
        <w:tc>
          <w:tcPr>
            <w:tcW w:w="3263" w:type="dxa"/>
            <w:vAlign w:val="center"/>
          </w:tcPr>
          <w:p w14:paraId="1B68788A" w14:textId="77777777" w:rsidR="005F57F5" w:rsidRPr="00653250" w:rsidRDefault="0081178D" w:rsidP="004151B9">
            <w:pPr>
              <w:jc w:val="center"/>
              <w:rPr>
                <w:rFonts w:ascii="Arial Narrow" w:hAnsi="Arial Narrow" w:cstheme="minorHAnsi"/>
                <w:b/>
                <w:color w:val="002060"/>
                <w:sz w:val="20"/>
                <w:szCs w:val="20"/>
              </w:rPr>
            </w:pPr>
            <w:r w:rsidRPr="00653250">
              <w:rPr>
                <w:rFonts w:ascii="Arial Narrow" w:hAnsi="Arial Narrow" w:cstheme="minorHAnsi"/>
                <w:b/>
                <w:color w:val="002060"/>
                <w:sz w:val="20"/>
                <w:szCs w:val="20"/>
              </w:rPr>
              <w:t>Instytucja o</w:t>
            </w:r>
            <w:r w:rsidR="005F57F5" w:rsidRPr="00653250">
              <w:rPr>
                <w:rFonts w:ascii="Arial Narrow" w:hAnsi="Arial Narrow" w:cstheme="minorHAnsi"/>
                <w:b/>
                <w:color w:val="002060"/>
                <w:sz w:val="20"/>
                <w:szCs w:val="20"/>
              </w:rPr>
              <w:t>dpowiedzialna</w:t>
            </w:r>
            <w:r w:rsidRPr="00653250">
              <w:rPr>
                <w:rFonts w:ascii="Arial Narrow" w:hAnsi="Arial Narrow" w:cstheme="minorHAnsi"/>
                <w:b/>
                <w:color w:val="002060"/>
                <w:sz w:val="20"/>
                <w:szCs w:val="20"/>
              </w:rPr>
              <w:t xml:space="preserve"> oraz i</w:t>
            </w:r>
            <w:r w:rsidR="005F57F5" w:rsidRPr="00653250">
              <w:rPr>
                <w:rFonts w:ascii="Arial Narrow" w:hAnsi="Arial Narrow" w:cstheme="minorHAnsi"/>
                <w:b/>
                <w:color w:val="002060"/>
                <w:sz w:val="20"/>
                <w:szCs w:val="20"/>
              </w:rPr>
              <w:t>nstytucje współpracujące</w:t>
            </w:r>
          </w:p>
        </w:tc>
        <w:tc>
          <w:tcPr>
            <w:tcW w:w="3014" w:type="dxa"/>
            <w:vAlign w:val="center"/>
          </w:tcPr>
          <w:p w14:paraId="11E50B98" w14:textId="77777777" w:rsidR="005F57F5" w:rsidRPr="00653250" w:rsidRDefault="005F57F5" w:rsidP="004151B9">
            <w:pPr>
              <w:jc w:val="center"/>
              <w:rPr>
                <w:rFonts w:ascii="Arial Narrow" w:hAnsi="Arial Narrow" w:cstheme="minorHAnsi"/>
                <w:b/>
                <w:color w:val="002060"/>
                <w:sz w:val="20"/>
                <w:szCs w:val="20"/>
              </w:rPr>
            </w:pPr>
            <w:r w:rsidRPr="00653250">
              <w:rPr>
                <w:rFonts w:ascii="Arial Narrow" w:hAnsi="Arial Narrow" w:cstheme="minorHAnsi"/>
                <w:b/>
                <w:color w:val="002060"/>
                <w:sz w:val="20"/>
                <w:szCs w:val="20"/>
              </w:rPr>
              <w:t>Termin realizacji</w:t>
            </w:r>
          </w:p>
        </w:tc>
      </w:tr>
      <w:tr w:rsidR="00653250" w:rsidRPr="00653250" w14:paraId="398C53F9" w14:textId="77777777" w:rsidTr="004151B9">
        <w:trPr>
          <w:trHeight w:val="513"/>
        </w:trPr>
        <w:tc>
          <w:tcPr>
            <w:tcW w:w="3016" w:type="dxa"/>
          </w:tcPr>
          <w:p w14:paraId="184BFA1F" w14:textId="77777777" w:rsidR="005F57F5" w:rsidRPr="00653250" w:rsidRDefault="00E61286" w:rsidP="00C835BB">
            <w:pPr>
              <w:pStyle w:val="Akapitzlist"/>
              <w:numPr>
                <w:ilvl w:val="2"/>
                <w:numId w:val="7"/>
              </w:numPr>
              <w:ind w:left="426"/>
              <w:rPr>
                <w:rFonts w:ascii="Arial Narrow" w:hAnsi="Arial Narrow" w:cstheme="minorHAnsi"/>
                <w:color w:val="002060"/>
                <w:sz w:val="20"/>
                <w:szCs w:val="20"/>
              </w:rPr>
            </w:pPr>
            <w:r w:rsidRPr="00653250">
              <w:rPr>
                <w:rFonts w:ascii="Arial Narrow" w:hAnsi="Arial Narrow" w:cstheme="minorHAnsi"/>
                <w:color w:val="002060"/>
                <w:sz w:val="20"/>
                <w:szCs w:val="20"/>
              </w:rPr>
              <w:t xml:space="preserve">Reforma Polskiej Akademii Nauk </w:t>
            </w:r>
          </w:p>
        </w:tc>
        <w:tc>
          <w:tcPr>
            <w:tcW w:w="3263" w:type="dxa"/>
          </w:tcPr>
          <w:p w14:paraId="35C72C50" w14:textId="77777777" w:rsidR="005F57F5" w:rsidRPr="00653250" w:rsidRDefault="00E61286" w:rsidP="004151B9">
            <w:pPr>
              <w:rPr>
                <w:rFonts w:ascii="Arial Narrow" w:hAnsi="Arial Narrow" w:cstheme="minorHAnsi"/>
                <w:color w:val="002060"/>
                <w:sz w:val="20"/>
                <w:szCs w:val="20"/>
              </w:rPr>
            </w:pPr>
            <w:r w:rsidRPr="00653250">
              <w:rPr>
                <w:rFonts w:ascii="Arial Narrow" w:hAnsi="Arial Narrow" w:cstheme="minorHAnsi"/>
                <w:color w:val="002060"/>
                <w:sz w:val="20"/>
                <w:szCs w:val="20"/>
              </w:rPr>
              <w:t>Ministerstwo Edukacji i Nauki</w:t>
            </w:r>
          </w:p>
        </w:tc>
        <w:tc>
          <w:tcPr>
            <w:tcW w:w="3014" w:type="dxa"/>
          </w:tcPr>
          <w:p w14:paraId="34FBC39E" w14:textId="1A0B1C63" w:rsidR="005F57F5" w:rsidRPr="00653250" w:rsidRDefault="00E61286" w:rsidP="004151B9">
            <w:pPr>
              <w:rPr>
                <w:rFonts w:ascii="Arial Narrow" w:hAnsi="Arial Narrow" w:cstheme="minorHAnsi"/>
                <w:color w:val="002060"/>
                <w:sz w:val="20"/>
                <w:szCs w:val="20"/>
              </w:rPr>
            </w:pPr>
            <w:r w:rsidRPr="00653250">
              <w:rPr>
                <w:rFonts w:ascii="Arial Narrow" w:hAnsi="Arial Narrow" w:cstheme="minorHAnsi"/>
                <w:color w:val="002060"/>
                <w:sz w:val="20"/>
                <w:szCs w:val="20"/>
              </w:rPr>
              <w:t>Projekt reformy zostanie opracowany w 2022 r., a</w:t>
            </w:r>
            <w:r w:rsidR="00F902A5" w:rsidRPr="00653250">
              <w:rPr>
                <w:rFonts w:ascii="Arial Narrow" w:hAnsi="Arial Narrow" w:cstheme="minorHAnsi"/>
                <w:color w:val="002060"/>
                <w:sz w:val="20"/>
                <w:szCs w:val="20"/>
              </w:rPr>
              <w:t> </w:t>
            </w:r>
            <w:r w:rsidRPr="00653250">
              <w:rPr>
                <w:rFonts w:ascii="Arial Narrow" w:hAnsi="Arial Narrow" w:cstheme="minorHAnsi"/>
                <w:color w:val="002060"/>
                <w:sz w:val="20"/>
                <w:szCs w:val="20"/>
              </w:rPr>
              <w:t>następnie zostanie poddany konsultacjom. Planowane wejście w życie zmian – 2025 r .</w:t>
            </w:r>
          </w:p>
        </w:tc>
      </w:tr>
      <w:tr w:rsidR="00653250" w:rsidRPr="00653250" w14:paraId="0540314C" w14:textId="77777777" w:rsidTr="004151B9">
        <w:trPr>
          <w:trHeight w:val="513"/>
        </w:trPr>
        <w:tc>
          <w:tcPr>
            <w:tcW w:w="3016" w:type="dxa"/>
          </w:tcPr>
          <w:p w14:paraId="577E4D8C" w14:textId="04E0E643" w:rsidR="005F57F5" w:rsidRPr="00653250" w:rsidRDefault="00E61286" w:rsidP="00C835BB">
            <w:pPr>
              <w:pStyle w:val="Akapitzlist"/>
              <w:numPr>
                <w:ilvl w:val="2"/>
                <w:numId w:val="7"/>
              </w:numPr>
              <w:ind w:left="426"/>
              <w:rPr>
                <w:rFonts w:ascii="Arial Narrow" w:hAnsi="Arial Narrow" w:cstheme="minorHAnsi"/>
                <w:color w:val="002060"/>
                <w:sz w:val="20"/>
                <w:szCs w:val="20"/>
              </w:rPr>
            </w:pPr>
            <w:r w:rsidRPr="00653250">
              <w:rPr>
                <w:rFonts w:ascii="Arial Narrow" w:hAnsi="Arial Narrow" w:cstheme="minorHAnsi"/>
                <w:color w:val="002060"/>
                <w:sz w:val="20"/>
                <w:szCs w:val="20"/>
              </w:rPr>
              <w:t>Dokonanie ewaluacji  systemu</w:t>
            </w:r>
            <w:r w:rsidR="0081178D" w:rsidRPr="00653250">
              <w:rPr>
                <w:rFonts w:ascii="Arial Narrow" w:hAnsi="Arial Narrow" w:cstheme="minorHAnsi"/>
                <w:color w:val="002060"/>
                <w:sz w:val="20"/>
                <w:szCs w:val="20"/>
              </w:rPr>
              <w:t xml:space="preserve"> wsparcia</w:t>
            </w:r>
            <w:r w:rsidRPr="00653250">
              <w:rPr>
                <w:rFonts w:ascii="Arial Narrow" w:hAnsi="Arial Narrow" w:cstheme="minorHAnsi"/>
                <w:color w:val="002060"/>
                <w:sz w:val="20"/>
                <w:szCs w:val="20"/>
              </w:rPr>
              <w:t xml:space="preserve"> powiązań nauki z</w:t>
            </w:r>
            <w:r w:rsidR="0081178D" w:rsidRPr="00653250">
              <w:rPr>
                <w:rFonts w:ascii="Arial Narrow" w:hAnsi="Arial Narrow" w:cstheme="minorHAnsi"/>
                <w:color w:val="002060"/>
                <w:sz w:val="20"/>
                <w:szCs w:val="20"/>
              </w:rPr>
              <w:t xml:space="preserve"> </w:t>
            </w:r>
            <w:r w:rsidRPr="00653250">
              <w:rPr>
                <w:rFonts w:ascii="Arial Narrow" w:hAnsi="Arial Narrow" w:cstheme="minorHAnsi"/>
                <w:color w:val="002060"/>
                <w:sz w:val="20"/>
                <w:szCs w:val="20"/>
              </w:rPr>
              <w:t>biznesem w Polsce (w tym oc</w:t>
            </w:r>
            <w:r w:rsidR="0081178D" w:rsidRPr="00653250">
              <w:rPr>
                <w:rFonts w:ascii="Arial Narrow" w:hAnsi="Arial Narrow" w:cstheme="minorHAnsi"/>
                <w:color w:val="002060"/>
                <w:sz w:val="20"/>
                <w:szCs w:val="20"/>
              </w:rPr>
              <w:t>ena funkcjonowania i</w:t>
            </w:r>
            <w:r w:rsidR="00F902A5" w:rsidRPr="00653250">
              <w:rPr>
                <w:rFonts w:ascii="Arial Narrow" w:hAnsi="Arial Narrow" w:cstheme="minorHAnsi"/>
                <w:color w:val="002060"/>
                <w:sz w:val="20"/>
                <w:szCs w:val="20"/>
              </w:rPr>
              <w:t> </w:t>
            </w:r>
            <w:r w:rsidR="0081178D" w:rsidRPr="00653250">
              <w:rPr>
                <w:rFonts w:ascii="Arial Narrow" w:hAnsi="Arial Narrow" w:cstheme="minorHAnsi"/>
                <w:color w:val="002060"/>
                <w:sz w:val="20"/>
                <w:szCs w:val="20"/>
              </w:rPr>
              <w:t>opracowanie rekomendacji</w:t>
            </w:r>
            <w:r w:rsidRPr="00653250">
              <w:rPr>
                <w:rFonts w:ascii="Arial Narrow" w:hAnsi="Arial Narrow" w:cstheme="minorHAnsi"/>
                <w:color w:val="002060"/>
                <w:sz w:val="20"/>
                <w:szCs w:val="20"/>
              </w:rPr>
              <w:t xml:space="preserve"> w zakresie funkcjonowania </w:t>
            </w:r>
            <w:r w:rsidR="00F902A5" w:rsidRPr="00653250">
              <w:rPr>
                <w:rFonts w:ascii="Arial Narrow" w:hAnsi="Arial Narrow" w:cstheme="minorHAnsi"/>
                <w:color w:val="002060"/>
                <w:sz w:val="20"/>
                <w:szCs w:val="20"/>
              </w:rPr>
              <w:t>c</w:t>
            </w:r>
            <w:r w:rsidRPr="00653250">
              <w:rPr>
                <w:rFonts w:ascii="Arial Narrow" w:hAnsi="Arial Narrow" w:cstheme="minorHAnsi"/>
                <w:color w:val="002060"/>
                <w:sz w:val="20"/>
                <w:szCs w:val="20"/>
              </w:rPr>
              <w:t xml:space="preserve">entrów </w:t>
            </w:r>
            <w:r w:rsidR="00F902A5" w:rsidRPr="00653250">
              <w:rPr>
                <w:rFonts w:ascii="Arial Narrow" w:hAnsi="Arial Narrow" w:cstheme="minorHAnsi"/>
                <w:color w:val="002060"/>
                <w:sz w:val="20"/>
                <w:szCs w:val="20"/>
              </w:rPr>
              <w:t>t</w:t>
            </w:r>
            <w:r w:rsidRPr="00653250">
              <w:rPr>
                <w:rFonts w:ascii="Arial Narrow" w:hAnsi="Arial Narrow" w:cstheme="minorHAnsi"/>
                <w:color w:val="002060"/>
                <w:sz w:val="20"/>
                <w:szCs w:val="20"/>
              </w:rPr>
              <w:t xml:space="preserve">ransferu </w:t>
            </w:r>
            <w:r w:rsidR="00F902A5" w:rsidRPr="00653250">
              <w:rPr>
                <w:rFonts w:ascii="Arial Narrow" w:hAnsi="Arial Narrow" w:cstheme="minorHAnsi"/>
                <w:color w:val="002060"/>
                <w:sz w:val="20"/>
                <w:szCs w:val="20"/>
              </w:rPr>
              <w:t>t</w:t>
            </w:r>
            <w:r w:rsidRPr="00653250">
              <w:rPr>
                <w:rFonts w:ascii="Arial Narrow" w:hAnsi="Arial Narrow" w:cstheme="minorHAnsi"/>
                <w:color w:val="002060"/>
                <w:sz w:val="20"/>
                <w:szCs w:val="20"/>
              </w:rPr>
              <w:t xml:space="preserve">echnologii) </w:t>
            </w:r>
          </w:p>
        </w:tc>
        <w:tc>
          <w:tcPr>
            <w:tcW w:w="3263" w:type="dxa"/>
          </w:tcPr>
          <w:p w14:paraId="2371E8C0" w14:textId="77777777" w:rsidR="005F57F5" w:rsidRPr="00653250" w:rsidRDefault="00E61286" w:rsidP="004151B9">
            <w:pPr>
              <w:rPr>
                <w:rFonts w:ascii="Arial Narrow" w:hAnsi="Arial Narrow" w:cstheme="minorHAnsi"/>
                <w:color w:val="002060"/>
                <w:sz w:val="20"/>
                <w:szCs w:val="20"/>
              </w:rPr>
            </w:pPr>
            <w:r w:rsidRPr="00653250">
              <w:rPr>
                <w:rFonts w:ascii="Arial Narrow" w:hAnsi="Arial Narrow" w:cstheme="minorHAnsi"/>
                <w:color w:val="002060"/>
                <w:sz w:val="20"/>
                <w:szCs w:val="20"/>
              </w:rPr>
              <w:t xml:space="preserve">Ministerstwo Edukacji i Nauki </w:t>
            </w:r>
          </w:p>
          <w:p w14:paraId="63FACF03" w14:textId="77777777" w:rsidR="00E61286" w:rsidRPr="00653250" w:rsidRDefault="00E61286" w:rsidP="00076E8B">
            <w:pPr>
              <w:rPr>
                <w:rFonts w:ascii="Arial Narrow" w:hAnsi="Arial Narrow" w:cstheme="minorHAnsi"/>
                <w:color w:val="002060"/>
                <w:sz w:val="20"/>
                <w:szCs w:val="20"/>
              </w:rPr>
            </w:pPr>
            <w:r w:rsidRPr="00653250">
              <w:rPr>
                <w:rFonts w:ascii="Arial Narrow" w:hAnsi="Arial Narrow" w:cstheme="minorHAnsi"/>
                <w:color w:val="002060"/>
                <w:sz w:val="20"/>
                <w:szCs w:val="20"/>
              </w:rPr>
              <w:t>(we współpracy z Ministerstwem Rozwoju i Technologii oraz Ministerstwem Funduszy Polityki Regionalnej)</w:t>
            </w:r>
          </w:p>
        </w:tc>
        <w:tc>
          <w:tcPr>
            <w:tcW w:w="3014" w:type="dxa"/>
          </w:tcPr>
          <w:p w14:paraId="27E487F3" w14:textId="77777777" w:rsidR="005F57F5" w:rsidRPr="00653250" w:rsidRDefault="0081178D" w:rsidP="004151B9">
            <w:pPr>
              <w:rPr>
                <w:rFonts w:ascii="Arial Narrow" w:hAnsi="Arial Narrow" w:cstheme="minorHAnsi"/>
                <w:color w:val="002060"/>
                <w:sz w:val="20"/>
                <w:szCs w:val="20"/>
              </w:rPr>
            </w:pPr>
            <w:r w:rsidRPr="00653250">
              <w:rPr>
                <w:rFonts w:ascii="Arial Narrow" w:hAnsi="Arial Narrow" w:cstheme="minorHAnsi"/>
                <w:color w:val="002060"/>
                <w:sz w:val="20"/>
                <w:szCs w:val="20"/>
                <w:shd w:val="clear" w:color="auto" w:fill="FFFFFF" w:themeFill="background1"/>
              </w:rPr>
              <w:t>Planowane dokonanie ewaluacji w ramach oceny śródokresowej FENG – 2024 r.</w:t>
            </w:r>
            <w:r w:rsidR="00D047F5" w:rsidRPr="00653250">
              <w:rPr>
                <w:rFonts w:ascii="Arial Narrow" w:hAnsi="Arial Narrow" w:cstheme="minorHAnsi"/>
                <w:color w:val="002060"/>
                <w:sz w:val="20"/>
                <w:szCs w:val="20"/>
                <w:shd w:val="clear" w:color="auto" w:fill="FFFFFF" w:themeFill="background1"/>
              </w:rPr>
              <w:t>,</w:t>
            </w:r>
            <w:r w:rsidR="00D047F5" w:rsidRPr="00653250">
              <w:rPr>
                <w:rFonts w:ascii="Arial Narrow" w:hAnsi="Arial Narrow" w:cstheme="minorHAnsi"/>
                <w:color w:val="002060"/>
                <w:sz w:val="20"/>
                <w:szCs w:val="20"/>
              </w:rPr>
              <w:t xml:space="preserve"> z wykorzystaniem mechanizmu TSI</w:t>
            </w:r>
          </w:p>
        </w:tc>
      </w:tr>
      <w:tr w:rsidR="00653250" w:rsidRPr="00653250" w14:paraId="3E5B2355" w14:textId="77777777" w:rsidTr="004151B9">
        <w:trPr>
          <w:trHeight w:val="539"/>
        </w:trPr>
        <w:tc>
          <w:tcPr>
            <w:tcW w:w="3016" w:type="dxa"/>
          </w:tcPr>
          <w:p w14:paraId="0AAFF70C" w14:textId="77777777" w:rsidR="005F57F5" w:rsidRPr="00653250" w:rsidRDefault="0081178D" w:rsidP="00C835BB">
            <w:pPr>
              <w:pStyle w:val="Akapitzlist"/>
              <w:numPr>
                <w:ilvl w:val="2"/>
                <w:numId w:val="7"/>
              </w:numPr>
              <w:ind w:left="284"/>
              <w:rPr>
                <w:rFonts w:ascii="Arial Narrow" w:hAnsi="Arial Narrow" w:cstheme="minorHAnsi"/>
                <w:color w:val="002060"/>
                <w:sz w:val="20"/>
                <w:szCs w:val="20"/>
              </w:rPr>
            </w:pPr>
            <w:r w:rsidRPr="00653250">
              <w:rPr>
                <w:rFonts w:ascii="Arial Narrow" w:hAnsi="Arial Narrow" w:cstheme="minorHAnsi"/>
                <w:color w:val="002060"/>
                <w:sz w:val="20"/>
                <w:szCs w:val="20"/>
              </w:rPr>
              <w:t xml:space="preserve">Przeprowadzenie oceny skuteczności przyjętych rozwiązań w zakresie ulg podatkowych na prowadzenie prac badawczo-rozwojowych </w:t>
            </w:r>
          </w:p>
        </w:tc>
        <w:tc>
          <w:tcPr>
            <w:tcW w:w="3263" w:type="dxa"/>
          </w:tcPr>
          <w:p w14:paraId="1BA530F2" w14:textId="77777777" w:rsidR="0081178D" w:rsidRPr="00653250" w:rsidRDefault="0081178D" w:rsidP="004151B9">
            <w:pPr>
              <w:rPr>
                <w:rFonts w:ascii="Arial Narrow" w:hAnsi="Arial Narrow" w:cstheme="minorHAnsi"/>
                <w:color w:val="002060"/>
                <w:sz w:val="20"/>
                <w:szCs w:val="20"/>
              </w:rPr>
            </w:pPr>
            <w:r w:rsidRPr="00653250">
              <w:rPr>
                <w:rFonts w:ascii="Arial Narrow" w:hAnsi="Arial Narrow" w:cstheme="minorHAnsi"/>
                <w:color w:val="002060"/>
                <w:sz w:val="20"/>
                <w:szCs w:val="20"/>
              </w:rPr>
              <w:t>Ministerstwo Rozwoju i Technologii we współpracy z Ministerstwem Edukacji i Nauki</w:t>
            </w:r>
            <w:r w:rsidR="00D75747" w:rsidRPr="00653250">
              <w:rPr>
                <w:rFonts w:ascii="Arial Narrow" w:hAnsi="Arial Narrow" w:cstheme="minorHAnsi"/>
                <w:color w:val="002060"/>
                <w:sz w:val="20"/>
                <w:szCs w:val="20"/>
              </w:rPr>
              <w:t xml:space="preserve"> oraz Ministerstwem Finansów</w:t>
            </w:r>
          </w:p>
        </w:tc>
        <w:tc>
          <w:tcPr>
            <w:tcW w:w="3014" w:type="dxa"/>
          </w:tcPr>
          <w:p w14:paraId="2B53867D" w14:textId="2631574C" w:rsidR="005F57F5" w:rsidRPr="00653250" w:rsidRDefault="0081178D" w:rsidP="004151B9">
            <w:pPr>
              <w:rPr>
                <w:rFonts w:ascii="Arial Narrow" w:hAnsi="Arial Narrow" w:cstheme="minorHAnsi"/>
                <w:color w:val="002060"/>
                <w:sz w:val="20"/>
                <w:szCs w:val="20"/>
              </w:rPr>
            </w:pPr>
            <w:r w:rsidRPr="00653250">
              <w:rPr>
                <w:rFonts w:ascii="Arial Narrow" w:hAnsi="Arial Narrow" w:cstheme="minorHAnsi"/>
                <w:color w:val="002060"/>
                <w:sz w:val="20"/>
                <w:szCs w:val="20"/>
              </w:rPr>
              <w:t>Pierwszy etap prac związanych z</w:t>
            </w:r>
            <w:r w:rsidR="00F902A5" w:rsidRPr="00653250">
              <w:rPr>
                <w:rFonts w:ascii="Arial Narrow" w:hAnsi="Arial Narrow" w:cstheme="minorHAnsi"/>
                <w:color w:val="002060"/>
                <w:sz w:val="20"/>
                <w:szCs w:val="20"/>
              </w:rPr>
              <w:t> </w:t>
            </w:r>
            <w:r w:rsidRPr="00653250">
              <w:rPr>
                <w:rFonts w:ascii="Arial Narrow" w:hAnsi="Arial Narrow" w:cstheme="minorHAnsi"/>
                <w:color w:val="002060"/>
                <w:sz w:val="20"/>
                <w:szCs w:val="20"/>
              </w:rPr>
              <w:t xml:space="preserve">ewaluacją przyjętych rozwiązań podatkowych w zakresie ulgi na B+R zostanie ukończony w 2021 r. </w:t>
            </w:r>
            <w:r w:rsidR="00D75747" w:rsidRPr="00653250">
              <w:rPr>
                <w:rFonts w:ascii="Arial Narrow" w:hAnsi="Arial Narrow" w:cstheme="minorHAnsi"/>
                <w:color w:val="002060"/>
                <w:sz w:val="20"/>
                <w:szCs w:val="20"/>
              </w:rPr>
              <w:t>(opracowanie raportu na temat ulg na B+R</w:t>
            </w:r>
            <w:r w:rsidRPr="00653250">
              <w:rPr>
                <w:rFonts w:ascii="Arial Narrow" w:hAnsi="Arial Narrow" w:cstheme="minorHAnsi"/>
                <w:color w:val="002060"/>
                <w:sz w:val="20"/>
                <w:szCs w:val="20"/>
              </w:rPr>
              <w:t xml:space="preserve"> </w:t>
            </w:r>
            <w:r w:rsidR="00D75747" w:rsidRPr="00653250">
              <w:rPr>
                <w:rFonts w:ascii="Arial Narrow" w:hAnsi="Arial Narrow" w:cstheme="minorHAnsi"/>
                <w:color w:val="002060"/>
                <w:sz w:val="20"/>
                <w:szCs w:val="20"/>
              </w:rPr>
              <w:t>przez Sieć Badawcz</w:t>
            </w:r>
            <w:r w:rsidR="00F902A5" w:rsidRPr="00653250">
              <w:rPr>
                <w:rFonts w:ascii="Arial Narrow" w:hAnsi="Arial Narrow" w:cstheme="minorHAnsi"/>
                <w:color w:val="002060"/>
                <w:sz w:val="20"/>
                <w:szCs w:val="20"/>
              </w:rPr>
              <w:t>ą</w:t>
            </w:r>
            <w:r w:rsidR="00D75747" w:rsidRPr="00653250">
              <w:rPr>
                <w:rFonts w:ascii="Arial Narrow" w:hAnsi="Arial Narrow" w:cstheme="minorHAnsi"/>
                <w:color w:val="002060"/>
                <w:sz w:val="20"/>
                <w:szCs w:val="20"/>
              </w:rPr>
              <w:t xml:space="preserve"> Łukasiewicz – Instytut Organizacji i Zarz</w:t>
            </w:r>
            <w:r w:rsidR="00F902A5" w:rsidRPr="00653250">
              <w:rPr>
                <w:rFonts w:ascii="Arial Narrow" w:hAnsi="Arial Narrow" w:cstheme="minorHAnsi"/>
                <w:color w:val="002060"/>
                <w:sz w:val="20"/>
                <w:szCs w:val="20"/>
              </w:rPr>
              <w:t>ą</w:t>
            </w:r>
            <w:r w:rsidR="00D75747" w:rsidRPr="00653250">
              <w:rPr>
                <w:rFonts w:ascii="Arial Narrow" w:hAnsi="Arial Narrow" w:cstheme="minorHAnsi"/>
                <w:color w:val="002060"/>
                <w:sz w:val="20"/>
                <w:szCs w:val="20"/>
              </w:rPr>
              <w:t xml:space="preserve">dzania w Przemyśle ORGMASZ). Planowane jest przeprowadzenie kompleksowego badania skuteczności ulgi podatkowej na B+R </w:t>
            </w:r>
            <w:r w:rsidR="00F902A5" w:rsidRPr="00653250">
              <w:rPr>
                <w:rFonts w:ascii="Arial Narrow" w:hAnsi="Arial Narrow" w:cstheme="minorHAnsi"/>
                <w:color w:val="002060"/>
                <w:sz w:val="20"/>
                <w:szCs w:val="20"/>
              </w:rPr>
              <w:t>na podstawie</w:t>
            </w:r>
            <w:r w:rsidR="00D75747" w:rsidRPr="00653250">
              <w:rPr>
                <w:rFonts w:ascii="Arial Narrow" w:hAnsi="Arial Narrow" w:cstheme="minorHAnsi"/>
                <w:color w:val="002060"/>
                <w:sz w:val="20"/>
                <w:szCs w:val="20"/>
              </w:rPr>
              <w:t xml:space="preserve"> dan</w:t>
            </w:r>
            <w:r w:rsidR="00F902A5" w:rsidRPr="00653250">
              <w:rPr>
                <w:rFonts w:ascii="Arial Narrow" w:hAnsi="Arial Narrow" w:cstheme="minorHAnsi"/>
                <w:color w:val="002060"/>
                <w:sz w:val="20"/>
                <w:szCs w:val="20"/>
              </w:rPr>
              <w:t>ych</w:t>
            </w:r>
            <w:r w:rsidR="00D75747" w:rsidRPr="00653250">
              <w:rPr>
                <w:rFonts w:ascii="Arial Narrow" w:hAnsi="Arial Narrow" w:cstheme="minorHAnsi"/>
                <w:color w:val="002060"/>
                <w:sz w:val="20"/>
                <w:szCs w:val="20"/>
              </w:rPr>
              <w:t xml:space="preserve"> pochodząc</w:t>
            </w:r>
            <w:r w:rsidR="00F902A5" w:rsidRPr="00653250">
              <w:rPr>
                <w:rFonts w:ascii="Arial Narrow" w:hAnsi="Arial Narrow" w:cstheme="minorHAnsi"/>
                <w:color w:val="002060"/>
                <w:sz w:val="20"/>
                <w:szCs w:val="20"/>
              </w:rPr>
              <w:t>ych</w:t>
            </w:r>
            <w:r w:rsidR="00D75747" w:rsidRPr="00653250">
              <w:rPr>
                <w:rFonts w:ascii="Arial Narrow" w:hAnsi="Arial Narrow" w:cstheme="minorHAnsi"/>
                <w:color w:val="002060"/>
                <w:sz w:val="20"/>
                <w:szCs w:val="20"/>
              </w:rPr>
              <w:t xml:space="preserve"> z</w:t>
            </w:r>
            <w:r w:rsidR="00F902A5" w:rsidRPr="00653250">
              <w:rPr>
                <w:rFonts w:ascii="Arial Narrow" w:hAnsi="Arial Narrow" w:cstheme="minorHAnsi"/>
                <w:color w:val="002060"/>
                <w:sz w:val="20"/>
                <w:szCs w:val="20"/>
              </w:rPr>
              <w:t> </w:t>
            </w:r>
            <w:r w:rsidR="00D75747" w:rsidRPr="00653250">
              <w:rPr>
                <w:rFonts w:ascii="Arial Narrow" w:hAnsi="Arial Narrow" w:cstheme="minorHAnsi"/>
                <w:color w:val="002060"/>
                <w:sz w:val="20"/>
                <w:szCs w:val="20"/>
              </w:rPr>
              <w:t>administracji s</w:t>
            </w:r>
            <w:r w:rsidR="00A767BB" w:rsidRPr="00653250">
              <w:rPr>
                <w:rFonts w:ascii="Arial Narrow" w:hAnsi="Arial Narrow" w:cstheme="minorHAnsi"/>
                <w:color w:val="002060"/>
                <w:sz w:val="20"/>
                <w:szCs w:val="20"/>
              </w:rPr>
              <w:t xml:space="preserve">karbowej, którego wyniki będą znane  w 2024 r. </w:t>
            </w:r>
          </w:p>
        </w:tc>
      </w:tr>
    </w:tbl>
    <w:p w14:paraId="49673704" w14:textId="77777777" w:rsidR="008D7F61" w:rsidRPr="00653250" w:rsidRDefault="00847963" w:rsidP="008D7F61">
      <w:pPr>
        <w:jc w:val="both"/>
        <w:rPr>
          <w:rFonts w:ascii="Arial Narrow" w:hAnsi="Arial Narrow" w:cstheme="minorHAnsi"/>
          <w:color w:val="002060"/>
        </w:rPr>
      </w:pPr>
      <w:r w:rsidRPr="00653250">
        <w:rPr>
          <w:rFonts w:ascii="Arial Narrow" w:hAnsi="Arial Narrow" w:cstheme="minorHAnsi"/>
          <w:color w:val="002060"/>
        </w:rPr>
        <w:t xml:space="preserve">  </w:t>
      </w:r>
    </w:p>
    <w:p w14:paraId="17B664B4" w14:textId="4DEEBBD3" w:rsidR="00BF00CD" w:rsidRPr="0057202A" w:rsidRDefault="00532867" w:rsidP="0057202A">
      <w:pPr>
        <w:pStyle w:val="Cytatintensywny"/>
        <w:ind w:left="284"/>
        <w:rPr>
          <w:rFonts w:ascii="Arial Narrow" w:hAnsi="Arial Narrow"/>
          <w:i w:val="0"/>
          <w:color w:val="002060"/>
        </w:rPr>
      </w:pPr>
      <w:r w:rsidRPr="0057202A">
        <w:rPr>
          <w:rFonts w:ascii="Arial Narrow" w:hAnsi="Arial Narrow"/>
          <w:i w:val="0"/>
          <w:color w:val="002060"/>
        </w:rPr>
        <w:t>5.3</w:t>
      </w:r>
      <w:r w:rsidR="00F902A5" w:rsidRPr="00653250">
        <w:rPr>
          <w:rFonts w:ascii="Arial Narrow" w:hAnsi="Arial Narrow" w:cstheme="minorHAnsi"/>
          <w:i w:val="0"/>
          <w:color w:val="002060"/>
        </w:rPr>
        <w:t>.</w:t>
      </w:r>
      <w:r w:rsidRPr="0057202A">
        <w:rPr>
          <w:rFonts w:ascii="Arial Narrow" w:hAnsi="Arial Narrow"/>
          <w:i w:val="0"/>
          <w:color w:val="002060"/>
        </w:rPr>
        <w:t xml:space="preserve"> </w:t>
      </w:r>
      <w:r w:rsidR="00BF00CD" w:rsidRPr="0057202A">
        <w:rPr>
          <w:rFonts w:ascii="Arial Narrow" w:hAnsi="Arial Narrow"/>
          <w:i w:val="0"/>
          <w:color w:val="002060"/>
        </w:rPr>
        <w:t>Dokument</w:t>
      </w:r>
      <w:r w:rsidR="002F10F0" w:rsidRPr="0057202A">
        <w:rPr>
          <w:rFonts w:ascii="Arial Narrow" w:hAnsi="Arial Narrow"/>
          <w:i w:val="0"/>
          <w:color w:val="002060"/>
        </w:rPr>
        <w:t xml:space="preserve">y </w:t>
      </w:r>
      <w:r w:rsidR="00F902A5" w:rsidRPr="00653250">
        <w:rPr>
          <w:rFonts w:ascii="Arial Narrow" w:hAnsi="Arial Narrow" w:cstheme="minorHAnsi"/>
          <w:i w:val="0"/>
          <w:color w:val="002060"/>
        </w:rPr>
        <w:t>s</w:t>
      </w:r>
      <w:r w:rsidR="002F10F0" w:rsidRPr="00653250">
        <w:rPr>
          <w:rFonts w:ascii="Arial Narrow" w:hAnsi="Arial Narrow" w:cstheme="minorHAnsi"/>
          <w:i w:val="0"/>
          <w:color w:val="002060"/>
        </w:rPr>
        <w:t>pełniające</w:t>
      </w:r>
      <w:r w:rsidR="002F10F0" w:rsidRPr="0057202A">
        <w:rPr>
          <w:rFonts w:ascii="Arial Narrow" w:hAnsi="Arial Narrow"/>
          <w:i w:val="0"/>
          <w:color w:val="002060"/>
        </w:rPr>
        <w:t xml:space="preserve"> kryterium</w:t>
      </w:r>
      <w:r w:rsidR="00D047F5" w:rsidRPr="0057202A">
        <w:rPr>
          <w:rFonts w:ascii="Arial Narrow" w:hAnsi="Arial Narrow"/>
          <w:i w:val="0"/>
          <w:color w:val="002060"/>
        </w:rPr>
        <w:t xml:space="preserve"> </w:t>
      </w:r>
    </w:p>
    <w:p w14:paraId="4B421579" w14:textId="77777777" w:rsidR="002F10F0" w:rsidRPr="00653250" w:rsidRDefault="002F10F0" w:rsidP="0095313D">
      <w:pPr>
        <w:spacing w:after="0"/>
        <w:rPr>
          <w:rFonts w:ascii="Arial Narrow" w:eastAsia="Times New Roman" w:hAnsi="Arial Narrow" w:cstheme="minorHAnsi"/>
          <w:b/>
          <w:color w:val="002060"/>
          <w:lang w:eastAsia="pl-PL"/>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600"/>
      </w:tblGrid>
      <w:tr w:rsidR="00653250" w:rsidRPr="00653250" w14:paraId="0918D7B3" w14:textId="77777777" w:rsidTr="0085321E">
        <w:trPr>
          <w:trHeight w:val="145"/>
        </w:trPr>
        <w:tc>
          <w:tcPr>
            <w:tcW w:w="4568" w:type="dxa"/>
            <w:shd w:val="clear" w:color="auto" w:fill="548DD4"/>
          </w:tcPr>
          <w:p w14:paraId="413E92C2" w14:textId="77777777" w:rsidR="002F10F0" w:rsidRPr="00653250" w:rsidRDefault="002F10F0" w:rsidP="008D7F61">
            <w:pPr>
              <w:spacing w:after="0"/>
              <w:jc w:val="center"/>
              <w:rPr>
                <w:rFonts w:ascii="Arial Narrow" w:hAnsi="Arial Narrow" w:cstheme="minorHAnsi"/>
                <w:b/>
                <w:color w:val="002060"/>
              </w:rPr>
            </w:pPr>
            <w:r w:rsidRPr="00653250">
              <w:rPr>
                <w:rFonts w:ascii="Arial Narrow" w:hAnsi="Arial Narrow" w:cstheme="minorHAnsi"/>
                <w:b/>
                <w:color w:val="002060"/>
              </w:rPr>
              <w:t>Nazwa dokumentu</w:t>
            </w:r>
          </w:p>
        </w:tc>
        <w:tc>
          <w:tcPr>
            <w:tcW w:w="4600" w:type="dxa"/>
            <w:shd w:val="clear" w:color="auto" w:fill="548DD4"/>
          </w:tcPr>
          <w:p w14:paraId="1890E11D" w14:textId="5AA876DA" w:rsidR="002F10F0" w:rsidRPr="00653250" w:rsidRDefault="00133650" w:rsidP="008D7F61">
            <w:pPr>
              <w:spacing w:after="0"/>
              <w:jc w:val="center"/>
              <w:rPr>
                <w:rFonts w:ascii="Arial Narrow" w:hAnsi="Arial Narrow" w:cstheme="minorHAnsi"/>
                <w:b/>
                <w:color w:val="002060"/>
              </w:rPr>
            </w:pPr>
            <w:r w:rsidRPr="00653250">
              <w:rPr>
                <w:rFonts w:ascii="Arial Narrow" w:hAnsi="Arial Narrow" w:cstheme="minorHAnsi"/>
                <w:b/>
                <w:color w:val="002060"/>
              </w:rPr>
              <w:t>Podmiot odpowiedzialny</w:t>
            </w:r>
            <w:r w:rsidR="00F902A5" w:rsidRPr="00653250">
              <w:rPr>
                <w:rFonts w:ascii="Arial Narrow" w:hAnsi="Arial Narrow" w:cstheme="minorHAnsi"/>
                <w:b/>
                <w:color w:val="002060"/>
              </w:rPr>
              <w:t xml:space="preserve"> </w:t>
            </w:r>
            <w:r w:rsidRPr="00653250">
              <w:rPr>
                <w:rFonts w:ascii="Arial Narrow" w:hAnsi="Arial Narrow" w:cstheme="minorHAnsi"/>
                <w:b/>
                <w:color w:val="002060"/>
              </w:rPr>
              <w:t>/</w:t>
            </w:r>
            <w:r w:rsidR="00F902A5" w:rsidRPr="00653250">
              <w:rPr>
                <w:rFonts w:ascii="Arial Narrow" w:hAnsi="Arial Narrow" w:cstheme="minorHAnsi"/>
                <w:b/>
                <w:color w:val="002060"/>
              </w:rPr>
              <w:t xml:space="preserve"> </w:t>
            </w:r>
            <w:r w:rsidRPr="00653250">
              <w:rPr>
                <w:rFonts w:ascii="Arial Narrow" w:hAnsi="Arial Narrow" w:cstheme="minorHAnsi"/>
                <w:b/>
                <w:color w:val="002060"/>
              </w:rPr>
              <w:t>autor</w:t>
            </w:r>
          </w:p>
        </w:tc>
      </w:tr>
      <w:tr w:rsidR="00653250" w:rsidRPr="00653250" w14:paraId="4E417A72" w14:textId="77777777" w:rsidTr="0085321E">
        <w:trPr>
          <w:trHeight w:val="145"/>
        </w:trPr>
        <w:tc>
          <w:tcPr>
            <w:tcW w:w="4568" w:type="dxa"/>
            <w:shd w:val="clear" w:color="auto" w:fill="auto"/>
          </w:tcPr>
          <w:p w14:paraId="1917B06B" w14:textId="41A00C26" w:rsidR="002F10F0" w:rsidRPr="00653250" w:rsidRDefault="002F10F0" w:rsidP="008D7F61">
            <w:pPr>
              <w:spacing w:after="0"/>
              <w:rPr>
                <w:rFonts w:ascii="Arial Narrow" w:hAnsi="Arial Narrow" w:cstheme="minorHAnsi"/>
                <w:color w:val="002060"/>
              </w:rPr>
            </w:pPr>
            <w:r w:rsidRPr="00653250">
              <w:rPr>
                <w:rFonts w:ascii="Arial Narrow" w:hAnsi="Arial Narrow" w:cstheme="minorHAnsi"/>
                <w:color w:val="002060"/>
              </w:rPr>
              <w:t>Zarządzenie Prezesa Rady Ministrów w sprawie utworzenia Rady ds. Innowacyjności, Zarządzenie Prezesa Rady Ministrów w sprawie utworzenia Międzyresortowego Zespołu do spraw Innowacyjn</w:t>
            </w:r>
            <w:r w:rsidR="00C9243A" w:rsidRPr="00653250">
              <w:rPr>
                <w:rFonts w:ascii="Arial Narrow" w:hAnsi="Arial Narrow" w:cstheme="minorHAnsi"/>
                <w:color w:val="002060"/>
              </w:rPr>
              <w:t>ości i zarządzenia zmieniające</w:t>
            </w:r>
          </w:p>
        </w:tc>
        <w:tc>
          <w:tcPr>
            <w:tcW w:w="4600" w:type="dxa"/>
            <w:shd w:val="clear" w:color="auto" w:fill="auto"/>
          </w:tcPr>
          <w:p w14:paraId="3CD7A9CD" w14:textId="77777777" w:rsidR="002F10F0" w:rsidRPr="00653250" w:rsidRDefault="002004BF"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B86033" w:rsidRPr="00653250">
              <w:rPr>
                <w:rFonts w:ascii="Arial Narrow" w:hAnsi="Arial Narrow" w:cstheme="minorHAnsi"/>
                <w:color w:val="002060"/>
              </w:rPr>
              <w:t xml:space="preserve"> i Technologii</w:t>
            </w:r>
          </w:p>
          <w:p w14:paraId="2AED4157" w14:textId="77777777" w:rsidR="0010456C" w:rsidRPr="00653250" w:rsidRDefault="0010456C" w:rsidP="008D7F61">
            <w:pPr>
              <w:spacing w:after="0"/>
              <w:jc w:val="center"/>
              <w:rPr>
                <w:rFonts w:ascii="Arial Narrow" w:hAnsi="Arial Narrow" w:cstheme="minorHAnsi"/>
                <w:color w:val="002060"/>
              </w:rPr>
            </w:pPr>
            <w:r w:rsidRPr="00653250">
              <w:rPr>
                <w:rFonts w:ascii="Arial Narrow" w:hAnsi="Arial Narrow" w:cstheme="minorHAnsi"/>
                <w:color w:val="002060"/>
              </w:rPr>
              <w:t>http://isap.sejm.gov.pl/isap.nsf/DocDetails.xsp?id=WMP20190000131</w:t>
            </w:r>
          </w:p>
          <w:p w14:paraId="03758379" w14:textId="77777777" w:rsidR="0010456C" w:rsidRPr="00653250" w:rsidRDefault="0010456C" w:rsidP="008D7F61">
            <w:pPr>
              <w:spacing w:after="0"/>
              <w:jc w:val="center"/>
              <w:rPr>
                <w:rFonts w:ascii="Arial Narrow" w:hAnsi="Arial Narrow" w:cstheme="minorHAnsi"/>
                <w:color w:val="002060"/>
              </w:rPr>
            </w:pPr>
          </w:p>
        </w:tc>
      </w:tr>
      <w:tr w:rsidR="00653250" w:rsidRPr="00653250" w14:paraId="5B3BD052" w14:textId="77777777" w:rsidTr="0085321E">
        <w:trPr>
          <w:trHeight w:val="145"/>
        </w:trPr>
        <w:tc>
          <w:tcPr>
            <w:tcW w:w="4568" w:type="dxa"/>
            <w:shd w:val="clear" w:color="auto" w:fill="auto"/>
          </w:tcPr>
          <w:p w14:paraId="410337D0" w14:textId="77777777" w:rsidR="002F10F0" w:rsidRPr="00653250" w:rsidRDefault="002F10F0" w:rsidP="008D7F61">
            <w:pPr>
              <w:spacing w:after="0"/>
              <w:rPr>
                <w:rFonts w:ascii="Arial Narrow" w:eastAsia="Times New Roman" w:hAnsi="Arial Narrow" w:cstheme="minorHAnsi"/>
                <w:color w:val="002060"/>
                <w:lang w:eastAsia="pl-PL"/>
              </w:rPr>
            </w:pPr>
            <w:r w:rsidRPr="00653250">
              <w:rPr>
                <w:rFonts w:ascii="Arial Narrow" w:hAnsi="Arial Narrow" w:cstheme="minorHAnsi"/>
                <w:color w:val="002060"/>
              </w:rPr>
              <w:t>Ustawa z dnia 4 listopada 2016 r. o zmianie niektórych ustaw określających warunki prowad</w:t>
            </w:r>
            <w:r w:rsidR="006951ED" w:rsidRPr="00653250">
              <w:rPr>
                <w:rFonts w:ascii="Arial Narrow" w:hAnsi="Arial Narrow" w:cstheme="minorHAnsi"/>
                <w:color w:val="002060"/>
              </w:rPr>
              <w:t>zenia działalności innowacyjnej</w:t>
            </w:r>
          </w:p>
        </w:tc>
        <w:tc>
          <w:tcPr>
            <w:tcW w:w="4600" w:type="dxa"/>
            <w:shd w:val="clear" w:color="auto" w:fill="auto"/>
          </w:tcPr>
          <w:p w14:paraId="3380FC95" w14:textId="77777777" w:rsidR="002F10F0" w:rsidRPr="00653250" w:rsidRDefault="002004BF"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B86033" w:rsidRPr="00653250">
              <w:rPr>
                <w:rFonts w:ascii="Arial Narrow" w:hAnsi="Arial Narrow" w:cstheme="minorHAnsi"/>
                <w:color w:val="002060"/>
              </w:rPr>
              <w:t xml:space="preserve"> i Technologii</w:t>
            </w:r>
          </w:p>
          <w:p w14:paraId="7666A7AF" w14:textId="5358C28A" w:rsidR="0010456C" w:rsidRPr="00653250" w:rsidRDefault="0010456C" w:rsidP="008D7F61">
            <w:pPr>
              <w:spacing w:after="0"/>
              <w:jc w:val="center"/>
              <w:rPr>
                <w:rFonts w:ascii="Arial Narrow" w:hAnsi="Arial Narrow" w:cstheme="minorHAnsi"/>
                <w:color w:val="002060"/>
              </w:rPr>
            </w:pPr>
            <w:r w:rsidRPr="00653250">
              <w:rPr>
                <w:rFonts w:ascii="Arial Narrow" w:hAnsi="Arial Narrow" w:cstheme="minorHAnsi"/>
                <w:color w:val="002060"/>
              </w:rPr>
              <w:t>https://isap.sejm.gov.pl/isap.nsf/DocDetails.xsp?id=WDU20160001933</w:t>
            </w:r>
          </w:p>
        </w:tc>
      </w:tr>
      <w:tr w:rsidR="00653250" w:rsidRPr="00653250" w14:paraId="4EB91AD5" w14:textId="77777777" w:rsidTr="0085321E">
        <w:trPr>
          <w:trHeight w:val="145"/>
        </w:trPr>
        <w:tc>
          <w:tcPr>
            <w:tcW w:w="4568" w:type="dxa"/>
            <w:shd w:val="clear" w:color="auto" w:fill="auto"/>
          </w:tcPr>
          <w:p w14:paraId="20B3BB6C" w14:textId="77777777" w:rsidR="002F10F0" w:rsidRPr="00653250" w:rsidRDefault="002F10F0" w:rsidP="008D7F61">
            <w:pPr>
              <w:spacing w:after="0"/>
              <w:rPr>
                <w:rFonts w:ascii="Arial Narrow" w:eastAsia="Times New Roman" w:hAnsi="Arial Narrow" w:cstheme="minorHAnsi"/>
                <w:color w:val="002060"/>
                <w:lang w:eastAsia="pl-PL"/>
              </w:rPr>
            </w:pPr>
            <w:r w:rsidRPr="00653250">
              <w:rPr>
                <w:rFonts w:ascii="Arial Narrow" w:hAnsi="Arial Narrow" w:cstheme="minorHAnsi"/>
                <w:color w:val="002060"/>
              </w:rPr>
              <w:lastRenderedPageBreak/>
              <w:t>Ustawa z dnia 9 listopada 2017 r. o zmianie niektórych ustaw w celu poprawy otoczenia pra</w:t>
            </w:r>
            <w:r w:rsidR="006951ED" w:rsidRPr="00653250">
              <w:rPr>
                <w:rFonts w:ascii="Arial Narrow" w:hAnsi="Arial Narrow" w:cstheme="minorHAnsi"/>
                <w:color w:val="002060"/>
              </w:rPr>
              <w:t>wnego działalności innowacyjnej</w:t>
            </w:r>
          </w:p>
        </w:tc>
        <w:tc>
          <w:tcPr>
            <w:tcW w:w="4600" w:type="dxa"/>
            <w:shd w:val="clear" w:color="auto" w:fill="auto"/>
          </w:tcPr>
          <w:p w14:paraId="2A29EBB6" w14:textId="77777777" w:rsidR="002F10F0" w:rsidRPr="00653250" w:rsidRDefault="002004BF"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B86033" w:rsidRPr="00653250">
              <w:rPr>
                <w:rFonts w:ascii="Arial Narrow" w:hAnsi="Arial Narrow" w:cstheme="minorHAnsi"/>
                <w:color w:val="002060"/>
              </w:rPr>
              <w:t xml:space="preserve"> i Technologii</w:t>
            </w:r>
          </w:p>
          <w:p w14:paraId="254477EA" w14:textId="77777777" w:rsidR="0010456C" w:rsidRPr="00653250" w:rsidRDefault="00000000" w:rsidP="008D7F61">
            <w:pPr>
              <w:spacing w:after="0"/>
              <w:jc w:val="center"/>
              <w:rPr>
                <w:rFonts w:ascii="Arial Narrow" w:hAnsi="Arial Narrow" w:cstheme="minorHAnsi"/>
                <w:color w:val="002060"/>
              </w:rPr>
            </w:pPr>
            <w:hyperlink r:id="rId12" w:history="1">
              <w:r w:rsidR="0010456C" w:rsidRPr="00F4533D">
                <w:t>https://isap.sejm.gov.pl/isap.nsf/DocDetails.xsp?id=WDU20170002201</w:t>
              </w:r>
            </w:hyperlink>
          </w:p>
        </w:tc>
      </w:tr>
      <w:tr w:rsidR="00653250" w:rsidRPr="00653250" w14:paraId="14FAD8B2" w14:textId="77777777" w:rsidTr="0085321E">
        <w:trPr>
          <w:trHeight w:val="145"/>
        </w:trPr>
        <w:tc>
          <w:tcPr>
            <w:tcW w:w="4568" w:type="dxa"/>
            <w:shd w:val="clear" w:color="auto" w:fill="auto"/>
          </w:tcPr>
          <w:p w14:paraId="2E473A84" w14:textId="3300F536" w:rsidR="0010456C" w:rsidRPr="00653250" w:rsidRDefault="0010456C" w:rsidP="008D7F61">
            <w:pPr>
              <w:spacing w:after="0"/>
              <w:rPr>
                <w:rFonts w:ascii="Arial Narrow" w:hAnsi="Arial Narrow" w:cstheme="minorHAnsi"/>
                <w:color w:val="002060"/>
              </w:rPr>
            </w:pPr>
            <w:r w:rsidRPr="00653250">
              <w:rPr>
                <w:rFonts w:ascii="Arial Narrow" w:hAnsi="Arial Narrow" w:cstheme="minorHAnsi"/>
                <w:color w:val="002060"/>
              </w:rPr>
              <w:t xml:space="preserve">Program Ministra na lata 2019–2021 </w:t>
            </w:r>
            <w:r w:rsidRPr="0057202A">
              <w:rPr>
                <w:rFonts w:ascii="Arial Narrow" w:hAnsi="Arial Narrow"/>
                <w:i/>
                <w:color w:val="002060"/>
              </w:rPr>
              <w:t>Przemysł 4.0</w:t>
            </w:r>
            <w:r w:rsidRPr="00653250">
              <w:rPr>
                <w:rFonts w:ascii="Arial Narrow" w:hAnsi="Arial Narrow" w:cstheme="minorHAnsi"/>
                <w:color w:val="002060"/>
              </w:rPr>
              <w:t xml:space="preserve"> ustanowiony na podstawie art. 21a ustawy z</w:t>
            </w:r>
            <w:r w:rsidR="00F902A5" w:rsidRPr="00653250">
              <w:rPr>
                <w:rFonts w:ascii="Arial Narrow" w:hAnsi="Arial Narrow" w:cstheme="minorHAnsi"/>
                <w:color w:val="002060"/>
              </w:rPr>
              <w:t> </w:t>
            </w:r>
            <w:r w:rsidRPr="00653250">
              <w:rPr>
                <w:rFonts w:ascii="Arial Narrow" w:hAnsi="Arial Narrow" w:cstheme="minorHAnsi"/>
                <w:color w:val="002060"/>
              </w:rPr>
              <w:t>dnia 30 maja 2008 r. o niektórych formach wspierania działalności innowacyjnej (Dz. U. z</w:t>
            </w:r>
            <w:r w:rsidR="00F902A5" w:rsidRPr="00653250">
              <w:rPr>
                <w:rFonts w:ascii="Arial Narrow" w:hAnsi="Arial Narrow" w:cstheme="minorHAnsi"/>
                <w:color w:val="002060"/>
              </w:rPr>
              <w:t> </w:t>
            </w:r>
            <w:r w:rsidRPr="00653250">
              <w:rPr>
                <w:rFonts w:ascii="Arial Narrow" w:hAnsi="Arial Narrow" w:cstheme="minorHAnsi"/>
                <w:color w:val="002060"/>
              </w:rPr>
              <w:t>2018 r. poz. 141, z późn. zm.)</w:t>
            </w:r>
          </w:p>
        </w:tc>
        <w:tc>
          <w:tcPr>
            <w:tcW w:w="4600" w:type="dxa"/>
            <w:shd w:val="clear" w:color="auto" w:fill="auto"/>
          </w:tcPr>
          <w:p w14:paraId="7D9CAB52" w14:textId="77777777" w:rsidR="0010456C" w:rsidRPr="00653250" w:rsidRDefault="0010456C"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AA4588" w:rsidRPr="00653250">
              <w:rPr>
                <w:rFonts w:ascii="Arial Narrow" w:hAnsi="Arial Narrow" w:cstheme="minorHAnsi"/>
                <w:color w:val="002060"/>
              </w:rPr>
              <w:t xml:space="preserve"> </w:t>
            </w:r>
            <w:r w:rsidRPr="00653250">
              <w:rPr>
                <w:rFonts w:ascii="Arial Narrow" w:hAnsi="Arial Narrow" w:cstheme="minorHAnsi"/>
                <w:color w:val="002060"/>
              </w:rPr>
              <w:t>i Technologii</w:t>
            </w:r>
          </w:p>
          <w:p w14:paraId="7E657307" w14:textId="77777777" w:rsidR="0010456C" w:rsidRPr="00653250" w:rsidRDefault="00881F5E" w:rsidP="00076E8B">
            <w:pPr>
              <w:spacing w:after="0"/>
              <w:jc w:val="center"/>
              <w:rPr>
                <w:rFonts w:ascii="Arial Narrow" w:hAnsi="Arial Narrow" w:cstheme="minorHAnsi"/>
                <w:color w:val="002060"/>
              </w:rPr>
            </w:pPr>
            <w:r w:rsidRPr="0057202A">
              <w:rPr>
                <w:rStyle w:val="Hipercze"/>
                <w:rFonts w:ascii="Arial Narrow" w:hAnsi="Arial Narrow"/>
                <w:color w:val="002060"/>
              </w:rPr>
              <w:t xml:space="preserve"> https://www.gov.pl/web/rozwoj-technologia/przemysl-4-0</w:t>
            </w:r>
          </w:p>
        </w:tc>
      </w:tr>
      <w:tr w:rsidR="00653250" w:rsidRPr="00653250" w14:paraId="2470DD31" w14:textId="77777777" w:rsidTr="0085321E">
        <w:trPr>
          <w:trHeight w:val="145"/>
        </w:trPr>
        <w:tc>
          <w:tcPr>
            <w:tcW w:w="4568" w:type="dxa"/>
            <w:shd w:val="clear" w:color="auto" w:fill="auto"/>
          </w:tcPr>
          <w:p w14:paraId="7657CF98" w14:textId="166F6338" w:rsidR="002F10F0" w:rsidRPr="00653250" w:rsidRDefault="002F10F0" w:rsidP="008D7F61">
            <w:pPr>
              <w:spacing w:after="0"/>
              <w:rPr>
                <w:rFonts w:ascii="Arial Narrow" w:hAnsi="Arial Narrow" w:cstheme="minorHAnsi"/>
                <w:color w:val="002060"/>
              </w:rPr>
            </w:pPr>
            <w:r w:rsidRPr="00653250">
              <w:rPr>
                <w:rFonts w:ascii="Arial Narrow" w:hAnsi="Arial Narrow" w:cstheme="minorHAnsi"/>
                <w:color w:val="002060"/>
              </w:rPr>
              <w:t xml:space="preserve">Ustawa z dnia 18 marca 2018 r. </w:t>
            </w:r>
            <w:r w:rsidR="00F902A5" w:rsidRPr="00653250">
              <w:rPr>
                <w:rFonts w:ascii="Arial Narrow" w:hAnsi="Arial Narrow"/>
                <w:color w:val="002060"/>
              </w:rPr>
              <w:t>–</w:t>
            </w:r>
            <w:r w:rsidR="00F902A5" w:rsidRPr="00653250">
              <w:rPr>
                <w:rFonts w:ascii="Arial Narrow" w:hAnsi="Arial Narrow" w:cstheme="minorHAnsi"/>
                <w:color w:val="002060"/>
              </w:rPr>
              <w:t xml:space="preserve"> </w:t>
            </w:r>
            <w:r w:rsidRPr="00653250">
              <w:rPr>
                <w:rFonts w:ascii="Arial Narrow" w:hAnsi="Arial Narrow" w:cstheme="minorHAnsi"/>
                <w:color w:val="002060"/>
              </w:rPr>
              <w:t xml:space="preserve">Prawo </w:t>
            </w:r>
            <w:r w:rsidR="006951ED" w:rsidRPr="00653250">
              <w:rPr>
                <w:rFonts w:ascii="Arial Narrow" w:hAnsi="Arial Narrow" w:cstheme="minorHAnsi"/>
                <w:color w:val="002060"/>
              </w:rPr>
              <w:t>o</w:t>
            </w:r>
            <w:r w:rsidR="00F902A5" w:rsidRPr="00653250">
              <w:rPr>
                <w:rFonts w:ascii="Arial Narrow" w:hAnsi="Arial Narrow" w:cstheme="minorHAnsi"/>
                <w:color w:val="002060"/>
              </w:rPr>
              <w:t> </w:t>
            </w:r>
            <w:r w:rsidR="00C92A3B" w:rsidRPr="00653250">
              <w:rPr>
                <w:rFonts w:ascii="Arial Narrow" w:hAnsi="Arial Narrow" w:cstheme="minorHAnsi"/>
                <w:color w:val="002060"/>
              </w:rPr>
              <w:t>s</w:t>
            </w:r>
            <w:r w:rsidR="006951ED" w:rsidRPr="00653250">
              <w:rPr>
                <w:rFonts w:ascii="Arial Narrow" w:hAnsi="Arial Narrow" w:cstheme="minorHAnsi"/>
                <w:color w:val="002060"/>
              </w:rPr>
              <w:t xml:space="preserve">zkolnictwie </w:t>
            </w:r>
            <w:r w:rsidR="00C92A3B" w:rsidRPr="00653250">
              <w:rPr>
                <w:rFonts w:ascii="Arial Narrow" w:hAnsi="Arial Narrow" w:cstheme="minorHAnsi"/>
                <w:color w:val="002060"/>
              </w:rPr>
              <w:t>w</w:t>
            </w:r>
            <w:r w:rsidR="006951ED" w:rsidRPr="00653250">
              <w:rPr>
                <w:rFonts w:ascii="Arial Narrow" w:hAnsi="Arial Narrow" w:cstheme="minorHAnsi"/>
                <w:color w:val="002060"/>
              </w:rPr>
              <w:t xml:space="preserve">yższym i </w:t>
            </w:r>
            <w:r w:rsidR="00C92A3B" w:rsidRPr="00653250">
              <w:rPr>
                <w:rFonts w:ascii="Arial Narrow" w:hAnsi="Arial Narrow" w:cstheme="minorHAnsi"/>
                <w:color w:val="002060"/>
              </w:rPr>
              <w:t>n</w:t>
            </w:r>
            <w:r w:rsidR="006951ED" w:rsidRPr="00653250">
              <w:rPr>
                <w:rFonts w:ascii="Arial Narrow" w:hAnsi="Arial Narrow" w:cstheme="minorHAnsi"/>
                <w:color w:val="002060"/>
              </w:rPr>
              <w:t>auce</w:t>
            </w:r>
          </w:p>
        </w:tc>
        <w:tc>
          <w:tcPr>
            <w:tcW w:w="4600" w:type="dxa"/>
            <w:shd w:val="clear" w:color="auto" w:fill="auto"/>
          </w:tcPr>
          <w:p w14:paraId="21C3FD7F" w14:textId="77777777" w:rsidR="002F10F0" w:rsidRPr="00653250" w:rsidRDefault="002004BF" w:rsidP="008D7F61">
            <w:pPr>
              <w:spacing w:after="0"/>
              <w:jc w:val="center"/>
              <w:rPr>
                <w:rFonts w:ascii="Arial Narrow" w:hAnsi="Arial Narrow" w:cstheme="minorHAnsi"/>
                <w:color w:val="002060"/>
              </w:rPr>
            </w:pPr>
            <w:r w:rsidRPr="00653250">
              <w:rPr>
                <w:rFonts w:ascii="Arial Narrow" w:hAnsi="Arial Narrow" w:cstheme="minorHAnsi"/>
                <w:color w:val="002060"/>
              </w:rPr>
              <w:t xml:space="preserve">Ministerstwo </w:t>
            </w:r>
            <w:r w:rsidR="00B86033" w:rsidRPr="00653250">
              <w:rPr>
                <w:rFonts w:ascii="Arial Narrow" w:hAnsi="Arial Narrow" w:cstheme="minorHAnsi"/>
                <w:color w:val="002060"/>
              </w:rPr>
              <w:t>Edukacji i Nauki</w:t>
            </w:r>
          </w:p>
          <w:p w14:paraId="76E0AD9A" w14:textId="02883AD5" w:rsidR="0010456C" w:rsidRPr="00653250" w:rsidRDefault="0010456C" w:rsidP="008D7F61">
            <w:pPr>
              <w:spacing w:after="0"/>
              <w:jc w:val="center"/>
              <w:rPr>
                <w:rFonts w:ascii="Arial Narrow" w:hAnsi="Arial Narrow" w:cstheme="minorHAnsi"/>
                <w:color w:val="002060"/>
              </w:rPr>
            </w:pPr>
            <w:r w:rsidRPr="00653250">
              <w:rPr>
                <w:rFonts w:ascii="Arial Narrow" w:hAnsi="Arial Narrow" w:cstheme="minorHAnsi"/>
                <w:color w:val="002060"/>
              </w:rPr>
              <w:t>http://isap.sejm.gov.pl/isap.nsf/DocDetails.xsp?id=WDU20180001668</w:t>
            </w:r>
          </w:p>
        </w:tc>
      </w:tr>
      <w:tr w:rsidR="00653250" w:rsidRPr="00653250" w14:paraId="1A75A389" w14:textId="77777777" w:rsidTr="0085321E">
        <w:trPr>
          <w:trHeight w:val="145"/>
        </w:trPr>
        <w:tc>
          <w:tcPr>
            <w:tcW w:w="4568" w:type="dxa"/>
            <w:shd w:val="clear" w:color="auto" w:fill="auto"/>
          </w:tcPr>
          <w:p w14:paraId="18E2582D" w14:textId="77777777" w:rsidR="002F10F0" w:rsidRPr="00653250" w:rsidRDefault="002F10F0" w:rsidP="008D7F61">
            <w:pPr>
              <w:spacing w:after="0"/>
              <w:rPr>
                <w:rFonts w:ascii="Arial Narrow" w:hAnsi="Arial Narrow" w:cstheme="minorHAnsi"/>
                <w:color w:val="002060"/>
              </w:rPr>
            </w:pPr>
            <w:r w:rsidRPr="00653250">
              <w:rPr>
                <w:rFonts w:ascii="Arial Narrow" w:hAnsi="Arial Narrow" w:cstheme="minorHAnsi"/>
                <w:color w:val="002060"/>
              </w:rPr>
              <w:t>Ustawa z dnia 21 lutego 2019 r. o Sieci Badawczej Łukasiewicz</w:t>
            </w:r>
          </w:p>
        </w:tc>
        <w:tc>
          <w:tcPr>
            <w:tcW w:w="4600" w:type="dxa"/>
            <w:shd w:val="clear" w:color="auto" w:fill="auto"/>
          </w:tcPr>
          <w:p w14:paraId="3E5D72BE" w14:textId="77777777" w:rsidR="002F10F0" w:rsidRPr="00653250" w:rsidRDefault="002004BF"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AA4588" w:rsidRPr="00653250">
              <w:rPr>
                <w:rFonts w:ascii="Arial Narrow" w:hAnsi="Arial Narrow" w:cstheme="minorHAnsi"/>
                <w:color w:val="002060"/>
              </w:rPr>
              <w:t xml:space="preserve"> </w:t>
            </w:r>
            <w:r w:rsidR="00B86033" w:rsidRPr="00653250">
              <w:rPr>
                <w:rFonts w:ascii="Arial Narrow" w:hAnsi="Arial Narrow" w:cstheme="minorHAnsi"/>
                <w:color w:val="002060"/>
              </w:rPr>
              <w:t>i Technologii</w:t>
            </w:r>
          </w:p>
          <w:p w14:paraId="2207A5F0" w14:textId="614445DB" w:rsidR="0010456C" w:rsidRPr="00653250" w:rsidRDefault="0010456C" w:rsidP="008D7F61">
            <w:pPr>
              <w:spacing w:after="0"/>
              <w:jc w:val="center"/>
              <w:rPr>
                <w:rFonts w:ascii="Arial Narrow" w:hAnsi="Arial Narrow" w:cstheme="minorHAnsi"/>
                <w:color w:val="002060"/>
              </w:rPr>
            </w:pPr>
            <w:r w:rsidRPr="00653250">
              <w:rPr>
                <w:rFonts w:ascii="Arial Narrow" w:hAnsi="Arial Narrow" w:cstheme="minorHAnsi"/>
                <w:color w:val="002060"/>
              </w:rPr>
              <w:t>http://isap.sejm.gov.pl/isap.nsf/download.xsp/WDU20190000534/T/D20190534L.pdf</w:t>
            </w:r>
          </w:p>
        </w:tc>
      </w:tr>
      <w:tr w:rsidR="00653250" w:rsidRPr="00653250" w14:paraId="7E32203A" w14:textId="77777777" w:rsidTr="009F7D27">
        <w:trPr>
          <w:trHeight w:val="667"/>
        </w:trPr>
        <w:tc>
          <w:tcPr>
            <w:tcW w:w="4568" w:type="dxa"/>
            <w:shd w:val="clear" w:color="auto" w:fill="auto"/>
          </w:tcPr>
          <w:p w14:paraId="2E0F6CDA" w14:textId="77777777" w:rsidR="001E50C7" w:rsidRPr="00653250" w:rsidRDefault="001E50C7" w:rsidP="008D7F61">
            <w:pPr>
              <w:spacing w:after="0"/>
              <w:rPr>
                <w:rFonts w:ascii="Arial Narrow" w:hAnsi="Arial Narrow" w:cstheme="minorHAnsi"/>
                <w:color w:val="002060"/>
              </w:rPr>
            </w:pPr>
            <w:r w:rsidRPr="00653250">
              <w:rPr>
                <w:rFonts w:ascii="Arial Narrow" w:hAnsi="Arial Narrow" w:cstheme="minorHAnsi"/>
                <w:color w:val="002060"/>
              </w:rPr>
              <w:t>Strategia na rzecz Odpowiedzialnego Rozwoju</w:t>
            </w:r>
          </w:p>
        </w:tc>
        <w:tc>
          <w:tcPr>
            <w:tcW w:w="4600" w:type="dxa"/>
            <w:shd w:val="clear" w:color="auto" w:fill="auto"/>
          </w:tcPr>
          <w:p w14:paraId="20CFB5DF" w14:textId="77777777" w:rsidR="001E50C7" w:rsidRPr="00653250" w:rsidRDefault="001E50C7" w:rsidP="008D7F61">
            <w:pPr>
              <w:spacing w:after="0"/>
              <w:jc w:val="center"/>
              <w:rPr>
                <w:rFonts w:ascii="Arial Narrow" w:hAnsi="Arial Narrow" w:cstheme="minorHAnsi"/>
                <w:color w:val="002060"/>
              </w:rPr>
            </w:pPr>
            <w:r w:rsidRPr="00653250">
              <w:rPr>
                <w:rFonts w:ascii="Arial Narrow" w:hAnsi="Arial Narrow" w:cstheme="minorHAnsi"/>
                <w:color w:val="002060"/>
              </w:rPr>
              <w:t xml:space="preserve">Ministerstwo </w:t>
            </w:r>
            <w:r w:rsidR="006757A3" w:rsidRPr="00653250">
              <w:rPr>
                <w:rFonts w:ascii="Arial Narrow" w:hAnsi="Arial Narrow" w:cstheme="minorHAnsi"/>
                <w:color w:val="002060"/>
              </w:rPr>
              <w:t>Funduszy i Polityki Regionalnej</w:t>
            </w:r>
          </w:p>
          <w:p w14:paraId="5B80FB36" w14:textId="79F78B2E" w:rsidR="00364762" w:rsidRPr="00653250" w:rsidRDefault="00364762" w:rsidP="008D7F61">
            <w:pPr>
              <w:spacing w:after="0"/>
              <w:jc w:val="center"/>
              <w:rPr>
                <w:rFonts w:ascii="Arial Narrow" w:hAnsi="Arial Narrow" w:cstheme="minorHAnsi"/>
                <w:color w:val="002060"/>
              </w:rPr>
            </w:pPr>
            <w:r w:rsidRPr="00653250">
              <w:rPr>
                <w:rFonts w:ascii="Arial Narrow" w:hAnsi="Arial Narrow" w:cstheme="minorHAnsi"/>
                <w:color w:val="002060"/>
              </w:rPr>
              <w:t>https://www.gov.pl/web/fundusze-regiony/informacje-o-strategii-na-rzecz-odpowiedzialnego-rozwoju</w:t>
            </w:r>
          </w:p>
        </w:tc>
      </w:tr>
      <w:tr w:rsidR="00653250" w:rsidRPr="00653250" w14:paraId="703974CD" w14:textId="77777777" w:rsidTr="0085321E">
        <w:trPr>
          <w:trHeight w:val="1231"/>
        </w:trPr>
        <w:tc>
          <w:tcPr>
            <w:tcW w:w="4568" w:type="dxa"/>
            <w:shd w:val="clear" w:color="auto" w:fill="auto"/>
          </w:tcPr>
          <w:p w14:paraId="640B5A90" w14:textId="3153DCFC" w:rsidR="001E50C7" w:rsidRPr="00653250" w:rsidRDefault="001E50C7" w:rsidP="008D7F61">
            <w:pPr>
              <w:spacing w:after="0"/>
              <w:rPr>
                <w:rFonts w:ascii="Arial Narrow" w:hAnsi="Arial Narrow" w:cstheme="minorHAnsi"/>
                <w:color w:val="002060"/>
              </w:rPr>
            </w:pPr>
            <w:r w:rsidRPr="00653250">
              <w:rPr>
                <w:rFonts w:ascii="Arial Narrow" w:hAnsi="Arial Narrow" w:cstheme="minorHAnsi"/>
                <w:color w:val="002060"/>
              </w:rPr>
              <w:t xml:space="preserve">Strategia </w:t>
            </w:r>
            <w:r w:rsidR="0007625F" w:rsidRPr="00F4533D">
              <w:rPr>
                <w:rFonts w:ascii="Arial Narrow" w:hAnsi="Arial Narrow" w:cstheme="minorHAnsi"/>
                <w:color w:val="002060"/>
              </w:rPr>
              <w:t>p</w:t>
            </w:r>
            <w:r w:rsidRPr="00F4533D">
              <w:rPr>
                <w:rFonts w:ascii="Arial Narrow" w:hAnsi="Arial Narrow" w:cstheme="minorHAnsi"/>
                <w:color w:val="002060"/>
              </w:rPr>
              <w:t xml:space="preserve">roduktywności </w:t>
            </w:r>
            <w:r w:rsidR="0007625F" w:rsidRPr="00F4533D">
              <w:rPr>
                <w:rFonts w:ascii="Arial Narrow" w:hAnsi="Arial Narrow" w:cstheme="minorHAnsi"/>
                <w:color w:val="002060"/>
              </w:rPr>
              <w:t>2030</w:t>
            </w:r>
          </w:p>
        </w:tc>
        <w:tc>
          <w:tcPr>
            <w:tcW w:w="4600" w:type="dxa"/>
            <w:shd w:val="clear" w:color="auto" w:fill="auto"/>
          </w:tcPr>
          <w:p w14:paraId="29103526" w14:textId="742E58C0" w:rsidR="00364762" w:rsidRPr="0057202A" w:rsidRDefault="001E50C7" w:rsidP="00F902A5">
            <w:pPr>
              <w:spacing w:after="0"/>
              <w:jc w:val="center"/>
              <w:rPr>
                <w:rStyle w:val="Hipercze"/>
                <w:rFonts w:ascii="Arial Narrow" w:hAnsi="Arial Narrow"/>
                <w:color w:val="002060"/>
              </w:rPr>
            </w:pPr>
            <w:r w:rsidRPr="00653250">
              <w:rPr>
                <w:rFonts w:ascii="Arial Narrow" w:hAnsi="Arial Narrow" w:cstheme="minorHAnsi"/>
                <w:color w:val="002060"/>
              </w:rPr>
              <w:t>Ministerstwo Rozwoju</w:t>
            </w:r>
            <w:r w:rsidR="00AA4588" w:rsidRPr="00653250">
              <w:rPr>
                <w:rFonts w:ascii="Arial Narrow" w:hAnsi="Arial Narrow" w:cstheme="minorHAnsi"/>
                <w:color w:val="002060"/>
              </w:rPr>
              <w:t xml:space="preserve"> </w:t>
            </w:r>
            <w:r w:rsidR="00B86033" w:rsidRPr="00653250">
              <w:rPr>
                <w:rFonts w:ascii="Arial Narrow" w:hAnsi="Arial Narrow" w:cstheme="minorHAnsi"/>
                <w:color w:val="002060"/>
              </w:rPr>
              <w:t>i Technologii</w:t>
            </w:r>
          </w:p>
          <w:p w14:paraId="6DD3C500" w14:textId="77777777" w:rsidR="00881F5E" w:rsidRPr="00653250" w:rsidRDefault="00881F5E" w:rsidP="008D7F61">
            <w:pPr>
              <w:spacing w:after="0"/>
              <w:jc w:val="center"/>
              <w:rPr>
                <w:rFonts w:ascii="Arial Narrow" w:hAnsi="Arial Narrow" w:cstheme="minorHAnsi"/>
                <w:color w:val="002060"/>
              </w:rPr>
            </w:pPr>
            <w:r w:rsidRPr="00653250">
              <w:rPr>
                <w:rFonts w:ascii="Arial Narrow" w:hAnsi="Arial Narrow" w:cstheme="minorHAnsi"/>
                <w:color w:val="002060"/>
              </w:rPr>
              <w:t>https://www.gov.pl/web/rozwoj-technologia/konsultacje-publiczne-projektu-strategii-produktywnosci-2031</w:t>
            </w:r>
          </w:p>
        </w:tc>
      </w:tr>
      <w:tr w:rsidR="009F7D27" w:rsidRPr="00653250" w14:paraId="29EB190B" w14:textId="77777777" w:rsidTr="009F7D27">
        <w:trPr>
          <w:trHeight w:val="70"/>
        </w:trPr>
        <w:tc>
          <w:tcPr>
            <w:tcW w:w="4568" w:type="dxa"/>
            <w:shd w:val="clear" w:color="auto" w:fill="auto"/>
          </w:tcPr>
          <w:p w14:paraId="30937987" w14:textId="366B6E05" w:rsidR="009F7D27" w:rsidRPr="00653250" w:rsidRDefault="009F7D27" w:rsidP="008D7F61">
            <w:pPr>
              <w:spacing w:after="0"/>
              <w:rPr>
                <w:rFonts w:ascii="Arial Narrow" w:hAnsi="Arial Narrow" w:cstheme="minorHAnsi"/>
                <w:color w:val="002060"/>
              </w:rPr>
            </w:pPr>
            <w:r w:rsidRPr="00653250">
              <w:rPr>
                <w:rFonts w:ascii="Arial Narrow" w:hAnsi="Arial Narrow" w:cstheme="minorHAnsi"/>
                <w:color w:val="002060"/>
              </w:rPr>
              <w:t>Krajowe Klastry Kluczowe – lista, konkurs na KKK</w:t>
            </w:r>
          </w:p>
        </w:tc>
        <w:tc>
          <w:tcPr>
            <w:tcW w:w="4600" w:type="dxa"/>
            <w:shd w:val="clear" w:color="auto" w:fill="auto"/>
          </w:tcPr>
          <w:p w14:paraId="30C4BF48" w14:textId="77777777" w:rsidR="009F7D27" w:rsidRPr="00653250" w:rsidRDefault="009F7D27" w:rsidP="009F7D27">
            <w:pPr>
              <w:spacing w:after="0"/>
              <w:jc w:val="center"/>
              <w:rPr>
                <w:rFonts w:ascii="Arial Narrow" w:hAnsi="Arial Narrow" w:cstheme="minorHAnsi"/>
                <w:color w:val="002060"/>
              </w:rPr>
            </w:pPr>
            <w:r w:rsidRPr="00653250">
              <w:rPr>
                <w:rFonts w:ascii="Arial Narrow" w:hAnsi="Arial Narrow" w:cstheme="minorHAnsi"/>
                <w:color w:val="002060"/>
              </w:rPr>
              <w:t>Ministerstwo Rozwoju i Technologii</w:t>
            </w:r>
          </w:p>
          <w:p w14:paraId="24AA0769" w14:textId="3C9CA304" w:rsidR="009F7D27" w:rsidRPr="00653250" w:rsidRDefault="009F7D27" w:rsidP="009F7D27">
            <w:pPr>
              <w:spacing w:after="0"/>
              <w:jc w:val="center"/>
              <w:rPr>
                <w:rFonts w:ascii="Arial Narrow" w:hAnsi="Arial Narrow" w:cstheme="minorHAnsi"/>
                <w:color w:val="002060"/>
              </w:rPr>
            </w:pPr>
            <w:r w:rsidRPr="00653250">
              <w:rPr>
                <w:rFonts w:ascii="Arial Narrow" w:hAnsi="Arial Narrow" w:cstheme="minorHAnsi"/>
                <w:color w:val="002060"/>
              </w:rPr>
              <w:t>https://</w:t>
            </w:r>
            <w:r>
              <w:rPr>
                <w:rFonts w:ascii="Arial Narrow" w:hAnsi="Arial Narrow" w:cstheme="minorHAnsi"/>
                <w:color w:val="002060"/>
              </w:rPr>
              <w:t>www.gov.pl/web/rozwoj/lista-kkk</w:t>
            </w:r>
          </w:p>
        </w:tc>
      </w:tr>
      <w:tr w:rsidR="009F7D27" w:rsidRPr="00653250" w14:paraId="7BA48B07" w14:textId="77777777" w:rsidTr="009F7D27">
        <w:trPr>
          <w:trHeight w:val="608"/>
        </w:trPr>
        <w:tc>
          <w:tcPr>
            <w:tcW w:w="4568" w:type="dxa"/>
            <w:shd w:val="clear" w:color="auto" w:fill="auto"/>
          </w:tcPr>
          <w:p w14:paraId="438B8883" w14:textId="77777777" w:rsidR="009F7D27" w:rsidRPr="00653250" w:rsidRDefault="009F7D27" w:rsidP="009F7D27">
            <w:pPr>
              <w:spacing w:after="0"/>
              <w:rPr>
                <w:rFonts w:ascii="Arial Narrow" w:hAnsi="Arial Narrow" w:cstheme="minorHAnsi"/>
                <w:color w:val="002060"/>
              </w:rPr>
            </w:pPr>
            <w:r w:rsidRPr="00653250">
              <w:rPr>
                <w:rFonts w:ascii="Arial Narrow" w:hAnsi="Arial Narrow" w:cstheme="minorHAnsi"/>
                <w:color w:val="002060"/>
              </w:rPr>
              <w:t>Kierunki rozwoju polityki klastrowej po 2020 r.</w:t>
            </w:r>
          </w:p>
          <w:p w14:paraId="3B2C82EE" w14:textId="77777777" w:rsidR="009F7D27" w:rsidRPr="00653250" w:rsidRDefault="009F7D27" w:rsidP="008D7F61">
            <w:pPr>
              <w:spacing w:after="0"/>
              <w:rPr>
                <w:rFonts w:ascii="Arial Narrow" w:hAnsi="Arial Narrow" w:cstheme="minorHAnsi"/>
                <w:color w:val="002060"/>
              </w:rPr>
            </w:pPr>
          </w:p>
        </w:tc>
        <w:tc>
          <w:tcPr>
            <w:tcW w:w="4600" w:type="dxa"/>
            <w:shd w:val="clear" w:color="auto" w:fill="auto"/>
          </w:tcPr>
          <w:p w14:paraId="35A7A653" w14:textId="2FCD30C5" w:rsidR="009F7D27" w:rsidRPr="00653250" w:rsidRDefault="009F7D27" w:rsidP="009F7D27">
            <w:pPr>
              <w:spacing w:after="0"/>
              <w:jc w:val="center"/>
              <w:rPr>
                <w:rFonts w:ascii="Arial Narrow" w:hAnsi="Arial Narrow" w:cstheme="minorHAnsi"/>
                <w:color w:val="002060"/>
              </w:rPr>
            </w:pPr>
            <w:r w:rsidRPr="00653250">
              <w:rPr>
                <w:rFonts w:ascii="Arial Narrow" w:hAnsi="Arial Narrow" w:cstheme="minorHAnsi"/>
                <w:color w:val="002060"/>
              </w:rPr>
              <w:t>https://www.gov.pl/web/rozwoj-technologia/krajowe-kl</w:t>
            </w:r>
            <w:r>
              <w:rPr>
                <w:rFonts w:ascii="Arial Narrow" w:hAnsi="Arial Narrow" w:cstheme="minorHAnsi"/>
                <w:color w:val="002060"/>
              </w:rPr>
              <w:t>astry-kluczowe</w:t>
            </w:r>
          </w:p>
        </w:tc>
      </w:tr>
      <w:tr w:rsidR="009F7D27" w:rsidRPr="00653250" w14:paraId="4AED506E" w14:textId="77777777" w:rsidTr="009F7D27">
        <w:trPr>
          <w:trHeight w:val="1079"/>
        </w:trPr>
        <w:tc>
          <w:tcPr>
            <w:tcW w:w="4568" w:type="dxa"/>
            <w:shd w:val="clear" w:color="auto" w:fill="auto"/>
          </w:tcPr>
          <w:p w14:paraId="3E691A4C" w14:textId="77777777" w:rsidR="009F7D27" w:rsidRPr="00653250" w:rsidRDefault="009F7D27" w:rsidP="009F7D27">
            <w:pPr>
              <w:spacing w:after="0"/>
              <w:rPr>
                <w:rFonts w:ascii="Arial Narrow" w:hAnsi="Arial Narrow" w:cstheme="minorHAnsi"/>
                <w:color w:val="002060"/>
              </w:rPr>
            </w:pPr>
            <w:r w:rsidRPr="00653250">
              <w:rPr>
                <w:rFonts w:ascii="Arial Narrow" w:hAnsi="Arial Narrow" w:cstheme="minorHAnsi"/>
                <w:color w:val="002060"/>
              </w:rPr>
              <w:t>Konkurs dotyczący rozwoju potencjału koordynatorów KKK</w:t>
            </w:r>
          </w:p>
          <w:p w14:paraId="72767351" w14:textId="77777777" w:rsidR="009F7D27" w:rsidRPr="00653250" w:rsidRDefault="009F7D27" w:rsidP="008D7F61">
            <w:pPr>
              <w:spacing w:after="0"/>
              <w:rPr>
                <w:rFonts w:ascii="Arial Narrow" w:hAnsi="Arial Narrow" w:cstheme="minorHAnsi"/>
                <w:color w:val="002060"/>
              </w:rPr>
            </w:pPr>
          </w:p>
        </w:tc>
        <w:tc>
          <w:tcPr>
            <w:tcW w:w="4600" w:type="dxa"/>
            <w:shd w:val="clear" w:color="auto" w:fill="auto"/>
          </w:tcPr>
          <w:p w14:paraId="57784FEE" w14:textId="77777777" w:rsidR="009F7D27" w:rsidRPr="00653250" w:rsidRDefault="009F7D27" w:rsidP="009F7D27">
            <w:pPr>
              <w:spacing w:after="0"/>
              <w:jc w:val="center"/>
              <w:rPr>
                <w:rFonts w:ascii="Arial Narrow" w:hAnsi="Arial Narrow" w:cstheme="minorHAnsi"/>
                <w:color w:val="002060"/>
              </w:rPr>
            </w:pPr>
            <w:r w:rsidRPr="00653250">
              <w:rPr>
                <w:rFonts w:ascii="Arial Narrow" w:hAnsi="Arial Narrow" w:cstheme="minorHAnsi"/>
                <w:color w:val="002060"/>
              </w:rPr>
              <w:t xml:space="preserve">Polska Agencja Rozwoju Przedsiębiorczości </w:t>
            </w:r>
          </w:p>
          <w:p w14:paraId="4532DA4B" w14:textId="26C52533" w:rsidR="009F7D27" w:rsidRPr="00653250" w:rsidRDefault="009F7D27" w:rsidP="009F7D27">
            <w:pPr>
              <w:spacing w:after="0"/>
              <w:jc w:val="center"/>
              <w:rPr>
                <w:rFonts w:ascii="Arial Narrow" w:hAnsi="Arial Narrow" w:cstheme="minorHAnsi"/>
                <w:color w:val="002060"/>
              </w:rPr>
            </w:pPr>
            <w:r w:rsidRPr="00653250">
              <w:rPr>
                <w:rFonts w:ascii="Arial Narrow" w:hAnsi="Arial Narrow" w:cstheme="minorHAnsi"/>
                <w:color w:val="002060"/>
              </w:rPr>
              <w:t>https://www.parp.gov.pl/component/grants/grants/rozwoj-potencjalu-koordynatorow-krajow</w:t>
            </w:r>
            <w:r>
              <w:rPr>
                <w:rFonts w:ascii="Arial Narrow" w:hAnsi="Arial Narrow" w:cstheme="minorHAnsi"/>
                <w:color w:val="002060"/>
              </w:rPr>
              <w:t>ych-klastrow-kluczowych#terminy</w:t>
            </w:r>
          </w:p>
        </w:tc>
      </w:tr>
      <w:tr w:rsidR="009F7D27" w:rsidRPr="00653250" w14:paraId="36418CE7" w14:textId="77777777" w:rsidTr="009F7D27">
        <w:trPr>
          <w:trHeight w:val="887"/>
        </w:trPr>
        <w:tc>
          <w:tcPr>
            <w:tcW w:w="4568" w:type="dxa"/>
            <w:shd w:val="clear" w:color="auto" w:fill="auto"/>
          </w:tcPr>
          <w:p w14:paraId="7468B07F" w14:textId="77777777" w:rsidR="009F7D27" w:rsidRPr="00653250" w:rsidRDefault="009F7D27" w:rsidP="009F7D27">
            <w:pPr>
              <w:spacing w:after="0"/>
              <w:rPr>
                <w:rFonts w:ascii="Arial Narrow" w:hAnsi="Arial Narrow" w:cstheme="minorHAnsi"/>
                <w:color w:val="002060"/>
              </w:rPr>
            </w:pPr>
            <w:r w:rsidRPr="00653250">
              <w:rPr>
                <w:rFonts w:ascii="Arial Narrow" w:hAnsi="Arial Narrow" w:cstheme="minorHAnsi"/>
                <w:color w:val="002060"/>
              </w:rPr>
              <w:t xml:space="preserve">Raport z badania akredytowanych ośrodków innowacji </w:t>
            </w:r>
          </w:p>
          <w:p w14:paraId="0D3355FE" w14:textId="77777777" w:rsidR="009F7D27" w:rsidRPr="00653250" w:rsidRDefault="009F7D27" w:rsidP="008D7F61">
            <w:pPr>
              <w:spacing w:after="0"/>
              <w:rPr>
                <w:rFonts w:ascii="Arial Narrow" w:hAnsi="Arial Narrow" w:cstheme="minorHAnsi"/>
                <w:color w:val="002060"/>
              </w:rPr>
            </w:pPr>
          </w:p>
        </w:tc>
        <w:tc>
          <w:tcPr>
            <w:tcW w:w="4600" w:type="dxa"/>
            <w:shd w:val="clear" w:color="auto" w:fill="auto"/>
          </w:tcPr>
          <w:p w14:paraId="43F15965" w14:textId="77777777" w:rsidR="009F7D27" w:rsidRPr="00653250" w:rsidRDefault="009F7D27" w:rsidP="009F7D27">
            <w:pPr>
              <w:spacing w:after="0"/>
              <w:jc w:val="center"/>
              <w:rPr>
                <w:rFonts w:ascii="Arial Narrow" w:hAnsi="Arial Narrow" w:cstheme="minorHAnsi"/>
                <w:color w:val="002060"/>
              </w:rPr>
            </w:pPr>
            <w:r w:rsidRPr="00653250">
              <w:rPr>
                <w:rFonts w:ascii="Arial Narrow" w:hAnsi="Arial Narrow" w:cstheme="minorHAnsi"/>
                <w:color w:val="002060"/>
              </w:rPr>
              <w:t xml:space="preserve">Ministerstwo Rozwoju i Technologii </w:t>
            </w:r>
          </w:p>
          <w:p w14:paraId="0576B670" w14:textId="10EF0245" w:rsidR="009F7D27" w:rsidRPr="00653250" w:rsidRDefault="009F7D27" w:rsidP="009F7D27">
            <w:pPr>
              <w:spacing w:after="0"/>
              <w:jc w:val="center"/>
              <w:rPr>
                <w:rFonts w:ascii="Arial Narrow" w:hAnsi="Arial Narrow" w:cstheme="minorHAnsi"/>
                <w:color w:val="002060"/>
              </w:rPr>
            </w:pPr>
            <w:r w:rsidRPr="00653250">
              <w:rPr>
                <w:rFonts w:ascii="Arial Narrow" w:hAnsi="Arial Narrow" w:cstheme="minorHAnsi"/>
                <w:color w:val="002060"/>
              </w:rPr>
              <w:t>https://www.smart.gov.pl/images/Raport-z-badania-akredytowanych-osrodkow</w:t>
            </w:r>
            <w:r>
              <w:rPr>
                <w:rFonts w:ascii="Arial Narrow" w:hAnsi="Arial Narrow" w:cstheme="minorHAnsi"/>
                <w:color w:val="002060"/>
              </w:rPr>
              <w:t>-innowacji-na-zlecenie-MPIT.pdf</w:t>
            </w:r>
          </w:p>
        </w:tc>
      </w:tr>
      <w:tr w:rsidR="009F7D27" w:rsidRPr="00653250" w14:paraId="66C09A87" w14:textId="77777777" w:rsidTr="009F7D27">
        <w:trPr>
          <w:trHeight w:val="426"/>
        </w:trPr>
        <w:tc>
          <w:tcPr>
            <w:tcW w:w="4568" w:type="dxa"/>
            <w:shd w:val="clear" w:color="auto" w:fill="auto"/>
          </w:tcPr>
          <w:p w14:paraId="0BC745D3" w14:textId="374DF563" w:rsidR="009F7D27" w:rsidRPr="00653250" w:rsidRDefault="009F7D27" w:rsidP="008D7F61">
            <w:pPr>
              <w:spacing w:after="0"/>
              <w:rPr>
                <w:rFonts w:ascii="Arial Narrow" w:hAnsi="Arial Narrow" w:cstheme="minorHAnsi"/>
                <w:color w:val="002060"/>
              </w:rPr>
            </w:pPr>
            <w:r w:rsidRPr="00653250">
              <w:rPr>
                <w:rFonts w:ascii="Arial Narrow" w:hAnsi="Arial Narrow" w:cstheme="minorHAnsi"/>
                <w:color w:val="002060"/>
              </w:rPr>
              <w:t xml:space="preserve">Lista akredytowanych ośrodków innowacji </w:t>
            </w:r>
          </w:p>
        </w:tc>
        <w:tc>
          <w:tcPr>
            <w:tcW w:w="4600" w:type="dxa"/>
            <w:shd w:val="clear" w:color="auto" w:fill="auto"/>
          </w:tcPr>
          <w:p w14:paraId="76CE6333" w14:textId="1AB4AA77" w:rsidR="009F7D27" w:rsidRPr="00653250" w:rsidRDefault="009F7D27" w:rsidP="009F7D27">
            <w:pPr>
              <w:spacing w:after="0"/>
              <w:jc w:val="center"/>
              <w:rPr>
                <w:rFonts w:ascii="Arial Narrow" w:hAnsi="Arial Narrow" w:cstheme="minorHAnsi"/>
                <w:color w:val="002060"/>
              </w:rPr>
            </w:pPr>
            <w:r w:rsidRPr="00653250">
              <w:rPr>
                <w:rFonts w:ascii="Arial Narrow" w:hAnsi="Arial Narrow" w:cstheme="minorHAnsi"/>
                <w:color w:val="002060"/>
              </w:rPr>
              <w:t>https://www.gov.pl/web/</w:t>
            </w:r>
            <w:r>
              <w:rPr>
                <w:rFonts w:ascii="Arial Narrow" w:hAnsi="Arial Narrow" w:cstheme="minorHAnsi"/>
                <w:color w:val="002060"/>
              </w:rPr>
              <w:t>rozwoj/lista-osrodkow-innowacji</w:t>
            </w:r>
          </w:p>
        </w:tc>
      </w:tr>
      <w:tr w:rsidR="009F7D27" w:rsidRPr="00653250" w14:paraId="2A3CC4E7" w14:textId="77777777" w:rsidTr="009F7D27">
        <w:trPr>
          <w:trHeight w:val="1559"/>
        </w:trPr>
        <w:tc>
          <w:tcPr>
            <w:tcW w:w="4568" w:type="dxa"/>
            <w:shd w:val="clear" w:color="auto" w:fill="auto"/>
          </w:tcPr>
          <w:p w14:paraId="2CF24E6B" w14:textId="77777777" w:rsidR="009F7D27" w:rsidRPr="00653250" w:rsidRDefault="009F7D27" w:rsidP="009F7D27">
            <w:pPr>
              <w:spacing w:after="0"/>
              <w:rPr>
                <w:rFonts w:ascii="Arial Narrow" w:hAnsi="Arial Narrow" w:cstheme="minorHAnsi"/>
                <w:color w:val="002060"/>
              </w:rPr>
            </w:pPr>
          </w:p>
          <w:p w14:paraId="05F528C1" w14:textId="66B73869" w:rsidR="009F7D27" w:rsidRPr="00653250" w:rsidRDefault="009F7D27" w:rsidP="009F7D27">
            <w:pPr>
              <w:spacing w:after="0"/>
              <w:rPr>
                <w:rFonts w:ascii="Arial Narrow" w:hAnsi="Arial Narrow" w:cstheme="minorHAnsi"/>
                <w:color w:val="002060"/>
              </w:rPr>
            </w:pPr>
            <w:r w:rsidRPr="00653250">
              <w:rPr>
                <w:rFonts w:ascii="Arial Narrow" w:hAnsi="Arial Narrow" w:cstheme="minorHAnsi"/>
                <w:color w:val="002060"/>
              </w:rPr>
              <w:t>Gotowość ośrodków innowacji do wspierania inteligentnej specjalizacji</w:t>
            </w:r>
          </w:p>
        </w:tc>
        <w:tc>
          <w:tcPr>
            <w:tcW w:w="4600" w:type="dxa"/>
            <w:shd w:val="clear" w:color="auto" w:fill="auto"/>
          </w:tcPr>
          <w:p w14:paraId="1AF777CF" w14:textId="77777777" w:rsidR="009F7D27" w:rsidRPr="00653250" w:rsidRDefault="009F7D27" w:rsidP="009F7D27">
            <w:pPr>
              <w:spacing w:after="0"/>
              <w:jc w:val="center"/>
              <w:rPr>
                <w:rFonts w:ascii="Arial Narrow" w:hAnsi="Arial Narrow" w:cstheme="minorHAnsi"/>
                <w:color w:val="002060"/>
              </w:rPr>
            </w:pPr>
            <w:r w:rsidRPr="00653250">
              <w:rPr>
                <w:rFonts w:ascii="Arial Narrow" w:hAnsi="Arial Narrow" w:cstheme="minorHAnsi"/>
                <w:color w:val="002060"/>
              </w:rPr>
              <w:t>Ministerstwo Rozwoju i Technologii / Polska Agencja Rozwoju Przedsiębiorczości</w:t>
            </w:r>
          </w:p>
          <w:p w14:paraId="22BC11E0" w14:textId="77777777" w:rsidR="009F7D27" w:rsidRPr="00653250" w:rsidRDefault="009F7D27" w:rsidP="009F7D27">
            <w:pPr>
              <w:spacing w:after="0"/>
              <w:jc w:val="center"/>
              <w:rPr>
                <w:rFonts w:ascii="Arial Narrow" w:hAnsi="Arial Narrow" w:cstheme="minorHAnsi"/>
                <w:color w:val="002060"/>
              </w:rPr>
            </w:pPr>
            <w:r w:rsidRPr="00653250">
              <w:rPr>
                <w:rFonts w:ascii="Arial Narrow" w:hAnsi="Arial Narrow" w:cstheme="minorHAnsi"/>
                <w:color w:val="002060"/>
              </w:rPr>
              <w:t>https://smart.gov.pl/pl/publikacje1/124-gotowosc-osrodkow-innowacji-do-wspierania-inteligentnej-specjalizacji-gospodarki</w:t>
            </w:r>
          </w:p>
          <w:p w14:paraId="29292352" w14:textId="77777777" w:rsidR="009F7D27" w:rsidRPr="00653250" w:rsidRDefault="009F7D27" w:rsidP="00F902A5">
            <w:pPr>
              <w:spacing w:after="0"/>
              <w:jc w:val="center"/>
              <w:rPr>
                <w:rFonts w:ascii="Arial Narrow" w:hAnsi="Arial Narrow" w:cstheme="minorHAnsi"/>
                <w:color w:val="002060"/>
              </w:rPr>
            </w:pPr>
          </w:p>
        </w:tc>
      </w:tr>
      <w:tr w:rsidR="00653250" w:rsidRPr="00653250" w14:paraId="28B51167" w14:textId="77777777" w:rsidTr="009F7D27">
        <w:trPr>
          <w:trHeight w:val="647"/>
        </w:trPr>
        <w:tc>
          <w:tcPr>
            <w:tcW w:w="4568" w:type="dxa"/>
            <w:shd w:val="clear" w:color="auto" w:fill="auto"/>
          </w:tcPr>
          <w:p w14:paraId="4740F06C" w14:textId="01DAFB2A" w:rsidR="006757A3" w:rsidRPr="00653250" w:rsidRDefault="009F7D27" w:rsidP="008D7F61">
            <w:pPr>
              <w:spacing w:after="0"/>
              <w:rPr>
                <w:rFonts w:ascii="Arial Narrow" w:hAnsi="Arial Narrow" w:cstheme="minorHAnsi"/>
                <w:color w:val="002060"/>
              </w:rPr>
            </w:pPr>
            <w:r w:rsidRPr="00653250">
              <w:rPr>
                <w:rFonts w:ascii="Arial Narrow" w:hAnsi="Arial Narrow" w:cstheme="minorHAnsi"/>
                <w:color w:val="002060"/>
              </w:rPr>
              <w:t>Dokument KIS</w:t>
            </w:r>
          </w:p>
        </w:tc>
        <w:tc>
          <w:tcPr>
            <w:tcW w:w="4600" w:type="dxa"/>
            <w:shd w:val="clear" w:color="auto" w:fill="auto"/>
          </w:tcPr>
          <w:p w14:paraId="0E23E3A5" w14:textId="77777777" w:rsidR="009F7D27" w:rsidRPr="00653250" w:rsidRDefault="009F7D27" w:rsidP="009F7D27">
            <w:pPr>
              <w:spacing w:after="0"/>
              <w:jc w:val="center"/>
              <w:rPr>
                <w:rFonts w:ascii="Arial Narrow" w:hAnsi="Arial Narrow" w:cstheme="minorHAnsi"/>
                <w:color w:val="002060"/>
              </w:rPr>
            </w:pPr>
            <w:r w:rsidRPr="00653250">
              <w:rPr>
                <w:rFonts w:ascii="Arial Narrow" w:hAnsi="Arial Narrow" w:cstheme="minorHAnsi"/>
                <w:color w:val="002060"/>
              </w:rPr>
              <w:t>Ministerstwo Rozwoju i Technologii</w:t>
            </w:r>
          </w:p>
          <w:p w14:paraId="2153D8E8" w14:textId="11E0EB77" w:rsidR="006757A3" w:rsidRPr="00653250" w:rsidRDefault="009F7D27" w:rsidP="009F7D27">
            <w:pPr>
              <w:spacing w:after="0"/>
              <w:jc w:val="center"/>
              <w:rPr>
                <w:rFonts w:ascii="Arial Narrow" w:hAnsi="Arial Narrow" w:cstheme="minorHAnsi"/>
                <w:i/>
                <w:color w:val="002060"/>
              </w:rPr>
            </w:pPr>
            <w:r w:rsidRPr="00653250">
              <w:rPr>
                <w:rFonts w:ascii="Arial Narrow" w:eastAsia="Times New Roman" w:hAnsi="Arial Narrow" w:cstheme="minorHAnsi"/>
                <w:color w:val="002060"/>
                <w:lang w:eastAsia="pl-PL"/>
              </w:rPr>
              <w:t>https://smart.gov.pl</w:t>
            </w:r>
          </w:p>
        </w:tc>
      </w:tr>
    </w:tbl>
    <w:p w14:paraId="202A9C8C" w14:textId="4D0CA813" w:rsidR="00BF00CD" w:rsidRPr="00653250" w:rsidRDefault="00BF00CD" w:rsidP="008D7F61">
      <w:pPr>
        <w:jc w:val="both"/>
        <w:rPr>
          <w:rFonts w:ascii="Arial Narrow" w:hAnsi="Arial Narrow" w:cstheme="minorHAnsi"/>
          <w:color w:val="002060"/>
        </w:rPr>
      </w:pPr>
    </w:p>
    <w:p w14:paraId="11D5BAE4" w14:textId="1A11A09B" w:rsidR="005D3BBA" w:rsidRPr="00653250" w:rsidRDefault="00E31292" w:rsidP="008D7F61">
      <w:pPr>
        <w:pStyle w:val="Nagwek3"/>
        <w:rPr>
          <w:rFonts w:ascii="Arial Narrow" w:hAnsi="Arial Narrow" w:cstheme="minorHAnsi"/>
          <w:color w:val="002060"/>
        </w:rPr>
      </w:pPr>
      <w:bookmarkStart w:id="21" w:name="_Toc65513728"/>
      <w:bookmarkStart w:id="22" w:name="_Toc99005394"/>
      <w:r w:rsidRPr="00653250">
        <w:rPr>
          <w:rFonts w:ascii="Arial Narrow" w:hAnsi="Arial Narrow" w:cstheme="minorHAnsi"/>
          <w:color w:val="002060"/>
        </w:rPr>
        <w:lastRenderedPageBreak/>
        <w:t>6.</w:t>
      </w:r>
      <w:r w:rsidR="00A35D7C" w:rsidRPr="00653250">
        <w:rPr>
          <w:rFonts w:ascii="Arial Narrow" w:hAnsi="Arial Narrow" w:cstheme="minorHAnsi"/>
          <w:color w:val="002060"/>
        </w:rPr>
        <w:t xml:space="preserve"> </w:t>
      </w:r>
      <w:r w:rsidR="005D3BBA" w:rsidRPr="00653250">
        <w:rPr>
          <w:rFonts w:ascii="Arial Narrow" w:hAnsi="Arial Narrow" w:cstheme="minorHAnsi"/>
          <w:color w:val="002060"/>
        </w:rPr>
        <w:t>Działania wspierające transformację przemysłową</w:t>
      </w:r>
      <w:bookmarkEnd w:id="21"/>
      <w:bookmarkEnd w:id="22"/>
    </w:p>
    <w:p w14:paraId="4F6F703A" w14:textId="63BEC24E" w:rsidR="000162CA" w:rsidRPr="0057202A" w:rsidRDefault="000162CA" w:rsidP="0057202A">
      <w:pPr>
        <w:pStyle w:val="Cytatintensywny"/>
        <w:ind w:left="284"/>
        <w:rPr>
          <w:rFonts w:ascii="Arial Narrow" w:hAnsi="Arial Narrow"/>
          <w:i w:val="0"/>
          <w:color w:val="002060"/>
        </w:rPr>
      </w:pPr>
      <w:r w:rsidRPr="0057202A">
        <w:rPr>
          <w:rFonts w:ascii="Arial Narrow" w:hAnsi="Arial Narrow"/>
          <w:i w:val="0"/>
          <w:color w:val="002060"/>
        </w:rPr>
        <w:t>6.1</w:t>
      </w:r>
      <w:r w:rsidR="00A35D7C" w:rsidRPr="00653250">
        <w:rPr>
          <w:rFonts w:ascii="Arial Narrow" w:hAnsi="Arial Narrow" w:cstheme="minorHAnsi"/>
          <w:i w:val="0"/>
          <w:color w:val="002060"/>
        </w:rPr>
        <w:t>.</w:t>
      </w:r>
      <w:r w:rsidRPr="0057202A">
        <w:rPr>
          <w:rFonts w:ascii="Arial Narrow" w:hAnsi="Arial Narrow"/>
          <w:i w:val="0"/>
          <w:color w:val="002060"/>
        </w:rPr>
        <w:t xml:space="preserve"> Zaangażowane podmioty</w:t>
      </w:r>
    </w:p>
    <w:p w14:paraId="01315224" w14:textId="2077A4DB" w:rsidR="000162CA" w:rsidRPr="007A0FD4" w:rsidRDefault="000162CA" w:rsidP="008D7F61">
      <w:pPr>
        <w:rPr>
          <w:rFonts w:ascii="Arial Narrow" w:hAnsi="Arial Narrow" w:cstheme="minorHAnsi"/>
          <w:b/>
          <w:color w:val="002060"/>
        </w:rPr>
      </w:pPr>
      <w:r w:rsidRPr="007A0FD4">
        <w:rPr>
          <w:rFonts w:ascii="Arial Narrow" w:hAnsi="Arial Narrow" w:cstheme="minorHAnsi"/>
          <w:b/>
          <w:color w:val="002060"/>
        </w:rPr>
        <w:t xml:space="preserve">Podmiot wiodący: </w:t>
      </w:r>
    </w:p>
    <w:p w14:paraId="5C28E639" w14:textId="77777777" w:rsidR="000162CA" w:rsidRPr="00653250" w:rsidRDefault="000162CA" w:rsidP="008D7F61">
      <w:pPr>
        <w:rPr>
          <w:rFonts w:ascii="Arial Narrow" w:hAnsi="Arial Narrow" w:cstheme="minorHAnsi"/>
          <w:color w:val="002060"/>
        </w:rPr>
      </w:pPr>
      <w:r w:rsidRPr="00653250">
        <w:rPr>
          <w:rFonts w:ascii="Arial Narrow" w:hAnsi="Arial Narrow" w:cstheme="minorHAnsi"/>
          <w:color w:val="002060"/>
        </w:rPr>
        <w:t>Ministerstwo Rozwoju</w:t>
      </w:r>
      <w:r w:rsidR="00AA4588" w:rsidRPr="00653250">
        <w:rPr>
          <w:rFonts w:ascii="Arial Narrow" w:hAnsi="Arial Narrow" w:cstheme="minorHAnsi"/>
          <w:color w:val="002060"/>
        </w:rPr>
        <w:t xml:space="preserve"> </w:t>
      </w:r>
      <w:r w:rsidR="00B86033" w:rsidRPr="00653250">
        <w:rPr>
          <w:rFonts w:ascii="Arial Narrow" w:hAnsi="Arial Narrow" w:cstheme="minorHAnsi"/>
          <w:color w:val="002060"/>
        </w:rPr>
        <w:t>i Technologii</w:t>
      </w:r>
    </w:p>
    <w:p w14:paraId="28150CEC" w14:textId="77777777" w:rsidR="000162CA" w:rsidRPr="0057202A" w:rsidRDefault="000162CA" w:rsidP="008D7F61">
      <w:pPr>
        <w:rPr>
          <w:rFonts w:ascii="Arial Narrow" w:hAnsi="Arial Narrow"/>
          <w:b/>
          <w:color w:val="002060"/>
        </w:rPr>
      </w:pPr>
      <w:r w:rsidRPr="0057202A">
        <w:rPr>
          <w:rFonts w:ascii="Arial Narrow" w:hAnsi="Arial Narrow"/>
          <w:b/>
          <w:color w:val="002060"/>
        </w:rPr>
        <w:t xml:space="preserve">Podmioty współpracujące: </w:t>
      </w:r>
    </w:p>
    <w:p w14:paraId="4A9D9479" w14:textId="5C9A55F6" w:rsidR="000162CA" w:rsidRPr="00653250" w:rsidRDefault="00A35D7C" w:rsidP="008D7F61">
      <w:pPr>
        <w:spacing w:after="0"/>
        <w:rPr>
          <w:rFonts w:ascii="Arial Narrow" w:hAnsi="Arial Narrow" w:cstheme="minorHAnsi"/>
          <w:color w:val="002060"/>
        </w:rPr>
      </w:pPr>
      <w:r w:rsidRPr="00653250">
        <w:rPr>
          <w:rFonts w:ascii="Arial Narrow" w:hAnsi="Arial Narrow" w:cstheme="minorHAnsi"/>
          <w:color w:val="002060"/>
        </w:rPr>
        <w:t>u</w:t>
      </w:r>
      <w:r w:rsidR="000162CA" w:rsidRPr="00653250">
        <w:rPr>
          <w:rFonts w:ascii="Arial Narrow" w:hAnsi="Arial Narrow" w:cstheme="minorHAnsi"/>
          <w:color w:val="002060"/>
        </w:rPr>
        <w:t xml:space="preserve">rzędy </w:t>
      </w:r>
      <w:r w:rsidRPr="00653250">
        <w:rPr>
          <w:rFonts w:ascii="Arial Narrow" w:hAnsi="Arial Narrow" w:cstheme="minorHAnsi"/>
          <w:color w:val="002060"/>
        </w:rPr>
        <w:t>m</w:t>
      </w:r>
      <w:r w:rsidR="000162CA" w:rsidRPr="00653250">
        <w:rPr>
          <w:rFonts w:ascii="Arial Narrow" w:hAnsi="Arial Narrow" w:cstheme="minorHAnsi"/>
          <w:color w:val="002060"/>
        </w:rPr>
        <w:t>arszałkowskie</w:t>
      </w:r>
    </w:p>
    <w:p w14:paraId="1A55BE86" w14:textId="25B3B7ED" w:rsidR="000162CA" w:rsidRPr="00653250" w:rsidRDefault="00B86033" w:rsidP="008D7F61">
      <w:pPr>
        <w:spacing w:after="0"/>
        <w:rPr>
          <w:rFonts w:ascii="Arial Narrow" w:hAnsi="Arial Narrow" w:cstheme="minorHAnsi"/>
          <w:color w:val="002060"/>
        </w:rPr>
      </w:pPr>
      <w:r w:rsidRPr="00653250">
        <w:rPr>
          <w:rFonts w:ascii="Arial Narrow" w:hAnsi="Arial Narrow" w:cstheme="minorHAnsi"/>
          <w:color w:val="002060"/>
        </w:rPr>
        <w:t>Kancelaria Pre</w:t>
      </w:r>
      <w:r w:rsidR="00190991" w:rsidRPr="00653250">
        <w:rPr>
          <w:rFonts w:ascii="Arial Narrow" w:hAnsi="Arial Narrow" w:cstheme="minorHAnsi"/>
          <w:color w:val="002060"/>
        </w:rPr>
        <w:t>zesa</w:t>
      </w:r>
      <w:r w:rsidRPr="00653250">
        <w:rPr>
          <w:rFonts w:ascii="Arial Narrow" w:hAnsi="Arial Narrow" w:cstheme="minorHAnsi"/>
          <w:color w:val="002060"/>
        </w:rPr>
        <w:t xml:space="preserve"> Rady Ministrów</w:t>
      </w:r>
    </w:p>
    <w:p w14:paraId="667AE8FA" w14:textId="77777777" w:rsidR="000162CA" w:rsidRPr="00653250" w:rsidRDefault="000162CA" w:rsidP="008D7F61">
      <w:pPr>
        <w:spacing w:after="0"/>
        <w:rPr>
          <w:rFonts w:ascii="Arial Narrow" w:hAnsi="Arial Narrow" w:cstheme="minorHAnsi"/>
          <w:color w:val="002060"/>
        </w:rPr>
      </w:pPr>
      <w:r w:rsidRPr="00653250">
        <w:rPr>
          <w:rFonts w:ascii="Arial Narrow" w:hAnsi="Arial Narrow" w:cstheme="minorHAnsi"/>
          <w:color w:val="002060"/>
        </w:rPr>
        <w:t>Ministerstwo Klimatu</w:t>
      </w:r>
      <w:r w:rsidR="00B86033" w:rsidRPr="00653250">
        <w:rPr>
          <w:rFonts w:ascii="Arial Narrow" w:hAnsi="Arial Narrow" w:cstheme="minorHAnsi"/>
          <w:color w:val="002060"/>
        </w:rPr>
        <w:t xml:space="preserve"> i Środowiska</w:t>
      </w:r>
    </w:p>
    <w:p w14:paraId="1448B7E8" w14:textId="77777777" w:rsidR="000162CA" w:rsidRPr="00653250" w:rsidRDefault="000162CA" w:rsidP="008D7F61">
      <w:pPr>
        <w:spacing w:after="0"/>
        <w:rPr>
          <w:rFonts w:ascii="Arial Narrow" w:hAnsi="Arial Narrow" w:cstheme="minorHAnsi"/>
          <w:color w:val="002060"/>
        </w:rPr>
      </w:pPr>
      <w:r w:rsidRPr="00653250">
        <w:rPr>
          <w:rFonts w:ascii="Arial Narrow" w:hAnsi="Arial Narrow" w:cstheme="minorHAnsi"/>
          <w:color w:val="002060"/>
        </w:rPr>
        <w:t xml:space="preserve">Ministerstwo </w:t>
      </w:r>
      <w:r w:rsidR="00B86033" w:rsidRPr="00653250">
        <w:rPr>
          <w:rFonts w:ascii="Arial Narrow" w:hAnsi="Arial Narrow" w:cstheme="minorHAnsi"/>
          <w:color w:val="002060"/>
        </w:rPr>
        <w:t>Aktywów Państwowych</w:t>
      </w:r>
    </w:p>
    <w:p w14:paraId="44C40723" w14:textId="77777777" w:rsidR="00B86033" w:rsidRPr="00653250" w:rsidRDefault="00B86033" w:rsidP="008D7F61">
      <w:pPr>
        <w:spacing w:after="0"/>
        <w:rPr>
          <w:rFonts w:ascii="Arial Narrow" w:hAnsi="Arial Narrow" w:cstheme="minorHAnsi"/>
          <w:color w:val="002060"/>
        </w:rPr>
      </w:pPr>
      <w:r w:rsidRPr="00653250">
        <w:rPr>
          <w:rFonts w:ascii="Arial Narrow" w:hAnsi="Arial Narrow" w:cstheme="minorHAnsi"/>
          <w:color w:val="002060"/>
        </w:rPr>
        <w:t>Ministerstwo Infrastruktury</w:t>
      </w:r>
    </w:p>
    <w:p w14:paraId="2F52AAF9" w14:textId="77777777" w:rsidR="000162CA" w:rsidRPr="00653250" w:rsidRDefault="000162CA" w:rsidP="008D7F61">
      <w:pPr>
        <w:spacing w:after="0"/>
        <w:rPr>
          <w:rFonts w:ascii="Arial Narrow" w:hAnsi="Arial Narrow" w:cstheme="minorHAnsi"/>
          <w:color w:val="002060"/>
        </w:rPr>
      </w:pPr>
      <w:r w:rsidRPr="00653250">
        <w:rPr>
          <w:rFonts w:ascii="Arial Narrow" w:hAnsi="Arial Narrow" w:cstheme="minorHAnsi"/>
          <w:color w:val="002060"/>
        </w:rPr>
        <w:t>Fundacja Platforma Przemysłu Przyszłości</w:t>
      </w:r>
    </w:p>
    <w:p w14:paraId="1175E375" w14:textId="2D9F99E1" w:rsidR="000162CA" w:rsidRPr="0057202A" w:rsidRDefault="000162CA" w:rsidP="0057202A">
      <w:pPr>
        <w:pStyle w:val="Cytatintensywny"/>
        <w:ind w:left="284"/>
        <w:rPr>
          <w:rFonts w:ascii="Arial Narrow" w:hAnsi="Arial Narrow"/>
          <w:i w:val="0"/>
          <w:color w:val="002060"/>
        </w:rPr>
      </w:pPr>
      <w:r w:rsidRPr="0057202A">
        <w:rPr>
          <w:rFonts w:ascii="Arial Narrow" w:hAnsi="Arial Narrow"/>
          <w:i w:val="0"/>
          <w:color w:val="002060"/>
        </w:rPr>
        <w:t>6.2</w:t>
      </w:r>
      <w:r w:rsidR="00A35D7C" w:rsidRPr="00653250">
        <w:rPr>
          <w:rFonts w:ascii="Arial Narrow" w:hAnsi="Arial Narrow" w:cstheme="minorHAnsi"/>
          <w:i w:val="0"/>
          <w:color w:val="002060"/>
        </w:rPr>
        <w:t>.</w:t>
      </w:r>
      <w:r w:rsidRPr="0057202A">
        <w:rPr>
          <w:rFonts w:ascii="Arial Narrow" w:hAnsi="Arial Narrow"/>
          <w:i w:val="0"/>
          <w:color w:val="002060"/>
        </w:rPr>
        <w:t xml:space="preserve"> Podjęte działania</w:t>
      </w:r>
    </w:p>
    <w:p w14:paraId="72A3C08A" w14:textId="77777777"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Polska określiła kierunki transformacji przemysłowej, którą będzie przechodzić w najbliższych latach. Jej czterema kluczowymi obszarami są: </w:t>
      </w:r>
      <w:r w:rsidRPr="00653250">
        <w:rPr>
          <w:rFonts w:ascii="Arial Narrow" w:eastAsia="Times New Roman" w:hAnsi="Arial Narrow" w:cstheme="minorHAnsi"/>
          <w:b/>
          <w:color w:val="002060"/>
          <w:lang w:eastAsia="pl-PL"/>
        </w:rPr>
        <w:t>gospodarka o obiegu zamkniętym, przemysł 4.0, neutralność klimatyczna i cyfryzacja.</w:t>
      </w:r>
      <w:r w:rsidRPr="00653250">
        <w:rPr>
          <w:rFonts w:ascii="Arial Narrow" w:eastAsia="Times New Roman" w:hAnsi="Arial Narrow" w:cstheme="minorHAnsi"/>
          <w:color w:val="002060"/>
          <w:lang w:eastAsia="pl-PL"/>
        </w:rPr>
        <w:t xml:space="preserve"> Transformacja ta jest niezbędna dla zachowania przez polską gospodarkę konkurencyjności, a także dla odpowiedzi na wyzwania związane ze zmianami klimatycznymi, społecznymi i demograficznymi.</w:t>
      </w:r>
    </w:p>
    <w:p w14:paraId="0F1E6173" w14:textId="314B0E76" w:rsidR="000162CA" w:rsidRPr="0057202A" w:rsidRDefault="000162CA" w:rsidP="008D7F61">
      <w:pPr>
        <w:jc w:val="both"/>
        <w:rPr>
          <w:rFonts w:ascii="Arial Narrow" w:hAnsi="Arial Narrow"/>
          <w:color w:val="002060"/>
        </w:rPr>
      </w:pPr>
      <w:r w:rsidRPr="0057202A">
        <w:rPr>
          <w:rFonts w:ascii="Arial Narrow" w:hAnsi="Arial Narrow"/>
          <w:color w:val="002060"/>
        </w:rPr>
        <w:t>Poniższy wykres wskazuje kluczowe elem</w:t>
      </w:r>
      <w:r w:rsidR="00AF2DBB" w:rsidRPr="0057202A">
        <w:rPr>
          <w:rFonts w:ascii="Arial Narrow" w:hAnsi="Arial Narrow"/>
          <w:color w:val="002060"/>
        </w:rPr>
        <w:t>enty 4 omawianych transformacji</w:t>
      </w:r>
      <w:r w:rsidR="002A7B52" w:rsidRPr="00653250">
        <w:rPr>
          <w:rFonts w:ascii="Arial Narrow" w:eastAsia="Times New Roman" w:hAnsi="Arial Narrow" w:cstheme="minorHAnsi"/>
          <w:bCs/>
          <w:color w:val="002060"/>
          <w:lang w:eastAsia="pl-PL"/>
        </w:rPr>
        <w:t>.</w:t>
      </w:r>
    </w:p>
    <w:p w14:paraId="1B8D413C" w14:textId="77777777" w:rsidR="000162CA" w:rsidRPr="00653250" w:rsidRDefault="00597D52" w:rsidP="008D7F61">
      <w:pPr>
        <w:jc w:val="both"/>
        <w:rPr>
          <w:rFonts w:ascii="Arial Narrow" w:eastAsia="Times New Roman" w:hAnsi="Arial Narrow" w:cstheme="minorHAnsi"/>
          <w:color w:val="002060"/>
          <w:lang w:eastAsia="pl-PL"/>
        </w:rPr>
      </w:pPr>
      <w:r w:rsidRPr="00653250">
        <w:rPr>
          <w:rFonts w:ascii="Arial Narrow" w:hAnsi="Arial Narrow" w:cstheme="minorHAnsi"/>
          <w:noProof/>
          <w:color w:val="002060"/>
          <w:lang w:eastAsia="pl-PL"/>
        </w:rPr>
        <w:lastRenderedPageBreak/>
        <w:drawing>
          <wp:inline distT="0" distB="0" distL="0" distR="0" wp14:anchorId="2B225C78" wp14:editId="49E28B6A">
            <wp:extent cx="5705856" cy="4301337"/>
            <wp:effectExtent l="57150" t="0" r="47625" b="42545"/>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50C6714" w14:textId="27768887" w:rsidR="00485072" w:rsidRPr="00653250" w:rsidRDefault="00485072" w:rsidP="00485072">
      <w:pPr>
        <w:jc w:val="both"/>
        <w:rPr>
          <w:rFonts w:ascii="Arial Narrow" w:eastAsia="Times New Roman" w:hAnsi="Arial Narrow" w:cstheme="minorHAnsi"/>
          <w:b/>
          <w:color w:val="002060"/>
          <w:lang w:eastAsia="pl-PL"/>
        </w:rPr>
      </w:pPr>
      <w:r w:rsidRPr="00653250">
        <w:rPr>
          <w:rFonts w:ascii="Arial Narrow" w:eastAsia="Times New Roman" w:hAnsi="Arial Narrow" w:cstheme="minorHAnsi"/>
          <w:b/>
          <w:color w:val="002060"/>
          <w:lang w:eastAsia="pl-PL"/>
        </w:rPr>
        <w:t xml:space="preserve">Działania realizowane w ww. obszarach skupiają się i będą </w:t>
      </w:r>
      <w:r w:rsidR="00890338" w:rsidRPr="00653250">
        <w:rPr>
          <w:rFonts w:ascii="Arial Narrow" w:eastAsia="Times New Roman" w:hAnsi="Arial Narrow" w:cstheme="minorHAnsi"/>
          <w:b/>
          <w:color w:val="002060"/>
          <w:lang w:eastAsia="pl-PL"/>
        </w:rPr>
        <w:t xml:space="preserve">się </w:t>
      </w:r>
      <w:r w:rsidRPr="00653250">
        <w:rPr>
          <w:rFonts w:ascii="Arial Narrow" w:eastAsia="Times New Roman" w:hAnsi="Arial Narrow" w:cstheme="minorHAnsi"/>
          <w:b/>
          <w:color w:val="002060"/>
          <w:lang w:eastAsia="pl-PL"/>
        </w:rPr>
        <w:t>skupiały wokół:</w:t>
      </w:r>
    </w:p>
    <w:p w14:paraId="17DB1A4C" w14:textId="77777777" w:rsidR="00485072" w:rsidRPr="00653250" w:rsidRDefault="00485072" w:rsidP="00C835BB">
      <w:pPr>
        <w:pStyle w:val="Akapitzlist"/>
        <w:numPr>
          <w:ilvl w:val="0"/>
          <w:numId w:val="39"/>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tworzenia odpowiednich  ram  strategicznych i prawnych stymulujących ww. transformacje,</w:t>
      </w:r>
    </w:p>
    <w:p w14:paraId="4B8C99A5" w14:textId="77777777" w:rsidR="00485072" w:rsidRPr="00653250" w:rsidRDefault="00485072" w:rsidP="00C835BB">
      <w:pPr>
        <w:pStyle w:val="Akapitzlist"/>
        <w:numPr>
          <w:ilvl w:val="0"/>
          <w:numId w:val="39"/>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tworzenia rozwiązań instytucjonalnych,</w:t>
      </w:r>
    </w:p>
    <w:p w14:paraId="6BEF2615" w14:textId="09607DB6" w:rsidR="00485072" w:rsidRPr="00653250" w:rsidRDefault="00485072" w:rsidP="00C835BB">
      <w:pPr>
        <w:pStyle w:val="Akapitzlist"/>
        <w:numPr>
          <w:ilvl w:val="0"/>
          <w:numId w:val="39"/>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projektowania i uruchamiani</w:t>
      </w:r>
      <w:r w:rsidR="00890338"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 xml:space="preserve"> nowych instrumentów wsparcia dla przedsiębiorstw,</w:t>
      </w:r>
    </w:p>
    <w:p w14:paraId="5094D6FC" w14:textId="55C35A5A" w:rsidR="00485072" w:rsidRPr="00653250" w:rsidRDefault="00485072" w:rsidP="00C835BB">
      <w:pPr>
        <w:pStyle w:val="Akapitzlist"/>
        <w:numPr>
          <w:ilvl w:val="0"/>
          <w:numId w:val="39"/>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upowszechniani</w:t>
      </w:r>
      <w:r w:rsidR="00890338"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 xml:space="preserve"> informacji o znaczeniu transformacji cyfrowej, </w:t>
      </w:r>
      <w:r w:rsidR="00F4533D">
        <w:rPr>
          <w:rFonts w:ascii="Arial Narrow" w:eastAsia="Times New Roman" w:hAnsi="Arial Narrow" w:cstheme="minorHAnsi"/>
          <w:color w:val="002060"/>
          <w:lang w:eastAsia="pl-PL"/>
        </w:rPr>
        <w:t>p</w:t>
      </w:r>
      <w:r w:rsidR="00890338" w:rsidRPr="00653250">
        <w:rPr>
          <w:rFonts w:ascii="Arial Narrow" w:eastAsia="Times New Roman" w:hAnsi="Arial Narrow" w:cstheme="minorHAnsi"/>
          <w:color w:val="002060"/>
          <w:lang w:eastAsia="pl-PL"/>
        </w:rPr>
        <w:t xml:space="preserve">rzemysłu </w:t>
      </w:r>
      <w:r w:rsidRPr="00653250">
        <w:rPr>
          <w:rFonts w:ascii="Arial Narrow" w:eastAsia="Times New Roman" w:hAnsi="Arial Narrow" w:cstheme="minorHAnsi"/>
          <w:color w:val="002060"/>
          <w:lang w:eastAsia="pl-PL"/>
        </w:rPr>
        <w:t xml:space="preserve">4.0, </w:t>
      </w:r>
      <w:r w:rsidR="00FA6A70" w:rsidRPr="00653250">
        <w:rPr>
          <w:rFonts w:ascii="Arial Narrow" w:eastAsia="Times New Roman" w:hAnsi="Arial Narrow" w:cstheme="minorHAnsi"/>
          <w:color w:val="002060"/>
          <w:lang w:eastAsia="pl-PL"/>
        </w:rPr>
        <w:t xml:space="preserve">transformacji </w:t>
      </w:r>
      <w:r w:rsidRPr="00653250">
        <w:rPr>
          <w:rFonts w:ascii="Arial Narrow" w:eastAsia="Times New Roman" w:hAnsi="Arial Narrow" w:cstheme="minorHAnsi"/>
          <w:color w:val="002060"/>
          <w:lang w:eastAsia="pl-PL"/>
        </w:rPr>
        <w:t>niskoemisyjnej i GOZ,</w:t>
      </w:r>
    </w:p>
    <w:p w14:paraId="790855FD" w14:textId="77777777" w:rsidR="00485072" w:rsidRPr="00653250" w:rsidRDefault="00485072" w:rsidP="00C835BB">
      <w:pPr>
        <w:pStyle w:val="Akapitzlist"/>
        <w:numPr>
          <w:ilvl w:val="0"/>
          <w:numId w:val="39"/>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działań edukacyjnych.</w:t>
      </w:r>
    </w:p>
    <w:p w14:paraId="4FD7BFF3" w14:textId="4B80814B" w:rsidR="00056428" w:rsidRPr="00653250" w:rsidRDefault="00B05479" w:rsidP="00E64A70">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ramach prac</w:t>
      </w:r>
      <w:r w:rsidR="004C35AC" w:rsidRPr="00653250">
        <w:rPr>
          <w:rFonts w:ascii="Arial Narrow" w:eastAsia="Times New Roman" w:hAnsi="Arial Narrow" w:cstheme="minorHAnsi"/>
          <w:color w:val="002060"/>
          <w:lang w:eastAsia="pl-PL"/>
        </w:rPr>
        <w:t xml:space="preserve"> </w:t>
      </w:r>
      <w:r w:rsidR="003540FD" w:rsidRPr="00653250">
        <w:rPr>
          <w:rFonts w:ascii="Arial Narrow" w:eastAsia="Times New Roman" w:hAnsi="Arial Narrow" w:cstheme="minorHAnsi"/>
          <w:color w:val="002060"/>
          <w:lang w:eastAsia="pl-PL"/>
        </w:rPr>
        <w:t xml:space="preserve"> prowadzonych w zakresie </w:t>
      </w:r>
      <w:r w:rsidR="003540FD" w:rsidRPr="00653250">
        <w:rPr>
          <w:rFonts w:ascii="Arial Narrow" w:eastAsia="Times New Roman" w:hAnsi="Arial Narrow" w:cstheme="minorHAnsi"/>
          <w:b/>
          <w:color w:val="002060"/>
          <w:lang w:eastAsia="pl-PL"/>
        </w:rPr>
        <w:t xml:space="preserve">polityki przemysłowej  </w:t>
      </w:r>
      <w:r w:rsidR="00FA6A70" w:rsidRPr="00653250">
        <w:rPr>
          <w:rFonts w:ascii="Arial Narrow" w:eastAsia="Times New Roman" w:hAnsi="Arial Narrow" w:cstheme="minorHAnsi"/>
          <w:color w:val="002060"/>
          <w:lang w:eastAsia="pl-PL"/>
        </w:rPr>
        <w:t xml:space="preserve">zostały </w:t>
      </w:r>
      <w:r w:rsidRPr="00653250">
        <w:rPr>
          <w:rFonts w:ascii="Arial Narrow" w:eastAsia="Times New Roman" w:hAnsi="Arial Narrow" w:cstheme="minorHAnsi"/>
          <w:color w:val="002060"/>
          <w:lang w:eastAsia="pl-PL"/>
        </w:rPr>
        <w:t>zdefiniowane</w:t>
      </w:r>
      <w:r w:rsidR="00A82E24"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osie rozwojowe gospodarki pocovidowej</w:t>
      </w:r>
      <w:r w:rsidR="004C35AC" w:rsidRPr="00653250">
        <w:rPr>
          <w:rFonts w:ascii="Arial Narrow" w:eastAsia="Times New Roman" w:hAnsi="Arial Narrow" w:cstheme="minorHAnsi"/>
          <w:color w:val="002060"/>
          <w:lang w:eastAsia="pl-PL"/>
        </w:rPr>
        <w:t xml:space="preserve">, odnoszące się do </w:t>
      </w:r>
      <w:r w:rsidR="00FA6A70" w:rsidRPr="00653250">
        <w:rPr>
          <w:rFonts w:ascii="Arial Narrow" w:eastAsia="Times New Roman" w:hAnsi="Arial Narrow" w:cstheme="minorHAnsi"/>
          <w:color w:val="002060"/>
          <w:lang w:eastAsia="pl-PL"/>
        </w:rPr>
        <w:t>po</w:t>
      </w:r>
      <w:r w:rsidR="004C35AC" w:rsidRPr="00653250">
        <w:rPr>
          <w:rFonts w:ascii="Arial Narrow" w:eastAsia="Times New Roman" w:hAnsi="Arial Narrow" w:cstheme="minorHAnsi"/>
          <w:color w:val="002060"/>
          <w:lang w:eastAsia="pl-PL"/>
        </w:rPr>
        <w:t>wy</w:t>
      </w:r>
      <w:r w:rsidR="00056428" w:rsidRPr="00653250">
        <w:rPr>
          <w:rFonts w:ascii="Arial Narrow" w:eastAsia="Times New Roman" w:hAnsi="Arial Narrow" w:cstheme="minorHAnsi"/>
          <w:color w:val="002060"/>
          <w:lang w:eastAsia="pl-PL"/>
        </w:rPr>
        <w:t>żej wymieniony</w:t>
      </w:r>
      <w:r w:rsidRPr="00653250">
        <w:rPr>
          <w:rFonts w:ascii="Arial Narrow" w:eastAsia="Times New Roman" w:hAnsi="Arial Narrow" w:cstheme="minorHAnsi"/>
          <w:color w:val="002060"/>
          <w:lang w:eastAsia="pl-PL"/>
        </w:rPr>
        <w:t>ch transformacji, tj. cyfryzacji, bezpieczeństwa</w:t>
      </w:r>
      <w:r w:rsidR="00056428" w:rsidRPr="00653250">
        <w:rPr>
          <w:rFonts w:ascii="Arial Narrow" w:eastAsia="Times New Roman" w:hAnsi="Arial Narrow" w:cstheme="minorHAnsi"/>
          <w:color w:val="002060"/>
          <w:lang w:eastAsia="pl-PL"/>
        </w:rPr>
        <w:t>, lokal</w:t>
      </w:r>
      <w:r w:rsidRPr="00653250">
        <w:rPr>
          <w:rFonts w:ascii="Arial Narrow" w:eastAsia="Times New Roman" w:hAnsi="Arial Narrow" w:cstheme="minorHAnsi"/>
          <w:color w:val="002060"/>
          <w:lang w:eastAsia="pl-PL"/>
        </w:rPr>
        <w:t>izacji produkcji przemysłowej, Zielonego</w:t>
      </w:r>
      <w:r w:rsidR="00056428" w:rsidRPr="00653250">
        <w:rPr>
          <w:rFonts w:ascii="Arial Narrow" w:eastAsia="Times New Roman" w:hAnsi="Arial Narrow" w:cstheme="minorHAnsi"/>
          <w:color w:val="002060"/>
          <w:lang w:eastAsia="pl-PL"/>
        </w:rPr>
        <w:t xml:space="preserve"> Ład</w:t>
      </w:r>
      <w:r w:rsidRPr="00653250">
        <w:rPr>
          <w:rFonts w:ascii="Arial Narrow" w:eastAsia="Times New Roman" w:hAnsi="Arial Narrow" w:cstheme="minorHAnsi"/>
          <w:color w:val="002060"/>
          <w:lang w:eastAsia="pl-PL"/>
        </w:rPr>
        <w:t>u</w:t>
      </w:r>
      <w:r w:rsidR="00056428" w:rsidRPr="00653250">
        <w:rPr>
          <w:rFonts w:ascii="Arial Narrow" w:eastAsia="Times New Roman" w:hAnsi="Arial Narrow" w:cstheme="minorHAnsi"/>
          <w:color w:val="002060"/>
          <w:lang w:eastAsia="pl-PL"/>
        </w:rPr>
        <w:t xml:space="preserve"> i nowoczesne</w:t>
      </w:r>
      <w:r w:rsidRPr="00653250">
        <w:rPr>
          <w:rFonts w:ascii="Arial Narrow" w:eastAsia="Times New Roman" w:hAnsi="Arial Narrow" w:cstheme="minorHAnsi"/>
          <w:color w:val="002060"/>
          <w:lang w:eastAsia="pl-PL"/>
        </w:rPr>
        <w:t>go społeczeństwa</w:t>
      </w:r>
      <w:r w:rsidR="00056428" w:rsidRPr="00653250">
        <w:rPr>
          <w:rFonts w:ascii="Arial Narrow" w:eastAsia="Times New Roman" w:hAnsi="Arial Narrow" w:cstheme="minorHAnsi"/>
          <w:color w:val="002060"/>
          <w:lang w:eastAsia="pl-PL"/>
        </w:rPr>
        <w:t xml:space="preserve">. </w:t>
      </w:r>
    </w:p>
    <w:p w14:paraId="22EB9CA1" w14:textId="11A7DE56" w:rsidR="004C35AC" w:rsidRPr="00653250" w:rsidRDefault="004C35AC" w:rsidP="00E64A70">
      <w:pPr>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 xml:space="preserve"> </w:t>
      </w:r>
      <w:r w:rsidRPr="00653250">
        <w:rPr>
          <w:rFonts w:ascii="Arial Narrow" w:hAnsi="Arial Narrow" w:cstheme="minorHAnsi"/>
          <w:b/>
          <w:color w:val="002060"/>
          <w:lang w:eastAsia="pl-PL"/>
        </w:rPr>
        <w:t>Cyfryzacja</w:t>
      </w:r>
      <w:r w:rsidRPr="00653250">
        <w:rPr>
          <w:rFonts w:ascii="Arial Narrow" w:hAnsi="Arial Narrow" w:cstheme="minorHAnsi"/>
          <w:color w:val="002060"/>
          <w:lang w:eastAsia="pl-PL"/>
        </w:rPr>
        <w:t xml:space="preserve"> staje się głównym motorem innowacji i zmian w większości sektorów gospodarki. </w:t>
      </w:r>
      <w:r w:rsidR="00056428" w:rsidRPr="00653250">
        <w:rPr>
          <w:rFonts w:ascii="Arial Narrow" w:hAnsi="Arial Narrow" w:cstheme="minorHAnsi"/>
          <w:color w:val="002060"/>
          <w:lang w:eastAsia="pl-PL"/>
        </w:rPr>
        <w:t>C</w:t>
      </w:r>
      <w:r w:rsidRPr="00653250">
        <w:rPr>
          <w:rFonts w:ascii="Arial Narrow" w:hAnsi="Arial Narrow" w:cstheme="minorHAnsi"/>
          <w:color w:val="002060"/>
          <w:lang w:eastAsia="pl-PL"/>
        </w:rPr>
        <w:t>yfryzacja działalności gospodarczej wykracza daleko poza internetową sprzedaż lub komunikację z</w:t>
      </w:r>
      <w:r w:rsidR="00FA6A70" w:rsidRPr="00653250">
        <w:rPr>
          <w:rFonts w:ascii="Arial Narrow" w:hAnsi="Arial Narrow" w:cstheme="minorHAnsi"/>
          <w:color w:val="002060"/>
          <w:lang w:eastAsia="pl-PL"/>
        </w:rPr>
        <w:t> </w:t>
      </w:r>
      <w:r w:rsidRPr="00653250">
        <w:rPr>
          <w:rFonts w:ascii="Arial Narrow" w:hAnsi="Arial Narrow" w:cstheme="minorHAnsi"/>
          <w:color w:val="002060"/>
          <w:lang w:eastAsia="pl-PL"/>
        </w:rPr>
        <w:t xml:space="preserve">klientem, a ważnym jej wymiarem </w:t>
      </w:r>
      <w:r w:rsidR="00FA6A70" w:rsidRPr="00653250">
        <w:rPr>
          <w:rFonts w:ascii="Arial Narrow" w:hAnsi="Arial Narrow" w:cstheme="minorHAnsi"/>
          <w:color w:val="002060"/>
          <w:lang w:eastAsia="pl-PL"/>
        </w:rPr>
        <w:t>są</w:t>
      </w:r>
      <w:r w:rsidRPr="00653250">
        <w:rPr>
          <w:rFonts w:ascii="Arial Narrow" w:hAnsi="Arial Narrow" w:cstheme="minorHAnsi"/>
          <w:color w:val="002060"/>
          <w:lang w:eastAsia="pl-PL"/>
        </w:rPr>
        <w:t xml:space="preserve"> zbieranie i analiza danych cyfrowych. Należy się spodziewać, że w najbliższych latach dane cyfrowe i odpowiednie ich wykorzystanie staną się jednym z głównych motorów innowacyjności procesowych i produktowych. </w:t>
      </w:r>
      <w:r w:rsidR="00056428" w:rsidRPr="00653250">
        <w:rPr>
          <w:rFonts w:ascii="Arial Narrow" w:hAnsi="Arial Narrow" w:cstheme="minorHAnsi"/>
          <w:color w:val="002060"/>
          <w:lang w:eastAsia="pl-PL"/>
        </w:rPr>
        <w:t>Jest to</w:t>
      </w:r>
      <w:r w:rsidRPr="00653250">
        <w:rPr>
          <w:rFonts w:ascii="Arial Narrow" w:hAnsi="Arial Narrow" w:cstheme="minorHAnsi"/>
          <w:color w:val="002060"/>
          <w:lang w:eastAsia="pl-PL"/>
        </w:rPr>
        <w:t xml:space="preserve"> podstawą </w:t>
      </w:r>
      <w:r w:rsidRPr="00F4533D">
        <w:rPr>
          <w:rFonts w:ascii="Arial Narrow" w:hAnsi="Arial Narrow" w:cstheme="minorHAnsi"/>
          <w:color w:val="002060"/>
          <w:lang w:eastAsia="pl-PL"/>
        </w:rPr>
        <w:t xml:space="preserve">koncepcji </w:t>
      </w:r>
      <w:r w:rsidRPr="0057202A">
        <w:rPr>
          <w:rFonts w:ascii="Arial Narrow" w:hAnsi="Arial Narrow"/>
          <w:color w:val="002060"/>
        </w:rPr>
        <w:t>przemysłu 4.0</w:t>
      </w:r>
      <w:r w:rsidRPr="00F4533D">
        <w:rPr>
          <w:rFonts w:ascii="Arial Narrow" w:hAnsi="Arial Narrow" w:cstheme="minorHAnsi"/>
          <w:color w:val="002060"/>
          <w:lang w:eastAsia="pl-PL"/>
        </w:rPr>
        <w:t>, która</w:t>
      </w:r>
      <w:r w:rsidRPr="00653250">
        <w:rPr>
          <w:rFonts w:ascii="Arial Narrow" w:hAnsi="Arial Narrow" w:cstheme="minorHAnsi"/>
          <w:color w:val="002060"/>
          <w:lang w:eastAsia="pl-PL"/>
        </w:rPr>
        <w:t xml:space="preserve"> opiera się na wykorzystaniu całych systemów cyberfizycznych, tj. łączących wykorzystanie robotów przemysłowych z bieżącym, automatycznym zarządzaniem nimi przez programy przetwarzające duże zbiory danych, pozyskiwane w toku tej produkcji oraz z zewnątrz. Podstawą takiej cyfryzacji jest wykorzystanie czujników, udostępniających dane o właściwościach, działaniu lub lokalizacji maszyn, materiałów czy produktów.</w:t>
      </w:r>
      <w:r w:rsidR="00056428" w:rsidRPr="00653250">
        <w:rPr>
          <w:rFonts w:ascii="Arial Narrow" w:eastAsia="Times New Roman" w:hAnsi="Arial Narrow" w:cstheme="minorHAnsi"/>
          <w:color w:val="002060"/>
          <w:lang w:eastAsia="pl-PL"/>
        </w:rPr>
        <w:t xml:space="preserve"> </w:t>
      </w:r>
      <w:r w:rsidRPr="00653250">
        <w:rPr>
          <w:rFonts w:ascii="Arial Narrow" w:hAnsi="Arial Narrow" w:cstheme="minorHAnsi"/>
          <w:color w:val="002060"/>
          <w:lang w:eastAsia="pl-PL"/>
        </w:rPr>
        <w:t xml:space="preserve">Należy również podkreślić, że filarem powszechnej cyfryzacji gospodarki jest zapewnienie odpowiedniej edukacji w dziedzinie kompetencji cyfrowych. </w:t>
      </w:r>
    </w:p>
    <w:p w14:paraId="43E48DAD" w14:textId="5A8CC481" w:rsidR="00056428" w:rsidRPr="00653250" w:rsidRDefault="00056428" w:rsidP="00E64A70">
      <w:pPr>
        <w:autoSpaceDE w:val="0"/>
        <w:autoSpaceDN w:val="0"/>
        <w:adjustRightInd w:val="0"/>
        <w:spacing w:after="120"/>
        <w:jc w:val="both"/>
        <w:rPr>
          <w:rFonts w:ascii="Arial Narrow" w:hAnsi="Arial Narrow" w:cstheme="minorHAnsi"/>
          <w:color w:val="002060"/>
          <w:lang w:eastAsia="pl-PL"/>
        </w:rPr>
      </w:pPr>
      <w:r w:rsidRPr="00653250">
        <w:rPr>
          <w:rFonts w:ascii="Arial Narrow" w:hAnsi="Arial Narrow" w:cstheme="minorHAnsi"/>
          <w:color w:val="002060"/>
          <w:lang w:eastAsia="pl-PL"/>
        </w:rPr>
        <w:lastRenderedPageBreak/>
        <w:t>W</w:t>
      </w:r>
      <w:r w:rsidR="004C35AC" w:rsidRPr="00653250">
        <w:rPr>
          <w:rFonts w:ascii="Arial Narrow" w:hAnsi="Arial Narrow" w:cstheme="minorHAnsi"/>
          <w:color w:val="002060"/>
          <w:lang w:eastAsia="pl-PL"/>
        </w:rPr>
        <w:t xml:space="preserve"> nieodległej przyszłości zmniejszy się znaczenie części zawodów, a równocześnie będą pojawiały się nowe zawody przyszłości. Część z nich będzie wymagała kształcenia w wąskich specjalizacjach, inne kluczowych kompetencji i rozległej, wszechstronnej wiedzy. Powstaną nieznane dotąd zawody i stanowiska pracy wymagające od pracowników ciągłego uczenia się – modyfikowania i uzupełniania wiedzy, rekonstrukcji umiejętności i ukierunkowanego rozwoju kompetencji społecznych, np. w</w:t>
      </w:r>
      <w:r w:rsidR="00FA6A70" w:rsidRPr="00653250">
        <w:rPr>
          <w:rFonts w:ascii="Arial Narrow" w:hAnsi="Arial Narrow" w:cstheme="minorHAnsi"/>
          <w:color w:val="002060"/>
          <w:lang w:eastAsia="pl-PL"/>
        </w:rPr>
        <w:t>edłu</w:t>
      </w:r>
      <w:r w:rsidR="004C35AC" w:rsidRPr="00653250">
        <w:rPr>
          <w:rFonts w:ascii="Arial Narrow" w:hAnsi="Arial Narrow" w:cstheme="minorHAnsi"/>
          <w:color w:val="002060"/>
          <w:lang w:eastAsia="pl-PL"/>
        </w:rPr>
        <w:t>g Światowego Forum Ekonomicznego aż 65% dzisiejszych uczniów szkoły podstawowej będzie pracowało w zawodz</w:t>
      </w:r>
      <w:r w:rsidRPr="00653250">
        <w:rPr>
          <w:rFonts w:ascii="Arial Narrow" w:hAnsi="Arial Narrow" w:cstheme="minorHAnsi"/>
          <w:color w:val="002060"/>
          <w:lang w:eastAsia="pl-PL"/>
        </w:rPr>
        <w:t xml:space="preserve">ie, który jeszcze nie istnieje. </w:t>
      </w:r>
    </w:p>
    <w:p w14:paraId="321C00BD" w14:textId="60B36227" w:rsidR="004F5539" w:rsidRPr="00653250" w:rsidRDefault="004F5539" w:rsidP="00E64A70">
      <w:pPr>
        <w:pStyle w:val="Default"/>
        <w:spacing w:line="276" w:lineRule="auto"/>
        <w:jc w:val="both"/>
        <w:rPr>
          <w:rFonts w:ascii="Arial Narrow" w:hAnsi="Arial Narrow" w:cstheme="minorHAnsi"/>
          <w:color w:val="002060"/>
          <w:sz w:val="22"/>
          <w:szCs w:val="22"/>
          <w:lang w:eastAsia="pl-PL"/>
        </w:rPr>
      </w:pPr>
      <w:r w:rsidRPr="00653250">
        <w:rPr>
          <w:rFonts w:ascii="Arial Narrow" w:hAnsi="Arial Narrow" w:cstheme="minorHAnsi"/>
          <w:b/>
          <w:color w:val="002060"/>
          <w:sz w:val="22"/>
          <w:szCs w:val="22"/>
          <w:lang w:eastAsia="pl-PL"/>
        </w:rPr>
        <w:t>Bezpieczeństwo</w:t>
      </w:r>
      <w:r w:rsidRPr="00653250">
        <w:rPr>
          <w:rFonts w:ascii="Arial Narrow" w:hAnsi="Arial Narrow" w:cstheme="minorHAnsi"/>
          <w:color w:val="002060"/>
          <w:sz w:val="22"/>
          <w:szCs w:val="22"/>
          <w:lang w:eastAsia="pl-PL"/>
        </w:rPr>
        <w:t>. Wybuch epidemii COVID-19 pokazuje, że Polska, a także cała Europa nie zapewnia</w:t>
      </w:r>
      <w:r w:rsidR="00FA6A70" w:rsidRPr="00653250">
        <w:rPr>
          <w:rFonts w:ascii="Arial Narrow" w:hAnsi="Arial Narrow" w:cstheme="minorHAnsi"/>
          <w:color w:val="002060"/>
          <w:sz w:val="22"/>
          <w:szCs w:val="22"/>
          <w:lang w:eastAsia="pl-PL"/>
        </w:rPr>
        <w:t>ją</w:t>
      </w:r>
      <w:r w:rsidRPr="00653250">
        <w:rPr>
          <w:rFonts w:ascii="Arial Narrow" w:hAnsi="Arial Narrow" w:cstheme="minorHAnsi"/>
          <w:color w:val="002060"/>
          <w:sz w:val="22"/>
          <w:szCs w:val="22"/>
          <w:lang w:eastAsia="pl-PL"/>
        </w:rPr>
        <w:t xml:space="preserve"> obecnie  niezależności produktowej, polegającej na pełnej zdolności do zaspokojenia popytu swoimi własnymi środkami. Problemy te były najsilniej widoczne m.in</w:t>
      </w:r>
      <w:r w:rsidR="00FA6A70" w:rsidRPr="00653250">
        <w:rPr>
          <w:rFonts w:ascii="Arial Narrow" w:hAnsi="Arial Narrow" w:cstheme="minorHAnsi"/>
          <w:color w:val="002060"/>
          <w:sz w:val="22"/>
          <w:szCs w:val="22"/>
          <w:lang w:eastAsia="pl-PL"/>
        </w:rPr>
        <w:t>.</w:t>
      </w:r>
      <w:r w:rsidRPr="00653250">
        <w:rPr>
          <w:rFonts w:ascii="Arial Narrow" w:hAnsi="Arial Narrow" w:cstheme="minorHAnsi"/>
          <w:color w:val="002060"/>
          <w:sz w:val="22"/>
          <w:szCs w:val="22"/>
          <w:lang w:eastAsia="pl-PL"/>
        </w:rPr>
        <w:t xml:space="preserve"> w sektorze farmaceutycznym, </w:t>
      </w:r>
      <w:r w:rsidR="00FA6A70" w:rsidRPr="00653250">
        <w:rPr>
          <w:rFonts w:ascii="Arial Narrow" w:hAnsi="Arial Narrow" w:cstheme="minorHAnsi"/>
          <w:color w:val="002060"/>
          <w:sz w:val="22"/>
          <w:szCs w:val="22"/>
          <w:lang w:eastAsia="pl-PL"/>
        </w:rPr>
        <w:t>w którym</w:t>
      </w:r>
      <w:r w:rsidR="00B47C69">
        <w:rPr>
          <w:rFonts w:ascii="Arial Narrow" w:hAnsi="Arial Narrow" w:cstheme="minorHAnsi"/>
          <w:color w:val="002060"/>
          <w:sz w:val="22"/>
          <w:szCs w:val="22"/>
          <w:lang w:eastAsia="pl-PL"/>
        </w:rPr>
        <w:t xml:space="preserve"> znaczna część surowców i </w:t>
      </w:r>
      <w:r w:rsidRPr="00653250">
        <w:rPr>
          <w:rFonts w:ascii="Arial Narrow" w:hAnsi="Arial Narrow" w:cstheme="minorHAnsi"/>
          <w:color w:val="002060"/>
          <w:sz w:val="22"/>
          <w:szCs w:val="22"/>
          <w:lang w:eastAsia="pl-PL"/>
        </w:rPr>
        <w:t xml:space="preserve">intermediatów potrzebnych do wytworzenia leków czy wyrobów medycznych pochodzi z Azji, a ponad 60% surowców wykorzystywanych przez europejski przemysł farmaceutyczny do produkcji leków pochodzi z Chin i Indii. Pandemia unaoczniła, że oparcie bezpieczeństwa lekowego Europy </w:t>
      </w:r>
      <w:r w:rsidR="00FA6A70" w:rsidRPr="00653250">
        <w:rPr>
          <w:rFonts w:ascii="Arial Narrow" w:hAnsi="Arial Narrow" w:cstheme="minorHAnsi"/>
          <w:color w:val="002060"/>
          <w:sz w:val="22"/>
          <w:szCs w:val="22"/>
          <w:lang w:eastAsia="pl-PL"/>
        </w:rPr>
        <w:t>na</w:t>
      </w:r>
      <w:r w:rsidRPr="00653250">
        <w:rPr>
          <w:rFonts w:ascii="Arial Narrow" w:hAnsi="Arial Narrow" w:cstheme="minorHAnsi"/>
          <w:color w:val="002060"/>
          <w:sz w:val="22"/>
          <w:szCs w:val="22"/>
          <w:lang w:eastAsia="pl-PL"/>
        </w:rPr>
        <w:t xml:space="preserve"> globaln</w:t>
      </w:r>
      <w:r w:rsidR="00FA6A70" w:rsidRPr="00653250">
        <w:rPr>
          <w:rFonts w:ascii="Arial Narrow" w:hAnsi="Arial Narrow" w:cstheme="minorHAnsi"/>
          <w:color w:val="002060"/>
          <w:sz w:val="22"/>
          <w:szCs w:val="22"/>
          <w:lang w:eastAsia="pl-PL"/>
        </w:rPr>
        <w:t>ych</w:t>
      </w:r>
      <w:r w:rsidRPr="00653250">
        <w:rPr>
          <w:rFonts w:ascii="Arial Narrow" w:hAnsi="Arial Narrow" w:cstheme="minorHAnsi"/>
          <w:color w:val="002060"/>
          <w:sz w:val="22"/>
          <w:szCs w:val="22"/>
          <w:lang w:eastAsia="pl-PL"/>
        </w:rPr>
        <w:t xml:space="preserve"> łańcuch</w:t>
      </w:r>
      <w:r w:rsidR="00FA6A70" w:rsidRPr="00653250">
        <w:rPr>
          <w:rFonts w:ascii="Arial Narrow" w:hAnsi="Arial Narrow" w:cstheme="minorHAnsi"/>
          <w:color w:val="002060"/>
          <w:sz w:val="22"/>
          <w:szCs w:val="22"/>
          <w:lang w:eastAsia="pl-PL"/>
        </w:rPr>
        <w:t>ach</w:t>
      </w:r>
      <w:r w:rsidRPr="00653250">
        <w:rPr>
          <w:rFonts w:ascii="Arial Narrow" w:hAnsi="Arial Narrow" w:cstheme="minorHAnsi"/>
          <w:color w:val="002060"/>
          <w:sz w:val="22"/>
          <w:szCs w:val="22"/>
          <w:lang w:eastAsia="pl-PL"/>
        </w:rPr>
        <w:t xml:space="preserve"> dostaw jest niebezpieczne i może prowadzić do niedoborów leków stosowanych w schorzeniach populacyjnych. Pojawienie się „nowej normalności” wymaga od firm także inwestycji w cyfrowy rozwój i technologiczną modernizację, aby zachować konkurencyjność i dostosować się do nowych warunków oraz zapewnić bezpieczeństwo operacji. Pandemia COVID-19 pokazała, że inwestycje w rozwój cyfrowy i automatyzację procesów są nie tylko niezbędne, aby zachować </w:t>
      </w:r>
      <w:r w:rsidRPr="00F4533D">
        <w:rPr>
          <w:rFonts w:ascii="Arial Narrow" w:hAnsi="Arial Narrow" w:cstheme="minorHAnsi"/>
          <w:color w:val="002060"/>
          <w:sz w:val="22"/>
          <w:szCs w:val="22"/>
          <w:lang w:eastAsia="pl-PL"/>
        </w:rPr>
        <w:t xml:space="preserve">konkurencyjność i spełniać oczekiwania konsumentów, ale również aby zapewnić najwyższe standardy bezpieczeństwa. W wypadku polskiego rynku nowych technologii warto zwrócić uwagę, że szybki rozwój </w:t>
      </w:r>
      <w:r w:rsidRPr="0057202A">
        <w:rPr>
          <w:rFonts w:ascii="Arial Narrow" w:hAnsi="Arial Narrow"/>
          <w:color w:val="002060"/>
          <w:sz w:val="22"/>
        </w:rPr>
        <w:t>przemysłu 4.0</w:t>
      </w:r>
      <w:r w:rsidRPr="00F4533D">
        <w:rPr>
          <w:rFonts w:ascii="Arial Narrow" w:hAnsi="Arial Narrow" w:cstheme="minorHAnsi"/>
          <w:color w:val="002060"/>
          <w:sz w:val="22"/>
          <w:szCs w:val="22"/>
          <w:lang w:eastAsia="pl-PL"/>
        </w:rPr>
        <w:t xml:space="preserve"> to nie</w:t>
      </w:r>
      <w:r w:rsidRPr="00653250">
        <w:rPr>
          <w:rFonts w:ascii="Arial Narrow" w:hAnsi="Arial Narrow" w:cstheme="minorHAnsi"/>
          <w:color w:val="002060"/>
          <w:sz w:val="22"/>
          <w:szCs w:val="22"/>
          <w:lang w:eastAsia="pl-PL"/>
        </w:rPr>
        <w:t xml:space="preserve"> tylko wyzwanie dla firm produkcyjnych wdrażających i zabezpieczających te rozwiązania, ale też wielka szansa na specjalizację rynku IT i</w:t>
      </w:r>
      <w:r w:rsidR="00FA6A70" w:rsidRPr="00653250">
        <w:rPr>
          <w:rFonts w:ascii="Arial Narrow" w:hAnsi="Arial Narrow" w:cstheme="minorHAnsi"/>
          <w:color w:val="002060"/>
          <w:sz w:val="22"/>
          <w:szCs w:val="22"/>
          <w:lang w:eastAsia="pl-PL"/>
        </w:rPr>
        <w:t> </w:t>
      </w:r>
      <w:r w:rsidRPr="00653250">
        <w:rPr>
          <w:rFonts w:ascii="Arial Narrow" w:hAnsi="Arial Narrow" w:cstheme="minorHAnsi"/>
          <w:color w:val="002060"/>
          <w:sz w:val="22"/>
          <w:szCs w:val="22"/>
          <w:lang w:eastAsia="pl-PL"/>
        </w:rPr>
        <w:t xml:space="preserve">cyberbezpieczeństwa. </w:t>
      </w:r>
    </w:p>
    <w:p w14:paraId="775512CC" w14:textId="77777777" w:rsidR="004F5539" w:rsidRPr="00653250" w:rsidRDefault="004F5539" w:rsidP="00E64A70">
      <w:pPr>
        <w:pStyle w:val="Default"/>
        <w:spacing w:line="276" w:lineRule="auto"/>
        <w:jc w:val="both"/>
        <w:rPr>
          <w:rFonts w:ascii="Arial Narrow" w:hAnsi="Arial Narrow" w:cstheme="minorHAnsi"/>
          <w:color w:val="002060"/>
          <w:sz w:val="22"/>
          <w:szCs w:val="22"/>
          <w:lang w:eastAsia="pl-PL"/>
        </w:rPr>
      </w:pPr>
    </w:p>
    <w:p w14:paraId="15BF0889" w14:textId="0ECF3BBC" w:rsidR="004F5539" w:rsidRPr="00653250" w:rsidRDefault="004F5539" w:rsidP="00E64A70">
      <w:pPr>
        <w:pStyle w:val="Default"/>
        <w:spacing w:line="276" w:lineRule="auto"/>
        <w:jc w:val="both"/>
        <w:rPr>
          <w:rFonts w:ascii="Arial Narrow" w:hAnsi="Arial Narrow" w:cstheme="minorHAnsi"/>
          <w:color w:val="002060"/>
          <w:sz w:val="22"/>
          <w:szCs w:val="22"/>
          <w:lang w:eastAsia="pl-PL"/>
        </w:rPr>
      </w:pPr>
      <w:r w:rsidRPr="00653250">
        <w:rPr>
          <w:rFonts w:ascii="Arial Narrow" w:hAnsi="Arial Narrow" w:cstheme="minorHAnsi"/>
          <w:b/>
          <w:color w:val="002060"/>
          <w:sz w:val="22"/>
          <w:szCs w:val="22"/>
          <w:lang w:eastAsia="pl-PL"/>
        </w:rPr>
        <w:t xml:space="preserve">Lokalizacja produkcji przemysłowej. </w:t>
      </w:r>
      <w:r w:rsidRPr="00653250">
        <w:rPr>
          <w:rFonts w:ascii="Arial Narrow" w:hAnsi="Arial Narrow" w:cstheme="minorHAnsi"/>
          <w:color w:val="002060"/>
          <w:sz w:val="22"/>
          <w:szCs w:val="22"/>
          <w:lang w:eastAsia="pl-PL"/>
        </w:rPr>
        <w:t>Efekt pandemii Covid-19 powinien by</w:t>
      </w:r>
      <w:r w:rsidR="00D342F3" w:rsidRPr="00653250">
        <w:rPr>
          <w:rFonts w:ascii="Arial Narrow" w:hAnsi="Arial Narrow" w:cstheme="minorHAnsi"/>
          <w:color w:val="002060"/>
          <w:sz w:val="22"/>
          <w:szCs w:val="22"/>
          <w:lang w:eastAsia="pl-PL"/>
        </w:rPr>
        <w:t>ć</w:t>
      </w:r>
      <w:r w:rsidRPr="00653250">
        <w:rPr>
          <w:rFonts w:ascii="Arial Narrow" w:hAnsi="Arial Narrow" w:cstheme="minorHAnsi"/>
          <w:color w:val="002060"/>
          <w:sz w:val="22"/>
          <w:szCs w:val="22"/>
          <w:lang w:eastAsia="pl-PL"/>
        </w:rPr>
        <w:t xml:space="preserve"> katalizatorem dla odważniejszych zmian w strukturze międzynarodowych stosunków gospodarczych, jak i sposobie pracy, a przez to dotychczasowa koncepcja reindustrializacji Europy wymaga przyspieszenia </w:t>
      </w:r>
      <w:r w:rsidR="00D342F3" w:rsidRPr="00653250">
        <w:rPr>
          <w:rFonts w:ascii="Arial Narrow" w:hAnsi="Arial Narrow" w:cstheme="minorHAnsi"/>
          <w:color w:val="002060"/>
          <w:sz w:val="22"/>
          <w:szCs w:val="22"/>
          <w:lang w:eastAsia="pl-PL"/>
        </w:rPr>
        <w:t>i</w:t>
      </w:r>
      <w:r w:rsidR="00FA6A70" w:rsidRPr="00653250">
        <w:rPr>
          <w:rFonts w:ascii="Arial Narrow" w:hAnsi="Arial Narrow" w:cstheme="minorHAnsi"/>
          <w:color w:val="002060"/>
          <w:sz w:val="22"/>
          <w:szCs w:val="22"/>
          <w:lang w:eastAsia="pl-PL"/>
        </w:rPr>
        <w:t> </w:t>
      </w:r>
      <w:r w:rsidRPr="00653250">
        <w:rPr>
          <w:rFonts w:ascii="Arial Narrow" w:hAnsi="Arial Narrow" w:cstheme="minorHAnsi"/>
          <w:color w:val="002060"/>
          <w:sz w:val="22"/>
          <w:szCs w:val="22"/>
          <w:lang w:eastAsia="pl-PL"/>
        </w:rPr>
        <w:t xml:space="preserve">częściowego przedefiniowania. Rodzi to potrzebę dywersyfikacji, a więc także zakładania nowych fabryk w miejscach, które pozwolą na realne skrócenie </w:t>
      </w:r>
      <w:r w:rsidR="00D342F3" w:rsidRPr="00653250">
        <w:rPr>
          <w:rFonts w:ascii="Arial Narrow" w:hAnsi="Arial Narrow" w:cstheme="minorHAnsi"/>
          <w:color w:val="002060"/>
          <w:sz w:val="22"/>
          <w:szCs w:val="22"/>
          <w:lang w:eastAsia="pl-PL"/>
        </w:rPr>
        <w:t>łańcuchów dostaw, d</w:t>
      </w:r>
      <w:r w:rsidRPr="00653250">
        <w:rPr>
          <w:rFonts w:ascii="Arial Narrow" w:hAnsi="Arial Narrow" w:cstheme="minorHAnsi"/>
          <w:color w:val="002060"/>
          <w:sz w:val="22"/>
          <w:szCs w:val="22"/>
          <w:lang w:eastAsia="pl-PL"/>
        </w:rPr>
        <w:t xml:space="preserve">zięki takiemu podejściu przedsiębiorcy będą mogli się nie tylko na nowo </w:t>
      </w:r>
      <w:r w:rsidR="00D342F3" w:rsidRPr="00653250">
        <w:rPr>
          <w:rFonts w:ascii="Arial Narrow" w:hAnsi="Arial Narrow" w:cstheme="minorHAnsi"/>
          <w:color w:val="002060"/>
          <w:sz w:val="22"/>
          <w:szCs w:val="22"/>
          <w:lang w:eastAsia="pl-PL"/>
        </w:rPr>
        <w:t>wpisać</w:t>
      </w:r>
      <w:r w:rsidRPr="00653250">
        <w:rPr>
          <w:rFonts w:ascii="Arial Narrow" w:hAnsi="Arial Narrow" w:cstheme="minorHAnsi"/>
          <w:color w:val="002060"/>
          <w:sz w:val="22"/>
          <w:szCs w:val="22"/>
          <w:lang w:eastAsia="pl-PL"/>
        </w:rPr>
        <w:t xml:space="preserve"> w nowe </w:t>
      </w:r>
      <w:r w:rsidR="00A82E24" w:rsidRPr="00653250">
        <w:rPr>
          <w:rFonts w:ascii="Arial Narrow" w:hAnsi="Arial Narrow" w:cstheme="minorHAnsi"/>
          <w:color w:val="002060"/>
          <w:sz w:val="22"/>
          <w:szCs w:val="22"/>
          <w:lang w:eastAsia="pl-PL"/>
        </w:rPr>
        <w:t xml:space="preserve">europejskie </w:t>
      </w:r>
      <w:r w:rsidR="00D342F3" w:rsidRPr="00653250">
        <w:rPr>
          <w:rFonts w:ascii="Arial Narrow" w:hAnsi="Arial Narrow" w:cstheme="minorHAnsi"/>
          <w:color w:val="002060"/>
          <w:sz w:val="22"/>
          <w:szCs w:val="22"/>
          <w:lang w:eastAsia="pl-PL"/>
        </w:rPr>
        <w:t>łańcuchy</w:t>
      </w:r>
      <w:r w:rsidRPr="00653250">
        <w:rPr>
          <w:rFonts w:ascii="Arial Narrow" w:hAnsi="Arial Narrow" w:cstheme="minorHAnsi"/>
          <w:color w:val="002060"/>
          <w:sz w:val="22"/>
          <w:szCs w:val="22"/>
          <w:lang w:eastAsia="pl-PL"/>
        </w:rPr>
        <w:t xml:space="preserve"> dostaw</w:t>
      </w:r>
      <w:r w:rsidR="00D342F3" w:rsidRPr="00653250">
        <w:rPr>
          <w:rFonts w:ascii="Arial Narrow" w:hAnsi="Arial Narrow" w:cstheme="minorHAnsi"/>
          <w:color w:val="002060"/>
          <w:sz w:val="22"/>
          <w:szCs w:val="22"/>
          <w:lang w:eastAsia="pl-PL"/>
        </w:rPr>
        <w:t>,</w:t>
      </w:r>
      <w:r w:rsidRPr="00653250">
        <w:rPr>
          <w:rFonts w:ascii="Arial Narrow" w:hAnsi="Arial Narrow" w:cstheme="minorHAnsi"/>
          <w:color w:val="002060"/>
          <w:sz w:val="22"/>
          <w:szCs w:val="22"/>
          <w:lang w:eastAsia="pl-PL"/>
        </w:rPr>
        <w:t xml:space="preserve"> ale również </w:t>
      </w:r>
      <w:r w:rsidR="00D342F3" w:rsidRPr="00653250">
        <w:rPr>
          <w:rFonts w:ascii="Arial Narrow" w:hAnsi="Arial Narrow" w:cstheme="minorHAnsi"/>
          <w:color w:val="002060"/>
          <w:sz w:val="22"/>
          <w:szCs w:val="22"/>
          <w:lang w:eastAsia="pl-PL"/>
        </w:rPr>
        <w:t>mieć</w:t>
      </w:r>
      <w:r w:rsidRPr="00653250">
        <w:rPr>
          <w:rFonts w:ascii="Arial Narrow" w:hAnsi="Arial Narrow" w:cstheme="minorHAnsi"/>
          <w:color w:val="002060"/>
          <w:sz w:val="22"/>
          <w:szCs w:val="22"/>
          <w:lang w:eastAsia="pl-PL"/>
        </w:rPr>
        <w:t xml:space="preserve"> realny wpływ na ich dynamikę, </w:t>
      </w:r>
      <w:r w:rsidR="00D342F3" w:rsidRPr="00653250">
        <w:rPr>
          <w:rFonts w:ascii="Arial Narrow" w:hAnsi="Arial Narrow" w:cstheme="minorHAnsi"/>
          <w:color w:val="002060"/>
          <w:sz w:val="22"/>
          <w:szCs w:val="22"/>
          <w:lang w:eastAsia="pl-PL"/>
        </w:rPr>
        <w:t>elastyczność</w:t>
      </w:r>
      <w:r w:rsidRPr="00653250">
        <w:rPr>
          <w:rFonts w:ascii="Arial Narrow" w:hAnsi="Arial Narrow" w:cstheme="minorHAnsi"/>
          <w:color w:val="002060"/>
          <w:sz w:val="22"/>
          <w:szCs w:val="22"/>
          <w:lang w:eastAsia="pl-PL"/>
        </w:rPr>
        <w:t xml:space="preserve"> </w:t>
      </w:r>
      <w:r w:rsidR="00D342F3" w:rsidRPr="00653250">
        <w:rPr>
          <w:rFonts w:ascii="Arial Narrow" w:hAnsi="Arial Narrow" w:cstheme="minorHAnsi"/>
          <w:color w:val="002060"/>
          <w:sz w:val="22"/>
          <w:szCs w:val="22"/>
          <w:lang w:eastAsia="pl-PL"/>
        </w:rPr>
        <w:t>i</w:t>
      </w:r>
      <w:r w:rsidRPr="00653250">
        <w:rPr>
          <w:rFonts w:ascii="Arial Narrow" w:hAnsi="Arial Narrow" w:cstheme="minorHAnsi"/>
          <w:color w:val="002060"/>
          <w:sz w:val="22"/>
          <w:szCs w:val="22"/>
          <w:lang w:eastAsia="pl-PL"/>
        </w:rPr>
        <w:t xml:space="preserve"> móc </w:t>
      </w:r>
      <w:r w:rsidR="00D342F3" w:rsidRPr="00653250">
        <w:rPr>
          <w:rFonts w:ascii="Arial Narrow" w:hAnsi="Arial Narrow" w:cstheme="minorHAnsi"/>
          <w:color w:val="002060"/>
          <w:sz w:val="22"/>
          <w:szCs w:val="22"/>
          <w:lang w:eastAsia="pl-PL"/>
        </w:rPr>
        <w:t>redukować</w:t>
      </w:r>
      <w:r w:rsidRPr="00653250">
        <w:rPr>
          <w:rFonts w:ascii="Arial Narrow" w:hAnsi="Arial Narrow" w:cstheme="minorHAnsi"/>
          <w:color w:val="002060"/>
          <w:sz w:val="22"/>
          <w:szCs w:val="22"/>
          <w:lang w:eastAsia="pl-PL"/>
        </w:rPr>
        <w:t xml:space="preserve"> ryzyka w przyszłości. </w:t>
      </w:r>
    </w:p>
    <w:p w14:paraId="5CB71CF3" w14:textId="77777777" w:rsidR="00D342F3" w:rsidRPr="00653250" w:rsidRDefault="00D342F3" w:rsidP="00E64A70">
      <w:pPr>
        <w:pStyle w:val="Default"/>
        <w:spacing w:line="276" w:lineRule="auto"/>
        <w:jc w:val="both"/>
        <w:rPr>
          <w:rFonts w:ascii="Arial Narrow" w:hAnsi="Arial Narrow" w:cstheme="minorHAnsi"/>
          <w:color w:val="002060"/>
          <w:sz w:val="22"/>
          <w:szCs w:val="22"/>
          <w:lang w:eastAsia="pl-PL"/>
        </w:rPr>
      </w:pPr>
    </w:p>
    <w:p w14:paraId="77DE846B" w14:textId="361FB23E" w:rsidR="00D342F3" w:rsidRPr="00653250" w:rsidRDefault="00D342F3" w:rsidP="00E64A70">
      <w:pPr>
        <w:pStyle w:val="Default"/>
        <w:spacing w:line="276" w:lineRule="auto"/>
        <w:jc w:val="both"/>
        <w:rPr>
          <w:rFonts w:ascii="Arial Narrow" w:hAnsi="Arial Narrow" w:cstheme="minorHAnsi"/>
          <w:color w:val="002060"/>
          <w:sz w:val="22"/>
          <w:szCs w:val="22"/>
          <w:lang w:eastAsia="pl-PL"/>
        </w:rPr>
      </w:pPr>
      <w:r w:rsidRPr="00653250">
        <w:rPr>
          <w:rFonts w:ascii="Arial Narrow" w:hAnsi="Arial Narrow" w:cstheme="minorHAnsi"/>
          <w:b/>
          <w:color w:val="002060"/>
          <w:sz w:val="22"/>
          <w:szCs w:val="22"/>
          <w:lang w:eastAsia="pl-PL"/>
        </w:rPr>
        <w:t xml:space="preserve">Zielony Ład. </w:t>
      </w:r>
      <w:r w:rsidRPr="00653250">
        <w:rPr>
          <w:rFonts w:ascii="Arial Narrow" w:hAnsi="Arial Narrow" w:cstheme="minorHAnsi"/>
          <w:color w:val="002060"/>
          <w:sz w:val="22"/>
          <w:szCs w:val="22"/>
          <w:lang w:eastAsia="pl-PL"/>
        </w:rPr>
        <w:t>Wobec wyczerpywania się zasobów surowców nieodnawialnych, wzrostu ich cen i</w:t>
      </w:r>
      <w:r w:rsidR="00FA6A70" w:rsidRPr="00653250">
        <w:rPr>
          <w:rFonts w:ascii="Arial Narrow" w:hAnsi="Arial Narrow" w:cstheme="minorHAnsi"/>
          <w:color w:val="002060"/>
          <w:sz w:val="22"/>
          <w:szCs w:val="22"/>
          <w:lang w:eastAsia="pl-PL"/>
        </w:rPr>
        <w:t> </w:t>
      </w:r>
      <w:r w:rsidRPr="00653250">
        <w:rPr>
          <w:rFonts w:ascii="Arial Narrow" w:hAnsi="Arial Narrow" w:cstheme="minorHAnsi"/>
          <w:color w:val="002060"/>
          <w:sz w:val="22"/>
          <w:szCs w:val="22"/>
          <w:lang w:eastAsia="pl-PL"/>
        </w:rPr>
        <w:t>rosnącej zależności Polski od ich dostaw z zagranicy, co powoduje ryzyk</w:t>
      </w:r>
      <w:r w:rsidR="00FA6A70" w:rsidRPr="00653250">
        <w:rPr>
          <w:rFonts w:ascii="Arial Narrow" w:hAnsi="Arial Narrow" w:cstheme="minorHAnsi"/>
          <w:color w:val="002060"/>
          <w:sz w:val="22"/>
          <w:szCs w:val="22"/>
          <w:lang w:eastAsia="pl-PL"/>
        </w:rPr>
        <w:t>o</w:t>
      </w:r>
      <w:r w:rsidRPr="00653250">
        <w:rPr>
          <w:rFonts w:ascii="Arial Narrow" w:hAnsi="Arial Narrow" w:cstheme="minorHAnsi"/>
          <w:color w:val="002060"/>
          <w:sz w:val="22"/>
          <w:szCs w:val="22"/>
          <w:lang w:eastAsia="pl-PL"/>
        </w:rPr>
        <w:t xml:space="preserve"> dla dalszego rozwoju gospodarczego kraju oraz wyzwania w kontekście ochrony środowiska, konieczne jest przyspieszenie transformacji w kierunku gospodarki o obiegu zamkniętym jako niezbędnego elementu tworzenia niskoemisyjnej, zasobooszczędnej, innowacyjnej i k</w:t>
      </w:r>
      <w:r w:rsidR="00A41963" w:rsidRPr="00653250">
        <w:rPr>
          <w:rFonts w:ascii="Arial Narrow" w:hAnsi="Arial Narrow" w:cstheme="minorHAnsi"/>
          <w:color w:val="002060"/>
          <w:sz w:val="22"/>
          <w:szCs w:val="22"/>
          <w:lang w:eastAsia="pl-PL"/>
        </w:rPr>
        <w:t>onkurencyjnej gospodarki. Dekarbonizacja</w:t>
      </w:r>
      <w:r w:rsidRPr="00653250">
        <w:rPr>
          <w:rFonts w:ascii="Arial Narrow" w:hAnsi="Arial Narrow" w:cstheme="minorHAnsi"/>
          <w:color w:val="002060"/>
          <w:sz w:val="22"/>
          <w:szCs w:val="22"/>
          <w:lang w:eastAsia="pl-PL"/>
        </w:rPr>
        <w:t xml:space="preserve"> wymaga podjęcia działań na wszystkich etapach cyklu życia, zaczynając od projektowania produktów przez pozyskanie surowca, przetwórstwo, produkcję, konsumpcję, zbieranie odpadów aż po ich zagospodarowanie. Podejście GOZ nierozerwalnie wiąże się z rozwojem innowacyjności, tworzeniem nowych modeli biznesowych i zwiększaniem świadomości środowiskowej społeczeństwa, co w efekcie przyczynia się do podnoszenia konkurencyjności polskiej gospodarki w stosunku do naszych partnerów z innych części Europy i świata. Jednocześnie zarówno nowoczesne technologie</w:t>
      </w:r>
      <w:r w:rsidR="00FA6A70" w:rsidRPr="00653250">
        <w:rPr>
          <w:rFonts w:ascii="Arial Narrow" w:hAnsi="Arial Narrow" w:cstheme="minorHAnsi"/>
          <w:color w:val="002060"/>
          <w:sz w:val="22"/>
          <w:szCs w:val="22"/>
          <w:lang w:eastAsia="pl-PL"/>
        </w:rPr>
        <w:t>,</w:t>
      </w:r>
      <w:r w:rsidRPr="00653250">
        <w:rPr>
          <w:rFonts w:ascii="Arial Narrow" w:hAnsi="Arial Narrow" w:cstheme="minorHAnsi"/>
          <w:color w:val="002060"/>
          <w:sz w:val="22"/>
          <w:szCs w:val="22"/>
          <w:lang w:eastAsia="pl-PL"/>
        </w:rPr>
        <w:t xml:space="preserve"> jak </w:t>
      </w:r>
      <w:r w:rsidR="00FA6A70" w:rsidRPr="00653250">
        <w:rPr>
          <w:rFonts w:ascii="Arial Narrow" w:hAnsi="Arial Narrow" w:cstheme="minorHAnsi"/>
          <w:color w:val="002060"/>
          <w:sz w:val="22"/>
          <w:szCs w:val="22"/>
          <w:lang w:eastAsia="pl-PL"/>
        </w:rPr>
        <w:t xml:space="preserve">i </w:t>
      </w:r>
      <w:r w:rsidRPr="00653250">
        <w:rPr>
          <w:rFonts w:ascii="Arial Narrow" w:hAnsi="Arial Narrow" w:cstheme="minorHAnsi"/>
          <w:color w:val="002060"/>
          <w:sz w:val="22"/>
          <w:szCs w:val="22"/>
          <w:lang w:eastAsia="pl-PL"/>
        </w:rPr>
        <w:t>tradycyjne (energochłonne) gałęzie przemysłu zużywają olbrzymie ilości energii. W związku z tym to energia stanie się jednym z podstawowych zasobów, a dostęp do niej i tempo wzrostu jej wytwarzania stan</w:t>
      </w:r>
      <w:r w:rsidR="00FA6A70" w:rsidRPr="00653250">
        <w:rPr>
          <w:rFonts w:ascii="Arial Narrow" w:hAnsi="Arial Narrow" w:cstheme="minorHAnsi"/>
          <w:color w:val="002060"/>
          <w:sz w:val="22"/>
          <w:szCs w:val="22"/>
          <w:lang w:eastAsia="pl-PL"/>
        </w:rPr>
        <w:t>ą</w:t>
      </w:r>
      <w:r w:rsidRPr="00653250">
        <w:rPr>
          <w:rFonts w:ascii="Arial Narrow" w:hAnsi="Arial Narrow" w:cstheme="minorHAnsi"/>
          <w:color w:val="002060"/>
          <w:sz w:val="22"/>
          <w:szCs w:val="22"/>
          <w:lang w:eastAsia="pl-PL"/>
        </w:rPr>
        <w:t xml:space="preserve"> się górnym ogranicznikiem tempa wzrostu gospodarczego. Rozwój technologii wzmaga potrzebę reformy polskiego systemu energetycznego nie tylko w obszarze regulacji</w:t>
      </w:r>
      <w:r w:rsidR="00FA6A70" w:rsidRPr="00653250">
        <w:rPr>
          <w:rFonts w:ascii="Arial Narrow" w:hAnsi="Arial Narrow" w:cstheme="minorHAnsi"/>
          <w:color w:val="002060"/>
          <w:sz w:val="22"/>
          <w:szCs w:val="22"/>
          <w:lang w:eastAsia="pl-PL"/>
        </w:rPr>
        <w:t>,</w:t>
      </w:r>
      <w:r w:rsidRPr="00653250">
        <w:rPr>
          <w:rFonts w:ascii="Arial Narrow" w:hAnsi="Arial Narrow" w:cstheme="minorHAnsi"/>
          <w:color w:val="002060"/>
          <w:sz w:val="22"/>
          <w:szCs w:val="22"/>
          <w:lang w:eastAsia="pl-PL"/>
        </w:rPr>
        <w:t xml:space="preserve"> ale i produktów. Trend elektromobilności wymusza powstanie nowych sposobów zasilania – rozwój kolejnej generacji baterii, jak i stopniowe przechodzenie na technologie i systemy wodorowe. Wspólnie z OZE będą one</w:t>
      </w:r>
      <w:r w:rsidR="00FA6A70" w:rsidRPr="00653250">
        <w:rPr>
          <w:rFonts w:ascii="Arial Narrow" w:hAnsi="Arial Narrow" w:cstheme="minorHAnsi"/>
          <w:color w:val="002060"/>
          <w:sz w:val="22"/>
          <w:szCs w:val="22"/>
          <w:lang w:eastAsia="pl-PL"/>
        </w:rPr>
        <w:t xml:space="preserve"> stanowić</w:t>
      </w:r>
      <w:r w:rsidRPr="00653250">
        <w:rPr>
          <w:rFonts w:ascii="Arial Narrow" w:hAnsi="Arial Narrow" w:cstheme="minorHAnsi"/>
          <w:color w:val="002060"/>
          <w:sz w:val="22"/>
          <w:szCs w:val="22"/>
          <w:lang w:eastAsia="pl-PL"/>
        </w:rPr>
        <w:t xml:space="preserve"> o rozwoju generacji rozproszonej w Polsce.</w:t>
      </w:r>
    </w:p>
    <w:p w14:paraId="2E8AFD86" w14:textId="77777777" w:rsidR="004F5539" w:rsidRPr="00653250" w:rsidRDefault="004F5539" w:rsidP="00E64A70">
      <w:pPr>
        <w:autoSpaceDE w:val="0"/>
        <w:autoSpaceDN w:val="0"/>
        <w:adjustRightInd w:val="0"/>
        <w:spacing w:after="0"/>
        <w:jc w:val="both"/>
        <w:rPr>
          <w:rFonts w:ascii="Arial Narrow" w:hAnsi="Arial Narrow" w:cstheme="minorHAnsi"/>
          <w:color w:val="002060"/>
          <w:lang w:eastAsia="pl-PL"/>
        </w:rPr>
      </w:pPr>
    </w:p>
    <w:p w14:paraId="252CD2E0" w14:textId="7905C7EA" w:rsidR="00D342F3" w:rsidRPr="00653250" w:rsidRDefault="00D342F3" w:rsidP="00F51D9C">
      <w:pPr>
        <w:pStyle w:val="Default"/>
        <w:spacing w:line="276" w:lineRule="auto"/>
        <w:jc w:val="both"/>
        <w:rPr>
          <w:rFonts w:ascii="Arial Narrow" w:hAnsi="Arial Narrow" w:cstheme="minorHAnsi"/>
          <w:color w:val="002060"/>
          <w:sz w:val="22"/>
          <w:szCs w:val="22"/>
          <w:lang w:eastAsia="pl-PL"/>
        </w:rPr>
      </w:pPr>
      <w:r w:rsidRPr="00653250">
        <w:rPr>
          <w:rFonts w:ascii="Arial Narrow" w:hAnsi="Arial Narrow" w:cstheme="minorHAnsi"/>
          <w:b/>
          <w:color w:val="002060"/>
          <w:sz w:val="22"/>
          <w:szCs w:val="22"/>
          <w:lang w:eastAsia="pl-PL"/>
        </w:rPr>
        <w:lastRenderedPageBreak/>
        <w:t>Nowoczesne społeczeństwo.</w:t>
      </w:r>
      <w:r w:rsidRPr="00653250">
        <w:rPr>
          <w:rFonts w:ascii="Arial Narrow" w:hAnsi="Arial Narrow" w:cstheme="minorHAnsi"/>
          <w:color w:val="002060"/>
          <w:sz w:val="22"/>
          <w:szCs w:val="22"/>
          <w:lang w:eastAsia="pl-PL"/>
        </w:rPr>
        <w:t xml:space="preserve"> Rozwój nowoczesnej gospodarki wymaga dopasowania kompetencji do potrzeb przyszłego rynku pracy. Priorytet w tym zakresie mają </w:t>
      </w:r>
      <w:r w:rsidR="00A82E24" w:rsidRPr="00653250">
        <w:rPr>
          <w:rFonts w:ascii="Arial Narrow" w:hAnsi="Arial Narrow" w:cstheme="minorHAnsi"/>
          <w:color w:val="002060"/>
          <w:sz w:val="22"/>
          <w:szCs w:val="22"/>
          <w:lang w:eastAsia="pl-PL"/>
        </w:rPr>
        <w:t xml:space="preserve">m.in. </w:t>
      </w:r>
      <w:r w:rsidRPr="00653250">
        <w:rPr>
          <w:rFonts w:ascii="Arial Narrow" w:hAnsi="Arial Narrow" w:cstheme="minorHAnsi"/>
          <w:color w:val="002060"/>
          <w:sz w:val="22"/>
          <w:szCs w:val="22"/>
          <w:lang w:eastAsia="pl-PL"/>
        </w:rPr>
        <w:t>kompetencje cyfrowe – w</w:t>
      </w:r>
      <w:r w:rsidR="00F51D9C" w:rsidRPr="00653250">
        <w:rPr>
          <w:rFonts w:ascii="Arial Narrow" w:hAnsi="Arial Narrow" w:cstheme="minorHAnsi"/>
          <w:color w:val="002060"/>
          <w:sz w:val="22"/>
          <w:szCs w:val="22"/>
          <w:lang w:eastAsia="pl-PL"/>
        </w:rPr>
        <w:t> </w:t>
      </w:r>
      <w:r w:rsidRPr="00653250">
        <w:rPr>
          <w:rFonts w:ascii="Arial Narrow" w:hAnsi="Arial Narrow" w:cstheme="minorHAnsi"/>
          <w:color w:val="002060"/>
          <w:sz w:val="22"/>
          <w:szCs w:val="22"/>
          <w:lang w:eastAsia="pl-PL"/>
        </w:rPr>
        <w:t xml:space="preserve">szczególności dotyczące poziomu ponadpodstawowego. Zdobywanie nowych kompetencji jest najważniejszym elementem budowania kapitału ludzkiego. W wyniku dynamicznie zachodzących zmian i przewidywanej transformacji strukturalnej gospodarki należy z wyprzedzeniem programować rozwój kadr, m.in. we współpracy z przedsiębiorstwami, tak by rynek pracy nie borykał się ze strukturalnym niedopasowaniem kompetencji, a w konsekwencji – z bezrobociem technologicznym. </w:t>
      </w:r>
    </w:p>
    <w:p w14:paraId="43A2A302" w14:textId="77777777" w:rsidR="00D342F3" w:rsidRPr="00653250" w:rsidRDefault="00D342F3" w:rsidP="00E64A70">
      <w:pPr>
        <w:autoSpaceDE w:val="0"/>
        <w:autoSpaceDN w:val="0"/>
        <w:adjustRightInd w:val="0"/>
        <w:spacing w:after="0"/>
        <w:jc w:val="both"/>
        <w:rPr>
          <w:rFonts w:ascii="Arial Narrow" w:hAnsi="Arial Narrow" w:cstheme="minorHAnsi"/>
          <w:color w:val="002060"/>
          <w:lang w:eastAsia="pl-PL"/>
        </w:rPr>
      </w:pPr>
      <w:r w:rsidRPr="00653250">
        <w:rPr>
          <w:rFonts w:ascii="Arial Narrow" w:hAnsi="Arial Narrow" w:cstheme="minorHAnsi"/>
          <w:color w:val="002060"/>
          <w:lang w:eastAsia="pl-PL"/>
        </w:rPr>
        <w:t xml:space="preserve">Złożone otoczenie współczesnej rzeczywistości biznesowej wymusza na przedsiębiorstwach nie tylko umiejętności konkurowania, ale również współpracy. </w:t>
      </w:r>
    </w:p>
    <w:p w14:paraId="51545014" w14:textId="77777777" w:rsidR="00D342F3" w:rsidRPr="00653250" w:rsidRDefault="00D342F3" w:rsidP="00E64A70">
      <w:pPr>
        <w:autoSpaceDE w:val="0"/>
        <w:autoSpaceDN w:val="0"/>
        <w:adjustRightInd w:val="0"/>
        <w:spacing w:after="0"/>
        <w:jc w:val="both"/>
        <w:rPr>
          <w:rFonts w:ascii="Arial Narrow" w:hAnsi="Arial Narrow" w:cstheme="minorHAnsi"/>
          <w:color w:val="002060"/>
          <w:lang w:eastAsia="pl-PL"/>
        </w:rPr>
      </w:pPr>
    </w:p>
    <w:p w14:paraId="2A90ECA1" w14:textId="6DD36294" w:rsidR="00BA7B43" w:rsidRPr="00653250" w:rsidRDefault="003540FD" w:rsidP="00AA4588">
      <w:pPr>
        <w:autoSpaceDE w:val="0"/>
        <w:autoSpaceDN w:val="0"/>
        <w:adjustRightInd w:val="0"/>
        <w:spacing w:after="0"/>
        <w:jc w:val="both"/>
        <w:rPr>
          <w:rFonts w:ascii="Arial Narrow" w:hAnsi="Arial Narrow" w:cstheme="minorHAnsi"/>
          <w:color w:val="002060"/>
          <w:lang w:eastAsia="pl-PL"/>
        </w:rPr>
      </w:pPr>
      <w:r w:rsidRPr="00653250">
        <w:rPr>
          <w:rFonts w:ascii="Arial Narrow" w:hAnsi="Arial Narrow" w:cstheme="minorHAnsi"/>
          <w:color w:val="002060"/>
          <w:lang w:eastAsia="pl-PL"/>
        </w:rPr>
        <w:t>Aby wesprzeć branże przemysłowe</w:t>
      </w:r>
      <w:r w:rsidR="00BA7B43" w:rsidRPr="00653250">
        <w:rPr>
          <w:rFonts w:ascii="Arial Narrow" w:hAnsi="Arial Narrow" w:cstheme="minorHAnsi"/>
          <w:color w:val="002060"/>
          <w:lang w:eastAsia="pl-PL"/>
        </w:rPr>
        <w:t xml:space="preserve"> przewidziano </w:t>
      </w:r>
      <w:r w:rsidR="00BA7B43" w:rsidRPr="00653250">
        <w:rPr>
          <w:rFonts w:ascii="Arial Narrow" w:hAnsi="Arial Narrow" w:cstheme="minorHAnsi"/>
          <w:b/>
          <w:color w:val="002060"/>
          <w:lang w:eastAsia="pl-PL"/>
        </w:rPr>
        <w:t xml:space="preserve">katalog instrumentów, </w:t>
      </w:r>
      <w:r w:rsidR="00BA7B43" w:rsidRPr="00653250">
        <w:rPr>
          <w:rFonts w:ascii="Arial Narrow" w:hAnsi="Arial Narrow" w:cstheme="minorHAnsi"/>
          <w:color w:val="002060"/>
          <w:lang w:eastAsia="pl-PL"/>
        </w:rPr>
        <w:t>pozwalający na niwelowanie zidentyfikowanych barier</w:t>
      </w:r>
      <w:r w:rsidR="00BA7B43" w:rsidRPr="00653250">
        <w:rPr>
          <w:rFonts w:ascii="Arial Narrow" w:hAnsi="Arial Narrow" w:cstheme="minorHAnsi"/>
          <w:b/>
          <w:color w:val="002060"/>
          <w:lang w:eastAsia="pl-PL"/>
        </w:rPr>
        <w:t xml:space="preserve"> </w:t>
      </w:r>
      <w:r w:rsidR="00BA7B43" w:rsidRPr="00653250">
        <w:rPr>
          <w:rFonts w:ascii="Arial Narrow" w:hAnsi="Arial Narrow" w:cstheme="minorHAnsi"/>
          <w:color w:val="002060"/>
          <w:lang w:eastAsia="pl-PL"/>
        </w:rPr>
        <w:t>(np. propozycje zmian legislacyjnych) oraz aktywne wspieranie przedsiębiorców w ich działaniach prorozwojowych:</w:t>
      </w:r>
      <w:r w:rsidR="00AA4588" w:rsidRPr="00653250">
        <w:rPr>
          <w:rFonts w:ascii="Arial Narrow" w:hAnsi="Arial Narrow" w:cstheme="minorHAnsi"/>
          <w:color w:val="002060"/>
          <w:lang w:eastAsia="pl-PL"/>
        </w:rPr>
        <w:t xml:space="preserve"> np. </w:t>
      </w:r>
      <w:r w:rsidR="00BA7B43" w:rsidRPr="00653250">
        <w:rPr>
          <w:rFonts w:ascii="Arial Narrow" w:hAnsi="Arial Narrow" w:cstheme="minorHAnsi"/>
          <w:color w:val="002060"/>
          <w:lang w:eastAsia="pl-PL"/>
        </w:rPr>
        <w:t>deregulacja</w:t>
      </w:r>
      <w:r w:rsidR="00AA4588" w:rsidRPr="00653250">
        <w:rPr>
          <w:rFonts w:ascii="Arial Narrow" w:hAnsi="Arial Narrow" w:cstheme="minorHAnsi"/>
          <w:color w:val="002060"/>
          <w:lang w:eastAsia="pl-PL"/>
        </w:rPr>
        <w:t>,</w:t>
      </w:r>
      <w:r w:rsidR="00BA7B43" w:rsidRPr="00653250">
        <w:rPr>
          <w:rFonts w:ascii="Arial Narrow" w:hAnsi="Arial Narrow" w:cstheme="minorHAnsi"/>
          <w:color w:val="002060"/>
          <w:lang w:eastAsia="pl-PL"/>
        </w:rPr>
        <w:t xml:space="preserve"> </w:t>
      </w:r>
      <w:r w:rsidR="00A02D4B" w:rsidRPr="00653250">
        <w:rPr>
          <w:rFonts w:ascii="Arial Narrow" w:hAnsi="Arial Narrow" w:cstheme="minorHAnsi"/>
          <w:color w:val="002060"/>
          <w:lang w:eastAsia="pl-PL"/>
        </w:rPr>
        <w:t>a</w:t>
      </w:r>
      <w:r w:rsidR="00BA7B43" w:rsidRPr="00653250">
        <w:rPr>
          <w:rFonts w:ascii="Arial Narrow" w:hAnsi="Arial Narrow" w:cstheme="minorHAnsi"/>
          <w:color w:val="002060"/>
          <w:lang w:eastAsia="pl-PL"/>
        </w:rPr>
        <w:t xml:space="preserve">gendy </w:t>
      </w:r>
      <w:r w:rsidR="00A02D4B" w:rsidRPr="00653250">
        <w:rPr>
          <w:rFonts w:ascii="Arial Narrow" w:hAnsi="Arial Narrow" w:cstheme="minorHAnsi"/>
          <w:color w:val="002060"/>
          <w:lang w:eastAsia="pl-PL"/>
        </w:rPr>
        <w:t>b</w:t>
      </w:r>
      <w:r w:rsidR="00BA7B43" w:rsidRPr="00653250">
        <w:rPr>
          <w:rFonts w:ascii="Arial Narrow" w:hAnsi="Arial Narrow" w:cstheme="minorHAnsi"/>
          <w:color w:val="002060"/>
          <w:lang w:eastAsia="pl-PL"/>
        </w:rPr>
        <w:t>adawcze</w:t>
      </w:r>
      <w:r w:rsidR="00A02D4B" w:rsidRPr="00653250">
        <w:rPr>
          <w:rFonts w:ascii="Arial Narrow" w:hAnsi="Arial Narrow" w:cstheme="minorHAnsi"/>
          <w:color w:val="002060"/>
          <w:lang w:eastAsia="pl-PL"/>
        </w:rPr>
        <w:t xml:space="preserve"> lub p</w:t>
      </w:r>
      <w:r w:rsidR="00BA7B43" w:rsidRPr="00653250">
        <w:rPr>
          <w:rFonts w:ascii="Arial Narrow" w:hAnsi="Arial Narrow" w:cstheme="minorHAnsi"/>
          <w:color w:val="002060"/>
          <w:lang w:eastAsia="pl-PL"/>
        </w:rPr>
        <w:t>rogramy sektorowe</w:t>
      </w:r>
      <w:r w:rsidR="00AA4588" w:rsidRPr="00653250">
        <w:rPr>
          <w:rFonts w:ascii="Arial Narrow" w:hAnsi="Arial Narrow" w:cstheme="minorHAnsi"/>
          <w:color w:val="002060"/>
          <w:lang w:eastAsia="pl-PL"/>
        </w:rPr>
        <w:t xml:space="preserve">, </w:t>
      </w:r>
      <w:r w:rsidR="00BA7B43" w:rsidRPr="00653250">
        <w:rPr>
          <w:rFonts w:ascii="Arial Narrow" w:hAnsi="Arial Narrow" w:cstheme="minorHAnsi"/>
          <w:color w:val="002060"/>
          <w:lang w:eastAsia="pl-PL"/>
        </w:rPr>
        <w:t>wsparcie kompetencji potrzebnych branżom</w:t>
      </w:r>
      <w:r w:rsidR="00AA4588" w:rsidRPr="00653250">
        <w:rPr>
          <w:rFonts w:ascii="Arial Narrow" w:hAnsi="Arial Narrow" w:cstheme="minorHAnsi"/>
          <w:color w:val="002060"/>
          <w:lang w:eastAsia="pl-PL"/>
        </w:rPr>
        <w:t>,</w:t>
      </w:r>
      <w:r w:rsidR="00BA7B43" w:rsidRPr="00653250">
        <w:rPr>
          <w:rFonts w:ascii="Arial Narrow" w:hAnsi="Arial Narrow" w:cstheme="minorHAnsi"/>
          <w:color w:val="002060"/>
          <w:lang w:eastAsia="pl-PL"/>
        </w:rPr>
        <w:t xml:space="preserve"> </w:t>
      </w:r>
      <w:r w:rsidR="008D41DA" w:rsidRPr="00653250">
        <w:rPr>
          <w:rFonts w:ascii="Arial Narrow" w:hAnsi="Arial Narrow" w:cstheme="minorHAnsi"/>
          <w:color w:val="002060"/>
          <w:lang w:eastAsia="pl-PL"/>
        </w:rPr>
        <w:t>w</w:t>
      </w:r>
      <w:r w:rsidR="00BA7B43" w:rsidRPr="00653250">
        <w:rPr>
          <w:rFonts w:ascii="Arial Narrow" w:hAnsi="Arial Narrow" w:cstheme="minorHAnsi"/>
          <w:color w:val="002060"/>
          <w:lang w:eastAsia="pl-PL"/>
        </w:rPr>
        <w:t>sparcie eksportu i ekspansji zagranicznej</w:t>
      </w:r>
      <w:r w:rsidRPr="00653250">
        <w:rPr>
          <w:rFonts w:ascii="Arial Narrow" w:hAnsi="Arial Narrow" w:cstheme="minorHAnsi"/>
          <w:color w:val="002060"/>
          <w:lang w:eastAsia="pl-PL"/>
        </w:rPr>
        <w:t>.</w:t>
      </w:r>
      <w:r w:rsidR="00BA7B43" w:rsidRPr="00653250">
        <w:rPr>
          <w:rFonts w:ascii="Arial Narrow" w:hAnsi="Arial Narrow" w:cstheme="minorHAnsi"/>
          <w:color w:val="002060"/>
          <w:lang w:eastAsia="pl-PL"/>
        </w:rPr>
        <w:t xml:space="preserve"> </w:t>
      </w:r>
    </w:p>
    <w:p w14:paraId="14D29C68" w14:textId="77777777" w:rsidR="00753D18" w:rsidRPr="00653250" w:rsidRDefault="00753D18" w:rsidP="00F61701">
      <w:pPr>
        <w:autoSpaceDE w:val="0"/>
        <w:autoSpaceDN w:val="0"/>
        <w:adjustRightInd w:val="0"/>
        <w:spacing w:after="0" w:line="240" w:lineRule="auto"/>
        <w:jc w:val="both"/>
        <w:rPr>
          <w:rFonts w:ascii="Arial Narrow" w:hAnsi="Arial Narrow" w:cstheme="minorHAnsi"/>
          <w:color w:val="002060"/>
          <w:lang w:eastAsia="pl-PL"/>
        </w:rPr>
      </w:pPr>
    </w:p>
    <w:p w14:paraId="6EC6F2EF" w14:textId="566137FD" w:rsidR="00753D18" w:rsidRPr="00653250" w:rsidRDefault="00E92304" w:rsidP="00753D18">
      <w:pPr>
        <w:autoSpaceDE w:val="0"/>
        <w:autoSpaceDN w:val="0"/>
        <w:adjustRightInd w:val="0"/>
        <w:spacing w:after="0" w:line="240" w:lineRule="auto"/>
        <w:jc w:val="both"/>
        <w:rPr>
          <w:rFonts w:ascii="Arial Narrow" w:hAnsi="Arial Narrow" w:cstheme="minorHAnsi"/>
          <w:color w:val="002060"/>
          <w:lang w:eastAsia="pl-PL"/>
        </w:rPr>
      </w:pPr>
      <w:r w:rsidRPr="00653250">
        <w:rPr>
          <w:rFonts w:ascii="Arial Narrow" w:hAnsi="Arial Narrow" w:cstheme="minorHAnsi"/>
          <w:color w:val="002060"/>
          <w:lang w:eastAsia="pl-PL"/>
        </w:rPr>
        <w:t xml:space="preserve">Najważniejsze </w:t>
      </w:r>
      <w:r w:rsidRPr="00653250">
        <w:rPr>
          <w:rFonts w:ascii="Arial Narrow" w:hAnsi="Arial Narrow" w:cstheme="minorHAnsi"/>
          <w:b/>
          <w:color w:val="002060"/>
          <w:lang w:eastAsia="pl-PL"/>
        </w:rPr>
        <w:t>wyzwania</w:t>
      </w:r>
      <w:r w:rsidR="008A21A6" w:rsidRPr="00653250">
        <w:rPr>
          <w:rFonts w:ascii="Arial Narrow" w:hAnsi="Arial Narrow" w:cstheme="minorHAnsi"/>
          <w:b/>
          <w:color w:val="002060"/>
          <w:lang w:eastAsia="pl-PL"/>
        </w:rPr>
        <w:t xml:space="preserve"> wskazywane przez przedsiębiorców</w:t>
      </w:r>
      <w:r w:rsidR="00A02D4B" w:rsidRPr="00653250">
        <w:rPr>
          <w:rFonts w:ascii="Arial Narrow" w:hAnsi="Arial Narrow" w:cstheme="minorHAnsi"/>
          <w:b/>
          <w:color w:val="002060"/>
          <w:lang w:eastAsia="pl-PL"/>
        </w:rPr>
        <w:t>,</w:t>
      </w:r>
      <w:r w:rsidR="008A21A6" w:rsidRPr="00653250">
        <w:rPr>
          <w:rFonts w:ascii="Arial Narrow" w:hAnsi="Arial Narrow" w:cstheme="minorHAnsi"/>
          <w:b/>
          <w:color w:val="002060"/>
          <w:lang w:eastAsia="pl-PL"/>
        </w:rPr>
        <w:t xml:space="preserve"> a</w:t>
      </w:r>
      <w:r w:rsidRPr="00653250">
        <w:rPr>
          <w:rFonts w:ascii="Arial Narrow" w:hAnsi="Arial Narrow" w:cstheme="minorHAnsi"/>
          <w:b/>
          <w:color w:val="002060"/>
          <w:lang w:eastAsia="pl-PL"/>
        </w:rPr>
        <w:t xml:space="preserve"> związane z transformacją przemysłową</w:t>
      </w:r>
      <w:r w:rsidRPr="00653250">
        <w:rPr>
          <w:rFonts w:ascii="Arial Narrow" w:hAnsi="Arial Narrow" w:cstheme="minorHAnsi"/>
          <w:color w:val="002060"/>
          <w:lang w:eastAsia="pl-PL"/>
        </w:rPr>
        <w:t xml:space="preserve"> obejmują: </w:t>
      </w:r>
    </w:p>
    <w:p w14:paraId="61629AA8" w14:textId="13E03523" w:rsidR="00753D18" w:rsidRPr="00653250" w:rsidRDefault="00753D18" w:rsidP="00C835BB">
      <w:pPr>
        <w:pStyle w:val="Akapitzlist"/>
        <w:numPr>
          <w:ilvl w:val="0"/>
          <w:numId w:val="97"/>
        </w:numPr>
        <w:autoSpaceDE w:val="0"/>
        <w:autoSpaceDN w:val="0"/>
        <w:adjustRightInd w:val="0"/>
        <w:spacing w:after="0" w:line="240" w:lineRule="auto"/>
        <w:jc w:val="both"/>
        <w:rPr>
          <w:rFonts w:ascii="Arial Narrow" w:hAnsi="Arial Narrow" w:cstheme="minorHAnsi"/>
          <w:color w:val="002060"/>
          <w:lang w:eastAsia="pl-PL"/>
        </w:rPr>
      </w:pPr>
      <w:r w:rsidRPr="00653250">
        <w:rPr>
          <w:rFonts w:ascii="Arial Narrow" w:hAnsi="Arial Narrow" w:cstheme="minorHAnsi"/>
          <w:color w:val="002060"/>
          <w:lang w:eastAsia="pl-PL"/>
        </w:rPr>
        <w:t>system kształcenia niedostosowany do potrzeb poszczególnych branż przemysłu,</w:t>
      </w:r>
    </w:p>
    <w:p w14:paraId="1ED40529" w14:textId="77777777" w:rsidR="00753D18" w:rsidRPr="00653250" w:rsidRDefault="00753D18" w:rsidP="00C835BB">
      <w:pPr>
        <w:pStyle w:val="Akapitzlist"/>
        <w:numPr>
          <w:ilvl w:val="0"/>
          <w:numId w:val="97"/>
        </w:numPr>
        <w:autoSpaceDE w:val="0"/>
        <w:autoSpaceDN w:val="0"/>
        <w:adjustRightInd w:val="0"/>
        <w:spacing w:after="0" w:line="240" w:lineRule="auto"/>
        <w:jc w:val="both"/>
        <w:rPr>
          <w:rFonts w:ascii="Arial Narrow" w:hAnsi="Arial Narrow" w:cstheme="minorHAnsi"/>
          <w:color w:val="002060"/>
          <w:lang w:eastAsia="pl-PL"/>
        </w:rPr>
      </w:pPr>
      <w:r w:rsidRPr="00653250">
        <w:rPr>
          <w:rFonts w:ascii="Arial Narrow" w:hAnsi="Arial Narrow" w:cstheme="minorHAnsi"/>
          <w:color w:val="002060"/>
          <w:lang w:eastAsia="pl-PL"/>
        </w:rPr>
        <w:t>deficyt kadr,</w:t>
      </w:r>
    </w:p>
    <w:p w14:paraId="46D6BF79" w14:textId="5161108A" w:rsidR="00753D18" w:rsidRPr="00653250" w:rsidRDefault="008A21A6" w:rsidP="00C835BB">
      <w:pPr>
        <w:pStyle w:val="Akapitzlist"/>
        <w:numPr>
          <w:ilvl w:val="0"/>
          <w:numId w:val="97"/>
        </w:numPr>
        <w:autoSpaceDE w:val="0"/>
        <w:autoSpaceDN w:val="0"/>
        <w:adjustRightInd w:val="0"/>
        <w:spacing w:after="0" w:line="240" w:lineRule="auto"/>
        <w:jc w:val="both"/>
        <w:rPr>
          <w:rFonts w:ascii="Arial Narrow" w:hAnsi="Arial Narrow" w:cstheme="minorHAnsi"/>
          <w:color w:val="002060"/>
          <w:lang w:eastAsia="pl-PL"/>
        </w:rPr>
      </w:pPr>
      <w:r w:rsidRPr="00653250">
        <w:rPr>
          <w:rFonts w:ascii="Arial Narrow" w:hAnsi="Arial Narrow" w:cstheme="minorHAnsi"/>
          <w:color w:val="002060"/>
          <w:lang w:eastAsia="pl-PL"/>
        </w:rPr>
        <w:t xml:space="preserve">deklarowane przez firmy </w:t>
      </w:r>
      <w:r w:rsidR="00753D18" w:rsidRPr="00653250">
        <w:rPr>
          <w:rFonts w:ascii="Arial Narrow" w:hAnsi="Arial Narrow" w:cstheme="minorHAnsi"/>
          <w:color w:val="002060"/>
          <w:lang w:eastAsia="pl-PL"/>
        </w:rPr>
        <w:t>trudności w dostępie do preferencyjnych form finansowania</w:t>
      </w:r>
      <w:r w:rsidRPr="00653250">
        <w:rPr>
          <w:rFonts w:ascii="Arial Narrow" w:hAnsi="Arial Narrow" w:cstheme="minorHAnsi"/>
          <w:color w:val="002060"/>
          <w:lang w:eastAsia="pl-PL"/>
        </w:rPr>
        <w:t>,</w:t>
      </w:r>
    </w:p>
    <w:p w14:paraId="377C6D09" w14:textId="77777777" w:rsidR="00753D18" w:rsidRPr="00653250" w:rsidRDefault="00753D18" w:rsidP="00C835BB">
      <w:pPr>
        <w:pStyle w:val="Akapitzlist"/>
        <w:numPr>
          <w:ilvl w:val="0"/>
          <w:numId w:val="97"/>
        </w:numPr>
        <w:autoSpaceDE w:val="0"/>
        <w:autoSpaceDN w:val="0"/>
        <w:adjustRightInd w:val="0"/>
        <w:spacing w:after="0" w:line="240" w:lineRule="auto"/>
        <w:jc w:val="both"/>
        <w:rPr>
          <w:rFonts w:ascii="Arial Narrow" w:hAnsi="Arial Narrow" w:cstheme="minorHAnsi"/>
          <w:color w:val="002060"/>
          <w:lang w:eastAsia="pl-PL"/>
        </w:rPr>
      </w:pPr>
      <w:r w:rsidRPr="00653250">
        <w:rPr>
          <w:rFonts w:ascii="Arial Narrow" w:hAnsi="Arial Narrow" w:cstheme="minorHAnsi"/>
          <w:color w:val="002060"/>
          <w:lang w:eastAsia="pl-PL"/>
        </w:rPr>
        <w:t>problemy związane z regulacjami środowiskowymi, w tym z gospodarowaniem odpad</w:t>
      </w:r>
      <w:r w:rsidR="00E772A8" w:rsidRPr="00653250">
        <w:rPr>
          <w:rFonts w:ascii="Arial Narrow" w:hAnsi="Arial Narrow" w:cstheme="minorHAnsi"/>
          <w:color w:val="002060"/>
          <w:lang w:eastAsia="pl-PL"/>
        </w:rPr>
        <w:t>ów</w:t>
      </w:r>
      <w:r w:rsidRPr="00653250">
        <w:rPr>
          <w:rFonts w:ascii="Arial Narrow" w:hAnsi="Arial Narrow" w:cstheme="minorHAnsi"/>
          <w:color w:val="002060"/>
          <w:lang w:eastAsia="pl-PL"/>
        </w:rPr>
        <w:t>,</w:t>
      </w:r>
    </w:p>
    <w:p w14:paraId="3B6FB136" w14:textId="77777777" w:rsidR="00753D18" w:rsidRPr="00653250" w:rsidRDefault="00753D18" w:rsidP="00C835BB">
      <w:pPr>
        <w:pStyle w:val="Akapitzlist"/>
        <w:numPr>
          <w:ilvl w:val="0"/>
          <w:numId w:val="97"/>
        </w:numPr>
        <w:autoSpaceDE w:val="0"/>
        <w:autoSpaceDN w:val="0"/>
        <w:adjustRightInd w:val="0"/>
        <w:spacing w:after="0" w:line="240" w:lineRule="auto"/>
        <w:jc w:val="both"/>
        <w:rPr>
          <w:rFonts w:ascii="Arial Narrow" w:hAnsi="Arial Narrow" w:cstheme="minorHAnsi"/>
          <w:color w:val="002060"/>
          <w:lang w:eastAsia="pl-PL"/>
        </w:rPr>
      </w:pPr>
      <w:r w:rsidRPr="00653250">
        <w:rPr>
          <w:rFonts w:ascii="Arial Narrow" w:hAnsi="Arial Narrow" w:cstheme="minorHAnsi"/>
          <w:color w:val="002060"/>
          <w:lang w:eastAsia="pl-PL"/>
        </w:rPr>
        <w:t>wydłużone i skomplikowane procedury administracyjne, w tym wysoki poziom złożoności prawa,</w:t>
      </w:r>
    </w:p>
    <w:p w14:paraId="46EE2E46" w14:textId="77777777" w:rsidR="00753D18" w:rsidRPr="00653250" w:rsidRDefault="00753D18" w:rsidP="00C835BB">
      <w:pPr>
        <w:pStyle w:val="Akapitzlist"/>
        <w:numPr>
          <w:ilvl w:val="0"/>
          <w:numId w:val="97"/>
        </w:numPr>
        <w:autoSpaceDE w:val="0"/>
        <w:autoSpaceDN w:val="0"/>
        <w:adjustRightInd w:val="0"/>
        <w:spacing w:after="0" w:line="240" w:lineRule="auto"/>
        <w:jc w:val="both"/>
        <w:rPr>
          <w:rFonts w:ascii="Arial Narrow" w:hAnsi="Arial Narrow" w:cstheme="minorHAnsi"/>
          <w:color w:val="002060"/>
          <w:lang w:eastAsia="pl-PL"/>
        </w:rPr>
      </w:pPr>
      <w:r w:rsidRPr="00653250">
        <w:rPr>
          <w:rFonts w:ascii="Arial Narrow" w:hAnsi="Arial Narrow" w:cstheme="minorHAnsi"/>
          <w:color w:val="002060"/>
          <w:lang w:eastAsia="pl-PL"/>
        </w:rPr>
        <w:t>przepisy prawa pracy,</w:t>
      </w:r>
    </w:p>
    <w:p w14:paraId="3A71FC1C" w14:textId="77777777" w:rsidR="00F61701" w:rsidRPr="00653250" w:rsidRDefault="00753D18" w:rsidP="00C835BB">
      <w:pPr>
        <w:pStyle w:val="Akapitzlist"/>
        <w:numPr>
          <w:ilvl w:val="0"/>
          <w:numId w:val="97"/>
        </w:numPr>
        <w:autoSpaceDE w:val="0"/>
        <w:autoSpaceDN w:val="0"/>
        <w:adjustRightInd w:val="0"/>
        <w:spacing w:after="0" w:line="240" w:lineRule="auto"/>
        <w:jc w:val="both"/>
        <w:rPr>
          <w:rFonts w:ascii="Arial Narrow" w:hAnsi="Arial Narrow" w:cstheme="minorHAnsi"/>
          <w:color w:val="002060"/>
          <w:lang w:eastAsia="pl-PL"/>
        </w:rPr>
      </w:pPr>
      <w:r w:rsidRPr="00653250">
        <w:rPr>
          <w:rFonts w:ascii="Arial Narrow" w:hAnsi="Arial Narrow" w:cstheme="minorHAnsi"/>
          <w:color w:val="002060"/>
          <w:lang w:eastAsia="pl-PL"/>
        </w:rPr>
        <w:t>koszty prowadzenia działalności gospodarczej związane z cenami energii.</w:t>
      </w:r>
    </w:p>
    <w:p w14:paraId="41E19F5B" w14:textId="77777777" w:rsidR="00F61701" w:rsidRPr="00653250" w:rsidRDefault="00F61701" w:rsidP="00F61701">
      <w:pPr>
        <w:autoSpaceDE w:val="0"/>
        <w:autoSpaceDN w:val="0"/>
        <w:adjustRightInd w:val="0"/>
        <w:spacing w:after="0" w:line="240" w:lineRule="auto"/>
        <w:jc w:val="both"/>
        <w:rPr>
          <w:rFonts w:ascii="Arial Narrow" w:hAnsi="Arial Narrow" w:cstheme="minorHAnsi"/>
          <w:color w:val="002060"/>
          <w:lang w:eastAsia="pl-PL"/>
        </w:rPr>
      </w:pPr>
    </w:p>
    <w:p w14:paraId="07AB3017" w14:textId="276A3D0A" w:rsidR="00F61701" w:rsidRPr="00653250" w:rsidRDefault="00F61701" w:rsidP="008574C7">
      <w:pPr>
        <w:autoSpaceDE w:val="0"/>
        <w:autoSpaceDN w:val="0"/>
        <w:adjustRightInd w:val="0"/>
        <w:spacing w:after="0" w:line="240" w:lineRule="auto"/>
        <w:jc w:val="both"/>
        <w:rPr>
          <w:rFonts w:ascii="Arial Narrow" w:hAnsi="Arial Narrow" w:cstheme="minorHAnsi"/>
          <w:color w:val="002060"/>
          <w:lang w:eastAsia="pl-PL"/>
        </w:rPr>
      </w:pPr>
      <w:r w:rsidRPr="00653250">
        <w:rPr>
          <w:rFonts w:ascii="Arial Narrow" w:hAnsi="Arial Narrow" w:cstheme="minorHAnsi"/>
          <w:color w:val="002060"/>
          <w:lang w:eastAsia="pl-PL"/>
        </w:rPr>
        <w:t>W ramach podejmowanych przez MRiT działań związanych z polityk</w:t>
      </w:r>
      <w:r w:rsidR="003540FD" w:rsidRPr="00653250">
        <w:rPr>
          <w:rFonts w:ascii="Arial Narrow" w:hAnsi="Arial Narrow" w:cstheme="minorHAnsi"/>
          <w:color w:val="002060"/>
          <w:lang w:eastAsia="pl-PL"/>
        </w:rPr>
        <w:t>ą</w:t>
      </w:r>
      <w:r w:rsidRPr="00653250">
        <w:rPr>
          <w:rFonts w:ascii="Arial Narrow" w:hAnsi="Arial Narrow" w:cstheme="minorHAnsi"/>
          <w:color w:val="002060"/>
          <w:lang w:eastAsia="pl-PL"/>
        </w:rPr>
        <w:t xml:space="preserve"> przemysłow</w:t>
      </w:r>
      <w:r w:rsidR="003540FD" w:rsidRPr="00653250">
        <w:rPr>
          <w:rFonts w:ascii="Arial Narrow" w:hAnsi="Arial Narrow" w:cstheme="minorHAnsi"/>
          <w:color w:val="002060"/>
          <w:lang w:eastAsia="pl-PL"/>
        </w:rPr>
        <w:t>ą</w:t>
      </w:r>
      <w:r w:rsidRPr="00653250">
        <w:rPr>
          <w:rFonts w:ascii="Arial Narrow" w:hAnsi="Arial Narrow" w:cstheme="minorHAnsi"/>
          <w:color w:val="002060"/>
          <w:lang w:eastAsia="pl-PL"/>
        </w:rPr>
        <w:t xml:space="preserve">  prowadzono współpracę z branżami o kluczowym znaczeniu dla gospodarki polskiej, m.in. w zakresie opracowania odpowiednich programów szkoleniowo-doradczych umożliwiających rozwój kompetencji pracowników. Istotne znaczenie w tym zakresie </w:t>
      </w:r>
      <w:r w:rsidR="008574C7" w:rsidRPr="00653250">
        <w:rPr>
          <w:rFonts w:ascii="Arial Narrow" w:hAnsi="Arial Narrow" w:cstheme="minorHAnsi"/>
          <w:color w:val="002060"/>
          <w:lang w:eastAsia="pl-PL"/>
        </w:rPr>
        <w:t>mają</w:t>
      </w:r>
      <w:r w:rsidR="00167590" w:rsidRPr="00653250">
        <w:rPr>
          <w:rFonts w:ascii="Arial Narrow" w:hAnsi="Arial Narrow" w:cstheme="minorHAnsi"/>
          <w:color w:val="002060"/>
          <w:lang w:eastAsia="pl-PL"/>
        </w:rPr>
        <w:t xml:space="preserve"> tzw.</w:t>
      </w:r>
      <w:r w:rsidRPr="00653250">
        <w:rPr>
          <w:rFonts w:ascii="Arial Narrow" w:hAnsi="Arial Narrow" w:cstheme="minorHAnsi"/>
          <w:color w:val="002060"/>
          <w:lang w:eastAsia="pl-PL"/>
        </w:rPr>
        <w:t xml:space="preserve"> </w:t>
      </w:r>
      <w:r w:rsidR="00A02D4B" w:rsidRPr="00653250">
        <w:rPr>
          <w:rFonts w:ascii="Arial Narrow" w:hAnsi="Arial Narrow" w:cstheme="minorHAnsi"/>
          <w:color w:val="002060"/>
          <w:lang w:eastAsia="pl-PL"/>
        </w:rPr>
        <w:t>r</w:t>
      </w:r>
      <w:r w:rsidR="008574C7" w:rsidRPr="00653250">
        <w:rPr>
          <w:rFonts w:ascii="Arial Narrow" w:hAnsi="Arial Narrow" w:cstheme="minorHAnsi"/>
          <w:color w:val="002060"/>
          <w:lang w:eastAsia="pl-PL"/>
        </w:rPr>
        <w:t xml:space="preserve">ady </w:t>
      </w:r>
      <w:r w:rsidR="00A02D4B" w:rsidRPr="00653250">
        <w:rPr>
          <w:rFonts w:ascii="Arial Narrow" w:hAnsi="Arial Narrow" w:cstheme="minorHAnsi"/>
          <w:color w:val="002060"/>
          <w:lang w:eastAsia="pl-PL"/>
        </w:rPr>
        <w:t>s</w:t>
      </w:r>
      <w:r w:rsidR="008574C7" w:rsidRPr="00653250">
        <w:rPr>
          <w:rFonts w:ascii="Arial Narrow" w:hAnsi="Arial Narrow" w:cstheme="minorHAnsi"/>
          <w:color w:val="002060"/>
          <w:lang w:eastAsia="pl-PL"/>
        </w:rPr>
        <w:t>ektorowe</w:t>
      </w:r>
      <w:r w:rsidRPr="00653250">
        <w:rPr>
          <w:rFonts w:ascii="Arial Narrow" w:hAnsi="Arial Narrow" w:cstheme="minorHAnsi"/>
          <w:color w:val="002060"/>
          <w:lang w:eastAsia="pl-PL"/>
        </w:rPr>
        <w:t>, których rekomendacje będą brane pod uwagę w opracowaniu odpowiednich instrumentów wparcia rozwoju kompetencji pracowników przedsiębiorstw, w tym instrumentów wsparcia ukierunkowanych na konkretne sektory.</w:t>
      </w:r>
      <w:r w:rsidR="008574C7" w:rsidRPr="00653250">
        <w:rPr>
          <w:rFonts w:ascii="Arial Narrow" w:hAnsi="Arial Narrow" w:cstheme="minorHAnsi"/>
          <w:color w:val="002060"/>
          <w:lang w:eastAsia="pl-PL"/>
        </w:rPr>
        <w:t xml:space="preserve"> Działanie przewiduje identyfikację luk kompetencyjnych i potrzeb rozwojowych, w szczególności wynikających z</w:t>
      </w:r>
      <w:r w:rsidR="00A02D4B" w:rsidRPr="00653250">
        <w:rPr>
          <w:rFonts w:ascii="Arial Narrow" w:hAnsi="Arial Narrow" w:cstheme="minorHAnsi"/>
          <w:color w:val="002060"/>
          <w:lang w:eastAsia="pl-PL"/>
        </w:rPr>
        <w:t> </w:t>
      </w:r>
      <w:r w:rsidR="008574C7" w:rsidRPr="00653250">
        <w:rPr>
          <w:rFonts w:ascii="Arial Narrow" w:hAnsi="Arial Narrow" w:cstheme="minorHAnsi"/>
          <w:color w:val="002060"/>
          <w:lang w:eastAsia="pl-PL"/>
        </w:rPr>
        <w:t xml:space="preserve">aktualnych trendów, </w:t>
      </w:r>
      <w:r w:rsidR="00A02D4B" w:rsidRPr="00653250">
        <w:rPr>
          <w:rFonts w:ascii="Arial Narrow" w:hAnsi="Arial Narrow" w:cstheme="minorHAnsi"/>
          <w:color w:val="002060"/>
          <w:lang w:eastAsia="pl-PL"/>
        </w:rPr>
        <w:t xml:space="preserve">na podstawie </w:t>
      </w:r>
      <w:r w:rsidR="008574C7" w:rsidRPr="00653250">
        <w:rPr>
          <w:rFonts w:ascii="Arial Narrow" w:hAnsi="Arial Narrow" w:cstheme="minorHAnsi"/>
          <w:color w:val="002060"/>
          <w:lang w:eastAsia="pl-PL"/>
        </w:rPr>
        <w:t>wynik</w:t>
      </w:r>
      <w:r w:rsidR="00A02D4B" w:rsidRPr="00653250">
        <w:rPr>
          <w:rFonts w:ascii="Arial Narrow" w:hAnsi="Arial Narrow" w:cstheme="minorHAnsi"/>
          <w:color w:val="002060"/>
          <w:lang w:eastAsia="pl-PL"/>
        </w:rPr>
        <w:t>ów</w:t>
      </w:r>
      <w:r w:rsidR="008574C7" w:rsidRPr="00653250">
        <w:rPr>
          <w:rFonts w:ascii="Arial Narrow" w:hAnsi="Arial Narrow" w:cstheme="minorHAnsi"/>
          <w:color w:val="002060"/>
          <w:lang w:eastAsia="pl-PL"/>
        </w:rPr>
        <w:t xml:space="preserve"> badań i wiedz</w:t>
      </w:r>
      <w:r w:rsidR="00A02D4B" w:rsidRPr="00653250">
        <w:rPr>
          <w:rFonts w:ascii="Arial Narrow" w:hAnsi="Arial Narrow" w:cstheme="minorHAnsi"/>
          <w:color w:val="002060"/>
          <w:lang w:eastAsia="pl-PL"/>
        </w:rPr>
        <w:t>y</w:t>
      </w:r>
      <w:r w:rsidR="008574C7" w:rsidRPr="00653250">
        <w:rPr>
          <w:rFonts w:ascii="Arial Narrow" w:hAnsi="Arial Narrow" w:cstheme="minorHAnsi"/>
          <w:color w:val="002060"/>
          <w:lang w:eastAsia="pl-PL"/>
        </w:rPr>
        <w:t xml:space="preserve"> członków rad sektorowych, w tym inicjatyw wspierających współpracę instytucji edukacyjnych, instytucji rynku pracy z przedsiębiorcami i wymianę informacji o potrzebach kompetencyjnych. </w:t>
      </w:r>
    </w:p>
    <w:p w14:paraId="41608383" w14:textId="77777777" w:rsidR="00A02D4B" w:rsidRPr="00653250" w:rsidRDefault="00A02D4B" w:rsidP="008574C7">
      <w:pPr>
        <w:autoSpaceDE w:val="0"/>
        <w:autoSpaceDN w:val="0"/>
        <w:adjustRightInd w:val="0"/>
        <w:spacing w:after="0" w:line="240" w:lineRule="auto"/>
        <w:jc w:val="both"/>
        <w:rPr>
          <w:rFonts w:ascii="Arial Narrow" w:hAnsi="Arial Narrow" w:cstheme="minorHAnsi"/>
          <w:color w:val="002060"/>
          <w:lang w:eastAsia="pl-PL"/>
        </w:rPr>
      </w:pPr>
    </w:p>
    <w:p w14:paraId="10073F88" w14:textId="6E30BAC2" w:rsidR="000162CA" w:rsidRPr="00434AAE" w:rsidRDefault="000162CA" w:rsidP="00C835BB">
      <w:pPr>
        <w:pStyle w:val="Akapitzlist"/>
        <w:numPr>
          <w:ilvl w:val="2"/>
          <w:numId w:val="117"/>
        </w:numPr>
        <w:jc w:val="both"/>
        <w:rPr>
          <w:rFonts w:ascii="Arial Narrow" w:eastAsia="Times New Roman" w:hAnsi="Arial Narrow" w:cstheme="minorHAnsi"/>
          <w:b/>
          <w:color w:val="002060"/>
          <w:lang w:eastAsia="pl-PL"/>
        </w:rPr>
      </w:pPr>
      <w:r w:rsidRPr="00434AAE">
        <w:rPr>
          <w:rFonts w:ascii="Arial Narrow" w:eastAsia="Times New Roman" w:hAnsi="Arial Narrow" w:cstheme="minorHAnsi"/>
          <w:b/>
          <w:color w:val="002060"/>
          <w:lang w:eastAsia="pl-PL"/>
        </w:rPr>
        <w:t>Transformacja w kierunku gospodarki o obiegu zamkniętym</w:t>
      </w:r>
    </w:p>
    <w:p w14:paraId="011D1050" w14:textId="43357C16" w:rsidR="000162CA" w:rsidRPr="00434AAE" w:rsidRDefault="00F4533D" w:rsidP="00C835BB">
      <w:pPr>
        <w:pStyle w:val="Akapitzlist"/>
        <w:numPr>
          <w:ilvl w:val="3"/>
          <w:numId w:val="117"/>
        </w:numPr>
        <w:jc w:val="both"/>
        <w:rPr>
          <w:rFonts w:ascii="Arial Narrow" w:eastAsia="Times New Roman" w:hAnsi="Arial Narrow" w:cstheme="minorHAnsi"/>
          <w:b/>
          <w:color w:val="002060"/>
          <w:lang w:eastAsia="pl-PL"/>
        </w:rPr>
      </w:pPr>
      <w:r w:rsidRPr="00434AAE">
        <w:rPr>
          <w:rFonts w:ascii="Arial Narrow" w:hAnsi="Arial Narrow"/>
          <w:b/>
          <w:color w:val="002060"/>
        </w:rPr>
        <w:t>Poziom krajowy</w:t>
      </w:r>
      <w:r w:rsidR="000162CA" w:rsidRPr="00434AAE">
        <w:rPr>
          <w:rFonts w:ascii="Arial Narrow" w:eastAsia="Times New Roman" w:hAnsi="Arial Narrow" w:cstheme="minorHAnsi"/>
          <w:b/>
          <w:color w:val="002060"/>
          <w:lang w:eastAsia="pl-PL"/>
        </w:rPr>
        <w:t xml:space="preserve"> </w:t>
      </w:r>
    </w:p>
    <w:p w14:paraId="5307809D" w14:textId="77777777" w:rsidR="000162CA" w:rsidRPr="00653250" w:rsidRDefault="000162CA" w:rsidP="008D7F61">
      <w:pPr>
        <w:ind w:left="284"/>
        <w:jc w:val="both"/>
        <w:rPr>
          <w:rFonts w:ascii="Arial Narrow" w:eastAsia="Times New Roman" w:hAnsi="Arial Narrow" w:cstheme="minorHAnsi"/>
          <w:b/>
          <w:color w:val="002060"/>
          <w:lang w:eastAsia="pl-PL"/>
        </w:rPr>
      </w:pPr>
      <w:r w:rsidRPr="00653250">
        <w:rPr>
          <w:rFonts w:ascii="Arial Narrow" w:eastAsia="Times New Roman" w:hAnsi="Arial Narrow" w:cstheme="minorHAnsi"/>
          <w:color w:val="002060"/>
          <w:lang w:eastAsia="pl-PL"/>
        </w:rPr>
        <w:t>Kluczowe działania dotyczące transformacji GOZ-owej obejmują:</w:t>
      </w:r>
    </w:p>
    <w:p w14:paraId="61DDDFAD" w14:textId="6FD3D490" w:rsidR="000162CA" w:rsidRPr="001610C5" w:rsidRDefault="000162CA" w:rsidP="001610C5">
      <w:pPr>
        <w:jc w:val="both"/>
        <w:rPr>
          <w:rFonts w:ascii="Arial Narrow" w:eastAsia="Times New Roman" w:hAnsi="Arial Narrow" w:cstheme="minorHAnsi"/>
          <w:b/>
          <w:color w:val="002060"/>
          <w:lang w:eastAsia="pl-PL"/>
        </w:rPr>
      </w:pPr>
      <w:r w:rsidRPr="001610C5">
        <w:rPr>
          <w:rFonts w:ascii="Arial Narrow" w:eastAsia="Times New Roman" w:hAnsi="Arial Narrow" w:cstheme="minorHAnsi"/>
          <w:b/>
          <w:color w:val="002060"/>
          <w:lang w:eastAsia="pl-PL"/>
        </w:rPr>
        <w:t xml:space="preserve">Wdrożenie </w:t>
      </w:r>
      <w:r w:rsidR="00A02D4B" w:rsidRPr="001610C5">
        <w:rPr>
          <w:rFonts w:ascii="Arial Narrow" w:eastAsia="Times New Roman" w:hAnsi="Arial Narrow" w:cstheme="minorHAnsi"/>
          <w:b/>
          <w:color w:val="002060"/>
          <w:lang w:eastAsia="pl-PL"/>
        </w:rPr>
        <w:t>m</w:t>
      </w:r>
      <w:r w:rsidRPr="001610C5">
        <w:rPr>
          <w:rFonts w:ascii="Arial Narrow" w:eastAsia="Times New Roman" w:hAnsi="Arial Narrow" w:cstheme="minorHAnsi"/>
          <w:b/>
          <w:color w:val="002060"/>
          <w:lang w:eastAsia="pl-PL"/>
        </w:rPr>
        <w:t>apy drogowej transformacji w kierunku gospodarki o obiegu zamkniętym (</w:t>
      </w:r>
      <w:r w:rsidR="00A02D4B" w:rsidRPr="001610C5">
        <w:rPr>
          <w:rFonts w:ascii="Arial Narrow" w:eastAsia="Times New Roman" w:hAnsi="Arial Narrow" w:cstheme="minorHAnsi"/>
          <w:b/>
          <w:color w:val="002060"/>
          <w:lang w:eastAsia="pl-PL"/>
        </w:rPr>
        <w:t>m</w:t>
      </w:r>
      <w:r w:rsidRPr="001610C5">
        <w:rPr>
          <w:rFonts w:ascii="Arial Narrow" w:eastAsia="Times New Roman" w:hAnsi="Arial Narrow" w:cstheme="minorHAnsi"/>
          <w:b/>
          <w:color w:val="002060"/>
          <w:lang w:eastAsia="pl-PL"/>
        </w:rPr>
        <w:t>apa drogowa GOZ)</w:t>
      </w:r>
    </w:p>
    <w:p w14:paraId="17DAD095" w14:textId="77777777"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b/>
          <w:i/>
          <w:color w:val="002060"/>
          <w:lang w:eastAsia="pl-PL"/>
        </w:rPr>
        <w:t>Mapa drogowa GOZ</w:t>
      </w:r>
      <w:r w:rsidRPr="00653250">
        <w:rPr>
          <w:rFonts w:ascii="Arial Narrow" w:eastAsia="Times New Roman" w:hAnsi="Arial Narrow" w:cstheme="minorHAnsi"/>
          <w:color w:val="002060"/>
          <w:lang w:eastAsia="pl-PL"/>
        </w:rPr>
        <w:t xml:space="preserve"> to dokument zawierający zestaw narzędzi, które mają na celu stworzenie warunków do wdrożenia w Polsce nowego modelu gospodarczego. Proponowane działania dotyczą przede wszystkim prac analityczno-koncepcyjnych, informacyjno-promocyjnych oraz koordynacyjnych w obszarach znajdujących się we właściwości poszczególnych resortów.</w:t>
      </w:r>
    </w:p>
    <w:p w14:paraId="4080AAB6" w14:textId="0B561536"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Przyjęcie przez rząd </w:t>
      </w:r>
      <w:r w:rsidRPr="00653250">
        <w:rPr>
          <w:rFonts w:ascii="Arial Narrow" w:eastAsia="Times New Roman" w:hAnsi="Arial Narrow" w:cstheme="minorHAnsi"/>
          <w:i/>
          <w:color w:val="002060"/>
          <w:lang w:eastAsia="pl-PL"/>
        </w:rPr>
        <w:t>Mapy drogowej transformacji w kierunku gospodarki o obiegu zamkniętym</w:t>
      </w:r>
      <w:r w:rsidRPr="00653250">
        <w:rPr>
          <w:rFonts w:ascii="Arial Narrow" w:eastAsia="Times New Roman" w:hAnsi="Arial Narrow" w:cstheme="minorHAnsi"/>
          <w:color w:val="002060"/>
          <w:lang w:eastAsia="pl-PL"/>
        </w:rPr>
        <w:t xml:space="preserve"> to pierwszy duży krok w procesie wdrażania GOZ w Polsce. To drogowskaz dla rozwoju tego systemu gospodarki w Polsce wskazujący konkretne działania do podjęcia. Jesteśmy pierwszym krajem w</w:t>
      </w:r>
      <w:r w:rsidR="00A02D4B"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Europie Środkowo-Wschodniej, który </w:t>
      </w:r>
      <w:r w:rsidRPr="00653250">
        <w:rPr>
          <w:rFonts w:ascii="Arial Narrow" w:eastAsia="Times New Roman" w:hAnsi="Arial Narrow" w:cstheme="minorHAnsi"/>
          <w:color w:val="002060"/>
          <w:lang w:eastAsia="pl-PL"/>
        </w:rPr>
        <w:lastRenderedPageBreak/>
        <w:t>opracował i uchwalił dokument strategiczny dotyczący GOZ-u, obejmujący swym zakresem wszystkie obszary tego modelu gospodarki.</w:t>
      </w:r>
    </w:p>
    <w:p w14:paraId="2321E601" w14:textId="77777777"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i/>
          <w:color w:val="002060"/>
          <w:lang w:eastAsia="pl-PL"/>
        </w:rPr>
        <w:t>Mapa drogowa GOZ</w:t>
      </w:r>
      <w:r w:rsidRPr="00653250">
        <w:rPr>
          <w:rFonts w:ascii="Arial Narrow" w:eastAsia="Times New Roman" w:hAnsi="Arial Narrow" w:cstheme="minorHAnsi"/>
          <w:color w:val="002060"/>
          <w:lang w:eastAsia="pl-PL"/>
        </w:rPr>
        <w:t xml:space="preserve"> określa głównie ramy legislacyjne wdrażania GOZ w najbliższych latach, jednakże do pełnego wdrożenia GOZ-u niezbędne jest współdziałanie administracji, nauki, biznesu, organizacji pozarządowych oraz konsumentów.</w:t>
      </w:r>
    </w:p>
    <w:p w14:paraId="66817EB1" w14:textId="6881FF49" w:rsidR="00B133D6" w:rsidRPr="00653250" w:rsidRDefault="000162CA" w:rsidP="008D7F61">
      <w:pPr>
        <w:jc w:val="both"/>
        <w:rPr>
          <w:rFonts w:ascii="Arial Narrow" w:hAnsi="Arial Narrow" w:cstheme="minorHAnsi"/>
          <w:color w:val="002060"/>
        </w:rPr>
      </w:pPr>
      <w:r w:rsidRPr="00653250">
        <w:rPr>
          <w:rFonts w:ascii="Arial Narrow" w:eastAsia="Times New Roman" w:hAnsi="Arial Narrow" w:cstheme="minorHAnsi"/>
          <w:color w:val="002060"/>
          <w:lang w:eastAsia="pl-PL"/>
        </w:rPr>
        <w:t xml:space="preserve">Wdrażanie poszczególnych działań przewidzianych w </w:t>
      </w:r>
      <w:r w:rsidRPr="0057202A">
        <w:rPr>
          <w:rFonts w:ascii="Arial Narrow" w:hAnsi="Arial Narrow"/>
          <w:i/>
          <w:color w:val="002060"/>
        </w:rPr>
        <w:t>Mapie drogowej GOZ</w:t>
      </w:r>
      <w:r w:rsidRPr="00653250">
        <w:rPr>
          <w:rFonts w:ascii="Arial Narrow" w:eastAsia="Times New Roman" w:hAnsi="Arial Narrow" w:cstheme="minorHAnsi"/>
          <w:color w:val="002060"/>
          <w:lang w:eastAsia="pl-PL"/>
        </w:rPr>
        <w:t xml:space="preserve"> jest realizowane przede wszystkim przez ministrów odpowiedzialnych za poszczególne działy gospodarki. Ministerstwo Rozwoju</w:t>
      </w:r>
      <w:r w:rsidR="00B86033" w:rsidRPr="00653250">
        <w:rPr>
          <w:rFonts w:ascii="Arial Narrow" w:eastAsia="Times New Roman" w:hAnsi="Arial Narrow" w:cstheme="minorHAnsi"/>
          <w:color w:val="002060"/>
          <w:lang w:eastAsia="pl-PL"/>
        </w:rPr>
        <w:t xml:space="preserve"> i Technologii</w:t>
      </w:r>
      <w:r w:rsidRPr="00653250">
        <w:rPr>
          <w:rFonts w:ascii="Arial Narrow" w:eastAsia="Times New Roman" w:hAnsi="Arial Narrow" w:cstheme="minorHAnsi"/>
          <w:color w:val="002060"/>
          <w:lang w:eastAsia="pl-PL"/>
        </w:rPr>
        <w:t xml:space="preserve"> pracuje nad wdrażaniem działań przypisanych ministrowi właściwemu ds. gospodarki: utworzeniem dedykowanej platformy na surowce wtórne i rządowej platformy informacyjnej na temat GOZ, realizuje działania w obszarze biogospodarki, analizuje możliwości wprowadzenia ulg sprawozdawczych i kontrolnych, opracowuje propozycje zmian w Prawie zamówień publicznych i systemie podatkowym, a także realizuje projekt oto-GOZ, którego celem jest </w:t>
      </w:r>
      <w:r w:rsidRPr="00653250">
        <w:rPr>
          <w:rFonts w:ascii="Arial Narrow" w:hAnsi="Arial Narrow" w:cstheme="minorHAnsi"/>
          <w:color w:val="002060"/>
        </w:rPr>
        <w:t xml:space="preserve">opracowanie zestawu wskaźników pomiarowych (tzw. indeksów GOZ), </w:t>
      </w:r>
      <w:r w:rsidR="00B47C69">
        <w:rPr>
          <w:rFonts w:ascii="Arial Narrow" w:hAnsi="Arial Narrow" w:cstheme="minorHAnsi"/>
          <w:color w:val="002060"/>
        </w:rPr>
        <w:t>umożliwiających ocenę postępu w </w:t>
      </w:r>
      <w:r w:rsidRPr="00653250">
        <w:rPr>
          <w:rFonts w:ascii="Arial Narrow" w:hAnsi="Arial Narrow" w:cstheme="minorHAnsi"/>
          <w:color w:val="002060"/>
        </w:rPr>
        <w:t>transformacji w kierunku gospodarki o obiegu zamkniętym (GOZ) oraz ocenę wpływu gospodarki o</w:t>
      </w:r>
      <w:r w:rsidR="00A02D4B" w:rsidRPr="00653250">
        <w:rPr>
          <w:rFonts w:ascii="Arial Narrow" w:hAnsi="Arial Narrow" w:cstheme="minorHAnsi"/>
          <w:color w:val="002060"/>
        </w:rPr>
        <w:t> </w:t>
      </w:r>
      <w:r w:rsidRPr="00653250">
        <w:rPr>
          <w:rFonts w:ascii="Arial Narrow" w:hAnsi="Arial Narrow" w:cstheme="minorHAnsi"/>
          <w:color w:val="002060"/>
        </w:rPr>
        <w:t>obiegu zamkniętym na rozwój społeczno-gospodarczy na poziomi</w:t>
      </w:r>
      <w:r w:rsidR="00B47C69">
        <w:rPr>
          <w:rFonts w:ascii="Arial Narrow" w:hAnsi="Arial Narrow" w:cstheme="minorHAnsi"/>
          <w:color w:val="002060"/>
        </w:rPr>
        <w:t>e mezoekonomicznym (regionów) i </w:t>
      </w:r>
      <w:r w:rsidRPr="00653250">
        <w:rPr>
          <w:rFonts w:ascii="Arial Narrow" w:hAnsi="Arial Narrow" w:cstheme="minorHAnsi"/>
          <w:color w:val="002060"/>
        </w:rPr>
        <w:t>makroekonomicznym (gospodarki narodowej).</w:t>
      </w:r>
    </w:p>
    <w:p w14:paraId="10E62D56" w14:textId="11ED9E22" w:rsidR="000162CA" w:rsidRPr="001610C5" w:rsidRDefault="007661B5" w:rsidP="001610C5">
      <w:pPr>
        <w:jc w:val="both"/>
        <w:rPr>
          <w:rFonts w:ascii="Arial Narrow" w:eastAsia="Times New Roman" w:hAnsi="Arial Narrow" w:cstheme="minorHAnsi"/>
          <w:b/>
          <w:color w:val="002060"/>
          <w:lang w:eastAsia="pl-PL"/>
        </w:rPr>
      </w:pPr>
      <w:r w:rsidRPr="001610C5">
        <w:rPr>
          <w:rFonts w:ascii="Arial Narrow" w:eastAsia="Times New Roman" w:hAnsi="Arial Narrow" w:cstheme="minorHAnsi"/>
          <w:b/>
          <w:color w:val="002060"/>
          <w:lang w:eastAsia="pl-PL"/>
        </w:rPr>
        <w:t>Prace KIS</w:t>
      </w:r>
      <w:r w:rsidR="000162CA" w:rsidRPr="001610C5">
        <w:rPr>
          <w:rFonts w:ascii="Arial Narrow" w:eastAsia="Times New Roman" w:hAnsi="Arial Narrow" w:cstheme="minorHAnsi"/>
          <w:b/>
          <w:color w:val="002060"/>
          <w:lang w:eastAsia="pl-PL"/>
        </w:rPr>
        <w:t xml:space="preserve"> ds. GOZ</w:t>
      </w:r>
    </w:p>
    <w:p w14:paraId="6965F855" w14:textId="5207EAF0" w:rsidR="00D94021" w:rsidRPr="00653250" w:rsidRDefault="000162CA" w:rsidP="008D7F61">
      <w:pPr>
        <w:jc w:val="both"/>
        <w:rPr>
          <w:rFonts w:ascii="Arial Narrow" w:hAnsi="Arial Narrow" w:cstheme="minorHAnsi"/>
          <w:i/>
          <w:color w:val="002060"/>
        </w:rPr>
      </w:pPr>
      <w:r w:rsidRPr="00653250">
        <w:rPr>
          <w:rFonts w:ascii="Arial Narrow" w:eastAsia="Times New Roman" w:hAnsi="Arial Narrow" w:cstheme="minorHAnsi"/>
          <w:color w:val="002060"/>
          <w:lang w:eastAsia="pl-PL"/>
        </w:rPr>
        <w:t>W ramach oddolnej inicjatywy przedsiębiorców i naukowców z obszaru gospodarki wodnej, surowcowej oraz odpadowej przedstawiciele 3</w:t>
      </w:r>
      <w:r w:rsidR="00FB64E1" w:rsidRPr="00653250">
        <w:rPr>
          <w:rFonts w:ascii="Arial Narrow" w:eastAsia="Times New Roman" w:hAnsi="Arial Narrow" w:cstheme="minorHAnsi"/>
          <w:color w:val="002060"/>
          <w:lang w:eastAsia="pl-PL"/>
        </w:rPr>
        <w:t xml:space="preserve"> </w:t>
      </w:r>
      <w:r w:rsidR="00A02D4B" w:rsidRPr="00653250">
        <w:rPr>
          <w:rFonts w:ascii="Arial Narrow" w:eastAsia="Times New Roman" w:hAnsi="Arial Narrow" w:cstheme="minorHAnsi"/>
          <w:color w:val="002060"/>
          <w:lang w:eastAsia="pl-PL"/>
        </w:rPr>
        <w:t>g</w:t>
      </w:r>
      <w:r w:rsidRPr="00653250">
        <w:rPr>
          <w:rFonts w:ascii="Arial Narrow" w:eastAsia="Times New Roman" w:hAnsi="Arial Narrow" w:cstheme="minorHAnsi"/>
          <w:color w:val="002060"/>
          <w:lang w:eastAsia="pl-PL"/>
        </w:rPr>
        <w:t xml:space="preserve">rup </w:t>
      </w:r>
      <w:r w:rsidR="00A02D4B" w:rsidRPr="00653250">
        <w:rPr>
          <w:rFonts w:ascii="Arial Narrow" w:eastAsia="Times New Roman" w:hAnsi="Arial Narrow" w:cstheme="minorHAnsi"/>
          <w:color w:val="002060"/>
          <w:lang w:eastAsia="pl-PL"/>
        </w:rPr>
        <w:t>r</w:t>
      </w:r>
      <w:r w:rsidRPr="00653250">
        <w:rPr>
          <w:rFonts w:ascii="Arial Narrow" w:eastAsia="Times New Roman" w:hAnsi="Arial Narrow" w:cstheme="minorHAnsi"/>
          <w:color w:val="002060"/>
          <w:lang w:eastAsia="pl-PL"/>
        </w:rPr>
        <w:t xml:space="preserve">oboczych </w:t>
      </w:r>
      <w:r w:rsidR="00FC7549" w:rsidRPr="00653250">
        <w:rPr>
          <w:rFonts w:ascii="Arial Narrow" w:eastAsia="Times New Roman" w:hAnsi="Arial Narrow" w:cstheme="minorHAnsi"/>
          <w:color w:val="002060"/>
          <w:lang w:eastAsia="pl-PL"/>
        </w:rPr>
        <w:t>podjęli decyzję o połączeniu i</w:t>
      </w:r>
      <w:r w:rsidR="00A02D4B" w:rsidRPr="00653250">
        <w:rPr>
          <w:rFonts w:ascii="Arial Narrow" w:hAnsi="Arial Narrow"/>
          <w:color w:val="002060"/>
        </w:rPr>
        <w:t> </w:t>
      </w:r>
      <w:r w:rsidR="008D7F61" w:rsidRPr="00653250">
        <w:rPr>
          <w:rFonts w:ascii="Arial Narrow" w:eastAsia="Times New Roman" w:hAnsi="Arial Narrow" w:cstheme="minorHAnsi"/>
          <w:color w:val="002060"/>
          <w:lang w:eastAsia="pl-PL"/>
        </w:rPr>
        <w:t>utworzeniu</w:t>
      </w:r>
      <w:r w:rsidRPr="00653250">
        <w:rPr>
          <w:rFonts w:ascii="Arial Narrow" w:eastAsia="Times New Roman" w:hAnsi="Arial Narrow" w:cstheme="minorHAnsi"/>
          <w:color w:val="002060"/>
          <w:lang w:eastAsia="pl-PL"/>
        </w:rPr>
        <w:t xml:space="preserve"> nowej inteligentnej specjalizacj</w:t>
      </w:r>
      <w:r w:rsidR="00FC7549" w:rsidRPr="00653250">
        <w:rPr>
          <w:rFonts w:ascii="Arial Narrow" w:eastAsia="Times New Roman" w:hAnsi="Arial Narrow" w:cstheme="minorHAnsi"/>
          <w:color w:val="002060"/>
          <w:lang w:eastAsia="pl-PL"/>
        </w:rPr>
        <w:t>i</w:t>
      </w:r>
      <w:r w:rsidRPr="00653250">
        <w:rPr>
          <w:rFonts w:ascii="Arial Narrow" w:eastAsia="Times New Roman" w:hAnsi="Arial Narrow" w:cstheme="minorHAnsi"/>
          <w:color w:val="002060"/>
          <w:lang w:eastAsia="pl-PL"/>
        </w:rPr>
        <w:t xml:space="preserve"> w sposób bardziej adekwatny oddając</w:t>
      </w:r>
      <w:r w:rsidR="00FC7549" w:rsidRPr="00653250">
        <w:rPr>
          <w:rFonts w:ascii="Arial Narrow" w:eastAsia="Times New Roman" w:hAnsi="Arial Narrow" w:cstheme="minorHAnsi"/>
          <w:color w:val="002060"/>
          <w:lang w:eastAsia="pl-PL"/>
        </w:rPr>
        <w:t>ej</w:t>
      </w:r>
      <w:r w:rsidRPr="00653250">
        <w:rPr>
          <w:rFonts w:ascii="Arial Narrow" w:eastAsia="Times New Roman" w:hAnsi="Arial Narrow" w:cstheme="minorHAnsi"/>
          <w:color w:val="002060"/>
          <w:lang w:eastAsia="pl-PL"/>
        </w:rPr>
        <w:t xml:space="preserve"> potencjał innowacyjny polskich firm, a także wskazującej na rzeczywiste wyzwania środowiskowe i gospodarcze w tych obszarach</w:t>
      </w:r>
      <w:r w:rsidR="00FC7549" w:rsidRPr="00653250">
        <w:rPr>
          <w:rFonts w:ascii="Arial Narrow" w:eastAsia="Times New Roman" w:hAnsi="Arial Narrow" w:cstheme="minorHAnsi"/>
          <w:color w:val="002060"/>
          <w:lang w:eastAsia="pl-PL"/>
        </w:rPr>
        <w:t>, tj. gospodark</w:t>
      </w:r>
      <w:r w:rsidR="00FB64E1" w:rsidRPr="00653250">
        <w:rPr>
          <w:rFonts w:ascii="Arial Narrow" w:eastAsia="Times New Roman" w:hAnsi="Arial Narrow" w:cstheme="minorHAnsi"/>
          <w:color w:val="002060"/>
          <w:lang w:eastAsia="pl-PL"/>
        </w:rPr>
        <w:t>i</w:t>
      </w:r>
      <w:r w:rsidR="00FC7549" w:rsidRPr="00653250">
        <w:rPr>
          <w:rFonts w:ascii="Arial Narrow" w:eastAsia="Times New Roman" w:hAnsi="Arial Narrow" w:cstheme="minorHAnsi"/>
          <w:color w:val="002060"/>
          <w:lang w:eastAsia="pl-PL"/>
        </w:rPr>
        <w:t xml:space="preserve"> o obiegu zamkniętym – wod</w:t>
      </w:r>
      <w:r w:rsidR="00FB64E1" w:rsidRPr="00653250">
        <w:rPr>
          <w:rFonts w:ascii="Arial Narrow" w:eastAsia="Times New Roman" w:hAnsi="Arial Narrow" w:cstheme="minorHAnsi"/>
          <w:color w:val="002060"/>
          <w:lang w:eastAsia="pl-PL"/>
        </w:rPr>
        <w:t>y</w:t>
      </w:r>
      <w:r w:rsidR="00FC7549" w:rsidRPr="00653250">
        <w:rPr>
          <w:rFonts w:ascii="Arial Narrow" w:eastAsia="Times New Roman" w:hAnsi="Arial Narrow" w:cstheme="minorHAnsi"/>
          <w:color w:val="002060"/>
          <w:lang w:eastAsia="pl-PL"/>
        </w:rPr>
        <w:t>, surowc</w:t>
      </w:r>
      <w:r w:rsidR="00FB64E1" w:rsidRPr="00653250">
        <w:rPr>
          <w:rFonts w:ascii="Arial Narrow" w:eastAsia="Times New Roman" w:hAnsi="Arial Narrow" w:cstheme="minorHAnsi"/>
          <w:color w:val="002060"/>
          <w:lang w:eastAsia="pl-PL"/>
        </w:rPr>
        <w:t>ów</w:t>
      </w:r>
      <w:r w:rsidR="00FC7549" w:rsidRPr="00653250">
        <w:rPr>
          <w:rFonts w:ascii="Arial Narrow" w:eastAsia="Times New Roman" w:hAnsi="Arial Narrow" w:cstheme="minorHAnsi"/>
          <w:color w:val="002060"/>
          <w:lang w:eastAsia="pl-PL"/>
        </w:rPr>
        <w:t xml:space="preserve"> kopaln</w:t>
      </w:r>
      <w:r w:rsidR="00FB64E1" w:rsidRPr="00653250">
        <w:rPr>
          <w:rFonts w:ascii="Arial Narrow" w:eastAsia="Times New Roman" w:hAnsi="Arial Narrow" w:cstheme="minorHAnsi"/>
          <w:color w:val="002060"/>
          <w:lang w:eastAsia="pl-PL"/>
        </w:rPr>
        <w:t>ych</w:t>
      </w:r>
      <w:r w:rsidR="00FC7549" w:rsidRPr="00653250">
        <w:rPr>
          <w:rFonts w:ascii="Arial Narrow" w:eastAsia="Times New Roman" w:hAnsi="Arial Narrow" w:cstheme="minorHAnsi"/>
          <w:color w:val="002060"/>
          <w:lang w:eastAsia="pl-PL"/>
        </w:rPr>
        <w:t>, odpad</w:t>
      </w:r>
      <w:r w:rsidR="00FB64E1" w:rsidRPr="00653250">
        <w:rPr>
          <w:rFonts w:ascii="Arial Narrow" w:eastAsia="Times New Roman" w:hAnsi="Arial Narrow" w:cstheme="minorHAnsi"/>
          <w:color w:val="002060"/>
          <w:lang w:eastAsia="pl-PL"/>
        </w:rPr>
        <w:t>ów</w:t>
      </w:r>
      <w:r w:rsidRPr="00653250">
        <w:rPr>
          <w:rFonts w:ascii="Arial Narrow" w:eastAsia="Times New Roman" w:hAnsi="Arial Narrow" w:cstheme="minorHAnsi"/>
          <w:color w:val="002060"/>
          <w:lang w:eastAsia="pl-PL"/>
        </w:rPr>
        <w:t xml:space="preserve">. </w:t>
      </w:r>
      <w:r w:rsidR="00FC7549" w:rsidRPr="00653250">
        <w:rPr>
          <w:rFonts w:ascii="Arial Narrow" w:eastAsia="Times New Roman" w:hAnsi="Arial Narrow" w:cstheme="minorHAnsi"/>
          <w:color w:val="002060"/>
          <w:lang w:eastAsia="pl-PL"/>
        </w:rPr>
        <w:t xml:space="preserve">Celem </w:t>
      </w:r>
      <w:r w:rsidR="00FB64E1" w:rsidRPr="00653250">
        <w:rPr>
          <w:rFonts w:ascii="Arial Narrow" w:eastAsia="Times New Roman" w:hAnsi="Arial Narrow" w:cstheme="minorHAnsi"/>
          <w:color w:val="002060"/>
          <w:lang w:eastAsia="pl-PL"/>
        </w:rPr>
        <w:t>g</w:t>
      </w:r>
      <w:r w:rsidR="00FC7549" w:rsidRPr="00653250">
        <w:rPr>
          <w:rFonts w:ascii="Arial Narrow" w:eastAsia="Times New Roman" w:hAnsi="Arial Narrow" w:cstheme="minorHAnsi"/>
          <w:color w:val="002060"/>
          <w:lang w:eastAsia="pl-PL"/>
        </w:rPr>
        <w:t xml:space="preserve">rupy </w:t>
      </w:r>
      <w:r w:rsidRPr="00653250">
        <w:rPr>
          <w:rFonts w:ascii="Arial Narrow" w:eastAsia="Times New Roman" w:hAnsi="Arial Narrow" w:cstheme="minorHAnsi"/>
          <w:color w:val="002060"/>
          <w:lang w:eastAsia="pl-PL"/>
        </w:rPr>
        <w:t>jest wskaz</w:t>
      </w:r>
      <w:r w:rsidR="00FC7549" w:rsidRPr="00653250">
        <w:rPr>
          <w:rFonts w:ascii="Arial Narrow" w:eastAsia="Times New Roman" w:hAnsi="Arial Narrow" w:cstheme="minorHAnsi"/>
          <w:color w:val="002060"/>
          <w:lang w:eastAsia="pl-PL"/>
        </w:rPr>
        <w:t>ywa</w:t>
      </w:r>
      <w:r w:rsidRPr="00653250">
        <w:rPr>
          <w:rFonts w:ascii="Arial Narrow" w:eastAsia="Times New Roman" w:hAnsi="Arial Narrow" w:cstheme="minorHAnsi"/>
          <w:color w:val="002060"/>
          <w:lang w:eastAsia="pl-PL"/>
        </w:rPr>
        <w:t>nie preferencyjnych obszarów wsparcia prac badawczych, rozwojowych i</w:t>
      </w:r>
      <w:r w:rsidR="00FB64E1"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innowacyjnych (B+R+I), służących transformacji polskiej gospodarki w kierunku modelu gospodarki o</w:t>
      </w:r>
      <w:r w:rsidR="00FB64E1"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obiegu zamkniętym. </w:t>
      </w:r>
      <w:r w:rsidRPr="00653250">
        <w:rPr>
          <w:rFonts w:ascii="Arial Narrow" w:hAnsi="Arial Narrow" w:cstheme="minorHAnsi"/>
          <w:color w:val="002060"/>
        </w:rPr>
        <w:t>Zmiana</w:t>
      </w:r>
      <w:r w:rsidR="00FC7549" w:rsidRPr="00653250">
        <w:rPr>
          <w:rFonts w:ascii="Arial Narrow" w:hAnsi="Arial Narrow" w:cstheme="minorHAnsi"/>
          <w:color w:val="002060"/>
        </w:rPr>
        <w:t xml:space="preserve"> w obszarze tej specjalizacji</w:t>
      </w:r>
      <w:r w:rsidRPr="00653250">
        <w:rPr>
          <w:rFonts w:ascii="Arial Narrow" w:hAnsi="Arial Narrow" w:cstheme="minorHAnsi"/>
          <w:color w:val="002060"/>
        </w:rPr>
        <w:t xml:space="preserve"> wiąże się nie tylko z innowacjami technologicznymi i produktowymi, ale także nowymi rozwiązaniami, w tym systemowymi, legislacyjnymi, organizacyjnymi, finansowymi i edukacyjnymi, </w:t>
      </w:r>
      <w:r w:rsidR="00FB64E1" w:rsidRPr="00653250">
        <w:rPr>
          <w:rFonts w:ascii="Arial Narrow" w:hAnsi="Arial Narrow" w:cstheme="minorHAnsi"/>
          <w:color w:val="002060"/>
        </w:rPr>
        <w:t xml:space="preserve">z </w:t>
      </w:r>
      <w:r w:rsidRPr="00653250">
        <w:rPr>
          <w:rFonts w:ascii="Arial Narrow" w:hAnsi="Arial Narrow" w:cstheme="minorHAnsi"/>
          <w:color w:val="002060"/>
        </w:rPr>
        <w:t>uwzględni</w:t>
      </w:r>
      <w:r w:rsidR="00FB64E1" w:rsidRPr="00653250">
        <w:rPr>
          <w:rFonts w:ascii="Arial Narrow" w:hAnsi="Arial Narrow" w:cstheme="minorHAnsi"/>
          <w:color w:val="002060"/>
        </w:rPr>
        <w:t>eniem</w:t>
      </w:r>
      <w:r w:rsidRPr="00653250">
        <w:rPr>
          <w:rFonts w:ascii="Arial Narrow" w:hAnsi="Arial Narrow" w:cstheme="minorHAnsi"/>
          <w:color w:val="002060"/>
        </w:rPr>
        <w:t xml:space="preserve"> łańcuch</w:t>
      </w:r>
      <w:r w:rsidR="00FB64E1" w:rsidRPr="00653250">
        <w:rPr>
          <w:rFonts w:ascii="Arial Narrow" w:hAnsi="Arial Narrow" w:cstheme="minorHAnsi"/>
          <w:color w:val="002060"/>
        </w:rPr>
        <w:t>a</w:t>
      </w:r>
      <w:r w:rsidRPr="00653250">
        <w:rPr>
          <w:rFonts w:ascii="Arial Narrow" w:hAnsi="Arial Narrow" w:cstheme="minorHAnsi"/>
          <w:color w:val="002060"/>
        </w:rPr>
        <w:t xml:space="preserve"> wartości i</w:t>
      </w:r>
      <w:r w:rsidR="00FB64E1" w:rsidRPr="00653250">
        <w:rPr>
          <w:rFonts w:ascii="Arial Narrow" w:hAnsi="Arial Narrow" w:cstheme="minorHAnsi"/>
          <w:color w:val="002060"/>
        </w:rPr>
        <w:t> </w:t>
      </w:r>
      <w:r w:rsidRPr="00653250">
        <w:rPr>
          <w:rFonts w:ascii="Arial Narrow" w:hAnsi="Arial Narrow" w:cstheme="minorHAnsi"/>
          <w:color w:val="002060"/>
        </w:rPr>
        <w:t>wszystkich interesariuszy. Grupa zajmuje się tematami związanymi z pozyskaniem surowców, eko</w:t>
      </w:r>
      <w:r w:rsidR="00B47C69">
        <w:rPr>
          <w:rFonts w:ascii="Arial Narrow" w:hAnsi="Arial Narrow" w:cstheme="minorHAnsi"/>
          <w:color w:val="002060"/>
        </w:rPr>
        <w:t>projektowaniem, przetwórstwem i </w:t>
      </w:r>
      <w:r w:rsidRPr="00653250">
        <w:rPr>
          <w:rFonts w:ascii="Arial Narrow" w:hAnsi="Arial Narrow" w:cstheme="minorHAnsi"/>
          <w:color w:val="002060"/>
        </w:rPr>
        <w:t>produkcją</w:t>
      </w:r>
      <w:r w:rsidR="00FB64E1" w:rsidRPr="00653250">
        <w:rPr>
          <w:rFonts w:ascii="Arial Narrow" w:hAnsi="Arial Narrow" w:cstheme="minorHAnsi"/>
          <w:color w:val="002060"/>
        </w:rPr>
        <w:t xml:space="preserve"> oraz</w:t>
      </w:r>
      <w:r w:rsidRPr="00653250">
        <w:rPr>
          <w:rFonts w:ascii="Arial Narrow" w:hAnsi="Arial Narrow" w:cstheme="minorHAnsi"/>
          <w:color w:val="002060"/>
        </w:rPr>
        <w:t xml:space="preserve"> odpadami i ściekami</w:t>
      </w:r>
      <w:r w:rsidR="00FC7549" w:rsidRPr="00653250">
        <w:rPr>
          <w:rFonts w:ascii="Arial Narrow" w:hAnsi="Arial Narrow" w:cstheme="minorHAnsi"/>
          <w:color w:val="002060"/>
        </w:rPr>
        <w:t>, a także</w:t>
      </w:r>
      <w:r w:rsidRPr="00653250">
        <w:rPr>
          <w:rFonts w:ascii="Arial Narrow" w:hAnsi="Arial Narrow" w:cstheme="minorHAnsi"/>
          <w:color w:val="002060"/>
        </w:rPr>
        <w:t xml:space="preserve"> bierze aktywny udział w realizacji zadań wskazanych w </w:t>
      </w:r>
      <w:r w:rsidRPr="00653250">
        <w:rPr>
          <w:rFonts w:ascii="Arial Narrow" w:hAnsi="Arial Narrow" w:cstheme="minorHAnsi"/>
          <w:i/>
          <w:color w:val="002060"/>
        </w:rPr>
        <w:t>Mapie drogowej GOZ.</w:t>
      </w:r>
    </w:p>
    <w:p w14:paraId="07F4C8A6" w14:textId="77777777" w:rsidR="001F16F8" w:rsidRPr="00653250" w:rsidRDefault="001F16F8" w:rsidP="008D7F61">
      <w:pPr>
        <w:jc w:val="both"/>
        <w:rPr>
          <w:rFonts w:ascii="Arial Narrow" w:hAnsi="Arial Narrow" w:cstheme="minorHAnsi"/>
          <w:color w:val="002060"/>
        </w:rPr>
      </w:pPr>
      <w:r w:rsidRPr="00653250">
        <w:rPr>
          <w:rFonts w:ascii="Arial Narrow" w:hAnsi="Arial Narrow" w:cstheme="minorHAnsi"/>
          <w:color w:val="002060"/>
        </w:rPr>
        <w:t>Działania proponowane przez GR ds. KIS w obszarze zmian legislacyjnych czy systemowych są poddawane szerszym konsultacjom, także międzyresortowym, w celu zapewnienia obiektywizmu oraz odpowiedni</w:t>
      </w:r>
      <w:r w:rsidR="006D4C59" w:rsidRPr="00653250">
        <w:rPr>
          <w:rFonts w:ascii="Arial Narrow" w:hAnsi="Arial Narrow" w:cstheme="minorHAnsi"/>
          <w:color w:val="002060"/>
        </w:rPr>
        <w:t>ego oddziaływania.</w:t>
      </w:r>
    </w:p>
    <w:p w14:paraId="54C22DC5" w14:textId="0DF80EE0" w:rsidR="000162CA" w:rsidRPr="001610C5" w:rsidRDefault="000162CA" w:rsidP="001610C5">
      <w:pPr>
        <w:jc w:val="both"/>
        <w:rPr>
          <w:rFonts w:ascii="Arial Narrow" w:eastAsia="Times New Roman" w:hAnsi="Arial Narrow" w:cstheme="minorHAnsi"/>
          <w:b/>
          <w:color w:val="002060"/>
          <w:lang w:eastAsia="pl-PL"/>
        </w:rPr>
      </w:pPr>
      <w:r w:rsidRPr="001610C5">
        <w:rPr>
          <w:rFonts w:ascii="Arial Narrow" w:eastAsia="Times New Roman" w:hAnsi="Arial Narrow" w:cstheme="minorHAnsi"/>
          <w:b/>
          <w:color w:val="002060"/>
          <w:lang w:eastAsia="pl-PL"/>
        </w:rPr>
        <w:t xml:space="preserve">Działania w zakresie rozszerzonej odpowiedzialności producenta </w:t>
      </w:r>
    </w:p>
    <w:p w14:paraId="3862B183" w14:textId="1BB3155F"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b/>
          <w:color w:val="002060"/>
          <w:lang w:eastAsia="pl-PL"/>
        </w:rPr>
        <w:t>Rozszerzona odpowiedzialność producenta</w:t>
      </w:r>
      <w:r w:rsidRPr="00653250">
        <w:rPr>
          <w:rFonts w:ascii="Arial Narrow" w:eastAsia="Times New Roman" w:hAnsi="Arial Narrow" w:cstheme="minorHAnsi"/>
          <w:color w:val="002060"/>
          <w:lang w:eastAsia="pl-PL"/>
        </w:rPr>
        <w:t xml:space="preserve"> (EPR) to podejście, które zobow</w:t>
      </w:r>
      <w:r w:rsidR="00B47C69">
        <w:rPr>
          <w:rFonts w:ascii="Arial Narrow" w:eastAsia="Times New Roman" w:hAnsi="Arial Narrow" w:cstheme="minorHAnsi"/>
          <w:color w:val="002060"/>
          <w:lang w:eastAsia="pl-PL"/>
        </w:rPr>
        <w:t>iązuje producenta do zebrania i </w:t>
      </w:r>
      <w:r w:rsidRPr="00653250">
        <w:rPr>
          <w:rFonts w:ascii="Arial Narrow" w:eastAsia="Times New Roman" w:hAnsi="Arial Narrow" w:cstheme="minorHAnsi"/>
          <w:color w:val="002060"/>
          <w:lang w:eastAsia="pl-PL"/>
        </w:rPr>
        <w:t>zagospodarowania odpadów powstałych z produktów, które wprowadza na rynek. Jest to nie tylko narzędzie realizujące zasadę „zanieczyszczający płaci”, ale także – a może przede wszystkim – zachęt</w:t>
      </w:r>
      <w:r w:rsidR="00FB64E1" w:rsidRPr="00653250">
        <w:rPr>
          <w:rFonts w:ascii="Arial Narrow" w:eastAsia="Times New Roman" w:hAnsi="Arial Narrow" w:cstheme="minorHAnsi"/>
          <w:color w:val="002060"/>
          <w:lang w:eastAsia="pl-PL"/>
        </w:rPr>
        <w:t>ę</w:t>
      </w:r>
      <w:r w:rsidRPr="00653250">
        <w:rPr>
          <w:rFonts w:ascii="Arial Narrow" w:eastAsia="Times New Roman" w:hAnsi="Arial Narrow" w:cstheme="minorHAnsi"/>
          <w:color w:val="002060"/>
          <w:lang w:eastAsia="pl-PL"/>
        </w:rPr>
        <w:t xml:space="preserve"> do spojrzenia na cały cykl życia produktu. Bowiem już w fazie projektowania i produkcji można użyć surowców i technologii oraz wprowadzić takie rozwiązania konstrukcyjne i użytkowe, które pozwolą na zebranie większej ilości odpadów oraz na poddanie jak największej ich części odzyskowi i</w:t>
      </w:r>
      <w:r w:rsidR="00FB64E1"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recyklingowi. W obecnym systemie regulacyjnym rozszerzona odpowiedzialność producenta </w:t>
      </w:r>
      <w:r w:rsidR="00FB64E1" w:rsidRPr="00653250">
        <w:rPr>
          <w:rFonts w:ascii="Arial Narrow" w:eastAsia="Times New Roman" w:hAnsi="Arial Narrow" w:cstheme="minorHAnsi"/>
          <w:color w:val="002060"/>
          <w:lang w:eastAsia="pl-PL"/>
        </w:rPr>
        <w:t xml:space="preserve">jest </w:t>
      </w:r>
      <w:r w:rsidRPr="00653250">
        <w:rPr>
          <w:rFonts w:ascii="Arial Narrow" w:eastAsia="Times New Roman" w:hAnsi="Arial Narrow" w:cstheme="minorHAnsi"/>
          <w:color w:val="002060"/>
          <w:lang w:eastAsia="pl-PL"/>
        </w:rPr>
        <w:t>wprowadzona w szczególności w odnie</w:t>
      </w:r>
      <w:r w:rsidR="00B47C69">
        <w:rPr>
          <w:rFonts w:ascii="Arial Narrow" w:eastAsia="Times New Roman" w:hAnsi="Arial Narrow" w:cstheme="minorHAnsi"/>
          <w:color w:val="002060"/>
          <w:lang w:eastAsia="pl-PL"/>
        </w:rPr>
        <w:t>sieniu do pojazdów wycofanych z </w:t>
      </w:r>
      <w:r w:rsidRPr="00653250">
        <w:rPr>
          <w:rFonts w:ascii="Arial Narrow" w:eastAsia="Times New Roman" w:hAnsi="Arial Narrow" w:cstheme="minorHAnsi"/>
          <w:color w:val="002060"/>
          <w:lang w:eastAsia="pl-PL"/>
        </w:rPr>
        <w:t>eksploatacji, zużytego sprzętu elektrycznego i elektronicznego, opon, baterii i akumulatorów oraz olejów smarowych. Aby EPR mogła być skutecznym narzędziem, powinna z jednej str</w:t>
      </w:r>
      <w:r w:rsidR="00B47C69">
        <w:rPr>
          <w:rFonts w:ascii="Arial Narrow" w:eastAsia="Times New Roman" w:hAnsi="Arial Narrow" w:cstheme="minorHAnsi"/>
          <w:color w:val="002060"/>
          <w:lang w:eastAsia="pl-PL"/>
        </w:rPr>
        <w:t>ony wprowadzać czytelne prawa i </w:t>
      </w:r>
      <w:r w:rsidRPr="00653250">
        <w:rPr>
          <w:rFonts w:ascii="Arial Narrow" w:eastAsia="Times New Roman" w:hAnsi="Arial Narrow" w:cstheme="minorHAnsi"/>
          <w:color w:val="002060"/>
          <w:lang w:eastAsia="pl-PL"/>
        </w:rPr>
        <w:t xml:space="preserve">obowiązki dla producentów, z drugiej natomiast nie utrudniać prowadzenia działalności gospodarczej. EPR nie może być rozwiązaniem, którego realizacja jest jedynie niechcianym obowiązkiem przedsiębiorcy. Powinna być </w:t>
      </w:r>
      <w:r w:rsidRPr="00653250">
        <w:rPr>
          <w:rFonts w:ascii="Arial Narrow" w:eastAsia="Times New Roman" w:hAnsi="Arial Narrow" w:cstheme="minorHAnsi"/>
          <w:color w:val="002060"/>
          <w:lang w:eastAsia="pl-PL"/>
        </w:rPr>
        <w:lastRenderedPageBreak/>
        <w:t>tak skonstruowana, aby być jednym z elementów prowadzenia działalności, przyczyniającym się do pozyskiwania dobrej jakości surowców do produkcji i zwiększania przewag konkurencyjnych nad innymi uczestnikami rynku. Powinna także zachęcać do wprowadzania innowacyjnych produktów oraz procesów produkcyjnych, które ułatwią ponowne wykorzystanie materiałowe. Konieczne jest zatem zmodyf</w:t>
      </w:r>
      <w:r w:rsidR="00C934F6" w:rsidRPr="00653250">
        <w:rPr>
          <w:rFonts w:ascii="Arial Narrow" w:eastAsia="Times New Roman" w:hAnsi="Arial Narrow" w:cstheme="minorHAnsi"/>
          <w:color w:val="002060"/>
          <w:lang w:eastAsia="pl-PL"/>
        </w:rPr>
        <w:t>ikowanie istniejącego systemu E</w:t>
      </w:r>
      <w:r w:rsidRPr="00653250">
        <w:rPr>
          <w:rFonts w:ascii="Arial Narrow" w:eastAsia="Times New Roman" w:hAnsi="Arial Narrow" w:cstheme="minorHAnsi"/>
          <w:color w:val="002060"/>
          <w:lang w:eastAsia="pl-PL"/>
        </w:rPr>
        <w:t>P</w:t>
      </w:r>
      <w:r w:rsidR="00C934F6" w:rsidRPr="00653250">
        <w:rPr>
          <w:rFonts w:ascii="Arial Narrow" w:eastAsia="Times New Roman" w:hAnsi="Arial Narrow" w:cstheme="minorHAnsi"/>
          <w:color w:val="002060"/>
          <w:lang w:eastAsia="pl-PL"/>
        </w:rPr>
        <w:t>R</w:t>
      </w:r>
      <w:r w:rsidRPr="00653250">
        <w:rPr>
          <w:rFonts w:ascii="Arial Narrow" w:eastAsia="Times New Roman" w:hAnsi="Arial Narrow" w:cstheme="minorHAnsi"/>
          <w:color w:val="002060"/>
          <w:lang w:eastAsia="pl-PL"/>
        </w:rPr>
        <w:t xml:space="preserve"> oraz wprowadzenie rozwiązań zachęcających przedsiębiorstwa do korzystania z surowców wtórnych. Obecnie trwają prace nad implementacją EPR do krajowego porządku prawnego.</w:t>
      </w:r>
    </w:p>
    <w:p w14:paraId="3D40CB5A" w14:textId="589FEEC5" w:rsidR="000162CA" w:rsidRPr="001610C5" w:rsidRDefault="000162CA" w:rsidP="001610C5">
      <w:pPr>
        <w:jc w:val="both"/>
        <w:rPr>
          <w:rFonts w:ascii="Arial Narrow" w:eastAsia="Times New Roman" w:hAnsi="Arial Narrow" w:cstheme="minorHAnsi"/>
          <w:b/>
          <w:color w:val="002060"/>
          <w:lang w:eastAsia="pl-PL"/>
        </w:rPr>
      </w:pPr>
      <w:r w:rsidRPr="001610C5">
        <w:rPr>
          <w:rFonts w:ascii="Arial Narrow" w:eastAsia="Times New Roman" w:hAnsi="Arial Narrow" w:cstheme="minorHAnsi"/>
          <w:b/>
          <w:color w:val="002060"/>
          <w:lang w:eastAsia="pl-PL"/>
        </w:rPr>
        <w:t>Działania dot</w:t>
      </w:r>
      <w:r w:rsidR="00FB64E1" w:rsidRPr="001610C5">
        <w:rPr>
          <w:rFonts w:ascii="Arial Narrow" w:eastAsia="Times New Roman" w:hAnsi="Arial Narrow" w:cstheme="minorHAnsi"/>
          <w:b/>
          <w:color w:val="002060"/>
          <w:lang w:eastAsia="pl-PL"/>
        </w:rPr>
        <w:t>yczące</w:t>
      </w:r>
      <w:r w:rsidRPr="001610C5">
        <w:rPr>
          <w:rFonts w:ascii="Arial Narrow" w:eastAsia="Times New Roman" w:hAnsi="Arial Narrow" w:cstheme="minorHAnsi"/>
          <w:b/>
          <w:color w:val="002060"/>
          <w:lang w:eastAsia="pl-PL"/>
        </w:rPr>
        <w:t xml:space="preserve"> śladu środowiskowego i ekoprojektowania</w:t>
      </w:r>
    </w:p>
    <w:p w14:paraId="79C61096" w14:textId="08FF63DA" w:rsidR="000162CA" w:rsidRPr="00653250" w:rsidRDefault="000162CA" w:rsidP="008D7F61">
      <w:pPr>
        <w:jc w:val="both"/>
        <w:rPr>
          <w:rFonts w:ascii="Arial Narrow" w:hAnsi="Arial Narrow" w:cstheme="minorHAnsi"/>
          <w:color w:val="002060"/>
        </w:rPr>
      </w:pPr>
      <w:r w:rsidRPr="00653250">
        <w:rPr>
          <w:rFonts w:ascii="Arial Narrow" w:hAnsi="Arial Narrow" w:cstheme="minorHAnsi"/>
          <w:color w:val="002060"/>
        </w:rPr>
        <w:t xml:space="preserve">Jednym z narzędzi służących do oceny wydajności procesów produkcyjnych pod kątem wykorzystania zasobów jest pomiar śladu środowiskowego. Celem oceny śladu środowiskowego jest określenie oddziaływania produktów (lub organizacji) na środowisko (bezpośrednie bądź pośrednie emisje do wody, gleby, powietrza, zużywanie zasobów wody, minerałów, gleby, pokrycia leśnego i degradacja bioróżnorodności) w ich całym cyklu życia, tj. przy uwzględnieniu wszystkich lub wybranych elementów związanych z pozyskaniem zasobów, transportem, procesem produkcji, fazą użytkową oraz wycofaniem z rynku. W ramach oceny </w:t>
      </w:r>
      <w:r w:rsidR="00FB64E1" w:rsidRPr="00653250">
        <w:rPr>
          <w:rFonts w:ascii="Arial Narrow" w:hAnsi="Arial Narrow" w:cstheme="minorHAnsi"/>
          <w:color w:val="002060"/>
        </w:rPr>
        <w:t xml:space="preserve">są </w:t>
      </w:r>
      <w:r w:rsidRPr="00653250">
        <w:rPr>
          <w:rFonts w:ascii="Arial Narrow" w:hAnsi="Arial Narrow" w:cstheme="minorHAnsi"/>
          <w:color w:val="002060"/>
        </w:rPr>
        <w:t>prowadzone obliczenia ilości wykorzystywanych surowców i</w:t>
      </w:r>
      <w:r w:rsidR="00FB64E1" w:rsidRPr="00653250">
        <w:rPr>
          <w:rFonts w:ascii="Arial Narrow" w:hAnsi="Arial Narrow" w:cstheme="minorHAnsi"/>
          <w:color w:val="002060"/>
        </w:rPr>
        <w:t> </w:t>
      </w:r>
      <w:r w:rsidRPr="00653250">
        <w:rPr>
          <w:rFonts w:ascii="Arial Narrow" w:hAnsi="Arial Narrow" w:cstheme="minorHAnsi"/>
          <w:color w:val="002060"/>
        </w:rPr>
        <w:t>energii oraz emisji do środowiska.</w:t>
      </w:r>
    </w:p>
    <w:p w14:paraId="3E7742FA" w14:textId="77777777" w:rsidR="000162CA" w:rsidRPr="00653250" w:rsidRDefault="000162CA" w:rsidP="008D7F61">
      <w:pPr>
        <w:jc w:val="both"/>
        <w:rPr>
          <w:rFonts w:ascii="Arial Narrow" w:hAnsi="Arial Narrow" w:cstheme="minorHAnsi"/>
          <w:color w:val="002060"/>
        </w:rPr>
      </w:pPr>
      <w:r w:rsidRPr="00653250">
        <w:rPr>
          <w:rFonts w:ascii="Arial Narrow" w:hAnsi="Arial Narrow" w:cstheme="minorHAnsi"/>
          <w:color w:val="002060"/>
        </w:rPr>
        <w:t>Regulacje w zakresie śladu środowiskowego mogą być istotnym narzędziem napędzającym transformację w kierunku GOZ, w tym głównie:</w:t>
      </w:r>
    </w:p>
    <w:p w14:paraId="00514DA9" w14:textId="0A892B29" w:rsidR="000162CA" w:rsidRPr="00653250" w:rsidRDefault="000162CA" w:rsidP="00C835BB">
      <w:pPr>
        <w:pStyle w:val="Akapitzlist"/>
        <w:numPr>
          <w:ilvl w:val="0"/>
          <w:numId w:val="95"/>
        </w:numPr>
        <w:spacing w:before="120" w:after="120"/>
        <w:ind w:left="709" w:hanging="425"/>
        <w:jc w:val="both"/>
        <w:rPr>
          <w:rFonts w:ascii="Arial Narrow" w:hAnsi="Arial Narrow" w:cstheme="minorHAnsi"/>
          <w:color w:val="002060"/>
        </w:rPr>
      </w:pPr>
      <w:r w:rsidRPr="00653250">
        <w:rPr>
          <w:rFonts w:ascii="Arial Narrow" w:hAnsi="Arial Narrow" w:cstheme="minorHAnsi"/>
          <w:color w:val="002060"/>
        </w:rPr>
        <w:t xml:space="preserve">w zakresie określania kryteriów wyboru produktów i usług w sferze krajowych zamówień publicznych, tj. oferta najkorzystniejsza nie będzie wybierana wyłącznie </w:t>
      </w:r>
      <w:r w:rsidR="00FB64E1" w:rsidRPr="00653250">
        <w:rPr>
          <w:rFonts w:ascii="Arial Narrow" w:hAnsi="Arial Narrow" w:cstheme="minorHAnsi"/>
          <w:color w:val="002060"/>
        </w:rPr>
        <w:t>na podstawie</w:t>
      </w:r>
      <w:r w:rsidRPr="00653250">
        <w:rPr>
          <w:rFonts w:ascii="Arial Narrow" w:hAnsi="Arial Narrow" w:cstheme="minorHAnsi"/>
          <w:color w:val="002060"/>
        </w:rPr>
        <w:t xml:space="preserve"> przesłan</w:t>
      </w:r>
      <w:r w:rsidR="00FB64E1" w:rsidRPr="00653250">
        <w:rPr>
          <w:rFonts w:ascii="Arial Narrow" w:hAnsi="Arial Narrow" w:cstheme="minorHAnsi"/>
          <w:color w:val="002060"/>
        </w:rPr>
        <w:t>ek</w:t>
      </w:r>
      <w:r w:rsidRPr="00653250">
        <w:rPr>
          <w:rFonts w:ascii="Arial Narrow" w:hAnsi="Arial Narrow" w:cstheme="minorHAnsi"/>
          <w:color w:val="002060"/>
        </w:rPr>
        <w:t xml:space="preserve"> ekonomiczn</w:t>
      </w:r>
      <w:r w:rsidR="00FB64E1" w:rsidRPr="00653250">
        <w:rPr>
          <w:rFonts w:ascii="Arial Narrow" w:hAnsi="Arial Narrow" w:cstheme="minorHAnsi"/>
          <w:color w:val="002060"/>
        </w:rPr>
        <w:t>ych</w:t>
      </w:r>
      <w:r w:rsidRPr="00653250">
        <w:rPr>
          <w:rFonts w:ascii="Arial Narrow" w:hAnsi="Arial Narrow" w:cstheme="minorHAnsi"/>
          <w:color w:val="002060"/>
        </w:rPr>
        <w:t xml:space="preserve"> (najniższ</w:t>
      </w:r>
      <w:r w:rsidR="00FB64E1" w:rsidRPr="00653250">
        <w:rPr>
          <w:rFonts w:ascii="Arial Narrow" w:hAnsi="Arial Narrow" w:cstheme="minorHAnsi"/>
          <w:color w:val="002060"/>
        </w:rPr>
        <w:t>ej</w:t>
      </w:r>
      <w:r w:rsidRPr="00653250">
        <w:rPr>
          <w:rFonts w:ascii="Arial Narrow" w:hAnsi="Arial Narrow" w:cstheme="minorHAnsi"/>
          <w:color w:val="002060"/>
        </w:rPr>
        <w:t xml:space="preserve"> cen</w:t>
      </w:r>
      <w:r w:rsidR="00FB64E1" w:rsidRPr="00653250">
        <w:rPr>
          <w:rFonts w:ascii="Arial Narrow" w:hAnsi="Arial Narrow" w:cstheme="minorHAnsi"/>
          <w:color w:val="002060"/>
        </w:rPr>
        <w:t>y</w:t>
      </w:r>
      <w:r w:rsidRPr="00653250">
        <w:rPr>
          <w:rFonts w:ascii="Arial Narrow" w:hAnsi="Arial Narrow" w:cstheme="minorHAnsi"/>
          <w:color w:val="002060"/>
        </w:rPr>
        <w:t>), ale także środowiskow</w:t>
      </w:r>
      <w:r w:rsidR="00FB64E1" w:rsidRPr="00653250">
        <w:rPr>
          <w:rFonts w:ascii="Arial Narrow" w:hAnsi="Arial Narrow" w:cstheme="minorHAnsi"/>
          <w:color w:val="002060"/>
        </w:rPr>
        <w:t>ych</w:t>
      </w:r>
      <w:r w:rsidRPr="00653250">
        <w:rPr>
          <w:rFonts w:ascii="Arial Narrow" w:hAnsi="Arial Narrow" w:cstheme="minorHAnsi"/>
          <w:color w:val="002060"/>
        </w:rPr>
        <w:t>, tj. dotycząc</w:t>
      </w:r>
      <w:r w:rsidR="00FB64E1" w:rsidRPr="00653250">
        <w:rPr>
          <w:rFonts w:ascii="Arial Narrow" w:hAnsi="Arial Narrow" w:cstheme="minorHAnsi"/>
          <w:color w:val="002060"/>
        </w:rPr>
        <w:t>ych</w:t>
      </w:r>
      <w:r w:rsidRPr="00653250">
        <w:rPr>
          <w:rFonts w:ascii="Arial Narrow" w:hAnsi="Arial Narrow" w:cstheme="minorHAnsi"/>
          <w:color w:val="002060"/>
        </w:rPr>
        <w:t xml:space="preserve"> jej oddziaływania na środowisko,</w:t>
      </w:r>
    </w:p>
    <w:p w14:paraId="4A1D01E5" w14:textId="77777777" w:rsidR="000162CA" w:rsidRPr="00653250" w:rsidRDefault="000162CA" w:rsidP="00C835BB">
      <w:pPr>
        <w:pStyle w:val="Akapitzlist"/>
        <w:numPr>
          <w:ilvl w:val="0"/>
          <w:numId w:val="95"/>
        </w:numPr>
        <w:spacing w:before="120" w:after="120"/>
        <w:ind w:left="709" w:hanging="425"/>
        <w:jc w:val="both"/>
        <w:rPr>
          <w:rFonts w:ascii="Arial Narrow" w:hAnsi="Arial Narrow" w:cstheme="minorHAnsi"/>
          <w:color w:val="002060"/>
        </w:rPr>
      </w:pPr>
      <w:r w:rsidRPr="00653250">
        <w:rPr>
          <w:rFonts w:ascii="Arial Narrow" w:hAnsi="Arial Narrow" w:cstheme="minorHAnsi"/>
          <w:color w:val="002060"/>
        </w:rPr>
        <w:t xml:space="preserve">w zakresie konstrukcji instrumentów wsparcia dla przedsiębiorstw i branż, </w:t>
      </w:r>
    </w:p>
    <w:p w14:paraId="55DE7C31" w14:textId="77777777" w:rsidR="000162CA" w:rsidRPr="00653250" w:rsidRDefault="000162CA" w:rsidP="00C835BB">
      <w:pPr>
        <w:pStyle w:val="Akapitzlist"/>
        <w:numPr>
          <w:ilvl w:val="0"/>
          <w:numId w:val="95"/>
        </w:numPr>
        <w:spacing w:before="120" w:after="120"/>
        <w:ind w:left="709" w:hanging="425"/>
        <w:jc w:val="both"/>
        <w:rPr>
          <w:rFonts w:ascii="Arial Narrow" w:hAnsi="Arial Narrow" w:cstheme="minorHAnsi"/>
          <w:color w:val="002060"/>
        </w:rPr>
      </w:pPr>
      <w:r w:rsidRPr="00653250">
        <w:rPr>
          <w:rFonts w:ascii="Arial Narrow" w:hAnsi="Arial Narrow" w:cstheme="minorHAnsi"/>
          <w:color w:val="002060"/>
        </w:rPr>
        <w:t xml:space="preserve">w zakresie różnicowania stawek podatkowych w zależności od wyniku analizy środowiskowej. </w:t>
      </w:r>
    </w:p>
    <w:p w14:paraId="534F4F66" w14:textId="1ECA7103" w:rsidR="000162CA" w:rsidRPr="00653250" w:rsidRDefault="000162CA" w:rsidP="008D7F61">
      <w:pPr>
        <w:ind w:left="69"/>
        <w:jc w:val="both"/>
        <w:rPr>
          <w:rFonts w:ascii="Arial Narrow" w:hAnsi="Arial Narrow" w:cstheme="minorHAnsi"/>
          <w:b/>
          <w:bCs/>
          <w:color w:val="002060"/>
        </w:rPr>
      </w:pPr>
      <w:r w:rsidRPr="00653250">
        <w:rPr>
          <w:rFonts w:ascii="Arial Narrow" w:hAnsi="Arial Narrow" w:cstheme="minorHAnsi"/>
          <w:color w:val="002060"/>
        </w:rPr>
        <w:t xml:space="preserve">Z uwagi na powyższe uwarunkowania </w:t>
      </w:r>
      <w:r w:rsidRPr="00653250">
        <w:rPr>
          <w:rFonts w:ascii="Arial Narrow" w:hAnsi="Arial Narrow" w:cstheme="minorHAnsi"/>
          <w:bCs/>
          <w:color w:val="002060"/>
        </w:rPr>
        <w:t>MR</w:t>
      </w:r>
      <w:r w:rsidR="00735350" w:rsidRPr="00653250">
        <w:rPr>
          <w:rFonts w:ascii="Arial Narrow" w:hAnsi="Arial Narrow" w:cstheme="minorHAnsi"/>
          <w:bCs/>
          <w:color w:val="002060"/>
        </w:rPr>
        <w:t>iT</w:t>
      </w:r>
      <w:r w:rsidRPr="00653250">
        <w:rPr>
          <w:rFonts w:ascii="Arial Narrow" w:hAnsi="Arial Narrow" w:cstheme="minorHAnsi"/>
          <w:bCs/>
          <w:color w:val="002060"/>
        </w:rPr>
        <w:t xml:space="preserve"> pracuje nad </w:t>
      </w:r>
      <w:r w:rsidRPr="00653250">
        <w:rPr>
          <w:rFonts w:ascii="Arial Narrow" w:hAnsi="Arial Narrow" w:cstheme="minorHAnsi"/>
          <w:color w:val="002060"/>
        </w:rPr>
        <w:t>rozpowszechnianiem informacji o LCA wśród przedsiębiorców jako</w:t>
      </w:r>
      <w:r w:rsidR="00FB64E1" w:rsidRPr="00653250">
        <w:rPr>
          <w:rFonts w:ascii="Arial Narrow" w:hAnsi="Arial Narrow" w:cstheme="minorHAnsi"/>
          <w:color w:val="002060"/>
        </w:rPr>
        <w:t xml:space="preserve"> o</w:t>
      </w:r>
      <w:r w:rsidRPr="00653250">
        <w:rPr>
          <w:rFonts w:ascii="Arial Narrow" w:hAnsi="Arial Narrow" w:cstheme="minorHAnsi"/>
          <w:color w:val="002060"/>
        </w:rPr>
        <w:t xml:space="preserve"> narzędziu optymalizującym zasoby wykorzystywane do produkcji oraz zwiększającym konkurencyjność na rynku. By zwiększyć świadomość dotyczącą śladu środowiskowego</w:t>
      </w:r>
      <w:r w:rsidR="00FB64E1" w:rsidRPr="00653250">
        <w:rPr>
          <w:rFonts w:ascii="Arial Narrow" w:hAnsi="Arial Narrow" w:cstheme="minorHAnsi"/>
          <w:color w:val="002060"/>
        </w:rPr>
        <w:t>,</w:t>
      </w:r>
      <w:r w:rsidRPr="00653250">
        <w:rPr>
          <w:rFonts w:ascii="Arial Narrow" w:hAnsi="Arial Narrow" w:cstheme="minorHAnsi"/>
          <w:color w:val="002060"/>
        </w:rPr>
        <w:t xml:space="preserve"> </w:t>
      </w:r>
      <w:r w:rsidR="00FB64E1" w:rsidRPr="00653250">
        <w:rPr>
          <w:rFonts w:ascii="Arial Narrow" w:hAnsi="Arial Narrow" w:cstheme="minorHAnsi"/>
          <w:color w:val="002060"/>
        </w:rPr>
        <w:t xml:space="preserve">będzie </w:t>
      </w:r>
      <w:r w:rsidRPr="00653250">
        <w:rPr>
          <w:rFonts w:ascii="Arial Narrow" w:hAnsi="Arial Narrow" w:cstheme="minorHAnsi"/>
          <w:color w:val="002060"/>
        </w:rPr>
        <w:t>konieczne również finansowanie procesu ekoprojektowania w firmach</w:t>
      </w:r>
      <w:r w:rsidRPr="00653250">
        <w:rPr>
          <w:rFonts w:ascii="Arial Narrow" w:hAnsi="Arial Narrow" w:cstheme="minorHAnsi"/>
          <w:b/>
          <w:bCs/>
          <w:color w:val="002060"/>
        </w:rPr>
        <w:t xml:space="preserve">, </w:t>
      </w:r>
      <w:r w:rsidRPr="00653250">
        <w:rPr>
          <w:rFonts w:ascii="Arial Narrow" w:hAnsi="Arial Narrow" w:cstheme="minorHAnsi"/>
          <w:color w:val="002060"/>
        </w:rPr>
        <w:t>zwiększanie świadomości ekologicznej konsumentów</w:t>
      </w:r>
      <w:r w:rsidR="00FB64E1" w:rsidRPr="00653250">
        <w:rPr>
          <w:rFonts w:ascii="Arial Narrow" w:hAnsi="Arial Narrow" w:cstheme="minorHAnsi"/>
          <w:color w:val="002060"/>
        </w:rPr>
        <w:t xml:space="preserve"> i</w:t>
      </w:r>
      <w:r w:rsidRPr="00653250">
        <w:rPr>
          <w:rFonts w:ascii="Arial Narrow" w:hAnsi="Arial Narrow" w:cstheme="minorHAnsi"/>
          <w:color w:val="002060"/>
        </w:rPr>
        <w:t xml:space="preserve"> producentów oraz tworzenie strategii zarządzania środowiskowego przedsiębiorstw.</w:t>
      </w:r>
    </w:p>
    <w:p w14:paraId="24A5CF9A" w14:textId="557F813E" w:rsidR="000162CA" w:rsidRPr="00653250" w:rsidRDefault="000162CA" w:rsidP="008D7F61">
      <w:pPr>
        <w:ind w:left="69"/>
        <w:jc w:val="both"/>
        <w:rPr>
          <w:rFonts w:ascii="Arial Narrow" w:hAnsi="Arial Narrow" w:cstheme="minorHAnsi"/>
          <w:b/>
          <w:bCs/>
          <w:color w:val="002060"/>
        </w:rPr>
      </w:pPr>
      <w:r w:rsidRPr="00653250">
        <w:rPr>
          <w:rFonts w:ascii="Arial Narrow" w:hAnsi="Arial Narrow" w:cstheme="minorHAnsi"/>
          <w:color w:val="002060"/>
        </w:rPr>
        <w:t>W celu upowszechnienia wiedzy nt. ekoprojektowania i wbudowania tego podejścia w organizację każdego przedsiębiorstwa produkcyjnego należy ukierunkować działania zarówno n</w:t>
      </w:r>
      <w:r w:rsidRPr="00653250">
        <w:rPr>
          <w:rFonts w:ascii="Arial Narrow" w:hAnsi="Arial Narrow" w:cstheme="minorHAnsi"/>
          <w:bCs/>
          <w:color w:val="002060"/>
        </w:rPr>
        <w:t>a sektor nauki, jak i bezpośrednio do przedsiębiorców</w:t>
      </w:r>
      <w:r w:rsidRPr="00653250">
        <w:rPr>
          <w:rFonts w:ascii="Arial Narrow" w:hAnsi="Arial Narrow" w:cstheme="minorHAnsi"/>
          <w:color w:val="002060"/>
        </w:rPr>
        <w:t xml:space="preserve">. Nowe podejście do projektowania produktów w wielu przypadkach będzie wymagać całkowitego przeorganizowania dotychczasowych procesów produkcyjnych. Ekoprojektowanie powinno być jednym z elementów </w:t>
      </w:r>
      <w:r w:rsidRPr="00653250">
        <w:rPr>
          <w:rFonts w:ascii="Arial Narrow" w:hAnsi="Arial Narrow" w:cstheme="minorHAnsi"/>
          <w:bCs/>
          <w:color w:val="002060"/>
        </w:rPr>
        <w:t>kształcenia</w:t>
      </w:r>
      <w:r w:rsidRPr="00653250">
        <w:rPr>
          <w:rFonts w:ascii="Arial Narrow" w:hAnsi="Arial Narrow" w:cstheme="minorHAnsi"/>
          <w:color w:val="002060"/>
        </w:rPr>
        <w:t xml:space="preserve"> inżynierów, ekonomistów, projektantów, architektów procesów produkcyjnych etc. z jednej strony, a z drugiej </w:t>
      </w:r>
      <w:r w:rsidR="00FB64E1" w:rsidRPr="00653250">
        <w:rPr>
          <w:rFonts w:ascii="Arial Narrow" w:hAnsi="Arial Narrow"/>
          <w:color w:val="002060"/>
        </w:rPr>
        <w:t>–</w:t>
      </w:r>
      <w:r w:rsidRPr="00653250">
        <w:rPr>
          <w:rFonts w:ascii="Arial Narrow" w:hAnsi="Arial Narrow" w:cstheme="minorHAnsi"/>
          <w:color w:val="002060"/>
        </w:rPr>
        <w:t xml:space="preserve">przedmiotem działań skierowanych bezpośrednio do producentów, w tym MŚP, którzy wdrażaliby to podejście w strategiach biznesowych. Dziś są to dość elitarne kompetencje, a bez nich gospodarka nie będzie w stanie tworzyć produktów czy usług będących </w:t>
      </w:r>
      <w:r w:rsidRPr="00653250">
        <w:rPr>
          <w:rFonts w:ascii="Arial Narrow" w:hAnsi="Arial Narrow" w:cstheme="minorHAnsi"/>
          <w:i/>
          <w:color w:val="002060"/>
        </w:rPr>
        <w:t>circular by design</w:t>
      </w:r>
      <w:r w:rsidRPr="00653250">
        <w:rPr>
          <w:rFonts w:ascii="Arial Narrow" w:hAnsi="Arial Narrow" w:cstheme="minorHAnsi"/>
          <w:color w:val="002060"/>
        </w:rPr>
        <w:t xml:space="preserve">. Dlatego też ekoprojektowanie powinno znaleźć </w:t>
      </w:r>
      <w:r w:rsidR="008D7F61" w:rsidRPr="00653250">
        <w:rPr>
          <w:rFonts w:ascii="Arial Narrow" w:hAnsi="Arial Narrow" w:cstheme="minorHAnsi"/>
          <w:color w:val="002060"/>
        </w:rPr>
        <w:t>odzwierciedlenie w kierunkach studiów wyższych</w:t>
      </w:r>
      <w:r w:rsidRPr="00653250">
        <w:rPr>
          <w:rFonts w:ascii="Arial Narrow" w:hAnsi="Arial Narrow" w:cstheme="minorHAnsi"/>
          <w:color w:val="002060"/>
        </w:rPr>
        <w:t>. Działanie to zapewniłoby wystarczającą podaż odpowiednio wykwalifikowanych specjalistów.</w:t>
      </w:r>
    </w:p>
    <w:p w14:paraId="081A0EBB" w14:textId="77777777" w:rsidR="000162CA" w:rsidRPr="00653250" w:rsidRDefault="000162CA" w:rsidP="008D7F61">
      <w:pPr>
        <w:ind w:left="69"/>
        <w:jc w:val="both"/>
        <w:rPr>
          <w:rFonts w:ascii="Arial Narrow" w:hAnsi="Arial Narrow" w:cstheme="minorHAnsi"/>
          <w:b/>
          <w:bCs/>
          <w:color w:val="002060"/>
        </w:rPr>
      </w:pPr>
      <w:r w:rsidRPr="00653250">
        <w:rPr>
          <w:rFonts w:ascii="Arial Narrow" w:hAnsi="Arial Narrow" w:cstheme="minorHAnsi"/>
          <w:color w:val="002060"/>
        </w:rPr>
        <w:t xml:space="preserve">Kolejnym działaniem, które wpłynęłoby na rozwój wiedzy związanej z gospodarką o obiegu zamkniętym byłoby stworzenie </w:t>
      </w:r>
      <w:r w:rsidRPr="00653250">
        <w:rPr>
          <w:rFonts w:ascii="Arial Narrow" w:hAnsi="Arial Narrow" w:cstheme="minorHAnsi"/>
          <w:bCs/>
          <w:color w:val="002060"/>
        </w:rPr>
        <w:t>eksperckiej platformy ekoprojektowania</w:t>
      </w:r>
      <w:r w:rsidRPr="00653250">
        <w:rPr>
          <w:rFonts w:ascii="Arial Narrow" w:hAnsi="Arial Narrow" w:cstheme="minorHAnsi"/>
          <w:color w:val="002060"/>
        </w:rPr>
        <w:t>. Byłoby to miejsce, w którym przedsiębiorcy będą mogli otrzymać pomoc ekspercką w postaci doradztwa, audytu oraz propozycji zmian w procesach produkcyjnych pod kątem GOZ. Celem będzie wsparcie przedsiębiorstw w zakresie ekoprojektowania, co powinno zwiększyć świadomość producentów w zakresie optymalizacji wykorzystywania zasobów nieodnawialnych w procesach produkcyjnych, a tym samym poprawić ich faktyczne zagospodarowanie.</w:t>
      </w:r>
    </w:p>
    <w:p w14:paraId="6AB3CFDB" w14:textId="0A97F10F" w:rsidR="000162CA" w:rsidRPr="001610C5" w:rsidRDefault="000162CA" w:rsidP="001610C5">
      <w:pPr>
        <w:jc w:val="both"/>
        <w:rPr>
          <w:rFonts w:ascii="Arial Narrow" w:eastAsia="Times New Roman" w:hAnsi="Arial Narrow" w:cstheme="minorHAnsi"/>
          <w:b/>
          <w:color w:val="002060"/>
          <w:lang w:eastAsia="pl-PL"/>
        </w:rPr>
      </w:pPr>
      <w:r w:rsidRPr="001610C5">
        <w:rPr>
          <w:rFonts w:ascii="Arial Narrow" w:eastAsia="Times New Roman" w:hAnsi="Arial Narrow" w:cstheme="minorHAnsi"/>
          <w:b/>
          <w:color w:val="002060"/>
          <w:lang w:eastAsia="pl-PL"/>
        </w:rPr>
        <w:lastRenderedPageBreak/>
        <w:t>Gospodarowanie surowcami</w:t>
      </w:r>
    </w:p>
    <w:p w14:paraId="0F3A000B" w14:textId="62EAC525"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procesach gospodarczych poza podstawowym produktem powstają surowce, które nie są w żaden sposób wykorzystywane. Większość (90% w 2018 r.) odpadów generowanych w Polsce to odpady przemysłowe, w szczególności pochodzące z górnictwa i wydobycia, przetwórstwa przemysłowego oraz wytwarzania i zaopatrywania w energię. Innym sektorem o dużym potencjale do ponownego wykorzystania odpadów jest sektor budowlany. Istnieje zatem duży potencjał ich wykorzystania, a</w:t>
      </w:r>
      <w:r w:rsidR="00DA749B"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także szansa na minimalizację ich wytwarzania. Jako przykład można wskazać uboczne produkty spalania, które przy zachowaniu niezbędnych wymagań bezpieczeństwa są jednym ze sposobów wydajnego gospodarowania takimi surowcami. Za kolejny przykład o dużym potencjale można uznać wysokopopiołowe odpady węglowe, których przetworzenie termiczne (dzięki odpowiednim technologiom) </w:t>
      </w:r>
      <w:r w:rsidR="00DA749B" w:rsidRPr="00653250">
        <w:rPr>
          <w:rFonts w:ascii="Arial Narrow" w:eastAsia="Times New Roman" w:hAnsi="Arial Narrow" w:cstheme="minorHAnsi"/>
          <w:color w:val="002060"/>
          <w:lang w:eastAsia="pl-PL"/>
        </w:rPr>
        <w:t xml:space="preserve">może </w:t>
      </w:r>
      <w:r w:rsidRPr="00653250">
        <w:rPr>
          <w:rFonts w:ascii="Arial Narrow" w:eastAsia="Times New Roman" w:hAnsi="Arial Narrow" w:cstheme="minorHAnsi"/>
          <w:color w:val="002060"/>
          <w:lang w:eastAsia="pl-PL"/>
        </w:rPr>
        <w:t>dostarczyć półprodukty do produkcji galanterii budowlanej oraz pokaźne ilości ciepła odpadowego o parametrach przemysłowych.</w:t>
      </w:r>
    </w:p>
    <w:p w14:paraId="3F2066A9" w14:textId="0EEA6D0A"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celu zwiększenia wykorzystania surowców wtórnych z przemysłu konieczne jest dostosowanie regulacji pozwalających na stworzenie rynków surowców wtórnych, tak aby były one konkurencyjne w</w:t>
      </w:r>
      <w:r w:rsidR="00DA749B"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stosunku do rynku surowców pierwotnych. Mają to być miejsca, </w:t>
      </w:r>
      <w:r w:rsidR="00DA749B" w:rsidRPr="00653250">
        <w:rPr>
          <w:rFonts w:ascii="Arial Narrow" w:eastAsia="Times New Roman" w:hAnsi="Arial Narrow" w:cstheme="minorHAnsi"/>
          <w:color w:val="002060"/>
          <w:lang w:eastAsia="pl-PL"/>
        </w:rPr>
        <w:t>w których</w:t>
      </w:r>
      <w:r w:rsidRPr="00653250">
        <w:rPr>
          <w:rFonts w:ascii="Arial Narrow" w:eastAsia="Times New Roman" w:hAnsi="Arial Narrow" w:cstheme="minorHAnsi"/>
          <w:color w:val="002060"/>
          <w:lang w:eastAsia="pl-PL"/>
        </w:rPr>
        <w:t xml:space="preserve"> odpady jednego przedsiębiorcy mogą z powodzeniem być wykorzystywane przez innego w procesie produkcji. </w:t>
      </w:r>
      <w:r w:rsidR="00DA749B" w:rsidRPr="00653250">
        <w:rPr>
          <w:rFonts w:ascii="Arial Narrow" w:eastAsia="Times New Roman" w:hAnsi="Arial Narrow" w:cstheme="minorHAnsi"/>
          <w:color w:val="002060"/>
          <w:lang w:eastAsia="pl-PL"/>
        </w:rPr>
        <w:t>Z</w:t>
      </w:r>
      <w:r w:rsidRPr="00653250">
        <w:rPr>
          <w:rFonts w:ascii="Arial Narrow" w:eastAsia="Times New Roman" w:hAnsi="Arial Narrow" w:cstheme="minorHAnsi"/>
          <w:color w:val="002060"/>
          <w:lang w:eastAsia="pl-PL"/>
        </w:rPr>
        <w:t>ostaną</w:t>
      </w:r>
      <w:r w:rsidR="00DA749B" w:rsidRPr="00653250">
        <w:rPr>
          <w:rFonts w:ascii="Arial Narrow" w:eastAsia="Times New Roman" w:hAnsi="Arial Narrow" w:cstheme="minorHAnsi"/>
          <w:color w:val="002060"/>
          <w:lang w:eastAsia="pl-PL"/>
        </w:rPr>
        <w:t xml:space="preserve"> zaproponowane</w:t>
      </w:r>
      <w:r w:rsidRPr="00653250">
        <w:rPr>
          <w:rFonts w:ascii="Arial Narrow" w:eastAsia="Times New Roman" w:hAnsi="Arial Narrow" w:cstheme="minorHAnsi"/>
          <w:color w:val="002060"/>
          <w:lang w:eastAsia="pl-PL"/>
        </w:rPr>
        <w:t xml:space="preserve"> zmiany w istniejących przepisach prawnych dotyczących gospodarki odpadami, a</w:t>
      </w:r>
      <w:r w:rsidR="00DA749B"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także instrumenty wspierające przedsiębiorstwa wykorzystujące surowce wtórne w produkcji. </w:t>
      </w:r>
    </w:p>
    <w:p w14:paraId="590F31DE" w14:textId="202E16D3" w:rsidR="000D1061"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Poza zmianami legislacyjnymi będą</w:t>
      </w:r>
      <w:r w:rsidR="00DA749B" w:rsidRPr="00653250">
        <w:rPr>
          <w:rFonts w:ascii="Arial Narrow" w:eastAsia="Times New Roman" w:hAnsi="Arial Narrow" w:cstheme="minorHAnsi"/>
          <w:color w:val="002060"/>
          <w:lang w:eastAsia="pl-PL"/>
        </w:rPr>
        <w:t xml:space="preserve"> konieczne</w:t>
      </w:r>
      <w:r w:rsidRPr="00653250">
        <w:rPr>
          <w:rFonts w:ascii="Arial Narrow" w:eastAsia="Times New Roman" w:hAnsi="Arial Narrow" w:cstheme="minorHAnsi"/>
          <w:color w:val="002060"/>
          <w:lang w:eastAsia="pl-PL"/>
        </w:rPr>
        <w:t xml:space="preserve"> działania w zakresie określenia standardów, jakie powinny spełniać surowce wtórne, tak by przedsiębiorstwa nabywając je</w:t>
      </w:r>
      <w:r w:rsidR="00DA749B"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miały gwarancję ich jakości i paramentów pozwalających na wykorzystanie jako alternatywy dla surowców pierwotnych. Planuje się również stworzenie platformy surowców wtórnych pozwalającej na identyfikację odpowiednich surowców wtórnych przez potencjalnych nabywców. Dodatkowo niezbędne są prace w obszarze B+R w zakresie możliwości wykorzystania materiałów, które utraciły status odpadu w procesach produkcyjnych oraz w zakresie zastąpienia nimi surowców pierwotnych wykorzystywanych do produkcji dóbr.</w:t>
      </w:r>
    </w:p>
    <w:p w14:paraId="06E7A6A7" w14:textId="79A3DFC6" w:rsidR="000162CA" w:rsidRPr="001610C5" w:rsidRDefault="000162CA" w:rsidP="00C835BB">
      <w:pPr>
        <w:pStyle w:val="Akapitzlist"/>
        <w:numPr>
          <w:ilvl w:val="3"/>
          <w:numId w:val="117"/>
        </w:numPr>
        <w:jc w:val="both"/>
        <w:rPr>
          <w:rFonts w:ascii="Arial Narrow" w:eastAsia="Times New Roman" w:hAnsi="Arial Narrow" w:cstheme="minorHAnsi"/>
          <w:b/>
          <w:color w:val="002060"/>
          <w:lang w:eastAsia="pl-PL"/>
        </w:rPr>
      </w:pPr>
      <w:r w:rsidRPr="001610C5">
        <w:rPr>
          <w:rFonts w:ascii="Arial Narrow" w:eastAsia="Times New Roman" w:hAnsi="Arial Narrow" w:cstheme="minorHAnsi"/>
          <w:b/>
          <w:color w:val="002060"/>
          <w:lang w:eastAsia="pl-PL"/>
        </w:rPr>
        <w:t xml:space="preserve"> </w:t>
      </w:r>
      <w:r w:rsidR="00F4533D" w:rsidRPr="001610C5">
        <w:rPr>
          <w:rFonts w:ascii="Arial Narrow" w:eastAsia="Times New Roman" w:hAnsi="Arial Narrow" w:cstheme="minorHAnsi"/>
          <w:b/>
          <w:color w:val="002060"/>
          <w:lang w:eastAsia="pl-PL"/>
        </w:rPr>
        <w:t>Poziom regionalny</w:t>
      </w:r>
    </w:p>
    <w:p w14:paraId="7FF11A6C" w14:textId="232E5A8C"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ramach prac nad projekte</w:t>
      </w:r>
      <w:r w:rsidR="00B86033" w:rsidRPr="00653250">
        <w:rPr>
          <w:rFonts w:ascii="Arial Narrow" w:eastAsia="Times New Roman" w:hAnsi="Arial Narrow" w:cstheme="minorHAnsi"/>
          <w:color w:val="002060"/>
          <w:lang w:eastAsia="pl-PL"/>
        </w:rPr>
        <w:t>m oto-GOZ Ministerstwo Rozwoju</w:t>
      </w:r>
      <w:r w:rsidR="00AA4588" w:rsidRPr="00653250">
        <w:rPr>
          <w:rFonts w:ascii="Arial Narrow" w:eastAsia="Times New Roman" w:hAnsi="Arial Narrow" w:cstheme="minorHAnsi"/>
          <w:color w:val="002060"/>
          <w:lang w:eastAsia="pl-PL"/>
        </w:rPr>
        <w:t xml:space="preserve"> </w:t>
      </w:r>
      <w:r w:rsidR="00B86033" w:rsidRPr="00653250">
        <w:rPr>
          <w:rFonts w:ascii="Arial Narrow" w:eastAsia="Times New Roman" w:hAnsi="Arial Narrow" w:cstheme="minorHAnsi"/>
          <w:color w:val="002060"/>
          <w:lang w:eastAsia="pl-PL"/>
        </w:rPr>
        <w:t xml:space="preserve">i Technologii </w:t>
      </w:r>
      <w:r w:rsidRPr="00653250">
        <w:rPr>
          <w:rFonts w:ascii="Arial Narrow" w:eastAsia="Times New Roman" w:hAnsi="Arial Narrow" w:cstheme="minorHAnsi"/>
          <w:color w:val="002060"/>
          <w:lang w:eastAsia="pl-PL"/>
        </w:rPr>
        <w:t xml:space="preserve">wraz </w:t>
      </w:r>
      <w:r w:rsidR="00B86033" w:rsidRPr="00653250">
        <w:rPr>
          <w:rFonts w:ascii="Arial Narrow" w:eastAsia="Times New Roman" w:hAnsi="Arial Narrow" w:cstheme="minorHAnsi"/>
          <w:color w:val="002060"/>
          <w:lang w:eastAsia="pl-PL"/>
        </w:rPr>
        <w:br/>
      </w:r>
      <w:r w:rsidRPr="00653250">
        <w:rPr>
          <w:rFonts w:ascii="Arial Narrow" w:eastAsia="Times New Roman" w:hAnsi="Arial Narrow" w:cstheme="minorHAnsi"/>
          <w:color w:val="002060"/>
          <w:lang w:eastAsia="pl-PL"/>
        </w:rPr>
        <w:t>z konsorcjantami (IGSMiE PAN,</w:t>
      </w:r>
      <w:r w:rsidR="00DA749B"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GUS, UEK) przeprowadziło na poziomie województw ankietę dotyczącą rozwoju GOZ.</w:t>
      </w:r>
    </w:p>
    <w:p w14:paraId="5F8FA58E" w14:textId="7A12B58F" w:rsidR="003E7901" w:rsidRPr="00653250" w:rsidRDefault="000162CA" w:rsidP="008D7F61">
      <w:pPr>
        <w:jc w:val="both"/>
        <w:rPr>
          <w:rFonts w:ascii="Arial Narrow" w:eastAsia="Times New Roman" w:hAnsi="Arial Narrow" w:cstheme="minorHAnsi"/>
          <w:i/>
          <w:color w:val="002060"/>
          <w:lang w:eastAsia="pl-PL"/>
        </w:rPr>
      </w:pPr>
      <w:r w:rsidRPr="00653250">
        <w:rPr>
          <w:rFonts w:ascii="Arial Narrow" w:eastAsia="Times New Roman" w:hAnsi="Arial Narrow" w:cstheme="minorHAnsi"/>
          <w:color w:val="002060"/>
          <w:lang w:eastAsia="pl-PL"/>
        </w:rPr>
        <w:t xml:space="preserve">W </w:t>
      </w:r>
      <w:r w:rsidRPr="00653250">
        <w:rPr>
          <w:rFonts w:ascii="Arial Narrow" w:eastAsia="Times New Roman" w:hAnsi="Arial Narrow" w:cstheme="minorHAnsi"/>
          <w:bCs/>
          <w:color w:val="002060"/>
          <w:lang w:eastAsia="pl-PL"/>
        </w:rPr>
        <w:t>województw</w:t>
      </w:r>
      <w:r w:rsidR="00DA749B" w:rsidRPr="00653250">
        <w:rPr>
          <w:rFonts w:ascii="Arial Narrow" w:eastAsia="Times New Roman" w:hAnsi="Arial Narrow" w:cstheme="minorHAnsi"/>
          <w:bCs/>
          <w:color w:val="002060"/>
          <w:lang w:eastAsia="pl-PL"/>
        </w:rPr>
        <w:t>ach</w:t>
      </w:r>
      <w:r w:rsidRPr="00653250">
        <w:rPr>
          <w:rFonts w:ascii="Arial Narrow" w:eastAsia="Times New Roman" w:hAnsi="Arial Narrow" w:cstheme="minorHAnsi"/>
          <w:bCs/>
          <w:color w:val="002060"/>
          <w:lang w:eastAsia="pl-PL"/>
        </w:rPr>
        <w:t xml:space="preserve"> śląskim i opolskim</w:t>
      </w:r>
      <w:r w:rsidRPr="00653250">
        <w:rPr>
          <w:rFonts w:ascii="Arial Narrow" w:eastAsia="Times New Roman" w:hAnsi="Arial Narrow" w:cstheme="minorHAnsi"/>
          <w:color w:val="002060"/>
          <w:lang w:eastAsia="pl-PL"/>
        </w:rPr>
        <w:t xml:space="preserve"> nie planuje się w najbliższym czasie opracowania strategii dotyczącej gospodarki o obiegu zamkniętym. </w:t>
      </w:r>
      <w:r w:rsidRPr="00653250">
        <w:rPr>
          <w:rFonts w:ascii="Arial Narrow" w:eastAsia="Times New Roman" w:hAnsi="Arial Narrow" w:cstheme="minorHAnsi"/>
          <w:bCs/>
          <w:color w:val="002060"/>
          <w:lang w:eastAsia="pl-PL"/>
        </w:rPr>
        <w:t xml:space="preserve">Województwo mazowieckie </w:t>
      </w:r>
      <w:r w:rsidRPr="00653250">
        <w:rPr>
          <w:rFonts w:ascii="Arial Narrow" w:eastAsia="Times New Roman" w:hAnsi="Arial Narrow" w:cstheme="minorHAnsi"/>
          <w:color w:val="002060"/>
          <w:lang w:eastAsia="pl-PL"/>
        </w:rPr>
        <w:t>ma wyznaczone kierunki i</w:t>
      </w:r>
      <w:r w:rsidR="00DA749B"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cele prowadzące do zrównoważonego gospodarowania zasobami i energią zawarte w dotychczas opracowanych dokumentach strategicznych, które są zgodne z GOZ. Są to dokumenty, w których środowisko i energia są wskazane jako cel ramowy, a dodatkowo w obszarach produkcji i gospodarki, ale też i w środowisku jest położony nacisk na innowacje, technologie i usprawnienia, które mają służyć prowadzeniu zasobooszczędnej gospodarki. W </w:t>
      </w:r>
      <w:r w:rsidRPr="00653250">
        <w:rPr>
          <w:rFonts w:ascii="Arial Narrow" w:eastAsia="Times New Roman" w:hAnsi="Arial Narrow" w:cstheme="minorHAnsi"/>
          <w:i/>
          <w:iCs/>
          <w:color w:val="002060"/>
          <w:lang w:eastAsia="pl-PL"/>
        </w:rPr>
        <w:t>Strategii rozwoju województwa – Podkarpackie 2030</w:t>
      </w:r>
      <w:r w:rsidRPr="00653250">
        <w:rPr>
          <w:rFonts w:ascii="Arial Narrow" w:eastAsia="Times New Roman" w:hAnsi="Arial Narrow" w:cstheme="minorHAnsi"/>
          <w:color w:val="002060"/>
          <w:lang w:eastAsia="pl-PL"/>
        </w:rPr>
        <w:t xml:space="preserve"> znajduje się dedykowany priorytet 1.4. </w:t>
      </w:r>
      <w:r w:rsidRPr="00653250">
        <w:rPr>
          <w:rFonts w:ascii="Arial Narrow" w:eastAsia="Times New Roman" w:hAnsi="Arial Narrow" w:cstheme="minorHAnsi"/>
          <w:i/>
          <w:iCs/>
          <w:color w:val="002060"/>
          <w:lang w:eastAsia="pl-PL"/>
        </w:rPr>
        <w:t>Gospodarka cyrkularna</w:t>
      </w:r>
      <w:r w:rsidRPr="0057202A">
        <w:rPr>
          <w:rFonts w:ascii="Arial Narrow" w:hAnsi="Arial Narrow"/>
          <w:color w:val="002060"/>
        </w:rPr>
        <w:t>,</w:t>
      </w:r>
      <w:r w:rsidRPr="00653250">
        <w:rPr>
          <w:rFonts w:ascii="Arial Narrow" w:eastAsia="Times New Roman" w:hAnsi="Arial Narrow" w:cstheme="minorHAnsi"/>
          <w:i/>
          <w:iCs/>
          <w:color w:val="002060"/>
          <w:lang w:eastAsia="pl-PL"/>
        </w:rPr>
        <w:t xml:space="preserve"> </w:t>
      </w:r>
      <w:r w:rsidRPr="00653250">
        <w:rPr>
          <w:rFonts w:ascii="Arial Narrow" w:eastAsia="Times New Roman" w:hAnsi="Arial Narrow" w:cstheme="minorHAnsi"/>
          <w:color w:val="002060"/>
          <w:lang w:eastAsia="pl-PL"/>
        </w:rPr>
        <w:t xml:space="preserve">na który składają się dwa kierunki działań, tj. 1.4.1. </w:t>
      </w:r>
      <w:r w:rsidRPr="00653250">
        <w:rPr>
          <w:rFonts w:ascii="Arial Narrow" w:eastAsia="Times New Roman" w:hAnsi="Arial Narrow" w:cstheme="minorHAnsi"/>
          <w:i/>
          <w:iCs/>
          <w:color w:val="002060"/>
          <w:lang w:eastAsia="pl-PL"/>
        </w:rPr>
        <w:t>Gospodarka cyrkularna, jako kierunek dalszego, zrównoważonego rozwoju gospodarki regionu</w:t>
      </w:r>
      <w:r w:rsidRPr="00653250">
        <w:rPr>
          <w:rFonts w:ascii="Arial Narrow" w:eastAsia="Times New Roman" w:hAnsi="Arial Narrow" w:cstheme="minorHAnsi"/>
          <w:color w:val="002060"/>
          <w:lang w:eastAsia="pl-PL"/>
        </w:rPr>
        <w:t xml:space="preserve"> oraz 1.4.2. </w:t>
      </w:r>
      <w:r w:rsidRPr="00653250">
        <w:rPr>
          <w:rFonts w:ascii="Arial Narrow" w:eastAsia="Times New Roman" w:hAnsi="Arial Narrow" w:cstheme="minorHAnsi"/>
          <w:i/>
          <w:iCs/>
          <w:color w:val="002060"/>
          <w:lang w:eastAsia="pl-PL"/>
        </w:rPr>
        <w:t>Promowanie gospodarki cyrkularnej, jako formy przeciwdziałania negatywnym aspektom antropogenizacji.</w:t>
      </w:r>
      <w:r w:rsidRPr="00653250">
        <w:rPr>
          <w:rFonts w:ascii="Arial Narrow" w:eastAsia="Times New Roman" w:hAnsi="Arial Narrow" w:cstheme="minorHAnsi"/>
          <w:color w:val="002060"/>
          <w:lang w:eastAsia="pl-PL"/>
        </w:rPr>
        <w:t xml:space="preserve"> Jako cel szczegółowy priorytetu wskazano: </w:t>
      </w:r>
      <w:r w:rsidRPr="00653250">
        <w:rPr>
          <w:rFonts w:ascii="Arial Narrow" w:eastAsia="Times New Roman" w:hAnsi="Arial Narrow" w:cstheme="minorHAnsi"/>
          <w:i/>
          <w:iCs/>
          <w:color w:val="002060"/>
          <w:lang w:eastAsia="pl-PL"/>
        </w:rPr>
        <w:t>Dostosowanie procesów gospodarczych do warunków wynikających ze współczesnych standardów środowiskowych.</w:t>
      </w:r>
      <w:r w:rsidRPr="00653250">
        <w:rPr>
          <w:rFonts w:ascii="Arial Narrow" w:eastAsia="Times New Roman" w:hAnsi="Arial Narrow" w:cstheme="minorHAnsi"/>
          <w:bCs/>
          <w:color w:val="002060"/>
          <w:lang w:eastAsia="pl-PL"/>
        </w:rPr>
        <w:t xml:space="preserve"> </w:t>
      </w:r>
      <w:r w:rsidRPr="00653250">
        <w:rPr>
          <w:rFonts w:ascii="Arial Narrow" w:eastAsia="Times New Roman" w:hAnsi="Arial Narrow" w:cstheme="minorHAnsi"/>
          <w:color w:val="002060"/>
          <w:lang w:eastAsia="pl-PL"/>
        </w:rPr>
        <w:t xml:space="preserve">W Strategii Rozwoju Województwa Podlaskiego do roku 2030 </w:t>
      </w:r>
      <w:r w:rsidR="00713FEA" w:rsidRPr="00653250">
        <w:rPr>
          <w:rFonts w:ascii="Arial Narrow" w:eastAsia="Times New Roman" w:hAnsi="Arial Narrow" w:cstheme="minorHAnsi"/>
          <w:color w:val="002060"/>
          <w:lang w:eastAsia="pl-PL"/>
        </w:rPr>
        <w:t>ujęto problematykę GOZ (m.in. w celu operacyjnym 1.4</w:t>
      </w:r>
      <w:r w:rsidR="00DA749B" w:rsidRPr="00653250">
        <w:rPr>
          <w:rFonts w:ascii="Arial Narrow" w:eastAsia="Times New Roman" w:hAnsi="Arial Narrow" w:cstheme="minorHAnsi"/>
          <w:color w:val="002060"/>
          <w:lang w:eastAsia="pl-PL"/>
        </w:rPr>
        <w:t>.</w:t>
      </w:r>
      <w:r w:rsidR="00713FEA" w:rsidRPr="00653250">
        <w:rPr>
          <w:rFonts w:ascii="Arial Narrow" w:eastAsia="Times New Roman" w:hAnsi="Arial Narrow" w:cstheme="minorHAnsi"/>
          <w:color w:val="002060"/>
          <w:lang w:eastAsia="pl-PL"/>
        </w:rPr>
        <w:t xml:space="preserve"> Rewolucja energetyczna i gospodarka obiegu zamkniętego </w:t>
      </w:r>
      <w:r w:rsidR="00DA749B" w:rsidRPr="00653250">
        <w:rPr>
          <w:rFonts w:ascii="Arial Narrow" w:eastAsia="Times New Roman" w:hAnsi="Arial Narrow"/>
          <w:color w:val="002060"/>
          <w:lang w:eastAsia="pl-PL"/>
        </w:rPr>
        <w:t>–</w:t>
      </w:r>
      <w:r w:rsidR="00713FEA" w:rsidRPr="00653250">
        <w:rPr>
          <w:rFonts w:ascii="Arial Narrow" w:eastAsia="Times New Roman" w:hAnsi="Arial Narrow" w:cstheme="minorHAnsi"/>
          <w:color w:val="002060"/>
          <w:lang w:eastAsia="pl-PL"/>
        </w:rPr>
        <w:t xml:space="preserve"> kierunek interwencji: Rozwój i</w:t>
      </w:r>
      <w:r w:rsidR="00DA749B" w:rsidRPr="00653250">
        <w:rPr>
          <w:rFonts w:ascii="Arial Narrow" w:eastAsia="Times New Roman" w:hAnsi="Arial Narrow" w:cstheme="minorHAnsi"/>
          <w:color w:val="002060"/>
          <w:lang w:eastAsia="pl-PL"/>
        </w:rPr>
        <w:t> </w:t>
      </w:r>
      <w:r w:rsidR="00713FEA" w:rsidRPr="00653250">
        <w:rPr>
          <w:rFonts w:ascii="Arial Narrow" w:eastAsia="Times New Roman" w:hAnsi="Arial Narrow" w:cstheme="minorHAnsi"/>
          <w:color w:val="002060"/>
          <w:lang w:eastAsia="pl-PL"/>
        </w:rPr>
        <w:t>wdrażanie w przedsiębiorstwach, instytucjach i gospodarstwach domowych technologii gospodarki obiegu zamkniętego oraz w celu operacyjnym 2.3. Przestrzeń wysokiej jakości, kierunek interwencji</w:t>
      </w:r>
      <w:r w:rsidR="001610C5">
        <w:rPr>
          <w:rFonts w:ascii="Arial Narrow" w:eastAsia="Times New Roman" w:hAnsi="Arial Narrow" w:cstheme="minorHAnsi"/>
          <w:color w:val="002060"/>
          <w:lang w:eastAsia="pl-PL"/>
        </w:rPr>
        <w:t>:</w:t>
      </w:r>
      <w:r w:rsidR="00713FEA" w:rsidRPr="00653250">
        <w:rPr>
          <w:rFonts w:ascii="Arial Narrow" w:eastAsia="Times New Roman" w:hAnsi="Arial Narrow" w:cstheme="minorHAnsi"/>
          <w:color w:val="002060"/>
          <w:lang w:eastAsia="pl-PL"/>
        </w:rPr>
        <w:t xml:space="preserve"> Rozwój i</w:t>
      </w:r>
      <w:r w:rsidR="00A012B8" w:rsidRPr="00653250">
        <w:rPr>
          <w:rFonts w:ascii="Arial Narrow" w:eastAsia="Times New Roman" w:hAnsi="Arial Narrow" w:cstheme="minorHAnsi"/>
          <w:color w:val="002060"/>
          <w:lang w:eastAsia="pl-PL"/>
        </w:rPr>
        <w:t> </w:t>
      </w:r>
      <w:r w:rsidR="00713FEA" w:rsidRPr="00653250">
        <w:rPr>
          <w:rFonts w:ascii="Arial Narrow" w:eastAsia="Times New Roman" w:hAnsi="Arial Narrow" w:cstheme="minorHAnsi"/>
          <w:color w:val="002060"/>
          <w:lang w:eastAsia="pl-PL"/>
        </w:rPr>
        <w:t>modernizacja infrastruktury ochrony środowiska i przestrzeni dla gospodarki o obiegu zamkniętym</w:t>
      </w:r>
      <w:r w:rsidR="00DA749B" w:rsidRPr="00653250">
        <w:rPr>
          <w:rFonts w:ascii="Arial Narrow" w:eastAsia="Times New Roman" w:hAnsi="Arial Narrow" w:cstheme="minorHAnsi"/>
          <w:color w:val="002060"/>
          <w:lang w:eastAsia="pl-PL"/>
        </w:rPr>
        <w:t>)</w:t>
      </w:r>
      <w:r w:rsidR="00713FEA"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 xml:space="preserve">W projekcie </w:t>
      </w:r>
      <w:r w:rsidRPr="00653250">
        <w:rPr>
          <w:rFonts w:ascii="Arial Narrow" w:eastAsia="Times New Roman" w:hAnsi="Arial Narrow" w:cstheme="minorHAnsi"/>
          <w:color w:val="002060"/>
          <w:lang w:eastAsia="pl-PL"/>
        </w:rPr>
        <w:lastRenderedPageBreak/>
        <w:t xml:space="preserve">strategii rozwoju „Małopolska 2030”, w </w:t>
      </w:r>
      <w:r w:rsidR="00DA749B" w:rsidRPr="00653250">
        <w:rPr>
          <w:rFonts w:ascii="Arial Narrow" w:eastAsia="Times New Roman" w:hAnsi="Arial Narrow" w:cstheme="minorHAnsi"/>
          <w:color w:val="002060"/>
          <w:lang w:eastAsia="pl-PL"/>
        </w:rPr>
        <w:t>o</w:t>
      </w:r>
      <w:r w:rsidRPr="00653250">
        <w:rPr>
          <w:rFonts w:ascii="Arial Narrow" w:eastAsia="Times New Roman" w:hAnsi="Arial Narrow" w:cstheme="minorHAnsi"/>
          <w:color w:val="002060"/>
          <w:lang w:eastAsia="pl-PL"/>
        </w:rPr>
        <w:t>bszarze „Gospodarka” wyodrębniono kierunek polityki rozwoju GOZ. Wstępnie zakłada się, że będzie program strategiczny dedykowany GOZ. W</w:t>
      </w:r>
      <w:r w:rsidR="00A012B8"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województwie wielkopolskim nie planuje się opracowania strategii dotyczącej gospodarki o obiegu zamkniętym. W zakresie GOZ </w:t>
      </w:r>
      <w:r w:rsidR="00DA749B" w:rsidRPr="00653250">
        <w:rPr>
          <w:rFonts w:ascii="Arial Narrow" w:eastAsia="Times New Roman" w:hAnsi="Arial Narrow" w:cstheme="minorHAnsi"/>
          <w:color w:val="002060"/>
          <w:lang w:eastAsia="pl-PL"/>
        </w:rPr>
        <w:t xml:space="preserve">są </w:t>
      </w:r>
      <w:r w:rsidRPr="00653250">
        <w:rPr>
          <w:rFonts w:ascii="Arial Narrow" w:eastAsia="Times New Roman" w:hAnsi="Arial Narrow" w:cstheme="minorHAnsi"/>
          <w:color w:val="002060"/>
          <w:lang w:eastAsia="pl-PL"/>
        </w:rPr>
        <w:t xml:space="preserve">realizowane dwa projekty pn. EcoWaste4Food – </w:t>
      </w:r>
      <w:r w:rsidRPr="00653250">
        <w:rPr>
          <w:rFonts w:ascii="Arial Narrow" w:eastAsia="Times New Roman" w:hAnsi="Arial Narrow" w:cstheme="minorHAnsi"/>
          <w:i/>
          <w:color w:val="002060"/>
          <w:lang w:eastAsia="pl-PL"/>
        </w:rPr>
        <w:t>Wspieranie ekologicznych rozwiązań innowacyjnych w celu zmniejszenia marnotrawienia żywności i</w:t>
      </w:r>
      <w:r w:rsidR="00DA749B" w:rsidRPr="00653250">
        <w:rPr>
          <w:rFonts w:ascii="Arial Narrow" w:eastAsia="Times New Roman" w:hAnsi="Arial Narrow" w:cstheme="minorHAnsi"/>
          <w:i/>
          <w:color w:val="002060"/>
          <w:lang w:eastAsia="pl-PL"/>
        </w:rPr>
        <w:t> </w:t>
      </w:r>
      <w:r w:rsidRPr="00653250">
        <w:rPr>
          <w:rFonts w:ascii="Arial Narrow" w:eastAsia="Times New Roman" w:hAnsi="Arial Narrow" w:cstheme="minorHAnsi"/>
          <w:i/>
          <w:color w:val="002060"/>
          <w:lang w:eastAsia="pl-PL"/>
        </w:rPr>
        <w:t>promowania</w:t>
      </w:r>
      <w:r w:rsidR="00DA749B" w:rsidRPr="00653250">
        <w:rPr>
          <w:rFonts w:ascii="Arial Narrow" w:eastAsia="Times New Roman" w:hAnsi="Arial Narrow" w:cstheme="minorHAnsi"/>
          <w:i/>
          <w:color w:val="002060"/>
          <w:lang w:eastAsia="pl-PL"/>
        </w:rPr>
        <w:t xml:space="preserve"> </w:t>
      </w:r>
      <w:r w:rsidRPr="00653250">
        <w:rPr>
          <w:rFonts w:ascii="Arial Narrow" w:eastAsia="Times New Roman" w:hAnsi="Arial Narrow" w:cstheme="minorHAnsi"/>
          <w:i/>
          <w:color w:val="002060"/>
          <w:lang w:eastAsia="pl-PL"/>
        </w:rPr>
        <w:t>gospodarki efektywniejszej zasobowo</w:t>
      </w:r>
      <w:r w:rsidRPr="00653250">
        <w:rPr>
          <w:rFonts w:ascii="Arial Narrow" w:eastAsia="Times New Roman" w:hAnsi="Arial Narrow" w:cstheme="minorHAnsi"/>
          <w:color w:val="002060"/>
          <w:lang w:eastAsia="pl-PL"/>
        </w:rPr>
        <w:t xml:space="preserve">, a także SinCE-AFC – </w:t>
      </w:r>
      <w:r w:rsidRPr="00653250">
        <w:rPr>
          <w:rFonts w:ascii="Arial Narrow" w:eastAsia="Times New Roman" w:hAnsi="Arial Narrow" w:cstheme="minorHAnsi"/>
          <w:i/>
          <w:color w:val="002060"/>
          <w:lang w:eastAsia="pl-PL"/>
        </w:rPr>
        <w:t>Zwiększenie przedsiębiorczości MŚP w gospodarce o obiegu zamkniętym w łańcuchu rolno-spożywczym.</w:t>
      </w:r>
    </w:p>
    <w:p w14:paraId="24CF3066" w14:textId="77777777" w:rsidR="004A6619" w:rsidRPr="00653250" w:rsidRDefault="004A6619"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Poniżej przedstawiono wybrane inicjatywy z poszczególnych regionów.</w:t>
      </w:r>
    </w:p>
    <w:p w14:paraId="3B807D8A" w14:textId="77777777" w:rsidR="009B138C" w:rsidRPr="00653250" w:rsidRDefault="009B138C"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śląskie</w:t>
      </w:r>
    </w:p>
    <w:p w14:paraId="4B5CF1B9" w14:textId="588F440B"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województwie śląskim sektory PKD ściśle związane z ochroną środowiska, tj. z poborem, uzdatnianiem i dostarczaniem wody oraz działalnością związaną ze zbieraniem, przetwarzaniem i unieszkodliwianiem odpadów i odzyskiem surowców</w:t>
      </w:r>
      <w:r w:rsidR="00DA749B"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wykazują istotny potencjał rozwojowy na tle kraju. Obserwuje się również wzrost środków trwałych przeznaczanych na ochronę środowiska. Nakłady na środki trwałe służące ochronie środowiska związane z oszczędzaniem energii elektrycznej na 1 mieszkańca wyniosły w województwie w 2018 r</w:t>
      </w:r>
      <w:r w:rsidR="00CE0937"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60,6 zł, co przewyższało dwukrotnie wartość dla kraju (25,9 zł) i było najwyższym wynikiem wśród województw. Wpływ technologii dla ochrony środowiska na gospodarkę regionu jest znaczący również ze względu na naturę tych rozwiązań, czyli powiązanie z każdą działalnością gospodarczą w sektorze przemysłowym oraz usługowym, w tym w sektorze komunalnym (usługi publiczne). </w:t>
      </w:r>
    </w:p>
    <w:p w14:paraId="47B210D6" w14:textId="07223B8F"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bCs/>
          <w:color w:val="002060"/>
          <w:lang w:eastAsia="pl-PL"/>
        </w:rPr>
        <w:t xml:space="preserve">Projekt Strategii Rozwoju Województwa Śląskiego ZIELONE ŚLĄSKIE „Śląskie 2030” (aktualizacja Strategii Rozwoju Województwa Śląskiego „Śląskie 2020+”) </w:t>
      </w:r>
      <w:r w:rsidR="00CE0937" w:rsidRPr="00653250">
        <w:rPr>
          <w:rFonts w:ascii="Arial Narrow" w:eastAsia="Times New Roman" w:hAnsi="Arial Narrow" w:cstheme="minorHAnsi"/>
          <w:bCs/>
          <w:color w:val="002060"/>
          <w:lang w:eastAsia="pl-PL"/>
        </w:rPr>
        <w:t xml:space="preserve">został </w:t>
      </w:r>
      <w:r w:rsidRPr="00653250">
        <w:rPr>
          <w:rFonts w:ascii="Arial Narrow" w:eastAsia="Times New Roman" w:hAnsi="Arial Narrow" w:cstheme="minorHAnsi"/>
          <w:bCs/>
          <w:color w:val="002060"/>
          <w:lang w:eastAsia="pl-PL"/>
        </w:rPr>
        <w:t xml:space="preserve">przyjęty </w:t>
      </w:r>
      <w:r w:rsidR="00CE0937" w:rsidRPr="00653250">
        <w:rPr>
          <w:rFonts w:ascii="Arial Narrow" w:eastAsia="Times New Roman" w:hAnsi="Arial Narrow" w:cstheme="minorHAnsi"/>
          <w:bCs/>
          <w:color w:val="002060"/>
          <w:lang w:eastAsia="pl-PL"/>
        </w:rPr>
        <w:t>u</w:t>
      </w:r>
      <w:r w:rsidRPr="00653250">
        <w:rPr>
          <w:rFonts w:ascii="Arial Narrow" w:eastAsia="Times New Roman" w:hAnsi="Arial Narrow" w:cstheme="minorHAnsi"/>
          <w:bCs/>
          <w:color w:val="002060"/>
          <w:lang w:eastAsia="pl-PL"/>
        </w:rPr>
        <w:t>chwałą Zarządu Województwa Śląskiego z dnia 30</w:t>
      </w:r>
      <w:r w:rsidR="00A012B8" w:rsidRPr="00653250">
        <w:rPr>
          <w:rFonts w:ascii="Arial Narrow" w:eastAsia="Times New Roman" w:hAnsi="Arial Narrow" w:cstheme="minorHAnsi"/>
          <w:bCs/>
          <w:color w:val="002060"/>
          <w:lang w:eastAsia="pl-PL"/>
        </w:rPr>
        <w:t xml:space="preserve"> września </w:t>
      </w:r>
      <w:r w:rsidRPr="00653250">
        <w:rPr>
          <w:rFonts w:ascii="Arial Narrow" w:eastAsia="Times New Roman" w:hAnsi="Arial Narrow" w:cstheme="minorHAnsi"/>
          <w:bCs/>
          <w:color w:val="002060"/>
          <w:lang w:eastAsia="pl-PL"/>
        </w:rPr>
        <w:t xml:space="preserve">2020 r. </w:t>
      </w:r>
      <w:bookmarkStart w:id="23" w:name="_Hlk52554257"/>
      <w:r w:rsidRPr="00653250">
        <w:rPr>
          <w:rFonts w:ascii="Arial Narrow" w:eastAsia="Times New Roman" w:hAnsi="Arial Narrow" w:cstheme="minorHAnsi"/>
          <w:color w:val="002060"/>
          <w:lang w:eastAsia="pl-PL"/>
        </w:rPr>
        <w:t xml:space="preserve">Planowane działania </w:t>
      </w:r>
      <w:bookmarkEnd w:id="23"/>
      <w:r w:rsidRPr="00653250">
        <w:rPr>
          <w:rFonts w:ascii="Arial Narrow" w:eastAsia="Times New Roman" w:hAnsi="Arial Narrow" w:cstheme="minorHAnsi"/>
          <w:color w:val="002060"/>
          <w:lang w:eastAsia="pl-PL"/>
        </w:rPr>
        <w:t>w zakresie wykorzystania odnawialnych i nieodnawialnych zasobów</w:t>
      </w:r>
      <w:r w:rsidR="004A6619" w:rsidRPr="00653250">
        <w:rPr>
          <w:rFonts w:ascii="Arial Narrow" w:eastAsia="Times New Roman" w:hAnsi="Arial Narrow" w:cstheme="minorHAnsi"/>
          <w:color w:val="002060"/>
          <w:lang w:eastAsia="pl-PL"/>
        </w:rPr>
        <w:t xml:space="preserve"> to</w:t>
      </w:r>
      <w:r w:rsidRPr="00653250">
        <w:rPr>
          <w:rFonts w:ascii="Arial Narrow" w:eastAsia="Times New Roman" w:hAnsi="Arial Narrow" w:cstheme="minorHAnsi"/>
          <w:color w:val="002060"/>
          <w:lang w:eastAsia="pl-PL"/>
        </w:rPr>
        <w:t>:</w:t>
      </w:r>
    </w:p>
    <w:p w14:paraId="153CB84A" w14:textId="77777777" w:rsidR="009B138C" w:rsidRPr="00653250" w:rsidRDefault="003E7901" w:rsidP="00C835BB">
      <w:pPr>
        <w:pStyle w:val="Akapitzlist"/>
        <w:numPr>
          <w:ilvl w:val="0"/>
          <w:numId w:val="69"/>
        </w:num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z</w:t>
      </w:r>
      <w:r w:rsidR="009B138C" w:rsidRPr="00653250">
        <w:rPr>
          <w:rFonts w:ascii="Arial Narrow" w:eastAsia="Times New Roman" w:hAnsi="Arial Narrow" w:cstheme="minorHAnsi"/>
          <w:color w:val="002060"/>
          <w:lang w:eastAsia="pl-PL"/>
        </w:rPr>
        <w:t>większenie efektywności energetycznej:</w:t>
      </w:r>
    </w:p>
    <w:p w14:paraId="55769A7D" w14:textId="77777777" w:rsidR="009B138C" w:rsidRPr="00653250" w:rsidRDefault="009B138C" w:rsidP="008D7F61">
      <w:pPr>
        <w:spacing w:after="120"/>
        <w:ind w:left="709"/>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C.2.4. Rozwój proekologicznej infrastruktury wytwarzania, magazynowania i przesyłu energii elektrycznej i cieplnej, w tym rozwój OZE.</w:t>
      </w:r>
    </w:p>
    <w:p w14:paraId="4211A2AC" w14:textId="77777777" w:rsidR="009B138C" w:rsidRPr="00653250" w:rsidRDefault="009B138C" w:rsidP="008D7F61">
      <w:pPr>
        <w:spacing w:after="120"/>
        <w:ind w:left="709"/>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C.3.4. Wspieranie rozwiązań ograniczających niską emisję, w tym poprawa standardu energetycznego zabudowy mieszkaniowej i budynków użyteczności publicznej.</w:t>
      </w:r>
    </w:p>
    <w:p w14:paraId="399A8497" w14:textId="77777777" w:rsidR="009B138C" w:rsidRPr="00653250" w:rsidRDefault="009B138C" w:rsidP="008D7F61">
      <w:pPr>
        <w:spacing w:after="120"/>
        <w:ind w:left="709"/>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C.3.5. Rozwój zrównoważonego budownictwa mieszkaniowego, w tym tworzenie i wdrażanie instrumentów wspierających rodziny w zaspokajaniu potrzeb mieszkaniowych, z uwzględnieniem racjonalizacji świadczenia usług publicznych.</w:t>
      </w:r>
    </w:p>
    <w:p w14:paraId="77DD621A" w14:textId="77777777" w:rsidR="009B138C" w:rsidRPr="00653250" w:rsidRDefault="00854D8D" w:rsidP="008D7F61">
      <w:pPr>
        <w:spacing w:after="120"/>
        <w:ind w:left="284"/>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b. </w:t>
      </w:r>
      <w:r w:rsidR="009B138C" w:rsidRPr="00653250">
        <w:rPr>
          <w:rFonts w:ascii="Arial Narrow" w:eastAsia="Times New Roman" w:hAnsi="Arial Narrow" w:cstheme="minorHAnsi"/>
          <w:color w:val="002060"/>
          <w:lang w:eastAsia="pl-PL"/>
        </w:rPr>
        <w:t>zwiększenie wytwarzania i wykorzystania energii ze źródeł odnawialnych:</w:t>
      </w:r>
    </w:p>
    <w:p w14:paraId="03098A11" w14:textId="77777777" w:rsidR="009B138C" w:rsidRPr="00653250" w:rsidRDefault="009B138C" w:rsidP="008D7F61">
      <w:pPr>
        <w:spacing w:after="120"/>
        <w:ind w:left="709"/>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A.1.3. Wsparcie sektorów tradycyjnych w zakresie podnoszenia ich konkurencyjności m.in. poprzez unowocześnienie procesów technologicznych, poprawę bezpieczeństwa pracy, ograniczenie negatywnego wpływu na środowisko oraz rozwój zasobów ludzkich.</w:t>
      </w:r>
    </w:p>
    <w:p w14:paraId="20026327" w14:textId="77777777" w:rsidR="009B138C" w:rsidRPr="00653250" w:rsidRDefault="009B138C" w:rsidP="008D7F61">
      <w:pPr>
        <w:spacing w:after="120"/>
        <w:ind w:left="709"/>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C.2.4. Rozwój proekologicznej infrastruktury wytwarzania, magazynowania i przesyłu energii elektrycznej i cieplnej, w tym rozwój OZE.</w:t>
      </w:r>
    </w:p>
    <w:p w14:paraId="16A292C2" w14:textId="77777777" w:rsidR="009B138C" w:rsidRPr="00653250" w:rsidRDefault="00854D8D" w:rsidP="008D7F61">
      <w:pPr>
        <w:spacing w:after="120"/>
        <w:ind w:left="284"/>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c. </w:t>
      </w:r>
      <w:r w:rsidR="009B138C" w:rsidRPr="00653250">
        <w:rPr>
          <w:rFonts w:ascii="Arial Narrow" w:eastAsia="Times New Roman" w:hAnsi="Arial Narrow" w:cstheme="minorHAnsi"/>
          <w:color w:val="002060"/>
          <w:lang w:eastAsia="pl-PL"/>
        </w:rPr>
        <w:t>ochrona oraz racjonalna gospodarka zasobami kopalin:</w:t>
      </w:r>
    </w:p>
    <w:p w14:paraId="75E4E0CF" w14:textId="2203CCAE" w:rsidR="009B138C" w:rsidRPr="00653250" w:rsidRDefault="009B138C" w:rsidP="008D7F61">
      <w:pPr>
        <w:spacing w:after="120"/>
        <w:ind w:left="709"/>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A.1.6. Promocja i wdrażanie gospodarki obiegu zamkniętego</w:t>
      </w:r>
      <w:r w:rsidR="00CE0937" w:rsidRPr="00653250">
        <w:rPr>
          <w:rFonts w:ascii="Arial Narrow" w:eastAsia="Times New Roman" w:hAnsi="Arial Narrow" w:cstheme="minorHAnsi"/>
          <w:bCs/>
          <w:color w:val="002060"/>
          <w:lang w:eastAsia="pl-PL"/>
        </w:rPr>
        <w:t>.</w:t>
      </w:r>
    </w:p>
    <w:p w14:paraId="68915836" w14:textId="06D003BC" w:rsidR="009B138C" w:rsidRPr="00653250" w:rsidRDefault="009B138C" w:rsidP="008D7F61">
      <w:pPr>
        <w:spacing w:after="120"/>
        <w:ind w:left="709"/>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C.2.4. Rozwój proekologicznej infrastruktury wytwarzania, magazynowania i przesyłu energii elektrycznej i cieplnej, w tym rozwój OZE</w:t>
      </w:r>
      <w:r w:rsidR="00CE0937" w:rsidRPr="00653250">
        <w:rPr>
          <w:rFonts w:ascii="Arial Narrow" w:eastAsia="Times New Roman" w:hAnsi="Arial Narrow" w:cstheme="minorHAnsi"/>
          <w:bCs/>
          <w:color w:val="002060"/>
          <w:lang w:eastAsia="pl-PL"/>
        </w:rPr>
        <w:t>.</w:t>
      </w:r>
    </w:p>
    <w:p w14:paraId="2AF208ED" w14:textId="47539A8A" w:rsidR="009B138C" w:rsidRPr="00653250" w:rsidRDefault="00854D8D" w:rsidP="0057202A">
      <w:pPr>
        <w:spacing w:after="120"/>
        <w:ind w:left="426" w:hanging="142"/>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d. g</w:t>
      </w:r>
      <w:r w:rsidR="009B138C" w:rsidRPr="00653250">
        <w:rPr>
          <w:rFonts w:ascii="Arial Narrow" w:eastAsia="Times New Roman" w:hAnsi="Arial Narrow" w:cstheme="minorHAnsi"/>
          <w:color w:val="002060"/>
          <w:lang w:eastAsia="pl-PL"/>
        </w:rPr>
        <w:t xml:space="preserve">ospodarka odpadami </w:t>
      </w:r>
      <w:r w:rsidR="00CE0937" w:rsidRPr="00653250">
        <w:rPr>
          <w:rFonts w:ascii="Arial Narrow" w:eastAsia="Times New Roman" w:hAnsi="Arial Narrow"/>
          <w:color w:val="002060"/>
          <w:lang w:eastAsia="pl-PL"/>
        </w:rPr>
        <w:t>–</w:t>
      </w:r>
      <w:r w:rsidR="009B138C" w:rsidRPr="00653250">
        <w:rPr>
          <w:rFonts w:ascii="Arial Narrow" w:eastAsia="Times New Roman" w:hAnsi="Arial Narrow" w:cstheme="minorHAnsi"/>
          <w:color w:val="002060"/>
          <w:lang w:eastAsia="pl-PL"/>
        </w:rPr>
        <w:t xml:space="preserve"> zapobieganie powstawaniu, odzyskiwanie surowców oraz wykorzystanie odpadów do celów energetycznych:</w:t>
      </w:r>
    </w:p>
    <w:p w14:paraId="224D48DC" w14:textId="26DC529C" w:rsidR="009B138C" w:rsidRPr="00653250" w:rsidRDefault="009B138C" w:rsidP="008D7F61">
      <w:pPr>
        <w:spacing w:after="0"/>
        <w:ind w:left="709"/>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A.1.6. Promocja i wdrażanie gospodarki obiegu zamkniętego</w:t>
      </w:r>
      <w:r w:rsidR="00CE0937" w:rsidRPr="00653250">
        <w:rPr>
          <w:rFonts w:ascii="Arial Narrow" w:eastAsia="Times New Roman" w:hAnsi="Arial Narrow" w:cstheme="minorHAnsi"/>
          <w:bCs/>
          <w:color w:val="002060"/>
          <w:lang w:eastAsia="pl-PL"/>
        </w:rPr>
        <w:t>.</w:t>
      </w:r>
    </w:p>
    <w:p w14:paraId="09F0F4D2" w14:textId="6D59F1DA" w:rsidR="009B138C" w:rsidRPr="00653250" w:rsidRDefault="009B138C" w:rsidP="008D7F61">
      <w:pPr>
        <w:spacing w:after="0"/>
        <w:ind w:left="709"/>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C.1.5. Promocja i rozwój zintegrowanego systemu gospodarki odpadami</w:t>
      </w:r>
      <w:r w:rsidR="00CE0937" w:rsidRPr="00653250">
        <w:rPr>
          <w:rFonts w:ascii="Arial Narrow" w:eastAsia="Times New Roman" w:hAnsi="Arial Narrow" w:cstheme="minorHAnsi"/>
          <w:bCs/>
          <w:color w:val="002060"/>
          <w:lang w:eastAsia="pl-PL"/>
        </w:rPr>
        <w:t>.</w:t>
      </w:r>
    </w:p>
    <w:p w14:paraId="7BECC80B" w14:textId="2EA02777" w:rsidR="009B138C" w:rsidRPr="00653250" w:rsidRDefault="009B138C" w:rsidP="008D7F61">
      <w:pPr>
        <w:spacing w:after="0"/>
        <w:ind w:left="709"/>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C.1.7. Podnoszenie świadomości ekologicznej mieszkańców</w:t>
      </w:r>
      <w:r w:rsidR="00CE0937" w:rsidRPr="00653250">
        <w:rPr>
          <w:rFonts w:ascii="Arial Narrow" w:eastAsia="Times New Roman" w:hAnsi="Arial Narrow" w:cstheme="minorHAnsi"/>
          <w:bCs/>
          <w:color w:val="002060"/>
          <w:lang w:eastAsia="pl-PL"/>
        </w:rPr>
        <w:t>.</w:t>
      </w:r>
    </w:p>
    <w:p w14:paraId="45C35132" w14:textId="77777777" w:rsidR="009B138C" w:rsidRPr="00653250" w:rsidRDefault="009B138C" w:rsidP="001610C5">
      <w:pPr>
        <w:spacing w:after="120"/>
        <w:ind w:left="709"/>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 xml:space="preserve">C.2.4. Rozwój proekologicznej infrastruktury wytwarzania, magazynowania i przesyłu energii elektrycznej i cieplnej, w tym rozwój OZE. </w:t>
      </w:r>
    </w:p>
    <w:p w14:paraId="5EF9056A" w14:textId="759AA57F" w:rsidR="009B138C" w:rsidRPr="00653250" w:rsidRDefault="009B138C" w:rsidP="008D7F61">
      <w:pPr>
        <w:spacing w:after="120"/>
        <w:jc w:val="both"/>
        <w:rPr>
          <w:rFonts w:ascii="Arial Narrow" w:eastAsia="Times New Roman" w:hAnsi="Arial Narrow" w:cstheme="minorHAnsi"/>
          <w:bCs/>
          <w:color w:val="002060"/>
          <w:lang w:eastAsia="pl-PL"/>
        </w:rPr>
      </w:pPr>
      <w:r w:rsidRPr="00653250">
        <w:rPr>
          <w:rFonts w:ascii="Arial Narrow" w:eastAsia="Times New Roman" w:hAnsi="Arial Narrow" w:cstheme="minorHAnsi"/>
          <w:color w:val="002060"/>
          <w:lang w:eastAsia="pl-PL"/>
        </w:rPr>
        <w:t xml:space="preserve">Planowana jest również </w:t>
      </w:r>
      <w:r w:rsidR="007661B5" w:rsidRPr="00653250">
        <w:rPr>
          <w:rFonts w:ascii="Arial Narrow" w:eastAsia="Times New Roman" w:hAnsi="Arial Narrow" w:cstheme="minorHAnsi"/>
          <w:color w:val="002060"/>
          <w:lang w:eastAsia="pl-PL"/>
        </w:rPr>
        <w:t xml:space="preserve">realizacja przedsięwzięcia pt. </w:t>
      </w:r>
      <w:r w:rsidRPr="0057202A">
        <w:rPr>
          <w:rFonts w:ascii="Arial Narrow" w:hAnsi="Arial Narrow"/>
          <w:i/>
          <w:color w:val="002060"/>
        </w:rPr>
        <w:t>Reindustrialne Śląskie</w:t>
      </w:r>
      <w:r w:rsidRPr="00653250">
        <w:rPr>
          <w:rFonts w:ascii="Arial Narrow" w:eastAsia="Times New Roman" w:hAnsi="Arial Narrow" w:cstheme="minorHAnsi"/>
          <w:bCs/>
          <w:color w:val="002060"/>
          <w:lang w:eastAsia="pl-PL"/>
        </w:rPr>
        <w:t xml:space="preserve"> (</w:t>
      </w:r>
      <w:r w:rsidR="00A012B8" w:rsidRPr="00653250">
        <w:rPr>
          <w:rFonts w:ascii="Arial Narrow" w:eastAsia="Times New Roman" w:hAnsi="Arial Narrow" w:cstheme="minorHAnsi"/>
          <w:bCs/>
          <w:color w:val="002060"/>
          <w:lang w:eastAsia="pl-PL"/>
        </w:rPr>
        <w:t>c</w:t>
      </w:r>
      <w:r w:rsidRPr="00653250">
        <w:rPr>
          <w:rFonts w:ascii="Arial Narrow" w:eastAsia="Times New Roman" w:hAnsi="Arial Narrow" w:cstheme="minorHAnsi"/>
          <w:bCs/>
          <w:color w:val="002060"/>
          <w:lang w:eastAsia="pl-PL"/>
        </w:rPr>
        <w:t>el strategiczny A.</w:t>
      </w:r>
      <w:r w:rsidR="00CE0937" w:rsidRPr="00653250">
        <w:rPr>
          <w:rFonts w:ascii="Arial Narrow" w:eastAsia="Times New Roman" w:hAnsi="Arial Narrow" w:cstheme="minorHAnsi"/>
          <w:bCs/>
          <w:color w:val="002060"/>
          <w:lang w:eastAsia="pl-PL"/>
        </w:rPr>
        <w:t> </w:t>
      </w:r>
      <w:r w:rsidRPr="00653250">
        <w:rPr>
          <w:rFonts w:ascii="Arial Narrow" w:eastAsia="Times New Roman" w:hAnsi="Arial Narrow" w:cstheme="minorHAnsi"/>
          <w:bCs/>
          <w:color w:val="002060"/>
          <w:lang w:eastAsia="pl-PL"/>
        </w:rPr>
        <w:t>Województwo śląskie regionem odpowiedzialnej transformacji gospodarczej</w:t>
      </w:r>
      <w:r w:rsidR="00CE0937" w:rsidRPr="00653250">
        <w:rPr>
          <w:rFonts w:ascii="Arial Narrow" w:eastAsia="Times New Roman" w:hAnsi="Arial Narrow" w:cstheme="minorHAnsi"/>
          <w:bCs/>
          <w:color w:val="002060"/>
          <w:lang w:eastAsia="pl-PL"/>
        </w:rPr>
        <w:t xml:space="preserve"> </w:t>
      </w:r>
      <w:r w:rsidRPr="00653250">
        <w:rPr>
          <w:rFonts w:ascii="Arial Narrow" w:eastAsia="Times New Roman" w:hAnsi="Arial Narrow" w:cstheme="minorHAnsi"/>
          <w:bCs/>
          <w:color w:val="002060"/>
          <w:lang w:eastAsia="pl-PL"/>
        </w:rPr>
        <w:t xml:space="preserve">/ </w:t>
      </w:r>
      <w:r w:rsidR="00A012B8" w:rsidRPr="00653250">
        <w:rPr>
          <w:rFonts w:ascii="Arial Narrow" w:eastAsia="Times New Roman" w:hAnsi="Arial Narrow" w:cstheme="minorHAnsi"/>
          <w:bCs/>
          <w:color w:val="002060"/>
          <w:lang w:eastAsia="pl-PL"/>
        </w:rPr>
        <w:t>c</w:t>
      </w:r>
      <w:r w:rsidRPr="00653250">
        <w:rPr>
          <w:rFonts w:ascii="Arial Narrow" w:eastAsia="Times New Roman" w:hAnsi="Arial Narrow" w:cstheme="minorHAnsi"/>
          <w:bCs/>
          <w:color w:val="002060"/>
          <w:lang w:eastAsia="pl-PL"/>
        </w:rPr>
        <w:t>el strategiczny C.</w:t>
      </w:r>
      <w:r w:rsidR="00CE0937" w:rsidRPr="00653250">
        <w:rPr>
          <w:rFonts w:ascii="Arial Narrow" w:eastAsia="Times New Roman" w:hAnsi="Arial Narrow" w:cstheme="minorHAnsi"/>
          <w:bCs/>
          <w:color w:val="002060"/>
          <w:lang w:eastAsia="pl-PL"/>
        </w:rPr>
        <w:t> </w:t>
      </w:r>
      <w:r w:rsidRPr="00653250">
        <w:rPr>
          <w:rFonts w:ascii="Arial Narrow" w:eastAsia="Times New Roman" w:hAnsi="Arial Narrow" w:cstheme="minorHAnsi"/>
          <w:bCs/>
          <w:color w:val="002060"/>
          <w:lang w:eastAsia="pl-PL"/>
        </w:rPr>
        <w:t>Województwo śląskie regionem o wysokiej jakości środowiska i przestrzeni):</w:t>
      </w:r>
    </w:p>
    <w:p w14:paraId="12518CC0" w14:textId="48CBFE49" w:rsidR="009B138C" w:rsidRPr="00653250" w:rsidRDefault="00854D8D" w:rsidP="00C835BB">
      <w:pPr>
        <w:pStyle w:val="Akapitzlist"/>
        <w:numPr>
          <w:ilvl w:val="0"/>
          <w:numId w:val="52"/>
        </w:num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w:t>
      </w:r>
      <w:r w:rsidR="009B138C" w:rsidRPr="00653250">
        <w:rPr>
          <w:rFonts w:ascii="Arial Narrow" w:eastAsia="Times New Roman" w:hAnsi="Arial Narrow" w:cstheme="minorHAnsi"/>
          <w:color w:val="002060"/>
          <w:lang w:eastAsia="pl-PL"/>
        </w:rPr>
        <w:t>onitorowanie stanu i potencjału terenów przemysłowych i poprzemysłowych</w:t>
      </w:r>
      <w:r w:rsidR="00CE0937" w:rsidRPr="00653250">
        <w:rPr>
          <w:rFonts w:ascii="Arial Narrow" w:eastAsia="Times New Roman" w:hAnsi="Arial Narrow" w:cstheme="minorHAnsi"/>
          <w:color w:val="002060"/>
          <w:lang w:eastAsia="pl-PL"/>
        </w:rPr>
        <w:t>,</w:t>
      </w:r>
      <w:r w:rsidR="009B138C" w:rsidRPr="00653250">
        <w:rPr>
          <w:rFonts w:ascii="Arial Narrow" w:eastAsia="Times New Roman" w:hAnsi="Arial Narrow" w:cstheme="minorHAnsi"/>
          <w:color w:val="002060"/>
          <w:lang w:eastAsia="pl-PL"/>
        </w:rPr>
        <w:t xml:space="preserve"> </w:t>
      </w:r>
    </w:p>
    <w:p w14:paraId="5D916209" w14:textId="7B9D2992" w:rsidR="009B138C" w:rsidRPr="00653250" w:rsidRDefault="009B138C" w:rsidP="00C835BB">
      <w:pPr>
        <w:pStyle w:val="Akapitzlist"/>
        <w:numPr>
          <w:ilvl w:val="0"/>
          <w:numId w:val="52"/>
        </w:num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koordynacja działań związanych z przekształceniem terenów poprzemysłowych i nadaniem im nowych funkcji</w:t>
      </w:r>
      <w:r w:rsidR="00CE0937" w:rsidRPr="00653250">
        <w:rPr>
          <w:rFonts w:ascii="Arial Narrow" w:eastAsia="Times New Roman" w:hAnsi="Arial Narrow" w:cstheme="minorHAnsi"/>
          <w:color w:val="002060"/>
          <w:lang w:eastAsia="pl-PL"/>
        </w:rPr>
        <w:t xml:space="preserve"> i zarządzanie tymi </w:t>
      </w:r>
      <w:r w:rsidR="007C4B90" w:rsidRPr="00653250">
        <w:rPr>
          <w:rFonts w:ascii="Arial Narrow" w:eastAsia="Times New Roman" w:hAnsi="Arial Narrow" w:cstheme="minorHAnsi"/>
          <w:color w:val="002060"/>
          <w:lang w:eastAsia="pl-PL"/>
        </w:rPr>
        <w:t>działaniam</w:t>
      </w:r>
      <w:r w:rsidR="00CE0937" w:rsidRPr="00653250">
        <w:rPr>
          <w:rFonts w:ascii="Arial Narrow" w:eastAsia="Times New Roman" w:hAnsi="Arial Narrow" w:cstheme="minorHAnsi"/>
          <w:color w:val="002060"/>
          <w:lang w:eastAsia="pl-PL"/>
        </w:rPr>
        <w:t>i,</w:t>
      </w:r>
      <w:r w:rsidRPr="00653250">
        <w:rPr>
          <w:rFonts w:ascii="Arial Narrow" w:eastAsia="Times New Roman" w:hAnsi="Arial Narrow" w:cstheme="minorHAnsi"/>
          <w:color w:val="002060"/>
          <w:lang w:eastAsia="pl-PL"/>
        </w:rPr>
        <w:t xml:space="preserve"> </w:t>
      </w:r>
    </w:p>
    <w:p w14:paraId="2D6AEDA1" w14:textId="5750B648" w:rsidR="009B138C" w:rsidRPr="00653250" w:rsidRDefault="00854D8D" w:rsidP="00C835BB">
      <w:pPr>
        <w:pStyle w:val="Akapitzlist"/>
        <w:numPr>
          <w:ilvl w:val="0"/>
          <w:numId w:val="52"/>
        </w:num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w:t>
      </w:r>
      <w:r w:rsidR="009B138C" w:rsidRPr="00653250">
        <w:rPr>
          <w:rFonts w:ascii="Arial Narrow" w:eastAsia="Times New Roman" w:hAnsi="Arial Narrow" w:cstheme="minorHAnsi"/>
          <w:color w:val="002060"/>
          <w:lang w:eastAsia="pl-PL"/>
        </w:rPr>
        <w:t>ozwój parków przemysłowych oraz pozyskiwanie i obsługa inwestorów na terenach poprzemysłowych</w:t>
      </w:r>
      <w:r w:rsidR="00CE0937" w:rsidRPr="00653250">
        <w:rPr>
          <w:rFonts w:ascii="Arial Narrow" w:eastAsia="Times New Roman" w:hAnsi="Arial Narrow" w:cstheme="minorHAnsi"/>
          <w:color w:val="002060"/>
          <w:lang w:eastAsia="pl-PL"/>
        </w:rPr>
        <w:t>,</w:t>
      </w:r>
      <w:r w:rsidR="009B138C" w:rsidRPr="00653250">
        <w:rPr>
          <w:rFonts w:ascii="Arial Narrow" w:eastAsia="Times New Roman" w:hAnsi="Arial Narrow" w:cstheme="minorHAnsi"/>
          <w:color w:val="002060"/>
          <w:lang w:eastAsia="pl-PL"/>
        </w:rPr>
        <w:t xml:space="preserve"> </w:t>
      </w:r>
    </w:p>
    <w:p w14:paraId="7A2B04B7" w14:textId="77777777" w:rsidR="009B138C" w:rsidRPr="00653250" w:rsidRDefault="00854D8D" w:rsidP="00C835BB">
      <w:pPr>
        <w:pStyle w:val="Akapitzlist"/>
        <w:numPr>
          <w:ilvl w:val="0"/>
          <w:numId w:val="52"/>
        </w:num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w:t>
      </w:r>
      <w:r w:rsidR="009B138C" w:rsidRPr="00653250">
        <w:rPr>
          <w:rFonts w:ascii="Arial Narrow" w:eastAsia="Times New Roman" w:hAnsi="Arial Narrow" w:cstheme="minorHAnsi"/>
          <w:color w:val="002060"/>
          <w:lang w:eastAsia="pl-PL"/>
        </w:rPr>
        <w:t xml:space="preserve">ywersyfikacja i rozwój nowoczesnych dziedzin gospodarki w miejsce tradycyjnych, m.in. poprzez wsparcie sektora biznesu na terenach pogórniczych. </w:t>
      </w:r>
    </w:p>
    <w:p w14:paraId="5F60C868" w14:textId="4E6DC5BE"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Zamierzonym efektem przedsięwzięcia będzie zaprogramowanie, skoordynowanie i przyspieszenie procesu zagospodarowania terenów poprzemysłowych na cele gospodarcze, społeczne i</w:t>
      </w:r>
      <w:r w:rsidR="00CE0937" w:rsidRPr="00653250">
        <w:rPr>
          <w:rFonts w:ascii="Arial Narrow" w:hAnsi="Arial Narrow"/>
          <w:color w:val="002060"/>
        </w:rPr>
        <w:t> </w:t>
      </w:r>
      <w:r w:rsidRPr="00653250">
        <w:rPr>
          <w:rFonts w:ascii="Arial Narrow" w:eastAsia="Times New Roman" w:hAnsi="Arial Narrow" w:cstheme="minorHAnsi"/>
          <w:color w:val="002060"/>
          <w:lang w:eastAsia="pl-PL"/>
        </w:rPr>
        <w:t>środowiskowe z uwzględnieniem ich potencjałów i celów polityki regionalnej.</w:t>
      </w:r>
    </w:p>
    <w:p w14:paraId="1EF5153A" w14:textId="343CCF9F"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Technologie dla ochrony środowiska zidentyfikowane w </w:t>
      </w:r>
      <w:r w:rsidRPr="0057202A">
        <w:rPr>
          <w:rFonts w:ascii="Arial Narrow" w:hAnsi="Arial Narrow"/>
          <w:i/>
          <w:color w:val="002060"/>
        </w:rPr>
        <w:t>Programie Rozwoju Technologii Województwa Śląskiego na lata 2019</w:t>
      </w:r>
      <w:r w:rsidR="00CE0937" w:rsidRPr="00653250">
        <w:rPr>
          <w:rFonts w:ascii="Arial Narrow" w:eastAsia="Times New Roman" w:hAnsi="Arial Narrow"/>
          <w:i/>
          <w:color w:val="002060"/>
          <w:lang w:eastAsia="pl-PL"/>
        </w:rPr>
        <w:t>–</w:t>
      </w:r>
      <w:r w:rsidRPr="0057202A">
        <w:rPr>
          <w:rFonts w:ascii="Arial Narrow" w:hAnsi="Arial Narrow"/>
          <w:i/>
          <w:color w:val="002060"/>
        </w:rPr>
        <w:t>2030</w:t>
      </w:r>
      <w:r w:rsidRPr="00653250">
        <w:rPr>
          <w:rFonts w:ascii="Arial Narrow" w:eastAsia="Times New Roman" w:hAnsi="Arial Narrow" w:cstheme="minorHAnsi"/>
          <w:color w:val="002060"/>
          <w:lang w:eastAsia="pl-PL"/>
        </w:rPr>
        <w:t xml:space="preserve"> obejmują: biotechnologie w ochronie środowiska, technologie poprawy jakości terenów zdegradowanych, technologie gospodarowania odpadami, technologie wody i</w:t>
      </w:r>
      <w:r w:rsidR="00A012B8"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ścieków, technologie ochrony powietrza oraz technologie zarządzania środowiskiem.</w:t>
      </w:r>
    </w:p>
    <w:p w14:paraId="3B3C0493" w14:textId="43C75955"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Zarząd Województwa Śląskiego przyjął uchwałę nr 2025/165/VI/2020 z dnia </w:t>
      </w:r>
      <w:r w:rsidR="00A012B8" w:rsidRPr="00653250">
        <w:rPr>
          <w:rFonts w:ascii="Arial Narrow" w:eastAsia="Times New Roman" w:hAnsi="Arial Narrow" w:cstheme="minorHAnsi"/>
          <w:color w:val="002060"/>
          <w:lang w:eastAsia="pl-PL"/>
        </w:rPr>
        <w:t xml:space="preserve">9 września 2020 r. </w:t>
      </w:r>
      <w:r w:rsidRPr="00653250">
        <w:rPr>
          <w:rFonts w:ascii="Arial Narrow" w:eastAsia="Times New Roman" w:hAnsi="Arial Narrow" w:cstheme="minorHAnsi"/>
          <w:color w:val="002060"/>
          <w:lang w:eastAsia="pl-PL"/>
        </w:rPr>
        <w:t>dotyczącą przyjęcia projektu uchwały Sejmiku Województwa Śląskiego w sprawie aktualizacji „Planu gospodarki odpadami dla województw</w:t>
      </w:r>
      <w:r w:rsidR="00854D8D" w:rsidRPr="00653250">
        <w:rPr>
          <w:rFonts w:ascii="Arial Narrow" w:eastAsia="Times New Roman" w:hAnsi="Arial Narrow" w:cstheme="minorHAnsi"/>
          <w:color w:val="002060"/>
          <w:lang w:eastAsia="pl-PL"/>
        </w:rPr>
        <w:t>a śląskiego na lata 2016</w:t>
      </w:r>
      <w:r w:rsidR="00CE0937" w:rsidRPr="00653250">
        <w:rPr>
          <w:rFonts w:ascii="Arial Narrow" w:eastAsia="Times New Roman" w:hAnsi="Arial Narrow"/>
          <w:color w:val="002060"/>
          <w:lang w:eastAsia="pl-PL"/>
        </w:rPr>
        <w:t>–</w:t>
      </w:r>
      <w:r w:rsidR="00854D8D" w:rsidRPr="00653250">
        <w:rPr>
          <w:rFonts w:ascii="Arial Narrow" w:eastAsia="Times New Roman" w:hAnsi="Arial Narrow" w:cstheme="minorHAnsi"/>
          <w:color w:val="002060"/>
          <w:lang w:eastAsia="pl-PL"/>
        </w:rPr>
        <w:t>2022”.</w:t>
      </w:r>
    </w:p>
    <w:p w14:paraId="08883F37" w14:textId="77777777" w:rsidR="009B138C" w:rsidRPr="00653250" w:rsidRDefault="009B138C" w:rsidP="008D7F61">
      <w:pPr>
        <w:pStyle w:val="Cytatintensywny"/>
        <w:ind w:left="142"/>
        <w:rPr>
          <w:rFonts w:ascii="Arial Narrow" w:hAnsi="Arial Narrow" w:cstheme="minorHAnsi"/>
          <w:color w:val="002060"/>
          <w:lang w:eastAsia="pl-PL"/>
        </w:rPr>
      </w:pPr>
      <w:r w:rsidRPr="00653250">
        <w:rPr>
          <w:rFonts w:ascii="Arial Narrow" w:hAnsi="Arial Narrow" w:cstheme="minorHAnsi"/>
          <w:color w:val="002060"/>
          <w:lang w:eastAsia="pl-PL"/>
        </w:rPr>
        <w:t>Województwo zachodniopomorskie</w:t>
      </w:r>
    </w:p>
    <w:p w14:paraId="6DEDE337" w14:textId="0537510A" w:rsidR="009B138C"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W ramach </w:t>
      </w:r>
      <w:r w:rsidR="00CE0937" w:rsidRPr="00653250">
        <w:rPr>
          <w:rFonts w:ascii="Arial Narrow" w:hAnsi="Arial Narrow" w:cstheme="minorHAnsi"/>
          <w:color w:val="002060"/>
        </w:rPr>
        <w:t>p</w:t>
      </w:r>
      <w:r w:rsidRPr="00653250">
        <w:rPr>
          <w:rFonts w:ascii="Arial Narrow" w:hAnsi="Arial Narrow" w:cstheme="minorHAnsi"/>
          <w:color w:val="002060"/>
        </w:rPr>
        <w:t xml:space="preserve">rogramu </w:t>
      </w:r>
      <w:r w:rsidRPr="0057202A">
        <w:rPr>
          <w:rFonts w:ascii="Arial Narrow" w:hAnsi="Arial Narrow"/>
          <w:i/>
          <w:color w:val="002060"/>
        </w:rPr>
        <w:t>Interreg Europe</w:t>
      </w:r>
      <w:r w:rsidRPr="00653250">
        <w:rPr>
          <w:rFonts w:ascii="Arial Narrow" w:hAnsi="Arial Narrow" w:cstheme="minorHAnsi"/>
          <w:color w:val="002060"/>
        </w:rPr>
        <w:t xml:space="preserve"> </w:t>
      </w:r>
      <w:r w:rsidR="00CE0937" w:rsidRPr="00653250">
        <w:rPr>
          <w:rFonts w:ascii="Arial Narrow" w:hAnsi="Arial Narrow" w:cstheme="minorHAnsi"/>
          <w:color w:val="002060"/>
        </w:rPr>
        <w:t>s</w:t>
      </w:r>
      <w:r w:rsidRPr="00653250">
        <w:rPr>
          <w:rFonts w:ascii="Arial Narrow" w:hAnsi="Arial Narrow" w:cstheme="minorHAnsi"/>
          <w:color w:val="002060"/>
        </w:rPr>
        <w:t xml:space="preserve">amorząd </w:t>
      </w:r>
      <w:r w:rsidR="00CE0937" w:rsidRPr="00653250">
        <w:rPr>
          <w:rFonts w:ascii="Arial Narrow" w:hAnsi="Arial Narrow" w:cstheme="minorHAnsi"/>
          <w:color w:val="002060"/>
        </w:rPr>
        <w:t>w</w:t>
      </w:r>
      <w:r w:rsidRPr="00653250">
        <w:rPr>
          <w:rFonts w:ascii="Arial Narrow" w:hAnsi="Arial Narrow" w:cstheme="minorHAnsi"/>
          <w:color w:val="002060"/>
        </w:rPr>
        <w:t>ojewództwa realizuje projekt</w:t>
      </w:r>
      <w:r w:rsidRPr="00653250">
        <w:rPr>
          <w:rFonts w:ascii="Arial Narrow" w:hAnsi="Arial Narrow" w:cstheme="minorHAnsi"/>
          <w:i/>
          <w:color w:val="002060"/>
        </w:rPr>
        <w:t xml:space="preserve"> </w:t>
      </w:r>
      <w:r w:rsidRPr="0057202A">
        <w:rPr>
          <w:rFonts w:ascii="Arial Narrow" w:hAnsi="Arial Narrow"/>
          <w:i/>
          <w:color w:val="002060"/>
        </w:rPr>
        <w:t>GRESS</w:t>
      </w:r>
      <w:r w:rsidRPr="0057202A">
        <w:rPr>
          <w:rFonts w:ascii="Arial Narrow" w:hAnsi="Arial Narrow"/>
          <w:color w:val="002060"/>
        </w:rPr>
        <w:t>,</w:t>
      </w:r>
      <w:r w:rsidRPr="00653250">
        <w:rPr>
          <w:rFonts w:ascii="Arial Narrow" w:hAnsi="Arial Narrow" w:cstheme="minorHAnsi"/>
          <w:color w:val="002060"/>
        </w:rPr>
        <w:t xml:space="preserve"> którego głównym celem jest poprawa strategii na rzecz konkurencyjności małych i średnich przedsiębiorstw poprzez promowanie, stymulowanie rozwoju oraz tworzenie form wsparcia dla start</w:t>
      </w:r>
      <w:r w:rsidR="00CE0937" w:rsidRPr="00653250">
        <w:rPr>
          <w:rFonts w:ascii="Arial Narrow" w:hAnsi="Arial Narrow" w:cstheme="minorHAnsi"/>
          <w:color w:val="002060"/>
        </w:rPr>
        <w:t>-</w:t>
      </w:r>
      <w:r w:rsidRPr="00653250">
        <w:rPr>
          <w:rFonts w:ascii="Arial Narrow" w:hAnsi="Arial Narrow" w:cstheme="minorHAnsi"/>
          <w:color w:val="002060"/>
        </w:rPr>
        <w:t>upów i firm typu spin-off, działających w zielonych sektorach gospodarki. Przedstawiciele samorządu wzięli udział w</w:t>
      </w:r>
      <w:r w:rsidR="00CE0937" w:rsidRPr="00653250">
        <w:rPr>
          <w:rFonts w:ascii="Arial Narrow" w:hAnsi="Arial Narrow" w:cstheme="minorHAnsi"/>
          <w:color w:val="002060"/>
        </w:rPr>
        <w:t> </w:t>
      </w:r>
      <w:r w:rsidRPr="00653250">
        <w:rPr>
          <w:rFonts w:ascii="Arial Narrow" w:hAnsi="Arial Narrow" w:cstheme="minorHAnsi"/>
          <w:color w:val="002060"/>
        </w:rPr>
        <w:t>spotkaniu inaugurującym współpracę pomiędzy pięcioma regionami U</w:t>
      </w:r>
      <w:r w:rsidR="00CE0937" w:rsidRPr="00653250">
        <w:rPr>
          <w:rFonts w:ascii="Arial Narrow" w:hAnsi="Arial Narrow" w:cstheme="minorHAnsi"/>
          <w:color w:val="002060"/>
        </w:rPr>
        <w:t xml:space="preserve">nii </w:t>
      </w:r>
      <w:r w:rsidRPr="00653250">
        <w:rPr>
          <w:rFonts w:ascii="Arial Narrow" w:hAnsi="Arial Narrow" w:cstheme="minorHAnsi"/>
          <w:color w:val="002060"/>
        </w:rPr>
        <w:t>E</w:t>
      </w:r>
      <w:r w:rsidR="00CE0937" w:rsidRPr="00653250">
        <w:rPr>
          <w:rFonts w:ascii="Arial Narrow" w:hAnsi="Arial Narrow" w:cstheme="minorHAnsi"/>
          <w:color w:val="002060"/>
        </w:rPr>
        <w:t>uropejskiej</w:t>
      </w:r>
      <w:r w:rsidRPr="00653250">
        <w:rPr>
          <w:rFonts w:ascii="Arial Narrow" w:hAnsi="Arial Narrow" w:cstheme="minorHAnsi"/>
          <w:color w:val="002060"/>
        </w:rPr>
        <w:t xml:space="preserve"> w zakresie wsparci</w:t>
      </w:r>
      <w:r w:rsidR="00CE0937" w:rsidRPr="00653250">
        <w:rPr>
          <w:rFonts w:ascii="Arial Narrow" w:hAnsi="Arial Narrow" w:cstheme="minorHAnsi"/>
          <w:color w:val="002060"/>
        </w:rPr>
        <w:t>a</w:t>
      </w:r>
      <w:r w:rsidRPr="00653250">
        <w:rPr>
          <w:rFonts w:ascii="Arial Narrow" w:hAnsi="Arial Narrow" w:cstheme="minorHAnsi"/>
          <w:color w:val="002060"/>
        </w:rPr>
        <w:t xml:space="preserve"> dla start</w:t>
      </w:r>
      <w:r w:rsidR="00CE0937" w:rsidRPr="00653250">
        <w:rPr>
          <w:rFonts w:ascii="Arial Narrow" w:hAnsi="Arial Narrow" w:cstheme="minorHAnsi"/>
          <w:color w:val="002060"/>
        </w:rPr>
        <w:t>-</w:t>
      </w:r>
      <w:r w:rsidRPr="00653250">
        <w:rPr>
          <w:rFonts w:ascii="Arial Narrow" w:hAnsi="Arial Narrow" w:cstheme="minorHAnsi"/>
          <w:color w:val="002060"/>
        </w:rPr>
        <w:t>upów zielonych sektorów gospodarki.</w:t>
      </w:r>
    </w:p>
    <w:p w14:paraId="5A32A4B3" w14:textId="77777777" w:rsidR="009B138C" w:rsidRPr="00653250" w:rsidRDefault="009B138C" w:rsidP="008D7F61">
      <w:pPr>
        <w:spacing w:after="0"/>
        <w:jc w:val="both"/>
        <w:rPr>
          <w:rFonts w:ascii="Arial Narrow" w:hAnsi="Arial Narrow" w:cstheme="minorHAnsi"/>
          <w:color w:val="002060"/>
        </w:rPr>
      </w:pPr>
    </w:p>
    <w:p w14:paraId="63E53A45" w14:textId="0D94393F" w:rsidR="009B138C"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W ramach Programu </w:t>
      </w:r>
      <w:r w:rsidRPr="0057202A">
        <w:rPr>
          <w:rFonts w:ascii="Arial Narrow" w:hAnsi="Arial Narrow"/>
          <w:i/>
          <w:color w:val="002060"/>
        </w:rPr>
        <w:t>Interreg Południowy Bałtyk 2014</w:t>
      </w:r>
      <w:r w:rsidR="00CE0937" w:rsidRPr="00653250">
        <w:rPr>
          <w:rFonts w:ascii="Arial Narrow" w:hAnsi="Arial Narrow"/>
          <w:i/>
          <w:color w:val="002060"/>
        </w:rPr>
        <w:t>–</w:t>
      </w:r>
      <w:r w:rsidRPr="0057202A">
        <w:rPr>
          <w:rFonts w:ascii="Arial Narrow" w:hAnsi="Arial Narrow"/>
          <w:i/>
          <w:color w:val="002060"/>
        </w:rPr>
        <w:t>2020</w:t>
      </w:r>
      <w:r w:rsidRPr="00653250">
        <w:rPr>
          <w:rFonts w:ascii="Arial Narrow" w:hAnsi="Arial Narrow" w:cstheme="minorHAnsi"/>
          <w:color w:val="002060"/>
        </w:rPr>
        <w:t xml:space="preserve"> Zachodniopomorski Uniwersytet Technologiczny w Szczecinie realizuje projekt pn. </w:t>
      </w:r>
      <w:r w:rsidRPr="00653250">
        <w:rPr>
          <w:rFonts w:ascii="Arial Narrow" w:hAnsi="Arial Narrow" w:cstheme="minorHAnsi"/>
          <w:i/>
          <w:color w:val="002060"/>
        </w:rPr>
        <w:t xml:space="preserve">STEP </w:t>
      </w:r>
      <w:r w:rsidR="00CE0937" w:rsidRPr="00653250">
        <w:rPr>
          <w:rFonts w:ascii="Arial Narrow" w:hAnsi="Arial Narrow"/>
          <w:i/>
          <w:color w:val="002060"/>
        </w:rPr>
        <w:t>–</w:t>
      </w:r>
      <w:r w:rsidRPr="00653250">
        <w:rPr>
          <w:rFonts w:ascii="Arial Narrow" w:hAnsi="Arial Narrow" w:cstheme="minorHAnsi"/>
          <w:i/>
          <w:color w:val="002060"/>
        </w:rPr>
        <w:t xml:space="preserve"> Sludge Technological Ecological Progress </w:t>
      </w:r>
      <w:r w:rsidR="00CE0937" w:rsidRPr="00653250">
        <w:rPr>
          <w:rFonts w:ascii="Arial Narrow" w:hAnsi="Arial Narrow"/>
          <w:i/>
          <w:color w:val="002060"/>
        </w:rPr>
        <w:t>–</w:t>
      </w:r>
      <w:r w:rsidRPr="00653250">
        <w:rPr>
          <w:rFonts w:ascii="Arial Narrow" w:hAnsi="Arial Narrow" w:cstheme="minorHAnsi"/>
          <w:i/>
          <w:color w:val="002060"/>
        </w:rPr>
        <w:t xml:space="preserve"> </w:t>
      </w:r>
      <w:r w:rsidR="00CE0937" w:rsidRPr="00653250">
        <w:rPr>
          <w:rFonts w:ascii="Arial Narrow" w:hAnsi="Arial Narrow" w:cstheme="minorHAnsi"/>
          <w:i/>
          <w:color w:val="002060"/>
        </w:rPr>
        <w:t>I</w:t>
      </w:r>
      <w:r w:rsidRPr="00653250">
        <w:rPr>
          <w:rFonts w:ascii="Arial Narrow" w:hAnsi="Arial Narrow" w:cstheme="minorHAnsi"/>
          <w:i/>
          <w:color w:val="002060"/>
        </w:rPr>
        <w:t xml:space="preserve">ncreasing the </w:t>
      </w:r>
      <w:r w:rsidR="00CE0937" w:rsidRPr="00653250">
        <w:rPr>
          <w:rFonts w:ascii="Arial Narrow" w:hAnsi="Arial Narrow" w:cstheme="minorHAnsi"/>
          <w:i/>
          <w:color w:val="002060"/>
        </w:rPr>
        <w:t>Q</w:t>
      </w:r>
      <w:r w:rsidRPr="00653250">
        <w:rPr>
          <w:rFonts w:ascii="Arial Narrow" w:hAnsi="Arial Narrow" w:cstheme="minorHAnsi"/>
          <w:i/>
          <w:color w:val="002060"/>
        </w:rPr>
        <w:t xml:space="preserve">uality and </w:t>
      </w:r>
      <w:r w:rsidR="00CE0937" w:rsidRPr="00653250">
        <w:rPr>
          <w:rFonts w:ascii="Arial Narrow" w:hAnsi="Arial Narrow" w:cstheme="minorHAnsi"/>
          <w:i/>
          <w:color w:val="002060"/>
        </w:rPr>
        <w:t>R</w:t>
      </w:r>
      <w:r w:rsidRPr="00653250">
        <w:rPr>
          <w:rFonts w:ascii="Arial Narrow" w:hAnsi="Arial Narrow" w:cstheme="minorHAnsi"/>
          <w:i/>
          <w:color w:val="002060"/>
        </w:rPr>
        <w:t xml:space="preserve">euse of </w:t>
      </w:r>
      <w:r w:rsidR="00CE0937" w:rsidRPr="00653250">
        <w:rPr>
          <w:rFonts w:ascii="Arial Narrow" w:hAnsi="Arial Narrow" w:cstheme="minorHAnsi"/>
          <w:i/>
          <w:color w:val="002060"/>
        </w:rPr>
        <w:t>S</w:t>
      </w:r>
      <w:r w:rsidRPr="00653250">
        <w:rPr>
          <w:rFonts w:ascii="Arial Narrow" w:hAnsi="Arial Narrow" w:cstheme="minorHAnsi"/>
          <w:i/>
          <w:color w:val="002060"/>
        </w:rPr>
        <w:t xml:space="preserve">ewage </w:t>
      </w:r>
      <w:r w:rsidR="00CE0937" w:rsidRPr="00653250">
        <w:rPr>
          <w:rFonts w:ascii="Arial Narrow" w:hAnsi="Arial Narrow" w:cstheme="minorHAnsi"/>
          <w:i/>
          <w:color w:val="002060"/>
        </w:rPr>
        <w:t>S</w:t>
      </w:r>
      <w:r w:rsidRPr="00653250">
        <w:rPr>
          <w:rFonts w:ascii="Arial Narrow" w:hAnsi="Arial Narrow" w:cstheme="minorHAnsi"/>
          <w:i/>
          <w:color w:val="002060"/>
        </w:rPr>
        <w:t>ludge</w:t>
      </w:r>
      <w:r w:rsidRPr="00653250">
        <w:rPr>
          <w:rFonts w:ascii="Arial Narrow" w:hAnsi="Arial Narrow" w:cstheme="minorHAnsi"/>
          <w:color w:val="002060"/>
        </w:rPr>
        <w:t>, którego głównym celem jest opracowanie innowacyjnych narzędzi do poprawy jakości osadów ściekowych, które mogą być ponownie wykorzystane w oczyszczalniach małych i średnich rozmiarów. Kluczowym celem dla przedsięwzięcia jest ochrona środowiska bałtyckiego i wykorzystanie najnowszych zielonych technologii poprzez ścisłą  współprac</w:t>
      </w:r>
      <w:r w:rsidR="00CE0937" w:rsidRPr="00653250">
        <w:rPr>
          <w:rFonts w:ascii="Arial Narrow" w:hAnsi="Arial Narrow" w:cstheme="minorHAnsi"/>
          <w:color w:val="002060"/>
        </w:rPr>
        <w:t>ę</w:t>
      </w:r>
      <w:r w:rsidRPr="00653250">
        <w:rPr>
          <w:rFonts w:ascii="Arial Narrow" w:hAnsi="Arial Narrow" w:cstheme="minorHAnsi"/>
          <w:color w:val="002060"/>
        </w:rPr>
        <w:t xml:space="preserve"> międzynarodową w obszarze Bałtyku i umożliwienie wykorzystania nowości technologicznych przez małe i średnie firmy.</w:t>
      </w:r>
    </w:p>
    <w:p w14:paraId="6BF961B3" w14:textId="77777777" w:rsidR="009B138C" w:rsidRPr="00653250" w:rsidRDefault="009B138C" w:rsidP="008D7F61">
      <w:pPr>
        <w:spacing w:after="0"/>
        <w:jc w:val="both"/>
        <w:rPr>
          <w:rFonts w:ascii="Arial Narrow" w:hAnsi="Arial Narrow" w:cstheme="minorHAnsi"/>
          <w:color w:val="002060"/>
        </w:rPr>
      </w:pPr>
    </w:p>
    <w:p w14:paraId="5925FACD" w14:textId="4B599E8A" w:rsidR="009B138C"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lastRenderedPageBreak/>
        <w:t xml:space="preserve">W ramach Programu </w:t>
      </w:r>
      <w:r w:rsidRPr="00653250">
        <w:rPr>
          <w:rFonts w:ascii="Arial Narrow" w:hAnsi="Arial Narrow" w:cstheme="minorHAnsi"/>
          <w:i/>
          <w:color w:val="002060"/>
        </w:rPr>
        <w:t>Interreg Południowy Bałtyk 2014</w:t>
      </w:r>
      <w:r w:rsidR="00CE0937" w:rsidRPr="00653250">
        <w:rPr>
          <w:rFonts w:ascii="Arial Narrow" w:hAnsi="Arial Narrow"/>
          <w:i/>
          <w:color w:val="002060"/>
        </w:rPr>
        <w:t>–</w:t>
      </w:r>
      <w:r w:rsidRPr="00653250">
        <w:rPr>
          <w:rFonts w:ascii="Arial Narrow" w:hAnsi="Arial Narrow" w:cstheme="minorHAnsi"/>
          <w:i/>
          <w:color w:val="002060"/>
        </w:rPr>
        <w:t>2020</w:t>
      </w:r>
      <w:r w:rsidRPr="00653250">
        <w:rPr>
          <w:rFonts w:ascii="Arial Narrow" w:hAnsi="Arial Narrow" w:cstheme="minorHAnsi"/>
          <w:color w:val="002060"/>
        </w:rPr>
        <w:t xml:space="preserve"> Politechnika Koszalińska realizuje projekt pn. </w:t>
      </w:r>
      <w:r w:rsidRPr="00653250">
        <w:rPr>
          <w:rFonts w:ascii="Arial Narrow" w:hAnsi="Arial Narrow" w:cstheme="minorHAnsi"/>
          <w:i/>
          <w:color w:val="002060"/>
        </w:rPr>
        <w:t xml:space="preserve">Friendly House  </w:t>
      </w:r>
      <w:r w:rsidR="00CE0937" w:rsidRPr="00653250">
        <w:rPr>
          <w:rFonts w:ascii="Arial Narrow" w:hAnsi="Arial Narrow"/>
          <w:i/>
          <w:color w:val="002060"/>
        </w:rPr>
        <w:t>–</w:t>
      </w:r>
      <w:r w:rsidRPr="00653250">
        <w:rPr>
          <w:rFonts w:ascii="Arial Narrow" w:hAnsi="Arial Narrow" w:cstheme="minorHAnsi"/>
          <w:i/>
          <w:color w:val="002060"/>
        </w:rPr>
        <w:t xml:space="preserve"> </w:t>
      </w:r>
      <w:r w:rsidR="00CE0937" w:rsidRPr="00653250">
        <w:rPr>
          <w:rFonts w:ascii="Arial Narrow" w:hAnsi="Arial Narrow" w:cstheme="minorHAnsi"/>
          <w:i/>
          <w:color w:val="002060"/>
        </w:rPr>
        <w:t>C</w:t>
      </w:r>
      <w:r w:rsidRPr="00653250">
        <w:rPr>
          <w:rFonts w:ascii="Arial Narrow" w:hAnsi="Arial Narrow" w:cstheme="minorHAnsi"/>
          <w:i/>
          <w:color w:val="002060"/>
        </w:rPr>
        <w:t>ross</w:t>
      </w:r>
      <w:r w:rsidR="00CE0937" w:rsidRPr="00653250">
        <w:rPr>
          <w:rFonts w:ascii="Arial Narrow" w:hAnsi="Arial Narrow" w:cstheme="minorHAnsi"/>
          <w:i/>
          <w:color w:val="002060"/>
        </w:rPr>
        <w:t>-</w:t>
      </w:r>
      <w:r w:rsidRPr="00653250">
        <w:rPr>
          <w:rFonts w:ascii="Arial Narrow" w:hAnsi="Arial Narrow" w:cstheme="minorHAnsi"/>
          <w:i/>
          <w:color w:val="002060"/>
        </w:rPr>
        <w:t xml:space="preserve">border </w:t>
      </w:r>
      <w:r w:rsidR="00CE0937" w:rsidRPr="00653250">
        <w:rPr>
          <w:rFonts w:ascii="Arial Narrow" w:hAnsi="Arial Narrow" w:cstheme="minorHAnsi"/>
          <w:i/>
          <w:color w:val="002060"/>
        </w:rPr>
        <w:t>N</w:t>
      </w:r>
      <w:r w:rsidRPr="00653250">
        <w:rPr>
          <w:rFonts w:ascii="Arial Narrow" w:hAnsi="Arial Narrow" w:cstheme="minorHAnsi"/>
          <w:i/>
          <w:color w:val="002060"/>
        </w:rPr>
        <w:t xml:space="preserve">etwork of </w:t>
      </w:r>
      <w:r w:rsidR="00CE0937" w:rsidRPr="00653250">
        <w:rPr>
          <w:rFonts w:ascii="Arial Narrow" w:hAnsi="Arial Narrow" w:cstheme="minorHAnsi"/>
          <w:i/>
          <w:color w:val="002060"/>
        </w:rPr>
        <w:t>E</w:t>
      </w:r>
      <w:r w:rsidRPr="00653250">
        <w:rPr>
          <w:rFonts w:ascii="Arial Narrow" w:hAnsi="Arial Narrow" w:cstheme="minorHAnsi"/>
          <w:i/>
          <w:color w:val="002060"/>
        </w:rPr>
        <w:t xml:space="preserve">nergy-efficient </w:t>
      </w:r>
      <w:r w:rsidR="00CE0937" w:rsidRPr="00653250">
        <w:rPr>
          <w:rFonts w:ascii="Arial Narrow" w:hAnsi="Arial Narrow" w:cstheme="minorHAnsi"/>
          <w:i/>
          <w:color w:val="002060"/>
        </w:rPr>
        <w:t>D</w:t>
      </w:r>
      <w:r w:rsidRPr="00653250">
        <w:rPr>
          <w:rFonts w:ascii="Arial Narrow" w:hAnsi="Arial Narrow" w:cstheme="minorHAnsi"/>
          <w:i/>
          <w:color w:val="002060"/>
        </w:rPr>
        <w:t>emonstration</w:t>
      </w:r>
      <w:r w:rsidRPr="00653250">
        <w:rPr>
          <w:rFonts w:ascii="Arial Narrow" w:hAnsi="Arial Narrow" w:cstheme="minorHAnsi"/>
          <w:color w:val="002060"/>
        </w:rPr>
        <w:t xml:space="preserve"> </w:t>
      </w:r>
      <w:r w:rsidR="00CE0937" w:rsidRPr="00653250">
        <w:rPr>
          <w:rFonts w:ascii="Arial Narrow" w:hAnsi="Arial Narrow" w:cstheme="minorHAnsi"/>
          <w:i/>
          <w:color w:val="002060"/>
        </w:rPr>
        <w:t>B</w:t>
      </w:r>
      <w:r w:rsidRPr="00653250">
        <w:rPr>
          <w:rFonts w:ascii="Arial Narrow" w:hAnsi="Arial Narrow" w:cstheme="minorHAnsi"/>
          <w:i/>
          <w:color w:val="002060"/>
        </w:rPr>
        <w:t>uildings</w:t>
      </w:r>
      <w:r w:rsidR="00CE0937" w:rsidRPr="00653250">
        <w:rPr>
          <w:rFonts w:ascii="Arial Narrow" w:hAnsi="Arial Narrow" w:cstheme="minorHAnsi"/>
          <w:color w:val="002060"/>
        </w:rPr>
        <w:t xml:space="preserve"> </w:t>
      </w:r>
      <w:r w:rsidRPr="00653250">
        <w:rPr>
          <w:rFonts w:ascii="Arial Narrow" w:hAnsi="Arial Narrow" w:cstheme="minorHAnsi"/>
          <w:color w:val="002060"/>
        </w:rPr>
        <w:t xml:space="preserve">(transgraniczna sieć energooszczędnych budynków demonstracyjnych), </w:t>
      </w:r>
      <w:r w:rsidR="00CE0937" w:rsidRPr="00653250">
        <w:rPr>
          <w:rFonts w:ascii="Arial Narrow" w:hAnsi="Arial Narrow" w:cstheme="minorHAnsi"/>
          <w:color w:val="002060"/>
        </w:rPr>
        <w:t xml:space="preserve">który </w:t>
      </w:r>
      <w:r w:rsidRPr="00653250">
        <w:rPr>
          <w:rFonts w:ascii="Arial Narrow" w:hAnsi="Arial Narrow" w:cstheme="minorHAnsi"/>
          <w:color w:val="002060"/>
        </w:rPr>
        <w:t>ma na celu promowanie nowoczesnych technologii budownictwa ekologicznego poprzez przygotowanie budynków demonstracyjnych i udokumentowanie procesu budowy. W ramach projektu duży nacisk kładzie się  na współpracę transgraniczną przy wykorzystaniu różnych pomysłów w celu wybrania najbardziej zrównoważonego rozwiązania, co dodatkowo podkreśla zaangażowanie Pomorza Zachodniego w</w:t>
      </w:r>
      <w:r w:rsidR="00CE0937" w:rsidRPr="00653250">
        <w:rPr>
          <w:rFonts w:ascii="Arial Narrow" w:hAnsi="Arial Narrow" w:cstheme="minorHAnsi"/>
          <w:color w:val="002060"/>
        </w:rPr>
        <w:t> </w:t>
      </w:r>
      <w:r w:rsidRPr="00653250">
        <w:rPr>
          <w:rFonts w:ascii="Arial Narrow" w:hAnsi="Arial Narrow" w:cstheme="minorHAnsi"/>
          <w:color w:val="002060"/>
        </w:rPr>
        <w:t xml:space="preserve">działania na rzecz zrównoważonego rozwoju. </w:t>
      </w:r>
    </w:p>
    <w:p w14:paraId="21135E2B" w14:textId="77777777" w:rsidR="009B138C" w:rsidRPr="00653250" w:rsidRDefault="009B138C" w:rsidP="008D7F61">
      <w:pPr>
        <w:spacing w:after="0"/>
        <w:jc w:val="both"/>
        <w:rPr>
          <w:rFonts w:ascii="Arial Narrow" w:hAnsi="Arial Narrow" w:cstheme="minorHAnsi"/>
          <w:color w:val="002060"/>
        </w:rPr>
      </w:pPr>
    </w:p>
    <w:p w14:paraId="7F106D56" w14:textId="7309E6E8" w:rsidR="009B138C"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W ramach działania 1.1 RPO WZ wsparto projekt Zachodniopomorskiego Uniwersytetu Technologicznego pn. </w:t>
      </w:r>
      <w:r w:rsidRPr="00653250">
        <w:rPr>
          <w:rFonts w:ascii="Arial Narrow" w:hAnsi="Arial Narrow" w:cstheme="minorHAnsi"/>
          <w:i/>
          <w:color w:val="002060"/>
        </w:rPr>
        <w:t>Prace badawczo-rozwojowe związane z opracowaniem technologii komercyjnego wykorzystania odpadów biodegradowalnych</w:t>
      </w:r>
      <w:r w:rsidRPr="00653250">
        <w:rPr>
          <w:rFonts w:ascii="Arial Narrow" w:hAnsi="Arial Narrow" w:cstheme="minorHAnsi"/>
          <w:color w:val="002060"/>
        </w:rPr>
        <w:t>. Przedmiotem projektu są prace badawczo-rozwojowe związane z opracowaniem technologii komercyjnego wykorzystania odpadów biodegradowalnych. W efekcie realizacji projektu na rynek zostanie wprowadzony nowy produkt w</w:t>
      </w:r>
      <w:r w:rsidR="00CE0937" w:rsidRPr="00653250">
        <w:rPr>
          <w:rFonts w:ascii="Arial Narrow" w:hAnsi="Arial Narrow" w:cstheme="minorHAnsi"/>
          <w:color w:val="002060"/>
        </w:rPr>
        <w:t> </w:t>
      </w:r>
      <w:r w:rsidRPr="00653250">
        <w:rPr>
          <w:rFonts w:ascii="Arial Narrow" w:hAnsi="Arial Narrow" w:cstheme="minorHAnsi"/>
          <w:color w:val="002060"/>
        </w:rPr>
        <w:t>postaci nawozu organiczno-mineralnego oraz polepszacz glebowy. Opracowanie komercyjnego wykorzystania odpadów biodegradowalnych pozwoli na ograniczenie kosztów działalności związanej z</w:t>
      </w:r>
      <w:r w:rsidR="008C6B21" w:rsidRPr="00653250">
        <w:rPr>
          <w:rFonts w:ascii="Arial Narrow" w:hAnsi="Arial Narrow" w:cstheme="minorHAnsi"/>
          <w:color w:val="002060"/>
        </w:rPr>
        <w:t> </w:t>
      </w:r>
      <w:r w:rsidRPr="00653250">
        <w:rPr>
          <w:rFonts w:ascii="Arial Narrow" w:hAnsi="Arial Narrow" w:cstheme="minorHAnsi"/>
          <w:color w:val="002060"/>
        </w:rPr>
        <w:t>gospodarką wodno-ściekową oraz z gospodarką odpadami. Wartość projektu</w:t>
      </w:r>
      <w:r w:rsidR="008C6B21" w:rsidRPr="00653250">
        <w:rPr>
          <w:rFonts w:ascii="Arial Narrow" w:hAnsi="Arial Narrow" w:cstheme="minorHAnsi"/>
          <w:color w:val="002060"/>
        </w:rPr>
        <w:t xml:space="preserve"> wynosi</w:t>
      </w:r>
      <w:r w:rsidRPr="00653250">
        <w:rPr>
          <w:rFonts w:ascii="Arial Narrow" w:hAnsi="Arial Narrow" w:cstheme="minorHAnsi"/>
          <w:color w:val="002060"/>
        </w:rPr>
        <w:t xml:space="preserve"> 1</w:t>
      </w:r>
      <w:r w:rsidR="001610C5">
        <w:rPr>
          <w:rFonts w:ascii="Arial Narrow" w:hAnsi="Arial Narrow" w:cstheme="minorHAnsi"/>
          <w:color w:val="002060"/>
        </w:rPr>
        <w:t> </w:t>
      </w:r>
      <w:r w:rsidRPr="00653250">
        <w:rPr>
          <w:rFonts w:ascii="Arial Narrow" w:hAnsi="Arial Narrow" w:cstheme="minorHAnsi"/>
          <w:color w:val="002060"/>
        </w:rPr>
        <w:t>239</w:t>
      </w:r>
      <w:r w:rsidR="001610C5">
        <w:rPr>
          <w:rFonts w:ascii="Arial Narrow" w:hAnsi="Arial Narrow" w:cstheme="minorHAnsi"/>
          <w:color w:val="002060"/>
        </w:rPr>
        <w:t> 602,05 </w:t>
      </w:r>
      <w:r w:rsidRPr="00653250">
        <w:rPr>
          <w:rFonts w:ascii="Arial Narrow" w:hAnsi="Arial Narrow" w:cstheme="minorHAnsi"/>
          <w:color w:val="002060"/>
        </w:rPr>
        <w:t>zł.</w:t>
      </w:r>
    </w:p>
    <w:p w14:paraId="343F74A7" w14:textId="77777777" w:rsidR="009B138C" w:rsidRPr="00653250" w:rsidRDefault="009B138C" w:rsidP="008D7F61">
      <w:pPr>
        <w:spacing w:after="0"/>
        <w:jc w:val="both"/>
        <w:rPr>
          <w:rFonts w:ascii="Arial Narrow" w:hAnsi="Arial Narrow" w:cstheme="minorHAnsi"/>
          <w:color w:val="002060"/>
        </w:rPr>
      </w:pPr>
    </w:p>
    <w:p w14:paraId="016B009D" w14:textId="4F2DA4E5" w:rsidR="008A06AA"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W ramach Programu Horyzont 2020 Klaster Chemiczny Zielona Chemia jest partnerem </w:t>
      </w:r>
      <w:r w:rsidRPr="00653250">
        <w:rPr>
          <w:rFonts w:ascii="Arial Narrow" w:hAnsi="Arial Narrow" w:cstheme="minorHAnsi"/>
          <w:color w:val="002060"/>
        </w:rPr>
        <w:br/>
        <w:t>w projekcie pn.</w:t>
      </w:r>
      <w:r w:rsidR="007661B5" w:rsidRPr="00653250">
        <w:rPr>
          <w:rFonts w:ascii="Arial Narrow" w:hAnsi="Arial Narrow" w:cstheme="minorHAnsi"/>
          <w:color w:val="002060"/>
        </w:rPr>
        <w:t xml:space="preserve"> </w:t>
      </w:r>
      <w:r w:rsidRPr="00653250">
        <w:rPr>
          <w:rFonts w:ascii="Arial Narrow" w:hAnsi="Arial Narrow" w:cstheme="minorHAnsi"/>
          <w:color w:val="002060"/>
        </w:rPr>
        <w:t xml:space="preserve"> </w:t>
      </w:r>
      <w:r w:rsidRPr="00653250">
        <w:rPr>
          <w:rFonts w:ascii="Arial Narrow" w:hAnsi="Arial Narrow" w:cstheme="minorHAnsi"/>
          <w:b/>
          <w:i/>
          <w:color w:val="002060"/>
        </w:rPr>
        <w:t>FARMYNG</w:t>
      </w:r>
      <w:r w:rsidRPr="00653250">
        <w:rPr>
          <w:rFonts w:ascii="Arial Narrow" w:hAnsi="Arial Narrow" w:cstheme="minorHAnsi"/>
          <w:b/>
          <w:color w:val="002060"/>
        </w:rPr>
        <w:t>.</w:t>
      </w:r>
      <w:r w:rsidRPr="00653250">
        <w:rPr>
          <w:rFonts w:ascii="Arial Narrow" w:hAnsi="Arial Narrow" w:cstheme="minorHAnsi"/>
          <w:color w:val="002060"/>
        </w:rPr>
        <w:t xml:space="preserve"> Główną ideą projektu jest uprzemysłowienie hodowli owadów o nazwie Tenebrio </w:t>
      </w:r>
      <w:r w:rsidR="00A012B8" w:rsidRPr="00653250">
        <w:rPr>
          <w:rFonts w:ascii="Arial Narrow" w:hAnsi="Arial Narrow" w:cstheme="minorHAnsi"/>
          <w:color w:val="002060"/>
        </w:rPr>
        <w:t>m</w:t>
      </w:r>
      <w:r w:rsidRPr="00653250">
        <w:rPr>
          <w:rFonts w:ascii="Arial Narrow" w:hAnsi="Arial Narrow" w:cstheme="minorHAnsi"/>
          <w:color w:val="002060"/>
        </w:rPr>
        <w:t xml:space="preserve">olitor w celu produkcji najwyższej jakości białek na paszę dla zwierząt i nawozów dla roślin. Będzie to pierwszy na świecie sektor przemysłu produkujący najwyższej jakości, zrównoważone, biologiczne białka, aby zaspokoić stale rosnące globalne zapotrzebowanie na te produkty. Larwa </w:t>
      </w:r>
      <w:r w:rsidR="00A012B8" w:rsidRPr="00653250">
        <w:rPr>
          <w:rFonts w:ascii="Arial Narrow" w:hAnsi="Arial Narrow" w:cstheme="minorHAnsi"/>
          <w:color w:val="002060"/>
        </w:rPr>
        <w:t>Tenebrio m</w:t>
      </w:r>
      <w:r w:rsidRPr="00653250">
        <w:rPr>
          <w:rFonts w:ascii="Arial Narrow" w:hAnsi="Arial Narrow" w:cstheme="minorHAnsi"/>
          <w:color w:val="002060"/>
        </w:rPr>
        <w:t xml:space="preserve">olitor zawiera ponad 70,0% białka i jest naturalnym źródłem składników odżywczych dla </w:t>
      </w:r>
      <w:r w:rsidR="00A012B8" w:rsidRPr="00653250">
        <w:rPr>
          <w:rFonts w:ascii="Arial Narrow" w:hAnsi="Arial Narrow" w:cstheme="minorHAnsi"/>
          <w:color w:val="002060"/>
        </w:rPr>
        <w:t>zróż</w:t>
      </w:r>
      <w:r w:rsidR="008C6B21" w:rsidRPr="00653250">
        <w:rPr>
          <w:rFonts w:ascii="Arial Narrow" w:hAnsi="Arial Narrow" w:cstheme="minorHAnsi"/>
          <w:color w:val="002060"/>
        </w:rPr>
        <w:t>nicowanej</w:t>
      </w:r>
      <w:r w:rsidRPr="00653250">
        <w:rPr>
          <w:rFonts w:ascii="Arial Narrow" w:hAnsi="Arial Narrow" w:cstheme="minorHAnsi"/>
          <w:color w:val="002060"/>
        </w:rPr>
        <w:t xml:space="preserve"> gamy zwierząt, w tym ryb, drobiu, świń, psów i kotów. Jest również gatunkiem owada najlepiej przystosowanym do rozwoju na skalę przemysłową, oferuj</w:t>
      </w:r>
      <w:r w:rsidR="008C6B21" w:rsidRPr="00653250">
        <w:rPr>
          <w:rFonts w:ascii="Arial Narrow" w:hAnsi="Arial Narrow" w:cstheme="minorHAnsi"/>
          <w:color w:val="002060"/>
        </w:rPr>
        <w:t>e</w:t>
      </w:r>
      <w:r w:rsidRPr="00653250">
        <w:rPr>
          <w:rFonts w:ascii="Arial Narrow" w:hAnsi="Arial Narrow" w:cstheme="minorHAnsi"/>
          <w:color w:val="002060"/>
        </w:rPr>
        <w:t xml:space="preserve"> największą wartość dodaną na rynku alternatywnych źródeł białka dzięki niezrównanym korzyściom żywieniowym i zdrowotnym, jakie oferuje zarówno roślinom, jak i zwierzętom. Te wewnętrzne cechy sprawiają, że </w:t>
      </w:r>
      <w:r w:rsidR="00A012B8" w:rsidRPr="00653250">
        <w:rPr>
          <w:rFonts w:ascii="Arial Narrow" w:hAnsi="Arial Narrow" w:cstheme="minorHAnsi"/>
          <w:color w:val="002060"/>
        </w:rPr>
        <w:t>Tenebrio m</w:t>
      </w:r>
      <w:r w:rsidRPr="00653250">
        <w:rPr>
          <w:rFonts w:ascii="Arial Narrow" w:hAnsi="Arial Narrow" w:cstheme="minorHAnsi"/>
          <w:color w:val="002060"/>
        </w:rPr>
        <w:t>olitor jest doskonale przygotowany do promowania gospodarki o obiegu zamkniętym. Mącznik spożywczy zużywa wszelkiego rodzaju substancje organiczne, nawet materiały niskiej jakości. Rośnie szybko i</w:t>
      </w:r>
      <w:r w:rsidR="008C6B21" w:rsidRPr="00653250">
        <w:rPr>
          <w:rFonts w:ascii="Arial Narrow" w:hAnsi="Arial Narrow" w:cstheme="minorHAnsi"/>
          <w:color w:val="002060"/>
        </w:rPr>
        <w:t> </w:t>
      </w:r>
      <w:r w:rsidRPr="00653250">
        <w:rPr>
          <w:rFonts w:ascii="Arial Narrow" w:hAnsi="Arial Narrow" w:cstheme="minorHAnsi"/>
          <w:color w:val="002060"/>
        </w:rPr>
        <w:t>wymaga mniej miejsca, mniej ziemi i mniej wody niż inne źródła białka zwierzęcego. Daje także mniej amoniaku i mniej gazów cieplarnianych niż inne wysokiej jakości białka zwierzęce. Cały system produkcyjn</w:t>
      </w:r>
      <w:r w:rsidR="004A6619" w:rsidRPr="00653250">
        <w:rPr>
          <w:rFonts w:ascii="Arial Narrow" w:hAnsi="Arial Narrow" w:cstheme="minorHAnsi"/>
          <w:color w:val="002060"/>
        </w:rPr>
        <w:t xml:space="preserve">y jest wzorowany na gospodarce </w:t>
      </w:r>
      <w:r w:rsidRPr="00653250">
        <w:rPr>
          <w:rFonts w:ascii="Arial Narrow" w:hAnsi="Arial Narrow" w:cstheme="minorHAnsi"/>
          <w:color w:val="002060"/>
        </w:rPr>
        <w:t>o obiegu zamkniętym z zerową ilością odpadów. Projekt</w:t>
      </w:r>
      <w:r w:rsidRPr="00653250">
        <w:rPr>
          <w:rFonts w:ascii="Arial Narrow" w:hAnsi="Arial Narrow" w:cstheme="minorHAnsi"/>
          <w:i/>
          <w:color w:val="002060"/>
        </w:rPr>
        <w:t xml:space="preserve"> FARMYNG</w:t>
      </w:r>
      <w:r w:rsidRPr="00653250">
        <w:rPr>
          <w:rFonts w:ascii="Arial Narrow" w:hAnsi="Arial Narrow" w:cstheme="minorHAnsi"/>
          <w:color w:val="002060"/>
        </w:rPr>
        <w:t xml:space="preserve"> ma za zadanie zoptymalizować cały proces produkcji w nowej fabryce Poulainville na obrzeżach Amiens, </w:t>
      </w:r>
      <w:r w:rsidR="004A6619" w:rsidRPr="00653250">
        <w:rPr>
          <w:rFonts w:ascii="Arial Narrow" w:hAnsi="Arial Narrow" w:cstheme="minorHAnsi"/>
          <w:color w:val="002060"/>
        </w:rPr>
        <w:t xml:space="preserve">która będzie budowana </w:t>
      </w:r>
      <w:r w:rsidRPr="00653250">
        <w:rPr>
          <w:rFonts w:ascii="Arial Narrow" w:hAnsi="Arial Narrow" w:cstheme="minorHAnsi"/>
          <w:color w:val="002060"/>
        </w:rPr>
        <w:t xml:space="preserve">i projektowana </w:t>
      </w:r>
      <w:r w:rsidR="008C6B21" w:rsidRPr="00653250">
        <w:rPr>
          <w:rFonts w:ascii="Arial Narrow" w:hAnsi="Arial Narrow" w:cstheme="minorHAnsi"/>
          <w:color w:val="002060"/>
        </w:rPr>
        <w:t xml:space="preserve">z uwzględnieniem </w:t>
      </w:r>
      <w:r w:rsidRPr="00653250">
        <w:rPr>
          <w:rFonts w:ascii="Arial Narrow" w:hAnsi="Arial Narrow" w:cstheme="minorHAnsi"/>
          <w:color w:val="002060"/>
        </w:rPr>
        <w:t xml:space="preserve">zasad </w:t>
      </w:r>
      <w:r w:rsidR="00F4533D" w:rsidRPr="00F4533D">
        <w:rPr>
          <w:rFonts w:ascii="Arial Narrow" w:hAnsi="Arial Narrow"/>
          <w:color w:val="002060"/>
        </w:rPr>
        <w:t>p</w:t>
      </w:r>
      <w:r w:rsidRPr="0057202A">
        <w:rPr>
          <w:rFonts w:ascii="Arial Narrow" w:hAnsi="Arial Narrow"/>
          <w:color w:val="002060"/>
        </w:rPr>
        <w:t>rzemysłu 4.0.</w:t>
      </w:r>
      <w:r w:rsidRPr="00F4533D">
        <w:rPr>
          <w:rFonts w:ascii="Arial Narrow" w:hAnsi="Arial Narrow" w:cstheme="minorHAnsi"/>
          <w:color w:val="002060"/>
        </w:rPr>
        <w:t xml:space="preserve"> W</w:t>
      </w:r>
      <w:r w:rsidR="008C6B21" w:rsidRPr="00F4533D">
        <w:rPr>
          <w:rFonts w:ascii="Arial Narrow" w:hAnsi="Arial Narrow" w:cstheme="minorHAnsi"/>
          <w:color w:val="002060"/>
        </w:rPr>
        <w:t> </w:t>
      </w:r>
      <w:r w:rsidRPr="00F4533D">
        <w:rPr>
          <w:rFonts w:ascii="Arial Narrow" w:hAnsi="Arial Narrow" w:cstheme="minorHAnsi"/>
          <w:color w:val="002060"/>
        </w:rPr>
        <w:t>pełni zautomatyzowany obiekt wykorzysta najnowocześniejsze techniki rolnicze, aby zaoszczędzić zarówno</w:t>
      </w:r>
      <w:r w:rsidRPr="00653250">
        <w:rPr>
          <w:rFonts w:ascii="Arial Narrow" w:hAnsi="Arial Narrow" w:cstheme="minorHAnsi"/>
          <w:color w:val="002060"/>
        </w:rPr>
        <w:t xml:space="preserve"> energię, jak i przestrzeń gabarytową urządzeń. Będzie również wyposażony w szeroką gamę czujników danych umożliwiających zespołom projektowym opracowanie modeli predykcyjnych do śledzenia wydajności i wzrostu owadów. Wa</w:t>
      </w:r>
      <w:r w:rsidR="002C08AA" w:rsidRPr="00653250">
        <w:rPr>
          <w:rFonts w:ascii="Arial Narrow" w:hAnsi="Arial Narrow" w:cstheme="minorHAnsi"/>
          <w:color w:val="002060"/>
        </w:rPr>
        <w:t>rtość projektu</w:t>
      </w:r>
      <w:r w:rsidR="008C6B21" w:rsidRPr="00653250">
        <w:rPr>
          <w:rFonts w:ascii="Arial Narrow" w:hAnsi="Arial Narrow" w:cstheme="minorHAnsi"/>
          <w:color w:val="002060"/>
        </w:rPr>
        <w:t xml:space="preserve"> wynosi</w:t>
      </w:r>
      <w:r w:rsidR="002C08AA" w:rsidRPr="00653250">
        <w:rPr>
          <w:rFonts w:ascii="Arial Narrow" w:hAnsi="Arial Narrow" w:cstheme="minorHAnsi"/>
          <w:color w:val="002060"/>
        </w:rPr>
        <w:t xml:space="preserve"> 47</w:t>
      </w:r>
      <w:r w:rsidR="008C6B21" w:rsidRPr="00653250">
        <w:rPr>
          <w:rFonts w:ascii="Arial Narrow" w:hAnsi="Arial Narrow" w:cstheme="minorHAnsi"/>
          <w:color w:val="002060"/>
        </w:rPr>
        <w:t> </w:t>
      </w:r>
      <w:r w:rsidR="002C08AA" w:rsidRPr="00653250">
        <w:rPr>
          <w:rFonts w:ascii="Arial Narrow" w:hAnsi="Arial Narrow" w:cstheme="minorHAnsi"/>
          <w:color w:val="002060"/>
        </w:rPr>
        <w:t>000</w:t>
      </w:r>
      <w:r w:rsidR="008C6B21" w:rsidRPr="00653250">
        <w:rPr>
          <w:rFonts w:ascii="Arial Narrow" w:hAnsi="Arial Narrow" w:cstheme="minorHAnsi"/>
          <w:color w:val="002060"/>
        </w:rPr>
        <w:t xml:space="preserve"> </w:t>
      </w:r>
      <w:r w:rsidR="002C08AA" w:rsidRPr="00653250">
        <w:rPr>
          <w:rFonts w:ascii="Arial Narrow" w:hAnsi="Arial Narrow" w:cstheme="minorHAnsi"/>
          <w:color w:val="002060"/>
        </w:rPr>
        <w:t xml:space="preserve">000 </w:t>
      </w:r>
      <w:r w:rsidR="001610C5">
        <w:rPr>
          <w:rFonts w:ascii="Arial Narrow" w:hAnsi="Arial Narrow" w:cstheme="minorHAnsi"/>
          <w:color w:val="002060"/>
        </w:rPr>
        <w:t>euro</w:t>
      </w:r>
      <w:r w:rsidR="002C08AA" w:rsidRPr="00653250">
        <w:rPr>
          <w:rFonts w:ascii="Arial Narrow" w:hAnsi="Arial Narrow" w:cstheme="minorHAnsi"/>
          <w:color w:val="002060"/>
        </w:rPr>
        <w:t>.</w:t>
      </w:r>
    </w:p>
    <w:p w14:paraId="010347A1" w14:textId="77777777" w:rsidR="008A06AA" w:rsidRPr="00653250" w:rsidRDefault="008A06AA" w:rsidP="008D7F61">
      <w:pPr>
        <w:pStyle w:val="Cytatintensywny"/>
        <w:ind w:left="0"/>
        <w:rPr>
          <w:rFonts w:ascii="Arial Narrow" w:hAnsi="Arial Narrow" w:cstheme="minorHAnsi"/>
          <w:color w:val="002060"/>
        </w:rPr>
      </w:pPr>
      <w:r w:rsidRPr="00653250">
        <w:rPr>
          <w:rFonts w:ascii="Arial Narrow" w:hAnsi="Arial Narrow" w:cstheme="minorHAnsi"/>
          <w:color w:val="002060"/>
        </w:rPr>
        <w:t xml:space="preserve">Województwo wielkopolskie </w:t>
      </w:r>
    </w:p>
    <w:p w14:paraId="75DF8EA1" w14:textId="1019C669" w:rsidR="008A06AA" w:rsidRPr="00653250" w:rsidRDefault="008A06A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Tworzenie zamkniętej pętli procesów, realizacja koncepcji gospodarki o obiegu zamkniętym to wyzwania, które zidentyfikowano w </w:t>
      </w:r>
      <w:r w:rsidRPr="00653250">
        <w:rPr>
          <w:rFonts w:ascii="Arial Narrow" w:eastAsia="Times New Roman" w:hAnsi="Arial Narrow" w:cstheme="minorHAnsi"/>
          <w:bCs/>
          <w:color w:val="002060"/>
          <w:lang w:eastAsia="pl-PL"/>
        </w:rPr>
        <w:t xml:space="preserve">zapisach </w:t>
      </w:r>
      <w:r w:rsidRPr="0057202A">
        <w:rPr>
          <w:rFonts w:ascii="Arial Narrow" w:hAnsi="Arial Narrow"/>
          <w:i/>
          <w:color w:val="002060"/>
        </w:rPr>
        <w:t xml:space="preserve">Strategii rozwoju województwa wielkopolskiego do 2030 </w:t>
      </w:r>
      <w:r w:rsidRPr="00653250">
        <w:rPr>
          <w:rFonts w:ascii="Arial Narrow" w:eastAsia="Times New Roman" w:hAnsi="Arial Narrow" w:cstheme="minorHAnsi"/>
          <w:bCs/>
          <w:i/>
          <w:color w:val="002060"/>
          <w:lang w:eastAsia="pl-PL"/>
        </w:rPr>
        <w:t>rok</w:t>
      </w:r>
      <w:r w:rsidR="00D81F4D" w:rsidRPr="00653250">
        <w:rPr>
          <w:rFonts w:ascii="Arial Narrow" w:eastAsia="Times New Roman" w:hAnsi="Arial Narrow" w:cstheme="minorHAnsi"/>
          <w:bCs/>
          <w:i/>
          <w:color w:val="002060"/>
          <w:lang w:eastAsia="pl-PL"/>
        </w:rPr>
        <w:t>u</w:t>
      </w:r>
      <w:r w:rsidRPr="00653250">
        <w:rPr>
          <w:rFonts w:ascii="Arial Narrow" w:eastAsia="Times New Roman" w:hAnsi="Arial Narrow" w:cstheme="minorHAnsi"/>
          <w:color w:val="002060"/>
          <w:lang w:eastAsia="pl-PL"/>
        </w:rPr>
        <w:t xml:space="preserve">. Transformacja w kierunku gospodarki o obiegu zamkniętym została zidentyfikowana w </w:t>
      </w:r>
      <w:r w:rsidRPr="0057202A">
        <w:rPr>
          <w:rFonts w:ascii="Arial Narrow" w:hAnsi="Arial Narrow"/>
          <w:i/>
          <w:color w:val="002060"/>
        </w:rPr>
        <w:t xml:space="preserve">Strategii </w:t>
      </w:r>
      <w:r w:rsidRPr="00653250">
        <w:rPr>
          <w:rFonts w:ascii="Arial Narrow" w:eastAsia="Times New Roman" w:hAnsi="Arial Narrow" w:cstheme="minorHAnsi"/>
          <w:color w:val="002060"/>
          <w:lang w:eastAsia="pl-PL"/>
        </w:rPr>
        <w:t>w kontekście:</w:t>
      </w:r>
    </w:p>
    <w:p w14:paraId="1C6FA319" w14:textId="4047A106" w:rsidR="008A06AA" w:rsidRPr="00653250" w:rsidRDefault="008A06AA" w:rsidP="00C835BB">
      <w:pPr>
        <w:pStyle w:val="Akapitzlist"/>
        <w:numPr>
          <w:ilvl w:val="0"/>
          <w:numId w:val="40"/>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celów </w:t>
      </w:r>
      <w:r w:rsidRPr="0057202A">
        <w:rPr>
          <w:rFonts w:ascii="Arial Narrow" w:hAnsi="Arial Narrow"/>
          <w:i/>
          <w:color w:val="002060"/>
        </w:rPr>
        <w:t>Strategii</w:t>
      </w:r>
      <w:r w:rsidRPr="00653250">
        <w:rPr>
          <w:rFonts w:ascii="Arial Narrow" w:eastAsia="Times New Roman" w:hAnsi="Arial Narrow" w:cstheme="minorHAnsi"/>
          <w:color w:val="002060"/>
          <w:lang w:eastAsia="pl-PL"/>
        </w:rPr>
        <w:t xml:space="preserve"> realizowanych z uwzględnieniem zasad horyzontalnych (rozwoju innowacyjnego, rozwoju inkluzywnego, rozwoju innowacyjnego, rozwoju z poszanowaniem ładu przestrzennego), uzupełnionych o racjonalne gospodarowanie zasobami, ograniczanie presji na środowisko, przeciwdziałanie zmianom klimatu i adaptację do nich, tworzenie warunków dla zielonej gospodarki oraz o obiegu zamkniętym – sprawiedliwej społecznie gospodarki neutralnej klimatycznie</w:t>
      </w:r>
      <w:r w:rsidR="00257C09" w:rsidRPr="00653250">
        <w:rPr>
          <w:rFonts w:ascii="Arial Narrow" w:eastAsia="Times New Roman" w:hAnsi="Arial Narrow" w:cstheme="minorHAnsi"/>
          <w:color w:val="002060"/>
          <w:lang w:eastAsia="pl-PL"/>
        </w:rPr>
        <w:t>,</w:t>
      </w:r>
    </w:p>
    <w:p w14:paraId="01D0B0E8" w14:textId="3310057C" w:rsidR="008A06AA" w:rsidRPr="00653250" w:rsidRDefault="008A06AA" w:rsidP="00C835BB">
      <w:pPr>
        <w:pStyle w:val="Akapitzlist"/>
        <w:numPr>
          <w:ilvl w:val="0"/>
          <w:numId w:val="40"/>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 xml:space="preserve">poprawy jakości środowiska oraz walorów przyrodniczych i kulturowych, na skutek m.in. wspierania zielonej gospodarki oraz gospodarki o obiegu zamkniętym (neutralnej klimatycznie) na terenach miejskich i wiejskich. </w:t>
      </w:r>
    </w:p>
    <w:p w14:paraId="537DCA70" w14:textId="54D0FA69" w:rsidR="008A06AA" w:rsidRPr="00653250" w:rsidRDefault="008A06AA" w:rsidP="008D7F61">
      <w:pPr>
        <w:jc w:val="both"/>
        <w:rPr>
          <w:rFonts w:ascii="Arial Narrow" w:hAnsi="Arial Narrow" w:cstheme="minorHAnsi"/>
          <w:color w:val="002060"/>
        </w:rPr>
      </w:pPr>
      <w:r w:rsidRPr="00653250">
        <w:rPr>
          <w:rFonts w:ascii="Arial Narrow" w:eastAsia="Times New Roman" w:hAnsi="Arial Narrow" w:cstheme="minorHAnsi"/>
          <w:color w:val="002060"/>
          <w:lang w:eastAsia="pl-PL"/>
        </w:rPr>
        <w:t xml:space="preserve">W </w:t>
      </w:r>
      <w:r w:rsidRPr="0057202A">
        <w:rPr>
          <w:rFonts w:ascii="Arial Narrow" w:hAnsi="Arial Narrow"/>
          <w:i/>
          <w:color w:val="002060"/>
        </w:rPr>
        <w:t>Strategii rozwoju województwa wielkopolskiego do 2030 roku</w:t>
      </w:r>
      <w:r w:rsidRPr="00653250">
        <w:rPr>
          <w:rFonts w:ascii="Arial Narrow" w:eastAsia="Times New Roman" w:hAnsi="Arial Narrow" w:cstheme="minorHAnsi"/>
          <w:color w:val="002060"/>
          <w:lang w:eastAsia="pl-PL"/>
        </w:rPr>
        <w:t xml:space="preserve"> aspekty powiązane z gospodark</w:t>
      </w:r>
      <w:r w:rsidR="00257C09" w:rsidRPr="00653250">
        <w:rPr>
          <w:rFonts w:ascii="Arial Narrow" w:eastAsia="Times New Roman" w:hAnsi="Arial Narrow" w:cstheme="minorHAnsi"/>
          <w:color w:val="002060"/>
          <w:lang w:eastAsia="pl-PL"/>
        </w:rPr>
        <w:t>ą</w:t>
      </w:r>
      <w:r w:rsidRPr="00653250">
        <w:rPr>
          <w:rFonts w:ascii="Arial Narrow" w:eastAsia="Times New Roman" w:hAnsi="Arial Narrow" w:cstheme="minorHAnsi"/>
          <w:color w:val="002060"/>
          <w:lang w:eastAsia="pl-PL"/>
        </w:rPr>
        <w:t xml:space="preserve"> o</w:t>
      </w:r>
      <w:r w:rsidR="00257C09"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obiegu zamkniętym zostały ujęte w celu operacyjnym 1.1. </w:t>
      </w:r>
      <w:r w:rsidRPr="00653250">
        <w:rPr>
          <w:rFonts w:ascii="Arial Narrow" w:eastAsia="Times New Roman" w:hAnsi="Arial Narrow" w:cstheme="minorHAnsi"/>
          <w:i/>
          <w:color w:val="002060"/>
          <w:lang w:eastAsia="pl-PL"/>
        </w:rPr>
        <w:t>Zwiększenie innowacyjności i</w:t>
      </w:r>
      <w:r w:rsidR="00257C09" w:rsidRPr="00653250">
        <w:rPr>
          <w:rFonts w:ascii="Arial Narrow" w:eastAsia="Times New Roman" w:hAnsi="Arial Narrow" w:cstheme="minorHAnsi"/>
          <w:i/>
          <w:color w:val="002060"/>
          <w:lang w:eastAsia="pl-PL"/>
        </w:rPr>
        <w:t> </w:t>
      </w:r>
      <w:r w:rsidRPr="00653250">
        <w:rPr>
          <w:rFonts w:ascii="Arial Narrow" w:eastAsia="Times New Roman" w:hAnsi="Arial Narrow" w:cstheme="minorHAnsi"/>
          <w:i/>
          <w:color w:val="002060"/>
          <w:lang w:eastAsia="pl-PL"/>
        </w:rPr>
        <w:t>konkurencyjności gospodarki regionu</w:t>
      </w:r>
      <w:r w:rsidRPr="00653250">
        <w:rPr>
          <w:rFonts w:ascii="Arial Narrow" w:eastAsia="Times New Roman" w:hAnsi="Arial Narrow" w:cstheme="minorHAnsi"/>
          <w:color w:val="002060"/>
          <w:lang w:eastAsia="pl-PL"/>
        </w:rPr>
        <w:t xml:space="preserve"> służącym reindustrializacji gospodarki i związanymi z nią ekotechnologiami (gospodarka o obiegu zamkniętym, nisko</w:t>
      </w:r>
      <w:r w:rsidR="00257C09"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i zeroemisyjna), celu operacyjnym 3.2.</w:t>
      </w:r>
      <w:r w:rsidR="00A012B8" w:rsidRPr="00653250">
        <w:rPr>
          <w:rFonts w:ascii="Arial Narrow" w:eastAsia="Times New Roman" w:hAnsi="Arial Narrow" w:cstheme="minorHAnsi"/>
          <w:color w:val="002060"/>
          <w:lang w:eastAsia="pl-PL"/>
        </w:rPr>
        <w:t> </w:t>
      </w:r>
      <w:r w:rsidRPr="0057202A">
        <w:rPr>
          <w:rFonts w:ascii="Arial Narrow" w:hAnsi="Arial Narrow"/>
          <w:i/>
          <w:color w:val="002060"/>
        </w:rPr>
        <w:t>Poprawa stanu oraz ochrona środowiska przyrodniczego Wielkopolski</w:t>
      </w:r>
      <w:r w:rsidRPr="00653250">
        <w:rPr>
          <w:rFonts w:ascii="Arial Narrow" w:eastAsia="Times New Roman" w:hAnsi="Arial Narrow" w:cstheme="minorHAnsi"/>
          <w:color w:val="002060"/>
          <w:lang w:eastAsia="pl-PL"/>
        </w:rPr>
        <w:t xml:space="preserve"> służąc</w:t>
      </w:r>
      <w:r w:rsidR="00257C09" w:rsidRPr="00653250">
        <w:rPr>
          <w:rFonts w:ascii="Arial Narrow" w:eastAsia="Times New Roman" w:hAnsi="Arial Narrow" w:cstheme="minorHAnsi"/>
          <w:color w:val="002060"/>
          <w:lang w:eastAsia="pl-PL"/>
        </w:rPr>
        <w:t>ym</w:t>
      </w:r>
      <w:r w:rsidRPr="00653250">
        <w:rPr>
          <w:rFonts w:ascii="Arial Narrow" w:eastAsia="Times New Roman" w:hAnsi="Arial Narrow" w:cstheme="minorHAnsi"/>
          <w:color w:val="002060"/>
          <w:lang w:eastAsia="pl-PL"/>
        </w:rPr>
        <w:t xml:space="preserve"> poprawie funkcjonowania gospodarki odpadami. Ponadto dla każdego celu strategicznego </w:t>
      </w:r>
      <w:r w:rsidR="00257C09" w:rsidRPr="00653250">
        <w:rPr>
          <w:rFonts w:ascii="Arial Narrow" w:eastAsia="Times New Roman" w:hAnsi="Arial Narrow" w:cstheme="minorHAnsi"/>
          <w:color w:val="002060"/>
          <w:lang w:eastAsia="pl-PL"/>
        </w:rPr>
        <w:t xml:space="preserve">zostały </w:t>
      </w:r>
      <w:r w:rsidRPr="00653250">
        <w:rPr>
          <w:rFonts w:ascii="Arial Narrow" w:eastAsia="Times New Roman" w:hAnsi="Arial Narrow" w:cstheme="minorHAnsi"/>
          <w:color w:val="002060"/>
          <w:lang w:eastAsia="pl-PL"/>
        </w:rPr>
        <w:t>wypracowane pakiety działań, spośród których część zawiera działania z zakresu GOZ</w:t>
      </w:r>
      <w:r w:rsidR="007C4B90"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należ</w:t>
      </w:r>
      <w:r w:rsidR="00D7103D" w:rsidRPr="00653250">
        <w:rPr>
          <w:rFonts w:ascii="Arial Narrow" w:eastAsia="Times New Roman" w:hAnsi="Arial Narrow" w:cstheme="minorHAnsi"/>
          <w:color w:val="002060"/>
          <w:lang w:eastAsia="pl-PL"/>
        </w:rPr>
        <w:t>y</w:t>
      </w:r>
      <w:r w:rsidRPr="00653250">
        <w:rPr>
          <w:rFonts w:ascii="Arial Narrow" w:eastAsia="Times New Roman" w:hAnsi="Arial Narrow" w:cstheme="minorHAnsi"/>
          <w:color w:val="002060"/>
          <w:lang w:eastAsia="pl-PL"/>
        </w:rPr>
        <w:t xml:space="preserve"> do nich :</w:t>
      </w:r>
      <w:r w:rsidRPr="00653250">
        <w:rPr>
          <w:rFonts w:ascii="Arial Narrow" w:eastAsia="Times New Roman" w:hAnsi="Arial Narrow" w:cstheme="minorHAnsi"/>
          <w:i/>
          <w:color w:val="002060"/>
          <w:lang w:eastAsia="pl-PL"/>
        </w:rPr>
        <w:t>Nowoczesna gospodarka odpadami</w:t>
      </w:r>
      <w:r w:rsidRPr="00653250">
        <w:rPr>
          <w:rFonts w:ascii="Arial Narrow" w:eastAsia="Times New Roman" w:hAnsi="Arial Narrow" w:cstheme="minorHAnsi"/>
          <w:color w:val="002060"/>
          <w:lang w:eastAsia="pl-PL"/>
        </w:rPr>
        <w:t xml:space="preserve"> – jedną z najważniejszych inwestycji identyfikowany</w:t>
      </w:r>
      <w:r w:rsidR="00D7103D" w:rsidRPr="00653250">
        <w:rPr>
          <w:rFonts w:ascii="Arial Narrow" w:eastAsia="Times New Roman" w:hAnsi="Arial Narrow" w:cstheme="minorHAnsi"/>
          <w:color w:val="002060"/>
          <w:lang w:eastAsia="pl-PL"/>
        </w:rPr>
        <w:t>ch</w:t>
      </w:r>
      <w:r w:rsidRPr="00653250">
        <w:rPr>
          <w:rFonts w:ascii="Arial Narrow" w:eastAsia="Times New Roman" w:hAnsi="Arial Narrow" w:cstheme="minorHAnsi"/>
          <w:color w:val="002060"/>
          <w:lang w:eastAsia="pl-PL"/>
        </w:rPr>
        <w:t xml:space="preserve"> w ramach niniejszego pakietu </w:t>
      </w:r>
      <w:r w:rsidR="007C4B90" w:rsidRPr="00653250">
        <w:rPr>
          <w:rFonts w:ascii="Arial Narrow" w:eastAsia="Times New Roman" w:hAnsi="Arial Narrow" w:cstheme="minorHAnsi"/>
          <w:color w:val="002060"/>
          <w:lang w:eastAsia="pl-PL"/>
        </w:rPr>
        <w:t>jest</w:t>
      </w:r>
      <w:r w:rsidRPr="00653250">
        <w:rPr>
          <w:rFonts w:ascii="Arial Narrow" w:eastAsia="Times New Roman" w:hAnsi="Arial Narrow" w:cstheme="minorHAnsi"/>
          <w:color w:val="002060"/>
          <w:lang w:eastAsia="pl-PL"/>
        </w:rPr>
        <w:t xml:space="preserve"> m.in.: </w:t>
      </w:r>
    </w:p>
    <w:p w14:paraId="1BCC0E45" w14:textId="621BB982" w:rsidR="008A06AA" w:rsidRPr="00653250" w:rsidRDefault="008A06AA" w:rsidP="00C835BB">
      <w:pPr>
        <w:pStyle w:val="Akapitzlist"/>
        <w:numPr>
          <w:ilvl w:val="0"/>
          <w:numId w:val="51"/>
        </w:numPr>
        <w:jc w:val="both"/>
        <w:rPr>
          <w:rFonts w:ascii="Arial Narrow" w:hAnsi="Arial Narrow" w:cstheme="minorHAnsi"/>
          <w:color w:val="002060"/>
        </w:rPr>
      </w:pPr>
      <w:r w:rsidRPr="00653250">
        <w:rPr>
          <w:rFonts w:ascii="Arial Narrow" w:hAnsi="Arial Narrow" w:cstheme="minorHAnsi"/>
          <w:color w:val="002060"/>
        </w:rPr>
        <w:t xml:space="preserve">nowoczesna gospodarka odpadami o obiegu zamkniętym </w:t>
      </w:r>
      <w:r w:rsidR="00D7103D" w:rsidRPr="00653250">
        <w:rPr>
          <w:rFonts w:ascii="Arial Narrow" w:hAnsi="Arial Narrow"/>
          <w:color w:val="002060"/>
        </w:rPr>
        <w:t>–</w:t>
      </w:r>
      <w:r w:rsidR="00D7103D" w:rsidRPr="00653250">
        <w:rPr>
          <w:rFonts w:ascii="Arial Narrow" w:hAnsi="Arial Narrow" w:cstheme="minorHAnsi"/>
          <w:color w:val="002060"/>
        </w:rPr>
        <w:t xml:space="preserve"> </w:t>
      </w:r>
      <w:r w:rsidRPr="00653250">
        <w:rPr>
          <w:rFonts w:ascii="Arial Narrow" w:hAnsi="Arial Narrow" w:cstheme="minorHAnsi"/>
          <w:color w:val="002060"/>
        </w:rPr>
        <w:t>celem działań podejmowanych w</w:t>
      </w:r>
      <w:r w:rsidR="00D7103D" w:rsidRPr="00653250">
        <w:rPr>
          <w:rFonts w:ascii="Arial Narrow" w:hAnsi="Arial Narrow" w:cstheme="minorHAnsi"/>
          <w:color w:val="002060"/>
        </w:rPr>
        <w:t> </w:t>
      </w:r>
      <w:r w:rsidRPr="00653250">
        <w:rPr>
          <w:rFonts w:ascii="Arial Narrow" w:hAnsi="Arial Narrow" w:cstheme="minorHAnsi"/>
          <w:color w:val="002060"/>
        </w:rPr>
        <w:t>tym pakiecie będzie rozwój systemów selektywnego zbierania odpadów komunalnych w</w:t>
      </w:r>
      <w:r w:rsidR="00D7103D" w:rsidRPr="00653250">
        <w:rPr>
          <w:rFonts w:ascii="Arial Narrow" w:hAnsi="Arial Narrow" w:cstheme="minorHAnsi"/>
          <w:color w:val="002060"/>
        </w:rPr>
        <w:t> </w:t>
      </w:r>
      <w:r w:rsidRPr="00653250">
        <w:rPr>
          <w:rFonts w:ascii="Arial Narrow" w:hAnsi="Arial Narrow" w:cstheme="minorHAnsi"/>
          <w:color w:val="002060"/>
        </w:rPr>
        <w:t xml:space="preserve">gminach zgodnie z hierarchią postępowania z odpadami, rozwój instalacji do przetwarzania bioodpadów, recyklingu surowców wtórnych </w:t>
      </w:r>
      <w:r w:rsidR="00D7103D" w:rsidRPr="00653250">
        <w:rPr>
          <w:rFonts w:ascii="Arial Narrow" w:hAnsi="Arial Narrow" w:cstheme="minorHAnsi"/>
          <w:color w:val="002060"/>
        </w:rPr>
        <w:t xml:space="preserve">odzyskanych z odpadów </w:t>
      </w:r>
      <w:r w:rsidRPr="00653250">
        <w:rPr>
          <w:rFonts w:ascii="Arial Narrow" w:hAnsi="Arial Narrow" w:cstheme="minorHAnsi"/>
          <w:color w:val="002060"/>
        </w:rPr>
        <w:t>oraz instalacji do przetwarzania odpadów niebezpiecznych</w:t>
      </w:r>
      <w:r w:rsidR="00D7103D" w:rsidRPr="00653250">
        <w:rPr>
          <w:rFonts w:ascii="Arial Narrow" w:hAnsi="Arial Narrow" w:cstheme="minorHAnsi"/>
          <w:color w:val="002060"/>
        </w:rPr>
        <w:t>;</w:t>
      </w:r>
      <w:r w:rsidRPr="00653250">
        <w:rPr>
          <w:rFonts w:ascii="Arial Narrow" w:hAnsi="Arial Narrow" w:cstheme="minorHAnsi"/>
          <w:color w:val="002060"/>
        </w:rPr>
        <w:t xml:space="preserve"> </w:t>
      </w:r>
      <w:r w:rsidR="00D7103D" w:rsidRPr="00653250">
        <w:rPr>
          <w:rFonts w:ascii="Arial Narrow" w:hAnsi="Arial Narrow" w:cstheme="minorHAnsi"/>
          <w:color w:val="002060"/>
        </w:rPr>
        <w:t>c</w:t>
      </w:r>
      <w:r w:rsidRPr="00653250">
        <w:rPr>
          <w:rFonts w:ascii="Arial Narrow" w:hAnsi="Arial Narrow" w:cstheme="minorHAnsi"/>
          <w:color w:val="002060"/>
        </w:rPr>
        <w:t xml:space="preserve">ele konieczne do osiągnięcia oraz działania w tym zakresie </w:t>
      </w:r>
      <w:r w:rsidR="00D7103D" w:rsidRPr="00653250">
        <w:rPr>
          <w:rFonts w:ascii="Arial Narrow" w:hAnsi="Arial Narrow" w:cstheme="minorHAnsi"/>
          <w:color w:val="002060"/>
        </w:rPr>
        <w:t xml:space="preserve">zostały </w:t>
      </w:r>
      <w:r w:rsidRPr="00653250">
        <w:rPr>
          <w:rFonts w:ascii="Arial Narrow" w:hAnsi="Arial Narrow" w:cstheme="minorHAnsi"/>
          <w:color w:val="002060"/>
        </w:rPr>
        <w:t xml:space="preserve">określone w </w:t>
      </w:r>
      <w:r w:rsidRPr="00653250">
        <w:rPr>
          <w:rFonts w:ascii="Arial Narrow" w:hAnsi="Arial Narrow" w:cstheme="minorHAnsi"/>
          <w:i/>
          <w:color w:val="002060"/>
        </w:rPr>
        <w:t>Planie gospodarki odpadami dla województwa wielkopolskiego</w:t>
      </w:r>
      <w:r w:rsidR="00D7103D" w:rsidRPr="00653250">
        <w:rPr>
          <w:rFonts w:ascii="Arial Narrow" w:hAnsi="Arial Narrow" w:cstheme="minorHAnsi"/>
          <w:color w:val="002060"/>
        </w:rPr>
        <w:t>;</w:t>
      </w:r>
      <w:r w:rsidRPr="00653250">
        <w:rPr>
          <w:rFonts w:ascii="Arial Narrow" w:hAnsi="Arial Narrow" w:cstheme="minorHAnsi"/>
          <w:color w:val="002060"/>
        </w:rPr>
        <w:t xml:space="preserve"> </w:t>
      </w:r>
      <w:r w:rsidR="00D7103D" w:rsidRPr="00653250">
        <w:rPr>
          <w:rFonts w:ascii="Arial Narrow" w:hAnsi="Arial Narrow" w:cstheme="minorHAnsi"/>
          <w:color w:val="002060"/>
        </w:rPr>
        <w:t>w</w:t>
      </w:r>
      <w:r w:rsidRPr="00653250">
        <w:rPr>
          <w:rFonts w:ascii="Arial Narrow" w:hAnsi="Arial Narrow" w:cstheme="minorHAnsi"/>
          <w:color w:val="002060"/>
        </w:rPr>
        <w:t xml:space="preserve"> zakresie ograniczania ilości i właściwego postępowania z odpadami komunalnymi niezbędne jest informowanie, edukowanie i kształtowanie właściwych postaw mieszkańców regionu w kierunku proekologicznym i zrównoważonej konsumpcji</w:t>
      </w:r>
      <w:r w:rsidR="00D7103D" w:rsidRPr="00653250">
        <w:rPr>
          <w:rFonts w:ascii="Arial Narrow" w:hAnsi="Arial Narrow" w:cstheme="minorHAnsi"/>
          <w:color w:val="002060"/>
        </w:rPr>
        <w:t>,</w:t>
      </w:r>
      <w:r w:rsidRPr="00653250">
        <w:rPr>
          <w:rFonts w:ascii="Arial Narrow" w:hAnsi="Arial Narrow" w:cstheme="minorHAnsi"/>
          <w:color w:val="002060"/>
        </w:rPr>
        <w:t xml:space="preserve"> </w:t>
      </w:r>
    </w:p>
    <w:p w14:paraId="7E4C2FE6" w14:textId="5CA88DD0" w:rsidR="008A06AA" w:rsidRPr="00653250" w:rsidRDefault="008A06AA" w:rsidP="00C835BB">
      <w:pPr>
        <w:pStyle w:val="Akapitzlist"/>
        <w:numPr>
          <w:ilvl w:val="0"/>
          <w:numId w:val="51"/>
        </w:numPr>
        <w:jc w:val="both"/>
        <w:rPr>
          <w:rFonts w:ascii="Arial Narrow" w:hAnsi="Arial Narrow" w:cstheme="minorHAnsi"/>
          <w:color w:val="002060"/>
        </w:rPr>
      </w:pPr>
      <w:r w:rsidRPr="00653250">
        <w:rPr>
          <w:rFonts w:ascii="Arial Narrow" w:hAnsi="Arial Narrow" w:cstheme="minorHAnsi"/>
          <w:color w:val="002060"/>
        </w:rPr>
        <w:t xml:space="preserve">zjadamy, nie wyrzucamy </w:t>
      </w:r>
      <w:r w:rsidR="00D7103D" w:rsidRPr="00653250">
        <w:rPr>
          <w:rFonts w:ascii="Arial Narrow" w:hAnsi="Arial Narrow"/>
          <w:color w:val="002060"/>
        </w:rPr>
        <w:t>–</w:t>
      </w:r>
      <w:r w:rsidRPr="00653250">
        <w:rPr>
          <w:rFonts w:ascii="Arial Narrow" w:hAnsi="Arial Narrow" w:cstheme="minorHAnsi"/>
          <w:color w:val="002060"/>
        </w:rPr>
        <w:t xml:space="preserve"> celem projektu jest zwiększenie świadomości mieszkańców Wielkopolski w kwestii skutków społecznych, ekonomicznych, ekologicznych i etycznych marnowania żywności.</w:t>
      </w:r>
    </w:p>
    <w:p w14:paraId="4BD68BA8" w14:textId="0E3FE013" w:rsidR="008A06AA" w:rsidRPr="00653250" w:rsidRDefault="008A06A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zakresie gospodarki o obiegu zamkniętym</w:t>
      </w:r>
      <w:r w:rsidR="00D7103D"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w Wielkopolsce po 2020 r</w:t>
      </w:r>
      <w:r w:rsidR="00D7103D"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planuje się kontynuację realizacji dokumentu pn. </w:t>
      </w:r>
      <w:r w:rsidRPr="00653250">
        <w:rPr>
          <w:rFonts w:ascii="Arial Narrow" w:eastAsia="Times New Roman" w:hAnsi="Arial Narrow" w:cstheme="minorHAnsi"/>
          <w:i/>
          <w:color w:val="002060"/>
          <w:lang w:eastAsia="pl-PL"/>
        </w:rPr>
        <w:t>Program ograniczania marnotrawstwa i strat żywności w Wielkopolsce na lata 2021</w:t>
      </w:r>
      <w:r w:rsidR="00D7103D" w:rsidRPr="00653250">
        <w:rPr>
          <w:rFonts w:ascii="Arial Narrow" w:eastAsia="Times New Roman" w:hAnsi="Arial Narrow"/>
          <w:i/>
          <w:color w:val="002060"/>
          <w:lang w:eastAsia="pl-PL"/>
        </w:rPr>
        <w:t>–</w:t>
      </w:r>
      <w:r w:rsidRPr="00653250">
        <w:rPr>
          <w:rFonts w:ascii="Arial Narrow" w:eastAsia="Times New Roman" w:hAnsi="Arial Narrow" w:cstheme="minorHAnsi"/>
          <w:i/>
          <w:color w:val="002060"/>
          <w:lang w:eastAsia="pl-PL"/>
        </w:rPr>
        <w:t>2025</w:t>
      </w:r>
      <w:r w:rsidRPr="00653250">
        <w:rPr>
          <w:rFonts w:ascii="Arial Narrow" w:eastAsia="Times New Roman" w:hAnsi="Arial Narrow" w:cstheme="minorHAnsi"/>
          <w:color w:val="002060"/>
          <w:lang w:eastAsia="pl-PL"/>
        </w:rPr>
        <w:t>, którego celem jest redukcja o ¼ marnotrawstwa i strat żywności w Wielkopolsce.</w:t>
      </w:r>
    </w:p>
    <w:p w14:paraId="00B884AD" w14:textId="374F5411" w:rsidR="008A06AA" w:rsidRPr="00653250" w:rsidRDefault="008A06AA" w:rsidP="008D7F61">
      <w:pPr>
        <w:jc w:val="both"/>
        <w:rPr>
          <w:rFonts w:ascii="Arial Narrow" w:hAnsi="Arial Narrow" w:cstheme="minorHAnsi"/>
          <w:color w:val="002060"/>
        </w:rPr>
      </w:pPr>
      <w:r w:rsidRPr="00653250">
        <w:rPr>
          <w:rFonts w:ascii="Arial Narrow" w:hAnsi="Arial Narrow" w:cstheme="minorHAnsi"/>
          <w:color w:val="002060"/>
        </w:rPr>
        <w:t xml:space="preserve">W nowej </w:t>
      </w:r>
      <w:r w:rsidRPr="0057202A">
        <w:rPr>
          <w:rFonts w:ascii="Arial Narrow" w:hAnsi="Arial Narrow"/>
          <w:i/>
          <w:color w:val="002060"/>
        </w:rPr>
        <w:t>Strategii rozwoju województwa wielkopolskiego do 2030</w:t>
      </w:r>
      <w:r w:rsidR="00D7103D" w:rsidRPr="0057202A">
        <w:rPr>
          <w:rFonts w:ascii="Arial Narrow" w:hAnsi="Arial Narrow"/>
          <w:i/>
          <w:color w:val="002060"/>
        </w:rPr>
        <w:t xml:space="preserve"> </w:t>
      </w:r>
      <w:r w:rsidR="00D7103D" w:rsidRPr="00653250">
        <w:rPr>
          <w:rFonts w:ascii="Arial Narrow" w:hAnsi="Arial Narrow" w:cstheme="minorHAnsi"/>
          <w:i/>
          <w:color w:val="002060"/>
        </w:rPr>
        <w:t>roku</w:t>
      </w:r>
      <w:r w:rsidRPr="00653250">
        <w:rPr>
          <w:rFonts w:ascii="Arial Narrow" w:hAnsi="Arial Narrow" w:cstheme="minorHAnsi"/>
          <w:color w:val="002060"/>
        </w:rPr>
        <w:t xml:space="preserve"> zostały wskazane także inne działania związane z GOZ, do których zalicza się m.in. poprawę stanu ochrony środowiska przyrodniczego, zwiększenie wykorzystania alternatywnych źródeł energii</w:t>
      </w:r>
      <w:r w:rsidR="00D7103D" w:rsidRPr="00653250">
        <w:rPr>
          <w:rFonts w:ascii="Arial Narrow" w:hAnsi="Arial Narrow" w:cstheme="minorHAnsi"/>
          <w:color w:val="002060"/>
        </w:rPr>
        <w:t>,</w:t>
      </w:r>
      <w:r w:rsidRPr="00653250">
        <w:rPr>
          <w:rFonts w:ascii="Arial Narrow" w:hAnsi="Arial Narrow" w:cstheme="minorHAnsi"/>
          <w:color w:val="002060"/>
        </w:rPr>
        <w:t xml:space="preserve"> w tym OZE i wodoru, poprawę funkcjonowania gospodarki odpadami, optymalizacj</w:t>
      </w:r>
      <w:r w:rsidR="00D7103D" w:rsidRPr="00653250">
        <w:rPr>
          <w:rFonts w:ascii="Arial Narrow" w:hAnsi="Arial Narrow" w:cstheme="minorHAnsi"/>
          <w:color w:val="002060"/>
        </w:rPr>
        <w:t>ę</w:t>
      </w:r>
      <w:r w:rsidRPr="00653250">
        <w:rPr>
          <w:rFonts w:ascii="Arial Narrow" w:hAnsi="Arial Narrow" w:cstheme="minorHAnsi"/>
          <w:color w:val="002060"/>
        </w:rPr>
        <w:t xml:space="preserve"> gospodarowania energią czy kształtowanie świadomości i postaw ekologicznych.</w:t>
      </w:r>
    </w:p>
    <w:p w14:paraId="41C68FC1" w14:textId="77777777" w:rsidR="008A06AA" w:rsidRPr="00653250" w:rsidRDefault="008772AD" w:rsidP="008D7F61">
      <w:pPr>
        <w:pStyle w:val="Cytatintensywny"/>
        <w:ind w:left="0"/>
        <w:rPr>
          <w:rFonts w:ascii="Arial Narrow" w:hAnsi="Arial Narrow" w:cstheme="minorHAnsi"/>
          <w:color w:val="002060"/>
        </w:rPr>
      </w:pPr>
      <w:r w:rsidRPr="00653250">
        <w:rPr>
          <w:rFonts w:ascii="Arial Narrow" w:hAnsi="Arial Narrow" w:cstheme="minorHAnsi"/>
          <w:color w:val="002060"/>
        </w:rPr>
        <w:t>Województwo świętokrzyskie</w:t>
      </w:r>
    </w:p>
    <w:p w14:paraId="7985ADB6" w14:textId="5620F7C1" w:rsidR="008772AD" w:rsidRPr="00653250" w:rsidRDefault="008772AD" w:rsidP="008D7F61">
      <w:pPr>
        <w:shd w:val="clear" w:color="auto" w:fill="FFFFFF"/>
        <w:spacing w:after="0"/>
        <w:jc w:val="both"/>
        <w:rPr>
          <w:rFonts w:ascii="Arial Narrow" w:eastAsia="Times New Roman" w:hAnsi="Arial Narrow" w:cstheme="minorHAnsi"/>
          <w:iCs/>
          <w:color w:val="002060"/>
          <w:lang w:eastAsia="pl-PL"/>
        </w:rPr>
      </w:pPr>
      <w:bookmarkStart w:id="24" w:name="_Hlk52270769"/>
      <w:r w:rsidRPr="00653250">
        <w:rPr>
          <w:rFonts w:ascii="Arial Narrow" w:eastAsia="Times New Roman" w:hAnsi="Arial Narrow" w:cstheme="minorHAnsi"/>
          <w:iCs/>
          <w:color w:val="002060"/>
          <w:lang w:eastAsia="pl-PL"/>
        </w:rPr>
        <w:t>W projekcie</w:t>
      </w:r>
      <w:r w:rsidRPr="00653250">
        <w:rPr>
          <w:rFonts w:ascii="Arial Narrow" w:eastAsia="Times New Roman" w:hAnsi="Arial Narrow" w:cstheme="minorHAnsi"/>
          <w:i/>
          <w:color w:val="002060"/>
          <w:lang w:eastAsia="pl-PL"/>
        </w:rPr>
        <w:t xml:space="preserve"> </w:t>
      </w:r>
      <w:r w:rsidRPr="0057202A">
        <w:rPr>
          <w:rFonts w:ascii="Arial Narrow" w:hAnsi="Arial Narrow"/>
          <w:i/>
          <w:color w:val="002060"/>
        </w:rPr>
        <w:t>Strategii Rozwoju Województwa Świętokrzyskiego 2030+</w:t>
      </w:r>
      <w:r w:rsidRPr="00653250">
        <w:rPr>
          <w:rFonts w:ascii="Arial Narrow" w:eastAsia="Times New Roman" w:hAnsi="Arial Narrow" w:cstheme="minorHAnsi"/>
          <w:i/>
          <w:color w:val="002060"/>
          <w:lang w:eastAsia="pl-PL"/>
        </w:rPr>
        <w:t xml:space="preserve"> </w:t>
      </w:r>
      <w:r w:rsidRPr="00653250">
        <w:rPr>
          <w:rFonts w:ascii="Arial Narrow" w:eastAsia="Times New Roman" w:hAnsi="Arial Narrow" w:cstheme="minorHAnsi"/>
          <w:iCs/>
          <w:color w:val="002060"/>
          <w:lang w:eastAsia="pl-PL"/>
        </w:rPr>
        <w:t>w celu operacyjnym 1.3.</w:t>
      </w:r>
      <w:r w:rsidR="00A012B8" w:rsidRPr="00653250">
        <w:rPr>
          <w:rFonts w:ascii="Arial Narrow" w:eastAsia="Times New Roman" w:hAnsi="Arial Narrow" w:cstheme="minorHAnsi"/>
          <w:iCs/>
          <w:color w:val="002060"/>
          <w:lang w:eastAsia="pl-PL"/>
        </w:rPr>
        <w:t> </w:t>
      </w:r>
      <w:r w:rsidRPr="00653250">
        <w:rPr>
          <w:rFonts w:ascii="Arial Narrow" w:eastAsia="Times New Roman" w:hAnsi="Arial Narrow" w:cstheme="minorHAnsi"/>
          <w:i/>
          <w:color w:val="002060"/>
          <w:lang w:eastAsia="pl-PL"/>
        </w:rPr>
        <w:t>Wsparcie procesu transformacji kluczowych branż gospodarki regionu</w:t>
      </w:r>
      <w:r w:rsidRPr="00653250">
        <w:rPr>
          <w:rFonts w:ascii="Arial Narrow" w:eastAsia="Times New Roman" w:hAnsi="Arial Narrow" w:cstheme="minorHAnsi"/>
          <w:iCs/>
          <w:color w:val="002060"/>
          <w:lang w:eastAsia="pl-PL"/>
        </w:rPr>
        <w:t xml:space="preserve"> jako jedno z kluczowych kierunków działań zostało wskazane </w:t>
      </w:r>
      <w:bookmarkEnd w:id="24"/>
      <w:r w:rsidRPr="00653250">
        <w:rPr>
          <w:rFonts w:ascii="Arial Narrow" w:eastAsia="Times New Roman" w:hAnsi="Arial Narrow" w:cstheme="minorHAnsi"/>
          <w:i/>
          <w:color w:val="002060"/>
          <w:lang w:eastAsia="pl-PL"/>
        </w:rPr>
        <w:t xml:space="preserve">Dążenie do zrównoważonego rozwoju w oparciu o gospodarkę obiegu zamkniętego, w tym biogospodarki. </w:t>
      </w:r>
      <w:r w:rsidRPr="00653250">
        <w:rPr>
          <w:rFonts w:ascii="Arial Narrow" w:eastAsia="Times New Roman" w:hAnsi="Arial Narrow" w:cstheme="minorHAnsi"/>
          <w:iCs/>
          <w:color w:val="002060"/>
          <w:lang w:eastAsia="pl-PL"/>
        </w:rPr>
        <w:t xml:space="preserve">Również w celu operacyjnym 2.1. </w:t>
      </w:r>
      <w:r w:rsidRPr="00653250">
        <w:rPr>
          <w:rFonts w:ascii="Arial Narrow" w:eastAsia="Times New Roman" w:hAnsi="Arial Narrow" w:cstheme="minorHAnsi"/>
          <w:i/>
          <w:color w:val="002060"/>
          <w:lang w:eastAsia="pl-PL"/>
        </w:rPr>
        <w:t>Poprawa jakości i</w:t>
      </w:r>
      <w:r w:rsidR="00D7103D" w:rsidRPr="00653250">
        <w:rPr>
          <w:rFonts w:ascii="Arial Narrow" w:eastAsia="Times New Roman" w:hAnsi="Arial Narrow" w:cstheme="minorHAnsi"/>
          <w:i/>
          <w:color w:val="002060"/>
          <w:lang w:eastAsia="pl-PL"/>
        </w:rPr>
        <w:t> </w:t>
      </w:r>
      <w:r w:rsidRPr="00653250">
        <w:rPr>
          <w:rFonts w:ascii="Arial Narrow" w:eastAsia="Times New Roman" w:hAnsi="Arial Narrow" w:cstheme="minorHAnsi"/>
          <w:i/>
          <w:color w:val="002060"/>
          <w:lang w:eastAsia="pl-PL"/>
        </w:rPr>
        <w:t xml:space="preserve">ochrona środowiska przyrodniczego </w:t>
      </w:r>
      <w:r w:rsidRPr="00653250">
        <w:rPr>
          <w:rFonts w:ascii="Arial Narrow" w:eastAsia="Times New Roman" w:hAnsi="Arial Narrow" w:cstheme="minorHAnsi"/>
          <w:iCs/>
          <w:color w:val="002060"/>
          <w:lang w:eastAsia="pl-PL"/>
        </w:rPr>
        <w:t>zakłada się działania</w:t>
      </w:r>
      <w:r w:rsidRPr="00653250">
        <w:rPr>
          <w:rFonts w:ascii="Arial Narrow" w:eastAsia="Times New Roman" w:hAnsi="Arial Narrow" w:cstheme="minorHAnsi"/>
          <w:i/>
          <w:color w:val="002060"/>
          <w:lang w:eastAsia="pl-PL"/>
        </w:rPr>
        <w:t xml:space="preserve"> </w:t>
      </w:r>
      <w:r w:rsidRPr="00653250">
        <w:rPr>
          <w:rFonts w:ascii="Arial Narrow" w:eastAsia="Times New Roman" w:hAnsi="Arial Narrow" w:cstheme="minorHAnsi"/>
          <w:iCs/>
          <w:color w:val="002060"/>
          <w:lang w:eastAsia="pl-PL"/>
        </w:rPr>
        <w:t xml:space="preserve">mające na celu poprawę świadomości ekologicznej społeczeństwa w zakresie racjonalnego wykorzystania zasobów, ich ponownego użycia czy odzysku, w szczególności edukację w zakresie przeciwdziałania zanieczyszczeniom wód oraz zbierania i odzysku odpadów. </w:t>
      </w:r>
      <w:bookmarkStart w:id="25" w:name="_Hlk52271333"/>
      <w:r w:rsidRPr="00653250">
        <w:rPr>
          <w:rFonts w:ascii="Arial Narrow" w:eastAsia="Times New Roman" w:hAnsi="Arial Narrow" w:cstheme="minorHAnsi"/>
          <w:iCs/>
          <w:color w:val="002060"/>
          <w:lang w:eastAsia="pl-PL"/>
        </w:rPr>
        <w:t xml:space="preserve">Ponadto w załączniku nr II do </w:t>
      </w:r>
      <w:r w:rsidRPr="0057202A">
        <w:rPr>
          <w:rFonts w:ascii="Arial Narrow" w:hAnsi="Arial Narrow"/>
          <w:i/>
          <w:color w:val="002060"/>
        </w:rPr>
        <w:t>Strategii</w:t>
      </w:r>
      <w:r w:rsidRPr="00653250">
        <w:rPr>
          <w:rFonts w:ascii="Arial Narrow" w:eastAsia="Times New Roman" w:hAnsi="Arial Narrow" w:cstheme="minorHAnsi"/>
          <w:iCs/>
          <w:color w:val="002060"/>
          <w:lang w:eastAsia="pl-PL"/>
        </w:rPr>
        <w:t xml:space="preserve"> </w:t>
      </w:r>
      <w:r w:rsidR="00D7103D" w:rsidRPr="00653250">
        <w:rPr>
          <w:rFonts w:ascii="Arial Narrow" w:eastAsia="Times New Roman" w:hAnsi="Arial Narrow" w:cstheme="minorHAnsi"/>
          <w:iCs/>
          <w:color w:val="002060"/>
          <w:lang w:eastAsia="pl-PL"/>
        </w:rPr>
        <w:t xml:space="preserve">został </w:t>
      </w:r>
      <w:r w:rsidRPr="00653250">
        <w:rPr>
          <w:rFonts w:ascii="Arial Narrow" w:eastAsia="Times New Roman" w:hAnsi="Arial Narrow" w:cstheme="minorHAnsi"/>
          <w:iCs/>
          <w:color w:val="002060"/>
          <w:lang w:eastAsia="pl-PL"/>
        </w:rPr>
        <w:t>wskazany jako jeden z</w:t>
      </w:r>
      <w:r w:rsidR="00D7103D" w:rsidRPr="00653250">
        <w:rPr>
          <w:rFonts w:ascii="Arial Narrow" w:eastAsia="Times New Roman" w:hAnsi="Arial Narrow" w:cstheme="minorHAnsi"/>
          <w:iCs/>
          <w:color w:val="002060"/>
          <w:lang w:eastAsia="pl-PL"/>
        </w:rPr>
        <w:t> </w:t>
      </w:r>
      <w:r w:rsidRPr="00653250">
        <w:rPr>
          <w:rFonts w:ascii="Arial Narrow" w:eastAsia="Times New Roman" w:hAnsi="Arial Narrow" w:cstheme="minorHAnsi"/>
          <w:iCs/>
          <w:color w:val="002060"/>
          <w:lang w:eastAsia="pl-PL"/>
        </w:rPr>
        <w:t xml:space="preserve">obszarów realizacji przedsięwzięć strategicznych obszar pn. </w:t>
      </w:r>
      <w:bookmarkEnd w:id="25"/>
      <w:r w:rsidRPr="0057202A">
        <w:rPr>
          <w:rFonts w:ascii="Arial Narrow" w:hAnsi="Arial Narrow"/>
          <w:i/>
          <w:color w:val="002060"/>
        </w:rPr>
        <w:t>Świętokrzyska gospodarka odpadami</w:t>
      </w:r>
      <w:r w:rsidRPr="00653250">
        <w:rPr>
          <w:rFonts w:ascii="Arial Narrow" w:eastAsia="Times New Roman" w:hAnsi="Arial Narrow" w:cstheme="minorHAnsi"/>
          <w:iCs/>
          <w:color w:val="002060"/>
          <w:lang w:eastAsia="pl-PL"/>
        </w:rPr>
        <w:t xml:space="preserve">, gdzie zapewnia się, że Samorząd Województwa będzie wspierał inwestycje dotyczące budowy lub modernizacji systemów selektywnego zbierania odpadów komunalnych, wdrażania nowoczesnych rozwiązań w celu unieszkodliwiania odpadów oraz likwidacji nielegalnych składowisk oraz  promował transformację w kierunku gospodarki o obiegu zamkniętym, w tym w szczególności projektowanie niskoodpadowych technologii produkcji oraz wdrażanie efektywnych ekonomicznie technologii odzysku. Dodatkowo </w:t>
      </w:r>
      <w:bookmarkStart w:id="26" w:name="_Hlk52278330"/>
      <w:r w:rsidRPr="00653250">
        <w:rPr>
          <w:rFonts w:ascii="Arial Narrow" w:eastAsia="Times New Roman" w:hAnsi="Arial Narrow" w:cstheme="minorHAnsi"/>
          <w:iCs/>
          <w:color w:val="002060"/>
          <w:lang w:eastAsia="pl-PL"/>
        </w:rPr>
        <w:t xml:space="preserve">w aktualizowanej </w:t>
      </w:r>
      <w:r w:rsidRPr="0057202A">
        <w:rPr>
          <w:rFonts w:ascii="Arial Narrow" w:hAnsi="Arial Narrow"/>
          <w:i/>
          <w:color w:val="002060"/>
        </w:rPr>
        <w:t xml:space="preserve">Regionalnej </w:t>
      </w:r>
      <w:r w:rsidRPr="0057202A">
        <w:rPr>
          <w:rFonts w:ascii="Arial Narrow" w:hAnsi="Arial Narrow"/>
          <w:i/>
          <w:color w:val="002060"/>
        </w:rPr>
        <w:lastRenderedPageBreak/>
        <w:t>Strategii Innowacji</w:t>
      </w:r>
      <w:r w:rsidRPr="00653250">
        <w:rPr>
          <w:rFonts w:ascii="Arial Narrow" w:eastAsia="Times New Roman" w:hAnsi="Arial Narrow" w:cstheme="minorHAnsi"/>
          <w:iCs/>
          <w:color w:val="002060"/>
          <w:lang w:eastAsia="pl-PL"/>
        </w:rPr>
        <w:t xml:space="preserve"> jako jeden z celów </w:t>
      </w:r>
      <w:bookmarkEnd w:id="26"/>
      <w:r w:rsidRPr="00653250">
        <w:rPr>
          <w:rFonts w:ascii="Arial Narrow" w:eastAsia="Times New Roman" w:hAnsi="Arial Narrow" w:cstheme="minorHAnsi"/>
          <w:iCs/>
          <w:color w:val="002060"/>
          <w:lang w:eastAsia="pl-PL"/>
        </w:rPr>
        <w:t xml:space="preserve">operacyjnych wskazano cel dotyczący wspieranie procesów wdrażania przez świętokrzyskie przedsiębiorstwa rozwiązań z zakresu gospodarki o obiegu zamkniętym. Kierunkami działań w tym obszarze mają być: </w:t>
      </w:r>
      <w:r w:rsidR="00D7103D" w:rsidRPr="00653250">
        <w:rPr>
          <w:rFonts w:ascii="Arial Narrow" w:eastAsia="Times New Roman" w:hAnsi="Arial Narrow" w:cstheme="minorHAnsi"/>
          <w:iCs/>
          <w:color w:val="002060"/>
          <w:lang w:eastAsia="pl-PL"/>
        </w:rPr>
        <w:t>p</w:t>
      </w:r>
      <w:r w:rsidRPr="00653250">
        <w:rPr>
          <w:rFonts w:ascii="Arial Narrow" w:eastAsia="Times New Roman" w:hAnsi="Arial Narrow" w:cstheme="minorHAnsi"/>
          <w:iCs/>
          <w:color w:val="002060"/>
          <w:lang w:eastAsia="pl-PL"/>
        </w:rPr>
        <w:t>rzygotowanie oferty doradztwa w zakresie dostosowania modeli biznesowych dostosowanych do wymogów gospodarki o obiegu zamkniętym, upowszechnienie katalogu możliwych kategorii wdrożeń wpisujących się w koncepcje gospodarki o obiegu zamkniętym wraz z przykładami dobrych praktyk z</w:t>
      </w:r>
      <w:r w:rsidR="00D7103D" w:rsidRPr="00653250">
        <w:rPr>
          <w:rFonts w:ascii="Arial Narrow" w:eastAsia="Times New Roman" w:hAnsi="Arial Narrow" w:cstheme="minorHAnsi"/>
          <w:iCs/>
          <w:color w:val="002060"/>
          <w:lang w:eastAsia="pl-PL"/>
        </w:rPr>
        <w:t> </w:t>
      </w:r>
      <w:r w:rsidRPr="00653250">
        <w:rPr>
          <w:rFonts w:ascii="Arial Narrow" w:eastAsia="Times New Roman" w:hAnsi="Arial Narrow" w:cstheme="minorHAnsi"/>
          <w:iCs/>
          <w:color w:val="002060"/>
          <w:lang w:eastAsia="pl-PL"/>
        </w:rPr>
        <w:t xml:space="preserve">województwa świętokrzyskiego oraz upowszechnienie informacji na temat możliwych form finansowania działań wpisujących się w gospodarkę o obiegu zamkniętym. </w:t>
      </w:r>
    </w:p>
    <w:p w14:paraId="1866192E" w14:textId="3CADB504" w:rsidR="009B138C" w:rsidRPr="00653250" w:rsidRDefault="008772AD" w:rsidP="008D7F61">
      <w:pPr>
        <w:shd w:val="clear" w:color="auto" w:fill="FFFFFF"/>
        <w:spacing w:after="0"/>
        <w:jc w:val="both"/>
        <w:rPr>
          <w:rFonts w:ascii="Arial Narrow" w:eastAsia="Times New Roman" w:hAnsi="Arial Narrow" w:cstheme="minorHAnsi"/>
          <w:iCs/>
          <w:color w:val="002060"/>
          <w:lang w:eastAsia="pl-PL"/>
        </w:rPr>
      </w:pPr>
      <w:r w:rsidRPr="00653250">
        <w:rPr>
          <w:rFonts w:ascii="Arial Narrow" w:eastAsia="Times New Roman" w:hAnsi="Arial Narrow" w:cstheme="minorHAnsi"/>
          <w:iCs/>
          <w:color w:val="002060"/>
          <w:lang w:eastAsia="pl-PL"/>
        </w:rPr>
        <w:t>Ponadto województwo świętokrzyskie</w:t>
      </w:r>
      <w:r w:rsidR="00D7103D" w:rsidRPr="00653250">
        <w:rPr>
          <w:rFonts w:ascii="Arial Narrow" w:eastAsia="Times New Roman" w:hAnsi="Arial Narrow" w:cstheme="minorHAnsi"/>
          <w:iCs/>
          <w:color w:val="002060"/>
          <w:lang w:eastAsia="pl-PL"/>
        </w:rPr>
        <w:t xml:space="preserve"> m</w:t>
      </w:r>
      <w:r w:rsidRPr="00653250">
        <w:rPr>
          <w:rFonts w:ascii="Arial Narrow" w:eastAsia="Times New Roman" w:hAnsi="Arial Narrow" w:cstheme="minorHAnsi"/>
          <w:iCs/>
          <w:color w:val="002060"/>
          <w:lang w:eastAsia="pl-PL"/>
        </w:rPr>
        <w:t xml:space="preserve">a </w:t>
      </w:r>
      <w:r w:rsidRPr="0057202A">
        <w:rPr>
          <w:rFonts w:ascii="Arial Narrow" w:hAnsi="Arial Narrow"/>
          <w:i/>
          <w:color w:val="002060"/>
        </w:rPr>
        <w:t>Regionalny Profil Biogospodarki</w:t>
      </w:r>
      <w:r w:rsidRPr="00653250">
        <w:rPr>
          <w:rFonts w:ascii="Arial Narrow" w:eastAsia="Times New Roman" w:hAnsi="Arial Narrow" w:cstheme="minorHAnsi"/>
          <w:iCs/>
          <w:color w:val="002060"/>
          <w:lang w:eastAsia="pl-PL"/>
        </w:rPr>
        <w:t xml:space="preserve">, odnoszący się do cyklu biologicznego GOZ, wypracowany w ramach projektu RDI2CluB </w:t>
      </w:r>
      <w:r w:rsidR="00D7103D" w:rsidRPr="00653250">
        <w:rPr>
          <w:rFonts w:ascii="Arial Narrow" w:eastAsia="Times New Roman" w:hAnsi="Arial Narrow"/>
          <w:iCs/>
          <w:color w:val="002060"/>
          <w:lang w:eastAsia="pl-PL"/>
        </w:rPr>
        <w:t>–</w:t>
      </w:r>
      <w:r w:rsidRPr="00653250">
        <w:rPr>
          <w:rFonts w:ascii="Arial Narrow" w:eastAsia="Times New Roman" w:hAnsi="Arial Narrow" w:cstheme="minorHAnsi"/>
          <w:iCs/>
          <w:color w:val="002060"/>
          <w:lang w:eastAsia="pl-PL"/>
        </w:rPr>
        <w:t xml:space="preserve"> flagowego projektu w obszarze </w:t>
      </w:r>
      <w:r w:rsidR="00D7103D" w:rsidRPr="00653250">
        <w:rPr>
          <w:rFonts w:ascii="Arial Narrow" w:eastAsia="Times New Roman" w:hAnsi="Arial Narrow" w:cstheme="minorHAnsi"/>
          <w:iCs/>
          <w:color w:val="002060"/>
          <w:lang w:eastAsia="pl-PL"/>
        </w:rPr>
        <w:t>p</w:t>
      </w:r>
      <w:r w:rsidRPr="00653250">
        <w:rPr>
          <w:rFonts w:ascii="Arial Narrow" w:eastAsia="Times New Roman" w:hAnsi="Arial Narrow" w:cstheme="minorHAnsi"/>
          <w:iCs/>
          <w:color w:val="002060"/>
          <w:lang w:eastAsia="pl-PL"/>
        </w:rPr>
        <w:t xml:space="preserve">olityki </w:t>
      </w:r>
      <w:r w:rsidR="00D7103D" w:rsidRPr="00653250">
        <w:rPr>
          <w:rFonts w:ascii="Arial Narrow" w:eastAsia="Times New Roman" w:hAnsi="Arial Narrow" w:cstheme="minorHAnsi"/>
          <w:iCs/>
          <w:color w:val="002060"/>
          <w:lang w:eastAsia="pl-PL"/>
        </w:rPr>
        <w:t>b</w:t>
      </w:r>
      <w:r w:rsidRPr="00653250">
        <w:rPr>
          <w:rFonts w:ascii="Arial Narrow" w:eastAsia="Times New Roman" w:hAnsi="Arial Narrow" w:cstheme="minorHAnsi"/>
          <w:iCs/>
          <w:color w:val="002060"/>
          <w:lang w:eastAsia="pl-PL"/>
        </w:rPr>
        <w:t xml:space="preserve">iogospodarki w ramach </w:t>
      </w:r>
      <w:r w:rsidRPr="0057202A">
        <w:rPr>
          <w:rFonts w:ascii="Arial Narrow" w:hAnsi="Arial Narrow"/>
          <w:i/>
          <w:color w:val="002060"/>
        </w:rPr>
        <w:t>Strategii Unii Europejskiej dla regionu Morza Bałtyckiego</w:t>
      </w:r>
      <w:r w:rsidRPr="00653250">
        <w:rPr>
          <w:rFonts w:ascii="Arial Narrow" w:eastAsia="Times New Roman" w:hAnsi="Arial Narrow" w:cstheme="minorHAnsi"/>
          <w:iCs/>
          <w:color w:val="002060"/>
          <w:lang w:eastAsia="pl-PL"/>
        </w:rPr>
        <w:t>.</w:t>
      </w:r>
    </w:p>
    <w:p w14:paraId="1FE0A925" w14:textId="77777777" w:rsidR="004B3EF2" w:rsidRPr="00653250" w:rsidRDefault="004B3EF2"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podkarpackie</w:t>
      </w:r>
    </w:p>
    <w:p w14:paraId="08C5A319" w14:textId="589B9AC0" w:rsidR="004B3EF2" w:rsidRPr="00653250" w:rsidRDefault="004B3EF2"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28 września 2020 r</w:t>
      </w:r>
      <w:r w:rsidR="00D7103D"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Sejmik Samorządowy Woje</w:t>
      </w:r>
      <w:r w:rsidR="007661B5" w:rsidRPr="00653250">
        <w:rPr>
          <w:rFonts w:ascii="Arial Narrow" w:eastAsia="Times New Roman" w:hAnsi="Arial Narrow" w:cstheme="minorHAnsi"/>
          <w:color w:val="002060"/>
          <w:lang w:eastAsia="pl-PL"/>
        </w:rPr>
        <w:t>wództwa Podkarpackiego uchwalił</w:t>
      </w:r>
      <w:r w:rsidR="007661B5" w:rsidRPr="00653250">
        <w:rPr>
          <w:rFonts w:ascii="Arial Narrow" w:eastAsia="Times New Roman" w:hAnsi="Arial Narrow" w:cstheme="minorHAnsi"/>
          <w:b/>
          <w:i/>
          <w:color w:val="002060"/>
          <w:lang w:eastAsia="pl-PL"/>
        </w:rPr>
        <w:t xml:space="preserve"> </w:t>
      </w:r>
      <w:r w:rsidRPr="0057202A">
        <w:rPr>
          <w:rFonts w:ascii="Arial Narrow" w:hAnsi="Arial Narrow"/>
          <w:i/>
          <w:color w:val="002060"/>
        </w:rPr>
        <w:t xml:space="preserve">Strategię rozwoju województwa </w:t>
      </w:r>
      <w:r w:rsidR="00D7103D" w:rsidRPr="00653250">
        <w:rPr>
          <w:rFonts w:ascii="Arial Narrow" w:eastAsia="Times New Roman" w:hAnsi="Arial Narrow"/>
          <w:i/>
          <w:color w:val="002060"/>
          <w:lang w:eastAsia="pl-PL"/>
        </w:rPr>
        <w:t>–</w:t>
      </w:r>
      <w:r w:rsidR="007661B5" w:rsidRPr="0057202A">
        <w:rPr>
          <w:rFonts w:ascii="Arial Narrow" w:hAnsi="Arial Narrow"/>
          <w:i/>
          <w:color w:val="002060"/>
        </w:rPr>
        <w:t xml:space="preserve"> Podkarpackie 2030</w:t>
      </w:r>
      <w:r w:rsidRPr="00653250">
        <w:rPr>
          <w:rFonts w:ascii="Arial Narrow" w:eastAsia="Times New Roman" w:hAnsi="Arial Narrow" w:cstheme="minorHAnsi"/>
          <w:color w:val="002060"/>
          <w:lang w:eastAsia="pl-PL"/>
        </w:rPr>
        <w:t>. Dokument określa cele strategiczne regionu, obszary priorytetowe oraz zestawienie działań, których realizacja ma umożliwić osiągnięcie założonych celów.</w:t>
      </w:r>
    </w:p>
    <w:p w14:paraId="210EA178" w14:textId="77777777" w:rsidR="004B3EF2" w:rsidRPr="00653250" w:rsidRDefault="004B3EF2"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 sposób horyzontalny </w:t>
      </w:r>
      <w:r w:rsidRPr="0057202A">
        <w:rPr>
          <w:rFonts w:ascii="Arial Narrow" w:hAnsi="Arial Narrow"/>
          <w:i/>
          <w:color w:val="002060"/>
        </w:rPr>
        <w:t>Strategia</w:t>
      </w:r>
      <w:r w:rsidRPr="00653250">
        <w:rPr>
          <w:rFonts w:ascii="Arial Narrow" w:eastAsia="Times New Roman" w:hAnsi="Arial Narrow" w:cstheme="minorHAnsi"/>
          <w:color w:val="002060"/>
          <w:lang w:eastAsia="pl-PL"/>
        </w:rPr>
        <w:t xml:space="preserve"> traktuje szerokie pojęcie „transformacji gospodarczej” regionu. Zgodnie z zapisami zawartymi w dokumencie to </w:t>
      </w:r>
      <w:r w:rsidRPr="00653250">
        <w:rPr>
          <w:rFonts w:ascii="Arial Narrow" w:eastAsia="Times New Roman" w:hAnsi="Arial Narrow" w:cstheme="minorHAnsi"/>
          <w:b/>
          <w:color w:val="002060"/>
          <w:lang w:eastAsia="pl-PL"/>
        </w:rPr>
        <w:t xml:space="preserve">transformacja w kierunku gospodarki </w:t>
      </w:r>
      <w:r w:rsidRPr="00653250">
        <w:rPr>
          <w:rFonts w:ascii="Arial Narrow" w:hAnsi="Arial Narrow" w:cstheme="minorHAnsi"/>
          <w:b/>
          <w:color w:val="002060"/>
        </w:rPr>
        <w:t>cyrkularnej</w:t>
      </w:r>
      <w:r w:rsidRPr="00653250">
        <w:rPr>
          <w:rFonts w:ascii="Arial Narrow" w:hAnsi="Arial Narrow" w:cstheme="minorHAnsi"/>
          <w:bCs/>
          <w:color w:val="002060"/>
        </w:rPr>
        <w:t xml:space="preserve"> </w:t>
      </w:r>
      <w:r w:rsidRPr="00653250">
        <w:rPr>
          <w:rFonts w:ascii="Arial Narrow" w:hAnsi="Arial Narrow" w:cstheme="minorHAnsi"/>
          <w:b/>
          <w:color w:val="002060"/>
        </w:rPr>
        <w:t>(gospodarka obiegu zamkniętego):</w:t>
      </w:r>
    </w:p>
    <w:p w14:paraId="49553297" w14:textId="3B60FEB4" w:rsidR="004B3EF2" w:rsidRPr="00653250" w:rsidRDefault="004B3EF2" w:rsidP="00C835BB">
      <w:pPr>
        <w:pStyle w:val="Akapitzlist"/>
        <w:numPr>
          <w:ilvl w:val="0"/>
          <w:numId w:val="50"/>
        </w:numPr>
        <w:jc w:val="both"/>
        <w:rPr>
          <w:rFonts w:ascii="Arial Narrow" w:hAnsi="Arial Narrow" w:cstheme="minorHAnsi"/>
          <w:color w:val="002060"/>
        </w:rPr>
      </w:pPr>
      <w:r w:rsidRPr="00653250">
        <w:rPr>
          <w:rFonts w:ascii="Arial Narrow" w:hAnsi="Arial Narrow" w:cstheme="minorHAnsi"/>
          <w:color w:val="002060"/>
        </w:rPr>
        <w:t>gospodarka cyrkularna jako kierunek dalszego, zrównoważo</w:t>
      </w:r>
      <w:r w:rsidR="00854D8D" w:rsidRPr="00653250">
        <w:rPr>
          <w:rFonts w:ascii="Arial Narrow" w:hAnsi="Arial Narrow" w:cstheme="minorHAnsi"/>
          <w:color w:val="002060"/>
        </w:rPr>
        <w:t xml:space="preserve">nego rozwoju gospodarki regionu </w:t>
      </w:r>
      <w:r w:rsidR="00341103" w:rsidRPr="00653250">
        <w:rPr>
          <w:rFonts w:ascii="Arial Narrow" w:hAnsi="Arial Narrow"/>
          <w:color w:val="002060"/>
        </w:rPr>
        <w:t>–</w:t>
      </w:r>
      <w:r w:rsidR="00854D8D" w:rsidRPr="00653250">
        <w:rPr>
          <w:rFonts w:ascii="Arial Narrow" w:hAnsi="Arial Narrow" w:cstheme="minorHAnsi"/>
          <w:color w:val="002060"/>
        </w:rPr>
        <w:t xml:space="preserve"> </w:t>
      </w:r>
      <w:r w:rsidRPr="00653250">
        <w:rPr>
          <w:rFonts w:ascii="Arial Narrow" w:hAnsi="Arial Narrow" w:cstheme="minorHAnsi"/>
          <w:color w:val="002060"/>
        </w:rPr>
        <w:t>działania: wykorzystanie nowych technologii bezodpadowych i obiegu zamkniętego;  wprowadzenie nowoczesnych rozwiązań technologicznych, szczególnie w zakresie budowy i modernizacji instalacji komunalnych do przetwarzania odpadów; zmiany w sposobie projektowania produktów zmierzające do wydłużenia cyklu ich życia</w:t>
      </w:r>
      <w:r w:rsidR="00341103" w:rsidRPr="00653250">
        <w:rPr>
          <w:rFonts w:ascii="Arial Narrow" w:hAnsi="Arial Narrow" w:cstheme="minorHAnsi"/>
          <w:color w:val="002060"/>
        </w:rPr>
        <w:t>,</w:t>
      </w:r>
      <w:r w:rsidRPr="00653250">
        <w:rPr>
          <w:rFonts w:ascii="Arial Narrow" w:hAnsi="Arial Narrow" w:cstheme="minorHAnsi"/>
          <w:color w:val="002060"/>
        </w:rPr>
        <w:t xml:space="preserve"> ograniczenie wytwarzania odpadów wraz ze zmniejszeniem zużycia surowców oraz poziomu emisji i</w:t>
      </w:r>
      <w:r w:rsidR="00341103" w:rsidRPr="00653250">
        <w:rPr>
          <w:rFonts w:ascii="Arial Narrow" w:hAnsi="Arial Narrow" w:cstheme="minorHAnsi"/>
          <w:color w:val="002060"/>
        </w:rPr>
        <w:t> </w:t>
      </w:r>
      <w:r w:rsidRPr="00653250">
        <w:rPr>
          <w:rFonts w:ascii="Arial Narrow" w:hAnsi="Arial Narrow" w:cstheme="minorHAnsi"/>
          <w:color w:val="002060"/>
        </w:rPr>
        <w:t>wykorzystania energii</w:t>
      </w:r>
      <w:r w:rsidR="00341103" w:rsidRPr="00653250">
        <w:rPr>
          <w:rFonts w:ascii="Arial Narrow" w:hAnsi="Arial Narrow" w:cstheme="minorHAnsi"/>
          <w:color w:val="002060"/>
        </w:rPr>
        <w:t>,</w:t>
      </w:r>
      <w:r w:rsidRPr="00653250">
        <w:rPr>
          <w:rFonts w:ascii="Arial Narrow" w:hAnsi="Arial Narrow" w:cstheme="minorHAnsi"/>
          <w:color w:val="002060"/>
        </w:rPr>
        <w:t xml:space="preserve"> innowacyjne technologie recyklingu odpadów i odz</w:t>
      </w:r>
      <w:r w:rsidR="002C08AA" w:rsidRPr="00653250">
        <w:rPr>
          <w:rFonts w:ascii="Arial Narrow" w:hAnsi="Arial Narrow" w:cstheme="minorHAnsi"/>
          <w:color w:val="002060"/>
        </w:rPr>
        <w:t>ysku materiałowego ze ścieków</w:t>
      </w:r>
      <w:r w:rsidR="00341103" w:rsidRPr="00653250">
        <w:rPr>
          <w:rFonts w:ascii="Arial Narrow" w:hAnsi="Arial Narrow" w:cstheme="minorHAnsi"/>
          <w:color w:val="002060"/>
        </w:rPr>
        <w:t>,</w:t>
      </w:r>
      <w:r w:rsidR="002C08AA" w:rsidRPr="00653250">
        <w:rPr>
          <w:rFonts w:ascii="Arial Narrow" w:hAnsi="Arial Narrow" w:cstheme="minorHAnsi"/>
          <w:color w:val="002060"/>
        </w:rPr>
        <w:t xml:space="preserve"> </w:t>
      </w:r>
    </w:p>
    <w:p w14:paraId="648294F5" w14:textId="00F7A8E7" w:rsidR="004B3EF2" w:rsidRPr="00653250" w:rsidRDefault="004B3EF2" w:rsidP="00C835BB">
      <w:pPr>
        <w:pStyle w:val="Akapitzlist"/>
        <w:numPr>
          <w:ilvl w:val="0"/>
          <w:numId w:val="50"/>
        </w:numPr>
        <w:jc w:val="both"/>
        <w:rPr>
          <w:rFonts w:ascii="Arial Narrow" w:hAnsi="Arial Narrow" w:cstheme="minorHAnsi"/>
          <w:b/>
          <w:bCs/>
          <w:color w:val="002060"/>
        </w:rPr>
      </w:pPr>
      <w:r w:rsidRPr="00653250">
        <w:rPr>
          <w:rFonts w:ascii="Arial Narrow" w:hAnsi="Arial Narrow" w:cstheme="minorHAnsi"/>
          <w:color w:val="002060"/>
        </w:rPr>
        <w:t>promowanie gospodarki cyrkularnej jako formy przeciwdziałania negatywnym aspektom antropogenizacji</w:t>
      </w:r>
      <w:r w:rsidR="00854D8D" w:rsidRPr="00653250">
        <w:rPr>
          <w:rFonts w:ascii="Arial Narrow" w:hAnsi="Arial Narrow" w:cstheme="minorHAnsi"/>
          <w:b/>
          <w:bCs/>
          <w:color w:val="002060"/>
        </w:rPr>
        <w:t xml:space="preserve"> </w:t>
      </w:r>
      <w:r w:rsidR="00341103" w:rsidRPr="00653250">
        <w:rPr>
          <w:rFonts w:ascii="Arial Narrow" w:hAnsi="Arial Narrow"/>
          <w:b/>
          <w:bCs/>
          <w:color w:val="002060"/>
        </w:rPr>
        <w:t>–</w:t>
      </w:r>
      <w:r w:rsidR="00341103" w:rsidRPr="00653250">
        <w:rPr>
          <w:rFonts w:ascii="Arial Narrow" w:hAnsi="Arial Narrow" w:cstheme="minorHAnsi"/>
          <w:b/>
          <w:bCs/>
          <w:color w:val="002060"/>
        </w:rPr>
        <w:t xml:space="preserve"> </w:t>
      </w:r>
      <w:r w:rsidRPr="00653250">
        <w:rPr>
          <w:rFonts w:ascii="Arial Narrow" w:hAnsi="Arial Narrow" w:cstheme="minorHAnsi"/>
          <w:color w:val="002060"/>
        </w:rPr>
        <w:t>działania: spowalnianie zmian klimatycznych poprzez zmiany w gospodarce sprzyjające poprawie stanu środowiska; ograniczenie negatywnego oddziaływania na środowisko procesów technologicznych wytwarzania produktów i ich użytkowania, a także świadczenia usług; budownictwo samowystarczalne energetycznie, czyste technologie energetyczne;  wsparcie modeli biznesowych i przedsięwzięć na rzecz zmniejszenia zużycia surowców oraz ograniczenia wytwarzania odpadów w procesach produkcyjnych</w:t>
      </w:r>
      <w:r w:rsidR="00341103" w:rsidRPr="00653250">
        <w:rPr>
          <w:rFonts w:ascii="Arial Narrow" w:hAnsi="Arial Narrow" w:cstheme="minorHAnsi"/>
          <w:color w:val="002060"/>
        </w:rPr>
        <w:t>,</w:t>
      </w:r>
    </w:p>
    <w:p w14:paraId="00996D80" w14:textId="445C8E66" w:rsidR="003263F2" w:rsidRPr="00653250" w:rsidRDefault="004B3EF2" w:rsidP="00C835BB">
      <w:pPr>
        <w:pStyle w:val="Akapitzlist"/>
        <w:numPr>
          <w:ilvl w:val="0"/>
          <w:numId w:val="50"/>
        </w:numPr>
        <w:jc w:val="both"/>
        <w:rPr>
          <w:rFonts w:ascii="Arial Narrow" w:hAnsi="Arial Narrow" w:cstheme="minorHAnsi"/>
          <w:color w:val="002060"/>
        </w:rPr>
      </w:pPr>
      <w:r w:rsidRPr="00653250">
        <w:rPr>
          <w:rFonts w:ascii="Arial Narrow" w:hAnsi="Arial Narrow" w:cstheme="minorHAnsi"/>
          <w:color w:val="002060"/>
        </w:rPr>
        <w:t>zapewnieni</w:t>
      </w:r>
      <w:r w:rsidR="00854D8D" w:rsidRPr="00653250">
        <w:rPr>
          <w:rFonts w:ascii="Arial Narrow" w:hAnsi="Arial Narrow" w:cstheme="minorHAnsi"/>
          <w:color w:val="002060"/>
        </w:rPr>
        <w:t xml:space="preserve">e właściwej gospodarki odpadami </w:t>
      </w:r>
      <w:r w:rsidR="00341103" w:rsidRPr="00653250">
        <w:rPr>
          <w:rFonts w:ascii="Arial Narrow" w:hAnsi="Arial Narrow"/>
          <w:color w:val="002060"/>
        </w:rPr>
        <w:t>–</w:t>
      </w:r>
      <w:r w:rsidR="00854D8D" w:rsidRPr="00653250">
        <w:rPr>
          <w:rFonts w:ascii="Arial Narrow" w:hAnsi="Arial Narrow" w:cstheme="minorHAnsi"/>
          <w:color w:val="002060"/>
        </w:rPr>
        <w:t xml:space="preserve"> </w:t>
      </w:r>
      <w:r w:rsidRPr="00653250">
        <w:rPr>
          <w:rFonts w:ascii="Arial Narrow" w:hAnsi="Arial Narrow" w:cstheme="minorHAnsi"/>
          <w:color w:val="002060"/>
        </w:rPr>
        <w:t xml:space="preserve">działania: </w:t>
      </w:r>
      <w:r w:rsidRPr="00653250">
        <w:rPr>
          <w:rFonts w:ascii="Arial Narrow" w:eastAsia="Times New Roman" w:hAnsi="Arial Narrow" w:cstheme="minorHAnsi"/>
          <w:color w:val="002060"/>
        </w:rPr>
        <w:t xml:space="preserve">zapewnienie zrównoważonej gospodarki odpadami; ograniczenie wytwarzania wszystkich rodzajów odpadów; </w:t>
      </w:r>
      <w:bookmarkStart w:id="27" w:name="_Hlk50119134"/>
      <w:r w:rsidRPr="00653250">
        <w:rPr>
          <w:rFonts w:ascii="Arial Narrow" w:eastAsia="Times New Roman" w:hAnsi="Arial Narrow" w:cstheme="minorHAnsi"/>
          <w:color w:val="002060"/>
        </w:rPr>
        <w:t xml:space="preserve">zapewnienie maksymalnego odzysku wytworzonych odpadów zgodnie </w:t>
      </w:r>
      <w:bookmarkStart w:id="28" w:name="_Hlk49864592"/>
      <w:r w:rsidRPr="00653250">
        <w:rPr>
          <w:rFonts w:ascii="Arial Narrow" w:eastAsia="Times New Roman" w:hAnsi="Arial Narrow" w:cstheme="minorHAnsi"/>
          <w:color w:val="002060"/>
        </w:rPr>
        <w:t xml:space="preserve">z hierarchią </w:t>
      </w:r>
      <w:bookmarkStart w:id="29" w:name="_Hlk50119195"/>
      <w:bookmarkEnd w:id="27"/>
      <w:bookmarkEnd w:id="28"/>
      <w:r w:rsidRPr="00653250">
        <w:rPr>
          <w:rFonts w:ascii="Arial Narrow" w:eastAsia="Times New Roman" w:hAnsi="Arial Narrow" w:cstheme="minorHAnsi"/>
          <w:color w:val="002060"/>
        </w:rPr>
        <w:t>postępowania z</w:t>
      </w:r>
      <w:r w:rsidR="00341103" w:rsidRPr="00653250">
        <w:rPr>
          <w:rFonts w:ascii="Arial Narrow" w:eastAsia="Times New Roman" w:hAnsi="Arial Narrow" w:cstheme="minorHAnsi"/>
          <w:color w:val="002060"/>
        </w:rPr>
        <w:t> </w:t>
      </w:r>
      <w:r w:rsidRPr="00653250">
        <w:rPr>
          <w:rFonts w:ascii="Arial Narrow" w:eastAsia="Times New Roman" w:hAnsi="Arial Narrow" w:cstheme="minorHAnsi"/>
          <w:color w:val="002060"/>
        </w:rPr>
        <w:t>odpadami; unieszkodliwianie odpadów, których nie udało się poddać odzyskowi, zgodnie z</w:t>
      </w:r>
      <w:r w:rsidR="00341103" w:rsidRPr="00653250">
        <w:rPr>
          <w:rFonts w:ascii="Arial Narrow" w:eastAsia="Times New Roman" w:hAnsi="Arial Narrow" w:cstheme="minorHAnsi"/>
          <w:color w:val="002060"/>
        </w:rPr>
        <w:t> </w:t>
      </w:r>
      <w:r w:rsidRPr="00653250">
        <w:rPr>
          <w:rFonts w:ascii="Arial Narrow" w:eastAsia="Times New Roman" w:hAnsi="Arial Narrow" w:cstheme="minorHAnsi"/>
          <w:color w:val="002060"/>
        </w:rPr>
        <w:t>hierarchią postępowania z odpadami;</w:t>
      </w:r>
      <w:bookmarkStart w:id="30" w:name="_Hlk50119229"/>
      <w:bookmarkEnd w:id="29"/>
      <w:r w:rsidRPr="00653250">
        <w:rPr>
          <w:rFonts w:ascii="Arial Narrow" w:eastAsia="Times New Roman" w:hAnsi="Arial Narrow" w:cstheme="minorHAnsi"/>
          <w:color w:val="002060"/>
        </w:rPr>
        <w:t xml:space="preserve"> wdrażanie rozwiązań technologicznych, w tym w</w:t>
      </w:r>
      <w:r w:rsidR="00341103" w:rsidRPr="00653250">
        <w:rPr>
          <w:rFonts w:ascii="Arial Narrow" w:eastAsia="Times New Roman" w:hAnsi="Arial Narrow" w:cstheme="minorHAnsi"/>
          <w:color w:val="002060"/>
        </w:rPr>
        <w:t> </w:t>
      </w:r>
      <w:r w:rsidRPr="00653250">
        <w:rPr>
          <w:rFonts w:ascii="Arial Narrow" w:eastAsia="Times New Roman" w:hAnsi="Arial Narrow" w:cstheme="minorHAnsi"/>
          <w:color w:val="002060"/>
        </w:rPr>
        <w:t>zakresie budowy i modernizacji instalacji przetwarzania odpadów ze szczególnym uwzględnieniem instalacji do recyklingu odpadów;</w:t>
      </w:r>
      <w:bookmarkEnd w:id="30"/>
      <w:r w:rsidRPr="00653250">
        <w:rPr>
          <w:rFonts w:ascii="Arial Narrow" w:eastAsia="Times New Roman" w:hAnsi="Arial Narrow" w:cstheme="minorHAnsi"/>
          <w:color w:val="002060"/>
        </w:rPr>
        <w:t xml:space="preserve"> wsparcie modernizacji lub budowy punktów selektywnej zbiórki odpadów połączone z działaniami promującymi utrwalenie w</w:t>
      </w:r>
      <w:r w:rsidR="00341103" w:rsidRPr="00653250">
        <w:rPr>
          <w:rFonts w:ascii="Arial Narrow" w:hAnsi="Arial Narrow"/>
          <w:color w:val="002060"/>
        </w:rPr>
        <w:t> </w:t>
      </w:r>
      <w:r w:rsidRPr="00653250">
        <w:rPr>
          <w:rFonts w:ascii="Arial Narrow" w:eastAsia="Times New Roman" w:hAnsi="Arial Narrow" w:cstheme="minorHAnsi"/>
          <w:color w:val="002060"/>
        </w:rPr>
        <w:t>społeczeństwie nawyków odpowiedniej segregacji odpadów; dążenie do poprawy jakości efektywności segregacji surowców wtórnych; edukacja dotycząca selektywnego zbierania i</w:t>
      </w:r>
      <w:r w:rsidR="00341103" w:rsidRPr="00653250">
        <w:rPr>
          <w:rFonts w:ascii="Arial Narrow" w:eastAsia="Times New Roman" w:hAnsi="Arial Narrow" w:cstheme="minorHAnsi"/>
          <w:color w:val="002060"/>
        </w:rPr>
        <w:t> </w:t>
      </w:r>
      <w:r w:rsidRPr="00653250">
        <w:rPr>
          <w:rFonts w:ascii="Arial Narrow" w:eastAsia="Times New Roman" w:hAnsi="Arial Narrow" w:cstheme="minorHAnsi"/>
          <w:color w:val="002060"/>
        </w:rPr>
        <w:t>recyklingu odpadów wraz z promocją ponownego użycia oraz przygotowania do ponownego użycia</w:t>
      </w:r>
      <w:r w:rsidR="003263F2" w:rsidRPr="00653250">
        <w:rPr>
          <w:rFonts w:ascii="Arial Narrow" w:eastAsia="Times New Roman" w:hAnsi="Arial Narrow" w:cstheme="minorHAnsi"/>
          <w:color w:val="002060"/>
        </w:rPr>
        <w:t>.</w:t>
      </w:r>
    </w:p>
    <w:p w14:paraId="190A6998" w14:textId="77777777" w:rsidR="009F3D34" w:rsidRPr="00653250" w:rsidRDefault="009F3D34" w:rsidP="008D7F61">
      <w:pPr>
        <w:pStyle w:val="Cytatintensywny"/>
        <w:ind w:left="0"/>
        <w:rPr>
          <w:rFonts w:ascii="Arial Narrow" w:hAnsi="Arial Narrow" w:cstheme="minorHAnsi"/>
          <w:i w:val="0"/>
          <w:color w:val="002060"/>
          <w:lang w:eastAsia="pl-PL"/>
        </w:rPr>
      </w:pPr>
      <w:r w:rsidRPr="00653250">
        <w:rPr>
          <w:rFonts w:ascii="Arial Narrow" w:hAnsi="Arial Narrow" w:cstheme="minorHAnsi"/>
          <w:i w:val="0"/>
          <w:color w:val="002060"/>
          <w:lang w:eastAsia="pl-PL"/>
        </w:rPr>
        <w:t>Województwo mazowieckie</w:t>
      </w:r>
    </w:p>
    <w:p w14:paraId="3F81B87F" w14:textId="77777777" w:rsidR="009F3D34" w:rsidRPr="00653250" w:rsidRDefault="009F3D34"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W zakresie narzędzi służących transformacji w kierunku gospodarki o obiegu zamkniętym województwo mazowieckie zrealizowało następujące działania:</w:t>
      </w:r>
    </w:p>
    <w:p w14:paraId="6E8FC207" w14:textId="75C282B0" w:rsidR="009F3D34" w:rsidRPr="00653250" w:rsidRDefault="009F3D34"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diagnostyczne badania sektorowe dotyczące branży opakowań i sektora rolno-spożywczego (materiały do pobrania: </w:t>
      </w:r>
      <w:hyperlink r:id="rId18" w:history="1">
        <w:r w:rsidRPr="00653250">
          <w:rPr>
            <w:rStyle w:val="Hipercze"/>
            <w:rFonts w:ascii="Arial Narrow" w:eastAsia="Times New Roman" w:hAnsi="Arial Narrow" w:cstheme="minorHAnsi"/>
            <w:color w:val="002060"/>
            <w:lang w:eastAsia="pl-PL"/>
          </w:rPr>
          <w:t>https://innowacyjni.mazovia.pl/publikacje/</w:t>
        </w:r>
      </w:hyperlink>
      <w:r w:rsidRPr="00653250">
        <w:rPr>
          <w:rFonts w:ascii="Arial Narrow" w:eastAsia="Times New Roman" w:hAnsi="Arial Narrow" w:cstheme="minorHAnsi"/>
          <w:color w:val="002060"/>
          <w:lang w:eastAsia="pl-PL"/>
        </w:rPr>
        <w:t>), w których jednym z</w:t>
      </w:r>
      <w:r w:rsidR="00341103"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analizowanych zagadnień był stopień wykorzystania rozwiązań z zakresu gospodarki o obiegu zamkniętym przez mazowieckie przedsiębiorstwa</w:t>
      </w:r>
      <w:r w:rsidR="00341103" w:rsidRPr="00653250">
        <w:rPr>
          <w:rFonts w:ascii="Arial Narrow" w:eastAsia="Times New Roman" w:hAnsi="Arial Narrow" w:cstheme="minorHAnsi"/>
          <w:color w:val="002060"/>
          <w:lang w:eastAsia="pl-PL"/>
        </w:rPr>
        <w:t>,</w:t>
      </w:r>
    </w:p>
    <w:p w14:paraId="1C137FA1" w14:textId="5D15F70D" w:rsidR="009F3D34" w:rsidRPr="00653250" w:rsidRDefault="009F3D34"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ewaluacj</w:t>
      </w:r>
      <w:r w:rsidR="00341103"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 xml:space="preserve"> średniookresow</w:t>
      </w:r>
      <w:r w:rsidR="00341103"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 xml:space="preserve"> realizacji </w:t>
      </w:r>
      <w:r w:rsidRPr="0057202A">
        <w:rPr>
          <w:rFonts w:ascii="Arial Narrow" w:hAnsi="Arial Narrow"/>
          <w:i/>
          <w:color w:val="002060"/>
        </w:rPr>
        <w:t>Regionalnej Strategii Innowacji dla Mazowsza</w:t>
      </w:r>
      <w:r w:rsidR="00341103" w:rsidRPr="00653250">
        <w:rPr>
          <w:rFonts w:ascii="Arial Narrow" w:eastAsia="Times New Roman" w:hAnsi="Arial Narrow" w:cstheme="minorHAnsi"/>
          <w:i/>
          <w:color w:val="002060"/>
          <w:lang w:eastAsia="pl-PL"/>
        </w:rPr>
        <w:t xml:space="preserve"> do 2030 roku</w:t>
      </w:r>
      <w:r w:rsidRPr="00653250">
        <w:rPr>
          <w:rFonts w:ascii="Arial Narrow" w:eastAsia="Times New Roman" w:hAnsi="Arial Narrow" w:cstheme="minorHAnsi"/>
          <w:color w:val="002060"/>
          <w:lang w:eastAsia="pl-PL"/>
        </w:rPr>
        <w:t>, która wskazała obszar gospodarki o obiegu zamkniętym jako wymagający większej uwagi w kolejnej wersji strategii</w:t>
      </w:r>
      <w:r w:rsidR="00341103" w:rsidRPr="00653250">
        <w:rPr>
          <w:rFonts w:ascii="Arial Narrow" w:eastAsia="Times New Roman" w:hAnsi="Arial Narrow" w:cstheme="minorHAnsi"/>
          <w:color w:val="002060"/>
          <w:lang w:eastAsia="pl-PL"/>
        </w:rPr>
        <w:t>,</w:t>
      </w:r>
    </w:p>
    <w:p w14:paraId="33140B58" w14:textId="385051E4" w:rsidR="009F3D34" w:rsidRPr="00653250" w:rsidRDefault="009F3D34"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mocniejsze zaakcentowanie zagadnień związanych z obiegiem zamkniętym i niskoemisyjnością w</w:t>
      </w:r>
      <w:r w:rsidR="00341103"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projekcie aktualizacji inteligentnej specjalizacji województwa mazowieckiego, w obszarze „nowoczesny ekosystem biznesowy”, w ślad za rekomendacją z ewaluacji średniookresowej</w:t>
      </w:r>
      <w:r w:rsidR="00341103" w:rsidRPr="00653250">
        <w:rPr>
          <w:rFonts w:ascii="Arial Narrow" w:eastAsia="Times New Roman" w:hAnsi="Arial Narrow" w:cstheme="minorHAnsi"/>
          <w:color w:val="002060"/>
          <w:lang w:eastAsia="pl-PL"/>
        </w:rPr>
        <w:t>,</w:t>
      </w:r>
    </w:p>
    <w:p w14:paraId="2304103A" w14:textId="7C6267B3" w:rsidR="009F3D34" w:rsidRPr="00653250" w:rsidRDefault="009F3D34"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uwzględnienie gospodarki o obiegu zamkniętym w III celu strategicznym projektu </w:t>
      </w:r>
      <w:r w:rsidRPr="0057202A">
        <w:rPr>
          <w:rFonts w:ascii="Arial Narrow" w:hAnsi="Arial Narrow"/>
          <w:i/>
          <w:color w:val="002060"/>
        </w:rPr>
        <w:t>Regionalnej Strategii Innowacji dla Mazowsza do 2030 roku</w:t>
      </w:r>
      <w:r w:rsidR="00341103" w:rsidRPr="00653250">
        <w:rPr>
          <w:rFonts w:ascii="Arial Narrow" w:eastAsia="Times New Roman" w:hAnsi="Arial Narrow" w:cstheme="minorHAnsi"/>
          <w:color w:val="002060"/>
          <w:lang w:eastAsia="pl-PL"/>
        </w:rPr>
        <w:t>,</w:t>
      </w:r>
    </w:p>
    <w:p w14:paraId="6DEF5211" w14:textId="7B13C460" w:rsidR="009F3D34" w:rsidRPr="00653250" w:rsidRDefault="00381333"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organizacja w 202</w:t>
      </w:r>
      <w:r>
        <w:rPr>
          <w:rFonts w:ascii="Arial Narrow" w:eastAsia="Times New Roman" w:hAnsi="Arial Narrow" w:cstheme="minorHAnsi"/>
          <w:color w:val="002060"/>
          <w:lang w:eastAsia="pl-PL"/>
        </w:rPr>
        <w:t>1 i 2022</w:t>
      </w:r>
      <w:r w:rsidRPr="00653250">
        <w:rPr>
          <w:rFonts w:ascii="Arial Narrow" w:eastAsia="Times New Roman" w:hAnsi="Arial Narrow" w:cstheme="minorHAnsi"/>
          <w:color w:val="002060"/>
          <w:lang w:eastAsia="pl-PL"/>
        </w:rPr>
        <w:t xml:space="preserve"> r. otwartego konkursu ofert skierowanego do klastrów, sprofilowanego na działania związane z </w:t>
      </w:r>
      <w:r>
        <w:rPr>
          <w:rFonts w:ascii="Arial Narrow" w:eastAsia="Times New Roman" w:hAnsi="Arial Narrow" w:cstheme="minorHAnsi"/>
          <w:color w:val="002060"/>
          <w:lang w:eastAsia="pl-PL"/>
        </w:rPr>
        <w:t>rozwojem.in.</w:t>
      </w:r>
      <w:r w:rsidRPr="00653250">
        <w:rPr>
          <w:rFonts w:ascii="Arial Narrow" w:eastAsia="Times New Roman" w:hAnsi="Arial Narrow" w:cstheme="minorHAnsi"/>
          <w:color w:val="002060"/>
          <w:lang w:eastAsia="pl-PL"/>
        </w:rPr>
        <w:t xml:space="preserve"> </w:t>
      </w:r>
      <w:r w:rsidRPr="00F4533D">
        <w:rPr>
          <w:rFonts w:ascii="Arial Narrow" w:eastAsia="Times New Roman" w:hAnsi="Arial Narrow" w:cstheme="minorHAnsi"/>
          <w:color w:val="002060"/>
          <w:lang w:eastAsia="pl-PL"/>
        </w:rPr>
        <w:t>przemysł</w:t>
      </w:r>
      <w:r>
        <w:rPr>
          <w:rFonts w:ascii="Arial Narrow" w:eastAsia="Times New Roman" w:hAnsi="Arial Narrow" w:cstheme="minorHAnsi"/>
          <w:color w:val="002060"/>
          <w:lang w:eastAsia="pl-PL"/>
        </w:rPr>
        <w:t>u</w:t>
      </w:r>
      <w:r w:rsidRPr="0057202A">
        <w:rPr>
          <w:rFonts w:ascii="Arial Narrow" w:hAnsi="Arial Narrow"/>
          <w:color w:val="002060"/>
        </w:rPr>
        <w:t xml:space="preserve"> 4.0</w:t>
      </w:r>
      <w:r w:rsidR="009F3D34" w:rsidRPr="00653250">
        <w:rPr>
          <w:rFonts w:ascii="Arial Narrow" w:eastAsia="Times New Roman" w:hAnsi="Arial Narrow" w:cstheme="minorHAnsi"/>
          <w:color w:val="002060"/>
          <w:lang w:eastAsia="pl-PL"/>
        </w:rPr>
        <w:t>.</w:t>
      </w:r>
    </w:p>
    <w:p w14:paraId="112C3D94" w14:textId="77777777" w:rsidR="00E12379" w:rsidRPr="00653250" w:rsidRDefault="00E12379"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lubuskie</w:t>
      </w:r>
    </w:p>
    <w:p w14:paraId="694323B7" w14:textId="4420E603" w:rsidR="00E12379" w:rsidRPr="00653250" w:rsidRDefault="00E12379"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Problematyka związana z rozwojem GOZ w województwie lubuskim </w:t>
      </w:r>
      <w:r w:rsidR="00DA4C7E" w:rsidRPr="00653250">
        <w:rPr>
          <w:rFonts w:ascii="Arial Narrow" w:eastAsia="Times New Roman" w:hAnsi="Arial Narrow" w:cstheme="minorHAnsi"/>
          <w:color w:val="002060"/>
          <w:lang w:eastAsia="pl-PL"/>
        </w:rPr>
        <w:t xml:space="preserve">jest </w:t>
      </w:r>
      <w:r w:rsidRPr="00653250">
        <w:rPr>
          <w:rFonts w:ascii="Arial Narrow" w:eastAsia="Times New Roman" w:hAnsi="Arial Narrow" w:cstheme="minorHAnsi"/>
          <w:color w:val="002060"/>
          <w:lang w:eastAsia="pl-PL"/>
        </w:rPr>
        <w:t xml:space="preserve">ujęta w </w:t>
      </w:r>
      <w:r w:rsidR="00D85DEB"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 xml:space="preserve">ktualizacji </w:t>
      </w:r>
      <w:r w:rsidRPr="0057202A">
        <w:rPr>
          <w:rFonts w:ascii="Arial Narrow" w:hAnsi="Arial Narrow"/>
          <w:i/>
          <w:color w:val="002060"/>
        </w:rPr>
        <w:t>Strategii Rozwoju Województwa Lubuskiego 2030,</w:t>
      </w:r>
      <w:r w:rsidRPr="00653250">
        <w:rPr>
          <w:rFonts w:ascii="Arial Narrow" w:eastAsia="Times New Roman" w:hAnsi="Arial Narrow" w:cstheme="minorHAnsi"/>
          <w:b/>
          <w:i/>
          <w:color w:val="002060"/>
          <w:lang w:eastAsia="pl-PL"/>
        </w:rPr>
        <w:t xml:space="preserve"> </w:t>
      </w:r>
      <w:r w:rsidRPr="00653250">
        <w:rPr>
          <w:rFonts w:ascii="Arial Narrow" w:eastAsia="Times New Roman" w:hAnsi="Arial Narrow" w:cstheme="minorHAnsi"/>
          <w:color w:val="002060"/>
          <w:lang w:eastAsia="pl-PL"/>
        </w:rPr>
        <w:t>w której wskazano jako jedno z wyzwań</w:t>
      </w:r>
      <w:r w:rsidR="008E723D" w:rsidRPr="00653250">
        <w:rPr>
          <w:rFonts w:ascii="Arial Narrow" w:eastAsia="Times New Roman" w:hAnsi="Arial Narrow" w:cstheme="minorHAnsi"/>
          <w:color w:val="002060"/>
          <w:lang w:eastAsia="pl-PL"/>
        </w:rPr>
        <w:t xml:space="preserve"> wyzwanie</w:t>
      </w:r>
      <w:r w:rsidRPr="00653250">
        <w:rPr>
          <w:rFonts w:ascii="Arial Narrow" w:eastAsia="Times New Roman" w:hAnsi="Arial Narrow" w:cstheme="minorHAnsi"/>
          <w:color w:val="002060"/>
          <w:lang w:eastAsia="pl-PL"/>
        </w:rPr>
        <w:t xml:space="preserve"> </w:t>
      </w:r>
      <w:r w:rsidRPr="00653250">
        <w:rPr>
          <w:rFonts w:ascii="Arial Narrow" w:hAnsi="Arial Narrow" w:cstheme="minorHAnsi"/>
          <w:i/>
          <w:color w:val="002060"/>
        </w:rPr>
        <w:t>Zielona gospodarka i zrównoważony rozwój zasobami naturalnymi</w:t>
      </w:r>
      <w:r w:rsidRPr="00653250">
        <w:rPr>
          <w:rFonts w:ascii="Arial Narrow" w:hAnsi="Arial Narrow" w:cstheme="minorHAnsi"/>
          <w:color w:val="002060"/>
        </w:rPr>
        <w:t xml:space="preserve"> </w:t>
      </w:r>
      <w:r w:rsidR="008E723D" w:rsidRPr="00653250">
        <w:rPr>
          <w:rFonts w:ascii="Arial Narrow" w:hAnsi="Arial Narrow"/>
          <w:color w:val="002060"/>
        </w:rPr>
        <w:t>–</w:t>
      </w:r>
      <w:r w:rsidRPr="00653250">
        <w:rPr>
          <w:rFonts w:ascii="Arial Narrow" w:hAnsi="Arial Narrow" w:cstheme="minorHAnsi"/>
          <w:color w:val="002060"/>
        </w:rPr>
        <w:t xml:space="preserve"> </w:t>
      </w:r>
      <w:r w:rsidRPr="00653250">
        <w:rPr>
          <w:rFonts w:ascii="Arial Narrow" w:hAnsi="Arial Narrow" w:cstheme="minorHAnsi"/>
          <w:i/>
          <w:color w:val="002060"/>
        </w:rPr>
        <w:t>wypromowanie, upowszechnienie i</w:t>
      </w:r>
      <w:r w:rsidR="008E723D" w:rsidRPr="00653250">
        <w:rPr>
          <w:rFonts w:ascii="Arial Narrow" w:hAnsi="Arial Narrow" w:cstheme="minorHAnsi"/>
          <w:i/>
          <w:color w:val="002060"/>
        </w:rPr>
        <w:t> </w:t>
      </w:r>
      <w:r w:rsidRPr="00653250">
        <w:rPr>
          <w:rFonts w:ascii="Arial Narrow" w:hAnsi="Arial Narrow" w:cstheme="minorHAnsi"/>
          <w:i/>
          <w:color w:val="002060"/>
        </w:rPr>
        <w:t xml:space="preserve">konsekwentne wprowadzanie gospodarki obiegu zamkniętego. </w:t>
      </w:r>
      <w:r w:rsidRPr="0057202A">
        <w:rPr>
          <w:rFonts w:ascii="Arial Narrow" w:hAnsi="Arial Narrow"/>
          <w:color w:val="002060"/>
        </w:rPr>
        <w:t>W dokumencie</w:t>
      </w:r>
      <w:r w:rsidRPr="00653250">
        <w:rPr>
          <w:rFonts w:ascii="Arial Narrow" w:eastAsia="Times New Roman" w:hAnsi="Arial Narrow" w:cstheme="minorHAnsi"/>
          <w:color w:val="002060"/>
          <w:lang w:eastAsia="pl-PL"/>
        </w:rPr>
        <w:t xml:space="preserve"> wyznaczono również cel operacyjny: Rozwój zielonej gospodarki, w tym energetyki przyjaznej środowisku. W jego ramach </w:t>
      </w:r>
      <w:r w:rsidR="008E723D" w:rsidRPr="00653250">
        <w:rPr>
          <w:rFonts w:ascii="Arial Narrow" w:eastAsia="Times New Roman" w:hAnsi="Arial Narrow" w:cstheme="minorHAnsi"/>
          <w:color w:val="002060"/>
          <w:lang w:eastAsia="pl-PL"/>
        </w:rPr>
        <w:t xml:space="preserve">są </w:t>
      </w:r>
      <w:r w:rsidRPr="00653250">
        <w:rPr>
          <w:rFonts w:ascii="Arial Narrow" w:eastAsia="Times New Roman" w:hAnsi="Arial Narrow" w:cstheme="minorHAnsi"/>
          <w:color w:val="002060"/>
          <w:lang w:eastAsia="pl-PL"/>
        </w:rPr>
        <w:t xml:space="preserve">wskazane kierunki interwencji (działań) wpisujące się w założenia dotyczące GOZ, są to: </w:t>
      </w:r>
    </w:p>
    <w:p w14:paraId="4FBE1239" w14:textId="4823C2D3" w:rsidR="00E12379" w:rsidRPr="00653250" w:rsidRDefault="008E723D" w:rsidP="00C835BB">
      <w:pPr>
        <w:pStyle w:val="Akapitzlist"/>
        <w:numPr>
          <w:ilvl w:val="0"/>
          <w:numId w:val="49"/>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w:t>
      </w:r>
      <w:r w:rsidR="00E12379" w:rsidRPr="00653250">
        <w:rPr>
          <w:rFonts w:ascii="Arial Narrow" w:eastAsia="Times New Roman" w:hAnsi="Arial Narrow" w:cstheme="minorHAnsi"/>
          <w:color w:val="002060"/>
          <w:lang w:eastAsia="pl-PL"/>
        </w:rPr>
        <w:t>spieranie produkcji przyjaznej środowisku i przechodzenia na gospodarkę o obiegu zamkniętym, w szczególności projektowanie i wdrażanie: niskoodpadowych technologii produkcji, efektywnych ekonomicznie i ekologicznych technologii odzysku, unieszkodliwiania i</w:t>
      </w:r>
      <w:r w:rsidRPr="00653250">
        <w:rPr>
          <w:rFonts w:ascii="Arial Narrow" w:eastAsia="Times New Roman" w:hAnsi="Arial Narrow" w:cstheme="minorHAnsi"/>
          <w:color w:val="002060"/>
          <w:lang w:eastAsia="pl-PL"/>
        </w:rPr>
        <w:t> </w:t>
      </w:r>
      <w:r w:rsidR="00E12379" w:rsidRPr="00653250">
        <w:rPr>
          <w:rFonts w:ascii="Arial Narrow" w:eastAsia="Times New Roman" w:hAnsi="Arial Narrow" w:cstheme="minorHAnsi"/>
          <w:color w:val="002060"/>
          <w:lang w:eastAsia="pl-PL"/>
        </w:rPr>
        <w:t>przekształcania odpadów</w:t>
      </w:r>
      <w:r w:rsidRPr="00653250">
        <w:rPr>
          <w:rFonts w:ascii="Arial Narrow" w:eastAsia="Times New Roman" w:hAnsi="Arial Narrow" w:cstheme="minorHAnsi"/>
          <w:color w:val="002060"/>
          <w:lang w:eastAsia="pl-PL"/>
        </w:rPr>
        <w:t>.</w:t>
      </w:r>
    </w:p>
    <w:p w14:paraId="49CE0061" w14:textId="1EF5F93D" w:rsidR="00E12379" w:rsidRPr="00653250" w:rsidRDefault="008E723D" w:rsidP="00C835BB">
      <w:pPr>
        <w:pStyle w:val="Akapitzlist"/>
        <w:numPr>
          <w:ilvl w:val="0"/>
          <w:numId w:val="49"/>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w:t>
      </w:r>
      <w:r w:rsidR="00E12379" w:rsidRPr="00653250">
        <w:rPr>
          <w:rFonts w:ascii="Arial Narrow" w:eastAsia="Times New Roman" w:hAnsi="Arial Narrow" w:cstheme="minorHAnsi"/>
          <w:color w:val="002060"/>
          <w:lang w:eastAsia="pl-PL"/>
        </w:rPr>
        <w:t>spieranie przechodzenia na gospodarkę o obiegu zamkniętym.</w:t>
      </w:r>
    </w:p>
    <w:p w14:paraId="7EF163C0" w14:textId="77777777" w:rsidR="00D85DEB" w:rsidRPr="00653250" w:rsidRDefault="00D85DEB" w:rsidP="008D7F61">
      <w:pPr>
        <w:pStyle w:val="Akapitzlist"/>
        <w:autoSpaceDE w:val="0"/>
        <w:autoSpaceDN w:val="0"/>
        <w:adjustRightInd w:val="0"/>
        <w:spacing w:after="0"/>
        <w:ind w:left="0"/>
        <w:jc w:val="both"/>
        <w:rPr>
          <w:rFonts w:ascii="Arial Narrow" w:eastAsia="Times New Roman" w:hAnsi="Arial Narrow" w:cstheme="minorHAnsi"/>
          <w:color w:val="002060"/>
          <w:lang w:eastAsia="pl-PL"/>
        </w:rPr>
      </w:pPr>
    </w:p>
    <w:p w14:paraId="0D8CA6C7" w14:textId="5FBA31F6" w:rsidR="00D85DEB" w:rsidRPr="00653250" w:rsidRDefault="00E12379" w:rsidP="008D7F61">
      <w:pPr>
        <w:pStyle w:val="Akapitzlist"/>
        <w:autoSpaceDE w:val="0"/>
        <w:autoSpaceDN w:val="0"/>
        <w:adjustRightInd w:val="0"/>
        <w:spacing w:after="0"/>
        <w:ind w:left="0"/>
        <w:jc w:val="both"/>
        <w:rPr>
          <w:rFonts w:ascii="Arial Narrow" w:hAnsi="Arial Narrow" w:cstheme="minorHAnsi"/>
          <w:color w:val="002060"/>
        </w:rPr>
      </w:pPr>
      <w:r w:rsidRPr="00653250">
        <w:rPr>
          <w:rFonts w:ascii="Arial Narrow" w:eastAsia="Times New Roman" w:hAnsi="Arial Narrow" w:cstheme="minorHAnsi"/>
          <w:color w:val="002060"/>
          <w:lang w:eastAsia="pl-PL"/>
        </w:rPr>
        <w:t xml:space="preserve">Dodatkowo planuje się, </w:t>
      </w:r>
      <w:r w:rsidR="008E723D" w:rsidRPr="00653250">
        <w:rPr>
          <w:rFonts w:ascii="Arial Narrow" w:eastAsia="Times New Roman" w:hAnsi="Arial Narrow" w:cstheme="minorHAnsi"/>
          <w:color w:val="002060"/>
          <w:lang w:eastAsia="pl-PL"/>
        </w:rPr>
        <w:t>że</w:t>
      </w:r>
      <w:r w:rsidRPr="00653250">
        <w:rPr>
          <w:rFonts w:ascii="Arial Narrow" w:eastAsia="Times New Roman" w:hAnsi="Arial Narrow" w:cstheme="minorHAnsi"/>
          <w:color w:val="002060"/>
          <w:lang w:eastAsia="pl-PL"/>
        </w:rPr>
        <w:t xml:space="preserve"> dokumenty branżowe systemu realizacji </w:t>
      </w:r>
      <w:r w:rsidRPr="0057202A">
        <w:rPr>
          <w:rFonts w:ascii="Arial Narrow" w:hAnsi="Arial Narrow"/>
          <w:i/>
          <w:color w:val="002060"/>
        </w:rPr>
        <w:t>Strategii</w:t>
      </w:r>
      <w:r w:rsidRPr="00653250">
        <w:rPr>
          <w:rFonts w:ascii="Arial Narrow" w:eastAsia="Times New Roman" w:hAnsi="Arial Narrow" w:cstheme="minorHAnsi"/>
          <w:color w:val="002060"/>
          <w:lang w:eastAsia="pl-PL"/>
        </w:rPr>
        <w:t xml:space="preserve">, w tym: </w:t>
      </w:r>
      <w:r w:rsidRPr="0057202A">
        <w:rPr>
          <w:rFonts w:ascii="Arial Narrow" w:hAnsi="Arial Narrow"/>
          <w:i/>
          <w:color w:val="002060"/>
        </w:rPr>
        <w:t>Program Rozwoju Innowacji Województwa Lubuskiego</w:t>
      </w:r>
      <w:r w:rsidRPr="00653250">
        <w:rPr>
          <w:rFonts w:ascii="Arial Narrow" w:hAnsi="Arial Narrow" w:cstheme="minorHAnsi"/>
          <w:color w:val="002060"/>
        </w:rPr>
        <w:t xml:space="preserve">, </w:t>
      </w:r>
      <w:r w:rsidRPr="0057202A">
        <w:rPr>
          <w:rFonts w:ascii="Arial Narrow" w:hAnsi="Arial Narrow"/>
          <w:i/>
          <w:color w:val="002060"/>
        </w:rPr>
        <w:t>Strategia Energetyki Województwa Lubuskiego do 2030</w:t>
      </w:r>
      <w:r w:rsidRPr="00653250">
        <w:rPr>
          <w:rFonts w:ascii="Arial Narrow" w:hAnsi="Arial Narrow" w:cstheme="minorHAnsi"/>
          <w:color w:val="002060"/>
        </w:rPr>
        <w:t xml:space="preserve"> czy </w:t>
      </w:r>
      <w:r w:rsidRPr="0057202A">
        <w:rPr>
          <w:rFonts w:ascii="Arial Narrow" w:hAnsi="Arial Narrow"/>
          <w:i/>
          <w:color w:val="002060"/>
        </w:rPr>
        <w:t>Program rozwoju zrównoważonego rolnictwa i obszarów wiejskich</w:t>
      </w:r>
      <w:r w:rsidRPr="00653250">
        <w:rPr>
          <w:rFonts w:ascii="Arial Narrow" w:hAnsi="Arial Narrow" w:cstheme="minorHAnsi"/>
          <w:color w:val="002060"/>
        </w:rPr>
        <w:t xml:space="preserve"> będą podejmowały problematykę GOZ w różnych jej aspektach i operacjonalizowały działania regionu w tym kierunku. </w:t>
      </w:r>
    </w:p>
    <w:p w14:paraId="67E6D4AA" w14:textId="77777777" w:rsidR="00D85DEB" w:rsidRPr="00653250" w:rsidRDefault="00D85DEB" w:rsidP="008D7F61">
      <w:pPr>
        <w:pStyle w:val="Akapitzlist"/>
        <w:autoSpaceDE w:val="0"/>
        <w:autoSpaceDN w:val="0"/>
        <w:adjustRightInd w:val="0"/>
        <w:spacing w:after="0"/>
        <w:ind w:left="0"/>
        <w:jc w:val="both"/>
        <w:rPr>
          <w:rFonts w:ascii="Arial Narrow" w:hAnsi="Arial Narrow" w:cstheme="minorHAnsi"/>
          <w:color w:val="002060"/>
        </w:rPr>
      </w:pPr>
    </w:p>
    <w:p w14:paraId="1D797CB0" w14:textId="77777777" w:rsidR="00E12379" w:rsidRPr="00653250" w:rsidRDefault="00E12379" w:rsidP="008D7F61">
      <w:pPr>
        <w:pStyle w:val="Akapitzlist"/>
        <w:autoSpaceDE w:val="0"/>
        <w:autoSpaceDN w:val="0"/>
        <w:adjustRightInd w:val="0"/>
        <w:spacing w:after="0"/>
        <w:ind w:left="0"/>
        <w:jc w:val="both"/>
        <w:rPr>
          <w:rFonts w:ascii="Arial Narrow" w:hAnsi="Arial Narrow" w:cstheme="minorHAnsi"/>
          <w:color w:val="002060"/>
        </w:rPr>
      </w:pPr>
      <w:r w:rsidRPr="00653250">
        <w:rPr>
          <w:rFonts w:ascii="Arial Narrow" w:hAnsi="Arial Narrow" w:cstheme="minorHAnsi"/>
          <w:color w:val="002060"/>
        </w:rPr>
        <w:t xml:space="preserve">Jedna z inteligentnych specjalizacji regionu Zielona Gospodarka – EKOINNOWACJE obejmuje swoim zakresem branże i technologie mające wpływ na realizację powyższego celu. Są to: </w:t>
      </w:r>
    </w:p>
    <w:p w14:paraId="58B13A3D" w14:textId="0EFBB0C7" w:rsidR="00E12379" w:rsidRPr="00653250" w:rsidRDefault="008E723D" w:rsidP="00C835BB">
      <w:pPr>
        <w:pStyle w:val="Akapitzlist"/>
        <w:numPr>
          <w:ilvl w:val="0"/>
          <w:numId w:val="46"/>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t</w:t>
      </w:r>
      <w:r w:rsidR="00E12379" w:rsidRPr="00653250">
        <w:rPr>
          <w:rFonts w:ascii="Arial Narrow" w:hAnsi="Arial Narrow" w:cstheme="minorHAnsi"/>
          <w:color w:val="002060"/>
        </w:rPr>
        <w:t>echnologie środowiskowe, w tym m.in. produkty, procesy technologiczne, usługi, koncepcje działania, które powodują mniejszą uciążliwość dla środowiska naturalnego</w:t>
      </w:r>
      <w:r w:rsidRPr="00653250">
        <w:rPr>
          <w:rFonts w:ascii="Arial Narrow" w:hAnsi="Arial Narrow" w:cstheme="minorHAnsi"/>
          <w:color w:val="002060"/>
        </w:rPr>
        <w:t>,</w:t>
      </w:r>
      <w:r w:rsidR="00E12379" w:rsidRPr="00653250">
        <w:rPr>
          <w:rFonts w:ascii="Arial Narrow" w:hAnsi="Arial Narrow" w:cstheme="minorHAnsi"/>
          <w:color w:val="002060"/>
        </w:rPr>
        <w:t xml:space="preserve"> </w:t>
      </w:r>
    </w:p>
    <w:p w14:paraId="221408E2" w14:textId="2F9FA474" w:rsidR="00E12379" w:rsidRPr="00653250" w:rsidRDefault="008E723D" w:rsidP="00C835BB">
      <w:pPr>
        <w:pStyle w:val="Akapitzlist"/>
        <w:numPr>
          <w:ilvl w:val="0"/>
          <w:numId w:val="46"/>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b</w:t>
      </w:r>
      <w:r w:rsidR="00E12379" w:rsidRPr="00653250">
        <w:rPr>
          <w:rFonts w:ascii="Arial Narrow" w:hAnsi="Arial Narrow" w:cstheme="minorHAnsi"/>
          <w:color w:val="002060"/>
        </w:rPr>
        <w:t>iogospodark</w:t>
      </w:r>
      <w:r w:rsidRPr="00653250">
        <w:rPr>
          <w:rFonts w:ascii="Arial Narrow" w:hAnsi="Arial Narrow" w:cstheme="minorHAnsi"/>
          <w:color w:val="002060"/>
        </w:rPr>
        <w:t>a</w:t>
      </w:r>
      <w:r w:rsidR="00E12379" w:rsidRPr="00653250">
        <w:rPr>
          <w:rFonts w:ascii="Arial Narrow" w:hAnsi="Arial Narrow" w:cstheme="minorHAnsi"/>
          <w:color w:val="002060"/>
        </w:rPr>
        <w:t>, obejmując</w:t>
      </w:r>
      <w:r w:rsidRPr="00653250">
        <w:rPr>
          <w:rFonts w:ascii="Arial Narrow" w:hAnsi="Arial Narrow" w:cstheme="minorHAnsi"/>
          <w:color w:val="002060"/>
        </w:rPr>
        <w:t>a</w:t>
      </w:r>
      <w:r w:rsidR="00E12379" w:rsidRPr="00653250">
        <w:rPr>
          <w:rFonts w:ascii="Arial Narrow" w:hAnsi="Arial Narrow" w:cstheme="minorHAnsi"/>
          <w:color w:val="002060"/>
        </w:rPr>
        <w:t xml:space="preserve"> wszystkie sektory i związane z nimi usługi, które produkują, przetwarzają lub wykorzystują zasoby biologiczne w różnej formie</w:t>
      </w:r>
      <w:r w:rsidRPr="00653250">
        <w:rPr>
          <w:rFonts w:ascii="Arial Narrow" w:hAnsi="Arial Narrow" w:cstheme="minorHAnsi"/>
          <w:color w:val="002060"/>
        </w:rPr>
        <w:t>,</w:t>
      </w:r>
      <w:r w:rsidR="00E12379" w:rsidRPr="00653250">
        <w:rPr>
          <w:rFonts w:ascii="Arial Narrow" w:hAnsi="Arial Narrow" w:cstheme="minorHAnsi"/>
          <w:color w:val="002060"/>
        </w:rPr>
        <w:t xml:space="preserve"> </w:t>
      </w:r>
    </w:p>
    <w:p w14:paraId="75A58DF4" w14:textId="1A74BED3" w:rsidR="00E12379" w:rsidRPr="00653250" w:rsidRDefault="008E723D" w:rsidP="00C835BB">
      <w:pPr>
        <w:pStyle w:val="Akapitzlist"/>
        <w:numPr>
          <w:ilvl w:val="0"/>
          <w:numId w:val="46"/>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w</w:t>
      </w:r>
      <w:r w:rsidR="00E12379" w:rsidRPr="00653250">
        <w:rPr>
          <w:rFonts w:ascii="Arial Narrow" w:hAnsi="Arial Narrow" w:cstheme="minorHAnsi"/>
          <w:color w:val="002060"/>
        </w:rPr>
        <w:t>ysoko zaawansowane usługi środowiskowe, komplementarne w stosunku do obszaru technologicznego, obejmujące przede wszystkim usługi laboratoryjne oraz projektowe.</w:t>
      </w:r>
    </w:p>
    <w:p w14:paraId="6B43D142" w14:textId="77777777" w:rsidR="00E12379" w:rsidRPr="00653250" w:rsidRDefault="006A069E"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dolnośląskie</w:t>
      </w:r>
    </w:p>
    <w:p w14:paraId="23BFC87D" w14:textId="47606EFC" w:rsidR="006A069E" w:rsidRPr="00653250" w:rsidRDefault="006A069E" w:rsidP="008D7F61">
      <w:pPr>
        <w:jc w:val="both"/>
        <w:rPr>
          <w:rFonts w:ascii="Arial Narrow" w:hAnsi="Arial Narrow" w:cstheme="minorHAnsi"/>
          <w:color w:val="002060"/>
        </w:rPr>
      </w:pPr>
      <w:r w:rsidRPr="0057202A">
        <w:rPr>
          <w:rFonts w:ascii="Arial Narrow" w:hAnsi="Arial Narrow"/>
          <w:color w:val="002060"/>
        </w:rPr>
        <w:lastRenderedPageBreak/>
        <w:t xml:space="preserve">W </w:t>
      </w:r>
      <w:r w:rsidR="008E723D"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ojewództwie</w:t>
      </w:r>
      <w:r w:rsidRPr="0057202A">
        <w:rPr>
          <w:rFonts w:ascii="Arial Narrow" w:hAnsi="Arial Narrow"/>
          <w:color w:val="002060"/>
        </w:rPr>
        <w:t xml:space="preserve"> dolnośląskim</w:t>
      </w:r>
      <w:r w:rsidRPr="00653250">
        <w:rPr>
          <w:rFonts w:ascii="Arial Narrow" w:eastAsia="Times New Roman" w:hAnsi="Arial Narrow" w:cstheme="minorHAnsi"/>
          <w:i/>
          <w:color w:val="002060"/>
          <w:lang w:eastAsia="pl-PL"/>
        </w:rPr>
        <w:t xml:space="preserve"> </w:t>
      </w:r>
      <w:r w:rsidRPr="00653250">
        <w:rPr>
          <w:rFonts w:ascii="Arial Narrow" w:hAnsi="Arial Narrow" w:cstheme="minorHAnsi"/>
          <w:color w:val="002060"/>
        </w:rPr>
        <w:t>najważniejszym dokumentem, który wyznacza kierunek rozwoju gospodarki</w:t>
      </w:r>
      <w:r w:rsidR="008E723D" w:rsidRPr="00653250">
        <w:rPr>
          <w:rFonts w:ascii="Arial Narrow" w:hAnsi="Arial Narrow" w:cstheme="minorHAnsi"/>
          <w:color w:val="002060"/>
        </w:rPr>
        <w:t>,</w:t>
      </w:r>
      <w:r w:rsidRPr="00653250">
        <w:rPr>
          <w:rFonts w:ascii="Arial Narrow" w:hAnsi="Arial Narrow" w:cstheme="minorHAnsi"/>
          <w:color w:val="002060"/>
        </w:rPr>
        <w:t xml:space="preserve"> jest </w:t>
      </w:r>
      <w:r w:rsidRPr="0057202A">
        <w:rPr>
          <w:rFonts w:ascii="Arial Narrow" w:hAnsi="Arial Narrow"/>
          <w:i/>
          <w:color w:val="002060"/>
        </w:rPr>
        <w:t>Strategia Rozwoju Województwa Dolnośląskiego 2030 (SRWD</w:t>
      </w:r>
      <w:r w:rsidRPr="0057202A">
        <w:rPr>
          <w:rFonts w:ascii="Arial Narrow" w:hAnsi="Arial Narrow"/>
          <w:color w:val="002060"/>
        </w:rPr>
        <w:t>),</w:t>
      </w:r>
      <w:r w:rsidRPr="00653250">
        <w:rPr>
          <w:rFonts w:ascii="Arial Narrow" w:hAnsi="Arial Narrow" w:cstheme="minorHAnsi"/>
          <w:color w:val="002060"/>
        </w:rPr>
        <w:t xml:space="preserve"> przyjęta 20 września 2018 r. przez Sejmik Województwa Dolnośląskiego. W tej strategii zawarto cel operacyjny 4.6</w:t>
      </w:r>
      <w:r w:rsidR="008E723D" w:rsidRPr="00653250">
        <w:rPr>
          <w:rFonts w:ascii="Arial Narrow" w:hAnsi="Arial Narrow" w:cstheme="minorHAnsi"/>
          <w:color w:val="002060"/>
        </w:rPr>
        <w:t>.</w:t>
      </w:r>
      <w:r w:rsidRPr="00653250">
        <w:rPr>
          <w:rFonts w:ascii="Arial Narrow" w:hAnsi="Arial Narrow" w:cstheme="minorHAnsi"/>
          <w:color w:val="002060"/>
        </w:rPr>
        <w:t xml:space="preserve"> Rozwój gospodarki cyrkularnej, w którym zawarto 4 najistotniejsze przedsięwzięcia strategiczne z punktu widzenia regionu. Są to</w:t>
      </w:r>
      <w:r w:rsidR="00854D8D" w:rsidRPr="00653250">
        <w:rPr>
          <w:rFonts w:ascii="Arial Narrow" w:hAnsi="Arial Narrow" w:cstheme="minorHAnsi"/>
          <w:color w:val="002060"/>
        </w:rPr>
        <w:t xml:space="preserve"> działania</w:t>
      </w:r>
      <w:r w:rsidRPr="00653250">
        <w:rPr>
          <w:rFonts w:ascii="Arial Narrow" w:hAnsi="Arial Narrow" w:cstheme="minorHAnsi"/>
          <w:color w:val="002060"/>
        </w:rPr>
        <w:t>:</w:t>
      </w:r>
    </w:p>
    <w:p w14:paraId="0F7B3276" w14:textId="598EA511" w:rsidR="00854D8D" w:rsidRPr="00653250" w:rsidRDefault="00854D8D" w:rsidP="00C835BB">
      <w:pPr>
        <w:pStyle w:val="Akapitzlist"/>
        <w:numPr>
          <w:ilvl w:val="0"/>
          <w:numId w:val="70"/>
        </w:numPr>
        <w:jc w:val="both"/>
        <w:rPr>
          <w:rFonts w:ascii="Arial Narrow" w:hAnsi="Arial Narrow" w:cstheme="minorHAnsi"/>
          <w:color w:val="002060"/>
        </w:rPr>
      </w:pPr>
      <w:r w:rsidRPr="00653250">
        <w:rPr>
          <w:rFonts w:ascii="Arial Narrow" w:hAnsi="Arial Narrow" w:cstheme="minorHAnsi"/>
          <w:color w:val="002060"/>
        </w:rPr>
        <w:t>4.6.1</w:t>
      </w:r>
      <w:r w:rsidR="008E723D" w:rsidRPr="00653250">
        <w:rPr>
          <w:rFonts w:ascii="Arial Narrow" w:hAnsi="Arial Narrow" w:cstheme="minorHAnsi"/>
          <w:color w:val="002060"/>
        </w:rPr>
        <w:t>.</w:t>
      </w:r>
      <w:r w:rsidRPr="00653250">
        <w:rPr>
          <w:rFonts w:ascii="Arial Narrow" w:hAnsi="Arial Narrow" w:cstheme="minorHAnsi"/>
          <w:color w:val="002060"/>
        </w:rPr>
        <w:t xml:space="preserve"> </w:t>
      </w:r>
      <w:r w:rsidR="006A069E" w:rsidRPr="00653250">
        <w:rPr>
          <w:rFonts w:ascii="Arial Narrow" w:hAnsi="Arial Narrow" w:cstheme="minorHAnsi"/>
          <w:color w:val="002060"/>
        </w:rPr>
        <w:t>Wsparcie przedsięwzięć na rzecz zmniejszenia zużycia surowców oraz ograniczenia wytwarzania odpa</w:t>
      </w:r>
      <w:r w:rsidRPr="00653250">
        <w:rPr>
          <w:rFonts w:ascii="Arial Narrow" w:hAnsi="Arial Narrow" w:cstheme="minorHAnsi"/>
          <w:color w:val="002060"/>
        </w:rPr>
        <w:t>dów w procesach produkcyjnych</w:t>
      </w:r>
      <w:r w:rsidR="008E723D" w:rsidRPr="00653250">
        <w:rPr>
          <w:rFonts w:ascii="Arial Narrow" w:hAnsi="Arial Narrow" w:cstheme="minorHAnsi"/>
          <w:color w:val="002060"/>
        </w:rPr>
        <w:t>,</w:t>
      </w:r>
      <w:r w:rsidRPr="00653250">
        <w:rPr>
          <w:rFonts w:ascii="Arial Narrow" w:hAnsi="Arial Narrow" w:cstheme="minorHAnsi"/>
          <w:color w:val="002060"/>
        </w:rPr>
        <w:t xml:space="preserve"> </w:t>
      </w:r>
    </w:p>
    <w:p w14:paraId="044BA48C" w14:textId="4C6742C3" w:rsidR="00854D8D" w:rsidRPr="00653250" w:rsidRDefault="006A069E" w:rsidP="00C835BB">
      <w:pPr>
        <w:pStyle w:val="Akapitzlist"/>
        <w:numPr>
          <w:ilvl w:val="0"/>
          <w:numId w:val="70"/>
        </w:numPr>
        <w:jc w:val="both"/>
        <w:rPr>
          <w:rFonts w:ascii="Arial Narrow" w:hAnsi="Arial Narrow" w:cstheme="minorHAnsi"/>
          <w:color w:val="002060"/>
        </w:rPr>
      </w:pPr>
      <w:r w:rsidRPr="00653250">
        <w:rPr>
          <w:rFonts w:ascii="Arial Narrow" w:hAnsi="Arial Narrow" w:cstheme="minorHAnsi"/>
          <w:color w:val="002060"/>
        </w:rPr>
        <w:t>4.6.2</w:t>
      </w:r>
      <w:r w:rsidR="008E723D" w:rsidRPr="00653250">
        <w:rPr>
          <w:rFonts w:ascii="Arial Narrow" w:hAnsi="Arial Narrow" w:cstheme="minorHAnsi"/>
          <w:color w:val="002060"/>
        </w:rPr>
        <w:t>.</w:t>
      </w:r>
      <w:r w:rsidRPr="00653250">
        <w:rPr>
          <w:rFonts w:ascii="Arial Narrow" w:hAnsi="Arial Narrow" w:cstheme="minorHAnsi"/>
          <w:color w:val="002060"/>
        </w:rPr>
        <w:t xml:space="preserve"> Wsparcie projektów wykorzystujących rynek surowców </w:t>
      </w:r>
      <w:r w:rsidR="00854D8D" w:rsidRPr="00653250">
        <w:rPr>
          <w:rFonts w:ascii="Arial Narrow" w:hAnsi="Arial Narrow" w:cstheme="minorHAnsi"/>
          <w:color w:val="002060"/>
        </w:rPr>
        <w:t>wtórnych i „re-manufacturing</w:t>
      </w:r>
      <w:r w:rsidR="005130F2">
        <w:rPr>
          <w:rFonts w:ascii="Arial Narrow" w:hAnsi="Arial Narrow" w:cstheme="minorHAnsi"/>
          <w:color w:val="002060"/>
        </w:rPr>
        <w:t>” (odtworzenie produktu do stanu oryginalnego z wykorzystaniem części pochodzących z recyklingu, napraw oraz nowych części)</w:t>
      </w:r>
      <w:r w:rsidR="008E723D" w:rsidRPr="00653250">
        <w:rPr>
          <w:rFonts w:ascii="Arial Narrow" w:hAnsi="Arial Narrow" w:cstheme="minorHAnsi"/>
          <w:color w:val="002060"/>
        </w:rPr>
        <w:t>,</w:t>
      </w:r>
    </w:p>
    <w:p w14:paraId="64F453DE" w14:textId="785CFACC" w:rsidR="00854D8D" w:rsidRPr="00653250" w:rsidRDefault="006A069E" w:rsidP="00C835BB">
      <w:pPr>
        <w:pStyle w:val="Akapitzlist"/>
        <w:numPr>
          <w:ilvl w:val="0"/>
          <w:numId w:val="70"/>
        </w:numPr>
        <w:jc w:val="both"/>
        <w:rPr>
          <w:rFonts w:ascii="Arial Narrow" w:hAnsi="Arial Narrow" w:cstheme="minorHAnsi"/>
          <w:color w:val="002060"/>
        </w:rPr>
      </w:pPr>
      <w:r w:rsidRPr="00653250">
        <w:rPr>
          <w:rFonts w:ascii="Arial Narrow" w:hAnsi="Arial Narrow" w:cstheme="minorHAnsi"/>
          <w:color w:val="002060"/>
        </w:rPr>
        <w:t>4.6.3</w:t>
      </w:r>
      <w:r w:rsidR="008E723D" w:rsidRPr="00653250">
        <w:rPr>
          <w:rFonts w:ascii="Arial Narrow" w:hAnsi="Arial Narrow" w:cstheme="minorHAnsi"/>
          <w:color w:val="002060"/>
        </w:rPr>
        <w:t>.</w:t>
      </w:r>
      <w:r w:rsidRPr="00653250">
        <w:rPr>
          <w:rFonts w:ascii="Arial Narrow" w:hAnsi="Arial Narrow" w:cstheme="minorHAnsi"/>
          <w:color w:val="002060"/>
        </w:rPr>
        <w:t xml:space="preserve"> Rozwój modeli biznesowych wspierających rozbudowane systemy serwisowania i</w:t>
      </w:r>
      <w:r w:rsidR="008E723D" w:rsidRPr="00653250">
        <w:rPr>
          <w:rFonts w:ascii="Arial Narrow" w:hAnsi="Arial Narrow" w:cstheme="minorHAnsi"/>
          <w:color w:val="002060"/>
        </w:rPr>
        <w:t> </w:t>
      </w:r>
      <w:r w:rsidRPr="00653250">
        <w:rPr>
          <w:rFonts w:ascii="Arial Narrow" w:hAnsi="Arial Narrow" w:cstheme="minorHAnsi"/>
          <w:color w:val="002060"/>
        </w:rPr>
        <w:t>napraw produktów</w:t>
      </w:r>
      <w:r w:rsidR="008E723D" w:rsidRPr="00653250">
        <w:rPr>
          <w:rFonts w:ascii="Arial Narrow" w:hAnsi="Arial Narrow" w:cstheme="minorHAnsi"/>
          <w:color w:val="002060"/>
        </w:rPr>
        <w:t>,</w:t>
      </w:r>
    </w:p>
    <w:p w14:paraId="0C4250A8" w14:textId="267C0ECD" w:rsidR="006A069E" w:rsidRPr="00653250" w:rsidRDefault="00854D8D" w:rsidP="00C835BB">
      <w:pPr>
        <w:pStyle w:val="Akapitzlist"/>
        <w:numPr>
          <w:ilvl w:val="0"/>
          <w:numId w:val="70"/>
        </w:numPr>
        <w:jc w:val="both"/>
        <w:rPr>
          <w:rFonts w:ascii="Arial Narrow" w:hAnsi="Arial Narrow" w:cstheme="minorHAnsi"/>
          <w:color w:val="002060"/>
        </w:rPr>
      </w:pPr>
      <w:r w:rsidRPr="00653250">
        <w:rPr>
          <w:rFonts w:ascii="Arial Narrow" w:hAnsi="Arial Narrow" w:cstheme="minorHAnsi"/>
          <w:color w:val="002060"/>
        </w:rPr>
        <w:t>4.6.4</w:t>
      </w:r>
      <w:r w:rsidR="008E723D" w:rsidRPr="00653250">
        <w:rPr>
          <w:rFonts w:ascii="Arial Narrow" w:hAnsi="Arial Narrow" w:cstheme="minorHAnsi"/>
          <w:color w:val="002060"/>
        </w:rPr>
        <w:t>.</w:t>
      </w:r>
      <w:r w:rsidRPr="00653250">
        <w:rPr>
          <w:rFonts w:ascii="Arial Narrow" w:hAnsi="Arial Narrow" w:cstheme="minorHAnsi"/>
          <w:color w:val="002060"/>
        </w:rPr>
        <w:t xml:space="preserve"> </w:t>
      </w:r>
      <w:r w:rsidR="006A069E" w:rsidRPr="00653250">
        <w:rPr>
          <w:rFonts w:ascii="Arial Narrow" w:hAnsi="Arial Narrow" w:cstheme="minorHAnsi"/>
          <w:color w:val="002060"/>
        </w:rPr>
        <w:t>Edukacja społeczna na rzecz gospodarki cyrkularnej (kampanie społeczne, kampanie świadomościowe).</w:t>
      </w:r>
    </w:p>
    <w:p w14:paraId="671CEACF" w14:textId="3D1FD5F9" w:rsidR="006A069E" w:rsidRPr="00653250" w:rsidRDefault="006A069E" w:rsidP="008D7F61">
      <w:pPr>
        <w:jc w:val="both"/>
        <w:rPr>
          <w:rFonts w:ascii="Arial Narrow" w:hAnsi="Arial Narrow" w:cstheme="minorHAnsi"/>
          <w:color w:val="002060"/>
        </w:rPr>
      </w:pPr>
      <w:r w:rsidRPr="00653250">
        <w:rPr>
          <w:rFonts w:ascii="Arial Narrow" w:hAnsi="Arial Narrow" w:cstheme="minorHAnsi"/>
          <w:color w:val="002060"/>
        </w:rPr>
        <w:t xml:space="preserve">Ponadto należy podkreślić, że w 2019 r. </w:t>
      </w:r>
      <w:r w:rsidR="008E723D" w:rsidRPr="00653250">
        <w:rPr>
          <w:rFonts w:ascii="Arial Narrow" w:hAnsi="Arial Narrow" w:cstheme="minorHAnsi"/>
          <w:color w:val="002060"/>
        </w:rPr>
        <w:t>w</w:t>
      </w:r>
      <w:r w:rsidRPr="00653250">
        <w:rPr>
          <w:rFonts w:ascii="Arial Narrow" w:hAnsi="Arial Narrow" w:cstheme="minorHAnsi"/>
          <w:color w:val="002060"/>
        </w:rPr>
        <w:t xml:space="preserve">ojewództwo </w:t>
      </w:r>
      <w:r w:rsidR="008E723D" w:rsidRPr="00653250">
        <w:rPr>
          <w:rFonts w:ascii="Arial Narrow" w:hAnsi="Arial Narrow" w:cstheme="minorHAnsi"/>
          <w:color w:val="002060"/>
        </w:rPr>
        <w:t>d</w:t>
      </w:r>
      <w:r w:rsidRPr="00653250">
        <w:rPr>
          <w:rFonts w:ascii="Arial Narrow" w:hAnsi="Arial Narrow" w:cstheme="minorHAnsi"/>
          <w:color w:val="002060"/>
        </w:rPr>
        <w:t xml:space="preserve">olnośląskie przystąpiło do prac nad aktualizacją </w:t>
      </w:r>
      <w:r w:rsidRPr="0057202A">
        <w:rPr>
          <w:rFonts w:ascii="Arial Narrow" w:hAnsi="Arial Narrow"/>
          <w:i/>
          <w:color w:val="002060"/>
        </w:rPr>
        <w:t>Regionalnej Strategii Innowacji dla Województwa Dolnośląskiego</w:t>
      </w:r>
      <w:r w:rsidRPr="00653250">
        <w:rPr>
          <w:rFonts w:ascii="Arial Narrow" w:hAnsi="Arial Narrow" w:cstheme="minorHAnsi"/>
          <w:color w:val="002060"/>
        </w:rPr>
        <w:t>. W zapisach nowej strategii zdiagnozowano obecne gospodarcze trendy światowe, m.in. priorytet polityki unijnej w kwestii transformacji w kierunku GOZ, pod które region powinien dostosować swój rozwój, aby stanowić konkurencyjny rynek na skalę europejską. Zawarto również cel operacyjny bezpośrednio związany z</w:t>
      </w:r>
      <w:r w:rsidR="008E723D" w:rsidRPr="00653250">
        <w:rPr>
          <w:rFonts w:ascii="Arial Narrow" w:hAnsi="Arial Narrow" w:cstheme="minorHAnsi"/>
          <w:color w:val="002060"/>
        </w:rPr>
        <w:t> </w:t>
      </w:r>
      <w:r w:rsidRPr="00653250">
        <w:rPr>
          <w:rFonts w:ascii="Arial Narrow" w:hAnsi="Arial Narrow" w:cstheme="minorHAnsi"/>
          <w:color w:val="002060"/>
        </w:rPr>
        <w:t xml:space="preserve">GOZ, osiągany poprzez działania wspierające technologie zasobooszczędne. W zapisach nowej strategii ujęto również zweryfikowane </w:t>
      </w:r>
      <w:r w:rsidR="005130F2">
        <w:rPr>
          <w:rFonts w:ascii="Arial Narrow" w:hAnsi="Arial Narrow" w:cstheme="minorHAnsi"/>
          <w:color w:val="002060"/>
        </w:rPr>
        <w:t>i</w:t>
      </w:r>
      <w:r w:rsidRPr="0057202A">
        <w:rPr>
          <w:rFonts w:ascii="Arial Narrow" w:hAnsi="Arial Narrow"/>
          <w:color w:val="002060"/>
        </w:rPr>
        <w:t xml:space="preserve">nteligentne </w:t>
      </w:r>
      <w:r w:rsidR="005130F2">
        <w:rPr>
          <w:rFonts w:ascii="Arial Narrow" w:hAnsi="Arial Narrow"/>
          <w:color w:val="002060"/>
        </w:rPr>
        <w:t>s</w:t>
      </w:r>
      <w:r w:rsidRPr="0057202A">
        <w:rPr>
          <w:rFonts w:ascii="Arial Narrow" w:hAnsi="Arial Narrow"/>
          <w:color w:val="002060"/>
        </w:rPr>
        <w:t>pecjalizacje Dolnego Śląska</w:t>
      </w:r>
      <w:r w:rsidRPr="00653250">
        <w:rPr>
          <w:rFonts w:ascii="Arial Narrow" w:hAnsi="Arial Narrow" w:cstheme="minorHAnsi"/>
          <w:color w:val="002060"/>
        </w:rPr>
        <w:t xml:space="preserve">, w tym m.in. specjalizację horyzontalną pn. </w:t>
      </w:r>
      <w:r w:rsidRPr="0057202A">
        <w:rPr>
          <w:rFonts w:ascii="Arial Narrow" w:hAnsi="Arial Narrow"/>
          <w:i/>
          <w:color w:val="002060"/>
        </w:rPr>
        <w:t>Zielony Ład</w:t>
      </w:r>
      <w:r w:rsidRPr="00653250">
        <w:rPr>
          <w:rFonts w:ascii="Arial Narrow" w:hAnsi="Arial Narrow" w:cstheme="minorHAnsi"/>
          <w:color w:val="002060"/>
        </w:rPr>
        <w:t xml:space="preserve">, w </w:t>
      </w:r>
      <w:r w:rsidR="008E723D" w:rsidRPr="00653250">
        <w:rPr>
          <w:rFonts w:ascii="Arial Narrow" w:hAnsi="Arial Narrow" w:cstheme="minorHAnsi"/>
          <w:color w:val="002060"/>
        </w:rPr>
        <w:t xml:space="preserve">ramach </w:t>
      </w:r>
      <w:r w:rsidRPr="00653250">
        <w:rPr>
          <w:rFonts w:ascii="Arial Narrow" w:hAnsi="Arial Narrow" w:cstheme="minorHAnsi"/>
          <w:color w:val="002060"/>
        </w:rPr>
        <w:t>której ujęto podobszar dot</w:t>
      </w:r>
      <w:r w:rsidR="008E723D" w:rsidRPr="00653250">
        <w:rPr>
          <w:rFonts w:ascii="Arial Narrow" w:hAnsi="Arial Narrow" w:cstheme="minorHAnsi"/>
          <w:color w:val="002060"/>
        </w:rPr>
        <w:t>yczący</w:t>
      </w:r>
      <w:r w:rsidRPr="00653250">
        <w:rPr>
          <w:rFonts w:ascii="Arial Narrow" w:hAnsi="Arial Narrow" w:cstheme="minorHAnsi"/>
          <w:color w:val="002060"/>
        </w:rPr>
        <w:t xml:space="preserve"> technologii nisko</w:t>
      </w:r>
      <w:r w:rsidR="008E723D" w:rsidRPr="00653250">
        <w:rPr>
          <w:rFonts w:ascii="Arial Narrow" w:hAnsi="Arial Narrow" w:cstheme="minorHAnsi"/>
          <w:color w:val="002060"/>
        </w:rPr>
        <w:t>-</w:t>
      </w:r>
      <w:r w:rsidRPr="00653250">
        <w:rPr>
          <w:rFonts w:ascii="Arial Narrow" w:hAnsi="Arial Narrow" w:cstheme="minorHAnsi"/>
          <w:color w:val="002060"/>
        </w:rPr>
        <w:t xml:space="preserve"> i bezodpadowych zgodnych z filozofią </w:t>
      </w:r>
      <w:r w:rsidRPr="0057202A">
        <w:rPr>
          <w:rFonts w:ascii="Arial Narrow" w:hAnsi="Arial Narrow"/>
          <w:i/>
          <w:color w:val="002060"/>
        </w:rPr>
        <w:t>zero waste</w:t>
      </w:r>
      <w:r w:rsidR="008E723D" w:rsidRPr="00653250">
        <w:rPr>
          <w:rFonts w:ascii="Arial Narrow" w:hAnsi="Arial Narrow" w:cstheme="minorHAnsi"/>
          <w:color w:val="002060"/>
        </w:rPr>
        <w:t>.</w:t>
      </w:r>
      <w:r w:rsidRPr="00653250">
        <w:rPr>
          <w:rFonts w:ascii="Arial Narrow" w:hAnsi="Arial Narrow" w:cstheme="minorHAnsi"/>
          <w:color w:val="002060"/>
        </w:rPr>
        <w:t xml:space="preserve"> </w:t>
      </w:r>
    </w:p>
    <w:p w14:paraId="5B6906BA" w14:textId="59102DBB" w:rsidR="006A069E" w:rsidRPr="00653250" w:rsidRDefault="006A069E" w:rsidP="008D7F61">
      <w:pPr>
        <w:jc w:val="both"/>
        <w:rPr>
          <w:rFonts w:ascii="Arial Narrow" w:hAnsi="Arial Narrow" w:cstheme="minorHAnsi"/>
          <w:color w:val="002060"/>
        </w:rPr>
      </w:pPr>
      <w:r w:rsidRPr="00653250">
        <w:rPr>
          <w:rFonts w:ascii="Arial Narrow" w:hAnsi="Arial Narrow" w:cstheme="minorHAnsi"/>
          <w:color w:val="002060"/>
        </w:rPr>
        <w:t xml:space="preserve">Województwo dolnośląskie realizuje również od stycznia 2017 r. projekt w ramach programu </w:t>
      </w:r>
      <w:r w:rsidRPr="0057202A">
        <w:rPr>
          <w:rFonts w:ascii="Arial Narrow" w:hAnsi="Arial Narrow"/>
          <w:i/>
          <w:color w:val="002060"/>
        </w:rPr>
        <w:t>Interreg Europe</w:t>
      </w:r>
      <w:r w:rsidRPr="00653250">
        <w:rPr>
          <w:rFonts w:ascii="Arial Narrow" w:hAnsi="Arial Narrow" w:cstheme="minorHAnsi"/>
          <w:color w:val="002060"/>
        </w:rPr>
        <w:t xml:space="preserve"> pn. </w:t>
      </w:r>
      <w:r w:rsidRPr="0057202A">
        <w:rPr>
          <w:rFonts w:ascii="Arial Narrow" w:hAnsi="Arial Narrow"/>
          <w:i/>
          <w:color w:val="002060"/>
        </w:rPr>
        <w:t xml:space="preserve">CircE </w:t>
      </w:r>
      <w:r w:rsidR="008E723D" w:rsidRPr="00653250">
        <w:rPr>
          <w:rFonts w:ascii="Arial Narrow" w:hAnsi="Arial Narrow"/>
          <w:i/>
          <w:color w:val="002060"/>
        </w:rPr>
        <w:t>–</w:t>
      </w:r>
      <w:r w:rsidRPr="0057202A">
        <w:rPr>
          <w:rFonts w:ascii="Arial Narrow" w:hAnsi="Arial Narrow"/>
          <w:i/>
          <w:color w:val="002060"/>
        </w:rPr>
        <w:t xml:space="preserve"> European </w:t>
      </w:r>
      <w:r w:rsidR="008E723D" w:rsidRPr="00653250">
        <w:rPr>
          <w:rFonts w:ascii="Arial Narrow" w:hAnsi="Arial Narrow" w:cstheme="minorHAnsi"/>
          <w:i/>
          <w:color w:val="002060"/>
        </w:rPr>
        <w:t>R</w:t>
      </w:r>
      <w:r w:rsidRPr="00653250">
        <w:rPr>
          <w:rFonts w:ascii="Arial Narrow" w:hAnsi="Arial Narrow" w:cstheme="minorHAnsi"/>
          <w:i/>
          <w:color w:val="002060"/>
        </w:rPr>
        <w:t>egions</w:t>
      </w:r>
      <w:r w:rsidRPr="0057202A">
        <w:rPr>
          <w:rFonts w:ascii="Arial Narrow" w:hAnsi="Arial Narrow"/>
          <w:i/>
          <w:color w:val="002060"/>
        </w:rPr>
        <w:t xml:space="preserve"> toward Circular Economy</w:t>
      </w:r>
      <w:r w:rsidRPr="00653250">
        <w:rPr>
          <w:rFonts w:ascii="Arial Narrow" w:hAnsi="Arial Narrow" w:cstheme="minorHAnsi"/>
          <w:color w:val="002060"/>
        </w:rPr>
        <w:t>. Głównym celem projektu jest stworzenie lub aktualizacja dokumentów strategicznych  w zakresie regionalnych gospodarek o obiegu zamkniętym oraz</w:t>
      </w:r>
      <w:r w:rsidR="00EB484B" w:rsidRPr="00653250">
        <w:rPr>
          <w:rFonts w:ascii="Arial Narrow" w:hAnsi="Arial Narrow" w:cstheme="minorHAnsi"/>
          <w:color w:val="002060"/>
        </w:rPr>
        <w:t xml:space="preserve"> </w:t>
      </w:r>
      <w:r w:rsidRPr="00653250">
        <w:rPr>
          <w:rFonts w:ascii="Arial Narrow" w:hAnsi="Arial Narrow" w:cstheme="minorHAnsi"/>
          <w:color w:val="002060"/>
        </w:rPr>
        <w:t>współpracy w</w:t>
      </w:r>
      <w:r w:rsidR="00EB484B" w:rsidRPr="00653250">
        <w:rPr>
          <w:rFonts w:ascii="Arial Narrow" w:hAnsi="Arial Narrow" w:cstheme="minorHAnsi"/>
          <w:color w:val="002060"/>
        </w:rPr>
        <w:t xml:space="preserve"> </w:t>
      </w:r>
      <w:r w:rsidRPr="00653250">
        <w:rPr>
          <w:rFonts w:ascii="Arial Narrow" w:hAnsi="Arial Narrow" w:cstheme="minorHAnsi"/>
          <w:color w:val="002060"/>
        </w:rPr>
        <w:t>tworzeniu międzyregionalnych „łańcuchów wartości” intensyfikujących współpracę podmiotów z</w:t>
      </w:r>
      <w:r w:rsidR="00EB484B" w:rsidRPr="00653250">
        <w:rPr>
          <w:rFonts w:ascii="Arial Narrow" w:hAnsi="Arial Narrow" w:cstheme="minorHAnsi"/>
          <w:color w:val="002060"/>
        </w:rPr>
        <w:t xml:space="preserve"> </w:t>
      </w:r>
      <w:r w:rsidRPr="00653250">
        <w:rPr>
          <w:rFonts w:ascii="Arial Narrow" w:hAnsi="Arial Narrow" w:cstheme="minorHAnsi"/>
          <w:color w:val="002060"/>
        </w:rPr>
        <w:t>różnych regionów Europy, chcących prowadzić działalność biznesową w poszanowaniu zasad ekologii przemysłowej oraz idei C2C (</w:t>
      </w:r>
      <w:r w:rsidRPr="0057202A">
        <w:rPr>
          <w:rFonts w:ascii="Arial Narrow" w:hAnsi="Arial Narrow"/>
          <w:i/>
          <w:color w:val="002060"/>
        </w:rPr>
        <w:t>Cradle to Cradle</w:t>
      </w:r>
      <w:r w:rsidRPr="00653250">
        <w:rPr>
          <w:rFonts w:ascii="Arial Narrow" w:hAnsi="Arial Narrow" w:cstheme="minorHAnsi"/>
          <w:color w:val="002060"/>
        </w:rPr>
        <w:t xml:space="preserve"> – „</w:t>
      </w:r>
      <w:r w:rsidR="00EB484B" w:rsidRPr="00653250">
        <w:rPr>
          <w:rFonts w:ascii="Arial Narrow" w:hAnsi="Arial Narrow" w:cstheme="minorHAnsi"/>
          <w:color w:val="002060"/>
        </w:rPr>
        <w:t>o</w:t>
      </w:r>
      <w:r w:rsidRPr="00653250">
        <w:rPr>
          <w:rFonts w:ascii="Arial Narrow" w:hAnsi="Arial Narrow" w:cstheme="minorHAnsi"/>
          <w:color w:val="002060"/>
        </w:rPr>
        <w:t xml:space="preserve">d kołyski po kołyskę”). Jednym z głównych powodów przystąpienia </w:t>
      </w:r>
      <w:r w:rsidR="00EB484B" w:rsidRPr="00653250">
        <w:rPr>
          <w:rFonts w:ascii="Arial Narrow" w:hAnsi="Arial Narrow" w:cstheme="minorHAnsi"/>
          <w:color w:val="002060"/>
        </w:rPr>
        <w:t>przez w</w:t>
      </w:r>
      <w:r w:rsidRPr="00653250">
        <w:rPr>
          <w:rFonts w:ascii="Arial Narrow" w:hAnsi="Arial Narrow" w:cstheme="minorHAnsi"/>
          <w:color w:val="002060"/>
        </w:rPr>
        <w:t>ojewództw</w:t>
      </w:r>
      <w:r w:rsidR="00EB484B" w:rsidRPr="00653250">
        <w:rPr>
          <w:rFonts w:ascii="Arial Narrow" w:hAnsi="Arial Narrow" w:cstheme="minorHAnsi"/>
          <w:color w:val="002060"/>
        </w:rPr>
        <w:t>o</w:t>
      </w:r>
      <w:r w:rsidRPr="00653250">
        <w:rPr>
          <w:rFonts w:ascii="Arial Narrow" w:hAnsi="Arial Narrow" w:cstheme="minorHAnsi"/>
          <w:color w:val="002060"/>
        </w:rPr>
        <w:t xml:space="preserve"> </w:t>
      </w:r>
      <w:r w:rsidR="00EB484B" w:rsidRPr="00653250">
        <w:rPr>
          <w:rFonts w:ascii="Arial Narrow" w:hAnsi="Arial Narrow" w:cstheme="minorHAnsi"/>
          <w:color w:val="002060"/>
        </w:rPr>
        <w:t>d</w:t>
      </w:r>
      <w:r w:rsidRPr="00653250">
        <w:rPr>
          <w:rFonts w:ascii="Arial Narrow" w:hAnsi="Arial Narrow" w:cstheme="minorHAnsi"/>
          <w:color w:val="002060"/>
        </w:rPr>
        <w:t xml:space="preserve">olnośląskie do projektu </w:t>
      </w:r>
      <w:r w:rsidRPr="0057202A">
        <w:rPr>
          <w:rFonts w:ascii="Arial Narrow" w:hAnsi="Arial Narrow"/>
          <w:i/>
          <w:color w:val="002060"/>
        </w:rPr>
        <w:t>CircE</w:t>
      </w:r>
      <w:r w:rsidRPr="00653250">
        <w:rPr>
          <w:rFonts w:ascii="Arial Narrow" w:hAnsi="Arial Narrow" w:cstheme="minorHAnsi"/>
          <w:color w:val="002060"/>
        </w:rPr>
        <w:t xml:space="preserve"> była możliwość wymiany doświadczeń z partnerami z regionów, które już rozwinęły koncepcję GOZ</w:t>
      </w:r>
      <w:r w:rsidR="00EB484B" w:rsidRPr="00653250">
        <w:rPr>
          <w:rFonts w:ascii="Arial Narrow" w:hAnsi="Arial Narrow" w:cstheme="minorHAnsi"/>
          <w:color w:val="002060"/>
        </w:rPr>
        <w:t>,</w:t>
      </w:r>
      <w:r w:rsidRPr="00653250">
        <w:rPr>
          <w:rFonts w:ascii="Arial Narrow" w:hAnsi="Arial Narrow" w:cstheme="minorHAnsi"/>
          <w:color w:val="002060"/>
        </w:rPr>
        <w:t xml:space="preserve"> a następnie próba ich implementacji w województwie. W toku realizacji projektu </w:t>
      </w:r>
      <w:r w:rsidRPr="0057202A">
        <w:rPr>
          <w:rFonts w:ascii="Arial Narrow" w:hAnsi="Arial Narrow"/>
          <w:i/>
          <w:color w:val="002060"/>
        </w:rPr>
        <w:t>CircE</w:t>
      </w:r>
      <w:r w:rsidRPr="00653250">
        <w:rPr>
          <w:rFonts w:ascii="Arial Narrow" w:hAnsi="Arial Narrow" w:cstheme="minorHAnsi"/>
          <w:color w:val="002060"/>
        </w:rPr>
        <w:t xml:space="preserve"> </w:t>
      </w:r>
      <w:r w:rsidR="00EB484B" w:rsidRPr="00653250">
        <w:rPr>
          <w:rFonts w:ascii="Arial Narrow" w:hAnsi="Arial Narrow" w:cstheme="minorHAnsi"/>
          <w:color w:val="002060"/>
        </w:rPr>
        <w:t xml:space="preserve">zostały </w:t>
      </w:r>
      <w:r w:rsidRPr="00653250">
        <w:rPr>
          <w:rFonts w:ascii="Arial Narrow" w:hAnsi="Arial Narrow" w:cstheme="minorHAnsi"/>
          <w:color w:val="002060"/>
        </w:rPr>
        <w:t xml:space="preserve">przeprowadzone, we współpracy z wybraną grupą regionalnych interesariuszy, analizy mające na celu ustalenie regionalnych priorytetów i barier, które mają wpływ na transformację gospodarczą. Doświadczenia z tych działań wsparły formułowanie celu operacyjnego 4.6 SRWD. Dnia 29 stycznia 2020 r. </w:t>
      </w:r>
      <w:r w:rsidR="00EB484B" w:rsidRPr="00653250">
        <w:rPr>
          <w:rFonts w:ascii="Arial Narrow" w:hAnsi="Arial Narrow" w:cstheme="minorHAnsi"/>
          <w:color w:val="002060"/>
        </w:rPr>
        <w:t xml:space="preserve">został </w:t>
      </w:r>
      <w:r w:rsidRPr="00653250">
        <w:rPr>
          <w:rFonts w:ascii="Arial Narrow" w:hAnsi="Arial Narrow" w:cstheme="minorHAnsi"/>
          <w:color w:val="002060"/>
        </w:rPr>
        <w:t xml:space="preserve">przyjęty przez Zarząd Województwa Dolnośląskiego Plan Wykonawczy dla projektu, który zakłada dwa działania: aktualizację RSI w duchu poszanowania istniejących zasobów i rozwoju gospodarki cyrkularnej oraz przeprowadzenie kampanii edukacyjnej, której głównym tematem będzie GOZ. W ramach kampanii edukacyjnej </w:t>
      </w:r>
      <w:r w:rsidR="00EB484B" w:rsidRPr="00653250">
        <w:rPr>
          <w:rFonts w:ascii="Arial Narrow" w:hAnsi="Arial Narrow" w:cstheme="minorHAnsi"/>
          <w:color w:val="002060"/>
        </w:rPr>
        <w:t xml:space="preserve">są </w:t>
      </w:r>
      <w:r w:rsidRPr="00653250">
        <w:rPr>
          <w:rFonts w:ascii="Arial Narrow" w:hAnsi="Arial Narrow" w:cstheme="minorHAnsi"/>
          <w:color w:val="002060"/>
        </w:rPr>
        <w:t xml:space="preserve">organizowane w regionie wydarzenia pod spójnym hasłem „Dolny Śląsk nie marnuje”, ukierunkowane na przekazywanie idei niemarnowania żywności i sposobów zapobiegania marnowaniu w sektorze HoReCa i dolnośląskich instytucjach publicznych (szkoły, urzędy). </w:t>
      </w:r>
    </w:p>
    <w:p w14:paraId="6733ED40" w14:textId="77777777" w:rsidR="00E12379" w:rsidRPr="00653250" w:rsidRDefault="0020242E"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małopolskie</w:t>
      </w:r>
    </w:p>
    <w:p w14:paraId="19C37552" w14:textId="4C33B107" w:rsidR="001610C5" w:rsidRPr="001610C5" w:rsidRDefault="0020242E" w:rsidP="008D7F61">
      <w:pPr>
        <w:jc w:val="both"/>
        <w:rPr>
          <w:rFonts w:ascii="Arial Narrow" w:eastAsia="Times New Roman" w:hAnsi="Arial Narrow" w:cstheme="minorHAnsi"/>
          <w:b/>
          <w:color w:val="002060"/>
          <w:lang w:eastAsia="pl-PL"/>
        </w:rPr>
      </w:pPr>
      <w:r w:rsidRPr="00653250">
        <w:rPr>
          <w:rFonts w:ascii="Arial Narrow" w:eastAsia="Times New Roman" w:hAnsi="Arial Narrow" w:cstheme="minorHAnsi"/>
          <w:color w:val="002060"/>
          <w:lang w:eastAsia="pl-PL"/>
        </w:rPr>
        <w:t xml:space="preserve">W projekcie </w:t>
      </w:r>
      <w:r w:rsidRPr="0057202A">
        <w:rPr>
          <w:rFonts w:ascii="Arial Narrow" w:hAnsi="Arial Narrow"/>
          <w:i/>
          <w:color w:val="002060"/>
        </w:rPr>
        <w:t>Strategii Rozwoju Województwa Małopolska 2030</w:t>
      </w:r>
      <w:r w:rsidRPr="00653250">
        <w:rPr>
          <w:rFonts w:ascii="Arial Narrow" w:eastAsia="Times New Roman" w:hAnsi="Arial Narrow" w:cstheme="minorHAnsi"/>
          <w:color w:val="002060"/>
          <w:lang w:eastAsia="pl-PL"/>
        </w:rPr>
        <w:t xml:space="preserve"> w </w:t>
      </w:r>
      <w:r w:rsidR="00EB484B" w:rsidRPr="00653250">
        <w:rPr>
          <w:rFonts w:ascii="Arial Narrow" w:eastAsia="Times New Roman" w:hAnsi="Arial Narrow" w:cstheme="minorHAnsi"/>
          <w:iCs/>
          <w:color w:val="002060"/>
          <w:lang w:eastAsia="pl-PL"/>
        </w:rPr>
        <w:t>o</w:t>
      </w:r>
      <w:r w:rsidRPr="00653250">
        <w:rPr>
          <w:rFonts w:ascii="Arial Narrow" w:eastAsia="Times New Roman" w:hAnsi="Arial Narrow" w:cstheme="minorHAnsi"/>
          <w:iCs/>
          <w:color w:val="002060"/>
          <w:lang w:eastAsia="pl-PL"/>
        </w:rPr>
        <w:t>bszarze</w:t>
      </w:r>
      <w:r w:rsidRPr="0057202A">
        <w:rPr>
          <w:rFonts w:ascii="Arial Narrow" w:hAnsi="Arial Narrow"/>
          <w:color w:val="002060"/>
        </w:rPr>
        <w:t xml:space="preserve"> Gospodarka</w:t>
      </w:r>
      <w:r w:rsidRPr="00653250">
        <w:rPr>
          <w:rFonts w:ascii="Arial Narrow" w:eastAsia="Times New Roman" w:hAnsi="Arial Narrow" w:cstheme="minorHAnsi"/>
          <w:color w:val="002060"/>
          <w:lang w:eastAsia="pl-PL"/>
        </w:rPr>
        <w:t> został wyodrębniony  kierunek polityki rozwoju  </w:t>
      </w:r>
      <w:r w:rsidRPr="00653250">
        <w:rPr>
          <w:rFonts w:ascii="Arial Narrow" w:eastAsia="Times New Roman" w:hAnsi="Arial Narrow" w:cstheme="minorHAnsi"/>
          <w:i/>
          <w:iCs/>
          <w:color w:val="002060"/>
          <w:lang w:eastAsia="pl-PL"/>
        </w:rPr>
        <w:t>Gospodarka o obiegu zamkniętym </w:t>
      </w:r>
      <w:r w:rsidRPr="00653250">
        <w:rPr>
          <w:rFonts w:ascii="Arial Narrow" w:eastAsia="Times New Roman" w:hAnsi="Arial Narrow" w:cstheme="minorHAnsi"/>
          <w:color w:val="002060"/>
          <w:lang w:eastAsia="pl-PL"/>
        </w:rPr>
        <w:t>przewidujący pakiet działań dotyczących wdrażania modelu GOZ na poziomie regionalnym. Ponadto realizo</w:t>
      </w:r>
      <w:r w:rsidR="007661B5" w:rsidRPr="00653250">
        <w:rPr>
          <w:rFonts w:ascii="Arial Narrow" w:eastAsia="Times New Roman" w:hAnsi="Arial Narrow" w:cstheme="minorHAnsi"/>
          <w:color w:val="002060"/>
          <w:lang w:eastAsia="pl-PL"/>
        </w:rPr>
        <w:t xml:space="preserve">wany przez </w:t>
      </w:r>
      <w:r w:rsidR="00EB484B" w:rsidRPr="00653250">
        <w:rPr>
          <w:rFonts w:ascii="Arial Narrow" w:eastAsia="Times New Roman" w:hAnsi="Arial Narrow" w:cstheme="minorHAnsi"/>
          <w:color w:val="002060"/>
          <w:lang w:eastAsia="pl-PL"/>
        </w:rPr>
        <w:t>w</w:t>
      </w:r>
      <w:r w:rsidR="007661B5" w:rsidRPr="00653250">
        <w:rPr>
          <w:rFonts w:ascii="Arial Narrow" w:eastAsia="Times New Roman" w:hAnsi="Arial Narrow" w:cstheme="minorHAnsi"/>
          <w:color w:val="002060"/>
          <w:lang w:eastAsia="pl-PL"/>
        </w:rPr>
        <w:t xml:space="preserve">ojewództwo </w:t>
      </w:r>
      <w:r w:rsidR="00EB484B" w:rsidRPr="00653250">
        <w:rPr>
          <w:rFonts w:ascii="Arial Narrow" w:eastAsia="Times New Roman" w:hAnsi="Arial Narrow" w:cstheme="minorHAnsi"/>
          <w:color w:val="002060"/>
          <w:lang w:eastAsia="pl-PL"/>
        </w:rPr>
        <w:t>p</w:t>
      </w:r>
      <w:r w:rsidR="007661B5" w:rsidRPr="00653250">
        <w:rPr>
          <w:rFonts w:ascii="Arial Narrow" w:eastAsia="Times New Roman" w:hAnsi="Arial Narrow" w:cstheme="minorHAnsi"/>
          <w:color w:val="002060"/>
          <w:lang w:eastAsia="pl-PL"/>
        </w:rPr>
        <w:t xml:space="preserve">rojekt </w:t>
      </w:r>
      <w:r w:rsidRPr="0057202A">
        <w:rPr>
          <w:rFonts w:ascii="Arial Narrow" w:hAnsi="Arial Narrow"/>
          <w:i/>
          <w:color w:val="002060"/>
        </w:rPr>
        <w:t>ekoMałopolska</w:t>
      </w:r>
      <w:r w:rsidRPr="00653250">
        <w:rPr>
          <w:rFonts w:ascii="Arial Narrow" w:eastAsia="Times New Roman" w:hAnsi="Arial Narrow" w:cstheme="minorHAnsi"/>
          <w:color w:val="002060"/>
          <w:lang w:eastAsia="pl-PL"/>
        </w:rPr>
        <w:t xml:space="preserve"> zawiera zapisy dotyczące działań na rzecz upowszechniania GOZ (m.in. </w:t>
      </w:r>
      <w:r w:rsidRPr="0057202A">
        <w:rPr>
          <w:rFonts w:ascii="Arial Narrow" w:hAnsi="Arial Narrow"/>
          <w:i/>
          <w:color w:val="002060"/>
        </w:rPr>
        <w:t xml:space="preserve">Program wsparcia dla gmin w zakresie wprowadzania gospodarki o obiegu </w:t>
      </w:r>
      <w:r w:rsidRPr="001610C5">
        <w:rPr>
          <w:rFonts w:ascii="Arial Narrow" w:hAnsi="Arial Narrow"/>
          <w:i/>
          <w:color w:val="002060"/>
        </w:rPr>
        <w:t>zamkniętym</w:t>
      </w:r>
      <w:r w:rsidRPr="001610C5">
        <w:rPr>
          <w:rFonts w:ascii="Arial Narrow" w:eastAsia="Times New Roman" w:hAnsi="Arial Narrow" w:cstheme="minorHAnsi"/>
          <w:color w:val="002060"/>
          <w:lang w:eastAsia="pl-PL"/>
        </w:rPr>
        <w:t>).</w:t>
      </w:r>
    </w:p>
    <w:p w14:paraId="7D3906C9" w14:textId="2599B9CC" w:rsidR="000162CA" w:rsidRPr="001610C5" w:rsidRDefault="000162CA" w:rsidP="00C835BB">
      <w:pPr>
        <w:pStyle w:val="Akapitzlist"/>
        <w:numPr>
          <w:ilvl w:val="2"/>
          <w:numId w:val="112"/>
        </w:numPr>
        <w:ind w:left="1077"/>
        <w:contextualSpacing w:val="0"/>
        <w:jc w:val="both"/>
        <w:rPr>
          <w:rFonts w:ascii="Arial Narrow" w:eastAsia="Times New Roman" w:hAnsi="Arial Narrow" w:cstheme="minorHAnsi"/>
          <w:b/>
          <w:color w:val="002060"/>
          <w:lang w:eastAsia="pl-PL"/>
        </w:rPr>
      </w:pPr>
      <w:r w:rsidRPr="001610C5">
        <w:rPr>
          <w:rFonts w:ascii="Arial Narrow" w:eastAsia="Times New Roman" w:hAnsi="Arial Narrow" w:cstheme="minorHAnsi"/>
          <w:b/>
          <w:color w:val="002060"/>
          <w:lang w:eastAsia="pl-PL"/>
        </w:rPr>
        <w:lastRenderedPageBreak/>
        <w:t xml:space="preserve">Transformacja cyfrowa i w kierunku </w:t>
      </w:r>
      <w:r w:rsidRPr="001610C5">
        <w:rPr>
          <w:rFonts w:ascii="Arial Narrow" w:hAnsi="Arial Narrow"/>
          <w:b/>
          <w:color w:val="002060"/>
        </w:rPr>
        <w:t>przemysłu 4.0</w:t>
      </w:r>
      <w:r w:rsidRPr="001610C5">
        <w:rPr>
          <w:rFonts w:ascii="Arial Narrow" w:eastAsia="Times New Roman" w:hAnsi="Arial Narrow" w:cstheme="minorHAnsi"/>
          <w:b/>
          <w:color w:val="002060"/>
          <w:lang w:eastAsia="pl-PL"/>
        </w:rPr>
        <w:t xml:space="preserve"> </w:t>
      </w:r>
    </w:p>
    <w:p w14:paraId="0FC63878" w14:textId="4BF6FA6D" w:rsidR="000162CA" w:rsidRPr="001610C5" w:rsidRDefault="00621C9C" w:rsidP="00C835BB">
      <w:pPr>
        <w:pStyle w:val="Akapitzlist"/>
        <w:numPr>
          <w:ilvl w:val="3"/>
          <w:numId w:val="112"/>
        </w:numPr>
        <w:spacing w:after="120" w:line="264" w:lineRule="auto"/>
        <w:contextualSpacing w:val="0"/>
        <w:jc w:val="both"/>
        <w:rPr>
          <w:rFonts w:ascii="Arial Narrow" w:eastAsia="Times New Roman" w:hAnsi="Arial Narrow" w:cstheme="minorHAnsi"/>
          <w:color w:val="002060"/>
          <w:lang w:eastAsia="pl-PL"/>
        </w:rPr>
      </w:pPr>
      <w:r w:rsidRPr="001610C5">
        <w:rPr>
          <w:rFonts w:ascii="Arial Narrow" w:hAnsi="Arial Narrow"/>
          <w:b/>
          <w:color w:val="002060"/>
        </w:rPr>
        <w:t>Poziom krajowy</w:t>
      </w:r>
      <w:r w:rsidR="000162CA" w:rsidRPr="001610C5">
        <w:rPr>
          <w:rFonts w:ascii="Arial Narrow" w:eastAsia="Times New Roman" w:hAnsi="Arial Narrow" w:cstheme="minorHAnsi"/>
          <w:color w:val="002060"/>
          <w:lang w:eastAsia="pl-PL"/>
        </w:rPr>
        <w:t xml:space="preserve"> </w:t>
      </w:r>
    </w:p>
    <w:p w14:paraId="4271195A" w14:textId="2376CCF9" w:rsidR="000162CA" w:rsidRPr="00653250" w:rsidRDefault="000162CA" w:rsidP="00434AAE">
      <w:pPr>
        <w:spacing w:after="120" w:line="264" w:lineRule="auto"/>
        <w:jc w:val="both"/>
        <w:rPr>
          <w:rFonts w:ascii="Arial Narrow" w:hAnsi="Arial Narrow" w:cstheme="minorHAnsi"/>
          <w:color w:val="002060"/>
        </w:rPr>
      </w:pPr>
      <w:r w:rsidRPr="0057202A">
        <w:rPr>
          <w:rFonts w:ascii="Arial Narrow" w:hAnsi="Arial Narrow"/>
          <w:color w:val="002060"/>
        </w:rPr>
        <w:t>Cyfryzacja</w:t>
      </w:r>
      <w:r w:rsidRPr="00653250">
        <w:rPr>
          <w:rFonts w:ascii="Arial Narrow" w:hAnsi="Arial Narrow" w:cstheme="minorHAnsi"/>
          <w:color w:val="002060"/>
        </w:rPr>
        <w:t xml:space="preserve"> działalności gospodarczej jest szczególnie istotnym wyzwaniem rozwojowym dla Polski. Głównym celem aktualnej polityki gospodarczej jest wzrost produktywności, </w:t>
      </w:r>
      <w:r w:rsidR="00EB484B" w:rsidRPr="00653250">
        <w:rPr>
          <w:rFonts w:ascii="Arial Narrow" w:hAnsi="Arial Narrow" w:cstheme="minorHAnsi"/>
          <w:color w:val="002060"/>
        </w:rPr>
        <w:t>który</w:t>
      </w:r>
      <w:r w:rsidRPr="00653250">
        <w:rPr>
          <w:rFonts w:ascii="Arial Narrow" w:hAnsi="Arial Narrow" w:cstheme="minorHAnsi"/>
          <w:color w:val="002060"/>
        </w:rPr>
        <w:t xml:space="preserve"> bazuje w dużej mierze na efektywności wykorzystania maszyn i systemów produkcji. </w:t>
      </w:r>
      <w:r w:rsidR="00EB484B" w:rsidRPr="00653250">
        <w:rPr>
          <w:rFonts w:ascii="Arial Narrow" w:hAnsi="Arial Narrow" w:cstheme="minorHAnsi"/>
          <w:color w:val="002060"/>
        </w:rPr>
        <w:t>Maszyny i systemy produkcji</w:t>
      </w:r>
      <w:r w:rsidRPr="00653250">
        <w:rPr>
          <w:rFonts w:ascii="Arial Narrow" w:hAnsi="Arial Narrow" w:cstheme="minorHAnsi"/>
          <w:color w:val="002060"/>
        </w:rPr>
        <w:t xml:space="preserve"> są dzisiaj rozwijane za pomocą implementacji rozwiązań cyfrowych zarówno na poziomie pojedynczych robotów przemysłowych, jak i całych inteligentnych fabryk.</w:t>
      </w:r>
    </w:p>
    <w:p w14:paraId="2E565154" w14:textId="1FA2434D" w:rsidR="000162CA" w:rsidRPr="00653250" w:rsidRDefault="00EB484B"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B</w:t>
      </w:r>
      <w:r w:rsidR="000162CA" w:rsidRPr="00653250">
        <w:rPr>
          <w:rFonts w:ascii="Arial Narrow" w:hAnsi="Arial Narrow" w:cstheme="minorHAnsi"/>
          <w:color w:val="002060"/>
        </w:rPr>
        <w:t>adania</w:t>
      </w:r>
      <w:r w:rsidRPr="00653250">
        <w:rPr>
          <w:rFonts w:ascii="Arial Narrow" w:hAnsi="Arial Narrow" w:cstheme="minorHAnsi"/>
          <w:color w:val="002060"/>
        </w:rPr>
        <w:t xml:space="preserve"> krajowe</w:t>
      </w:r>
      <w:r w:rsidR="000162CA" w:rsidRPr="00653250">
        <w:rPr>
          <w:rFonts w:ascii="Arial Narrow" w:hAnsi="Arial Narrow" w:cstheme="minorHAnsi"/>
          <w:color w:val="002060"/>
        </w:rPr>
        <w:t xml:space="preserve"> wykazały, że głównymi przeszkodami na drodze do cyfryzacji przemysłu są brak świadomości i odpowiedniej wiedzy w przedsiębiorstwach do przeprowadzenia transformacji, a co się z tym wiąże niechęć do zmiany dotychczasowych procesów. Wyzwaniami stojącymi przed przedsiębiorcami są:</w:t>
      </w:r>
    </w:p>
    <w:p w14:paraId="407AE06D" w14:textId="2EFCA875" w:rsidR="000162CA" w:rsidRPr="00653250" w:rsidRDefault="000162CA" w:rsidP="00434AAE">
      <w:pPr>
        <w:spacing w:after="120" w:line="264" w:lineRule="auto"/>
        <w:ind w:left="426" w:hanging="284"/>
        <w:jc w:val="both"/>
        <w:rPr>
          <w:rFonts w:ascii="Arial Narrow" w:hAnsi="Arial Narrow" w:cstheme="minorHAnsi"/>
          <w:color w:val="002060"/>
        </w:rPr>
      </w:pPr>
      <w:r w:rsidRPr="00653250">
        <w:rPr>
          <w:rFonts w:ascii="Arial Narrow" w:hAnsi="Arial Narrow" w:cstheme="minorHAnsi"/>
          <w:color w:val="002060"/>
        </w:rPr>
        <w:t xml:space="preserve">1) integracja nowych technologii (sieciowe, działające w czasie rzeczywistym, adaptacyjne, samooptymalizujące się cybernetyczne systemy produkcji);  </w:t>
      </w:r>
    </w:p>
    <w:p w14:paraId="4500986E" w14:textId="77777777" w:rsidR="000162CA" w:rsidRPr="00653250" w:rsidRDefault="000162CA" w:rsidP="00434AAE">
      <w:pPr>
        <w:spacing w:after="120" w:line="264" w:lineRule="auto"/>
        <w:ind w:left="708" w:hanging="566"/>
        <w:jc w:val="both"/>
        <w:rPr>
          <w:rFonts w:ascii="Arial Narrow" w:hAnsi="Arial Narrow" w:cstheme="minorHAnsi"/>
          <w:color w:val="002060"/>
        </w:rPr>
      </w:pPr>
      <w:r w:rsidRPr="00653250">
        <w:rPr>
          <w:rFonts w:ascii="Arial Narrow" w:hAnsi="Arial Narrow" w:cstheme="minorHAnsi"/>
          <w:color w:val="002060"/>
        </w:rPr>
        <w:t xml:space="preserve">2) zmiany demograficzne (brak ok. 3 mln pracowników na rynku pracy w 2030 r.).  </w:t>
      </w:r>
    </w:p>
    <w:p w14:paraId="52BC7EB1" w14:textId="2DD74EEC" w:rsidR="000162CA" w:rsidRPr="00653250" w:rsidRDefault="000162CA" w:rsidP="00434AAE">
      <w:pPr>
        <w:spacing w:after="120" w:line="264" w:lineRule="auto"/>
        <w:jc w:val="both"/>
        <w:rPr>
          <w:rFonts w:ascii="Arial Narrow" w:eastAsia="Times New Roman" w:hAnsi="Arial Narrow" w:cstheme="minorHAnsi"/>
          <w:b/>
          <w:color w:val="002060"/>
          <w:lang w:eastAsia="pl-PL"/>
        </w:rPr>
      </w:pPr>
      <w:r w:rsidRPr="00653250">
        <w:rPr>
          <w:rFonts w:ascii="Arial Narrow" w:hAnsi="Arial Narrow" w:cstheme="minorHAnsi"/>
          <w:color w:val="002060"/>
        </w:rPr>
        <w:t>Tradycyjne zasoby w postaci pracy, kapitału i surowców stracą na znaczeniu na rzecz takich zasobów jak dane, wiedza czy organizacja. Tego typu wartości niematerialne (</w:t>
      </w:r>
      <w:r w:rsidRPr="00653250">
        <w:rPr>
          <w:rFonts w:ascii="Arial Narrow" w:hAnsi="Arial Narrow" w:cstheme="minorHAnsi"/>
          <w:i/>
          <w:color w:val="002060"/>
        </w:rPr>
        <w:t>intangibles</w:t>
      </w:r>
      <w:r w:rsidRPr="00653250">
        <w:rPr>
          <w:rFonts w:ascii="Arial Narrow" w:hAnsi="Arial Narrow" w:cstheme="minorHAnsi"/>
          <w:color w:val="002060"/>
        </w:rPr>
        <w:t xml:space="preserve">) firmy będą stanowić o przewadze konkurencyjnej jednych firm nad drugimi. W tym obszarze </w:t>
      </w:r>
      <w:r w:rsidR="00266C95" w:rsidRPr="00653250">
        <w:rPr>
          <w:rFonts w:ascii="Arial Narrow" w:hAnsi="Arial Narrow" w:cstheme="minorHAnsi"/>
          <w:color w:val="002060"/>
        </w:rPr>
        <w:t xml:space="preserve">jest </w:t>
      </w:r>
      <w:r w:rsidRPr="00653250">
        <w:rPr>
          <w:rFonts w:ascii="Arial Narrow" w:hAnsi="Arial Narrow" w:cstheme="minorHAnsi"/>
          <w:color w:val="002060"/>
        </w:rPr>
        <w:t>potrzebne także wsparcie oferowane przez państwo, dążące do zwiększenia dyfuzji wiedzy oraz zwiększenia wykorzystania danych cyfrowych w całej gospodarce.</w:t>
      </w:r>
    </w:p>
    <w:p w14:paraId="2455211F" w14:textId="14513250" w:rsidR="000162CA" w:rsidRPr="00653250" w:rsidRDefault="000162CA" w:rsidP="00434AAE">
      <w:pPr>
        <w:spacing w:before="120" w:after="120" w:line="264" w:lineRule="auto"/>
        <w:jc w:val="both"/>
        <w:rPr>
          <w:rFonts w:ascii="Arial Narrow" w:hAnsi="Arial Narrow" w:cstheme="minorHAnsi"/>
          <w:color w:val="002060"/>
        </w:rPr>
      </w:pPr>
      <w:r w:rsidRPr="00653250">
        <w:rPr>
          <w:rFonts w:ascii="Arial Narrow" w:hAnsi="Arial Narrow" w:cstheme="minorHAnsi"/>
          <w:color w:val="002060"/>
        </w:rPr>
        <w:t>Nowe systemy to też nowe role pracowników firmy, które będą zmieniały się zdecydowanie szybciej i</w:t>
      </w:r>
      <w:r w:rsidR="00266C95" w:rsidRPr="00653250">
        <w:rPr>
          <w:rFonts w:ascii="Arial Narrow" w:hAnsi="Arial Narrow" w:cstheme="minorHAnsi"/>
          <w:color w:val="002060"/>
        </w:rPr>
        <w:t> </w:t>
      </w:r>
      <w:r w:rsidRPr="00653250">
        <w:rPr>
          <w:rFonts w:ascii="Arial Narrow" w:hAnsi="Arial Narrow" w:cstheme="minorHAnsi"/>
          <w:color w:val="002060"/>
        </w:rPr>
        <w:t xml:space="preserve">częściej pod wpływem nowych technologii niż dotychczas. Pracownik nie będzie już mógł przez całą karierę korzystać z tych samych nabytych kompetencji. Aby siła robocza była kompatybilna z rozwijającą się technologią i procesem produkcji, konieczne będzie poddanie pracowników ciągłemu procesowi szkolenia i rozwijania umiejętności. Kluczową zdolnością może stać się sama umiejętność szybkiej nauki i dostosowania do zmiennych warunków niż </w:t>
      </w:r>
      <w:r w:rsidR="00266C95" w:rsidRPr="00653250">
        <w:rPr>
          <w:rFonts w:ascii="Arial Narrow" w:hAnsi="Arial Narrow" w:cstheme="minorHAnsi"/>
          <w:color w:val="002060"/>
        </w:rPr>
        <w:t xml:space="preserve">posiadanie </w:t>
      </w:r>
      <w:r w:rsidRPr="00653250">
        <w:rPr>
          <w:rFonts w:ascii="Arial Narrow" w:hAnsi="Arial Narrow" w:cstheme="minorHAnsi"/>
          <w:color w:val="002060"/>
        </w:rPr>
        <w:t>stał</w:t>
      </w:r>
      <w:r w:rsidR="00266C95" w:rsidRPr="00653250">
        <w:rPr>
          <w:rFonts w:ascii="Arial Narrow" w:hAnsi="Arial Narrow" w:cstheme="minorHAnsi"/>
          <w:color w:val="002060"/>
        </w:rPr>
        <w:t>ego</w:t>
      </w:r>
      <w:r w:rsidRPr="00653250">
        <w:rPr>
          <w:rFonts w:ascii="Arial Narrow" w:hAnsi="Arial Narrow" w:cstheme="minorHAnsi"/>
          <w:color w:val="002060"/>
        </w:rPr>
        <w:t xml:space="preserve"> zestaw</w:t>
      </w:r>
      <w:r w:rsidR="00266C95" w:rsidRPr="00653250">
        <w:rPr>
          <w:rFonts w:ascii="Arial Narrow" w:hAnsi="Arial Narrow" w:cstheme="minorHAnsi"/>
          <w:color w:val="002060"/>
        </w:rPr>
        <w:t>u</w:t>
      </w:r>
      <w:r w:rsidRPr="00653250">
        <w:rPr>
          <w:rFonts w:ascii="Arial Narrow" w:hAnsi="Arial Narrow" w:cstheme="minorHAnsi"/>
          <w:color w:val="002060"/>
        </w:rPr>
        <w:t xml:space="preserve"> specjalistycznych kompetencji. Model biznesowy przedsiębiorstw będzie wymagał znacznego uelastycznienia w kierunku tzw. zwinnego zarządzania (</w:t>
      </w:r>
      <w:r w:rsidRPr="00653250">
        <w:rPr>
          <w:rFonts w:ascii="Arial Narrow" w:hAnsi="Arial Narrow" w:cstheme="minorHAnsi"/>
          <w:i/>
          <w:color w:val="002060"/>
        </w:rPr>
        <w:t>agile managemet</w:t>
      </w:r>
      <w:r w:rsidRPr="00653250">
        <w:rPr>
          <w:rFonts w:ascii="Arial Narrow" w:hAnsi="Arial Narrow" w:cstheme="minorHAnsi"/>
          <w:color w:val="002060"/>
        </w:rPr>
        <w:t xml:space="preserve">). Standardowe schematy działania ustąpią miejsca procesom dostosowawczym i ciągłej optymalizacji </w:t>
      </w:r>
      <w:r w:rsidR="00266C95" w:rsidRPr="00653250">
        <w:rPr>
          <w:rFonts w:ascii="Arial Narrow" w:hAnsi="Arial Narrow" w:cstheme="minorHAnsi"/>
          <w:color w:val="002060"/>
        </w:rPr>
        <w:t>opartej na danych cyfrowych</w:t>
      </w:r>
      <w:r w:rsidR="00266C95" w:rsidRPr="00653250" w:rsidDel="00266C95">
        <w:rPr>
          <w:rFonts w:ascii="Arial Narrow" w:hAnsi="Arial Narrow" w:cstheme="minorHAnsi"/>
          <w:color w:val="002060"/>
        </w:rPr>
        <w:t xml:space="preserve"> </w:t>
      </w:r>
      <w:r w:rsidRPr="00653250">
        <w:rPr>
          <w:rFonts w:ascii="Arial Narrow" w:hAnsi="Arial Narrow" w:cstheme="minorHAnsi"/>
          <w:color w:val="002060"/>
        </w:rPr>
        <w:t>przetwarzan</w:t>
      </w:r>
      <w:r w:rsidR="00266C95" w:rsidRPr="00653250">
        <w:rPr>
          <w:rFonts w:ascii="Arial Narrow" w:hAnsi="Arial Narrow" w:cstheme="minorHAnsi"/>
          <w:color w:val="002060"/>
        </w:rPr>
        <w:t>ych</w:t>
      </w:r>
      <w:r w:rsidRPr="00653250">
        <w:rPr>
          <w:rFonts w:ascii="Arial Narrow" w:hAnsi="Arial Narrow" w:cstheme="minorHAnsi"/>
          <w:color w:val="002060"/>
        </w:rPr>
        <w:t xml:space="preserve"> w czasie rzeczywistym.</w:t>
      </w:r>
    </w:p>
    <w:p w14:paraId="06465C78" w14:textId="1EFB2BA6" w:rsidR="000162CA" w:rsidRPr="005130F2"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b/>
          <w:color w:val="002060"/>
        </w:rPr>
        <w:t xml:space="preserve">Czwarta </w:t>
      </w:r>
      <w:r w:rsidR="00266C95" w:rsidRPr="00653250">
        <w:rPr>
          <w:rFonts w:ascii="Arial Narrow" w:hAnsi="Arial Narrow" w:cstheme="minorHAnsi"/>
          <w:b/>
          <w:color w:val="002060"/>
        </w:rPr>
        <w:t>r</w:t>
      </w:r>
      <w:r w:rsidRPr="00653250">
        <w:rPr>
          <w:rFonts w:ascii="Arial Narrow" w:hAnsi="Arial Narrow" w:cstheme="minorHAnsi"/>
          <w:b/>
          <w:color w:val="002060"/>
        </w:rPr>
        <w:t xml:space="preserve">ewolucja </w:t>
      </w:r>
      <w:r w:rsidR="00266C95" w:rsidRPr="00653250">
        <w:rPr>
          <w:rFonts w:ascii="Arial Narrow" w:hAnsi="Arial Narrow" w:cstheme="minorHAnsi"/>
          <w:b/>
          <w:color w:val="002060"/>
        </w:rPr>
        <w:t>p</w:t>
      </w:r>
      <w:r w:rsidRPr="00653250">
        <w:rPr>
          <w:rFonts w:ascii="Arial Narrow" w:hAnsi="Arial Narrow" w:cstheme="minorHAnsi"/>
          <w:b/>
          <w:color w:val="002060"/>
        </w:rPr>
        <w:t>rzemysłowa</w:t>
      </w:r>
      <w:r w:rsidRPr="00653250">
        <w:rPr>
          <w:rFonts w:ascii="Arial Narrow" w:hAnsi="Arial Narrow" w:cstheme="minorHAnsi"/>
          <w:color w:val="002060"/>
        </w:rPr>
        <w:t xml:space="preserve"> niosąca ze </w:t>
      </w:r>
      <w:r w:rsidRPr="005130F2">
        <w:rPr>
          <w:rFonts w:ascii="Arial Narrow" w:hAnsi="Arial Narrow" w:cstheme="minorHAnsi"/>
          <w:color w:val="002060"/>
        </w:rPr>
        <w:t xml:space="preserve">sobą transformację do </w:t>
      </w:r>
      <w:r w:rsidR="005130F2" w:rsidRPr="005130F2">
        <w:rPr>
          <w:rFonts w:ascii="Arial Narrow" w:hAnsi="Arial Narrow" w:cstheme="minorHAnsi"/>
          <w:color w:val="002060"/>
        </w:rPr>
        <w:t>p</w:t>
      </w:r>
      <w:r w:rsidRPr="0057202A">
        <w:rPr>
          <w:rFonts w:ascii="Arial Narrow" w:hAnsi="Arial Narrow"/>
          <w:color w:val="002060"/>
        </w:rPr>
        <w:t>rzemysłu 4.0</w:t>
      </w:r>
      <w:r w:rsidRPr="005130F2">
        <w:rPr>
          <w:rFonts w:ascii="Arial Narrow" w:hAnsi="Arial Narrow" w:cstheme="minorHAnsi"/>
          <w:color w:val="002060"/>
        </w:rPr>
        <w:t xml:space="preserve"> to proces długotrwały, wymagający odpowiedniej strategii, nabycia nowych kompetencji, wyszkolenia pracowników i menedżerów i w końcu implementacji wybranych rozwiązań do fabryki. Ta transformacja powoli zachodzi, rośnie rynek robotyki przemysłowej, przedsiębiorstwa kupują coraz więcej tego typu maszyn. Wzrasta też wykorzystanie znaczników RFID, co wskazuje na postępującą cyfryzację przemysłu. Coraz więcej da</w:t>
      </w:r>
      <w:r w:rsidR="00987CC3" w:rsidRPr="005130F2">
        <w:rPr>
          <w:rFonts w:ascii="Arial Narrow" w:hAnsi="Arial Narrow" w:cstheme="minorHAnsi"/>
          <w:color w:val="002060"/>
        </w:rPr>
        <w:t>nych przemysłowych jest zbieranych</w:t>
      </w:r>
      <w:r w:rsidRPr="005130F2">
        <w:rPr>
          <w:rFonts w:ascii="Arial Narrow" w:hAnsi="Arial Narrow" w:cstheme="minorHAnsi"/>
          <w:color w:val="002060"/>
        </w:rPr>
        <w:t xml:space="preserve"> i analizowa</w:t>
      </w:r>
      <w:r w:rsidR="00987CC3" w:rsidRPr="005130F2">
        <w:rPr>
          <w:rFonts w:ascii="Arial Narrow" w:hAnsi="Arial Narrow" w:cstheme="minorHAnsi"/>
          <w:color w:val="002060"/>
        </w:rPr>
        <w:t>nych</w:t>
      </w:r>
      <w:r w:rsidRPr="005130F2">
        <w:rPr>
          <w:rFonts w:ascii="Arial Narrow" w:hAnsi="Arial Narrow" w:cstheme="minorHAnsi"/>
          <w:color w:val="002060"/>
        </w:rPr>
        <w:t xml:space="preserve"> celem optymalizacji procesów. Przyszłością są całe systemy produkcyjne, w których przetwarzanie danych i cyfryzacja procesu planowania są równie ważne co wykorzystanie maszyn wykonujących konkretne czynności. </w:t>
      </w:r>
      <w:r w:rsidRPr="005130F2">
        <w:rPr>
          <w:rFonts w:ascii="Arial Narrow" w:eastAsia="Times New Roman" w:hAnsi="Arial Narrow" w:cstheme="minorHAnsi"/>
          <w:b/>
          <w:color w:val="002060"/>
          <w:lang w:eastAsia="pl-PL"/>
        </w:rPr>
        <w:t xml:space="preserve"> </w:t>
      </w:r>
      <w:r w:rsidRPr="005130F2">
        <w:rPr>
          <w:rFonts w:ascii="Arial Narrow" w:hAnsi="Arial Narrow" w:cstheme="minorHAnsi"/>
          <w:color w:val="002060"/>
        </w:rPr>
        <w:t xml:space="preserve">Zmiany sięgną jeszcze głębiej i przeobrażeniu ulegną modele biznesowe w przemyśle. </w:t>
      </w:r>
    </w:p>
    <w:p w14:paraId="54561CDE" w14:textId="4523ECA3" w:rsidR="000162CA" w:rsidRPr="005130F2" w:rsidRDefault="000162CA" w:rsidP="00434AAE">
      <w:pPr>
        <w:spacing w:before="120" w:after="120" w:line="264" w:lineRule="auto"/>
        <w:jc w:val="both"/>
        <w:rPr>
          <w:rFonts w:ascii="Arial Narrow" w:hAnsi="Arial Narrow" w:cstheme="minorHAnsi"/>
          <w:color w:val="002060"/>
        </w:rPr>
      </w:pPr>
      <w:r w:rsidRPr="005130F2">
        <w:rPr>
          <w:rFonts w:ascii="Arial Narrow" w:hAnsi="Arial Narrow" w:cstheme="minorHAnsi"/>
          <w:color w:val="002060"/>
        </w:rPr>
        <w:t xml:space="preserve">Polski przemysł wciąż jest w dużej mierze pracochłonny, podczas gdy inne rozwinięte gospodarki funkcjonują w modelu kapitałochłonnym, </w:t>
      </w:r>
      <w:r w:rsidR="00266C95" w:rsidRPr="005130F2">
        <w:rPr>
          <w:rFonts w:ascii="Arial Narrow" w:hAnsi="Arial Narrow" w:cstheme="minorHAnsi"/>
          <w:color w:val="002060"/>
        </w:rPr>
        <w:t>w którym</w:t>
      </w:r>
      <w:r w:rsidRPr="005130F2">
        <w:rPr>
          <w:rFonts w:ascii="Arial Narrow" w:hAnsi="Arial Narrow" w:cstheme="minorHAnsi"/>
          <w:color w:val="002060"/>
        </w:rPr>
        <w:t xml:space="preserve"> większa część wartości dodanej </w:t>
      </w:r>
      <w:r w:rsidR="00266C95" w:rsidRPr="005130F2">
        <w:rPr>
          <w:rFonts w:ascii="Arial Narrow" w:hAnsi="Arial Narrow" w:cstheme="minorHAnsi"/>
          <w:color w:val="002060"/>
        </w:rPr>
        <w:t xml:space="preserve">jest </w:t>
      </w:r>
      <w:r w:rsidRPr="005130F2">
        <w:rPr>
          <w:rFonts w:ascii="Arial Narrow" w:hAnsi="Arial Narrow" w:cstheme="minorHAnsi"/>
          <w:color w:val="002060"/>
        </w:rPr>
        <w:t xml:space="preserve">tworzona dzięki wykorzystywaniu </w:t>
      </w:r>
      <w:r w:rsidR="00266C95" w:rsidRPr="005130F2">
        <w:rPr>
          <w:rFonts w:ascii="Arial Narrow" w:hAnsi="Arial Narrow" w:cstheme="minorHAnsi"/>
          <w:color w:val="002060"/>
        </w:rPr>
        <w:t xml:space="preserve">maszyn </w:t>
      </w:r>
      <w:r w:rsidRPr="005130F2">
        <w:rPr>
          <w:rFonts w:ascii="Arial Narrow" w:hAnsi="Arial Narrow" w:cstheme="minorHAnsi"/>
          <w:color w:val="002060"/>
        </w:rPr>
        <w:t>zaawansowanych technicznie. Z tej pracochłonności bierze się też nasze miejsce w łańcuchach wartości jako podwykonawców dla zagranicznych firm, a to wiąże się</w:t>
      </w:r>
      <w:r w:rsidR="001610C5">
        <w:rPr>
          <w:rFonts w:ascii="Arial Narrow" w:hAnsi="Arial Narrow" w:cstheme="minorHAnsi"/>
          <w:color w:val="002060"/>
        </w:rPr>
        <w:t xml:space="preserve"> </w:t>
      </w:r>
      <w:r w:rsidRPr="005130F2">
        <w:rPr>
          <w:rFonts w:ascii="Arial Narrow" w:hAnsi="Arial Narrow" w:cstheme="minorHAnsi"/>
          <w:color w:val="002060"/>
        </w:rPr>
        <w:t xml:space="preserve">z relatywnie niskimi marżami. Obecny moment rewolucji technologicznej jest szansą, aby z  przemysłu pracochłonnego (określanego jako </w:t>
      </w:r>
      <w:r w:rsidR="005130F2" w:rsidRPr="005130F2">
        <w:rPr>
          <w:rFonts w:ascii="Arial Narrow" w:hAnsi="Arial Narrow" w:cstheme="minorHAnsi"/>
          <w:color w:val="002060"/>
        </w:rPr>
        <w:t>p</w:t>
      </w:r>
      <w:r w:rsidRPr="0057202A">
        <w:rPr>
          <w:rFonts w:ascii="Arial Narrow" w:hAnsi="Arial Narrow"/>
          <w:color w:val="002060"/>
        </w:rPr>
        <w:t>rzemysł 2.0</w:t>
      </w:r>
      <w:r w:rsidRPr="005130F2">
        <w:rPr>
          <w:rFonts w:ascii="Arial Narrow" w:hAnsi="Arial Narrow" w:cstheme="minorHAnsi"/>
          <w:color w:val="002060"/>
        </w:rPr>
        <w:t xml:space="preserve">) przeskoczyć od razu do przemysłu opartego na danych i wiedzy, a więc </w:t>
      </w:r>
      <w:r w:rsidR="005130F2" w:rsidRPr="005130F2">
        <w:rPr>
          <w:rFonts w:ascii="Arial Narrow" w:hAnsi="Arial Narrow" w:cstheme="minorHAnsi"/>
          <w:color w:val="002060"/>
        </w:rPr>
        <w:t>p</w:t>
      </w:r>
      <w:r w:rsidRPr="0057202A">
        <w:rPr>
          <w:rFonts w:ascii="Arial Narrow" w:hAnsi="Arial Narrow"/>
          <w:color w:val="002060"/>
        </w:rPr>
        <w:t>rzemysłu 4.0</w:t>
      </w:r>
      <w:r w:rsidRPr="005130F2">
        <w:rPr>
          <w:rFonts w:ascii="Arial Narrow" w:hAnsi="Arial Narrow" w:cstheme="minorHAnsi"/>
          <w:color w:val="002060"/>
        </w:rPr>
        <w:t>. Jeśli faktycznie taki przeskok się dokona</w:t>
      </w:r>
      <w:r w:rsidR="00266C95" w:rsidRPr="005130F2">
        <w:rPr>
          <w:rFonts w:ascii="Arial Narrow" w:hAnsi="Arial Narrow" w:cstheme="minorHAnsi"/>
          <w:color w:val="002060"/>
        </w:rPr>
        <w:t>,</w:t>
      </w:r>
      <w:r w:rsidRPr="005130F2">
        <w:rPr>
          <w:rFonts w:ascii="Arial Narrow" w:hAnsi="Arial Narrow" w:cstheme="minorHAnsi"/>
          <w:color w:val="002060"/>
        </w:rPr>
        <w:t xml:space="preserve"> to możemy tworzyć miejsca pracy znacznie bardziej produktywne, a tym samym lepiej płatne i przynoszące większe marże właścicielom.</w:t>
      </w:r>
    </w:p>
    <w:p w14:paraId="069E501C" w14:textId="27EB7EC9" w:rsidR="000162CA" w:rsidRPr="005130F2" w:rsidRDefault="000162CA" w:rsidP="00434AAE">
      <w:pPr>
        <w:spacing w:before="120" w:after="120" w:line="264" w:lineRule="auto"/>
        <w:jc w:val="both"/>
        <w:rPr>
          <w:rFonts w:ascii="Arial Narrow" w:hAnsi="Arial Narrow" w:cstheme="minorHAnsi"/>
          <w:color w:val="002060"/>
        </w:rPr>
      </w:pPr>
      <w:r w:rsidRPr="005130F2">
        <w:rPr>
          <w:rFonts w:ascii="Arial Narrow" w:hAnsi="Arial Narrow" w:cstheme="minorHAnsi"/>
          <w:bCs/>
          <w:color w:val="002060"/>
        </w:rPr>
        <w:t xml:space="preserve">Aby kraj był gotowy na </w:t>
      </w:r>
      <w:r w:rsidR="005130F2" w:rsidRPr="005130F2">
        <w:rPr>
          <w:rFonts w:ascii="Arial Narrow" w:hAnsi="Arial Narrow"/>
          <w:color w:val="002060"/>
        </w:rPr>
        <w:t>p</w:t>
      </w:r>
      <w:r w:rsidRPr="0057202A">
        <w:rPr>
          <w:rFonts w:ascii="Arial Narrow" w:hAnsi="Arial Narrow"/>
          <w:color w:val="002060"/>
        </w:rPr>
        <w:t>rzemysł 4.0</w:t>
      </w:r>
      <w:r w:rsidR="00266C95" w:rsidRPr="005130F2">
        <w:rPr>
          <w:rFonts w:ascii="Arial Narrow" w:hAnsi="Arial Narrow" w:cstheme="minorHAnsi"/>
          <w:bCs/>
          <w:color w:val="002060"/>
        </w:rPr>
        <w:t xml:space="preserve">, </w:t>
      </w:r>
      <w:r w:rsidR="00266C95" w:rsidRPr="005130F2">
        <w:rPr>
          <w:rFonts w:ascii="Arial Narrow" w:hAnsi="Arial Narrow" w:cstheme="minorHAnsi"/>
          <w:color w:val="002060"/>
        </w:rPr>
        <w:t>przedsiębiorstwa muszą</w:t>
      </w:r>
      <w:r w:rsidRPr="005130F2">
        <w:rPr>
          <w:rFonts w:ascii="Arial Narrow" w:hAnsi="Arial Narrow" w:cstheme="minorHAnsi"/>
          <w:bCs/>
          <w:color w:val="002060"/>
        </w:rPr>
        <w:t xml:space="preserve">: </w:t>
      </w:r>
    </w:p>
    <w:p w14:paraId="02740563" w14:textId="27FAADA6" w:rsidR="000162CA" w:rsidRPr="005130F2" w:rsidRDefault="000162CA" w:rsidP="00C835BB">
      <w:pPr>
        <w:pStyle w:val="Akapitzlist"/>
        <w:numPr>
          <w:ilvl w:val="0"/>
          <w:numId w:val="85"/>
        </w:numPr>
        <w:spacing w:before="120" w:after="120" w:line="264" w:lineRule="auto"/>
        <w:ind w:left="142" w:firstLine="0"/>
        <w:contextualSpacing w:val="0"/>
        <w:jc w:val="both"/>
        <w:rPr>
          <w:rFonts w:ascii="Arial Narrow" w:hAnsi="Arial Narrow" w:cstheme="minorHAnsi"/>
          <w:color w:val="002060"/>
        </w:rPr>
      </w:pPr>
      <w:r w:rsidRPr="005130F2">
        <w:rPr>
          <w:rFonts w:ascii="Arial Narrow" w:hAnsi="Arial Narrow" w:cstheme="minorHAnsi"/>
          <w:color w:val="002060"/>
        </w:rPr>
        <w:t>budować cyfrową infrastrukturę wewnętrzną</w:t>
      </w:r>
      <w:r w:rsidR="003F1B0E" w:rsidRPr="005130F2">
        <w:rPr>
          <w:rFonts w:ascii="Arial Narrow" w:hAnsi="Arial Narrow" w:cstheme="minorHAnsi"/>
          <w:color w:val="002060"/>
        </w:rPr>
        <w:t>,</w:t>
      </w:r>
    </w:p>
    <w:p w14:paraId="37FF57D2" w14:textId="56E486C8" w:rsidR="000162CA" w:rsidRPr="00653250" w:rsidRDefault="000162CA" w:rsidP="00C835BB">
      <w:pPr>
        <w:pStyle w:val="Akapitzlist"/>
        <w:numPr>
          <w:ilvl w:val="0"/>
          <w:numId w:val="85"/>
        </w:numPr>
        <w:spacing w:before="120" w:after="120" w:line="264" w:lineRule="auto"/>
        <w:ind w:left="142" w:firstLine="0"/>
        <w:contextualSpacing w:val="0"/>
        <w:jc w:val="both"/>
        <w:rPr>
          <w:rFonts w:ascii="Arial Narrow" w:hAnsi="Arial Narrow" w:cstheme="minorHAnsi"/>
          <w:color w:val="002060"/>
        </w:rPr>
      </w:pPr>
      <w:r w:rsidRPr="00653250">
        <w:rPr>
          <w:rFonts w:ascii="Arial Narrow" w:hAnsi="Arial Narrow" w:cstheme="minorHAnsi"/>
          <w:color w:val="002060"/>
        </w:rPr>
        <w:lastRenderedPageBreak/>
        <w:t>rozumieć, że cały cykl życia produktu będzie cyfrowy</w:t>
      </w:r>
      <w:r w:rsidR="003F1B0E" w:rsidRPr="00653250">
        <w:rPr>
          <w:rFonts w:ascii="Arial Narrow" w:hAnsi="Arial Narrow" w:cstheme="minorHAnsi"/>
          <w:color w:val="002060"/>
        </w:rPr>
        <w:t>,</w:t>
      </w:r>
    </w:p>
    <w:p w14:paraId="59D8D740" w14:textId="18137974" w:rsidR="000162CA" w:rsidRPr="00653250" w:rsidRDefault="000162CA" w:rsidP="00C835BB">
      <w:pPr>
        <w:pStyle w:val="Akapitzlist"/>
        <w:numPr>
          <w:ilvl w:val="0"/>
          <w:numId w:val="85"/>
        </w:numPr>
        <w:spacing w:before="120" w:after="120" w:line="264" w:lineRule="auto"/>
        <w:ind w:left="142" w:firstLine="0"/>
        <w:contextualSpacing w:val="0"/>
        <w:jc w:val="both"/>
        <w:rPr>
          <w:rFonts w:ascii="Arial Narrow" w:hAnsi="Arial Narrow" w:cstheme="minorHAnsi"/>
          <w:color w:val="002060"/>
        </w:rPr>
      </w:pPr>
      <w:r w:rsidRPr="00653250">
        <w:rPr>
          <w:rFonts w:ascii="Arial Narrow" w:hAnsi="Arial Narrow" w:cstheme="minorHAnsi"/>
          <w:color w:val="002060"/>
        </w:rPr>
        <w:t>dostosować modele biznesowe</w:t>
      </w:r>
      <w:r w:rsidR="003F1B0E" w:rsidRPr="00653250">
        <w:rPr>
          <w:rFonts w:ascii="Arial Narrow" w:hAnsi="Arial Narrow" w:cstheme="minorHAnsi"/>
          <w:color w:val="002060"/>
        </w:rPr>
        <w:t>,</w:t>
      </w:r>
    </w:p>
    <w:p w14:paraId="6EC6996C" w14:textId="3E2725F7" w:rsidR="003F1B0E" w:rsidRPr="00653250" w:rsidRDefault="003F1B0E" w:rsidP="00C835BB">
      <w:pPr>
        <w:pStyle w:val="Akapitzlist"/>
        <w:numPr>
          <w:ilvl w:val="0"/>
          <w:numId w:val="85"/>
        </w:numPr>
        <w:spacing w:before="120" w:after="120" w:line="264" w:lineRule="auto"/>
        <w:ind w:left="142" w:firstLine="0"/>
        <w:contextualSpacing w:val="0"/>
        <w:jc w:val="both"/>
        <w:rPr>
          <w:rFonts w:ascii="Arial Narrow" w:hAnsi="Arial Narrow" w:cstheme="minorHAnsi"/>
          <w:color w:val="002060"/>
        </w:rPr>
      </w:pPr>
      <w:r w:rsidRPr="00653250">
        <w:rPr>
          <w:rFonts w:ascii="Arial Narrow" w:hAnsi="Arial Narrow" w:cstheme="minorHAnsi"/>
          <w:color w:val="002060"/>
        </w:rPr>
        <w:t>inwestować w poprawę kompetencji cyfrowych pracowników.</w:t>
      </w:r>
    </w:p>
    <w:p w14:paraId="53F8C902" w14:textId="31998306" w:rsidR="000162CA" w:rsidRPr="00653250" w:rsidRDefault="000162CA" w:rsidP="00434AAE">
      <w:pPr>
        <w:spacing w:before="120" w:after="120" w:line="264" w:lineRule="auto"/>
        <w:jc w:val="both"/>
        <w:rPr>
          <w:rFonts w:ascii="Arial Narrow" w:hAnsi="Arial Narrow" w:cstheme="minorHAnsi"/>
          <w:color w:val="002060"/>
        </w:rPr>
      </w:pPr>
      <w:r w:rsidRPr="00653250">
        <w:rPr>
          <w:rFonts w:ascii="Arial Narrow" w:hAnsi="Arial Narrow" w:cstheme="minorHAnsi"/>
          <w:color w:val="002060"/>
        </w:rPr>
        <w:t>OECD szacuje, że w</w:t>
      </w:r>
      <w:r w:rsidR="00266C95" w:rsidRPr="00653250">
        <w:rPr>
          <w:rFonts w:ascii="Arial Narrow" w:hAnsi="Arial Narrow" w:cstheme="minorHAnsi"/>
          <w:color w:val="002060"/>
        </w:rPr>
        <w:t xml:space="preserve"> </w:t>
      </w:r>
      <w:r w:rsidRPr="00653250">
        <w:rPr>
          <w:rFonts w:ascii="Arial Narrow" w:hAnsi="Arial Narrow" w:cstheme="minorHAnsi"/>
          <w:color w:val="002060"/>
        </w:rPr>
        <w:t>ciągu 20 lat aż 20% istniejących w Polsce miejsc pracy zostanie z dużym prawdopodobieństwem zlikwidowanych i zastąpionych przez maszyny. Następne 32% miejsc pracy spotka znacząca przemiana na skutek cyfryzacji. Oznacza to ponad 3 miliony zautomatyzowanych i</w:t>
      </w:r>
      <w:r w:rsidR="00266C95" w:rsidRPr="00653250">
        <w:rPr>
          <w:rFonts w:ascii="Arial Narrow" w:hAnsi="Arial Narrow" w:cstheme="minorHAnsi"/>
          <w:color w:val="002060"/>
        </w:rPr>
        <w:t> </w:t>
      </w:r>
      <w:r w:rsidRPr="00653250">
        <w:rPr>
          <w:rFonts w:ascii="Arial Narrow" w:hAnsi="Arial Narrow" w:cstheme="minorHAnsi"/>
          <w:color w:val="002060"/>
        </w:rPr>
        <w:t>ponad 5 milionów przeobrażonych miejsc pracy.</w:t>
      </w:r>
    </w:p>
    <w:p w14:paraId="0A442679" w14:textId="7335CFE3" w:rsidR="000162CA" w:rsidRPr="00653250" w:rsidRDefault="000162CA" w:rsidP="00434AAE">
      <w:pPr>
        <w:spacing w:before="120" w:after="120" w:line="264" w:lineRule="auto"/>
        <w:jc w:val="both"/>
        <w:rPr>
          <w:rFonts w:ascii="Arial Narrow" w:hAnsi="Arial Narrow" w:cstheme="minorHAnsi"/>
          <w:color w:val="002060"/>
        </w:rPr>
      </w:pPr>
      <w:r w:rsidRPr="00653250">
        <w:rPr>
          <w:rFonts w:ascii="Arial Narrow" w:hAnsi="Arial Narrow" w:cstheme="minorHAnsi"/>
          <w:color w:val="002060"/>
        </w:rPr>
        <w:t xml:space="preserve">Generuje to potrzebę nabycia nowych kompetencji lub istotnego przekwalifikowania znacznej liczby pracowników. Pracownicy wykonujący powtarzalne prace (zarówno fizyczne, jak i intelektualne) powinni przekwalifikować się w kierunku bardziej wymagających i kreatywnych zawodów. Inteligentne roboty funkcjonują nie tylko </w:t>
      </w:r>
      <w:r w:rsidR="00266C95" w:rsidRPr="00653250">
        <w:rPr>
          <w:rFonts w:ascii="Arial Narrow" w:hAnsi="Arial Narrow" w:cstheme="minorHAnsi"/>
          <w:color w:val="002060"/>
        </w:rPr>
        <w:t>jako</w:t>
      </w:r>
      <w:r w:rsidRPr="00653250">
        <w:rPr>
          <w:rFonts w:ascii="Arial Narrow" w:hAnsi="Arial Narrow" w:cstheme="minorHAnsi"/>
          <w:color w:val="002060"/>
        </w:rPr>
        <w:t xml:space="preserve"> maszyn</w:t>
      </w:r>
      <w:r w:rsidR="00266C95" w:rsidRPr="00653250">
        <w:rPr>
          <w:rFonts w:ascii="Arial Narrow" w:hAnsi="Arial Narrow" w:cstheme="minorHAnsi"/>
          <w:color w:val="002060"/>
        </w:rPr>
        <w:t>y</w:t>
      </w:r>
      <w:r w:rsidRPr="00653250">
        <w:rPr>
          <w:rFonts w:ascii="Arial Narrow" w:hAnsi="Arial Narrow" w:cstheme="minorHAnsi"/>
          <w:color w:val="002060"/>
        </w:rPr>
        <w:t xml:space="preserve"> przemysłow</w:t>
      </w:r>
      <w:r w:rsidR="00266C95" w:rsidRPr="00653250">
        <w:rPr>
          <w:rFonts w:ascii="Arial Narrow" w:hAnsi="Arial Narrow" w:cstheme="minorHAnsi"/>
          <w:color w:val="002060"/>
        </w:rPr>
        <w:t>e</w:t>
      </w:r>
      <w:r w:rsidRPr="00653250">
        <w:rPr>
          <w:rFonts w:ascii="Arial Narrow" w:hAnsi="Arial Narrow" w:cstheme="minorHAnsi"/>
          <w:color w:val="002060"/>
        </w:rPr>
        <w:t xml:space="preserve"> obsługując</w:t>
      </w:r>
      <w:r w:rsidR="00266C95" w:rsidRPr="00653250">
        <w:rPr>
          <w:rFonts w:ascii="Arial Narrow" w:hAnsi="Arial Narrow" w:cstheme="minorHAnsi"/>
          <w:color w:val="002060"/>
        </w:rPr>
        <w:t>e</w:t>
      </w:r>
      <w:r w:rsidRPr="00653250">
        <w:rPr>
          <w:rFonts w:ascii="Arial Narrow" w:hAnsi="Arial Narrow" w:cstheme="minorHAnsi"/>
          <w:color w:val="002060"/>
        </w:rPr>
        <w:t xml:space="preserve"> ciężkie przedmioty oraz </w:t>
      </w:r>
      <w:r w:rsidR="00F35166" w:rsidRPr="00653250">
        <w:rPr>
          <w:rFonts w:ascii="Arial Narrow" w:hAnsi="Arial Narrow" w:cstheme="minorHAnsi"/>
          <w:color w:val="002060"/>
        </w:rPr>
        <w:t xml:space="preserve">maszyny </w:t>
      </w:r>
      <w:r w:rsidRPr="00653250">
        <w:rPr>
          <w:rFonts w:ascii="Arial Narrow" w:hAnsi="Arial Narrow" w:cstheme="minorHAnsi"/>
          <w:color w:val="002060"/>
        </w:rPr>
        <w:t>precyzyjn</w:t>
      </w:r>
      <w:r w:rsidR="00266C95" w:rsidRPr="00653250">
        <w:rPr>
          <w:rFonts w:ascii="Arial Narrow" w:hAnsi="Arial Narrow" w:cstheme="minorHAnsi"/>
          <w:color w:val="002060"/>
        </w:rPr>
        <w:t>e,</w:t>
      </w:r>
      <w:r w:rsidRPr="00653250">
        <w:rPr>
          <w:rFonts w:ascii="Arial Narrow" w:hAnsi="Arial Narrow" w:cstheme="minorHAnsi"/>
          <w:color w:val="002060"/>
        </w:rPr>
        <w:t xml:space="preserve"> ale również jako wirtualne roboty do obsługi klientów lub korespondencji, wykorzystujące algorytmy sztucznej inteligencji, przejmują</w:t>
      </w:r>
      <w:r w:rsidR="00266C95" w:rsidRPr="00653250">
        <w:rPr>
          <w:rFonts w:ascii="Arial Narrow" w:hAnsi="Arial Narrow" w:cstheme="minorHAnsi"/>
          <w:color w:val="002060"/>
        </w:rPr>
        <w:t>ce</w:t>
      </w:r>
      <w:r w:rsidRPr="00653250">
        <w:rPr>
          <w:rFonts w:ascii="Arial Narrow" w:hAnsi="Arial Narrow" w:cstheme="minorHAnsi"/>
          <w:color w:val="002060"/>
        </w:rPr>
        <w:t xml:space="preserve"> zadania, których wykonanie odbywa się w niebezpiecznych warunkach (np. prace wysokościowe, wysokie temperatury) lub wymaga nadwyrężenia siły.  Dla przedsiębiorców robotyzacja jest odpowiedzią na nadchodzący spadek podaży siły roboczej</w:t>
      </w:r>
      <w:r w:rsidR="005C79E2" w:rsidRPr="00653250">
        <w:rPr>
          <w:rFonts w:ascii="Arial Narrow" w:hAnsi="Arial Narrow" w:cstheme="minorHAnsi"/>
          <w:color w:val="002060"/>
        </w:rPr>
        <w:t>,</w:t>
      </w:r>
      <w:r w:rsidRPr="00653250">
        <w:rPr>
          <w:rFonts w:ascii="Arial Narrow" w:hAnsi="Arial Narrow" w:cstheme="minorHAnsi"/>
          <w:color w:val="002060"/>
        </w:rPr>
        <w:t xml:space="preserve"> jak również rosnące wymagania płacowe. Nowe technologie stworzą nowe miejsca pracy, nastąpi migracja pracowników do zawodów tworzących produkty o większej wartości dodanej, </w:t>
      </w:r>
      <w:r w:rsidR="005C79E2" w:rsidRPr="00653250">
        <w:rPr>
          <w:rFonts w:ascii="Arial Narrow" w:hAnsi="Arial Narrow" w:cstheme="minorHAnsi"/>
          <w:color w:val="002060"/>
        </w:rPr>
        <w:t>co za</w:t>
      </w:r>
      <w:r w:rsidRPr="00653250">
        <w:rPr>
          <w:rFonts w:ascii="Arial Narrow" w:hAnsi="Arial Narrow" w:cstheme="minorHAnsi"/>
          <w:color w:val="002060"/>
        </w:rPr>
        <w:t>gwarantuj</w:t>
      </w:r>
      <w:r w:rsidR="005C79E2" w:rsidRPr="00653250">
        <w:rPr>
          <w:rFonts w:ascii="Arial Narrow" w:hAnsi="Arial Narrow" w:cstheme="minorHAnsi"/>
          <w:color w:val="002060"/>
        </w:rPr>
        <w:t>e</w:t>
      </w:r>
      <w:r w:rsidRPr="00653250">
        <w:rPr>
          <w:rFonts w:ascii="Arial Narrow" w:hAnsi="Arial Narrow" w:cstheme="minorHAnsi"/>
          <w:color w:val="002060"/>
        </w:rPr>
        <w:t xml:space="preserve"> wyższe marże i wyższe pensje. Szczególną wagę zyskuje rozwój kapitału ludzkiego, zwłaszcza w obszarze nowych technologii. Odpowiednio powinn</w:t>
      </w:r>
      <w:r w:rsidR="005C79E2" w:rsidRPr="00653250">
        <w:rPr>
          <w:rFonts w:ascii="Arial Narrow" w:hAnsi="Arial Narrow" w:cstheme="minorHAnsi"/>
          <w:color w:val="002060"/>
        </w:rPr>
        <w:t>y</w:t>
      </w:r>
      <w:r w:rsidRPr="00653250">
        <w:rPr>
          <w:rFonts w:ascii="Arial Narrow" w:hAnsi="Arial Narrow" w:cstheme="minorHAnsi"/>
          <w:color w:val="002060"/>
        </w:rPr>
        <w:t xml:space="preserve"> zostać </w:t>
      </w:r>
      <w:r w:rsidR="005C79E2" w:rsidRPr="00653250">
        <w:rPr>
          <w:rFonts w:ascii="Arial Narrow" w:hAnsi="Arial Narrow" w:cstheme="minorHAnsi"/>
          <w:color w:val="002060"/>
        </w:rPr>
        <w:t xml:space="preserve">dostosowane </w:t>
      </w:r>
      <w:r w:rsidRPr="00653250">
        <w:rPr>
          <w:rFonts w:ascii="Arial Narrow" w:hAnsi="Arial Narrow" w:cstheme="minorHAnsi"/>
          <w:color w:val="002060"/>
        </w:rPr>
        <w:t xml:space="preserve">edukacja szkolna i dualna edukacja zawodowa, ale też kształcenie ustawiczne i rozwój pracowników. Państwo może pobudzać proces robotyzacji poprzez działania w obszarze edukacji, stymulowanie polityki szkoleniowej przedsiębiorstw, wspieranie innowacyjności, pomoc finansową oraz niefinansową. </w:t>
      </w:r>
    </w:p>
    <w:p w14:paraId="7384B424" w14:textId="14615E41" w:rsidR="000162CA" w:rsidRPr="00653250" w:rsidRDefault="000162CA" w:rsidP="00434AAE">
      <w:pPr>
        <w:spacing w:before="120" w:after="120" w:line="264" w:lineRule="auto"/>
        <w:jc w:val="both"/>
        <w:rPr>
          <w:rFonts w:ascii="Arial Narrow" w:hAnsi="Arial Narrow" w:cstheme="minorHAnsi"/>
          <w:color w:val="002060"/>
        </w:rPr>
      </w:pPr>
      <w:r w:rsidRPr="00653250">
        <w:rPr>
          <w:rFonts w:ascii="Arial Narrow" w:hAnsi="Arial Narrow" w:cstheme="minorHAnsi"/>
          <w:color w:val="002060"/>
        </w:rPr>
        <w:t xml:space="preserve">W Polsce na 10 000 pracowników </w:t>
      </w:r>
      <w:r w:rsidR="00045D1F" w:rsidRPr="00653250">
        <w:rPr>
          <w:rFonts w:ascii="Arial Narrow" w:hAnsi="Arial Narrow"/>
          <w:color w:val="002060"/>
        </w:rPr>
        <w:t xml:space="preserve">(dane za rok 2019) </w:t>
      </w:r>
      <w:r w:rsidRPr="00653250">
        <w:rPr>
          <w:rFonts w:ascii="Arial Narrow" w:hAnsi="Arial Narrow" w:cstheme="minorHAnsi"/>
          <w:color w:val="002060"/>
        </w:rPr>
        <w:t>przypada 4</w:t>
      </w:r>
      <w:r w:rsidR="00722648" w:rsidRPr="00653250">
        <w:rPr>
          <w:rFonts w:ascii="Arial Narrow" w:hAnsi="Arial Narrow" w:cstheme="minorHAnsi"/>
          <w:color w:val="002060"/>
        </w:rPr>
        <w:t>6</w:t>
      </w:r>
      <w:r w:rsidRPr="00653250">
        <w:rPr>
          <w:rFonts w:ascii="Arial Narrow" w:hAnsi="Arial Narrow" w:cstheme="minorHAnsi"/>
          <w:color w:val="002060"/>
        </w:rPr>
        <w:t xml:space="preserve"> robot</w:t>
      </w:r>
      <w:r w:rsidR="00722648" w:rsidRPr="00653250">
        <w:rPr>
          <w:rFonts w:ascii="Arial Narrow" w:hAnsi="Arial Narrow" w:cstheme="minorHAnsi"/>
          <w:color w:val="002060"/>
        </w:rPr>
        <w:t>ów</w:t>
      </w:r>
      <w:r w:rsidRPr="00653250">
        <w:rPr>
          <w:rFonts w:ascii="Arial Narrow" w:hAnsi="Arial Narrow" w:cstheme="minorHAnsi"/>
          <w:color w:val="002060"/>
        </w:rPr>
        <w:t xml:space="preserve"> przemysłow</w:t>
      </w:r>
      <w:r w:rsidR="00722648" w:rsidRPr="00653250">
        <w:rPr>
          <w:rFonts w:ascii="Arial Narrow" w:hAnsi="Arial Narrow" w:cstheme="minorHAnsi"/>
          <w:color w:val="002060"/>
        </w:rPr>
        <w:t>ych</w:t>
      </w:r>
      <w:r w:rsidRPr="00653250">
        <w:rPr>
          <w:rFonts w:ascii="Arial Narrow" w:hAnsi="Arial Narrow" w:cstheme="minorHAnsi"/>
          <w:color w:val="002060"/>
        </w:rPr>
        <w:t xml:space="preserve">. Dla porównania na Węgrzech </w:t>
      </w:r>
      <w:r w:rsidR="005C79E2" w:rsidRPr="00653250">
        <w:rPr>
          <w:rFonts w:ascii="Arial Narrow" w:hAnsi="Arial Narrow"/>
          <w:color w:val="002060"/>
        </w:rPr>
        <w:t>–</w:t>
      </w:r>
      <w:r w:rsidRPr="00653250">
        <w:rPr>
          <w:rFonts w:ascii="Arial Narrow" w:hAnsi="Arial Narrow" w:cstheme="minorHAnsi"/>
          <w:color w:val="002060"/>
        </w:rPr>
        <w:t xml:space="preserve"> </w:t>
      </w:r>
      <w:r w:rsidR="00722648" w:rsidRPr="00653250">
        <w:rPr>
          <w:rFonts w:ascii="Arial Narrow" w:hAnsi="Arial Narrow" w:cstheme="minorHAnsi"/>
          <w:color w:val="002060"/>
        </w:rPr>
        <w:t>106</w:t>
      </w:r>
      <w:r w:rsidRPr="00653250">
        <w:rPr>
          <w:rFonts w:ascii="Arial Narrow" w:hAnsi="Arial Narrow" w:cstheme="minorHAnsi"/>
          <w:color w:val="002060"/>
        </w:rPr>
        <w:t>, w Czechach – 1</w:t>
      </w:r>
      <w:r w:rsidR="00722648" w:rsidRPr="00653250">
        <w:rPr>
          <w:rFonts w:ascii="Arial Narrow" w:hAnsi="Arial Narrow" w:cstheme="minorHAnsi"/>
          <w:color w:val="002060"/>
        </w:rPr>
        <w:t>47</w:t>
      </w:r>
      <w:r w:rsidRPr="00653250">
        <w:rPr>
          <w:rFonts w:ascii="Arial Narrow" w:hAnsi="Arial Narrow" w:cstheme="minorHAnsi"/>
          <w:color w:val="002060"/>
        </w:rPr>
        <w:t xml:space="preserve">,  a w Niemczech </w:t>
      </w:r>
      <w:r w:rsidR="005C79E2" w:rsidRPr="00653250">
        <w:rPr>
          <w:rFonts w:ascii="Arial Narrow" w:hAnsi="Arial Narrow"/>
          <w:color w:val="002060"/>
        </w:rPr>
        <w:t>–</w:t>
      </w:r>
      <w:r w:rsidRPr="00653250">
        <w:rPr>
          <w:rFonts w:ascii="Arial Narrow" w:hAnsi="Arial Narrow" w:cstheme="minorHAnsi"/>
          <w:color w:val="002060"/>
        </w:rPr>
        <w:t xml:space="preserve"> 3</w:t>
      </w:r>
      <w:r w:rsidR="00722648" w:rsidRPr="00653250">
        <w:rPr>
          <w:rFonts w:ascii="Arial Narrow" w:hAnsi="Arial Narrow" w:cstheme="minorHAnsi"/>
          <w:color w:val="002060"/>
        </w:rPr>
        <w:t>46</w:t>
      </w:r>
      <w:r w:rsidRPr="00653250">
        <w:rPr>
          <w:rFonts w:ascii="Arial Narrow" w:hAnsi="Arial Narrow" w:cstheme="minorHAnsi"/>
          <w:color w:val="002060"/>
        </w:rPr>
        <w:t>. W czeskiej gospodarce pracuje niemal 30% więcej robotów niż w Polsce, chociaż jest ona 2,5-krotnie mniejsza od polskiej. Liczba robotów w Polsce wzrosła o 20% r/r, przy światowym wzroście na poziomie 14,8% r/r.</w:t>
      </w:r>
    </w:p>
    <w:p w14:paraId="1FC90FB9" w14:textId="7669A9F8" w:rsidR="004055E0" w:rsidRPr="0057202A" w:rsidRDefault="000162CA" w:rsidP="00434AAE">
      <w:pPr>
        <w:spacing w:after="120" w:line="264" w:lineRule="auto"/>
        <w:jc w:val="both"/>
        <w:rPr>
          <w:rFonts w:ascii="Arial Narrow" w:hAnsi="Arial Narrow"/>
          <w:b/>
          <w:color w:val="002060"/>
          <w:u w:val="single"/>
        </w:rPr>
      </w:pPr>
      <w:r w:rsidRPr="0057202A">
        <w:rPr>
          <w:rFonts w:ascii="Arial Narrow" w:hAnsi="Arial Narrow"/>
          <w:b/>
          <w:color w:val="002060"/>
        </w:rPr>
        <w:t>Kluczowe działania dotyczące transformacji w kierunku transformacji cyfrowej i</w:t>
      </w:r>
      <w:r w:rsidR="00854D8D" w:rsidRPr="0057202A">
        <w:rPr>
          <w:rFonts w:ascii="Arial Narrow" w:hAnsi="Arial Narrow"/>
          <w:b/>
          <w:color w:val="002060"/>
        </w:rPr>
        <w:t xml:space="preserve"> przemysłu </w:t>
      </w:r>
      <w:r w:rsidRPr="0057202A">
        <w:rPr>
          <w:rFonts w:ascii="Arial Narrow" w:hAnsi="Arial Narrow"/>
          <w:b/>
          <w:color w:val="002060"/>
        </w:rPr>
        <w:t>4.0 obejmują:</w:t>
      </w:r>
    </w:p>
    <w:p w14:paraId="7F6CE1DA" w14:textId="7DC16560" w:rsidR="000162CA" w:rsidRPr="001610C5" w:rsidRDefault="000162CA" w:rsidP="00434AAE">
      <w:pPr>
        <w:spacing w:after="120" w:line="264" w:lineRule="auto"/>
        <w:jc w:val="both"/>
        <w:rPr>
          <w:rFonts w:ascii="Arial Narrow" w:eastAsia="Times New Roman" w:hAnsi="Arial Narrow" w:cstheme="minorHAnsi"/>
          <w:b/>
          <w:color w:val="002060"/>
          <w:lang w:eastAsia="pl-PL"/>
        </w:rPr>
      </w:pPr>
      <w:r w:rsidRPr="001610C5">
        <w:rPr>
          <w:rFonts w:ascii="Arial Narrow" w:eastAsia="Times New Roman" w:hAnsi="Arial Narrow" w:cstheme="minorHAnsi"/>
          <w:b/>
          <w:color w:val="002060"/>
          <w:lang w:eastAsia="pl-PL"/>
        </w:rPr>
        <w:t xml:space="preserve">Fundacja Platforma Przemysłu Przyszłości </w:t>
      </w:r>
      <w:r w:rsidR="00ED1B36" w:rsidRPr="001610C5">
        <w:rPr>
          <w:rFonts w:ascii="Arial Narrow" w:eastAsia="Times New Roman" w:hAnsi="Arial Narrow"/>
          <w:b/>
          <w:color w:val="002060"/>
          <w:lang w:eastAsia="pl-PL"/>
        </w:rPr>
        <w:t>–</w:t>
      </w:r>
      <w:r w:rsidRPr="001610C5">
        <w:rPr>
          <w:rFonts w:ascii="Arial Narrow" w:eastAsia="Times New Roman" w:hAnsi="Arial Narrow" w:cstheme="minorHAnsi"/>
          <w:b/>
          <w:color w:val="002060"/>
          <w:lang w:eastAsia="pl-PL"/>
        </w:rPr>
        <w:t xml:space="preserve"> standaryzacja i integracja działań szkoleniowo-doradczych</w:t>
      </w:r>
    </w:p>
    <w:p w14:paraId="0F216A80" w14:textId="7F5B1A25" w:rsidR="000162CA" w:rsidRPr="005130F2"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 xml:space="preserve">Szczególnym wyzwaniem dla Polski jest uczestniczenie w czwartej rewolucji przemysłowej w sytuacji, gdy zdobycze trzeciej rewolucji są w naszym kraju rozpowszechnione w ograniczonym stopniu. Ważną przyczyną takiego </w:t>
      </w:r>
      <w:r w:rsidRPr="005130F2">
        <w:rPr>
          <w:rFonts w:ascii="Arial Narrow" w:hAnsi="Arial Narrow" w:cstheme="minorHAnsi"/>
          <w:color w:val="002060"/>
        </w:rPr>
        <w:t xml:space="preserve">stanu rzeczy jest brak świadomości przedsiębiorców odnośnie do korzyści płynących z wdrożenia rozwiązań </w:t>
      </w:r>
      <w:r w:rsidR="005130F2" w:rsidRPr="005130F2">
        <w:rPr>
          <w:rFonts w:ascii="Arial Narrow" w:hAnsi="Arial Narrow" w:cstheme="minorHAnsi"/>
          <w:color w:val="002060"/>
        </w:rPr>
        <w:t>p</w:t>
      </w:r>
      <w:r w:rsidRPr="0057202A">
        <w:rPr>
          <w:rFonts w:ascii="Arial Narrow" w:hAnsi="Arial Narrow"/>
          <w:color w:val="002060"/>
        </w:rPr>
        <w:t>rzemysłu 4.0</w:t>
      </w:r>
      <w:r w:rsidRPr="005130F2">
        <w:rPr>
          <w:rFonts w:ascii="Arial Narrow" w:hAnsi="Arial Narrow" w:cstheme="minorHAnsi"/>
          <w:color w:val="002060"/>
        </w:rPr>
        <w:t xml:space="preserve"> oraz brak wiedzy niezbędnej do podjęcia decyzji o modernizacji. Dlatego też przeskok z </w:t>
      </w:r>
      <w:r w:rsidRPr="0057202A">
        <w:rPr>
          <w:rFonts w:ascii="Arial Narrow" w:hAnsi="Arial Narrow"/>
          <w:color w:val="002060"/>
        </w:rPr>
        <w:t>przemysłu 2.0 do przemysłu 4.0</w:t>
      </w:r>
      <w:r w:rsidRPr="005130F2">
        <w:rPr>
          <w:rFonts w:ascii="Arial Narrow" w:hAnsi="Arial Narrow" w:cstheme="minorHAnsi"/>
          <w:color w:val="002060"/>
        </w:rPr>
        <w:t xml:space="preserve"> musi odbyć się najpierw na poziomie mentalnym, jako dostrzeżenie potrzeby i korzyści wynikających z unowocześnienia procesów produkcji, a następnie przez nabycie podstawowej znajomości zagadnień przemysłu przyszłości. W</w:t>
      </w:r>
      <w:r w:rsidR="00ED1B36" w:rsidRPr="005130F2">
        <w:rPr>
          <w:rFonts w:ascii="Arial Narrow" w:hAnsi="Arial Narrow" w:cstheme="minorHAnsi"/>
          <w:color w:val="002060"/>
        </w:rPr>
        <w:t> </w:t>
      </w:r>
      <w:r w:rsidRPr="005130F2">
        <w:rPr>
          <w:rFonts w:ascii="Arial Narrow" w:hAnsi="Arial Narrow" w:cstheme="minorHAnsi"/>
          <w:color w:val="002060"/>
        </w:rPr>
        <w:t xml:space="preserve">takim środowisku rozwój </w:t>
      </w:r>
      <w:r w:rsidRPr="0057202A">
        <w:rPr>
          <w:rFonts w:ascii="Arial Narrow" w:hAnsi="Arial Narrow"/>
          <w:color w:val="002060"/>
        </w:rPr>
        <w:t>przemysłu 4.0</w:t>
      </w:r>
      <w:r w:rsidRPr="005130F2">
        <w:rPr>
          <w:rFonts w:ascii="Arial Narrow" w:hAnsi="Arial Narrow" w:cstheme="minorHAnsi"/>
          <w:color w:val="002060"/>
        </w:rPr>
        <w:t xml:space="preserve"> będzie zachodził samoistnie poprzez mechanizmy rynkowe.</w:t>
      </w:r>
    </w:p>
    <w:p w14:paraId="0FFF5F2F" w14:textId="77777777" w:rsidR="000162CA" w:rsidRPr="005130F2" w:rsidRDefault="000162CA" w:rsidP="00434AAE">
      <w:pPr>
        <w:spacing w:after="120" w:line="264" w:lineRule="auto"/>
        <w:jc w:val="both"/>
        <w:rPr>
          <w:rFonts w:ascii="Arial Narrow" w:hAnsi="Arial Narrow" w:cstheme="minorHAnsi"/>
          <w:color w:val="002060"/>
          <w:shd w:val="clear" w:color="auto" w:fill="FFFFFF"/>
        </w:rPr>
      </w:pPr>
    </w:p>
    <w:p w14:paraId="52F347C5" w14:textId="5D6683DE" w:rsidR="000162CA" w:rsidRPr="00653250" w:rsidRDefault="000162CA" w:rsidP="00434AAE">
      <w:pPr>
        <w:shd w:val="clear" w:color="auto" w:fill="FFFFFF"/>
        <w:spacing w:after="120" w:line="264" w:lineRule="auto"/>
        <w:jc w:val="both"/>
        <w:rPr>
          <w:rFonts w:ascii="Arial Narrow" w:eastAsia="Times New Roman" w:hAnsi="Arial Narrow" w:cstheme="minorHAnsi"/>
          <w:color w:val="002060"/>
          <w:lang w:eastAsia="pl-PL"/>
        </w:rPr>
      </w:pPr>
      <w:r w:rsidRPr="005130F2">
        <w:rPr>
          <w:rFonts w:ascii="Arial Narrow" w:hAnsi="Arial Narrow" w:cstheme="minorHAnsi"/>
          <w:color w:val="002060"/>
          <w:shd w:val="clear" w:color="auto" w:fill="FFFFFF"/>
        </w:rPr>
        <w:t xml:space="preserve">Misją powołanej Fundacji Platforma Przemysłu Przyszłości (FPPP) jest zwiększanie świadomości na temat </w:t>
      </w:r>
      <w:r w:rsidRPr="0057202A">
        <w:rPr>
          <w:rFonts w:ascii="Arial Narrow" w:hAnsi="Arial Narrow"/>
          <w:color w:val="002060"/>
          <w:shd w:val="clear" w:color="auto" w:fill="FFFFFF"/>
        </w:rPr>
        <w:t>przemysłu 4.0</w:t>
      </w:r>
      <w:r w:rsidRPr="005130F2">
        <w:rPr>
          <w:rFonts w:ascii="Arial Narrow" w:hAnsi="Arial Narrow" w:cstheme="minorHAnsi"/>
          <w:color w:val="002060"/>
          <w:shd w:val="clear" w:color="auto" w:fill="FFFFFF"/>
        </w:rPr>
        <w:t xml:space="preserve"> oraz skłonności do wykorzystania jego zdobyczy w polskich przedsiębiorstwach dzięki oferowaniu wiedzy niezbędnej do podjęcia takiej decyzji. </w:t>
      </w:r>
      <w:r w:rsidRPr="005130F2">
        <w:rPr>
          <w:rFonts w:ascii="Arial Narrow" w:hAnsi="Arial Narrow" w:cstheme="minorHAnsi"/>
          <w:bCs/>
          <w:color w:val="002060"/>
        </w:rPr>
        <w:t xml:space="preserve">FPPP </w:t>
      </w:r>
      <w:r w:rsidRPr="005130F2">
        <w:rPr>
          <w:rFonts w:ascii="Arial Narrow" w:hAnsi="Arial Narrow" w:cstheme="minorHAnsi"/>
          <w:color w:val="002060"/>
        </w:rPr>
        <w:t xml:space="preserve">pełni rolę krajowego integratora i akceleratora transformacji do </w:t>
      </w:r>
      <w:r w:rsidRPr="0057202A">
        <w:rPr>
          <w:rFonts w:ascii="Arial Narrow" w:hAnsi="Arial Narrow"/>
          <w:color w:val="002060"/>
        </w:rPr>
        <w:t>przemysłu 4.0.</w:t>
      </w:r>
      <w:r w:rsidRPr="005130F2">
        <w:rPr>
          <w:rFonts w:ascii="Arial Narrow" w:hAnsi="Arial Narrow" w:cstheme="minorHAnsi"/>
          <w:color w:val="002060"/>
        </w:rPr>
        <w:t xml:space="preserve"> Przedsięwzięcie wchodzi w pakiet działań wyszczególnionych w SOR, mających zwiększyć konkurencyjność polskich przedsiębiorstw. FPPP koordynuje powstawanie ekosystemu </w:t>
      </w:r>
      <w:r w:rsidR="005130F2" w:rsidRPr="005130F2">
        <w:rPr>
          <w:rFonts w:ascii="Arial Narrow" w:hAnsi="Arial Narrow"/>
          <w:color w:val="002060"/>
        </w:rPr>
        <w:t>p</w:t>
      </w:r>
      <w:r w:rsidRPr="0057202A">
        <w:rPr>
          <w:rFonts w:ascii="Arial Narrow" w:hAnsi="Arial Narrow"/>
          <w:color w:val="002060"/>
        </w:rPr>
        <w:t>rzemysłu 4.0</w:t>
      </w:r>
      <w:r w:rsidRPr="005130F2">
        <w:rPr>
          <w:rFonts w:ascii="Arial Narrow" w:hAnsi="Arial Narrow" w:cstheme="minorHAnsi"/>
          <w:color w:val="002060"/>
        </w:rPr>
        <w:t>, w którym uczestniczą przedsiębiorstwa przemysłowe, dostawcy rozwiązań produkcyjnych, firmy technologiczne, jednostki badawcze, administracja publiczna i inni.</w:t>
      </w:r>
      <w:r w:rsidRPr="00653250">
        <w:rPr>
          <w:rFonts w:ascii="Arial Narrow" w:eastAsia="Times New Roman" w:hAnsi="Arial Narrow" w:cstheme="minorHAnsi"/>
          <w:color w:val="002060"/>
          <w:lang w:eastAsia="pl-PL"/>
        </w:rPr>
        <w:t xml:space="preserve"> </w:t>
      </w:r>
    </w:p>
    <w:p w14:paraId="5A152529" w14:textId="77777777" w:rsidR="000162CA" w:rsidRPr="00653250" w:rsidRDefault="000162CA" w:rsidP="00434AAE">
      <w:pPr>
        <w:shd w:val="clear" w:color="auto" w:fill="FFFFFF"/>
        <w:spacing w:after="120" w:line="264" w:lineRule="auto"/>
        <w:jc w:val="both"/>
        <w:rPr>
          <w:rFonts w:ascii="Arial Narrow" w:eastAsia="Times New Roman" w:hAnsi="Arial Narrow" w:cstheme="minorHAnsi"/>
          <w:color w:val="002060"/>
          <w:lang w:eastAsia="pl-PL"/>
        </w:rPr>
      </w:pPr>
    </w:p>
    <w:p w14:paraId="783F7281" w14:textId="77777777" w:rsidR="000162CA" w:rsidRPr="00653250" w:rsidRDefault="000162CA" w:rsidP="00434AAE">
      <w:pPr>
        <w:shd w:val="clear" w:color="auto" w:fill="FFFFFF"/>
        <w:spacing w:after="120" w:line="264" w:lineRule="auto"/>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Fundacja Platforma Przemysłu Przyszłości koncentruje się na:</w:t>
      </w:r>
    </w:p>
    <w:p w14:paraId="3518AC2F" w14:textId="1844711F" w:rsidR="000162CA" w:rsidRPr="001610C5" w:rsidRDefault="000162CA" w:rsidP="00C835BB">
      <w:pPr>
        <w:pStyle w:val="Akapitzlist"/>
        <w:numPr>
          <w:ilvl w:val="0"/>
          <w:numId w:val="113"/>
        </w:numPr>
        <w:shd w:val="clear" w:color="auto" w:fill="FFFFFF"/>
        <w:spacing w:after="120" w:line="264" w:lineRule="auto"/>
        <w:contextualSpacing w:val="0"/>
        <w:jc w:val="both"/>
        <w:rPr>
          <w:rFonts w:ascii="Arial Narrow" w:eastAsia="Times New Roman" w:hAnsi="Arial Narrow" w:cstheme="minorHAnsi"/>
          <w:color w:val="002060"/>
          <w:lang w:eastAsia="pl-PL"/>
        </w:rPr>
      </w:pPr>
      <w:r w:rsidRPr="001610C5">
        <w:rPr>
          <w:rFonts w:ascii="Arial Narrow" w:eastAsia="Times New Roman" w:hAnsi="Arial Narrow" w:cstheme="minorHAnsi"/>
          <w:color w:val="002060"/>
          <w:lang w:eastAsia="pl-PL"/>
        </w:rPr>
        <w:lastRenderedPageBreak/>
        <w:t xml:space="preserve">informowaniu, demonstrowaniu, promowaniu, wspieraniu, szkoleniu i inicjowaniu działań budujących i rozwijających komponenty tworzące profil konkurencyjnego przemysłu przyszłości oraz </w:t>
      </w:r>
      <w:r w:rsidR="00ED1B36" w:rsidRPr="001610C5">
        <w:rPr>
          <w:rFonts w:ascii="Arial Narrow" w:eastAsia="Times New Roman" w:hAnsi="Arial Narrow" w:cstheme="minorHAnsi"/>
          <w:color w:val="002060"/>
          <w:lang w:eastAsia="pl-PL"/>
        </w:rPr>
        <w:t xml:space="preserve">na </w:t>
      </w:r>
      <w:r w:rsidRPr="001610C5">
        <w:rPr>
          <w:rFonts w:ascii="Arial Narrow" w:eastAsia="Times New Roman" w:hAnsi="Arial Narrow" w:cstheme="minorHAnsi"/>
          <w:color w:val="002060"/>
          <w:lang w:eastAsia="pl-PL"/>
        </w:rPr>
        <w:t>ich integrowaniu,</w:t>
      </w:r>
    </w:p>
    <w:p w14:paraId="0E926184" w14:textId="6C0B2327" w:rsidR="000162CA" w:rsidRPr="001610C5" w:rsidRDefault="000162CA" w:rsidP="00C835BB">
      <w:pPr>
        <w:pStyle w:val="Akapitzlist"/>
        <w:numPr>
          <w:ilvl w:val="0"/>
          <w:numId w:val="113"/>
        </w:numPr>
        <w:shd w:val="clear" w:color="auto" w:fill="FFFFFF"/>
        <w:spacing w:after="120" w:line="264" w:lineRule="auto"/>
        <w:contextualSpacing w:val="0"/>
        <w:jc w:val="both"/>
        <w:rPr>
          <w:rFonts w:ascii="Arial Narrow" w:eastAsia="Times New Roman" w:hAnsi="Arial Narrow" w:cstheme="minorHAnsi"/>
          <w:color w:val="002060"/>
          <w:lang w:eastAsia="pl-PL"/>
        </w:rPr>
      </w:pPr>
      <w:r w:rsidRPr="001610C5">
        <w:rPr>
          <w:rFonts w:ascii="Arial Narrow" w:eastAsia="Times New Roman" w:hAnsi="Arial Narrow" w:cstheme="minorHAnsi"/>
          <w:color w:val="002060"/>
          <w:lang w:eastAsia="pl-PL"/>
        </w:rPr>
        <w:t>budowaniu kompetencji doradczych,</w:t>
      </w:r>
    </w:p>
    <w:p w14:paraId="20B3C1A6" w14:textId="639F6F0A" w:rsidR="000162CA" w:rsidRPr="001610C5" w:rsidRDefault="000162CA" w:rsidP="00C835BB">
      <w:pPr>
        <w:pStyle w:val="Akapitzlist"/>
        <w:numPr>
          <w:ilvl w:val="0"/>
          <w:numId w:val="113"/>
        </w:numPr>
        <w:shd w:val="clear" w:color="auto" w:fill="FFFFFF"/>
        <w:spacing w:after="120" w:line="264" w:lineRule="auto"/>
        <w:contextualSpacing w:val="0"/>
        <w:jc w:val="both"/>
        <w:rPr>
          <w:rFonts w:ascii="Arial Narrow" w:eastAsia="Times New Roman" w:hAnsi="Arial Narrow" w:cstheme="minorHAnsi"/>
          <w:color w:val="002060"/>
          <w:lang w:eastAsia="pl-PL"/>
        </w:rPr>
      </w:pPr>
      <w:r w:rsidRPr="001610C5">
        <w:rPr>
          <w:rFonts w:ascii="Arial Narrow" w:eastAsia="Times New Roman" w:hAnsi="Arial Narrow" w:cstheme="minorHAnsi"/>
          <w:color w:val="002060"/>
          <w:lang w:eastAsia="pl-PL"/>
        </w:rPr>
        <w:t>budowaniu sieci wsparcia,</w:t>
      </w:r>
    </w:p>
    <w:p w14:paraId="2B18B5BA" w14:textId="4FCED992" w:rsidR="000162CA" w:rsidRPr="001610C5" w:rsidRDefault="000162CA" w:rsidP="00C835BB">
      <w:pPr>
        <w:pStyle w:val="Akapitzlist"/>
        <w:numPr>
          <w:ilvl w:val="0"/>
          <w:numId w:val="113"/>
        </w:numPr>
        <w:shd w:val="clear" w:color="auto" w:fill="FFFFFF"/>
        <w:spacing w:after="120" w:line="264" w:lineRule="auto"/>
        <w:ind w:left="714" w:hanging="357"/>
        <w:contextualSpacing w:val="0"/>
        <w:jc w:val="both"/>
        <w:rPr>
          <w:rFonts w:ascii="Arial Narrow" w:eastAsia="Times New Roman" w:hAnsi="Arial Narrow" w:cstheme="minorHAnsi"/>
          <w:color w:val="002060"/>
          <w:lang w:eastAsia="pl-PL"/>
        </w:rPr>
      </w:pPr>
      <w:r w:rsidRPr="001610C5">
        <w:rPr>
          <w:rFonts w:ascii="Arial Narrow" w:eastAsia="Times New Roman" w:hAnsi="Arial Narrow" w:cstheme="minorHAnsi"/>
          <w:color w:val="002060"/>
          <w:lang w:eastAsia="pl-PL"/>
        </w:rPr>
        <w:t>koordynacji hubów cyfrowej innowacji, a także standaryzacji tych ośrodków.</w:t>
      </w:r>
    </w:p>
    <w:p w14:paraId="221A4EB1" w14:textId="27E115DA" w:rsidR="000162CA" w:rsidRPr="00653250" w:rsidRDefault="000162CA" w:rsidP="00434AAE">
      <w:pPr>
        <w:spacing w:after="120" w:line="264" w:lineRule="auto"/>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Jednym z kluczowych działań Platformy jest wyposażenie przedsiębiorstw w wiedzę z </w:t>
      </w:r>
      <w:r w:rsidRPr="005130F2">
        <w:rPr>
          <w:rFonts w:ascii="Arial Narrow" w:hAnsi="Arial Narrow" w:cstheme="minorHAnsi"/>
          <w:color w:val="002060"/>
          <w:shd w:val="clear" w:color="auto" w:fill="FFFFFF"/>
        </w:rPr>
        <w:t xml:space="preserve">zakresu </w:t>
      </w:r>
      <w:r w:rsidR="005130F2" w:rsidRPr="005130F2">
        <w:rPr>
          <w:rFonts w:ascii="Arial Narrow" w:hAnsi="Arial Narrow"/>
          <w:color w:val="002060"/>
          <w:shd w:val="clear" w:color="auto" w:fill="FFFFFF"/>
        </w:rPr>
        <w:t>p</w:t>
      </w:r>
      <w:r w:rsidRPr="0057202A">
        <w:rPr>
          <w:rFonts w:ascii="Arial Narrow" w:hAnsi="Arial Narrow"/>
          <w:color w:val="002060"/>
          <w:shd w:val="clear" w:color="auto" w:fill="FFFFFF"/>
        </w:rPr>
        <w:t>rzemysłu 4.0</w:t>
      </w:r>
      <w:r w:rsidRPr="005130F2">
        <w:rPr>
          <w:rFonts w:ascii="Arial Narrow" w:hAnsi="Arial Narrow" w:cstheme="minorHAnsi"/>
          <w:color w:val="002060"/>
          <w:shd w:val="clear" w:color="auto" w:fill="FFFFFF"/>
        </w:rPr>
        <w:t xml:space="preserve">. Istotne jest zatem budowanie świadomości kadry menadżerskiej o potrzebie wprowadzania daleko idących zmian. To </w:t>
      </w:r>
      <w:r w:rsidR="00ED1B36" w:rsidRPr="005130F2">
        <w:rPr>
          <w:rFonts w:ascii="Arial Narrow" w:hAnsi="Arial Narrow" w:cstheme="minorHAnsi"/>
          <w:color w:val="002060"/>
          <w:shd w:val="clear" w:color="auto" w:fill="FFFFFF"/>
        </w:rPr>
        <w:t xml:space="preserve">jest </w:t>
      </w:r>
      <w:r w:rsidRPr="005130F2">
        <w:rPr>
          <w:rFonts w:ascii="Arial Narrow" w:hAnsi="Arial Narrow" w:cstheme="minorHAnsi"/>
          <w:color w:val="002060"/>
          <w:shd w:val="clear" w:color="auto" w:fill="FFFFFF"/>
        </w:rPr>
        <w:t>m.in. wsparcie ich transformacji cyfrowej w zakresie procesów, produktów i modeli biznesowych, wykorzystujących najnowsze osiągnięcia z dziedziny automatyzacji, sztucznej inteligencji, technologii teleinformatycznych oraz komunikacji pomiędzy maszynami oraz człowiekiem a maszynami.</w:t>
      </w:r>
      <w:r w:rsidRPr="005130F2">
        <w:rPr>
          <w:rFonts w:ascii="Arial Narrow" w:hAnsi="Arial Narrow" w:cstheme="minorHAnsi"/>
          <w:color w:val="002060"/>
        </w:rPr>
        <w:t xml:space="preserve"> </w:t>
      </w:r>
      <w:r w:rsidRPr="005130F2">
        <w:rPr>
          <w:rFonts w:ascii="Arial Narrow" w:hAnsi="Arial Narrow" w:cstheme="minorHAnsi"/>
          <w:color w:val="002060"/>
          <w:shd w:val="clear" w:color="auto" w:fill="FFFFFF"/>
        </w:rPr>
        <w:t>FPPP udziela wsparcia o charakterze niefinansowym (szkolenia, doradztwo, przedsięwzięcia integrujące przedsiębiorców w obszarze transformacji cyfrowej). Wsparcie to jest udzielane podmiotom, które prowadzą działalność na terytorium Polski – przedsiębiorcom, jednostkom zarządzającym klastrami innowacyjnymi, podmiotom</w:t>
      </w:r>
      <w:r w:rsidRPr="00653250">
        <w:rPr>
          <w:rFonts w:ascii="Arial Narrow" w:hAnsi="Arial Narrow" w:cstheme="minorHAnsi"/>
          <w:color w:val="002060"/>
          <w:shd w:val="clear" w:color="auto" w:fill="FFFFFF"/>
        </w:rPr>
        <w:t xml:space="preserve"> działającym na rzecz innowacyjnej gospodarki oraz partnerom społecznym i gospodarczym. </w:t>
      </w:r>
    </w:p>
    <w:p w14:paraId="6D9E27E0" w14:textId="555D95CB" w:rsidR="000162CA" w:rsidRPr="00653250" w:rsidRDefault="000162CA" w:rsidP="00434AAE">
      <w:pPr>
        <w:spacing w:after="120" w:line="264" w:lineRule="auto"/>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FPPP działała w obszarze zmniejszania kosztów transakcyjnych, dzięki zwiększeniu dostępu do informacji o rynku, budowaniu kompetencji do projektowania innowacyjnych zmian, a także wspieraniu swoją wiedzą dysponentów innych instrumentów wsparcia przemysłu. Celem jest zwiększenie popytu na dostępne już dziś na polskim rynku najnowocześniejsze rozwiązania cyfrowe dla przemysłu.</w:t>
      </w:r>
    </w:p>
    <w:p w14:paraId="676CA62C" w14:textId="41EA8189" w:rsidR="000162CA" w:rsidRPr="00434AAE" w:rsidRDefault="000162CA" w:rsidP="00434AAE">
      <w:pPr>
        <w:spacing w:before="120" w:after="120" w:line="264" w:lineRule="auto"/>
        <w:jc w:val="both"/>
        <w:rPr>
          <w:rFonts w:ascii="Arial Narrow" w:hAnsi="Arial Narrow" w:cstheme="minorHAnsi"/>
          <w:b/>
          <w:color w:val="002060"/>
        </w:rPr>
      </w:pPr>
      <w:r w:rsidRPr="00434AAE">
        <w:rPr>
          <w:rFonts w:ascii="Arial Narrow" w:hAnsi="Arial Narrow" w:cstheme="minorHAnsi"/>
          <w:b/>
          <w:color w:val="002060"/>
        </w:rPr>
        <w:t>Ulga podatkowa na robotyzację</w:t>
      </w:r>
    </w:p>
    <w:p w14:paraId="4E2FD21B" w14:textId="326E4DCE" w:rsidR="003F1B0E" w:rsidRPr="00653250" w:rsidRDefault="000162CA" w:rsidP="00434AAE">
      <w:pPr>
        <w:spacing w:before="120" w:after="120" w:line="264" w:lineRule="auto"/>
        <w:jc w:val="both"/>
        <w:rPr>
          <w:rFonts w:ascii="Arial Narrow" w:hAnsi="Arial Narrow" w:cstheme="minorHAnsi"/>
          <w:color w:val="002060"/>
        </w:rPr>
      </w:pPr>
      <w:r w:rsidRPr="00653250">
        <w:rPr>
          <w:rFonts w:ascii="Arial Narrow" w:hAnsi="Arial Narrow" w:cstheme="minorHAnsi"/>
          <w:color w:val="002060"/>
        </w:rPr>
        <w:t xml:space="preserve">Wspomniane powyżej działania są niezwykle potrzebne, ale wymagają uzupełnienia o instrumenty  finansowe wspierające rozwój robotyzacji w przedsiębiorstwach. </w:t>
      </w:r>
      <w:r w:rsidR="00ED1B36" w:rsidRPr="00653250">
        <w:rPr>
          <w:rFonts w:ascii="Arial Narrow" w:hAnsi="Arial Narrow" w:cstheme="minorHAnsi"/>
          <w:color w:val="002060"/>
        </w:rPr>
        <w:t>Jeśli weźmiemy</w:t>
      </w:r>
      <w:r w:rsidRPr="00653250">
        <w:rPr>
          <w:rFonts w:ascii="Arial Narrow" w:hAnsi="Arial Narrow" w:cstheme="minorHAnsi"/>
          <w:color w:val="002060"/>
        </w:rPr>
        <w:t xml:space="preserve"> pod uwagę koszt takiego wsparcia, jego prostotę i powszechność, najlepszym rozwiązaniem jest ulga podatkowa w</w:t>
      </w:r>
      <w:r w:rsidR="00ED1B36" w:rsidRPr="00653250">
        <w:rPr>
          <w:rFonts w:ascii="Arial Narrow" w:hAnsi="Arial Narrow" w:cstheme="minorHAnsi"/>
          <w:color w:val="002060"/>
        </w:rPr>
        <w:t> </w:t>
      </w:r>
      <w:r w:rsidRPr="00653250">
        <w:rPr>
          <w:rFonts w:ascii="Arial Narrow" w:hAnsi="Arial Narrow" w:cstheme="minorHAnsi"/>
          <w:color w:val="002060"/>
        </w:rPr>
        <w:t>postaci dodatkowego odliczenia części kosztów związanych z robotyzacją</w:t>
      </w:r>
      <w:r w:rsidR="003F1B0E" w:rsidRPr="00653250">
        <w:rPr>
          <w:rFonts w:ascii="Arial Narrow" w:hAnsi="Arial Narrow" w:cstheme="minorHAnsi"/>
          <w:color w:val="002060"/>
        </w:rPr>
        <w:t>, nad którą pracuje Ministerstwo Finansów we współpracy z Ministerstwem Rozwoju i Technologii</w:t>
      </w:r>
      <w:r w:rsidRPr="00653250">
        <w:rPr>
          <w:rFonts w:ascii="Arial Narrow" w:hAnsi="Arial Narrow" w:cstheme="minorHAnsi"/>
          <w:color w:val="002060"/>
        </w:rPr>
        <w:t xml:space="preserve">. </w:t>
      </w:r>
    </w:p>
    <w:p w14:paraId="1B9C33C5" w14:textId="729DF914" w:rsidR="00D949FE" w:rsidRPr="00653250" w:rsidRDefault="000162CA" w:rsidP="00434AAE">
      <w:pPr>
        <w:spacing w:before="120" w:after="120" w:line="264" w:lineRule="auto"/>
        <w:jc w:val="both"/>
        <w:rPr>
          <w:rFonts w:ascii="Arial Narrow" w:hAnsi="Arial Narrow" w:cstheme="minorHAnsi"/>
          <w:color w:val="002060"/>
        </w:rPr>
      </w:pPr>
      <w:r w:rsidRPr="00653250">
        <w:rPr>
          <w:rFonts w:ascii="Arial Narrow" w:hAnsi="Arial Narrow" w:cstheme="minorHAnsi"/>
          <w:color w:val="002060"/>
        </w:rPr>
        <w:t>Mechanizm działania ulgi ma być bardzo podobny do ulgi B+R. Od podstawy opodatkowania</w:t>
      </w:r>
      <w:r w:rsidR="00ED1B36" w:rsidRPr="00653250">
        <w:rPr>
          <w:rFonts w:ascii="Arial Narrow" w:hAnsi="Arial Narrow" w:cstheme="minorHAnsi"/>
          <w:color w:val="002060"/>
        </w:rPr>
        <w:t xml:space="preserve"> wyliczonej na zasadach ogólnych będzie</w:t>
      </w:r>
      <w:r w:rsidRPr="00653250">
        <w:rPr>
          <w:rFonts w:ascii="Arial Narrow" w:hAnsi="Arial Narrow" w:cstheme="minorHAnsi"/>
          <w:color w:val="002060"/>
        </w:rPr>
        <w:t xml:space="preserve"> przysługiwać dodatkowe odlic</w:t>
      </w:r>
      <w:r w:rsidR="00D949FE" w:rsidRPr="00653250">
        <w:rPr>
          <w:rFonts w:ascii="Arial Narrow" w:hAnsi="Arial Narrow" w:cstheme="minorHAnsi"/>
          <w:color w:val="002060"/>
        </w:rPr>
        <w:t>zenie od podstawy opodatkowania.</w:t>
      </w:r>
    </w:p>
    <w:p w14:paraId="527ADDDD" w14:textId="25B24282" w:rsidR="000162CA" w:rsidRPr="00653250" w:rsidRDefault="000162CA" w:rsidP="00434AAE">
      <w:pPr>
        <w:spacing w:before="120" w:after="120" w:line="264" w:lineRule="auto"/>
        <w:jc w:val="both"/>
        <w:rPr>
          <w:rFonts w:ascii="Arial Narrow" w:hAnsi="Arial Narrow" w:cstheme="minorHAnsi"/>
          <w:color w:val="002060"/>
        </w:rPr>
      </w:pPr>
      <w:r w:rsidRPr="00653250">
        <w:rPr>
          <w:rFonts w:ascii="Arial Narrow" w:hAnsi="Arial Narrow" w:cstheme="minorHAnsi"/>
          <w:color w:val="002060"/>
        </w:rPr>
        <w:t>Robotyzacja stworzy także zapotrzebowanie na pracowników w nowych specjalnościach, m.in. w</w:t>
      </w:r>
      <w:r w:rsidR="00ED1B36" w:rsidRPr="00653250">
        <w:rPr>
          <w:rFonts w:ascii="Arial Narrow" w:hAnsi="Arial Narrow" w:cstheme="minorHAnsi"/>
          <w:color w:val="002060"/>
        </w:rPr>
        <w:t> </w:t>
      </w:r>
      <w:r w:rsidRPr="00653250">
        <w:rPr>
          <w:rFonts w:ascii="Arial Narrow" w:hAnsi="Arial Narrow" w:cstheme="minorHAnsi"/>
          <w:color w:val="002060"/>
        </w:rPr>
        <w:t xml:space="preserve">obszarze programowania, analityki danych, wsparcia klienta, </w:t>
      </w:r>
      <w:r w:rsidR="00ED1B36" w:rsidRPr="00653250">
        <w:rPr>
          <w:rFonts w:ascii="Arial Narrow" w:hAnsi="Arial Narrow" w:cstheme="minorHAnsi"/>
          <w:color w:val="002060"/>
        </w:rPr>
        <w:t xml:space="preserve">w </w:t>
      </w:r>
      <w:r w:rsidRPr="00653250">
        <w:rPr>
          <w:rFonts w:ascii="Arial Narrow" w:hAnsi="Arial Narrow" w:cstheme="minorHAnsi"/>
          <w:color w:val="002060"/>
        </w:rPr>
        <w:t xml:space="preserve">obsłudze i serwisowaniu. Są to miejsca pracy zdecydowanie lepiej płatne od </w:t>
      </w:r>
      <w:r w:rsidR="00ED1B36" w:rsidRPr="00653250">
        <w:rPr>
          <w:rFonts w:ascii="Arial Narrow" w:hAnsi="Arial Narrow" w:cstheme="minorHAnsi"/>
          <w:color w:val="002060"/>
        </w:rPr>
        <w:t xml:space="preserve">miejsc pracy polegającej na </w:t>
      </w:r>
      <w:r w:rsidRPr="00653250">
        <w:rPr>
          <w:rFonts w:ascii="Arial Narrow" w:hAnsi="Arial Narrow" w:cstheme="minorHAnsi"/>
          <w:color w:val="002060"/>
        </w:rPr>
        <w:t>prostej obsłu</w:t>
      </w:r>
      <w:r w:rsidR="00ED1B36" w:rsidRPr="00653250">
        <w:rPr>
          <w:rFonts w:ascii="Arial Narrow" w:hAnsi="Arial Narrow" w:cstheme="minorHAnsi"/>
          <w:color w:val="002060"/>
        </w:rPr>
        <w:t>dze</w:t>
      </w:r>
      <w:r w:rsidRPr="00653250">
        <w:rPr>
          <w:rFonts w:ascii="Arial Narrow" w:hAnsi="Arial Narrow" w:cstheme="minorHAnsi"/>
          <w:color w:val="002060"/>
        </w:rPr>
        <w:t xml:space="preserve"> maszyn, którą to prac</w:t>
      </w:r>
      <w:r w:rsidR="00ED1B36" w:rsidRPr="00653250">
        <w:rPr>
          <w:rFonts w:ascii="Arial Narrow" w:hAnsi="Arial Narrow" w:cstheme="minorHAnsi"/>
          <w:color w:val="002060"/>
        </w:rPr>
        <w:t>ę</w:t>
      </w:r>
      <w:r w:rsidRPr="00653250">
        <w:rPr>
          <w:rFonts w:ascii="Arial Narrow" w:hAnsi="Arial Narrow" w:cstheme="minorHAnsi"/>
          <w:color w:val="002060"/>
        </w:rPr>
        <w:t xml:space="preserve"> </w:t>
      </w:r>
      <w:r w:rsidR="00ED1B36" w:rsidRPr="00653250">
        <w:rPr>
          <w:rFonts w:ascii="Arial Narrow" w:hAnsi="Arial Narrow" w:cstheme="minorHAnsi"/>
          <w:color w:val="002060"/>
        </w:rPr>
        <w:t xml:space="preserve">mają </w:t>
      </w:r>
      <w:r w:rsidRPr="00653250">
        <w:rPr>
          <w:rFonts w:ascii="Arial Narrow" w:hAnsi="Arial Narrow" w:cstheme="minorHAnsi"/>
          <w:color w:val="002060"/>
        </w:rPr>
        <w:t>właśnie zastąpić</w:t>
      </w:r>
      <w:r w:rsidR="00ED1B36" w:rsidRPr="00653250">
        <w:rPr>
          <w:rFonts w:ascii="Arial Narrow" w:hAnsi="Arial Narrow" w:cstheme="minorHAnsi"/>
          <w:color w:val="002060"/>
        </w:rPr>
        <w:t xml:space="preserve"> roboty</w:t>
      </w:r>
      <w:r w:rsidRPr="00653250">
        <w:rPr>
          <w:rFonts w:ascii="Arial Narrow" w:hAnsi="Arial Narrow" w:cstheme="minorHAnsi"/>
          <w:color w:val="002060"/>
        </w:rPr>
        <w:t>.</w:t>
      </w:r>
    </w:p>
    <w:p w14:paraId="4E9E4432" w14:textId="64CB70F0" w:rsidR="000162CA" w:rsidRPr="00653250" w:rsidRDefault="000162CA" w:rsidP="00434AAE">
      <w:pPr>
        <w:spacing w:before="120" w:after="120" w:line="264" w:lineRule="auto"/>
        <w:jc w:val="both"/>
        <w:rPr>
          <w:rFonts w:ascii="Arial Narrow" w:hAnsi="Arial Narrow" w:cstheme="minorHAnsi"/>
          <w:color w:val="002060"/>
        </w:rPr>
      </w:pPr>
      <w:r w:rsidRPr="00653250">
        <w:rPr>
          <w:rFonts w:ascii="Arial Narrow" w:hAnsi="Arial Narrow" w:cstheme="minorHAnsi"/>
          <w:color w:val="002060"/>
        </w:rPr>
        <w:t>Oszacowano, że dzięki uldze liczba robotów w Polsce</w:t>
      </w:r>
      <w:r w:rsidR="00D949FE" w:rsidRPr="00653250">
        <w:rPr>
          <w:rFonts w:ascii="Arial Narrow" w:hAnsi="Arial Narrow" w:cstheme="minorHAnsi"/>
          <w:color w:val="002060"/>
        </w:rPr>
        <w:t xml:space="preserve"> może</w:t>
      </w:r>
      <w:r w:rsidRPr="00653250">
        <w:rPr>
          <w:rFonts w:ascii="Arial Narrow" w:hAnsi="Arial Narrow" w:cstheme="minorHAnsi"/>
          <w:color w:val="002060"/>
        </w:rPr>
        <w:t xml:space="preserve"> zwiększy</w:t>
      </w:r>
      <w:r w:rsidR="00D949FE" w:rsidRPr="00653250">
        <w:rPr>
          <w:rFonts w:ascii="Arial Narrow" w:hAnsi="Arial Narrow" w:cstheme="minorHAnsi"/>
          <w:color w:val="002060"/>
        </w:rPr>
        <w:t>ć</w:t>
      </w:r>
      <w:r w:rsidRPr="00653250">
        <w:rPr>
          <w:rFonts w:ascii="Arial Narrow" w:hAnsi="Arial Narrow" w:cstheme="minorHAnsi"/>
          <w:color w:val="002060"/>
        </w:rPr>
        <w:t xml:space="preserve"> się dwuipółkrotnie (na koniec 2018</w:t>
      </w:r>
      <w:r w:rsidR="00ED1B36" w:rsidRPr="00653250">
        <w:rPr>
          <w:rFonts w:ascii="Arial Narrow" w:hAnsi="Arial Narrow" w:cstheme="minorHAnsi"/>
          <w:color w:val="002060"/>
        </w:rPr>
        <w:t xml:space="preserve"> r.</w:t>
      </w:r>
      <w:r w:rsidRPr="00653250">
        <w:rPr>
          <w:rFonts w:ascii="Arial Narrow" w:hAnsi="Arial Narrow" w:cstheme="minorHAnsi"/>
          <w:color w:val="002060"/>
        </w:rPr>
        <w:t xml:space="preserve"> – 13,6 ty</w:t>
      </w:r>
      <w:r w:rsidR="00ED1B36" w:rsidRPr="00653250">
        <w:rPr>
          <w:rFonts w:ascii="Arial Narrow" w:hAnsi="Arial Narrow" w:cstheme="minorHAnsi"/>
          <w:color w:val="002060"/>
        </w:rPr>
        <w:t>s</w:t>
      </w:r>
      <w:r w:rsidRPr="00653250">
        <w:rPr>
          <w:rFonts w:ascii="Arial Narrow" w:hAnsi="Arial Narrow" w:cstheme="minorHAnsi"/>
          <w:color w:val="002060"/>
        </w:rPr>
        <w:t xml:space="preserve">.), a liczba instalowanych robotów rocznie </w:t>
      </w:r>
      <w:r w:rsidR="00ED1B36" w:rsidRPr="00653250">
        <w:rPr>
          <w:rFonts w:ascii="Arial Narrow" w:hAnsi="Arial Narrow" w:cstheme="minorHAnsi"/>
          <w:color w:val="002060"/>
        </w:rPr>
        <w:t>po</w:t>
      </w:r>
      <w:r w:rsidRPr="00653250">
        <w:rPr>
          <w:rFonts w:ascii="Arial Narrow" w:hAnsi="Arial Narrow" w:cstheme="minorHAnsi"/>
          <w:color w:val="002060"/>
        </w:rPr>
        <w:t>winna się zwiększyć trzykrotnie w</w:t>
      </w:r>
      <w:r w:rsidR="00ED1B36" w:rsidRPr="00653250">
        <w:rPr>
          <w:rFonts w:ascii="Arial Narrow" w:hAnsi="Arial Narrow" w:cstheme="minorHAnsi"/>
          <w:color w:val="002060"/>
        </w:rPr>
        <w:t> </w:t>
      </w:r>
      <w:r w:rsidRPr="00653250">
        <w:rPr>
          <w:rFonts w:ascii="Arial Narrow" w:hAnsi="Arial Narrow" w:cstheme="minorHAnsi"/>
          <w:color w:val="002060"/>
        </w:rPr>
        <w:t>porównaniu do stanu obecnego (w 2018</w:t>
      </w:r>
      <w:r w:rsidR="00ED1B36" w:rsidRPr="00653250">
        <w:rPr>
          <w:rFonts w:ascii="Arial Narrow" w:hAnsi="Arial Narrow" w:cstheme="minorHAnsi"/>
          <w:color w:val="002060"/>
        </w:rPr>
        <w:t xml:space="preserve"> r.</w:t>
      </w:r>
      <w:r w:rsidRPr="00653250">
        <w:rPr>
          <w:rFonts w:ascii="Arial Narrow" w:hAnsi="Arial Narrow" w:cstheme="minorHAnsi"/>
          <w:color w:val="002060"/>
        </w:rPr>
        <w:t xml:space="preserve"> – 2651 sztuk). W efekcie przedsiębiorcy zwiększą wydajność produkcji, obniżą jej koszty oraz poprawią jakość i elastyczność produkcji. Robotyzacja pozwoli na wyeliminowanie ciężkiej i monotonnej fizycznej pracy ludzkiej. Przedsiębiorcy zyskają także instrumenty umożliwiające zbieranie wielkiej liczby danych pozwalających na optymalizowanie procesów produkcyjnych.</w:t>
      </w:r>
    </w:p>
    <w:p w14:paraId="503BA0D9" w14:textId="77777777" w:rsidR="001610C5" w:rsidRDefault="001610C5" w:rsidP="00434AAE">
      <w:pPr>
        <w:spacing w:after="120" w:line="264" w:lineRule="auto"/>
        <w:jc w:val="both"/>
        <w:rPr>
          <w:rFonts w:ascii="Arial Narrow" w:eastAsia="Times New Roman" w:hAnsi="Arial Narrow" w:cstheme="minorHAnsi"/>
          <w:b/>
          <w:color w:val="002060"/>
          <w:lang w:eastAsia="pl-PL"/>
        </w:rPr>
      </w:pPr>
    </w:p>
    <w:p w14:paraId="1A968245" w14:textId="77777777" w:rsidR="001610C5" w:rsidRDefault="001610C5" w:rsidP="00434AAE">
      <w:pPr>
        <w:spacing w:after="120" w:line="264" w:lineRule="auto"/>
        <w:jc w:val="both"/>
        <w:rPr>
          <w:rFonts w:ascii="Arial Narrow" w:eastAsia="Times New Roman" w:hAnsi="Arial Narrow" w:cstheme="minorHAnsi"/>
          <w:b/>
          <w:color w:val="002060"/>
          <w:lang w:eastAsia="pl-PL"/>
        </w:rPr>
      </w:pPr>
    </w:p>
    <w:p w14:paraId="663A01AA" w14:textId="77777777" w:rsidR="001610C5" w:rsidRDefault="001610C5" w:rsidP="00434AAE">
      <w:pPr>
        <w:spacing w:after="120" w:line="264" w:lineRule="auto"/>
        <w:jc w:val="both"/>
        <w:rPr>
          <w:rFonts w:ascii="Arial Narrow" w:eastAsia="Times New Roman" w:hAnsi="Arial Narrow" w:cstheme="minorHAnsi"/>
          <w:b/>
          <w:color w:val="002060"/>
          <w:lang w:eastAsia="pl-PL"/>
        </w:rPr>
      </w:pPr>
      <w:r>
        <w:rPr>
          <w:rFonts w:ascii="Arial Narrow" w:eastAsia="Times New Roman" w:hAnsi="Arial Narrow" w:cstheme="minorHAnsi"/>
          <w:b/>
          <w:color w:val="002060"/>
          <w:lang w:eastAsia="pl-PL"/>
        </w:rPr>
        <w:t>T</w:t>
      </w:r>
      <w:r w:rsidR="000162CA" w:rsidRPr="001610C5">
        <w:rPr>
          <w:rFonts w:ascii="Arial Narrow" w:eastAsia="Times New Roman" w:hAnsi="Arial Narrow" w:cstheme="minorHAnsi"/>
          <w:b/>
          <w:color w:val="002060"/>
          <w:lang w:eastAsia="pl-PL"/>
        </w:rPr>
        <w:t xml:space="preserve">worzenie </w:t>
      </w:r>
      <w:r w:rsidR="000162CA" w:rsidRPr="001610C5">
        <w:rPr>
          <w:rFonts w:ascii="Arial Narrow" w:hAnsi="Arial Narrow"/>
          <w:b/>
          <w:i/>
          <w:color w:val="002060"/>
        </w:rPr>
        <w:t>Digital Innovation Hubs</w:t>
      </w:r>
      <w:r w:rsidR="000162CA" w:rsidRPr="001610C5">
        <w:rPr>
          <w:rFonts w:ascii="Arial Narrow" w:eastAsia="Times New Roman" w:hAnsi="Arial Narrow" w:cstheme="minorHAnsi"/>
          <w:b/>
          <w:color w:val="002060"/>
          <w:lang w:eastAsia="pl-PL"/>
        </w:rPr>
        <w:t xml:space="preserve"> i  proces standaryzacji usług przez nie świadczonych</w:t>
      </w:r>
    </w:p>
    <w:p w14:paraId="46514484" w14:textId="5A5EC6D9"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Polskie firmy przemysłowe (a w szczególności MŚP) charakteryzują się bardzo niskim poziomem ucyfrowienia, co sprawia, że w dobie gwałtownego rozwoju technologii cyfrowych, ryzyka pandemicznego i coraz większej destabilizacji ładu światowego są zagrożone utratą konkurencyjności zarówno na rynkach zagranicznych, jak i krajowych, co w konsekwencji grozi ich stopniowym bankructwem. Huby Innowacji Cyfrowych (</w:t>
      </w:r>
      <w:r w:rsidRPr="00653250">
        <w:rPr>
          <w:rFonts w:ascii="Arial Narrow" w:hAnsi="Arial Narrow" w:cstheme="minorHAnsi"/>
          <w:i/>
          <w:iCs/>
          <w:color w:val="002060"/>
        </w:rPr>
        <w:t xml:space="preserve">Digital Innovation </w:t>
      </w:r>
      <w:r w:rsidRPr="00653250">
        <w:rPr>
          <w:rFonts w:ascii="Arial Narrow" w:hAnsi="Arial Narrow" w:cstheme="minorHAnsi"/>
          <w:i/>
          <w:iCs/>
          <w:color w:val="002060"/>
        </w:rPr>
        <w:lastRenderedPageBreak/>
        <w:t>Hubs – DIH</w:t>
      </w:r>
      <w:r w:rsidRPr="00653250">
        <w:rPr>
          <w:rFonts w:ascii="Arial Narrow" w:hAnsi="Arial Narrow" w:cstheme="minorHAnsi"/>
          <w:color w:val="002060"/>
        </w:rPr>
        <w:t>) mają za zadanie podejmować działania w obszarach: informacyjnym, szkoleniowym, demonstracyjnym, doradczym i</w:t>
      </w:r>
      <w:r w:rsidR="00FE0AC5" w:rsidRPr="00653250">
        <w:rPr>
          <w:rFonts w:ascii="Arial Narrow" w:hAnsi="Arial Narrow" w:cstheme="minorHAnsi"/>
          <w:color w:val="002060"/>
        </w:rPr>
        <w:t> </w:t>
      </w:r>
      <w:r w:rsidRPr="00653250">
        <w:rPr>
          <w:rFonts w:ascii="Arial Narrow" w:hAnsi="Arial Narrow" w:cstheme="minorHAnsi"/>
          <w:color w:val="002060"/>
        </w:rPr>
        <w:t xml:space="preserve">implementacyjnym oraz działać w formule </w:t>
      </w:r>
      <w:r w:rsidRPr="00653250">
        <w:rPr>
          <w:rFonts w:ascii="Arial Narrow" w:hAnsi="Arial Narrow" w:cstheme="minorHAnsi"/>
          <w:i/>
          <w:iCs/>
          <w:color w:val="002060"/>
        </w:rPr>
        <w:t>one-stop-shop</w:t>
      </w:r>
      <w:r w:rsidRPr="00653250">
        <w:rPr>
          <w:rFonts w:ascii="Arial Narrow" w:hAnsi="Arial Narrow" w:cstheme="minorHAnsi"/>
          <w:color w:val="002060"/>
        </w:rPr>
        <w:t xml:space="preserve">, zapewniając kompleksową obsługę wszelkich potrzeb przedsiębiorcy w jednym okienku. </w:t>
      </w:r>
    </w:p>
    <w:p w14:paraId="36BE598A" w14:textId="52C491B3"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Ministerstwo Rozwoju</w:t>
      </w:r>
      <w:r w:rsidR="00AA4588" w:rsidRPr="00653250">
        <w:rPr>
          <w:rFonts w:ascii="Arial Narrow" w:hAnsi="Arial Narrow" w:cstheme="minorHAnsi"/>
          <w:color w:val="002060"/>
        </w:rPr>
        <w:t xml:space="preserve"> </w:t>
      </w:r>
      <w:r w:rsidR="00FE6ED3" w:rsidRPr="00653250">
        <w:rPr>
          <w:rFonts w:ascii="Arial Narrow" w:hAnsi="Arial Narrow" w:cstheme="minorHAnsi"/>
          <w:color w:val="002060"/>
        </w:rPr>
        <w:t>i Technologii</w:t>
      </w:r>
      <w:r w:rsidRPr="00653250">
        <w:rPr>
          <w:rFonts w:ascii="Arial Narrow" w:hAnsi="Arial Narrow" w:cstheme="minorHAnsi"/>
          <w:color w:val="002060"/>
        </w:rPr>
        <w:t xml:space="preserve"> w celu zdobycia wiedzy i doświadczenia ogłosiło w 2019 r</w:t>
      </w:r>
      <w:r w:rsidR="00FE0AC5" w:rsidRPr="00653250">
        <w:rPr>
          <w:rFonts w:ascii="Arial Narrow" w:hAnsi="Arial Narrow" w:cstheme="minorHAnsi"/>
          <w:color w:val="002060"/>
        </w:rPr>
        <w:t>.</w:t>
      </w:r>
      <w:r w:rsidRPr="00653250">
        <w:rPr>
          <w:rFonts w:ascii="Arial Narrow" w:hAnsi="Arial Narrow" w:cstheme="minorHAnsi"/>
          <w:color w:val="002060"/>
        </w:rPr>
        <w:t xml:space="preserve"> w</w:t>
      </w:r>
      <w:r w:rsidR="00FE0AC5" w:rsidRPr="00653250">
        <w:rPr>
          <w:rFonts w:ascii="Arial Narrow" w:hAnsi="Arial Narrow" w:cstheme="minorHAnsi"/>
          <w:color w:val="002060"/>
        </w:rPr>
        <w:t> </w:t>
      </w:r>
      <w:r w:rsidRPr="00653250">
        <w:rPr>
          <w:rFonts w:ascii="Arial Narrow" w:hAnsi="Arial Narrow" w:cstheme="minorHAnsi"/>
          <w:color w:val="002060"/>
        </w:rPr>
        <w:t xml:space="preserve">ramach </w:t>
      </w:r>
      <w:r w:rsidR="00FE0AC5" w:rsidRPr="00653250">
        <w:rPr>
          <w:rFonts w:ascii="Arial Narrow" w:hAnsi="Arial Narrow" w:cstheme="minorHAnsi"/>
          <w:color w:val="002060"/>
        </w:rPr>
        <w:t>p</w:t>
      </w:r>
      <w:r w:rsidRPr="00653250">
        <w:rPr>
          <w:rFonts w:ascii="Arial Narrow" w:hAnsi="Arial Narrow" w:cstheme="minorHAnsi"/>
          <w:color w:val="002060"/>
        </w:rPr>
        <w:t xml:space="preserve">rogramu Ministra </w:t>
      </w:r>
      <w:r w:rsidRPr="0057202A">
        <w:rPr>
          <w:rFonts w:ascii="Arial Narrow" w:hAnsi="Arial Narrow"/>
          <w:i/>
          <w:color w:val="002060"/>
        </w:rPr>
        <w:t>Przemysł 4.0</w:t>
      </w:r>
      <w:r w:rsidRPr="00653250">
        <w:rPr>
          <w:rFonts w:ascii="Arial Narrow" w:hAnsi="Arial Narrow" w:cstheme="minorHAnsi"/>
          <w:color w:val="002060"/>
        </w:rPr>
        <w:t xml:space="preserve"> konkurs </w:t>
      </w:r>
      <w:r w:rsidRPr="00653250">
        <w:rPr>
          <w:rFonts w:ascii="Arial Narrow" w:hAnsi="Arial Narrow" w:cstheme="minorHAnsi"/>
          <w:i/>
          <w:color w:val="002060"/>
        </w:rPr>
        <w:t>Standaryzacja usł</w:t>
      </w:r>
      <w:r w:rsidRPr="00653250">
        <w:rPr>
          <w:rFonts w:ascii="Arial Narrow" w:hAnsi="Arial Narrow" w:cstheme="minorHAnsi"/>
          <w:i/>
          <w:color w:val="002060"/>
          <w:lang w:val="da-DK"/>
        </w:rPr>
        <w:t>ug Hub</w:t>
      </w:r>
      <w:r w:rsidRPr="00653250">
        <w:rPr>
          <w:rFonts w:ascii="Arial Narrow" w:hAnsi="Arial Narrow" w:cstheme="minorHAnsi"/>
          <w:i/>
          <w:color w:val="002060"/>
          <w:lang w:val="es-ES_tradnl"/>
        </w:rPr>
        <w:t>ó</w:t>
      </w:r>
      <w:r w:rsidRPr="00653250">
        <w:rPr>
          <w:rFonts w:ascii="Arial Narrow" w:hAnsi="Arial Narrow" w:cstheme="minorHAnsi"/>
          <w:i/>
          <w:color w:val="002060"/>
        </w:rPr>
        <w:t>w Innowacji Cyfrowych dla wsparcia cyfrowej transformacji przedsiębiorstw</w:t>
      </w:r>
      <w:r w:rsidRPr="00653250">
        <w:rPr>
          <w:rFonts w:ascii="Arial Narrow" w:hAnsi="Arial Narrow" w:cstheme="minorHAnsi"/>
          <w:color w:val="002060"/>
        </w:rPr>
        <w:t xml:space="preserve">. Celem tego pilotażowego projektu </w:t>
      </w:r>
      <w:r w:rsidR="00FE0AC5" w:rsidRPr="00653250">
        <w:rPr>
          <w:rFonts w:ascii="Arial Narrow" w:hAnsi="Arial Narrow" w:cstheme="minorHAnsi"/>
          <w:color w:val="002060"/>
        </w:rPr>
        <w:t>są</w:t>
      </w:r>
      <w:r w:rsidRPr="00653250">
        <w:rPr>
          <w:rFonts w:ascii="Arial Narrow" w:hAnsi="Arial Narrow" w:cstheme="minorHAnsi"/>
          <w:color w:val="002060"/>
        </w:rPr>
        <w:t xml:space="preserve"> przetestowanie funkcjonowania DIH-ów w polskim środowisku, standaryzacja oraz wycena podejmowanych przez nie działań w poniż</w:t>
      </w:r>
      <w:r w:rsidR="00FE0AC5" w:rsidRPr="00653250">
        <w:rPr>
          <w:rFonts w:ascii="Arial Narrow" w:hAnsi="Arial Narrow" w:cstheme="minorHAnsi"/>
          <w:color w:val="002060"/>
        </w:rPr>
        <w:t>ej wymienionych</w:t>
      </w:r>
      <w:r w:rsidRPr="00653250">
        <w:rPr>
          <w:rFonts w:ascii="Arial Narrow" w:hAnsi="Arial Narrow" w:cstheme="minorHAnsi"/>
          <w:color w:val="002060"/>
        </w:rPr>
        <w:t xml:space="preserve"> obszarach technologicznych:</w:t>
      </w:r>
    </w:p>
    <w:p w14:paraId="3F7DD7F4" w14:textId="720A63B0" w:rsidR="000162CA" w:rsidRPr="00434AAE" w:rsidRDefault="000162CA" w:rsidP="00C835BB">
      <w:pPr>
        <w:pStyle w:val="Akapitzlist"/>
        <w:numPr>
          <w:ilvl w:val="0"/>
          <w:numId w:val="116"/>
        </w:numPr>
        <w:spacing w:after="120" w:line="264" w:lineRule="auto"/>
        <w:contextualSpacing w:val="0"/>
        <w:jc w:val="both"/>
        <w:rPr>
          <w:rFonts w:ascii="Arial Narrow" w:hAnsi="Arial Narrow" w:cstheme="minorHAnsi"/>
          <w:color w:val="002060"/>
        </w:rPr>
      </w:pPr>
      <w:r w:rsidRPr="00434AAE">
        <w:rPr>
          <w:rFonts w:ascii="Arial Narrow" w:hAnsi="Arial Narrow" w:cstheme="minorHAnsi"/>
          <w:color w:val="002060"/>
        </w:rPr>
        <w:t>w technologii 5G,</w:t>
      </w:r>
    </w:p>
    <w:p w14:paraId="59D276CB" w14:textId="62B3B3B0" w:rsidR="000162CA" w:rsidRPr="00434AAE" w:rsidRDefault="000162CA" w:rsidP="00C835BB">
      <w:pPr>
        <w:pStyle w:val="Akapitzlist"/>
        <w:numPr>
          <w:ilvl w:val="0"/>
          <w:numId w:val="116"/>
        </w:numPr>
        <w:spacing w:after="120" w:line="264" w:lineRule="auto"/>
        <w:contextualSpacing w:val="0"/>
        <w:jc w:val="both"/>
        <w:rPr>
          <w:rFonts w:ascii="Arial Narrow" w:hAnsi="Arial Narrow" w:cstheme="minorHAnsi"/>
          <w:color w:val="002060"/>
        </w:rPr>
      </w:pPr>
      <w:r w:rsidRPr="00434AAE">
        <w:rPr>
          <w:rFonts w:ascii="Arial Narrow" w:hAnsi="Arial Narrow" w:cstheme="minorHAnsi"/>
          <w:color w:val="002060"/>
        </w:rPr>
        <w:t>algorytmy ucza</w:t>
      </w:r>
      <w:r w:rsidRPr="00434AAE">
        <w:rPr>
          <w:rFonts w:ascii="Arial" w:hAnsi="Arial" w:cs="Arial"/>
          <w:color w:val="002060"/>
        </w:rPr>
        <w:t>̨</w:t>
      </w:r>
      <w:r w:rsidRPr="00434AAE">
        <w:rPr>
          <w:rFonts w:ascii="Arial Narrow" w:hAnsi="Arial Narrow" w:cstheme="minorHAnsi"/>
          <w:color w:val="002060"/>
        </w:rPr>
        <w:t>ce sie</w:t>
      </w:r>
      <w:r w:rsidRPr="00434AAE">
        <w:rPr>
          <w:rFonts w:ascii="Arial" w:hAnsi="Arial" w:cs="Arial"/>
          <w:color w:val="002060"/>
        </w:rPr>
        <w:t>̨</w:t>
      </w:r>
      <w:r w:rsidRPr="00434AAE">
        <w:rPr>
          <w:rFonts w:ascii="Arial Narrow" w:hAnsi="Arial Narrow" w:cstheme="minorHAnsi"/>
          <w:color w:val="002060"/>
        </w:rPr>
        <w:t xml:space="preserve"> (</w:t>
      </w:r>
      <w:r w:rsidR="00FE0AC5" w:rsidRPr="00434AAE">
        <w:rPr>
          <w:rFonts w:ascii="Arial Narrow" w:hAnsi="Arial Narrow" w:cstheme="minorHAnsi"/>
          <w:color w:val="002060"/>
        </w:rPr>
        <w:t>s</w:t>
      </w:r>
      <w:r w:rsidRPr="00434AAE">
        <w:rPr>
          <w:rFonts w:ascii="Arial Narrow" w:hAnsi="Arial Narrow" w:cstheme="minorHAnsi"/>
          <w:color w:val="002060"/>
        </w:rPr>
        <w:t xml:space="preserve">ztuczna </w:t>
      </w:r>
      <w:r w:rsidR="00FE0AC5" w:rsidRPr="00434AAE">
        <w:rPr>
          <w:rFonts w:ascii="Arial Narrow" w:hAnsi="Arial Narrow" w:cstheme="minorHAnsi"/>
          <w:color w:val="002060"/>
        </w:rPr>
        <w:t>i</w:t>
      </w:r>
      <w:r w:rsidRPr="00434AAE">
        <w:rPr>
          <w:rFonts w:ascii="Arial Narrow" w:hAnsi="Arial Narrow" w:cstheme="minorHAnsi"/>
          <w:color w:val="002060"/>
        </w:rPr>
        <w:t>nteligencja), w tym systemy autonomiczne,</w:t>
      </w:r>
    </w:p>
    <w:p w14:paraId="7A242AB3" w14:textId="73BC771B" w:rsidR="000162CA" w:rsidRPr="00434AAE" w:rsidRDefault="000162CA" w:rsidP="00C835BB">
      <w:pPr>
        <w:pStyle w:val="Akapitzlist"/>
        <w:numPr>
          <w:ilvl w:val="0"/>
          <w:numId w:val="100"/>
        </w:numPr>
        <w:spacing w:after="120" w:line="264" w:lineRule="auto"/>
        <w:contextualSpacing w:val="0"/>
        <w:jc w:val="both"/>
        <w:rPr>
          <w:rFonts w:ascii="Arial Narrow" w:hAnsi="Arial Narrow"/>
          <w:color w:val="002060"/>
          <w:lang w:val="en-US"/>
        </w:rPr>
      </w:pPr>
      <w:r w:rsidRPr="00434AAE">
        <w:rPr>
          <w:rFonts w:ascii="Arial Narrow" w:hAnsi="Arial Narrow"/>
          <w:color w:val="002060"/>
          <w:lang w:val="en-US"/>
        </w:rPr>
        <w:t>Internet Rzeczy (IoT),</w:t>
      </w:r>
    </w:p>
    <w:p w14:paraId="588716E0" w14:textId="73664744" w:rsidR="000162CA" w:rsidRPr="00653250" w:rsidRDefault="000162CA" w:rsidP="00C835BB">
      <w:pPr>
        <w:pStyle w:val="Akapitzlist"/>
        <w:numPr>
          <w:ilvl w:val="0"/>
          <w:numId w:val="116"/>
        </w:numPr>
        <w:spacing w:after="120" w:line="264" w:lineRule="auto"/>
        <w:contextualSpacing w:val="0"/>
        <w:jc w:val="both"/>
        <w:rPr>
          <w:rFonts w:ascii="Arial Narrow" w:hAnsi="Arial Narrow" w:cstheme="minorHAnsi"/>
          <w:color w:val="002060"/>
        </w:rPr>
      </w:pPr>
      <w:r w:rsidRPr="00653250">
        <w:rPr>
          <w:rFonts w:ascii="Arial Narrow" w:hAnsi="Arial Narrow" w:cstheme="minorHAnsi"/>
          <w:color w:val="002060"/>
          <w:lang w:val="en-US"/>
        </w:rPr>
        <w:t>BIM (</w:t>
      </w:r>
      <w:r w:rsidR="00FE0AC5" w:rsidRPr="00653250">
        <w:rPr>
          <w:rFonts w:ascii="Arial Narrow" w:hAnsi="Arial Narrow" w:cstheme="minorHAnsi"/>
          <w:i/>
          <w:color w:val="002060"/>
          <w:lang w:val="en-US"/>
        </w:rPr>
        <w:t>b</w:t>
      </w:r>
      <w:r w:rsidRPr="00653250">
        <w:rPr>
          <w:rFonts w:ascii="Arial Narrow" w:hAnsi="Arial Narrow" w:cstheme="minorHAnsi"/>
          <w:i/>
          <w:color w:val="002060"/>
          <w:lang w:val="en-US"/>
        </w:rPr>
        <w:t xml:space="preserve">uilding </w:t>
      </w:r>
      <w:r w:rsidR="00FE0AC5" w:rsidRPr="00653250">
        <w:rPr>
          <w:rFonts w:ascii="Arial Narrow" w:hAnsi="Arial Narrow" w:cstheme="minorHAnsi"/>
          <w:i/>
          <w:color w:val="002060"/>
          <w:lang w:val="en-US"/>
        </w:rPr>
        <w:t>i</w:t>
      </w:r>
      <w:r w:rsidRPr="00653250">
        <w:rPr>
          <w:rFonts w:ascii="Arial Narrow" w:hAnsi="Arial Narrow" w:cstheme="minorHAnsi"/>
          <w:i/>
          <w:color w:val="002060"/>
          <w:lang w:val="en-US"/>
        </w:rPr>
        <w:t xml:space="preserve">nformation </w:t>
      </w:r>
      <w:r w:rsidR="00FE0AC5" w:rsidRPr="00653250">
        <w:rPr>
          <w:rFonts w:ascii="Arial Narrow" w:hAnsi="Arial Narrow" w:cstheme="minorHAnsi"/>
          <w:i/>
          <w:color w:val="002060"/>
          <w:lang w:val="en-US"/>
        </w:rPr>
        <w:t>m</w:t>
      </w:r>
      <w:r w:rsidRPr="00653250">
        <w:rPr>
          <w:rFonts w:ascii="Arial Narrow" w:hAnsi="Arial Narrow" w:cstheme="minorHAnsi"/>
          <w:i/>
          <w:color w:val="002060"/>
          <w:lang w:val="en-US"/>
        </w:rPr>
        <w:t>odelling</w:t>
      </w:r>
      <w:r w:rsidRPr="00653250">
        <w:rPr>
          <w:rFonts w:ascii="Arial Narrow" w:hAnsi="Arial Narrow" w:cstheme="minorHAnsi"/>
          <w:color w:val="002060"/>
          <w:lang w:val="en-US"/>
        </w:rPr>
        <w:t>),</w:t>
      </w:r>
    </w:p>
    <w:p w14:paraId="51858756" w14:textId="05915C44" w:rsidR="000162CA" w:rsidRPr="00434AAE" w:rsidRDefault="000162CA" w:rsidP="00C835BB">
      <w:pPr>
        <w:pStyle w:val="Akapitzlist"/>
        <w:numPr>
          <w:ilvl w:val="0"/>
          <w:numId w:val="116"/>
        </w:numPr>
        <w:spacing w:after="120" w:line="264" w:lineRule="auto"/>
        <w:contextualSpacing w:val="0"/>
        <w:jc w:val="both"/>
        <w:rPr>
          <w:rFonts w:ascii="Arial Narrow" w:hAnsi="Arial Narrow" w:cstheme="minorHAnsi"/>
          <w:color w:val="002060"/>
        </w:rPr>
      </w:pPr>
      <w:r w:rsidRPr="00434AAE">
        <w:rPr>
          <w:rFonts w:ascii="Arial Narrow" w:hAnsi="Arial Narrow" w:cstheme="minorHAnsi"/>
          <w:color w:val="002060"/>
        </w:rPr>
        <w:t>chmura obliczeniowa</w:t>
      </w:r>
      <w:r w:rsidR="00FE0AC5" w:rsidRPr="00434AAE">
        <w:rPr>
          <w:rFonts w:ascii="Arial Narrow" w:hAnsi="Arial Narrow" w:cstheme="minorHAnsi"/>
          <w:color w:val="002060"/>
        </w:rPr>
        <w:t>,</w:t>
      </w:r>
    </w:p>
    <w:p w14:paraId="0AA5C0AB" w14:textId="2C5825BD" w:rsidR="000162CA" w:rsidRPr="00434AAE" w:rsidRDefault="000162CA" w:rsidP="00C835BB">
      <w:pPr>
        <w:pStyle w:val="Akapitzlist"/>
        <w:numPr>
          <w:ilvl w:val="0"/>
          <w:numId w:val="116"/>
        </w:numPr>
        <w:spacing w:after="120" w:line="264" w:lineRule="auto"/>
        <w:contextualSpacing w:val="0"/>
        <w:jc w:val="both"/>
        <w:rPr>
          <w:rFonts w:ascii="Arial Narrow" w:hAnsi="Arial Narrow" w:cstheme="minorHAnsi"/>
          <w:color w:val="002060"/>
        </w:rPr>
      </w:pPr>
      <w:r w:rsidRPr="00434AAE">
        <w:rPr>
          <w:rFonts w:ascii="Arial Narrow" w:hAnsi="Arial Narrow" w:cstheme="minorHAnsi"/>
          <w:color w:val="002060"/>
        </w:rPr>
        <w:t>technologie kwantowe (</w:t>
      </w:r>
      <w:r w:rsidR="00FE0AC5" w:rsidRPr="00434AAE">
        <w:rPr>
          <w:rFonts w:ascii="Arial Narrow" w:hAnsi="Arial Narrow" w:cstheme="minorHAnsi"/>
          <w:i/>
          <w:color w:val="002060"/>
        </w:rPr>
        <w:t>q</w:t>
      </w:r>
      <w:r w:rsidRPr="00434AAE">
        <w:rPr>
          <w:rFonts w:ascii="Arial Narrow" w:hAnsi="Arial Narrow" w:cstheme="minorHAnsi"/>
          <w:i/>
          <w:color w:val="002060"/>
        </w:rPr>
        <w:t xml:space="preserve">uantum </w:t>
      </w:r>
      <w:r w:rsidR="00FE0AC5" w:rsidRPr="00434AAE">
        <w:rPr>
          <w:rFonts w:ascii="Arial Narrow" w:hAnsi="Arial Narrow" w:cstheme="minorHAnsi"/>
          <w:i/>
          <w:color w:val="002060"/>
        </w:rPr>
        <w:t>c</w:t>
      </w:r>
      <w:r w:rsidRPr="00434AAE">
        <w:rPr>
          <w:rFonts w:ascii="Arial Narrow" w:hAnsi="Arial Narrow" w:cstheme="minorHAnsi"/>
          <w:i/>
          <w:color w:val="002060"/>
        </w:rPr>
        <w:t>omputing</w:t>
      </w:r>
      <w:r w:rsidRPr="00434AAE">
        <w:rPr>
          <w:rFonts w:ascii="Arial Narrow" w:hAnsi="Arial Narrow" w:cstheme="minorHAnsi"/>
          <w:color w:val="002060"/>
        </w:rPr>
        <w:t>),</w:t>
      </w:r>
    </w:p>
    <w:p w14:paraId="13DD0C1B" w14:textId="11FB4D84" w:rsidR="000162CA" w:rsidRPr="00434AAE" w:rsidRDefault="000162CA" w:rsidP="00C835BB">
      <w:pPr>
        <w:pStyle w:val="Akapitzlist"/>
        <w:numPr>
          <w:ilvl w:val="0"/>
          <w:numId w:val="116"/>
        </w:numPr>
        <w:spacing w:after="120" w:line="264" w:lineRule="auto"/>
        <w:contextualSpacing w:val="0"/>
        <w:jc w:val="both"/>
        <w:rPr>
          <w:rFonts w:ascii="Arial Narrow" w:hAnsi="Arial Narrow" w:cstheme="minorHAnsi"/>
          <w:color w:val="002060"/>
        </w:rPr>
      </w:pPr>
      <w:r w:rsidRPr="00434AAE">
        <w:rPr>
          <w:rFonts w:ascii="Arial Narrow" w:hAnsi="Arial Narrow" w:cstheme="minorHAnsi"/>
          <w:color w:val="002060"/>
        </w:rPr>
        <w:t>rozszerzona i wirtualna rzeczywistość́,</w:t>
      </w:r>
    </w:p>
    <w:p w14:paraId="22263330" w14:textId="6F6E4890" w:rsidR="000162CA" w:rsidRPr="00434AAE" w:rsidRDefault="000162CA" w:rsidP="00C835BB">
      <w:pPr>
        <w:pStyle w:val="Akapitzlist"/>
        <w:numPr>
          <w:ilvl w:val="0"/>
          <w:numId w:val="116"/>
        </w:numPr>
        <w:spacing w:after="120" w:line="264" w:lineRule="auto"/>
        <w:contextualSpacing w:val="0"/>
        <w:jc w:val="both"/>
        <w:rPr>
          <w:rFonts w:ascii="Arial Narrow" w:hAnsi="Arial Narrow"/>
          <w:color w:val="002060"/>
          <w:lang w:val="en-GB"/>
        </w:rPr>
      </w:pPr>
      <w:r w:rsidRPr="00434AAE">
        <w:rPr>
          <w:rFonts w:ascii="Arial Narrow" w:hAnsi="Arial Narrow"/>
          <w:color w:val="002060"/>
          <w:lang w:val="en-GB"/>
        </w:rPr>
        <w:t>automatyka i robotyka (</w:t>
      </w:r>
      <w:r w:rsidR="00FE0AC5" w:rsidRPr="00434AAE">
        <w:rPr>
          <w:rFonts w:ascii="Arial Narrow" w:hAnsi="Arial Narrow" w:cstheme="minorHAnsi"/>
          <w:i/>
          <w:color w:val="002060"/>
          <w:lang w:val="en-GB"/>
        </w:rPr>
        <w:t>c</w:t>
      </w:r>
      <w:r w:rsidRPr="00434AAE">
        <w:rPr>
          <w:rFonts w:ascii="Arial Narrow" w:hAnsi="Arial Narrow" w:cstheme="minorHAnsi"/>
          <w:i/>
          <w:color w:val="002060"/>
          <w:lang w:val="en-GB"/>
        </w:rPr>
        <w:t xml:space="preserve">omputer </w:t>
      </w:r>
      <w:r w:rsidR="00FE0AC5" w:rsidRPr="00434AAE">
        <w:rPr>
          <w:rFonts w:ascii="Arial Narrow" w:hAnsi="Arial Narrow" w:cstheme="minorHAnsi"/>
          <w:i/>
          <w:color w:val="002060"/>
          <w:lang w:val="en-GB"/>
        </w:rPr>
        <w:t>i</w:t>
      </w:r>
      <w:r w:rsidRPr="00434AAE">
        <w:rPr>
          <w:rFonts w:ascii="Arial Narrow" w:hAnsi="Arial Narrow" w:cstheme="minorHAnsi"/>
          <w:i/>
          <w:color w:val="002060"/>
          <w:lang w:val="en-GB"/>
        </w:rPr>
        <w:t xml:space="preserve">ntegrated </w:t>
      </w:r>
      <w:r w:rsidR="00FE0AC5" w:rsidRPr="00434AAE">
        <w:rPr>
          <w:rFonts w:ascii="Arial Narrow" w:hAnsi="Arial Narrow" w:cstheme="minorHAnsi"/>
          <w:i/>
          <w:color w:val="002060"/>
          <w:lang w:val="en-GB"/>
        </w:rPr>
        <w:t>m</w:t>
      </w:r>
      <w:r w:rsidRPr="00434AAE">
        <w:rPr>
          <w:rFonts w:ascii="Arial Narrow" w:hAnsi="Arial Narrow" w:cstheme="minorHAnsi"/>
          <w:i/>
          <w:color w:val="002060"/>
          <w:lang w:val="en-GB"/>
        </w:rPr>
        <w:t>anufacturing</w:t>
      </w:r>
      <w:r w:rsidRPr="00434AAE">
        <w:rPr>
          <w:rFonts w:ascii="Arial Narrow" w:hAnsi="Arial Narrow"/>
          <w:color w:val="002060"/>
          <w:lang w:val="en-GB"/>
        </w:rPr>
        <w:t>),</w:t>
      </w:r>
    </w:p>
    <w:p w14:paraId="2E8687F0" w14:textId="6254461F" w:rsidR="000162CA" w:rsidRPr="00434AAE" w:rsidRDefault="000162CA" w:rsidP="00C835BB">
      <w:pPr>
        <w:pStyle w:val="Akapitzlist"/>
        <w:numPr>
          <w:ilvl w:val="0"/>
          <w:numId w:val="116"/>
        </w:numPr>
        <w:spacing w:after="120" w:line="264" w:lineRule="auto"/>
        <w:contextualSpacing w:val="0"/>
        <w:jc w:val="both"/>
        <w:rPr>
          <w:rFonts w:ascii="Arial Narrow" w:hAnsi="Arial Narrow" w:cstheme="minorHAnsi"/>
          <w:color w:val="002060"/>
        </w:rPr>
      </w:pPr>
      <w:r w:rsidRPr="00434AAE">
        <w:rPr>
          <w:rFonts w:ascii="Arial Narrow" w:hAnsi="Arial Narrow" w:cstheme="minorHAnsi"/>
          <w:color w:val="002060"/>
        </w:rPr>
        <w:t>cyberbezpieczeństwo,</w:t>
      </w:r>
    </w:p>
    <w:p w14:paraId="7A19D14F" w14:textId="319733AB" w:rsidR="000162CA" w:rsidRPr="00434AAE" w:rsidRDefault="000162CA" w:rsidP="00C835BB">
      <w:pPr>
        <w:pStyle w:val="Akapitzlist"/>
        <w:numPr>
          <w:ilvl w:val="0"/>
          <w:numId w:val="116"/>
        </w:numPr>
        <w:spacing w:after="120" w:line="264" w:lineRule="auto"/>
        <w:contextualSpacing w:val="0"/>
        <w:jc w:val="both"/>
        <w:rPr>
          <w:rFonts w:ascii="Arial Narrow" w:hAnsi="Arial Narrow" w:cstheme="minorHAnsi"/>
          <w:color w:val="002060"/>
        </w:rPr>
      </w:pPr>
      <w:r w:rsidRPr="00434AAE">
        <w:rPr>
          <w:rFonts w:ascii="Arial Narrow" w:hAnsi="Arial Narrow" w:cstheme="minorHAnsi"/>
          <w:color w:val="002060"/>
        </w:rPr>
        <w:t>technologie przyrostowe (druk 3D)</w:t>
      </w:r>
      <w:r w:rsidR="00FE0AC5" w:rsidRPr="00434AAE">
        <w:rPr>
          <w:rFonts w:ascii="Arial Narrow" w:hAnsi="Arial Narrow" w:cstheme="minorHAnsi"/>
          <w:color w:val="002060"/>
        </w:rPr>
        <w:t>,</w:t>
      </w:r>
    </w:p>
    <w:p w14:paraId="4B7FBCB5" w14:textId="792141B1" w:rsidR="000162CA" w:rsidRPr="00434AAE" w:rsidRDefault="000162CA" w:rsidP="00C835BB">
      <w:pPr>
        <w:pStyle w:val="Akapitzlist"/>
        <w:numPr>
          <w:ilvl w:val="0"/>
          <w:numId w:val="116"/>
        </w:numPr>
        <w:spacing w:after="120" w:line="264" w:lineRule="auto"/>
        <w:contextualSpacing w:val="0"/>
        <w:jc w:val="both"/>
        <w:rPr>
          <w:rFonts w:ascii="Arial Narrow" w:hAnsi="Arial Narrow" w:cstheme="minorHAnsi"/>
          <w:color w:val="002060"/>
        </w:rPr>
      </w:pPr>
      <w:r w:rsidRPr="00434AAE">
        <w:rPr>
          <w:rFonts w:ascii="Arial Narrow" w:hAnsi="Arial Narrow" w:cstheme="minorHAnsi"/>
          <w:color w:val="002060"/>
        </w:rPr>
        <w:t>mikroelektronika.</w:t>
      </w:r>
    </w:p>
    <w:p w14:paraId="42BB129D" w14:textId="1985F161"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 xml:space="preserve">Aplikacja w ramach konkursu </w:t>
      </w:r>
      <w:r w:rsidR="00165D1D" w:rsidRPr="00653250">
        <w:rPr>
          <w:rFonts w:ascii="Arial Narrow" w:hAnsi="Arial Narrow" w:cstheme="minorHAnsi"/>
          <w:color w:val="002060"/>
        </w:rPr>
        <w:t xml:space="preserve">była </w:t>
      </w:r>
      <w:r w:rsidRPr="00653250">
        <w:rPr>
          <w:rFonts w:ascii="Arial Narrow" w:hAnsi="Arial Narrow" w:cstheme="minorHAnsi"/>
          <w:color w:val="002060"/>
        </w:rPr>
        <w:t xml:space="preserve">oparta na modelu </w:t>
      </w:r>
      <w:r w:rsidRPr="0057202A">
        <w:rPr>
          <w:rFonts w:ascii="Arial Narrow" w:hAnsi="Arial Narrow"/>
          <w:i/>
          <w:color w:val="002060"/>
        </w:rPr>
        <w:t>Business Model Canvas</w:t>
      </w:r>
      <w:r w:rsidRPr="00653250">
        <w:rPr>
          <w:rFonts w:ascii="Arial Narrow" w:hAnsi="Arial Narrow" w:cstheme="minorHAnsi"/>
          <w:color w:val="002060"/>
        </w:rPr>
        <w:t xml:space="preserve"> autorstwa A. Osterwaldera, według którego aplikujący zdefiniowali propozycje wartości dla klienta, zidentyfikowali docelowych klientów oraz wskazali wymagane do tego działania, zasoby, kanały dotarcia, partnerów i strukturę kosztów. Kwalifikacja uczestników do programu była oceniana według kryteriów formalnych i merytorycznych określonych w regulaminie. Kandydaci zadeklarowali realizację co najmniej trzech spośród następujących działań:</w:t>
      </w:r>
    </w:p>
    <w:p w14:paraId="4AD67BCF" w14:textId="77777777" w:rsidR="000162CA" w:rsidRPr="00653250" w:rsidRDefault="000162CA" w:rsidP="00C835BB">
      <w:pPr>
        <w:pStyle w:val="Akapitzlist"/>
        <w:numPr>
          <w:ilvl w:val="2"/>
          <w:numId w:val="30"/>
        </w:numPr>
        <w:spacing w:after="120" w:line="264" w:lineRule="auto"/>
        <w:ind w:left="426" w:hanging="426"/>
        <w:contextualSpacing w:val="0"/>
        <w:jc w:val="both"/>
        <w:rPr>
          <w:rFonts w:ascii="Arial Narrow" w:hAnsi="Arial Narrow" w:cstheme="minorHAnsi"/>
          <w:color w:val="002060"/>
        </w:rPr>
      </w:pPr>
      <w:r w:rsidRPr="00653250">
        <w:rPr>
          <w:rFonts w:ascii="Arial Narrow" w:hAnsi="Arial Narrow" w:cstheme="minorHAnsi"/>
          <w:color w:val="002060"/>
        </w:rPr>
        <w:t>informacyjno-promocyjne, których celem jest skuteczne dotarcie do jak najszerszej grupy przedsiębiorców z informacjami o:</w:t>
      </w:r>
    </w:p>
    <w:p w14:paraId="215889FF" w14:textId="2E5C55E5" w:rsidR="000162CA" w:rsidRPr="001610C5" w:rsidRDefault="000162CA" w:rsidP="00C835BB">
      <w:pPr>
        <w:pStyle w:val="Akapitzlist"/>
        <w:numPr>
          <w:ilvl w:val="0"/>
          <w:numId w:val="100"/>
        </w:numPr>
        <w:spacing w:after="120" w:line="264" w:lineRule="auto"/>
        <w:contextualSpacing w:val="0"/>
        <w:jc w:val="both"/>
        <w:rPr>
          <w:rFonts w:ascii="Arial Narrow" w:hAnsi="Arial Narrow" w:cstheme="minorHAnsi"/>
          <w:color w:val="002060"/>
        </w:rPr>
      </w:pPr>
      <w:r w:rsidRPr="001610C5">
        <w:rPr>
          <w:rFonts w:ascii="Arial Narrow" w:hAnsi="Arial Narrow" w:cstheme="minorHAnsi"/>
          <w:color w:val="002060"/>
        </w:rPr>
        <w:t>potencjale transformacji cyfrowej i jej skutkach dla modeli biznesowych,</w:t>
      </w:r>
    </w:p>
    <w:p w14:paraId="5CB2AE49" w14:textId="7559FD07" w:rsidR="000162CA" w:rsidRPr="001610C5" w:rsidRDefault="000162CA" w:rsidP="00C835BB">
      <w:pPr>
        <w:pStyle w:val="Akapitzlist"/>
        <w:numPr>
          <w:ilvl w:val="0"/>
          <w:numId w:val="100"/>
        </w:numPr>
        <w:spacing w:after="120" w:line="264" w:lineRule="auto"/>
        <w:contextualSpacing w:val="0"/>
        <w:jc w:val="both"/>
        <w:rPr>
          <w:rFonts w:ascii="Arial Narrow" w:hAnsi="Arial Narrow" w:cstheme="minorHAnsi"/>
          <w:color w:val="002060"/>
        </w:rPr>
      </w:pPr>
      <w:r w:rsidRPr="001610C5">
        <w:rPr>
          <w:rFonts w:ascii="Arial Narrow" w:hAnsi="Arial Narrow" w:cstheme="minorHAnsi"/>
          <w:color w:val="002060"/>
        </w:rPr>
        <w:t xml:space="preserve">stanie aktualnie zachodzących zmian technologicznych w ramach wytwarzania produktów </w:t>
      </w:r>
      <w:r w:rsidR="00165D1D" w:rsidRPr="001610C5">
        <w:rPr>
          <w:rFonts w:ascii="Arial Narrow" w:hAnsi="Arial Narrow" w:cstheme="minorHAnsi"/>
          <w:color w:val="002060"/>
        </w:rPr>
        <w:t xml:space="preserve"> </w:t>
      </w:r>
      <w:r w:rsidRPr="001610C5">
        <w:rPr>
          <w:rFonts w:ascii="Arial Narrow" w:hAnsi="Arial Narrow" w:cstheme="minorHAnsi"/>
          <w:color w:val="002060"/>
        </w:rPr>
        <w:t>i</w:t>
      </w:r>
      <w:r w:rsidR="00165D1D" w:rsidRPr="001610C5">
        <w:rPr>
          <w:rFonts w:ascii="Arial Narrow" w:hAnsi="Arial Narrow" w:cstheme="minorHAnsi"/>
          <w:color w:val="002060"/>
        </w:rPr>
        <w:t> </w:t>
      </w:r>
      <w:r w:rsidRPr="001610C5">
        <w:rPr>
          <w:rFonts w:ascii="Arial Narrow" w:hAnsi="Arial Narrow" w:cstheme="minorHAnsi"/>
          <w:color w:val="002060"/>
        </w:rPr>
        <w:t>świadczenia usług,</w:t>
      </w:r>
    </w:p>
    <w:p w14:paraId="4DD51EA1" w14:textId="594ECB39" w:rsidR="000162CA" w:rsidRPr="001610C5" w:rsidRDefault="000162CA" w:rsidP="00C835BB">
      <w:pPr>
        <w:pStyle w:val="Akapitzlist"/>
        <w:numPr>
          <w:ilvl w:val="0"/>
          <w:numId w:val="100"/>
        </w:numPr>
        <w:spacing w:after="120" w:line="264" w:lineRule="auto"/>
        <w:contextualSpacing w:val="0"/>
        <w:jc w:val="both"/>
        <w:rPr>
          <w:rFonts w:ascii="Arial Narrow" w:hAnsi="Arial Narrow" w:cstheme="minorHAnsi"/>
          <w:color w:val="002060"/>
        </w:rPr>
      </w:pPr>
      <w:r w:rsidRPr="001610C5">
        <w:rPr>
          <w:rFonts w:ascii="Arial Narrow" w:hAnsi="Arial Narrow" w:cstheme="minorHAnsi"/>
          <w:color w:val="002060"/>
        </w:rPr>
        <w:t>potencjale najnowocześniejszych technologii cyfrowych, roli</w:t>
      </w:r>
      <w:r w:rsidR="00165D1D" w:rsidRPr="001610C5">
        <w:rPr>
          <w:rFonts w:ascii="Arial Narrow" w:hAnsi="Arial Narrow" w:cstheme="minorHAnsi"/>
          <w:color w:val="002060"/>
        </w:rPr>
        <w:t>,</w:t>
      </w:r>
      <w:r w:rsidRPr="001610C5">
        <w:rPr>
          <w:rFonts w:ascii="Arial Narrow" w:hAnsi="Arial Narrow" w:cstheme="minorHAnsi"/>
          <w:color w:val="002060"/>
        </w:rPr>
        <w:t xml:space="preserve"> jaką odgrywają</w:t>
      </w:r>
      <w:r w:rsidR="00165D1D" w:rsidRPr="001610C5">
        <w:rPr>
          <w:rFonts w:ascii="Arial Narrow" w:hAnsi="Arial Narrow" w:cstheme="minorHAnsi"/>
          <w:color w:val="002060"/>
        </w:rPr>
        <w:t>,</w:t>
      </w:r>
      <w:r w:rsidRPr="001610C5">
        <w:rPr>
          <w:rFonts w:ascii="Arial Narrow" w:hAnsi="Arial Narrow" w:cstheme="minorHAnsi"/>
          <w:color w:val="002060"/>
        </w:rPr>
        <w:t xml:space="preserve"> i korzyści z</w:t>
      </w:r>
      <w:r w:rsidR="00165D1D" w:rsidRPr="001610C5">
        <w:rPr>
          <w:rFonts w:ascii="Arial Narrow" w:hAnsi="Arial Narrow" w:cstheme="minorHAnsi"/>
          <w:color w:val="002060"/>
        </w:rPr>
        <w:t> </w:t>
      </w:r>
      <w:r w:rsidRPr="001610C5">
        <w:rPr>
          <w:rFonts w:ascii="Arial Narrow" w:hAnsi="Arial Narrow" w:cstheme="minorHAnsi"/>
          <w:color w:val="002060"/>
        </w:rPr>
        <w:t xml:space="preserve">ich </w:t>
      </w:r>
      <w:r w:rsidR="00165D1D" w:rsidRPr="001610C5">
        <w:rPr>
          <w:rFonts w:ascii="Arial Narrow" w:hAnsi="Arial Narrow" w:cstheme="minorHAnsi"/>
          <w:color w:val="002060"/>
        </w:rPr>
        <w:t xml:space="preserve"> </w:t>
      </w:r>
      <w:r w:rsidRPr="001610C5">
        <w:rPr>
          <w:rFonts w:ascii="Arial Narrow" w:hAnsi="Arial Narrow" w:cstheme="minorHAnsi"/>
          <w:color w:val="002060"/>
        </w:rPr>
        <w:t>zastosowania,</w:t>
      </w:r>
    </w:p>
    <w:p w14:paraId="0404E6DA" w14:textId="5E89E2E2" w:rsidR="000162CA" w:rsidRPr="001610C5" w:rsidRDefault="000162CA" w:rsidP="00C835BB">
      <w:pPr>
        <w:pStyle w:val="Akapitzlist"/>
        <w:numPr>
          <w:ilvl w:val="0"/>
          <w:numId w:val="100"/>
        </w:numPr>
        <w:spacing w:after="120" w:line="264" w:lineRule="auto"/>
        <w:contextualSpacing w:val="0"/>
        <w:jc w:val="both"/>
        <w:rPr>
          <w:rFonts w:ascii="Arial Narrow" w:hAnsi="Arial Narrow" w:cstheme="minorHAnsi"/>
          <w:color w:val="002060"/>
        </w:rPr>
      </w:pPr>
      <w:r w:rsidRPr="001610C5">
        <w:rPr>
          <w:rFonts w:ascii="Arial Narrow" w:hAnsi="Arial Narrow" w:cstheme="minorHAnsi"/>
          <w:color w:val="002060"/>
        </w:rPr>
        <w:t xml:space="preserve">możliwości skorzystania z innych działań realizowanych przez dany </w:t>
      </w:r>
      <w:r w:rsidR="00165D1D" w:rsidRPr="001610C5">
        <w:rPr>
          <w:rFonts w:ascii="Arial Narrow" w:hAnsi="Arial Narrow" w:cstheme="minorHAnsi"/>
          <w:color w:val="002060"/>
        </w:rPr>
        <w:t>h</w:t>
      </w:r>
      <w:r w:rsidRPr="001610C5">
        <w:rPr>
          <w:rFonts w:ascii="Arial Narrow" w:hAnsi="Arial Narrow" w:cstheme="minorHAnsi"/>
          <w:color w:val="002060"/>
        </w:rPr>
        <w:t>ub</w:t>
      </w:r>
      <w:r w:rsidR="00165D1D" w:rsidRPr="001610C5">
        <w:rPr>
          <w:rFonts w:ascii="Arial Narrow" w:hAnsi="Arial Narrow" w:cstheme="minorHAnsi"/>
          <w:color w:val="002060"/>
        </w:rPr>
        <w:t>,</w:t>
      </w:r>
    </w:p>
    <w:p w14:paraId="4B18DCF0" w14:textId="30CC58CF" w:rsidR="000162CA" w:rsidRPr="00653250" w:rsidRDefault="000162CA" w:rsidP="00C835BB">
      <w:pPr>
        <w:pStyle w:val="Akapitzlist"/>
        <w:numPr>
          <w:ilvl w:val="2"/>
          <w:numId w:val="30"/>
        </w:numPr>
        <w:spacing w:after="120" w:line="264" w:lineRule="auto"/>
        <w:ind w:left="426" w:hanging="426"/>
        <w:contextualSpacing w:val="0"/>
        <w:jc w:val="both"/>
        <w:rPr>
          <w:rFonts w:ascii="Arial Narrow" w:hAnsi="Arial Narrow" w:cstheme="minorHAnsi"/>
          <w:color w:val="002060"/>
        </w:rPr>
      </w:pPr>
      <w:r w:rsidRPr="00653250">
        <w:rPr>
          <w:rFonts w:ascii="Arial Narrow" w:hAnsi="Arial Narrow" w:cstheme="minorHAnsi"/>
          <w:color w:val="002060"/>
        </w:rPr>
        <w:t>demonstracyjne, których celem jest umożliwienie praktycznego zapoznania się przedsiębiorców z</w:t>
      </w:r>
      <w:r w:rsidR="00B0332D" w:rsidRPr="00653250">
        <w:rPr>
          <w:rFonts w:ascii="Arial Narrow" w:hAnsi="Arial Narrow" w:cstheme="minorHAnsi"/>
          <w:color w:val="002060"/>
        </w:rPr>
        <w:t> </w:t>
      </w:r>
      <w:r w:rsidRPr="00653250">
        <w:rPr>
          <w:rFonts w:ascii="Arial Narrow" w:hAnsi="Arial Narrow" w:cstheme="minorHAnsi"/>
          <w:color w:val="002060"/>
        </w:rPr>
        <w:t xml:space="preserve">procesami opartymi na najnowocześniejszych technologiach cyfrowych oraz </w:t>
      </w:r>
      <w:r w:rsidR="00B0332D" w:rsidRPr="00653250">
        <w:rPr>
          <w:rFonts w:ascii="Arial Narrow" w:hAnsi="Arial Narrow" w:cstheme="minorHAnsi"/>
          <w:color w:val="002060"/>
        </w:rPr>
        <w:t xml:space="preserve">z </w:t>
      </w:r>
      <w:r w:rsidRPr="00653250">
        <w:rPr>
          <w:rFonts w:ascii="Arial Narrow" w:hAnsi="Arial Narrow" w:cstheme="minorHAnsi"/>
          <w:color w:val="002060"/>
        </w:rPr>
        <w:t>możliwością ich wykorzystania w wytwarzaniu własnych produktów lub świadczeniu własnych usług, włącznie z możliwością symulacji wybranych procesów danego przedsiębiorcy, w tym także wykonania prototypów</w:t>
      </w:r>
      <w:r w:rsidR="00B0332D" w:rsidRPr="00653250">
        <w:rPr>
          <w:rFonts w:ascii="Arial Narrow" w:hAnsi="Arial Narrow" w:cstheme="minorHAnsi"/>
          <w:color w:val="002060"/>
        </w:rPr>
        <w:t>,</w:t>
      </w:r>
    </w:p>
    <w:p w14:paraId="13E0AF51" w14:textId="2A77B792" w:rsidR="000162CA" w:rsidRPr="00653250" w:rsidRDefault="000162CA" w:rsidP="00C835BB">
      <w:pPr>
        <w:pStyle w:val="Akapitzlist"/>
        <w:numPr>
          <w:ilvl w:val="2"/>
          <w:numId w:val="30"/>
        </w:numPr>
        <w:spacing w:after="120" w:line="264" w:lineRule="auto"/>
        <w:ind w:left="426" w:hanging="426"/>
        <w:contextualSpacing w:val="0"/>
        <w:jc w:val="both"/>
        <w:rPr>
          <w:rFonts w:ascii="Arial Narrow" w:hAnsi="Arial Narrow" w:cstheme="minorHAnsi"/>
          <w:color w:val="002060"/>
        </w:rPr>
      </w:pPr>
      <w:r w:rsidRPr="00653250">
        <w:rPr>
          <w:rFonts w:ascii="Arial Narrow" w:hAnsi="Arial Narrow" w:cstheme="minorHAnsi"/>
          <w:color w:val="002060"/>
        </w:rPr>
        <w:t>edukacyjno-szkoleniowe, których celem jest przekazanie przedsiębiorcom i ich (potencjalnym) pracownikom wiedzy z zakresu najnowocześniejszych technologii cyfrowych i umiejętności stosowania ich do unowocześnienia sposobu wytwarzania produktów lub świadczenia usług, ewentualnie do wytwarzania przez danego przedsiębiorcę nowych produktów lub świadczenia nowych usług</w:t>
      </w:r>
      <w:r w:rsidR="00B0332D" w:rsidRPr="00653250">
        <w:rPr>
          <w:rFonts w:ascii="Arial Narrow" w:hAnsi="Arial Narrow" w:cstheme="minorHAnsi"/>
          <w:color w:val="002060"/>
        </w:rPr>
        <w:t>,</w:t>
      </w:r>
    </w:p>
    <w:p w14:paraId="2DB27EE2" w14:textId="168EA9A3" w:rsidR="000162CA" w:rsidRPr="00653250" w:rsidRDefault="000162CA" w:rsidP="00C835BB">
      <w:pPr>
        <w:pStyle w:val="Akapitzlist"/>
        <w:numPr>
          <w:ilvl w:val="2"/>
          <w:numId w:val="30"/>
        </w:numPr>
        <w:spacing w:after="120" w:line="264" w:lineRule="auto"/>
        <w:ind w:left="426" w:hanging="426"/>
        <w:contextualSpacing w:val="0"/>
        <w:jc w:val="both"/>
        <w:rPr>
          <w:rFonts w:ascii="Arial Narrow" w:hAnsi="Arial Narrow" w:cstheme="minorHAnsi"/>
          <w:color w:val="002060"/>
        </w:rPr>
      </w:pPr>
      <w:r w:rsidRPr="00653250">
        <w:rPr>
          <w:rFonts w:ascii="Arial Narrow" w:hAnsi="Arial Narrow" w:cstheme="minorHAnsi"/>
          <w:color w:val="002060"/>
        </w:rPr>
        <w:lastRenderedPageBreak/>
        <w:t xml:space="preserve">doradcze, których celem jest wskazanie przez </w:t>
      </w:r>
      <w:r w:rsidR="00B0332D" w:rsidRPr="00653250">
        <w:rPr>
          <w:rFonts w:ascii="Arial Narrow" w:hAnsi="Arial Narrow" w:cstheme="minorHAnsi"/>
          <w:color w:val="002060"/>
        </w:rPr>
        <w:t>h</w:t>
      </w:r>
      <w:r w:rsidRPr="00653250">
        <w:rPr>
          <w:rFonts w:ascii="Arial Narrow" w:hAnsi="Arial Narrow" w:cstheme="minorHAnsi"/>
          <w:color w:val="002060"/>
        </w:rPr>
        <w:t>ub możliwości wprowadzenia optymalizacji lub innowacji w istniejącym sposobie wytwarzania produktów lub świadczenia usług, ewentualnie wytwarzania przez danego przedsiębiorcę nowych produktów lub świadczenia nowych usług opartych na najnowocześniejszych technologiach cyfrowych</w:t>
      </w:r>
      <w:r w:rsidR="00B0332D" w:rsidRPr="00653250">
        <w:rPr>
          <w:rFonts w:ascii="Arial Narrow" w:hAnsi="Arial Narrow" w:cstheme="minorHAnsi"/>
          <w:color w:val="002060"/>
        </w:rPr>
        <w:t>;</w:t>
      </w:r>
      <w:r w:rsidRPr="00653250">
        <w:rPr>
          <w:rFonts w:ascii="Arial Narrow" w:hAnsi="Arial Narrow" w:cstheme="minorHAnsi"/>
          <w:color w:val="002060"/>
        </w:rPr>
        <w:t xml:space="preserve"> </w:t>
      </w:r>
      <w:r w:rsidR="00B0332D" w:rsidRPr="00653250">
        <w:rPr>
          <w:rFonts w:ascii="Arial Narrow" w:hAnsi="Arial Narrow" w:cstheme="minorHAnsi"/>
          <w:color w:val="002060"/>
        </w:rPr>
        <w:t>d</w:t>
      </w:r>
      <w:r w:rsidRPr="00653250">
        <w:rPr>
          <w:rFonts w:ascii="Arial Narrow" w:hAnsi="Arial Narrow" w:cstheme="minorHAnsi"/>
          <w:color w:val="002060"/>
        </w:rPr>
        <w:t>ziałania doradcze mogą być zakończone przygotowaniem dla danego przedsiębiorcy dokumentu dotyczącego planu transformacji cyfrowej jego przedsiębiorstwa</w:t>
      </w:r>
      <w:r w:rsidR="00B0332D" w:rsidRPr="00653250">
        <w:rPr>
          <w:rFonts w:ascii="Arial Narrow" w:hAnsi="Arial Narrow" w:cstheme="minorHAnsi"/>
          <w:color w:val="002060"/>
        </w:rPr>
        <w:t>,</w:t>
      </w:r>
    </w:p>
    <w:p w14:paraId="33BA7061" w14:textId="000F0937" w:rsidR="000162CA" w:rsidRPr="00653250" w:rsidRDefault="000162CA" w:rsidP="00C835BB">
      <w:pPr>
        <w:pStyle w:val="Akapitzlist"/>
        <w:numPr>
          <w:ilvl w:val="2"/>
          <w:numId w:val="30"/>
        </w:numPr>
        <w:spacing w:after="120" w:line="264" w:lineRule="auto"/>
        <w:ind w:left="426" w:hanging="426"/>
        <w:contextualSpacing w:val="0"/>
        <w:jc w:val="both"/>
        <w:rPr>
          <w:rFonts w:ascii="Arial Narrow" w:hAnsi="Arial Narrow" w:cstheme="minorHAnsi"/>
          <w:color w:val="002060"/>
        </w:rPr>
      </w:pPr>
      <w:r w:rsidRPr="00653250">
        <w:rPr>
          <w:rFonts w:ascii="Arial Narrow" w:hAnsi="Arial Narrow" w:cstheme="minorHAnsi"/>
          <w:color w:val="002060"/>
        </w:rPr>
        <w:t>implementacyjne</w:t>
      </w:r>
      <w:r w:rsidR="00B0332D" w:rsidRPr="00653250">
        <w:rPr>
          <w:rFonts w:ascii="Arial Narrow" w:hAnsi="Arial Narrow" w:cstheme="minorHAnsi"/>
          <w:color w:val="002060"/>
        </w:rPr>
        <w:t>,</w:t>
      </w:r>
      <w:r w:rsidRPr="00653250">
        <w:rPr>
          <w:rFonts w:ascii="Arial Narrow" w:hAnsi="Arial Narrow" w:cstheme="minorHAnsi"/>
          <w:color w:val="002060"/>
        </w:rPr>
        <w:t xml:space="preserve"> tj.:</w:t>
      </w:r>
    </w:p>
    <w:p w14:paraId="12760FA2" w14:textId="02975262" w:rsidR="000162CA" w:rsidRPr="001610C5" w:rsidRDefault="000162CA" w:rsidP="00C835BB">
      <w:pPr>
        <w:pStyle w:val="Akapitzlist"/>
        <w:numPr>
          <w:ilvl w:val="0"/>
          <w:numId w:val="114"/>
        </w:numPr>
        <w:spacing w:after="120" w:line="264" w:lineRule="auto"/>
        <w:contextualSpacing w:val="0"/>
        <w:jc w:val="both"/>
        <w:rPr>
          <w:rFonts w:ascii="Arial Narrow" w:hAnsi="Arial Narrow" w:cstheme="minorHAnsi"/>
          <w:color w:val="002060"/>
        </w:rPr>
      </w:pPr>
      <w:r w:rsidRPr="001610C5">
        <w:rPr>
          <w:rFonts w:ascii="Arial Narrow" w:hAnsi="Arial Narrow" w:cstheme="minorHAnsi"/>
          <w:color w:val="002060"/>
        </w:rPr>
        <w:t>wdrożeniowe, których celem jest wsparcie zastosowania w działalności przedsiębiorcy rozwiązań opartych na najnowocześniejszych technologiach cyfrowych, w formie pomocy przy integracji i uruchamianiu nowych maszyn, urządzeń oraz oprogramowania,</w:t>
      </w:r>
    </w:p>
    <w:p w14:paraId="56427DE3" w14:textId="703CAA66" w:rsidR="000162CA" w:rsidRPr="001610C5" w:rsidRDefault="000162CA" w:rsidP="00C835BB">
      <w:pPr>
        <w:pStyle w:val="Akapitzlist"/>
        <w:numPr>
          <w:ilvl w:val="0"/>
          <w:numId w:val="114"/>
        </w:numPr>
        <w:spacing w:after="120" w:line="264" w:lineRule="auto"/>
        <w:contextualSpacing w:val="0"/>
        <w:jc w:val="both"/>
        <w:rPr>
          <w:rFonts w:ascii="Arial Narrow" w:hAnsi="Arial Narrow" w:cstheme="minorHAnsi"/>
          <w:color w:val="002060"/>
        </w:rPr>
      </w:pPr>
      <w:r w:rsidRPr="001610C5">
        <w:rPr>
          <w:rFonts w:ascii="Arial Narrow" w:hAnsi="Arial Narrow" w:cstheme="minorHAnsi"/>
          <w:color w:val="002060"/>
        </w:rPr>
        <w:t xml:space="preserve">integrujące, których celem jest ułatwienie przez </w:t>
      </w:r>
      <w:r w:rsidR="00B0332D" w:rsidRPr="001610C5">
        <w:rPr>
          <w:rFonts w:ascii="Arial Narrow" w:hAnsi="Arial Narrow" w:cstheme="minorHAnsi"/>
          <w:color w:val="002060"/>
        </w:rPr>
        <w:t>h</w:t>
      </w:r>
      <w:r w:rsidRPr="001610C5">
        <w:rPr>
          <w:rFonts w:ascii="Arial Narrow" w:hAnsi="Arial Narrow" w:cstheme="minorHAnsi"/>
          <w:color w:val="002060"/>
        </w:rPr>
        <w:t>ub przekazywania</w:t>
      </w:r>
      <w:r w:rsidR="00B0332D" w:rsidRPr="001610C5">
        <w:rPr>
          <w:rFonts w:ascii="Arial Narrow" w:hAnsi="Arial Narrow" w:cstheme="minorHAnsi"/>
          <w:color w:val="002060"/>
        </w:rPr>
        <w:t xml:space="preserve"> i</w:t>
      </w:r>
      <w:r w:rsidRPr="001610C5">
        <w:rPr>
          <w:rFonts w:ascii="Arial Narrow" w:hAnsi="Arial Narrow" w:cstheme="minorHAnsi"/>
          <w:color w:val="002060"/>
        </w:rPr>
        <w:t xml:space="preserve"> wymiany doświadczeń </w:t>
      </w:r>
      <w:r w:rsidR="00B0332D" w:rsidRPr="001610C5">
        <w:rPr>
          <w:rFonts w:ascii="Arial Narrow" w:hAnsi="Arial Narrow" w:cstheme="minorHAnsi"/>
          <w:color w:val="002060"/>
        </w:rPr>
        <w:t>oraz</w:t>
      </w:r>
      <w:r w:rsidRPr="001610C5">
        <w:rPr>
          <w:rFonts w:ascii="Arial Narrow" w:hAnsi="Arial Narrow" w:cstheme="minorHAnsi"/>
          <w:color w:val="002060"/>
        </w:rPr>
        <w:t xml:space="preserve"> budowa sieci kompetencji.</w:t>
      </w:r>
    </w:p>
    <w:p w14:paraId="0328D1AB" w14:textId="77777777"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W drodze konkursu wyłoniono pięć ośrodków regionalnych pełniących funkcję Hubów Innowacji Cyfrowych, działających według umowy konsorcjum z następującymi liderami:</w:t>
      </w:r>
    </w:p>
    <w:p w14:paraId="33E648D4" w14:textId="6B5DE6E1" w:rsidR="000162CA" w:rsidRPr="001610C5" w:rsidRDefault="000162CA" w:rsidP="00C835BB">
      <w:pPr>
        <w:pStyle w:val="Akapitzlist"/>
        <w:numPr>
          <w:ilvl w:val="0"/>
          <w:numId w:val="115"/>
        </w:numPr>
        <w:spacing w:after="120" w:line="264" w:lineRule="auto"/>
        <w:contextualSpacing w:val="0"/>
        <w:jc w:val="both"/>
        <w:rPr>
          <w:rFonts w:ascii="Arial Narrow" w:hAnsi="Arial Narrow" w:cstheme="minorHAnsi"/>
          <w:color w:val="002060"/>
        </w:rPr>
      </w:pPr>
      <w:r w:rsidRPr="001610C5">
        <w:rPr>
          <w:rFonts w:ascii="Arial Narrow" w:hAnsi="Arial Narrow" w:cstheme="minorHAnsi"/>
          <w:color w:val="002060"/>
        </w:rPr>
        <w:t xml:space="preserve">Krakowskim Parkiem Technologicznym </w:t>
      </w:r>
      <w:r w:rsidR="00B0332D" w:rsidRPr="001610C5">
        <w:rPr>
          <w:rFonts w:ascii="Arial Narrow" w:hAnsi="Arial Narrow"/>
          <w:color w:val="002060"/>
        </w:rPr>
        <w:t>–</w:t>
      </w:r>
      <w:r w:rsidRPr="001610C5">
        <w:rPr>
          <w:rFonts w:ascii="Arial Narrow" w:hAnsi="Arial Narrow" w:cstheme="minorHAnsi"/>
          <w:color w:val="002060"/>
        </w:rPr>
        <w:t xml:space="preserve"> hub specjalizujący się głównie w dziedzinie automatyzacji i</w:t>
      </w:r>
      <w:r w:rsidR="00B0332D" w:rsidRPr="001610C5">
        <w:rPr>
          <w:rFonts w:ascii="Arial Narrow" w:hAnsi="Arial Narrow" w:cstheme="minorHAnsi"/>
          <w:color w:val="002060"/>
        </w:rPr>
        <w:t> </w:t>
      </w:r>
      <w:r w:rsidRPr="001610C5">
        <w:rPr>
          <w:rFonts w:ascii="Arial Narrow" w:hAnsi="Arial Narrow" w:cstheme="minorHAnsi"/>
          <w:color w:val="002060"/>
        </w:rPr>
        <w:t>robotyzacji przemysłu oraz BIM,</w:t>
      </w:r>
    </w:p>
    <w:p w14:paraId="2484B519" w14:textId="244B1B2E" w:rsidR="000162CA" w:rsidRPr="001610C5" w:rsidRDefault="000162CA" w:rsidP="00C835BB">
      <w:pPr>
        <w:pStyle w:val="Akapitzlist"/>
        <w:numPr>
          <w:ilvl w:val="0"/>
          <w:numId w:val="115"/>
        </w:numPr>
        <w:spacing w:after="120" w:line="264" w:lineRule="auto"/>
        <w:contextualSpacing w:val="0"/>
        <w:jc w:val="both"/>
        <w:rPr>
          <w:rFonts w:ascii="Arial Narrow" w:hAnsi="Arial Narrow" w:cstheme="minorHAnsi"/>
          <w:color w:val="002060"/>
        </w:rPr>
      </w:pPr>
      <w:r w:rsidRPr="001610C5">
        <w:rPr>
          <w:rFonts w:ascii="Arial Narrow" w:hAnsi="Arial Narrow" w:cstheme="minorHAnsi"/>
          <w:color w:val="002060"/>
        </w:rPr>
        <w:t xml:space="preserve">Politechniką Wrocławską </w:t>
      </w:r>
      <w:r w:rsidR="00B0332D" w:rsidRPr="001610C5">
        <w:rPr>
          <w:rFonts w:ascii="Arial Narrow" w:hAnsi="Arial Narrow"/>
          <w:color w:val="002060"/>
        </w:rPr>
        <w:t>–</w:t>
      </w:r>
      <w:r w:rsidRPr="001610C5">
        <w:rPr>
          <w:rFonts w:ascii="Arial Narrow" w:hAnsi="Arial Narrow" w:cstheme="minorHAnsi"/>
          <w:color w:val="002060"/>
        </w:rPr>
        <w:t xml:space="preserve"> hub specjalizujący się głównie w dziedzinie automatyzacji i robotyzacji </w:t>
      </w:r>
      <w:r w:rsidR="00B0332D" w:rsidRPr="001610C5">
        <w:rPr>
          <w:rFonts w:ascii="Arial Narrow" w:hAnsi="Arial Narrow" w:cstheme="minorHAnsi"/>
          <w:color w:val="002060"/>
        </w:rPr>
        <w:t xml:space="preserve"> </w:t>
      </w:r>
      <w:r w:rsidRPr="001610C5">
        <w:rPr>
          <w:rFonts w:ascii="Arial Narrow" w:hAnsi="Arial Narrow" w:cstheme="minorHAnsi"/>
          <w:color w:val="002060"/>
        </w:rPr>
        <w:t>przemysłu oraz technologiach przyrostowych (druk 3D),</w:t>
      </w:r>
    </w:p>
    <w:p w14:paraId="12244FE2" w14:textId="75411936" w:rsidR="000162CA" w:rsidRPr="001610C5" w:rsidRDefault="000162CA" w:rsidP="00C835BB">
      <w:pPr>
        <w:pStyle w:val="Akapitzlist"/>
        <w:numPr>
          <w:ilvl w:val="0"/>
          <w:numId w:val="115"/>
        </w:numPr>
        <w:spacing w:after="120" w:line="264" w:lineRule="auto"/>
        <w:contextualSpacing w:val="0"/>
        <w:jc w:val="both"/>
        <w:rPr>
          <w:rFonts w:ascii="Arial Narrow" w:hAnsi="Arial Narrow" w:cstheme="minorHAnsi"/>
          <w:color w:val="002060"/>
        </w:rPr>
      </w:pPr>
      <w:r w:rsidRPr="001610C5">
        <w:rPr>
          <w:rFonts w:ascii="Arial Narrow" w:hAnsi="Arial Narrow" w:cstheme="minorHAnsi"/>
          <w:color w:val="002060"/>
        </w:rPr>
        <w:t xml:space="preserve">Fundacją Uniwersytetu im. Adama Mickiewicza w Poznaniu </w:t>
      </w:r>
      <w:r w:rsidR="00B0332D" w:rsidRPr="001610C5">
        <w:rPr>
          <w:rFonts w:ascii="Arial Narrow" w:hAnsi="Arial Narrow"/>
          <w:color w:val="002060"/>
        </w:rPr>
        <w:t>–</w:t>
      </w:r>
      <w:r w:rsidRPr="001610C5">
        <w:rPr>
          <w:rFonts w:ascii="Arial Narrow" w:hAnsi="Arial Narrow" w:cstheme="minorHAnsi"/>
          <w:color w:val="002060"/>
        </w:rPr>
        <w:t xml:space="preserve"> hub specjalizujący się głównie w</w:t>
      </w:r>
      <w:r w:rsidR="00B0332D" w:rsidRPr="001610C5">
        <w:rPr>
          <w:rFonts w:ascii="Arial Narrow" w:hAnsi="Arial Narrow" w:cstheme="minorHAnsi"/>
          <w:color w:val="002060"/>
        </w:rPr>
        <w:t> </w:t>
      </w:r>
      <w:r w:rsidRPr="001610C5">
        <w:rPr>
          <w:rFonts w:ascii="Arial Narrow" w:hAnsi="Arial Narrow" w:cstheme="minorHAnsi"/>
          <w:color w:val="002060"/>
        </w:rPr>
        <w:t>dziedzinie automatyzacji i robotyzacji przemysłu,</w:t>
      </w:r>
    </w:p>
    <w:p w14:paraId="161955BD" w14:textId="5A21C26A" w:rsidR="000162CA" w:rsidRPr="001610C5" w:rsidRDefault="000162CA" w:rsidP="00C835BB">
      <w:pPr>
        <w:pStyle w:val="Akapitzlist"/>
        <w:numPr>
          <w:ilvl w:val="0"/>
          <w:numId w:val="115"/>
        </w:numPr>
        <w:spacing w:after="120" w:line="264" w:lineRule="auto"/>
        <w:contextualSpacing w:val="0"/>
        <w:jc w:val="both"/>
        <w:rPr>
          <w:rFonts w:ascii="Arial Narrow" w:hAnsi="Arial Narrow" w:cstheme="minorHAnsi"/>
          <w:color w:val="002060"/>
        </w:rPr>
      </w:pPr>
      <w:r w:rsidRPr="001610C5">
        <w:rPr>
          <w:rFonts w:ascii="Arial Narrow" w:hAnsi="Arial Narrow" w:cstheme="minorHAnsi"/>
          <w:color w:val="002060"/>
        </w:rPr>
        <w:t xml:space="preserve">Voicelab.AI </w:t>
      </w:r>
      <w:r w:rsidR="00B0332D" w:rsidRPr="001610C5">
        <w:rPr>
          <w:rFonts w:ascii="Arial Narrow" w:hAnsi="Arial Narrow"/>
          <w:color w:val="002060"/>
        </w:rPr>
        <w:t>–</w:t>
      </w:r>
      <w:r w:rsidRPr="001610C5">
        <w:rPr>
          <w:rFonts w:ascii="Arial Narrow" w:hAnsi="Arial Narrow" w:cstheme="minorHAnsi"/>
          <w:color w:val="002060"/>
        </w:rPr>
        <w:t xml:space="preserve"> hub specjalizujący się głównie w dziedzinie sztucznej inteligencji (AI),</w:t>
      </w:r>
    </w:p>
    <w:p w14:paraId="64FAF5D2" w14:textId="281C5B46" w:rsidR="000162CA" w:rsidRPr="001610C5" w:rsidRDefault="000162CA" w:rsidP="00C835BB">
      <w:pPr>
        <w:pStyle w:val="Akapitzlist"/>
        <w:numPr>
          <w:ilvl w:val="0"/>
          <w:numId w:val="115"/>
        </w:numPr>
        <w:spacing w:after="120" w:line="264" w:lineRule="auto"/>
        <w:contextualSpacing w:val="0"/>
        <w:jc w:val="both"/>
        <w:rPr>
          <w:rFonts w:ascii="Arial Narrow" w:hAnsi="Arial Narrow" w:cstheme="minorHAnsi"/>
          <w:color w:val="002060"/>
        </w:rPr>
      </w:pPr>
      <w:r w:rsidRPr="001610C5">
        <w:rPr>
          <w:rFonts w:ascii="Arial Narrow" w:hAnsi="Arial Narrow" w:cstheme="minorHAnsi"/>
          <w:color w:val="002060"/>
        </w:rPr>
        <w:t xml:space="preserve">Instytutem Łączności </w:t>
      </w:r>
      <w:r w:rsidR="00B0332D" w:rsidRPr="001610C5">
        <w:rPr>
          <w:rFonts w:ascii="Arial Narrow" w:hAnsi="Arial Narrow"/>
          <w:color w:val="002060"/>
        </w:rPr>
        <w:t>–</w:t>
      </w:r>
      <w:r w:rsidRPr="001610C5">
        <w:rPr>
          <w:rFonts w:ascii="Arial Narrow" w:hAnsi="Arial Narrow" w:cstheme="minorHAnsi"/>
          <w:color w:val="002060"/>
        </w:rPr>
        <w:t xml:space="preserve"> Państwowym Instytutem Badawczym </w:t>
      </w:r>
      <w:r w:rsidR="00B0332D" w:rsidRPr="001610C5">
        <w:rPr>
          <w:rFonts w:ascii="Arial Narrow" w:hAnsi="Arial Narrow"/>
          <w:color w:val="002060"/>
        </w:rPr>
        <w:t>–</w:t>
      </w:r>
      <w:r w:rsidRPr="001610C5">
        <w:rPr>
          <w:rFonts w:ascii="Arial Narrow" w:hAnsi="Arial Narrow" w:cstheme="minorHAnsi"/>
          <w:color w:val="002060"/>
        </w:rPr>
        <w:t xml:space="preserve"> hub specjalizujący się głównie </w:t>
      </w:r>
      <w:r w:rsidR="00B0332D" w:rsidRPr="001610C5">
        <w:rPr>
          <w:rFonts w:ascii="Arial Narrow" w:hAnsi="Arial Narrow" w:cstheme="minorHAnsi"/>
          <w:color w:val="002060"/>
        </w:rPr>
        <w:t xml:space="preserve"> </w:t>
      </w:r>
      <w:r w:rsidRPr="001610C5">
        <w:rPr>
          <w:rFonts w:ascii="Arial Narrow" w:hAnsi="Arial Narrow" w:cstheme="minorHAnsi"/>
          <w:color w:val="002060"/>
        </w:rPr>
        <w:t>w</w:t>
      </w:r>
      <w:r w:rsidR="00B0332D" w:rsidRPr="001610C5">
        <w:rPr>
          <w:rFonts w:ascii="Arial Narrow" w:hAnsi="Arial Narrow" w:cstheme="minorHAnsi"/>
          <w:color w:val="002060"/>
        </w:rPr>
        <w:t> </w:t>
      </w:r>
      <w:r w:rsidRPr="001610C5">
        <w:rPr>
          <w:rFonts w:ascii="Arial Narrow" w:hAnsi="Arial Narrow" w:cstheme="minorHAnsi"/>
          <w:color w:val="002060"/>
        </w:rPr>
        <w:t>dziedzinie łączności za pomocą technologii 5G.</w:t>
      </w:r>
    </w:p>
    <w:p w14:paraId="7FED7F06" w14:textId="4D770DFA"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Wszystkie huby osiągnęły pełną gotowość do świadczenia usług przedsiębiorcom od 01.07.2020 r.</w:t>
      </w:r>
    </w:p>
    <w:p w14:paraId="552EFB98" w14:textId="77777777" w:rsidR="000162CA" w:rsidRPr="001610C5" w:rsidRDefault="00854D8D" w:rsidP="00434AAE">
      <w:pPr>
        <w:spacing w:after="120" w:line="264" w:lineRule="auto"/>
        <w:jc w:val="both"/>
        <w:rPr>
          <w:rFonts w:ascii="Arial Narrow" w:hAnsi="Arial Narrow" w:cstheme="minorHAnsi"/>
          <w:b/>
          <w:bCs/>
          <w:color w:val="002060"/>
          <w:lang w:val="en-GB"/>
        </w:rPr>
      </w:pPr>
      <w:r w:rsidRPr="001610C5">
        <w:rPr>
          <w:rFonts w:ascii="Arial Narrow" w:hAnsi="Arial Narrow" w:cstheme="minorHAnsi"/>
          <w:b/>
          <w:bCs/>
          <w:color w:val="002060"/>
          <w:lang w:val="en-GB"/>
        </w:rPr>
        <w:t>European Digital Innovation Hubs (</w:t>
      </w:r>
      <w:r w:rsidR="000162CA" w:rsidRPr="001610C5">
        <w:rPr>
          <w:rFonts w:ascii="Arial Narrow" w:hAnsi="Arial Narrow" w:cstheme="minorHAnsi"/>
          <w:b/>
          <w:bCs/>
          <w:color w:val="002060"/>
          <w:lang w:val="en-GB"/>
        </w:rPr>
        <w:t>EDIH</w:t>
      </w:r>
      <w:r w:rsidRPr="001610C5">
        <w:rPr>
          <w:rFonts w:ascii="Arial Narrow" w:hAnsi="Arial Narrow" w:cstheme="minorHAnsi"/>
          <w:b/>
          <w:bCs/>
          <w:color w:val="002060"/>
          <w:lang w:val="en-GB"/>
        </w:rPr>
        <w:t>)</w:t>
      </w:r>
    </w:p>
    <w:p w14:paraId="193508CF" w14:textId="75FF1FA1" w:rsidR="000162CA" w:rsidRPr="00653250" w:rsidRDefault="000162CA" w:rsidP="00434AAE">
      <w:pPr>
        <w:pStyle w:val="Tre"/>
        <w:spacing w:after="120" w:line="264" w:lineRule="auto"/>
        <w:jc w:val="both"/>
        <w:rPr>
          <w:rFonts w:ascii="Arial Narrow" w:hAnsi="Arial Narrow" w:cstheme="minorHAnsi"/>
          <w:color w:val="002060"/>
        </w:rPr>
      </w:pPr>
      <w:r w:rsidRPr="00653250">
        <w:rPr>
          <w:rFonts w:ascii="Arial Narrow" w:hAnsi="Arial Narrow" w:cstheme="minorHAnsi"/>
          <w:color w:val="002060"/>
        </w:rPr>
        <w:t>Komisja Europejska mając świadomość, że opisany powyżej problem niskiego poziomu ucyfrowienia</w:t>
      </w:r>
      <w:r w:rsidR="00BF7EFA" w:rsidRPr="00653250">
        <w:rPr>
          <w:rFonts w:ascii="Arial Narrow" w:hAnsi="Arial Narrow" w:cstheme="minorHAnsi"/>
          <w:color w:val="002060"/>
        </w:rPr>
        <w:t xml:space="preserve"> </w:t>
      </w:r>
      <w:r w:rsidRPr="00653250">
        <w:rPr>
          <w:rFonts w:ascii="Arial Narrow" w:hAnsi="Arial Narrow" w:cstheme="minorHAnsi"/>
          <w:color w:val="002060"/>
        </w:rPr>
        <w:t xml:space="preserve">dotyka MŚP ze wszystkich państw członkowskich, inicjuje w ramach </w:t>
      </w:r>
      <w:r w:rsidRPr="0057202A">
        <w:rPr>
          <w:rFonts w:ascii="Arial Narrow" w:hAnsi="Arial Narrow"/>
          <w:i/>
          <w:color w:val="002060"/>
        </w:rPr>
        <w:t>Digital Europe Program</w:t>
      </w:r>
      <w:r w:rsidRPr="00653250">
        <w:rPr>
          <w:rFonts w:ascii="Arial Narrow" w:hAnsi="Arial Narrow" w:cstheme="minorHAnsi"/>
          <w:color w:val="002060"/>
        </w:rPr>
        <w:t xml:space="preserve"> w nadchodzącej perspektywie finansowej na lata 2021</w:t>
      </w:r>
      <w:r w:rsidR="00BF7EFA" w:rsidRPr="00653250">
        <w:rPr>
          <w:rFonts w:ascii="Arial Narrow" w:hAnsi="Arial Narrow" w:cs="Times New Roman"/>
          <w:color w:val="002060"/>
        </w:rPr>
        <w:t>–</w:t>
      </w:r>
      <w:r w:rsidRPr="00653250">
        <w:rPr>
          <w:rFonts w:ascii="Arial Narrow" w:hAnsi="Arial Narrow" w:cstheme="minorHAnsi"/>
          <w:color w:val="002060"/>
        </w:rPr>
        <w:t>2027 powstanie europejskiej sieci Hubów Innowacji Cyfrowych</w:t>
      </w:r>
      <w:r w:rsidR="00854D8D" w:rsidRPr="00653250">
        <w:rPr>
          <w:rFonts w:ascii="Arial Narrow" w:hAnsi="Arial Narrow" w:cstheme="minorHAnsi"/>
          <w:color w:val="002060"/>
        </w:rPr>
        <w:t xml:space="preserve"> (</w:t>
      </w:r>
      <w:r w:rsidR="00854D8D" w:rsidRPr="00653250">
        <w:rPr>
          <w:rFonts w:ascii="Arial Narrow" w:hAnsi="Arial Narrow" w:cstheme="minorHAnsi"/>
          <w:i/>
          <w:color w:val="002060"/>
        </w:rPr>
        <w:t>European Digital Innovation Hubs</w:t>
      </w:r>
      <w:r w:rsidR="00854D8D" w:rsidRPr="00653250">
        <w:rPr>
          <w:rFonts w:ascii="Arial Narrow" w:hAnsi="Arial Narrow" w:cstheme="minorHAnsi"/>
          <w:color w:val="002060"/>
        </w:rPr>
        <w:t>)</w:t>
      </w:r>
      <w:r w:rsidRPr="00653250">
        <w:rPr>
          <w:rFonts w:ascii="Arial Narrow" w:hAnsi="Arial Narrow" w:cstheme="minorHAnsi"/>
          <w:color w:val="002060"/>
        </w:rPr>
        <w:t>. Dla Polski KE przewiduje  dofinansowanie w</w:t>
      </w:r>
      <w:r w:rsidR="00BF7EFA" w:rsidRPr="00653250">
        <w:rPr>
          <w:rFonts w:ascii="Arial Narrow" w:hAnsi="Arial Narrow" w:cstheme="minorHAnsi"/>
          <w:color w:val="002060"/>
        </w:rPr>
        <w:t> </w:t>
      </w:r>
      <w:r w:rsidRPr="00653250">
        <w:rPr>
          <w:rFonts w:ascii="Arial Narrow" w:hAnsi="Arial Narrow" w:cstheme="minorHAnsi"/>
          <w:color w:val="002060"/>
        </w:rPr>
        <w:t xml:space="preserve">wysokości ponad 50 mln EUR (przy zbliżonym wkładzie krajowym) dla utworzenia </w:t>
      </w:r>
      <w:r w:rsidR="00D949FE" w:rsidRPr="00653250">
        <w:rPr>
          <w:rFonts w:ascii="Arial Narrow" w:hAnsi="Arial Narrow" w:cstheme="minorHAnsi"/>
          <w:color w:val="002060"/>
        </w:rPr>
        <w:t>8</w:t>
      </w:r>
      <w:r w:rsidR="00BF7EFA" w:rsidRPr="00653250">
        <w:rPr>
          <w:rFonts w:ascii="Arial Narrow" w:hAnsi="Arial Narrow" w:cs="Times New Roman"/>
          <w:color w:val="002060"/>
        </w:rPr>
        <w:t>–</w:t>
      </w:r>
      <w:r w:rsidR="00D949FE" w:rsidRPr="00653250">
        <w:rPr>
          <w:rFonts w:ascii="Arial Narrow" w:hAnsi="Arial Narrow" w:cstheme="minorHAnsi"/>
          <w:color w:val="002060"/>
        </w:rPr>
        <w:t>16</w:t>
      </w:r>
      <w:r w:rsidRPr="00653250">
        <w:rPr>
          <w:rFonts w:ascii="Arial Narrow" w:hAnsi="Arial Narrow" w:cstheme="minorHAnsi"/>
          <w:color w:val="002060"/>
        </w:rPr>
        <w:t xml:space="preserve"> DIH-ów, rozmieszczonych w regionach o wysokim potencjale cyfryzacji przedsiębiorstw, tworzonych przez ośrodki </w:t>
      </w:r>
      <w:r w:rsidR="00BF7EFA" w:rsidRPr="00653250">
        <w:rPr>
          <w:rFonts w:ascii="Arial Narrow" w:hAnsi="Arial Narrow" w:cstheme="minorHAnsi"/>
          <w:color w:val="002060"/>
        </w:rPr>
        <w:t>m</w:t>
      </w:r>
      <w:r w:rsidRPr="00653250">
        <w:rPr>
          <w:rFonts w:ascii="Arial Narrow" w:hAnsi="Arial Narrow" w:cstheme="minorHAnsi"/>
          <w:color w:val="002060"/>
        </w:rPr>
        <w:t>ające odpowiedni poziom kompetencji. Do kluczowych zagadnień związanych z siecią EDIH należ</w:t>
      </w:r>
      <w:r w:rsidR="00BF7EFA" w:rsidRPr="00653250">
        <w:rPr>
          <w:rFonts w:ascii="Arial Narrow" w:hAnsi="Arial Narrow" w:cstheme="minorHAnsi"/>
          <w:color w:val="002060"/>
        </w:rPr>
        <w:t>ą</w:t>
      </w:r>
      <w:r w:rsidRPr="00653250">
        <w:rPr>
          <w:rFonts w:ascii="Arial Narrow" w:hAnsi="Arial Narrow" w:cstheme="minorHAnsi"/>
          <w:color w:val="002060"/>
        </w:rPr>
        <w:t>: integracja i akceleracja podmiotów aspirujących do bycia członkami konsorcjów wchodzących w skład poszczególnych EDIH-ów</w:t>
      </w:r>
      <w:r w:rsidR="00EC4F03" w:rsidRPr="00653250">
        <w:rPr>
          <w:rFonts w:ascii="Arial Narrow" w:hAnsi="Arial Narrow" w:cstheme="minorHAnsi"/>
          <w:color w:val="002060"/>
        </w:rPr>
        <w:t>,</w:t>
      </w:r>
      <w:r w:rsidR="00BF7EFA" w:rsidRPr="00653250">
        <w:rPr>
          <w:rFonts w:ascii="Arial Narrow" w:hAnsi="Arial Narrow" w:cstheme="minorHAnsi"/>
          <w:color w:val="002060"/>
        </w:rPr>
        <w:t xml:space="preserve"> </w:t>
      </w:r>
      <w:r w:rsidRPr="00653250">
        <w:rPr>
          <w:rFonts w:ascii="Arial Narrow" w:hAnsi="Arial Narrow" w:cstheme="minorHAnsi"/>
          <w:color w:val="002060"/>
        </w:rPr>
        <w:t>wybór kandydatów na EDIH-y i nominowanie ich do konkursu KE</w:t>
      </w:r>
      <w:r w:rsidR="00EC4F03" w:rsidRPr="00653250">
        <w:rPr>
          <w:rFonts w:ascii="Arial Narrow" w:hAnsi="Arial Narrow" w:cstheme="minorHAnsi"/>
          <w:color w:val="002060"/>
        </w:rPr>
        <w:t>,</w:t>
      </w:r>
      <w:r w:rsidRPr="00653250">
        <w:rPr>
          <w:rFonts w:ascii="Arial Narrow" w:hAnsi="Arial Narrow" w:cstheme="minorHAnsi"/>
          <w:color w:val="002060"/>
        </w:rPr>
        <w:t xml:space="preserve"> standaryzacja i wycena usług podejmowanych przez EDIH-y na rzecz przedsiębiorców (działanie podejmowane przez FPPP wraz z DIH-ami biorącymi udział w trwającym pilotażu), monitorowanie funkcjonowania EDIH-ów na poziomie strategicznym oraz operacyjnym. </w:t>
      </w:r>
    </w:p>
    <w:p w14:paraId="6572EA03" w14:textId="77777777" w:rsidR="000162CA" w:rsidRPr="001610C5" w:rsidRDefault="000162CA" w:rsidP="00434AAE">
      <w:pPr>
        <w:spacing w:after="120" w:line="264" w:lineRule="auto"/>
        <w:jc w:val="both"/>
        <w:rPr>
          <w:rFonts w:ascii="Arial Narrow" w:eastAsia="Times New Roman" w:hAnsi="Arial Narrow" w:cstheme="minorHAnsi"/>
          <w:b/>
          <w:color w:val="002060"/>
          <w:lang w:eastAsia="pl-PL"/>
        </w:rPr>
      </w:pPr>
      <w:r w:rsidRPr="001610C5">
        <w:rPr>
          <w:rFonts w:ascii="Arial Narrow" w:eastAsia="Times New Roman" w:hAnsi="Arial Narrow" w:cstheme="minorHAnsi"/>
          <w:b/>
          <w:color w:val="002060"/>
          <w:lang w:eastAsia="pl-PL"/>
        </w:rPr>
        <w:t xml:space="preserve">Nowoczesne kadry dla przemysłu przyszłości – </w:t>
      </w:r>
      <w:r w:rsidRPr="001610C5">
        <w:rPr>
          <w:rFonts w:ascii="Arial Narrow" w:hAnsi="Arial Narrow"/>
          <w:b/>
          <w:i/>
          <w:color w:val="002060"/>
        </w:rPr>
        <w:t>up-skiling</w:t>
      </w:r>
      <w:r w:rsidRPr="001610C5">
        <w:rPr>
          <w:rFonts w:ascii="Arial Narrow" w:eastAsia="Times New Roman" w:hAnsi="Arial Narrow" w:cstheme="minorHAnsi"/>
          <w:b/>
          <w:color w:val="002060"/>
          <w:lang w:eastAsia="pl-PL"/>
        </w:rPr>
        <w:t xml:space="preserve"> i </w:t>
      </w:r>
      <w:r w:rsidRPr="001610C5">
        <w:rPr>
          <w:rFonts w:ascii="Arial Narrow" w:hAnsi="Arial Narrow"/>
          <w:b/>
          <w:i/>
          <w:color w:val="002060"/>
        </w:rPr>
        <w:t>re-skiling</w:t>
      </w:r>
    </w:p>
    <w:p w14:paraId="490F629A" w14:textId="576D5035" w:rsidR="005130F2" w:rsidRDefault="000162CA" w:rsidP="00434AAE">
      <w:pPr>
        <w:pStyle w:val="Akapitzlist"/>
        <w:spacing w:after="120" w:line="264" w:lineRule="auto"/>
        <w:ind w:left="0"/>
        <w:contextualSpacing w:val="0"/>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 xml:space="preserve">Czynnikiem hamującym tempo innowacji i wdrożeń z obszaru </w:t>
      </w:r>
      <w:r w:rsidRPr="00653250">
        <w:rPr>
          <w:rFonts w:ascii="Arial Narrow" w:eastAsia="Times New Roman" w:hAnsi="Arial Narrow" w:cstheme="minorHAnsi"/>
          <w:bCs/>
          <w:i/>
          <w:color w:val="002060"/>
          <w:lang w:eastAsia="pl-PL"/>
        </w:rPr>
        <w:t>Przemysł</w:t>
      </w:r>
      <w:r w:rsidRPr="0057202A">
        <w:rPr>
          <w:rFonts w:ascii="Arial Narrow" w:hAnsi="Arial Narrow"/>
          <w:i/>
          <w:color w:val="002060"/>
        </w:rPr>
        <w:t xml:space="preserve"> 4.0</w:t>
      </w:r>
      <w:r w:rsidRPr="00653250">
        <w:rPr>
          <w:rFonts w:ascii="Arial Narrow" w:eastAsia="Times New Roman" w:hAnsi="Arial Narrow" w:cstheme="minorHAnsi"/>
          <w:bCs/>
          <w:color w:val="002060"/>
          <w:lang w:eastAsia="pl-PL"/>
        </w:rPr>
        <w:t xml:space="preserve"> są ograniczenia kadrowe. Przedsiębiorcy wskazują na potrzebę zatrudniania nowych, wykwalifikowanych specjalistów oraz na problemy </w:t>
      </w:r>
      <w:r w:rsidRPr="005130F2">
        <w:rPr>
          <w:rFonts w:ascii="Arial Narrow" w:eastAsia="Times New Roman" w:hAnsi="Arial Narrow" w:cstheme="minorHAnsi"/>
          <w:bCs/>
          <w:color w:val="002060"/>
          <w:lang w:eastAsia="pl-PL"/>
        </w:rPr>
        <w:t xml:space="preserve">wewnętrzne, związane z trudnościami organizacji w szacowaniu potencjału, jaki leży we wdrażaniu rozwiązań </w:t>
      </w:r>
      <w:r w:rsidR="005130F2" w:rsidRPr="005130F2">
        <w:rPr>
          <w:rFonts w:ascii="Arial Narrow" w:eastAsia="Times New Roman" w:hAnsi="Arial Narrow" w:cstheme="minorHAnsi"/>
          <w:bCs/>
          <w:color w:val="002060"/>
          <w:lang w:eastAsia="pl-PL"/>
        </w:rPr>
        <w:t>p</w:t>
      </w:r>
      <w:r w:rsidRPr="005130F2">
        <w:rPr>
          <w:rFonts w:ascii="Arial Narrow" w:eastAsia="Times New Roman" w:hAnsi="Arial Narrow" w:cstheme="minorHAnsi"/>
          <w:bCs/>
          <w:color w:val="002060"/>
          <w:lang w:eastAsia="pl-PL"/>
        </w:rPr>
        <w:t>rzemysłu</w:t>
      </w:r>
      <w:r w:rsidRPr="0057202A">
        <w:rPr>
          <w:rFonts w:ascii="Arial Narrow" w:hAnsi="Arial Narrow"/>
          <w:color w:val="002060"/>
        </w:rPr>
        <w:t xml:space="preserve"> 4.0.</w:t>
      </w:r>
      <w:r w:rsidRPr="00653250">
        <w:rPr>
          <w:rFonts w:ascii="Arial Narrow" w:eastAsia="Times New Roman" w:hAnsi="Arial Narrow" w:cstheme="minorHAnsi"/>
          <w:bCs/>
          <w:color w:val="002060"/>
          <w:lang w:eastAsia="pl-PL"/>
        </w:rPr>
        <w:t xml:space="preserve"> Dynamika rozwoju technologii przemysłowych znacznie wyprzedza aktualne zdolności szkolnictwa technicznego dla zagwarantowania interdyscyplinarnego kształcenia praktycznego. Jednocześnie nie ma możliwości osiągnięcia wysokiej jakości kadr bez istotnego zaangażowania przedsiębiorców w proces przygotowania i podnoszenia kwalifikacji pracowników. Dziś wiedza jest czynnikiem produkcji, który daje szansę na rozwój w warunkach globalnej konkurencji. Kluczowe zatem jest wprowadzenie takich rozwiązań, które </w:t>
      </w:r>
      <w:r w:rsidRPr="00653250">
        <w:rPr>
          <w:rFonts w:ascii="Arial Narrow" w:eastAsia="Times New Roman" w:hAnsi="Arial Narrow" w:cstheme="minorHAnsi"/>
          <w:bCs/>
          <w:color w:val="002060"/>
          <w:lang w:eastAsia="pl-PL"/>
        </w:rPr>
        <w:lastRenderedPageBreak/>
        <w:t>pozwolą na identyfikację aktywów wiedzy wewnątrz organizacji oraz implementacje systemów hybrydowych, łączących tradycyjne i nowoczesne systemy rozpowszechniania wiedzy.</w:t>
      </w:r>
    </w:p>
    <w:p w14:paraId="23597D98" w14:textId="77777777" w:rsidR="001610C5" w:rsidRDefault="000162CA" w:rsidP="00434AAE">
      <w:pPr>
        <w:pStyle w:val="Akapitzlist"/>
        <w:spacing w:after="120" w:line="264" w:lineRule="auto"/>
        <w:ind w:left="0"/>
        <w:contextualSpacing w:val="0"/>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W systemie kształcenia poprawy wymaga poziom zaawansowanych umiejętności komputerowych (</w:t>
      </w:r>
      <w:r w:rsidR="00BF7EFA" w:rsidRPr="00653250">
        <w:rPr>
          <w:rFonts w:ascii="Arial Narrow" w:eastAsia="Times New Roman" w:hAnsi="Arial Narrow" w:cstheme="minorHAnsi"/>
          <w:bCs/>
          <w:i/>
          <w:color w:val="002060"/>
          <w:lang w:eastAsia="pl-PL"/>
        </w:rPr>
        <w:t>h</w:t>
      </w:r>
      <w:r w:rsidRPr="00653250">
        <w:rPr>
          <w:rFonts w:ascii="Arial Narrow" w:eastAsia="Times New Roman" w:hAnsi="Arial Narrow" w:cstheme="minorHAnsi"/>
          <w:bCs/>
          <w:i/>
          <w:color w:val="002060"/>
          <w:lang w:eastAsia="pl-PL"/>
        </w:rPr>
        <w:t>igh computer skills)</w:t>
      </w:r>
      <w:r w:rsidRPr="00653250">
        <w:rPr>
          <w:rFonts w:ascii="Arial Narrow" w:eastAsia="Times New Roman" w:hAnsi="Arial Narrow" w:cstheme="minorHAnsi"/>
          <w:bCs/>
          <w:color w:val="002060"/>
          <w:lang w:eastAsia="pl-PL"/>
        </w:rPr>
        <w:t>. Jest to szczególnie istotne w kontekście systematycznie rosnącego znaczenia umiejętności cyfrowych i z tzw. obszaru STEM (</w:t>
      </w:r>
      <w:r w:rsidRPr="00653250">
        <w:rPr>
          <w:rFonts w:ascii="Arial Narrow" w:eastAsia="Times New Roman" w:hAnsi="Arial Narrow" w:cstheme="minorHAnsi"/>
          <w:bCs/>
          <w:i/>
          <w:color w:val="002060"/>
          <w:lang w:eastAsia="pl-PL"/>
        </w:rPr>
        <w:t>science, technology, engineering, maths</w:t>
      </w:r>
      <w:r w:rsidRPr="00653250">
        <w:rPr>
          <w:rFonts w:ascii="Arial Narrow" w:eastAsia="Times New Roman" w:hAnsi="Arial Narrow" w:cstheme="minorHAnsi"/>
          <w:bCs/>
          <w:color w:val="002060"/>
          <w:lang w:eastAsia="pl-PL"/>
        </w:rPr>
        <w:t>). Istotny problem stanowi  rozdźwięk między kwalifikacjami pracowników a oczekiwaniami pracodawców. Prognozy wskazują, że problemy z pozyskaniem pracowników będą narastać, co jest wynikiem głównie niekorzystnej sytuacji demograficznej  oraz zmian technologicznych. Szacuje się jednocześnie, że około połow</w:t>
      </w:r>
      <w:r w:rsidR="00BF7EFA" w:rsidRPr="00653250">
        <w:rPr>
          <w:rFonts w:ascii="Arial Narrow" w:eastAsia="Times New Roman" w:hAnsi="Arial Narrow" w:cstheme="minorHAnsi"/>
          <w:bCs/>
          <w:color w:val="002060"/>
          <w:lang w:eastAsia="pl-PL"/>
        </w:rPr>
        <w:t>y</w:t>
      </w:r>
      <w:r w:rsidRPr="00653250">
        <w:rPr>
          <w:rFonts w:ascii="Arial Narrow" w:eastAsia="Times New Roman" w:hAnsi="Arial Narrow" w:cstheme="minorHAnsi"/>
          <w:bCs/>
          <w:color w:val="002060"/>
          <w:lang w:eastAsia="pl-PL"/>
        </w:rPr>
        <w:t xml:space="preserve"> obecnie wykonywanych zawodów zniknie do 2030 r., co ma bezpośredni związek z automatyzacją i robotyzacją rynku pracy, wzrostem znaczenia umiejętności cyfrowych oraz z tzw. obszaru STEM. Charakterystycznym dla polskiego rynku pracy problemem jest również odpływ wysoko wykwalifikowanych pracowników do innych krajów. Polska ma najbardziej ujemny bilans migracji specjalistów w U</w:t>
      </w:r>
      <w:r w:rsidR="00BF7EFA" w:rsidRPr="00653250">
        <w:rPr>
          <w:rFonts w:ascii="Arial Narrow" w:eastAsia="Times New Roman" w:hAnsi="Arial Narrow" w:cstheme="minorHAnsi"/>
          <w:bCs/>
          <w:color w:val="002060"/>
          <w:lang w:eastAsia="pl-PL"/>
        </w:rPr>
        <w:t xml:space="preserve">nii </w:t>
      </w:r>
      <w:r w:rsidRPr="00653250">
        <w:rPr>
          <w:rFonts w:ascii="Arial Narrow" w:eastAsia="Times New Roman" w:hAnsi="Arial Narrow" w:cstheme="minorHAnsi"/>
          <w:bCs/>
          <w:color w:val="002060"/>
          <w:lang w:eastAsia="pl-PL"/>
        </w:rPr>
        <w:t>E</w:t>
      </w:r>
      <w:r w:rsidR="00BF7EFA" w:rsidRPr="00653250">
        <w:rPr>
          <w:rFonts w:ascii="Arial Narrow" w:eastAsia="Times New Roman" w:hAnsi="Arial Narrow" w:cstheme="minorHAnsi"/>
          <w:bCs/>
          <w:color w:val="002060"/>
          <w:lang w:eastAsia="pl-PL"/>
        </w:rPr>
        <w:t>uropejskiej</w:t>
      </w:r>
      <w:r w:rsidRPr="00653250">
        <w:rPr>
          <w:rFonts w:ascii="Arial Narrow" w:eastAsia="Times New Roman" w:hAnsi="Arial Narrow" w:cstheme="minorHAnsi"/>
          <w:bCs/>
          <w:color w:val="002060"/>
          <w:lang w:eastAsia="pl-PL"/>
        </w:rPr>
        <w:t xml:space="preserve">. W realiach spowodowanych pandemią edukacja musi przejść dynamiczną przemianę </w:t>
      </w:r>
      <w:r w:rsidR="00BF7EFA" w:rsidRPr="00653250">
        <w:rPr>
          <w:rFonts w:ascii="Arial Narrow" w:eastAsia="Times New Roman" w:hAnsi="Arial Narrow"/>
          <w:bCs/>
          <w:color w:val="002060"/>
          <w:lang w:eastAsia="pl-PL"/>
        </w:rPr>
        <w:t>–</w:t>
      </w:r>
      <w:r w:rsidRPr="00653250">
        <w:rPr>
          <w:rFonts w:ascii="Arial Narrow" w:eastAsia="Times New Roman" w:hAnsi="Arial Narrow" w:cstheme="minorHAnsi"/>
          <w:bCs/>
          <w:color w:val="002060"/>
          <w:lang w:eastAsia="pl-PL"/>
        </w:rPr>
        <w:t xml:space="preserve"> i to za sprawą narzędzi cyfrowych. Sam system zdalnego nauczania wymaga nowego podejścia. Konieczne okazało się uczenie tych, którzy mają uczyć (</w:t>
      </w:r>
      <w:r w:rsidRPr="0057202A">
        <w:rPr>
          <w:rFonts w:ascii="Arial Narrow" w:hAnsi="Arial Narrow"/>
          <w:i/>
          <w:color w:val="002060"/>
        </w:rPr>
        <w:t>train the trainer</w:t>
      </w:r>
      <w:r w:rsidRPr="00653250">
        <w:rPr>
          <w:rFonts w:ascii="Arial Narrow" w:eastAsia="Times New Roman" w:hAnsi="Arial Narrow" w:cstheme="minorHAnsi"/>
          <w:bCs/>
          <w:color w:val="002060"/>
          <w:lang w:eastAsia="pl-PL"/>
        </w:rPr>
        <w:t xml:space="preserve">) nie tylko technologii, ale w ogóle całej kultury i innego podejścia systemowego. Te doświadczenia należy poddać pogłębionej analizie i na tej bazie budować nowy system nauczania poprzez wprowadzenie trwałych rozwiązań. W nowym modelu kształcenia zawodowego, zarówno na poziomie średnim, jak i wyższym, główny nacisk zostanie położony na wzmocnienie współpracy i partycypacji pracodawców w kształtowaniu programów nauczania. Zapotrzebowanie na kreatywną kadrę o bardzo wysokich kompetencjach będzie </w:t>
      </w:r>
      <w:r w:rsidR="003D1DF8" w:rsidRPr="00653250">
        <w:rPr>
          <w:rFonts w:ascii="Arial Narrow" w:eastAsia="Times New Roman" w:hAnsi="Arial Narrow" w:cstheme="minorHAnsi"/>
          <w:bCs/>
          <w:color w:val="002060"/>
          <w:lang w:eastAsia="pl-PL"/>
        </w:rPr>
        <w:t xml:space="preserve">się wiązać </w:t>
      </w:r>
      <w:r w:rsidRPr="00653250">
        <w:rPr>
          <w:rFonts w:ascii="Arial Narrow" w:eastAsia="Times New Roman" w:hAnsi="Arial Narrow" w:cstheme="minorHAnsi"/>
          <w:bCs/>
          <w:color w:val="002060"/>
          <w:lang w:eastAsia="pl-PL"/>
        </w:rPr>
        <w:t>z</w:t>
      </w:r>
      <w:r w:rsidR="003D1DF8" w:rsidRPr="00653250">
        <w:rPr>
          <w:rFonts w:ascii="Arial Narrow" w:eastAsia="Times New Roman" w:hAnsi="Arial Narrow" w:cstheme="minorHAnsi"/>
          <w:bCs/>
          <w:color w:val="002060"/>
          <w:lang w:eastAsia="pl-PL"/>
        </w:rPr>
        <w:t> </w:t>
      </w:r>
      <w:r w:rsidRPr="00653250">
        <w:rPr>
          <w:rFonts w:ascii="Arial Narrow" w:eastAsia="Times New Roman" w:hAnsi="Arial Narrow" w:cstheme="minorHAnsi"/>
          <w:bCs/>
          <w:color w:val="002060"/>
          <w:lang w:eastAsia="pl-PL"/>
        </w:rPr>
        <w:t>przygotowaniem jej do aktualnych i przyszłych potrzeb, a to wymusza przegląd programów kształcenia pod kątem wyzwań związanych z cyfrową transformacją przemysłu. System edukacji i</w:t>
      </w:r>
      <w:r w:rsidR="003D1DF8" w:rsidRPr="00653250">
        <w:rPr>
          <w:rFonts w:ascii="Arial Narrow" w:eastAsia="Times New Roman" w:hAnsi="Arial Narrow" w:cstheme="minorHAnsi"/>
          <w:bCs/>
          <w:color w:val="002060"/>
          <w:lang w:eastAsia="pl-PL"/>
        </w:rPr>
        <w:t> </w:t>
      </w:r>
      <w:r w:rsidRPr="00653250">
        <w:rPr>
          <w:rFonts w:ascii="Arial Narrow" w:eastAsia="Times New Roman" w:hAnsi="Arial Narrow" w:cstheme="minorHAnsi"/>
          <w:bCs/>
          <w:color w:val="002060"/>
          <w:lang w:eastAsia="pl-PL"/>
        </w:rPr>
        <w:t xml:space="preserve">rozwoju umiejętności powinien być na tyle elastyczny, aby pozwalał na szybkie reagowanie na zapotrzebowanie gospodarki na konkretne umiejętności. Z uwagi na dynamikę zmian, jaka występuje w gospodarce w wyniku wprowadzania innowacji, niezbędne jest wzmocnienie procesu aktualizacji wiedzy nauczycieli zawodu. Rozwój nowoczesnej gospodarki wymaga dopasowania kompetencji do potrzeb przyszłego rynku pracy. Priorytet w tym zakresie mają kompetencje cyfrowe – w szczególności dotyczące poziomu ponadpodstawowego. Odpowiedni zasób kompetencji cyfrowych jest niezbędny dla zrównoważonego rozwoju kraju, ponieważ warunkuje on rozwój samych technologii cyfrowych, infrastruktury dostępowej, towarów i usług, jak i odpowiedni poziom ich wykorzystania, gwarantujący równowagę podaży i popytu. Obszar </w:t>
      </w:r>
      <w:r w:rsidRPr="00653250">
        <w:rPr>
          <w:rFonts w:ascii="Arial Narrow" w:eastAsia="Times New Roman" w:hAnsi="Arial Narrow" w:cstheme="minorHAnsi"/>
          <w:bCs/>
          <w:i/>
          <w:color w:val="002060"/>
          <w:lang w:eastAsia="pl-PL"/>
        </w:rPr>
        <w:t>re</w:t>
      </w:r>
      <w:r w:rsidR="003D1DF8" w:rsidRPr="00653250">
        <w:rPr>
          <w:rFonts w:ascii="Arial Narrow" w:eastAsia="Times New Roman" w:hAnsi="Arial Narrow" w:cstheme="minorHAnsi"/>
          <w:bCs/>
          <w:i/>
          <w:color w:val="002060"/>
          <w:lang w:eastAsia="pl-PL"/>
        </w:rPr>
        <w:t>-</w:t>
      </w:r>
      <w:r w:rsidRPr="00653250">
        <w:rPr>
          <w:rFonts w:ascii="Arial Narrow" w:eastAsia="Times New Roman" w:hAnsi="Arial Narrow" w:cstheme="minorHAnsi"/>
          <w:bCs/>
          <w:i/>
          <w:color w:val="002060"/>
          <w:lang w:eastAsia="pl-PL"/>
        </w:rPr>
        <w:t>skilling</w:t>
      </w:r>
      <w:r w:rsidR="00EA3EB1" w:rsidRPr="00653250">
        <w:rPr>
          <w:rFonts w:ascii="Arial Narrow" w:eastAsia="Times New Roman" w:hAnsi="Arial Narrow" w:cstheme="minorHAnsi"/>
          <w:bCs/>
          <w:i/>
          <w:color w:val="002060"/>
          <w:lang w:eastAsia="pl-PL"/>
        </w:rPr>
        <w:t xml:space="preserve"> </w:t>
      </w:r>
      <w:r w:rsidR="00EA3EB1" w:rsidRPr="00653250">
        <w:rPr>
          <w:rFonts w:ascii="Arial Narrow" w:eastAsia="Times New Roman" w:hAnsi="Arial Narrow" w:cstheme="minorHAnsi"/>
          <w:bCs/>
          <w:color w:val="002060"/>
          <w:lang w:eastAsia="pl-PL"/>
        </w:rPr>
        <w:t xml:space="preserve">i </w:t>
      </w:r>
      <w:r w:rsidRPr="00653250">
        <w:rPr>
          <w:rFonts w:ascii="Arial Narrow" w:eastAsia="Times New Roman" w:hAnsi="Arial Narrow" w:cstheme="minorHAnsi"/>
          <w:bCs/>
          <w:i/>
          <w:color w:val="002060"/>
          <w:lang w:eastAsia="pl-PL"/>
        </w:rPr>
        <w:t>up</w:t>
      </w:r>
      <w:r w:rsidR="003D1DF8" w:rsidRPr="00653250">
        <w:rPr>
          <w:rFonts w:ascii="Arial Narrow" w:eastAsia="Times New Roman" w:hAnsi="Arial Narrow" w:cstheme="minorHAnsi"/>
          <w:bCs/>
          <w:i/>
          <w:color w:val="002060"/>
          <w:lang w:eastAsia="pl-PL"/>
        </w:rPr>
        <w:t>-</w:t>
      </w:r>
      <w:r w:rsidRPr="00653250">
        <w:rPr>
          <w:rFonts w:ascii="Arial Narrow" w:eastAsia="Times New Roman" w:hAnsi="Arial Narrow" w:cstheme="minorHAnsi"/>
          <w:bCs/>
          <w:i/>
          <w:color w:val="002060"/>
          <w:lang w:eastAsia="pl-PL"/>
        </w:rPr>
        <w:t>skilling</w:t>
      </w:r>
      <w:r w:rsidRPr="00653250">
        <w:rPr>
          <w:rFonts w:ascii="Arial Narrow" w:eastAsia="Times New Roman" w:hAnsi="Arial Narrow" w:cstheme="minorHAnsi"/>
          <w:bCs/>
          <w:color w:val="002060"/>
          <w:lang w:eastAsia="pl-PL"/>
        </w:rPr>
        <w:t xml:space="preserve"> staje się jednym z kluczowych </w:t>
      </w:r>
      <w:r w:rsidR="003D1DF8" w:rsidRPr="00653250">
        <w:rPr>
          <w:rFonts w:ascii="Arial Narrow" w:eastAsia="Times New Roman" w:hAnsi="Arial Narrow" w:cstheme="minorHAnsi"/>
          <w:bCs/>
          <w:color w:val="002060"/>
          <w:lang w:eastAsia="pl-PL"/>
        </w:rPr>
        <w:t xml:space="preserve">obszarów </w:t>
      </w:r>
      <w:r w:rsidRPr="00653250">
        <w:rPr>
          <w:rFonts w:ascii="Arial Narrow" w:eastAsia="Times New Roman" w:hAnsi="Arial Narrow" w:cstheme="minorHAnsi"/>
          <w:bCs/>
          <w:color w:val="002060"/>
          <w:lang w:eastAsia="pl-PL"/>
        </w:rPr>
        <w:t>w</w:t>
      </w:r>
      <w:r w:rsidR="003D1DF8" w:rsidRPr="00653250">
        <w:rPr>
          <w:rFonts w:ascii="Arial Narrow" w:eastAsia="Times New Roman" w:hAnsi="Arial Narrow" w:cstheme="minorHAnsi"/>
          <w:bCs/>
          <w:color w:val="002060"/>
          <w:lang w:eastAsia="pl-PL"/>
        </w:rPr>
        <w:t> </w:t>
      </w:r>
      <w:r w:rsidRPr="00653250">
        <w:rPr>
          <w:rFonts w:ascii="Arial Narrow" w:eastAsia="Times New Roman" w:hAnsi="Arial Narrow" w:cstheme="minorHAnsi"/>
          <w:bCs/>
          <w:color w:val="002060"/>
          <w:lang w:eastAsia="pl-PL"/>
        </w:rPr>
        <w:t xml:space="preserve">kontekście transformacji przemysłowej i będzie </w:t>
      </w:r>
      <w:r w:rsidR="005130F2">
        <w:rPr>
          <w:rFonts w:ascii="Arial Narrow" w:eastAsia="Times New Roman" w:hAnsi="Arial Narrow" w:cstheme="minorHAnsi"/>
          <w:bCs/>
          <w:color w:val="002060"/>
          <w:lang w:eastAsia="pl-PL"/>
        </w:rPr>
        <w:t>objęty skoordynowanymi</w:t>
      </w:r>
      <w:r w:rsidRPr="00653250">
        <w:rPr>
          <w:rFonts w:ascii="Arial Narrow" w:eastAsia="Times New Roman" w:hAnsi="Arial Narrow" w:cstheme="minorHAnsi"/>
          <w:bCs/>
          <w:color w:val="002060"/>
          <w:lang w:eastAsia="pl-PL"/>
        </w:rPr>
        <w:t xml:space="preserve"> działania</w:t>
      </w:r>
      <w:r w:rsidR="005130F2">
        <w:rPr>
          <w:rFonts w:ascii="Arial Narrow" w:eastAsia="Times New Roman" w:hAnsi="Arial Narrow" w:cstheme="minorHAnsi"/>
          <w:bCs/>
          <w:color w:val="002060"/>
          <w:lang w:eastAsia="pl-PL"/>
        </w:rPr>
        <w:t>mi</w:t>
      </w:r>
      <w:r w:rsidRPr="00653250">
        <w:rPr>
          <w:rFonts w:ascii="Arial Narrow" w:eastAsia="Times New Roman" w:hAnsi="Arial Narrow" w:cstheme="minorHAnsi"/>
          <w:bCs/>
          <w:color w:val="002060"/>
          <w:lang w:eastAsia="pl-PL"/>
        </w:rPr>
        <w:t xml:space="preserve"> w</w:t>
      </w:r>
      <w:r w:rsidR="005130F2">
        <w:rPr>
          <w:rFonts w:ascii="Arial Narrow" w:eastAsia="Times New Roman" w:hAnsi="Arial Narrow" w:cstheme="minorHAnsi"/>
          <w:bCs/>
          <w:color w:val="002060"/>
          <w:lang w:eastAsia="pl-PL"/>
        </w:rPr>
        <w:t xml:space="preserve"> ramach</w:t>
      </w:r>
      <w:r w:rsidR="003D1DF8" w:rsidRPr="00653250">
        <w:rPr>
          <w:rFonts w:ascii="Arial Narrow" w:eastAsia="Times New Roman" w:hAnsi="Arial Narrow" w:cstheme="minorHAnsi"/>
          <w:bCs/>
          <w:color w:val="002060"/>
          <w:lang w:eastAsia="pl-PL"/>
        </w:rPr>
        <w:t> </w:t>
      </w:r>
      <w:r w:rsidRPr="00653250">
        <w:rPr>
          <w:rFonts w:ascii="Arial Narrow" w:eastAsia="Times New Roman" w:hAnsi="Arial Narrow" w:cstheme="minorHAnsi"/>
          <w:bCs/>
          <w:color w:val="002060"/>
          <w:lang w:eastAsia="pl-PL"/>
        </w:rPr>
        <w:t>konkretnych obszar</w:t>
      </w:r>
      <w:r w:rsidR="005130F2">
        <w:rPr>
          <w:rFonts w:ascii="Arial Narrow" w:eastAsia="Times New Roman" w:hAnsi="Arial Narrow" w:cstheme="minorHAnsi"/>
          <w:bCs/>
          <w:color w:val="002060"/>
          <w:lang w:eastAsia="pl-PL"/>
        </w:rPr>
        <w:t>ów</w:t>
      </w:r>
      <w:r w:rsidRPr="00653250">
        <w:rPr>
          <w:rFonts w:ascii="Arial Narrow" w:eastAsia="Times New Roman" w:hAnsi="Arial Narrow" w:cstheme="minorHAnsi"/>
          <w:bCs/>
          <w:color w:val="002060"/>
          <w:lang w:eastAsia="pl-PL"/>
        </w:rPr>
        <w:t xml:space="preserve"> tematycznych.</w:t>
      </w:r>
    </w:p>
    <w:p w14:paraId="48C2E7B8" w14:textId="3B33EF16" w:rsidR="000162CA" w:rsidRPr="001610C5" w:rsidRDefault="000162CA" w:rsidP="00434AAE">
      <w:pPr>
        <w:pStyle w:val="Akapitzlist"/>
        <w:spacing w:after="120" w:line="264" w:lineRule="auto"/>
        <w:ind w:left="0"/>
        <w:contextualSpacing w:val="0"/>
        <w:jc w:val="both"/>
        <w:rPr>
          <w:rFonts w:ascii="Arial Narrow" w:eastAsia="Times New Roman" w:hAnsi="Arial Narrow" w:cstheme="minorHAnsi"/>
          <w:bCs/>
          <w:color w:val="002060"/>
          <w:lang w:eastAsia="pl-PL"/>
        </w:rPr>
      </w:pPr>
      <w:r w:rsidRPr="001610C5">
        <w:rPr>
          <w:rFonts w:ascii="Arial Narrow" w:eastAsia="Times New Roman" w:hAnsi="Arial Narrow" w:cstheme="minorHAnsi"/>
          <w:b/>
          <w:color w:val="002060"/>
          <w:lang w:eastAsia="pl-PL"/>
        </w:rPr>
        <w:t>Fabryki uczące</w:t>
      </w:r>
      <w:r w:rsidR="003D1DF8" w:rsidRPr="001610C5">
        <w:rPr>
          <w:rFonts w:ascii="Arial Narrow" w:eastAsia="Times New Roman" w:hAnsi="Arial Narrow" w:cstheme="minorHAnsi"/>
          <w:b/>
          <w:color w:val="002060"/>
          <w:lang w:eastAsia="pl-PL"/>
        </w:rPr>
        <w:t xml:space="preserve"> (</w:t>
      </w:r>
      <w:r w:rsidR="003D1DF8" w:rsidRPr="001610C5">
        <w:rPr>
          <w:rFonts w:ascii="Arial Narrow" w:eastAsia="Times New Roman" w:hAnsi="Arial Narrow" w:cstheme="minorHAnsi"/>
          <w:b/>
          <w:i/>
          <w:color w:val="002060"/>
          <w:lang w:eastAsia="pl-PL"/>
        </w:rPr>
        <w:t>learning factories</w:t>
      </w:r>
      <w:r w:rsidR="003D1DF8" w:rsidRPr="001610C5">
        <w:rPr>
          <w:rFonts w:ascii="Arial Narrow" w:eastAsia="Times New Roman" w:hAnsi="Arial Narrow" w:cstheme="minorHAnsi"/>
          <w:b/>
          <w:color w:val="002060"/>
          <w:lang w:eastAsia="pl-PL"/>
        </w:rPr>
        <w:t xml:space="preserve">)  </w:t>
      </w:r>
    </w:p>
    <w:p w14:paraId="78406744" w14:textId="77CEA6BD"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 xml:space="preserve">Aby przetrwać, przedsiębiorstwa muszą być w stanie szybko dostosować się do nowych warunków rynkowych. Zdolność firmy w dużym stopniu zależy od zdolności pracowników na wszystkich szczeblach zatrudnienia do samodzielnego działania w nieznanych sytuacjach i znajdowania kreatywnych rozwiązań, które pozwolą przetrwać. Dla rozwoju kompetencji pracowników w zakresie środowiska produkcyjnego tradycyjne metody nauczania </w:t>
      </w:r>
      <w:r w:rsidR="003D1DF8" w:rsidRPr="00653250">
        <w:rPr>
          <w:rFonts w:ascii="Arial Narrow" w:hAnsi="Arial Narrow" w:cstheme="minorHAnsi"/>
          <w:color w:val="002060"/>
        </w:rPr>
        <w:t>przynoszą</w:t>
      </w:r>
      <w:r w:rsidRPr="00653250">
        <w:rPr>
          <w:rFonts w:ascii="Arial Narrow" w:hAnsi="Arial Narrow" w:cstheme="minorHAnsi"/>
          <w:color w:val="002060"/>
        </w:rPr>
        <w:t xml:space="preserve"> ograniczone efekty. </w:t>
      </w:r>
    </w:p>
    <w:p w14:paraId="59C68B58" w14:textId="77777777"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Potrzebne są nowe metody nauczania:</w:t>
      </w:r>
    </w:p>
    <w:p w14:paraId="30DCA1AF" w14:textId="4DDF90D4" w:rsidR="000162CA" w:rsidRPr="00653250" w:rsidRDefault="000162CA" w:rsidP="00C835BB">
      <w:pPr>
        <w:pStyle w:val="Akapitzlist"/>
        <w:numPr>
          <w:ilvl w:val="0"/>
          <w:numId w:val="87"/>
        </w:numPr>
        <w:spacing w:after="120" w:line="264" w:lineRule="auto"/>
        <w:ind w:left="426" w:hanging="426"/>
        <w:contextualSpacing w:val="0"/>
        <w:jc w:val="both"/>
        <w:rPr>
          <w:rFonts w:ascii="Arial Narrow" w:hAnsi="Arial Narrow" w:cstheme="minorHAnsi"/>
          <w:color w:val="002060"/>
        </w:rPr>
      </w:pPr>
      <w:r w:rsidRPr="00653250">
        <w:rPr>
          <w:rFonts w:ascii="Arial Narrow" w:hAnsi="Arial Narrow" w:cstheme="minorHAnsi"/>
          <w:color w:val="002060"/>
        </w:rPr>
        <w:t>które umożliwiają szkolenie w realistycznych środowiskach produkcyjnych</w:t>
      </w:r>
      <w:r w:rsidR="003D1DF8" w:rsidRPr="00653250">
        <w:rPr>
          <w:rFonts w:ascii="Arial Narrow" w:hAnsi="Arial Narrow" w:cstheme="minorHAnsi"/>
          <w:color w:val="002060"/>
        </w:rPr>
        <w:t>,</w:t>
      </w:r>
    </w:p>
    <w:p w14:paraId="1B3393F0" w14:textId="14C3EBB6" w:rsidR="000162CA" w:rsidRPr="00653250" w:rsidRDefault="000162CA" w:rsidP="00C835BB">
      <w:pPr>
        <w:pStyle w:val="Akapitzlist"/>
        <w:numPr>
          <w:ilvl w:val="0"/>
          <w:numId w:val="87"/>
        </w:numPr>
        <w:spacing w:after="120" w:line="264" w:lineRule="auto"/>
        <w:ind w:left="426" w:hanging="426"/>
        <w:contextualSpacing w:val="0"/>
        <w:jc w:val="both"/>
        <w:rPr>
          <w:rFonts w:ascii="Arial Narrow" w:hAnsi="Arial Narrow" w:cstheme="minorHAnsi"/>
          <w:color w:val="002060"/>
        </w:rPr>
      </w:pPr>
      <w:r w:rsidRPr="00653250">
        <w:rPr>
          <w:rFonts w:ascii="Arial Narrow" w:hAnsi="Arial Narrow" w:cstheme="minorHAnsi"/>
          <w:color w:val="002060"/>
        </w:rPr>
        <w:t>modernizujące proces uczenia się i przybliżające go do praktyki przemysłowej</w:t>
      </w:r>
      <w:r w:rsidR="003D1DF8" w:rsidRPr="00653250">
        <w:rPr>
          <w:rFonts w:ascii="Arial Narrow" w:hAnsi="Arial Narrow" w:cstheme="minorHAnsi"/>
          <w:color w:val="002060"/>
        </w:rPr>
        <w:t>,</w:t>
      </w:r>
      <w:r w:rsidRPr="00653250">
        <w:rPr>
          <w:rFonts w:ascii="Arial Narrow" w:hAnsi="Arial Narrow" w:cstheme="minorHAnsi"/>
          <w:color w:val="002060"/>
        </w:rPr>
        <w:t xml:space="preserve">  </w:t>
      </w:r>
    </w:p>
    <w:p w14:paraId="24BF1E1A" w14:textId="3B365EAA" w:rsidR="000162CA" w:rsidRPr="00653250" w:rsidRDefault="000162CA" w:rsidP="00C835BB">
      <w:pPr>
        <w:pStyle w:val="Akapitzlist"/>
        <w:numPr>
          <w:ilvl w:val="0"/>
          <w:numId w:val="87"/>
        </w:numPr>
        <w:spacing w:after="120" w:line="264" w:lineRule="auto"/>
        <w:ind w:left="426" w:hanging="426"/>
        <w:contextualSpacing w:val="0"/>
        <w:jc w:val="both"/>
        <w:rPr>
          <w:rFonts w:ascii="Arial Narrow" w:hAnsi="Arial Narrow" w:cstheme="minorHAnsi"/>
          <w:color w:val="002060"/>
        </w:rPr>
      </w:pPr>
      <w:r w:rsidRPr="00653250">
        <w:rPr>
          <w:rFonts w:ascii="Arial Narrow" w:hAnsi="Arial Narrow" w:cstheme="minorHAnsi"/>
          <w:color w:val="002060"/>
        </w:rPr>
        <w:t>wykorzystujące praktykę przemysłową poprzez przyjęcie nowych umiejętności, wiedzy i technologii produkcyjnych</w:t>
      </w:r>
      <w:r w:rsidR="003D1DF8" w:rsidRPr="00653250">
        <w:rPr>
          <w:rFonts w:ascii="Arial Narrow" w:hAnsi="Arial Narrow" w:cstheme="minorHAnsi"/>
          <w:color w:val="002060"/>
        </w:rPr>
        <w:t>,</w:t>
      </w:r>
      <w:r w:rsidRPr="00653250">
        <w:rPr>
          <w:rFonts w:ascii="Arial Narrow" w:hAnsi="Arial Narrow" w:cstheme="minorHAnsi"/>
          <w:color w:val="002060"/>
        </w:rPr>
        <w:t xml:space="preserve"> </w:t>
      </w:r>
    </w:p>
    <w:p w14:paraId="52F2A2F6" w14:textId="2FDA666B" w:rsidR="000162CA" w:rsidRPr="00653250" w:rsidRDefault="000162CA" w:rsidP="00C835BB">
      <w:pPr>
        <w:pStyle w:val="Akapitzlist"/>
        <w:numPr>
          <w:ilvl w:val="0"/>
          <w:numId w:val="87"/>
        </w:numPr>
        <w:spacing w:after="120" w:line="264" w:lineRule="auto"/>
        <w:ind w:left="426" w:hanging="426"/>
        <w:contextualSpacing w:val="0"/>
        <w:jc w:val="both"/>
        <w:rPr>
          <w:rFonts w:ascii="Arial Narrow" w:hAnsi="Arial Narrow" w:cstheme="minorHAnsi"/>
          <w:color w:val="002060"/>
        </w:rPr>
      </w:pPr>
      <w:r w:rsidRPr="00653250">
        <w:rPr>
          <w:rFonts w:ascii="Arial Narrow" w:hAnsi="Arial Narrow" w:cstheme="minorHAnsi"/>
          <w:color w:val="002060"/>
        </w:rPr>
        <w:t xml:space="preserve">które pobudzają innowacje w produkcji poprzez poprawę zdolności młodych inżynierów, np. zdolności do rozwiązywania problemów, kreatywności lub systemowego myślenia </w:t>
      </w:r>
      <w:r w:rsidR="003D1DF8" w:rsidRPr="00653250">
        <w:rPr>
          <w:rFonts w:ascii="Arial Narrow" w:hAnsi="Arial Narrow"/>
          <w:color w:val="002060"/>
        </w:rPr>
        <w:t>–</w:t>
      </w:r>
      <w:r w:rsidRPr="00653250">
        <w:rPr>
          <w:rFonts w:ascii="Arial Narrow" w:hAnsi="Arial Narrow" w:cstheme="minorHAnsi"/>
          <w:color w:val="002060"/>
        </w:rPr>
        <w:t xml:space="preserve"> innowacyjność oparta na talentach jest główną siłą napędową konkurencyjności produkcji. </w:t>
      </w:r>
    </w:p>
    <w:p w14:paraId="7E4F6594" w14:textId="5EB210A5"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 xml:space="preserve">Odpowiedzą na takie wyzwania są fabryki uczące zapewniające zgodne z rzeczywistością środowisko produkcyjne jako środowisko uczenia się. </w:t>
      </w:r>
      <w:r w:rsidRPr="0057202A">
        <w:rPr>
          <w:rFonts w:ascii="Arial Narrow" w:hAnsi="Arial Narrow"/>
          <w:i/>
          <w:color w:val="002060"/>
        </w:rPr>
        <w:t xml:space="preserve">Learning </w:t>
      </w:r>
      <w:r w:rsidRPr="00653250">
        <w:rPr>
          <w:rFonts w:ascii="Arial Narrow" w:hAnsi="Arial Narrow" w:cstheme="minorHAnsi"/>
          <w:i/>
          <w:color w:val="002060"/>
        </w:rPr>
        <w:t>factor</w:t>
      </w:r>
      <w:r w:rsidR="003D1DF8" w:rsidRPr="00653250">
        <w:rPr>
          <w:rFonts w:ascii="Arial Narrow" w:hAnsi="Arial Narrow" w:cstheme="minorHAnsi"/>
          <w:i/>
          <w:color w:val="002060"/>
        </w:rPr>
        <w:t>ies</w:t>
      </w:r>
      <w:r w:rsidRPr="00653250">
        <w:rPr>
          <w:rFonts w:ascii="Arial Narrow" w:hAnsi="Arial Narrow" w:cstheme="minorHAnsi"/>
          <w:color w:val="002060"/>
        </w:rPr>
        <w:t xml:space="preserve"> to realistyczny model środowiska produkcyjnego, </w:t>
      </w:r>
      <w:r w:rsidRPr="00653250">
        <w:rPr>
          <w:rFonts w:ascii="Arial Narrow" w:hAnsi="Arial Narrow" w:cstheme="minorHAnsi"/>
          <w:color w:val="002060"/>
        </w:rPr>
        <w:lastRenderedPageBreak/>
        <w:t>który oferuje uczącym się możliwość wdrożenia usprawnień procesu i</w:t>
      </w:r>
      <w:r w:rsidR="003D1DF8" w:rsidRPr="00653250">
        <w:rPr>
          <w:rFonts w:ascii="Arial Narrow" w:hAnsi="Arial Narrow" w:cstheme="minorHAnsi"/>
          <w:color w:val="002060"/>
        </w:rPr>
        <w:t> </w:t>
      </w:r>
      <w:r w:rsidRPr="00653250">
        <w:rPr>
          <w:rFonts w:ascii="Arial Narrow" w:hAnsi="Arial Narrow" w:cstheme="minorHAnsi"/>
          <w:color w:val="002060"/>
        </w:rPr>
        <w:t>natychmiastowego zobaczenia wyników. Jego głównym celem jest przybliżenie środowiska edukacyjnego do realnego świata poprzez zapewnienie studentom praktycznego doświadczenia w</w:t>
      </w:r>
      <w:r w:rsidR="003D1DF8" w:rsidRPr="00653250">
        <w:rPr>
          <w:rFonts w:ascii="Arial Narrow" w:hAnsi="Arial Narrow" w:cstheme="minorHAnsi"/>
          <w:color w:val="002060"/>
        </w:rPr>
        <w:t> </w:t>
      </w:r>
      <w:r w:rsidRPr="00653250">
        <w:rPr>
          <w:rFonts w:ascii="Arial Narrow" w:hAnsi="Arial Narrow" w:cstheme="minorHAnsi"/>
          <w:color w:val="002060"/>
        </w:rPr>
        <w:t xml:space="preserve">ramach projektów realizowanych w warunkach pracy fabryki. Studenci aplikują wiedzę teoretyczną do konkretnych rozwiązań, stykając się z problemami i dynamiką faktycznych procesów produkcji. </w:t>
      </w:r>
      <w:r w:rsidRPr="0057202A">
        <w:rPr>
          <w:rFonts w:ascii="Arial Narrow" w:hAnsi="Arial Narrow"/>
          <w:i/>
          <w:color w:val="002060"/>
        </w:rPr>
        <w:t>Learning factories</w:t>
      </w:r>
      <w:r w:rsidRPr="00653250">
        <w:rPr>
          <w:rFonts w:ascii="Arial Narrow" w:hAnsi="Arial Narrow" w:cstheme="minorHAnsi"/>
          <w:color w:val="002060"/>
        </w:rPr>
        <w:t xml:space="preserve">, prowadzone wspólnie przez szkoły wyższe i firmy przemysłowe, będą </w:t>
      </w:r>
      <w:r w:rsidRPr="0057202A">
        <w:rPr>
          <w:rFonts w:ascii="Arial Narrow" w:hAnsi="Arial Narrow"/>
          <w:color w:val="002060"/>
        </w:rPr>
        <w:t xml:space="preserve">organizowane m.in. w ramach </w:t>
      </w:r>
      <w:r w:rsidRPr="0057202A">
        <w:rPr>
          <w:rFonts w:ascii="Arial Narrow" w:hAnsi="Arial Narrow"/>
          <w:i/>
          <w:color w:val="002060"/>
        </w:rPr>
        <w:t>Digital Innovation Hubs</w:t>
      </w:r>
      <w:r w:rsidR="00BA6965" w:rsidRPr="0057202A">
        <w:rPr>
          <w:rFonts w:ascii="Arial Narrow" w:hAnsi="Arial Narrow"/>
          <w:color w:val="002060"/>
        </w:rPr>
        <w:t xml:space="preserve"> </w:t>
      </w:r>
      <w:r w:rsidR="00EC4F03" w:rsidRPr="0057202A">
        <w:rPr>
          <w:rFonts w:ascii="Arial Narrow" w:hAnsi="Arial Narrow"/>
          <w:color w:val="002060"/>
        </w:rPr>
        <w:t xml:space="preserve"> oraz ośrodków innowacji</w:t>
      </w:r>
      <w:r w:rsidRPr="00653250">
        <w:rPr>
          <w:rFonts w:ascii="Arial Narrow" w:hAnsi="Arial Narrow" w:cstheme="minorHAnsi"/>
          <w:color w:val="002060"/>
        </w:rPr>
        <w:t>. Fabryki uczące mają potencjał do rozwiązania problemu nauki oddalonej od rynkowego zapotrzebowania na technologie oraz wiedzy pozbawionej organizacyjnego i biznesowego know-how, dzięki któremu działalność naukowa może być odpowiednio wyceniona i opłacona. W fabrykach uczących</w:t>
      </w:r>
      <w:r w:rsidR="00C57E9D" w:rsidRPr="00653250">
        <w:rPr>
          <w:rFonts w:ascii="Arial Narrow" w:hAnsi="Arial Narrow" w:cstheme="minorHAnsi"/>
          <w:color w:val="002060"/>
        </w:rPr>
        <w:t xml:space="preserve"> są</w:t>
      </w:r>
      <w:r w:rsidRPr="00653250">
        <w:rPr>
          <w:rFonts w:ascii="Arial Narrow" w:hAnsi="Arial Narrow" w:cstheme="minorHAnsi"/>
          <w:color w:val="002060"/>
        </w:rPr>
        <w:t xml:space="preserve"> dostępne nie tylko pojedyncze miejsca pracy lub maszyny, ale także zmienne, wielopołączeniowe łańcuchy wartości, które umożliwiają bezpośrednie podejście do różnych faz procesu tworzenia produktu. </w:t>
      </w:r>
    </w:p>
    <w:p w14:paraId="511389EE" w14:textId="0C924A23"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Uczniowie i stażyści mogą odkrywać i testować różne podejścia lub przeprowadzać w tym środowisku eksperymenty dotyczące kwestii technologicznych i organizacyjnych związanych z procesem przemysłowym. Głównymi celami funkcjonowania fabryk uczących są albo innowacje technologiczne lub organizacyjne (jeśli są wykorzystywane do badań), albo efektywny rozwój kompetencji (jeśli są wykorzystywane do kształcenia i szkolenia), tj. rozwój zdolności uczestników (w tym aspektów motywacyjnych i emocjonalnych) do opanowania złożonych, nieznanych im sytuacji. Uczenie się w</w:t>
      </w:r>
      <w:r w:rsidR="00C57E9D" w:rsidRPr="00653250">
        <w:rPr>
          <w:rFonts w:ascii="Arial Narrow" w:hAnsi="Arial Narrow" w:cstheme="minorHAnsi"/>
          <w:color w:val="002060"/>
        </w:rPr>
        <w:t> </w:t>
      </w:r>
      <w:r w:rsidRPr="00653250">
        <w:rPr>
          <w:rFonts w:ascii="Arial Narrow" w:hAnsi="Arial Narrow" w:cstheme="minorHAnsi"/>
          <w:color w:val="002060"/>
        </w:rPr>
        <w:t xml:space="preserve"> fabryce </w:t>
      </w:r>
      <w:r w:rsidR="00C57E9D" w:rsidRPr="00653250">
        <w:rPr>
          <w:rFonts w:ascii="Arial Narrow" w:hAnsi="Arial Narrow" w:cstheme="minorHAnsi"/>
          <w:color w:val="002060"/>
        </w:rPr>
        <w:t xml:space="preserve">uczącej </w:t>
      </w:r>
      <w:r w:rsidRPr="00653250">
        <w:rPr>
          <w:rFonts w:ascii="Arial Narrow" w:hAnsi="Arial Narrow" w:cstheme="minorHAnsi"/>
          <w:color w:val="002060"/>
        </w:rPr>
        <w:t>może odbywać się zarówno w fazie planowania, realizacji i rozwoju (</w:t>
      </w:r>
      <w:r w:rsidRPr="0057202A">
        <w:rPr>
          <w:rFonts w:ascii="Arial Narrow" w:hAnsi="Arial Narrow"/>
          <w:i/>
          <w:color w:val="002060"/>
        </w:rPr>
        <w:t>greenfield</w:t>
      </w:r>
      <w:r w:rsidRPr="00653250">
        <w:rPr>
          <w:rFonts w:ascii="Arial Narrow" w:hAnsi="Arial Narrow" w:cstheme="minorHAnsi"/>
          <w:color w:val="002060"/>
        </w:rPr>
        <w:t>), jak i w fazie udoskonalania istniejących procesów i otoczenia fabryki (</w:t>
      </w:r>
      <w:r w:rsidRPr="0057202A">
        <w:rPr>
          <w:rFonts w:ascii="Arial Narrow" w:hAnsi="Arial Narrow"/>
          <w:i/>
          <w:color w:val="002060"/>
        </w:rPr>
        <w:t>brownfield</w:t>
      </w:r>
      <w:r w:rsidRPr="00653250">
        <w:rPr>
          <w:rFonts w:ascii="Arial Narrow" w:hAnsi="Arial Narrow" w:cstheme="minorHAnsi"/>
          <w:color w:val="002060"/>
        </w:rPr>
        <w:t>). Aby osiągnąć efektywny rozwój kompetencji, istotą koncepcji fabryki</w:t>
      </w:r>
      <w:r w:rsidR="00C57E9D" w:rsidRPr="00653250">
        <w:rPr>
          <w:rFonts w:ascii="Arial Narrow" w:hAnsi="Arial Narrow" w:cstheme="minorHAnsi"/>
          <w:color w:val="002060"/>
        </w:rPr>
        <w:t xml:space="preserve"> uczącej</w:t>
      </w:r>
      <w:r w:rsidRPr="00653250">
        <w:rPr>
          <w:rFonts w:ascii="Arial Narrow" w:hAnsi="Arial Narrow" w:cstheme="minorHAnsi"/>
          <w:color w:val="002060"/>
        </w:rPr>
        <w:t xml:space="preserve"> </w:t>
      </w:r>
      <w:r w:rsidR="00C57E9D" w:rsidRPr="00653250">
        <w:rPr>
          <w:rFonts w:ascii="Arial Narrow" w:hAnsi="Arial Narrow" w:cstheme="minorHAnsi"/>
          <w:color w:val="002060"/>
        </w:rPr>
        <w:t>są</w:t>
      </w:r>
      <w:r w:rsidRPr="00653250">
        <w:rPr>
          <w:rFonts w:ascii="Arial Narrow" w:hAnsi="Arial Narrow" w:cstheme="minorHAnsi"/>
          <w:color w:val="002060"/>
        </w:rPr>
        <w:t xml:space="preserve"> wysoki stopień kontekstualizacji (zbliżony do rzeczywistego środowiska fabrycznego) oraz praktyczne doświadczenie praktykantów.  Fabryka ucząca może zapewnić stworzenie rzeczywistego łańcucha wartości dla fizycznego produktu, w którym uczestnicy mogą wykonywać, oceniać i odzwierciedlać własne działania w podejściu do uczenia się na miejscu. </w:t>
      </w:r>
    </w:p>
    <w:p w14:paraId="7D80A179" w14:textId="6332DF0E" w:rsidR="000162CA" w:rsidRPr="001610C5" w:rsidRDefault="000162CA" w:rsidP="00434AAE">
      <w:pPr>
        <w:spacing w:after="120" w:line="264" w:lineRule="auto"/>
        <w:jc w:val="both"/>
        <w:rPr>
          <w:rFonts w:ascii="Arial Narrow" w:eastAsia="Times New Roman" w:hAnsi="Arial Narrow" w:cstheme="minorHAnsi"/>
          <w:b/>
          <w:color w:val="002060"/>
          <w:lang w:eastAsia="pl-PL"/>
        </w:rPr>
      </w:pPr>
      <w:r w:rsidRPr="001610C5">
        <w:rPr>
          <w:rFonts w:ascii="Arial Narrow" w:eastAsia="Times New Roman" w:hAnsi="Arial Narrow" w:cstheme="minorHAnsi"/>
          <w:b/>
          <w:color w:val="002060"/>
          <w:lang w:eastAsia="pl-PL"/>
        </w:rPr>
        <w:t xml:space="preserve">Polityka </w:t>
      </w:r>
      <w:r w:rsidR="00C57E9D" w:rsidRPr="001610C5">
        <w:rPr>
          <w:rFonts w:ascii="Arial Narrow" w:eastAsia="Times New Roman" w:hAnsi="Arial Narrow" w:cstheme="minorHAnsi"/>
          <w:b/>
          <w:color w:val="002060"/>
          <w:lang w:eastAsia="pl-PL"/>
        </w:rPr>
        <w:t>s</w:t>
      </w:r>
      <w:r w:rsidRPr="001610C5">
        <w:rPr>
          <w:rFonts w:ascii="Arial Narrow" w:eastAsia="Times New Roman" w:hAnsi="Arial Narrow" w:cstheme="minorHAnsi"/>
          <w:b/>
          <w:color w:val="002060"/>
          <w:lang w:eastAsia="pl-PL"/>
        </w:rPr>
        <w:t xml:space="preserve">ztucznej </w:t>
      </w:r>
      <w:r w:rsidR="00C57E9D" w:rsidRPr="001610C5">
        <w:rPr>
          <w:rFonts w:ascii="Arial Narrow" w:eastAsia="Times New Roman" w:hAnsi="Arial Narrow" w:cstheme="minorHAnsi"/>
          <w:b/>
          <w:color w:val="002060"/>
          <w:lang w:eastAsia="pl-PL"/>
        </w:rPr>
        <w:t>i</w:t>
      </w:r>
      <w:r w:rsidRPr="001610C5">
        <w:rPr>
          <w:rFonts w:ascii="Arial Narrow" w:eastAsia="Times New Roman" w:hAnsi="Arial Narrow" w:cstheme="minorHAnsi"/>
          <w:b/>
          <w:color w:val="002060"/>
          <w:lang w:eastAsia="pl-PL"/>
        </w:rPr>
        <w:t>nteligencji (SI)</w:t>
      </w:r>
    </w:p>
    <w:p w14:paraId="4ABFA30E" w14:textId="7AD64E7D"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 xml:space="preserve">W erze gospodarki złożonych systemów algorytmów, gospodarki opartej na danych, </w:t>
      </w:r>
      <w:r w:rsidR="00C57E9D" w:rsidRPr="00653250">
        <w:rPr>
          <w:rFonts w:ascii="Arial Narrow" w:hAnsi="Arial Narrow" w:cstheme="minorHAnsi"/>
          <w:color w:val="002060"/>
        </w:rPr>
        <w:t xml:space="preserve">w erze </w:t>
      </w:r>
      <w:r w:rsidRPr="00653250">
        <w:rPr>
          <w:rFonts w:ascii="Arial Narrow" w:hAnsi="Arial Narrow" w:cstheme="minorHAnsi"/>
          <w:color w:val="002060"/>
        </w:rPr>
        <w:t>cyfrowego środowiska usług oraz automatyzacji procesów przemysłowych i transakcyjnych przedmiotem troski w</w:t>
      </w:r>
      <w:r w:rsidR="00C57E9D" w:rsidRPr="00653250">
        <w:rPr>
          <w:rFonts w:ascii="Arial Narrow" w:hAnsi="Arial Narrow" w:cstheme="minorHAnsi"/>
          <w:color w:val="002060"/>
        </w:rPr>
        <w:t> </w:t>
      </w:r>
      <w:r w:rsidRPr="00653250">
        <w:rPr>
          <w:rFonts w:ascii="Arial Narrow" w:hAnsi="Arial Narrow" w:cstheme="minorHAnsi"/>
          <w:color w:val="002060"/>
        </w:rPr>
        <w:t xml:space="preserve">obszarze SI jest wzmocnienie pozycji w globalnym łańcuchu wartości, ale także wzmocnienie świadomości człowieka i jego autonomii w relacjach z maszynami cyfrowymi oraz ochrona uczciwej konkurencji na rynku wewnętrznym, również w wymiarze międzynarodowym. </w:t>
      </w:r>
    </w:p>
    <w:p w14:paraId="34DF32EB" w14:textId="125B353D" w:rsidR="000928AC" w:rsidRPr="00653250" w:rsidRDefault="000928AC"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 xml:space="preserve">W Polsce działania i cele w zakresie polityki sztucznej inteligencji zostały zapisane w dokumencie </w:t>
      </w:r>
      <w:r w:rsidRPr="00653250">
        <w:rPr>
          <w:rFonts w:ascii="Arial Narrow" w:hAnsi="Arial Narrow" w:cstheme="minorHAnsi"/>
          <w:i/>
          <w:color w:val="002060"/>
        </w:rPr>
        <w:t>Polityka rozwoju sztucznej inteligencji od roku 2020</w:t>
      </w:r>
      <w:r w:rsidRPr="00653250">
        <w:rPr>
          <w:rFonts w:ascii="Arial Narrow" w:hAnsi="Arial Narrow" w:cstheme="minorHAnsi"/>
          <w:color w:val="002060"/>
        </w:rPr>
        <w:t>, przyjętym w grudniu 2020 r. przez Radę Ministrów</w:t>
      </w:r>
      <w:r w:rsidRPr="00653250">
        <w:rPr>
          <w:rStyle w:val="Odwoanieprzypisudolnego"/>
          <w:rFonts w:ascii="Arial Narrow" w:hAnsi="Arial Narrow" w:cstheme="minorHAnsi"/>
          <w:color w:val="002060"/>
        </w:rPr>
        <w:footnoteReference w:id="36"/>
      </w:r>
      <w:r w:rsidRPr="00653250">
        <w:rPr>
          <w:rFonts w:ascii="Arial Narrow" w:hAnsi="Arial Narrow" w:cstheme="minorHAnsi"/>
          <w:color w:val="002060"/>
        </w:rPr>
        <w:t>. Określone działania mają za zadanie wspierać administrację publiczną, przedsiębiorców, jednostki naukowe i społeczeństwo w wykorzystywaniu szans z rozwojem sztucznej inteligencji,</w:t>
      </w:r>
      <w:r w:rsidR="001610C5">
        <w:rPr>
          <w:rFonts w:ascii="Arial Narrow" w:hAnsi="Arial Narrow" w:cstheme="minorHAnsi"/>
          <w:color w:val="002060"/>
        </w:rPr>
        <w:t xml:space="preserve"> </w:t>
      </w:r>
      <w:r w:rsidRPr="00653250">
        <w:rPr>
          <w:rFonts w:ascii="Arial Narrow" w:hAnsi="Arial Narrow" w:cstheme="minorHAnsi"/>
          <w:color w:val="002060"/>
        </w:rPr>
        <w:t>a także w zapewnieniu warunków dla uczciwej konk</w:t>
      </w:r>
      <w:r w:rsidR="00C50262" w:rsidRPr="00653250">
        <w:rPr>
          <w:rFonts w:ascii="Arial Narrow" w:hAnsi="Arial Narrow" w:cstheme="minorHAnsi"/>
          <w:color w:val="002060"/>
        </w:rPr>
        <w:t>urencji w globalnej rywalizacji,</w:t>
      </w:r>
      <w:r w:rsidR="00C57E9D" w:rsidRPr="00653250">
        <w:rPr>
          <w:rFonts w:ascii="Arial Narrow" w:hAnsi="Arial Narrow" w:cstheme="minorHAnsi"/>
          <w:color w:val="002060"/>
        </w:rPr>
        <w:t xml:space="preserve"> z</w:t>
      </w:r>
      <w:r w:rsidR="00C50262" w:rsidRPr="00653250">
        <w:rPr>
          <w:rFonts w:ascii="Arial Narrow" w:hAnsi="Arial Narrow" w:cstheme="minorHAnsi"/>
          <w:color w:val="002060"/>
        </w:rPr>
        <w:t xml:space="preserve"> uwzględni</w:t>
      </w:r>
      <w:r w:rsidR="00C57E9D" w:rsidRPr="00653250">
        <w:rPr>
          <w:rFonts w:ascii="Arial Narrow" w:hAnsi="Arial Narrow" w:cstheme="minorHAnsi"/>
          <w:color w:val="002060"/>
        </w:rPr>
        <w:t>eniem</w:t>
      </w:r>
      <w:r w:rsidR="00C50262" w:rsidRPr="00653250">
        <w:rPr>
          <w:rFonts w:ascii="Arial Narrow" w:hAnsi="Arial Narrow" w:cstheme="minorHAnsi"/>
          <w:color w:val="002060"/>
        </w:rPr>
        <w:t xml:space="preserve"> wymiar</w:t>
      </w:r>
      <w:r w:rsidR="00C57E9D" w:rsidRPr="00653250">
        <w:rPr>
          <w:rFonts w:ascii="Arial Narrow" w:hAnsi="Arial Narrow" w:cstheme="minorHAnsi"/>
          <w:color w:val="002060"/>
        </w:rPr>
        <w:t>u</w:t>
      </w:r>
      <w:r w:rsidR="00C50262" w:rsidRPr="00653250">
        <w:rPr>
          <w:rFonts w:ascii="Arial Narrow" w:hAnsi="Arial Narrow" w:cstheme="minorHAnsi"/>
          <w:color w:val="002060"/>
        </w:rPr>
        <w:t xml:space="preserve"> prawn</w:t>
      </w:r>
      <w:r w:rsidR="00C57E9D" w:rsidRPr="00653250">
        <w:rPr>
          <w:rFonts w:ascii="Arial Narrow" w:hAnsi="Arial Narrow" w:cstheme="minorHAnsi"/>
          <w:color w:val="002060"/>
        </w:rPr>
        <w:t>ego</w:t>
      </w:r>
      <w:r w:rsidR="00C50262" w:rsidRPr="00653250">
        <w:rPr>
          <w:rFonts w:ascii="Arial Narrow" w:hAnsi="Arial Narrow" w:cstheme="minorHAnsi"/>
          <w:color w:val="002060"/>
        </w:rPr>
        <w:t>, techniczno-organizacyjn</w:t>
      </w:r>
      <w:r w:rsidR="00C57E9D" w:rsidRPr="00653250">
        <w:rPr>
          <w:rFonts w:ascii="Arial Narrow" w:hAnsi="Arial Narrow" w:cstheme="minorHAnsi"/>
          <w:color w:val="002060"/>
        </w:rPr>
        <w:t>ego</w:t>
      </w:r>
      <w:r w:rsidR="00C50262" w:rsidRPr="00653250">
        <w:rPr>
          <w:rFonts w:ascii="Arial Narrow" w:hAnsi="Arial Narrow" w:cstheme="minorHAnsi"/>
          <w:color w:val="002060"/>
        </w:rPr>
        <w:t>, a także etyczn</w:t>
      </w:r>
      <w:r w:rsidR="00C57E9D" w:rsidRPr="00653250">
        <w:rPr>
          <w:rFonts w:ascii="Arial Narrow" w:hAnsi="Arial Narrow" w:cstheme="minorHAnsi"/>
          <w:color w:val="002060"/>
        </w:rPr>
        <w:t>ego</w:t>
      </w:r>
      <w:r w:rsidR="00C50262" w:rsidRPr="00653250">
        <w:rPr>
          <w:rFonts w:ascii="Arial Narrow" w:hAnsi="Arial Narrow" w:cstheme="minorHAnsi"/>
          <w:color w:val="002060"/>
        </w:rPr>
        <w:t xml:space="preserve">. </w:t>
      </w:r>
      <w:r w:rsidRPr="00653250">
        <w:rPr>
          <w:rFonts w:ascii="Arial Narrow" w:hAnsi="Arial Narrow" w:cstheme="minorHAnsi"/>
          <w:color w:val="002060"/>
        </w:rPr>
        <w:t xml:space="preserve"> </w:t>
      </w:r>
    </w:p>
    <w:p w14:paraId="71B12B3F" w14:textId="77777777"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 xml:space="preserve">Rozwój SI powinien zapewniać jej zgodność z prawem, wytycznymi etycznymi dla godnej zaufania sztucznej inteligencji oraz odporność techniczną dla urzeczywistniania praw podstawowych oraz wytycznych etycznych, ale także wymagania cyberbezpieczeństwa tak samych systemów sztucznej inteligencji, jaki i zastosowań sztucznej inteligencji dla wsparcia cyberbezpieczeństwa. </w:t>
      </w:r>
    </w:p>
    <w:p w14:paraId="34D513D6" w14:textId="77777777"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 xml:space="preserve">Polski ekosystem SI polega na połączeniu strategicznych czynników w ramy ekosystemu oraz poddanie go skoordynowanej organizacji i zarządzaniu.  Strategicznymi czynnikami produkcji przy budowaniu potencjału polskiej SI są: </w:t>
      </w:r>
    </w:p>
    <w:p w14:paraId="6D66CDA2" w14:textId="2543F67B"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w:t>
      </w:r>
      <w:r w:rsidR="00C57E9D" w:rsidRPr="00653250">
        <w:rPr>
          <w:rFonts w:ascii="Arial Narrow" w:hAnsi="Arial Narrow" w:cstheme="minorHAnsi"/>
          <w:color w:val="002060"/>
        </w:rPr>
        <w:t xml:space="preserve"> </w:t>
      </w:r>
      <w:r w:rsidRPr="00653250">
        <w:rPr>
          <w:rFonts w:ascii="Arial Narrow" w:hAnsi="Arial Narrow" w:cstheme="minorHAnsi"/>
          <w:color w:val="002060"/>
        </w:rPr>
        <w:t>dane</w:t>
      </w:r>
      <w:r w:rsidR="00C57E9D" w:rsidRPr="00653250">
        <w:rPr>
          <w:rFonts w:ascii="Arial Narrow" w:hAnsi="Arial Narrow" w:cstheme="minorHAnsi"/>
          <w:color w:val="002060"/>
        </w:rPr>
        <w:t>,</w:t>
      </w:r>
      <w:r w:rsidRPr="00653250">
        <w:rPr>
          <w:rFonts w:ascii="Arial Narrow" w:hAnsi="Arial Narrow" w:cstheme="minorHAnsi"/>
          <w:color w:val="002060"/>
        </w:rPr>
        <w:t xml:space="preserve"> </w:t>
      </w:r>
    </w:p>
    <w:p w14:paraId="1BEBB857" w14:textId="0FAD1C72"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w:t>
      </w:r>
      <w:r w:rsidR="00C57E9D" w:rsidRPr="00653250">
        <w:rPr>
          <w:rFonts w:ascii="Arial Narrow" w:hAnsi="Arial Narrow" w:cstheme="minorHAnsi"/>
          <w:color w:val="002060"/>
        </w:rPr>
        <w:t xml:space="preserve"> </w:t>
      </w:r>
      <w:r w:rsidRPr="00653250">
        <w:rPr>
          <w:rFonts w:ascii="Arial Narrow" w:hAnsi="Arial Narrow" w:cstheme="minorHAnsi"/>
          <w:color w:val="002060"/>
        </w:rPr>
        <w:t>wiedza i kompetencje</w:t>
      </w:r>
      <w:r w:rsidR="00C57E9D" w:rsidRPr="00653250">
        <w:rPr>
          <w:rFonts w:ascii="Arial Narrow" w:hAnsi="Arial Narrow" w:cstheme="minorHAnsi"/>
          <w:color w:val="002060"/>
        </w:rPr>
        <w:t>,</w:t>
      </w:r>
      <w:r w:rsidRPr="00653250">
        <w:rPr>
          <w:rFonts w:ascii="Arial Narrow" w:hAnsi="Arial Narrow" w:cstheme="minorHAnsi"/>
          <w:color w:val="002060"/>
        </w:rPr>
        <w:t xml:space="preserve"> </w:t>
      </w:r>
    </w:p>
    <w:p w14:paraId="3D0B9814" w14:textId="62F10D5C"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lastRenderedPageBreak/>
        <w:t>•</w:t>
      </w:r>
      <w:r w:rsidR="00C57E9D" w:rsidRPr="00653250">
        <w:rPr>
          <w:rFonts w:ascii="Arial Narrow" w:hAnsi="Arial Narrow" w:cstheme="minorHAnsi"/>
          <w:color w:val="002060"/>
        </w:rPr>
        <w:t xml:space="preserve"> </w:t>
      </w:r>
      <w:r w:rsidRPr="00653250">
        <w:rPr>
          <w:rFonts w:ascii="Arial Narrow" w:hAnsi="Arial Narrow" w:cstheme="minorHAnsi"/>
          <w:color w:val="002060"/>
        </w:rPr>
        <w:t>inwestycje i finansowanie</w:t>
      </w:r>
      <w:r w:rsidR="00C57E9D" w:rsidRPr="00653250">
        <w:rPr>
          <w:rFonts w:ascii="Arial Narrow" w:hAnsi="Arial Narrow" w:cstheme="minorHAnsi"/>
          <w:color w:val="002060"/>
        </w:rPr>
        <w:t>,</w:t>
      </w:r>
    </w:p>
    <w:p w14:paraId="00D61322" w14:textId="549A5FB5"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w:t>
      </w:r>
      <w:r w:rsidR="00C57E9D" w:rsidRPr="00653250">
        <w:rPr>
          <w:rFonts w:ascii="Arial Narrow" w:hAnsi="Arial Narrow" w:cstheme="minorHAnsi"/>
          <w:color w:val="002060"/>
        </w:rPr>
        <w:t xml:space="preserve"> </w:t>
      </w:r>
      <w:r w:rsidRPr="00653250">
        <w:rPr>
          <w:rFonts w:ascii="Arial Narrow" w:hAnsi="Arial Narrow" w:cstheme="minorHAnsi"/>
          <w:color w:val="002060"/>
        </w:rPr>
        <w:t xml:space="preserve">infrastruktura. </w:t>
      </w:r>
    </w:p>
    <w:p w14:paraId="741B151F" w14:textId="78E607A1"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Piątym czynnikiem produkcji, który łączy pozostałe i zarządza ich wykorzystaniem</w:t>
      </w:r>
      <w:r w:rsidR="00C57E9D" w:rsidRPr="00653250">
        <w:rPr>
          <w:rFonts w:ascii="Arial Narrow" w:hAnsi="Arial Narrow" w:cstheme="minorHAnsi"/>
          <w:color w:val="002060"/>
        </w:rPr>
        <w:t>,</w:t>
      </w:r>
      <w:r w:rsidRPr="00653250">
        <w:rPr>
          <w:rFonts w:ascii="Arial Narrow" w:hAnsi="Arial Narrow" w:cstheme="minorHAnsi"/>
          <w:color w:val="002060"/>
        </w:rPr>
        <w:t xml:space="preserve"> jest organizacja. Dane, wiedza, środki finansowe i infrastruktura muszą zostać odpowiednio przetworzone w celu osiągnięcia zamierzonych celów. Dlatego też spoiwem projektowanego ekosystemu będą różnego rodzaju instytucje publiczne, realizujące zadania w obszarze organizacji jako czynnika produkcji. Wspomniane instytucje będą inicjować proces łączenia pozostałych zasobów w podmiotach publicznych, a także wspierać sektor prywatny w optymalnym ich wykorzystaniu. Skoordynowanie ich działań doprowadzi do osiągnięcia misji i celów polskiej strategii SI.</w:t>
      </w:r>
    </w:p>
    <w:p w14:paraId="5D8A15F7" w14:textId="77777777"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 xml:space="preserve">Ramy ekosystemu są dynamiczne i składają się z: </w:t>
      </w:r>
    </w:p>
    <w:p w14:paraId="15797B80" w14:textId="2EC87B74"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w:t>
      </w:r>
      <w:r w:rsidR="00C57E9D" w:rsidRPr="00653250">
        <w:rPr>
          <w:rFonts w:ascii="Arial Narrow" w:hAnsi="Arial Narrow" w:cstheme="minorHAnsi"/>
          <w:color w:val="002060"/>
        </w:rPr>
        <w:t xml:space="preserve">  </w:t>
      </w:r>
      <w:r w:rsidRPr="00653250">
        <w:rPr>
          <w:rFonts w:ascii="Arial Narrow" w:hAnsi="Arial Narrow" w:cstheme="minorHAnsi"/>
          <w:color w:val="002060"/>
        </w:rPr>
        <w:t>wymiaru międzynarodowego</w:t>
      </w:r>
      <w:r w:rsidR="00C57E9D" w:rsidRPr="00653250">
        <w:rPr>
          <w:rFonts w:ascii="Arial Narrow" w:hAnsi="Arial Narrow" w:cstheme="minorHAnsi"/>
          <w:color w:val="002060"/>
        </w:rPr>
        <w:t>,</w:t>
      </w:r>
      <w:r w:rsidRPr="00653250">
        <w:rPr>
          <w:rFonts w:ascii="Arial Narrow" w:hAnsi="Arial Narrow" w:cstheme="minorHAnsi"/>
          <w:color w:val="002060"/>
        </w:rPr>
        <w:t xml:space="preserve"> </w:t>
      </w:r>
    </w:p>
    <w:p w14:paraId="70839E03" w14:textId="703F495E"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w:t>
      </w:r>
      <w:r w:rsidR="00C57E9D" w:rsidRPr="00653250">
        <w:rPr>
          <w:rFonts w:ascii="Arial Narrow" w:hAnsi="Arial Narrow" w:cstheme="minorHAnsi"/>
          <w:color w:val="002060"/>
        </w:rPr>
        <w:t xml:space="preserve">  </w:t>
      </w:r>
      <w:r w:rsidRPr="00653250">
        <w:rPr>
          <w:rFonts w:ascii="Arial Narrow" w:hAnsi="Arial Narrow" w:cstheme="minorHAnsi"/>
          <w:color w:val="002060"/>
        </w:rPr>
        <w:t>wymiaru zasad etycznych godnej zaufania SI</w:t>
      </w:r>
      <w:r w:rsidR="00C57E9D" w:rsidRPr="00653250">
        <w:rPr>
          <w:rFonts w:ascii="Arial Narrow" w:hAnsi="Arial Narrow" w:cstheme="minorHAnsi"/>
          <w:color w:val="002060"/>
        </w:rPr>
        <w:t>,</w:t>
      </w:r>
      <w:r w:rsidRPr="00653250">
        <w:rPr>
          <w:rFonts w:ascii="Arial Narrow" w:hAnsi="Arial Narrow" w:cstheme="minorHAnsi"/>
          <w:color w:val="002060"/>
        </w:rPr>
        <w:t xml:space="preserve"> </w:t>
      </w:r>
    </w:p>
    <w:p w14:paraId="0451C1FE" w14:textId="4A6601E5"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w:t>
      </w:r>
      <w:r w:rsidR="00C57E9D" w:rsidRPr="00653250">
        <w:rPr>
          <w:rFonts w:ascii="Arial Narrow" w:hAnsi="Arial Narrow" w:cstheme="minorHAnsi"/>
          <w:color w:val="002060"/>
        </w:rPr>
        <w:t xml:space="preserve"> </w:t>
      </w:r>
      <w:r w:rsidRPr="00653250">
        <w:rPr>
          <w:rFonts w:ascii="Arial Narrow" w:hAnsi="Arial Narrow" w:cstheme="minorHAnsi"/>
          <w:color w:val="002060"/>
        </w:rPr>
        <w:t>wymiaru prawa i legislacji</w:t>
      </w:r>
      <w:r w:rsidR="00C57E9D" w:rsidRPr="00653250">
        <w:rPr>
          <w:rFonts w:ascii="Arial Narrow" w:hAnsi="Arial Narrow" w:cstheme="minorHAnsi"/>
          <w:color w:val="002060"/>
        </w:rPr>
        <w:t>,</w:t>
      </w:r>
      <w:r w:rsidRPr="00653250">
        <w:rPr>
          <w:rFonts w:ascii="Arial Narrow" w:hAnsi="Arial Narrow" w:cstheme="minorHAnsi"/>
          <w:color w:val="002060"/>
        </w:rPr>
        <w:t xml:space="preserve"> </w:t>
      </w:r>
    </w:p>
    <w:p w14:paraId="4F8BEC23" w14:textId="46637E5D"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w:t>
      </w:r>
      <w:r w:rsidR="00C57E9D" w:rsidRPr="00653250">
        <w:rPr>
          <w:rFonts w:ascii="Arial Narrow" w:hAnsi="Arial Narrow" w:cstheme="minorHAnsi"/>
          <w:color w:val="002060"/>
        </w:rPr>
        <w:t xml:space="preserve"> </w:t>
      </w:r>
      <w:r w:rsidRPr="00653250">
        <w:rPr>
          <w:rFonts w:ascii="Arial Narrow" w:hAnsi="Arial Narrow" w:cstheme="minorHAnsi"/>
          <w:color w:val="002060"/>
        </w:rPr>
        <w:t xml:space="preserve">standardów technicznych i organizacyjnych.  </w:t>
      </w:r>
    </w:p>
    <w:p w14:paraId="45EEE3C4" w14:textId="71F39D42"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Z jednej strony ramy ekosystemu SI  pełnią rolę stabilizatora systemu, z drugiej zaś winny podlegać ukształtowaniu, gdyż wyzwanie, jakim jest SI</w:t>
      </w:r>
      <w:r w:rsidR="00C57E9D" w:rsidRPr="00653250">
        <w:rPr>
          <w:rFonts w:ascii="Arial Narrow" w:hAnsi="Arial Narrow" w:cstheme="minorHAnsi"/>
          <w:color w:val="002060"/>
        </w:rPr>
        <w:t>,</w:t>
      </w:r>
      <w:r w:rsidRPr="00653250">
        <w:rPr>
          <w:rFonts w:ascii="Arial Narrow" w:hAnsi="Arial Narrow" w:cstheme="minorHAnsi"/>
          <w:color w:val="002060"/>
        </w:rPr>
        <w:t xml:space="preserve"> jest procesem ledwo rozpoczętym – tak w badaniach społeczno-politycznych, jak i w rozwiązaniach polityk</w:t>
      </w:r>
      <w:r w:rsidR="00C57E9D" w:rsidRPr="00653250">
        <w:rPr>
          <w:rFonts w:ascii="Arial Narrow" w:hAnsi="Arial Narrow" w:cstheme="minorHAnsi"/>
          <w:color w:val="002060"/>
        </w:rPr>
        <w:t>i</w:t>
      </w:r>
      <w:r w:rsidRPr="00653250">
        <w:rPr>
          <w:rFonts w:ascii="Arial Narrow" w:hAnsi="Arial Narrow" w:cstheme="minorHAnsi"/>
          <w:color w:val="002060"/>
        </w:rPr>
        <w:t xml:space="preserve"> czy regulacji.</w:t>
      </w:r>
    </w:p>
    <w:p w14:paraId="5F0E3E2B" w14:textId="77777777" w:rsidR="000162CA" w:rsidRPr="00653250" w:rsidRDefault="000162CA" w:rsidP="00434AAE">
      <w:pPr>
        <w:pStyle w:val="Bezodstpw"/>
        <w:spacing w:after="120" w:line="264" w:lineRule="auto"/>
        <w:jc w:val="both"/>
        <w:rPr>
          <w:rFonts w:ascii="Arial Narrow" w:hAnsi="Arial Narrow" w:cstheme="minorHAnsi"/>
          <w:color w:val="002060"/>
        </w:rPr>
      </w:pPr>
      <w:r w:rsidRPr="00653250">
        <w:rPr>
          <w:rFonts w:ascii="Arial Narrow" w:hAnsi="Arial Narrow" w:cstheme="minorHAnsi"/>
          <w:color w:val="002060"/>
        </w:rPr>
        <w:t>Celami  w dziedzinie SI będzie uzyskanie:</w:t>
      </w:r>
    </w:p>
    <w:p w14:paraId="4073EB89" w14:textId="77777777" w:rsidR="000162CA" w:rsidRPr="00653250" w:rsidRDefault="000162CA" w:rsidP="00C835BB">
      <w:pPr>
        <w:pStyle w:val="Bezodstpw"/>
        <w:numPr>
          <w:ilvl w:val="0"/>
          <w:numId w:val="88"/>
        </w:numPr>
        <w:spacing w:after="120" w:line="264" w:lineRule="auto"/>
        <w:ind w:left="284" w:hanging="284"/>
        <w:jc w:val="both"/>
        <w:rPr>
          <w:rFonts w:ascii="Arial Narrow" w:hAnsi="Arial Narrow" w:cstheme="minorHAnsi"/>
          <w:color w:val="002060"/>
        </w:rPr>
      </w:pPr>
      <w:r w:rsidRPr="00653250">
        <w:rPr>
          <w:rFonts w:ascii="Arial Narrow" w:hAnsi="Arial Narrow" w:cstheme="minorHAnsi"/>
          <w:color w:val="002060"/>
        </w:rPr>
        <w:t>zdolności do efektywnego, elastycznego i dostosowanego do potrzeb uczestników rynku obracania dostępnymi danymi,</w:t>
      </w:r>
    </w:p>
    <w:p w14:paraId="3A1FC089" w14:textId="77777777" w:rsidR="000162CA" w:rsidRPr="00653250" w:rsidRDefault="000162CA" w:rsidP="00C835BB">
      <w:pPr>
        <w:pStyle w:val="Bezodstpw"/>
        <w:numPr>
          <w:ilvl w:val="0"/>
          <w:numId w:val="88"/>
        </w:numPr>
        <w:spacing w:after="120" w:line="264" w:lineRule="auto"/>
        <w:ind w:left="284" w:hanging="284"/>
        <w:jc w:val="both"/>
        <w:rPr>
          <w:rFonts w:ascii="Arial Narrow" w:hAnsi="Arial Narrow" w:cstheme="minorHAnsi"/>
          <w:color w:val="002060"/>
        </w:rPr>
      </w:pPr>
      <w:r w:rsidRPr="00653250">
        <w:rPr>
          <w:rFonts w:ascii="Arial Narrow" w:hAnsi="Arial Narrow" w:cstheme="minorHAnsi"/>
          <w:color w:val="002060"/>
        </w:rPr>
        <w:t xml:space="preserve">zdolności do reprodukcji i skalowania umiejętności i kompetencji SI, </w:t>
      </w:r>
    </w:p>
    <w:p w14:paraId="6F2A1278" w14:textId="77777777" w:rsidR="000162CA" w:rsidRPr="00653250" w:rsidRDefault="000162CA" w:rsidP="00C835BB">
      <w:pPr>
        <w:pStyle w:val="Bezodstpw"/>
        <w:numPr>
          <w:ilvl w:val="0"/>
          <w:numId w:val="88"/>
        </w:numPr>
        <w:spacing w:after="120" w:line="264" w:lineRule="auto"/>
        <w:ind w:left="284" w:hanging="284"/>
        <w:jc w:val="both"/>
        <w:rPr>
          <w:rFonts w:ascii="Arial Narrow" w:hAnsi="Arial Narrow" w:cstheme="minorHAnsi"/>
          <w:color w:val="002060"/>
        </w:rPr>
      </w:pPr>
      <w:r w:rsidRPr="00653250">
        <w:rPr>
          <w:rFonts w:ascii="Arial Narrow" w:hAnsi="Arial Narrow" w:cstheme="minorHAnsi"/>
          <w:color w:val="002060"/>
        </w:rPr>
        <w:t>zdolności do zapewnienia płynnego finansowania ekosystemu SI,</w:t>
      </w:r>
    </w:p>
    <w:p w14:paraId="3C138978" w14:textId="77777777" w:rsidR="000162CA" w:rsidRPr="00653250" w:rsidRDefault="000162CA" w:rsidP="00C835BB">
      <w:pPr>
        <w:pStyle w:val="Bezodstpw"/>
        <w:numPr>
          <w:ilvl w:val="0"/>
          <w:numId w:val="88"/>
        </w:numPr>
        <w:spacing w:after="120" w:line="264" w:lineRule="auto"/>
        <w:ind w:left="284" w:hanging="284"/>
        <w:jc w:val="both"/>
        <w:rPr>
          <w:rFonts w:ascii="Arial Narrow" w:hAnsi="Arial Narrow" w:cstheme="minorHAnsi"/>
          <w:color w:val="002060"/>
        </w:rPr>
      </w:pPr>
      <w:r w:rsidRPr="00653250">
        <w:rPr>
          <w:rFonts w:ascii="Arial Narrow" w:hAnsi="Arial Narrow" w:cstheme="minorHAnsi"/>
          <w:color w:val="002060"/>
        </w:rPr>
        <w:t>zdolności do przygotowania odpowiednich instrumentów prawnych do wsparcia funkcjonowania ekosystemu SI</w:t>
      </w:r>
      <w:r w:rsidR="00C50262" w:rsidRPr="00653250">
        <w:rPr>
          <w:rFonts w:ascii="Arial Narrow" w:hAnsi="Arial Narrow" w:cstheme="minorHAnsi"/>
          <w:color w:val="002060"/>
        </w:rPr>
        <w:t>.</w:t>
      </w:r>
    </w:p>
    <w:p w14:paraId="559E7AB0" w14:textId="77777777" w:rsidR="000162CA" w:rsidRPr="00434AAE" w:rsidRDefault="000162CA" w:rsidP="00434AAE">
      <w:pPr>
        <w:spacing w:after="120" w:line="264" w:lineRule="auto"/>
        <w:jc w:val="both"/>
        <w:rPr>
          <w:rFonts w:ascii="Arial Narrow" w:eastAsia="Times New Roman" w:hAnsi="Arial Narrow" w:cstheme="minorHAnsi"/>
          <w:b/>
          <w:color w:val="002060"/>
          <w:lang w:eastAsia="pl-PL"/>
        </w:rPr>
      </w:pPr>
      <w:r w:rsidRPr="00434AAE">
        <w:rPr>
          <w:rFonts w:ascii="Arial Narrow" w:eastAsia="Times New Roman" w:hAnsi="Arial Narrow" w:cstheme="minorHAnsi"/>
          <w:b/>
          <w:color w:val="002060"/>
          <w:lang w:eastAsia="pl-PL"/>
        </w:rPr>
        <w:t>Doktorat wdrożeniowy i Szkoła AI</w:t>
      </w:r>
    </w:p>
    <w:p w14:paraId="3BD59285" w14:textId="53ABAAC8" w:rsidR="000162CA" w:rsidRPr="00653250" w:rsidRDefault="00120D00"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W</w:t>
      </w:r>
      <w:r w:rsidR="000162CA" w:rsidRPr="00653250">
        <w:rPr>
          <w:rFonts w:ascii="Arial Narrow" w:hAnsi="Arial Narrow" w:cstheme="minorHAnsi"/>
          <w:color w:val="002060"/>
        </w:rPr>
        <w:t xml:space="preserve"> kontekście transformacji cyfrowej </w:t>
      </w:r>
      <w:r w:rsidRPr="00653250">
        <w:rPr>
          <w:rFonts w:ascii="Arial Narrow" w:hAnsi="Arial Narrow" w:cstheme="minorHAnsi"/>
          <w:color w:val="002060"/>
        </w:rPr>
        <w:t>jest</w:t>
      </w:r>
      <w:r w:rsidR="000162CA" w:rsidRPr="00653250">
        <w:rPr>
          <w:rFonts w:ascii="Arial Narrow" w:hAnsi="Arial Narrow" w:cstheme="minorHAnsi"/>
          <w:color w:val="002060"/>
        </w:rPr>
        <w:t xml:space="preserve"> </w:t>
      </w:r>
      <w:r w:rsidR="006727EC" w:rsidRPr="00653250">
        <w:rPr>
          <w:rFonts w:ascii="Arial Narrow" w:hAnsi="Arial Narrow" w:cstheme="minorHAnsi"/>
          <w:color w:val="002060"/>
        </w:rPr>
        <w:t xml:space="preserve">prowadzony </w:t>
      </w:r>
      <w:r w:rsidR="000162CA" w:rsidRPr="00653250">
        <w:rPr>
          <w:rFonts w:ascii="Arial Narrow" w:hAnsi="Arial Narrow" w:cstheme="minorHAnsi"/>
          <w:color w:val="002060"/>
        </w:rPr>
        <w:t xml:space="preserve">system </w:t>
      </w:r>
      <w:r w:rsidR="00C57E9D" w:rsidRPr="00653250">
        <w:rPr>
          <w:rFonts w:ascii="Arial Narrow" w:hAnsi="Arial Narrow" w:cstheme="minorHAnsi"/>
          <w:color w:val="002060"/>
        </w:rPr>
        <w:t>d</w:t>
      </w:r>
      <w:r w:rsidR="000162CA" w:rsidRPr="00653250">
        <w:rPr>
          <w:rFonts w:ascii="Arial Narrow" w:hAnsi="Arial Narrow" w:cstheme="minorHAnsi"/>
          <w:color w:val="002060"/>
        </w:rPr>
        <w:t xml:space="preserve">oktoratów wdrożeniowych. Taka formuła doktoratu zapewnia możliwość spotkania </w:t>
      </w:r>
      <w:r w:rsidRPr="00653250">
        <w:rPr>
          <w:rFonts w:ascii="Arial Narrow" w:hAnsi="Arial Narrow" w:cstheme="minorHAnsi"/>
          <w:color w:val="002060"/>
        </w:rPr>
        <w:t xml:space="preserve">przedstawicieli </w:t>
      </w:r>
      <w:r w:rsidR="000162CA" w:rsidRPr="00653250">
        <w:rPr>
          <w:rFonts w:ascii="Arial Narrow" w:hAnsi="Arial Narrow" w:cstheme="minorHAnsi"/>
          <w:color w:val="002060"/>
        </w:rPr>
        <w:t xml:space="preserve"> </w:t>
      </w:r>
      <w:r w:rsidRPr="00653250">
        <w:rPr>
          <w:rFonts w:ascii="Arial Narrow" w:hAnsi="Arial Narrow" w:cstheme="minorHAnsi"/>
          <w:color w:val="002060"/>
        </w:rPr>
        <w:t>świata</w:t>
      </w:r>
      <w:r w:rsidR="006727EC" w:rsidRPr="00653250">
        <w:rPr>
          <w:rFonts w:ascii="Arial Narrow" w:hAnsi="Arial Narrow" w:cstheme="minorHAnsi"/>
          <w:color w:val="002060"/>
        </w:rPr>
        <w:t xml:space="preserve"> </w:t>
      </w:r>
      <w:r w:rsidR="000162CA" w:rsidRPr="00653250">
        <w:rPr>
          <w:rFonts w:ascii="Arial Narrow" w:hAnsi="Arial Narrow" w:cstheme="minorHAnsi"/>
          <w:color w:val="002060"/>
        </w:rPr>
        <w:t xml:space="preserve">nauki i biznesu, </w:t>
      </w:r>
      <w:r w:rsidRPr="00653250">
        <w:rPr>
          <w:rFonts w:ascii="Arial Narrow" w:hAnsi="Arial Narrow" w:cstheme="minorHAnsi"/>
          <w:color w:val="002060"/>
        </w:rPr>
        <w:t>a także  wspiera przygotowanie rozpraw doktorskich przez doktorantów prowadzących działalność naukową, których wyniki mogą mieć zastosowanie w działalności danej firmy</w:t>
      </w:r>
      <w:r w:rsidR="000162CA" w:rsidRPr="00653250">
        <w:rPr>
          <w:rFonts w:ascii="Arial Narrow" w:hAnsi="Arial Narrow" w:cstheme="minorHAnsi"/>
          <w:color w:val="002060"/>
        </w:rPr>
        <w:t>.</w:t>
      </w:r>
      <w:r w:rsidRPr="00653250">
        <w:rPr>
          <w:rFonts w:ascii="Arial Narrow" w:hAnsi="Arial Narrow" w:cstheme="minorHAnsi"/>
          <w:color w:val="002060"/>
        </w:rPr>
        <w:t xml:space="preserve"> Program został wprowadzony w</w:t>
      </w:r>
      <w:r w:rsidR="006727EC" w:rsidRPr="00653250">
        <w:rPr>
          <w:rFonts w:ascii="Arial Narrow" w:hAnsi="Arial Narrow" w:cstheme="minorHAnsi"/>
          <w:color w:val="002060"/>
        </w:rPr>
        <w:t> </w:t>
      </w:r>
      <w:r w:rsidRPr="00653250">
        <w:rPr>
          <w:rFonts w:ascii="Arial Narrow" w:hAnsi="Arial Narrow" w:cstheme="minorHAnsi"/>
          <w:color w:val="002060"/>
        </w:rPr>
        <w:t xml:space="preserve">2017 r. </w:t>
      </w:r>
      <w:r w:rsidR="000162CA" w:rsidRPr="00653250">
        <w:rPr>
          <w:rFonts w:ascii="Arial Narrow" w:hAnsi="Arial Narrow" w:cstheme="minorHAnsi"/>
          <w:color w:val="002060"/>
        </w:rPr>
        <w:t xml:space="preserve">W </w:t>
      </w:r>
      <w:r w:rsidRPr="00653250">
        <w:rPr>
          <w:rFonts w:ascii="Arial Narrow" w:hAnsi="Arial Narrow" w:cstheme="minorHAnsi"/>
          <w:color w:val="002060"/>
        </w:rPr>
        <w:t>trzeciej edycji programu, ogłoszonej w 2019 r.,</w:t>
      </w:r>
      <w:r w:rsidR="000162CA" w:rsidRPr="00653250">
        <w:rPr>
          <w:rFonts w:ascii="Arial Narrow" w:hAnsi="Arial Narrow" w:cstheme="minorHAnsi"/>
          <w:color w:val="002060"/>
        </w:rPr>
        <w:t xml:space="preserve"> uruchomiono specjalną </w:t>
      </w:r>
      <w:r w:rsidR="003806C5" w:rsidRPr="00653250">
        <w:rPr>
          <w:rFonts w:ascii="Arial Narrow" w:hAnsi="Arial Narrow" w:cstheme="minorHAnsi"/>
          <w:color w:val="002060"/>
        </w:rPr>
        <w:t xml:space="preserve">część programu </w:t>
      </w:r>
      <w:r w:rsidR="003806C5" w:rsidRPr="00653250">
        <w:rPr>
          <w:rFonts w:ascii="Arial Narrow" w:hAnsi="Arial Narrow" w:cstheme="minorHAnsi"/>
          <w:i/>
          <w:color w:val="002060"/>
        </w:rPr>
        <w:t>Doktorat wdrożeniowy II – Sztuczna inteligencja</w:t>
      </w:r>
      <w:r w:rsidR="003806C5" w:rsidRPr="00653250">
        <w:rPr>
          <w:rFonts w:ascii="Arial Narrow" w:hAnsi="Arial Narrow" w:cstheme="minorHAnsi"/>
          <w:color w:val="002060"/>
        </w:rPr>
        <w:t xml:space="preserve">, w </w:t>
      </w:r>
      <w:r w:rsidR="006727EC" w:rsidRPr="00653250">
        <w:rPr>
          <w:rFonts w:ascii="Arial Narrow" w:hAnsi="Arial Narrow" w:cstheme="minorHAnsi"/>
          <w:color w:val="002060"/>
        </w:rPr>
        <w:t xml:space="preserve">której </w:t>
      </w:r>
      <w:r w:rsidR="003806C5" w:rsidRPr="00653250">
        <w:rPr>
          <w:rFonts w:ascii="Arial Narrow" w:hAnsi="Arial Narrow" w:cstheme="minorHAnsi"/>
          <w:color w:val="002060"/>
        </w:rPr>
        <w:t xml:space="preserve">ramach </w:t>
      </w:r>
      <w:r w:rsidR="006727EC" w:rsidRPr="00653250">
        <w:rPr>
          <w:rFonts w:ascii="Arial Narrow" w:hAnsi="Arial Narrow" w:cstheme="minorHAnsi"/>
          <w:color w:val="002060"/>
        </w:rPr>
        <w:t>są</w:t>
      </w:r>
      <w:r w:rsidR="006727EC" w:rsidRPr="00653250" w:rsidDel="006727EC">
        <w:rPr>
          <w:rFonts w:ascii="Arial Narrow" w:hAnsi="Arial Narrow" w:cstheme="minorHAnsi"/>
          <w:color w:val="002060"/>
        </w:rPr>
        <w:t xml:space="preserve"> </w:t>
      </w:r>
      <w:r w:rsidR="003806C5" w:rsidRPr="00653250">
        <w:rPr>
          <w:rFonts w:ascii="Arial Narrow" w:hAnsi="Arial Narrow" w:cstheme="minorHAnsi"/>
          <w:color w:val="002060"/>
        </w:rPr>
        <w:t>wspierane prace doktorskie w</w:t>
      </w:r>
      <w:r w:rsidR="006727EC" w:rsidRPr="00653250">
        <w:rPr>
          <w:rFonts w:ascii="Arial Narrow" w:hAnsi="Arial Narrow" w:cstheme="minorHAnsi"/>
          <w:color w:val="002060"/>
        </w:rPr>
        <w:t> </w:t>
      </w:r>
      <w:r w:rsidR="003806C5" w:rsidRPr="00653250">
        <w:rPr>
          <w:rFonts w:ascii="Arial Narrow" w:hAnsi="Arial Narrow" w:cstheme="minorHAnsi"/>
          <w:color w:val="002060"/>
        </w:rPr>
        <w:t>zakresie wykorzystania sztucznej inteligencji, w tym także cyberbezpieczeństwa.</w:t>
      </w:r>
      <w:r w:rsidR="000162CA" w:rsidRPr="00653250">
        <w:rPr>
          <w:rFonts w:ascii="Arial Narrow" w:hAnsi="Arial Narrow" w:cstheme="minorHAnsi"/>
          <w:color w:val="002060"/>
        </w:rPr>
        <w:t xml:space="preserve"> Działanie takie umożliwia ukierunkowywanie doktoratów na dziedziny szczególnie potrzebne.</w:t>
      </w:r>
    </w:p>
    <w:p w14:paraId="0B62D754" w14:textId="5EFA7F3B" w:rsidR="000162CA" w:rsidRPr="00653250"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 xml:space="preserve">W ramach </w:t>
      </w:r>
      <w:r w:rsidR="006727EC" w:rsidRPr="00653250">
        <w:rPr>
          <w:rFonts w:ascii="Arial Narrow" w:hAnsi="Arial Narrow" w:cstheme="minorHAnsi"/>
          <w:color w:val="002060"/>
        </w:rPr>
        <w:t>różnorodnych</w:t>
      </w:r>
      <w:r w:rsidRPr="00653250">
        <w:rPr>
          <w:rFonts w:ascii="Arial Narrow" w:hAnsi="Arial Narrow" w:cstheme="minorHAnsi"/>
          <w:color w:val="002060"/>
        </w:rPr>
        <w:t xml:space="preserve"> działań przygotowujących kadry dla przemysłu przyszłości </w:t>
      </w:r>
      <w:r w:rsidR="00120D00" w:rsidRPr="00653250">
        <w:rPr>
          <w:rFonts w:ascii="Arial Narrow" w:hAnsi="Arial Narrow" w:cstheme="minorHAnsi"/>
          <w:color w:val="002060"/>
        </w:rPr>
        <w:t>w Ministerstwie Rozwoju</w:t>
      </w:r>
      <w:r w:rsidR="00AA4588" w:rsidRPr="00653250">
        <w:rPr>
          <w:rFonts w:ascii="Arial Narrow" w:hAnsi="Arial Narrow" w:cstheme="minorHAnsi"/>
          <w:color w:val="002060"/>
        </w:rPr>
        <w:t xml:space="preserve"> </w:t>
      </w:r>
      <w:r w:rsidR="00120D00" w:rsidRPr="00653250">
        <w:rPr>
          <w:rFonts w:ascii="Arial Narrow" w:hAnsi="Arial Narrow" w:cstheme="minorHAnsi"/>
          <w:color w:val="002060"/>
        </w:rPr>
        <w:t xml:space="preserve">i Technologii </w:t>
      </w:r>
      <w:r w:rsidR="006727EC" w:rsidRPr="00653250">
        <w:rPr>
          <w:rFonts w:ascii="Arial Narrow" w:hAnsi="Arial Narrow" w:cstheme="minorHAnsi"/>
          <w:color w:val="002060"/>
        </w:rPr>
        <w:t xml:space="preserve">jest </w:t>
      </w:r>
      <w:r w:rsidRPr="00653250">
        <w:rPr>
          <w:rFonts w:ascii="Arial Narrow" w:hAnsi="Arial Narrow" w:cstheme="minorHAnsi"/>
          <w:color w:val="002060"/>
        </w:rPr>
        <w:t xml:space="preserve">przygotowywany pilotaż </w:t>
      </w:r>
      <w:r w:rsidRPr="00653250">
        <w:rPr>
          <w:rFonts w:ascii="Arial Narrow" w:hAnsi="Arial Narrow" w:cstheme="minorHAnsi"/>
          <w:b/>
          <w:color w:val="002060"/>
        </w:rPr>
        <w:t>Szkoła AI (AI4youth</w:t>
      </w:r>
      <w:r w:rsidRPr="0057202A">
        <w:rPr>
          <w:rFonts w:ascii="Arial Narrow" w:hAnsi="Arial Narrow"/>
          <w:b/>
          <w:color w:val="002060"/>
        </w:rPr>
        <w:t>)</w:t>
      </w:r>
      <w:r w:rsidRPr="00653250">
        <w:rPr>
          <w:rFonts w:ascii="Arial Narrow" w:hAnsi="Arial Narrow" w:cstheme="minorHAnsi"/>
          <w:color w:val="002060"/>
        </w:rPr>
        <w:t xml:space="preserve">. Ma on na celu wzbudzenie zainteresowania już wśród młodzieży perspektywicznymi obszarami technologicznymi, co </w:t>
      </w:r>
      <w:r w:rsidR="006727EC" w:rsidRPr="00653250">
        <w:rPr>
          <w:rFonts w:ascii="Arial Narrow" w:hAnsi="Arial Narrow" w:cstheme="minorHAnsi"/>
          <w:color w:val="002060"/>
        </w:rPr>
        <w:t xml:space="preserve">w </w:t>
      </w:r>
      <w:r w:rsidRPr="00653250">
        <w:rPr>
          <w:rFonts w:ascii="Arial Narrow" w:hAnsi="Arial Narrow" w:cstheme="minorHAnsi"/>
          <w:color w:val="002060"/>
        </w:rPr>
        <w:t xml:space="preserve">dłuższej perspektywie daje szanse na dostarczenie na rynek pracy osób z kompetencjami przyszłości, które będą mogły być </w:t>
      </w:r>
      <w:r w:rsidR="006727EC" w:rsidRPr="00653250">
        <w:rPr>
          <w:rFonts w:ascii="Arial Narrow" w:hAnsi="Arial Narrow" w:cstheme="minorHAnsi"/>
          <w:color w:val="002060"/>
        </w:rPr>
        <w:t xml:space="preserve">w zróżnicowany sposób </w:t>
      </w:r>
      <w:r w:rsidRPr="00653250">
        <w:rPr>
          <w:rFonts w:ascii="Arial Narrow" w:hAnsi="Arial Narrow" w:cstheme="minorHAnsi"/>
          <w:color w:val="002060"/>
        </w:rPr>
        <w:t>wykorzystane przekrojowo w wielu branżach w</w:t>
      </w:r>
      <w:r w:rsidR="006727EC" w:rsidRPr="00653250">
        <w:rPr>
          <w:rFonts w:ascii="Arial Narrow" w:hAnsi="Arial Narrow" w:cstheme="minorHAnsi"/>
          <w:color w:val="002060"/>
        </w:rPr>
        <w:t> </w:t>
      </w:r>
      <w:r w:rsidRPr="00653250">
        <w:rPr>
          <w:rFonts w:ascii="Arial Narrow" w:hAnsi="Arial Narrow" w:cstheme="minorHAnsi"/>
          <w:color w:val="002060"/>
        </w:rPr>
        <w:t>kolejnych latach.</w:t>
      </w:r>
    </w:p>
    <w:p w14:paraId="3CEC6FBC" w14:textId="77777777" w:rsidR="00434AAE" w:rsidRDefault="000162CA" w:rsidP="00434AAE">
      <w:pPr>
        <w:spacing w:after="120" w:line="264" w:lineRule="auto"/>
        <w:jc w:val="both"/>
        <w:rPr>
          <w:rFonts w:ascii="Arial Narrow" w:hAnsi="Arial Narrow" w:cstheme="minorHAnsi"/>
          <w:color w:val="002060"/>
        </w:rPr>
      </w:pPr>
      <w:r w:rsidRPr="00653250">
        <w:rPr>
          <w:rFonts w:ascii="Arial Narrow" w:hAnsi="Arial Narrow" w:cstheme="minorHAnsi"/>
          <w:color w:val="002060"/>
        </w:rPr>
        <w:t xml:space="preserve">Projekt AI4youth, poprzez naukę programowania z wykorzystaniem </w:t>
      </w:r>
      <w:r w:rsidR="006727EC" w:rsidRPr="00653250">
        <w:rPr>
          <w:rFonts w:ascii="Arial Narrow" w:hAnsi="Arial Narrow" w:cstheme="minorHAnsi"/>
          <w:color w:val="002060"/>
        </w:rPr>
        <w:t>s</w:t>
      </w:r>
      <w:r w:rsidRPr="00653250">
        <w:rPr>
          <w:rFonts w:ascii="Arial Narrow" w:hAnsi="Arial Narrow" w:cstheme="minorHAnsi"/>
          <w:color w:val="002060"/>
        </w:rPr>
        <w:t xml:space="preserve">ztucznej </w:t>
      </w:r>
      <w:r w:rsidR="006727EC" w:rsidRPr="00653250">
        <w:rPr>
          <w:rFonts w:ascii="Arial Narrow" w:hAnsi="Arial Narrow" w:cstheme="minorHAnsi"/>
          <w:color w:val="002060"/>
        </w:rPr>
        <w:t>i</w:t>
      </w:r>
      <w:r w:rsidRPr="00653250">
        <w:rPr>
          <w:rFonts w:ascii="Arial Narrow" w:hAnsi="Arial Narrow" w:cstheme="minorHAnsi"/>
          <w:color w:val="002060"/>
        </w:rPr>
        <w:t>nteligencji (</w:t>
      </w:r>
      <w:r w:rsidR="00994BB4">
        <w:rPr>
          <w:rFonts w:ascii="Arial Narrow" w:hAnsi="Arial Narrow" w:cstheme="minorHAnsi"/>
          <w:color w:val="002060"/>
        </w:rPr>
        <w:t>SI</w:t>
      </w:r>
      <w:r w:rsidRPr="00653250">
        <w:rPr>
          <w:rFonts w:ascii="Arial Narrow" w:hAnsi="Arial Narrow" w:cstheme="minorHAnsi"/>
          <w:color w:val="002060"/>
        </w:rPr>
        <w:t xml:space="preserve">), zapewnia jednocześnie narzędzie technologiczne do ćwiczenia wykorzystywania </w:t>
      </w:r>
      <w:r w:rsidR="00994BB4">
        <w:rPr>
          <w:rFonts w:ascii="Arial Narrow" w:hAnsi="Arial Narrow" w:cstheme="minorHAnsi"/>
          <w:color w:val="002060"/>
        </w:rPr>
        <w:t>SI</w:t>
      </w:r>
      <w:r w:rsidR="006727EC" w:rsidRPr="00653250">
        <w:rPr>
          <w:rFonts w:ascii="Arial Narrow" w:hAnsi="Arial Narrow" w:cstheme="minorHAnsi"/>
          <w:color w:val="002060"/>
        </w:rPr>
        <w:t>,</w:t>
      </w:r>
      <w:r w:rsidRPr="00653250">
        <w:rPr>
          <w:rFonts w:ascii="Arial Narrow" w:hAnsi="Arial Narrow" w:cstheme="minorHAnsi"/>
          <w:color w:val="002060"/>
        </w:rPr>
        <w:t xml:space="preserve"> jak i </w:t>
      </w:r>
      <w:r w:rsidR="006727EC" w:rsidRPr="00653250">
        <w:rPr>
          <w:rFonts w:ascii="Arial Narrow" w:hAnsi="Arial Narrow" w:cstheme="minorHAnsi"/>
          <w:color w:val="002060"/>
        </w:rPr>
        <w:t xml:space="preserve">ćwiczenia </w:t>
      </w:r>
      <w:r w:rsidRPr="00653250">
        <w:rPr>
          <w:rFonts w:ascii="Arial Narrow" w:hAnsi="Arial Narrow" w:cstheme="minorHAnsi"/>
          <w:color w:val="002060"/>
        </w:rPr>
        <w:t xml:space="preserve">postaw i umiejętności z zakresu wykorzystywania </w:t>
      </w:r>
      <w:r w:rsidR="00994BB4">
        <w:rPr>
          <w:rFonts w:ascii="Arial Narrow" w:hAnsi="Arial Narrow" w:cstheme="minorHAnsi"/>
          <w:color w:val="002060"/>
        </w:rPr>
        <w:t>SI</w:t>
      </w:r>
      <w:r w:rsidRPr="00653250">
        <w:rPr>
          <w:rFonts w:ascii="Arial Narrow" w:hAnsi="Arial Narrow" w:cstheme="minorHAnsi"/>
          <w:color w:val="002060"/>
        </w:rPr>
        <w:t xml:space="preserve"> oraz </w:t>
      </w:r>
      <w:r w:rsidR="006727EC" w:rsidRPr="00653250">
        <w:rPr>
          <w:rFonts w:ascii="Arial Narrow" w:hAnsi="Arial Narrow" w:cstheme="minorHAnsi"/>
          <w:color w:val="002060"/>
        </w:rPr>
        <w:t xml:space="preserve">zapewnia </w:t>
      </w:r>
      <w:r w:rsidRPr="00653250">
        <w:rPr>
          <w:rFonts w:ascii="Arial Narrow" w:hAnsi="Arial Narrow" w:cstheme="minorHAnsi"/>
          <w:color w:val="002060"/>
        </w:rPr>
        <w:t>wiedzę dotyczącą rozumienia sam</w:t>
      </w:r>
      <w:r w:rsidR="006727EC" w:rsidRPr="00653250">
        <w:rPr>
          <w:rFonts w:ascii="Arial Narrow" w:hAnsi="Arial Narrow" w:cstheme="minorHAnsi"/>
          <w:color w:val="002060"/>
        </w:rPr>
        <w:t>ej</w:t>
      </w:r>
      <w:r w:rsidRPr="00653250">
        <w:rPr>
          <w:rFonts w:ascii="Arial Narrow" w:hAnsi="Arial Narrow" w:cstheme="minorHAnsi"/>
          <w:color w:val="002060"/>
        </w:rPr>
        <w:t xml:space="preserve"> </w:t>
      </w:r>
      <w:r w:rsidR="00994BB4">
        <w:rPr>
          <w:rFonts w:ascii="Arial Narrow" w:hAnsi="Arial Narrow" w:cstheme="minorHAnsi"/>
          <w:color w:val="002060"/>
        </w:rPr>
        <w:t>SI</w:t>
      </w:r>
      <w:r w:rsidRPr="00653250">
        <w:rPr>
          <w:rFonts w:ascii="Arial Narrow" w:hAnsi="Arial Narrow" w:cstheme="minorHAnsi"/>
          <w:color w:val="002060"/>
        </w:rPr>
        <w:t>. Projekt zarówno zapełnia lukę w postaci braku tak sformułowanych programów w polskiej rzeczywistości edukacyjnej</w:t>
      </w:r>
      <w:r w:rsidR="006727EC" w:rsidRPr="00653250">
        <w:rPr>
          <w:rFonts w:ascii="Arial Narrow" w:hAnsi="Arial Narrow" w:cstheme="minorHAnsi"/>
          <w:color w:val="002060"/>
        </w:rPr>
        <w:t>,</w:t>
      </w:r>
      <w:r w:rsidRPr="00653250">
        <w:rPr>
          <w:rFonts w:ascii="Arial Narrow" w:hAnsi="Arial Narrow" w:cstheme="minorHAnsi"/>
          <w:color w:val="002060"/>
        </w:rPr>
        <w:t xml:space="preserve"> jak i dostarcza dostępne narzędzie technologiczne do ich realizacji. Wnioski z realizacji mogą zostać wykorzystane dla </w:t>
      </w:r>
      <w:r w:rsidRPr="00653250">
        <w:rPr>
          <w:rFonts w:ascii="Arial Narrow" w:hAnsi="Arial Narrow" w:cstheme="minorHAnsi"/>
          <w:color w:val="002060"/>
        </w:rPr>
        <w:lastRenderedPageBreak/>
        <w:t xml:space="preserve">stworzenia programu, który systemowo wpłynie na unowocześnienie sektora edukacyjnego, a w konsekwencji wpłynie na </w:t>
      </w:r>
      <w:r w:rsidR="00434AAE">
        <w:rPr>
          <w:rFonts w:ascii="Arial Narrow" w:hAnsi="Arial Narrow" w:cstheme="minorHAnsi"/>
          <w:color w:val="002060"/>
        </w:rPr>
        <w:t xml:space="preserve">krajowy sektor technologiczny. </w:t>
      </w:r>
    </w:p>
    <w:p w14:paraId="0865A0BD" w14:textId="558744D4" w:rsidR="000162CA" w:rsidRPr="00434AAE" w:rsidRDefault="00B07043" w:rsidP="00434AAE">
      <w:pPr>
        <w:spacing w:after="120" w:line="264" w:lineRule="auto"/>
        <w:jc w:val="both"/>
        <w:rPr>
          <w:rFonts w:ascii="Arial Narrow" w:hAnsi="Arial Narrow" w:cstheme="minorHAnsi"/>
          <w:color w:val="002060"/>
        </w:rPr>
      </w:pPr>
      <w:r w:rsidRPr="00434AAE">
        <w:rPr>
          <w:rFonts w:ascii="Arial Narrow" w:eastAsia="Times New Roman" w:hAnsi="Arial Narrow" w:cstheme="minorHAnsi"/>
          <w:b/>
          <w:color w:val="002060"/>
          <w:lang w:eastAsia="pl-PL"/>
        </w:rPr>
        <w:t>Akademia Innowacyjnych Zastosowań Technologii Cyfrowych (AI Tech)</w:t>
      </w:r>
    </w:p>
    <w:p w14:paraId="5B331839" w14:textId="77777777" w:rsidR="00434AAE" w:rsidRDefault="00C777A3" w:rsidP="00434AAE">
      <w:pPr>
        <w:shd w:val="clear" w:color="auto" w:fill="FFFFFF"/>
        <w:spacing w:before="100" w:beforeAutospacing="1" w:after="120" w:line="264" w:lineRule="auto"/>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Akademia Innowacyjnych Zastosowań Technologii Cyfrowych (AI Tech), zainicjowana przez Kancelarię Pre</w:t>
      </w:r>
      <w:r w:rsidR="00190991" w:rsidRPr="00653250">
        <w:rPr>
          <w:rFonts w:ascii="Arial Narrow" w:eastAsia="Times New Roman" w:hAnsi="Arial Narrow" w:cstheme="minorHAnsi"/>
          <w:bCs/>
          <w:color w:val="002060"/>
          <w:lang w:eastAsia="pl-PL"/>
        </w:rPr>
        <w:t>zesa</w:t>
      </w:r>
      <w:r w:rsidRPr="00653250">
        <w:rPr>
          <w:rFonts w:ascii="Arial Narrow" w:eastAsia="Times New Roman" w:hAnsi="Arial Narrow" w:cstheme="minorHAnsi"/>
          <w:bCs/>
          <w:color w:val="002060"/>
          <w:lang w:eastAsia="pl-PL"/>
        </w:rPr>
        <w:t xml:space="preserve"> Rady Ministrów, została powołana w celu rozwoju zaawansowanych kompetencji cyfrowych i przygotowani</w:t>
      </w:r>
      <w:r w:rsidR="006727EC" w:rsidRPr="00653250">
        <w:rPr>
          <w:rFonts w:ascii="Arial Narrow" w:eastAsia="Times New Roman" w:hAnsi="Arial Narrow" w:cstheme="minorHAnsi"/>
          <w:bCs/>
          <w:color w:val="002060"/>
          <w:lang w:eastAsia="pl-PL"/>
        </w:rPr>
        <w:t>a</w:t>
      </w:r>
      <w:r w:rsidRPr="00653250">
        <w:rPr>
          <w:rFonts w:ascii="Arial Narrow" w:eastAsia="Times New Roman" w:hAnsi="Arial Narrow" w:cstheme="minorHAnsi"/>
          <w:bCs/>
          <w:color w:val="002060"/>
          <w:lang w:eastAsia="pl-PL"/>
        </w:rPr>
        <w:t xml:space="preserve"> kadr cyfrowej gospodarki. W celu stworzenia AI Tech KPRM podpisał</w:t>
      </w:r>
      <w:r w:rsidR="006727EC" w:rsidRPr="00653250">
        <w:rPr>
          <w:rFonts w:ascii="Arial Narrow" w:eastAsia="Times New Roman" w:hAnsi="Arial Narrow" w:cstheme="minorHAnsi"/>
          <w:bCs/>
          <w:color w:val="002060"/>
          <w:lang w:eastAsia="pl-PL"/>
        </w:rPr>
        <w:t>a</w:t>
      </w:r>
      <w:r w:rsidRPr="00653250">
        <w:rPr>
          <w:rFonts w:ascii="Arial Narrow" w:eastAsia="Times New Roman" w:hAnsi="Arial Narrow" w:cstheme="minorHAnsi"/>
          <w:bCs/>
          <w:color w:val="002060"/>
          <w:lang w:eastAsia="pl-PL"/>
        </w:rPr>
        <w:t xml:space="preserve"> listy intencyjne z 10 uczelniami w Polsce, które będą wspólnie dążyć do wypracowania modelu systemowego kształcenia specjalistów w obszarze cyfryzacji na poziomie studiów wyższych. </w:t>
      </w:r>
    </w:p>
    <w:p w14:paraId="10EA05D1" w14:textId="52352DEE" w:rsidR="000162CA" w:rsidRPr="00434AAE" w:rsidRDefault="000162CA" w:rsidP="00434AAE">
      <w:pPr>
        <w:shd w:val="clear" w:color="auto" w:fill="FFFFFF"/>
        <w:spacing w:before="100" w:beforeAutospacing="1" w:after="120" w:line="264" w:lineRule="auto"/>
        <w:jc w:val="both"/>
        <w:rPr>
          <w:rFonts w:ascii="Arial Narrow" w:eastAsia="Times New Roman" w:hAnsi="Arial Narrow" w:cstheme="minorHAnsi"/>
          <w:bCs/>
          <w:color w:val="002060"/>
          <w:lang w:eastAsia="pl-PL"/>
        </w:rPr>
      </w:pPr>
      <w:r w:rsidRPr="00434AAE">
        <w:rPr>
          <w:rFonts w:ascii="Arial Narrow" w:eastAsia="Times New Roman" w:hAnsi="Arial Narrow" w:cstheme="minorHAnsi"/>
          <w:b/>
          <w:color w:val="002060"/>
          <w:lang w:eastAsia="pl-PL"/>
        </w:rPr>
        <w:t xml:space="preserve">Polityka </w:t>
      </w:r>
      <w:r w:rsidR="006727EC" w:rsidRPr="00434AAE">
        <w:rPr>
          <w:rFonts w:ascii="Arial Narrow" w:eastAsia="Times New Roman" w:hAnsi="Arial Narrow" w:cstheme="minorHAnsi"/>
          <w:b/>
          <w:color w:val="002060"/>
          <w:lang w:eastAsia="pl-PL"/>
        </w:rPr>
        <w:t>d</w:t>
      </w:r>
      <w:r w:rsidRPr="00434AAE">
        <w:rPr>
          <w:rFonts w:ascii="Arial Narrow" w:eastAsia="Times New Roman" w:hAnsi="Arial Narrow" w:cstheme="minorHAnsi"/>
          <w:b/>
          <w:color w:val="002060"/>
          <w:lang w:eastAsia="pl-PL"/>
        </w:rPr>
        <w:t>anych</w:t>
      </w:r>
    </w:p>
    <w:p w14:paraId="7CEDEC94" w14:textId="26F87B8C" w:rsidR="000162CA" w:rsidRPr="00653250" w:rsidRDefault="000162CA" w:rsidP="00434AAE">
      <w:pPr>
        <w:pStyle w:val="intro"/>
        <w:shd w:val="clear" w:color="auto" w:fill="FFFFFF"/>
        <w:spacing w:before="0" w:beforeAutospacing="0" w:after="120" w:afterAutospacing="0" w:line="264" w:lineRule="auto"/>
        <w:jc w:val="both"/>
        <w:textAlignment w:val="baseline"/>
        <w:rPr>
          <w:rFonts w:ascii="Arial Narrow" w:hAnsi="Arial Narrow" w:cstheme="minorHAnsi"/>
          <w:color w:val="002060"/>
          <w:sz w:val="22"/>
          <w:szCs w:val="22"/>
        </w:rPr>
      </w:pPr>
      <w:r w:rsidRPr="00653250">
        <w:rPr>
          <w:rFonts w:ascii="Arial Narrow" w:hAnsi="Arial Narrow" w:cstheme="minorHAnsi"/>
          <w:color w:val="002060"/>
          <w:sz w:val="22"/>
          <w:szCs w:val="22"/>
        </w:rPr>
        <w:t xml:space="preserve">Rozwój społeczny i gospodarczy w coraz większym stopniu </w:t>
      </w:r>
      <w:r w:rsidR="006727EC" w:rsidRPr="00653250">
        <w:rPr>
          <w:rFonts w:ascii="Arial Narrow" w:hAnsi="Arial Narrow" w:cstheme="minorHAnsi"/>
          <w:color w:val="002060"/>
          <w:sz w:val="22"/>
          <w:szCs w:val="22"/>
        </w:rPr>
        <w:t xml:space="preserve">jest </w:t>
      </w:r>
      <w:r w:rsidRPr="00653250">
        <w:rPr>
          <w:rFonts w:ascii="Arial Narrow" w:hAnsi="Arial Narrow" w:cstheme="minorHAnsi"/>
          <w:color w:val="002060"/>
          <w:sz w:val="22"/>
          <w:szCs w:val="22"/>
        </w:rPr>
        <w:t xml:space="preserve">zależny od szybkiego </w:t>
      </w:r>
      <w:r w:rsidRPr="00653250">
        <w:rPr>
          <w:rFonts w:ascii="Arial Narrow" w:hAnsi="Arial Narrow" w:cstheme="minorHAnsi"/>
          <w:color w:val="002060"/>
          <w:sz w:val="22"/>
          <w:szCs w:val="22"/>
        </w:rPr>
        <w:br/>
        <w:t xml:space="preserve">i nieskrępowanego dostępu do informacji, w szczególności do danych cyfrowych. </w:t>
      </w:r>
      <w:r w:rsidR="00145809" w:rsidRPr="00653250">
        <w:rPr>
          <w:rFonts w:ascii="Arial Narrow" w:hAnsi="Arial Narrow" w:cstheme="minorHAnsi"/>
          <w:color w:val="002060"/>
          <w:sz w:val="22"/>
          <w:szCs w:val="22"/>
          <w:shd w:val="clear" w:color="auto" w:fill="FFFFFF"/>
        </w:rPr>
        <w:t>Kancelaria Pre</w:t>
      </w:r>
      <w:r w:rsidR="00190991" w:rsidRPr="00653250">
        <w:rPr>
          <w:rFonts w:ascii="Arial Narrow" w:hAnsi="Arial Narrow" w:cstheme="minorHAnsi"/>
          <w:color w:val="002060"/>
          <w:sz w:val="22"/>
          <w:szCs w:val="22"/>
          <w:shd w:val="clear" w:color="auto" w:fill="FFFFFF"/>
        </w:rPr>
        <w:t>zesa</w:t>
      </w:r>
      <w:r w:rsidR="00145809" w:rsidRPr="00653250">
        <w:rPr>
          <w:rFonts w:ascii="Arial Narrow" w:hAnsi="Arial Narrow" w:cstheme="minorHAnsi"/>
          <w:color w:val="002060"/>
          <w:sz w:val="22"/>
          <w:szCs w:val="22"/>
          <w:shd w:val="clear" w:color="auto" w:fill="FFFFFF"/>
        </w:rPr>
        <w:t xml:space="preserve"> Rady Ministrów </w:t>
      </w:r>
      <w:r w:rsidRPr="00653250">
        <w:rPr>
          <w:rFonts w:ascii="Arial Narrow" w:hAnsi="Arial Narrow" w:cstheme="minorHAnsi"/>
          <w:color w:val="002060"/>
          <w:sz w:val="22"/>
          <w:szCs w:val="22"/>
          <w:shd w:val="clear" w:color="auto" w:fill="FFFFFF"/>
        </w:rPr>
        <w:t xml:space="preserve">na bieżąco realizuje projekty dotyczące cyfrowej dostępności. </w:t>
      </w:r>
      <w:r w:rsidRPr="00653250">
        <w:rPr>
          <w:rFonts w:ascii="Arial Narrow" w:hAnsi="Arial Narrow" w:cstheme="minorHAnsi"/>
          <w:bCs/>
          <w:color w:val="002060"/>
          <w:sz w:val="22"/>
          <w:szCs w:val="22"/>
        </w:rPr>
        <w:t xml:space="preserve">Obecnie można korzystać z kilkuset e-usług publicznych zlokalizowanych na różnych platformach i portalach rządowych. </w:t>
      </w:r>
      <w:r w:rsidR="006727EC" w:rsidRPr="00653250">
        <w:rPr>
          <w:rStyle w:val="Pogrubienie"/>
          <w:rFonts w:ascii="Arial Narrow" w:hAnsi="Arial Narrow" w:cstheme="minorHAnsi"/>
          <w:b w:val="0"/>
          <w:color w:val="002060"/>
          <w:sz w:val="22"/>
          <w:szCs w:val="22"/>
        </w:rPr>
        <w:t>P</w:t>
      </w:r>
      <w:r w:rsidRPr="00653250">
        <w:rPr>
          <w:rStyle w:val="Pogrubienie"/>
          <w:rFonts w:ascii="Arial Narrow" w:hAnsi="Arial Narrow" w:cstheme="minorHAnsi"/>
          <w:b w:val="0"/>
          <w:color w:val="002060"/>
          <w:sz w:val="22"/>
          <w:szCs w:val="22"/>
        </w:rPr>
        <w:t>oprzez portal gov.pl dostępne są usługi zlokalizowane na portalach obywatel.gov.pl i biznes.gov.pl:</w:t>
      </w:r>
      <w:r w:rsidRPr="00653250">
        <w:rPr>
          <w:rStyle w:val="Pogrubienie"/>
          <w:rFonts w:ascii="Arial Narrow" w:hAnsi="Arial Narrow" w:cstheme="minorHAnsi"/>
          <w:color w:val="002060"/>
          <w:sz w:val="22"/>
          <w:szCs w:val="22"/>
        </w:rPr>
        <w:t xml:space="preserve"> </w:t>
      </w:r>
      <w:hyperlink r:id="rId19" w:history="1">
        <w:r w:rsidRPr="00653250">
          <w:rPr>
            <w:rStyle w:val="Hipercze"/>
            <w:rFonts w:ascii="Arial Narrow" w:hAnsi="Arial Narrow" w:cstheme="minorHAnsi"/>
            <w:color w:val="002060"/>
            <w:sz w:val="22"/>
            <w:szCs w:val="22"/>
          </w:rPr>
          <w:t>biznes.gov.pl</w:t>
        </w:r>
      </w:hyperlink>
      <w:r w:rsidRPr="00653250">
        <w:rPr>
          <w:rFonts w:ascii="Arial Narrow" w:hAnsi="Arial Narrow" w:cstheme="minorHAnsi"/>
          <w:color w:val="002060"/>
          <w:sz w:val="22"/>
          <w:szCs w:val="22"/>
        </w:rPr>
        <w:t> — informuje, jak założyć i prowadzić własną firmę</w:t>
      </w:r>
      <w:r w:rsidR="006727EC" w:rsidRPr="00653250">
        <w:rPr>
          <w:rFonts w:ascii="Arial Narrow" w:hAnsi="Arial Narrow" w:cstheme="minorHAnsi"/>
          <w:color w:val="002060"/>
          <w:sz w:val="22"/>
          <w:szCs w:val="22"/>
        </w:rPr>
        <w:t>,</w:t>
      </w:r>
      <w:r w:rsidRPr="00653250">
        <w:rPr>
          <w:rFonts w:ascii="Arial Narrow" w:hAnsi="Arial Narrow" w:cstheme="minorHAnsi"/>
          <w:color w:val="002060"/>
          <w:sz w:val="22"/>
          <w:szCs w:val="22"/>
        </w:rPr>
        <w:t xml:space="preserve"> oraz umożliwia  załatwienie niezbędnych formalności online, </w:t>
      </w:r>
      <w:hyperlink r:id="rId20" w:history="1">
        <w:r w:rsidRPr="00653250">
          <w:rPr>
            <w:rStyle w:val="Hipercze"/>
            <w:rFonts w:ascii="Arial Narrow" w:hAnsi="Arial Narrow" w:cstheme="minorHAnsi"/>
            <w:color w:val="002060"/>
            <w:sz w:val="22"/>
            <w:szCs w:val="22"/>
          </w:rPr>
          <w:t>obywatel.gov.pl</w:t>
        </w:r>
      </w:hyperlink>
      <w:r w:rsidRPr="00653250">
        <w:rPr>
          <w:rFonts w:ascii="Arial Narrow" w:hAnsi="Arial Narrow" w:cstheme="minorHAnsi"/>
          <w:color w:val="002060"/>
          <w:sz w:val="22"/>
          <w:szCs w:val="22"/>
        </w:rPr>
        <w:t xml:space="preserve"> — informuje, jak załatwić popularne sprawy urzędowe. </w:t>
      </w:r>
      <w:r w:rsidRPr="00653250">
        <w:rPr>
          <w:rStyle w:val="Pogrubienie"/>
          <w:rFonts w:ascii="Arial Narrow" w:hAnsi="Arial Narrow" w:cstheme="minorHAnsi"/>
          <w:b w:val="0"/>
          <w:color w:val="002060"/>
          <w:sz w:val="22"/>
          <w:szCs w:val="22"/>
        </w:rPr>
        <w:t>Publiczne portale usługowe, kierowane do różnych odbiorców, to także m.in.:</w:t>
      </w:r>
      <w:r w:rsidRPr="00653250">
        <w:rPr>
          <w:rStyle w:val="Pogrubienie"/>
          <w:rFonts w:ascii="Arial Narrow" w:hAnsi="Arial Narrow" w:cstheme="minorHAnsi"/>
          <w:color w:val="002060"/>
          <w:sz w:val="22"/>
          <w:szCs w:val="22"/>
        </w:rPr>
        <w:t xml:space="preserve"> </w:t>
      </w:r>
      <w:hyperlink r:id="rId21" w:history="1">
        <w:r w:rsidRPr="00653250">
          <w:rPr>
            <w:rStyle w:val="Hipercze"/>
            <w:rFonts w:ascii="Arial Narrow" w:hAnsi="Arial Narrow" w:cstheme="minorHAnsi"/>
            <w:color w:val="002060"/>
            <w:sz w:val="22"/>
            <w:szCs w:val="22"/>
          </w:rPr>
          <w:t>ceidg.gov.pl</w:t>
        </w:r>
      </w:hyperlink>
      <w:r w:rsidRPr="00653250">
        <w:rPr>
          <w:rFonts w:ascii="Arial Narrow" w:hAnsi="Arial Narrow" w:cstheme="minorHAnsi"/>
          <w:color w:val="002060"/>
          <w:sz w:val="22"/>
          <w:szCs w:val="22"/>
        </w:rPr>
        <w:t>  ― Centralna Ewidencja i Informacja o Działalności Gospodarczej (CEIDG)  — elektroniczny  rejestr przedsiębiorców, którzy działają w Polsce</w:t>
      </w:r>
      <w:r w:rsidR="00A81551" w:rsidRPr="00653250">
        <w:rPr>
          <w:rFonts w:ascii="Arial Narrow" w:hAnsi="Arial Narrow" w:cstheme="minorHAnsi"/>
          <w:color w:val="002060"/>
          <w:sz w:val="22"/>
          <w:szCs w:val="22"/>
        </w:rPr>
        <w:t>,</w:t>
      </w:r>
      <w:r w:rsidRPr="00653250">
        <w:rPr>
          <w:rFonts w:ascii="Arial Narrow" w:hAnsi="Arial Narrow" w:cstheme="minorHAnsi"/>
          <w:color w:val="002060"/>
          <w:sz w:val="22"/>
          <w:szCs w:val="22"/>
        </w:rPr>
        <w:t xml:space="preserve"> </w:t>
      </w:r>
      <w:hyperlink r:id="rId22" w:history="1">
        <w:r w:rsidRPr="00653250">
          <w:rPr>
            <w:rStyle w:val="Hipercze"/>
            <w:rFonts w:ascii="Arial Narrow" w:hAnsi="Arial Narrow" w:cstheme="minorHAnsi"/>
            <w:color w:val="002060"/>
            <w:sz w:val="22"/>
            <w:szCs w:val="22"/>
          </w:rPr>
          <w:t>ekw.ms.gov.pl</w:t>
        </w:r>
      </w:hyperlink>
      <w:r w:rsidRPr="00653250">
        <w:rPr>
          <w:rFonts w:ascii="Arial Narrow" w:hAnsi="Arial Narrow" w:cstheme="minorHAnsi"/>
          <w:color w:val="002060"/>
          <w:sz w:val="22"/>
          <w:szCs w:val="22"/>
        </w:rPr>
        <w:t xml:space="preserve"> ― system Elektronicznych Ksiąg Wieczystych, </w:t>
      </w:r>
      <w:hyperlink r:id="rId23" w:history="1">
        <w:r w:rsidRPr="00653250">
          <w:rPr>
            <w:rStyle w:val="Hipercze"/>
            <w:rFonts w:ascii="Arial Narrow" w:hAnsi="Arial Narrow" w:cstheme="minorHAnsi"/>
            <w:color w:val="002060"/>
            <w:sz w:val="22"/>
            <w:szCs w:val="22"/>
          </w:rPr>
          <w:t>emp@tia</w:t>
        </w:r>
      </w:hyperlink>
      <w:r w:rsidRPr="00653250">
        <w:rPr>
          <w:rFonts w:ascii="Arial Narrow" w:hAnsi="Arial Narrow" w:cstheme="minorHAnsi"/>
          <w:color w:val="002060"/>
          <w:sz w:val="22"/>
          <w:szCs w:val="22"/>
        </w:rPr>
        <w:t xml:space="preserve"> ― portal informacyjno-usługowy, na którym można m.in. zapoznać się z informacjami dotyczącymi świadczeń z pomocy społecznej, </w:t>
      </w:r>
      <w:hyperlink r:id="rId24" w:history="1">
        <w:r w:rsidRPr="00653250">
          <w:rPr>
            <w:rStyle w:val="Hipercze"/>
            <w:rFonts w:ascii="Arial Narrow" w:hAnsi="Arial Narrow" w:cstheme="minorHAnsi"/>
            <w:color w:val="002060"/>
            <w:sz w:val="22"/>
            <w:szCs w:val="22"/>
          </w:rPr>
          <w:t>epuap.gov.pl</w:t>
        </w:r>
      </w:hyperlink>
      <w:r w:rsidRPr="00653250">
        <w:rPr>
          <w:rFonts w:ascii="Arial Narrow" w:hAnsi="Arial Narrow" w:cstheme="minorHAnsi"/>
          <w:color w:val="002060"/>
          <w:sz w:val="22"/>
          <w:szCs w:val="22"/>
        </w:rPr>
        <w:t xml:space="preserve"> ― Elektroniczna Platforma Usług Administracji Publicznej (ePUAP) — miejsce, </w:t>
      </w:r>
      <w:r w:rsidR="00A81551" w:rsidRPr="00653250">
        <w:rPr>
          <w:rFonts w:ascii="Arial Narrow" w:hAnsi="Arial Narrow" w:cstheme="minorHAnsi"/>
          <w:color w:val="002060"/>
          <w:sz w:val="22"/>
          <w:szCs w:val="22"/>
        </w:rPr>
        <w:t>w którym</w:t>
      </w:r>
      <w:r w:rsidRPr="00653250">
        <w:rPr>
          <w:rFonts w:ascii="Arial Narrow" w:hAnsi="Arial Narrow" w:cstheme="minorHAnsi"/>
          <w:color w:val="002060"/>
          <w:sz w:val="22"/>
          <w:szCs w:val="22"/>
        </w:rPr>
        <w:t xml:space="preserve"> można załatwić wiele spraw w różnych urzędach z domu, wysyłać i odbierać urzędową korespondencję oraz  sprawdzać na bieżąco statusy spraw i wniosków, </w:t>
      </w:r>
      <w:hyperlink r:id="rId25" w:history="1">
        <w:r w:rsidRPr="00653250">
          <w:rPr>
            <w:rStyle w:val="Hipercze"/>
            <w:rFonts w:ascii="Arial Narrow" w:hAnsi="Arial Narrow" w:cstheme="minorHAnsi"/>
            <w:color w:val="002060"/>
            <w:sz w:val="22"/>
            <w:szCs w:val="22"/>
          </w:rPr>
          <w:t>finanse.mf.gov.pl</w:t>
        </w:r>
      </w:hyperlink>
      <w:r w:rsidRPr="00653250">
        <w:rPr>
          <w:rFonts w:ascii="Arial Narrow" w:hAnsi="Arial Narrow" w:cstheme="minorHAnsi"/>
          <w:color w:val="002060"/>
          <w:sz w:val="22"/>
          <w:szCs w:val="22"/>
        </w:rPr>
        <w:t xml:space="preserve"> ― portal podatkowy dla każdego, kto chce złożyć zeznanie podatkowe przez </w:t>
      </w:r>
      <w:r w:rsidR="00A81551" w:rsidRPr="00653250">
        <w:rPr>
          <w:rFonts w:ascii="Arial Narrow" w:hAnsi="Arial Narrow" w:cstheme="minorHAnsi"/>
          <w:color w:val="002060"/>
          <w:sz w:val="22"/>
          <w:szCs w:val="22"/>
        </w:rPr>
        <w:t>I</w:t>
      </w:r>
      <w:r w:rsidRPr="00653250">
        <w:rPr>
          <w:rFonts w:ascii="Arial Narrow" w:hAnsi="Arial Narrow" w:cstheme="minorHAnsi"/>
          <w:color w:val="002060"/>
          <w:sz w:val="22"/>
          <w:szCs w:val="22"/>
        </w:rPr>
        <w:t xml:space="preserve">nternet lub uzyskać informacje o podatkach, </w:t>
      </w:r>
      <w:hyperlink r:id="rId26" w:history="1">
        <w:r w:rsidRPr="00653250">
          <w:rPr>
            <w:rStyle w:val="Hipercze"/>
            <w:rFonts w:ascii="Arial Narrow" w:hAnsi="Arial Narrow" w:cstheme="minorHAnsi"/>
            <w:color w:val="002060"/>
            <w:sz w:val="22"/>
            <w:szCs w:val="22"/>
          </w:rPr>
          <w:t>geoportal.gov.pl</w:t>
        </w:r>
      </w:hyperlink>
      <w:r w:rsidRPr="00653250">
        <w:rPr>
          <w:rFonts w:ascii="Arial Narrow" w:hAnsi="Arial Narrow" w:cstheme="minorHAnsi"/>
          <w:color w:val="002060"/>
          <w:sz w:val="22"/>
          <w:szCs w:val="22"/>
        </w:rPr>
        <w:t xml:space="preserve">  ― umożliwia dostęp do danych przestrzennych i map topograficznych, </w:t>
      </w:r>
      <w:hyperlink r:id="rId27" w:history="1">
        <w:r w:rsidRPr="00653250">
          <w:rPr>
            <w:rStyle w:val="Hipercze"/>
            <w:rFonts w:ascii="Arial Narrow" w:hAnsi="Arial Narrow" w:cstheme="minorHAnsi"/>
            <w:color w:val="002060"/>
            <w:sz w:val="22"/>
            <w:szCs w:val="22"/>
          </w:rPr>
          <w:t>zip.nfz.gov.pl</w:t>
        </w:r>
      </w:hyperlink>
      <w:r w:rsidRPr="00653250">
        <w:rPr>
          <w:rFonts w:ascii="Arial Narrow" w:hAnsi="Arial Narrow" w:cstheme="minorHAnsi"/>
          <w:color w:val="002060"/>
          <w:sz w:val="22"/>
          <w:szCs w:val="22"/>
        </w:rPr>
        <w:t> ― Zintegrowany Informator Pacjenta ― ogólnopolski serwis dla pacjentów, który udostępnia dane gromadzone przez Narodowy Fundusz Zdrowia.</w:t>
      </w:r>
    </w:p>
    <w:p w14:paraId="4E99D8CF" w14:textId="5D2FDA87" w:rsidR="00C777A3" w:rsidRPr="00434AAE" w:rsidRDefault="00C777A3" w:rsidP="00434AAE">
      <w:pPr>
        <w:spacing w:after="120" w:line="264" w:lineRule="auto"/>
        <w:jc w:val="both"/>
        <w:rPr>
          <w:rFonts w:ascii="Arial Narrow" w:eastAsia="Times New Roman" w:hAnsi="Arial Narrow" w:cstheme="minorHAnsi"/>
          <w:b/>
          <w:color w:val="002060"/>
          <w:lang w:eastAsia="pl-PL"/>
        </w:rPr>
      </w:pPr>
      <w:r w:rsidRPr="00434AAE">
        <w:rPr>
          <w:rFonts w:ascii="Arial Narrow" w:eastAsia="Times New Roman" w:hAnsi="Arial Narrow" w:cstheme="minorHAnsi"/>
          <w:b/>
          <w:color w:val="002060"/>
          <w:lang w:eastAsia="pl-PL"/>
        </w:rPr>
        <w:t xml:space="preserve">Program Otwierania Danych Publicznych </w:t>
      </w:r>
    </w:p>
    <w:p w14:paraId="7F1F5E87" w14:textId="7BE60FF0" w:rsidR="00666695" w:rsidRPr="00653250" w:rsidRDefault="00FE6ED3" w:rsidP="00434AAE">
      <w:pPr>
        <w:pStyle w:val="intro"/>
        <w:shd w:val="clear" w:color="auto" w:fill="FFFFFF"/>
        <w:spacing w:before="0" w:beforeAutospacing="0" w:after="120" w:afterAutospacing="0" w:line="264" w:lineRule="auto"/>
        <w:jc w:val="both"/>
        <w:textAlignment w:val="baseline"/>
        <w:rPr>
          <w:rFonts w:ascii="Arial Narrow" w:hAnsi="Arial Narrow" w:cstheme="minorHAnsi"/>
          <w:color w:val="002060"/>
          <w:sz w:val="22"/>
          <w:szCs w:val="22"/>
        </w:rPr>
      </w:pPr>
      <w:r w:rsidRPr="00653250">
        <w:rPr>
          <w:rFonts w:ascii="Arial Narrow" w:hAnsi="Arial Narrow" w:cstheme="minorHAnsi"/>
          <w:color w:val="002060"/>
          <w:sz w:val="22"/>
          <w:szCs w:val="22"/>
        </w:rPr>
        <w:t>Kancelaria Pre</w:t>
      </w:r>
      <w:r w:rsidR="00190991" w:rsidRPr="00653250">
        <w:rPr>
          <w:rFonts w:ascii="Arial Narrow" w:hAnsi="Arial Narrow" w:cstheme="minorHAnsi"/>
          <w:color w:val="002060"/>
          <w:sz w:val="22"/>
          <w:szCs w:val="22"/>
        </w:rPr>
        <w:t>zesa</w:t>
      </w:r>
      <w:r w:rsidRPr="00653250">
        <w:rPr>
          <w:rFonts w:ascii="Arial Narrow" w:hAnsi="Arial Narrow" w:cstheme="minorHAnsi"/>
          <w:color w:val="002060"/>
          <w:sz w:val="22"/>
          <w:szCs w:val="22"/>
        </w:rPr>
        <w:t xml:space="preserve"> Rady Ministrów (dawne Ministerstwo Cyfryzacji) opracowała</w:t>
      </w:r>
      <w:r w:rsidR="00666695" w:rsidRPr="00653250">
        <w:rPr>
          <w:rFonts w:ascii="Arial Narrow" w:hAnsi="Arial Narrow" w:cstheme="minorHAnsi"/>
          <w:color w:val="002060"/>
          <w:sz w:val="22"/>
          <w:szCs w:val="22"/>
        </w:rPr>
        <w:t xml:space="preserve"> w 2016</w:t>
      </w:r>
      <w:r w:rsidRPr="00653250">
        <w:rPr>
          <w:rFonts w:ascii="Arial Narrow" w:hAnsi="Arial Narrow" w:cstheme="minorHAnsi"/>
          <w:color w:val="002060"/>
          <w:sz w:val="22"/>
          <w:szCs w:val="22"/>
        </w:rPr>
        <w:t xml:space="preserve"> r.</w:t>
      </w:r>
      <w:r w:rsidR="00666695" w:rsidRPr="00653250">
        <w:rPr>
          <w:rFonts w:ascii="Arial Narrow" w:hAnsi="Arial Narrow" w:cstheme="minorHAnsi"/>
          <w:color w:val="002060"/>
          <w:sz w:val="22"/>
          <w:szCs w:val="22"/>
        </w:rPr>
        <w:t xml:space="preserve"> </w:t>
      </w:r>
      <w:hyperlink r:id="rId28" w:history="1">
        <w:r w:rsidR="00666695" w:rsidRPr="00653250">
          <w:rPr>
            <w:rStyle w:val="Hipercze"/>
            <w:rFonts w:ascii="Arial Narrow" w:hAnsi="Arial Narrow" w:cstheme="minorHAnsi"/>
            <w:i/>
            <w:color w:val="002060"/>
            <w:sz w:val="22"/>
            <w:szCs w:val="22"/>
            <w:u w:val="none"/>
          </w:rPr>
          <w:t>Program Otwierania Danych Publicznych</w:t>
        </w:r>
      </w:hyperlink>
      <w:r w:rsidR="00666695" w:rsidRPr="00653250">
        <w:rPr>
          <w:rFonts w:ascii="Arial Narrow" w:hAnsi="Arial Narrow" w:cstheme="minorHAnsi"/>
          <w:color w:val="002060"/>
          <w:sz w:val="22"/>
          <w:szCs w:val="22"/>
        </w:rPr>
        <w:t>, którego celem jest zwiększenie</w:t>
      </w:r>
      <w:r w:rsidR="00666695" w:rsidRPr="00653250">
        <w:rPr>
          <w:rStyle w:val="author-a-z72zz75zctz69zz81zaxz88zz83zz84zoz74znz78zz67z"/>
          <w:rFonts w:ascii="Arial Narrow" w:hAnsi="Arial Narrow" w:cstheme="minorHAnsi"/>
          <w:color w:val="002060"/>
          <w:sz w:val="22"/>
          <w:szCs w:val="22"/>
        </w:rPr>
        <w:t xml:space="preserve"> udziału obywateli we współdecydowaniu o sprawach publicznych. Obecnie są także </w:t>
      </w:r>
      <w:r w:rsidR="00A81551" w:rsidRPr="00653250">
        <w:rPr>
          <w:rStyle w:val="author-a-z72zz75zctz69zz81zaxz88zz83zz84zoz74znz78zz67z"/>
          <w:rFonts w:ascii="Arial Narrow" w:hAnsi="Arial Narrow" w:cstheme="minorHAnsi"/>
          <w:color w:val="002060"/>
          <w:sz w:val="22"/>
          <w:szCs w:val="22"/>
        </w:rPr>
        <w:t xml:space="preserve">prowadzone </w:t>
      </w:r>
      <w:r w:rsidR="00666695" w:rsidRPr="00653250">
        <w:rPr>
          <w:rStyle w:val="author-a-z72zz75zctz69zz81zaxz88zz83zz84zoz74znz78zz67z"/>
          <w:rFonts w:ascii="Arial Narrow" w:hAnsi="Arial Narrow" w:cstheme="minorHAnsi"/>
          <w:color w:val="002060"/>
          <w:sz w:val="22"/>
          <w:szCs w:val="22"/>
        </w:rPr>
        <w:t xml:space="preserve">prace nad </w:t>
      </w:r>
      <w:hyperlink r:id="rId29" w:history="1">
        <w:r w:rsidR="00666695" w:rsidRPr="00653250">
          <w:rPr>
            <w:rStyle w:val="Hipercze"/>
            <w:rFonts w:ascii="Arial Narrow" w:hAnsi="Arial Narrow" w:cstheme="minorHAnsi"/>
            <w:i/>
            <w:color w:val="002060"/>
            <w:sz w:val="22"/>
            <w:szCs w:val="22"/>
          </w:rPr>
          <w:t>Programem Otwierania Danych na lata 2021</w:t>
        </w:r>
        <w:r w:rsidR="00A81551" w:rsidRPr="00653250">
          <w:rPr>
            <w:rStyle w:val="Hipercze"/>
            <w:rFonts w:ascii="Arial Narrow" w:hAnsi="Arial Narrow"/>
            <w:i/>
            <w:color w:val="002060"/>
            <w:sz w:val="22"/>
            <w:szCs w:val="22"/>
          </w:rPr>
          <w:t>–</w:t>
        </w:r>
        <w:r w:rsidR="00666695" w:rsidRPr="00653250">
          <w:rPr>
            <w:rStyle w:val="Hipercze"/>
            <w:rFonts w:ascii="Arial Narrow" w:hAnsi="Arial Narrow" w:cstheme="minorHAnsi"/>
            <w:i/>
            <w:color w:val="002060"/>
            <w:sz w:val="22"/>
            <w:szCs w:val="22"/>
          </w:rPr>
          <w:t>2027</w:t>
        </w:r>
      </w:hyperlink>
      <w:r w:rsidR="00666695" w:rsidRPr="00653250">
        <w:rPr>
          <w:rFonts w:ascii="Arial Narrow" w:hAnsi="Arial Narrow" w:cstheme="minorHAnsi"/>
          <w:color w:val="002060"/>
          <w:sz w:val="22"/>
          <w:szCs w:val="22"/>
        </w:rPr>
        <w:t xml:space="preserve">, w </w:t>
      </w:r>
      <w:r w:rsidR="00A81551" w:rsidRPr="00653250">
        <w:rPr>
          <w:rFonts w:ascii="Arial Narrow" w:hAnsi="Arial Narrow" w:cstheme="minorHAnsi"/>
          <w:color w:val="002060"/>
          <w:sz w:val="22"/>
          <w:szCs w:val="22"/>
        </w:rPr>
        <w:t xml:space="preserve">którego </w:t>
      </w:r>
      <w:r w:rsidR="00666695" w:rsidRPr="00653250">
        <w:rPr>
          <w:rFonts w:ascii="Arial Narrow" w:hAnsi="Arial Narrow" w:cstheme="minorHAnsi"/>
          <w:color w:val="002060"/>
          <w:sz w:val="22"/>
          <w:szCs w:val="22"/>
        </w:rPr>
        <w:t xml:space="preserve">ramach nacisk </w:t>
      </w:r>
      <w:r w:rsidR="00A81551" w:rsidRPr="00653250">
        <w:rPr>
          <w:rFonts w:ascii="Arial Narrow" w:hAnsi="Arial Narrow" w:cstheme="minorHAnsi"/>
          <w:color w:val="002060"/>
          <w:sz w:val="22"/>
          <w:szCs w:val="22"/>
        </w:rPr>
        <w:t xml:space="preserve">jest </w:t>
      </w:r>
      <w:r w:rsidR="00666695" w:rsidRPr="00653250">
        <w:rPr>
          <w:rFonts w:ascii="Arial Narrow" w:hAnsi="Arial Narrow" w:cstheme="minorHAnsi"/>
          <w:color w:val="002060"/>
          <w:sz w:val="22"/>
          <w:szCs w:val="22"/>
        </w:rPr>
        <w:t>kładziony na poprawę interoperacyjności i jakości danych, zwiększenie dostępności danych (w tym danych prywatnych), udostępnianie danych przez API oraz wzrost wykorzystywania i wymiany danych.</w:t>
      </w:r>
    </w:p>
    <w:p w14:paraId="717A5F5F" w14:textId="1266CE87" w:rsidR="008D7F61" w:rsidRPr="00434AAE" w:rsidRDefault="000162CA" w:rsidP="00434AAE">
      <w:pPr>
        <w:pStyle w:val="intro"/>
        <w:shd w:val="clear" w:color="auto" w:fill="FFFFFF"/>
        <w:spacing w:before="0" w:beforeAutospacing="0" w:after="120" w:afterAutospacing="0" w:line="264" w:lineRule="auto"/>
        <w:jc w:val="both"/>
        <w:textAlignment w:val="baseline"/>
        <w:rPr>
          <w:rFonts w:ascii="Arial Narrow" w:hAnsi="Arial Narrow" w:cstheme="minorHAnsi"/>
          <w:color w:val="002060"/>
          <w:sz w:val="22"/>
          <w:szCs w:val="22"/>
        </w:rPr>
      </w:pPr>
      <w:r w:rsidRPr="00653250">
        <w:rPr>
          <w:rFonts w:ascii="Arial Narrow" w:hAnsi="Arial Narrow" w:cstheme="minorHAnsi"/>
          <w:color w:val="002060"/>
          <w:sz w:val="22"/>
          <w:szCs w:val="22"/>
        </w:rPr>
        <w:t xml:space="preserve">Potrzeba dostępu do informacji cyfrowej wiąże się także z wymogiem stabilności oraz bezpieczeństwa systemów teleinformatycznych. </w:t>
      </w:r>
      <w:r w:rsidR="00145809" w:rsidRPr="00653250">
        <w:rPr>
          <w:rFonts w:ascii="Arial Narrow" w:hAnsi="Arial Narrow" w:cstheme="minorHAnsi"/>
          <w:color w:val="002060"/>
          <w:sz w:val="22"/>
          <w:szCs w:val="22"/>
        </w:rPr>
        <w:t>KPRM</w:t>
      </w:r>
      <w:r w:rsidRPr="00653250">
        <w:rPr>
          <w:rFonts w:ascii="Arial Narrow" w:hAnsi="Arial Narrow" w:cstheme="minorHAnsi"/>
          <w:color w:val="002060"/>
          <w:sz w:val="22"/>
          <w:szCs w:val="22"/>
        </w:rPr>
        <w:t xml:space="preserve"> buduje i rozwija krajowy system cyberbezpieczeństwa, aby zapewnić ochronę cyberprzestrzeni na właściwym poziomie. </w:t>
      </w:r>
      <w:r w:rsidR="00735350" w:rsidRPr="00653250">
        <w:rPr>
          <w:rFonts w:ascii="Arial Narrow" w:hAnsi="Arial Narrow" w:cstheme="minorHAnsi"/>
          <w:color w:val="002060"/>
          <w:sz w:val="22"/>
          <w:szCs w:val="22"/>
        </w:rPr>
        <w:t>Kancelaria Pre</w:t>
      </w:r>
      <w:r w:rsidR="00190991" w:rsidRPr="00653250">
        <w:rPr>
          <w:rFonts w:ascii="Arial Narrow" w:hAnsi="Arial Narrow" w:cstheme="minorHAnsi"/>
          <w:color w:val="002060"/>
          <w:sz w:val="22"/>
          <w:szCs w:val="22"/>
        </w:rPr>
        <w:t>zes</w:t>
      </w:r>
      <w:r w:rsidR="00735350" w:rsidRPr="00653250">
        <w:rPr>
          <w:rFonts w:ascii="Arial Narrow" w:hAnsi="Arial Narrow" w:cstheme="minorHAnsi"/>
          <w:color w:val="002060"/>
          <w:sz w:val="22"/>
          <w:szCs w:val="22"/>
        </w:rPr>
        <w:t xml:space="preserve">a Rady Ministrów (dawne </w:t>
      </w:r>
      <w:r w:rsidRPr="00653250">
        <w:rPr>
          <w:rFonts w:ascii="Arial Narrow" w:hAnsi="Arial Narrow" w:cstheme="minorHAnsi"/>
          <w:color w:val="002060"/>
          <w:sz w:val="22"/>
          <w:szCs w:val="22"/>
        </w:rPr>
        <w:t>Ministerstwo Cyfryzacji</w:t>
      </w:r>
      <w:r w:rsidR="00735350" w:rsidRPr="00653250">
        <w:rPr>
          <w:rFonts w:ascii="Arial Narrow" w:hAnsi="Arial Narrow" w:cstheme="minorHAnsi"/>
          <w:color w:val="002060"/>
          <w:sz w:val="22"/>
          <w:szCs w:val="22"/>
        </w:rPr>
        <w:t>) opracowała</w:t>
      </w:r>
      <w:r w:rsidRPr="00653250">
        <w:rPr>
          <w:rFonts w:ascii="Arial Narrow" w:hAnsi="Arial Narrow" w:cstheme="minorHAnsi"/>
          <w:color w:val="002060"/>
          <w:sz w:val="22"/>
          <w:szCs w:val="22"/>
        </w:rPr>
        <w:t xml:space="preserve"> w tym zakresie m.in. </w:t>
      </w:r>
      <w:r w:rsidRPr="00434AAE">
        <w:rPr>
          <w:rFonts w:ascii="Arial Narrow" w:hAnsi="Arial Narrow" w:cstheme="minorHAnsi"/>
          <w:i/>
          <w:color w:val="002060"/>
          <w:sz w:val="22"/>
          <w:szCs w:val="22"/>
        </w:rPr>
        <w:t>Strategię Cyberbezpieczeństwa Rzeczypospolitej Polskiej na lata 2019</w:t>
      </w:r>
      <w:r w:rsidR="00A81551" w:rsidRPr="00434AAE">
        <w:rPr>
          <w:rFonts w:ascii="Arial Narrow" w:hAnsi="Arial Narrow"/>
          <w:i/>
          <w:color w:val="002060"/>
          <w:sz w:val="22"/>
          <w:szCs w:val="22"/>
        </w:rPr>
        <w:t>–</w:t>
      </w:r>
      <w:r w:rsidRPr="00434AAE">
        <w:rPr>
          <w:rFonts w:ascii="Arial Narrow" w:hAnsi="Arial Narrow" w:cstheme="minorHAnsi"/>
          <w:i/>
          <w:color w:val="002060"/>
          <w:sz w:val="22"/>
          <w:szCs w:val="22"/>
        </w:rPr>
        <w:t>2024.</w:t>
      </w:r>
      <w:r w:rsidRPr="00434AAE">
        <w:rPr>
          <w:rFonts w:ascii="Arial Narrow" w:hAnsi="Arial Narrow" w:cstheme="minorHAnsi"/>
          <w:color w:val="002060"/>
          <w:sz w:val="22"/>
          <w:szCs w:val="22"/>
        </w:rPr>
        <w:t xml:space="preserve">  </w:t>
      </w:r>
    </w:p>
    <w:p w14:paraId="7D4F360C" w14:textId="77777777" w:rsidR="00434AAE" w:rsidRDefault="00434AAE" w:rsidP="00434AAE">
      <w:pPr>
        <w:spacing w:after="120" w:line="264" w:lineRule="auto"/>
        <w:jc w:val="both"/>
        <w:rPr>
          <w:rFonts w:ascii="Arial Narrow" w:eastAsia="Times New Roman" w:hAnsi="Arial Narrow" w:cstheme="minorHAnsi"/>
          <w:b/>
          <w:color w:val="002060"/>
          <w:lang w:eastAsia="pl-PL"/>
        </w:rPr>
      </w:pPr>
    </w:p>
    <w:p w14:paraId="62D95295" w14:textId="77777777" w:rsidR="00434AAE" w:rsidRDefault="00434AAE" w:rsidP="00434AAE">
      <w:pPr>
        <w:spacing w:after="120" w:line="264" w:lineRule="auto"/>
        <w:jc w:val="both"/>
        <w:rPr>
          <w:rFonts w:ascii="Arial Narrow" w:eastAsia="Times New Roman" w:hAnsi="Arial Narrow" w:cstheme="minorHAnsi"/>
          <w:b/>
          <w:color w:val="002060"/>
          <w:lang w:eastAsia="pl-PL"/>
        </w:rPr>
      </w:pPr>
    </w:p>
    <w:p w14:paraId="46421172" w14:textId="77777777" w:rsidR="00434AAE" w:rsidRDefault="00434AAE" w:rsidP="00434AAE">
      <w:pPr>
        <w:spacing w:after="120" w:line="264" w:lineRule="auto"/>
        <w:jc w:val="both"/>
        <w:rPr>
          <w:rFonts w:ascii="Arial Narrow" w:eastAsia="Times New Roman" w:hAnsi="Arial Narrow" w:cstheme="minorHAnsi"/>
          <w:b/>
          <w:color w:val="002060"/>
          <w:lang w:eastAsia="pl-PL"/>
        </w:rPr>
      </w:pPr>
    </w:p>
    <w:p w14:paraId="7EA9A2F0" w14:textId="77777777" w:rsidR="00133855" w:rsidRPr="00434AAE" w:rsidRDefault="00133855" w:rsidP="00434AAE">
      <w:pPr>
        <w:spacing w:after="120" w:line="264" w:lineRule="auto"/>
        <w:jc w:val="both"/>
        <w:rPr>
          <w:rFonts w:ascii="Arial Narrow" w:eastAsia="Times New Roman" w:hAnsi="Arial Narrow" w:cstheme="minorHAnsi"/>
          <w:b/>
          <w:color w:val="002060"/>
          <w:lang w:eastAsia="pl-PL"/>
        </w:rPr>
      </w:pPr>
      <w:r w:rsidRPr="00434AAE">
        <w:rPr>
          <w:rFonts w:ascii="Arial Narrow" w:eastAsia="Times New Roman" w:hAnsi="Arial Narrow" w:cstheme="minorHAnsi"/>
          <w:b/>
          <w:color w:val="002060"/>
          <w:lang w:eastAsia="pl-PL"/>
        </w:rPr>
        <w:t xml:space="preserve">Narodowy Plan Szerokopasmowy </w:t>
      </w:r>
    </w:p>
    <w:p w14:paraId="4CDCD2E3" w14:textId="1309A417" w:rsidR="00133855" w:rsidRPr="00653250" w:rsidRDefault="00133855" w:rsidP="00434AAE">
      <w:pPr>
        <w:spacing w:before="100" w:beforeAutospacing="1" w:after="120" w:line="264" w:lineRule="auto"/>
        <w:jc w:val="both"/>
        <w:rPr>
          <w:rFonts w:ascii="Arial Narrow" w:eastAsia="Times New Roman" w:hAnsi="Arial Narrow" w:cstheme="minorHAnsi"/>
          <w:color w:val="002060"/>
          <w:lang w:eastAsia="pl-PL"/>
        </w:rPr>
      </w:pPr>
      <w:r w:rsidRPr="0057202A">
        <w:rPr>
          <w:rFonts w:ascii="Arial Narrow" w:hAnsi="Arial Narrow"/>
          <w:i/>
          <w:color w:val="002060"/>
        </w:rPr>
        <w:t>Narodowy Plan Szerokopasmowy</w:t>
      </w:r>
      <w:r w:rsidRPr="00653250">
        <w:rPr>
          <w:rFonts w:ascii="Arial Narrow" w:hAnsi="Arial Narrow" w:cstheme="minorHAnsi"/>
          <w:color w:val="002060"/>
        </w:rPr>
        <w:t xml:space="preserve"> jest dokumentem strategicznym, opracowanym przez Kancelarię Pre</w:t>
      </w:r>
      <w:r w:rsidR="00190991" w:rsidRPr="00653250">
        <w:rPr>
          <w:rFonts w:ascii="Arial Narrow" w:hAnsi="Arial Narrow" w:cstheme="minorHAnsi"/>
          <w:color w:val="002060"/>
        </w:rPr>
        <w:t>zes</w:t>
      </w:r>
      <w:r w:rsidRPr="00653250">
        <w:rPr>
          <w:rFonts w:ascii="Arial Narrow" w:hAnsi="Arial Narrow" w:cstheme="minorHAnsi"/>
          <w:color w:val="002060"/>
        </w:rPr>
        <w:t xml:space="preserve">a Rady Ministrów, określającym działania oraz środki dla zapewnienia powszechnego szerokopasmowego dostępu </w:t>
      </w:r>
      <w:r w:rsidRPr="00653250">
        <w:rPr>
          <w:rFonts w:ascii="Arial Narrow" w:hAnsi="Arial Narrow" w:cstheme="minorHAnsi"/>
          <w:color w:val="002060"/>
        </w:rPr>
        <w:lastRenderedPageBreak/>
        <w:t xml:space="preserve">do Internetu o wysokiej jakości, </w:t>
      </w:r>
      <w:r w:rsidRPr="00653250">
        <w:rPr>
          <w:rFonts w:ascii="Arial Narrow" w:eastAsia="Times New Roman" w:hAnsi="Arial Narrow" w:cstheme="minorHAnsi"/>
          <w:color w:val="002060"/>
          <w:lang w:eastAsia="pl-PL"/>
        </w:rPr>
        <w:t>bezpiecznego i szybkiego dostępu do elektronicznych usług publicznych, rozwoju społeczeństwa cyfrowego, rozwoju nowoczesnej edukacji, badań i innowacji oraz tworzenia jednolitego rynku cyfrowego.</w:t>
      </w:r>
    </w:p>
    <w:p w14:paraId="4E93387D" w14:textId="0D0DBFF4" w:rsidR="00133855" w:rsidRPr="00653250" w:rsidRDefault="00133855" w:rsidP="00434AAE">
      <w:pPr>
        <w:spacing w:before="100" w:beforeAutospacing="1" w:after="120" w:line="264" w:lineRule="auto"/>
        <w:jc w:val="both"/>
        <w:rPr>
          <w:rFonts w:ascii="Arial Narrow" w:hAnsi="Arial Narrow" w:cstheme="minorHAnsi"/>
          <w:color w:val="002060"/>
        </w:rPr>
      </w:pPr>
      <w:r w:rsidRPr="00653250">
        <w:rPr>
          <w:rFonts w:ascii="Arial Narrow" w:hAnsi="Arial Narrow" w:cstheme="minorHAnsi"/>
          <w:color w:val="002060"/>
        </w:rPr>
        <w:t xml:space="preserve">Nadrzędnymi celami realizowanymi przez </w:t>
      </w:r>
      <w:r w:rsidRPr="0057202A">
        <w:rPr>
          <w:rFonts w:ascii="Arial Narrow" w:hAnsi="Arial Narrow"/>
          <w:i/>
          <w:color w:val="002060"/>
        </w:rPr>
        <w:t>Narodowy Plan Szerokopasmowy</w:t>
      </w:r>
      <w:r w:rsidRPr="00653250">
        <w:rPr>
          <w:rFonts w:ascii="Arial Narrow" w:hAnsi="Arial Narrow" w:cstheme="minorHAnsi"/>
          <w:color w:val="002060"/>
        </w:rPr>
        <w:t xml:space="preserve">, zgodnymi z celami </w:t>
      </w:r>
      <w:r w:rsidRPr="0057202A">
        <w:rPr>
          <w:rFonts w:ascii="Arial Narrow" w:hAnsi="Arial Narrow"/>
          <w:i/>
          <w:color w:val="002060"/>
        </w:rPr>
        <w:t>Europejskiej Agendy Cyfrowej</w:t>
      </w:r>
      <w:r w:rsidR="00A81551" w:rsidRPr="00653250">
        <w:rPr>
          <w:rFonts w:ascii="Arial Narrow" w:hAnsi="Arial Narrow" w:cstheme="minorHAnsi"/>
          <w:color w:val="002060"/>
        </w:rPr>
        <w:t>,</w:t>
      </w:r>
      <w:r w:rsidRPr="00653250">
        <w:rPr>
          <w:rFonts w:ascii="Arial Narrow" w:hAnsi="Arial Narrow" w:cstheme="minorHAnsi"/>
          <w:color w:val="002060"/>
        </w:rPr>
        <w:t xml:space="preserve"> są rozwój sieci i infrastruktury telekomunikacyjnej oraz pobudzenie popytu na usługi dostępowe o wysokich przepustowościach</w:t>
      </w:r>
    </w:p>
    <w:p w14:paraId="00EAEE14" w14:textId="5644A925" w:rsidR="00133855" w:rsidRPr="00434AAE" w:rsidRDefault="00994BB4" w:rsidP="00C835BB">
      <w:pPr>
        <w:pStyle w:val="Akapitzlist"/>
        <w:numPr>
          <w:ilvl w:val="3"/>
          <w:numId w:val="112"/>
        </w:numPr>
        <w:spacing w:before="200"/>
        <w:ind w:left="1259"/>
        <w:contextualSpacing w:val="0"/>
        <w:jc w:val="both"/>
        <w:rPr>
          <w:rFonts w:ascii="Arial Narrow" w:eastAsia="Times New Roman" w:hAnsi="Arial Narrow" w:cstheme="minorHAnsi"/>
          <w:b/>
          <w:color w:val="002060"/>
          <w:lang w:eastAsia="pl-PL"/>
        </w:rPr>
      </w:pPr>
      <w:r w:rsidRPr="00434AAE">
        <w:rPr>
          <w:rFonts w:ascii="Arial Narrow" w:hAnsi="Arial Narrow"/>
          <w:b/>
          <w:color w:val="002060"/>
        </w:rPr>
        <w:t>Poziom regionalny</w:t>
      </w:r>
    </w:p>
    <w:p w14:paraId="4FBC2080" w14:textId="77777777" w:rsidR="00B67FDF" w:rsidRPr="00653250" w:rsidRDefault="00B67FDF"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Poniżej przedstawiono wybrane inicjatywy z poszczególnych regionów.</w:t>
      </w:r>
    </w:p>
    <w:p w14:paraId="7F37A0EB" w14:textId="77777777" w:rsidR="009B138C" w:rsidRPr="00653250" w:rsidRDefault="009B138C" w:rsidP="008D7F61">
      <w:pPr>
        <w:pStyle w:val="Cytatintensywny"/>
        <w:ind w:left="0"/>
        <w:rPr>
          <w:rFonts w:ascii="Arial Narrow" w:hAnsi="Arial Narrow" w:cstheme="minorHAnsi"/>
          <w:color w:val="002060"/>
        </w:rPr>
      </w:pPr>
      <w:r w:rsidRPr="00653250">
        <w:rPr>
          <w:rFonts w:ascii="Arial Narrow" w:hAnsi="Arial Narrow" w:cstheme="minorHAnsi"/>
          <w:color w:val="002060"/>
        </w:rPr>
        <w:t>Województwo śląskie</w:t>
      </w:r>
    </w:p>
    <w:p w14:paraId="14255B8C" w14:textId="63899BE0" w:rsidR="009B138C" w:rsidRPr="00653250" w:rsidRDefault="009B138C" w:rsidP="008D7F61">
      <w:pPr>
        <w:spacing w:after="120"/>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 xml:space="preserve">Projekt </w:t>
      </w:r>
      <w:r w:rsidRPr="00653250">
        <w:rPr>
          <w:rFonts w:ascii="Arial Narrow" w:eastAsia="Times New Roman" w:hAnsi="Arial Narrow" w:cstheme="minorHAnsi"/>
          <w:b/>
          <w:bCs/>
          <w:i/>
          <w:color w:val="002060"/>
          <w:lang w:eastAsia="pl-PL"/>
        </w:rPr>
        <w:t>Strategii Rozwoju Województwa Śląskiego ZIELONE ŚLĄSKIE „Śląskie 2030”</w:t>
      </w:r>
      <w:r w:rsidRPr="00653250">
        <w:rPr>
          <w:rFonts w:ascii="Arial Narrow" w:eastAsia="Times New Roman" w:hAnsi="Arial Narrow" w:cstheme="minorHAnsi"/>
          <w:bCs/>
          <w:color w:val="002060"/>
          <w:lang w:eastAsia="pl-PL"/>
        </w:rPr>
        <w:t xml:space="preserve"> (aktualizacja </w:t>
      </w:r>
      <w:r w:rsidRPr="0057202A">
        <w:rPr>
          <w:rFonts w:ascii="Arial Narrow" w:hAnsi="Arial Narrow"/>
          <w:i/>
          <w:color w:val="002060"/>
        </w:rPr>
        <w:t>Strategii Rozwoju Województwa Śląskiego „Śląskie 2020+”</w:t>
      </w:r>
      <w:r w:rsidRPr="00653250">
        <w:rPr>
          <w:rFonts w:ascii="Arial Narrow" w:eastAsia="Times New Roman" w:hAnsi="Arial Narrow" w:cstheme="minorHAnsi"/>
          <w:bCs/>
          <w:color w:val="002060"/>
          <w:lang w:eastAsia="pl-PL"/>
        </w:rPr>
        <w:t xml:space="preserve">) został przyjęty </w:t>
      </w:r>
      <w:r w:rsidR="00A81551" w:rsidRPr="00653250">
        <w:rPr>
          <w:rFonts w:ascii="Arial Narrow" w:eastAsia="Times New Roman" w:hAnsi="Arial Narrow" w:cstheme="minorHAnsi"/>
          <w:bCs/>
          <w:color w:val="002060"/>
          <w:lang w:eastAsia="pl-PL"/>
        </w:rPr>
        <w:t>u</w:t>
      </w:r>
      <w:r w:rsidRPr="00653250">
        <w:rPr>
          <w:rFonts w:ascii="Arial Narrow" w:eastAsia="Times New Roman" w:hAnsi="Arial Narrow" w:cstheme="minorHAnsi"/>
          <w:bCs/>
          <w:color w:val="002060"/>
          <w:lang w:eastAsia="pl-PL"/>
        </w:rPr>
        <w:t xml:space="preserve">chwałą Zarządu Województwa Śląskiego z dnia 30.09.2020 r. </w:t>
      </w:r>
      <w:bookmarkStart w:id="31" w:name="_Hlk52554302"/>
      <w:r w:rsidRPr="00653250">
        <w:rPr>
          <w:rFonts w:ascii="Arial Narrow" w:eastAsia="Times New Roman" w:hAnsi="Arial Narrow" w:cstheme="minorHAnsi"/>
          <w:bCs/>
          <w:color w:val="002060"/>
          <w:lang w:eastAsia="pl-PL"/>
        </w:rPr>
        <w:t>Planowane działania to m.in.:</w:t>
      </w:r>
      <w:bookmarkEnd w:id="31"/>
    </w:p>
    <w:p w14:paraId="7835CD38" w14:textId="4BEDF81B"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CEL STRATEGICZNY A. Województwo śląskie regionem odpowiedzialnej transformacji gospodarczej. Cel operacyjny: A.1. Konkurencyjna gospodarka</w:t>
      </w:r>
      <w:r w:rsidR="00CC0D31" w:rsidRPr="00653250">
        <w:rPr>
          <w:rFonts w:ascii="Arial Narrow" w:eastAsia="Times New Roman" w:hAnsi="Arial Narrow" w:cstheme="minorHAnsi"/>
          <w:color w:val="002060"/>
          <w:lang w:eastAsia="pl-PL"/>
        </w:rPr>
        <w:t>:</w:t>
      </w:r>
    </w:p>
    <w:p w14:paraId="430EC27F" w14:textId="77777777" w:rsidR="009B138C" w:rsidRPr="00653250" w:rsidRDefault="009B138C" w:rsidP="00C835BB">
      <w:pPr>
        <w:pStyle w:val="Akapitzlist"/>
        <w:numPr>
          <w:ilvl w:val="0"/>
          <w:numId w:val="71"/>
        </w:num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Dywersyfikacja struktury gospodarczej i rozwój gospodarki 4.0, w tym wsparcie procesów automatyzacji, uelastycznienia i digitalizacji produkcji przedsiębiorstw oraz wzmocnienie kompetencji aktualnych i przyszłych kadr przemysłu.</w:t>
      </w:r>
    </w:p>
    <w:p w14:paraId="2848645F" w14:textId="77777777" w:rsidR="009B138C" w:rsidRPr="00653250" w:rsidRDefault="009B138C" w:rsidP="00C835BB">
      <w:pPr>
        <w:pStyle w:val="Akapitzlist"/>
        <w:numPr>
          <w:ilvl w:val="0"/>
          <w:numId w:val="71"/>
        </w:num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Rozwój infrastruktury ułatwiającej lokowanie i prowadzenie działalności gospodarczej, w tym stref aktywności gospodarczej, Polskiej Strefy Inwestycji, parków technologicznych, przemysłowych oraz klastrów ze szczególnym uwzględnieniem klastrów ze statusem Krajowego Klastra Kluczowego.</w:t>
      </w:r>
    </w:p>
    <w:p w14:paraId="7C3F4901" w14:textId="77777777" w:rsidR="009B138C" w:rsidRPr="00653250" w:rsidRDefault="009B138C" w:rsidP="00C835BB">
      <w:pPr>
        <w:pStyle w:val="Akapitzlist"/>
        <w:numPr>
          <w:ilvl w:val="0"/>
          <w:numId w:val="71"/>
        </w:num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Wsparcie sektorów tradycyjnych w zakresie podnoszenia ich konkurencyjności m.in. poprzez unowocześnienie procesów technologicznych, poprawę bezpieczeństwa pracy, ograniczenie negatywnego wpływu na środowisko oraz rozwój zasobów ludzkich.</w:t>
      </w:r>
    </w:p>
    <w:p w14:paraId="22E0A9EB" w14:textId="77777777" w:rsidR="009B138C" w:rsidRPr="00653250" w:rsidRDefault="009B138C" w:rsidP="00C835BB">
      <w:pPr>
        <w:pStyle w:val="Akapitzlist"/>
        <w:numPr>
          <w:ilvl w:val="0"/>
          <w:numId w:val="71"/>
        </w:num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Promocja gospodarcza i podnoszenie jakości usług otoczenia biznesu, działających na rzecz umiędzynarodowienia działalności firm oraz klastrów.</w:t>
      </w:r>
    </w:p>
    <w:p w14:paraId="1FE36E45" w14:textId="77777777" w:rsidR="009B138C" w:rsidRPr="00653250" w:rsidRDefault="009B138C" w:rsidP="00C835BB">
      <w:pPr>
        <w:pStyle w:val="Akapitzlist"/>
        <w:numPr>
          <w:ilvl w:val="0"/>
          <w:numId w:val="71"/>
        </w:num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Rozwój współpracy przedsiębiorstw, w tym w ramach klastrów i sieci.</w:t>
      </w:r>
    </w:p>
    <w:p w14:paraId="730A14FF" w14:textId="77777777" w:rsidR="009B138C" w:rsidRPr="00653250" w:rsidRDefault="009B138C" w:rsidP="00C835BB">
      <w:pPr>
        <w:pStyle w:val="Akapitzlist"/>
        <w:numPr>
          <w:ilvl w:val="0"/>
          <w:numId w:val="71"/>
        </w:num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Promocja i wdrażanie gospodarki obiegu zamkniętego.</w:t>
      </w:r>
    </w:p>
    <w:p w14:paraId="64D462DC" w14:textId="77777777"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Cel strategiczny A. Województwo śląskie regionem odpowiedzialnej transformacji gospodarczej. Fiszka planowanego przedsięwzięcia pt. „Innowacyjne Śląskie, Autostrada Firm Przyszłości”:</w:t>
      </w:r>
    </w:p>
    <w:p w14:paraId="42E1853D" w14:textId="312DCEF8" w:rsidR="009B138C" w:rsidRPr="00653250" w:rsidRDefault="009B138C" w:rsidP="00C835BB">
      <w:pPr>
        <w:pStyle w:val="Akapitzlist"/>
        <w:numPr>
          <w:ilvl w:val="0"/>
          <w:numId w:val="72"/>
        </w:numPr>
        <w:spacing w:after="0"/>
        <w:ind w:left="709"/>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Inwestycje w zakresie wysokospecjalistycznych, zintegrowanych centrów przemysłowych i</w:t>
      </w:r>
      <w:r w:rsidR="00A81551"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badawczych (parki technologiczne w obszarze inteligentnych specjalizacji – sieć regionalna, uczelnie i centra badawcze szkół wyższych, centra B+R, jednostki naukowo-badawcze, instytuty badawcze). </w:t>
      </w:r>
    </w:p>
    <w:p w14:paraId="60C13D8A" w14:textId="77777777" w:rsidR="009B138C" w:rsidRPr="00653250" w:rsidRDefault="009B138C" w:rsidP="00C835BB">
      <w:pPr>
        <w:pStyle w:val="Akapitzlist"/>
        <w:numPr>
          <w:ilvl w:val="0"/>
          <w:numId w:val="72"/>
        </w:numPr>
        <w:spacing w:after="0"/>
        <w:ind w:left="709"/>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Wsparcie rozwoju i współpracy firm działających w obszarach inteligentnych specjalizacji.</w:t>
      </w:r>
    </w:p>
    <w:p w14:paraId="7062C2CD" w14:textId="4569DDD4" w:rsidR="009B138C" w:rsidRPr="00653250" w:rsidRDefault="009B138C" w:rsidP="00C835BB">
      <w:pPr>
        <w:pStyle w:val="Akapitzlist"/>
        <w:numPr>
          <w:ilvl w:val="0"/>
          <w:numId w:val="72"/>
        </w:numPr>
        <w:spacing w:after="0"/>
        <w:ind w:left="709"/>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 xml:space="preserve">Wsparcie i rozwój działalności </w:t>
      </w:r>
      <w:r w:rsidRPr="0057202A">
        <w:rPr>
          <w:rFonts w:ascii="Arial Narrow" w:hAnsi="Arial Narrow"/>
          <w:i/>
          <w:color w:val="002060"/>
        </w:rPr>
        <w:t>Hubów Innowacyjności Cyfrowych</w:t>
      </w:r>
      <w:r w:rsidRPr="00653250">
        <w:rPr>
          <w:rFonts w:ascii="Arial Narrow" w:eastAsia="Times New Roman" w:hAnsi="Arial Narrow" w:cstheme="minorHAnsi"/>
          <w:bCs/>
          <w:color w:val="002060"/>
          <w:lang w:eastAsia="pl-PL"/>
        </w:rPr>
        <w:t xml:space="preserve"> (DIH) działających w ramach modelu </w:t>
      </w:r>
      <w:r w:rsidRPr="0057202A">
        <w:rPr>
          <w:rFonts w:ascii="Arial Narrow" w:hAnsi="Arial Narrow"/>
          <w:i/>
          <w:color w:val="002060"/>
        </w:rPr>
        <w:t>one-stop-</w:t>
      </w:r>
      <w:r w:rsidRPr="00653250">
        <w:rPr>
          <w:rFonts w:ascii="Arial Narrow" w:eastAsia="Times New Roman" w:hAnsi="Arial Narrow" w:cstheme="minorHAnsi"/>
          <w:bCs/>
          <w:i/>
          <w:color w:val="002060"/>
          <w:lang w:eastAsia="pl-PL"/>
        </w:rPr>
        <w:t>s</w:t>
      </w:r>
      <w:r w:rsidR="007A1502" w:rsidRPr="00653250">
        <w:rPr>
          <w:rFonts w:ascii="Arial Narrow" w:eastAsia="Times New Roman" w:hAnsi="Arial Narrow" w:cstheme="minorHAnsi"/>
          <w:bCs/>
          <w:i/>
          <w:color w:val="002060"/>
          <w:lang w:eastAsia="pl-PL"/>
        </w:rPr>
        <w:t>h</w:t>
      </w:r>
      <w:r w:rsidRPr="00653250">
        <w:rPr>
          <w:rFonts w:ascii="Arial Narrow" w:eastAsia="Times New Roman" w:hAnsi="Arial Narrow" w:cstheme="minorHAnsi"/>
          <w:bCs/>
          <w:i/>
          <w:color w:val="002060"/>
          <w:lang w:eastAsia="pl-PL"/>
        </w:rPr>
        <w:t>op</w:t>
      </w:r>
      <w:r w:rsidRPr="00653250">
        <w:rPr>
          <w:rFonts w:ascii="Arial Narrow" w:eastAsia="Times New Roman" w:hAnsi="Arial Narrow" w:cstheme="minorHAnsi"/>
          <w:bCs/>
          <w:color w:val="002060"/>
          <w:lang w:eastAsia="pl-PL"/>
        </w:rPr>
        <w:t xml:space="preserve">. </w:t>
      </w:r>
    </w:p>
    <w:p w14:paraId="17D8335A" w14:textId="77777777" w:rsidR="009B138C" w:rsidRPr="00653250" w:rsidRDefault="009B138C" w:rsidP="00C835BB">
      <w:pPr>
        <w:pStyle w:val="Akapitzlist"/>
        <w:numPr>
          <w:ilvl w:val="0"/>
          <w:numId w:val="72"/>
        </w:numPr>
        <w:spacing w:after="0"/>
        <w:ind w:left="709"/>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Wsparcie klastrów jako narzędzia do rozwoju współpracy pomiędzy firmami, uczelniami, instytutami badawczymi. </w:t>
      </w:r>
    </w:p>
    <w:p w14:paraId="5C36C75B" w14:textId="77777777" w:rsidR="009B138C" w:rsidRPr="00653250" w:rsidRDefault="009B138C" w:rsidP="00C835BB">
      <w:pPr>
        <w:pStyle w:val="Akapitzlist"/>
        <w:numPr>
          <w:ilvl w:val="0"/>
          <w:numId w:val="72"/>
        </w:numPr>
        <w:spacing w:after="0"/>
        <w:ind w:left="709"/>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Wsparcie firm w zakresie działalności eksportowej. </w:t>
      </w:r>
    </w:p>
    <w:p w14:paraId="3C8AC8B9" w14:textId="77777777" w:rsidR="009B138C" w:rsidRPr="00653250" w:rsidRDefault="009B138C" w:rsidP="00C835BB">
      <w:pPr>
        <w:pStyle w:val="Akapitzlist"/>
        <w:numPr>
          <w:ilvl w:val="0"/>
          <w:numId w:val="72"/>
        </w:numPr>
        <w:spacing w:after="0"/>
        <w:ind w:left="709"/>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Rozwój instrumentów finansowych oraz organizacyjnych w zakresie kreowania i wsparcia firm wdrażających nowe technologie oraz firm wysokiego ryzyka. </w:t>
      </w:r>
    </w:p>
    <w:p w14:paraId="334332CE" w14:textId="77777777" w:rsidR="009B138C" w:rsidRPr="00653250" w:rsidRDefault="009B138C" w:rsidP="00C835BB">
      <w:pPr>
        <w:pStyle w:val="Akapitzlist"/>
        <w:numPr>
          <w:ilvl w:val="0"/>
          <w:numId w:val="72"/>
        </w:numPr>
        <w:spacing w:after="120"/>
        <w:ind w:left="709"/>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Rozwój i kompleksowe wsparcie procesu patentowego i wdrożeń.</w:t>
      </w:r>
    </w:p>
    <w:p w14:paraId="3400DB42" w14:textId="096FF0C6"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Zamierzonym efektem realizacj</w:t>
      </w:r>
      <w:r w:rsidR="007A1502" w:rsidRPr="00653250">
        <w:rPr>
          <w:rFonts w:ascii="Arial Narrow" w:eastAsia="Times New Roman" w:hAnsi="Arial Narrow" w:cstheme="minorHAnsi"/>
          <w:color w:val="002060"/>
          <w:lang w:eastAsia="pl-PL"/>
        </w:rPr>
        <w:t>i</w:t>
      </w:r>
      <w:r w:rsidRPr="00653250">
        <w:rPr>
          <w:rFonts w:ascii="Arial Narrow" w:eastAsia="Times New Roman" w:hAnsi="Arial Narrow" w:cstheme="minorHAnsi"/>
          <w:color w:val="002060"/>
          <w:lang w:eastAsia="pl-PL"/>
        </w:rPr>
        <w:t xml:space="preserve"> </w:t>
      </w:r>
      <w:r w:rsidR="007A1502" w:rsidRPr="00653250">
        <w:rPr>
          <w:rFonts w:ascii="Arial Narrow" w:eastAsia="Times New Roman" w:hAnsi="Arial Narrow" w:cstheme="minorHAnsi"/>
          <w:color w:val="002060"/>
          <w:lang w:eastAsia="pl-PL"/>
        </w:rPr>
        <w:t>c</w:t>
      </w:r>
      <w:r w:rsidRPr="00653250">
        <w:rPr>
          <w:rFonts w:ascii="Arial Narrow" w:eastAsia="Times New Roman" w:hAnsi="Arial Narrow" w:cstheme="minorHAnsi"/>
          <w:color w:val="002060"/>
          <w:lang w:eastAsia="pl-PL"/>
        </w:rPr>
        <w:t>elu strategicznego A będzie podniesienie poziomu innowacyjności gospodarki regionu w szczególności w obszarach inteligentnych specjalizacji.</w:t>
      </w:r>
    </w:p>
    <w:p w14:paraId="1FE84553" w14:textId="609DD266" w:rsidR="009B138C" w:rsidRPr="00653250" w:rsidRDefault="009B138C" w:rsidP="008D7F61">
      <w:pPr>
        <w:spacing w:after="120"/>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 xml:space="preserve">Wśród priorytetowych działań regionu należy również wymienić: opracowanie </w:t>
      </w:r>
      <w:r w:rsidR="007A1502" w:rsidRPr="00653250">
        <w:rPr>
          <w:rFonts w:ascii="Arial Narrow" w:eastAsia="Times New Roman" w:hAnsi="Arial Narrow" w:cstheme="minorHAnsi"/>
          <w:bCs/>
          <w:color w:val="002060"/>
          <w:lang w:eastAsia="pl-PL"/>
        </w:rPr>
        <w:t>p</w:t>
      </w:r>
      <w:r w:rsidRPr="00653250">
        <w:rPr>
          <w:rFonts w:ascii="Arial Narrow" w:eastAsia="Times New Roman" w:hAnsi="Arial Narrow" w:cstheme="minorHAnsi"/>
          <w:bCs/>
          <w:color w:val="002060"/>
          <w:lang w:eastAsia="pl-PL"/>
        </w:rPr>
        <w:t xml:space="preserve">lanu </w:t>
      </w:r>
      <w:r w:rsidR="007A1502" w:rsidRPr="00653250">
        <w:rPr>
          <w:rFonts w:ascii="Arial Narrow" w:eastAsia="Times New Roman" w:hAnsi="Arial Narrow" w:cstheme="minorHAnsi"/>
          <w:bCs/>
          <w:color w:val="002060"/>
          <w:lang w:eastAsia="pl-PL"/>
        </w:rPr>
        <w:t>d</w:t>
      </w:r>
      <w:r w:rsidRPr="00653250">
        <w:rPr>
          <w:rFonts w:ascii="Arial Narrow" w:eastAsia="Times New Roman" w:hAnsi="Arial Narrow" w:cstheme="minorHAnsi"/>
          <w:bCs/>
          <w:color w:val="002060"/>
          <w:lang w:eastAsia="pl-PL"/>
        </w:rPr>
        <w:t xml:space="preserve">ziałań </w:t>
      </w:r>
      <w:r w:rsidR="007A1502" w:rsidRPr="00653250">
        <w:rPr>
          <w:rFonts w:ascii="Arial Narrow" w:eastAsia="Times New Roman" w:hAnsi="Arial Narrow" w:cstheme="minorHAnsi"/>
          <w:bCs/>
          <w:color w:val="002060"/>
          <w:lang w:eastAsia="pl-PL"/>
        </w:rPr>
        <w:t>t</w:t>
      </w:r>
      <w:r w:rsidRPr="00653250">
        <w:rPr>
          <w:rFonts w:ascii="Arial Narrow" w:eastAsia="Times New Roman" w:hAnsi="Arial Narrow" w:cstheme="minorHAnsi"/>
          <w:bCs/>
          <w:color w:val="002060"/>
          <w:lang w:eastAsia="pl-PL"/>
        </w:rPr>
        <w:t xml:space="preserve">ransformacji </w:t>
      </w:r>
      <w:r w:rsidR="007A1502" w:rsidRPr="00653250">
        <w:rPr>
          <w:rFonts w:ascii="Arial Narrow" w:eastAsia="Times New Roman" w:hAnsi="Arial Narrow" w:cstheme="minorHAnsi"/>
          <w:bCs/>
          <w:color w:val="002060"/>
          <w:lang w:eastAsia="pl-PL"/>
        </w:rPr>
        <w:t>r</w:t>
      </w:r>
      <w:r w:rsidRPr="00653250">
        <w:rPr>
          <w:rFonts w:ascii="Arial Narrow" w:eastAsia="Times New Roman" w:hAnsi="Arial Narrow" w:cstheme="minorHAnsi"/>
          <w:bCs/>
          <w:color w:val="002060"/>
          <w:lang w:eastAsia="pl-PL"/>
        </w:rPr>
        <w:t>egionu oraz realizację inicjatywy K</w:t>
      </w:r>
      <w:r w:rsidR="007A1502" w:rsidRPr="00653250">
        <w:rPr>
          <w:rFonts w:ascii="Arial Narrow" w:eastAsia="Times New Roman" w:hAnsi="Arial Narrow" w:cstheme="minorHAnsi"/>
          <w:bCs/>
          <w:color w:val="002060"/>
          <w:lang w:eastAsia="pl-PL"/>
        </w:rPr>
        <w:t>omisji Europejskiej</w:t>
      </w:r>
      <w:r w:rsidRPr="00653250">
        <w:rPr>
          <w:rFonts w:ascii="Arial Narrow" w:eastAsia="Times New Roman" w:hAnsi="Arial Narrow" w:cstheme="minorHAnsi"/>
          <w:bCs/>
          <w:color w:val="002060"/>
          <w:lang w:eastAsia="pl-PL"/>
        </w:rPr>
        <w:t xml:space="preserve"> </w:t>
      </w:r>
      <w:r w:rsidRPr="0057202A">
        <w:rPr>
          <w:rFonts w:ascii="Arial Narrow" w:hAnsi="Arial Narrow"/>
          <w:i/>
          <w:color w:val="002060"/>
        </w:rPr>
        <w:t>Catching-</w:t>
      </w:r>
      <w:r w:rsidR="007A1502" w:rsidRPr="00653250">
        <w:rPr>
          <w:rFonts w:ascii="Arial Narrow" w:eastAsia="Times New Roman" w:hAnsi="Arial Narrow" w:cstheme="minorHAnsi"/>
          <w:bCs/>
          <w:i/>
          <w:color w:val="002060"/>
          <w:lang w:eastAsia="pl-PL"/>
        </w:rPr>
        <w:t>u</w:t>
      </w:r>
      <w:r w:rsidRPr="00653250">
        <w:rPr>
          <w:rFonts w:ascii="Arial Narrow" w:eastAsia="Times New Roman" w:hAnsi="Arial Narrow" w:cstheme="minorHAnsi"/>
          <w:bCs/>
          <w:i/>
          <w:color w:val="002060"/>
          <w:lang w:eastAsia="pl-PL"/>
        </w:rPr>
        <w:t>p</w:t>
      </w:r>
      <w:r w:rsidRPr="0057202A">
        <w:rPr>
          <w:rFonts w:ascii="Arial Narrow" w:hAnsi="Arial Narrow"/>
          <w:i/>
          <w:color w:val="002060"/>
        </w:rPr>
        <w:t xml:space="preserve"> Regions</w:t>
      </w:r>
      <w:r w:rsidRPr="00653250">
        <w:rPr>
          <w:rFonts w:ascii="Arial Narrow" w:eastAsia="Times New Roman" w:hAnsi="Arial Narrow" w:cstheme="minorHAnsi"/>
          <w:bCs/>
          <w:color w:val="002060"/>
          <w:lang w:eastAsia="pl-PL"/>
        </w:rPr>
        <w:t xml:space="preserve"> w województwie śląskim.</w:t>
      </w:r>
    </w:p>
    <w:p w14:paraId="2CB84C88" w14:textId="04419F30"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 2019 r. opracowano również </w:t>
      </w:r>
      <w:r w:rsidRPr="0057202A">
        <w:rPr>
          <w:rFonts w:ascii="Arial Narrow" w:hAnsi="Arial Narrow"/>
          <w:i/>
          <w:color w:val="002060"/>
        </w:rPr>
        <w:t xml:space="preserve">Model Transformacji Przemysłowej (Technologicznej) Województwa Śląskiego do Przemysłu 4.0 </w:t>
      </w:r>
      <w:r w:rsidRPr="00653250">
        <w:rPr>
          <w:rFonts w:ascii="Arial Narrow" w:eastAsia="Times New Roman" w:hAnsi="Arial Narrow" w:cstheme="minorHAnsi"/>
          <w:color w:val="002060"/>
          <w:lang w:eastAsia="pl-PL"/>
        </w:rPr>
        <w:t xml:space="preserve">w ramach badania ewaluacyjnego pt. </w:t>
      </w:r>
      <w:r w:rsidRPr="0057202A">
        <w:rPr>
          <w:rFonts w:ascii="Arial Narrow" w:hAnsi="Arial Narrow"/>
          <w:i/>
          <w:color w:val="002060"/>
        </w:rPr>
        <w:t>Możliwości rozwoju technologicznego województwa śląskiego po roku 2020</w:t>
      </w:r>
      <w:r w:rsidRPr="00653250">
        <w:rPr>
          <w:rFonts w:ascii="Arial Narrow" w:eastAsia="Times New Roman" w:hAnsi="Arial Narrow" w:cstheme="minorHAnsi"/>
          <w:color w:val="002060"/>
          <w:lang w:eastAsia="pl-PL"/>
        </w:rPr>
        <w:t xml:space="preserve">. Rekomendacje do projektu </w:t>
      </w:r>
      <w:r w:rsidRPr="0057202A">
        <w:rPr>
          <w:rFonts w:ascii="Arial Narrow" w:hAnsi="Arial Narrow"/>
          <w:i/>
          <w:color w:val="002060"/>
        </w:rPr>
        <w:t>Regionalnej Strategii Innowacji Województwa Śląskiego na lata 2021</w:t>
      </w:r>
      <w:r w:rsidR="007A1502" w:rsidRPr="00653250">
        <w:rPr>
          <w:rFonts w:ascii="Arial Narrow" w:eastAsia="Times New Roman" w:hAnsi="Arial Narrow"/>
          <w:i/>
          <w:color w:val="002060"/>
          <w:lang w:eastAsia="pl-PL"/>
        </w:rPr>
        <w:t>–</w:t>
      </w:r>
      <w:r w:rsidRPr="0057202A">
        <w:rPr>
          <w:rFonts w:ascii="Arial Narrow" w:hAnsi="Arial Narrow"/>
          <w:i/>
          <w:color w:val="002060"/>
        </w:rPr>
        <w:t>2027</w:t>
      </w:r>
      <w:r w:rsidRPr="00653250">
        <w:rPr>
          <w:rFonts w:ascii="Arial Narrow" w:eastAsia="Times New Roman" w:hAnsi="Arial Narrow" w:cstheme="minorHAnsi"/>
          <w:color w:val="002060"/>
          <w:lang w:eastAsia="pl-PL"/>
        </w:rPr>
        <w:t xml:space="preserve"> (konsorcjum firm Główny Instytut Górnictwa – Instytut Badawczy (lider konsorcjum) z siedzibą w Katowicach oraz Ecorys Polska Sp. z o.o. – partner konsorcjum, Warszawa, 2019</w:t>
      </w:r>
      <w:r w:rsidR="007A1502"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w:t>
      </w:r>
    </w:p>
    <w:p w14:paraId="355CCCE8" w14:textId="31CAB797" w:rsidR="009B138C" w:rsidRPr="00994BB4"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sierpniu 2019 r</w:t>
      </w:r>
      <w:r w:rsidR="007A1502"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7A1502"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 xml:space="preserve">ojewództwo </w:t>
      </w:r>
      <w:r w:rsidR="007A1502" w:rsidRPr="00653250">
        <w:rPr>
          <w:rFonts w:ascii="Arial Narrow" w:eastAsia="Times New Roman" w:hAnsi="Arial Narrow" w:cstheme="minorHAnsi"/>
          <w:color w:val="002060"/>
          <w:lang w:eastAsia="pl-PL"/>
        </w:rPr>
        <w:t>ś</w:t>
      </w:r>
      <w:r w:rsidRPr="00653250">
        <w:rPr>
          <w:rFonts w:ascii="Arial Narrow" w:eastAsia="Times New Roman" w:hAnsi="Arial Narrow" w:cstheme="minorHAnsi"/>
          <w:color w:val="002060"/>
          <w:lang w:eastAsia="pl-PL"/>
        </w:rPr>
        <w:t xml:space="preserve">ląskie przystąpiło do Projektu </w:t>
      </w:r>
      <w:r w:rsidRPr="0057202A">
        <w:rPr>
          <w:rFonts w:ascii="Arial Narrow" w:hAnsi="Arial Narrow"/>
          <w:i/>
          <w:color w:val="002060"/>
        </w:rPr>
        <w:t xml:space="preserve">40Ready – Strengthening SME </w:t>
      </w:r>
      <w:r w:rsidR="007A1502" w:rsidRPr="00653250">
        <w:rPr>
          <w:rFonts w:ascii="Arial Narrow" w:eastAsia="Times New Roman" w:hAnsi="Arial Narrow" w:cstheme="minorHAnsi"/>
          <w:i/>
          <w:color w:val="002060"/>
          <w:lang w:eastAsia="pl-PL"/>
        </w:rPr>
        <w:t>C</w:t>
      </w:r>
      <w:r w:rsidRPr="00653250">
        <w:rPr>
          <w:rFonts w:ascii="Arial Narrow" w:eastAsia="Times New Roman" w:hAnsi="Arial Narrow" w:cstheme="minorHAnsi"/>
          <w:i/>
          <w:color w:val="002060"/>
          <w:lang w:eastAsia="pl-PL"/>
        </w:rPr>
        <w:t>apacity</w:t>
      </w:r>
      <w:r w:rsidRPr="0057202A">
        <w:rPr>
          <w:rFonts w:ascii="Arial Narrow" w:hAnsi="Arial Narrow"/>
          <w:i/>
          <w:color w:val="002060"/>
        </w:rPr>
        <w:t xml:space="preserve"> to </w:t>
      </w:r>
      <w:r w:rsidR="007A1502" w:rsidRPr="00653250">
        <w:rPr>
          <w:rFonts w:ascii="Arial Narrow" w:eastAsia="Times New Roman" w:hAnsi="Arial Narrow" w:cstheme="minorHAnsi"/>
          <w:i/>
          <w:color w:val="002060"/>
          <w:lang w:eastAsia="pl-PL"/>
        </w:rPr>
        <w:t>E</w:t>
      </w:r>
      <w:r w:rsidRPr="00653250">
        <w:rPr>
          <w:rFonts w:ascii="Arial Narrow" w:eastAsia="Times New Roman" w:hAnsi="Arial Narrow" w:cstheme="minorHAnsi"/>
          <w:i/>
          <w:color w:val="002060"/>
          <w:lang w:eastAsia="pl-PL"/>
        </w:rPr>
        <w:t>ngage</w:t>
      </w:r>
      <w:r w:rsidRPr="0057202A">
        <w:rPr>
          <w:rFonts w:ascii="Arial Narrow" w:hAnsi="Arial Narrow"/>
          <w:i/>
          <w:color w:val="002060"/>
        </w:rPr>
        <w:t xml:space="preserve"> in Industry 4.0</w:t>
      </w:r>
      <w:r w:rsidRPr="00653250">
        <w:rPr>
          <w:rFonts w:ascii="Arial Narrow" w:eastAsia="Times New Roman" w:hAnsi="Arial Narrow" w:cstheme="minorHAnsi"/>
          <w:color w:val="002060"/>
          <w:lang w:eastAsia="pl-PL"/>
        </w:rPr>
        <w:t xml:space="preserve"> (</w:t>
      </w:r>
      <w:r w:rsidRPr="0057202A">
        <w:rPr>
          <w:rFonts w:ascii="Arial Narrow" w:hAnsi="Arial Narrow"/>
          <w:i/>
          <w:color w:val="002060"/>
        </w:rPr>
        <w:t>40Ready</w:t>
      </w:r>
      <w:r w:rsidRPr="00653250">
        <w:rPr>
          <w:rFonts w:ascii="Arial Narrow" w:eastAsia="Times New Roman" w:hAnsi="Arial Narrow" w:cstheme="minorHAnsi"/>
          <w:color w:val="002060"/>
          <w:lang w:eastAsia="pl-PL"/>
        </w:rPr>
        <w:t>)</w:t>
      </w:r>
      <w:r w:rsidRPr="00653250">
        <w:rPr>
          <w:rFonts w:ascii="Arial Narrow" w:hAnsi="Arial Narrow" w:cstheme="minorHAnsi"/>
          <w:color w:val="002060"/>
        </w:rPr>
        <w:t xml:space="preserve"> </w:t>
      </w:r>
      <w:r w:rsidRPr="00653250">
        <w:rPr>
          <w:rFonts w:ascii="Arial Narrow" w:eastAsia="Times New Roman" w:hAnsi="Arial Narrow" w:cstheme="minorHAnsi"/>
          <w:color w:val="002060"/>
          <w:lang w:eastAsia="pl-PL"/>
        </w:rPr>
        <w:t xml:space="preserve">w ramach </w:t>
      </w:r>
      <w:r w:rsidR="007A1502" w:rsidRPr="00653250">
        <w:rPr>
          <w:rFonts w:ascii="Arial Narrow" w:eastAsia="Times New Roman" w:hAnsi="Arial Narrow" w:cstheme="minorHAnsi"/>
          <w:color w:val="002060"/>
          <w:lang w:eastAsia="pl-PL"/>
        </w:rPr>
        <w:t>p</w:t>
      </w:r>
      <w:r w:rsidRPr="00653250">
        <w:rPr>
          <w:rFonts w:ascii="Arial Narrow" w:eastAsia="Times New Roman" w:hAnsi="Arial Narrow" w:cstheme="minorHAnsi"/>
          <w:color w:val="002060"/>
          <w:lang w:eastAsia="pl-PL"/>
        </w:rPr>
        <w:t xml:space="preserve">rogramu </w:t>
      </w:r>
      <w:r w:rsidRPr="0057202A">
        <w:rPr>
          <w:rFonts w:ascii="Arial Narrow" w:hAnsi="Arial Narrow"/>
          <w:i/>
          <w:color w:val="002060"/>
        </w:rPr>
        <w:t>Interreg Europa</w:t>
      </w:r>
      <w:r w:rsidRPr="00653250">
        <w:rPr>
          <w:rFonts w:ascii="Arial Narrow" w:eastAsia="Times New Roman" w:hAnsi="Arial Narrow" w:cstheme="minorHAnsi"/>
          <w:color w:val="002060"/>
          <w:lang w:eastAsia="pl-PL"/>
        </w:rPr>
        <w:t>. Projekt dotyczy ulepszania instrumentów polityki Europejskiego Funduszu Społecznego i Europejskiego Funduszu Rozwoju Regionalnego związanych ze wspieraniem mikro</w:t>
      </w:r>
      <w:r w:rsidR="007A1502" w:rsidRPr="00653250">
        <w:rPr>
          <w:rFonts w:ascii="Arial Narrow" w:eastAsia="Times New Roman" w:hAnsi="Arial Narrow" w:cstheme="minorHAnsi"/>
          <w:color w:val="002060"/>
          <w:lang w:eastAsia="pl-PL"/>
        </w:rPr>
        <w:t>przedsiębiorstw</w:t>
      </w:r>
      <w:r w:rsidRPr="00653250">
        <w:rPr>
          <w:rFonts w:ascii="Arial Narrow" w:eastAsia="Times New Roman" w:hAnsi="Arial Narrow" w:cstheme="minorHAnsi"/>
          <w:color w:val="002060"/>
          <w:lang w:eastAsia="pl-PL"/>
        </w:rPr>
        <w:t xml:space="preserve">, małych i średnich przedsiębiorstw (MŚP) w rozwijaniu i osiągnięciu wzrostu na bazie inwestycji w innowacje produktowe (inteligentne produkty) i technologie </w:t>
      </w:r>
      <w:r w:rsidR="00994BB4" w:rsidRPr="00994BB4">
        <w:rPr>
          <w:rFonts w:ascii="Arial Narrow" w:eastAsia="Times New Roman" w:hAnsi="Arial Narrow" w:cstheme="minorHAnsi"/>
          <w:color w:val="002060"/>
          <w:lang w:eastAsia="pl-PL"/>
        </w:rPr>
        <w:t>p</w:t>
      </w:r>
      <w:r w:rsidRPr="0057202A">
        <w:rPr>
          <w:rFonts w:ascii="Arial Narrow" w:hAnsi="Arial Narrow"/>
          <w:color w:val="002060"/>
        </w:rPr>
        <w:t>rzemysłu 4.0</w:t>
      </w:r>
      <w:r w:rsidRPr="00994BB4">
        <w:rPr>
          <w:rFonts w:ascii="Arial Narrow" w:eastAsia="Times New Roman" w:hAnsi="Arial Narrow" w:cstheme="minorHAnsi"/>
          <w:color w:val="002060"/>
          <w:lang w:eastAsia="pl-PL"/>
        </w:rPr>
        <w:t xml:space="preserve">. W ramach projektu we wrześniu 2020 r. opracowano </w:t>
      </w:r>
      <w:r w:rsidR="004A11E1" w:rsidRPr="00994BB4">
        <w:rPr>
          <w:rFonts w:ascii="Arial Narrow" w:eastAsia="Times New Roman" w:hAnsi="Arial Narrow" w:cstheme="minorHAnsi"/>
          <w:color w:val="002060"/>
          <w:lang w:eastAsia="pl-PL"/>
        </w:rPr>
        <w:t>r</w:t>
      </w:r>
      <w:r w:rsidRPr="00994BB4">
        <w:rPr>
          <w:rFonts w:ascii="Arial Narrow" w:eastAsia="Times New Roman" w:hAnsi="Arial Narrow" w:cstheme="minorHAnsi"/>
          <w:color w:val="002060"/>
          <w:lang w:eastAsia="pl-PL"/>
        </w:rPr>
        <w:t>aport pt. „Analiza potrzeb w zakresie kluczowych kompetencji MŚP w województwie śląskim według Przemysłu 4.0 oraz ocen</w:t>
      </w:r>
      <w:r w:rsidR="004A11E1" w:rsidRPr="00994BB4">
        <w:rPr>
          <w:rFonts w:ascii="Arial Narrow" w:eastAsia="Times New Roman" w:hAnsi="Arial Narrow" w:cstheme="minorHAnsi"/>
          <w:color w:val="002060"/>
          <w:lang w:eastAsia="pl-PL"/>
        </w:rPr>
        <w:t>a</w:t>
      </w:r>
      <w:r w:rsidRPr="00994BB4">
        <w:rPr>
          <w:rFonts w:ascii="Arial Narrow" w:eastAsia="Times New Roman" w:hAnsi="Arial Narrow" w:cstheme="minorHAnsi"/>
          <w:color w:val="002060"/>
          <w:lang w:eastAsia="pl-PL"/>
        </w:rPr>
        <w:t xml:space="preserve"> poziomu gotowości do Przemysłu 4.0 w zakresie zasobów w</w:t>
      </w:r>
      <w:r w:rsidR="004A11E1" w:rsidRPr="00994BB4">
        <w:rPr>
          <w:rFonts w:ascii="Arial Narrow" w:eastAsia="Times New Roman" w:hAnsi="Arial Narrow" w:cstheme="minorHAnsi"/>
          <w:color w:val="002060"/>
          <w:lang w:eastAsia="pl-PL"/>
        </w:rPr>
        <w:t> </w:t>
      </w:r>
      <w:r w:rsidRPr="00994BB4">
        <w:rPr>
          <w:rFonts w:ascii="Arial Narrow" w:eastAsia="Times New Roman" w:hAnsi="Arial Narrow" w:cstheme="minorHAnsi"/>
          <w:color w:val="002060"/>
          <w:lang w:eastAsia="pl-PL"/>
        </w:rPr>
        <w:t xml:space="preserve">przedsiębiorstwach, instytucjach otoczenia biznesu i instytucjach badawczo-rozwojowych”. Raport zawiera także rekomendacje dla </w:t>
      </w:r>
      <w:r w:rsidRPr="0057202A">
        <w:rPr>
          <w:rFonts w:ascii="Arial Narrow" w:hAnsi="Arial Narrow"/>
          <w:i/>
          <w:color w:val="002060"/>
        </w:rPr>
        <w:t>Planu Działań na rzecz Przemysłu 4.0</w:t>
      </w:r>
      <w:r w:rsidRPr="00994BB4">
        <w:rPr>
          <w:rFonts w:ascii="Arial Narrow" w:eastAsia="Times New Roman" w:hAnsi="Arial Narrow" w:cstheme="minorHAnsi"/>
          <w:color w:val="002060"/>
          <w:lang w:eastAsia="pl-PL"/>
        </w:rPr>
        <w:t xml:space="preserve"> w województwie śląskim. Na potrzeby opracowania raportu przeprowadzono badanie ankietowe firm oraz wywiady pogłębione zarówno z firmami, jak i innymi podmiotami zaangażowanymi w upowszechnienie technologii </w:t>
      </w:r>
      <w:r w:rsidR="00994BB4" w:rsidRPr="00994BB4">
        <w:rPr>
          <w:rFonts w:ascii="Arial Narrow" w:hAnsi="Arial Narrow"/>
          <w:color w:val="002060"/>
        </w:rPr>
        <w:t>p</w:t>
      </w:r>
      <w:r w:rsidRPr="0057202A">
        <w:rPr>
          <w:rFonts w:ascii="Arial Narrow" w:hAnsi="Arial Narrow"/>
          <w:color w:val="002060"/>
        </w:rPr>
        <w:t>rzemysłu 4.0.</w:t>
      </w:r>
    </w:p>
    <w:p w14:paraId="442DAF68" w14:textId="7D9E768E" w:rsidR="009B138C" w:rsidRPr="00994BB4" w:rsidRDefault="009B138C" w:rsidP="008D7F61">
      <w:pPr>
        <w:spacing w:after="120"/>
        <w:jc w:val="both"/>
        <w:rPr>
          <w:rFonts w:ascii="Arial Narrow" w:eastAsia="Times New Roman" w:hAnsi="Arial Narrow" w:cstheme="minorHAnsi"/>
          <w:color w:val="002060"/>
          <w:lang w:eastAsia="pl-PL"/>
        </w:rPr>
      </w:pPr>
      <w:r w:rsidRPr="00994BB4">
        <w:rPr>
          <w:rFonts w:ascii="Arial Narrow" w:eastAsia="Times New Roman" w:hAnsi="Arial Narrow" w:cstheme="minorHAnsi"/>
          <w:color w:val="002060"/>
          <w:lang w:eastAsia="pl-PL"/>
        </w:rPr>
        <w:t xml:space="preserve">Jednocześnie w grudniu 2019 r. została opracowana aktualna analiza wąskich gardeł (barier) dyfuzji innowacji, w tym cyfryzacji w województwie śląskim w ramach badania ewaluacyjnego pt. </w:t>
      </w:r>
      <w:r w:rsidR="004A11E1" w:rsidRPr="00994BB4">
        <w:rPr>
          <w:rFonts w:ascii="Arial Narrow" w:eastAsia="Times New Roman" w:hAnsi="Arial Narrow" w:cstheme="minorHAnsi"/>
          <w:color w:val="002060"/>
          <w:lang w:eastAsia="pl-PL"/>
        </w:rPr>
        <w:t>„</w:t>
      </w:r>
      <w:r w:rsidRPr="00994BB4">
        <w:rPr>
          <w:rFonts w:ascii="Arial Narrow" w:eastAsia="Times New Roman" w:hAnsi="Arial Narrow" w:cstheme="minorHAnsi"/>
          <w:color w:val="002060"/>
          <w:lang w:eastAsia="pl-PL"/>
        </w:rPr>
        <w:t>Możliwości rozwoju innowacyjnego województwa śląskiego po roku 2020</w:t>
      </w:r>
      <w:r w:rsidR="004A11E1" w:rsidRPr="00994BB4">
        <w:rPr>
          <w:rFonts w:ascii="Arial Narrow" w:eastAsia="Times New Roman" w:hAnsi="Arial Narrow" w:cstheme="minorHAnsi"/>
          <w:color w:val="002060"/>
          <w:lang w:eastAsia="pl-PL"/>
        </w:rPr>
        <w:t>”</w:t>
      </w:r>
      <w:r w:rsidRPr="00994BB4">
        <w:rPr>
          <w:rFonts w:ascii="Arial Narrow" w:eastAsia="Times New Roman" w:hAnsi="Arial Narrow" w:cstheme="minorHAnsi"/>
          <w:color w:val="002060"/>
          <w:lang w:eastAsia="pl-PL"/>
        </w:rPr>
        <w:t xml:space="preserve">. Rekomendacje do projektu </w:t>
      </w:r>
      <w:r w:rsidRPr="0057202A">
        <w:rPr>
          <w:rFonts w:ascii="Arial Narrow" w:hAnsi="Arial Narrow"/>
          <w:i/>
          <w:color w:val="002060"/>
        </w:rPr>
        <w:t>Regionalnej Strategii Innowacji Województwa Śląskiego na lata 2021</w:t>
      </w:r>
      <w:r w:rsidR="004A11E1" w:rsidRPr="00994BB4">
        <w:rPr>
          <w:rFonts w:ascii="Arial Narrow" w:eastAsia="Times New Roman" w:hAnsi="Arial Narrow"/>
          <w:i/>
          <w:color w:val="002060"/>
          <w:lang w:eastAsia="pl-PL"/>
        </w:rPr>
        <w:t>–</w:t>
      </w:r>
      <w:r w:rsidRPr="0057202A">
        <w:rPr>
          <w:rFonts w:ascii="Arial Narrow" w:hAnsi="Arial Narrow"/>
          <w:i/>
          <w:color w:val="002060"/>
        </w:rPr>
        <w:t>2027</w:t>
      </w:r>
      <w:r w:rsidRPr="00994BB4">
        <w:rPr>
          <w:rFonts w:ascii="Arial Narrow" w:eastAsia="Times New Roman" w:hAnsi="Arial Narrow" w:cstheme="minorHAnsi"/>
          <w:color w:val="002060"/>
          <w:lang w:eastAsia="pl-PL"/>
        </w:rPr>
        <w:t>, SEENDICO Doradcy Radło &amp; Wspólnicy sp.j., Warszawa, grudzień 2019.</w:t>
      </w:r>
    </w:p>
    <w:p w14:paraId="27AEFB6E" w14:textId="4BA2F336" w:rsidR="009B138C" w:rsidRPr="00653250" w:rsidRDefault="009B138C" w:rsidP="008D7F61">
      <w:pPr>
        <w:spacing w:after="120"/>
        <w:jc w:val="both"/>
        <w:rPr>
          <w:rFonts w:ascii="Arial Narrow" w:eastAsia="Times New Roman" w:hAnsi="Arial Narrow" w:cstheme="minorHAnsi"/>
          <w:color w:val="002060"/>
          <w:lang w:eastAsia="pl-PL"/>
        </w:rPr>
      </w:pPr>
      <w:r w:rsidRPr="00994BB4">
        <w:rPr>
          <w:rFonts w:ascii="Arial Narrow" w:eastAsia="Times New Roman" w:hAnsi="Arial Narrow" w:cstheme="minorHAnsi"/>
          <w:color w:val="002060"/>
          <w:lang w:eastAsia="pl-PL"/>
        </w:rPr>
        <w:t xml:space="preserve">W 2018 r. dokonano oceny kierunków rozwoju technologicznego województwa śląskiego w kontekście potrzeb i wyzwań </w:t>
      </w:r>
      <w:r w:rsidR="00994BB4" w:rsidRPr="00994BB4">
        <w:rPr>
          <w:rFonts w:ascii="Arial Narrow" w:eastAsia="Times New Roman" w:hAnsi="Arial Narrow" w:cstheme="minorHAnsi"/>
          <w:color w:val="002060"/>
          <w:lang w:eastAsia="pl-PL"/>
        </w:rPr>
        <w:t>p</w:t>
      </w:r>
      <w:r w:rsidRPr="0057202A">
        <w:rPr>
          <w:rFonts w:ascii="Arial Narrow" w:hAnsi="Arial Narrow"/>
          <w:color w:val="002060"/>
        </w:rPr>
        <w:t>rzemysłu 4.0</w:t>
      </w:r>
      <w:r w:rsidRPr="00994BB4">
        <w:rPr>
          <w:rFonts w:ascii="Arial Narrow" w:eastAsia="Times New Roman" w:hAnsi="Arial Narrow" w:cstheme="minorHAnsi"/>
          <w:color w:val="002060"/>
          <w:lang w:eastAsia="pl-PL"/>
        </w:rPr>
        <w:t xml:space="preserve"> oraz oceny stopnia gotowości regionu do realizacji </w:t>
      </w:r>
      <w:r w:rsidR="00994BB4" w:rsidRPr="00994BB4">
        <w:rPr>
          <w:rFonts w:ascii="Arial Narrow" w:eastAsia="Times New Roman" w:hAnsi="Arial Narrow" w:cstheme="minorHAnsi"/>
          <w:color w:val="002060"/>
          <w:lang w:eastAsia="pl-PL"/>
        </w:rPr>
        <w:t>p</w:t>
      </w:r>
      <w:r w:rsidRPr="0057202A">
        <w:rPr>
          <w:rFonts w:ascii="Arial Narrow" w:hAnsi="Arial Narrow"/>
          <w:color w:val="002060"/>
        </w:rPr>
        <w:t>rzemysłu 4.0</w:t>
      </w:r>
      <w:r w:rsidRPr="00994BB4">
        <w:rPr>
          <w:rFonts w:ascii="Arial Narrow" w:eastAsia="Times New Roman" w:hAnsi="Arial Narrow" w:cstheme="minorHAnsi"/>
          <w:color w:val="002060"/>
          <w:lang w:eastAsia="pl-PL"/>
        </w:rPr>
        <w:t xml:space="preserve"> (analiza</w:t>
      </w:r>
      <w:r w:rsidRPr="00653250">
        <w:rPr>
          <w:rFonts w:ascii="Arial Narrow" w:eastAsia="Times New Roman" w:hAnsi="Arial Narrow" w:cstheme="minorHAnsi"/>
          <w:color w:val="002060"/>
          <w:lang w:eastAsia="pl-PL"/>
        </w:rPr>
        <w:t xml:space="preserve"> zasobów: infrastruktura, kwalifikacje, kompetencje) w ramach badania ewaluacyjnego </w:t>
      </w:r>
      <w:r w:rsidR="004A11E1" w:rsidRPr="00653250">
        <w:rPr>
          <w:rFonts w:ascii="Arial Narrow" w:eastAsia="Times New Roman" w:hAnsi="Arial Narrow" w:cstheme="minorHAnsi"/>
          <w:color w:val="002060"/>
          <w:lang w:eastAsia="pl-PL"/>
        </w:rPr>
        <w:br/>
      </w:r>
      <w:r w:rsidRPr="00653250">
        <w:rPr>
          <w:rFonts w:ascii="Arial Narrow" w:eastAsia="Times New Roman" w:hAnsi="Arial Narrow" w:cstheme="minorHAnsi"/>
          <w:color w:val="002060"/>
          <w:lang w:eastAsia="pl-PL"/>
        </w:rPr>
        <w:t xml:space="preserve">on-going wdrażania </w:t>
      </w:r>
      <w:r w:rsidRPr="0057202A">
        <w:rPr>
          <w:rFonts w:ascii="Arial Narrow" w:hAnsi="Arial Narrow"/>
          <w:i/>
          <w:color w:val="002060"/>
        </w:rPr>
        <w:t>Programu Rozwoju Technologii Województwa Śląskiego na lata 2010</w:t>
      </w:r>
      <w:r w:rsidR="004A11E1" w:rsidRPr="00653250">
        <w:rPr>
          <w:rFonts w:ascii="Arial Narrow" w:eastAsia="Times New Roman" w:hAnsi="Arial Narrow"/>
          <w:i/>
          <w:color w:val="002060"/>
          <w:lang w:eastAsia="pl-PL"/>
        </w:rPr>
        <w:t>–</w:t>
      </w:r>
      <w:r w:rsidRPr="0057202A">
        <w:rPr>
          <w:rFonts w:ascii="Arial Narrow" w:hAnsi="Arial Narrow"/>
          <w:i/>
          <w:color w:val="002060"/>
        </w:rPr>
        <w:t>2020</w:t>
      </w:r>
      <w:r w:rsidRPr="00653250">
        <w:rPr>
          <w:rFonts w:ascii="Arial Narrow" w:eastAsia="Times New Roman" w:hAnsi="Arial Narrow" w:cstheme="minorHAnsi"/>
          <w:color w:val="002060"/>
          <w:lang w:eastAsia="pl-PL"/>
        </w:rPr>
        <w:t xml:space="preserve"> (2018).</w:t>
      </w:r>
    </w:p>
    <w:p w14:paraId="7EF06BD8" w14:textId="45592FFD"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Powyższe ewaluacje były współfinansowane przez Unię Europejską ze środków Europejskiego Funduszu Społecznego w ramach </w:t>
      </w:r>
      <w:r w:rsidRPr="0057202A">
        <w:rPr>
          <w:rFonts w:ascii="Arial Narrow" w:hAnsi="Arial Narrow"/>
          <w:i/>
          <w:color w:val="002060"/>
        </w:rPr>
        <w:t>Regionalnego Programu Operacyjnego Województwa Śląskiego na lata 2014</w:t>
      </w:r>
      <w:r w:rsidR="004A11E1" w:rsidRPr="00653250">
        <w:rPr>
          <w:rFonts w:ascii="Arial Narrow" w:eastAsia="Times New Roman" w:hAnsi="Arial Narrow"/>
          <w:i/>
          <w:color w:val="002060"/>
          <w:lang w:eastAsia="pl-PL"/>
        </w:rPr>
        <w:t>–</w:t>
      </w:r>
      <w:r w:rsidRPr="0057202A">
        <w:rPr>
          <w:rFonts w:ascii="Arial Narrow" w:hAnsi="Arial Narrow"/>
          <w:i/>
          <w:color w:val="002060"/>
        </w:rPr>
        <w:t>2020</w:t>
      </w:r>
      <w:r w:rsidRPr="00653250">
        <w:rPr>
          <w:rFonts w:ascii="Arial Narrow" w:eastAsia="Times New Roman" w:hAnsi="Arial Narrow" w:cstheme="minorHAnsi"/>
          <w:color w:val="002060"/>
          <w:lang w:eastAsia="pl-PL"/>
        </w:rPr>
        <w:t xml:space="preserve">, </w:t>
      </w:r>
      <w:r w:rsidRPr="0057202A">
        <w:rPr>
          <w:rFonts w:ascii="Arial Narrow" w:hAnsi="Arial Narrow"/>
          <w:i/>
          <w:color w:val="002060"/>
        </w:rPr>
        <w:t>Osi Priorytetowej XIII Pomoc Techniczna Działania 13.1 Pomoc Techniczna</w:t>
      </w:r>
      <w:r w:rsidRPr="00653250">
        <w:rPr>
          <w:rFonts w:ascii="Arial Narrow" w:eastAsia="Times New Roman" w:hAnsi="Arial Narrow" w:cstheme="minorHAnsi"/>
          <w:color w:val="002060"/>
          <w:lang w:eastAsia="pl-PL"/>
        </w:rPr>
        <w:t>.</w:t>
      </w:r>
    </w:p>
    <w:p w14:paraId="68664935" w14:textId="35CD9CE5"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Narodowe Centrum Badań i Rozwoju oraz </w:t>
      </w:r>
      <w:r w:rsidR="004A11E1"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 xml:space="preserve">ojewództwo </w:t>
      </w:r>
      <w:r w:rsidR="004A11E1" w:rsidRPr="00653250">
        <w:rPr>
          <w:rFonts w:ascii="Arial Narrow" w:eastAsia="Times New Roman" w:hAnsi="Arial Narrow" w:cstheme="minorHAnsi"/>
          <w:color w:val="002060"/>
          <w:lang w:eastAsia="pl-PL"/>
        </w:rPr>
        <w:t>ś</w:t>
      </w:r>
      <w:r w:rsidRPr="00653250">
        <w:rPr>
          <w:rFonts w:ascii="Arial Narrow" w:eastAsia="Times New Roman" w:hAnsi="Arial Narrow" w:cstheme="minorHAnsi"/>
          <w:color w:val="002060"/>
          <w:lang w:eastAsia="pl-PL"/>
        </w:rPr>
        <w:t>ląskie podpisały 18 października 2018 r. umowę, na mocy której</w:t>
      </w:r>
      <w:r w:rsidR="004A11E1" w:rsidRPr="00653250" w:rsidDel="004A11E1">
        <w:rPr>
          <w:rFonts w:ascii="Arial Narrow" w:eastAsia="Times New Roman" w:hAnsi="Arial Narrow" w:cstheme="minorHAnsi"/>
          <w:color w:val="002060"/>
          <w:lang w:eastAsia="pl-PL"/>
        </w:rPr>
        <w:t xml:space="preserve"> </w:t>
      </w:r>
      <w:r w:rsidR="004A11E1" w:rsidRPr="00653250">
        <w:rPr>
          <w:rFonts w:ascii="Arial Narrow" w:eastAsia="Times New Roman" w:hAnsi="Arial Narrow" w:cstheme="minorHAnsi"/>
          <w:color w:val="002060"/>
          <w:lang w:eastAsia="pl-PL"/>
        </w:rPr>
        <w:t xml:space="preserve">jest </w:t>
      </w:r>
      <w:r w:rsidRPr="00653250">
        <w:rPr>
          <w:rFonts w:ascii="Arial Narrow" w:eastAsia="Times New Roman" w:hAnsi="Arial Narrow" w:cstheme="minorHAnsi"/>
          <w:color w:val="002060"/>
          <w:lang w:eastAsia="pl-PL"/>
        </w:rPr>
        <w:t xml:space="preserve">realizowane wspólne przedsięwzięcie pn. </w:t>
      </w:r>
      <w:r w:rsidRPr="0057202A">
        <w:rPr>
          <w:rFonts w:ascii="Arial Narrow" w:hAnsi="Arial Narrow"/>
          <w:i/>
          <w:color w:val="002060"/>
        </w:rPr>
        <w:t>Silesia pod błękitnym niebem</w:t>
      </w:r>
      <w:r w:rsidRPr="00653250">
        <w:rPr>
          <w:rFonts w:ascii="Arial Narrow" w:eastAsia="Times New Roman" w:hAnsi="Arial Narrow" w:cstheme="minorHAnsi"/>
          <w:color w:val="002060"/>
          <w:lang w:eastAsia="pl-PL"/>
        </w:rPr>
        <w:t>. W</w:t>
      </w:r>
      <w:r w:rsidR="004A11E1"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jego ramach obydwie strony organizują konkursy na realizację projektów w obszarze technologii poprawy jakości powietrza oraz minimalizacji skutków zanieczyszczeń dla zdrowia.</w:t>
      </w:r>
    </w:p>
    <w:p w14:paraId="37136D51" w14:textId="77777777" w:rsidR="009B138C" w:rsidRPr="00653250" w:rsidRDefault="009B138C"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zachodniopomorskie</w:t>
      </w:r>
    </w:p>
    <w:p w14:paraId="2853696C" w14:textId="60410F80" w:rsidR="00A046F6"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Realizacja przez </w:t>
      </w:r>
      <w:r w:rsidR="004A11E1" w:rsidRPr="00653250">
        <w:rPr>
          <w:rFonts w:ascii="Arial Narrow" w:hAnsi="Arial Narrow" w:cstheme="minorHAnsi"/>
          <w:color w:val="002060"/>
        </w:rPr>
        <w:t>w</w:t>
      </w:r>
      <w:r w:rsidRPr="00653250">
        <w:rPr>
          <w:rFonts w:ascii="Arial Narrow" w:hAnsi="Arial Narrow" w:cstheme="minorHAnsi"/>
          <w:color w:val="002060"/>
        </w:rPr>
        <w:t xml:space="preserve">ojewództwo </w:t>
      </w:r>
      <w:r w:rsidR="004A11E1" w:rsidRPr="00653250">
        <w:rPr>
          <w:rFonts w:ascii="Arial Narrow" w:hAnsi="Arial Narrow" w:cstheme="minorHAnsi"/>
          <w:color w:val="002060"/>
        </w:rPr>
        <w:t>z</w:t>
      </w:r>
      <w:r w:rsidRPr="00653250">
        <w:rPr>
          <w:rFonts w:ascii="Arial Narrow" w:hAnsi="Arial Narrow" w:cstheme="minorHAnsi"/>
          <w:color w:val="002060"/>
        </w:rPr>
        <w:t xml:space="preserve">achodniopomorskie projektu nr RPZP.09.10.00-32-0001/18, </w:t>
      </w:r>
      <w:r w:rsidRPr="00653250">
        <w:rPr>
          <w:rFonts w:ascii="Arial Narrow" w:hAnsi="Arial Narrow" w:cstheme="minorHAnsi"/>
          <w:color w:val="002060"/>
        </w:rPr>
        <w:br/>
        <w:t xml:space="preserve">w partnerstwie z powiatami należącymi do Związku Celowego Powiatów Województwa Zachodniopomorskiego pn. </w:t>
      </w:r>
      <w:r w:rsidRPr="0057202A">
        <w:rPr>
          <w:rFonts w:ascii="Arial Narrow" w:hAnsi="Arial Narrow"/>
          <w:i/>
          <w:color w:val="002060"/>
        </w:rPr>
        <w:t>Budowa Regionalnej Infrastruktury Informacji Przestrzennej Województwa Zachodniopomorskiego</w:t>
      </w:r>
      <w:r w:rsidRPr="00653250">
        <w:rPr>
          <w:rFonts w:ascii="Arial Narrow" w:hAnsi="Arial Narrow" w:cstheme="minorHAnsi"/>
          <w:color w:val="002060"/>
        </w:rPr>
        <w:t xml:space="preserve"> </w:t>
      </w:r>
    </w:p>
    <w:p w14:paraId="7F5587F3" w14:textId="02C6EDC6" w:rsidR="009B138C"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Celem przedsięwzięcia jest wdrożenie nowych e-usług umożliwiających obsługę obywateli i przedsiębiorców w zakresie spraw dotyczących procedur administracyjnych związanych z szeroko rozumianą gospodarką przestrzenną województwa zachodniopomorskiego. Wartość projektu </w:t>
      </w:r>
      <w:r w:rsidR="004A11E1" w:rsidRPr="00653250">
        <w:rPr>
          <w:rFonts w:ascii="Arial Narrow" w:hAnsi="Arial Narrow" w:cstheme="minorHAnsi"/>
          <w:color w:val="002060"/>
        </w:rPr>
        <w:t xml:space="preserve">wynosi </w:t>
      </w:r>
      <w:r w:rsidRPr="00653250">
        <w:rPr>
          <w:rFonts w:ascii="Arial Narrow" w:hAnsi="Arial Narrow" w:cstheme="minorHAnsi"/>
          <w:color w:val="002060"/>
        </w:rPr>
        <w:t>49</w:t>
      </w:r>
      <w:r w:rsidR="00A046F6" w:rsidRPr="00653250">
        <w:rPr>
          <w:rFonts w:ascii="Arial Narrow" w:hAnsi="Arial Narrow" w:cstheme="minorHAnsi"/>
          <w:color w:val="002060"/>
        </w:rPr>
        <w:t> </w:t>
      </w:r>
      <w:r w:rsidRPr="00653250">
        <w:rPr>
          <w:rFonts w:ascii="Arial Narrow" w:hAnsi="Arial Narrow" w:cstheme="minorHAnsi"/>
          <w:color w:val="002060"/>
        </w:rPr>
        <w:t>937</w:t>
      </w:r>
      <w:r w:rsidR="00A046F6" w:rsidRPr="00653250">
        <w:rPr>
          <w:rFonts w:ascii="Arial Narrow" w:hAnsi="Arial Narrow" w:cstheme="minorHAnsi"/>
          <w:color w:val="002060"/>
        </w:rPr>
        <w:t xml:space="preserve"> </w:t>
      </w:r>
      <w:r w:rsidRPr="00653250">
        <w:rPr>
          <w:rFonts w:ascii="Arial Narrow" w:hAnsi="Arial Narrow" w:cstheme="minorHAnsi"/>
          <w:color w:val="002060"/>
        </w:rPr>
        <w:t>984,75 zł.</w:t>
      </w:r>
    </w:p>
    <w:p w14:paraId="0F4D7914" w14:textId="77777777" w:rsidR="009B138C" w:rsidRPr="00653250" w:rsidRDefault="009B138C" w:rsidP="008D7F61">
      <w:pPr>
        <w:spacing w:after="0"/>
        <w:jc w:val="both"/>
        <w:rPr>
          <w:rFonts w:ascii="Arial Narrow" w:hAnsi="Arial Narrow" w:cstheme="minorHAnsi"/>
          <w:color w:val="002060"/>
        </w:rPr>
      </w:pPr>
    </w:p>
    <w:p w14:paraId="58DA81BD" w14:textId="3079725F" w:rsidR="00A046F6"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lastRenderedPageBreak/>
        <w:t xml:space="preserve">Realizacja przez </w:t>
      </w:r>
      <w:r w:rsidR="00A046F6" w:rsidRPr="00653250">
        <w:rPr>
          <w:rFonts w:ascii="Arial Narrow" w:hAnsi="Arial Narrow" w:cstheme="minorHAnsi"/>
          <w:color w:val="002060"/>
        </w:rPr>
        <w:t>w</w:t>
      </w:r>
      <w:r w:rsidRPr="00653250">
        <w:rPr>
          <w:rFonts w:ascii="Arial Narrow" w:hAnsi="Arial Narrow" w:cstheme="minorHAnsi"/>
          <w:color w:val="002060"/>
        </w:rPr>
        <w:t xml:space="preserve">ojewództwo </w:t>
      </w:r>
      <w:r w:rsidR="00A046F6" w:rsidRPr="00653250">
        <w:rPr>
          <w:rFonts w:ascii="Arial Narrow" w:hAnsi="Arial Narrow" w:cstheme="minorHAnsi"/>
          <w:color w:val="002060"/>
        </w:rPr>
        <w:t>z</w:t>
      </w:r>
      <w:r w:rsidRPr="00653250">
        <w:rPr>
          <w:rFonts w:ascii="Arial Narrow" w:hAnsi="Arial Narrow" w:cstheme="minorHAnsi"/>
          <w:color w:val="002060"/>
        </w:rPr>
        <w:t xml:space="preserve">achodniopomorskie projektu nr RPZP.09.10.00-32-0002/18 pn.  </w:t>
      </w:r>
      <w:r w:rsidRPr="0057202A">
        <w:rPr>
          <w:rFonts w:ascii="Arial Narrow" w:hAnsi="Arial Narrow"/>
          <w:i/>
          <w:color w:val="002060"/>
        </w:rPr>
        <w:t>Zachodniopomorskie e-Zdrowie</w:t>
      </w:r>
      <w:r w:rsidRPr="00653250">
        <w:rPr>
          <w:rFonts w:ascii="Arial Narrow" w:hAnsi="Arial Narrow" w:cstheme="minorHAnsi"/>
          <w:color w:val="002060"/>
        </w:rPr>
        <w:t xml:space="preserve"> </w:t>
      </w:r>
    </w:p>
    <w:p w14:paraId="2A2ABB39" w14:textId="1C12E19A" w:rsidR="009B138C"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W bezpośredniej realizacji projektu wezmą </w:t>
      </w:r>
      <w:r w:rsidR="00A046F6" w:rsidRPr="00653250">
        <w:rPr>
          <w:rFonts w:ascii="Arial Narrow" w:hAnsi="Arial Narrow" w:cstheme="minorHAnsi"/>
          <w:color w:val="002060"/>
        </w:rPr>
        <w:t xml:space="preserve">udział </w:t>
      </w:r>
      <w:r w:rsidRPr="00653250">
        <w:rPr>
          <w:rFonts w:ascii="Arial Narrow" w:hAnsi="Arial Narrow" w:cstheme="minorHAnsi"/>
          <w:color w:val="002060"/>
        </w:rPr>
        <w:t>jednostki związane z ochroną zdrowia</w:t>
      </w:r>
      <w:r w:rsidR="00A046F6" w:rsidRPr="00653250">
        <w:rPr>
          <w:rFonts w:ascii="Arial Narrow" w:hAnsi="Arial Narrow" w:cstheme="minorHAnsi"/>
          <w:color w:val="002060"/>
        </w:rPr>
        <w:t>,</w:t>
      </w:r>
      <w:r w:rsidRPr="00653250">
        <w:rPr>
          <w:rFonts w:ascii="Arial Narrow" w:hAnsi="Arial Narrow" w:cstheme="minorHAnsi"/>
          <w:color w:val="002060"/>
        </w:rPr>
        <w:t xml:space="preserve"> dla których podmiotem tworzącym jest Samorząd Województwa Zachodniopomorskiego. Inne podmioty ochrony zdrowia</w:t>
      </w:r>
      <w:r w:rsidR="00A046F6" w:rsidRPr="00653250">
        <w:rPr>
          <w:rFonts w:ascii="Arial Narrow" w:hAnsi="Arial Narrow" w:cstheme="minorHAnsi"/>
          <w:color w:val="002060"/>
        </w:rPr>
        <w:t>,</w:t>
      </w:r>
      <w:r w:rsidRPr="00653250">
        <w:rPr>
          <w:rFonts w:ascii="Arial Narrow" w:hAnsi="Arial Narrow" w:cstheme="minorHAnsi"/>
          <w:color w:val="002060"/>
        </w:rPr>
        <w:t xml:space="preserve"> m.in. szpitale powiatowe, szpitale kliniczne lub niepubliczne jednostki ochrony zdrowia, będą mogły korzystać z rezultatów projektu, w szczególności z e-usług oraz gromadzenia i udostępniania elektronicznej dokumentacji medycznej (EDM) na poziomie regionalnym. Celem projektu jest utworzenie usług elektronicznych w zakresie ochrony zdrowia świadczonych przez jednostki medyczne biorące udział w projekcie na rzecz pacjentów oraz personelu medycznego. Wartość projektu </w:t>
      </w:r>
      <w:r w:rsidR="00A046F6" w:rsidRPr="00653250">
        <w:rPr>
          <w:rFonts w:ascii="Arial Narrow" w:hAnsi="Arial Narrow" w:cstheme="minorHAnsi"/>
          <w:color w:val="002060"/>
        </w:rPr>
        <w:t xml:space="preserve">wynosi </w:t>
      </w:r>
      <w:r w:rsidRPr="00653250">
        <w:rPr>
          <w:rFonts w:ascii="Arial Narrow" w:hAnsi="Arial Narrow" w:cstheme="minorHAnsi"/>
          <w:color w:val="002060"/>
        </w:rPr>
        <w:t>39</w:t>
      </w:r>
      <w:r w:rsidR="00A046F6" w:rsidRPr="00653250">
        <w:rPr>
          <w:rFonts w:ascii="Arial Narrow" w:hAnsi="Arial Narrow" w:cstheme="minorHAnsi"/>
          <w:color w:val="002060"/>
        </w:rPr>
        <w:t> </w:t>
      </w:r>
      <w:r w:rsidRPr="00653250">
        <w:rPr>
          <w:rFonts w:ascii="Arial Narrow" w:hAnsi="Arial Narrow" w:cstheme="minorHAnsi"/>
          <w:color w:val="002060"/>
        </w:rPr>
        <w:t>992</w:t>
      </w:r>
      <w:r w:rsidR="00A046F6" w:rsidRPr="00653250">
        <w:rPr>
          <w:rFonts w:ascii="Arial Narrow" w:hAnsi="Arial Narrow" w:cstheme="minorHAnsi"/>
          <w:color w:val="002060"/>
        </w:rPr>
        <w:t xml:space="preserve"> </w:t>
      </w:r>
      <w:r w:rsidRPr="00653250">
        <w:rPr>
          <w:rFonts w:ascii="Arial Narrow" w:hAnsi="Arial Narrow" w:cstheme="minorHAnsi"/>
          <w:color w:val="002060"/>
        </w:rPr>
        <w:t>441,92 zł.</w:t>
      </w:r>
    </w:p>
    <w:p w14:paraId="445D5412" w14:textId="77777777" w:rsidR="009B138C" w:rsidRPr="00653250" w:rsidRDefault="009B138C" w:rsidP="008D7F61">
      <w:pPr>
        <w:spacing w:after="0"/>
        <w:jc w:val="both"/>
        <w:rPr>
          <w:rFonts w:ascii="Arial Narrow" w:hAnsi="Arial Narrow" w:cstheme="minorHAnsi"/>
          <w:color w:val="002060"/>
        </w:rPr>
      </w:pPr>
    </w:p>
    <w:p w14:paraId="5DD54BB6" w14:textId="1B6582C6" w:rsidR="00A046F6"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Realizacja przez Województwo Zachodniopomorskie projektu nr RPZP.03.02.00-32-007/10, </w:t>
      </w:r>
      <w:r w:rsidRPr="00653250">
        <w:rPr>
          <w:rFonts w:ascii="Arial Narrow" w:hAnsi="Arial Narrow" w:cstheme="minorHAnsi"/>
          <w:color w:val="002060"/>
        </w:rPr>
        <w:br/>
        <w:t xml:space="preserve">pn. </w:t>
      </w:r>
      <w:r w:rsidRPr="0057202A">
        <w:rPr>
          <w:rFonts w:ascii="Arial Narrow" w:hAnsi="Arial Narrow"/>
          <w:i/>
          <w:color w:val="002060"/>
        </w:rPr>
        <w:t>e-Administracja</w:t>
      </w:r>
      <w:r w:rsidRPr="00653250">
        <w:rPr>
          <w:rFonts w:ascii="Arial Narrow" w:hAnsi="Arial Narrow" w:cstheme="minorHAnsi"/>
          <w:i/>
          <w:color w:val="002060"/>
        </w:rPr>
        <w:t xml:space="preserve"> </w:t>
      </w:r>
      <w:r w:rsidRPr="0057202A">
        <w:rPr>
          <w:rFonts w:ascii="Arial Narrow" w:hAnsi="Arial Narrow"/>
          <w:color w:val="002060"/>
        </w:rPr>
        <w:t>i</w:t>
      </w:r>
      <w:r w:rsidRPr="00653250">
        <w:rPr>
          <w:rFonts w:ascii="Arial Narrow" w:hAnsi="Arial Narrow" w:cstheme="minorHAnsi"/>
          <w:i/>
          <w:color w:val="002060"/>
        </w:rPr>
        <w:t xml:space="preserve"> </w:t>
      </w:r>
      <w:r w:rsidRPr="0057202A">
        <w:rPr>
          <w:rFonts w:ascii="Arial Narrow" w:hAnsi="Arial Narrow"/>
          <w:i/>
          <w:color w:val="002060"/>
        </w:rPr>
        <w:t>e-Turystyka</w:t>
      </w:r>
      <w:r w:rsidRPr="00653250">
        <w:rPr>
          <w:rFonts w:ascii="Arial Narrow" w:hAnsi="Arial Narrow" w:cstheme="minorHAnsi"/>
          <w:b/>
          <w:i/>
          <w:color w:val="002060"/>
        </w:rPr>
        <w:t xml:space="preserve"> </w:t>
      </w:r>
      <w:r w:rsidRPr="00653250">
        <w:rPr>
          <w:rFonts w:ascii="Arial Narrow" w:hAnsi="Arial Narrow" w:cstheme="minorHAnsi"/>
          <w:i/>
          <w:color w:val="002060"/>
        </w:rPr>
        <w:t>w województwie zachodniopomorskim</w:t>
      </w:r>
      <w:r w:rsidRPr="00653250">
        <w:rPr>
          <w:rFonts w:ascii="Arial Narrow" w:hAnsi="Arial Narrow" w:cstheme="minorHAnsi"/>
          <w:color w:val="002060"/>
        </w:rPr>
        <w:t xml:space="preserve"> </w:t>
      </w:r>
    </w:p>
    <w:p w14:paraId="4B6F12A0" w14:textId="0C9F3424" w:rsidR="009B138C" w:rsidRPr="0057202A" w:rsidRDefault="009B138C" w:rsidP="008D7F61">
      <w:pPr>
        <w:spacing w:after="0"/>
        <w:jc w:val="both"/>
        <w:rPr>
          <w:rFonts w:ascii="Arial Narrow" w:hAnsi="Arial Narrow"/>
          <w:color w:val="002060"/>
          <w:spacing w:val="-20"/>
        </w:rPr>
      </w:pPr>
      <w:r w:rsidRPr="00653250">
        <w:rPr>
          <w:rFonts w:ascii="Arial Narrow" w:hAnsi="Arial Narrow" w:cstheme="minorHAnsi"/>
          <w:color w:val="002060"/>
        </w:rPr>
        <w:t>Głównym celem projektu był rozwój województwa zmierzający do zwiększenia konkurencyjności gospodarki, spójności przestrzennej</w:t>
      </w:r>
      <w:r w:rsidR="00A046F6" w:rsidRPr="00653250">
        <w:rPr>
          <w:rFonts w:ascii="Arial Narrow" w:hAnsi="Arial Narrow" w:cstheme="minorHAnsi"/>
          <w:color w:val="002060"/>
        </w:rPr>
        <w:t xml:space="preserve"> i</w:t>
      </w:r>
      <w:r w:rsidRPr="00653250">
        <w:rPr>
          <w:rFonts w:ascii="Arial Narrow" w:hAnsi="Arial Narrow" w:cstheme="minorHAnsi"/>
          <w:color w:val="002060"/>
        </w:rPr>
        <w:t xml:space="preserve"> społecznej oraz </w:t>
      </w:r>
      <w:r w:rsidR="00A046F6" w:rsidRPr="00653250">
        <w:rPr>
          <w:rFonts w:ascii="Arial Narrow" w:hAnsi="Arial Narrow" w:cstheme="minorHAnsi"/>
          <w:color w:val="002060"/>
        </w:rPr>
        <w:t xml:space="preserve">do </w:t>
      </w:r>
      <w:r w:rsidRPr="00653250">
        <w:rPr>
          <w:rFonts w:ascii="Arial Narrow" w:hAnsi="Arial Narrow" w:cstheme="minorHAnsi"/>
          <w:color w:val="002060"/>
        </w:rPr>
        <w:t xml:space="preserve">wzrostu poziomu życia mieszkańców.  Projekt </w:t>
      </w:r>
      <w:r w:rsidR="00A046F6" w:rsidRPr="00653250">
        <w:rPr>
          <w:rFonts w:ascii="Arial Narrow" w:hAnsi="Arial Narrow" w:cstheme="minorHAnsi"/>
          <w:color w:val="002060"/>
        </w:rPr>
        <w:t xml:space="preserve">był </w:t>
      </w:r>
      <w:r w:rsidRPr="00653250">
        <w:rPr>
          <w:rFonts w:ascii="Arial Narrow" w:hAnsi="Arial Narrow" w:cstheme="minorHAnsi"/>
          <w:color w:val="002060"/>
        </w:rPr>
        <w:t xml:space="preserve">skierowany na rozwój portali informacyjnych, usług elektronicznych, treści cyfrowych oraz systemu map cyfrowych na poziomie regionalnym – wspólnych dla </w:t>
      </w:r>
      <w:r w:rsidR="00434AAE">
        <w:rPr>
          <w:rFonts w:ascii="Arial Narrow" w:hAnsi="Arial Narrow" w:cstheme="minorHAnsi"/>
          <w:color w:val="002060"/>
        </w:rPr>
        <w:t>jednostek samorządu terytorialnego</w:t>
      </w:r>
      <w:r w:rsidRPr="00653250">
        <w:rPr>
          <w:rFonts w:ascii="Arial Narrow" w:hAnsi="Arial Narrow" w:cstheme="minorHAnsi"/>
          <w:color w:val="002060"/>
        </w:rPr>
        <w:t xml:space="preserve"> województwa. Realizacja projektu przyczyniła się między innymi do rozwoju e-usług, co pozwoliło na zmniejszenie dysproporcji dostępu i wykorzystania technologii społeczeństwa informacyjnego. Wartość projektu</w:t>
      </w:r>
      <w:r w:rsidR="00A046F6" w:rsidRPr="00653250">
        <w:rPr>
          <w:rFonts w:ascii="Arial Narrow" w:hAnsi="Arial Narrow" w:cstheme="minorHAnsi"/>
          <w:color w:val="002060"/>
        </w:rPr>
        <w:t xml:space="preserve"> </w:t>
      </w:r>
      <w:r w:rsidR="00A046F6" w:rsidRPr="00653250">
        <w:rPr>
          <w:rFonts w:ascii="Arial Narrow" w:hAnsi="Arial Narrow" w:cstheme="minorHAnsi"/>
          <w:color w:val="002060"/>
          <w:spacing w:val="-20"/>
        </w:rPr>
        <w:t>wyniosła</w:t>
      </w:r>
      <w:r w:rsidRPr="0057202A">
        <w:rPr>
          <w:rFonts w:ascii="Arial Narrow" w:hAnsi="Arial Narrow"/>
          <w:color w:val="002060"/>
          <w:spacing w:val="-20"/>
        </w:rPr>
        <w:t xml:space="preserve"> 23</w:t>
      </w:r>
      <w:r w:rsidR="00A046F6" w:rsidRPr="00653250">
        <w:rPr>
          <w:rFonts w:ascii="Arial Narrow" w:hAnsi="Arial Narrow" w:cstheme="minorHAnsi"/>
          <w:color w:val="002060"/>
          <w:spacing w:val="-20"/>
        </w:rPr>
        <w:t> </w:t>
      </w:r>
      <w:r w:rsidRPr="0057202A">
        <w:rPr>
          <w:rFonts w:ascii="Arial Narrow" w:hAnsi="Arial Narrow"/>
          <w:color w:val="002060"/>
          <w:spacing w:val="-20"/>
        </w:rPr>
        <w:t>000</w:t>
      </w:r>
      <w:r w:rsidR="00A046F6" w:rsidRPr="00653250">
        <w:rPr>
          <w:rFonts w:ascii="Arial Narrow" w:hAnsi="Arial Narrow" w:cstheme="minorHAnsi"/>
          <w:color w:val="002060"/>
          <w:spacing w:val="-20"/>
        </w:rPr>
        <w:t> </w:t>
      </w:r>
      <w:r w:rsidRPr="0057202A">
        <w:rPr>
          <w:rFonts w:ascii="Arial Narrow" w:hAnsi="Arial Narrow"/>
          <w:color w:val="002060"/>
          <w:spacing w:val="-20"/>
        </w:rPr>
        <w:t>000</w:t>
      </w:r>
      <w:r w:rsidR="00A046F6" w:rsidRPr="00653250">
        <w:rPr>
          <w:rFonts w:ascii="Arial Narrow" w:hAnsi="Arial Narrow" w:cstheme="minorHAnsi"/>
          <w:color w:val="002060"/>
          <w:spacing w:val="-20"/>
        </w:rPr>
        <w:t xml:space="preserve"> </w:t>
      </w:r>
      <w:r w:rsidRPr="0057202A">
        <w:rPr>
          <w:rFonts w:ascii="Arial Narrow" w:hAnsi="Arial Narrow"/>
          <w:color w:val="002060"/>
          <w:spacing w:val="-20"/>
        </w:rPr>
        <w:t>00 zł.</w:t>
      </w:r>
    </w:p>
    <w:p w14:paraId="7F2A6707" w14:textId="77777777" w:rsidR="009B138C" w:rsidRPr="00653250" w:rsidRDefault="009B138C" w:rsidP="008D7F61">
      <w:pPr>
        <w:spacing w:after="0"/>
        <w:jc w:val="both"/>
        <w:rPr>
          <w:rFonts w:ascii="Arial Narrow" w:hAnsi="Arial Narrow" w:cstheme="minorHAnsi"/>
          <w:color w:val="002060"/>
        </w:rPr>
      </w:pPr>
    </w:p>
    <w:p w14:paraId="18BF6EC2" w14:textId="7F06D6FD" w:rsidR="009B138C" w:rsidRPr="0057202A" w:rsidRDefault="009B138C" w:rsidP="008D7F61">
      <w:pPr>
        <w:spacing w:after="0"/>
        <w:jc w:val="both"/>
        <w:rPr>
          <w:rFonts w:ascii="Arial Narrow" w:hAnsi="Arial Narrow"/>
          <w:color w:val="002060"/>
          <w:spacing w:val="-20"/>
        </w:rPr>
      </w:pPr>
      <w:r w:rsidRPr="00653250">
        <w:rPr>
          <w:rFonts w:ascii="Arial Narrow" w:hAnsi="Arial Narrow" w:cstheme="minorHAnsi"/>
          <w:color w:val="002060"/>
        </w:rPr>
        <w:t xml:space="preserve">W ramach działania 1.3 RPO WZ wsparto projekt Zachodniopomorskiego Uniwersytetu Technologicznego pn. </w:t>
      </w:r>
      <w:r w:rsidRPr="0057202A">
        <w:rPr>
          <w:rFonts w:ascii="Arial Narrow" w:hAnsi="Arial Narrow"/>
          <w:i/>
          <w:color w:val="002060"/>
        </w:rPr>
        <w:t>Doposażenie Hali Technologicznej w Laboratorium e-Produkcji realizujące koncepcję Przemysłu 4.0</w:t>
      </w:r>
      <w:r w:rsidRPr="00653250">
        <w:rPr>
          <w:rFonts w:ascii="Arial Narrow" w:hAnsi="Arial Narrow" w:cstheme="minorHAnsi"/>
          <w:color w:val="002060"/>
        </w:rPr>
        <w:t>. Głównym celem projektu jest rozwój bazy badawczej Wydział</w:t>
      </w:r>
      <w:r w:rsidR="00A046F6" w:rsidRPr="00653250">
        <w:rPr>
          <w:rFonts w:ascii="Arial Narrow" w:hAnsi="Arial Narrow" w:cstheme="minorHAnsi"/>
          <w:color w:val="002060"/>
        </w:rPr>
        <w:t>u</w:t>
      </w:r>
      <w:r w:rsidRPr="00653250">
        <w:rPr>
          <w:rFonts w:ascii="Arial Narrow" w:hAnsi="Arial Narrow" w:cstheme="minorHAnsi"/>
          <w:color w:val="002060"/>
        </w:rPr>
        <w:t xml:space="preserve"> Inżynierii Mechanicznej i Mechatroniki oraz </w:t>
      </w:r>
      <w:r w:rsidR="00A046F6" w:rsidRPr="00653250">
        <w:rPr>
          <w:rFonts w:ascii="Arial Narrow" w:hAnsi="Arial Narrow" w:cstheme="minorHAnsi"/>
          <w:color w:val="002060"/>
        </w:rPr>
        <w:t xml:space="preserve">Wydziału </w:t>
      </w:r>
      <w:r w:rsidRPr="00653250">
        <w:rPr>
          <w:rFonts w:ascii="Arial Narrow" w:hAnsi="Arial Narrow" w:cstheme="minorHAnsi"/>
          <w:color w:val="002060"/>
        </w:rPr>
        <w:t xml:space="preserve">Elektrycznego ZUT, która obejmuje doposażenie </w:t>
      </w:r>
      <w:r w:rsidR="00A046F6" w:rsidRPr="00653250">
        <w:rPr>
          <w:rFonts w:ascii="Arial Narrow" w:hAnsi="Arial Narrow" w:cstheme="minorHAnsi"/>
          <w:color w:val="002060"/>
        </w:rPr>
        <w:t>h</w:t>
      </w:r>
      <w:r w:rsidRPr="00653250">
        <w:rPr>
          <w:rFonts w:ascii="Arial Narrow" w:hAnsi="Arial Narrow" w:cstheme="minorHAnsi"/>
          <w:color w:val="002060"/>
        </w:rPr>
        <w:t xml:space="preserve">ali </w:t>
      </w:r>
      <w:r w:rsidR="00A046F6" w:rsidRPr="00653250">
        <w:rPr>
          <w:rFonts w:ascii="Arial Narrow" w:hAnsi="Arial Narrow" w:cstheme="minorHAnsi"/>
          <w:color w:val="002060"/>
        </w:rPr>
        <w:t>t</w:t>
      </w:r>
      <w:r w:rsidRPr="00653250">
        <w:rPr>
          <w:rFonts w:ascii="Arial Narrow" w:hAnsi="Arial Narrow" w:cstheme="minorHAnsi"/>
          <w:color w:val="002060"/>
        </w:rPr>
        <w:t xml:space="preserve">echnologicznej funkcjonującej w strukturach Wydziału Inżynierii Mechanicznej i Mechatroniki (WIMiM) w Laboratorium „e-Produkcji”. Program badawczy </w:t>
      </w:r>
      <w:r w:rsidR="00A046F6" w:rsidRPr="00653250">
        <w:rPr>
          <w:rFonts w:ascii="Arial Narrow" w:hAnsi="Arial Narrow" w:cstheme="minorHAnsi"/>
          <w:color w:val="002060"/>
        </w:rPr>
        <w:t xml:space="preserve">jest </w:t>
      </w:r>
      <w:r w:rsidRPr="00653250">
        <w:rPr>
          <w:rFonts w:ascii="Arial Narrow" w:hAnsi="Arial Narrow" w:cstheme="minorHAnsi"/>
          <w:color w:val="002060"/>
        </w:rPr>
        <w:t>ukierunkowany m.in. na specyficzne potrzeby przemysłu lokalnego. Szacuje się, że zwiększenie spektrum możliwości badawczych laboratorium spowoduje wzrost zainteresowania ofertą badawczą wydziałów</w:t>
      </w:r>
      <w:r w:rsidR="00A046F6" w:rsidRPr="00653250">
        <w:rPr>
          <w:rFonts w:ascii="Arial Narrow" w:hAnsi="Arial Narrow" w:cstheme="minorHAnsi"/>
          <w:color w:val="002060"/>
        </w:rPr>
        <w:t>,</w:t>
      </w:r>
      <w:r w:rsidRPr="00653250">
        <w:rPr>
          <w:rFonts w:ascii="Arial Narrow" w:hAnsi="Arial Narrow" w:cstheme="minorHAnsi"/>
          <w:color w:val="002060"/>
        </w:rPr>
        <w:t xml:space="preserve"> a to przełoży się na wzrost współpracy pomiędzy uczelnią i partnerami z przemysłu oraz </w:t>
      </w:r>
      <w:r w:rsidR="00A046F6" w:rsidRPr="00653250">
        <w:rPr>
          <w:rFonts w:ascii="Arial Narrow" w:hAnsi="Arial Narrow" w:cstheme="minorHAnsi"/>
          <w:color w:val="002060"/>
        </w:rPr>
        <w:t xml:space="preserve">na </w:t>
      </w:r>
      <w:r w:rsidRPr="00653250">
        <w:rPr>
          <w:rFonts w:ascii="Arial Narrow" w:hAnsi="Arial Narrow" w:cstheme="minorHAnsi"/>
          <w:color w:val="002060"/>
        </w:rPr>
        <w:t>zwiększenie liczby wspólnie prowadzonych badań i przygotowanych publikacji naukowych. Wartość projektu</w:t>
      </w:r>
      <w:r w:rsidR="00A046F6" w:rsidRPr="00653250">
        <w:rPr>
          <w:rFonts w:ascii="Arial Narrow" w:hAnsi="Arial Narrow" w:cstheme="minorHAnsi"/>
          <w:color w:val="002060"/>
        </w:rPr>
        <w:t xml:space="preserve"> </w:t>
      </w:r>
      <w:r w:rsidR="00A046F6" w:rsidRPr="00653250">
        <w:rPr>
          <w:rFonts w:ascii="Arial Narrow" w:hAnsi="Arial Narrow" w:cstheme="minorHAnsi"/>
          <w:color w:val="002060"/>
          <w:spacing w:val="-20"/>
        </w:rPr>
        <w:t>wynosi</w:t>
      </w:r>
      <w:r w:rsidRPr="0057202A">
        <w:rPr>
          <w:rFonts w:ascii="Arial Narrow" w:hAnsi="Arial Narrow"/>
          <w:color w:val="002060"/>
          <w:spacing w:val="-20"/>
        </w:rPr>
        <w:t xml:space="preserve"> 17</w:t>
      </w:r>
      <w:r w:rsidR="00A046F6" w:rsidRPr="00653250">
        <w:rPr>
          <w:rFonts w:ascii="Arial Narrow" w:hAnsi="Arial Narrow" w:cstheme="minorHAnsi"/>
          <w:color w:val="002060"/>
          <w:spacing w:val="-20"/>
        </w:rPr>
        <w:t> </w:t>
      </w:r>
      <w:r w:rsidRPr="0057202A">
        <w:rPr>
          <w:rFonts w:ascii="Arial Narrow" w:hAnsi="Arial Narrow"/>
          <w:color w:val="002060"/>
          <w:spacing w:val="-20"/>
        </w:rPr>
        <w:t>815</w:t>
      </w:r>
      <w:r w:rsidR="00A046F6" w:rsidRPr="00653250">
        <w:rPr>
          <w:rFonts w:ascii="Arial Narrow" w:hAnsi="Arial Narrow" w:cstheme="minorHAnsi"/>
          <w:color w:val="002060"/>
          <w:spacing w:val="-20"/>
        </w:rPr>
        <w:t xml:space="preserve"> </w:t>
      </w:r>
      <w:r w:rsidRPr="0057202A">
        <w:rPr>
          <w:rFonts w:ascii="Arial Narrow" w:hAnsi="Arial Narrow"/>
          <w:color w:val="002060"/>
          <w:spacing w:val="-20"/>
        </w:rPr>
        <w:t>425,53 zł.</w:t>
      </w:r>
    </w:p>
    <w:p w14:paraId="0308BBA8" w14:textId="77777777" w:rsidR="009B138C" w:rsidRPr="00653250" w:rsidRDefault="009B138C" w:rsidP="008D7F61">
      <w:pPr>
        <w:spacing w:after="0"/>
        <w:jc w:val="both"/>
        <w:rPr>
          <w:rFonts w:ascii="Arial Narrow" w:hAnsi="Arial Narrow" w:cstheme="minorHAnsi"/>
          <w:color w:val="002060"/>
        </w:rPr>
      </w:pPr>
    </w:p>
    <w:p w14:paraId="0113D1D5" w14:textId="49032D54" w:rsidR="009B138C"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t>Od września 2019 r</w:t>
      </w:r>
      <w:r w:rsidR="00A046F6" w:rsidRPr="00653250">
        <w:rPr>
          <w:rFonts w:ascii="Arial Narrow" w:hAnsi="Arial Narrow" w:cstheme="minorHAnsi"/>
          <w:color w:val="002060"/>
        </w:rPr>
        <w:t>.</w:t>
      </w:r>
      <w:r w:rsidRPr="00653250">
        <w:rPr>
          <w:rFonts w:ascii="Arial Narrow" w:hAnsi="Arial Narrow" w:cstheme="minorHAnsi"/>
          <w:color w:val="002060"/>
        </w:rPr>
        <w:t xml:space="preserve"> Zachodniopomorski Uniwersytet Technologiczny w Szczecinie realizuje projekt </w:t>
      </w:r>
      <w:r w:rsidRPr="0057202A">
        <w:rPr>
          <w:rFonts w:ascii="Arial Narrow" w:hAnsi="Arial Narrow"/>
          <w:i/>
          <w:color w:val="002060"/>
        </w:rPr>
        <w:t>ZUT 4.0-Kierunek: Przyszłość</w:t>
      </w:r>
      <w:r w:rsidRPr="00653250">
        <w:rPr>
          <w:rFonts w:ascii="Arial Narrow" w:hAnsi="Arial Narrow" w:cstheme="minorHAnsi"/>
          <w:b/>
          <w:color w:val="002060"/>
        </w:rPr>
        <w:t xml:space="preserve"> </w:t>
      </w:r>
      <w:r w:rsidRPr="00653250">
        <w:rPr>
          <w:rFonts w:ascii="Arial Narrow" w:hAnsi="Arial Narrow" w:cstheme="minorHAnsi"/>
          <w:color w:val="002060"/>
        </w:rPr>
        <w:t>na podstawie umowy o dofinansowanie: nr POWR.03.05.00-00-Z205/18</w:t>
      </w:r>
      <w:r w:rsidR="00B1431C" w:rsidRPr="00653250">
        <w:rPr>
          <w:rFonts w:ascii="Arial Narrow" w:hAnsi="Arial Narrow" w:cstheme="minorHAnsi"/>
          <w:color w:val="002060"/>
        </w:rPr>
        <w:t xml:space="preserve"> zawartej z Narodowym Centrum Badań i Rozwoju</w:t>
      </w:r>
      <w:r w:rsidRPr="00653250">
        <w:rPr>
          <w:rFonts w:ascii="Arial Narrow" w:hAnsi="Arial Narrow" w:cstheme="minorHAnsi"/>
          <w:color w:val="002060"/>
        </w:rPr>
        <w:t>. W ramach realizacji projektu ZUT podejmie się stworzenia kompletnego ekosystemu zarządzania innowacjami w projektowaniu programów kształcenia na potrzeby rynku pracy jako kluczowego elementu strategii zintegrowanego cyfrowego Uniwersytetu. Projekt stanowi odpowiedź na ogromną potrzebę kontynuacji procesu restrukturyzacji funkcjonowania uczelni, rozwijania nowej koncepcji zarządzania przez podniesienie jakości kształcenia i dopasowanie procesów projektowania programów nauczania do potrzeb gospodarki i rynku pracy do 2023</w:t>
      </w:r>
      <w:r w:rsidR="00B1431C" w:rsidRPr="00653250">
        <w:rPr>
          <w:rFonts w:ascii="Arial Narrow" w:hAnsi="Arial Narrow" w:cstheme="minorHAnsi"/>
          <w:color w:val="002060"/>
        </w:rPr>
        <w:t xml:space="preserve"> </w:t>
      </w:r>
      <w:r w:rsidRPr="00653250">
        <w:rPr>
          <w:rFonts w:ascii="Arial Narrow" w:hAnsi="Arial Narrow" w:cstheme="minorHAnsi"/>
          <w:color w:val="002060"/>
        </w:rPr>
        <w:t>r. Projekt dąży też do zwiększenia widoczności i świadomości rynkowej naukowców ZUT na arenie krajowej i międzynarodowej, co jednocześnie doprowadzi do wzmożonego udziału w inicjatywach i</w:t>
      </w:r>
      <w:r w:rsidR="00B1431C" w:rsidRPr="00653250">
        <w:rPr>
          <w:rFonts w:ascii="Arial Narrow" w:hAnsi="Arial Narrow" w:cstheme="minorHAnsi"/>
          <w:color w:val="002060"/>
        </w:rPr>
        <w:t> </w:t>
      </w:r>
      <w:r w:rsidRPr="00653250">
        <w:rPr>
          <w:rFonts w:ascii="Arial Narrow" w:hAnsi="Arial Narrow" w:cstheme="minorHAnsi"/>
          <w:color w:val="002060"/>
        </w:rPr>
        <w:t>programach międzynarodowych. Powyższe działania będą możliwe poprzez osiągni</w:t>
      </w:r>
      <w:r w:rsidR="00B1431C" w:rsidRPr="00653250">
        <w:rPr>
          <w:rFonts w:ascii="Arial Narrow" w:hAnsi="Arial Narrow" w:cstheme="minorHAnsi"/>
          <w:color w:val="002060"/>
        </w:rPr>
        <w:t>ę</w:t>
      </w:r>
      <w:r w:rsidRPr="00653250">
        <w:rPr>
          <w:rFonts w:ascii="Arial Narrow" w:hAnsi="Arial Narrow" w:cstheme="minorHAnsi"/>
          <w:color w:val="002060"/>
        </w:rPr>
        <w:t>cie efektu synergii dwóch czynników: wdrożonych zmian strukturalnych i wzrostu kompetencji pracowników ZUT. Wartość projektu</w:t>
      </w:r>
      <w:r w:rsidR="00B1431C" w:rsidRPr="00653250">
        <w:rPr>
          <w:rFonts w:ascii="Arial Narrow" w:hAnsi="Arial Narrow" w:cstheme="minorHAnsi"/>
          <w:color w:val="002060"/>
        </w:rPr>
        <w:t xml:space="preserve"> wynosi</w:t>
      </w:r>
      <w:r w:rsidRPr="00653250">
        <w:rPr>
          <w:rFonts w:ascii="Arial Narrow" w:hAnsi="Arial Narrow" w:cstheme="minorHAnsi"/>
          <w:color w:val="002060"/>
        </w:rPr>
        <w:t xml:space="preserve"> 12</w:t>
      </w:r>
      <w:r w:rsidR="00B1431C" w:rsidRPr="00653250">
        <w:rPr>
          <w:rFonts w:ascii="Arial Narrow" w:hAnsi="Arial Narrow" w:cstheme="minorHAnsi"/>
          <w:color w:val="002060"/>
        </w:rPr>
        <w:t> </w:t>
      </w:r>
      <w:r w:rsidRPr="00653250">
        <w:rPr>
          <w:rFonts w:ascii="Arial Narrow" w:hAnsi="Arial Narrow" w:cstheme="minorHAnsi"/>
          <w:color w:val="002060"/>
        </w:rPr>
        <w:t>107</w:t>
      </w:r>
      <w:r w:rsidR="00B1431C" w:rsidRPr="00653250">
        <w:rPr>
          <w:rFonts w:ascii="Arial Narrow" w:hAnsi="Arial Narrow" w:cstheme="minorHAnsi"/>
          <w:color w:val="002060"/>
        </w:rPr>
        <w:t xml:space="preserve"> </w:t>
      </w:r>
      <w:r w:rsidRPr="00653250">
        <w:rPr>
          <w:rFonts w:ascii="Arial Narrow" w:hAnsi="Arial Narrow" w:cstheme="minorHAnsi"/>
          <w:color w:val="002060"/>
        </w:rPr>
        <w:t>682,39 zł.</w:t>
      </w:r>
    </w:p>
    <w:p w14:paraId="70659BE4" w14:textId="77777777" w:rsidR="009B138C" w:rsidRPr="00653250" w:rsidRDefault="009B138C" w:rsidP="008D7F61">
      <w:pPr>
        <w:spacing w:after="0"/>
        <w:jc w:val="both"/>
        <w:rPr>
          <w:rFonts w:ascii="Arial Narrow" w:hAnsi="Arial Narrow" w:cstheme="minorHAnsi"/>
          <w:color w:val="002060"/>
        </w:rPr>
      </w:pPr>
    </w:p>
    <w:p w14:paraId="051A5D8E" w14:textId="344A7FB2" w:rsidR="009B138C" w:rsidRPr="0057202A" w:rsidRDefault="009B138C" w:rsidP="008D7F61">
      <w:pPr>
        <w:spacing w:after="0"/>
        <w:jc w:val="both"/>
        <w:rPr>
          <w:rFonts w:ascii="Arial Narrow" w:hAnsi="Arial Narrow"/>
          <w:color w:val="002060"/>
          <w:spacing w:val="-20"/>
        </w:rPr>
      </w:pPr>
      <w:r w:rsidRPr="00653250">
        <w:rPr>
          <w:rFonts w:ascii="Arial Narrow" w:hAnsi="Arial Narrow" w:cstheme="minorHAnsi"/>
          <w:color w:val="002060"/>
        </w:rPr>
        <w:t xml:space="preserve">W ramach </w:t>
      </w:r>
      <w:r w:rsidRPr="0057202A">
        <w:rPr>
          <w:rFonts w:ascii="Arial Narrow" w:hAnsi="Arial Narrow"/>
          <w:i/>
          <w:color w:val="002060"/>
        </w:rPr>
        <w:t>Programu Operacyjnego Wiedza Edukacja Rozwój</w:t>
      </w:r>
      <w:r w:rsidRPr="00653250">
        <w:rPr>
          <w:rFonts w:ascii="Arial Narrow" w:hAnsi="Arial Narrow" w:cstheme="minorHAnsi"/>
          <w:color w:val="002060"/>
        </w:rPr>
        <w:t xml:space="preserve"> Zachodniopomorski Uniwersytet Technologiczny w Szczecinie realizuje projekt pn. </w:t>
      </w:r>
      <w:r w:rsidRPr="00900770">
        <w:rPr>
          <w:rFonts w:ascii="Arial Narrow" w:hAnsi="Arial Narrow" w:cstheme="minorHAnsi"/>
          <w:i/>
          <w:color w:val="002060"/>
        </w:rPr>
        <w:t xml:space="preserve">Inżynieria produkcji w </w:t>
      </w:r>
      <w:r w:rsidRPr="0057202A">
        <w:rPr>
          <w:rFonts w:ascii="Arial Narrow" w:hAnsi="Arial Narrow"/>
          <w:i/>
          <w:color w:val="002060"/>
        </w:rPr>
        <w:t>przemyśle 4.0</w:t>
      </w:r>
      <w:r w:rsidRPr="00900770">
        <w:rPr>
          <w:rFonts w:ascii="Arial Narrow" w:hAnsi="Arial Narrow" w:cstheme="minorHAnsi"/>
          <w:color w:val="002060"/>
        </w:rPr>
        <w:t>. Projekt dotyczy opracowania programów kształcenia i realizacji studiów dualnych na kierunku Inżynieria produkcji w</w:t>
      </w:r>
      <w:r w:rsidR="00B1431C" w:rsidRPr="00900770">
        <w:rPr>
          <w:rFonts w:ascii="Arial Narrow" w:hAnsi="Arial Narrow" w:cstheme="minorHAnsi"/>
          <w:color w:val="002060"/>
        </w:rPr>
        <w:t> </w:t>
      </w:r>
      <w:r w:rsidR="00900770" w:rsidRPr="00900770">
        <w:rPr>
          <w:rFonts w:ascii="Arial Narrow" w:hAnsi="Arial Narrow" w:cstheme="minorHAnsi"/>
          <w:color w:val="002060"/>
        </w:rPr>
        <w:t>p</w:t>
      </w:r>
      <w:r w:rsidRPr="0057202A">
        <w:rPr>
          <w:rFonts w:ascii="Arial Narrow" w:hAnsi="Arial Narrow"/>
          <w:color w:val="002060"/>
        </w:rPr>
        <w:t>rzemyśle 4.0</w:t>
      </w:r>
      <w:r w:rsidRPr="00900770">
        <w:rPr>
          <w:rFonts w:ascii="Arial Narrow" w:hAnsi="Arial Narrow" w:cstheme="minorHAnsi"/>
          <w:color w:val="002060"/>
        </w:rPr>
        <w:t>, k</w:t>
      </w:r>
      <w:r w:rsidRPr="00653250">
        <w:rPr>
          <w:rFonts w:ascii="Arial Narrow" w:hAnsi="Arial Narrow" w:cstheme="minorHAnsi"/>
          <w:color w:val="002060"/>
        </w:rPr>
        <w:t>tóre wychodzą naprzeciw oczekiwaniom potencjalnych pracodawców i przyszłych pracowników poprzez realizację programów kształcenia przemiennego równolegle</w:t>
      </w:r>
      <w:r w:rsidR="00900770">
        <w:rPr>
          <w:rFonts w:ascii="Arial Narrow" w:hAnsi="Arial Narrow" w:cstheme="minorHAnsi"/>
          <w:color w:val="002060"/>
        </w:rPr>
        <w:t xml:space="preserve"> </w:t>
      </w:r>
      <w:r w:rsidRPr="00653250">
        <w:rPr>
          <w:rFonts w:ascii="Arial Narrow" w:hAnsi="Arial Narrow" w:cstheme="minorHAnsi"/>
          <w:color w:val="002060"/>
        </w:rPr>
        <w:t xml:space="preserve">w formie zajęć dydaktycznych realizowanych w uczelni i zajęć praktycznych odbywanych u pracodawcy. Projekt będzie dotyczył opracowania programu kształcenia w celu </w:t>
      </w:r>
      <w:r w:rsidRPr="00653250">
        <w:rPr>
          <w:rFonts w:ascii="Arial Narrow" w:hAnsi="Arial Narrow" w:cstheme="minorHAnsi"/>
          <w:color w:val="002060"/>
        </w:rPr>
        <w:lastRenderedPageBreak/>
        <w:t>utworzenia kierunku, którego celem będzie łączenie wiedzy inżynierskiej w zakresie technologii produkcji z wiedzą z zakresu zarządzania produkcją, organizowania i nadzorowania procesów produkcyjnych, umiejętnego stosowania systemów informatycznych w sferze zarządzania, gospodarowanie zasobami w przedsiębiorstwie zgodnie z</w:t>
      </w:r>
      <w:r w:rsidR="00B1431C" w:rsidRPr="00653250">
        <w:rPr>
          <w:rFonts w:ascii="Arial Narrow" w:hAnsi="Arial Narrow" w:cstheme="minorHAnsi"/>
          <w:color w:val="002060"/>
        </w:rPr>
        <w:t> </w:t>
      </w:r>
      <w:r w:rsidRPr="00653250">
        <w:rPr>
          <w:rFonts w:ascii="Arial Narrow" w:hAnsi="Arial Narrow" w:cstheme="minorHAnsi"/>
          <w:color w:val="002060"/>
        </w:rPr>
        <w:t xml:space="preserve">koncepcją </w:t>
      </w:r>
      <w:r w:rsidRPr="0057202A">
        <w:rPr>
          <w:rFonts w:ascii="Arial Narrow" w:hAnsi="Arial Narrow"/>
          <w:i/>
          <w:color w:val="002060"/>
        </w:rPr>
        <w:t>Lean management</w:t>
      </w:r>
      <w:r w:rsidRPr="00653250">
        <w:rPr>
          <w:rFonts w:ascii="Arial Narrow" w:hAnsi="Arial Narrow" w:cstheme="minorHAnsi"/>
          <w:color w:val="002060"/>
        </w:rPr>
        <w:t xml:space="preserve">, kierowanie zespołami ludzkimi. Wartość </w:t>
      </w:r>
      <w:r w:rsidRPr="0057202A">
        <w:rPr>
          <w:rFonts w:ascii="Arial Narrow" w:hAnsi="Arial Narrow"/>
          <w:color w:val="002060"/>
          <w:spacing w:val="-20"/>
        </w:rPr>
        <w:t>projektu</w:t>
      </w:r>
      <w:r w:rsidR="00B1431C" w:rsidRPr="00653250">
        <w:rPr>
          <w:rFonts w:ascii="Arial Narrow" w:hAnsi="Arial Narrow" w:cstheme="minorHAnsi"/>
          <w:color w:val="002060"/>
          <w:spacing w:val="-20"/>
        </w:rPr>
        <w:t xml:space="preserve"> wynosi</w:t>
      </w:r>
      <w:r w:rsidRPr="0057202A">
        <w:rPr>
          <w:rFonts w:ascii="Arial Narrow" w:hAnsi="Arial Narrow"/>
          <w:color w:val="002060"/>
          <w:spacing w:val="-20"/>
        </w:rPr>
        <w:t xml:space="preserve"> 1</w:t>
      </w:r>
      <w:r w:rsidR="00B1431C" w:rsidRPr="00653250">
        <w:rPr>
          <w:rFonts w:ascii="Arial Narrow" w:hAnsi="Arial Narrow" w:cstheme="minorHAnsi"/>
          <w:color w:val="002060"/>
          <w:spacing w:val="-20"/>
        </w:rPr>
        <w:t> </w:t>
      </w:r>
      <w:r w:rsidRPr="0057202A">
        <w:rPr>
          <w:rFonts w:ascii="Arial Narrow" w:hAnsi="Arial Narrow"/>
          <w:color w:val="002060"/>
          <w:spacing w:val="-20"/>
        </w:rPr>
        <w:t>508</w:t>
      </w:r>
      <w:r w:rsidR="00B1431C" w:rsidRPr="00653250">
        <w:rPr>
          <w:rFonts w:ascii="Arial Narrow" w:hAnsi="Arial Narrow" w:cstheme="minorHAnsi"/>
          <w:color w:val="002060"/>
          <w:spacing w:val="-20"/>
        </w:rPr>
        <w:t xml:space="preserve"> </w:t>
      </w:r>
      <w:r w:rsidRPr="0057202A">
        <w:rPr>
          <w:rFonts w:ascii="Arial Narrow" w:hAnsi="Arial Narrow"/>
          <w:color w:val="002060"/>
          <w:spacing w:val="-20"/>
        </w:rPr>
        <w:t>874,48 zł.</w:t>
      </w:r>
    </w:p>
    <w:p w14:paraId="5F83CE40" w14:textId="77777777" w:rsidR="009B138C" w:rsidRPr="00653250" w:rsidRDefault="009B138C" w:rsidP="008D7F61">
      <w:pPr>
        <w:spacing w:after="0"/>
        <w:jc w:val="both"/>
        <w:rPr>
          <w:rFonts w:ascii="Arial Narrow" w:hAnsi="Arial Narrow" w:cstheme="minorHAnsi"/>
          <w:color w:val="002060"/>
        </w:rPr>
      </w:pPr>
    </w:p>
    <w:p w14:paraId="5E8C59E5" w14:textId="1E27D390" w:rsidR="009B138C"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W ramach </w:t>
      </w:r>
      <w:r w:rsidR="00B1431C" w:rsidRPr="00653250">
        <w:rPr>
          <w:rFonts w:ascii="Arial Narrow" w:hAnsi="Arial Narrow" w:cstheme="minorHAnsi"/>
          <w:color w:val="002060"/>
        </w:rPr>
        <w:t>p</w:t>
      </w:r>
      <w:r w:rsidRPr="00653250">
        <w:rPr>
          <w:rFonts w:ascii="Arial Narrow" w:hAnsi="Arial Narrow" w:cstheme="minorHAnsi"/>
          <w:color w:val="002060"/>
        </w:rPr>
        <w:t xml:space="preserve">rogramu </w:t>
      </w:r>
      <w:r w:rsidRPr="0057202A">
        <w:rPr>
          <w:rFonts w:ascii="Arial Narrow" w:hAnsi="Arial Narrow"/>
          <w:i/>
          <w:color w:val="002060"/>
        </w:rPr>
        <w:t>Interreg Europa Środkowa 2014</w:t>
      </w:r>
      <w:r w:rsidR="00B1431C" w:rsidRPr="00653250">
        <w:rPr>
          <w:rFonts w:ascii="Arial Narrow" w:hAnsi="Arial Narrow"/>
          <w:i/>
          <w:color w:val="002060"/>
        </w:rPr>
        <w:t>–</w:t>
      </w:r>
      <w:r w:rsidRPr="0057202A">
        <w:rPr>
          <w:rFonts w:ascii="Arial Narrow" w:hAnsi="Arial Narrow"/>
          <w:i/>
          <w:color w:val="002060"/>
        </w:rPr>
        <w:t>2020</w:t>
      </w:r>
      <w:r w:rsidRPr="00653250">
        <w:rPr>
          <w:rFonts w:ascii="Arial Narrow" w:hAnsi="Arial Narrow" w:cstheme="minorHAnsi"/>
          <w:color w:val="002060"/>
        </w:rPr>
        <w:t xml:space="preserve"> Krajowy Instytut Rozwoju Gospodarki z</w:t>
      </w:r>
      <w:r w:rsidR="00B1431C" w:rsidRPr="00653250">
        <w:rPr>
          <w:rFonts w:ascii="Arial Narrow" w:hAnsi="Arial Narrow" w:cstheme="minorHAnsi"/>
          <w:color w:val="002060"/>
        </w:rPr>
        <w:t> </w:t>
      </w:r>
      <w:r w:rsidRPr="00653250">
        <w:rPr>
          <w:rFonts w:ascii="Arial Narrow" w:hAnsi="Arial Narrow" w:cstheme="minorHAnsi"/>
          <w:color w:val="002060"/>
        </w:rPr>
        <w:t xml:space="preserve">Koszalina realizuje projekt </w:t>
      </w:r>
      <w:r w:rsidRPr="0057202A">
        <w:rPr>
          <w:rFonts w:ascii="Arial Narrow" w:hAnsi="Arial Narrow"/>
          <w:i/>
          <w:color w:val="002060"/>
        </w:rPr>
        <w:t>Transfarm 4.0</w:t>
      </w:r>
      <w:r w:rsidRPr="00653250">
        <w:rPr>
          <w:rFonts w:ascii="Arial Narrow" w:hAnsi="Arial Narrow" w:cstheme="minorHAnsi"/>
          <w:b/>
          <w:i/>
          <w:color w:val="002060"/>
        </w:rPr>
        <w:t>,</w:t>
      </w:r>
      <w:r w:rsidRPr="00653250">
        <w:rPr>
          <w:rFonts w:ascii="Arial Narrow" w:hAnsi="Arial Narrow" w:cstheme="minorHAnsi"/>
          <w:color w:val="002060"/>
        </w:rPr>
        <w:t xml:space="preserve"> który zrzesza przedsiębiorstwa, klastry i gospodarstwa rolne z pięciu regionów Europy Środkowej. Współpraca ma na celu poprawę jakości regionalnych</w:t>
      </w:r>
      <w:r w:rsidR="00434AAE">
        <w:rPr>
          <w:rFonts w:ascii="Arial Narrow" w:hAnsi="Arial Narrow" w:cstheme="minorHAnsi"/>
          <w:color w:val="002060"/>
        </w:rPr>
        <w:t xml:space="preserve"> </w:t>
      </w:r>
      <w:r w:rsidRPr="00653250">
        <w:rPr>
          <w:rFonts w:ascii="Arial Narrow" w:hAnsi="Arial Narrow" w:cstheme="minorHAnsi"/>
          <w:color w:val="002060"/>
        </w:rPr>
        <w:t>i krajowych specjalizacji przemysłowych w obszarze rolnictwa.</w:t>
      </w:r>
    </w:p>
    <w:p w14:paraId="49618E91" w14:textId="77777777" w:rsidR="009B138C" w:rsidRPr="00653250" w:rsidRDefault="009B138C" w:rsidP="008D7F61">
      <w:pPr>
        <w:spacing w:after="0"/>
        <w:jc w:val="both"/>
        <w:rPr>
          <w:rFonts w:ascii="Arial Narrow" w:hAnsi="Arial Narrow" w:cstheme="minorHAnsi"/>
          <w:color w:val="002060"/>
        </w:rPr>
      </w:pPr>
    </w:p>
    <w:p w14:paraId="3EA72B7D" w14:textId="16E83672" w:rsidR="009B138C" w:rsidRPr="00653250" w:rsidRDefault="009B138C"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W ramach unijnej inicjatywy </w:t>
      </w:r>
      <w:r w:rsidRPr="0057202A">
        <w:rPr>
          <w:rFonts w:ascii="Arial Narrow" w:hAnsi="Arial Narrow"/>
          <w:i/>
          <w:color w:val="002060"/>
        </w:rPr>
        <w:t>Catching-</w:t>
      </w:r>
      <w:r w:rsidR="00B1431C" w:rsidRPr="00653250">
        <w:rPr>
          <w:rFonts w:ascii="Arial Narrow" w:hAnsi="Arial Narrow" w:cstheme="minorHAnsi"/>
          <w:i/>
          <w:color w:val="002060"/>
        </w:rPr>
        <w:t>u</w:t>
      </w:r>
      <w:r w:rsidRPr="00653250">
        <w:rPr>
          <w:rFonts w:ascii="Arial Narrow" w:hAnsi="Arial Narrow" w:cstheme="minorHAnsi"/>
          <w:i/>
          <w:color w:val="002060"/>
        </w:rPr>
        <w:t>p</w:t>
      </w:r>
      <w:r w:rsidRPr="0057202A">
        <w:rPr>
          <w:rFonts w:ascii="Arial Narrow" w:hAnsi="Arial Narrow"/>
          <w:i/>
          <w:color w:val="002060"/>
        </w:rPr>
        <w:t xml:space="preserve"> Regions</w:t>
      </w:r>
      <w:r w:rsidRPr="00653250">
        <w:rPr>
          <w:rFonts w:ascii="Arial Narrow" w:hAnsi="Arial Narrow" w:cstheme="minorHAnsi"/>
          <w:color w:val="002060"/>
        </w:rPr>
        <w:t xml:space="preserve">, której ideą jest bezpośrednia współpraca </w:t>
      </w:r>
      <w:r w:rsidRPr="00653250">
        <w:rPr>
          <w:rFonts w:ascii="Arial Narrow" w:hAnsi="Arial Narrow" w:cstheme="minorHAnsi"/>
          <w:color w:val="002060"/>
        </w:rPr>
        <w:br/>
        <w:t>z mniej rozwiniętymi regionami UE w celu przezwyciężenia barier rozwojowych</w:t>
      </w:r>
      <w:r w:rsidR="00B1431C" w:rsidRPr="00653250">
        <w:rPr>
          <w:rFonts w:ascii="Arial Narrow" w:hAnsi="Arial Narrow" w:cstheme="minorHAnsi"/>
          <w:color w:val="002060"/>
        </w:rPr>
        <w:t>,</w:t>
      </w:r>
      <w:r w:rsidRPr="00653250">
        <w:rPr>
          <w:rFonts w:ascii="Arial Narrow" w:hAnsi="Arial Narrow" w:cstheme="minorHAnsi"/>
          <w:color w:val="002060"/>
        </w:rPr>
        <w:t xml:space="preserve"> opracowano prototyp systemu zbierania i analizy danych o istniejących połączeniach transportu publicznego (e-moduł) umożliwiający samorządom identyfikację białych plam w dostępności do usług transportowych oraz wprowadzanie dedykowanych rozwiązań zapobiegających wykluczeniu transportowemu (DRT – transport na żądanie). Regionalne Biuro Gospodarki Przestrzennej Województwa Zachodniopolskiego w</w:t>
      </w:r>
      <w:r w:rsidR="009B6DF7" w:rsidRPr="00653250">
        <w:rPr>
          <w:rFonts w:ascii="Arial Narrow" w:hAnsi="Arial Narrow" w:cstheme="minorHAnsi"/>
          <w:color w:val="002060"/>
        </w:rPr>
        <w:t> </w:t>
      </w:r>
      <w:r w:rsidRPr="00653250">
        <w:rPr>
          <w:rFonts w:ascii="Arial Narrow" w:hAnsi="Arial Narrow" w:cstheme="minorHAnsi"/>
          <w:color w:val="002060"/>
        </w:rPr>
        <w:t>Szczecinie (RBGP WZ)  był</w:t>
      </w:r>
      <w:r w:rsidR="00AC2B94" w:rsidRPr="00653250">
        <w:rPr>
          <w:rFonts w:ascii="Arial Narrow" w:hAnsi="Arial Narrow" w:cstheme="minorHAnsi"/>
          <w:color w:val="002060"/>
        </w:rPr>
        <w:t xml:space="preserve">o jednym z partnerów projektu, </w:t>
      </w:r>
      <w:r w:rsidRPr="00653250">
        <w:rPr>
          <w:rFonts w:ascii="Arial Narrow" w:hAnsi="Arial Narrow" w:cstheme="minorHAnsi"/>
          <w:color w:val="002060"/>
        </w:rPr>
        <w:t>a regionalnym koordynatorem działań był Wydział</w:t>
      </w:r>
      <w:r w:rsidR="002C08AA" w:rsidRPr="00653250">
        <w:rPr>
          <w:rFonts w:ascii="Arial Narrow" w:hAnsi="Arial Narrow" w:cstheme="minorHAnsi"/>
          <w:color w:val="002060"/>
        </w:rPr>
        <w:t xml:space="preserve"> Zarządzania Strategicznego W</w:t>
      </w:r>
      <w:r w:rsidR="00B1431C" w:rsidRPr="00653250">
        <w:rPr>
          <w:rFonts w:ascii="Arial Narrow" w:hAnsi="Arial Narrow" w:cstheme="minorHAnsi"/>
          <w:color w:val="002060"/>
        </w:rPr>
        <w:t xml:space="preserve">ojewództwa </w:t>
      </w:r>
      <w:r w:rsidR="002C08AA" w:rsidRPr="00653250">
        <w:rPr>
          <w:rFonts w:ascii="Arial Narrow" w:hAnsi="Arial Narrow" w:cstheme="minorHAnsi"/>
          <w:color w:val="002060"/>
        </w:rPr>
        <w:t>Z</w:t>
      </w:r>
      <w:r w:rsidR="00B1431C" w:rsidRPr="00653250">
        <w:rPr>
          <w:rFonts w:ascii="Arial Narrow" w:hAnsi="Arial Narrow" w:cstheme="minorHAnsi"/>
          <w:color w:val="002060"/>
        </w:rPr>
        <w:t>achodniopomorskiego</w:t>
      </w:r>
      <w:r w:rsidR="002C08AA" w:rsidRPr="00653250">
        <w:rPr>
          <w:rFonts w:ascii="Arial Narrow" w:hAnsi="Arial Narrow" w:cstheme="minorHAnsi"/>
          <w:color w:val="002060"/>
        </w:rPr>
        <w:t>.</w:t>
      </w:r>
    </w:p>
    <w:p w14:paraId="5787C318" w14:textId="77777777" w:rsidR="008A06AA" w:rsidRPr="00653250" w:rsidRDefault="008A06AA" w:rsidP="008D7F61">
      <w:pPr>
        <w:pStyle w:val="Cytatintensywny"/>
        <w:ind w:left="0"/>
        <w:rPr>
          <w:rFonts w:ascii="Arial Narrow" w:hAnsi="Arial Narrow" w:cstheme="minorHAnsi"/>
          <w:color w:val="002060"/>
        </w:rPr>
      </w:pPr>
      <w:r w:rsidRPr="00653250">
        <w:rPr>
          <w:rFonts w:ascii="Arial Narrow" w:hAnsi="Arial Narrow" w:cstheme="minorHAnsi"/>
          <w:color w:val="002060"/>
        </w:rPr>
        <w:t>Województwo wielkopolskie</w:t>
      </w:r>
    </w:p>
    <w:p w14:paraId="0E5442D1" w14:textId="1A67DF8A" w:rsidR="008A06AA" w:rsidRPr="00653250" w:rsidRDefault="008A06AA" w:rsidP="00434AAE">
      <w:pPr>
        <w:spacing w:after="120"/>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 xml:space="preserve">Cyfryzacja jako motor wzrostu gospodarczego stanowi istotny komponent przyjętej 27 stycznia 2020 r. </w:t>
      </w:r>
      <w:r w:rsidRPr="0057202A">
        <w:rPr>
          <w:rFonts w:ascii="Arial Narrow" w:hAnsi="Arial Narrow"/>
          <w:i/>
          <w:color w:val="002060"/>
        </w:rPr>
        <w:t>Strategii rozwoju  województwa wielkopolskiego do 2030 roku</w:t>
      </w:r>
      <w:r w:rsidRPr="00653250">
        <w:rPr>
          <w:rFonts w:ascii="Arial Narrow" w:eastAsia="Times New Roman" w:hAnsi="Arial Narrow" w:cstheme="minorHAnsi"/>
          <w:bCs/>
          <w:color w:val="002060"/>
          <w:lang w:eastAsia="pl-PL"/>
        </w:rPr>
        <w:t xml:space="preserve">. Dokument w dużej mierze </w:t>
      </w:r>
      <w:r w:rsidR="00B1431C" w:rsidRPr="00653250">
        <w:rPr>
          <w:rFonts w:ascii="Arial Narrow" w:eastAsia="Times New Roman" w:hAnsi="Arial Narrow" w:cstheme="minorHAnsi"/>
          <w:bCs/>
          <w:color w:val="002060"/>
          <w:lang w:eastAsia="pl-PL"/>
        </w:rPr>
        <w:t xml:space="preserve">jest </w:t>
      </w:r>
      <w:r w:rsidRPr="00653250">
        <w:rPr>
          <w:rFonts w:ascii="Arial Narrow" w:eastAsia="Times New Roman" w:hAnsi="Arial Narrow" w:cstheme="minorHAnsi"/>
          <w:bCs/>
          <w:color w:val="002060"/>
          <w:lang w:eastAsia="pl-PL"/>
        </w:rPr>
        <w:t>skoncentrowany na rozwoju koncepcji cyfryzacji we wszystkich dziedzinach życia społeczno-</w:t>
      </w:r>
      <w:r w:rsidR="00B1431C" w:rsidRPr="00653250">
        <w:rPr>
          <w:rFonts w:ascii="Arial Narrow" w:eastAsia="Times New Roman" w:hAnsi="Arial Narrow" w:cstheme="minorHAnsi"/>
          <w:bCs/>
          <w:color w:val="002060"/>
          <w:lang w:eastAsia="pl-PL"/>
        </w:rPr>
        <w:br/>
        <w:t>-</w:t>
      </w:r>
      <w:r w:rsidRPr="00653250">
        <w:rPr>
          <w:rFonts w:ascii="Arial Narrow" w:eastAsia="Times New Roman" w:hAnsi="Arial Narrow" w:cstheme="minorHAnsi"/>
          <w:bCs/>
          <w:color w:val="002060"/>
          <w:lang w:eastAsia="pl-PL"/>
        </w:rPr>
        <w:t>gospodarczego. Tematyka ta ma charakter przekrojowy i nie ogranicza się wyłącznie do inwestycji o</w:t>
      </w:r>
      <w:r w:rsidR="00B1431C" w:rsidRPr="00653250">
        <w:rPr>
          <w:rFonts w:ascii="Arial Narrow" w:eastAsia="Times New Roman" w:hAnsi="Arial Narrow" w:cstheme="minorHAnsi"/>
          <w:bCs/>
          <w:color w:val="002060"/>
          <w:lang w:eastAsia="pl-PL"/>
        </w:rPr>
        <w:t> </w:t>
      </w:r>
      <w:r w:rsidRPr="00653250">
        <w:rPr>
          <w:rFonts w:ascii="Arial Narrow" w:eastAsia="Times New Roman" w:hAnsi="Arial Narrow" w:cstheme="minorHAnsi"/>
          <w:bCs/>
          <w:color w:val="002060"/>
          <w:lang w:eastAsia="pl-PL"/>
        </w:rPr>
        <w:t xml:space="preserve">charakterze infrastrukturalnym, ale także zakłada rozwój kompetencyjny mieszkańców województwa. Pomimo horyzontalnego charakteru zagadnienia </w:t>
      </w:r>
      <w:r w:rsidR="00B1431C" w:rsidRPr="00653250">
        <w:rPr>
          <w:rFonts w:ascii="Arial Narrow" w:eastAsia="Times New Roman" w:hAnsi="Arial Narrow" w:cstheme="minorHAnsi"/>
          <w:bCs/>
          <w:color w:val="002060"/>
          <w:lang w:eastAsia="pl-PL"/>
        </w:rPr>
        <w:t xml:space="preserve">można </w:t>
      </w:r>
      <w:r w:rsidRPr="00653250">
        <w:rPr>
          <w:rFonts w:ascii="Arial Narrow" w:eastAsia="Times New Roman" w:hAnsi="Arial Narrow" w:cstheme="minorHAnsi"/>
          <w:bCs/>
          <w:color w:val="002060"/>
          <w:lang w:eastAsia="pl-PL"/>
        </w:rPr>
        <w:t>wskazać cztery fundamentalne wyzwania bezpośrednio związane z tematyką cyfryzacji:</w:t>
      </w:r>
    </w:p>
    <w:p w14:paraId="51941042" w14:textId="38D56F95" w:rsidR="008A06AA" w:rsidRPr="00653250" w:rsidRDefault="008A06AA" w:rsidP="00C835BB">
      <w:pPr>
        <w:pStyle w:val="Akapitzlist"/>
        <w:widowControl w:val="0"/>
        <w:numPr>
          <w:ilvl w:val="0"/>
          <w:numId w:val="41"/>
        </w:numPr>
        <w:tabs>
          <w:tab w:val="left" w:pos="220"/>
          <w:tab w:val="left" w:pos="720"/>
        </w:tabs>
        <w:autoSpaceDE w:val="0"/>
        <w:autoSpaceDN w:val="0"/>
        <w:adjustRightInd w:val="0"/>
        <w:spacing w:after="120"/>
        <w:contextualSpacing w:val="0"/>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dalszy rozwój sektora informacyjno-komunikacyjn</w:t>
      </w:r>
      <w:r w:rsidR="00B1431C" w:rsidRPr="00653250">
        <w:rPr>
          <w:rFonts w:ascii="Arial Narrow" w:eastAsia="Times New Roman" w:hAnsi="Arial Narrow" w:cstheme="minorHAnsi"/>
          <w:bCs/>
          <w:color w:val="002060"/>
          <w:lang w:eastAsia="pl-PL"/>
        </w:rPr>
        <w:t>ego</w:t>
      </w:r>
      <w:r w:rsidRPr="00653250">
        <w:rPr>
          <w:rFonts w:ascii="Arial Narrow" w:eastAsia="Times New Roman" w:hAnsi="Arial Narrow" w:cstheme="minorHAnsi"/>
          <w:bCs/>
          <w:color w:val="002060"/>
          <w:lang w:eastAsia="pl-PL"/>
        </w:rPr>
        <w:t xml:space="preserve"> przy efektywnym wykorzystaniu istniejącej infrastruktury światłowodowej w Wielkopolsce, z uwzględnieniem rozwoju </w:t>
      </w:r>
      <w:r w:rsidR="00B1431C" w:rsidRPr="00653250">
        <w:rPr>
          <w:rFonts w:ascii="Arial Narrow" w:eastAsia="Times New Roman" w:hAnsi="Arial Narrow" w:cstheme="minorHAnsi"/>
          <w:bCs/>
          <w:color w:val="002060"/>
          <w:lang w:eastAsia="pl-PL"/>
        </w:rPr>
        <w:br/>
      </w:r>
      <w:r w:rsidRPr="00653250">
        <w:rPr>
          <w:rFonts w:ascii="Arial Narrow" w:eastAsia="Times New Roman" w:hAnsi="Arial Narrow" w:cstheme="minorHAnsi"/>
          <w:bCs/>
          <w:color w:val="002060"/>
          <w:lang w:eastAsia="pl-PL"/>
        </w:rPr>
        <w:t xml:space="preserve">e-gospodarki, teleusług, w tym telemedycyny, teleedukacji (e-learning), telerobotyki, Internetu </w:t>
      </w:r>
      <w:r w:rsidR="009B6DF7" w:rsidRPr="00653250">
        <w:rPr>
          <w:rFonts w:ascii="Arial Narrow" w:eastAsia="Times New Roman" w:hAnsi="Arial Narrow" w:cstheme="minorHAnsi"/>
          <w:bCs/>
          <w:color w:val="002060"/>
          <w:lang w:eastAsia="pl-PL"/>
        </w:rPr>
        <w:t>R</w:t>
      </w:r>
      <w:r w:rsidRPr="00653250">
        <w:rPr>
          <w:rFonts w:ascii="Arial Narrow" w:eastAsia="Times New Roman" w:hAnsi="Arial Narrow" w:cstheme="minorHAnsi"/>
          <w:bCs/>
          <w:color w:val="002060"/>
          <w:lang w:eastAsia="pl-PL"/>
        </w:rPr>
        <w:t>zeczy</w:t>
      </w:r>
      <w:r w:rsidR="00B1431C" w:rsidRPr="00653250">
        <w:rPr>
          <w:rFonts w:ascii="Arial Narrow" w:eastAsia="Times New Roman" w:hAnsi="Arial Narrow" w:cstheme="minorHAnsi"/>
          <w:bCs/>
          <w:color w:val="002060"/>
          <w:lang w:eastAsia="pl-PL"/>
        </w:rPr>
        <w:t>,</w:t>
      </w:r>
    </w:p>
    <w:p w14:paraId="3840A6FE" w14:textId="03321868" w:rsidR="008A06AA" w:rsidRPr="00653250" w:rsidRDefault="008A06AA" w:rsidP="00C835BB">
      <w:pPr>
        <w:pStyle w:val="Akapitzlist"/>
        <w:widowControl w:val="0"/>
        <w:numPr>
          <w:ilvl w:val="0"/>
          <w:numId w:val="41"/>
        </w:numPr>
        <w:tabs>
          <w:tab w:val="left" w:pos="220"/>
          <w:tab w:val="left" w:pos="720"/>
        </w:tabs>
        <w:autoSpaceDE w:val="0"/>
        <w:autoSpaceDN w:val="0"/>
        <w:adjustRightInd w:val="0"/>
        <w:spacing w:after="120"/>
        <w:contextualSpacing w:val="0"/>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zwiększenie świadomości wielkopolskich przedsiębiorców na temat idei przemysłu czwartej generacji i znaczenia wykorzystywania nowoczesnych technologii dla rozwoju ich działalności</w:t>
      </w:r>
      <w:r w:rsidR="00B1431C" w:rsidRPr="00653250">
        <w:rPr>
          <w:rFonts w:ascii="Arial Narrow" w:eastAsia="Times New Roman" w:hAnsi="Arial Narrow" w:cstheme="minorHAnsi"/>
          <w:bCs/>
          <w:color w:val="002060"/>
          <w:lang w:eastAsia="pl-PL"/>
        </w:rPr>
        <w:t>,</w:t>
      </w:r>
    </w:p>
    <w:p w14:paraId="23533125" w14:textId="33DEFBF0" w:rsidR="008A06AA" w:rsidRPr="00653250" w:rsidRDefault="008A06AA" w:rsidP="00C835BB">
      <w:pPr>
        <w:pStyle w:val="Akapitzlist"/>
        <w:widowControl w:val="0"/>
        <w:numPr>
          <w:ilvl w:val="0"/>
          <w:numId w:val="41"/>
        </w:numPr>
        <w:tabs>
          <w:tab w:val="left" w:pos="220"/>
          <w:tab w:val="left" w:pos="720"/>
        </w:tabs>
        <w:autoSpaceDE w:val="0"/>
        <w:autoSpaceDN w:val="0"/>
        <w:adjustRightInd w:val="0"/>
        <w:spacing w:after="120"/>
        <w:contextualSpacing w:val="0"/>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wsparcie rozwoju kompetencji kluczowych, w tym umiejętności cyfrowych, umiejętności na rzecz innowacji i przedsiębiorczości</w:t>
      </w:r>
      <w:r w:rsidR="00B1431C" w:rsidRPr="00653250">
        <w:rPr>
          <w:rFonts w:ascii="Arial Narrow" w:eastAsia="Times New Roman" w:hAnsi="Arial Narrow" w:cstheme="minorHAnsi"/>
          <w:bCs/>
          <w:color w:val="002060"/>
          <w:lang w:eastAsia="pl-PL"/>
        </w:rPr>
        <w:t>,</w:t>
      </w:r>
      <w:r w:rsidRPr="00653250">
        <w:rPr>
          <w:rFonts w:ascii="Arial Narrow" w:eastAsia="Times New Roman" w:hAnsi="Arial Narrow" w:cstheme="minorHAnsi"/>
          <w:bCs/>
          <w:color w:val="002060"/>
          <w:lang w:eastAsia="pl-PL"/>
        </w:rPr>
        <w:t xml:space="preserve"> </w:t>
      </w:r>
    </w:p>
    <w:p w14:paraId="49912E3C" w14:textId="77777777" w:rsidR="008A06AA" w:rsidRPr="00653250" w:rsidRDefault="008A06AA" w:rsidP="00C835BB">
      <w:pPr>
        <w:pStyle w:val="Akapitzlist"/>
        <w:widowControl w:val="0"/>
        <w:numPr>
          <w:ilvl w:val="0"/>
          <w:numId w:val="41"/>
        </w:numPr>
        <w:tabs>
          <w:tab w:val="left" w:pos="220"/>
          <w:tab w:val="left" w:pos="720"/>
        </w:tabs>
        <w:autoSpaceDE w:val="0"/>
        <w:autoSpaceDN w:val="0"/>
        <w:adjustRightInd w:val="0"/>
        <w:spacing w:after="120"/>
        <w:contextualSpacing w:val="0"/>
        <w:jc w:val="both"/>
        <w:rPr>
          <w:rFonts w:ascii="Arial Narrow" w:eastAsia="Times New Roman" w:hAnsi="Arial Narrow" w:cstheme="minorHAnsi"/>
          <w:color w:val="002060"/>
          <w:lang w:eastAsia="pl-PL"/>
        </w:rPr>
      </w:pPr>
      <w:r w:rsidRPr="00653250">
        <w:rPr>
          <w:rFonts w:ascii="Arial Narrow" w:eastAsia="Times New Roman" w:hAnsi="Arial Narrow" w:cstheme="minorHAnsi"/>
          <w:bCs/>
          <w:color w:val="002060"/>
          <w:lang w:eastAsia="pl-PL"/>
        </w:rPr>
        <w:t>dalsze procesy wdrażania koncepcji e-administracji</w:t>
      </w:r>
      <w:r w:rsidR="002C08AA" w:rsidRPr="00653250">
        <w:rPr>
          <w:rFonts w:ascii="Arial Narrow" w:eastAsia="Times New Roman" w:hAnsi="Arial Narrow" w:cstheme="minorHAnsi"/>
          <w:bCs/>
          <w:color w:val="002060"/>
          <w:lang w:eastAsia="pl-PL"/>
        </w:rPr>
        <w:t>.</w:t>
      </w:r>
    </w:p>
    <w:p w14:paraId="73D1D94E" w14:textId="2F88D3E7" w:rsidR="008A06AA" w:rsidRPr="00653250" w:rsidRDefault="008A06AA" w:rsidP="00434AAE">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 </w:t>
      </w:r>
      <w:r w:rsidRPr="0057202A">
        <w:rPr>
          <w:rFonts w:ascii="Arial Narrow" w:hAnsi="Arial Narrow"/>
          <w:i/>
          <w:color w:val="002060"/>
        </w:rPr>
        <w:t>Strategii rozwoju województwa wielkopolskiego do 2030 roku</w:t>
      </w:r>
      <w:r w:rsidRPr="00653250">
        <w:rPr>
          <w:rFonts w:ascii="Arial Narrow" w:eastAsia="Times New Roman" w:hAnsi="Arial Narrow" w:cstheme="minorHAnsi"/>
          <w:color w:val="002060"/>
          <w:lang w:eastAsia="pl-PL"/>
        </w:rPr>
        <w:t xml:space="preserve"> aspekty powiązane z cyfryzacją </w:t>
      </w:r>
      <w:r w:rsidR="00B1431C" w:rsidRPr="00653250">
        <w:rPr>
          <w:rFonts w:ascii="Arial Narrow" w:eastAsia="Times New Roman" w:hAnsi="Arial Narrow" w:cstheme="minorHAnsi"/>
          <w:color w:val="002060"/>
          <w:lang w:eastAsia="pl-PL"/>
        </w:rPr>
        <w:t xml:space="preserve">zostały </w:t>
      </w:r>
      <w:r w:rsidRPr="00653250">
        <w:rPr>
          <w:rFonts w:ascii="Arial Narrow" w:eastAsia="Times New Roman" w:hAnsi="Arial Narrow" w:cstheme="minorHAnsi"/>
          <w:color w:val="002060"/>
          <w:lang w:eastAsia="pl-PL"/>
        </w:rPr>
        <w:t xml:space="preserve">ujęte w celu operacyjnym 1.1. </w:t>
      </w:r>
      <w:r w:rsidRPr="00653250">
        <w:rPr>
          <w:rFonts w:ascii="Arial Narrow" w:eastAsia="Times New Roman" w:hAnsi="Arial Narrow" w:cstheme="minorHAnsi"/>
          <w:i/>
          <w:color w:val="002060"/>
          <w:lang w:eastAsia="pl-PL"/>
        </w:rPr>
        <w:t>Zwiększenie innowacyjności i konkurencyjności gospodarki regionu</w:t>
      </w:r>
      <w:r w:rsidRPr="00653250">
        <w:rPr>
          <w:rFonts w:ascii="Arial Narrow" w:eastAsia="Times New Roman" w:hAnsi="Arial Narrow" w:cstheme="minorHAnsi"/>
          <w:color w:val="002060"/>
          <w:lang w:eastAsia="pl-PL"/>
        </w:rPr>
        <w:t xml:space="preserve"> służącym reorientacji gospodarki Wielkopolski z gospodarki materiałochłonnej do gospodarki opartej na wiedzy i nowoczesnych technologiach, celu operacyjnym 1.3. </w:t>
      </w:r>
      <w:r w:rsidRPr="00653250">
        <w:rPr>
          <w:rFonts w:ascii="Arial Narrow" w:eastAsia="Times New Roman" w:hAnsi="Arial Narrow" w:cstheme="minorHAnsi"/>
          <w:i/>
          <w:color w:val="002060"/>
          <w:lang w:eastAsia="pl-PL"/>
        </w:rPr>
        <w:t>Wzrost i poprawa wykorzystania kapitału ludzkiego na rynku pracy celu operacyjnym</w:t>
      </w:r>
      <w:r w:rsidRPr="00653250">
        <w:rPr>
          <w:rFonts w:ascii="Arial Narrow" w:eastAsia="Times New Roman" w:hAnsi="Arial Narrow" w:cstheme="minorHAnsi"/>
          <w:color w:val="002060"/>
          <w:lang w:eastAsia="pl-PL"/>
        </w:rPr>
        <w:t xml:space="preserve">, który obejmuje wzrost kompetencji osób dorosłych i ich udziału w kształceniu ustawicznym oraz wdrożenie nowoczesnej infrastruktura dla edukacji, w tym TIK 4.1. </w:t>
      </w:r>
      <w:r w:rsidRPr="00653250">
        <w:rPr>
          <w:rFonts w:ascii="Arial Narrow" w:eastAsia="Times New Roman" w:hAnsi="Arial Narrow" w:cstheme="minorHAnsi"/>
          <w:i/>
          <w:color w:val="002060"/>
          <w:lang w:eastAsia="pl-PL"/>
        </w:rPr>
        <w:t>Rozwój zdolności zarządczych i świadczenia usług</w:t>
      </w:r>
      <w:r w:rsidR="00634902"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 którego </w:t>
      </w:r>
      <w:r w:rsidR="00634902" w:rsidRPr="00653250">
        <w:rPr>
          <w:rFonts w:ascii="Arial Narrow" w:eastAsia="Times New Roman" w:hAnsi="Arial Narrow" w:cstheme="minorHAnsi"/>
          <w:color w:val="002060"/>
          <w:lang w:eastAsia="pl-PL"/>
        </w:rPr>
        <w:t xml:space="preserve">ramach zostały </w:t>
      </w:r>
      <w:r w:rsidRPr="00653250">
        <w:rPr>
          <w:rFonts w:ascii="Arial Narrow" w:eastAsia="Times New Roman" w:hAnsi="Arial Narrow" w:cstheme="minorHAnsi"/>
          <w:color w:val="002060"/>
          <w:lang w:eastAsia="pl-PL"/>
        </w:rPr>
        <w:t>wyznaczone kluczowe kierunki interwencji: wzrost wykorzystania nowoczesnych technologii w</w:t>
      </w:r>
      <w:r w:rsidR="00634902"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usługach, wzrost kompetencji kadr instytucji publicznych i rozwój współzarządzania z</w:t>
      </w:r>
      <w:r w:rsidR="00634902"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wykorzystaniem metod partycypacji społecznej. Ponadto dla każdego celu strategicznego </w:t>
      </w:r>
      <w:r w:rsidR="00634902" w:rsidRPr="00653250">
        <w:rPr>
          <w:rFonts w:ascii="Arial Narrow" w:eastAsia="Times New Roman" w:hAnsi="Arial Narrow" w:cstheme="minorHAnsi"/>
          <w:color w:val="002060"/>
          <w:lang w:eastAsia="pl-PL"/>
        </w:rPr>
        <w:t xml:space="preserve">zostały </w:t>
      </w:r>
      <w:r w:rsidRPr="00653250">
        <w:rPr>
          <w:rFonts w:ascii="Arial Narrow" w:eastAsia="Times New Roman" w:hAnsi="Arial Narrow" w:cstheme="minorHAnsi"/>
          <w:color w:val="002060"/>
          <w:lang w:eastAsia="pl-PL"/>
        </w:rPr>
        <w:t>wypracowane pakiety działań, spośród których część zawiera działania z zakresu cyfryzacji</w:t>
      </w:r>
      <w:r w:rsidR="00634902"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634902" w:rsidRPr="00653250">
        <w:rPr>
          <w:rFonts w:ascii="Arial Narrow" w:eastAsia="Times New Roman" w:hAnsi="Arial Narrow" w:cstheme="minorHAnsi"/>
          <w:color w:val="002060"/>
          <w:lang w:eastAsia="pl-PL"/>
        </w:rPr>
        <w:t>N</w:t>
      </w:r>
      <w:r w:rsidRPr="00653250">
        <w:rPr>
          <w:rFonts w:ascii="Arial Narrow" w:eastAsia="Times New Roman" w:hAnsi="Arial Narrow" w:cstheme="minorHAnsi"/>
          <w:color w:val="002060"/>
          <w:lang w:eastAsia="pl-PL"/>
        </w:rPr>
        <w:t xml:space="preserve">ależą do ich: </w:t>
      </w:r>
    </w:p>
    <w:p w14:paraId="548A8C0E" w14:textId="16F92FE9" w:rsidR="008A06AA" w:rsidRPr="00653250" w:rsidRDefault="008A06AA" w:rsidP="00C835BB">
      <w:pPr>
        <w:pStyle w:val="Akapitzlist"/>
        <w:numPr>
          <w:ilvl w:val="0"/>
          <w:numId w:val="42"/>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i/>
          <w:color w:val="002060"/>
          <w:lang w:eastAsia="pl-PL"/>
        </w:rPr>
        <w:lastRenderedPageBreak/>
        <w:t>Nauka blisko biznesu, biznes blisko nauki</w:t>
      </w:r>
      <w:r w:rsidRPr="00653250">
        <w:rPr>
          <w:rFonts w:ascii="Arial Narrow" w:eastAsia="Times New Roman" w:hAnsi="Arial Narrow" w:cstheme="minorHAnsi"/>
          <w:color w:val="002060"/>
          <w:lang w:eastAsia="pl-PL"/>
        </w:rPr>
        <w:t xml:space="preserve"> (cel strategiczny 1.</w:t>
      </w:r>
      <w:r w:rsidR="009B6DF7"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Wzrost gospodarczy </w:t>
      </w:r>
      <w:r w:rsidR="00634902"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 xml:space="preserve">ielkopolski bazujący na wiedzy swoich mieszkańców) </w:t>
      </w:r>
      <w:r w:rsidR="00634902"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włączenie się Wielkopolski w nurt gospodarki opartej na wiedzy i nowoczesnych technologiach, w której </w:t>
      </w:r>
      <w:r w:rsidRPr="00900770">
        <w:rPr>
          <w:rFonts w:ascii="Arial Narrow" w:eastAsia="Times New Roman" w:hAnsi="Arial Narrow" w:cstheme="minorHAnsi"/>
          <w:color w:val="002060"/>
          <w:lang w:eastAsia="pl-PL"/>
        </w:rPr>
        <w:t xml:space="preserve">pojawiają się coraz to nowsze wyzwania wynikające z transformacji przedsiębiorstw w kierunku tzw. </w:t>
      </w:r>
      <w:r w:rsidR="00900770" w:rsidRPr="00900770">
        <w:rPr>
          <w:rFonts w:ascii="Arial Narrow" w:eastAsia="Times New Roman" w:hAnsi="Arial Narrow" w:cstheme="minorHAnsi"/>
          <w:color w:val="002060"/>
          <w:lang w:eastAsia="pl-PL"/>
        </w:rPr>
        <w:t>p</w:t>
      </w:r>
      <w:r w:rsidRPr="0057202A">
        <w:rPr>
          <w:rFonts w:ascii="Arial Narrow" w:hAnsi="Arial Narrow"/>
          <w:color w:val="002060"/>
        </w:rPr>
        <w:t>rzemysłu 4.0</w:t>
      </w:r>
      <w:r w:rsidR="00634902" w:rsidRPr="00900770">
        <w:rPr>
          <w:rFonts w:ascii="Arial Narrow" w:eastAsia="Times New Roman" w:hAnsi="Arial Narrow" w:cstheme="minorHAnsi"/>
          <w:color w:val="002060"/>
          <w:lang w:eastAsia="pl-PL"/>
        </w:rPr>
        <w:t>,</w:t>
      </w:r>
      <w:r w:rsidRPr="00900770">
        <w:rPr>
          <w:rFonts w:ascii="Arial Narrow" w:eastAsia="Times New Roman" w:hAnsi="Arial Narrow" w:cstheme="minorHAnsi"/>
          <w:color w:val="002060"/>
          <w:lang w:eastAsia="pl-PL"/>
        </w:rPr>
        <w:t xml:space="preserve"> wymaga</w:t>
      </w:r>
      <w:r w:rsidRPr="00653250">
        <w:rPr>
          <w:rFonts w:ascii="Arial Narrow" w:eastAsia="Times New Roman" w:hAnsi="Arial Narrow" w:cstheme="minorHAnsi"/>
          <w:color w:val="002060"/>
          <w:lang w:eastAsia="pl-PL"/>
        </w:rPr>
        <w:t xml:space="preserve"> zwiększenia inwestycji w sferę B+R oraz wzmacniania współpracy sfery naukowej i gospodarczej</w:t>
      </w:r>
      <w:r w:rsidR="00634902" w:rsidRPr="00653250">
        <w:rPr>
          <w:rFonts w:ascii="Arial Narrow" w:eastAsia="Times New Roman" w:hAnsi="Arial Narrow" w:cstheme="minorHAnsi"/>
          <w:color w:val="002060"/>
          <w:lang w:eastAsia="pl-PL"/>
        </w:rPr>
        <w:t>.</w:t>
      </w:r>
    </w:p>
    <w:p w14:paraId="622BE5B4" w14:textId="3AC44F79" w:rsidR="008A06AA" w:rsidRPr="00653250" w:rsidRDefault="008A06AA" w:rsidP="00C835BB">
      <w:pPr>
        <w:pStyle w:val="Akapitzlist"/>
        <w:numPr>
          <w:ilvl w:val="0"/>
          <w:numId w:val="42"/>
        </w:numPr>
        <w:jc w:val="both"/>
        <w:rPr>
          <w:rFonts w:ascii="Arial Narrow" w:eastAsia="Times New Roman" w:hAnsi="Arial Narrow" w:cstheme="minorHAnsi"/>
          <w:i/>
          <w:color w:val="002060"/>
          <w:lang w:eastAsia="pl-PL"/>
        </w:rPr>
      </w:pPr>
      <w:r w:rsidRPr="00653250">
        <w:rPr>
          <w:rFonts w:ascii="Arial Narrow" w:eastAsia="Times New Roman" w:hAnsi="Arial Narrow" w:cstheme="minorHAnsi"/>
          <w:i/>
          <w:color w:val="002060"/>
          <w:lang w:eastAsia="pl-PL"/>
        </w:rPr>
        <w:t xml:space="preserve">Wielkopolskie rolnictwo </w:t>
      </w:r>
      <w:r w:rsidRPr="00653250">
        <w:rPr>
          <w:rFonts w:ascii="Arial Narrow" w:eastAsia="Times New Roman" w:hAnsi="Arial Narrow" w:cstheme="minorHAnsi"/>
          <w:color w:val="002060"/>
          <w:lang w:eastAsia="pl-PL"/>
        </w:rPr>
        <w:t xml:space="preserve">(cel strategiczny 1. Wzrost gospodarczy </w:t>
      </w:r>
      <w:r w:rsidR="00634902"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 xml:space="preserve">ielkopolski bazujący na wiedzy swoich mieszkańców) </w:t>
      </w:r>
      <w:r w:rsidRPr="00653250">
        <w:rPr>
          <w:rFonts w:ascii="Arial Narrow" w:eastAsia="Times New Roman" w:hAnsi="Arial Narrow" w:cstheme="minorHAnsi"/>
          <w:i/>
          <w:color w:val="002060"/>
          <w:lang w:eastAsia="pl-PL"/>
        </w:rPr>
        <w:t xml:space="preserve">– </w:t>
      </w:r>
      <w:r w:rsidRPr="00653250">
        <w:rPr>
          <w:rFonts w:ascii="Arial Narrow" w:eastAsia="Times New Roman" w:hAnsi="Arial Narrow" w:cstheme="minorHAnsi"/>
          <w:color w:val="002060"/>
          <w:lang w:eastAsia="pl-PL"/>
        </w:rPr>
        <w:t xml:space="preserve">w </w:t>
      </w:r>
      <w:r w:rsidR="00634902" w:rsidRPr="00653250">
        <w:rPr>
          <w:rFonts w:ascii="Arial Narrow" w:eastAsia="Times New Roman" w:hAnsi="Arial Narrow" w:cstheme="minorHAnsi"/>
          <w:color w:val="002060"/>
          <w:lang w:eastAsia="pl-PL"/>
        </w:rPr>
        <w:t xml:space="preserve">którego </w:t>
      </w:r>
      <w:r w:rsidRPr="00653250">
        <w:rPr>
          <w:rFonts w:ascii="Arial Narrow" w:eastAsia="Times New Roman" w:hAnsi="Arial Narrow" w:cstheme="minorHAnsi"/>
          <w:color w:val="002060"/>
          <w:lang w:eastAsia="pl-PL"/>
        </w:rPr>
        <w:t>ramach zidentyfikowano wyzwanie związane ze wzrostem konkurencyjności rolnictwa i rozwój lokalnego rynku żywności w sytuacji m.in. rosnącego udziału przetwórców zagranicznych na rynku krajowym nastawionych na budowę wyłącznie własnej marki czy nasilenia procesów cyfryzacji i automatyzacji</w:t>
      </w:r>
      <w:r w:rsidR="00634902" w:rsidRPr="00653250">
        <w:rPr>
          <w:rFonts w:ascii="Arial Narrow" w:eastAsia="Times New Roman" w:hAnsi="Arial Narrow" w:cstheme="minorHAnsi"/>
          <w:color w:val="002060"/>
          <w:lang w:eastAsia="pl-PL"/>
        </w:rPr>
        <w:t>.</w:t>
      </w:r>
    </w:p>
    <w:p w14:paraId="49180474" w14:textId="05868C1E" w:rsidR="008A06AA" w:rsidRPr="00653250" w:rsidRDefault="008A06AA" w:rsidP="00C835BB">
      <w:pPr>
        <w:pStyle w:val="Akapitzlist"/>
        <w:numPr>
          <w:ilvl w:val="0"/>
          <w:numId w:val="42"/>
        </w:numPr>
        <w:jc w:val="both"/>
        <w:rPr>
          <w:rFonts w:ascii="Arial Narrow" w:eastAsia="Times New Roman" w:hAnsi="Arial Narrow" w:cstheme="minorHAnsi"/>
          <w:i/>
          <w:color w:val="002060"/>
          <w:lang w:eastAsia="pl-PL"/>
        </w:rPr>
      </w:pPr>
      <w:r w:rsidRPr="00653250">
        <w:rPr>
          <w:rFonts w:ascii="Arial Narrow" w:eastAsia="Times New Roman" w:hAnsi="Arial Narrow" w:cstheme="minorHAnsi"/>
          <w:i/>
          <w:color w:val="002060"/>
          <w:lang w:eastAsia="pl-PL"/>
        </w:rPr>
        <w:t xml:space="preserve">Edukacja dla Wielkopolski </w:t>
      </w:r>
      <w:r w:rsidRPr="00653250">
        <w:rPr>
          <w:rFonts w:ascii="Arial Narrow" w:eastAsia="Times New Roman" w:hAnsi="Arial Narrow" w:cstheme="minorHAnsi"/>
          <w:color w:val="002060"/>
          <w:lang w:eastAsia="pl-PL"/>
        </w:rPr>
        <w:t xml:space="preserve">(cel strategiczny 1. Wzrost gospodarczy </w:t>
      </w:r>
      <w:r w:rsidR="00634902"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 xml:space="preserve">ielkopolski bazujący na wiedzy swoich mieszkańców) </w:t>
      </w:r>
      <w:r w:rsidR="00634902"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w:t>
      </w:r>
      <w:r w:rsidR="00634902"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 xml:space="preserve"> ramach tego pakietu przewiduje się do realizacji szereg przedsięwzięć i programów, spośród których należy wyróżnić m.in.</w:t>
      </w:r>
      <w:r w:rsidR="00634902" w:rsidRPr="00653250">
        <w:rPr>
          <w:rFonts w:ascii="Arial Narrow" w:eastAsia="Times New Roman" w:hAnsi="Arial Narrow" w:cstheme="minorHAnsi"/>
          <w:color w:val="002060"/>
          <w:lang w:eastAsia="pl-PL"/>
        </w:rPr>
        <w:t xml:space="preserve"> projekt</w:t>
      </w:r>
      <w:r w:rsidRPr="00653250">
        <w:rPr>
          <w:rFonts w:ascii="Arial Narrow" w:eastAsia="Times New Roman" w:hAnsi="Arial Narrow" w:cstheme="minorHAnsi"/>
          <w:i/>
          <w:color w:val="002060"/>
          <w:lang w:eastAsia="pl-PL"/>
        </w:rPr>
        <w:t xml:space="preserve"> Cyfrowa Szkoła Wielkopolsk@ 2030 </w:t>
      </w:r>
      <w:r w:rsidR="00634902"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ma </w:t>
      </w:r>
      <w:r w:rsidR="00634902" w:rsidRPr="00653250">
        <w:rPr>
          <w:rFonts w:ascii="Arial Narrow" w:eastAsia="Times New Roman" w:hAnsi="Arial Narrow" w:cstheme="minorHAnsi"/>
          <w:color w:val="002060"/>
          <w:lang w:eastAsia="pl-PL"/>
        </w:rPr>
        <w:t xml:space="preserve">on </w:t>
      </w:r>
      <w:r w:rsidRPr="00653250">
        <w:rPr>
          <w:rFonts w:ascii="Arial Narrow" w:eastAsia="Times New Roman" w:hAnsi="Arial Narrow" w:cstheme="minorHAnsi"/>
          <w:color w:val="002060"/>
          <w:lang w:eastAsia="pl-PL"/>
        </w:rPr>
        <w:t>na celu rozwijanie kompetencji uczniów i nauczycieli w zakresie stosowania TIK w procesie edukacyjnym i wychowawczym, w tym głównie kompetencji cyfrowych. Jego zakres obejmuje przede wszystkim wyposażenie</w:t>
      </w:r>
      <w:r w:rsidR="00634902" w:rsidRPr="00653250">
        <w:rPr>
          <w:rFonts w:ascii="Arial Narrow" w:eastAsia="Times New Roman" w:hAnsi="Arial Narrow" w:cstheme="minorHAnsi"/>
          <w:color w:val="002060"/>
          <w:lang w:eastAsia="pl-PL"/>
        </w:rPr>
        <w:t xml:space="preserve"> lub </w:t>
      </w:r>
      <w:r w:rsidRPr="00653250">
        <w:rPr>
          <w:rFonts w:ascii="Arial Narrow" w:eastAsia="Times New Roman" w:hAnsi="Arial Narrow" w:cstheme="minorHAnsi"/>
          <w:color w:val="002060"/>
          <w:lang w:eastAsia="pl-PL"/>
        </w:rPr>
        <w:t>doposażenie szkół i</w:t>
      </w:r>
      <w:r w:rsidR="00634902"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przedszkoli w narzędzia TIK podnoszące jakość procesu edukacyjnego oraz edukację</w:t>
      </w:r>
      <w:r w:rsidR="00634902" w:rsidRPr="00653250">
        <w:rPr>
          <w:rFonts w:ascii="Arial Narrow" w:eastAsia="Times New Roman" w:hAnsi="Arial Narrow" w:cstheme="minorHAnsi"/>
          <w:color w:val="002060"/>
          <w:lang w:eastAsia="pl-PL"/>
        </w:rPr>
        <w:t xml:space="preserve"> lub </w:t>
      </w:r>
      <w:r w:rsidRPr="00653250">
        <w:rPr>
          <w:rFonts w:ascii="Arial Narrow" w:eastAsia="Times New Roman" w:hAnsi="Arial Narrow" w:cstheme="minorHAnsi"/>
          <w:color w:val="002060"/>
          <w:lang w:eastAsia="pl-PL"/>
        </w:rPr>
        <w:t xml:space="preserve">szkolenia. </w:t>
      </w:r>
    </w:p>
    <w:p w14:paraId="396FBCB8" w14:textId="1E8CAFBC" w:rsidR="008A06AA" w:rsidRPr="00653250" w:rsidRDefault="008A06AA" w:rsidP="00C835BB">
      <w:pPr>
        <w:pStyle w:val="Akapitzlist"/>
        <w:numPr>
          <w:ilvl w:val="0"/>
          <w:numId w:val="42"/>
        </w:numPr>
        <w:jc w:val="both"/>
        <w:rPr>
          <w:rFonts w:ascii="Arial Narrow" w:eastAsia="Times New Roman" w:hAnsi="Arial Narrow" w:cstheme="minorHAnsi"/>
          <w:i/>
          <w:color w:val="002060"/>
          <w:lang w:eastAsia="pl-PL"/>
        </w:rPr>
      </w:pPr>
      <w:r w:rsidRPr="00653250">
        <w:rPr>
          <w:rFonts w:ascii="Arial Narrow" w:eastAsia="Times New Roman" w:hAnsi="Arial Narrow" w:cstheme="minorHAnsi"/>
          <w:i/>
          <w:color w:val="002060"/>
          <w:lang w:eastAsia="pl-PL"/>
        </w:rPr>
        <w:t xml:space="preserve">e-Wielkopolska – informatyzacja usług publicznych </w:t>
      </w:r>
      <w:r w:rsidRPr="00653250">
        <w:rPr>
          <w:rFonts w:ascii="Arial Narrow" w:eastAsia="Times New Roman" w:hAnsi="Arial Narrow" w:cstheme="minorHAnsi"/>
          <w:color w:val="002060"/>
          <w:lang w:eastAsia="pl-PL"/>
        </w:rPr>
        <w:t>(cel strategiczny 4.</w:t>
      </w:r>
      <w:r w:rsidR="009B6DF7" w:rsidRPr="00653250">
        <w:rPr>
          <w:rFonts w:ascii="Arial Narrow" w:eastAsia="Times New Roman" w:hAnsi="Arial Narrow" w:cstheme="minorHAnsi"/>
          <w:color w:val="002060"/>
          <w:lang w:eastAsia="pl-PL"/>
        </w:rPr>
        <w:t xml:space="preserve"> W</w:t>
      </w:r>
      <w:r w:rsidRPr="00653250">
        <w:rPr>
          <w:rFonts w:ascii="Arial Narrow" w:eastAsia="Times New Roman" w:hAnsi="Arial Narrow" w:cstheme="minorHAnsi"/>
          <w:color w:val="002060"/>
          <w:lang w:eastAsia="pl-PL"/>
        </w:rPr>
        <w:t>zrost skuteczności wielkopolskich instytucji i sprawności zarządzania regionem)</w:t>
      </w:r>
      <w:r w:rsidRPr="00653250">
        <w:rPr>
          <w:rFonts w:ascii="Arial Narrow" w:eastAsia="Times New Roman" w:hAnsi="Arial Narrow" w:cstheme="minorHAnsi"/>
          <w:i/>
          <w:color w:val="002060"/>
          <w:lang w:eastAsia="pl-PL"/>
        </w:rPr>
        <w:t xml:space="preserve"> </w:t>
      </w:r>
      <w:r w:rsidR="00634902" w:rsidRPr="00653250">
        <w:rPr>
          <w:rFonts w:ascii="Arial Narrow" w:eastAsia="Times New Roman" w:hAnsi="Arial Narrow"/>
          <w:i/>
          <w:color w:val="002060"/>
          <w:lang w:eastAsia="pl-PL"/>
        </w:rPr>
        <w:t>–</w:t>
      </w:r>
      <w:r w:rsidRPr="00653250">
        <w:rPr>
          <w:rFonts w:ascii="Arial Narrow" w:eastAsia="Times New Roman" w:hAnsi="Arial Narrow" w:cstheme="minorHAnsi"/>
          <w:color w:val="002060"/>
          <w:lang w:eastAsia="pl-PL"/>
        </w:rPr>
        <w:t xml:space="preserve"> za ich pomocą administracja publiczna będzie stawać się bardziej przyjazna, otwarta na potrzeby obywateli oraz przedsiębiorców. Kluczowe będą działania mające na celu zwiększanie roli technologii informacyjno-komunikacyjnych i technologii informatycznych w rozwoju administracji publicznej działającej w Wielkopolsce przez m.in. informatyzację publicznych zasobów geodezyjnych, e-zdrowia czy rozwoju metropolitalnego systemu e-usług. W ramach pakietu </w:t>
      </w:r>
      <w:r w:rsidR="009B6DF7" w:rsidRPr="00653250">
        <w:rPr>
          <w:rFonts w:ascii="Arial Narrow" w:eastAsia="Times New Roman" w:hAnsi="Arial Narrow" w:cstheme="minorHAnsi"/>
          <w:color w:val="002060"/>
          <w:lang w:eastAsia="pl-PL"/>
        </w:rPr>
        <w:br/>
      </w:r>
      <w:r w:rsidRPr="00653250">
        <w:rPr>
          <w:rFonts w:ascii="Arial Narrow" w:eastAsia="Times New Roman" w:hAnsi="Arial Narrow" w:cstheme="minorHAnsi"/>
          <w:color w:val="002060"/>
          <w:lang w:eastAsia="pl-PL"/>
        </w:rPr>
        <w:t>e-Wielkopolska</w:t>
      </w:r>
      <w:r w:rsidR="00634902" w:rsidRPr="00653250">
        <w:rPr>
          <w:rFonts w:ascii="Arial Narrow" w:eastAsia="Times New Roman" w:hAnsi="Arial Narrow" w:cstheme="minorHAnsi"/>
          <w:color w:val="002060"/>
          <w:lang w:eastAsia="pl-PL"/>
        </w:rPr>
        <w:t xml:space="preserve"> będą</w:t>
      </w:r>
      <w:r w:rsidRPr="00653250">
        <w:rPr>
          <w:rFonts w:ascii="Arial Narrow" w:eastAsia="Times New Roman" w:hAnsi="Arial Narrow" w:cstheme="minorHAnsi"/>
          <w:color w:val="002060"/>
          <w:lang w:eastAsia="pl-PL"/>
        </w:rPr>
        <w:t xml:space="preserve"> realizowane działania zakładające eliminowanie barier rozwoju e-usług (m.in. technicznych, społecznych, kulturowych). Istotne jest objęcie wszystkich instytucji publicznych dostępem do</w:t>
      </w:r>
      <w:r w:rsidR="00634902" w:rsidRPr="00653250">
        <w:rPr>
          <w:rFonts w:ascii="Arial Narrow" w:eastAsia="Times New Roman" w:hAnsi="Arial Narrow" w:cstheme="minorHAnsi"/>
          <w:color w:val="002060"/>
          <w:lang w:eastAsia="pl-PL"/>
        </w:rPr>
        <w:t xml:space="preserve"> sieci</w:t>
      </w:r>
      <w:r w:rsidRPr="00653250">
        <w:rPr>
          <w:rFonts w:ascii="Arial Narrow" w:eastAsia="Times New Roman" w:hAnsi="Arial Narrow" w:cstheme="minorHAnsi"/>
          <w:color w:val="002060"/>
          <w:lang w:eastAsia="pl-PL"/>
        </w:rPr>
        <w:t xml:space="preserve"> szerokopasmowej.</w:t>
      </w:r>
    </w:p>
    <w:p w14:paraId="376605F9" w14:textId="2C0C5298" w:rsidR="008772AD" w:rsidRPr="00900770" w:rsidRDefault="008A06AA" w:rsidP="008D7F61">
      <w:pPr>
        <w:contextualSpacing/>
        <w:jc w:val="both"/>
        <w:rPr>
          <w:rFonts w:ascii="Arial Narrow" w:hAnsi="Arial Narrow" w:cstheme="minorHAnsi"/>
          <w:color w:val="002060"/>
        </w:rPr>
      </w:pPr>
      <w:r w:rsidRPr="00900770">
        <w:rPr>
          <w:rFonts w:ascii="Arial Narrow" w:eastAsia="Times New Roman" w:hAnsi="Arial Narrow" w:cstheme="minorHAnsi"/>
          <w:color w:val="002060"/>
          <w:lang w:eastAsia="pl-PL"/>
        </w:rPr>
        <w:t xml:space="preserve">W ramach transformacji cyfrowej i rozwoju </w:t>
      </w:r>
      <w:r w:rsidRPr="0057202A">
        <w:rPr>
          <w:rFonts w:ascii="Arial Narrow" w:hAnsi="Arial Narrow"/>
          <w:color w:val="002060"/>
        </w:rPr>
        <w:t>przemysłu 4.0</w:t>
      </w:r>
      <w:r w:rsidRPr="00900770">
        <w:rPr>
          <w:rFonts w:ascii="Arial Narrow" w:eastAsia="Times New Roman" w:hAnsi="Arial Narrow" w:cstheme="minorHAnsi"/>
          <w:color w:val="002060"/>
          <w:lang w:eastAsia="pl-PL"/>
        </w:rPr>
        <w:t>. w Wielkopolsce po 2020 r</w:t>
      </w:r>
      <w:r w:rsidR="00634902" w:rsidRPr="00900770">
        <w:rPr>
          <w:rFonts w:ascii="Arial Narrow" w:eastAsia="Times New Roman" w:hAnsi="Arial Narrow" w:cstheme="minorHAnsi"/>
          <w:color w:val="002060"/>
          <w:lang w:eastAsia="pl-PL"/>
        </w:rPr>
        <w:t>.</w:t>
      </w:r>
      <w:r w:rsidRPr="00900770">
        <w:rPr>
          <w:rFonts w:ascii="Arial Narrow" w:eastAsia="Times New Roman" w:hAnsi="Arial Narrow" w:cstheme="minorHAnsi"/>
          <w:color w:val="002060"/>
          <w:lang w:eastAsia="pl-PL"/>
        </w:rPr>
        <w:t xml:space="preserve"> </w:t>
      </w:r>
      <w:r w:rsidR="00634902" w:rsidRPr="00900770">
        <w:rPr>
          <w:rFonts w:ascii="Arial Narrow" w:eastAsia="Times New Roman" w:hAnsi="Arial Narrow" w:cstheme="minorHAnsi"/>
          <w:color w:val="002060"/>
          <w:lang w:eastAsia="pl-PL"/>
        </w:rPr>
        <w:t xml:space="preserve">jest </w:t>
      </w:r>
      <w:r w:rsidRPr="00900770">
        <w:rPr>
          <w:rFonts w:ascii="Arial Narrow" w:eastAsia="Times New Roman" w:hAnsi="Arial Narrow" w:cstheme="minorHAnsi"/>
          <w:color w:val="002060"/>
          <w:lang w:eastAsia="pl-PL"/>
        </w:rPr>
        <w:t xml:space="preserve">planowana kontynuacja realizacji dokumentów </w:t>
      </w:r>
      <w:r w:rsidRPr="00900770">
        <w:rPr>
          <w:rFonts w:ascii="Arial Narrow" w:eastAsia="Times New Roman" w:hAnsi="Arial Narrow" w:cstheme="minorHAnsi"/>
          <w:i/>
          <w:color w:val="002060"/>
          <w:lang w:eastAsia="pl-PL"/>
        </w:rPr>
        <w:t>Regionaln</w:t>
      </w:r>
      <w:r w:rsidR="00634902" w:rsidRPr="00900770">
        <w:rPr>
          <w:rFonts w:ascii="Arial Narrow" w:eastAsia="Times New Roman" w:hAnsi="Arial Narrow" w:cstheme="minorHAnsi"/>
          <w:i/>
          <w:color w:val="002060"/>
          <w:lang w:eastAsia="pl-PL"/>
        </w:rPr>
        <w:t>a</w:t>
      </w:r>
      <w:r w:rsidRPr="00900770">
        <w:rPr>
          <w:rFonts w:ascii="Arial Narrow" w:eastAsia="Times New Roman" w:hAnsi="Arial Narrow" w:cstheme="minorHAnsi"/>
          <w:i/>
          <w:color w:val="002060"/>
          <w:lang w:eastAsia="pl-PL"/>
        </w:rPr>
        <w:t xml:space="preserve"> Strategi</w:t>
      </w:r>
      <w:r w:rsidR="00634902" w:rsidRPr="00900770">
        <w:rPr>
          <w:rFonts w:ascii="Arial Narrow" w:eastAsia="Times New Roman" w:hAnsi="Arial Narrow" w:cstheme="minorHAnsi"/>
          <w:i/>
          <w:color w:val="002060"/>
          <w:lang w:eastAsia="pl-PL"/>
        </w:rPr>
        <w:t>a</w:t>
      </w:r>
      <w:r w:rsidRPr="00900770">
        <w:rPr>
          <w:rFonts w:ascii="Arial Narrow" w:eastAsia="Times New Roman" w:hAnsi="Arial Narrow" w:cstheme="minorHAnsi"/>
          <w:i/>
          <w:color w:val="002060"/>
          <w:lang w:eastAsia="pl-PL"/>
        </w:rPr>
        <w:t xml:space="preserve"> Innowacji dla Wielkopolski 2030</w:t>
      </w:r>
      <w:r w:rsidRPr="00900770">
        <w:rPr>
          <w:rFonts w:ascii="Arial Narrow" w:eastAsia="Times New Roman" w:hAnsi="Arial Narrow" w:cstheme="minorHAnsi"/>
          <w:color w:val="002060"/>
          <w:lang w:eastAsia="pl-PL"/>
        </w:rPr>
        <w:t xml:space="preserve">, a także </w:t>
      </w:r>
      <w:r w:rsidRPr="00900770">
        <w:rPr>
          <w:rFonts w:ascii="Arial Narrow" w:eastAsia="Times New Roman" w:hAnsi="Arial Narrow" w:cstheme="minorHAnsi"/>
          <w:i/>
          <w:color w:val="002060"/>
          <w:lang w:eastAsia="pl-PL"/>
        </w:rPr>
        <w:t>Strategi</w:t>
      </w:r>
      <w:r w:rsidR="00634902" w:rsidRPr="00900770">
        <w:rPr>
          <w:rFonts w:ascii="Arial Narrow" w:eastAsia="Times New Roman" w:hAnsi="Arial Narrow" w:cstheme="minorHAnsi"/>
          <w:i/>
          <w:color w:val="002060"/>
          <w:lang w:eastAsia="pl-PL"/>
        </w:rPr>
        <w:t>a</w:t>
      </w:r>
      <w:r w:rsidRPr="00900770">
        <w:rPr>
          <w:rFonts w:ascii="Arial Narrow" w:eastAsia="Times New Roman" w:hAnsi="Arial Narrow" w:cstheme="minorHAnsi"/>
          <w:i/>
          <w:color w:val="002060"/>
          <w:lang w:eastAsia="pl-PL"/>
        </w:rPr>
        <w:t xml:space="preserve"> rozwoju oświaty w województwie wielkopolskim</w:t>
      </w:r>
      <w:r w:rsidRPr="00900770">
        <w:rPr>
          <w:rFonts w:ascii="Arial Narrow" w:eastAsia="Times New Roman" w:hAnsi="Arial Narrow" w:cstheme="minorHAnsi"/>
          <w:color w:val="002060"/>
          <w:lang w:eastAsia="pl-PL"/>
        </w:rPr>
        <w:t xml:space="preserve">. </w:t>
      </w:r>
      <w:r w:rsidRPr="00900770">
        <w:rPr>
          <w:rFonts w:ascii="Arial Narrow" w:hAnsi="Arial Narrow" w:cstheme="minorHAnsi"/>
          <w:color w:val="002060"/>
        </w:rPr>
        <w:t xml:space="preserve">Jednym z programów strategicznych aktualnej </w:t>
      </w:r>
      <w:r w:rsidRPr="0057202A">
        <w:rPr>
          <w:rFonts w:ascii="Arial Narrow" w:hAnsi="Arial Narrow"/>
          <w:i/>
          <w:color w:val="002060"/>
        </w:rPr>
        <w:t>Regionalnej Strategii Inn</w:t>
      </w:r>
      <w:r w:rsidR="00BA7B43" w:rsidRPr="0057202A">
        <w:rPr>
          <w:rFonts w:ascii="Arial Narrow" w:hAnsi="Arial Narrow"/>
          <w:i/>
          <w:color w:val="002060"/>
        </w:rPr>
        <w:t xml:space="preserve">owacji dla Wielkopolski na lata </w:t>
      </w:r>
      <w:r w:rsidRPr="0057202A">
        <w:rPr>
          <w:rFonts w:ascii="Arial Narrow" w:hAnsi="Arial Narrow"/>
          <w:i/>
          <w:color w:val="002060"/>
        </w:rPr>
        <w:t>2</w:t>
      </w:r>
      <w:r w:rsidR="003A17C1" w:rsidRPr="0057202A">
        <w:rPr>
          <w:rFonts w:ascii="Arial Narrow" w:hAnsi="Arial Narrow"/>
          <w:i/>
          <w:color w:val="002060"/>
        </w:rPr>
        <w:t>015</w:t>
      </w:r>
      <w:r w:rsidR="005B1EF5" w:rsidRPr="00900770">
        <w:rPr>
          <w:rFonts w:ascii="Arial Narrow" w:hAnsi="Arial Narrow"/>
          <w:i/>
          <w:color w:val="002060"/>
        </w:rPr>
        <w:t>–</w:t>
      </w:r>
      <w:r w:rsidR="003A17C1" w:rsidRPr="0057202A">
        <w:rPr>
          <w:rFonts w:ascii="Arial Narrow" w:hAnsi="Arial Narrow"/>
          <w:i/>
          <w:color w:val="002060"/>
        </w:rPr>
        <w:t>2020</w:t>
      </w:r>
      <w:r w:rsidR="003A17C1" w:rsidRPr="00900770">
        <w:rPr>
          <w:rFonts w:ascii="Arial Narrow" w:hAnsi="Arial Narrow" w:cstheme="minorHAnsi"/>
          <w:color w:val="002060"/>
        </w:rPr>
        <w:t xml:space="preserve"> jest </w:t>
      </w:r>
      <w:r w:rsidR="003A17C1" w:rsidRPr="0057202A">
        <w:rPr>
          <w:rFonts w:ascii="Arial Narrow" w:hAnsi="Arial Narrow"/>
          <w:i/>
          <w:color w:val="002060"/>
        </w:rPr>
        <w:t>Wielkopolska Agend</w:t>
      </w:r>
      <w:r w:rsidRPr="0057202A">
        <w:rPr>
          <w:rFonts w:ascii="Arial Narrow" w:hAnsi="Arial Narrow"/>
          <w:i/>
          <w:color w:val="002060"/>
        </w:rPr>
        <w:t>a Cyf</w:t>
      </w:r>
      <w:r w:rsidR="00BA7B43" w:rsidRPr="0057202A">
        <w:rPr>
          <w:rFonts w:ascii="Arial Narrow" w:hAnsi="Arial Narrow"/>
          <w:i/>
          <w:color w:val="002060"/>
        </w:rPr>
        <w:t>rowa</w:t>
      </w:r>
      <w:r w:rsidR="00BA7B43" w:rsidRPr="00900770">
        <w:rPr>
          <w:rFonts w:ascii="Arial Narrow" w:hAnsi="Arial Narrow" w:cstheme="minorHAnsi"/>
          <w:color w:val="002060"/>
        </w:rPr>
        <w:t>, której głównymi</w:t>
      </w:r>
      <w:r w:rsidR="005B1EF5" w:rsidRPr="00900770">
        <w:rPr>
          <w:rFonts w:ascii="Arial Narrow" w:hAnsi="Arial Narrow" w:cstheme="minorHAnsi"/>
          <w:color w:val="002060"/>
        </w:rPr>
        <w:t xml:space="preserve"> </w:t>
      </w:r>
      <w:r w:rsidR="00BA7B43" w:rsidRPr="00900770">
        <w:rPr>
          <w:rFonts w:ascii="Arial Narrow" w:hAnsi="Arial Narrow" w:cstheme="minorHAnsi"/>
          <w:color w:val="002060"/>
        </w:rPr>
        <w:t xml:space="preserve">celami są </w:t>
      </w:r>
      <w:r w:rsidRPr="00900770">
        <w:rPr>
          <w:rFonts w:ascii="Arial Narrow" w:hAnsi="Arial Narrow" w:cstheme="minorHAnsi"/>
          <w:color w:val="002060"/>
        </w:rPr>
        <w:t>informatyzacja</w:t>
      </w:r>
      <w:r w:rsidR="005B1EF5" w:rsidRPr="00900770">
        <w:rPr>
          <w:rFonts w:ascii="Arial Narrow" w:hAnsi="Arial Narrow" w:cstheme="minorHAnsi"/>
          <w:color w:val="002060"/>
        </w:rPr>
        <w:t xml:space="preserve"> </w:t>
      </w:r>
      <w:r w:rsidRPr="00900770">
        <w:rPr>
          <w:rFonts w:ascii="Arial Narrow" w:hAnsi="Arial Narrow" w:cstheme="minorHAnsi"/>
          <w:color w:val="002060"/>
        </w:rPr>
        <w:t>przedsiębiorstw i sektora publicznego oraz wzmocnienie wykorzystania technologii informacyjno-</w:t>
      </w:r>
      <w:r w:rsidR="005B1EF5" w:rsidRPr="00900770">
        <w:rPr>
          <w:rFonts w:ascii="Arial Narrow" w:hAnsi="Arial Narrow" w:cstheme="minorHAnsi"/>
          <w:color w:val="002060"/>
        </w:rPr>
        <w:br/>
        <w:t>-</w:t>
      </w:r>
      <w:r w:rsidRPr="00900770">
        <w:rPr>
          <w:rFonts w:ascii="Arial Narrow" w:hAnsi="Arial Narrow" w:cstheme="minorHAnsi"/>
          <w:color w:val="002060"/>
        </w:rPr>
        <w:t xml:space="preserve">komunikacyjnych w życiu społecznym. W ramach </w:t>
      </w:r>
      <w:r w:rsidRPr="0057202A">
        <w:rPr>
          <w:rFonts w:ascii="Arial Narrow" w:hAnsi="Arial Narrow"/>
          <w:i/>
          <w:color w:val="002060"/>
        </w:rPr>
        <w:t>Wielkopolskiego Regionalnego Programu Operacyjnego na lata 2014</w:t>
      </w:r>
      <w:r w:rsidR="005B1EF5" w:rsidRPr="00900770">
        <w:rPr>
          <w:rFonts w:ascii="Arial Narrow" w:hAnsi="Arial Narrow"/>
          <w:i/>
          <w:color w:val="002060"/>
        </w:rPr>
        <w:t>–</w:t>
      </w:r>
      <w:r w:rsidRPr="0057202A">
        <w:rPr>
          <w:rFonts w:ascii="Arial Narrow" w:hAnsi="Arial Narrow"/>
          <w:i/>
          <w:color w:val="002060"/>
        </w:rPr>
        <w:t>2020</w:t>
      </w:r>
      <w:r w:rsidRPr="00900770">
        <w:rPr>
          <w:rFonts w:ascii="Arial Narrow" w:hAnsi="Arial Narrow" w:cstheme="minorHAnsi"/>
          <w:color w:val="002060"/>
        </w:rPr>
        <w:t xml:space="preserve"> </w:t>
      </w:r>
      <w:r w:rsidR="005B1EF5" w:rsidRPr="00900770">
        <w:rPr>
          <w:rFonts w:ascii="Arial Narrow" w:hAnsi="Arial Narrow" w:cstheme="minorHAnsi"/>
          <w:color w:val="002060"/>
        </w:rPr>
        <w:t xml:space="preserve">jest </w:t>
      </w:r>
      <w:r w:rsidRPr="00900770">
        <w:rPr>
          <w:rFonts w:ascii="Arial Narrow" w:hAnsi="Arial Narrow" w:cstheme="minorHAnsi"/>
          <w:color w:val="002060"/>
        </w:rPr>
        <w:t xml:space="preserve">realizowany projekt </w:t>
      </w:r>
      <w:r w:rsidRPr="0057202A">
        <w:rPr>
          <w:rFonts w:ascii="Arial Narrow" w:hAnsi="Arial Narrow"/>
          <w:i/>
          <w:color w:val="002060"/>
        </w:rPr>
        <w:t>Cyfrowa Szkoła Wielkopolska@2020</w:t>
      </w:r>
      <w:r w:rsidRPr="00900770">
        <w:rPr>
          <w:rFonts w:ascii="Arial Narrow" w:hAnsi="Arial Narrow" w:cstheme="minorHAnsi"/>
          <w:color w:val="002060"/>
        </w:rPr>
        <w:t xml:space="preserve"> (</w:t>
      </w:r>
      <w:r w:rsidR="005B1EF5" w:rsidRPr="00900770">
        <w:rPr>
          <w:rFonts w:ascii="Arial Narrow" w:hAnsi="Arial Narrow" w:cstheme="minorHAnsi"/>
          <w:color w:val="002060"/>
        </w:rPr>
        <w:t>d</w:t>
      </w:r>
      <w:r w:rsidRPr="00900770">
        <w:rPr>
          <w:rFonts w:ascii="Arial Narrow" w:hAnsi="Arial Narrow" w:cstheme="minorHAnsi"/>
          <w:color w:val="002060"/>
        </w:rPr>
        <w:t>ziałanie 8.1, </w:t>
      </w:r>
      <w:r w:rsidR="005B1EF5" w:rsidRPr="00900770">
        <w:rPr>
          <w:rFonts w:ascii="Arial Narrow" w:hAnsi="Arial Narrow" w:cstheme="minorHAnsi"/>
          <w:color w:val="002060"/>
        </w:rPr>
        <w:t>p</w:t>
      </w:r>
      <w:r w:rsidRPr="00900770">
        <w:rPr>
          <w:rFonts w:ascii="Arial Narrow" w:hAnsi="Arial Narrow" w:cstheme="minorHAnsi"/>
          <w:color w:val="002060"/>
        </w:rPr>
        <w:t xml:space="preserve">oddziałanie 8.1.3). Głównym celem projektu jest podniesienie kompetencji ICT nauczycieli i uczniów z wielkopolskich szkół prowadzących kształcenie ogólne na poziomie podstawowym i ponadpodstawowym. Projekt </w:t>
      </w:r>
      <w:r w:rsidR="005B1EF5" w:rsidRPr="00900770">
        <w:rPr>
          <w:rFonts w:ascii="Arial Narrow" w:hAnsi="Arial Narrow" w:cstheme="minorHAnsi"/>
          <w:color w:val="002060"/>
        </w:rPr>
        <w:t xml:space="preserve">jest </w:t>
      </w:r>
      <w:r w:rsidRPr="00900770">
        <w:rPr>
          <w:rFonts w:ascii="Arial Narrow" w:hAnsi="Arial Narrow" w:cstheme="minorHAnsi"/>
          <w:color w:val="002060"/>
        </w:rPr>
        <w:t xml:space="preserve">skierowany do wszystkich typów szkół i obejmie swoim działaniem placówki z terenu Wielkopolski. W ramach Projektu, realizowanego w ciągu pięciu lat, przewidziano sześć różnych podprojektów edukacyjnych, w tym trzy skierowane do szkół podstawowych: </w:t>
      </w:r>
      <w:r w:rsidRPr="0057202A">
        <w:rPr>
          <w:rFonts w:ascii="Arial Narrow" w:hAnsi="Arial Narrow"/>
          <w:i/>
          <w:color w:val="002060"/>
        </w:rPr>
        <w:t>Cyfrowa Dziecięca Encyklopedia Wielkopolski</w:t>
      </w:r>
      <w:r w:rsidRPr="00900770">
        <w:rPr>
          <w:rFonts w:ascii="Arial Narrow" w:hAnsi="Arial Narrow" w:cstheme="minorHAnsi"/>
          <w:color w:val="002060"/>
        </w:rPr>
        <w:t xml:space="preserve"> (CDEW), </w:t>
      </w:r>
      <w:r w:rsidRPr="0057202A">
        <w:rPr>
          <w:rFonts w:ascii="Arial Narrow" w:hAnsi="Arial Narrow"/>
          <w:i/>
          <w:color w:val="002060"/>
        </w:rPr>
        <w:t>Cyfrowa Mapa Dorzecza Warty</w:t>
      </w:r>
      <w:r w:rsidRPr="00900770">
        <w:rPr>
          <w:rFonts w:ascii="Arial Narrow" w:hAnsi="Arial Narrow" w:cstheme="minorHAnsi"/>
          <w:color w:val="002060"/>
        </w:rPr>
        <w:t xml:space="preserve"> (CMDW), </w:t>
      </w:r>
      <w:r w:rsidRPr="0057202A">
        <w:rPr>
          <w:rFonts w:ascii="Arial Narrow" w:hAnsi="Arial Narrow"/>
          <w:i/>
          <w:color w:val="002060"/>
        </w:rPr>
        <w:t>Uczniowskie Laboratoria Informatyczne</w:t>
      </w:r>
      <w:r w:rsidRPr="00900770">
        <w:rPr>
          <w:rFonts w:ascii="Arial Narrow" w:hAnsi="Arial Narrow" w:cstheme="minorHAnsi"/>
          <w:color w:val="002060"/>
        </w:rPr>
        <w:t xml:space="preserve"> (ULI) oraz dla szkół ponadpodstawowych: </w:t>
      </w:r>
      <w:r w:rsidRPr="0057202A">
        <w:rPr>
          <w:rFonts w:ascii="Arial Narrow" w:hAnsi="Arial Narrow"/>
          <w:i/>
          <w:color w:val="002060"/>
        </w:rPr>
        <w:t>Uczniowskie Laboratoria Informatyczne</w:t>
      </w:r>
      <w:r w:rsidRPr="00900770">
        <w:rPr>
          <w:rFonts w:ascii="Arial Narrow" w:hAnsi="Arial Narrow" w:cstheme="minorHAnsi"/>
          <w:color w:val="002060"/>
        </w:rPr>
        <w:t xml:space="preserve"> (ULI), </w:t>
      </w:r>
      <w:r w:rsidRPr="0057202A">
        <w:rPr>
          <w:rFonts w:ascii="Arial Narrow" w:hAnsi="Arial Narrow"/>
          <w:i/>
          <w:color w:val="002060"/>
        </w:rPr>
        <w:t>Akademia Kształcenia Wyprzedzającego</w:t>
      </w:r>
      <w:r w:rsidRPr="00900770">
        <w:rPr>
          <w:rFonts w:ascii="Arial Narrow" w:hAnsi="Arial Narrow" w:cstheme="minorHAnsi"/>
          <w:color w:val="002060"/>
        </w:rPr>
        <w:t xml:space="preserve"> (AKW), </w:t>
      </w:r>
      <w:r w:rsidRPr="0057202A">
        <w:rPr>
          <w:rFonts w:ascii="Arial Narrow" w:hAnsi="Arial Narrow"/>
          <w:i/>
          <w:color w:val="002060"/>
        </w:rPr>
        <w:t>Klasy Akademickie</w:t>
      </w:r>
      <w:r w:rsidRPr="00900770">
        <w:rPr>
          <w:rFonts w:ascii="Arial Narrow" w:hAnsi="Arial Narrow" w:cstheme="minorHAnsi"/>
          <w:color w:val="002060"/>
        </w:rPr>
        <w:t xml:space="preserve"> (KLA), </w:t>
      </w:r>
      <w:r w:rsidRPr="0057202A">
        <w:rPr>
          <w:rFonts w:ascii="Arial Narrow" w:hAnsi="Arial Narrow"/>
          <w:i/>
          <w:color w:val="002060"/>
        </w:rPr>
        <w:t>Ligi Przedmiotowe</w:t>
      </w:r>
      <w:r w:rsidRPr="00900770">
        <w:rPr>
          <w:rFonts w:ascii="Arial Narrow" w:hAnsi="Arial Narrow" w:cstheme="minorHAnsi"/>
          <w:color w:val="002060"/>
        </w:rPr>
        <w:t xml:space="preserve"> (LP).</w:t>
      </w:r>
    </w:p>
    <w:p w14:paraId="7A80A278" w14:textId="77777777" w:rsidR="008A06AA" w:rsidRPr="00900770" w:rsidRDefault="008772AD" w:rsidP="008D7F61">
      <w:pPr>
        <w:pStyle w:val="Cytatintensywny"/>
        <w:ind w:left="0"/>
        <w:rPr>
          <w:rFonts w:ascii="Arial Narrow" w:hAnsi="Arial Narrow" w:cstheme="minorHAnsi"/>
          <w:color w:val="002060"/>
          <w:lang w:eastAsia="pl-PL"/>
        </w:rPr>
      </w:pPr>
      <w:r w:rsidRPr="00900770">
        <w:rPr>
          <w:rFonts w:ascii="Arial Narrow" w:hAnsi="Arial Narrow" w:cstheme="minorHAnsi"/>
          <w:color w:val="002060"/>
          <w:lang w:eastAsia="pl-PL"/>
        </w:rPr>
        <w:t>Województwo świętokrzyskie</w:t>
      </w:r>
    </w:p>
    <w:p w14:paraId="33E5C204" w14:textId="7E665362" w:rsidR="008772AD" w:rsidRPr="00653250" w:rsidRDefault="008772AD" w:rsidP="008D7F61">
      <w:pPr>
        <w:jc w:val="both"/>
        <w:rPr>
          <w:rFonts w:ascii="Arial Narrow" w:eastAsia="Times New Roman" w:hAnsi="Arial Narrow" w:cstheme="minorHAnsi"/>
          <w:iCs/>
          <w:color w:val="002060"/>
          <w:lang w:eastAsia="pl-PL"/>
        </w:rPr>
      </w:pPr>
      <w:bookmarkStart w:id="32" w:name="_Hlk52279369"/>
      <w:r w:rsidRPr="00900770">
        <w:rPr>
          <w:rFonts w:ascii="Arial Narrow" w:eastAsia="Times New Roman" w:hAnsi="Arial Narrow" w:cstheme="minorHAnsi"/>
          <w:iCs/>
          <w:color w:val="002060"/>
          <w:lang w:eastAsia="pl-PL"/>
        </w:rPr>
        <w:t>W projekcie</w:t>
      </w:r>
      <w:r w:rsidRPr="00900770">
        <w:rPr>
          <w:rFonts w:ascii="Arial Narrow" w:eastAsia="Times New Roman" w:hAnsi="Arial Narrow" w:cstheme="minorHAnsi"/>
          <w:i/>
          <w:color w:val="002060"/>
          <w:lang w:eastAsia="pl-PL"/>
        </w:rPr>
        <w:t xml:space="preserve"> </w:t>
      </w:r>
      <w:r w:rsidRPr="0057202A">
        <w:rPr>
          <w:rFonts w:ascii="Arial Narrow" w:hAnsi="Arial Narrow"/>
          <w:i/>
          <w:color w:val="002060"/>
        </w:rPr>
        <w:t>Strategii Rozwoju Województwa Świętokrzyskiego 2030+</w:t>
      </w:r>
      <w:r w:rsidRPr="00900770">
        <w:rPr>
          <w:rFonts w:ascii="Arial Narrow" w:eastAsia="Times New Roman" w:hAnsi="Arial Narrow" w:cstheme="minorHAnsi"/>
          <w:i/>
          <w:color w:val="002060"/>
          <w:lang w:eastAsia="pl-PL"/>
        </w:rPr>
        <w:t xml:space="preserve"> </w:t>
      </w:r>
      <w:bookmarkEnd w:id="32"/>
      <w:r w:rsidRPr="00900770">
        <w:rPr>
          <w:rFonts w:ascii="Arial Narrow" w:eastAsia="Times New Roman" w:hAnsi="Arial Narrow" w:cstheme="minorHAnsi"/>
          <w:iCs/>
          <w:color w:val="002060"/>
          <w:lang w:eastAsia="pl-PL"/>
        </w:rPr>
        <w:t>w celu operacyjnym 1.3.</w:t>
      </w:r>
      <w:r w:rsidR="009B6DF7" w:rsidRPr="00900770">
        <w:rPr>
          <w:rFonts w:ascii="Arial Narrow" w:eastAsia="Times New Roman" w:hAnsi="Arial Narrow" w:cstheme="minorHAnsi"/>
          <w:iCs/>
          <w:color w:val="002060"/>
          <w:lang w:eastAsia="pl-PL"/>
        </w:rPr>
        <w:t> </w:t>
      </w:r>
      <w:r w:rsidRPr="00900770">
        <w:rPr>
          <w:rFonts w:ascii="Arial Narrow" w:eastAsia="Times New Roman" w:hAnsi="Arial Narrow" w:cstheme="minorHAnsi"/>
          <w:i/>
          <w:color w:val="002060"/>
          <w:lang w:eastAsia="pl-PL"/>
        </w:rPr>
        <w:t>Wsparcie procesu transformacji kluczowych branż gospodarki regionu</w:t>
      </w:r>
      <w:r w:rsidRPr="00900770">
        <w:rPr>
          <w:rFonts w:ascii="Arial Narrow" w:eastAsia="Times New Roman" w:hAnsi="Arial Narrow" w:cstheme="minorHAnsi"/>
          <w:iCs/>
          <w:color w:val="002060"/>
          <w:lang w:eastAsia="pl-PL"/>
        </w:rPr>
        <w:t xml:space="preserve"> jako jedno z kluczowych kierunków działań zostało wskazane </w:t>
      </w:r>
      <w:r w:rsidRPr="00900770">
        <w:rPr>
          <w:rFonts w:ascii="Arial Narrow" w:eastAsia="Times New Roman" w:hAnsi="Arial Narrow" w:cstheme="minorHAnsi"/>
          <w:iCs/>
          <w:color w:val="002060"/>
          <w:lang w:eastAsia="pl-PL"/>
        </w:rPr>
        <w:lastRenderedPageBreak/>
        <w:t>działanie dotyczące wspierania kluczowych branż, ze szczególnym uwzględnieniem regionalnych inteligentnych specjalizacji, we wdrażaniu technik informacyjno-</w:t>
      </w:r>
      <w:r w:rsidR="005B1EF5" w:rsidRPr="00900770">
        <w:rPr>
          <w:rFonts w:ascii="Arial Narrow" w:eastAsia="Times New Roman" w:hAnsi="Arial Narrow" w:cstheme="minorHAnsi"/>
          <w:iCs/>
          <w:color w:val="002060"/>
          <w:lang w:eastAsia="pl-PL"/>
        </w:rPr>
        <w:br/>
        <w:t>-</w:t>
      </w:r>
      <w:r w:rsidRPr="00900770">
        <w:rPr>
          <w:rFonts w:ascii="Arial Narrow" w:eastAsia="Times New Roman" w:hAnsi="Arial Narrow" w:cstheme="minorHAnsi"/>
          <w:iCs/>
          <w:color w:val="002060"/>
          <w:lang w:eastAsia="pl-PL"/>
        </w:rPr>
        <w:t xml:space="preserve">komunikacyjnych oraz rozwiązań cyfrowych właściwych dla </w:t>
      </w:r>
      <w:r w:rsidR="00900770" w:rsidRPr="00900770">
        <w:rPr>
          <w:rFonts w:ascii="Arial Narrow" w:hAnsi="Arial Narrow"/>
          <w:color w:val="002060"/>
        </w:rPr>
        <w:t>p</w:t>
      </w:r>
      <w:r w:rsidRPr="0057202A">
        <w:rPr>
          <w:rFonts w:ascii="Arial Narrow" w:hAnsi="Arial Narrow"/>
          <w:color w:val="002060"/>
        </w:rPr>
        <w:t>rzemysłu 4.0</w:t>
      </w:r>
      <w:r w:rsidRPr="00900770">
        <w:rPr>
          <w:rFonts w:ascii="Arial Narrow" w:eastAsia="Times New Roman" w:hAnsi="Arial Narrow" w:cstheme="minorHAnsi"/>
          <w:iCs/>
          <w:color w:val="002060"/>
          <w:lang w:eastAsia="pl-PL"/>
        </w:rPr>
        <w:t>. Ponadto w załączniku nr II do</w:t>
      </w:r>
      <w:r w:rsidRPr="00653250">
        <w:rPr>
          <w:rFonts w:ascii="Arial Narrow" w:eastAsia="Times New Roman" w:hAnsi="Arial Narrow" w:cstheme="minorHAnsi"/>
          <w:iCs/>
          <w:color w:val="002060"/>
          <w:lang w:eastAsia="pl-PL"/>
        </w:rPr>
        <w:t xml:space="preserve"> </w:t>
      </w:r>
      <w:r w:rsidRPr="0057202A">
        <w:rPr>
          <w:rFonts w:ascii="Arial Narrow" w:hAnsi="Arial Narrow"/>
          <w:i/>
          <w:color w:val="002060"/>
        </w:rPr>
        <w:t>Strategii</w:t>
      </w:r>
      <w:r w:rsidRPr="00653250">
        <w:rPr>
          <w:rFonts w:ascii="Arial Narrow" w:eastAsia="Times New Roman" w:hAnsi="Arial Narrow" w:cstheme="minorHAnsi"/>
          <w:iCs/>
          <w:color w:val="002060"/>
          <w:lang w:eastAsia="pl-PL"/>
        </w:rPr>
        <w:t xml:space="preserve"> </w:t>
      </w:r>
      <w:r w:rsidR="005B1EF5" w:rsidRPr="00653250">
        <w:rPr>
          <w:rFonts w:ascii="Arial Narrow" w:eastAsia="Times New Roman" w:hAnsi="Arial Narrow" w:cstheme="minorHAnsi"/>
          <w:iCs/>
          <w:color w:val="002060"/>
          <w:lang w:eastAsia="pl-PL"/>
        </w:rPr>
        <w:t xml:space="preserve">został </w:t>
      </w:r>
      <w:r w:rsidRPr="00653250">
        <w:rPr>
          <w:rFonts w:ascii="Arial Narrow" w:eastAsia="Times New Roman" w:hAnsi="Arial Narrow" w:cstheme="minorHAnsi"/>
          <w:iCs/>
          <w:color w:val="002060"/>
          <w:lang w:eastAsia="pl-PL"/>
        </w:rPr>
        <w:t xml:space="preserve">wskazany jako jeden z obszarów realizacji przedsięwzięć strategicznych obszar pn. </w:t>
      </w:r>
      <w:r w:rsidRPr="0057202A">
        <w:rPr>
          <w:rFonts w:ascii="Arial Narrow" w:hAnsi="Arial Narrow"/>
          <w:i/>
          <w:color w:val="002060"/>
        </w:rPr>
        <w:t>Rozwój e-usług i e-administracji</w:t>
      </w:r>
      <w:r w:rsidRPr="00653250">
        <w:rPr>
          <w:rFonts w:ascii="Arial Narrow" w:eastAsia="Times New Roman" w:hAnsi="Arial Narrow" w:cstheme="minorHAnsi"/>
          <w:iCs/>
          <w:color w:val="002060"/>
          <w:lang w:eastAsia="pl-PL"/>
        </w:rPr>
        <w:t xml:space="preserve">. </w:t>
      </w:r>
      <w:r w:rsidRPr="00653250">
        <w:rPr>
          <w:rFonts w:ascii="Arial Narrow" w:hAnsi="Arial Narrow" w:cstheme="minorHAnsi"/>
          <w:color w:val="002060"/>
        </w:rPr>
        <w:t xml:space="preserve"> </w:t>
      </w:r>
      <w:r w:rsidRPr="00653250">
        <w:rPr>
          <w:rFonts w:ascii="Arial Narrow" w:eastAsia="Times New Roman" w:hAnsi="Arial Narrow" w:cstheme="minorHAnsi"/>
          <w:iCs/>
          <w:color w:val="002060"/>
          <w:lang w:eastAsia="pl-PL"/>
        </w:rPr>
        <w:t xml:space="preserve">W ramach tego obszaru zostały zidentyfikowane typy przedsięwzięć: </w:t>
      </w:r>
      <w:r w:rsidR="00CA026C" w:rsidRPr="00653250">
        <w:rPr>
          <w:rFonts w:ascii="Arial Narrow" w:eastAsia="Times New Roman" w:hAnsi="Arial Narrow" w:cstheme="minorHAnsi"/>
          <w:iCs/>
          <w:color w:val="002060"/>
          <w:lang w:eastAsia="pl-PL"/>
        </w:rPr>
        <w:t>w</w:t>
      </w:r>
      <w:r w:rsidRPr="00653250">
        <w:rPr>
          <w:rFonts w:ascii="Arial Narrow" w:eastAsia="Times New Roman" w:hAnsi="Arial Narrow" w:cstheme="minorHAnsi"/>
          <w:iCs/>
          <w:color w:val="002060"/>
          <w:lang w:eastAsia="pl-PL"/>
        </w:rPr>
        <w:t xml:space="preserve">drażanie rozwiązań z zakresu IT w MŚP w celu poprawy ich konkurencyjności; </w:t>
      </w:r>
      <w:r w:rsidR="00CA026C" w:rsidRPr="00653250">
        <w:rPr>
          <w:rFonts w:ascii="Arial Narrow" w:eastAsia="Times New Roman" w:hAnsi="Arial Narrow" w:cstheme="minorHAnsi"/>
          <w:iCs/>
          <w:color w:val="002060"/>
          <w:lang w:eastAsia="pl-PL"/>
        </w:rPr>
        <w:t>r</w:t>
      </w:r>
      <w:r w:rsidRPr="00653250">
        <w:rPr>
          <w:rFonts w:ascii="Arial Narrow" w:eastAsia="Times New Roman" w:hAnsi="Arial Narrow" w:cstheme="minorHAnsi"/>
          <w:iCs/>
          <w:color w:val="002060"/>
          <w:lang w:eastAsia="pl-PL"/>
        </w:rPr>
        <w:t xml:space="preserve">ozwój technologii opartych </w:t>
      </w:r>
      <w:r w:rsidR="00CA026C" w:rsidRPr="00653250">
        <w:rPr>
          <w:rFonts w:ascii="Arial Narrow" w:eastAsia="Times New Roman" w:hAnsi="Arial Narrow" w:cstheme="minorHAnsi"/>
          <w:iCs/>
          <w:color w:val="002060"/>
          <w:lang w:eastAsia="pl-PL"/>
        </w:rPr>
        <w:t xml:space="preserve">na </w:t>
      </w:r>
      <w:r w:rsidRPr="00653250">
        <w:rPr>
          <w:rFonts w:ascii="Arial Narrow" w:eastAsia="Times New Roman" w:hAnsi="Arial Narrow" w:cstheme="minorHAnsi"/>
          <w:iCs/>
          <w:color w:val="002060"/>
          <w:lang w:eastAsia="pl-PL"/>
        </w:rPr>
        <w:t>sztuczn</w:t>
      </w:r>
      <w:r w:rsidR="00CA026C" w:rsidRPr="00653250">
        <w:rPr>
          <w:rFonts w:ascii="Arial Narrow" w:eastAsia="Times New Roman" w:hAnsi="Arial Narrow" w:cstheme="minorHAnsi"/>
          <w:iCs/>
          <w:color w:val="002060"/>
          <w:lang w:eastAsia="pl-PL"/>
        </w:rPr>
        <w:t>ej</w:t>
      </w:r>
      <w:r w:rsidRPr="00653250">
        <w:rPr>
          <w:rFonts w:ascii="Arial Narrow" w:eastAsia="Times New Roman" w:hAnsi="Arial Narrow" w:cstheme="minorHAnsi"/>
          <w:iCs/>
          <w:color w:val="002060"/>
          <w:lang w:eastAsia="pl-PL"/>
        </w:rPr>
        <w:t xml:space="preserve"> inteligencj</w:t>
      </w:r>
      <w:r w:rsidR="00CA026C" w:rsidRPr="00653250">
        <w:rPr>
          <w:rFonts w:ascii="Arial Narrow" w:eastAsia="Times New Roman" w:hAnsi="Arial Narrow" w:cstheme="minorHAnsi"/>
          <w:iCs/>
          <w:color w:val="002060"/>
          <w:lang w:eastAsia="pl-PL"/>
        </w:rPr>
        <w:t>i</w:t>
      </w:r>
      <w:r w:rsidRPr="00653250">
        <w:rPr>
          <w:rFonts w:ascii="Arial Narrow" w:eastAsia="Times New Roman" w:hAnsi="Arial Narrow" w:cstheme="minorHAnsi"/>
          <w:iCs/>
          <w:color w:val="002060"/>
          <w:lang w:eastAsia="pl-PL"/>
        </w:rPr>
        <w:t>,</w:t>
      </w:r>
      <w:r w:rsidR="00CA026C" w:rsidRPr="00653250">
        <w:rPr>
          <w:rFonts w:ascii="Arial Narrow" w:eastAsia="Times New Roman" w:hAnsi="Arial Narrow" w:cstheme="minorHAnsi"/>
          <w:iCs/>
          <w:color w:val="002060"/>
          <w:lang w:eastAsia="pl-PL"/>
        </w:rPr>
        <w:t xml:space="preserve"> rozwój</w:t>
      </w:r>
      <w:r w:rsidRPr="00653250">
        <w:rPr>
          <w:rFonts w:ascii="Arial Narrow" w:eastAsia="Times New Roman" w:hAnsi="Arial Narrow" w:cstheme="minorHAnsi"/>
          <w:iCs/>
          <w:color w:val="002060"/>
          <w:lang w:eastAsia="pl-PL"/>
        </w:rPr>
        <w:t xml:space="preserve"> chmur obliczeniowych (</w:t>
      </w:r>
      <w:r w:rsidR="005B1EF5" w:rsidRPr="00653250">
        <w:rPr>
          <w:rFonts w:ascii="Arial Narrow" w:eastAsia="Times New Roman" w:hAnsi="Arial Narrow" w:cstheme="minorHAnsi"/>
          <w:i/>
          <w:iCs/>
          <w:color w:val="002060"/>
          <w:lang w:eastAsia="pl-PL"/>
        </w:rPr>
        <w:t>c</w:t>
      </w:r>
      <w:r w:rsidRPr="00653250">
        <w:rPr>
          <w:rFonts w:ascii="Arial Narrow" w:eastAsia="Times New Roman" w:hAnsi="Arial Narrow" w:cstheme="minorHAnsi"/>
          <w:i/>
          <w:iCs/>
          <w:color w:val="002060"/>
          <w:lang w:eastAsia="pl-PL"/>
        </w:rPr>
        <w:t xml:space="preserve">loud </w:t>
      </w:r>
      <w:r w:rsidR="005B1EF5" w:rsidRPr="00653250">
        <w:rPr>
          <w:rFonts w:ascii="Arial Narrow" w:eastAsia="Times New Roman" w:hAnsi="Arial Narrow" w:cstheme="minorHAnsi"/>
          <w:i/>
          <w:iCs/>
          <w:color w:val="002060"/>
          <w:lang w:eastAsia="pl-PL"/>
        </w:rPr>
        <w:t>c</w:t>
      </w:r>
      <w:r w:rsidRPr="00653250">
        <w:rPr>
          <w:rFonts w:ascii="Arial Narrow" w:eastAsia="Times New Roman" w:hAnsi="Arial Narrow" w:cstheme="minorHAnsi"/>
          <w:i/>
          <w:iCs/>
          <w:color w:val="002060"/>
          <w:lang w:eastAsia="pl-PL"/>
        </w:rPr>
        <w:t>omputing</w:t>
      </w:r>
      <w:r w:rsidRPr="00653250">
        <w:rPr>
          <w:rFonts w:ascii="Arial Narrow" w:eastAsia="Times New Roman" w:hAnsi="Arial Narrow" w:cstheme="minorHAnsi"/>
          <w:iCs/>
          <w:color w:val="002060"/>
          <w:lang w:eastAsia="pl-PL"/>
        </w:rPr>
        <w:t>) i inn</w:t>
      </w:r>
      <w:r w:rsidR="00CA026C" w:rsidRPr="00653250">
        <w:rPr>
          <w:rFonts w:ascii="Arial Narrow" w:eastAsia="Times New Roman" w:hAnsi="Arial Narrow" w:cstheme="minorHAnsi"/>
          <w:iCs/>
          <w:color w:val="002060"/>
          <w:lang w:eastAsia="pl-PL"/>
        </w:rPr>
        <w:t>ych</w:t>
      </w:r>
      <w:r w:rsidRPr="00653250">
        <w:rPr>
          <w:rFonts w:ascii="Arial Narrow" w:eastAsia="Times New Roman" w:hAnsi="Arial Narrow" w:cstheme="minorHAnsi"/>
          <w:iCs/>
          <w:color w:val="002060"/>
          <w:lang w:eastAsia="pl-PL"/>
        </w:rPr>
        <w:t xml:space="preserve"> nowoczesn</w:t>
      </w:r>
      <w:r w:rsidR="00CA026C" w:rsidRPr="00653250">
        <w:rPr>
          <w:rFonts w:ascii="Arial Narrow" w:eastAsia="Times New Roman" w:hAnsi="Arial Narrow" w:cstheme="minorHAnsi"/>
          <w:iCs/>
          <w:color w:val="002060"/>
          <w:lang w:eastAsia="pl-PL"/>
        </w:rPr>
        <w:t>ych</w:t>
      </w:r>
      <w:r w:rsidRPr="00653250">
        <w:rPr>
          <w:rFonts w:ascii="Arial Narrow" w:eastAsia="Times New Roman" w:hAnsi="Arial Narrow" w:cstheme="minorHAnsi"/>
          <w:iCs/>
          <w:color w:val="002060"/>
          <w:lang w:eastAsia="pl-PL"/>
        </w:rPr>
        <w:t xml:space="preserve"> technologi</w:t>
      </w:r>
      <w:r w:rsidR="00CA026C" w:rsidRPr="00653250">
        <w:rPr>
          <w:rFonts w:ascii="Arial Narrow" w:eastAsia="Times New Roman" w:hAnsi="Arial Narrow" w:cstheme="minorHAnsi"/>
          <w:iCs/>
          <w:color w:val="002060"/>
          <w:lang w:eastAsia="pl-PL"/>
        </w:rPr>
        <w:t>i; c</w:t>
      </w:r>
      <w:r w:rsidRPr="00653250">
        <w:rPr>
          <w:rFonts w:ascii="Arial Narrow" w:eastAsia="Times New Roman" w:hAnsi="Arial Narrow" w:cstheme="minorHAnsi"/>
          <w:iCs/>
          <w:color w:val="002060"/>
          <w:lang w:eastAsia="pl-PL"/>
        </w:rPr>
        <w:t xml:space="preserve">yfryzacja usług w administracji publicznej poprzez przystosowanie infrastruktury JST do realizacji usług w modelu </w:t>
      </w:r>
      <w:r w:rsidRPr="0057202A">
        <w:rPr>
          <w:rFonts w:ascii="Arial Narrow" w:hAnsi="Arial Narrow"/>
          <w:i/>
          <w:color w:val="002060"/>
        </w:rPr>
        <w:t>cloud computing</w:t>
      </w:r>
      <w:r w:rsidRPr="00653250">
        <w:rPr>
          <w:rFonts w:ascii="Arial Narrow" w:eastAsia="Times New Roman" w:hAnsi="Arial Narrow" w:cstheme="minorHAnsi"/>
          <w:iCs/>
          <w:color w:val="002060"/>
          <w:lang w:eastAsia="pl-PL"/>
        </w:rPr>
        <w:t xml:space="preserve"> (centralizacj</w:t>
      </w:r>
      <w:r w:rsidR="005B1EF5" w:rsidRPr="00653250">
        <w:rPr>
          <w:rFonts w:ascii="Arial Narrow" w:eastAsia="Times New Roman" w:hAnsi="Arial Narrow" w:cstheme="minorHAnsi"/>
          <w:iCs/>
          <w:color w:val="002060"/>
          <w:lang w:eastAsia="pl-PL"/>
        </w:rPr>
        <w:t>a</w:t>
      </w:r>
      <w:r w:rsidRPr="00653250">
        <w:rPr>
          <w:rFonts w:ascii="Arial Narrow" w:eastAsia="Times New Roman" w:hAnsi="Arial Narrow" w:cstheme="minorHAnsi"/>
          <w:iCs/>
          <w:color w:val="002060"/>
          <w:lang w:eastAsia="pl-PL"/>
        </w:rPr>
        <w:t xml:space="preserve"> infrastruktury), migrację systemów informatycznych do chmury obliczeniowej, integracj</w:t>
      </w:r>
      <w:r w:rsidR="00CA026C" w:rsidRPr="00653250">
        <w:rPr>
          <w:rFonts w:ascii="Arial Narrow" w:eastAsia="Times New Roman" w:hAnsi="Arial Narrow" w:cstheme="minorHAnsi"/>
          <w:iCs/>
          <w:color w:val="002060"/>
          <w:lang w:eastAsia="pl-PL"/>
        </w:rPr>
        <w:t>ę</w:t>
      </w:r>
      <w:r w:rsidRPr="00653250">
        <w:rPr>
          <w:rFonts w:ascii="Arial Narrow" w:eastAsia="Times New Roman" w:hAnsi="Arial Narrow" w:cstheme="minorHAnsi"/>
          <w:iCs/>
          <w:color w:val="002060"/>
          <w:lang w:eastAsia="pl-PL"/>
        </w:rPr>
        <w:t xml:space="preserve"> usług, zwiększanie danych oraz podnoszenie wiedzy i umiejętności kadry zarządzające i technicznej w zakresie stosowania inteligentnych technologii; </w:t>
      </w:r>
      <w:r w:rsidR="00CA026C" w:rsidRPr="00653250">
        <w:rPr>
          <w:rFonts w:ascii="Arial Narrow" w:eastAsia="Times New Roman" w:hAnsi="Arial Narrow" w:cstheme="minorHAnsi"/>
          <w:iCs/>
          <w:color w:val="002060"/>
          <w:lang w:eastAsia="pl-PL"/>
        </w:rPr>
        <w:t>c</w:t>
      </w:r>
      <w:r w:rsidRPr="00653250">
        <w:rPr>
          <w:rFonts w:ascii="Arial Narrow" w:eastAsia="Times New Roman" w:hAnsi="Arial Narrow" w:cstheme="minorHAnsi"/>
          <w:iCs/>
          <w:color w:val="002060"/>
          <w:lang w:eastAsia="pl-PL"/>
        </w:rPr>
        <w:t xml:space="preserve">yfrowe rozwiązania w gospodarce przestrzennej, rejestrach geodezyjnych i rozwijanie Systemu Informacji Przestrzennej Województwa Świętokrzyskiego; </w:t>
      </w:r>
      <w:r w:rsidR="00CA026C" w:rsidRPr="00653250">
        <w:rPr>
          <w:rFonts w:ascii="Arial Narrow" w:eastAsia="Times New Roman" w:hAnsi="Arial Narrow" w:cstheme="minorHAnsi"/>
          <w:iCs/>
          <w:color w:val="002060"/>
          <w:lang w:eastAsia="pl-PL"/>
        </w:rPr>
        <w:t>u</w:t>
      </w:r>
      <w:r w:rsidRPr="00653250">
        <w:rPr>
          <w:rFonts w:ascii="Arial Narrow" w:eastAsia="Times New Roman" w:hAnsi="Arial Narrow" w:cstheme="minorHAnsi"/>
          <w:iCs/>
          <w:color w:val="002060"/>
          <w:lang w:eastAsia="pl-PL"/>
        </w:rPr>
        <w:t xml:space="preserve">dostępnianie otwartych danych publicznych; </w:t>
      </w:r>
      <w:r w:rsidR="00CA026C" w:rsidRPr="00653250">
        <w:rPr>
          <w:rFonts w:ascii="Arial Narrow" w:eastAsia="Times New Roman" w:hAnsi="Arial Narrow" w:cstheme="minorHAnsi"/>
          <w:iCs/>
          <w:color w:val="002060"/>
          <w:lang w:eastAsia="pl-PL"/>
        </w:rPr>
        <w:t>w</w:t>
      </w:r>
      <w:r w:rsidRPr="00653250">
        <w:rPr>
          <w:rFonts w:ascii="Arial Narrow" w:eastAsia="Times New Roman" w:hAnsi="Arial Narrow" w:cstheme="minorHAnsi"/>
          <w:iCs/>
          <w:color w:val="002060"/>
          <w:lang w:eastAsia="pl-PL"/>
        </w:rPr>
        <w:t xml:space="preserve">ykorzystanie technologii </w:t>
      </w:r>
      <w:r w:rsidR="00CA026C" w:rsidRPr="00653250">
        <w:rPr>
          <w:rFonts w:ascii="Arial Narrow" w:eastAsia="Times New Roman" w:hAnsi="Arial Narrow" w:cstheme="minorHAnsi"/>
          <w:i/>
          <w:iCs/>
          <w:color w:val="002060"/>
          <w:lang w:eastAsia="pl-PL"/>
        </w:rPr>
        <w:t>c</w:t>
      </w:r>
      <w:r w:rsidRPr="00653250">
        <w:rPr>
          <w:rFonts w:ascii="Arial Narrow" w:eastAsia="Times New Roman" w:hAnsi="Arial Narrow" w:cstheme="minorHAnsi"/>
          <w:i/>
          <w:iCs/>
          <w:color w:val="002060"/>
          <w:lang w:eastAsia="pl-PL"/>
        </w:rPr>
        <w:t xml:space="preserve">loud </w:t>
      </w:r>
      <w:r w:rsidR="00CA026C" w:rsidRPr="00653250">
        <w:rPr>
          <w:rFonts w:ascii="Arial Narrow" w:eastAsia="Times New Roman" w:hAnsi="Arial Narrow" w:cstheme="minorHAnsi"/>
          <w:i/>
          <w:iCs/>
          <w:color w:val="002060"/>
          <w:lang w:eastAsia="pl-PL"/>
        </w:rPr>
        <w:t>c</w:t>
      </w:r>
      <w:r w:rsidRPr="00653250">
        <w:rPr>
          <w:rFonts w:ascii="Arial Narrow" w:eastAsia="Times New Roman" w:hAnsi="Arial Narrow" w:cstheme="minorHAnsi"/>
          <w:i/>
          <w:iCs/>
          <w:color w:val="002060"/>
          <w:lang w:eastAsia="pl-PL"/>
        </w:rPr>
        <w:t>omputin</w:t>
      </w:r>
      <w:r w:rsidR="002C710E" w:rsidRPr="00653250">
        <w:rPr>
          <w:rFonts w:ascii="Arial Narrow" w:eastAsia="Times New Roman" w:hAnsi="Arial Narrow" w:cstheme="minorHAnsi"/>
          <w:i/>
          <w:iCs/>
          <w:color w:val="002060"/>
          <w:lang w:eastAsia="pl-PL"/>
        </w:rPr>
        <w:t>g</w:t>
      </w:r>
      <w:r w:rsidRPr="00653250">
        <w:rPr>
          <w:rFonts w:ascii="Arial Narrow" w:eastAsia="Times New Roman" w:hAnsi="Arial Narrow" w:cstheme="minorHAnsi"/>
          <w:iCs/>
          <w:color w:val="002060"/>
          <w:lang w:eastAsia="pl-PL"/>
        </w:rPr>
        <w:t xml:space="preserve">, </w:t>
      </w:r>
      <w:r w:rsidRPr="0057202A">
        <w:rPr>
          <w:rFonts w:ascii="Arial Narrow" w:hAnsi="Arial Narrow"/>
          <w:i/>
          <w:color w:val="002060"/>
        </w:rPr>
        <w:t>blockchain</w:t>
      </w:r>
      <w:r w:rsidRPr="00653250">
        <w:rPr>
          <w:rFonts w:ascii="Arial Narrow" w:eastAsia="Times New Roman" w:hAnsi="Arial Narrow" w:cstheme="minorHAnsi"/>
          <w:iCs/>
          <w:color w:val="002060"/>
          <w:lang w:eastAsia="pl-PL"/>
        </w:rPr>
        <w:t>, sztucznej Inteligencji (AI)</w:t>
      </w:r>
      <w:r w:rsidR="00CA026C" w:rsidRPr="00653250">
        <w:rPr>
          <w:rFonts w:ascii="Arial Narrow" w:eastAsia="Times New Roman" w:hAnsi="Arial Narrow" w:cstheme="minorHAnsi"/>
          <w:iCs/>
          <w:color w:val="002060"/>
          <w:lang w:eastAsia="pl-PL"/>
        </w:rPr>
        <w:t>,</w:t>
      </w:r>
      <w:r w:rsidRPr="00653250">
        <w:rPr>
          <w:rFonts w:ascii="Arial Narrow" w:eastAsia="Times New Roman" w:hAnsi="Arial Narrow" w:cstheme="minorHAnsi"/>
          <w:iCs/>
          <w:color w:val="002060"/>
          <w:lang w:eastAsia="pl-PL"/>
        </w:rPr>
        <w:t xml:space="preserve"> </w:t>
      </w:r>
      <w:r w:rsidRPr="00653250">
        <w:rPr>
          <w:rFonts w:ascii="Arial Narrow" w:eastAsia="Times New Roman" w:hAnsi="Arial Narrow" w:cstheme="minorHAnsi"/>
          <w:i/>
          <w:iCs/>
          <w:color w:val="002060"/>
          <w:lang w:eastAsia="pl-PL"/>
        </w:rPr>
        <w:t>Big</w:t>
      </w:r>
      <w:r w:rsidR="00CA026C" w:rsidRPr="00653250">
        <w:rPr>
          <w:rFonts w:ascii="Arial Narrow" w:eastAsia="Times New Roman" w:hAnsi="Arial Narrow" w:cstheme="minorHAnsi"/>
          <w:i/>
          <w:iCs/>
          <w:color w:val="002060"/>
          <w:lang w:eastAsia="pl-PL"/>
        </w:rPr>
        <w:t xml:space="preserve"> </w:t>
      </w:r>
      <w:r w:rsidRPr="00653250">
        <w:rPr>
          <w:rFonts w:ascii="Arial Narrow" w:eastAsia="Times New Roman" w:hAnsi="Arial Narrow" w:cstheme="minorHAnsi"/>
          <w:i/>
          <w:iCs/>
          <w:color w:val="002060"/>
          <w:lang w:eastAsia="pl-PL"/>
        </w:rPr>
        <w:t>Data</w:t>
      </w:r>
      <w:r w:rsidRPr="00653250">
        <w:rPr>
          <w:rFonts w:ascii="Arial Narrow" w:eastAsia="Times New Roman" w:hAnsi="Arial Narrow" w:cstheme="minorHAnsi"/>
          <w:iCs/>
          <w:color w:val="002060"/>
          <w:lang w:eastAsia="pl-PL"/>
        </w:rPr>
        <w:t xml:space="preserve"> do rozwoju infrastruktury opart</w:t>
      </w:r>
      <w:r w:rsidR="00CA026C" w:rsidRPr="00653250">
        <w:rPr>
          <w:rFonts w:ascii="Arial Narrow" w:eastAsia="Times New Roman" w:hAnsi="Arial Narrow" w:cstheme="minorHAnsi"/>
          <w:iCs/>
          <w:color w:val="002060"/>
          <w:lang w:eastAsia="pl-PL"/>
        </w:rPr>
        <w:t xml:space="preserve">ej na </w:t>
      </w:r>
      <w:r w:rsidRPr="00653250">
        <w:rPr>
          <w:rFonts w:ascii="Arial Narrow" w:eastAsia="Times New Roman" w:hAnsi="Arial Narrow" w:cstheme="minorHAnsi"/>
          <w:iCs/>
          <w:color w:val="002060"/>
          <w:lang w:eastAsia="pl-PL"/>
        </w:rPr>
        <w:t>inteligentn</w:t>
      </w:r>
      <w:r w:rsidR="00CA026C" w:rsidRPr="00653250">
        <w:rPr>
          <w:rFonts w:ascii="Arial Narrow" w:eastAsia="Times New Roman" w:hAnsi="Arial Narrow" w:cstheme="minorHAnsi"/>
          <w:iCs/>
          <w:color w:val="002060"/>
          <w:lang w:eastAsia="pl-PL"/>
        </w:rPr>
        <w:t>ych</w:t>
      </w:r>
      <w:r w:rsidRPr="00653250">
        <w:rPr>
          <w:rFonts w:ascii="Arial Narrow" w:eastAsia="Times New Roman" w:hAnsi="Arial Narrow" w:cstheme="minorHAnsi"/>
          <w:iCs/>
          <w:color w:val="002060"/>
          <w:lang w:eastAsia="pl-PL"/>
        </w:rPr>
        <w:t xml:space="preserve"> technologi</w:t>
      </w:r>
      <w:r w:rsidR="00CA026C" w:rsidRPr="00653250">
        <w:rPr>
          <w:rFonts w:ascii="Arial Narrow" w:eastAsia="Times New Roman" w:hAnsi="Arial Narrow" w:cstheme="minorHAnsi"/>
          <w:iCs/>
          <w:color w:val="002060"/>
          <w:lang w:eastAsia="pl-PL"/>
        </w:rPr>
        <w:t>ach</w:t>
      </w:r>
      <w:r w:rsidRPr="00653250">
        <w:rPr>
          <w:rFonts w:ascii="Arial Narrow" w:eastAsia="Times New Roman" w:hAnsi="Arial Narrow" w:cstheme="minorHAnsi"/>
          <w:iCs/>
          <w:color w:val="002060"/>
          <w:lang w:eastAsia="pl-PL"/>
        </w:rPr>
        <w:t xml:space="preserve"> szczególnie w obszarze elektronicznych systemów wspomagania, monitorowania i zarządzania; </w:t>
      </w:r>
      <w:r w:rsidR="00CA026C" w:rsidRPr="00653250">
        <w:rPr>
          <w:rFonts w:ascii="Arial Narrow" w:eastAsia="Times New Roman" w:hAnsi="Arial Narrow" w:cstheme="minorHAnsi"/>
          <w:iCs/>
          <w:color w:val="002060"/>
          <w:lang w:eastAsia="pl-PL"/>
        </w:rPr>
        <w:t>s</w:t>
      </w:r>
      <w:r w:rsidRPr="00653250">
        <w:rPr>
          <w:rFonts w:ascii="Arial Narrow" w:eastAsia="Times New Roman" w:hAnsi="Arial Narrow" w:cstheme="minorHAnsi"/>
          <w:iCs/>
          <w:color w:val="002060"/>
          <w:lang w:eastAsia="pl-PL"/>
        </w:rPr>
        <w:t xml:space="preserve">ystemy informacji i promocji turystycznej; </w:t>
      </w:r>
      <w:r w:rsidR="00CA026C" w:rsidRPr="00653250">
        <w:rPr>
          <w:rFonts w:ascii="Arial Narrow" w:eastAsia="Times New Roman" w:hAnsi="Arial Narrow" w:cstheme="minorHAnsi"/>
          <w:iCs/>
          <w:color w:val="002060"/>
          <w:lang w:eastAsia="pl-PL"/>
        </w:rPr>
        <w:t>r</w:t>
      </w:r>
      <w:r w:rsidRPr="00653250">
        <w:rPr>
          <w:rFonts w:ascii="Arial Narrow" w:eastAsia="Times New Roman" w:hAnsi="Arial Narrow" w:cstheme="minorHAnsi"/>
          <w:iCs/>
          <w:color w:val="002060"/>
          <w:lang w:eastAsia="pl-PL"/>
        </w:rPr>
        <w:t xml:space="preserve">ozwiązania z zakresu cyfryzacji w nauce i edukacji; </w:t>
      </w:r>
      <w:r w:rsidR="00CA026C" w:rsidRPr="00653250">
        <w:rPr>
          <w:rFonts w:ascii="Arial Narrow" w:eastAsia="Times New Roman" w:hAnsi="Arial Narrow" w:cstheme="minorHAnsi"/>
          <w:iCs/>
          <w:color w:val="002060"/>
          <w:lang w:eastAsia="pl-PL"/>
        </w:rPr>
        <w:t>r</w:t>
      </w:r>
      <w:r w:rsidRPr="00653250">
        <w:rPr>
          <w:rFonts w:ascii="Arial Narrow" w:eastAsia="Times New Roman" w:hAnsi="Arial Narrow" w:cstheme="minorHAnsi"/>
          <w:iCs/>
          <w:color w:val="002060"/>
          <w:lang w:eastAsia="pl-PL"/>
        </w:rPr>
        <w:t xml:space="preserve">ozwój systemów pod kątem współpracy wewnątrz placówki i między placówkami oraz udoskonaleń i ułatwień dla pacjentów; </w:t>
      </w:r>
      <w:r w:rsidR="00CA026C" w:rsidRPr="00653250">
        <w:rPr>
          <w:rFonts w:ascii="Arial Narrow" w:eastAsia="Times New Roman" w:hAnsi="Arial Narrow" w:cstheme="minorHAnsi"/>
          <w:iCs/>
          <w:color w:val="002060"/>
          <w:lang w:eastAsia="pl-PL"/>
        </w:rPr>
        <w:t>r</w:t>
      </w:r>
      <w:r w:rsidRPr="00653250">
        <w:rPr>
          <w:rFonts w:ascii="Arial Narrow" w:eastAsia="Times New Roman" w:hAnsi="Arial Narrow" w:cstheme="minorHAnsi"/>
          <w:iCs/>
          <w:color w:val="002060"/>
          <w:lang w:eastAsia="pl-PL"/>
        </w:rPr>
        <w:t xml:space="preserve">ozbudowa systemów pod kątem telemedycyny, teleopieki oraz tworzenie partnerstw w tym obszarze; </w:t>
      </w:r>
      <w:r w:rsidR="00CA026C" w:rsidRPr="00653250">
        <w:rPr>
          <w:rFonts w:ascii="Arial Narrow" w:eastAsia="Times New Roman" w:hAnsi="Arial Narrow" w:cstheme="minorHAnsi"/>
          <w:iCs/>
          <w:color w:val="002060"/>
          <w:lang w:eastAsia="pl-PL"/>
        </w:rPr>
        <w:t>z</w:t>
      </w:r>
      <w:r w:rsidRPr="00653250">
        <w:rPr>
          <w:rFonts w:ascii="Arial Narrow" w:eastAsia="Times New Roman" w:hAnsi="Arial Narrow" w:cstheme="minorHAnsi"/>
          <w:iCs/>
          <w:color w:val="002060"/>
          <w:lang w:eastAsia="pl-PL"/>
        </w:rPr>
        <w:t>arządzanie w regionie zmianami w obszarze TIK poprzez stworzenie odpowiednich narzędzi i instrumentów.</w:t>
      </w:r>
    </w:p>
    <w:p w14:paraId="1050E700" w14:textId="3699CEA3" w:rsidR="008772AD" w:rsidRPr="00900770" w:rsidRDefault="008772AD" w:rsidP="008D7F61">
      <w:pPr>
        <w:jc w:val="both"/>
        <w:rPr>
          <w:rFonts w:ascii="Arial Narrow" w:eastAsia="Times New Roman" w:hAnsi="Arial Narrow" w:cstheme="minorHAnsi"/>
          <w:iCs/>
          <w:color w:val="002060"/>
          <w:lang w:eastAsia="pl-PL"/>
        </w:rPr>
      </w:pPr>
      <w:r w:rsidRPr="00653250">
        <w:rPr>
          <w:rFonts w:ascii="Arial Narrow" w:eastAsia="Times New Roman" w:hAnsi="Arial Narrow" w:cstheme="minorHAnsi"/>
          <w:iCs/>
          <w:color w:val="002060"/>
          <w:lang w:eastAsia="pl-PL"/>
        </w:rPr>
        <w:t xml:space="preserve">Dodatkowo w aktualizowanej </w:t>
      </w:r>
      <w:r w:rsidRPr="0057202A">
        <w:rPr>
          <w:rFonts w:ascii="Arial Narrow" w:hAnsi="Arial Narrow"/>
          <w:i/>
          <w:color w:val="002060"/>
        </w:rPr>
        <w:t>Regionalnej Strategii Innowacji</w:t>
      </w:r>
      <w:r w:rsidRPr="00653250">
        <w:rPr>
          <w:rFonts w:ascii="Arial Narrow" w:eastAsia="Times New Roman" w:hAnsi="Arial Narrow" w:cstheme="minorHAnsi"/>
          <w:iCs/>
          <w:color w:val="002060"/>
          <w:lang w:eastAsia="pl-PL"/>
        </w:rPr>
        <w:t xml:space="preserve"> jednym z celów strategicznych wykazanych w dokumencie jest  </w:t>
      </w:r>
      <w:r w:rsidR="00CA026C" w:rsidRPr="00653250">
        <w:rPr>
          <w:rFonts w:ascii="Arial Narrow" w:eastAsia="Times New Roman" w:hAnsi="Arial Narrow" w:cstheme="minorHAnsi"/>
          <w:i/>
          <w:color w:val="002060"/>
          <w:lang w:eastAsia="pl-PL"/>
        </w:rPr>
        <w:t>t</w:t>
      </w:r>
      <w:r w:rsidRPr="00653250">
        <w:rPr>
          <w:rFonts w:ascii="Arial Narrow" w:eastAsia="Times New Roman" w:hAnsi="Arial Narrow" w:cstheme="minorHAnsi"/>
          <w:i/>
          <w:color w:val="002060"/>
          <w:lang w:eastAsia="pl-PL"/>
        </w:rPr>
        <w:t>ransformacja regionalnej gospodarki prowadząca do zwiększenia jej efektywności oraz wzrostu udziału województwa świętokrzyskiego w wytwarzaniu produktu krajowego brutto</w:t>
      </w:r>
      <w:r w:rsidRPr="00653250">
        <w:rPr>
          <w:rFonts w:ascii="Arial Narrow" w:eastAsia="Times New Roman" w:hAnsi="Arial Narrow" w:cstheme="minorHAnsi"/>
          <w:iCs/>
          <w:color w:val="002060"/>
          <w:lang w:eastAsia="pl-PL"/>
        </w:rPr>
        <w:t xml:space="preserve">. </w:t>
      </w:r>
      <w:r w:rsidRPr="00900770">
        <w:rPr>
          <w:rFonts w:ascii="Arial Narrow" w:eastAsia="Times New Roman" w:hAnsi="Arial Narrow" w:cstheme="minorHAnsi"/>
          <w:iCs/>
          <w:color w:val="002060"/>
          <w:lang w:eastAsia="pl-PL"/>
        </w:rPr>
        <w:t xml:space="preserve">Transformacja ta odnosi się przede wszystkim do przechodzenia również regionalnej gospodarki  w kierunku </w:t>
      </w:r>
      <w:r w:rsidR="00900770" w:rsidRPr="00900770">
        <w:rPr>
          <w:rFonts w:ascii="Arial Narrow" w:hAnsi="Arial Narrow"/>
          <w:color w:val="002060"/>
        </w:rPr>
        <w:t>p</w:t>
      </w:r>
      <w:r w:rsidRPr="0057202A">
        <w:rPr>
          <w:rFonts w:ascii="Arial Narrow" w:hAnsi="Arial Narrow"/>
          <w:color w:val="002060"/>
        </w:rPr>
        <w:t>rzemysłu 4.0</w:t>
      </w:r>
      <w:r w:rsidRPr="00900770">
        <w:rPr>
          <w:rFonts w:ascii="Arial Narrow" w:eastAsia="Times New Roman" w:hAnsi="Arial Narrow" w:cstheme="minorHAnsi"/>
          <w:iCs/>
          <w:color w:val="002060"/>
          <w:lang w:eastAsia="pl-PL"/>
        </w:rPr>
        <w:t xml:space="preserve">, co wiąże się z koniecznością sprostania wielu wyzwaniom, wśród których należy wymienić automatyzację i robotyzację systemów produkcyjnych. Jest to potrzeba podstawowa w zakresie wdrażania rozwiązań </w:t>
      </w:r>
      <w:r w:rsidR="00900770" w:rsidRPr="00900770">
        <w:rPr>
          <w:rFonts w:ascii="Arial Narrow" w:eastAsia="Times New Roman" w:hAnsi="Arial Narrow" w:cstheme="minorHAnsi"/>
          <w:iCs/>
          <w:color w:val="002060"/>
          <w:lang w:eastAsia="pl-PL"/>
        </w:rPr>
        <w:t>p</w:t>
      </w:r>
      <w:r w:rsidRPr="0057202A">
        <w:rPr>
          <w:rFonts w:ascii="Arial Narrow" w:hAnsi="Arial Narrow"/>
          <w:color w:val="002060"/>
        </w:rPr>
        <w:t>rzemysłu 4.0</w:t>
      </w:r>
      <w:r w:rsidRPr="00900770">
        <w:rPr>
          <w:rFonts w:ascii="Arial Narrow" w:eastAsia="Times New Roman" w:hAnsi="Arial Narrow" w:cstheme="minorHAnsi"/>
          <w:iCs/>
          <w:color w:val="002060"/>
          <w:lang w:eastAsia="pl-PL"/>
        </w:rPr>
        <w:t>. Istotnym wyzwaniem jest także integracja systemów w ramach łańcuchów dostaw.</w:t>
      </w:r>
    </w:p>
    <w:p w14:paraId="0ABAB2C9" w14:textId="77777777" w:rsidR="008772AD" w:rsidRPr="00900770" w:rsidRDefault="008772AD" w:rsidP="008D7F61">
      <w:pPr>
        <w:pStyle w:val="Cytatintensywny"/>
        <w:ind w:left="0"/>
        <w:rPr>
          <w:rFonts w:ascii="Arial Narrow" w:hAnsi="Arial Narrow" w:cstheme="minorHAnsi"/>
          <w:color w:val="002060"/>
          <w:lang w:eastAsia="pl-PL"/>
        </w:rPr>
      </w:pPr>
      <w:r w:rsidRPr="00900770">
        <w:rPr>
          <w:rFonts w:ascii="Arial Narrow" w:hAnsi="Arial Narrow" w:cstheme="minorHAnsi"/>
          <w:color w:val="002060"/>
          <w:lang w:eastAsia="pl-PL"/>
        </w:rPr>
        <w:t>Województwo podlaskie</w:t>
      </w:r>
    </w:p>
    <w:p w14:paraId="37697CF2" w14:textId="45991C9B" w:rsidR="0080135E" w:rsidRPr="00900770" w:rsidRDefault="0080135E" w:rsidP="008D7F61">
      <w:pPr>
        <w:jc w:val="both"/>
        <w:rPr>
          <w:rFonts w:ascii="Arial Narrow" w:hAnsi="Arial Narrow" w:cstheme="minorHAnsi"/>
          <w:color w:val="002060"/>
        </w:rPr>
      </w:pPr>
      <w:r w:rsidRPr="00900770">
        <w:rPr>
          <w:rFonts w:ascii="Arial Narrow" w:hAnsi="Arial Narrow" w:cstheme="minorHAnsi"/>
          <w:color w:val="002060"/>
        </w:rPr>
        <w:t xml:space="preserve">W </w:t>
      </w:r>
      <w:r w:rsidRPr="0057202A">
        <w:rPr>
          <w:rFonts w:ascii="Arial Narrow" w:hAnsi="Arial Narrow"/>
          <w:i/>
          <w:color w:val="002060"/>
        </w:rPr>
        <w:t>Strategii Rozwoju Województwa Podlaskiego 2030</w:t>
      </w:r>
      <w:r w:rsidRPr="00900770">
        <w:rPr>
          <w:rFonts w:ascii="Arial Narrow" w:hAnsi="Arial Narrow" w:cstheme="minorHAnsi"/>
          <w:color w:val="002060"/>
        </w:rPr>
        <w:t xml:space="preserve"> określono </w:t>
      </w:r>
      <w:r w:rsidR="00CA026C" w:rsidRPr="00900770">
        <w:rPr>
          <w:rFonts w:ascii="Arial Narrow" w:hAnsi="Arial Narrow" w:cstheme="minorHAnsi"/>
          <w:color w:val="002060"/>
        </w:rPr>
        <w:t>c</w:t>
      </w:r>
      <w:r w:rsidRPr="00900770">
        <w:rPr>
          <w:rFonts w:ascii="Arial Narrow" w:hAnsi="Arial Narrow" w:cstheme="minorHAnsi"/>
          <w:color w:val="002060"/>
        </w:rPr>
        <w:t>el operacy</w:t>
      </w:r>
      <w:r w:rsidR="007F3C9E" w:rsidRPr="00900770">
        <w:rPr>
          <w:rFonts w:ascii="Arial Narrow" w:hAnsi="Arial Narrow" w:cstheme="minorHAnsi"/>
          <w:color w:val="002060"/>
        </w:rPr>
        <w:t>jny 1.1</w:t>
      </w:r>
      <w:r w:rsidR="00CA026C" w:rsidRPr="00900770">
        <w:rPr>
          <w:rFonts w:ascii="Arial Narrow" w:hAnsi="Arial Narrow" w:cstheme="minorHAnsi"/>
          <w:color w:val="002060"/>
        </w:rPr>
        <w:t>.</w:t>
      </w:r>
      <w:r w:rsidR="007F3C9E" w:rsidRPr="00900770">
        <w:rPr>
          <w:rFonts w:ascii="Arial Narrow" w:hAnsi="Arial Narrow" w:cstheme="minorHAnsi"/>
          <w:color w:val="002060"/>
        </w:rPr>
        <w:t xml:space="preserve"> Przemysły przyszłości. </w:t>
      </w:r>
      <w:r w:rsidRPr="00900770">
        <w:rPr>
          <w:rFonts w:ascii="Arial Narrow" w:hAnsi="Arial Narrow" w:cstheme="minorHAnsi"/>
          <w:color w:val="002060"/>
        </w:rPr>
        <w:t xml:space="preserve">Jest on odpowiedzią na globalną transformację obejmującą dotychczasowe funkcjonowanie przedsiębiorstw przemysłowych  nazywaną </w:t>
      </w:r>
      <w:r w:rsidRPr="0057202A">
        <w:rPr>
          <w:rFonts w:ascii="Arial Narrow" w:hAnsi="Arial Narrow"/>
          <w:color w:val="002060"/>
        </w:rPr>
        <w:t>przemysłem 4.0</w:t>
      </w:r>
      <w:r w:rsidRPr="00900770">
        <w:rPr>
          <w:rFonts w:ascii="Arial Narrow" w:hAnsi="Arial Narrow" w:cstheme="minorHAnsi"/>
          <w:color w:val="002060"/>
        </w:rPr>
        <w:t>. Postęp technologiczny, robotyzacja oraz informatyzacja powodują zmianę modeli biznesowych i sposobów produkcji.</w:t>
      </w:r>
    </w:p>
    <w:p w14:paraId="64EB2508" w14:textId="579DDBA8" w:rsidR="004B3EF2" w:rsidRPr="00900770" w:rsidRDefault="0080135E" w:rsidP="008D7F61">
      <w:pPr>
        <w:pStyle w:val="Default"/>
        <w:spacing w:line="276" w:lineRule="auto"/>
        <w:jc w:val="both"/>
        <w:rPr>
          <w:rFonts w:ascii="Arial Narrow" w:hAnsi="Arial Narrow" w:cstheme="minorHAnsi"/>
          <w:color w:val="002060"/>
          <w:sz w:val="22"/>
          <w:szCs w:val="22"/>
        </w:rPr>
      </w:pPr>
      <w:r w:rsidRPr="00900770">
        <w:rPr>
          <w:rFonts w:ascii="Arial Narrow" w:hAnsi="Arial Narrow" w:cstheme="minorHAnsi"/>
          <w:color w:val="002060"/>
          <w:sz w:val="22"/>
          <w:szCs w:val="22"/>
        </w:rPr>
        <w:t>Założono, że należy zapewnić wzrost udziału przemysłu w strukturze gospodarczej w oparciu o jego zakorzenione w regionie branże (szczególnie wchodzące w skład inteligentnych specjalizacji), unowocześniając je</w:t>
      </w:r>
      <w:r w:rsidR="00CA026C" w:rsidRPr="00900770">
        <w:rPr>
          <w:rFonts w:ascii="Arial Narrow" w:hAnsi="Arial Narrow" w:cstheme="minorHAnsi"/>
          <w:color w:val="002060"/>
          <w:sz w:val="22"/>
          <w:szCs w:val="22"/>
        </w:rPr>
        <w:t xml:space="preserve"> zgodnie z</w:t>
      </w:r>
      <w:r w:rsidRPr="00900770">
        <w:rPr>
          <w:rFonts w:ascii="Arial Narrow" w:hAnsi="Arial Narrow" w:cstheme="minorHAnsi"/>
          <w:color w:val="002060"/>
          <w:sz w:val="22"/>
          <w:szCs w:val="22"/>
        </w:rPr>
        <w:t xml:space="preserve"> najnowsz</w:t>
      </w:r>
      <w:r w:rsidR="00CA026C" w:rsidRPr="00900770">
        <w:rPr>
          <w:rFonts w:ascii="Arial Narrow" w:hAnsi="Arial Narrow" w:cstheme="minorHAnsi"/>
          <w:color w:val="002060"/>
          <w:sz w:val="22"/>
          <w:szCs w:val="22"/>
        </w:rPr>
        <w:t>ymi</w:t>
      </w:r>
      <w:r w:rsidRPr="00900770">
        <w:rPr>
          <w:rFonts w:ascii="Arial Narrow" w:hAnsi="Arial Narrow" w:cstheme="minorHAnsi"/>
          <w:color w:val="002060"/>
          <w:sz w:val="22"/>
          <w:szCs w:val="22"/>
        </w:rPr>
        <w:t xml:space="preserve"> trend</w:t>
      </w:r>
      <w:r w:rsidR="00CA026C" w:rsidRPr="00900770">
        <w:rPr>
          <w:rFonts w:ascii="Arial Narrow" w:hAnsi="Arial Narrow" w:cstheme="minorHAnsi"/>
          <w:color w:val="002060"/>
          <w:sz w:val="22"/>
          <w:szCs w:val="22"/>
        </w:rPr>
        <w:t>ami</w:t>
      </w:r>
      <w:r w:rsidRPr="00900770">
        <w:rPr>
          <w:rFonts w:ascii="Arial Narrow" w:hAnsi="Arial Narrow" w:cstheme="minorHAnsi"/>
          <w:color w:val="002060"/>
          <w:sz w:val="22"/>
          <w:szCs w:val="22"/>
        </w:rPr>
        <w:t xml:space="preserve"> rozwoju </w:t>
      </w:r>
      <w:r w:rsidRPr="0057202A">
        <w:rPr>
          <w:rFonts w:ascii="Arial Narrow" w:hAnsi="Arial Narrow"/>
          <w:color w:val="002060"/>
          <w:sz w:val="22"/>
        </w:rPr>
        <w:t>przemysłu 4.0</w:t>
      </w:r>
      <w:r w:rsidRPr="00900770">
        <w:rPr>
          <w:rFonts w:ascii="Arial Narrow" w:hAnsi="Arial Narrow" w:cstheme="minorHAnsi"/>
          <w:color w:val="002060"/>
          <w:sz w:val="22"/>
          <w:szCs w:val="22"/>
        </w:rPr>
        <w:t xml:space="preserve"> i przekształcając je w ten sposób w przemysły przyszłości. Przykładem może być inicjatywa Dolina rolnicza 4.0, która </w:t>
      </w:r>
      <w:r w:rsidRPr="00900770">
        <w:rPr>
          <w:rFonts w:ascii="Arial Narrow" w:hAnsi="Arial Narrow" w:cstheme="minorHAnsi"/>
          <w:color w:val="002060"/>
          <w:sz w:val="22"/>
          <w:szCs w:val="22"/>
          <w:u w:color="202122"/>
          <w:shd w:val="clear" w:color="auto" w:fill="FFFFFF"/>
        </w:rPr>
        <w:t>wynika z realnych potrzeb i bazuje na endogenicznych potencjałach województwa w obszarze rolnictwa, zdrowej żywności, medycyny w powiązaniu z  technologiami cyfrowymi.</w:t>
      </w:r>
      <w:r w:rsidRPr="00900770">
        <w:rPr>
          <w:rFonts w:ascii="Arial Narrow" w:hAnsi="Arial Narrow" w:cstheme="minorHAnsi"/>
          <w:color w:val="002060"/>
          <w:sz w:val="22"/>
          <w:szCs w:val="22"/>
        </w:rPr>
        <w:t xml:space="preserve"> W regionie podjęto także inicjatywę utworzenia Centrum Kompetencji Przemysłu Przyszłości.</w:t>
      </w:r>
    </w:p>
    <w:p w14:paraId="2BF88AEF" w14:textId="77777777" w:rsidR="008D7F61" w:rsidRPr="00900770" w:rsidRDefault="008D7F61" w:rsidP="008D7F61">
      <w:pPr>
        <w:pStyle w:val="Default"/>
        <w:spacing w:line="276" w:lineRule="auto"/>
        <w:jc w:val="both"/>
        <w:rPr>
          <w:rFonts w:ascii="Arial Narrow" w:hAnsi="Arial Narrow" w:cstheme="minorHAnsi"/>
          <w:color w:val="002060"/>
          <w:sz w:val="22"/>
          <w:szCs w:val="22"/>
        </w:rPr>
      </w:pPr>
    </w:p>
    <w:p w14:paraId="78F6C34B" w14:textId="77777777" w:rsidR="004B3EF2" w:rsidRPr="00900770" w:rsidRDefault="004B3EF2" w:rsidP="008D7F61">
      <w:pPr>
        <w:pStyle w:val="Cytatintensywny"/>
        <w:ind w:left="0"/>
        <w:rPr>
          <w:rFonts w:ascii="Arial Narrow" w:hAnsi="Arial Narrow" w:cstheme="minorHAnsi"/>
          <w:color w:val="002060"/>
          <w:shd w:val="clear" w:color="auto" w:fill="FFFFFF"/>
        </w:rPr>
      </w:pPr>
      <w:r w:rsidRPr="00900770">
        <w:rPr>
          <w:rFonts w:ascii="Arial Narrow" w:hAnsi="Arial Narrow" w:cstheme="minorHAnsi"/>
          <w:color w:val="002060"/>
        </w:rPr>
        <w:t>Województwo podkarpackie</w:t>
      </w:r>
    </w:p>
    <w:p w14:paraId="2DAF1799" w14:textId="751BB5C4" w:rsidR="004B3EF2" w:rsidRPr="00900770" w:rsidRDefault="004B3EF2" w:rsidP="008D7F61">
      <w:pPr>
        <w:jc w:val="both"/>
        <w:rPr>
          <w:rFonts w:ascii="Arial Narrow" w:eastAsia="Times New Roman" w:hAnsi="Arial Narrow" w:cstheme="minorHAnsi"/>
          <w:color w:val="002060"/>
          <w:lang w:eastAsia="pl-PL"/>
        </w:rPr>
      </w:pPr>
      <w:r w:rsidRPr="0057202A">
        <w:rPr>
          <w:rFonts w:ascii="Arial Narrow" w:hAnsi="Arial Narrow"/>
          <w:i/>
          <w:color w:val="002060"/>
        </w:rPr>
        <w:t xml:space="preserve">Strategia rozwoju województwa </w:t>
      </w:r>
      <w:r w:rsidR="00CA026C" w:rsidRPr="00900770">
        <w:rPr>
          <w:rFonts w:ascii="Arial Narrow" w:eastAsia="Times New Roman" w:hAnsi="Arial Narrow"/>
          <w:i/>
          <w:color w:val="002060"/>
          <w:lang w:eastAsia="pl-PL"/>
        </w:rPr>
        <w:t>–</w:t>
      </w:r>
      <w:r w:rsidR="00EA7A34" w:rsidRPr="0057202A">
        <w:rPr>
          <w:rFonts w:ascii="Arial Narrow" w:hAnsi="Arial Narrow"/>
          <w:i/>
          <w:color w:val="002060"/>
        </w:rPr>
        <w:t xml:space="preserve"> Podkarpackie 2030</w:t>
      </w:r>
      <w:r w:rsidRPr="00900770">
        <w:rPr>
          <w:rFonts w:ascii="Arial Narrow" w:eastAsia="Times New Roman" w:hAnsi="Arial Narrow" w:cstheme="minorHAnsi"/>
          <w:color w:val="002060"/>
          <w:lang w:eastAsia="pl-PL"/>
        </w:rPr>
        <w:t xml:space="preserve"> odnosi się do </w:t>
      </w:r>
      <w:r w:rsidRPr="00900770">
        <w:rPr>
          <w:rFonts w:ascii="Arial Narrow" w:hAnsi="Arial Narrow" w:cstheme="minorHAnsi"/>
          <w:bCs/>
          <w:color w:val="002060"/>
        </w:rPr>
        <w:t xml:space="preserve">transformacji cyfrowej i rozwoju </w:t>
      </w:r>
      <w:r w:rsidRPr="0057202A">
        <w:rPr>
          <w:rFonts w:ascii="Arial Narrow" w:hAnsi="Arial Narrow"/>
          <w:color w:val="002060"/>
        </w:rPr>
        <w:t>przemysłu</w:t>
      </w:r>
      <w:r w:rsidR="00434AAE">
        <w:rPr>
          <w:rFonts w:ascii="Arial Narrow" w:hAnsi="Arial Narrow"/>
          <w:color w:val="002060"/>
        </w:rPr>
        <w:t> </w:t>
      </w:r>
      <w:r w:rsidRPr="0057202A">
        <w:rPr>
          <w:rFonts w:ascii="Arial Narrow" w:hAnsi="Arial Narrow"/>
          <w:color w:val="002060"/>
        </w:rPr>
        <w:t>4.0</w:t>
      </w:r>
      <w:r w:rsidRPr="00900770">
        <w:rPr>
          <w:rFonts w:ascii="Arial Narrow" w:hAnsi="Arial Narrow" w:cstheme="minorHAnsi"/>
          <w:bCs/>
          <w:color w:val="002060"/>
        </w:rPr>
        <w:t>:</w:t>
      </w:r>
    </w:p>
    <w:p w14:paraId="31290C18" w14:textId="1D8A7772" w:rsidR="004B3EF2" w:rsidRPr="00900770" w:rsidRDefault="00EA7A34" w:rsidP="00C835BB">
      <w:pPr>
        <w:pStyle w:val="Akapitzlist"/>
        <w:numPr>
          <w:ilvl w:val="0"/>
          <w:numId w:val="53"/>
        </w:numPr>
        <w:spacing w:after="120"/>
        <w:ind w:left="709" w:hanging="357"/>
        <w:contextualSpacing w:val="0"/>
        <w:jc w:val="both"/>
        <w:rPr>
          <w:rFonts w:ascii="Arial Narrow" w:hAnsi="Arial Narrow" w:cstheme="minorHAnsi"/>
          <w:color w:val="002060"/>
        </w:rPr>
      </w:pPr>
      <w:r w:rsidRPr="0057202A">
        <w:rPr>
          <w:rFonts w:ascii="Arial Narrow" w:hAnsi="Arial Narrow"/>
          <w:color w:val="002060"/>
        </w:rPr>
        <w:lastRenderedPageBreak/>
        <w:t>przemysł 4.0</w:t>
      </w:r>
      <w:r w:rsidRPr="00900770">
        <w:rPr>
          <w:rFonts w:ascii="Arial Narrow" w:hAnsi="Arial Narrow" w:cstheme="minorHAnsi"/>
          <w:color w:val="002060"/>
        </w:rPr>
        <w:t xml:space="preserve"> </w:t>
      </w:r>
      <w:r w:rsidR="00303C80" w:rsidRPr="00900770">
        <w:rPr>
          <w:rFonts w:ascii="Arial Narrow" w:hAnsi="Arial Narrow"/>
          <w:color w:val="002060"/>
        </w:rPr>
        <w:t>–</w:t>
      </w:r>
      <w:r w:rsidRPr="00900770">
        <w:rPr>
          <w:rFonts w:ascii="Arial Narrow" w:hAnsi="Arial Narrow" w:cstheme="minorHAnsi"/>
          <w:color w:val="002060"/>
        </w:rPr>
        <w:t xml:space="preserve"> </w:t>
      </w:r>
      <w:r w:rsidR="004B3EF2" w:rsidRPr="00900770">
        <w:rPr>
          <w:rFonts w:ascii="Arial Narrow" w:hAnsi="Arial Narrow" w:cstheme="minorHAnsi"/>
          <w:color w:val="002060"/>
        </w:rPr>
        <w:t xml:space="preserve">działania: transformacja modeli biznesowych w kierunku </w:t>
      </w:r>
      <w:r w:rsidR="00900770" w:rsidRPr="00900770">
        <w:rPr>
          <w:rFonts w:ascii="Arial Narrow" w:hAnsi="Arial Narrow"/>
          <w:color w:val="002060"/>
        </w:rPr>
        <w:t>p</w:t>
      </w:r>
      <w:r w:rsidR="004B3EF2" w:rsidRPr="0057202A">
        <w:rPr>
          <w:rFonts w:ascii="Arial Narrow" w:hAnsi="Arial Narrow"/>
          <w:color w:val="002060"/>
        </w:rPr>
        <w:t>rzemysłu 4.0</w:t>
      </w:r>
      <w:r w:rsidR="004B3EF2" w:rsidRPr="00900770">
        <w:rPr>
          <w:rFonts w:ascii="Arial Narrow" w:hAnsi="Arial Narrow" w:cstheme="minorHAnsi"/>
          <w:color w:val="002060"/>
        </w:rPr>
        <w:t xml:space="preserve">;  przebudowa i integracja infrastruktury </w:t>
      </w:r>
      <w:r w:rsidR="00303C80" w:rsidRPr="00900770">
        <w:rPr>
          <w:rFonts w:ascii="Arial Narrow" w:hAnsi="Arial Narrow" w:cstheme="minorHAnsi"/>
          <w:color w:val="002060"/>
        </w:rPr>
        <w:t xml:space="preserve">zgodnie z </w:t>
      </w:r>
      <w:r w:rsidR="004B3EF2" w:rsidRPr="00900770">
        <w:rPr>
          <w:rFonts w:ascii="Arial Narrow" w:hAnsi="Arial Narrow" w:cstheme="minorHAnsi"/>
          <w:color w:val="002060"/>
        </w:rPr>
        <w:t xml:space="preserve"> potrzeb</w:t>
      </w:r>
      <w:r w:rsidR="00303C80" w:rsidRPr="00900770">
        <w:rPr>
          <w:rFonts w:ascii="Arial Narrow" w:hAnsi="Arial Narrow" w:cstheme="minorHAnsi"/>
          <w:color w:val="002060"/>
        </w:rPr>
        <w:t>ami</w:t>
      </w:r>
      <w:r w:rsidR="004B3EF2" w:rsidRPr="00900770">
        <w:rPr>
          <w:rFonts w:ascii="Arial Narrow" w:hAnsi="Arial Narrow" w:cstheme="minorHAnsi"/>
          <w:color w:val="002060"/>
        </w:rPr>
        <w:t xml:space="preserve"> </w:t>
      </w:r>
      <w:r w:rsidR="00900770" w:rsidRPr="00900770">
        <w:rPr>
          <w:rFonts w:ascii="Arial Narrow" w:hAnsi="Arial Narrow" w:cstheme="minorHAnsi"/>
          <w:color w:val="002060"/>
        </w:rPr>
        <w:t>p</w:t>
      </w:r>
      <w:r w:rsidR="004B3EF2" w:rsidRPr="0057202A">
        <w:rPr>
          <w:rFonts w:ascii="Arial Narrow" w:hAnsi="Arial Narrow"/>
          <w:color w:val="002060"/>
        </w:rPr>
        <w:t>rzemysłu 4.0</w:t>
      </w:r>
      <w:r w:rsidR="004B3EF2" w:rsidRPr="00900770">
        <w:rPr>
          <w:rFonts w:ascii="Arial Narrow" w:hAnsi="Arial Narrow" w:cstheme="minorHAnsi"/>
          <w:color w:val="002060"/>
        </w:rPr>
        <w:t xml:space="preserve">; rozwój zintegrowanej cyfrowej infrastruktury sieciowej umożliwiającej cyfryzację; działania wspierające transformację przemysłową, w tym szczególnie w obszarach inteligentnych specjalizacji regionu; dostosowanie oferty produktów i usług do procesu cyfryzacji przemysłu; kreowanie płaszczyzny współpracy pomiędzy administracją publiczną a sektorem przemysłu, biznesu i nauki w celu wymiany informacji i doświadczeń o </w:t>
      </w:r>
      <w:r w:rsidR="00900770" w:rsidRPr="00900770">
        <w:rPr>
          <w:rFonts w:ascii="Arial Narrow" w:hAnsi="Arial Narrow"/>
          <w:color w:val="002060"/>
        </w:rPr>
        <w:t>p</w:t>
      </w:r>
      <w:r w:rsidR="004B3EF2" w:rsidRPr="0057202A">
        <w:rPr>
          <w:rFonts w:ascii="Arial Narrow" w:hAnsi="Arial Narrow"/>
          <w:color w:val="002060"/>
        </w:rPr>
        <w:t>rzemyśle 4.0</w:t>
      </w:r>
      <w:r w:rsidR="004B3EF2" w:rsidRPr="00900770">
        <w:rPr>
          <w:rFonts w:ascii="Arial Narrow" w:hAnsi="Arial Narrow" w:cstheme="minorHAnsi"/>
          <w:color w:val="002060"/>
        </w:rPr>
        <w:t xml:space="preserve">; dostosowanie ofert edukacyjnych oraz systemów kształcenia kadr dydaktycznych do wymogów </w:t>
      </w:r>
      <w:r w:rsidR="00900770" w:rsidRPr="00900770">
        <w:rPr>
          <w:rFonts w:ascii="Arial Narrow" w:hAnsi="Arial Narrow"/>
          <w:color w:val="002060"/>
        </w:rPr>
        <w:t>p</w:t>
      </w:r>
      <w:r w:rsidR="004B3EF2" w:rsidRPr="0057202A">
        <w:rPr>
          <w:rFonts w:ascii="Arial Narrow" w:hAnsi="Arial Narrow"/>
          <w:color w:val="002060"/>
        </w:rPr>
        <w:t>rzemysłu 4.0</w:t>
      </w:r>
      <w:r w:rsidR="00303C80" w:rsidRPr="00900770">
        <w:rPr>
          <w:rFonts w:ascii="Arial Narrow" w:hAnsi="Arial Narrow" w:cstheme="minorHAnsi"/>
          <w:color w:val="002060"/>
        </w:rPr>
        <w:t>,</w:t>
      </w:r>
    </w:p>
    <w:p w14:paraId="3A270C41" w14:textId="18E02E65" w:rsidR="004B3EF2" w:rsidRPr="00653250" w:rsidRDefault="004B3EF2" w:rsidP="00C835BB">
      <w:pPr>
        <w:pStyle w:val="Akapitzlist"/>
        <w:numPr>
          <w:ilvl w:val="0"/>
          <w:numId w:val="53"/>
        </w:numPr>
        <w:spacing w:after="120"/>
        <w:ind w:left="709" w:hanging="357"/>
        <w:contextualSpacing w:val="0"/>
        <w:jc w:val="both"/>
        <w:rPr>
          <w:rFonts w:ascii="Arial Narrow" w:hAnsi="Arial Narrow" w:cstheme="minorHAnsi"/>
          <w:color w:val="002060"/>
        </w:rPr>
      </w:pPr>
      <w:r w:rsidRPr="00900770">
        <w:rPr>
          <w:rFonts w:ascii="Arial Narrow" w:hAnsi="Arial Narrow" w:cstheme="minorHAnsi"/>
          <w:color w:val="002060"/>
        </w:rPr>
        <w:t>budowa kultury innowacyj</w:t>
      </w:r>
      <w:r w:rsidR="00EA7A34" w:rsidRPr="00900770">
        <w:rPr>
          <w:rFonts w:ascii="Arial Narrow" w:hAnsi="Arial Narrow" w:cstheme="minorHAnsi"/>
          <w:color w:val="002060"/>
        </w:rPr>
        <w:t>ności w gospodarce regionalnej</w:t>
      </w:r>
      <w:r w:rsidR="00EA7A34" w:rsidRPr="00653250">
        <w:rPr>
          <w:rFonts w:ascii="Arial Narrow" w:hAnsi="Arial Narrow" w:cstheme="minorHAnsi"/>
          <w:color w:val="002060"/>
        </w:rPr>
        <w:t xml:space="preserve"> </w:t>
      </w:r>
      <w:r w:rsidR="00303C80" w:rsidRPr="00653250">
        <w:rPr>
          <w:rFonts w:ascii="Arial Narrow" w:hAnsi="Arial Narrow"/>
          <w:color w:val="002060"/>
        </w:rPr>
        <w:t>–</w:t>
      </w:r>
      <w:r w:rsidR="00EA7A34" w:rsidRPr="00653250">
        <w:rPr>
          <w:rFonts w:ascii="Arial Narrow" w:hAnsi="Arial Narrow" w:cstheme="minorHAnsi"/>
          <w:color w:val="002060"/>
        </w:rPr>
        <w:t xml:space="preserve"> </w:t>
      </w:r>
      <w:r w:rsidRPr="00653250">
        <w:rPr>
          <w:rFonts w:ascii="Arial Narrow" w:hAnsi="Arial Narrow" w:cstheme="minorHAnsi"/>
          <w:color w:val="002060"/>
        </w:rPr>
        <w:t>działania: wspieranie działań w</w:t>
      </w:r>
      <w:r w:rsidR="00303C80" w:rsidRPr="00653250">
        <w:rPr>
          <w:rFonts w:ascii="Arial Narrow" w:hAnsi="Arial Narrow" w:cstheme="minorHAnsi"/>
          <w:color w:val="002060"/>
        </w:rPr>
        <w:t> </w:t>
      </w:r>
      <w:r w:rsidRPr="00653250">
        <w:rPr>
          <w:rFonts w:ascii="Arial Narrow" w:hAnsi="Arial Narrow" w:cstheme="minorHAnsi"/>
          <w:color w:val="002060"/>
        </w:rPr>
        <w:t xml:space="preserve">zakresie tworzenia i wdrażania innowacji, rozwój infrastruktury służącej podniesieniu innowacyjności przedsiębiorstw; współpraca i wymiana informacji pomiędzy przedsiębiorstwami a uczelniami w ramach centrów transferu technologii i ośrodków innowacyjności; rozwój i wzmocnienie </w:t>
      </w:r>
      <w:r w:rsidR="00303C80" w:rsidRPr="00653250">
        <w:rPr>
          <w:rFonts w:ascii="Arial Narrow" w:hAnsi="Arial Narrow" w:cstheme="minorHAnsi"/>
          <w:color w:val="002060"/>
        </w:rPr>
        <w:t>i</w:t>
      </w:r>
      <w:r w:rsidRPr="00653250">
        <w:rPr>
          <w:rFonts w:ascii="Arial Narrow" w:hAnsi="Arial Narrow" w:cstheme="minorHAnsi"/>
          <w:color w:val="002060"/>
        </w:rPr>
        <w:t xml:space="preserve">nstytucji </w:t>
      </w:r>
      <w:r w:rsidR="00303C80" w:rsidRPr="00653250">
        <w:rPr>
          <w:rFonts w:ascii="Arial Narrow" w:hAnsi="Arial Narrow" w:cstheme="minorHAnsi"/>
          <w:color w:val="002060"/>
        </w:rPr>
        <w:t>o</w:t>
      </w:r>
      <w:r w:rsidRPr="00653250">
        <w:rPr>
          <w:rFonts w:ascii="Arial Narrow" w:hAnsi="Arial Narrow" w:cstheme="minorHAnsi"/>
          <w:color w:val="002060"/>
        </w:rPr>
        <w:t xml:space="preserve">toczenia </w:t>
      </w:r>
      <w:r w:rsidR="00303C80" w:rsidRPr="00653250">
        <w:rPr>
          <w:rFonts w:ascii="Arial Narrow" w:hAnsi="Arial Narrow" w:cstheme="minorHAnsi"/>
          <w:color w:val="002060"/>
        </w:rPr>
        <w:t>b</w:t>
      </w:r>
      <w:r w:rsidRPr="00653250">
        <w:rPr>
          <w:rFonts w:ascii="Arial Narrow" w:hAnsi="Arial Narrow" w:cstheme="minorHAnsi"/>
          <w:color w:val="002060"/>
        </w:rPr>
        <w:t>iznesu</w:t>
      </w:r>
      <w:r w:rsidR="00303C80" w:rsidRPr="00653250">
        <w:rPr>
          <w:rFonts w:ascii="Arial Narrow" w:hAnsi="Arial Narrow" w:cstheme="minorHAnsi"/>
          <w:color w:val="002060"/>
        </w:rPr>
        <w:t xml:space="preserve"> (IOB)</w:t>
      </w:r>
      <w:r w:rsidRPr="00653250">
        <w:rPr>
          <w:rFonts w:ascii="Arial Narrow" w:hAnsi="Arial Narrow" w:cstheme="minorHAnsi"/>
          <w:color w:val="002060"/>
        </w:rPr>
        <w:t xml:space="preserve"> i ich sieci jako elementu budowy nowoczesnej, innowacyjnej i konkurencyjnej gospodarki regionu; wzmocnienie możliwości instytucjonalnych IOB w zakresie finansowego wsparcia przedsiębiorczości; opracowanie systemów wsparcia instytucjonalnego i finansowego w obszarze przedsiębiorczości, w</w:t>
      </w:r>
      <w:r w:rsidR="00303C80" w:rsidRPr="00653250">
        <w:rPr>
          <w:rFonts w:ascii="Arial Narrow" w:hAnsi="Arial Narrow" w:cstheme="minorHAnsi"/>
          <w:color w:val="002060"/>
        </w:rPr>
        <w:t> </w:t>
      </w:r>
      <w:r w:rsidRPr="00653250">
        <w:rPr>
          <w:rFonts w:ascii="Arial Narrow" w:hAnsi="Arial Narrow" w:cstheme="minorHAnsi"/>
          <w:color w:val="002060"/>
        </w:rPr>
        <w:t>szczególności w przypadku kryzysu ekonomiczno-społecznego o wymiarze krajowym czy międzynarodowym</w:t>
      </w:r>
      <w:r w:rsidR="00303C80" w:rsidRPr="00653250">
        <w:rPr>
          <w:rFonts w:ascii="Arial Narrow" w:hAnsi="Arial Narrow" w:cstheme="minorHAnsi"/>
          <w:color w:val="002060"/>
        </w:rPr>
        <w:t>,</w:t>
      </w:r>
    </w:p>
    <w:p w14:paraId="070DEB4A" w14:textId="3B6AAD0C" w:rsidR="00EA7A34" w:rsidRPr="00653250" w:rsidRDefault="004B3EF2" w:rsidP="00C835BB">
      <w:pPr>
        <w:pStyle w:val="Akapitzlist"/>
        <w:numPr>
          <w:ilvl w:val="0"/>
          <w:numId w:val="53"/>
        </w:numPr>
        <w:spacing w:after="120"/>
        <w:ind w:left="709" w:hanging="357"/>
        <w:contextualSpacing w:val="0"/>
        <w:jc w:val="both"/>
        <w:rPr>
          <w:rFonts w:ascii="Arial Narrow" w:hAnsi="Arial Narrow" w:cstheme="minorHAnsi"/>
          <w:color w:val="002060"/>
        </w:rPr>
      </w:pPr>
      <w:r w:rsidRPr="00653250">
        <w:rPr>
          <w:rFonts w:ascii="Arial Narrow" w:hAnsi="Arial Narrow" w:cstheme="minorHAnsi"/>
          <w:color w:val="002060"/>
        </w:rPr>
        <w:t>rozwój digitalizacji i zwiększenie dostępno</w:t>
      </w:r>
      <w:r w:rsidR="00EA7A34" w:rsidRPr="00653250">
        <w:rPr>
          <w:rFonts w:ascii="Arial Narrow" w:hAnsi="Arial Narrow" w:cstheme="minorHAnsi"/>
          <w:color w:val="002060"/>
        </w:rPr>
        <w:t>ści zasobów publicznych onlin</w:t>
      </w:r>
      <w:r w:rsidR="00303C80" w:rsidRPr="00653250">
        <w:rPr>
          <w:rFonts w:ascii="Arial Narrow" w:hAnsi="Arial Narrow" w:cstheme="minorHAnsi"/>
          <w:color w:val="002060"/>
        </w:rPr>
        <w:t>e</w:t>
      </w:r>
      <w:r w:rsidR="00EA7A34" w:rsidRPr="00653250">
        <w:rPr>
          <w:rFonts w:ascii="Arial Narrow" w:hAnsi="Arial Narrow" w:cstheme="minorHAnsi"/>
          <w:color w:val="002060"/>
        </w:rPr>
        <w:t xml:space="preserve"> </w:t>
      </w:r>
      <w:r w:rsidR="00303C80" w:rsidRPr="00653250">
        <w:rPr>
          <w:rFonts w:ascii="Arial Narrow" w:hAnsi="Arial Narrow"/>
          <w:color w:val="002060"/>
        </w:rPr>
        <w:t>–</w:t>
      </w:r>
      <w:r w:rsidR="00EA7A34" w:rsidRPr="00653250">
        <w:rPr>
          <w:rFonts w:ascii="Arial Narrow" w:hAnsi="Arial Narrow" w:cstheme="minorHAnsi"/>
          <w:color w:val="002060"/>
        </w:rPr>
        <w:t xml:space="preserve"> </w:t>
      </w:r>
      <w:r w:rsidRPr="00653250">
        <w:rPr>
          <w:rFonts w:ascii="Arial Narrow" w:hAnsi="Arial Narrow" w:cstheme="minorHAnsi"/>
          <w:color w:val="002060"/>
        </w:rPr>
        <w:t>działania: cyfryzacja nowych</w:t>
      </w:r>
      <w:r w:rsidR="00303C80" w:rsidRPr="00653250">
        <w:rPr>
          <w:rFonts w:ascii="Arial Narrow" w:hAnsi="Arial Narrow" w:cstheme="minorHAnsi"/>
          <w:color w:val="002060"/>
        </w:rPr>
        <w:t xml:space="preserve"> zasobów</w:t>
      </w:r>
      <w:r w:rsidRPr="00653250">
        <w:rPr>
          <w:rFonts w:ascii="Arial Narrow" w:hAnsi="Arial Narrow" w:cstheme="minorHAnsi"/>
          <w:color w:val="002060"/>
        </w:rPr>
        <w:t xml:space="preserve"> i zwiększenie dostępu do już istniejących zasobów w zakresie ilości danych cyfrowych oraz wzrost umiejętności ich wykorzystania; integracja baz danych pochodzących z rozproszonych i niejednolitych źródeł w celu umożliwienia ich przetwarzania oraz optymalnego wykorzystania; zwiększenie bezpieczeństwa w wykorzystaniu technologii cyfrowych</w:t>
      </w:r>
      <w:r w:rsidR="00303C80" w:rsidRPr="00653250">
        <w:rPr>
          <w:rFonts w:ascii="Arial Narrow" w:hAnsi="Arial Narrow" w:cstheme="minorHAnsi"/>
          <w:color w:val="002060"/>
        </w:rPr>
        <w:t xml:space="preserve"> na bazie</w:t>
      </w:r>
      <w:r w:rsidRPr="00653250">
        <w:rPr>
          <w:rFonts w:ascii="Arial Narrow" w:hAnsi="Arial Narrow" w:cstheme="minorHAnsi"/>
          <w:color w:val="002060"/>
        </w:rPr>
        <w:t xml:space="preserve"> już istniejąc</w:t>
      </w:r>
      <w:r w:rsidR="00303C80" w:rsidRPr="00653250">
        <w:rPr>
          <w:rFonts w:ascii="Arial Narrow" w:hAnsi="Arial Narrow" w:cstheme="minorHAnsi"/>
          <w:color w:val="002060"/>
        </w:rPr>
        <w:t>ej</w:t>
      </w:r>
      <w:r w:rsidRPr="00653250">
        <w:rPr>
          <w:rFonts w:ascii="Arial Narrow" w:hAnsi="Arial Narrow" w:cstheme="minorHAnsi"/>
          <w:color w:val="002060"/>
        </w:rPr>
        <w:t xml:space="preserve"> w regionie infrastruktur</w:t>
      </w:r>
      <w:r w:rsidR="00303C80" w:rsidRPr="00653250">
        <w:rPr>
          <w:rFonts w:ascii="Arial Narrow" w:hAnsi="Arial Narrow" w:cstheme="minorHAnsi"/>
          <w:color w:val="002060"/>
        </w:rPr>
        <w:t>y</w:t>
      </w:r>
      <w:r w:rsidRPr="00653250">
        <w:rPr>
          <w:rFonts w:ascii="Arial Narrow" w:hAnsi="Arial Narrow" w:cstheme="minorHAnsi"/>
          <w:color w:val="002060"/>
        </w:rPr>
        <w:t xml:space="preserve"> teleinformatyczn</w:t>
      </w:r>
      <w:r w:rsidR="00303C80" w:rsidRPr="00653250">
        <w:rPr>
          <w:rFonts w:ascii="Arial Narrow" w:hAnsi="Arial Narrow" w:cstheme="minorHAnsi"/>
          <w:color w:val="002060"/>
        </w:rPr>
        <w:t>ej</w:t>
      </w:r>
      <w:r w:rsidRPr="00653250">
        <w:rPr>
          <w:rFonts w:ascii="Arial Narrow" w:hAnsi="Arial Narrow" w:cstheme="minorHAnsi"/>
          <w:color w:val="002060"/>
        </w:rPr>
        <w:t xml:space="preserve"> dostępow</w:t>
      </w:r>
      <w:r w:rsidR="00303C80" w:rsidRPr="00653250">
        <w:rPr>
          <w:rFonts w:ascii="Arial Narrow" w:hAnsi="Arial Narrow" w:cstheme="minorHAnsi"/>
          <w:color w:val="002060"/>
        </w:rPr>
        <w:t>ej</w:t>
      </w:r>
      <w:r w:rsidRPr="00653250">
        <w:rPr>
          <w:rFonts w:ascii="Arial Narrow" w:hAnsi="Arial Narrow" w:cstheme="minorHAnsi"/>
          <w:color w:val="002060"/>
        </w:rPr>
        <w:t xml:space="preserve"> oraz systemow</w:t>
      </w:r>
      <w:r w:rsidR="00303C80" w:rsidRPr="00653250">
        <w:rPr>
          <w:rFonts w:ascii="Arial Narrow" w:hAnsi="Arial Narrow" w:cstheme="minorHAnsi"/>
          <w:color w:val="002060"/>
        </w:rPr>
        <w:t>ej</w:t>
      </w:r>
      <w:r w:rsidRPr="00653250">
        <w:rPr>
          <w:rFonts w:ascii="Arial Narrow" w:hAnsi="Arial Narrow" w:cstheme="minorHAnsi"/>
          <w:color w:val="002060"/>
        </w:rPr>
        <w:t>; poprawa bezpieczeństwa przetwarzania danych, wykorzystania e-usług oraz dostępu do zasobów z wykorzystaniem nowoczesnych technologii cyfrowych; budowanie i</w:t>
      </w:r>
      <w:r w:rsidR="00303C80" w:rsidRPr="00653250">
        <w:rPr>
          <w:rFonts w:ascii="Arial Narrow" w:hAnsi="Arial Narrow" w:cstheme="minorHAnsi"/>
          <w:color w:val="002060"/>
        </w:rPr>
        <w:t> </w:t>
      </w:r>
      <w:r w:rsidRPr="00653250">
        <w:rPr>
          <w:rFonts w:ascii="Arial Narrow" w:hAnsi="Arial Narrow" w:cstheme="minorHAnsi"/>
          <w:color w:val="002060"/>
        </w:rPr>
        <w:t>podnoszenie kompetencji cyfrowych użytkowników e-usług z uwzględnieniem różnych grup społecznych i zawodowych; poprawa przepływu informacji pomiędzy społeczeństwem a</w:t>
      </w:r>
      <w:r w:rsidR="00303C80" w:rsidRPr="00653250">
        <w:rPr>
          <w:rFonts w:ascii="Arial Narrow" w:hAnsi="Arial Narrow" w:cstheme="minorHAnsi"/>
          <w:color w:val="002060"/>
        </w:rPr>
        <w:t> </w:t>
      </w:r>
      <w:r w:rsidRPr="00653250">
        <w:rPr>
          <w:rFonts w:ascii="Arial Narrow" w:hAnsi="Arial Narrow" w:cstheme="minorHAnsi"/>
          <w:color w:val="002060"/>
        </w:rPr>
        <w:t>administracją oraz ułatwienie dostępu do baz danych z zakresu informacji publicznej; wykorzystanie potencjału instytucji</w:t>
      </w:r>
      <w:r w:rsidR="00303C80" w:rsidRPr="00653250">
        <w:rPr>
          <w:rFonts w:ascii="Arial Narrow" w:hAnsi="Arial Narrow" w:cstheme="minorHAnsi"/>
          <w:color w:val="002060"/>
        </w:rPr>
        <w:t>,</w:t>
      </w:r>
      <w:r w:rsidRPr="00653250">
        <w:rPr>
          <w:rFonts w:ascii="Arial Narrow" w:hAnsi="Arial Narrow" w:cstheme="minorHAnsi"/>
          <w:color w:val="002060"/>
        </w:rPr>
        <w:t xml:space="preserve"> w tym podmiotów gospodarki, nauki, kultury i zdrowia w</w:t>
      </w:r>
      <w:r w:rsidR="00303C80" w:rsidRPr="00653250">
        <w:rPr>
          <w:rFonts w:ascii="Arial Narrow" w:hAnsi="Arial Narrow" w:cstheme="minorHAnsi"/>
          <w:color w:val="002060"/>
        </w:rPr>
        <w:t> </w:t>
      </w:r>
      <w:r w:rsidRPr="00653250">
        <w:rPr>
          <w:rFonts w:ascii="Arial Narrow" w:hAnsi="Arial Narrow" w:cstheme="minorHAnsi"/>
          <w:color w:val="002060"/>
        </w:rPr>
        <w:t>procesach rozwojowych regionu m.in. poprzez zastosowanie nowoczesnych rozwiązań technologicznych gwarantujących wzrost dostępności usług</w:t>
      </w:r>
      <w:r w:rsidR="00303C80" w:rsidRPr="00653250">
        <w:rPr>
          <w:rFonts w:ascii="Arial Narrow" w:hAnsi="Arial Narrow" w:cstheme="minorHAnsi"/>
          <w:color w:val="002060"/>
        </w:rPr>
        <w:t>,</w:t>
      </w:r>
    </w:p>
    <w:p w14:paraId="3C0828E9" w14:textId="36348170" w:rsidR="004B3EF2" w:rsidRPr="00653250" w:rsidRDefault="004B3EF2" w:rsidP="00C835BB">
      <w:pPr>
        <w:pStyle w:val="Akapitzlist"/>
        <w:numPr>
          <w:ilvl w:val="0"/>
          <w:numId w:val="53"/>
        </w:numPr>
        <w:spacing w:after="120"/>
        <w:ind w:left="709" w:hanging="357"/>
        <w:contextualSpacing w:val="0"/>
        <w:jc w:val="both"/>
        <w:rPr>
          <w:rFonts w:ascii="Arial Narrow" w:hAnsi="Arial Narrow" w:cstheme="minorHAnsi"/>
          <w:color w:val="002060"/>
        </w:rPr>
      </w:pPr>
      <w:r w:rsidRPr="00653250">
        <w:rPr>
          <w:rFonts w:ascii="Arial Narrow" w:hAnsi="Arial Narrow" w:cstheme="minorHAnsi"/>
          <w:color w:val="002060"/>
        </w:rPr>
        <w:t>zwiększenie zastosowania i wyko</w:t>
      </w:r>
      <w:r w:rsidR="00EA7A34" w:rsidRPr="00653250">
        <w:rPr>
          <w:rFonts w:ascii="Arial Narrow" w:hAnsi="Arial Narrow" w:cstheme="minorHAnsi"/>
          <w:color w:val="002060"/>
        </w:rPr>
        <w:t xml:space="preserve">rzystania technologii cyfrowych </w:t>
      </w:r>
      <w:r w:rsidR="00303C80" w:rsidRPr="00653250">
        <w:rPr>
          <w:rFonts w:ascii="Arial Narrow" w:hAnsi="Arial Narrow"/>
          <w:color w:val="002060"/>
        </w:rPr>
        <w:t>–</w:t>
      </w:r>
      <w:r w:rsidR="00EA7A34" w:rsidRPr="00653250">
        <w:rPr>
          <w:rFonts w:ascii="Arial Narrow" w:hAnsi="Arial Narrow" w:cstheme="minorHAnsi"/>
          <w:color w:val="002060"/>
        </w:rPr>
        <w:t xml:space="preserve"> </w:t>
      </w:r>
      <w:r w:rsidRPr="00653250">
        <w:rPr>
          <w:rFonts w:ascii="Arial Narrow" w:hAnsi="Arial Narrow" w:cstheme="minorHAnsi"/>
          <w:color w:val="002060"/>
        </w:rPr>
        <w:t>działania: rozwój i</w:t>
      </w:r>
      <w:r w:rsidR="00303C80" w:rsidRPr="00653250">
        <w:rPr>
          <w:rFonts w:ascii="Arial Narrow" w:hAnsi="Arial Narrow" w:cstheme="minorHAnsi"/>
          <w:color w:val="002060"/>
        </w:rPr>
        <w:t> </w:t>
      </w:r>
      <w:r w:rsidRPr="00653250">
        <w:rPr>
          <w:rFonts w:ascii="Arial Narrow" w:hAnsi="Arial Narrow" w:cstheme="minorHAnsi"/>
          <w:color w:val="002060"/>
        </w:rPr>
        <w:t>wdrażanie e-usług pomiędzy różnymi sektorami w schematach: A2A, A2B, A2C, B2A, B2B, B2C;  wzrost dostępności do zasobów cyfrowych</w:t>
      </w:r>
      <w:r w:rsidR="00303C80" w:rsidRPr="00653250">
        <w:rPr>
          <w:rFonts w:ascii="Arial Narrow" w:hAnsi="Arial Narrow" w:cstheme="minorHAnsi"/>
          <w:color w:val="002060"/>
        </w:rPr>
        <w:t>,</w:t>
      </w:r>
      <w:r w:rsidRPr="00653250">
        <w:rPr>
          <w:rFonts w:ascii="Arial Narrow" w:hAnsi="Arial Narrow" w:cstheme="minorHAnsi"/>
          <w:color w:val="002060"/>
        </w:rPr>
        <w:t xml:space="preserve"> w tym dla osób z niepełnosprawnościami; nowe formy świadczenia usług z wykorzystaniem technologii informacyjno-komunikacyjnej; współpraca międzynarodowa w zakresie udostępnień baz danych dla społeczeństwa;  działania na rzecz przygotowania regionu do tworzenia i korzystania z rozwiązań cyfrowych, w tym zapewnienia dostępności cyfrowej w stanach kryzysowych</w:t>
      </w:r>
      <w:r w:rsidR="003A60D0" w:rsidRPr="00653250">
        <w:rPr>
          <w:rFonts w:ascii="Arial Narrow" w:hAnsi="Arial Narrow" w:cstheme="minorHAnsi"/>
          <w:color w:val="002060"/>
        </w:rPr>
        <w:t>,</w:t>
      </w:r>
    </w:p>
    <w:p w14:paraId="201640DF" w14:textId="342B5C7B" w:rsidR="004B3EF2" w:rsidRPr="00653250" w:rsidRDefault="004B3EF2" w:rsidP="00C835BB">
      <w:pPr>
        <w:pStyle w:val="Akapitzlist"/>
        <w:numPr>
          <w:ilvl w:val="0"/>
          <w:numId w:val="53"/>
        </w:numPr>
        <w:spacing w:after="120"/>
        <w:ind w:left="709" w:hanging="357"/>
        <w:contextualSpacing w:val="0"/>
        <w:jc w:val="both"/>
        <w:rPr>
          <w:rFonts w:ascii="Arial Narrow" w:hAnsi="Arial Narrow" w:cstheme="minorHAnsi"/>
          <w:color w:val="002060"/>
        </w:rPr>
      </w:pPr>
      <w:r w:rsidRPr="00653250">
        <w:rPr>
          <w:rFonts w:ascii="Arial Narrow" w:hAnsi="Arial Narrow" w:cstheme="minorHAnsi"/>
          <w:color w:val="002060"/>
        </w:rPr>
        <w:t>rozbudowa infrastruktury sieci informacyjno-komunikacyjnej ze szczególnym uwzględnieniem</w:t>
      </w:r>
      <w:r w:rsidR="00EA7A34" w:rsidRPr="00653250">
        <w:rPr>
          <w:rFonts w:ascii="Arial Narrow" w:hAnsi="Arial Narrow" w:cstheme="minorHAnsi"/>
          <w:color w:val="002060"/>
        </w:rPr>
        <w:t xml:space="preserve"> obszarów o trudnej dostępności </w:t>
      </w:r>
      <w:r w:rsidR="003A60D0" w:rsidRPr="00653250">
        <w:rPr>
          <w:rFonts w:ascii="Arial Narrow" w:hAnsi="Arial Narrow"/>
          <w:color w:val="002060"/>
        </w:rPr>
        <w:t>–</w:t>
      </w:r>
      <w:r w:rsidR="00EA7A34" w:rsidRPr="00653250">
        <w:rPr>
          <w:rFonts w:ascii="Arial Narrow" w:hAnsi="Arial Narrow" w:cstheme="minorHAnsi"/>
          <w:color w:val="002060"/>
        </w:rPr>
        <w:t xml:space="preserve"> </w:t>
      </w:r>
      <w:r w:rsidRPr="00653250">
        <w:rPr>
          <w:rFonts w:ascii="Arial Narrow" w:hAnsi="Arial Narrow" w:cstheme="minorHAnsi"/>
          <w:color w:val="002060"/>
        </w:rPr>
        <w:t xml:space="preserve">działania: rozwój infrastruktury informacyjno-komunikacyjnej, w szczególności na obszarach o utrudnionej dostępności komunikacyjnej; zapewnienie dostępu do Internetu dużych prędkości na obszarze całego województwa; rozwój infrastruktury telekomunikacyjnej umożliwiającej przepływ i przetwarzanie </w:t>
      </w:r>
      <w:r w:rsidR="003A60D0" w:rsidRPr="00653250">
        <w:rPr>
          <w:rFonts w:ascii="Arial Narrow" w:hAnsi="Arial Narrow" w:cstheme="minorHAnsi"/>
          <w:i/>
          <w:iCs/>
          <w:color w:val="002060"/>
        </w:rPr>
        <w:t>B</w:t>
      </w:r>
      <w:r w:rsidRPr="00653250">
        <w:rPr>
          <w:rFonts w:ascii="Arial Narrow" w:hAnsi="Arial Narrow" w:cstheme="minorHAnsi"/>
          <w:i/>
          <w:iCs/>
          <w:color w:val="002060"/>
        </w:rPr>
        <w:t xml:space="preserve">ig </w:t>
      </w:r>
      <w:r w:rsidR="003A60D0" w:rsidRPr="00653250">
        <w:rPr>
          <w:rFonts w:ascii="Arial Narrow" w:hAnsi="Arial Narrow" w:cstheme="minorHAnsi"/>
          <w:i/>
          <w:iCs/>
          <w:color w:val="002060"/>
        </w:rPr>
        <w:t>D</w:t>
      </w:r>
      <w:r w:rsidRPr="00653250">
        <w:rPr>
          <w:rFonts w:ascii="Arial Narrow" w:hAnsi="Arial Narrow" w:cstheme="minorHAnsi"/>
          <w:i/>
          <w:iCs/>
          <w:color w:val="002060"/>
        </w:rPr>
        <w:t>ata</w:t>
      </w:r>
      <w:r w:rsidRPr="00653250">
        <w:rPr>
          <w:rFonts w:ascii="Arial Narrow" w:hAnsi="Arial Narrow" w:cstheme="minorHAnsi"/>
          <w:color w:val="002060"/>
        </w:rPr>
        <w:t xml:space="preserve">; poprawa stanu nasycenia infrastrukturą techniczną terenu województwa prowadząca do zwiększenia dostępności nowoczesnych usług świadczonych za ich pośrednictwem;  rozbudowa dostępu do sieci Internet na etapie </w:t>
      </w:r>
      <w:r w:rsidR="003A60D0" w:rsidRPr="00653250">
        <w:rPr>
          <w:rFonts w:ascii="Arial Narrow" w:hAnsi="Arial Narrow" w:cstheme="minorHAnsi"/>
          <w:color w:val="002060"/>
        </w:rPr>
        <w:t xml:space="preserve">tzw. </w:t>
      </w:r>
      <w:r w:rsidRPr="00653250">
        <w:rPr>
          <w:rFonts w:ascii="Arial Narrow" w:hAnsi="Arial Narrow" w:cstheme="minorHAnsi"/>
          <w:color w:val="002060"/>
        </w:rPr>
        <w:t>ostatniej mili</w:t>
      </w:r>
      <w:r w:rsidR="003A60D0" w:rsidRPr="00653250">
        <w:rPr>
          <w:rFonts w:ascii="Arial Narrow" w:hAnsi="Arial Narrow" w:cstheme="minorHAnsi"/>
          <w:color w:val="002060"/>
        </w:rPr>
        <w:t>,</w:t>
      </w:r>
    </w:p>
    <w:p w14:paraId="10C376C4" w14:textId="38667629" w:rsidR="0080135E" w:rsidRPr="00653250" w:rsidRDefault="004B3EF2" w:rsidP="00C835BB">
      <w:pPr>
        <w:pStyle w:val="Akapitzlist"/>
        <w:numPr>
          <w:ilvl w:val="0"/>
          <w:numId w:val="53"/>
        </w:numPr>
        <w:spacing w:after="120"/>
        <w:ind w:left="709" w:hanging="357"/>
        <w:contextualSpacing w:val="0"/>
        <w:jc w:val="both"/>
        <w:rPr>
          <w:rFonts w:ascii="Arial Narrow" w:hAnsi="Arial Narrow" w:cstheme="minorHAnsi"/>
          <w:color w:val="002060"/>
        </w:rPr>
      </w:pPr>
      <w:r w:rsidRPr="00653250">
        <w:rPr>
          <w:rFonts w:ascii="Arial Narrow" w:hAnsi="Arial Narrow" w:cstheme="minorHAnsi"/>
          <w:color w:val="002060"/>
        </w:rPr>
        <w:t>zapewnienie dostępu do si</w:t>
      </w:r>
      <w:r w:rsidR="00EA7A34" w:rsidRPr="00653250">
        <w:rPr>
          <w:rFonts w:ascii="Arial Narrow" w:hAnsi="Arial Narrow" w:cstheme="minorHAnsi"/>
          <w:color w:val="002060"/>
        </w:rPr>
        <w:t xml:space="preserve">eci informacyjno-komunikacyjnej </w:t>
      </w:r>
      <w:r w:rsidR="003A60D0" w:rsidRPr="00653250">
        <w:rPr>
          <w:rFonts w:ascii="Arial Narrow" w:hAnsi="Arial Narrow"/>
          <w:color w:val="002060"/>
        </w:rPr>
        <w:t>–</w:t>
      </w:r>
      <w:r w:rsidR="00EA7A34" w:rsidRPr="00653250">
        <w:rPr>
          <w:rFonts w:ascii="Arial Narrow" w:hAnsi="Arial Narrow" w:cstheme="minorHAnsi"/>
          <w:color w:val="002060"/>
        </w:rPr>
        <w:t xml:space="preserve"> </w:t>
      </w:r>
      <w:r w:rsidRPr="00653250">
        <w:rPr>
          <w:rFonts w:ascii="Arial Narrow" w:hAnsi="Arial Narrow" w:cstheme="minorHAnsi"/>
          <w:color w:val="002060"/>
        </w:rPr>
        <w:t xml:space="preserve">działania: zwiększenie dostępności e-usług dzięki poprawie stanu nasycenia terenu województwa infrastrukturą szerokopasmową na bazie </w:t>
      </w:r>
      <w:r w:rsidRPr="00653250">
        <w:rPr>
          <w:rFonts w:ascii="Arial Narrow" w:hAnsi="Arial Narrow" w:cstheme="minorHAnsi"/>
          <w:color w:val="002060"/>
        </w:rPr>
        <w:lastRenderedPageBreak/>
        <w:t xml:space="preserve">istniejącej już szkieletowo-dystrybucyjnej Sieci Szerokopasmowej Polski Wschodniej, rozbudowy sieci dostępowej tzw. ostatniej mili oraz sieci specjalnego przeznaczenia;  ograniczenie deficytów w zakresie dostępu </w:t>
      </w:r>
      <w:r w:rsidRPr="0057202A">
        <w:rPr>
          <w:rFonts w:ascii="Arial Narrow" w:hAnsi="Arial Narrow"/>
          <w:color w:val="002060"/>
        </w:rPr>
        <w:t>e-usług</w:t>
      </w:r>
      <w:r w:rsidRPr="00653250">
        <w:rPr>
          <w:rFonts w:ascii="Arial Narrow" w:hAnsi="Arial Narrow" w:cstheme="minorHAnsi"/>
          <w:i/>
          <w:iCs/>
          <w:color w:val="002060"/>
        </w:rPr>
        <w:t xml:space="preserve"> </w:t>
      </w:r>
      <w:r w:rsidRPr="00653250">
        <w:rPr>
          <w:rFonts w:ascii="Arial Narrow" w:hAnsi="Arial Narrow" w:cstheme="minorHAnsi"/>
          <w:color w:val="002060"/>
        </w:rPr>
        <w:t>w układzie terytorialnym.</w:t>
      </w:r>
    </w:p>
    <w:p w14:paraId="3D5D0A98" w14:textId="77777777" w:rsidR="009F3D34" w:rsidRPr="00653250" w:rsidRDefault="009F3D34" w:rsidP="008D7F61">
      <w:pPr>
        <w:pStyle w:val="Cytatintensywny"/>
        <w:ind w:left="0"/>
        <w:rPr>
          <w:rFonts w:ascii="Arial Narrow" w:hAnsi="Arial Narrow" w:cstheme="minorHAnsi"/>
          <w:color w:val="002060"/>
        </w:rPr>
      </w:pPr>
      <w:r w:rsidRPr="00653250">
        <w:rPr>
          <w:rFonts w:ascii="Arial Narrow" w:hAnsi="Arial Narrow" w:cstheme="minorHAnsi"/>
          <w:color w:val="002060"/>
        </w:rPr>
        <w:t>Województwo opolskie</w:t>
      </w:r>
    </w:p>
    <w:p w14:paraId="356C3DBD" w14:textId="4DCFE6B3" w:rsidR="009F3D34" w:rsidRPr="00653250" w:rsidRDefault="009F3D34" w:rsidP="008D7F61">
      <w:pPr>
        <w:shd w:val="clear" w:color="auto" w:fill="FFFFFF"/>
        <w:spacing w:after="45"/>
        <w:jc w:val="both"/>
        <w:rPr>
          <w:rFonts w:ascii="Arial Narrow" w:hAnsi="Arial Narrow" w:cstheme="minorHAnsi"/>
          <w:color w:val="002060"/>
        </w:rPr>
      </w:pPr>
      <w:r w:rsidRPr="00653250">
        <w:rPr>
          <w:rFonts w:ascii="Arial Narrow" w:hAnsi="Arial Narrow" w:cstheme="minorHAnsi"/>
          <w:color w:val="002060"/>
        </w:rPr>
        <w:t xml:space="preserve">Dotacje w ramach </w:t>
      </w:r>
      <w:r w:rsidRPr="0057202A">
        <w:rPr>
          <w:rFonts w:ascii="Arial Narrow" w:hAnsi="Arial Narrow"/>
          <w:i/>
          <w:color w:val="002060"/>
        </w:rPr>
        <w:t>Regionalnego Programu Operacyjnego Województwa Opolskiego</w:t>
      </w:r>
      <w:r w:rsidRPr="00653250">
        <w:rPr>
          <w:rFonts w:ascii="Arial Narrow" w:hAnsi="Arial Narrow" w:cstheme="minorHAnsi"/>
          <w:color w:val="002060"/>
        </w:rPr>
        <w:t xml:space="preserve"> </w:t>
      </w:r>
      <w:r w:rsidR="007F3C9E" w:rsidRPr="00653250">
        <w:rPr>
          <w:rFonts w:ascii="Arial Narrow" w:hAnsi="Arial Narrow" w:cstheme="minorHAnsi"/>
          <w:color w:val="002060"/>
        </w:rPr>
        <w:t>na lata</w:t>
      </w:r>
      <w:r w:rsidRPr="00653250">
        <w:rPr>
          <w:rFonts w:ascii="Arial Narrow" w:hAnsi="Arial Narrow" w:cstheme="minorHAnsi"/>
          <w:color w:val="002060"/>
        </w:rPr>
        <w:br/>
        <w:t>2014</w:t>
      </w:r>
      <w:r w:rsidR="003A60D0" w:rsidRPr="00653250">
        <w:rPr>
          <w:rFonts w:ascii="Arial Narrow" w:hAnsi="Arial Narrow"/>
          <w:color w:val="002060"/>
        </w:rPr>
        <w:t>–</w:t>
      </w:r>
      <w:r w:rsidRPr="00653250">
        <w:rPr>
          <w:rFonts w:ascii="Arial Narrow" w:hAnsi="Arial Narrow" w:cstheme="minorHAnsi"/>
          <w:color w:val="002060"/>
        </w:rPr>
        <w:t>2020</w:t>
      </w:r>
      <w:r w:rsidR="007F3C9E" w:rsidRPr="00653250">
        <w:rPr>
          <w:rFonts w:ascii="Arial Narrow" w:hAnsi="Arial Narrow" w:cstheme="minorHAnsi"/>
          <w:color w:val="002060"/>
        </w:rPr>
        <w:t xml:space="preserve"> obejmują następujące działania:</w:t>
      </w:r>
    </w:p>
    <w:p w14:paraId="1489514E" w14:textId="77777777" w:rsidR="009F3D34" w:rsidRPr="00653250" w:rsidRDefault="009F3D34" w:rsidP="008D7F61">
      <w:pPr>
        <w:pStyle w:val="Akapitzlist"/>
        <w:shd w:val="clear" w:color="auto" w:fill="FFFFFF"/>
        <w:spacing w:after="45"/>
        <w:jc w:val="both"/>
        <w:rPr>
          <w:rFonts w:ascii="Arial Narrow" w:hAnsi="Arial Narrow" w:cstheme="minorHAnsi"/>
          <w:color w:val="002060"/>
        </w:rPr>
      </w:pPr>
    </w:p>
    <w:p w14:paraId="7300E869" w14:textId="3BD238C5" w:rsidR="009F3D34" w:rsidRPr="00653250" w:rsidRDefault="009F3D34" w:rsidP="00C835BB">
      <w:pPr>
        <w:pStyle w:val="Akapitzlist"/>
        <w:numPr>
          <w:ilvl w:val="0"/>
          <w:numId w:val="73"/>
        </w:numPr>
        <w:shd w:val="clear" w:color="auto" w:fill="FFFFFF"/>
        <w:spacing w:after="45"/>
        <w:jc w:val="both"/>
        <w:rPr>
          <w:rFonts w:ascii="Arial Narrow" w:hAnsi="Arial Narrow" w:cstheme="minorHAnsi"/>
          <w:color w:val="002060"/>
        </w:rPr>
      </w:pPr>
      <w:r w:rsidRPr="00653250">
        <w:rPr>
          <w:rFonts w:ascii="Arial Narrow" w:hAnsi="Arial Narrow" w:cstheme="minorHAnsi"/>
          <w:color w:val="002060"/>
        </w:rPr>
        <w:t>Oś Priorytetowa 2</w:t>
      </w:r>
      <w:r w:rsidR="003A60D0" w:rsidRPr="00653250">
        <w:rPr>
          <w:rFonts w:ascii="Arial Narrow" w:hAnsi="Arial Narrow" w:cstheme="minorHAnsi"/>
          <w:color w:val="002060"/>
        </w:rPr>
        <w:t>.</w:t>
      </w:r>
      <w:r w:rsidRPr="00653250">
        <w:rPr>
          <w:rFonts w:ascii="Arial Narrow" w:hAnsi="Arial Narrow" w:cstheme="minorHAnsi"/>
          <w:color w:val="002060"/>
        </w:rPr>
        <w:t xml:space="preserve"> </w:t>
      </w:r>
      <w:r w:rsidRPr="00653250">
        <w:rPr>
          <w:rFonts w:ascii="Arial Narrow" w:hAnsi="Arial Narrow" w:cstheme="minorHAnsi"/>
          <w:i/>
          <w:color w:val="002060"/>
        </w:rPr>
        <w:t>Konkurencyjna Gospodarka</w:t>
      </w:r>
      <w:r w:rsidRPr="00653250">
        <w:rPr>
          <w:rFonts w:ascii="Arial Narrow" w:hAnsi="Arial Narrow" w:cstheme="minorHAnsi"/>
          <w:color w:val="002060"/>
        </w:rPr>
        <w:t>: Działanie 2.1.2</w:t>
      </w:r>
      <w:r w:rsidR="003A60D0" w:rsidRPr="00653250">
        <w:rPr>
          <w:rFonts w:ascii="Arial Narrow" w:hAnsi="Arial Narrow" w:cstheme="minorHAnsi"/>
          <w:color w:val="002060"/>
        </w:rPr>
        <w:t>.</w:t>
      </w:r>
      <w:r w:rsidRPr="00653250">
        <w:rPr>
          <w:rFonts w:ascii="Arial Narrow" w:hAnsi="Arial Narrow" w:cstheme="minorHAnsi"/>
          <w:color w:val="002060"/>
        </w:rPr>
        <w:t xml:space="preserve"> </w:t>
      </w:r>
      <w:r w:rsidRPr="00653250">
        <w:rPr>
          <w:rFonts w:ascii="Arial Narrow" w:hAnsi="Arial Narrow" w:cstheme="minorHAnsi"/>
          <w:i/>
          <w:color w:val="002060"/>
        </w:rPr>
        <w:t>Wsparcie TIK w</w:t>
      </w:r>
      <w:r w:rsidR="003A60D0" w:rsidRPr="00653250">
        <w:rPr>
          <w:rFonts w:ascii="Arial Narrow" w:hAnsi="Arial Narrow" w:cstheme="minorHAnsi"/>
          <w:i/>
          <w:color w:val="002060"/>
        </w:rPr>
        <w:t> </w:t>
      </w:r>
      <w:r w:rsidRPr="00653250">
        <w:rPr>
          <w:rFonts w:ascii="Arial Narrow" w:hAnsi="Arial Narrow" w:cstheme="minorHAnsi"/>
          <w:i/>
          <w:color w:val="002060"/>
        </w:rPr>
        <w:t>Przedsiębiorstwach</w:t>
      </w:r>
      <w:r w:rsidRPr="0057202A">
        <w:rPr>
          <w:rFonts w:ascii="Arial Narrow" w:hAnsi="Arial Narrow"/>
          <w:color w:val="002060"/>
        </w:rPr>
        <w:t>:</w:t>
      </w:r>
    </w:p>
    <w:p w14:paraId="04E10480" w14:textId="3549163E" w:rsidR="009F3D34" w:rsidRPr="00653250" w:rsidRDefault="009F3D34" w:rsidP="00C835BB">
      <w:pPr>
        <w:pStyle w:val="Akapitzlist"/>
        <w:numPr>
          <w:ilvl w:val="0"/>
          <w:numId w:val="56"/>
        </w:numPr>
        <w:shd w:val="clear" w:color="auto" w:fill="FFFFFF"/>
        <w:spacing w:after="45"/>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 xml:space="preserve">wsparcie rozwoju współpracy między przedsiębiorstwami </w:t>
      </w:r>
      <w:r w:rsidR="003A60D0" w:rsidRPr="00653250">
        <w:rPr>
          <w:rFonts w:ascii="Arial Narrow" w:hAnsi="Arial Narrow" w:cstheme="minorHAnsi"/>
          <w:color w:val="002060"/>
          <w:shd w:val="clear" w:color="auto" w:fill="FFFFFF"/>
        </w:rPr>
        <w:t>na bazie</w:t>
      </w:r>
      <w:r w:rsidRPr="00653250">
        <w:rPr>
          <w:rFonts w:ascii="Arial Narrow" w:hAnsi="Arial Narrow" w:cstheme="minorHAnsi"/>
          <w:color w:val="002060"/>
          <w:shd w:val="clear" w:color="auto" w:fill="FFFFFF"/>
        </w:rPr>
        <w:t xml:space="preserve"> nowoczesn</w:t>
      </w:r>
      <w:r w:rsidR="003A60D0" w:rsidRPr="00653250">
        <w:rPr>
          <w:rFonts w:ascii="Arial Narrow" w:hAnsi="Arial Narrow" w:cstheme="minorHAnsi"/>
          <w:color w:val="002060"/>
          <w:shd w:val="clear" w:color="auto" w:fill="FFFFFF"/>
        </w:rPr>
        <w:t>ych</w:t>
      </w:r>
      <w:r w:rsidRPr="00653250">
        <w:rPr>
          <w:rFonts w:ascii="Arial Narrow" w:hAnsi="Arial Narrow" w:cstheme="minorHAnsi"/>
          <w:color w:val="002060"/>
          <w:shd w:val="clear" w:color="auto" w:fill="FFFFFF"/>
        </w:rPr>
        <w:t xml:space="preserve"> rozwiąza</w:t>
      </w:r>
      <w:r w:rsidR="003A60D0" w:rsidRPr="00653250">
        <w:rPr>
          <w:rFonts w:ascii="Arial Narrow" w:hAnsi="Arial Narrow" w:cstheme="minorHAnsi"/>
          <w:color w:val="002060"/>
          <w:shd w:val="clear" w:color="auto" w:fill="FFFFFF"/>
        </w:rPr>
        <w:t>ń</w:t>
      </w:r>
      <w:r w:rsidRPr="00653250">
        <w:rPr>
          <w:rFonts w:ascii="Arial Narrow" w:hAnsi="Arial Narrow" w:cstheme="minorHAnsi"/>
          <w:color w:val="002060"/>
          <w:shd w:val="clear" w:color="auto" w:fill="FFFFFF"/>
        </w:rPr>
        <w:t xml:space="preserve"> teleinformatyczn</w:t>
      </w:r>
      <w:r w:rsidR="003A60D0" w:rsidRPr="00653250">
        <w:rPr>
          <w:rFonts w:ascii="Arial Narrow" w:hAnsi="Arial Narrow" w:cstheme="minorHAnsi"/>
          <w:color w:val="002060"/>
          <w:shd w:val="clear" w:color="auto" w:fill="FFFFFF"/>
        </w:rPr>
        <w:t>ych</w:t>
      </w:r>
      <w:r w:rsidRPr="00653250">
        <w:rPr>
          <w:rFonts w:ascii="Arial Narrow" w:hAnsi="Arial Narrow" w:cstheme="minorHAnsi"/>
          <w:color w:val="002060"/>
          <w:shd w:val="clear" w:color="auto" w:fill="FFFFFF"/>
        </w:rPr>
        <w:t xml:space="preserve"> (B2B)</w:t>
      </w:r>
      <w:r w:rsidR="003A60D0" w:rsidRPr="00653250">
        <w:rPr>
          <w:rFonts w:ascii="Arial Narrow" w:hAnsi="Arial Narrow" w:cstheme="minorHAnsi"/>
          <w:color w:val="002060"/>
          <w:shd w:val="clear" w:color="auto" w:fill="FFFFFF"/>
        </w:rPr>
        <w:t>,</w:t>
      </w:r>
    </w:p>
    <w:p w14:paraId="47765BD2" w14:textId="4FE70C42" w:rsidR="009F3D34" w:rsidRPr="00653250" w:rsidRDefault="009F3D34" w:rsidP="00C835BB">
      <w:pPr>
        <w:pStyle w:val="Akapitzlist"/>
        <w:numPr>
          <w:ilvl w:val="0"/>
          <w:numId w:val="56"/>
        </w:numPr>
        <w:shd w:val="clear" w:color="auto" w:fill="FFFFFF"/>
        <w:spacing w:after="45"/>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wsparcie procesów informatyzacji wewnętrznej przedsiębiorstw, wykorzystania najnowszych osiągnięć technologicznych i organizacyjnych dla wprowadzenia procesów modernizacyjnych wspomagających bieżącą działalność firm (B2E)</w:t>
      </w:r>
      <w:r w:rsidR="003A60D0" w:rsidRPr="00653250">
        <w:rPr>
          <w:rFonts w:ascii="Arial Narrow" w:hAnsi="Arial Narrow" w:cstheme="minorHAnsi"/>
          <w:color w:val="002060"/>
          <w:shd w:val="clear" w:color="auto" w:fill="FFFFFF"/>
        </w:rPr>
        <w:t>,</w:t>
      </w:r>
      <w:r w:rsidRPr="00653250">
        <w:rPr>
          <w:rFonts w:ascii="Arial Narrow" w:hAnsi="Arial Narrow" w:cstheme="minorHAnsi"/>
          <w:color w:val="002060"/>
          <w:shd w:val="clear" w:color="auto" w:fill="FFFFFF"/>
        </w:rPr>
        <w:t xml:space="preserve"> </w:t>
      </w:r>
    </w:p>
    <w:p w14:paraId="22AD5F68" w14:textId="77777777" w:rsidR="009F3D34" w:rsidRPr="00653250" w:rsidRDefault="009F3D34" w:rsidP="00C835BB">
      <w:pPr>
        <w:pStyle w:val="Akapitzlist"/>
        <w:numPr>
          <w:ilvl w:val="0"/>
          <w:numId w:val="56"/>
        </w:numPr>
        <w:shd w:val="clear" w:color="auto" w:fill="FFFFFF"/>
        <w:spacing w:after="45"/>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wykorzystanie TIK w relacjach pomiędzy przedsiębiorcą a klientem.</w:t>
      </w:r>
    </w:p>
    <w:p w14:paraId="7031E3A2" w14:textId="77777777" w:rsidR="009F3D34" w:rsidRPr="00653250" w:rsidRDefault="009F3D34" w:rsidP="008D7F61">
      <w:pPr>
        <w:pStyle w:val="Akapitzlist"/>
        <w:shd w:val="clear" w:color="auto" w:fill="FFFFFF"/>
        <w:spacing w:after="45"/>
        <w:ind w:left="284"/>
        <w:jc w:val="both"/>
        <w:rPr>
          <w:rFonts w:ascii="Arial Narrow" w:hAnsi="Arial Narrow" w:cstheme="minorHAnsi"/>
          <w:i/>
          <w:color w:val="002060"/>
        </w:rPr>
      </w:pPr>
    </w:p>
    <w:p w14:paraId="44F6A94C" w14:textId="5A402399" w:rsidR="009F3D34" w:rsidRPr="00653250" w:rsidRDefault="009F3D34" w:rsidP="008D7F61">
      <w:pPr>
        <w:pStyle w:val="Akapitzlist"/>
        <w:shd w:val="clear" w:color="auto" w:fill="FFFFFF"/>
        <w:spacing w:after="45"/>
        <w:ind w:left="284"/>
        <w:jc w:val="both"/>
        <w:rPr>
          <w:rFonts w:ascii="Arial Narrow" w:hAnsi="Arial Narrow" w:cstheme="minorHAnsi"/>
          <w:color w:val="002060"/>
        </w:rPr>
      </w:pPr>
      <w:r w:rsidRPr="00653250">
        <w:rPr>
          <w:rFonts w:ascii="Arial Narrow" w:hAnsi="Arial Narrow" w:cstheme="minorHAnsi"/>
          <w:color w:val="002060"/>
        </w:rPr>
        <w:t>Łączna liczba podpisanych umów – 129</w:t>
      </w:r>
      <w:r w:rsidR="003A60D0" w:rsidRPr="00653250">
        <w:rPr>
          <w:rFonts w:ascii="Arial Narrow" w:hAnsi="Arial Narrow" w:cstheme="minorHAnsi"/>
          <w:color w:val="002060"/>
        </w:rPr>
        <w:t>,</w:t>
      </w:r>
      <w:r w:rsidRPr="00653250">
        <w:rPr>
          <w:rFonts w:ascii="Arial Narrow" w:hAnsi="Arial Narrow" w:cstheme="minorHAnsi"/>
          <w:color w:val="002060"/>
        </w:rPr>
        <w:t xml:space="preserve"> kwota dofinansowania (EFRR) </w:t>
      </w:r>
      <w:r w:rsidR="003A60D0" w:rsidRPr="00653250">
        <w:rPr>
          <w:rFonts w:ascii="Arial Narrow" w:hAnsi="Arial Narrow"/>
          <w:color w:val="002060"/>
        </w:rPr>
        <w:t>–</w:t>
      </w:r>
      <w:r w:rsidRPr="00653250">
        <w:rPr>
          <w:rFonts w:ascii="Arial Narrow" w:hAnsi="Arial Narrow" w:cstheme="minorHAnsi"/>
          <w:color w:val="002060"/>
        </w:rPr>
        <w:t xml:space="preserve"> </w:t>
      </w:r>
      <w:r w:rsidRPr="00653250">
        <w:rPr>
          <w:rFonts w:ascii="Arial Narrow" w:hAnsi="Arial Narrow" w:cstheme="minorHAnsi"/>
          <w:iCs/>
          <w:color w:val="002060"/>
        </w:rPr>
        <w:t>36 314 362,04</w:t>
      </w:r>
      <w:r w:rsidRPr="00653250">
        <w:rPr>
          <w:rFonts w:ascii="Arial Narrow" w:hAnsi="Arial Narrow" w:cstheme="minorHAnsi"/>
          <w:i/>
          <w:iCs/>
          <w:color w:val="002060"/>
        </w:rPr>
        <w:t xml:space="preserve"> </w:t>
      </w:r>
      <w:r w:rsidR="00900770">
        <w:rPr>
          <w:rFonts w:ascii="Arial Narrow" w:hAnsi="Arial Narrow" w:cstheme="minorHAnsi"/>
          <w:color w:val="002060"/>
        </w:rPr>
        <w:t>zł</w:t>
      </w:r>
      <w:r w:rsidR="003A60D0" w:rsidRPr="00653250">
        <w:rPr>
          <w:rFonts w:ascii="Arial Narrow" w:hAnsi="Arial Narrow" w:cstheme="minorHAnsi"/>
          <w:color w:val="002060"/>
        </w:rPr>
        <w:t>,</w:t>
      </w:r>
    </w:p>
    <w:p w14:paraId="45C9B4BB" w14:textId="77777777" w:rsidR="009F3D34" w:rsidRPr="00653250" w:rsidRDefault="009F3D34" w:rsidP="008D7F61">
      <w:pPr>
        <w:shd w:val="clear" w:color="auto" w:fill="FFFFFF"/>
        <w:spacing w:after="45"/>
        <w:jc w:val="both"/>
        <w:rPr>
          <w:rFonts w:ascii="Arial Narrow" w:hAnsi="Arial Narrow" w:cstheme="minorHAnsi"/>
          <w:color w:val="002060"/>
        </w:rPr>
      </w:pPr>
    </w:p>
    <w:p w14:paraId="662747E4" w14:textId="5FE667D2" w:rsidR="009F3D34" w:rsidRPr="00653250" w:rsidRDefault="009F3D34" w:rsidP="00C835BB">
      <w:pPr>
        <w:pStyle w:val="Akapitzlist"/>
        <w:numPr>
          <w:ilvl w:val="0"/>
          <w:numId w:val="73"/>
        </w:numPr>
        <w:spacing w:after="0"/>
        <w:jc w:val="both"/>
        <w:rPr>
          <w:rFonts w:ascii="Arial Narrow" w:hAnsi="Arial Narrow" w:cstheme="minorHAnsi"/>
          <w:color w:val="002060"/>
        </w:rPr>
      </w:pPr>
      <w:r w:rsidRPr="00653250">
        <w:rPr>
          <w:rFonts w:ascii="Arial Narrow" w:eastAsia="Times New Roman" w:hAnsi="Arial Narrow" w:cstheme="minorHAnsi"/>
          <w:color w:val="002060"/>
          <w:lang w:eastAsia="pl-PL"/>
        </w:rPr>
        <w:t>Oś Priorytetowa 10</w:t>
      </w:r>
      <w:r w:rsidR="003A60D0"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i/>
          <w:color w:val="002060"/>
          <w:lang w:eastAsia="pl-PL"/>
        </w:rPr>
        <w:t>Inwestycje w Infrastrukturę Społeczną</w:t>
      </w:r>
      <w:r w:rsidRPr="0057202A">
        <w:rPr>
          <w:rFonts w:ascii="Arial Narrow" w:hAnsi="Arial Narrow"/>
          <w:color w:val="002060"/>
        </w:rPr>
        <w:t>:</w:t>
      </w:r>
      <w:r w:rsidRPr="00653250">
        <w:rPr>
          <w:rFonts w:ascii="Arial Narrow" w:eastAsia="Times New Roman" w:hAnsi="Arial Narrow" w:cstheme="minorHAnsi"/>
          <w:color w:val="002060"/>
          <w:lang w:eastAsia="pl-PL"/>
        </w:rPr>
        <w:t xml:space="preserve"> </w:t>
      </w:r>
      <w:r w:rsidRPr="00653250">
        <w:rPr>
          <w:rFonts w:ascii="Arial Narrow" w:hAnsi="Arial Narrow" w:cstheme="minorHAnsi"/>
          <w:color w:val="002060"/>
        </w:rPr>
        <w:t>Działanie 10.3</w:t>
      </w:r>
      <w:r w:rsidR="003A60D0" w:rsidRPr="00653250">
        <w:rPr>
          <w:rFonts w:ascii="Arial Narrow" w:hAnsi="Arial Narrow" w:cstheme="minorHAnsi"/>
          <w:color w:val="002060"/>
        </w:rPr>
        <w:t>.</w:t>
      </w:r>
      <w:r w:rsidRPr="00653250">
        <w:rPr>
          <w:rFonts w:ascii="Arial Narrow" w:hAnsi="Arial Narrow" w:cstheme="minorHAnsi"/>
          <w:color w:val="002060"/>
        </w:rPr>
        <w:t xml:space="preserve"> </w:t>
      </w:r>
      <w:r w:rsidRPr="00653250">
        <w:rPr>
          <w:rFonts w:ascii="Arial Narrow" w:hAnsi="Arial Narrow" w:cstheme="minorHAnsi"/>
          <w:i/>
          <w:color w:val="002060"/>
        </w:rPr>
        <w:t>E-usługi publiczne</w:t>
      </w:r>
      <w:r w:rsidRPr="0057202A">
        <w:rPr>
          <w:rFonts w:ascii="Arial Narrow" w:hAnsi="Arial Narrow"/>
          <w:color w:val="002060"/>
        </w:rPr>
        <w:t>:</w:t>
      </w:r>
    </w:p>
    <w:p w14:paraId="0BFDED7E" w14:textId="1DF1F7B4" w:rsidR="009F3D34" w:rsidRPr="00653250" w:rsidRDefault="009F3D34" w:rsidP="00C835BB">
      <w:pPr>
        <w:pStyle w:val="Akapitzlist"/>
        <w:numPr>
          <w:ilvl w:val="0"/>
          <w:numId w:val="57"/>
        </w:numPr>
        <w:shd w:val="clear" w:color="auto" w:fill="FFFFFF"/>
        <w:spacing w:after="0"/>
        <w:ind w:left="993"/>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rozwój elektronicznych usług publicznych szczebla regionalnego</w:t>
      </w:r>
      <w:r w:rsidR="003A60D0" w:rsidRPr="00653250">
        <w:rPr>
          <w:rFonts w:ascii="Arial Narrow" w:eastAsia="Times New Roman" w:hAnsi="Arial Narrow" w:cstheme="minorHAnsi"/>
          <w:color w:val="002060"/>
          <w:lang w:eastAsia="pl-PL"/>
        </w:rPr>
        <w:t xml:space="preserve"> i </w:t>
      </w:r>
      <w:r w:rsidRPr="00653250">
        <w:rPr>
          <w:rFonts w:ascii="Arial Narrow" w:eastAsia="Times New Roman" w:hAnsi="Arial Narrow" w:cstheme="minorHAnsi"/>
          <w:color w:val="002060"/>
          <w:lang w:eastAsia="pl-PL"/>
        </w:rPr>
        <w:t>lokalnego, w tym m.in. projektów z zakresu e-administracji, e-zdrowia, e-kultury, systemów informacji przestrzennej</w:t>
      </w:r>
      <w:r w:rsidR="003A60D0" w:rsidRPr="00653250">
        <w:rPr>
          <w:rFonts w:ascii="Arial Narrow" w:eastAsia="Times New Roman" w:hAnsi="Arial Narrow" w:cstheme="minorHAnsi"/>
          <w:color w:val="002060"/>
          <w:lang w:eastAsia="pl-PL"/>
        </w:rPr>
        <w:t>,</w:t>
      </w:r>
    </w:p>
    <w:p w14:paraId="278CB153" w14:textId="55AE0A8D" w:rsidR="009F3D34" w:rsidRPr="00653250" w:rsidRDefault="009F3D34" w:rsidP="00C835BB">
      <w:pPr>
        <w:pStyle w:val="Akapitzlist"/>
        <w:numPr>
          <w:ilvl w:val="0"/>
          <w:numId w:val="57"/>
        </w:numPr>
        <w:shd w:val="clear" w:color="auto" w:fill="FFFFFF"/>
        <w:spacing w:after="0"/>
        <w:ind w:left="993"/>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digitalizacja zasobów kulturowych i naukowych będących w posiadaniu instytucji szczebla regionalnego</w:t>
      </w:r>
      <w:r w:rsidR="003A60D0" w:rsidRPr="00653250">
        <w:rPr>
          <w:rFonts w:ascii="Arial Narrow" w:eastAsia="Times New Roman" w:hAnsi="Arial Narrow" w:cstheme="minorHAnsi"/>
          <w:color w:val="002060"/>
          <w:lang w:eastAsia="pl-PL"/>
        </w:rPr>
        <w:t xml:space="preserve"> i </w:t>
      </w:r>
      <w:r w:rsidRPr="00653250">
        <w:rPr>
          <w:rFonts w:ascii="Arial Narrow" w:eastAsia="Times New Roman" w:hAnsi="Arial Narrow" w:cstheme="minorHAnsi"/>
          <w:color w:val="002060"/>
          <w:lang w:eastAsia="pl-PL"/>
        </w:rPr>
        <w:t>lokalnego, a także zapewnienie powszechnego, otwartego dostępu do tych zasobów</w:t>
      </w:r>
      <w:r w:rsidR="003A60D0" w:rsidRPr="00653250">
        <w:rPr>
          <w:rFonts w:ascii="Arial Narrow" w:eastAsia="Times New Roman" w:hAnsi="Arial Narrow" w:cstheme="minorHAnsi"/>
          <w:color w:val="002060"/>
          <w:lang w:eastAsia="pl-PL"/>
        </w:rPr>
        <w:t xml:space="preserve"> w postaci cyfrowej,</w:t>
      </w:r>
    </w:p>
    <w:p w14:paraId="5B7B799E" w14:textId="10D7B3D8" w:rsidR="009F3D34" w:rsidRPr="00653250" w:rsidRDefault="009F3D34" w:rsidP="00C835BB">
      <w:pPr>
        <w:pStyle w:val="Akapitzlist"/>
        <w:numPr>
          <w:ilvl w:val="0"/>
          <w:numId w:val="57"/>
        </w:numPr>
        <w:shd w:val="clear" w:color="auto" w:fill="FFFFFF"/>
        <w:spacing w:after="0"/>
        <w:ind w:left="993"/>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rozwój infrastruktury informatycznej, w tym aplikacji i systemów bazodanowych, służących poprawie efektywności zarządzania oraz upowszechnieniu komunikacji elektronicznej </w:t>
      </w:r>
      <w:r w:rsidRPr="00653250">
        <w:rPr>
          <w:rFonts w:ascii="Arial Narrow" w:eastAsia="Times New Roman" w:hAnsi="Arial Narrow" w:cstheme="minorHAnsi"/>
          <w:color w:val="002060"/>
          <w:lang w:eastAsia="pl-PL"/>
        </w:rPr>
        <w:br/>
        <w:t>w instytucjach publicznych (np. podpis elektroniczny, elektroniczny obieg dokumentów).</w:t>
      </w:r>
    </w:p>
    <w:p w14:paraId="2AF592A5" w14:textId="77777777" w:rsidR="009F3D34" w:rsidRPr="00653250" w:rsidRDefault="009F3D34" w:rsidP="008D7F61">
      <w:pPr>
        <w:pStyle w:val="Akapitzlist"/>
        <w:spacing w:after="0"/>
        <w:ind w:left="284"/>
        <w:jc w:val="both"/>
        <w:rPr>
          <w:rFonts w:ascii="Arial Narrow" w:hAnsi="Arial Narrow" w:cstheme="minorHAnsi"/>
          <w:i/>
          <w:color w:val="002060"/>
        </w:rPr>
      </w:pPr>
    </w:p>
    <w:p w14:paraId="2A077B2A" w14:textId="30A16D33" w:rsidR="009F3D34" w:rsidRPr="00653250" w:rsidRDefault="009F3D34" w:rsidP="008D7F61">
      <w:pPr>
        <w:pStyle w:val="Akapitzlist"/>
        <w:shd w:val="clear" w:color="auto" w:fill="FFFFFF"/>
        <w:spacing w:after="45"/>
        <w:ind w:left="284"/>
        <w:jc w:val="both"/>
        <w:rPr>
          <w:rFonts w:ascii="Arial Narrow" w:hAnsi="Arial Narrow" w:cstheme="minorHAnsi"/>
          <w:color w:val="002060"/>
        </w:rPr>
      </w:pPr>
      <w:r w:rsidRPr="00653250">
        <w:rPr>
          <w:rFonts w:ascii="Arial Narrow" w:hAnsi="Arial Narrow" w:cstheme="minorHAnsi"/>
          <w:color w:val="002060"/>
        </w:rPr>
        <w:t>Łączna liczba podpisanych umów – 17</w:t>
      </w:r>
      <w:r w:rsidR="003A60D0" w:rsidRPr="00653250">
        <w:rPr>
          <w:rFonts w:ascii="Arial Narrow" w:hAnsi="Arial Narrow" w:cstheme="minorHAnsi"/>
          <w:color w:val="002060"/>
        </w:rPr>
        <w:t>;</w:t>
      </w:r>
      <w:r w:rsidRPr="00653250">
        <w:rPr>
          <w:rFonts w:ascii="Arial Narrow" w:hAnsi="Arial Narrow" w:cstheme="minorHAnsi"/>
          <w:color w:val="002060"/>
        </w:rPr>
        <w:t xml:space="preserve"> kwota dofinansowania (EFRR) </w:t>
      </w:r>
      <w:r w:rsidR="003A60D0" w:rsidRPr="00653250">
        <w:rPr>
          <w:rFonts w:ascii="Arial Narrow" w:hAnsi="Arial Narrow"/>
          <w:color w:val="002060"/>
        </w:rPr>
        <w:t>–</w:t>
      </w:r>
      <w:r w:rsidRPr="00653250">
        <w:rPr>
          <w:rFonts w:ascii="Arial Narrow" w:hAnsi="Arial Narrow" w:cstheme="minorHAnsi"/>
          <w:color w:val="002060"/>
        </w:rPr>
        <w:t xml:space="preserve"> 35 243 687,05 PLN.</w:t>
      </w:r>
    </w:p>
    <w:p w14:paraId="7C0CCF13" w14:textId="77777777" w:rsidR="009F3D34" w:rsidRPr="00653250" w:rsidRDefault="009F3D34" w:rsidP="008D7F61">
      <w:pPr>
        <w:pStyle w:val="Akapitzlist"/>
        <w:shd w:val="clear" w:color="auto" w:fill="FFFFFF"/>
        <w:spacing w:after="45"/>
        <w:ind w:left="284"/>
        <w:jc w:val="both"/>
        <w:rPr>
          <w:rFonts w:ascii="Arial Narrow" w:hAnsi="Arial Narrow" w:cstheme="minorHAnsi"/>
          <w:color w:val="002060"/>
        </w:rPr>
      </w:pPr>
    </w:p>
    <w:p w14:paraId="1270FD6C" w14:textId="298CB8F0" w:rsidR="009F3D34" w:rsidRPr="00653250" w:rsidRDefault="009F3D34" w:rsidP="008D7F61">
      <w:pPr>
        <w:jc w:val="both"/>
        <w:rPr>
          <w:rFonts w:ascii="Arial Narrow" w:hAnsi="Arial Narrow" w:cstheme="minorHAnsi"/>
          <w:color w:val="002060"/>
        </w:rPr>
      </w:pPr>
      <w:r w:rsidRPr="00653250">
        <w:rPr>
          <w:rFonts w:ascii="Arial Narrow" w:hAnsi="Arial Narrow" w:cstheme="minorHAnsi"/>
          <w:color w:val="002060"/>
        </w:rPr>
        <w:t>Planowane działania w ramach  perspektywy finansowej 2021</w:t>
      </w:r>
      <w:r w:rsidR="003A60D0" w:rsidRPr="00653250">
        <w:rPr>
          <w:rFonts w:ascii="Arial Narrow" w:hAnsi="Arial Narrow"/>
          <w:color w:val="002060"/>
        </w:rPr>
        <w:t>–</w:t>
      </w:r>
      <w:r w:rsidRPr="00653250">
        <w:rPr>
          <w:rFonts w:ascii="Arial Narrow" w:hAnsi="Arial Narrow" w:cstheme="minorHAnsi"/>
          <w:color w:val="002060"/>
        </w:rPr>
        <w:t>2027</w:t>
      </w:r>
      <w:r w:rsidR="003A60D0" w:rsidRPr="00653250">
        <w:rPr>
          <w:rFonts w:ascii="Arial Narrow" w:hAnsi="Arial Narrow" w:cstheme="minorHAnsi"/>
          <w:color w:val="002060"/>
        </w:rPr>
        <w:t>:</w:t>
      </w:r>
      <w:r w:rsidRPr="00653250">
        <w:rPr>
          <w:rStyle w:val="Odwoanieprzypisudolnego"/>
          <w:rFonts w:ascii="Arial Narrow" w:hAnsi="Arial Narrow" w:cstheme="minorHAnsi"/>
          <w:color w:val="002060"/>
        </w:rPr>
        <w:footnoteReference w:id="37"/>
      </w:r>
    </w:p>
    <w:p w14:paraId="13B6D2E8" w14:textId="169F9061" w:rsidR="009F3D34" w:rsidRPr="00653250" w:rsidRDefault="009F3D34" w:rsidP="00C835BB">
      <w:pPr>
        <w:pStyle w:val="Akapitzlist"/>
        <w:numPr>
          <w:ilvl w:val="0"/>
          <w:numId w:val="74"/>
        </w:numPr>
        <w:jc w:val="both"/>
        <w:rPr>
          <w:rFonts w:ascii="Arial Narrow" w:eastAsia="Times New Roman" w:hAnsi="Arial Narrow" w:cstheme="minorHAnsi"/>
          <w:noProof/>
          <w:color w:val="002060"/>
        </w:rPr>
      </w:pPr>
      <w:r w:rsidRPr="00653250">
        <w:rPr>
          <w:rFonts w:ascii="Arial Narrow" w:eastAsia="Times New Roman" w:hAnsi="Arial Narrow" w:cstheme="minorHAnsi"/>
          <w:noProof/>
          <w:color w:val="002060"/>
        </w:rPr>
        <w:t xml:space="preserve">dla celu </w:t>
      </w:r>
      <w:r w:rsidRPr="00653250">
        <w:rPr>
          <w:rFonts w:ascii="Arial Narrow" w:hAnsi="Arial Narrow" w:cstheme="minorHAnsi"/>
          <w:i/>
          <w:noProof/>
          <w:color w:val="002060"/>
        </w:rPr>
        <w:t>Czerpanie korzyści z cyfryzacji dla obywateli, przedsiębiorstw i rządów</w:t>
      </w:r>
      <w:r w:rsidR="003A60D0" w:rsidRPr="00653250">
        <w:rPr>
          <w:rFonts w:ascii="Arial Narrow" w:hAnsi="Arial Narrow" w:cstheme="minorHAnsi"/>
          <w:noProof/>
          <w:color w:val="002060"/>
        </w:rPr>
        <w:t>:</w:t>
      </w:r>
    </w:p>
    <w:p w14:paraId="67C5CA5F" w14:textId="02728DC4" w:rsidR="009F3D34" w:rsidRPr="00653250" w:rsidRDefault="009F3D34" w:rsidP="00C835BB">
      <w:pPr>
        <w:pStyle w:val="Akapitzlist"/>
        <w:numPr>
          <w:ilvl w:val="0"/>
          <w:numId w:val="58"/>
        </w:numPr>
        <w:spacing w:after="0"/>
        <w:ind w:left="1134"/>
        <w:jc w:val="both"/>
        <w:rPr>
          <w:rFonts w:ascii="Arial Narrow" w:eastAsia="Times New Roman" w:hAnsi="Arial Narrow" w:cstheme="minorHAnsi"/>
          <w:noProof/>
          <w:color w:val="002060"/>
        </w:rPr>
      </w:pPr>
      <w:r w:rsidRPr="00653250">
        <w:rPr>
          <w:rFonts w:ascii="Arial Narrow" w:eastAsia="Times New Roman" w:hAnsi="Arial Narrow" w:cstheme="minorHAnsi"/>
          <w:noProof/>
          <w:color w:val="002060"/>
        </w:rPr>
        <w:t>platformy e-usług publicznych szczebla lokalnego i regionalnego</w:t>
      </w:r>
      <w:r w:rsidR="003A60D0" w:rsidRPr="00653250">
        <w:rPr>
          <w:rFonts w:ascii="Arial Narrow" w:eastAsia="Times New Roman" w:hAnsi="Arial Narrow" w:cstheme="minorHAnsi"/>
          <w:noProof/>
          <w:color w:val="002060"/>
        </w:rPr>
        <w:t>,</w:t>
      </w:r>
    </w:p>
    <w:p w14:paraId="29F19247" w14:textId="7FB55857" w:rsidR="009F3D34" w:rsidRPr="00653250" w:rsidRDefault="009F3D34" w:rsidP="00C835BB">
      <w:pPr>
        <w:pStyle w:val="Akapitzlist"/>
        <w:numPr>
          <w:ilvl w:val="0"/>
          <w:numId w:val="58"/>
        </w:numPr>
        <w:spacing w:after="0"/>
        <w:ind w:left="1134"/>
        <w:jc w:val="both"/>
        <w:rPr>
          <w:rFonts w:ascii="Arial Narrow" w:eastAsia="Times New Roman" w:hAnsi="Arial Narrow" w:cstheme="minorHAnsi"/>
          <w:noProof/>
          <w:color w:val="002060"/>
        </w:rPr>
      </w:pPr>
      <w:r w:rsidRPr="00653250">
        <w:rPr>
          <w:rFonts w:ascii="Arial Narrow" w:eastAsia="Times New Roman" w:hAnsi="Arial Narrow" w:cstheme="minorHAnsi"/>
          <w:noProof/>
          <w:color w:val="002060"/>
        </w:rPr>
        <w:t>rozwój systemu usług w zakresie e-zdrowia</w:t>
      </w:r>
      <w:r w:rsidR="003A60D0" w:rsidRPr="00653250">
        <w:rPr>
          <w:rFonts w:ascii="Arial Narrow" w:eastAsia="Times New Roman" w:hAnsi="Arial Narrow" w:cstheme="minorHAnsi"/>
          <w:noProof/>
          <w:color w:val="002060"/>
        </w:rPr>
        <w:t>,</w:t>
      </w:r>
    </w:p>
    <w:p w14:paraId="3385799F" w14:textId="6B0AEE07" w:rsidR="009F3D34" w:rsidRPr="00653250" w:rsidRDefault="009F3D34" w:rsidP="00C835BB">
      <w:pPr>
        <w:pStyle w:val="Akapitzlist"/>
        <w:numPr>
          <w:ilvl w:val="0"/>
          <w:numId w:val="58"/>
        </w:numPr>
        <w:spacing w:after="0"/>
        <w:ind w:left="1134"/>
        <w:jc w:val="both"/>
        <w:rPr>
          <w:rFonts w:ascii="Arial Narrow" w:eastAsia="Times New Roman" w:hAnsi="Arial Narrow" w:cstheme="minorHAnsi"/>
          <w:noProof/>
          <w:color w:val="002060"/>
        </w:rPr>
      </w:pPr>
      <w:r w:rsidRPr="00653250">
        <w:rPr>
          <w:rFonts w:ascii="Arial Narrow" w:eastAsia="Times New Roman" w:hAnsi="Arial Narrow" w:cstheme="minorHAnsi"/>
          <w:noProof/>
          <w:color w:val="002060"/>
        </w:rPr>
        <w:t>rozwój produktów i usług opartych na TIK / systemy ERP</w:t>
      </w:r>
      <w:r w:rsidRPr="00653250">
        <w:rPr>
          <w:rFonts w:ascii="Arial Narrow" w:hAnsi="Arial Narrow" w:cstheme="minorHAnsi"/>
          <w:noProof/>
          <w:color w:val="002060"/>
          <w:vertAlign w:val="superscript"/>
        </w:rPr>
        <w:footnoteReference w:id="38"/>
      </w:r>
      <w:r w:rsidRPr="00653250">
        <w:rPr>
          <w:rFonts w:ascii="Arial Narrow" w:eastAsia="Times New Roman" w:hAnsi="Arial Narrow" w:cstheme="minorHAnsi"/>
          <w:noProof/>
          <w:color w:val="002060"/>
        </w:rPr>
        <w:t xml:space="preserve"> w przedsiębiorstwach / aplikacje webowe i systemy sprzedażowe</w:t>
      </w:r>
      <w:r w:rsidR="003A60D0" w:rsidRPr="00653250">
        <w:rPr>
          <w:rFonts w:ascii="Arial Narrow" w:eastAsia="Times New Roman" w:hAnsi="Arial Narrow" w:cstheme="minorHAnsi"/>
          <w:noProof/>
          <w:color w:val="002060"/>
        </w:rPr>
        <w:t>,</w:t>
      </w:r>
    </w:p>
    <w:p w14:paraId="22979BB6" w14:textId="311510A4" w:rsidR="009F3D34" w:rsidRPr="00653250" w:rsidRDefault="009F3D34" w:rsidP="00C835BB">
      <w:pPr>
        <w:pStyle w:val="Akapitzlist"/>
        <w:numPr>
          <w:ilvl w:val="0"/>
          <w:numId w:val="58"/>
        </w:numPr>
        <w:spacing w:after="0"/>
        <w:ind w:left="1134"/>
        <w:jc w:val="both"/>
        <w:rPr>
          <w:rFonts w:ascii="Arial Narrow" w:eastAsia="Times New Roman" w:hAnsi="Arial Narrow" w:cstheme="minorHAnsi"/>
          <w:noProof/>
          <w:color w:val="002060"/>
        </w:rPr>
      </w:pPr>
      <w:r w:rsidRPr="00653250">
        <w:rPr>
          <w:rFonts w:ascii="Arial Narrow" w:eastAsia="Times New Roman" w:hAnsi="Arial Narrow" w:cstheme="minorHAnsi"/>
          <w:noProof/>
          <w:color w:val="002060"/>
        </w:rPr>
        <w:t xml:space="preserve">rozwój współpracy między przedsiębiorstwami </w:t>
      </w:r>
      <w:r w:rsidR="003A60D0" w:rsidRPr="00653250">
        <w:rPr>
          <w:rFonts w:ascii="Arial Narrow" w:eastAsia="Times New Roman" w:hAnsi="Arial Narrow" w:cstheme="minorHAnsi"/>
          <w:noProof/>
          <w:color w:val="002060"/>
        </w:rPr>
        <w:t xml:space="preserve">na bazie </w:t>
      </w:r>
      <w:r w:rsidRPr="00653250">
        <w:rPr>
          <w:rFonts w:ascii="Arial Narrow" w:eastAsia="Times New Roman" w:hAnsi="Arial Narrow" w:cstheme="minorHAnsi"/>
          <w:noProof/>
          <w:color w:val="002060"/>
        </w:rPr>
        <w:t>nowoczesn</w:t>
      </w:r>
      <w:r w:rsidR="003A60D0" w:rsidRPr="00653250">
        <w:rPr>
          <w:rFonts w:ascii="Arial Narrow" w:eastAsia="Times New Roman" w:hAnsi="Arial Narrow" w:cstheme="minorHAnsi"/>
          <w:noProof/>
          <w:color w:val="002060"/>
        </w:rPr>
        <w:t>ych</w:t>
      </w:r>
      <w:r w:rsidRPr="00653250">
        <w:rPr>
          <w:rFonts w:ascii="Arial Narrow" w:eastAsia="Times New Roman" w:hAnsi="Arial Narrow" w:cstheme="minorHAnsi"/>
          <w:noProof/>
          <w:color w:val="002060"/>
        </w:rPr>
        <w:t xml:space="preserve"> rozwiąza</w:t>
      </w:r>
      <w:r w:rsidR="003A60D0" w:rsidRPr="00653250">
        <w:rPr>
          <w:rFonts w:ascii="Arial Narrow" w:eastAsia="Times New Roman" w:hAnsi="Arial Narrow" w:cstheme="minorHAnsi"/>
          <w:noProof/>
          <w:color w:val="002060"/>
        </w:rPr>
        <w:t>ń</w:t>
      </w:r>
      <w:r w:rsidRPr="00653250">
        <w:rPr>
          <w:rFonts w:ascii="Arial Narrow" w:eastAsia="Times New Roman" w:hAnsi="Arial Narrow" w:cstheme="minorHAnsi"/>
          <w:noProof/>
          <w:color w:val="002060"/>
        </w:rPr>
        <w:t xml:space="preserve"> teleinformatyczn</w:t>
      </w:r>
      <w:r w:rsidR="003A60D0" w:rsidRPr="00653250">
        <w:rPr>
          <w:rFonts w:ascii="Arial Narrow" w:eastAsia="Times New Roman" w:hAnsi="Arial Narrow" w:cstheme="minorHAnsi"/>
          <w:noProof/>
          <w:color w:val="002060"/>
        </w:rPr>
        <w:t>ych</w:t>
      </w:r>
      <w:r w:rsidRPr="00653250">
        <w:rPr>
          <w:rFonts w:ascii="Arial Narrow" w:eastAsia="Times New Roman" w:hAnsi="Arial Narrow" w:cstheme="minorHAnsi"/>
          <w:noProof/>
          <w:color w:val="002060"/>
        </w:rPr>
        <w:t xml:space="preserve"> (B2B)</w:t>
      </w:r>
      <w:r w:rsidR="003A60D0" w:rsidRPr="00653250">
        <w:rPr>
          <w:rFonts w:ascii="Arial Narrow" w:eastAsia="Times New Roman" w:hAnsi="Arial Narrow" w:cstheme="minorHAnsi"/>
          <w:noProof/>
          <w:color w:val="002060"/>
        </w:rPr>
        <w:t>,</w:t>
      </w:r>
    </w:p>
    <w:p w14:paraId="2D3D4B84" w14:textId="102C236C" w:rsidR="009F3D34" w:rsidRPr="00653250" w:rsidRDefault="009F3D34" w:rsidP="00C835BB">
      <w:pPr>
        <w:pStyle w:val="Akapitzlist"/>
        <w:numPr>
          <w:ilvl w:val="0"/>
          <w:numId w:val="58"/>
        </w:numPr>
        <w:spacing w:after="0"/>
        <w:ind w:left="1134"/>
        <w:jc w:val="both"/>
        <w:rPr>
          <w:rFonts w:ascii="Arial Narrow" w:eastAsia="Times New Roman" w:hAnsi="Arial Narrow" w:cstheme="minorHAnsi"/>
          <w:noProof/>
          <w:color w:val="002060"/>
        </w:rPr>
      </w:pPr>
      <w:r w:rsidRPr="00653250">
        <w:rPr>
          <w:rFonts w:ascii="Arial Narrow" w:eastAsia="Times New Roman" w:hAnsi="Arial Narrow" w:cstheme="minorHAnsi"/>
          <w:noProof/>
          <w:color w:val="002060"/>
        </w:rPr>
        <w:t>rozwój elektronicznej administracji w samorządach, w tym cyfrowa standaryzacja zasobów oraz bezpieczne repozytoria cyfrowe</w:t>
      </w:r>
      <w:r w:rsidR="00490819" w:rsidRPr="00653250">
        <w:rPr>
          <w:rFonts w:ascii="Arial Narrow" w:eastAsia="Times New Roman" w:hAnsi="Arial Narrow" w:cstheme="minorHAnsi"/>
          <w:noProof/>
          <w:color w:val="002060"/>
        </w:rPr>
        <w:t>,</w:t>
      </w:r>
    </w:p>
    <w:p w14:paraId="2386DBD9" w14:textId="224C3CD4" w:rsidR="009F3D34" w:rsidRPr="00653250" w:rsidRDefault="009F3D34" w:rsidP="00C835BB">
      <w:pPr>
        <w:pStyle w:val="Akapitzlist"/>
        <w:numPr>
          <w:ilvl w:val="0"/>
          <w:numId w:val="58"/>
        </w:numPr>
        <w:spacing w:after="0"/>
        <w:ind w:left="1134"/>
        <w:jc w:val="both"/>
        <w:rPr>
          <w:rFonts w:ascii="Arial Narrow" w:eastAsia="Times New Roman" w:hAnsi="Arial Narrow" w:cstheme="minorHAnsi"/>
          <w:noProof/>
          <w:color w:val="002060"/>
        </w:rPr>
      </w:pPr>
      <w:r w:rsidRPr="00653250">
        <w:rPr>
          <w:rFonts w:ascii="Arial Narrow" w:eastAsia="Times New Roman" w:hAnsi="Arial Narrow" w:cstheme="minorHAnsi"/>
          <w:noProof/>
          <w:color w:val="002060"/>
        </w:rPr>
        <w:lastRenderedPageBreak/>
        <w:t xml:space="preserve">tworzenie, standaryzacja i aktualizacja </w:t>
      </w:r>
      <w:r w:rsidR="00490819" w:rsidRPr="00653250">
        <w:rPr>
          <w:rFonts w:ascii="Arial Narrow" w:eastAsia="Times New Roman" w:hAnsi="Arial Narrow" w:cstheme="minorHAnsi"/>
          <w:noProof/>
          <w:color w:val="002060"/>
        </w:rPr>
        <w:t xml:space="preserve">e-usług </w:t>
      </w:r>
      <w:r w:rsidRPr="00653250">
        <w:rPr>
          <w:rFonts w:ascii="Arial Narrow" w:eastAsia="Times New Roman" w:hAnsi="Arial Narrow" w:cstheme="minorHAnsi"/>
          <w:noProof/>
          <w:color w:val="002060"/>
        </w:rPr>
        <w:t>cyfrowych i ref</w:t>
      </w:r>
      <w:r w:rsidR="00EA7A34" w:rsidRPr="00653250">
        <w:rPr>
          <w:rFonts w:ascii="Arial Narrow" w:eastAsia="Times New Roman" w:hAnsi="Arial Narrow" w:cstheme="minorHAnsi"/>
          <w:noProof/>
          <w:color w:val="002060"/>
        </w:rPr>
        <w:t xml:space="preserve">erencyjnych zasobów cyfrowych, </w:t>
      </w:r>
      <w:r w:rsidRPr="00653250">
        <w:rPr>
          <w:rFonts w:ascii="Arial Narrow" w:eastAsia="Times New Roman" w:hAnsi="Arial Narrow" w:cstheme="minorHAnsi"/>
          <w:noProof/>
          <w:color w:val="002060"/>
        </w:rPr>
        <w:t>a także infrastruktury i technologii do ich realizacji</w:t>
      </w:r>
      <w:r w:rsidR="00490819" w:rsidRPr="00653250">
        <w:rPr>
          <w:rFonts w:ascii="Arial Narrow" w:eastAsia="Times New Roman" w:hAnsi="Arial Narrow" w:cstheme="minorHAnsi"/>
          <w:noProof/>
          <w:color w:val="002060"/>
        </w:rPr>
        <w:t>,</w:t>
      </w:r>
    </w:p>
    <w:p w14:paraId="07ACE5F5" w14:textId="1A88B488" w:rsidR="009F3D34" w:rsidRPr="00653250" w:rsidRDefault="009F3D34" w:rsidP="00C835BB">
      <w:pPr>
        <w:pStyle w:val="Akapitzlist"/>
        <w:numPr>
          <w:ilvl w:val="0"/>
          <w:numId w:val="58"/>
        </w:numPr>
        <w:spacing w:after="0"/>
        <w:ind w:left="1134"/>
        <w:jc w:val="both"/>
        <w:rPr>
          <w:rFonts w:ascii="Arial Narrow" w:eastAsia="Times New Roman" w:hAnsi="Arial Narrow" w:cstheme="minorHAnsi"/>
          <w:noProof/>
          <w:color w:val="002060"/>
        </w:rPr>
      </w:pPr>
      <w:r w:rsidRPr="00653250">
        <w:rPr>
          <w:rFonts w:ascii="Arial Narrow" w:eastAsia="Times New Roman" w:hAnsi="Arial Narrow" w:cstheme="minorHAnsi"/>
          <w:noProof/>
          <w:color w:val="002060"/>
        </w:rPr>
        <w:t>procesy informatyzacji wewnętrznej przedsiębiorstw i administracji publicznej, wykorzystanie najnowszych osiągnięć technologicznych i organizacyjnych dla wprowa</w:t>
      </w:r>
      <w:r w:rsidR="009B6DF7" w:rsidRPr="00653250">
        <w:rPr>
          <w:rFonts w:ascii="Arial Narrow" w:eastAsia="Times New Roman" w:hAnsi="Arial Narrow" w:cstheme="minorHAnsi"/>
          <w:noProof/>
          <w:color w:val="002060"/>
        </w:rPr>
        <w:t>-</w:t>
      </w:r>
      <w:r w:rsidRPr="00653250">
        <w:rPr>
          <w:rFonts w:ascii="Arial Narrow" w:eastAsia="Times New Roman" w:hAnsi="Arial Narrow" w:cstheme="minorHAnsi"/>
          <w:noProof/>
          <w:color w:val="002060"/>
        </w:rPr>
        <w:t>dzania procesów modernizacyjnych wspomagających bieżącą działalność firm (B2E) i</w:t>
      </w:r>
      <w:r w:rsidR="009B6DF7" w:rsidRPr="00653250">
        <w:rPr>
          <w:rFonts w:ascii="Arial Narrow" w:eastAsia="Times New Roman" w:hAnsi="Arial Narrow" w:cstheme="minorHAnsi"/>
          <w:noProof/>
          <w:color w:val="002060"/>
        </w:rPr>
        <w:t> </w:t>
      </w:r>
      <w:r w:rsidRPr="00653250">
        <w:rPr>
          <w:rFonts w:ascii="Arial Narrow" w:eastAsia="Times New Roman" w:hAnsi="Arial Narrow" w:cstheme="minorHAnsi"/>
          <w:noProof/>
          <w:color w:val="002060"/>
        </w:rPr>
        <w:t>urzędów (A2C)</w:t>
      </w:r>
      <w:r w:rsidR="00490819" w:rsidRPr="00653250">
        <w:rPr>
          <w:rFonts w:ascii="Arial Narrow" w:eastAsia="Times New Roman" w:hAnsi="Arial Narrow" w:cstheme="minorHAnsi"/>
          <w:noProof/>
          <w:color w:val="002060"/>
        </w:rPr>
        <w:t>,</w:t>
      </w:r>
    </w:p>
    <w:p w14:paraId="0EFE9E7B" w14:textId="6EC5D7DD" w:rsidR="009F3D34" w:rsidRPr="00653250" w:rsidRDefault="009F3D34" w:rsidP="00C835BB">
      <w:pPr>
        <w:pStyle w:val="Akapitzlist"/>
        <w:numPr>
          <w:ilvl w:val="0"/>
          <w:numId w:val="58"/>
        </w:numPr>
        <w:spacing w:after="0"/>
        <w:ind w:left="1134"/>
        <w:jc w:val="both"/>
        <w:rPr>
          <w:rFonts w:ascii="Arial Narrow" w:eastAsia="Times New Roman" w:hAnsi="Arial Narrow" w:cstheme="minorHAnsi"/>
          <w:noProof/>
          <w:color w:val="002060"/>
        </w:rPr>
      </w:pPr>
      <w:r w:rsidRPr="00653250">
        <w:rPr>
          <w:rFonts w:ascii="Arial Narrow" w:eastAsia="Times New Roman" w:hAnsi="Arial Narrow" w:cstheme="minorHAnsi"/>
          <w:noProof/>
          <w:color w:val="002060"/>
        </w:rPr>
        <w:t>wykorzystanie TIK w relacjach pomiędzy przedsiębiorcą a klientem (B2C) oraz administracją i klientem (A2C)</w:t>
      </w:r>
      <w:r w:rsidR="00490819" w:rsidRPr="00653250">
        <w:rPr>
          <w:rFonts w:ascii="Arial Narrow" w:eastAsia="Times New Roman" w:hAnsi="Arial Narrow" w:cstheme="minorHAnsi"/>
          <w:noProof/>
          <w:color w:val="002060"/>
        </w:rPr>
        <w:t>,</w:t>
      </w:r>
      <w:r w:rsidRPr="00653250">
        <w:rPr>
          <w:rFonts w:ascii="Arial Narrow" w:eastAsia="Times New Roman" w:hAnsi="Arial Narrow" w:cstheme="minorHAnsi"/>
          <w:noProof/>
          <w:color w:val="002060"/>
        </w:rPr>
        <w:t xml:space="preserve"> </w:t>
      </w:r>
    </w:p>
    <w:p w14:paraId="59128A2E" w14:textId="441AB0F4" w:rsidR="009F3D34" w:rsidRPr="00653250" w:rsidRDefault="009F3D34" w:rsidP="00C835BB">
      <w:pPr>
        <w:pStyle w:val="Akapitzlist"/>
        <w:numPr>
          <w:ilvl w:val="0"/>
          <w:numId w:val="58"/>
        </w:numPr>
        <w:spacing w:after="0"/>
        <w:ind w:left="1134"/>
        <w:jc w:val="both"/>
        <w:rPr>
          <w:rFonts w:ascii="Arial Narrow" w:eastAsia="Times New Roman" w:hAnsi="Arial Narrow" w:cstheme="minorHAnsi"/>
          <w:noProof/>
          <w:color w:val="002060"/>
        </w:rPr>
      </w:pPr>
      <w:r w:rsidRPr="00653250">
        <w:rPr>
          <w:rFonts w:ascii="Arial Narrow" w:eastAsia="Times New Roman" w:hAnsi="Arial Narrow" w:cstheme="minorHAnsi"/>
          <w:noProof/>
          <w:color w:val="002060"/>
        </w:rPr>
        <w:t>rozwój infrastruktury informatycznej, w tym aplikacji i systemów bazodanowych, służących poprawie efektywności zarządzania oraz upowszechnianiu komunikacji elektronicznej w instytucjach publicznych (np. podpis elektroniczny, elektroniczny obieg dokumentów).</w:t>
      </w:r>
    </w:p>
    <w:p w14:paraId="374BFB13" w14:textId="77777777" w:rsidR="001D589E" w:rsidRPr="00653250" w:rsidRDefault="001D589E" w:rsidP="008D7F61">
      <w:pPr>
        <w:spacing w:after="0"/>
        <w:ind w:left="426"/>
        <w:jc w:val="both"/>
        <w:rPr>
          <w:rFonts w:ascii="Arial Narrow" w:eastAsia="Times New Roman" w:hAnsi="Arial Narrow" w:cstheme="minorHAnsi"/>
          <w:noProof/>
          <w:color w:val="002060"/>
        </w:rPr>
      </w:pPr>
    </w:p>
    <w:p w14:paraId="78EBE51C" w14:textId="4F036797" w:rsidR="009F3D34" w:rsidRPr="00653250" w:rsidRDefault="009F3D34" w:rsidP="00C835BB">
      <w:pPr>
        <w:pStyle w:val="Akapitzlist"/>
        <w:numPr>
          <w:ilvl w:val="0"/>
          <w:numId w:val="74"/>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noProof/>
          <w:color w:val="002060"/>
        </w:rPr>
        <w:t xml:space="preserve">dla celu </w:t>
      </w:r>
      <w:r w:rsidRPr="00653250">
        <w:rPr>
          <w:rFonts w:ascii="Arial Narrow" w:hAnsi="Arial Narrow" w:cstheme="minorHAnsi"/>
          <w:i/>
          <w:noProof/>
          <w:color w:val="002060"/>
        </w:rPr>
        <w:t>Rozwijanie umiejętności na rzecz inteligentnej specjalizac</w:t>
      </w:r>
      <w:r w:rsidR="00EA7A34" w:rsidRPr="00653250">
        <w:rPr>
          <w:rFonts w:ascii="Arial Narrow" w:hAnsi="Arial Narrow" w:cstheme="minorHAnsi"/>
          <w:i/>
          <w:noProof/>
          <w:color w:val="002060"/>
        </w:rPr>
        <w:t xml:space="preserve">ji, transformacji przemysłowej </w:t>
      </w:r>
      <w:r w:rsidRPr="00653250">
        <w:rPr>
          <w:rFonts w:ascii="Arial Narrow" w:hAnsi="Arial Narrow" w:cstheme="minorHAnsi"/>
          <w:i/>
          <w:noProof/>
          <w:color w:val="002060"/>
        </w:rPr>
        <w:t>i przedsiębiorczości</w:t>
      </w:r>
      <w:r w:rsidR="00490819" w:rsidRPr="00653250">
        <w:rPr>
          <w:rFonts w:ascii="Arial Narrow" w:hAnsi="Arial Narrow" w:cstheme="minorHAnsi"/>
          <w:noProof/>
          <w:color w:val="002060"/>
        </w:rPr>
        <w:t>:</w:t>
      </w:r>
    </w:p>
    <w:p w14:paraId="0CC161E1" w14:textId="50A9FBB9" w:rsidR="009F3D34" w:rsidRPr="00653250" w:rsidRDefault="009F3D34" w:rsidP="00C835BB">
      <w:pPr>
        <w:pStyle w:val="Akapitzlist"/>
        <w:numPr>
          <w:ilvl w:val="0"/>
          <w:numId w:val="59"/>
        </w:numPr>
        <w:ind w:left="1134"/>
        <w:jc w:val="both"/>
        <w:rPr>
          <w:rFonts w:ascii="Arial Narrow" w:hAnsi="Arial Narrow" w:cstheme="minorHAnsi"/>
          <w:noProof/>
          <w:color w:val="002060"/>
        </w:rPr>
      </w:pPr>
      <w:r w:rsidRPr="00653250">
        <w:rPr>
          <w:rFonts w:ascii="Arial Narrow" w:hAnsi="Arial Narrow" w:cstheme="minorHAnsi"/>
          <w:noProof/>
          <w:color w:val="002060"/>
        </w:rPr>
        <w:t>agendy badawcze</w:t>
      </w:r>
      <w:r w:rsidR="00490819" w:rsidRPr="00653250">
        <w:rPr>
          <w:rFonts w:ascii="Arial Narrow" w:hAnsi="Arial Narrow" w:cstheme="minorHAnsi"/>
          <w:noProof/>
          <w:color w:val="002060"/>
        </w:rPr>
        <w:t>,</w:t>
      </w:r>
    </w:p>
    <w:p w14:paraId="71D4AE35" w14:textId="242AC951" w:rsidR="009F3D34" w:rsidRPr="00653250" w:rsidRDefault="009F3D34" w:rsidP="00C835BB">
      <w:pPr>
        <w:pStyle w:val="Akapitzlist"/>
        <w:numPr>
          <w:ilvl w:val="0"/>
          <w:numId w:val="59"/>
        </w:numPr>
        <w:ind w:left="1134"/>
        <w:jc w:val="both"/>
        <w:rPr>
          <w:rFonts w:ascii="Arial Narrow" w:hAnsi="Arial Narrow" w:cstheme="minorHAnsi"/>
          <w:noProof/>
          <w:color w:val="002060"/>
        </w:rPr>
      </w:pPr>
      <w:r w:rsidRPr="00653250">
        <w:rPr>
          <w:rFonts w:ascii="Arial Narrow" w:hAnsi="Arial Narrow" w:cstheme="minorHAnsi"/>
          <w:noProof/>
          <w:color w:val="002060"/>
        </w:rPr>
        <w:t>identyfikacja nowych kierunków badań naukowych i prac rozwojowych w ramach PPO</w:t>
      </w:r>
      <w:r w:rsidR="00490819" w:rsidRPr="00653250">
        <w:rPr>
          <w:rFonts w:ascii="Arial Narrow" w:hAnsi="Arial Narrow" w:cstheme="minorHAnsi"/>
          <w:noProof/>
          <w:color w:val="002060"/>
        </w:rPr>
        <w:t>,</w:t>
      </w:r>
    </w:p>
    <w:p w14:paraId="072C0D4F" w14:textId="1879EB7D" w:rsidR="009F3D34" w:rsidRPr="00653250" w:rsidRDefault="009F3D34" w:rsidP="00C835BB">
      <w:pPr>
        <w:pStyle w:val="Akapitzlist"/>
        <w:numPr>
          <w:ilvl w:val="0"/>
          <w:numId w:val="59"/>
        </w:numPr>
        <w:ind w:left="1134"/>
        <w:jc w:val="both"/>
        <w:rPr>
          <w:rFonts w:ascii="Arial Narrow" w:hAnsi="Arial Narrow" w:cstheme="minorHAnsi"/>
          <w:noProof/>
          <w:color w:val="002060"/>
        </w:rPr>
      </w:pPr>
      <w:r w:rsidRPr="00653250">
        <w:rPr>
          <w:rFonts w:ascii="Arial Narrow" w:hAnsi="Arial Narrow" w:cstheme="minorHAnsi"/>
          <w:noProof/>
          <w:color w:val="002060"/>
        </w:rPr>
        <w:t>sieciowanie w ramach RIS</w:t>
      </w:r>
      <w:r w:rsidR="00490819" w:rsidRPr="00653250">
        <w:rPr>
          <w:rFonts w:ascii="Arial Narrow" w:hAnsi="Arial Narrow" w:cstheme="minorHAnsi"/>
          <w:noProof/>
          <w:color w:val="002060"/>
        </w:rPr>
        <w:t>,</w:t>
      </w:r>
    </w:p>
    <w:p w14:paraId="40075276" w14:textId="184BE3B1" w:rsidR="009F3D34" w:rsidRPr="00653250" w:rsidRDefault="009F3D34" w:rsidP="00C835BB">
      <w:pPr>
        <w:pStyle w:val="Akapitzlist"/>
        <w:numPr>
          <w:ilvl w:val="0"/>
          <w:numId w:val="59"/>
        </w:numPr>
        <w:spacing w:after="0"/>
        <w:ind w:left="1134"/>
        <w:jc w:val="both"/>
        <w:rPr>
          <w:rFonts w:ascii="Arial Narrow" w:eastAsia="Times New Roman" w:hAnsi="Arial Narrow" w:cstheme="minorHAnsi"/>
          <w:i/>
          <w:iCs/>
          <w:noProof/>
          <w:color w:val="002060"/>
        </w:rPr>
      </w:pPr>
      <w:r w:rsidRPr="00653250">
        <w:rPr>
          <w:rFonts w:ascii="Arial Narrow" w:hAnsi="Arial Narrow" w:cstheme="minorHAnsi"/>
          <w:noProof/>
          <w:color w:val="002060"/>
        </w:rPr>
        <w:t>identyfikacja specjalizacji regionalnych województwa opolskiego, w tym nowych inteligentnych specjalizacji, jako element procesu eksperymentowania i poszukiwania nisz rozwojowych</w:t>
      </w:r>
      <w:r w:rsidR="00490819" w:rsidRPr="00653250">
        <w:rPr>
          <w:rFonts w:ascii="Arial Narrow" w:hAnsi="Arial Narrow" w:cstheme="minorHAnsi"/>
          <w:noProof/>
          <w:color w:val="002060"/>
        </w:rPr>
        <w:t>,</w:t>
      </w:r>
    </w:p>
    <w:p w14:paraId="57CFE5E6" w14:textId="61682263" w:rsidR="00EE19CC" w:rsidRPr="00653250" w:rsidRDefault="009F3D34" w:rsidP="00C835BB">
      <w:pPr>
        <w:pStyle w:val="Akapitzlist"/>
        <w:numPr>
          <w:ilvl w:val="0"/>
          <w:numId w:val="59"/>
        </w:numPr>
        <w:spacing w:after="240"/>
        <w:ind w:left="1134"/>
        <w:jc w:val="both"/>
        <w:rPr>
          <w:rFonts w:ascii="Arial Narrow" w:hAnsi="Arial Narrow" w:cstheme="minorHAnsi"/>
          <w:noProof/>
          <w:color w:val="002060"/>
        </w:rPr>
      </w:pPr>
      <w:r w:rsidRPr="00653250">
        <w:rPr>
          <w:rFonts w:ascii="Arial Narrow" w:eastAsia="Times New Roman" w:hAnsi="Arial Narrow" w:cstheme="minorHAnsi"/>
          <w:iCs/>
          <w:noProof/>
          <w:color w:val="002060"/>
        </w:rPr>
        <w:t>monitorowanie specjalizacji regionalnych województwa opolskiego.</w:t>
      </w:r>
    </w:p>
    <w:p w14:paraId="5DB39CEB" w14:textId="77777777" w:rsidR="001D589E" w:rsidRPr="00900770" w:rsidRDefault="001D589E" w:rsidP="008D7F61">
      <w:pPr>
        <w:pStyle w:val="Cytatintensywny"/>
        <w:ind w:left="0"/>
        <w:rPr>
          <w:rFonts w:ascii="Arial Narrow" w:hAnsi="Arial Narrow" w:cstheme="minorHAnsi"/>
          <w:noProof/>
          <w:color w:val="002060"/>
        </w:rPr>
      </w:pPr>
      <w:r w:rsidRPr="00653250">
        <w:rPr>
          <w:rFonts w:ascii="Arial Narrow" w:hAnsi="Arial Narrow" w:cstheme="minorHAnsi"/>
          <w:noProof/>
          <w:color w:val="002060"/>
        </w:rPr>
        <w:t>Województwo mazo</w:t>
      </w:r>
      <w:r w:rsidRPr="00900770">
        <w:rPr>
          <w:rFonts w:ascii="Arial Narrow" w:hAnsi="Arial Narrow" w:cstheme="minorHAnsi"/>
          <w:noProof/>
          <w:color w:val="002060"/>
        </w:rPr>
        <w:t>wieckie</w:t>
      </w:r>
    </w:p>
    <w:p w14:paraId="4E97C095" w14:textId="1DF97118" w:rsidR="001D589E" w:rsidRPr="00900770" w:rsidRDefault="001D589E" w:rsidP="008D7F61">
      <w:pPr>
        <w:jc w:val="both"/>
        <w:rPr>
          <w:rFonts w:ascii="Arial Narrow" w:eastAsia="Times New Roman" w:hAnsi="Arial Narrow" w:cstheme="minorHAnsi"/>
          <w:color w:val="002060"/>
          <w:lang w:eastAsia="pl-PL"/>
        </w:rPr>
      </w:pPr>
      <w:r w:rsidRPr="00900770">
        <w:rPr>
          <w:rFonts w:ascii="Arial Narrow" w:eastAsia="Times New Roman" w:hAnsi="Arial Narrow" w:cstheme="minorHAnsi"/>
          <w:color w:val="002060"/>
          <w:lang w:eastAsia="pl-PL"/>
        </w:rPr>
        <w:t xml:space="preserve">W zakresie narzędzi służących cyfryzacji i rozwojowi </w:t>
      </w:r>
      <w:r w:rsidR="00900770" w:rsidRPr="00900770">
        <w:rPr>
          <w:rFonts w:ascii="Arial Narrow" w:eastAsia="Times New Roman" w:hAnsi="Arial Narrow" w:cstheme="minorHAnsi"/>
          <w:color w:val="002060"/>
          <w:lang w:eastAsia="pl-PL"/>
        </w:rPr>
        <w:t>p</w:t>
      </w:r>
      <w:r w:rsidRPr="0057202A">
        <w:rPr>
          <w:rFonts w:ascii="Arial Narrow" w:hAnsi="Arial Narrow"/>
          <w:color w:val="002060"/>
        </w:rPr>
        <w:t>rzemysłu 4.0</w:t>
      </w:r>
      <w:r w:rsidRPr="00900770">
        <w:rPr>
          <w:rFonts w:ascii="Arial Narrow" w:eastAsia="Times New Roman" w:hAnsi="Arial Narrow" w:cstheme="minorHAnsi"/>
          <w:color w:val="002060"/>
          <w:lang w:eastAsia="pl-PL"/>
        </w:rPr>
        <w:t xml:space="preserve"> województwo mazowieckie zrealizowało następujące działania:</w:t>
      </w:r>
    </w:p>
    <w:p w14:paraId="2EC3EC79" w14:textId="326AC981" w:rsidR="001D589E" w:rsidRPr="00900770" w:rsidRDefault="001D589E"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900770">
        <w:rPr>
          <w:rFonts w:ascii="Arial Narrow" w:eastAsia="Times New Roman" w:hAnsi="Arial Narrow" w:cstheme="minorHAnsi"/>
          <w:color w:val="002060"/>
          <w:lang w:eastAsia="pl-PL"/>
        </w:rPr>
        <w:t xml:space="preserve">diagnostyczne badania sektorowe dotyczące branży metalowej, fotonicznej, </w:t>
      </w:r>
      <w:r w:rsidR="00490819" w:rsidRPr="00900770">
        <w:rPr>
          <w:rFonts w:ascii="Arial Narrow" w:eastAsia="Times New Roman" w:hAnsi="Arial Narrow" w:cstheme="minorHAnsi"/>
          <w:color w:val="002060"/>
          <w:lang w:eastAsia="pl-PL"/>
        </w:rPr>
        <w:t xml:space="preserve">branży </w:t>
      </w:r>
      <w:r w:rsidRPr="00900770">
        <w:rPr>
          <w:rFonts w:ascii="Arial Narrow" w:eastAsia="Times New Roman" w:hAnsi="Arial Narrow" w:cstheme="minorHAnsi"/>
          <w:color w:val="002060"/>
          <w:lang w:eastAsia="pl-PL"/>
        </w:rPr>
        <w:t xml:space="preserve">opakowań, sektora kosmicznego i sektora rolno-spożywczego (materiały do pobrania: https://innowacyjni.mazovia.pl/publikacje/), w których jednym z analizowanych zagadnień były potrzeby w zakresie cyfryzacji i stopień wykorzystania technologii cyfrowych pod kątem transformacji w kierunku </w:t>
      </w:r>
      <w:r w:rsidR="00900770" w:rsidRPr="00900770">
        <w:rPr>
          <w:rFonts w:ascii="Arial Narrow" w:hAnsi="Arial Narrow"/>
          <w:color w:val="002060"/>
        </w:rPr>
        <w:t>p</w:t>
      </w:r>
      <w:r w:rsidRPr="0057202A">
        <w:rPr>
          <w:rFonts w:ascii="Arial Narrow" w:hAnsi="Arial Narrow"/>
          <w:color w:val="002060"/>
        </w:rPr>
        <w:t>rzemysłu 4.0</w:t>
      </w:r>
      <w:r w:rsidRPr="00900770">
        <w:rPr>
          <w:rFonts w:ascii="Arial Narrow" w:eastAsia="Times New Roman" w:hAnsi="Arial Narrow" w:cstheme="minorHAnsi"/>
          <w:color w:val="002060"/>
          <w:lang w:eastAsia="pl-PL"/>
        </w:rPr>
        <w:t xml:space="preserve"> na Mazowszu</w:t>
      </w:r>
      <w:r w:rsidR="00490819" w:rsidRPr="00900770">
        <w:rPr>
          <w:rFonts w:ascii="Arial Narrow" w:eastAsia="Times New Roman" w:hAnsi="Arial Narrow" w:cstheme="minorHAnsi"/>
          <w:color w:val="002060"/>
          <w:lang w:eastAsia="pl-PL"/>
        </w:rPr>
        <w:t>,</w:t>
      </w:r>
    </w:p>
    <w:p w14:paraId="2D53975B" w14:textId="74C28A66" w:rsidR="001D589E" w:rsidRPr="00900770" w:rsidRDefault="001D589E"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900770">
        <w:rPr>
          <w:rFonts w:ascii="Arial Narrow" w:eastAsia="Times New Roman" w:hAnsi="Arial Narrow" w:cstheme="minorHAnsi"/>
          <w:color w:val="002060"/>
          <w:lang w:eastAsia="pl-PL"/>
        </w:rPr>
        <w:t xml:space="preserve">udział w projekcie </w:t>
      </w:r>
      <w:r w:rsidRPr="0057202A">
        <w:rPr>
          <w:rFonts w:ascii="Arial Narrow" w:hAnsi="Arial Narrow"/>
          <w:i/>
          <w:color w:val="002060"/>
        </w:rPr>
        <w:t xml:space="preserve">SMARTY – Smart SMEs for Industry 4.0 </w:t>
      </w:r>
      <w:r w:rsidRPr="00900770">
        <w:rPr>
          <w:rFonts w:ascii="Arial Narrow" w:eastAsia="Times New Roman" w:hAnsi="Arial Narrow" w:cstheme="minorHAnsi"/>
          <w:color w:val="002060"/>
          <w:lang w:eastAsia="pl-PL"/>
        </w:rPr>
        <w:t xml:space="preserve">w ramach programu </w:t>
      </w:r>
      <w:r w:rsidRPr="0057202A">
        <w:rPr>
          <w:rFonts w:ascii="Arial Narrow" w:hAnsi="Arial Narrow"/>
          <w:i/>
          <w:color w:val="002060"/>
        </w:rPr>
        <w:t>Interreg Europa</w:t>
      </w:r>
      <w:r w:rsidRPr="00900770">
        <w:rPr>
          <w:rFonts w:ascii="Arial Narrow" w:eastAsia="Times New Roman" w:hAnsi="Arial Narrow" w:cstheme="minorHAnsi"/>
          <w:color w:val="002060"/>
          <w:lang w:eastAsia="pl-PL"/>
        </w:rPr>
        <w:t>, którego celem jest wymiana dobrych praktyk i wypracowanie planu działań na rzecz rozwoju cyfrowego małych i średnich przedsiębiorstw</w:t>
      </w:r>
      <w:r w:rsidR="00490819" w:rsidRPr="00900770">
        <w:rPr>
          <w:rFonts w:ascii="Arial Narrow" w:eastAsia="Times New Roman" w:hAnsi="Arial Narrow" w:cstheme="minorHAnsi"/>
          <w:color w:val="002060"/>
          <w:lang w:eastAsia="pl-PL"/>
        </w:rPr>
        <w:t>,</w:t>
      </w:r>
    </w:p>
    <w:p w14:paraId="7AE236C7" w14:textId="664451EE" w:rsidR="001D589E" w:rsidRPr="00900770" w:rsidRDefault="001D589E"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900770">
        <w:rPr>
          <w:rFonts w:ascii="Arial Narrow" w:eastAsia="Times New Roman" w:hAnsi="Arial Narrow" w:cstheme="minorHAnsi"/>
          <w:color w:val="002060"/>
          <w:lang w:eastAsia="pl-PL"/>
        </w:rPr>
        <w:t>udział w konsorcjum przygotowującym projekt „Mazowsze liderem transformacji cyfrowej przemysłu” w ramach III konkursu GOSPOSTRATEG (projekt w trakcie oceny)</w:t>
      </w:r>
      <w:r w:rsidR="00490819" w:rsidRPr="00900770">
        <w:rPr>
          <w:rFonts w:ascii="Arial Narrow" w:eastAsia="Times New Roman" w:hAnsi="Arial Narrow" w:cstheme="minorHAnsi"/>
          <w:color w:val="002060"/>
          <w:lang w:eastAsia="pl-PL"/>
        </w:rPr>
        <w:t>,</w:t>
      </w:r>
    </w:p>
    <w:p w14:paraId="535C5D63" w14:textId="5C058E85" w:rsidR="001D589E" w:rsidRPr="00900770" w:rsidRDefault="001D589E"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900770">
        <w:rPr>
          <w:rFonts w:ascii="Arial Narrow" w:eastAsia="Times New Roman" w:hAnsi="Arial Narrow" w:cstheme="minorHAnsi"/>
          <w:color w:val="002060"/>
          <w:lang w:eastAsia="pl-PL"/>
        </w:rPr>
        <w:t>udział w badaniu OECD „Ekosystemy przedsiębiorczości lokalnej i branże wschodzące. Studium przypadku województwa mazowieckiego”, obejmując</w:t>
      </w:r>
      <w:r w:rsidR="00490819" w:rsidRPr="00900770">
        <w:rPr>
          <w:rFonts w:ascii="Arial Narrow" w:eastAsia="Times New Roman" w:hAnsi="Arial Narrow" w:cstheme="minorHAnsi"/>
          <w:color w:val="002060"/>
          <w:lang w:eastAsia="pl-PL"/>
        </w:rPr>
        <w:t>ym</w:t>
      </w:r>
      <w:r w:rsidRPr="00900770">
        <w:rPr>
          <w:rFonts w:ascii="Arial Narrow" w:eastAsia="Times New Roman" w:hAnsi="Arial Narrow" w:cstheme="minorHAnsi"/>
          <w:color w:val="002060"/>
          <w:lang w:eastAsia="pl-PL"/>
        </w:rPr>
        <w:t xml:space="preserve"> m.in. analizę wykorzystania technologii cyfrowych na Mazowszu</w:t>
      </w:r>
      <w:r w:rsidR="00490819" w:rsidRPr="00900770">
        <w:rPr>
          <w:rFonts w:ascii="Arial Narrow" w:eastAsia="Times New Roman" w:hAnsi="Arial Narrow" w:cstheme="minorHAnsi"/>
          <w:color w:val="002060"/>
          <w:lang w:eastAsia="pl-PL"/>
        </w:rPr>
        <w:t>,</w:t>
      </w:r>
    </w:p>
    <w:p w14:paraId="19778ACA" w14:textId="5C39693E" w:rsidR="001D589E" w:rsidRPr="00900770" w:rsidRDefault="001D589E"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900770">
        <w:rPr>
          <w:rFonts w:ascii="Arial Narrow" w:eastAsia="Times New Roman" w:hAnsi="Arial Narrow" w:cstheme="minorHAnsi"/>
          <w:color w:val="002060"/>
          <w:lang w:eastAsia="pl-PL"/>
        </w:rPr>
        <w:t xml:space="preserve">ewaluacja średniookresowa realizacji </w:t>
      </w:r>
      <w:r w:rsidRPr="0057202A">
        <w:rPr>
          <w:rFonts w:ascii="Arial Narrow" w:hAnsi="Arial Narrow"/>
          <w:i/>
          <w:color w:val="002060"/>
        </w:rPr>
        <w:t>Regionalnej Strategii Innowacji dla Mazowsza</w:t>
      </w:r>
      <w:r w:rsidRPr="00900770">
        <w:rPr>
          <w:rFonts w:ascii="Arial Narrow" w:eastAsia="Times New Roman" w:hAnsi="Arial Narrow" w:cstheme="minorHAnsi"/>
          <w:color w:val="002060"/>
          <w:lang w:eastAsia="pl-PL"/>
        </w:rPr>
        <w:t xml:space="preserve"> uwzględniająca zagadnienie rozwoju </w:t>
      </w:r>
      <w:r w:rsidR="00900770" w:rsidRPr="00900770">
        <w:rPr>
          <w:rFonts w:ascii="Arial Narrow" w:eastAsia="Times New Roman" w:hAnsi="Arial Narrow" w:cstheme="minorHAnsi"/>
          <w:color w:val="002060"/>
          <w:lang w:eastAsia="pl-PL"/>
        </w:rPr>
        <w:t>p</w:t>
      </w:r>
      <w:r w:rsidRPr="0057202A">
        <w:rPr>
          <w:rFonts w:ascii="Arial Narrow" w:hAnsi="Arial Narrow"/>
          <w:color w:val="002060"/>
        </w:rPr>
        <w:t>rzemysłu 4.0</w:t>
      </w:r>
      <w:r w:rsidRPr="00900770">
        <w:rPr>
          <w:rFonts w:ascii="Arial Narrow" w:eastAsia="Times New Roman" w:hAnsi="Arial Narrow" w:cstheme="minorHAnsi"/>
          <w:color w:val="002060"/>
          <w:lang w:eastAsia="pl-PL"/>
        </w:rPr>
        <w:t xml:space="preserve"> na Mazowszu</w:t>
      </w:r>
      <w:r w:rsidR="00490819" w:rsidRPr="00900770">
        <w:rPr>
          <w:rFonts w:ascii="Arial Narrow" w:eastAsia="Times New Roman" w:hAnsi="Arial Narrow" w:cstheme="minorHAnsi"/>
          <w:color w:val="002060"/>
          <w:lang w:eastAsia="pl-PL"/>
        </w:rPr>
        <w:t>,</w:t>
      </w:r>
    </w:p>
    <w:p w14:paraId="1A142979" w14:textId="57F1B064" w:rsidR="001D589E" w:rsidRPr="00900770" w:rsidRDefault="001D589E"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900770">
        <w:rPr>
          <w:rFonts w:ascii="Arial Narrow" w:eastAsia="Times New Roman" w:hAnsi="Arial Narrow" w:cstheme="minorHAnsi"/>
          <w:color w:val="002060"/>
          <w:lang w:eastAsia="pl-PL"/>
        </w:rPr>
        <w:t xml:space="preserve">silniejsze zaakcentowanie kwestii cyfryzacji i transformacji w kierunku </w:t>
      </w:r>
      <w:r w:rsidR="00900770" w:rsidRPr="00900770">
        <w:rPr>
          <w:rFonts w:ascii="Arial Narrow" w:eastAsia="Times New Roman" w:hAnsi="Arial Narrow" w:cstheme="minorHAnsi"/>
          <w:color w:val="002060"/>
          <w:lang w:eastAsia="pl-PL"/>
        </w:rPr>
        <w:t>p</w:t>
      </w:r>
      <w:r w:rsidRPr="0057202A">
        <w:rPr>
          <w:rFonts w:ascii="Arial Narrow" w:hAnsi="Arial Narrow"/>
          <w:color w:val="002060"/>
        </w:rPr>
        <w:t>rzemysłu 4.0</w:t>
      </w:r>
      <w:r w:rsidRPr="00900770">
        <w:rPr>
          <w:rFonts w:ascii="Arial Narrow" w:eastAsia="Times New Roman" w:hAnsi="Arial Narrow" w:cstheme="minorHAnsi"/>
          <w:color w:val="002060"/>
          <w:lang w:eastAsia="pl-PL"/>
        </w:rPr>
        <w:t xml:space="preserve"> w projekcie aktualizacji inteligentnej specjalizacji województwa mazowieckiego w obszarze </w:t>
      </w:r>
      <w:r w:rsidR="00490819" w:rsidRPr="00900770">
        <w:rPr>
          <w:rFonts w:ascii="Arial Narrow" w:eastAsia="Times New Roman" w:hAnsi="Arial Narrow" w:cstheme="minorHAnsi"/>
          <w:i/>
          <w:color w:val="002060"/>
          <w:lang w:eastAsia="pl-PL"/>
        </w:rPr>
        <w:t>I</w:t>
      </w:r>
      <w:r w:rsidRPr="00900770">
        <w:rPr>
          <w:rFonts w:ascii="Arial Narrow" w:eastAsia="Times New Roman" w:hAnsi="Arial Narrow" w:cstheme="minorHAnsi"/>
          <w:i/>
          <w:color w:val="002060"/>
          <w:lang w:eastAsia="pl-PL"/>
        </w:rPr>
        <w:t>nteligentne</w:t>
      </w:r>
      <w:r w:rsidRPr="0057202A">
        <w:rPr>
          <w:rFonts w:ascii="Arial Narrow" w:hAnsi="Arial Narrow"/>
          <w:i/>
          <w:color w:val="002060"/>
        </w:rPr>
        <w:t xml:space="preserve"> systemy w przemyśle i infrastrukturze</w:t>
      </w:r>
      <w:r w:rsidR="00490819" w:rsidRPr="00900770">
        <w:rPr>
          <w:rFonts w:ascii="Arial Narrow" w:eastAsia="Times New Roman" w:hAnsi="Arial Narrow" w:cstheme="minorHAnsi"/>
          <w:color w:val="002060"/>
          <w:lang w:eastAsia="pl-PL"/>
        </w:rPr>
        <w:t>,</w:t>
      </w:r>
    </w:p>
    <w:p w14:paraId="1287C261" w14:textId="6E08C7F7" w:rsidR="001D589E" w:rsidRPr="00900770" w:rsidRDefault="001D589E"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900770">
        <w:rPr>
          <w:rFonts w:ascii="Arial Narrow" w:eastAsia="Times New Roman" w:hAnsi="Arial Narrow" w:cstheme="minorHAnsi"/>
          <w:color w:val="002060"/>
          <w:lang w:eastAsia="pl-PL"/>
        </w:rPr>
        <w:t xml:space="preserve">uwzględnienie </w:t>
      </w:r>
      <w:r w:rsidR="00900770" w:rsidRPr="00900770">
        <w:rPr>
          <w:rFonts w:ascii="Arial Narrow" w:hAnsi="Arial Narrow"/>
          <w:color w:val="002060"/>
        </w:rPr>
        <w:t>p</w:t>
      </w:r>
      <w:r w:rsidRPr="0057202A">
        <w:rPr>
          <w:rFonts w:ascii="Arial Narrow" w:hAnsi="Arial Narrow"/>
          <w:color w:val="002060"/>
        </w:rPr>
        <w:t>rzemysłu 4.0</w:t>
      </w:r>
      <w:r w:rsidRPr="00900770">
        <w:rPr>
          <w:rFonts w:ascii="Arial Narrow" w:eastAsia="Times New Roman" w:hAnsi="Arial Narrow" w:cstheme="minorHAnsi"/>
          <w:color w:val="002060"/>
          <w:lang w:eastAsia="pl-PL"/>
        </w:rPr>
        <w:t xml:space="preserve"> w I i III celu strategicznym projektu </w:t>
      </w:r>
      <w:r w:rsidRPr="0057202A">
        <w:rPr>
          <w:rFonts w:ascii="Arial Narrow" w:hAnsi="Arial Narrow"/>
          <w:i/>
          <w:color w:val="002060"/>
        </w:rPr>
        <w:t>Regionalnej Strategii Innowacji dla Mazowsza do 2030 roku</w:t>
      </w:r>
      <w:r w:rsidR="00490819" w:rsidRPr="00900770">
        <w:rPr>
          <w:rFonts w:ascii="Arial Narrow" w:eastAsia="Times New Roman" w:hAnsi="Arial Narrow" w:cstheme="minorHAnsi"/>
          <w:color w:val="002060"/>
          <w:lang w:eastAsia="pl-PL"/>
        </w:rPr>
        <w:t>,</w:t>
      </w:r>
    </w:p>
    <w:p w14:paraId="3D7B8A21" w14:textId="33F320C5" w:rsidR="00381333" w:rsidRPr="00653250" w:rsidRDefault="00381333" w:rsidP="00381333">
      <w:pPr>
        <w:pStyle w:val="Akapitzlist"/>
        <w:numPr>
          <w:ilvl w:val="0"/>
          <w:numId w:val="45"/>
        </w:numPr>
        <w:ind w:left="426" w:hanging="426"/>
        <w:jc w:val="both"/>
        <w:rPr>
          <w:rFonts w:ascii="Arial Narrow" w:eastAsia="Times New Roman" w:hAnsi="Arial Narrow" w:cstheme="minorHAnsi"/>
          <w:color w:val="002060"/>
          <w:lang w:eastAsia="pl-PL"/>
        </w:rPr>
      </w:pPr>
      <w:r w:rsidRPr="00900770">
        <w:rPr>
          <w:rFonts w:ascii="Arial Narrow" w:eastAsia="Times New Roman" w:hAnsi="Arial Narrow" w:cstheme="minorHAnsi"/>
          <w:color w:val="002060"/>
          <w:lang w:eastAsia="pl-PL"/>
        </w:rPr>
        <w:t>organizacja w 202</w:t>
      </w:r>
      <w:r>
        <w:rPr>
          <w:rFonts w:ascii="Arial Narrow" w:eastAsia="Times New Roman" w:hAnsi="Arial Narrow" w:cstheme="minorHAnsi"/>
          <w:color w:val="002060"/>
          <w:lang w:eastAsia="pl-PL"/>
        </w:rPr>
        <w:t>1 i 2022</w:t>
      </w:r>
      <w:r w:rsidRPr="00900770">
        <w:rPr>
          <w:rFonts w:ascii="Arial Narrow" w:eastAsia="Times New Roman" w:hAnsi="Arial Narrow" w:cstheme="minorHAnsi"/>
          <w:color w:val="002060"/>
          <w:lang w:eastAsia="pl-PL"/>
        </w:rPr>
        <w:t xml:space="preserve"> r. otwartego konkursu ofert skierowanego do klastrów, sprofilowanego na działania związane z </w:t>
      </w:r>
      <w:r>
        <w:rPr>
          <w:rFonts w:ascii="Arial Narrow" w:eastAsia="Times New Roman" w:hAnsi="Arial Narrow" w:cstheme="minorHAnsi"/>
          <w:color w:val="002060"/>
          <w:lang w:eastAsia="pl-PL"/>
        </w:rPr>
        <w:t>rozwojem.in.</w:t>
      </w:r>
      <w:r w:rsidRPr="00900770">
        <w:rPr>
          <w:rFonts w:ascii="Arial Narrow" w:eastAsia="Times New Roman" w:hAnsi="Arial Narrow" w:cstheme="minorHAnsi"/>
          <w:color w:val="002060"/>
          <w:lang w:eastAsia="pl-PL"/>
        </w:rPr>
        <w:t xml:space="preserve"> p</w:t>
      </w:r>
      <w:r w:rsidRPr="0057202A">
        <w:rPr>
          <w:rFonts w:ascii="Arial Narrow" w:hAnsi="Arial Narrow"/>
          <w:color w:val="002060"/>
        </w:rPr>
        <w:t>rzemysłu 4.0</w:t>
      </w:r>
      <w:r>
        <w:rPr>
          <w:rFonts w:ascii="Arial Narrow" w:eastAsia="Times New Roman" w:hAnsi="Arial Narrow" w:cstheme="minorHAnsi"/>
          <w:color w:val="002060"/>
          <w:lang w:eastAsia="pl-PL"/>
        </w:rPr>
        <w:t>,</w:t>
      </w:r>
    </w:p>
    <w:p w14:paraId="0402B971" w14:textId="12D344A5" w:rsidR="001D589E" w:rsidRPr="00653250" w:rsidRDefault="001D589E"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 xml:space="preserve">przyjęcie </w:t>
      </w:r>
      <w:r w:rsidRPr="0057202A">
        <w:rPr>
          <w:rFonts w:ascii="Arial Narrow" w:hAnsi="Arial Narrow"/>
          <w:i/>
          <w:color w:val="002060"/>
        </w:rPr>
        <w:t>Strategii Rozwoju Społeczeństwa Informacyjnego Województwa Mazowieckiego na lata 2020</w:t>
      </w:r>
      <w:r w:rsidR="004A464E" w:rsidRPr="00653250">
        <w:rPr>
          <w:rFonts w:ascii="Arial Narrow" w:eastAsia="Times New Roman" w:hAnsi="Arial Narrow"/>
          <w:i/>
          <w:color w:val="002060"/>
          <w:lang w:eastAsia="pl-PL"/>
        </w:rPr>
        <w:t>–</w:t>
      </w:r>
      <w:r w:rsidRPr="0057202A">
        <w:rPr>
          <w:rFonts w:ascii="Arial Narrow" w:hAnsi="Arial Narrow"/>
          <w:i/>
          <w:color w:val="002060"/>
        </w:rPr>
        <w:t>2030</w:t>
      </w:r>
      <w:r w:rsidRPr="00653250">
        <w:rPr>
          <w:rFonts w:ascii="Arial Narrow" w:eastAsia="Times New Roman" w:hAnsi="Arial Narrow" w:cstheme="minorHAnsi"/>
          <w:color w:val="002060"/>
          <w:lang w:eastAsia="pl-PL"/>
        </w:rPr>
        <w:t>.</w:t>
      </w:r>
    </w:p>
    <w:p w14:paraId="7790CD55" w14:textId="77777777" w:rsidR="006A069E" w:rsidRPr="00653250" w:rsidRDefault="006A069E"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lubuskie</w:t>
      </w:r>
    </w:p>
    <w:p w14:paraId="0922394F" w14:textId="34B6D5E6" w:rsidR="006A069E" w:rsidRPr="00653250" w:rsidRDefault="006A069E" w:rsidP="008D7F61">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Problematyka związana z </w:t>
      </w:r>
      <w:r w:rsidRPr="00900770">
        <w:rPr>
          <w:rFonts w:ascii="Arial Narrow" w:eastAsia="Times New Roman" w:hAnsi="Arial Narrow" w:cstheme="minorHAnsi"/>
          <w:color w:val="002060"/>
          <w:lang w:eastAsia="pl-PL"/>
        </w:rPr>
        <w:t xml:space="preserve">rozwojem </w:t>
      </w:r>
      <w:r w:rsidR="00900770" w:rsidRPr="00900770">
        <w:rPr>
          <w:rFonts w:ascii="Arial Narrow" w:hAnsi="Arial Narrow"/>
          <w:color w:val="002060"/>
        </w:rPr>
        <w:t>p</w:t>
      </w:r>
      <w:r w:rsidRPr="0057202A">
        <w:rPr>
          <w:rFonts w:ascii="Arial Narrow" w:hAnsi="Arial Narrow"/>
          <w:color w:val="002060"/>
        </w:rPr>
        <w:t>rzemysłu 4.0</w:t>
      </w:r>
      <w:r w:rsidRPr="00900770">
        <w:rPr>
          <w:rFonts w:ascii="Arial Narrow" w:eastAsia="Times New Roman" w:hAnsi="Arial Narrow" w:cstheme="minorHAnsi"/>
          <w:color w:val="002060"/>
          <w:lang w:eastAsia="pl-PL"/>
        </w:rPr>
        <w:t xml:space="preserve"> w województwie lubuskim </w:t>
      </w:r>
      <w:r w:rsidR="004A464E" w:rsidRPr="00900770">
        <w:rPr>
          <w:rFonts w:ascii="Arial Narrow" w:eastAsia="Times New Roman" w:hAnsi="Arial Narrow" w:cstheme="minorHAnsi"/>
          <w:color w:val="002060"/>
          <w:lang w:eastAsia="pl-PL"/>
        </w:rPr>
        <w:t xml:space="preserve">jest </w:t>
      </w:r>
      <w:r w:rsidRPr="00900770">
        <w:rPr>
          <w:rFonts w:ascii="Arial Narrow" w:eastAsia="Times New Roman" w:hAnsi="Arial Narrow" w:cstheme="minorHAnsi"/>
          <w:color w:val="002060"/>
          <w:lang w:eastAsia="pl-PL"/>
        </w:rPr>
        <w:t>ujęta w</w:t>
      </w:r>
      <w:r w:rsidR="004A464E" w:rsidRPr="00900770">
        <w:rPr>
          <w:rFonts w:ascii="Arial Narrow" w:eastAsia="Times New Roman" w:hAnsi="Arial Narrow" w:cstheme="minorHAnsi"/>
          <w:color w:val="002060"/>
          <w:lang w:eastAsia="pl-PL"/>
        </w:rPr>
        <w:t> </w:t>
      </w:r>
      <w:r w:rsidRPr="00900770">
        <w:rPr>
          <w:rFonts w:ascii="Arial Narrow" w:eastAsia="Times New Roman" w:hAnsi="Arial Narrow" w:cstheme="minorHAnsi"/>
          <w:color w:val="002060"/>
          <w:lang w:eastAsia="pl-PL"/>
        </w:rPr>
        <w:t xml:space="preserve">projektowanej nowej </w:t>
      </w:r>
      <w:r w:rsidRPr="0057202A">
        <w:rPr>
          <w:rFonts w:ascii="Arial Narrow" w:hAnsi="Arial Narrow"/>
          <w:i/>
          <w:color w:val="002060"/>
        </w:rPr>
        <w:t>Strategii Rozwoju Województwa Lubuskiego 2030</w:t>
      </w:r>
      <w:r w:rsidRPr="00900770">
        <w:rPr>
          <w:rFonts w:ascii="Arial Narrow" w:eastAsia="Times New Roman" w:hAnsi="Arial Narrow" w:cstheme="minorHAnsi"/>
          <w:color w:val="002060"/>
          <w:lang w:eastAsia="pl-PL"/>
        </w:rPr>
        <w:t xml:space="preserve">, w której wyznaczono cel operacyjny: </w:t>
      </w:r>
      <w:r w:rsidRPr="00900770">
        <w:rPr>
          <w:rFonts w:ascii="Arial Narrow" w:eastAsia="Times New Roman" w:hAnsi="Arial Narrow" w:cstheme="minorHAnsi"/>
          <w:i/>
          <w:color w:val="002060"/>
          <w:lang w:eastAsia="pl-PL"/>
        </w:rPr>
        <w:t>Wzmocnienie sektora B+R oraz mechanizmów transferu innowacji, szczególnie w</w:t>
      </w:r>
      <w:r w:rsidR="004A464E" w:rsidRPr="00900770">
        <w:rPr>
          <w:rFonts w:ascii="Arial Narrow" w:eastAsia="Times New Roman" w:hAnsi="Arial Narrow" w:cstheme="minorHAnsi"/>
          <w:i/>
          <w:color w:val="002060"/>
          <w:lang w:eastAsia="pl-PL"/>
        </w:rPr>
        <w:t> </w:t>
      </w:r>
      <w:r w:rsidRPr="00900770">
        <w:rPr>
          <w:rFonts w:ascii="Arial Narrow" w:eastAsia="Times New Roman" w:hAnsi="Arial Narrow" w:cstheme="minorHAnsi"/>
          <w:i/>
          <w:color w:val="002060"/>
          <w:lang w:eastAsia="pl-PL"/>
        </w:rPr>
        <w:t>obszarach regionalnych inteligentnych specjalizacji</w:t>
      </w:r>
      <w:r w:rsidRPr="00900770">
        <w:rPr>
          <w:rFonts w:ascii="Arial Narrow" w:eastAsia="Times New Roman" w:hAnsi="Arial Narrow" w:cstheme="minorHAnsi"/>
          <w:color w:val="002060"/>
          <w:lang w:eastAsia="pl-PL"/>
        </w:rPr>
        <w:t xml:space="preserve">. W jego ramach </w:t>
      </w:r>
      <w:r w:rsidR="004A464E" w:rsidRPr="00900770">
        <w:rPr>
          <w:rFonts w:ascii="Arial Narrow" w:eastAsia="Times New Roman" w:hAnsi="Arial Narrow" w:cstheme="minorHAnsi"/>
          <w:color w:val="002060"/>
          <w:lang w:eastAsia="pl-PL"/>
        </w:rPr>
        <w:t xml:space="preserve">są </w:t>
      </w:r>
      <w:r w:rsidRPr="00900770">
        <w:rPr>
          <w:rFonts w:ascii="Arial Narrow" w:eastAsia="Times New Roman" w:hAnsi="Arial Narrow" w:cstheme="minorHAnsi"/>
          <w:color w:val="002060"/>
          <w:lang w:eastAsia="pl-PL"/>
        </w:rPr>
        <w:t xml:space="preserve">wskazane kierunki interwencji (działań) wpisujące się w założenia dotyczące </w:t>
      </w:r>
      <w:r w:rsidR="00900770" w:rsidRPr="00900770">
        <w:rPr>
          <w:rFonts w:ascii="Arial Narrow" w:eastAsia="Times New Roman" w:hAnsi="Arial Narrow" w:cstheme="minorHAnsi"/>
          <w:color w:val="002060"/>
          <w:lang w:eastAsia="pl-PL"/>
        </w:rPr>
        <w:t>p</w:t>
      </w:r>
      <w:r w:rsidRPr="0057202A">
        <w:rPr>
          <w:rFonts w:ascii="Arial Narrow" w:hAnsi="Arial Narrow"/>
          <w:color w:val="002060"/>
        </w:rPr>
        <w:t>rzemysłu 4.0</w:t>
      </w:r>
      <w:r w:rsidRPr="0090077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p>
    <w:p w14:paraId="00FD2FE5" w14:textId="77777777" w:rsidR="006A069E" w:rsidRPr="00653250" w:rsidRDefault="006A069E" w:rsidP="00C835BB">
      <w:pPr>
        <w:pStyle w:val="Akapitzlist"/>
        <w:numPr>
          <w:ilvl w:val="0"/>
          <w:numId w:val="47"/>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Wspieranie prac B+R, wdrażania innowacji oraz dążenie do zapewnienia i dywersyfikacji źródeł ich finansowania.</w:t>
      </w:r>
    </w:p>
    <w:p w14:paraId="0C230D68" w14:textId="65389B3D" w:rsidR="006A069E" w:rsidRPr="00653250" w:rsidRDefault="006A069E" w:rsidP="00C835BB">
      <w:pPr>
        <w:pStyle w:val="Akapitzlist"/>
        <w:numPr>
          <w:ilvl w:val="0"/>
          <w:numId w:val="47"/>
        </w:numPr>
        <w:spacing w:after="0"/>
        <w:ind w:left="426"/>
        <w:jc w:val="both"/>
        <w:rPr>
          <w:rFonts w:ascii="Arial Narrow" w:eastAsia="Times New Roman" w:hAnsi="Arial Narrow" w:cstheme="minorHAnsi"/>
          <w:color w:val="002060"/>
          <w:lang w:eastAsia="pl-PL"/>
        </w:rPr>
      </w:pPr>
      <w:r w:rsidRPr="00653250">
        <w:rPr>
          <w:rFonts w:ascii="Arial Narrow" w:hAnsi="Arial Narrow" w:cstheme="minorHAnsi"/>
          <w:color w:val="002060"/>
        </w:rPr>
        <w:t>Wspieranie działalności parków naukowo-technologicznych, centrów transferu technologii i</w:t>
      </w:r>
      <w:r w:rsidR="004A464E" w:rsidRPr="00653250">
        <w:rPr>
          <w:rFonts w:ascii="Arial Narrow" w:hAnsi="Arial Narrow" w:cstheme="minorHAnsi"/>
          <w:color w:val="002060"/>
        </w:rPr>
        <w:t> </w:t>
      </w:r>
      <w:r w:rsidRPr="00653250">
        <w:rPr>
          <w:rFonts w:ascii="Arial Narrow" w:hAnsi="Arial Narrow" w:cstheme="minorHAnsi"/>
          <w:color w:val="002060"/>
        </w:rPr>
        <w:t>innych ośrodków B+R w regionie.</w:t>
      </w:r>
    </w:p>
    <w:p w14:paraId="37C5FE83" w14:textId="77777777" w:rsidR="006A069E" w:rsidRPr="00653250" w:rsidRDefault="006A069E" w:rsidP="00C835BB">
      <w:pPr>
        <w:pStyle w:val="Akapitzlist"/>
        <w:numPr>
          <w:ilvl w:val="0"/>
          <w:numId w:val="47"/>
        </w:numPr>
        <w:spacing w:after="0"/>
        <w:ind w:left="426"/>
        <w:jc w:val="both"/>
        <w:rPr>
          <w:rFonts w:ascii="Arial Narrow" w:eastAsia="Times New Roman" w:hAnsi="Arial Narrow" w:cstheme="minorHAnsi"/>
          <w:color w:val="002060"/>
          <w:lang w:eastAsia="pl-PL"/>
        </w:rPr>
      </w:pPr>
      <w:r w:rsidRPr="00653250">
        <w:rPr>
          <w:rFonts w:ascii="Arial Narrow" w:hAnsi="Arial Narrow" w:cstheme="minorHAnsi"/>
          <w:color w:val="002060"/>
        </w:rPr>
        <w:t>Budowanie systemu wsparcia doradczego i transferu wiedzy w sektorze innowacyjnego przemysłu, budownictwa, rolnictwa i usług.</w:t>
      </w:r>
    </w:p>
    <w:p w14:paraId="41C1C19E" w14:textId="77777777" w:rsidR="006A069E" w:rsidRPr="00653250" w:rsidRDefault="006A069E" w:rsidP="00C835BB">
      <w:pPr>
        <w:pStyle w:val="Akapitzlist"/>
        <w:numPr>
          <w:ilvl w:val="0"/>
          <w:numId w:val="47"/>
        </w:numPr>
        <w:spacing w:after="0"/>
        <w:ind w:left="426"/>
        <w:jc w:val="both"/>
        <w:rPr>
          <w:rFonts w:ascii="Arial Narrow" w:eastAsia="Times New Roman" w:hAnsi="Arial Narrow" w:cstheme="minorHAnsi"/>
          <w:color w:val="002060"/>
          <w:lang w:eastAsia="pl-PL"/>
        </w:rPr>
      </w:pPr>
      <w:r w:rsidRPr="00653250">
        <w:rPr>
          <w:rFonts w:ascii="Arial Narrow" w:hAnsi="Arial Narrow" w:cstheme="minorHAnsi"/>
          <w:color w:val="002060"/>
        </w:rPr>
        <w:t xml:space="preserve">Rozwój innowacyjnych technologii w przemyśle, w tym w sektorze kosmicznym. </w:t>
      </w:r>
    </w:p>
    <w:p w14:paraId="412D9A46" w14:textId="77777777" w:rsidR="002C08AA" w:rsidRPr="00653250" w:rsidRDefault="002C08AA" w:rsidP="008D7F61">
      <w:pPr>
        <w:pStyle w:val="Akapitzlist"/>
        <w:spacing w:after="0"/>
        <w:jc w:val="both"/>
        <w:rPr>
          <w:rFonts w:ascii="Arial Narrow" w:eastAsia="Times New Roman" w:hAnsi="Arial Narrow" w:cstheme="minorHAnsi"/>
          <w:color w:val="002060"/>
          <w:lang w:eastAsia="pl-PL"/>
        </w:rPr>
      </w:pPr>
    </w:p>
    <w:p w14:paraId="0D843B09" w14:textId="6F829916" w:rsidR="006A069E" w:rsidRPr="00653250" w:rsidRDefault="006A069E" w:rsidP="008D7F61">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Jednym z komponentów inteligentnej specjalizacji województwa lubuskiego – </w:t>
      </w:r>
      <w:r w:rsidRPr="0057202A">
        <w:rPr>
          <w:rFonts w:ascii="Arial Narrow" w:hAnsi="Arial Narrow"/>
          <w:i/>
          <w:color w:val="002060"/>
        </w:rPr>
        <w:t>Innowacyjny przemysł</w:t>
      </w:r>
      <w:r w:rsidRPr="00653250">
        <w:rPr>
          <w:rFonts w:ascii="Arial Narrow" w:eastAsia="Times New Roman" w:hAnsi="Arial Narrow" w:cstheme="minorHAnsi"/>
          <w:color w:val="002060"/>
          <w:lang w:eastAsia="pl-PL"/>
        </w:rPr>
        <w:t xml:space="preserve"> – jest przemysł kosmiczny. Jest to przykład przemysłu wschodzącego. W 2017 r. zmieniono </w:t>
      </w:r>
      <w:r w:rsidRPr="0057202A">
        <w:rPr>
          <w:rFonts w:ascii="Arial Narrow" w:hAnsi="Arial Narrow"/>
          <w:i/>
          <w:color w:val="002060"/>
        </w:rPr>
        <w:t>Kontrakt Terytorialny</w:t>
      </w:r>
      <w:r w:rsidRPr="00653250">
        <w:rPr>
          <w:rFonts w:ascii="Arial Narrow" w:eastAsia="Times New Roman" w:hAnsi="Arial Narrow" w:cstheme="minorHAnsi"/>
          <w:color w:val="002060"/>
          <w:lang w:eastAsia="pl-PL"/>
        </w:rPr>
        <w:t xml:space="preserve">, zastępując przedsięwzięcie </w:t>
      </w:r>
      <w:r w:rsidRPr="0057202A">
        <w:rPr>
          <w:rFonts w:ascii="Arial Narrow" w:hAnsi="Arial Narrow"/>
          <w:i/>
          <w:color w:val="002060"/>
        </w:rPr>
        <w:t xml:space="preserve">Radioteleskop </w:t>
      </w:r>
      <w:r w:rsidRPr="00653250">
        <w:rPr>
          <w:rFonts w:ascii="Arial Narrow" w:eastAsia="Times New Roman" w:hAnsi="Arial Narrow" w:cstheme="minorHAnsi"/>
          <w:i/>
          <w:color w:val="002060"/>
          <w:lang w:eastAsia="pl-PL"/>
        </w:rPr>
        <w:t>90</w:t>
      </w:r>
      <w:r w:rsidR="004A464E" w:rsidRPr="00653250">
        <w:rPr>
          <w:rFonts w:ascii="Arial Narrow" w:eastAsia="Times New Roman" w:hAnsi="Arial Narrow" w:cstheme="minorHAnsi"/>
          <w:i/>
          <w:color w:val="002060"/>
          <w:lang w:eastAsia="pl-PL"/>
        </w:rPr>
        <w:t xml:space="preserve"> </w:t>
      </w:r>
      <w:r w:rsidRPr="00653250">
        <w:rPr>
          <w:rFonts w:ascii="Arial Narrow" w:eastAsia="Times New Roman" w:hAnsi="Arial Narrow" w:cstheme="minorHAnsi"/>
          <w:i/>
          <w:color w:val="002060"/>
          <w:lang w:eastAsia="pl-PL"/>
        </w:rPr>
        <w:t>m</w:t>
      </w:r>
      <w:r w:rsidRPr="0057202A">
        <w:rPr>
          <w:rFonts w:ascii="Arial Narrow" w:hAnsi="Arial Narrow"/>
          <w:i/>
          <w:color w:val="002060"/>
        </w:rPr>
        <w:t xml:space="preserve"> – Narodowego Centrum Radioastronomii i Inżynierii Kosmicznej</w:t>
      </w:r>
      <w:r w:rsidRPr="00653250">
        <w:rPr>
          <w:rFonts w:ascii="Arial Narrow" w:eastAsia="Times New Roman" w:hAnsi="Arial Narrow" w:cstheme="minorHAnsi"/>
          <w:color w:val="002060"/>
          <w:lang w:eastAsia="pl-PL"/>
        </w:rPr>
        <w:t xml:space="preserve"> przedsięwzięciem </w:t>
      </w:r>
      <w:r w:rsidRPr="0057202A">
        <w:rPr>
          <w:rFonts w:ascii="Arial Narrow" w:hAnsi="Arial Narrow"/>
          <w:i/>
          <w:color w:val="002060"/>
        </w:rPr>
        <w:t>Rozwój technologii kosmicznych w województwie lubuskim</w:t>
      </w:r>
      <w:r w:rsidRPr="00653250">
        <w:rPr>
          <w:rFonts w:ascii="Arial Narrow" w:eastAsia="Times New Roman" w:hAnsi="Arial Narrow" w:cstheme="minorHAnsi"/>
          <w:color w:val="002060"/>
          <w:lang w:eastAsia="pl-PL"/>
        </w:rPr>
        <w:t>. Na tej podstawie opracowano koncepcję utworzenia Kosmicznego Parku Technologicznego. Obiekt powstanie na bazie partnerstwa, którego celem jest podjęcie wspólnych działań związanych z</w:t>
      </w:r>
      <w:r w:rsidR="004A464E"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przygotowaniem i realizacją projektu w sposób umożliwiający sprawne i efektywne osiągnięcie celu, jakim jest stworzenie w województwie lubuskim nowoczesnego ośrodka przemysłowego i badawczego w zakresie technologii kosmicznych. W ramach projektu powstanie wiodący ośrodek przemysłowo-</w:t>
      </w:r>
      <w:r w:rsidR="004A464E" w:rsidRPr="00653250">
        <w:rPr>
          <w:rFonts w:ascii="Arial Narrow" w:eastAsia="Times New Roman" w:hAnsi="Arial Narrow" w:cstheme="minorHAnsi"/>
          <w:color w:val="002060"/>
          <w:lang w:eastAsia="pl-PL"/>
        </w:rPr>
        <w:br/>
        <w:t>-</w:t>
      </w:r>
      <w:r w:rsidRPr="00653250">
        <w:rPr>
          <w:rFonts w:ascii="Arial Narrow" w:eastAsia="Times New Roman" w:hAnsi="Arial Narrow" w:cstheme="minorHAnsi"/>
          <w:color w:val="002060"/>
          <w:lang w:eastAsia="pl-PL"/>
        </w:rPr>
        <w:t>badawczy inżynierii kosmicznej i satelitarnej oraz innowacyjnego przemysłu, w którym podstawą działalności będą nowoczesne i dobrze wyposażone laboratoria, urządzenia, stanowiska badawcze i</w:t>
      </w:r>
      <w:r w:rsidR="004A464E"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centra przetwarzania danych, których profil będzie odpowiadał kierunkom prac badawczych i</w:t>
      </w:r>
      <w:r w:rsidR="004A464E"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wdrożeniowych oczekiwanych przez firmy działające w obszarze innowacyjnych technologii, zastosowania sygnałów z przestrzeni kosmicznej, wdrażania nowoczesnych i innowacyjnych elementów technologii przemysłowych i kosmicznych oraz diagnostyki i nowoczesnych metod leczenia. Obecnie kilka przedsiębiorstw w województwie lubuskim oferuje rozwiązania dla sektora kosmicznego. Polska Agencja Kosmiczna (PAK) wymienia m.in. podmioty, które dostarczają globalne systemy nawigacji satelitarnej (GNSS). Ponadto PAK uważa za celowe prowadzenie badań i</w:t>
      </w:r>
      <w:r w:rsidR="004A464E"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dostarczanie rozwiązań w terenie w czasie rzeczywistym. </w:t>
      </w:r>
    </w:p>
    <w:p w14:paraId="24D98650" w14:textId="77777777" w:rsidR="006A069E" w:rsidRPr="00653250" w:rsidRDefault="006A069E"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dolnośląskie</w:t>
      </w:r>
    </w:p>
    <w:p w14:paraId="48026DD3" w14:textId="67DA3401" w:rsidR="006A069E" w:rsidRPr="00653250" w:rsidRDefault="006A069E" w:rsidP="008D7F61">
      <w:pPr>
        <w:spacing w:after="0"/>
        <w:contextualSpacing/>
        <w:jc w:val="both"/>
        <w:rPr>
          <w:rFonts w:ascii="Arial Narrow" w:hAnsi="Arial Narrow" w:cstheme="minorHAnsi"/>
          <w:color w:val="002060"/>
        </w:rPr>
      </w:pPr>
      <w:r w:rsidRPr="00653250">
        <w:rPr>
          <w:rFonts w:ascii="Arial Narrow" w:eastAsia="Times New Roman" w:hAnsi="Arial Narrow" w:cstheme="minorHAnsi"/>
          <w:color w:val="002060"/>
          <w:lang w:eastAsia="pl-PL"/>
        </w:rPr>
        <w:t xml:space="preserve">W ramach obowiązującej na Dolnym Śląsku </w:t>
      </w:r>
      <w:r w:rsidRPr="0057202A">
        <w:rPr>
          <w:rFonts w:ascii="Arial Narrow" w:hAnsi="Arial Narrow"/>
          <w:i/>
          <w:color w:val="002060"/>
        </w:rPr>
        <w:t>Regionalnej Strategii Innowacji dla Województwa Dolnośląskiego na lata 2011</w:t>
      </w:r>
      <w:r w:rsidRPr="00653250">
        <w:rPr>
          <w:rFonts w:ascii="Arial Narrow" w:eastAsia="Times New Roman" w:hAnsi="Arial Narrow" w:cstheme="minorHAnsi"/>
          <w:i/>
          <w:color w:val="002060"/>
          <w:lang w:eastAsia="pl-PL"/>
        </w:rPr>
        <w:t>–</w:t>
      </w:r>
      <w:r w:rsidRPr="0057202A">
        <w:rPr>
          <w:rFonts w:ascii="Arial Narrow" w:hAnsi="Arial Narrow"/>
          <w:i/>
          <w:color w:val="002060"/>
        </w:rPr>
        <w:t>2020</w:t>
      </w:r>
      <w:r w:rsidRPr="00653250">
        <w:rPr>
          <w:rFonts w:ascii="Arial Narrow" w:eastAsia="Times New Roman" w:hAnsi="Arial Narrow" w:cstheme="minorHAnsi"/>
          <w:color w:val="002060"/>
          <w:lang w:eastAsia="pl-PL"/>
        </w:rPr>
        <w:t xml:space="preserve"> </w:t>
      </w:r>
      <w:r w:rsidR="004A464E" w:rsidRPr="00653250">
        <w:rPr>
          <w:rFonts w:ascii="Arial Narrow" w:eastAsia="Times New Roman" w:hAnsi="Arial Narrow" w:cstheme="minorHAnsi"/>
          <w:color w:val="002060"/>
          <w:lang w:eastAsia="pl-PL"/>
        </w:rPr>
        <w:t xml:space="preserve">została </w:t>
      </w:r>
      <w:r w:rsidRPr="00653250">
        <w:rPr>
          <w:rFonts w:ascii="Arial Narrow" w:eastAsia="Times New Roman" w:hAnsi="Arial Narrow" w:cstheme="minorHAnsi"/>
          <w:color w:val="002060"/>
          <w:lang w:eastAsia="pl-PL"/>
        </w:rPr>
        <w:t xml:space="preserve">zidentyfikowana inteligentna specjalizacja ICT, w </w:t>
      </w:r>
      <w:r w:rsidR="004A464E" w:rsidRPr="00653250">
        <w:rPr>
          <w:rFonts w:ascii="Arial Narrow" w:eastAsia="Times New Roman" w:hAnsi="Arial Narrow" w:cstheme="minorHAnsi"/>
          <w:color w:val="002060"/>
          <w:lang w:eastAsia="pl-PL"/>
        </w:rPr>
        <w:t xml:space="preserve">której </w:t>
      </w:r>
      <w:r w:rsidRPr="00653250">
        <w:rPr>
          <w:rFonts w:ascii="Arial Narrow" w:eastAsia="Times New Roman" w:hAnsi="Arial Narrow" w:cstheme="minorHAnsi"/>
          <w:color w:val="002060"/>
          <w:lang w:eastAsia="pl-PL"/>
        </w:rPr>
        <w:t xml:space="preserve">ramach </w:t>
      </w:r>
      <w:r w:rsidR="004A464E" w:rsidRPr="00653250">
        <w:rPr>
          <w:rFonts w:ascii="Arial Narrow" w:eastAsia="Times New Roman" w:hAnsi="Arial Narrow" w:cstheme="minorHAnsi"/>
          <w:color w:val="002060"/>
          <w:lang w:eastAsia="pl-PL"/>
        </w:rPr>
        <w:t>były</w:t>
      </w:r>
      <w:r w:rsidR="004A464E" w:rsidRPr="00653250" w:rsidDel="004A464E">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wspierane projekty i inicjatywy dot</w:t>
      </w:r>
      <w:r w:rsidR="004A464E" w:rsidRPr="00653250">
        <w:rPr>
          <w:rFonts w:ascii="Arial Narrow" w:eastAsia="Times New Roman" w:hAnsi="Arial Narrow" w:cstheme="minorHAnsi"/>
          <w:color w:val="002060"/>
          <w:lang w:eastAsia="pl-PL"/>
        </w:rPr>
        <w:t>yczące</w:t>
      </w:r>
      <w:r w:rsidRPr="00653250">
        <w:rPr>
          <w:rFonts w:ascii="Arial Narrow" w:eastAsia="Times New Roman" w:hAnsi="Arial Narrow" w:cstheme="minorHAnsi"/>
          <w:color w:val="002060"/>
          <w:lang w:eastAsia="pl-PL"/>
        </w:rPr>
        <w:t xml:space="preserve"> szeroko rozumianej gospodarki cyfrowej. W</w:t>
      </w:r>
      <w:r w:rsidR="00434AAE">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perspektywie 2014</w:t>
      </w:r>
      <w:r w:rsidR="004A464E"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2020 podmioty działające w obszarze gospodarki cyfrowej na Dolnym Śląsku były jednymi z najaktywniejszych i pozyskujących najwięcej środków europejskich na projekty innowacyjne, było </w:t>
      </w:r>
      <w:r w:rsidR="004A464E" w:rsidRPr="00653250">
        <w:rPr>
          <w:rFonts w:ascii="Arial Narrow" w:eastAsia="Times New Roman" w:hAnsi="Arial Narrow" w:cstheme="minorHAnsi"/>
          <w:color w:val="002060"/>
          <w:lang w:eastAsia="pl-PL"/>
        </w:rPr>
        <w:t xml:space="preserve">lub jest realizowanych </w:t>
      </w:r>
      <w:r w:rsidRPr="00653250">
        <w:rPr>
          <w:rFonts w:ascii="Arial Narrow" w:eastAsia="Times New Roman" w:hAnsi="Arial Narrow" w:cstheme="minorHAnsi"/>
          <w:color w:val="002060"/>
          <w:lang w:eastAsia="pl-PL"/>
        </w:rPr>
        <w:t>blisko 100 projektów na kwotę ponad 250 mln złotych wpisujących się tematycznie w obszar inteligentnej specjalizacji ICT. Województwo Dolnośląskie w</w:t>
      </w:r>
      <w:r w:rsidR="004A464E"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ramach procesu aktualizacji RSI, który zakończy się w grudniu 2020 r.</w:t>
      </w:r>
      <w:r w:rsidR="004A464E"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wyodrębniło specjalizację horyzontalną dot</w:t>
      </w:r>
      <w:r w:rsidR="004A464E" w:rsidRPr="00653250">
        <w:rPr>
          <w:rFonts w:ascii="Arial Narrow" w:eastAsia="Times New Roman" w:hAnsi="Arial Narrow" w:cstheme="minorHAnsi"/>
          <w:color w:val="002060"/>
          <w:lang w:eastAsia="pl-PL"/>
        </w:rPr>
        <w:t>yczącą</w:t>
      </w:r>
      <w:r w:rsidRPr="00653250">
        <w:rPr>
          <w:rFonts w:ascii="Arial Narrow" w:eastAsia="Times New Roman" w:hAnsi="Arial Narrow" w:cstheme="minorHAnsi"/>
          <w:color w:val="002060"/>
          <w:lang w:eastAsia="pl-PL"/>
        </w:rPr>
        <w:t xml:space="preserve"> </w:t>
      </w:r>
      <w:r w:rsidR="00900770" w:rsidRPr="00900770">
        <w:rPr>
          <w:rFonts w:ascii="Arial Narrow" w:hAnsi="Arial Narrow"/>
          <w:color w:val="002060"/>
        </w:rPr>
        <w:t>p</w:t>
      </w:r>
      <w:r w:rsidRPr="0057202A">
        <w:rPr>
          <w:rFonts w:ascii="Arial Narrow" w:hAnsi="Arial Narrow"/>
          <w:color w:val="002060"/>
        </w:rPr>
        <w:t>rzemysłu 4.0</w:t>
      </w:r>
      <w:r w:rsidRPr="00900770">
        <w:rPr>
          <w:rFonts w:ascii="Arial Narrow" w:eastAsia="Times New Roman" w:hAnsi="Arial Narrow" w:cstheme="minorHAnsi"/>
          <w:color w:val="002060"/>
          <w:lang w:eastAsia="pl-PL"/>
        </w:rPr>
        <w:t xml:space="preserve">, w </w:t>
      </w:r>
      <w:r w:rsidR="004A464E" w:rsidRPr="00900770">
        <w:rPr>
          <w:rFonts w:ascii="Arial Narrow" w:eastAsia="Times New Roman" w:hAnsi="Arial Narrow" w:cstheme="minorHAnsi"/>
          <w:color w:val="002060"/>
          <w:lang w:eastAsia="pl-PL"/>
        </w:rPr>
        <w:t xml:space="preserve">której </w:t>
      </w:r>
      <w:r w:rsidRPr="00900770">
        <w:rPr>
          <w:rFonts w:ascii="Arial Narrow" w:eastAsia="Times New Roman" w:hAnsi="Arial Narrow" w:cstheme="minorHAnsi"/>
          <w:color w:val="002060"/>
          <w:lang w:eastAsia="pl-PL"/>
        </w:rPr>
        <w:t xml:space="preserve">ramach </w:t>
      </w:r>
      <w:r w:rsidR="004A464E" w:rsidRPr="00900770">
        <w:rPr>
          <w:rFonts w:ascii="Arial Narrow" w:eastAsia="Times New Roman" w:hAnsi="Arial Narrow" w:cstheme="minorHAnsi"/>
          <w:color w:val="002060"/>
          <w:lang w:eastAsia="pl-PL"/>
        </w:rPr>
        <w:t>będą</w:t>
      </w:r>
      <w:r w:rsidR="004A464E" w:rsidRPr="00900770" w:rsidDel="004A464E">
        <w:rPr>
          <w:rFonts w:ascii="Arial Narrow" w:eastAsia="Times New Roman" w:hAnsi="Arial Narrow" w:cstheme="minorHAnsi"/>
          <w:color w:val="002060"/>
          <w:lang w:eastAsia="pl-PL"/>
        </w:rPr>
        <w:t xml:space="preserve"> </w:t>
      </w:r>
      <w:r w:rsidRPr="00900770">
        <w:rPr>
          <w:rFonts w:ascii="Arial Narrow" w:eastAsia="Times New Roman" w:hAnsi="Arial Narrow" w:cstheme="minorHAnsi"/>
          <w:color w:val="002060"/>
          <w:lang w:eastAsia="pl-PL"/>
        </w:rPr>
        <w:t>wspierane projekty i inicjatywy dot</w:t>
      </w:r>
      <w:r w:rsidR="004A464E" w:rsidRPr="00900770">
        <w:rPr>
          <w:rFonts w:ascii="Arial Narrow" w:eastAsia="Times New Roman" w:hAnsi="Arial Narrow" w:cstheme="minorHAnsi"/>
          <w:color w:val="002060"/>
          <w:lang w:eastAsia="pl-PL"/>
        </w:rPr>
        <w:t>yczące</w:t>
      </w:r>
      <w:r w:rsidRPr="00900770">
        <w:rPr>
          <w:rFonts w:ascii="Arial Narrow" w:eastAsia="Times New Roman" w:hAnsi="Arial Narrow" w:cstheme="minorHAnsi"/>
          <w:color w:val="002060"/>
          <w:lang w:eastAsia="pl-PL"/>
        </w:rPr>
        <w:t xml:space="preserve"> </w:t>
      </w:r>
      <w:r w:rsidRPr="00900770">
        <w:rPr>
          <w:rFonts w:ascii="Arial Narrow" w:hAnsi="Arial Narrow" w:cstheme="minorHAnsi"/>
          <w:color w:val="002060"/>
        </w:rPr>
        <w:t>zastosowania</w:t>
      </w:r>
      <w:r w:rsidRPr="00653250">
        <w:rPr>
          <w:rFonts w:ascii="Arial Narrow" w:hAnsi="Arial Narrow" w:cstheme="minorHAnsi"/>
          <w:color w:val="002060"/>
        </w:rPr>
        <w:t xml:space="preserve"> technologii mechatronicznych, informatyczno-telekomunikacyjnych oraz fotonicznych i optoelektronicznych w takich obszarach działalności przedsiębiorstw</w:t>
      </w:r>
      <w:r w:rsidR="004A464E" w:rsidRPr="00653250">
        <w:rPr>
          <w:rFonts w:ascii="Arial Narrow" w:hAnsi="Arial Narrow" w:cstheme="minorHAnsi"/>
          <w:color w:val="002060"/>
        </w:rPr>
        <w:t>,</w:t>
      </w:r>
      <w:r w:rsidRPr="00653250">
        <w:rPr>
          <w:rFonts w:ascii="Arial Narrow" w:hAnsi="Arial Narrow" w:cstheme="minorHAnsi"/>
          <w:color w:val="002060"/>
        </w:rPr>
        <w:t xml:space="preserve"> jak:</w:t>
      </w:r>
    </w:p>
    <w:p w14:paraId="203C0B6D" w14:textId="3423573F" w:rsidR="006A069E" w:rsidRPr="00653250" w:rsidRDefault="004A464E" w:rsidP="00C835BB">
      <w:pPr>
        <w:numPr>
          <w:ilvl w:val="0"/>
          <w:numId w:val="48"/>
        </w:numPr>
        <w:spacing w:after="0"/>
        <w:ind w:left="426"/>
        <w:contextualSpacing/>
        <w:rPr>
          <w:rFonts w:ascii="Arial Narrow" w:hAnsi="Arial Narrow" w:cstheme="minorHAnsi"/>
          <w:color w:val="002060"/>
        </w:rPr>
      </w:pPr>
      <w:r w:rsidRPr="00653250">
        <w:rPr>
          <w:rFonts w:ascii="Arial Narrow" w:hAnsi="Arial Narrow" w:cstheme="minorHAnsi"/>
          <w:color w:val="002060"/>
        </w:rPr>
        <w:lastRenderedPageBreak/>
        <w:t>a</w:t>
      </w:r>
      <w:r w:rsidR="006A069E" w:rsidRPr="00653250">
        <w:rPr>
          <w:rFonts w:ascii="Arial Narrow" w:hAnsi="Arial Narrow" w:cstheme="minorHAnsi"/>
          <w:color w:val="002060"/>
        </w:rPr>
        <w:t>utomatyzacja lub robotyzacja produkcji</w:t>
      </w:r>
      <w:r w:rsidRPr="00653250">
        <w:rPr>
          <w:rFonts w:ascii="Arial Narrow" w:hAnsi="Arial Narrow" w:cstheme="minorHAnsi"/>
          <w:color w:val="002060"/>
        </w:rPr>
        <w:t>,</w:t>
      </w:r>
    </w:p>
    <w:p w14:paraId="3A8F0AEC" w14:textId="2FED511E" w:rsidR="006A069E" w:rsidRPr="00653250" w:rsidRDefault="004A464E" w:rsidP="00C835BB">
      <w:pPr>
        <w:numPr>
          <w:ilvl w:val="0"/>
          <w:numId w:val="48"/>
        </w:numPr>
        <w:spacing w:after="0"/>
        <w:ind w:left="426"/>
        <w:contextualSpacing/>
        <w:rPr>
          <w:rFonts w:ascii="Arial Narrow" w:hAnsi="Arial Narrow" w:cstheme="minorHAnsi"/>
          <w:color w:val="002060"/>
        </w:rPr>
      </w:pPr>
      <w:r w:rsidRPr="00653250">
        <w:rPr>
          <w:rFonts w:ascii="Arial Narrow" w:hAnsi="Arial Narrow" w:cstheme="minorHAnsi"/>
          <w:color w:val="002060"/>
        </w:rPr>
        <w:t>a</w:t>
      </w:r>
      <w:r w:rsidR="006A069E" w:rsidRPr="00653250">
        <w:rPr>
          <w:rFonts w:ascii="Arial Narrow" w:hAnsi="Arial Narrow" w:cstheme="minorHAnsi"/>
          <w:color w:val="002060"/>
        </w:rPr>
        <w:t>utomatyzacja procesów obsługi klienta i świadczenia usług</w:t>
      </w:r>
      <w:r w:rsidRPr="00653250">
        <w:rPr>
          <w:rFonts w:ascii="Arial Narrow" w:hAnsi="Arial Narrow" w:cstheme="minorHAnsi"/>
          <w:color w:val="002060"/>
        </w:rPr>
        <w:t>,</w:t>
      </w:r>
    </w:p>
    <w:p w14:paraId="1CA2CDAA" w14:textId="4F7F2BF5" w:rsidR="006A069E" w:rsidRPr="00653250" w:rsidRDefault="004A464E" w:rsidP="00C835BB">
      <w:pPr>
        <w:numPr>
          <w:ilvl w:val="0"/>
          <w:numId w:val="48"/>
        </w:numPr>
        <w:spacing w:after="0"/>
        <w:ind w:left="426"/>
        <w:contextualSpacing/>
        <w:rPr>
          <w:rFonts w:ascii="Arial Narrow" w:hAnsi="Arial Narrow" w:cstheme="minorHAnsi"/>
          <w:color w:val="002060"/>
        </w:rPr>
      </w:pPr>
      <w:r w:rsidRPr="00653250">
        <w:rPr>
          <w:rFonts w:ascii="Arial Narrow" w:hAnsi="Arial Narrow" w:cstheme="minorHAnsi"/>
          <w:color w:val="002060"/>
        </w:rPr>
        <w:t>a</w:t>
      </w:r>
      <w:r w:rsidR="006A069E" w:rsidRPr="00653250">
        <w:rPr>
          <w:rFonts w:ascii="Arial Narrow" w:hAnsi="Arial Narrow" w:cstheme="minorHAnsi"/>
          <w:color w:val="002060"/>
        </w:rPr>
        <w:t>utomatyzacja procesów pomocniczych (np. poprzez przetwarzani</w:t>
      </w:r>
      <w:r w:rsidRPr="00653250">
        <w:rPr>
          <w:rFonts w:ascii="Arial Narrow" w:hAnsi="Arial Narrow" w:cstheme="minorHAnsi"/>
          <w:color w:val="002060"/>
        </w:rPr>
        <w:t>e</w:t>
      </w:r>
      <w:r w:rsidR="006A069E" w:rsidRPr="00653250">
        <w:rPr>
          <w:rFonts w:ascii="Arial Narrow" w:hAnsi="Arial Narrow" w:cstheme="minorHAnsi"/>
          <w:color w:val="002060"/>
        </w:rPr>
        <w:t xml:space="preserve"> dużych zbiorów danych, stosowanie druku 3D w procesach szybkiego projektowania)</w:t>
      </w:r>
      <w:r w:rsidRPr="00653250">
        <w:rPr>
          <w:rFonts w:ascii="Arial Narrow" w:hAnsi="Arial Narrow" w:cstheme="minorHAnsi"/>
          <w:color w:val="002060"/>
        </w:rPr>
        <w:t>,</w:t>
      </w:r>
    </w:p>
    <w:p w14:paraId="54301057" w14:textId="5CC645A5" w:rsidR="00B276B8" w:rsidRPr="00653250" w:rsidRDefault="004A464E" w:rsidP="00C835BB">
      <w:pPr>
        <w:numPr>
          <w:ilvl w:val="0"/>
          <w:numId w:val="48"/>
        </w:numPr>
        <w:spacing w:after="0"/>
        <w:ind w:left="426"/>
        <w:contextualSpacing/>
        <w:rPr>
          <w:rFonts w:ascii="Arial Narrow" w:hAnsi="Arial Narrow" w:cstheme="minorHAnsi"/>
          <w:color w:val="002060"/>
        </w:rPr>
      </w:pPr>
      <w:r w:rsidRPr="00653250">
        <w:rPr>
          <w:rFonts w:ascii="Arial Narrow" w:hAnsi="Arial Narrow" w:cstheme="minorHAnsi"/>
          <w:color w:val="002060"/>
        </w:rPr>
        <w:t>m</w:t>
      </w:r>
      <w:r w:rsidR="006A069E" w:rsidRPr="00653250">
        <w:rPr>
          <w:rFonts w:ascii="Arial Narrow" w:hAnsi="Arial Narrow" w:cstheme="minorHAnsi"/>
          <w:color w:val="002060"/>
        </w:rPr>
        <w:t>onitoring i ochrona środowiska naturalnego i klimatu oraz rolnictwo precyzyjne.</w:t>
      </w:r>
    </w:p>
    <w:p w14:paraId="4B19833B" w14:textId="77777777" w:rsidR="00EE19CC" w:rsidRPr="0057202A" w:rsidRDefault="00EE19CC" w:rsidP="00C835BB">
      <w:pPr>
        <w:numPr>
          <w:ilvl w:val="0"/>
          <w:numId w:val="48"/>
        </w:numPr>
        <w:spacing w:after="0"/>
        <w:ind w:left="426"/>
        <w:contextualSpacing/>
        <w:rPr>
          <w:rFonts w:ascii="Arial Narrow" w:hAnsi="Arial Narrow"/>
          <w:color w:val="002060"/>
        </w:rPr>
      </w:pPr>
    </w:p>
    <w:p w14:paraId="2CCC510A" w14:textId="77777777" w:rsidR="006A069E" w:rsidRPr="00653250" w:rsidRDefault="0020242E"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małopolskie</w:t>
      </w:r>
    </w:p>
    <w:p w14:paraId="354DC7F9" w14:textId="4A3415D3" w:rsidR="0020242E" w:rsidRPr="00653250" w:rsidRDefault="0020242E"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Zapisy dotyczące transformacji cyfrowej i w kierunku </w:t>
      </w:r>
      <w:r w:rsidRPr="0057202A">
        <w:rPr>
          <w:rFonts w:ascii="Arial Narrow" w:hAnsi="Arial Narrow"/>
          <w:color w:val="002060"/>
        </w:rPr>
        <w:t>przemysłu 4.0</w:t>
      </w:r>
      <w:r w:rsidRPr="00900770">
        <w:rPr>
          <w:rFonts w:ascii="Arial Narrow" w:eastAsia="Times New Roman" w:hAnsi="Arial Narrow" w:cstheme="minorHAnsi"/>
          <w:color w:val="002060"/>
          <w:lang w:eastAsia="pl-PL"/>
        </w:rPr>
        <w:t xml:space="preserve"> znalazły</w:t>
      </w:r>
      <w:r w:rsidRPr="00653250">
        <w:rPr>
          <w:rFonts w:ascii="Arial Narrow" w:eastAsia="Times New Roman" w:hAnsi="Arial Narrow" w:cstheme="minorHAnsi"/>
          <w:color w:val="002060"/>
          <w:lang w:eastAsia="pl-PL"/>
        </w:rPr>
        <w:t xml:space="preserve"> się w projekcie </w:t>
      </w:r>
      <w:r w:rsidRPr="0057202A">
        <w:rPr>
          <w:rFonts w:ascii="Arial Narrow" w:hAnsi="Arial Narrow"/>
          <w:i/>
          <w:color w:val="002060"/>
        </w:rPr>
        <w:t>Strategii Rozwoju Województwa Małopolska 2030</w:t>
      </w:r>
      <w:r w:rsidRPr="00653250">
        <w:rPr>
          <w:rFonts w:ascii="Arial Narrow" w:eastAsia="Times New Roman" w:hAnsi="Arial Narrow" w:cstheme="minorHAnsi"/>
          <w:color w:val="002060"/>
          <w:lang w:eastAsia="pl-PL"/>
        </w:rPr>
        <w:t xml:space="preserve"> w </w:t>
      </w:r>
      <w:r w:rsidRPr="00653250">
        <w:rPr>
          <w:rFonts w:ascii="Arial Narrow" w:eastAsia="Times New Roman" w:hAnsi="Arial Narrow" w:cstheme="minorHAnsi"/>
          <w:i/>
          <w:iCs/>
          <w:color w:val="002060"/>
          <w:lang w:eastAsia="pl-PL"/>
        </w:rPr>
        <w:t>Obszarze Gospodarka</w:t>
      </w:r>
      <w:r w:rsidRPr="0057202A">
        <w:rPr>
          <w:rFonts w:ascii="Arial Narrow" w:hAnsi="Arial Narrow"/>
          <w:color w:val="002060"/>
        </w:rPr>
        <w:t> </w:t>
      </w:r>
      <w:r w:rsidRPr="00653250">
        <w:rPr>
          <w:rFonts w:ascii="Arial Narrow" w:eastAsia="Times New Roman" w:hAnsi="Arial Narrow" w:cstheme="minorHAnsi"/>
          <w:color w:val="002060"/>
          <w:lang w:eastAsia="pl-PL"/>
        </w:rPr>
        <w:t xml:space="preserve">w kierunku </w:t>
      </w:r>
      <w:r w:rsidRPr="0057202A">
        <w:rPr>
          <w:rFonts w:ascii="Arial Narrow" w:hAnsi="Arial Narrow"/>
          <w:i/>
          <w:color w:val="002060"/>
        </w:rPr>
        <w:t>Cyfrowa Małopolska</w:t>
      </w:r>
      <w:r w:rsidR="00B276B8"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 ramach </w:t>
      </w:r>
      <w:r w:rsidR="00B276B8" w:rsidRPr="00653250">
        <w:rPr>
          <w:rFonts w:ascii="Arial Narrow" w:eastAsia="Times New Roman" w:hAnsi="Arial Narrow" w:cstheme="minorHAnsi"/>
          <w:color w:val="002060"/>
          <w:lang w:eastAsia="pl-PL"/>
        </w:rPr>
        <w:t xml:space="preserve">którego </w:t>
      </w:r>
      <w:r w:rsidRPr="00653250">
        <w:rPr>
          <w:rFonts w:ascii="Arial Narrow" w:eastAsia="Times New Roman" w:hAnsi="Arial Narrow" w:cstheme="minorHAnsi"/>
          <w:color w:val="002060"/>
          <w:lang w:eastAsia="pl-PL"/>
        </w:rPr>
        <w:t>przewidziano m.in. działania na rzecz regionalnej gospodarki opartej</w:t>
      </w:r>
      <w:r w:rsidR="00B276B8" w:rsidRPr="00653250">
        <w:rPr>
          <w:rFonts w:ascii="Arial Narrow" w:eastAsia="Times New Roman" w:hAnsi="Arial Narrow" w:cstheme="minorHAnsi"/>
          <w:color w:val="002060"/>
          <w:lang w:eastAsia="pl-PL"/>
        </w:rPr>
        <w:t xml:space="preserve"> na</w:t>
      </w:r>
      <w:r w:rsidRPr="00653250">
        <w:rPr>
          <w:rFonts w:ascii="Arial Narrow" w:eastAsia="Times New Roman" w:hAnsi="Arial Narrow" w:cstheme="minorHAnsi"/>
          <w:color w:val="002060"/>
          <w:lang w:eastAsia="pl-PL"/>
        </w:rPr>
        <w:t xml:space="preserve"> dan</w:t>
      </w:r>
      <w:r w:rsidR="00B276B8" w:rsidRPr="00653250">
        <w:rPr>
          <w:rFonts w:ascii="Arial Narrow" w:eastAsia="Times New Roman" w:hAnsi="Arial Narrow" w:cstheme="minorHAnsi"/>
          <w:color w:val="002060"/>
          <w:lang w:eastAsia="pl-PL"/>
        </w:rPr>
        <w:t>ych</w:t>
      </w:r>
      <w:r w:rsidRPr="00653250">
        <w:rPr>
          <w:rFonts w:ascii="Arial Narrow" w:eastAsia="Times New Roman" w:hAnsi="Arial Narrow" w:cstheme="minorHAnsi"/>
          <w:color w:val="002060"/>
          <w:lang w:eastAsia="pl-PL"/>
        </w:rPr>
        <w:t xml:space="preserve"> oraz działania na rzecz zapewnienia dostępu do wysokiej jakości usług cyfrowych, w szczególności w</w:t>
      </w:r>
      <w:r w:rsidR="009B6DF7"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ochronie zdrowia, edukacji, kulturze, administracji publicznej.</w:t>
      </w:r>
    </w:p>
    <w:p w14:paraId="2A33FCB1" w14:textId="7CA1633B" w:rsidR="000162CA" w:rsidRPr="007A0FD4" w:rsidRDefault="000162CA" w:rsidP="00C835BB">
      <w:pPr>
        <w:pStyle w:val="Akapitzlist"/>
        <w:numPr>
          <w:ilvl w:val="2"/>
          <w:numId w:val="112"/>
        </w:numPr>
        <w:spacing w:after="120"/>
        <w:ind w:left="1077"/>
        <w:contextualSpacing w:val="0"/>
        <w:jc w:val="both"/>
        <w:rPr>
          <w:rFonts w:ascii="Arial Narrow" w:eastAsia="Times New Roman" w:hAnsi="Arial Narrow" w:cstheme="minorHAnsi"/>
          <w:b/>
          <w:color w:val="002060"/>
          <w:lang w:eastAsia="pl-PL"/>
        </w:rPr>
      </w:pPr>
      <w:r w:rsidRPr="007A0FD4">
        <w:rPr>
          <w:rFonts w:ascii="Arial Narrow" w:eastAsia="Times New Roman" w:hAnsi="Arial Narrow" w:cstheme="minorHAnsi"/>
          <w:b/>
          <w:color w:val="002060"/>
          <w:lang w:eastAsia="pl-PL"/>
        </w:rPr>
        <w:t>Transformacja w kierunku gospodarki neutralnej klimatycznie</w:t>
      </w:r>
    </w:p>
    <w:p w14:paraId="2771E805" w14:textId="56B8C216" w:rsidR="000162CA" w:rsidRPr="007A0FD4" w:rsidRDefault="00900770" w:rsidP="00C835BB">
      <w:pPr>
        <w:pStyle w:val="Akapitzlist"/>
        <w:numPr>
          <w:ilvl w:val="3"/>
          <w:numId w:val="112"/>
        </w:numPr>
        <w:jc w:val="both"/>
        <w:rPr>
          <w:rFonts w:ascii="Arial Narrow" w:eastAsia="Times New Roman" w:hAnsi="Arial Narrow" w:cstheme="minorHAnsi"/>
          <w:color w:val="002060"/>
          <w:lang w:eastAsia="pl-PL"/>
        </w:rPr>
      </w:pPr>
      <w:r w:rsidRPr="007A0FD4">
        <w:rPr>
          <w:rFonts w:ascii="Arial Narrow" w:hAnsi="Arial Narrow"/>
          <w:b/>
          <w:color w:val="002060"/>
        </w:rPr>
        <w:t>Poziom krajowy</w:t>
      </w:r>
      <w:r w:rsidR="000162CA" w:rsidRPr="007A0FD4">
        <w:rPr>
          <w:rFonts w:ascii="Arial Narrow" w:eastAsia="Times New Roman" w:hAnsi="Arial Narrow" w:cstheme="minorHAnsi"/>
          <w:color w:val="002060"/>
          <w:lang w:eastAsia="pl-PL"/>
        </w:rPr>
        <w:t xml:space="preserve"> </w:t>
      </w:r>
    </w:p>
    <w:p w14:paraId="57DED9DD" w14:textId="06C998B8" w:rsidR="000162CA" w:rsidRPr="00653250" w:rsidRDefault="00B276B8"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Komisja Europejska (KE) </w:t>
      </w:r>
      <w:r w:rsidR="000162CA" w:rsidRPr="00653250">
        <w:rPr>
          <w:rFonts w:ascii="Arial Narrow" w:eastAsia="Times New Roman" w:hAnsi="Arial Narrow" w:cstheme="minorHAnsi"/>
          <w:color w:val="002060"/>
          <w:lang w:eastAsia="pl-PL"/>
        </w:rPr>
        <w:t xml:space="preserve">11 grudnia 2019 r. zaprezentowała </w:t>
      </w:r>
      <w:r w:rsidRPr="00653250">
        <w:rPr>
          <w:rFonts w:ascii="Arial Narrow" w:eastAsia="Times New Roman" w:hAnsi="Arial Narrow" w:cstheme="minorHAnsi"/>
          <w:color w:val="002060"/>
          <w:lang w:eastAsia="pl-PL"/>
        </w:rPr>
        <w:t>k</w:t>
      </w:r>
      <w:r w:rsidR="000162CA" w:rsidRPr="00653250">
        <w:rPr>
          <w:rFonts w:ascii="Arial Narrow" w:eastAsia="Times New Roman" w:hAnsi="Arial Narrow" w:cstheme="minorHAnsi"/>
          <w:color w:val="002060"/>
          <w:lang w:eastAsia="pl-PL"/>
        </w:rPr>
        <w:t xml:space="preserve">omunikat do Parlamentu Europejskiego, Rady Europejskiej, Komitetu Ekonomiczno-Społecznego i Komitetu Regionów </w:t>
      </w:r>
      <w:r w:rsidR="000162CA" w:rsidRPr="0057202A">
        <w:rPr>
          <w:rFonts w:ascii="Arial Narrow" w:hAnsi="Arial Narrow"/>
          <w:i/>
          <w:color w:val="002060"/>
        </w:rPr>
        <w:t>Europejski Zielony Ład</w:t>
      </w:r>
      <w:r w:rsidR="000162CA" w:rsidRPr="00653250">
        <w:rPr>
          <w:rFonts w:ascii="Arial Narrow" w:eastAsia="Times New Roman" w:hAnsi="Arial Narrow" w:cstheme="minorHAnsi"/>
          <w:color w:val="002060"/>
          <w:lang w:eastAsia="pl-PL"/>
        </w:rPr>
        <w:t xml:space="preserve"> (</w:t>
      </w:r>
      <w:r w:rsidR="000162CA" w:rsidRPr="00653250">
        <w:rPr>
          <w:rFonts w:ascii="Arial Narrow" w:eastAsia="Times New Roman" w:hAnsi="Arial Narrow" w:cstheme="minorHAnsi"/>
          <w:i/>
          <w:color w:val="002060"/>
          <w:lang w:eastAsia="pl-PL"/>
        </w:rPr>
        <w:t>European Green Deal – EGD</w:t>
      </w:r>
      <w:r w:rsidR="000162CA" w:rsidRPr="00653250">
        <w:rPr>
          <w:rFonts w:ascii="Arial Narrow" w:eastAsia="Times New Roman" w:hAnsi="Arial Narrow" w:cstheme="minorHAnsi"/>
          <w:color w:val="002060"/>
          <w:lang w:eastAsia="pl-PL"/>
        </w:rPr>
        <w:t>). Inicjatywa ta stanowi „nową strategię na rzecz wzrostu, której celem jest przekształcenie UE w sprawiedliwe i prosperujące społeczeństwo żyjące w nowoczesnej, zasobooszczędnej, konkurencyjnej gospodarce, która w 2050 r. osiągnie zerowy poziom emisji gazów cieplarnianych netto i w ramach której wzrost gospodarczy będzie oddzielony od wykorzystania zasobów naturalnych”</w:t>
      </w:r>
      <w:r w:rsidRPr="00653250">
        <w:rPr>
          <w:rFonts w:ascii="Arial Narrow" w:eastAsia="Times New Roman" w:hAnsi="Arial Narrow" w:cstheme="minorHAnsi"/>
          <w:color w:val="002060"/>
          <w:lang w:eastAsia="pl-PL"/>
        </w:rPr>
        <w:t>.</w:t>
      </w:r>
      <w:r w:rsidR="000162CA" w:rsidRPr="00653250">
        <w:rPr>
          <w:rFonts w:ascii="Arial Narrow" w:eastAsia="Times New Roman" w:hAnsi="Arial Narrow" w:cstheme="minorHAnsi"/>
          <w:color w:val="002060"/>
          <w:lang w:eastAsia="pl-PL"/>
        </w:rPr>
        <w:t xml:space="preserve"> Celem </w:t>
      </w:r>
      <w:r w:rsidRPr="00653250">
        <w:rPr>
          <w:rFonts w:ascii="Arial Narrow" w:eastAsia="Times New Roman" w:hAnsi="Arial Narrow" w:cstheme="minorHAnsi"/>
          <w:i/>
          <w:color w:val="002060"/>
          <w:lang w:eastAsia="pl-PL"/>
        </w:rPr>
        <w:t>Europejskiego</w:t>
      </w:r>
      <w:r w:rsidRPr="00653250">
        <w:rPr>
          <w:rFonts w:ascii="Arial Narrow" w:eastAsia="Times New Roman" w:hAnsi="Arial Narrow" w:cstheme="minorHAnsi"/>
          <w:color w:val="002060"/>
          <w:lang w:eastAsia="pl-PL"/>
        </w:rPr>
        <w:t xml:space="preserve"> </w:t>
      </w:r>
      <w:r w:rsidR="000162CA" w:rsidRPr="0057202A">
        <w:rPr>
          <w:rFonts w:ascii="Arial Narrow" w:hAnsi="Arial Narrow"/>
          <w:i/>
          <w:color w:val="002060"/>
        </w:rPr>
        <w:t>Zielonego Ładu</w:t>
      </w:r>
      <w:r w:rsidR="000162CA" w:rsidRPr="00653250">
        <w:rPr>
          <w:rFonts w:ascii="Arial Narrow" w:eastAsia="Times New Roman" w:hAnsi="Arial Narrow" w:cstheme="minorHAnsi"/>
          <w:color w:val="002060"/>
          <w:lang w:eastAsia="pl-PL"/>
        </w:rPr>
        <w:t xml:space="preserve"> jest również „ochrona, zachowanie i</w:t>
      </w:r>
      <w:r w:rsidRPr="00653250">
        <w:rPr>
          <w:rFonts w:ascii="Arial Narrow" w:eastAsia="Times New Roman" w:hAnsi="Arial Narrow" w:cstheme="minorHAnsi"/>
          <w:color w:val="002060"/>
          <w:lang w:eastAsia="pl-PL"/>
        </w:rPr>
        <w:t> </w:t>
      </w:r>
      <w:r w:rsidR="000162CA" w:rsidRPr="00653250">
        <w:rPr>
          <w:rFonts w:ascii="Arial Narrow" w:eastAsia="Times New Roman" w:hAnsi="Arial Narrow" w:cstheme="minorHAnsi"/>
          <w:color w:val="002060"/>
          <w:lang w:eastAsia="pl-PL"/>
        </w:rPr>
        <w:t>poprawa kapitału naturalnego UE oraz ochrona zdrowia i dobrostanu obywateli przed zagrożeniami i</w:t>
      </w:r>
      <w:r w:rsidRPr="00653250">
        <w:rPr>
          <w:rFonts w:ascii="Arial Narrow" w:eastAsia="Times New Roman" w:hAnsi="Arial Narrow" w:cstheme="minorHAnsi"/>
          <w:color w:val="002060"/>
          <w:lang w:eastAsia="pl-PL"/>
        </w:rPr>
        <w:t> </w:t>
      </w:r>
      <w:r w:rsidR="000162CA" w:rsidRPr="00653250">
        <w:rPr>
          <w:rFonts w:ascii="Arial Narrow" w:eastAsia="Times New Roman" w:hAnsi="Arial Narrow" w:cstheme="minorHAnsi"/>
          <w:color w:val="002060"/>
          <w:lang w:eastAsia="pl-PL"/>
        </w:rPr>
        <w:t xml:space="preserve">negatywnymi skutkami związanymi ze środowiskiem”. </w:t>
      </w:r>
    </w:p>
    <w:p w14:paraId="1B58C928" w14:textId="22BB37EC" w:rsidR="000162CA" w:rsidRPr="00653250" w:rsidRDefault="000162CA" w:rsidP="008D7F61">
      <w:pPr>
        <w:jc w:val="both"/>
        <w:rPr>
          <w:rFonts w:ascii="Arial Narrow" w:eastAsia="Times New Roman" w:hAnsi="Arial Narrow" w:cstheme="minorHAnsi"/>
          <w:color w:val="002060"/>
          <w:lang w:eastAsia="pl-PL"/>
        </w:rPr>
      </w:pPr>
      <w:r w:rsidRPr="0057202A">
        <w:rPr>
          <w:rFonts w:ascii="Arial Narrow" w:hAnsi="Arial Narrow"/>
          <w:i/>
          <w:color w:val="002060"/>
        </w:rPr>
        <w:t>Europejski Zielony Ład</w:t>
      </w:r>
      <w:r w:rsidRPr="00653250">
        <w:rPr>
          <w:rFonts w:ascii="Arial Narrow" w:eastAsia="Times New Roman" w:hAnsi="Arial Narrow" w:cstheme="minorHAnsi"/>
          <w:color w:val="002060"/>
          <w:lang w:eastAsia="pl-PL"/>
        </w:rPr>
        <w:t xml:space="preserve"> jest dokumentem strategicznym, przekrojowym, w którym nacisk kładzie się na konieczność kompleksowego podejścia do problemów związanych ze środowiskiem i klimatem poprzez działania w wielu sektorach i obszarach, uznając, że tylko takie rozwiązanie będzie skuteczne. W</w:t>
      </w:r>
      <w:r w:rsidR="00B276B8"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dokumencie przedstawiono wstępne zestawienie najistotniejszych działań legislacyjnych oraz inicjatyw o charakterze strategii politycznych i planów, jakie </w:t>
      </w:r>
      <w:r w:rsidR="00B276B8" w:rsidRPr="00653250">
        <w:rPr>
          <w:rFonts w:ascii="Arial Narrow" w:eastAsia="Times New Roman" w:hAnsi="Arial Narrow" w:cstheme="minorHAnsi"/>
          <w:color w:val="002060"/>
          <w:lang w:eastAsia="pl-PL"/>
        </w:rPr>
        <w:t xml:space="preserve">są </w:t>
      </w:r>
      <w:r w:rsidRPr="00653250">
        <w:rPr>
          <w:rFonts w:ascii="Arial Narrow" w:eastAsia="Times New Roman" w:hAnsi="Arial Narrow" w:cstheme="minorHAnsi"/>
          <w:color w:val="002060"/>
          <w:lang w:eastAsia="pl-PL"/>
        </w:rPr>
        <w:t>przewidziane do realizacji w okresie prac obecnej kadencji Komisji Europejskiej (2019</w:t>
      </w:r>
      <w:r w:rsidR="00B276B8"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2024). Zostały one wyszczególnione w załączniku do Komunikatu, w którym wskazano 47 działań z następujących obszarów: </w:t>
      </w:r>
    </w:p>
    <w:p w14:paraId="3829BD27" w14:textId="035D2996" w:rsidR="000162CA" w:rsidRPr="00653250" w:rsidRDefault="000162CA" w:rsidP="00C835BB">
      <w:pPr>
        <w:pStyle w:val="Akapitzlist"/>
        <w:numPr>
          <w:ilvl w:val="0"/>
          <w:numId w:val="75"/>
        </w:numPr>
        <w:ind w:left="284"/>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polityka klimatyczna – celem jest osiągniecie neutralności klimatycznej UE do 2050 r., m.in. poprzez wprowadzenie „prawa o klimacie”, podnoszenie ambicji w zakresie redukcji CO</w:t>
      </w:r>
      <w:r w:rsidRPr="0057202A">
        <w:rPr>
          <w:rFonts w:ascii="Arial Narrow" w:hAnsi="Arial Narrow"/>
          <w:color w:val="002060"/>
          <w:vertAlign w:val="subscript"/>
        </w:rPr>
        <w:t>2</w:t>
      </w:r>
      <w:r w:rsidRPr="00653250">
        <w:rPr>
          <w:rFonts w:ascii="Arial Narrow" w:eastAsia="Times New Roman" w:hAnsi="Arial Narrow" w:cstheme="minorHAnsi"/>
          <w:color w:val="002060"/>
          <w:lang w:eastAsia="pl-PL"/>
        </w:rPr>
        <w:t xml:space="preserve"> do 2030 r., rewizję legislacji UE w celu realizacji bardziej ambitnych celów klimatycznych oraz nowe inicjatywy legislacyjne dotyczące opodatkowania energii i stosowania na granicach mechanizmu korygującego związanego z emisją dwutlenku węgla</w:t>
      </w:r>
      <w:r w:rsidR="00B276B8" w:rsidRPr="00653250">
        <w:rPr>
          <w:rFonts w:ascii="Arial Narrow" w:eastAsia="Times New Roman" w:hAnsi="Arial Narrow" w:cstheme="minorHAnsi"/>
          <w:color w:val="002060"/>
          <w:lang w:eastAsia="pl-PL"/>
        </w:rPr>
        <w:t>,</w:t>
      </w:r>
    </w:p>
    <w:p w14:paraId="344A4ECB" w14:textId="3DE57824" w:rsidR="000162CA" w:rsidRPr="00653250" w:rsidRDefault="000162CA" w:rsidP="00C835BB">
      <w:pPr>
        <w:pStyle w:val="Akapitzlist"/>
        <w:numPr>
          <w:ilvl w:val="0"/>
          <w:numId w:val="75"/>
        </w:numPr>
        <w:ind w:left="284"/>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energetyka – czysta energia </w:t>
      </w:r>
      <w:r w:rsidR="00B276B8"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uznanie efektywności energetycznej za priorytet i rozwijanie sektora energii opartego w dużej mierze na źródłach odnawialnych; zapewnienie przystępnych cenowo i</w:t>
      </w:r>
      <w:r w:rsidR="00B276B8"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bezpiecznych dostaw energii w UE oraz stworzenie w pełni zintegrowanego, wzajemnie połączonego i cyfrowego unijnego rynku energii</w:t>
      </w:r>
      <w:r w:rsidR="00B276B8" w:rsidRPr="00653250">
        <w:rPr>
          <w:rFonts w:ascii="Arial Narrow" w:eastAsia="Times New Roman" w:hAnsi="Arial Narrow" w:cstheme="minorHAnsi"/>
          <w:color w:val="002060"/>
          <w:lang w:eastAsia="pl-PL"/>
        </w:rPr>
        <w:t>,</w:t>
      </w:r>
    </w:p>
    <w:p w14:paraId="21BDA27B" w14:textId="0857A1B2" w:rsidR="000162CA" w:rsidRPr="00653250" w:rsidRDefault="000162CA" w:rsidP="00C835BB">
      <w:pPr>
        <w:pStyle w:val="Akapitzlist"/>
        <w:numPr>
          <w:ilvl w:val="0"/>
          <w:numId w:val="75"/>
        </w:numPr>
        <w:ind w:left="284"/>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zrównoważony przemysł – polityka przemysłowa oparta </w:t>
      </w:r>
      <w:r w:rsidR="00B276B8" w:rsidRPr="00653250">
        <w:rPr>
          <w:rFonts w:ascii="Arial Narrow" w:eastAsia="Times New Roman" w:hAnsi="Arial Narrow" w:cstheme="minorHAnsi"/>
          <w:color w:val="002060"/>
          <w:lang w:eastAsia="pl-PL"/>
        </w:rPr>
        <w:t>na</w:t>
      </w:r>
      <w:r w:rsidRPr="00653250">
        <w:rPr>
          <w:rFonts w:ascii="Arial Narrow" w:eastAsia="Times New Roman" w:hAnsi="Arial Narrow" w:cstheme="minorHAnsi"/>
          <w:color w:val="002060"/>
          <w:lang w:eastAsia="pl-PL"/>
        </w:rPr>
        <w:t xml:space="preserve"> gospodar</w:t>
      </w:r>
      <w:r w:rsidR="00B276B8" w:rsidRPr="00653250">
        <w:rPr>
          <w:rFonts w:ascii="Arial Narrow" w:eastAsia="Times New Roman" w:hAnsi="Arial Narrow" w:cstheme="minorHAnsi"/>
          <w:color w:val="002060"/>
          <w:lang w:eastAsia="pl-PL"/>
        </w:rPr>
        <w:t>ce</w:t>
      </w:r>
      <w:r w:rsidRPr="00653250">
        <w:rPr>
          <w:rFonts w:ascii="Arial Narrow" w:eastAsia="Times New Roman" w:hAnsi="Arial Narrow" w:cstheme="minorHAnsi"/>
          <w:color w:val="002060"/>
          <w:lang w:eastAsia="pl-PL"/>
        </w:rPr>
        <w:t xml:space="preserve"> o obiegu zamkniętym (GOZ)</w:t>
      </w:r>
      <w:r w:rsidR="00B276B8"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 kontynuacja prac nad transformacją unijnej gospodarki w kierunku GOZ, której celem jest maksymalne ograniczenie ilości wytwarzanych odpadów, m.in. poprzez stworzenie strategii przemysłowej, nowego planu </w:t>
      </w:r>
      <w:r w:rsidRPr="00653250">
        <w:rPr>
          <w:rFonts w:ascii="Arial Narrow" w:eastAsia="Times New Roman" w:hAnsi="Arial Narrow" w:cstheme="minorHAnsi"/>
          <w:color w:val="002060"/>
          <w:lang w:eastAsia="pl-PL"/>
        </w:rPr>
        <w:lastRenderedPageBreak/>
        <w:t>działania dotyczącego gospodarki o obiegu zamkniętym, wsparcie bezemisyjnej produkcji stali czy rewizja legislacji UE z zakresu gospodarki odpadami</w:t>
      </w:r>
      <w:r w:rsidR="00B276B8" w:rsidRPr="00653250">
        <w:rPr>
          <w:rFonts w:ascii="Arial Narrow" w:eastAsia="Times New Roman" w:hAnsi="Arial Narrow" w:cstheme="minorHAnsi"/>
          <w:color w:val="002060"/>
          <w:lang w:eastAsia="pl-PL"/>
        </w:rPr>
        <w:t>,</w:t>
      </w:r>
    </w:p>
    <w:p w14:paraId="030F0F45" w14:textId="24E2E323" w:rsidR="000162CA" w:rsidRPr="00653250" w:rsidRDefault="000162CA" w:rsidP="00C835BB">
      <w:pPr>
        <w:pStyle w:val="Akapitzlist"/>
        <w:numPr>
          <w:ilvl w:val="0"/>
          <w:numId w:val="75"/>
        </w:numPr>
        <w:ind w:left="284"/>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transport – zrównoważona i inteligentna mobilność – m.in. poprzez wykorzystanie różnych rodzajów transportu, zwiększenie podaży zrównoważonych paliw alternatywnych dla transportu, uwzględnienie wpływu środków transportu na środowisko w jego kosztach, rozwój technologii cyfrowych i ograniczenie emisji zanieczyszczeń</w:t>
      </w:r>
      <w:r w:rsidR="00B276B8" w:rsidRPr="00653250">
        <w:rPr>
          <w:rFonts w:ascii="Arial Narrow" w:eastAsia="Times New Roman" w:hAnsi="Arial Narrow" w:cstheme="minorHAnsi"/>
          <w:color w:val="002060"/>
          <w:lang w:eastAsia="pl-PL"/>
        </w:rPr>
        <w:t>,</w:t>
      </w:r>
    </w:p>
    <w:p w14:paraId="73C98196" w14:textId="7114D964" w:rsidR="000162CA" w:rsidRPr="00653250" w:rsidRDefault="000162CA" w:rsidP="00C835BB">
      <w:pPr>
        <w:pStyle w:val="Akapitzlist"/>
        <w:numPr>
          <w:ilvl w:val="0"/>
          <w:numId w:val="75"/>
        </w:numPr>
        <w:ind w:left="284"/>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przyroda i leśnictwo – zachowanie i ochrona różnorodności biologicznej i lasów m.in. poprzez stworzenie strategii na rzecz ochrony różnorodności biologicznej do 2030 r. i nowej strategii leśnej po 2020 r.</w:t>
      </w:r>
      <w:r w:rsidR="00B276B8" w:rsidRPr="00653250">
        <w:rPr>
          <w:rFonts w:ascii="Arial Narrow" w:eastAsia="Times New Roman" w:hAnsi="Arial Narrow" w:cstheme="minorHAnsi"/>
          <w:color w:val="002060"/>
          <w:lang w:eastAsia="pl-PL"/>
        </w:rPr>
        <w:t>,</w:t>
      </w:r>
    </w:p>
    <w:p w14:paraId="147D4831" w14:textId="23D7ED1F" w:rsidR="000162CA" w:rsidRPr="00653250" w:rsidRDefault="000162CA" w:rsidP="00C835BB">
      <w:pPr>
        <w:pStyle w:val="Akapitzlist"/>
        <w:numPr>
          <w:ilvl w:val="0"/>
          <w:numId w:val="75"/>
        </w:numPr>
        <w:ind w:left="284"/>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rolnictwo </w:t>
      </w:r>
      <w:r w:rsidR="00B276B8"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stworzenie sprawiedliwego, zdrowego i przyjaznego środowisku systemu żywnościowego m.in. poprzez opracowanie strategii „od pola do stołu” i realizację inicjatyw legislacyjnych mających na celu znaczące ograniczenia stosowania pestycydów, nawozów i</w:t>
      </w:r>
      <w:r w:rsidR="00B276B8"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antybiotyków</w:t>
      </w:r>
      <w:r w:rsidR="00B276B8" w:rsidRPr="00653250">
        <w:rPr>
          <w:rFonts w:ascii="Arial Narrow" w:eastAsia="Times New Roman" w:hAnsi="Arial Narrow" w:cstheme="minorHAnsi"/>
          <w:color w:val="002060"/>
          <w:lang w:eastAsia="pl-PL"/>
        </w:rPr>
        <w:t>,</w:t>
      </w:r>
    </w:p>
    <w:p w14:paraId="25472B30" w14:textId="2DB07735" w:rsidR="000162CA" w:rsidRPr="00653250" w:rsidRDefault="000162CA" w:rsidP="00C835BB">
      <w:pPr>
        <w:pStyle w:val="Akapitzlist"/>
        <w:numPr>
          <w:ilvl w:val="0"/>
          <w:numId w:val="75"/>
        </w:numPr>
        <w:ind w:left="284"/>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eliminowanie zanieczyszczeń – wdrożenie planu działań na rzecz eliminacji zanieczyszczeń z wody, powietrza i gleb, przyjęcie strategii dotyczącej chemikaliów oraz inicjatywy na rzecz ustanowienia wskaźników środowiskowych dla przemysłu i ograniczenia zanieczyszczeń z dużych instalacji przemysłowych</w:t>
      </w:r>
      <w:r w:rsidR="00B276B8" w:rsidRPr="00653250">
        <w:rPr>
          <w:rFonts w:ascii="Arial Narrow" w:eastAsia="Times New Roman" w:hAnsi="Arial Narrow" w:cstheme="minorHAnsi"/>
          <w:color w:val="002060"/>
          <w:lang w:eastAsia="pl-PL"/>
        </w:rPr>
        <w:t>,</w:t>
      </w:r>
    </w:p>
    <w:p w14:paraId="36508A6F" w14:textId="65DA07E4" w:rsidR="000162CA" w:rsidRPr="00653250" w:rsidRDefault="000162CA" w:rsidP="00C835BB">
      <w:pPr>
        <w:pStyle w:val="Akapitzlist"/>
        <w:numPr>
          <w:ilvl w:val="0"/>
          <w:numId w:val="75"/>
        </w:numPr>
        <w:ind w:left="284"/>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uwzględnianie kwestii zrównoważonego rozwoju we wszystkich obszarach polityki UE – wspieranie zielonego finansowania i zielonych inwestycji oraz zapewnienie sprawiedliwej transformacji, ekologizacja budżetów krajowych i zapewnienie odpowiednich sygnałów cenowych, wspieranie badań naukowych i innowacji oraz aktywizacja kształcenia i szkolenia</w:t>
      </w:r>
      <w:r w:rsidR="00B276B8" w:rsidRPr="00653250">
        <w:rPr>
          <w:rFonts w:ascii="Arial Narrow" w:eastAsia="Times New Roman" w:hAnsi="Arial Narrow" w:cstheme="minorHAnsi"/>
          <w:color w:val="002060"/>
          <w:lang w:eastAsia="pl-PL"/>
        </w:rPr>
        <w:t>,</w:t>
      </w:r>
    </w:p>
    <w:p w14:paraId="4ADB8E6E" w14:textId="77777777" w:rsidR="000162CA" w:rsidRPr="00653250" w:rsidRDefault="000162CA" w:rsidP="00C835BB">
      <w:pPr>
        <w:pStyle w:val="Akapitzlist"/>
        <w:numPr>
          <w:ilvl w:val="0"/>
          <w:numId w:val="75"/>
        </w:numPr>
        <w:ind w:left="284"/>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polityka międzynarodowa – utrzymanie funkcji światowego lidera w negocjacjach dotyczących klimatu i różnorodności biologicznej. </w:t>
      </w:r>
    </w:p>
    <w:p w14:paraId="63F3DE16" w14:textId="2DDE0105"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Podstawowe założenia </w:t>
      </w:r>
      <w:r w:rsidRPr="0057202A">
        <w:rPr>
          <w:rFonts w:ascii="Arial Narrow" w:hAnsi="Arial Narrow"/>
          <w:i/>
          <w:color w:val="002060"/>
        </w:rPr>
        <w:t>Europejskiego Zielonego Ładu</w:t>
      </w:r>
      <w:r w:rsidRPr="00653250">
        <w:rPr>
          <w:rFonts w:ascii="Arial Narrow" w:eastAsia="Times New Roman" w:hAnsi="Arial Narrow" w:cstheme="minorHAnsi"/>
          <w:color w:val="002060"/>
          <w:lang w:eastAsia="pl-PL"/>
        </w:rPr>
        <w:t xml:space="preserve"> i konieczność dążenia do obniżenia emisyjności gospodarki UE są zagadnieniami, które uzyskały krajowe poparcie. Wdrożone zostały już działania związane z realizacją jego celów, takie jak: pierwsze w UE zachęty dla inwestorów w formie zielonych obligacji, wsparcie dla fotowoltaiki prosumenckiej i na obszarach wiejskich, program termomodernizacji budynków mieszkalnych, zielone zamówienia publiczne czy wymiana źródeł ciepła w</w:t>
      </w:r>
      <w:r w:rsidR="001251F3"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gospodarstwach domowych. Jednakże cel w zakresie neutralności klimatycznej należy osiągnąć w</w:t>
      </w:r>
      <w:r w:rsidR="001251F3"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sposób, który pozwoli zachować konkurencyjność państw</w:t>
      </w:r>
      <w:r w:rsidR="001251F3" w:rsidRPr="00653250">
        <w:rPr>
          <w:rFonts w:ascii="Arial Narrow" w:eastAsia="Times New Roman" w:hAnsi="Arial Narrow" w:cstheme="minorHAnsi"/>
          <w:color w:val="002060"/>
          <w:lang w:eastAsia="pl-PL"/>
        </w:rPr>
        <w:t xml:space="preserve"> i </w:t>
      </w:r>
      <w:r w:rsidRPr="00653250">
        <w:rPr>
          <w:rFonts w:ascii="Arial Narrow" w:eastAsia="Times New Roman" w:hAnsi="Arial Narrow" w:cstheme="minorHAnsi"/>
          <w:color w:val="002060"/>
          <w:lang w:eastAsia="pl-PL"/>
        </w:rPr>
        <w:t>gospodarek poszczególnych państw członkowskich, w tym m.in. poprzez opracowanie skutecznych środków na rzecz minimalizacji ryzyka wystąpienia tzw. ucieczki emisji (</w:t>
      </w:r>
      <w:r w:rsidRPr="00653250">
        <w:rPr>
          <w:rFonts w:ascii="Arial Narrow" w:eastAsia="Times New Roman" w:hAnsi="Arial Narrow" w:cstheme="minorHAnsi"/>
          <w:i/>
          <w:color w:val="002060"/>
          <w:lang w:eastAsia="pl-PL"/>
        </w:rPr>
        <w:t>carbon leakage</w:t>
      </w:r>
      <w:r w:rsidRPr="00653250">
        <w:rPr>
          <w:rFonts w:ascii="Arial Narrow" w:eastAsia="Times New Roman" w:hAnsi="Arial Narrow" w:cstheme="minorHAnsi"/>
          <w:color w:val="002060"/>
          <w:lang w:eastAsia="pl-PL"/>
        </w:rPr>
        <w:t xml:space="preserve">).  </w:t>
      </w:r>
    </w:p>
    <w:p w14:paraId="2704723A" w14:textId="77777777" w:rsidR="007A0FD4" w:rsidRDefault="006D1C54" w:rsidP="007A0FD4">
      <w:pPr>
        <w:spacing w:before="100" w:beforeAutospacing="1" w:after="100" w:afterAutospacing="1"/>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Należy także podkreślić, że Komisja Europejska w </w:t>
      </w:r>
      <w:r w:rsidR="001251F3" w:rsidRPr="00653250">
        <w:rPr>
          <w:rFonts w:ascii="Arial Narrow" w:eastAsia="Times New Roman" w:hAnsi="Arial Narrow" w:cstheme="minorHAnsi"/>
          <w:color w:val="002060"/>
          <w:lang w:eastAsia="pl-PL"/>
        </w:rPr>
        <w:t>k</w:t>
      </w:r>
      <w:r w:rsidRPr="00653250">
        <w:rPr>
          <w:rFonts w:ascii="Arial Narrow" w:eastAsia="Times New Roman" w:hAnsi="Arial Narrow" w:cstheme="minorHAnsi"/>
          <w:color w:val="002060"/>
          <w:lang w:eastAsia="pl-PL"/>
        </w:rPr>
        <w:t xml:space="preserve">omunikacie  </w:t>
      </w:r>
      <w:r w:rsidRPr="00653250">
        <w:rPr>
          <w:rFonts w:ascii="Arial Narrow" w:eastAsia="Times New Roman" w:hAnsi="Arial Narrow" w:cstheme="minorHAnsi"/>
          <w:i/>
          <w:color w:val="002060"/>
          <w:lang w:eastAsia="pl-PL"/>
        </w:rPr>
        <w:t>Stepping</w:t>
      </w:r>
      <w:r w:rsidR="001251F3" w:rsidRPr="00653250">
        <w:rPr>
          <w:rFonts w:ascii="Arial Narrow" w:eastAsia="Times New Roman" w:hAnsi="Arial Narrow" w:cstheme="minorHAnsi"/>
          <w:i/>
          <w:color w:val="002060"/>
          <w:lang w:eastAsia="pl-PL"/>
        </w:rPr>
        <w:t xml:space="preserve"> </w:t>
      </w:r>
      <w:r w:rsidRPr="00653250">
        <w:rPr>
          <w:rFonts w:ascii="Arial Narrow" w:eastAsia="Times New Roman" w:hAnsi="Arial Narrow" w:cstheme="minorHAnsi"/>
          <w:i/>
          <w:color w:val="002060"/>
          <w:lang w:eastAsia="pl-PL"/>
        </w:rPr>
        <w:t>up Europe’s 2030 climate ambition</w:t>
      </w:r>
      <w:r w:rsidRPr="00653250">
        <w:rPr>
          <w:rStyle w:val="Odwoanieprzypisudolnego"/>
          <w:rFonts w:ascii="Arial Narrow" w:eastAsia="Times New Roman" w:hAnsi="Arial Narrow" w:cstheme="minorHAnsi"/>
          <w:color w:val="002060"/>
          <w:lang w:eastAsia="pl-PL"/>
        </w:rPr>
        <w:footnoteReference w:id="39"/>
      </w:r>
      <w:r w:rsidRPr="00653250">
        <w:rPr>
          <w:rFonts w:ascii="Arial Narrow" w:eastAsia="Times New Roman" w:hAnsi="Arial Narrow" w:cstheme="minorHAnsi"/>
          <w:color w:val="002060"/>
          <w:lang w:eastAsia="pl-PL"/>
        </w:rPr>
        <w:t xml:space="preserve"> oraz </w:t>
      </w:r>
      <w:r w:rsidRPr="00653250">
        <w:rPr>
          <w:rFonts w:ascii="Arial Narrow" w:eastAsia="Times New Roman" w:hAnsi="Arial Narrow" w:cstheme="minorHAnsi"/>
          <w:i/>
          <w:color w:val="002060"/>
          <w:lang w:eastAsia="pl-PL"/>
        </w:rPr>
        <w:t>Impact Assessment on Stepping</w:t>
      </w:r>
      <w:r w:rsidR="001251F3" w:rsidRPr="00653250">
        <w:rPr>
          <w:rFonts w:ascii="Arial Narrow" w:eastAsia="Times New Roman" w:hAnsi="Arial Narrow" w:cstheme="minorHAnsi"/>
          <w:i/>
          <w:color w:val="002060"/>
          <w:lang w:eastAsia="pl-PL"/>
        </w:rPr>
        <w:t>-</w:t>
      </w:r>
      <w:r w:rsidRPr="00653250">
        <w:rPr>
          <w:rFonts w:ascii="Arial Narrow" w:eastAsia="Times New Roman" w:hAnsi="Arial Narrow" w:cstheme="minorHAnsi"/>
          <w:i/>
          <w:color w:val="002060"/>
          <w:lang w:eastAsia="pl-PL"/>
        </w:rPr>
        <w:t>up Europe's 2030 Climate Ambition</w:t>
      </w:r>
      <w:r w:rsidRPr="00653250">
        <w:rPr>
          <w:rStyle w:val="Odwoanieprzypisudolnego"/>
          <w:rFonts w:ascii="Arial Narrow" w:eastAsia="Times New Roman" w:hAnsi="Arial Narrow" w:cstheme="minorHAnsi"/>
          <w:color w:val="002060"/>
          <w:lang w:val="en-GB" w:eastAsia="pl-PL"/>
        </w:rPr>
        <w:footnoteReference w:id="40"/>
      </w:r>
      <w:r w:rsidRPr="00653250">
        <w:rPr>
          <w:rFonts w:ascii="Arial Narrow" w:eastAsia="Times New Roman" w:hAnsi="Arial Narrow" w:cstheme="minorHAnsi"/>
          <w:color w:val="002060"/>
          <w:lang w:eastAsia="pl-PL"/>
        </w:rPr>
        <w:t xml:space="preserve"> przedstawiła nowe wytyczne dot</w:t>
      </w:r>
      <w:r w:rsidR="001251F3" w:rsidRPr="00653250">
        <w:rPr>
          <w:rFonts w:ascii="Arial Narrow" w:eastAsia="Times New Roman" w:hAnsi="Arial Narrow" w:cstheme="minorHAnsi"/>
          <w:color w:val="002060"/>
          <w:lang w:eastAsia="pl-PL"/>
        </w:rPr>
        <w:t>yczące</w:t>
      </w:r>
      <w:r w:rsidRPr="00653250">
        <w:rPr>
          <w:rFonts w:ascii="Arial Narrow" w:eastAsia="Times New Roman" w:hAnsi="Arial Narrow" w:cstheme="minorHAnsi"/>
          <w:color w:val="002060"/>
          <w:lang w:eastAsia="pl-PL"/>
        </w:rPr>
        <w:t xml:space="preserve"> podniesienia celu redukcji emisji do 50</w:t>
      </w:r>
      <w:r w:rsidR="001251F3"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55%, do których </w:t>
      </w:r>
      <w:r w:rsidR="001251F3" w:rsidRPr="00653250">
        <w:rPr>
          <w:rFonts w:ascii="Arial Narrow" w:eastAsia="Times New Roman" w:hAnsi="Arial Narrow" w:cstheme="minorHAnsi"/>
          <w:color w:val="002060"/>
          <w:lang w:eastAsia="pl-PL"/>
        </w:rPr>
        <w:t>p</w:t>
      </w:r>
      <w:r w:rsidRPr="00653250">
        <w:rPr>
          <w:rFonts w:ascii="Arial Narrow" w:eastAsia="Times New Roman" w:hAnsi="Arial Narrow" w:cstheme="minorHAnsi"/>
          <w:color w:val="002060"/>
          <w:lang w:eastAsia="pl-PL"/>
        </w:rPr>
        <w:t xml:space="preserve">aństwa </w:t>
      </w:r>
      <w:r w:rsidR="001251F3" w:rsidRPr="00653250">
        <w:rPr>
          <w:rFonts w:ascii="Arial Narrow" w:eastAsia="Times New Roman" w:hAnsi="Arial Narrow" w:cstheme="minorHAnsi"/>
          <w:color w:val="002060"/>
          <w:lang w:eastAsia="pl-PL"/>
        </w:rPr>
        <w:t>c</w:t>
      </w:r>
      <w:r w:rsidRPr="00653250">
        <w:rPr>
          <w:rFonts w:ascii="Arial Narrow" w:eastAsia="Times New Roman" w:hAnsi="Arial Narrow" w:cstheme="minorHAnsi"/>
          <w:color w:val="002060"/>
          <w:lang w:eastAsia="pl-PL"/>
        </w:rPr>
        <w:t>złonkowskie powinny dostosować prowadzon</w:t>
      </w:r>
      <w:r w:rsidR="001251F3" w:rsidRPr="00653250">
        <w:rPr>
          <w:rFonts w:ascii="Arial Narrow" w:eastAsia="Times New Roman" w:hAnsi="Arial Narrow" w:cstheme="minorHAnsi"/>
          <w:color w:val="002060"/>
          <w:lang w:eastAsia="pl-PL"/>
        </w:rPr>
        <w:t>ą</w:t>
      </w:r>
      <w:r w:rsidRPr="00653250">
        <w:rPr>
          <w:rFonts w:ascii="Arial Narrow" w:eastAsia="Times New Roman" w:hAnsi="Arial Narrow" w:cstheme="minorHAnsi"/>
          <w:color w:val="002060"/>
          <w:lang w:eastAsia="pl-PL"/>
        </w:rPr>
        <w:t xml:space="preserve"> polityk</w:t>
      </w:r>
      <w:r w:rsidR="001251F3" w:rsidRPr="00653250">
        <w:rPr>
          <w:rFonts w:ascii="Arial Narrow" w:eastAsia="Times New Roman" w:hAnsi="Arial Narrow" w:cstheme="minorHAnsi"/>
          <w:color w:val="002060"/>
          <w:lang w:eastAsia="pl-PL"/>
        </w:rPr>
        <w:t>ę</w:t>
      </w:r>
      <w:r w:rsidRPr="00653250">
        <w:rPr>
          <w:rFonts w:ascii="Arial Narrow" w:eastAsia="Times New Roman" w:hAnsi="Arial Narrow" w:cstheme="minorHAnsi"/>
          <w:color w:val="002060"/>
          <w:lang w:eastAsia="pl-PL"/>
        </w:rPr>
        <w:t xml:space="preserve"> klimatyczn</w:t>
      </w:r>
      <w:r w:rsidR="001251F3" w:rsidRPr="00653250">
        <w:rPr>
          <w:rFonts w:ascii="Arial Narrow" w:eastAsia="Times New Roman" w:hAnsi="Arial Narrow" w:cstheme="minorHAnsi"/>
          <w:color w:val="002060"/>
          <w:lang w:eastAsia="pl-PL"/>
        </w:rPr>
        <w:t>ą</w:t>
      </w:r>
      <w:r w:rsidRPr="00653250">
        <w:rPr>
          <w:rFonts w:ascii="Arial Narrow" w:eastAsia="Times New Roman" w:hAnsi="Arial Narrow" w:cstheme="minorHAnsi"/>
          <w:color w:val="002060"/>
          <w:lang w:eastAsia="pl-PL"/>
        </w:rPr>
        <w:t xml:space="preserve"> i przemysł</w:t>
      </w:r>
      <w:r w:rsidR="001A39E3" w:rsidRPr="00653250">
        <w:rPr>
          <w:rFonts w:ascii="Arial Narrow" w:eastAsia="Times New Roman" w:hAnsi="Arial Narrow" w:cstheme="minorHAnsi"/>
          <w:color w:val="002060"/>
          <w:lang w:eastAsia="pl-PL"/>
        </w:rPr>
        <w:t>ow</w:t>
      </w:r>
      <w:r w:rsidR="001251F3" w:rsidRPr="00653250">
        <w:rPr>
          <w:rFonts w:ascii="Arial Narrow" w:eastAsia="Times New Roman" w:hAnsi="Arial Narrow" w:cstheme="minorHAnsi"/>
          <w:color w:val="002060"/>
          <w:lang w:eastAsia="pl-PL"/>
        </w:rPr>
        <w:t>ą</w:t>
      </w:r>
      <w:r w:rsidR="001A39E3" w:rsidRPr="00653250">
        <w:rPr>
          <w:rFonts w:ascii="Arial Narrow" w:eastAsia="Times New Roman" w:hAnsi="Arial Narrow" w:cstheme="minorHAnsi"/>
          <w:color w:val="002060"/>
          <w:lang w:eastAsia="pl-PL"/>
        </w:rPr>
        <w:t>. Ograniczenie emisji gazów cieplarnianych do co najmniej 55% w 2030 r. ma pomóc w osiągnięciu neutralności klimatycznej do 2050 r.</w:t>
      </w:r>
    </w:p>
    <w:p w14:paraId="000C57D8" w14:textId="709EDB0E" w:rsidR="000162CA" w:rsidRPr="007A0FD4" w:rsidRDefault="000162CA" w:rsidP="007A0FD4">
      <w:pPr>
        <w:spacing w:before="100" w:beforeAutospacing="1" w:after="100" w:afterAutospacing="1"/>
        <w:jc w:val="both"/>
        <w:rPr>
          <w:rFonts w:ascii="Arial Narrow" w:eastAsia="Times New Roman" w:hAnsi="Arial Narrow" w:cstheme="minorHAnsi"/>
          <w:color w:val="002060"/>
          <w:lang w:eastAsia="pl-PL"/>
        </w:rPr>
      </w:pPr>
      <w:r w:rsidRPr="007A0FD4">
        <w:rPr>
          <w:rFonts w:ascii="Arial Narrow" w:hAnsi="Arial Narrow"/>
          <w:b/>
          <w:i/>
          <w:color w:val="002060"/>
        </w:rPr>
        <w:t>Strategia Transformacji do Gospodarki Neutralnej Klimatycznie</w:t>
      </w:r>
      <w:r w:rsidRPr="007A0FD4">
        <w:rPr>
          <w:rFonts w:ascii="Arial Narrow" w:eastAsia="Times New Roman" w:hAnsi="Arial Narrow" w:cstheme="minorHAnsi"/>
          <w:b/>
          <w:color w:val="002060"/>
          <w:lang w:eastAsia="pl-PL"/>
        </w:rPr>
        <w:t xml:space="preserve"> </w:t>
      </w:r>
    </w:p>
    <w:p w14:paraId="7492A97F" w14:textId="6F6EB4A3" w:rsidR="000162CA" w:rsidRPr="00653250" w:rsidRDefault="000162CA" w:rsidP="008D7F61">
      <w:pPr>
        <w:jc w:val="both"/>
        <w:rPr>
          <w:rFonts w:ascii="Arial Narrow" w:eastAsia="Times New Roman" w:hAnsi="Arial Narrow" w:cstheme="minorHAnsi"/>
          <w:color w:val="002060"/>
          <w:lang w:eastAsia="pl-PL"/>
        </w:rPr>
      </w:pPr>
      <w:r w:rsidRPr="0057202A">
        <w:rPr>
          <w:rFonts w:ascii="Arial Narrow" w:hAnsi="Arial Narrow"/>
          <w:i/>
          <w:color w:val="002060"/>
        </w:rPr>
        <w:t>Strategia Transformacji do Gospodarki Neutralnej Klimatycznie</w:t>
      </w:r>
      <w:r w:rsidRPr="00653250">
        <w:rPr>
          <w:rFonts w:ascii="Arial Narrow" w:eastAsia="Times New Roman" w:hAnsi="Arial Narrow" w:cstheme="minorHAnsi"/>
          <w:color w:val="002060"/>
          <w:lang w:eastAsia="pl-PL"/>
        </w:rPr>
        <w:t xml:space="preserve"> jest dokumentem, który określa scenariusz rozwoju polskiej gospodarki w sposób uwzględniający cele UE i Porozumienia Paryskiego w</w:t>
      </w:r>
      <w:r w:rsidR="001251F3"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perspektywie do 2050 r. Strategia przedstawia możliwe ścieżki dojścia do celu głębokiej redukcji emisji oraz ich skutki dla systemu paliwowo-energetycznego, gospodarki jako całości, jej poszczególnych sektorów oraz gospodarstw domowych do 2050 r. W celu określenia strategicznego pola wyboru stojącego przed Polską rozważono łącznie pięć scenariuszy transformacyjnych, różniących się zarówno wyborami technologicznymi, jak i redukcją emisji w </w:t>
      </w:r>
      <w:r w:rsidRPr="00653250">
        <w:rPr>
          <w:rFonts w:ascii="Arial Narrow" w:eastAsia="Times New Roman" w:hAnsi="Arial Narrow" w:cstheme="minorHAnsi"/>
          <w:color w:val="002060"/>
          <w:lang w:eastAsia="pl-PL"/>
        </w:rPr>
        <w:lastRenderedPageBreak/>
        <w:t>perspektywie 2050 r. W celu określenia skutków transformacji w kierunku gospodarki zeroemisyjnej scenariusze te porównano ze scenariuszem odniesienia zakładającym brak wdrożenia dodatkowych inicjatyw w obszarze ochrony klimatu i transformacji energetycznej po 2030 r. Wszystkie rozważane scenariusze opierają się na wspólnych założeniach makroekonomicznych i demograficznych, są również spójne z celami zapisanymi w</w:t>
      </w:r>
      <w:r w:rsidR="001251F3" w:rsidRPr="00653250">
        <w:rPr>
          <w:rFonts w:ascii="Arial Narrow" w:eastAsia="Times New Roman" w:hAnsi="Arial Narrow" w:cstheme="minorHAnsi"/>
          <w:color w:val="002060"/>
          <w:lang w:eastAsia="pl-PL"/>
        </w:rPr>
        <w:t> </w:t>
      </w:r>
      <w:r w:rsidRPr="0057202A">
        <w:rPr>
          <w:rFonts w:ascii="Arial Narrow" w:hAnsi="Arial Narrow"/>
          <w:i/>
          <w:color w:val="002060"/>
        </w:rPr>
        <w:t xml:space="preserve">Krajowym </w:t>
      </w:r>
      <w:r w:rsidR="004629F1">
        <w:rPr>
          <w:rFonts w:ascii="Arial Narrow" w:hAnsi="Arial Narrow"/>
          <w:i/>
          <w:color w:val="002060"/>
        </w:rPr>
        <w:t>p</w:t>
      </w:r>
      <w:r w:rsidRPr="0057202A">
        <w:rPr>
          <w:rFonts w:ascii="Arial Narrow" w:hAnsi="Arial Narrow"/>
          <w:i/>
          <w:color w:val="002060"/>
        </w:rPr>
        <w:t xml:space="preserve">lanie na </w:t>
      </w:r>
      <w:r w:rsidR="001251F3" w:rsidRPr="00653250">
        <w:rPr>
          <w:rFonts w:ascii="Arial Narrow" w:eastAsia="Times New Roman" w:hAnsi="Arial Narrow" w:cstheme="minorHAnsi"/>
          <w:i/>
          <w:color w:val="002060"/>
          <w:lang w:eastAsia="pl-PL"/>
        </w:rPr>
        <w:t>r</w:t>
      </w:r>
      <w:r w:rsidRPr="00653250">
        <w:rPr>
          <w:rFonts w:ascii="Arial Narrow" w:eastAsia="Times New Roman" w:hAnsi="Arial Narrow" w:cstheme="minorHAnsi"/>
          <w:i/>
          <w:color w:val="002060"/>
          <w:lang w:eastAsia="pl-PL"/>
        </w:rPr>
        <w:t>zecz</w:t>
      </w:r>
      <w:r w:rsidR="004629F1">
        <w:rPr>
          <w:rFonts w:ascii="Arial Narrow" w:hAnsi="Arial Narrow"/>
          <w:i/>
          <w:color w:val="002060"/>
        </w:rPr>
        <w:t xml:space="preserve"> e</w:t>
      </w:r>
      <w:r w:rsidRPr="004629F1">
        <w:rPr>
          <w:rFonts w:ascii="Arial Narrow" w:hAnsi="Arial Narrow"/>
          <w:i/>
          <w:color w:val="002060"/>
        </w:rPr>
        <w:t xml:space="preserve">nergii i </w:t>
      </w:r>
      <w:r w:rsidR="004629F1">
        <w:rPr>
          <w:rFonts w:ascii="Arial Narrow" w:hAnsi="Arial Narrow"/>
          <w:i/>
          <w:color w:val="002060"/>
        </w:rPr>
        <w:t>k</w:t>
      </w:r>
      <w:r w:rsidRPr="004629F1">
        <w:rPr>
          <w:rFonts w:ascii="Arial Narrow" w:hAnsi="Arial Narrow"/>
          <w:i/>
          <w:color w:val="002060"/>
        </w:rPr>
        <w:t xml:space="preserve">limatu </w:t>
      </w:r>
      <w:r w:rsidR="006E1230" w:rsidRPr="004629F1">
        <w:rPr>
          <w:rFonts w:ascii="Arial Narrow" w:hAnsi="Arial Narrow"/>
          <w:i/>
          <w:color w:val="002060"/>
        </w:rPr>
        <w:t>na lata 2021</w:t>
      </w:r>
      <w:r w:rsidR="001251F3" w:rsidRPr="00653250">
        <w:rPr>
          <w:rFonts w:ascii="Arial Narrow" w:eastAsia="Times New Roman" w:hAnsi="Arial Narrow"/>
          <w:i/>
          <w:color w:val="002060"/>
          <w:lang w:eastAsia="pl-PL"/>
        </w:rPr>
        <w:t>–</w:t>
      </w:r>
      <w:r w:rsidR="006E1230" w:rsidRPr="0057202A">
        <w:rPr>
          <w:rFonts w:ascii="Arial Narrow" w:hAnsi="Arial Narrow"/>
          <w:i/>
          <w:color w:val="002060"/>
        </w:rPr>
        <w:t>2030</w:t>
      </w:r>
      <w:r w:rsidR="004629F1">
        <w:rPr>
          <w:rFonts w:ascii="Arial Narrow" w:hAnsi="Arial Narrow"/>
          <w:i/>
          <w:color w:val="002060"/>
        </w:rPr>
        <w:t xml:space="preserve"> (KPEiK)</w:t>
      </w:r>
      <w:r w:rsidRPr="00653250">
        <w:rPr>
          <w:rFonts w:ascii="Arial Narrow" w:eastAsia="Times New Roman" w:hAnsi="Arial Narrow" w:cstheme="minorHAnsi"/>
          <w:color w:val="002060"/>
          <w:lang w:eastAsia="pl-PL"/>
        </w:rPr>
        <w:t xml:space="preserve">. Wszystkie scenariusze zakładają również utrzymanie suwerenności energetycznej, czyli zdolności do samodzielnego zaspokojenia potrzeb energetycznych, bez potrzeby wielkoskalowego importu energii elektrycznej, wodoru czy paliw syntetycznych. Wszystkie scenariusze transformacji wymagają daleko idącej poprawy wydajności energetycznej, szybkiego rozwoju odnawialnych źródeł energii oraz elektromobilności. Jednocześnie każdy scenariusz transformacji wymaga wdrożenia szeregu zeroemisyjnych technologii na niespotykaną dotąd skalę. Obejmują one energetykę jądrową, CCS/CCU (sekwestrację i wykorzystanie dwutlenku węgla) oraz produkcję wodoru i paliw syntetycznych, a także skokowy wzrost wykorzystania biomasy. </w:t>
      </w:r>
    </w:p>
    <w:p w14:paraId="397D5789" w14:textId="7BA871D6"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Wyniki analiz pokazują, że Polska może osiągną</w:t>
      </w:r>
      <w:r w:rsidR="001251F3" w:rsidRPr="00653250">
        <w:rPr>
          <w:rFonts w:ascii="Arial Narrow" w:eastAsia="Times New Roman" w:hAnsi="Arial Narrow" w:cstheme="minorHAnsi"/>
          <w:color w:val="002060"/>
          <w:lang w:eastAsia="pl-PL"/>
        </w:rPr>
        <w:t>ć</w:t>
      </w:r>
      <w:r w:rsidRPr="00653250">
        <w:rPr>
          <w:rFonts w:ascii="Arial Narrow" w:eastAsia="Times New Roman" w:hAnsi="Arial Narrow" w:cstheme="minorHAnsi"/>
          <w:color w:val="002060"/>
          <w:lang w:eastAsia="pl-PL"/>
        </w:rPr>
        <w:t xml:space="preserve"> głęboką redukcję emisji gazów cieplarnianych do poziomu 90</w:t>
      </w:r>
      <w:r w:rsidR="001251F3"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95% bez ponoszenia drastycznie wysokich nakładów. Jednak dojście do pełnej neutralności klimatycznej kraju (zerowe emisje netto) będzie trudne nawet przy wyeliminowaniu niemal wszystkich emisji CO</w:t>
      </w:r>
      <w:r w:rsidRPr="0057202A">
        <w:rPr>
          <w:rFonts w:ascii="Arial Narrow" w:hAnsi="Arial Narrow"/>
          <w:color w:val="002060"/>
          <w:vertAlign w:val="subscript"/>
        </w:rPr>
        <w:t>2</w:t>
      </w:r>
      <w:r w:rsidRPr="00653250">
        <w:rPr>
          <w:rFonts w:ascii="Arial Narrow" w:eastAsia="Times New Roman" w:hAnsi="Arial Narrow" w:cstheme="minorHAnsi"/>
          <w:color w:val="002060"/>
          <w:lang w:eastAsia="pl-PL"/>
        </w:rPr>
        <w:t xml:space="preserve"> ze spalania paliw kopalnych oraz procesów przemysłowych. Wynika to</w:t>
      </w:r>
      <w:r w:rsidR="00D93DF3"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z</w:t>
      </w:r>
      <w:r w:rsidR="00D93DF3"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wyzwań technologicznych, ekonomicznych i organizacyjny</w:t>
      </w:r>
      <w:r w:rsidR="00020D11">
        <w:rPr>
          <w:rFonts w:ascii="Arial Narrow" w:eastAsia="Times New Roman" w:hAnsi="Arial Narrow" w:cstheme="minorHAnsi"/>
          <w:color w:val="002060"/>
          <w:lang w:eastAsia="pl-PL"/>
        </w:rPr>
        <w:t xml:space="preserve">ch związanych z wyeliminowaniem </w:t>
      </w:r>
      <w:r w:rsidRPr="00653250">
        <w:rPr>
          <w:rFonts w:ascii="Arial Narrow" w:eastAsia="Times New Roman" w:hAnsi="Arial Narrow" w:cstheme="minorHAnsi"/>
          <w:color w:val="002060"/>
          <w:lang w:eastAsia="pl-PL"/>
        </w:rPr>
        <w:t>5</w:t>
      </w:r>
      <w:r w:rsidR="00D93DF3"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10%</w:t>
      </w:r>
      <w:r w:rsidR="00D93DF3"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emisji gazów cieplarnianych w najbardziej problematycznych obszarach, w szczególności w</w:t>
      </w:r>
      <w:r w:rsidR="00D93DF3"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rolnictwie i przemyśle ciężkim. Potencjał zrównoważenia tych emisji przez pochłanianie będzie ograniczony ze względu na malejący potencjał polskich lasów w zakresie magazynowania dwutlenku węgla oraz trudny do określenia wpływ postępujących zmian klimatu na aktualny drzewostan.</w:t>
      </w:r>
    </w:p>
    <w:p w14:paraId="189407B3" w14:textId="23D9C84D"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Przy utrzymaniu obecnych trendów Polska w 2050 r. osiągnie ponad 50% redukcji emisji gazów cieplarnianych względem 1990 r. Wdrożenie dodatkowych działań pozwoli na osiągnięcie redukcji na poziomie 75</w:t>
      </w:r>
      <w:r w:rsidR="00F21945"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85% przy kosztach zbliżonych do scenariusza odniesienia. Osiągnięcie redukcji emisji na poziomie 90</w:t>
      </w:r>
      <w:r w:rsidR="00F21945"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95% względem 1990 r. będzie wymagało wielkoskalowego zastosowania zeroemisyjnych technologii produkcji paliw syntetycznych i wodoru. Produkcja tych nowych nośników energii, przy zastosowaniu wszystkich znanych obecnie technologii niskoemisyjnej produkcji energii w</w:t>
      </w:r>
      <w:r w:rsidR="00F21945"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Polsce (OZE, energetyka jądrowa, CCS), radykalnie zwiększy zapotrzebowanie na energię elektryczną. Oznacza to zatem wysoki priorytet dla form transportu cechujących się dużą wydajnością przewozową (np. kole</w:t>
      </w:r>
      <w:r w:rsidR="00F21945" w:rsidRPr="00653250">
        <w:rPr>
          <w:rFonts w:ascii="Arial Narrow" w:eastAsia="Times New Roman" w:hAnsi="Arial Narrow" w:cstheme="minorHAnsi"/>
          <w:color w:val="002060"/>
          <w:lang w:eastAsia="pl-PL"/>
        </w:rPr>
        <w:t>i</w:t>
      </w:r>
      <w:r w:rsidRPr="00653250">
        <w:rPr>
          <w:rFonts w:ascii="Arial Narrow" w:eastAsia="Times New Roman" w:hAnsi="Arial Narrow" w:cstheme="minorHAnsi"/>
          <w:color w:val="002060"/>
          <w:lang w:eastAsia="pl-PL"/>
        </w:rPr>
        <w:t>).</w:t>
      </w:r>
    </w:p>
    <w:p w14:paraId="01F82B35" w14:textId="03417DE3"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Oprócz zmian w systemie energetyczno-paliwowym kluczowy wkład w transformację w kierunku gospodarki zeroemisyjnej będą odgrywały działania w sektorach rolnictwa i leśnictwa. Upowszechnienie zrównoważonych praktyk rolniczych, zapewnienie odpowiedniej podaży biomasy na potrzeby energetyczne (głównie pochodzenia rolniczego) oraz prowadzenie gospodarki leśnej zapewniającej pełne wykorzystanie stopniowo spadającego potencjału pochłaniania CO</w:t>
      </w:r>
      <w:r w:rsidRPr="0057202A">
        <w:rPr>
          <w:rFonts w:ascii="Arial Narrow" w:hAnsi="Arial Narrow"/>
          <w:color w:val="002060"/>
          <w:vertAlign w:val="subscript"/>
        </w:rPr>
        <w:t>2</w:t>
      </w:r>
      <w:r w:rsidRPr="00653250">
        <w:rPr>
          <w:rFonts w:ascii="Arial Narrow" w:eastAsia="Times New Roman" w:hAnsi="Arial Narrow" w:cstheme="minorHAnsi"/>
          <w:color w:val="002060"/>
          <w:lang w:eastAsia="pl-PL"/>
        </w:rPr>
        <w:t xml:space="preserve"> przez polskie lasy będzie niezbędne do osiągnięcia redukcji emisji przekraczających 90% do 2050 r. Działania na rzecz zrównoważonego rozwoju biogospodarki wraz z inicjatywami na rzecz poprawy wydajności surowcowej i poprawy gospodarowania odpadami muszą być wdrażane w sposób skoordynowany z</w:t>
      </w:r>
      <w:r w:rsidR="005D6FCA"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polityką energetyczno-klimatyczną zgodnie z zasadami gospodarki o obiegu zamkniętym (GOZ).</w:t>
      </w:r>
    </w:p>
    <w:p w14:paraId="289E472E" w14:textId="7BEC0B3A"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scenariuszach transformacyjnych bezpośrednie wykorzystanie węgla wśród odbiorców końcowych będzie musiało zostać niemalże wyeliminowane już w perspektywie 2040 r. Nowo zbudowane konwencjonalne elektrownie węglowe mogą pozostać elementem systemu elektroenergetycznego w</w:t>
      </w:r>
      <w:r w:rsidR="005D6FCA"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2050 r. w roli rezerwowej, produkując nieznaczną ilość energii (poniżej 1%). Utrzymanie wykorzystania węgla w energetyce i przemyśle na dużą skalę będzie możliwe jedynie pod warunkiem wdrożenia technologii CCS/CCU, zapewniających głęboką redukcję emisji. Wykorzystanie rozwiązań typu CCU opartych na technologiach węglowych będzie możliwe w scenariuszach zakładających utrzymanie 15</w:t>
      </w:r>
      <w:r w:rsidR="005D6FCA"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20% emisji w 2050 r.</w:t>
      </w:r>
    </w:p>
    <w:p w14:paraId="5B1D68A8" w14:textId="39308201"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W scenariuszach zakładających osiągnięcie niemal całkowitej neutralności klimatycznej (90</w:t>
      </w:r>
      <w:r w:rsidR="005D6FCA"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95% redukcji emisji) wszystkie emisje ze spalania paliw kopalnych będą musiały zostać objęte składowaniem (CCS), natomiast technologie CCU będą musiały być oparte na CO</w:t>
      </w:r>
      <w:r w:rsidRPr="0057202A">
        <w:rPr>
          <w:rFonts w:ascii="Arial Narrow" w:hAnsi="Arial Narrow"/>
          <w:color w:val="002060"/>
          <w:vertAlign w:val="subscript"/>
        </w:rPr>
        <w:t>2</w:t>
      </w:r>
      <w:r w:rsidRPr="00653250">
        <w:rPr>
          <w:rFonts w:ascii="Arial Narrow" w:eastAsia="Times New Roman" w:hAnsi="Arial Narrow" w:cstheme="minorHAnsi"/>
          <w:color w:val="002060"/>
          <w:lang w:eastAsia="pl-PL"/>
        </w:rPr>
        <w:t xml:space="preserve"> pozyskiwanym z wykorzystania biomasy lub z atmosfery. Oznacza to, że rozwój krajowych kompetencji w obszarze CCS/CCU oraz karbochemii powinien brać pod uwagę wysokie prawdopodobieństwo przejścia od niskoemisyjnych technologii węglowych do technologii opartych na innych niż węgiel źródłach CO</w:t>
      </w:r>
      <w:r w:rsidRPr="0057202A">
        <w:rPr>
          <w:rFonts w:ascii="Arial Narrow" w:hAnsi="Arial Narrow"/>
          <w:color w:val="002060"/>
          <w:vertAlign w:val="subscript"/>
        </w:rPr>
        <w:t>2</w:t>
      </w:r>
      <w:r w:rsidRPr="00653250">
        <w:rPr>
          <w:rFonts w:ascii="Arial Narrow" w:eastAsia="Times New Roman" w:hAnsi="Arial Narrow" w:cstheme="minorHAnsi"/>
          <w:color w:val="002060"/>
          <w:lang w:eastAsia="pl-PL"/>
        </w:rPr>
        <w:t xml:space="preserve"> w perspektywie 2050</w:t>
      </w:r>
      <w:r w:rsidR="005D6FCA"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r. Długoterminowe ograniczenie wykorzystania węgla jest przy tym spójne z trendami zmian w</w:t>
      </w:r>
      <w:r w:rsidR="005D6FCA"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krajowym potencjale wydobywczym: scenariusze transformacyjne pozwalają uniknąć importu tego surowca w 2050 r.</w:t>
      </w:r>
    </w:p>
    <w:p w14:paraId="1244E7AD" w14:textId="14F82C58"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Elektryfikacja, rozwój gospodarki wodorowej i upowszechnienie technologii CCS/CCU będą wymagały rozbudowy istniejącej oraz powstania nowej infrastruktury sieciowej. Jednocześnie w zależności od scenariusza niezbędna architektura sieci może być odmienna. Dlatego ze względu na długi proces planowania i realizacji inwestycji potrzebna jest jak najszybsza analiza oraz decyzja, która umożliwi uwzględnienie potrzeb związanych z nowymi technologiami w planach inwestycyjnych operatorów sieciowych. Weryfikacja realnego potencjału tempa rozbudowy sieci elektroenergetycznej oraz budowy infrastruktury na potrzeby gospodarki wodorowej (w tym modernizacji sieci gazowej) oraz transportu CO</w:t>
      </w:r>
      <w:r w:rsidRPr="0057202A">
        <w:rPr>
          <w:rFonts w:ascii="Arial Narrow" w:hAnsi="Arial Narrow"/>
          <w:color w:val="002060"/>
          <w:vertAlign w:val="subscript"/>
        </w:rPr>
        <w:t>2</w:t>
      </w:r>
      <w:r w:rsidRPr="00653250">
        <w:rPr>
          <w:rFonts w:ascii="Arial Narrow" w:eastAsia="Times New Roman" w:hAnsi="Arial Narrow" w:cstheme="minorHAnsi"/>
          <w:color w:val="002060"/>
          <w:lang w:eastAsia="pl-PL"/>
        </w:rPr>
        <w:t xml:space="preserve"> pozwoli też na korygowanie kierunków rozbudowy zeroemisyjnych technologii.</w:t>
      </w:r>
    </w:p>
    <w:p w14:paraId="787887E0" w14:textId="4F9C1DEE"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Całkowite dodatkowe koszty transformacji wobec scenariusza KPEiK w 2050 r. szacuje się na 0,2% PKB dla scenariusza zachowawczego, od 0,5% do 2,1% PKB dla scenariuszy ze zróżnicowaną dostępnością technologii oraz 3,1% PKB dla scenariusza przyspieszonej transformacji. Koszt osiągnięcia redukcji emisji spójnej z celem neutralności klimatycznej dla całej UE jest wyższy niż średnia unijna ze względu na niższy dochód oraz inną pozycję startową, </w:t>
      </w:r>
      <w:r w:rsidR="005D6FCA" w:rsidRPr="00653250">
        <w:rPr>
          <w:rFonts w:ascii="Arial Narrow" w:eastAsia="Times New Roman" w:hAnsi="Arial Narrow" w:cstheme="minorHAnsi"/>
          <w:color w:val="002060"/>
          <w:lang w:eastAsia="pl-PL"/>
        </w:rPr>
        <w:t>na</w:t>
      </w:r>
      <w:r w:rsidRPr="00653250">
        <w:rPr>
          <w:rFonts w:ascii="Arial Narrow" w:eastAsia="Times New Roman" w:hAnsi="Arial Narrow" w:cstheme="minorHAnsi"/>
          <w:color w:val="002060"/>
          <w:lang w:eastAsia="pl-PL"/>
        </w:rPr>
        <w:t xml:space="preserve"> jakiej znajduje się Polska. Porównanie scenariuszy wskazuje, że szczególnie kosztowne jest wdrażanie technologii Power-to-X na dużą skalę. Jednocześnie jednak nakłady na rozbudowę infrastruktury dla produkcji syntetycznego gazu oraz paliw transportowych pozwolą zasadniczo ograniczyć import paliw kopalnych i w ten sposób uniezależnić Polskę od szantaży energetycznych, a jednocześnie wyraźnie poprawią polski bilans handlowy.</w:t>
      </w:r>
    </w:p>
    <w:p w14:paraId="430186C6" w14:textId="7C77341A" w:rsidR="006245D9"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Oszacowane skumulowane koszty transformacji do gospodarki neutralnej klimatycznie, mimo iż na pierwszy rzut oka mogą szokować swoją skalą – ponad dwa biliony euro</w:t>
      </w:r>
      <w:r w:rsidR="005D6FCA"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pokazują jednocześnie</w:t>
      </w:r>
      <w:r w:rsidR="005D6FCA"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jak odległe jest nasze aktualne zrozumienie tego procesu od prawdziwego jego obrazu. Zasadniczy koszt transformacji stanowią bowiem bynajmniej nie inwestycje w energetykę, ale przede wszystkim w</w:t>
      </w:r>
      <w:r w:rsidR="005D6FCA"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środki transportu (przede wszystkim pojazdy drogowe) oraz budynki. Innymi słowy gros kosztów transformacji stanowią prywatne wydatki inwestycyjne i konsumpcyjne. W praktyce oznacza to, że więcej podróży będziemy wykonywali koleją, która musi stad się powszechnie dostępna, a mniej samochodami lub samolotami. Porzucimy również pojazdy spalinowe i przesiądziemy się do samochodów napędzanych paliwami alternatywnymi, będziemy je rzadziej posiadać, a częściej po prostu </w:t>
      </w:r>
      <w:r w:rsidR="005D6FCA" w:rsidRPr="00653250">
        <w:rPr>
          <w:rFonts w:ascii="Arial Narrow" w:eastAsia="Times New Roman" w:hAnsi="Arial Narrow" w:cstheme="minorHAnsi"/>
          <w:color w:val="002060"/>
          <w:lang w:eastAsia="pl-PL"/>
        </w:rPr>
        <w:t xml:space="preserve">ich </w:t>
      </w:r>
      <w:r w:rsidRPr="00653250">
        <w:rPr>
          <w:rFonts w:ascii="Arial Narrow" w:eastAsia="Times New Roman" w:hAnsi="Arial Narrow" w:cstheme="minorHAnsi"/>
          <w:color w:val="002060"/>
          <w:lang w:eastAsia="pl-PL"/>
        </w:rPr>
        <w:t>używać. Będziemy więcej inwestować w nieruchomości w imię redukcji do minimum kosztów ich użytkowania. Z perspektywy obywatela czy konsumenta ten proces raz zrozumiany staje się naturalny i w praktyce niezauważalny. Z kolei największym wyzwaniem wydaje się być zdolność do mobilizacji inwestycyjnej w sektorach sieciowych – infrastrukturze energetycznej i transportowej. Przy czym nie wynika ono z niedoboru środków, ale przede wszystkim ze złożoności organizacyjnej. Z</w:t>
      </w:r>
      <w:r w:rsidR="005D6FCA"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perspektywy technologicznej transformacja do gospodarki neutralnej klimatycznie </w:t>
      </w:r>
      <w:r w:rsidR="005D6FCA" w:rsidRPr="00653250">
        <w:rPr>
          <w:rFonts w:ascii="Arial Narrow" w:eastAsia="Times New Roman" w:hAnsi="Arial Narrow" w:cstheme="minorHAnsi"/>
          <w:color w:val="002060"/>
          <w:lang w:eastAsia="pl-PL"/>
        </w:rPr>
        <w:t xml:space="preserve">największe wyzwania </w:t>
      </w:r>
      <w:r w:rsidRPr="00653250">
        <w:rPr>
          <w:rFonts w:ascii="Arial Narrow" w:eastAsia="Times New Roman" w:hAnsi="Arial Narrow" w:cstheme="minorHAnsi"/>
          <w:color w:val="002060"/>
          <w:lang w:eastAsia="pl-PL"/>
        </w:rPr>
        <w:t xml:space="preserve">stawia przed przemysłem, w szczególności </w:t>
      </w:r>
      <w:r w:rsidR="005D6FCA" w:rsidRPr="00653250">
        <w:rPr>
          <w:rFonts w:ascii="Arial Narrow" w:eastAsia="Times New Roman" w:hAnsi="Arial Narrow" w:cstheme="minorHAnsi"/>
          <w:color w:val="002060"/>
          <w:lang w:eastAsia="pl-PL"/>
        </w:rPr>
        <w:t xml:space="preserve">przed </w:t>
      </w:r>
      <w:r w:rsidRPr="00653250">
        <w:rPr>
          <w:rFonts w:ascii="Arial Narrow" w:eastAsia="Times New Roman" w:hAnsi="Arial Narrow" w:cstheme="minorHAnsi"/>
          <w:color w:val="002060"/>
          <w:lang w:eastAsia="pl-PL"/>
        </w:rPr>
        <w:t xml:space="preserve">branżami silnie opartymi </w:t>
      </w:r>
      <w:r w:rsidR="005D6FCA" w:rsidRPr="00653250">
        <w:rPr>
          <w:rFonts w:ascii="Arial Narrow" w:eastAsia="Times New Roman" w:hAnsi="Arial Narrow" w:cstheme="minorHAnsi"/>
          <w:color w:val="002060"/>
          <w:lang w:eastAsia="pl-PL"/>
        </w:rPr>
        <w:t xml:space="preserve">na </w:t>
      </w:r>
      <w:r w:rsidRPr="00653250">
        <w:rPr>
          <w:rFonts w:ascii="Arial Narrow" w:eastAsia="Times New Roman" w:hAnsi="Arial Narrow" w:cstheme="minorHAnsi"/>
          <w:color w:val="002060"/>
          <w:lang w:eastAsia="pl-PL"/>
        </w:rPr>
        <w:t xml:space="preserve"> przetwórstw</w:t>
      </w:r>
      <w:r w:rsidR="005D6FCA" w:rsidRPr="00653250">
        <w:rPr>
          <w:rFonts w:ascii="Arial Narrow" w:eastAsia="Times New Roman" w:hAnsi="Arial Narrow" w:cstheme="minorHAnsi"/>
          <w:color w:val="002060"/>
          <w:lang w:eastAsia="pl-PL"/>
        </w:rPr>
        <w:t>ie</w:t>
      </w:r>
      <w:r w:rsidRPr="00653250">
        <w:rPr>
          <w:rFonts w:ascii="Arial Narrow" w:eastAsia="Times New Roman" w:hAnsi="Arial Narrow" w:cstheme="minorHAnsi"/>
          <w:color w:val="002060"/>
          <w:lang w:eastAsia="pl-PL"/>
        </w:rPr>
        <w:t xml:space="preserve"> surowców</w:t>
      </w:r>
      <w:r w:rsidR="005D6FCA" w:rsidRPr="00653250">
        <w:rPr>
          <w:rFonts w:ascii="Arial Narrow" w:eastAsia="Times New Roman" w:hAnsi="Arial Narrow" w:cstheme="minorHAnsi"/>
          <w:color w:val="002060"/>
          <w:lang w:eastAsia="pl-PL"/>
        </w:rPr>
        <w:t xml:space="preserve"> pierwotnych</w:t>
      </w:r>
      <w:r w:rsidRPr="00653250">
        <w:rPr>
          <w:rFonts w:ascii="Arial Narrow" w:eastAsia="Times New Roman" w:hAnsi="Arial Narrow" w:cstheme="minorHAnsi"/>
          <w:color w:val="002060"/>
          <w:lang w:eastAsia="pl-PL"/>
        </w:rPr>
        <w:t>.</w:t>
      </w:r>
    </w:p>
    <w:p w14:paraId="2C9C3113" w14:textId="0ED3D612" w:rsidR="000162CA" w:rsidRPr="007A0FD4" w:rsidRDefault="000162CA" w:rsidP="007A0FD4">
      <w:pPr>
        <w:jc w:val="both"/>
        <w:rPr>
          <w:rFonts w:ascii="Arial Narrow" w:eastAsia="Times New Roman" w:hAnsi="Arial Narrow" w:cstheme="minorHAnsi"/>
          <w:b/>
          <w:color w:val="002060"/>
          <w:lang w:eastAsia="pl-PL"/>
        </w:rPr>
      </w:pPr>
      <w:r w:rsidRPr="007A0FD4">
        <w:rPr>
          <w:rFonts w:ascii="Arial Narrow" w:hAnsi="Arial Narrow"/>
          <w:b/>
          <w:i/>
          <w:color w:val="002060"/>
        </w:rPr>
        <w:t xml:space="preserve">Krajowy </w:t>
      </w:r>
      <w:r w:rsidR="004629F1" w:rsidRPr="007A0FD4">
        <w:rPr>
          <w:rFonts w:ascii="Arial Narrow" w:hAnsi="Arial Narrow"/>
          <w:b/>
          <w:i/>
          <w:color w:val="002060"/>
        </w:rPr>
        <w:t>p</w:t>
      </w:r>
      <w:r w:rsidRPr="007A0FD4">
        <w:rPr>
          <w:rFonts w:ascii="Arial Narrow" w:hAnsi="Arial Narrow"/>
          <w:b/>
          <w:i/>
          <w:color w:val="002060"/>
        </w:rPr>
        <w:t xml:space="preserve">lan na rzecz </w:t>
      </w:r>
      <w:r w:rsidR="006E1230" w:rsidRPr="007A0FD4">
        <w:rPr>
          <w:rFonts w:ascii="Arial Narrow" w:eastAsia="Times New Roman" w:hAnsi="Arial Narrow" w:cstheme="minorHAnsi"/>
          <w:b/>
          <w:color w:val="002060"/>
          <w:lang w:eastAsia="pl-PL"/>
        </w:rPr>
        <w:t>e</w:t>
      </w:r>
      <w:r w:rsidRPr="007A0FD4">
        <w:rPr>
          <w:rFonts w:ascii="Arial Narrow" w:eastAsia="Times New Roman" w:hAnsi="Arial Narrow" w:cstheme="minorHAnsi"/>
          <w:b/>
          <w:color w:val="002060"/>
          <w:lang w:eastAsia="pl-PL"/>
        </w:rPr>
        <w:t xml:space="preserve">nergii i </w:t>
      </w:r>
      <w:r w:rsidR="006E1230" w:rsidRPr="007A0FD4">
        <w:rPr>
          <w:rFonts w:ascii="Arial Narrow" w:eastAsia="Times New Roman" w:hAnsi="Arial Narrow" w:cstheme="minorHAnsi"/>
          <w:b/>
          <w:color w:val="002060"/>
          <w:lang w:eastAsia="pl-PL"/>
        </w:rPr>
        <w:t>k</w:t>
      </w:r>
      <w:r w:rsidRPr="007A0FD4">
        <w:rPr>
          <w:rFonts w:ascii="Arial Narrow" w:eastAsia="Times New Roman" w:hAnsi="Arial Narrow" w:cstheme="minorHAnsi"/>
          <w:b/>
          <w:color w:val="002060"/>
          <w:lang w:eastAsia="pl-PL"/>
        </w:rPr>
        <w:t>limatu</w:t>
      </w:r>
      <w:r w:rsidRPr="007A0FD4">
        <w:rPr>
          <w:rFonts w:ascii="Arial Narrow" w:hAnsi="Arial Narrow"/>
          <w:b/>
          <w:i/>
          <w:color w:val="002060"/>
        </w:rPr>
        <w:t xml:space="preserve"> </w:t>
      </w:r>
      <w:r w:rsidR="006E1230" w:rsidRPr="007A0FD4">
        <w:rPr>
          <w:rFonts w:ascii="Arial Narrow" w:hAnsi="Arial Narrow"/>
          <w:b/>
          <w:i/>
          <w:color w:val="002060"/>
        </w:rPr>
        <w:t>na lata 2021</w:t>
      </w:r>
      <w:r w:rsidR="005D6FCA" w:rsidRPr="007A0FD4">
        <w:rPr>
          <w:rFonts w:ascii="Arial Narrow" w:eastAsia="Times New Roman" w:hAnsi="Arial Narrow"/>
          <w:b/>
          <w:i/>
          <w:color w:val="002060"/>
          <w:lang w:eastAsia="pl-PL"/>
        </w:rPr>
        <w:t>–</w:t>
      </w:r>
      <w:r w:rsidR="006E1230" w:rsidRPr="007A0FD4">
        <w:rPr>
          <w:rFonts w:ascii="Arial Narrow" w:hAnsi="Arial Narrow"/>
          <w:b/>
          <w:i/>
          <w:color w:val="002060"/>
        </w:rPr>
        <w:t>2030</w:t>
      </w:r>
    </w:p>
    <w:p w14:paraId="7F1362E4" w14:textId="49A92C5E" w:rsidR="003E7901" w:rsidRPr="00653250" w:rsidRDefault="000162CA" w:rsidP="008D7F61">
      <w:pPr>
        <w:shd w:val="clear" w:color="auto" w:fill="FFFFFF"/>
        <w:spacing w:after="0"/>
        <w:jc w:val="both"/>
        <w:textAlignment w:val="baseline"/>
        <w:rPr>
          <w:rFonts w:ascii="Arial Narrow" w:eastAsia="Times New Roman" w:hAnsi="Arial Narrow" w:cstheme="minorHAnsi"/>
          <w:color w:val="002060"/>
          <w:lang w:eastAsia="pl-PL"/>
        </w:rPr>
      </w:pPr>
      <w:r w:rsidRPr="00653250">
        <w:rPr>
          <w:rFonts w:ascii="Arial Narrow" w:hAnsi="Arial Narrow" w:cstheme="minorHAnsi"/>
          <w:bCs/>
          <w:color w:val="002060"/>
          <w:shd w:val="clear" w:color="auto" w:fill="FFFFFF"/>
        </w:rPr>
        <w:t xml:space="preserve">Ministerstwo Aktywów Państwowych 30 grudnia 2019 r. przekazało do Komisji Europejskiej </w:t>
      </w:r>
      <w:r w:rsidRPr="00653250">
        <w:rPr>
          <w:rFonts w:ascii="Arial Narrow" w:hAnsi="Arial Narrow" w:cstheme="minorHAnsi"/>
          <w:bCs/>
          <w:i/>
          <w:color w:val="002060"/>
          <w:shd w:val="clear" w:color="auto" w:fill="FFFFFF"/>
        </w:rPr>
        <w:t>Krajowy plan na rzecz energii i klimatu na lata 2021</w:t>
      </w:r>
      <w:r w:rsidR="005D6FCA" w:rsidRPr="00653250">
        <w:rPr>
          <w:rFonts w:ascii="Arial Narrow" w:hAnsi="Arial Narrow"/>
          <w:bCs/>
          <w:i/>
          <w:color w:val="002060"/>
          <w:shd w:val="clear" w:color="auto" w:fill="FFFFFF"/>
        </w:rPr>
        <w:t>–</w:t>
      </w:r>
      <w:r w:rsidRPr="00653250">
        <w:rPr>
          <w:rFonts w:ascii="Arial Narrow" w:hAnsi="Arial Narrow" w:cstheme="minorHAnsi"/>
          <w:bCs/>
          <w:i/>
          <w:color w:val="002060"/>
          <w:shd w:val="clear" w:color="auto" w:fill="FFFFFF"/>
        </w:rPr>
        <w:t>2030</w:t>
      </w:r>
      <w:r w:rsidRPr="00653250">
        <w:rPr>
          <w:rFonts w:ascii="Arial Narrow" w:hAnsi="Arial Narrow" w:cstheme="minorHAnsi"/>
          <w:bCs/>
          <w:color w:val="002060"/>
          <w:shd w:val="clear" w:color="auto" w:fill="FFFFFF"/>
        </w:rPr>
        <w:t xml:space="preserve">, wypełniając tym samym obowiązek nałożony na Polskę </w:t>
      </w:r>
      <w:r w:rsidR="005D6FCA" w:rsidRPr="00653250">
        <w:rPr>
          <w:rFonts w:ascii="Arial Narrow" w:hAnsi="Arial Narrow" w:cstheme="minorHAnsi"/>
          <w:bCs/>
          <w:color w:val="002060"/>
          <w:shd w:val="clear" w:color="auto" w:fill="FFFFFF"/>
        </w:rPr>
        <w:t xml:space="preserve">zgodnie z </w:t>
      </w:r>
      <w:r w:rsidRPr="00653250">
        <w:rPr>
          <w:rFonts w:ascii="Arial Narrow" w:hAnsi="Arial Narrow" w:cstheme="minorHAnsi"/>
          <w:bCs/>
          <w:color w:val="002060"/>
          <w:shd w:val="clear" w:color="auto" w:fill="FFFFFF"/>
        </w:rPr>
        <w:t xml:space="preserve">przepisami rozporządzenia Parlamentu Europejskiego i Rady. </w:t>
      </w:r>
      <w:r w:rsidRPr="0057202A">
        <w:rPr>
          <w:rFonts w:ascii="Arial Narrow" w:hAnsi="Arial Narrow"/>
          <w:i/>
          <w:color w:val="002060"/>
        </w:rPr>
        <w:t xml:space="preserve">Krajowy </w:t>
      </w:r>
      <w:r w:rsidRPr="00653250">
        <w:rPr>
          <w:rFonts w:ascii="Arial Narrow" w:eastAsia="Times New Roman" w:hAnsi="Arial Narrow" w:cstheme="minorHAnsi"/>
          <w:color w:val="002060"/>
          <w:lang w:eastAsia="pl-PL"/>
        </w:rPr>
        <w:t>plan</w:t>
      </w:r>
      <w:r w:rsidRPr="004629F1">
        <w:rPr>
          <w:rFonts w:ascii="Arial Narrow" w:hAnsi="Arial Narrow"/>
          <w:i/>
          <w:color w:val="002060"/>
        </w:rPr>
        <w:t xml:space="preserve"> na rzecz</w:t>
      </w:r>
      <w:r w:rsidRPr="00653250">
        <w:rPr>
          <w:rFonts w:ascii="Arial Narrow" w:eastAsia="Times New Roman" w:hAnsi="Arial Narrow" w:cstheme="minorHAnsi"/>
          <w:color w:val="002060"/>
          <w:lang w:eastAsia="pl-PL"/>
        </w:rPr>
        <w:t xml:space="preserve"> </w:t>
      </w:r>
      <w:r w:rsidR="004629F1">
        <w:rPr>
          <w:rFonts w:ascii="Arial Narrow" w:hAnsi="Arial Narrow"/>
          <w:i/>
          <w:color w:val="002060"/>
        </w:rPr>
        <w:t>e</w:t>
      </w:r>
      <w:r w:rsidRPr="0057202A">
        <w:rPr>
          <w:rFonts w:ascii="Arial Narrow" w:hAnsi="Arial Narrow"/>
          <w:i/>
          <w:color w:val="002060"/>
        </w:rPr>
        <w:t xml:space="preserve">nergii i </w:t>
      </w:r>
      <w:r w:rsidR="004629F1">
        <w:rPr>
          <w:rFonts w:ascii="Arial Narrow" w:hAnsi="Arial Narrow"/>
          <w:i/>
          <w:color w:val="002060"/>
        </w:rPr>
        <w:t>k</w:t>
      </w:r>
      <w:r w:rsidRPr="0057202A">
        <w:rPr>
          <w:rFonts w:ascii="Arial Narrow" w:hAnsi="Arial Narrow"/>
          <w:i/>
          <w:color w:val="002060"/>
        </w:rPr>
        <w:t>limatu</w:t>
      </w:r>
      <w:r w:rsidR="006E1230" w:rsidRPr="0057202A">
        <w:rPr>
          <w:rFonts w:ascii="Arial Narrow" w:hAnsi="Arial Narrow"/>
          <w:i/>
          <w:color w:val="002060"/>
        </w:rPr>
        <w:t xml:space="preserve"> na lata </w:t>
      </w:r>
      <w:r w:rsidR="006E1230" w:rsidRPr="0057202A">
        <w:rPr>
          <w:rFonts w:ascii="Arial Narrow" w:hAnsi="Arial Narrow"/>
          <w:i/>
          <w:color w:val="002060"/>
        </w:rPr>
        <w:lastRenderedPageBreak/>
        <w:t>2021</w:t>
      </w:r>
      <w:r w:rsidR="005D6FCA" w:rsidRPr="00653250">
        <w:rPr>
          <w:rFonts w:ascii="Arial Narrow" w:eastAsia="Times New Roman" w:hAnsi="Arial Narrow"/>
          <w:i/>
          <w:color w:val="002060"/>
          <w:lang w:eastAsia="pl-PL"/>
        </w:rPr>
        <w:t>–</w:t>
      </w:r>
      <w:r w:rsidR="006E1230" w:rsidRPr="004629F1">
        <w:rPr>
          <w:rFonts w:ascii="Arial Narrow" w:hAnsi="Arial Narrow"/>
          <w:i/>
          <w:color w:val="002060"/>
        </w:rPr>
        <w:t>2030</w:t>
      </w:r>
      <w:r w:rsidRPr="00653250">
        <w:rPr>
          <w:rFonts w:ascii="Arial Narrow" w:eastAsia="Times New Roman" w:hAnsi="Arial Narrow" w:cstheme="minorHAnsi"/>
          <w:color w:val="002060"/>
          <w:lang w:eastAsia="pl-PL"/>
        </w:rPr>
        <w:t xml:space="preserve"> został sporządzony w oparciu o krajowe strategie rozwoju zatwierdzone na poziomie rządowym (m.in. </w:t>
      </w:r>
      <w:r w:rsidRPr="00653250">
        <w:rPr>
          <w:rFonts w:ascii="Arial Narrow" w:eastAsia="Times New Roman" w:hAnsi="Arial Narrow" w:cstheme="minorHAnsi"/>
          <w:i/>
          <w:iCs/>
          <w:color w:val="002060"/>
          <w:lang w:eastAsia="pl-PL"/>
        </w:rPr>
        <w:t>Strategia zrównoważonego rozwoju transportu do 2030 roku, Polityka ekologiczna Państwa 2030, Strategia zrównoważonego rozwoju wsi, rolnictwa i</w:t>
      </w:r>
      <w:r w:rsidR="005D6FCA" w:rsidRPr="00653250">
        <w:rPr>
          <w:rFonts w:ascii="Arial Narrow" w:eastAsia="Times New Roman" w:hAnsi="Arial Narrow" w:cstheme="minorHAnsi"/>
          <w:i/>
          <w:iCs/>
          <w:color w:val="002060"/>
          <w:lang w:eastAsia="pl-PL"/>
        </w:rPr>
        <w:t> </w:t>
      </w:r>
      <w:r w:rsidRPr="00653250">
        <w:rPr>
          <w:rFonts w:ascii="Arial Narrow" w:eastAsia="Times New Roman" w:hAnsi="Arial Narrow" w:cstheme="minorHAnsi"/>
          <w:i/>
          <w:iCs/>
          <w:color w:val="002060"/>
          <w:lang w:eastAsia="pl-PL"/>
        </w:rPr>
        <w:t>rybactwa 2030</w:t>
      </w:r>
      <w:r w:rsidR="003E7901" w:rsidRPr="00653250">
        <w:rPr>
          <w:rFonts w:ascii="Arial Narrow" w:eastAsia="Times New Roman" w:hAnsi="Arial Narrow" w:cstheme="minorHAnsi"/>
          <w:color w:val="002060"/>
          <w:lang w:eastAsia="pl-PL"/>
        </w:rPr>
        <w:t xml:space="preserve">) oraz projekt Polityki energetycznej Polski do 2040 r. </w:t>
      </w:r>
    </w:p>
    <w:p w14:paraId="25C5BF7D" w14:textId="77777777" w:rsidR="003E7901" w:rsidRPr="00653250" w:rsidRDefault="003E7901" w:rsidP="008D7F61">
      <w:pPr>
        <w:shd w:val="clear" w:color="auto" w:fill="FFFFFF"/>
        <w:spacing w:after="0"/>
        <w:jc w:val="both"/>
        <w:textAlignment w:val="baseline"/>
        <w:rPr>
          <w:rFonts w:ascii="Arial Narrow" w:eastAsia="Times New Roman" w:hAnsi="Arial Narrow" w:cstheme="minorHAnsi"/>
          <w:color w:val="002060"/>
          <w:lang w:eastAsia="pl-PL"/>
        </w:rPr>
      </w:pPr>
    </w:p>
    <w:p w14:paraId="2E4FDF39" w14:textId="77777777" w:rsidR="000162CA" w:rsidRPr="00653250" w:rsidRDefault="000162CA" w:rsidP="008D7F61">
      <w:pPr>
        <w:shd w:val="clear" w:color="auto" w:fill="FFFFFF"/>
        <w:spacing w:after="0"/>
        <w:jc w:val="both"/>
        <w:textAlignment w:val="baseline"/>
        <w:rPr>
          <w:rFonts w:ascii="Arial Narrow" w:eastAsia="Times New Roman" w:hAnsi="Arial Narrow" w:cstheme="minorHAnsi"/>
          <w:color w:val="002060"/>
          <w:lang w:eastAsia="pl-PL"/>
        </w:rPr>
      </w:pPr>
      <w:r w:rsidRPr="00653250">
        <w:rPr>
          <w:rFonts w:ascii="Arial Narrow" w:hAnsi="Arial Narrow" w:cstheme="minorHAnsi"/>
          <w:bCs/>
          <w:color w:val="002060"/>
          <w:shd w:val="clear" w:color="auto" w:fill="FFFFFF"/>
        </w:rPr>
        <w:t xml:space="preserve">Dokument </w:t>
      </w:r>
      <w:r w:rsidRPr="00653250">
        <w:rPr>
          <w:rFonts w:ascii="Arial Narrow" w:eastAsia="Times New Roman" w:hAnsi="Arial Narrow" w:cstheme="minorHAnsi"/>
          <w:color w:val="002060"/>
          <w:lang w:eastAsia="pl-PL"/>
        </w:rPr>
        <w:t>przedstawia założenia i cele oraz polityki i działania na rzecz realizacji 5 wymiarów unii energetycznej:</w:t>
      </w:r>
      <w:r w:rsidRPr="00653250">
        <w:rPr>
          <w:rFonts w:ascii="Arial Narrow" w:hAnsi="Arial Narrow" w:cstheme="minorHAnsi"/>
          <w:bCs/>
          <w:color w:val="002060"/>
          <w:shd w:val="clear" w:color="auto" w:fill="FFFFFF"/>
        </w:rPr>
        <w:t xml:space="preserve"> </w:t>
      </w:r>
      <w:r w:rsidRPr="00653250">
        <w:rPr>
          <w:rFonts w:ascii="Arial Narrow" w:eastAsia="Times New Roman" w:hAnsi="Arial Narrow" w:cstheme="minorHAnsi"/>
          <w:color w:val="002060"/>
          <w:lang w:eastAsia="pl-PL"/>
        </w:rPr>
        <w:t>bezpieczeństwa energetycznego,</w:t>
      </w:r>
      <w:r w:rsidRPr="00653250">
        <w:rPr>
          <w:rFonts w:ascii="Arial Narrow" w:hAnsi="Arial Narrow" w:cstheme="minorHAnsi"/>
          <w:bCs/>
          <w:color w:val="002060"/>
          <w:shd w:val="clear" w:color="auto" w:fill="FFFFFF"/>
        </w:rPr>
        <w:t xml:space="preserve"> </w:t>
      </w:r>
      <w:r w:rsidRPr="00653250">
        <w:rPr>
          <w:rFonts w:ascii="Arial Narrow" w:eastAsia="Times New Roman" w:hAnsi="Arial Narrow" w:cstheme="minorHAnsi"/>
          <w:color w:val="002060"/>
          <w:lang w:eastAsia="pl-PL"/>
        </w:rPr>
        <w:t>wewnętrznego rynku energii,</w:t>
      </w:r>
      <w:r w:rsidRPr="00653250">
        <w:rPr>
          <w:rFonts w:ascii="Arial Narrow" w:hAnsi="Arial Narrow" w:cstheme="minorHAnsi"/>
          <w:bCs/>
          <w:color w:val="002060"/>
          <w:shd w:val="clear" w:color="auto" w:fill="FFFFFF"/>
        </w:rPr>
        <w:t xml:space="preserve"> </w:t>
      </w:r>
      <w:r w:rsidRPr="00653250">
        <w:rPr>
          <w:rFonts w:ascii="Arial Narrow" w:eastAsia="Times New Roman" w:hAnsi="Arial Narrow" w:cstheme="minorHAnsi"/>
          <w:color w:val="002060"/>
          <w:lang w:eastAsia="pl-PL"/>
        </w:rPr>
        <w:t>efektywności energetycznej,</w:t>
      </w:r>
      <w:r w:rsidRPr="00653250">
        <w:rPr>
          <w:rFonts w:ascii="Arial Narrow" w:hAnsi="Arial Narrow" w:cstheme="minorHAnsi"/>
          <w:bCs/>
          <w:color w:val="002060"/>
          <w:shd w:val="clear" w:color="auto" w:fill="FFFFFF"/>
        </w:rPr>
        <w:t xml:space="preserve"> </w:t>
      </w:r>
      <w:r w:rsidRPr="00653250">
        <w:rPr>
          <w:rFonts w:ascii="Arial Narrow" w:eastAsia="Times New Roman" w:hAnsi="Arial Narrow" w:cstheme="minorHAnsi"/>
          <w:color w:val="002060"/>
          <w:lang w:eastAsia="pl-PL"/>
        </w:rPr>
        <w:t>obniżenia emisyjności,</w:t>
      </w:r>
      <w:r w:rsidRPr="00653250">
        <w:rPr>
          <w:rFonts w:ascii="Arial Narrow" w:hAnsi="Arial Narrow" w:cstheme="minorHAnsi"/>
          <w:bCs/>
          <w:color w:val="002060"/>
          <w:shd w:val="clear" w:color="auto" w:fill="FFFFFF"/>
        </w:rPr>
        <w:t xml:space="preserve"> </w:t>
      </w:r>
      <w:r w:rsidRPr="00653250">
        <w:rPr>
          <w:rFonts w:ascii="Arial Narrow" w:eastAsia="Times New Roman" w:hAnsi="Arial Narrow" w:cstheme="minorHAnsi"/>
          <w:color w:val="002060"/>
          <w:lang w:eastAsia="pl-PL"/>
        </w:rPr>
        <w:t>badań naukowych, innowacji i konkurencyjności i wyznacza następujące cele klimatyczno-energetyczne na 2030 r.:</w:t>
      </w:r>
    </w:p>
    <w:p w14:paraId="49336C1E" w14:textId="0416B50C" w:rsidR="000162CA" w:rsidRPr="00653250" w:rsidRDefault="000162CA" w:rsidP="00C835BB">
      <w:pPr>
        <w:numPr>
          <w:ilvl w:val="0"/>
          <w:numId w:val="76"/>
        </w:numPr>
        <w:shd w:val="clear" w:color="auto" w:fill="FFFFFF"/>
        <w:spacing w:after="0"/>
        <w:jc w:val="both"/>
        <w:textAlignment w:val="baseline"/>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 zmniejszenie o</w:t>
      </w:r>
      <w:r w:rsidR="006427B5"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7% emisji gazów cieplarnianych w sektorach nieobjętych systemem ETS w porównaniu do poziomu w roku 2005,</w:t>
      </w:r>
    </w:p>
    <w:p w14:paraId="54C78FA4" w14:textId="19CEAE48" w:rsidR="000162CA" w:rsidRPr="00653250" w:rsidRDefault="000162CA" w:rsidP="00C835BB">
      <w:pPr>
        <w:numPr>
          <w:ilvl w:val="0"/>
          <w:numId w:val="76"/>
        </w:numPr>
        <w:shd w:val="clear" w:color="auto" w:fill="FFFFFF"/>
        <w:spacing w:after="0"/>
        <w:jc w:val="both"/>
        <w:textAlignment w:val="baseline"/>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21</w:t>
      </w:r>
      <w:r w:rsidR="006427B5"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23% udziału OZE w finalnym zużyciu energii brutto (cel 23% będzie możliwy do osiągnięcia w sytuacji przyznania Polsce dodatkowych środków unijnych, w tym przeznaczonych na sprawiedliwą transformację), </w:t>
      </w:r>
      <w:r w:rsidR="006427B5" w:rsidRPr="00653250">
        <w:rPr>
          <w:rFonts w:ascii="Arial Narrow" w:eastAsia="Times New Roman" w:hAnsi="Arial Narrow" w:cstheme="minorHAnsi"/>
          <w:color w:val="002060"/>
          <w:lang w:eastAsia="pl-PL"/>
        </w:rPr>
        <w:t xml:space="preserve">z </w:t>
      </w:r>
      <w:r w:rsidRPr="00653250">
        <w:rPr>
          <w:rFonts w:ascii="Arial Narrow" w:eastAsia="Times New Roman" w:hAnsi="Arial Narrow" w:cstheme="minorHAnsi"/>
          <w:color w:val="002060"/>
          <w:lang w:eastAsia="pl-PL"/>
        </w:rPr>
        <w:t>uwzględn</w:t>
      </w:r>
      <w:r w:rsidR="006427B5" w:rsidRPr="00653250">
        <w:rPr>
          <w:rFonts w:ascii="Arial Narrow" w:eastAsia="Times New Roman" w:hAnsi="Arial Narrow" w:cstheme="minorHAnsi"/>
          <w:color w:val="002060"/>
          <w:lang w:eastAsia="pl-PL"/>
        </w:rPr>
        <w:t>ieniem</w:t>
      </w:r>
      <w:r w:rsidRPr="00653250">
        <w:rPr>
          <w:rFonts w:ascii="Arial Narrow" w:eastAsia="Times New Roman" w:hAnsi="Arial Narrow" w:cstheme="minorHAnsi"/>
          <w:color w:val="002060"/>
          <w:lang w:eastAsia="pl-PL"/>
        </w:rPr>
        <w:t>:</w:t>
      </w:r>
    </w:p>
    <w:p w14:paraId="06DE7121" w14:textId="77777777" w:rsidR="000162CA" w:rsidRPr="00653250" w:rsidRDefault="000162CA" w:rsidP="00C835BB">
      <w:pPr>
        <w:numPr>
          <w:ilvl w:val="1"/>
          <w:numId w:val="77"/>
        </w:numPr>
        <w:shd w:val="clear" w:color="auto" w:fill="FFFFFF"/>
        <w:spacing w:after="0"/>
        <w:jc w:val="both"/>
        <w:textAlignment w:val="baseline"/>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14% udziału OZE w transporcie,</w:t>
      </w:r>
    </w:p>
    <w:p w14:paraId="1EA6BDB5" w14:textId="1B095EC0" w:rsidR="000162CA" w:rsidRPr="00653250" w:rsidRDefault="000162CA" w:rsidP="00C835BB">
      <w:pPr>
        <w:numPr>
          <w:ilvl w:val="1"/>
          <w:numId w:val="77"/>
        </w:numPr>
        <w:shd w:val="clear" w:color="auto" w:fill="FFFFFF"/>
        <w:spacing w:after="0"/>
        <w:jc w:val="both"/>
        <w:textAlignment w:val="baseline"/>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roczn</w:t>
      </w:r>
      <w:r w:rsidR="006427B5" w:rsidRPr="00653250">
        <w:rPr>
          <w:rFonts w:ascii="Arial Narrow" w:eastAsia="Times New Roman" w:hAnsi="Arial Narrow" w:cstheme="minorHAnsi"/>
          <w:color w:val="002060"/>
          <w:lang w:eastAsia="pl-PL"/>
        </w:rPr>
        <w:t>ego</w:t>
      </w:r>
      <w:r w:rsidRPr="00653250">
        <w:rPr>
          <w:rFonts w:ascii="Arial Narrow" w:eastAsia="Times New Roman" w:hAnsi="Arial Narrow" w:cstheme="minorHAnsi"/>
          <w:color w:val="002060"/>
          <w:lang w:eastAsia="pl-PL"/>
        </w:rPr>
        <w:t xml:space="preserve"> wzrost</w:t>
      </w:r>
      <w:r w:rsidR="006427B5" w:rsidRPr="00653250">
        <w:rPr>
          <w:rFonts w:ascii="Arial Narrow" w:eastAsia="Times New Roman" w:hAnsi="Arial Narrow" w:cstheme="minorHAnsi"/>
          <w:color w:val="002060"/>
          <w:lang w:eastAsia="pl-PL"/>
        </w:rPr>
        <w:t>u</w:t>
      </w:r>
      <w:r w:rsidRPr="00653250">
        <w:rPr>
          <w:rFonts w:ascii="Arial Narrow" w:eastAsia="Times New Roman" w:hAnsi="Arial Narrow" w:cstheme="minorHAnsi"/>
          <w:color w:val="002060"/>
          <w:lang w:eastAsia="pl-PL"/>
        </w:rPr>
        <w:t xml:space="preserve"> udziału OZE w ciepłownictwie i chłodnictwie o 1,1 pkt. proc. </w:t>
      </w:r>
      <w:r w:rsidR="006427B5" w:rsidRPr="00653250">
        <w:rPr>
          <w:rFonts w:ascii="Arial Narrow" w:eastAsia="Times New Roman" w:hAnsi="Arial Narrow" w:cstheme="minorHAnsi"/>
          <w:color w:val="002060"/>
          <w:lang w:eastAsia="pl-PL"/>
        </w:rPr>
        <w:t>Ś</w:t>
      </w:r>
      <w:r w:rsidRPr="00653250">
        <w:rPr>
          <w:rFonts w:ascii="Arial Narrow" w:eastAsia="Times New Roman" w:hAnsi="Arial Narrow" w:cstheme="minorHAnsi"/>
          <w:color w:val="002060"/>
          <w:lang w:eastAsia="pl-PL"/>
        </w:rPr>
        <w:t>redniorocznie</w:t>
      </w:r>
      <w:r w:rsidR="006427B5" w:rsidRPr="00653250">
        <w:rPr>
          <w:rFonts w:ascii="Arial Narrow" w:eastAsia="Times New Roman" w:hAnsi="Arial Narrow" w:cstheme="minorHAnsi"/>
          <w:color w:val="002060"/>
          <w:lang w:eastAsia="pl-PL"/>
        </w:rPr>
        <w:t>,</w:t>
      </w:r>
    </w:p>
    <w:p w14:paraId="7DC87D80" w14:textId="77777777" w:rsidR="000162CA" w:rsidRPr="00653250" w:rsidRDefault="000162CA" w:rsidP="00C835BB">
      <w:pPr>
        <w:numPr>
          <w:ilvl w:val="0"/>
          <w:numId w:val="76"/>
        </w:numPr>
        <w:shd w:val="clear" w:color="auto" w:fill="FFFFFF"/>
        <w:spacing w:after="0"/>
        <w:jc w:val="both"/>
        <w:textAlignment w:val="baseline"/>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wzrost efektywności energetycznej o 23% w porównaniu z prognozami PRIMES2007,</w:t>
      </w:r>
    </w:p>
    <w:p w14:paraId="0F8392E9" w14:textId="5184AC6A" w:rsidR="000162CA" w:rsidRPr="00653250" w:rsidRDefault="000162CA" w:rsidP="00C835BB">
      <w:pPr>
        <w:numPr>
          <w:ilvl w:val="0"/>
          <w:numId w:val="76"/>
        </w:numPr>
        <w:shd w:val="clear" w:color="auto" w:fill="FFFFFF"/>
        <w:spacing w:after="0"/>
        <w:jc w:val="both"/>
        <w:textAlignment w:val="baseline"/>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redukcję do 56</w:t>
      </w:r>
      <w:r w:rsidR="006427B5"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60% udziału węgla w produkcji energii elektrycznej.</w:t>
      </w:r>
    </w:p>
    <w:p w14:paraId="45A7AE6A" w14:textId="436ECB6C" w:rsidR="000D1061" w:rsidRPr="00653250" w:rsidRDefault="001A39E3" w:rsidP="001A39E3">
      <w:pPr>
        <w:spacing w:before="100" w:beforeAutospacing="1" w:after="100" w:afterAutospacing="1" w:line="240" w:lineRule="auto"/>
        <w:jc w:val="both"/>
        <w:rPr>
          <w:rFonts w:ascii="Arial Narrow" w:hAnsi="Arial Narrow" w:cstheme="minorHAnsi"/>
          <w:color w:val="002060"/>
          <w:shd w:val="clear" w:color="auto" w:fill="FFFFFF"/>
        </w:rPr>
      </w:pPr>
      <w:r w:rsidRPr="00653250">
        <w:rPr>
          <w:rFonts w:ascii="Arial Narrow" w:eastAsia="Times New Roman" w:hAnsi="Arial Narrow" w:cstheme="minorHAnsi"/>
          <w:color w:val="002060"/>
          <w:lang w:eastAsia="pl-PL"/>
        </w:rPr>
        <w:t xml:space="preserve">Komisja Europejska przedstawiła w dniu 17 września 2020 r. dokument pt. </w:t>
      </w:r>
      <w:r w:rsidRPr="00653250">
        <w:rPr>
          <w:rFonts w:ascii="Arial Narrow" w:eastAsia="Times New Roman" w:hAnsi="Arial Narrow" w:cstheme="minorHAnsi"/>
          <w:i/>
          <w:color w:val="002060"/>
          <w:lang w:eastAsia="pl-PL"/>
        </w:rPr>
        <w:t>Ogólnounijna ocena krajowych planów w dziedzinie energii i klimatu</w:t>
      </w:r>
      <w:r w:rsidRPr="00653250">
        <w:rPr>
          <w:rStyle w:val="Odwoanieprzypisudolnego"/>
          <w:rFonts w:ascii="Arial Narrow" w:eastAsia="Times New Roman" w:hAnsi="Arial Narrow" w:cstheme="minorHAnsi"/>
          <w:color w:val="002060"/>
          <w:lang w:eastAsia="pl-PL"/>
        </w:rPr>
        <w:footnoteReference w:id="41"/>
      </w:r>
      <w:r w:rsidRPr="00653250">
        <w:rPr>
          <w:rFonts w:ascii="Arial Narrow" w:eastAsia="Times New Roman" w:hAnsi="Arial Narrow" w:cstheme="minorHAnsi"/>
          <w:i/>
          <w:color w:val="002060"/>
          <w:lang w:eastAsia="pl-PL"/>
        </w:rPr>
        <w:t xml:space="preserve"> </w:t>
      </w:r>
      <w:r w:rsidRPr="00653250">
        <w:rPr>
          <w:rFonts w:ascii="Arial Narrow" w:eastAsia="Times New Roman" w:hAnsi="Arial Narrow" w:cstheme="minorHAnsi"/>
          <w:color w:val="002060"/>
          <w:lang w:eastAsia="pl-PL"/>
        </w:rPr>
        <w:t>na l</w:t>
      </w:r>
      <w:r w:rsidR="000D1061" w:rsidRPr="00653250">
        <w:rPr>
          <w:rFonts w:ascii="Arial Narrow" w:eastAsia="Times New Roman" w:hAnsi="Arial Narrow" w:cstheme="minorHAnsi"/>
          <w:color w:val="002060"/>
          <w:lang w:eastAsia="pl-PL"/>
        </w:rPr>
        <w:t>ata 2021</w:t>
      </w:r>
      <w:r w:rsidR="006427B5" w:rsidRPr="00653250">
        <w:rPr>
          <w:rFonts w:ascii="Arial Narrow" w:eastAsia="Times New Roman" w:hAnsi="Arial Narrow"/>
          <w:color w:val="002060"/>
          <w:lang w:eastAsia="pl-PL"/>
        </w:rPr>
        <w:t>–</w:t>
      </w:r>
      <w:r w:rsidR="000D1061" w:rsidRPr="00653250">
        <w:rPr>
          <w:rFonts w:ascii="Arial Narrow" w:eastAsia="Times New Roman" w:hAnsi="Arial Narrow" w:cstheme="minorHAnsi"/>
          <w:color w:val="002060"/>
          <w:lang w:eastAsia="pl-PL"/>
        </w:rPr>
        <w:t>2030 w zakresie postęp</w:t>
      </w:r>
      <w:r w:rsidRPr="00653250">
        <w:rPr>
          <w:rFonts w:ascii="Arial Narrow" w:eastAsia="Times New Roman" w:hAnsi="Arial Narrow" w:cstheme="minorHAnsi"/>
          <w:color w:val="002060"/>
          <w:lang w:eastAsia="pl-PL"/>
        </w:rPr>
        <w:t xml:space="preserve">ów obniżenia emisji gazów cieplarnianych oraz w zakresie wdrażania technologii OZE, a następnie dokonała </w:t>
      </w:r>
      <w:r w:rsidRPr="00653250">
        <w:rPr>
          <w:rFonts w:ascii="Arial Narrow" w:eastAsia="Times New Roman" w:hAnsi="Arial Narrow" w:cstheme="minorHAnsi"/>
          <w:i/>
          <w:color w:val="002060"/>
          <w:lang w:eastAsia="pl-PL"/>
        </w:rPr>
        <w:t>o</w:t>
      </w:r>
      <w:r w:rsidRPr="00653250">
        <w:rPr>
          <w:rFonts w:ascii="Arial Narrow" w:hAnsi="Arial Narrow" w:cstheme="minorHAnsi"/>
          <w:color w:val="002060"/>
          <w:shd w:val="clear" w:color="auto" w:fill="FFFFFF"/>
        </w:rPr>
        <w:t xml:space="preserve">ceny każdego krajowego planu, zawierające między innymi zalecenia dotyczące potencjalnego wykorzystania przez każde </w:t>
      </w:r>
      <w:r w:rsidR="006427B5" w:rsidRPr="00653250">
        <w:rPr>
          <w:rFonts w:ascii="Arial Narrow" w:hAnsi="Arial Narrow" w:cstheme="minorHAnsi"/>
          <w:color w:val="002060"/>
          <w:shd w:val="clear" w:color="auto" w:fill="FFFFFF"/>
        </w:rPr>
        <w:t>p</w:t>
      </w:r>
      <w:r w:rsidRPr="00653250">
        <w:rPr>
          <w:rFonts w:ascii="Arial Narrow" w:hAnsi="Arial Narrow" w:cstheme="minorHAnsi"/>
          <w:color w:val="002060"/>
          <w:shd w:val="clear" w:color="auto" w:fill="FFFFFF"/>
        </w:rPr>
        <w:t xml:space="preserve">aństwo </w:t>
      </w:r>
      <w:r w:rsidR="006427B5" w:rsidRPr="00653250">
        <w:rPr>
          <w:rFonts w:ascii="Arial Narrow" w:hAnsi="Arial Narrow" w:cstheme="minorHAnsi"/>
          <w:color w:val="002060"/>
          <w:shd w:val="clear" w:color="auto" w:fill="FFFFFF"/>
        </w:rPr>
        <w:t>c</w:t>
      </w:r>
      <w:r w:rsidRPr="00653250">
        <w:rPr>
          <w:rFonts w:ascii="Arial Narrow" w:hAnsi="Arial Narrow" w:cstheme="minorHAnsi"/>
          <w:color w:val="002060"/>
          <w:shd w:val="clear" w:color="auto" w:fill="FFFFFF"/>
        </w:rPr>
        <w:t>złonkowskie Instrumentu na rzecz Odbudowy i Zwiększania Odporności.</w:t>
      </w:r>
    </w:p>
    <w:p w14:paraId="4CDAF412" w14:textId="728BD017" w:rsidR="006E1230" w:rsidRPr="00653250" w:rsidRDefault="006E1230" w:rsidP="006E1230">
      <w:pPr>
        <w:spacing w:before="100" w:beforeAutospacing="1" w:after="100" w:afterAutospacing="1" w:line="240" w:lineRule="auto"/>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Przyjęta przez Radę Ministrów w dn</w:t>
      </w:r>
      <w:r w:rsidR="006427B5" w:rsidRPr="00653250">
        <w:rPr>
          <w:rFonts w:ascii="Arial Narrow" w:hAnsi="Arial Narrow" w:cstheme="minorHAnsi"/>
          <w:color w:val="002060"/>
          <w:shd w:val="clear" w:color="auto" w:fill="FFFFFF"/>
        </w:rPr>
        <w:t>iu</w:t>
      </w:r>
      <w:r w:rsidRPr="00653250">
        <w:rPr>
          <w:rFonts w:ascii="Arial Narrow" w:hAnsi="Arial Narrow" w:cstheme="minorHAnsi"/>
          <w:color w:val="002060"/>
          <w:shd w:val="clear" w:color="auto" w:fill="FFFFFF"/>
        </w:rPr>
        <w:t xml:space="preserve"> 2 lutego 2021 r. </w:t>
      </w:r>
      <w:r w:rsidRPr="0057202A">
        <w:rPr>
          <w:rFonts w:ascii="Arial Narrow" w:hAnsi="Arial Narrow"/>
          <w:i/>
          <w:color w:val="002060"/>
          <w:shd w:val="clear" w:color="auto" w:fill="FFFFFF"/>
        </w:rPr>
        <w:t>Polityka energetyczna Polski do 2040 r.</w:t>
      </w:r>
      <w:r w:rsidRPr="00653250">
        <w:rPr>
          <w:rFonts w:ascii="Arial Narrow" w:hAnsi="Arial Narrow" w:cstheme="minorHAnsi"/>
          <w:color w:val="002060"/>
          <w:shd w:val="clear" w:color="auto" w:fill="FFFFFF"/>
        </w:rPr>
        <w:t xml:space="preserve"> (PEP2040) stanowi kompleksową strategię Polski w zakresie transformacji energetycznej. PEP2040 jest kierunkowo spójna z KPEiK</w:t>
      </w:r>
      <w:r w:rsidR="006427B5" w:rsidRPr="00653250">
        <w:rPr>
          <w:rFonts w:ascii="Arial Narrow" w:hAnsi="Arial Narrow" w:cstheme="minorHAnsi"/>
          <w:color w:val="002060"/>
          <w:shd w:val="clear" w:color="auto" w:fill="FFFFFF"/>
        </w:rPr>
        <w:t xml:space="preserve"> i</w:t>
      </w:r>
      <w:r w:rsidRPr="00653250">
        <w:rPr>
          <w:rFonts w:ascii="Arial Narrow" w:hAnsi="Arial Narrow" w:cstheme="minorHAnsi"/>
          <w:color w:val="002060"/>
          <w:shd w:val="clear" w:color="auto" w:fill="FFFFFF"/>
        </w:rPr>
        <w:t xml:space="preserve"> stanowi jego doprecyzowanie w zakresie celów i działań w sektorze energii oraz uwzględnia nowe uwarunkowania regulacyjne, rynkowe i gospodarcze.</w:t>
      </w:r>
    </w:p>
    <w:p w14:paraId="06D22F08" w14:textId="39D6B444" w:rsidR="006E1230" w:rsidRPr="00653250" w:rsidRDefault="006E1230" w:rsidP="006E1230">
      <w:pPr>
        <w:spacing w:before="100" w:beforeAutospacing="1" w:after="100" w:afterAutospacing="1" w:line="240" w:lineRule="auto"/>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 xml:space="preserve">PEP2040 opiera się na trzech filarach: I – Sprawiedliwa transformacja, II – Zeroemisyjny system energetyczny, III – </w:t>
      </w:r>
      <w:r w:rsidR="006427B5" w:rsidRPr="00653250">
        <w:rPr>
          <w:rFonts w:ascii="Arial Narrow" w:hAnsi="Arial Narrow" w:cstheme="minorHAnsi"/>
          <w:color w:val="002060"/>
          <w:shd w:val="clear" w:color="auto" w:fill="FFFFFF"/>
        </w:rPr>
        <w:t>D</w:t>
      </w:r>
      <w:r w:rsidRPr="00653250">
        <w:rPr>
          <w:rFonts w:ascii="Arial Narrow" w:hAnsi="Arial Narrow" w:cstheme="minorHAnsi"/>
          <w:color w:val="002060"/>
          <w:shd w:val="clear" w:color="auto" w:fill="FFFFFF"/>
        </w:rPr>
        <w:t>obra jakość powietrza. W wyniku jej wdrożenia jest</w:t>
      </w:r>
      <w:r w:rsidR="006427B5" w:rsidRPr="00653250">
        <w:rPr>
          <w:rFonts w:ascii="Arial Narrow" w:hAnsi="Arial Narrow" w:cstheme="minorHAnsi"/>
          <w:color w:val="002060"/>
          <w:shd w:val="clear" w:color="auto" w:fill="FFFFFF"/>
        </w:rPr>
        <w:t xml:space="preserve"> planowane</w:t>
      </w:r>
      <w:r w:rsidRPr="00653250">
        <w:rPr>
          <w:rFonts w:ascii="Arial Narrow" w:hAnsi="Arial Narrow" w:cstheme="minorHAnsi"/>
          <w:color w:val="002060"/>
          <w:shd w:val="clear" w:color="auto" w:fill="FFFFFF"/>
        </w:rPr>
        <w:t xml:space="preserve"> zbudowanie nowego systemu energetycznego w najbliższych dwóch dekadach. To z jednej strony nadanie dynamiki dążeniu ku nisko- i zeroemisyjnej transformacji polskiej gospodarki, ale też</w:t>
      </w:r>
      <w:r w:rsidR="006427B5" w:rsidRPr="00653250">
        <w:rPr>
          <w:rFonts w:ascii="Arial Narrow" w:hAnsi="Arial Narrow" w:cstheme="minorHAnsi"/>
          <w:color w:val="002060"/>
          <w:shd w:val="clear" w:color="auto" w:fill="FFFFFF"/>
        </w:rPr>
        <w:t xml:space="preserve"> i z drugiej strony</w:t>
      </w:r>
      <w:r w:rsidRPr="00653250">
        <w:rPr>
          <w:rFonts w:ascii="Arial Narrow" w:hAnsi="Arial Narrow" w:cstheme="minorHAnsi"/>
          <w:color w:val="002060"/>
          <w:shd w:val="clear" w:color="auto" w:fill="FFFFFF"/>
        </w:rPr>
        <w:t xml:space="preserve"> konieczność zapewnienia bezpieczeństwa energetycznego. </w:t>
      </w:r>
    </w:p>
    <w:p w14:paraId="48630D3D" w14:textId="7CCE6180" w:rsidR="006E1230" w:rsidRPr="00653250" w:rsidRDefault="006E1230" w:rsidP="006E1230">
      <w:pPr>
        <w:spacing w:before="100" w:beforeAutospacing="1" w:after="100" w:afterAutospacing="1" w:line="240" w:lineRule="auto"/>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Polityka uwzględnia skalę wyzwań związanych z dostosowaniem krajowej gospodarki do uwarunkowań regulacyjnych U</w:t>
      </w:r>
      <w:r w:rsidR="006427B5" w:rsidRPr="00653250">
        <w:rPr>
          <w:rFonts w:ascii="Arial Narrow" w:hAnsi="Arial Narrow" w:cstheme="minorHAnsi"/>
          <w:color w:val="002060"/>
          <w:shd w:val="clear" w:color="auto" w:fill="FFFFFF"/>
        </w:rPr>
        <w:t xml:space="preserve">nii </w:t>
      </w:r>
      <w:r w:rsidRPr="00653250">
        <w:rPr>
          <w:rFonts w:ascii="Arial Narrow" w:hAnsi="Arial Narrow" w:cstheme="minorHAnsi"/>
          <w:color w:val="002060"/>
          <w:shd w:val="clear" w:color="auto" w:fill="FFFFFF"/>
        </w:rPr>
        <w:t>E</w:t>
      </w:r>
      <w:r w:rsidR="006427B5" w:rsidRPr="00653250">
        <w:rPr>
          <w:rFonts w:ascii="Arial Narrow" w:hAnsi="Arial Narrow" w:cstheme="minorHAnsi"/>
          <w:color w:val="002060"/>
          <w:shd w:val="clear" w:color="auto" w:fill="FFFFFF"/>
        </w:rPr>
        <w:t>uropejskiej</w:t>
      </w:r>
      <w:r w:rsidRPr="00653250">
        <w:rPr>
          <w:rFonts w:ascii="Arial Narrow" w:hAnsi="Arial Narrow" w:cstheme="minorHAnsi"/>
          <w:color w:val="002060"/>
          <w:shd w:val="clear" w:color="auto" w:fill="FFFFFF"/>
        </w:rPr>
        <w:t xml:space="preserve"> związanych z celami klimatyczno-energetycznymi na 2030 r., </w:t>
      </w:r>
      <w:r w:rsidR="006427B5" w:rsidRPr="00653250">
        <w:rPr>
          <w:rFonts w:ascii="Arial Narrow" w:hAnsi="Arial Narrow" w:cstheme="minorHAnsi"/>
          <w:color w:val="002060"/>
          <w:shd w:val="clear" w:color="auto" w:fill="FFFFFF"/>
        </w:rPr>
        <w:t>z </w:t>
      </w:r>
      <w:r w:rsidRPr="0057202A">
        <w:rPr>
          <w:rFonts w:ascii="Arial Narrow" w:hAnsi="Arial Narrow"/>
          <w:i/>
          <w:color w:val="002060"/>
          <w:shd w:val="clear" w:color="auto" w:fill="FFFFFF"/>
        </w:rPr>
        <w:t>Europejskim  Zielonym  Ładem</w:t>
      </w:r>
      <w:r w:rsidRPr="00653250">
        <w:rPr>
          <w:rFonts w:ascii="Arial Narrow" w:hAnsi="Arial Narrow" w:cstheme="minorHAnsi"/>
          <w:color w:val="002060"/>
          <w:shd w:val="clear" w:color="auto" w:fill="FFFFFF"/>
        </w:rPr>
        <w:t>, planem odbudowy gospodarczej po pandemii  COVID-19 i dążeniem do osiągnięcia neutralności klimatycznej, zgodnie z krajowymi możliwościami, jako wkładu w realizację  Porozumienia Paryskiego. Celem PEP2040 na 2030 r. jest:</w:t>
      </w:r>
    </w:p>
    <w:p w14:paraId="1AFFB401" w14:textId="77777777" w:rsidR="006E1230" w:rsidRPr="00653250" w:rsidRDefault="006E1230" w:rsidP="00C835BB">
      <w:pPr>
        <w:pStyle w:val="Akapitzlist"/>
        <w:numPr>
          <w:ilvl w:val="0"/>
          <w:numId w:val="98"/>
        </w:numPr>
        <w:spacing w:before="100" w:beforeAutospacing="1" w:after="100" w:afterAutospacing="1" w:line="240" w:lineRule="auto"/>
        <w:ind w:left="284"/>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zmniejszenie udziału węgla w wytwarzaniu energii elektrycznej do nie więcej niż 56%,</w:t>
      </w:r>
    </w:p>
    <w:p w14:paraId="5EA951D8" w14:textId="77777777" w:rsidR="006E1230" w:rsidRPr="00653250" w:rsidRDefault="006E1230" w:rsidP="00C835BB">
      <w:pPr>
        <w:pStyle w:val="Akapitzlist"/>
        <w:numPr>
          <w:ilvl w:val="0"/>
          <w:numId w:val="98"/>
        </w:numPr>
        <w:spacing w:before="100" w:beforeAutospacing="1" w:after="100" w:afterAutospacing="1" w:line="240" w:lineRule="auto"/>
        <w:ind w:left="284"/>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ograniczenie emisji gazów cieplarnianych o 30% w stosunku do 1990 r.,</w:t>
      </w:r>
    </w:p>
    <w:p w14:paraId="20B5B040" w14:textId="30E418F9" w:rsidR="006E1230" w:rsidRPr="00653250" w:rsidRDefault="006E1230" w:rsidP="00C835BB">
      <w:pPr>
        <w:pStyle w:val="Akapitzlist"/>
        <w:numPr>
          <w:ilvl w:val="0"/>
          <w:numId w:val="98"/>
        </w:numPr>
        <w:spacing w:before="100" w:beforeAutospacing="1" w:after="100" w:afterAutospacing="1" w:line="240" w:lineRule="auto"/>
        <w:ind w:left="284"/>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popraw</w:t>
      </w:r>
      <w:r w:rsidR="006427B5" w:rsidRPr="00653250">
        <w:rPr>
          <w:rFonts w:ascii="Arial Narrow" w:hAnsi="Arial Narrow" w:cstheme="minorHAnsi"/>
          <w:color w:val="002060"/>
          <w:shd w:val="clear" w:color="auto" w:fill="FFFFFF"/>
        </w:rPr>
        <w:t>a</w:t>
      </w:r>
      <w:r w:rsidRPr="00653250">
        <w:rPr>
          <w:rFonts w:ascii="Arial Narrow" w:hAnsi="Arial Narrow" w:cstheme="minorHAnsi"/>
          <w:color w:val="002060"/>
          <w:shd w:val="clear" w:color="auto" w:fill="FFFFFF"/>
        </w:rPr>
        <w:t xml:space="preserve"> efektywności energetycznej poprzez zmniejszenie zużycia energii pierwotnej o</w:t>
      </w:r>
      <w:r w:rsidR="006427B5" w:rsidRPr="00653250">
        <w:rPr>
          <w:rFonts w:ascii="Arial Narrow" w:hAnsi="Arial Narrow" w:cstheme="minorHAnsi"/>
          <w:color w:val="002060"/>
          <w:shd w:val="clear" w:color="auto" w:fill="FFFFFF"/>
        </w:rPr>
        <w:t> </w:t>
      </w:r>
      <w:r w:rsidRPr="00653250">
        <w:rPr>
          <w:rFonts w:ascii="Arial Narrow" w:hAnsi="Arial Narrow" w:cstheme="minorHAnsi"/>
          <w:color w:val="002060"/>
          <w:shd w:val="clear" w:color="auto" w:fill="FFFFFF"/>
        </w:rPr>
        <w:t>23%</w:t>
      </w:r>
      <w:r w:rsidR="006427B5" w:rsidRPr="00653250">
        <w:rPr>
          <w:rFonts w:ascii="Arial Narrow" w:hAnsi="Arial Narrow" w:cstheme="minorHAnsi"/>
          <w:color w:val="002060"/>
          <w:shd w:val="clear" w:color="auto" w:fill="FFFFFF"/>
        </w:rPr>
        <w:t> </w:t>
      </w:r>
      <w:r w:rsidRPr="00653250">
        <w:rPr>
          <w:rFonts w:ascii="Arial Narrow" w:hAnsi="Arial Narrow" w:cstheme="minorHAnsi"/>
          <w:color w:val="002060"/>
          <w:shd w:val="clear" w:color="auto" w:fill="FFFFFF"/>
        </w:rPr>
        <w:t>w</w:t>
      </w:r>
      <w:r w:rsidR="006427B5" w:rsidRPr="00653250">
        <w:rPr>
          <w:rFonts w:ascii="Arial Narrow" w:hAnsi="Arial Narrow" w:cstheme="minorHAnsi"/>
          <w:color w:val="002060"/>
          <w:shd w:val="clear" w:color="auto" w:fill="FFFFFF"/>
        </w:rPr>
        <w:t> </w:t>
      </w:r>
      <w:r w:rsidRPr="00653250">
        <w:rPr>
          <w:rFonts w:ascii="Arial Narrow" w:hAnsi="Arial Narrow" w:cstheme="minorHAnsi"/>
          <w:color w:val="002060"/>
          <w:shd w:val="clear" w:color="auto" w:fill="FFFFFF"/>
        </w:rPr>
        <w:t>stosunku do prognoz zużycia z 2007 r.,</w:t>
      </w:r>
    </w:p>
    <w:p w14:paraId="7537467D" w14:textId="77777777" w:rsidR="006E1230" w:rsidRPr="00653250" w:rsidRDefault="006E1230" w:rsidP="00C835BB">
      <w:pPr>
        <w:pStyle w:val="Akapitzlist"/>
        <w:numPr>
          <w:ilvl w:val="0"/>
          <w:numId w:val="98"/>
        </w:numPr>
        <w:spacing w:before="100" w:beforeAutospacing="1" w:after="100" w:afterAutospacing="1" w:line="240" w:lineRule="auto"/>
        <w:ind w:left="284"/>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 xml:space="preserve">udział co najmniej 23% OZE w końcowym zużyciu energii brutto w 2030 r., </w:t>
      </w:r>
    </w:p>
    <w:p w14:paraId="64980EF0" w14:textId="77777777" w:rsidR="006E1230" w:rsidRPr="00653250" w:rsidRDefault="006E1230" w:rsidP="00C835BB">
      <w:pPr>
        <w:pStyle w:val="Akapitzlist"/>
        <w:numPr>
          <w:ilvl w:val="0"/>
          <w:numId w:val="98"/>
        </w:numPr>
        <w:spacing w:before="100" w:beforeAutospacing="1" w:after="100" w:afterAutospacing="1" w:line="240" w:lineRule="auto"/>
        <w:ind w:left="284"/>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t xml:space="preserve">wdrożenie energetyki jądrowej do 2033 r. </w:t>
      </w:r>
    </w:p>
    <w:p w14:paraId="3881EBD3" w14:textId="509EB139" w:rsidR="006E1230" w:rsidRPr="00653250" w:rsidRDefault="006E1230" w:rsidP="006E1230">
      <w:pPr>
        <w:spacing w:before="100" w:beforeAutospacing="1" w:after="100" w:afterAutospacing="1" w:line="240" w:lineRule="auto"/>
        <w:jc w:val="both"/>
        <w:rPr>
          <w:rFonts w:ascii="Arial Narrow" w:hAnsi="Arial Narrow" w:cstheme="minorHAnsi"/>
          <w:color w:val="002060"/>
          <w:shd w:val="clear" w:color="auto" w:fill="FFFFFF"/>
        </w:rPr>
      </w:pPr>
      <w:r w:rsidRPr="00653250">
        <w:rPr>
          <w:rFonts w:ascii="Arial Narrow" w:hAnsi="Arial Narrow" w:cstheme="minorHAnsi"/>
          <w:color w:val="002060"/>
          <w:shd w:val="clear" w:color="auto" w:fill="FFFFFF"/>
        </w:rPr>
        <w:lastRenderedPageBreak/>
        <w:t>Transformacja energetyczna będzie się</w:t>
      </w:r>
      <w:r w:rsidR="006427B5" w:rsidRPr="00653250">
        <w:rPr>
          <w:rFonts w:ascii="Arial Narrow" w:hAnsi="Arial Narrow" w:cstheme="minorHAnsi"/>
          <w:color w:val="002060"/>
          <w:shd w:val="clear" w:color="auto" w:fill="FFFFFF"/>
        </w:rPr>
        <w:t xml:space="preserve"> opierała</w:t>
      </w:r>
      <w:r w:rsidRPr="00653250">
        <w:rPr>
          <w:rFonts w:ascii="Arial Narrow" w:hAnsi="Arial Narrow" w:cstheme="minorHAnsi"/>
          <w:color w:val="002060"/>
          <w:shd w:val="clear" w:color="auto" w:fill="FFFFFF"/>
        </w:rPr>
        <w:t xml:space="preserve"> na kilku obszarach. Z jednej strony będą to zmiany mające na celu dywersyfikację struktury wytwarzania energii elektrycznej poprzez zastępowanie węgla innymi źródłami energii – w szczególności OZE i energetyką jądrową. Jako przejściowe źródło energii będzie wykorzystywany również gaz ziemny. Zmianom tym będzie </w:t>
      </w:r>
      <w:r w:rsidR="006427B5" w:rsidRPr="00653250">
        <w:rPr>
          <w:rFonts w:ascii="Arial Narrow" w:hAnsi="Arial Narrow" w:cstheme="minorHAnsi"/>
          <w:color w:val="002060"/>
          <w:shd w:val="clear" w:color="auto" w:fill="FFFFFF"/>
        </w:rPr>
        <w:t xml:space="preserve">towarzyszyć </w:t>
      </w:r>
      <w:r w:rsidRPr="00653250">
        <w:rPr>
          <w:rFonts w:ascii="Arial Narrow" w:hAnsi="Arial Narrow" w:cstheme="minorHAnsi"/>
          <w:color w:val="002060"/>
          <w:shd w:val="clear" w:color="auto" w:fill="FFFFFF"/>
        </w:rPr>
        <w:t xml:space="preserve">rozwój inteligentnej infrastruktury elektroenergetycznej. Z drugiej strony zostanie </w:t>
      </w:r>
      <w:r w:rsidR="006427B5" w:rsidRPr="00653250">
        <w:rPr>
          <w:rFonts w:ascii="Arial Narrow" w:hAnsi="Arial Narrow" w:cstheme="minorHAnsi"/>
          <w:color w:val="002060"/>
          <w:shd w:val="clear" w:color="auto" w:fill="FFFFFF"/>
        </w:rPr>
        <w:t xml:space="preserve">przeprowadzona </w:t>
      </w:r>
      <w:r w:rsidRPr="00653250">
        <w:rPr>
          <w:rFonts w:ascii="Arial Narrow" w:hAnsi="Arial Narrow" w:cstheme="minorHAnsi"/>
          <w:color w:val="002060"/>
          <w:shd w:val="clear" w:color="auto" w:fill="FFFFFF"/>
        </w:rPr>
        <w:t xml:space="preserve">niskoemisyjna transformacja sektora ciepłowniczego i </w:t>
      </w:r>
      <w:r w:rsidR="006427B5" w:rsidRPr="00653250">
        <w:rPr>
          <w:rFonts w:ascii="Arial Narrow" w:hAnsi="Arial Narrow" w:cstheme="minorHAnsi"/>
          <w:color w:val="002060"/>
          <w:shd w:val="clear" w:color="auto" w:fill="FFFFFF"/>
        </w:rPr>
        <w:t xml:space="preserve">sektora </w:t>
      </w:r>
      <w:r w:rsidRPr="00653250">
        <w:rPr>
          <w:rFonts w:ascii="Arial Narrow" w:hAnsi="Arial Narrow" w:cstheme="minorHAnsi"/>
          <w:color w:val="002060"/>
          <w:shd w:val="clear" w:color="auto" w:fill="FFFFFF"/>
        </w:rPr>
        <w:t>transportu.</w:t>
      </w:r>
    </w:p>
    <w:p w14:paraId="6B40C0F0" w14:textId="0908C93F" w:rsidR="000162CA" w:rsidRPr="007A0FD4" w:rsidRDefault="000162CA" w:rsidP="007A0FD4">
      <w:pPr>
        <w:jc w:val="both"/>
        <w:rPr>
          <w:rFonts w:ascii="Arial Narrow" w:eastAsia="Times New Roman" w:hAnsi="Arial Narrow" w:cstheme="minorHAnsi"/>
          <w:b/>
          <w:color w:val="002060"/>
          <w:lang w:eastAsia="pl-PL"/>
        </w:rPr>
      </w:pPr>
      <w:r w:rsidRPr="007A0FD4">
        <w:rPr>
          <w:rFonts w:ascii="Arial Narrow" w:eastAsia="Times New Roman" w:hAnsi="Arial Narrow" w:cstheme="minorHAnsi"/>
          <w:b/>
          <w:color w:val="002060"/>
          <w:lang w:eastAsia="pl-PL"/>
        </w:rPr>
        <w:t xml:space="preserve">Program „Czyste powietrze” </w:t>
      </w:r>
    </w:p>
    <w:p w14:paraId="2E369560" w14:textId="16DDF7CC" w:rsidR="000162CA" w:rsidRPr="00653250" w:rsidRDefault="000162CA" w:rsidP="008D7F61">
      <w:pPr>
        <w:pStyle w:val="NormalnyWeb"/>
        <w:shd w:val="clear" w:color="auto" w:fill="FFFFFF"/>
        <w:spacing w:before="360" w:beforeAutospacing="0" w:after="240" w:line="276" w:lineRule="auto"/>
        <w:jc w:val="both"/>
        <w:textAlignment w:val="baseline"/>
        <w:rPr>
          <w:rFonts w:ascii="Arial Narrow" w:hAnsi="Arial Narrow" w:cstheme="minorHAnsi"/>
          <w:color w:val="002060"/>
          <w:sz w:val="22"/>
          <w:szCs w:val="22"/>
        </w:rPr>
      </w:pPr>
      <w:r w:rsidRPr="00653250">
        <w:rPr>
          <w:rFonts w:ascii="Arial Narrow" w:hAnsi="Arial Narrow" w:cstheme="minorHAnsi"/>
          <w:color w:val="002060"/>
          <w:sz w:val="22"/>
          <w:szCs w:val="22"/>
        </w:rPr>
        <w:t xml:space="preserve">Program „Czyste </w:t>
      </w:r>
      <w:r w:rsidR="006427B5" w:rsidRPr="00653250">
        <w:rPr>
          <w:rFonts w:ascii="Arial Narrow" w:hAnsi="Arial Narrow" w:cstheme="minorHAnsi"/>
          <w:color w:val="002060"/>
          <w:sz w:val="22"/>
          <w:szCs w:val="22"/>
        </w:rPr>
        <w:t>p</w:t>
      </w:r>
      <w:r w:rsidRPr="00653250">
        <w:rPr>
          <w:rFonts w:ascii="Arial Narrow" w:hAnsi="Arial Narrow" w:cstheme="minorHAnsi"/>
          <w:color w:val="002060"/>
          <w:sz w:val="22"/>
          <w:szCs w:val="22"/>
        </w:rPr>
        <w:t xml:space="preserve">owietrze” to pierwszy ogólnopolski program dopłat do wymiany starych pieców </w:t>
      </w:r>
      <w:r w:rsidRPr="00653250">
        <w:rPr>
          <w:rFonts w:ascii="Arial Narrow" w:hAnsi="Arial Narrow" w:cstheme="minorHAnsi"/>
          <w:color w:val="002060"/>
          <w:sz w:val="22"/>
          <w:szCs w:val="22"/>
        </w:rPr>
        <w:br/>
        <w:t>i kotłów na paliwo stał</w:t>
      </w:r>
      <w:r w:rsidR="006427B5" w:rsidRPr="00653250">
        <w:rPr>
          <w:rFonts w:ascii="Arial Narrow" w:hAnsi="Arial Narrow" w:cstheme="minorHAnsi"/>
          <w:color w:val="002060"/>
          <w:sz w:val="22"/>
          <w:szCs w:val="22"/>
        </w:rPr>
        <w:t>e</w:t>
      </w:r>
      <w:r w:rsidRPr="00653250">
        <w:rPr>
          <w:rFonts w:ascii="Arial Narrow" w:hAnsi="Arial Narrow" w:cstheme="minorHAnsi"/>
          <w:color w:val="002060"/>
          <w:sz w:val="22"/>
          <w:szCs w:val="22"/>
        </w:rPr>
        <w:t xml:space="preserve"> oraz termomodernizacji domów jednorodzinnych, aby efektywnie zarządzać energią. Celem </w:t>
      </w:r>
      <w:r w:rsidR="006427B5" w:rsidRPr="00653250">
        <w:rPr>
          <w:rFonts w:ascii="Arial Narrow" w:hAnsi="Arial Narrow" w:cstheme="minorHAnsi"/>
          <w:color w:val="002060"/>
          <w:sz w:val="22"/>
          <w:szCs w:val="22"/>
        </w:rPr>
        <w:t>p</w:t>
      </w:r>
      <w:r w:rsidRPr="00653250">
        <w:rPr>
          <w:rFonts w:ascii="Arial Narrow" w:hAnsi="Arial Narrow" w:cstheme="minorHAnsi"/>
          <w:color w:val="002060"/>
          <w:sz w:val="22"/>
          <w:szCs w:val="22"/>
        </w:rPr>
        <w:t xml:space="preserve">rogramu jest walka ze smogiem poprzez zmniejszenie lub uniknięcie emisji pyłów </w:t>
      </w:r>
      <w:r w:rsidRPr="00653250">
        <w:rPr>
          <w:rFonts w:ascii="Arial Narrow" w:hAnsi="Arial Narrow" w:cstheme="minorHAnsi"/>
          <w:color w:val="002060"/>
          <w:sz w:val="22"/>
          <w:szCs w:val="22"/>
        </w:rPr>
        <w:br/>
        <w:t xml:space="preserve">i innych zanieczyszczeń wprowadzanych do atmosfery przez domy jednorodzinne. Wsparcie finansowe można otrzymać na: wymianę starych pieców na paliwo stałe na ekologiczne źródła ciepła spełniające wymagania </w:t>
      </w:r>
      <w:r w:rsidR="006427B5" w:rsidRPr="00653250">
        <w:rPr>
          <w:rFonts w:ascii="Arial Narrow" w:hAnsi="Arial Narrow" w:cstheme="minorHAnsi"/>
          <w:color w:val="002060"/>
          <w:sz w:val="22"/>
          <w:szCs w:val="22"/>
        </w:rPr>
        <w:t>p</w:t>
      </w:r>
      <w:r w:rsidRPr="00653250">
        <w:rPr>
          <w:rFonts w:ascii="Arial Narrow" w:hAnsi="Arial Narrow" w:cstheme="minorHAnsi"/>
          <w:color w:val="002060"/>
          <w:sz w:val="22"/>
          <w:szCs w:val="22"/>
        </w:rPr>
        <w:t>rogramu, instalację centralnego ogrzewania lub ciepłej wody użytkowej, wentylację mechaniczną, mikroinstalację fotowoltaiczną, ocieplenie domów oraz wymianę okien i drzwi (koszty materiałów i robocizny).</w:t>
      </w:r>
    </w:p>
    <w:p w14:paraId="7F0D43C9" w14:textId="0185BD75" w:rsidR="00C777A3" w:rsidRPr="007A0FD4" w:rsidRDefault="000162CA" w:rsidP="007A0FD4">
      <w:pPr>
        <w:jc w:val="both"/>
        <w:rPr>
          <w:rFonts w:ascii="Arial Narrow" w:eastAsia="Times New Roman" w:hAnsi="Arial Narrow" w:cstheme="minorHAnsi"/>
          <w:b/>
          <w:color w:val="002060"/>
          <w:lang w:eastAsia="pl-PL"/>
        </w:rPr>
      </w:pPr>
      <w:r w:rsidRPr="007A0FD4">
        <w:rPr>
          <w:rFonts w:ascii="Arial Narrow" w:hAnsi="Arial Narrow"/>
          <w:b/>
          <w:i/>
          <w:color w:val="002060"/>
        </w:rPr>
        <w:t>Plan Rozwoju Elektromobilności</w:t>
      </w:r>
      <w:r w:rsidRPr="007A0FD4">
        <w:rPr>
          <w:rFonts w:ascii="Arial Narrow" w:eastAsia="Times New Roman" w:hAnsi="Arial Narrow" w:cstheme="minorHAnsi"/>
          <w:b/>
          <w:color w:val="002060"/>
          <w:lang w:eastAsia="pl-PL"/>
        </w:rPr>
        <w:t xml:space="preserve"> </w:t>
      </w:r>
    </w:p>
    <w:p w14:paraId="3AEE73E6" w14:textId="28C3A251" w:rsidR="000162CA" w:rsidRPr="00653250" w:rsidRDefault="000162CA" w:rsidP="008D7F61">
      <w:pPr>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 xml:space="preserve">W </w:t>
      </w:r>
      <w:r w:rsidRPr="0057202A">
        <w:rPr>
          <w:rFonts w:ascii="Arial Narrow" w:hAnsi="Arial Narrow"/>
          <w:i/>
          <w:color w:val="002060"/>
        </w:rPr>
        <w:t xml:space="preserve">Strategii na </w:t>
      </w:r>
      <w:r w:rsidR="006427B5" w:rsidRPr="00653250">
        <w:rPr>
          <w:rFonts w:ascii="Arial Narrow" w:eastAsia="Times New Roman" w:hAnsi="Arial Narrow" w:cstheme="minorHAnsi"/>
          <w:bCs/>
          <w:i/>
          <w:color w:val="002060"/>
          <w:lang w:eastAsia="pl-PL"/>
        </w:rPr>
        <w:t>r</w:t>
      </w:r>
      <w:r w:rsidRPr="00653250">
        <w:rPr>
          <w:rFonts w:ascii="Arial Narrow" w:eastAsia="Times New Roman" w:hAnsi="Arial Narrow" w:cstheme="minorHAnsi"/>
          <w:bCs/>
          <w:i/>
          <w:color w:val="002060"/>
          <w:lang w:eastAsia="pl-PL"/>
        </w:rPr>
        <w:t>zecz</w:t>
      </w:r>
      <w:r w:rsidRPr="0057202A">
        <w:rPr>
          <w:rFonts w:ascii="Arial Narrow" w:hAnsi="Arial Narrow"/>
          <w:i/>
          <w:color w:val="002060"/>
        </w:rPr>
        <w:t xml:space="preserve"> Odpowiedzialnego Rozwoju</w:t>
      </w:r>
      <w:r w:rsidRPr="00653250">
        <w:rPr>
          <w:rFonts w:ascii="Arial Narrow" w:eastAsia="Times New Roman" w:hAnsi="Arial Narrow" w:cstheme="minorHAnsi"/>
          <w:bCs/>
          <w:color w:val="002060"/>
          <w:lang w:eastAsia="pl-PL"/>
        </w:rPr>
        <w:t xml:space="preserve"> przyjęto, że elektromobilność ma być jednym z</w:t>
      </w:r>
      <w:r w:rsidR="006427B5" w:rsidRPr="00653250">
        <w:rPr>
          <w:rFonts w:ascii="Arial Narrow" w:eastAsia="Times New Roman" w:hAnsi="Arial Narrow" w:cstheme="minorHAnsi"/>
          <w:bCs/>
          <w:color w:val="002060"/>
          <w:lang w:eastAsia="pl-PL"/>
        </w:rPr>
        <w:t> </w:t>
      </w:r>
      <w:r w:rsidRPr="00653250">
        <w:rPr>
          <w:rFonts w:ascii="Arial Narrow" w:eastAsia="Times New Roman" w:hAnsi="Arial Narrow" w:cstheme="minorHAnsi"/>
          <w:bCs/>
          <w:color w:val="002060"/>
          <w:lang w:eastAsia="pl-PL"/>
        </w:rPr>
        <w:t xml:space="preserve">impulsów rozwojowych polskiej gospodarki. We wrześniu 2016 r. przedstawiono założenia do „Pakietu na rzecz czystego transportu” składającego się aktualnie z </w:t>
      </w:r>
      <w:r w:rsidR="006329AB" w:rsidRPr="00653250">
        <w:rPr>
          <w:rFonts w:ascii="Arial Narrow" w:eastAsia="Times New Roman" w:hAnsi="Arial Narrow" w:cstheme="minorHAnsi"/>
          <w:bCs/>
          <w:color w:val="002060"/>
          <w:lang w:eastAsia="pl-PL"/>
        </w:rPr>
        <w:t>trzech</w:t>
      </w:r>
      <w:r w:rsidRPr="00653250">
        <w:rPr>
          <w:rFonts w:ascii="Arial Narrow" w:eastAsia="Times New Roman" w:hAnsi="Arial Narrow" w:cstheme="minorHAnsi"/>
          <w:bCs/>
          <w:color w:val="002060"/>
          <w:lang w:eastAsia="pl-PL"/>
        </w:rPr>
        <w:t xml:space="preserve"> kluczowych, przyjętych już przez Radę Ministrów i </w:t>
      </w:r>
      <w:r w:rsidR="006427B5" w:rsidRPr="00653250">
        <w:rPr>
          <w:rFonts w:ascii="Arial Narrow" w:eastAsia="Times New Roman" w:hAnsi="Arial Narrow" w:cstheme="minorHAnsi"/>
          <w:bCs/>
          <w:color w:val="002060"/>
          <w:lang w:eastAsia="pl-PL"/>
        </w:rPr>
        <w:t>p</w:t>
      </w:r>
      <w:r w:rsidRPr="00653250">
        <w:rPr>
          <w:rFonts w:ascii="Arial Narrow" w:eastAsia="Times New Roman" w:hAnsi="Arial Narrow" w:cstheme="minorHAnsi"/>
          <w:bCs/>
          <w:color w:val="002060"/>
          <w:lang w:eastAsia="pl-PL"/>
        </w:rPr>
        <w:t xml:space="preserve">arlament dokumentów: </w:t>
      </w:r>
    </w:p>
    <w:p w14:paraId="68E11E63" w14:textId="01698758" w:rsidR="000162CA" w:rsidRPr="00653250" w:rsidRDefault="000162CA" w:rsidP="00C835BB">
      <w:pPr>
        <w:pStyle w:val="Akapitzlist"/>
        <w:numPr>
          <w:ilvl w:val="0"/>
          <w:numId w:val="78"/>
        </w:numPr>
        <w:jc w:val="both"/>
        <w:rPr>
          <w:rFonts w:ascii="Arial Narrow" w:eastAsia="Times New Roman" w:hAnsi="Arial Narrow" w:cstheme="minorHAnsi"/>
          <w:bCs/>
          <w:color w:val="002060"/>
          <w:lang w:eastAsia="pl-PL"/>
        </w:rPr>
      </w:pPr>
      <w:r w:rsidRPr="0057202A">
        <w:rPr>
          <w:rFonts w:ascii="Arial Narrow" w:hAnsi="Arial Narrow"/>
          <w:i/>
          <w:color w:val="002060"/>
        </w:rPr>
        <w:t>Planu Rozwoju Elektromobilności</w:t>
      </w:r>
      <w:r w:rsidRPr="00653250">
        <w:rPr>
          <w:rFonts w:ascii="Arial Narrow" w:eastAsia="Times New Roman" w:hAnsi="Arial Narrow" w:cstheme="minorHAnsi"/>
          <w:bCs/>
          <w:color w:val="002060"/>
          <w:lang w:eastAsia="pl-PL"/>
        </w:rPr>
        <w:t xml:space="preserve"> (przyjętego przez R</w:t>
      </w:r>
      <w:r w:rsidR="006427B5" w:rsidRPr="00653250">
        <w:rPr>
          <w:rFonts w:ascii="Arial Narrow" w:eastAsia="Times New Roman" w:hAnsi="Arial Narrow" w:cstheme="minorHAnsi"/>
          <w:bCs/>
          <w:color w:val="002060"/>
          <w:lang w:eastAsia="pl-PL"/>
        </w:rPr>
        <w:t xml:space="preserve">adę </w:t>
      </w:r>
      <w:r w:rsidRPr="00653250">
        <w:rPr>
          <w:rFonts w:ascii="Arial Narrow" w:eastAsia="Times New Roman" w:hAnsi="Arial Narrow" w:cstheme="minorHAnsi"/>
          <w:bCs/>
          <w:color w:val="002060"/>
          <w:lang w:eastAsia="pl-PL"/>
        </w:rPr>
        <w:t>M</w:t>
      </w:r>
      <w:r w:rsidR="006427B5" w:rsidRPr="00653250">
        <w:rPr>
          <w:rFonts w:ascii="Arial Narrow" w:eastAsia="Times New Roman" w:hAnsi="Arial Narrow" w:cstheme="minorHAnsi"/>
          <w:bCs/>
          <w:color w:val="002060"/>
          <w:lang w:eastAsia="pl-PL"/>
        </w:rPr>
        <w:t>inistrów</w:t>
      </w:r>
      <w:r w:rsidRPr="00653250">
        <w:rPr>
          <w:rFonts w:ascii="Arial Narrow" w:eastAsia="Times New Roman" w:hAnsi="Arial Narrow" w:cstheme="minorHAnsi"/>
          <w:bCs/>
          <w:color w:val="002060"/>
          <w:lang w:eastAsia="pl-PL"/>
        </w:rPr>
        <w:t xml:space="preserve"> </w:t>
      </w:r>
      <w:r w:rsidR="00DB554D" w:rsidRPr="00653250">
        <w:rPr>
          <w:rFonts w:ascii="Arial Narrow" w:eastAsia="Times New Roman" w:hAnsi="Arial Narrow" w:cstheme="minorHAnsi"/>
          <w:bCs/>
          <w:color w:val="002060"/>
          <w:lang w:eastAsia="pl-PL"/>
        </w:rPr>
        <w:t xml:space="preserve">w dniu </w:t>
      </w:r>
      <w:r w:rsidRPr="00653250">
        <w:rPr>
          <w:rFonts w:ascii="Arial Narrow" w:eastAsia="Times New Roman" w:hAnsi="Arial Narrow" w:cstheme="minorHAnsi"/>
          <w:bCs/>
          <w:color w:val="002060"/>
          <w:lang w:eastAsia="pl-PL"/>
        </w:rPr>
        <w:t>16</w:t>
      </w:r>
      <w:r w:rsidR="00DB554D" w:rsidRPr="00653250">
        <w:rPr>
          <w:rFonts w:ascii="Arial Narrow" w:eastAsia="Times New Roman" w:hAnsi="Arial Narrow" w:cstheme="minorHAnsi"/>
          <w:bCs/>
          <w:color w:val="002060"/>
          <w:lang w:eastAsia="pl-PL"/>
        </w:rPr>
        <w:t xml:space="preserve"> marca </w:t>
      </w:r>
      <w:r w:rsidRPr="00653250">
        <w:rPr>
          <w:rFonts w:ascii="Arial Narrow" w:eastAsia="Times New Roman" w:hAnsi="Arial Narrow" w:cstheme="minorHAnsi"/>
          <w:bCs/>
          <w:color w:val="002060"/>
          <w:lang w:eastAsia="pl-PL"/>
        </w:rPr>
        <w:t>2017</w:t>
      </w:r>
      <w:r w:rsidR="00DB554D" w:rsidRPr="00653250">
        <w:rPr>
          <w:rFonts w:ascii="Arial Narrow" w:eastAsia="Times New Roman" w:hAnsi="Arial Narrow" w:cstheme="minorHAnsi"/>
          <w:bCs/>
          <w:color w:val="002060"/>
          <w:lang w:eastAsia="pl-PL"/>
        </w:rPr>
        <w:t xml:space="preserve"> r.</w:t>
      </w:r>
      <w:r w:rsidRPr="00653250">
        <w:rPr>
          <w:rFonts w:ascii="Arial Narrow" w:eastAsia="Times New Roman" w:hAnsi="Arial Narrow" w:cstheme="minorHAnsi"/>
          <w:bCs/>
          <w:color w:val="002060"/>
          <w:lang w:eastAsia="pl-PL"/>
        </w:rPr>
        <w:t>) – prezentującego działania, które zmierzają do popularyzacji elektromobilności w naszym kraju, określającego korzyści związane z upowszechnieniem stosowania pojazdów elektrycznych oraz identyfikującego potencjał gospodarczy i przemysłowy</w:t>
      </w:r>
      <w:r w:rsidR="00DB554D" w:rsidRPr="00653250">
        <w:rPr>
          <w:rFonts w:ascii="Arial Narrow" w:eastAsia="Times New Roman" w:hAnsi="Arial Narrow" w:cstheme="minorHAnsi"/>
          <w:bCs/>
          <w:color w:val="002060"/>
          <w:lang w:eastAsia="pl-PL"/>
        </w:rPr>
        <w:t>,</w:t>
      </w:r>
    </w:p>
    <w:p w14:paraId="1F57A205" w14:textId="2B33FCC7" w:rsidR="000162CA" w:rsidRPr="00653250" w:rsidRDefault="000162CA" w:rsidP="00C835BB">
      <w:pPr>
        <w:pStyle w:val="Akapitzlist"/>
        <w:numPr>
          <w:ilvl w:val="0"/>
          <w:numId w:val="78"/>
        </w:numPr>
        <w:jc w:val="both"/>
        <w:rPr>
          <w:rFonts w:ascii="Arial Narrow" w:eastAsia="Times New Roman" w:hAnsi="Arial Narrow" w:cstheme="minorHAnsi"/>
          <w:bCs/>
          <w:color w:val="002060"/>
          <w:lang w:eastAsia="pl-PL"/>
        </w:rPr>
      </w:pPr>
      <w:r w:rsidRPr="0057202A">
        <w:rPr>
          <w:rFonts w:ascii="Arial Narrow" w:hAnsi="Arial Narrow"/>
          <w:i/>
          <w:color w:val="002060"/>
        </w:rPr>
        <w:t>Krajowych ram polityki rozwoju infrastruktury paliw alternatywnych</w:t>
      </w:r>
      <w:r w:rsidRPr="00653250">
        <w:rPr>
          <w:rFonts w:ascii="Arial Narrow" w:eastAsia="Times New Roman" w:hAnsi="Arial Narrow" w:cstheme="minorHAnsi"/>
          <w:bCs/>
          <w:color w:val="002060"/>
          <w:lang w:eastAsia="pl-PL"/>
        </w:rPr>
        <w:t xml:space="preserve"> (przyjętych przez R</w:t>
      </w:r>
      <w:r w:rsidR="00DB554D" w:rsidRPr="00653250">
        <w:rPr>
          <w:rFonts w:ascii="Arial Narrow" w:eastAsia="Times New Roman" w:hAnsi="Arial Narrow" w:cstheme="minorHAnsi"/>
          <w:bCs/>
          <w:color w:val="002060"/>
          <w:lang w:eastAsia="pl-PL"/>
        </w:rPr>
        <w:t xml:space="preserve">adę </w:t>
      </w:r>
      <w:r w:rsidRPr="00653250">
        <w:rPr>
          <w:rFonts w:ascii="Arial Narrow" w:eastAsia="Times New Roman" w:hAnsi="Arial Narrow" w:cstheme="minorHAnsi"/>
          <w:bCs/>
          <w:color w:val="002060"/>
          <w:lang w:eastAsia="pl-PL"/>
        </w:rPr>
        <w:t>M</w:t>
      </w:r>
      <w:r w:rsidR="00DB554D" w:rsidRPr="00653250">
        <w:rPr>
          <w:rFonts w:ascii="Arial Narrow" w:eastAsia="Times New Roman" w:hAnsi="Arial Narrow" w:cstheme="minorHAnsi"/>
          <w:bCs/>
          <w:color w:val="002060"/>
          <w:lang w:eastAsia="pl-PL"/>
        </w:rPr>
        <w:t>inistrów w dniu</w:t>
      </w:r>
      <w:r w:rsidRPr="00653250">
        <w:rPr>
          <w:rFonts w:ascii="Arial Narrow" w:eastAsia="Times New Roman" w:hAnsi="Arial Narrow" w:cstheme="minorHAnsi"/>
          <w:bCs/>
          <w:color w:val="002060"/>
          <w:lang w:eastAsia="pl-PL"/>
        </w:rPr>
        <w:t xml:space="preserve"> 29</w:t>
      </w:r>
      <w:r w:rsidR="00DB554D" w:rsidRPr="00653250">
        <w:rPr>
          <w:rFonts w:ascii="Arial Narrow" w:eastAsia="Times New Roman" w:hAnsi="Arial Narrow" w:cstheme="minorHAnsi"/>
          <w:bCs/>
          <w:color w:val="002060"/>
          <w:lang w:eastAsia="pl-PL"/>
        </w:rPr>
        <w:t xml:space="preserve"> marca </w:t>
      </w:r>
      <w:r w:rsidRPr="00653250">
        <w:rPr>
          <w:rFonts w:ascii="Arial Narrow" w:eastAsia="Times New Roman" w:hAnsi="Arial Narrow" w:cstheme="minorHAnsi"/>
          <w:bCs/>
          <w:color w:val="002060"/>
          <w:lang w:eastAsia="pl-PL"/>
        </w:rPr>
        <w:t>2017</w:t>
      </w:r>
      <w:r w:rsidR="009503B3" w:rsidRPr="00653250">
        <w:rPr>
          <w:rFonts w:ascii="Arial Narrow" w:eastAsia="Times New Roman" w:hAnsi="Arial Narrow" w:cstheme="minorHAnsi"/>
          <w:bCs/>
          <w:color w:val="002060"/>
          <w:lang w:eastAsia="pl-PL"/>
        </w:rPr>
        <w:t xml:space="preserve"> r.</w:t>
      </w:r>
      <w:r w:rsidRPr="00653250">
        <w:rPr>
          <w:rFonts w:ascii="Arial Narrow" w:eastAsia="Times New Roman" w:hAnsi="Arial Narrow" w:cstheme="minorHAnsi"/>
          <w:bCs/>
          <w:color w:val="002060"/>
          <w:lang w:eastAsia="pl-PL"/>
        </w:rPr>
        <w:t>) – implementujących dyrektywę europejską dotyczącą m.in. warunków budowy infrastruktury dla paliw alternatywnych w 32 polskich aglomeracjach</w:t>
      </w:r>
      <w:r w:rsidR="009503B3" w:rsidRPr="00653250">
        <w:rPr>
          <w:rFonts w:ascii="Arial Narrow" w:eastAsia="Times New Roman" w:hAnsi="Arial Narrow" w:cstheme="minorHAnsi"/>
          <w:bCs/>
          <w:color w:val="002060"/>
          <w:lang w:eastAsia="pl-PL"/>
        </w:rPr>
        <w:t>,</w:t>
      </w:r>
    </w:p>
    <w:p w14:paraId="7FEF5C6D" w14:textId="51D2BBBF" w:rsidR="000162CA" w:rsidRPr="00653250" w:rsidRDefault="009503B3" w:rsidP="00C835BB">
      <w:pPr>
        <w:pStyle w:val="Akapitzlist"/>
        <w:numPr>
          <w:ilvl w:val="0"/>
          <w:numId w:val="78"/>
        </w:numPr>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u</w:t>
      </w:r>
      <w:r w:rsidR="000162CA" w:rsidRPr="00653250">
        <w:rPr>
          <w:rFonts w:ascii="Arial Narrow" w:eastAsia="Times New Roman" w:hAnsi="Arial Narrow" w:cstheme="minorHAnsi"/>
          <w:bCs/>
          <w:color w:val="002060"/>
          <w:lang w:eastAsia="pl-PL"/>
        </w:rPr>
        <w:t xml:space="preserve">stawy z dnia 11 stycznia 2018 r. o elektromobilności i paliwach alternatywnych </w:t>
      </w:r>
      <w:r w:rsidRPr="00653250">
        <w:rPr>
          <w:rFonts w:ascii="Arial Narrow" w:eastAsia="Times New Roman" w:hAnsi="Arial Narrow"/>
          <w:bCs/>
          <w:color w:val="002060"/>
          <w:lang w:eastAsia="pl-PL"/>
        </w:rPr>
        <w:t>–</w:t>
      </w:r>
      <w:r w:rsidR="000162CA" w:rsidRPr="00653250">
        <w:rPr>
          <w:rFonts w:ascii="Arial Narrow" w:eastAsia="Times New Roman" w:hAnsi="Arial Narrow" w:cstheme="minorHAnsi"/>
          <w:bCs/>
          <w:color w:val="002060"/>
          <w:lang w:eastAsia="pl-PL"/>
        </w:rPr>
        <w:t xml:space="preserve"> stymulującej rozwój elektromobilności oraz upowszechniającej stosowanie innych paliw alternatywnych (LNG, CNG, H2) w sektorze transportowym w Polsce</w:t>
      </w:r>
      <w:r w:rsidR="001C65B6" w:rsidRPr="00653250">
        <w:rPr>
          <w:rFonts w:ascii="Arial Narrow" w:eastAsia="Times New Roman" w:hAnsi="Arial Narrow" w:cstheme="minorHAnsi"/>
          <w:bCs/>
          <w:color w:val="002060"/>
          <w:lang w:eastAsia="pl-PL"/>
        </w:rPr>
        <w:t>,</w:t>
      </w:r>
      <w:r w:rsidR="000162CA" w:rsidRPr="00653250">
        <w:rPr>
          <w:rFonts w:ascii="Arial Narrow" w:eastAsia="Times New Roman" w:hAnsi="Arial Narrow" w:cstheme="minorHAnsi"/>
          <w:bCs/>
          <w:color w:val="002060"/>
          <w:lang w:eastAsia="pl-PL"/>
        </w:rPr>
        <w:t xml:space="preserve"> </w:t>
      </w:r>
      <w:r w:rsidR="001C65B6" w:rsidRPr="00653250">
        <w:rPr>
          <w:rFonts w:ascii="Arial Narrow" w:eastAsia="Times New Roman" w:hAnsi="Arial Narrow" w:cstheme="minorHAnsi"/>
          <w:bCs/>
          <w:color w:val="002060"/>
          <w:lang w:eastAsia="pl-PL"/>
        </w:rPr>
        <w:t>w</w:t>
      </w:r>
      <w:r w:rsidR="000162CA" w:rsidRPr="00653250">
        <w:rPr>
          <w:rFonts w:ascii="Arial Narrow" w:eastAsia="Times New Roman" w:hAnsi="Arial Narrow" w:cstheme="minorHAnsi"/>
          <w:bCs/>
          <w:color w:val="002060"/>
          <w:lang w:eastAsia="pl-PL"/>
        </w:rPr>
        <w:t>prowadza</w:t>
      </w:r>
      <w:r w:rsidR="001C65B6" w:rsidRPr="00653250">
        <w:rPr>
          <w:rFonts w:ascii="Arial Narrow" w:eastAsia="Times New Roman" w:hAnsi="Arial Narrow" w:cstheme="minorHAnsi"/>
          <w:bCs/>
          <w:color w:val="002060"/>
          <w:lang w:eastAsia="pl-PL"/>
        </w:rPr>
        <w:t>jącej</w:t>
      </w:r>
      <w:r w:rsidR="000162CA" w:rsidRPr="00653250">
        <w:rPr>
          <w:rFonts w:ascii="Arial Narrow" w:eastAsia="Times New Roman" w:hAnsi="Arial Narrow" w:cstheme="minorHAnsi"/>
          <w:bCs/>
          <w:color w:val="002060"/>
          <w:lang w:eastAsia="pl-PL"/>
        </w:rPr>
        <w:t xml:space="preserve"> także możliwość ustanawiania przez samorządy stref czystego transportu oraz testowania pojazdów o różnym stopniu automatyczności.</w:t>
      </w:r>
    </w:p>
    <w:p w14:paraId="1CB9ADCC" w14:textId="1C797AF6" w:rsidR="000162CA" w:rsidRPr="00653250" w:rsidRDefault="000162CA" w:rsidP="008D7F61">
      <w:pPr>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Zadaniem rządu było udzielenie legislacyjnego i finansowego wsparcia zarówno po stronie podażowej (produkcja)</w:t>
      </w:r>
      <w:r w:rsidR="001C65B6" w:rsidRPr="00653250">
        <w:rPr>
          <w:rFonts w:ascii="Arial Narrow" w:eastAsia="Times New Roman" w:hAnsi="Arial Narrow" w:cstheme="minorHAnsi"/>
          <w:bCs/>
          <w:color w:val="002060"/>
          <w:lang w:eastAsia="pl-PL"/>
        </w:rPr>
        <w:t>,</w:t>
      </w:r>
      <w:r w:rsidRPr="00653250">
        <w:rPr>
          <w:rFonts w:ascii="Arial Narrow" w:eastAsia="Times New Roman" w:hAnsi="Arial Narrow" w:cstheme="minorHAnsi"/>
          <w:bCs/>
          <w:color w:val="002060"/>
          <w:lang w:eastAsia="pl-PL"/>
        </w:rPr>
        <w:t xml:space="preserve"> jak i popytowej (rynek). Można powiedzieć, że etap utworzenia otoczenia legislacyjnego dla rozwoju elektromobilności w Polsce zastał zrealizowany. </w:t>
      </w:r>
    </w:p>
    <w:p w14:paraId="1A4D29AD" w14:textId="69239D14" w:rsidR="006329AB" w:rsidRPr="00653250" w:rsidRDefault="006329AB" w:rsidP="008D7F61">
      <w:pPr>
        <w:jc w:val="both"/>
        <w:rPr>
          <w:rFonts w:ascii="Arial Narrow" w:eastAsia="Times New Roman" w:hAnsi="Arial Narrow" w:cstheme="minorHAnsi"/>
          <w:b/>
          <w:bCs/>
          <w:color w:val="002060"/>
          <w:lang w:eastAsia="pl-PL"/>
        </w:rPr>
      </w:pPr>
      <w:r w:rsidRPr="00653250">
        <w:rPr>
          <w:rFonts w:ascii="Arial Narrow" w:eastAsia="Times New Roman" w:hAnsi="Arial Narrow" w:cstheme="minorHAnsi"/>
          <w:color w:val="002060"/>
          <w:lang w:eastAsia="pl-PL"/>
        </w:rPr>
        <w:t xml:space="preserve">Wsparcie finansowe na rozbudowę infrastruktury paliw alternatywnych oraz </w:t>
      </w:r>
      <w:r w:rsidR="00DD105C" w:rsidRPr="00653250">
        <w:rPr>
          <w:rFonts w:ascii="Arial Narrow" w:eastAsia="Times New Roman" w:hAnsi="Arial Narrow" w:cstheme="minorHAnsi"/>
          <w:color w:val="002060"/>
          <w:lang w:eastAsia="pl-PL"/>
        </w:rPr>
        <w:t xml:space="preserve">na </w:t>
      </w:r>
      <w:r w:rsidRPr="00653250">
        <w:rPr>
          <w:rFonts w:ascii="Arial Narrow" w:eastAsia="Times New Roman" w:hAnsi="Arial Narrow" w:cstheme="minorHAnsi"/>
          <w:color w:val="002060"/>
          <w:lang w:eastAsia="pl-PL"/>
        </w:rPr>
        <w:t xml:space="preserve">tworzenie rynku pojazdów na te paliwa </w:t>
      </w:r>
      <w:r w:rsidR="00DD105C" w:rsidRPr="00653250">
        <w:rPr>
          <w:rFonts w:ascii="Arial Narrow" w:eastAsia="Times New Roman" w:hAnsi="Arial Narrow" w:cstheme="minorHAnsi"/>
          <w:color w:val="002060"/>
          <w:lang w:eastAsia="pl-PL"/>
        </w:rPr>
        <w:t xml:space="preserve">będzie </w:t>
      </w:r>
      <w:r w:rsidRPr="00653250">
        <w:rPr>
          <w:rFonts w:ascii="Arial Narrow" w:eastAsia="Times New Roman" w:hAnsi="Arial Narrow" w:cstheme="minorHAnsi"/>
          <w:color w:val="002060"/>
          <w:lang w:eastAsia="pl-PL"/>
        </w:rPr>
        <w:t>pochodzi</w:t>
      </w:r>
      <w:r w:rsidR="00DD105C" w:rsidRPr="00653250">
        <w:rPr>
          <w:rFonts w:ascii="Arial Narrow" w:eastAsia="Times New Roman" w:hAnsi="Arial Narrow" w:cstheme="minorHAnsi"/>
          <w:color w:val="002060"/>
          <w:lang w:eastAsia="pl-PL"/>
        </w:rPr>
        <w:t>ło</w:t>
      </w:r>
      <w:r w:rsidRPr="00653250">
        <w:rPr>
          <w:rFonts w:ascii="Arial Narrow" w:eastAsia="Times New Roman" w:hAnsi="Arial Narrow" w:cstheme="minorHAnsi"/>
          <w:color w:val="002060"/>
          <w:lang w:eastAsia="pl-PL"/>
        </w:rPr>
        <w:t xml:space="preserve"> z zobowiązania wieloletniego </w:t>
      </w:r>
      <w:r w:rsidR="00DD105C" w:rsidRPr="00653250">
        <w:rPr>
          <w:rFonts w:ascii="Arial Narrow" w:eastAsia="Times New Roman" w:hAnsi="Arial Narrow" w:cstheme="minorHAnsi"/>
          <w:color w:val="002060"/>
          <w:lang w:eastAsia="pl-PL"/>
        </w:rPr>
        <w:t>Narodowego Funduszu Ochrony Środowiska i Gospodarki Wodnej (</w:t>
      </w:r>
      <w:r w:rsidRPr="00653250">
        <w:rPr>
          <w:rFonts w:ascii="Arial Narrow" w:eastAsia="Times New Roman" w:hAnsi="Arial Narrow" w:cstheme="minorHAnsi"/>
          <w:color w:val="002060"/>
          <w:lang w:eastAsia="pl-PL"/>
        </w:rPr>
        <w:t>NFOŚiGW</w:t>
      </w:r>
      <w:r w:rsidR="00DD105C" w:rsidRPr="00653250">
        <w:rPr>
          <w:rFonts w:ascii="Arial Narrow" w:eastAsia="Times New Roman" w:hAnsi="Arial Narrow" w:cstheme="minorHAnsi"/>
          <w:color w:val="002060"/>
          <w:lang w:eastAsia="pl-PL"/>
        </w:rPr>
        <w:t>).</w:t>
      </w:r>
    </w:p>
    <w:p w14:paraId="1D449F07" w14:textId="164DE781"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 czerwcu </w:t>
      </w:r>
      <w:r w:rsidR="00FB38C7" w:rsidRPr="00653250">
        <w:rPr>
          <w:rFonts w:ascii="Arial Narrow" w:eastAsia="Times New Roman" w:hAnsi="Arial Narrow" w:cstheme="minorHAnsi"/>
          <w:color w:val="002060"/>
          <w:lang w:eastAsia="pl-PL"/>
        </w:rPr>
        <w:t>2020 r</w:t>
      </w:r>
      <w:r w:rsidRPr="00653250">
        <w:rPr>
          <w:rFonts w:ascii="Arial Narrow" w:eastAsia="Times New Roman" w:hAnsi="Arial Narrow" w:cstheme="minorHAnsi"/>
          <w:color w:val="002060"/>
          <w:lang w:eastAsia="pl-PL"/>
        </w:rPr>
        <w:t xml:space="preserve">. zostały uruchomione przez Narodowy Fundusz Ochrony Środowiska i Gospodarki Wodnej trzy programy oferujące dofinansowania do zakupu pojazdów elektrycznych dla kilku kategorii pojazdów </w:t>
      </w:r>
      <w:r w:rsidR="00D94021" w:rsidRPr="00653250">
        <w:rPr>
          <w:rFonts w:ascii="Arial Narrow" w:eastAsia="Times New Roman" w:hAnsi="Arial Narrow" w:cstheme="minorHAnsi"/>
          <w:color w:val="002060"/>
          <w:lang w:eastAsia="pl-PL"/>
        </w:rPr>
        <w:t xml:space="preserve">7.2 </w:t>
      </w:r>
      <w:r w:rsidRPr="00653250">
        <w:rPr>
          <w:rFonts w:ascii="Arial Narrow" w:eastAsia="Times New Roman" w:hAnsi="Arial Narrow" w:cstheme="minorHAnsi"/>
          <w:color w:val="002060"/>
          <w:lang w:eastAsia="pl-PL"/>
        </w:rPr>
        <w:t xml:space="preserve">do transportu osobowego, towarowego oraz zbiorowego: </w:t>
      </w:r>
    </w:p>
    <w:p w14:paraId="6C958677" w14:textId="61FF564F" w:rsidR="00C777A3" w:rsidRPr="00653250" w:rsidRDefault="000162CA" w:rsidP="00C835BB">
      <w:pPr>
        <w:pStyle w:val="Akapitzlist"/>
        <w:numPr>
          <w:ilvl w:val="0"/>
          <w:numId w:val="60"/>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„Zielony samochód – dofinansowanie zakupu samochodu osobowego (M1)”. Budżet programu</w:t>
      </w:r>
      <w:r w:rsidR="00DD105C" w:rsidRPr="00653250">
        <w:rPr>
          <w:rFonts w:ascii="Arial Narrow" w:eastAsia="Times New Roman" w:hAnsi="Arial Narrow" w:cstheme="minorHAnsi"/>
          <w:color w:val="002060"/>
          <w:lang w:eastAsia="pl-PL"/>
        </w:rPr>
        <w:t xml:space="preserve"> wynosi</w:t>
      </w:r>
      <w:r w:rsidRPr="00653250">
        <w:rPr>
          <w:rFonts w:ascii="Arial Narrow" w:eastAsia="Times New Roman" w:hAnsi="Arial Narrow" w:cstheme="minorHAnsi"/>
          <w:color w:val="002060"/>
          <w:lang w:eastAsia="pl-PL"/>
        </w:rPr>
        <w:t xml:space="preserve"> 37,5 mln zł. Trwa nabór wniosków o dofinansowanie. O dofinansowanie będą mogły starać się osoby </w:t>
      </w:r>
      <w:r w:rsidRPr="00653250">
        <w:rPr>
          <w:rFonts w:ascii="Arial Narrow" w:eastAsia="Times New Roman" w:hAnsi="Arial Narrow" w:cstheme="minorHAnsi"/>
          <w:color w:val="002060"/>
          <w:lang w:eastAsia="pl-PL"/>
        </w:rPr>
        <w:lastRenderedPageBreak/>
        <w:t>fizyczne, które zakupiły osobowy samochód elektryczny w</w:t>
      </w:r>
      <w:r w:rsidR="00DD105C"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okresie </w:t>
      </w:r>
      <w:r w:rsidR="00DD105C" w:rsidRPr="00653250">
        <w:rPr>
          <w:rFonts w:ascii="Arial Narrow" w:eastAsia="Times New Roman" w:hAnsi="Arial Narrow" w:cstheme="minorHAnsi"/>
          <w:color w:val="002060"/>
          <w:lang w:eastAsia="pl-PL"/>
        </w:rPr>
        <w:t xml:space="preserve">od </w:t>
      </w:r>
      <w:r w:rsidRPr="00653250">
        <w:rPr>
          <w:rFonts w:ascii="Arial Narrow" w:eastAsia="Times New Roman" w:hAnsi="Arial Narrow" w:cstheme="minorHAnsi"/>
          <w:color w:val="002060"/>
          <w:lang w:eastAsia="pl-PL"/>
        </w:rPr>
        <w:t>01.05.2020</w:t>
      </w:r>
      <w:r w:rsidR="00DD105C" w:rsidRPr="00653250">
        <w:rPr>
          <w:rFonts w:ascii="Arial Narrow" w:eastAsia="Times New Roman" w:hAnsi="Arial Narrow" w:cstheme="minorHAnsi"/>
          <w:color w:val="002060"/>
          <w:lang w:eastAsia="pl-PL"/>
        </w:rPr>
        <w:t xml:space="preserve"> r.</w:t>
      </w:r>
      <w:r w:rsidRPr="00653250">
        <w:rPr>
          <w:rFonts w:ascii="Arial Narrow" w:eastAsia="Times New Roman" w:hAnsi="Arial Narrow" w:cstheme="minorHAnsi"/>
          <w:color w:val="002060"/>
          <w:lang w:eastAsia="pl-PL"/>
        </w:rPr>
        <w:t xml:space="preserve"> </w:t>
      </w:r>
      <w:r w:rsidR="00DD105C" w:rsidRPr="00653250">
        <w:rPr>
          <w:rFonts w:ascii="Arial Narrow" w:eastAsia="Times New Roman" w:hAnsi="Arial Narrow" w:cstheme="minorHAnsi"/>
          <w:color w:val="002060"/>
          <w:lang w:eastAsia="pl-PL"/>
        </w:rPr>
        <w:t>do</w:t>
      </w:r>
      <w:r w:rsidRPr="00653250">
        <w:rPr>
          <w:rFonts w:ascii="Arial Narrow" w:eastAsia="Times New Roman" w:hAnsi="Arial Narrow" w:cstheme="minorHAnsi"/>
          <w:color w:val="002060"/>
          <w:lang w:eastAsia="pl-PL"/>
        </w:rPr>
        <w:t xml:space="preserve"> 31.12.2021</w:t>
      </w:r>
      <w:r w:rsidR="00DD105C" w:rsidRPr="00653250">
        <w:rPr>
          <w:rFonts w:ascii="Arial Narrow" w:eastAsia="Times New Roman" w:hAnsi="Arial Narrow" w:cstheme="minorHAnsi"/>
          <w:color w:val="002060"/>
          <w:lang w:eastAsia="pl-PL"/>
        </w:rPr>
        <w:t xml:space="preserve"> r</w:t>
      </w:r>
      <w:r w:rsidRPr="00653250">
        <w:rPr>
          <w:rFonts w:ascii="Arial Narrow" w:eastAsia="Times New Roman" w:hAnsi="Arial Narrow" w:cstheme="minorHAnsi"/>
          <w:color w:val="002060"/>
          <w:lang w:eastAsia="pl-PL"/>
        </w:rPr>
        <w:t>. Koszt zakupu pojazdu nie może być wyższy niż 125</w:t>
      </w:r>
      <w:r w:rsidR="00DD105C"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tys.</w:t>
      </w:r>
      <w:r w:rsidR="00DD105C"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zł, a maksymalną intensywność wsparcia określono na 15% kosztu zakupu pojazdu, lecz nie więcej niż 18 500 zł.</w:t>
      </w:r>
    </w:p>
    <w:p w14:paraId="3F54628A" w14:textId="3B011801" w:rsidR="00C777A3" w:rsidRPr="00653250" w:rsidRDefault="000162CA" w:rsidP="00C835BB">
      <w:pPr>
        <w:pStyle w:val="Akapitzlist"/>
        <w:numPr>
          <w:ilvl w:val="0"/>
          <w:numId w:val="60"/>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„eVAN </w:t>
      </w:r>
      <w:r w:rsidR="00DD105C"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dofinansowanie zakupu elektrycznego samochodu dostawczego (N1)”. Budżet programu</w:t>
      </w:r>
      <w:r w:rsidR="00DD105C" w:rsidRPr="00653250">
        <w:rPr>
          <w:rFonts w:ascii="Arial Narrow" w:eastAsia="Times New Roman" w:hAnsi="Arial Narrow" w:cstheme="minorHAnsi"/>
          <w:color w:val="002060"/>
          <w:lang w:eastAsia="pl-PL"/>
        </w:rPr>
        <w:t xml:space="preserve"> wynosi</w:t>
      </w:r>
      <w:r w:rsidRPr="00653250">
        <w:rPr>
          <w:rFonts w:ascii="Arial Narrow" w:eastAsia="Times New Roman" w:hAnsi="Arial Narrow" w:cstheme="minorHAnsi"/>
          <w:color w:val="002060"/>
          <w:lang w:eastAsia="pl-PL"/>
        </w:rPr>
        <w:t xml:space="preserve"> 70 mln zł. Trwa nabór wniosków o dofinansowanie. Możliwe </w:t>
      </w:r>
      <w:r w:rsidR="00DD105C" w:rsidRPr="00653250">
        <w:rPr>
          <w:rFonts w:ascii="Arial Narrow" w:eastAsia="Times New Roman" w:hAnsi="Arial Narrow" w:cstheme="minorHAnsi"/>
          <w:color w:val="002060"/>
          <w:lang w:eastAsia="pl-PL"/>
        </w:rPr>
        <w:t xml:space="preserve">jest </w:t>
      </w:r>
      <w:r w:rsidRPr="00653250">
        <w:rPr>
          <w:rFonts w:ascii="Arial Narrow" w:eastAsia="Times New Roman" w:hAnsi="Arial Narrow" w:cstheme="minorHAnsi"/>
          <w:color w:val="002060"/>
          <w:lang w:eastAsia="pl-PL"/>
        </w:rPr>
        <w:t xml:space="preserve">uzyskanie dofinansowania na zakup elektrycznego samochodu dostawczego (N1) oraz na zakup punktu ładowania tego pojazdu o normalnej mocy. Dofinansowanie w formie dotacji może wynieść do 30% kosztów zakupu pojazdu, przy czym nie więcej niż 70 tys. zł oraz do 50% kosztów zakupu punktu ładowania, przy czym nie więcej niż 5 tys. zł. O wsparcie będą mogli </w:t>
      </w:r>
      <w:r w:rsidR="00DD105C" w:rsidRPr="00653250">
        <w:rPr>
          <w:rFonts w:ascii="Arial Narrow" w:eastAsia="Times New Roman" w:hAnsi="Arial Narrow" w:cstheme="minorHAnsi"/>
          <w:color w:val="002060"/>
          <w:lang w:eastAsia="pl-PL"/>
        </w:rPr>
        <w:t xml:space="preserve">się </w:t>
      </w:r>
      <w:r w:rsidRPr="00653250">
        <w:rPr>
          <w:rFonts w:ascii="Arial Narrow" w:eastAsia="Times New Roman" w:hAnsi="Arial Narrow" w:cstheme="minorHAnsi"/>
          <w:color w:val="002060"/>
          <w:lang w:eastAsia="pl-PL"/>
        </w:rPr>
        <w:t>ubiegać przedsiębiorcy, którzy zakupili pojazdy w okresie od 01.01.2020 r. do 31.12.2023. r.</w:t>
      </w:r>
    </w:p>
    <w:p w14:paraId="235523C6" w14:textId="083029FB" w:rsidR="000162CA" w:rsidRPr="00653250" w:rsidRDefault="00C777A3" w:rsidP="00C835BB">
      <w:pPr>
        <w:pStyle w:val="Akapitzlist"/>
        <w:numPr>
          <w:ilvl w:val="0"/>
          <w:numId w:val="60"/>
        </w:num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 </w:t>
      </w:r>
      <w:r w:rsidR="000162CA" w:rsidRPr="00653250">
        <w:rPr>
          <w:rFonts w:ascii="Arial Narrow" w:eastAsia="Times New Roman" w:hAnsi="Arial Narrow" w:cstheme="minorHAnsi"/>
          <w:color w:val="002060"/>
          <w:lang w:eastAsia="pl-PL"/>
        </w:rPr>
        <w:t xml:space="preserve">„Koliber – taxi dobre dla klimatu – pilotaż”. Budżet programu </w:t>
      </w:r>
      <w:r w:rsidR="00DD105C" w:rsidRPr="00653250">
        <w:rPr>
          <w:rFonts w:ascii="Arial Narrow" w:eastAsia="Times New Roman" w:hAnsi="Arial Narrow" w:cstheme="minorHAnsi"/>
          <w:color w:val="002060"/>
          <w:lang w:eastAsia="pl-PL"/>
        </w:rPr>
        <w:t xml:space="preserve">wynosi </w:t>
      </w:r>
      <w:r w:rsidR="000162CA" w:rsidRPr="00653250">
        <w:rPr>
          <w:rFonts w:ascii="Arial Narrow" w:eastAsia="Times New Roman" w:hAnsi="Arial Narrow" w:cstheme="minorHAnsi"/>
          <w:color w:val="002060"/>
          <w:lang w:eastAsia="pl-PL"/>
        </w:rPr>
        <w:t xml:space="preserve">40 mln zł. Trwa nabór wniosków o dofinansowanie. Możliwe </w:t>
      </w:r>
      <w:r w:rsidR="00DD105C" w:rsidRPr="00653250">
        <w:rPr>
          <w:rFonts w:ascii="Arial Narrow" w:eastAsia="Times New Roman" w:hAnsi="Arial Narrow" w:cstheme="minorHAnsi"/>
          <w:color w:val="002060"/>
          <w:lang w:eastAsia="pl-PL"/>
        </w:rPr>
        <w:t xml:space="preserve">jest </w:t>
      </w:r>
      <w:r w:rsidR="000162CA" w:rsidRPr="00653250">
        <w:rPr>
          <w:rFonts w:ascii="Arial Narrow" w:eastAsia="Times New Roman" w:hAnsi="Arial Narrow" w:cstheme="minorHAnsi"/>
          <w:color w:val="002060"/>
          <w:lang w:eastAsia="pl-PL"/>
        </w:rPr>
        <w:t xml:space="preserve">uzyskanie dofinansowania na zakup samochodu elektrycznego oraz na zakup punktu ładowania tego pojazdu o normalnej mocy. Wsparcie będzie udzielane w formie dotacji lub pożyczki. Kosztami kwalifikowanymi są zakup lub leasing samochodu elektrycznego kategorii M1 oraz zakup punktu ładowania tego pojazdu. Maksymalny koszt zakupu pojazdu oraz zakupu i montażu punktu ładowania </w:t>
      </w:r>
      <w:r w:rsidR="00DD105C" w:rsidRPr="00653250">
        <w:rPr>
          <w:rFonts w:ascii="Arial Narrow" w:eastAsia="Times New Roman" w:hAnsi="Arial Narrow" w:cstheme="minorHAnsi"/>
          <w:color w:val="002060"/>
          <w:lang w:eastAsia="pl-PL"/>
        </w:rPr>
        <w:t>wynosi</w:t>
      </w:r>
      <w:r w:rsidR="000162CA" w:rsidRPr="00653250">
        <w:rPr>
          <w:rFonts w:ascii="Arial Narrow" w:eastAsia="Times New Roman" w:hAnsi="Arial Narrow" w:cstheme="minorHAnsi"/>
          <w:color w:val="002060"/>
          <w:lang w:eastAsia="pl-PL"/>
        </w:rPr>
        <w:t xml:space="preserve"> 150</w:t>
      </w:r>
      <w:r w:rsidR="00DD105C" w:rsidRPr="00653250">
        <w:rPr>
          <w:rFonts w:ascii="Arial Narrow" w:eastAsia="Times New Roman" w:hAnsi="Arial Narrow" w:cstheme="minorHAnsi"/>
          <w:color w:val="002060"/>
          <w:lang w:eastAsia="pl-PL"/>
        </w:rPr>
        <w:t> </w:t>
      </w:r>
      <w:r w:rsidR="000162CA" w:rsidRPr="00653250">
        <w:rPr>
          <w:rFonts w:ascii="Arial Narrow" w:eastAsia="Times New Roman" w:hAnsi="Arial Narrow" w:cstheme="minorHAnsi"/>
          <w:color w:val="002060"/>
          <w:lang w:eastAsia="pl-PL"/>
        </w:rPr>
        <w:t>tys.</w:t>
      </w:r>
      <w:r w:rsidR="00DD105C" w:rsidRPr="00653250">
        <w:rPr>
          <w:rFonts w:ascii="Arial Narrow" w:eastAsia="Times New Roman" w:hAnsi="Arial Narrow" w:cstheme="minorHAnsi"/>
          <w:color w:val="002060"/>
          <w:lang w:eastAsia="pl-PL"/>
        </w:rPr>
        <w:t> </w:t>
      </w:r>
      <w:r w:rsidR="000162CA" w:rsidRPr="00653250">
        <w:rPr>
          <w:rFonts w:ascii="Arial Narrow" w:eastAsia="Times New Roman" w:hAnsi="Arial Narrow" w:cstheme="minorHAnsi"/>
          <w:color w:val="002060"/>
          <w:lang w:eastAsia="pl-PL"/>
        </w:rPr>
        <w:t xml:space="preserve">zł. W ramach </w:t>
      </w:r>
      <w:r w:rsidR="00DD105C" w:rsidRPr="00653250">
        <w:rPr>
          <w:rFonts w:ascii="Arial Narrow" w:eastAsia="Times New Roman" w:hAnsi="Arial Narrow" w:cstheme="minorHAnsi"/>
          <w:color w:val="002060"/>
          <w:lang w:eastAsia="pl-PL"/>
        </w:rPr>
        <w:t>p</w:t>
      </w:r>
      <w:r w:rsidR="000162CA" w:rsidRPr="00653250">
        <w:rPr>
          <w:rFonts w:ascii="Arial Narrow" w:eastAsia="Times New Roman" w:hAnsi="Arial Narrow" w:cstheme="minorHAnsi"/>
          <w:color w:val="002060"/>
          <w:lang w:eastAsia="pl-PL"/>
        </w:rPr>
        <w:t>rogramu można uzyskać dotację w wysokości do 20% kosztów kwalifikowanych</w:t>
      </w:r>
      <w:r w:rsidR="00DD105C" w:rsidRPr="00653250">
        <w:rPr>
          <w:rFonts w:ascii="Arial Narrow" w:eastAsia="Times New Roman" w:hAnsi="Arial Narrow" w:cstheme="minorHAnsi"/>
          <w:color w:val="002060"/>
          <w:lang w:eastAsia="pl-PL"/>
        </w:rPr>
        <w:t>,</w:t>
      </w:r>
      <w:r w:rsidR="000162CA" w:rsidRPr="00653250">
        <w:rPr>
          <w:rFonts w:ascii="Arial Narrow" w:eastAsia="Times New Roman" w:hAnsi="Arial Narrow" w:cstheme="minorHAnsi"/>
          <w:color w:val="002060"/>
          <w:lang w:eastAsia="pl-PL"/>
        </w:rPr>
        <w:t xml:space="preserve"> jednak nie więcej niż 25 tys. zł oraz pożyczkę do 100% tych kosztów. O</w:t>
      </w:r>
      <w:r w:rsidR="00DD105C" w:rsidRPr="00653250">
        <w:rPr>
          <w:rFonts w:ascii="Arial Narrow" w:eastAsia="Times New Roman" w:hAnsi="Arial Narrow" w:cstheme="minorHAnsi"/>
          <w:color w:val="002060"/>
          <w:lang w:eastAsia="pl-PL"/>
        </w:rPr>
        <w:t> </w:t>
      </w:r>
      <w:r w:rsidR="000162CA" w:rsidRPr="00653250">
        <w:rPr>
          <w:rFonts w:ascii="Arial Narrow" w:eastAsia="Times New Roman" w:hAnsi="Arial Narrow" w:cstheme="minorHAnsi"/>
          <w:color w:val="002060"/>
          <w:lang w:eastAsia="pl-PL"/>
        </w:rPr>
        <w:t>wsparcie będą mogli ubiegać się mikro</w:t>
      </w:r>
      <w:r w:rsidR="00DD105C" w:rsidRPr="00653250">
        <w:rPr>
          <w:rFonts w:ascii="Arial Narrow" w:eastAsia="Times New Roman" w:hAnsi="Arial Narrow" w:cstheme="minorHAnsi"/>
          <w:color w:val="002060"/>
          <w:lang w:eastAsia="pl-PL"/>
        </w:rPr>
        <w:t>przedsiębiorcy</w:t>
      </w:r>
      <w:r w:rsidR="000162CA" w:rsidRPr="00653250">
        <w:rPr>
          <w:rFonts w:ascii="Arial Narrow" w:eastAsia="Times New Roman" w:hAnsi="Arial Narrow" w:cstheme="minorHAnsi"/>
          <w:color w:val="002060"/>
          <w:lang w:eastAsia="pl-PL"/>
        </w:rPr>
        <w:t>, mali i średni przedsiębiorcy posiadający licencję na wykonywanie krajowego transportu drogowego w zakresie przewozu osób taksówką, którzy zakupili pojazdy w okresie od 01.01.2020 r. do 31.12.2023.</w:t>
      </w:r>
      <w:r w:rsidR="00DD105C" w:rsidRPr="00653250">
        <w:rPr>
          <w:rFonts w:ascii="Arial Narrow" w:eastAsia="Times New Roman" w:hAnsi="Arial Narrow" w:cstheme="minorHAnsi"/>
          <w:color w:val="002060"/>
          <w:lang w:eastAsia="pl-PL"/>
        </w:rPr>
        <w:t> </w:t>
      </w:r>
      <w:r w:rsidR="000162CA" w:rsidRPr="00653250">
        <w:rPr>
          <w:rFonts w:ascii="Arial Narrow" w:eastAsia="Times New Roman" w:hAnsi="Arial Narrow" w:cstheme="minorHAnsi"/>
          <w:color w:val="002060"/>
          <w:lang w:eastAsia="pl-PL"/>
        </w:rPr>
        <w:t>r.</w:t>
      </w:r>
    </w:p>
    <w:p w14:paraId="144A1C07" w14:textId="33B29679"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 celu stabilnego i spójnego rozwoju sektora niskoemisyjnego transportu są również </w:t>
      </w:r>
      <w:r w:rsidR="00DD105C" w:rsidRPr="00653250">
        <w:rPr>
          <w:rFonts w:ascii="Arial Narrow" w:eastAsia="Times New Roman" w:hAnsi="Arial Narrow" w:cstheme="minorHAnsi"/>
          <w:color w:val="002060"/>
          <w:lang w:eastAsia="pl-PL"/>
        </w:rPr>
        <w:t xml:space="preserve">planowane </w:t>
      </w:r>
      <w:r w:rsidRPr="00653250">
        <w:rPr>
          <w:rFonts w:ascii="Arial Narrow" w:eastAsia="Times New Roman" w:hAnsi="Arial Narrow" w:cstheme="minorHAnsi"/>
          <w:color w:val="002060"/>
          <w:lang w:eastAsia="pl-PL"/>
        </w:rPr>
        <w:t>środki na rozwój sieci infrastruktury ładowania pojazdów elektrycznych. Działania te stanowią uzupełnienie wsparcia, jakie będzie przeznaczone na zakup pojazdów niskoemisyjnych</w:t>
      </w:r>
      <w:r w:rsidR="00DD105C"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i pokazują kompleksowość całego systemu. Oprócz udzielanego wsparcia finansowego są również </w:t>
      </w:r>
      <w:r w:rsidR="00DD105C" w:rsidRPr="00653250">
        <w:rPr>
          <w:rFonts w:ascii="Arial Narrow" w:eastAsia="Times New Roman" w:hAnsi="Arial Narrow" w:cstheme="minorHAnsi"/>
          <w:color w:val="002060"/>
          <w:lang w:eastAsia="pl-PL"/>
        </w:rPr>
        <w:t xml:space="preserve">prowadzone </w:t>
      </w:r>
      <w:r w:rsidRPr="00653250">
        <w:rPr>
          <w:rFonts w:ascii="Arial Narrow" w:eastAsia="Times New Roman" w:hAnsi="Arial Narrow" w:cstheme="minorHAnsi"/>
          <w:color w:val="002060"/>
          <w:lang w:eastAsia="pl-PL"/>
        </w:rPr>
        <w:t xml:space="preserve">prace nad stworzeniem jeszcze bardziej przyjaznego otoczenia regulacyjnego, które może nie w sposób bezpośredni, ale istotny wpływa na sektor transportu niskoemisyjnego. Nowe regulacje </w:t>
      </w:r>
      <w:r w:rsidR="00DD105C" w:rsidRPr="00653250">
        <w:rPr>
          <w:rFonts w:ascii="Arial Narrow" w:eastAsia="Times New Roman" w:hAnsi="Arial Narrow" w:cstheme="minorHAnsi"/>
          <w:color w:val="002060"/>
          <w:lang w:eastAsia="pl-PL"/>
        </w:rPr>
        <w:t xml:space="preserve">będą </w:t>
      </w:r>
      <w:r w:rsidRPr="00653250">
        <w:rPr>
          <w:rFonts w:ascii="Arial Narrow" w:eastAsia="Times New Roman" w:hAnsi="Arial Narrow" w:cstheme="minorHAnsi"/>
          <w:color w:val="002060"/>
          <w:lang w:eastAsia="pl-PL"/>
        </w:rPr>
        <w:t>dotyczyć stref czystego transportu, preferencji w zakresie opłat drogowych dla pojazdów niskoemisyjnych oraz ułatwień w zakresie rozwoju przydomowych stacji ładowania pojazdów elektrycznych.</w:t>
      </w:r>
    </w:p>
    <w:p w14:paraId="7A21FBC0" w14:textId="13583976" w:rsidR="000162CA" w:rsidRPr="007A0FD4" w:rsidRDefault="000162CA" w:rsidP="007A0FD4">
      <w:pPr>
        <w:jc w:val="both"/>
        <w:rPr>
          <w:rFonts w:ascii="Arial Narrow" w:eastAsia="Times New Roman" w:hAnsi="Arial Narrow" w:cstheme="minorHAnsi"/>
          <w:b/>
          <w:color w:val="002060"/>
          <w:lang w:eastAsia="pl-PL"/>
        </w:rPr>
      </w:pPr>
      <w:r w:rsidRPr="007A0FD4">
        <w:rPr>
          <w:rFonts w:ascii="Arial Narrow" w:eastAsia="Times New Roman" w:hAnsi="Arial Narrow" w:cstheme="minorHAnsi"/>
          <w:b/>
          <w:color w:val="002060"/>
          <w:lang w:eastAsia="pl-PL"/>
        </w:rPr>
        <w:t xml:space="preserve">Program „Mój prąd” </w:t>
      </w:r>
    </w:p>
    <w:p w14:paraId="04C3F255" w14:textId="49B59374"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Program „Mój prąd” stanowi instrument dedykowany wsparciu rozwoju energetyki prosumenckiej (wsparciu mikroinstalacji fotowoltaicznych).  Wdrożenie programu przyczyni się do rozwoju energetyki prosumenckiej oraz spełnienia międzynarodowych zobowiązań Polski w zakresie rozwoju energetyki odnawialnej.  </w:t>
      </w:r>
      <w:r w:rsidR="00120D00" w:rsidRPr="00653250">
        <w:rPr>
          <w:rFonts w:ascii="Arial Narrow" w:eastAsia="Times New Roman" w:hAnsi="Arial Narrow" w:cstheme="minorHAnsi"/>
          <w:color w:val="002060"/>
          <w:lang w:eastAsia="pl-PL"/>
        </w:rPr>
        <w:t>Do tej pory przeprowadzono dwie edycje naborów – w roku 2019 i 2020.</w:t>
      </w:r>
    </w:p>
    <w:p w14:paraId="6C346AD6" w14:textId="0DD8F3E8"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hAnsi="Arial Narrow" w:cstheme="minorHAnsi"/>
          <w:color w:val="002060"/>
          <w:shd w:val="clear" w:color="auto" w:fill="FFFFFF"/>
        </w:rPr>
        <w:t>Program dedykowany jest dla osób fizycznych wytwarzających energię elektryczną na własne potrzeby. Dofinansowane mogą być przedsięwzięcia polegające na zakupie i montażu mikroinstalacji fotowoltaicznych o zainstalowanej mocy elektrycznej od 2 kW do 10 kW, służących na potrzeby istniejących budynków mieszkalnych.</w:t>
      </w:r>
    </w:p>
    <w:p w14:paraId="31F38A48" w14:textId="654371ED" w:rsidR="000162CA" w:rsidRPr="00653250" w:rsidRDefault="000162CA"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Aktualna moc wszystkich polskich instalacji PV to ponad 1,83 GW, z czego prosumenci generują aż 1,2</w:t>
      </w:r>
      <w:r w:rsidR="00DD105C"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GW. </w:t>
      </w:r>
    </w:p>
    <w:p w14:paraId="670CAD6B" w14:textId="7AD9344F" w:rsidR="009B138C" w:rsidRPr="007A0FD4" w:rsidRDefault="004629F1" w:rsidP="00C835BB">
      <w:pPr>
        <w:pStyle w:val="Akapitzlist"/>
        <w:numPr>
          <w:ilvl w:val="3"/>
          <w:numId w:val="112"/>
        </w:numPr>
        <w:jc w:val="both"/>
        <w:rPr>
          <w:rFonts w:ascii="Arial Narrow" w:eastAsia="Times New Roman" w:hAnsi="Arial Narrow" w:cstheme="minorHAnsi"/>
          <w:b/>
          <w:color w:val="002060"/>
          <w:lang w:eastAsia="pl-PL"/>
        </w:rPr>
      </w:pPr>
      <w:r w:rsidRPr="007A0FD4">
        <w:rPr>
          <w:rFonts w:ascii="Arial Narrow" w:eastAsia="Times New Roman" w:hAnsi="Arial Narrow" w:cstheme="minorHAnsi"/>
          <w:b/>
          <w:color w:val="002060"/>
          <w:lang w:eastAsia="pl-PL"/>
        </w:rPr>
        <w:t>Poziom regionalny</w:t>
      </w:r>
    </w:p>
    <w:p w14:paraId="6C65C3BA" w14:textId="77777777" w:rsidR="00B67FDF" w:rsidRPr="00653250" w:rsidRDefault="00B67FDF"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Poniżej przedstawiono wybrane inicjatywy z poszczególnych regionów.</w:t>
      </w:r>
    </w:p>
    <w:p w14:paraId="76A8F3C0" w14:textId="77777777" w:rsidR="009F7D27" w:rsidRDefault="009F7D27" w:rsidP="008D7F61">
      <w:pPr>
        <w:pStyle w:val="Cytatintensywny"/>
        <w:ind w:left="0"/>
        <w:rPr>
          <w:rFonts w:ascii="Arial Narrow" w:hAnsi="Arial Narrow" w:cstheme="minorHAnsi"/>
          <w:color w:val="002060"/>
          <w:lang w:eastAsia="pl-PL"/>
        </w:rPr>
      </w:pPr>
    </w:p>
    <w:p w14:paraId="171298F4" w14:textId="77777777" w:rsidR="000F72FD" w:rsidRPr="00653250" w:rsidRDefault="000F72FD"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lastRenderedPageBreak/>
        <w:t xml:space="preserve">Województwo pomorskie </w:t>
      </w:r>
    </w:p>
    <w:p w14:paraId="3F828F26" w14:textId="7F4B5F91" w:rsidR="003C199A" w:rsidRPr="00653250" w:rsidRDefault="000F72FD" w:rsidP="008D7F61">
      <w:pPr>
        <w:spacing w:before="100" w:beforeAutospacing="1" w:after="100" w:afterAutospacing="1"/>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Potencjał województwa pomorskiego to przede wszystkim energia odnawialna, budowana </w:t>
      </w:r>
      <w:r w:rsidR="00B201A2" w:rsidRPr="00653250">
        <w:rPr>
          <w:rFonts w:ascii="Arial Narrow" w:eastAsia="Times New Roman" w:hAnsi="Arial Narrow" w:cstheme="minorHAnsi"/>
          <w:color w:val="002060"/>
          <w:lang w:eastAsia="pl-PL"/>
        </w:rPr>
        <w:t>z wykorzystaniem</w:t>
      </w:r>
      <w:r w:rsidRPr="00653250">
        <w:rPr>
          <w:rFonts w:ascii="Arial Narrow" w:eastAsia="Times New Roman" w:hAnsi="Arial Narrow" w:cstheme="minorHAnsi"/>
          <w:color w:val="002060"/>
          <w:lang w:eastAsia="pl-PL"/>
        </w:rPr>
        <w:t xml:space="preserve"> wiatr</w:t>
      </w:r>
      <w:r w:rsidR="00B201A2" w:rsidRPr="00653250">
        <w:rPr>
          <w:rFonts w:ascii="Arial Narrow" w:eastAsia="Times New Roman" w:hAnsi="Arial Narrow" w:cstheme="minorHAnsi"/>
          <w:color w:val="002060"/>
          <w:lang w:eastAsia="pl-PL"/>
        </w:rPr>
        <w:t>u</w:t>
      </w:r>
      <w:r w:rsidRPr="00653250">
        <w:rPr>
          <w:rFonts w:ascii="Arial Narrow" w:eastAsia="Times New Roman" w:hAnsi="Arial Narrow" w:cstheme="minorHAnsi"/>
          <w:color w:val="002060"/>
          <w:lang w:eastAsia="pl-PL"/>
        </w:rPr>
        <w:t>, słońc</w:t>
      </w:r>
      <w:r w:rsidR="00B201A2"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 biomas</w:t>
      </w:r>
      <w:r w:rsidR="00B201A2" w:rsidRPr="00653250">
        <w:rPr>
          <w:rFonts w:ascii="Arial Narrow" w:eastAsia="Times New Roman" w:hAnsi="Arial Narrow" w:cstheme="minorHAnsi"/>
          <w:color w:val="002060"/>
          <w:lang w:eastAsia="pl-PL"/>
        </w:rPr>
        <w:t>y</w:t>
      </w:r>
      <w:r w:rsidRPr="00653250">
        <w:rPr>
          <w:rFonts w:ascii="Arial Narrow" w:eastAsia="Times New Roman" w:hAnsi="Arial Narrow" w:cstheme="minorHAnsi"/>
          <w:color w:val="002060"/>
          <w:lang w:eastAsia="pl-PL"/>
        </w:rPr>
        <w:t xml:space="preserve"> czy biogaz</w:t>
      </w:r>
      <w:r w:rsidR="00B201A2" w:rsidRPr="00653250">
        <w:rPr>
          <w:rFonts w:ascii="Arial Narrow" w:eastAsia="Times New Roman" w:hAnsi="Arial Narrow" w:cstheme="minorHAnsi"/>
          <w:color w:val="002060"/>
          <w:lang w:eastAsia="pl-PL"/>
        </w:rPr>
        <w:t>u</w:t>
      </w:r>
      <w:r w:rsidRPr="00653250">
        <w:rPr>
          <w:rFonts w:ascii="Arial Narrow" w:eastAsia="Times New Roman" w:hAnsi="Arial Narrow" w:cstheme="minorHAnsi"/>
          <w:color w:val="002060"/>
          <w:lang w:eastAsia="pl-PL"/>
        </w:rPr>
        <w:t>, również te</w:t>
      </w:r>
      <w:r w:rsidR="00B201A2" w:rsidRPr="00653250">
        <w:rPr>
          <w:rFonts w:ascii="Arial Narrow" w:eastAsia="Times New Roman" w:hAnsi="Arial Narrow" w:cstheme="minorHAnsi"/>
          <w:color w:val="002060"/>
          <w:lang w:eastAsia="pl-PL"/>
        </w:rPr>
        <w:t>go</w:t>
      </w:r>
      <w:r w:rsidRPr="00653250">
        <w:rPr>
          <w:rFonts w:ascii="Arial Narrow" w:eastAsia="Times New Roman" w:hAnsi="Arial Narrow" w:cstheme="minorHAnsi"/>
          <w:color w:val="002060"/>
          <w:lang w:eastAsia="pl-PL"/>
        </w:rPr>
        <w:t xml:space="preserve"> pochodząc</w:t>
      </w:r>
      <w:r w:rsidR="00B201A2" w:rsidRPr="00653250">
        <w:rPr>
          <w:rFonts w:ascii="Arial Narrow" w:eastAsia="Times New Roman" w:hAnsi="Arial Narrow" w:cstheme="minorHAnsi"/>
          <w:color w:val="002060"/>
          <w:lang w:eastAsia="pl-PL"/>
        </w:rPr>
        <w:t>ego</w:t>
      </w:r>
      <w:r w:rsidRPr="00653250">
        <w:rPr>
          <w:rFonts w:ascii="Arial Narrow" w:eastAsia="Times New Roman" w:hAnsi="Arial Narrow" w:cstheme="minorHAnsi"/>
          <w:color w:val="002060"/>
          <w:lang w:eastAsia="pl-PL"/>
        </w:rPr>
        <w:t xml:space="preserve"> z </w:t>
      </w:r>
      <w:r w:rsidR="00FB38C7" w:rsidRPr="00653250">
        <w:rPr>
          <w:rFonts w:ascii="Arial Narrow" w:eastAsia="Times New Roman" w:hAnsi="Arial Narrow" w:cstheme="minorHAnsi"/>
          <w:color w:val="002060"/>
          <w:lang w:eastAsia="pl-PL"/>
        </w:rPr>
        <w:t xml:space="preserve">przetwarzania </w:t>
      </w:r>
      <w:r w:rsidRPr="00653250">
        <w:rPr>
          <w:rFonts w:ascii="Arial Narrow" w:eastAsia="Times New Roman" w:hAnsi="Arial Narrow" w:cstheme="minorHAnsi"/>
          <w:color w:val="002060"/>
          <w:lang w:eastAsia="pl-PL"/>
        </w:rPr>
        <w:t xml:space="preserve">odpadów. Region dąży do eliminowania źródeł energii uciążliwych dla środowiska, zastępując je źródłami opartymi na technologiach odnawialnych. Z obecnego </w:t>
      </w:r>
      <w:r w:rsidRPr="0057202A">
        <w:rPr>
          <w:rFonts w:ascii="Arial Narrow" w:hAnsi="Arial Narrow"/>
          <w:i/>
          <w:color w:val="002060"/>
        </w:rPr>
        <w:t>Regionalnego Programu Operacyjnego Województwa Pomorskiego 2014</w:t>
      </w:r>
      <w:r w:rsidR="00B201A2" w:rsidRPr="00653250">
        <w:rPr>
          <w:rFonts w:ascii="Arial Narrow" w:eastAsia="Times New Roman" w:hAnsi="Arial Narrow"/>
          <w:i/>
          <w:color w:val="002060"/>
          <w:lang w:eastAsia="pl-PL"/>
        </w:rPr>
        <w:t>–</w:t>
      </w:r>
      <w:r w:rsidRPr="0057202A">
        <w:rPr>
          <w:rFonts w:ascii="Arial Narrow" w:hAnsi="Arial Narrow"/>
          <w:i/>
          <w:color w:val="002060"/>
        </w:rPr>
        <w:t>2020</w:t>
      </w:r>
      <w:r w:rsidRPr="00653250">
        <w:rPr>
          <w:rFonts w:ascii="Arial Narrow" w:eastAsia="Times New Roman" w:hAnsi="Arial Narrow" w:cstheme="minorHAnsi"/>
          <w:color w:val="002060"/>
          <w:lang w:eastAsia="pl-PL"/>
        </w:rPr>
        <w:t xml:space="preserve"> sfinansowano projekty badawczo-rozwojowe, a także inwestycje z zakresu poprawy efektywności energetycznej i rozwoju odnawialnych źródeł energii. Na badania i rozwój w obszarze energetyki </w:t>
      </w:r>
      <w:r w:rsidR="00C36378" w:rsidRPr="00653250">
        <w:rPr>
          <w:rFonts w:ascii="Arial Narrow" w:eastAsia="Times New Roman" w:hAnsi="Arial Narrow" w:cstheme="minorHAnsi"/>
          <w:color w:val="002060"/>
          <w:lang w:eastAsia="pl-PL"/>
        </w:rPr>
        <w:t>przeznaczono</w:t>
      </w:r>
      <w:r w:rsidRPr="00653250">
        <w:rPr>
          <w:rFonts w:ascii="Arial Narrow" w:eastAsia="Times New Roman" w:hAnsi="Arial Narrow" w:cstheme="minorHAnsi"/>
          <w:color w:val="002060"/>
          <w:lang w:eastAsia="pl-PL"/>
        </w:rPr>
        <w:t xml:space="preserve"> ponad 50 mln zł, a na poprawę efektywności energetycznej i rozwój OZE – prawie 940 mln zł. Dzięki tym </w:t>
      </w:r>
      <w:r w:rsidR="00C36378" w:rsidRPr="00653250">
        <w:rPr>
          <w:rFonts w:ascii="Arial Narrow" w:eastAsia="Times New Roman" w:hAnsi="Arial Narrow" w:cstheme="minorHAnsi"/>
          <w:color w:val="002060"/>
          <w:lang w:eastAsia="pl-PL"/>
        </w:rPr>
        <w:t>środkom finansowym do końca 2023 r</w:t>
      </w:r>
      <w:r w:rsidR="00B201A2"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ponad 700 budynków </w:t>
      </w:r>
      <w:r w:rsidR="00B201A2" w:rsidRPr="00653250">
        <w:rPr>
          <w:rFonts w:ascii="Arial Narrow" w:eastAsia="Times New Roman" w:hAnsi="Arial Narrow" w:cstheme="minorHAnsi"/>
          <w:color w:val="002060"/>
          <w:lang w:eastAsia="pl-PL"/>
        </w:rPr>
        <w:t>przejdzie</w:t>
      </w:r>
      <w:r w:rsidRPr="00653250">
        <w:rPr>
          <w:rFonts w:ascii="Arial Narrow" w:eastAsia="Times New Roman" w:hAnsi="Arial Narrow" w:cstheme="minorHAnsi"/>
          <w:color w:val="002060"/>
          <w:lang w:eastAsia="pl-PL"/>
        </w:rPr>
        <w:t xml:space="preserve"> modernizacj</w:t>
      </w:r>
      <w:r w:rsidR="00B201A2" w:rsidRPr="00653250">
        <w:rPr>
          <w:rFonts w:ascii="Arial Narrow" w:eastAsia="Times New Roman" w:hAnsi="Arial Narrow" w:cstheme="minorHAnsi"/>
          <w:color w:val="002060"/>
          <w:lang w:eastAsia="pl-PL"/>
        </w:rPr>
        <w:t>ę energetyczną</w:t>
      </w:r>
      <w:r w:rsidRPr="00653250">
        <w:rPr>
          <w:rFonts w:ascii="Arial Narrow" w:eastAsia="Times New Roman" w:hAnsi="Arial Narrow" w:cstheme="minorHAnsi"/>
          <w:color w:val="002060"/>
          <w:lang w:eastAsia="pl-PL"/>
        </w:rPr>
        <w:t>, 2050 gospodarstw domowych będzie efek</w:t>
      </w:r>
      <w:r w:rsidR="00C36378" w:rsidRPr="00653250">
        <w:rPr>
          <w:rFonts w:ascii="Arial Narrow" w:eastAsia="Times New Roman" w:hAnsi="Arial Narrow" w:cstheme="minorHAnsi"/>
          <w:color w:val="002060"/>
          <w:lang w:eastAsia="pl-PL"/>
        </w:rPr>
        <w:t>tywniej wykorzystywać energię,</w:t>
      </w:r>
      <w:r w:rsidRPr="00653250">
        <w:rPr>
          <w:rFonts w:ascii="Arial Narrow" w:eastAsia="Times New Roman" w:hAnsi="Arial Narrow" w:cstheme="minorHAnsi"/>
          <w:color w:val="002060"/>
          <w:lang w:eastAsia="pl-PL"/>
        </w:rPr>
        <w:t xml:space="preserve"> 25 km sieci ciepłowniczej</w:t>
      </w:r>
      <w:r w:rsidR="00C36378" w:rsidRPr="00653250">
        <w:rPr>
          <w:rFonts w:ascii="Arial Narrow" w:eastAsia="Times New Roman" w:hAnsi="Arial Narrow" w:cstheme="minorHAnsi"/>
          <w:color w:val="002060"/>
          <w:lang w:eastAsia="pl-PL"/>
        </w:rPr>
        <w:t xml:space="preserve"> zostanie zmodernizowanych</w:t>
      </w:r>
      <w:r w:rsidRPr="00653250">
        <w:rPr>
          <w:rFonts w:ascii="Arial Narrow" w:eastAsia="Times New Roman" w:hAnsi="Arial Narrow" w:cstheme="minorHAnsi"/>
          <w:color w:val="002060"/>
          <w:lang w:eastAsia="pl-PL"/>
        </w:rPr>
        <w:t xml:space="preserve">, a ponad 30 tys. punktów oświetlenia zewnętrznego </w:t>
      </w:r>
      <w:r w:rsidR="00C36378" w:rsidRPr="00653250">
        <w:rPr>
          <w:rFonts w:ascii="Arial Narrow" w:eastAsia="Times New Roman" w:hAnsi="Arial Narrow" w:cstheme="minorHAnsi"/>
          <w:color w:val="002060"/>
          <w:lang w:eastAsia="pl-PL"/>
        </w:rPr>
        <w:t>przyczyni się do</w:t>
      </w:r>
      <w:r w:rsidRPr="00653250">
        <w:rPr>
          <w:rFonts w:ascii="Arial Narrow" w:eastAsia="Times New Roman" w:hAnsi="Arial Narrow" w:cstheme="minorHAnsi"/>
          <w:color w:val="002060"/>
          <w:lang w:eastAsia="pl-PL"/>
        </w:rPr>
        <w:t xml:space="preserve"> niższych rachunków za energię elektryczną. </w:t>
      </w:r>
      <w:r w:rsidR="00C36378" w:rsidRPr="00653250">
        <w:rPr>
          <w:rFonts w:ascii="Arial Narrow" w:eastAsia="Times New Roman" w:hAnsi="Arial Narrow" w:cstheme="minorHAnsi"/>
          <w:color w:val="002060"/>
          <w:lang w:eastAsia="pl-PL"/>
        </w:rPr>
        <w:t>Działania te wpłyną na</w:t>
      </w:r>
      <w:r w:rsidRPr="00653250">
        <w:rPr>
          <w:rFonts w:ascii="Arial Narrow" w:eastAsia="Times New Roman" w:hAnsi="Arial Narrow" w:cstheme="minorHAnsi"/>
          <w:color w:val="002060"/>
          <w:lang w:eastAsia="pl-PL"/>
        </w:rPr>
        <w:t xml:space="preserve"> poprawę jakości środowiska naturalnego w województwie, szczególnie dzięki obniżeniu emisji dwutlenku węgla oraz zmniejszeniu smogu. </w:t>
      </w:r>
    </w:p>
    <w:p w14:paraId="0EBA7BBA" w14:textId="28171D7A" w:rsidR="003C199A" w:rsidRPr="00653250" w:rsidRDefault="003C199A" w:rsidP="008D7F61">
      <w:pPr>
        <w:spacing w:before="100" w:beforeAutospacing="1" w:after="100" w:afterAutospacing="1"/>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Ważnym elementem</w:t>
      </w:r>
      <w:r w:rsidR="000F72FD" w:rsidRPr="00653250">
        <w:rPr>
          <w:rFonts w:ascii="Arial Narrow" w:eastAsia="Times New Roman" w:hAnsi="Arial Narrow" w:cstheme="minorHAnsi"/>
          <w:color w:val="002060"/>
          <w:lang w:eastAsia="pl-PL"/>
        </w:rPr>
        <w:t xml:space="preserve"> w projekcie </w:t>
      </w:r>
      <w:r w:rsidR="000F72FD" w:rsidRPr="0057202A">
        <w:rPr>
          <w:rFonts w:ascii="Arial Narrow" w:hAnsi="Arial Narrow"/>
          <w:i/>
          <w:color w:val="002060"/>
        </w:rPr>
        <w:t>Strategii Rozwoju Województwa Pomorskiego 2030</w:t>
      </w:r>
      <w:r w:rsidR="000F72FD" w:rsidRPr="00653250">
        <w:rPr>
          <w:rFonts w:ascii="Arial Narrow" w:eastAsia="Times New Roman" w:hAnsi="Arial Narrow" w:cstheme="minorHAnsi"/>
          <w:color w:val="002060"/>
          <w:lang w:eastAsia="pl-PL"/>
        </w:rPr>
        <w:t xml:space="preserve"> jest </w:t>
      </w:r>
      <w:r w:rsidRPr="00653250">
        <w:rPr>
          <w:rFonts w:ascii="Arial Narrow" w:eastAsia="Times New Roman" w:hAnsi="Arial Narrow" w:cstheme="minorHAnsi"/>
          <w:color w:val="002060"/>
          <w:lang w:eastAsia="pl-PL"/>
        </w:rPr>
        <w:t>włączenie się w działania mające na celu rozwój potencjału technologii</w:t>
      </w:r>
      <w:r w:rsidR="000F72FD" w:rsidRPr="00653250">
        <w:rPr>
          <w:rFonts w:ascii="Arial Narrow" w:eastAsia="Times New Roman" w:hAnsi="Arial Narrow" w:cstheme="minorHAnsi"/>
          <w:color w:val="002060"/>
          <w:lang w:eastAsia="pl-PL"/>
        </w:rPr>
        <w:t xml:space="preserve"> wodorowych</w:t>
      </w:r>
      <w:r w:rsidRPr="00653250">
        <w:rPr>
          <w:rFonts w:ascii="Arial Narrow" w:eastAsia="Times New Roman" w:hAnsi="Arial Narrow" w:cstheme="minorHAnsi"/>
          <w:color w:val="002060"/>
          <w:lang w:eastAsia="pl-PL"/>
        </w:rPr>
        <w:t xml:space="preserve"> w eliminowaniu śladu węglowego, m.in. poprzez utworzenie </w:t>
      </w:r>
      <w:r w:rsidRPr="0057202A">
        <w:rPr>
          <w:rFonts w:ascii="Arial Narrow" w:hAnsi="Arial Narrow"/>
          <w:color w:val="002060"/>
        </w:rPr>
        <w:t>Pomorskiej Doliny Wodorowej</w:t>
      </w:r>
      <w:r w:rsidR="000F72FD" w:rsidRPr="00653250">
        <w:rPr>
          <w:rFonts w:ascii="Arial Narrow" w:eastAsia="Times New Roman" w:hAnsi="Arial Narrow" w:cstheme="minorHAnsi"/>
          <w:b/>
          <w:color w:val="002060"/>
          <w:lang w:eastAsia="pl-PL"/>
        </w:rPr>
        <w:t>.</w:t>
      </w:r>
      <w:r w:rsidR="000F72FD" w:rsidRPr="00653250">
        <w:rPr>
          <w:rFonts w:ascii="Arial Narrow" w:eastAsia="Times New Roman" w:hAnsi="Arial Narrow" w:cstheme="minorHAnsi"/>
          <w:color w:val="002060"/>
          <w:lang w:eastAsia="pl-PL"/>
        </w:rPr>
        <w:t xml:space="preserve"> Celem tej inicjatywy jest współpraca między zainteresowanymi podmiotami w obszarze realizacji konkretnych p</w:t>
      </w:r>
      <w:r w:rsidRPr="00653250">
        <w:rPr>
          <w:rFonts w:ascii="Arial Narrow" w:eastAsia="Times New Roman" w:hAnsi="Arial Narrow" w:cstheme="minorHAnsi"/>
          <w:color w:val="002060"/>
          <w:lang w:eastAsia="pl-PL"/>
        </w:rPr>
        <w:t xml:space="preserve">rojektów wodorowych, takich jak: </w:t>
      </w:r>
      <w:r w:rsidR="000F72FD" w:rsidRPr="00653250">
        <w:rPr>
          <w:rFonts w:ascii="Arial Narrow" w:eastAsia="Times New Roman" w:hAnsi="Arial Narrow" w:cstheme="minorHAnsi"/>
          <w:color w:val="002060"/>
          <w:lang w:eastAsia="pl-PL"/>
        </w:rPr>
        <w:t>uwodornienie wybranych linii kolejowych (na przykład linii kolejowej Gdynia</w:t>
      </w:r>
      <w:r w:rsidR="00B201A2" w:rsidRPr="00653250">
        <w:rPr>
          <w:rFonts w:ascii="Arial Narrow" w:eastAsia="Times New Roman" w:hAnsi="Arial Narrow" w:cstheme="minorHAnsi"/>
          <w:color w:val="002060"/>
          <w:lang w:eastAsia="pl-PL"/>
        </w:rPr>
        <w:t xml:space="preserve"> </w:t>
      </w:r>
      <w:r w:rsidR="00B201A2" w:rsidRPr="00653250">
        <w:rPr>
          <w:rFonts w:ascii="Arial Narrow" w:eastAsia="Times New Roman" w:hAnsi="Arial Narrow"/>
          <w:color w:val="002060"/>
          <w:lang w:eastAsia="pl-PL"/>
        </w:rPr>
        <w:t>–</w:t>
      </w:r>
      <w:r w:rsidR="000F72FD" w:rsidRPr="00653250">
        <w:rPr>
          <w:rFonts w:ascii="Arial Narrow" w:eastAsia="Times New Roman" w:hAnsi="Arial Narrow" w:cstheme="minorHAnsi"/>
          <w:color w:val="002060"/>
          <w:lang w:eastAsia="pl-PL"/>
        </w:rPr>
        <w:t xml:space="preserve">Hel), </w:t>
      </w:r>
      <w:r w:rsidRPr="00653250">
        <w:rPr>
          <w:rFonts w:ascii="Arial Narrow" w:eastAsia="Times New Roman" w:hAnsi="Arial Narrow" w:cstheme="minorHAnsi"/>
          <w:color w:val="002060"/>
          <w:lang w:eastAsia="pl-PL"/>
        </w:rPr>
        <w:t>połączenia wodne</w:t>
      </w:r>
      <w:r w:rsidR="000F72FD" w:rsidRPr="00653250">
        <w:rPr>
          <w:rFonts w:ascii="Arial Narrow" w:eastAsia="Times New Roman" w:hAnsi="Arial Narrow" w:cstheme="minorHAnsi"/>
          <w:color w:val="002060"/>
          <w:lang w:eastAsia="pl-PL"/>
        </w:rPr>
        <w:t xml:space="preserve"> pomiędzy portami Trójmiasta a Półwyspem Helskim, doprowadzenie do uwodornienia komunikacji miejskiej czy pojazdów komunalnych </w:t>
      </w:r>
      <w:r w:rsidRPr="00653250">
        <w:rPr>
          <w:rFonts w:ascii="Arial Narrow" w:eastAsia="Times New Roman" w:hAnsi="Arial Narrow" w:cstheme="minorHAnsi"/>
          <w:color w:val="002060"/>
          <w:lang w:eastAsia="pl-PL"/>
        </w:rPr>
        <w:t>oraz</w:t>
      </w:r>
      <w:r w:rsidR="000F72FD" w:rsidRPr="00653250">
        <w:rPr>
          <w:rFonts w:ascii="Arial Narrow" w:eastAsia="Times New Roman" w:hAnsi="Arial Narrow" w:cstheme="minorHAnsi"/>
          <w:color w:val="002060"/>
          <w:lang w:eastAsia="pl-PL"/>
        </w:rPr>
        <w:t xml:space="preserve"> urządzeń i pojazdów portowych. Pomorska Dolina Wodorowa jest inicjatywą Klastra Technologii Wodorowych i Czystych Technologii Węglowych, grupując</w:t>
      </w:r>
      <w:r w:rsidR="00B201A2" w:rsidRPr="00653250">
        <w:rPr>
          <w:rFonts w:ascii="Arial Narrow" w:eastAsia="Times New Roman" w:hAnsi="Arial Narrow" w:cstheme="minorHAnsi"/>
          <w:color w:val="002060"/>
          <w:lang w:eastAsia="pl-PL"/>
        </w:rPr>
        <w:t>ą</w:t>
      </w:r>
      <w:r w:rsidR="000F72FD" w:rsidRPr="00653250">
        <w:rPr>
          <w:rFonts w:ascii="Arial Narrow" w:eastAsia="Times New Roman" w:hAnsi="Arial Narrow" w:cstheme="minorHAnsi"/>
          <w:color w:val="002060"/>
          <w:lang w:eastAsia="pl-PL"/>
        </w:rPr>
        <w:t xml:space="preserve"> podmioty</w:t>
      </w:r>
      <w:r w:rsidR="00B201A2" w:rsidRPr="00653250">
        <w:rPr>
          <w:rFonts w:ascii="Arial Narrow" w:eastAsia="Times New Roman" w:hAnsi="Arial Narrow" w:cstheme="minorHAnsi"/>
          <w:color w:val="002060"/>
          <w:lang w:eastAsia="pl-PL"/>
        </w:rPr>
        <w:t>,</w:t>
      </w:r>
      <w:r w:rsidR="000F72FD" w:rsidRPr="00653250">
        <w:rPr>
          <w:rFonts w:ascii="Arial Narrow" w:eastAsia="Times New Roman" w:hAnsi="Arial Narrow" w:cstheme="minorHAnsi"/>
          <w:color w:val="002060"/>
          <w:lang w:eastAsia="pl-PL"/>
        </w:rPr>
        <w:t xml:space="preserve"> których funkcjonowanie koncentruje się na obszarze województwa pomorskiego.</w:t>
      </w:r>
    </w:p>
    <w:p w14:paraId="7F22ABAF" w14:textId="686E30DC" w:rsidR="00BB31AD" w:rsidRPr="00653250" w:rsidRDefault="003C199A" w:rsidP="008D7F61">
      <w:pPr>
        <w:spacing w:before="100" w:beforeAutospacing="1" w:after="100" w:afterAutospacing="1"/>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Ponadto województwo pomorskie utworzyło </w:t>
      </w:r>
      <w:r w:rsidR="002D3280" w:rsidRPr="00653250">
        <w:rPr>
          <w:rFonts w:ascii="Arial Narrow" w:eastAsia="Times New Roman" w:hAnsi="Arial Narrow" w:cstheme="minorHAnsi"/>
          <w:color w:val="002060"/>
          <w:lang w:eastAsia="pl-PL"/>
        </w:rPr>
        <w:t xml:space="preserve">we wrześniu 2020 r. </w:t>
      </w:r>
      <w:r w:rsidRPr="0057202A">
        <w:rPr>
          <w:rFonts w:ascii="Arial Narrow" w:hAnsi="Arial Narrow"/>
          <w:color w:val="002060"/>
        </w:rPr>
        <w:t>Pomorską Platformę</w:t>
      </w:r>
      <w:r w:rsidR="000F72FD" w:rsidRPr="0057202A">
        <w:rPr>
          <w:rFonts w:ascii="Arial Narrow" w:hAnsi="Arial Narrow"/>
          <w:color w:val="002060"/>
        </w:rPr>
        <w:t xml:space="preserve"> Rozwoju Morskiej Energetyki Wiatrowej na Bałtyku</w:t>
      </w:r>
      <w:r w:rsidR="000F72FD" w:rsidRPr="00653250">
        <w:rPr>
          <w:rFonts w:ascii="Arial Narrow" w:eastAsia="Times New Roman" w:hAnsi="Arial Narrow" w:cstheme="minorHAnsi"/>
          <w:color w:val="002060"/>
          <w:lang w:eastAsia="pl-PL"/>
        </w:rPr>
        <w:t xml:space="preserve">. </w:t>
      </w:r>
      <w:r w:rsidR="002D3280" w:rsidRPr="00653250">
        <w:rPr>
          <w:rFonts w:ascii="Arial Narrow" w:eastAsia="Times New Roman" w:hAnsi="Arial Narrow" w:cstheme="minorHAnsi"/>
          <w:color w:val="002060"/>
          <w:lang w:eastAsia="pl-PL"/>
        </w:rPr>
        <w:t xml:space="preserve">Funkcjonowanie </w:t>
      </w:r>
      <w:r w:rsidR="000F72FD" w:rsidRPr="00653250">
        <w:rPr>
          <w:rFonts w:ascii="Arial Narrow" w:eastAsia="Times New Roman" w:hAnsi="Arial Narrow" w:cstheme="minorHAnsi"/>
          <w:color w:val="002060"/>
          <w:lang w:eastAsia="pl-PL"/>
        </w:rPr>
        <w:t>platformy ma rozwijać kontakty gospodarcze, ułatwiać wymianę doświadczeń oraz transfer dobrych praktyk, a także doprowadzić do przygotowania kadr dla podmiotów uczestniczących w inwestycjach związanych z bu</w:t>
      </w:r>
      <w:r w:rsidR="002D3280" w:rsidRPr="00653250">
        <w:rPr>
          <w:rFonts w:ascii="Arial Narrow" w:eastAsia="Times New Roman" w:hAnsi="Arial Narrow" w:cstheme="minorHAnsi"/>
          <w:color w:val="002060"/>
          <w:lang w:eastAsia="pl-PL"/>
        </w:rPr>
        <w:t>dową energetyki odnawialnej na M</w:t>
      </w:r>
      <w:r w:rsidR="000F72FD" w:rsidRPr="00653250">
        <w:rPr>
          <w:rFonts w:ascii="Arial Narrow" w:eastAsia="Times New Roman" w:hAnsi="Arial Narrow" w:cstheme="minorHAnsi"/>
          <w:color w:val="002060"/>
          <w:lang w:eastAsia="pl-PL"/>
        </w:rPr>
        <w:t xml:space="preserve">orzu Bałtyckim. </w:t>
      </w:r>
    </w:p>
    <w:p w14:paraId="702164EA" w14:textId="77777777" w:rsidR="009B138C" w:rsidRPr="00653250" w:rsidRDefault="009B138C" w:rsidP="008D7F61">
      <w:pPr>
        <w:pStyle w:val="Cytatintensywny"/>
        <w:ind w:left="-142"/>
        <w:rPr>
          <w:rFonts w:ascii="Arial Narrow" w:hAnsi="Arial Narrow" w:cstheme="minorHAnsi"/>
          <w:color w:val="002060"/>
          <w:lang w:eastAsia="pl-PL"/>
        </w:rPr>
      </w:pPr>
      <w:r w:rsidRPr="00653250">
        <w:rPr>
          <w:rFonts w:ascii="Arial Narrow" w:hAnsi="Arial Narrow" w:cstheme="minorHAnsi"/>
          <w:color w:val="002060"/>
          <w:lang w:eastAsia="pl-PL"/>
        </w:rPr>
        <w:t>Województwo śląskie</w:t>
      </w:r>
    </w:p>
    <w:p w14:paraId="4C294717" w14:textId="258E8C63" w:rsidR="009B138C" w:rsidRPr="00653250" w:rsidRDefault="009B138C" w:rsidP="008D7F61">
      <w:pPr>
        <w:spacing w:after="120"/>
        <w:jc w:val="both"/>
        <w:rPr>
          <w:rFonts w:ascii="Arial Narrow" w:eastAsia="Times New Roman" w:hAnsi="Arial Narrow" w:cstheme="minorHAnsi"/>
          <w:bCs/>
          <w:color w:val="002060"/>
          <w:lang w:eastAsia="pl-PL"/>
        </w:rPr>
      </w:pPr>
      <w:r w:rsidRPr="00653250">
        <w:rPr>
          <w:rFonts w:ascii="Arial Narrow" w:eastAsia="Times New Roman" w:hAnsi="Arial Narrow" w:cstheme="minorHAnsi"/>
          <w:bCs/>
          <w:color w:val="002060"/>
          <w:lang w:eastAsia="pl-PL"/>
        </w:rPr>
        <w:t xml:space="preserve">Projekt </w:t>
      </w:r>
      <w:r w:rsidRPr="0057202A">
        <w:rPr>
          <w:rFonts w:ascii="Arial Narrow" w:hAnsi="Arial Narrow"/>
          <w:i/>
          <w:color w:val="002060"/>
        </w:rPr>
        <w:t>Strategii Rozwoju Województwa Śląskiego ZIELONE ŚLĄSKIE „Śląskie 2030”</w:t>
      </w:r>
      <w:r w:rsidRPr="00653250">
        <w:rPr>
          <w:rFonts w:ascii="Arial Narrow" w:eastAsia="Times New Roman" w:hAnsi="Arial Narrow" w:cstheme="minorHAnsi"/>
          <w:bCs/>
          <w:color w:val="002060"/>
          <w:lang w:eastAsia="pl-PL"/>
        </w:rPr>
        <w:t xml:space="preserve"> (aktualizacja </w:t>
      </w:r>
      <w:r w:rsidRPr="0057202A">
        <w:rPr>
          <w:rFonts w:ascii="Arial Narrow" w:hAnsi="Arial Narrow"/>
          <w:i/>
          <w:color w:val="002060"/>
        </w:rPr>
        <w:t>Strategii Rozwoju Województwa Śląskiego „Śląskie 2020+”</w:t>
      </w:r>
      <w:r w:rsidRPr="00653250">
        <w:rPr>
          <w:rFonts w:ascii="Arial Narrow" w:eastAsia="Times New Roman" w:hAnsi="Arial Narrow" w:cstheme="minorHAnsi"/>
          <w:bCs/>
          <w:color w:val="002060"/>
          <w:lang w:eastAsia="pl-PL"/>
        </w:rPr>
        <w:t xml:space="preserve">) został przyjęty </w:t>
      </w:r>
      <w:r w:rsidR="00B201A2" w:rsidRPr="00653250">
        <w:rPr>
          <w:rFonts w:ascii="Arial Narrow" w:eastAsia="Times New Roman" w:hAnsi="Arial Narrow" w:cstheme="minorHAnsi"/>
          <w:bCs/>
          <w:color w:val="002060"/>
          <w:lang w:eastAsia="pl-PL"/>
        </w:rPr>
        <w:t>u</w:t>
      </w:r>
      <w:r w:rsidRPr="00653250">
        <w:rPr>
          <w:rFonts w:ascii="Arial Narrow" w:eastAsia="Times New Roman" w:hAnsi="Arial Narrow" w:cstheme="minorHAnsi"/>
          <w:bCs/>
          <w:color w:val="002060"/>
          <w:lang w:eastAsia="pl-PL"/>
        </w:rPr>
        <w:t>chwałą Zarządu Województwa Śląskiego z dnia 30</w:t>
      </w:r>
      <w:r w:rsidR="00B201A2" w:rsidRPr="00653250">
        <w:rPr>
          <w:rFonts w:ascii="Arial Narrow" w:eastAsia="Times New Roman" w:hAnsi="Arial Narrow" w:cstheme="minorHAnsi"/>
          <w:bCs/>
          <w:color w:val="002060"/>
          <w:lang w:eastAsia="pl-PL"/>
        </w:rPr>
        <w:t xml:space="preserve"> września </w:t>
      </w:r>
      <w:r w:rsidRPr="00653250">
        <w:rPr>
          <w:rFonts w:ascii="Arial Narrow" w:eastAsia="Times New Roman" w:hAnsi="Arial Narrow" w:cstheme="minorHAnsi"/>
          <w:bCs/>
          <w:color w:val="002060"/>
          <w:lang w:eastAsia="pl-PL"/>
        </w:rPr>
        <w:t>2020 r. Planowane działania to m.in.:</w:t>
      </w:r>
    </w:p>
    <w:p w14:paraId="66990E5A" w14:textId="77777777" w:rsidR="009B138C" w:rsidRPr="00653250" w:rsidRDefault="009B138C" w:rsidP="008D7F61">
      <w:pPr>
        <w:spacing w:after="0"/>
        <w:jc w:val="both"/>
        <w:rPr>
          <w:rFonts w:ascii="Arial Narrow" w:eastAsia="Times New Roman" w:hAnsi="Arial Narrow" w:cstheme="minorHAnsi"/>
          <w:color w:val="002060"/>
          <w:lang w:eastAsia="pl-PL"/>
        </w:rPr>
      </w:pPr>
      <w:bookmarkStart w:id="33" w:name="_Hlk52553992"/>
      <w:r w:rsidRPr="00653250">
        <w:rPr>
          <w:rFonts w:ascii="Arial Narrow" w:eastAsia="Times New Roman" w:hAnsi="Arial Narrow" w:cstheme="minorHAnsi"/>
          <w:bCs/>
          <w:color w:val="002060"/>
          <w:lang w:eastAsia="pl-PL"/>
        </w:rPr>
        <w:t xml:space="preserve">CEL STRATEGICZNY C. </w:t>
      </w:r>
      <w:r w:rsidRPr="00653250">
        <w:rPr>
          <w:rFonts w:ascii="Arial Narrow" w:eastAsia="Times New Roman" w:hAnsi="Arial Narrow" w:cstheme="minorHAnsi"/>
          <w:color w:val="002060"/>
          <w:lang w:eastAsia="pl-PL"/>
        </w:rPr>
        <w:t xml:space="preserve">Województwo śląskie regionem wysokiej jakości środowiska i przestrzeni </w:t>
      </w:r>
    </w:p>
    <w:bookmarkEnd w:id="33"/>
    <w:p w14:paraId="18C87A19" w14:textId="77777777" w:rsidR="00DA4AC9" w:rsidRPr="00653250" w:rsidRDefault="00DA4AC9" w:rsidP="008D7F61">
      <w:pPr>
        <w:spacing w:after="0"/>
        <w:jc w:val="both"/>
        <w:rPr>
          <w:rFonts w:ascii="Arial Narrow" w:eastAsia="Times New Roman" w:hAnsi="Arial Narrow" w:cstheme="minorHAnsi"/>
          <w:color w:val="002060"/>
          <w:lang w:eastAsia="pl-PL"/>
        </w:rPr>
      </w:pPr>
    </w:p>
    <w:p w14:paraId="5E00DE08" w14:textId="77777777" w:rsidR="009B138C" w:rsidRPr="00653250" w:rsidRDefault="009B138C" w:rsidP="008D7F61">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Cel operacyjny: C.1. Wysoka jakość środowiska </w:t>
      </w:r>
    </w:p>
    <w:p w14:paraId="6252C7A6" w14:textId="77777777" w:rsidR="009B138C" w:rsidRPr="00653250" w:rsidRDefault="009B138C" w:rsidP="00C835BB">
      <w:pPr>
        <w:pStyle w:val="Akapitzlist"/>
        <w:numPr>
          <w:ilvl w:val="0"/>
          <w:numId w:val="62"/>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Wspieranie wdrożenia i egzekwowania rozwiązań poprawiających jakość powietrza. </w:t>
      </w:r>
    </w:p>
    <w:p w14:paraId="1CC216FB" w14:textId="77777777" w:rsidR="009B138C" w:rsidRPr="00653250" w:rsidRDefault="009B138C" w:rsidP="00C835BB">
      <w:pPr>
        <w:pStyle w:val="Akapitzlist"/>
        <w:numPr>
          <w:ilvl w:val="0"/>
          <w:numId w:val="62"/>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Przeciwdziałanie skutkom i ograniczenie negatywnego wpływu eksploatacji górniczej na środowisko, w tym na tkankę miejską. </w:t>
      </w:r>
    </w:p>
    <w:p w14:paraId="5CF84F55" w14:textId="77777777" w:rsidR="009B138C" w:rsidRPr="00653250" w:rsidRDefault="009B138C" w:rsidP="00C835BB">
      <w:pPr>
        <w:pStyle w:val="Akapitzlist"/>
        <w:numPr>
          <w:ilvl w:val="0"/>
          <w:numId w:val="62"/>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Poprawa jakości wód i racjonalne gospodarowanie zasobami wodnymi, w tym wspieranie wdrażania rozwiązań w zakresie zintegrowanego i zrównoważonego zarządzania zasobami wodnymi w zlewni, ochrony przeciwpowodziowej i przeciwdziałania skutkom suszy. </w:t>
      </w:r>
    </w:p>
    <w:p w14:paraId="3D0859E7" w14:textId="77777777" w:rsidR="009B138C" w:rsidRPr="00653250" w:rsidRDefault="009B138C" w:rsidP="00C835BB">
      <w:pPr>
        <w:pStyle w:val="Akapitzlist"/>
        <w:numPr>
          <w:ilvl w:val="0"/>
          <w:numId w:val="62"/>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Wsparcie działań zmierzających do zachowania i odtwarzania bio- i georóżnorodności, w tym ochrona obszarów o wysokich walorach przyrodniczych, leśnych i korytarzy ekologicznych. </w:t>
      </w:r>
    </w:p>
    <w:p w14:paraId="046DCD96" w14:textId="77777777" w:rsidR="009B138C" w:rsidRPr="00653250" w:rsidRDefault="009B138C" w:rsidP="00C835BB">
      <w:pPr>
        <w:pStyle w:val="Akapitzlist"/>
        <w:numPr>
          <w:ilvl w:val="0"/>
          <w:numId w:val="62"/>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 xml:space="preserve">Promocja i rozwój zintegrowanego systemu gospodarki odpadami, w tym ograniczenie wytwarzania odpadów oraz prawidłowa segregacja odpadów przez wytwórców. </w:t>
      </w:r>
    </w:p>
    <w:p w14:paraId="03749EBB" w14:textId="77777777" w:rsidR="009B138C" w:rsidRPr="00653250" w:rsidRDefault="009B138C" w:rsidP="00C835BB">
      <w:pPr>
        <w:pStyle w:val="Akapitzlist"/>
        <w:numPr>
          <w:ilvl w:val="0"/>
          <w:numId w:val="62"/>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Wsparcie działań na rzecz redukcji hałasu oraz zmniejszania jego uciążliwości. </w:t>
      </w:r>
    </w:p>
    <w:p w14:paraId="2BFA17FE" w14:textId="77777777" w:rsidR="009B138C" w:rsidRPr="00653250" w:rsidRDefault="009B138C" w:rsidP="00C835BB">
      <w:pPr>
        <w:pStyle w:val="Akapitzlist"/>
        <w:numPr>
          <w:ilvl w:val="0"/>
          <w:numId w:val="62"/>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Podnoszenie świadomości ekologicznej mieszkańców i kształtowanie postaw proekologicznych. </w:t>
      </w:r>
    </w:p>
    <w:p w14:paraId="34773D9F" w14:textId="68AC83DC" w:rsidR="009B138C" w:rsidRPr="00653250" w:rsidRDefault="009B138C" w:rsidP="008D7F61">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Cel operacyjny: C.3. Atrakcyjne warunki zamieszkania, kompleksowa rewitalizacja, zapobieganie i</w:t>
      </w:r>
      <w:r w:rsidR="006F731E"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dostosowanie do zmian klimatu </w:t>
      </w:r>
    </w:p>
    <w:p w14:paraId="5D83C823" w14:textId="77777777" w:rsidR="009B138C" w:rsidRPr="00653250" w:rsidRDefault="009B138C" w:rsidP="00C835BB">
      <w:pPr>
        <w:pStyle w:val="Akapitzlist"/>
        <w:numPr>
          <w:ilvl w:val="0"/>
          <w:numId w:val="63"/>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Rekultywacja i rewitalizacja obszarów zdegradowanych oraz zagospodarowanie terenów i obiektów poprzemysłowych m.in. na cele środowiskowe, gospodarcze, kulturalne, rekreacyjne. </w:t>
      </w:r>
    </w:p>
    <w:p w14:paraId="23A1DC94" w14:textId="77777777" w:rsidR="009B138C" w:rsidRPr="00653250" w:rsidRDefault="009B138C" w:rsidP="00C835BB">
      <w:pPr>
        <w:pStyle w:val="Akapitzlist"/>
        <w:numPr>
          <w:ilvl w:val="0"/>
          <w:numId w:val="63"/>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Poprawa jakości i atrakcyjności przestrzeni publicznych, szczególnie centrów miast oraz osiedli mieszkaniowych i starych dzielnic. </w:t>
      </w:r>
    </w:p>
    <w:p w14:paraId="1397E8E5" w14:textId="3D4B7D38" w:rsidR="009B138C" w:rsidRPr="00653250" w:rsidRDefault="009B138C" w:rsidP="00C835BB">
      <w:pPr>
        <w:pStyle w:val="Akapitzlist"/>
        <w:numPr>
          <w:ilvl w:val="0"/>
          <w:numId w:val="63"/>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Adaptacja terenów miejskich i wiejskich do zmian klimatu, w tym wsparcie opracowania i</w:t>
      </w:r>
      <w:r w:rsidR="006F731E"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wdrażania miejskich planów adaptacji, rozwój błękitno-zielonej infrastruktury oraz zintegrowanych miejskich ekosystemów. </w:t>
      </w:r>
    </w:p>
    <w:p w14:paraId="45CE4579" w14:textId="77777777" w:rsidR="009B138C" w:rsidRPr="00653250" w:rsidRDefault="009B138C" w:rsidP="00C835BB">
      <w:pPr>
        <w:pStyle w:val="Akapitzlist"/>
        <w:numPr>
          <w:ilvl w:val="0"/>
          <w:numId w:val="63"/>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Wspieranie rozwiązań ograniczających niską emisję, w tym poprawa standardu energetycznego zabudowy mieszkaniowej i budynków użyteczności publicznej. </w:t>
      </w:r>
    </w:p>
    <w:p w14:paraId="154C1A36" w14:textId="77777777" w:rsidR="009B138C" w:rsidRPr="00653250" w:rsidRDefault="009B138C" w:rsidP="00C835BB">
      <w:pPr>
        <w:pStyle w:val="Akapitzlist"/>
        <w:numPr>
          <w:ilvl w:val="0"/>
          <w:numId w:val="63"/>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Rozwój zrównoważonego budownictwa mieszkaniowego, w tym tworzenie i wdrażanie instrumentów wspierających rodziny w zaspokajaniu potrzeb mieszkaniowych, z uwzględnieniem racjonalizacji świadczenia usług publicznych. </w:t>
      </w:r>
    </w:p>
    <w:p w14:paraId="239648A2" w14:textId="33F5B122" w:rsidR="009B138C" w:rsidRPr="00653250" w:rsidRDefault="009B138C" w:rsidP="00C835BB">
      <w:pPr>
        <w:pStyle w:val="Akapitzlist"/>
        <w:numPr>
          <w:ilvl w:val="0"/>
          <w:numId w:val="63"/>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Wsparcie wdrażania koncepcji </w:t>
      </w:r>
      <w:r w:rsidRPr="0057202A">
        <w:rPr>
          <w:rFonts w:ascii="Arial Narrow" w:hAnsi="Arial Narrow"/>
          <w:i/>
          <w:color w:val="002060"/>
        </w:rPr>
        <w:t>smart cities</w:t>
      </w:r>
      <w:r w:rsidRPr="00653250">
        <w:rPr>
          <w:rFonts w:ascii="Arial Narrow" w:eastAsia="Times New Roman" w:hAnsi="Arial Narrow" w:cstheme="minorHAnsi"/>
          <w:color w:val="002060"/>
          <w:lang w:eastAsia="pl-PL"/>
        </w:rPr>
        <w:t xml:space="preserve">. </w:t>
      </w:r>
    </w:p>
    <w:p w14:paraId="576D3F79" w14:textId="739926C3" w:rsidR="009B138C" w:rsidRPr="00653250" w:rsidRDefault="009B138C" w:rsidP="00C835BB">
      <w:pPr>
        <w:pStyle w:val="Akapitzlist"/>
        <w:numPr>
          <w:ilvl w:val="0"/>
          <w:numId w:val="63"/>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Wsparcie rozwoju zintegrowanego, zrównoważonego i niskoemisyjnego transportu w miastach i</w:t>
      </w:r>
      <w:r w:rsidR="006F731E"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ich obszarach funkcjonalnych oraz obszarach wiejskich, w szczególności transportu zbiorowego. </w:t>
      </w:r>
    </w:p>
    <w:p w14:paraId="1528EFE2" w14:textId="77777777" w:rsidR="009B138C" w:rsidRPr="00653250" w:rsidRDefault="009B138C" w:rsidP="00C835BB">
      <w:pPr>
        <w:pStyle w:val="Akapitzlist"/>
        <w:numPr>
          <w:ilvl w:val="0"/>
          <w:numId w:val="63"/>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Poprawa dostępności transportu zbiorowego na obszarach peryferyjnych i transgranicznych. </w:t>
      </w:r>
    </w:p>
    <w:p w14:paraId="5E876C4B" w14:textId="77777777" w:rsidR="009B138C" w:rsidRPr="00653250" w:rsidRDefault="009B138C" w:rsidP="008D7F61">
      <w:pPr>
        <w:spacing w:after="0"/>
        <w:jc w:val="both"/>
        <w:rPr>
          <w:rFonts w:ascii="Arial Narrow" w:eastAsia="Times New Roman" w:hAnsi="Arial Narrow" w:cstheme="minorHAnsi"/>
          <w:color w:val="002060"/>
          <w:lang w:eastAsia="pl-PL"/>
        </w:rPr>
      </w:pPr>
    </w:p>
    <w:p w14:paraId="0C52661F" w14:textId="77777777" w:rsidR="009B138C" w:rsidRPr="00653250" w:rsidRDefault="009B138C" w:rsidP="008D7F61">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Cel strategiczny C. Województwo śląskie regionem o wysokiej jakości środowiska i przestrzeni. </w:t>
      </w:r>
    </w:p>
    <w:p w14:paraId="502463D1" w14:textId="77777777" w:rsidR="009B138C" w:rsidRPr="00653250" w:rsidRDefault="009B138C" w:rsidP="008D7F61">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Fiszka planowanego przedsięwzięcia pt. „Niskoemisyjne Śląskie” przewiduje m.in.:</w:t>
      </w:r>
    </w:p>
    <w:p w14:paraId="1F161761" w14:textId="77777777" w:rsidR="009B138C" w:rsidRPr="00653250" w:rsidRDefault="009B138C" w:rsidP="00C835BB">
      <w:pPr>
        <w:pStyle w:val="Akapitzlist"/>
        <w:numPr>
          <w:ilvl w:val="0"/>
          <w:numId w:val="64"/>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Wsparcie kompleksowej termomodernizacji oraz budownictwa energooszczędnego i pasywnego. </w:t>
      </w:r>
    </w:p>
    <w:p w14:paraId="2D8B9E89" w14:textId="77777777" w:rsidR="009B138C" w:rsidRPr="00653250" w:rsidRDefault="009B138C" w:rsidP="00C835BB">
      <w:pPr>
        <w:pStyle w:val="Akapitzlist"/>
        <w:numPr>
          <w:ilvl w:val="0"/>
          <w:numId w:val="64"/>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Rozwój OZE, w tym wsparcie prosumentów i klastrów energii. </w:t>
      </w:r>
    </w:p>
    <w:p w14:paraId="604DAD62" w14:textId="5AD059C1" w:rsidR="009B138C" w:rsidRPr="00653250" w:rsidRDefault="009B138C" w:rsidP="00C835BB">
      <w:pPr>
        <w:pStyle w:val="Akapitzlist"/>
        <w:numPr>
          <w:ilvl w:val="0"/>
          <w:numId w:val="64"/>
        </w:numPr>
        <w:spacing w:after="0"/>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Rozwój transportu przyjaznego środowisku</w:t>
      </w:r>
      <w:r w:rsidR="006F731E"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 szczególności zbiorowego. </w:t>
      </w:r>
    </w:p>
    <w:p w14:paraId="1F016A9C" w14:textId="5570F6A2" w:rsidR="009B138C" w:rsidRPr="00653250" w:rsidRDefault="009B138C" w:rsidP="00C835BB">
      <w:pPr>
        <w:pStyle w:val="Akapitzlist"/>
        <w:numPr>
          <w:ilvl w:val="0"/>
          <w:numId w:val="64"/>
        </w:numPr>
        <w:spacing w:after="120"/>
        <w:ind w:left="426"/>
        <w:jc w:val="both"/>
        <w:rPr>
          <w:rFonts w:ascii="Arial Narrow" w:eastAsia="Times New Roman" w:hAnsi="Arial Narrow" w:cstheme="minorHAnsi"/>
          <w:bCs/>
          <w:color w:val="002060"/>
          <w:lang w:eastAsia="pl-PL"/>
        </w:rPr>
      </w:pPr>
      <w:r w:rsidRPr="00653250">
        <w:rPr>
          <w:rFonts w:ascii="Arial Narrow" w:eastAsia="Times New Roman" w:hAnsi="Arial Narrow" w:cstheme="minorHAnsi"/>
          <w:color w:val="002060"/>
          <w:lang w:eastAsia="pl-PL"/>
        </w:rPr>
        <w:t>W</w:t>
      </w:r>
      <w:r w:rsidR="006F731E" w:rsidRPr="00653250">
        <w:rPr>
          <w:rFonts w:ascii="Arial Narrow" w:eastAsia="Times New Roman" w:hAnsi="Arial Narrow" w:cstheme="minorHAnsi"/>
          <w:color w:val="002060"/>
          <w:lang w:eastAsia="pl-PL"/>
        </w:rPr>
        <w:t>s</w:t>
      </w:r>
      <w:r w:rsidRPr="00653250">
        <w:rPr>
          <w:rFonts w:ascii="Arial Narrow" w:eastAsia="Times New Roman" w:hAnsi="Arial Narrow" w:cstheme="minorHAnsi"/>
          <w:color w:val="002060"/>
          <w:lang w:eastAsia="pl-PL"/>
        </w:rPr>
        <w:t>pieranie i promowanie podłączania indywidualnych gospodarstw domowych do zbiorowego systemu zaopatrywania w energię, gaz i ciepło.</w:t>
      </w:r>
    </w:p>
    <w:p w14:paraId="1463ACA1" w14:textId="77777777" w:rsidR="009B138C" w:rsidRPr="00653250" w:rsidRDefault="009B138C" w:rsidP="008D7F61">
      <w:pPr>
        <w:spacing w:after="120"/>
        <w:jc w:val="both"/>
        <w:rPr>
          <w:rFonts w:ascii="Arial Narrow" w:eastAsia="Times New Roman" w:hAnsi="Arial Narrow" w:cstheme="minorHAnsi"/>
          <w:bCs/>
          <w:color w:val="002060"/>
          <w:lang w:eastAsia="pl-PL"/>
        </w:rPr>
      </w:pPr>
      <w:r w:rsidRPr="00653250">
        <w:rPr>
          <w:rFonts w:ascii="Arial Narrow" w:eastAsia="Times New Roman" w:hAnsi="Arial Narrow" w:cstheme="minorHAnsi"/>
          <w:color w:val="002060"/>
          <w:lang w:eastAsia="pl-PL"/>
        </w:rPr>
        <w:t>Zamierzonym efektem przedsięwzięcia będzie podniesienie jakości życia mieszkańców poprzez poprawę jakości środowiska, w tym przede wszystkim powietrza.</w:t>
      </w:r>
    </w:p>
    <w:p w14:paraId="4EE25AAE" w14:textId="4EAB5A69" w:rsidR="009B138C" w:rsidRPr="00653250" w:rsidRDefault="009B138C" w:rsidP="008D7F61">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Technologie dla ochrony środowiska zidentyfikowane w </w:t>
      </w:r>
      <w:r w:rsidRPr="0057202A">
        <w:rPr>
          <w:rFonts w:ascii="Arial Narrow" w:hAnsi="Arial Narrow"/>
          <w:i/>
          <w:color w:val="002060"/>
        </w:rPr>
        <w:t>Programie Rozwoju Technologii Województwa Śląskiego na lata 2019-2030</w:t>
      </w:r>
      <w:r w:rsidRPr="00653250">
        <w:rPr>
          <w:rFonts w:ascii="Arial Narrow" w:eastAsia="Times New Roman" w:hAnsi="Arial Narrow" w:cstheme="minorHAnsi"/>
          <w:color w:val="002060"/>
          <w:lang w:eastAsia="pl-PL"/>
        </w:rPr>
        <w:t xml:space="preserve"> obejmują: biotechnologie w ochronie środowiska, technologie poprawy jakości terenów zdegradowanych, technologie gospodarowania odpadami, technologie wody i</w:t>
      </w:r>
      <w:r w:rsidR="006F731E"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ścieków, technologie ochrony powietrza oraz technologie zarządzania środowiskiem.</w:t>
      </w:r>
    </w:p>
    <w:p w14:paraId="5CBD95E8" w14:textId="77777777" w:rsidR="009B138C" w:rsidRPr="00653250" w:rsidRDefault="00CA6521"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zachodniopomorskie</w:t>
      </w:r>
    </w:p>
    <w:p w14:paraId="702CD72B" w14:textId="7F0CBBFC"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Trwa budowa nowej siedziby </w:t>
      </w:r>
      <w:r w:rsidR="006F731E" w:rsidRPr="00653250">
        <w:rPr>
          <w:rFonts w:ascii="Arial Narrow" w:hAnsi="Arial Narrow" w:cstheme="minorHAnsi"/>
          <w:color w:val="002060"/>
        </w:rPr>
        <w:t>u</w:t>
      </w:r>
      <w:r w:rsidRPr="00653250">
        <w:rPr>
          <w:rFonts w:ascii="Arial Narrow" w:hAnsi="Arial Narrow" w:cstheme="minorHAnsi"/>
          <w:color w:val="002060"/>
        </w:rPr>
        <w:t>rzędu, która będzie budynkiem pasywnym. Istotą budownictwa pasywnego jest jak największe pozyskiwanie energii z zewnątrz i ograniczenie ucieczki ciepła. Podstawową wartością, która wyróżnia budynek pasywny</w:t>
      </w:r>
      <w:r w:rsidR="006F731E" w:rsidRPr="00653250">
        <w:rPr>
          <w:rFonts w:ascii="Arial Narrow" w:hAnsi="Arial Narrow" w:cstheme="minorHAnsi"/>
          <w:color w:val="002060"/>
        </w:rPr>
        <w:t>,</w:t>
      </w:r>
      <w:r w:rsidRPr="00653250">
        <w:rPr>
          <w:rFonts w:ascii="Arial Narrow" w:hAnsi="Arial Narrow" w:cstheme="minorHAnsi"/>
          <w:color w:val="002060"/>
        </w:rPr>
        <w:t xml:space="preserve"> jest bardzo niskie zapotrzebowanie na energię użytkową do ogrzewania. Nowy biurowiec będzie zużywał ośmiokrotnie mniej energii niż standardowy obiekt. Wykorzystana zostanie energia ziemi, energia słońca, deszczówka. Planowany kompleks otrzymał certyfikaty BREEAM, potwierdzające, że spełnia rygorystyczne warunki dotyczące oszczędności wody czy utrzymania odpowiedniej jakości powietrza. Powstanie w nim też ścieżka edukacyjna, pokazująca</w:t>
      </w:r>
      <w:r w:rsidR="006F731E" w:rsidRPr="00653250">
        <w:rPr>
          <w:rFonts w:ascii="Arial Narrow" w:hAnsi="Arial Narrow" w:cstheme="minorHAnsi"/>
          <w:color w:val="002060"/>
        </w:rPr>
        <w:t>,</w:t>
      </w:r>
      <w:r w:rsidRPr="00653250">
        <w:rPr>
          <w:rFonts w:ascii="Arial Narrow" w:hAnsi="Arial Narrow" w:cstheme="minorHAnsi"/>
          <w:color w:val="002060"/>
        </w:rPr>
        <w:t xml:space="preserve"> jak przy wykorzystaniu dzisiejszych technologii można </w:t>
      </w:r>
      <w:r w:rsidRPr="00653250">
        <w:rPr>
          <w:rFonts w:ascii="Arial Narrow" w:hAnsi="Arial Narrow" w:cstheme="minorHAnsi"/>
          <w:color w:val="002060"/>
        </w:rPr>
        <w:lastRenderedPageBreak/>
        <w:t xml:space="preserve">oszczędzać energię. </w:t>
      </w:r>
      <w:r w:rsidR="006F731E" w:rsidRPr="00653250">
        <w:rPr>
          <w:rFonts w:ascii="Arial Narrow" w:hAnsi="Arial Narrow" w:cstheme="minorHAnsi"/>
          <w:color w:val="002060"/>
        </w:rPr>
        <w:t>W p</w:t>
      </w:r>
      <w:r w:rsidRPr="00653250">
        <w:rPr>
          <w:rFonts w:ascii="Arial Narrow" w:hAnsi="Arial Narrow" w:cstheme="minorHAnsi"/>
          <w:color w:val="002060"/>
        </w:rPr>
        <w:t>rojek</w:t>
      </w:r>
      <w:r w:rsidR="006F731E" w:rsidRPr="00653250">
        <w:rPr>
          <w:rFonts w:ascii="Arial Narrow" w:hAnsi="Arial Narrow" w:cstheme="minorHAnsi"/>
          <w:color w:val="002060"/>
        </w:rPr>
        <w:t>cie</w:t>
      </w:r>
      <w:r w:rsidRPr="00653250">
        <w:rPr>
          <w:rFonts w:ascii="Arial Narrow" w:hAnsi="Arial Narrow" w:cstheme="minorHAnsi"/>
          <w:color w:val="002060"/>
        </w:rPr>
        <w:t xml:space="preserve"> przewid</w:t>
      </w:r>
      <w:r w:rsidR="006F731E" w:rsidRPr="00653250">
        <w:rPr>
          <w:rFonts w:ascii="Arial Narrow" w:hAnsi="Arial Narrow" w:cstheme="minorHAnsi"/>
          <w:color w:val="002060"/>
        </w:rPr>
        <w:t>ziano</w:t>
      </w:r>
      <w:r w:rsidRPr="00653250">
        <w:rPr>
          <w:rFonts w:ascii="Arial Narrow" w:hAnsi="Arial Narrow" w:cstheme="minorHAnsi"/>
          <w:color w:val="002060"/>
        </w:rPr>
        <w:t xml:space="preserve"> również miejsca postojowe przystosowane do ładowania samochodów elektrycznych oraz dużą rowerownię dla niezmotoryzowanych. Realizowany budynek jest jedyną siedzibą samorządu województwa w Polsce tworzoną w ramach budownictwa pasywnego. Planowany koszt inwestycji </w:t>
      </w:r>
      <w:r w:rsidR="006F731E" w:rsidRPr="00653250">
        <w:rPr>
          <w:rFonts w:ascii="Arial Narrow" w:hAnsi="Arial Narrow" w:cstheme="minorHAnsi"/>
          <w:color w:val="002060"/>
        </w:rPr>
        <w:t>wynosi</w:t>
      </w:r>
      <w:r w:rsidRPr="00653250">
        <w:rPr>
          <w:rFonts w:ascii="Arial Narrow" w:hAnsi="Arial Narrow" w:cstheme="minorHAnsi"/>
          <w:color w:val="002060"/>
        </w:rPr>
        <w:t xml:space="preserve"> około 200</w:t>
      </w:r>
      <w:r w:rsidR="006F731E" w:rsidRPr="00653250">
        <w:rPr>
          <w:rFonts w:ascii="Arial Narrow" w:hAnsi="Arial Narrow" w:cstheme="minorHAnsi"/>
          <w:color w:val="002060"/>
        </w:rPr>
        <w:t> </w:t>
      </w:r>
      <w:r w:rsidRPr="00653250">
        <w:rPr>
          <w:rFonts w:ascii="Arial Narrow" w:hAnsi="Arial Narrow" w:cstheme="minorHAnsi"/>
          <w:color w:val="002060"/>
        </w:rPr>
        <w:t>000</w:t>
      </w:r>
      <w:r w:rsidR="006F731E" w:rsidRPr="00653250">
        <w:rPr>
          <w:rFonts w:ascii="Arial Narrow" w:hAnsi="Arial Narrow" w:cstheme="minorHAnsi"/>
          <w:color w:val="002060"/>
        </w:rPr>
        <w:t xml:space="preserve"> </w:t>
      </w:r>
      <w:r w:rsidRPr="00653250">
        <w:rPr>
          <w:rFonts w:ascii="Arial Narrow" w:hAnsi="Arial Narrow" w:cstheme="minorHAnsi"/>
          <w:color w:val="002060"/>
        </w:rPr>
        <w:t>000 zł.</w:t>
      </w:r>
    </w:p>
    <w:p w14:paraId="0347906D" w14:textId="77777777" w:rsidR="00CA6521" w:rsidRPr="00653250" w:rsidRDefault="00CA6521" w:rsidP="008D7F61">
      <w:pPr>
        <w:spacing w:after="0"/>
        <w:jc w:val="both"/>
        <w:rPr>
          <w:rFonts w:ascii="Arial Narrow" w:hAnsi="Arial Narrow" w:cstheme="minorHAnsi"/>
          <w:color w:val="002060"/>
        </w:rPr>
      </w:pPr>
    </w:p>
    <w:p w14:paraId="6B7C4630" w14:textId="3F4C6E60"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color w:val="002060"/>
        </w:rPr>
        <w:t>Zachodniopomorskie jako pierwszy region w Polsce kupiło pociągi hybrydowe. Umowa warta ponad 49</w:t>
      </w:r>
      <w:r w:rsidR="006F731E" w:rsidRPr="00653250">
        <w:rPr>
          <w:rFonts w:ascii="Arial Narrow" w:hAnsi="Arial Narrow" w:cstheme="minorHAnsi"/>
          <w:color w:val="002060"/>
        </w:rPr>
        <w:t> </w:t>
      </w:r>
      <w:r w:rsidRPr="00653250">
        <w:rPr>
          <w:rFonts w:ascii="Arial Narrow" w:hAnsi="Arial Narrow" w:cstheme="minorHAnsi"/>
          <w:color w:val="002060"/>
        </w:rPr>
        <w:t>000</w:t>
      </w:r>
      <w:r w:rsidR="006F731E" w:rsidRPr="00653250">
        <w:rPr>
          <w:rFonts w:ascii="Arial Narrow" w:hAnsi="Arial Narrow" w:cstheme="minorHAnsi"/>
          <w:color w:val="002060"/>
        </w:rPr>
        <w:t xml:space="preserve"> </w:t>
      </w:r>
      <w:r w:rsidRPr="00653250">
        <w:rPr>
          <w:rFonts w:ascii="Arial Narrow" w:hAnsi="Arial Narrow" w:cstheme="minorHAnsi"/>
          <w:color w:val="002060"/>
        </w:rPr>
        <w:t>000 zł obejmuje dostawę przez Newag dwóch pociągów Impuls 2 typu 36WEh z napędem hybrydowym, które ułatwią podróżowanie m.in. na trasie Szczecin Gł</w:t>
      </w:r>
      <w:r w:rsidR="006F731E" w:rsidRPr="00653250">
        <w:rPr>
          <w:rFonts w:ascii="Arial Narrow" w:hAnsi="Arial Narrow" w:cstheme="minorHAnsi"/>
          <w:color w:val="002060"/>
        </w:rPr>
        <w:t>ówny</w:t>
      </w:r>
      <w:r w:rsidRPr="00653250">
        <w:rPr>
          <w:rFonts w:ascii="Arial Narrow" w:hAnsi="Arial Narrow" w:cstheme="minorHAnsi"/>
          <w:color w:val="002060"/>
        </w:rPr>
        <w:t xml:space="preserve"> – Kołobrzeg – Koszalin. Pociągi dwutrakcyjne łączą najważniejsze zalety pojazdów elektrycznych (wysokie przyspieszania, brak emisji spalin) oraz wyposażonych w przekładnię elektryczną pojazdów spalinowych (możliwość poruszania się po liniach niezelektryfikowanych). Województwo </w:t>
      </w:r>
      <w:r w:rsidR="006F731E" w:rsidRPr="00653250">
        <w:rPr>
          <w:rFonts w:ascii="Arial Narrow" w:hAnsi="Arial Narrow" w:cstheme="minorHAnsi"/>
          <w:color w:val="002060"/>
        </w:rPr>
        <w:t>z</w:t>
      </w:r>
      <w:r w:rsidRPr="00653250">
        <w:rPr>
          <w:rFonts w:ascii="Arial Narrow" w:hAnsi="Arial Narrow" w:cstheme="minorHAnsi"/>
          <w:color w:val="002060"/>
        </w:rPr>
        <w:t xml:space="preserve">achodniopomorskie na inwestycje taborowe w ostatnich 10 latach wydało łącznie ponad 1 mld zł. Zakupy w znacznej </w:t>
      </w:r>
      <w:r w:rsidR="006F731E" w:rsidRPr="00653250">
        <w:rPr>
          <w:rFonts w:ascii="Arial Narrow" w:hAnsi="Arial Narrow" w:cstheme="minorHAnsi"/>
          <w:color w:val="002060"/>
        </w:rPr>
        <w:t>części</w:t>
      </w:r>
      <w:r w:rsidRPr="00653250">
        <w:rPr>
          <w:rFonts w:ascii="Arial Narrow" w:hAnsi="Arial Narrow" w:cstheme="minorHAnsi"/>
          <w:color w:val="002060"/>
        </w:rPr>
        <w:t xml:space="preserve"> </w:t>
      </w:r>
      <w:r w:rsidR="006F731E" w:rsidRPr="00653250">
        <w:rPr>
          <w:rFonts w:ascii="Arial Narrow" w:hAnsi="Arial Narrow" w:cstheme="minorHAnsi"/>
          <w:color w:val="002060"/>
        </w:rPr>
        <w:t>zostały</w:t>
      </w:r>
      <w:r w:rsidRPr="00653250">
        <w:rPr>
          <w:rFonts w:ascii="Arial Narrow" w:hAnsi="Arial Narrow" w:cstheme="minorHAnsi"/>
          <w:color w:val="002060"/>
        </w:rPr>
        <w:t xml:space="preserve"> sfinansowane ze środków Unii Europejskiej.</w:t>
      </w:r>
    </w:p>
    <w:p w14:paraId="199DA02B" w14:textId="77777777" w:rsidR="00CA6521" w:rsidRPr="00653250" w:rsidRDefault="00CA6521" w:rsidP="008D7F61">
      <w:pPr>
        <w:spacing w:after="0"/>
        <w:jc w:val="both"/>
        <w:rPr>
          <w:rFonts w:ascii="Arial Narrow" w:hAnsi="Arial Narrow" w:cstheme="minorHAnsi"/>
          <w:color w:val="002060"/>
        </w:rPr>
      </w:pPr>
    </w:p>
    <w:p w14:paraId="4F165E6C" w14:textId="2E1CAB76"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i/>
          <w:color w:val="002060"/>
        </w:rPr>
        <w:t>Zachodniopomorski Program Antysmogowy</w:t>
      </w:r>
      <w:r w:rsidRPr="00653250">
        <w:rPr>
          <w:rFonts w:ascii="Arial Narrow" w:hAnsi="Arial Narrow" w:cstheme="minorHAnsi"/>
          <w:color w:val="002060"/>
        </w:rPr>
        <w:t>. Łącznie, dzięki realizacji 39 projektów dofinansowanych kwotą 34 mln zł, w regionie zostanie wymienionych 2511 źródeł ciepła i zostanie przeprowadzona termomodernizacja 433 budynków. Szacuje się, że całościowy spadek emisji CO</w:t>
      </w:r>
      <w:r w:rsidRPr="00653250">
        <w:rPr>
          <w:rFonts w:ascii="Cambria Math" w:hAnsi="Cambria Math" w:cs="Cambria Math"/>
          <w:color w:val="002060"/>
        </w:rPr>
        <w:t>₂</w:t>
      </w:r>
      <w:r w:rsidRPr="00653250">
        <w:rPr>
          <w:rFonts w:ascii="Arial Narrow" w:hAnsi="Arial Narrow" w:cstheme="minorHAnsi"/>
          <w:color w:val="002060"/>
        </w:rPr>
        <w:t xml:space="preserve"> wyniesie 14 342 ton</w:t>
      </w:r>
      <w:r w:rsidR="00D377BD" w:rsidRPr="00653250">
        <w:rPr>
          <w:rFonts w:ascii="Arial Narrow" w:hAnsi="Arial Narrow" w:cstheme="minorHAnsi"/>
          <w:color w:val="002060"/>
        </w:rPr>
        <w:t>y</w:t>
      </w:r>
      <w:r w:rsidRPr="00653250">
        <w:rPr>
          <w:rFonts w:ascii="Arial Narrow" w:hAnsi="Arial Narrow" w:cstheme="minorHAnsi"/>
          <w:color w:val="002060"/>
        </w:rPr>
        <w:t xml:space="preserve">. Budżet pilotażowego </w:t>
      </w:r>
      <w:r w:rsidRPr="0057202A">
        <w:rPr>
          <w:rFonts w:ascii="Arial Narrow" w:hAnsi="Arial Narrow"/>
          <w:i/>
          <w:color w:val="002060"/>
        </w:rPr>
        <w:t>Zachodniopomorskiego Programu Antysmogowego</w:t>
      </w:r>
      <w:r w:rsidRPr="00653250">
        <w:rPr>
          <w:rFonts w:ascii="Arial Narrow" w:hAnsi="Arial Narrow" w:cstheme="minorHAnsi"/>
          <w:color w:val="002060"/>
        </w:rPr>
        <w:t xml:space="preserve"> stanowią środki zarezerwowane w dwóch działaniach </w:t>
      </w:r>
      <w:r w:rsidRPr="0057202A">
        <w:rPr>
          <w:rFonts w:ascii="Arial Narrow" w:hAnsi="Arial Narrow"/>
          <w:i/>
          <w:color w:val="002060"/>
        </w:rPr>
        <w:t>Regionalnego Programu Operacyjnego Województwa Zachodniopomorskiego 2014</w:t>
      </w:r>
      <w:r w:rsidR="00D377BD" w:rsidRPr="00653250">
        <w:rPr>
          <w:rFonts w:ascii="Arial Narrow" w:hAnsi="Arial Narrow"/>
          <w:i/>
          <w:color w:val="002060"/>
        </w:rPr>
        <w:t>–</w:t>
      </w:r>
      <w:r w:rsidRPr="0057202A">
        <w:rPr>
          <w:rFonts w:ascii="Arial Narrow" w:hAnsi="Arial Narrow"/>
          <w:i/>
          <w:color w:val="002060"/>
        </w:rPr>
        <w:t>2020</w:t>
      </w:r>
      <w:r w:rsidRPr="00653250">
        <w:rPr>
          <w:rFonts w:ascii="Arial Narrow" w:hAnsi="Arial Narrow" w:cstheme="minorHAnsi"/>
          <w:color w:val="002060"/>
        </w:rPr>
        <w:t>: Działanie 2.14. Poprawa jakości powietrza – Zachodniopomorski Program Antysmogowy. Działanie 2.15. Termomodernizacja budynków jednorodzinnych – Zachodniopomorski Program Antysmogowy.</w:t>
      </w:r>
    </w:p>
    <w:p w14:paraId="2831360B" w14:textId="77777777" w:rsidR="00CA6521" w:rsidRPr="00653250" w:rsidRDefault="00CA6521" w:rsidP="008D7F61">
      <w:pPr>
        <w:spacing w:after="0"/>
        <w:jc w:val="both"/>
        <w:rPr>
          <w:rFonts w:ascii="Arial Narrow" w:hAnsi="Arial Narrow" w:cstheme="minorHAnsi"/>
          <w:color w:val="002060"/>
        </w:rPr>
      </w:pPr>
    </w:p>
    <w:p w14:paraId="02F3118D" w14:textId="5E9D7930"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W ramach </w:t>
      </w:r>
      <w:r w:rsidR="00D377BD" w:rsidRPr="00653250">
        <w:rPr>
          <w:rFonts w:ascii="Arial Narrow" w:hAnsi="Arial Narrow" w:cstheme="minorHAnsi"/>
          <w:color w:val="002060"/>
        </w:rPr>
        <w:t>p</w:t>
      </w:r>
      <w:r w:rsidRPr="00653250">
        <w:rPr>
          <w:rFonts w:ascii="Arial Narrow" w:hAnsi="Arial Narrow" w:cstheme="minorHAnsi"/>
          <w:color w:val="002060"/>
        </w:rPr>
        <w:t xml:space="preserve">rogramu </w:t>
      </w:r>
      <w:r w:rsidRPr="0057202A">
        <w:rPr>
          <w:rFonts w:ascii="Arial Narrow" w:hAnsi="Arial Narrow"/>
          <w:i/>
          <w:color w:val="002060"/>
        </w:rPr>
        <w:t>Interreg Region Morza Bałtyckiego</w:t>
      </w:r>
      <w:r w:rsidRPr="00653250">
        <w:rPr>
          <w:rFonts w:ascii="Arial Narrow" w:hAnsi="Arial Narrow" w:cstheme="minorHAnsi"/>
          <w:color w:val="002060"/>
        </w:rPr>
        <w:t xml:space="preserve"> Regionalne Biuro Gospodarki Przestrzennej Województwa Zachodniopolskiego w Szczecinie (RBGPWZ) realizowało projekt pn. </w:t>
      </w:r>
      <w:r w:rsidRPr="00653250">
        <w:rPr>
          <w:rFonts w:ascii="Arial Narrow" w:hAnsi="Arial Narrow" w:cstheme="minorHAnsi"/>
          <w:i/>
          <w:color w:val="002060"/>
        </w:rPr>
        <w:t>Bałtyckie Obszary Energii – Perspektywa Planistyczna</w:t>
      </w:r>
      <w:r w:rsidRPr="00653250">
        <w:rPr>
          <w:rFonts w:ascii="Arial Narrow" w:hAnsi="Arial Narrow" w:cstheme="minorHAnsi"/>
          <w:color w:val="002060"/>
        </w:rPr>
        <w:t>. W ramach projektu jedenastu partnerów z ośmiu krajów wspólnie podjęło próbę zoptymalizowania, przetestowania i implementacji instrumentów monitorujących proces planowania przestrzennego w obszarze energii odnawialnej. Ponadto w ramach projektu realizowano również działania pilotażowe, których celem było opracowanie studium wykonalności i</w:t>
      </w:r>
      <w:r w:rsidR="00D377BD" w:rsidRPr="00653250">
        <w:rPr>
          <w:rFonts w:ascii="Arial Narrow" w:hAnsi="Arial Narrow" w:cstheme="minorHAnsi"/>
          <w:color w:val="002060"/>
        </w:rPr>
        <w:t> </w:t>
      </w:r>
      <w:r w:rsidRPr="00653250">
        <w:rPr>
          <w:rFonts w:ascii="Arial Narrow" w:hAnsi="Arial Narrow" w:cstheme="minorHAnsi"/>
          <w:color w:val="002060"/>
        </w:rPr>
        <w:t>analizy kosztów dla konkretnych regionalnych przypadków podejścia do transformacji energetycznej. Głównymi celami projektu był</w:t>
      </w:r>
      <w:r w:rsidR="00D377BD" w:rsidRPr="00653250">
        <w:rPr>
          <w:rFonts w:ascii="Arial Narrow" w:hAnsi="Arial Narrow" w:cstheme="minorHAnsi"/>
          <w:color w:val="002060"/>
        </w:rPr>
        <w:t>y</w:t>
      </w:r>
      <w:r w:rsidRPr="00653250">
        <w:rPr>
          <w:rFonts w:ascii="Arial Narrow" w:hAnsi="Arial Narrow" w:cstheme="minorHAnsi"/>
          <w:color w:val="002060"/>
        </w:rPr>
        <w:t xml:space="preserve"> analiza działań zmierzających do wsparcia zrównoważonej transformacji systemu energetycznego w regionie, wzmacnianie partycypacji społecznej, zintegrowana strategia energetyczna dla regionu oraz realizacja studiów pilotażowych na wybranym obszarze. </w:t>
      </w:r>
    </w:p>
    <w:p w14:paraId="41F501A0" w14:textId="77777777" w:rsidR="00CA6521" w:rsidRPr="00653250" w:rsidRDefault="00CA6521" w:rsidP="008D7F61">
      <w:pPr>
        <w:spacing w:after="0"/>
        <w:jc w:val="both"/>
        <w:rPr>
          <w:rFonts w:ascii="Arial Narrow" w:hAnsi="Arial Narrow" w:cstheme="minorHAnsi"/>
          <w:color w:val="002060"/>
        </w:rPr>
      </w:pPr>
    </w:p>
    <w:p w14:paraId="6F4C21D4" w14:textId="77777777"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color w:val="002060"/>
        </w:rPr>
        <w:t>Wyniki projektu:</w:t>
      </w:r>
    </w:p>
    <w:p w14:paraId="56BAB687" w14:textId="61A33689" w:rsidR="00DA4AC9" w:rsidRPr="00653250" w:rsidRDefault="00CA6521" w:rsidP="00C835BB">
      <w:pPr>
        <w:pStyle w:val="Akapitzlist"/>
        <w:numPr>
          <w:ilvl w:val="0"/>
          <w:numId w:val="79"/>
        </w:numPr>
        <w:spacing w:after="0"/>
        <w:jc w:val="both"/>
        <w:rPr>
          <w:rFonts w:ascii="Arial Narrow" w:hAnsi="Arial Narrow" w:cstheme="minorHAnsi"/>
          <w:color w:val="002060"/>
        </w:rPr>
      </w:pPr>
      <w:r w:rsidRPr="00653250">
        <w:rPr>
          <w:rFonts w:ascii="Arial Narrow" w:hAnsi="Arial Narrow" w:cstheme="minorHAnsi"/>
          <w:i/>
          <w:color w:val="002060"/>
        </w:rPr>
        <w:t xml:space="preserve">Potencjał i wykorzystanie odnawialnych źródeł energii w </w:t>
      </w:r>
      <w:r w:rsidR="00DA4AC9" w:rsidRPr="00653250">
        <w:rPr>
          <w:rFonts w:ascii="Arial Narrow" w:hAnsi="Arial Narrow" w:cstheme="minorHAnsi"/>
          <w:i/>
          <w:color w:val="002060"/>
        </w:rPr>
        <w:t xml:space="preserve">produkcji energii elektrycznej </w:t>
      </w:r>
      <w:r w:rsidRPr="00653250">
        <w:rPr>
          <w:rFonts w:ascii="Arial Narrow" w:hAnsi="Arial Narrow" w:cstheme="minorHAnsi"/>
          <w:i/>
          <w:color w:val="002060"/>
        </w:rPr>
        <w:t xml:space="preserve">i ciepła w województwie zachodniopomorskim </w:t>
      </w:r>
      <w:r w:rsidR="00D377BD" w:rsidRPr="00653250">
        <w:rPr>
          <w:rFonts w:ascii="Arial Narrow" w:hAnsi="Arial Narrow"/>
          <w:i/>
          <w:color w:val="002060"/>
        </w:rPr>
        <w:t>–</w:t>
      </w:r>
      <w:r w:rsidRPr="00653250">
        <w:rPr>
          <w:rFonts w:ascii="Arial Narrow" w:hAnsi="Arial Narrow" w:cstheme="minorHAnsi"/>
          <w:i/>
          <w:color w:val="002060"/>
        </w:rPr>
        <w:t xml:space="preserve"> wyzw</w:t>
      </w:r>
      <w:r w:rsidR="00EA7A34" w:rsidRPr="00653250">
        <w:rPr>
          <w:rFonts w:ascii="Arial Narrow" w:hAnsi="Arial Narrow" w:cstheme="minorHAnsi"/>
          <w:i/>
          <w:color w:val="002060"/>
        </w:rPr>
        <w:t>ania dla polityki przestrzennej</w:t>
      </w:r>
      <w:r w:rsidR="00EA7A34" w:rsidRPr="00653250">
        <w:rPr>
          <w:rFonts w:ascii="Arial Narrow" w:hAnsi="Arial Narrow" w:cstheme="minorHAnsi"/>
          <w:color w:val="002060"/>
        </w:rPr>
        <w:t xml:space="preserve"> </w:t>
      </w:r>
      <w:r w:rsidR="00D377BD" w:rsidRPr="00653250">
        <w:rPr>
          <w:rFonts w:ascii="Arial Narrow" w:hAnsi="Arial Narrow"/>
          <w:color w:val="002060"/>
        </w:rPr>
        <w:t>–</w:t>
      </w:r>
      <w:r w:rsidR="00DA4AC9" w:rsidRPr="00653250">
        <w:rPr>
          <w:rFonts w:ascii="Arial Narrow" w:hAnsi="Arial Narrow" w:cstheme="minorHAnsi"/>
          <w:color w:val="002060"/>
        </w:rPr>
        <w:t xml:space="preserve"> c</w:t>
      </w:r>
      <w:r w:rsidRPr="00653250">
        <w:rPr>
          <w:rFonts w:ascii="Arial Narrow" w:hAnsi="Arial Narrow" w:cstheme="minorHAnsi"/>
          <w:color w:val="002060"/>
        </w:rPr>
        <w:t xml:space="preserve">elem opracowania było określenie, w powiązaniu m.in. ze strategią rozwoju województwa, rekomendacji dla kierunków dalszych działań w zakresie </w:t>
      </w:r>
      <w:r w:rsidR="00DA4AC9" w:rsidRPr="00653250">
        <w:rPr>
          <w:rFonts w:ascii="Arial Narrow" w:hAnsi="Arial Narrow" w:cstheme="minorHAnsi"/>
          <w:color w:val="002060"/>
        </w:rPr>
        <w:t xml:space="preserve">kształtowania polityki rozwoju </w:t>
      </w:r>
      <w:r w:rsidRPr="00653250">
        <w:rPr>
          <w:rFonts w:ascii="Arial Narrow" w:hAnsi="Arial Narrow" w:cstheme="minorHAnsi"/>
          <w:color w:val="002060"/>
        </w:rPr>
        <w:t>i</w:t>
      </w:r>
      <w:r w:rsidR="00D377BD" w:rsidRPr="00653250">
        <w:rPr>
          <w:rFonts w:ascii="Arial Narrow" w:hAnsi="Arial Narrow" w:cstheme="minorHAnsi"/>
          <w:color w:val="002060"/>
        </w:rPr>
        <w:t> </w:t>
      </w:r>
      <w:r w:rsidRPr="00653250">
        <w:rPr>
          <w:rFonts w:ascii="Arial Narrow" w:hAnsi="Arial Narrow" w:cstheme="minorHAnsi"/>
          <w:color w:val="002060"/>
        </w:rPr>
        <w:t>planowania, narzędzi wsparcia oraz realizacji inwestycji w zakresie wykorzystania OZE, w tym formułowania propozycji i wytycznych do polityki energetycznej województwa.</w:t>
      </w:r>
    </w:p>
    <w:p w14:paraId="53F94444" w14:textId="32FAC9C7" w:rsidR="00CA6521" w:rsidRPr="00653250" w:rsidRDefault="00CA6521" w:rsidP="00C835BB">
      <w:pPr>
        <w:pStyle w:val="Akapitzlist"/>
        <w:numPr>
          <w:ilvl w:val="0"/>
          <w:numId w:val="79"/>
        </w:numPr>
        <w:spacing w:after="0"/>
        <w:jc w:val="both"/>
        <w:rPr>
          <w:rFonts w:ascii="Arial Narrow" w:hAnsi="Arial Narrow" w:cstheme="minorHAnsi"/>
          <w:color w:val="002060"/>
        </w:rPr>
      </w:pPr>
      <w:r w:rsidRPr="00653250">
        <w:rPr>
          <w:rFonts w:ascii="Arial Narrow" w:hAnsi="Arial Narrow" w:cstheme="minorHAnsi"/>
          <w:color w:val="002060"/>
        </w:rPr>
        <w:t>Zrównoważone podejście energetyczne w przestrzeniach</w:t>
      </w:r>
      <w:r w:rsidR="00DA4AC9" w:rsidRPr="00653250">
        <w:rPr>
          <w:rFonts w:ascii="Arial Narrow" w:hAnsi="Arial Narrow" w:cstheme="minorHAnsi"/>
          <w:color w:val="002060"/>
        </w:rPr>
        <w:t xml:space="preserve"> publicznych zlokalizowanych w</w:t>
      </w:r>
      <w:r w:rsidR="00D377BD" w:rsidRPr="00653250">
        <w:rPr>
          <w:rFonts w:ascii="Arial Narrow" w:hAnsi="Arial Narrow" w:cstheme="minorHAnsi"/>
          <w:color w:val="002060"/>
        </w:rPr>
        <w:t> </w:t>
      </w:r>
      <w:r w:rsidRPr="00653250">
        <w:rPr>
          <w:rFonts w:ascii="Arial Narrow" w:hAnsi="Arial Narrow" w:cstheme="minorHAnsi"/>
          <w:color w:val="002060"/>
        </w:rPr>
        <w:t>centrach miejscowości Centralnej S</w:t>
      </w:r>
      <w:r w:rsidR="00DA4AC9" w:rsidRPr="00653250">
        <w:rPr>
          <w:rFonts w:ascii="Arial Narrow" w:hAnsi="Arial Narrow" w:cstheme="minorHAnsi"/>
          <w:color w:val="002060"/>
        </w:rPr>
        <w:t xml:space="preserve">trefy Funkcjonalnej Województwa </w:t>
      </w:r>
      <w:r w:rsidRPr="00653250">
        <w:rPr>
          <w:rFonts w:ascii="Arial Narrow" w:hAnsi="Arial Narrow" w:cstheme="minorHAnsi"/>
          <w:color w:val="002060"/>
        </w:rPr>
        <w:t>Zachodniopomorskiego na przykładzie Połczy</w:t>
      </w:r>
      <w:r w:rsidR="00DA4AC9" w:rsidRPr="00653250">
        <w:rPr>
          <w:rFonts w:ascii="Arial Narrow" w:hAnsi="Arial Narrow" w:cstheme="minorHAnsi"/>
          <w:color w:val="002060"/>
        </w:rPr>
        <w:t xml:space="preserve">na-Zdroju </w:t>
      </w:r>
      <w:r w:rsidR="00D377BD" w:rsidRPr="00653250">
        <w:rPr>
          <w:rFonts w:ascii="Arial Narrow" w:hAnsi="Arial Narrow"/>
          <w:color w:val="002060"/>
        </w:rPr>
        <w:t>–</w:t>
      </w:r>
      <w:r w:rsidR="00DA4AC9" w:rsidRPr="00653250">
        <w:rPr>
          <w:rFonts w:ascii="Arial Narrow" w:hAnsi="Arial Narrow" w:cstheme="minorHAnsi"/>
          <w:color w:val="002060"/>
        </w:rPr>
        <w:t xml:space="preserve"> o</w:t>
      </w:r>
      <w:r w:rsidRPr="00653250">
        <w:rPr>
          <w:rFonts w:ascii="Arial Narrow" w:hAnsi="Arial Narrow" w:cstheme="minorHAnsi"/>
          <w:color w:val="002060"/>
        </w:rPr>
        <w:t>pracowanie przedstawia wyniki pogłębionych studiów, analiz oraz badań terenowych nad przestrzenią publiczną, z wykorzystaniem lokalnego mi</w:t>
      </w:r>
      <w:r w:rsidR="00D377BD" w:rsidRPr="00653250">
        <w:rPr>
          <w:rFonts w:ascii="Arial Narrow" w:hAnsi="Arial Narrow" w:cstheme="minorHAnsi"/>
          <w:color w:val="002060"/>
        </w:rPr>
        <w:t>ks</w:t>
      </w:r>
      <w:r w:rsidRPr="00653250">
        <w:rPr>
          <w:rFonts w:ascii="Arial Narrow" w:hAnsi="Arial Narrow" w:cstheme="minorHAnsi"/>
          <w:color w:val="002060"/>
        </w:rPr>
        <w:t>u</w:t>
      </w:r>
      <w:r w:rsidR="00DA4AC9" w:rsidRPr="00653250">
        <w:rPr>
          <w:rFonts w:ascii="Arial Narrow" w:hAnsi="Arial Narrow" w:cstheme="minorHAnsi"/>
          <w:color w:val="002060"/>
        </w:rPr>
        <w:t xml:space="preserve"> energetycznego, realizowanych </w:t>
      </w:r>
      <w:r w:rsidRPr="00653250">
        <w:rPr>
          <w:rFonts w:ascii="Arial Narrow" w:hAnsi="Arial Narrow" w:cstheme="minorHAnsi"/>
          <w:color w:val="002060"/>
        </w:rPr>
        <w:t xml:space="preserve">w ramach projektu pilotażowego. </w:t>
      </w:r>
      <w:r w:rsidR="00D377BD" w:rsidRPr="00653250">
        <w:rPr>
          <w:rFonts w:ascii="Arial Narrow" w:hAnsi="Arial Narrow" w:cstheme="minorHAnsi"/>
          <w:color w:val="002060"/>
        </w:rPr>
        <w:t xml:space="preserve">Opierając się na </w:t>
      </w:r>
      <w:r w:rsidRPr="00653250">
        <w:rPr>
          <w:rFonts w:ascii="Arial Narrow" w:hAnsi="Arial Narrow" w:cstheme="minorHAnsi"/>
          <w:color w:val="002060"/>
        </w:rPr>
        <w:t>powyższ</w:t>
      </w:r>
      <w:r w:rsidR="00D377BD" w:rsidRPr="00653250">
        <w:rPr>
          <w:rFonts w:ascii="Arial Narrow" w:hAnsi="Arial Narrow" w:cstheme="minorHAnsi"/>
          <w:color w:val="002060"/>
        </w:rPr>
        <w:t>ych</w:t>
      </w:r>
      <w:r w:rsidRPr="00653250">
        <w:rPr>
          <w:rFonts w:ascii="Arial Narrow" w:hAnsi="Arial Narrow" w:cstheme="minorHAnsi"/>
          <w:color w:val="002060"/>
        </w:rPr>
        <w:t xml:space="preserve"> działania</w:t>
      </w:r>
      <w:r w:rsidR="00D377BD" w:rsidRPr="00653250">
        <w:rPr>
          <w:rFonts w:ascii="Arial Narrow" w:hAnsi="Arial Narrow" w:cstheme="minorHAnsi"/>
          <w:color w:val="002060"/>
        </w:rPr>
        <w:t>ch,</w:t>
      </w:r>
      <w:r w:rsidRPr="00653250">
        <w:rPr>
          <w:rFonts w:ascii="Arial Narrow" w:hAnsi="Arial Narrow" w:cstheme="minorHAnsi"/>
          <w:color w:val="002060"/>
        </w:rPr>
        <w:t xml:space="preserve"> zaproponowano konkretne rozwiązania, dopasowane do charakteru wybranego fragmentu miasta Połczyn-Zdrój. </w:t>
      </w:r>
    </w:p>
    <w:p w14:paraId="1CBCBBC6" w14:textId="412DB115" w:rsidR="00CA6521" w:rsidRPr="00653250" w:rsidRDefault="00CA6521" w:rsidP="00C835BB">
      <w:pPr>
        <w:pStyle w:val="Akapitzlist"/>
        <w:numPr>
          <w:ilvl w:val="0"/>
          <w:numId w:val="79"/>
        </w:numPr>
        <w:spacing w:after="0"/>
        <w:jc w:val="both"/>
        <w:rPr>
          <w:rFonts w:ascii="Arial Narrow" w:hAnsi="Arial Narrow" w:cstheme="minorHAnsi"/>
          <w:color w:val="002060"/>
        </w:rPr>
      </w:pPr>
      <w:r w:rsidRPr="00653250">
        <w:rPr>
          <w:rFonts w:ascii="Arial Narrow" w:hAnsi="Arial Narrow" w:cstheme="minorHAnsi"/>
          <w:color w:val="002060"/>
        </w:rPr>
        <w:t>Regionalna koncepcja rozwoju odnawialnych źródeł energii dla gmin Centralnej Strefy Funkcjonalnej W</w:t>
      </w:r>
      <w:r w:rsidR="00DA4AC9" w:rsidRPr="00653250">
        <w:rPr>
          <w:rFonts w:ascii="Arial Narrow" w:hAnsi="Arial Narrow" w:cstheme="minorHAnsi"/>
          <w:color w:val="002060"/>
        </w:rPr>
        <w:t>ojewództwa Zachodniopomorskiego</w:t>
      </w:r>
      <w:r w:rsidR="00D377BD" w:rsidRPr="00653250">
        <w:rPr>
          <w:rFonts w:ascii="Arial Narrow" w:hAnsi="Arial Narrow" w:cstheme="minorHAnsi"/>
          <w:color w:val="002060"/>
        </w:rPr>
        <w:t xml:space="preserve"> </w:t>
      </w:r>
      <w:r w:rsidR="00D377BD" w:rsidRPr="00653250">
        <w:rPr>
          <w:rFonts w:ascii="Arial Narrow" w:hAnsi="Arial Narrow"/>
          <w:color w:val="002060"/>
        </w:rPr>
        <w:t>–</w:t>
      </w:r>
      <w:r w:rsidR="00DA4AC9" w:rsidRPr="00653250">
        <w:rPr>
          <w:rFonts w:ascii="Arial Narrow" w:hAnsi="Arial Narrow" w:cstheme="minorHAnsi"/>
          <w:color w:val="002060"/>
        </w:rPr>
        <w:t xml:space="preserve"> o</w:t>
      </w:r>
      <w:r w:rsidRPr="00653250">
        <w:rPr>
          <w:rFonts w:ascii="Arial Narrow" w:hAnsi="Arial Narrow" w:cstheme="minorHAnsi"/>
          <w:color w:val="002060"/>
        </w:rPr>
        <w:t xml:space="preserve">pracowanie ma na celu określenie potencjałów i kierunków </w:t>
      </w:r>
      <w:r w:rsidRPr="00653250">
        <w:rPr>
          <w:rFonts w:ascii="Arial Narrow" w:hAnsi="Arial Narrow" w:cstheme="minorHAnsi"/>
          <w:color w:val="002060"/>
        </w:rPr>
        <w:lastRenderedPageBreak/>
        <w:t>rozwoju odnawialnych źródeł energii w Centralnej Strefie Funkcjonalnej poprzez wskazanie konkretnych rozwiązań planistycznych oraz określeni</w:t>
      </w:r>
      <w:r w:rsidR="00D377BD" w:rsidRPr="00653250">
        <w:rPr>
          <w:rFonts w:ascii="Arial Narrow" w:hAnsi="Arial Narrow" w:cstheme="minorHAnsi"/>
          <w:color w:val="002060"/>
        </w:rPr>
        <w:t>e</w:t>
      </w:r>
      <w:r w:rsidRPr="00653250">
        <w:rPr>
          <w:rFonts w:ascii="Arial Narrow" w:hAnsi="Arial Narrow" w:cstheme="minorHAnsi"/>
          <w:color w:val="002060"/>
        </w:rPr>
        <w:t xml:space="preserve"> szczegółowych rekomendacji skierowanych do poszczególnych gmin oraz na poziom regionalny i krajowy w zakresie planowania energetycznego i dalszego rozwoju OZE.</w:t>
      </w:r>
    </w:p>
    <w:p w14:paraId="0F7C50F5" w14:textId="77777777" w:rsidR="00CA6521" w:rsidRPr="00653250" w:rsidRDefault="00CA6521" w:rsidP="008D7F61">
      <w:pPr>
        <w:spacing w:after="0"/>
        <w:jc w:val="both"/>
        <w:rPr>
          <w:rFonts w:ascii="Arial Narrow" w:hAnsi="Arial Narrow" w:cstheme="minorHAnsi"/>
          <w:color w:val="002060"/>
        </w:rPr>
      </w:pPr>
    </w:p>
    <w:p w14:paraId="2F3A790F" w14:textId="0AED46DE"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color w:val="002060"/>
        </w:rPr>
        <w:t>RBGPWZ bierze aktywny udział w działaniach popularyzatorskich w odniesieniu do odnawialnych źródeł energii poprzez współudział (wydziałem wiodącym jest Wydział Bezpieczeństwa i Ochrony Informacji Niejawnych U</w:t>
      </w:r>
      <w:r w:rsidR="00D377BD" w:rsidRPr="00653250">
        <w:rPr>
          <w:rFonts w:ascii="Arial Narrow" w:hAnsi="Arial Narrow" w:cstheme="minorHAnsi"/>
          <w:color w:val="002060"/>
        </w:rPr>
        <w:t xml:space="preserve">rzędu </w:t>
      </w:r>
      <w:r w:rsidRPr="00653250">
        <w:rPr>
          <w:rFonts w:ascii="Arial Narrow" w:hAnsi="Arial Narrow" w:cstheme="minorHAnsi"/>
          <w:color w:val="002060"/>
        </w:rPr>
        <w:t>M</w:t>
      </w:r>
      <w:r w:rsidR="00D377BD" w:rsidRPr="00653250">
        <w:rPr>
          <w:rFonts w:ascii="Arial Narrow" w:hAnsi="Arial Narrow" w:cstheme="minorHAnsi"/>
          <w:color w:val="002060"/>
        </w:rPr>
        <w:t>iejskiego</w:t>
      </w:r>
      <w:r w:rsidRPr="00653250">
        <w:rPr>
          <w:rFonts w:ascii="Arial Narrow" w:hAnsi="Arial Narrow" w:cstheme="minorHAnsi"/>
          <w:color w:val="002060"/>
        </w:rPr>
        <w:t xml:space="preserve">) w realizacji projektów z dziedziny planowania przestrzennego wśród uczniów szkół regionu. Dotychczas odbyły się dwie edycje konkursu dla uczniów szkół technicznych: w roku 2018 tematem był </w:t>
      </w:r>
      <w:r w:rsidR="00D377BD" w:rsidRPr="00653250">
        <w:rPr>
          <w:rFonts w:ascii="Arial Narrow" w:hAnsi="Arial Narrow" w:cstheme="minorHAnsi"/>
          <w:color w:val="002060"/>
        </w:rPr>
        <w:t>k</w:t>
      </w:r>
      <w:r w:rsidRPr="00653250">
        <w:rPr>
          <w:rFonts w:ascii="Arial Narrow" w:hAnsi="Arial Narrow" w:cstheme="minorHAnsi"/>
          <w:color w:val="002060"/>
        </w:rPr>
        <w:t>onkurs na makietę farmy wiatrowej z uwzględnieniem elementów planowania przestrzennego, natomiast w roku 2020 konkurs dotyczył koncepcji stanowiska badawczego OZE.</w:t>
      </w:r>
    </w:p>
    <w:p w14:paraId="7142F4CF" w14:textId="77777777" w:rsidR="00CA6521" w:rsidRPr="00653250" w:rsidRDefault="00CA6521" w:rsidP="008D7F61">
      <w:pPr>
        <w:spacing w:after="0"/>
        <w:jc w:val="both"/>
        <w:rPr>
          <w:rFonts w:ascii="Arial Narrow" w:hAnsi="Arial Narrow" w:cstheme="minorHAnsi"/>
          <w:color w:val="002060"/>
        </w:rPr>
      </w:pPr>
    </w:p>
    <w:p w14:paraId="30B6AA87" w14:textId="50929F8D"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RBGPWZ realizowało projekt pn. </w:t>
      </w:r>
      <w:r w:rsidRPr="00653250">
        <w:rPr>
          <w:rFonts w:ascii="Arial Narrow" w:hAnsi="Arial Narrow" w:cstheme="minorHAnsi"/>
          <w:i/>
          <w:color w:val="002060"/>
        </w:rPr>
        <w:t xml:space="preserve">LAST MILE </w:t>
      </w:r>
      <w:r w:rsidR="00D377BD" w:rsidRPr="00653250">
        <w:rPr>
          <w:rFonts w:ascii="Arial Narrow" w:hAnsi="Arial Narrow"/>
          <w:i/>
          <w:color w:val="002060"/>
        </w:rPr>
        <w:t>–</w:t>
      </w:r>
      <w:r w:rsidRPr="00653250">
        <w:rPr>
          <w:rFonts w:ascii="Arial Narrow" w:hAnsi="Arial Narrow" w:cstheme="minorHAnsi"/>
          <w:i/>
          <w:color w:val="002060"/>
        </w:rPr>
        <w:t xml:space="preserve"> Zrównoważona mobilność na obszarze ostatniej mili </w:t>
      </w:r>
      <w:r w:rsidR="00DA4AC9" w:rsidRPr="00653250">
        <w:rPr>
          <w:rFonts w:ascii="Arial Narrow" w:hAnsi="Arial Narrow" w:cstheme="minorHAnsi"/>
          <w:i/>
          <w:color w:val="002060"/>
        </w:rPr>
        <w:br/>
      </w:r>
      <w:r w:rsidRPr="00653250">
        <w:rPr>
          <w:rFonts w:ascii="Arial Narrow" w:hAnsi="Arial Narrow" w:cstheme="minorHAnsi"/>
          <w:i/>
          <w:color w:val="002060"/>
        </w:rPr>
        <w:t>w regionach turystycznych</w:t>
      </w:r>
      <w:r w:rsidRPr="00653250">
        <w:rPr>
          <w:rFonts w:ascii="Arial Narrow" w:hAnsi="Arial Narrow" w:cstheme="minorHAnsi"/>
          <w:color w:val="002060"/>
        </w:rPr>
        <w:t>. Projekt koncentrował się na poszukiwaniu rozwiązań dla zrównoważonego i elastycznego transportu w regiona</w:t>
      </w:r>
      <w:r w:rsidR="00DA4AC9" w:rsidRPr="00653250">
        <w:rPr>
          <w:rFonts w:ascii="Arial Narrow" w:hAnsi="Arial Narrow" w:cstheme="minorHAnsi"/>
          <w:color w:val="002060"/>
        </w:rPr>
        <w:t xml:space="preserve">ch turystycznych. Dotyczyło to </w:t>
      </w:r>
      <w:r w:rsidRPr="00653250">
        <w:rPr>
          <w:rFonts w:ascii="Arial Narrow" w:hAnsi="Arial Narrow" w:cstheme="minorHAnsi"/>
          <w:color w:val="002060"/>
        </w:rPr>
        <w:t xml:space="preserve">w szczególności problematyki </w:t>
      </w:r>
      <w:r w:rsidR="00DA36D5" w:rsidRPr="00653250">
        <w:rPr>
          <w:rFonts w:ascii="Arial Narrow" w:hAnsi="Arial Narrow" w:cstheme="minorHAnsi"/>
          <w:color w:val="002060"/>
        </w:rPr>
        <w:t xml:space="preserve">tzw. </w:t>
      </w:r>
      <w:r w:rsidRPr="00653250">
        <w:rPr>
          <w:rFonts w:ascii="Arial Narrow" w:hAnsi="Arial Narrow" w:cstheme="minorHAnsi"/>
          <w:color w:val="002060"/>
        </w:rPr>
        <w:t xml:space="preserve">ostatniej mili, czyli sposobu dotarcia od ostatniego przystanku transportu publicznego do atrakcji turystycznej, wydarzenia kulturalnego, miejsca zamieszkania czy obiektu użyteczności publicznej. Badane rozwiązania transportu elastycznego opierają się w dużej mierze na nowoczesnych rozwiązaniach technologicznych, związanych z elektromobilnością, wyraźnie wpisując się w założenia gospodarki niskoemisyjnej. </w:t>
      </w:r>
    </w:p>
    <w:p w14:paraId="6AB8C44C" w14:textId="77777777" w:rsidR="00CA6521" w:rsidRPr="00653250" w:rsidRDefault="00CA6521" w:rsidP="008D7F61">
      <w:pPr>
        <w:spacing w:after="0"/>
        <w:jc w:val="both"/>
        <w:rPr>
          <w:rFonts w:ascii="Arial Narrow" w:hAnsi="Arial Narrow" w:cstheme="minorHAnsi"/>
          <w:color w:val="002060"/>
        </w:rPr>
      </w:pPr>
    </w:p>
    <w:p w14:paraId="4D4F8DD9" w14:textId="77777777"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color w:val="002060"/>
        </w:rPr>
        <w:t>Wyniki projektu:</w:t>
      </w:r>
    </w:p>
    <w:p w14:paraId="00018970" w14:textId="20F99E9B" w:rsidR="00DA4AC9" w:rsidRPr="00653250" w:rsidRDefault="00DA4AC9" w:rsidP="00C835BB">
      <w:pPr>
        <w:pStyle w:val="Akapitzlist"/>
        <w:numPr>
          <w:ilvl w:val="0"/>
          <w:numId w:val="80"/>
        </w:numPr>
        <w:spacing w:after="0"/>
        <w:jc w:val="both"/>
        <w:rPr>
          <w:rFonts w:ascii="Arial Narrow" w:hAnsi="Arial Narrow" w:cstheme="minorHAnsi"/>
          <w:color w:val="002060"/>
        </w:rPr>
      </w:pPr>
      <w:r w:rsidRPr="00653250">
        <w:rPr>
          <w:rFonts w:ascii="Arial Narrow" w:hAnsi="Arial Narrow" w:cstheme="minorHAnsi"/>
          <w:color w:val="002060"/>
        </w:rPr>
        <w:t xml:space="preserve">Regionalny </w:t>
      </w:r>
      <w:r w:rsidR="00DA36D5" w:rsidRPr="00653250">
        <w:rPr>
          <w:rFonts w:ascii="Arial Narrow" w:hAnsi="Arial Narrow" w:cstheme="minorHAnsi"/>
          <w:color w:val="002060"/>
        </w:rPr>
        <w:t>p</w:t>
      </w:r>
      <w:r w:rsidRPr="00653250">
        <w:rPr>
          <w:rFonts w:ascii="Arial Narrow" w:hAnsi="Arial Narrow" w:cstheme="minorHAnsi"/>
          <w:color w:val="002060"/>
        </w:rPr>
        <w:t xml:space="preserve">lan </w:t>
      </w:r>
      <w:r w:rsidR="00DA36D5" w:rsidRPr="00653250">
        <w:rPr>
          <w:rFonts w:ascii="Arial Narrow" w:hAnsi="Arial Narrow" w:cstheme="minorHAnsi"/>
          <w:color w:val="002060"/>
        </w:rPr>
        <w:t>d</w:t>
      </w:r>
      <w:r w:rsidRPr="00653250">
        <w:rPr>
          <w:rFonts w:ascii="Arial Narrow" w:hAnsi="Arial Narrow" w:cstheme="minorHAnsi"/>
          <w:color w:val="002060"/>
        </w:rPr>
        <w:t>ziałań</w:t>
      </w:r>
      <w:r w:rsidR="00CA6521" w:rsidRPr="00653250">
        <w:rPr>
          <w:rFonts w:ascii="Arial Narrow" w:hAnsi="Arial Narrow" w:cstheme="minorHAnsi"/>
          <w:color w:val="002060"/>
        </w:rPr>
        <w:t xml:space="preserve"> dotyczący wdrażania i rozwoju elastycznych systemów transportowych </w:t>
      </w:r>
      <w:r w:rsidR="00DC3D12" w:rsidRPr="00653250">
        <w:rPr>
          <w:rFonts w:ascii="Arial Narrow" w:hAnsi="Arial Narrow" w:cstheme="minorHAnsi"/>
          <w:color w:val="002060"/>
        </w:rPr>
        <w:t>S</w:t>
      </w:r>
      <w:r w:rsidR="00CA6521" w:rsidRPr="00653250">
        <w:rPr>
          <w:rFonts w:ascii="Arial Narrow" w:hAnsi="Arial Narrow" w:cstheme="minorHAnsi"/>
          <w:color w:val="002060"/>
        </w:rPr>
        <w:t>zczeciński</w:t>
      </w:r>
      <w:r w:rsidR="00DA36D5" w:rsidRPr="00653250">
        <w:rPr>
          <w:rFonts w:ascii="Arial Narrow" w:hAnsi="Arial Narrow" w:cstheme="minorHAnsi"/>
          <w:color w:val="002060"/>
        </w:rPr>
        <w:t>ego</w:t>
      </w:r>
      <w:r w:rsidR="00CA6521" w:rsidRPr="00653250">
        <w:rPr>
          <w:rFonts w:ascii="Arial Narrow" w:hAnsi="Arial Narrow" w:cstheme="minorHAnsi"/>
          <w:color w:val="002060"/>
        </w:rPr>
        <w:t xml:space="preserve"> Obszar</w:t>
      </w:r>
      <w:r w:rsidR="00DA36D5" w:rsidRPr="00653250">
        <w:rPr>
          <w:rFonts w:ascii="Arial Narrow" w:hAnsi="Arial Narrow" w:cstheme="minorHAnsi"/>
          <w:color w:val="002060"/>
        </w:rPr>
        <w:t>u</w:t>
      </w:r>
      <w:r w:rsidR="00CA6521" w:rsidRPr="00653250">
        <w:rPr>
          <w:rFonts w:ascii="Arial Narrow" w:hAnsi="Arial Narrow" w:cstheme="minorHAnsi"/>
          <w:color w:val="002060"/>
        </w:rPr>
        <w:t xml:space="preserve"> </w:t>
      </w:r>
      <w:r w:rsidR="00DC3D12" w:rsidRPr="00653250">
        <w:rPr>
          <w:rFonts w:ascii="Arial Narrow" w:hAnsi="Arial Narrow" w:cstheme="minorHAnsi"/>
          <w:color w:val="002060"/>
        </w:rPr>
        <w:t>M</w:t>
      </w:r>
      <w:r w:rsidR="00CA6521" w:rsidRPr="00653250">
        <w:rPr>
          <w:rFonts w:ascii="Arial Narrow" w:hAnsi="Arial Narrow" w:cstheme="minorHAnsi"/>
          <w:color w:val="002060"/>
        </w:rPr>
        <w:t>etrop</w:t>
      </w:r>
      <w:r w:rsidRPr="00653250">
        <w:rPr>
          <w:rFonts w:ascii="Arial Narrow" w:hAnsi="Arial Narrow" w:cstheme="minorHAnsi"/>
          <w:color w:val="002060"/>
        </w:rPr>
        <w:t>olitaln</w:t>
      </w:r>
      <w:r w:rsidR="00DA36D5" w:rsidRPr="00653250">
        <w:rPr>
          <w:rFonts w:ascii="Arial Narrow" w:hAnsi="Arial Narrow" w:cstheme="minorHAnsi"/>
          <w:color w:val="002060"/>
        </w:rPr>
        <w:t>ego</w:t>
      </w:r>
      <w:r w:rsidRPr="00653250">
        <w:rPr>
          <w:rFonts w:ascii="Arial Narrow" w:hAnsi="Arial Narrow" w:cstheme="minorHAnsi"/>
          <w:color w:val="002060"/>
        </w:rPr>
        <w:t xml:space="preserve"> oraz gmin nadmorski</w:t>
      </w:r>
      <w:r w:rsidR="00DA36D5" w:rsidRPr="00653250">
        <w:rPr>
          <w:rFonts w:ascii="Arial Narrow" w:hAnsi="Arial Narrow" w:cstheme="minorHAnsi"/>
          <w:color w:val="002060"/>
        </w:rPr>
        <w:t>ch</w:t>
      </w:r>
      <w:r w:rsidRPr="00653250">
        <w:rPr>
          <w:rFonts w:ascii="Arial Narrow" w:hAnsi="Arial Narrow" w:cstheme="minorHAnsi"/>
          <w:color w:val="002060"/>
        </w:rPr>
        <w:t xml:space="preserve"> </w:t>
      </w:r>
      <w:r w:rsidR="00CA6521" w:rsidRPr="00653250">
        <w:rPr>
          <w:rFonts w:ascii="Arial Narrow" w:hAnsi="Arial Narrow" w:cstheme="minorHAnsi"/>
          <w:color w:val="002060"/>
        </w:rPr>
        <w:t xml:space="preserve">określa inicjatywy dla rozwoju polityk regionalnych związanych ze zrównoważoną mobilnością. Opracowane działania </w:t>
      </w:r>
      <w:r w:rsidR="00573AC2" w:rsidRPr="00653250">
        <w:rPr>
          <w:rFonts w:ascii="Arial Narrow" w:hAnsi="Arial Narrow" w:cstheme="minorHAnsi"/>
          <w:color w:val="002060"/>
        </w:rPr>
        <w:t>m</w:t>
      </w:r>
      <w:r w:rsidR="00CA6521" w:rsidRPr="00653250">
        <w:rPr>
          <w:rFonts w:ascii="Arial Narrow" w:hAnsi="Arial Narrow" w:cstheme="minorHAnsi"/>
          <w:color w:val="002060"/>
        </w:rPr>
        <w:t>ają różnorodny charakter i są</w:t>
      </w:r>
      <w:r w:rsidR="00DA36D5" w:rsidRPr="00653250">
        <w:rPr>
          <w:rFonts w:ascii="Arial Narrow" w:hAnsi="Arial Narrow" w:cstheme="minorHAnsi"/>
          <w:color w:val="002060"/>
        </w:rPr>
        <w:t xml:space="preserve"> podejmowane</w:t>
      </w:r>
      <w:r w:rsidR="00CA6521" w:rsidRPr="00653250">
        <w:rPr>
          <w:rFonts w:ascii="Arial Narrow" w:hAnsi="Arial Narrow" w:cstheme="minorHAnsi"/>
          <w:color w:val="002060"/>
        </w:rPr>
        <w:t xml:space="preserve"> na różn</w:t>
      </w:r>
      <w:r w:rsidR="00DA36D5" w:rsidRPr="00653250">
        <w:rPr>
          <w:rFonts w:ascii="Arial Narrow" w:hAnsi="Arial Narrow" w:cstheme="minorHAnsi"/>
          <w:color w:val="002060"/>
        </w:rPr>
        <w:t>ych</w:t>
      </w:r>
      <w:r w:rsidR="00CA6521" w:rsidRPr="00653250">
        <w:rPr>
          <w:rFonts w:ascii="Arial Narrow" w:hAnsi="Arial Narrow" w:cstheme="minorHAnsi"/>
          <w:color w:val="002060"/>
        </w:rPr>
        <w:t xml:space="preserve"> szczebl</w:t>
      </w:r>
      <w:r w:rsidR="00DA36D5" w:rsidRPr="00653250">
        <w:rPr>
          <w:rFonts w:ascii="Arial Narrow" w:hAnsi="Arial Narrow" w:cstheme="minorHAnsi"/>
          <w:color w:val="002060"/>
        </w:rPr>
        <w:t>ach</w:t>
      </w:r>
      <w:r w:rsidR="00CA6521" w:rsidRPr="00653250">
        <w:rPr>
          <w:rFonts w:ascii="Arial Narrow" w:hAnsi="Arial Narrow" w:cstheme="minorHAnsi"/>
          <w:color w:val="002060"/>
        </w:rPr>
        <w:t xml:space="preserve"> decyzyjn</w:t>
      </w:r>
      <w:r w:rsidR="00DA36D5" w:rsidRPr="00653250">
        <w:rPr>
          <w:rFonts w:ascii="Arial Narrow" w:hAnsi="Arial Narrow" w:cstheme="minorHAnsi"/>
          <w:color w:val="002060"/>
        </w:rPr>
        <w:t>ych</w:t>
      </w:r>
      <w:r w:rsidR="00CA6521" w:rsidRPr="00653250">
        <w:rPr>
          <w:rFonts w:ascii="Arial Narrow" w:hAnsi="Arial Narrow" w:cstheme="minorHAnsi"/>
          <w:color w:val="002060"/>
        </w:rPr>
        <w:t>: od poziomu unijnego po krajowy, regionalny i lokalny.</w:t>
      </w:r>
    </w:p>
    <w:p w14:paraId="56024BBA" w14:textId="3485C1A9" w:rsidR="00DA4AC9" w:rsidRPr="00653250" w:rsidRDefault="00CA6521" w:rsidP="00C835BB">
      <w:pPr>
        <w:pStyle w:val="Akapitzlist"/>
        <w:numPr>
          <w:ilvl w:val="0"/>
          <w:numId w:val="80"/>
        </w:numPr>
        <w:spacing w:after="0"/>
        <w:jc w:val="both"/>
        <w:rPr>
          <w:rFonts w:ascii="Arial Narrow" w:hAnsi="Arial Narrow" w:cstheme="minorHAnsi"/>
          <w:color w:val="002060"/>
        </w:rPr>
      </w:pPr>
      <w:r w:rsidRPr="00653250">
        <w:rPr>
          <w:rFonts w:ascii="Arial Narrow" w:hAnsi="Arial Narrow" w:cstheme="minorHAnsi"/>
          <w:color w:val="002060"/>
        </w:rPr>
        <w:t xml:space="preserve">Synteza uwarunkowań, barier i dobrych praktyk dotyczących elastycznych systemów transportowych jako rozwiązań mogących wspierać rozwój zrównoważonej mobilności na obszarach ostatniej mili. Rekomendacje odnoszą się do </w:t>
      </w:r>
      <w:r w:rsidR="00DA36D5" w:rsidRPr="00653250">
        <w:rPr>
          <w:rFonts w:ascii="Arial Narrow" w:hAnsi="Arial Narrow" w:cstheme="minorHAnsi"/>
          <w:color w:val="002060"/>
        </w:rPr>
        <w:t xml:space="preserve">zróżnicowanego </w:t>
      </w:r>
      <w:r w:rsidRPr="00653250">
        <w:rPr>
          <w:rFonts w:ascii="Arial Narrow" w:hAnsi="Arial Narrow" w:cstheme="minorHAnsi"/>
          <w:color w:val="002060"/>
        </w:rPr>
        <w:t>zakresu poziomów i</w:t>
      </w:r>
      <w:r w:rsidR="00DA36D5" w:rsidRPr="00653250">
        <w:rPr>
          <w:rFonts w:ascii="Arial Narrow" w:hAnsi="Arial Narrow" w:cstheme="minorHAnsi"/>
          <w:color w:val="002060"/>
        </w:rPr>
        <w:t> </w:t>
      </w:r>
      <w:r w:rsidRPr="00653250">
        <w:rPr>
          <w:rFonts w:ascii="Arial Narrow" w:hAnsi="Arial Narrow" w:cstheme="minorHAnsi"/>
          <w:color w:val="002060"/>
        </w:rPr>
        <w:t>zagadnień dla zapewnienia możliwie pełnego i skutecznego oddziaływania na procesy wdrażania elastycznych systemów transportowych.</w:t>
      </w:r>
    </w:p>
    <w:p w14:paraId="312007B3" w14:textId="4C1653B0" w:rsidR="00DA4AC9" w:rsidRPr="00653250" w:rsidRDefault="00CA6521" w:rsidP="00C835BB">
      <w:pPr>
        <w:pStyle w:val="Akapitzlist"/>
        <w:numPr>
          <w:ilvl w:val="0"/>
          <w:numId w:val="80"/>
        </w:numPr>
        <w:spacing w:after="0"/>
        <w:jc w:val="both"/>
        <w:rPr>
          <w:rFonts w:ascii="Arial Narrow" w:hAnsi="Arial Narrow" w:cstheme="minorHAnsi"/>
          <w:color w:val="002060"/>
        </w:rPr>
      </w:pPr>
      <w:r w:rsidRPr="00653250">
        <w:rPr>
          <w:rFonts w:ascii="Arial Narrow" w:hAnsi="Arial Narrow" w:cstheme="minorHAnsi"/>
          <w:color w:val="002060"/>
        </w:rPr>
        <w:t xml:space="preserve">Ewaluacja </w:t>
      </w:r>
      <w:r w:rsidR="00DA36D5" w:rsidRPr="00653250">
        <w:rPr>
          <w:rFonts w:ascii="Arial Narrow" w:hAnsi="Arial Narrow" w:cstheme="minorHAnsi"/>
          <w:color w:val="002060"/>
        </w:rPr>
        <w:t>d</w:t>
      </w:r>
      <w:r w:rsidRPr="00653250">
        <w:rPr>
          <w:rFonts w:ascii="Arial Narrow" w:hAnsi="Arial Narrow" w:cstheme="minorHAnsi"/>
          <w:color w:val="002060"/>
        </w:rPr>
        <w:t xml:space="preserve">obrych </w:t>
      </w:r>
      <w:r w:rsidR="00DA36D5" w:rsidRPr="00653250">
        <w:rPr>
          <w:rFonts w:ascii="Arial Narrow" w:hAnsi="Arial Narrow" w:cstheme="minorHAnsi"/>
          <w:color w:val="002060"/>
        </w:rPr>
        <w:t>p</w:t>
      </w:r>
      <w:r w:rsidRPr="00653250">
        <w:rPr>
          <w:rFonts w:ascii="Arial Narrow" w:hAnsi="Arial Narrow" w:cstheme="minorHAnsi"/>
          <w:color w:val="002060"/>
        </w:rPr>
        <w:t>raktyk w zakresie systemów transportu elastycznego</w:t>
      </w:r>
      <w:r w:rsidR="00DA36D5" w:rsidRPr="00653250">
        <w:rPr>
          <w:rFonts w:ascii="Arial Narrow" w:hAnsi="Arial Narrow" w:cstheme="minorHAnsi"/>
          <w:color w:val="002060"/>
        </w:rPr>
        <w:t>,</w:t>
      </w:r>
      <w:r w:rsidRPr="00653250">
        <w:rPr>
          <w:rFonts w:ascii="Arial Narrow" w:hAnsi="Arial Narrow" w:cstheme="minorHAnsi"/>
          <w:color w:val="002060"/>
        </w:rPr>
        <w:t xml:space="preserve"> </w:t>
      </w:r>
      <w:r w:rsidR="00DA36D5" w:rsidRPr="00653250">
        <w:rPr>
          <w:rFonts w:ascii="Arial Narrow" w:hAnsi="Arial Narrow" w:cstheme="minorHAnsi"/>
          <w:color w:val="002060"/>
        </w:rPr>
        <w:t>p</w:t>
      </w:r>
      <w:r w:rsidRPr="00653250">
        <w:rPr>
          <w:rFonts w:ascii="Arial Narrow" w:hAnsi="Arial Narrow" w:cstheme="minorHAnsi"/>
          <w:color w:val="002060"/>
        </w:rPr>
        <w:t>odsumowan</w:t>
      </w:r>
      <w:r w:rsidR="00DA4AC9" w:rsidRPr="00653250">
        <w:rPr>
          <w:rFonts w:ascii="Arial Narrow" w:hAnsi="Arial Narrow" w:cstheme="minorHAnsi"/>
          <w:color w:val="002060"/>
        </w:rPr>
        <w:t>ie doświadczeń międzynarodowych</w:t>
      </w:r>
      <w:r w:rsidR="00DA36D5" w:rsidRPr="00653250">
        <w:rPr>
          <w:rFonts w:ascii="Arial Narrow" w:hAnsi="Arial Narrow" w:cstheme="minorHAnsi"/>
          <w:color w:val="002060"/>
        </w:rPr>
        <w:t xml:space="preserve"> </w:t>
      </w:r>
      <w:r w:rsidR="00DA36D5" w:rsidRPr="00653250">
        <w:rPr>
          <w:rFonts w:ascii="Arial Narrow" w:hAnsi="Arial Narrow"/>
          <w:color w:val="002060"/>
        </w:rPr>
        <w:t>–</w:t>
      </w:r>
      <w:r w:rsidR="00DA4AC9" w:rsidRPr="00653250">
        <w:rPr>
          <w:rFonts w:ascii="Arial Narrow" w:hAnsi="Arial Narrow" w:cstheme="minorHAnsi"/>
          <w:color w:val="002060"/>
        </w:rPr>
        <w:t xml:space="preserve"> s</w:t>
      </w:r>
      <w:r w:rsidRPr="00653250">
        <w:rPr>
          <w:rFonts w:ascii="Arial Narrow" w:hAnsi="Arial Narrow" w:cstheme="minorHAnsi"/>
          <w:color w:val="002060"/>
        </w:rPr>
        <w:t>prawozdanie podsumowuje syntezę najlepszych praktyk zebra</w:t>
      </w:r>
      <w:r w:rsidR="00DA4AC9" w:rsidRPr="00653250">
        <w:rPr>
          <w:rFonts w:ascii="Arial Narrow" w:hAnsi="Arial Narrow" w:cstheme="minorHAnsi"/>
          <w:color w:val="002060"/>
        </w:rPr>
        <w:t xml:space="preserve">nych podczas wizyt studialnych </w:t>
      </w:r>
      <w:r w:rsidRPr="00653250">
        <w:rPr>
          <w:rFonts w:ascii="Arial Narrow" w:hAnsi="Arial Narrow" w:cstheme="minorHAnsi"/>
          <w:color w:val="002060"/>
        </w:rPr>
        <w:t>w regionach partnerskich w celu analizy sieci transportowych i istniejących elastycznych systemów transportowych na wybranych obszarach wiejskich. Nacisk położono na zagadnienia z zakresu ostatniej mili oraz wniosk</w:t>
      </w:r>
      <w:r w:rsidR="00DA36D5" w:rsidRPr="00653250">
        <w:rPr>
          <w:rFonts w:ascii="Arial Narrow" w:hAnsi="Arial Narrow" w:cstheme="minorHAnsi"/>
          <w:color w:val="002060"/>
        </w:rPr>
        <w:t>i</w:t>
      </w:r>
      <w:r w:rsidRPr="00653250">
        <w:rPr>
          <w:rFonts w:ascii="Arial Narrow" w:hAnsi="Arial Narrow" w:cstheme="minorHAnsi"/>
          <w:color w:val="002060"/>
        </w:rPr>
        <w:t xml:space="preserve"> z</w:t>
      </w:r>
      <w:r w:rsidR="00DA36D5" w:rsidRPr="00653250">
        <w:rPr>
          <w:rFonts w:ascii="Arial Narrow" w:hAnsi="Arial Narrow" w:cstheme="minorHAnsi"/>
          <w:color w:val="002060"/>
        </w:rPr>
        <w:t> </w:t>
      </w:r>
      <w:r w:rsidRPr="00653250">
        <w:rPr>
          <w:rFonts w:ascii="Arial Narrow" w:hAnsi="Arial Narrow" w:cstheme="minorHAnsi"/>
          <w:color w:val="002060"/>
        </w:rPr>
        <w:t>wymiany doświadczeń.</w:t>
      </w:r>
    </w:p>
    <w:p w14:paraId="34D4194C" w14:textId="13BE860B" w:rsidR="00DA4AC9" w:rsidRPr="00653250" w:rsidRDefault="00CA6521" w:rsidP="00C835BB">
      <w:pPr>
        <w:pStyle w:val="Akapitzlist"/>
        <w:numPr>
          <w:ilvl w:val="0"/>
          <w:numId w:val="80"/>
        </w:numPr>
        <w:spacing w:after="0"/>
        <w:jc w:val="both"/>
        <w:rPr>
          <w:rFonts w:ascii="Arial Narrow" w:hAnsi="Arial Narrow" w:cstheme="minorHAnsi"/>
          <w:color w:val="002060"/>
        </w:rPr>
      </w:pPr>
      <w:r w:rsidRPr="00653250">
        <w:rPr>
          <w:rFonts w:ascii="Arial Narrow" w:hAnsi="Arial Narrow" w:cstheme="minorHAnsi"/>
          <w:color w:val="002060"/>
        </w:rPr>
        <w:t xml:space="preserve">Analiza aktualnych uwarunkowań odnośnie </w:t>
      </w:r>
      <w:r w:rsidR="00DA36D5" w:rsidRPr="00653250">
        <w:rPr>
          <w:rFonts w:ascii="Arial Narrow" w:hAnsi="Arial Narrow" w:cstheme="minorHAnsi"/>
          <w:color w:val="002060"/>
        </w:rPr>
        <w:t xml:space="preserve">do </w:t>
      </w:r>
      <w:r w:rsidRPr="00653250">
        <w:rPr>
          <w:rFonts w:ascii="Arial Narrow" w:hAnsi="Arial Narrow" w:cstheme="minorHAnsi"/>
          <w:color w:val="002060"/>
        </w:rPr>
        <w:t>regionalnych systemów transportu publicznego ze szczególnym uwzględnieniem systemów transportu elastycznego</w:t>
      </w:r>
      <w:r w:rsidR="00DA36D5" w:rsidRPr="00653250">
        <w:rPr>
          <w:rFonts w:ascii="Arial Narrow" w:hAnsi="Arial Narrow" w:cstheme="minorHAnsi"/>
          <w:color w:val="002060"/>
        </w:rPr>
        <w:t>,</w:t>
      </w:r>
      <w:r w:rsidRPr="00653250">
        <w:rPr>
          <w:rFonts w:ascii="Arial Narrow" w:hAnsi="Arial Narrow" w:cstheme="minorHAnsi"/>
          <w:color w:val="002060"/>
        </w:rPr>
        <w:t xml:space="preserve"> </w:t>
      </w:r>
      <w:r w:rsidR="00DA36D5" w:rsidRPr="00653250">
        <w:rPr>
          <w:rFonts w:ascii="Arial Narrow" w:hAnsi="Arial Narrow" w:cstheme="minorHAnsi"/>
          <w:color w:val="002060"/>
        </w:rPr>
        <w:t>p</w:t>
      </w:r>
      <w:r w:rsidRPr="00653250">
        <w:rPr>
          <w:rFonts w:ascii="Arial Narrow" w:hAnsi="Arial Narrow" w:cstheme="minorHAnsi"/>
          <w:color w:val="002060"/>
        </w:rPr>
        <w:t>odsumowan</w:t>
      </w:r>
      <w:r w:rsidR="00DA4AC9" w:rsidRPr="00653250">
        <w:rPr>
          <w:rFonts w:ascii="Arial Narrow" w:hAnsi="Arial Narrow" w:cstheme="minorHAnsi"/>
          <w:color w:val="002060"/>
        </w:rPr>
        <w:t>ie doświadczeń międzynarodowych</w:t>
      </w:r>
      <w:r w:rsidR="00DA36D5" w:rsidRPr="00653250">
        <w:rPr>
          <w:rFonts w:ascii="Arial Narrow" w:hAnsi="Arial Narrow" w:cstheme="minorHAnsi"/>
          <w:color w:val="002060"/>
        </w:rPr>
        <w:t xml:space="preserve"> </w:t>
      </w:r>
      <w:r w:rsidR="00DA36D5" w:rsidRPr="00653250">
        <w:rPr>
          <w:rFonts w:ascii="Arial Narrow" w:hAnsi="Arial Narrow"/>
          <w:color w:val="002060"/>
        </w:rPr>
        <w:t>–</w:t>
      </w:r>
      <w:r w:rsidR="00DA4AC9" w:rsidRPr="00653250">
        <w:rPr>
          <w:rFonts w:ascii="Arial Narrow" w:hAnsi="Arial Narrow" w:cstheme="minorHAnsi"/>
          <w:color w:val="002060"/>
        </w:rPr>
        <w:t xml:space="preserve"> r</w:t>
      </w:r>
      <w:r w:rsidRPr="00653250">
        <w:rPr>
          <w:rFonts w:ascii="Arial Narrow" w:hAnsi="Arial Narrow" w:cstheme="minorHAnsi"/>
          <w:color w:val="002060"/>
        </w:rPr>
        <w:t>aport przedstawia analizę stanu obecnego transportu elastycznego na badanych obszarach studialnych dla określenia istniejących najlepszych praktyk z zakresu transportu elasty</w:t>
      </w:r>
      <w:r w:rsidR="00DA4AC9" w:rsidRPr="00653250">
        <w:rPr>
          <w:rFonts w:ascii="Arial Narrow" w:hAnsi="Arial Narrow" w:cstheme="minorHAnsi"/>
          <w:color w:val="002060"/>
        </w:rPr>
        <w:t xml:space="preserve">cznego </w:t>
      </w:r>
      <w:r w:rsidRPr="00653250">
        <w:rPr>
          <w:rFonts w:ascii="Arial Narrow" w:hAnsi="Arial Narrow" w:cstheme="minorHAnsi"/>
          <w:color w:val="002060"/>
        </w:rPr>
        <w:t xml:space="preserve">w turystyce. Dokument opracowano </w:t>
      </w:r>
      <w:r w:rsidR="00DA36D5" w:rsidRPr="00653250">
        <w:rPr>
          <w:rFonts w:ascii="Arial Narrow" w:hAnsi="Arial Narrow" w:cstheme="minorHAnsi"/>
          <w:color w:val="002060"/>
        </w:rPr>
        <w:t xml:space="preserve">na podstawie </w:t>
      </w:r>
      <w:r w:rsidRPr="00653250">
        <w:rPr>
          <w:rFonts w:ascii="Arial Narrow" w:hAnsi="Arial Narrow" w:cstheme="minorHAnsi"/>
          <w:color w:val="002060"/>
        </w:rPr>
        <w:t>raport</w:t>
      </w:r>
      <w:r w:rsidR="00DA36D5" w:rsidRPr="00653250">
        <w:rPr>
          <w:rFonts w:ascii="Arial Narrow" w:hAnsi="Arial Narrow" w:cstheme="minorHAnsi"/>
          <w:color w:val="002060"/>
        </w:rPr>
        <w:t>ów</w:t>
      </w:r>
      <w:r w:rsidRPr="00653250">
        <w:rPr>
          <w:rFonts w:ascii="Arial Narrow" w:hAnsi="Arial Narrow" w:cstheme="minorHAnsi"/>
          <w:color w:val="002060"/>
        </w:rPr>
        <w:t xml:space="preserve"> regionaln</w:t>
      </w:r>
      <w:r w:rsidR="00DA36D5" w:rsidRPr="00653250">
        <w:rPr>
          <w:rFonts w:ascii="Arial Narrow" w:hAnsi="Arial Narrow" w:cstheme="minorHAnsi"/>
          <w:color w:val="002060"/>
        </w:rPr>
        <w:t>ych</w:t>
      </w:r>
      <w:r w:rsidRPr="00653250">
        <w:rPr>
          <w:rFonts w:ascii="Arial Narrow" w:hAnsi="Arial Narrow" w:cstheme="minorHAnsi"/>
          <w:color w:val="002060"/>
        </w:rPr>
        <w:t xml:space="preserve"> w zakresie uwarunkowań geograficzno-przestrzennych, barier ekonomicznych i polityk</w:t>
      </w:r>
      <w:r w:rsidR="00DA36D5" w:rsidRPr="00653250">
        <w:rPr>
          <w:rFonts w:ascii="Arial Narrow" w:hAnsi="Arial Narrow" w:cstheme="minorHAnsi"/>
          <w:color w:val="002060"/>
        </w:rPr>
        <w:t>i</w:t>
      </w:r>
      <w:r w:rsidRPr="00653250">
        <w:rPr>
          <w:rFonts w:ascii="Arial Narrow" w:hAnsi="Arial Narrow" w:cstheme="minorHAnsi"/>
          <w:color w:val="002060"/>
        </w:rPr>
        <w:t xml:space="preserve"> transportow</w:t>
      </w:r>
      <w:r w:rsidR="00DA36D5" w:rsidRPr="00653250">
        <w:rPr>
          <w:rFonts w:ascii="Arial Narrow" w:hAnsi="Arial Narrow" w:cstheme="minorHAnsi"/>
          <w:color w:val="002060"/>
        </w:rPr>
        <w:t>ej</w:t>
      </w:r>
      <w:r w:rsidRPr="00653250">
        <w:rPr>
          <w:rFonts w:ascii="Arial Narrow" w:hAnsi="Arial Narrow" w:cstheme="minorHAnsi"/>
          <w:color w:val="002060"/>
        </w:rPr>
        <w:t>.</w:t>
      </w:r>
    </w:p>
    <w:p w14:paraId="47DB4616" w14:textId="0FBD14EB" w:rsidR="00DA4AC9" w:rsidRPr="00653250" w:rsidRDefault="00CA6521" w:rsidP="00C835BB">
      <w:pPr>
        <w:pStyle w:val="Akapitzlist"/>
        <w:numPr>
          <w:ilvl w:val="0"/>
          <w:numId w:val="80"/>
        </w:numPr>
        <w:spacing w:after="0"/>
        <w:jc w:val="both"/>
        <w:rPr>
          <w:rFonts w:ascii="Arial Narrow" w:hAnsi="Arial Narrow" w:cstheme="minorHAnsi"/>
          <w:color w:val="002060"/>
        </w:rPr>
      </w:pPr>
      <w:r w:rsidRPr="00653250">
        <w:rPr>
          <w:rFonts w:ascii="Arial Narrow" w:hAnsi="Arial Narrow" w:cstheme="minorHAnsi"/>
          <w:color w:val="002060"/>
        </w:rPr>
        <w:t>Krajowe oraz lokalne uwarunkowania i bariery dla rozwoju systemów transportu elastycznego</w:t>
      </w:r>
      <w:r w:rsidR="00DA36D5" w:rsidRPr="00653250">
        <w:rPr>
          <w:rFonts w:ascii="Arial Narrow" w:hAnsi="Arial Narrow" w:cstheme="minorHAnsi"/>
          <w:color w:val="002060"/>
        </w:rPr>
        <w:t>, p</w:t>
      </w:r>
      <w:r w:rsidRPr="00653250">
        <w:rPr>
          <w:rFonts w:ascii="Arial Narrow" w:hAnsi="Arial Narrow" w:cstheme="minorHAnsi"/>
          <w:color w:val="002060"/>
        </w:rPr>
        <w:t>odsumowan</w:t>
      </w:r>
      <w:r w:rsidR="00DA4AC9" w:rsidRPr="00653250">
        <w:rPr>
          <w:rFonts w:ascii="Arial Narrow" w:hAnsi="Arial Narrow" w:cstheme="minorHAnsi"/>
          <w:color w:val="002060"/>
        </w:rPr>
        <w:t xml:space="preserve">ie doświadczeń międzynarodowych </w:t>
      </w:r>
      <w:r w:rsidR="00DA36D5" w:rsidRPr="00653250">
        <w:rPr>
          <w:rFonts w:ascii="Arial Narrow" w:hAnsi="Arial Narrow"/>
          <w:color w:val="002060"/>
        </w:rPr>
        <w:t>–</w:t>
      </w:r>
      <w:r w:rsidR="00DA4AC9" w:rsidRPr="00653250">
        <w:rPr>
          <w:rFonts w:ascii="Arial Narrow" w:hAnsi="Arial Narrow" w:cstheme="minorHAnsi"/>
          <w:color w:val="002060"/>
        </w:rPr>
        <w:t xml:space="preserve"> d</w:t>
      </w:r>
      <w:r w:rsidRPr="00653250">
        <w:rPr>
          <w:rFonts w:ascii="Arial Narrow" w:hAnsi="Arial Narrow" w:cstheme="minorHAnsi"/>
          <w:color w:val="002060"/>
        </w:rPr>
        <w:t>okument przedstawia podsumowanie analiz regionalnych</w:t>
      </w:r>
      <w:r w:rsidR="00DA36D5" w:rsidRPr="00653250">
        <w:rPr>
          <w:rFonts w:ascii="Arial Narrow" w:hAnsi="Arial Narrow" w:cstheme="minorHAnsi"/>
          <w:color w:val="002060"/>
        </w:rPr>
        <w:t xml:space="preserve"> przeprowadzonych przez partnerów projektu</w:t>
      </w:r>
      <w:r w:rsidRPr="00653250">
        <w:rPr>
          <w:rFonts w:ascii="Arial Narrow" w:hAnsi="Arial Narrow" w:cstheme="minorHAnsi"/>
          <w:color w:val="002060"/>
        </w:rPr>
        <w:t>. Kwestionariusz ankietowy zawierał cztery kategorie pytań i zagadnień (bariery prawne, instytucjonalne, ekonomiczne i</w:t>
      </w:r>
      <w:r w:rsidR="00573AC2" w:rsidRPr="00653250">
        <w:rPr>
          <w:rFonts w:ascii="Arial Narrow" w:hAnsi="Arial Narrow" w:cstheme="minorHAnsi"/>
          <w:color w:val="002060"/>
        </w:rPr>
        <w:t> </w:t>
      </w:r>
      <w:r w:rsidRPr="00653250">
        <w:rPr>
          <w:rFonts w:ascii="Arial Narrow" w:hAnsi="Arial Narrow" w:cstheme="minorHAnsi"/>
          <w:color w:val="002060"/>
        </w:rPr>
        <w:t>pozostałe). Wyniki każdej z kategorii uwarunkowań i barier regionalnych zaprezentowano indywidualnie dla każdego z partnerów projektu.</w:t>
      </w:r>
    </w:p>
    <w:p w14:paraId="421C8CCA" w14:textId="6E0422B8" w:rsidR="00DA4AC9" w:rsidRPr="00653250" w:rsidRDefault="00CA6521" w:rsidP="00C835BB">
      <w:pPr>
        <w:pStyle w:val="Akapitzlist"/>
        <w:numPr>
          <w:ilvl w:val="0"/>
          <w:numId w:val="80"/>
        </w:numPr>
        <w:spacing w:after="0"/>
        <w:jc w:val="both"/>
        <w:rPr>
          <w:rFonts w:ascii="Arial Narrow" w:hAnsi="Arial Narrow" w:cstheme="minorHAnsi"/>
          <w:color w:val="002060"/>
        </w:rPr>
      </w:pPr>
      <w:r w:rsidRPr="00653250">
        <w:rPr>
          <w:rFonts w:ascii="Arial Narrow" w:hAnsi="Arial Narrow" w:cstheme="minorHAnsi"/>
          <w:color w:val="002060"/>
        </w:rPr>
        <w:lastRenderedPageBreak/>
        <w:t xml:space="preserve">Analiza aktualnych uwarunkowań odnośnie </w:t>
      </w:r>
      <w:r w:rsidR="00DA36D5" w:rsidRPr="00653250">
        <w:rPr>
          <w:rFonts w:ascii="Arial Narrow" w:hAnsi="Arial Narrow" w:cstheme="minorHAnsi"/>
          <w:color w:val="002060"/>
        </w:rPr>
        <w:t xml:space="preserve">do </w:t>
      </w:r>
      <w:r w:rsidRPr="00653250">
        <w:rPr>
          <w:rFonts w:ascii="Arial Narrow" w:hAnsi="Arial Narrow" w:cstheme="minorHAnsi"/>
          <w:color w:val="002060"/>
        </w:rPr>
        <w:t>regionalnych systemów transportu publicznego ze szczególnym uwzględnieniem systemów transportu elastycznego</w:t>
      </w:r>
      <w:r w:rsidR="00DA36D5" w:rsidRPr="00653250">
        <w:rPr>
          <w:rFonts w:ascii="Arial Narrow" w:hAnsi="Arial Narrow" w:cstheme="minorHAnsi"/>
          <w:color w:val="002060"/>
        </w:rPr>
        <w:t>,</w:t>
      </w:r>
      <w:r w:rsidRPr="00653250">
        <w:rPr>
          <w:rFonts w:ascii="Arial Narrow" w:hAnsi="Arial Narrow" w:cstheme="minorHAnsi"/>
          <w:color w:val="002060"/>
        </w:rPr>
        <w:t xml:space="preserve"> </w:t>
      </w:r>
      <w:r w:rsidR="00DC3D12" w:rsidRPr="00653250">
        <w:rPr>
          <w:rFonts w:ascii="Arial Narrow" w:hAnsi="Arial Narrow" w:cstheme="minorHAnsi"/>
          <w:color w:val="002060"/>
        </w:rPr>
        <w:t>S</w:t>
      </w:r>
      <w:r w:rsidRPr="00653250">
        <w:rPr>
          <w:rFonts w:ascii="Arial Narrow" w:hAnsi="Arial Narrow" w:cstheme="minorHAnsi"/>
          <w:color w:val="002060"/>
        </w:rPr>
        <w:t>zczeciński Obszar Metro</w:t>
      </w:r>
      <w:r w:rsidR="00DA4AC9" w:rsidRPr="00653250">
        <w:rPr>
          <w:rFonts w:ascii="Arial Narrow" w:hAnsi="Arial Narrow" w:cstheme="minorHAnsi"/>
          <w:color w:val="002060"/>
        </w:rPr>
        <w:t xml:space="preserve">politalny oraz gminy nadmorskie </w:t>
      </w:r>
      <w:r w:rsidR="00DC3D12" w:rsidRPr="00653250">
        <w:rPr>
          <w:rFonts w:ascii="Arial Narrow" w:hAnsi="Arial Narrow"/>
          <w:color w:val="002060"/>
        </w:rPr>
        <w:t>–</w:t>
      </w:r>
      <w:r w:rsidR="00DA4AC9" w:rsidRPr="00653250">
        <w:rPr>
          <w:rFonts w:ascii="Arial Narrow" w:hAnsi="Arial Narrow" w:cstheme="minorHAnsi"/>
          <w:color w:val="002060"/>
        </w:rPr>
        <w:t xml:space="preserve"> r</w:t>
      </w:r>
      <w:r w:rsidRPr="00653250">
        <w:rPr>
          <w:rFonts w:ascii="Arial Narrow" w:hAnsi="Arial Narrow" w:cstheme="minorHAnsi"/>
          <w:color w:val="002060"/>
        </w:rPr>
        <w:t>aport z analiz aktualnych uwarunkowań odnośnie do systemów transportu publicznego ze szczególnym uwzględnieniem uwarunkowań dla wdrażania i realizacji elastycznych systemów transportowych. Dokument opracowano w</w:t>
      </w:r>
      <w:r w:rsidR="00DC3D12" w:rsidRPr="00653250">
        <w:rPr>
          <w:rFonts w:ascii="Arial Narrow" w:hAnsi="Arial Narrow" w:cstheme="minorHAnsi"/>
          <w:color w:val="002060"/>
        </w:rPr>
        <w:t> </w:t>
      </w:r>
      <w:r w:rsidRPr="00653250">
        <w:rPr>
          <w:rFonts w:ascii="Arial Narrow" w:hAnsi="Arial Narrow" w:cstheme="minorHAnsi"/>
          <w:color w:val="002060"/>
        </w:rPr>
        <w:t>odniesieniu do wiejskich obszarów turystycznych – czterech gmin nadmorskich: Wolina, Dziwnowa, Kamie</w:t>
      </w:r>
      <w:r w:rsidR="00DA4AC9" w:rsidRPr="00653250">
        <w:rPr>
          <w:rFonts w:ascii="Arial Narrow" w:hAnsi="Arial Narrow" w:cstheme="minorHAnsi"/>
          <w:color w:val="002060"/>
        </w:rPr>
        <w:t>nia Pomorskiego i Międzyzdrojów.</w:t>
      </w:r>
    </w:p>
    <w:p w14:paraId="2462B2D7" w14:textId="77777777" w:rsidR="007A0FD4" w:rsidRDefault="00DA4AC9" w:rsidP="00C835BB">
      <w:pPr>
        <w:pStyle w:val="Akapitzlist"/>
        <w:numPr>
          <w:ilvl w:val="0"/>
          <w:numId w:val="80"/>
        </w:numPr>
        <w:spacing w:after="0"/>
        <w:jc w:val="both"/>
        <w:rPr>
          <w:rFonts w:ascii="Arial Narrow" w:hAnsi="Arial Narrow" w:cstheme="minorHAnsi"/>
          <w:color w:val="002060"/>
        </w:rPr>
      </w:pPr>
      <w:r w:rsidRPr="00653250">
        <w:rPr>
          <w:rFonts w:ascii="Arial Narrow" w:hAnsi="Arial Narrow" w:cstheme="minorHAnsi"/>
          <w:color w:val="002060"/>
        </w:rPr>
        <w:t>K</w:t>
      </w:r>
      <w:r w:rsidR="00CA6521" w:rsidRPr="00653250">
        <w:rPr>
          <w:rFonts w:ascii="Arial Narrow" w:hAnsi="Arial Narrow" w:cstheme="minorHAnsi"/>
          <w:color w:val="002060"/>
        </w:rPr>
        <w:t>rajowe oraz lokalne uwarunkowania i bariery dla rozwoju systemów transportu elastycznego</w:t>
      </w:r>
      <w:r w:rsidR="00DC3D12" w:rsidRPr="00653250">
        <w:rPr>
          <w:rFonts w:ascii="Arial Narrow" w:hAnsi="Arial Narrow" w:cstheme="minorHAnsi"/>
          <w:color w:val="002060"/>
        </w:rPr>
        <w:t>,</w:t>
      </w:r>
      <w:r w:rsidR="00CA6521" w:rsidRPr="00653250">
        <w:rPr>
          <w:rFonts w:ascii="Arial Narrow" w:hAnsi="Arial Narrow" w:cstheme="minorHAnsi"/>
          <w:color w:val="002060"/>
        </w:rPr>
        <w:t xml:space="preserve"> Szczeciński Obszar Metro</w:t>
      </w:r>
      <w:r w:rsidRPr="00653250">
        <w:rPr>
          <w:rFonts w:ascii="Arial Narrow" w:hAnsi="Arial Narrow" w:cstheme="minorHAnsi"/>
          <w:color w:val="002060"/>
        </w:rPr>
        <w:t xml:space="preserve">politalny oraz gminy nadmorskie </w:t>
      </w:r>
      <w:r w:rsidR="00DC3D12" w:rsidRPr="00653250">
        <w:rPr>
          <w:rFonts w:ascii="Arial Narrow" w:hAnsi="Arial Narrow"/>
          <w:color w:val="002060"/>
        </w:rPr>
        <w:t>–</w:t>
      </w:r>
      <w:r w:rsidRPr="00653250">
        <w:rPr>
          <w:rFonts w:ascii="Arial Narrow" w:hAnsi="Arial Narrow" w:cstheme="minorHAnsi"/>
          <w:color w:val="002060"/>
        </w:rPr>
        <w:t xml:space="preserve"> d</w:t>
      </w:r>
      <w:r w:rsidR="00CA6521" w:rsidRPr="00653250">
        <w:rPr>
          <w:rFonts w:ascii="Arial Narrow" w:hAnsi="Arial Narrow" w:cstheme="minorHAnsi"/>
          <w:color w:val="002060"/>
        </w:rPr>
        <w:t>okument jest podsumowaniem badań ankietowych przeprowadzonych przez RBGP</w:t>
      </w:r>
      <w:r w:rsidR="00DC3D12" w:rsidRPr="00653250">
        <w:rPr>
          <w:rFonts w:ascii="Arial Narrow" w:hAnsi="Arial Narrow" w:cstheme="minorHAnsi"/>
          <w:color w:val="002060"/>
        </w:rPr>
        <w:t>WZ</w:t>
      </w:r>
      <w:r w:rsidR="00CA6521" w:rsidRPr="00653250">
        <w:rPr>
          <w:rFonts w:ascii="Arial Narrow" w:hAnsi="Arial Narrow" w:cstheme="minorHAnsi"/>
          <w:color w:val="002060"/>
        </w:rPr>
        <w:t xml:space="preserve"> w zakresie uwarunkowań i barier, z</w:t>
      </w:r>
      <w:r w:rsidR="00DC3D12" w:rsidRPr="00653250">
        <w:rPr>
          <w:rFonts w:ascii="Arial Narrow" w:hAnsi="Arial Narrow" w:cstheme="minorHAnsi"/>
          <w:color w:val="002060"/>
        </w:rPr>
        <w:t> </w:t>
      </w:r>
      <w:r w:rsidR="00CA6521" w:rsidRPr="00653250">
        <w:rPr>
          <w:rFonts w:ascii="Arial Narrow" w:hAnsi="Arial Narrow" w:cstheme="minorHAnsi"/>
          <w:color w:val="002060"/>
        </w:rPr>
        <w:t xml:space="preserve">jakimi spotykają się organizatorzy przystępujący do realizacji elastycznych systemów transportowych na terenie Polski. Struktura dokumentu </w:t>
      </w:r>
      <w:r w:rsidR="00DC3D12" w:rsidRPr="00653250">
        <w:rPr>
          <w:rFonts w:ascii="Arial Narrow" w:hAnsi="Arial Narrow" w:cstheme="minorHAnsi"/>
          <w:color w:val="002060"/>
        </w:rPr>
        <w:t xml:space="preserve">została </w:t>
      </w:r>
      <w:r w:rsidR="00CA6521" w:rsidRPr="00653250">
        <w:rPr>
          <w:rFonts w:ascii="Arial Narrow" w:hAnsi="Arial Narrow" w:cstheme="minorHAnsi"/>
          <w:color w:val="002060"/>
        </w:rPr>
        <w:t>podzielona na cztery grupy uwarunkowań: prawne, instytucjonalne, finansowe oraz pozostałe.</w:t>
      </w:r>
    </w:p>
    <w:p w14:paraId="3895A8CB" w14:textId="77777777" w:rsidR="007A0FD4" w:rsidRDefault="007A0FD4" w:rsidP="007A0FD4">
      <w:pPr>
        <w:spacing w:after="0"/>
        <w:jc w:val="both"/>
        <w:rPr>
          <w:rFonts w:ascii="Arial Narrow" w:hAnsi="Arial Narrow" w:cstheme="minorHAnsi"/>
          <w:color w:val="002060"/>
        </w:rPr>
      </w:pPr>
    </w:p>
    <w:p w14:paraId="12C413B4" w14:textId="6A41DFEB" w:rsidR="00CA6521" w:rsidRPr="007A0FD4" w:rsidRDefault="00CA6521" w:rsidP="007A0FD4">
      <w:pPr>
        <w:spacing w:after="0"/>
        <w:jc w:val="both"/>
        <w:rPr>
          <w:rFonts w:ascii="Arial Narrow" w:hAnsi="Arial Narrow" w:cstheme="minorHAnsi"/>
          <w:color w:val="002060"/>
        </w:rPr>
      </w:pPr>
      <w:r w:rsidRPr="007A0FD4">
        <w:rPr>
          <w:rFonts w:ascii="Arial Narrow" w:hAnsi="Arial Narrow" w:cstheme="minorHAnsi"/>
          <w:color w:val="002060"/>
        </w:rPr>
        <w:t xml:space="preserve">Międzywydziałowe prace Urzędu Marszałkowskiego Województwa Zachodniopomorskiego odnoszą się </w:t>
      </w:r>
      <w:r w:rsidR="00573AC2" w:rsidRPr="007A0FD4">
        <w:rPr>
          <w:rFonts w:ascii="Arial Narrow" w:hAnsi="Arial Narrow" w:cstheme="minorHAnsi"/>
          <w:color w:val="002060"/>
        </w:rPr>
        <w:t xml:space="preserve">do </w:t>
      </w:r>
      <w:r w:rsidRPr="007A0FD4">
        <w:rPr>
          <w:rFonts w:ascii="Arial Narrow" w:hAnsi="Arial Narrow" w:cstheme="minorHAnsi"/>
          <w:color w:val="002060"/>
        </w:rPr>
        <w:t>optymalnego kierunku wsparcia rozwoju ciepłownictwa sieciowego na obszarze województwa zachodniopomorskiego. Celem inicjatywy jest wypracowanie optymalnego kierunku wsparcia rozwoju ciepłownictwa sieciowego na obszarze województwa zachodniopomorskiego w kontekście nowej perspektywy finansowej U</w:t>
      </w:r>
      <w:r w:rsidR="00573AC2" w:rsidRPr="007A0FD4">
        <w:rPr>
          <w:rFonts w:ascii="Arial Narrow" w:hAnsi="Arial Narrow" w:cstheme="minorHAnsi"/>
          <w:color w:val="002060"/>
        </w:rPr>
        <w:t xml:space="preserve">nii </w:t>
      </w:r>
      <w:r w:rsidRPr="007A0FD4">
        <w:rPr>
          <w:rFonts w:ascii="Arial Narrow" w:hAnsi="Arial Narrow" w:cstheme="minorHAnsi"/>
          <w:color w:val="002060"/>
        </w:rPr>
        <w:t>E</w:t>
      </w:r>
      <w:r w:rsidR="00573AC2" w:rsidRPr="007A0FD4">
        <w:rPr>
          <w:rFonts w:ascii="Arial Narrow" w:hAnsi="Arial Narrow" w:cstheme="minorHAnsi"/>
          <w:color w:val="002060"/>
        </w:rPr>
        <w:t>uropejskiej</w:t>
      </w:r>
      <w:r w:rsidRPr="007A0FD4">
        <w:rPr>
          <w:rFonts w:ascii="Arial Narrow" w:hAnsi="Arial Narrow" w:cstheme="minorHAnsi"/>
          <w:color w:val="002060"/>
        </w:rPr>
        <w:t xml:space="preserve"> na lata 2021</w:t>
      </w:r>
      <w:r w:rsidR="00573AC2" w:rsidRPr="007A0FD4">
        <w:rPr>
          <w:rFonts w:ascii="Arial Narrow" w:hAnsi="Arial Narrow"/>
          <w:color w:val="002060"/>
        </w:rPr>
        <w:t>–</w:t>
      </w:r>
      <w:r w:rsidRPr="007A0FD4">
        <w:rPr>
          <w:rFonts w:ascii="Arial Narrow" w:hAnsi="Arial Narrow" w:cstheme="minorHAnsi"/>
          <w:color w:val="002060"/>
        </w:rPr>
        <w:t>2027, uwzględniającego aktualne potrzeby, braki oraz przyszłe cele rozwojowe obszarów predysponowanych do rozwoju infrastruktury sieciowej. Prace obejmują m</w:t>
      </w:r>
      <w:r w:rsidR="00573AC2" w:rsidRPr="007A0FD4">
        <w:rPr>
          <w:rFonts w:ascii="Arial Narrow" w:hAnsi="Arial Narrow" w:cstheme="minorHAnsi"/>
          <w:color w:val="002060"/>
        </w:rPr>
        <w:t>.</w:t>
      </w:r>
      <w:r w:rsidRPr="007A0FD4">
        <w:rPr>
          <w:rFonts w:ascii="Arial Narrow" w:hAnsi="Arial Narrow" w:cstheme="minorHAnsi"/>
          <w:color w:val="002060"/>
        </w:rPr>
        <w:t xml:space="preserve">in. zebranie niezbędnych danych statystycznych oraz przestrzennych na temat aktualnego stanu ciepłownictwa w regionie, w tym zidentyfikowanie obszarów posiadających dostęp do sieci ciepłowniczej, obszarów deficytowych charakteryzujących się cechami predysponującymi do objęcia wsparciem, a także obszarów, które w przyszłości </w:t>
      </w:r>
      <w:r w:rsidR="00573AC2" w:rsidRPr="007A0FD4">
        <w:rPr>
          <w:rFonts w:ascii="Arial Narrow" w:hAnsi="Arial Narrow" w:cstheme="minorHAnsi"/>
          <w:color w:val="002060"/>
        </w:rPr>
        <w:t xml:space="preserve">będą </w:t>
      </w:r>
      <w:r w:rsidRPr="007A0FD4">
        <w:rPr>
          <w:rFonts w:ascii="Arial Narrow" w:hAnsi="Arial Narrow" w:cstheme="minorHAnsi"/>
          <w:color w:val="002060"/>
        </w:rPr>
        <w:t>wymagać skoncentrowanych działań związanych z rozwojem sieci ciepłowniczej. W ramach działań zainicjowanych przez Wydział Zarządzania Strategicznego Urzędu Marszałkowskiego W</w:t>
      </w:r>
      <w:r w:rsidR="00573AC2" w:rsidRPr="007A0FD4">
        <w:rPr>
          <w:rFonts w:ascii="Arial Narrow" w:hAnsi="Arial Narrow" w:cstheme="minorHAnsi"/>
          <w:color w:val="002060"/>
        </w:rPr>
        <w:t xml:space="preserve">ojewództwa </w:t>
      </w:r>
      <w:r w:rsidRPr="007A0FD4">
        <w:rPr>
          <w:rFonts w:ascii="Arial Narrow" w:hAnsi="Arial Narrow" w:cstheme="minorHAnsi"/>
          <w:color w:val="002060"/>
        </w:rPr>
        <w:t>Z</w:t>
      </w:r>
      <w:r w:rsidR="00573AC2" w:rsidRPr="007A0FD4">
        <w:rPr>
          <w:rFonts w:ascii="Arial Narrow" w:hAnsi="Arial Narrow" w:cstheme="minorHAnsi"/>
          <w:color w:val="002060"/>
        </w:rPr>
        <w:t>achodniopomorskiego</w:t>
      </w:r>
      <w:r w:rsidRPr="007A0FD4">
        <w:rPr>
          <w:rFonts w:ascii="Arial Narrow" w:hAnsi="Arial Narrow" w:cstheme="minorHAnsi"/>
          <w:color w:val="002060"/>
        </w:rPr>
        <w:t xml:space="preserve"> </w:t>
      </w:r>
      <w:r w:rsidR="00573AC2" w:rsidRPr="007A0FD4">
        <w:rPr>
          <w:rFonts w:ascii="Arial Narrow" w:hAnsi="Arial Narrow" w:cstheme="minorHAnsi"/>
          <w:color w:val="002060"/>
        </w:rPr>
        <w:t xml:space="preserve">zostaną </w:t>
      </w:r>
      <w:r w:rsidRPr="007A0FD4">
        <w:rPr>
          <w:rFonts w:ascii="Arial Narrow" w:hAnsi="Arial Narrow" w:cstheme="minorHAnsi"/>
          <w:color w:val="002060"/>
        </w:rPr>
        <w:t>opracowane wytyczne w zakresie prowadzenia odpowiedniej polityki władz samorządu województwa w odniesieniu do szeroko pojętego ciepłownictwa.</w:t>
      </w:r>
    </w:p>
    <w:p w14:paraId="07349DE9" w14:textId="77777777" w:rsidR="00CA6521" w:rsidRPr="00653250" w:rsidRDefault="00CA6521" w:rsidP="008D7F61">
      <w:pPr>
        <w:spacing w:after="0"/>
        <w:jc w:val="both"/>
        <w:rPr>
          <w:rFonts w:ascii="Arial Narrow" w:hAnsi="Arial Narrow" w:cstheme="minorHAnsi"/>
          <w:color w:val="002060"/>
        </w:rPr>
      </w:pPr>
    </w:p>
    <w:p w14:paraId="089AABFF" w14:textId="75686589"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W ramach </w:t>
      </w:r>
      <w:r w:rsidR="00573AC2" w:rsidRPr="00653250">
        <w:rPr>
          <w:rFonts w:ascii="Arial Narrow" w:hAnsi="Arial Narrow" w:cstheme="minorHAnsi"/>
          <w:color w:val="002060"/>
        </w:rPr>
        <w:t>p</w:t>
      </w:r>
      <w:r w:rsidRPr="00653250">
        <w:rPr>
          <w:rFonts w:ascii="Arial Narrow" w:hAnsi="Arial Narrow" w:cstheme="minorHAnsi"/>
          <w:color w:val="002060"/>
        </w:rPr>
        <w:t xml:space="preserve">rogramu </w:t>
      </w:r>
      <w:r w:rsidRPr="0057202A">
        <w:rPr>
          <w:rFonts w:ascii="Arial Narrow" w:hAnsi="Arial Narrow"/>
          <w:i/>
          <w:color w:val="002060"/>
        </w:rPr>
        <w:t xml:space="preserve">Interreg V A Meklemburgia-Pomorze Przednie </w:t>
      </w:r>
      <w:r w:rsidR="00573AC2" w:rsidRPr="00653250">
        <w:rPr>
          <w:rFonts w:ascii="Arial Narrow" w:hAnsi="Arial Narrow" w:cstheme="minorHAnsi"/>
          <w:i/>
          <w:color w:val="002060"/>
        </w:rPr>
        <w:t>i</w:t>
      </w:r>
      <w:r w:rsidRPr="0057202A">
        <w:rPr>
          <w:rFonts w:ascii="Arial Narrow" w:hAnsi="Arial Narrow"/>
          <w:i/>
          <w:color w:val="002060"/>
        </w:rPr>
        <w:t xml:space="preserve"> Brandenburgia</w:t>
      </w:r>
      <w:r w:rsidR="00573AC2" w:rsidRPr="00653250">
        <w:rPr>
          <w:rFonts w:ascii="Arial Narrow" w:hAnsi="Arial Narrow" w:cstheme="minorHAnsi"/>
          <w:color w:val="002060"/>
        </w:rPr>
        <w:t xml:space="preserve"> </w:t>
      </w:r>
      <w:r w:rsidRPr="00653250">
        <w:rPr>
          <w:rFonts w:ascii="Arial Narrow" w:hAnsi="Arial Narrow" w:cstheme="minorHAnsi"/>
          <w:color w:val="002060"/>
        </w:rPr>
        <w:t>RBGP</w:t>
      </w:r>
      <w:r w:rsidR="00573AC2" w:rsidRPr="00653250">
        <w:rPr>
          <w:rFonts w:ascii="Arial Narrow" w:hAnsi="Arial Narrow" w:cstheme="minorHAnsi"/>
          <w:color w:val="002060"/>
        </w:rPr>
        <w:t>WZ</w:t>
      </w:r>
      <w:r w:rsidRPr="00653250">
        <w:rPr>
          <w:rFonts w:ascii="Arial Narrow" w:hAnsi="Arial Narrow" w:cstheme="minorHAnsi"/>
          <w:color w:val="002060"/>
        </w:rPr>
        <w:t xml:space="preserve"> realizuje projekt pn. </w:t>
      </w:r>
      <w:r w:rsidRPr="00653250">
        <w:rPr>
          <w:rFonts w:ascii="Arial Narrow" w:hAnsi="Arial Narrow" w:cstheme="minorHAnsi"/>
          <w:i/>
          <w:color w:val="002060"/>
        </w:rPr>
        <w:t>MoRE – Modelowy Region Energii Odnawialnych Wysp Uznam i Wolin</w:t>
      </w:r>
      <w:r w:rsidRPr="00653250">
        <w:rPr>
          <w:rFonts w:ascii="Arial Narrow" w:hAnsi="Arial Narrow" w:cstheme="minorHAnsi"/>
          <w:color w:val="002060"/>
        </w:rPr>
        <w:t>. Projekt dotyczy zagadnień energetycznych i planistycznych w ujęciu transgranicznym z uwzględnieniem działań podnoszących świadomość, wymagających współpracy szerokiego grona interesariuszy z Polski i</w:t>
      </w:r>
      <w:r w:rsidR="00573AC2" w:rsidRPr="00653250">
        <w:rPr>
          <w:rFonts w:ascii="Arial Narrow" w:hAnsi="Arial Narrow" w:cstheme="minorHAnsi"/>
          <w:color w:val="002060"/>
        </w:rPr>
        <w:t> </w:t>
      </w:r>
      <w:r w:rsidRPr="00653250">
        <w:rPr>
          <w:rFonts w:ascii="Arial Narrow" w:hAnsi="Arial Narrow" w:cstheme="minorHAnsi"/>
          <w:color w:val="002060"/>
        </w:rPr>
        <w:t xml:space="preserve">Niemiec. Idea projektu nawiązuje do rezultatów projektu </w:t>
      </w:r>
      <w:r w:rsidRPr="0057202A">
        <w:rPr>
          <w:rFonts w:ascii="Arial Narrow" w:hAnsi="Arial Narrow"/>
          <w:i/>
          <w:color w:val="002060"/>
        </w:rPr>
        <w:t xml:space="preserve">Koncepcja </w:t>
      </w:r>
      <w:r w:rsidR="00573AC2" w:rsidRPr="00653250">
        <w:rPr>
          <w:rFonts w:ascii="Arial Narrow" w:hAnsi="Arial Narrow" w:cstheme="minorHAnsi"/>
          <w:i/>
          <w:color w:val="002060"/>
        </w:rPr>
        <w:t>R</w:t>
      </w:r>
      <w:r w:rsidRPr="00653250">
        <w:rPr>
          <w:rFonts w:ascii="Arial Narrow" w:hAnsi="Arial Narrow" w:cstheme="minorHAnsi"/>
          <w:i/>
          <w:color w:val="002060"/>
        </w:rPr>
        <w:t>ozwoju</w:t>
      </w:r>
      <w:r w:rsidRPr="0057202A">
        <w:rPr>
          <w:rFonts w:ascii="Arial Narrow" w:hAnsi="Arial Narrow"/>
          <w:i/>
          <w:color w:val="002060"/>
        </w:rPr>
        <w:t xml:space="preserve"> Transgranicznego Regionu Metropolitalnego Szczecina</w:t>
      </w:r>
      <w:r w:rsidRPr="00653250">
        <w:rPr>
          <w:rFonts w:ascii="Arial Narrow" w:hAnsi="Arial Narrow" w:cstheme="minorHAnsi"/>
          <w:color w:val="002060"/>
        </w:rPr>
        <w:t xml:space="preserve">, w </w:t>
      </w:r>
      <w:r w:rsidR="00573AC2" w:rsidRPr="00653250">
        <w:rPr>
          <w:rFonts w:ascii="Arial Narrow" w:hAnsi="Arial Narrow" w:cstheme="minorHAnsi"/>
          <w:color w:val="002060"/>
        </w:rPr>
        <w:t xml:space="preserve">którego </w:t>
      </w:r>
      <w:r w:rsidRPr="00653250">
        <w:rPr>
          <w:rFonts w:ascii="Arial Narrow" w:hAnsi="Arial Narrow" w:cstheme="minorHAnsi"/>
          <w:color w:val="002060"/>
        </w:rPr>
        <w:t>ramach zdefiniowano obszar działania pn</w:t>
      </w:r>
      <w:r w:rsidR="00573AC2" w:rsidRPr="00653250">
        <w:rPr>
          <w:rFonts w:ascii="Arial Narrow" w:hAnsi="Arial Narrow" w:cstheme="minorHAnsi"/>
          <w:color w:val="002060"/>
        </w:rPr>
        <w:t>.</w:t>
      </w:r>
      <w:r w:rsidRPr="00653250">
        <w:rPr>
          <w:rFonts w:ascii="Arial Narrow" w:hAnsi="Arial Narrow" w:cstheme="minorHAnsi"/>
          <w:color w:val="002060"/>
        </w:rPr>
        <w:t xml:space="preserve"> </w:t>
      </w:r>
      <w:r w:rsidRPr="0057202A">
        <w:rPr>
          <w:rFonts w:ascii="Arial Narrow" w:hAnsi="Arial Narrow"/>
          <w:i/>
          <w:color w:val="002060"/>
        </w:rPr>
        <w:t>Region modelowy energii odnawialnych</w:t>
      </w:r>
      <w:r w:rsidRPr="00653250">
        <w:rPr>
          <w:rFonts w:ascii="Arial Narrow" w:hAnsi="Arial Narrow" w:cstheme="minorHAnsi"/>
          <w:color w:val="002060"/>
        </w:rPr>
        <w:t xml:space="preserve">. Celem projektu </w:t>
      </w:r>
      <w:r w:rsidRPr="0057202A">
        <w:rPr>
          <w:rFonts w:ascii="Arial Narrow" w:hAnsi="Arial Narrow"/>
          <w:i/>
          <w:color w:val="002060"/>
        </w:rPr>
        <w:t>MoRE</w:t>
      </w:r>
      <w:r w:rsidRPr="00653250">
        <w:rPr>
          <w:rFonts w:ascii="Arial Narrow" w:hAnsi="Arial Narrow" w:cstheme="minorHAnsi"/>
          <w:color w:val="002060"/>
        </w:rPr>
        <w:t xml:space="preserve"> jest intensyfikacja polsko-niemieckiej współpracy instytucjonalnej pn. </w:t>
      </w:r>
      <w:r w:rsidRPr="0057202A">
        <w:rPr>
          <w:rFonts w:ascii="Arial Narrow" w:hAnsi="Arial Narrow"/>
          <w:i/>
          <w:color w:val="002060"/>
        </w:rPr>
        <w:t>Modelowy Region Energii Odnawialnych Wysp Uznam i Wolin</w:t>
      </w:r>
      <w:r w:rsidRPr="00653250">
        <w:rPr>
          <w:rFonts w:ascii="Arial Narrow" w:hAnsi="Arial Narrow" w:cstheme="minorHAnsi"/>
          <w:color w:val="002060"/>
        </w:rPr>
        <w:t>. Ponadto planowane działania będą zmierzać do zainicjowania przemian w obszarze energetyki i</w:t>
      </w:r>
      <w:r w:rsidR="00573AC2" w:rsidRPr="00653250">
        <w:rPr>
          <w:rFonts w:ascii="Arial Narrow" w:hAnsi="Arial Narrow" w:cstheme="minorHAnsi"/>
          <w:color w:val="002060"/>
        </w:rPr>
        <w:t> </w:t>
      </w:r>
      <w:r w:rsidRPr="00653250">
        <w:rPr>
          <w:rFonts w:ascii="Arial Narrow" w:hAnsi="Arial Narrow" w:cstheme="minorHAnsi"/>
          <w:color w:val="002060"/>
        </w:rPr>
        <w:t xml:space="preserve">ekologii </w:t>
      </w:r>
      <w:r w:rsidR="00573AC2" w:rsidRPr="00653250">
        <w:rPr>
          <w:rFonts w:ascii="Arial Narrow" w:hAnsi="Arial Narrow" w:cstheme="minorHAnsi"/>
          <w:color w:val="002060"/>
        </w:rPr>
        <w:t>w</w:t>
      </w:r>
      <w:r w:rsidRPr="00653250">
        <w:rPr>
          <w:rFonts w:ascii="Arial Narrow" w:hAnsi="Arial Narrow" w:cstheme="minorHAnsi"/>
          <w:color w:val="002060"/>
        </w:rPr>
        <w:t>ysp Uznam i Wolin, a ich docelowym, długoterminowym beneficjentem będą mieszkańcy wysp oraz terenów sąsiednich. Innowacyjnym aspektem w projekcie jest sporządzenie analiz obecnego stanu na podstawie badań terenowych w wybranych lokalizacjach obszaru docelowego. Uzupełnieniem badań terenowych będzie karta energetyczna wysp Wolin i Uznam, pełniąca rolę elementu monitoringu rozwoju energetycznego obszaru, z możliwością dalszego jej rozwijania i</w:t>
      </w:r>
      <w:r w:rsidR="008C0DE5" w:rsidRPr="00653250">
        <w:rPr>
          <w:rFonts w:ascii="Arial Narrow" w:hAnsi="Arial Narrow" w:cstheme="minorHAnsi"/>
          <w:color w:val="002060"/>
        </w:rPr>
        <w:t xml:space="preserve"> dalszej </w:t>
      </w:r>
      <w:r w:rsidRPr="00653250">
        <w:rPr>
          <w:rFonts w:ascii="Arial Narrow" w:hAnsi="Arial Narrow" w:cstheme="minorHAnsi"/>
          <w:color w:val="002060"/>
        </w:rPr>
        <w:t>aktualizacji.</w:t>
      </w:r>
    </w:p>
    <w:p w14:paraId="30C4F987" w14:textId="77777777" w:rsidR="00CA6521" w:rsidRPr="00653250" w:rsidRDefault="00CA6521" w:rsidP="008D7F61">
      <w:pPr>
        <w:spacing w:after="0"/>
        <w:jc w:val="both"/>
        <w:rPr>
          <w:rFonts w:ascii="Arial Narrow" w:hAnsi="Arial Narrow" w:cstheme="minorHAnsi"/>
          <w:color w:val="002060"/>
        </w:rPr>
      </w:pPr>
    </w:p>
    <w:p w14:paraId="0FA58A1C" w14:textId="20015657"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W ramach </w:t>
      </w:r>
      <w:r w:rsidR="00FD5F01" w:rsidRPr="00653250">
        <w:rPr>
          <w:rFonts w:ascii="Arial Narrow" w:hAnsi="Arial Narrow" w:cstheme="minorHAnsi"/>
          <w:color w:val="002060"/>
        </w:rPr>
        <w:t>p</w:t>
      </w:r>
      <w:r w:rsidRPr="00653250">
        <w:rPr>
          <w:rFonts w:ascii="Arial Narrow" w:hAnsi="Arial Narrow" w:cstheme="minorHAnsi"/>
          <w:color w:val="002060"/>
        </w:rPr>
        <w:t xml:space="preserve">rogramu </w:t>
      </w:r>
      <w:r w:rsidRPr="0057202A">
        <w:rPr>
          <w:rFonts w:ascii="Arial Narrow" w:hAnsi="Arial Narrow"/>
          <w:i/>
          <w:color w:val="002060"/>
        </w:rPr>
        <w:t>Interreg Region Morza Bałtyckiego 2014</w:t>
      </w:r>
      <w:r w:rsidR="008C0DE5" w:rsidRPr="00653250">
        <w:rPr>
          <w:rFonts w:ascii="Arial Narrow" w:hAnsi="Arial Narrow"/>
          <w:i/>
          <w:color w:val="002060"/>
        </w:rPr>
        <w:t>–</w:t>
      </w:r>
      <w:r w:rsidRPr="0057202A">
        <w:rPr>
          <w:rFonts w:ascii="Arial Narrow" w:hAnsi="Arial Narrow"/>
          <w:i/>
          <w:color w:val="002060"/>
        </w:rPr>
        <w:t>2020</w:t>
      </w:r>
      <w:r w:rsidRPr="00653250">
        <w:rPr>
          <w:rFonts w:ascii="Arial Narrow" w:hAnsi="Arial Narrow" w:cstheme="minorHAnsi"/>
          <w:color w:val="002060"/>
        </w:rPr>
        <w:t xml:space="preserve"> Akademia Morska w Szczecinie realizuje projekt </w:t>
      </w:r>
      <w:r w:rsidRPr="00653250">
        <w:rPr>
          <w:rFonts w:ascii="Arial Narrow" w:hAnsi="Arial Narrow" w:cstheme="minorHAnsi"/>
          <w:i/>
          <w:color w:val="002060"/>
        </w:rPr>
        <w:t xml:space="preserve">EnviSuM </w:t>
      </w:r>
      <w:r w:rsidR="008C0DE5" w:rsidRPr="00653250">
        <w:rPr>
          <w:rFonts w:ascii="Arial Narrow" w:hAnsi="Arial Narrow"/>
          <w:i/>
          <w:color w:val="002060"/>
        </w:rPr>
        <w:t>–</w:t>
      </w:r>
      <w:r w:rsidRPr="00653250">
        <w:rPr>
          <w:rFonts w:ascii="Arial Narrow" w:hAnsi="Arial Narrow" w:cstheme="minorHAnsi"/>
          <w:i/>
          <w:color w:val="002060"/>
        </w:rPr>
        <w:t xml:space="preserve"> Environmental Impact of Low Emission Shipping: Measurements and Modelling Strategies</w:t>
      </w:r>
      <w:r w:rsidRPr="00653250">
        <w:rPr>
          <w:rFonts w:ascii="Arial Narrow" w:hAnsi="Arial Narrow" w:cstheme="minorHAnsi"/>
          <w:color w:val="002060"/>
        </w:rPr>
        <w:t xml:space="preserve">. Projekt skupia 12 partnerów z obszaru BSR oraz 17 instytucji stowarzyszonych (łącznie z reprezentantami Rosji). </w:t>
      </w:r>
      <w:r w:rsidRPr="0057202A">
        <w:rPr>
          <w:rFonts w:ascii="Arial Narrow" w:hAnsi="Arial Narrow"/>
          <w:i/>
          <w:color w:val="002060"/>
        </w:rPr>
        <w:t>EnviSuM</w:t>
      </w:r>
      <w:r w:rsidRPr="00653250">
        <w:rPr>
          <w:rFonts w:ascii="Arial Narrow" w:hAnsi="Arial Narrow" w:cstheme="minorHAnsi"/>
          <w:color w:val="002060"/>
        </w:rPr>
        <w:t xml:space="preserve"> </w:t>
      </w:r>
      <w:r w:rsidR="008C0DE5" w:rsidRPr="00653250">
        <w:rPr>
          <w:rFonts w:ascii="Arial Narrow" w:hAnsi="Arial Narrow" w:cstheme="minorHAnsi"/>
          <w:color w:val="002060"/>
        </w:rPr>
        <w:t>jest</w:t>
      </w:r>
      <w:r w:rsidRPr="00653250">
        <w:rPr>
          <w:rFonts w:ascii="Arial Narrow" w:hAnsi="Arial Narrow" w:cstheme="minorHAnsi"/>
          <w:color w:val="002060"/>
        </w:rPr>
        <w:t xml:space="preserve"> wspólny</w:t>
      </w:r>
      <w:r w:rsidR="008C0DE5" w:rsidRPr="00653250">
        <w:rPr>
          <w:rFonts w:ascii="Arial Narrow" w:hAnsi="Arial Narrow" w:cstheme="minorHAnsi"/>
          <w:color w:val="002060"/>
        </w:rPr>
        <w:t>m</w:t>
      </w:r>
      <w:r w:rsidRPr="00653250">
        <w:rPr>
          <w:rFonts w:ascii="Arial Narrow" w:hAnsi="Arial Narrow" w:cstheme="minorHAnsi"/>
          <w:color w:val="002060"/>
        </w:rPr>
        <w:t xml:space="preserve"> </w:t>
      </w:r>
      <w:r w:rsidR="008C0DE5" w:rsidRPr="00653250">
        <w:rPr>
          <w:rFonts w:ascii="Arial Narrow" w:hAnsi="Arial Narrow" w:cstheme="minorHAnsi"/>
          <w:color w:val="002060"/>
        </w:rPr>
        <w:t>p</w:t>
      </w:r>
      <w:r w:rsidRPr="00653250">
        <w:rPr>
          <w:rFonts w:ascii="Arial Narrow" w:hAnsi="Arial Narrow" w:cstheme="minorHAnsi"/>
          <w:color w:val="002060"/>
        </w:rPr>
        <w:t>rojekt</w:t>
      </w:r>
      <w:r w:rsidR="008C0DE5" w:rsidRPr="00653250">
        <w:rPr>
          <w:rFonts w:ascii="Arial Narrow" w:hAnsi="Arial Narrow" w:cstheme="minorHAnsi"/>
          <w:color w:val="002060"/>
        </w:rPr>
        <w:t>em</w:t>
      </w:r>
      <w:r w:rsidRPr="00653250">
        <w:rPr>
          <w:rFonts w:ascii="Arial Narrow" w:hAnsi="Arial Narrow" w:cstheme="minorHAnsi"/>
          <w:color w:val="002060"/>
        </w:rPr>
        <w:t xml:space="preserve"> polskiej uczelni i kilku </w:t>
      </w:r>
      <w:r w:rsidR="008C0DE5" w:rsidRPr="00653250">
        <w:rPr>
          <w:rFonts w:ascii="Arial Narrow" w:hAnsi="Arial Narrow" w:cstheme="minorHAnsi"/>
          <w:color w:val="002060"/>
        </w:rPr>
        <w:t xml:space="preserve">uczelni </w:t>
      </w:r>
      <w:r w:rsidRPr="00653250">
        <w:rPr>
          <w:rFonts w:ascii="Arial Narrow" w:hAnsi="Arial Narrow" w:cstheme="minorHAnsi"/>
          <w:color w:val="002060"/>
        </w:rPr>
        <w:t>skandynawskich, związany</w:t>
      </w:r>
      <w:r w:rsidR="008C0DE5" w:rsidRPr="00653250">
        <w:rPr>
          <w:rFonts w:ascii="Arial Narrow" w:hAnsi="Arial Narrow" w:cstheme="minorHAnsi"/>
          <w:color w:val="002060"/>
        </w:rPr>
        <w:t>m</w:t>
      </w:r>
      <w:r w:rsidRPr="00653250">
        <w:rPr>
          <w:rFonts w:ascii="Arial Narrow" w:hAnsi="Arial Narrow" w:cstheme="minorHAnsi"/>
          <w:color w:val="002060"/>
        </w:rPr>
        <w:t xml:space="preserve"> z europejską dyrektywą siarkową, nakładającą na armatorów obowiązek stosowania w strefie SECA (</w:t>
      </w:r>
      <w:r w:rsidRPr="0057202A">
        <w:rPr>
          <w:rFonts w:ascii="Arial Narrow" w:hAnsi="Arial Narrow"/>
          <w:i/>
          <w:color w:val="002060"/>
        </w:rPr>
        <w:t>sulfur emission control area</w:t>
      </w:r>
      <w:r w:rsidRPr="00653250">
        <w:rPr>
          <w:rFonts w:ascii="Arial Narrow" w:hAnsi="Arial Narrow" w:cstheme="minorHAnsi"/>
          <w:color w:val="002060"/>
        </w:rPr>
        <w:t xml:space="preserve"> </w:t>
      </w:r>
      <w:r w:rsidR="008C0DE5" w:rsidRPr="00653250">
        <w:rPr>
          <w:rFonts w:ascii="Arial Narrow" w:hAnsi="Arial Narrow"/>
          <w:color w:val="002060"/>
        </w:rPr>
        <w:t>–</w:t>
      </w:r>
      <w:r w:rsidRPr="00653250">
        <w:rPr>
          <w:rFonts w:ascii="Arial Narrow" w:hAnsi="Arial Narrow" w:cstheme="minorHAnsi"/>
          <w:color w:val="002060"/>
        </w:rPr>
        <w:t xml:space="preserve"> Bałtyk, Morze Północne i kanał La Manche) paliwa o niskiej zawartości siarki. Pomimo tego, że przepis obowiązuje już jaki</w:t>
      </w:r>
      <w:r w:rsidR="008C0DE5" w:rsidRPr="00653250">
        <w:rPr>
          <w:rFonts w:ascii="Arial Narrow" w:hAnsi="Arial Narrow" w:cstheme="minorHAnsi"/>
          <w:color w:val="002060"/>
        </w:rPr>
        <w:t>ś</w:t>
      </w:r>
      <w:r w:rsidRPr="00653250">
        <w:rPr>
          <w:rFonts w:ascii="Arial Narrow" w:hAnsi="Arial Narrow" w:cstheme="minorHAnsi"/>
          <w:color w:val="002060"/>
        </w:rPr>
        <w:t xml:space="preserve"> czas, w dalszym ciągu nie opracowano skutecznych instrumentów mierzenia rzeczywistej </w:t>
      </w:r>
      <w:r w:rsidRPr="00653250">
        <w:rPr>
          <w:rFonts w:ascii="Arial Narrow" w:hAnsi="Arial Narrow" w:cstheme="minorHAnsi"/>
          <w:color w:val="002060"/>
        </w:rPr>
        <w:lastRenderedPageBreak/>
        <w:t xml:space="preserve">emisji związków siarki z kominów statkowych oraz metod oceny wpływu nowych regulacji na poprawę czystości powietrza. Tym właśnie mają zająć się naukowcy pracujący w ramach </w:t>
      </w:r>
      <w:r w:rsidRPr="00653250">
        <w:rPr>
          <w:rFonts w:ascii="Arial Narrow" w:hAnsi="Arial Narrow" w:cstheme="minorHAnsi"/>
          <w:i/>
          <w:color w:val="002060"/>
        </w:rPr>
        <w:t>EnviSuM</w:t>
      </w:r>
      <w:r w:rsidRPr="00653250">
        <w:rPr>
          <w:rFonts w:ascii="Arial Narrow" w:hAnsi="Arial Narrow" w:cstheme="minorHAnsi"/>
          <w:color w:val="002060"/>
        </w:rPr>
        <w:t xml:space="preserve"> i</w:t>
      </w:r>
      <w:r w:rsidR="008C0DE5" w:rsidRPr="00653250">
        <w:rPr>
          <w:rFonts w:ascii="Arial Narrow" w:hAnsi="Arial Narrow" w:cstheme="minorHAnsi"/>
          <w:color w:val="002060"/>
        </w:rPr>
        <w:t> </w:t>
      </w:r>
      <w:r w:rsidRPr="00653250">
        <w:rPr>
          <w:rFonts w:ascii="Arial Narrow" w:hAnsi="Arial Narrow" w:cstheme="minorHAnsi"/>
          <w:color w:val="002060"/>
        </w:rPr>
        <w:t xml:space="preserve">współdziałający w konsorcjum złożonym ze szczecińskiej Akademii Morskiej, Uniwersytetu w Turku, Fińskiego Instytutu Meteorologicznego, Uniwersytetu w Goeteborgu oraz Uniwersytetu Technologicznego Chalmers (Goeteborg). </w:t>
      </w:r>
    </w:p>
    <w:p w14:paraId="5CB01462" w14:textId="77777777" w:rsidR="00CA6521" w:rsidRPr="00653250" w:rsidRDefault="00CA6521" w:rsidP="008D7F61">
      <w:pPr>
        <w:spacing w:after="0"/>
        <w:jc w:val="both"/>
        <w:rPr>
          <w:rFonts w:ascii="Arial Narrow" w:hAnsi="Arial Narrow" w:cstheme="minorHAnsi"/>
          <w:color w:val="002060"/>
        </w:rPr>
      </w:pPr>
    </w:p>
    <w:p w14:paraId="6A0AE6FD" w14:textId="41BA30E6"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Samorząd </w:t>
      </w:r>
      <w:r w:rsidR="002220B7" w:rsidRPr="00653250">
        <w:rPr>
          <w:rFonts w:ascii="Arial Narrow" w:hAnsi="Arial Narrow" w:cstheme="minorHAnsi"/>
          <w:color w:val="002060"/>
        </w:rPr>
        <w:t>w</w:t>
      </w:r>
      <w:r w:rsidRPr="00653250">
        <w:rPr>
          <w:rFonts w:ascii="Arial Narrow" w:hAnsi="Arial Narrow" w:cstheme="minorHAnsi"/>
          <w:color w:val="002060"/>
        </w:rPr>
        <w:t>ojewództwa wspiera rozwój energetyki odnawialnej poprzez dofinansowanie farm fotowoltaicznych, pomp ciepła i instalacji wykorzystujących biomasę. W 2019 r</w:t>
      </w:r>
      <w:r w:rsidR="002220B7" w:rsidRPr="00653250">
        <w:rPr>
          <w:rFonts w:ascii="Arial Narrow" w:hAnsi="Arial Narrow" w:cstheme="minorHAnsi"/>
          <w:color w:val="002060"/>
        </w:rPr>
        <w:t>.</w:t>
      </w:r>
      <w:r w:rsidRPr="00653250">
        <w:rPr>
          <w:rFonts w:ascii="Arial Narrow" w:hAnsi="Arial Narrow" w:cstheme="minorHAnsi"/>
          <w:color w:val="002060"/>
        </w:rPr>
        <w:t xml:space="preserve"> nastąpił prawie pięciokrotny przyrost mocy instalacji fotowoltaicznych z 9,6 MW do 51,7 MW (co stanowi 3,0% łącznej mocy w województwie). Z wnioskami w sprawie udzielenia promesy koncesji lub koncesji na wytwarzanie energii elektrycznej w instalacji fotowoltaicznej wystąpiło około 40 podmiotów. Największym producentem energii z biomasy jest Zespół Elektrowni Dolna Odra</w:t>
      </w:r>
      <w:r w:rsidR="002220B7" w:rsidRPr="00653250">
        <w:rPr>
          <w:rFonts w:ascii="Arial Narrow" w:hAnsi="Arial Narrow" w:cstheme="minorHAnsi"/>
          <w:color w:val="002060"/>
        </w:rPr>
        <w:t>;</w:t>
      </w:r>
      <w:r w:rsidRPr="00653250">
        <w:rPr>
          <w:rFonts w:ascii="Arial Narrow" w:hAnsi="Arial Narrow" w:cstheme="minorHAnsi"/>
          <w:color w:val="002060"/>
        </w:rPr>
        <w:t xml:space="preserve"> od stycznia 2012 r. w</w:t>
      </w:r>
      <w:r w:rsidR="002220B7" w:rsidRPr="00653250">
        <w:rPr>
          <w:rFonts w:ascii="Arial Narrow" w:hAnsi="Arial Narrow" w:cstheme="minorHAnsi"/>
          <w:color w:val="002060"/>
        </w:rPr>
        <w:t> </w:t>
      </w:r>
      <w:r w:rsidRPr="00653250">
        <w:rPr>
          <w:rFonts w:ascii="Arial Narrow" w:hAnsi="Arial Narrow" w:cstheme="minorHAnsi"/>
          <w:color w:val="002060"/>
        </w:rPr>
        <w:t>nowoczesnym kotle fluidalnym</w:t>
      </w:r>
      <w:r w:rsidR="002220B7" w:rsidRPr="00653250">
        <w:rPr>
          <w:rFonts w:ascii="Arial Narrow" w:hAnsi="Arial Narrow" w:cstheme="minorHAnsi"/>
          <w:color w:val="002060"/>
        </w:rPr>
        <w:t xml:space="preserve"> o mocy 68 MW</w:t>
      </w:r>
      <w:r w:rsidRPr="00653250">
        <w:rPr>
          <w:rFonts w:ascii="Arial Narrow" w:hAnsi="Arial Narrow" w:cstheme="minorHAnsi"/>
          <w:color w:val="002060"/>
        </w:rPr>
        <w:t xml:space="preserve"> zainstalowanym w Elektrowni Szczecin  jest</w:t>
      </w:r>
      <w:r w:rsidR="002220B7" w:rsidRPr="00653250">
        <w:rPr>
          <w:rFonts w:ascii="Arial Narrow" w:hAnsi="Arial Narrow" w:cstheme="minorHAnsi"/>
          <w:color w:val="002060"/>
        </w:rPr>
        <w:t xml:space="preserve"> spalanych</w:t>
      </w:r>
      <w:r w:rsidRPr="00653250">
        <w:rPr>
          <w:rFonts w:ascii="Arial Narrow" w:hAnsi="Arial Narrow" w:cstheme="minorHAnsi"/>
          <w:color w:val="002060"/>
        </w:rPr>
        <w:t xml:space="preserve"> ok. 600 tys. ton biomasy rocznie. W 2018 r. Zakład Termicznego Unieszkodliwiania Odpadów w</w:t>
      </w:r>
      <w:r w:rsidR="002220B7" w:rsidRPr="00653250">
        <w:rPr>
          <w:rFonts w:ascii="Arial Narrow" w:hAnsi="Arial Narrow" w:cstheme="minorHAnsi"/>
          <w:color w:val="002060"/>
        </w:rPr>
        <w:t> </w:t>
      </w:r>
      <w:r w:rsidRPr="00653250">
        <w:rPr>
          <w:rFonts w:ascii="Arial Narrow" w:hAnsi="Arial Narrow" w:cstheme="minorHAnsi"/>
          <w:color w:val="002060"/>
        </w:rPr>
        <w:t>Szczecinie uzyskał koncesję na wytwarzanie energii elektrycznej w procesie termicznego przekształcania odpadów</w:t>
      </w:r>
      <w:r w:rsidR="002220B7" w:rsidRPr="00653250">
        <w:rPr>
          <w:rFonts w:ascii="Arial Narrow" w:hAnsi="Arial Narrow" w:cstheme="minorHAnsi"/>
          <w:color w:val="002060"/>
        </w:rPr>
        <w:t>;</w:t>
      </w:r>
      <w:r w:rsidRPr="00653250">
        <w:rPr>
          <w:rFonts w:ascii="Arial Narrow" w:hAnsi="Arial Narrow" w:cstheme="minorHAnsi"/>
          <w:color w:val="002060"/>
        </w:rPr>
        <w:t xml:space="preserve"> moc zainstalowana jednostki kogeneracyjnej wynosi 15,481 MWe. Ponadto w województwie pracuje kilkaset kotłów spalających biomasę. W latach 2016</w:t>
      </w:r>
      <w:r w:rsidR="002220B7" w:rsidRPr="00653250">
        <w:rPr>
          <w:rFonts w:ascii="Arial Narrow" w:hAnsi="Arial Narrow"/>
          <w:color w:val="002060"/>
        </w:rPr>
        <w:t>–</w:t>
      </w:r>
      <w:r w:rsidRPr="00653250">
        <w:rPr>
          <w:rFonts w:ascii="Arial Narrow" w:hAnsi="Arial Narrow" w:cstheme="minorHAnsi"/>
          <w:color w:val="002060"/>
        </w:rPr>
        <w:t>2019 przeprowadzono 17 konkursów na działania związane ze zwiększeniem wykorzystania OZE, modernizacją energetyczną budynków mieszkaniowych i obiektów użyteczności publicznych, rozwojem kogeneracyjnych źródeł energii. Do dofinansowania skierowano 249 projektów na kwotę ponad 389</w:t>
      </w:r>
      <w:r w:rsidR="002220B7" w:rsidRPr="00653250">
        <w:rPr>
          <w:rFonts w:ascii="Arial Narrow" w:hAnsi="Arial Narrow" w:cstheme="minorHAnsi"/>
          <w:color w:val="002060"/>
        </w:rPr>
        <w:t> </w:t>
      </w:r>
      <w:r w:rsidRPr="00653250">
        <w:rPr>
          <w:rFonts w:ascii="Arial Narrow" w:hAnsi="Arial Narrow" w:cstheme="minorHAnsi"/>
          <w:color w:val="002060"/>
        </w:rPr>
        <w:t>000</w:t>
      </w:r>
      <w:r w:rsidR="002220B7" w:rsidRPr="00653250">
        <w:rPr>
          <w:rFonts w:ascii="Arial Narrow" w:hAnsi="Arial Narrow" w:cstheme="minorHAnsi"/>
          <w:color w:val="002060"/>
        </w:rPr>
        <w:t xml:space="preserve"> </w:t>
      </w:r>
      <w:r w:rsidRPr="00653250">
        <w:rPr>
          <w:rFonts w:ascii="Arial Narrow" w:hAnsi="Arial Narrow" w:cstheme="minorHAnsi"/>
          <w:color w:val="002060"/>
        </w:rPr>
        <w:t>000 zł. Ponadto od</w:t>
      </w:r>
      <w:r w:rsidR="002220B7" w:rsidRPr="00653250">
        <w:rPr>
          <w:rFonts w:ascii="Arial Narrow" w:hAnsi="Arial Narrow" w:cstheme="minorHAnsi"/>
          <w:color w:val="002060"/>
        </w:rPr>
        <w:t> </w:t>
      </w:r>
      <w:r w:rsidRPr="00653250">
        <w:rPr>
          <w:rFonts w:ascii="Arial Narrow" w:hAnsi="Arial Narrow" w:cstheme="minorHAnsi"/>
          <w:color w:val="002060"/>
        </w:rPr>
        <w:t xml:space="preserve">dwunastu lat samorząd jest współorganizatorem konferencji pn. </w:t>
      </w:r>
      <w:r w:rsidRPr="00653250">
        <w:rPr>
          <w:rFonts w:ascii="Arial Narrow" w:hAnsi="Arial Narrow" w:cstheme="minorHAnsi"/>
          <w:i/>
          <w:color w:val="002060"/>
        </w:rPr>
        <w:t>Odnawialne źródła energii szansą zrównoważonego rozwoju regionu</w:t>
      </w:r>
      <w:r w:rsidRPr="00653250">
        <w:rPr>
          <w:rFonts w:ascii="Arial Narrow" w:hAnsi="Arial Narrow" w:cstheme="minorHAnsi"/>
          <w:color w:val="002060"/>
        </w:rPr>
        <w:t>. Konferencja cieszy się dużym zainteresowaniem i skupia środowiska związane z zagadnieniami poszanowania energii, zagadnieniami OZE, gospodarką niskoemisyjną. Urząd współpracuje ze szkołami ponadpodstawowymi o profilu nauczania OZE i</w:t>
      </w:r>
      <w:r w:rsidR="002220B7" w:rsidRPr="00653250">
        <w:rPr>
          <w:rFonts w:ascii="Arial Narrow" w:hAnsi="Arial Narrow" w:cstheme="minorHAnsi"/>
          <w:color w:val="002060"/>
        </w:rPr>
        <w:t> </w:t>
      </w:r>
      <w:r w:rsidRPr="00653250">
        <w:rPr>
          <w:rFonts w:ascii="Arial Narrow" w:hAnsi="Arial Narrow" w:cstheme="minorHAnsi"/>
          <w:color w:val="002060"/>
        </w:rPr>
        <w:t>elektroenergetyka. W ramach współpracy m.in. ogłasza konkursy dla młodzieży.</w:t>
      </w:r>
    </w:p>
    <w:p w14:paraId="3F4C6D9F" w14:textId="77777777" w:rsidR="00CA6521" w:rsidRPr="00653250" w:rsidRDefault="00CA6521" w:rsidP="008D7F61">
      <w:pPr>
        <w:spacing w:after="0"/>
        <w:jc w:val="both"/>
        <w:rPr>
          <w:rFonts w:ascii="Arial Narrow" w:hAnsi="Arial Narrow" w:cstheme="minorHAnsi"/>
          <w:color w:val="002060"/>
        </w:rPr>
      </w:pPr>
    </w:p>
    <w:p w14:paraId="7216544F" w14:textId="2415391A" w:rsidR="00CA6521" w:rsidRPr="00653250" w:rsidRDefault="00CA6521" w:rsidP="008D7F61">
      <w:pPr>
        <w:spacing w:after="0"/>
        <w:jc w:val="both"/>
        <w:rPr>
          <w:rFonts w:ascii="Arial Narrow" w:hAnsi="Arial Narrow" w:cstheme="minorHAnsi"/>
          <w:color w:val="002060"/>
        </w:rPr>
      </w:pPr>
      <w:r w:rsidRPr="00653250">
        <w:rPr>
          <w:rFonts w:ascii="Arial Narrow" w:hAnsi="Arial Narrow" w:cstheme="minorHAnsi"/>
          <w:color w:val="002060"/>
        </w:rPr>
        <w:t xml:space="preserve">Dzięki środkom finansowym pochodzącym z </w:t>
      </w:r>
      <w:r w:rsidRPr="0057202A">
        <w:rPr>
          <w:rFonts w:ascii="Arial Narrow" w:hAnsi="Arial Narrow"/>
          <w:i/>
          <w:color w:val="002060"/>
        </w:rPr>
        <w:t>Regionalnego Programu Operacyjnego Województwa Zachodniopomorskiego 2014</w:t>
      </w:r>
      <w:r w:rsidRPr="00653250">
        <w:rPr>
          <w:rFonts w:ascii="Arial Narrow" w:hAnsi="Arial Narrow" w:cstheme="minorHAnsi"/>
          <w:i/>
          <w:color w:val="002060"/>
        </w:rPr>
        <w:t>–</w:t>
      </w:r>
      <w:r w:rsidRPr="0057202A">
        <w:rPr>
          <w:rFonts w:ascii="Arial Narrow" w:hAnsi="Arial Narrow"/>
          <w:i/>
          <w:color w:val="002060"/>
        </w:rPr>
        <w:t>2020</w:t>
      </w:r>
      <w:r w:rsidRPr="00653250">
        <w:rPr>
          <w:rFonts w:ascii="Arial Narrow" w:hAnsi="Arial Narrow" w:cstheme="minorHAnsi"/>
          <w:color w:val="002060"/>
        </w:rPr>
        <w:t xml:space="preserve"> (RPOWZ)</w:t>
      </w:r>
      <w:r w:rsidR="002220B7" w:rsidRPr="00653250">
        <w:rPr>
          <w:rFonts w:ascii="Arial Narrow" w:hAnsi="Arial Narrow" w:cstheme="minorHAnsi"/>
          <w:color w:val="002060"/>
        </w:rPr>
        <w:t xml:space="preserve"> są</w:t>
      </w:r>
      <w:r w:rsidRPr="00653250">
        <w:rPr>
          <w:rFonts w:ascii="Arial Narrow" w:hAnsi="Arial Narrow" w:cstheme="minorHAnsi"/>
          <w:color w:val="002060"/>
        </w:rPr>
        <w:t xml:space="preserve"> wspierane inicjatywy mające na celu wsparcie procesu transformacji w kierunku gospodarki neutralnej klimatycznie. W ramach złożonych dotychczas wniosków o dofinansowanie projektu </w:t>
      </w:r>
      <w:r w:rsidR="002220B7" w:rsidRPr="00653250">
        <w:rPr>
          <w:rFonts w:ascii="Arial Narrow" w:hAnsi="Arial Narrow" w:cstheme="minorHAnsi"/>
          <w:color w:val="002060"/>
        </w:rPr>
        <w:t>b</w:t>
      </w:r>
      <w:r w:rsidRPr="00653250">
        <w:rPr>
          <w:rFonts w:ascii="Arial Narrow" w:hAnsi="Arial Narrow" w:cstheme="minorHAnsi"/>
          <w:color w:val="002060"/>
        </w:rPr>
        <w:t>eneficjenci RPOWZ zadeklarowali m.in. ograniczenie emisji CO</w:t>
      </w:r>
      <w:r w:rsidRPr="0057202A">
        <w:rPr>
          <w:rFonts w:ascii="Arial Narrow" w:hAnsi="Arial Narrow"/>
          <w:color w:val="002060"/>
          <w:vertAlign w:val="subscript"/>
        </w:rPr>
        <w:t>2</w:t>
      </w:r>
      <w:r w:rsidRPr="00653250">
        <w:rPr>
          <w:rFonts w:ascii="Arial Narrow" w:hAnsi="Arial Narrow" w:cstheme="minorHAnsi"/>
          <w:color w:val="002060"/>
        </w:rPr>
        <w:t xml:space="preserve"> na poziomie 1562,24 Mg/rok, redukcję emisji pyłu PM</w:t>
      </w:r>
      <w:r w:rsidRPr="0057202A">
        <w:rPr>
          <w:rFonts w:ascii="Arial Narrow" w:hAnsi="Arial Narrow"/>
          <w:color w:val="002060"/>
          <w:vertAlign w:val="subscript"/>
        </w:rPr>
        <w:t>10</w:t>
      </w:r>
      <w:r w:rsidRPr="00653250">
        <w:rPr>
          <w:rFonts w:ascii="Arial Narrow" w:hAnsi="Arial Narrow" w:cstheme="minorHAnsi"/>
          <w:color w:val="002060"/>
        </w:rPr>
        <w:t xml:space="preserve"> o 0,52 tony/rok. Jednocześnie wnioskodawcy zaplanowali produkcję energii cieplnej z nowo wybudowanych instalacji wykorzystujących OZE na poziomie 25 102,80 MWht/rok</w:t>
      </w:r>
      <w:r w:rsidR="002220B7" w:rsidRPr="00653250">
        <w:rPr>
          <w:rFonts w:ascii="Arial Narrow" w:hAnsi="Arial Narrow" w:cstheme="minorHAnsi"/>
          <w:color w:val="002060"/>
        </w:rPr>
        <w:t>,</w:t>
      </w:r>
      <w:r w:rsidRPr="00653250">
        <w:rPr>
          <w:rFonts w:ascii="Arial Narrow" w:hAnsi="Arial Narrow" w:cstheme="minorHAnsi"/>
          <w:color w:val="002060"/>
        </w:rPr>
        <w:t xml:space="preserve"> a produkcj</w:t>
      </w:r>
      <w:r w:rsidR="002220B7" w:rsidRPr="00653250">
        <w:rPr>
          <w:rFonts w:ascii="Arial Narrow" w:hAnsi="Arial Narrow" w:cstheme="minorHAnsi"/>
          <w:color w:val="002060"/>
        </w:rPr>
        <w:t>ę</w:t>
      </w:r>
      <w:r w:rsidRPr="00653250">
        <w:rPr>
          <w:rFonts w:ascii="Arial Narrow" w:hAnsi="Arial Narrow" w:cstheme="minorHAnsi"/>
          <w:color w:val="002060"/>
        </w:rPr>
        <w:t xml:space="preserve"> energii elektrycznej oszacowano na 50 207,96 MWhe/rok.</w:t>
      </w:r>
    </w:p>
    <w:p w14:paraId="5DAD5BF3" w14:textId="60794F15" w:rsidR="003A17C1" w:rsidRPr="00653250" w:rsidRDefault="003A17C1"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wielkopolskie</w:t>
      </w:r>
    </w:p>
    <w:p w14:paraId="5EAD5FDA" w14:textId="7248F192" w:rsidR="003A17C1" w:rsidRPr="00653250" w:rsidRDefault="003A17C1"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Poprawa warunków życia z poszanowaniem ochrony środowiska przyrodniczego, przeciwdziałanie</w:t>
      </w:r>
      <w:r w:rsidR="002220B7" w:rsidRPr="00653250">
        <w:rPr>
          <w:rFonts w:ascii="Arial Narrow" w:eastAsia="Times New Roman" w:hAnsi="Arial Narrow" w:cstheme="minorHAnsi"/>
          <w:color w:val="002060"/>
          <w:lang w:eastAsia="pl-PL"/>
        </w:rPr>
        <w:t xml:space="preserve"> zmianom klimatu</w:t>
      </w:r>
      <w:r w:rsidRPr="00653250">
        <w:rPr>
          <w:rFonts w:ascii="Arial Narrow" w:eastAsia="Times New Roman" w:hAnsi="Arial Narrow" w:cstheme="minorHAnsi"/>
          <w:color w:val="002060"/>
          <w:lang w:eastAsia="pl-PL"/>
        </w:rPr>
        <w:t xml:space="preserve"> i adaptacja do zmian klimatu oraz przeciwdziałanie nierównościom terytorialnym to wyzwania, które </w:t>
      </w:r>
      <w:r w:rsidR="002220B7" w:rsidRPr="00653250">
        <w:rPr>
          <w:rFonts w:ascii="Arial Narrow" w:eastAsia="Times New Roman" w:hAnsi="Arial Narrow" w:cstheme="minorHAnsi"/>
          <w:color w:val="002060"/>
          <w:lang w:eastAsia="pl-PL"/>
        </w:rPr>
        <w:t>s</w:t>
      </w:r>
      <w:r w:rsidRPr="00653250">
        <w:rPr>
          <w:rFonts w:ascii="Arial Narrow" w:eastAsia="Times New Roman" w:hAnsi="Arial Narrow" w:cstheme="minorHAnsi"/>
          <w:color w:val="002060"/>
          <w:lang w:eastAsia="pl-PL"/>
        </w:rPr>
        <w:t xml:space="preserve">amorząd </w:t>
      </w:r>
      <w:r w:rsidR="002220B7"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 xml:space="preserve">ojewództwa identyfikuje w </w:t>
      </w:r>
      <w:r w:rsidRPr="00653250">
        <w:rPr>
          <w:rFonts w:ascii="Arial Narrow" w:eastAsia="Times New Roman" w:hAnsi="Arial Narrow" w:cstheme="minorHAnsi"/>
          <w:bCs/>
          <w:color w:val="002060"/>
          <w:lang w:eastAsia="pl-PL"/>
        </w:rPr>
        <w:t xml:space="preserve">zapisach </w:t>
      </w:r>
      <w:r w:rsidRPr="0057202A">
        <w:rPr>
          <w:rFonts w:ascii="Arial Narrow" w:hAnsi="Arial Narrow"/>
          <w:i/>
          <w:color w:val="002060"/>
        </w:rPr>
        <w:t>Strategii rozwoju województwa wielkopolskiego do 2030 rok</w:t>
      </w:r>
      <w:r w:rsidR="00EA7A34" w:rsidRPr="0057202A">
        <w:rPr>
          <w:rFonts w:ascii="Arial Narrow" w:hAnsi="Arial Narrow"/>
          <w:i/>
          <w:color w:val="002060"/>
        </w:rPr>
        <w:t>u</w:t>
      </w:r>
      <w:r w:rsidRPr="00653250">
        <w:rPr>
          <w:rFonts w:ascii="Arial Narrow" w:eastAsia="Times New Roman" w:hAnsi="Arial Narrow" w:cstheme="minorHAnsi"/>
          <w:color w:val="002060"/>
          <w:lang w:eastAsia="pl-PL"/>
        </w:rPr>
        <w:t xml:space="preserve">. Transformacja w kierunku gospodarki neutralnej klimatycznie została zidentyfikowana w </w:t>
      </w:r>
      <w:r w:rsidRPr="0057202A">
        <w:rPr>
          <w:rFonts w:ascii="Arial Narrow" w:hAnsi="Arial Narrow"/>
          <w:i/>
          <w:color w:val="002060"/>
        </w:rPr>
        <w:t>Strategii</w:t>
      </w:r>
      <w:r w:rsidRPr="00653250">
        <w:rPr>
          <w:rFonts w:ascii="Arial Narrow" w:eastAsia="Times New Roman" w:hAnsi="Arial Narrow" w:cstheme="minorHAnsi"/>
          <w:color w:val="002060"/>
          <w:lang w:eastAsia="pl-PL"/>
        </w:rPr>
        <w:t xml:space="preserve"> w kontekście:</w:t>
      </w:r>
    </w:p>
    <w:p w14:paraId="3C432196" w14:textId="736858CF" w:rsidR="003A17C1" w:rsidRPr="00653250" w:rsidRDefault="003A17C1" w:rsidP="00C835BB">
      <w:pPr>
        <w:pStyle w:val="Akapitzlist"/>
        <w:numPr>
          <w:ilvl w:val="0"/>
          <w:numId w:val="40"/>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celów </w:t>
      </w:r>
      <w:r w:rsidRPr="0057202A">
        <w:rPr>
          <w:rFonts w:ascii="Arial Narrow" w:hAnsi="Arial Narrow"/>
          <w:i/>
          <w:color w:val="002060"/>
        </w:rPr>
        <w:t>Strategii</w:t>
      </w:r>
      <w:r w:rsidRPr="00653250">
        <w:rPr>
          <w:rFonts w:ascii="Arial Narrow" w:eastAsia="Times New Roman" w:hAnsi="Arial Narrow" w:cstheme="minorHAnsi"/>
          <w:color w:val="002060"/>
          <w:lang w:eastAsia="pl-PL"/>
        </w:rPr>
        <w:t xml:space="preserve"> realizowanych z uwzględnieniem zasad horyzontalnych (rozwoju innowacyjnego, rozwoju inkluzywnego, rozwoju innowacyjnego, rozwoju z poszanowaniem ładu przestrzennego), uzupełnionych o racjonalne gospodarowanie zasobami, ograniczanie presji na środowisko, przeciwdziałanie zmianom klimatu i adaptację do nich, tworzenie warunków dla zielonej gospodarki oraz o obiegu zamkniętym – sprawiedliwej społecznie gospodarki neutralnej klimatycznie</w:t>
      </w:r>
      <w:r w:rsidR="002220B7" w:rsidRPr="00653250">
        <w:rPr>
          <w:rFonts w:ascii="Arial Narrow" w:eastAsia="Times New Roman" w:hAnsi="Arial Narrow" w:cstheme="minorHAnsi"/>
          <w:color w:val="002060"/>
          <w:lang w:eastAsia="pl-PL"/>
        </w:rPr>
        <w:t>,</w:t>
      </w:r>
    </w:p>
    <w:p w14:paraId="766C46D7" w14:textId="7BDB2AEB" w:rsidR="003A17C1" w:rsidRPr="00653250" w:rsidRDefault="003A17C1" w:rsidP="00C835BB">
      <w:pPr>
        <w:pStyle w:val="Akapitzlist"/>
        <w:numPr>
          <w:ilvl w:val="0"/>
          <w:numId w:val="40"/>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dalszego wykorzystania atutów płynących z osiągnięć naukowych i technicznych, rozwoju gospodarki Wielkopolski i poprawy warunków życia z uwzględnieniem bardziej zrównoważonego, przyjaznego dla środowiska i niskoemisyjnego wzrostu</w:t>
      </w:r>
      <w:r w:rsidR="002220B7" w:rsidRPr="00653250">
        <w:rPr>
          <w:rFonts w:ascii="Arial Narrow" w:eastAsia="Times New Roman" w:hAnsi="Arial Narrow" w:cstheme="minorHAnsi"/>
          <w:color w:val="002060"/>
          <w:lang w:eastAsia="pl-PL"/>
        </w:rPr>
        <w:t>,</w:t>
      </w:r>
    </w:p>
    <w:p w14:paraId="32E68DA8" w14:textId="1D935FE1" w:rsidR="003A17C1" w:rsidRPr="00653250" w:rsidRDefault="003A17C1" w:rsidP="00C835BB">
      <w:pPr>
        <w:pStyle w:val="Akapitzlist"/>
        <w:numPr>
          <w:ilvl w:val="0"/>
          <w:numId w:val="40"/>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rozwoju gospodarki neutralnej dla klimatu, opartej na alternatywnych źródłach energii (np. OZE, wodór, biogaz)</w:t>
      </w:r>
      <w:r w:rsidR="002220B7" w:rsidRPr="00653250">
        <w:rPr>
          <w:rFonts w:ascii="Arial Narrow" w:eastAsia="Times New Roman" w:hAnsi="Arial Narrow" w:cstheme="minorHAnsi"/>
          <w:color w:val="002060"/>
          <w:lang w:eastAsia="pl-PL"/>
        </w:rPr>
        <w:t>;</w:t>
      </w:r>
      <w:r w:rsidRPr="00653250">
        <w:rPr>
          <w:rFonts w:ascii="Arial Narrow" w:hAnsi="Arial Narrow" w:cstheme="minorHAnsi"/>
          <w:color w:val="002060"/>
        </w:rPr>
        <w:t xml:space="preserve"> </w:t>
      </w:r>
      <w:r w:rsidR="002220B7"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 xml:space="preserve">ażnym elementem działań będzie wsparcie rozwoju łańcucha dostaw produktów i usług </w:t>
      </w:r>
      <w:r w:rsidRPr="00653250">
        <w:rPr>
          <w:rFonts w:ascii="Arial Narrow" w:eastAsia="Times New Roman" w:hAnsi="Arial Narrow" w:cstheme="minorHAnsi"/>
          <w:color w:val="002060"/>
          <w:lang w:eastAsia="pl-PL"/>
        </w:rPr>
        <w:lastRenderedPageBreak/>
        <w:t>zeroemisyjnych, w tym wodorowych, pobudzające MŚP (w tym rzemiosło) do transformacji swoich modeli biznesowych (aby stały się jego częścią)</w:t>
      </w:r>
      <w:r w:rsidR="002220B7" w:rsidRPr="00653250">
        <w:rPr>
          <w:rFonts w:ascii="Arial Narrow" w:eastAsia="Times New Roman" w:hAnsi="Arial Narrow" w:cstheme="minorHAnsi"/>
          <w:color w:val="002060"/>
          <w:lang w:eastAsia="pl-PL"/>
        </w:rPr>
        <w:t>,</w:t>
      </w:r>
    </w:p>
    <w:p w14:paraId="51D54112" w14:textId="5546F87F" w:rsidR="002C08AA" w:rsidRPr="00653250" w:rsidRDefault="003A17C1" w:rsidP="00C835BB">
      <w:pPr>
        <w:pStyle w:val="Akapitzlist"/>
        <w:numPr>
          <w:ilvl w:val="0"/>
          <w:numId w:val="40"/>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poprawy warunków życia z poszanowaniem ochrony środowiska przyrodniczego, przeciwdziałanie i adaptacja do zmian klimatu oraz przeciwdziałanie nierównościom terytorialnym</w:t>
      </w:r>
      <w:r w:rsidR="002220B7" w:rsidRPr="00653250">
        <w:rPr>
          <w:rFonts w:ascii="Arial Narrow" w:eastAsia="Times New Roman" w:hAnsi="Arial Narrow" w:cstheme="minorHAnsi"/>
          <w:color w:val="002060"/>
          <w:lang w:eastAsia="pl-PL"/>
        </w:rPr>
        <w:t>.</w:t>
      </w:r>
    </w:p>
    <w:p w14:paraId="7D2E1D9C" w14:textId="4F398534" w:rsidR="003A17C1" w:rsidRPr="00653250" w:rsidRDefault="003A17C1"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 </w:t>
      </w:r>
      <w:r w:rsidRPr="0057202A">
        <w:rPr>
          <w:rFonts w:ascii="Arial Narrow" w:hAnsi="Arial Narrow"/>
          <w:i/>
          <w:color w:val="002060"/>
        </w:rPr>
        <w:t>Strategii rozwoju województwa wielkopolskiego do 2030 roku</w:t>
      </w:r>
      <w:r w:rsidRPr="00653250">
        <w:rPr>
          <w:rFonts w:ascii="Arial Narrow" w:eastAsia="Times New Roman" w:hAnsi="Arial Narrow" w:cstheme="minorHAnsi"/>
          <w:color w:val="002060"/>
          <w:lang w:eastAsia="pl-PL"/>
        </w:rPr>
        <w:t xml:space="preserve"> aspekty powiązane z transformacją w</w:t>
      </w:r>
      <w:r w:rsidR="006E291D"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kierunku gospodarki neutralnej klimatycznie zostały ujęte w celu operacyjnym 1.1. </w:t>
      </w:r>
      <w:r w:rsidRPr="00653250">
        <w:rPr>
          <w:rFonts w:ascii="Arial Narrow" w:eastAsia="Times New Roman" w:hAnsi="Arial Narrow" w:cstheme="minorHAnsi"/>
          <w:i/>
          <w:color w:val="002060"/>
          <w:lang w:eastAsia="pl-PL"/>
        </w:rPr>
        <w:t>Zwiększenie innowacyjności i konkurencyjności gospodarki regionu</w:t>
      </w:r>
      <w:r w:rsidRPr="00653250">
        <w:rPr>
          <w:rFonts w:ascii="Arial Narrow" w:eastAsia="Times New Roman" w:hAnsi="Arial Narrow" w:cstheme="minorHAnsi"/>
          <w:color w:val="002060"/>
          <w:lang w:eastAsia="pl-PL"/>
        </w:rPr>
        <w:t xml:space="preserve"> służącym reorientacji gospodarki Wielkopolski z</w:t>
      </w:r>
      <w:r w:rsidR="006E291D"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gospodarki materiałochłonnej do gospodarki opartej na wiedzy i nowoczesnych technologiach, celu operacyjnym 3.1. </w:t>
      </w:r>
      <w:r w:rsidRPr="00653250">
        <w:rPr>
          <w:rFonts w:ascii="Arial Narrow" w:eastAsia="Times New Roman" w:hAnsi="Arial Narrow" w:cstheme="minorHAnsi"/>
          <w:i/>
          <w:color w:val="002060"/>
          <w:lang w:eastAsia="pl-PL"/>
        </w:rPr>
        <w:t>Poprawa dostępności i spójności komunikacyjnej województwa</w:t>
      </w:r>
      <w:r w:rsidRPr="00653250">
        <w:rPr>
          <w:rFonts w:ascii="Arial Narrow" w:eastAsia="Times New Roman" w:hAnsi="Arial Narrow" w:cstheme="minorHAnsi"/>
          <w:color w:val="002060"/>
          <w:lang w:eastAsia="pl-PL"/>
        </w:rPr>
        <w:t xml:space="preserve"> służącym ograniczeniu emisyjności transportu, celu operacyjnym 3.2. </w:t>
      </w:r>
      <w:r w:rsidRPr="0057202A">
        <w:rPr>
          <w:rFonts w:ascii="Arial Narrow" w:hAnsi="Arial Narrow"/>
          <w:i/>
          <w:color w:val="002060"/>
        </w:rPr>
        <w:t>Poprawa stanu oraz ochrona środowiska przyrodniczego Wielkopolski</w:t>
      </w:r>
      <w:r w:rsidRPr="00653250">
        <w:rPr>
          <w:rFonts w:ascii="Arial Narrow" w:eastAsia="Times New Roman" w:hAnsi="Arial Narrow" w:cstheme="minorHAnsi"/>
          <w:color w:val="002060"/>
          <w:lang w:eastAsia="pl-PL"/>
        </w:rPr>
        <w:t xml:space="preserve"> odpowiadającym wyzwaniom związanym z postępującymi zmianami klimatycznymi, celu operacyjnym 3.3. </w:t>
      </w:r>
      <w:r w:rsidRPr="0057202A">
        <w:rPr>
          <w:rFonts w:ascii="Arial Narrow" w:hAnsi="Arial Narrow"/>
          <w:i/>
          <w:color w:val="002060"/>
        </w:rPr>
        <w:t>Zwiększenie bezpieczeństwa i efektywności energetycznej</w:t>
      </w:r>
      <w:r w:rsidRPr="00653250">
        <w:rPr>
          <w:rFonts w:ascii="Arial Narrow" w:eastAsia="Times New Roman" w:hAnsi="Arial Narrow" w:cstheme="minorHAnsi"/>
          <w:color w:val="002060"/>
          <w:lang w:eastAsia="pl-PL"/>
        </w:rPr>
        <w:t>, w</w:t>
      </w:r>
      <w:r w:rsidR="006E291D"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którym wyznaczono kluczowe kierunki interwencji</w:t>
      </w:r>
      <w:r w:rsidR="006E291D"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zwiększenie wykorzystania alternatywnych źródeł energii, w tym OZE i wodoru, optymalizacj</w:t>
      </w:r>
      <w:r w:rsidR="006E291D" w:rsidRPr="00653250">
        <w:rPr>
          <w:rFonts w:ascii="Arial Narrow" w:eastAsia="Times New Roman" w:hAnsi="Arial Narrow" w:cstheme="minorHAnsi"/>
          <w:color w:val="002060"/>
          <w:lang w:eastAsia="pl-PL"/>
        </w:rPr>
        <w:t>ę</w:t>
      </w:r>
      <w:r w:rsidRPr="00653250">
        <w:rPr>
          <w:rFonts w:ascii="Arial Narrow" w:eastAsia="Times New Roman" w:hAnsi="Arial Narrow" w:cstheme="minorHAnsi"/>
          <w:color w:val="002060"/>
          <w:lang w:eastAsia="pl-PL"/>
        </w:rPr>
        <w:t xml:space="preserve"> gospodarowania energią, zapewnienie stabilnych dostaw paliw i energii. Ponadto dla każdego celu strategicznego</w:t>
      </w:r>
      <w:r w:rsidR="006E291D" w:rsidRPr="00653250">
        <w:rPr>
          <w:rFonts w:ascii="Arial Narrow" w:eastAsia="Times New Roman" w:hAnsi="Arial Narrow" w:cstheme="minorHAnsi"/>
          <w:color w:val="002060"/>
          <w:lang w:eastAsia="pl-PL"/>
        </w:rPr>
        <w:t xml:space="preserve"> zostały</w:t>
      </w:r>
      <w:r w:rsidRPr="00653250">
        <w:rPr>
          <w:rFonts w:ascii="Arial Narrow" w:eastAsia="Times New Roman" w:hAnsi="Arial Narrow" w:cstheme="minorHAnsi"/>
          <w:color w:val="002060"/>
          <w:lang w:eastAsia="pl-PL"/>
        </w:rPr>
        <w:t xml:space="preserve"> wypracowane pakiety działań, spośród których część zawiera działania z zakresu transformacji w kierunku gospodarki neutralnej klimatycznie</w:t>
      </w:r>
      <w:r w:rsidR="006E291D"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należą do nich :</w:t>
      </w:r>
    </w:p>
    <w:p w14:paraId="6D32F436" w14:textId="68032C96" w:rsidR="003A17C1" w:rsidRPr="00653250" w:rsidRDefault="003A17C1" w:rsidP="00C835BB">
      <w:pPr>
        <w:pStyle w:val="Akapitzlist"/>
        <w:numPr>
          <w:ilvl w:val="0"/>
          <w:numId w:val="40"/>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i/>
          <w:color w:val="002060"/>
          <w:lang w:eastAsia="pl-PL"/>
        </w:rPr>
        <w:t>Nauka blisko biznesu, biznes blisko nauki</w:t>
      </w:r>
      <w:r w:rsidRPr="00653250">
        <w:rPr>
          <w:rFonts w:ascii="Arial Narrow" w:eastAsia="Times New Roman" w:hAnsi="Arial Narrow" w:cstheme="minorHAnsi"/>
          <w:color w:val="002060"/>
          <w:lang w:eastAsia="pl-PL"/>
        </w:rPr>
        <w:t xml:space="preserve"> (cel strategiczny 1. Wzrost gospodarczy wielkopolski bazujący na wiedzy swoich mieszkańców) </w:t>
      </w:r>
      <w:r w:rsidR="006E291D"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włączenie się Wielkopolski w nurt gospodarki opartej na wiedzy i nowoczesnych technologiach, w której </w:t>
      </w:r>
      <w:r w:rsidRPr="00957B6C">
        <w:rPr>
          <w:rFonts w:ascii="Arial Narrow" w:eastAsia="Times New Roman" w:hAnsi="Arial Narrow" w:cstheme="minorHAnsi"/>
          <w:color w:val="002060"/>
          <w:lang w:eastAsia="pl-PL"/>
        </w:rPr>
        <w:t xml:space="preserve">pojawiają się coraz to nowsze wyzwania wynikające z transformacji przedsiębiorstw w kierunku tzw. </w:t>
      </w:r>
      <w:r w:rsidR="00957B6C" w:rsidRPr="00957B6C">
        <w:rPr>
          <w:rFonts w:ascii="Arial Narrow" w:eastAsia="Times New Roman" w:hAnsi="Arial Narrow" w:cstheme="minorHAnsi"/>
          <w:color w:val="002060"/>
          <w:lang w:eastAsia="pl-PL"/>
        </w:rPr>
        <w:t>p</w:t>
      </w:r>
      <w:r w:rsidRPr="0057202A">
        <w:rPr>
          <w:rFonts w:ascii="Arial Narrow" w:hAnsi="Arial Narrow"/>
          <w:color w:val="002060"/>
        </w:rPr>
        <w:t>rzemysłu 4.0</w:t>
      </w:r>
      <w:r w:rsidR="006E291D" w:rsidRPr="00957B6C">
        <w:rPr>
          <w:rFonts w:ascii="Arial Narrow" w:eastAsia="Times New Roman" w:hAnsi="Arial Narrow" w:cstheme="minorHAnsi"/>
          <w:color w:val="002060"/>
          <w:lang w:eastAsia="pl-PL"/>
        </w:rPr>
        <w:t>,</w:t>
      </w:r>
      <w:r w:rsidRPr="00957B6C">
        <w:rPr>
          <w:rFonts w:ascii="Arial Narrow" w:eastAsia="Times New Roman" w:hAnsi="Arial Narrow" w:cstheme="minorHAnsi"/>
          <w:color w:val="002060"/>
          <w:lang w:eastAsia="pl-PL"/>
        </w:rPr>
        <w:t xml:space="preserve"> wymaga</w:t>
      </w:r>
      <w:r w:rsidRPr="00653250">
        <w:rPr>
          <w:rFonts w:ascii="Arial Narrow" w:eastAsia="Times New Roman" w:hAnsi="Arial Narrow" w:cstheme="minorHAnsi"/>
          <w:color w:val="002060"/>
          <w:lang w:eastAsia="pl-PL"/>
        </w:rPr>
        <w:t xml:space="preserve"> zwiększenia inwestycji w sferę B+R oraz wzmacniania współpracy sfery naukowej i gospodarczej</w:t>
      </w:r>
      <w:r w:rsidR="006E291D" w:rsidRPr="00653250">
        <w:rPr>
          <w:rFonts w:ascii="Arial Narrow" w:eastAsia="Times New Roman" w:hAnsi="Arial Narrow" w:cstheme="minorHAnsi"/>
          <w:color w:val="002060"/>
          <w:lang w:eastAsia="pl-PL"/>
        </w:rPr>
        <w:t>,</w:t>
      </w:r>
    </w:p>
    <w:p w14:paraId="56CFB646" w14:textId="7F5B3A29" w:rsidR="003A17C1" w:rsidRPr="00653250" w:rsidRDefault="003A17C1" w:rsidP="00C835BB">
      <w:pPr>
        <w:pStyle w:val="Akapitzlist"/>
        <w:numPr>
          <w:ilvl w:val="0"/>
          <w:numId w:val="40"/>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i/>
          <w:color w:val="002060"/>
          <w:lang w:eastAsia="pl-PL"/>
        </w:rPr>
        <w:t>Wielkopolski transport zbiorowy</w:t>
      </w:r>
      <w:r w:rsidRPr="00653250">
        <w:rPr>
          <w:rFonts w:ascii="Arial Narrow" w:eastAsia="Times New Roman" w:hAnsi="Arial Narrow" w:cstheme="minorHAnsi"/>
          <w:color w:val="002060"/>
          <w:lang w:eastAsia="pl-PL"/>
        </w:rPr>
        <w:t xml:space="preserve"> (cel strategiczny 3. Rozwój infrastruktury z poszanowaniem środowiska przyrodniczego </w:t>
      </w:r>
      <w:r w:rsidR="006E291D"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ielkopolski)</w:t>
      </w:r>
      <w:r w:rsidR="006E291D" w:rsidRPr="00653250">
        <w:rPr>
          <w:rFonts w:ascii="Arial Narrow" w:eastAsia="Times New Roman" w:hAnsi="Arial Narrow" w:cstheme="minorHAnsi"/>
          <w:color w:val="002060"/>
          <w:lang w:eastAsia="pl-PL"/>
        </w:rPr>
        <w:t xml:space="preserve"> </w:t>
      </w:r>
      <w:r w:rsidR="006E291D"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zapewnienie sprawnych połączeń ułatwiających przemieszczanie się ludzi, dostęp do rynków pracy, obiektów użyteczności publicznej, jak i</w:t>
      </w:r>
      <w:r w:rsidR="006E291D"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zwiększających mobilność mieszkańców z obszarów słabo dostępnych transportowo</w:t>
      </w:r>
      <w:r w:rsidR="006E291D"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6E291D"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 xml:space="preserve"> tym zakresie szczególną rolę odgrywa transport zbiorowy, w tym kolejowy</w:t>
      </w:r>
      <w:r w:rsidR="006E291D" w:rsidRPr="00653250">
        <w:rPr>
          <w:rFonts w:ascii="Arial Narrow" w:eastAsia="Times New Roman" w:hAnsi="Arial Narrow" w:cstheme="minorHAnsi"/>
          <w:color w:val="002060"/>
          <w:lang w:eastAsia="pl-PL"/>
        </w:rPr>
        <w:t>,</w:t>
      </w:r>
    </w:p>
    <w:p w14:paraId="7990829A" w14:textId="668850BE" w:rsidR="003A17C1" w:rsidRPr="00653250" w:rsidRDefault="003A17C1" w:rsidP="00C835BB">
      <w:pPr>
        <w:pStyle w:val="Akapitzlist"/>
        <w:numPr>
          <w:ilvl w:val="0"/>
          <w:numId w:val="40"/>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i/>
          <w:color w:val="002060"/>
          <w:lang w:eastAsia="pl-PL"/>
        </w:rPr>
        <w:t>Woda dla Wielkopolski</w:t>
      </w:r>
      <w:r w:rsidRPr="00653250">
        <w:rPr>
          <w:rFonts w:ascii="Arial Narrow" w:eastAsia="Times New Roman" w:hAnsi="Arial Narrow" w:cstheme="minorHAnsi"/>
          <w:color w:val="002060"/>
          <w:lang w:eastAsia="pl-PL"/>
        </w:rPr>
        <w:t xml:space="preserve"> </w:t>
      </w:r>
      <w:r w:rsidR="006E291D"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zwiększanie zasobów wodnych w Wielkopolsce, rozwijanie gospodarki wodnej w rolnictwie</w:t>
      </w:r>
      <w:r w:rsidR="006E291D" w:rsidRPr="00653250">
        <w:rPr>
          <w:rFonts w:ascii="Arial Narrow" w:eastAsia="Times New Roman" w:hAnsi="Arial Narrow" w:cstheme="minorHAnsi"/>
          <w:color w:val="002060"/>
          <w:lang w:eastAsia="pl-PL"/>
        </w:rPr>
        <w:t>,</w:t>
      </w:r>
    </w:p>
    <w:p w14:paraId="37EF52B8" w14:textId="0E5413C2" w:rsidR="003A17C1" w:rsidRPr="00653250" w:rsidRDefault="003A17C1" w:rsidP="00C835BB">
      <w:pPr>
        <w:pStyle w:val="Akapitzlist"/>
        <w:numPr>
          <w:ilvl w:val="0"/>
          <w:numId w:val="40"/>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i/>
          <w:color w:val="002060"/>
          <w:lang w:eastAsia="pl-PL"/>
        </w:rPr>
        <w:t>Dobra jakość powietrza i czysta energia dla Wielkopolski</w:t>
      </w:r>
      <w:r w:rsidRPr="00653250">
        <w:rPr>
          <w:rFonts w:ascii="Arial Narrow" w:eastAsia="Times New Roman" w:hAnsi="Arial Narrow" w:cstheme="minorHAnsi"/>
          <w:color w:val="002060"/>
          <w:lang w:eastAsia="pl-PL"/>
        </w:rPr>
        <w:t xml:space="preserve"> (cel strategiczny 3. Rozwój infrastruktury z poszanowaniem środowiska przyrodniczego </w:t>
      </w:r>
      <w:r w:rsidR="006E291D"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ielkopolski)</w:t>
      </w:r>
      <w:r w:rsidR="006E291D" w:rsidRPr="00653250">
        <w:rPr>
          <w:rFonts w:ascii="Arial Narrow" w:eastAsia="Times New Roman" w:hAnsi="Arial Narrow" w:cstheme="minorHAnsi"/>
          <w:color w:val="002060"/>
          <w:lang w:eastAsia="pl-PL"/>
        </w:rPr>
        <w:t xml:space="preserve"> </w:t>
      </w:r>
      <w:r w:rsidR="006E291D"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obniżenie emisji zanieczyszczeń z</w:t>
      </w:r>
      <w:r w:rsidR="006E291D"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indywidualnych urządzeń grzewczych przez wymianę niskosprawnych kotłów na paliwa stałe na kotły niskoemisyjne oraz termomodernizację budynków</w:t>
      </w:r>
      <w:r w:rsidR="006E291D"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6E291D"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 xml:space="preserve"> ramach tego pakietu </w:t>
      </w:r>
      <w:r w:rsidR="006E291D" w:rsidRPr="00653250">
        <w:rPr>
          <w:rFonts w:ascii="Arial Narrow" w:eastAsia="Times New Roman" w:hAnsi="Arial Narrow" w:cstheme="minorHAnsi"/>
          <w:color w:val="002060"/>
          <w:lang w:eastAsia="pl-PL"/>
        </w:rPr>
        <w:t xml:space="preserve">będą </w:t>
      </w:r>
      <w:r w:rsidRPr="00653250">
        <w:rPr>
          <w:rFonts w:ascii="Arial Narrow" w:eastAsia="Times New Roman" w:hAnsi="Arial Narrow" w:cstheme="minorHAnsi"/>
          <w:color w:val="002060"/>
          <w:lang w:eastAsia="pl-PL"/>
        </w:rPr>
        <w:t xml:space="preserve">podejmowane także działania służące ograniczeniu zużycia węgla w miksie energetycznym regionu oraz </w:t>
      </w:r>
      <w:r w:rsidR="006E291D" w:rsidRPr="00653250">
        <w:rPr>
          <w:rFonts w:ascii="Arial Narrow" w:eastAsia="Times New Roman" w:hAnsi="Arial Narrow" w:cstheme="minorHAnsi"/>
          <w:color w:val="002060"/>
          <w:lang w:eastAsia="pl-PL"/>
        </w:rPr>
        <w:t xml:space="preserve">ograniczeniu </w:t>
      </w:r>
      <w:r w:rsidRPr="00653250">
        <w:rPr>
          <w:rFonts w:ascii="Arial Narrow" w:eastAsia="Times New Roman" w:hAnsi="Arial Narrow" w:cstheme="minorHAnsi"/>
          <w:color w:val="002060"/>
          <w:lang w:eastAsia="pl-PL"/>
        </w:rPr>
        <w:t>zanieczyszczenia środowiska, poprawie bezpieczeństwa energetycznego, rozwojowi energetyki rozproszonej opartej na alternatywnych źródłach energii, w tym na wodorze</w:t>
      </w:r>
      <w:r w:rsidR="006E291D"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6E291D" w:rsidRPr="00653250">
        <w:rPr>
          <w:rFonts w:ascii="Arial Narrow" w:eastAsia="Times New Roman" w:hAnsi="Arial Narrow" w:cstheme="minorHAnsi"/>
          <w:color w:val="002060"/>
          <w:lang w:eastAsia="pl-PL"/>
        </w:rPr>
        <w:t>s</w:t>
      </w:r>
      <w:r w:rsidRPr="00653250">
        <w:rPr>
          <w:rFonts w:ascii="Arial Narrow" w:eastAsia="Times New Roman" w:hAnsi="Arial Narrow" w:cstheme="minorHAnsi"/>
          <w:color w:val="002060"/>
          <w:lang w:eastAsia="pl-PL"/>
        </w:rPr>
        <w:t xml:space="preserve">zczególną rolę w tym zakresie </w:t>
      </w:r>
      <w:r w:rsidR="006E291D" w:rsidRPr="00653250">
        <w:rPr>
          <w:rFonts w:ascii="Arial Narrow" w:eastAsia="Times New Roman" w:hAnsi="Arial Narrow" w:cstheme="minorHAnsi"/>
          <w:color w:val="002060"/>
          <w:lang w:eastAsia="pl-PL"/>
        </w:rPr>
        <w:t xml:space="preserve">będą </w:t>
      </w:r>
      <w:r w:rsidRPr="00653250">
        <w:rPr>
          <w:rFonts w:ascii="Arial Narrow" w:eastAsia="Times New Roman" w:hAnsi="Arial Narrow" w:cstheme="minorHAnsi"/>
          <w:color w:val="002060"/>
          <w:lang w:eastAsia="pl-PL"/>
        </w:rPr>
        <w:t>pełnić klastry energii</w:t>
      </w:r>
      <w:r w:rsidR="006E291D" w:rsidRPr="00653250">
        <w:rPr>
          <w:rFonts w:ascii="Arial Narrow" w:eastAsia="Times New Roman" w:hAnsi="Arial Narrow" w:cstheme="minorHAnsi"/>
          <w:color w:val="002060"/>
          <w:lang w:eastAsia="pl-PL"/>
        </w:rPr>
        <w:t>,</w:t>
      </w:r>
    </w:p>
    <w:p w14:paraId="73453196" w14:textId="0487EE39" w:rsidR="003A17C1" w:rsidRPr="00653250" w:rsidRDefault="003A17C1" w:rsidP="00C835BB">
      <w:pPr>
        <w:pStyle w:val="Akapitzlist"/>
        <w:numPr>
          <w:ilvl w:val="0"/>
          <w:numId w:val="40"/>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i/>
          <w:color w:val="002060"/>
          <w:lang w:eastAsia="pl-PL"/>
        </w:rPr>
        <w:t>Nowoczesna gospodarka odpadami</w:t>
      </w:r>
      <w:r w:rsidRPr="00653250">
        <w:rPr>
          <w:rFonts w:ascii="Arial Narrow" w:eastAsia="Times New Roman" w:hAnsi="Arial Narrow" w:cstheme="minorHAnsi"/>
          <w:color w:val="002060"/>
          <w:lang w:eastAsia="pl-PL"/>
        </w:rPr>
        <w:t xml:space="preserve"> (cel strategiczny 3. Rozwój infrastruktury z poszanowaniem środowiska przyrodniczego </w:t>
      </w:r>
      <w:r w:rsidR="001D7D6B" w:rsidRPr="00653250">
        <w:rPr>
          <w:rFonts w:ascii="Arial Narrow" w:eastAsia="Times New Roman" w:hAnsi="Arial Narrow" w:cstheme="minorHAnsi"/>
          <w:color w:val="002060"/>
          <w:lang w:eastAsia="pl-PL"/>
        </w:rPr>
        <w:t>W</w:t>
      </w:r>
      <w:r w:rsidRPr="00653250">
        <w:rPr>
          <w:rFonts w:ascii="Arial Narrow" w:eastAsia="Times New Roman" w:hAnsi="Arial Narrow" w:cstheme="minorHAnsi"/>
          <w:color w:val="002060"/>
          <w:lang w:eastAsia="pl-PL"/>
        </w:rPr>
        <w:t>ielkopolski)</w:t>
      </w:r>
      <w:r w:rsidR="001D7D6B" w:rsidRPr="00653250">
        <w:rPr>
          <w:rFonts w:ascii="Arial Narrow" w:eastAsia="Times New Roman" w:hAnsi="Arial Narrow" w:cstheme="minorHAnsi"/>
          <w:color w:val="002060"/>
          <w:lang w:eastAsia="pl-PL"/>
        </w:rPr>
        <w:t xml:space="preserve"> </w:t>
      </w:r>
      <w:r w:rsidR="001D7D6B"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produkcja coraz wię</w:t>
      </w:r>
      <w:r w:rsidR="001D7D6B" w:rsidRPr="00653250">
        <w:rPr>
          <w:rFonts w:ascii="Arial Narrow" w:eastAsia="Times New Roman" w:hAnsi="Arial Narrow" w:cstheme="minorHAnsi"/>
          <w:color w:val="002060"/>
          <w:lang w:eastAsia="pl-PL"/>
        </w:rPr>
        <w:t>kszej</w:t>
      </w:r>
      <w:r w:rsidRPr="00653250">
        <w:rPr>
          <w:rFonts w:ascii="Arial Narrow" w:eastAsia="Times New Roman" w:hAnsi="Arial Narrow" w:cstheme="minorHAnsi"/>
          <w:color w:val="002060"/>
          <w:lang w:eastAsia="pl-PL"/>
        </w:rPr>
        <w:t xml:space="preserve"> liczby dóbr materialnych oraz rosnąca ilość odpadów powstających zarówno w trakcie wytwarzania dóbr, jak i po ich zużytkowaniu sprawia, że konieczne jest podejmowanie działań na rzecz ich ograniczania oraz </w:t>
      </w:r>
      <w:r w:rsidR="00FB38C7" w:rsidRPr="00653250">
        <w:rPr>
          <w:rFonts w:ascii="Arial Narrow" w:eastAsia="Times New Roman" w:hAnsi="Arial Narrow" w:cstheme="minorHAnsi"/>
          <w:color w:val="002060"/>
          <w:lang w:eastAsia="pl-PL"/>
        </w:rPr>
        <w:t>przetwarzania</w:t>
      </w:r>
      <w:r w:rsidR="001D7D6B"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1D7D6B" w:rsidRPr="00653250">
        <w:rPr>
          <w:rFonts w:ascii="Arial Narrow" w:eastAsia="Times New Roman" w:hAnsi="Arial Narrow" w:cstheme="minorHAnsi"/>
          <w:color w:val="002060"/>
          <w:lang w:eastAsia="pl-PL"/>
        </w:rPr>
        <w:t>n</w:t>
      </w:r>
      <w:r w:rsidRPr="00653250">
        <w:rPr>
          <w:rFonts w:ascii="Arial Narrow" w:eastAsia="Times New Roman" w:hAnsi="Arial Narrow" w:cstheme="minorHAnsi"/>
          <w:color w:val="002060"/>
          <w:lang w:eastAsia="pl-PL"/>
        </w:rPr>
        <w:t>ajważniejszymi inwestycjami identyfikowanymi w ramach niniejszego pakietu są</w:t>
      </w:r>
      <w:r w:rsidR="001D7D6B"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m.in.:</w:t>
      </w:r>
      <w:r w:rsidRPr="00653250">
        <w:rPr>
          <w:rFonts w:ascii="Arial Narrow" w:hAnsi="Arial Narrow" w:cstheme="minorHAnsi"/>
          <w:color w:val="002060"/>
        </w:rPr>
        <w:t xml:space="preserve"> </w:t>
      </w:r>
      <w:r w:rsidRPr="00653250">
        <w:rPr>
          <w:rFonts w:ascii="Arial Narrow" w:eastAsia="Times New Roman" w:hAnsi="Arial Narrow" w:cstheme="minorHAnsi"/>
          <w:color w:val="002060"/>
          <w:lang w:eastAsia="pl-PL"/>
        </w:rPr>
        <w:t>nowoczesna gospodarka odpadami o obiegu zamkniętym; zjadamy, nie wyrzucamy; Wielkopolska wolna od azbestu</w:t>
      </w:r>
      <w:r w:rsidR="001D7D6B" w:rsidRPr="00653250">
        <w:rPr>
          <w:rFonts w:ascii="Arial Narrow" w:eastAsia="Times New Roman" w:hAnsi="Arial Narrow" w:cstheme="minorHAnsi"/>
          <w:color w:val="002060"/>
          <w:lang w:eastAsia="pl-PL"/>
        </w:rPr>
        <w:t>.</w:t>
      </w:r>
    </w:p>
    <w:p w14:paraId="408C320A" w14:textId="2AEA81BC" w:rsidR="003A17C1" w:rsidRPr="00653250" w:rsidRDefault="003A17C1" w:rsidP="008D7F61">
      <w:pPr>
        <w:jc w:val="both"/>
        <w:rPr>
          <w:rFonts w:ascii="Arial Narrow" w:eastAsia="Times New Roman" w:hAnsi="Arial Narrow" w:cstheme="minorHAnsi"/>
          <w:i/>
          <w:color w:val="002060"/>
          <w:lang w:eastAsia="pl-PL"/>
        </w:rPr>
      </w:pPr>
      <w:r w:rsidRPr="00653250">
        <w:rPr>
          <w:rFonts w:ascii="Arial Narrow" w:eastAsia="Times New Roman" w:hAnsi="Arial Narrow" w:cstheme="minorHAnsi"/>
          <w:color w:val="002060"/>
          <w:lang w:eastAsia="pl-PL"/>
        </w:rPr>
        <w:t>W ramach transformacji w kierunku gospodarki neutralnej klimatycznie w Wielkopolsce po 2020 r</w:t>
      </w:r>
      <w:r w:rsidR="001D7D6B"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jest </w:t>
      </w:r>
      <w:r w:rsidR="001D7D6B" w:rsidRPr="00653250">
        <w:rPr>
          <w:rFonts w:ascii="Arial Narrow" w:eastAsia="Times New Roman" w:hAnsi="Arial Narrow" w:cstheme="minorHAnsi"/>
          <w:color w:val="002060"/>
          <w:lang w:eastAsia="pl-PL"/>
        </w:rPr>
        <w:t xml:space="preserve">planowane </w:t>
      </w:r>
      <w:r w:rsidRPr="00653250">
        <w:rPr>
          <w:rFonts w:ascii="Arial Narrow" w:eastAsia="Times New Roman" w:hAnsi="Arial Narrow" w:cstheme="minorHAnsi"/>
          <w:color w:val="002060"/>
          <w:lang w:eastAsia="pl-PL"/>
        </w:rPr>
        <w:t>wdrożenie następujących dokumentów</w:t>
      </w:r>
      <w:r w:rsidR="001D7D6B"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i/>
          <w:color w:val="002060"/>
          <w:lang w:eastAsia="pl-PL"/>
        </w:rPr>
        <w:t>Studium transformacji i rozwoju Wielkopolski Wschodniej</w:t>
      </w:r>
      <w:r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i/>
          <w:color w:val="002060"/>
          <w:lang w:eastAsia="pl-PL"/>
        </w:rPr>
        <w:t xml:space="preserve">Regionalnej </w:t>
      </w:r>
      <w:r w:rsidRPr="00653250">
        <w:rPr>
          <w:rFonts w:ascii="Arial Narrow" w:eastAsia="Times New Roman" w:hAnsi="Arial Narrow" w:cstheme="minorHAnsi"/>
          <w:i/>
          <w:color w:val="002060"/>
          <w:lang w:eastAsia="pl-PL"/>
        </w:rPr>
        <w:lastRenderedPageBreak/>
        <w:t xml:space="preserve">strategii na rzecz neutralności klimatycznej. Wielkopolska Wschodnia „po węglu”, </w:t>
      </w:r>
      <w:r w:rsidRPr="00653250">
        <w:rPr>
          <w:rFonts w:ascii="Arial Narrow" w:eastAsia="Times New Roman" w:hAnsi="Arial Narrow" w:cstheme="minorHAnsi"/>
          <w:color w:val="002060"/>
          <w:lang w:eastAsia="pl-PL"/>
        </w:rPr>
        <w:t>a także</w:t>
      </w:r>
      <w:r w:rsidRPr="00653250">
        <w:rPr>
          <w:rFonts w:ascii="Arial Narrow" w:eastAsia="Times New Roman" w:hAnsi="Arial Narrow" w:cstheme="minorHAnsi"/>
          <w:i/>
          <w:color w:val="002060"/>
          <w:lang w:eastAsia="pl-PL"/>
        </w:rPr>
        <w:t xml:space="preserve"> Strategii rozwoju Wielkopolski wodorowej do 2030 roku.</w:t>
      </w:r>
    </w:p>
    <w:p w14:paraId="5D688EDC" w14:textId="108F56A0" w:rsidR="002C08AA" w:rsidRPr="00653250" w:rsidRDefault="003A17C1" w:rsidP="008D7F61">
      <w:pPr>
        <w:jc w:val="both"/>
        <w:rPr>
          <w:rFonts w:ascii="Arial Narrow" w:hAnsi="Arial Narrow" w:cstheme="minorHAnsi"/>
          <w:color w:val="002060"/>
        </w:rPr>
      </w:pPr>
      <w:r w:rsidRPr="00653250">
        <w:rPr>
          <w:rFonts w:ascii="Arial Narrow" w:hAnsi="Arial Narrow" w:cstheme="minorHAnsi"/>
          <w:color w:val="002060"/>
        </w:rPr>
        <w:t xml:space="preserve">W </w:t>
      </w:r>
      <w:r w:rsidRPr="0057202A">
        <w:rPr>
          <w:rFonts w:ascii="Arial Narrow" w:hAnsi="Arial Narrow"/>
          <w:i/>
          <w:color w:val="002060"/>
        </w:rPr>
        <w:t>Strategii rozwoju województwa wielkopolskiego</w:t>
      </w:r>
      <w:r w:rsidRPr="00653250">
        <w:rPr>
          <w:rFonts w:ascii="Arial Narrow" w:hAnsi="Arial Narrow" w:cstheme="minorHAnsi"/>
          <w:color w:val="002060"/>
        </w:rPr>
        <w:t xml:space="preserve"> szczególną uwagę zwraca się na  subregion koniński (tzw. </w:t>
      </w:r>
      <w:r w:rsidRPr="0057202A">
        <w:rPr>
          <w:rFonts w:ascii="Arial Narrow" w:hAnsi="Arial Narrow"/>
          <w:color w:val="002060"/>
        </w:rPr>
        <w:t>Wielkopolskę Wschodnią</w:t>
      </w:r>
      <w:r w:rsidRPr="00653250">
        <w:rPr>
          <w:rFonts w:ascii="Arial Narrow" w:hAnsi="Arial Narrow" w:cstheme="minorHAnsi"/>
          <w:color w:val="002060"/>
        </w:rPr>
        <w:t xml:space="preserve">). To obszar, którego gospodarka była dotychczas </w:t>
      </w:r>
      <w:r w:rsidR="001D7D6B" w:rsidRPr="00653250">
        <w:rPr>
          <w:rFonts w:ascii="Arial Narrow" w:hAnsi="Arial Narrow" w:cstheme="minorHAnsi"/>
          <w:color w:val="002060"/>
        </w:rPr>
        <w:t xml:space="preserve">oparta </w:t>
      </w:r>
      <w:r w:rsidRPr="00653250">
        <w:rPr>
          <w:rFonts w:ascii="Arial Narrow" w:hAnsi="Arial Narrow" w:cstheme="minorHAnsi"/>
          <w:color w:val="002060"/>
        </w:rPr>
        <w:t>na górnictwie i sektorze energetycznym. Jednak negatywne zmiany klimatyczne związane z niekorzystnym wpływem emisji gazów cieplarnianych zmuszają do podejmowania radykalnych działań ograniczających oddziaływanie przemysłu na środowisko i poszukiwania alternatywnych źródeł energii.</w:t>
      </w:r>
      <w:r w:rsidR="00140DE9" w:rsidRPr="00653250">
        <w:rPr>
          <w:rFonts w:ascii="Arial Narrow" w:hAnsi="Arial Narrow" w:cstheme="minorHAnsi"/>
          <w:color w:val="002060"/>
        </w:rPr>
        <w:t xml:space="preserve"> </w:t>
      </w:r>
      <w:r w:rsidRPr="00653250">
        <w:rPr>
          <w:rFonts w:ascii="Arial Narrow" w:hAnsi="Arial Narrow" w:cstheme="minorHAnsi"/>
          <w:color w:val="002060"/>
        </w:rPr>
        <w:t>Wielkopolska Wschodnia dzięki aktywnym działaniom władz regionu wspartych ze strony samorządów lokalnych oraz organizacji społecznych znalazła się wśród trzech polskich regionów wskazanych przez Komisję Europejską do uzyskania w pierwszej kolejności dofinansowania z nowo</w:t>
      </w:r>
      <w:r w:rsidR="001D7D6B" w:rsidRPr="00653250">
        <w:rPr>
          <w:rFonts w:ascii="Arial Narrow" w:hAnsi="Arial Narrow" w:cstheme="minorHAnsi"/>
          <w:color w:val="002060"/>
        </w:rPr>
        <w:t xml:space="preserve"> </w:t>
      </w:r>
      <w:r w:rsidRPr="00653250">
        <w:rPr>
          <w:rFonts w:ascii="Arial Narrow" w:hAnsi="Arial Narrow" w:cstheme="minorHAnsi"/>
          <w:color w:val="002060"/>
        </w:rPr>
        <w:t>utworzonego Funduszu Sprawiedliwej Transformac</w:t>
      </w:r>
      <w:r w:rsidR="00140DE9" w:rsidRPr="00653250">
        <w:rPr>
          <w:rFonts w:ascii="Arial Narrow" w:hAnsi="Arial Narrow" w:cstheme="minorHAnsi"/>
          <w:color w:val="002060"/>
        </w:rPr>
        <w:t xml:space="preserve">ji. </w:t>
      </w:r>
      <w:r w:rsidRPr="00653250">
        <w:rPr>
          <w:rFonts w:ascii="Arial Narrow" w:hAnsi="Arial Narrow" w:cstheme="minorHAnsi"/>
          <w:color w:val="002060"/>
        </w:rPr>
        <w:t xml:space="preserve">Wyzwania, przed którymi stoi region Wielkopolski Wschodniej, związane ze sprawiedliwą transformacją, w tym inwestowaniem w efektywność energetyczną i niskoemisyjne rozproszone źródła energii, stały się dla </w:t>
      </w:r>
      <w:r w:rsidR="001D7D6B" w:rsidRPr="00653250">
        <w:rPr>
          <w:rFonts w:ascii="Arial Narrow" w:hAnsi="Arial Narrow" w:cstheme="minorHAnsi"/>
          <w:color w:val="002060"/>
        </w:rPr>
        <w:t>s</w:t>
      </w:r>
      <w:r w:rsidRPr="00653250">
        <w:rPr>
          <w:rFonts w:ascii="Arial Narrow" w:hAnsi="Arial Narrow" w:cstheme="minorHAnsi"/>
          <w:color w:val="002060"/>
        </w:rPr>
        <w:t xml:space="preserve">amorządu </w:t>
      </w:r>
      <w:r w:rsidR="001D7D6B" w:rsidRPr="00653250">
        <w:rPr>
          <w:rFonts w:ascii="Arial Narrow" w:hAnsi="Arial Narrow" w:cstheme="minorHAnsi"/>
          <w:color w:val="002060"/>
        </w:rPr>
        <w:t>w</w:t>
      </w:r>
      <w:r w:rsidRPr="00653250">
        <w:rPr>
          <w:rFonts w:ascii="Arial Narrow" w:hAnsi="Arial Narrow" w:cstheme="minorHAnsi"/>
          <w:color w:val="002060"/>
        </w:rPr>
        <w:t xml:space="preserve">ojewództwa kluczowymi kwestiami, które w nadchodzących latach </w:t>
      </w:r>
      <w:r w:rsidR="001D7D6B" w:rsidRPr="00653250">
        <w:rPr>
          <w:rFonts w:ascii="Arial Narrow" w:hAnsi="Arial Narrow" w:cstheme="minorHAnsi"/>
          <w:color w:val="002060"/>
        </w:rPr>
        <w:t xml:space="preserve">będą </w:t>
      </w:r>
      <w:r w:rsidRPr="00653250">
        <w:rPr>
          <w:rFonts w:ascii="Arial Narrow" w:hAnsi="Arial Narrow" w:cstheme="minorHAnsi"/>
          <w:color w:val="002060"/>
        </w:rPr>
        <w:t>stanowić o rozwoju potencjału nie tylko tej części naszego regionu, ale i</w:t>
      </w:r>
      <w:r w:rsidR="001D7D6B" w:rsidRPr="00653250">
        <w:rPr>
          <w:rFonts w:ascii="Arial Narrow" w:hAnsi="Arial Narrow" w:cstheme="minorHAnsi"/>
          <w:color w:val="002060"/>
        </w:rPr>
        <w:t> </w:t>
      </w:r>
      <w:r w:rsidRPr="00653250">
        <w:rPr>
          <w:rFonts w:ascii="Arial Narrow" w:hAnsi="Arial Narrow" w:cstheme="minorHAnsi"/>
          <w:color w:val="002060"/>
        </w:rPr>
        <w:t xml:space="preserve">całego województwa. </w:t>
      </w:r>
    </w:p>
    <w:p w14:paraId="0F3D76FA" w14:textId="52059F4C" w:rsidR="003A17C1" w:rsidRPr="00653250" w:rsidRDefault="002C08AA" w:rsidP="008D7F61">
      <w:pPr>
        <w:jc w:val="both"/>
        <w:rPr>
          <w:rFonts w:ascii="Arial Narrow" w:hAnsi="Arial Narrow" w:cstheme="minorHAnsi"/>
          <w:color w:val="002060"/>
        </w:rPr>
      </w:pPr>
      <w:r w:rsidRPr="00653250">
        <w:rPr>
          <w:rFonts w:ascii="Arial Narrow" w:hAnsi="Arial Narrow" w:cstheme="minorHAnsi"/>
          <w:color w:val="002060"/>
        </w:rPr>
        <w:t>O</w:t>
      </w:r>
      <w:r w:rsidR="003A17C1" w:rsidRPr="00653250">
        <w:rPr>
          <w:rFonts w:ascii="Arial Narrow" w:hAnsi="Arial Narrow" w:cstheme="minorHAnsi"/>
          <w:color w:val="002060"/>
        </w:rPr>
        <w:t xml:space="preserve">becnie jest </w:t>
      </w:r>
      <w:r w:rsidR="001D7D6B" w:rsidRPr="00653250">
        <w:rPr>
          <w:rFonts w:ascii="Arial Narrow" w:hAnsi="Arial Narrow" w:cstheme="minorHAnsi"/>
          <w:color w:val="002060"/>
        </w:rPr>
        <w:t xml:space="preserve">przygotowywana </w:t>
      </w:r>
      <w:r w:rsidR="003A17C1" w:rsidRPr="00653250">
        <w:rPr>
          <w:rFonts w:ascii="Arial Narrow" w:hAnsi="Arial Narrow" w:cstheme="minorHAnsi"/>
          <w:color w:val="002060"/>
        </w:rPr>
        <w:t xml:space="preserve">nowa </w:t>
      </w:r>
      <w:r w:rsidR="003A17C1" w:rsidRPr="0057202A">
        <w:rPr>
          <w:rFonts w:ascii="Arial Narrow" w:hAnsi="Arial Narrow"/>
          <w:i/>
          <w:color w:val="002060"/>
        </w:rPr>
        <w:t>Regionalna Strategia Innowacji do 2030 r.</w:t>
      </w:r>
      <w:r w:rsidR="003A17C1" w:rsidRPr="00653250">
        <w:rPr>
          <w:rFonts w:ascii="Arial Narrow" w:hAnsi="Arial Narrow" w:cstheme="minorHAnsi"/>
          <w:color w:val="002060"/>
        </w:rPr>
        <w:t xml:space="preserve">, na </w:t>
      </w:r>
      <w:r w:rsidR="001D7D6B" w:rsidRPr="00653250">
        <w:rPr>
          <w:rFonts w:ascii="Arial Narrow" w:hAnsi="Arial Narrow" w:cstheme="minorHAnsi"/>
          <w:color w:val="002060"/>
        </w:rPr>
        <w:t xml:space="preserve">której </w:t>
      </w:r>
      <w:r w:rsidR="003A17C1" w:rsidRPr="00653250">
        <w:rPr>
          <w:rFonts w:ascii="Arial Narrow" w:hAnsi="Arial Narrow" w:cstheme="minorHAnsi"/>
          <w:color w:val="002060"/>
        </w:rPr>
        <w:t xml:space="preserve">potrzeby </w:t>
      </w:r>
      <w:r w:rsidR="00140DE9" w:rsidRPr="00653250">
        <w:rPr>
          <w:rFonts w:ascii="Arial Narrow" w:hAnsi="Arial Narrow" w:cstheme="minorHAnsi"/>
          <w:color w:val="002060"/>
        </w:rPr>
        <w:t xml:space="preserve"> został </w:t>
      </w:r>
      <w:r w:rsidR="001D7D6B" w:rsidRPr="00653250">
        <w:rPr>
          <w:rFonts w:ascii="Arial Narrow" w:hAnsi="Arial Narrow" w:cstheme="minorHAnsi"/>
          <w:color w:val="002060"/>
        </w:rPr>
        <w:t xml:space="preserve">przygotowany </w:t>
      </w:r>
      <w:r w:rsidR="00140DE9" w:rsidRPr="00653250">
        <w:rPr>
          <w:rFonts w:ascii="Arial Narrow" w:hAnsi="Arial Narrow" w:cstheme="minorHAnsi"/>
          <w:color w:val="002060"/>
        </w:rPr>
        <w:t xml:space="preserve">raport </w:t>
      </w:r>
      <w:r w:rsidR="003A17C1" w:rsidRPr="0057202A">
        <w:rPr>
          <w:rFonts w:ascii="Arial Narrow" w:hAnsi="Arial Narrow"/>
          <w:i/>
          <w:color w:val="002060"/>
        </w:rPr>
        <w:t>Stan i perspektywy rozwoju inteligentnych specja</w:t>
      </w:r>
      <w:r w:rsidR="00140DE9" w:rsidRPr="0057202A">
        <w:rPr>
          <w:rFonts w:ascii="Arial Narrow" w:hAnsi="Arial Narrow"/>
          <w:i/>
          <w:color w:val="002060"/>
        </w:rPr>
        <w:t>lizacji w subregionie konińskim</w:t>
      </w:r>
      <w:r w:rsidR="003A17C1" w:rsidRPr="0057202A">
        <w:rPr>
          <w:rFonts w:ascii="Arial Narrow" w:hAnsi="Arial Narrow"/>
          <w:color w:val="002060"/>
        </w:rPr>
        <w:t>,</w:t>
      </w:r>
      <w:r w:rsidR="003A17C1" w:rsidRPr="00653250">
        <w:rPr>
          <w:rFonts w:ascii="Arial Narrow" w:hAnsi="Arial Narrow" w:cstheme="minorHAnsi"/>
          <w:b/>
          <w:color w:val="002060"/>
        </w:rPr>
        <w:t xml:space="preserve"> </w:t>
      </w:r>
      <w:r w:rsidR="003A17C1" w:rsidRPr="00653250">
        <w:rPr>
          <w:rFonts w:ascii="Arial Narrow" w:hAnsi="Arial Narrow" w:cstheme="minorHAnsi"/>
          <w:color w:val="002060"/>
        </w:rPr>
        <w:t>który zakłada stworzenie specjalnej subregionalnej inteligentnej specjalizacji na terenie Wielkopolski Wschodniej</w:t>
      </w:r>
      <w:r w:rsidR="001D7D6B" w:rsidRPr="00653250">
        <w:rPr>
          <w:rFonts w:ascii="Arial Narrow" w:hAnsi="Arial Narrow" w:cstheme="minorHAnsi"/>
          <w:color w:val="002060"/>
        </w:rPr>
        <w:t xml:space="preserve"> pn.</w:t>
      </w:r>
      <w:r w:rsidR="003A17C1" w:rsidRPr="00653250">
        <w:rPr>
          <w:rFonts w:ascii="Arial Narrow" w:hAnsi="Arial Narrow" w:cstheme="minorHAnsi"/>
          <w:color w:val="002060"/>
        </w:rPr>
        <w:t xml:space="preserve"> </w:t>
      </w:r>
      <w:r w:rsidR="003A17C1" w:rsidRPr="0057202A">
        <w:rPr>
          <w:rFonts w:ascii="Arial Narrow" w:hAnsi="Arial Narrow"/>
          <w:i/>
          <w:color w:val="002060"/>
        </w:rPr>
        <w:t>Odnawialne źródła energii i nowoczesne technologie energetyczne</w:t>
      </w:r>
      <w:r w:rsidR="003A17C1" w:rsidRPr="00653250">
        <w:rPr>
          <w:rFonts w:ascii="Arial Narrow" w:hAnsi="Arial Narrow" w:cstheme="minorHAnsi"/>
          <w:color w:val="002060"/>
        </w:rPr>
        <w:t>.</w:t>
      </w:r>
    </w:p>
    <w:p w14:paraId="4409FB42" w14:textId="69FFCBD3" w:rsidR="003A17C1" w:rsidRPr="00653250" w:rsidRDefault="003A17C1" w:rsidP="008D7F61">
      <w:pPr>
        <w:jc w:val="both"/>
        <w:rPr>
          <w:rFonts w:ascii="Arial Narrow" w:hAnsi="Arial Narrow" w:cstheme="minorHAnsi"/>
          <w:color w:val="002060"/>
        </w:rPr>
      </w:pPr>
      <w:r w:rsidRPr="00653250">
        <w:rPr>
          <w:rFonts w:ascii="Arial Narrow" w:hAnsi="Arial Narrow" w:cstheme="minorHAnsi"/>
          <w:color w:val="002060"/>
        </w:rPr>
        <w:t xml:space="preserve">Samorząd </w:t>
      </w:r>
      <w:r w:rsidR="001D7D6B" w:rsidRPr="00653250">
        <w:rPr>
          <w:rFonts w:ascii="Arial Narrow" w:hAnsi="Arial Narrow" w:cstheme="minorHAnsi"/>
          <w:color w:val="002060"/>
        </w:rPr>
        <w:t>w</w:t>
      </w:r>
      <w:r w:rsidRPr="00653250">
        <w:rPr>
          <w:rFonts w:ascii="Arial Narrow" w:hAnsi="Arial Narrow" w:cstheme="minorHAnsi"/>
          <w:color w:val="002060"/>
        </w:rPr>
        <w:t>ojewództwa podejmuje szereg inicjatyw, aby skutecznie przygotować Wielkopolskę Wschodnią do transformacji. W tym celu powołano gremia złożone zarówno z ekspertów, jak i</w:t>
      </w:r>
      <w:r w:rsidR="001D7D6B" w:rsidRPr="00653250">
        <w:rPr>
          <w:rFonts w:ascii="Arial Narrow" w:hAnsi="Arial Narrow" w:cstheme="minorHAnsi"/>
          <w:color w:val="002060"/>
        </w:rPr>
        <w:t> </w:t>
      </w:r>
      <w:r w:rsidRPr="00653250">
        <w:rPr>
          <w:rFonts w:ascii="Arial Narrow" w:hAnsi="Arial Narrow" w:cstheme="minorHAnsi"/>
          <w:color w:val="002060"/>
        </w:rPr>
        <w:t>przedstawicieli biznesu i samorządu, które służą nie tylko jako platforma dyskusji, ale stanowią także cenne źródło wiedzy na temat sytuacji w subregionie. Ma to duże znaczenie dla podejmowania oraz wdrażania efektywnych i odpowiadających lokalnym potrzebom decyzji i instrumentów wsparcia.</w:t>
      </w:r>
      <w:r w:rsidR="00EA7A34" w:rsidRPr="00653250">
        <w:rPr>
          <w:rFonts w:ascii="Arial Narrow" w:hAnsi="Arial Narrow" w:cstheme="minorHAnsi"/>
          <w:color w:val="002060"/>
        </w:rPr>
        <w:t xml:space="preserve"> </w:t>
      </w:r>
      <w:r w:rsidRPr="00653250">
        <w:rPr>
          <w:rFonts w:ascii="Arial Narrow" w:hAnsi="Arial Narrow" w:cstheme="minorHAnsi"/>
          <w:color w:val="002060"/>
        </w:rPr>
        <w:t xml:space="preserve">Od 2018 r. Samorząd Województwa Wielkopolskiego prowadzi szereg działań na rzecz wprowadzenia ekosystemu gospodarki wodorowej. Jest to istotny element dekarbonizacji całego przemysłu oraz zielonej transformacji energetycznej. Powołano zespół doradczo-naukowy, a następnie Wielkopolską Platformę Wodorową, która skupia przedstawicieli </w:t>
      </w:r>
      <w:r w:rsidR="00957B6C">
        <w:rPr>
          <w:rFonts w:ascii="Arial Narrow" w:hAnsi="Arial Narrow" w:cstheme="minorHAnsi"/>
          <w:color w:val="002060"/>
        </w:rPr>
        <w:t>jednostek samorządu terytorialnego</w:t>
      </w:r>
      <w:r w:rsidRPr="00653250">
        <w:rPr>
          <w:rFonts w:ascii="Arial Narrow" w:hAnsi="Arial Narrow" w:cstheme="minorHAnsi"/>
          <w:color w:val="002060"/>
        </w:rPr>
        <w:t>, biznesu, nauki i społeczeństwa. Przygotowywane są konferencje</w:t>
      </w:r>
      <w:r w:rsidR="001D7D6B" w:rsidRPr="00653250">
        <w:rPr>
          <w:rFonts w:ascii="Arial Narrow" w:hAnsi="Arial Narrow" w:cstheme="minorHAnsi"/>
          <w:color w:val="002060"/>
        </w:rPr>
        <w:t xml:space="preserve"> i</w:t>
      </w:r>
      <w:r w:rsidRPr="00653250">
        <w:rPr>
          <w:rFonts w:ascii="Arial Narrow" w:hAnsi="Arial Narrow" w:cstheme="minorHAnsi"/>
          <w:color w:val="002060"/>
        </w:rPr>
        <w:t xml:space="preserve"> </w:t>
      </w:r>
      <w:r w:rsidRPr="00653250">
        <w:rPr>
          <w:rFonts w:ascii="Arial Narrow" w:eastAsia="Arial" w:hAnsi="Arial Narrow" w:cstheme="minorHAnsi"/>
          <w:color w:val="002060"/>
        </w:rPr>
        <w:t xml:space="preserve">wizyty studyjne mające na celu propagowanie ekosystemu wodorowego. Całość działań podejmowanych przez samorząd wojewódzki </w:t>
      </w:r>
      <w:r w:rsidR="001D7D6B" w:rsidRPr="00653250">
        <w:rPr>
          <w:rFonts w:ascii="Arial Narrow" w:eastAsia="Arial" w:hAnsi="Arial Narrow" w:cstheme="minorHAnsi"/>
          <w:color w:val="002060"/>
        </w:rPr>
        <w:t xml:space="preserve">jest </w:t>
      </w:r>
      <w:r w:rsidRPr="00653250">
        <w:rPr>
          <w:rFonts w:ascii="Arial Narrow" w:eastAsia="Arial" w:hAnsi="Arial Narrow" w:cstheme="minorHAnsi"/>
          <w:color w:val="002060"/>
        </w:rPr>
        <w:t>wspierana przez współpracę z</w:t>
      </w:r>
      <w:r w:rsidR="001D7D6B" w:rsidRPr="00653250">
        <w:rPr>
          <w:rFonts w:ascii="Arial Narrow" w:eastAsia="Arial" w:hAnsi="Arial Narrow" w:cstheme="minorHAnsi"/>
          <w:color w:val="002060"/>
        </w:rPr>
        <w:t> </w:t>
      </w:r>
      <w:r w:rsidRPr="00653250">
        <w:rPr>
          <w:rFonts w:ascii="Arial Narrow" w:eastAsia="Arial" w:hAnsi="Arial Narrow" w:cstheme="minorHAnsi"/>
          <w:color w:val="002060"/>
        </w:rPr>
        <w:t xml:space="preserve">partnerami zagranicznymi, wielkopolskimi szkołami oraz uczelniami wyższymi. Trwają także prace nad stworzeniem </w:t>
      </w:r>
      <w:r w:rsidR="00140DE9" w:rsidRPr="0057202A">
        <w:rPr>
          <w:rFonts w:ascii="Arial Narrow" w:hAnsi="Arial Narrow"/>
          <w:i/>
          <w:color w:val="002060"/>
        </w:rPr>
        <w:t>Strategii</w:t>
      </w:r>
      <w:r w:rsidRPr="0057202A">
        <w:rPr>
          <w:rFonts w:ascii="Arial Narrow" w:hAnsi="Arial Narrow"/>
          <w:i/>
          <w:color w:val="002060"/>
        </w:rPr>
        <w:t xml:space="preserve"> rozwoju Wielkopolski wodorowej do 2030</w:t>
      </w:r>
      <w:r w:rsidRPr="00653250">
        <w:rPr>
          <w:rFonts w:ascii="Arial Narrow" w:eastAsia="Arial" w:hAnsi="Arial Narrow" w:cstheme="minorHAnsi"/>
          <w:color w:val="002060"/>
        </w:rPr>
        <w:t xml:space="preserve"> oraz przeprowadzone zostan</w:t>
      </w:r>
      <w:r w:rsidR="001D7D6B" w:rsidRPr="00653250">
        <w:rPr>
          <w:rFonts w:ascii="Arial Narrow" w:eastAsia="Arial" w:hAnsi="Arial Narrow" w:cstheme="minorHAnsi"/>
          <w:color w:val="002060"/>
        </w:rPr>
        <w:t>ą</w:t>
      </w:r>
      <w:r w:rsidRPr="00653250">
        <w:rPr>
          <w:rFonts w:ascii="Arial Narrow" w:eastAsia="Arial" w:hAnsi="Arial Narrow" w:cstheme="minorHAnsi"/>
          <w:color w:val="002060"/>
        </w:rPr>
        <w:t xml:space="preserve"> doradztwo i audyty technologiczne na rzecz wielkopolskich </w:t>
      </w:r>
      <w:r w:rsidR="00957B6C">
        <w:rPr>
          <w:rFonts w:ascii="Arial Narrow" w:eastAsia="Arial" w:hAnsi="Arial Narrow" w:cstheme="minorHAnsi"/>
          <w:color w:val="002060"/>
        </w:rPr>
        <w:t>małych i średnich przedsiębiorstw</w:t>
      </w:r>
      <w:r w:rsidRPr="00653250">
        <w:rPr>
          <w:rFonts w:ascii="Arial Narrow" w:eastAsia="Arial" w:hAnsi="Arial Narrow" w:cstheme="minorHAnsi"/>
          <w:color w:val="002060"/>
        </w:rPr>
        <w:t xml:space="preserve"> oraz analizy 3 wybranych rynków międzynarodowych, rozwijających te technologie.</w:t>
      </w:r>
    </w:p>
    <w:p w14:paraId="4DF8F3C9" w14:textId="153B49B4" w:rsidR="003A17C1" w:rsidRPr="00653250" w:rsidRDefault="003A17C1" w:rsidP="008D7F61">
      <w:pPr>
        <w:tabs>
          <w:tab w:val="left" w:pos="426"/>
        </w:tabs>
        <w:spacing w:after="0"/>
        <w:jc w:val="both"/>
        <w:rPr>
          <w:rFonts w:ascii="Arial Narrow" w:hAnsi="Arial Narrow" w:cstheme="minorHAnsi"/>
          <w:b/>
          <w:color w:val="002060"/>
        </w:rPr>
      </w:pPr>
      <w:r w:rsidRPr="00653250">
        <w:rPr>
          <w:rFonts w:ascii="Arial Narrow" w:hAnsi="Arial Narrow" w:cstheme="minorHAnsi"/>
          <w:b/>
          <w:color w:val="002060"/>
        </w:rPr>
        <w:t xml:space="preserve">Zespół </w:t>
      </w:r>
      <w:r w:rsidR="001D7D6B" w:rsidRPr="00653250">
        <w:rPr>
          <w:rFonts w:ascii="Arial Narrow" w:hAnsi="Arial Narrow" w:cstheme="minorHAnsi"/>
          <w:b/>
          <w:color w:val="002060"/>
        </w:rPr>
        <w:t>r</w:t>
      </w:r>
      <w:r w:rsidRPr="00653250">
        <w:rPr>
          <w:rFonts w:ascii="Arial Narrow" w:hAnsi="Arial Narrow" w:cstheme="minorHAnsi"/>
          <w:b/>
          <w:color w:val="002060"/>
        </w:rPr>
        <w:t>oboczy ds. restrukturyzacji potencjału gospodarczego subregionu konińskiego</w:t>
      </w:r>
    </w:p>
    <w:p w14:paraId="62AD3392" w14:textId="3D37CB0A" w:rsidR="003A17C1" w:rsidRPr="00653250" w:rsidRDefault="003A17C1" w:rsidP="008D7F61">
      <w:pPr>
        <w:tabs>
          <w:tab w:val="left" w:pos="426"/>
        </w:tabs>
        <w:jc w:val="both"/>
        <w:rPr>
          <w:rFonts w:ascii="Arial Narrow" w:hAnsi="Arial Narrow" w:cstheme="minorHAnsi"/>
          <w:color w:val="002060"/>
        </w:rPr>
      </w:pPr>
      <w:r w:rsidRPr="00653250">
        <w:rPr>
          <w:rFonts w:ascii="Arial Narrow" w:hAnsi="Arial Narrow" w:cstheme="minorHAnsi"/>
          <w:color w:val="002060"/>
        </w:rPr>
        <w:t xml:space="preserve">Celem </w:t>
      </w:r>
      <w:r w:rsidR="001D7D6B" w:rsidRPr="00653250">
        <w:rPr>
          <w:rFonts w:ascii="Arial Narrow" w:hAnsi="Arial Narrow" w:cstheme="minorHAnsi"/>
          <w:color w:val="002060"/>
        </w:rPr>
        <w:t>z</w:t>
      </w:r>
      <w:r w:rsidRPr="00653250">
        <w:rPr>
          <w:rFonts w:ascii="Arial Narrow" w:hAnsi="Arial Narrow" w:cstheme="minorHAnsi"/>
          <w:color w:val="002060"/>
        </w:rPr>
        <w:t xml:space="preserve">espołu powołanego w marcu 2018 r. przy Marszałku Województwa Wielkopolskiego jest zainicjowanie ścisłej współpracy między departamentami Urzędu Marszałkowskiego w celu skoordynowania działań skierowanych do Wielkopolski Wschodniej oraz wypracowanie rekomendacji przydatnych w procesie zmian istniejącego potencjału, w tym kapitału ludzkiego, przebudowie jego struktury organizacyjnej oraz jakościowej, jak również stworzenia systemu wsparcia lokalnej przedsiębiorczości. </w:t>
      </w:r>
    </w:p>
    <w:p w14:paraId="29A041CE" w14:textId="49F9E255" w:rsidR="003A17C1" w:rsidRPr="00653250" w:rsidRDefault="003A17C1" w:rsidP="008D7F61">
      <w:pPr>
        <w:tabs>
          <w:tab w:val="left" w:pos="426"/>
          <w:tab w:val="left" w:pos="709"/>
        </w:tabs>
        <w:jc w:val="both"/>
        <w:rPr>
          <w:rFonts w:ascii="Arial Narrow" w:hAnsi="Arial Narrow" w:cstheme="minorHAnsi"/>
          <w:color w:val="002060"/>
        </w:rPr>
      </w:pPr>
      <w:r w:rsidRPr="00653250">
        <w:rPr>
          <w:rFonts w:ascii="Arial Narrow" w:hAnsi="Arial Narrow" w:cstheme="minorHAnsi"/>
          <w:color w:val="002060"/>
        </w:rPr>
        <w:t xml:space="preserve">W skład </w:t>
      </w:r>
      <w:r w:rsidR="00E44DE8" w:rsidRPr="00653250">
        <w:rPr>
          <w:rFonts w:ascii="Arial Narrow" w:hAnsi="Arial Narrow" w:cstheme="minorHAnsi"/>
          <w:color w:val="002060"/>
        </w:rPr>
        <w:t>z</w:t>
      </w:r>
      <w:r w:rsidRPr="00653250">
        <w:rPr>
          <w:rFonts w:ascii="Arial Narrow" w:hAnsi="Arial Narrow" w:cstheme="minorHAnsi"/>
          <w:color w:val="002060"/>
        </w:rPr>
        <w:t>espołu wchodzą przedstawiciele następujących jednostek organizacyjnych Urzędu Marszałkowskiego Województwa Wielkopolskiego:</w:t>
      </w:r>
    </w:p>
    <w:p w14:paraId="0409468B" w14:textId="77777777" w:rsidR="003A17C1" w:rsidRPr="00653250" w:rsidRDefault="003A17C1" w:rsidP="0057202A">
      <w:pPr>
        <w:tabs>
          <w:tab w:val="left" w:pos="284"/>
          <w:tab w:val="left" w:pos="709"/>
          <w:tab w:val="left" w:pos="5529"/>
        </w:tabs>
        <w:spacing w:after="0"/>
        <w:rPr>
          <w:rFonts w:ascii="Arial Narrow" w:hAnsi="Arial Narrow" w:cstheme="minorHAnsi"/>
          <w:color w:val="002060"/>
        </w:rPr>
      </w:pPr>
      <w:r w:rsidRPr="00653250">
        <w:rPr>
          <w:rFonts w:ascii="Arial Narrow" w:hAnsi="Arial Narrow" w:cstheme="minorHAnsi"/>
          <w:color w:val="002060"/>
        </w:rPr>
        <w:t>•</w:t>
      </w:r>
      <w:r w:rsidRPr="00653250">
        <w:rPr>
          <w:rFonts w:ascii="Arial Narrow" w:hAnsi="Arial Narrow" w:cstheme="minorHAnsi"/>
          <w:color w:val="002060"/>
        </w:rPr>
        <w:tab/>
        <w:t>Departamentu Gospodarki (koordynator zespołu),</w:t>
      </w:r>
    </w:p>
    <w:p w14:paraId="72E3F9A4" w14:textId="77777777" w:rsidR="003A17C1" w:rsidRPr="00653250" w:rsidRDefault="003A17C1" w:rsidP="0057202A">
      <w:pPr>
        <w:tabs>
          <w:tab w:val="left" w:pos="284"/>
          <w:tab w:val="left" w:pos="709"/>
          <w:tab w:val="left" w:pos="5529"/>
        </w:tabs>
        <w:spacing w:after="0"/>
        <w:rPr>
          <w:rFonts w:ascii="Arial Narrow" w:hAnsi="Arial Narrow" w:cstheme="minorHAnsi"/>
          <w:color w:val="002060"/>
        </w:rPr>
      </w:pPr>
      <w:r w:rsidRPr="00653250">
        <w:rPr>
          <w:rFonts w:ascii="Arial Narrow" w:hAnsi="Arial Narrow" w:cstheme="minorHAnsi"/>
          <w:color w:val="002060"/>
        </w:rPr>
        <w:t>•</w:t>
      </w:r>
      <w:r w:rsidRPr="00653250">
        <w:rPr>
          <w:rFonts w:ascii="Arial Narrow" w:hAnsi="Arial Narrow" w:cstheme="minorHAnsi"/>
          <w:color w:val="002060"/>
        </w:rPr>
        <w:tab/>
        <w:t>Departamentu Wdrażania Programu Regionalnego,</w:t>
      </w:r>
    </w:p>
    <w:p w14:paraId="2EECFCCB" w14:textId="77777777" w:rsidR="003A17C1" w:rsidRPr="00653250" w:rsidRDefault="003A17C1" w:rsidP="0057202A">
      <w:pPr>
        <w:tabs>
          <w:tab w:val="left" w:pos="284"/>
          <w:tab w:val="left" w:pos="709"/>
          <w:tab w:val="left" w:pos="5529"/>
        </w:tabs>
        <w:spacing w:after="0"/>
        <w:rPr>
          <w:rFonts w:ascii="Arial Narrow" w:hAnsi="Arial Narrow" w:cstheme="minorHAnsi"/>
          <w:color w:val="002060"/>
        </w:rPr>
      </w:pPr>
      <w:r w:rsidRPr="00653250">
        <w:rPr>
          <w:rFonts w:ascii="Arial Narrow" w:hAnsi="Arial Narrow" w:cstheme="minorHAnsi"/>
          <w:color w:val="002060"/>
        </w:rPr>
        <w:t>•</w:t>
      </w:r>
      <w:r w:rsidRPr="00653250">
        <w:rPr>
          <w:rFonts w:ascii="Arial Narrow" w:hAnsi="Arial Narrow" w:cstheme="minorHAnsi"/>
          <w:color w:val="002060"/>
        </w:rPr>
        <w:tab/>
        <w:t>Departamentu Wdrażania Europejskiego Funduszu Społecznego,</w:t>
      </w:r>
    </w:p>
    <w:p w14:paraId="54AAC718" w14:textId="77777777" w:rsidR="003A17C1" w:rsidRPr="00653250" w:rsidRDefault="003A17C1" w:rsidP="0057202A">
      <w:pPr>
        <w:tabs>
          <w:tab w:val="left" w:pos="284"/>
          <w:tab w:val="left" w:pos="709"/>
          <w:tab w:val="left" w:pos="5529"/>
        </w:tabs>
        <w:spacing w:after="0"/>
        <w:rPr>
          <w:rFonts w:ascii="Arial Narrow" w:hAnsi="Arial Narrow" w:cstheme="minorHAnsi"/>
          <w:color w:val="002060"/>
        </w:rPr>
      </w:pPr>
      <w:r w:rsidRPr="00653250">
        <w:rPr>
          <w:rFonts w:ascii="Arial Narrow" w:hAnsi="Arial Narrow" w:cstheme="minorHAnsi"/>
          <w:color w:val="002060"/>
        </w:rPr>
        <w:t>•</w:t>
      </w:r>
      <w:r w:rsidRPr="00653250">
        <w:rPr>
          <w:rFonts w:ascii="Arial Narrow" w:hAnsi="Arial Narrow" w:cstheme="minorHAnsi"/>
          <w:color w:val="002060"/>
        </w:rPr>
        <w:tab/>
        <w:t>Departamentu Polityki Regionalnej,</w:t>
      </w:r>
    </w:p>
    <w:p w14:paraId="36A4CB45" w14:textId="77777777" w:rsidR="003A17C1" w:rsidRPr="00653250" w:rsidRDefault="003A17C1" w:rsidP="0057202A">
      <w:pPr>
        <w:tabs>
          <w:tab w:val="left" w:pos="284"/>
          <w:tab w:val="left" w:pos="709"/>
          <w:tab w:val="left" w:pos="5529"/>
        </w:tabs>
        <w:spacing w:after="0"/>
        <w:rPr>
          <w:rFonts w:ascii="Arial Narrow" w:hAnsi="Arial Narrow" w:cstheme="minorHAnsi"/>
          <w:color w:val="002060"/>
        </w:rPr>
      </w:pPr>
      <w:r w:rsidRPr="00653250">
        <w:rPr>
          <w:rFonts w:ascii="Arial Narrow" w:hAnsi="Arial Narrow" w:cstheme="minorHAnsi"/>
          <w:color w:val="002060"/>
        </w:rPr>
        <w:lastRenderedPageBreak/>
        <w:t>•</w:t>
      </w:r>
      <w:r w:rsidRPr="00653250">
        <w:rPr>
          <w:rFonts w:ascii="Arial Narrow" w:hAnsi="Arial Narrow" w:cstheme="minorHAnsi"/>
          <w:color w:val="002060"/>
        </w:rPr>
        <w:tab/>
        <w:t>Departamentu Infrastruktury,</w:t>
      </w:r>
    </w:p>
    <w:p w14:paraId="6B16F0F4" w14:textId="77777777" w:rsidR="003A17C1" w:rsidRPr="00653250" w:rsidRDefault="003A17C1" w:rsidP="0057202A">
      <w:pPr>
        <w:tabs>
          <w:tab w:val="left" w:pos="284"/>
          <w:tab w:val="left" w:pos="709"/>
          <w:tab w:val="left" w:pos="5529"/>
        </w:tabs>
        <w:spacing w:after="0"/>
        <w:rPr>
          <w:rFonts w:ascii="Arial Narrow" w:hAnsi="Arial Narrow" w:cstheme="minorHAnsi"/>
          <w:color w:val="002060"/>
        </w:rPr>
      </w:pPr>
      <w:r w:rsidRPr="00653250">
        <w:rPr>
          <w:rFonts w:ascii="Arial Narrow" w:hAnsi="Arial Narrow" w:cstheme="minorHAnsi"/>
          <w:color w:val="002060"/>
        </w:rPr>
        <w:t>•</w:t>
      </w:r>
      <w:r w:rsidRPr="00653250">
        <w:rPr>
          <w:rFonts w:ascii="Arial Narrow" w:hAnsi="Arial Narrow" w:cstheme="minorHAnsi"/>
          <w:color w:val="002060"/>
        </w:rPr>
        <w:tab/>
        <w:t xml:space="preserve">Departamentu Rolnictwa i Rozwoju Wsi, </w:t>
      </w:r>
    </w:p>
    <w:p w14:paraId="6A26A724" w14:textId="77777777" w:rsidR="003A17C1" w:rsidRPr="00653250" w:rsidRDefault="003A17C1" w:rsidP="0057202A">
      <w:pPr>
        <w:tabs>
          <w:tab w:val="left" w:pos="284"/>
          <w:tab w:val="left" w:pos="709"/>
          <w:tab w:val="left" w:pos="5529"/>
        </w:tabs>
        <w:spacing w:after="0"/>
        <w:rPr>
          <w:rFonts w:ascii="Arial Narrow" w:hAnsi="Arial Narrow" w:cstheme="minorHAnsi"/>
          <w:color w:val="002060"/>
        </w:rPr>
      </w:pPr>
      <w:r w:rsidRPr="00653250">
        <w:rPr>
          <w:rFonts w:ascii="Arial Narrow" w:hAnsi="Arial Narrow" w:cstheme="minorHAnsi"/>
          <w:color w:val="002060"/>
        </w:rPr>
        <w:t>•</w:t>
      </w:r>
      <w:r w:rsidRPr="00653250">
        <w:rPr>
          <w:rFonts w:ascii="Arial Narrow" w:hAnsi="Arial Narrow" w:cstheme="minorHAnsi"/>
          <w:color w:val="002060"/>
        </w:rPr>
        <w:tab/>
        <w:t>Departamentu Programów Rozwoju Obszarów Wiejskich,</w:t>
      </w:r>
    </w:p>
    <w:p w14:paraId="67E6FC7F" w14:textId="77777777" w:rsidR="003A17C1" w:rsidRPr="00653250" w:rsidRDefault="003A17C1" w:rsidP="0057202A">
      <w:pPr>
        <w:tabs>
          <w:tab w:val="left" w:pos="284"/>
          <w:tab w:val="left" w:pos="709"/>
          <w:tab w:val="left" w:pos="5529"/>
        </w:tabs>
        <w:spacing w:after="0"/>
        <w:rPr>
          <w:rFonts w:ascii="Arial Narrow" w:hAnsi="Arial Narrow" w:cstheme="minorHAnsi"/>
          <w:color w:val="002060"/>
        </w:rPr>
      </w:pPr>
      <w:r w:rsidRPr="00653250">
        <w:rPr>
          <w:rFonts w:ascii="Arial Narrow" w:hAnsi="Arial Narrow" w:cstheme="minorHAnsi"/>
          <w:color w:val="002060"/>
        </w:rPr>
        <w:t>•</w:t>
      </w:r>
      <w:r w:rsidRPr="00653250">
        <w:rPr>
          <w:rFonts w:ascii="Arial Narrow" w:hAnsi="Arial Narrow" w:cstheme="minorHAnsi"/>
          <w:color w:val="002060"/>
        </w:rPr>
        <w:tab/>
        <w:t>Wojewódzkiego Urzędu Pracy w Poznaniu.</w:t>
      </w:r>
    </w:p>
    <w:p w14:paraId="56604A45" w14:textId="77777777" w:rsidR="003A17C1" w:rsidRPr="00653250" w:rsidRDefault="003A17C1" w:rsidP="007A0FD4">
      <w:pPr>
        <w:tabs>
          <w:tab w:val="left" w:pos="426"/>
        </w:tabs>
        <w:spacing w:before="120" w:after="120"/>
        <w:jc w:val="both"/>
        <w:rPr>
          <w:rFonts w:ascii="Arial Narrow" w:hAnsi="Arial Narrow" w:cstheme="minorHAnsi"/>
          <w:b/>
          <w:color w:val="002060"/>
        </w:rPr>
      </w:pPr>
      <w:r w:rsidRPr="00653250">
        <w:rPr>
          <w:rFonts w:ascii="Arial Narrow" w:hAnsi="Arial Narrow" w:cstheme="minorHAnsi"/>
          <w:b/>
          <w:color w:val="002060"/>
        </w:rPr>
        <w:t>Pełnomocnik Zarządu Województwa Wielkopolskiego do spraw Restrukturyzacji Wielkopolski Wschodniej</w:t>
      </w:r>
    </w:p>
    <w:p w14:paraId="02A77811" w14:textId="6CDA3915" w:rsidR="003A17C1" w:rsidRPr="00653250" w:rsidRDefault="003A17C1" w:rsidP="007A0FD4">
      <w:pPr>
        <w:tabs>
          <w:tab w:val="left" w:pos="426"/>
        </w:tabs>
        <w:spacing w:after="120"/>
        <w:jc w:val="both"/>
        <w:rPr>
          <w:rFonts w:ascii="Arial Narrow" w:hAnsi="Arial Narrow" w:cstheme="minorHAnsi"/>
          <w:color w:val="002060"/>
        </w:rPr>
      </w:pPr>
      <w:r w:rsidRPr="00653250">
        <w:rPr>
          <w:rFonts w:ascii="Arial Narrow" w:hAnsi="Arial Narrow" w:cstheme="minorHAnsi"/>
          <w:color w:val="002060"/>
        </w:rPr>
        <w:t xml:space="preserve">Pełnomocnik </w:t>
      </w:r>
      <w:r w:rsidR="00E44DE8" w:rsidRPr="00653250">
        <w:rPr>
          <w:rFonts w:ascii="Arial Narrow" w:hAnsi="Arial Narrow" w:cstheme="minorHAnsi"/>
          <w:color w:val="002060"/>
        </w:rPr>
        <w:t xml:space="preserve">został </w:t>
      </w:r>
      <w:r w:rsidRPr="00653250">
        <w:rPr>
          <w:rFonts w:ascii="Arial Narrow" w:hAnsi="Arial Narrow" w:cstheme="minorHAnsi"/>
          <w:color w:val="002060"/>
        </w:rPr>
        <w:t>powołany w lutym 2019 r. Jego głównym zadaniem jest koordynacja działań na rzecz restrukturyzacji gospodarczej i społecznej subregionu konińskiego poprzez odchodzenie od energetyki węglowej oraz wspieranie rozwoju nowoczesnych, nieemisyjnych technologii energetycznych, innych gałęzi przemysłu, a także przedsiębiorczości.</w:t>
      </w:r>
    </w:p>
    <w:p w14:paraId="6DB5E85C" w14:textId="610E572C" w:rsidR="003A17C1" w:rsidRPr="00653250" w:rsidRDefault="003A17C1" w:rsidP="007A0FD4">
      <w:pPr>
        <w:tabs>
          <w:tab w:val="left" w:pos="426"/>
        </w:tabs>
        <w:spacing w:after="120"/>
        <w:jc w:val="both"/>
        <w:rPr>
          <w:rFonts w:ascii="Arial Narrow" w:hAnsi="Arial Narrow" w:cstheme="minorHAnsi"/>
          <w:color w:val="002060"/>
        </w:rPr>
      </w:pPr>
      <w:r w:rsidRPr="00653250">
        <w:rPr>
          <w:rFonts w:ascii="Arial Narrow" w:hAnsi="Arial Narrow" w:cstheme="minorHAnsi"/>
          <w:color w:val="002060"/>
        </w:rPr>
        <w:t>Zakres pełnomocnictwa obejmuje:</w:t>
      </w:r>
    </w:p>
    <w:p w14:paraId="769FF680" w14:textId="4D8B3498" w:rsidR="003A17C1" w:rsidRPr="00653250" w:rsidRDefault="003A17C1" w:rsidP="00C835BB">
      <w:pPr>
        <w:pStyle w:val="Default"/>
        <w:numPr>
          <w:ilvl w:val="0"/>
          <w:numId w:val="43"/>
        </w:numPr>
        <w:spacing w:after="120" w:line="276" w:lineRule="auto"/>
        <w:ind w:left="426"/>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reprezentowanie </w:t>
      </w:r>
      <w:r w:rsidR="00E44DE8" w:rsidRPr="00653250">
        <w:rPr>
          <w:rFonts w:ascii="Arial Narrow" w:hAnsi="Arial Narrow" w:cstheme="minorHAnsi"/>
          <w:color w:val="002060"/>
          <w:sz w:val="22"/>
          <w:szCs w:val="22"/>
        </w:rPr>
        <w:t>w</w:t>
      </w:r>
      <w:r w:rsidRPr="00653250">
        <w:rPr>
          <w:rFonts w:ascii="Arial Narrow" w:hAnsi="Arial Narrow" w:cstheme="minorHAnsi"/>
          <w:color w:val="002060"/>
          <w:sz w:val="22"/>
          <w:szCs w:val="22"/>
        </w:rPr>
        <w:t xml:space="preserve">ojewództwa </w:t>
      </w:r>
      <w:r w:rsidR="00E44DE8" w:rsidRPr="00653250">
        <w:rPr>
          <w:rFonts w:ascii="Arial Narrow" w:hAnsi="Arial Narrow" w:cstheme="minorHAnsi"/>
          <w:color w:val="002060"/>
          <w:sz w:val="22"/>
          <w:szCs w:val="22"/>
        </w:rPr>
        <w:t>w</w:t>
      </w:r>
      <w:r w:rsidRPr="00653250">
        <w:rPr>
          <w:rFonts w:ascii="Arial Narrow" w:hAnsi="Arial Narrow" w:cstheme="minorHAnsi"/>
          <w:color w:val="002060"/>
          <w:sz w:val="22"/>
          <w:szCs w:val="22"/>
        </w:rPr>
        <w:t xml:space="preserve">ielkopolskiego przed organami administracji rządowej i samorządowej, organami Unii Europejskiej, krajowymi, zagranicznymi </w:t>
      </w:r>
      <w:r w:rsidR="00E44DE8" w:rsidRPr="00653250">
        <w:rPr>
          <w:rFonts w:ascii="Arial Narrow" w:hAnsi="Arial Narrow" w:cstheme="minorHAnsi"/>
          <w:color w:val="002060"/>
          <w:sz w:val="22"/>
          <w:szCs w:val="22"/>
        </w:rPr>
        <w:t xml:space="preserve">i </w:t>
      </w:r>
      <w:r w:rsidRPr="00653250">
        <w:rPr>
          <w:rFonts w:ascii="Arial Narrow" w:hAnsi="Arial Narrow" w:cstheme="minorHAnsi"/>
          <w:color w:val="002060"/>
          <w:sz w:val="22"/>
          <w:szCs w:val="22"/>
        </w:rPr>
        <w:t>międzynarodowymi organizacjami, w tym stowarzyszeniami i fundacjami w sprawach związanych z restrukturyzacją obszarów pogórniczych zagrożonych wykluczeniem gospodarczym, społecznym i kulturowym, w</w:t>
      </w:r>
      <w:r w:rsidR="00E44DE8" w:rsidRPr="00653250">
        <w:rPr>
          <w:rFonts w:ascii="Arial Narrow" w:hAnsi="Arial Narrow" w:cstheme="minorHAnsi"/>
          <w:color w:val="002060"/>
          <w:sz w:val="22"/>
          <w:szCs w:val="22"/>
        </w:rPr>
        <w:t> </w:t>
      </w:r>
      <w:r w:rsidRPr="00653250">
        <w:rPr>
          <w:rFonts w:ascii="Arial Narrow" w:hAnsi="Arial Narrow" w:cstheme="minorHAnsi"/>
          <w:color w:val="002060"/>
          <w:sz w:val="22"/>
          <w:szCs w:val="22"/>
        </w:rPr>
        <w:t>tym obszaru Wielkopolski Wschodniej</w:t>
      </w:r>
      <w:r w:rsidR="00E44DE8" w:rsidRPr="00653250">
        <w:rPr>
          <w:rFonts w:ascii="Arial Narrow" w:hAnsi="Arial Narrow" w:cstheme="minorHAnsi"/>
          <w:color w:val="002060"/>
          <w:sz w:val="22"/>
          <w:szCs w:val="22"/>
        </w:rPr>
        <w:t>,</w:t>
      </w:r>
      <w:r w:rsidRPr="00653250">
        <w:rPr>
          <w:rFonts w:ascii="Arial Narrow" w:hAnsi="Arial Narrow" w:cstheme="minorHAnsi"/>
          <w:color w:val="002060"/>
          <w:sz w:val="22"/>
          <w:szCs w:val="22"/>
        </w:rPr>
        <w:t xml:space="preserve"> </w:t>
      </w:r>
    </w:p>
    <w:p w14:paraId="71C07E9D" w14:textId="35E992DD" w:rsidR="003A17C1" w:rsidRPr="00653250" w:rsidRDefault="003A17C1" w:rsidP="00C835BB">
      <w:pPr>
        <w:pStyle w:val="Default"/>
        <w:numPr>
          <w:ilvl w:val="0"/>
          <w:numId w:val="43"/>
        </w:numPr>
        <w:spacing w:after="120" w:line="276" w:lineRule="auto"/>
        <w:ind w:left="426"/>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reprezentowanie </w:t>
      </w:r>
      <w:r w:rsidR="00E44DE8" w:rsidRPr="00653250">
        <w:rPr>
          <w:rFonts w:ascii="Arial Narrow" w:hAnsi="Arial Narrow" w:cstheme="minorHAnsi"/>
          <w:color w:val="002060"/>
          <w:sz w:val="22"/>
          <w:szCs w:val="22"/>
        </w:rPr>
        <w:t>w</w:t>
      </w:r>
      <w:r w:rsidRPr="00653250">
        <w:rPr>
          <w:rFonts w:ascii="Arial Narrow" w:hAnsi="Arial Narrow" w:cstheme="minorHAnsi"/>
          <w:color w:val="002060"/>
          <w:sz w:val="22"/>
          <w:szCs w:val="22"/>
        </w:rPr>
        <w:t xml:space="preserve">ojewództwa </w:t>
      </w:r>
      <w:r w:rsidR="00E44DE8" w:rsidRPr="00653250">
        <w:rPr>
          <w:rFonts w:ascii="Arial Narrow" w:hAnsi="Arial Narrow" w:cstheme="minorHAnsi"/>
          <w:color w:val="002060"/>
          <w:sz w:val="22"/>
          <w:szCs w:val="22"/>
        </w:rPr>
        <w:t>w</w:t>
      </w:r>
      <w:r w:rsidRPr="00653250">
        <w:rPr>
          <w:rFonts w:ascii="Arial Narrow" w:hAnsi="Arial Narrow" w:cstheme="minorHAnsi"/>
          <w:color w:val="002060"/>
          <w:sz w:val="22"/>
          <w:szCs w:val="22"/>
        </w:rPr>
        <w:t>ielkopolskiego na konferencjach, sympozjach, warsztatach oraz innego rodzaju spotkaniach dotyczących transformacji gospodarki opartej na węglu w gospodarkę opartą na nowoczesnych nieemisyjnych technologiach energetycznych</w:t>
      </w:r>
      <w:r w:rsidR="00E44DE8" w:rsidRPr="00653250">
        <w:rPr>
          <w:rFonts w:ascii="Arial Narrow" w:hAnsi="Arial Narrow" w:cstheme="minorHAnsi"/>
          <w:color w:val="002060"/>
          <w:sz w:val="22"/>
          <w:szCs w:val="22"/>
        </w:rPr>
        <w:t>,</w:t>
      </w:r>
      <w:r w:rsidRPr="00653250">
        <w:rPr>
          <w:rFonts w:ascii="Arial Narrow" w:hAnsi="Arial Narrow" w:cstheme="minorHAnsi"/>
          <w:color w:val="002060"/>
          <w:sz w:val="22"/>
          <w:szCs w:val="22"/>
        </w:rPr>
        <w:t xml:space="preserve"> </w:t>
      </w:r>
    </w:p>
    <w:p w14:paraId="00C63F74" w14:textId="19CA3E7D" w:rsidR="003A17C1" w:rsidRPr="00653250" w:rsidRDefault="003A17C1" w:rsidP="00C835BB">
      <w:pPr>
        <w:pStyle w:val="Default"/>
        <w:numPr>
          <w:ilvl w:val="0"/>
          <w:numId w:val="43"/>
        </w:numPr>
        <w:spacing w:after="120" w:line="276" w:lineRule="auto"/>
        <w:ind w:left="426"/>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inicjowanie w imieniu </w:t>
      </w:r>
      <w:r w:rsidR="00E44DE8" w:rsidRPr="00653250">
        <w:rPr>
          <w:rFonts w:ascii="Arial Narrow" w:hAnsi="Arial Narrow" w:cstheme="minorHAnsi"/>
          <w:color w:val="002060"/>
          <w:sz w:val="22"/>
          <w:szCs w:val="22"/>
        </w:rPr>
        <w:t>w</w:t>
      </w:r>
      <w:r w:rsidRPr="00653250">
        <w:rPr>
          <w:rFonts w:ascii="Arial Narrow" w:hAnsi="Arial Narrow" w:cstheme="minorHAnsi"/>
          <w:color w:val="002060"/>
          <w:sz w:val="22"/>
          <w:szCs w:val="22"/>
        </w:rPr>
        <w:t xml:space="preserve">ojewództwa </w:t>
      </w:r>
      <w:r w:rsidR="00E44DE8" w:rsidRPr="00653250">
        <w:rPr>
          <w:rFonts w:ascii="Arial Narrow" w:hAnsi="Arial Narrow" w:cstheme="minorHAnsi"/>
          <w:color w:val="002060"/>
          <w:sz w:val="22"/>
          <w:szCs w:val="22"/>
        </w:rPr>
        <w:t>w</w:t>
      </w:r>
      <w:r w:rsidRPr="00653250">
        <w:rPr>
          <w:rFonts w:ascii="Arial Narrow" w:hAnsi="Arial Narrow" w:cstheme="minorHAnsi"/>
          <w:color w:val="002060"/>
          <w:sz w:val="22"/>
          <w:szCs w:val="22"/>
        </w:rPr>
        <w:t>ielkopolskiego działań służących restrukturyzacji obszarów Wielkopolski Wschodniej objętych wydobyciem węgla brunatnego</w:t>
      </w:r>
      <w:r w:rsidR="00E44DE8" w:rsidRPr="00653250">
        <w:rPr>
          <w:rFonts w:ascii="Arial Narrow" w:hAnsi="Arial Narrow" w:cstheme="minorHAnsi"/>
          <w:color w:val="002060"/>
          <w:sz w:val="22"/>
          <w:szCs w:val="22"/>
        </w:rPr>
        <w:t>,</w:t>
      </w:r>
      <w:r w:rsidRPr="00653250">
        <w:rPr>
          <w:rFonts w:ascii="Arial Narrow" w:hAnsi="Arial Narrow" w:cstheme="minorHAnsi"/>
          <w:color w:val="002060"/>
          <w:sz w:val="22"/>
          <w:szCs w:val="22"/>
        </w:rPr>
        <w:t xml:space="preserve"> </w:t>
      </w:r>
    </w:p>
    <w:p w14:paraId="507D06B4" w14:textId="72FFA8CE" w:rsidR="003A17C1" w:rsidRPr="00653250" w:rsidRDefault="003A17C1" w:rsidP="00C835BB">
      <w:pPr>
        <w:pStyle w:val="Default"/>
        <w:numPr>
          <w:ilvl w:val="0"/>
          <w:numId w:val="43"/>
        </w:numPr>
        <w:spacing w:after="120" w:line="276" w:lineRule="auto"/>
        <w:ind w:left="426"/>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negocjowanie w imieniu </w:t>
      </w:r>
      <w:r w:rsidR="00E44DE8" w:rsidRPr="00653250">
        <w:rPr>
          <w:rFonts w:ascii="Arial Narrow" w:hAnsi="Arial Narrow" w:cstheme="minorHAnsi"/>
          <w:color w:val="002060"/>
          <w:sz w:val="22"/>
          <w:szCs w:val="22"/>
        </w:rPr>
        <w:t>w</w:t>
      </w:r>
      <w:r w:rsidRPr="00653250">
        <w:rPr>
          <w:rFonts w:ascii="Arial Narrow" w:hAnsi="Arial Narrow" w:cstheme="minorHAnsi"/>
          <w:color w:val="002060"/>
          <w:sz w:val="22"/>
          <w:szCs w:val="22"/>
        </w:rPr>
        <w:t xml:space="preserve">ojewództwa </w:t>
      </w:r>
      <w:r w:rsidR="00E44DE8" w:rsidRPr="00653250">
        <w:rPr>
          <w:rFonts w:ascii="Arial Narrow" w:hAnsi="Arial Narrow" w:cstheme="minorHAnsi"/>
          <w:color w:val="002060"/>
          <w:sz w:val="22"/>
          <w:szCs w:val="22"/>
        </w:rPr>
        <w:t>w</w:t>
      </w:r>
      <w:r w:rsidRPr="00653250">
        <w:rPr>
          <w:rFonts w:ascii="Arial Narrow" w:hAnsi="Arial Narrow" w:cstheme="minorHAnsi"/>
          <w:color w:val="002060"/>
          <w:sz w:val="22"/>
          <w:szCs w:val="22"/>
        </w:rPr>
        <w:t>ielkopolskiego porozumień i listów intencyjnych dotyczących restrukturyzacji obszaru Wielkopolski Wschodniej</w:t>
      </w:r>
      <w:r w:rsidR="00E44DE8" w:rsidRPr="00653250">
        <w:rPr>
          <w:rFonts w:ascii="Arial Narrow" w:hAnsi="Arial Narrow" w:cstheme="minorHAnsi"/>
          <w:color w:val="002060"/>
          <w:sz w:val="22"/>
          <w:szCs w:val="22"/>
        </w:rPr>
        <w:t>,</w:t>
      </w:r>
      <w:r w:rsidRPr="00653250">
        <w:rPr>
          <w:rFonts w:ascii="Arial Narrow" w:hAnsi="Arial Narrow" w:cstheme="minorHAnsi"/>
          <w:color w:val="002060"/>
          <w:sz w:val="22"/>
          <w:szCs w:val="22"/>
        </w:rPr>
        <w:t xml:space="preserve"> </w:t>
      </w:r>
    </w:p>
    <w:p w14:paraId="6776FEC2" w14:textId="54FBD774" w:rsidR="003A17C1" w:rsidRPr="00653250" w:rsidRDefault="003A17C1" w:rsidP="00C835BB">
      <w:pPr>
        <w:pStyle w:val="Default"/>
        <w:numPr>
          <w:ilvl w:val="0"/>
          <w:numId w:val="43"/>
        </w:numPr>
        <w:spacing w:after="120" w:line="276" w:lineRule="auto"/>
        <w:ind w:left="426"/>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koordynowanie w imieniu </w:t>
      </w:r>
      <w:r w:rsidR="00E44DE8" w:rsidRPr="00653250">
        <w:rPr>
          <w:rFonts w:ascii="Arial Narrow" w:hAnsi="Arial Narrow" w:cstheme="minorHAnsi"/>
          <w:color w:val="002060"/>
          <w:sz w:val="22"/>
          <w:szCs w:val="22"/>
        </w:rPr>
        <w:t>w</w:t>
      </w:r>
      <w:r w:rsidRPr="00653250">
        <w:rPr>
          <w:rFonts w:ascii="Arial Narrow" w:hAnsi="Arial Narrow" w:cstheme="minorHAnsi"/>
          <w:color w:val="002060"/>
          <w:sz w:val="22"/>
          <w:szCs w:val="22"/>
        </w:rPr>
        <w:t xml:space="preserve">ojewództwa </w:t>
      </w:r>
      <w:r w:rsidR="00E44DE8" w:rsidRPr="00653250">
        <w:rPr>
          <w:rFonts w:ascii="Arial Narrow" w:hAnsi="Arial Narrow" w:cstheme="minorHAnsi"/>
          <w:color w:val="002060"/>
          <w:sz w:val="22"/>
          <w:szCs w:val="22"/>
        </w:rPr>
        <w:t>w</w:t>
      </w:r>
      <w:r w:rsidRPr="00653250">
        <w:rPr>
          <w:rFonts w:ascii="Arial Narrow" w:hAnsi="Arial Narrow" w:cstheme="minorHAnsi"/>
          <w:color w:val="002060"/>
          <w:sz w:val="22"/>
          <w:szCs w:val="22"/>
        </w:rPr>
        <w:t xml:space="preserve">ielkopolskiego działań podejmowanych celem pozyskania środków na restrukturyzację obszaru Wielkopolski Wschodniej. </w:t>
      </w:r>
    </w:p>
    <w:p w14:paraId="4AD63905" w14:textId="711BCE82" w:rsidR="003A17C1" w:rsidRPr="00653250" w:rsidRDefault="003A17C1" w:rsidP="007A0FD4">
      <w:pPr>
        <w:pStyle w:val="Bezodstpw"/>
        <w:spacing w:after="120" w:line="276" w:lineRule="auto"/>
        <w:jc w:val="both"/>
        <w:rPr>
          <w:rFonts w:ascii="Arial Narrow" w:hAnsi="Arial Narrow" w:cstheme="minorHAnsi"/>
          <w:color w:val="002060"/>
        </w:rPr>
      </w:pPr>
      <w:r w:rsidRPr="00653250">
        <w:rPr>
          <w:rFonts w:ascii="Arial Narrow" w:hAnsi="Arial Narrow" w:cstheme="minorHAnsi"/>
          <w:color w:val="002060"/>
        </w:rPr>
        <w:t xml:space="preserve">Pełnomocnik jest też aktywnym członkiem </w:t>
      </w:r>
      <w:r w:rsidR="00E44DE8" w:rsidRPr="00653250">
        <w:rPr>
          <w:rFonts w:ascii="Arial Narrow" w:hAnsi="Arial Narrow" w:cstheme="minorHAnsi"/>
          <w:color w:val="002060"/>
        </w:rPr>
        <w:t>p</w:t>
      </w:r>
      <w:r w:rsidRPr="00653250">
        <w:rPr>
          <w:rFonts w:ascii="Arial Narrow" w:hAnsi="Arial Narrow" w:cstheme="minorHAnsi"/>
          <w:color w:val="002060"/>
        </w:rPr>
        <w:t xml:space="preserve">latformy </w:t>
      </w:r>
      <w:r w:rsidRPr="0057202A">
        <w:rPr>
          <w:rFonts w:ascii="Arial Narrow" w:hAnsi="Arial Narrow"/>
          <w:i/>
          <w:color w:val="002060"/>
        </w:rPr>
        <w:t>H2Wielkopolska</w:t>
      </w:r>
      <w:r w:rsidRPr="00653250">
        <w:rPr>
          <w:rFonts w:ascii="Arial Narrow" w:hAnsi="Arial Narrow" w:cstheme="minorHAnsi"/>
          <w:color w:val="002060"/>
        </w:rPr>
        <w:t xml:space="preserve"> oraz angażuje się w prace zewnętrznych ciał i gremiów, w których reprezentuje stanowisko władz Wielkopolski i wspiera subregion (np. Platforma Regionów Górniczych w Procesie Transformacji oraz Grupa Robocza do spraw Funduszu Sprawiedliwej Tr</w:t>
      </w:r>
      <w:r w:rsidR="00EA7A34" w:rsidRPr="00653250">
        <w:rPr>
          <w:rFonts w:ascii="Arial Narrow" w:hAnsi="Arial Narrow" w:cstheme="minorHAnsi"/>
          <w:color w:val="002060"/>
        </w:rPr>
        <w:t>ansformacji na lata 2021</w:t>
      </w:r>
      <w:r w:rsidR="00E44DE8" w:rsidRPr="00653250">
        <w:rPr>
          <w:rFonts w:ascii="Arial Narrow" w:hAnsi="Arial Narrow"/>
          <w:color w:val="002060"/>
        </w:rPr>
        <w:t>–</w:t>
      </w:r>
      <w:r w:rsidR="00EA7A34" w:rsidRPr="00653250">
        <w:rPr>
          <w:rFonts w:ascii="Arial Narrow" w:hAnsi="Arial Narrow" w:cstheme="minorHAnsi"/>
          <w:color w:val="002060"/>
        </w:rPr>
        <w:t>2027).</w:t>
      </w:r>
    </w:p>
    <w:p w14:paraId="64BB38B6" w14:textId="77777777" w:rsidR="003A17C1" w:rsidRPr="0057202A" w:rsidRDefault="003A17C1" w:rsidP="008D7F61">
      <w:pPr>
        <w:spacing w:after="160"/>
        <w:jc w:val="both"/>
        <w:rPr>
          <w:rFonts w:ascii="Arial Narrow" w:hAnsi="Arial Narrow"/>
          <w:b/>
          <w:i/>
          <w:color w:val="002060"/>
        </w:rPr>
      </w:pPr>
      <w:r w:rsidRPr="0057202A">
        <w:rPr>
          <w:rFonts w:ascii="Arial Narrow" w:hAnsi="Arial Narrow"/>
          <w:b/>
          <w:i/>
          <w:color w:val="002060"/>
        </w:rPr>
        <w:t>Wielkopolska Platforma Wodorowa „H2Wielkopolska”</w:t>
      </w:r>
    </w:p>
    <w:p w14:paraId="7D7B842B" w14:textId="1BB2AC0C" w:rsidR="003A17C1" w:rsidRPr="00653250" w:rsidRDefault="003A17C1" w:rsidP="007A0FD4">
      <w:pPr>
        <w:pStyle w:val="Akapitzlist"/>
        <w:spacing w:after="120"/>
        <w:ind w:left="0"/>
        <w:contextualSpacing w:val="0"/>
        <w:jc w:val="both"/>
        <w:rPr>
          <w:rFonts w:ascii="Arial Narrow" w:hAnsi="Arial Narrow" w:cstheme="minorHAnsi"/>
          <w:color w:val="002060"/>
        </w:rPr>
      </w:pPr>
      <w:r w:rsidRPr="00653250">
        <w:rPr>
          <w:rFonts w:ascii="Arial Narrow" w:hAnsi="Arial Narrow" w:cstheme="minorHAnsi"/>
          <w:color w:val="002060"/>
        </w:rPr>
        <w:t>Platforma powołana w grudniu 2019 r. przez Zarząd Województwa Wielkopolskiego stanowi wielopłaszczyznową formę współpracy międzyśrodowiskowej biznesu, nauki, samorządów lokalnych oraz organizacji pozarządowych sprzyjającą efektywnemu połączeniu i wykorzystaniu potencjału zrzeszonych podmiotów na rzecz nisko</w:t>
      </w:r>
      <w:r w:rsidR="00DC337A" w:rsidRPr="00653250">
        <w:rPr>
          <w:rFonts w:ascii="Arial Narrow" w:hAnsi="Arial Narrow" w:cstheme="minorHAnsi"/>
          <w:color w:val="002060"/>
        </w:rPr>
        <w:t>-</w:t>
      </w:r>
      <w:r w:rsidRPr="00653250">
        <w:rPr>
          <w:rFonts w:ascii="Arial Narrow" w:hAnsi="Arial Narrow" w:cstheme="minorHAnsi"/>
          <w:color w:val="002060"/>
        </w:rPr>
        <w:t xml:space="preserve"> i zeroemisyjnej gospodarki. Jest to szczególnie istotne z punktu widzenia Wielkopolski Wschodniej, która stoi przed wyzwaniem transformacji sektora energetycznego, której głównym elementem jest przejście z produkcji opartej na paliwach kopalnych na odnawialne źródła energii. Dla naszego regionu bardzo realną alternatywą stają się technologie wodorowe.</w:t>
      </w:r>
    </w:p>
    <w:p w14:paraId="068A4E99" w14:textId="77777777" w:rsidR="003A17C1" w:rsidRPr="00653250" w:rsidRDefault="003A17C1" w:rsidP="007A0FD4">
      <w:pPr>
        <w:pStyle w:val="Bezodstpw"/>
        <w:spacing w:after="120" w:line="276" w:lineRule="auto"/>
        <w:rPr>
          <w:rFonts w:ascii="Arial Narrow" w:hAnsi="Arial Narrow" w:cstheme="minorHAnsi"/>
          <w:b/>
          <w:color w:val="002060"/>
        </w:rPr>
      </w:pPr>
      <w:r w:rsidRPr="00653250">
        <w:rPr>
          <w:rFonts w:ascii="Arial Narrow" w:hAnsi="Arial Narrow" w:cstheme="minorHAnsi"/>
          <w:b/>
          <w:color w:val="002060"/>
        </w:rPr>
        <w:t>Wielkopolska Rada Trzydziestu</w:t>
      </w:r>
    </w:p>
    <w:p w14:paraId="02F6097F" w14:textId="4E92C305" w:rsidR="003A17C1" w:rsidRPr="00653250" w:rsidRDefault="003A17C1" w:rsidP="007A0FD4">
      <w:pPr>
        <w:pStyle w:val="Bezodstpw"/>
        <w:spacing w:after="120" w:line="276" w:lineRule="auto"/>
        <w:jc w:val="both"/>
        <w:rPr>
          <w:rFonts w:ascii="Arial Narrow" w:hAnsi="Arial Narrow" w:cstheme="minorHAnsi"/>
          <w:color w:val="002060"/>
        </w:rPr>
      </w:pPr>
      <w:r w:rsidRPr="00653250">
        <w:rPr>
          <w:rFonts w:ascii="Arial Narrow" w:hAnsi="Arial Narrow" w:cstheme="minorHAnsi"/>
          <w:color w:val="002060"/>
        </w:rPr>
        <w:t xml:space="preserve">WR30 jest zespołem opiniotwórczo-doradczym działającym przy Marszałku Województwa Wielkopolskiego, w którego </w:t>
      </w:r>
      <w:r w:rsidR="00DC337A" w:rsidRPr="00653250">
        <w:rPr>
          <w:rFonts w:ascii="Arial Narrow" w:hAnsi="Arial Narrow" w:cstheme="minorHAnsi"/>
          <w:color w:val="002060"/>
        </w:rPr>
        <w:t xml:space="preserve">skład </w:t>
      </w:r>
      <w:r w:rsidRPr="00653250">
        <w:rPr>
          <w:rFonts w:ascii="Arial Narrow" w:hAnsi="Arial Narrow" w:cstheme="minorHAnsi"/>
          <w:color w:val="002060"/>
        </w:rPr>
        <w:t xml:space="preserve">wchodzą przedstawiciele organizacji samorządu gospodarczego, przedstawiciele pracodawców oraz instytucji otoczenia biznesu. Rada zajmuje się problematyką związaną z innowacyjnym rozwojem Wielkopolski, uwzględniając zarówno założenia strategiczne, potencjał naukowo-badawczy, jak i aktualne </w:t>
      </w:r>
      <w:r w:rsidRPr="00653250">
        <w:rPr>
          <w:rFonts w:ascii="Arial Narrow" w:hAnsi="Arial Narrow" w:cstheme="minorHAnsi"/>
          <w:color w:val="002060"/>
        </w:rPr>
        <w:lastRenderedPageBreak/>
        <w:t xml:space="preserve">wydarzenia mogące mieć wpływ na konkurencyjny rozwój regionu. Rada to zespół ludzi zaangażowanych w budowanie efektywnej sieci wsparcia przedsiębiorczości oraz innowacyjności, a także w kreowanie nowych kierunków rozwoju dla Wielkopolski. Wart uwagi jest fakt, </w:t>
      </w:r>
      <w:r w:rsidR="00DC337A" w:rsidRPr="00653250">
        <w:rPr>
          <w:rFonts w:ascii="Arial Narrow" w:hAnsi="Arial Narrow" w:cstheme="minorHAnsi"/>
          <w:color w:val="002060"/>
        </w:rPr>
        <w:t>że</w:t>
      </w:r>
      <w:r w:rsidRPr="00653250">
        <w:rPr>
          <w:rFonts w:ascii="Arial Narrow" w:hAnsi="Arial Narrow" w:cstheme="minorHAnsi"/>
          <w:color w:val="002060"/>
        </w:rPr>
        <w:t xml:space="preserve"> WR30 zrzesza podmioty reprezentujące interesy wielkopolskich instytucji otoczenia biznesu z pięciu subregionów województwa wielkopolskiego, co z kolei sprzyja kształtowaniu kompleksowej polityki rozwoju gospodarczego regionu.</w:t>
      </w:r>
    </w:p>
    <w:p w14:paraId="57345BC1" w14:textId="77777777" w:rsidR="003A17C1" w:rsidRPr="00653250" w:rsidRDefault="003A17C1" w:rsidP="007A0FD4">
      <w:pPr>
        <w:pStyle w:val="Bezodstpw"/>
        <w:spacing w:after="120" w:line="276" w:lineRule="auto"/>
        <w:rPr>
          <w:rFonts w:ascii="Arial Narrow" w:hAnsi="Arial Narrow" w:cstheme="minorHAnsi"/>
          <w:b/>
          <w:color w:val="002060"/>
        </w:rPr>
      </w:pPr>
      <w:r w:rsidRPr="00653250">
        <w:rPr>
          <w:rFonts w:ascii="Arial Narrow" w:hAnsi="Arial Narrow" w:cstheme="minorHAnsi"/>
          <w:b/>
          <w:color w:val="002060"/>
        </w:rPr>
        <w:t>Agencja Rozwoju Regionalnego S.A. w Koninie</w:t>
      </w:r>
    </w:p>
    <w:p w14:paraId="0EB0EFC8" w14:textId="6ADC4A44" w:rsidR="003A17C1" w:rsidRPr="00653250" w:rsidRDefault="003A17C1" w:rsidP="007A0FD4">
      <w:pPr>
        <w:spacing w:after="120"/>
        <w:jc w:val="both"/>
        <w:rPr>
          <w:rFonts w:ascii="Arial Narrow" w:hAnsi="Arial Narrow" w:cstheme="minorHAnsi"/>
          <w:iCs/>
          <w:color w:val="002060"/>
        </w:rPr>
      </w:pPr>
      <w:r w:rsidRPr="00653250">
        <w:rPr>
          <w:rFonts w:ascii="Arial Narrow" w:hAnsi="Arial Narrow" w:cstheme="minorHAnsi"/>
          <w:iCs/>
          <w:color w:val="002060"/>
        </w:rPr>
        <w:t>Na terenie subregionu konińskiego działa Agencja Rozwoju Regionalnego S.A. w Koninie, która jako spółka z większościowym udziałem samorządu województwa realizuje zdania związane ze wsparciem lokalnej gospodarki poprzez realizację usług finansowych, informacyjnych, doradczych i szkoleniowych, w tym finansowanych z udziałem środków U</w:t>
      </w:r>
      <w:r w:rsidR="0001270F" w:rsidRPr="00653250">
        <w:rPr>
          <w:rFonts w:ascii="Arial Narrow" w:hAnsi="Arial Narrow" w:cstheme="minorHAnsi"/>
          <w:iCs/>
          <w:color w:val="002060"/>
        </w:rPr>
        <w:t xml:space="preserve">nii </w:t>
      </w:r>
      <w:r w:rsidRPr="00653250">
        <w:rPr>
          <w:rFonts w:ascii="Arial Narrow" w:hAnsi="Arial Narrow" w:cstheme="minorHAnsi"/>
          <w:iCs/>
          <w:color w:val="002060"/>
        </w:rPr>
        <w:t>E</w:t>
      </w:r>
      <w:r w:rsidR="0001270F" w:rsidRPr="00653250">
        <w:rPr>
          <w:rFonts w:ascii="Arial Narrow" w:hAnsi="Arial Narrow" w:cstheme="minorHAnsi"/>
          <w:iCs/>
          <w:color w:val="002060"/>
        </w:rPr>
        <w:t>uropejskiej</w:t>
      </w:r>
      <w:r w:rsidRPr="00653250">
        <w:rPr>
          <w:rFonts w:ascii="Arial Narrow" w:hAnsi="Arial Narrow" w:cstheme="minorHAnsi"/>
          <w:iCs/>
          <w:color w:val="002060"/>
        </w:rPr>
        <w:t>. Agencja z początkiem 2019 r</w:t>
      </w:r>
      <w:r w:rsidR="0001270F" w:rsidRPr="00653250">
        <w:rPr>
          <w:rFonts w:ascii="Arial Narrow" w:hAnsi="Arial Narrow" w:cstheme="minorHAnsi"/>
          <w:iCs/>
          <w:color w:val="002060"/>
        </w:rPr>
        <w:t>.</w:t>
      </w:r>
      <w:r w:rsidRPr="00653250">
        <w:rPr>
          <w:rFonts w:ascii="Arial Narrow" w:hAnsi="Arial Narrow" w:cstheme="minorHAnsi"/>
          <w:iCs/>
          <w:color w:val="002060"/>
        </w:rPr>
        <w:t xml:space="preserve"> zaangażowała się w prace związane z procesem wsparcia przemian gospodarczych i energetyczn</w:t>
      </w:r>
      <w:r w:rsidR="00EA7A34" w:rsidRPr="00653250">
        <w:rPr>
          <w:rFonts w:ascii="Arial Narrow" w:hAnsi="Arial Narrow" w:cstheme="minorHAnsi"/>
          <w:iCs/>
          <w:color w:val="002060"/>
        </w:rPr>
        <w:t xml:space="preserve">ych w Wielkopolsce Wschodniej. </w:t>
      </w:r>
      <w:r w:rsidRPr="00653250">
        <w:rPr>
          <w:rFonts w:ascii="Arial Narrow" w:hAnsi="Arial Narrow" w:cstheme="minorHAnsi"/>
          <w:color w:val="002060"/>
        </w:rPr>
        <w:t>W kwietniu 2019 r. 46 samorządowców i przedstawicieli firm z subregionu podpisało z</w:t>
      </w:r>
      <w:r w:rsidR="0001270F" w:rsidRPr="00653250">
        <w:rPr>
          <w:rFonts w:ascii="Arial Narrow" w:hAnsi="Arial Narrow" w:cstheme="minorHAnsi"/>
          <w:color w:val="002060"/>
        </w:rPr>
        <w:t xml:space="preserve"> </w:t>
      </w:r>
      <w:r w:rsidRPr="00653250">
        <w:rPr>
          <w:rFonts w:ascii="Arial Narrow" w:hAnsi="Arial Narrow" w:cstheme="minorHAnsi"/>
          <w:color w:val="002060"/>
        </w:rPr>
        <w:t>inicjatywy Prezesa Agencji „Porozumienie na rzecz sprawiedliwej transformacji energetycznej regionu”, w którym zadeklarowało chęć współpracy w zakresie wspierania rozwoju subregionu.</w:t>
      </w:r>
      <w:r w:rsidR="00EA7A34" w:rsidRPr="00653250">
        <w:rPr>
          <w:rFonts w:ascii="Arial Narrow" w:hAnsi="Arial Narrow" w:cstheme="minorHAnsi"/>
          <w:iCs/>
          <w:color w:val="002060"/>
        </w:rPr>
        <w:t xml:space="preserve"> </w:t>
      </w:r>
      <w:r w:rsidRPr="00653250">
        <w:rPr>
          <w:rFonts w:ascii="Arial Narrow" w:hAnsi="Arial Narrow" w:cstheme="minorHAnsi"/>
          <w:iCs/>
          <w:color w:val="002060"/>
        </w:rPr>
        <w:t>Agencja realizuje</w:t>
      </w:r>
      <w:r w:rsidR="00B46848" w:rsidRPr="00653250">
        <w:rPr>
          <w:rFonts w:ascii="Arial Narrow" w:hAnsi="Arial Narrow" w:cstheme="minorHAnsi"/>
          <w:iCs/>
          <w:color w:val="002060"/>
        </w:rPr>
        <w:t xml:space="preserve"> projekty</w:t>
      </w:r>
      <w:r w:rsidRPr="00653250">
        <w:rPr>
          <w:rFonts w:ascii="Arial Narrow" w:hAnsi="Arial Narrow" w:cstheme="minorHAnsi"/>
          <w:iCs/>
          <w:color w:val="002060"/>
        </w:rPr>
        <w:t xml:space="preserve"> oraz uczestniczy w szeregu projektów współfinansowanych ze środków Unii Europejskiej skierowanych także do pracowników sektora energetycznego i górniczego.</w:t>
      </w:r>
      <w:r w:rsidRPr="00653250">
        <w:rPr>
          <w:rFonts w:ascii="Arial Narrow" w:hAnsi="Arial Narrow" w:cstheme="minorHAnsi"/>
          <w:color w:val="002060"/>
        </w:rPr>
        <w:t xml:space="preserve"> </w:t>
      </w:r>
      <w:r w:rsidRPr="00653250">
        <w:rPr>
          <w:rFonts w:ascii="Arial Narrow" w:hAnsi="Arial Narrow" w:cstheme="minorHAnsi"/>
          <w:iCs/>
          <w:color w:val="002060"/>
        </w:rPr>
        <w:t>W grudniu 2019 r. Agencja wyszła z inicjatywą powołania grup roboczych, w których</w:t>
      </w:r>
      <w:r w:rsidR="00B46848" w:rsidRPr="00653250">
        <w:rPr>
          <w:rFonts w:ascii="Arial Narrow" w:hAnsi="Arial Narrow" w:cstheme="minorHAnsi"/>
          <w:iCs/>
          <w:color w:val="002060"/>
        </w:rPr>
        <w:t xml:space="preserve"> skład</w:t>
      </w:r>
      <w:r w:rsidRPr="00653250">
        <w:rPr>
          <w:rFonts w:ascii="Arial Narrow" w:hAnsi="Arial Narrow" w:cstheme="minorHAnsi"/>
          <w:iCs/>
          <w:color w:val="002060"/>
        </w:rPr>
        <w:t xml:space="preserve"> weszli przedstawiciele samorządów wszystkich szczebli, biznesu, związków zawodowych, nauki oraz organizacji społecznych, których celem będzie przygotowanie warunków dla nadchodzących przemian społeczno-gospodarczych, stworzenie przestrzeni do współpracy i wymiany doświadczeń oraz wzmacnianie działań na rzecz procesu sprawiedliwej transformacji. W związku z nowymi propozycjami Komisji Europejskiej, która jako warunek uzyskania wsparcia z nowo</w:t>
      </w:r>
      <w:r w:rsidR="00B46848" w:rsidRPr="00653250">
        <w:rPr>
          <w:rFonts w:ascii="Arial Narrow" w:hAnsi="Arial Narrow" w:cstheme="minorHAnsi"/>
          <w:iCs/>
          <w:color w:val="002060"/>
        </w:rPr>
        <w:t xml:space="preserve"> </w:t>
      </w:r>
      <w:r w:rsidRPr="00653250">
        <w:rPr>
          <w:rFonts w:ascii="Arial Narrow" w:hAnsi="Arial Narrow" w:cstheme="minorHAnsi"/>
          <w:iCs/>
          <w:color w:val="002060"/>
        </w:rPr>
        <w:t>utworzonego Funduszu Sprawiedliwej Transformacji postawiła przed regionami górniczymi wymóg stworzenia planu sprawiedliwej transformacji, zespoły włączą się także w proces stworzenia takiego planu dla Wielkopolski.</w:t>
      </w:r>
    </w:p>
    <w:p w14:paraId="34EB7804" w14:textId="329B3B7D" w:rsidR="003A17C1" w:rsidRPr="00653250" w:rsidRDefault="003A17C1" w:rsidP="008D7F61">
      <w:pPr>
        <w:jc w:val="both"/>
        <w:rPr>
          <w:rFonts w:ascii="Arial Narrow" w:eastAsia="SimSun" w:hAnsi="Arial Narrow" w:cstheme="minorHAnsi"/>
          <w:color w:val="002060"/>
          <w:kern w:val="2"/>
          <w:lang w:eastAsia="zh-CN" w:bidi="hi-IN"/>
        </w:rPr>
      </w:pPr>
      <w:r w:rsidRPr="00653250">
        <w:rPr>
          <w:rFonts w:ascii="Arial Narrow" w:hAnsi="Arial Narrow" w:cstheme="minorHAnsi"/>
          <w:color w:val="002060"/>
        </w:rPr>
        <w:t>Inauguracja prac grup roboczych odbyła się w czerwcu 2020 r.</w:t>
      </w:r>
      <w:r w:rsidR="00B46848" w:rsidRPr="0057202A">
        <w:rPr>
          <w:rFonts w:ascii="Arial Narrow" w:hAnsi="Arial Narrow"/>
          <w:color w:val="002060"/>
          <w:kern w:val="2"/>
        </w:rPr>
        <w:t xml:space="preserve"> </w:t>
      </w:r>
      <w:r w:rsidR="00B46848" w:rsidRPr="00653250">
        <w:rPr>
          <w:rFonts w:ascii="Arial Narrow" w:eastAsia="SimSun" w:hAnsi="Arial Narrow" w:cstheme="minorHAnsi"/>
          <w:color w:val="002060"/>
          <w:kern w:val="2"/>
          <w:lang w:eastAsia="zh-CN" w:bidi="hi-IN"/>
        </w:rPr>
        <w:t>O</w:t>
      </w:r>
      <w:r w:rsidRPr="00653250">
        <w:rPr>
          <w:rFonts w:ascii="Arial Narrow" w:eastAsia="SimSun" w:hAnsi="Arial Narrow" w:cstheme="minorHAnsi"/>
          <w:color w:val="002060"/>
          <w:kern w:val="2"/>
          <w:lang w:eastAsia="zh-CN" w:bidi="hi-IN"/>
        </w:rPr>
        <w:t>becn</w:t>
      </w:r>
      <w:r w:rsidR="00B46848" w:rsidRPr="00653250">
        <w:rPr>
          <w:rFonts w:ascii="Arial Narrow" w:eastAsia="SimSun" w:hAnsi="Arial Narrow" w:cstheme="minorHAnsi"/>
          <w:color w:val="002060"/>
          <w:kern w:val="2"/>
          <w:lang w:eastAsia="zh-CN" w:bidi="hi-IN"/>
        </w:rPr>
        <w:t>ie</w:t>
      </w:r>
      <w:r w:rsidRPr="00653250">
        <w:rPr>
          <w:rFonts w:ascii="Arial Narrow" w:eastAsia="SimSun" w:hAnsi="Arial Narrow" w:cstheme="minorHAnsi"/>
          <w:color w:val="002060"/>
          <w:kern w:val="2"/>
          <w:lang w:eastAsia="zh-CN" w:bidi="hi-IN"/>
        </w:rPr>
        <w:t xml:space="preserve"> w grupach jest </w:t>
      </w:r>
      <w:r w:rsidR="00B46848" w:rsidRPr="00653250">
        <w:rPr>
          <w:rFonts w:ascii="Arial Narrow" w:eastAsia="SimSun" w:hAnsi="Arial Narrow" w:cstheme="minorHAnsi"/>
          <w:color w:val="002060"/>
          <w:kern w:val="2"/>
          <w:lang w:eastAsia="zh-CN" w:bidi="hi-IN"/>
        </w:rPr>
        <w:t xml:space="preserve">zaangażowanych  </w:t>
      </w:r>
      <w:r w:rsidRPr="00653250">
        <w:rPr>
          <w:rFonts w:ascii="Arial Narrow" w:eastAsia="SimSun" w:hAnsi="Arial Narrow" w:cstheme="minorHAnsi"/>
          <w:color w:val="002060"/>
          <w:kern w:val="2"/>
          <w:lang w:eastAsia="zh-CN" w:bidi="hi-IN"/>
        </w:rPr>
        <w:t>około 120 osób, do których dołączyli przedstawiciele administracji centralnej z Ministerstwa Rozwoju</w:t>
      </w:r>
      <w:r w:rsidR="00FE6ED3" w:rsidRPr="00653250">
        <w:rPr>
          <w:rFonts w:ascii="Arial Narrow" w:eastAsia="SimSun" w:hAnsi="Arial Narrow" w:cstheme="minorHAnsi"/>
          <w:color w:val="002060"/>
          <w:kern w:val="2"/>
          <w:lang w:eastAsia="zh-CN" w:bidi="hi-IN"/>
        </w:rPr>
        <w:t xml:space="preserve"> i</w:t>
      </w:r>
      <w:r w:rsidR="00B46848" w:rsidRPr="00653250">
        <w:rPr>
          <w:rFonts w:ascii="Arial Narrow" w:eastAsia="SimSun" w:hAnsi="Arial Narrow" w:cstheme="minorHAnsi"/>
          <w:color w:val="002060"/>
          <w:kern w:val="2"/>
          <w:lang w:eastAsia="zh-CN" w:bidi="hi-IN"/>
        </w:rPr>
        <w:t> </w:t>
      </w:r>
      <w:r w:rsidR="00FE6ED3" w:rsidRPr="00653250">
        <w:rPr>
          <w:rFonts w:ascii="Arial Narrow" w:eastAsia="SimSun" w:hAnsi="Arial Narrow" w:cstheme="minorHAnsi"/>
          <w:color w:val="002060"/>
          <w:kern w:val="2"/>
          <w:lang w:eastAsia="zh-CN" w:bidi="hi-IN"/>
        </w:rPr>
        <w:t>Technologii</w:t>
      </w:r>
      <w:r w:rsidRPr="00653250">
        <w:rPr>
          <w:rFonts w:ascii="Arial Narrow" w:eastAsia="SimSun" w:hAnsi="Arial Narrow" w:cstheme="minorHAnsi"/>
          <w:color w:val="002060"/>
          <w:kern w:val="2"/>
          <w:lang w:eastAsia="zh-CN" w:bidi="hi-IN"/>
        </w:rPr>
        <w:t xml:space="preserve"> oraz Ministerstwa Funduszy i Polityki Regionalnej. </w:t>
      </w:r>
    </w:p>
    <w:p w14:paraId="4867F94F" w14:textId="77777777" w:rsidR="003A17C1" w:rsidRPr="00653250" w:rsidRDefault="003A17C1" w:rsidP="008D7F61">
      <w:pPr>
        <w:jc w:val="both"/>
        <w:rPr>
          <w:rFonts w:ascii="Arial Narrow" w:hAnsi="Arial Narrow" w:cstheme="minorHAnsi"/>
          <w:color w:val="002060"/>
        </w:rPr>
      </w:pPr>
      <w:r w:rsidRPr="00653250">
        <w:rPr>
          <w:rFonts w:ascii="Arial Narrow" w:hAnsi="Arial Narrow" w:cstheme="minorHAnsi"/>
          <w:color w:val="002060"/>
        </w:rPr>
        <w:t>Grupy pracują w czterech obszarach tematycznych:</w:t>
      </w:r>
    </w:p>
    <w:p w14:paraId="57D42CF4" w14:textId="0846018E" w:rsidR="003A17C1" w:rsidRPr="00653250" w:rsidRDefault="003A17C1" w:rsidP="00C835BB">
      <w:pPr>
        <w:pStyle w:val="Akapitzlist"/>
        <w:numPr>
          <w:ilvl w:val="0"/>
          <w:numId w:val="44"/>
        </w:numPr>
        <w:spacing w:after="160"/>
        <w:ind w:left="426"/>
        <w:jc w:val="both"/>
        <w:rPr>
          <w:rFonts w:ascii="Arial Narrow" w:hAnsi="Arial Narrow" w:cstheme="minorHAnsi"/>
          <w:color w:val="002060"/>
        </w:rPr>
      </w:pPr>
      <w:r w:rsidRPr="00653250">
        <w:rPr>
          <w:rFonts w:ascii="Arial Narrow" w:hAnsi="Arial Narrow" w:cstheme="minorHAnsi"/>
          <w:bCs/>
          <w:color w:val="002060"/>
        </w:rPr>
        <w:t>środowisko</w:t>
      </w:r>
      <w:r w:rsidRPr="00653250">
        <w:rPr>
          <w:rFonts w:ascii="Arial Narrow" w:hAnsi="Arial Narrow" w:cstheme="minorHAnsi"/>
          <w:color w:val="002060"/>
        </w:rPr>
        <w:t xml:space="preserve"> (gospodarka wodna, jakość powietrza, rekultywacja terenów poprzemysłowych itp.)</w:t>
      </w:r>
      <w:r w:rsidR="00B46848" w:rsidRPr="00653250">
        <w:rPr>
          <w:rFonts w:ascii="Arial Narrow" w:hAnsi="Arial Narrow" w:cstheme="minorHAnsi"/>
          <w:color w:val="002060"/>
        </w:rPr>
        <w:t>,</w:t>
      </w:r>
      <w:r w:rsidRPr="00653250">
        <w:rPr>
          <w:rFonts w:ascii="Arial Narrow" w:hAnsi="Arial Narrow" w:cstheme="minorHAnsi"/>
          <w:color w:val="002060"/>
        </w:rPr>
        <w:t xml:space="preserve"> </w:t>
      </w:r>
    </w:p>
    <w:p w14:paraId="01CD8401" w14:textId="6FCA3F0F" w:rsidR="003A17C1" w:rsidRPr="00653250" w:rsidRDefault="003A17C1" w:rsidP="00C835BB">
      <w:pPr>
        <w:pStyle w:val="Akapitzlist"/>
        <w:numPr>
          <w:ilvl w:val="0"/>
          <w:numId w:val="44"/>
        </w:numPr>
        <w:spacing w:after="160"/>
        <w:ind w:left="426"/>
        <w:jc w:val="both"/>
        <w:rPr>
          <w:rFonts w:ascii="Arial Narrow" w:hAnsi="Arial Narrow" w:cstheme="minorHAnsi"/>
          <w:color w:val="002060"/>
        </w:rPr>
      </w:pPr>
      <w:r w:rsidRPr="00653250">
        <w:rPr>
          <w:rFonts w:ascii="Arial Narrow" w:hAnsi="Arial Narrow" w:cstheme="minorHAnsi"/>
          <w:bCs/>
          <w:color w:val="002060"/>
        </w:rPr>
        <w:t>energetyka</w:t>
      </w:r>
      <w:r w:rsidRPr="00653250">
        <w:rPr>
          <w:rFonts w:ascii="Arial Narrow" w:hAnsi="Arial Narrow" w:cstheme="minorHAnsi"/>
          <w:color w:val="002060"/>
        </w:rPr>
        <w:t xml:space="preserve"> (OZE, energetyka rozproszona, rozwój klastrów energii, spółdzielnie energetyczne, modernizacj</w:t>
      </w:r>
      <w:r w:rsidR="00C44713" w:rsidRPr="00653250">
        <w:rPr>
          <w:rFonts w:ascii="Arial Narrow" w:hAnsi="Arial Narrow" w:cstheme="minorHAnsi"/>
          <w:color w:val="002060"/>
        </w:rPr>
        <w:t>a</w:t>
      </w:r>
      <w:r w:rsidRPr="00653250">
        <w:rPr>
          <w:rFonts w:ascii="Arial Narrow" w:hAnsi="Arial Narrow" w:cstheme="minorHAnsi"/>
          <w:color w:val="002060"/>
        </w:rPr>
        <w:t xml:space="preserve"> sieci energetycznej, transfer technologii, poprawa efektywności energetycznej)</w:t>
      </w:r>
      <w:r w:rsidR="00B46848" w:rsidRPr="00653250">
        <w:rPr>
          <w:rFonts w:ascii="Arial Narrow" w:hAnsi="Arial Narrow" w:cstheme="minorHAnsi"/>
          <w:color w:val="002060"/>
        </w:rPr>
        <w:t>,</w:t>
      </w:r>
      <w:r w:rsidRPr="00653250">
        <w:rPr>
          <w:rFonts w:ascii="Arial Narrow" w:hAnsi="Arial Narrow" w:cstheme="minorHAnsi"/>
          <w:color w:val="002060"/>
        </w:rPr>
        <w:t xml:space="preserve"> </w:t>
      </w:r>
    </w:p>
    <w:p w14:paraId="444DDB67" w14:textId="3CE2098D" w:rsidR="003A17C1" w:rsidRPr="00653250" w:rsidRDefault="003A17C1" w:rsidP="00C835BB">
      <w:pPr>
        <w:pStyle w:val="Akapitzlist"/>
        <w:numPr>
          <w:ilvl w:val="0"/>
          <w:numId w:val="44"/>
        </w:numPr>
        <w:spacing w:after="160"/>
        <w:ind w:left="426"/>
        <w:jc w:val="both"/>
        <w:rPr>
          <w:rFonts w:ascii="Arial Narrow" w:hAnsi="Arial Narrow" w:cstheme="minorHAnsi"/>
          <w:color w:val="002060"/>
        </w:rPr>
      </w:pPr>
      <w:r w:rsidRPr="00653250">
        <w:rPr>
          <w:rFonts w:ascii="Arial Narrow" w:hAnsi="Arial Narrow" w:cstheme="minorHAnsi"/>
          <w:bCs/>
          <w:color w:val="002060"/>
        </w:rPr>
        <w:t>wyzwania społeczne</w:t>
      </w:r>
      <w:r w:rsidRPr="00653250">
        <w:rPr>
          <w:rFonts w:ascii="Arial Narrow" w:hAnsi="Arial Narrow" w:cstheme="minorHAnsi"/>
          <w:color w:val="002060"/>
        </w:rPr>
        <w:t xml:space="preserve"> (demografia, rynek pracy, usługi publiczne, polityka społeczna, ochrona zdrowia, edukacja)</w:t>
      </w:r>
      <w:r w:rsidR="00B46848" w:rsidRPr="00653250">
        <w:rPr>
          <w:rFonts w:ascii="Arial Narrow" w:hAnsi="Arial Narrow" w:cstheme="minorHAnsi"/>
          <w:color w:val="002060"/>
        </w:rPr>
        <w:t>,</w:t>
      </w:r>
      <w:r w:rsidRPr="00653250">
        <w:rPr>
          <w:rFonts w:ascii="Arial Narrow" w:hAnsi="Arial Narrow" w:cstheme="minorHAnsi"/>
          <w:color w:val="002060"/>
        </w:rPr>
        <w:t xml:space="preserve"> </w:t>
      </w:r>
    </w:p>
    <w:p w14:paraId="79E6CB5E" w14:textId="37675664" w:rsidR="003A17C1" w:rsidRPr="00653250" w:rsidRDefault="003A17C1" w:rsidP="00C835BB">
      <w:pPr>
        <w:pStyle w:val="Akapitzlist"/>
        <w:numPr>
          <w:ilvl w:val="0"/>
          <w:numId w:val="44"/>
        </w:numPr>
        <w:spacing w:after="0"/>
        <w:ind w:left="426"/>
        <w:jc w:val="both"/>
        <w:rPr>
          <w:rFonts w:ascii="Arial Narrow" w:hAnsi="Arial Narrow" w:cstheme="minorHAnsi"/>
          <w:color w:val="002060"/>
        </w:rPr>
      </w:pPr>
      <w:r w:rsidRPr="00653250">
        <w:rPr>
          <w:rFonts w:ascii="Arial Narrow" w:hAnsi="Arial Narrow" w:cstheme="minorHAnsi"/>
          <w:bCs/>
          <w:color w:val="002060"/>
        </w:rPr>
        <w:t>infrastruktura</w:t>
      </w:r>
      <w:r w:rsidRPr="00653250">
        <w:rPr>
          <w:rFonts w:ascii="Arial Narrow" w:hAnsi="Arial Narrow" w:cstheme="minorHAnsi"/>
          <w:color w:val="002060"/>
        </w:rPr>
        <w:t xml:space="preserve"> (komunalna, energetyczna, ciepłownicza, społeczna, transportowa</w:t>
      </w:r>
      <w:r w:rsidR="00C44713" w:rsidRPr="00653250">
        <w:rPr>
          <w:rFonts w:ascii="Arial Narrow" w:hAnsi="Arial Narrow" w:cstheme="minorHAnsi"/>
          <w:color w:val="002060"/>
        </w:rPr>
        <w:t>,</w:t>
      </w:r>
      <w:r w:rsidRPr="00653250">
        <w:rPr>
          <w:rFonts w:ascii="Arial Narrow" w:hAnsi="Arial Narrow" w:cstheme="minorHAnsi"/>
          <w:color w:val="002060"/>
        </w:rPr>
        <w:t xml:space="preserve"> teleinformatyczna).</w:t>
      </w:r>
    </w:p>
    <w:p w14:paraId="091E65E0" w14:textId="77777777" w:rsidR="003A17C1" w:rsidRPr="00653250" w:rsidRDefault="008772AD" w:rsidP="008D7F61">
      <w:pPr>
        <w:pStyle w:val="Cytatintensywny"/>
        <w:ind w:left="0"/>
        <w:rPr>
          <w:rFonts w:ascii="Arial Narrow" w:hAnsi="Arial Narrow" w:cstheme="minorHAnsi"/>
          <w:color w:val="002060"/>
          <w:lang w:eastAsia="pl-PL"/>
        </w:rPr>
      </w:pPr>
      <w:r w:rsidRPr="00653250">
        <w:rPr>
          <w:rFonts w:ascii="Arial Narrow" w:hAnsi="Arial Narrow" w:cstheme="minorHAnsi"/>
          <w:color w:val="002060"/>
          <w:lang w:eastAsia="pl-PL"/>
        </w:rPr>
        <w:t>Województwo świętokrzyskie</w:t>
      </w:r>
    </w:p>
    <w:p w14:paraId="6E36FE51" w14:textId="70B234A6" w:rsidR="004055E0" w:rsidRPr="00653250" w:rsidRDefault="008772AD"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Przyjazny dla środowiska i czysty region to jeden z celów strategicznych </w:t>
      </w:r>
      <w:r w:rsidRPr="0057202A">
        <w:rPr>
          <w:rFonts w:ascii="Arial Narrow" w:hAnsi="Arial Narrow"/>
          <w:i/>
          <w:color w:val="002060"/>
        </w:rPr>
        <w:t>Strategii Rozwoju Województwa Świętokrzyskiego 2030+</w:t>
      </w:r>
      <w:r w:rsidRPr="00653250">
        <w:rPr>
          <w:rFonts w:ascii="Arial Narrow" w:eastAsia="Times New Roman" w:hAnsi="Arial Narrow" w:cstheme="minorHAnsi"/>
          <w:color w:val="002060"/>
          <w:lang w:eastAsia="pl-PL"/>
        </w:rPr>
        <w:t xml:space="preserve">.  Cel ten odpowiada na globalne wyzwanie klimatyczne oraz potrzeby poprawy stanu środowiska w Polsce i regionie, a główne kierunki działań, związane </w:t>
      </w:r>
      <w:r w:rsidRPr="00653250">
        <w:rPr>
          <w:rFonts w:ascii="Arial Narrow" w:eastAsia="Times New Roman" w:hAnsi="Arial Narrow" w:cstheme="minorHAnsi"/>
          <w:color w:val="002060"/>
          <w:lang w:eastAsia="pl-PL"/>
        </w:rPr>
        <w:br/>
        <w:t>z realizacją celu, dotyczą ochrony i poprawy stanu powietrza, wód i gleb.</w:t>
      </w:r>
      <w:r w:rsidRPr="00653250">
        <w:rPr>
          <w:rFonts w:ascii="Arial Narrow" w:hAnsi="Arial Narrow" w:cstheme="minorHAnsi"/>
          <w:color w:val="002060"/>
        </w:rPr>
        <w:t xml:space="preserve"> </w:t>
      </w:r>
      <w:r w:rsidRPr="00653250">
        <w:rPr>
          <w:rFonts w:ascii="Arial Narrow" w:eastAsia="Times New Roman" w:hAnsi="Arial Narrow" w:cstheme="minorHAnsi"/>
          <w:color w:val="002060"/>
          <w:lang w:eastAsia="pl-PL"/>
        </w:rPr>
        <w:t xml:space="preserve">W przedmiotowym obszarze ważna jest również odpowiednia polityka energetyczna na poziomie regionu. Zgodnie z zapisami projektu </w:t>
      </w:r>
      <w:r w:rsidRPr="0057202A">
        <w:rPr>
          <w:rFonts w:ascii="Arial Narrow" w:hAnsi="Arial Narrow"/>
          <w:i/>
          <w:color w:val="002060"/>
        </w:rPr>
        <w:t>Strategii</w:t>
      </w:r>
      <w:r w:rsidRPr="00653250">
        <w:rPr>
          <w:rFonts w:ascii="Arial Narrow" w:eastAsia="Times New Roman" w:hAnsi="Arial Narrow" w:cstheme="minorHAnsi"/>
          <w:color w:val="002060"/>
          <w:lang w:eastAsia="pl-PL"/>
        </w:rPr>
        <w:t xml:space="preserve"> powinna ona polegać na rozwoju infrastruktury energetycznej </w:t>
      </w:r>
      <w:r w:rsidR="00CB20E0" w:rsidRPr="00653250">
        <w:rPr>
          <w:rFonts w:ascii="Arial Narrow" w:eastAsia="Times New Roman" w:hAnsi="Arial Narrow" w:cstheme="minorHAnsi"/>
          <w:color w:val="002060"/>
          <w:lang w:eastAsia="pl-PL"/>
        </w:rPr>
        <w:t xml:space="preserve">opartej na </w:t>
      </w:r>
      <w:r w:rsidRPr="00653250">
        <w:rPr>
          <w:rFonts w:ascii="Arial Narrow" w:eastAsia="Times New Roman" w:hAnsi="Arial Narrow" w:cstheme="minorHAnsi"/>
          <w:color w:val="002060"/>
          <w:lang w:eastAsia="pl-PL"/>
        </w:rPr>
        <w:t>sprawn</w:t>
      </w:r>
      <w:r w:rsidR="00CB20E0" w:rsidRPr="00653250">
        <w:rPr>
          <w:rFonts w:ascii="Arial Narrow" w:eastAsia="Times New Roman" w:hAnsi="Arial Narrow" w:cstheme="minorHAnsi"/>
          <w:color w:val="002060"/>
          <w:lang w:eastAsia="pl-PL"/>
        </w:rPr>
        <w:t>ych</w:t>
      </w:r>
      <w:r w:rsidRPr="00653250">
        <w:rPr>
          <w:rFonts w:ascii="Arial Narrow" w:eastAsia="Times New Roman" w:hAnsi="Arial Narrow" w:cstheme="minorHAnsi"/>
          <w:color w:val="002060"/>
          <w:lang w:eastAsia="pl-PL"/>
        </w:rPr>
        <w:t xml:space="preserve"> system</w:t>
      </w:r>
      <w:r w:rsidR="00CB20E0" w:rsidRPr="00653250">
        <w:rPr>
          <w:rFonts w:ascii="Arial Narrow" w:eastAsia="Times New Roman" w:hAnsi="Arial Narrow" w:cstheme="minorHAnsi"/>
          <w:color w:val="002060"/>
          <w:lang w:eastAsia="pl-PL"/>
        </w:rPr>
        <w:t>ach</w:t>
      </w:r>
      <w:r w:rsidRPr="00653250">
        <w:rPr>
          <w:rFonts w:ascii="Arial Narrow" w:eastAsia="Times New Roman" w:hAnsi="Arial Narrow" w:cstheme="minorHAnsi"/>
          <w:color w:val="002060"/>
          <w:lang w:eastAsia="pl-PL"/>
        </w:rPr>
        <w:t xml:space="preserve"> ciepłownicz</w:t>
      </w:r>
      <w:r w:rsidR="00CB20E0" w:rsidRPr="00653250">
        <w:rPr>
          <w:rFonts w:ascii="Arial Narrow" w:eastAsia="Times New Roman" w:hAnsi="Arial Narrow" w:cstheme="minorHAnsi"/>
          <w:color w:val="002060"/>
          <w:lang w:eastAsia="pl-PL"/>
        </w:rPr>
        <w:t>ych</w:t>
      </w:r>
      <w:r w:rsidRPr="00653250">
        <w:rPr>
          <w:rFonts w:ascii="Arial Narrow" w:eastAsia="Times New Roman" w:hAnsi="Arial Narrow" w:cstheme="minorHAnsi"/>
          <w:color w:val="002060"/>
          <w:lang w:eastAsia="pl-PL"/>
        </w:rPr>
        <w:t xml:space="preserve"> i elektroenergetyczn</w:t>
      </w:r>
      <w:r w:rsidR="00CB20E0" w:rsidRPr="00653250">
        <w:rPr>
          <w:rFonts w:ascii="Arial Narrow" w:eastAsia="Times New Roman" w:hAnsi="Arial Narrow" w:cstheme="minorHAnsi"/>
          <w:color w:val="002060"/>
          <w:lang w:eastAsia="pl-PL"/>
        </w:rPr>
        <w:t>ych</w:t>
      </w:r>
      <w:r w:rsidRPr="00653250">
        <w:rPr>
          <w:rFonts w:ascii="Arial Narrow" w:eastAsia="Times New Roman" w:hAnsi="Arial Narrow" w:cstheme="minorHAnsi"/>
          <w:color w:val="002060"/>
          <w:lang w:eastAsia="pl-PL"/>
        </w:rPr>
        <w:t xml:space="preserve">. Istotne </w:t>
      </w:r>
      <w:r w:rsidR="00CB20E0" w:rsidRPr="00653250">
        <w:rPr>
          <w:rFonts w:ascii="Arial Narrow" w:eastAsia="Times New Roman" w:hAnsi="Arial Narrow" w:cstheme="minorHAnsi"/>
          <w:color w:val="002060"/>
          <w:lang w:eastAsia="pl-PL"/>
        </w:rPr>
        <w:t>są</w:t>
      </w:r>
      <w:r w:rsidRPr="00653250">
        <w:rPr>
          <w:rFonts w:ascii="Arial Narrow" w:eastAsia="Times New Roman" w:hAnsi="Arial Narrow" w:cstheme="minorHAnsi"/>
          <w:color w:val="002060"/>
          <w:lang w:eastAsia="pl-PL"/>
        </w:rPr>
        <w:t xml:space="preserve"> ponadto rozszerzenie struktury wytwarzania energii i koncentracja na zwiększeniu wykorzystania różnorodnych odnawialnych źródeł oraz rozbudowa sieci gazowej. Głównymi przedsięwzięciami w ramach obszaru wskazanymi </w:t>
      </w:r>
      <w:r w:rsidRPr="00653250">
        <w:rPr>
          <w:rFonts w:ascii="Arial Narrow" w:eastAsia="Times New Roman" w:hAnsi="Arial Narrow" w:cstheme="minorHAnsi"/>
          <w:color w:val="002060"/>
          <w:lang w:eastAsia="pl-PL"/>
        </w:rPr>
        <w:br/>
      </w:r>
      <w:r w:rsidRPr="00653250">
        <w:rPr>
          <w:rFonts w:ascii="Arial Narrow" w:eastAsia="Times New Roman" w:hAnsi="Arial Narrow" w:cstheme="minorHAnsi"/>
          <w:color w:val="002060"/>
          <w:lang w:eastAsia="pl-PL"/>
        </w:rPr>
        <w:lastRenderedPageBreak/>
        <w:t xml:space="preserve">w załączniku nr II do </w:t>
      </w:r>
      <w:r w:rsidRPr="0057202A">
        <w:rPr>
          <w:rFonts w:ascii="Arial Narrow" w:hAnsi="Arial Narrow"/>
          <w:i/>
          <w:color w:val="002060"/>
        </w:rPr>
        <w:t>Strategii</w:t>
      </w:r>
      <w:r w:rsidRPr="00653250">
        <w:rPr>
          <w:rFonts w:ascii="Arial Narrow" w:eastAsia="Times New Roman" w:hAnsi="Arial Narrow" w:cstheme="minorHAnsi"/>
          <w:color w:val="002060"/>
          <w:lang w:eastAsia="pl-PL"/>
        </w:rPr>
        <w:t xml:space="preserve"> są: </w:t>
      </w:r>
      <w:r w:rsidRPr="0057202A">
        <w:rPr>
          <w:rFonts w:ascii="Arial Narrow" w:hAnsi="Arial Narrow"/>
          <w:i/>
          <w:color w:val="002060"/>
        </w:rPr>
        <w:t>Świętokrzyskie zasoby wody</w:t>
      </w:r>
      <w:r w:rsidRPr="00653250">
        <w:rPr>
          <w:rFonts w:ascii="Arial Narrow" w:eastAsia="Times New Roman" w:hAnsi="Arial Narrow" w:cstheme="minorHAnsi"/>
          <w:color w:val="002060"/>
          <w:lang w:eastAsia="pl-PL"/>
        </w:rPr>
        <w:t xml:space="preserve">, </w:t>
      </w:r>
      <w:r w:rsidRPr="0057202A">
        <w:rPr>
          <w:rFonts w:ascii="Arial Narrow" w:hAnsi="Arial Narrow"/>
          <w:i/>
          <w:color w:val="002060"/>
        </w:rPr>
        <w:t>Rozwój świętokrzyskich tras rowerowych</w:t>
      </w:r>
      <w:r w:rsidRPr="00653250">
        <w:rPr>
          <w:rFonts w:ascii="Arial Narrow" w:eastAsia="Times New Roman" w:hAnsi="Arial Narrow" w:cstheme="minorHAnsi"/>
          <w:color w:val="002060"/>
          <w:lang w:eastAsia="pl-PL"/>
        </w:rPr>
        <w:t xml:space="preserve"> czy </w:t>
      </w:r>
      <w:r w:rsidRPr="0057202A">
        <w:rPr>
          <w:rFonts w:ascii="Arial Narrow" w:hAnsi="Arial Narrow"/>
          <w:i/>
          <w:color w:val="002060"/>
        </w:rPr>
        <w:t>Czysta Energia dla Świętokrzyskiego</w:t>
      </w:r>
      <w:r w:rsidRPr="00653250">
        <w:rPr>
          <w:rFonts w:ascii="Arial Narrow" w:eastAsia="Times New Roman" w:hAnsi="Arial Narrow" w:cstheme="minorHAnsi"/>
          <w:color w:val="002060"/>
          <w:lang w:eastAsia="pl-PL"/>
        </w:rPr>
        <w:t>.</w:t>
      </w:r>
    </w:p>
    <w:p w14:paraId="4EC74F41" w14:textId="77777777" w:rsidR="008772AD" w:rsidRPr="00653250" w:rsidRDefault="0080135E" w:rsidP="008D7F61">
      <w:pPr>
        <w:pStyle w:val="Cytatintensywny"/>
        <w:ind w:left="0"/>
        <w:rPr>
          <w:rFonts w:ascii="Arial Narrow" w:hAnsi="Arial Narrow" w:cstheme="minorHAnsi"/>
          <w:color w:val="002060"/>
        </w:rPr>
      </w:pPr>
      <w:r w:rsidRPr="00653250">
        <w:rPr>
          <w:rFonts w:ascii="Arial Narrow" w:hAnsi="Arial Narrow" w:cstheme="minorHAnsi"/>
          <w:color w:val="002060"/>
        </w:rPr>
        <w:t>Województwo podlaskie</w:t>
      </w:r>
    </w:p>
    <w:p w14:paraId="4F3844C2" w14:textId="6C2FE67A" w:rsidR="0080135E" w:rsidRPr="00653250" w:rsidRDefault="0080135E" w:rsidP="008D7F61">
      <w:pPr>
        <w:jc w:val="both"/>
        <w:rPr>
          <w:rFonts w:ascii="Arial Narrow" w:eastAsia="Times New Roman" w:hAnsi="Arial Narrow" w:cstheme="minorHAnsi"/>
          <w:color w:val="002060"/>
          <w:lang w:eastAsia="pl-PL"/>
        </w:rPr>
      </w:pPr>
      <w:r w:rsidRPr="00653250">
        <w:rPr>
          <w:rFonts w:ascii="Arial Narrow" w:hAnsi="Arial Narrow" w:cstheme="minorHAnsi"/>
          <w:color w:val="002060"/>
        </w:rPr>
        <w:t xml:space="preserve">W </w:t>
      </w:r>
      <w:r w:rsidRPr="0057202A">
        <w:rPr>
          <w:rFonts w:ascii="Arial Narrow" w:hAnsi="Arial Narrow"/>
          <w:i/>
          <w:color w:val="002060"/>
        </w:rPr>
        <w:t>Strategii Rozwoju Województwa Podlaskiego 2030</w:t>
      </w:r>
      <w:r w:rsidRPr="00653250">
        <w:rPr>
          <w:rFonts w:ascii="Arial Narrow" w:hAnsi="Arial Narrow" w:cstheme="minorHAnsi"/>
          <w:color w:val="002060"/>
        </w:rPr>
        <w:t xml:space="preserve"> określono </w:t>
      </w:r>
      <w:r w:rsidR="00CB20E0" w:rsidRPr="00653250">
        <w:rPr>
          <w:rFonts w:ascii="Arial Narrow" w:hAnsi="Arial Narrow" w:cstheme="minorHAnsi"/>
          <w:color w:val="002060"/>
        </w:rPr>
        <w:t>c</w:t>
      </w:r>
      <w:r w:rsidRPr="00653250">
        <w:rPr>
          <w:rFonts w:ascii="Arial Narrow" w:hAnsi="Arial Narrow" w:cstheme="minorHAnsi"/>
          <w:color w:val="002060"/>
        </w:rPr>
        <w:t>el operacyjny 1.4</w:t>
      </w:r>
      <w:r w:rsidR="00CB20E0" w:rsidRPr="00653250">
        <w:rPr>
          <w:rFonts w:ascii="Arial Narrow" w:hAnsi="Arial Narrow" w:cstheme="minorHAnsi"/>
          <w:color w:val="002060"/>
        </w:rPr>
        <w:t>.</w:t>
      </w:r>
      <w:r w:rsidRPr="00653250">
        <w:rPr>
          <w:rFonts w:ascii="Arial Narrow" w:hAnsi="Arial Narrow" w:cstheme="minorHAnsi"/>
          <w:color w:val="002060"/>
        </w:rPr>
        <w:t xml:space="preserve"> </w:t>
      </w:r>
      <w:r w:rsidRPr="0057202A">
        <w:rPr>
          <w:rFonts w:ascii="Arial Narrow" w:hAnsi="Arial Narrow"/>
          <w:i/>
          <w:color w:val="002060"/>
        </w:rPr>
        <w:t>Rewolucja energetyczna i gospodarka obiegu zamkniętego</w:t>
      </w:r>
      <w:r w:rsidRPr="00653250">
        <w:rPr>
          <w:rFonts w:ascii="Arial Narrow" w:hAnsi="Arial Narrow" w:cstheme="minorHAnsi"/>
          <w:color w:val="002060"/>
        </w:rPr>
        <w:t>, w którym jako główne kierunki interwencji wskazano m.in. wspieranie rozwoju odnawialnych źródeł energii i energetyki rozproszonej, a także realizację strategii niskoemisyjnych. Jedną z inteligentnych specjalizacji województwa są ekoinnowacje, nauki o</w:t>
      </w:r>
      <w:r w:rsidR="00CB20E0" w:rsidRPr="00653250">
        <w:rPr>
          <w:rFonts w:ascii="Arial Narrow" w:hAnsi="Arial Narrow" w:cstheme="minorHAnsi"/>
          <w:color w:val="002060"/>
        </w:rPr>
        <w:t> </w:t>
      </w:r>
      <w:r w:rsidRPr="00653250">
        <w:rPr>
          <w:rFonts w:ascii="Arial Narrow" w:hAnsi="Arial Narrow" w:cstheme="minorHAnsi"/>
          <w:color w:val="002060"/>
        </w:rPr>
        <w:t>środowisku i sektory powiązane łańcuchem wartości.</w:t>
      </w:r>
    </w:p>
    <w:p w14:paraId="3CB29FA4" w14:textId="77777777" w:rsidR="0080135E" w:rsidRPr="00653250" w:rsidRDefault="004B3EF2" w:rsidP="008D7F61">
      <w:pPr>
        <w:pStyle w:val="Cytatintensywny"/>
        <w:ind w:left="0"/>
        <w:rPr>
          <w:rFonts w:ascii="Arial Narrow" w:hAnsi="Arial Narrow" w:cstheme="minorHAnsi"/>
          <w:color w:val="002060"/>
        </w:rPr>
      </w:pPr>
      <w:r w:rsidRPr="00653250">
        <w:rPr>
          <w:rFonts w:ascii="Arial Narrow" w:hAnsi="Arial Narrow" w:cstheme="minorHAnsi"/>
          <w:color w:val="002060"/>
        </w:rPr>
        <w:t>Województwo podkarpackie</w:t>
      </w:r>
    </w:p>
    <w:p w14:paraId="2BA33643" w14:textId="04A9BC9A" w:rsidR="004B3EF2" w:rsidRPr="00653250" w:rsidRDefault="002C3755" w:rsidP="008D7F61">
      <w:pPr>
        <w:jc w:val="both"/>
        <w:rPr>
          <w:rFonts w:ascii="Arial Narrow" w:hAnsi="Arial Narrow" w:cstheme="minorHAnsi"/>
          <w:color w:val="002060"/>
        </w:rPr>
      </w:pPr>
      <w:r w:rsidRPr="0057202A">
        <w:rPr>
          <w:rFonts w:ascii="Arial Narrow" w:hAnsi="Arial Narrow"/>
          <w:i/>
          <w:color w:val="002060"/>
        </w:rPr>
        <w:t xml:space="preserve">Strategia rozwoju województwa </w:t>
      </w:r>
      <w:r w:rsidR="00CB20E0" w:rsidRPr="00653250">
        <w:rPr>
          <w:rFonts w:ascii="Arial Narrow" w:eastAsia="Times New Roman" w:hAnsi="Arial Narrow"/>
          <w:i/>
          <w:color w:val="002060"/>
          <w:lang w:eastAsia="pl-PL"/>
        </w:rPr>
        <w:t>–</w:t>
      </w:r>
      <w:r w:rsidR="00D342F3" w:rsidRPr="0057202A">
        <w:rPr>
          <w:rFonts w:ascii="Arial Narrow" w:hAnsi="Arial Narrow"/>
          <w:i/>
          <w:color w:val="002060"/>
        </w:rPr>
        <w:t xml:space="preserve"> Podkarpackie 2030</w:t>
      </w:r>
      <w:r w:rsidRPr="00653250">
        <w:rPr>
          <w:rFonts w:ascii="Arial Narrow" w:eastAsia="Times New Roman" w:hAnsi="Arial Narrow" w:cstheme="minorHAnsi"/>
          <w:color w:val="002060"/>
          <w:lang w:eastAsia="pl-PL"/>
        </w:rPr>
        <w:t xml:space="preserve"> odnosi się do </w:t>
      </w:r>
      <w:r w:rsidR="004B3EF2" w:rsidRPr="00653250">
        <w:rPr>
          <w:rFonts w:ascii="Arial Narrow" w:hAnsi="Arial Narrow" w:cstheme="minorHAnsi"/>
          <w:bCs/>
          <w:color w:val="002060"/>
        </w:rPr>
        <w:t>t</w:t>
      </w:r>
      <w:r w:rsidRPr="00653250">
        <w:rPr>
          <w:rFonts w:ascii="Arial Narrow" w:hAnsi="Arial Narrow" w:cstheme="minorHAnsi"/>
          <w:bCs/>
          <w:color w:val="002060"/>
        </w:rPr>
        <w:t>ransformacji</w:t>
      </w:r>
      <w:r w:rsidR="004B3EF2" w:rsidRPr="00653250">
        <w:rPr>
          <w:rFonts w:ascii="Arial Narrow" w:hAnsi="Arial Narrow" w:cstheme="minorHAnsi"/>
          <w:bCs/>
          <w:color w:val="002060"/>
        </w:rPr>
        <w:t xml:space="preserve"> w kierunku regionu bezpiecznego energetycznie, wykorzystującego OZE:</w:t>
      </w:r>
    </w:p>
    <w:p w14:paraId="2F658075" w14:textId="2EAB1FF4" w:rsidR="004B3EF2" w:rsidRPr="00653250" w:rsidRDefault="004B3EF2" w:rsidP="00C835BB">
      <w:pPr>
        <w:pStyle w:val="Akapitzlist"/>
        <w:numPr>
          <w:ilvl w:val="0"/>
          <w:numId w:val="54"/>
        </w:numPr>
        <w:spacing w:after="120"/>
        <w:ind w:left="425" w:hanging="357"/>
        <w:contextualSpacing w:val="0"/>
        <w:jc w:val="both"/>
        <w:rPr>
          <w:rFonts w:ascii="Arial Narrow" w:hAnsi="Arial Narrow" w:cstheme="minorHAnsi"/>
          <w:color w:val="002060"/>
        </w:rPr>
      </w:pPr>
      <w:r w:rsidRPr="00653250">
        <w:rPr>
          <w:rFonts w:ascii="Arial Narrow" w:hAnsi="Arial Narrow" w:cstheme="minorHAnsi"/>
          <w:color w:val="002060"/>
        </w:rPr>
        <w:t>rozw</w:t>
      </w:r>
      <w:r w:rsidR="00EA7A34" w:rsidRPr="00653250">
        <w:rPr>
          <w:rFonts w:ascii="Arial Narrow" w:hAnsi="Arial Narrow" w:cstheme="minorHAnsi"/>
          <w:color w:val="002060"/>
        </w:rPr>
        <w:t xml:space="preserve">ój infrastruktury energetycznej </w:t>
      </w:r>
      <w:r w:rsidR="00CB20E0" w:rsidRPr="00653250">
        <w:rPr>
          <w:rFonts w:ascii="Arial Narrow" w:hAnsi="Arial Narrow"/>
          <w:color w:val="002060"/>
        </w:rPr>
        <w:t>–</w:t>
      </w:r>
      <w:r w:rsidR="00EA7A34" w:rsidRPr="00653250">
        <w:rPr>
          <w:rFonts w:ascii="Arial Narrow" w:hAnsi="Arial Narrow" w:cstheme="minorHAnsi"/>
          <w:color w:val="002060"/>
        </w:rPr>
        <w:t xml:space="preserve"> </w:t>
      </w:r>
      <w:r w:rsidRPr="00653250">
        <w:rPr>
          <w:rFonts w:ascii="Arial Narrow" w:hAnsi="Arial Narrow" w:cstheme="minorHAnsi"/>
          <w:color w:val="002060"/>
        </w:rPr>
        <w:t>działania: modernizacja sieci elektrycznych, ciepłowniczych i gazowych oraz zwiększenie ich efektywności;  budowa magazynów energii akumulatorowych;  budowa zbiorników retencyjnych; modernizacja i rozbudowa węzłów cieplnych, likwidacja węzłów grupowych na rzecz indywidualnych oraz rozwój inteligentnych sieci ciepłowniczych;  wdrożenie systemu magazynów ciepła; budowa sieci dystrybucyjnych dla transportu elektrycznego; budowa stacji do ładowania pojazdów elektrycznych;  modernizacja istniejących elektrowni, systemów elektroenergetycznych, a także układów rozdzielczych z wykorzystaniem najnowszych rozwiązań technologicznych pozwalających na maksymalne wykorzystanie energii i</w:t>
      </w:r>
      <w:r w:rsidR="00CB20E0" w:rsidRPr="00653250">
        <w:rPr>
          <w:rFonts w:ascii="Arial Narrow" w:hAnsi="Arial Narrow" w:cstheme="minorHAnsi"/>
          <w:color w:val="002060"/>
        </w:rPr>
        <w:t> </w:t>
      </w:r>
      <w:r w:rsidRPr="00653250">
        <w:rPr>
          <w:rFonts w:ascii="Arial Narrow" w:hAnsi="Arial Narrow" w:cstheme="minorHAnsi"/>
          <w:color w:val="002060"/>
        </w:rPr>
        <w:t>zmniejszenie negatywnego oddziaływania na środowisko; modernizacja przestarzałych technologicznie elektrociepłowni i przystosowanie ich do wytwarzania ciepła i energii elektrycznej w</w:t>
      </w:r>
      <w:r w:rsidR="00CB20E0" w:rsidRPr="00653250">
        <w:rPr>
          <w:rFonts w:ascii="Arial Narrow" w:hAnsi="Arial Narrow" w:cstheme="minorHAnsi"/>
          <w:color w:val="002060"/>
        </w:rPr>
        <w:t> </w:t>
      </w:r>
      <w:r w:rsidRPr="00653250">
        <w:rPr>
          <w:rFonts w:ascii="Arial Narrow" w:hAnsi="Arial Narrow" w:cstheme="minorHAnsi"/>
          <w:color w:val="002060"/>
        </w:rPr>
        <w:t>kogeneracji, zwłaszcza w oparciu o czyste paliwa i energię najlepiej pozyskiwane na terenie województwa (źród</w:t>
      </w:r>
      <w:r w:rsidR="00EA7A34" w:rsidRPr="00653250">
        <w:rPr>
          <w:rFonts w:ascii="Arial Narrow" w:hAnsi="Arial Narrow" w:cstheme="minorHAnsi"/>
          <w:color w:val="002060"/>
        </w:rPr>
        <w:t>ła konwencjonalne i odnawialne),</w:t>
      </w:r>
    </w:p>
    <w:p w14:paraId="1BA23582" w14:textId="48AE68DF" w:rsidR="004B3EF2" w:rsidRPr="00653250" w:rsidRDefault="004B3EF2" w:rsidP="00C835BB">
      <w:pPr>
        <w:pStyle w:val="Akapitzlist"/>
        <w:numPr>
          <w:ilvl w:val="0"/>
          <w:numId w:val="54"/>
        </w:numPr>
        <w:spacing w:after="120"/>
        <w:ind w:left="425" w:hanging="357"/>
        <w:contextualSpacing w:val="0"/>
        <w:jc w:val="both"/>
        <w:rPr>
          <w:rFonts w:ascii="Arial Narrow" w:hAnsi="Arial Narrow" w:cstheme="minorHAnsi"/>
          <w:color w:val="002060"/>
        </w:rPr>
      </w:pPr>
      <w:r w:rsidRPr="00653250">
        <w:rPr>
          <w:rFonts w:ascii="Arial Narrow" w:hAnsi="Arial Narrow" w:cstheme="minorHAnsi"/>
          <w:color w:val="002060"/>
        </w:rPr>
        <w:t>r</w:t>
      </w:r>
      <w:r w:rsidR="00EA7A34" w:rsidRPr="00653250">
        <w:rPr>
          <w:rFonts w:ascii="Arial Narrow" w:hAnsi="Arial Narrow" w:cstheme="minorHAnsi"/>
          <w:color w:val="002060"/>
        </w:rPr>
        <w:t xml:space="preserve">acjonalne wykorzystanie energii </w:t>
      </w:r>
      <w:r w:rsidR="00850A6A" w:rsidRPr="00653250">
        <w:rPr>
          <w:rFonts w:ascii="Arial Narrow" w:hAnsi="Arial Narrow"/>
          <w:color w:val="002060"/>
        </w:rPr>
        <w:t>–</w:t>
      </w:r>
      <w:r w:rsidR="00EA7A34" w:rsidRPr="00653250">
        <w:rPr>
          <w:rFonts w:ascii="Arial Narrow" w:hAnsi="Arial Narrow" w:cstheme="minorHAnsi"/>
          <w:color w:val="002060"/>
        </w:rPr>
        <w:t xml:space="preserve"> </w:t>
      </w:r>
      <w:r w:rsidRPr="00653250">
        <w:rPr>
          <w:rFonts w:ascii="Arial Narrow" w:hAnsi="Arial Narrow" w:cstheme="minorHAnsi"/>
          <w:color w:val="002060"/>
        </w:rPr>
        <w:t xml:space="preserve">działania: stworzenie inteligentnych sieci </w:t>
      </w:r>
      <w:r w:rsidR="00850A6A" w:rsidRPr="00653250">
        <w:rPr>
          <w:rFonts w:ascii="Arial Narrow" w:hAnsi="Arial Narrow" w:cstheme="minorHAnsi"/>
          <w:i/>
          <w:iCs/>
          <w:color w:val="002060"/>
        </w:rPr>
        <w:t>s</w:t>
      </w:r>
      <w:r w:rsidRPr="00653250">
        <w:rPr>
          <w:rFonts w:ascii="Arial Narrow" w:hAnsi="Arial Narrow" w:cstheme="minorHAnsi"/>
          <w:i/>
          <w:iCs/>
          <w:color w:val="002060"/>
        </w:rPr>
        <w:t xml:space="preserve">mart </w:t>
      </w:r>
      <w:r w:rsidR="00850A6A" w:rsidRPr="00653250">
        <w:rPr>
          <w:rFonts w:ascii="Arial Narrow" w:hAnsi="Arial Narrow" w:cstheme="minorHAnsi"/>
          <w:i/>
          <w:iCs/>
          <w:color w:val="002060"/>
        </w:rPr>
        <w:t>g</w:t>
      </w:r>
      <w:r w:rsidRPr="00653250">
        <w:rPr>
          <w:rFonts w:ascii="Arial Narrow" w:hAnsi="Arial Narrow" w:cstheme="minorHAnsi"/>
          <w:i/>
          <w:iCs/>
          <w:color w:val="002060"/>
        </w:rPr>
        <w:t xml:space="preserve">rid </w:t>
      </w:r>
      <w:r w:rsidRPr="00653250">
        <w:rPr>
          <w:rFonts w:ascii="Arial Narrow" w:hAnsi="Arial Narrow" w:cstheme="minorHAnsi"/>
          <w:color w:val="002060"/>
        </w:rPr>
        <w:t>i</w:t>
      </w:r>
      <w:r w:rsidR="00850A6A" w:rsidRPr="00653250">
        <w:rPr>
          <w:rFonts w:ascii="Arial Narrow" w:hAnsi="Arial Narrow" w:cstheme="minorHAnsi"/>
          <w:color w:val="002060"/>
        </w:rPr>
        <w:t> </w:t>
      </w:r>
      <w:r w:rsidRPr="00653250">
        <w:rPr>
          <w:rFonts w:ascii="Arial Narrow" w:hAnsi="Arial Narrow" w:cstheme="minorHAnsi"/>
          <w:color w:val="002060"/>
        </w:rPr>
        <w:t>nowoczesnych systemów elektroenergetycznych, układów rozdzielczych oraz wprowadzenie stosownego opomiarowania, a także wdrożenie oprogramowania inteligentnego sterowania siecią elektroenergetyczną; kompleksowa modernizacja budynków w kierunku budownictwa energooszczędnego i pasywnego, zarówno użyteczności publicznej, jak i mieszkaniowej;  wdrożenie technologii wodorowych w produkcji energii;  ograniczenie emisji zanieczyszczeń do atmosfery, w tym redukcja emisji CO</w:t>
      </w:r>
      <w:r w:rsidRPr="0057202A">
        <w:rPr>
          <w:rFonts w:ascii="Arial Narrow" w:hAnsi="Arial Narrow"/>
          <w:color w:val="002060"/>
          <w:vertAlign w:val="subscript"/>
        </w:rPr>
        <w:t>2</w:t>
      </w:r>
      <w:r w:rsidRPr="00653250">
        <w:rPr>
          <w:rFonts w:ascii="Arial Narrow" w:hAnsi="Arial Narrow" w:cstheme="minorHAnsi"/>
          <w:color w:val="002060"/>
        </w:rPr>
        <w:t>; wsparcie w zakresie przeprowadzenia audytów energetycznych budynków użyteczności publicznej i mieszkaniowej;  wymiana nieefektywnych źródeł ciepła u odbiorców; zwiększenie efektywności energetycznej w przedsiębiorstwach; przystosowanie sieci do odbioru energii z OZE i ze źródeł wykorzystujących kogenerację lub trigeneracje oraz zmniejszenie strat energii związanej z przesyłem)</w:t>
      </w:r>
      <w:r w:rsidR="00EA7A34" w:rsidRPr="00653250">
        <w:rPr>
          <w:rFonts w:ascii="Arial Narrow" w:hAnsi="Arial Narrow" w:cstheme="minorHAnsi"/>
          <w:color w:val="002060"/>
        </w:rPr>
        <w:t>,</w:t>
      </w:r>
    </w:p>
    <w:p w14:paraId="3DE0BEC4" w14:textId="22D99ADC" w:rsidR="004B3EF2" w:rsidRPr="00653250" w:rsidRDefault="004B3EF2" w:rsidP="00C835BB">
      <w:pPr>
        <w:pStyle w:val="Akapitzlist"/>
        <w:numPr>
          <w:ilvl w:val="0"/>
          <w:numId w:val="54"/>
        </w:numPr>
        <w:spacing w:after="120"/>
        <w:ind w:left="425" w:hanging="357"/>
        <w:contextualSpacing w:val="0"/>
        <w:jc w:val="both"/>
        <w:rPr>
          <w:rFonts w:ascii="Arial Narrow" w:hAnsi="Arial Narrow" w:cstheme="minorHAnsi"/>
          <w:color w:val="002060"/>
        </w:rPr>
      </w:pPr>
      <w:r w:rsidRPr="00653250">
        <w:rPr>
          <w:rFonts w:ascii="Arial Narrow" w:hAnsi="Arial Narrow" w:cstheme="minorHAnsi"/>
          <w:color w:val="002060"/>
        </w:rPr>
        <w:t>wsp</w:t>
      </w:r>
      <w:r w:rsidR="00EA7A34" w:rsidRPr="00653250">
        <w:rPr>
          <w:rFonts w:ascii="Arial Narrow" w:hAnsi="Arial Narrow" w:cstheme="minorHAnsi"/>
          <w:color w:val="002060"/>
        </w:rPr>
        <w:t xml:space="preserve">arcie energetyki opartej na OZE </w:t>
      </w:r>
      <w:r w:rsidR="00850A6A" w:rsidRPr="00653250">
        <w:rPr>
          <w:rFonts w:ascii="Arial Narrow" w:hAnsi="Arial Narrow"/>
          <w:color w:val="002060"/>
        </w:rPr>
        <w:t>–</w:t>
      </w:r>
      <w:r w:rsidR="00EA7A34" w:rsidRPr="00653250">
        <w:rPr>
          <w:rFonts w:ascii="Arial Narrow" w:hAnsi="Arial Narrow" w:cstheme="minorHAnsi"/>
          <w:color w:val="002060"/>
        </w:rPr>
        <w:t xml:space="preserve"> </w:t>
      </w:r>
      <w:r w:rsidRPr="00653250">
        <w:rPr>
          <w:rFonts w:ascii="Arial Narrow" w:hAnsi="Arial Narrow" w:cstheme="minorHAnsi"/>
          <w:color w:val="002060"/>
        </w:rPr>
        <w:t xml:space="preserve">działania: rozwój OZE w skali makro (energetyka zawodowa); rozwój OZE w skali mikro (energetyka prosumencka); rozwój OZE na obszarach ograniczonych </w:t>
      </w:r>
      <w:r w:rsidR="00850A6A" w:rsidRPr="00653250">
        <w:rPr>
          <w:rFonts w:ascii="Arial Narrow" w:hAnsi="Arial Narrow" w:cstheme="minorHAnsi"/>
          <w:color w:val="002060"/>
        </w:rPr>
        <w:t xml:space="preserve">przez </w:t>
      </w:r>
      <w:r w:rsidRPr="00653250">
        <w:rPr>
          <w:rFonts w:ascii="Arial Narrow" w:hAnsi="Arial Narrow" w:cstheme="minorHAnsi"/>
          <w:color w:val="002060"/>
        </w:rPr>
        <w:t>form</w:t>
      </w:r>
      <w:r w:rsidR="00850A6A" w:rsidRPr="00653250">
        <w:rPr>
          <w:rFonts w:ascii="Arial Narrow" w:hAnsi="Arial Narrow" w:cstheme="minorHAnsi"/>
          <w:color w:val="002060"/>
        </w:rPr>
        <w:t>y</w:t>
      </w:r>
      <w:r w:rsidRPr="00653250">
        <w:rPr>
          <w:rFonts w:ascii="Arial Narrow" w:hAnsi="Arial Narrow" w:cstheme="minorHAnsi"/>
          <w:color w:val="002060"/>
        </w:rPr>
        <w:t xml:space="preserve"> ochrony przyrody, kluczowych dla rozwoju działalności gospodarczej opartej </w:t>
      </w:r>
      <w:r w:rsidR="00850A6A" w:rsidRPr="00653250">
        <w:rPr>
          <w:rFonts w:ascii="Arial Narrow" w:hAnsi="Arial Narrow" w:cstheme="minorHAnsi"/>
          <w:color w:val="002060"/>
        </w:rPr>
        <w:t>na</w:t>
      </w:r>
      <w:r w:rsidRPr="00653250">
        <w:rPr>
          <w:rFonts w:ascii="Arial Narrow" w:hAnsi="Arial Narrow" w:cstheme="minorHAnsi"/>
          <w:color w:val="002060"/>
        </w:rPr>
        <w:t xml:space="preserve"> rozw</w:t>
      </w:r>
      <w:r w:rsidR="00850A6A" w:rsidRPr="00653250">
        <w:rPr>
          <w:rFonts w:ascii="Arial Narrow" w:hAnsi="Arial Narrow" w:cstheme="minorHAnsi"/>
          <w:color w:val="002060"/>
        </w:rPr>
        <w:t>oju</w:t>
      </w:r>
      <w:r w:rsidRPr="00653250">
        <w:rPr>
          <w:rFonts w:ascii="Arial Narrow" w:hAnsi="Arial Narrow" w:cstheme="minorHAnsi"/>
          <w:color w:val="002060"/>
        </w:rPr>
        <w:t xml:space="preserve"> turystyki;  budowa nowych jednostek wytwórczych i modernizacja istniejących źródeł energii elektrycznej i ciepła z OZE; określenie barier środowiskowych dla inwestycji dotyczących OZE;  zwiększanie świadomości społeczeństwa w zakresie OZE, w tym działania ograniczające złagodzenie ubóstwa energetycznego; rozwój systemu finansowego i instytucjonalnego na rzecz badania i monitoringu lokalnych zasobów OZE; opracowanie planów zaopatrzenia w ciepło, energię elektryczną i paliwa gazowe z uwzględnieniem OZE w każdej gminie województwa podkarpackiego (planów energetycznych); realizacja systemu wsparcia dla </w:t>
      </w:r>
      <w:r w:rsidRPr="00653250">
        <w:rPr>
          <w:rFonts w:ascii="Arial Narrow" w:hAnsi="Arial Narrow" w:cstheme="minorHAnsi"/>
          <w:color w:val="002060"/>
        </w:rPr>
        <w:lastRenderedPageBreak/>
        <w:t>mikroinstalacji OZE dla osób fizycznych; realizacja systemu wsparcia instalacji OZE, w tym dla jednostek samorządu terytorialnego i przedsiębiorstw komunalnych</w:t>
      </w:r>
      <w:r w:rsidR="00342B7F" w:rsidRPr="00653250">
        <w:rPr>
          <w:rFonts w:ascii="Arial Narrow" w:hAnsi="Arial Narrow" w:cstheme="minorHAnsi"/>
          <w:color w:val="002060"/>
        </w:rPr>
        <w:t>.</w:t>
      </w:r>
    </w:p>
    <w:p w14:paraId="72033EBD" w14:textId="77777777" w:rsidR="004B3EF2" w:rsidRPr="00653250" w:rsidRDefault="009F3D34" w:rsidP="008D7F61">
      <w:pPr>
        <w:pStyle w:val="Cytatintensywny"/>
        <w:ind w:left="0"/>
        <w:rPr>
          <w:rFonts w:ascii="Arial Narrow" w:hAnsi="Arial Narrow" w:cstheme="minorHAnsi"/>
          <w:color w:val="002060"/>
        </w:rPr>
      </w:pPr>
      <w:r w:rsidRPr="00653250">
        <w:rPr>
          <w:rFonts w:ascii="Arial Narrow" w:hAnsi="Arial Narrow" w:cstheme="minorHAnsi"/>
          <w:color w:val="002060"/>
        </w:rPr>
        <w:t>Województwo opolskie</w:t>
      </w:r>
    </w:p>
    <w:p w14:paraId="018ADB30" w14:textId="77777777" w:rsidR="009F3D34" w:rsidRPr="00653250" w:rsidRDefault="009F3D34" w:rsidP="008D7F61">
      <w:pPr>
        <w:jc w:val="both"/>
        <w:rPr>
          <w:rFonts w:ascii="Arial Narrow" w:eastAsia="Times New Roman" w:hAnsi="Arial Narrow" w:cstheme="minorHAnsi"/>
          <w:b/>
          <w:color w:val="002060"/>
          <w:lang w:eastAsia="pl-PL"/>
        </w:rPr>
      </w:pPr>
      <w:r w:rsidRPr="00653250">
        <w:rPr>
          <w:rFonts w:ascii="Arial Narrow" w:eastAsia="Times New Roman" w:hAnsi="Arial Narrow" w:cstheme="minorHAnsi"/>
          <w:b/>
          <w:bCs/>
          <w:iCs/>
          <w:color w:val="002060"/>
          <w:lang w:eastAsia="pl-PL"/>
        </w:rPr>
        <w:t>Program ochrony powietrza dla województwa opolskiego</w:t>
      </w:r>
    </w:p>
    <w:p w14:paraId="47078419" w14:textId="329AC2F0" w:rsidR="009F3D34" w:rsidRPr="00653250" w:rsidRDefault="009F3D34" w:rsidP="008D7F61">
      <w:pPr>
        <w:shd w:val="clear" w:color="auto" w:fill="FFFFFF"/>
        <w:spacing w:after="45"/>
        <w:jc w:val="both"/>
        <w:rPr>
          <w:rFonts w:ascii="Arial Narrow" w:eastAsia="Times New Roman" w:hAnsi="Arial Narrow" w:cstheme="minorHAnsi"/>
          <w:color w:val="002060"/>
          <w:lang w:eastAsia="pl-PL"/>
        </w:rPr>
      </w:pPr>
      <w:r w:rsidRPr="00653250">
        <w:rPr>
          <w:rFonts w:ascii="Arial Narrow" w:hAnsi="Arial Narrow" w:cstheme="minorHAnsi"/>
          <w:color w:val="002060"/>
        </w:rPr>
        <w:t xml:space="preserve">Sejmik Województwa Opolskiego przyjął uchwałą nr XX/193/2020 z dnia 28 lipca 2020 r. „Program ochrony powietrza dla województwa opolskiego”, którego integralną część stanowi </w:t>
      </w:r>
      <w:r w:rsidR="00EB29B2" w:rsidRPr="00653250">
        <w:rPr>
          <w:rFonts w:ascii="Arial Narrow" w:hAnsi="Arial Narrow" w:cstheme="minorHAnsi"/>
          <w:color w:val="002060"/>
        </w:rPr>
        <w:t>p</w:t>
      </w:r>
      <w:r w:rsidRPr="00653250">
        <w:rPr>
          <w:rFonts w:ascii="Arial Narrow" w:hAnsi="Arial Narrow" w:cstheme="minorHAnsi"/>
          <w:color w:val="002060"/>
        </w:rPr>
        <w:t>l</w:t>
      </w:r>
      <w:r w:rsidR="00DA4AC9" w:rsidRPr="00653250">
        <w:rPr>
          <w:rFonts w:ascii="Arial Narrow" w:hAnsi="Arial Narrow" w:cstheme="minorHAnsi"/>
          <w:color w:val="002060"/>
        </w:rPr>
        <w:t xml:space="preserve">an działań krótkoterminowych. </w:t>
      </w:r>
      <w:r w:rsidRPr="00653250">
        <w:rPr>
          <w:rFonts w:ascii="Arial Narrow" w:eastAsia="Times New Roman" w:hAnsi="Arial Narrow" w:cstheme="minorHAnsi"/>
          <w:color w:val="002060"/>
          <w:lang w:eastAsia="pl-PL"/>
        </w:rPr>
        <w:t xml:space="preserve">Nadrzędnym celem Programu jest wskazanie działań naprawczych, których realizacja doprowadzi do poprawy stanu jakości powietrza, co w konsekwencji spowoduje ograniczenie niekorzystnego wpływu zanieczyszczeń powietrza na zdrowie i życie mieszkańców województwa opolskiego. </w:t>
      </w:r>
      <w:r w:rsidRPr="00653250">
        <w:rPr>
          <w:rFonts w:ascii="Arial Narrow" w:hAnsi="Arial Narrow" w:cstheme="minorHAnsi"/>
          <w:color w:val="002060"/>
        </w:rPr>
        <w:t>Działania zaplanowane do realizacji w Programie mają na celu uzyskanie maksymalnego efektu ekologicznego poprzez redukcję emisji zanieczyszczeń do powietrza ze źródeł, które w naj</w:t>
      </w:r>
      <w:r w:rsidR="00EB29B2" w:rsidRPr="00653250">
        <w:rPr>
          <w:rFonts w:ascii="Arial Narrow" w:hAnsi="Arial Narrow" w:cstheme="minorHAnsi"/>
          <w:color w:val="002060"/>
        </w:rPr>
        <w:t>-</w:t>
      </w:r>
      <w:r w:rsidRPr="00653250">
        <w:rPr>
          <w:rFonts w:ascii="Arial Narrow" w:hAnsi="Arial Narrow" w:cstheme="minorHAnsi"/>
          <w:color w:val="002060"/>
        </w:rPr>
        <w:t>większy sposób oddziałują na wielkość stężeń substancji w powietrzu. Zgodnie z przeprowadzonymi analizami w zakresie wpływu poszczególnych źródeł emisji na wysokość stężeń substancji w powietrzu głównym kierunk</w:t>
      </w:r>
      <w:r w:rsidR="00EB29B2" w:rsidRPr="00653250">
        <w:rPr>
          <w:rFonts w:ascii="Arial Narrow" w:hAnsi="Arial Narrow" w:cstheme="minorHAnsi"/>
          <w:color w:val="002060"/>
        </w:rPr>
        <w:t>iem</w:t>
      </w:r>
      <w:r w:rsidRPr="00653250">
        <w:rPr>
          <w:rFonts w:ascii="Arial Narrow" w:hAnsi="Arial Narrow" w:cstheme="minorHAnsi"/>
          <w:color w:val="002060"/>
        </w:rPr>
        <w:t xml:space="preserve"> działań naprawczych powinna być redukcja emisji z sektora komunalno-</w:t>
      </w:r>
      <w:r w:rsidR="00EB29B2" w:rsidRPr="00653250">
        <w:rPr>
          <w:rFonts w:ascii="Arial Narrow" w:hAnsi="Arial Narrow" w:cstheme="minorHAnsi"/>
          <w:color w:val="002060"/>
        </w:rPr>
        <w:br/>
        <w:t>-</w:t>
      </w:r>
      <w:r w:rsidRPr="00653250">
        <w:rPr>
          <w:rFonts w:ascii="Arial Narrow" w:hAnsi="Arial Narrow" w:cstheme="minorHAnsi"/>
          <w:color w:val="002060"/>
        </w:rPr>
        <w:t>bytowego (pochodzącej z indywi</w:t>
      </w:r>
      <w:r w:rsidR="00EA7A34" w:rsidRPr="00653250">
        <w:rPr>
          <w:rFonts w:ascii="Arial Narrow" w:hAnsi="Arial Narrow" w:cstheme="minorHAnsi"/>
          <w:color w:val="002060"/>
        </w:rPr>
        <w:t xml:space="preserve">dualnych systemów grzewczych). </w:t>
      </w:r>
      <w:r w:rsidRPr="00653250">
        <w:rPr>
          <w:rFonts w:ascii="Arial Narrow" w:hAnsi="Arial Narrow" w:cstheme="minorHAnsi"/>
          <w:color w:val="002060"/>
        </w:rPr>
        <w:t>Zaplanowane do realizacji działania naprawcze obejmują również zadania wspomagające związane z prowadzeniem akcji promocyjnych i</w:t>
      </w:r>
      <w:r w:rsidR="00EB29B2" w:rsidRPr="00653250">
        <w:rPr>
          <w:rFonts w:ascii="Arial Narrow" w:hAnsi="Arial Narrow" w:cstheme="minorHAnsi"/>
          <w:color w:val="002060"/>
        </w:rPr>
        <w:t> </w:t>
      </w:r>
      <w:r w:rsidRPr="00653250">
        <w:rPr>
          <w:rFonts w:ascii="Arial Narrow" w:hAnsi="Arial Narrow" w:cstheme="minorHAnsi"/>
          <w:color w:val="002060"/>
        </w:rPr>
        <w:t>edukacyjnych oraz działania kontrolne. Jako działanie dla Zarządu Województwa Opolskiego wskazano przygotowanie uchwały antysmogowej wprowadzającej ograniczenia w stosowaniu urządzeń grzewczych. W Programie wskazano również kierunki działań, których realizacja ma wspomagać skuteczną poprawę stanu jakości powietrza, zarówno w celu ograniczenia emisji powierzchniowej, jak i liniowej oraz punktowej. Działania te mają charakter organizacyjny i</w:t>
      </w:r>
      <w:r w:rsidR="00EB29B2" w:rsidRPr="00653250">
        <w:rPr>
          <w:rFonts w:ascii="Arial Narrow" w:hAnsi="Arial Narrow" w:cstheme="minorHAnsi"/>
          <w:color w:val="002060"/>
        </w:rPr>
        <w:t> </w:t>
      </w:r>
      <w:r w:rsidRPr="00653250">
        <w:rPr>
          <w:rFonts w:ascii="Arial Narrow" w:hAnsi="Arial Narrow" w:cstheme="minorHAnsi"/>
          <w:color w:val="002060"/>
        </w:rPr>
        <w:t>wspomagający</w:t>
      </w:r>
      <w:r w:rsidRPr="00653250">
        <w:rPr>
          <w:rStyle w:val="Odwoanieprzypisudolnego"/>
          <w:rFonts w:ascii="Arial Narrow" w:hAnsi="Arial Narrow" w:cstheme="minorHAnsi"/>
          <w:color w:val="002060"/>
        </w:rPr>
        <w:footnoteReference w:id="42"/>
      </w:r>
      <w:r w:rsidRPr="00653250">
        <w:rPr>
          <w:rFonts w:ascii="Arial Narrow" w:hAnsi="Arial Narrow" w:cstheme="minorHAnsi"/>
          <w:color w:val="002060"/>
        </w:rPr>
        <w:t>.</w:t>
      </w:r>
      <w:r w:rsidRPr="00653250" w:rsidDel="00C23CDC">
        <w:rPr>
          <w:rFonts w:ascii="Arial Narrow" w:eastAsia="Times New Roman" w:hAnsi="Arial Narrow" w:cstheme="minorHAnsi"/>
          <w:color w:val="002060"/>
          <w:lang w:eastAsia="pl-PL"/>
        </w:rPr>
        <w:t xml:space="preserve"> </w:t>
      </w:r>
    </w:p>
    <w:p w14:paraId="06638DC0" w14:textId="77777777" w:rsidR="00B67FDF" w:rsidRPr="00653250" w:rsidRDefault="00B67FDF" w:rsidP="008D7F61">
      <w:pPr>
        <w:shd w:val="clear" w:color="auto" w:fill="FFFFFF"/>
        <w:spacing w:after="45"/>
        <w:jc w:val="both"/>
        <w:rPr>
          <w:rFonts w:ascii="Arial Narrow" w:hAnsi="Arial Narrow" w:cstheme="minorHAnsi"/>
          <w:color w:val="002060"/>
        </w:rPr>
      </w:pPr>
    </w:p>
    <w:p w14:paraId="3441B573" w14:textId="763549AD" w:rsidR="009F3D34" w:rsidRPr="00653250" w:rsidRDefault="009F3D34" w:rsidP="008D7F61">
      <w:pPr>
        <w:jc w:val="both"/>
        <w:rPr>
          <w:rFonts w:ascii="Arial Narrow" w:hAnsi="Arial Narrow" w:cstheme="minorHAnsi"/>
          <w:b/>
          <w:i/>
          <w:color w:val="002060"/>
        </w:rPr>
      </w:pPr>
      <w:r w:rsidRPr="00653250">
        <w:rPr>
          <w:rFonts w:ascii="Arial Narrow" w:hAnsi="Arial Narrow" w:cstheme="minorHAnsi"/>
          <w:b/>
          <w:color w:val="002060"/>
        </w:rPr>
        <w:t xml:space="preserve">Program pożyczkowy </w:t>
      </w:r>
      <w:r w:rsidRPr="00653250">
        <w:rPr>
          <w:rFonts w:ascii="Arial Narrow" w:hAnsi="Arial Narrow" w:cstheme="minorHAnsi"/>
          <w:b/>
          <w:i/>
          <w:color w:val="002060"/>
        </w:rPr>
        <w:t xml:space="preserve">Efektywność energetyczna w </w:t>
      </w:r>
      <w:r w:rsidR="00957B6C">
        <w:rPr>
          <w:rFonts w:ascii="Arial Narrow" w:hAnsi="Arial Narrow" w:cstheme="minorHAnsi"/>
          <w:b/>
          <w:i/>
          <w:color w:val="002060"/>
        </w:rPr>
        <w:t>małych i średnich przedsiębiorstwach</w:t>
      </w:r>
      <w:r w:rsidRPr="00653250">
        <w:rPr>
          <w:rFonts w:ascii="Arial Narrow" w:hAnsi="Arial Narrow" w:cstheme="minorHAnsi"/>
          <w:b/>
          <w:i/>
          <w:color w:val="002060"/>
        </w:rPr>
        <w:t xml:space="preserve"> </w:t>
      </w:r>
      <w:r w:rsidR="00EA7A34" w:rsidRPr="00653250">
        <w:rPr>
          <w:rFonts w:ascii="Arial Narrow" w:hAnsi="Arial Narrow" w:cstheme="minorHAnsi"/>
          <w:b/>
          <w:color w:val="002060"/>
        </w:rPr>
        <w:t xml:space="preserve">w ramach Regionalnego Programu </w:t>
      </w:r>
      <w:r w:rsidRPr="00653250">
        <w:rPr>
          <w:rFonts w:ascii="Arial Narrow" w:hAnsi="Arial Narrow" w:cstheme="minorHAnsi"/>
          <w:b/>
          <w:color w:val="002060"/>
        </w:rPr>
        <w:t>Operacyjnego Województwa Opolskiego 2014</w:t>
      </w:r>
      <w:r w:rsidR="00EB29B2" w:rsidRPr="00653250">
        <w:rPr>
          <w:rFonts w:ascii="Arial Narrow" w:hAnsi="Arial Narrow"/>
          <w:b/>
          <w:color w:val="002060"/>
        </w:rPr>
        <w:t>–</w:t>
      </w:r>
      <w:r w:rsidRPr="00653250">
        <w:rPr>
          <w:rFonts w:ascii="Arial Narrow" w:hAnsi="Arial Narrow" w:cstheme="minorHAnsi"/>
          <w:b/>
          <w:color w:val="002060"/>
        </w:rPr>
        <w:t>2020</w:t>
      </w:r>
    </w:p>
    <w:p w14:paraId="57DAC72E" w14:textId="0CA34410" w:rsidR="009F3D34" w:rsidRPr="00653250" w:rsidRDefault="009F3D34" w:rsidP="008D7F61">
      <w:pPr>
        <w:jc w:val="both"/>
        <w:rPr>
          <w:rFonts w:ascii="Arial Narrow" w:hAnsi="Arial Narrow" w:cstheme="minorHAnsi"/>
          <w:color w:val="002060"/>
        </w:rPr>
      </w:pPr>
      <w:r w:rsidRPr="00653250">
        <w:rPr>
          <w:rFonts w:ascii="Arial Narrow" w:hAnsi="Arial Narrow" w:cstheme="minorHAnsi"/>
          <w:color w:val="002060"/>
        </w:rPr>
        <w:t>Celem programu jest wsparcie modernizacji energetycznej budynków bez</w:t>
      </w:r>
      <w:r w:rsidR="00EB29B2" w:rsidRPr="00653250">
        <w:rPr>
          <w:rFonts w:ascii="Arial Narrow" w:hAnsi="Arial Narrow" w:cstheme="minorHAnsi"/>
          <w:color w:val="002060"/>
        </w:rPr>
        <w:t xml:space="preserve"> wymiany źródła ciepła</w:t>
      </w:r>
      <w:r w:rsidRPr="00653250">
        <w:rPr>
          <w:rFonts w:ascii="Arial Narrow" w:hAnsi="Arial Narrow" w:cstheme="minorHAnsi"/>
          <w:color w:val="002060"/>
        </w:rPr>
        <w:t xml:space="preserve"> lub z</w:t>
      </w:r>
      <w:r w:rsidR="00EB29B2" w:rsidRPr="00653250">
        <w:rPr>
          <w:rFonts w:ascii="Arial Narrow" w:hAnsi="Arial Narrow" w:cstheme="minorHAnsi"/>
          <w:color w:val="002060"/>
        </w:rPr>
        <w:t> </w:t>
      </w:r>
      <w:r w:rsidRPr="00653250">
        <w:rPr>
          <w:rFonts w:ascii="Arial Narrow" w:hAnsi="Arial Narrow" w:cstheme="minorHAnsi"/>
          <w:color w:val="002060"/>
        </w:rPr>
        <w:t xml:space="preserve">wymianą źródła ciepła, </w:t>
      </w:r>
      <w:r w:rsidR="00EB29B2" w:rsidRPr="00653250">
        <w:rPr>
          <w:rFonts w:ascii="Arial Narrow" w:hAnsi="Arial Narrow" w:cstheme="minorHAnsi"/>
          <w:color w:val="002060"/>
        </w:rPr>
        <w:t xml:space="preserve">założenie </w:t>
      </w:r>
      <w:r w:rsidRPr="00653250">
        <w:rPr>
          <w:rFonts w:ascii="Arial Narrow" w:hAnsi="Arial Narrow" w:cstheme="minorHAnsi"/>
          <w:color w:val="002060"/>
        </w:rPr>
        <w:t>instalacj</w:t>
      </w:r>
      <w:r w:rsidR="00EB29B2" w:rsidRPr="00653250">
        <w:rPr>
          <w:rFonts w:ascii="Arial Narrow" w:hAnsi="Arial Narrow" w:cstheme="minorHAnsi"/>
          <w:color w:val="002060"/>
        </w:rPr>
        <w:t>i</w:t>
      </w:r>
      <w:r w:rsidRPr="00653250">
        <w:rPr>
          <w:rFonts w:ascii="Arial Narrow" w:hAnsi="Arial Narrow" w:cstheme="minorHAnsi"/>
          <w:color w:val="002060"/>
        </w:rPr>
        <w:t xml:space="preserve"> fotowoltaiczn</w:t>
      </w:r>
      <w:r w:rsidR="00EB29B2" w:rsidRPr="00653250">
        <w:rPr>
          <w:rFonts w:ascii="Arial Narrow" w:hAnsi="Arial Narrow" w:cstheme="minorHAnsi"/>
          <w:color w:val="002060"/>
        </w:rPr>
        <w:t>ych</w:t>
      </w:r>
      <w:r w:rsidRPr="00653250">
        <w:rPr>
          <w:rFonts w:ascii="Arial Narrow" w:hAnsi="Arial Narrow" w:cstheme="minorHAnsi"/>
          <w:color w:val="002060"/>
        </w:rPr>
        <w:t>, zastosowanie energooszczędnych technologii w</w:t>
      </w:r>
      <w:r w:rsidR="00EB29B2" w:rsidRPr="00653250">
        <w:rPr>
          <w:rFonts w:ascii="Arial Narrow" w:hAnsi="Arial Narrow" w:cstheme="minorHAnsi"/>
          <w:color w:val="002060"/>
        </w:rPr>
        <w:t> </w:t>
      </w:r>
      <w:r w:rsidRPr="00653250">
        <w:rPr>
          <w:rFonts w:ascii="Arial Narrow" w:hAnsi="Arial Narrow" w:cstheme="minorHAnsi"/>
          <w:color w:val="002060"/>
        </w:rPr>
        <w:t>przedsi</w:t>
      </w:r>
      <w:r w:rsidR="00DA4AC9" w:rsidRPr="00653250">
        <w:rPr>
          <w:rFonts w:ascii="Arial Narrow" w:hAnsi="Arial Narrow" w:cstheme="minorHAnsi"/>
          <w:color w:val="002060"/>
        </w:rPr>
        <w:t xml:space="preserve">ębiorstwie, </w:t>
      </w:r>
      <w:r w:rsidR="00EB29B2" w:rsidRPr="00653250">
        <w:rPr>
          <w:rFonts w:ascii="Arial Narrow" w:hAnsi="Arial Narrow" w:cstheme="minorHAnsi"/>
          <w:color w:val="002060"/>
        </w:rPr>
        <w:t xml:space="preserve">wprowadzenie </w:t>
      </w:r>
      <w:r w:rsidR="00DA4AC9" w:rsidRPr="00653250">
        <w:rPr>
          <w:rFonts w:ascii="Arial Narrow" w:hAnsi="Arial Narrow" w:cstheme="minorHAnsi"/>
          <w:color w:val="002060"/>
        </w:rPr>
        <w:t>audyt</w:t>
      </w:r>
      <w:r w:rsidR="00EB29B2" w:rsidRPr="00653250">
        <w:rPr>
          <w:rFonts w:ascii="Arial Narrow" w:hAnsi="Arial Narrow" w:cstheme="minorHAnsi"/>
          <w:color w:val="002060"/>
        </w:rPr>
        <w:t>u</w:t>
      </w:r>
      <w:r w:rsidR="00DA4AC9" w:rsidRPr="00653250">
        <w:rPr>
          <w:rFonts w:ascii="Arial Narrow" w:hAnsi="Arial Narrow" w:cstheme="minorHAnsi"/>
          <w:color w:val="002060"/>
        </w:rPr>
        <w:t xml:space="preserve"> energetyczn</w:t>
      </w:r>
      <w:r w:rsidR="00EB29B2" w:rsidRPr="00653250">
        <w:rPr>
          <w:rFonts w:ascii="Arial Narrow" w:hAnsi="Arial Narrow" w:cstheme="minorHAnsi"/>
          <w:color w:val="002060"/>
        </w:rPr>
        <w:t>ego</w:t>
      </w:r>
      <w:r w:rsidR="00DA4AC9" w:rsidRPr="00653250">
        <w:rPr>
          <w:rFonts w:ascii="Arial Narrow" w:hAnsi="Arial Narrow" w:cstheme="minorHAnsi"/>
          <w:color w:val="002060"/>
        </w:rPr>
        <w:t>.</w:t>
      </w:r>
      <w:r w:rsidR="00EE19CC" w:rsidRPr="00653250">
        <w:rPr>
          <w:rFonts w:ascii="Arial Narrow" w:hAnsi="Arial Narrow" w:cstheme="minorHAnsi"/>
          <w:color w:val="002060"/>
        </w:rPr>
        <w:t xml:space="preserve"> </w:t>
      </w:r>
      <w:r w:rsidRPr="00653250">
        <w:rPr>
          <w:rFonts w:ascii="Arial Narrow" w:hAnsi="Arial Narrow" w:cstheme="minorHAnsi"/>
          <w:color w:val="002060"/>
        </w:rPr>
        <w:t>Liczba przyznanych pożyczek</w:t>
      </w:r>
      <w:r w:rsidR="00EB29B2" w:rsidRPr="00653250">
        <w:rPr>
          <w:rFonts w:ascii="Arial Narrow" w:hAnsi="Arial Narrow" w:cstheme="minorHAnsi"/>
          <w:color w:val="002060"/>
        </w:rPr>
        <w:t> </w:t>
      </w:r>
      <w:r w:rsidRPr="00653250">
        <w:rPr>
          <w:rFonts w:ascii="Arial Narrow" w:hAnsi="Arial Narrow" w:cstheme="minorHAnsi"/>
          <w:color w:val="002060"/>
        </w:rPr>
        <w:t xml:space="preserve">– 35 / kwota dofinansowania (EFRR) – 11 814 324,01 </w:t>
      </w:r>
      <w:r w:rsidR="00957B6C">
        <w:rPr>
          <w:rFonts w:ascii="Arial Narrow" w:hAnsi="Arial Narrow" w:cstheme="minorHAnsi"/>
          <w:color w:val="002060"/>
        </w:rPr>
        <w:t>zł</w:t>
      </w:r>
      <w:r w:rsidRPr="00653250">
        <w:rPr>
          <w:rFonts w:ascii="Arial Narrow" w:hAnsi="Arial Narrow" w:cstheme="minorHAnsi"/>
          <w:color w:val="002060"/>
        </w:rPr>
        <w:t xml:space="preserve"> (stan na 31.08.2020 r.).</w:t>
      </w:r>
    </w:p>
    <w:p w14:paraId="7F1817B5" w14:textId="77777777" w:rsidR="009F3D34" w:rsidRPr="00653250" w:rsidRDefault="009F3D34" w:rsidP="008D7F61">
      <w:pPr>
        <w:jc w:val="both"/>
        <w:rPr>
          <w:rFonts w:ascii="Arial Narrow" w:hAnsi="Arial Narrow" w:cstheme="minorHAnsi"/>
          <w:b/>
          <w:color w:val="002060"/>
        </w:rPr>
      </w:pPr>
      <w:r w:rsidRPr="00653250">
        <w:rPr>
          <w:rFonts w:ascii="Arial Narrow" w:hAnsi="Arial Narrow" w:cstheme="minorHAnsi"/>
          <w:b/>
          <w:color w:val="002060"/>
        </w:rPr>
        <w:t xml:space="preserve">Program pożyczkowy </w:t>
      </w:r>
      <w:r w:rsidRPr="00653250">
        <w:rPr>
          <w:rFonts w:ascii="Arial Narrow" w:hAnsi="Arial Narrow" w:cstheme="minorHAnsi"/>
          <w:b/>
          <w:i/>
          <w:color w:val="002060"/>
        </w:rPr>
        <w:t xml:space="preserve">Efektywność energetyczna w mieszkalnictwie </w:t>
      </w:r>
      <w:r w:rsidRPr="00653250">
        <w:rPr>
          <w:rFonts w:ascii="Arial Narrow" w:hAnsi="Arial Narrow" w:cstheme="minorHAnsi"/>
          <w:b/>
          <w:color w:val="002060"/>
        </w:rPr>
        <w:t>w ramach Regionalnego Programu Operacyjnego Województwa Opolskiego 2014-2020</w:t>
      </w:r>
    </w:p>
    <w:p w14:paraId="5A527F73" w14:textId="0DE05E91" w:rsidR="009F3D34" w:rsidRPr="00653250" w:rsidRDefault="009F3D34" w:rsidP="008D7F61">
      <w:pPr>
        <w:jc w:val="both"/>
        <w:rPr>
          <w:rFonts w:ascii="Arial Narrow" w:hAnsi="Arial Narrow" w:cstheme="minorHAnsi"/>
          <w:color w:val="002060"/>
        </w:rPr>
      </w:pPr>
      <w:r w:rsidRPr="00653250">
        <w:rPr>
          <w:rFonts w:ascii="Arial Narrow" w:hAnsi="Arial Narrow" w:cstheme="minorHAnsi"/>
          <w:color w:val="002060"/>
        </w:rPr>
        <w:t>Przedmiotem wsparcia są: inwestycje dotyczące modernizacji energetycznej jednorodzinnych i</w:t>
      </w:r>
      <w:r w:rsidR="000754F8" w:rsidRPr="00653250">
        <w:rPr>
          <w:rFonts w:ascii="Arial Narrow" w:hAnsi="Arial Narrow" w:cstheme="minorHAnsi"/>
          <w:color w:val="002060"/>
        </w:rPr>
        <w:t> </w:t>
      </w:r>
      <w:r w:rsidRPr="00653250">
        <w:rPr>
          <w:rFonts w:ascii="Arial Narrow" w:hAnsi="Arial Narrow" w:cstheme="minorHAnsi"/>
          <w:color w:val="002060"/>
        </w:rPr>
        <w:t xml:space="preserve">wielorodzinnych budynków mieszkalnych wraz z wymianą </w:t>
      </w:r>
      <w:r w:rsidR="00DA4AC9" w:rsidRPr="00653250">
        <w:rPr>
          <w:rFonts w:ascii="Arial Narrow" w:hAnsi="Arial Narrow" w:cstheme="minorHAnsi"/>
          <w:color w:val="002060"/>
        </w:rPr>
        <w:t xml:space="preserve">wyposażenia na energooszczędne. </w:t>
      </w:r>
      <w:r w:rsidRPr="00653250">
        <w:rPr>
          <w:rFonts w:ascii="Arial Narrow" w:hAnsi="Arial Narrow" w:cstheme="minorHAnsi"/>
          <w:color w:val="002060"/>
        </w:rPr>
        <w:t xml:space="preserve">Liczba przyznanych pożyczek – 56 / kwota dofinansowania (EFRR) – 17 300 000,00 </w:t>
      </w:r>
      <w:r w:rsidR="00957B6C">
        <w:rPr>
          <w:rFonts w:ascii="Arial Narrow" w:hAnsi="Arial Narrow" w:cstheme="minorHAnsi"/>
          <w:color w:val="002060"/>
        </w:rPr>
        <w:t>zł</w:t>
      </w:r>
      <w:r w:rsidRPr="00653250">
        <w:rPr>
          <w:rFonts w:ascii="Arial Narrow" w:hAnsi="Arial Narrow" w:cstheme="minorHAnsi"/>
          <w:color w:val="002060"/>
        </w:rPr>
        <w:t xml:space="preserve"> (stan na 31.08.2020</w:t>
      </w:r>
      <w:r w:rsidR="000754F8" w:rsidRPr="00653250">
        <w:rPr>
          <w:rFonts w:ascii="Arial Narrow" w:hAnsi="Arial Narrow" w:cstheme="minorHAnsi"/>
          <w:color w:val="002060"/>
        </w:rPr>
        <w:t> </w:t>
      </w:r>
      <w:r w:rsidRPr="00653250">
        <w:rPr>
          <w:rFonts w:ascii="Arial Narrow" w:hAnsi="Arial Narrow" w:cstheme="minorHAnsi"/>
          <w:color w:val="002060"/>
        </w:rPr>
        <w:t>r.).</w:t>
      </w:r>
    </w:p>
    <w:p w14:paraId="29F052FE" w14:textId="3E02BEA7" w:rsidR="009F3D34" w:rsidRPr="0057202A" w:rsidRDefault="009F3D34" w:rsidP="008D7F61">
      <w:pPr>
        <w:shd w:val="clear" w:color="auto" w:fill="FFFFFF"/>
        <w:spacing w:after="45"/>
        <w:jc w:val="both"/>
        <w:rPr>
          <w:rFonts w:ascii="Arial Narrow" w:hAnsi="Arial Narrow"/>
          <w:b/>
          <w:i/>
          <w:color w:val="002060"/>
        </w:rPr>
      </w:pPr>
      <w:r w:rsidRPr="00653250">
        <w:rPr>
          <w:rFonts w:ascii="Arial Narrow" w:hAnsi="Arial Narrow" w:cstheme="minorHAnsi"/>
          <w:b/>
          <w:color w:val="002060"/>
        </w:rPr>
        <w:t xml:space="preserve">Dotacje w ramach </w:t>
      </w:r>
      <w:r w:rsidRPr="0057202A">
        <w:rPr>
          <w:rFonts w:ascii="Arial Narrow" w:hAnsi="Arial Narrow"/>
          <w:b/>
          <w:i/>
          <w:color w:val="002060"/>
        </w:rPr>
        <w:t>Regionalnego Programu Operacyjnego Województwa Opolskiego 2014</w:t>
      </w:r>
      <w:r w:rsidR="000754F8" w:rsidRPr="00653250">
        <w:rPr>
          <w:rFonts w:ascii="Arial Narrow" w:hAnsi="Arial Narrow"/>
          <w:b/>
          <w:i/>
          <w:color w:val="002060"/>
        </w:rPr>
        <w:t>–</w:t>
      </w:r>
      <w:r w:rsidRPr="0057202A">
        <w:rPr>
          <w:rFonts w:ascii="Arial Narrow" w:hAnsi="Arial Narrow"/>
          <w:b/>
          <w:i/>
          <w:color w:val="002060"/>
        </w:rPr>
        <w:t>2020</w:t>
      </w:r>
    </w:p>
    <w:p w14:paraId="03ACA98D" w14:textId="77777777" w:rsidR="009F3D34" w:rsidRPr="00653250" w:rsidRDefault="009F3D34" w:rsidP="008D7F61">
      <w:pPr>
        <w:pStyle w:val="Akapitzlist"/>
        <w:shd w:val="clear" w:color="auto" w:fill="FFFFFF"/>
        <w:spacing w:after="45"/>
        <w:ind w:left="284"/>
        <w:jc w:val="both"/>
        <w:rPr>
          <w:rFonts w:ascii="Arial Narrow" w:hAnsi="Arial Narrow" w:cstheme="minorHAnsi"/>
          <w:color w:val="002060"/>
        </w:rPr>
      </w:pPr>
    </w:p>
    <w:p w14:paraId="11F14072" w14:textId="0F4ADE01" w:rsidR="00DA4AC9" w:rsidRPr="00653250" w:rsidRDefault="009F3D34" w:rsidP="00C835BB">
      <w:pPr>
        <w:pStyle w:val="Akapitzlist"/>
        <w:numPr>
          <w:ilvl w:val="0"/>
          <w:numId w:val="82"/>
        </w:numPr>
        <w:shd w:val="clear" w:color="auto" w:fill="FFFFFF"/>
        <w:spacing w:after="45"/>
        <w:ind w:left="426"/>
        <w:jc w:val="both"/>
        <w:rPr>
          <w:rFonts w:ascii="Arial Narrow" w:hAnsi="Arial Narrow" w:cstheme="minorHAnsi"/>
          <w:bCs/>
          <w:color w:val="002060"/>
        </w:rPr>
      </w:pPr>
      <w:r w:rsidRPr="00653250">
        <w:rPr>
          <w:rFonts w:ascii="Arial Narrow" w:hAnsi="Arial Narrow" w:cstheme="minorHAnsi"/>
          <w:color w:val="002060"/>
        </w:rPr>
        <w:t xml:space="preserve">Oś Priorytetowa 3 </w:t>
      </w:r>
      <w:r w:rsidRPr="00653250">
        <w:rPr>
          <w:rFonts w:ascii="Arial Narrow" w:hAnsi="Arial Narrow" w:cstheme="minorHAnsi"/>
          <w:i/>
          <w:color w:val="002060"/>
        </w:rPr>
        <w:t>Gospodarka Niskoemisyjna:</w:t>
      </w:r>
      <w:r w:rsidRPr="00653250">
        <w:rPr>
          <w:rFonts w:ascii="Arial Narrow" w:hAnsi="Arial Narrow" w:cstheme="minorHAnsi"/>
          <w:color w:val="002060"/>
        </w:rPr>
        <w:t xml:space="preserve"> </w:t>
      </w:r>
      <w:r w:rsidR="00DA4AC9" w:rsidRPr="00653250">
        <w:rPr>
          <w:rFonts w:ascii="Arial Narrow" w:hAnsi="Arial Narrow" w:cstheme="minorHAnsi"/>
          <w:color w:val="002060"/>
        </w:rPr>
        <w:t xml:space="preserve"> </w:t>
      </w:r>
      <w:r w:rsidRPr="00653250">
        <w:rPr>
          <w:rFonts w:ascii="Arial Narrow" w:hAnsi="Arial Narrow" w:cstheme="minorHAnsi"/>
          <w:color w:val="002060"/>
        </w:rPr>
        <w:t xml:space="preserve">Łączna liczba podpisanych umów – 103 / kwota dofinansowania (EFRR) </w:t>
      </w:r>
      <w:r w:rsidR="000754F8" w:rsidRPr="00653250">
        <w:rPr>
          <w:rFonts w:ascii="Arial Narrow" w:hAnsi="Arial Narrow"/>
          <w:color w:val="002060"/>
        </w:rPr>
        <w:t>–</w:t>
      </w:r>
      <w:r w:rsidRPr="00653250">
        <w:rPr>
          <w:rFonts w:ascii="Arial Narrow" w:hAnsi="Arial Narrow" w:cstheme="minorHAnsi"/>
          <w:color w:val="002060"/>
        </w:rPr>
        <w:t xml:space="preserve"> </w:t>
      </w:r>
      <w:r w:rsidRPr="00653250">
        <w:rPr>
          <w:rFonts w:ascii="Arial Narrow" w:hAnsi="Arial Narrow" w:cstheme="minorHAnsi"/>
          <w:bCs/>
          <w:color w:val="002060"/>
        </w:rPr>
        <w:t>485 468 589,62 PLN (stan na 31.08.2020 r.)</w:t>
      </w:r>
      <w:r w:rsidR="000754F8" w:rsidRPr="00653250">
        <w:rPr>
          <w:rFonts w:ascii="Arial Narrow" w:hAnsi="Arial Narrow" w:cstheme="minorHAnsi"/>
          <w:bCs/>
          <w:color w:val="002060"/>
        </w:rPr>
        <w:t>,</w:t>
      </w:r>
    </w:p>
    <w:p w14:paraId="6F420E0F" w14:textId="43FDC746" w:rsidR="009F3D34" w:rsidRPr="00653250" w:rsidRDefault="009F3D34" w:rsidP="00C835BB">
      <w:pPr>
        <w:pStyle w:val="Akapitzlist"/>
        <w:numPr>
          <w:ilvl w:val="0"/>
          <w:numId w:val="82"/>
        </w:numPr>
        <w:shd w:val="clear" w:color="auto" w:fill="FFFFFF"/>
        <w:spacing w:after="120"/>
        <w:ind w:left="425" w:hanging="357"/>
        <w:contextualSpacing w:val="0"/>
        <w:jc w:val="both"/>
        <w:rPr>
          <w:rFonts w:ascii="Arial Narrow" w:hAnsi="Arial Narrow" w:cstheme="minorHAnsi"/>
          <w:color w:val="002060"/>
        </w:rPr>
      </w:pPr>
      <w:r w:rsidRPr="00653250">
        <w:rPr>
          <w:rFonts w:ascii="Arial Narrow" w:hAnsi="Arial Narrow" w:cstheme="minorHAnsi"/>
          <w:color w:val="002060"/>
        </w:rPr>
        <w:lastRenderedPageBreak/>
        <w:t xml:space="preserve">Oś Priorytetowa 5 </w:t>
      </w:r>
      <w:r w:rsidRPr="00653250">
        <w:rPr>
          <w:rFonts w:ascii="Arial Narrow" w:hAnsi="Arial Narrow" w:cstheme="minorHAnsi"/>
          <w:i/>
          <w:color w:val="002060"/>
        </w:rPr>
        <w:t>Ochrona Środowiska, Dziedzictwa Kulturowego i Przyrodniczego</w:t>
      </w:r>
      <w:r w:rsidRPr="00653250">
        <w:rPr>
          <w:rFonts w:ascii="Arial Narrow" w:hAnsi="Arial Narrow" w:cstheme="minorHAnsi"/>
          <w:color w:val="002060"/>
        </w:rPr>
        <w:t>, Działanie 5.5.</w:t>
      </w:r>
      <w:r w:rsidR="000754F8" w:rsidRPr="00653250">
        <w:rPr>
          <w:rFonts w:ascii="Arial Narrow" w:hAnsi="Arial Narrow" w:cstheme="minorHAnsi"/>
          <w:color w:val="002060"/>
        </w:rPr>
        <w:t> </w:t>
      </w:r>
      <w:r w:rsidRPr="00653250">
        <w:rPr>
          <w:rFonts w:ascii="Arial Narrow" w:hAnsi="Arial Narrow" w:cstheme="minorHAnsi"/>
          <w:i/>
          <w:color w:val="002060"/>
        </w:rPr>
        <w:t>Ochrona Powietrza</w:t>
      </w:r>
      <w:r w:rsidRPr="00653250">
        <w:rPr>
          <w:rFonts w:ascii="Arial Narrow" w:hAnsi="Arial Narrow" w:cstheme="minorHAnsi"/>
          <w:color w:val="002060"/>
        </w:rPr>
        <w:t>:</w:t>
      </w:r>
      <w:r w:rsidR="00DA4AC9" w:rsidRPr="00653250">
        <w:rPr>
          <w:rFonts w:ascii="Arial Narrow" w:hAnsi="Arial Narrow" w:cstheme="minorHAnsi"/>
          <w:color w:val="002060"/>
        </w:rPr>
        <w:t xml:space="preserve"> </w:t>
      </w:r>
      <w:r w:rsidRPr="00653250">
        <w:rPr>
          <w:rFonts w:ascii="Arial Narrow" w:hAnsi="Arial Narrow" w:cstheme="minorHAnsi"/>
          <w:color w:val="002060"/>
        </w:rPr>
        <w:t xml:space="preserve">Łączna liczba podpisanych umów – 20 / kwota dofinansowania (EFRR) – 13 578 176,79 </w:t>
      </w:r>
      <w:r w:rsidR="00957B6C">
        <w:rPr>
          <w:rFonts w:ascii="Arial Narrow" w:hAnsi="Arial Narrow" w:cstheme="minorHAnsi"/>
          <w:color w:val="002060"/>
        </w:rPr>
        <w:t>zł</w:t>
      </w:r>
      <w:r w:rsidRPr="00653250">
        <w:rPr>
          <w:rFonts w:ascii="Arial Narrow" w:hAnsi="Arial Narrow" w:cstheme="minorHAnsi"/>
          <w:color w:val="002060"/>
        </w:rPr>
        <w:t xml:space="preserve"> (stan na 5.10.2020 r.).</w:t>
      </w:r>
    </w:p>
    <w:p w14:paraId="4054666C" w14:textId="79D29BF9" w:rsidR="00C777A3" w:rsidRPr="00653250" w:rsidRDefault="009F3D34" w:rsidP="008D7F61">
      <w:pPr>
        <w:shd w:val="clear" w:color="auto" w:fill="FFFFFF"/>
        <w:spacing w:after="240"/>
        <w:rPr>
          <w:rFonts w:ascii="Arial Narrow" w:hAnsi="Arial Narrow" w:cstheme="minorHAnsi"/>
          <w:color w:val="002060"/>
        </w:rPr>
      </w:pPr>
      <w:r w:rsidRPr="00653250">
        <w:rPr>
          <w:rFonts w:ascii="Arial Narrow" w:hAnsi="Arial Narrow" w:cstheme="minorHAnsi"/>
          <w:color w:val="002060"/>
        </w:rPr>
        <w:t>Planowane działania w ramach perspektywy finansowej 2021</w:t>
      </w:r>
      <w:r w:rsidR="000754F8" w:rsidRPr="00653250">
        <w:rPr>
          <w:rFonts w:ascii="Arial Narrow" w:hAnsi="Arial Narrow"/>
          <w:color w:val="002060"/>
        </w:rPr>
        <w:t>–</w:t>
      </w:r>
      <w:r w:rsidRPr="00653250">
        <w:rPr>
          <w:rFonts w:ascii="Arial Narrow" w:hAnsi="Arial Narrow" w:cstheme="minorHAnsi"/>
          <w:color w:val="002060"/>
        </w:rPr>
        <w:t>2027</w:t>
      </w:r>
      <w:r w:rsidR="000754F8" w:rsidRPr="00653250">
        <w:rPr>
          <w:rFonts w:ascii="Arial Narrow" w:hAnsi="Arial Narrow" w:cstheme="minorHAnsi"/>
          <w:color w:val="002060"/>
        </w:rPr>
        <w:t>:</w:t>
      </w:r>
      <w:r w:rsidRPr="00653250">
        <w:rPr>
          <w:rFonts w:ascii="Arial Narrow" w:hAnsi="Arial Narrow" w:cstheme="minorHAnsi"/>
          <w:color w:val="002060"/>
          <w:vertAlign w:val="superscript"/>
        </w:rPr>
        <w:footnoteReference w:id="43"/>
      </w:r>
    </w:p>
    <w:p w14:paraId="00EA05EB" w14:textId="1FB68D9B" w:rsidR="00DA4AC9" w:rsidRPr="00653250" w:rsidRDefault="00DA4AC9" w:rsidP="00C835BB">
      <w:pPr>
        <w:pStyle w:val="Akapitzlist"/>
        <w:numPr>
          <w:ilvl w:val="0"/>
          <w:numId w:val="81"/>
        </w:numPr>
        <w:ind w:left="426"/>
        <w:rPr>
          <w:rFonts w:ascii="Arial Narrow" w:hAnsi="Arial Narrow" w:cstheme="minorHAnsi"/>
          <w:noProof/>
          <w:color w:val="002060"/>
        </w:rPr>
      </w:pPr>
      <w:r w:rsidRPr="00653250">
        <w:rPr>
          <w:rFonts w:ascii="Arial Narrow" w:hAnsi="Arial Narrow" w:cstheme="minorHAnsi"/>
          <w:noProof/>
          <w:color w:val="002060"/>
        </w:rPr>
        <w:t>d</w:t>
      </w:r>
      <w:r w:rsidR="009F3D34" w:rsidRPr="00653250">
        <w:rPr>
          <w:rFonts w:ascii="Arial Narrow" w:hAnsi="Arial Narrow" w:cstheme="minorHAnsi"/>
          <w:noProof/>
          <w:color w:val="002060"/>
        </w:rPr>
        <w:t>ziałania w zakr</w:t>
      </w:r>
      <w:r w:rsidRPr="00653250">
        <w:rPr>
          <w:rFonts w:ascii="Arial Narrow" w:hAnsi="Arial Narrow" w:cstheme="minorHAnsi"/>
          <w:noProof/>
          <w:color w:val="002060"/>
        </w:rPr>
        <w:t>esie efektywności energetycznej</w:t>
      </w:r>
      <w:r w:rsidR="000754F8" w:rsidRPr="00653250">
        <w:rPr>
          <w:rFonts w:ascii="Arial Narrow" w:hAnsi="Arial Narrow" w:cstheme="minorHAnsi"/>
          <w:noProof/>
          <w:color w:val="002060"/>
        </w:rPr>
        <w:t>,</w:t>
      </w:r>
    </w:p>
    <w:p w14:paraId="2CF1C331" w14:textId="3963273C" w:rsidR="00DA4AC9" w:rsidRPr="00653250" w:rsidRDefault="00DA4AC9" w:rsidP="00C835BB">
      <w:pPr>
        <w:pStyle w:val="Akapitzlist"/>
        <w:numPr>
          <w:ilvl w:val="0"/>
          <w:numId w:val="81"/>
        </w:numPr>
        <w:ind w:left="426"/>
        <w:rPr>
          <w:rFonts w:ascii="Arial Narrow" w:hAnsi="Arial Narrow" w:cstheme="minorHAnsi"/>
          <w:noProof/>
          <w:color w:val="002060"/>
        </w:rPr>
      </w:pPr>
      <w:r w:rsidRPr="00653250">
        <w:rPr>
          <w:rFonts w:ascii="Arial Narrow" w:hAnsi="Arial Narrow" w:cstheme="minorHAnsi"/>
          <w:noProof/>
          <w:color w:val="002060"/>
        </w:rPr>
        <w:t>p</w:t>
      </w:r>
      <w:r w:rsidR="009F3D34" w:rsidRPr="00653250">
        <w:rPr>
          <w:rFonts w:ascii="Arial Narrow" w:hAnsi="Arial Narrow" w:cstheme="minorHAnsi"/>
          <w:noProof/>
          <w:color w:val="002060"/>
        </w:rPr>
        <w:t>romowa</w:t>
      </w:r>
      <w:r w:rsidRPr="00653250">
        <w:rPr>
          <w:rFonts w:ascii="Arial Narrow" w:hAnsi="Arial Narrow" w:cstheme="minorHAnsi"/>
          <w:noProof/>
          <w:color w:val="002060"/>
        </w:rPr>
        <w:t>nie odnawialnych źródeł energii</w:t>
      </w:r>
      <w:r w:rsidR="000754F8" w:rsidRPr="00653250">
        <w:rPr>
          <w:rFonts w:ascii="Arial Narrow" w:hAnsi="Arial Narrow" w:cstheme="minorHAnsi"/>
          <w:noProof/>
          <w:color w:val="002060"/>
        </w:rPr>
        <w:t>,</w:t>
      </w:r>
    </w:p>
    <w:p w14:paraId="51D9F8D5" w14:textId="2BE4FDEB" w:rsidR="00DA4AC9" w:rsidRPr="00653250" w:rsidRDefault="00DA4AC9" w:rsidP="00C835BB">
      <w:pPr>
        <w:pStyle w:val="Akapitzlist"/>
        <w:numPr>
          <w:ilvl w:val="0"/>
          <w:numId w:val="81"/>
        </w:numPr>
        <w:ind w:left="426"/>
        <w:rPr>
          <w:rFonts w:ascii="Arial Narrow" w:hAnsi="Arial Narrow" w:cstheme="minorHAnsi"/>
          <w:noProof/>
          <w:color w:val="002060"/>
        </w:rPr>
      </w:pPr>
      <w:r w:rsidRPr="00653250">
        <w:rPr>
          <w:rFonts w:ascii="Arial Narrow" w:hAnsi="Arial Narrow" w:cstheme="minorHAnsi"/>
          <w:noProof/>
          <w:color w:val="002060"/>
        </w:rPr>
        <w:t>d</w:t>
      </w:r>
      <w:r w:rsidR="009F3D34" w:rsidRPr="00653250">
        <w:rPr>
          <w:rFonts w:ascii="Arial Narrow" w:hAnsi="Arial Narrow" w:cstheme="minorHAnsi"/>
          <w:noProof/>
          <w:color w:val="002060"/>
        </w:rPr>
        <w:t>ziałania w zakresie dostosowania do zmiany klimatu, zapobiegania ryzyku i odporności na klęski żywiołowe</w:t>
      </w:r>
      <w:r w:rsidR="000754F8" w:rsidRPr="00653250">
        <w:rPr>
          <w:rFonts w:ascii="Arial Narrow" w:hAnsi="Arial Narrow" w:cstheme="minorHAnsi"/>
          <w:noProof/>
          <w:color w:val="002060"/>
        </w:rPr>
        <w:t>,</w:t>
      </w:r>
    </w:p>
    <w:p w14:paraId="322BD40A" w14:textId="0AEDE10A" w:rsidR="00DA4AC9" w:rsidRPr="00653250" w:rsidRDefault="00DA4AC9" w:rsidP="00C835BB">
      <w:pPr>
        <w:pStyle w:val="Akapitzlist"/>
        <w:numPr>
          <w:ilvl w:val="0"/>
          <w:numId w:val="81"/>
        </w:numPr>
        <w:ind w:left="426"/>
        <w:rPr>
          <w:rFonts w:ascii="Arial Narrow" w:hAnsi="Arial Narrow" w:cstheme="minorHAnsi"/>
          <w:noProof/>
          <w:color w:val="002060"/>
        </w:rPr>
      </w:pPr>
      <w:r w:rsidRPr="00653250">
        <w:rPr>
          <w:rFonts w:ascii="Arial Narrow" w:hAnsi="Arial Narrow" w:cstheme="minorHAnsi"/>
          <w:noProof/>
          <w:color w:val="002060"/>
        </w:rPr>
        <w:t>z</w:t>
      </w:r>
      <w:r w:rsidR="009F3D34" w:rsidRPr="00653250">
        <w:rPr>
          <w:rFonts w:ascii="Arial Narrow" w:hAnsi="Arial Narrow" w:cstheme="minorHAnsi"/>
          <w:noProof/>
          <w:color w:val="002060"/>
        </w:rPr>
        <w:t>równoważona gospodarka wodna</w:t>
      </w:r>
      <w:r w:rsidR="000754F8" w:rsidRPr="00653250">
        <w:rPr>
          <w:rFonts w:ascii="Arial Narrow" w:hAnsi="Arial Narrow" w:cstheme="minorHAnsi"/>
          <w:noProof/>
          <w:color w:val="002060"/>
        </w:rPr>
        <w:t>,</w:t>
      </w:r>
    </w:p>
    <w:p w14:paraId="56725EE5" w14:textId="62DEE6BE" w:rsidR="00DA4AC9" w:rsidRPr="00653250" w:rsidRDefault="00DA4AC9" w:rsidP="00C835BB">
      <w:pPr>
        <w:pStyle w:val="Akapitzlist"/>
        <w:numPr>
          <w:ilvl w:val="0"/>
          <w:numId w:val="81"/>
        </w:numPr>
        <w:ind w:left="426"/>
        <w:rPr>
          <w:rFonts w:ascii="Arial Narrow" w:hAnsi="Arial Narrow" w:cstheme="minorHAnsi"/>
          <w:noProof/>
          <w:color w:val="002060"/>
        </w:rPr>
      </w:pPr>
      <w:r w:rsidRPr="00653250">
        <w:rPr>
          <w:rFonts w:ascii="Arial Narrow" w:hAnsi="Arial Narrow" w:cstheme="minorHAnsi"/>
          <w:noProof/>
          <w:color w:val="002060"/>
        </w:rPr>
        <w:t>w</w:t>
      </w:r>
      <w:r w:rsidR="009F3D34" w:rsidRPr="00653250">
        <w:rPr>
          <w:rFonts w:ascii="Arial Narrow" w:hAnsi="Arial Narrow" w:cstheme="minorHAnsi"/>
          <w:noProof/>
          <w:color w:val="002060"/>
        </w:rPr>
        <w:t>spieranie przechodzenia na gospodarkę o obiegu zamkniętym</w:t>
      </w:r>
      <w:r w:rsidR="000754F8" w:rsidRPr="00653250">
        <w:rPr>
          <w:rFonts w:ascii="Arial Narrow" w:hAnsi="Arial Narrow" w:cstheme="minorHAnsi"/>
          <w:noProof/>
          <w:color w:val="002060"/>
        </w:rPr>
        <w:t>,</w:t>
      </w:r>
    </w:p>
    <w:p w14:paraId="7CAF5A2B" w14:textId="1C46E403" w:rsidR="00DA4AC9" w:rsidRPr="00653250" w:rsidRDefault="00DA4AC9" w:rsidP="00C835BB">
      <w:pPr>
        <w:pStyle w:val="Akapitzlist"/>
        <w:numPr>
          <w:ilvl w:val="0"/>
          <w:numId w:val="81"/>
        </w:numPr>
        <w:ind w:left="426"/>
        <w:rPr>
          <w:rFonts w:ascii="Arial Narrow" w:hAnsi="Arial Narrow" w:cstheme="minorHAnsi"/>
          <w:noProof/>
          <w:color w:val="002060"/>
        </w:rPr>
      </w:pPr>
      <w:r w:rsidRPr="00653250">
        <w:rPr>
          <w:rFonts w:ascii="Arial Narrow" w:hAnsi="Arial Narrow" w:cstheme="minorHAnsi"/>
          <w:noProof/>
          <w:color w:val="002060"/>
        </w:rPr>
        <w:t>s</w:t>
      </w:r>
      <w:r w:rsidR="009F3D34" w:rsidRPr="00653250">
        <w:rPr>
          <w:rFonts w:ascii="Arial Narrow" w:hAnsi="Arial Narrow" w:cstheme="minorHAnsi"/>
          <w:noProof/>
          <w:color w:val="002060"/>
        </w:rPr>
        <w:t>przyjanie bioróżnorodności i rozwojowi zielonej infrastruktury w środowisku miejskim oraz zmniejszanie zanieczyszczenia</w:t>
      </w:r>
      <w:r w:rsidR="000754F8" w:rsidRPr="00653250">
        <w:rPr>
          <w:rFonts w:ascii="Arial Narrow" w:hAnsi="Arial Narrow" w:cstheme="minorHAnsi"/>
          <w:noProof/>
          <w:color w:val="002060"/>
        </w:rPr>
        <w:t>,</w:t>
      </w:r>
    </w:p>
    <w:p w14:paraId="6E2321CC" w14:textId="77777777" w:rsidR="009F3D34" w:rsidRPr="00653250" w:rsidRDefault="00DA4AC9" w:rsidP="00C835BB">
      <w:pPr>
        <w:pStyle w:val="Akapitzlist"/>
        <w:numPr>
          <w:ilvl w:val="0"/>
          <w:numId w:val="81"/>
        </w:numPr>
        <w:ind w:left="426"/>
        <w:rPr>
          <w:rFonts w:ascii="Arial Narrow" w:hAnsi="Arial Narrow" w:cstheme="minorHAnsi"/>
          <w:noProof/>
          <w:color w:val="002060"/>
        </w:rPr>
      </w:pPr>
      <w:r w:rsidRPr="00653250">
        <w:rPr>
          <w:rFonts w:ascii="Arial Narrow" w:hAnsi="Arial Narrow" w:cstheme="minorHAnsi"/>
          <w:noProof/>
          <w:color w:val="002060"/>
        </w:rPr>
        <w:t>w</w:t>
      </w:r>
      <w:r w:rsidR="009F3D34" w:rsidRPr="00653250">
        <w:rPr>
          <w:rFonts w:ascii="Arial Narrow" w:hAnsi="Arial Narrow" w:cstheme="minorHAnsi"/>
          <w:noProof/>
          <w:color w:val="002060"/>
        </w:rPr>
        <w:t>spieranie zrównoważonej multimodalnej mobilności miejskiej.</w:t>
      </w:r>
    </w:p>
    <w:p w14:paraId="54D48AD1" w14:textId="77777777" w:rsidR="009F3D34" w:rsidRPr="00653250" w:rsidRDefault="005757F2" w:rsidP="008D7F61">
      <w:pPr>
        <w:pStyle w:val="Cytatintensywny"/>
        <w:ind w:left="0"/>
        <w:rPr>
          <w:rFonts w:ascii="Arial Narrow" w:hAnsi="Arial Narrow" w:cstheme="minorHAnsi"/>
          <w:color w:val="002060"/>
        </w:rPr>
      </w:pPr>
      <w:r w:rsidRPr="00653250">
        <w:rPr>
          <w:rFonts w:ascii="Arial Narrow" w:hAnsi="Arial Narrow" w:cstheme="minorHAnsi"/>
          <w:color w:val="002060"/>
        </w:rPr>
        <w:t>Województwo mazowieckie</w:t>
      </w:r>
    </w:p>
    <w:p w14:paraId="78DE4991" w14:textId="0AEEA2CE" w:rsidR="005757F2" w:rsidRPr="00653250" w:rsidRDefault="005757F2"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Samorząd Województwa Mazowieckiego przyczynia się do transformacji w kierunku gospodarki neutralnej klimatycznie m.in. poprzez prowadzoną regionalną politykę klimatyczną. Regulowanie polityki następuje za pomocą dokumentów strategicznych</w:t>
      </w:r>
      <w:r w:rsidR="000754F8"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jakimi </w:t>
      </w:r>
      <w:r w:rsidR="000754F8" w:rsidRPr="00653250">
        <w:rPr>
          <w:rFonts w:ascii="Arial Narrow" w:eastAsia="Times New Roman" w:hAnsi="Arial Narrow" w:cstheme="minorHAnsi"/>
          <w:color w:val="002060"/>
          <w:lang w:eastAsia="pl-PL"/>
        </w:rPr>
        <w:t>są</w:t>
      </w:r>
      <w:r w:rsidRPr="00653250">
        <w:rPr>
          <w:rFonts w:ascii="Arial Narrow" w:eastAsia="Times New Roman" w:hAnsi="Arial Narrow" w:cstheme="minorHAnsi"/>
          <w:color w:val="002060"/>
          <w:lang w:eastAsia="pl-PL"/>
        </w:rPr>
        <w:t xml:space="preserve"> m.in. program ochrony powietrza czy też uchwała antysmogowa. Stymulacja działalności na rzecz ochrony klimatu następuje również poprzez dotacje celowe w ramach Funduszy Unijnych, a także projekty własne związane z poprawą jakości środowiska finansowane z budżetu województwa.</w:t>
      </w:r>
    </w:p>
    <w:p w14:paraId="02B9311F" w14:textId="77777777" w:rsidR="005757F2" w:rsidRPr="00653250" w:rsidRDefault="005757F2" w:rsidP="008D7F61">
      <w:pPr>
        <w:jc w:val="both"/>
        <w:rPr>
          <w:rFonts w:ascii="Arial Narrow" w:eastAsia="Times New Roman" w:hAnsi="Arial Narrow" w:cstheme="minorHAnsi"/>
          <w:b/>
          <w:color w:val="002060"/>
          <w:lang w:eastAsia="pl-PL"/>
        </w:rPr>
      </w:pPr>
      <w:r w:rsidRPr="0057202A">
        <w:rPr>
          <w:rFonts w:ascii="Arial Narrow" w:hAnsi="Arial Narrow"/>
          <w:b/>
          <w:i/>
          <w:color w:val="002060"/>
        </w:rPr>
        <w:t>Program ochrony powietrza</w:t>
      </w:r>
      <w:r w:rsidRPr="00653250">
        <w:rPr>
          <w:rFonts w:ascii="Arial Narrow" w:eastAsia="Times New Roman" w:hAnsi="Arial Narrow" w:cstheme="minorHAnsi"/>
          <w:b/>
          <w:color w:val="002060"/>
          <w:lang w:eastAsia="pl-PL"/>
        </w:rPr>
        <w:t xml:space="preserve"> (POP) i plan działań krótkoterminowych</w:t>
      </w:r>
    </w:p>
    <w:p w14:paraId="159E260A" w14:textId="6C1967BF" w:rsidR="005757F2" w:rsidRPr="00653250" w:rsidRDefault="005757F2"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Sejmik Województwa Mazowieckiego </w:t>
      </w:r>
      <w:r w:rsidR="000754F8" w:rsidRPr="00653250">
        <w:rPr>
          <w:rFonts w:ascii="Arial Narrow" w:eastAsia="Times New Roman" w:hAnsi="Arial Narrow" w:cstheme="minorHAnsi"/>
          <w:color w:val="002060"/>
          <w:lang w:eastAsia="pl-PL"/>
        </w:rPr>
        <w:t xml:space="preserve">8 września 2020 r. </w:t>
      </w:r>
      <w:r w:rsidRPr="00653250">
        <w:rPr>
          <w:rFonts w:ascii="Arial Narrow" w:eastAsia="Times New Roman" w:hAnsi="Arial Narrow" w:cstheme="minorHAnsi"/>
          <w:color w:val="002060"/>
          <w:lang w:eastAsia="pl-PL"/>
        </w:rPr>
        <w:t xml:space="preserve">podjął uchwałę nr 115/20 w sprawie programu ochrony powietrza dla stref w województwie mazowieckim, w których zostały przekroczone poziomy dopuszczalne i docelowe substancji w powietrzu. Obowiązek przygotowania i przyjęcia programu ochrony powietrza </w:t>
      </w:r>
      <w:r w:rsidR="000754F8" w:rsidRPr="00653250">
        <w:rPr>
          <w:rFonts w:ascii="Arial Narrow" w:eastAsia="Times New Roman" w:hAnsi="Arial Narrow" w:cstheme="minorHAnsi"/>
          <w:color w:val="002060"/>
          <w:lang w:eastAsia="pl-PL"/>
        </w:rPr>
        <w:t xml:space="preserve">wynika z </w:t>
      </w:r>
      <w:r w:rsidRPr="00653250">
        <w:rPr>
          <w:rFonts w:ascii="Arial Narrow" w:eastAsia="Times New Roman" w:hAnsi="Arial Narrow" w:cstheme="minorHAnsi"/>
          <w:color w:val="002060"/>
          <w:lang w:eastAsia="pl-PL"/>
        </w:rPr>
        <w:t xml:space="preserve"> wyroku Trybunału Sprawiedliwości Unii Europejskiej z 2018 r</w:t>
      </w:r>
      <w:r w:rsidR="000754F8"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oraz </w:t>
      </w:r>
      <w:r w:rsidR="000754F8" w:rsidRPr="00653250">
        <w:rPr>
          <w:rFonts w:ascii="Arial Narrow" w:eastAsia="Times New Roman" w:hAnsi="Arial Narrow" w:cstheme="minorHAnsi"/>
          <w:color w:val="002060"/>
          <w:lang w:eastAsia="pl-PL"/>
        </w:rPr>
        <w:t xml:space="preserve">z </w:t>
      </w:r>
      <w:r w:rsidRPr="00653250">
        <w:rPr>
          <w:rFonts w:ascii="Arial Narrow" w:eastAsia="Times New Roman" w:hAnsi="Arial Narrow" w:cstheme="minorHAnsi"/>
          <w:color w:val="002060"/>
          <w:lang w:eastAsia="pl-PL"/>
        </w:rPr>
        <w:t>utrzymującej się złej jakości powietrza.</w:t>
      </w:r>
    </w:p>
    <w:p w14:paraId="6F2614D1" w14:textId="77777777" w:rsidR="005757F2" w:rsidRPr="00653250" w:rsidRDefault="005757F2" w:rsidP="008D7F61">
      <w:pPr>
        <w:jc w:val="both"/>
        <w:rPr>
          <w:rFonts w:ascii="Arial Narrow" w:eastAsia="Times New Roman" w:hAnsi="Arial Narrow" w:cstheme="minorHAnsi"/>
          <w:color w:val="002060"/>
          <w:lang w:eastAsia="pl-PL"/>
        </w:rPr>
      </w:pPr>
      <w:r w:rsidRPr="0057202A">
        <w:rPr>
          <w:rFonts w:ascii="Arial Narrow" w:hAnsi="Arial Narrow"/>
          <w:i/>
          <w:color w:val="002060"/>
        </w:rPr>
        <w:t>Program ochrony powietrza</w:t>
      </w:r>
      <w:r w:rsidRPr="00653250">
        <w:rPr>
          <w:rFonts w:ascii="Arial Narrow" w:eastAsia="Times New Roman" w:hAnsi="Arial Narrow" w:cstheme="minorHAnsi"/>
          <w:color w:val="002060"/>
          <w:lang w:eastAsia="pl-PL"/>
        </w:rPr>
        <w:t xml:space="preserve"> zawiera w szczególności analizę przyczyn występowania wysokich stężeń substancji w powietrzu, wykaz działań naprawczych mających na celu poprawę jakości powietrza i podmiotów odpowiedzialnych za ich wdrożenie, a także prognozy jakości powietrza po wdrożeniu odpowiednich działań.</w:t>
      </w:r>
    </w:p>
    <w:p w14:paraId="22F975D6" w14:textId="25ADF430" w:rsidR="005757F2" w:rsidRPr="00653250" w:rsidRDefault="005757F2"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programie zawarto działania tzw. ogólne, czyli obowiązujące dla całego województwa, m.in. inwentaryzację źródeł ciepła, wymianę kotłów najbardziej emisyjnych, nasadzenia zieleni, czyszczenie ulic na mokro, zakaz używania dmuchaw do liści, szeroko pojętą edukację ekologiczną oraz kontrole przestrzegania uchwały antysmogowej i zakazu spalania odpadów. Ponadto określono działania dodatkowe dla m.st. Warszawy, tj. modernizację taboru komunikacji miejskiej, rozwój komunikacji tramwajowej, utworzeni</w:t>
      </w:r>
      <w:r w:rsidR="000754F8" w:rsidRPr="00653250">
        <w:rPr>
          <w:rFonts w:ascii="Arial Narrow" w:eastAsia="Times New Roman" w:hAnsi="Arial Narrow" w:cstheme="minorHAnsi"/>
          <w:color w:val="002060"/>
          <w:lang w:eastAsia="pl-PL"/>
        </w:rPr>
        <w:t>e</w:t>
      </w:r>
      <w:r w:rsidRPr="00653250">
        <w:rPr>
          <w:rFonts w:ascii="Arial Narrow" w:eastAsia="Times New Roman" w:hAnsi="Arial Narrow" w:cstheme="minorHAnsi"/>
          <w:color w:val="002060"/>
          <w:lang w:eastAsia="pl-PL"/>
        </w:rPr>
        <w:t xml:space="preserve"> strefy ograniczonego transportu, monitoring emisji z transportu oraz opracowanie i wdrożenie raportu o możliwości likwidacji zatorów na drogach. </w:t>
      </w:r>
    </w:p>
    <w:p w14:paraId="572A5966" w14:textId="77777777" w:rsidR="005757F2" w:rsidRPr="00653250" w:rsidRDefault="005757F2"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programie określono również obowiązki dla osób fizycznych, takie jak:</w:t>
      </w:r>
    </w:p>
    <w:p w14:paraId="0EB482E9" w14:textId="6F0D9269" w:rsidR="005757F2" w:rsidRPr="00653250" w:rsidRDefault="005757F2" w:rsidP="00C835BB">
      <w:pPr>
        <w:pStyle w:val="Akapitzlist"/>
        <w:numPr>
          <w:ilvl w:val="1"/>
          <w:numId w:val="83"/>
        </w:numPr>
        <w:ind w:left="567" w:hanging="425"/>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współpraca z organami samorządu gminnego przy realizacji działania dotyczącego inwentaryzacji</w:t>
      </w:r>
      <w:r w:rsidR="00957B6C">
        <w:rPr>
          <w:rFonts w:ascii="Arial Narrow" w:eastAsia="Times New Roman" w:hAnsi="Arial Narrow" w:cstheme="minorHAnsi"/>
          <w:color w:val="002060"/>
          <w:lang w:eastAsia="pl-PL"/>
        </w:rPr>
        <w:t xml:space="preserve"> i= </w:t>
      </w:r>
      <w:r w:rsidRPr="00653250">
        <w:rPr>
          <w:rFonts w:ascii="Arial Narrow" w:eastAsia="Times New Roman" w:hAnsi="Arial Narrow" w:cstheme="minorHAnsi"/>
          <w:color w:val="002060"/>
          <w:lang w:eastAsia="pl-PL"/>
        </w:rPr>
        <w:t>wymiany źródeł ciepła,</w:t>
      </w:r>
    </w:p>
    <w:p w14:paraId="3E0EEADA" w14:textId="7F2CBBEB" w:rsidR="005757F2" w:rsidRPr="00653250" w:rsidRDefault="005757F2" w:rsidP="00C835BB">
      <w:pPr>
        <w:pStyle w:val="Akapitzlist"/>
        <w:numPr>
          <w:ilvl w:val="1"/>
          <w:numId w:val="83"/>
        </w:numPr>
        <w:ind w:left="567" w:hanging="425"/>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przekazywanie wójtom</w:t>
      </w:r>
      <w:r w:rsidR="000754F8"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burmistrzom</w:t>
      </w:r>
      <w:r w:rsidR="000754F8" w:rsidRPr="00653250">
        <w:rPr>
          <w:rFonts w:ascii="Arial Narrow" w:eastAsia="Times New Roman" w:hAnsi="Arial Narrow" w:cstheme="minorHAnsi"/>
          <w:color w:val="002060"/>
          <w:lang w:eastAsia="pl-PL"/>
        </w:rPr>
        <w:t xml:space="preserve"> i</w:t>
      </w:r>
      <w:r w:rsidRPr="00653250">
        <w:rPr>
          <w:rFonts w:ascii="Arial Narrow" w:eastAsia="Times New Roman" w:hAnsi="Arial Narrow" w:cstheme="minorHAnsi"/>
          <w:color w:val="002060"/>
          <w:lang w:eastAsia="pl-PL"/>
        </w:rPr>
        <w:t xml:space="preserve"> prezydentom miast deklaracji o wymianie bądź instalacji dodatkowych źródeł ciepła,</w:t>
      </w:r>
    </w:p>
    <w:p w14:paraId="5D548E9A" w14:textId="77777777" w:rsidR="005757F2" w:rsidRPr="00653250" w:rsidRDefault="005757F2" w:rsidP="00C835BB">
      <w:pPr>
        <w:pStyle w:val="Akapitzlist"/>
        <w:numPr>
          <w:ilvl w:val="1"/>
          <w:numId w:val="83"/>
        </w:numPr>
        <w:ind w:left="567" w:hanging="425"/>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stosowanie się do zakazu używania spalinowych i elektrycznych dmuchaw do liści,</w:t>
      </w:r>
    </w:p>
    <w:p w14:paraId="0FEF88E2" w14:textId="3A4820F1" w:rsidR="005757F2" w:rsidRPr="00653250" w:rsidRDefault="005757F2" w:rsidP="00C835BB">
      <w:pPr>
        <w:pStyle w:val="Akapitzlist"/>
        <w:numPr>
          <w:ilvl w:val="1"/>
          <w:numId w:val="83"/>
        </w:numPr>
        <w:ind w:left="567" w:hanging="425"/>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przestrzegania ograniczeń i zakazów zawartych w aktualnie obowiązującej uchwale antysmogowej.</w:t>
      </w:r>
    </w:p>
    <w:p w14:paraId="7362FEE5" w14:textId="097761B9" w:rsidR="005757F2" w:rsidRPr="00653250" w:rsidRDefault="005757F2"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Na realizację ww. działań naprawczych samorządy oraz mieszkańcy mają maksymalnie 6 lat. Działania mają wpłynąć na zmianę stosowanych paliw i ograniczenie ich zużycia, poprawę efektywności energetycznej budynków, zastosowanie ekologicznych, nisko</w:t>
      </w:r>
      <w:r w:rsidR="000754F8"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lub zeroemisyjnych źródeł ciepła, ograniczenie wykorzystania samochodów osobowych na rzecz pojazdów niskoemisyjnych lub innych form transportu</w:t>
      </w:r>
      <w:r w:rsidR="000754F8" w:rsidRPr="00653250">
        <w:rPr>
          <w:rFonts w:ascii="Arial Narrow" w:eastAsia="Times New Roman" w:hAnsi="Arial Narrow" w:cstheme="minorHAnsi"/>
          <w:color w:val="002060"/>
          <w:lang w:eastAsia="pl-PL"/>
        </w:rPr>
        <w:t xml:space="preserve"> ekologicznego</w:t>
      </w:r>
      <w:r w:rsidRPr="00653250">
        <w:rPr>
          <w:rFonts w:ascii="Arial Narrow" w:eastAsia="Times New Roman" w:hAnsi="Arial Narrow" w:cstheme="minorHAnsi"/>
          <w:color w:val="002060"/>
          <w:lang w:eastAsia="pl-PL"/>
        </w:rPr>
        <w:t xml:space="preserve">, np. komunikacji rowerowej, zwiększenie powierzchni zieleni, poprawę świadomości ekologicznej oraz zmianę nawyków, a także ograniczenie emisji wtórnej. Realizacja działań </w:t>
      </w:r>
      <w:r w:rsidR="000754F8" w:rsidRPr="00653250">
        <w:rPr>
          <w:rFonts w:ascii="Arial Narrow" w:eastAsia="Times New Roman" w:hAnsi="Arial Narrow" w:cstheme="minorHAnsi"/>
          <w:color w:val="002060"/>
          <w:lang w:eastAsia="pl-PL"/>
        </w:rPr>
        <w:t xml:space="preserve">będzie </w:t>
      </w:r>
      <w:r w:rsidRPr="00653250">
        <w:rPr>
          <w:rFonts w:ascii="Arial Narrow" w:eastAsia="Times New Roman" w:hAnsi="Arial Narrow" w:cstheme="minorHAnsi"/>
          <w:color w:val="002060"/>
          <w:lang w:eastAsia="pl-PL"/>
        </w:rPr>
        <w:t>skutkować poprawą jakości powietrza, a pośrednio również ograniczeniem negatywnego wpływu Mazowszan na klimat. W związku z powyższym realizacja programu stanowi istotny element dążenia do neutralności klimatycznej.</w:t>
      </w:r>
    </w:p>
    <w:p w14:paraId="37D98B42" w14:textId="43EC9CA5" w:rsidR="005757F2" w:rsidRPr="00653250" w:rsidRDefault="005757F2"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Integralną częścią programu ochrony powietrza jest plan działań krótkoterminowych, dzięki któremu obywatele będą informowani o ryzyku wystąpienia przekroczeń zanieczyszczeń w powietrzu oraz o</w:t>
      </w:r>
      <w:r w:rsidR="000754F8"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tym</w:t>
      </w:r>
      <w:r w:rsidR="000754F8"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jak się należy zachować w takich sytuacjach.</w:t>
      </w:r>
    </w:p>
    <w:p w14:paraId="2FC02464" w14:textId="77777777" w:rsidR="005757F2" w:rsidRPr="00653250" w:rsidRDefault="005757F2" w:rsidP="008D7F61">
      <w:pPr>
        <w:jc w:val="both"/>
        <w:rPr>
          <w:rFonts w:ascii="Arial Narrow" w:eastAsia="Times New Roman" w:hAnsi="Arial Narrow" w:cstheme="minorHAnsi"/>
          <w:b/>
          <w:color w:val="002060"/>
          <w:lang w:eastAsia="pl-PL"/>
        </w:rPr>
      </w:pPr>
      <w:r w:rsidRPr="00653250">
        <w:rPr>
          <w:rFonts w:ascii="Arial Narrow" w:eastAsia="Times New Roman" w:hAnsi="Arial Narrow" w:cstheme="minorHAnsi"/>
          <w:b/>
          <w:color w:val="002060"/>
          <w:lang w:eastAsia="pl-PL"/>
        </w:rPr>
        <w:t>Uchwała antysmogowa</w:t>
      </w:r>
    </w:p>
    <w:p w14:paraId="7940D9C1" w14:textId="674246BF" w:rsidR="005757F2" w:rsidRPr="00653250" w:rsidRDefault="005757F2"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Uchwałą nr 162/17 z 24 października 2017 r. Sejmik Województwa Mazowieckiego przyjął tzw. uchwałę antysmogową, której celem jest zapewnienie czystego powietrza mieszkańcom Mazowsza. Uchwała antysmogowa wprowadza na obszarze województwa mazowieckiego ograniczenia i zakazy w</w:t>
      </w:r>
      <w:r w:rsidR="000754F8"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zakresie eksploatacji instalacji o mocy cieplnej do 1 MW, w których następuje spalanie paliw stałych.</w:t>
      </w:r>
      <w:r w:rsidR="00140DE9" w:rsidRPr="00653250">
        <w:rPr>
          <w:rFonts w:ascii="Arial Narrow" w:eastAsia="Times New Roman" w:hAnsi="Arial Narrow" w:cstheme="minorHAnsi"/>
          <w:color w:val="002060"/>
          <w:lang w:eastAsia="pl-PL"/>
        </w:rPr>
        <w:t xml:space="preserve"> Uchwała antysmogowa ma wpłynąć na ograniczenie emisji z sektora komunalno-bytowego, w zakresie wykorzystywanych źródeł ciepła i stosowanych paliw, wymuszając poszukiwanie trwałych rozwiązań ekologicznych, powoduje zróżnicowanie rynku paliw i źródeł ciepła w celu dostosowania podaży do popytu, a także stymuluje poszukiwanie i upowszechnianie rozwiązań innowacyjnych.</w:t>
      </w:r>
    </w:p>
    <w:p w14:paraId="47EEC19D" w14:textId="77777777" w:rsidR="005757F2" w:rsidRPr="00653250" w:rsidRDefault="005757F2"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Zgodnie z ww. uchwałą:</w:t>
      </w:r>
    </w:p>
    <w:p w14:paraId="2D8691A8" w14:textId="5FBBC0BC" w:rsidR="005757F2" w:rsidRPr="00653250" w:rsidRDefault="005757F2" w:rsidP="00C835BB">
      <w:pPr>
        <w:pStyle w:val="Akapitzlist"/>
        <w:numPr>
          <w:ilvl w:val="0"/>
          <w:numId w:val="84"/>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od 11 listopada 2017 r. można montować tylko kotły spełniające normy emisyjne zgodne z</w:t>
      </w:r>
      <w:r w:rsidR="005004EC"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wymogami ekoprojektu (wynikającymi z treści rozporządzenia Komisji E</w:t>
      </w:r>
      <w:r w:rsidR="005004EC" w:rsidRPr="00653250">
        <w:rPr>
          <w:rFonts w:ascii="Arial Narrow" w:eastAsia="Times New Roman" w:hAnsi="Arial Narrow" w:cstheme="minorHAnsi"/>
          <w:color w:val="002060"/>
          <w:lang w:eastAsia="pl-PL"/>
        </w:rPr>
        <w:t>uropejskiej</w:t>
      </w:r>
      <w:r w:rsidRPr="00653250">
        <w:rPr>
          <w:rFonts w:ascii="Arial Narrow" w:eastAsia="Times New Roman" w:hAnsi="Arial Narrow" w:cstheme="minorHAnsi"/>
          <w:color w:val="002060"/>
          <w:lang w:eastAsia="pl-PL"/>
        </w:rPr>
        <w:t>),</w:t>
      </w:r>
    </w:p>
    <w:p w14:paraId="1E8EA9E8" w14:textId="1A82164C" w:rsidR="005757F2" w:rsidRPr="00653250" w:rsidRDefault="005757F2" w:rsidP="00C835BB">
      <w:pPr>
        <w:pStyle w:val="Akapitzlist"/>
        <w:numPr>
          <w:ilvl w:val="0"/>
          <w:numId w:val="84"/>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od 1 lipca 2018 r. nie wolno spalać w kotłach, piecach i kominkach:</w:t>
      </w:r>
      <w:r w:rsidR="00EA7A34"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mułów i flotokoncentratów węglowych oraz mieszanek produkowanych z ich wykorzystaniem,</w:t>
      </w:r>
      <w:r w:rsidR="00342B7F"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węgla brunatnego oraz paliw stałych produkowanych z ich wykorzystaniem,</w:t>
      </w:r>
      <w:r w:rsidR="00342B7F"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węgla kamiennego w postaci sypkiej o uziarnieniu 0</w:t>
      </w:r>
      <w:r w:rsidR="005004EC"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3 mm,</w:t>
      </w:r>
      <w:r w:rsidR="00342B7F"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paliw zawierających biomasę o wilgotności w stanie roboczym powyżej 20% (np.</w:t>
      </w:r>
      <w:r w:rsidR="005004EC"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mokrego drewna),</w:t>
      </w:r>
    </w:p>
    <w:p w14:paraId="6218F4E2" w14:textId="0B9E2F77" w:rsidR="005757F2" w:rsidRPr="00653250" w:rsidRDefault="005757F2" w:rsidP="00C835BB">
      <w:pPr>
        <w:pStyle w:val="Akapitzlist"/>
        <w:numPr>
          <w:ilvl w:val="0"/>
          <w:numId w:val="84"/>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od 1 stycznia 2023 r. nie wolno używać kotłów na węgiel lub drewno niespełniających wymogów dla klas 3,</w:t>
      </w:r>
      <w:r w:rsidR="005004EC"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4 lub 5 według normy PN-EN 303-5:2012,</w:t>
      </w:r>
    </w:p>
    <w:p w14:paraId="72776681" w14:textId="11C7818C" w:rsidR="005757F2" w:rsidRPr="00653250" w:rsidRDefault="005757F2" w:rsidP="00C835BB">
      <w:pPr>
        <w:pStyle w:val="Akapitzlist"/>
        <w:numPr>
          <w:ilvl w:val="0"/>
          <w:numId w:val="84"/>
        </w:numPr>
        <w:ind w:left="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od 1 stycznia 2028 r. nie wolno używać kotłów na węgiel lub drewno klasy 3 lub 4 według normy PN-EN 303-5:2012</w:t>
      </w:r>
      <w:r w:rsidR="005004EC" w:rsidRPr="00653250">
        <w:rPr>
          <w:rFonts w:ascii="Arial Narrow" w:eastAsia="Times New Roman" w:hAnsi="Arial Narrow" w:cstheme="minorHAnsi"/>
          <w:color w:val="002060"/>
          <w:lang w:eastAsia="pl-PL"/>
        </w:rPr>
        <w:t>;</w:t>
      </w:r>
      <w:r w:rsidR="00342B7F"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użytkownicy kotłów klasy 5 w</w:t>
      </w:r>
      <w:r w:rsidR="005004EC" w:rsidRPr="00653250">
        <w:rPr>
          <w:rFonts w:ascii="Arial Narrow" w:eastAsia="Times New Roman" w:hAnsi="Arial Narrow" w:cstheme="minorHAnsi"/>
          <w:color w:val="002060"/>
          <w:lang w:eastAsia="pl-PL"/>
        </w:rPr>
        <w:t>edłu</w:t>
      </w:r>
      <w:r w:rsidRPr="00653250">
        <w:rPr>
          <w:rFonts w:ascii="Arial Narrow" w:eastAsia="Times New Roman" w:hAnsi="Arial Narrow" w:cstheme="minorHAnsi"/>
          <w:color w:val="002060"/>
          <w:lang w:eastAsia="pl-PL"/>
        </w:rPr>
        <w:t>g normy PN-EN 303-5:2012 będą mogli z</w:t>
      </w:r>
      <w:r w:rsidR="005004EC"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nich korzystać do końca ich żywotności,</w:t>
      </w:r>
      <w:r w:rsidR="00342B7F"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posiadacze kominków będą musieli wymienić je do końca 2022 r</w:t>
      </w:r>
      <w:r w:rsidR="005004EC"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na takie, które spełniają wymogi ekoprojektu, lub wyposażyć je w urządzenie ograniczające emisję pyłu do wartości określonych w ekoprojekcie.</w:t>
      </w:r>
    </w:p>
    <w:p w14:paraId="69A44BFC" w14:textId="77777777" w:rsidR="005757F2" w:rsidRPr="00653250" w:rsidRDefault="005757F2" w:rsidP="008D7F61">
      <w:pPr>
        <w:jc w:val="both"/>
        <w:rPr>
          <w:rFonts w:ascii="Arial Narrow" w:eastAsia="Times New Roman" w:hAnsi="Arial Narrow" w:cstheme="minorHAnsi"/>
          <w:b/>
          <w:color w:val="002060"/>
          <w:lang w:eastAsia="pl-PL"/>
        </w:rPr>
      </w:pPr>
      <w:r w:rsidRPr="00653250">
        <w:rPr>
          <w:rFonts w:ascii="Arial Narrow" w:eastAsia="Times New Roman" w:hAnsi="Arial Narrow" w:cstheme="minorHAnsi"/>
          <w:b/>
          <w:color w:val="002060"/>
          <w:lang w:eastAsia="pl-PL"/>
        </w:rPr>
        <w:t>Regionalny system innowacji</w:t>
      </w:r>
    </w:p>
    <w:p w14:paraId="5F03FCC1" w14:textId="77777777" w:rsidR="005757F2" w:rsidRPr="00653250" w:rsidRDefault="005757F2"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 zakresie narzędzi służących transformacji w kierunku gospodarki neutralnej klimatycznie w ramach regionalnego systemu innowacji województwo mazowieckie zrealizowało następujące działania:</w:t>
      </w:r>
    </w:p>
    <w:p w14:paraId="37045BC5" w14:textId="2DC1A171" w:rsidR="005757F2" w:rsidRPr="00653250" w:rsidRDefault="005757F2"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diagnostyczne badania sektorowe dotyczące branży opakowań i sektora rolno-spożywczego (materiały do pobrania: https://innowacyjni.mazovia.pl/publikacje/), w których jednym z analizowanych zagadnień był stopień wykorzystania rozwiązań z zakresu gospodarki o obiegu zamkniętym przez mazowieckie przedsiębiorstwa</w:t>
      </w:r>
      <w:r w:rsidR="005004EC" w:rsidRPr="00653250">
        <w:rPr>
          <w:rFonts w:ascii="Arial Narrow" w:eastAsia="Times New Roman" w:hAnsi="Arial Narrow" w:cstheme="minorHAnsi"/>
          <w:color w:val="002060"/>
          <w:lang w:eastAsia="pl-PL"/>
        </w:rPr>
        <w:t>,</w:t>
      </w:r>
    </w:p>
    <w:p w14:paraId="3D415E5F" w14:textId="785B44C3" w:rsidR="005757F2" w:rsidRPr="00653250" w:rsidRDefault="005757F2"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ewaluację średniookresową realizacji </w:t>
      </w:r>
      <w:r w:rsidRPr="0057202A">
        <w:rPr>
          <w:rFonts w:ascii="Arial Narrow" w:hAnsi="Arial Narrow"/>
          <w:i/>
          <w:color w:val="002060"/>
        </w:rPr>
        <w:t>Regionalnej Strategii Innowacji dla Mazowsza</w:t>
      </w:r>
      <w:r w:rsidRPr="00653250">
        <w:rPr>
          <w:rFonts w:ascii="Arial Narrow" w:eastAsia="Times New Roman" w:hAnsi="Arial Narrow" w:cstheme="minorHAnsi"/>
          <w:color w:val="002060"/>
          <w:lang w:eastAsia="pl-PL"/>
        </w:rPr>
        <w:t>, która wskazała obszar gospodarki o obiegu zamkniętym jako wymagający większej uwagi w kolejnej wersji strategii</w:t>
      </w:r>
      <w:r w:rsidR="005004EC" w:rsidRPr="00653250">
        <w:rPr>
          <w:rFonts w:ascii="Arial Narrow" w:eastAsia="Times New Roman" w:hAnsi="Arial Narrow" w:cstheme="minorHAnsi"/>
          <w:color w:val="002060"/>
          <w:lang w:eastAsia="pl-PL"/>
        </w:rPr>
        <w:t>,</w:t>
      </w:r>
    </w:p>
    <w:p w14:paraId="0FCE3922" w14:textId="5B138C9A" w:rsidR="005757F2" w:rsidRPr="00653250" w:rsidRDefault="005757F2"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mocniejsze zaakcentowanie zagadnień związanych z obiegiem zamkniętym i niskoemisyjnością w</w:t>
      </w:r>
      <w:r w:rsidR="005004EC"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projekcie aktualizacji inteligentnej specjalizacji województwa mazowieckiego, w obszarze „nowoczesny ekosystem biznesowy”, w ślad za rekomendacją z ewaluacji średniookresowej</w:t>
      </w:r>
      <w:r w:rsidR="005004EC" w:rsidRPr="00653250">
        <w:rPr>
          <w:rFonts w:ascii="Arial Narrow" w:eastAsia="Times New Roman" w:hAnsi="Arial Narrow" w:cstheme="minorHAnsi"/>
          <w:color w:val="002060"/>
          <w:lang w:eastAsia="pl-PL"/>
        </w:rPr>
        <w:t>,</w:t>
      </w:r>
    </w:p>
    <w:p w14:paraId="75727FED" w14:textId="3550E532" w:rsidR="005757F2" w:rsidRPr="00653250" w:rsidRDefault="005757F2"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mocniej zaakcentowano zagadnienia związane z odnawialnymi źródłami energii oraz efektywnym gospodarowaniem zasobami materialnymi i energetycznymi w projekcie aktualizacji inteligentnej specjalizacji województwa mazowieckiego, w obszarach „inteligentne systemy w przemyśle i</w:t>
      </w:r>
      <w:r w:rsidR="005004EC"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infrastrukturze” oraz „nowoczesny ekosystem biznesowy”</w:t>
      </w:r>
      <w:r w:rsidR="005004EC" w:rsidRPr="00653250">
        <w:rPr>
          <w:rFonts w:ascii="Arial Narrow" w:eastAsia="Times New Roman" w:hAnsi="Arial Narrow" w:cstheme="minorHAnsi"/>
          <w:color w:val="002060"/>
          <w:lang w:eastAsia="pl-PL"/>
        </w:rPr>
        <w:t>,</w:t>
      </w:r>
    </w:p>
    <w:p w14:paraId="44A2983D" w14:textId="7B757DB0" w:rsidR="005757F2" w:rsidRPr="00653250" w:rsidRDefault="005757F2"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uwzględnienie gospodarki o obiegu zamkniętym w III celu strategicznym projektu </w:t>
      </w:r>
      <w:r w:rsidRPr="0057202A">
        <w:rPr>
          <w:rFonts w:ascii="Arial Narrow" w:hAnsi="Arial Narrow"/>
          <w:i/>
          <w:color w:val="002060"/>
        </w:rPr>
        <w:t>Regionalnej Strategii Innowacji dla Mazowsza do 2030 roku</w:t>
      </w:r>
      <w:r w:rsidR="005004EC" w:rsidRPr="00653250">
        <w:rPr>
          <w:rFonts w:ascii="Arial Narrow" w:eastAsia="Times New Roman" w:hAnsi="Arial Narrow" w:cstheme="minorHAnsi"/>
          <w:color w:val="002060"/>
          <w:lang w:eastAsia="pl-PL"/>
        </w:rPr>
        <w:t>,</w:t>
      </w:r>
    </w:p>
    <w:p w14:paraId="2CB740CA" w14:textId="5FAF6E31" w:rsidR="005757F2" w:rsidRPr="00653250" w:rsidRDefault="00381333" w:rsidP="00C835BB">
      <w:pPr>
        <w:pStyle w:val="Akapitzlist"/>
        <w:numPr>
          <w:ilvl w:val="0"/>
          <w:numId w:val="45"/>
        </w:numPr>
        <w:ind w:left="426" w:hanging="426"/>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organizacja w 202</w:t>
      </w:r>
      <w:r>
        <w:rPr>
          <w:rFonts w:ascii="Arial Narrow" w:eastAsia="Times New Roman" w:hAnsi="Arial Narrow" w:cstheme="minorHAnsi"/>
          <w:color w:val="002060"/>
          <w:lang w:eastAsia="pl-PL"/>
        </w:rPr>
        <w:t xml:space="preserve">1 i 2022 </w:t>
      </w:r>
      <w:r w:rsidRPr="00653250">
        <w:rPr>
          <w:rFonts w:ascii="Arial Narrow" w:eastAsia="Times New Roman" w:hAnsi="Arial Narrow" w:cstheme="minorHAnsi"/>
          <w:color w:val="002060"/>
          <w:lang w:eastAsia="pl-PL"/>
        </w:rPr>
        <w:t xml:space="preserve"> </w:t>
      </w:r>
      <w:r w:rsidRPr="00957B6C">
        <w:rPr>
          <w:rFonts w:ascii="Arial Narrow" w:eastAsia="Times New Roman" w:hAnsi="Arial Narrow" w:cstheme="minorHAnsi"/>
          <w:color w:val="002060"/>
          <w:lang w:eastAsia="pl-PL"/>
        </w:rPr>
        <w:t xml:space="preserve">r. otwartego konkursu ofert skierowanego do klastrów, sprofilowanego na działania związane z rozwojem </w:t>
      </w:r>
      <w:r>
        <w:rPr>
          <w:rFonts w:ascii="Arial Narrow" w:eastAsia="Times New Roman" w:hAnsi="Arial Narrow" w:cstheme="minorHAnsi"/>
          <w:color w:val="002060"/>
          <w:lang w:eastAsia="pl-PL"/>
        </w:rPr>
        <w:t xml:space="preserve">m.in. </w:t>
      </w:r>
      <w:r w:rsidRPr="00957B6C">
        <w:rPr>
          <w:rFonts w:ascii="Arial Narrow" w:eastAsia="Times New Roman" w:hAnsi="Arial Narrow" w:cstheme="minorHAnsi"/>
          <w:color w:val="002060"/>
          <w:lang w:eastAsia="pl-PL"/>
        </w:rPr>
        <w:t>i gospodarki</w:t>
      </w:r>
      <w:r w:rsidRPr="00653250">
        <w:rPr>
          <w:rFonts w:ascii="Arial Narrow" w:eastAsia="Times New Roman" w:hAnsi="Arial Narrow" w:cstheme="minorHAnsi"/>
          <w:color w:val="002060"/>
          <w:lang w:eastAsia="pl-PL"/>
        </w:rPr>
        <w:t xml:space="preserve"> o obiegu zamkniętym</w:t>
      </w:r>
      <w:r w:rsidR="005757F2" w:rsidRPr="00653250">
        <w:rPr>
          <w:rFonts w:ascii="Arial Narrow" w:eastAsia="Times New Roman" w:hAnsi="Arial Narrow" w:cstheme="minorHAnsi"/>
          <w:color w:val="002060"/>
          <w:lang w:eastAsia="pl-PL"/>
        </w:rPr>
        <w:t>.</w:t>
      </w:r>
    </w:p>
    <w:p w14:paraId="0D3D5D0D" w14:textId="77777777" w:rsidR="005757F2" w:rsidRPr="00653250" w:rsidRDefault="006A069E" w:rsidP="008D7F61">
      <w:pPr>
        <w:pStyle w:val="Cytatintensywny"/>
        <w:ind w:left="0"/>
        <w:rPr>
          <w:rFonts w:ascii="Arial Narrow" w:hAnsi="Arial Narrow" w:cstheme="minorHAnsi"/>
          <w:color w:val="002060"/>
        </w:rPr>
      </w:pPr>
      <w:r w:rsidRPr="00653250">
        <w:rPr>
          <w:rFonts w:ascii="Arial Narrow" w:hAnsi="Arial Narrow" w:cstheme="minorHAnsi"/>
          <w:color w:val="002060"/>
        </w:rPr>
        <w:t>Województwo lubuskie</w:t>
      </w:r>
    </w:p>
    <w:p w14:paraId="06278322" w14:textId="410FE360" w:rsidR="006A069E" w:rsidRPr="00653250" w:rsidRDefault="006A069E" w:rsidP="008D7F61">
      <w:p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Gospodarka neutralna klimatycznie jako cel działań zmierzających do zmniejszenia presji gospodarki na środowisko jest celem </w:t>
      </w:r>
      <w:r w:rsidR="00957B6C" w:rsidRPr="00957B6C">
        <w:rPr>
          <w:rFonts w:ascii="Arial Narrow" w:eastAsia="Times New Roman" w:hAnsi="Arial Narrow" w:cstheme="minorHAnsi"/>
          <w:color w:val="002060"/>
          <w:lang w:eastAsia="pl-PL"/>
        </w:rPr>
        <w:t>podnoszonym w dokumentach strategicznych województwa lubuskiego i realizowanym w województwie od lat</w:t>
      </w:r>
      <w:r w:rsidRPr="00653250">
        <w:rPr>
          <w:rFonts w:ascii="Arial Narrow" w:eastAsia="Times New Roman" w:hAnsi="Arial Narrow" w:cstheme="minorHAnsi"/>
          <w:color w:val="002060"/>
          <w:lang w:eastAsia="pl-PL"/>
        </w:rPr>
        <w:t xml:space="preserve">. Podobnie w bieżącej </w:t>
      </w:r>
      <w:r w:rsidR="00DE4E52"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 xml:space="preserve">ktualizacji </w:t>
      </w:r>
      <w:r w:rsidRPr="0057202A">
        <w:rPr>
          <w:rFonts w:ascii="Arial Narrow" w:hAnsi="Arial Narrow"/>
          <w:i/>
          <w:color w:val="002060"/>
        </w:rPr>
        <w:t>Strategii Rozwoju Województwa Lubuskiego 2030</w:t>
      </w:r>
      <w:r w:rsidRPr="00653250">
        <w:rPr>
          <w:rFonts w:ascii="Arial Narrow" w:eastAsia="Times New Roman" w:hAnsi="Arial Narrow" w:cstheme="minorHAnsi"/>
          <w:color w:val="002060"/>
          <w:lang w:eastAsia="pl-PL"/>
        </w:rPr>
        <w:t xml:space="preserve"> ta problematyka jest przedmiotem działań zaprojektowanych w</w:t>
      </w:r>
      <w:r w:rsidR="00DE4E52"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 xml:space="preserve">dokumencie. </w:t>
      </w:r>
      <w:r w:rsidR="00DE4E52" w:rsidRPr="00653250">
        <w:rPr>
          <w:rFonts w:ascii="Arial Narrow" w:eastAsia="Times New Roman" w:hAnsi="Arial Narrow" w:cstheme="minorHAnsi"/>
          <w:color w:val="002060"/>
          <w:lang w:eastAsia="pl-PL"/>
        </w:rPr>
        <w:t xml:space="preserve">W </w:t>
      </w:r>
      <w:r w:rsidR="00DE4E52" w:rsidRPr="00653250">
        <w:rPr>
          <w:rFonts w:ascii="Arial Narrow" w:eastAsia="Times New Roman" w:hAnsi="Arial Narrow" w:cstheme="minorHAnsi"/>
          <w:i/>
          <w:color w:val="002060"/>
          <w:lang w:eastAsia="pl-PL"/>
        </w:rPr>
        <w:t>Strategii Rozwoju Województwa Lubuskiego</w:t>
      </w:r>
      <w:r w:rsidR="00DE4E52" w:rsidRPr="0057202A">
        <w:rPr>
          <w:rFonts w:ascii="Arial Narrow" w:hAnsi="Arial Narrow"/>
          <w:i/>
          <w:color w:val="002060"/>
        </w:rPr>
        <w:t xml:space="preserve"> 2030 </w:t>
      </w:r>
      <w:r w:rsidRPr="00653250">
        <w:rPr>
          <w:rFonts w:ascii="Arial Narrow" w:eastAsia="Times New Roman" w:hAnsi="Arial Narrow" w:cstheme="minorHAnsi"/>
          <w:color w:val="002060"/>
          <w:lang w:eastAsia="pl-PL"/>
        </w:rPr>
        <w:t xml:space="preserve">zdiagnozowano wyzwanie </w:t>
      </w:r>
      <w:r w:rsidRPr="00653250">
        <w:rPr>
          <w:rFonts w:ascii="Arial Narrow" w:hAnsi="Arial Narrow" w:cstheme="minorHAnsi"/>
          <w:i/>
          <w:color w:val="002060"/>
        </w:rPr>
        <w:t>Zielona gospodarka</w:t>
      </w:r>
      <w:r w:rsidR="00DE4E52" w:rsidRPr="00653250">
        <w:rPr>
          <w:rFonts w:ascii="Arial Narrow" w:hAnsi="Arial Narrow" w:cstheme="minorHAnsi"/>
          <w:i/>
          <w:color w:val="002060"/>
        </w:rPr>
        <w:t xml:space="preserve"> zasobami naturalnymi</w:t>
      </w:r>
      <w:r w:rsidRPr="00653250">
        <w:rPr>
          <w:rFonts w:ascii="Arial Narrow" w:hAnsi="Arial Narrow" w:cstheme="minorHAnsi"/>
          <w:i/>
          <w:color w:val="002060"/>
        </w:rPr>
        <w:t xml:space="preserve"> i zrównoważony rozwój</w:t>
      </w:r>
      <w:r w:rsidRPr="0057202A">
        <w:rPr>
          <w:rFonts w:ascii="Arial Narrow" w:hAnsi="Arial Narrow"/>
          <w:i/>
          <w:color w:val="002060"/>
        </w:rPr>
        <w:t xml:space="preserve"> </w:t>
      </w:r>
      <w:r w:rsidRPr="00653250">
        <w:rPr>
          <w:rFonts w:ascii="Arial Narrow" w:eastAsia="Times New Roman" w:hAnsi="Arial Narrow" w:cstheme="minorHAnsi"/>
          <w:color w:val="002060"/>
          <w:lang w:eastAsia="pl-PL"/>
        </w:rPr>
        <w:t xml:space="preserve">oraz odpowiadający mu cel operacyjny: </w:t>
      </w:r>
      <w:r w:rsidRPr="0057202A">
        <w:rPr>
          <w:rFonts w:ascii="Arial Narrow" w:hAnsi="Arial Narrow"/>
          <w:i/>
          <w:color w:val="002060"/>
        </w:rPr>
        <w:t>Rozwój zielonej gospodarki, w tym energetyki przyjaznej środowisku</w:t>
      </w:r>
      <w:r w:rsidRPr="00653250">
        <w:rPr>
          <w:rFonts w:ascii="Arial Narrow" w:eastAsia="Times New Roman" w:hAnsi="Arial Narrow" w:cstheme="minorHAnsi"/>
          <w:color w:val="002060"/>
          <w:lang w:eastAsia="pl-PL"/>
        </w:rPr>
        <w:t xml:space="preserve">. W jego ramach </w:t>
      </w:r>
      <w:r w:rsidR="00DE4E52" w:rsidRPr="00653250">
        <w:rPr>
          <w:rFonts w:ascii="Arial Narrow" w:eastAsia="Times New Roman" w:hAnsi="Arial Narrow" w:cstheme="minorHAnsi"/>
          <w:color w:val="002060"/>
          <w:lang w:eastAsia="pl-PL"/>
        </w:rPr>
        <w:t xml:space="preserve">są </w:t>
      </w:r>
      <w:r w:rsidRPr="00653250">
        <w:rPr>
          <w:rFonts w:ascii="Arial Narrow" w:eastAsia="Times New Roman" w:hAnsi="Arial Narrow" w:cstheme="minorHAnsi"/>
          <w:color w:val="002060"/>
          <w:lang w:eastAsia="pl-PL"/>
        </w:rPr>
        <w:t xml:space="preserve">wskazane kierunki interwencji (działań) wpisujące się w powyższe założenia: </w:t>
      </w:r>
    </w:p>
    <w:p w14:paraId="34DE66CD" w14:textId="2C3622F5" w:rsidR="006A069E" w:rsidRPr="00653250" w:rsidRDefault="00140DE9" w:rsidP="00C835BB">
      <w:pPr>
        <w:pStyle w:val="Akapitzlist"/>
        <w:numPr>
          <w:ilvl w:val="0"/>
          <w:numId w:val="61"/>
        </w:numPr>
        <w:spacing w:after="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w:t>
      </w:r>
      <w:r w:rsidR="006A069E" w:rsidRPr="00653250">
        <w:rPr>
          <w:rFonts w:ascii="Arial Narrow" w:eastAsia="Times New Roman" w:hAnsi="Arial Narrow" w:cstheme="minorHAnsi"/>
          <w:color w:val="002060"/>
          <w:lang w:eastAsia="pl-PL"/>
        </w:rPr>
        <w:t xml:space="preserve">romowanie i wspieranie działań mających na celu przejście </w:t>
      </w:r>
      <w:r w:rsidR="00953DE4" w:rsidRPr="00653250">
        <w:rPr>
          <w:rFonts w:ascii="Arial Narrow" w:eastAsia="Times New Roman" w:hAnsi="Arial Narrow" w:cstheme="minorHAnsi"/>
          <w:color w:val="002060"/>
          <w:lang w:eastAsia="pl-PL"/>
        </w:rPr>
        <w:t>do</w:t>
      </w:r>
      <w:r w:rsidR="006A069E" w:rsidRPr="00653250">
        <w:rPr>
          <w:rFonts w:ascii="Arial Narrow" w:eastAsia="Times New Roman" w:hAnsi="Arial Narrow" w:cstheme="minorHAnsi"/>
          <w:color w:val="002060"/>
          <w:lang w:eastAsia="pl-PL"/>
        </w:rPr>
        <w:t xml:space="preserve"> gospodark</w:t>
      </w:r>
      <w:r w:rsidR="00953DE4" w:rsidRPr="00653250">
        <w:rPr>
          <w:rFonts w:ascii="Arial Narrow" w:eastAsia="Times New Roman" w:hAnsi="Arial Narrow" w:cstheme="minorHAnsi"/>
          <w:color w:val="002060"/>
          <w:lang w:eastAsia="pl-PL"/>
        </w:rPr>
        <w:t>i</w:t>
      </w:r>
      <w:r w:rsidR="006A069E" w:rsidRPr="00653250">
        <w:rPr>
          <w:rFonts w:ascii="Arial Narrow" w:eastAsia="Times New Roman" w:hAnsi="Arial Narrow" w:cstheme="minorHAnsi"/>
          <w:color w:val="002060"/>
          <w:lang w:eastAsia="pl-PL"/>
        </w:rPr>
        <w:t xml:space="preserve"> niskoemisyjn</w:t>
      </w:r>
      <w:r w:rsidR="00953DE4" w:rsidRPr="00653250">
        <w:rPr>
          <w:rFonts w:ascii="Arial Narrow" w:eastAsia="Times New Roman" w:hAnsi="Arial Narrow" w:cstheme="minorHAnsi"/>
          <w:color w:val="002060"/>
          <w:lang w:eastAsia="pl-PL"/>
        </w:rPr>
        <w:t>ej</w:t>
      </w:r>
      <w:r w:rsidR="006A069E" w:rsidRPr="00653250">
        <w:rPr>
          <w:rFonts w:ascii="Arial Narrow" w:eastAsia="Times New Roman" w:hAnsi="Arial Narrow" w:cstheme="minorHAnsi"/>
          <w:color w:val="002060"/>
          <w:lang w:eastAsia="pl-PL"/>
        </w:rPr>
        <w:t>:</w:t>
      </w:r>
    </w:p>
    <w:p w14:paraId="531A89D5" w14:textId="77777777" w:rsidR="006A069E" w:rsidRPr="00653250" w:rsidRDefault="006A069E" w:rsidP="00C835BB">
      <w:pPr>
        <w:pStyle w:val="Akapitzlist"/>
        <w:numPr>
          <w:ilvl w:val="0"/>
          <w:numId w:val="65"/>
        </w:numPr>
        <w:spacing w:after="0"/>
        <w:ind w:left="1134" w:hanging="283"/>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termomodernizacja budynków użyteczności publicznej, budynków mieszkalnych i innych obiektów,</w:t>
      </w:r>
    </w:p>
    <w:p w14:paraId="3C269588" w14:textId="77777777" w:rsidR="006A069E" w:rsidRPr="00653250" w:rsidRDefault="006A069E" w:rsidP="00C835BB">
      <w:pPr>
        <w:pStyle w:val="Akapitzlist"/>
        <w:numPr>
          <w:ilvl w:val="0"/>
          <w:numId w:val="65"/>
        </w:numPr>
        <w:spacing w:after="0"/>
        <w:ind w:left="1134" w:hanging="283"/>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wspieranie rozwoju budownictwa energooszczędnego,</w:t>
      </w:r>
    </w:p>
    <w:p w14:paraId="2F43647D" w14:textId="33E7CAB3" w:rsidR="006A069E" w:rsidRPr="00653250" w:rsidRDefault="006A069E" w:rsidP="00C835BB">
      <w:pPr>
        <w:pStyle w:val="Akapitzlist"/>
        <w:numPr>
          <w:ilvl w:val="0"/>
          <w:numId w:val="65"/>
        </w:numPr>
        <w:spacing w:after="0"/>
        <w:ind w:left="1134" w:hanging="283"/>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działania na rzecz mobilności</w:t>
      </w:r>
      <w:r w:rsidR="00953DE4" w:rsidRPr="00653250">
        <w:rPr>
          <w:rFonts w:ascii="Arial Narrow" w:eastAsia="Times New Roman" w:hAnsi="Arial Narrow" w:cstheme="minorHAnsi"/>
          <w:color w:val="002060"/>
          <w:lang w:eastAsia="pl-PL"/>
        </w:rPr>
        <w:t xml:space="preserve"> proekologicznej</w:t>
      </w:r>
      <w:r w:rsidRPr="00653250">
        <w:rPr>
          <w:rFonts w:ascii="Arial Narrow" w:eastAsia="Times New Roman" w:hAnsi="Arial Narrow" w:cstheme="minorHAnsi"/>
          <w:color w:val="002060"/>
          <w:lang w:eastAsia="pl-PL"/>
        </w:rPr>
        <w:t>,</w:t>
      </w:r>
    </w:p>
    <w:p w14:paraId="4772E055" w14:textId="5E58099F" w:rsidR="006A069E" w:rsidRPr="00653250" w:rsidRDefault="006A069E" w:rsidP="00C835BB">
      <w:pPr>
        <w:pStyle w:val="Akapitzlist"/>
        <w:numPr>
          <w:ilvl w:val="0"/>
          <w:numId w:val="65"/>
        </w:numPr>
        <w:spacing w:after="0"/>
        <w:ind w:left="1134" w:hanging="283"/>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budowa i modernizacja systemów ciepłowniczych</w:t>
      </w:r>
      <w:r w:rsidR="00953DE4" w:rsidRPr="00653250">
        <w:rPr>
          <w:rFonts w:ascii="Arial Narrow" w:eastAsia="Times New Roman" w:hAnsi="Arial Narrow" w:cstheme="minorHAnsi"/>
          <w:color w:val="002060"/>
          <w:lang w:eastAsia="pl-PL"/>
        </w:rPr>
        <w:t>,</w:t>
      </w:r>
    </w:p>
    <w:p w14:paraId="1D14FD50" w14:textId="7275F55F" w:rsidR="006A069E" w:rsidRPr="00653250" w:rsidRDefault="00140DE9" w:rsidP="00C835BB">
      <w:pPr>
        <w:pStyle w:val="Akapitzlist"/>
        <w:numPr>
          <w:ilvl w:val="0"/>
          <w:numId w:val="61"/>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d</w:t>
      </w:r>
      <w:r w:rsidR="006A069E" w:rsidRPr="00653250">
        <w:rPr>
          <w:rFonts w:ascii="Arial Narrow" w:hAnsi="Arial Narrow" w:cstheme="minorHAnsi"/>
          <w:color w:val="002060"/>
        </w:rPr>
        <w:t>ziałania na rzecz ograniczenia tzw. niskiej emisji, szczególnie z indywidualnych źródeł ogrzewania i lokalnych kotłowni</w:t>
      </w:r>
      <w:r w:rsidR="00953DE4" w:rsidRPr="00653250">
        <w:rPr>
          <w:rFonts w:ascii="Arial Narrow" w:hAnsi="Arial Narrow" w:cstheme="minorHAnsi"/>
          <w:color w:val="002060"/>
        </w:rPr>
        <w:t>:</w:t>
      </w:r>
    </w:p>
    <w:p w14:paraId="4946B722" w14:textId="32532AD5" w:rsidR="006A069E" w:rsidRPr="00653250" w:rsidRDefault="00DA4AC9" w:rsidP="00C835BB">
      <w:pPr>
        <w:pStyle w:val="Akapitzlist"/>
        <w:numPr>
          <w:ilvl w:val="0"/>
          <w:numId w:val="66"/>
        </w:numPr>
        <w:autoSpaceDE w:val="0"/>
        <w:autoSpaceDN w:val="0"/>
        <w:adjustRightInd w:val="0"/>
        <w:spacing w:after="0"/>
        <w:ind w:left="1134" w:hanging="283"/>
        <w:jc w:val="both"/>
        <w:rPr>
          <w:rFonts w:ascii="Arial Narrow" w:hAnsi="Arial Narrow" w:cstheme="minorHAnsi"/>
          <w:color w:val="002060"/>
        </w:rPr>
      </w:pPr>
      <w:r w:rsidRPr="00653250">
        <w:rPr>
          <w:rFonts w:ascii="Arial Narrow" w:hAnsi="Arial Narrow" w:cstheme="minorHAnsi"/>
          <w:color w:val="002060"/>
        </w:rPr>
        <w:t>w</w:t>
      </w:r>
      <w:r w:rsidR="006A069E" w:rsidRPr="00653250">
        <w:rPr>
          <w:rFonts w:ascii="Arial Narrow" w:hAnsi="Arial Narrow" w:cstheme="minorHAnsi"/>
          <w:color w:val="002060"/>
        </w:rPr>
        <w:t xml:space="preserve">spieranie przechodzenia </w:t>
      </w:r>
      <w:r w:rsidR="00953DE4" w:rsidRPr="00653250">
        <w:rPr>
          <w:rFonts w:ascii="Arial Narrow" w:hAnsi="Arial Narrow" w:cstheme="minorHAnsi"/>
          <w:color w:val="002060"/>
        </w:rPr>
        <w:t>do</w:t>
      </w:r>
      <w:r w:rsidR="006A069E" w:rsidRPr="00653250">
        <w:rPr>
          <w:rFonts w:ascii="Arial Narrow" w:hAnsi="Arial Narrow" w:cstheme="minorHAnsi"/>
          <w:color w:val="002060"/>
        </w:rPr>
        <w:t xml:space="preserve"> gospodark</w:t>
      </w:r>
      <w:r w:rsidR="00953DE4" w:rsidRPr="00653250">
        <w:rPr>
          <w:rFonts w:ascii="Arial Narrow" w:hAnsi="Arial Narrow" w:cstheme="minorHAnsi"/>
          <w:color w:val="002060"/>
        </w:rPr>
        <w:t>i</w:t>
      </w:r>
      <w:r w:rsidR="006A069E" w:rsidRPr="00653250">
        <w:rPr>
          <w:rFonts w:ascii="Arial Narrow" w:hAnsi="Arial Narrow" w:cstheme="minorHAnsi"/>
          <w:color w:val="002060"/>
        </w:rPr>
        <w:t xml:space="preserve"> o obiegu zamkniętym.</w:t>
      </w:r>
    </w:p>
    <w:p w14:paraId="38EC81B9" w14:textId="3B9F07D1" w:rsidR="006A069E" w:rsidRPr="00653250" w:rsidRDefault="00DA4AC9" w:rsidP="00C835BB">
      <w:pPr>
        <w:pStyle w:val="Akapitzlist"/>
        <w:numPr>
          <w:ilvl w:val="0"/>
          <w:numId w:val="66"/>
        </w:numPr>
        <w:autoSpaceDE w:val="0"/>
        <w:autoSpaceDN w:val="0"/>
        <w:adjustRightInd w:val="0"/>
        <w:spacing w:after="0"/>
        <w:ind w:left="1134" w:hanging="283"/>
        <w:jc w:val="both"/>
        <w:rPr>
          <w:rFonts w:ascii="Arial Narrow" w:hAnsi="Arial Narrow" w:cstheme="minorHAnsi"/>
          <w:color w:val="002060"/>
        </w:rPr>
      </w:pPr>
      <w:r w:rsidRPr="00653250">
        <w:rPr>
          <w:rFonts w:ascii="Arial Narrow" w:hAnsi="Arial Narrow" w:cstheme="minorHAnsi"/>
          <w:color w:val="002060"/>
        </w:rPr>
        <w:t>p</w:t>
      </w:r>
      <w:r w:rsidR="006A069E" w:rsidRPr="00653250">
        <w:rPr>
          <w:rFonts w:ascii="Arial Narrow" w:hAnsi="Arial Narrow" w:cstheme="minorHAnsi"/>
          <w:color w:val="002060"/>
        </w:rPr>
        <w:t>rzeciwdziałanie emisji gazów cieplarnianych</w:t>
      </w:r>
      <w:r w:rsidR="000413FF" w:rsidRPr="00653250">
        <w:rPr>
          <w:rFonts w:ascii="Arial Narrow" w:hAnsi="Arial Narrow" w:cstheme="minorHAnsi"/>
          <w:color w:val="002060"/>
        </w:rPr>
        <w:t>,</w:t>
      </w:r>
    </w:p>
    <w:p w14:paraId="64395F09" w14:textId="77777777" w:rsidR="006A069E" w:rsidRPr="00653250" w:rsidRDefault="00DA4AC9" w:rsidP="00C835BB">
      <w:pPr>
        <w:pStyle w:val="Akapitzlist"/>
        <w:numPr>
          <w:ilvl w:val="0"/>
          <w:numId w:val="66"/>
        </w:numPr>
        <w:autoSpaceDE w:val="0"/>
        <w:autoSpaceDN w:val="0"/>
        <w:adjustRightInd w:val="0"/>
        <w:spacing w:after="0"/>
        <w:ind w:left="1134" w:hanging="283"/>
        <w:jc w:val="both"/>
        <w:rPr>
          <w:rFonts w:ascii="Arial Narrow" w:hAnsi="Arial Narrow" w:cstheme="minorHAnsi"/>
          <w:color w:val="002060"/>
        </w:rPr>
      </w:pPr>
      <w:r w:rsidRPr="00653250">
        <w:rPr>
          <w:rFonts w:ascii="Arial Narrow" w:hAnsi="Arial Narrow" w:cstheme="minorHAnsi"/>
          <w:color w:val="002060"/>
        </w:rPr>
        <w:t>p</w:t>
      </w:r>
      <w:r w:rsidR="006A069E" w:rsidRPr="00653250">
        <w:rPr>
          <w:rFonts w:ascii="Arial Narrow" w:hAnsi="Arial Narrow" w:cstheme="minorHAnsi"/>
          <w:color w:val="002060"/>
        </w:rPr>
        <w:t>romowanie zasad zrównoważonego rozwoju.</w:t>
      </w:r>
    </w:p>
    <w:p w14:paraId="07FFCB64" w14:textId="7B00DEF7" w:rsidR="006A069E" w:rsidRPr="00653250" w:rsidRDefault="006A069E" w:rsidP="008D7F61">
      <w:pPr>
        <w:pStyle w:val="Akapitzlist"/>
        <w:autoSpaceDE w:val="0"/>
        <w:autoSpaceDN w:val="0"/>
        <w:adjustRightInd w:val="0"/>
        <w:spacing w:after="0"/>
        <w:ind w:left="0"/>
        <w:jc w:val="both"/>
        <w:rPr>
          <w:rFonts w:ascii="Arial Narrow" w:hAnsi="Arial Narrow" w:cstheme="minorHAnsi"/>
          <w:color w:val="002060"/>
        </w:rPr>
      </w:pPr>
      <w:r w:rsidRPr="00653250">
        <w:rPr>
          <w:rFonts w:ascii="Arial Narrow" w:eastAsia="Times New Roman" w:hAnsi="Arial Narrow" w:cstheme="minorHAnsi"/>
          <w:color w:val="002060"/>
          <w:lang w:eastAsia="pl-PL"/>
        </w:rPr>
        <w:t>Jednym z dokumentów</w:t>
      </w:r>
      <w:r w:rsidRPr="00653250">
        <w:rPr>
          <w:rFonts w:ascii="Arial Narrow" w:hAnsi="Arial Narrow" w:cstheme="minorHAnsi"/>
          <w:color w:val="002060"/>
        </w:rPr>
        <w:t xml:space="preserve"> operacjonalizujący</w:t>
      </w:r>
      <w:r w:rsidR="000413FF" w:rsidRPr="00653250">
        <w:rPr>
          <w:rFonts w:ascii="Arial Narrow" w:hAnsi="Arial Narrow" w:cstheme="minorHAnsi"/>
          <w:color w:val="002060"/>
        </w:rPr>
        <w:t>ch</w:t>
      </w:r>
      <w:r w:rsidRPr="00653250">
        <w:rPr>
          <w:rFonts w:ascii="Arial Narrow" w:hAnsi="Arial Narrow" w:cstheme="minorHAnsi"/>
          <w:color w:val="002060"/>
        </w:rPr>
        <w:t xml:space="preserve"> działania regionu w tym kierunku jest </w:t>
      </w:r>
      <w:r w:rsidRPr="0057202A">
        <w:rPr>
          <w:rFonts w:ascii="Arial Narrow" w:hAnsi="Arial Narrow"/>
          <w:i/>
          <w:color w:val="002060"/>
        </w:rPr>
        <w:t>Program Rozwoju Innowacji Województwa Lubuskiego</w:t>
      </w:r>
      <w:r w:rsidRPr="00653250">
        <w:rPr>
          <w:rFonts w:ascii="Arial Narrow" w:hAnsi="Arial Narrow" w:cstheme="minorHAnsi"/>
          <w:color w:val="002060"/>
        </w:rPr>
        <w:t xml:space="preserve">. Zawiera on opis inteligentnych specjalizacji regionu, w tym  </w:t>
      </w:r>
      <w:r w:rsidRPr="0057202A">
        <w:rPr>
          <w:rFonts w:ascii="Arial Narrow" w:hAnsi="Arial Narrow"/>
          <w:i/>
          <w:color w:val="002060"/>
        </w:rPr>
        <w:t>Zieloną Gospodarkę – EKOINNOWACJE</w:t>
      </w:r>
      <w:r w:rsidR="000413FF" w:rsidRPr="00653250">
        <w:rPr>
          <w:rFonts w:ascii="Arial Narrow" w:hAnsi="Arial Narrow" w:cstheme="minorHAnsi"/>
          <w:color w:val="002060"/>
        </w:rPr>
        <w:t>,</w:t>
      </w:r>
      <w:r w:rsidRPr="00653250">
        <w:rPr>
          <w:rFonts w:ascii="Arial Narrow" w:hAnsi="Arial Narrow" w:cstheme="minorHAnsi"/>
          <w:color w:val="002060"/>
        </w:rPr>
        <w:t xml:space="preserve"> która obejmuje swoim zakresem branże i technologie mające wpływ na realizację celu gospodarki neutralnej klimatycznie. Są to: </w:t>
      </w:r>
    </w:p>
    <w:p w14:paraId="7B2A7D1D" w14:textId="6B76A150" w:rsidR="006A069E" w:rsidRPr="00653250" w:rsidRDefault="006F1F24" w:rsidP="00C835BB">
      <w:pPr>
        <w:pStyle w:val="Akapitzlist"/>
        <w:numPr>
          <w:ilvl w:val="0"/>
          <w:numId w:val="46"/>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t</w:t>
      </w:r>
      <w:r w:rsidR="006A069E" w:rsidRPr="00653250">
        <w:rPr>
          <w:rFonts w:ascii="Arial Narrow" w:hAnsi="Arial Narrow" w:cstheme="minorHAnsi"/>
          <w:color w:val="002060"/>
        </w:rPr>
        <w:t>echnologie środowiskowe, w tym m.in. produkty, procesy technologiczne, usługi, koncepcje działania, które powodują mniejszą uciążliwość dla środowiska naturalnego</w:t>
      </w:r>
      <w:r w:rsidR="00F07B80" w:rsidRPr="00653250">
        <w:rPr>
          <w:rFonts w:ascii="Arial Narrow" w:hAnsi="Arial Narrow" w:cstheme="minorHAnsi"/>
          <w:color w:val="002060"/>
        </w:rPr>
        <w:t>,</w:t>
      </w:r>
      <w:r w:rsidR="006A069E" w:rsidRPr="00653250">
        <w:rPr>
          <w:rFonts w:ascii="Arial Narrow" w:hAnsi="Arial Narrow" w:cstheme="minorHAnsi"/>
          <w:color w:val="002060"/>
        </w:rPr>
        <w:t xml:space="preserve"> </w:t>
      </w:r>
    </w:p>
    <w:p w14:paraId="280EADCF" w14:textId="4117765E" w:rsidR="006A069E" w:rsidRPr="00653250" w:rsidRDefault="006F1F24" w:rsidP="00C835BB">
      <w:pPr>
        <w:pStyle w:val="Akapitzlist"/>
        <w:numPr>
          <w:ilvl w:val="0"/>
          <w:numId w:val="46"/>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b</w:t>
      </w:r>
      <w:r w:rsidR="006A069E" w:rsidRPr="00653250">
        <w:rPr>
          <w:rFonts w:ascii="Arial Narrow" w:hAnsi="Arial Narrow" w:cstheme="minorHAnsi"/>
          <w:color w:val="002060"/>
        </w:rPr>
        <w:t>iogospodarkę, obejmującą wszystkie sektory i związane z nimi usługi, które produkują, przetwarzają lub wykorzystują zasoby biologiczne w różnej formie</w:t>
      </w:r>
      <w:r w:rsidR="00F07B80" w:rsidRPr="00653250">
        <w:rPr>
          <w:rFonts w:ascii="Arial Narrow" w:hAnsi="Arial Narrow" w:cstheme="minorHAnsi"/>
          <w:color w:val="002060"/>
        </w:rPr>
        <w:t>,</w:t>
      </w:r>
      <w:r w:rsidR="006A069E" w:rsidRPr="00653250">
        <w:rPr>
          <w:rFonts w:ascii="Arial Narrow" w:hAnsi="Arial Narrow" w:cstheme="minorHAnsi"/>
          <w:color w:val="002060"/>
        </w:rPr>
        <w:t xml:space="preserve"> </w:t>
      </w:r>
    </w:p>
    <w:p w14:paraId="562EA3CE" w14:textId="6CF91DD1" w:rsidR="006A069E" w:rsidRPr="00653250" w:rsidRDefault="006F1F24" w:rsidP="00C835BB">
      <w:pPr>
        <w:pStyle w:val="Akapitzlist"/>
        <w:numPr>
          <w:ilvl w:val="0"/>
          <w:numId w:val="46"/>
        </w:numPr>
        <w:autoSpaceDE w:val="0"/>
        <w:autoSpaceDN w:val="0"/>
        <w:adjustRightInd w:val="0"/>
        <w:spacing w:after="0"/>
        <w:jc w:val="both"/>
        <w:rPr>
          <w:rFonts w:ascii="Arial Narrow" w:hAnsi="Arial Narrow" w:cstheme="minorHAnsi"/>
          <w:color w:val="002060"/>
        </w:rPr>
      </w:pPr>
      <w:r w:rsidRPr="00653250">
        <w:rPr>
          <w:rFonts w:ascii="Arial Narrow" w:hAnsi="Arial Narrow" w:cstheme="minorHAnsi"/>
          <w:color w:val="002060"/>
        </w:rPr>
        <w:t>wysoko</w:t>
      </w:r>
      <w:r w:rsidR="00F07B80" w:rsidRPr="00653250">
        <w:rPr>
          <w:rFonts w:ascii="Arial Narrow" w:hAnsi="Arial Narrow" w:cstheme="minorHAnsi"/>
          <w:color w:val="002060"/>
        </w:rPr>
        <w:t xml:space="preserve"> </w:t>
      </w:r>
      <w:r w:rsidR="006A069E" w:rsidRPr="00653250">
        <w:rPr>
          <w:rFonts w:ascii="Arial Narrow" w:hAnsi="Arial Narrow" w:cstheme="minorHAnsi"/>
          <w:color w:val="002060"/>
        </w:rPr>
        <w:t>zaawansowane usługi środowiskowe, komplementarne w stosunku do obszaru technologicznego, obejmujące przede wszystkim usługi laboratoryjne oraz projektowe.</w:t>
      </w:r>
    </w:p>
    <w:p w14:paraId="564F0C39" w14:textId="2BD10D4E" w:rsidR="006A069E" w:rsidRPr="00653250" w:rsidRDefault="006A069E" w:rsidP="008D7F61">
      <w:pPr>
        <w:pStyle w:val="Akapitzlist"/>
        <w:autoSpaceDE w:val="0"/>
        <w:autoSpaceDN w:val="0"/>
        <w:adjustRightInd w:val="0"/>
        <w:spacing w:after="0"/>
        <w:ind w:left="0"/>
        <w:jc w:val="both"/>
        <w:rPr>
          <w:rFonts w:ascii="Arial Narrow" w:hAnsi="Arial Narrow" w:cstheme="minorHAnsi"/>
          <w:color w:val="002060"/>
        </w:rPr>
      </w:pPr>
      <w:r w:rsidRPr="00653250">
        <w:rPr>
          <w:rFonts w:ascii="Arial Narrow" w:hAnsi="Arial Narrow" w:cstheme="minorHAnsi"/>
          <w:color w:val="002060"/>
        </w:rPr>
        <w:lastRenderedPageBreak/>
        <w:t xml:space="preserve">Ponadto w toku prowadzenia prac nad aktualizacją </w:t>
      </w:r>
      <w:r w:rsidRPr="0057202A">
        <w:rPr>
          <w:rFonts w:ascii="Arial Narrow" w:hAnsi="Arial Narrow"/>
          <w:i/>
          <w:color w:val="002060"/>
        </w:rPr>
        <w:t xml:space="preserve">Programu Rozwoju Innowacji Województwa Lubuskiego </w:t>
      </w:r>
      <w:r w:rsidR="00F07B80" w:rsidRPr="00653250">
        <w:rPr>
          <w:rFonts w:ascii="Arial Narrow" w:hAnsi="Arial Narrow" w:cstheme="minorHAnsi"/>
          <w:color w:val="002060"/>
        </w:rPr>
        <w:t xml:space="preserve">jest </w:t>
      </w:r>
      <w:r w:rsidRPr="00653250">
        <w:rPr>
          <w:rFonts w:ascii="Arial Narrow" w:hAnsi="Arial Narrow" w:cstheme="minorHAnsi"/>
          <w:color w:val="002060"/>
        </w:rPr>
        <w:t>rozważana możliwość rozszerzenia dotychczasowego katalogu specjalizacji regionu o</w:t>
      </w:r>
      <w:r w:rsidR="00F07B80" w:rsidRPr="00653250">
        <w:rPr>
          <w:rFonts w:ascii="Arial Narrow" w:hAnsi="Arial Narrow" w:cstheme="minorHAnsi"/>
          <w:color w:val="002060"/>
        </w:rPr>
        <w:t> </w:t>
      </w:r>
      <w:r w:rsidRPr="00653250">
        <w:rPr>
          <w:rFonts w:ascii="Arial Narrow" w:hAnsi="Arial Narrow" w:cstheme="minorHAnsi"/>
          <w:color w:val="002060"/>
        </w:rPr>
        <w:t>branżę określaną jako elektromobilność. Jest to obszar o dużym potencjale rozwojowym na świecie, ale jednocześnie reprezentowany obecnie w regionie przez jeden, dynamicznie rozwijający się</w:t>
      </w:r>
      <w:r w:rsidR="00F07B80" w:rsidRPr="00653250">
        <w:rPr>
          <w:rFonts w:ascii="Arial Narrow" w:hAnsi="Arial Narrow" w:cstheme="minorHAnsi"/>
          <w:color w:val="002060"/>
        </w:rPr>
        <w:t>,</w:t>
      </w:r>
      <w:r w:rsidRPr="00653250">
        <w:rPr>
          <w:rFonts w:ascii="Arial Narrow" w:hAnsi="Arial Narrow" w:cstheme="minorHAnsi"/>
          <w:color w:val="002060"/>
        </w:rPr>
        <w:t xml:space="preserve"> podmiot gospodarczy.</w:t>
      </w:r>
    </w:p>
    <w:p w14:paraId="32A00D0D" w14:textId="77777777" w:rsidR="006A069E" w:rsidRPr="00653250" w:rsidRDefault="006A069E" w:rsidP="008D7F61">
      <w:pPr>
        <w:pStyle w:val="Cytatintensywny"/>
        <w:ind w:left="0"/>
        <w:rPr>
          <w:rFonts w:ascii="Arial Narrow" w:hAnsi="Arial Narrow" w:cstheme="minorHAnsi"/>
          <w:color w:val="002060"/>
        </w:rPr>
      </w:pPr>
      <w:r w:rsidRPr="00653250">
        <w:rPr>
          <w:rFonts w:ascii="Arial Narrow" w:hAnsi="Arial Narrow" w:cstheme="minorHAnsi"/>
          <w:color w:val="002060"/>
        </w:rPr>
        <w:t>Województwo dolnośląskie</w:t>
      </w:r>
    </w:p>
    <w:p w14:paraId="41216F3C" w14:textId="1DA11FCD" w:rsidR="006A069E" w:rsidRPr="00653250" w:rsidRDefault="006A069E" w:rsidP="008D7F61">
      <w:pPr>
        <w:jc w:val="both"/>
        <w:rPr>
          <w:rFonts w:ascii="Arial Narrow" w:hAnsi="Arial Narrow" w:cstheme="minorHAnsi"/>
          <w:color w:val="002060"/>
        </w:rPr>
      </w:pPr>
      <w:r w:rsidRPr="00653250">
        <w:rPr>
          <w:rFonts w:ascii="Arial Narrow" w:eastAsia="Times New Roman" w:hAnsi="Arial Narrow" w:cstheme="minorHAnsi"/>
          <w:color w:val="002060"/>
          <w:lang w:eastAsia="pl-PL"/>
        </w:rPr>
        <w:t>Wojewód</w:t>
      </w:r>
      <w:r w:rsidR="00140DE9" w:rsidRPr="00653250">
        <w:rPr>
          <w:rFonts w:ascii="Arial Narrow" w:eastAsia="Times New Roman" w:hAnsi="Arial Narrow" w:cstheme="minorHAnsi"/>
          <w:color w:val="002060"/>
          <w:lang w:eastAsia="pl-PL"/>
        </w:rPr>
        <w:t xml:space="preserve">ztwo </w:t>
      </w:r>
      <w:r w:rsidR="00F07B80" w:rsidRPr="00653250">
        <w:rPr>
          <w:rFonts w:ascii="Arial Narrow" w:eastAsia="Times New Roman" w:hAnsi="Arial Narrow" w:cstheme="minorHAnsi"/>
          <w:color w:val="002060"/>
          <w:lang w:eastAsia="pl-PL"/>
        </w:rPr>
        <w:t>d</w:t>
      </w:r>
      <w:r w:rsidR="00140DE9" w:rsidRPr="00653250">
        <w:rPr>
          <w:rFonts w:ascii="Arial Narrow" w:eastAsia="Times New Roman" w:hAnsi="Arial Narrow" w:cstheme="minorHAnsi"/>
          <w:color w:val="002060"/>
          <w:lang w:eastAsia="pl-PL"/>
        </w:rPr>
        <w:t xml:space="preserve">olnośląskie wspiera </w:t>
      </w:r>
      <w:r w:rsidRPr="00653250">
        <w:rPr>
          <w:rFonts w:ascii="Arial Narrow" w:eastAsia="Times New Roman" w:hAnsi="Arial Narrow" w:cstheme="minorHAnsi"/>
          <w:color w:val="002060"/>
          <w:lang w:eastAsia="pl-PL"/>
        </w:rPr>
        <w:t xml:space="preserve"> inicjatywy i projekty służące transformacji regionu w kierunku neutralności klimatycznej. </w:t>
      </w:r>
      <w:r w:rsidRPr="00653250">
        <w:rPr>
          <w:rFonts w:ascii="Arial Narrow" w:hAnsi="Arial Narrow" w:cstheme="minorHAnsi"/>
          <w:color w:val="002060"/>
        </w:rPr>
        <w:t>W perspektywie finansowej 2014</w:t>
      </w:r>
      <w:r w:rsidR="00F07B80" w:rsidRPr="00653250">
        <w:rPr>
          <w:rFonts w:ascii="Arial Narrow" w:hAnsi="Arial Narrow"/>
          <w:color w:val="002060"/>
        </w:rPr>
        <w:t>–</w:t>
      </w:r>
      <w:r w:rsidRPr="00653250">
        <w:rPr>
          <w:rFonts w:ascii="Arial Narrow" w:hAnsi="Arial Narrow" w:cstheme="minorHAnsi"/>
          <w:color w:val="002060"/>
        </w:rPr>
        <w:t>2020 w ramach RPO</w:t>
      </w:r>
      <w:r w:rsidR="000057E5">
        <w:rPr>
          <w:rFonts w:ascii="Arial Narrow" w:hAnsi="Arial Narrow" w:cstheme="minorHAnsi"/>
          <w:color w:val="002060"/>
        </w:rPr>
        <w:t xml:space="preserve"> województwa dolnośląskiego (RPOWD)</w:t>
      </w:r>
      <w:r w:rsidRPr="00653250">
        <w:rPr>
          <w:rFonts w:ascii="Arial Narrow" w:hAnsi="Arial Narrow" w:cstheme="minorHAnsi"/>
          <w:color w:val="002060"/>
        </w:rPr>
        <w:t xml:space="preserve"> na wdrażanie gospodarki niskoemisyjnej </w:t>
      </w:r>
      <w:r w:rsidR="00837C94" w:rsidRPr="00653250">
        <w:rPr>
          <w:rFonts w:ascii="Arial Narrow" w:hAnsi="Arial Narrow" w:cstheme="minorHAnsi"/>
          <w:color w:val="002060"/>
        </w:rPr>
        <w:t xml:space="preserve">zostały </w:t>
      </w:r>
      <w:r w:rsidRPr="00653250">
        <w:rPr>
          <w:rFonts w:ascii="Arial Narrow" w:hAnsi="Arial Narrow" w:cstheme="minorHAnsi"/>
          <w:color w:val="002060"/>
        </w:rPr>
        <w:t>zaalokowane środki w kwocie 1,9 mld PLN. Są to środki przeznaczone w szczególności na rozwój energetyki rozproszonej, w tym prosumenckiej, likwidację niskiej emisji kominowej i transportowej, poprawę efektywności energetycznej przedsiębiorstw i</w:t>
      </w:r>
      <w:r w:rsidR="00837C94" w:rsidRPr="00653250">
        <w:rPr>
          <w:rFonts w:ascii="Arial Narrow" w:hAnsi="Arial Narrow" w:cstheme="minorHAnsi"/>
          <w:color w:val="002060"/>
        </w:rPr>
        <w:t> </w:t>
      </w:r>
      <w:r w:rsidRPr="00653250">
        <w:rPr>
          <w:rFonts w:ascii="Arial Narrow" w:hAnsi="Arial Narrow" w:cstheme="minorHAnsi"/>
          <w:color w:val="002060"/>
        </w:rPr>
        <w:t>sektora mieszkaniowego oraz budynków użyteczności publicznej. Większość środków została już zakontraktowana w ponad 500 realizowanych</w:t>
      </w:r>
      <w:r w:rsidR="00837C94" w:rsidRPr="00653250">
        <w:rPr>
          <w:rFonts w:ascii="Arial Narrow" w:hAnsi="Arial Narrow" w:cstheme="minorHAnsi"/>
          <w:color w:val="002060"/>
        </w:rPr>
        <w:t xml:space="preserve"> lub </w:t>
      </w:r>
      <w:r w:rsidRPr="00653250">
        <w:rPr>
          <w:rFonts w:ascii="Arial Narrow" w:hAnsi="Arial Narrow" w:cstheme="minorHAnsi"/>
          <w:color w:val="002060"/>
        </w:rPr>
        <w:t xml:space="preserve">zrealizowanych projektach. Region jest także pionierem w zakresie wsparcia dla koordynatorów certyfikowanych klastrów energii z RPO </w:t>
      </w:r>
      <w:r w:rsidR="00837C94" w:rsidRPr="00653250">
        <w:rPr>
          <w:rFonts w:ascii="Arial Narrow" w:hAnsi="Arial Narrow"/>
          <w:color w:val="002060"/>
        </w:rPr>
        <w:t>–</w:t>
      </w:r>
      <w:r w:rsidRPr="00653250">
        <w:rPr>
          <w:rFonts w:ascii="Arial Narrow" w:hAnsi="Arial Narrow" w:cstheme="minorHAnsi"/>
          <w:color w:val="002060"/>
        </w:rPr>
        <w:t xml:space="preserve">komplementarnie do działań </w:t>
      </w:r>
      <w:r w:rsidR="00837C94" w:rsidRPr="00653250">
        <w:rPr>
          <w:rFonts w:ascii="Arial Narrow" w:hAnsi="Arial Narrow" w:cstheme="minorHAnsi"/>
          <w:color w:val="002060"/>
        </w:rPr>
        <w:t>r</w:t>
      </w:r>
      <w:r w:rsidRPr="00653250">
        <w:rPr>
          <w:rFonts w:ascii="Arial Narrow" w:hAnsi="Arial Narrow" w:cstheme="minorHAnsi"/>
          <w:color w:val="002060"/>
        </w:rPr>
        <w:t>ządu z P</w:t>
      </w:r>
      <w:r w:rsidR="00A77D35">
        <w:rPr>
          <w:rFonts w:ascii="Arial Narrow" w:hAnsi="Arial Narrow" w:cstheme="minorHAnsi"/>
          <w:color w:val="002060"/>
        </w:rPr>
        <w:t xml:space="preserve">rogramu </w:t>
      </w:r>
      <w:r w:rsidRPr="00653250">
        <w:rPr>
          <w:rFonts w:ascii="Arial Narrow" w:hAnsi="Arial Narrow" w:cstheme="minorHAnsi"/>
          <w:color w:val="002060"/>
        </w:rPr>
        <w:t>O</w:t>
      </w:r>
      <w:r w:rsidR="00A77D35">
        <w:rPr>
          <w:rFonts w:ascii="Arial Narrow" w:hAnsi="Arial Narrow" w:cstheme="minorHAnsi"/>
          <w:color w:val="002060"/>
        </w:rPr>
        <w:t xml:space="preserve">peracyjnego </w:t>
      </w:r>
      <w:r w:rsidRPr="00653250">
        <w:rPr>
          <w:rFonts w:ascii="Arial Narrow" w:hAnsi="Arial Narrow" w:cstheme="minorHAnsi"/>
          <w:color w:val="002060"/>
        </w:rPr>
        <w:t>I</w:t>
      </w:r>
      <w:r w:rsidR="00A77D35">
        <w:rPr>
          <w:rFonts w:ascii="Arial Narrow" w:hAnsi="Arial Narrow" w:cstheme="minorHAnsi"/>
          <w:color w:val="002060"/>
        </w:rPr>
        <w:t>nfrastruktura i Środowisko</w:t>
      </w:r>
      <w:r w:rsidRPr="00653250">
        <w:rPr>
          <w:rFonts w:ascii="Arial Narrow" w:hAnsi="Arial Narrow" w:cstheme="minorHAnsi"/>
          <w:color w:val="002060"/>
        </w:rPr>
        <w:t xml:space="preserve"> i zgodnie z zapisami </w:t>
      </w:r>
      <w:r w:rsidR="00837C94" w:rsidRPr="00653250">
        <w:rPr>
          <w:rFonts w:ascii="Arial Narrow" w:hAnsi="Arial Narrow" w:cstheme="minorHAnsi"/>
          <w:color w:val="002060"/>
        </w:rPr>
        <w:t>k</w:t>
      </w:r>
      <w:r w:rsidRPr="00653250">
        <w:rPr>
          <w:rFonts w:ascii="Arial Narrow" w:hAnsi="Arial Narrow" w:cstheme="minorHAnsi"/>
          <w:color w:val="002060"/>
        </w:rPr>
        <w:t xml:space="preserve">ontraktu </w:t>
      </w:r>
      <w:r w:rsidR="00837C94" w:rsidRPr="00653250">
        <w:rPr>
          <w:rFonts w:ascii="Arial Narrow" w:hAnsi="Arial Narrow" w:cstheme="minorHAnsi"/>
          <w:color w:val="002060"/>
        </w:rPr>
        <w:t>t</w:t>
      </w:r>
      <w:r w:rsidRPr="00653250">
        <w:rPr>
          <w:rFonts w:ascii="Arial Narrow" w:hAnsi="Arial Narrow" w:cstheme="minorHAnsi"/>
          <w:color w:val="002060"/>
        </w:rPr>
        <w:t>erytorialnego wspieramy generację z OZE w regionie za pośrednictwem klastrów energii.</w:t>
      </w:r>
    </w:p>
    <w:p w14:paraId="3AB51D86" w14:textId="1D3C8510" w:rsidR="006A069E" w:rsidRPr="00653250" w:rsidRDefault="006A069E" w:rsidP="008D7F61">
      <w:pPr>
        <w:pStyle w:val="Akapitzlist"/>
        <w:ind w:left="0"/>
        <w:jc w:val="both"/>
        <w:rPr>
          <w:rFonts w:ascii="Arial Narrow" w:hAnsi="Arial Narrow" w:cstheme="minorHAnsi"/>
          <w:color w:val="002060"/>
        </w:rPr>
      </w:pPr>
      <w:r w:rsidRPr="00653250">
        <w:rPr>
          <w:rFonts w:ascii="Arial Narrow" w:hAnsi="Arial Narrow" w:cstheme="minorHAnsi"/>
          <w:color w:val="002060"/>
        </w:rPr>
        <w:t xml:space="preserve">Kreowanie zmian transformacyjnych przez </w:t>
      </w:r>
      <w:r w:rsidR="00837C94" w:rsidRPr="00653250">
        <w:rPr>
          <w:rFonts w:ascii="Arial Narrow" w:hAnsi="Arial Narrow" w:cstheme="minorHAnsi"/>
          <w:color w:val="002060"/>
        </w:rPr>
        <w:t>s</w:t>
      </w:r>
      <w:r w:rsidRPr="00653250">
        <w:rPr>
          <w:rFonts w:ascii="Arial Narrow" w:hAnsi="Arial Narrow" w:cstheme="minorHAnsi"/>
          <w:color w:val="002060"/>
        </w:rPr>
        <w:t xml:space="preserve">amorząd </w:t>
      </w:r>
      <w:r w:rsidR="00837C94" w:rsidRPr="00653250">
        <w:rPr>
          <w:rFonts w:ascii="Arial Narrow" w:hAnsi="Arial Narrow" w:cstheme="minorHAnsi"/>
          <w:color w:val="002060"/>
        </w:rPr>
        <w:t>w</w:t>
      </w:r>
      <w:r w:rsidRPr="00653250">
        <w:rPr>
          <w:rFonts w:ascii="Arial Narrow" w:hAnsi="Arial Narrow" w:cstheme="minorHAnsi"/>
          <w:color w:val="002060"/>
        </w:rPr>
        <w:t>ojewództwa przejawia się też w zaangażowaniu w opracowanie dokumentu strategicznego określającego kierunki wsparcia</w:t>
      </w:r>
      <w:r w:rsidRPr="0057202A">
        <w:rPr>
          <w:rFonts w:ascii="Arial Narrow" w:hAnsi="Arial Narrow"/>
          <w:color w:val="002060"/>
        </w:rPr>
        <w:t xml:space="preserve"> </w:t>
      </w:r>
      <w:r w:rsidRPr="00653250">
        <w:rPr>
          <w:rFonts w:ascii="Arial Narrow" w:hAnsi="Arial Narrow" w:cstheme="minorHAnsi"/>
          <w:color w:val="002060"/>
        </w:rPr>
        <w:t xml:space="preserve">transformacji energetycznej w regionie do roku 2030 – przygotowywana jest </w:t>
      </w:r>
      <w:r w:rsidRPr="00653250">
        <w:rPr>
          <w:rFonts w:ascii="Arial Narrow" w:hAnsi="Arial Narrow" w:cstheme="minorHAnsi"/>
          <w:b/>
          <w:color w:val="002060"/>
        </w:rPr>
        <w:t>Strategia energetyczna woj</w:t>
      </w:r>
      <w:r w:rsidR="00837C94" w:rsidRPr="00653250">
        <w:rPr>
          <w:rFonts w:ascii="Arial Narrow" w:hAnsi="Arial Narrow" w:cstheme="minorHAnsi"/>
          <w:b/>
          <w:color w:val="002060"/>
        </w:rPr>
        <w:t xml:space="preserve">ewództwa </w:t>
      </w:r>
      <w:r w:rsidRPr="00653250">
        <w:rPr>
          <w:rFonts w:ascii="Arial Narrow" w:hAnsi="Arial Narrow" w:cstheme="minorHAnsi"/>
          <w:b/>
          <w:color w:val="002060"/>
        </w:rPr>
        <w:t>dolnośląskiego 2030</w:t>
      </w:r>
      <w:r w:rsidRPr="00653250">
        <w:rPr>
          <w:rFonts w:ascii="Arial Narrow" w:hAnsi="Arial Narrow" w:cstheme="minorHAnsi"/>
          <w:color w:val="002060"/>
        </w:rPr>
        <w:t xml:space="preserve">, która będzie konsumowała także wyzwania regionalnych planów sprawiedliwej transformacji i będzie podstawą programowania wsparcia w zakresie </w:t>
      </w:r>
      <w:r w:rsidRPr="0057202A">
        <w:rPr>
          <w:rFonts w:ascii="Arial Narrow" w:hAnsi="Arial Narrow"/>
          <w:color w:val="002060"/>
        </w:rPr>
        <w:t xml:space="preserve">celu polityki 2 </w:t>
      </w:r>
      <w:r w:rsidRPr="0057202A">
        <w:rPr>
          <w:rFonts w:ascii="Arial Narrow" w:hAnsi="Arial Narrow"/>
          <w:i/>
          <w:color w:val="002060"/>
        </w:rPr>
        <w:t xml:space="preserve">„Zielona Europa” w </w:t>
      </w:r>
      <w:r w:rsidRPr="00653250">
        <w:rPr>
          <w:rFonts w:ascii="Arial Narrow" w:hAnsi="Arial Narrow" w:cstheme="minorHAnsi"/>
          <w:i/>
          <w:color w:val="002060"/>
        </w:rPr>
        <w:t>RPOWD</w:t>
      </w:r>
      <w:r w:rsidRPr="0057202A">
        <w:rPr>
          <w:rFonts w:ascii="Arial Narrow" w:hAnsi="Arial Narrow"/>
          <w:i/>
          <w:color w:val="002060"/>
        </w:rPr>
        <w:t xml:space="preserve"> 2021</w:t>
      </w:r>
      <w:r w:rsidR="00837C94" w:rsidRPr="00653250">
        <w:rPr>
          <w:rFonts w:ascii="Arial Narrow" w:hAnsi="Arial Narrow"/>
          <w:i/>
          <w:color w:val="002060"/>
        </w:rPr>
        <w:t>–</w:t>
      </w:r>
      <w:r w:rsidRPr="0057202A">
        <w:rPr>
          <w:rFonts w:ascii="Arial Narrow" w:hAnsi="Arial Narrow"/>
          <w:i/>
          <w:color w:val="002060"/>
        </w:rPr>
        <w:t>2027</w:t>
      </w:r>
      <w:r w:rsidRPr="00653250">
        <w:rPr>
          <w:rFonts w:ascii="Arial Narrow" w:hAnsi="Arial Narrow" w:cstheme="minorHAnsi"/>
          <w:color w:val="002060"/>
        </w:rPr>
        <w:t xml:space="preserve">. Samorząd województwa w ramach realizacji </w:t>
      </w:r>
      <w:r w:rsidRPr="0057202A">
        <w:rPr>
          <w:rFonts w:ascii="Arial Narrow" w:hAnsi="Arial Narrow"/>
          <w:i/>
          <w:color w:val="002060"/>
        </w:rPr>
        <w:t>Strategii energetycznej</w:t>
      </w:r>
      <w:r w:rsidRPr="00653250">
        <w:rPr>
          <w:rFonts w:ascii="Arial Narrow" w:hAnsi="Arial Narrow" w:cstheme="minorHAnsi"/>
          <w:color w:val="002060"/>
        </w:rPr>
        <w:t xml:space="preserve"> podejmie się roli animatora zmiany i innowacji w transformacji energetycznej regionu na tyle</w:t>
      </w:r>
      <w:r w:rsidR="00837C94" w:rsidRPr="00653250">
        <w:rPr>
          <w:rFonts w:ascii="Arial Narrow" w:hAnsi="Arial Narrow" w:cstheme="minorHAnsi"/>
          <w:color w:val="002060"/>
        </w:rPr>
        <w:t>,</w:t>
      </w:r>
      <w:r w:rsidRPr="00653250">
        <w:rPr>
          <w:rFonts w:ascii="Arial Narrow" w:hAnsi="Arial Narrow" w:cstheme="minorHAnsi"/>
          <w:color w:val="002060"/>
        </w:rPr>
        <w:t xml:space="preserve"> na ile pozwalają przypisane mu kompetencje (warto zwrócić uwagę, że za politykę energetyczną odpowiada administracja centralna)</w:t>
      </w:r>
      <w:r w:rsidR="00837C94" w:rsidRPr="00653250">
        <w:rPr>
          <w:rFonts w:ascii="Arial Narrow" w:hAnsi="Arial Narrow" w:cstheme="minorHAnsi"/>
          <w:color w:val="002060"/>
        </w:rPr>
        <w:t>.</w:t>
      </w:r>
      <w:r w:rsidRPr="00653250">
        <w:rPr>
          <w:rFonts w:ascii="Arial Narrow" w:hAnsi="Arial Narrow" w:cstheme="minorHAnsi"/>
          <w:color w:val="002060"/>
        </w:rPr>
        <w:t xml:space="preserve"> Wykorzystane zostaną dotychczasowe doświadczenia samorządu we wspieraniu działań na rzecz gospodarki niskoemisyjnej realizowanych przez samorządy lokalne, przedsiębiorstwa energetyczne, klastry energii czy samych mieszkańców.</w:t>
      </w:r>
    </w:p>
    <w:p w14:paraId="513A7785" w14:textId="0213C0ED" w:rsidR="006A069E" w:rsidRPr="00653250" w:rsidRDefault="006A069E" w:rsidP="008D7F61">
      <w:pPr>
        <w:spacing w:after="0"/>
        <w:contextualSpacing/>
        <w:jc w:val="both"/>
        <w:rPr>
          <w:rFonts w:ascii="Arial Narrow" w:hAnsi="Arial Narrow" w:cstheme="minorHAnsi"/>
          <w:color w:val="002060"/>
        </w:rPr>
      </w:pPr>
      <w:r w:rsidRPr="00653250">
        <w:rPr>
          <w:rFonts w:ascii="Arial Narrow" w:eastAsia="Times New Roman" w:hAnsi="Arial Narrow" w:cstheme="minorHAnsi"/>
          <w:color w:val="002060"/>
          <w:lang w:eastAsia="pl-PL"/>
        </w:rPr>
        <w:t xml:space="preserve">Ponadto należy podkreślić, że w ramach przygotowywanej nowej </w:t>
      </w:r>
      <w:r w:rsidRPr="0057202A">
        <w:rPr>
          <w:rFonts w:ascii="Arial Narrow" w:hAnsi="Arial Narrow"/>
          <w:i/>
          <w:color w:val="002060"/>
        </w:rPr>
        <w:t xml:space="preserve">Dolnośląskiej Strategii Innowacji 2030 </w:t>
      </w:r>
      <w:r w:rsidR="004515EA" w:rsidRPr="00653250">
        <w:rPr>
          <w:rFonts w:ascii="Arial Narrow" w:eastAsia="Times New Roman" w:hAnsi="Arial Narrow" w:cstheme="minorHAnsi"/>
          <w:color w:val="002060"/>
          <w:lang w:eastAsia="pl-PL"/>
        </w:rPr>
        <w:t xml:space="preserve">została </w:t>
      </w:r>
      <w:r w:rsidRPr="00653250">
        <w:rPr>
          <w:rFonts w:ascii="Arial Narrow" w:eastAsia="Times New Roman" w:hAnsi="Arial Narrow" w:cstheme="minorHAnsi"/>
          <w:color w:val="002060"/>
          <w:lang w:eastAsia="pl-PL"/>
        </w:rPr>
        <w:t>wyodrębniona nowa inteligentna specjalizacja regionalna o charakterze horyzontalnym pn. „Zielony Ład”, która dotyczy wspierania inicjatyw prowadzących do neutralności klimatycznej. W</w:t>
      </w:r>
      <w:r w:rsidR="004515EA"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ramach tej specjalizacji</w:t>
      </w:r>
      <w:r w:rsidRPr="00653250">
        <w:rPr>
          <w:rFonts w:ascii="Arial Narrow" w:eastAsia="Times New Roman" w:hAnsi="Arial Narrow" w:cstheme="minorHAnsi"/>
          <w:b/>
          <w:color w:val="002060"/>
          <w:lang w:eastAsia="pl-PL"/>
        </w:rPr>
        <w:t xml:space="preserve"> </w:t>
      </w:r>
      <w:r w:rsidR="004515EA" w:rsidRPr="00653250">
        <w:rPr>
          <w:rFonts w:ascii="Arial Narrow" w:hAnsi="Arial Narrow" w:cstheme="minorHAnsi"/>
          <w:color w:val="002060"/>
        </w:rPr>
        <w:t xml:space="preserve">będzie </w:t>
      </w:r>
      <w:r w:rsidRPr="00653250">
        <w:rPr>
          <w:rFonts w:ascii="Arial Narrow" w:hAnsi="Arial Narrow" w:cstheme="minorHAnsi"/>
          <w:color w:val="002060"/>
        </w:rPr>
        <w:t>wspierany rozwój technologii nisko- i bezodpadowych, jak również technologii racjonalnego gospodarowania energią (redukcja i racjonalizacja zużycia nabywanej energii oraz odzysk energii z procesów stosowanych w przedsiębiorstwach), racjonalnego gospodarowania wodą (m</w:t>
      </w:r>
      <w:r w:rsidR="004515EA" w:rsidRPr="00653250">
        <w:rPr>
          <w:rFonts w:ascii="Arial Narrow" w:hAnsi="Arial Narrow" w:cstheme="minorHAnsi"/>
          <w:color w:val="002060"/>
        </w:rPr>
        <w:t>.</w:t>
      </w:r>
      <w:r w:rsidRPr="00653250">
        <w:rPr>
          <w:rFonts w:ascii="Arial Narrow" w:hAnsi="Arial Narrow" w:cstheme="minorHAnsi"/>
          <w:color w:val="002060"/>
        </w:rPr>
        <w:t>in. odzyskiwania i wykorzystywania wód deszczowych, wód geotermalnych, wód słonych i</w:t>
      </w:r>
      <w:r w:rsidR="004515EA" w:rsidRPr="00653250">
        <w:rPr>
          <w:rFonts w:ascii="Arial Narrow" w:hAnsi="Arial Narrow" w:cstheme="minorHAnsi"/>
          <w:color w:val="002060"/>
        </w:rPr>
        <w:t> </w:t>
      </w:r>
      <w:r w:rsidRPr="00653250">
        <w:rPr>
          <w:rFonts w:ascii="Arial Narrow" w:hAnsi="Arial Narrow" w:cstheme="minorHAnsi"/>
          <w:color w:val="002060"/>
        </w:rPr>
        <w:t>wód</w:t>
      </w:r>
      <w:r w:rsidR="00342B7F" w:rsidRPr="00653250">
        <w:rPr>
          <w:rFonts w:ascii="Arial Narrow" w:hAnsi="Arial Narrow" w:cstheme="minorHAnsi"/>
          <w:color w:val="002060"/>
        </w:rPr>
        <w:t xml:space="preserve"> słonawych, ograniczania strat </w:t>
      </w:r>
      <w:r w:rsidRPr="00653250">
        <w:rPr>
          <w:rFonts w:ascii="Arial Narrow" w:hAnsi="Arial Narrow" w:cstheme="minorHAnsi"/>
          <w:color w:val="002060"/>
        </w:rPr>
        <w:t>w systemach dystrybucji wody; małej retencji i wykorzystania wód opadowych na terenach miejskich i wiejskich) oraz pozyskiwania energii ze źródeł odnawialnych (na potrzeby własne). Wsparcie dla technologii nisko- i zeroemisyjnych to również priorytet w ramach inteligentnych specjalizacji „Auto – Moto – Aero – Space” i „Surowce naturalne i wtórne”,</w:t>
      </w:r>
      <w:r w:rsidR="004515EA" w:rsidRPr="00653250">
        <w:rPr>
          <w:rFonts w:ascii="Arial Narrow" w:hAnsi="Arial Narrow" w:cstheme="minorHAnsi"/>
          <w:color w:val="002060"/>
        </w:rPr>
        <w:t xml:space="preserve"> </w:t>
      </w:r>
      <w:r w:rsidRPr="00653250">
        <w:rPr>
          <w:rFonts w:ascii="Arial Narrow" w:hAnsi="Arial Narrow" w:cstheme="minorHAnsi"/>
          <w:color w:val="002060"/>
        </w:rPr>
        <w:t>gdzie w</w:t>
      </w:r>
      <w:r w:rsidR="004515EA" w:rsidRPr="00653250">
        <w:rPr>
          <w:rFonts w:ascii="Arial Narrow" w:hAnsi="Arial Narrow" w:cstheme="minorHAnsi"/>
          <w:color w:val="002060"/>
        </w:rPr>
        <w:t> </w:t>
      </w:r>
      <w:r w:rsidRPr="00653250">
        <w:rPr>
          <w:rFonts w:ascii="Arial Narrow" w:hAnsi="Arial Narrow" w:cstheme="minorHAnsi"/>
          <w:color w:val="002060"/>
        </w:rPr>
        <w:t xml:space="preserve">pierwszej kolejności będą </w:t>
      </w:r>
      <w:r w:rsidR="004515EA" w:rsidRPr="00653250">
        <w:rPr>
          <w:rFonts w:ascii="Arial Narrow" w:hAnsi="Arial Narrow" w:cstheme="minorHAnsi"/>
          <w:color w:val="002060"/>
        </w:rPr>
        <w:t xml:space="preserve">wspierane </w:t>
      </w:r>
      <w:r w:rsidRPr="00653250">
        <w:rPr>
          <w:rFonts w:ascii="Arial Narrow" w:hAnsi="Arial Narrow" w:cstheme="minorHAnsi"/>
          <w:color w:val="002060"/>
        </w:rPr>
        <w:t>projekty służ</w:t>
      </w:r>
      <w:r w:rsidR="004515EA" w:rsidRPr="00653250">
        <w:rPr>
          <w:rFonts w:ascii="Arial Narrow" w:hAnsi="Arial Narrow" w:cstheme="minorHAnsi"/>
          <w:color w:val="002060"/>
        </w:rPr>
        <w:t>ą</w:t>
      </w:r>
      <w:r w:rsidRPr="00653250">
        <w:rPr>
          <w:rFonts w:ascii="Arial Narrow" w:hAnsi="Arial Narrow" w:cstheme="minorHAnsi"/>
          <w:color w:val="002060"/>
        </w:rPr>
        <w:t>ce pozyskiwaniu i obróbce surowców w sposób nisko- lub bezodpadowy oraz projekty technologii i urządzeń służących opracowywaniu p</w:t>
      </w:r>
      <w:r w:rsidR="00140DE9" w:rsidRPr="00653250">
        <w:rPr>
          <w:rFonts w:ascii="Arial Narrow" w:hAnsi="Arial Narrow" w:cstheme="minorHAnsi"/>
          <w:color w:val="002060"/>
        </w:rPr>
        <w:t xml:space="preserve">ojazdów nisko- i bezemisyjnych. </w:t>
      </w:r>
      <w:r w:rsidRPr="00653250">
        <w:rPr>
          <w:rFonts w:ascii="Arial Narrow" w:hAnsi="Arial Narrow" w:cstheme="minorHAnsi"/>
          <w:color w:val="002060"/>
        </w:rPr>
        <w:t>Istotną kwestią w kontekście transformacji energetycznej, dekarbonizacji i</w:t>
      </w:r>
      <w:r w:rsidR="004515EA" w:rsidRPr="00653250">
        <w:rPr>
          <w:rFonts w:ascii="Arial Narrow" w:hAnsi="Arial Narrow" w:cstheme="minorHAnsi"/>
          <w:color w:val="002060"/>
        </w:rPr>
        <w:t> </w:t>
      </w:r>
      <w:r w:rsidRPr="00653250">
        <w:rPr>
          <w:rFonts w:ascii="Arial Narrow" w:hAnsi="Arial Narrow" w:cstheme="minorHAnsi"/>
          <w:color w:val="002060"/>
        </w:rPr>
        <w:t>zielonego ładu jest również objęcie subregionu wałbrzyskiego mechanizmem Funduszu Sprawiedliwej Transformacji (</w:t>
      </w:r>
      <w:r w:rsidRPr="00653250">
        <w:rPr>
          <w:rFonts w:ascii="Arial Narrow" w:hAnsi="Arial Narrow" w:cstheme="minorHAnsi"/>
          <w:i/>
          <w:color w:val="002060"/>
        </w:rPr>
        <w:t>Just Transition Found</w:t>
      </w:r>
      <w:r w:rsidRPr="00653250">
        <w:rPr>
          <w:rFonts w:ascii="Arial Narrow" w:hAnsi="Arial Narrow" w:cstheme="minorHAnsi"/>
          <w:color w:val="002060"/>
        </w:rPr>
        <w:t>). Fundusz Sprawiedliwej Transformacji (FST) to narzędzie, które pozwoli regionom silnie uzależnionym od przemysłu wydobywczego węgla rozwinąć się w kierunku gospodarki niskoemisyjnej, jak również złagodzić negatywne wpływy z procesu przechodzenia do tego stanu. Gwałtowna i w zasadzie niedokończona transformacja lat 90 subregionu wałbrzyskiego do dziś stanowi olbrzymie wyzwanie. Wiele terenów pokopalnianych na tym obszarze wciąż wymaga rewitalizacji i usuwania szkód górniczych, a skutki likwidacji kopalń pozostawiły problemy rozwojowe i</w:t>
      </w:r>
      <w:r w:rsidR="004515EA" w:rsidRPr="00653250">
        <w:rPr>
          <w:rFonts w:ascii="Arial Narrow" w:hAnsi="Arial Narrow" w:cstheme="minorHAnsi"/>
          <w:color w:val="002060"/>
        </w:rPr>
        <w:t> </w:t>
      </w:r>
      <w:r w:rsidRPr="00653250">
        <w:rPr>
          <w:rFonts w:ascii="Arial Narrow" w:hAnsi="Arial Narrow" w:cstheme="minorHAnsi"/>
          <w:color w:val="002060"/>
        </w:rPr>
        <w:t xml:space="preserve">społeczne, które w dalszym ciągu trudno przezwyciężyć. Objęcie </w:t>
      </w:r>
      <w:r w:rsidRPr="00653250">
        <w:rPr>
          <w:rFonts w:ascii="Arial Narrow" w:hAnsi="Arial Narrow" w:cstheme="minorHAnsi"/>
          <w:color w:val="002060"/>
        </w:rPr>
        <w:lastRenderedPageBreak/>
        <w:t>wsparciem FST subregionu wałbrzyskiego jest niezwykle ważnym elementem dla osiągnięcia odpowiedniego poziomu rozwoju tej części województwa i złagodzenia skutków odejścia od przemysłu węglowego na tym terenie. Warunkiem przyznania środków jest stworzenie regionalnego planu transformacji, który wyznaczy kierunki działań i typy operacji d</w:t>
      </w:r>
      <w:r w:rsidR="004515EA" w:rsidRPr="00653250">
        <w:rPr>
          <w:rFonts w:ascii="Arial Narrow" w:hAnsi="Arial Narrow" w:cstheme="minorHAnsi"/>
          <w:color w:val="002060"/>
        </w:rPr>
        <w:t>la</w:t>
      </w:r>
      <w:r w:rsidRPr="00653250">
        <w:rPr>
          <w:rFonts w:ascii="Arial Narrow" w:hAnsi="Arial Narrow" w:cstheme="minorHAnsi"/>
          <w:color w:val="002060"/>
        </w:rPr>
        <w:t xml:space="preserve"> subregionu wałbrzyskiego w osiągnięciu neutralności klimatycznej. Zgodnie z przyjętym harmonogramem działań plan zostanie opracowany do stycznia 2021 r.</w:t>
      </w:r>
    </w:p>
    <w:p w14:paraId="4B07FAFD" w14:textId="77777777" w:rsidR="006A069E" w:rsidRPr="00653250" w:rsidRDefault="0020242E" w:rsidP="008D7F61">
      <w:pPr>
        <w:pStyle w:val="Cytatintensywny"/>
        <w:ind w:left="0"/>
        <w:rPr>
          <w:rFonts w:ascii="Arial Narrow" w:hAnsi="Arial Narrow" w:cstheme="minorHAnsi"/>
          <w:color w:val="002060"/>
        </w:rPr>
      </w:pPr>
      <w:r w:rsidRPr="00653250">
        <w:rPr>
          <w:rFonts w:ascii="Arial Narrow" w:hAnsi="Arial Narrow" w:cstheme="minorHAnsi"/>
          <w:color w:val="002060"/>
        </w:rPr>
        <w:t>Województwo małopolskie</w:t>
      </w:r>
    </w:p>
    <w:p w14:paraId="0C34954E" w14:textId="4ADCF0AE" w:rsidR="006F1F24" w:rsidRPr="00653250" w:rsidRDefault="009D5124" w:rsidP="008D7F61">
      <w:pPr>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Województwo małopolskie  deklaruje</w:t>
      </w:r>
      <w:r w:rsidR="0020242E" w:rsidRPr="00653250">
        <w:rPr>
          <w:rFonts w:ascii="Arial Narrow" w:eastAsia="Times New Roman" w:hAnsi="Arial Narrow" w:cstheme="minorHAnsi"/>
          <w:color w:val="002060"/>
          <w:lang w:eastAsia="pl-PL"/>
        </w:rPr>
        <w:t xml:space="preserve"> chęć podjęcia wspólnego wysiłku tak, aby w ciągu nadchodzącej dekady Małopolska stała się regionem z dynamicznie rozwijającą się gospodarką bazującą na myśli technicznej, zmierzającym w kierunku neutralności środowiskowej.</w:t>
      </w:r>
    </w:p>
    <w:p w14:paraId="58507932" w14:textId="190A1FFA" w:rsidR="000162CA" w:rsidRPr="00653250" w:rsidRDefault="000162CA" w:rsidP="008D7F61">
      <w:pPr>
        <w:pStyle w:val="Cytatintensywny"/>
        <w:ind w:left="0"/>
        <w:rPr>
          <w:rFonts w:ascii="Arial Narrow" w:hAnsi="Arial Narrow" w:cstheme="minorHAnsi"/>
          <w:color w:val="002060"/>
        </w:rPr>
      </w:pPr>
      <w:r w:rsidRPr="00653250">
        <w:rPr>
          <w:rFonts w:ascii="Arial Narrow" w:hAnsi="Arial Narrow" w:cstheme="minorHAnsi"/>
          <w:color w:val="002060"/>
        </w:rPr>
        <w:t>6.3</w:t>
      </w:r>
      <w:r w:rsidR="004515EA" w:rsidRPr="00653250">
        <w:rPr>
          <w:rFonts w:ascii="Arial Narrow" w:hAnsi="Arial Narrow" w:cstheme="minorHAnsi"/>
          <w:color w:val="002060"/>
        </w:rPr>
        <w:t>.</w:t>
      </w:r>
      <w:r w:rsidRPr="00653250">
        <w:rPr>
          <w:rFonts w:ascii="Arial Narrow" w:hAnsi="Arial Narrow" w:cstheme="minorHAnsi"/>
          <w:color w:val="002060"/>
        </w:rPr>
        <w:t xml:space="preserve"> </w:t>
      </w:r>
      <w:r w:rsidRPr="0057202A">
        <w:rPr>
          <w:rFonts w:ascii="Arial Narrow" w:hAnsi="Arial Narrow"/>
          <w:i w:val="0"/>
          <w:color w:val="002060"/>
        </w:rPr>
        <w:t>D</w:t>
      </w:r>
      <w:r w:rsidR="00140DE9" w:rsidRPr="0057202A">
        <w:rPr>
          <w:rFonts w:ascii="Arial Narrow" w:hAnsi="Arial Narrow"/>
          <w:i w:val="0"/>
          <w:color w:val="002060"/>
        </w:rPr>
        <w:t xml:space="preserve">okumenty </w:t>
      </w:r>
      <w:r w:rsidR="00FD5F01" w:rsidRPr="00653250">
        <w:rPr>
          <w:rFonts w:ascii="Arial Narrow" w:hAnsi="Arial Narrow" w:cstheme="minorHAnsi"/>
          <w:i w:val="0"/>
          <w:color w:val="002060"/>
        </w:rPr>
        <w:t>s</w:t>
      </w:r>
      <w:r w:rsidR="00140DE9" w:rsidRPr="00653250">
        <w:rPr>
          <w:rFonts w:ascii="Arial Narrow" w:hAnsi="Arial Narrow" w:cstheme="minorHAnsi"/>
          <w:i w:val="0"/>
          <w:color w:val="002060"/>
        </w:rPr>
        <w:t>pełniające</w:t>
      </w:r>
      <w:r w:rsidR="00140DE9" w:rsidRPr="0057202A">
        <w:rPr>
          <w:rFonts w:ascii="Arial Narrow" w:hAnsi="Arial Narrow"/>
          <w:i w:val="0"/>
          <w:color w:val="002060"/>
        </w:rPr>
        <w:t xml:space="preserve"> kryterium</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227"/>
      </w:tblGrid>
      <w:tr w:rsidR="00653250" w:rsidRPr="00653250" w14:paraId="2FBDC43C" w14:textId="77777777" w:rsidTr="004B6138">
        <w:tc>
          <w:tcPr>
            <w:tcW w:w="3085" w:type="dxa"/>
            <w:shd w:val="clear" w:color="auto" w:fill="548DD4"/>
          </w:tcPr>
          <w:p w14:paraId="22466548" w14:textId="77777777" w:rsidR="000162CA" w:rsidRPr="00653250" w:rsidRDefault="000162CA" w:rsidP="008D7F61">
            <w:pPr>
              <w:spacing w:after="0"/>
              <w:jc w:val="center"/>
              <w:rPr>
                <w:rFonts w:ascii="Arial Narrow" w:hAnsi="Arial Narrow" w:cstheme="minorHAnsi"/>
                <w:b/>
                <w:color w:val="002060"/>
              </w:rPr>
            </w:pPr>
            <w:r w:rsidRPr="00653250">
              <w:rPr>
                <w:rFonts w:ascii="Arial Narrow" w:hAnsi="Arial Narrow" w:cstheme="minorHAnsi"/>
                <w:b/>
                <w:color w:val="002060"/>
              </w:rPr>
              <w:t>Nazwa dokumentu</w:t>
            </w:r>
          </w:p>
        </w:tc>
        <w:tc>
          <w:tcPr>
            <w:tcW w:w="6227" w:type="dxa"/>
            <w:shd w:val="clear" w:color="auto" w:fill="548DD4"/>
          </w:tcPr>
          <w:p w14:paraId="01A84723" w14:textId="34797F5B" w:rsidR="000162CA" w:rsidRPr="00653250" w:rsidRDefault="000162CA" w:rsidP="008D7F61">
            <w:pPr>
              <w:spacing w:after="0"/>
              <w:jc w:val="center"/>
              <w:rPr>
                <w:rFonts w:ascii="Arial Narrow" w:hAnsi="Arial Narrow" w:cstheme="minorHAnsi"/>
                <w:b/>
                <w:color w:val="002060"/>
              </w:rPr>
            </w:pPr>
            <w:r w:rsidRPr="00653250">
              <w:rPr>
                <w:rFonts w:ascii="Arial Narrow" w:hAnsi="Arial Narrow" w:cstheme="minorHAnsi"/>
                <w:b/>
                <w:color w:val="002060"/>
              </w:rPr>
              <w:t>Podmiot odpowiedzialny</w:t>
            </w:r>
            <w:r w:rsidR="004515EA" w:rsidRPr="00653250">
              <w:rPr>
                <w:rFonts w:ascii="Arial Narrow" w:hAnsi="Arial Narrow" w:cstheme="minorHAnsi"/>
                <w:b/>
                <w:color w:val="002060"/>
              </w:rPr>
              <w:t xml:space="preserve"> </w:t>
            </w:r>
            <w:r w:rsidRPr="00653250">
              <w:rPr>
                <w:rFonts w:ascii="Arial Narrow" w:hAnsi="Arial Narrow" w:cstheme="minorHAnsi"/>
                <w:b/>
                <w:color w:val="002060"/>
              </w:rPr>
              <w:t>/</w:t>
            </w:r>
            <w:r w:rsidR="004515EA" w:rsidRPr="00653250">
              <w:rPr>
                <w:rFonts w:ascii="Arial Narrow" w:hAnsi="Arial Narrow" w:cstheme="minorHAnsi"/>
                <w:b/>
                <w:color w:val="002060"/>
              </w:rPr>
              <w:t xml:space="preserve"> </w:t>
            </w:r>
            <w:r w:rsidRPr="00653250">
              <w:rPr>
                <w:rFonts w:ascii="Arial Narrow" w:hAnsi="Arial Narrow" w:cstheme="minorHAnsi"/>
                <w:b/>
                <w:color w:val="002060"/>
              </w:rPr>
              <w:t>autor</w:t>
            </w:r>
          </w:p>
        </w:tc>
      </w:tr>
      <w:tr w:rsidR="00653250" w:rsidRPr="00653250" w14:paraId="56420D9B" w14:textId="77777777" w:rsidTr="004B6138">
        <w:tc>
          <w:tcPr>
            <w:tcW w:w="3085" w:type="dxa"/>
            <w:shd w:val="clear" w:color="auto" w:fill="auto"/>
            <w:vAlign w:val="center"/>
          </w:tcPr>
          <w:p w14:paraId="1E1E0652" w14:textId="77777777" w:rsidR="000162CA" w:rsidRPr="00653250" w:rsidRDefault="000162CA" w:rsidP="008D7F61">
            <w:pPr>
              <w:spacing w:after="0"/>
              <w:rPr>
                <w:rFonts w:ascii="Arial Narrow" w:hAnsi="Arial Narrow" w:cstheme="minorHAnsi"/>
                <w:color w:val="002060"/>
                <w:lang w:eastAsia="pl-PL"/>
              </w:rPr>
            </w:pPr>
            <w:r w:rsidRPr="00653250">
              <w:rPr>
                <w:rFonts w:ascii="Arial Narrow" w:hAnsi="Arial Narrow" w:cstheme="minorHAnsi"/>
                <w:color w:val="002060"/>
                <w:lang w:eastAsia="pl-PL"/>
              </w:rPr>
              <w:t>Strategia na rzecz Odpowiedzialnego Rozwoju</w:t>
            </w:r>
          </w:p>
          <w:p w14:paraId="00E53293" w14:textId="77777777" w:rsidR="000162CA" w:rsidRPr="00653250" w:rsidRDefault="000162CA" w:rsidP="008D7F61">
            <w:pPr>
              <w:spacing w:after="0"/>
              <w:rPr>
                <w:rFonts w:ascii="Arial Narrow" w:eastAsia="Times New Roman" w:hAnsi="Arial Narrow" w:cstheme="minorHAnsi"/>
                <w:color w:val="002060"/>
                <w:lang w:eastAsia="pl-PL"/>
              </w:rPr>
            </w:pPr>
          </w:p>
        </w:tc>
        <w:tc>
          <w:tcPr>
            <w:tcW w:w="6227" w:type="dxa"/>
            <w:shd w:val="clear" w:color="auto" w:fill="auto"/>
          </w:tcPr>
          <w:p w14:paraId="73D1E4C3" w14:textId="18380649" w:rsidR="000162CA" w:rsidRPr="00653250" w:rsidRDefault="00735350" w:rsidP="008D7F61">
            <w:pPr>
              <w:spacing w:after="0"/>
              <w:jc w:val="center"/>
              <w:rPr>
                <w:rFonts w:ascii="Arial Narrow" w:hAnsi="Arial Narrow" w:cstheme="minorHAnsi"/>
                <w:color w:val="002060"/>
              </w:rPr>
            </w:pPr>
            <w:r w:rsidRPr="00653250">
              <w:rPr>
                <w:rFonts w:ascii="Arial Narrow" w:hAnsi="Arial Narrow" w:cstheme="minorHAnsi"/>
                <w:color w:val="002060"/>
              </w:rPr>
              <w:t xml:space="preserve">Ministerstwo </w:t>
            </w:r>
            <w:r w:rsidR="00140DE9" w:rsidRPr="00653250">
              <w:rPr>
                <w:rFonts w:ascii="Arial Narrow" w:hAnsi="Arial Narrow" w:cstheme="minorHAnsi"/>
                <w:color w:val="002060"/>
              </w:rPr>
              <w:t xml:space="preserve">Funduszy i Polityki Regionalnej </w:t>
            </w:r>
            <w:r w:rsidR="00142688" w:rsidRPr="00653250">
              <w:rPr>
                <w:rFonts w:ascii="Arial Narrow" w:hAnsi="Arial Narrow" w:cstheme="minorHAnsi"/>
                <w:color w:val="002060"/>
              </w:rPr>
              <w:br/>
              <w:t xml:space="preserve">https://www.gov.pl/web/fundusze-regiony/informacje-o-strategii-na-rzecz-odpowiedzialnego-rozwoju </w:t>
            </w:r>
          </w:p>
        </w:tc>
      </w:tr>
      <w:tr w:rsidR="00653250" w:rsidRPr="00653250" w14:paraId="16396974" w14:textId="77777777" w:rsidTr="004B6138">
        <w:tc>
          <w:tcPr>
            <w:tcW w:w="3085" w:type="dxa"/>
            <w:shd w:val="clear" w:color="auto" w:fill="auto"/>
            <w:vAlign w:val="center"/>
          </w:tcPr>
          <w:p w14:paraId="3F10CB33" w14:textId="77777777" w:rsidR="00D342F3" w:rsidRPr="00653250" w:rsidRDefault="009969EF" w:rsidP="008D7F61">
            <w:pPr>
              <w:spacing w:after="0"/>
              <w:rPr>
                <w:rFonts w:ascii="Arial Narrow" w:hAnsi="Arial Narrow" w:cstheme="minorHAnsi"/>
                <w:color w:val="002060"/>
                <w:lang w:eastAsia="pl-PL"/>
              </w:rPr>
            </w:pPr>
            <w:r w:rsidRPr="00653250">
              <w:rPr>
                <w:rFonts w:ascii="Arial Narrow" w:hAnsi="Arial Narrow" w:cstheme="minorHAnsi"/>
                <w:color w:val="002060"/>
                <w:lang w:eastAsia="pl-PL"/>
              </w:rPr>
              <w:t>Analiza potrzeb przemysłu oraz polityka p</w:t>
            </w:r>
            <w:r w:rsidR="00BA7B43" w:rsidRPr="00653250">
              <w:rPr>
                <w:rFonts w:ascii="Arial Narrow" w:hAnsi="Arial Narrow" w:cstheme="minorHAnsi"/>
                <w:color w:val="002060"/>
                <w:lang w:eastAsia="pl-PL"/>
              </w:rPr>
              <w:t xml:space="preserve">rzemysłowa </w:t>
            </w:r>
          </w:p>
        </w:tc>
        <w:tc>
          <w:tcPr>
            <w:tcW w:w="6227" w:type="dxa"/>
            <w:shd w:val="clear" w:color="auto" w:fill="auto"/>
          </w:tcPr>
          <w:p w14:paraId="02503FD8" w14:textId="77777777" w:rsidR="00BA7B43" w:rsidRPr="00653250" w:rsidRDefault="00BA7B43"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 i Technologii</w:t>
            </w:r>
          </w:p>
          <w:p w14:paraId="2EB003DA" w14:textId="77777777" w:rsidR="00D342F3" w:rsidRPr="00653250" w:rsidRDefault="00BA7B43" w:rsidP="00076E8B">
            <w:pPr>
              <w:spacing w:after="0"/>
              <w:jc w:val="center"/>
              <w:rPr>
                <w:rFonts w:ascii="Arial Narrow" w:hAnsi="Arial Narrow" w:cstheme="minorHAnsi"/>
                <w:color w:val="002060"/>
              </w:rPr>
            </w:pPr>
            <w:r w:rsidRPr="00653250">
              <w:rPr>
                <w:rFonts w:ascii="Arial Narrow" w:hAnsi="Arial Narrow" w:cstheme="minorHAnsi"/>
                <w:color w:val="002060"/>
              </w:rPr>
              <w:t xml:space="preserve"> </w:t>
            </w:r>
            <w:r w:rsidR="009969EF" w:rsidRPr="00653250">
              <w:rPr>
                <w:rFonts w:ascii="Arial Narrow" w:hAnsi="Arial Narrow" w:cstheme="minorHAnsi"/>
                <w:color w:val="002060"/>
              </w:rPr>
              <w:t>https://www.gov.pl/attachment/63b14b68-1ec8-4748-8f7c-a3c74e87a4ca</w:t>
            </w:r>
          </w:p>
          <w:p w14:paraId="31909178" w14:textId="77777777" w:rsidR="009969EF" w:rsidRPr="00653250" w:rsidRDefault="009969EF" w:rsidP="00076E8B">
            <w:pPr>
              <w:spacing w:after="0"/>
              <w:jc w:val="center"/>
              <w:rPr>
                <w:rFonts w:ascii="Arial Narrow" w:hAnsi="Arial Narrow" w:cstheme="minorHAnsi"/>
                <w:color w:val="002060"/>
              </w:rPr>
            </w:pPr>
          </w:p>
          <w:p w14:paraId="1229892E" w14:textId="77777777" w:rsidR="00076E8B" w:rsidRPr="00653250" w:rsidRDefault="009969EF" w:rsidP="00076E8B">
            <w:pPr>
              <w:spacing w:after="0"/>
              <w:jc w:val="center"/>
              <w:rPr>
                <w:rFonts w:ascii="Arial Narrow" w:hAnsi="Arial Narrow" w:cstheme="minorHAnsi"/>
                <w:color w:val="002060"/>
              </w:rPr>
            </w:pPr>
            <w:r w:rsidRPr="00653250">
              <w:rPr>
                <w:rFonts w:ascii="Arial Narrow" w:hAnsi="Arial Narrow" w:cstheme="minorHAnsi"/>
                <w:color w:val="002060"/>
              </w:rPr>
              <w:t>https://www.gov.pl/web/rozwoj-technologia/polityka-przemyslowa-polski</w:t>
            </w:r>
          </w:p>
          <w:p w14:paraId="557575EA" w14:textId="3C464317" w:rsidR="009969EF" w:rsidRPr="00653250" w:rsidRDefault="009969EF" w:rsidP="004515EA">
            <w:pPr>
              <w:spacing w:after="0"/>
              <w:jc w:val="center"/>
              <w:rPr>
                <w:rFonts w:ascii="Arial Narrow" w:hAnsi="Arial Narrow" w:cstheme="minorHAnsi"/>
                <w:color w:val="002060"/>
              </w:rPr>
            </w:pPr>
          </w:p>
        </w:tc>
      </w:tr>
      <w:tr w:rsidR="00653250" w:rsidRPr="00653250" w14:paraId="18A332C1" w14:textId="77777777" w:rsidTr="004B6138">
        <w:tc>
          <w:tcPr>
            <w:tcW w:w="9312" w:type="dxa"/>
            <w:gridSpan w:val="2"/>
            <w:shd w:val="clear" w:color="auto" w:fill="C6D9F1"/>
            <w:vAlign w:val="center"/>
          </w:tcPr>
          <w:p w14:paraId="338F39A5" w14:textId="32DF8B92"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lang w:eastAsia="pl-PL"/>
              </w:rPr>
              <w:t xml:space="preserve">Transformacja cyfrowa </w:t>
            </w:r>
            <w:r w:rsidRPr="00A77D35">
              <w:rPr>
                <w:rFonts w:ascii="Arial Narrow" w:hAnsi="Arial Narrow" w:cstheme="minorHAnsi"/>
                <w:color w:val="002060"/>
                <w:lang w:eastAsia="pl-PL"/>
              </w:rPr>
              <w:t xml:space="preserve">i </w:t>
            </w:r>
            <w:r w:rsidR="00A77D35" w:rsidRPr="00A77D35">
              <w:rPr>
                <w:rFonts w:ascii="Arial Narrow" w:hAnsi="Arial Narrow"/>
                <w:color w:val="002060"/>
              </w:rPr>
              <w:t>p</w:t>
            </w:r>
            <w:r w:rsidRPr="0057202A">
              <w:rPr>
                <w:rFonts w:ascii="Arial Narrow" w:hAnsi="Arial Narrow"/>
                <w:color w:val="002060"/>
              </w:rPr>
              <w:t>rzemysł 4.0</w:t>
            </w:r>
            <w:r w:rsidRPr="00653250">
              <w:rPr>
                <w:rFonts w:ascii="Arial Narrow" w:hAnsi="Arial Narrow" w:cstheme="minorHAnsi"/>
                <w:color w:val="002060"/>
                <w:lang w:eastAsia="pl-PL"/>
              </w:rPr>
              <w:t xml:space="preserve"> </w:t>
            </w:r>
          </w:p>
        </w:tc>
      </w:tr>
      <w:tr w:rsidR="00653250" w:rsidRPr="00653250" w14:paraId="30785FBE" w14:textId="77777777" w:rsidTr="00653250">
        <w:trPr>
          <w:trHeight w:val="1160"/>
        </w:trPr>
        <w:tc>
          <w:tcPr>
            <w:tcW w:w="3085" w:type="dxa"/>
            <w:shd w:val="clear" w:color="auto" w:fill="auto"/>
            <w:vAlign w:val="center"/>
          </w:tcPr>
          <w:p w14:paraId="47DED85A" w14:textId="34178F1D" w:rsidR="006F1F24" w:rsidRPr="00653250" w:rsidRDefault="006F1F24" w:rsidP="008D7F61">
            <w:pPr>
              <w:spacing w:after="0"/>
              <w:rPr>
                <w:rFonts w:ascii="Arial Narrow" w:hAnsi="Arial Narrow" w:cstheme="minorHAnsi"/>
                <w:bCs/>
                <w:color w:val="002060"/>
                <w:lang w:eastAsia="pl-PL"/>
              </w:rPr>
            </w:pPr>
            <w:r w:rsidRPr="00653250">
              <w:rPr>
                <w:rFonts w:ascii="Arial Narrow" w:hAnsi="Arial Narrow" w:cstheme="minorHAnsi"/>
                <w:bCs/>
                <w:color w:val="002060"/>
                <w:lang w:eastAsia="pl-PL"/>
              </w:rPr>
              <w:t>Ustawa z dnia 17 stycznia 2019</w:t>
            </w:r>
            <w:r w:rsidR="004515EA" w:rsidRPr="00653250">
              <w:rPr>
                <w:rFonts w:ascii="Arial Narrow" w:hAnsi="Arial Narrow" w:cstheme="minorHAnsi"/>
                <w:bCs/>
                <w:color w:val="002060"/>
                <w:lang w:eastAsia="pl-PL"/>
              </w:rPr>
              <w:t> </w:t>
            </w:r>
            <w:r w:rsidRPr="00653250">
              <w:rPr>
                <w:rFonts w:ascii="Arial Narrow" w:hAnsi="Arial Narrow" w:cstheme="minorHAnsi"/>
                <w:bCs/>
                <w:color w:val="002060"/>
                <w:lang w:eastAsia="pl-PL"/>
              </w:rPr>
              <w:t>r. o Fundacji Platforma Przemysłu Przyszłości</w:t>
            </w:r>
          </w:p>
          <w:p w14:paraId="4B1EBE0D" w14:textId="77777777" w:rsidR="006F1F24" w:rsidRPr="00653250" w:rsidRDefault="006F1F24" w:rsidP="008D7F61">
            <w:pPr>
              <w:spacing w:after="0"/>
              <w:rPr>
                <w:rFonts w:ascii="Arial Narrow" w:eastAsia="Times New Roman" w:hAnsi="Arial Narrow" w:cstheme="minorHAnsi"/>
                <w:color w:val="002060"/>
                <w:lang w:eastAsia="pl-PL"/>
              </w:rPr>
            </w:pPr>
          </w:p>
        </w:tc>
        <w:tc>
          <w:tcPr>
            <w:tcW w:w="6227" w:type="dxa"/>
            <w:shd w:val="clear" w:color="auto" w:fill="auto"/>
          </w:tcPr>
          <w:p w14:paraId="756DCBE4" w14:textId="77777777"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Fundacja Platforma Przemysłu Przyszłości</w:t>
            </w:r>
          </w:p>
          <w:p w14:paraId="1033DB7F" w14:textId="2DA2AB1A" w:rsidR="006F1F24" w:rsidRPr="00653250" w:rsidRDefault="00000000" w:rsidP="008D7F61">
            <w:pPr>
              <w:spacing w:after="0"/>
              <w:jc w:val="center"/>
              <w:rPr>
                <w:rFonts w:ascii="Arial Narrow" w:hAnsi="Arial Narrow" w:cstheme="minorHAnsi"/>
                <w:color w:val="002060"/>
              </w:rPr>
            </w:pPr>
            <w:hyperlink r:id="rId30" w:history="1">
              <w:r w:rsidR="006F1F24" w:rsidRPr="0057202A">
                <w:rPr>
                  <w:rStyle w:val="Hipercze"/>
                  <w:rFonts w:ascii="Arial Narrow" w:hAnsi="Arial Narrow"/>
                  <w:color w:val="002060"/>
                  <w:u w:val="none"/>
                </w:rPr>
                <w:t>www.fppp.gov.pl</w:t>
              </w:r>
            </w:hyperlink>
            <w:r w:rsidR="006F1F24" w:rsidRPr="0057202A">
              <w:rPr>
                <w:rStyle w:val="Hipercze"/>
                <w:rFonts w:ascii="Arial Narrow" w:hAnsi="Arial Narrow"/>
                <w:color w:val="002060"/>
                <w:u w:val="none"/>
              </w:rPr>
              <w:br/>
            </w:r>
            <w:r w:rsidR="006F1F24" w:rsidRPr="00653250">
              <w:rPr>
                <w:rFonts w:ascii="Arial Narrow" w:hAnsi="Arial Narrow" w:cstheme="minorHAnsi"/>
                <w:color w:val="002060"/>
              </w:rPr>
              <w:t>http://isap.sejm.gov.pl/isap.nsf/DocDetails.xsp?id=WDU20190000229</w:t>
            </w:r>
          </w:p>
        </w:tc>
      </w:tr>
      <w:tr w:rsidR="00653250" w:rsidRPr="00653250" w14:paraId="3FDBA1EE" w14:textId="77777777" w:rsidTr="004B6138">
        <w:tc>
          <w:tcPr>
            <w:tcW w:w="3085" w:type="dxa"/>
            <w:shd w:val="clear" w:color="auto" w:fill="auto"/>
            <w:vAlign w:val="center"/>
          </w:tcPr>
          <w:p w14:paraId="14FDD63D" w14:textId="7D34B204" w:rsidR="006F1F24" w:rsidRPr="00653250" w:rsidRDefault="006F1F24" w:rsidP="008D7F61">
            <w:pPr>
              <w:spacing w:after="0"/>
              <w:rPr>
                <w:rFonts w:ascii="Arial Narrow" w:eastAsia="Times New Roman" w:hAnsi="Arial Narrow" w:cstheme="minorHAnsi"/>
                <w:color w:val="002060"/>
                <w:lang w:eastAsia="pl-PL"/>
              </w:rPr>
            </w:pPr>
            <w:r w:rsidRPr="00653250">
              <w:rPr>
                <w:rFonts w:ascii="Arial Narrow" w:hAnsi="Arial Narrow" w:cstheme="minorHAnsi"/>
                <w:color w:val="002060"/>
                <w:lang w:eastAsia="pl-PL"/>
              </w:rPr>
              <w:t xml:space="preserve">Mapa drogowa transformacji w </w:t>
            </w:r>
            <w:r w:rsidR="004515EA" w:rsidRPr="00653250">
              <w:rPr>
                <w:rFonts w:ascii="Arial Narrow" w:hAnsi="Arial Narrow" w:cstheme="minorHAnsi"/>
                <w:color w:val="002060"/>
                <w:lang w:eastAsia="pl-PL"/>
              </w:rPr>
              <w:t> </w:t>
            </w:r>
            <w:r w:rsidRPr="00653250">
              <w:rPr>
                <w:rFonts w:ascii="Arial Narrow" w:hAnsi="Arial Narrow" w:cstheme="minorHAnsi"/>
                <w:color w:val="002060"/>
                <w:lang w:eastAsia="pl-PL"/>
              </w:rPr>
              <w:t>kierunku gospodarki o obiegu zamkniętym</w:t>
            </w:r>
          </w:p>
        </w:tc>
        <w:tc>
          <w:tcPr>
            <w:tcW w:w="6227" w:type="dxa"/>
            <w:shd w:val="clear" w:color="auto" w:fill="auto"/>
          </w:tcPr>
          <w:p w14:paraId="6910B04F" w14:textId="77777777"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 i Technologii</w:t>
            </w:r>
          </w:p>
          <w:p w14:paraId="4048B1D9" w14:textId="7E8F491E" w:rsidR="006F1F24" w:rsidRPr="00653250" w:rsidRDefault="00076E8B" w:rsidP="008D7F61">
            <w:pPr>
              <w:spacing w:after="0"/>
              <w:jc w:val="center"/>
              <w:rPr>
                <w:rFonts w:ascii="Arial Narrow" w:hAnsi="Arial Narrow" w:cstheme="minorHAnsi"/>
                <w:color w:val="002060"/>
              </w:rPr>
            </w:pPr>
            <w:r w:rsidRPr="00653250">
              <w:rPr>
                <w:rFonts w:ascii="Arial Narrow" w:hAnsi="Arial Narrow" w:cstheme="minorHAnsi"/>
                <w:color w:val="002060"/>
              </w:rPr>
              <w:t>https://www.gov.pl/web/rozwoj-technologia/gospodarka-o-obiegu-zamknietym</w:t>
            </w:r>
          </w:p>
        </w:tc>
      </w:tr>
      <w:tr w:rsidR="00653250" w:rsidRPr="00653250" w14:paraId="64C63966" w14:textId="77777777" w:rsidTr="004B6138">
        <w:tc>
          <w:tcPr>
            <w:tcW w:w="3085" w:type="dxa"/>
            <w:shd w:val="clear" w:color="auto" w:fill="auto"/>
            <w:vAlign w:val="center"/>
          </w:tcPr>
          <w:p w14:paraId="67E007F7" w14:textId="77777777" w:rsidR="006F1F24" w:rsidRPr="00653250" w:rsidRDefault="006F1F24" w:rsidP="008D7F61">
            <w:pPr>
              <w:spacing w:after="0"/>
              <w:rPr>
                <w:rFonts w:ascii="Arial Narrow" w:hAnsi="Arial Narrow" w:cstheme="minorHAnsi"/>
                <w:color w:val="002060"/>
                <w:lang w:eastAsia="pl-PL"/>
              </w:rPr>
            </w:pPr>
            <w:r w:rsidRPr="00653250">
              <w:rPr>
                <w:rFonts w:ascii="Arial Narrow" w:hAnsi="Arial Narrow" w:cstheme="minorHAnsi"/>
                <w:color w:val="002060"/>
                <w:lang w:eastAsia="pl-PL"/>
              </w:rPr>
              <w:t>Standaryzacja Hubów Innowacji Cyfrowych</w:t>
            </w:r>
          </w:p>
          <w:p w14:paraId="189E8D23" w14:textId="77777777" w:rsidR="006F1F24" w:rsidRPr="00653250" w:rsidRDefault="006F1F24" w:rsidP="008D7F61">
            <w:pPr>
              <w:spacing w:after="0"/>
              <w:rPr>
                <w:rFonts w:ascii="Arial Narrow" w:hAnsi="Arial Narrow" w:cstheme="minorHAnsi"/>
                <w:color w:val="002060"/>
                <w:lang w:eastAsia="pl-PL"/>
              </w:rPr>
            </w:pPr>
          </w:p>
        </w:tc>
        <w:tc>
          <w:tcPr>
            <w:tcW w:w="6227" w:type="dxa"/>
            <w:shd w:val="clear" w:color="auto" w:fill="auto"/>
          </w:tcPr>
          <w:p w14:paraId="15993B9A" w14:textId="77777777"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 i Technologii</w:t>
            </w:r>
          </w:p>
          <w:p w14:paraId="32904C27" w14:textId="3531FEFB"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https://www.gov.pl/web/rozwoj/mpit-oglasza-konkurs-dla-hubow-innowacji-cyfrowych</w:t>
            </w:r>
          </w:p>
        </w:tc>
      </w:tr>
      <w:tr w:rsidR="00653250" w:rsidRPr="00653250" w14:paraId="021571DC" w14:textId="77777777" w:rsidTr="004B6138">
        <w:tc>
          <w:tcPr>
            <w:tcW w:w="3085" w:type="dxa"/>
            <w:shd w:val="clear" w:color="auto" w:fill="auto"/>
            <w:vAlign w:val="center"/>
          </w:tcPr>
          <w:p w14:paraId="2394F7F7" w14:textId="77777777" w:rsidR="006F1F24" w:rsidRPr="00653250" w:rsidRDefault="006F1F24" w:rsidP="008D7F61">
            <w:pPr>
              <w:spacing w:after="0"/>
              <w:rPr>
                <w:rFonts w:ascii="Arial Narrow" w:hAnsi="Arial Narrow" w:cstheme="minorHAnsi"/>
                <w:color w:val="002060"/>
                <w:lang w:eastAsia="pl-PL"/>
              </w:rPr>
            </w:pPr>
            <w:r w:rsidRPr="00653250">
              <w:rPr>
                <w:rFonts w:ascii="Arial Narrow" w:hAnsi="Arial Narrow" w:cstheme="minorHAnsi"/>
                <w:color w:val="002060"/>
                <w:lang w:eastAsia="pl-PL"/>
              </w:rPr>
              <w:t xml:space="preserve">Narodowy Plan Szerokopasmowy </w:t>
            </w:r>
          </w:p>
        </w:tc>
        <w:tc>
          <w:tcPr>
            <w:tcW w:w="6227" w:type="dxa"/>
            <w:shd w:val="clear" w:color="auto" w:fill="auto"/>
          </w:tcPr>
          <w:p w14:paraId="24F98684" w14:textId="6B71ACCE"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Kancelaria Pre</w:t>
            </w:r>
            <w:r w:rsidR="00190991" w:rsidRPr="00653250">
              <w:rPr>
                <w:rFonts w:ascii="Arial Narrow" w:hAnsi="Arial Narrow" w:cstheme="minorHAnsi"/>
                <w:color w:val="002060"/>
              </w:rPr>
              <w:t>zesa</w:t>
            </w:r>
            <w:r w:rsidRPr="00653250">
              <w:rPr>
                <w:rFonts w:ascii="Arial Narrow" w:hAnsi="Arial Narrow" w:cstheme="minorHAnsi"/>
                <w:color w:val="002060"/>
              </w:rPr>
              <w:t xml:space="preserve"> Rady Ministrów</w:t>
            </w:r>
          </w:p>
          <w:p w14:paraId="13AA29E2" w14:textId="4A77E488"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https://www.gov.pl/web/cyfryzacja/narodowy-plan-szerokopasmowy---zaktualizowany</w:t>
            </w:r>
          </w:p>
        </w:tc>
      </w:tr>
      <w:tr w:rsidR="00653250" w:rsidRPr="00653250" w14:paraId="352742B4" w14:textId="77777777" w:rsidTr="004B6138">
        <w:tc>
          <w:tcPr>
            <w:tcW w:w="3085" w:type="dxa"/>
            <w:shd w:val="clear" w:color="auto" w:fill="auto"/>
            <w:vAlign w:val="center"/>
          </w:tcPr>
          <w:p w14:paraId="0BBDC597" w14:textId="77777777" w:rsidR="006F1F24" w:rsidRPr="00653250" w:rsidRDefault="006F1F24" w:rsidP="008D7F61">
            <w:pPr>
              <w:spacing w:after="0"/>
              <w:rPr>
                <w:rFonts w:ascii="Arial Narrow" w:hAnsi="Arial Narrow" w:cstheme="minorHAnsi"/>
                <w:color w:val="002060"/>
              </w:rPr>
            </w:pPr>
            <w:r w:rsidRPr="00653250">
              <w:rPr>
                <w:rFonts w:ascii="Arial Narrow" w:hAnsi="Arial Narrow" w:cstheme="minorHAnsi"/>
                <w:color w:val="002060"/>
              </w:rPr>
              <w:t>Polityka SI</w:t>
            </w:r>
          </w:p>
          <w:p w14:paraId="0A51DBF9" w14:textId="77777777" w:rsidR="006F1F24" w:rsidRPr="00653250" w:rsidRDefault="006F1F24" w:rsidP="008D7F61">
            <w:pPr>
              <w:spacing w:after="0"/>
              <w:rPr>
                <w:rFonts w:ascii="Arial Narrow" w:hAnsi="Arial Narrow" w:cstheme="minorHAnsi"/>
                <w:color w:val="002060"/>
                <w:lang w:eastAsia="pl-PL"/>
              </w:rPr>
            </w:pPr>
          </w:p>
        </w:tc>
        <w:tc>
          <w:tcPr>
            <w:tcW w:w="6227" w:type="dxa"/>
            <w:shd w:val="clear" w:color="auto" w:fill="auto"/>
          </w:tcPr>
          <w:p w14:paraId="017086B7" w14:textId="77777777"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Kancelaria Prezesa Rady Ministrów</w:t>
            </w:r>
          </w:p>
          <w:p w14:paraId="3DBF8E3E" w14:textId="77777777" w:rsidR="006F1F24" w:rsidRPr="00653250" w:rsidRDefault="006F1F24" w:rsidP="008D7F61">
            <w:pPr>
              <w:spacing w:after="0"/>
              <w:jc w:val="center"/>
              <w:rPr>
                <w:rStyle w:val="Hipercze"/>
                <w:rFonts w:ascii="Arial Narrow" w:hAnsi="Arial Narrow" w:cstheme="minorHAnsi"/>
                <w:color w:val="002060"/>
              </w:rPr>
            </w:pPr>
            <w:r w:rsidRPr="00653250">
              <w:rPr>
                <w:rFonts w:ascii="Arial Narrow" w:hAnsi="Arial Narrow" w:cstheme="minorHAnsi"/>
                <w:color w:val="002060"/>
              </w:rPr>
              <w:t>https://www.gov.pl/web/cyfryzacja/konsultacje-spoleczne-projektu-polityki-rozwoju-sztucznej-inteligencji-w-polsce-na-lata-2019--2027</w:t>
            </w:r>
          </w:p>
          <w:p w14:paraId="1A65241E" w14:textId="663BFAE5" w:rsidR="00C50262" w:rsidRPr="00653250" w:rsidRDefault="00C50262" w:rsidP="008D7F61">
            <w:pPr>
              <w:spacing w:after="0"/>
              <w:jc w:val="center"/>
              <w:rPr>
                <w:rFonts w:ascii="Arial Narrow" w:hAnsi="Arial Narrow" w:cstheme="minorHAnsi"/>
                <w:color w:val="002060"/>
              </w:rPr>
            </w:pPr>
            <w:r w:rsidRPr="00653250">
              <w:rPr>
                <w:rFonts w:ascii="Arial Narrow" w:hAnsi="Arial Narrow" w:cstheme="minorHAnsi"/>
                <w:color w:val="002060"/>
              </w:rPr>
              <w:t xml:space="preserve">https://www.gov.pl/web/cyfryzacja/polityka-rozwoju-ai-w-polsce-przyjeta-przez-rade-ministrow--co-dalej </w:t>
            </w:r>
          </w:p>
        </w:tc>
      </w:tr>
      <w:tr w:rsidR="00653250" w:rsidRPr="00653250" w14:paraId="09EC29FF" w14:textId="77777777" w:rsidTr="004B6138">
        <w:tc>
          <w:tcPr>
            <w:tcW w:w="3085" w:type="dxa"/>
            <w:shd w:val="clear" w:color="auto" w:fill="auto"/>
            <w:vAlign w:val="center"/>
          </w:tcPr>
          <w:p w14:paraId="3E36C8E2" w14:textId="77777777" w:rsidR="006F1F24" w:rsidRPr="00653250" w:rsidRDefault="006F1F24" w:rsidP="008D7F61">
            <w:pPr>
              <w:spacing w:after="0"/>
              <w:rPr>
                <w:rFonts w:ascii="Arial Narrow" w:hAnsi="Arial Narrow" w:cstheme="minorHAnsi"/>
                <w:color w:val="002060"/>
                <w:lang w:eastAsia="pl-PL"/>
              </w:rPr>
            </w:pPr>
            <w:r w:rsidRPr="00653250">
              <w:rPr>
                <w:rFonts w:ascii="Arial Narrow" w:hAnsi="Arial Narrow" w:cstheme="minorHAnsi"/>
                <w:color w:val="002060"/>
              </w:rPr>
              <w:t>Polityka danych</w:t>
            </w:r>
          </w:p>
        </w:tc>
        <w:tc>
          <w:tcPr>
            <w:tcW w:w="6227" w:type="dxa"/>
            <w:shd w:val="clear" w:color="auto" w:fill="auto"/>
          </w:tcPr>
          <w:p w14:paraId="56C5699B" w14:textId="0BF86F3F"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Kancelaria Pre</w:t>
            </w:r>
            <w:r w:rsidR="00190991" w:rsidRPr="00653250">
              <w:rPr>
                <w:rFonts w:ascii="Arial Narrow" w:hAnsi="Arial Narrow" w:cstheme="minorHAnsi"/>
                <w:color w:val="002060"/>
              </w:rPr>
              <w:t>zesa</w:t>
            </w:r>
            <w:r w:rsidRPr="00653250">
              <w:rPr>
                <w:rFonts w:ascii="Arial Narrow" w:hAnsi="Arial Narrow" w:cstheme="minorHAnsi"/>
                <w:color w:val="002060"/>
              </w:rPr>
              <w:t xml:space="preserve"> Rady Ministrów</w:t>
            </w:r>
          </w:p>
          <w:p w14:paraId="6E714189" w14:textId="51025668"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https://dane.gov.pl/</w:t>
            </w:r>
          </w:p>
        </w:tc>
      </w:tr>
      <w:tr w:rsidR="00653250" w:rsidRPr="00653250" w14:paraId="52643CFE" w14:textId="77777777" w:rsidTr="004B6138">
        <w:tc>
          <w:tcPr>
            <w:tcW w:w="3085" w:type="dxa"/>
            <w:shd w:val="clear" w:color="auto" w:fill="auto"/>
            <w:vAlign w:val="center"/>
          </w:tcPr>
          <w:p w14:paraId="4413CD9D" w14:textId="77777777" w:rsidR="006F1F24" w:rsidRPr="00653250" w:rsidRDefault="006F1F24" w:rsidP="008D7F61">
            <w:pPr>
              <w:spacing w:after="0"/>
              <w:rPr>
                <w:rFonts w:ascii="Arial Narrow" w:hAnsi="Arial Narrow" w:cstheme="minorHAnsi"/>
                <w:color w:val="002060"/>
                <w:lang w:eastAsia="pl-PL"/>
              </w:rPr>
            </w:pPr>
            <w:r w:rsidRPr="00653250">
              <w:rPr>
                <w:rFonts w:ascii="Arial Narrow" w:hAnsi="Arial Narrow" w:cstheme="minorHAnsi"/>
                <w:color w:val="002060"/>
                <w:lang w:eastAsia="pl-PL"/>
              </w:rPr>
              <w:t xml:space="preserve">Program Otwierania Danych Publicznych </w:t>
            </w:r>
          </w:p>
        </w:tc>
        <w:tc>
          <w:tcPr>
            <w:tcW w:w="6227" w:type="dxa"/>
            <w:shd w:val="clear" w:color="auto" w:fill="auto"/>
          </w:tcPr>
          <w:p w14:paraId="46C3DFCB" w14:textId="07D21D61"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Kancelaria Pre</w:t>
            </w:r>
            <w:r w:rsidR="00190991" w:rsidRPr="00653250">
              <w:rPr>
                <w:rFonts w:ascii="Arial Narrow" w:hAnsi="Arial Narrow" w:cstheme="minorHAnsi"/>
                <w:color w:val="002060"/>
              </w:rPr>
              <w:t>zesa</w:t>
            </w:r>
            <w:r w:rsidRPr="00653250">
              <w:rPr>
                <w:rFonts w:ascii="Arial Narrow" w:hAnsi="Arial Narrow" w:cstheme="minorHAnsi"/>
                <w:color w:val="002060"/>
              </w:rPr>
              <w:t xml:space="preserve"> Rady Ministrów</w:t>
            </w:r>
          </w:p>
          <w:p w14:paraId="44AED26C" w14:textId="77777777"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https://www.gov.pl/web/cyfryzacja/otwarte-dane-publiczne</w:t>
            </w:r>
          </w:p>
          <w:p w14:paraId="734FAB1C" w14:textId="3CAC19C3"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https://www.gov.pl/web/cyfryzacja/program-otwierania-danych-na-lata-</w:t>
            </w:r>
            <w:r w:rsidRPr="00653250">
              <w:rPr>
                <w:rFonts w:ascii="Arial Narrow" w:hAnsi="Arial Narrow" w:cstheme="minorHAnsi"/>
                <w:color w:val="002060"/>
              </w:rPr>
              <w:lastRenderedPageBreak/>
              <w:t>2021-2027--ruszaja-prekonsultacje-spoleczne</w:t>
            </w:r>
          </w:p>
        </w:tc>
      </w:tr>
      <w:tr w:rsidR="00653250" w:rsidRPr="00653250" w14:paraId="027EAEDD" w14:textId="77777777" w:rsidTr="004B6138">
        <w:tc>
          <w:tcPr>
            <w:tcW w:w="9312" w:type="dxa"/>
            <w:gridSpan w:val="2"/>
            <w:shd w:val="clear" w:color="auto" w:fill="C6D9F1"/>
            <w:vAlign w:val="center"/>
          </w:tcPr>
          <w:p w14:paraId="6A84C4CC" w14:textId="77777777"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lang w:eastAsia="pl-PL"/>
              </w:rPr>
              <w:lastRenderedPageBreak/>
              <w:t>Gospodarka niskoemisyjna</w:t>
            </w:r>
            <w:r w:rsidR="00133855" w:rsidRPr="00653250">
              <w:rPr>
                <w:rFonts w:ascii="Arial Narrow" w:hAnsi="Arial Narrow" w:cstheme="minorHAnsi"/>
                <w:color w:val="002060"/>
                <w:lang w:eastAsia="pl-PL"/>
              </w:rPr>
              <w:t xml:space="preserve"> i Gospodarka o Obiegu Zamkniętym</w:t>
            </w:r>
          </w:p>
        </w:tc>
      </w:tr>
      <w:tr w:rsidR="00653250" w:rsidRPr="00653250" w14:paraId="23B0C35D" w14:textId="77777777" w:rsidTr="00653250">
        <w:trPr>
          <w:trHeight w:val="892"/>
        </w:trPr>
        <w:tc>
          <w:tcPr>
            <w:tcW w:w="3085" w:type="dxa"/>
            <w:shd w:val="clear" w:color="auto" w:fill="auto"/>
            <w:vAlign w:val="center"/>
          </w:tcPr>
          <w:p w14:paraId="1582E88E" w14:textId="6B74645A" w:rsidR="00AA06C6" w:rsidRPr="00653250" w:rsidRDefault="00AA06C6" w:rsidP="008D7F61">
            <w:pPr>
              <w:spacing w:after="0"/>
              <w:rPr>
                <w:rFonts w:ascii="Arial Narrow" w:hAnsi="Arial Narrow" w:cstheme="minorHAnsi"/>
                <w:color w:val="002060"/>
              </w:rPr>
            </w:pPr>
            <w:r w:rsidRPr="00653250">
              <w:rPr>
                <w:rFonts w:ascii="Arial Narrow" w:hAnsi="Arial Narrow" w:cstheme="minorHAnsi"/>
                <w:color w:val="002060"/>
              </w:rPr>
              <w:t>Polityka energetyczna Polski do 2040 r.</w:t>
            </w:r>
          </w:p>
        </w:tc>
        <w:tc>
          <w:tcPr>
            <w:tcW w:w="6227" w:type="dxa"/>
            <w:shd w:val="clear" w:color="auto" w:fill="auto"/>
          </w:tcPr>
          <w:p w14:paraId="53FAC86C" w14:textId="77777777" w:rsidR="00AA06C6" w:rsidRPr="00653250" w:rsidRDefault="00AA06C6" w:rsidP="00AA06C6">
            <w:pPr>
              <w:spacing w:after="0"/>
              <w:jc w:val="center"/>
              <w:rPr>
                <w:rFonts w:ascii="Arial Narrow" w:hAnsi="Arial Narrow" w:cstheme="minorHAnsi"/>
                <w:color w:val="002060"/>
              </w:rPr>
            </w:pPr>
            <w:r w:rsidRPr="00653250">
              <w:rPr>
                <w:rFonts w:ascii="Arial Narrow" w:hAnsi="Arial Narrow" w:cstheme="minorHAnsi"/>
                <w:color w:val="002060"/>
              </w:rPr>
              <w:t>Ministerstwo Klimatu i Środowiska</w:t>
            </w:r>
          </w:p>
          <w:p w14:paraId="5A204981" w14:textId="1A8AD64F" w:rsidR="00AA06C6" w:rsidRPr="00653250" w:rsidRDefault="00AA06C6" w:rsidP="00AA06C6">
            <w:pPr>
              <w:pStyle w:val="western"/>
              <w:spacing w:after="0" w:line="240" w:lineRule="auto"/>
              <w:ind w:left="720"/>
              <w:rPr>
                <w:rFonts w:ascii="Arial Narrow" w:hAnsi="Arial Narrow"/>
                <w:color w:val="002060"/>
              </w:rPr>
            </w:pPr>
            <w:r w:rsidRPr="00653250">
              <w:rPr>
                <w:rFonts w:ascii="Arial Narrow" w:hAnsi="Arial Narrow" w:cs="Arial"/>
                <w:color w:val="002060"/>
                <w:sz w:val="20"/>
                <w:szCs w:val="20"/>
              </w:rPr>
              <w:t>https://www.gov.pl/web/klimat/polityka-energetyczna-polski</w:t>
            </w:r>
            <w:r w:rsidRPr="00653250">
              <w:rPr>
                <w:rFonts w:ascii="Arial Narrow" w:hAnsi="Arial Narrow"/>
                <w:color w:val="002060"/>
                <w:u w:val="single"/>
              </w:rPr>
              <w:t xml:space="preserve"> </w:t>
            </w:r>
          </w:p>
        </w:tc>
      </w:tr>
      <w:tr w:rsidR="00653250" w:rsidRPr="00653250" w14:paraId="06698BD1" w14:textId="77777777" w:rsidTr="004B6138">
        <w:tc>
          <w:tcPr>
            <w:tcW w:w="3085" w:type="dxa"/>
            <w:shd w:val="clear" w:color="auto" w:fill="auto"/>
            <w:vAlign w:val="center"/>
          </w:tcPr>
          <w:p w14:paraId="51070536" w14:textId="77777777" w:rsidR="006F1F24" w:rsidRPr="00653250" w:rsidRDefault="006F1F24" w:rsidP="008D7F61">
            <w:pPr>
              <w:spacing w:after="0"/>
              <w:rPr>
                <w:rFonts w:ascii="Arial Narrow" w:hAnsi="Arial Narrow" w:cstheme="minorHAnsi"/>
                <w:color w:val="002060"/>
              </w:rPr>
            </w:pPr>
            <w:r w:rsidRPr="00653250">
              <w:rPr>
                <w:rFonts w:ascii="Arial Narrow" w:hAnsi="Arial Narrow" w:cstheme="minorHAnsi"/>
                <w:color w:val="002060"/>
              </w:rPr>
              <w:t>Strategia Transformacji do Gospodarki Neutralnej Klimatycznie</w:t>
            </w:r>
          </w:p>
        </w:tc>
        <w:tc>
          <w:tcPr>
            <w:tcW w:w="6227" w:type="dxa"/>
            <w:shd w:val="clear" w:color="auto" w:fill="auto"/>
          </w:tcPr>
          <w:p w14:paraId="155FD9EA" w14:textId="77777777"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9969EF" w:rsidRPr="00653250">
              <w:rPr>
                <w:rFonts w:ascii="Arial Narrow" w:hAnsi="Arial Narrow" w:cstheme="minorHAnsi"/>
                <w:color w:val="002060"/>
              </w:rPr>
              <w:t xml:space="preserve"> </w:t>
            </w:r>
            <w:r w:rsidRPr="00653250">
              <w:rPr>
                <w:rFonts w:ascii="Arial Narrow" w:hAnsi="Arial Narrow" w:cstheme="minorHAnsi"/>
                <w:color w:val="002060"/>
              </w:rPr>
              <w:t xml:space="preserve">i Technologii </w:t>
            </w:r>
          </w:p>
          <w:p w14:paraId="1937A2B4" w14:textId="77777777" w:rsidR="006F1F24" w:rsidRPr="00653250" w:rsidRDefault="006F1F24" w:rsidP="008D7F61">
            <w:pPr>
              <w:spacing w:after="0"/>
              <w:jc w:val="center"/>
              <w:rPr>
                <w:rFonts w:ascii="Arial Narrow" w:hAnsi="Arial Narrow" w:cstheme="minorHAnsi"/>
                <w:i/>
                <w:color w:val="002060"/>
              </w:rPr>
            </w:pPr>
            <w:r w:rsidRPr="00653250">
              <w:rPr>
                <w:rFonts w:ascii="Arial Narrow" w:hAnsi="Arial Narrow" w:cstheme="minorHAnsi"/>
                <w:i/>
                <w:color w:val="002060"/>
              </w:rPr>
              <w:t>(w opracowaniu)</w:t>
            </w:r>
          </w:p>
        </w:tc>
      </w:tr>
      <w:tr w:rsidR="00653250" w:rsidRPr="00653250" w14:paraId="7F5A185A" w14:textId="77777777" w:rsidTr="004B6138">
        <w:tc>
          <w:tcPr>
            <w:tcW w:w="3085" w:type="dxa"/>
            <w:shd w:val="clear" w:color="auto" w:fill="auto"/>
            <w:vAlign w:val="center"/>
          </w:tcPr>
          <w:p w14:paraId="1A257BCA" w14:textId="6C976BE0" w:rsidR="006F1F24" w:rsidRPr="00653250" w:rsidRDefault="006F1F24" w:rsidP="009A23F5">
            <w:pPr>
              <w:spacing w:after="0"/>
              <w:rPr>
                <w:rFonts w:ascii="Arial Narrow" w:hAnsi="Arial Narrow" w:cstheme="minorHAnsi"/>
                <w:color w:val="002060"/>
                <w:lang w:eastAsia="pl-PL"/>
              </w:rPr>
            </w:pPr>
            <w:r w:rsidRPr="00653250">
              <w:rPr>
                <w:rFonts w:ascii="Arial Narrow" w:hAnsi="Arial Narrow" w:cstheme="minorHAnsi"/>
                <w:color w:val="002060"/>
                <w:lang w:eastAsia="pl-PL"/>
              </w:rPr>
              <w:t xml:space="preserve">Krajowy </w:t>
            </w:r>
            <w:r w:rsidR="006E1230" w:rsidRPr="00653250">
              <w:rPr>
                <w:rFonts w:ascii="Arial Narrow" w:hAnsi="Arial Narrow" w:cstheme="minorHAnsi"/>
                <w:color w:val="002060"/>
                <w:lang w:eastAsia="pl-PL"/>
              </w:rPr>
              <w:t xml:space="preserve">plan </w:t>
            </w:r>
            <w:r w:rsidRPr="00653250">
              <w:rPr>
                <w:rFonts w:ascii="Arial Narrow" w:hAnsi="Arial Narrow" w:cstheme="minorHAnsi"/>
                <w:color w:val="002060"/>
                <w:lang w:eastAsia="pl-PL"/>
              </w:rPr>
              <w:t xml:space="preserve">na rzecz </w:t>
            </w:r>
            <w:r w:rsidR="006E1230" w:rsidRPr="00653250">
              <w:rPr>
                <w:rFonts w:ascii="Arial Narrow" w:hAnsi="Arial Narrow" w:cstheme="minorHAnsi"/>
                <w:color w:val="002060"/>
                <w:lang w:eastAsia="pl-PL"/>
              </w:rPr>
              <w:t>e</w:t>
            </w:r>
            <w:r w:rsidR="00140DE9" w:rsidRPr="00653250">
              <w:rPr>
                <w:rFonts w:ascii="Arial Narrow" w:hAnsi="Arial Narrow" w:cstheme="minorHAnsi"/>
                <w:color w:val="002060"/>
                <w:lang w:eastAsia="pl-PL"/>
              </w:rPr>
              <w:t>nergii i</w:t>
            </w:r>
            <w:r w:rsidR="009A23F5" w:rsidRPr="00653250">
              <w:rPr>
                <w:rFonts w:ascii="Arial Narrow" w:hAnsi="Arial Narrow" w:cstheme="minorHAnsi"/>
                <w:color w:val="002060"/>
                <w:lang w:eastAsia="pl-PL"/>
              </w:rPr>
              <w:t> </w:t>
            </w:r>
            <w:r w:rsidR="006E1230" w:rsidRPr="00653250">
              <w:rPr>
                <w:rFonts w:ascii="Arial Narrow" w:hAnsi="Arial Narrow" w:cstheme="minorHAnsi"/>
                <w:color w:val="002060"/>
                <w:lang w:eastAsia="pl-PL"/>
              </w:rPr>
              <w:t>k</w:t>
            </w:r>
            <w:r w:rsidR="00140DE9" w:rsidRPr="00653250">
              <w:rPr>
                <w:rFonts w:ascii="Arial Narrow" w:hAnsi="Arial Narrow" w:cstheme="minorHAnsi"/>
                <w:color w:val="002060"/>
                <w:lang w:eastAsia="pl-PL"/>
              </w:rPr>
              <w:t>limatu</w:t>
            </w:r>
            <w:r w:rsidR="006E1230" w:rsidRPr="00653250">
              <w:rPr>
                <w:rFonts w:ascii="Arial Narrow" w:eastAsia="Times New Roman" w:hAnsi="Arial Narrow" w:cstheme="minorHAnsi"/>
                <w:color w:val="002060"/>
                <w:lang w:eastAsia="pl-PL"/>
              </w:rPr>
              <w:t xml:space="preserve"> na lata 2021</w:t>
            </w:r>
            <w:r w:rsidR="009A23F5" w:rsidRPr="00653250">
              <w:rPr>
                <w:rFonts w:ascii="Arial Narrow" w:eastAsia="Times New Roman" w:hAnsi="Arial Narrow"/>
                <w:color w:val="002060"/>
                <w:lang w:eastAsia="pl-PL"/>
              </w:rPr>
              <w:t>–</w:t>
            </w:r>
            <w:r w:rsidR="006E1230" w:rsidRPr="00653250">
              <w:rPr>
                <w:rFonts w:ascii="Arial Narrow" w:eastAsia="Times New Roman" w:hAnsi="Arial Narrow" w:cstheme="minorHAnsi"/>
                <w:color w:val="002060"/>
                <w:lang w:eastAsia="pl-PL"/>
              </w:rPr>
              <w:t>2030</w:t>
            </w:r>
          </w:p>
        </w:tc>
        <w:tc>
          <w:tcPr>
            <w:tcW w:w="6227" w:type="dxa"/>
            <w:shd w:val="clear" w:color="auto" w:fill="auto"/>
          </w:tcPr>
          <w:p w14:paraId="5240FB51" w14:textId="67E4338F" w:rsidR="006E1230" w:rsidRPr="00A77D35" w:rsidRDefault="006F1F24" w:rsidP="00653250">
            <w:pPr>
              <w:spacing w:after="0"/>
              <w:jc w:val="center"/>
              <w:rPr>
                <w:rFonts w:ascii="Arial Narrow" w:hAnsi="Arial Narrow"/>
                <w:color w:val="002060"/>
                <w:sz w:val="20"/>
                <w:u w:val="single"/>
              </w:rPr>
            </w:pPr>
            <w:r w:rsidRPr="00653250">
              <w:rPr>
                <w:rFonts w:ascii="Arial Narrow" w:hAnsi="Arial Narrow" w:cstheme="minorHAnsi"/>
                <w:color w:val="002060"/>
              </w:rPr>
              <w:t xml:space="preserve">Ministerstwo </w:t>
            </w:r>
            <w:r w:rsidR="006E1230" w:rsidRPr="00653250">
              <w:rPr>
                <w:rFonts w:ascii="Arial Narrow" w:hAnsi="Arial Narrow" w:cstheme="minorHAnsi"/>
                <w:color w:val="002060"/>
              </w:rPr>
              <w:t>Klimatu i Środowiska</w:t>
            </w:r>
          </w:p>
          <w:p w14:paraId="6F8B11DB" w14:textId="77777777" w:rsidR="006E1230" w:rsidRPr="00653250" w:rsidRDefault="006E1230" w:rsidP="006E1230">
            <w:pPr>
              <w:ind w:left="720"/>
              <w:jc w:val="both"/>
              <w:rPr>
                <w:rFonts w:ascii="Arial Narrow" w:hAnsi="Arial Narrow" w:cs="Arial"/>
                <w:color w:val="002060"/>
                <w:sz w:val="20"/>
                <w:szCs w:val="20"/>
                <w:u w:val="single"/>
              </w:rPr>
            </w:pPr>
          </w:p>
          <w:p w14:paraId="21F6424C" w14:textId="0E2D4FED" w:rsidR="006F1F24" w:rsidRPr="00653250" w:rsidRDefault="00AA06C6" w:rsidP="006E1230">
            <w:pPr>
              <w:ind w:left="720"/>
              <w:jc w:val="both"/>
              <w:rPr>
                <w:rFonts w:ascii="Arial Narrow" w:hAnsi="Arial Narrow" w:cs="Arial"/>
                <w:color w:val="002060"/>
                <w:sz w:val="20"/>
                <w:szCs w:val="20"/>
                <w:u w:val="single"/>
              </w:rPr>
            </w:pPr>
            <w:r w:rsidRPr="00653250">
              <w:rPr>
                <w:rFonts w:ascii="Arial Narrow" w:hAnsi="Arial Narrow"/>
                <w:color w:val="002060"/>
              </w:rPr>
              <w:t xml:space="preserve">https://www.gov.pl/web/klimat/krajowy-plan-na-rzecz-energii-i-klimatu </w:t>
            </w:r>
          </w:p>
        </w:tc>
      </w:tr>
      <w:tr w:rsidR="00653250" w:rsidRPr="00653250" w14:paraId="5B6C39BE" w14:textId="77777777" w:rsidTr="004B6138">
        <w:tc>
          <w:tcPr>
            <w:tcW w:w="3085" w:type="dxa"/>
            <w:shd w:val="clear" w:color="auto" w:fill="auto"/>
            <w:vAlign w:val="center"/>
          </w:tcPr>
          <w:p w14:paraId="3E651E1F" w14:textId="33152BBE" w:rsidR="006F1F24" w:rsidRPr="00653250" w:rsidRDefault="006F1F24" w:rsidP="008D7F61">
            <w:pPr>
              <w:spacing w:after="0"/>
              <w:rPr>
                <w:rFonts w:ascii="Arial Narrow" w:hAnsi="Arial Narrow" w:cstheme="minorHAnsi"/>
                <w:color w:val="002060"/>
              </w:rPr>
            </w:pPr>
            <w:r w:rsidRPr="00653250">
              <w:rPr>
                <w:rFonts w:ascii="Arial Narrow" w:hAnsi="Arial Narrow" w:cstheme="minorHAnsi"/>
                <w:color w:val="002060"/>
              </w:rPr>
              <w:t>M</w:t>
            </w:r>
            <w:r w:rsidR="009A23F5" w:rsidRPr="00653250">
              <w:rPr>
                <w:rFonts w:ascii="Arial Narrow" w:hAnsi="Arial Narrow" w:cstheme="minorHAnsi"/>
                <w:color w:val="002060"/>
              </w:rPr>
              <w:t>ó</w:t>
            </w:r>
            <w:r w:rsidRPr="00653250">
              <w:rPr>
                <w:rFonts w:ascii="Arial Narrow" w:hAnsi="Arial Narrow" w:cstheme="minorHAnsi"/>
                <w:color w:val="002060"/>
              </w:rPr>
              <w:t>j prąd</w:t>
            </w:r>
          </w:p>
          <w:p w14:paraId="4841549E" w14:textId="77777777" w:rsidR="006F1F24" w:rsidRPr="00653250" w:rsidRDefault="006F1F24" w:rsidP="008D7F61">
            <w:pPr>
              <w:spacing w:after="0"/>
              <w:rPr>
                <w:rFonts w:ascii="Arial Narrow" w:hAnsi="Arial Narrow" w:cstheme="minorHAnsi"/>
                <w:color w:val="002060"/>
                <w:lang w:eastAsia="pl-PL"/>
              </w:rPr>
            </w:pPr>
            <w:r w:rsidRPr="00653250">
              <w:rPr>
                <w:rFonts w:ascii="Arial Narrow" w:hAnsi="Arial Narrow" w:cstheme="minorHAnsi"/>
                <w:color w:val="002060"/>
              </w:rPr>
              <w:t>Czyste powietrze</w:t>
            </w:r>
          </w:p>
        </w:tc>
        <w:tc>
          <w:tcPr>
            <w:tcW w:w="6227" w:type="dxa"/>
            <w:shd w:val="clear" w:color="auto" w:fill="auto"/>
          </w:tcPr>
          <w:p w14:paraId="0D580492" w14:textId="06DA2933"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Ministerstwo Klimatu i Środowiska</w:t>
            </w:r>
            <w:r w:rsidR="009A23F5" w:rsidRPr="00653250">
              <w:rPr>
                <w:rFonts w:ascii="Arial Narrow" w:hAnsi="Arial Narrow" w:cstheme="minorHAnsi"/>
                <w:color w:val="002060"/>
              </w:rPr>
              <w:t xml:space="preserve"> </w:t>
            </w:r>
            <w:r w:rsidRPr="00653250">
              <w:rPr>
                <w:rFonts w:ascii="Arial Narrow" w:hAnsi="Arial Narrow" w:cstheme="minorHAnsi"/>
                <w:color w:val="002060"/>
              </w:rPr>
              <w:t>/</w:t>
            </w:r>
            <w:r w:rsidR="009A23F5" w:rsidRPr="00653250">
              <w:rPr>
                <w:rFonts w:ascii="Arial Narrow" w:hAnsi="Arial Narrow" w:cstheme="minorHAnsi"/>
                <w:color w:val="002060"/>
              </w:rPr>
              <w:t xml:space="preserve"> </w:t>
            </w:r>
            <w:r w:rsidRPr="00653250">
              <w:rPr>
                <w:rFonts w:ascii="Arial Narrow" w:hAnsi="Arial Narrow" w:cstheme="minorHAnsi"/>
                <w:color w:val="002060"/>
              </w:rPr>
              <w:t>Narodowy Fundusz Ochrony Środowiska i Gospodarki Wodnej</w:t>
            </w:r>
          </w:p>
          <w:p w14:paraId="23AD469A" w14:textId="77777777"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https://mojprad.gov.pl/</w:t>
            </w:r>
          </w:p>
          <w:p w14:paraId="0D499881" w14:textId="026A4876"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http://www.czystepowietrze.gov.pl/</w:t>
            </w:r>
          </w:p>
        </w:tc>
      </w:tr>
      <w:tr w:rsidR="00653250" w:rsidRPr="00653250" w14:paraId="68ADCE40" w14:textId="77777777" w:rsidTr="004B6138">
        <w:tc>
          <w:tcPr>
            <w:tcW w:w="3085" w:type="dxa"/>
            <w:shd w:val="clear" w:color="auto" w:fill="auto"/>
            <w:vAlign w:val="center"/>
          </w:tcPr>
          <w:p w14:paraId="61F026A8" w14:textId="77777777" w:rsidR="006F1F24" w:rsidRPr="00653250" w:rsidRDefault="006F1F24" w:rsidP="008D7F61">
            <w:pPr>
              <w:spacing w:after="0"/>
              <w:rPr>
                <w:rFonts w:ascii="Arial Narrow" w:hAnsi="Arial Narrow" w:cstheme="minorHAnsi"/>
                <w:color w:val="002060"/>
                <w:lang w:eastAsia="pl-PL"/>
              </w:rPr>
            </w:pPr>
            <w:r w:rsidRPr="00653250">
              <w:rPr>
                <w:rFonts w:ascii="Arial Narrow" w:hAnsi="Arial Narrow" w:cstheme="minorHAnsi"/>
                <w:color w:val="002060"/>
                <w:lang w:eastAsia="pl-PL"/>
              </w:rPr>
              <w:t xml:space="preserve">Plan Rozwoju Elektromobilności </w:t>
            </w:r>
          </w:p>
        </w:tc>
        <w:tc>
          <w:tcPr>
            <w:tcW w:w="6227" w:type="dxa"/>
            <w:shd w:val="clear" w:color="auto" w:fill="auto"/>
          </w:tcPr>
          <w:p w14:paraId="5507E5CE" w14:textId="77777777"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Ministerstwo Aktywów Państwowych</w:t>
            </w:r>
          </w:p>
          <w:p w14:paraId="2B07E375" w14:textId="7A63514A" w:rsidR="006F1F24" w:rsidRPr="00653250" w:rsidRDefault="006F1F24" w:rsidP="008D7F61">
            <w:pPr>
              <w:spacing w:after="0"/>
              <w:jc w:val="center"/>
              <w:rPr>
                <w:rFonts w:ascii="Arial Narrow" w:hAnsi="Arial Narrow" w:cstheme="minorHAnsi"/>
                <w:color w:val="002060"/>
              </w:rPr>
            </w:pPr>
            <w:r w:rsidRPr="00653250">
              <w:rPr>
                <w:rFonts w:ascii="Arial Narrow" w:hAnsi="Arial Narrow" w:cstheme="minorHAnsi"/>
                <w:color w:val="002060"/>
              </w:rPr>
              <w:t xml:space="preserve">https://www.gov.pl/web/aktywa-panstwowe/elektromobilnosc-w-polsce </w:t>
            </w:r>
          </w:p>
        </w:tc>
      </w:tr>
      <w:tr w:rsidR="00653250" w:rsidRPr="00653250" w14:paraId="4ABB84E0" w14:textId="77777777" w:rsidTr="004B6138">
        <w:tc>
          <w:tcPr>
            <w:tcW w:w="3085" w:type="dxa"/>
            <w:shd w:val="clear" w:color="auto" w:fill="auto"/>
            <w:vAlign w:val="center"/>
          </w:tcPr>
          <w:p w14:paraId="6ECE69C7" w14:textId="77777777" w:rsidR="00133855" w:rsidRPr="00653250" w:rsidRDefault="00133855" w:rsidP="008D7F61">
            <w:pPr>
              <w:spacing w:after="0"/>
              <w:rPr>
                <w:rFonts w:ascii="Arial Narrow" w:hAnsi="Arial Narrow" w:cstheme="minorHAnsi"/>
                <w:color w:val="002060"/>
                <w:lang w:eastAsia="pl-PL"/>
              </w:rPr>
            </w:pPr>
            <w:r w:rsidRPr="00653250">
              <w:rPr>
                <w:rFonts w:ascii="Arial Narrow" w:hAnsi="Arial Narrow" w:cstheme="minorHAnsi"/>
                <w:color w:val="002060"/>
                <w:lang w:eastAsia="pl-PL"/>
              </w:rPr>
              <w:t xml:space="preserve">Mapa drogowa GOZ </w:t>
            </w:r>
          </w:p>
        </w:tc>
        <w:tc>
          <w:tcPr>
            <w:tcW w:w="6227" w:type="dxa"/>
            <w:shd w:val="clear" w:color="auto" w:fill="auto"/>
          </w:tcPr>
          <w:p w14:paraId="7FBCF325" w14:textId="77777777" w:rsidR="00133855" w:rsidRPr="00653250" w:rsidRDefault="00133855"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w:t>
            </w:r>
            <w:r w:rsidR="009969EF" w:rsidRPr="00653250">
              <w:rPr>
                <w:rFonts w:ascii="Arial Narrow" w:hAnsi="Arial Narrow" w:cstheme="minorHAnsi"/>
                <w:color w:val="002060"/>
              </w:rPr>
              <w:t xml:space="preserve"> </w:t>
            </w:r>
            <w:r w:rsidRPr="00653250">
              <w:rPr>
                <w:rFonts w:ascii="Arial Narrow" w:hAnsi="Arial Narrow" w:cstheme="minorHAnsi"/>
                <w:color w:val="002060"/>
              </w:rPr>
              <w:t>i Technologii</w:t>
            </w:r>
          </w:p>
          <w:p w14:paraId="0EC8DC63" w14:textId="3D777F01" w:rsidR="00133855" w:rsidRPr="00653250" w:rsidRDefault="00133855" w:rsidP="008D7F61">
            <w:pPr>
              <w:spacing w:after="0"/>
              <w:jc w:val="center"/>
              <w:rPr>
                <w:rFonts w:ascii="Arial Narrow" w:hAnsi="Arial Narrow" w:cstheme="minorHAnsi"/>
                <w:color w:val="002060"/>
              </w:rPr>
            </w:pPr>
            <w:r w:rsidRPr="00653250">
              <w:rPr>
                <w:rFonts w:ascii="Arial Narrow" w:hAnsi="Arial Narrow" w:cstheme="minorHAnsi"/>
                <w:color w:val="002060"/>
              </w:rPr>
              <w:t xml:space="preserve">https://www.gov.pl/web/rozwoj-praca-technologia/rada-ministrow-przyjela-projekt-mapy-drogowej-goz </w:t>
            </w:r>
          </w:p>
        </w:tc>
      </w:tr>
    </w:tbl>
    <w:p w14:paraId="16E56716" w14:textId="7F5ADDAB" w:rsidR="00672CAE" w:rsidRPr="00653250" w:rsidRDefault="00140DE9" w:rsidP="0057202A">
      <w:pPr>
        <w:pStyle w:val="Nagwek3"/>
        <w:ind w:left="284" w:hanging="284"/>
        <w:jc w:val="both"/>
        <w:rPr>
          <w:rFonts w:ascii="Arial Narrow" w:hAnsi="Arial Narrow" w:cstheme="minorHAnsi"/>
          <w:color w:val="002060"/>
        </w:rPr>
      </w:pPr>
      <w:bookmarkStart w:id="34" w:name="_Toc65513729"/>
      <w:bookmarkStart w:id="35" w:name="_Toc99005395"/>
      <w:r w:rsidRPr="00653250">
        <w:rPr>
          <w:rFonts w:ascii="Arial Narrow" w:hAnsi="Arial Narrow" w:cstheme="minorHAnsi"/>
          <w:color w:val="002060"/>
        </w:rPr>
        <w:t xml:space="preserve">7.  </w:t>
      </w:r>
      <w:r w:rsidR="007E71C9" w:rsidRPr="00653250">
        <w:rPr>
          <w:rFonts w:ascii="Arial Narrow" w:hAnsi="Arial Narrow" w:cstheme="minorHAnsi"/>
          <w:color w:val="002060"/>
        </w:rPr>
        <w:t>Działania na rzecz wzmocnienia współpracy z partnerami spoza danego państwa członkowskiego w obszarach priorytetowych wspieranych przez strategię inteligentnej specjalizacji</w:t>
      </w:r>
      <w:bookmarkEnd w:id="34"/>
      <w:bookmarkEnd w:id="35"/>
    </w:p>
    <w:p w14:paraId="7F225893" w14:textId="77DCB74E" w:rsidR="007E71C9" w:rsidRPr="0057202A" w:rsidRDefault="00532867" w:rsidP="0057202A">
      <w:pPr>
        <w:pStyle w:val="Cytatintensywny"/>
        <w:ind w:left="284"/>
        <w:rPr>
          <w:rFonts w:ascii="Arial Narrow" w:hAnsi="Arial Narrow"/>
          <w:i w:val="0"/>
          <w:color w:val="002060"/>
        </w:rPr>
      </w:pPr>
      <w:r w:rsidRPr="0057202A">
        <w:rPr>
          <w:rFonts w:ascii="Arial Narrow" w:hAnsi="Arial Narrow"/>
          <w:i w:val="0"/>
          <w:color w:val="002060"/>
        </w:rPr>
        <w:t>7.1</w:t>
      </w:r>
      <w:r w:rsidR="009A23F5" w:rsidRPr="00653250">
        <w:rPr>
          <w:rFonts w:ascii="Arial Narrow" w:hAnsi="Arial Narrow" w:cstheme="minorHAnsi"/>
          <w:i w:val="0"/>
          <w:color w:val="002060"/>
        </w:rPr>
        <w:t>.</w:t>
      </w:r>
      <w:r w:rsidRPr="0057202A">
        <w:rPr>
          <w:rFonts w:ascii="Arial Narrow" w:hAnsi="Arial Narrow"/>
          <w:i w:val="0"/>
          <w:color w:val="002060"/>
        </w:rPr>
        <w:t xml:space="preserve"> </w:t>
      </w:r>
      <w:r w:rsidR="007E71C9" w:rsidRPr="0057202A">
        <w:rPr>
          <w:rFonts w:ascii="Arial Narrow" w:hAnsi="Arial Narrow"/>
          <w:i w:val="0"/>
          <w:color w:val="002060"/>
        </w:rPr>
        <w:t xml:space="preserve">Zaangażowane podmioty </w:t>
      </w:r>
    </w:p>
    <w:p w14:paraId="2B0A7C61" w14:textId="68AF0ECA" w:rsidR="00A77D35" w:rsidRPr="007A0FD4" w:rsidRDefault="00A77D35" w:rsidP="008D7F61">
      <w:pPr>
        <w:rPr>
          <w:rFonts w:ascii="Arial Narrow" w:hAnsi="Arial Narrow" w:cstheme="minorHAnsi"/>
          <w:b/>
          <w:color w:val="002060"/>
        </w:rPr>
      </w:pPr>
      <w:r w:rsidRPr="007A0FD4">
        <w:rPr>
          <w:rFonts w:ascii="Arial Narrow" w:hAnsi="Arial Narrow" w:cstheme="minorHAnsi"/>
          <w:b/>
          <w:color w:val="002060"/>
        </w:rPr>
        <w:t>Podmiot wiodący:</w:t>
      </w:r>
    </w:p>
    <w:p w14:paraId="63ACF51D" w14:textId="4C525766" w:rsidR="00901C7E" w:rsidRPr="00653250" w:rsidRDefault="00901C7E" w:rsidP="008D7F61">
      <w:pPr>
        <w:rPr>
          <w:rFonts w:ascii="Arial Narrow" w:hAnsi="Arial Narrow" w:cstheme="minorHAnsi"/>
          <w:color w:val="002060"/>
        </w:rPr>
      </w:pPr>
      <w:r w:rsidRPr="00653250">
        <w:rPr>
          <w:rFonts w:ascii="Arial Narrow" w:hAnsi="Arial Narrow" w:cstheme="minorHAnsi"/>
          <w:color w:val="002060"/>
        </w:rPr>
        <w:t>Ministerstwo Rozwoju</w:t>
      </w:r>
      <w:r w:rsidR="009969EF" w:rsidRPr="00653250">
        <w:rPr>
          <w:rFonts w:ascii="Arial Narrow" w:hAnsi="Arial Narrow" w:cstheme="minorHAnsi"/>
          <w:color w:val="002060"/>
        </w:rPr>
        <w:t xml:space="preserve"> </w:t>
      </w:r>
      <w:r w:rsidR="00735350" w:rsidRPr="00653250">
        <w:rPr>
          <w:rFonts w:ascii="Arial Narrow" w:hAnsi="Arial Narrow" w:cstheme="minorHAnsi"/>
          <w:color w:val="002060"/>
        </w:rPr>
        <w:t>i Technologii</w:t>
      </w:r>
    </w:p>
    <w:p w14:paraId="7D444128" w14:textId="77777777" w:rsidR="00901C7E" w:rsidRPr="007A0FD4" w:rsidRDefault="00901C7E" w:rsidP="008D7F61">
      <w:pPr>
        <w:rPr>
          <w:rFonts w:ascii="Arial Narrow" w:hAnsi="Arial Narrow" w:cstheme="minorHAnsi"/>
          <w:b/>
          <w:color w:val="002060"/>
        </w:rPr>
      </w:pPr>
      <w:r w:rsidRPr="007A0FD4">
        <w:rPr>
          <w:rFonts w:ascii="Arial Narrow" w:hAnsi="Arial Narrow" w:cstheme="minorHAnsi"/>
          <w:b/>
          <w:color w:val="002060"/>
        </w:rPr>
        <w:t xml:space="preserve">Podmioty współpracujące: </w:t>
      </w:r>
    </w:p>
    <w:p w14:paraId="3E84A3C0" w14:textId="77777777" w:rsidR="00AF4E5E" w:rsidRPr="00653250" w:rsidRDefault="00AF4E5E" w:rsidP="008D7F61">
      <w:pPr>
        <w:spacing w:after="0"/>
        <w:rPr>
          <w:rFonts w:ascii="Arial Narrow" w:hAnsi="Arial Narrow" w:cstheme="minorHAnsi"/>
          <w:color w:val="002060"/>
        </w:rPr>
      </w:pPr>
      <w:r w:rsidRPr="00653250">
        <w:rPr>
          <w:rFonts w:ascii="Arial Narrow" w:hAnsi="Arial Narrow" w:cstheme="minorHAnsi"/>
          <w:color w:val="002060"/>
        </w:rPr>
        <w:t>Ministerstwo Funduszy i Polityki Regionalnej</w:t>
      </w:r>
    </w:p>
    <w:p w14:paraId="018ADF49" w14:textId="77777777" w:rsidR="00E847F9" w:rsidRPr="00653250" w:rsidRDefault="00AF4E5E" w:rsidP="008D7F61">
      <w:pPr>
        <w:spacing w:after="0"/>
        <w:rPr>
          <w:rFonts w:ascii="Arial Narrow" w:hAnsi="Arial Narrow" w:cstheme="minorHAnsi"/>
          <w:color w:val="002060"/>
        </w:rPr>
      </w:pPr>
      <w:r w:rsidRPr="00653250">
        <w:rPr>
          <w:rFonts w:ascii="Arial Narrow" w:hAnsi="Arial Narrow" w:cstheme="minorHAnsi"/>
          <w:color w:val="002060"/>
        </w:rPr>
        <w:t>Ministerstwo Spraw Zagranicznych</w:t>
      </w:r>
    </w:p>
    <w:p w14:paraId="47A4A186" w14:textId="77777777" w:rsidR="00E847F9" w:rsidRPr="00653250" w:rsidRDefault="00E847F9" w:rsidP="008D7F61">
      <w:pPr>
        <w:spacing w:after="0"/>
        <w:rPr>
          <w:rFonts w:ascii="Arial Narrow" w:hAnsi="Arial Narrow" w:cstheme="minorHAnsi"/>
          <w:color w:val="002060"/>
        </w:rPr>
      </w:pPr>
      <w:r w:rsidRPr="00653250">
        <w:rPr>
          <w:rFonts w:ascii="Arial Narrow" w:hAnsi="Arial Narrow" w:cstheme="minorHAnsi"/>
          <w:color w:val="002060"/>
        </w:rPr>
        <w:t xml:space="preserve">Ministerstwo </w:t>
      </w:r>
      <w:r w:rsidR="00735350" w:rsidRPr="00653250">
        <w:rPr>
          <w:rFonts w:ascii="Arial Narrow" w:hAnsi="Arial Narrow" w:cstheme="minorHAnsi"/>
          <w:color w:val="002060"/>
        </w:rPr>
        <w:t>Edukacji i Nauki</w:t>
      </w:r>
      <w:r w:rsidRPr="00653250">
        <w:rPr>
          <w:rFonts w:ascii="Arial Narrow" w:hAnsi="Arial Narrow" w:cstheme="minorHAnsi"/>
          <w:color w:val="002060"/>
        </w:rPr>
        <w:t xml:space="preserve"> </w:t>
      </w:r>
    </w:p>
    <w:p w14:paraId="11D57FC1" w14:textId="77777777" w:rsidR="00AF4E5E" w:rsidRPr="00653250" w:rsidRDefault="00AF4E5E" w:rsidP="008D7F61">
      <w:pPr>
        <w:spacing w:after="0"/>
        <w:rPr>
          <w:rFonts w:ascii="Arial Narrow" w:hAnsi="Arial Narrow" w:cstheme="minorHAnsi"/>
          <w:color w:val="002060"/>
        </w:rPr>
      </w:pPr>
      <w:r w:rsidRPr="00653250">
        <w:rPr>
          <w:rFonts w:ascii="Arial Narrow" w:hAnsi="Arial Narrow" w:cstheme="minorHAnsi"/>
          <w:color w:val="002060"/>
        </w:rPr>
        <w:t>Krajowy Punkt Kontaktowy PR Horyzont 2020</w:t>
      </w:r>
    </w:p>
    <w:p w14:paraId="4692C789" w14:textId="77777777" w:rsidR="00CE77FB" w:rsidRPr="00653250" w:rsidRDefault="00CE77FB" w:rsidP="008D7F61">
      <w:pPr>
        <w:spacing w:after="0"/>
        <w:rPr>
          <w:rFonts w:ascii="Arial Narrow" w:hAnsi="Arial Narrow" w:cstheme="minorHAnsi"/>
          <w:color w:val="002060"/>
        </w:rPr>
      </w:pPr>
      <w:r w:rsidRPr="00653250">
        <w:rPr>
          <w:rFonts w:ascii="Arial Narrow" w:hAnsi="Arial Narrow" w:cstheme="minorHAnsi"/>
          <w:color w:val="002060"/>
        </w:rPr>
        <w:t>Polska Agencja Handlu i Inwestycji</w:t>
      </w:r>
    </w:p>
    <w:p w14:paraId="07FDA3FF" w14:textId="77777777" w:rsidR="00AF4E5E" w:rsidRPr="00653250" w:rsidRDefault="00AF4E5E" w:rsidP="008D7F61">
      <w:pPr>
        <w:spacing w:after="0"/>
        <w:rPr>
          <w:rFonts w:ascii="Arial Narrow" w:hAnsi="Arial Narrow" w:cstheme="minorHAnsi"/>
          <w:color w:val="002060"/>
        </w:rPr>
      </w:pPr>
      <w:r w:rsidRPr="00653250">
        <w:rPr>
          <w:rFonts w:ascii="Arial Narrow" w:hAnsi="Arial Narrow" w:cstheme="minorHAnsi"/>
          <w:color w:val="002060"/>
        </w:rPr>
        <w:t>Polska Agencja Rozwoju Przedsiębiorczości</w:t>
      </w:r>
    </w:p>
    <w:p w14:paraId="28891D38" w14:textId="5BF6F0D1" w:rsidR="00AF4E5E" w:rsidRPr="00653250" w:rsidRDefault="00AF4E5E" w:rsidP="008D7F61">
      <w:pPr>
        <w:spacing w:after="0"/>
        <w:rPr>
          <w:rFonts w:ascii="Arial Narrow" w:hAnsi="Arial Narrow" w:cstheme="minorHAnsi"/>
          <w:color w:val="002060"/>
        </w:rPr>
      </w:pPr>
      <w:r w:rsidRPr="00653250">
        <w:rPr>
          <w:rFonts w:ascii="Arial Narrow" w:hAnsi="Arial Narrow" w:cstheme="minorHAnsi"/>
          <w:color w:val="002060"/>
        </w:rPr>
        <w:t xml:space="preserve">Fundacja na </w:t>
      </w:r>
      <w:r w:rsidR="009A23F5" w:rsidRPr="00653250">
        <w:rPr>
          <w:rFonts w:ascii="Arial Narrow" w:hAnsi="Arial Narrow" w:cstheme="minorHAnsi"/>
          <w:color w:val="002060"/>
        </w:rPr>
        <w:t>r</w:t>
      </w:r>
      <w:r w:rsidRPr="00653250">
        <w:rPr>
          <w:rFonts w:ascii="Arial Narrow" w:hAnsi="Arial Narrow" w:cstheme="minorHAnsi"/>
          <w:color w:val="002060"/>
        </w:rPr>
        <w:t>zecz Nauki Polskiej</w:t>
      </w:r>
    </w:p>
    <w:p w14:paraId="2F32ADEF" w14:textId="2B8159F8" w:rsidR="00AF4E5E" w:rsidRPr="00653250" w:rsidRDefault="00AF4E5E" w:rsidP="008D7F61">
      <w:pPr>
        <w:spacing w:after="0"/>
        <w:rPr>
          <w:rFonts w:ascii="Arial Narrow" w:hAnsi="Arial Narrow" w:cstheme="minorHAnsi"/>
          <w:color w:val="002060"/>
        </w:rPr>
      </w:pPr>
      <w:r w:rsidRPr="00653250">
        <w:rPr>
          <w:rFonts w:ascii="Arial Narrow" w:hAnsi="Arial Narrow" w:cstheme="minorHAnsi"/>
          <w:color w:val="002060"/>
        </w:rPr>
        <w:t xml:space="preserve">Urzędy </w:t>
      </w:r>
      <w:r w:rsidR="009A23F5" w:rsidRPr="00653250">
        <w:rPr>
          <w:rFonts w:ascii="Arial Narrow" w:hAnsi="Arial Narrow" w:cstheme="minorHAnsi"/>
          <w:color w:val="002060"/>
        </w:rPr>
        <w:t>m</w:t>
      </w:r>
      <w:r w:rsidRPr="00653250">
        <w:rPr>
          <w:rFonts w:ascii="Arial Narrow" w:hAnsi="Arial Narrow" w:cstheme="minorHAnsi"/>
          <w:color w:val="002060"/>
        </w:rPr>
        <w:t>arszałkowskie</w:t>
      </w:r>
    </w:p>
    <w:p w14:paraId="46477354" w14:textId="6971191B" w:rsidR="00672CAE" w:rsidRPr="0057202A" w:rsidRDefault="00532867" w:rsidP="0057202A">
      <w:pPr>
        <w:pStyle w:val="Cytatintensywny"/>
        <w:ind w:left="284"/>
        <w:rPr>
          <w:rFonts w:ascii="Arial Narrow" w:hAnsi="Arial Narrow"/>
          <w:i w:val="0"/>
          <w:color w:val="002060"/>
        </w:rPr>
      </w:pPr>
      <w:r w:rsidRPr="0057202A">
        <w:rPr>
          <w:rFonts w:ascii="Arial Narrow" w:hAnsi="Arial Narrow"/>
          <w:i w:val="0"/>
          <w:color w:val="002060"/>
        </w:rPr>
        <w:t>7.2</w:t>
      </w:r>
      <w:r w:rsidR="009A23F5" w:rsidRPr="00653250">
        <w:rPr>
          <w:rFonts w:ascii="Arial Narrow" w:hAnsi="Arial Narrow" w:cstheme="minorHAnsi"/>
          <w:i w:val="0"/>
          <w:color w:val="002060"/>
        </w:rPr>
        <w:t>.</w:t>
      </w:r>
      <w:r w:rsidRPr="0057202A">
        <w:rPr>
          <w:rFonts w:ascii="Arial Narrow" w:hAnsi="Arial Narrow"/>
          <w:i w:val="0"/>
          <w:color w:val="002060"/>
        </w:rPr>
        <w:t xml:space="preserve"> </w:t>
      </w:r>
      <w:r w:rsidR="002F10F0" w:rsidRPr="0057202A">
        <w:rPr>
          <w:rFonts w:ascii="Arial Narrow" w:hAnsi="Arial Narrow"/>
          <w:i w:val="0"/>
          <w:color w:val="002060"/>
        </w:rPr>
        <w:t>Podjęte d</w:t>
      </w:r>
      <w:r w:rsidR="00672CAE" w:rsidRPr="0057202A">
        <w:rPr>
          <w:rFonts w:ascii="Arial Narrow" w:hAnsi="Arial Narrow"/>
          <w:i w:val="0"/>
          <w:color w:val="002060"/>
        </w:rPr>
        <w:t>ziałania</w:t>
      </w:r>
    </w:p>
    <w:p w14:paraId="3E203EA0" w14:textId="77777777" w:rsidR="00B133D6" w:rsidRPr="00653250" w:rsidRDefault="00B133D6" w:rsidP="00B133D6">
      <w:pPr>
        <w:pStyle w:val="Akapitzlist"/>
        <w:spacing w:after="0"/>
        <w:ind w:left="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Działania w zakresie internacjonalizacji w obszarach określonych jako inteligentne specjalizacje będą dotyczyły przede wszystkim: </w:t>
      </w:r>
    </w:p>
    <w:p w14:paraId="760F432F" w14:textId="1C6542FB" w:rsidR="00B133D6" w:rsidRPr="00653250" w:rsidRDefault="00B133D6" w:rsidP="00B47C69">
      <w:pPr>
        <w:pStyle w:val="Akapitzlist"/>
        <w:spacing w:after="120"/>
        <w:ind w:left="426" w:hanging="426"/>
        <w:contextualSpacing w:val="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ab/>
      </w:r>
      <w:r w:rsidRPr="0057202A">
        <w:rPr>
          <w:rFonts w:ascii="Arial Narrow" w:hAnsi="Arial Narrow"/>
          <w:color w:val="002060"/>
        </w:rPr>
        <w:t>wzmocnienia udziału polskich podmiotów w partnerstwach S3</w:t>
      </w:r>
      <w:r w:rsidRPr="00653250">
        <w:rPr>
          <w:rFonts w:ascii="Arial Narrow" w:eastAsia="Times New Roman" w:hAnsi="Arial Narrow" w:cstheme="minorHAnsi"/>
          <w:color w:val="002060"/>
          <w:lang w:eastAsia="pl-PL"/>
        </w:rPr>
        <w:t xml:space="preserve"> (m.in. utworzenie punktu kontaktowego ds. partnerstw, działania doradcze oraz informacyjno-promocyjne, ew</w:t>
      </w:r>
      <w:r w:rsidR="009A23F5" w:rsidRPr="00653250">
        <w:rPr>
          <w:rFonts w:ascii="Arial Narrow" w:eastAsia="Times New Roman" w:hAnsi="Arial Narrow" w:cstheme="minorHAnsi"/>
          <w:color w:val="002060"/>
          <w:lang w:eastAsia="pl-PL"/>
        </w:rPr>
        <w:t>entualnie</w:t>
      </w:r>
      <w:r w:rsidRPr="00653250">
        <w:rPr>
          <w:rFonts w:ascii="Arial Narrow" w:eastAsia="Times New Roman" w:hAnsi="Arial Narrow" w:cstheme="minorHAnsi"/>
          <w:color w:val="002060"/>
          <w:lang w:eastAsia="pl-PL"/>
        </w:rPr>
        <w:t xml:space="preserve"> wsparcie finansowe realizacji projektów powstałych w wyniku współpracy),</w:t>
      </w:r>
    </w:p>
    <w:p w14:paraId="429151B8" w14:textId="77777777" w:rsidR="00B133D6" w:rsidRPr="00653250" w:rsidRDefault="00B133D6" w:rsidP="00B47C69">
      <w:pPr>
        <w:pStyle w:val="Akapitzlist"/>
        <w:spacing w:after="120"/>
        <w:ind w:left="426" w:hanging="426"/>
        <w:contextualSpacing w:val="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w:t>
      </w:r>
      <w:r w:rsidRPr="00653250">
        <w:rPr>
          <w:rFonts w:ascii="Arial Narrow" w:eastAsia="Times New Roman" w:hAnsi="Arial Narrow" w:cstheme="minorHAnsi"/>
          <w:color w:val="002060"/>
          <w:lang w:eastAsia="pl-PL"/>
        </w:rPr>
        <w:tab/>
      </w:r>
      <w:r w:rsidRPr="0057202A">
        <w:rPr>
          <w:rFonts w:ascii="Arial Narrow" w:hAnsi="Arial Narrow"/>
          <w:color w:val="002060"/>
        </w:rPr>
        <w:t>silniejszego włączenia polskich przedsiębiorstw w międzynarodowe łańcuchy wartości</w:t>
      </w:r>
      <w:r w:rsidRPr="00653250">
        <w:rPr>
          <w:rFonts w:ascii="Arial Narrow" w:eastAsia="Times New Roman" w:hAnsi="Arial Narrow" w:cstheme="minorHAnsi"/>
          <w:color w:val="002060"/>
          <w:lang w:eastAsia="pl-PL"/>
        </w:rPr>
        <w:t xml:space="preserve"> poprzez realizację tzw. Ważnych Projektów Stanowiących Przedmiot Wspólnego, Europejskiego Zainteresowania (ang. </w:t>
      </w:r>
      <w:r w:rsidRPr="0057202A">
        <w:rPr>
          <w:rFonts w:ascii="Arial Narrow" w:hAnsi="Arial Narrow"/>
          <w:i/>
          <w:color w:val="002060"/>
        </w:rPr>
        <w:t>IPCEI</w:t>
      </w:r>
      <w:r w:rsidRPr="00653250">
        <w:rPr>
          <w:rFonts w:ascii="Arial Narrow" w:eastAsia="Times New Roman" w:hAnsi="Arial Narrow" w:cstheme="minorHAnsi"/>
          <w:color w:val="002060"/>
          <w:lang w:eastAsia="pl-PL"/>
        </w:rPr>
        <w:t xml:space="preserve">) w obszarach kluczowych dla rozwoju innowacyjności gospodarki (przewiduje się współfinansowanie udziału polskich partnerów projektów IPCEI w ramach FENG), </w:t>
      </w:r>
    </w:p>
    <w:p w14:paraId="5BF8CC32" w14:textId="42C9A190" w:rsidR="00B133D6" w:rsidRPr="00653250" w:rsidRDefault="00B133D6" w:rsidP="00B47C69">
      <w:pPr>
        <w:pStyle w:val="Akapitzlist"/>
        <w:numPr>
          <w:ilvl w:val="0"/>
          <w:numId w:val="96"/>
        </w:numPr>
        <w:spacing w:after="120"/>
        <w:ind w:left="426" w:hanging="426"/>
        <w:contextualSpacing w:val="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projekt</w:t>
      </w:r>
      <w:r w:rsidR="009A23F5" w:rsidRPr="00653250">
        <w:rPr>
          <w:rFonts w:ascii="Arial Narrow" w:eastAsia="Times New Roman" w:hAnsi="Arial Narrow" w:cstheme="minorHAnsi"/>
          <w:color w:val="002060"/>
          <w:lang w:eastAsia="pl-PL"/>
        </w:rPr>
        <w:t>ów</w:t>
      </w:r>
      <w:r w:rsidRPr="00653250">
        <w:rPr>
          <w:rFonts w:ascii="Arial Narrow" w:eastAsia="Times New Roman" w:hAnsi="Arial Narrow" w:cstheme="minorHAnsi"/>
          <w:color w:val="002060"/>
          <w:lang w:eastAsia="pl-PL"/>
        </w:rPr>
        <w:t xml:space="preserve"> wspierając</w:t>
      </w:r>
      <w:r w:rsidR="009A23F5" w:rsidRPr="00653250">
        <w:rPr>
          <w:rFonts w:ascii="Arial Narrow" w:eastAsia="Times New Roman" w:hAnsi="Arial Narrow" w:cstheme="minorHAnsi"/>
          <w:color w:val="002060"/>
          <w:lang w:eastAsia="pl-PL"/>
        </w:rPr>
        <w:t>ych</w:t>
      </w:r>
      <w:r w:rsidRPr="0057202A">
        <w:rPr>
          <w:rFonts w:ascii="Arial Narrow" w:hAnsi="Arial Narrow"/>
          <w:color w:val="002060"/>
        </w:rPr>
        <w:t xml:space="preserve"> współpracę międzynarodową i wymianę najlepszych praktyk w dziedzinie badań poprzez kojarzenie polskich organizacji badawczych z instytucjami o międzynarodowej renomie</w:t>
      </w:r>
      <w:r w:rsidRPr="00653250">
        <w:rPr>
          <w:rFonts w:ascii="Arial Narrow" w:eastAsia="Times New Roman" w:hAnsi="Arial Narrow" w:cstheme="minorHAnsi"/>
          <w:color w:val="002060"/>
          <w:lang w:eastAsia="pl-PL"/>
        </w:rPr>
        <w:t>, pomoc polskim partnerom w osiąganiu doskonałości w zarządzaniu badaniami naukowymi, zarządzaniu zasobami ludzkimi, komercjalizacji wyników badań (</w:t>
      </w:r>
      <w:r w:rsidR="009A23F5" w:rsidRPr="00653250">
        <w:rPr>
          <w:rFonts w:ascii="Arial Narrow" w:eastAsia="Times New Roman" w:hAnsi="Arial Narrow" w:cstheme="minorHAnsi"/>
          <w:color w:val="002060"/>
          <w:lang w:eastAsia="pl-PL"/>
        </w:rPr>
        <w:t>m</w:t>
      </w:r>
      <w:r w:rsidRPr="00653250">
        <w:rPr>
          <w:rFonts w:ascii="Arial Narrow" w:eastAsia="Times New Roman" w:hAnsi="Arial Narrow" w:cstheme="minorHAnsi"/>
          <w:color w:val="002060"/>
          <w:lang w:eastAsia="pl-PL"/>
        </w:rPr>
        <w:t xml:space="preserve">iędzynarodowe </w:t>
      </w:r>
      <w:r w:rsidR="009A23F5"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 xml:space="preserve">gendy </w:t>
      </w:r>
      <w:r w:rsidR="009A23F5" w:rsidRPr="00653250">
        <w:rPr>
          <w:rFonts w:ascii="Arial Narrow" w:eastAsia="Times New Roman" w:hAnsi="Arial Narrow" w:cstheme="minorHAnsi"/>
          <w:color w:val="002060"/>
          <w:lang w:eastAsia="pl-PL"/>
        </w:rPr>
        <w:t>b</w:t>
      </w:r>
      <w:r w:rsidRPr="00653250">
        <w:rPr>
          <w:rFonts w:ascii="Arial Narrow" w:eastAsia="Times New Roman" w:hAnsi="Arial Narrow" w:cstheme="minorHAnsi"/>
          <w:color w:val="002060"/>
          <w:lang w:eastAsia="pl-PL"/>
        </w:rPr>
        <w:t>adawcze),</w:t>
      </w:r>
    </w:p>
    <w:p w14:paraId="72BE7786" w14:textId="58E63AAE" w:rsidR="00B133D6" w:rsidRPr="00653250" w:rsidRDefault="00B133D6" w:rsidP="00B47C69">
      <w:pPr>
        <w:pStyle w:val="Akapitzlist"/>
        <w:spacing w:after="120"/>
        <w:ind w:left="426" w:hanging="426"/>
        <w:contextualSpacing w:val="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 </w:t>
      </w:r>
      <w:r w:rsidR="009A23F5"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projekt</w:t>
      </w:r>
      <w:r w:rsidR="009A23F5" w:rsidRPr="00653250">
        <w:rPr>
          <w:rFonts w:ascii="Arial Narrow" w:eastAsia="Times New Roman" w:hAnsi="Arial Narrow" w:cstheme="minorHAnsi"/>
          <w:color w:val="002060"/>
          <w:lang w:eastAsia="pl-PL"/>
        </w:rPr>
        <w:t>ów</w:t>
      </w:r>
      <w:r w:rsidRPr="00653250">
        <w:rPr>
          <w:rFonts w:ascii="Arial Narrow" w:eastAsia="Times New Roman" w:hAnsi="Arial Narrow" w:cstheme="minorHAnsi"/>
          <w:color w:val="002060"/>
          <w:lang w:eastAsia="pl-PL"/>
        </w:rPr>
        <w:t xml:space="preserve"> wspierając</w:t>
      </w:r>
      <w:r w:rsidR="009A23F5" w:rsidRPr="00653250">
        <w:rPr>
          <w:rFonts w:ascii="Arial Narrow" w:eastAsia="Times New Roman" w:hAnsi="Arial Narrow" w:cstheme="minorHAnsi"/>
          <w:color w:val="002060"/>
          <w:lang w:eastAsia="pl-PL"/>
        </w:rPr>
        <w:t>ych</w:t>
      </w:r>
      <w:r w:rsidRPr="0057202A">
        <w:rPr>
          <w:rFonts w:ascii="Arial Narrow" w:hAnsi="Arial Narrow"/>
          <w:color w:val="002060"/>
        </w:rPr>
        <w:t xml:space="preserve"> badania realizowane przez polskie zespoły badawcze we współpracy z</w:t>
      </w:r>
      <w:r w:rsidR="009A23F5" w:rsidRPr="00653250">
        <w:rPr>
          <w:rFonts w:ascii="Arial Narrow" w:eastAsia="Times New Roman" w:hAnsi="Arial Narrow" w:cstheme="minorHAnsi"/>
          <w:color w:val="002060"/>
          <w:lang w:eastAsia="pl-PL"/>
        </w:rPr>
        <w:t> </w:t>
      </w:r>
      <w:r w:rsidRPr="0057202A">
        <w:rPr>
          <w:rFonts w:ascii="Arial Narrow" w:hAnsi="Arial Narrow"/>
          <w:color w:val="002060"/>
        </w:rPr>
        <w:t>partnerami zagranicznymi</w:t>
      </w:r>
      <w:r w:rsidRPr="00653250">
        <w:rPr>
          <w:rFonts w:ascii="Arial Narrow" w:eastAsia="Times New Roman" w:hAnsi="Arial Narrow" w:cstheme="minorHAnsi"/>
          <w:b/>
          <w:color w:val="002060"/>
          <w:lang w:eastAsia="pl-PL"/>
        </w:rPr>
        <w:t xml:space="preserve"> </w:t>
      </w:r>
      <w:r w:rsidRPr="00653250">
        <w:rPr>
          <w:rFonts w:ascii="Arial Narrow" w:eastAsia="Times New Roman" w:hAnsi="Arial Narrow" w:cstheme="minorHAnsi"/>
          <w:color w:val="002060"/>
          <w:lang w:eastAsia="pl-PL"/>
        </w:rPr>
        <w:t xml:space="preserve">lub w zespołach kierowanych przez naukowca o międzynarodowej renomie; projekty powinny wzmacniać umiejętności naukowców w zakresie zarządzania badaniami naukowymi, komercjalizacji i przygotowywać najlepszych z nich do udziału w projektach </w:t>
      </w:r>
      <w:r w:rsidRPr="0057202A">
        <w:rPr>
          <w:rFonts w:ascii="Arial Narrow" w:hAnsi="Arial Narrow"/>
          <w:color w:val="002060"/>
        </w:rPr>
        <w:t>Horyzont Europa</w:t>
      </w:r>
      <w:r w:rsidR="009A23F5" w:rsidRPr="00653250">
        <w:rPr>
          <w:rFonts w:ascii="Arial Narrow" w:eastAsia="Times New Roman" w:hAnsi="Arial Narrow" w:cstheme="minorHAnsi"/>
          <w:color w:val="002060"/>
          <w:lang w:eastAsia="pl-PL"/>
        </w:rPr>
        <w:t>,</w:t>
      </w:r>
    </w:p>
    <w:p w14:paraId="0FFC35F6" w14:textId="4A442F6A" w:rsidR="00B133D6" w:rsidRPr="00653250" w:rsidRDefault="00B133D6" w:rsidP="00B47C69">
      <w:pPr>
        <w:pStyle w:val="Akapitzlist"/>
        <w:spacing w:after="120"/>
        <w:ind w:left="426" w:hanging="426"/>
        <w:contextualSpacing w:val="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ab/>
      </w:r>
      <w:r w:rsidRPr="0057202A">
        <w:rPr>
          <w:rFonts w:ascii="Arial Narrow" w:hAnsi="Arial Narrow"/>
          <w:color w:val="002060"/>
        </w:rPr>
        <w:t>rozwoju współpracy międzynarodowej w obszarach zbieżnych z inteligentnymi specjalizacjami</w:t>
      </w:r>
      <w:r w:rsidRPr="00653250">
        <w:rPr>
          <w:rFonts w:ascii="Arial Narrow" w:eastAsia="Times New Roman" w:hAnsi="Arial Narrow" w:cstheme="minorHAnsi"/>
          <w:color w:val="002060"/>
          <w:lang w:eastAsia="pl-PL"/>
        </w:rPr>
        <w:t xml:space="preserve"> poprzez realizację wspólnych międzynarodowych projektów za pośrednictwem Narodowego Centrum Badań i Rozwoju oraz Polskiej Agencji Rozwoju Przedsiębiorczości.</w:t>
      </w:r>
      <w:r w:rsidR="00076E8B" w:rsidRPr="00653250">
        <w:rPr>
          <w:rFonts w:ascii="Arial Narrow" w:eastAsia="Times New Roman" w:hAnsi="Arial Narrow" w:cstheme="minorHAnsi"/>
          <w:color w:val="002060"/>
          <w:lang w:eastAsia="pl-PL"/>
        </w:rPr>
        <w:t xml:space="preserve"> </w:t>
      </w:r>
      <w:r w:rsidRPr="00653250">
        <w:rPr>
          <w:rFonts w:ascii="Arial Narrow" w:eastAsia="Times New Roman" w:hAnsi="Arial Narrow" w:cstheme="minorHAnsi"/>
          <w:color w:val="002060"/>
          <w:lang w:eastAsia="pl-PL"/>
        </w:rPr>
        <w:t>Do działań realizowanych przez PARP w zakresie internacjonalizacji firm powiązanych z obszarami KIS należą takie instrumenty</w:t>
      </w:r>
      <w:r w:rsidR="009A23F5"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jak Go to Brand, Internacjonalizacja Krajowych Klastrów Kluczowych, Poland Prize, branżowe programy promocji (np. branży IT-ICT czy sprzętu medycznego) oraz programy współpracy z Wielką Brytanią (</w:t>
      </w:r>
      <w:r w:rsidRPr="0057202A">
        <w:rPr>
          <w:rFonts w:ascii="Arial Narrow" w:hAnsi="Arial Narrow"/>
          <w:i/>
          <w:color w:val="002060"/>
        </w:rPr>
        <w:t>UK</w:t>
      </w:r>
      <w:r w:rsidR="00FD5F01" w:rsidRPr="00653250">
        <w:rPr>
          <w:rFonts w:ascii="Arial Narrow" w:eastAsia="Times New Roman" w:hAnsi="Arial Narrow" w:cstheme="minorHAnsi"/>
          <w:i/>
          <w:color w:val="002060"/>
          <w:lang w:eastAsia="pl-PL"/>
        </w:rPr>
        <w:t>-</w:t>
      </w:r>
      <w:r w:rsidRPr="00653250">
        <w:rPr>
          <w:rFonts w:ascii="Arial Narrow" w:eastAsia="Times New Roman" w:hAnsi="Arial Narrow" w:cstheme="minorHAnsi"/>
          <w:i/>
          <w:color w:val="002060"/>
          <w:lang w:eastAsia="pl-PL"/>
        </w:rPr>
        <w:t>Pol</w:t>
      </w:r>
      <w:r w:rsidR="00FD5F01" w:rsidRPr="00653250">
        <w:rPr>
          <w:rFonts w:ascii="Arial Narrow" w:eastAsia="Times New Roman" w:hAnsi="Arial Narrow" w:cstheme="minorHAnsi"/>
          <w:i/>
          <w:color w:val="002060"/>
          <w:lang w:eastAsia="pl-PL"/>
        </w:rPr>
        <w:t>ish</w:t>
      </w:r>
      <w:r w:rsidRPr="00653250">
        <w:rPr>
          <w:rFonts w:ascii="Arial Narrow" w:eastAsia="Times New Roman" w:hAnsi="Arial Narrow" w:cstheme="minorHAnsi"/>
          <w:i/>
          <w:color w:val="002060"/>
          <w:lang w:eastAsia="pl-PL"/>
        </w:rPr>
        <w:t xml:space="preserve"> Tech</w:t>
      </w:r>
      <w:r w:rsidR="00FD5F01" w:rsidRPr="00653250">
        <w:rPr>
          <w:rFonts w:ascii="Arial Narrow" w:eastAsia="Times New Roman" w:hAnsi="Arial Narrow" w:cstheme="minorHAnsi"/>
          <w:i/>
          <w:color w:val="002060"/>
          <w:lang w:eastAsia="pl-PL"/>
        </w:rPr>
        <w:t>C</w:t>
      </w:r>
      <w:r w:rsidRPr="00653250">
        <w:rPr>
          <w:rFonts w:ascii="Arial Narrow" w:eastAsia="Times New Roman" w:hAnsi="Arial Narrow" w:cstheme="minorHAnsi"/>
          <w:i/>
          <w:color w:val="002060"/>
          <w:lang w:eastAsia="pl-PL"/>
        </w:rPr>
        <w:t>hallenge</w:t>
      </w:r>
      <w:r w:rsidRPr="00653250">
        <w:rPr>
          <w:rFonts w:ascii="Arial Narrow" w:eastAsia="Times New Roman" w:hAnsi="Arial Narrow" w:cstheme="minorHAnsi"/>
          <w:color w:val="002060"/>
          <w:lang w:eastAsia="pl-PL"/>
        </w:rPr>
        <w:t>) czy Izraelem (</w:t>
      </w:r>
      <w:r w:rsidRPr="00653250">
        <w:rPr>
          <w:rFonts w:ascii="Arial Narrow" w:eastAsia="Times New Roman" w:hAnsi="Arial Narrow" w:cstheme="minorHAnsi"/>
          <w:i/>
          <w:color w:val="002060"/>
          <w:lang w:eastAsia="pl-PL"/>
        </w:rPr>
        <w:t xml:space="preserve">V4 </w:t>
      </w:r>
      <w:r w:rsidR="00FD5F01" w:rsidRPr="00653250">
        <w:rPr>
          <w:rFonts w:ascii="Arial Narrow" w:eastAsia="Times New Roman" w:hAnsi="Arial Narrow" w:cstheme="minorHAnsi"/>
          <w:i/>
          <w:color w:val="002060"/>
          <w:lang w:eastAsia="pl-PL"/>
        </w:rPr>
        <w:t xml:space="preserve">Innovators </w:t>
      </w:r>
      <w:r w:rsidR="00E153C6" w:rsidRPr="00653250">
        <w:rPr>
          <w:rFonts w:ascii="Arial Narrow" w:eastAsia="Times New Roman" w:hAnsi="Arial Narrow" w:cstheme="minorHAnsi"/>
          <w:i/>
          <w:color w:val="002060"/>
          <w:lang w:eastAsia="pl-PL"/>
        </w:rPr>
        <w:t>in Israel</w:t>
      </w:r>
      <w:r w:rsidR="00E153C6" w:rsidRPr="00653250" w:rsidDel="00FD5F01">
        <w:rPr>
          <w:rFonts w:ascii="Arial Narrow" w:eastAsia="Times New Roman" w:hAnsi="Arial Narrow" w:cstheme="minorHAnsi"/>
          <w:i/>
          <w:color w:val="002060"/>
          <w:lang w:eastAsia="pl-PL"/>
        </w:rPr>
        <w:t xml:space="preserve"> </w:t>
      </w:r>
      <w:r w:rsidR="00FD5F01" w:rsidRPr="00653250">
        <w:rPr>
          <w:rFonts w:ascii="Arial Narrow" w:eastAsia="Times New Roman" w:hAnsi="Arial Narrow" w:cstheme="minorHAnsi"/>
          <w:i/>
          <w:color w:val="002060"/>
          <w:lang w:eastAsia="pl-PL"/>
        </w:rPr>
        <w:t>T</w:t>
      </w:r>
      <w:r w:rsidRPr="00653250">
        <w:rPr>
          <w:rFonts w:ascii="Arial Narrow" w:eastAsia="Times New Roman" w:hAnsi="Arial Narrow" w:cstheme="minorHAnsi"/>
          <w:i/>
          <w:color w:val="002060"/>
          <w:lang w:eastAsia="pl-PL"/>
        </w:rPr>
        <w:t xml:space="preserve">raining </w:t>
      </w:r>
      <w:r w:rsidR="00FD5F01" w:rsidRPr="00653250">
        <w:rPr>
          <w:rFonts w:ascii="Arial Narrow" w:eastAsia="Times New Roman" w:hAnsi="Arial Narrow" w:cstheme="minorHAnsi"/>
          <w:i/>
          <w:color w:val="002060"/>
          <w:lang w:eastAsia="pl-PL"/>
        </w:rPr>
        <w:t>P</w:t>
      </w:r>
      <w:r w:rsidRPr="00653250">
        <w:rPr>
          <w:rFonts w:ascii="Arial Narrow" w:eastAsia="Times New Roman" w:hAnsi="Arial Narrow" w:cstheme="minorHAnsi"/>
          <w:i/>
          <w:color w:val="002060"/>
          <w:lang w:eastAsia="pl-PL"/>
        </w:rPr>
        <w:t>rogram</w:t>
      </w:r>
      <w:r w:rsidRPr="00653250">
        <w:rPr>
          <w:rFonts w:ascii="Arial Narrow" w:eastAsia="Times New Roman" w:hAnsi="Arial Narrow" w:cstheme="minorHAnsi"/>
          <w:color w:val="002060"/>
          <w:lang w:eastAsia="pl-PL"/>
        </w:rPr>
        <w:t xml:space="preserve">). Natomiast NCBR w ramach współpracy międzynarodowej uczestniczy w organizacji konkursów na międzynarodowe projekty badawcze lub badawczo-rozwojowe i finansuje polskie podmioty (jednostki naukowe, przedsiębiorstwa, konsorcja naukowe) realizujące międzynarodowe projekty poprzez udział w następujących rodzajach programów:  </w:t>
      </w:r>
    </w:p>
    <w:p w14:paraId="59AECF98" w14:textId="05639A70" w:rsidR="00B133D6" w:rsidRPr="00653250" w:rsidRDefault="00DF383E" w:rsidP="00B47C69">
      <w:pPr>
        <w:pStyle w:val="Akapitzlist"/>
        <w:spacing w:after="120"/>
        <w:ind w:left="567" w:hanging="141"/>
        <w:contextualSpacing w:val="0"/>
        <w:jc w:val="both"/>
        <w:rPr>
          <w:rFonts w:ascii="Arial Narrow" w:eastAsia="Times New Roman" w:hAnsi="Arial Narrow" w:cstheme="minorHAnsi"/>
          <w:color w:val="002060"/>
          <w:lang w:val="en-GB" w:eastAsia="pl-PL"/>
        </w:rPr>
      </w:pPr>
      <w:r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w:t>
      </w:r>
      <w:r w:rsidR="00B133D6" w:rsidRPr="00653250">
        <w:rPr>
          <w:rFonts w:ascii="Arial Narrow" w:eastAsia="Times New Roman" w:hAnsi="Arial Narrow" w:cstheme="minorHAnsi"/>
          <w:color w:val="002060"/>
          <w:lang w:eastAsia="pl-PL"/>
        </w:rPr>
        <w:t xml:space="preserve">inicjatywy </w:t>
      </w:r>
      <w:r w:rsidR="00F337D7" w:rsidRPr="00653250">
        <w:rPr>
          <w:rFonts w:ascii="Arial Narrow" w:eastAsia="Times New Roman" w:hAnsi="Arial Narrow" w:cstheme="minorHAnsi"/>
          <w:color w:val="002060"/>
          <w:lang w:eastAsia="pl-PL"/>
        </w:rPr>
        <w:t xml:space="preserve">i </w:t>
      </w:r>
      <w:r w:rsidR="00B133D6" w:rsidRPr="00653250">
        <w:rPr>
          <w:rFonts w:ascii="Arial Narrow" w:eastAsia="Times New Roman" w:hAnsi="Arial Narrow" w:cstheme="minorHAnsi"/>
          <w:color w:val="002060"/>
          <w:lang w:eastAsia="pl-PL"/>
        </w:rPr>
        <w:t>Program</w:t>
      </w:r>
      <w:r w:rsidR="00F337D7" w:rsidRPr="00653250">
        <w:rPr>
          <w:rFonts w:ascii="Arial Narrow" w:eastAsia="Times New Roman" w:hAnsi="Arial Narrow" w:cstheme="minorHAnsi"/>
          <w:color w:val="002060"/>
          <w:lang w:eastAsia="pl-PL"/>
        </w:rPr>
        <w:t>y</w:t>
      </w:r>
      <w:r w:rsidR="00B133D6" w:rsidRPr="00653250">
        <w:rPr>
          <w:rFonts w:ascii="Arial Narrow" w:eastAsia="Times New Roman" w:hAnsi="Arial Narrow" w:cstheme="minorHAnsi"/>
          <w:color w:val="002060"/>
          <w:lang w:eastAsia="pl-PL"/>
        </w:rPr>
        <w:t xml:space="preserve"> UE (FP 6 I FP 7) – np. </w:t>
      </w:r>
      <w:r w:rsidR="00B133D6" w:rsidRPr="00653250">
        <w:rPr>
          <w:rFonts w:ascii="Arial Narrow" w:eastAsia="Times New Roman" w:hAnsi="Arial Narrow" w:cstheme="minorHAnsi"/>
          <w:color w:val="002060"/>
          <w:lang w:val="en-GB" w:eastAsia="pl-PL"/>
        </w:rPr>
        <w:t>ERA-NET/ERA-NET+, Era-Net CO-FUND, Wspólne Programy Europejskie (</w:t>
      </w:r>
      <w:r w:rsidR="00B133D6" w:rsidRPr="0057202A">
        <w:rPr>
          <w:rFonts w:ascii="Arial Narrow" w:hAnsi="Arial Narrow"/>
          <w:i/>
          <w:color w:val="002060"/>
          <w:lang w:val="en-GB"/>
        </w:rPr>
        <w:t xml:space="preserve">European Joint Programmes </w:t>
      </w:r>
      <w:r w:rsidRPr="00653250">
        <w:rPr>
          <w:rFonts w:ascii="Arial Narrow" w:eastAsia="Times New Roman" w:hAnsi="Arial Narrow"/>
          <w:i/>
          <w:color w:val="002060"/>
          <w:lang w:val="en-GB" w:eastAsia="pl-PL"/>
        </w:rPr>
        <w:t>–</w:t>
      </w:r>
      <w:r w:rsidR="00B133D6" w:rsidRPr="0057202A">
        <w:rPr>
          <w:rFonts w:ascii="Arial Narrow" w:hAnsi="Arial Narrow"/>
          <w:i/>
          <w:color w:val="002060"/>
          <w:lang w:val="en-GB"/>
        </w:rPr>
        <w:t xml:space="preserve"> EJP</w:t>
      </w:r>
      <w:r w:rsidR="00B133D6" w:rsidRPr="00653250">
        <w:rPr>
          <w:rFonts w:ascii="Arial Narrow" w:eastAsia="Times New Roman" w:hAnsi="Arial Narrow" w:cstheme="minorHAnsi"/>
          <w:color w:val="002060"/>
          <w:lang w:val="en-GB" w:eastAsia="pl-PL"/>
        </w:rPr>
        <w:t>), Inicjatywy Wspólnego Programowania (</w:t>
      </w:r>
      <w:r w:rsidR="00B133D6" w:rsidRPr="0057202A">
        <w:rPr>
          <w:rFonts w:ascii="Arial Narrow" w:hAnsi="Arial Narrow"/>
          <w:i/>
          <w:color w:val="002060"/>
          <w:lang w:val="en-GB"/>
        </w:rPr>
        <w:t xml:space="preserve">Joint Programming Initiatives </w:t>
      </w:r>
      <w:r w:rsidRPr="00653250">
        <w:rPr>
          <w:rFonts w:ascii="Arial Narrow" w:eastAsia="Times New Roman" w:hAnsi="Arial Narrow"/>
          <w:i/>
          <w:color w:val="002060"/>
          <w:lang w:val="en-GB" w:eastAsia="pl-PL"/>
        </w:rPr>
        <w:t>–</w:t>
      </w:r>
      <w:r w:rsidR="00B133D6" w:rsidRPr="0057202A">
        <w:rPr>
          <w:rFonts w:ascii="Arial Narrow" w:hAnsi="Arial Narrow"/>
          <w:i/>
          <w:color w:val="002060"/>
          <w:lang w:val="en-GB"/>
        </w:rPr>
        <w:t xml:space="preserve"> JPI</w:t>
      </w:r>
      <w:r w:rsidR="00B133D6" w:rsidRPr="00653250">
        <w:rPr>
          <w:rFonts w:ascii="Arial Narrow" w:eastAsia="Times New Roman" w:hAnsi="Arial Narrow" w:cstheme="minorHAnsi"/>
          <w:color w:val="002060"/>
          <w:lang w:val="en-GB" w:eastAsia="pl-PL"/>
        </w:rPr>
        <w:t xml:space="preserve">), </w:t>
      </w:r>
      <w:r w:rsidR="00B133D6" w:rsidRPr="0057202A">
        <w:rPr>
          <w:rFonts w:ascii="Arial Narrow" w:hAnsi="Arial Narrow"/>
          <w:i/>
          <w:color w:val="002060"/>
          <w:lang w:val="en-GB"/>
        </w:rPr>
        <w:t>Wspólne przedsięwzięcia</w:t>
      </w:r>
      <w:r w:rsidR="00B133D6" w:rsidRPr="00653250">
        <w:rPr>
          <w:rFonts w:ascii="Arial Narrow" w:eastAsia="Times New Roman" w:hAnsi="Arial Narrow" w:cstheme="minorHAnsi"/>
          <w:color w:val="002060"/>
          <w:lang w:val="en-GB" w:eastAsia="pl-PL"/>
        </w:rPr>
        <w:t xml:space="preserve"> (</w:t>
      </w:r>
      <w:r w:rsidR="00B133D6" w:rsidRPr="0057202A">
        <w:rPr>
          <w:rFonts w:ascii="Arial Narrow" w:hAnsi="Arial Narrow"/>
          <w:i/>
          <w:color w:val="002060"/>
          <w:lang w:val="en-GB"/>
        </w:rPr>
        <w:t>Joint Undertakings</w:t>
      </w:r>
      <w:r w:rsidR="00B133D6" w:rsidRPr="00653250">
        <w:rPr>
          <w:rFonts w:ascii="Arial Narrow" w:eastAsia="Times New Roman" w:hAnsi="Arial Narrow" w:cstheme="minorHAnsi"/>
          <w:color w:val="002060"/>
          <w:lang w:val="en-GB" w:eastAsia="pl-PL"/>
        </w:rPr>
        <w:t xml:space="preserve">), AAL, BONUS, BANOS CAS, Eurostars-2, </w:t>
      </w:r>
      <w:r w:rsidR="00B133D6" w:rsidRPr="0057202A">
        <w:rPr>
          <w:rFonts w:ascii="Arial Narrow" w:hAnsi="Arial Narrow"/>
          <w:i/>
          <w:color w:val="002060"/>
          <w:lang w:val="en-GB"/>
        </w:rPr>
        <w:t>Teaming for Excellence</w:t>
      </w:r>
      <w:r w:rsidRPr="00653250">
        <w:rPr>
          <w:rFonts w:ascii="Arial Narrow" w:eastAsia="Times New Roman" w:hAnsi="Arial Narrow" w:cstheme="minorHAnsi"/>
          <w:color w:val="002060"/>
          <w:lang w:val="en-GB" w:eastAsia="pl-PL"/>
        </w:rPr>
        <w:t>,</w:t>
      </w:r>
      <w:r w:rsidR="00B133D6" w:rsidRPr="00653250">
        <w:rPr>
          <w:rFonts w:ascii="Arial Narrow" w:eastAsia="Times New Roman" w:hAnsi="Arial Narrow" w:cstheme="minorHAnsi"/>
          <w:color w:val="002060"/>
          <w:lang w:val="en-GB" w:eastAsia="pl-PL"/>
        </w:rPr>
        <w:t xml:space="preserve"> </w:t>
      </w:r>
    </w:p>
    <w:p w14:paraId="225EE106" w14:textId="7EC0D6CE" w:rsidR="00B133D6" w:rsidRPr="00653250" w:rsidRDefault="00DF383E" w:rsidP="00B47C69">
      <w:pPr>
        <w:pStyle w:val="Akapitzlist"/>
        <w:spacing w:after="120"/>
        <w:ind w:left="567" w:hanging="141"/>
        <w:contextualSpacing w:val="0"/>
        <w:jc w:val="both"/>
        <w:rPr>
          <w:rFonts w:ascii="Arial Narrow" w:eastAsia="Times New Roman" w:hAnsi="Arial Narrow" w:cstheme="minorHAnsi"/>
          <w:color w:val="002060"/>
          <w:lang w:eastAsia="pl-PL"/>
        </w:rPr>
      </w:pPr>
      <w:r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w:t>
      </w:r>
      <w:r w:rsidR="00B133D6" w:rsidRPr="00653250">
        <w:rPr>
          <w:rFonts w:ascii="Arial Narrow" w:eastAsia="Times New Roman" w:hAnsi="Arial Narrow" w:cstheme="minorHAnsi"/>
          <w:color w:val="002060"/>
          <w:lang w:eastAsia="pl-PL"/>
        </w:rPr>
        <w:t>inne inicjatywy wielostronne – np. CORNET, KONNECT, Współpraca Państw Grupy V4 z Koreą i</w:t>
      </w:r>
      <w:r w:rsidRPr="00653250">
        <w:rPr>
          <w:rFonts w:ascii="Arial Narrow" w:hAnsi="Arial Narrow"/>
          <w:color w:val="002060"/>
        </w:rPr>
        <w:t> </w:t>
      </w:r>
      <w:r w:rsidR="00B133D6" w:rsidRPr="00653250">
        <w:rPr>
          <w:rFonts w:ascii="Arial Narrow" w:eastAsia="Times New Roman" w:hAnsi="Arial Narrow" w:cstheme="minorHAnsi"/>
          <w:color w:val="002060"/>
          <w:lang w:eastAsia="pl-PL"/>
        </w:rPr>
        <w:t>Japonią, działanie akceleracyjne ze stanem Nevada, współpraca polskich i białoruskich naukowców</w:t>
      </w:r>
      <w:r w:rsidR="00AB2EE0" w:rsidRPr="00653250">
        <w:rPr>
          <w:rFonts w:ascii="Arial Narrow" w:eastAsia="Times New Roman" w:hAnsi="Arial Narrow" w:cstheme="minorHAnsi"/>
          <w:color w:val="002060"/>
          <w:lang w:eastAsia="pl-PL"/>
        </w:rPr>
        <w:t>,</w:t>
      </w:r>
      <w:r w:rsidR="00B133D6" w:rsidRPr="00653250">
        <w:rPr>
          <w:rFonts w:ascii="Arial Narrow" w:eastAsia="Times New Roman" w:hAnsi="Arial Narrow" w:cstheme="minorHAnsi"/>
          <w:color w:val="002060"/>
          <w:lang w:eastAsia="pl-PL"/>
        </w:rPr>
        <w:t xml:space="preserve"> </w:t>
      </w:r>
    </w:p>
    <w:p w14:paraId="2CEB5EC0" w14:textId="3212C7CA" w:rsidR="00B133D6" w:rsidRPr="00653250" w:rsidRDefault="00AB2EE0" w:rsidP="00B47C69">
      <w:pPr>
        <w:pStyle w:val="Akapitzlist"/>
        <w:spacing w:after="120"/>
        <w:ind w:left="567" w:hanging="141"/>
        <w:contextualSpacing w:val="0"/>
        <w:jc w:val="both"/>
        <w:rPr>
          <w:rFonts w:ascii="Arial Narrow" w:hAnsi="Arial Narrow"/>
          <w:color w:val="002060"/>
        </w:rPr>
      </w:pPr>
      <w:r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w:t>
      </w:r>
      <w:r w:rsidR="00B133D6" w:rsidRPr="00653250">
        <w:rPr>
          <w:rFonts w:ascii="Arial Narrow" w:eastAsia="Times New Roman" w:hAnsi="Arial Narrow" w:cstheme="minorHAnsi"/>
          <w:color w:val="002060"/>
          <w:lang w:eastAsia="pl-PL"/>
        </w:rPr>
        <w:t>współpraca dwustronna – bilateralne konkursy badawcze w obszarach kluczowych dla obu stron</w:t>
      </w:r>
      <w:r w:rsidRPr="00653250">
        <w:rPr>
          <w:rFonts w:ascii="Arial Narrow" w:eastAsia="Times New Roman" w:hAnsi="Arial Narrow" w:cstheme="minorHAnsi"/>
          <w:color w:val="002060"/>
          <w:lang w:eastAsia="pl-PL"/>
        </w:rPr>
        <w:t>,</w:t>
      </w:r>
      <w:r w:rsidR="00B133D6" w:rsidRPr="00653250">
        <w:rPr>
          <w:rFonts w:ascii="Arial Narrow" w:eastAsia="Times New Roman" w:hAnsi="Arial Narrow" w:cstheme="minorHAnsi"/>
          <w:color w:val="002060"/>
          <w:lang w:eastAsia="pl-PL"/>
        </w:rPr>
        <w:t xml:space="preserve"> np. z Chinami, Luksemburgiem, Niemcami, Republiką Chińską (Tajwanem), Republiką Południowej Afryki, Berlinem</w:t>
      </w:r>
      <w:r w:rsidRPr="00653250">
        <w:rPr>
          <w:rFonts w:ascii="Arial Narrow" w:eastAsia="Times New Roman" w:hAnsi="Arial Narrow" w:cstheme="minorHAnsi"/>
          <w:color w:val="002060"/>
          <w:lang w:eastAsia="pl-PL"/>
        </w:rPr>
        <w:t xml:space="preserve"> i </w:t>
      </w:r>
      <w:r w:rsidR="00B133D6" w:rsidRPr="00653250">
        <w:rPr>
          <w:rFonts w:ascii="Arial Narrow" w:eastAsia="Times New Roman" w:hAnsi="Arial Narrow" w:cstheme="minorHAnsi"/>
          <w:color w:val="002060"/>
          <w:lang w:eastAsia="pl-PL"/>
        </w:rPr>
        <w:t>Brandenburgią, Turcją czy Izraelem</w:t>
      </w:r>
      <w:r w:rsidR="00F337D7" w:rsidRPr="00653250">
        <w:rPr>
          <w:rFonts w:ascii="Arial Narrow" w:eastAsia="Times New Roman" w:hAnsi="Arial Narrow" w:cstheme="minorHAnsi"/>
          <w:color w:val="002060"/>
          <w:lang w:eastAsia="pl-PL"/>
        </w:rPr>
        <w:t>.</w:t>
      </w:r>
      <w:r w:rsidRPr="00653250">
        <w:rPr>
          <w:rFonts w:ascii="Arial Narrow" w:eastAsia="Times New Roman" w:hAnsi="Arial Narrow" w:cstheme="minorHAnsi"/>
          <w:color w:val="002060"/>
          <w:lang w:eastAsia="pl-PL"/>
        </w:rPr>
        <w:t xml:space="preserve"> </w:t>
      </w:r>
      <w:r w:rsidR="00F337D7" w:rsidRPr="00653250">
        <w:rPr>
          <w:rFonts w:ascii="Arial Narrow" w:hAnsi="Arial Narrow" w:cstheme="minorHAnsi"/>
          <w:color w:val="002060"/>
        </w:rPr>
        <w:t xml:space="preserve">NCBR realizuje również program INNOGLOBO, w </w:t>
      </w:r>
      <w:r w:rsidRPr="00653250">
        <w:rPr>
          <w:rFonts w:ascii="Arial Narrow" w:hAnsi="Arial Narrow" w:cstheme="minorHAnsi"/>
          <w:color w:val="002060"/>
        </w:rPr>
        <w:t xml:space="preserve">którego </w:t>
      </w:r>
      <w:r w:rsidR="00F337D7" w:rsidRPr="00653250">
        <w:rPr>
          <w:rFonts w:ascii="Arial Narrow" w:hAnsi="Arial Narrow" w:cstheme="minorHAnsi"/>
          <w:color w:val="002060"/>
        </w:rPr>
        <w:t>ramach wnioskodawcy mają możliwość uzyskania finansowania na realizację projektów międzynarodowych o zróżnicowanych budżetach, dotyczących różnorodnych obszarów tematycznych. Wymogami stawianymi aplikacjom konkursowym</w:t>
      </w:r>
      <w:r w:rsidRPr="00653250">
        <w:rPr>
          <w:rFonts w:ascii="Arial Narrow" w:hAnsi="Arial Narrow" w:cstheme="minorHAnsi"/>
          <w:color w:val="002060"/>
        </w:rPr>
        <w:t xml:space="preserve"> są</w:t>
      </w:r>
      <w:r w:rsidR="00F337D7" w:rsidRPr="00653250">
        <w:rPr>
          <w:rFonts w:ascii="Arial Narrow" w:hAnsi="Arial Narrow" w:cstheme="minorHAnsi"/>
          <w:color w:val="002060"/>
        </w:rPr>
        <w:t xml:space="preserve"> uczestnictwo w projekcie przynajmniej jednego partnera zagranicznego oraz wpisywanie się zakresu tematycznego projektu w aktualną listę Krajowych Inteligentnych Specjalizacji</w:t>
      </w:r>
      <w:r w:rsidR="0095313D" w:rsidRPr="00653250">
        <w:rPr>
          <w:rFonts w:ascii="Arial Narrow" w:hAnsi="Arial Narrow"/>
          <w:color w:val="002060"/>
        </w:rPr>
        <w:t>.</w:t>
      </w:r>
    </w:p>
    <w:p w14:paraId="5C9EAEBC" w14:textId="77777777" w:rsidR="00B133D6" w:rsidRDefault="00B133D6" w:rsidP="00B47C69">
      <w:pPr>
        <w:pStyle w:val="Akapitzlist"/>
        <w:spacing w:after="120"/>
        <w:ind w:left="0"/>
        <w:contextualSpacing w:val="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Zakres tematyczny realizowanych przez NCBR programów międzynarodowych dotyczy w dużej mierze obszarów KIS.</w:t>
      </w:r>
    </w:p>
    <w:p w14:paraId="432302C8" w14:textId="6EBC580E" w:rsidR="00111B3B" w:rsidRPr="007A0FD4" w:rsidRDefault="00672CAE" w:rsidP="00B47C69">
      <w:pPr>
        <w:pStyle w:val="Akapitzlist"/>
        <w:numPr>
          <w:ilvl w:val="2"/>
          <w:numId w:val="5"/>
        </w:numPr>
        <w:spacing w:before="120" w:after="0"/>
        <w:ind w:left="1077"/>
        <w:contextualSpacing w:val="0"/>
        <w:jc w:val="both"/>
        <w:rPr>
          <w:rFonts w:ascii="Arial Narrow" w:eastAsia="Times New Roman" w:hAnsi="Arial Narrow" w:cstheme="minorHAnsi"/>
          <w:b/>
          <w:color w:val="002060"/>
          <w:lang w:eastAsia="pl-PL"/>
        </w:rPr>
      </w:pPr>
      <w:r w:rsidRPr="007A0FD4">
        <w:rPr>
          <w:rFonts w:ascii="Arial Narrow" w:eastAsia="Times New Roman" w:hAnsi="Arial Narrow" w:cstheme="minorHAnsi"/>
          <w:b/>
          <w:color w:val="002060"/>
          <w:lang w:eastAsia="pl-PL"/>
        </w:rPr>
        <w:t xml:space="preserve">Promowanie współpracy międzyregionalnej i ponadnarodowej w obszarach inteligentnych specjalizacji </w:t>
      </w:r>
    </w:p>
    <w:p w14:paraId="312E81B5" w14:textId="04F7B5EC" w:rsidR="00EA6EAD" w:rsidRPr="00653250" w:rsidRDefault="00A613EA" w:rsidP="008D7F61">
      <w:pPr>
        <w:pStyle w:val="NormalnyWeb"/>
        <w:spacing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Obecnie współpraca międzynarodowa </w:t>
      </w:r>
      <w:r w:rsidR="00F27A5D" w:rsidRPr="00653250">
        <w:rPr>
          <w:rFonts w:ascii="Arial Narrow" w:hAnsi="Arial Narrow" w:cstheme="minorHAnsi"/>
          <w:color w:val="002060"/>
          <w:sz w:val="22"/>
          <w:szCs w:val="22"/>
        </w:rPr>
        <w:t xml:space="preserve">polskich firm </w:t>
      </w:r>
      <w:r w:rsidRPr="00653250">
        <w:rPr>
          <w:rFonts w:ascii="Arial Narrow" w:hAnsi="Arial Narrow" w:cstheme="minorHAnsi"/>
          <w:color w:val="002060"/>
          <w:sz w:val="22"/>
          <w:szCs w:val="22"/>
        </w:rPr>
        <w:t>w obszarze inteligentnych specjalizacji opiera się głównie</w:t>
      </w:r>
      <w:r w:rsidR="0000343A" w:rsidRPr="00653250">
        <w:rPr>
          <w:rFonts w:ascii="Arial Narrow" w:hAnsi="Arial Narrow" w:cstheme="minorHAnsi"/>
          <w:color w:val="002060"/>
          <w:sz w:val="22"/>
          <w:szCs w:val="22"/>
        </w:rPr>
        <w:t xml:space="preserve"> na</w:t>
      </w:r>
      <w:r w:rsidRPr="00653250">
        <w:rPr>
          <w:rFonts w:ascii="Arial Narrow" w:hAnsi="Arial Narrow" w:cstheme="minorHAnsi"/>
          <w:color w:val="002060"/>
          <w:sz w:val="22"/>
          <w:szCs w:val="22"/>
        </w:rPr>
        <w:t xml:space="preserve"> udzia</w:t>
      </w:r>
      <w:r w:rsidR="0000343A" w:rsidRPr="00653250">
        <w:rPr>
          <w:rFonts w:ascii="Arial Narrow" w:hAnsi="Arial Narrow" w:cstheme="minorHAnsi"/>
          <w:color w:val="002060"/>
          <w:sz w:val="22"/>
          <w:szCs w:val="22"/>
        </w:rPr>
        <w:t>le</w:t>
      </w:r>
      <w:r w:rsidRPr="00653250">
        <w:rPr>
          <w:rFonts w:ascii="Arial Narrow" w:hAnsi="Arial Narrow" w:cstheme="minorHAnsi"/>
          <w:color w:val="002060"/>
          <w:sz w:val="22"/>
          <w:szCs w:val="22"/>
        </w:rPr>
        <w:t xml:space="preserve"> w </w:t>
      </w:r>
      <w:r w:rsidR="00F27A5D" w:rsidRPr="00653250">
        <w:rPr>
          <w:rFonts w:ascii="Arial Narrow" w:hAnsi="Arial Narrow" w:cstheme="minorHAnsi"/>
          <w:color w:val="002060"/>
          <w:sz w:val="22"/>
          <w:szCs w:val="22"/>
        </w:rPr>
        <w:t xml:space="preserve">dedykowanych </w:t>
      </w:r>
      <w:r w:rsidRPr="0057202A">
        <w:rPr>
          <w:rFonts w:ascii="Arial Narrow" w:hAnsi="Arial Narrow"/>
          <w:color w:val="002060"/>
          <w:sz w:val="22"/>
        </w:rPr>
        <w:t>partnerstwach tematycznych Platformy S3</w:t>
      </w:r>
      <w:r w:rsidR="00F27A5D" w:rsidRPr="0057202A">
        <w:rPr>
          <w:rFonts w:ascii="Arial Narrow" w:hAnsi="Arial Narrow"/>
          <w:color w:val="002060"/>
          <w:sz w:val="22"/>
        </w:rPr>
        <w:t xml:space="preserve"> przy Komisji Europejskiej</w:t>
      </w:r>
      <w:r w:rsidRPr="0057202A">
        <w:rPr>
          <w:rFonts w:ascii="Arial Narrow" w:hAnsi="Arial Narrow"/>
          <w:color w:val="002060"/>
          <w:sz w:val="22"/>
        </w:rPr>
        <w:t>.</w:t>
      </w:r>
      <w:r w:rsidRPr="00653250">
        <w:rPr>
          <w:rFonts w:ascii="Arial Narrow" w:hAnsi="Arial Narrow" w:cstheme="minorHAnsi"/>
          <w:b/>
          <w:color w:val="002060"/>
          <w:sz w:val="22"/>
          <w:szCs w:val="22"/>
        </w:rPr>
        <w:t xml:space="preserve"> </w:t>
      </w:r>
      <w:r w:rsidR="00580938" w:rsidRPr="00653250">
        <w:rPr>
          <w:rFonts w:ascii="Arial Narrow" w:hAnsi="Arial Narrow" w:cstheme="minorHAnsi"/>
          <w:color w:val="002060"/>
          <w:sz w:val="22"/>
          <w:szCs w:val="22"/>
        </w:rPr>
        <w:t xml:space="preserve">Partnerstwa tematyczne </w:t>
      </w:r>
      <w:r w:rsidR="00290843" w:rsidRPr="00653250">
        <w:rPr>
          <w:rFonts w:ascii="Arial Narrow" w:hAnsi="Arial Narrow" w:cstheme="minorHAnsi"/>
          <w:color w:val="002060"/>
          <w:sz w:val="22"/>
          <w:szCs w:val="22"/>
        </w:rPr>
        <w:t xml:space="preserve">są </w:t>
      </w:r>
      <w:r w:rsidR="00580938" w:rsidRPr="00653250">
        <w:rPr>
          <w:rFonts w:ascii="Arial Narrow" w:hAnsi="Arial Narrow" w:cstheme="minorHAnsi"/>
          <w:color w:val="002060"/>
          <w:sz w:val="22"/>
          <w:szCs w:val="22"/>
        </w:rPr>
        <w:t>ukierunkowane na współpracę</w:t>
      </w:r>
      <w:r w:rsidR="00EA6EAD" w:rsidRPr="00653250">
        <w:rPr>
          <w:rFonts w:ascii="Arial Narrow" w:hAnsi="Arial Narrow" w:cstheme="minorHAnsi"/>
          <w:color w:val="002060"/>
          <w:sz w:val="22"/>
          <w:szCs w:val="22"/>
        </w:rPr>
        <w:t>, wspólne znoszenie barier związanych z wdrażaniem projektów dot</w:t>
      </w:r>
      <w:r w:rsidR="00290843" w:rsidRPr="00653250">
        <w:rPr>
          <w:rFonts w:ascii="Arial Narrow" w:hAnsi="Arial Narrow" w:cstheme="minorHAnsi"/>
          <w:color w:val="002060"/>
          <w:sz w:val="22"/>
          <w:szCs w:val="22"/>
        </w:rPr>
        <w:t>yczących</w:t>
      </w:r>
      <w:r w:rsidR="00EA6EAD" w:rsidRPr="00653250">
        <w:rPr>
          <w:rFonts w:ascii="Arial Narrow" w:hAnsi="Arial Narrow" w:cstheme="minorHAnsi"/>
          <w:color w:val="002060"/>
          <w:sz w:val="22"/>
          <w:szCs w:val="22"/>
        </w:rPr>
        <w:t xml:space="preserve"> inteligentnych specjalizacji, a przede wszystkim na </w:t>
      </w:r>
      <w:r w:rsidR="00580938" w:rsidRPr="00653250">
        <w:rPr>
          <w:rFonts w:ascii="Arial Narrow" w:hAnsi="Arial Narrow" w:cstheme="minorHAnsi"/>
          <w:color w:val="002060"/>
          <w:sz w:val="22"/>
          <w:szCs w:val="22"/>
        </w:rPr>
        <w:t xml:space="preserve">realizację wspólnych </w:t>
      </w:r>
      <w:r w:rsidR="00EA6EAD" w:rsidRPr="00653250">
        <w:rPr>
          <w:rFonts w:ascii="Arial Narrow" w:hAnsi="Arial Narrow" w:cstheme="minorHAnsi"/>
          <w:color w:val="002060"/>
          <w:sz w:val="22"/>
          <w:szCs w:val="22"/>
        </w:rPr>
        <w:t>innowacyjnych inwestycji.</w:t>
      </w:r>
    </w:p>
    <w:p w14:paraId="6032C86E" w14:textId="2E0AC087" w:rsidR="00580938" w:rsidRPr="00653250" w:rsidRDefault="006F0ACA" w:rsidP="008D7F61">
      <w:pPr>
        <w:pStyle w:val="NormalnyWeb"/>
        <w:spacing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lastRenderedPageBreak/>
        <w:t xml:space="preserve">Polskie regiony są obecnie </w:t>
      </w:r>
      <w:r w:rsidR="00290843" w:rsidRPr="00653250">
        <w:rPr>
          <w:rFonts w:ascii="Arial Narrow" w:hAnsi="Arial Narrow" w:cstheme="minorHAnsi"/>
          <w:color w:val="002060"/>
          <w:sz w:val="22"/>
          <w:szCs w:val="22"/>
        </w:rPr>
        <w:t xml:space="preserve">zaangażowane </w:t>
      </w:r>
      <w:r w:rsidRPr="00653250">
        <w:rPr>
          <w:rFonts w:ascii="Arial Narrow" w:hAnsi="Arial Narrow" w:cstheme="minorHAnsi"/>
          <w:color w:val="002060"/>
          <w:sz w:val="22"/>
          <w:szCs w:val="22"/>
        </w:rPr>
        <w:t>w </w:t>
      </w:r>
      <w:r w:rsidR="00580938" w:rsidRPr="00653250">
        <w:rPr>
          <w:rFonts w:ascii="Arial Narrow" w:hAnsi="Arial Narrow" w:cstheme="minorHAnsi"/>
          <w:color w:val="002060"/>
          <w:sz w:val="22"/>
          <w:szCs w:val="22"/>
        </w:rPr>
        <w:t xml:space="preserve">następujące </w:t>
      </w:r>
      <w:r w:rsidRPr="00653250">
        <w:rPr>
          <w:rFonts w:ascii="Arial Narrow" w:hAnsi="Arial Narrow" w:cstheme="minorHAnsi"/>
          <w:color w:val="002060"/>
          <w:sz w:val="22"/>
          <w:szCs w:val="22"/>
        </w:rPr>
        <w:t>obszary tematyczne w ramach P</w:t>
      </w:r>
      <w:r w:rsidR="00580938" w:rsidRPr="00653250">
        <w:rPr>
          <w:rFonts w:ascii="Arial Narrow" w:hAnsi="Arial Narrow" w:cstheme="minorHAnsi"/>
          <w:color w:val="002060"/>
          <w:sz w:val="22"/>
          <w:szCs w:val="22"/>
        </w:rPr>
        <w:t>latform:</w:t>
      </w:r>
    </w:p>
    <w:p w14:paraId="17400F56" w14:textId="77777777" w:rsidR="006F0ACA" w:rsidRPr="00653250" w:rsidRDefault="00580938" w:rsidP="00C835BB">
      <w:pPr>
        <w:pStyle w:val="NormalnyWeb"/>
        <w:numPr>
          <w:ilvl w:val="0"/>
          <w:numId w:val="34"/>
        </w:numPr>
        <w:spacing w:line="276" w:lineRule="auto"/>
        <w:ind w:left="284" w:hanging="284"/>
        <w:rPr>
          <w:rFonts w:ascii="Arial Narrow" w:hAnsi="Arial Narrow" w:cstheme="minorHAnsi"/>
          <w:color w:val="002060"/>
          <w:sz w:val="22"/>
          <w:szCs w:val="22"/>
        </w:rPr>
      </w:pPr>
      <w:r w:rsidRPr="00653250">
        <w:rPr>
          <w:rFonts w:ascii="Arial Narrow" w:hAnsi="Arial Narrow" w:cstheme="minorHAnsi"/>
          <w:color w:val="002060"/>
          <w:sz w:val="22"/>
          <w:szCs w:val="22"/>
        </w:rPr>
        <w:t>modernizacja przemysłowa</w:t>
      </w:r>
      <w:r w:rsidR="00F27A5D" w:rsidRPr="0057202A">
        <w:rPr>
          <w:rStyle w:val="Odwoanieprzypisudolnego"/>
          <w:rFonts w:ascii="Arial Narrow" w:hAnsi="Arial Narrow"/>
          <w:color w:val="002060"/>
          <w:sz w:val="22"/>
        </w:rPr>
        <w:footnoteReference w:id="44"/>
      </w:r>
      <w:r w:rsidR="006F0ACA" w:rsidRPr="00653250">
        <w:rPr>
          <w:rFonts w:ascii="Arial Narrow" w:hAnsi="Arial Narrow" w:cstheme="minorHAnsi"/>
          <w:color w:val="002060"/>
          <w:sz w:val="22"/>
          <w:szCs w:val="22"/>
        </w:rPr>
        <w:t>:</w:t>
      </w:r>
    </w:p>
    <w:p w14:paraId="0F9914E3" w14:textId="1706DA22" w:rsidR="006F0ACA" w:rsidRPr="007A0FD4" w:rsidRDefault="006F0ACA" w:rsidP="00C835BB">
      <w:pPr>
        <w:pStyle w:val="Akapitzlist"/>
        <w:numPr>
          <w:ilvl w:val="0"/>
          <w:numId w:val="118"/>
        </w:numPr>
        <w:spacing w:before="100" w:beforeAutospacing="1" w:after="120"/>
        <w:contextualSpacing w:val="0"/>
        <w:jc w:val="both"/>
        <w:rPr>
          <w:rFonts w:ascii="Arial Narrow" w:hAnsi="Arial Narrow" w:cstheme="minorHAnsi"/>
          <w:color w:val="002060"/>
        </w:rPr>
      </w:pPr>
      <w:r w:rsidRPr="007A0FD4">
        <w:rPr>
          <w:rFonts w:ascii="Arial Narrow" w:hAnsi="Arial Narrow" w:cstheme="minorHAnsi"/>
          <w:color w:val="002060"/>
        </w:rPr>
        <w:t>Bi</w:t>
      </w:r>
      <w:r w:rsidR="0000343A" w:rsidRPr="007A0FD4">
        <w:rPr>
          <w:rFonts w:ascii="Arial Narrow" w:hAnsi="Arial Narrow" w:cstheme="minorHAnsi"/>
          <w:color w:val="002060"/>
        </w:rPr>
        <w:t>ogospodarka</w:t>
      </w:r>
      <w:r w:rsidRPr="007A0FD4">
        <w:rPr>
          <w:rFonts w:ascii="Arial Narrow" w:hAnsi="Arial Narrow" w:cstheme="minorHAnsi"/>
          <w:color w:val="002060"/>
        </w:rPr>
        <w:t>: Międzyregionalna współpraca w zakresie innowacyjnego wykorzystania biomasy nieżywnościowej (</w:t>
      </w:r>
      <w:hyperlink r:id="rId31" w:history="1">
        <w:r w:rsidRPr="007A0FD4">
          <w:rPr>
            <w:rStyle w:val="Hipercze"/>
            <w:rFonts w:ascii="Arial Narrow" w:hAnsi="Arial Narrow" w:cstheme="minorHAnsi"/>
            <w:i/>
            <w:color w:val="002060"/>
            <w:u w:val="none"/>
          </w:rPr>
          <w:t>Bio-economy: Interregional cooperation on innovative use of non</w:t>
        </w:r>
        <w:r w:rsidR="00290843" w:rsidRPr="007A0FD4">
          <w:rPr>
            <w:rStyle w:val="Hipercze"/>
            <w:rFonts w:ascii="Arial Narrow" w:hAnsi="Arial Narrow" w:cstheme="minorHAnsi"/>
            <w:i/>
            <w:color w:val="002060"/>
            <w:u w:val="none"/>
          </w:rPr>
          <w:t>-</w:t>
        </w:r>
        <w:r w:rsidR="00290843" w:rsidRPr="007A0FD4">
          <w:rPr>
            <w:rStyle w:val="Hipercze"/>
            <w:rFonts w:ascii="Arial Narrow" w:hAnsi="Arial Narrow" w:cstheme="minorHAnsi"/>
            <w:i/>
            <w:color w:val="002060"/>
            <w:u w:val="none"/>
          </w:rPr>
          <w:br/>
          <w:t>-</w:t>
        </w:r>
        <w:r w:rsidRPr="007A0FD4">
          <w:rPr>
            <w:rStyle w:val="Hipercze"/>
            <w:rFonts w:ascii="Arial Narrow" w:hAnsi="Arial Narrow" w:cstheme="minorHAnsi"/>
            <w:i/>
            <w:color w:val="002060"/>
            <w:u w:val="none"/>
          </w:rPr>
          <w:t>food Biomass</w:t>
        </w:r>
      </w:hyperlink>
      <w:r w:rsidRPr="007A0FD4">
        <w:rPr>
          <w:rFonts w:ascii="Arial Narrow" w:hAnsi="Arial Narrow" w:cstheme="minorHAnsi"/>
          <w:i/>
          <w:color w:val="002060"/>
        </w:rPr>
        <w:t xml:space="preserve">) </w:t>
      </w:r>
      <w:r w:rsidRPr="007A0FD4">
        <w:rPr>
          <w:rFonts w:ascii="Arial Narrow" w:hAnsi="Arial Narrow" w:cstheme="minorHAnsi"/>
          <w:color w:val="002060"/>
        </w:rPr>
        <w:t xml:space="preserve">– </w:t>
      </w:r>
      <w:r w:rsidR="0000343A" w:rsidRPr="007A0FD4">
        <w:rPr>
          <w:rFonts w:ascii="Arial Narrow" w:hAnsi="Arial Narrow" w:cstheme="minorHAnsi"/>
          <w:color w:val="002060"/>
        </w:rPr>
        <w:t>województwo</w:t>
      </w:r>
      <w:r w:rsidRPr="007A0FD4">
        <w:rPr>
          <w:rFonts w:ascii="Arial Narrow" w:hAnsi="Arial Narrow" w:cstheme="minorHAnsi"/>
          <w:color w:val="002060"/>
        </w:rPr>
        <w:t xml:space="preserve"> małopolski</w:t>
      </w:r>
      <w:r w:rsidR="0000343A" w:rsidRPr="007A0FD4">
        <w:rPr>
          <w:rFonts w:ascii="Arial Narrow" w:hAnsi="Arial Narrow" w:cstheme="minorHAnsi"/>
          <w:color w:val="002060"/>
        </w:rPr>
        <w:t>e,</w:t>
      </w:r>
    </w:p>
    <w:p w14:paraId="7EC2F63E" w14:textId="7754DEDC" w:rsidR="006F0ACA" w:rsidRPr="007A0FD4" w:rsidRDefault="007A0FD4" w:rsidP="00C835BB">
      <w:pPr>
        <w:pStyle w:val="Akapitzlist"/>
        <w:numPr>
          <w:ilvl w:val="0"/>
          <w:numId w:val="118"/>
        </w:numPr>
        <w:spacing w:before="100" w:beforeAutospacing="1" w:after="120"/>
        <w:contextualSpacing w:val="0"/>
        <w:jc w:val="both"/>
        <w:rPr>
          <w:rFonts w:ascii="Arial Narrow" w:hAnsi="Arial Narrow" w:cstheme="minorHAnsi"/>
          <w:color w:val="002060"/>
        </w:rPr>
      </w:pPr>
      <w:r>
        <w:rPr>
          <w:rFonts w:ascii="Arial Narrow" w:eastAsia="Times New Roman" w:hAnsi="Arial Narrow"/>
          <w:color w:val="002060"/>
          <w:sz w:val="20"/>
        </w:rPr>
        <w:t>I</w:t>
      </w:r>
      <w:r w:rsidR="006F0ACA" w:rsidRPr="007A0FD4">
        <w:rPr>
          <w:rFonts w:ascii="Arial Narrow" w:hAnsi="Arial Narrow" w:cstheme="minorHAnsi"/>
          <w:color w:val="002060"/>
        </w:rPr>
        <w:t>nteligentne regionalne inwestycje w innowacje w dziedzinie tekstyliów (</w:t>
      </w:r>
      <w:hyperlink r:id="rId32" w:history="1">
        <w:r w:rsidR="006F0ACA" w:rsidRPr="007A0FD4">
          <w:rPr>
            <w:rStyle w:val="Hipercze"/>
            <w:rFonts w:ascii="Arial Narrow" w:hAnsi="Arial Narrow" w:cstheme="minorHAnsi"/>
            <w:i/>
            <w:color w:val="002060"/>
            <w:u w:val="none"/>
          </w:rPr>
          <w:t xml:space="preserve">Smart Regional </w:t>
        </w:r>
        <w:r w:rsidR="00290843" w:rsidRPr="007A0FD4">
          <w:rPr>
            <w:rStyle w:val="Hipercze"/>
            <w:rFonts w:ascii="Arial Narrow" w:hAnsi="Arial Narrow" w:cstheme="minorHAnsi"/>
            <w:i/>
            <w:color w:val="002060"/>
            <w:u w:val="none"/>
          </w:rPr>
          <w:t xml:space="preserve"> </w:t>
        </w:r>
        <w:r w:rsidR="006F0ACA" w:rsidRPr="007A0FD4">
          <w:rPr>
            <w:rStyle w:val="Hipercze"/>
            <w:rFonts w:ascii="Arial Narrow" w:hAnsi="Arial Narrow" w:cstheme="minorHAnsi"/>
            <w:i/>
            <w:color w:val="002060"/>
            <w:u w:val="none"/>
          </w:rPr>
          <w:t>Investments in Textile Innovation</w:t>
        </w:r>
      </w:hyperlink>
      <w:r w:rsidR="006F0ACA" w:rsidRPr="007A0FD4">
        <w:rPr>
          <w:rFonts w:ascii="Arial Narrow" w:hAnsi="Arial Narrow" w:cstheme="minorHAnsi"/>
          <w:color w:val="002060"/>
        </w:rPr>
        <w:t xml:space="preserve">) – </w:t>
      </w:r>
      <w:r w:rsidR="0000343A" w:rsidRPr="007A0FD4">
        <w:rPr>
          <w:rFonts w:ascii="Arial Narrow" w:hAnsi="Arial Narrow" w:cstheme="minorHAnsi"/>
          <w:color w:val="002060"/>
        </w:rPr>
        <w:t>województwo</w:t>
      </w:r>
      <w:r w:rsidR="006F0ACA" w:rsidRPr="007A0FD4">
        <w:rPr>
          <w:rFonts w:ascii="Arial Narrow" w:hAnsi="Arial Narrow" w:cstheme="minorHAnsi"/>
          <w:color w:val="002060"/>
        </w:rPr>
        <w:t xml:space="preserve"> łódzki</w:t>
      </w:r>
      <w:r w:rsidR="0000343A" w:rsidRPr="007A0FD4">
        <w:rPr>
          <w:rFonts w:ascii="Arial Narrow" w:hAnsi="Arial Narrow" w:cstheme="minorHAnsi"/>
          <w:color w:val="002060"/>
        </w:rPr>
        <w:t>e,</w:t>
      </w:r>
    </w:p>
    <w:p w14:paraId="186DA80E" w14:textId="45572ED3" w:rsidR="006F0ACA" w:rsidRPr="007A0FD4" w:rsidRDefault="006F0ACA" w:rsidP="00C835BB">
      <w:pPr>
        <w:pStyle w:val="Akapitzlist"/>
        <w:numPr>
          <w:ilvl w:val="0"/>
          <w:numId w:val="118"/>
        </w:numPr>
        <w:spacing w:before="100" w:beforeAutospacing="1" w:after="120"/>
        <w:contextualSpacing w:val="0"/>
        <w:jc w:val="both"/>
        <w:rPr>
          <w:rFonts w:ascii="Arial Narrow" w:hAnsi="Arial Narrow" w:cstheme="minorHAnsi"/>
          <w:color w:val="002060"/>
        </w:rPr>
      </w:pPr>
      <w:r w:rsidRPr="007A0FD4">
        <w:rPr>
          <w:rFonts w:ascii="Arial Narrow" w:hAnsi="Arial Narrow" w:cstheme="minorHAnsi"/>
          <w:color w:val="002060"/>
        </w:rPr>
        <w:t>Wydajna i zrównoważona produkcja (</w:t>
      </w:r>
      <w:r w:rsidRPr="007A0FD4">
        <w:rPr>
          <w:rFonts w:ascii="Arial Narrow" w:hAnsi="Arial Narrow" w:cstheme="minorHAnsi"/>
          <w:i/>
          <w:color w:val="002060"/>
        </w:rPr>
        <w:t xml:space="preserve">Efficient and </w:t>
      </w:r>
      <w:r w:rsidR="00290843" w:rsidRPr="007A0FD4">
        <w:rPr>
          <w:rFonts w:ascii="Arial Narrow" w:hAnsi="Arial Narrow" w:cstheme="minorHAnsi"/>
          <w:i/>
          <w:color w:val="002060"/>
        </w:rPr>
        <w:t>S</w:t>
      </w:r>
      <w:r w:rsidRPr="007A0FD4">
        <w:rPr>
          <w:rFonts w:ascii="Arial Narrow" w:hAnsi="Arial Narrow" w:cstheme="minorHAnsi"/>
          <w:i/>
          <w:color w:val="002060"/>
        </w:rPr>
        <w:t xml:space="preserve">ustainable </w:t>
      </w:r>
      <w:r w:rsidR="00290843" w:rsidRPr="007A0FD4">
        <w:rPr>
          <w:rFonts w:ascii="Arial Narrow" w:hAnsi="Arial Narrow" w:cstheme="minorHAnsi"/>
          <w:i/>
          <w:color w:val="002060"/>
        </w:rPr>
        <w:t>M</w:t>
      </w:r>
      <w:r w:rsidRPr="007A0FD4">
        <w:rPr>
          <w:rFonts w:ascii="Arial Narrow" w:hAnsi="Arial Narrow" w:cstheme="minorHAnsi"/>
          <w:i/>
          <w:color w:val="002060"/>
        </w:rPr>
        <w:t>anufacturing</w:t>
      </w:r>
      <w:r w:rsidRPr="007A0FD4">
        <w:rPr>
          <w:rFonts w:ascii="Arial Narrow" w:hAnsi="Arial Narrow" w:cstheme="minorHAnsi"/>
          <w:color w:val="002060"/>
        </w:rPr>
        <w:t xml:space="preserve">) – </w:t>
      </w:r>
      <w:r w:rsidR="00990810" w:rsidRPr="007A0FD4">
        <w:rPr>
          <w:rFonts w:ascii="Arial Narrow" w:hAnsi="Arial Narrow" w:cstheme="minorHAnsi"/>
          <w:color w:val="002060"/>
        </w:rPr>
        <w:t>województwo małopolskie,</w:t>
      </w:r>
    </w:p>
    <w:p w14:paraId="41D4DA8E" w14:textId="360477FD" w:rsidR="006F0ACA" w:rsidRPr="007A0FD4" w:rsidRDefault="00000000" w:rsidP="00C835BB">
      <w:pPr>
        <w:pStyle w:val="Akapitzlist"/>
        <w:numPr>
          <w:ilvl w:val="0"/>
          <w:numId w:val="118"/>
        </w:numPr>
        <w:spacing w:before="100" w:beforeAutospacing="1" w:after="120"/>
        <w:contextualSpacing w:val="0"/>
        <w:jc w:val="both"/>
        <w:rPr>
          <w:rFonts w:ascii="Arial Narrow" w:hAnsi="Arial Narrow" w:cstheme="minorHAnsi"/>
          <w:color w:val="002060"/>
        </w:rPr>
      </w:pPr>
      <w:hyperlink r:id="rId33" w:history="1">
        <w:r w:rsidR="006F0ACA" w:rsidRPr="007A0FD4">
          <w:rPr>
            <w:rStyle w:val="Hipercze"/>
            <w:rFonts w:ascii="Arial Narrow" w:hAnsi="Arial Narrow" w:cstheme="minorHAnsi"/>
            <w:color w:val="002060"/>
            <w:u w:val="none"/>
          </w:rPr>
          <w:t>Fotonika (</w:t>
        </w:r>
        <w:r w:rsidR="006F0ACA" w:rsidRPr="007A0FD4">
          <w:rPr>
            <w:rStyle w:val="Hipercze"/>
            <w:rFonts w:ascii="Arial Narrow" w:hAnsi="Arial Narrow" w:cstheme="minorHAnsi"/>
            <w:i/>
            <w:color w:val="002060"/>
            <w:u w:val="none"/>
          </w:rPr>
          <w:t>Photonics</w:t>
        </w:r>
        <w:r w:rsidR="006F0ACA" w:rsidRPr="007A0FD4">
          <w:rPr>
            <w:rStyle w:val="Hipercze"/>
            <w:rFonts w:ascii="Arial Narrow" w:hAnsi="Arial Narrow" w:cstheme="minorHAnsi"/>
            <w:color w:val="002060"/>
            <w:u w:val="none"/>
          </w:rPr>
          <w:t>)</w:t>
        </w:r>
      </w:hyperlink>
      <w:r w:rsidR="006F0ACA" w:rsidRPr="007A0FD4">
        <w:rPr>
          <w:rFonts w:ascii="Arial Narrow" w:hAnsi="Arial Narrow" w:cstheme="minorHAnsi"/>
          <w:color w:val="002060"/>
        </w:rPr>
        <w:t xml:space="preserve"> – </w:t>
      </w:r>
      <w:r w:rsidR="0000343A" w:rsidRPr="007A0FD4">
        <w:rPr>
          <w:rFonts w:ascii="Arial Narrow" w:hAnsi="Arial Narrow" w:cstheme="minorHAnsi"/>
          <w:color w:val="002060"/>
        </w:rPr>
        <w:t xml:space="preserve">województwo </w:t>
      </w:r>
      <w:r w:rsidR="006F0ACA" w:rsidRPr="007A0FD4">
        <w:rPr>
          <w:rFonts w:ascii="Arial Narrow" w:hAnsi="Arial Narrow" w:cstheme="minorHAnsi"/>
          <w:color w:val="002060"/>
        </w:rPr>
        <w:t>mazowiecki</w:t>
      </w:r>
      <w:r w:rsidR="0000343A" w:rsidRPr="007A0FD4">
        <w:rPr>
          <w:rFonts w:ascii="Arial Narrow" w:hAnsi="Arial Narrow" w:cstheme="minorHAnsi"/>
          <w:color w:val="002060"/>
        </w:rPr>
        <w:t>e</w:t>
      </w:r>
      <w:r w:rsidR="006F0ACA" w:rsidRPr="007A0FD4">
        <w:rPr>
          <w:rFonts w:ascii="Arial Narrow" w:hAnsi="Arial Narrow" w:cstheme="minorHAnsi"/>
          <w:color w:val="002060"/>
        </w:rPr>
        <w:t xml:space="preserve"> i lubelski</w:t>
      </w:r>
      <w:r w:rsidR="0000343A" w:rsidRPr="007A0FD4">
        <w:rPr>
          <w:rFonts w:ascii="Arial Narrow" w:hAnsi="Arial Narrow" w:cstheme="minorHAnsi"/>
          <w:color w:val="002060"/>
        </w:rPr>
        <w:t>e,</w:t>
      </w:r>
    </w:p>
    <w:p w14:paraId="1DD15FA4" w14:textId="00F4DF70" w:rsidR="006F0ACA" w:rsidRPr="007A0FD4" w:rsidRDefault="006F0ACA" w:rsidP="00C835BB">
      <w:pPr>
        <w:pStyle w:val="Akapitzlist"/>
        <w:numPr>
          <w:ilvl w:val="0"/>
          <w:numId w:val="118"/>
        </w:numPr>
        <w:spacing w:before="100" w:beforeAutospacing="1" w:after="120"/>
        <w:contextualSpacing w:val="0"/>
        <w:jc w:val="both"/>
        <w:rPr>
          <w:rFonts w:ascii="Arial Narrow" w:hAnsi="Arial Narrow" w:cstheme="minorHAnsi"/>
          <w:color w:val="002060"/>
        </w:rPr>
      </w:pPr>
      <w:r w:rsidRPr="007A0FD4">
        <w:rPr>
          <w:rFonts w:ascii="Arial Narrow" w:hAnsi="Arial Narrow" w:cstheme="minorHAnsi"/>
          <w:color w:val="002060"/>
        </w:rPr>
        <w:t>Integracja MŚP z </w:t>
      </w:r>
      <w:r w:rsidRPr="007A0FD4">
        <w:rPr>
          <w:rFonts w:ascii="Arial Narrow" w:hAnsi="Arial Narrow"/>
          <w:color w:val="002060"/>
        </w:rPr>
        <w:t>przemysłem 4.0</w:t>
      </w:r>
      <w:r w:rsidRPr="007A0FD4">
        <w:rPr>
          <w:rFonts w:ascii="Arial Narrow" w:hAnsi="Arial Narrow" w:cstheme="minorHAnsi"/>
          <w:color w:val="002060"/>
        </w:rPr>
        <w:t xml:space="preserve"> (</w:t>
      </w:r>
      <w:hyperlink r:id="rId34" w:history="1">
        <w:r w:rsidRPr="007A0FD4">
          <w:rPr>
            <w:rStyle w:val="Hipercze"/>
            <w:rFonts w:ascii="Arial Narrow" w:hAnsi="Arial Narrow" w:cstheme="minorHAnsi"/>
            <w:i/>
            <w:color w:val="002060"/>
            <w:u w:val="none"/>
          </w:rPr>
          <w:t>SME integration to Industry 4.0</w:t>
        </w:r>
      </w:hyperlink>
      <w:r w:rsidRPr="007A0FD4">
        <w:rPr>
          <w:rFonts w:ascii="Arial Narrow" w:hAnsi="Arial Narrow" w:cstheme="minorHAnsi"/>
          <w:color w:val="002060"/>
        </w:rPr>
        <w:t xml:space="preserve">) – </w:t>
      </w:r>
      <w:r w:rsidR="0000343A" w:rsidRPr="007A0FD4">
        <w:rPr>
          <w:rFonts w:ascii="Arial Narrow" w:hAnsi="Arial Narrow" w:cstheme="minorHAnsi"/>
          <w:color w:val="002060"/>
        </w:rPr>
        <w:t>województwo</w:t>
      </w:r>
      <w:r w:rsidRPr="007A0FD4">
        <w:rPr>
          <w:rFonts w:ascii="Arial Narrow" w:hAnsi="Arial Narrow" w:cstheme="minorHAnsi"/>
          <w:color w:val="002060"/>
        </w:rPr>
        <w:t xml:space="preserve"> mazowiecki</w:t>
      </w:r>
      <w:r w:rsidR="0000343A" w:rsidRPr="007A0FD4">
        <w:rPr>
          <w:rFonts w:ascii="Arial Narrow" w:hAnsi="Arial Narrow" w:cstheme="minorHAnsi"/>
          <w:color w:val="002060"/>
        </w:rPr>
        <w:t>e,</w:t>
      </w:r>
    </w:p>
    <w:p w14:paraId="044ED931" w14:textId="4078D006" w:rsidR="006F0ACA" w:rsidRPr="007A0FD4" w:rsidRDefault="00000000" w:rsidP="00C835BB">
      <w:pPr>
        <w:pStyle w:val="Akapitzlist"/>
        <w:numPr>
          <w:ilvl w:val="0"/>
          <w:numId w:val="118"/>
        </w:numPr>
        <w:spacing w:before="100" w:beforeAutospacing="1" w:after="120"/>
        <w:contextualSpacing w:val="0"/>
        <w:jc w:val="both"/>
        <w:rPr>
          <w:rFonts w:ascii="Arial Narrow" w:hAnsi="Arial Narrow" w:cstheme="minorHAnsi"/>
          <w:color w:val="002060"/>
        </w:rPr>
      </w:pPr>
      <w:hyperlink r:id="rId35" w:history="1">
        <w:r w:rsidR="006F0ACA" w:rsidRPr="007A0FD4">
          <w:rPr>
            <w:rStyle w:val="Hipercze"/>
            <w:rFonts w:ascii="Arial Narrow" w:hAnsi="Arial Narrow" w:cstheme="minorHAnsi"/>
            <w:color w:val="002060"/>
            <w:u w:val="none"/>
          </w:rPr>
          <w:t>Chemikalia (</w:t>
        </w:r>
        <w:r w:rsidR="006F0ACA" w:rsidRPr="007A0FD4">
          <w:rPr>
            <w:rStyle w:val="Hipercze"/>
            <w:rFonts w:ascii="Arial Narrow" w:hAnsi="Arial Narrow" w:cstheme="minorHAnsi"/>
            <w:i/>
            <w:color w:val="002060"/>
            <w:u w:val="none"/>
          </w:rPr>
          <w:t>Chemicals</w:t>
        </w:r>
        <w:r w:rsidR="006F0ACA" w:rsidRPr="007A0FD4">
          <w:rPr>
            <w:rStyle w:val="Hipercze"/>
            <w:rFonts w:ascii="Arial Narrow" w:hAnsi="Arial Narrow" w:cstheme="minorHAnsi"/>
            <w:color w:val="002060"/>
            <w:u w:val="none"/>
          </w:rPr>
          <w:t>)</w:t>
        </w:r>
      </w:hyperlink>
      <w:r w:rsidR="006F0ACA" w:rsidRPr="007A0FD4">
        <w:rPr>
          <w:rFonts w:ascii="Arial Narrow" w:hAnsi="Arial Narrow" w:cstheme="minorHAnsi"/>
          <w:color w:val="002060"/>
        </w:rPr>
        <w:t xml:space="preserve"> – </w:t>
      </w:r>
      <w:r w:rsidR="0000343A" w:rsidRPr="007A0FD4">
        <w:rPr>
          <w:rFonts w:ascii="Arial Narrow" w:hAnsi="Arial Narrow" w:cstheme="minorHAnsi"/>
          <w:color w:val="002060"/>
        </w:rPr>
        <w:t>województwo</w:t>
      </w:r>
      <w:r w:rsidR="006F0ACA" w:rsidRPr="007A0FD4">
        <w:rPr>
          <w:rFonts w:ascii="Arial Narrow" w:hAnsi="Arial Narrow" w:cstheme="minorHAnsi"/>
          <w:color w:val="002060"/>
        </w:rPr>
        <w:t xml:space="preserve"> mazowiecki</w:t>
      </w:r>
      <w:r w:rsidR="0000343A" w:rsidRPr="007A0FD4">
        <w:rPr>
          <w:rFonts w:ascii="Arial Narrow" w:hAnsi="Arial Narrow" w:cstheme="minorHAnsi"/>
          <w:color w:val="002060"/>
        </w:rPr>
        <w:t>e,</w:t>
      </w:r>
    </w:p>
    <w:p w14:paraId="5FEEF2A2" w14:textId="7CC10DF7" w:rsidR="00272A59" w:rsidRPr="007A0FD4" w:rsidRDefault="007A0FD4" w:rsidP="00C835BB">
      <w:pPr>
        <w:pStyle w:val="Akapitzlist"/>
        <w:numPr>
          <w:ilvl w:val="0"/>
          <w:numId w:val="118"/>
        </w:numPr>
        <w:spacing w:before="100" w:beforeAutospacing="1" w:after="120"/>
        <w:contextualSpacing w:val="0"/>
        <w:jc w:val="both"/>
        <w:rPr>
          <w:rFonts w:ascii="Arial Narrow" w:hAnsi="Arial Narrow" w:cstheme="minorHAnsi"/>
          <w:color w:val="002060"/>
        </w:rPr>
      </w:pPr>
      <w:r>
        <w:rPr>
          <w:rFonts w:ascii="Arial Narrow" w:hAnsi="Arial Narrow" w:cstheme="minorHAnsi"/>
          <w:color w:val="002060"/>
        </w:rPr>
        <w:t>T</w:t>
      </w:r>
      <w:r w:rsidR="00272A59" w:rsidRPr="007A0FD4">
        <w:rPr>
          <w:rFonts w:ascii="Arial Narrow" w:hAnsi="Arial Narrow" w:cstheme="minorHAnsi"/>
          <w:color w:val="002060"/>
        </w:rPr>
        <w:t>echnologie medyczne (</w:t>
      </w:r>
      <w:r w:rsidR="00272A59" w:rsidRPr="007A0FD4">
        <w:rPr>
          <w:rFonts w:ascii="Arial Narrow" w:hAnsi="Arial Narrow" w:cstheme="minorHAnsi"/>
          <w:i/>
          <w:color w:val="002060"/>
        </w:rPr>
        <w:t>Medical technology</w:t>
      </w:r>
      <w:r w:rsidR="00272A59" w:rsidRPr="007A0FD4">
        <w:rPr>
          <w:rFonts w:ascii="Arial Narrow" w:hAnsi="Arial Narrow" w:cstheme="minorHAnsi"/>
          <w:color w:val="002060"/>
        </w:rPr>
        <w:t xml:space="preserve">) – </w:t>
      </w:r>
      <w:r w:rsidR="0000343A" w:rsidRPr="007A0FD4">
        <w:rPr>
          <w:rFonts w:ascii="Arial Narrow" w:hAnsi="Arial Narrow" w:cstheme="minorHAnsi"/>
          <w:color w:val="002060"/>
        </w:rPr>
        <w:t>województwo</w:t>
      </w:r>
      <w:r w:rsidR="00272A59" w:rsidRPr="007A0FD4">
        <w:rPr>
          <w:rFonts w:ascii="Arial Narrow" w:hAnsi="Arial Narrow" w:cstheme="minorHAnsi"/>
          <w:color w:val="002060"/>
        </w:rPr>
        <w:t xml:space="preserve"> śląski</w:t>
      </w:r>
      <w:r w:rsidR="0000343A" w:rsidRPr="007A0FD4">
        <w:rPr>
          <w:rFonts w:ascii="Arial Narrow" w:hAnsi="Arial Narrow" w:cstheme="minorHAnsi"/>
          <w:color w:val="002060"/>
        </w:rPr>
        <w:t>e,</w:t>
      </w:r>
    </w:p>
    <w:p w14:paraId="6CDF15C7" w14:textId="7E6B7DAB" w:rsidR="00447B9C" w:rsidRPr="007A0FD4" w:rsidRDefault="00272A59" w:rsidP="00C835BB">
      <w:pPr>
        <w:pStyle w:val="Akapitzlist"/>
        <w:numPr>
          <w:ilvl w:val="0"/>
          <w:numId w:val="118"/>
        </w:numPr>
        <w:spacing w:before="100" w:beforeAutospacing="1" w:after="120"/>
        <w:contextualSpacing w:val="0"/>
        <w:jc w:val="both"/>
        <w:rPr>
          <w:rFonts w:ascii="Arial Narrow" w:hAnsi="Arial Narrow" w:cstheme="minorHAnsi"/>
          <w:color w:val="002060"/>
        </w:rPr>
      </w:pPr>
      <w:r w:rsidRPr="007A0FD4">
        <w:rPr>
          <w:rFonts w:ascii="Arial Narrow" w:hAnsi="Arial Narrow" w:cstheme="minorHAnsi"/>
          <w:color w:val="002060"/>
        </w:rPr>
        <w:t xml:space="preserve">Wysokowydajna produkcja z użyciem druku 3D </w:t>
      </w:r>
      <w:r w:rsidRPr="007A0FD4">
        <w:rPr>
          <w:rFonts w:ascii="Arial Narrow" w:hAnsi="Arial Narrow" w:cstheme="minorHAnsi"/>
          <w:i/>
          <w:color w:val="002060"/>
        </w:rPr>
        <w:t xml:space="preserve">(High performance production through </w:t>
      </w:r>
      <w:r w:rsidR="00290843" w:rsidRPr="007A0FD4">
        <w:rPr>
          <w:rFonts w:ascii="Arial Narrow" w:hAnsi="Arial Narrow" w:cstheme="minorHAnsi"/>
          <w:i/>
          <w:color w:val="002060"/>
        </w:rPr>
        <w:br/>
      </w:r>
      <w:r w:rsidRPr="007A0FD4">
        <w:rPr>
          <w:rFonts w:ascii="Arial Narrow" w:hAnsi="Arial Narrow" w:cstheme="minorHAnsi"/>
          <w:i/>
          <w:color w:val="002060"/>
        </w:rPr>
        <w:t xml:space="preserve">3D-printing) </w:t>
      </w:r>
      <w:r w:rsidRPr="007A0FD4">
        <w:rPr>
          <w:rFonts w:ascii="Arial Narrow" w:hAnsi="Arial Narrow" w:cstheme="minorHAnsi"/>
          <w:color w:val="002060"/>
        </w:rPr>
        <w:t xml:space="preserve">– </w:t>
      </w:r>
      <w:r w:rsidR="0000343A" w:rsidRPr="007A0FD4">
        <w:rPr>
          <w:rFonts w:ascii="Arial Narrow" w:hAnsi="Arial Narrow" w:cstheme="minorHAnsi"/>
          <w:color w:val="002060"/>
        </w:rPr>
        <w:t>województwo</w:t>
      </w:r>
      <w:r w:rsidRPr="007A0FD4">
        <w:rPr>
          <w:rFonts w:ascii="Arial Narrow" w:hAnsi="Arial Narrow" w:cstheme="minorHAnsi"/>
          <w:color w:val="002060"/>
        </w:rPr>
        <w:t xml:space="preserve"> małopolski</w:t>
      </w:r>
      <w:r w:rsidR="0000343A" w:rsidRPr="007A0FD4">
        <w:rPr>
          <w:rFonts w:ascii="Arial Narrow" w:hAnsi="Arial Narrow" w:cstheme="minorHAnsi"/>
          <w:color w:val="002060"/>
        </w:rPr>
        <w:t>e.</w:t>
      </w:r>
    </w:p>
    <w:p w14:paraId="455366D5" w14:textId="77777777" w:rsidR="00580938" w:rsidRPr="00653250" w:rsidRDefault="00580938" w:rsidP="00C835BB">
      <w:pPr>
        <w:pStyle w:val="Akapitzlist"/>
        <w:numPr>
          <w:ilvl w:val="0"/>
          <w:numId w:val="33"/>
        </w:numPr>
        <w:tabs>
          <w:tab w:val="clear" w:pos="720"/>
          <w:tab w:val="num" w:pos="426"/>
        </w:tabs>
        <w:spacing w:before="100" w:beforeAutospacing="1" w:after="120"/>
        <w:ind w:left="426" w:hanging="426"/>
        <w:contextualSpacing w:val="0"/>
        <w:rPr>
          <w:rFonts w:ascii="Arial Narrow" w:hAnsi="Arial Narrow" w:cstheme="minorHAnsi"/>
          <w:color w:val="002060"/>
        </w:rPr>
      </w:pPr>
      <w:r w:rsidRPr="00653250">
        <w:rPr>
          <w:rFonts w:ascii="Arial Narrow" w:hAnsi="Arial Narrow" w:cstheme="minorHAnsi"/>
          <w:color w:val="002060"/>
        </w:rPr>
        <w:t>energia</w:t>
      </w:r>
      <w:r w:rsidRPr="00653250">
        <w:rPr>
          <w:rStyle w:val="Odwoanieprzypisudolnego"/>
          <w:rFonts w:ascii="Arial Narrow" w:hAnsi="Arial Narrow" w:cstheme="minorHAnsi"/>
          <w:color w:val="002060"/>
        </w:rPr>
        <w:footnoteReference w:id="45"/>
      </w:r>
      <w:r w:rsidRPr="00653250">
        <w:rPr>
          <w:rFonts w:ascii="Arial Narrow" w:hAnsi="Arial Narrow" w:cstheme="minorHAnsi"/>
          <w:color w:val="002060"/>
        </w:rPr>
        <w:t xml:space="preserve">: </w:t>
      </w:r>
    </w:p>
    <w:p w14:paraId="2B9CD6D1" w14:textId="1644AB36" w:rsidR="00580938" w:rsidRPr="007A0FD4" w:rsidRDefault="00580938" w:rsidP="00C835BB">
      <w:pPr>
        <w:pStyle w:val="Akapitzlist"/>
        <w:numPr>
          <w:ilvl w:val="0"/>
          <w:numId w:val="119"/>
        </w:numPr>
        <w:spacing w:before="100" w:beforeAutospacing="1" w:after="120"/>
        <w:contextualSpacing w:val="0"/>
        <w:jc w:val="both"/>
        <w:rPr>
          <w:rFonts w:ascii="Arial Narrow" w:hAnsi="Arial Narrow" w:cstheme="minorHAnsi"/>
          <w:color w:val="002060"/>
        </w:rPr>
      </w:pPr>
      <w:r w:rsidRPr="007A0FD4">
        <w:rPr>
          <w:rFonts w:ascii="Arial Narrow" w:hAnsi="Arial Narrow" w:cstheme="minorHAnsi"/>
          <w:color w:val="002060"/>
        </w:rPr>
        <w:t>Zrównoważone budownictwo (</w:t>
      </w:r>
      <w:r w:rsidRPr="007A0FD4">
        <w:rPr>
          <w:rFonts w:ascii="Arial Narrow" w:hAnsi="Arial Narrow" w:cstheme="minorHAnsi"/>
          <w:i/>
          <w:color w:val="002060"/>
        </w:rPr>
        <w:t>Sustainable buildings</w:t>
      </w:r>
      <w:r w:rsidRPr="007A0FD4">
        <w:rPr>
          <w:rFonts w:ascii="Arial Narrow" w:hAnsi="Arial Narrow" w:cstheme="minorHAnsi"/>
          <w:color w:val="002060"/>
        </w:rPr>
        <w:t xml:space="preserve">) – </w:t>
      </w:r>
      <w:r w:rsidR="0000343A" w:rsidRPr="007A0FD4">
        <w:rPr>
          <w:rFonts w:ascii="Arial Narrow" w:hAnsi="Arial Narrow" w:cstheme="minorHAnsi"/>
          <w:color w:val="002060"/>
        </w:rPr>
        <w:t>województwo</w:t>
      </w:r>
      <w:r w:rsidRPr="007A0FD4">
        <w:rPr>
          <w:rFonts w:ascii="Arial Narrow" w:hAnsi="Arial Narrow" w:cstheme="minorHAnsi"/>
          <w:color w:val="002060"/>
        </w:rPr>
        <w:t xml:space="preserve"> pomorski</w:t>
      </w:r>
      <w:r w:rsidR="0000343A" w:rsidRPr="007A0FD4">
        <w:rPr>
          <w:rFonts w:ascii="Arial Narrow" w:hAnsi="Arial Narrow" w:cstheme="minorHAnsi"/>
          <w:color w:val="002060"/>
        </w:rPr>
        <w:t>e</w:t>
      </w:r>
      <w:r w:rsidRPr="007A0FD4">
        <w:rPr>
          <w:rFonts w:ascii="Arial Narrow" w:hAnsi="Arial Narrow" w:cstheme="minorHAnsi"/>
          <w:color w:val="002060"/>
        </w:rPr>
        <w:t xml:space="preserve"> oraz regiony zainteresowane:  śląskie, opolskie, podlaskie</w:t>
      </w:r>
      <w:r w:rsidR="0000343A" w:rsidRPr="007A0FD4">
        <w:rPr>
          <w:rFonts w:ascii="Arial Narrow" w:hAnsi="Arial Narrow" w:cstheme="minorHAnsi"/>
          <w:color w:val="002060"/>
        </w:rPr>
        <w:t>,</w:t>
      </w:r>
    </w:p>
    <w:p w14:paraId="3AE9D6CF" w14:textId="4D14336E" w:rsidR="00580938" w:rsidRPr="007A0FD4" w:rsidRDefault="00580938" w:rsidP="00C835BB">
      <w:pPr>
        <w:pStyle w:val="Akapitzlist"/>
        <w:numPr>
          <w:ilvl w:val="0"/>
          <w:numId w:val="119"/>
        </w:numPr>
        <w:spacing w:before="100" w:beforeAutospacing="1" w:after="120"/>
        <w:contextualSpacing w:val="0"/>
        <w:rPr>
          <w:rFonts w:ascii="Arial Narrow" w:hAnsi="Arial Narrow" w:cstheme="minorHAnsi"/>
          <w:color w:val="002060"/>
        </w:rPr>
      </w:pPr>
      <w:r w:rsidRPr="007A0FD4">
        <w:rPr>
          <w:rFonts w:ascii="Arial Narrow" w:hAnsi="Arial Narrow" w:cstheme="minorHAnsi"/>
          <w:color w:val="002060"/>
        </w:rPr>
        <w:t>Bioenergia (</w:t>
      </w:r>
      <w:r w:rsidRPr="007A0FD4">
        <w:rPr>
          <w:rFonts w:ascii="Arial Narrow" w:hAnsi="Arial Narrow" w:cstheme="minorHAnsi"/>
          <w:i/>
          <w:color w:val="002060"/>
        </w:rPr>
        <w:t>Bioenergy</w:t>
      </w:r>
      <w:r w:rsidRPr="007A0FD4">
        <w:rPr>
          <w:rFonts w:ascii="Arial Narrow" w:hAnsi="Arial Narrow" w:cstheme="minorHAnsi"/>
          <w:color w:val="002060"/>
        </w:rPr>
        <w:t xml:space="preserve">) – </w:t>
      </w:r>
      <w:r w:rsidR="00643B62" w:rsidRPr="007A0FD4">
        <w:rPr>
          <w:rFonts w:ascii="Arial Narrow" w:hAnsi="Arial Narrow" w:cstheme="minorHAnsi"/>
          <w:color w:val="002060"/>
        </w:rPr>
        <w:t>województwa</w:t>
      </w:r>
      <w:r w:rsidR="00074001" w:rsidRPr="007A0FD4">
        <w:rPr>
          <w:rFonts w:ascii="Arial Narrow" w:hAnsi="Arial Narrow" w:cstheme="minorHAnsi"/>
          <w:color w:val="002060"/>
        </w:rPr>
        <w:t>:</w:t>
      </w:r>
      <w:r w:rsidRPr="007A0FD4">
        <w:rPr>
          <w:rFonts w:ascii="Arial Narrow" w:hAnsi="Arial Narrow" w:cstheme="minorHAnsi"/>
          <w:color w:val="002060"/>
        </w:rPr>
        <w:t xml:space="preserve"> śląski</w:t>
      </w:r>
      <w:r w:rsidR="00643B62" w:rsidRPr="007A0FD4">
        <w:rPr>
          <w:rFonts w:ascii="Arial Narrow" w:hAnsi="Arial Narrow" w:cstheme="minorHAnsi"/>
          <w:color w:val="002060"/>
        </w:rPr>
        <w:t>e</w:t>
      </w:r>
      <w:r w:rsidRPr="007A0FD4">
        <w:rPr>
          <w:rFonts w:ascii="Arial Narrow" w:hAnsi="Arial Narrow" w:cstheme="minorHAnsi"/>
          <w:color w:val="002060"/>
        </w:rPr>
        <w:t>, opolski</w:t>
      </w:r>
      <w:r w:rsidR="00643B62" w:rsidRPr="007A0FD4">
        <w:rPr>
          <w:rFonts w:ascii="Arial Narrow" w:hAnsi="Arial Narrow" w:cstheme="minorHAnsi"/>
          <w:color w:val="002060"/>
        </w:rPr>
        <w:t>e</w:t>
      </w:r>
      <w:r w:rsidRPr="007A0FD4">
        <w:rPr>
          <w:rFonts w:ascii="Arial Narrow" w:hAnsi="Arial Narrow" w:cstheme="minorHAnsi"/>
          <w:color w:val="002060"/>
        </w:rPr>
        <w:t>, podlaski</w:t>
      </w:r>
      <w:r w:rsidR="00643B62" w:rsidRPr="007A0FD4">
        <w:rPr>
          <w:rFonts w:ascii="Arial Narrow" w:hAnsi="Arial Narrow" w:cstheme="minorHAnsi"/>
          <w:color w:val="002060"/>
        </w:rPr>
        <w:t>e i</w:t>
      </w:r>
      <w:r w:rsidR="00990810" w:rsidRPr="007A0FD4">
        <w:rPr>
          <w:rFonts w:ascii="Arial Narrow" w:hAnsi="Arial Narrow" w:cstheme="minorHAnsi"/>
          <w:color w:val="002060"/>
        </w:rPr>
        <w:t xml:space="preserve"> </w:t>
      </w:r>
      <w:r w:rsidRPr="007A0FD4">
        <w:rPr>
          <w:rFonts w:ascii="Arial Narrow" w:hAnsi="Arial Narrow" w:cstheme="minorHAnsi"/>
          <w:color w:val="002060"/>
        </w:rPr>
        <w:t>pomorski</w:t>
      </w:r>
      <w:r w:rsidR="00643B62" w:rsidRPr="007A0FD4">
        <w:rPr>
          <w:rFonts w:ascii="Arial Narrow" w:hAnsi="Arial Narrow" w:cstheme="minorHAnsi"/>
          <w:color w:val="002060"/>
        </w:rPr>
        <w:t>e</w:t>
      </w:r>
      <w:r w:rsidR="00990810" w:rsidRPr="007A0FD4">
        <w:rPr>
          <w:rFonts w:ascii="Arial Narrow" w:hAnsi="Arial Narrow" w:cstheme="minorHAnsi"/>
          <w:color w:val="002060"/>
        </w:rPr>
        <w:t>,</w:t>
      </w:r>
    </w:p>
    <w:p w14:paraId="37E29698" w14:textId="4C6D0534" w:rsidR="00111B3B" w:rsidRPr="007A0FD4" w:rsidRDefault="00580938" w:rsidP="00C835BB">
      <w:pPr>
        <w:pStyle w:val="Akapitzlist"/>
        <w:numPr>
          <w:ilvl w:val="0"/>
          <w:numId w:val="119"/>
        </w:numPr>
        <w:spacing w:before="100" w:beforeAutospacing="1" w:after="120"/>
        <w:contextualSpacing w:val="0"/>
        <w:rPr>
          <w:rFonts w:ascii="Arial Narrow" w:hAnsi="Arial Narrow" w:cstheme="minorHAnsi"/>
          <w:color w:val="002060"/>
        </w:rPr>
      </w:pPr>
      <w:r w:rsidRPr="007A0FD4">
        <w:rPr>
          <w:rFonts w:ascii="Arial Narrow" w:hAnsi="Arial Narrow" w:cstheme="minorHAnsi"/>
          <w:color w:val="002060"/>
        </w:rPr>
        <w:t xml:space="preserve">Smart grids – </w:t>
      </w:r>
      <w:r w:rsidR="00643B62" w:rsidRPr="007A0FD4">
        <w:rPr>
          <w:rFonts w:ascii="Arial Narrow" w:hAnsi="Arial Narrow" w:cstheme="minorHAnsi"/>
          <w:color w:val="002060"/>
        </w:rPr>
        <w:t>województwo</w:t>
      </w:r>
      <w:r w:rsidRPr="007A0FD4">
        <w:rPr>
          <w:rFonts w:ascii="Arial Narrow" w:hAnsi="Arial Narrow" w:cstheme="minorHAnsi"/>
          <w:color w:val="002060"/>
        </w:rPr>
        <w:t xml:space="preserve"> pomorski</w:t>
      </w:r>
      <w:r w:rsidR="00643B62" w:rsidRPr="007A0FD4">
        <w:rPr>
          <w:rFonts w:ascii="Arial Narrow" w:hAnsi="Arial Narrow" w:cstheme="minorHAnsi"/>
          <w:color w:val="002060"/>
        </w:rPr>
        <w:t>e.</w:t>
      </w:r>
    </w:p>
    <w:p w14:paraId="0AB8256E" w14:textId="34E5D914" w:rsidR="002F5220" w:rsidRPr="00653250" w:rsidRDefault="00580938" w:rsidP="008D7F61">
      <w:pPr>
        <w:jc w:val="both"/>
        <w:rPr>
          <w:rFonts w:ascii="Arial Narrow" w:hAnsi="Arial Narrow" w:cstheme="minorHAnsi"/>
          <w:color w:val="002060"/>
        </w:rPr>
      </w:pPr>
      <w:r w:rsidRPr="00653250">
        <w:rPr>
          <w:rFonts w:ascii="Arial Narrow" w:hAnsi="Arial Narrow" w:cstheme="minorHAnsi"/>
          <w:color w:val="002060"/>
        </w:rPr>
        <w:t>Ministerstwo Rozwoju</w:t>
      </w:r>
      <w:r w:rsidR="00735350" w:rsidRPr="00653250">
        <w:rPr>
          <w:rFonts w:ascii="Arial Narrow" w:hAnsi="Arial Narrow" w:cstheme="minorHAnsi"/>
          <w:color w:val="002060"/>
        </w:rPr>
        <w:t xml:space="preserve"> i Technologii</w:t>
      </w:r>
      <w:r w:rsidRPr="00653250">
        <w:rPr>
          <w:rFonts w:ascii="Arial Narrow" w:hAnsi="Arial Narrow" w:cstheme="minorHAnsi"/>
          <w:color w:val="002060"/>
        </w:rPr>
        <w:t xml:space="preserve"> podjęło także współpracę</w:t>
      </w:r>
      <w:r w:rsidR="00272A59" w:rsidRPr="00653250">
        <w:rPr>
          <w:rFonts w:ascii="Arial Narrow" w:hAnsi="Arial Narrow" w:cstheme="minorHAnsi"/>
          <w:color w:val="002060"/>
        </w:rPr>
        <w:t xml:space="preserve"> z Krajowym Punktem Kontaktowym Programów Badawczych U</w:t>
      </w:r>
      <w:r w:rsidR="00074001" w:rsidRPr="00653250">
        <w:rPr>
          <w:rFonts w:ascii="Arial Narrow" w:hAnsi="Arial Narrow" w:cstheme="minorHAnsi"/>
          <w:color w:val="002060"/>
        </w:rPr>
        <w:t xml:space="preserve">nii </w:t>
      </w:r>
      <w:r w:rsidR="00272A59" w:rsidRPr="00653250">
        <w:rPr>
          <w:rFonts w:ascii="Arial Narrow" w:hAnsi="Arial Narrow" w:cstheme="minorHAnsi"/>
          <w:color w:val="002060"/>
        </w:rPr>
        <w:t>E</w:t>
      </w:r>
      <w:r w:rsidR="00074001" w:rsidRPr="00653250">
        <w:rPr>
          <w:rFonts w:ascii="Arial Narrow" w:hAnsi="Arial Narrow" w:cstheme="minorHAnsi"/>
          <w:color w:val="002060"/>
        </w:rPr>
        <w:t>uropejskiej</w:t>
      </w:r>
      <w:r w:rsidR="00272A59" w:rsidRPr="00653250">
        <w:rPr>
          <w:rFonts w:ascii="Arial Narrow" w:hAnsi="Arial Narrow" w:cstheme="minorHAnsi"/>
          <w:color w:val="002060"/>
        </w:rPr>
        <w:t xml:space="preserve"> w celu </w:t>
      </w:r>
      <w:r w:rsidRPr="00653250">
        <w:rPr>
          <w:rFonts w:ascii="Arial Narrow" w:hAnsi="Arial Narrow" w:cstheme="minorHAnsi"/>
          <w:color w:val="002060"/>
        </w:rPr>
        <w:t xml:space="preserve">monitorowania </w:t>
      </w:r>
      <w:r w:rsidR="00EA6EAD" w:rsidRPr="00653250">
        <w:rPr>
          <w:rFonts w:ascii="Arial Narrow" w:hAnsi="Arial Narrow" w:cstheme="minorHAnsi"/>
          <w:color w:val="002060"/>
        </w:rPr>
        <w:t xml:space="preserve">i promowania </w:t>
      </w:r>
      <w:r w:rsidRPr="00653250">
        <w:rPr>
          <w:rFonts w:ascii="Arial Narrow" w:hAnsi="Arial Narrow" w:cstheme="minorHAnsi"/>
          <w:color w:val="002060"/>
        </w:rPr>
        <w:t xml:space="preserve">udziału polskich </w:t>
      </w:r>
      <w:r w:rsidR="00EA6EAD" w:rsidRPr="00653250">
        <w:rPr>
          <w:rFonts w:ascii="Arial Narrow" w:hAnsi="Arial Narrow" w:cstheme="minorHAnsi"/>
          <w:color w:val="002060"/>
        </w:rPr>
        <w:t>naukowców</w:t>
      </w:r>
      <w:r w:rsidRPr="00653250">
        <w:rPr>
          <w:rFonts w:ascii="Arial Narrow" w:hAnsi="Arial Narrow" w:cstheme="minorHAnsi"/>
          <w:color w:val="002060"/>
        </w:rPr>
        <w:t xml:space="preserve"> w projektach programu </w:t>
      </w:r>
      <w:r w:rsidRPr="0057202A">
        <w:rPr>
          <w:rFonts w:ascii="Arial Narrow" w:hAnsi="Arial Narrow"/>
          <w:color w:val="002060"/>
        </w:rPr>
        <w:t>Horyzont 2020</w:t>
      </w:r>
      <w:r w:rsidR="00447B9C" w:rsidRPr="0057202A">
        <w:rPr>
          <w:rStyle w:val="Odwoanieprzypisudolnego"/>
          <w:rFonts w:ascii="Arial Narrow" w:hAnsi="Arial Narrow"/>
          <w:color w:val="002060"/>
        </w:rPr>
        <w:footnoteReference w:id="46"/>
      </w:r>
      <w:r w:rsidR="00EA6EAD" w:rsidRPr="0057202A">
        <w:rPr>
          <w:rFonts w:ascii="Arial Narrow" w:hAnsi="Arial Narrow"/>
          <w:color w:val="002060"/>
        </w:rPr>
        <w:t>.</w:t>
      </w:r>
      <w:r w:rsidR="00EA6EAD" w:rsidRPr="00653250">
        <w:rPr>
          <w:rFonts w:ascii="Arial Narrow" w:hAnsi="Arial Narrow" w:cstheme="minorHAnsi"/>
          <w:color w:val="002060"/>
        </w:rPr>
        <w:t xml:space="preserve"> </w:t>
      </w:r>
      <w:r w:rsidR="008166F7" w:rsidRPr="00653250">
        <w:rPr>
          <w:rFonts w:ascii="Arial Narrow" w:hAnsi="Arial Narrow" w:cstheme="minorHAnsi"/>
          <w:color w:val="002060"/>
        </w:rPr>
        <w:t>N</w:t>
      </w:r>
      <w:r w:rsidR="00EA6EAD" w:rsidRPr="00653250">
        <w:rPr>
          <w:rFonts w:ascii="Arial Narrow" w:hAnsi="Arial Narrow" w:cstheme="minorHAnsi"/>
          <w:color w:val="002060"/>
        </w:rPr>
        <w:t>ajwię</w:t>
      </w:r>
      <w:r w:rsidR="00F97BE2" w:rsidRPr="00653250">
        <w:rPr>
          <w:rFonts w:ascii="Arial Narrow" w:hAnsi="Arial Narrow" w:cstheme="minorHAnsi"/>
          <w:color w:val="002060"/>
        </w:rPr>
        <w:t>kszą</w:t>
      </w:r>
      <w:r w:rsidR="00EA6EAD" w:rsidRPr="00653250">
        <w:rPr>
          <w:rFonts w:ascii="Arial Narrow" w:hAnsi="Arial Narrow" w:cstheme="minorHAnsi"/>
          <w:color w:val="002060"/>
        </w:rPr>
        <w:t xml:space="preserve"> </w:t>
      </w:r>
      <w:r w:rsidR="00F97BE2" w:rsidRPr="00653250">
        <w:rPr>
          <w:rFonts w:ascii="Arial Narrow" w:hAnsi="Arial Narrow" w:cstheme="minorHAnsi"/>
          <w:color w:val="002060"/>
        </w:rPr>
        <w:t xml:space="preserve">liczbę dofinansowanych polskich uczestnictw projektów </w:t>
      </w:r>
      <w:r w:rsidR="00FE1B80" w:rsidRPr="00653250">
        <w:rPr>
          <w:rFonts w:ascii="Arial Narrow" w:hAnsi="Arial Narrow" w:cstheme="minorHAnsi"/>
          <w:color w:val="002060"/>
        </w:rPr>
        <w:t xml:space="preserve">odnotowuje </w:t>
      </w:r>
      <w:r w:rsidR="00F97BE2" w:rsidRPr="00653250">
        <w:rPr>
          <w:rFonts w:ascii="Arial Narrow" w:hAnsi="Arial Narrow" w:cstheme="minorHAnsi"/>
          <w:color w:val="002060"/>
        </w:rPr>
        <w:t xml:space="preserve">się w obszarach: </w:t>
      </w:r>
      <w:r w:rsidR="0037506C" w:rsidRPr="00653250">
        <w:rPr>
          <w:rFonts w:ascii="Arial Narrow" w:hAnsi="Arial Narrow" w:cstheme="minorHAnsi"/>
          <w:color w:val="002060"/>
        </w:rPr>
        <w:t xml:space="preserve">LEIT-ICT, </w:t>
      </w:r>
      <w:r w:rsidR="00FE1B80" w:rsidRPr="00653250">
        <w:rPr>
          <w:rFonts w:ascii="Arial Narrow" w:hAnsi="Arial Narrow" w:cstheme="minorHAnsi"/>
          <w:color w:val="002060"/>
        </w:rPr>
        <w:t xml:space="preserve">MSCA (rozwój kariery </w:t>
      </w:r>
      <w:r w:rsidR="00F97BE2" w:rsidRPr="00653250">
        <w:rPr>
          <w:rFonts w:ascii="Arial Narrow" w:hAnsi="Arial Narrow" w:cstheme="minorHAnsi"/>
          <w:color w:val="002060"/>
        </w:rPr>
        <w:t>międzynarodowej naukowców),</w:t>
      </w:r>
      <w:r w:rsidR="0037506C" w:rsidRPr="00653250">
        <w:rPr>
          <w:rFonts w:ascii="Arial Narrow" w:hAnsi="Arial Narrow" w:cstheme="minorHAnsi"/>
          <w:color w:val="002060"/>
        </w:rPr>
        <w:t xml:space="preserve"> INFRA,</w:t>
      </w:r>
      <w:r w:rsidR="00F97BE2" w:rsidRPr="00653250">
        <w:rPr>
          <w:rFonts w:ascii="Arial Narrow" w:hAnsi="Arial Narrow" w:cstheme="minorHAnsi"/>
          <w:color w:val="002060"/>
        </w:rPr>
        <w:t xml:space="preserve"> </w:t>
      </w:r>
      <w:r w:rsidR="0037506C" w:rsidRPr="00653250">
        <w:rPr>
          <w:rFonts w:ascii="Arial Narrow" w:hAnsi="Arial Narrow" w:cstheme="minorHAnsi"/>
          <w:color w:val="002060"/>
        </w:rPr>
        <w:t>ENERGY</w:t>
      </w:r>
      <w:r w:rsidR="00F97BE2" w:rsidRPr="00653250">
        <w:rPr>
          <w:rFonts w:ascii="Arial Narrow" w:hAnsi="Arial Narrow" w:cstheme="minorHAnsi"/>
          <w:color w:val="002060"/>
        </w:rPr>
        <w:t xml:space="preserve">, </w:t>
      </w:r>
      <w:r w:rsidR="0037506C" w:rsidRPr="00653250">
        <w:rPr>
          <w:rFonts w:ascii="Arial Narrow" w:hAnsi="Arial Narrow" w:cstheme="minorHAnsi"/>
          <w:color w:val="002060"/>
        </w:rPr>
        <w:t>TPT</w:t>
      </w:r>
      <w:r w:rsidR="00F97BE2" w:rsidRPr="00653250">
        <w:rPr>
          <w:rFonts w:ascii="Arial Narrow" w:hAnsi="Arial Narrow" w:cstheme="minorHAnsi"/>
          <w:color w:val="002060"/>
        </w:rPr>
        <w:t>,</w:t>
      </w:r>
      <w:r w:rsidR="0037506C" w:rsidRPr="00653250">
        <w:rPr>
          <w:rFonts w:ascii="Arial Narrow" w:hAnsi="Arial Narrow" w:cstheme="minorHAnsi"/>
          <w:color w:val="002060"/>
        </w:rPr>
        <w:t xml:space="preserve"> HEALTH,</w:t>
      </w:r>
      <w:r w:rsidR="00F97BE2" w:rsidRPr="00653250">
        <w:rPr>
          <w:rFonts w:ascii="Arial Narrow" w:hAnsi="Arial Narrow" w:cstheme="minorHAnsi"/>
          <w:color w:val="002060"/>
        </w:rPr>
        <w:t xml:space="preserve"> </w:t>
      </w:r>
      <w:r w:rsidR="0037506C" w:rsidRPr="00653250">
        <w:rPr>
          <w:rFonts w:ascii="Arial Narrow" w:hAnsi="Arial Narrow" w:cstheme="minorHAnsi"/>
          <w:color w:val="002060"/>
        </w:rPr>
        <w:t>FOOD, ERC, ENV,</w:t>
      </w:r>
      <w:r w:rsidR="008166F7" w:rsidRPr="00653250">
        <w:rPr>
          <w:rFonts w:ascii="Arial Narrow" w:hAnsi="Arial Narrow" w:cstheme="minorHAnsi"/>
          <w:color w:val="002060"/>
        </w:rPr>
        <w:t xml:space="preserve"> wpisując</w:t>
      </w:r>
      <w:r w:rsidR="00345EB2" w:rsidRPr="00653250">
        <w:rPr>
          <w:rFonts w:ascii="Arial Narrow" w:hAnsi="Arial Narrow" w:cstheme="minorHAnsi"/>
          <w:color w:val="002060"/>
        </w:rPr>
        <w:t>ych</w:t>
      </w:r>
      <w:r w:rsidR="008166F7" w:rsidRPr="00653250">
        <w:rPr>
          <w:rFonts w:ascii="Arial Narrow" w:hAnsi="Arial Narrow" w:cstheme="minorHAnsi"/>
          <w:color w:val="002060"/>
        </w:rPr>
        <w:t xml:space="preserve"> się tematycznie w obszary krajowych inteligentnych specjalizacji. Najbardziej aktywnymi regionami we współpracy międzynarodowej w ramach projektów badawczych Horyzont 2020 są województwa: mazowieckie, małopolskie, wielkopolskie, po</w:t>
      </w:r>
      <w:r w:rsidR="002F5220" w:rsidRPr="00653250">
        <w:rPr>
          <w:rFonts w:ascii="Arial Narrow" w:hAnsi="Arial Narrow" w:cstheme="minorHAnsi"/>
          <w:color w:val="002060"/>
        </w:rPr>
        <w:t>morskie, śląskie, dolnośląskie.</w:t>
      </w:r>
    </w:p>
    <w:p w14:paraId="5580A921" w14:textId="6739FB92" w:rsidR="00047D84" w:rsidRPr="00653250" w:rsidRDefault="00E01C11" w:rsidP="008D7F61">
      <w:pPr>
        <w:jc w:val="both"/>
        <w:rPr>
          <w:rFonts w:ascii="Arial Narrow" w:hAnsi="Arial Narrow" w:cstheme="minorHAnsi"/>
          <w:color w:val="002060"/>
        </w:rPr>
      </w:pPr>
      <w:r w:rsidRPr="00653250">
        <w:rPr>
          <w:rFonts w:ascii="Arial Narrow" w:eastAsia="Times New Roman" w:hAnsi="Arial Narrow" w:cstheme="minorHAnsi"/>
          <w:color w:val="002060"/>
          <w:lang w:eastAsia="pl-PL"/>
        </w:rPr>
        <w:t>Ponadto polscy przedsiębiorcy mogą realizować projekt</w:t>
      </w:r>
      <w:r w:rsidR="002F5220" w:rsidRPr="00653250">
        <w:rPr>
          <w:rFonts w:ascii="Arial Narrow" w:eastAsia="Times New Roman" w:hAnsi="Arial Narrow" w:cstheme="minorHAnsi"/>
          <w:color w:val="002060"/>
          <w:lang w:eastAsia="pl-PL"/>
        </w:rPr>
        <w:t xml:space="preserve">y </w:t>
      </w:r>
      <w:r w:rsidR="00345EB2" w:rsidRPr="00653250">
        <w:rPr>
          <w:rFonts w:ascii="Arial Narrow" w:eastAsia="Times New Roman" w:hAnsi="Arial Narrow" w:cstheme="minorHAnsi"/>
          <w:color w:val="002060"/>
          <w:lang w:eastAsia="pl-PL"/>
        </w:rPr>
        <w:t>międzynarodowe</w:t>
      </w:r>
      <w:r w:rsidR="002F5220" w:rsidRPr="00653250">
        <w:rPr>
          <w:rFonts w:ascii="Arial Narrow" w:eastAsia="Times New Roman" w:hAnsi="Arial Narrow" w:cstheme="minorHAnsi"/>
          <w:color w:val="002060"/>
          <w:lang w:eastAsia="pl-PL"/>
        </w:rPr>
        <w:t xml:space="preserve"> w ramach programu </w:t>
      </w:r>
      <w:r w:rsidR="002F5220" w:rsidRPr="0057202A">
        <w:rPr>
          <w:rFonts w:ascii="Arial Narrow" w:hAnsi="Arial Narrow"/>
          <w:i/>
          <w:color w:val="002060"/>
        </w:rPr>
        <w:t>Interreg E</w:t>
      </w:r>
      <w:r w:rsidR="00DA33EB" w:rsidRPr="0057202A">
        <w:rPr>
          <w:rFonts w:ascii="Arial Narrow" w:hAnsi="Arial Narrow"/>
          <w:i/>
          <w:color w:val="002060"/>
        </w:rPr>
        <w:t>urope</w:t>
      </w:r>
      <w:r w:rsidR="002F5220" w:rsidRPr="00653250">
        <w:rPr>
          <w:rFonts w:ascii="Arial Narrow" w:eastAsia="Times New Roman" w:hAnsi="Arial Narrow" w:cstheme="minorHAnsi"/>
          <w:color w:val="002060"/>
          <w:lang w:eastAsia="pl-PL"/>
        </w:rPr>
        <w:t xml:space="preserve">. </w:t>
      </w:r>
      <w:r w:rsidR="002F5220" w:rsidRPr="00653250">
        <w:rPr>
          <w:rFonts w:ascii="Arial Narrow" w:hAnsi="Arial Narrow" w:cstheme="minorHAnsi"/>
          <w:color w:val="002060"/>
        </w:rPr>
        <w:t xml:space="preserve">Celem programu jest wymiana doświadczeń i pogłębianie wiedzy wśród instytucji, które współpracują nad wybraną dziedziną polityki, w </w:t>
      </w:r>
      <w:r w:rsidR="00DA33EB" w:rsidRPr="00653250">
        <w:rPr>
          <w:rFonts w:ascii="Arial Narrow" w:hAnsi="Arial Narrow" w:cstheme="minorHAnsi"/>
          <w:color w:val="002060"/>
        </w:rPr>
        <w:t>następujących obszarach:</w:t>
      </w:r>
      <w:r w:rsidR="002F5220" w:rsidRPr="00653250">
        <w:rPr>
          <w:rFonts w:ascii="Arial Narrow" w:hAnsi="Arial Narrow" w:cstheme="minorHAnsi"/>
          <w:color w:val="002060"/>
        </w:rPr>
        <w:t xml:space="preserve"> bada</w:t>
      </w:r>
      <w:r w:rsidR="00DA33EB" w:rsidRPr="00653250">
        <w:rPr>
          <w:rFonts w:ascii="Arial Narrow" w:hAnsi="Arial Narrow" w:cstheme="minorHAnsi"/>
          <w:color w:val="002060"/>
        </w:rPr>
        <w:t>nia i innowacje</w:t>
      </w:r>
      <w:r w:rsidR="002F5220" w:rsidRPr="00653250">
        <w:rPr>
          <w:rFonts w:ascii="Arial Narrow" w:hAnsi="Arial Narrow" w:cstheme="minorHAnsi"/>
          <w:color w:val="002060"/>
        </w:rPr>
        <w:t>, konkurencyjnoś</w:t>
      </w:r>
      <w:r w:rsidR="00DA33EB" w:rsidRPr="00653250">
        <w:rPr>
          <w:rFonts w:ascii="Arial Narrow" w:hAnsi="Arial Narrow" w:cstheme="minorHAnsi"/>
          <w:color w:val="002060"/>
        </w:rPr>
        <w:t>ć</w:t>
      </w:r>
      <w:r w:rsidR="002F5220" w:rsidRPr="00653250">
        <w:rPr>
          <w:rFonts w:ascii="Arial Narrow" w:hAnsi="Arial Narrow" w:cstheme="minorHAnsi"/>
          <w:color w:val="002060"/>
        </w:rPr>
        <w:t xml:space="preserve"> MŚP</w:t>
      </w:r>
      <w:r w:rsidR="00DA33EB" w:rsidRPr="00653250">
        <w:rPr>
          <w:rFonts w:ascii="Arial Narrow" w:hAnsi="Arial Narrow" w:cstheme="minorHAnsi"/>
          <w:color w:val="002060"/>
        </w:rPr>
        <w:t>, wspieranie</w:t>
      </w:r>
      <w:r w:rsidR="002F5220" w:rsidRPr="00653250">
        <w:rPr>
          <w:rFonts w:ascii="Arial Narrow" w:hAnsi="Arial Narrow" w:cstheme="minorHAnsi"/>
          <w:color w:val="002060"/>
        </w:rPr>
        <w:t xml:space="preserve"> gospodarki </w:t>
      </w:r>
      <w:r w:rsidR="00DA33EB" w:rsidRPr="00653250">
        <w:rPr>
          <w:rFonts w:ascii="Arial Narrow" w:hAnsi="Arial Narrow" w:cstheme="minorHAnsi"/>
          <w:color w:val="002060"/>
        </w:rPr>
        <w:t>niskoemisyjnej, ochrona</w:t>
      </w:r>
      <w:r w:rsidR="002F5220" w:rsidRPr="00653250">
        <w:rPr>
          <w:rFonts w:ascii="Arial Narrow" w:hAnsi="Arial Narrow" w:cstheme="minorHAnsi"/>
          <w:color w:val="002060"/>
        </w:rPr>
        <w:t xml:space="preserve"> ś</w:t>
      </w:r>
      <w:r w:rsidR="00DA33EB" w:rsidRPr="00653250">
        <w:rPr>
          <w:rFonts w:ascii="Arial Narrow" w:hAnsi="Arial Narrow" w:cstheme="minorHAnsi"/>
          <w:color w:val="002060"/>
        </w:rPr>
        <w:t>rodowiska i efektywne gospodarowanie</w:t>
      </w:r>
      <w:r w:rsidR="002F5220" w:rsidRPr="00653250">
        <w:rPr>
          <w:rFonts w:ascii="Arial Narrow" w:hAnsi="Arial Narrow" w:cstheme="minorHAnsi"/>
          <w:color w:val="002060"/>
        </w:rPr>
        <w:t xml:space="preserve"> zasobami. Udział w programie daje beneficjent</w:t>
      </w:r>
      <w:r w:rsidR="00345EB2" w:rsidRPr="00653250">
        <w:rPr>
          <w:rFonts w:ascii="Arial Narrow" w:hAnsi="Arial Narrow" w:cstheme="minorHAnsi"/>
          <w:color w:val="002060"/>
        </w:rPr>
        <w:t>om</w:t>
      </w:r>
      <w:r w:rsidR="002F5220" w:rsidRPr="00653250">
        <w:rPr>
          <w:rFonts w:ascii="Arial Narrow" w:hAnsi="Arial Narrow" w:cstheme="minorHAnsi"/>
          <w:color w:val="002060"/>
        </w:rPr>
        <w:t xml:space="preserve"> możliwość wprowadzenia zmian systemowych zarządzania programami lub zmian strategicznych  </w:t>
      </w:r>
      <w:r w:rsidR="002F5220" w:rsidRPr="00653250">
        <w:rPr>
          <w:rFonts w:ascii="Arial Narrow" w:hAnsi="Arial Narrow" w:cstheme="minorHAnsi"/>
          <w:color w:val="002060"/>
        </w:rPr>
        <w:lastRenderedPageBreak/>
        <w:t>w ramach polityk prowadzonych w</w:t>
      </w:r>
      <w:r w:rsidR="00074001" w:rsidRPr="00653250">
        <w:rPr>
          <w:rFonts w:ascii="Arial Narrow" w:hAnsi="Arial Narrow" w:cstheme="minorHAnsi"/>
          <w:color w:val="002060"/>
        </w:rPr>
        <w:t> </w:t>
      </w:r>
      <w:r w:rsidR="002F5220" w:rsidRPr="00653250">
        <w:rPr>
          <w:rFonts w:ascii="Arial Narrow" w:hAnsi="Arial Narrow" w:cstheme="minorHAnsi"/>
          <w:color w:val="002060"/>
        </w:rPr>
        <w:t>regionie</w:t>
      </w:r>
      <w:r w:rsidR="00345EB2" w:rsidRPr="00653250">
        <w:rPr>
          <w:rFonts w:ascii="Arial Narrow" w:hAnsi="Arial Narrow" w:cstheme="minorHAnsi"/>
          <w:color w:val="002060"/>
        </w:rPr>
        <w:t>.</w:t>
      </w:r>
      <w:r w:rsidR="002F5220" w:rsidRPr="00653250">
        <w:rPr>
          <w:rFonts w:ascii="Arial Narrow" w:hAnsi="Arial Narrow" w:cstheme="minorHAnsi"/>
          <w:color w:val="002060"/>
        </w:rPr>
        <w:t xml:space="preserve"> W ramach programu </w:t>
      </w:r>
      <w:r w:rsidR="002F5220" w:rsidRPr="0057202A">
        <w:rPr>
          <w:rFonts w:ascii="Arial Narrow" w:hAnsi="Arial Narrow"/>
          <w:i/>
          <w:color w:val="002060"/>
        </w:rPr>
        <w:t>Interreg</w:t>
      </w:r>
      <w:r w:rsidR="00DA33EB" w:rsidRPr="0057202A">
        <w:rPr>
          <w:rFonts w:ascii="Arial Narrow" w:hAnsi="Arial Narrow"/>
          <w:i/>
          <w:color w:val="002060"/>
        </w:rPr>
        <w:t xml:space="preserve"> Europe</w:t>
      </w:r>
      <w:r w:rsidR="002F5220" w:rsidRPr="0057202A">
        <w:rPr>
          <w:rFonts w:ascii="Arial Narrow" w:hAnsi="Arial Narrow"/>
          <w:i/>
          <w:color w:val="002060"/>
        </w:rPr>
        <w:t xml:space="preserve"> </w:t>
      </w:r>
      <w:r w:rsidR="002F5220" w:rsidRPr="00653250">
        <w:rPr>
          <w:rFonts w:ascii="Arial Narrow" w:hAnsi="Arial Narrow" w:cstheme="minorHAnsi"/>
          <w:color w:val="002060"/>
        </w:rPr>
        <w:t xml:space="preserve">Polska </w:t>
      </w:r>
      <w:r w:rsidR="00074001" w:rsidRPr="00653250">
        <w:rPr>
          <w:rFonts w:ascii="Arial Narrow" w:hAnsi="Arial Narrow" w:cstheme="minorHAnsi"/>
          <w:color w:val="002060"/>
        </w:rPr>
        <w:t xml:space="preserve">jest </w:t>
      </w:r>
      <w:r w:rsidR="002F5220" w:rsidRPr="00653250">
        <w:rPr>
          <w:rFonts w:ascii="Arial Narrow" w:hAnsi="Arial Narrow" w:cstheme="minorHAnsi"/>
          <w:color w:val="002060"/>
        </w:rPr>
        <w:t xml:space="preserve">zaangażowana w 101 projektów </w:t>
      </w:r>
      <w:r w:rsidR="00DA33EB" w:rsidRPr="00653250">
        <w:rPr>
          <w:rFonts w:ascii="Arial Narrow" w:hAnsi="Arial Narrow" w:cstheme="minorHAnsi"/>
          <w:color w:val="002060"/>
        </w:rPr>
        <w:t>poprzez udział 606 podmiotów/ekspertów</w:t>
      </w:r>
      <w:r w:rsidR="00DA33EB" w:rsidRPr="00653250">
        <w:rPr>
          <w:rStyle w:val="Odwoanieprzypisudolnego"/>
          <w:rFonts w:ascii="Arial Narrow" w:hAnsi="Arial Narrow" w:cstheme="minorHAnsi"/>
          <w:color w:val="002060"/>
        </w:rPr>
        <w:footnoteReference w:id="47"/>
      </w:r>
      <w:r w:rsidR="00047D84" w:rsidRPr="00653250">
        <w:rPr>
          <w:rFonts w:ascii="Arial Narrow" w:hAnsi="Arial Narrow" w:cstheme="minorHAnsi"/>
          <w:color w:val="002060"/>
        </w:rPr>
        <w:t xml:space="preserve">.  </w:t>
      </w:r>
    </w:p>
    <w:p w14:paraId="43E52B5C" w14:textId="77777777" w:rsidR="00447B9C" w:rsidRPr="00653250" w:rsidRDefault="00122FB2" w:rsidP="007A0FD4">
      <w:pPr>
        <w:spacing w:after="120"/>
        <w:jc w:val="both"/>
        <w:rPr>
          <w:rFonts w:ascii="Arial Narrow" w:hAnsi="Arial Narrow" w:cstheme="minorHAnsi"/>
          <w:color w:val="002060"/>
        </w:rPr>
      </w:pPr>
      <w:r w:rsidRPr="00653250">
        <w:rPr>
          <w:rFonts w:ascii="Arial Narrow" w:hAnsi="Arial Narrow" w:cstheme="minorHAnsi"/>
          <w:color w:val="002060"/>
        </w:rPr>
        <w:t>Działaniem wspierającym współpracę z zagranicznym</w:t>
      </w:r>
      <w:r w:rsidR="00345EB2" w:rsidRPr="00653250">
        <w:rPr>
          <w:rFonts w:ascii="Arial Narrow" w:hAnsi="Arial Narrow" w:cstheme="minorHAnsi"/>
          <w:color w:val="002060"/>
        </w:rPr>
        <w:t>i</w:t>
      </w:r>
      <w:r w:rsidRPr="00653250">
        <w:rPr>
          <w:rFonts w:ascii="Arial Narrow" w:hAnsi="Arial Narrow" w:cstheme="minorHAnsi"/>
          <w:color w:val="002060"/>
        </w:rPr>
        <w:t xml:space="preserve"> partner</w:t>
      </w:r>
      <w:r w:rsidR="00345EB2" w:rsidRPr="00653250">
        <w:rPr>
          <w:rFonts w:ascii="Arial Narrow" w:hAnsi="Arial Narrow" w:cstheme="minorHAnsi"/>
          <w:color w:val="002060"/>
        </w:rPr>
        <w:t>ami</w:t>
      </w:r>
      <w:r w:rsidRPr="00653250">
        <w:rPr>
          <w:rFonts w:ascii="Arial Narrow" w:hAnsi="Arial Narrow" w:cstheme="minorHAnsi"/>
          <w:color w:val="002060"/>
        </w:rPr>
        <w:t xml:space="preserve"> jest także konkurs Polskiej Agencji Rozwoju i Przedsiębiorczości </w:t>
      </w:r>
      <w:r w:rsidRPr="0057202A">
        <w:rPr>
          <w:rFonts w:ascii="Arial Narrow" w:hAnsi="Arial Narrow"/>
          <w:i/>
          <w:color w:val="002060"/>
        </w:rPr>
        <w:t>Innovoucher</w:t>
      </w:r>
      <w:r w:rsidRPr="0057202A">
        <w:rPr>
          <w:rStyle w:val="Odwoanieprzypisudolnego"/>
          <w:rFonts w:ascii="Arial Narrow" w:hAnsi="Arial Narrow"/>
          <w:color w:val="002060"/>
        </w:rPr>
        <w:footnoteReference w:id="48"/>
      </w:r>
      <w:r w:rsidRPr="00653250">
        <w:rPr>
          <w:rFonts w:ascii="Arial Narrow" w:hAnsi="Arial Narrow" w:cstheme="minorHAnsi"/>
          <w:color w:val="002060"/>
        </w:rPr>
        <w:t>, którego celem jest</w:t>
      </w:r>
      <w:r w:rsidR="00047D84" w:rsidRPr="00653250">
        <w:rPr>
          <w:rFonts w:ascii="Arial Narrow" w:hAnsi="Arial Narrow" w:cstheme="minorHAnsi"/>
          <w:color w:val="002060"/>
        </w:rPr>
        <w:t xml:space="preserve"> </w:t>
      </w:r>
      <w:r w:rsidRPr="00653250">
        <w:rPr>
          <w:rFonts w:ascii="Arial Narrow" w:hAnsi="Arial Narrow" w:cstheme="minorHAnsi"/>
          <w:color w:val="002060"/>
        </w:rPr>
        <w:t>sfinansowanie wprowadzenia innowacji w firmie we współpracy z zagranicznym akredytowanym wykonawcą usług proinnowacyjnych z 4 krajów Unii Europejskiej (Włochy – region Marche, Belgia – region Flandria, Hiszpania – region Murcia i Rumunia).</w:t>
      </w:r>
    </w:p>
    <w:p w14:paraId="49BD3021" w14:textId="77777777" w:rsidR="00047D84" w:rsidRPr="00653250" w:rsidRDefault="00122FB2" w:rsidP="007A0FD4">
      <w:pPr>
        <w:spacing w:after="120"/>
        <w:jc w:val="both"/>
        <w:rPr>
          <w:rFonts w:ascii="Arial Narrow" w:hAnsi="Arial Narrow" w:cstheme="minorHAnsi"/>
          <w:color w:val="002060"/>
        </w:rPr>
      </w:pPr>
      <w:r w:rsidRPr="00653250">
        <w:rPr>
          <w:rFonts w:ascii="Arial Narrow" w:hAnsi="Arial Narrow" w:cstheme="minorHAnsi"/>
          <w:color w:val="002060"/>
        </w:rPr>
        <w:t>Kolejnym</w:t>
      </w:r>
      <w:r w:rsidR="00E06700" w:rsidRPr="00653250">
        <w:rPr>
          <w:rFonts w:ascii="Arial Narrow" w:hAnsi="Arial Narrow" w:cstheme="minorHAnsi"/>
          <w:color w:val="002060"/>
        </w:rPr>
        <w:t xml:space="preserve"> instrumentem PARP</w:t>
      </w:r>
      <w:r w:rsidR="00047D84" w:rsidRPr="00653250">
        <w:rPr>
          <w:rFonts w:ascii="Arial Narrow" w:hAnsi="Arial Narrow" w:cstheme="minorHAnsi"/>
          <w:color w:val="002060"/>
        </w:rPr>
        <w:t xml:space="preserve"> jest wsparcie na utwo</w:t>
      </w:r>
      <w:r w:rsidR="00E06700" w:rsidRPr="00653250">
        <w:rPr>
          <w:rFonts w:ascii="Arial Narrow" w:hAnsi="Arial Narrow" w:cstheme="minorHAnsi"/>
          <w:color w:val="002060"/>
        </w:rPr>
        <w:t xml:space="preserve">rzenie partnerstwa </w:t>
      </w:r>
      <w:r w:rsidR="00047D84" w:rsidRPr="00653250">
        <w:rPr>
          <w:rFonts w:ascii="Arial Narrow" w:hAnsi="Arial Narrow" w:cstheme="minorHAnsi"/>
          <w:color w:val="002060"/>
        </w:rPr>
        <w:t>–</w:t>
      </w:r>
      <w:r w:rsidR="00047D84" w:rsidRPr="00653250">
        <w:rPr>
          <w:rFonts w:ascii="Arial Narrow" w:hAnsi="Arial Narrow" w:cstheme="minorHAnsi"/>
          <w:b/>
          <w:color w:val="002060"/>
        </w:rPr>
        <w:t xml:space="preserve"> </w:t>
      </w:r>
      <w:r w:rsidR="00047D84" w:rsidRPr="0057202A">
        <w:rPr>
          <w:rFonts w:ascii="Arial Narrow" w:hAnsi="Arial Narrow"/>
          <w:color w:val="002060"/>
        </w:rPr>
        <w:t>Travel Grants</w:t>
      </w:r>
      <w:r w:rsidR="00047D84" w:rsidRPr="00653250">
        <w:rPr>
          <w:rStyle w:val="Odwoanieprzypisudolnego"/>
          <w:rFonts w:ascii="Arial Narrow" w:hAnsi="Arial Narrow" w:cstheme="minorHAnsi"/>
          <w:color w:val="002060"/>
        </w:rPr>
        <w:footnoteReference w:id="49"/>
      </w:r>
      <w:r w:rsidR="00047D84" w:rsidRPr="00653250">
        <w:rPr>
          <w:rFonts w:ascii="Arial Narrow" w:hAnsi="Arial Narrow" w:cstheme="minorHAnsi"/>
          <w:color w:val="002060"/>
        </w:rPr>
        <w:t>, którego celem jest poszukiwanie partnerów i nawiązanie międzynarodowego partnerstwa pomiędzy przedsiębiorcami z Polski oraz podmiotami prawa norweskiego. Premiowanymi obszarami współpracy są</w:t>
      </w:r>
      <w:r w:rsidR="00047D84" w:rsidRPr="00653250">
        <w:rPr>
          <w:rFonts w:ascii="Arial Narrow" w:hAnsi="Arial Narrow" w:cstheme="minorHAnsi"/>
          <w:b/>
          <w:color w:val="002060"/>
        </w:rPr>
        <w:t xml:space="preserve"> </w:t>
      </w:r>
      <w:hyperlink r:id="rId36" w:history="1">
        <w:r w:rsidR="00047D84" w:rsidRPr="00653250">
          <w:rPr>
            <w:rStyle w:val="Hipercze"/>
            <w:rFonts w:ascii="Arial Narrow" w:hAnsi="Arial Narrow" w:cstheme="minorHAnsi"/>
            <w:color w:val="002060"/>
            <w:u w:val="none"/>
          </w:rPr>
          <w:t>technologie przyjazne środowisku</w:t>
        </w:r>
      </w:hyperlink>
      <w:r w:rsidR="00047D84" w:rsidRPr="00653250">
        <w:rPr>
          <w:rFonts w:ascii="Arial Narrow" w:hAnsi="Arial Narrow" w:cstheme="minorHAnsi"/>
          <w:color w:val="002060"/>
        </w:rPr>
        <w:t xml:space="preserve">, </w:t>
      </w:r>
      <w:hyperlink r:id="rId37" w:history="1">
        <w:r w:rsidR="00047D84" w:rsidRPr="00653250">
          <w:rPr>
            <w:rStyle w:val="Hipercze"/>
            <w:rFonts w:ascii="Arial Narrow" w:hAnsi="Arial Narrow" w:cstheme="minorHAnsi"/>
            <w:color w:val="002060"/>
            <w:u w:val="none"/>
          </w:rPr>
          <w:t>innowacje w obszarze wód śródlądowych i morskich</w:t>
        </w:r>
      </w:hyperlink>
      <w:r w:rsidR="00047D84" w:rsidRPr="00653250">
        <w:rPr>
          <w:rFonts w:ascii="Arial Narrow" w:hAnsi="Arial Narrow" w:cstheme="minorHAnsi"/>
          <w:color w:val="002060"/>
        </w:rPr>
        <w:t xml:space="preserve">, technologie podnoszące jakość życia oraz granty dla przedsiębiorczych kobiet. </w:t>
      </w:r>
    </w:p>
    <w:p w14:paraId="79EC354E" w14:textId="0CDF835B" w:rsidR="002F5220" w:rsidRPr="00653250" w:rsidRDefault="00047D84" w:rsidP="007A0FD4">
      <w:pPr>
        <w:spacing w:after="120"/>
        <w:jc w:val="both"/>
        <w:rPr>
          <w:rFonts w:ascii="Arial Narrow" w:eastAsia="Times New Roman" w:hAnsi="Arial Narrow" w:cstheme="minorHAnsi"/>
          <w:color w:val="002060"/>
          <w:lang w:eastAsia="pl-PL"/>
        </w:rPr>
      </w:pPr>
      <w:r w:rsidRPr="00653250">
        <w:rPr>
          <w:rFonts w:ascii="Arial Narrow" w:hAnsi="Arial Narrow" w:cstheme="minorHAnsi"/>
          <w:color w:val="002060"/>
        </w:rPr>
        <w:t xml:space="preserve">Kolejnym programem wsparcia tworzenia partnerstw międzynarodowych jest </w:t>
      </w:r>
      <w:r w:rsidRPr="0057202A">
        <w:rPr>
          <w:rFonts w:ascii="Arial Narrow" w:hAnsi="Arial Narrow"/>
          <w:color w:val="002060"/>
        </w:rPr>
        <w:t>TEAM-NET</w:t>
      </w:r>
      <w:r w:rsidRPr="00653250">
        <w:rPr>
          <w:rStyle w:val="Odwoanieprzypisudolnego"/>
          <w:rFonts w:ascii="Arial Narrow" w:hAnsi="Arial Narrow" w:cstheme="minorHAnsi"/>
          <w:b/>
          <w:color w:val="002060"/>
        </w:rPr>
        <w:footnoteReference w:id="50"/>
      </w:r>
      <w:r w:rsidRPr="00653250">
        <w:rPr>
          <w:rFonts w:ascii="Arial Narrow" w:hAnsi="Arial Narrow" w:cstheme="minorHAnsi"/>
          <w:color w:val="002060"/>
        </w:rPr>
        <w:t xml:space="preserve">, koordynowany przez Fundację na rzecz Nauki Polskiej. Program </w:t>
      </w:r>
      <w:r w:rsidR="00074001" w:rsidRPr="00653250">
        <w:rPr>
          <w:rFonts w:ascii="Arial Narrow" w:hAnsi="Arial Narrow" w:cstheme="minorHAnsi"/>
          <w:color w:val="002060"/>
        </w:rPr>
        <w:t>jest</w:t>
      </w:r>
      <w:r w:rsidRPr="00653250">
        <w:rPr>
          <w:rFonts w:ascii="Arial Narrow" w:hAnsi="Arial Narrow" w:cstheme="minorHAnsi"/>
          <w:color w:val="002060"/>
        </w:rPr>
        <w:t xml:space="preserve"> przeznaczony dla jednostek naukowych na rzecz finansowania interdyscyplinarnych badań naukowych z co najmniej dwóch różnych dziedzin nauki, wpisujących się w krajowe inteligentne specjalizacje, </w:t>
      </w:r>
      <w:r w:rsidR="00074001" w:rsidRPr="00653250">
        <w:rPr>
          <w:rFonts w:ascii="Arial Narrow" w:hAnsi="Arial Narrow" w:cstheme="minorHAnsi"/>
          <w:color w:val="002060"/>
        </w:rPr>
        <w:t xml:space="preserve">z </w:t>
      </w:r>
      <w:r w:rsidRPr="00653250">
        <w:rPr>
          <w:rFonts w:ascii="Arial Narrow" w:hAnsi="Arial Narrow" w:cstheme="minorHAnsi"/>
          <w:color w:val="002060"/>
        </w:rPr>
        <w:t>uwzględni</w:t>
      </w:r>
      <w:r w:rsidR="00074001" w:rsidRPr="00653250">
        <w:rPr>
          <w:rFonts w:ascii="Arial Narrow" w:hAnsi="Arial Narrow" w:cstheme="minorHAnsi"/>
          <w:color w:val="002060"/>
        </w:rPr>
        <w:t>eniem</w:t>
      </w:r>
      <w:r w:rsidRPr="00653250">
        <w:rPr>
          <w:rFonts w:ascii="Arial Narrow" w:hAnsi="Arial Narrow" w:cstheme="minorHAnsi"/>
          <w:color w:val="002060"/>
        </w:rPr>
        <w:t xml:space="preserve"> także komponent</w:t>
      </w:r>
      <w:r w:rsidR="00074001" w:rsidRPr="00653250">
        <w:rPr>
          <w:rFonts w:ascii="Arial Narrow" w:hAnsi="Arial Narrow" w:cstheme="minorHAnsi"/>
          <w:color w:val="002060"/>
        </w:rPr>
        <w:t>ów</w:t>
      </w:r>
      <w:r w:rsidRPr="00653250">
        <w:rPr>
          <w:rFonts w:ascii="Arial Narrow" w:hAnsi="Arial Narrow" w:cstheme="minorHAnsi"/>
          <w:color w:val="002060"/>
        </w:rPr>
        <w:t xml:space="preserve"> z obszarów  nauk społecznych czy humanistycznych. </w:t>
      </w:r>
    </w:p>
    <w:p w14:paraId="45B90DEA" w14:textId="20D8866B" w:rsidR="00641F32" w:rsidRPr="00653250" w:rsidRDefault="00447B9C" w:rsidP="007A0FD4">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Polska realizuje także projekty partnerskie w ramach </w:t>
      </w:r>
      <w:r w:rsidRPr="0057202A">
        <w:rPr>
          <w:rFonts w:ascii="Arial Narrow" w:hAnsi="Arial Narrow"/>
          <w:color w:val="002060"/>
        </w:rPr>
        <w:t>Grupy Wyszehradzkiej</w:t>
      </w:r>
      <w:r w:rsidRPr="00653250">
        <w:rPr>
          <w:rStyle w:val="Odwoanieprzypisudolnego"/>
          <w:rFonts w:ascii="Arial Narrow" w:eastAsia="Times New Roman" w:hAnsi="Arial Narrow" w:cstheme="minorHAnsi"/>
          <w:b/>
          <w:color w:val="002060"/>
          <w:lang w:eastAsia="pl-PL"/>
        </w:rPr>
        <w:footnoteReference w:id="51"/>
      </w:r>
      <w:r w:rsidRPr="00653250">
        <w:rPr>
          <w:rFonts w:ascii="Arial Narrow" w:eastAsia="Times New Roman" w:hAnsi="Arial Narrow" w:cstheme="minorHAnsi"/>
          <w:color w:val="002060"/>
          <w:lang w:eastAsia="pl-PL"/>
        </w:rPr>
        <w:t xml:space="preserve">, koncentrując się </w:t>
      </w:r>
      <w:r w:rsidRPr="00653250">
        <w:rPr>
          <w:rFonts w:ascii="Arial Narrow" w:hAnsi="Arial Narrow" w:cstheme="minorHAnsi"/>
          <w:color w:val="002060"/>
        </w:rPr>
        <w:t>na sprawach dot</w:t>
      </w:r>
      <w:r w:rsidR="00074001" w:rsidRPr="00653250">
        <w:rPr>
          <w:rFonts w:ascii="Arial Narrow" w:hAnsi="Arial Narrow" w:cstheme="minorHAnsi"/>
          <w:color w:val="002060"/>
        </w:rPr>
        <w:t>yczących</w:t>
      </w:r>
      <w:r w:rsidRPr="00653250">
        <w:rPr>
          <w:rFonts w:ascii="Arial Narrow" w:hAnsi="Arial Narrow" w:cstheme="minorHAnsi"/>
          <w:color w:val="002060"/>
        </w:rPr>
        <w:t xml:space="preserve"> Europy Środkowej, wymianie informacji, a także kooperacji w zakresie kultury, nauki, edukacji oraz wymiany młodzieży. Priorytetowymi obszarami współpracy są rozbudowa infrastruktury transportowej oraz umacnianie bezpieczeństwa energetycznego w regionie. Do tej pory Polska </w:t>
      </w:r>
      <w:r w:rsidR="00074001" w:rsidRPr="00653250">
        <w:rPr>
          <w:rFonts w:ascii="Arial Narrow" w:hAnsi="Arial Narrow" w:cstheme="minorHAnsi"/>
          <w:color w:val="002060"/>
        </w:rPr>
        <w:t xml:space="preserve">była </w:t>
      </w:r>
      <w:r w:rsidRPr="00653250">
        <w:rPr>
          <w:rFonts w:ascii="Arial Narrow" w:hAnsi="Arial Narrow" w:cstheme="minorHAnsi"/>
          <w:color w:val="002060"/>
        </w:rPr>
        <w:t>zaangażowana w 4576 projektów</w:t>
      </w:r>
      <w:r w:rsidRPr="00653250">
        <w:rPr>
          <w:rStyle w:val="Odwoanieprzypisudolnego"/>
          <w:rFonts w:ascii="Arial Narrow" w:hAnsi="Arial Narrow" w:cstheme="minorHAnsi"/>
          <w:color w:val="002060"/>
        </w:rPr>
        <w:footnoteReference w:id="52"/>
      </w:r>
      <w:r w:rsidRPr="00653250">
        <w:rPr>
          <w:rFonts w:ascii="Arial Narrow" w:hAnsi="Arial Narrow" w:cstheme="minorHAnsi"/>
          <w:color w:val="002060"/>
        </w:rPr>
        <w:t xml:space="preserve">. </w:t>
      </w:r>
      <w:r w:rsidR="00345EB2" w:rsidRPr="00653250">
        <w:rPr>
          <w:rFonts w:ascii="Arial Narrow" w:eastAsia="Times New Roman" w:hAnsi="Arial Narrow" w:cstheme="minorHAnsi"/>
          <w:color w:val="002060"/>
          <w:lang w:eastAsia="pl-PL"/>
        </w:rPr>
        <w:t>W</w:t>
      </w:r>
      <w:r w:rsidR="00641F32" w:rsidRPr="00653250">
        <w:rPr>
          <w:rFonts w:ascii="Arial Narrow" w:eastAsia="Times New Roman" w:hAnsi="Arial Narrow" w:cstheme="minorHAnsi"/>
          <w:color w:val="002060"/>
          <w:lang w:eastAsia="pl-PL"/>
        </w:rPr>
        <w:t>spółpraca w ramach Grupy Wyszehradzkiej to również multilateralne, rządowe projekty dedykowane badaniom naukowym, innowacjom i akceleracji start-upów, a także służące wymianie wiedzy w zakresie narodowych systemów innowacji. Obecnie taka kooperacja jest realizowana z jednymi z najbardziej innowacyjnych krajów świata: z Izraelem i</w:t>
      </w:r>
      <w:r w:rsidR="00074001" w:rsidRPr="00653250">
        <w:rPr>
          <w:rFonts w:ascii="Arial Narrow" w:eastAsia="Times New Roman" w:hAnsi="Arial Narrow" w:cstheme="minorHAnsi"/>
          <w:color w:val="002060"/>
          <w:lang w:eastAsia="pl-PL"/>
        </w:rPr>
        <w:t> </w:t>
      </w:r>
      <w:r w:rsidR="00641F32" w:rsidRPr="00653250">
        <w:rPr>
          <w:rFonts w:ascii="Arial Narrow" w:eastAsia="Times New Roman" w:hAnsi="Arial Narrow" w:cstheme="minorHAnsi"/>
          <w:color w:val="002060"/>
          <w:lang w:eastAsia="pl-PL"/>
        </w:rPr>
        <w:t xml:space="preserve">Koreą. Projekt krajów V4 i Izraela zakłada realizację programu szkoleniowego </w:t>
      </w:r>
      <w:r w:rsidR="00641F32" w:rsidRPr="0057202A">
        <w:rPr>
          <w:rFonts w:ascii="Arial Narrow" w:hAnsi="Arial Narrow"/>
          <w:i/>
          <w:color w:val="002060"/>
        </w:rPr>
        <w:t>V4</w:t>
      </w:r>
      <w:r w:rsidR="00E153C6" w:rsidRPr="00653250">
        <w:rPr>
          <w:rFonts w:ascii="Arial Narrow" w:eastAsia="Times New Roman" w:hAnsi="Arial Narrow" w:cstheme="minorHAnsi"/>
          <w:i/>
          <w:color w:val="002060"/>
          <w:lang w:eastAsia="pl-PL"/>
        </w:rPr>
        <w:t> </w:t>
      </w:r>
      <w:r w:rsidR="00641F32" w:rsidRPr="0057202A">
        <w:rPr>
          <w:rFonts w:ascii="Arial Narrow" w:hAnsi="Arial Narrow"/>
          <w:i/>
          <w:color w:val="002060"/>
        </w:rPr>
        <w:t>Innovators in Israel Training Program</w:t>
      </w:r>
      <w:r w:rsidR="00641F32" w:rsidRPr="00653250">
        <w:rPr>
          <w:rFonts w:ascii="Arial Narrow" w:eastAsia="Times New Roman" w:hAnsi="Arial Narrow" w:cstheme="minorHAnsi"/>
          <w:color w:val="002060"/>
          <w:lang w:eastAsia="pl-PL"/>
        </w:rPr>
        <w:t>. Celem tej inicjatywy jest zapewnienie wsparcia dla start</w:t>
      </w:r>
      <w:r w:rsidR="00074001" w:rsidRPr="00653250">
        <w:rPr>
          <w:rFonts w:ascii="Arial Narrow" w:eastAsia="Times New Roman" w:hAnsi="Arial Narrow" w:cstheme="minorHAnsi"/>
          <w:color w:val="002060"/>
          <w:lang w:eastAsia="pl-PL"/>
        </w:rPr>
        <w:t>-</w:t>
      </w:r>
      <w:r w:rsidR="00E153C6" w:rsidRPr="00653250">
        <w:rPr>
          <w:rFonts w:ascii="Arial Narrow" w:eastAsia="Times New Roman" w:hAnsi="Arial Narrow" w:cstheme="minorHAnsi"/>
          <w:color w:val="002060"/>
          <w:lang w:eastAsia="pl-PL"/>
        </w:rPr>
        <w:br/>
        <w:t>-</w:t>
      </w:r>
      <w:r w:rsidR="00641F32" w:rsidRPr="00653250">
        <w:rPr>
          <w:rFonts w:ascii="Arial Narrow" w:eastAsia="Times New Roman" w:hAnsi="Arial Narrow" w:cstheme="minorHAnsi"/>
          <w:color w:val="002060"/>
          <w:lang w:eastAsia="pl-PL"/>
        </w:rPr>
        <w:t>upów w zakresie weryfikacji potencjału rynkowego ich pomysłów/rozwiązań/produktów/usług. Program jest również adresowany do pracowników inkubatorów/akceleratorów, aby rozwinęli swoje umiejętności przy świadczeniu profesjonalnych us</w:t>
      </w:r>
      <w:r w:rsidR="00AF2DBB" w:rsidRPr="00653250">
        <w:rPr>
          <w:rFonts w:ascii="Arial Narrow" w:eastAsia="Times New Roman" w:hAnsi="Arial Narrow" w:cstheme="minorHAnsi"/>
          <w:color w:val="002060"/>
          <w:lang w:eastAsia="pl-PL"/>
        </w:rPr>
        <w:t xml:space="preserve">ług kierowanych do inkubowanych i </w:t>
      </w:r>
      <w:r w:rsidR="00641F32" w:rsidRPr="00653250">
        <w:rPr>
          <w:rFonts w:ascii="Arial Narrow" w:eastAsia="Times New Roman" w:hAnsi="Arial Narrow" w:cstheme="minorHAnsi"/>
          <w:color w:val="002060"/>
          <w:lang w:eastAsia="pl-PL"/>
        </w:rPr>
        <w:t>akcelerowanych młodych firm. Wytypowane branże</w:t>
      </w:r>
      <w:r w:rsidR="00074001" w:rsidRPr="00653250">
        <w:rPr>
          <w:rFonts w:ascii="Arial Narrow" w:eastAsia="Times New Roman" w:hAnsi="Arial Narrow" w:cstheme="minorHAnsi"/>
          <w:color w:val="002060"/>
          <w:lang w:eastAsia="pl-PL"/>
        </w:rPr>
        <w:t>,</w:t>
      </w:r>
      <w:r w:rsidR="00641F32" w:rsidRPr="00653250">
        <w:rPr>
          <w:rFonts w:ascii="Arial Narrow" w:eastAsia="Times New Roman" w:hAnsi="Arial Narrow" w:cstheme="minorHAnsi"/>
          <w:color w:val="002060"/>
          <w:lang w:eastAsia="pl-PL"/>
        </w:rPr>
        <w:t xml:space="preserve"> w ramach których odbywa się współpraca</w:t>
      </w:r>
      <w:r w:rsidR="00074001" w:rsidRPr="00653250">
        <w:rPr>
          <w:rFonts w:ascii="Arial Narrow" w:eastAsia="Times New Roman" w:hAnsi="Arial Narrow" w:cstheme="minorHAnsi"/>
          <w:color w:val="002060"/>
          <w:lang w:eastAsia="pl-PL"/>
        </w:rPr>
        <w:t>,</w:t>
      </w:r>
      <w:r w:rsidR="00641F32" w:rsidRPr="00653250">
        <w:rPr>
          <w:rFonts w:ascii="Arial Narrow" w:eastAsia="Times New Roman" w:hAnsi="Arial Narrow" w:cstheme="minorHAnsi"/>
          <w:color w:val="002060"/>
          <w:lang w:eastAsia="pl-PL"/>
        </w:rPr>
        <w:t xml:space="preserve"> to: ICT, </w:t>
      </w:r>
      <w:r w:rsidR="00074001" w:rsidRPr="00653250">
        <w:rPr>
          <w:rFonts w:ascii="Arial Narrow" w:eastAsia="Times New Roman" w:hAnsi="Arial Narrow" w:cstheme="minorHAnsi"/>
          <w:color w:val="002060"/>
          <w:lang w:eastAsia="pl-PL"/>
        </w:rPr>
        <w:t>b</w:t>
      </w:r>
      <w:r w:rsidR="00641F32" w:rsidRPr="00653250">
        <w:rPr>
          <w:rFonts w:ascii="Arial Narrow" w:eastAsia="Times New Roman" w:hAnsi="Arial Narrow" w:cstheme="minorHAnsi"/>
          <w:color w:val="002060"/>
          <w:lang w:eastAsia="pl-PL"/>
        </w:rPr>
        <w:t xml:space="preserve">iotechnologia, </w:t>
      </w:r>
      <w:r w:rsidR="00074001" w:rsidRPr="00653250">
        <w:rPr>
          <w:rFonts w:ascii="Arial Narrow" w:eastAsia="Times New Roman" w:hAnsi="Arial Narrow" w:cstheme="minorHAnsi"/>
          <w:color w:val="002060"/>
          <w:lang w:eastAsia="pl-PL"/>
        </w:rPr>
        <w:t>t</w:t>
      </w:r>
      <w:r w:rsidR="00641F32" w:rsidRPr="00653250">
        <w:rPr>
          <w:rFonts w:ascii="Arial Narrow" w:eastAsia="Times New Roman" w:hAnsi="Arial Narrow" w:cstheme="minorHAnsi"/>
          <w:color w:val="002060"/>
          <w:lang w:eastAsia="pl-PL"/>
        </w:rPr>
        <w:t xml:space="preserve">ransport, </w:t>
      </w:r>
      <w:r w:rsidR="00074001" w:rsidRPr="00653250">
        <w:rPr>
          <w:rFonts w:ascii="Arial Narrow" w:eastAsia="Times New Roman" w:hAnsi="Arial Narrow" w:cstheme="minorHAnsi"/>
          <w:color w:val="002060"/>
          <w:lang w:eastAsia="pl-PL"/>
        </w:rPr>
        <w:t>f</w:t>
      </w:r>
      <w:r w:rsidR="00641F32" w:rsidRPr="00653250">
        <w:rPr>
          <w:rFonts w:ascii="Arial Narrow" w:eastAsia="Times New Roman" w:hAnsi="Arial Narrow" w:cstheme="minorHAnsi"/>
          <w:color w:val="002060"/>
          <w:lang w:eastAsia="pl-PL"/>
        </w:rPr>
        <w:t xml:space="preserve">intech, </w:t>
      </w:r>
      <w:r w:rsidR="00074001" w:rsidRPr="00653250">
        <w:rPr>
          <w:rFonts w:ascii="Arial Narrow" w:eastAsia="Times New Roman" w:hAnsi="Arial Narrow" w:cstheme="minorHAnsi"/>
          <w:color w:val="002060"/>
          <w:lang w:eastAsia="pl-PL"/>
        </w:rPr>
        <w:t>c</w:t>
      </w:r>
      <w:r w:rsidR="00641F32" w:rsidRPr="00653250">
        <w:rPr>
          <w:rFonts w:ascii="Arial Narrow" w:eastAsia="Times New Roman" w:hAnsi="Arial Narrow" w:cstheme="minorHAnsi"/>
          <w:color w:val="002060"/>
          <w:lang w:eastAsia="pl-PL"/>
        </w:rPr>
        <w:t xml:space="preserve">yberbezpieczeństwo, </w:t>
      </w:r>
      <w:r w:rsidR="00074001" w:rsidRPr="00653250">
        <w:rPr>
          <w:rFonts w:ascii="Arial Narrow" w:eastAsia="Times New Roman" w:hAnsi="Arial Narrow" w:cstheme="minorHAnsi"/>
          <w:color w:val="002060"/>
          <w:lang w:eastAsia="pl-PL"/>
        </w:rPr>
        <w:t>s</w:t>
      </w:r>
      <w:r w:rsidR="00641F32" w:rsidRPr="00653250">
        <w:rPr>
          <w:rFonts w:ascii="Arial Narrow" w:eastAsia="Times New Roman" w:hAnsi="Arial Narrow" w:cstheme="minorHAnsi"/>
          <w:color w:val="002060"/>
          <w:lang w:eastAsia="pl-PL"/>
        </w:rPr>
        <w:t xml:space="preserve">ztuczna </w:t>
      </w:r>
      <w:r w:rsidR="00074001" w:rsidRPr="00653250">
        <w:rPr>
          <w:rFonts w:ascii="Arial Narrow" w:eastAsia="Times New Roman" w:hAnsi="Arial Narrow" w:cstheme="minorHAnsi"/>
          <w:color w:val="002060"/>
          <w:lang w:eastAsia="pl-PL"/>
        </w:rPr>
        <w:t>i</w:t>
      </w:r>
      <w:r w:rsidR="00641F32" w:rsidRPr="00653250">
        <w:rPr>
          <w:rFonts w:ascii="Arial Narrow" w:eastAsia="Times New Roman" w:hAnsi="Arial Narrow" w:cstheme="minorHAnsi"/>
          <w:color w:val="002060"/>
          <w:lang w:eastAsia="pl-PL"/>
        </w:rPr>
        <w:t xml:space="preserve">nteligencja, </w:t>
      </w:r>
      <w:r w:rsidR="00074001" w:rsidRPr="00653250">
        <w:rPr>
          <w:rFonts w:ascii="Arial Narrow" w:eastAsia="Times New Roman" w:hAnsi="Arial Narrow" w:cstheme="minorHAnsi"/>
          <w:color w:val="002060"/>
          <w:lang w:eastAsia="pl-PL"/>
        </w:rPr>
        <w:t>c</w:t>
      </w:r>
      <w:r w:rsidR="00641F32" w:rsidRPr="00653250">
        <w:rPr>
          <w:rFonts w:ascii="Arial Narrow" w:eastAsia="Times New Roman" w:hAnsi="Arial Narrow" w:cstheme="minorHAnsi"/>
          <w:color w:val="002060"/>
          <w:lang w:eastAsia="pl-PL"/>
        </w:rPr>
        <w:t>ybernetyka. W 2020 r. realizowana</w:t>
      </w:r>
      <w:r w:rsidR="0057202A">
        <w:rPr>
          <w:rFonts w:ascii="Arial Narrow" w:eastAsia="Times New Roman" w:hAnsi="Arial Narrow" w:cstheme="minorHAnsi"/>
          <w:color w:val="002060"/>
          <w:lang w:eastAsia="pl-PL"/>
        </w:rPr>
        <w:t xml:space="preserve"> była druga edycja programu. Z </w:t>
      </w:r>
      <w:r w:rsidR="00641F32" w:rsidRPr="00653250">
        <w:rPr>
          <w:rFonts w:ascii="Arial Narrow" w:eastAsia="Times New Roman" w:hAnsi="Arial Narrow" w:cstheme="minorHAnsi"/>
          <w:color w:val="002060"/>
          <w:lang w:eastAsia="pl-PL"/>
        </w:rPr>
        <w:t xml:space="preserve">kolei wspólny projekt grupy V4 i Korei to </w:t>
      </w:r>
      <w:r w:rsidR="00641F32" w:rsidRPr="0057202A">
        <w:rPr>
          <w:rFonts w:ascii="Arial Narrow" w:hAnsi="Arial Narrow"/>
          <w:i/>
          <w:color w:val="002060"/>
        </w:rPr>
        <w:t xml:space="preserve">Knowledge Sharing Program </w:t>
      </w:r>
      <w:r w:rsidR="00641F32" w:rsidRPr="00653250">
        <w:rPr>
          <w:rFonts w:ascii="Arial Narrow" w:eastAsia="Times New Roman" w:hAnsi="Arial Narrow" w:cstheme="minorHAnsi"/>
          <w:color w:val="002060"/>
          <w:lang w:eastAsia="pl-PL"/>
        </w:rPr>
        <w:t>(KSP), program wieloletni, ukierunkowany na wymianę wiedzy i</w:t>
      </w:r>
      <w:r w:rsidR="00074001" w:rsidRPr="00653250">
        <w:rPr>
          <w:rFonts w:ascii="Arial Narrow" w:eastAsia="Times New Roman" w:hAnsi="Arial Narrow" w:cstheme="minorHAnsi"/>
          <w:color w:val="002060"/>
          <w:lang w:eastAsia="pl-PL"/>
        </w:rPr>
        <w:t> </w:t>
      </w:r>
      <w:r w:rsidR="00641F32" w:rsidRPr="00653250">
        <w:rPr>
          <w:rFonts w:ascii="Arial Narrow" w:eastAsia="Times New Roman" w:hAnsi="Arial Narrow" w:cstheme="minorHAnsi"/>
          <w:color w:val="002060"/>
          <w:lang w:eastAsia="pl-PL"/>
        </w:rPr>
        <w:t>najlepszych praktyk w dziedzinie nowych technologii, badań i innowacji. W latach 2019</w:t>
      </w:r>
      <w:r w:rsidR="00074001" w:rsidRPr="00653250">
        <w:rPr>
          <w:rFonts w:ascii="Arial Narrow" w:eastAsia="Times New Roman" w:hAnsi="Arial Narrow" w:cstheme="minorHAnsi"/>
          <w:color w:val="002060"/>
          <w:lang w:eastAsia="pl-PL"/>
        </w:rPr>
        <w:t xml:space="preserve"> i </w:t>
      </w:r>
      <w:r w:rsidR="00641F32" w:rsidRPr="00653250">
        <w:rPr>
          <w:rFonts w:ascii="Arial Narrow" w:eastAsia="Times New Roman" w:hAnsi="Arial Narrow" w:cstheme="minorHAnsi"/>
          <w:color w:val="002060"/>
          <w:lang w:eastAsia="pl-PL"/>
        </w:rPr>
        <w:t xml:space="preserve">2020 miała miejsce już trzecia edycja pt. </w:t>
      </w:r>
      <w:r w:rsidR="00074001" w:rsidRPr="00653250">
        <w:rPr>
          <w:rFonts w:ascii="Arial Narrow" w:eastAsia="Times New Roman" w:hAnsi="Arial Narrow" w:cstheme="minorHAnsi"/>
          <w:color w:val="002060"/>
          <w:lang w:eastAsia="pl-PL"/>
        </w:rPr>
        <w:t>„</w:t>
      </w:r>
      <w:r w:rsidR="00641F32" w:rsidRPr="00653250">
        <w:rPr>
          <w:rFonts w:ascii="Arial Narrow" w:eastAsia="Times New Roman" w:hAnsi="Arial Narrow" w:cstheme="minorHAnsi"/>
          <w:color w:val="002060"/>
          <w:lang w:eastAsia="pl-PL"/>
        </w:rPr>
        <w:t xml:space="preserve">Policy instruments supporting innovation in services”. </w:t>
      </w:r>
    </w:p>
    <w:p w14:paraId="28638B70" w14:textId="5A55A7FD" w:rsidR="00641F32" w:rsidRPr="00653250" w:rsidRDefault="00641F32" w:rsidP="007A0FD4">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Współpracę w zakresie innowacji zakłada ponadto </w:t>
      </w:r>
      <w:r w:rsidRPr="0057202A">
        <w:rPr>
          <w:rFonts w:ascii="Arial Narrow" w:hAnsi="Arial Narrow"/>
          <w:i/>
          <w:color w:val="002060"/>
        </w:rPr>
        <w:t xml:space="preserve">UK-Polish </w:t>
      </w:r>
      <w:r w:rsidRPr="00653250">
        <w:rPr>
          <w:rFonts w:ascii="Arial Narrow" w:eastAsia="Times New Roman" w:hAnsi="Arial Narrow" w:cstheme="minorHAnsi"/>
          <w:i/>
          <w:color w:val="002060"/>
          <w:lang w:eastAsia="pl-PL"/>
        </w:rPr>
        <w:t>TechChallenge</w:t>
      </w:r>
      <w:r w:rsidRPr="00653250">
        <w:rPr>
          <w:rFonts w:ascii="Arial Narrow" w:eastAsia="Times New Roman" w:hAnsi="Arial Narrow" w:cstheme="minorHAnsi"/>
          <w:color w:val="002060"/>
          <w:lang w:eastAsia="pl-PL"/>
        </w:rPr>
        <w:t>, bilateralny, rządowy, polsko-brytyjski program akceleracyjny dla polskich i brytyjskich start-upów. Jego celem jest budowa nowoczesnych gospodarek obu krajów i zwiększenie potencjału rynkowego młodych firm działających w obszarze zaawansowanych technologii. Program kojarzy polskie małe i średnie  przedsiębiorstwa z</w:t>
      </w:r>
      <w:r w:rsidR="009C18DB" w:rsidRPr="00653250">
        <w:rPr>
          <w:rFonts w:ascii="Arial Narrow" w:eastAsia="Times New Roman" w:hAnsi="Arial Narrow" w:cstheme="minorHAnsi"/>
          <w:color w:val="002060"/>
          <w:lang w:eastAsia="pl-PL"/>
        </w:rPr>
        <w:t> </w:t>
      </w:r>
      <w:r w:rsidRPr="00653250">
        <w:rPr>
          <w:rFonts w:ascii="Arial Narrow" w:eastAsia="Times New Roman" w:hAnsi="Arial Narrow" w:cstheme="minorHAnsi"/>
          <w:color w:val="002060"/>
          <w:lang w:eastAsia="pl-PL"/>
        </w:rPr>
        <w:t>branży fintech i cleantech z dużymi brytyjskimi firmami oraz brytyjskie start-upy z polskimi korporacjami.</w:t>
      </w:r>
    </w:p>
    <w:p w14:paraId="3F84FA15" w14:textId="304B3268" w:rsidR="00E86B4B" w:rsidRPr="00653250" w:rsidRDefault="006329AB" w:rsidP="007A0FD4">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lastRenderedPageBreak/>
        <w:t xml:space="preserve">Ponadto Komisja Europejska </w:t>
      </w:r>
      <w:r w:rsidRPr="00653250">
        <w:rPr>
          <w:rFonts w:ascii="Arial Narrow" w:hAnsi="Arial Narrow" w:cstheme="minorHAnsi"/>
          <w:bCs/>
          <w:color w:val="002060"/>
          <w:shd w:val="clear" w:color="auto" w:fill="FFFFFF"/>
        </w:rPr>
        <w:t xml:space="preserve">w 2020 r. uruchomiła </w:t>
      </w:r>
      <w:r w:rsidR="00D94021" w:rsidRPr="00653250">
        <w:rPr>
          <w:rFonts w:ascii="Arial Narrow" w:hAnsi="Arial Narrow" w:cstheme="minorHAnsi"/>
          <w:bCs/>
          <w:color w:val="002060"/>
          <w:shd w:val="clear" w:color="auto" w:fill="FFFFFF"/>
        </w:rPr>
        <w:t xml:space="preserve">dla wszystkich </w:t>
      </w:r>
      <w:r w:rsidR="009C18DB" w:rsidRPr="00653250">
        <w:rPr>
          <w:rFonts w:ascii="Arial Narrow" w:hAnsi="Arial Narrow" w:cstheme="minorHAnsi"/>
          <w:bCs/>
          <w:color w:val="002060"/>
          <w:shd w:val="clear" w:color="auto" w:fill="FFFFFF"/>
        </w:rPr>
        <w:t>p</w:t>
      </w:r>
      <w:r w:rsidR="00D94021" w:rsidRPr="00653250">
        <w:rPr>
          <w:rFonts w:ascii="Arial Narrow" w:hAnsi="Arial Narrow" w:cstheme="minorHAnsi"/>
          <w:bCs/>
          <w:color w:val="002060"/>
          <w:shd w:val="clear" w:color="auto" w:fill="FFFFFF"/>
        </w:rPr>
        <w:t xml:space="preserve">aństw </w:t>
      </w:r>
      <w:r w:rsidR="009C18DB" w:rsidRPr="00653250">
        <w:rPr>
          <w:rFonts w:ascii="Arial Narrow" w:hAnsi="Arial Narrow" w:cstheme="minorHAnsi"/>
          <w:bCs/>
          <w:color w:val="002060"/>
          <w:shd w:val="clear" w:color="auto" w:fill="FFFFFF"/>
        </w:rPr>
        <w:t>c</w:t>
      </w:r>
      <w:r w:rsidR="00D94021" w:rsidRPr="00653250">
        <w:rPr>
          <w:rFonts w:ascii="Arial Narrow" w:hAnsi="Arial Narrow" w:cstheme="minorHAnsi"/>
          <w:bCs/>
          <w:color w:val="002060"/>
          <w:shd w:val="clear" w:color="auto" w:fill="FFFFFF"/>
        </w:rPr>
        <w:t xml:space="preserve">złonkowskich </w:t>
      </w:r>
      <w:r w:rsidRPr="00653250">
        <w:rPr>
          <w:rFonts w:ascii="Arial Narrow" w:hAnsi="Arial Narrow" w:cstheme="minorHAnsi"/>
          <w:bCs/>
          <w:color w:val="002060"/>
          <w:shd w:val="clear" w:color="auto" w:fill="FFFFFF"/>
        </w:rPr>
        <w:t xml:space="preserve">nabory wniosków w ramach </w:t>
      </w:r>
      <w:r w:rsidRPr="0057202A">
        <w:rPr>
          <w:rFonts w:ascii="Arial Narrow" w:hAnsi="Arial Narrow"/>
          <w:i/>
          <w:color w:val="002060"/>
          <w:shd w:val="clear" w:color="auto" w:fill="FFFFFF"/>
        </w:rPr>
        <w:t>Funduszu Innowacji</w:t>
      </w:r>
      <w:r w:rsidRPr="00653250">
        <w:rPr>
          <w:rFonts w:ascii="Arial Narrow" w:hAnsi="Arial Narrow" w:cstheme="minorHAnsi"/>
          <w:bCs/>
          <w:color w:val="002060"/>
          <w:shd w:val="clear" w:color="auto" w:fill="FFFFFF"/>
        </w:rPr>
        <w:t>, programu poświęconego promowaniu innowacyjnych technologii niskoemisyjnych, finansowanego z dochodów generowanych przez system handlu emisjami U</w:t>
      </w:r>
      <w:r w:rsidR="009C18DB" w:rsidRPr="00653250">
        <w:rPr>
          <w:rFonts w:ascii="Arial Narrow" w:hAnsi="Arial Narrow" w:cstheme="minorHAnsi"/>
          <w:bCs/>
          <w:color w:val="002060"/>
          <w:shd w:val="clear" w:color="auto" w:fill="FFFFFF"/>
        </w:rPr>
        <w:t xml:space="preserve">nii </w:t>
      </w:r>
      <w:r w:rsidRPr="00653250">
        <w:rPr>
          <w:rFonts w:ascii="Arial Narrow" w:hAnsi="Arial Narrow" w:cstheme="minorHAnsi"/>
          <w:bCs/>
          <w:color w:val="002060"/>
          <w:shd w:val="clear" w:color="auto" w:fill="FFFFFF"/>
        </w:rPr>
        <w:t>E</w:t>
      </w:r>
      <w:r w:rsidR="009C18DB" w:rsidRPr="00653250">
        <w:rPr>
          <w:rFonts w:ascii="Arial Narrow" w:hAnsi="Arial Narrow" w:cstheme="minorHAnsi"/>
          <w:bCs/>
          <w:color w:val="002060"/>
          <w:shd w:val="clear" w:color="auto" w:fill="FFFFFF"/>
        </w:rPr>
        <w:t>uropejskiej</w:t>
      </w:r>
      <w:r w:rsidRPr="00653250">
        <w:rPr>
          <w:rFonts w:ascii="Arial Narrow" w:hAnsi="Arial Narrow" w:cstheme="minorHAnsi"/>
          <w:bCs/>
          <w:color w:val="002060"/>
          <w:shd w:val="clear" w:color="auto" w:fill="FFFFFF"/>
        </w:rPr>
        <w:t xml:space="preserve">. W ramach </w:t>
      </w:r>
      <w:r w:rsidRPr="0057202A">
        <w:rPr>
          <w:rFonts w:ascii="Arial Narrow" w:hAnsi="Arial Narrow"/>
          <w:i/>
          <w:color w:val="002060"/>
          <w:shd w:val="clear" w:color="auto" w:fill="FFFFFF"/>
        </w:rPr>
        <w:t>Funduszu Innowacji</w:t>
      </w:r>
      <w:r w:rsidRPr="00653250">
        <w:rPr>
          <w:rFonts w:ascii="Arial Narrow" w:hAnsi="Arial Narrow" w:cstheme="minorHAnsi"/>
          <w:bCs/>
          <w:color w:val="002060"/>
          <w:shd w:val="clear" w:color="auto" w:fill="FFFFFF"/>
        </w:rPr>
        <w:t xml:space="preserve"> możliwe będzie uzyskanie finansowania przełomowych technologii w obszarach takich</w:t>
      </w:r>
      <w:r w:rsidR="009C18DB" w:rsidRPr="00653250">
        <w:rPr>
          <w:rFonts w:ascii="Arial Narrow" w:hAnsi="Arial Narrow" w:cstheme="minorHAnsi"/>
          <w:bCs/>
          <w:color w:val="002060"/>
          <w:shd w:val="clear" w:color="auto" w:fill="FFFFFF"/>
        </w:rPr>
        <w:t>,</w:t>
      </w:r>
      <w:r w:rsidRPr="00653250">
        <w:rPr>
          <w:rFonts w:ascii="Arial Narrow" w:hAnsi="Arial Narrow" w:cstheme="minorHAnsi"/>
          <w:bCs/>
          <w:color w:val="002060"/>
          <w:shd w:val="clear" w:color="auto" w:fill="FFFFFF"/>
        </w:rPr>
        <w:t xml:space="preserve"> jak: odnawialne źródła energii, energochłonne gałęzie przemysłu, przechowywanie energii, a także wychwytywanie, wykorzystywan</w:t>
      </w:r>
      <w:r w:rsidR="009C18DB" w:rsidRPr="00653250">
        <w:rPr>
          <w:rFonts w:ascii="Arial Narrow" w:hAnsi="Arial Narrow" w:cstheme="minorHAnsi"/>
          <w:bCs/>
          <w:color w:val="002060"/>
          <w:shd w:val="clear" w:color="auto" w:fill="FFFFFF"/>
        </w:rPr>
        <w:t>i</w:t>
      </w:r>
      <w:r w:rsidRPr="00653250">
        <w:rPr>
          <w:rFonts w:ascii="Arial Narrow" w:hAnsi="Arial Narrow" w:cstheme="minorHAnsi"/>
          <w:bCs/>
          <w:color w:val="002060"/>
          <w:shd w:val="clear" w:color="auto" w:fill="FFFFFF"/>
        </w:rPr>
        <w:t>e oraz przechowywanie dwutlenku węgla</w:t>
      </w:r>
      <w:r w:rsidR="00D94021" w:rsidRPr="00653250">
        <w:rPr>
          <w:rStyle w:val="Odwoanieprzypisudolnego"/>
          <w:rFonts w:ascii="Arial Narrow" w:hAnsi="Arial Narrow" w:cstheme="minorHAnsi"/>
          <w:bCs/>
          <w:color w:val="002060"/>
          <w:shd w:val="clear" w:color="auto" w:fill="FFFFFF"/>
        </w:rPr>
        <w:footnoteReference w:id="53"/>
      </w:r>
      <w:r w:rsidRPr="00653250">
        <w:rPr>
          <w:rFonts w:ascii="Arial Narrow" w:hAnsi="Arial Narrow" w:cstheme="minorHAnsi"/>
          <w:bCs/>
          <w:color w:val="002060"/>
          <w:shd w:val="clear" w:color="auto" w:fill="FFFFFF"/>
        </w:rPr>
        <w:t>.</w:t>
      </w:r>
      <w:r w:rsidR="00D94021" w:rsidRPr="00653250">
        <w:rPr>
          <w:rFonts w:ascii="Arial Narrow" w:hAnsi="Arial Narrow" w:cstheme="minorHAnsi"/>
          <w:bCs/>
          <w:color w:val="002060"/>
          <w:shd w:val="clear" w:color="auto" w:fill="FFFFFF"/>
        </w:rPr>
        <w:t xml:space="preserve"> </w:t>
      </w:r>
      <w:r w:rsidRPr="00653250">
        <w:rPr>
          <w:rFonts w:ascii="Arial Narrow" w:hAnsi="Arial Narrow" w:cstheme="minorHAnsi"/>
          <w:bCs/>
          <w:color w:val="002060"/>
          <w:shd w:val="clear" w:color="auto" w:fill="FFFFFF"/>
        </w:rPr>
        <w:t xml:space="preserve"> </w:t>
      </w:r>
    </w:p>
    <w:p w14:paraId="62B42F67" w14:textId="2DDC1C3F" w:rsidR="00111B3B" w:rsidRPr="007A0FD4" w:rsidRDefault="00672CAE" w:rsidP="00C835BB">
      <w:pPr>
        <w:pStyle w:val="Akapitzlist"/>
        <w:numPr>
          <w:ilvl w:val="2"/>
          <w:numId w:val="5"/>
        </w:numPr>
        <w:spacing w:after="0"/>
        <w:jc w:val="both"/>
        <w:rPr>
          <w:rFonts w:ascii="Arial Narrow" w:eastAsia="Times New Roman" w:hAnsi="Arial Narrow" w:cstheme="minorHAnsi"/>
          <w:b/>
          <w:color w:val="002060"/>
          <w:lang w:eastAsia="pl-PL"/>
        </w:rPr>
      </w:pPr>
      <w:r w:rsidRPr="007A0FD4">
        <w:rPr>
          <w:rFonts w:ascii="Arial Narrow" w:eastAsia="Times New Roman" w:hAnsi="Arial Narrow" w:cstheme="minorHAnsi"/>
          <w:b/>
          <w:color w:val="002060"/>
          <w:lang w:eastAsia="pl-PL"/>
        </w:rPr>
        <w:t xml:space="preserve">Instrumenty wsparcia ukierunkowane na internacjonalizację polskich firm wspierające współpracę z partnerami zagranicznymi </w:t>
      </w:r>
    </w:p>
    <w:p w14:paraId="358B5B0F" w14:textId="6B42047B" w:rsidR="00576F23" w:rsidRPr="00653250" w:rsidRDefault="00576F23" w:rsidP="00B47C69">
      <w:pPr>
        <w:spacing w:before="120"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Jednym z instrumentów wspierających innowacyjne małe i średnie przedsiębiorstwa w wypracowaniu strategii wejścia na zagraniczne rynki jest poddziałanie 3.3.1 PO IR </w:t>
      </w:r>
      <w:r w:rsidR="009C18DB" w:rsidRPr="00653250">
        <w:rPr>
          <w:rFonts w:ascii="Arial Narrow" w:eastAsia="Times New Roman" w:hAnsi="Arial Narrow"/>
          <w:color w:val="002060"/>
          <w:lang w:eastAsia="pl-PL"/>
        </w:rPr>
        <w:t>–</w:t>
      </w:r>
      <w:r w:rsidRPr="00653250">
        <w:rPr>
          <w:rFonts w:ascii="Arial Narrow" w:eastAsia="Times New Roman" w:hAnsi="Arial Narrow" w:cstheme="minorHAnsi"/>
          <w:color w:val="002060"/>
          <w:lang w:eastAsia="pl-PL"/>
        </w:rPr>
        <w:t xml:space="preserve"> </w:t>
      </w:r>
      <w:r w:rsidRPr="0057202A">
        <w:rPr>
          <w:rFonts w:ascii="Arial Narrow" w:hAnsi="Arial Narrow"/>
          <w:i/>
          <w:color w:val="002060"/>
        </w:rPr>
        <w:t>Polskie Mosty Technologiczne</w:t>
      </w:r>
      <w:r w:rsidRPr="00653250">
        <w:rPr>
          <w:rStyle w:val="Odwoanieprzypisudolnego"/>
          <w:rFonts w:ascii="Arial Narrow" w:hAnsi="Arial Narrow" w:cstheme="minorHAnsi"/>
          <w:b/>
          <w:color w:val="002060"/>
        </w:rPr>
        <w:footnoteReference w:id="54"/>
      </w:r>
      <w:r w:rsidRPr="00653250">
        <w:rPr>
          <w:rFonts w:ascii="Arial Narrow" w:hAnsi="Arial Narrow" w:cstheme="minorHAnsi"/>
          <w:b/>
          <w:color w:val="002060"/>
        </w:rPr>
        <w:t xml:space="preserve"> </w:t>
      </w:r>
      <w:r w:rsidRPr="00653250">
        <w:rPr>
          <w:rFonts w:ascii="Arial Narrow" w:hAnsi="Arial Narrow" w:cstheme="minorHAnsi"/>
          <w:color w:val="002060"/>
        </w:rPr>
        <w:t xml:space="preserve">– program obsługiwany przez Polską Agencję Handlu i Inwestycji. Do tej pory wsparciem </w:t>
      </w:r>
      <w:r w:rsidR="009C18DB" w:rsidRPr="00653250">
        <w:rPr>
          <w:rFonts w:ascii="Arial Narrow" w:hAnsi="Arial Narrow" w:cstheme="minorHAnsi"/>
          <w:color w:val="002060"/>
        </w:rPr>
        <w:t xml:space="preserve">były </w:t>
      </w:r>
      <w:r w:rsidRPr="00653250">
        <w:rPr>
          <w:rFonts w:ascii="Arial Narrow" w:hAnsi="Arial Narrow" w:cstheme="minorHAnsi"/>
          <w:color w:val="002060"/>
        </w:rPr>
        <w:t xml:space="preserve">objęte </w:t>
      </w:r>
      <w:r w:rsidR="009C18DB" w:rsidRPr="00653250">
        <w:rPr>
          <w:rFonts w:ascii="Arial Narrow" w:hAnsi="Arial Narrow" w:cstheme="minorHAnsi"/>
          <w:color w:val="002060"/>
        </w:rPr>
        <w:t xml:space="preserve">następujące </w:t>
      </w:r>
      <w:r w:rsidRPr="00653250">
        <w:rPr>
          <w:rFonts w:ascii="Arial Narrow" w:hAnsi="Arial Narrow" w:cstheme="minorHAnsi"/>
          <w:color w:val="002060"/>
        </w:rPr>
        <w:t xml:space="preserve">rynki: </w:t>
      </w:r>
      <w:r w:rsidRPr="00653250">
        <w:rPr>
          <w:rFonts w:ascii="Arial Narrow" w:eastAsia="Times New Roman" w:hAnsi="Arial Narrow" w:cstheme="minorHAnsi"/>
          <w:color w:val="002060"/>
          <w:lang w:eastAsia="pl-PL"/>
        </w:rPr>
        <w:t xml:space="preserve">Indonezja, Korea, Singapur, Chiny, Stany Zjednoczone Ameryki Północnej oraz  </w:t>
      </w:r>
      <w:r w:rsidR="00AB3D1F" w:rsidRPr="00653250">
        <w:rPr>
          <w:rFonts w:ascii="Arial Narrow" w:eastAsia="Times New Roman" w:hAnsi="Arial Narrow" w:cstheme="minorHAnsi"/>
          <w:color w:val="002060"/>
          <w:lang w:eastAsia="pl-PL"/>
        </w:rPr>
        <w:t>Zjednoczone</w:t>
      </w:r>
      <w:r w:rsidRPr="00653250">
        <w:rPr>
          <w:rFonts w:ascii="Arial Narrow" w:eastAsia="Times New Roman" w:hAnsi="Arial Narrow" w:cstheme="minorHAnsi"/>
          <w:color w:val="002060"/>
          <w:lang w:eastAsia="pl-PL"/>
        </w:rPr>
        <w:t xml:space="preserve"> Emiraty Arabskie.</w:t>
      </w:r>
    </w:p>
    <w:p w14:paraId="3E3123B8" w14:textId="0D5E2B2B" w:rsidR="00827F6B" w:rsidRPr="00653250" w:rsidRDefault="00576F23" w:rsidP="007A0FD4">
      <w:pPr>
        <w:spacing w:after="120"/>
        <w:jc w:val="both"/>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Kolejnym </w:t>
      </w:r>
      <w:r w:rsidR="00111B3B" w:rsidRPr="00653250">
        <w:rPr>
          <w:rFonts w:ascii="Arial Narrow" w:eastAsia="Times New Roman" w:hAnsi="Arial Narrow" w:cstheme="minorHAnsi"/>
          <w:color w:val="002060"/>
          <w:lang w:eastAsia="pl-PL"/>
        </w:rPr>
        <w:t xml:space="preserve"> instrument</w:t>
      </w:r>
      <w:r w:rsidRPr="00653250">
        <w:rPr>
          <w:rFonts w:ascii="Arial Narrow" w:eastAsia="Times New Roman" w:hAnsi="Arial Narrow" w:cstheme="minorHAnsi"/>
          <w:color w:val="002060"/>
          <w:lang w:eastAsia="pl-PL"/>
        </w:rPr>
        <w:t>em</w:t>
      </w:r>
      <w:r w:rsidR="00111B3B" w:rsidRPr="00653250">
        <w:rPr>
          <w:rFonts w:ascii="Arial Narrow" w:eastAsia="Times New Roman" w:hAnsi="Arial Narrow" w:cstheme="minorHAnsi"/>
          <w:color w:val="002060"/>
          <w:lang w:eastAsia="pl-PL"/>
        </w:rPr>
        <w:t xml:space="preserve"> ukierunkowanym na internacjonalizację polskich przedsiębiorców jest poddziałanie 2.3.3</w:t>
      </w:r>
      <w:r w:rsidR="00AB3D1F" w:rsidRPr="00653250">
        <w:rPr>
          <w:rFonts w:ascii="Arial Narrow" w:eastAsia="Times New Roman" w:hAnsi="Arial Narrow" w:cstheme="minorHAnsi"/>
          <w:color w:val="002060"/>
          <w:lang w:eastAsia="pl-PL"/>
        </w:rPr>
        <w:t xml:space="preserve"> PO IR</w:t>
      </w:r>
      <w:r w:rsidR="00111B3B" w:rsidRPr="00653250">
        <w:rPr>
          <w:rFonts w:ascii="Arial Narrow" w:eastAsia="Times New Roman" w:hAnsi="Arial Narrow" w:cstheme="minorHAnsi"/>
          <w:color w:val="002060"/>
          <w:lang w:eastAsia="pl-PL"/>
        </w:rPr>
        <w:t xml:space="preserve"> dot</w:t>
      </w:r>
      <w:r w:rsidR="009C18DB" w:rsidRPr="00653250">
        <w:rPr>
          <w:rFonts w:ascii="Arial Narrow" w:eastAsia="Times New Roman" w:hAnsi="Arial Narrow" w:cstheme="minorHAnsi"/>
          <w:color w:val="002060"/>
          <w:lang w:eastAsia="pl-PL"/>
        </w:rPr>
        <w:t>yczące</w:t>
      </w:r>
      <w:r w:rsidR="00111B3B" w:rsidRPr="00653250">
        <w:rPr>
          <w:rFonts w:ascii="Arial Narrow" w:eastAsia="Times New Roman" w:hAnsi="Arial Narrow" w:cstheme="minorHAnsi"/>
          <w:color w:val="002060"/>
          <w:lang w:eastAsia="pl-PL"/>
        </w:rPr>
        <w:t xml:space="preserve"> </w:t>
      </w:r>
      <w:r w:rsidR="00111B3B" w:rsidRPr="0057202A">
        <w:rPr>
          <w:rFonts w:ascii="Arial Narrow" w:hAnsi="Arial Narrow"/>
          <w:color w:val="002060"/>
        </w:rPr>
        <w:t>umiędzynarodowienia Krajowych Klastrów Kluczowych</w:t>
      </w:r>
      <w:r w:rsidR="00111B3B" w:rsidRPr="00653250">
        <w:rPr>
          <w:rStyle w:val="Odwoanieprzypisudolnego"/>
          <w:rFonts w:ascii="Arial Narrow" w:eastAsia="Times New Roman" w:hAnsi="Arial Narrow" w:cstheme="minorHAnsi"/>
          <w:color w:val="002060"/>
          <w:lang w:eastAsia="pl-PL"/>
        </w:rPr>
        <w:footnoteReference w:id="55"/>
      </w:r>
      <w:r w:rsidR="00AB3D1F" w:rsidRPr="00653250">
        <w:rPr>
          <w:rFonts w:ascii="Arial Narrow" w:eastAsia="Times New Roman" w:hAnsi="Arial Narrow" w:cstheme="minorHAnsi"/>
          <w:color w:val="002060"/>
          <w:lang w:eastAsia="pl-PL"/>
        </w:rPr>
        <w:t>, realizowany przez Polską Agencję Rozwoju Przedsiębiorczości.</w:t>
      </w:r>
      <w:r w:rsidR="00111B3B" w:rsidRPr="00653250">
        <w:rPr>
          <w:rFonts w:ascii="Arial Narrow" w:eastAsia="Times New Roman" w:hAnsi="Arial Narrow" w:cstheme="minorHAnsi"/>
          <w:b/>
          <w:color w:val="002060"/>
          <w:lang w:eastAsia="pl-PL"/>
        </w:rPr>
        <w:t xml:space="preserve"> </w:t>
      </w:r>
      <w:r w:rsidR="00111B3B" w:rsidRPr="00653250">
        <w:rPr>
          <w:rFonts w:ascii="Arial Narrow" w:eastAsia="Times New Roman" w:hAnsi="Arial Narrow" w:cstheme="minorHAnsi"/>
          <w:color w:val="002060"/>
          <w:lang w:eastAsia="pl-PL"/>
        </w:rPr>
        <w:t>C</w:t>
      </w:r>
      <w:r w:rsidR="00111B3B" w:rsidRPr="00653250">
        <w:rPr>
          <w:rFonts w:ascii="Arial Narrow" w:hAnsi="Arial Narrow" w:cstheme="minorHAnsi"/>
          <w:color w:val="002060"/>
        </w:rPr>
        <w:t>elem konkursu jest sfinansowanie kompleksowych usług wspierających dostosowanie i wprowadzenie lub wzmocnienie na rynkach zagranicznych oferty</w:t>
      </w:r>
      <w:r w:rsidR="009C18DB" w:rsidRPr="00653250">
        <w:rPr>
          <w:rFonts w:ascii="Arial Narrow" w:hAnsi="Arial Narrow" w:cstheme="minorHAnsi"/>
          <w:color w:val="002060"/>
        </w:rPr>
        <w:t xml:space="preserve"> i </w:t>
      </w:r>
      <w:r w:rsidR="00111B3B" w:rsidRPr="00653250">
        <w:rPr>
          <w:rFonts w:ascii="Arial Narrow" w:hAnsi="Arial Narrow" w:cstheme="minorHAnsi"/>
          <w:color w:val="002060"/>
        </w:rPr>
        <w:t>produktów klastra lub jego członków, ze szczególnym uwzględnieniem produktów zaawansowanych technologicznie</w:t>
      </w:r>
      <w:r w:rsidR="00827F6B" w:rsidRPr="00653250">
        <w:rPr>
          <w:rFonts w:ascii="Arial Narrow" w:eastAsia="Times New Roman" w:hAnsi="Arial Narrow" w:cstheme="minorHAnsi"/>
          <w:color w:val="002060"/>
          <w:lang w:eastAsia="pl-PL"/>
        </w:rPr>
        <w:t>.</w:t>
      </w:r>
    </w:p>
    <w:p w14:paraId="2F9A95A5" w14:textId="6B676201" w:rsidR="00827F6B" w:rsidRPr="0057202A" w:rsidRDefault="00576F23" w:rsidP="007A0FD4">
      <w:pPr>
        <w:spacing w:after="120"/>
        <w:jc w:val="both"/>
        <w:rPr>
          <w:rFonts w:ascii="Arial Narrow" w:hAnsi="Arial Narrow"/>
          <w:color w:val="002060"/>
          <w:spacing w:val="-20"/>
        </w:rPr>
      </w:pPr>
      <w:r w:rsidRPr="00653250">
        <w:rPr>
          <w:rFonts w:ascii="Arial Narrow" w:eastAsia="Times New Roman" w:hAnsi="Arial Narrow" w:cstheme="minorHAnsi"/>
          <w:color w:val="002060"/>
          <w:lang w:eastAsia="pl-PL"/>
        </w:rPr>
        <w:t>F</w:t>
      </w:r>
      <w:r w:rsidR="00827F6B" w:rsidRPr="00653250">
        <w:rPr>
          <w:rFonts w:ascii="Arial Narrow" w:eastAsia="Times New Roman" w:hAnsi="Arial Narrow" w:cstheme="minorHAnsi"/>
          <w:color w:val="002060"/>
          <w:lang w:eastAsia="pl-PL"/>
        </w:rPr>
        <w:t xml:space="preserve">inansowanie </w:t>
      </w:r>
      <w:r w:rsidR="00827F6B" w:rsidRPr="00653250">
        <w:rPr>
          <w:rFonts w:ascii="Arial Narrow" w:hAnsi="Arial Narrow" w:cstheme="minorHAnsi"/>
          <w:color w:val="002060"/>
        </w:rPr>
        <w:t>promocji marek produktowych na rynkach zagranicznych, w tym udział w targach, wystawach, misjach gospodarczych lub konferencjach zagranicznych</w:t>
      </w:r>
      <w:r w:rsidR="009C18DB" w:rsidRPr="00653250">
        <w:rPr>
          <w:rFonts w:ascii="Arial Narrow" w:hAnsi="Arial Narrow" w:cstheme="minorHAnsi"/>
          <w:color w:val="002060"/>
        </w:rPr>
        <w:t>,</w:t>
      </w:r>
      <w:r w:rsidR="00827F6B" w:rsidRPr="00653250">
        <w:rPr>
          <w:rFonts w:ascii="Arial Narrow" w:hAnsi="Arial Narrow" w:cstheme="minorHAnsi"/>
          <w:color w:val="002060"/>
        </w:rPr>
        <w:t xml:space="preserve"> </w:t>
      </w:r>
      <w:r w:rsidR="009C18DB" w:rsidRPr="00653250">
        <w:rPr>
          <w:rFonts w:ascii="Arial Narrow" w:hAnsi="Arial Narrow" w:cstheme="minorHAnsi"/>
          <w:color w:val="002060"/>
        </w:rPr>
        <w:t xml:space="preserve">jest </w:t>
      </w:r>
      <w:r w:rsidR="00827F6B" w:rsidRPr="00653250">
        <w:rPr>
          <w:rFonts w:ascii="Arial Narrow" w:hAnsi="Arial Narrow" w:cstheme="minorHAnsi"/>
          <w:color w:val="002060"/>
        </w:rPr>
        <w:t xml:space="preserve">możliwe dzięki programowi </w:t>
      </w:r>
      <w:r w:rsidR="00827F6B" w:rsidRPr="0057202A">
        <w:rPr>
          <w:rFonts w:ascii="Arial Narrow" w:hAnsi="Arial Narrow"/>
          <w:i/>
          <w:color w:val="002060"/>
        </w:rPr>
        <w:t>Go to Brand</w:t>
      </w:r>
      <w:r w:rsidR="00827F6B" w:rsidRPr="00653250">
        <w:rPr>
          <w:rStyle w:val="Odwoanieprzypisudolnego"/>
          <w:rFonts w:ascii="Arial Narrow" w:hAnsi="Arial Narrow" w:cstheme="minorHAnsi"/>
          <w:b/>
          <w:color w:val="002060"/>
        </w:rPr>
        <w:footnoteReference w:id="56"/>
      </w:r>
      <w:r w:rsidR="00827F6B" w:rsidRPr="00653250">
        <w:rPr>
          <w:rFonts w:ascii="Arial Narrow" w:hAnsi="Arial Narrow" w:cstheme="minorHAnsi"/>
          <w:color w:val="002060"/>
        </w:rPr>
        <w:t xml:space="preserve">. Wsparciem objęte są obszary o wysokim potencjale konkurencyjnym </w:t>
      </w:r>
      <w:r w:rsidR="00827F6B" w:rsidRPr="0057202A">
        <w:rPr>
          <w:rFonts w:ascii="Arial Narrow" w:hAnsi="Arial Narrow"/>
          <w:color w:val="002060"/>
          <w:spacing w:val="-20"/>
        </w:rPr>
        <w:t>i innowacyjnym, t</w:t>
      </w:r>
      <w:r w:rsidR="00B47C69">
        <w:rPr>
          <w:rFonts w:ascii="Arial Narrow" w:hAnsi="Arial Narrow"/>
          <w:color w:val="002060"/>
          <w:spacing w:val="-20"/>
        </w:rPr>
        <w:t xml:space="preserve">akie </w:t>
      </w:r>
      <w:r w:rsidR="00827F6B" w:rsidRPr="0057202A">
        <w:rPr>
          <w:rFonts w:ascii="Arial Narrow" w:hAnsi="Arial Narrow"/>
          <w:color w:val="002060"/>
          <w:spacing w:val="-20"/>
        </w:rPr>
        <w:t>j</w:t>
      </w:r>
      <w:r w:rsidR="00B47C69">
        <w:rPr>
          <w:rFonts w:ascii="Arial Narrow" w:hAnsi="Arial Narrow"/>
          <w:color w:val="002060"/>
          <w:spacing w:val="-20"/>
        </w:rPr>
        <w:t>ak</w:t>
      </w:r>
      <w:r w:rsidR="009C18DB" w:rsidRPr="00653250">
        <w:rPr>
          <w:rFonts w:ascii="Arial Narrow" w:hAnsi="Arial Narrow" w:cstheme="minorHAnsi"/>
          <w:color w:val="002060"/>
          <w:spacing w:val="-20"/>
        </w:rPr>
        <w:t>:</w:t>
      </w:r>
      <w:r w:rsidR="00827F6B" w:rsidRPr="0057202A">
        <w:rPr>
          <w:rFonts w:ascii="Arial Narrow" w:hAnsi="Arial Narrow"/>
          <w:color w:val="002060"/>
          <w:spacing w:val="-20"/>
        </w:rPr>
        <w:t xml:space="preserve"> </w:t>
      </w:r>
    </w:p>
    <w:p w14:paraId="586BB8AD" w14:textId="77777777" w:rsidR="004238A0" w:rsidRPr="00653250" w:rsidRDefault="004238A0"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biotechnologia i farmaceutyka,</w:t>
      </w:r>
    </w:p>
    <w:p w14:paraId="3798A79B" w14:textId="77777777" w:rsidR="00827F6B" w:rsidRPr="00653250" w:rsidRDefault="00827F6B"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budowa i wykańczanie budowli</w:t>
      </w:r>
      <w:r w:rsidR="004238A0" w:rsidRPr="00653250">
        <w:rPr>
          <w:rFonts w:ascii="Arial Narrow" w:eastAsia="Times New Roman" w:hAnsi="Arial Narrow" w:cstheme="minorHAnsi"/>
          <w:color w:val="002060"/>
          <w:lang w:eastAsia="pl-PL"/>
        </w:rPr>
        <w:t>,</w:t>
      </w:r>
    </w:p>
    <w:p w14:paraId="7662A837" w14:textId="77777777" w:rsidR="00827F6B" w:rsidRPr="00653250" w:rsidRDefault="00827F6B"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części samochodowe i lotnicze</w:t>
      </w:r>
      <w:r w:rsidR="004238A0" w:rsidRPr="00653250">
        <w:rPr>
          <w:rFonts w:ascii="Arial Narrow" w:eastAsia="Times New Roman" w:hAnsi="Arial Narrow" w:cstheme="minorHAnsi"/>
          <w:color w:val="002060"/>
          <w:lang w:eastAsia="pl-PL"/>
        </w:rPr>
        <w:t>,</w:t>
      </w:r>
    </w:p>
    <w:p w14:paraId="41DC4E0D" w14:textId="77777777" w:rsidR="00827F6B" w:rsidRPr="00653250" w:rsidRDefault="00827F6B"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maszyny i urządzenia</w:t>
      </w:r>
      <w:r w:rsidR="004238A0" w:rsidRPr="00653250">
        <w:rPr>
          <w:rFonts w:ascii="Arial Narrow" w:eastAsia="Times New Roman" w:hAnsi="Arial Narrow" w:cstheme="minorHAnsi"/>
          <w:color w:val="002060"/>
          <w:lang w:eastAsia="pl-PL"/>
        </w:rPr>
        <w:t>,</w:t>
      </w:r>
    </w:p>
    <w:p w14:paraId="3BAB1D2B" w14:textId="77777777" w:rsidR="00827F6B" w:rsidRPr="00653250" w:rsidRDefault="00827F6B"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moda polska</w:t>
      </w:r>
      <w:r w:rsidR="004238A0" w:rsidRPr="00653250">
        <w:rPr>
          <w:rFonts w:ascii="Arial Narrow" w:eastAsia="Times New Roman" w:hAnsi="Arial Narrow" w:cstheme="minorHAnsi"/>
          <w:color w:val="002060"/>
          <w:lang w:eastAsia="pl-PL"/>
        </w:rPr>
        <w:t>,</w:t>
      </w:r>
    </w:p>
    <w:p w14:paraId="2E8AC94C" w14:textId="77777777" w:rsidR="00827F6B" w:rsidRPr="00653250" w:rsidRDefault="00827F6B"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IT/ICT</w:t>
      </w:r>
      <w:r w:rsidR="004238A0" w:rsidRPr="00653250">
        <w:rPr>
          <w:rFonts w:ascii="Arial Narrow" w:eastAsia="Times New Roman" w:hAnsi="Arial Narrow" w:cstheme="minorHAnsi"/>
          <w:color w:val="002060"/>
          <w:lang w:eastAsia="pl-PL"/>
        </w:rPr>
        <w:t>,</w:t>
      </w:r>
    </w:p>
    <w:p w14:paraId="1D5937D0" w14:textId="77777777" w:rsidR="00827F6B" w:rsidRPr="00653250" w:rsidRDefault="00827F6B"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jachty i łodzie rekreacyjne</w:t>
      </w:r>
      <w:r w:rsidR="004238A0" w:rsidRPr="00653250">
        <w:rPr>
          <w:rFonts w:ascii="Arial Narrow" w:eastAsia="Times New Roman" w:hAnsi="Arial Narrow" w:cstheme="minorHAnsi"/>
          <w:color w:val="002060"/>
          <w:lang w:eastAsia="pl-PL"/>
        </w:rPr>
        <w:t>,</w:t>
      </w:r>
    </w:p>
    <w:p w14:paraId="02BED9D1" w14:textId="77777777" w:rsidR="00827F6B" w:rsidRPr="00653250" w:rsidRDefault="00827F6B"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polskie specjalności żywnościowe</w:t>
      </w:r>
      <w:r w:rsidR="004238A0" w:rsidRPr="00653250">
        <w:rPr>
          <w:rFonts w:ascii="Arial Narrow" w:eastAsia="Times New Roman" w:hAnsi="Arial Narrow" w:cstheme="minorHAnsi"/>
          <w:color w:val="002060"/>
          <w:lang w:eastAsia="pl-PL"/>
        </w:rPr>
        <w:t>,</w:t>
      </w:r>
    </w:p>
    <w:p w14:paraId="6EB6E3B1" w14:textId="77777777" w:rsidR="00827F6B" w:rsidRPr="00653250" w:rsidRDefault="00827F6B"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sprzęt medyczny</w:t>
      </w:r>
      <w:r w:rsidR="004238A0" w:rsidRPr="00653250">
        <w:rPr>
          <w:rFonts w:ascii="Arial Narrow" w:eastAsia="Times New Roman" w:hAnsi="Arial Narrow" w:cstheme="minorHAnsi"/>
          <w:color w:val="002060"/>
          <w:lang w:eastAsia="pl-PL"/>
        </w:rPr>
        <w:t>,</w:t>
      </w:r>
    </w:p>
    <w:p w14:paraId="7949E30D" w14:textId="77777777" w:rsidR="00827F6B" w:rsidRPr="00653250" w:rsidRDefault="00827F6B"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branż</w:t>
      </w:r>
      <w:r w:rsidR="004238A0" w:rsidRPr="00653250">
        <w:rPr>
          <w:rFonts w:ascii="Arial Narrow" w:eastAsia="Times New Roman" w:hAnsi="Arial Narrow" w:cstheme="minorHAnsi"/>
          <w:color w:val="002060"/>
          <w:lang w:eastAsia="pl-PL"/>
        </w:rPr>
        <w:t>a</w:t>
      </w:r>
      <w:r w:rsidRPr="00653250">
        <w:rPr>
          <w:rFonts w:ascii="Arial Narrow" w:eastAsia="Times New Roman" w:hAnsi="Arial Narrow" w:cstheme="minorHAnsi"/>
          <w:color w:val="002060"/>
          <w:lang w:eastAsia="pl-PL"/>
        </w:rPr>
        <w:t xml:space="preserve"> kosmetyczna</w:t>
      </w:r>
      <w:r w:rsidR="004238A0" w:rsidRPr="00653250">
        <w:rPr>
          <w:rFonts w:ascii="Arial Narrow" w:eastAsia="Times New Roman" w:hAnsi="Arial Narrow" w:cstheme="minorHAnsi"/>
          <w:color w:val="002060"/>
          <w:lang w:eastAsia="pl-PL"/>
        </w:rPr>
        <w:t>,</w:t>
      </w:r>
    </w:p>
    <w:p w14:paraId="22987444" w14:textId="77777777" w:rsidR="00827F6B" w:rsidRPr="00653250" w:rsidRDefault="004238A0"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branża </w:t>
      </w:r>
      <w:r w:rsidR="00827F6B" w:rsidRPr="00653250">
        <w:rPr>
          <w:rFonts w:ascii="Arial Narrow" w:eastAsia="Times New Roman" w:hAnsi="Arial Narrow" w:cstheme="minorHAnsi"/>
          <w:color w:val="002060"/>
          <w:lang w:eastAsia="pl-PL"/>
        </w:rPr>
        <w:t>meblarska</w:t>
      </w:r>
      <w:r w:rsidRPr="00653250">
        <w:rPr>
          <w:rFonts w:ascii="Arial Narrow" w:eastAsia="Times New Roman" w:hAnsi="Arial Narrow" w:cstheme="minorHAnsi"/>
          <w:color w:val="002060"/>
          <w:lang w:eastAsia="pl-PL"/>
        </w:rPr>
        <w:t>,</w:t>
      </w:r>
    </w:p>
    <w:p w14:paraId="4DB128FF" w14:textId="77777777" w:rsidR="00827F6B" w:rsidRPr="00653250" w:rsidRDefault="004238A0" w:rsidP="00C835BB">
      <w:pPr>
        <w:numPr>
          <w:ilvl w:val="0"/>
          <w:numId w:val="32"/>
        </w:numPr>
        <w:tabs>
          <w:tab w:val="clear" w:pos="720"/>
          <w:tab w:val="num" w:pos="426"/>
        </w:tabs>
        <w:spacing w:before="100" w:beforeAutospacing="1" w:after="100" w:afterAutospacing="1"/>
        <w:ind w:hanging="720"/>
        <w:rPr>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 xml:space="preserve">branża </w:t>
      </w:r>
      <w:r w:rsidR="00827F6B" w:rsidRPr="00653250">
        <w:rPr>
          <w:rFonts w:ascii="Arial Narrow" w:eastAsia="Times New Roman" w:hAnsi="Arial Narrow" w:cstheme="minorHAnsi"/>
          <w:color w:val="002060"/>
          <w:lang w:eastAsia="pl-PL"/>
        </w:rPr>
        <w:t>usług prozdrowotnych</w:t>
      </w:r>
      <w:r w:rsidR="00990810" w:rsidRPr="00653250">
        <w:rPr>
          <w:rFonts w:ascii="Arial Narrow" w:eastAsia="Times New Roman" w:hAnsi="Arial Narrow" w:cstheme="minorHAnsi"/>
          <w:color w:val="002060"/>
          <w:lang w:eastAsia="pl-PL"/>
        </w:rPr>
        <w:t>.</w:t>
      </w:r>
    </w:p>
    <w:p w14:paraId="207EA5BE" w14:textId="5AA0FA4D" w:rsidR="00C1509B" w:rsidRPr="00653250" w:rsidRDefault="00D43231" w:rsidP="0057202A">
      <w:pPr>
        <w:pStyle w:val="NormalnyWeb"/>
        <w:spacing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Ponadto z</w:t>
      </w:r>
      <w:r w:rsidR="00827F6B" w:rsidRPr="00653250">
        <w:rPr>
          <w:rFonts w:ascii="Arial Narrow" w:hAnsi="Arial Narrow" w:cstheme="minorHAnsi"/>
          <w:color w:val="002060"/>
          <w:sz w:val="22"/>
          <w:szCs w:val="22"/>
        </w:rPr>
        <w:t xml:space="preserve">achęcenie zagranicznych start-upów do prowadzenia biznesu w Polsce m.in. dzięki dofinansowaniu rozpoczęcia działalności i włączenia w polski ekosystem startupowy </w:t>
      </w:r>
      <w:r w:rsidR="009C18DB" w:rsidRPr="00653250">
        <w:rPr>
          <w:rFonts w:ascii="Arial Narrow" w:hAnsi="Arial Narrow" w:cstheme="minorHAnsi"/>
          <w:color w:val="002060"/>
          <w:sz w:val="22"/>
          <w:szCs w:val="22"/>
        </w:rPr>
        <w:t xml:space="preserve">jest </w:t>
      </w:r>
      <w:r w:rsidR="00827F6B" w:rsidRPr="00653250">
        <w:rPr>
          <w:rFonts w:ascii="Arial Narrow" w:hAnsi="Arial Narrow" w:cstheme="minorHAnsi"/>
          <w:color w:val="002060"/>
          <w:sz w:val="22"/>
          <w:szCs w:val="22"/>
        </w:rPr>
        <w:t xml:space="preserve">realizowane w ramach programu </w:t>
      </w:r>
      <w:r w:rsidR="00827F6B" w:rsidRPr="0057202A">
        <w:rPr>
          <w:rFonts w:ascii="Arial Narrow" w:hAnsi="Arial Narrow"/>
          <w:i/>
          <w:color w:val="002060"/>
          <w:sz w:val="22"/>
        </w:rPr>
        <w:t>Poland Prize</w:t>
      </w:r>
      <w:r w:rsidRPr="0057202A">
        <w:rPr>
          <w:rStyle w:val="Odwoanieprzypisudolnego"/>
          <w:rFonts w:ascii="Arial Narrow" w:hAnsi="Arial Narrow"/>
          <w:color w:val="002060"/>
          <w:sz w:val="22"/>
        </w:rPr>
        <w:footnoteReference w:id="57"/>
      </w:r>
      <w:r w:rsidRPr="00653250">
        <w:rPr>
          <w:rFonts w:ascii="Arial Narrow" w:hAnsi="Arial Narrow" w:cstheme="minorHAnsi"/>
          <w:color w:val="002060"/>
          <w:sz w:val="22"/>
          <w:szCs w:val="22"/>
        </w:rPr>
        <w:t>.</w:t>
      </w:r>
      <w:r w:rsidR="00722648" w:rsidRPr="00653250">
        <w:rPr>
          <w:rFonts w:ascii="Arial Narrow" w:hAnsi="Arial Narrow" w:cs="Calibri"/>
          <w:color w:val="002060"/>
          <w:sz w:val="22"/>
          <w:szCs w:val="22"/>
        </w:rPr>
        <w:t xml:space="preserve"> W programie pilotażowym wybrano 5 akceleratorów, które przyciągnęły do Polski 99 zagranicznych zespołów. Pozytywne doświadczenia pilotażu pozwoliły uruchomić kolejne działanie, w którym wybrano 10 akceleratorów.</w:t>
      </w:r>
    </w:p>
    <w:p w14:paraId="33818D50" w14:textId="14F92F9C" w:rsidR="00425963" w:rsidRPr="00653250" w:rsidRDefault="00D66AE4" w:rsidP="008D7F61">
      <w:pPr>
        <w:spacing w:after="0"/>
        <w:jc w:val="both"/>
        <w:rPr>
          <w:rFonts w:ascii="Arial Narrow" w:hAnsi="Arial Narrow" w:cstheme="minorHAnsi"/>
          <w:color w:val="002060"/>
        </w:rPr>
      </w:pPr>
      <w:r w:rsidRPr="00653250">
        <w:rPr>
          <w:rFonts w:ascii="Arial Narrow" w:eastAsia="Times New Roman" w:hAnsi="Arial Narrow" w:cstheme="minorHAnsi"/>
          <w:color w:val="002060"/>
          <w:lang w:eastAsia="pl-PL"/>
        </w:rPr>
        <w:lastRenderedPageBreak/>
        <w:t xml:space="preserve">W celu sfinansowania </w:t>
      </w:r>
      <w:r w:rsidRPr="00653250">
        <w:rPr>
          <w:rFonts w:ascii="Arial Narrow" w:hAnsi="Arial Narrow" w:cstheme="minorHAnsi"/>
          <w:color w:val="002060"/>
        </w:rPr>
        <w:t>kosztów przygotowania projektu planowanego do realizacji w ramach jednego z</w:t>
      </w:r>
      <w:r w:rsidR="009C18DB" w:rsidRPr="00653250">
        <w:rPr>
          <w:rFonts w:ascii="Arial Narrow" w:hAnsi="Arial Narrow" w:cstheme="minorHAnsi"/>
          <w:color w:val="002060"/>
        </w:rPr>
        <w:t> </w:t>
      </w:r>
      <w:r w:rsidRPr="00653250">
        <w:rPr>
          <w:rFonts w:ascii="Arial Narrow" w:hAnsi="Arial Narrow" w:cstheme="minorHAnsi"/>
          <w:color w:val="002060"/>
        </w:rPr>
        <w:t>programów Unii Europejskiej, w szczególności: COSME, Kreatywna Europa, LIFE</w:t>
      </w:r>
      <w:r w:rsidR="009C18DB" w:rsidRPr="00653250">
        <w:rPr>
          <w:rFonts w:ascii="Arial Narrow" w:hAnsi="Arial Narrow" w:cstheme="minorHAnsi"/>
          <w:color w:val="002060"/>
        </w:rPr>
        <w:t>,</w:t>
      </w:r>
      <w:r w:rsidRPr="00653250">
        <w:rPr>
          <w:rFonts w:ascii="Arial Narrow" w:hAnsi="Arial Narrow" w:cstheme="minorHAnsi"/>
          <w:color w:val="002060"/>
        </w:rPr>
        <w:t xml:space="preserve"> został stworzony instrument </w:t>
      </w:r>
      <w:r w:rsidR="00C1509B" w:rsidRPr="00653250">
        <w:rPr>
          <w:rFonts w:ascii="Arial Narrow" w:hAnsi="Arial Narrow" w:cstheme="minorHAnsi"/>
          <w:color w:val="002060"/>
        </w:rPr>
        <w:t>wspierający mikro</w:t>
      </w:r>
      <w:r w:rsidR="009C18DB" w:rsidRPr="00653250">
        <w:rPr>
          <w:rFonts w:ascii="Arial Narrow" w:hAnsi="Arial Narrow" w:cstheme="minorHAnsi"/>
          <w:color w:val="002060"/>
        </w:rPr>
        <w:t>przedsiębiorców</w:t>
      </w:r>
      <w:r w:rsidR="00C1509B" w:rsidRPr="00653250">
        <w:rPr>
          <w:rFonts w:ascii="Arial Narrow" w:hAnsi="Arial Narrow" w:cstheme="minorHAnsi"/>
          <w:color w:val="002060"/>
        </w:rPr>
        <w:t xml:space="preserve">, małych i średnich przedsiębiorców </w:t>
      </w:r>
      <w:r w:rsidR="009C18DB" w:rsidRPr="00653250">
        <w:rPr>
          <w:rFonts w:ascii="Arial Narrow" w:hAnsi="Arial Narrow"/>
          <w:color w:val="002060"/>
        </w:rPr>
        <w:t>–</w:t>
      </w:r>
      <w:r w:rsidRPr="00653250">
        <w:rPr>
          <w:rFonts w:ascii="Arial Narrow" w:hAnsi="Arial Narrow" w:cstheme="minorHAnsi"/>
          <w:color w:val="002060"/>
        </w:rPr>
        <w:t xml:space="preserve"> </w:t>
      </w:r>
      <w:r w:rsidRPr="0057202A">
        <w:rPr>
          <w:rFonts w:ascii="Arial Narrow" w:hAnsi="Arial Narrow"/>
          <w:i/>
          <w:color w:val="002060"/>
        </w:rPr>
        <w:t>Granty na Eurogranty</w:t>
      </w:r>
      <w:r w:rsidR="00576F23" w:rsidRPr="0057202A">
        <w:rPr>
          <w:rStyle w:val="Odwoanieprzypisudolnego"/>
          <w:rFonts w:ascii="Arial Narrow" w:hAnsi="Arial Narrow"/>
          <w:color w:val="002060"/>
        </w:rPr>
        <w:footnoteReference w:id="58"/>
      </w:r>
      <w:r w:rsidR="00EA6EAD" w:rsidRPr="00653250">
        <w:rPr>
          <w:rFonts w:ascii="Arial Narrow" w:hAnsi="Arial Narrow" w:cstheme="minorHAnsi"/>
          <w:b/>
          <w:color w:val="002060"/>
        </w:rPr>
        <w:t xml:space="preserve"> </w:t>
      </w:r>
      <w:r w:rsidR="00EA6EAD" w:rsidRPr="00653250">
        <w:rPr>
          <w:rFonts w:ascii="Arial Narrow" w:hAnsi="Arial Narrow" w:cstheme="minorHAnsi"/>
          <w:color w:val="002060"/>
        </w:rPr>
        <w:t xml:space="preserve">oraz </w:t>
      </w:r>
      <w:r w:rsidR="00EA6EAD" w:rsidRPr="0057202A">
        <w:rPr>
          <w:rFonts w:ascii="Arial Narrow" w:hAnsi="Arial Narrow"/>
          <w:i/>
          <w:color w:val="002060"/>
        </w:rPr>
        <w:t>Granty na Granty</w:t>
      </w:r>
      <w:r w:rsidR="00EA6EAD" w:rsidRPr="0057202A">
        <w:rPr>
          <w:rStyle w:val="Odwoanieprzypisudolnego"/>
          <w:rFonts w:ascii="Arial Narrow" w:hAnsi="Arial Narrow"/>
          <w:color w:val="002060"/>
        </w:rPr>
        <w:footnoteReference w:id="59"/>
      </w:r>
      <w:r w:rsidR="00EA6EAD" w:rsidRPr="00653250">
        <w:rPr>
          <w:rFonts w:ascii="Arial Narrow" w:hAnsi="Arial Narrow" w:cstheme="minorHAnsi"/>
          <w:color w:val="002060"/>
        </w:rPr>
        <w:t xml:space="preserve">, wspierający polskie uczelnie, instytuty naukowe PAN, instytuty badawcze i międzynarodowe instytuty naukowe w ubieganiu się o wsparcie w </w:t>
      </w:r>
      <w:r w:rsidR="009C18DB" w:rsidRPr="00653250">
        <w:rPr>
          <w:rFonts w:ascii="Arial Narrow" w:hAnsi="Arial Narrow" w:cstheme="minorHAnsi"/>
          <w:color w:val="002060"/>
        </w:rPr>
        <w:t>p</w:t>
      </w:r>
      <w:r w:rsidR="00EA6EAD" w:rsidRPr="00653250">
        <w:rPr>
          <w:rFonts w:ascii="Arial Narrow" w:hAnsi="Arial Narrow" w:cstheme="minorHAnsi"/>
          <w:color w:val="002060"/>
        </w:rPr>
        <w:t xml:space="preserve">rogramie </w:t>
      </w:r>
      <w:r w:rsidR="009C18DB" w:rsidRPr="00653250">
        <w:rPr>
          <w:rFonts w:ascii="Arial Narrow" w:hAnsi="Arial Narrow" w:cstheme="minorHAnsi"/>
          <w:color w:val="002060"/>
        </w:rPr>
        <w:t>b</w:t>
      </w:r>
      <w:r w:rsidR="00EA6EAD" w:rsidRPr="00653250">
        <w:rPr>
          <w:rFonts w:ascii="Arial Narrow" w:hAnsi="Arial Narrow" w:cstheme="minorHAnsi"/>
          <w:color w:val="002060"/>
        </w:rPr>
        <w:t xml:space="preserve">adawczym </w:t>
      </w:r>
      <w:r w:rsidR="00EA6EAD" w:rsidRPr="00653250">
        <w:rPr>
          <w:rFonts w:ascii="Arial Narrow" w:eastAsia="Times New Roman" w:hAnsi="Arial Narrow" w:cstheme="minorHAnsi"/>
          <w:color w:val="002060"/>
          <w:lang w:eastAsia="pl-PL"/>
        </w:rPr>
        <w:t xml:space="preserve"> </w:t>
      </w:r>
      <w:r w:rsidR="00EA6EAD" w:rsidRPr="00653250">
        <w:rPr>
          <w:rFonts w:ascii="Arial Narrow" w:eastAsia="Times New Roman" w:hAnsi="Arial Narrow" w:cstheme="minorHAnsi"/>
          <w:i/>
          <w:iCs/>
          <w:color w:val="002060"/>
          <w:lang w:eastAsia="pl-PL"/>
        </w:rPr>
        <w:t>Fundusz Badawczy Węgla i Stali</w:t>
      </w:r>
      <w:r w:rsidR="00EA6EAD" w:rsidRPr="00653250">
        <w:rPr>
          <w:rFonts w:ascii="Arial Narrow" w:eastAsia="Times New Roman" w:hAnsi="Arial Narrow" w:cstheme="minorHAnsi"/>
          <w:color w:val="002060"/>
          <w:lang w:eastAsia="pl-PL"/>
        </w:rPr>
        <w:t xml:space="preserve">, </w:t>
      </w:r>
      <w:r w:rsidR="009C18DB" w:rsidRPr="00653250">
        <w:rPr>
          <w:rFonts w:ascii="Arial Narrow" w:eastAsia="Times New Roman" w:hAnsi="Arial Narrow" w:cstheme="minorHAnsi"/>
          <w:color w:val="002060"/>
          <w:lang w:eastAsia="pl-PL"/>
        </w:rPr>
        <w:t>p</w:t>
      </w:r>
      <w:r w:rsidR="00EA6EAD" w:rsidRPr="00653250">
        <w:rPr>
          <w:rFonts w:ascii="Arial Narrow" w:eastAsia="Times New Roman" w:hAnsi="Arial Narrow" w:cstheme="minorHAnsi"/>
          <w:color w:val="002060"/>
          <w:lang w:eastAsia="pl-PL"/>
        </w:rPr>
        <w:t xml:space="preserve">rogramie </w:t>
      </w:r>
      <w:r w:rsidR="009C18DB" w:rsidRPr="00653250">
        <w:rPr>
          <w:rFonts w:ascii="Arial Narrow" w:eastAsia="Times New Roman" w:hAnsi="Arial Narrow" w:cstheme="minorHAnsi"/>
          <w:color w:val="002060"/>
          <w:lang w:eastAsia="pl-PL"/>
        </w:rPr>
        <w:t>b</w:t>
      </w:r>
      <w:r w:rsidR="00EA6EAD" w:rsidRPr="00653250">
        <w:rPr>
          <w:rFonts w:ascii="Arial Narrow" w:eastAsia="Times New Roman" w:hAnsi="Arial Narrow" w:cstheme="minorHAnsi"/>
          <w:color w:val="002060"/>
          <w:lang w:eastAsia="pl-PL"/>
        </w:rPr>
        <w:t>adawczo-</w:t>
      </w:r>
      <w:r w:rsidR="009C18DB" w:rsidRPr="00653250">
        <w:rPr>
          <w:rFonts w:ascii="Arial Narrow" w:eastAsia="Times New Roman" w:hAnsi="Arial Narrow" w:cstheme="minorHAnsi"/>
          <w:color w:val="002060"/>
          <w:lang w:eastAsia="pl-PL"/>
        </w:rPr>
        <w:t>s</w:t>
      </w:r>
      <w:r w:rsidR="00EA6EAD" w:rsidRPr="00653250">
        <w:rPr>
          <w:rFonts w:ascii="Arial Narrow" w:eastAsia="Times New Roman" w:hAnsi="Arial Narrow" w:cstheme="minorHAnsi"/>
          <w:color w:val="002060"/>
          <w:lang w:eastAsia="pl-PL"/>
        </w:rPr>
        <w:t xml:space="preserve">zkoleniowym </w:t>
      </w:r>
      <w:r w:rsidR="00EA6EAD" w:rsidRPr="00653250">
        <w:rPr>
          <w:rFonts w:ascii="Arial Narrow" w:eastAsia="Times New Roman" w:hAnsi="Arial Narrow" w:cstheme="minorHAnsi"/>
          <w:i/>
          <w:iCs/>
          <w:color w:val="002060"/>
          <w:lang w:eastAsia="pl-PL"/>
        </w:rPr>
        <w:t>Euratom</w:t>
      </w:r>
      <w:r w:rsidR="00EA6EAD" w:rsidRPr="00653250">
        <w:rPr>
          <w:rFonts w:ascii="Arial Narrow" w:eastAsia="Times New Roman" w:hAnsi="Arial Narrow" w:cstheme="minorHAnsi"/>
          <w:color w:val="002060"/>
          <w:lang w:eastAsia="pl-PL"/>
        </w:rPr>
        <w:t xml:space="preserve"> oraz </w:t>
      </w:r>
      <w:r w:rsidR="009C18DB" w:rsidRPr="00653250">
        <w:rPr>
          <w:rFonts w:ascii="Arial Narrow" w:eastAsia="Times New Roman" w:hAnsi="Arial Narrow" w:cstheme="minorHAnsi"/>
          <w:color w:val="002060"/>
          <w:lang w:eastAsia="pl-PL"/>
        </w:rPr>
        <w:t>p</w:t>
      </w:r>
      <w:r w:rsidR="00EA6EAD" w:rsidRPr="00653250">
        <w:rPr>
          <w:rFonts w:ascii="Arial Narrow" w:eastAsia="Times New Roman" w:hAnsi="Arial Narrow" w:cstheme="minorHAnsi"/>
          <w:color w:val="002060"/>
          <w:lang w:eastAsia="pl-PL"/>
        </w:rPr>
        <w:t xml:space="preserve">rogramie </w:t>
      </w:r>
      <w:r w:rsidR="009C18DB" w:rsidRPr="00653250">
        <w:rPr>
          <w:rFonts w:ascii="Arial Narrow" w:eastAsia="Times New Roman" w:hAnsi="Arial Narrow" w:cstheme="minorHAnsi"/>
          <w:color w:val="002060"/>
          <w:lang w:eastAsia="pl-PL"/>
        </w:rPr>
        <w:t>r</w:t>
      </w:r>
      <w:r w:rsidR="00EA6EAD" w:rsidRPr="00653250">
        <w:rPr>
          <w:rFonts w:ascii="Arial Narrow" w:eastAsia="Times New Roman" w:hAnsi="Arial Narrow" w:cstheme="minorHAnsi"/>
          <w:color w:val="002060"/>
          <w:lang w:eastAsia="pl-PL"/>
        </w:rPr>
        <w:t xml:space="preserve">amowym Unii Europejskiej </w:t>
      </w:r>
      <w:r w:rsidR="00EA6EAD" w:rsidRPr="00653250">
        <w:rPr>
          <w:rFonts w:ascii="Arial Narrow" w:eastAsia="Times New Roman" w:hAnsi="Arial Narrow" w:cstheme="minorHAnsi"/>
          <w:i/>
          <w:iCs/>
          <w:color w:val="002060"/>
          <w:lang w:eastAsia="pl-PL"/>
        </w:rPr>
        <w:t>Horyzont 2020.</w:t>
      </w:r>
    </w:p>
    <w:p w14:paraId="0C16F9E0" w14:textId="77777777" w:rsidR="00425963" w:rsidRPr="00653250" w:rsidRDefault="00425963" w:rsidP="008D7F61">
      <w:pPr>
        <w:pStyle w:val="Akapitzlist"/>
        <w:spacing w:after="0"/>
        <w:jc w:val="both"/>
        <w:rPr>
          <w:rFonts w:ascii="Arial Narrow" w:eastAsia="Times New Roman" w:hAnsi="Arial Narrow" w:cstheme="minorHAnsi"/>
          <w:b/>
          <w:color w:val="002060"/>
          <w:lang w:eastAsia="pl-PL"/>
        </w:rPr>
      </w:pPr>
    </w:p>
    <w:p w14:paraId="687CC89C" w14:textId="7E3D6688" w:rsidR="00672CAE" w:rsidRPr="007A0FD4" w:rsidRDefault="00672CAE" w:rsidP="00C835BB">
      <w:pPr>
        <w:pStyle w:val="Akapitzlist"/>
        <w:numPr>
          <w:ilvl w:val="2"/>
          <w:numId w:val="5"/>
        </w:numPr>
        <w:spacing w:after="0"/>
        <w:jc w:val="both"/>
        <w:rPr>
          <w:rFonts w:ascii="Arial Narrow" w:eastAsia="Times New Roman" w:hAnsi="Arial Narrow" w:cstheme="minorHAnsi"/>
          <w:b/>
          <w:color w:val="002060"/>
          <w:lang w:eastAsia="pl-PL"/>
        </w:rPr>
      </w:pPr>
      <w:r w:rsidRPr="007A0FD4">
        <w:rPr>
          <w:rFonts w:ascii="Arial Narrow" w:eastAsia="Times New Roman" w:hAnsi="Arial Narrow" w:cstheme="minorHAnsi"/>
          <w:b/>
          <w:color w:val="002060"/>
          <w:lang w:eastAsia="pl-PL"/>
        </w:rPr>
        <w:t>Planowane instrumenty wsparcia współpracy międzynarodowej w ramach nowej perspektywy finansowej na lata 2021</w:t>
      </w:r>
      <w:r w:rsidR="00DF4446" w:rsidRPr="007A0FD4">
        <w:rPr>
          <w:rFonts w:ascii="Arial Narrow" w:eastAsia="Times New Roman" w:hAnsi="Arial Narrow"/>
          <w:b/>
          <w:color w:val="002060"/>
          <w:lang w:eastAsia="pl-PL"/>
        </w:rPr>
        <w:t>–</w:t>
      </w:r>
      <w:r w:rsidRPr="007A0FD4">
        <w:rPr>
          <w:rFonts w:ascii="Arial Narrow" w:eastAsia="Times New Roman" w:hAnsi="Arial Narrow" w:cstheme="minorHAnsi"/>
          <w:b/>
          <w:color w:val="002060"/>
          <w:lang w:eastAsia="pl-PL"/>
        </w:rPr>
        <w:t xml:space="preserve">2027 </w:t>
      </w:r>
    </w:p>
    <w:p w14:paraId="4236E4CE" w14:textId="350A3C3D" w:rsidR="00576F23" w:rsidRPr="00653250" w:rsidRDefault="00E002A2" w:rsidP="007A0FD4">
      <w:pPr>
        <w:spacing w:after="120"/>
        <w:jc w:val="both"/>
        <w:rPr>
          <w:rFonts w:ascii="Arial Narrow" w:hAnsi="Arial Narrow" w:cstheme="minorHAnsi"/>
          <w:color w:val="002060"/>
        </w:rPr>
      </w:pPr>
      <w:r w:rsidRPr="00653250">
        <w:rPr>
          <w:rFonts w:ascii="Arial Narrow" w:hAnsi="Arial Narrow" w:cstheme="minorHAnsi"/>
          <w:color w:val="002060"/>
        </w:rPr>
        <w:t xml:space="preserve">Doświadczenia obecnej perspektywy finansowej w realizacji projektów międzynarodowych pokazują, że stosunkowo niski stopień zainteresowania beneficjentów współpracą z partnerami zagranicznymi wynika z problemu w poszukiwaniu zagranicznych instytucji do współpracy, a także ze znacznych obciążeń organizacyjnych związanych z koordynacją lub udziałem w projekcie. Mimo dostępnych informacji o inicjatywach zagranicznych nie zawsze odpowiadają one na konkretne zapotrzebowanie przedsiębiorstw. Częstym problemem są także ograniczenia związane z finansowaniem poszczególnych etapów projektowych (koszty kwalifikowane) oraz różnice w systemach realizacji projektów w poszczególnych krajach czy różnice legislacyjne. Powyższe doświadczenia oraz zidentyfikowane problemy stwarzają potrzebę stworzenia skoordynowanego systemu poszukiwania partnerów zagranicznych oraz wspierania instytucji w nawiązywaniu partnerstw oraz udzielania wsparcia przez cały okres realizacji projektu. Wiąże się z tym także potrzeba ciągłego pogłębiania wiedzy, wymiany dobrych praktyk na szczeblu administracyjnym w celu zapewnienia usług </w:t>
      </w:r>
      <w:r w:rsidR="00CF2511" w:rsidRPr="00653250">
        <w:rPr>
          <w:rFonts w:ascii="Arial Narrow" w:hAnsi="Arial Narrow" w:cstheme="minorHAnsi"/>
          <w:color w:val="002060"/>
        </w:rPr>
        <w:t xml:space="preserve">o jak najlepszej jakości i skuteczności. </w:t>
      </w:r>
    </w:p>
    <w:p w14:paraId="4EF47B5E" w14:textId="20155A44" w:rsidR="00111B3B" w:rsidRPr="00653250" w:rsidRDefault="00111B3B" w:rsidP="007A0FD4">
      <w:pPr>
        <w:spacing w:after="120"/>
        <w:jc w:val="both"/>
        <w:rPr>
          <w:rFonts w:ascii="Arial Narrow" w:hAnsi="Arial Narrow" w:cstheme="minorHAnsi"/>
          <w:color w:val="002060"/>
        </w:rPr>
      </w:pPr>
      <w:r w:rsidRPr="00653250">
        <w:rPr>
          <w:rFonts w:ascii="Arial Narrow" w:hAnsi="Arial Narrow" w:cstheme="minorHAnsi"/>
          <w:color w:val="002060"/>
        </w:rPr>
        <w:t>Mając także na uwadze potrzebę przeniesienia punktu ciężkości podejmowanych działań w obszarze procesu PPO na wzmocnienie współpracy przedsiębiorców w obszarach specjalizacji, Ministerstwo Rozwoju</w:t>
      </w:r>
      <w:r w:rsidR="00735350" w:rsidRPr="00653250">
        <w:rPr>
          <w:rFonts w:ascii="Arial Narrow" w:hAnsi="Arial Narrow" w:cstheme="minorHAnsi"/>
          <w:color w:val="002060"/>
        </w:rPr>
        <w:t xml:space="preserve"> i Technologii</w:t>
      </w:r>
      <w:r w:rsidRPr="00653250">
        <w:rPr>
          <w:rFonts w:ascii="Arial Narrow" w:hAnsi="Arial Narrow" w:cstheme="minorHAnsi"/>
          <w:color w:val="002060"/>
        </w:rPr>
        <w:t xml:space="preserve"> planuje podjąć działania, mające na celu promocję i wsparcie doradcze w</w:t>
      </w:r>
      <w:r w:rsidR="00DF4446" w:rsidRPr="00653250">
        <w:rPr>
          <w:rFonts w:ascii="Arial Narrow" w:hAnsi="Arial Narrow"/>
          <w:color w:val="002060"/>
        </w:rPr>
        <w:t> </w:t>
      </w:r>
      <w:r w:rsidRPr="00653250">
        <w:rPr>
          <w:rFonts w:ascii="Arial Narrow" w:hAnsi="Arial Narrow" w:cstheme="minorHAnsi"/>
          <w:color w:val="002060"/>
        </w:rPr>
        <w:t xml:space="preserve">zakresie tworzonych partnerstw i realizacji wspólnych projektów – </w:t>
      </w:r>
      <w:r w:rsidRPr="00653250">
        <w:rPr>
          <w:rFonts w:ascii="Arial Narrow" w:hAnsi="Arial Narrow" w:cstheme="minorHAnsi"/>
          <w:i/>
          <w:color w:val="002060"/>
        </w:rPr>
        <w:t>Smart Partnerships</w:t>
      </w:r>
      <w:r w:rsidRPr="00653250">
        <w:rPr>
          <w:rFonts w:ascii="Arial Narrow" w:hAnsi="Arial Narrow" w:cstheme="minorHAnsi"/>
          <w:color w:val="002060"/>
        </w:rPr>
        <w:t xml:space="preserve"> </w:t>
      </w:r>
      <w:r w:rsidR="00DF4446" w:rsidRPr="00653250">
        <w:rPr>
          <w:rFonts w:ascii="Arial Narrow" w:hAnsi="Arial Narrow"/>
          <w:color w:val="002060"/>
        </w:rPr>
        <w:t>–</w:t>
      </w:r>
      <w:r w:rsidRPr="00653250">
        <w:rPr>
          <w:rFonts w:ascii="Arial Narrow" w:hAnsi="Arial Narrow" w:cstheme="minorHAnsi"/>
          <w:color w:val="002060"/>
        </w:rPr>
        <w:t xml:space="preserve"> na poziomie międzynarodowym, a także na linii kraj – region. </w:t>
      </w:r>
      <w:r w:rsidRPr="00653250">
        <w:rPr>
          <w:rFonts w:ascii="Arial Narrow" w:hAnsi="Arial Narrow" w:cstheme="minorHAnsi"/>
          <w:i/>
          <w:color w:val="002060"/>
        </w:rPr>
        <w:t>Smart Partnerships</w:t>
      </w:r>
      <w:r w:rsidRPr="00653250">
        <w:rPr>
          <w:rFonts w:ascii="Arial Narrow" w:hAnsi="Arial Narrow" w:cstheme="minorHAnsi"/>
          <w:color w:val="002060"/>
        </w:rPr>
        <w:t xml:space="preserve"> nie stanowią odrębnego działania czy instrumentu, ale będą obejmować wszystkie formy współpracy w obszarze inteligentnych specjalizacji, podejmowane przez interesariuszy w obszarze inteligentnych specjalizacji, tj. zaangażowanie w partnerstwa tematyczne przy Platformie S3, inicjatywy </w:t>
      </w:r>
      <w:r w:rsidRPr="0057202A">
        <w:rPr>
          <w:rFonts w:ascii="Arial Narrow" w:hAnsi="Arial Narrow"/>
          <w:i/>
          <w:color w:val="002060"/>
        </w:rPr>
        <w:t>Interreg</w:t>
      </w:r>
      <w:r w:rsidRPr="00653250">
        <w:rPr>
          <w:rFonts w:ascii="Arial Narrow" w:hAnsi="Arial Narrow" w:cstheme="minorHAnsi"/>
          <w:color w:val="002060"/>
        </w:rPr>
        <w:t xml:space="preserve">, </w:t>
      </w:r>
      <w:r w:rsidRPr="0057202A">
        <w:rPr>
          <w:rFonts w:ascii="Arial Narrow" w:hAnsi="Arial Narrow"/>
          <w:i/>
          <w:color w:val="002060"/>
        </w:rPr>
        <w:t>KICs</w:t>
      </w:r>
      <w:r w:rsidRPr="00653250">
        <w:rPr>
          <w:rFonts w:ascii="Arial Narrow" w:hAnsi="Arial Narrow" w:cstheme="minorHAnsi"/>
          <w:color w:val="002060"/>
        </w:rPr>
        <w:t xml:space="preserve">, projekty w ramach </w:t>
      </w:r>
      <w:r w:rsidRPr="00653250">
        <w:rPr>
          <w:rFonts w:ascii="Arial Narrow" w:hAnsi="Arial Narrow" w:cstheme="minorHAnsi"/>
          <w:i/>
          <w:color w:val="002060"/>
        </w:rPr>
        <w:t>Horyzont</w:t>
      </w:r>
      <w:r w:rsidRPr="0057202A">
        <w:rPr>
          <w:rFonts w:ascii="Arial Narrow" w:hAnsi="Arial Narrow"/>
          <w:i/>
          <w:color w:val="002060"/>
        </w:rPr>
        <w:t xml:space="preserve"> 2020</w:t>
      </w:r>
      <w:r w:rsidRPr="00653250">
        <w:rPr>
          <w:rFonts w:ascii="Arial Narrow" w:hAnsi="Arial Narrow" w:cstheme="minorHAnsi"/>
          <w:color w:val="002060"/>
        </w:rPr>
        <w:t>.  Wsparcie MR</w:t>
      </w:r>
      <w:r w:rsidR="00735350" w:rsidRPr="00653250">
        <w:rPr>
          <w:rFonts w:ascii="Arial Narrow" w:hAnsi="Arial Narrow" w:cstheme="minorHAnsi"/>
          <w:color w:val="002060"/>
        </w:rPr>
        <w:t>iT</w:t>
      </w:r>
      <w:r w:rsidRPr="00653250">
        <w:rPr>
          <w:rFonts w:ascii="Arial Narrow" w:hAnsi="Arial Narrow" w:cstheme="minorHAnsi"/>
          <w:color w:val="002060"/>
        </w:rPr>
        <w:t xml:space="preserve"> </w:t>
      </w:r>
      <w:r w:rsidR="00DF4446" w:rsidRPr="00653250">
        <w:rPr>
          <w:rFonts w:ascii="Arial Narrow" w:hAnsi="Arial Narrow" w:cstheme="minorHAnsi"/>
          <w:color w:val="002060"/>
        </w:rPr>
        <w:t xml:space="preserve">będzie </w:t>
      </w:r>
      <w:r w:rsidRPr="00653250">
        <w:rPr>
          <w:rFonts w:ascii="Arial Narrow" w:hAnsi="Arial Narrow" w:cstheme="minorHAnsi"/>
          <w:color w:val="002060"/>
        </w:rPr>
        <w:t xml:space="preserve">obejmować doradztwo i animację działań, zmierzających do wypracowania wspólnych projektów, rozwiązywania barier formalnych, a także będzie obejmować wsparcie logistyczne, związane z umożliwieniem udziału w spotkaniach poświęconych tworzonym partnerstwom, inicjatywom i projektom. </w:t>
      </w:r>
    </w:p>
    <w:p w14:paraId="6DEA43B3" w14:textId="1883F2A6" w:rsidR="006840F7" w:rsidRPr="00653250" w:rsidRDefault="00425963" w:rsidP="00C835BB">
      <w:pPr>
        <w:pStyle w:val="Default"/>
        <w:numPr>
          <w:ilvl w:val="2"/>
          <w:numId w:val="5"/>
        </w:numPr>
        <w:spacing w:line="276" w:lineRule="auto"/>
        <w:jc w:val="both"/>
        <w:rPr>
          <w:rFonts w:ascii="Arial Narrow" w:hAnsi="Arial Narrow" w:cstheme="minorHAnsi"/>
          <w:b/>
          <w:color w:val="002060"/>
          <w:sz w:val="22"/>
          <w:szCs w:val="22"/>
        </w:rPr>
      </w:pPr>
      <w:r w:rsidRPr="00653250">
        <w:rPr>
          <w:rFonts w:ascii="Arial Narrow" w:hAnsi="Arial Narrow" w:cstheme="minorHAnsi"/>
          <w:b/>
          <w:color w:val="002060"/>
          <w:sz w:val="22"/>
          <w:szCs w:val="22"/>
        </w:rPr>
        <w:t>Współpraca instytucjonalna</w:t>
      </w:r>
      <w:r w:rsidR="00CE77FB" w:rsidRPr="00653250">
        <w:rPr>
          <w:rFonts w:ascii="Arial Narrow" w:hAnsi="Arial Narrow" w:cstheme="minorHAnsi"/>
          <w:b/>
          <w:color w:val="002060"/>
          <w:sz w:val="22"/>
          <w:szCs w:val="22"/>
        </w:rPr>
        <w:t xml:space="preserve"> w zakresie partnerstw międzynarodowych</w:t>
      </w:r>
      <w:r w:rsidRPr="00653250">
        <w:rPr>
          <w:rFonts w:ascii="Arial Narrow" w:hAnsi="Arial Narrow" w:cstheme="minorHAnsi"/>
          <w:b/>
          <w:color w:val="002060"/>
          <w:sz w:val="22"/>
          <w:szCs w:val="22"/>
        </w:rPr>
        <w:t xml:space="preserve"> </w:t>
      </w:r>
      <w:r w:rsidR="00DF4446" w:rsidRPr="00653250">
        <w:rPr>
          <w:rFonts w:ascii="Arial Narrow" w:hAnsi="Arial Narrow" w:cs="Times New Roman"/>
          <w:b/>
          <w:color w:val="002060"/>
          <w:sz w:val="22"/>
          <w:szCs w:val="22"/>
        </w:rPr>
        <w:t>–</w:t>
      </w:r>
      <w:r w:rsidRPr="00653250">
        <w:rPr>
          <w:rFonts w:ascii="Arial Narrow" w:hAnsi="Arial Narrow" w:cstheme="minorHAnsi"/>
          <w:b/>
          <w:color w:val="002060"/>
          <w:sz w:val="22"/>
          <w:szCs w:val="22"/>
        </w:rPr>
        <w:t xml:space="preserve"> wymiana wiedzy i</w:t>
      </w:r>
      <w:r w:rsidR="00DF4446" w:rsidRPr="00653250">
        <w:rPr>
          <w:rFonts w:ascii="Arial Narrow" w:hAnsi="Arial Narrow" w:cstheme="minorHAnsi"/>
          <w:b/>
          <w:color w:val="002060"/>
          <w:sz w:val="22"/>
          <w:szCs w:val="22"/>
        </w:rPr>
        <w:t> </w:t>
      </w:r>
      <w:r w:rsidRPr="00653250">
        <w:rPr>
          <w:rFonts w:ascii="Arial Narrow" w:hAnsi="Arial Narrow" w:cstheme="minorHAnsi"/>
          <w:b/>
          <w:color w:val="002060"/>
          <w:sz w:val="22"/>
          <w:szCs w:val="22"/>
        </w:rPr>
        <w:t>dobrych praktyk</w:t>
      </w:r>
    </w:p>
    <w:p w14:paraId="23926CB3" w14:textId="5807072E" w:rsidR="004D6FD5" w:rsidRPr="00653250" w:rsidRDefault="004D6FD5" w:rsidP="007A0FD4">
      <w:pPr>
        <w:pStyle w:val="Default"/>
        <w:spacing w:after="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Zacieśnienie współpracy między administracją publiczną oraz interesariuszami </w:t>
      </w:r>
      <w:r w:rsidR="00E641D7" w:rsidRPr="00653250">
        <w:rPr>
          <w:rFonts w:ascii="Arial Narrow" w:hAnsi="Arial Narrow" w:cstheme="minorHAnsi"/>
          <w:color w:val="002060"/>
          <w:sz w:val="22"/>
          <w:szCs w:val="22"/>
        </w:rPr>
        <w:t>zaangażowanymi w</w:t>
      </w:r>
      <w:r w:rsidR="00DF4446" w:rsidRPr="00653250">
        <w:rPr>
          <w:rFonts w:ascii="Arial Narrow" w:hAnsi="Arial Narrow" w:cstheme="minorHAnsi"/>
          <w:color w:val="002060"/>
          <w:sz w:val="22"/>
          <w:szCs w:val="22"/>
        </w:rPr>
        <w:t> </w:t>
      </w:r>
      <w:r w:rsidR="00E641D7" w:rsidRPr="00653250">
        <w:rPr>
          <w:rFonts w:ascii="Arial Narrow" w:hAnsi="Arial Narrow" w:cstheme="minorHAnsi"/>
          <w:color w:val="002060"/>
          <w:sz w:val="22"/>
          <w:szCs w:val="22"/>
        </w:rPr>
        <w:t xml:space="preserve">inicjatywy zagraniczne </w:t>
      </w:r>
      <w:r w:rsidRPr="00653250">
        <w:rPr>
          <w:rFonts w:ascii="Arial Narrow" w:hAnsi="Arial Narrow" w:cstheme="minorHAnsi"/>
          <w:color w:val="002060"/>
          <w:sz w:val="22"/>
          <w:szCs w:val="22"/>
        </w:rPr>
        <w:t xml:space="preserve">jest kluczowym aspektem, zapewniającym koordynację </w:t>
      </w:r>
      <w:r w:rsidR="00E641D7" w:rsidRPr="00653250">
        <w:rPr>
          <w:rFonts w:ascii="Arial Narrow" w:hAnsi="Arial Narrow" w:cstheme="minorHAnsi"/>
          <w:color w:val="002060"/>
          <w:sz w:val="22"/>
          <w:szCs w:val="22"/>
        </w:rPr>
        <w:t>działań oraz ich efektywność. Współpraca instytucjonalna, mając na uwadze dotychczasowe doświadczenia z udziału w</w:t>
      </w:r>
      <w:r w:rsidR="00DF4446" w:rsidRPr="00653250">
        <w:rPr>
          <w:rFonts w:ascii="Arial Narrow" w:hAnsi="Arial Narrow" w:cstheme="minorHAnsi"/>
          <w:color w:val="002060"/>
          <w:sz w:val="22"/>
          <w:szCs w:val="22"/>
        </w:rPr>
        <w:t> </w:t>
      </w:r>
      <w:r w:rsidR="00E641D7" w:rsidRPr="00653250">
        <w:rPr>
          <w:rFonts w:ascii="Arial Narrow" w:hAnsi="Arial Narrow" w:cstheme="minorHAnsi"/>
          <w:color w:val="002060"/>
          <w:sz w:val="22"/>
          <w:szCs w:val="22"/>
        </w:rPr>
        <w:t>projektach zagranicznych w obszarze inteligentnych specjalizacji, będzie obejmować:</w:t>
      </w:r>
    </w:p>
    <w:p w14:paraId="4360DDC7" w14:textId="20AB614E" w:rsidR="009C2903" w:rsidRPr="00653250" w:rsidRDefault="009C2903" w:rsidP="00C835BB">
      <w:pPr>
        <w:pStyle w:val="Default"/>
        <w:numPr>
          <w:ilvl w:val="0"/>
          <w:numId w:val="120"/>
        </w:numPr>
        <w:spacing w:after="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stworzenie </w:t>
      </w:r>
      <w:r w:rsidRPr="0057202A">
        <w:rPr>
          <w:rFonts w:ascii="Arial Narrow" w:hAnsi="Arial Narrow"/>
          <w:color w:val="002060"/>
          <w:sz w:val="22"/>
        </w:rPr>
        <w:t>narzędzi</w:t>
      </w:r>
      <w:r w:rsidR="00AD1336" w:rsidRPr="0057202A">
        <w:rPr>
          <w:rFonts w:ascii="Arial Narrow" w:hAnsi="Arial Narrow"/>
          <w:color w:val="002060"/>
          <w:sz w:val="22"/>
        </w:rPr>
        <w:t xml:space="preserve"> wspierających nawiązywanie kontaktów pomiędzy</w:t>
      </w:r>
      <w:r w:rsidRPr="0057202A">
        <w:rPr>
          <w:rFonts w:ascii="Arial Narrow" w:hAnsi="Arial Narrow"/>
          <w:color w:val="002060"/>
          <w:sz w:val="22"/>
        </w:rPr>
        <w:t xml:space="preserve"> partner</w:t>
      </w:r>
      <w:r w:rsidR="00AD1336" w:rsidRPr="0057202A">
        <w:rPr>
          <w:rFonts w:ascii="Arial Narrow" w:hAnsi="Arial Narrow"/>
          <w:color w:val="002060"/>
          <w:sz w:val="22"/>
        </w:rPr>
        <w:t>ami</w:t>
      </w:r>
      <w:r w:rsidRPr="00653250">
        <w:rPr>
          <w:rFonts w:ascii="Arial Narrow" w:hAnsi="Arial Narrow" w:cstheme="minorHAnsi"/>
          <w:color w:val="002060"/>
          <w:sz w:val="22"/>
          <w:szCs w:val="22"/>
        </w:rPr>
        <w:t xml:space="preserve"> na szczeblu międzynarodowym poprzez wykorzystanie istniejących powiązań instytucjonalnych lub sieci współpracy</w:t>
      </w:r>
      <w:r w:rsidR="006840F7" w:rsidRPr="00653250">
        <w:rPr>
          <w:rFonts w:ascii="Arial Narrow" w:hAnsi="Arial Narrow" w:cstheme="minorHAnsi"/>
          <w:color w:val="002060"/>
          <w:sz w:val="22"/>
          <w:szCs w:val="22"/>
        </w:rPr>
        <w:t>, lub</w:t>
      </w:r>
      <w:r w:rsidR="00582D10" w:rsidRPr="00653250">
        <w:rPr>
          <w:rFonts w:ascii="Arial Narrow" w:hAnsi="Arial Narrow" w:cstheme="minorHAnsi"/>
          <w:color w:val="002060"/>
          <w:sz w:val="22"/>
          <w:szCs w:val="22"/>
        </w:rPr>
        <w:t xml:space="preserve"> organizacj</w:t>
      </w:r>
      <w:r w:rsidR="006840F7" w:rsidRPr="00653250">
        <w:rPr>
          <w:rFonts w:ascii="Arial Narrow" w:hAnsi="Arial Narrow" w:cstheme="minorHAnsi"/>
          <w:color w:val="002060"/>
          <w:sz w:val="22"/>
          <w:szCs w:val="22"/>
        </w:rPr>
        <w:t xml:space="preserve">i, lub </w:t>
      </w:r>
      <w:r w:rsidR="00582D10" w:rsidRPr="00653250">
        <w:rPr>
          <w:rFonts w:ascii="Arial Narrow" w:hAnsi="Arial Narrow" w:cstheme="minorHAnsi"/>
          <w:color w:val="002060"/>
          <w:sz w:val="22"/>
          <w:szCs w:val="22"/>
        </w:rPr>
        <w:t>platform</w:t>
      </w:r>
      <w:r w:rsidRPr="00653250">
        <w:rPr>
          <w:rFonts w:ascii="Arial Narrow" w:hAnsi="Arial Narrow" w:cstheme="minorHAnsi"/>
          <w:color w:val="002060"/>
          <w:sz w:val="22"/>
          <w:szCs w:val="22"/>
        </w:rPr>
        <w:t xml:space="preserve"> na poziomie krajowym i międzynarodowym,</w:t>
      </w:r>
      <w:r w:rsidR="006C569E" w:rsidRPr="00653250">
        <w:rPr>
          <w:rFonts w:ascii="Arial Narrow" w:hAnsi="Arial Narrow" w:cstheme="minorHAnsi"/>
          <w:color w:val="002060"/>
          <w:sz w:val="22"/>
          <w:szCs w:val="22"/>
        </w:rPr>
        <w:t xml:space="preserve"> </w:t>
      </w:r>
    </w:p>
    <w:p w14:paraId="50E1AF01" w14:textId="77777777" w:rsidR="007A0FD4" w:rsidRDefault="00E641D7" w:rsidP="00C835BB">
      <w:pPr>
        <w:pStyle w:val="Default"/>
        <w:numPr>
          <w:ilvl w:val="0"/>
          <w:numId w:val="120"/>
        </w:numPr>
        <w:spacing w:after="120" w:line="276" w:lineRule="auto"/>
        <w:jc w:val="both"/>
        <w:rPr>
          <w:rFonts w:ascii="Arial Narrow" w:hAnsi="Arial Narrow" w:cstheme="minorHAnsi"/>
          <w:b/>
          <w:color w:val="002060"/>
          <w:sz w:val="22"/>
          <w:szCs w:val="22"/>
        </w:rPr>
      </w:pPr>
      <w:r w:rsidRPr="007A0FD4">
        <w:rPr>
          <w:rFonts w:ascii="Arial Narrow" w:hAnsi="Arial Narrow"/>
          <w:color w:val="002060"/>
          <w:sz w:val="22"/>
        </w:rPr>
        <w:t>wymianę</w:t>
      </w:r>
      <w:r w:rsidR="00425963" w:rsidRPr="007A0FD4">
        <w:rPr>
          <w:rFonts w:ascii="Arial Narrow" w:hAnsi="Arial Narrow"/>
          <w:color w:val="002060"/>
          <w:sz w:val="22"/>
        </w:rPr>
        <w:t xml:space="preserve"> doświadczeń, dobrych praktyk</w:t>
      </w:r>
      <w:r w:rsidR="006C569E" w:rsidRPr="007A0FD4">
        <w:rPr>
          <w:rFonts w:ascii="Arial Narrow" w:hAnsi="Arial Narrow"/>
          <w:color w:val="002060"/>
          <w:sz w:val="22"/>
        </w:rPr>
        <w:t xml:space="preserve"> i wiedzy, rozwój nowych procedur służących współpracy, promowanie współpracy międzynarodowej </w:t>
      </w:r>
      <w:r w:rsidR="00425963" w:rsidRPr="007A0FD4">
        <w:rPr>
          <w:rFonts w:ascii="Arial Narrow" w:hAnsi="Arial Narrow"/>
          <w:color w:val="002060"/>
          <w:sz w:val="22"/>
        </w:rPr>
        <w:t>pomiędzy przedstawicielami administracji publicznej</w:t>
      </w:r>
      <w:r w:rsidR="00425963" w:rsidRPr="007A0FD4">
        <w:rPr>
          <w:rFonts w:ascii="Arial Narrow" w:hAnsi="Arial Narrow" w:cstheme="minorHAnsi"/>
          <w:color w:val="002060"/>
          <w:sz w:val="22"/>
          <w:szCs w:val="22"/>
        </w:rPr>
        <w:t xml:space="preserve"> w </w:t>
      </w:r>
      <w:r w:rsidR="00425963" w:rsidRPr="007A0FD4">
        <w:rPr>
          <w:rFonts w:ascii="Arial Narrow" w:hAnsi="Arial Narrow" w:cstheme="minorHAnsi"/>
          <w:color w:val="002060"/>
          <w:sz w:val="22"/>
          <w:szCs w:val="22"/>
        </w:rPr>
        <w:lastRenderedPageBreak/>
        <w:t xml:space="preserve">zakresie inteligentnych specjalizacji (PPO, monitorowanie, </w:t>
      </w:r>
      <w:r w:rsidR="006C569E" w:rsidRPr="007A0FD4">
        <w:rPr>
          <w:rFonts w:ascii="Arial Narrow" w:hAnsi="Arial Narrow" w:cstheme="minorHAnsi"/>
          <w:color w:val="002060"/>
          <w:sz w:val="22"/>
          <w:szCs w:val="22"/>
        </w:rPr>
        <w:t>ewaluacja) w celu podnoszenia umiejętności osób zarządzających projektami międzynarodowymi</w:t>
      </w:r>
      <w:r w:rsidR="00276C33" w:rsidRPr="007A0FD4">
        <w:rPr>
          <w:rFonts w:ascii="Arial Narrow" w:hAnsi="Arial Narrow" w:cstheme="minorHAnsi"/>
          <w:color w:val="002060"/>
          <w:sz w:val="22"/>
          <w:szCs w:val="22"/>
        </w:rPr>
        <w:t>,</w:t>
      </w:r>
    </w:p>
    <w:p w14:paraId="1BC4115D" w14:textId="7D038FD4" w:rsidR="00425963" w:rsidRPr="007A0FD4" w:rsidRDefault="001805F5" w:rsidP="00C835BB">
      <w:pPr>
        <w:pStyle w:val="Default"/>
        <w:numPr>
          <w:ilvl w:val="0"/>
          <w:numId w:val="120"/>
        </w:numPr>
        <w:spacing w:after="120" w:line="276" w:lineRule="auto"/>
        <w:jc w:val="both"/>
        <w:rPr>
          <w:rFonts w:ascii="Arial Narrow" w:hAnsi="Arial Narrow" w:cstheme="minorHAnsi"/>
          <w:b/>
          <w:color w:val="002060"/>
          <w:sz w:val="22"/>
          <w:szCs w:val="22"/>
        </w:rPr>
      </w:pPr>
      <w:r w:rsidRPr="007A0FD4">
        <w:rPr>
          <w:rFonts w:ascii="Arial Narrow" w:hAnsi="Arial Narrow"/>
          <w:color w:val="002060"/>
          <w:sz w:val="22"/>
        </w:rPr>
        <w:t>udział</w:t>
      </w:r>
      <w:r w:rsidR="00E641D7" w:rsidRPr="007A0FD4">
        <w:rPr>
          <w:rFonts w:ascii="Arial Narrow" w:hAnsi="Arial Narrow"/>
          <w:color w:val="002060"/>
          <w:sz w:val="22"/>
        </w:rPr>
        <w:t xml:space="preserve"> </w:t>
      </w:r>
      <w:r w:rsidR="00425963" w:rsidRPr="007A0FD4">
        <w:rPr>
          <w:rFonts w:ascii="Arial Narrow" w:hAnsi="Arial Narrow"/>
          <w:color w:val="002060"/>
          <w:sz w:val="22"/>
        </w:rPr>
        <w:t>w</w:t>
      </w:r>
      <w:r w:rsidR="00E641D7" w:rsidRPr="007A0FD4">
        <w:rPr>
          <w:rFonts w:ascii="Arial Narrow" w:hAnsi="Arial Narrow"/>
          <w:color w:val="002060"/>
          <w:sz w:val="22"/>
        </w:rPr>
        <w:t xml:space="preserve"> </w:t>
      </w:r>
      <w:r w:rsidR="00E641D7" w:rsidRPr="007A0FD4">
        <w:rPr>
          <w:rFonts w:ascii="Arial Narrow" w:hAnsi="Arial Narrow"/>
          <w:i/>
          <w:color w:val="002060"/>
          <w:sz w:val="22"/>
        </w:rPr>
        <w:t>peer-review</w:t>
      </w:r>
      <w:r w:rsidR="00E641D7" w:rsidRPr="007A0FD4">
        <w:rPr>
          <w:rFonts w:ascii="Arial Narrow" w:hAnsi="Arial Narrow"/>
          <w:color w:val="002060"/>
          <w:sz w:val="22"/>
        </w:rPr>
        <w:t xml:space="preserve"> oraz wizytach studyjnych</w:t>
      </w:r>
      <w:r w:rsidR="00425963" w:rsidRPr="007A0FD4">
        <w:rPr>
          <w:rFonts w:ascii="Arial Narrow" w:hAnsi="Arial Narrow" w:cstheme="minorHAnsi"/>
          <w:color w:val="002060"/>
          <w:sz w:val="22"/>
          <w:szCs w:val="22"/>
        </w:rPr>
        <w:t xml:space="preserve"> </w:t>
      </w:r>
      <w:r w:rsidR="009C2903" w:rsidRPr="007A0FD4">
        <w:rPr>
          <w:rFonts w:ascii="Arial Narrow" w:hAnsi="Arial Narrow" w:cstheme="minorHAnsi"/>
          <w:color w:val="002060"/>
          <w:sz w:val="22"/>
          <w:szCs w:val="22"/>
        </w:rPr>
        <w:t xml:space="preserve">(zarówno przedstawicieli administracji publicznej jak i interesariuszy) </w:t>
      </w:r>
      <w:r w:rsidR="00873F95" w:rsidRPr="007A0FD4">
        <w:rPr>
          <w:rFonts w:ascii="Arial Narrow" w:hAnsi="Arial Narrow" w:cstheme="minorHAnsi"/>
          <w:color w:val="002060"/>
          <w:sz w:val="22"/>
          <w:szCs w:val="22"/>
        </w:rPr>
        <w:t xml:space="preserve">w celu oceny </w:t>
      </w:r>
      <w:r w:rsidRPr="007A0FD4">
        <w:rPr>
          <w:rFonts w:ascii="Arial Narrow" w:hAnsi="Arial Narrow" w:cstheme="minorHAnsi"/>
          <w:color w:val="002060"/>
          <w:sz w:val="22"/>
          <w:szCs w:val="22"/>
        </w:rPr>
        <w:t>własnego</w:t>
      </w:r>
      <w:r w:rsidR="00873F95" w:rsidRPr="007A0FD4">
        <w:rPr>
          <w:rFonts w:ascii="Arial Narrow" w:hAnsi="Arial Narrow" w:cstheme="minorHAnsi"/>
          <w:color w:val="002060"/>
          <w:sz w:val="22"/>
          <w:szCs w:val="22"/>
        </w:rPr>
        <w:t xml:space="preserve"> systemu</w:t>
      </w:r>
      <w:r w:rsidRPr="007A0FD4">
        <w:rPr>
          <w:rFonts w:ascii="Arial Narrow" w:hAnsi="Arial Narrow" w:cstheme="minorHAnsi"/>
          <w:color w:val="002060"/>
          <w:sz w:val="22"/>
          <w:szCs w:val="22"/>
        </w:rPr>
        <w:t xml:space="preserve"> współpracy międzynarodowej oraz pozyskiwania wiedzy nt. możliwości włączenia w inicjatywy zagraniczne,</w:t>
      </w:r>
    </w:p>
    <w:p w14:paraId="4BDADA00" w14:textId="200284EC" w:rsidR="00425963" w:rsidRPr="00653250" w:rsidRDefault="00873F95" w:rsidP="00C835BB">
      <w:pPr>
        <w:pStyle w:val="Default"/>
        <w:numPr>
          <w:ilvl w:val="0"/>
          <w:numId w:val="120"/>
        </w:numPr>
        <w:spacing w:after="120" w:line="276" w:lineRule="auto"/>
        <w:jc w:val="both"/>
        <w:rPr>
          <w:rFonts w:ascii="Arial Narrow" w:hAnsi="Arial Narrow" w:cstheme="minorHAnsi"/>
          <w:b/>
          <w:color w:val="002060"/>
          <w:sz w:val="22"/>
          <w:szCs w:val="22"/>
        </w:rPr>
      </w:pPr>
      <w:r w:rsidRPr="0057202A">
        <w:rPr>
          <w:rFonts w:ascii="Arial Narrow" w:hAnsi="Arial Narrow"/>
          <w:color w:val="002060"/>
          <w:sz w:val="22"/>
        </w:rPr>
        <w:t>współpracę dwustronną</w:t>
      </w:r>
      <w:r w:rsidR="00D93B6B" w:rsidRPr="0057202A">
        <w:rPr>
          <w:rFonts w:ascii="Arial Narrow" w:hAnsi="Arial Narrow"/>
          <w:color w:val="002060"/>
          <w:sz w:val="22"/>
        </w:rPr>
        <w:t xml:space="preserve"> krajowej administracji centralnej i samorządowej oraz </w:t>
      </w:r>
      <w:r w:rsidR="00D93B6B" w:rsidRPr="00653250">
        <w:rPr>
          <w:rFonts w:ascii="Arial Narrow" w:hAnsi="Arial Narrow" w:cstheme="minorHAnsi"/>
          <w:color w:val="002060"/>
          <w:sz w:val="22"/>
          <w:szCs w:val="22"/>
        </w:rPr>
        <w:t>współprac</w:t>
      </w:r>
      <w:r w:rsidR="006840F7" w:rsidRPr="00653250">
        <w:rPr>
          <w:rFonts w:ascii="Arial Narrow" w:hAnsi="Arial Narrow" w:cstheme="minorHAnsi"/>
          <w:color w:val="002060"/>
          <w:sz w:val="22"/>
          <w:szCs w:val="22"/>
        </w:rPr>
        <w:t>ę</w:t>
      </w:r>
      <w:r w:rsidR="00D93B6B" w:rsidRPr="0057202A">
        <w:rPr>
          <w:rFonts w:ascii="Arial Narrow" w:hAnsi="Arial Narrow"/>
          <w:color w:val="002060"/>
          <w:sz w:val="22"/>
        </w:rPr>
        <w:t xml:space="preserve">  z</w:t>
      </w:r>
      <w:r w:rsidR="006840F7" w:rsidRPr="00653250">
        <w:rPr>
          <w:rFonts w:ascii="Arial Narrow" w:hAnsi="Arial Narrow" w:cstheme="minorHAnsi"/>
          <w:color w:val="002060"/>
          <w:sz w:val="22"/>
          <w:szCs w:val="22"/>
        </w:rPr>
        <w:t> </w:t>
      </w:r>
      <w:r w:rsidR="00D93B6B" w:rsidRPr="0057202A">
        <w:rPr>
          <w:rFonts w:ascii="Arial Narrow" w:hAnsi="Arial Narrow"/>
          <w:color w:val="002060"/>
          <w:sz w:val="22"/>
        </w:rPr>
        <w:t>przedstawicielami innych krajów</w:t>
      </w:r>
      <w:r w:rsidR="00D93B6B" w:rsidRPr="00653250">
        <w:rPr>
          <w:rFonts w:ascii="Arial Narrow" w:hAnsi="Arial Narrow" w:cstheme="minorHAnsi"/>
          <w:color w:val="002060"/>
          <w:sz w:val="22"/>
          <w:szCs w:val="22"/>
        </w:rPr>
        <w:t xml:space="preserve"> </w:t>
      </w:r>
      <w:r w:rsidR="00425963" w:rsidRPr="00653250">
        <w:rPr>
          <w:rFonts w:ascii="Arial Narrow" w:hAnsi="Arial Narrow" w:cstheme="minorHAnsi"/>
          <w:color w:val="002060"/>
          <w:sz w:val="22"/>
          <w:szCs w:val="22"/>
        </w:rPr>
        <w:t xml:space="preserve">w zakresie </w:t>
      </w:r>
      <w:r w:rsidR="001805F5" w:rsidRPr="00653250">
        <w:rPr>
          <w:rFonts w:ascii="Arial Narrow" w:hAnsi="Arial Narrow" w:cstheme="minorHAnsi"/>
          <w:color w:val="002060"/>
          <w:sz w:val="22"/>
          <w:szCs w:val="22"/>
        </w:rPr>
        <w:t xml:space="preserve">m.in. </w:t>
      </w:r>
      <w:r w:rsidR="00425963" w:rsidRPr="00653250">
        <w:rPr>
          <w:rFonts w:ascii="Arial Narrow" w:hAnsi="Arial Narrow" w:cstheme="minorHAnsi"/>
          <w:color w:val="002060"/>
          <w:sz w:val="22"/>
          <w:szCs w:val="22"/>
        </w:rPr>
        <w:t>polityki innowacyjności, polityki przemysłowej, zielonej gospodarki</w:t>
      </w:r>
      <w:r w:rsidR="001805F5" w:rsidRPr="00653250">
        <w:rPr>
          <w:rFonts w:ascii="Arial Narrow" w:hAnsi="Arial Narrow" w:cstheme="minorHAnsi"/>
          <w:color w:val="002060"/>
          <w:sz w:val="22"/>
          <w:szCs w:val="22"/>
        </w:rPr>
        <w:t xml:space="preserve"> w celu wymiany</w:t>
      </w:r>
      <w:r w:rsidR="00425963" w:rsidRPr="00653250">
        <w:rPr>
          <w:rFonts w:ascii="Arial Narrow" w:hAnsi="Arial Narrow" w:cstheme="minorHAnsi"/>
          <w:color w:val="002060"/>
          <w:sz w:val="22"/>
          <w:szCs w:val="22"/>
        </w:rPr>
        <w:t xml:space="preserve"> doświadczeń i dobrych praktyk, np. dotyczących projektowania instrumentów wsparcia,</w:t>
      </w:r>
    </w:p>
    <w:p w14:paraId="21224E45" w14:textId="5DCC5666" w:rsidR="00447B9C" w:rsidRPr="00653250" w:rsidRDefault="00EC2661" w:rsidP="00C835BB">
      <w:pPr>
        <w:pStyle w:val="Default"/>
        <w:numPr>
          <w:ilvl w:val="0"/>
          <w:numId w:val="120"/>
        </w:numPr>
        <w:spacing w:after="120" w:line="276" w:lineRule="auto"/>
        <w:jc w:val="both"/>
        <w:rPr>
          <w:rFonts w:ascii="Arial Narrow" w:hAnsi="Arial Narrow" w:cstheme="minorHAnsi"/>
          <w:color w:val="002060"/>
          <w:sz w:val="22"/>
          <w:szCs w:val="22"/>
        </w:rPr>
      </w:pPr>
      <w:r w:rsidRPr="0057202A">
        <w:rPr>
          <w:rFonts w:ascii="Arial Narrow" w:hAnsi="Arial Narrow"/>
          <w:color w:val="002060"/>
          <w:sz w:val="22"/>
        </w:rPr>
        <w:t>w</w:t>
      </w:r>
      <w:r w:rsidR="00425963" w:rsidRPr="0057202A">
        <w:rPr>
          <w:rFonts w:ascii="Arial Narrow" w:hAnsi="Arial Narrow"/>
          <w:color w:val="002060"/>
          <w:sz w:val="22"/>
        </w:rPr>
        <w:t>sparcie sieciowania i kooperacji instytucji otoczenia biznesu</w:t>
      </w:r>
      <w:r w:rsidR="006840F7" w:rsidRPr="00653250">
        <w:rPr>
          <w:rFonts w:ascii="Arial Narrow" w:hAnsi="Arial Narrow" w:cstheme="minorHAnsi"/>
          <w:color w:val="002060"/>
          <w:sz w:val="22"/>
          <w:szCs w:val="22"/>
        </w:rPr>
        <w:t xml:space="preserve">, </w:t>
      </w:r>
      <w:r w:rsidR="00425963" w:rsidRPr="0057202A">
        <w:rPr>
          <w:rFonts w:ascii="Arial Narrow" w:hAnsi="Arial Narrow"/>
          <w:color w:val="002060"/>
          <w:sz w:val="22"/>
        </w:rPr>
        <w:t>DIH</w:t>
      </w:r>
      <w:r w:rsidR="006840F7" w:rsidRPr="00653250">
        <w:rPr>
          <w:rFonts w:ascii="Arial Narrow" w:hAnsi="Arial Narrow" w:cstheme="minorHAnsi"/>
          <w:color w:val="002060"/>
          <w:sz w:val="22"/>
          <w:szCs w:val="22"/>
        </w:rPr>
        <w:t xml:space="preserve"> i </w:t>
      </w:r>
      <w:r w:rsidR="00425963" w:rsidRPr="0057202A">
        <w:rPr>
          <w:rFonts w:ascii="Arial Narrow" w:hAnsi="Arial Narrow"/>
          <w:color w:val="002060"/>
          <w:sz w:val="22"/>
        </w:rPr>
        <w:t>klastrów</w:t>
      </w:r>
      <w:r w:rsidRPr="0057202A">
        <w:rPr>
          <w:rFonts w:ascii="Arial Narrow" w:hAnsi="Arial Narrow"/>
          <w:color w:val="002060"/>
          <w:sz w:val="22"/>
        </w:rPr>
        <w:t>,</w:t>
      </w:r>
      <w:r w:rsidRPr="00653250">
        <w:rPr>
          <w:rFonts w:ascii="Arial Narrow" w:hAnsi="Arial Narrow" w:cstheme="minorHAnsi"/>
          <w:color w:val="002060"/>
          <w:sz w:val="22"/>
          <w:szCs w:val="22"/>
        </w:rPr>
        <w:t xml:space="preserve"> polegające </w:t>
      </w:r>
      <w:r w:rsidR="00425963" w:rsidRPr="00653250">
        <w:rPr>
          <w:rFonts w:ascii="Arial Narrow" w:hAnsi="Arial Narrow" w:cstheme="minorHAnsi"/>
          <w:color w:val="002060"/>
          <w:sz w:val="22"/>
          <w:szCs w:val="22"/>
        </w:rPr>
        <w:t xml:space="preserve">na </w:t>
      </w:r>
      <w:r w:rsidRPr="00653250">
        <w:rPr>
          <w:rFonts w:ascii="Arial Narrow" w:hAnsi="Arial Narrow" w:cstheme="minorHAnsi"/>
          <w:color w:val="002060"/>
          <w:sz w:val="22"/>
          <w:szCs w:val="22"/>
        </w:rPr>
        <w:t>wymianie</w:t>
      </w:r>
      <w:r w:rsidR="00425963" w:rsidRPr="00653250">
        <w:rPr>
          <w:rFonts w:ascii="Arial Narrow" w:hAnsi="Arial Narrow" w:cstheme="minorHAnsi"/>
          <w:color w:val="002060"/>
          <w:sz w:val="22"/>
          <w:szCs w:val="22"/>
        </w:rPr>
        <w:t xml:space="preserve"> doświadczeń oraz </w:t>
      </w:r>
      <w:r w:rsidRPr="00653250">
        <w:rPr>
          <w:rFonts w:ascii="Arial Narrow" w:hAnsi="Arial Narrow" w:cstheme="minorHAnsi"/>
          <w:bCs/>
          <w:color w:val="002060"/>
          <w:sz w:val="22"/>
          <w:szCs w:val="22"/>
        </w:rPr>
        <w:t>pozyskani</w:t>
      </w:r>
      <w:r w:rsidR="006840F7" w:rsidRPr="00653250">
        <w:rPr>
          <w:rFonts w:ascii="Arial Narrow" w:hAnsi="Arial Narrow" w:cstheme="minorHAnsi"/>
          <w:bCs/>
          <w:color w:val="002060"/>
          <w:sz w:val="22"/>
          <w:szCs w:val="22"/>
        </w:rPr>
        <w:t>u</w:t>
      </w:r>
      <w:r w:rsidR="00425963" w:rsidRPr="00653250">
        <w:rPr>
          <w:rFonts w:ascii="Arial Narrow" w:hAnsi="Arial Narrow" w:cstheme="minorHAnsi"/>
          <w:bCs/>
          <w:color w:val="002060"/>
          <w:sz w:val="22"/>
          <w:szCs w:val="22"/>
        </w:rPr>
        <w:t xml:space="preserve"> partnerów</w:t>
      </w:r>
      <w:r w:rsidR="00425963" w:rsidRPr="00653250">
        <w:rPr>
          <w:rFonts w:ascii="Arial Narrow" w:hAnsi="Arial Narrow" w:cstheme="minorHAnsi"/>
          <w:color w:val="002060"/>
          <w:sz w:val="22"/>
          <w:szCs w:val="22"/>
        </w:rPr>
        <w:t xml:space="preserve"> do współpracy w ramach projektów lub w celu </w:t>
      </w:r>
      <w:r w:rsidR="00425963" w:rsidRPr="00653250">
        <w:rPr>
          <w:rFonts w:ascii="Arial Narrow" w:hAnsi="Arial Narrow" w:cstheme="minorHAnsi"/>
          <w:bCs/>
          <w:color w:val="002060"/>
          <w:sz w:val="22"/>
          <w:szCs w:val="22"/>
        </w:rPr>
        <w:t>utworzenia konsorcjów</w:t>
      </w:r>
      <w:r w:rsidR="00425963" w:rsidRPr="00653250">
        <w:rPr>
          <w:rFonts w:ascii="Arial Narrow" w:hAnsi="Arial Narrow" w:cstheme="minorHAnsi"/>
          <w:color w:val="002060"/>
          <w:sz w:val="22"/>
          <w:szCs w:val="22"/>
        </w:rPr>
        <w:t xml:space="preserve"> międzynarodowych, </w:t>
      </w:r>
      <w:r w:rsidR="00425963" w:rsidRPr="00653250">
        <w:rPr>
          <w:rFonts w:ascii="Arial Narrow" w:hAnsi="Arial Narrow" w:cstheme="minorHAnsi"/>
          <w:bCs/>
          <w:color w:val="002060"/>
          <w:sz w:val="22"/>
          <w:szCs w:val="22"/>
        </w:rPr>
        <w:t xml:space="preserve">których zadaniem będzie udział w projektach międzynarodowych, </w:t>
      </w:r>
      <w:r w:rsidR="00425963" w:rsidRPr="00653250">
        <w:rPr>
          <w:rFonts w:ascii="Arial Narrow" w:hAnsi="Arial Narrow" w:cstheme="minorHAnsi"/>
          <w:bCs/>
          <w:iCs/>
          <w:color w:val="002060"/>
          <w:sz w:val="22"/>
          <w:szCs w:val="22"/>
        </w:rPr>
        <w:t>np. w ramach</w:t>
      </w:r>
      <w:r w:rsidRPr="00653250">
        <w:rPr>
          <w:rFonts w:ascii="Arial Narrow" w:hAnsi="Arial Narrow" w:cstheme="minorHAnsi"/>
          <w:bCs/>
          <w:iCs/>
          <w:color w:val="002060"/>
          <w:sz w:val="22"/>
          <w:szCs w:val="22"/>
        </w:rPr>
        <w:t xml:space="preserve"> programu </w:t>
      </w:r>
      <w:r w:rsidRPr="0057202A">
        <w:rPr>
          <w:rFonts w:ascii="Arial Narrow" w:hAnsi="Arial Narrow"/>
          <w:i/>
          <w:color w:val="002060"/>
          <w:sz w:val="22"/>
        </w:rPr>
        <w:t>Horyzont Europa</w:t>
      </w:r>
      <w:r w:rsidR="00425963" w:rsidRPr="00653250">
        <w:rPr>
          <w:rFonts w:ascii="Arial Narrow" w:hAnsi="Arial Narrow" w:cstheme="minorHAnsi"/>
          <w:bCs/>
          <w:iCs/>
          <w:color w:val="002060"/>
          <w:sz w:val="22"/>
          <w:szCs w:val="22"/>
        </w:rPr>
        <w:t>,</w:t>
      </w:r>
      <w:r w:rsidR="00425963" w:rsidRPr="00653250">
        <w:rPr>
          <w:rFonts w:ascii="Arial Narrow" w:hAnsi="Arial Narrow" w:cstheme="minorHAnsi"/>
          <w:bCs/>
          <w:color w:val="002060"/>
          <w:sz w:val="22"/>
          <w:szCs w:val="22"/>
        </w:rPr>
        <w:t xml:space="preserve"> </w:t>
      </w:r>
      <w:r w:rsidR="00425963" w:rsidRPr="00653250">
        <w:rPr>
          <w:rFonts w:ascii="Arial Narrow" w:hAnsi="Arial Narrow" w:cstheme="minorHAnsi"/>
          <w:bCs/>
          <w:iCs/>
          <w:color w:val="002060"/>
          <w:sz w:val="22"/>
          <w:szCs w:val="22"/>
        </w:rPr>
        <w:t>w konkursach</w:t>
      </w:r>
      <w:r w:rsidR="006840F7" w:rsidRPr="00653250">
        <w:rPr>
          <w:rFonts w:ascii="Arial Narrow" w:hAnsi="Arial Narrow" w:cstheme="minorHAnsi"/>
          <w:bCs/>
          <w:iCs/>
          <w:color w:val="002060"/>
          <w:sz w:val="22"/>
          <w:szCs w:val="22"/>
        </w:rPr>
        <w:t>,</w:t>
      </w:r>
      <w:r w:rsidR="00425963" w:rsidRPr="00653250">
        <w:rPr>
          <w:rFonts w:ascii="Arial Narrow" w:hAnsi="Arial Narrow" w:cstheme="minorHAnsi"/>
          <w:bCs/>
          <w:iCs/>
          <w:color w:val="002060"/>
          <w:sz w:val="22"/>
          <w:szCs w:val="22"/>
        </w:rPr>
        <w:t xml:space="preserve"> np. </w:t>
      </w:r>
      <w:r w:rsidR="00425963" w:rsidRPr="00653250">
        <w:rPr>
          <w:rFonts w:ascii="Arial Narrow" w:hAnsi="Arial Narrow" w:cstheme="minorHAnsi"/>
          <w:bCs/>
          <w:i/>
          <w:iCs/>
          <w:color w:val="002060"/>
          <w:sz w:val="22"/>
          <w:szCs w:val="22"/>
        </w:rPr>
        <w:t>DIH</w:t>
      </w:r>
      <w:r w:rsidR="00425963" w:rsidRPr="00653250">
        <w:rPr>
          <w:rFonts w:ascii="Arial Narrow" w:hAnsi="Arial Narrow" w:cstheme="minorHAnsi"/>
          <w:bCs/>
          <w:iCs/>
          <w:color w:val="002060"/>
          <w:sz w:val="22"/>
          <w:szCs w:val="22"/>
        </w:rPr>
        <w:t>.</w:t>
      </w:r>
    </w:p>
    <w:p w14:paraId="3C215F45" w14:textId="43588C57" w:rsidR="00447B9C" w:rsidRPr="00653250" w:rsidRDefault="00425963" w:rsidP="00C835BB">
      <w:pPr>
        <w:pStyle w:val="Default"/>
        <w:numPr>
          <w:ilvl w:val="2"/>
          <w:numId w:val="5"/>
        </w:numPr>
        <w:spacing w:line="276" w:lineRule="auto"/>
        <w:rPr>
          <w:rFonts w:ascii="Arial Narrow" w:hAnsi="Arial Narrow" w:cstheme="minorHAnsi"/>
          <w:b/>
          <w:color w:val="002060"/>
          <w:sz w:val="22"/>
          <w:szCs w:val="22"/>
        </w:rPr>
      </w:pPr>
      <w:r w:rsidRPr="00653250">
        <w:rPr>
          <w:rFonts w:ascii="Arial Narrow" w:hAnsi="Arial Narrow" w:cstheme="minorHAnsi"/>
          <w:b/>
          <w:color w:val="002060"/>
          <w:sz w:val="22"/>
          <w:szCs w:val="22"/>
        </w:rPr>
        <w:t>Wsparcie tworzenia partnerstw ponadnarodowych</w:t>
      </w:r>
    </w:p>
    <w:p w14:paraId="6750A85D" w14:textId="77777777" w:rsidR="00EC2661" w:rsidRPr="00653250" w:rsidRDefault="00EC2661" w:rsidP="008D7F61">
      <w:pPr>
        <w:pStyle w:val="Default"/>
        <w:spacing w:before="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Współpraca polskich podmiotów z partnerami zagranicznymi </w:t>
      </w:r>
      <w:r w:rsidR="00E84888" w:rsidRPr="00653250">
        <w:rPr>
          <w:rFonts w:ascii="Arial Narrow" w:hAnsi="Arial Narrow" w:cstheme="minorHAnsi"/>
          <w:color w:val="002060"/>
          <w:sz w:val="22"/>
          <w:szCs w:val="22"/>
        </w:rPr>
        <w:t>będzie skupiać się przede wszystkim na:</w:t>
      </w:r>
    </w:p>
    <w:p w14:paraId="1C57F0DF" w14:textId="6212472E" w:rsidR="00425963" w:rsidRPr="00653250" w:rsidRDefault="00E84888" w:rsidP="00C835BB">
      <w:pPr>
        <w:pStyle w:val="Default"/>
        <w:numPr>
          <w:ilvl w:val="0"/>
          <w:numId w:val="31"/>
        </w:numPr>
        <w:spacing w:before="120" w:line="276" w:lineRule="auto"/>
        <w:ind w:left="426"/>
        <w:jc w:val="both"/>
        <w:rPr>
          <w:rFonts w:ascii="Arial Narrow" w:hAnsi="Arial Narrow" w:cstheme="minorHAnsi"/>
          <w:color w:val="002060"/>
          <w:sz w:val="22"/>
          <w:szCs w:val="22"/>
        </w:rPr>
      </w:pPr>
      <w:r w:rsidRPr="0057202A">
        <w:rPr>
          <w:rFonts w:ascii="Arial Narrow" w:hAnsi="Arial Narrow"/>
          <w:color w:val="002060"/>
          <w:sz w:val="22"/>
        </w:rPr>
        <w:t>wsparciu</w:t>
      </w:r>
      <w:r w:rsidR="00425963" w:rsidRPr="0057202A">
        <w:rPr>
          <w:rFonts w:ascii="Arial Narrow" w:hAnsi="Arial Narrow"/>
          <w:color w:val="002060"/>
          <w:sz w:val="22"/>
        </w:rPr>
        <w:t xml:space="preserve"> tworzenia partnerstw międzyregionalnych </w:t>
      </w:r>
      <w:r w:rsidR="00753690" w:rsidRPr="0057202A">
        <w:rPr>
          <w:rFonts w:ascii="Arial Narrow" w:hAnsi="Arial Narrow"/>
          <w:color w:val="002060"/>
          <w:sz w:val="22"/>
        </w:rPr>
        <w:t>i ponadnarodowych w obszarach S3</w:t>
      </w:r>
      <w:r w:rsidR="00753690" w:rsidRPr="00653250">
        <w:rPr>
          <w:rFonts w:ascii="Arial Narrow" w:hAnsi="Arial Narrow" w:cstheme="minorHAnsi"/>
          <w:b/>
          <w:color w:val="002060"/>
          <w:sz w:val="22"/>
          <w:szCs w:val="22"/>
        </w:rPr>
        <w:t xml:space="preserve"> </w:t>
      </w:r>
      <w:r w:rsidR="00753690" w:rsidRPr="00653250">
        <w:rPr>
          <w:rFonts w:ascii="Arial Narrow" w:hAnsi="Arial Narrow" w:cstheme="minorHAnsi"/>
          <w:color w:val="002060"/>
          <w:sz w:val="22"/>
          <w:szCs w:val="22"/>
        </w:rPr>
        <w:t>(oraz w celu poszukiwania wyłaniających się inteligentnych specjalizacji w ramach PPO)</w:t>
      </w:r>
      <w:r w:rsidR="00753690" w:rsidRPr="00653250">
        <w:rPr>
          <w:rFonts w:ascii="Arial Narrow" w:hAnsi="Arial Narrow" w:cstheme="minorHAnsi"/>
          <w:b/>
          <w:color w:val="002060"/>
          <w:sz w:val="22"/>
          <w:szCs w:val="22"/>
        </w:rPr>
        <w:t xml:space="preserve"> </w:t>
      </w:r>
      <w:r w:rsidR="00425963" w:rsidRPr="0057202A">
        <w:rPr>
          <w:rFonts w:ascii="Arial Narrow" w:hAnsi="Arial Narrow"/>
          <w:color w:val="002060"/>
          <w:sz w:val="22"/>
        </w:rPr>
        <w:t>z udziałem polskich podmiotów</w:t>
      </w:r>
      <w:r w:rsidR="004A35F3" w:rsidRPr="00653250">
        <w:rPr>
          <w:rFonts w:ascii="Arial Narrow" w:hAnsi="Arial Narrow" w:cstheme="minorHAnsi"/>
          <w:color w:val="002060"/>
          <w:sz w:val="22"/>
          <w:szCs w:val="22"/>
        </w:rPr>
        <w:t>:</w:t>
      </w:r>
    </w:p>
    <w:p w14:paraId="74C062DD" w14:textId="2E60631C" w:rsidR="00753690" w:rsidRPr="00653250" w:rsidRDefault="00753690" w:rsidP="00C835BB">
      <w:pPr>
        <w:pStyle w:val="Default"/>
        <w:numPr>
          <w:ilvl w:val="0"/>
          <w:numId w:val="121"/>
        </w:numPr>
        <w:spacing w:before="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zapewnienie koordynacji współpracy S3 (np. dobór partnerów z Polski w obszarze tematycznym S3 na poziomie krajowym i regionalnym poprzez organizowane nabory,</w:t>
      </w:r>
      <w:r w:rsidR="00112838" w:rsidRPr="00653250">
        <w:rPr>
          <w:rFonts w:ascii="Arial Narrow" w:hAnsi="Arial Narrow" w:cstheme="minorHAnsi"/>
          <w:color w:val="002060"/>
          <w:sz w:val="22"/>
          <w:szCs w:val="22"/>
        </w:rPr>
        <w:t xml:space="preserve"> zapewnienie technicznego wsparcia do networkingu m.in. platformy internetowe,</w:t>
      </w:r>
      <w:r w:rsidRPr="00653250">
        <w:rPr>
          <w:rFonts w:ascii="Arial Narrow" w:hAnsi="Arial Narrow" w:cstheme="minorHAnsi"/>
          <w:color w:val="002060"/>
          <w:sz w:val="22"/>
          <w:szCs w:val="22"/>
        </w:rPr>
        <w:t xml:space="preserve"> nawiązywanie kontaktów, monitorowanie realizowanych partnerstw w Polsce oraz na arenie </w:t>
      </w:r>
      <w:r w:rsidR="00112838" w:rsidRPr="00653250">
        <w:rPr>
          <w:rFonts w:ascii="Arial Narrow" w:hAnsi="Arial Narrow" w:cstheme="minorHAnsi"/>
          <w:color w:val="002060"/>
          <w:sz w:val="22"/>
          <w:szCs w:val="22"/>
        </w:rPr>
        <w:t>międzynarodowej</w:t>
      </w:r>
      <w:r w:rsidRPr="00653250">
        <w:rPr>
          <w:rFonts w:ascii="Arial Narrow" w:hAnsi="Arial Narrow" w:cstheme="minorHAnsi"/>
          <w:color w:val="002060"/>
          <w:sz w:val="22"/>
          <w:szCs w:val="22"/>
        </w:rPr>
        <w:t>),</w:t>
      </w:r>
    </w:p>
    <w:p w14:paraId="139DBFE9" w14:textId="42C6FD9E" w:rsidR="00425963" w:rsidRPr="00653250" w:rsidRDefault="00425963" w:rsidP="00C835BB">
      <w:pPr>
        <w:pStyle w:val="Default"/>
        <w:numPr>
          <w:ilvl w:val="0"/>
          <w:numId w:val="121"/>
        </w:numPr>
        <w:spacing w:before="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wsparcie tworzenia partnerstw, doradztwo, sieciowanie, wymiana doświadczeń, zapewnienie wsparcia organizacyjnego, wsparcie finansowe na udział w pracach  partnerstw strategicznych, zapewnienie powiązań w zakresie KIS i RIS, współpraca z klastrami, IOB, DIH, siecią badawczą Łukasiewicz itp., tworzenie konsorcjów w celu włączenia się w projekty ponadnarodowe,</w:t>
      </w:r>
    </w:p>
    <w:p w14:paraId="25D7F86E" w14:textId="66FC6512" w:rsidR="00F00E09" w:rsidRPr="00653250" w:rsidRDefault="00F00E09" w:rsidP="00C835BB">
      <w:pPr>
        <w:pStyle w:val="Default"/>
        <w:numPr>
          <w:ilvl w:val="0"/>
          <w:numId w:val="121"/>
        </w:numPr>
        <w:spacing w:before="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zapewnienie dostępu do zewnętrznych usług eksperckich w zakresie tematycznym wpisującym się w projekt międzynarodowy,</w:t>
      </w:r>
    </w:p>
    <w:p w14:paraId="696262EF" w14:textId="7BBE5919" w:rsidR="00425963" w:rsidRPr="00653250" w:rsidRDefault="00425963" w:rsidP="00C835BB">
      <w:pPr>
        <w:pStyle w:val="Default"/>
        <w:numPr>
          <w:ilvl w:val="0"/>
          <w:numId w:val="121"/>
        </w:numPr>
        <w:spacing w:before="120"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zapewnienie finansowania projektów realizowanych przez polskich partnerów w ramach partnerstw ponadnarodowych S3 – np. projektów pilotażowych, demonstracyjnych uzgodnionych w ramach partnerstw i wpisujących się w europejskie/globalne łańcuchy wartości, </w:t>
      </w:r>
    </w:p>
    <w:p w14:paraId="7E7A55E5" w14:textId="23BCAEE5" w:rsidR="00425963" w:rsidRPr="0057202A" w:rsidRDefault="00E84888" w:rsidP="00C835BB">
      <w:pPr>
        <w:pStyle w:val="Default"/>
        <w:numPr>
          <w:ilvl w:val="0"/>
          <w:numId w:val="31"/>
        </w:numPr>
        <w:spacing w:before="120" w:after="120" w:line="276" w:lineRule="auto"/>
        <w:jc w:val="both"/>
        <w:rPr>
          <w:rFonts w:ascii="Arial Narrow" w:hAnsi="Arial Narrow" w:cstheme="minorHAnsi"/>
          <w:color w:val="002060"/>
          <w:sz w:val="22"/>
          <w:szCs w:val="22"/>
        </w:rPr>
      </w:pPr>
      <w:r w:rsidRPr="0057202A">
        <w:rPr>
          <w:rFonts w:ascii="Arial Narrow" w:hAnsi="Arial Narrow" w:cstheme="minorHAnsi"/>
          <w:color w:val="002060"/>
          <w:sz w:val="22"/>
          <w:szCs w:val="22"/>
        </w:rPr>
        <w:t>realizacj</w:t>
      </w:r>
      <w:r w:rsidR="004A35F3" w:rsidRPr="0057202A">
        <w:rPr>
          <w:rFonts w:ascii="Arial Narrow" w:hAnsi="Arial Narrow" w:cstheme="minorHAnsi"/>
          <w:color w:val="002060"/>
          <w:sz w:val="22"/>
          <w:szCs w:val="22"/>
        </w:rPr>
        <w:t>i</w:t>
      </w:r>
      <w:r w:rsidR="00425963" w:rsidRPr="0057202A">
        <w:rPr>
          <w:rFonts w:ascii="Arial Narrow" w:hAnsi="Arial Narrow" w:cstheme="minorHAnsi"/>
          <w:color w:val="002060"/>
          <w:sz w:val="22"/>
          <w:szCs w:val="22"/>
        </w:rPr>
        <w:t xml:space="preserve"> wspólnych przedsięwzięć ponadnarodowych we wspólnie zidentyfikowanych obszarach tematycznych dot</w:t>
      </w:r>
      <w:r w:rsidR="004A35F3" w:rsidRPr="0057202A">
        <w:rPr>
          <w:rFonts w:ascii="Arial Narrow" w:hAnsi="Arial Narrow" w:cstheme="minorHAnsi"/>
          <w:color w:val="002060"/>
          <w:sz w:val="22"/>
          <w:szCs w:val="22"/>
        </w:rPr>
        <w:t>yczących</w:t>
      </w:r>
      <w:r w:rsidR="00425963" w:rsidRPr="0057202A">
        <w:rPr>
          <w:rFonts w:ascii="Arial Narrow" w:hAnsi="Arial Narrow" w:cstheme="minorHAnsi"/>
          <w:color w:val="002060"/>
          <w:sz w:val="22"/>
          <w:szCs w:val="22"/>
        </w:rPr>
        <w:t xml:space="preserve"> rozwoju innowacyjności </w:t>
      </w:r>
      <w:r w:rsidR="004A35F3" w:rsidRPr="0057202A">
        <w:rPr>
          <w:rFonts w:ascii="Arial Narrow" w:hAnsi="Arial Narrow" w:cs="Times New Roman"/>
          <w:color w:val="002060"/>
          <w:sz w:val="22"/>
          <w:szCs w:val="22"/>
        </w:rPr>
        <w:t>–</w:t>
      </w:r>
      <w:r w:rsidR="00425963" w:rsidRPr="0057202A">
        <w:rPr>
          <w:rFonts w:ascii="Arial Narrow" w:hAnsi="Arial Narrow" w:cstheme="minorHAnsi"/>
          <w:color w:val="002060"/>
          <w:sz w:val="22"/>
          <w:szCs w:val="22"/>
        </w:rPr>
        <w:t xml:space="preserve"> zapewnienie finasowania udziału polskich podmiotów w projektach międzynarodowych (np. dotyczących udziału polskich start-upów w określonych programach tematycznych, współpraca w formacie V4),  </w:t>
      </w:r>
    </w:p>
    <w:p w14:paraId="363E21B0" w14:textId="50FFBB5E" w:rsidR="00425963" w:rsidRPr="0057202A" w:rsidRDefault="00753690" w:rsidP="00C835BB">
      <w:pPr>
        <w:pStyle w:val="Akapitzlist"/>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jc w:val="both"/>
        <w:rPr>
          <w:rFonts w:ascii="Arial Narrow" w:hAnsi="Arial Narrow" w:cstheme="minorHAnsi"/>
          <w:color w:val="002060"/>
        </w:rPr>
      </w:pPr>
      <w:r w:rsidRPr="0057202A">
        <w:rPr>
          <w:rFonts w:ascii="Arial Narrow" w:hAnsi="Arial Narrow" w:cstheme="minorHAnsi"/>
          <w:color w:val="002060"/>
        </w:rPr>
        <w:t>w</w:t>
      </w:r>
      <w:r w:rsidR="00425963" w:rsidRPr="0057202A">
        <w:rPr>
          <w:rFonts w:ascii="Arial Narrow" w:hAnsi="Arial Narrow" w:cstheme="minorHAnsi"/>
          <w:color w:val="002060"/>
        </w:rPr>
        <w:t>sparci</w:t>
      </w:r>
      <w:r w:rsidR="004A35F3" w:rsidRPr="0057202A">
        <w:rPr>
          <w:rFonts w:ascii="Arial Narrow" w:hAnsi="Arial Narrow" w:cstheme="minorHAnsi"/>
          <w:color w:val="002060"/>
        </w:rPr>
        <w:t>u</w:t>
      </w:r>
      <w:r w:rsidR="00425963" w:rsidRPr="0057202A">
        <w:rPr>
          <w:rFonts w:ascii="Arial Narrow" w:hAnsi="Arial Narrow" w:cstheme="minorHAnsi"/>
          <w:color w:val="002060"/>
        </w:rPr>
        <w:t xml:space="preserve"> organizacji wydarzeń </w:t>
      </w:r>
      <w:r w:rsidR="004A35F3" w:rsidRPr="0057202A">
        <w:rPr>
          <w:rFonts w:ascii="Arial Narrow" w:hAnsi="Arial Narrow" w:cstheme="minorHAnsi"/>
          <w:color w:val="002060"/>
        </w:rPr>
        <w:t>międzynarodowych</w:t>
      </w:r>
      <w:r w:rsidR="004A35F3" w:rsidRPr="0057202A">
        <w:rPr>
          <w:rFonts w:ascii="Arial Narrow" w:hAnsi="Arial Narrow"/>
          <w:color w:val="002060"/>
        </w:rPr>
        <w:t xml:space="preserve"> </w:t>
      </w:r>
      <w:r w:rsidR="00425963" w:rsidRPr="0057202A">
        <w:rPr>
          <w:rFonts w:ascii="Arial Narrow" w:hAnsi="Arial Narrow" w:cstheme="minorHAnsi"/>
          <w:color w:val="002060"/>
        </w:rPr>
        <w:t>(hakatony</w:t>
      </w:r>
      <w:r w:rsidR="004A35F3" w:rsidRPr="0057202A">
        <w:rPr>
          <w:rFonts w:ascii="Arial Narrow" w:hAnsi="Arial Narrow" w:cstheme="minorHAnsi"/>
          <w:color w:val="002060"/>
        </w:rPr>
        <w:t xml:space="preserve"> i </w:t>
      </w:r>
      <w:r w:rsidR="00425963" w:rsidRPr="0057202A">
        <w:rPr>
          <w:rFonts w:ascii="Arial Narrow" w:hAnsi="Arial Narrow" w:cstheme="minorHAnsi"/>
          <w:color w:val="002060"/>
        </w:rPr>
        <w:t>pi</w:t>
      </w:r>
      <w:r w:rsidRPr="0057202A">
        <w:rPr>
          <w:rFonts w:ascii="Arial Narrow" w:hAnsi="Arial Narrow" w:cstheme="minorHAnsi"/>
          <w:color w:val="002060"/>
        </w:rPr>
        <w:t>tchingi dla start</w:t>
      </w:r>
      <w:r w:rsidR="004A35F3" w:rsidRPr="0057202A">
        <w:rPr>
          <w:rFonts w:ascii="Arial Narrow" w:hAnsi="Arial Narrow" w:cstheme="minorHAnsi"/>
          <w:color w:val="002060"/>
        </w:rPr>
        <w:t>-</w:t>
      </w:r>
      <w:r w:rsidRPr="0057202A">
        <w:rPr>
          <w:rFonts w:ascii="Arial Narrow" w:hAnsi="Arial Narrow" w:cstheme="minorHAnsi"/>
          <w:color w:val="002060"/>
        </w:rPr>
        <w:t xml:space="preserve">upów </w:t>
      </w:r>
      <w:r w:rsidR="00425963" w:rsidRPr="0057202A">
        <w:rPr>
          <w:rFonts w:ascii="Arial Narrow" w:hAnsi="Arial Narrow" w:cstheme="minorHAnsi"/>
          <w:color w:val="002060"/>
        </w:rPr>
        <w:t>lub konferencje sieciujące i wzmacniające współpracę</w:t>
      </w:r>
      <w:r w:rsidRPr="0057202A">
        <w:rPr>
          <w:rFonts w:ascii="Arial Narrow" w:hAnsi="Arial Narrow" w:cstheme="minorHAnsi"/>
          <w:color w:val="002060"/>
        </w:rPr>
        <w:t xml:space="preserve"> przedsiębiorców, IOB, jednostek naukowych)</w:t>
      </w:r>
      <w:r w:rsidR="00425963" w:rsidRPr="0057202A">
        <w:rPr>
          <w:rFonts w:ascii="Arial Narrow" w:hAnsi="Arial Narrow" w:cstheme="minorHAnsi"/>
          <w:bCs/>
          <w:color w:val="002060"/>
        </w:rPr>
        <w:t xml:space="preserve"> </w:t>
      </w:r>
      <w:r w:rsidRPr="0057202A">
        <w:rPr>
          <w:rFonts w:ascii="Arial Narrow" w:hAnsi="Arial Narrow" w:cstheme="minorHAnsi"/>
          <w:bCs/>
          <w:color w:val="002060"/>
        </w:rPr>
        <w:t>oraz spotka</w:t>
      </w:r>
      <w:r w:rsidR="004A35F3" w:rsidRPr="0057202A">
        <w:rPr>
          <w:rFonts w:ascii="Arial Narrow" w:hAnsi="Arial Narrow" w:cstheme="minorHAnsi"/>
          <w:bCs/>
          <w:color w:val="002060"/>
        </w:rPr>
        <w:t>niach</w:t>
      </w:r>
      <w:r w:rsidRPr="0057202A">
        <w:rPr>
          <w:rFonts w:ascii="Arial Narrow" w:hAnsi="Arial Narrow" w:cstheme="minorHAnsi"/>
          <w:bCs/>
          <w:color w:val="002060"/>
        </w:rPr>
        <w:t xml:space="preserve"> informacyjno-promocyjnych </w:t>
      </w:r>
      <w:r w:rsidR="00425963" w:rsidRPr="0057202A">
        <w:rPr>
          <w:rFonts w:ascii="Arial Narrow" w:hAnsi="Arial Narrow" w:cstheme="minorHAnsi"/>
          <w:bCs/>
          <w:color w:val="002060"/>
        </w:rPr>
        <w:t xml:space="preserve">np. w zakresie </w:t>
      </w:r>
      <w:r w:rsidRPr="0057202A">
        <w:rPr>
          <w:rFonts w:ascii="Arial Narrow" w:hAnsi="Arial Narrow" w:cstheme="minorHAnsi"/>
          <w:bCs/>
          <w:color w:val="002060"/>
        </w:rPr>
        <w:t xml:space="preserve"> S3, w tym </w:t>
      </w:r>
      <w:r w:rsidR="00425963" w:rsidRPr="0057202A">
        <w:rPr>
          <w:rFonts w:ascii="Arial Narrow" w:hAnsi="Arial Narrow"/>
          <w:color w:val="002060"/>
        </w:rPr>
        <w:t>przemysłu 4.0</w:t>
      </w:r>
      <w:r w:rsidR="00425963" w:rsidRPr="0057202A">
        <w:rPr>
          <w:rFonts w:ascii="Arial Narrow" w:hAnsi="Arial Narrow" w:cstheme="minorHAnsi"/>
          <w:bCs/>
          <w:color w:val="002060"/>
        </w:rPr>
        <w:t>, GOZ,  gospodark</w:t>
      </w:r>
      <w:r w:rsidR="004A35F3" w:rsidRPr="0057202A">
        <w:rPr>
          <w:rFonts w:ascii="Arial Narrow" w:hAnsi="Arial Narrow" w:cstheme="minorHAnsi"/>
          <w:bCs/>
          <w:color w:val="002060"/>
        </w:rPr>
        <w:t>i</w:t>
      </w:r>
      <w:r w:rsidR="00425963" w:rsidRPr="0057202A">
        <w:rPr>
          <w:rFonts w:ascii="Arial Narrow" w:hAnsi="Arial Narrow" w:cstheme="minorHAnsi"/>
          <w:bCs/>
          <w:color w:val="002060"/>
        </w:rPr>
        <w:t xml:space="preserve"> niskoemisyjnej, cyfryzacji itp.</w:t>
      </w:r>
    </w:p>
    <w:p w14:paraId="089F1B35" w14:textId="16ED1300" w:rsidR="00B1279D" w:rsidRPr="00653250" w:rsidRDefault="00370FAD" w:rsidP="008D7F61">
      <w:pPr>
        <w:pStyle w:val="Default"/>
        <w:spacing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 xml:space="preserve">W związku z bezpośrednią obecnością </w:t>
      </w:r>
      <w:r w:rsidR="004A35F3" w:rsidRPr="00653250">
        <w:rPr>
          <w:rFonts w:ascii="Arial Narrow" w:hAnsi="Arial Narrow" w:cstheme="minorHAnsi"/>
          <w:color w:val="002060"/>
          <w:sz w:val="22"/>
          <w:szCs w:val="22"/>
        </w:rPr>
        <w:t>z</w:t>
      </w:r>
      <w:r w:rsidRPr="00653250">
        <w:rPr>
          <w:rFonts w:ascii="Arial Narrow" w:hAnsi="Arial Narrow" w:cstheme="minorHAnsi"/>
          <w:color w:val="002060"/>
          <w:sz w:val="22"/>
          <w:szCs w:val="22"/>
        </w:rPr>
        <w:t xml:space="preserve">agranicznych </w:t>
      </w:r>
      <w:r w:rsidR="004A35F3" w:rsidRPr="00653250">
        <w:rPr>
          <w:rFonts w:ascii="Arial Narrow" w:hAnsi="Arial Narrow" w:cstheme="minorHAnsi"/>
          <w:color w:val="002060"/>
          <w:sz w:val="22"/>
          <w:szCs w:val="22"/>
        </w:rPr>
        <w:t>b</w:t>
      </w:r>
      <w:r w:rsidRPr="00653250">
        <w:rPr>
          <w:rFonts w:ascii="Arial Narrow" w:hAnsi="Arial Narrow" w:cstheme="minorHAnsi"/>
          <w:color w:val="002060"/>
          <w:sz w:val="22"/>
          <w:szCs w:val="22"/>
        </w:rPr>
        <w:t xml:space="preserve">iur </w:t>
      </w:r>
      <w:r w:rsidR="004A35F3" w:rsidRPr="00653250">
        <w:rPr>
          <w:rFonts w:ascii="Arial Narrow" w:hAnsi="Arial Narrow" w:cstheme="minorHAnsi"/>
          <w:color w:val="002060"/>
          <w:sz w:val="22"/>
          <w:szCs w:val="22"/>
        </w:rPr>
        <w:t>h</w:t>
      </w:r>
      <w:r w:rsidRPr="00653250">
        <w:rPr>
          <w:rFonts w:ascii="Arial Narrow" w:hAnsi="Arial Narrow" w:cstheme="minorHAnsi"/>
          <w:color w:val="002060"/>
          <w:sz w:val="22"/>
          <w:szCs w:val="22"/>
        </w:rPr>
        <w:t>andlowych na wiodących rynkach zagranicznych, znajomością lokalnego systemu innowacji, regulacji prawnych, a także uwarunkowań społeczno-kulturowych rekomendowane jest wzmocnienie ich zaangażowania w realizowane działania zarówno w obszarze internacjonalizacji firm, jak też realizacji partnerstw międzynarodowych gł</w:t>
      </w:r>
      <w:r w:rsidR="004A35F3" w:rsidRPr="00653250">
        <w:rPr>
          <w:rFonts w:ascii="Arial Narrow" w:hAnsi="Arial Narrow" w:cstheme="minorHAnsi"/>
          <w:color w:val="002060"/>
          <w:sz w:val="22"/>
          <w:szCs w:val="22"/>
        </w:rPr>
        <w:t>ównie</w:t>
      </w:r>
      <w:r w:rsidRPr="00653250">
        <w:rPr>
          <w:rFonts w:ascii="Arial Narrow" w:hAnsi="Arial Narrow" w:cstheme="minorHAnsi"/>
          <w:color w:val="002060"/>
          <w:sz w:val="22"/>
          <w:szCs w:val="22"/>
        </w:rPr>
        <w:t xml:space="preserve"> poprzez wsparcie w organizacji </w:t>
      </w:r>
      <w:r w:rsidRPr="00653250">
        <w:rPr>
          <w:rFonts w:ascii="Arial Narrow" w:hAnsi="Arial Narrow" w:cstheme="minorHAnsi"/>
          <w:color w:val="002060"/>
          <w:sz w:val="22"/>
          <w:szCs w:val="22"/>
        </w:rPr>
        <w:lastRenderedPageBreak/>
        <w:t xml:space="preserve">wizyt studyjnych, organizacji spotkań </w:t>
      </w:r>
      <w:r w:rsidRPr="007A0FD4">
        <w:rPr>
          <w:rFonts w:ascii="Arial Narrow" w:hAnsi="Arial Narrow" w:cstheme="minorHAnsi"/>
          <w:i/>
          <w:color w:val="002060"/>
          <w:sz w:val="22"/>
          <w:szCs w:val="22"/>
        </w:rPr>
        <w:t>matchmakingowych</w:t>
      </w:r>
      <w:r w:rsidRPr="00653250">
        <w:rPr>
          <w:rFonts w:ascii="Arial Narrow" w:hAnsi="Arial Narrow" w:cstheme="minorHAnsi"/>
          <w:color w:val="002060"/>
          <w:sz w:val="22"/>
          <w:szCs w:val="22"/>
        </w:rPr>
        <w:t xml:space="preserve">, a także udostępnianie informacji o priorytetowych obszarach tematycznych danego regionu czy kraju, które mogą stać się potencjalnymi obszarami współpracy. </w:t>
      </w:r>
    </w:p>
    <w:p w14:paraId="6288425B" w14:textId="22BF0EC4" w:rsidR="00CE77FB" w:rsidRPr="00653250" w:rsidRDefault="00CE77FB" w:rsidP="00B47C69">
      <w:pPr>
        <w:pStyle w:val="Default"/>
        <w:numPr>
          <w:ilvl w:val="2"/>
          <w:numId w:val="5"/>
        </w:numPr>
        <w:spacing w:before="120" w:after="120" w:line="276" w:lineRule="auto"/>
        <w:ind w:left="1077"/>
        <w:rPr>
          <w:rFonts w:ascii="Arial Narrow" w:hAnsi="Arial Narrow" w:cstheme="minorHAnsi"/>
          <w:b/>
          <w:color w:val="002060"/>
          <w:sz w:val="22"/>
          <w:szCs w:val="22"/>
        </w:rPr>
      </w:pPr>
      <w:r w:rsidRPr="00653250">
        <w:rPr>
          <w:rFonts w:ascii="Arial Narrow" w:hAnsi="Arial Narrow" w:cstheme="minorHAnsi"/>
          <w:b/>
          <w:color w:val="002060"/>
          <w:sz w:val="22"/>
          <w:szCs w:val="22"/>
        </w:rPr>
        <w:t xml:space="preserve">Wsparcie umiędzynarodowienia polskich przedsiębiorstw </w:t>
      </w:r>
      <w:r w:rsidR="00B00BEB" w:rsidRPr="00653250">
        <w:rPr>
          <w:rFonts w:ascii="Arial Narrow" w:hAnsi="Arial Narrow" w:cstheme="minorHAnsi"/>
          <w:b/>
          <w:color w:val="002060"/>
          <w:sz w:val="22"/>
          <w:szCs w:val="22"/>
        </w:rPr>
        <w:t xml:space="preserve"> </w:t>
      </w:r>
      <w:r w:rsidR="00B00BEB" w:rsidRPr="00653250">
        <w:rPr>
          <w:rFonts w:ascii="Arial Narrow" w:hAnsi="Arial Narrow" w:cstheme="minorHAnsi"/>
          <w:color w:val="002060"/>
          <w:sz w:val="22"/>
          <w:szCs w:val="22"/>
        </w:rPr>
        <w:t xml:space="preserve"> </w:t>
      </w:r>
    </w:p>
    <w:p w14:paraId="20667ADF" w14:textId="77777777" w:rsidR="00D776F4" w:rsidRPr="00653250" w:rsidRDefault="00CE77FB" w:rsidP="000D1061">
      <w:pPr>
        <w:pStyle w:val="Default"/>
        <w:spacing w:line="276" w:lineRule="auto"/>
        <w:jc w:val="both"/>
        <w:rPr>
          <w:rFonts w:ascii="Arial Narrow" w:hAnsi="Arial Narrow" w:cstheme="minorHAnsi"/>
          <w:color w:val="002060"/>
          <w:sz w:val="22"/>
          <w:szCs w:val="22"/>
        </w:rPr>
      </w:pPr>
      <w:r w:rsidRPr="00653250">
        <w:rPr>
          <w:rFonts w:ascii="Arial Narrow" w:hAnsi="Arial Narrow" w:cstheme="minorHAnsi"/>
          <w:color w:val="002060"/>
          <w:sz w:val="22"/>
          <w:szCs w:val="22"/>
        </w:rPr>
        <w:t>Przewidziana jest kontynuacja działań podjętych w obecnej perspektywie finansowej. Przede wszystkim istotne będzie zapewnienie usług doradczo-szkoleniowych, wspierających promocję oraz internacjonalizację innowacyjnych przedsię</w:t>
      </w:r>
      <w:r w:rsidR="00B00BEB" w:rsidRPr="00653250">
        <w:rPr>
          <w:rFonts w:ascii="Arial Narrow" w:hAnsi="Arial Narrow" w:cstheme="minorHAnsi"/>
          <w:color w:val="002060"/>
          <w:sz w:val="22"/>
          <w:szCs w:val="22"/>
        </w:rPr>
        <w:t>biorstw (np. Polskie Mosty Technologiczne).</w:t>
      </w:r>
    </w:p>
    <w:p w14:paraId="16848060" w14:textId="074D96EA" w:rsidR="00817AD6" w:rsidRPr="0057202A" w:rsidRDefault="00532867" w:rsidP="0057202A">
      <w:pPr>
        <w:pStyle w:val="Cytatintensywny"/>
        <w:ind w:left="284"/>
        <w:rPr>
          <w:rFonts w:ascii="Arial Narrow" w:hAnsi="Arial Narrow"/>
          <w:i w:val="0"/>
          <w:color w:val="002060"/>
        </w:rPr>
      </w:pPr>
      <w:r w:rsidRPr="0057202A">
        <w:rPr>
          <w:rFonts w:ascii="Arial Narrow" w:hAnsi="Arial Narrow"/>
          <w:i w:val="0"/>
          <w:color w:val="002060"/>
        </w:rPr>
        <w:t>7.3</w:t>
      </w:r>
      <w:r w:rsidR="004A35F3" w:rsidRPr="00653250">
        <w:rPr>
          <w:rFonts w:ascii="Arial Narrow" w:hAnsi="Arial Narrow" w:cstheme="minorHAnsi"/>
          <w:i w:val="0"/>
          <w:color w:val="002060"/>
        </w:rPr>
        <w:t>.</w:t>
      </w:r>
      <w:r w:rsidRPr="0057202A">
        <w:rPr>
          <w:rFonts w:ascii="Arial Narrow" w:hAnsi="Arial Narrow"/>
          <w:i w:val="0"/>
          <w:color w:val="002060"/>
        </w:rPr>
        <w:t xml:space="preserve"> </w:t>
      </w:r>
      <w:r w:rsidR="00817AD6" w:rsidRPr="0057202A">
        <w:rPr>
          <w:rFonts w:ascii="Arial Narrow" w:hAnsi="Arial Narrow"/>
          <w:i w:val="0"/>
          <w:color w:val="002060"/>
        </w:rPr>
        <w:t xml:space="preserve">Dokumenty </w:t>
      </w:r>
      <w:r w:rsidR="004A35F3" w:rsidRPr="00653250">
        <w:rPr>
          <w:rFonts w:ascii="Arial Narrow" w:hAnsi="Arial Narrow" w:cstheme="minorHAnsi"/>
          <w:i w:val="0"/>
          <w:color w:val="002060"/>
        </w:rPr>
        <w:t>s</w:t>
      </w:r>
      <w:r w:rsidR="00817AD6" w:rsidRPr="00653250">
        <w:rPr>
          <w:rFonts w:ascii="Arial Narrow" w:hAnsi="Arial Narrow" w:cstheme="minorHAnsi"/>
          <w:i w:val="0"/>
          <w:color w:val="002060"/>
        </w:rPr>
        <w:t>pełniaj</w:t>
      </w:r>
      <w:r w:rsidR="000D1061" w:rsidRPr="00653250">
        <w:rPr>
          <w:rFonts w:ascii="Arial Narrow" w:hAnsi="Arial Narrow" w:cstheme="minorHAnsi"/>
          <w:i w:val="0"/>
          <w:color w:val="002060"/>
        </w:rPr>
        <w:t>ące</w:t>
      </w:r>
      <w:r w:rsidR="000D1061" w:rsidRPr="0057202A">
        <w:rPr>
          <w:rFonts w:ascii="Arial Narrow" w:hAnsi="Arial Narrow"/>
          <w:i w:val="0"/>
          <w:color w:val="002060"/>
        </w:rPr>
        <w:t xml:space="preserve"> kryterium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37"/>
      </w:tblGrid>
      <w:tr w:rsidR="00653250" w:rsidRPr="00653250" w14:paraId="0CDE811B" w14:textId="77777777" w:rsidTr="004B6138">
        <w:tc>
          <w:tcPr>
            <w:tcW w:w="3369" w:type="dxa"/>
            <w:shd w:val="clear" w:color="auto" w:fill="548DD4"/>
          </w:tcPr>
          <w:p w14:paraId="743DA1A9" w14:textId="77777777" w:rsidR="00817AD6" w:rsidRPr="00653250" w:rsidRDefault="00817AD6" w:rsidP="008D7F61">
            <w:pPr>
              <w:spacing w:after="0"/>
              <w:jc w:val="center"/>
              <w:rPr>
                <w:rFonts w:ascii="Arial Narrow" w:hAnsi="Arial Narrow" w:cstheme="minorHAnsi"/>
                <w:b/>
                <w:color w:val="002060"/>
              </w:rPr>
            </w:pPr>
            <w:r w:rsidRPr="00653250">
              <w:rPr>
                <w:rFonts w:ascii="Arial Narrow" w:hAnsi="Arial Narrow" w:cstheme="minorHAnsi"/>
                <w:b/>
                <w:color w:val="002060"/>
              </w:rPr>
              <w:t>Nazwa dokumentu</w:t>
            </w:r>
          </w:p>
        </w:tc>
        <w:tc>
          <w:tcPr>
            <w:tcW w:w="6237" w:type="dxa"/>
            <w:shd w:val="clear" w:color="auto" w:fill="548DD4"/>
          </w:tcPr>
          <w:p w14:paraId="7B6FD8D6" w14:textId="46A354D7" w:rsidR="00817AD6" w:rsidRPr="00653250" w:rsidRDefault="00133650" w:rsidP="008D7F61">
            <w:pPr>
              <w:spacing w:after="0"/>
              <w:jc w:val="center"/>
              <w:rPr>
                <w:rFonts w:ascii="Arial Narrow" w:hAnsi="Arial Narrow" w:cstheme="minorHAnsi"/>
                <w:b/>
                <w:color w:val="002060"/>
              </w:rPr>
            </w:pPr>
            <w:r w:rsidRPr="00653250">
              <w:rPr>
                <w:rFonts w:ascii="Arial Narrow" w:hAnsi="Arial Narrow" w:cstheme="minorHAnsi"/>
                <w:b/>
                <w:color w:val="002060"/>
              </w:rPr>
              <w:t>Podmiot odpowiedzialny</w:t>
            </w:r>
            <w:r w:rsidR="00E153C6" w:rsidRPr="00653250">
              <w:rPr>
                <w:rFonts w:ascii="Arial Narrow" w:hAnsi="Arial Narrow" w:cstheme="minorHAnsi"/>
                <w:b/>
                <w:color w:val="002060"/>
              </w:rPr>
              <w:t xml:space="preserve"> </w:t>
            </w:r>
            <w:r w:rsidRPr="00653250">
              <w:rPr>
                <w:rFonts w:ascii="Arial Narrow" w:hAnsi="Arial Narrow" w:cstheme="minorHAnsi"/>
                <w:b/>
                <w:color w:val="002060"/>
              </w:rPr>
              <w:t>/</w:t>
            </w:r>
            <w:r w:rsidR="00E153C6" w:rsidRPr="00653250">
              <w:rPr>
                <w:rFonts w:ascii="Arial Narrow" w:hAnsi="Arial Narrow" w:cstheme="minorHAnsi"/>
                <w:b/>
                <w:color w:val="002060"/>
              </w:rPr>
              <w:t xml:space="preserve"> </w:t>
            </w:r>
            <w:r w:rsidRPr="00653250">
              <w:rPr>
                <w:rFonts w:ascii="Arial Narrow" w:hAnsi="Arial Narrow" w:cstheme="minorHAnsi"/>
                <w:b/>
                <w:color w:val="002060"/>
              </w:rPr>
              <w:t>autor</w:t>
            </w:r>
          </w:p>
        </w:tc>
      </w:tr>
      <w:tr w:rsidR="00653250" w:rsidRPr="00653250" w14:paraId="319E377D" w14:textId="77777777" w:rsidTr="004B6138">
        <w:tc>
          <w:tcPr>
            <w:tcW w:w="3369" w:type="dxa"/>
            <w:shd w:val="clear" w:color="auto" w:fill="auto"/>
          </w:tcPr>
          <w:p w14:paraId="4F0BA9EC" w14:textId="6400A372" w:rsidR="00817AD6" w:rsidRPr="00653250" w:rsidRDefault="00817AD6" w:rsidP="00943A5B">
            <w:pPr>
              <w:spacing w:after="0"/>
              <w:rPr>
                <w:rFonts w:ascii="Arial Narrow" w:eastAsia="Times New Roman" w:hAnsi="Arial Narrow" w:cstheme="minorHAnsi"/>
                <w:color w:val="002060"/>
                <w:lang w:eastAsia="pl-PL"/>
              </w:rPr>
            </w:pPr>
            <w:r w:rsidRPr="00653250">
              <w:rPr>
                <w:rFonts w:ascii="Arial Narrow" w:hAnsi="Arial Narrow" w:cstheme="minorHAnsi"/>
                <w:color w:val="002060"/>
              </w:rPr>
              <w:t xml:space="preserve">Informacja o udziale polskich podmiotów </w:t>
            </w:r>
            <w:r w:rsidR="00E84888" w:rsidRPr="00653250">
              <w:rPr>
                <w:rFonts w:ascii="Arial Narrow" w:hAnsi="Arial Narrow" w:cstheme="minorHAnsi"/>
                <w:color w:val="002060"/>
              </w:rPr>
              <w:t xml:space="preserve">m.in. </w:t>
            </w:r>
            <w:r w:rsidRPr="00653250">
              <w:rPr>
                <w:rFonts w:ascii="Arial Narrow" w:hAnsi="Arial Narrow" w:cstheme="minorHAnsi"/>
                <w:color w:val="002060"/>
              </w:rPr>
              <w:t>w pa</w:t>
            </w:r>
            <w:r w:rsidR="00E84888" w:rsidRPr="00653250">
              <w:rPr>
                <w:rFonts w:ascii="Arial Narrow" w:hAnsi="Arial Narrow" w:cstheme="minorHAnsi"/>
                <w:color w:val="002060"/>
              </w:rPr>
              <w:t xml:space="preserve">rtnerstwach ponadnarodowych S3 </w:t>
            </w:r>
            <w:r w:rsidRPr="00653250">
              <w:rPr>
                <w:rFonts w:ascii="Arial Narrow" w:hAnsi="Arial Narrow" w:cstheme="minorHAnsi"/>
                <w:color w:val="002060"/>
              </w:rPr>
              <w:t>oraz projektach międzynarodow</w:t>
            </w:r>
            <w:r w:rsidR="00E84888" w:rsidRPr="00653250">
              <w:rPr>
                <w:rFonts w:ascii="Arial Narrow" w:hAnsi="Arial Narrow" w:cstheme="minorHAnsi"/>
                <w:color w:val="002060"/>
              </w:rPr>
              <w:t>ych w</w:t>
            </w:r>
            <w:r w:rsidR="00943A5B" w:rsidRPr="00653250">
              <w:rPr>
                <w:rFonts w:ascii="Arial Narrow" w:hAnsi="Arial Narrow" w:cstheme="minorHAnsi"/>
                <w:color w:val="002060"/>
              </w:rPr>
              <w:t> </w:t>
            </w:r>
            <w:r w:rsidR="00E84888" w:rsidRPr="00653250">
              <w:rPr>
                <w:rFonts w:ascii="Arial Narrow" w:hAnsi="Arial Narrow" w:cstheme="minorHAnsi"/>
                <w:color w:val="002060"/>
              </w:rPr>
              <w:t xml:space="preserve">ramach programu </w:t>
            </w:r>
            <w:r w:rsidR="00E84888" w:rsidRPr="0057202A">
              <w:rPr>
                <w:rFonts w:ascii="Arial Narrow" w:hAnsi="Arial Narrow"/>
                <w:i/>
                <w:color w:val="002060"/>
              </w:rPr>
              <w:t>Horyzont</w:t>
            </w:r>
            <w:r w:rsidR="00943A5B" w:rsidRPr="00653250">
              <w:rPr>
                <w:rFonts w:ascii="Arial Narrow" w:hAnsi="Arial Narrow" w:cstheme="minorHAnsi"/>
                <w:i/>
                <w:color w:val="002060"/>
              </w:rPr>
              <w:t> </w:t>
            </w:r>
            <w:r w:rsidR="00E84888" w:rsidRPr="0057202A">
              <w:rPr>
                <w:rFonts w:ascii="Arial Narrow" w:hAnsi="Arial Narrow"/>
                <w:i/>
                <w:color w:val="002060"/>
              </w:rPr>
              <w:t>2020</w:t>
            </w:r>
          </w:p>
        </w:tc>
        <w:tc>
          <w:tcPr>
            <w:tcW w:w="6237" w:type="dxa"/>
            <w:shd w:val="clear" w:color="auto" w:fill="auto"/>
          </w:tcPr>
          <w:p w14:paraId="3CDD54E6" w14:textId="2E367D06" w:rsidR="00943A5B" w:rsidRPr="00653250" w:rsidRDefault="009A75DA" w:rsidP="008D7F61">
            <w:pPr>
              <w:spacing w:after="0"/>
              <w:jc w:val="center"/>
              <w:rPr>
                <w:rFonts w:ascii="Arial Narrow" w:hAnsi="Arial Narrow" w:cstheme="minorHAnsi"/>
                <w:color w:val="002060"/>
              </w:rPr>
            </w:pPr>
            <w:r w:rsidRPr="00653250">
              <w:rPr>
                <w:rFonts w:ascii="Arial Narrow" w:hAnsi="Arial Narrow" w:cstheme="minorHAnsi"/>
                <w:color w:val="002060"/>
              </w:rPr>
              <w:t>Komisja Europejska https://s3platform.jrc.ec.europa.eu/thematic-platforms</w:t>
            </w:r>
          </w:p>
          <w:p w14:paraId="65DA6F4A" w14:textId="77777777" w:rsidR="009A75DA" w:rsidRPr="00653250" w:rsidRDefault="009A75DA" w:rsidP="008D7F61">
            <w:pPr>
              <w:spacing w:after="0"/>
              <w:jc w:val="center"/>
              <w:rPr>
                <w:rFonts w:ascii="Arial Narrow" w:hAnsi="Arial Narrow" w:cstheme="minorHAnsi"/>
                <w:color w:val="002060"/>
              </w:rPr>
            </w:pPr>
            <w:r w:rsidRPr="00653250">
              <w:rPr>
                <w:rFonts w:ascii="Arial Narrow" w:hAnsi="Arial Narrow" w:cstheme="minorHAnsi"/>
                <w:color w:val="002060"/>
              </w:rPr>
              <w:t>Ministerstwo Rozwoju i Technologii</w:t>
            </w:r>
          </w:p>
          <w:p w14:paraId="7B6718E8" w14:textId="77777777" w:rsidR="009A75DA" w:rsidRPr="00653250" w:rsidRDefault="009A75DA" w:rsidP="008D7F61">
            <w:pPr>
              <w:spacing w:after="0"/>
              <w:jc w:val="center"/>
              <w:rPr>
                <w:rStyle w:val="Hipercze"/>
                <w:rFonts w:ascii="Arial Narrow" w:eastAsia="Times New Roman" w:hAnsi="Arial Narrow" w:cstheme="minorHAnsi"/>
                <w:color w:val="002060"/>
                <w:lang w:eastAsia="pl-PL"/>
              </w:rPr>
            </w:pPr>
            <w:r w:rsidRPr="00653250">
              <w:rPr>
                <w:rFonts w:ascii="Arial Narrow" w:eastAsia="Times New Roman" w:hAnsi="Arial Narrow" w:cstheme="minorHAnsi"/>
                <w:color w:val="002060"/>
                <w:lang w:eastAsia="pl-PL"/>
              </w:rPr>
              <w:t>https://smart.gov.pl</w:t>
            </w:r>
          </w:p>
          <w:p w14:paraId="10A96275" w14:textId="77777777" w:rsidR="004434D4" w:rsidRPr="00653250" w:rsidRDefault="004434D4" w:rsidP="008D7F61">
            <w:pPr>
              <w:spacing w:after="0"/>
              <w:jc w:val="center"/>
              <w:rPr>
                <w:rFonts w:ascii="Arial Narrow" w:hAnsi="Arial Narrow" w:cstheme="minorHAnsi"/>
                <w:color w:val="002060"/>
              </w:rPr>
            </w:pPr>
            <w:r w:rsidRPr="00653250">
              <w:rPr>
                <w:rFonts w:ascii="Arial Narrow" w:hAnsi="Arial Narrow" w:cstheme="minorHAnsi"/>
                <w:color w:val="002060"/>
              </w:rPr>
              <w:t>Krajowy Punkt Kontaktowy</w:t>
            </w:r>
            <w:r w:rsidR="00735350" w:rsidRPr="00653250">
              <w:rPr>
                <w:rFonts w:ascii="Arial Narrow" w:hAnsi="Arial Narrow" w:cstheme="minorHAnsi"/>
                <w:color w:val="002060"/>
              </w:rPr>
              <w:t xml:space="preserve"> PR Horyzont 2020</w:t>
            </w:r>
          </w:p>
          <w:p w14:paraId="4D32D18F" w14:textId="6ECD33C4" w:rsidR="009A75DA" w:rsidRPr="00653250" w:rsidRDefault="009A75DA" w:rsidP="008D7F61">
            <w:pPr>
              <w:spacing w:after="0"/>
              <w:jc w:val="center"/>
              <w:rPr>
                <w:rFonts w:ascii="Arial Narrow" w:hAnsi="Arial Narrow" w:cstheme="minorHAnsi"/>
                <w:color w:val="002060"/>
              </w:rPr>
            </w:pPr>
            <w:r w:rsidRPr="00653250">
              <w:rPr>
                <w:rFonts w:ascii="Arial Narrow" w:hAnsi="Arial Narrow" w:cstheme="minorHAnsi"/>
                <w:color w:val="002060"/>
              </w:rPr>
              <w:t>https://www.kpk.gov.pl/analizy-i-statystyki</w:t>
            </w:r>
          </w:p>
        </w:tc>
      </w:tr>
      <w:tr w:rsidR="00653250" w:rsidRPr="00653250" w14:paraId="76F33BCA" w14:textId="77777777" w:rsidTr="004B6138">
        <w:tc>
          <w:tcPr>
            <w:tcW w:w="3369" w:type="dxa"/>
            <w:shd w:val="clear" w:color="auto" w:fill="auto"/>
          </w:tcPr>
          <w:p w14:paraId="1DC37667" w14:textId="00CBAE58" w:rsidR="00817AD6" w:rsidRPr="00653250" w:rsidRDefault="00817AD6" w:rsidP="008D7F61">
            <w:pPr>
              <w:spacing w:after="0"/>
              <w:rPr>
                <w:rFonts w:ascii="Arial Narrow" w:hAnsi="Arial Narrow" w:cstheme="minorHAnsi"/>
                <w:color w:val="002060"/>
              </w:rPr>
            </w:pPr>
            <w:r w:rsidRPr="00653250">
              <w:rPr>
                <w:rFonts w:ascii="Arial Narrow" w:hAnsi="Arial Narrow" w:cstheme="minorHAnsi"/>
                <w:color w:val="002060"/>
              </w:rPr>
              <w:t>Konkursy dla przedsiębiorstw uruchamiane w ra</w:t>
            </w:r>
            <w:r w:rsidR="00E847F9" w:rsidRPr="00653250">
              <w:rPr>
                <w:rFonts w:ascii="Arial Narrow" w:hAnsi="Arial Narrow" w:cstheme="minorHAnsi"/>
                <w:color w:val="002060"/>
              </w:rPr>
              <w:t>mach poszczególnych programów</w:t>
            </w:r>
            <w:r w:rsidR="004434D4" w:rsidRPr="00653250">
              <w:rPr>
                <w:rFonts w:ascii="Arial Narrow" w:hAnsi="Arial Narrow" w:cstheme="minorHAnsi"/>
                <w:color w:val="002060"/>
              </w:rPr>
              <w:t xml:space="preserve"> w</w:t>
            </w:r>
            <w:r w:rsidR="00943A5B" w:rsidRPr="00653250">
              <w:rPr>
                <w:rFonts w:ascii="Arial Narrow" w:hAnsi="Arial Narrow" w:cstheme="minorHAnsi"/>
                <w:color w:val="002060"/>
              </w:rPr>
              <w:t> </w:t>
            </w:r>
            <w:r w:rsidR="004434D4" w:rsidRPr="00653250">
              <w:rPr>
                <w:rFonts w:ascii="Arial Narrow" w:hAnsi="Arial Narrow" w:cstheme="minorHAnsi"/>
                <w:color w:val="002060"/>
              </w:rPr>
              <w:t>zakresie internacjonalizacji i</w:t>
            </w:r>
            <w:r w:rsidR="00943A5B" w:rsidRPr="00653250">
              <w:rPr>
                <w:rFonts w:ascii="Arial Narrow" w:hAnsi="Arial Narrow" w:cstheme="minorHAnsi"/>
                <w:color w:val="002060"/>
              </w:rPr>
              <w:t> </w:t>
            </w:r>
            <w:r w:rsidR="004434D4" w:rsidRPr="00653250">
              <w:rPr>
                <w:rFonts w:ascii="Arial Narrow" w:hAnsi="Arial Narrow" w:cstheme="minorHAnsi"/>
                <w:color w:val="002060"/>
              </w:rPr>
              <w:t>współpracy międzynarodowej</w:t>
            </w:r>
          </w:p>
          <w:p w14:paraId="6EA20589" w14:textId="77777777" w:rsidR="00817AD6" w:rsidRPr="00653250" w:rsidRDefault="00817AD6" w:rsidP="008D7F61">
            <w:pPr>
              <w:spacing w:after="0"/>
              <w:rPr>
                <w:rFonts w:ascii="Arial Narrow" w:hAnsi="Arial Narrow" w:cstheme="minorHAnsi"/>
                <w:color w:val="002060"/>
              </w:rPr>
            </w:pPr>
          </w:p>
        </w:tc>
        <w:tc>
          <w:tcPr>
            <w:tcW w:w="6237" w:type="dxa"/>
            <w:shd w:val="clear" w:color="auto" w:fill="auto"/>
          </w:tcPr>
          <w:p w14:paraId="58BB5AD8" w14:textId="77777777" w:rsidR="009A75DA" w:rsidRPr="00653250" w:rsidRDefault="009A75DA" w:rsidP="008D7F61">
            <w:pPr>
              <w:spacing w:after="0"/>
              <w:jc w:val="center"/>
              <w:rPr>
                <w:rFonts w:ascii="Arial Narrow" w:hAnsi="Arial Narrow" w:cstheme="minorHAnsi"/>
                <w:color w:val="002060"/>
              </w:rPr>
            </w:pPr>
            <w:r w:rsidRPr="00653250">
              <w:rPr>
                <w:rFonts w:ascii="Arial Narrow" w:hAnsi="Arial Narrow" w:cstheme="minorHAnsi"/>
                <w:color w:val="002060"/>
              </w:rPr>
              <w:t>Ministerstwo Funduszy i Polityki Regionalnej</w:t>
            </w:r>
          </w:p>
          <w:p w14:paraId="595F5856" w14:textId="77777777" w:rsidR="009A75DA" w:rsidRPr="00653250" w:rsidRDefault="009A75DA" w:rsidP="008D7F61">
            <w:pPr>
              <w:spacing w:after="0"/>
              <w:jc w:val="center"/>
              <w:rPr>
                <w:rFonts w:ascii="Arial Narrow" w:hAnsi="Arial Narrow" w:cstheme="minorHAnsi"/>
                <w:color w:val="002060"/>
              </w:rPr>
            </w:pPr>
            <w:r w:rsidRPr="00653250">
              <w:rPr>
                <w:rFonts w:ascii="Arial Narrow" w:hAnsi="Arial Narrow" w:cstheme="minorHAnsi"/>
                <w:color w:val="002060"/>
              </w:rPr>
              <w:t>https://www.interregeurope.eu/in-my-country/poland/</w:t>
            </w:r>
          </w:p>
          <w:p w14:paraId="554494A5" w14:textId="77777777" w:rsidR="00817AD6" w:rsidRPr="00653250" w:rsidRDefault="00E847F9" w:rsidP="008D7F61">
            <w:pPr>
              <w:spacing w:after="0"/>
              <w:jc w:val="center"/>
              <w:rPr>
                <w:rFonts w:ascii="Arial Narrow" w:hAnsi="Arial Narrow" w:cstheme="minorHAnsi"/>
                <w:color w:val="002060"/>
              </w:rPr>
            </w:pPr>
            <w:r w:rsidRPr="00653250">
              <w:rPr>
                <w:rFonts w:ascii="Arial Narrow" w:hAnsi="Arial Narrow" w:cstheme="minorHAnsi"/>
                <w:color w:val="002060"/>
              </w:rPr>
              <w:t>Krajowy Punkt Kontaktowy</w:t>
            </w:r>
            <w:r w:rsidR="00735350" w:rsidRPr="00653250">
              <w:rPr>
                <w:rFonts w:ascii="Arial Narrow" w:hAnsi="Arial Narrow" w:cstheme="minorHAnsi"/>
                <w:color w:val="002060"/>
              </w:rPr>
              <w:t xml:space="preserve"> PR Horyzont 2020</w:t>
            </w:r>
          </w:p>
          <w:p w14:paraId="39CCB9F4" w14:textId="77777777" w:rsidR="009A75DA" w:rsidRPr="00653250" w:rsidRDefault="009A75DA" w:rsidP="008D7F61">
            <w:pPr>
              <w:spacing w:after="0"/>
              <w:jc w:val="center"/>
              <w:rPr>
                <w:rFonts w:ascii="Arial Narrow" w:hAnsi="Arial Narrow" w:cstheme="minorHAnsi"/>
                <w:color w:val="002060"/>
              </w:rPr>
            </w:pPr>
            <w:r w:rsidRPr="00653250">
              <w:rPr>
                <w:rFonts w:ascii="Arial Narrow" w:hAnsi="Arial Narrow" w:cstheme="minorHAnsi"/>
                <w:color w:val="002060"/>
              </w:rPr>
              <w:t>https://www.kpk.gov.pl/h2020-i-inne-programy/horyzont-2020</w:t>
            </w:r>
          </w:p>
          <w:p w14:paraId="0B692936" w14:textId="77777777" w:rsidR="00E847F9" w:rsidRPr="00653250" w:rsidRDefault="00AF4E5E" w:rsidP="008D7F61">
            <w:pPr>
              <w:spacing w:after="0"/>
              <w:jc w:val="center"/>
              <w:rPr>
                <w:rFonts w:ascii="Arial Narrow" w:hAnsi="Arial Narrow" w:cstheme="minorHAnsi"/>
                <w:color w:val="002060"/>
              </w:rPr>
            </w:pPr>
            <w:r w:rsidRPr="00653250">
              <w:rPr>
                <w:rFonts w:ascii="Arial Narrow" w:hAnsi="Arial Narrow" w:cstheme="minorHAnsi"/>
                <w:color w:val="002060"/>
              </w:rPr>
              <w:t>Ministerstwo Spraw Zagranicznych</w:t>
            </w:r>
          </w:p>
          <w:p w14:paraId="7E068FE4" w14:textId="77777777" w:rsidR="00AF4E5E" w:rsidRPr="00653250" w:rsidRDefault="00AF4E5E" w:rsidP="008D7F61">
            <w:pPr>
              <w:spacing w:after="0"/>
              <w:jc w:val="center"/>
              <w:rPr>
                <w:rFonts w:ascii="Arial Narrow" w:hAnsi="Arial Narrow" w:cstheme="minorHAnsi"/>
                <w:color w:val="002060"/>
              </w:rPr>
            </w:pPr>
            <w:r w:rsidRPr="00653250">
              <w:rPr>
                <w:rFonts w:ascii="Arial Narrow" w:hAnsi="Arial Narrow" w:cstheme="minorHAnsi"/>
                <w:color w:val="002060"/>
              </w:rPr>
              <w:t>https://www.visegradfund.org/</w:t>
            </w:r>
          </w:p>
          <w:p w14:paraId="5CCB1E41" w14:textId="77777777" w:rsidR="009A75DA" w:rsidRPr="00653250" w:rsidRDefault="00AF4E5E" w:rsidP="008D7F61">
            <w:pPr>
              <w:spacing w:after="0"/>
              <w:jc w:val="center"/>
              <w:rPr>
                <w:rFonts w:ascii="Arial Narrow" w:hAnsi="Arial Narrow" w:cstheme="minorHAnsi"/>
                <w:color w:val="002060"/>
              </w:rPr>
            </w:pPr>
            <w:r w:rsidRPr="00653250">
              <w:rPr>
                <w:rFonts w:ascii="Arial Narrow" w:hAnsi="Arial Narrow" w:cstheme="minorHAnsi"/>
                <w:color w:val="002060"/>
              </w:rPr>
              <w:t>http://map.visegradfund.org/</w:t>
            </w:r>
          </w:p>
          <w:p w14:paraId="23CB33E9" w14:textId="77777777" w:rsidR="004434D4" w:rsidRPr="00653250" w:rsidRDefault="004434D4" w:rsidP="008D7F61">
            <w:pPr>
              <w:spacing w:after="0"/>
              <w:jc w:val="center"/>
              <w:rPr>
                <w:rFonts w:ascii="Arial Narrow" w:hAnsi="Arial Narrow" w:cstheme="minorHAnsi"/>
                <w:color w:val="002060"/>
              </w:rPr>
            </w:pPr>
            <w:r w:rsidRPr="00653250">
              <w:rPr>
                <w:rFonts w:ascii="Arial Narrow" w:hAnsi="Arial Narrow" w:cstheme="minorHAnsi"/>
                <w:color w:val="002060"/>
              </w:rPr>
              <w:t>Polska Agencja Rozwoju Przedsiębiorczości</w:t>
            </w:r>
          </w:p>
          <w:p w14:paraId="77548A30" w14:textId="77777777" w:rsidR="009A75DA" w:rsidRPr="00653250" w:rsidRDefault="009A75DA" w:rsidP="008D7F61">
            <w:pPr>
              <w:spacing w:after="0"/>
              <w:jc w:val="center"/>
              <w:rPr>
                <w:rFonts w:ascii="Arial Narrow" w:hAnsi="Arial Narrow" w:cstheme="minorHAnsi"/>
                <w:color w:val="002060"/>
              </w:rPr>
            </w:pPr>
            <w:r w:rsidRPr="00653250">
              <w:rPr>
                <w:rFonts w:ascii="Arial Narrow" w:hAnsi="Arial Narrow" w:cstheme="minorHAnsi"/>
                <w:color w:val="002060"/>
              </w:rPr>
              <w:t>https://www.parp.gov.pl/component/grants/grants/innovoucher</w:t>
            </w:r>
          </w:p>
          <w:p w14:paraId="014646D5" w14:textId="77777777" w:rsidR="009A75DA" w:rsidRPr="00653250" w:rsidRDefault="009A75DA" w:rsidP="008D7F61">
            <w:pPr>
              <w:spacing w:after="0"/>
              <w:jc w:val="center"/>
              <w:rPr>
                <w:rFonts w:ascii="Arial Narrow" w:hAnsi="Arial Narrow" w:cstheme="minorHAnsi"/>
                <w:color w:val="002060"/>
              </w:rPr>
            </w:pPr>
            <w:r w:rsidRPr="00653250">
              <w:rPr>
                <w:rFonts w:ascii="Arial Narrow" w:hAnsi="Arial Narrow" w:cstheme="minorHAnsi"/>
                <w:color w:val="002060"/>
              </w:rPr>
              <w:t>https://www.parp.gov.pl/component/grants/grants/wsparcie-na-utworzenie-partnerstwa</w:t>
            </w:r>
          </w:p>
          <w:p w14:paraId="0018025E" w14:textId="77777777" w:rsidR="009A75DA" w:rsidRPr="00653250" w:rsidRDefault="009A75DA" w:rsidP="008D7F61">
            <w:pPr>
              <w:spacing w:after="0"/>
              <w:jc w:val="center"/>
              <w:rPr>
                <w:rFonts w:ascii="Arial Narrow" w:hAnsi="Arial Narrow" w:cstheme="minorHAnsi"/>
                <w:color w:val="002060"/>
              </w:rPr>
            </w:pPr>
            <w:r w:rsidRPr="00653250">
              <w:rPr>
                <w:rFonts w:ascii="Arial Narrow" w:hAnsi="Arial Narrow" w:cstheme="minorHAnsi"/>
                <w:color w:val="002060"/>
              </w:rPr>
              <w:t>https://www.parp.gov.pl/component/grants/grants/Umi%C4%99dzynarodowienie%20Krajowych%20Klastr%C3%B3w%20Kluczowych</w:t>
            </w:r>
          </w:p>
          <w:p w14:paraId="341F9157" w14:textId="77777777" w:rsidR="009A75DA" w:rsidRPr="00653250" w:rsidRDefault="009A75DA" w:rsidP="008D7F61">
            <w:pPr>
              <w:spacing w:after="0"/>
              <w:rPr>
                <w:rFonts w:ascii="Arial Narrow" w:hAnsi="Arial Narrow" w:cstheme="minorHAnsi"/>
                <w:color w:val="002060"/>
              </w:rPr>
            </w:pPr>
            <w:r w:rsidRPr="00653250">
              <w:rPr>
                <w:rFonts w:ascii="Arial Narrow" w:hAnsi="Arial Narrow" w:cstheme="minorHAnsi"/>
                <w:color w:val="002060"/>
              </w:rPr>
              <w:t>https://www.parp.gov.pl/component/grants/grantss?category=5</w:t>
            </w:r>
          </w:p>
          <w:p w14:paraId="34A8FB12" w14:textId="77777777" w:rsidR="00D94021" w:rsidRPr="00653250" w:rsidRDefault="00D94021" w:rsidP="008D7F61">
            <w:pPr>
              <w:spacing w:after="0"/>
              <w:jc w:val="center"/>
              <w:rPr>
                <w:rFonts w:ascii="Arial Narrow" w:hAnsi="Arial Narrow" w:cstheme="minorHAnsi"/>
                <w:color w:val="002060"/>
              </w:rPr>
            </w:pPr>
            <w:r w:rsidRPr="00653250">
              <w:rPr>
                <w:rFonts w:ascii="Arial Narrow" w:hAnsi="Arial Narrow" w:cstheme="minorHAnsi"/>
                <w:color w:val="002060"/>
              </w:rPr>
              <w:t>Ministerstwo Klimatu i Środowiska</w:t>
            </w:r>
          </w:p>
          <w:p w14:paraId="3A1776A1" w14:textId="77777777" w:rsidR="00D94021" w:rsidRPr="00653250" w:rsidRDefault="00D94021" w:rsidP="008D7F61">
            <w:pPr>
              <w:spacing w:after="0"/>
              <w:jc w:val="center"/>
              <w:rPr>
                <w:rFonts w:ascii="Arial Narrow" w:hAnsi="Arial Narrow" w:cstheme="minorHAnsi"/>
                <w:color w:val="002060"/>
              </w:rPr>
            </w:pPr>
            <w:r w:rsidRPr="00653250">
              <w:rPr>
                <w:rFonts w:ascii="Arial Narrow" w:hAnsi="Arial Narrow" w:cstheme="minorHAnsi"/>
                <w:color w:val="002060"/>
              </w:rPr>
              <w:t>https://www.gov.pl/web/klimat/wspieranie-zielonej-odbudowy-ue-komisja-europejska-inwestuje-1-miliard-euro-na-innowacyjne-projekty-zwiazane-z-czysta-technologia</w:t>
            </w:r>
          </w:p>
          <w:p w14:paraId="1CAAD3BE" w14:textId="77777777" w:rsidR="004434D4" w:rsidRPr="00653250" w:rsidRDefault="004434D4" w:rsidP="008D7F61">
            <w:pPr>
              <w:spacing w:after="0"/>
              <w:jc w:val="center"/>
              <w:rPr>
                <w:rFonts w:ascii="Arial Narrow" w:hAnsi="Arial Narrow" w:cstheme="minorHAnsi"/>
                <w:color w:val="002060"/>
              </w:rPr>
            </w:pPr>
            <w:r w:rsidRPr="00653250">
              <w:rPr>
                <w:rFonts w:ascii="Arial Narrow" w:hAnsi="Arial Narrow" w:cstheme="minorHAnsi"/>
                <w:color w:val="002060"/>
              </w:rPr>
              <w:t>Polska Agencja Inwestycji i Handlu</w:t>
            </w:r>
          </w:p>
          <w:p w14:paraId="312EDECF" w14:textId="77777777" w:rsidR="009A75DA" w:rsidRPr="00653250" w:rsidRDefault="009A75DA" w:rsidP="008D7F61">
            <w:pPr>
              <w:spacing w:after="0"/>
              <w:jc w:val="center"/>
              <w:rPr>
                <w:rFonts w:ascii="Arial Narrow" w:hAnsi="Arial Narrow" w:cstheme="minorHAnsi"/>
                <w:color w:val="002060"/>
              </w:rPr>
            </w:pPr>
            <w:r w:rsidRPr="00653250">
              <w:rPr>
                <w:rFonts w:ascii="Arial Narrow" w:hAnsi="Arial Narrow" w:cstheme="minorHAnsi"/>
                <w:color w:val="002060"/>
              </w:rPr>
              <w:t>https://www.paih.gov.pl/pmt</w:t>
            </w:r>
          </w:p>
          <w:p w14:paraId="2363DD16" w14:textId="77777777" w:rsidR="004434D4" w:rsidRPr="00653250" w:rsidRDefault="004434D4" w:rsidP="008D7F61">
            <w:pPr>
              <w:spacing w:after="0"/>
              <w:jc w:val="center"/>
              <w:rPr>
                <w:rFonts w:ascii="Arial Narrow" w:hAnsi="Arial Narrow" w:cstheme="minorHAnsi"/>
                <w:color w:val="002060"/>
              </w:rPr>
            </w:pPr>
            <w:r w:rsidRPr="00653250">
              <w:rPr>
                <w:rFonts w:ascii="Arial Narrow" w:hAnsi="Arial Narrow" w:cstheme="minorHAnsi"/>
                <w:color w:val="002060"/>
              </w:rPr>
              <w:t xml:space="preserve">Ministerstwo </w:t>
            </w:r>
            <w:r w:rsidR="00735350" w:rsidRPr="00653250">
              <w:rPr>
                <w:rFonts w:ascii="Arial Narrow" w:hAnsi="Arial Narrow" w:cstheme="minorHAnsi"/>
                <w:color w:val="002060"/>
              </w:rPr>
              <w:t>Edukacji i N</w:t>
            </w:r>
            <w:r w:rsidR="009A75DA" w:rsidRPr="00653250">
              <w:rPr>
                <w:rFonts w:ascii="Arial Narrow" w:hAnsi="Arial Narrow" w:cstheme="minorHAnsi"/>
                <w:color w:val="002060"/>
              </w:rPr>
              <w:t>auki</w:t>
            </w:r>
          </w:p>
          <w:p w14:paraId="6E268509" w14:textId="77777777" w:rsidR="009A75DA" w:rsidRPr="00653250" w:rsidRDefault="009A75DA" w:rsidP="008D7F61">
            <w:pPr>
              <w:spacing w:after="0"/>
              <w:jc w:val="center"/>
              <w:rPr>
                <w:rFonts w:ascii="Arial Narrow" w:hAnsi="Arial Narrow" w:cstheme="minorHAnsi"/>
                <w:color w:val="002060"/>
              </w:rPr>
            </w:pPr>
            <w:r w:rsidRPr="00653250">
              <w:rPr>
                <w:rFonts w:ascii="Arial Narrow" w:hAnsi="Arial Narrow" w:cstheme="minorHAnsi"/>
                <w:color w:val="002060"/>
              </w:rPr>
              <w:t>https://www.gov.pl/web/nauka/granty-na-granty-promocja-jakosci-iii</w:t>
            </w:r>
          </w:p>
          <w:p w14:paraId="39DACCEB" w14:textId="77777777" w:rsidR="009133BD" w:rsidRPr="00653250" w:rsidRDefault="009133BD" w:rsidP="008D7F61">
            <w:pPr>
              <w:spacing w:after="0"/>
              <w:jc w:val="center"/>
              <w:rPr>
                <w:rFonts w:ascii="Arial Narrow" w:hAnsi="Arial Narrow" w:cstheme="minorHAnsi"/>
                <w:color w:val="002060"/>
              </w:rPr>
            </w:pPr>
            <w:r w:rsidRPr="00653250">
              <w:rPr>
                <w:rFonts w:ascii="Arial Narrow" w:hAnsi="Arial Narrow" w:cstheme="minorHAnsi"/>
                <w:color w:val="002060"/>
              </w:rPr>
              <w:t>Fundacja na rzec</w:t>
            </w:r>
            <w:r w:rsidR="00D776F4" w:rsidRPr="00653250">
              <w:rPr>
                <w:rFonts w:ascii="Arial Narrow" w:hAnsi="Arial Narrow" w:cstheme="minorHAnsi"/>
                <w:color w:val="002060"/>
              </w:rPr>
              <w:t>z</w:t>
            </w:r>
            <w:r w:rsidRPr="00653250">
              <w:rPr>
                <w:rFonts w:ascii="Arial Narrow" w:hAnsi="Arial Narrow" w:cstheme="minorHAnsi"/>
                <w:color w:val="002060"/>
              </w:rPr>
              <w:t xml:space="preserve"> Nauki Polskiej</w:t>
            </w:r>
          </w:p>
          <w:p w14:paraId="56CAA24E" w14:textId="77777777" w:rsidR="009A75DA" w:rsidRPr="00653250" w:rsidRDefault="009A75DA" w:rsidP="008D7F61">
            <w:pPr>
              <w:spacing w:after="0"/>
              <w:jc w:val="center"/>
              <w:rPr>
                <w:rStyle w:val="Hipercze"/>
                <w:rFonts w:ascii="Arial Narrow" w:hAnsi="Arial Narrow" w:cstheme="minorHAnsi"/>
                <w:color w:val="002060"/>
              </w:rPr>
            </w:pPr>
            <w:r w:rsidRPr="00653250">
              <w:rPr>
                <w:rFonts w:ascii="Arial Narrow" w:hAnsi="Arial Narrow" w:cstheme="minorHAnsi"/>
                <w:color w:val="002060"/>
              </w:rPr>
              <w:t>https://www.fnp.org.pl/oferta/team-net/</w:t>
            </w:r>
          </w:p>
          <w:p w14:paraId="446F2535" w14:textId="77777777" w:rsidR="00D94021" w:rsidRPr="00653250" w:rsidRDefault="00D94021" w:rsidP="008D7F61">
            <w:pPr>
              <w:spacing w:after="0"/>
              <w:jc w:val="center"/>
              <w:rPr>
                <w:rFonts w:ascii="Arial Narrow" w:hAnsi="Arial Narrow" w:cstheme="minorHAnsi"/>
                <w:color w:val="002060"/>
              </w:rPr>
            </w:pPr>
          </w:p>
        </w:tc>
      </w:tr>
    </w:tbl>
    <w:p w14:paraId="6C49B6E8" w14:textId="77777777" w:rsidR="002A221A" w:rsidRPr="00653250" w:rsidRDefault="002A221A" w:rsidP="002A221A">
      <w:pPr>
        <w:jc w:val="both"/>
        <w:rPr>
          <w:rFonts w:ascii="Arial Narrow" w:hAnsi="Arial Narrow" w:cstheme="minorHAnsi"/>
          <w:color w:val="002060"/>
        </w:rPr>
      </w:pPr>
    </w:p>
    <w:sectPr w:rsidR="002A221A" w:rsidRPr="00653250" w:rsidSect="00653250">
      <w:headerReference w:type="default" r:id="rId38"/>
      <w:footerReference w:type="default" r:id="rId39"/>
      <w:headerReference w:type="first" r:id="rId40"/>
      <w:footerReference w:type="first" r:id="rId4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0744" w14:textId="77777777" w:rsidR="00F560B2" w:rsidRDefault="00F560B2" w:rsidP="00FC199B">
      <w:pPr>
        <w:spacing w:after="0" w:line="240" w:lineRule="auto"/>
      </w:pPr>
      <w:r>
        <w:separator/>
      </w:r>
    </w:p>
  </w:endnote>
  <w:endnote w:type="continuationSeparator" w:id="0">
    <w:p w14:paraId="27F78B0D" w14:textId="77777777" w:rsidR="00F560B2" w:rsidRDefault="00F560B2" w:rsidP="00FC199B">
      <w:pPr>
        <w:spacing w:after="0" w:line="240" w:lineRule="auto"/>
      </w:pPr>
      <w:r>
        <w:continuationSeparator/>
      </w:r>
    </w:p>
  </w:endnote>
  <w:endnote w:type="continuationNotice" w:id="1">
    <w:p w14:paraId="753C593B" w14:textId="77777777" w:rsidR="00F560B2" w:rsidRDefault="00F56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0000000000000000000"/>
    <w:charset w:val="00"/>
    <w:family w:val="roman"/>
    <w:notTrueType/>
    <w:pitch w:val="default"/>
  </w:font>
  <w:font w:name="Helvetica Neue">
    <w:altName w:val="Times New Roman"/>
    <w:charset w:val="00"/>
    <w:family w:val="roman"/>
    <w:pitch w:val="default"/>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2C6F" w14:textId="20EC122E" w:rsidR="00B47C69" w:rsidRPr="0057202A" w:rsidRDefault="00B47C69" w:rsidP="0057202A">
    <w:pPr>
      <w:pStyle w:val="Stopka"/>
      <w:jc w:val="right"/>
      <w:rPr>
        <w:rFonts w:ascii="Arial Narrow" w:hAnsi="Arial Narrow"/>
      </w:rPr>
    </w:pPr>
    <w:r w:rsidRPr="0057202A">
      <w:rPr>
        <w:rFonts w:ascii="Arial Narrow" w:hAnsi="Arial Narrow"/>
      </w:rPr>
      <w:fldChar w:fldCharType="begin"/>
    </w:r>
    <w:r w:rsidRPr="0057202A">
      <w:rPr>
        <w:rFonts w:ascii="Arial Narrow" w:hAnsi="Arial Narrow"/>
      </w:rPr>
      <w:instrText>PAGE   \* MERGEFORMAT</w:instrText>
    </w:r>
    <w:r w:rsidRPr="0057202A">
      <w:rPr>
        <w:rFonts w:ascii="Arial Narrow" w:hAnsi="Arial Narrow"/>
      </w:rPr>
      <w:fldChar w:fldCharType="separate"/>
    </w:r>
    <w:r w:rsidR="009F7D27">
      <w:rPr>
        <w:rFonts w:ascii="Arial Narrow" w:hAnsi="Arial Narrow"/>
        <w:noProof/>
      </w:rPr>
      <w:t>107</w:t>
    </w:r>
    <w:r w:rsidRPr="0057202A">
      <w:rPr>
        <w:rFonts w:ascii="Arial Narrow" w:hAnsi="Arial Narrow"/>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1178" w14:textId="77777777" w:rsidR="00B47C69" w:rsidRPr="00653250" w:rsidRDefault="00B47C69" w:rsidP="00653250">
    <w:pPr>
      <w:jc w:val="center"/>
      <w:rPr>
        <w:rFonts w:ascii="Arial Narrow" w:hAnsi="Arial Narrow" w:cstheme="minorHAnsi"/>
        <w:b/>
        <w:color w:val="002060"/>
      </w:rPr>
    </w:pPr>
    <w:r w:rsidRPr="00653250">
      <w:rPr>
        <w:rFonts w:ascii="Arial Narrow" w:hAnsi="Arial Narrow" w:cstheme="minorHAnsi"/>
        <w:b/>
        <w:color w:val="002060"/>
      </w:rPr>
      <w:t>czerwiec 2022 r.</w:t>
    </w:r>
  </w:p>
  <w:p w14:paraId="2AA33AA5" w14:textId="77777777" w:rsidR="00B47C69" w:rsidRDefault="00B47C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C067" w14:textId="77777777" w:rsidR="00F560B2" w:rsidRDefault="00F560B2" w:rsidP="00FC199B">
      <w:pPr>
        <w:spacing w:after="0" w:line="240" w:lineRule="auto"/>
      </w:pPr>
      <w:r>
        <w:separator/>
      </w:r>
    </w:p>
  </w:footnote>
  <w:footnote w:type="continuationSeparator" w:id="0">
    <w:p w14:paraId="7F64433D" w14:textId="77777777" w:rsidR="00F560B2" w:rsidRDefault="00F560B2" w:rsidP="00FC199B">
      <w:pPr>
        <w:spacing w:after="0" w:line="240" w:lineRule="auto"/>
      </w:pPr>
      <w:r>
        <w:continuationSeparator/>
      </w:r>
    </w:p>
  </w:footnote>
  <w:footnote w:type="continuationNotice" w:id="1">
    <w:p w14:paraId="41128E89" w14:textId="77777777" w:rsidR="00F560B2" w:rsidRDefault="00F560B2">
      <w:pPr>
        <w:spacing w:after="0" w:line="240" w:lineRule="auto"/>
      </w:pPr>
    </w:p>
  </w:footnote>
  <w:footnote w:id="2">
    <w:p w14:paraId="675F2210" w14:textId="6581DFC3"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Obszar:</w:t>
      </w:r>
      <w:r w:rsidRPr="0004782D">
        <w:rPr>
          <w:rFonts w:ascii="Arial Narrow" w:hAnsi="Arial Narrow"/>
          <w:i/>
          <w:color w:val="002060"/>
        </w:rPr>
        <w:t xml:space="preserve"> Rozwój innowacyjnych firm</w:t>
      </w:r>
      <w:r w:rsidRPr="0004782D">
        <w:rPr>
          <w:rFonts w:ascii="Arial Narrow" w:hAnsi="Arial Narrow"/>
          <w:color w:val="002060"/>
        </w:rPr>
        <w:t xml:space="preserve"> [w:] </w:t>
      </w:r>
      <w:r w:rsidRPr="0004782D">
        <w:rPr>
          <w:rFonts w:ascii="Arial Narrow" w:hAnsi="Arial Narrow"/>
          <w:i/>
          <w:color w:val="002060"/>
        </w:rPr>
        <w:t>Strategia na rzecz Odpowiedzialnego Rozwoju</w:t>
      </w:r>
      <w:r w:rsidRPr="0004782D">
        <w:rPr>
          <w:rFonts w:ascii="Arial Narrow" w:hAnsi="Arial Narrow"/>
          <w:color w:val="002060"/>
        </w:rPr>
        <w:t>.</w:t>
      </w:r>
    </w:p>
  </w:footnote>
  <w:footnote w:id="3">
    <w:p w14:paraId="47AAAA10" w14:textId="1B8228A2" w:rsidR="00B47C69" w:rsidRPr="0004782D" w:rsidRDefault="00B47C69" w:rsidP="006741D6">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Obszar:</w:t>
      </w:r>
      <w:r w:rsidRPr="0004782D">
        <w:rPr>
          <w:rFonts w:ascii="Arial Narrow" w:hAnsi="Arial Narrow"/>
          <w:i/>
          <w:color w:val="002060"/>
        </w:rPr>
        <w:t xml:space="preserve"> Rozwój innowacyjnych firm</w:t>
      </w:r>
      <w:r w:rsidRPr="0004782D">
        <w:rPr>
          <w:rFonts w:ascii="Arial Narrow" w:hAnsi="Arial Narrow"/>
          <w:color w:val="002060"/>
        </w:rPr>
        <w:t xml:space="preserve"> [w:] </w:t>
      </w:r>
      <w:r w:rsidRPr="0004782D">
        <w:rPr>
          <w:rFonts w:ascii="Arial Narrow" w:hAnsi="Arial Narrow"/>
          <w:i/>
          <w:color w:val="002060"/>
        </w:rPr>
        <w:t>Strategia na rzecz Odpowiedzialnego Rozwoju</w:t>
      </w:r>
      <w:r w:rsidRPr="0004782D">
        <w:rPr>
          <w:rFonts w:ascii="Arial Narrow" w:hAnsi="Arial Narrow"/>
          <w:color w:val="002060"/>
        </w:rPr>
        <w:t>.</w:t>
      </w:r>
    </w:p>
  </w:footnote>
  <w:footnote w:id="4">
    <w:p w14:paraId="4B0D120D" w14:textId="67394F17" w:rsidR="00B47C69" w:rsidRPr="0004782D" w:rsidRDefault="00B47C69">
      <w:pPr>
        <w:pStyle w:val="Tekstprzypisudolnego"/>
        <w:rPr>
          <w:rFonts w:ascii="Arial Narrow" w:hAnsi="Arial Narrow"/>
          <w:color w:val="002060"/>
          <w:sz w:val="18"/>
        </w:rPr>
      </w:pPr>
      <w:r w:rsidRPr="0004782D">
        <w:rPr>
          <w:rStyle w:val="Odwoanieprzypisudolnego"/>
          <w:rFonts w:ascii="Arial Narrow" w:hAnsi="Arial Narrow"/>
          <w:color w:val="002060"/>
        </w:rPr>
        <w:footnoteRef/>
      </w:r>
      <w:r w:rsidRPr="0004782D">
        <w:rPr>
          <w:rFonts w:ascii="Arial Narrow" w:hAnsi="Arial Narrow"/>
          <w:color w:val="002060"/>
          <w:sz w:val="18"/>
        </w:rPr>
        <w:t xml:space="preserve"> Aktywna polityka technologiczna państwa [w:] </w:t>
      </w:r>
      <w:r w:rsidRPr="0004782D">
        <w:rPr>
          <w:rFonts w:ascii="Arial Narrow" w:hAnsi="Arial Narrow"/>
          <w:i/>
          <w:color w:val="002060"/>
          <w:sz w:val="18"/>
        </w:rPr>
        <w:t xml:space="preserve">Strategia </w:t>
      </w:r>
      <w:r w:rsidRPr="0004782D">
        <w:rPr>
          <w:rFonts w:ascii="Arial Narrow" w:hAnsi="Arial Narrow"/>
          <w:i/>
          <w:color w:val="002060"/>
        </w:rPr>
        <w:t>produktywności 2030</w:t>
      </w:r>
      <w:r w:rsidRPr="0004782D">
        <w:rPr>
          <w:rFonts w:ascii="Arial Narrow" w:hAnsi="Arial Narrow"/>
          <w:color w:val="002060"/>
          <w:sz w:val="18"/>
        </w:rPr>
        <w:t>.</w:t>
      </w:r>
    </w:p>
  </w:footnote>
  <w:footnote w:id="5">
    <w:p w14:paraId="4F7A5044" w14:textId="1C9C1E71" w:rsidR="00B47C69" w:rsidRPr="0004782D" w:rsidRDefault="00B47C69" w:rsidP="0057202A">
      <w:pPr>
        <w:pStyle w:val="Tekstprzypisudolnego"/>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Więcej informacji: https://przemyslprzyszlosci.gov.pl/.</w:t>
      </w:r>
    </w:p>
  </w:footnote>
  <w:footnote w:id="6">
    <w:p w14:paraId="22662EDA" w14:textId="08449060" w:rsidR="00B47C69" w:rsidRPr="0004782D" w:rsidRDefault="00B47C69" w:rsidP="0057202A">
      <w:pPr>
        <w:pStyle w:val="Tekstprzypisudolnego"/>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i/>
          <w:color w:val="002060"/>
        </w:rPr>
        <w:t>Drogi do przemysłu 4.0. Robotyzacja na świecie i lekcje dla Polski</w:t>
      </w:r>
      <w:r w:rsidRPr="0004782D">
        <w:rPr>
          <w:rFonts w:ascii="Arial Narrow" w:hAnsi="Arial Narrow"/>
          <w:color w:val="002060"/>
        </w:rPr>
        <w:t>, PIE, Warszawa 2019.</w:t>
      </w:r>
    </w:p>
  </w:footnote>
  <w:footnote w:id="7">
    <w:p w14:paraId="4520151F" w14:textId="436F3725" w:rsidR="00B47C69" w:rsidRPr="0004782D" w:rsidRDefault="00B47C69" w:rsidP="00401F16">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w:t>
      </w:r>
      <w:r w:rsidRPr="0004782D">
        <w:rPr>
          <w:rFonts w:ascii="Arial Narrow" w:hAnsi="Arial Narrow"/>
          <w:i/>
          <w:color w:val="002060"/>
        </w:rPr>
        <w:t xml:space="preserve">pływ robotyzacji na konkurencyjność polskich przedsiębiorstw, </w:t>
      </w:r>
      <w:r w:rsidRPr="0004782D">
        <w:rPr>
          <w:rFonts w:ascii="Arial Narrow" w:hAnsi="Arial Narrow"/>
          <w:color w:val="002060"/>
        </w:rPr>
        <w:t>edycja 2019, IPAG, 2019, str. 21.</w:t>
      </w:r>
    </w:p>
  </w:footnote>
  <w:footnote w:id="8">
    <w:p w14:paraId="29423F44" w14:textId="2C489CE9" w:rsidR="00B47C69" w:rsidRPr="0004782D" w:rsidRDefault="00B47C69" w:rsidP="0057202A">
      <w:pPr>
        <w:pStyle w:val="Default"/>
        <w:ind w:left="142" w:hanging="142"/>
        <w:jc w:val="both"/>
        <w:rPr>
          <w:rFonts w:ascii="Arial Narrow" w:hAnsi="Arial Narrow"/>
          <w:color w:val="002060"/>
        </w:rPr>
      </w:pPr>
      <w:r w:rsidRPr="0004782D">
        <w:rPr>
          <w:rStyle w:val="Odwoanieprzypisudolnego"/>
          <w:rFonts w:ascii="Arial Narrow" w:hAnsi="Arial Narrow"/>
          <w:color w:val="002060"/>
          <w:sz w:val="20"/>
        </w:rPr>
        <w:footnoteRef/>
      </w:r>
      <w:r w:rsidRPr="0004782D">
        <w:rPr>
          <w:rFonts w:ascii="Arial Narrow" w:hAnsi="Arial Narrow"/>
          <w:color w:val="002060"/>
          <w:sz w:val="20"/>
        </w:rPr>
        <w:t xml:space="preserve"> </w:t>
      </w:r>
      <w:r w:rsidRPr="0004782D">
        <w:rPr>
          <w:rFonts w:ascii="Arial Narrow" w:eastAsia="Times New Roman" w:hAnsi="Arial Narrow"/>
          <w:i/>
          <w:color w:val="002060"/>
          <w:sz w:val="20"/>
          <w:szCs w:val="20"/>
          <w:lang w:eastAsia="pl-PL"/>
        </w:rPr>
        <w:t>Lokalne ekosystemy przedsiębiorczości i wschodzące gałęzie przemysłu. Studium przypadku województwa pomorskiego. Podsumowanie i rekomendacje dla interesariuszy. OECD (2019).</w:t>
      </w:r>
    </w:p>
  </w:footnote>
  <w:footnote w:id="9">
    <w:p w14:paraId="6D81E440" w14:textId="3A9B9577" w:rsidR="00B47C69" w:rsidRPr="0004782D" w:rsidRDefault="00B47C69" w:rsidP="0057202A">
      <w:pPr>
        <w:ind w:left="142" w:hanging="142"/>
        <w:jc w:val="both"/>
        <w:rPr>
          <w:rFonts w:ascii="Arial Narrow" w:hAnsi="Arial Narrow"/>
          <w:color w:val="002060"/>
          <w:sz w:val="20"/>
        </w:rPr>
      </w:pPr>
      <w:r w:rsidRPr="0004782D">
        <w:rPr>
          <w:rStyle w:val="Odwoanieprzypisudolnego"/>
          <w:rFonts w:ascii="Arial Narrow" w:hAnsi="Arial Narrow"/>
          <w:color w:val="002060"/>
          <w:sz w:val="20"/>
        </w:rPr>
        <w:footnoteRef/>
      </w:r>
      <w:r w:rsidRPr="0004782D">
        <w:rPr>
          <w:rFonts w:ascii="Arial Narrow" w:hAnsi="Arial Narrow"/>
          <w:color w:val="002060"/>
          <w:sz w:val="20"/>
        </w:rPr>
        <w:t xml:space="preserve"> </w:t>
      </w:r>
      <w:r w:rsidRPr="0004782D">
        <w:rPr>
          <w:rFonts w:ascii="Arial Narrow" w:hAnsi="Arial Narrow"/>
          <w:color w:val="002060"/>
          <w:sz w:val="20"/>
          <w:szCs w:val="20"/>
        </w:rPr>
        <w:t xml:space="preserve">Identyfikacja barier/wąskich gardeł rozwoju Regionalnego Ekosystemu Innowacji Województwa Śląskiego w obszarze dyfuzji innowacji w latach 2013–2020 oraz </w:t>
      </w:r>
      <w:r w:rsidRPr="0004782D">
        <w:rPr>
          <w:rFonts w:ascii="Arial Narrow" w:eastAsia="Times New Roman" w:hAnsi="Arial Narrow" w:cs="Calibri"/>
          <w:bCs/>
          <w:i/>
          <w:color w:val="002060"/>
          <w:sz w:val="20"/>
          <w:szCs w:val="20"/>
        </w:rPr>
        <w:t>Identyfikacja barier / wąskich gardeł rozwoju (analiza statystyczna) Regionalnego Ekosystemu Innowacji Województwa Śląskiego w obszarze cyfryzacji w latach 2013</w:t>
      </w:r>
      <w:r w:rsidRPr="0004782D">
        <w:rPr>
          <w:rFonts w:ascii="Arial Narrow" w:eastAsia="Times New Roman" w:hAnsi="Arial Narrow"/>
          <w:bCs/>
          <w:i/>
          <w:color w:val="002060"/>
          <w:sz w:val="20"/>
          <w:szCs w:val="20"/>
        </w:rPr>
        <w:t>–</w:t>
      </w:r>
      <w:r w:rsidRPr="0004782D">
        <w:rPr>
          <w:rFonts w:ascii="Arial Narrow" w:eastAsia="Times New Roman" w:hAnsi="Arial Narrow" w:cs="Calibri"/>
          <w:bCs/>
          <w:i/>
          <w:color w:val="002060"/>
          <w:sz w:val="20"/>
          <w:szCs w:val="20"/>
        </w:rPr>
        <w:t>2020.</w:t>
      </w:r>
    </w:p>
  </w:footnote>
  <w:footnote w:id="10">
    <w:p w14:paraId="2B1E4F35" w14:textId="5410BBF0" w:rsidR="00B47C69" w:rsidRPr="0004782D" w:rsidRDefault="00B47C69" w:rsidP="008D7F61">
      <w:pPr>
        <w:spacing w:after="0" w:line="240" w:lineRule="auto"/>
        <w:jc w:val="both"/>
        <w:rPr>
          <w:rFonts w:ascii="Arial Narrow" w:eastAsia="Times New Roman" w:hAnsi="Arial Narrow" w:cs="Calibri"/>
          <w:i/>
          <w:color w:val="002060"/>
          <w:sz w:val="20"/>
          <w:szCs w:val="20"/>
          <w:lang w:eastAsia="pl-PL"/>
        </w:rPr>
      </w:pPr>
      <w:r w:rsidRPr="0004782D">
        <w:rPr>
          <w:rStyle w:val="Odwoanieprzypisudolnego"/>
          <w:rFonts w:ascii="Arial Narrow" w:hAnsi="Arial Narrow"/>
          <w:color w:val="002060"/>
          <w:sz w:val="20"/>
          <w:szCs w:val="20"/>
        </w:rPr>
        <w:footnoteRef/>
      </w:r>
      <w:r w:rsidRPr="0004782D">
        <w:rPr>
          <w:rFonts w:ascii="Arial Narrow" w:hAnsi="Arial Narrow"/>
          <w:color w:val="002060"/>
          <w:sz w:val="20"/>
          <w:szCs w:val="20"/>
        </w:rPr>
        <w:t xml:space="preserve">  </w:t>
      </w:r>
      <w:r w:rsidRPr="0004782D">
        <w:rPr>
          <w:rFonts w:ascii="Arial Narrow" w:eastAsia="Times New Roman" w:hAnsi="Arial Narrow" w:cs="Calibri"/>
          <w:i/>
          <w:color w:val="002060"/>
          <w:sz w:val="20"/>
          <w:szCs w:val="20"/>
          <w:lang w:eastAsia="pl-PL"/>
        </w:rPr>
        <w:t>Regionalna Strategia Innowacji Województwa Dolnośląskiego 2030 (projekt).</w:t>
      </w:r>
    </w:p>
  </w:footnote>
  <w:footnote w:id="11">
    <w:p w14:paraId="44D163B8" w14:textId="0E74FE6E" w:rsidR="00B47C69" w:rsidRPr="0004782D" w:rsidRDefault="00B47C69" w:rsidP="0057202A">
      <w:pPr>
        <w:spacing w:after="0" w:line="240" w:lineRule="auto"/>
        <w:ind w:left="284" w:hanging="284"/>
        <w:jc w:val="both"/>
        <w:rPr>
          <w:rFonts w:ascii="Arial Narrow" w:hAnsi="Arial Narrow"/>
          <w:i/>
          <w:color w:val="002060"/>
          <w:sz w:val="20"/>
        </w:rPr>
      </w:pPr>
      <w:r w:rsidRPr="0004782D">
        <w:rPr>
          <w:rStyle w:val="Odwoanieprzypisudolnego"/>
          <w:rFonts w:ascii="Arial Narrow" w:hAnsi="Arial Narrow" w:cs="Calibri"/>
          <w:color w:val="002060"/>
          <w:sz w:val="20"/>
          <w:szCs w:val="20"/>
        </w:rPr>
        <w:footnoteRef/>
      </w:r>
      <w:r w:rsidRPr="0004782D">
        <w:rPr>
          <w:rFonts w:ascii="Arial Narrow" w:hAnsi="Arial Narrow" w:cs="Calibri"/>
          <w:color w:val="002060"/>
          <w:kern w:val="24"/>
          <w:sz w:val="20"/>
          <w:szCs w:val="20"/>
        </w:rPr>
        <w:t xml:space="preserve"> </w:t>
      </w:r>
      <w:r w:rsidRPr="0004782D">
        <w:rPr>
          <w:rFonts w:ascii="Arial Narrow" w:hAnsi="Arial Narrow" w:cs="Calibri"/>
          <w:i/>
          <w:color w:val="002060"/>
          <w:sz w:val="20"/>
          <w:szCs w:val="20"/>
        </w:rPr>
        <w:t>Analiza wąskich gardeł dyfuzji innowacji na Mazowszu, w tym cyfryzacji (2019) oraz Ewaluacja średniookresowa RIS Mazovia 2020 (2019).</w:t>
      </w:r>
    </w:p>
    <w:p w14:paraId="2FEB5DEA" w14:textId="77777777" w:rsidR="00B47C69" w:rsidRPr="0004782D" w:rsidRDefault="00B47C69">
      <w:pPr>
        <w:pStyle w:val="Tekstprzypisudolnego"/>
        <w:rPr>
          <w:rFonts w:ascii="Arial Narrow" w:hAnsi="Arial Narrow"/>
          <w:color w:val="002060"/>
        </w:rPr>
      </w:pPr>
    </w:p>
  </w:footnote>
  <w:footnote w:id="12">
    <w:p w14:paraId="737EAC34" w14:textId="395187B8" w:rsidR="00B47C69" w:rsidRPr="0004782D" w:rsidRDefault="00B47C69" w:rsidP="0057202A">
      <w:pPr>
        <w:pStyle w:val="Tekstprzypisudolnego"/>
        <w:ind w:left="284" w:hanging="284"/>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i/>
          <w:color w:val="002060"/>
        </w:rPr>
        <w:t xml:space="preserve">Krajowa Inteligentna Specjalizacja – planowanie, wdrażanie i monitorowanie. Zarządzanie procesem </w:t>
      </w:r>
      <w:r w:rsidRPr="0004782D">
        <w:rPr>
          <w:rFonts w:ascii="Arial Narrow" w:hAnsi="Arial Narrow"/>
          <w:i/>
          <w:color w:val="002060"/>
        </w:rPr>
        <w:br/>
        <w:t>i koordynacja Krajowej Inteligentnej Specjalizacji</w:t>
      </w:r>
      <w:r w:rsidRPr="0004782D">
        <w:rPr>
          <w:rFonts w:ascii="Arial Narrow" w:hAnsi="Arial Narrow"/>
          <w:color w:val="002060"/>
        </w:rPr>
        <w:t xml:space="preserve"> [w:] </w:t>
      </w:r>
      <w:r w:rsidRPr="0004782D">
        <w:rPr>
          <w:rFonts w:ascii="Arial Narrow" w:hAnsi="Arial Narrow"/>
          <w:i/>
          <w:color w:val="002060"/>
        </w:rPr>
        <w:t>Krajowa Inteligentna Specjalizacja</w:t>
      </w:r>
      <w:r w:rsidRPr="0004782D">
        <w:rPr>
          <w:rFonts w:ascii="Arial Narrow" w:hAnsi="Arial Narrow"/>
          <w:color w:val="002060"/>
        </w:rPr>
        <w:t xml:space="preserve">, załącznik nr 2 do </w:t>
      </w:r>
      <w:r w:rsidRPr="0004782D">
        <w:rPr>
          <w:rFonts w:ascii="Arial Narrow" w:hAnsi="Arial Narrow"/>
          <w:i/>
          <w:color w:val="002060"/>
        </w:rPr>
        <w:t>Strategii Produktywności</w:t>
      </w:r>
      <w:r w:rsidRPr="0004782D">
        <w:rPr>
          <w:rFonts w:ascii="Arial Narrow" w:hAnsi="Arial Narrow"/>
          <w:color w:val="002060"/>
        </w:rPr>
        <w:t>.</w:t>
      </w:r>
    </w:p>
  </w:footnote>
  <w:footnote w:id="13">
    <w:p w14:paraId="5DA12AB2" w14:textId="6962852B" w:rsidR="00B47C69" w:rsidRPr="0004782D" w:rsidRDefault="00B47C69" w:rsidP="0057202A">
      <w:pPr>
        <w:pStyle w:val="Tekstprzypisudolnego"/>
        <w:ind w:left="284" w:hanging="284"/>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i/>
          <w:color w:val="002060"/>
        </w:rPr>
        <w:t xml:space="preserve">Krajowa Inteligentna Specjalizacja – planowanie, wdrażanie i monitorowanie. Zarządzanie procesem </w:t>
      </w:r>
      <w:r w:rsidRPr="0004782D">
        <w:rPr>
          <w:rFonts w:ascii="Arial Narrow" w:hAnsi="Arial Narrow"/>
          <w:i/>
          <w:color w:val="002060"/>
        </w:rPr>
        <w:br/>
        <w:t>i koordynacja Krajowej Inteligentnej Specjalizacji</w:t>
      </w:r>
      <w:r w:rsidRPr="0004782D">
        <w:rPr>
          <w:rFonts w:ascii="Arial Narrow" w:hAnsi="Arial Narrow"/>
          <w:color w:val="002060"/>
        </w:rPr>
        <w:t xml:space="preserve"> [w:] </w:t>
      </w:r>
      <w:r w:rsidRPr="0004782D">
        <w:rPr>
          <w:rFonts w:ascii="Arial Narrow" w:hAnsi="Arial Narrow"/>
          <w:i/>
          <w:color w:val="002060"/>
        </w:rPr>
        <w:t>Krajowa Inteligentna Specjalizacja</w:t>
      </w:r>
      <w:r w:rsidRPr="0004782D">
        <w:rPr>
          <w:rFonts w:ascii="Arial Narrow" w:hAnsi="Arial Narrow"/>
          <w:color w:val="002060"/>
        </w:rPr>
        <w:t xml:space="preserve">, załącznik nr 2 do </w:t>
      </w:r>
      <w:r w:rsidRPr="0004782D">
        <w:rPr>
          <w:rFonts w:ascii="Arial Narrow" w:hAnsi="Arial Narrow"/>
          <w:i/>
          <w:color w:val="002060"/>
        </w:rPr>
        <w:t>Strategii Produktywności</w:t>
      </w:r>
      <w:r w:rsidRPr="0004782D">
        <w:rPr>
          <w:rFonts w:ascii="Arial Narrow" w:hAnsi="Arial Narrow"/>
          <w:color w:val="002060"/>
        </w:rPr>
        <w:t>, str. 5–9.</w:t>
      </w:r>
    </w:p>
  </w:footnote>
  <w:footnote w:id="14">
    <w:p w14:paraId="0AEFC669" w14:textId="0729A5E0" w:rsidR="00B47C69" w:rsidRPr="0004782D" w:rsidRDefault="00B47C69" w:rsidP="0057202A">
      <w:pPr>
        <w:pStyle w:val="Tekstprzypisudolnego"/>
        <w:ind w:left="284" w:hanging="284"/>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Współpraca poziomu krajowego i regionalnego [w:] </w:t>
      </w:r>
      <w:r w:rsidRPr="0004782D">
        <w:rPr>
          <w:rFonts w:ascii="Arial Narrow" w:hAnsi="Arial Narrow"/>
          <w:i/>
          <w:color w:val="002060"/>
        </w:rPr>
        <w:t>Krajowa Inteligentna Specjalizacja</w:t>
      </w:r>
      <w:r w:rsidRPr="0004782D">
        <w:rPr>
          <w:rFonts w:ascii="Arial Narrow" w:hAnsi="Arial Narrow"/>
          <w:color w:val="002060"/>
        </w:rPr>
        <w:t xml:space="preserve">, załącznik nr 2 do </w:t>
      </w:r>
      <w:r w:rsidRPr="0004782D">
        <w:rPr>
          <w:rFonts w:ascii="Arial Narrow" w:hAnsi="Arial Narrow"/>
          <w:i/>
          <w:color w:val="002060"/>
        </w:rPr>
        <w:t>Strategii Produktywności</w:t>
      </w:r>
      <w:r w:rsidRPr="0004782D">
        <w:rPr>
          <w:rFonts w:ascii="Arial Narrow" w:hAnsi="Arial Narrow"/>
          <w:color w:val="002060"/>
        </w:rPr>
        <w:t>, str. 29–30.</w:t>
      </w:r>
    </w:p>
  </w:footnote>
  <w:footnote w:id="15">
    <w:p w14:paraId="2B9B5228" w14:textId="58F69B45" w:rsidR="00B47C69" w:rsidRPr="0004782D" w:rsidRDefault="00B47C69" w:rsidP="0057202A">
      <w:pPr>
        <w:pStyle w:val="Tekstprzypisudolnego"/>
        <w:ind w:left="142" w:hanging="142"/>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i/>
          <w:color w:val="002060"/>
        </w:rPr>
        <w:t>System monitorowania Krajowej Inteligentnej Specjalizacji</w:t>
      </w:r>
      <w:r w:rsidRPr="0004782D">
        <w:rPr>
          <w:rFonts w:ascii="Arial Narrow" w:hAnsi="Arial Narrow"/>
          <w:color w:val="002060"/>
        </w:rPr>
        <w:t xml:space="preserve"> [w:] </w:t>
      </w:r>
      <w:r w:rsidRPr="0004782D">
        <w:rPr>
          <w:rFonts w:ascii="Arial Narrow" w:hAnsi="Arial Narrow"/>
          <w:i/>
          <w:color w:val="002060"/>
        </w:rPr>
        <w:t>Krajowa Inteligentna Specjalizacja</w:t>
      </w:r>
      <w:r w:rsidRPr="0004782D">
        <w:rPr>
          <w:rFonts w:ascii="Arial Narrow" w:hAnsi="Arial Narrow"/>
          <w:color w:val="002060"/>
        </w:rPr>
        <w:t xml:space="preserve">, załącznik nr 2 do </w:t>
      </w:r>
      <w:r w:rsidRPr="0004782D">
        <w:rPr>
          <w:rFonts w:ascii="Arial Narrow" w:hAnsi="Arial Narrow"/>
          <w:i/>
          <w:color w:val="002060"/>
        </w:rPr>
        <w:t>Strategii Produktywności</w:t>
      </w:r>
      <w:r w:rsidRPr="0004782D">
        <w:rPr>
          <w:rFonts w:ascii="Arial Narrow" w:hAnsi="Arial Narrow"/>
          <w:color w:val="002060"/>
        </w:rPr>
        <w:t>, str. 11</w:t>
      </w:r>
      <w:r w:rsidRPr="0004782D">
        <w:rPr>
          <w:rFonts w:ascii="Arial" w:hAnsi="Arial" w:cs="Arial"/>
          <w:color w:val="002060"/>
        </w:rPr>
        <w:t>‒</w:t>
      </w:r>
      <w:r w:rsidRPr="0004782D">
        <w:rPr>
          <w:rFonts w:ascii="Arial Narrow" w:hAnsi="Arial Narrow"/>
          <w:color w:val="002060"/>
        </w:rPr>
        <w:t>26.</w:t>
      </w:r>
    </w:p>
  </w:footnote>
  <w:footnote w:id="16">
    <w:p w14:paraId="00ABA239" w14:textId="22722030"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1" w:history="1">
        <w:r w:rsidRPr="0004782D">
          <w:rPr>
            <w:rStyle w:val="Hipercze"/>
            <w:rFonts w:ascii="Arial Narrow" w:hAnsi="Arial Narrow"/>
            <w:color w:val="002060"/>
          </w:rPr>
          <w:t>https://smartradar.smart.gov.pl/</w:t>
        </w:r>
      </w:hyperlink>
      <w:r w:rsidRPr="0004782D">
        <w:rPr>
          <w:rFonts w:ascii="Arial Narrow" w:hAnsi="Arial Narrow"/>
          <w:color w:val="002060"/>
        </w:rPr>
        <w:t xml:space="preserve"> </w:t>
      </w:r>
    </w:p>
  </w:footnote>
  <w:footnote w:id="17">
    <w:p w14:paraId="537B2871" w14:textId="1CA28C45"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2" w:history="1">
        <w:r w:rsidRPr="0004782D">
          <w:rPr>
            <w:rStyle w:val="Hipercze"/>
            <w:rFonts w:ascii="Arial Narrow" w:hAnsi="Arial Narrow"/>
            <w:color w:val="002060"/>
          </w:rPr>
          <w:t>https://www.innoradar.eu</w:t>
        </w:r>
      </w:hyperlink>
      <w:r w:rsidRPr="0004782D">
        <w:rPr>
          <w:rFonts w:ascii="Arial Narrow" w:hAnsi="Arial Narrow"/>
          <w:color w:val="002060"/>
        </w:rPr>
        <w:t xml:space="preserve"> </w:t>
      </w:r>
    </w:p>
  </w:footnote>
  <w:footnote w:id="18">
    <w:p w14:paraId="6120D85B" w14:textId="4132A1AE" w:rsidR="00B47C69" w:rsidRPr="0004782D" w:rsidRDefault="00B47C69">
      <w:pPr>
        <w:pStyle w:val="Tekstprzypisudolnego"/>
        <w:rPr>
          <w:rFonts w:ascii="Arial Narrow" w:hAnsi="Arial Narrow"/>
          <w:color w:val="002060"/>
        </w:rPr>
      </w:pPr>
    </w:p>
  </w:footnote>
  <w:footnote w:id="19">
    <w:p w14:paraId="32160A84" w14:textId="4CF1A884" w:rsidR="00B47C69" w:rsidRPr="0004782D" w:rsidRDefault="00B47C69" w:rsidP="0057202A">
      <w:pPr>
        <w:pStyle w:val="Tekstprzypisudolnego"/>
        <w:ind w:left="142" w:hanging="142"/>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sz w:val="18"/>
          <w:szCs w:val="18"/>
        </w:rPr>
        <w:t xml:space="preserve"> Sprawozdanie za 2020 r. jest obecnie procedowane na etapie finalnych uzgodnień, następnie zostanie przekazane członkom Rady Ministrów do wiadomości.</w:t>
      </w:r>
      <w:r w:rsidRPr="0004782D">
        <w:rPr>
          <w:rFonts w:ascii="Arial Narrow" w:hAnsi="Arial Narrow"/>
          <w:color w:val="002060"/>
        </w:rPr>
        <w:t xml:space="preserve">  </w:t>
      </w:r>
    </w:p>
  </w:footnote>
  <w:footnote w:id="20">
    <w:p w14:paraId="129E34BC" w14:textId="1A4A5D1D"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i/>
          <w:color w:val="002060"/>
        </w:rPr>
        <w:t xml:space="preserve">Wstęp </w:t>
      </w:r>
      <w:r w:rsidRPr="0004782D">
        <w:rPr>
          <w:rFonts w:ascii="Arial Narrow" w:hAnsi="Arial Narrow"/>
          <w:color w:val="002060"/>
        </w:rPr>
        <w:t xml:space="preserve">[w:] </w:t>
      </w:r>
      <w:r w:rsidRPr="0004782D">
        <w:rPr>
          <w:rFonts w:ascii="Arial Narrow" w:hAnsi="Arial Narrow"/>
          <w:i/>
          <w:color w:val="002060"/>
        </w:rPr>
        <w:t xml:space="preserve">Strategia Produktywności, </w:t>
      </w:r>
      <w:r w:rsidRPr="0004782D">
        <w:rPr>
          <w:rFonts w:ascii="Arial Narrow" w:hAnsi="Arial Narrow"/>
          <w:color w:val="002060"/>
        </w:rPr>
        <w:t>str. 5.</w:t>
      </w:r>
    </w:p>
  </w:footnote>
  <w:footnote w:id="21">
    <w:p w14:paraId="5A59CE69" w14:textId="56A0B2F3"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i/>
          <w:color w:val="002060"/>
        </w:rPr>
        <w:t xml:space="preserve">Tabela 5 Wskaźniki celów przyjętych w Strategii </w:t>
      </w:r>
      <w:r w:rsidRPr="0004782D">
        <w:rPr>
          <w:rFonts w:ascii="Arial Narrow" w:hAnsi="Arial Narrow"/>
          <w:color w:val="002060"/>
        </w:rPr>
        <w:t xml:space="preserve">[w:] </w:t>
      </w:r>
      <w:r w:rsidRPr="0004782D">
        <w:rPr>
          <w:rFonts w:ascii="Arial Narrow" w:hAnsi="Arial Narrow"/>
          <w:i/>
          <w:color w:val="002060"/>
        </w:rPr>
        <w:t>Strategia Produktywności,</w:t>
      </w:r>
      <w:r w:rsidRPr="0004782D">
        <w:rPr>
          <w:rFonts w:ascii="Arial Narrow" w:hAnsi="Arial Narrow"/>
          <w:color w:val="002060"/>
        </w:rPr>
        <w:t xml:space="preserve"> str. 151.</w:t>
      </w:r>
    </w:p>
  </w:footnote>
  <w:footnote w:id="22">
    <w:p w14:paraId="4250823D" w14:textId="6B87C6B4" w:rsidR="00B47C69" w:rsidRPr="0004782D" w:rsidRDefault="00B47C69" w:rsidP="0057202A">
      <w:pPr>
        <w:pStyle w:val="Tekstprzypisudolnego"/>
        <w:ind w:left="284" w:hanging="284"/>
        <w:rPr>
          <w:rFonts w:ascii="Arial Narrow" w:hAnsi="Arial Narrow" w:cs="Calibri"/>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cs="Calibri"/>
          <w:i/>
          <w:color w:val="002060"/>
        </w:rPr>
        <w:t>System monitorowania Krajowej Inteligentnej Specjalizacji</w:t>
      </w:r>
      <w:r w:rsidRPr="0004782D">
        <w:rPr>
          <w:rFonts w:ascii="Arial Narrow" w:hAnsi="Arial Narrow" w:cs="Calibri"/>
          <w:color w:val="002060"/>
        </w:rPr>
        <w:t xml:space="preserve"> [w:] </w:t>
      </w:r>
      <w:r w:rsidRPr="0004782D">
        <w:rPr>
          <w:rFonts w:ascii="Arial Narrow" w:hAnsi="Arial Narrow" w:cs="Calibri"/>
          <w:i/>
          <w:color w:val="002060"/>
        </w:rPr>
        <w:t>Krajowa Inteligentna Specjalizacja</w:t>
      </w:r>
      <w:r w:rsidRPr="0004782D">
        <w:rPr>
          <w:rFonts w:ascii="Arial Narrow" w:hAnsi="Arial Narrow" w:cs="Calibri"/>
          <w:color w:val="002060"/>
        </w:rPr>
        <w:t xml:space="preserve">, załącznik nr 2 do </w:t>
      </w:r>
      <w:r w:rsidRPr="0004782D">
        <w:rPr>
          <w:rFonts w:ascii="Arial Narrow" w:hAnsi="Arial Narrow" w:cs="Calibri"/>
          <w:i/>
          <w:color w:val="002060"/>
        </w:rPr>
        <w:t>Strategii Produktywności</w:t>
      </w:r>
      <w:r w:rsidRPr="0004782D">
        <w:rPr>
          <w:rFonts w:ascii="Arial Narrow" w:hAnsi="Arial Narrow" w:cs="Calibri"/>
          <w:color w:val="002060"/>
        </w:rPr>
        <w:t>, str. 25.</w:t>
      </w:r>
    </w:p>
  </w:footnote>
  <w:footnote w:id="23">
    <w:p w14:paraId="25A12DD0" w14:textId="4B22B281" w:rsidR="00B47C69" w:rsidRPr="0004782D" w:rsidRDefault="00B47C69" w:rsidP="0057202A">
      <w:pPr>
        <w:pStyle w:val="Tekstprzypisudolnego"/>
        <w:ind w:left="284" w:hanging="284"/>
        <w:jc w:val="both"/>
        <w:rPr>
          <w:rFonts w:ascii="Arial Narrow" w:hAnsi="Arial Narrow" w:cs="Calibri"/>
          <w:color w:val="002060"/>
        </w:rPr>
      </w:pPr>
      <w:r w:rsidRPr="0004782D">
        <w:rPr>
          <w:rStyle w:val="Odwoanieprzypisudolnego"/>
          <w:rFonts w:ascii="Arial Narrow" w:hAnsi="Arial Narrow" w:cs="Calibri"/>
          <w:color w:val="002060"/>
        </w:rPr>
        <w:footnoteRef/>
      </w:r>
      <w:r w:rsidRPr="0004782D">
        <w:rPr>
          <w:rFonts w:ascii="Arial Narrow" w:hAnsi="Arial Narrow" w:cs="Calibri"/>
          <w:color w:val="002060"/>
        </w:rPr>
        <w:t xml:space="preserve">   </w:t>
      </w:r>
      <w:r w:rsidRPr="0004782D">
        <w:rPr>
          <w:rFonts w:ascii="Arial Narrow" w:eastAsia="Times New Roman" w:hAnsi="Arial Narrow" w:cs="Calibri"/>
          <w:i/>
          <w:color w:val="002060"/>
          <w:lang w:eastAsia="pl-PL"/>
        </w:rPr>
        <w:t xml:space="preserve">Regulamin naboru i prac grup roboczych ds. krajowej inteligentnej </w:t>
      </w:r>
      <w:r w:rsidRPr="0004782D">
        <w:rPr>
          <w:rFonts w:ascii="Arial Narrow" w:eastAsia="Times New Roman" w:hAnsi="Arial Narrow" w:cs="Calibri"/>
          <w:color w:val="002060"/>
          <w:lang w:eastAsia="pl-PL"/>
        </w:rPr>
        <w:t>specjalizacji z dnia 14 lutego 2020 r., str. 2.</w:t>
      </w:r>
    </w:p>
  </w:footnote>
  <w:footnote w:id="24">
    <w:p w14:paraId="33673B43" w14:textId="097E7919" w:rsidR="00B47C69" w:rsidRPr="0004782D" w:rsidRDefault="00B47C69" w:rsidP="0057202A">
      <w:pPr>
        <w:pStyle w:val="Tekstprzypisudolnego"/>
        <w:ind w:left="284" w:hanging="284"/>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cs="Calibri"/>
          <w:i/>
          <w:color w:val="002060"/>
        </w:rPr>
        <w:t>Ewaluacje krajowych inteligentnych</w:t>
      </w:r>
      <w:r w:rsidRPr="0004782D">
        <w:rPr>
          <w:rFonts w:ascii="Arial Narrow" w:hAnsi="Arial Narrow"/>
          <w:i/>
          <w:color w:val="002060"/>
        </w:rPr>
        <w:t xml:space="preserve"> specjalizacji</w:t>
      </w:r>
      <w:r w:rsidRPr="0004782D">
        <w:rPr>
          <w:rFonts w:ascii="Arial Narrow" w:hAnsi="Arial Narrow"/>
          <w:color w:val="002060"/>
        </w:rPr>
        <w:t xml:space="preserve"> [w:] </w:t>
      </w:r>
      <w:r w:rsidRPr="0004782D">
        <w:rPr>
          <w:rFonts w:ascii="Arial Narrow" w:hAnsi="Arial Narrow"/>
          <w:i/>
          <w:color w:val="002060"/>
        </w:rPr>
        <w:t>Krajowa Inteligentna Specjalizacja</w:t>
      </w:r>
      <w:r w:rsidRPr="0004782D">
        <w:rPr>
          <w:rFonts w:ascii="Arial Narrow" w:hAnsi="Arial Narrow"/>
          <w:color w:val="002060"/>
        </w:rPr>
        <w:t xml:space="preserve">, załącznik nr 2 do </w:t>
      </w:r>
      <w:r w:rsidRPr="0004782D">
        <w:rPr>
          <w:rFonts w:ascii="Arial Narrow" w:hAnsi="Arial Narrow"/>
          <w:i/>
          <w:color w:val="002060"/>
        </w:rPr>
        <w:t>Strategii Produktywności</w:t>
      </w:r>
      <w:r w:rsidRPr="0004782D">
        <w:rPr>
          <w:rFonts w:ascii="Arial Narrow" w:hAnsi="Arial Narrow"/>
          <w:color w:val="002060"/>
        </w:rPr>
        <w:t>, str. 28.</w:t>
      </w:r>
    </w:p>
  </w:footnote>
  <w:footnote w:id="25">
    <w:p w14:paraId="1A5943BF" w14:textId="4FA9BE03" w:rsidR="00B47C69" w:rsidRPr="0004782D" w:rsidRDefault="00B47C69" w:rsidP="0057202A">
      <w:pPr>
        <w:pStyle w:val="Tekstprzypisudolnego"/>
        <w:ind w:left="284" w:hanging="284"/>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i/>
          <w:color w:val="002060"/>
        </w:rPr>
        <w:t>Regulamin naboru i prac Grup Roboczych ds. krajowych inteligentnych specjalizacji</w:t>
      </w:r>
      <w:r w:rsidRPr="0004782D">
        <w:rPr>
          <w:rFonts w:ascii="Arial Narrow" w:hAnsi="Arial Narrow"/>
          <w:color w:val="002060"/>
        </w:rPr>
        <w:t xml:space="preserve"> z dnia 14 lutego 2020 r., str. 2.</w:t>
      </w:r>
    </w:p>
  </w:footnote>
  <w:footnote w:id="26">
    <w:p w14:paraId="6D88B805" w14:textId="71C5C090" w:rsidR="00B47C69" w:rsidRPr="0004782D" w:rsidRDefault="00B47C69" w:rsidP="0057202A">
      <w:pPr>
        <w:pStyle w:val="Tekstprzypisudolnego"/>
        <w:ind w:left="284" w:hanging="284"/>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cs="Calibri"/>
          <w:i/>
          <w:color w:val="002060"/>
        </w:rPr>
        <w:t xml:space="preserve">Aktualizacja i weryfikacja krajowych i inteligentnych specjalizacji </w:t>
      </w:r>
      <w:r w:rsidRPr="0004782D">
        <w:rPr>
          <w:rFonts w:ascii="Arial Narrow" w:hAnsi="Arial Narrow" w:cs="Calibri"/>
          <w:color w:val="002060"/>
        </w:rPr>
        <w:t xml:space="preserve"> [w:] </w:t>
      </w:r>
      <w:r w:rsidRPr="0004782D">
        <w:rPr>
          <w:rFonts w:ascii="Arial Narrow" w:hAnsi="Arial Narrow" w:cs="Calibri"/>
          <w:i/>
          <w:color w:val="002060"/>
        </w:rPr>
        <w:t>Krajowa Inteligentna Specjalizacja</w:t>
      </w:r>
      <w:r w:rsidRPr="0004782D">
        <w:rPr>
          <w:rFonts w:ascii="Arial Narrow" w:hAnsi="Arial Narrow" w:cs="Calibri"/>
          <w:color w:val="002060"/>
        </w:rPr>
        <w:t xml:space="preserve">, załącznik nr 2 do </w:t>
      </w:r>
      <w:r w:rsidRPr="0004782D">
        <w:rPr>
          <w:rFonts w:ascii="Arial Narrow" w:hAnsi="Arial Narrow" w:cs="Calibri"/>
          <w:i/>
          <w:color w:val="002060"/>
        </w:rPr>
        <w:t>Strategii Produktywności</w:t>
      </w:r>
      <w:r w:rsidRPr="0004782D">
        <w:rPr>
          <w:rFonts w:ascii="Arial Narrow" w:hAnsi="Arial Narrow" w:cs="Calibri"/>
          <w:color w:val="002060"/>
        </w:rPr>
        <w:t>, str. 26.</w:t>
      </w:r>
    </w:p>
  </w:footnote>
  <w:footnote w:id="27">
    <w:p w14:paraId="17B10A2C" w14:textId="77777777" w:rsidR="00B47C69" w:rsidRPr="0004782D" w:rsidRDefault="00B47C69" w:rsidP="00D22325">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Stan na kwiecień 2021 r.</w:t>
      </w:r>
    </w:p>
  </w:footnote>
  <w:footnote w:id="28">
    <w:p w14:paraId="2472EE38" w14:textId="21DEA990" w:rsidR="00B47C69" w:rsidRPr="0004782D" w:rsidRDefault="00B47C69" w:rsidP="002C49FF">
      <w:pPr>
        <w:pStyle w:val="Tekstprzypisudolnego"/>
        <w:ind w:left="284" w:hanging="284"/>
        <w:rPr>
          <w:rFonts w:ascii="Arial Narrow" w:hAnsi="Arial Narrow" w:cs="Calibri"/>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Załącznik  I Narzędzie do samooceny: Cechy dobrze działających krajowych i regionalnych systemów badań   i innowacji</w:t>
      </w:r>
      <w:r w:rsidRPr="0004782D">
        <w:rPr>
          <w:rFonts w:ascii="Arial Narrow" w:hAnsi="Arial Narrow" w:cs="Calibri"/>
          <w:color w:val="002060"/>
        </w:rPr>
        <w:t xml:space="preserve"> [w:] </w:t>
      </w:r>
      <w:r w:rsidRPr="0004782D">
        <w:rPr>
          <w:rFonts w:ascii="Arial Narrow" w:hAnsi="Arial Narrow" w:cs="Calibri"/>
          <w:i/>
          <w:color w:val="002060"/>
        </w:rPr>
        <w:t>Projekt przewodni Strategii Europa 2020 Unia Innowacji SEC (2010) 1161</w:t>
      </w:r>
      <w:r w:rsidRPr="0004782D">
        <w:rPr>
          <w:rFonts w:ascii="Arial Narrow" w:hAnsi="Arial Narrow" w:cs="Calibri"/>
          <w:color w:val="002060"/>
        </w:rPr>
        <w:t>, str. 36</w:t>
      </w:r>
      <w:r w:rsidRPr="0004782D">
        <w:rPr>
          <w:rFonts w:ascii="Arial Narrow" w:hAnsi="Arial Narrow"/>
          <w:color w:val="002060"/>
        </w:rPr>
        <w:t>–</w:t>
      </w:r>
      <w:r w:rsidRPr="0004782D">
        <w:rPr>
          <w:rFonts w:ascii="Arial Narrow" w:hAnsi="Arial Narrow" w:cs="Calibri"/>
          <w:color w:val="002060"/>
        </w:rPr>
        <w:t>40</w:t>
      </w:r>
    </w:p>
    <w:p w14:paraId="326941CE" w14:textId="59609CC9" w:rsidR="00B47C69" w:rsidRPr="0004782D" w:rsidRDefault="00000000" w:rsidP="0057202A">
      <w:pPr>
        <w:pStyle w:val="Tekstprzypisudolnego"/>
        <w:ind w:left="426" w:hanging="284"/>
        <w:rPr>
          <w:rFonts w:ascii="Arial Narrow" w:hAnsi="Arial Narrow"/>
          <w:color w:val="002060"/>
        </w:rPr>
      </w:pPr>
      <w:hyperlink r:id="rId3" w:history="1">
        <w:r w:rsidR="00B47C69" w:rsidRPr="0004782D">
          <w:rPr>
            <w:rStyle w:val="Hipercze"/>
            <w:rFonts w:ascii="Arial Narrow" w:hAnsi="Arial Narrow" w:cs="Calibri"/>
            <w:color w:val="002060"/>
          </w:rPr>
          <w:t>https://eur-lex.europa.eu/legal-content/PL/TXT/PDF/?uri=CELEX:52010DC0546&amp;from=EN</w:t>
        </w:r>
      </w:hyperlink>
      <w:r w:rsidR="00B47C69" w:rsidRPr="0004782D">
        <w:rPr>
          <w:rFonts w:ascii="Arial Narrow" w:hAnsi="Arial Narrow" w:cs="Calibri"/>
          <w:color w:val="002060"/>
        </w:rPr>
        <w:t xml:space="preserve"> </w:t>
      </w:r>
    </w:p>
  </w:footnote>
  <w:footnote w:id="29">
    <w:p w14:paraId="0B0E4B1D" w14:textId="23134144" w:rsidR="00B47C69" w:rsidRPr="0004782D" w:rsidRDefault="00B47C69" w:rsidP="0057202A">
      <w:pPr>
        <w:pStyle w:val="Bezodstpw"/>
        <w:ind w:left="142" w:hanging="142"/>
        <w:jc w:val="both"/>
        <w:rPr>
          <w:rFonts w:ascii="Arial Narrow" w:eastAsia="Times New Roman" w:hAnsi="Arial Narrow" w:cs="Calibri"/>
          <w:bCs/>
          <w:color w:val="002060"/>
          <w:sz w:val="20"/>
          <w:szCs w:val="20"/>
          <w:lang w:eastAsia="pl-PL"/>
        </w:rPr>
      </w:pPr>
      <w:r w:rsidRPr="0004782D">
        <w:rPr>
          <w:rStyle w:val="Odwoanieprzypisudolnego"/>
          <w:rFonts w:ascii="Arial Narrow" w:hAnsi="Arial Narrow" w:cs="Calibri"/>
          <w:color w:val="002060"/>
          <w:sz w:val="20"/>
          <w:szCs w:val="20"/>
        </w:rPr>
        <w:footnoteRef/>
      </w:r>
      <w:r w:rsidRPr="0004782D">
        <w:rPr>
          <w:rFonts w:ascii="Arial Narrow" w:hAnsi="Arial Narrow" w:cs="Calibri"/>
          <w:color w:val="002060"/>
          <w:sz w:val="20"/>
          <w:szCs w:val="20"/>
        </w:rPr>
        <w:t xml:space="preserve"> U</w:t>
      </w:r>
      <w:r w:rsidRPr="0004782D">
        <w:rPr>
          <w:rFonts w:ascii="Arial Narrow" w:eastAsia="Times New Roman" w:hAnsi="Arial Narrow" w:cs="Calibri"/>
          <w:bCs/>
          <w:color w:val="002060"/>
          <w:sz w:val="20"/>
          <w:szCs w:val="20"/>
          <w:lang w:eastAsia="pl-PL"/>
        </w:rPr>
        <w:t xml:space="preserve">stawa z dnia 4 listopada 2016 r. o zmianie niektórych ustaw określających warunki prowadzenia działalności innowacyjnej (Dz. U. z 2016r. poz. 1933) oraz ustawa </w:t>
      </w:r>
      <w:r w:rsidRPr="0004782D">
        <w:rPr>
          <w:rFonts w:ascii="Arial Narrow" w:hAnsi="Arial Narrow" w:cs="Calibri"/>
          <w:color w:val="002060"/>
          <w:sz w:val="20"/>
          <w:szCs w:val="20"/>
        </w:rPr>
        <w:t xml:space="preserve">z dnia 9 listopada 2017 r. </w:t>
      </w:r>
      <w:r w:rsidRPr="0004782D">
        <w:rPr>
          <w:rFonts w:ascii="Arial Narrow" w:hAnsi="Arial Narrow" w:cs="Calibri"/>
          <w:bCs/>
          <w:color w:val="002060"/>
          <w:sz w:val="20"/>
          <w:szCs w:val="20"/>
        </w:rPr>
        <w:t>o zmianie niektórych ustaw w celu poprawy otoczenia prawnego działalności innowacyjnej (Dz. U. z 2017 r. poz. 2201).</w:t>
      </w:r>
    </w:p>
  </w:footnote>
  <w:footnote w:id="30">
    <w:p w14:paraId="3E6451C1" w14:textId="03DBF492"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4" w:history="1">
        <w:r w:rsidRPr="0004782D">
          <w:rPr>
            <w:rStyle w:val="Hipercze"/>
            <w:rFonts w:ascii="Arial Narrow" w:hAnsi="Arial Narrow"/>
            <w:color w:val="002060"/>
          </w:rPr>
          <w:t>https://www.poir.gov.pl/</w:t>
        </w:r>
      </w:hyperlink>
      <w:r w:rsidRPr="0004782D">
        <w:rPr>
          <w:rFonts w:ascii="Arial Narrow" w:hAnsi="Arial Narrow"/>
          <w:color w:val="002060"/>
        </w:rPr>
        <w:t xml:space="preserve"> </w:t>
      </w:r>
    </w:p>
  </w:footnote>
  <w:footnote w:id="31">
    <w:p w14:paraId="29A13820" w14:textId="0EB2DACF" w:rsidR="00B47C69" w:rsidRPr="0004782D" w:rsidRDefault="00B47C69" w:rsidP="006A2100">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5" w:history="1">
        <w:r w:rsidRPr="0004782D">
          <w:rPr>
            <w:rStyle w:val="Hipercze"/>
            <w:rFonts w:ascii="Arial Narrow" w:hAnsi="Arial Narrow"/>
            <w:color w:val="002060"/>
          </w:rPr>
          <w:t>https://www.gov.pl/web/rozwoj/lista-osrodkow-innowacji</w:t>
        </w:r>
      </w:hyperlink>
    </w:p>
  </w:footnote>
  <w:footnote w:id="32">
    <w:p w14:paraId="28F2E364" w14:textId="7E810246" w:rsidR="00B47C69" w:rsidRPr="0004782D" w:rsidRDefault="00B47C69" w:rsidP="0057202A">
      <w:pPr>
        <w:pStyle w:val="Tekstprzypisudolnego"/>
        <w:ind w:left="142" w:hanging="142"/>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i/>
          <w:color w:val="002060"/>
        </w:rPr>
        <w:t>Analiza potencjału Ośrodków Innowacji akredytowanych przez MPiT,</w:t>
      </w:r>
      <w:r w:rsidRPr="0004782D">
        <w:rPr>
          <w:rFonts w:ascii="Arial Narrow" w:hAnsi="Arial Narrow"/>
          <w:color w:val="002060"/>
        </w:rPr>
        <w:t xml:space="preserve"> Ministerstwo Rozwoju,  Warszawa, 2019.</w:t>
      </w:r>
    </w:p>
  </w:footnote>
  <w:footnote w:id="33">
    <w:p w14:paraId="090A3CE9" w14:textId="77777777" w:rsidR="00B47C69" w:rsidRPr="0004782D" w:rsidRDefault="00B47C69">
      <w:pPr>
        <w:rPr>
          <w:rFonts w:ascii="Arial Narrow" w:hAnsi="Arial Narrow"/>
          <w:color w:val="002060"/>
        </w:rPr>
      </w:pPr>
    </w:p>
  </w:footnote>
  <w:footnote w:id="34">
    <w:p w14:paraId="68CF785B" w14:textId="2F8D79A0" w:rsidR="00B47C69" w:rsidRPr="0004782D" w:rsidRDefault="00B47C69" w:rsidP="0057202A">
      <w:pPr>
        <w:pStyle w:val="Tekstprzypisudolnego"/>
        <w:ind w:left="142" w:hanging="142"/>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cs="Calibri"/>
          <w:i/>
          <w:color w:val="002060"/>
        </w:rPr>
        <w:t>Opis głównych obszarów koncentracji działań. Cel szczegółowy I. Trwały wzrost gospodarczy oparty coraz silniej o wiedzę, dane i doskonałość organizacyjną</w:t>
      </w:r>
      <w:r w:rsidRPr="0004782D">
        <w:rPr>
          <w:rFonts w:ascii="Arial Narrow" w:hAnsi="Arial Narrow"/>
          <w:color w:val="002060"/>
        </w:rPr>
        <w:t xml:space="preserve"> [w:] </w:t>
      </w:r>
      <w:r w:rsidRPr="0004782D">
        <w:rPr>
          <w:rFonts w:ascii="Arial Narrow" w:hAnsi="Arial Narrow"/>
          <w:i/>
          <w:color w:val="002060"/>
        </w:rPr>
        <w:t>Strategia na rzecz Odpowiedzialnego Rozwoju</w:t>
      </w:r>
      <w:r w:rsidRPr="0004782D">
        <w:rPr>
          <w:rFonts w:ascii="Arial Narrow" w:hAnsi="Arial Narrow"/>
          <w:color w:val="002060"/>
        </w:rPr>
        <w:t>, str. 68.</w:t>
      </w:r>
    </w:p>
  </w:footnote>
  <w:footnote w:id="35">
    <w:p w14:paraId="7A49205C" w14:textId="0E224DE4"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i/>
          <w:color w:val="002060"/>
        </w:rPr>
        <w:t xml:space="preserve"> Ibidem</w:t>
      </w:r>
      <w:r w:rsidRPr="0004782D">
        <w:rPr>
          <w:rFonts w:ascii="Arial Narrow" w:hAnsi="Arial Narrow"/>
          <w:color w:val="002060"/>
        </w:rPr>
        <w:t>, str. 78.</w:t>
      </w:r>
    </w:p>
  </w:footnote>
  <w:footnote w:id="36">
    <w:p w14:paraId="626B5970" w14:textId="364137C8"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https://www.gov.pl/web/cyfryzacja/polityka-rozwoju-ai-w-polsce-przyjeta-przez-rade-ministrow-co-dalej</w:t>
      </w:r>
    </w:p>
  </w:footnote>
  <w:footnote w:id="37">
    <w:p w14:paraId="4B530CCE" w14:textId="7F05D356" w:rsidR="00B47C69" w:rsidRPr="0004782D" w:rsidRDefault="00B47C69" w:rsidP="0057202A">
      <w:pPr>
        <w:pStyle w:val="Tekstprzypisudolnego"/>
        <w:ind w:left="142" w:hanging="142"/>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Rodzaj i zakres działań mogą ulec zmianie w wyniku otrzymania demarkacji kraj i region oraz dynamicznie zmieniającej się  sytuacji epidemicznej związanej z COVID-19.</w:t>
      </w:r>
    </w:p>
  </w:footnote>
  <w:footnote w:id="38">
    <w:p w14:paraId="4C1F22FC" w14:textId="1D8988B9" w:rsidR="00B47C69" w:rsidRPr="0004782D" w:rsidRDefault="00B47C69" w:rsidP="0057202A">
      <w:pPr>
        <w:pStyle w:val="Tekstprzypisudolnego"/>
        <w:ind w:left="284" w:hanging="284"/>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ERP (ang. </w:t>
      </w:r>
      <w:r w:rsidRPr="0004782D">
        <w:rPr>
          <w:rFonts w:ascii="Arial Narrow" w:hAnsi="Arial Narrow"/>
          <w:i/>
          <w:color w:val="002060"/>
        </w:rPr>
        <w:t>Enterprise Resource Planning</w:t>
      </w:r>
      <w:r w:rsidRPr="0004782D">
        <w:rPr>
          <w:rFonts w:ascii="Arial Narrow" w:hAnsi="Arial Narrow"/>
          <w:color w:val="002060"/>
        </w:rPr>
        <w:t>) – metoda efektywnego planowania zarządzania całością zasobów przedsiębiorstwa.</w:t>
      </w:r>
    </w:p>
  </w:footnote>
  <w:footnote w:id="39">
    <w:p w14:paraId="618E09D1" w14:textId="77777777" w:rsidR="00B47C69" w:rsidRPr="0004782D" w:rsidRDefault="00B47C69">
      <w:pPr>
        <w:pStyle w:val="Tekstprzypisudolnego"/>
        <w:rPr>
          <w:rFonts w:ascii="Arial Narrow" w:hAnsi="Arial Narrow" w:cs="Calibri"/>
          <w:color w:val="002060"/>
        </w:rPr>
      </w:pPr>
      <w:r w:rsidRPr="0004782D">
        <w:rPr>
          <w:rStyle w:val="Odwoanieprzypisudolnego"/>
          <w:rFonts w:ascii="Arial Narrow" w:hAnsi="Arial Narrow" w:cs="Calibri"/>
          <w:color w:val="002060"/>
        </w:rPr>
        <w:footnoteRef/>
      </w:r>
      <w:r w:rsidRPr="0004782D">
        <w:rPr>
          <w:rFonts w:ascii="Arial Narrow" w:hAnsi="Arial Narrow" w:cs="Calibri"/>
          <w:color w:val="002060"/>
        </w:rPr>
        <w:t xml:space="preserve"> </w:t>
      </w:r>
      <w:hyperlink r:id="rId6" w:tgtFrame="_blank" w:history="1">
        <w:r w:rsidRPr="0004782D">
          <w:rPr>
            <w:rFonts w:ascii="Arial Narrow" w:eastAsia="Times New Roman" w:hAnsi="Arial Narrow" w:cs="Calibri"/>
            <w:color w:val="002060"/>
            <w:lang w:eastAsia="pl-PL"/>
          </w:rPr>
          <w:t>https://ec.europa.eu/clima/sites/clima/files/eu-climate-action/docs/com_2030_ctp_en.pdf</w:t>
        </w:r>
      </w:hyperlink>
    </w:p>
  </w:footnote>
  <w:footnote w:id="40">
    <w:p w14:paraId="211B82D3" w14:textId="0620CB2B" w:rsidR="00B47C69" w:rsidRPr="0004782D" w:rsidRDefault="00B47C69" w:rsidP="0057202A">
      <w:pPr>
        <w:pStyle w:val="Tekstprzypisudolnego"/>
        <w:ind w:left="142" w:hanging="142"/>
        <w:rPr>
          <w:rFonts w:ascii="Arial Narrow" w:hAnsi="Arial Narrow"/>
          <w:color w:val="002060"/>
        </w:rPr>
      </w:pPr>
      <w:r w:rsidRPr="0004782D">
        <w:rPr>
          <w:rStyle w:val="Odwoanieprzypisudolnego"/>
          <w:rFonts w:ascii="Arial Narrow" w:hAnsi="Arial Narrow" w:cs="Calibri"/>
          <w:color w:val="002060"/>
        </w:rPr>
        <w:footnoteRef/>
      </w:r>
      <w:r w:rsidRPr="0004782D">
        <w:rPr>
          <w:rFonts w:ascii="Arial Narrow" w:hAnsi="Arial Narrow" w:cs="Calibri"/>
          <w:color w:val="002060"/>
        </w:rPr>
        <w:t xml:space="preserve"> </w:t>
      </w:r>
      <w:hyperlink r:id="rId7" w:history="1">
        <w:r w:rsidRPr="0004782D">
          <w:rPr>
            <w:rStyle w:val="Hipercze"/>
            <w:rFonts w:ascii="Arial Narrow" w:eastAsia="Times New Roman" w:hAnsi="Arial Narrow" w:cs="Calibri"/>
            <w:color w:val="002060"/>
            <w:lang w:eastAsia="pl-PL"/>
          </w:rPr>
          <w:t>https://ec.europa.eu/clima/sites/clima/files/eu-climate-action/docs/impact_en.pdf</w:t>
        </w:r>
      </w:hyperlink>
      <w:r w:rsidRPr="0004782D">
        <w:rPr>
          <w:rFonts w:ascii="Arial Narrow" w:eastAsia="Times New Roman" w:hAnsi="Arial Narrow" w:cs="Calibri"/>
          <w:color w:val="002060"/>
          <w:lang w:eastAsia="pl-PL"/>
        </w:rPr>
        <w:t xml:space="preserve">,  </w:t>
      </w:r>
      <w:hyperlink r:id="rId8" w:tgtFrame="_blank" w:history="1">
        <w:r w:rsidRPr="0004782D">
          <w:rPr>
            <w:rFonts w:ascii="Arial Narrow" w:eastAsia="Times New Roman" w:hAnsi="Arial Narrow" w:cs="Calibri"/>
            <w:color w:val="002060"/>
            <w:lang w:eastAsia="pl-PL"/>
          </w:rPr>
          <w:t>https://ec.europa.eu/clima/sites/clima/files/eu-climate-action/docs/impact_part2_en.pdf</w:t>
        </w:r>
      </w:hyperlink>
    </w:p>
  </w:footnote>
  <w:footnote w:id="41">
    <w:p w14:paraId="3776A1B5" w14:textId="051AE9D4"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s="Calibri"/>
          <w:color w:val="002060"/>
        </w:rPr>
        <w:footnoteRef/>
      </w:r>
      <w:r w:rsidRPr="0004782D">
        <w:rPr>
          <w:rFonts w:ascii="Arial Narrow" w:hAnsi="Arial Narrow" w:cs="Calibri"/>
          <w:color w:val="002060"/>
        </w:rPr>
        <w:t xml:space="preserve"> </w:t>
      </w:r>
      <w:hyperlink r:id="rId9" w:tgtFrame="_blank" w:history="1">
        <w:r w:rsidRPr="0004782D">
          <w:rPr>
            <w:rFonts w:ascii="Arial Narrow" w:eastAsia="Times New Roman" w:hAnsi="Arial Narrow" w:cs="Calibri"/>
            <w:color w:val="002060"/>
            <w:u w:val="single"/>
            <w:lang w:eastAsia="pl-PL"/>
          </w:rPr>
          <w:t>https://eur-lex.europa.eu/legal-content/PL/TXT/HTML/?uri=CELEX:52020DC0564&amp;from=EN</w:t>
        </w:r>
      </w:hyperlink>
    </w:p>
  </w:footnote>
  <w:footnote w:id="42">
    <w:p w14:paraId="5D267A6A" w14:textId="4DA460C5" w:rsidR="00B47C69" w:rsidRPr="0004782D" w:rsidRDefault="00B47C69" w:rsidP="0057202A">
      <w:pPr>
        <w:pStyle w:val="Tekstprzypisudolnego"/>
        <w:ind w:left="142" w:hanging="142"/>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r w:rsidRPr="0004782D">
        <w:rPr>
          <w:rFonts w:ascii="Arial Narrow" w:hAnsi="Arial Narrow"/>
          <w:i/>
          <w:color w:val="002060"/>
        </w:rPr>
        <w:t>Program ochrony powietrza dla województwa opolskiego</w:t>
      </w:r>
      <w:r w:rsidRPr="0004782D">
        <w:rPr>
          <w:rFonts w:ascii="Arial Narrow" w:hAnsi="Arial Narrow"/>
          <w:color w:val="002060"/>
        </w:rPr>
        <w:t>, uchwała nr XX/193/2020 z dnia 28 lipca 2020 r. Sejmiku Województwa Opolskiego, Opole 2020, s. 12.</w:t>
      </w:r>
    </w:p>
  </w:footnote>
  <w:footnote w:id="43">
    <w:p w14:paraId="2833104C" w14:textId="5150AC1C" w:rsidR="00B47C69" w:rsidRPr="0004782D" w:rsidRDefault="00B47C69" w:rsidP="0057202A">
      <w:pPr>
        <w:pStyle w:val="Tekstprzypisudolnego"/>
        <w:ind w:left="142" w:hanging="142"/>
        <w:jc w:val="both"/>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Rodzaj i zakres działań mogą ulec zmianie w wyniku otrzymania demarkacji kraj/region oraz dynamicznie  zmieniającej się sytuacji epidemicznej związanej z COVID-19.</w:t>
      </w:r>
    </w:p>
  </w:footnote>
  <w:footnote w:id="44">
    <w:p w14:paraId="4A04FAA4" w14:textId="38571D88"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10" w:history="1">
        <w:r w:rsidRPr="0004782D">
          <w:rPr>
            <w:rStyle w:val="Hipercze"/>
            <w:rFonts w:ascii="Arial Narrow" w:hAnsi="Arial Narrow"/>
            <w:color w:val="002060"/>
          </w:rPr>
          <w:t>https://s3platform.jrc.ec.europa.eu/industrial-modernisation</w:t>
        </w:r>
      </w:hyperlink>
      <w:r w:rsidRPr="0004782D">
        <w:rPr>
          <w:rFonts w:ascii="Arial Narrow" w:hAnsi="Arial Narrow"/>
          <w:color w:val="002060"/>
        </w:rPr>
        <w:t xml:space="preserve"> </w:t>
      </w:r>
    </w:p>
  </w:footnote>
  <w:footnote w:id="45">
    <w:p w14:paraId="3C1046E9" w14:textId="65640849"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11" w:history="1">
        <w:r w:rsidRPr="0004782D">
          <w:rPr>
            <w:rStyle w:val="Hipercze"/>
            <w:rFonts w:ascii="Arial Narrow" w:hAnsi="Arial Narrow"/>
            <w:color w:val="002060"/>
          </w:rPr>
          <w:t>https://s3platform.jrc.ec.europa.eu/s3p-energy</w:t>
        </w:r>
      </w:hyperlink>
      <w:r w:rsidRPr="0004782D">
        <w:rPr>
          <w:rFonts w:ascii="Arial Narrow" w:hAnsi="Arial Narrow"/>
          <w:color w:val="002060"/>
        </w:rPr>
        <w:t xml:space="preserve"> </w:t>
      </w:r>
    </w:p>
  </w:footnote>
  <w:footnote w:id="46">
    <w:p w14:paraId="577D309C" w14:textId="48D552FC"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12" w:history="1">
        <w:r w:rsidRPr="0004782D">
          <w:rPr>
            <w:rStyle w:val="Hipercze"/>
            <w:rFonts w:ascii="Arial Narrow" w:hAnsi="Arial Narrow"/>
            <w:color w:val="002060"/>
          </w:rPr>
          <w:t>https://www.kpk.gov.pl/h2020-i-inne-programy/horyzont-2020</w:t>
        </w:r>
      </w:hyperlink>
      <w:r w:rsidRPr="0004782D">
        <w:rPr>
          <w:rFonts w:ascii="Arial Narrow" w:hAnsi="Arial Narrow"/>
          <w:color w:val="002060"/>
        </w:rPr>
        <w:t xml:space="preserve"> </w:t>
      </w:r>
    </w:p>
  </w:footnote>
  <w:footnote w:id="47">
    <w:p w14:paraId="78BEB3F3" w14:textId="173F2919"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13" w:history="1">
        <w:r w:rsidRPr="0004782D">
          <w:rPr>
            <w:rStyle w:val="Hipercze"/>
            <w:rFonts w:ascii="Arial Narrow" w:hAnsi="Arial Narrow"/>
            <w:color w:val="002060"/>
          </w:rPr>
          <w:t>https://www.interregeurope.eu/in-my-country/poland/</w:t>
        </w:r>
      </w:hyperlink>
      <w:r w:rsidRPr="0004782D">
        <w:rPr>
          <w:rFonts w:ascii="Arial Narrow" w:hAnsi="Arial Narrow"/>
          <w:color w:val="002060"/>
        </w:rPr>
        <w:t xml:space="preserve"> </w:t>
      </w:r>
    </w:p>
  </w:footnote>
  <w:footnote w:id="48">
    <w:p w14:paraId="470A64F7" w14:textId="0310D4B1"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14" w:history="1">
        <w:r w:rsidRPr="0004782D">
          <w:rPr>
            <w:rStyle w:val="Hipercze"/>
            <w:rFonts w:ascii="Arial Narrow" w:hAnsi="Arial Narrow"/>
            <w:color w:val="002060"/>
          </w:rPr>
          <w:t>https://www.parp.gov.pl/component/grants/grants/innovoucher</w:t>
        </w:r>
      </w:hyperlink>
      <w:r w:rsidRPr="0004782D">
        <w:rPr>
          <w:rFonts w:ascii="Arial Narrow" w:hAnsi="Arial Narrow"/>
          <w:color w:val="002060"/>
        </w:rPr>
        <w:t xml:space="preserve"> </w:t>
      </w:r>
    </w:p>
  </w:footnote>
  <w:footnote w:id="49">
    <w:p w14:paraId="74D042F3" w14:textId="11DDFD31"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15" w:history="1">
        <w:r w:rsidRPr="0004782D">
          <w:rPr>
            <w:rStyle w:val="Hipercze"/>
            <w:rFonts w:ascii="Arial Narrow" w:hAnsi="Arial Narrow"/>
            <w:color w:val="002060"/>
          </w:rPr>
          <w:t>https://www.parp.gov.pl/component/grants/grants/wsparcie-na-utworzenie-partnerstwa</w:t>
        </w:r>
      </w:hyperlink>
      <w:r w:rsidRPr="0004782D">
        <w:rPr>
          <w:rFonts w:ascii="Arial Narrow" w:hAnsi="Arial Narrow"/>
          <w:color w:val="002060"/>
        </w:rPr>
        <w:t xml:space="preserve"> </w:t>
      </w:r>
    </w:p>
  </w:footnote>
  <w:footnote w:id="50">
    <w:p w14:paraId="74A561B4" w14:textId="4EFCD22B"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16" w:history="1">
        <w:r w:rsidRPr="0004782D">
          <w:rPr>
            <w:rStyle w:val="Hipercze"/>
            <w:rFonts w:ascii="Arial Narrow" w:hAnsi="Arial Narrow"/>
            <w:color w:val="002060"/>
          </w:rPr>
          <w:t>https://www.fnp.org.pl/oferta/team-net/</w:t>
        </w:r>
      </w:hyperlink>
      <w:r w:rsidRPr="0004782D">
        <w:rPr>
          <w:rFonts w:ascii="Arial Narrow" w:hAnsi="Arial Narrow"/>
          <w:color w:val="002060"/>
        </w:rPr>
        <w:t xml:space="preserve"> </w:t>
      </w:r>
    </w:p>
  </w:footnote>
  <w:footnote w:id="51">
    <w:p w14:paraId="07A2394B" w14:textId="16F93EBD"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17" w:history="1">
        <w:r w:rsidRPr="0004782D">
          <w:rPr>
            <w:rStyle w:val="Hipercze"/>
            <w:rFonts w:ascii="Arial Narrow" w:hAnsi="Arial Narrow"/>
            <w:color w:val="002060"/>
          </w:rPr>
          <w:t>https://www.visegradfund.org/</w:t>
        </w:r>
      </w:hyperlink>
      <w:r w:rsidRPr="0004782D">
        <w:rPr>
          <w:rFonts w:ascii="Arial Narrow" w:hAnsi="Arial Narrow"/>
          <w:color w:val="002060"/>
        </w:rPr>
        <w:t xml:space="preserve"> </w:t>
      </w:r>
    </w:p>
  </w:footnote>
  <w:footnote w:id="52">
    <w:p w14:paraId="757CB24F" w14:textId="3957CC90"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18" w:history="1">
        <w:r w:rsidRPr="0004782D">
          <w:rPr>
            <w:rStyle w:val="Hipercze"/>
            <w:rFonts w:ascii="Arial Narrow" w:hAnsi="Arial Narrow"/>
            <w:color w:val="002060"/>
          </w:rPr>
          <w:t>http://map.visegradfund.org/</w:t>
        </w:r>
      </w:hyperlink>
      <w:r w:rsidRPr="0004782D">
        <w:rPr>
          <w:rFonts w:ascii="Arial Narrow" w:hAnsi="Arial Narrow"/>
          <w:color w:val="002060"/>
        </w:rPr>
        <w:t xml:space="preserve"> </w:t>
      </w:r>
    </w:p>
  </w:footnote>
  <w:footnote w:id="53">
    <w:p w14:paraId="4BD16627" w14:textId="59F560DB" w:rsidR="00B47C69" w:rsidRPr="0004782D" w:rsidRDefault="00B47C69" w:rsidP="0057202A">
      <w:pPr>
        <w:pStyle w:val="Tekstprzypisudolnego"/>
        <w:ind w:left="142" w:hanging="142"/>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19" w:history="1">
        <w:r w:rsidRPr="0004782D">
          <w:rPr>
            <w:rStyle w:val="Hipercze"/>
            <w:rFonts w:ascii="Arial Narrow" w:hAnsi="Arial Narrow"/>
            <w:color w:val="002060"/>
          </w:rPr>
          <w:t>https://www.gov.pl/web/klimat/wspieranie-zielonej-odbudowy-ue-komisja-europejska-inwestuje-1-miliard-   euro-na-innowacyjne-projekty-zwiazane-z-czysta-technologia</w:t>
        </w:r>
      </w:hyperlink>
      <w:r w:rsidRPr="0004782D">
        <w:rPr>
          <w:rFonts w:ascii="Arial Narrow" w:hAnsi="Arial Narrow"/>
          <w:color w:val="002060"/>
        </w:rPr>
        <w:t xml:space="preserve"> </w:t>
      </w:r>
    </w:p>
  </w:footnote>
  <w:footnote w:id="54">
    <w:p w14:paraId="3B48BDE9" w14:textId="3FB822CE"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20" w:history="1">
        <w:r w:rsidRPr="0004782D">
          <w:rPr>
            <w:rStyle w:val="Hipercze"/>
            <w:rFonts w:ascii="Arial Narrow" w:hAnsi="Arial Narrow"/>
            <w:color w:val="002060"/>
          </w:rPr>
          <w:t>https://www.paih.gov.pl/pmt</w:t>
        </w:r>
      </w:hyperlink>
      <w:r w:rsidRPr="0004782D">
        <w:rPr>
          <w:rFonts w:ascii="Arial Narrow" w:hAnsi="Arial Narrow"/>
          <w:color w:val="002060"/>
        </w:rPr>
        <w:t xml:space="preserve"> </w:t>
      </w:r>
    </w:p>
  </w:footnote>
  <w:footnote w:id="55">
    <w:p w14:paraId="70AA6204" w14:textId="49C6DACB" w:rsidR="00B47C69" w:rsidRPr="0004782D" w:rsidRDefault="00B47C69" w:rsidP="0057202A">
      <w:pPr>
        <w:pStyle w:val="Tekstprzypisudolnego"/>
        <w:ind w:left="142" w:hanging="142"/>
        <w:rPr>
          <w:rFonts w:ascii="Arial Narrow" w:hAnsi="Arial Narrow" w:cs="Calibri"/>
          <w:color w:val="002060"/>
        </w:rPr>
      </w:pPr>
      <w:r w:rsidRPr="0004782D">
        <w:rPr>
          <w:rStyle w:val="Odwoanieprzypisudolnego"/>
          <w:rFonts w:ascii="Arial Narrow" w:hAnsi="Arial Narrow" w:cs="Calibri"/>
          <w:color w:val="002060"/>
        </w:rPr>
        <w:footnoteRef/>
      </w:r>
      <w:hyperlink r:id="rId21" w:history="1">
        <w:r w:rsidRPr="0004782D">
          <w:rPr>
            <w:rStyle w:val="Hipercze"/>
            <w:rFonts w:ascii="Arial Narrow" w:hAnsi="Arial Narrow" w:cs="Calibri"/>
            <w:color w:val="002060"/>
          </w:rPr>
          <w:t>https://www.parp.gov.pl/component/grants/grants/Umi%C4%99dzynarodowienie%20Krajowych%20Klastr%C3%B3w%20Kluczowych</w:t>
        </w:r>
      </w:hyperlink>
      <w:r w:rsidRPr="0004782D">
        <w:rPr>
          <w:rFonts w:ascii="Arial Narrow" w:hAnsi="Arial Narrow" w:cs="Calibri"/>
          <w:color w:val="002060"/>
        </w:rPr>
        <w:t xml:space="preserve"> </w:t>
      </w:r>
    </w:p>
  </w:footnote>
  <w:footnote w:id="56">
    <w:p w14:paraId="537F3381" w14:textId="0A863A28"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22" w:anchor="opis" w:history="1">
        <w:r w:rsidRPr="0004782D">
          <w:rPr>
            <w:rStyle w:val="Hipercze"/>
            <w:rFonts w:ascii="Arial Narrow" w:hAnsi="Arial Narrow"/>
            <w:color w:val="002060"/>
          </w:rPr>
          <w:t>https://www.parp.gov.pl/component/grants/grants/go-to-brand#opis</w:t>
        </w:r>
      </w:hyperlink>
      <w:r w:rsidRPr="0004782D">
        <w:rPr>
          <w:rFonts w:ascii="Arial Narrow" w:hAnsi="Arial Narrow"/>
          <w:color w:val="002060"/>
        </w:rPr>
        <w:t xml:space="preserve"> </w:t>
      </w:r>
    </w:p>
  </w:footnote>
  <w:footnote w:id="57">
    <w:p w14:paraId="51E7C609" w14:textId="77777777" w:rsidR="00B47C69" w:rsidRPr="0004782D" w:rsidRDefault="00B47C69" w:rsidP="0057202A">
      <w:pPr>
        <w:pStyle w:val="Tekstprzypisudolnego"/>
        <w:ind w:left="142" w:hanging="142"/>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https://www.parp.gov.pl/component/grants/grants/programy-akceleracyjne-poland-prize-oferta-dla-akceleratorow</w:t>
      </w:r>
    </w:p>
  </w:footnote>
  <w:footnote w:id="58">
    <w:p w14:paraId="43A52FDF" w14:textId="57D1EB54"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23" w:history="1">
        <w:r w:rsidRPr="0004782D">
          <w:rPr>
            <w:rStyle w:val="Hipercze"/>
            <w:rFonts w:ascii="Arial Narrow" w:hAnsi="Arial Narrow"/>
            <w:color w:val="002060"/>
          </w:rPr>
          <w:t>https://www.parp.gov.pl/component/grants/grants/granty-na-eurogranty</w:t>
        </w:r>
      </w:hyperlink>
      <w:r w:rsidRPr="0004782D">
        <w:rPr>
          <w:rFonts w:ascii="Arial Narrow" w:hAnsi="Arial Narrow"/>
          <w:color w:val="002060"/>
        </w:rPr>
        <w:t xml:space="preserve"> </w:t>
      </w:r>
    </w:p>
  </w:footnote>
  <w:footnote w:id="59">
    <w:p w14:paraId="332A475E" w14:textId="5BAFF7BA" w:rsidR="00B47C69" w:rsidRPr="0004782D" w:rsidRDefault="00B47C69">
      <w:pPr>
        <w:pStyle w:val="Tekstprzypisudolnego"/>
        <w:rPr>
          <w:rFonts w:ascii="Arial Narrow" w:hAnsi="Arial Narrow"/>
          <w:color w:val="002060"/>
        </w:rPr>
      </w:pPr>
      <w:r w:rsidRPr="0004782D">
        <w:rPr>
          <w:rStyle w:val="Odwoanieprzypisudolnego"/>
          <w:rFonts w:ascii="Arial Narrow" w:hAnsi="Arial Narrow"/>
          <w:color w:val="002060"/>
        </w:rPr>
        <w:footnoteRef/>
      </w:r>
      <w:r w:rsidRPr="0004782D">
        <w:rPr>
          <w:rFonts w:ascii="Arial Narrow" w:hAnsi="Arial Narrow"/>
          <w:color w:val="002060"/>
        </w:rPr>
        <w:t xml:space="preserve"> </w:t>
      </w:r>
      <w:hyperlink r:id="rId24" w:history="1">
        <w:r w:rsidRPr="0004782D">
          <w:rPr>
            <w:rStyle w:val="Hipercze"/>
            <w:rFonts w:ascii="Arial Narrow" w:hAnsi="Arial Narrow"/>
            <w:color w:val="002060"/>
          </w:rPr>
          <w:t>https://www.gov.pl/web/nauka/granty-na-granty-promocja-jakosci-iii</w:t>
        </w:r>
      </w:hyperlink>
      <w:r w:rsidRPr="0004782D">
        <w:rPr>
          <w:rFonts w:ascii="Arial Narrow" w:hAnsi="Arial Narrow"/>
          <w:color w:val="00206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70EC" w14:textId="77777777" w:rsidR="00B47C69" w:rsidRPr="004055E0" w:rsidRDefault="00B47C69" w:rsidP="004055E0">
    <w:pPr>
      <w:pStyle w:val="Nagwek"/>
      <w:tabs>
        <w:tab w:val="left" w:pos="5387"/>
      </w:tabs>
      <w:jc w:val="right"/>
      <w:rPr>
        <w:rFonts w:ascii="Arial Narrow" w:hAnsi="Arial Narrow"/>
        <w:b/>
        <w:bCs/>
        <w:color w:val="244061" w:themeColor="accent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744" w14:textId="77777777" w:rsidR="00B47C69" w:rsidRPr="002A73C7" w:rsidRDefault="00B47C69" w:rsidP="004E6A0D">
    <w:pPr>
      <w:spacing w:after="0" w:line="240" w:lineRule="auto"/>
      <w:jc w:val="right"/>
      <w:rPr>
        <w:rFonts w:ascii="Arial Narrow" w:eastAsia="Times New Roman" w:hAnsi="Arial Narrow"/>
        <w:b/>
        <w:noProof/>
        <w:color w:val="244061" w:themeColor="accent1" w:themeShade="80"/>
        <w:sz w:val="20"/>
        <w:szCs w:val="20"/>
      </w:rPr>
    </w:pPr>
    <w:r w:rsidRPr="002A73C7">
      <w:rPr>
        <w:rFonts w:ascii="Arial Narrow" w:eastAsia="Times New Roman" w:hAnsi="Arial Narrow"/>
        <w:b/>
        <w:noProof/>
        <w:color w:val="244061" w:themeColor="accent1" w:themeShade="80"/>
        <w:sz w:val="20"/>
        <w:szCs w:val="20"/>
      </w:rPr>
      <w:t xml:space="preserve">Załącznik nr 3 do </w:t>
    </w:r>
    <w:r>
      <w:rPr>
        <w:rFonts w:ascii="Arial Narrow" w:eastAsia="Times New Roman" w:hAnsi="Arial Narrow"/>
        <w:b/>
        <w:noProof/>
        <w:color w:val="244061" w:themeColor="accent1" w:themeShade="80"/>
        <w:sz w:val="20"/>
        <w:szCs w:val="20"/>
      </w:rPr>
      <w:t>„</w:t>
    </w:r>
    <w:r w:rsidRPr="002A73C7">
      <w:rPr>
        <w:rFonts w:ascii="Arial Narrow" w:eastAsia="Times New Roman" w:hAnsi="Arial Narrow"/>
        <w:b/>
        <w:noProof/>
        <w:color w:val="244061" w:themeColor="accent1" w:themeShade="80"/>
        <w:sz w:val="20"/>
        <w:szCs w:val="20"/>
      </w:rPr>
      <w:t>Strategii produktywności 2030</w:t>
    </w:r>
    <w:r>
      <w:rPr>
        <w:rFonts w:ascii="Arial Narrow" w:eastAsia="Times New Roman" w:hAnsi="Arial Narrow"/>
        <w:b/>
        <w:noProof/>
        <w:color w:val="244061" w:themeColor="accent1" w:themeShade="80"/>
        <w:sz w:val="20"/>
        <w:szCs w:val="20"/>
      </w:rPr>
      <w:t>”</w:t>
    </w:r>
  </w:p>
  <w:p w14:paraId="341BA4CC" w14:textId="77777777" w:rsidR="00B47C69" w:rsidRDefault="00B47C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DB6"/>
    <w:multiLevelType w:val="multilevel"/>
    <w:tmpl w:val="57C0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72B6A"/>
    <w:multiLevelType w:val="hybridMultilevel"/>
    <w:tmpl w:val="9E7812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19E3426"/>
    <w:multiLevelType w:val="hybridMultilevel"/>
    <w:tmpl w:val="918C3D30"/>
    <w:styleLink w:val="Zaimportowanystyl2"/>
    <w:lvl w:ilvl="0" w:tplc="DCF66CB8">
      <w:start w:val="1"/>
      <w:numFmt w:val="bullet"/>
      <w:lvlText w:val="-"/>
      <w:lvlJc w:val="left"/>
      <w:pPr>
        <w:ind w:left="993"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844FE8">
      <w:start w:val="1"/>
      <w:numFmt w:val="bullet"/>
      <w:lvlText w:val="o"/>
      <w:lvlJc w:val="left"/>
      <w:pPr>
        <w:ind w:left="171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D0FF4E">
      <w:start w:val="1"/>
      <w:numFmt w:val="bullet"/>
      <w:lvlText w:val="▪"/>
      <w:lvlJc w:val="left"/>
      <w:pPr>
        <w:ind w:left="243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E242CA">
      <w:start w:val="1"/>
      <w:numFmt w:val="bullet"/>
      <w:lvlText w:val="·"/>
      <w:lvlJc w:val="left"/>
      <w:pPr>
        <w:ind w:left="3153"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904F2A">
      <w:start w:val="1"/>
      <w:numFmt w:val="bullet"/>
      <w:lvlText w:val="o"/>
      <w:lvlJc w:val="left"/>
      <w:pPr>
        <w:ind w:left="387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022298">
      <w:start w:val="1"/>
      <w:numFmt w:val="bullet"/>
      <w:lvlText w:val="▪"/>
      <w:lvlJc w:val="left"/>
      <w:pPr>
        <w:ind w:left="45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CA99BA">
      <w:start w:val="1"/>
      <w:numFmt w:val="bullet"/>
      <w:lvlText w:val="·"/>
      <w:lvlJc w:val="left"/>
      <w:pPr>
        <w:ind w:left="5313"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AA164">
      <w:start w:val="1"/>
      <w:numFmt w:val="bullet"/>
      <w:lvlText w:val="o"/>
      <w:lvlJc w:val="left"/>
      <w:pPr>
        <w:ind w:left="603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4E7AC4">
      <w:start w:val="1"/>
      <w:numFmt w:val="bullet"/>
      <w:lvlText w:val="▪"/>
      <w:lvlJc w:val="left"/>
      <w:pPr>
        <w:ind w:left="675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C32626"/>
    <w:multiLevelType w:val="hybridMultilevel"/>
    <w:tmpl w:val="3B56D0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50948D0"/>
    <w:multiLevelType w:val="hybridMultilevel"/>
    <w:tmpl w:val="558074F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55831A0"/>
    <w:multiLevelType w:val="hybridMultilevel"/>
    <w:tmpl w:val="2084B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B93C3F"/>
    <w:multiLevelType w:val="hybridMultilevel"/>
    <w:tmpl w:val="01FC9C5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69F3D89"/>
    <w:multiLevelType w:val="hybridMultilevel"/>
    <w:tmpl w:val="D550DC1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340656"/>
    <w:multiLevelType w:val="hybridMultilevel"/>
    <w:tmpl w:val="CDE6A0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7823241"/>
    <w:multiLevelType w:val="multilevel"/>
    <w:tmpl w:val="6F825E5C"/>
    <w:lvl w:ilvl="0">
      <w:start w:val="1"/>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10" w15:restartNumberingAfterBreak="0">
    <w:nsid w:val="07D40E3B"/>
    <w:multiLevelType w:val="hybridMultilevel"/>
    <w:tmpl w:val="26783146"/>
    <w:lvl w:ilvl="0" w:tplc="64E2CD5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91D4404"/>
    <w:multiLevelType w:val="hybridMultilevel"/>
    <w:tmpl w:val="256CEF6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3C06B9"/>
    <w:multiLevelType w:val="hybridMultilevel"/>
    <w:tmpl w:val="0EAAF656"/>
    <w:styleLink w:val="Litery"/>
    <w:lvl w:ilvl="0" w:tplc="087AA85C">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6874EC">
      <w:start w:val="1"/>
      <w:numFmt w:val="decimal"/>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B2A2F2">
      <w:start w:val="1"/>
      <w:numFmt w:val="decimal"/>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C2FC5E">
      <w:start w:val="1"/>
      <w:numFmt w:val="decimal"/>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620BCC">
      <w:start w:val="1"/>
      <w:numFmt w:val="decimal"/>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44AFE8">
      <w:start w:val="1"/>
      <w:numFmt w:val="decimal"/>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C0DD5A">
      <w:start w:val="1"/>
      <w:numFmt w:val="decimal"/>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C883A8">
      <w:start w:val="1"/>
      <w:numFmt w:val="decimal"/>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C6842A">
      <w:start w:val="1"/>
      <w:numFmt w:val="decimal"/>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A482ABE"/>
    <w:multiLevelType w:val="hybridMultilevel"/>
    <w:tmpl w:val="CFA0D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883652"/>
    <w:multiLevelType w:val="hybridMultilevel"/>
    <w:tmpl w:val="58B44564"/>
    <w:lvl w:ilvl="0" w:tplc="04150019">
      <w:start w:val="1"/>
      <w:numFmt w:val="lowerLetter"/>
      <w:lvlText w:val="%1."/>
      <w:lvlJc w:val="left"/>
      <w:pPr>
        <w:ind w:left="1004" w:hanging="360"/>
      </w:pPr>
    </w:lvl>
    <w:lvl w:ilvl="1" w:tplc="04150001">
      <w:start w:val="1"/>
      <w:numFmt w:val="bullet"/>
      <w:lvlText w:val=""/>
      <w:lvlJc w:val="left"/>
      <w:pPr>
        <w:ind w:left="1724" w:hanging="360"/>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B5B5EBD"/>
    <w:multiLevelType w:val="multilevel"/>
    <w:tmpl w:val="627C9A1E"/>
    <w:lvl w:ilvl="0">
      <w:start w:val="4"/>
      <w:numFmt w:val="decimal"/>
      <w:lvlText w:val="%1."/>
      <w:lvlJc w:val="left"/>
      <w:pPr>
        <w:ind w:left="450" w:hanging="450"/>
      </w:pPr>
      <w:rPr>
        <w:rFonts w:hint="default"/>
      </w:rPr>
    </w:lvl>
    <w:lvl w:ilvl="1">
      <w:start w:val="2"/>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6" w15:restartNumberingAfterBreak="0">
    <w:nsid w:val="0E075383"/>
    <w:multiLevelType w:val="hybridMultilevel"/>
    <w:tmpl w:val="1DB28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771C19"/>
    <w:multiLevelType w:val="hybridMultilevel"/>
    <w:tmpl w:val="598262F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0E894215"/>
    <w:multiLevelType w:val="hybridMultilevel"/>
    <w:tmpl w:val="CAEA1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15519B"/>
    <w:multiLevelType w:val="hybridMultilevel"/>
    <w:tmpl w:val="E7B6AD16"/>
    <w:styleLink w:val="Zaimportowanystyl3"/>
    <w:lvl w:ilvl="0" w:tplc="CAAA90A0">
      <w:start w:val="1"/>
      <w:numFmt w:val="bullet"/>
      <w:lvlText w:val="-"/>
      <w:lvlJc w:val="left"/>
      <w:pPr>
        <w:ind w:left="993"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4AEED2">
      <w:start w:val="1"/>
      <w:numFmt w:val="bullet"/>
      <w:lvlText w:val="o"/>
      <w:lvlJc w:val="left"/>
      <w:pPr>
        <w:ind w:left="171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F6FF80">
      <w:start w:val="1"/>
      <w:numFmt w:val="bullet"/>
      <w:lvlText w:val="▪"/>
      <w:lvlJc w:val="left"/>
      <w:pPr>
        <w:ind w:left="243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D4FB60">
      <w:start w:val="1"/>
      <w:numFmt w:val="bullet"/>
      <w:lvlText w:val="·"/>
      <w:lvlJc w:val="left"/>
      <w:pPr>
        <w:ind w:left="3153"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486896">
      <w:start w:val="1"/>
      <w:numFmt w:val="bullet"/>
      <w:lvlText w:val="o"/>
      <w:lvlJc w:val="left"/>
      <w:pPr>
        <w:ind w:left="387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FE8844">
      <w:start w:val="1"/>
      <w:numFmt w:val="bullet"/>
      <w:lvlText w:val="▪"/>
      <w:lvlJc w:val="left"/>
      <w:pPr>
        <w:ind w:left="45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06840E">
      <w:start w:val="1"/>
      <w:numFmt w:val="bullet"/>
      <w:lvlText w:val="·"/>
      <w:lvlJc w:val="left"/>
      <w:pPr>
        <w:ind w:left="5313"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2E23A">
      <w:start w:val="1"/>
      <w:numFmt w:val="bullet"/>
      <w:lvlText w:val="o"/>
      <w:lvlJc w:val="left"/>
      <w:pPr>
        <w:ind w:left="603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4045DE">
      <w:start w:val="1"/>
      <w:numFmt w:val="bullet"/>
      <w:lvlText w:val="▪"/>
      <w:lvlJc w:val="left"/>
      <w:pPr>
        <w:ind w:left="675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FD63FC2"/>
    <w:multiLevelType w:val="multilevel"/>
    <w:tmpl w:val="8BB88C80"/>
    <w:lvl w:ilvl="0">
      <w:start w:val="1"/>
      <w:numFmt w:val="bullet"/>
      <w:lvlText w:val=""/>
      <w:lvlJc w:val="left"/>
      <w:pPr>
        <w:ind w:left="720" w:hanging="360"/>
      </w:pPr>
      <w:rPr>
        <w:rFonts w:ascii="Symbol" w:hAnsi="Symbol" w:hint="default"/>
      </w:rPr>
    </w:lvl>
    <w:lvl w:ilvl="1">
      <w:start w:val="1"/>
      <w:numFmt w:val="decimal"/>
      <w:isLgl/>
      <w:lvlText w:val="%1.%2"/>
      <w:lvlJc w:val="left"/>
      <w:pPr>
        <w:ind w:left="99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10682029"/>
    <w:multiLevelType w:val="hybridMultilevel"/>
    <w:tmpl w:val="99F24688"/>
    <w:lvl w:ilvl="0" w:tplc="1AA6BC86">
      <w:start w:val="1"/>
      <w:numFmt w:val="decimal"/>
      <w:pStyle w:val="WBparagraf"/>
      <w:lvlText w:val="%1."/>
      <w:lvlJc w:val="left"/>
      <w:pPr>
        <w:ind w:left="360" w:hanging="360"/>
      </w:pPr>
      <w:rPr>
        <w:rFonts w:ascii="Calibri" w:hAnsi="Calibri" w:hint="default"/>
        <w:b w:val="0"/>
        <w:color w:val="auto"/>
        <w:sz w:val="22"/>
        <w:szCs w:val="22"/>
      </w:rPr>
    </w:lvl>
    <w:lvl w:ilvl="1" w:tplc="04090001">
      <w:start w:val="1"/>
      <w:numFmt w:val="bullet"/>
      <w:lvlText w:val=""/>
      <w:lvlJc w:val="left"/>
      <w:pPr>
        <w:ind w:left="1930" w:hanging="360"/>
      </w:pPr>
      <w:rPr>
        <w:rFonts w:ascii="Symbol" w:hAnsi="Symbol"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10F66215"/>
    <w:multiLevelType w:val="multilevel"/>
    <w:tmpl w:val="FFF031CA"/>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12157592"/>
    <w:multiLevelType w:val="hybridMultilevel"/>
    <w:tmpl w:val="56046C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3124CF4"/>
    <w:multiLevelType w:val="hybridMultilevel"/>
    <w:tmpl w:val="DCAC75D8"/>
    <w:lvl w:ilvl="0" w:tplc="04150001">
      <w:start w:val="1"/>
      <w:numFmt w:val="bullet"/>
      <w:lvlText w:val=""/>
      <w:lvlJc w:val="left"/>
      <w:pPr>
        <w:ind w:left="644" w:hanging="360"/>
      </w:pPr>
      <w:rPr>
        <w:rFonts w:ascii="Symbol" w:hAnsi="Symbol" w:hint="default"/>
        <w:i w:val="0"/>
      </w:rPr>
    </w:lvl>
    <w:lvl w:ilvl="1" w:tplc="A23A368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4E713BF"/>
    <w:multiLevelType w:val="multilevel"/>
    <w:tmpl w:val="8500F7F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6" w15:restartNumberingAfterBreak="0">
    <w:nsid w:val="1579755B"/>
    <w:multiLevelType w:val="multilevel"/>
    <w:tmpl w:val="41188112"/>
    <w:lvl w:ilvl="0">
      <w:start w:val="6"/>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15EC3959"/>
    <w:multiLevelType w:val="hybridMultilevel"/>
    <w:tmpl w:val="B9A0B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6795EBE"/>
    <w:multiLevelType w:val="hybridMultilevel"/>
    <w:tmpl w:val="BA667AD0"/>
    <w:lvl w:ilvl="0" w:tplc="04150019">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8F23AD"/>
    <w:multiLevelType w:val="hybridMultilevel"/>
    <w:tmpl w:val="45F09F1A"/>
    <w:lvl w:ilvl="0" w:tplc="04150001">
      <w:start w:val="1"/>
      <w:numFmt w:val="bullet"/>
      <w:lvlText w:val=""/>
      <w:lvlJc w:val="left"/>
      <w:pPr>
        <w:ind w:left="644" w:hanging="360"/>
      </w:pPr>
      <w:rPr>
        <w:rFonts w:ascii="Symbol" w:hAnsi="Symbol" w:hint="default"/>
        <w:i w:val="0"/>
      </w:rPr>
    </w:lvl>
    <w:lvl w:ilvl="1" w:tplc="A23A3688">
      <w:start w:val="1"/>
      <w:numFmt w:val="decimal"/>
      <w:lvlText w:val="%2."/>
      <w:lvlJc w:val="left"/>
      <w:pPr>
        <w:ind w:left="1364" w:hanging="360"/>
      </w:pPr>
      <w:rPr>
        <w:rFonts w:hint="default"/>
      </w:rPr>
    </w:lvl>
    <w:lvl w:ilvl="2" w:tplc="38209826">
      <w:numFmt w:val="bullet"/>
      <w:lvlText w:val="·"/>
      <w:lvlJc w:val="left"/>
      <w:pPr>
        <w:ind w:left="2504" w:hanging="600"/>
      </w:pPr>
      <w:rPr>
        <w:rFonts w:ascii="Calibri" w:eastAsia="Times New Roman" w:hAnsi="Calibri" w:cs="Calibri"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6957C9D"/>
    <w:multiLevelType w:val="hybridMultilevel"/>
    <w:tmpl w:val="D51C1E6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18AA787A"/>
    <w:multiLevelType w:val="multilevel"/>
    <w:tmpl w:val="E90AA212"/>
    <w:lvl w:ilvl="0">
      <w:start w:val="3"/>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2" w15:restartNumberingAfterBreak="0">
    <w:nsid w:val="198A7BC9"/>
    <w:multiLevelType w:val="hybridMultilevel"/>
    <w:tmpl w:val="52FAA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98B2FA9"/>
    <w:multiLevelType w:val="hybridMultilevel"/>
    <w:tmpl w:val="2EC233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19AA5736"/>
    <w:multiLevelType w:val="hybridMultilevel"/>
    <w:tmpl w:val="D8DAD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D5A408B"/>
    <w:multiLevelType w:val="hybridMultilevel"/>
    <w:tmpl w:val="CACEE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F262E1F"/>
    <w:multiLevelType w:val="multilevel"/>
    <w:tmpl w:val="80081834"/>
    <w:lvl w:ilvl="0">
      <w:start w:val="1"/>
      <w:numFmt w:val="decimal"/>
      <w:lvlText w:val="%1."/>
      <w:lvlJc w:val="left"/>
      <w:pPr>
        <w:ind w:left="786"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21E0C92"/>
    <w:multiLevelType w:val="hybridMultilevel"/>
    <w:tmpl w:val="F6081184"/>
    <w:lvl w:ilvl="0" w:tplc="04150019">
      <w:start w:val="1"/>
      <w:numFmt w:val="lowerLetter"/>
      <w:lvlText w:val="%1."/>
      <w:lvlJc w:val="left"/>
      <w:pPr>
        <w:ind w:left="720" w:hanging="360"/>
      </w:pPr>
      <w:rPr>
        <w:rFonts w:hint="default"/>
      </w:rPr>
    </w:lvl>
    <w:lvl w:ilvl="1" w:tplc="7764A552">
      <w:start w:val="1"/>
      <w:numFmt w:val="lowerLetter"/>
      <w:lvlText w:val="%2)"/>
      <w:lvlJc w:val="left"/>
      <w:pPr>
        <w:ind w:left="1440" w:hanging="360"/>
      </w:pPr>
      <w:rPr>
        <w:rFonts w:hint="default"/>
      </w:rPr>
    </w:lvl>
    <w:lvl w:ilvl="2" w:tplc="73D064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0B128D"/>
    <w:multiLevelType w:val="hybridMultilevel"/>
    <w:tmpl w:val="9C84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5D46C9A"/>
    <w:multiLevelType w:val="multilevel"/>
    <w:tmpl w:val="4B0C9CA4"/>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110F5E"/>
    <w:multiLevelType w:val="hybridMultilevel"/>
    <w:tmpl w:val="73C25E5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AF5F76"/>
    <w:multiLevelType w:val="hybridMultilevel"/>
    <w:tmpl w:val="31700010"/>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2" w15:restartNumberingAfterBreak="0">
    <w:nsid w:val="2B105155"/>
    <w:multiLevelType w:val="hybridMultilevel"/>
    <w:tmpl w:val="F6DAAB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2B522E86"/>
    <w:multiLevelType w:val="hybridMultilevel"/>
    <w:tmpl w:val="EBDA8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BC96B8B"/>
    <w:multiLevelType w:val="hybridMultilevel"/>
    <w:tmpl w:val="F18AC916"/>
    <w:lvl w:ilvl="0" w:tplc="86168B84">
      <w:start w:val="2"/>
      <w:numFmt w:val="upp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E430007"/>
    <w:multiLevelType w:val="hybridMultilevel"/>
    <w:tmpl w:val="8E9A0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E82798E"/>
    <w:multiLevelType w:val="hybridMultilevel"/>
    <w:tmpl w:val="18E43D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2F017943"/>
    <w:multiLevelType w:val="hybridMultilevel"/>
    <w:tmpl w:val="C2BC1D6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754BC4"/>
    <w:multiLevelType w:val="hybridMultilevel"/>
    <w:tmpl w:val="B9244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0C06C53"/>
    <w:multiLevelType w:val="multilevel"/>
    <w:tmpl w:val="64DCCD62"/>
    <w:lvl w:ilvl="0">
      <w:start w:val="6"/>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upperRoman"/>
      <w:lvlText w:val="%2."/>
      <w:lvlJc w:val="left"/>
      <w:pPr>
        <w:ind w:left="1800" w:hanging="720"/>
      </w:pPr>
      <w:rPr>
        <w:rFonts w:hint="default"/>
        <w:b/>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844BEF"/>
    <w:multiLevelType w:val="hybridMultilevel"/>
    <w:tmpl w:val="0FEAF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39B6EC8"/>
    <w:multiLevelType w:val="hybridMultilevel"/>
    <w:tmpl w:val="5E5C4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69414A8"/>
    <w:multiLevelType w:val="hybridMultilevel"/>
    <w:tmpl w:val="95DED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84A28FB"/>
    <w:multiLevelType w:val="hybridMultilevel"/>
    <w:tmpl w:val="ADC278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8CC2EEA"/>
    <w:multiLevelType w:val="hybridMultilevel"/>
    <w:tmpl w:val="1382DE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393A30F1"/>
    <w:multiLevelType w:val="hybridMultilevel"/>
    <w:tmpl w:val="7CECFF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3A550DB9"/>
    <w:multiLevelType w:val="hybridMultilevel"/>
    <w:tmpl w:val="363C23EC"/>
    <w:lvl w:ilvl="0" w:tplc="69741EBA">
      <w:start w:val="2"/>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B2408EC"/>
    <w:multiLevelType w:val="hybridMultilevel"/>
    <w:tmpl w:val="DEF86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B5A2BFC"/>
    <w:multiLevelType w:val="hybridMultilevel"/>
    <w:tmpl w:val="2300FAD4"/>
    <w:lvl w:ilvl="0" w:tplc="04150001">
      <w:start w:val="1"/>
      <w:numFmt w:val="bullet"/>
      <w:lvlText w:val=""/>
      <w:lvlJc w:val="left"/>
      <w:pPr>
        <w:ind w:left="720" w:hanging="360"/>
      </w:pPr>
      <w:rPr>
        <w:rFonts w:ascii="Symbol" w:hAnsi="Symbol" w:hint="default"/>
      </w:rPr>
    </w:lvl>
    <w:lvl w:ilvl="1" w:tplc="69741EBA">
      <w:start w:val="2"/>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D9B17B6"/>
    <w:multiLevelType w:val="hybridMultilevel"/>
    <w:tmpl w:val="BE007C3E"/>
    <w:lvl w:ilvl="0" w:tplc="69741EBA">
      <w:start w:val="2"/>
      <w:numFmt w:val="bullet"/>
      <w:lvlText w:val="–"/>
      <w:lvlJc w:val="left"/>
      <w:pPr>
        <w:ind w:left="644" w:hanging="360"/>
      </w:pPr>
      <w:rPr>
        <w:rFonts w:ascii="Times New Roman" w:eastAsia="Times New Roman"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0" w15:restartNumberingAfterBreak="0">
    <w:nsid w:val="3DD132FC"/>
    <w:multiLevelType w:val="hybridMultilevel"/>
    <w:tmpl w:val="6B066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EBF6120"/>
    <w:multiLevelType w:val="hybridMultilevel"/>
    <w:tmpl w:val="A650D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317FBF"/>
    <w:multiLevelType w:val="hybridMultilevel"/>
    <w:tmpl w:val="7A800AA6"/>
    <w:lvl w:ilvl="0" w:tplc="04150001">
      <w:start w:val="1"/>
      <w:numFmt w:val="bullet"/>
      <w:lvlText w:val=""/>
      <w:lvlJc w:val="left"/>
      <w:pPr>
        <w:ind w:left="720" w:hanging="360"/>
      </w:pPr>
      <w:rPr>
        <w:rFonts w:ascii="Symbol" w:hAnsi="Symbol" w:hint="default"/>
      </w:rPr>
    </w:lvl>
    <w:lvl w:ilvl="1" w:tplc="EB049F12">
      <w:numFmt w:val="bullet"/>
      <w:lvlText w:val="•"/>
      <w:lvlJc w:val="left"/>
      <w:pPr>
        <w:ind w:left="1790" w:hanging="71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FA86481"/>
    <w:multiLevelType w:val="hybridMultilevel"/>
    <w:tmpl w:val="E5CA1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0571BB5"/>
    <w:multiLevelType w:val="hybridMultilevel"/>
    <w:tmpl w:val="4F12C7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40937EEB"/>
    <w:multiLevelType w:val="hybridMultilevel"/>
    <w:tmpl w:val="AFBC6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14D7B25"/>
    <w:multiLevelType w:val="hybridMultilevel"/>
    <w:tmpl w:val="2E5E5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41C26E7"/>
    <w:multiLevelType w:val="hybridMultilevel"/>
    <w:tmpl w:val="69A0B02A"/>
    <w:lvl w:ilvl="0" w:tplc="DBE43FF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46377F5C"/>
    <w:multiLevelType w:val="hybridMultilevel"/>
    <w:tmpl w:val="744852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497836B7"/>
    <w:multiLevelType w:val="hybridMultilevel"/>
    <w:tmpl w:val="769A9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C477CE"/>
    <w:multiLevelType w:val="multilevel"/>
    <w:tmpl w:val="E90AA212"/>
    <w:lvl w:ilvl="0">
      <w:start w:val="2"/>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1" w15:restartNumberingAfterBreak="0">
    <w:nsid w:val="4B135A79"/>
    <w:multiLevelType w:val="hybridMultilevel"/>
    <w:tmpl w:val="4F4ECCD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2" w15:restartNumberingAfterBreak="0">
    <w:nsid w:val="4B4B3E91"/>
    <w:multiLevelType w:val="hybridMultilevel"/>
    <w:tmpl w:val="FBD0DED8"/>
    <w:lvl w:ilvl="0" w:tplc="69741EBA">
      <w:start w:val="2"/>
      <w:numFmt w:val="bullet"/>
      <w:lvlText w:val="–"/>
      <w:lvlJc w:val="left"/>
      <w:pPr>
        <w:ind w:left="1434" w:hanging="360"/>
      </w:pPr>
      <w:rPr>
        <w:rFonts w:ascii="Times New Roman" w:eastAsia="Times New Roman" w:hAnsi="Times New Roman" w:cs="Times New Roman" w:hint="default"/>
      </w:rPr>
    </w:lvl>
    <w:lvl w:ilvl="1" w:tplc="04150003">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3" w15:restartNumberingAfterBreak="0">
    <w:nsid w:val="4B571E1E"/>
    <w:multiLevelType w:val="hybridMultilevel"/>
    <w:tmpl w:val="2B7A6B0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4E537CE2"/>
    <w:multiLevelType w:val="hybridMultilevel"/>
    <w:tmpl w:val="870AF2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01D2DB0"/>
    <w:multiLevelType w:val="multilevel"/>
    <w:tmpl w:val="E90AA212"/>
    <w:lvl w:ilvl="0">
      <w:start w:val="5"/>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6" w15:restartNumberingAfterBreak="0">
    <w:nsid w:val="50E46E6A"/>
    <w:multiLevelType w:val="hybridMultilevel"/>
    <w:tmpl w:val="40E4E36A"/>
    <w:lvl w:ilvl="0" w:tplc="69741EBA">
      <w:start w:val="2"/>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52012643"/>
    <w:multiLevelType w:val="multilevel"/>
    <w:tmpl w:val="CACA4CF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2973CB9"/>
    <w:multiLevelType w:val="hybridMultilevel"/>
    <w:tmpl w:val="8D325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6A965B5"/>
    <w:multiLevelType w:val="multilevel"/>
    <w:tmpl w:val="E90AA212"/>
    <w:lvl w:ilvl="0">
      <w:start w:val="3"/>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0" w15:restartNumberingAfterBreak="0">
    <w:nsid w:val="57BB5C84"/>
    <w:multiLevelType w:val="hybridMultilevel"/>
    <w:tmpl w:val="E6388A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58075D86"/>
    <w:multiLevelType w:val="hybridMultilevel"/>
    <w:tmpl w:val="1054E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8C71229"/>
    <w:multiLevelType w:val="hybridMultilevel"/>
    <w:tmpl w:val="CFF45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C5F63F4"/>
    <w:multiLevelType w:val="hybridMultilevel"/>
    <w:tmpl w:val="A0DA729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4" w15:restartNumberingAfterBreak="0">
    <w:nsid w:val="5D037D20"/>
    <w:multiLevelType w:val="multilevel"/>
    <w:tmpl w:val="1E34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45384E"/>
    <w:multiLevelType w:val="hybridMultilevel"/>
    <w:tmpl w:val="9B0A6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F3D7BF9"/>
    <w:multiLevelType w:val="multilevel"/>
    <w:tmpl w:val="F0EE9C9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15:restartNumberingAfterBreak="0">
    <w:nsid w:val="5F4C40C8"/>
    <w:multiLevelType w:val="hybridMultilevel"/>
    <w:tmpl w:val="F44CC87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60E73E39"/>
    <w:multiLevelType w:val="hybridMultilevel"/>
    <w:tmpl w:val="9020A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1DD1EFA"/>
    <w:multiLevelType w:val="multilevel"/>
    <w:tmpl w:val="BCF0F8C0"/>
    <w:lvl w:ilvl="0">
      <w:start w:val="6"/>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0" w15:restartNumberingAfterBreak="0">
    <w:nsid w:val="61E133C4"/>
    <w:multiLevelType w:val="hybridMultilevel"/>
    <w:tmpl w:val="3E222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26163C0"/>
    <w:multiLevelType w:val="hybridMultilevel"/>
    <w:tmpl w:val="1A6E6A38"/>
    <w:lvl w:ilvl="0" w:tplc="69741EB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2DB44C1"/>
    <w:multiLevelType w:val="hybridMultilevel"/>
    <w:tmpl w:val="C3808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3A15E5E"/>
    <w:multiLevelType w:val="hybridMultilevel"/>
    <w:tmpl w:val="1BEC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4E56171"/>
    <w:multiLevelType w:val="hybridMultilevel"/>
    <w:tmpl w:val="04BCF9DA"/>
    <w:lvl w:ilvl="0" w:tplc="69741EB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593728E"/>
    <w:multiLevelType w:val="hybridMultilevel"/>
    <w:tmpl w:val="5CFC9B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6785162"/>
    <w:multiLevelType w:val="hybridMultilevel"/>
    <w:tmpl w:val="C040E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8780ACE"/>
    <w:multiLevelType w:val="multilevel"/>
    <w:tmpl w:val="41FAA0B4"/>
    <w:lvl w:ilvl="0">
      <w:start w:val="3"/>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8" w15:restartNumberingAfterBreak="0">
    <w:nsid w:val="68A26576"/>
    <w:multiLevelType w:val="multilevel"/>
    <w:tmpl w:val="6942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9813F67"/>
    <w:multiLevelType w:val="hybridMultilevel"/>
    <w:tmpl w:val="4392CCBA"/>
    <w:lvl w:ilvl="0" w:tplc="69741EB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9B934E6"/>
    <w:multiLevelType w:val="hybridMultilevel"/>
    <w:tmpl w:val="49629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A535046"/>
    <w:multiLevelType w:val="hybridMultilevel"/>
    <w:tmpl w:val="B588A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AD11107"/>
    <w:multiLevelType w:val="hybridMultilevel"/>
    <w:tmpl w:val="EBD04F98"/>
    <w:lvl w:ilvl="0" w:tplc="69741EB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AD35F95"/>
    <w:multiLevelType w:val="hybridMultilevel"/>
    <w:tmpl w:val="B3A8BE2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461D81"/>
    <w:multiLevelType w:val="hybridMultilevel"/>
    <w:tmpl w:val="1EF03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C0673BD"/>
    <w:multiLevelType w:val="hybridMultilevel"/>
    <w:tmpl w:val="DC9AA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C9F66F1"/>
    <w:multiLevelType w:val="hybridMultilevel"/>
    <w:tmpl w:val="D73822A6"/>
    <w:lvl w:ilvl="0" w:tplc="9D44A22E">
      <w:start w:val="1"/>
      <w:numFmt w:val="lowerLetter"/>
      <w:lvlText w:val="%1."/>
      <w:lvlJc w:val="left"/>
      <w:pPr>
        <w:ind w:left="644" w:hanging="360"/>
      </w:pPr>
      <w:rPr>
        <w:rFonts w:hint="default"/>
        <w:i w:val="0"/>
      </w:rPr>
    </w:lvl>
    <w:lvl w:ilvl="1" w:tplc="A23A368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70761D21"/>
    <w:multiLevelType w:val="hybridMultilevel"/>
    <w:tmpl w:val="62D2B2A6"/>
    <w:lvl w:ilvl="0" w:tplc="04150001">
      <w:start w:val="1"/>
      <w:numFmt w:val="bullet"/>
      <w:lvlText w:val=""/>
      <w:lvlJc w:val="left"/>
      <w:pPr>
        <w:ind w:left="720" w:hanging="360"/>
      </w:pPr>
      <w:rPr>
        <w:rFonts w:ascii="Symbol" w:hAnsi="Symbol" w:hint="default"/>
      </w:rPr>
    </w:lvl>
    <w:lvl w:ilvl="1" w:tplc="E0AE1F56">
      <w:start w:val="4"/>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5202782"/>
    <w:multiLevelType w:val="hybridMultilevel"/>
    <w:tmpl w:val="9648D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5785794"/>
    <w:multiLevelType w:val="hybridMultilevel"/>
    <w:tmpl w:val="01FEC2CA"/>
    <w:lvl w:ilvl="0" w:tplc="69741EB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59C2475"/>
    <w:multiLevelType w:val="hybridMultilevel"/>
    <w:tmpl w:val="984AB3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77665E8D"/>
    <w:multiLevelType w:val="hybridMultilevel"/>
    <w:tmpl w:val="0E2851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90D2853"/>
    <w:multiLevelType w:val="multilevel"/>
    <w:tmpl w:val="9514A2D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3" w15:restartNumberingAfterBreak="0">
    <w:nsid w:val="79E8077B"/>
    <w:multiLevelType w:val="hybridMultilevel"/>
    <w:tmpl w:val="3D043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B694F05"/>
    <w:multiLevelType w:val="hybridMultilevel"/>
    <w:tmpl w:val="7632C0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C4C501B"/>
    <w:multiLevelType w:val="hybridMultilevel"/>
    <w:tmpl w:val="ACBE6A70"/>
    <w:styleLink w:val="Zaimportowanystyl1"/>
    <w:lvl w:ilvl="0" w:tplc="D3F872A4">
      <w:start w:val="1"/>
      <w:numFmt w:val="bullet"/>
      <w:lvlText w:val="-"/>
      <w:lvlJc w:val="left"/>
      <w:pPr>
        <w:ind w:left="993"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08E55C">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F4921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428B14">
      <w:start w:val="1"/>
      <w:numFmt w:val="bullet"/>
      <w:lvlText w:val="·"/>
      <w:lvlJc w:val="left"/>
      <w:pPr>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E878B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7A9F3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066FC">
      <w:start w:val="1"/>
      <w:numFmt w:val="bullet"/>
      <w:lvlText w:val="·"/>
      <w:lvlJc w:val="left"/>
      <w:pPr>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1E92E6">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9CC4F2">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7DED4959"/>
    <w:multiLevelType w:val="hybridMultilevel"/>
    <w:tmpl w:val="3F007344"/>
    <w:lvl w:ilvl="0" w:tplc="69741EB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EC94480"/>
    <w:multiLevelType w:val="hybridMultilevel"/>
    <w:tmpl w:val="3BBAB1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7F5E2008"/>
    <w:multiLevelType w:val="hybridMultilevel"/>
    <w:tmpl w:val="355688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FA05E99"/>
    <w:multiLevelType w:val="hybridMultilevel"/>
    <w:tmpl w:val="6E6ED7F0"/>
    <w:lvl w:ilvl="0" w:tplc="04150001">
      <w:start w:val="1"/>
      <w:numFmt w:val="bullet"/>
      <w:lvlText w:val=""/>
      <w:lvlJc w:val="left"/>
      <w:pPr>
        <w:ind w:left="720" w:hanging="360"/>
      </w:pPr>
      <w:rPr>
        <w:rFonts w:ascii="Symbol" w:hAnsi="Symbo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A06B3A"/>
    <w:multiLevelType w:val="hybridMultilevel"/>
    <w:tmpl w:val="BA68C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8446813">
    <w:abstractNumId w:val="21"/>
  </w:num>
  <w:num w:numId="2" w16cid:durableId="1413626687">
    <w:abstractNumId w:val="36"/>
  </w:num>
  <w:num w:numId="3" w16cid:durableId="205483552">
    <w:abstractNumId w:val="44"/>
  </w:num>
  <w:num w:numId="4" w16cid:durableId="545725512">
    <w:abstractNumId w:val="77"/>
  </w:num>
  <w:num w:numId="5" w16cid:durableId="147674331">
    <w:abstractNumId w:val="112"/>
  </w:num>
  <w:num w:numId="6" w16cid:durableId="425661867">
    <w:abstractNumId w:val="38"/>
  </w:num>
  <w:num w:numId="7" w16cid:durableId="158883462">
    <w:abstractNumId w:val="37"/>
  </w:num>
  <w:num w:numId="8" w16cid:durableId="1827473711">
    <w:abstractNumId w:val="114"/>
  </w:num>
  <w:num w:numId="9" w16cid:durableId="709574068">
    <w:abstractNumId w:val="95"/>
  </w:num>
  <w:num w:numId="10" w16cid:durableId="2087796483">
    <w:abstractNumId w:val="3"/>
  </w:num>
  <w:num w:numId="11" w16cid:durableId="560487326">
    <w:abstractNumId w:val="108"/>
  </w:num>
  <w:num w:numId="12" w16cid:durableId="1651522810">
    <w:abstractNumId w:val="119"/>
  </w:num>
  <w:num w:numId="13" w16cid:durableId="234241929">
    <w:abstractNumId w:val="16"/>
  </w:num>
  <w:num w:numId="14" w16cid:durableId="472865765">
    <w:abstractNumId w:val="51"/>
  </w:num>
  <w:num w:numId="15" w16cid:durableId="848175842">
    <w:abstractNumId w:val="90"/>
  </w:num>
  <w:num w:numId="16" w16cid:durableId="82383987">
    <w:abstractNumId w:val="104"/>
  </w:num>
  <w:num w:numId="17" w16cid:durableId="1445537089">
    <w:abstractNumId w:val="48"/>
  </w:num>
  <w:num w:numId="18" w16cid:durableId="1595281691">
    <w:abstractNumId w:val="85"/>
  </w:num>
  <w:num w:numId="19" w16cid:durableId="1020281744">
    <w:abstractNumId w:val="86"/>
  </w:num>
  <w:num w:numId="20" w16cid:durableId="1791439613">
    <w:abstractNumId w:val="34"/>
  </w:num>
  <w:num w:numId="21" w16cid:durableId="44306098">
    <w:abstractNumId w:val="61"/>
  </w:num>
  <w:num w:numId="22" w16cid:durableId="99299378">
    <w:abstractNumId w:val="66"/>
  </w:num>
  <w:num w:numId="23" w16cid:durableId="550270971">
    <w:abstractNumId w:val="92"/>
  </w:num>
  <w:num w:numId="24" w16cid:durableId="1235162507">
    <w:abstractNumId w:val="96"/>
  </w:num>
  <w:num w:numId="25" w16cid:durableId="986784318">
    <w:abstractNumId w:val="78"/>
  </w:num>
  <w:num w:numId="26" w16cid:durableId="1233391065">
    <w:abstractNumId w:val="65"/>
  </w:num>
  <w:num w:numId="27" w16cid:durableId="396247096">
    <w:abstractNumId w:val="101"/>
  </w:num>
  <w:num w:numId="28" w16cid:durableId="2093811852">
    <w:abstractNumId w:val="63"/>
  </w:num>
  <w:num w:numId="29" w16cid:durableId="389232149">
    <w:abstractNumId w:val="6"/>
  </w:num>
  <w:num w:numId="30" w16cid:durableId="2117169869">
    <w:abstractNumId w:val="49"/>
  </w:num>
  <w:num w:numId="31" w16cid:durableId="108429149">
    <w:abstractNumId w:val="118"/>
  </w:num>
  <w:num w:numId="32" w16cid:durableId="1440249354">
    <w:abstractNumId w:val="0"/>
  </w:num>
  <w:num w:numId="33" w16cid:durableId="1023245924">
    <w:abstractNumId w:val="98"/>
  </w:num>
  <w:num w:numId="34" w16cid:durableId="1665662990">
    <w:abstractNumId w:val="8"/>
  </w:num>
  <w:num w:numId="35" w16cid:durableId="2006005775">
    <w:abstractNumId w:val="62"/>
  </w:num>
  <w:num w:numId="36" w16cid:durableId="532113369">
    <w:abstractNumId w:val="53"/>
  </w:num>
  <w:num w:numId="37" w16cid:durableId="1840778663">
    <w:abstractNumId w:val="57"/>
  </w:num>
  <w:num w:numId="38" w16cid:durableId="1508716778">
    <w:abstractNumId w:val="25"/>
  </w:num>
  <w:num w:numId="39" w16cid:durableId="616525316">
    <w:abstractNumId w:val="45"/>
  </w:num>
  <w:num w:numId="40" w16cid:durableId="1328706666">
    <w:abstractNumId w:val="82"/>
  </w:num>
  <w:num w:numId="41" w16cid:durableId="315912773">
    <w:abstractNumId w:val="46"/>
  </w:num>
  <w:num w:numId="42" w16cid:durableId="11037636">
    <w:abstractNumId w:val="113"/>
  </w:num>
  <w:num w:numId="43" w16cid:durableId="1341393781">
    <w:abstractNumId w:val="35"/>
  </w:num>
  <w:num w:numId="44" w16cid:durableId="1705014843">
    <w:abstractNumId w:val="93"/>
  </w:num>
  <w:num w:numId="45" w16cid:durableId="1246693886">
    <w:abstractNumId w:val="17"/>
  </w:num>
  <w:num w:numId="46" w16cid:durableId="456485712">
    <w:abstractNumId w:val="105"/>
  </w:num>
  <w:num w:numId="47" w16cid:durableId="1846675373">
    <w:abstractNumId w:val="50"/>
  </w:num>
  <w:num w:numId="48" w16cid:durableId="2097165028">
    <w:abstractNumId w:val="27"/>
  </w:num>
  <w:num w:numId="49" w16cid:durableId="1191184670">
    <w:abstractNumId w:val="13"/>
  </w:num>
  <w:num w:numId="50" w16cid:durableId="1339380160">
    <w:abstractNumId w:val="81"/>
  </w:num>
  <w:num w:numId="51" w16cid:durableId="270548811">
    <w:abstractNumId w:val="52"/>
  </w:num>
  <w:num w:numId="52" w16cid:durableId="126895947">
    <w:abstractNumId w:val="33"/>
  </w:num>
  <w:num w:numId="53" w16cid:durableId="1704211358">
    <w:abstractNumId w:val="117"/>
  </w:num>
  <w:num w:numId="54" w16cid:durableId="1520436724">
    <w:abstractNumId w:val="41"/>
  </w:num>
  <w:num w:numId="55" w16cid:durableId="838010383">
    <w:abstractNumId w:val="9"/>
  </w:num>
  <w:num w:numId="56" w16cid:durableId="1909728539">
    <w:abstractNumId w:val="54"/>
  </w:num>
  <w:num w:numId="57" w16cid:durableId="1324627972">
    <w:abstractNumId w:val="5"/>
  </w:num>
  <w:num w:numId="58" w16cid:durableId="1557669431">
    <w:abstractNumId w:val="32"/>
  </w:num>
  <w:num w:numId="59" w16cid:durableId="1418286257">
    <w:abstractNumId w:val="43"/>
  </w:num>
  <w:num w:numId="60" w16cid:durableId="1400404769">
    <w:abstractNumId w:val="10"/>
  </w:num>
  <w:num w:numId="61" w16cid:durableId="459034788">
    <w:abstractNumId w:val="106"/>
  </w:num>
  <w:num w:numId="62" w16cid:durableId="881483048">
    <w:abstractNumId w:val="30"/>
  </w:num>
  <w:num w:numId="63" w16cid:durableId="1889611069">
    <w:abstractNumId w:val="71"/>
  </w:num>
  <w:num w:numId="64" w16cid:durableId="262500712">
    <w:abstractNumId w:val="64"/>
  </w:num>
  <w:num w:numId="65" w16cid:durableId="1349335002">
    <w:abstractNumId w:val="24"/>
  </w:num>
  <w:num w:numId="66" w16cid:durableId="1708094223">
    <w:abstractNumId w:val="29"/>
  </w:num>
  <w:num w:numId="67" w16cid:durableId="1434744344">
    <w:abstractNumId w:val="69"/>
  </w:num>
  <w:num w:numId="68" w16cid:durableId="1780368158">
    <w:abstractNumId w:val="20"/>
  </w:num>
  <w:num w:numId="69" w16cid:durableId="1324234022">
    <w:abstractNumId w:val="67"/>
  </w:num>
  <w:num w:numId="70" w16cid:durableId="298460628">
    <w:abstractNumId w:val="100"/>
  </w:num>
  <w:num w:numId="71" w16cid:durableId="1402486762">
    <w:abstractNumId w:val="107"/>
  </w:num>
  <w:num w:numId="72" w16cid:durableId="1935046657">
    <w:abstractNumId w:val="73"/>
  </w:num>
  <w:num w:numId="73" w16cid:durableId="909269316">
    <w:abstractNumId w:val="103"/>
  </w:num>
  <w:num w:numId="74" w16cid:durableId="1377972464">
    <w:abstractNumId w:val="47"/>
  </w:num>
  <w:num w:numId="75" w16cid:durableId="678390587">
    <w:abstractNumId w:val="80"/>
  </w:num>
  <w:num w:numId="76" w16cid:durableId="450788250">
    <w:abstractNumId w:val="7"/>
  </w:num>
  <w:num w:numId="77" w16cid:durableId="2059547881">
    <w:abstractNumId w:val="28"/>
  </w:num>
  <w:num w:numId="78" w16cid:durableId="636884527">
    <w:abstractNumId w:val="11"/>
  </w:num>
  <w:num w:numId="79" w16cid:durableId="522865997">
    <w:abstractNumId w:val="40"/>
  </w:num>
  <w:num w:numId="80" w16cid:durableId="744685569">
    <w:abstractNumId w:val="111"/>
  </w:num>
  <w:num w:numId="81" w16cid:durableId="763302243">
    <w:abstractNumId w:val="4"/>
  </w:num>
  <w:num w:numId="82" w16cid:durableId="18707469">
    <w:abstractNumId w:val="110"/>
  </w:num>
  <w:num w:numId="83" w16cid:durableId="19551718">
    <w:abstractNumId w:val="14"/>
  </w:num>
  <w:num w:numId="84" w16cid:durableId="1129711495">
    <w:abstractNumId w:val="74"/>
  </w:num>
  <w:num w:numId="85" w16cid:durableId="2031762816">
    <w:abstractNumId w:val="55"/>
  </w:num>
  <w:num w:numId="86" w16cid:durableId="1854418378">
    <w:abstractNumId w:val="1"/>
  </w:num>
  <w:num w:numId="87" w16cid:durableId="496073403">
    <w:abstractNumId w:val="83"/>
  </w:num>
  <w:num w:numId="88" w16cid:durableId="153302137">
    <w:abstractNumId w:val="42"/>
  </w:num>
  <w:num w:numId="89" w16cid:durableId="521820243">
    <w:abstractNumId w:val="88"/>
  </w:num>
  <w:num w:numId="90" w16cid:durableId="1187791501">
    <w:abstractNumId w:val="115"/>
  </w:num>
  <w:num w:numId="91" w16cid:durableId="1196113704">
    <w:abstractNumId w:val="2"/>
  </w:num>
  <w:num w:numId="92" w16cid:durableId="1970938712">
    <w:abstractNumId w:val="19"/>
  </w:num>
  <w:num w:numId="93" w16cid:durableId="1826510003">
    <w:abstractNumId w:val="12"/>
  </w:num>
  <w:num w:numId="94" w16cid:durableId="772673671">
    <w:abstractNumId w:val="18"/>
  </w:num>
  <w:num w:numId="95" w16cid:durableId="1163277190">
    <w:abstractNumId w:val="23"/>
  </w:num>
  <w:num w:numId="96" w16cid:durableId="1049695233">
    <w:abstractNumId w:val="87"/>
  </w:num>
  <w:num w:numId="97" w16cid:durableId="1549338415">
    <w:abstractNumId w:val="60"/>
  </w:num>
  <w:num w:numId="98" w16cid:durableId="925264180">
    <w:abstractNumId w:val="120"/>
  </w:num>
  <w:num w:numId="99" w16cid:durableId="250433419">
    <w:abstractNumId w:val="68"/>
  </w:num>
  <w:num w:numId="100" w16cid:durableId="632056855">
    <w:abstractNumId w:val="109"/>
  </w:num>
  <w:num w:numId="101" w16cid:durableId="1384527417">
    <w:abstractNumId w:val="72"/>
  </w:num>
  <w:num w:numId="102" w16cid:durableId="1919633784">
    <w:abstractNumId w:val="58"/>
  </w:num>
  <w:num w:numId="103" w16cid:durableId="978539753">
    <w:abstractNumId w:val="22"/>
  </w:num>
  <w:num w:numId="104" w16cid:durableId="73625222">
    <w:abstractNumId w:val="70"/>
  </w:num>
  <w:num w:numId="105" w16cid:durableId="358924">
    <w:abstractNumId w:val="76"/>
  </w:num>
  <w:num w:numId="106" w16cid:durableId="2009212210">
    <w:abstractNumId w:val="31"/>
  </w:num>
  <w:num w:numId="107" w16cid:durableId="1912351906">
    <w:abstractNumId w:val="97"/>
  </w:num>
  <w:num w:numId="108" w16cid:durableId="504321136">
    <w:abstractNumId w:val="79"/>
  </w:num>
  <w:num w:numId="109" w16cid:durableId="2099518116">
    <w:abstractNumId w:val="15"/>
  </w:num>
  <w:num w:numId="110" w16cid:durableId="1796366769">
    <w:abstractNumId w:val="99"/>
  </w:num>
  <w:num w:numId="111" w16cid:durableId="125972127">
    <w:abstractNumId w:val="75"/>
  </w:num>
  <w:num w:numId="112" w16cid:durableId="1091000447">
    <w:abstractNumId w:val="26"/>
  </w:num>
  <w:num w:numId="113" w16cid:durableId="787309829">
    <w:abstractNumId w:val="116"/>
  </w:num>
  <w:num w:numId="114" w16cid:durableId="961423567">
    <w:abstractNumId w:val="102"/>
  </w:num>
  <w:num w:numId="115" w16cid:durableId="262763751">
    <w:abstractNumId w:val="91"/>
  </w:num>
  <w:num w:numId="116" w16cid:durableId="795442443">
    <w:abstractNumId w:val="94"/>
  </w:num>
  <w:num w:numId="117" w16cid:durableId="341861109">
    <w:abstractNumId w:val="89"/>
  </w:num>
  <w:num w:numId="118" w16cid:durableId="1581138647">
    <w:abstractNumId w:val="59"/>
  </w:num>
  <w:num w:numId="119" w16cid:durableId="1027099203">
    <w:abstractNumId w:val="39"/>
  </w:num>
  <w:num w:numId="120" w16cid:durableId="1156409431">
    <w:abstractNumId w:val="84"/>
  </w:num>
  <w:num w:numId="121" w16cid:durableId="1449884626">
    <w:abstractNumId w:val="5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3A"/>
    <w:rsid w:val="00000C18"/>
    <w:rsid w:val="00001899"/>
    <w:rsid w:val="0000212B"/>
    <w:rsid w:val="000024C8"/>
    <w:rsid w:val="0000330B"/>
    <w:rsid w:val="00003433"/>
    <w:rsid w:val="0000343A"/>
    <w:rsid w:val="00003964"/>
    <w:rsid w:val="000057E5"/>
    <w:rsid w:val="00007CFB"/>
    <w:rsid w:val="0001089C"/>
    <w:rsid w:val="00011E3F"/>
    <w:rsid w:val="0001270F"/>
    <w:rsid w:val="0001291A"/>
    <w:rsid w:val="000136CD"/>
    <w:rsid w:val="000162CA"/>
    <w:rsid w:val="00020806"/>
    <w:rsid w:val="00020D11"/>
    <w:rsid w:val="00021D1E"/>
    <w:rsid w:val="000220A4"/>
    <w:rsid w:val="00023274"/>
    <w:rsid w:val="00023478"/>
    <w:rsid w:val="00024E3C"/>
    <w:rsid w:val="0003435A"/>
    <w:rsid w:val="00034B07"/>
    <w:rsid w:val="0003719B"/>
    <w:rsid w:val="00040958"/>
    <w:rsid w:val="00040D96"/>
    <w:rsid w:val="000413FF"/>
    <w:rsid w:val="00041CDF"/>
    <w:rsid w:val="00041D0F"/>
    <w:rsid w:val="00043549"/>
    <w:rsid w:val="000450E9"/>
    <w:rsid w:val="00045D1F"/>
    <w:rsid w:val="00046C74"/>
    <w:rsid w:val="00046FDC"/>
    <w:rsid w:val="0004782D"/>
    <w:rsid w:val="00047D84"/>
    <w:rsid w:val="00056428"/>
    <w:rsid w:val="00056F8B"/>
    <w:rsid w:val="0006017C"/>
    <w:rsid w:val="00061163"/>
    <w:rsid w:val="0006125A"/>
    <w:rsid w:val="00061A4E"/>
    <w:rsid w:val="00062EB2"/>
    <w:rsid w:val="000644B1"/>
    <w:rsid w:val="000647C2"/>
    <w:rsid w:val="00065358"/>
    <w:rsid w:val="00066236"/>
    <w:rsid w:val="0006652F"/>
    <w:rsid w:val="00067872"/>
    <w:rsid w:val="00074001"/>
    <w:rsid w:val="0007445D"/>
    <w:rsid w:val="000754F8"/>
    <w:rsid w:val="0007625F"/>
    <w:rsid w:val="00076E20"/>
    <w:rsid w:val="00076E8B"/>
    <w:rsid w:val="00080E25"/>
    <w:rsid w:val="00081FB6"/>
    <w:rsid w:val="000842C2"/>
    <w:rsid w:val="0008554E"/>
    <w:rsid w:val="00085791"/>
    <w:rsid w:val="00085E79"/>
    <w:rsid w:val="00087D51"/>
    <w:rsid w:val="0009232C"/>
    <w:rsid w:val="000928AC"/>
    <w:rsid w:val="00093E70"/>
    <w:rsid w:val="0009617B"/>
    <w:rsid w:val="00096FB4"/>
    <w:rsid w:val="000A0680"/>
    <w:rsid w:val="000A1923"/>
    <w:rsid w:val="000A32A1"/>
    <w:rsid w:val="000A37EA"/>
    <w:rsid w:val="000A6046"/>
    <w:rsid w:val="000A7CF6"/>
    <w:rsid w:val="000B0285"/>
    <w:rsid w:val="000B17ED"/>
    <w:rsid w:val="000B4B1B"/>
    <w:rsid w:val="000B7AEC"/>
    <w:rsid w:val="000C00A6"/>
    <w:rsid w:val="000C03BC"/>
    <w:rsid w:val="000C400E"/>
    <w:rsid w:val="000C48E4"/>
    <w:rsid w:val="000C549D"/>
    <w:rsid w:val="000C621F"/>
    <w:rsid w:val="000C6258"/>
    <w:rsid w:val="000D1061"/>
    <w:rsid w:val="000D1149"/>
    <w:rsid w:val="000D1985"/>
    <w:rsid w:val="000D2E69"/>
    <w:rsid w:val="000D7496"/>
    <w:rsid w:val="000E1948"/>
    <w:rsid w:val="000E37BE"/>
    <w:rsid w:val="000E3B8B"/>
    <w:rsid w:val="000E6591"/>
    <w:rsid w:val="000E6F41"/>
    <w:rsid w:val="000E74F0"/>
    <w:rsid w:val="000F300C"/>
    <w:rsid w:val="000F49BF"/>
    <w:rsid w:val="000F4B9C"/>
    <w:rsid w:val="000F5760"/>
    <w:rsid w:val="000F5B80"/>
    <w:rsid w:val="000F651F"/>
    <w:rsid w:val="000F6863"/>
    <w:rsid w:val="000F72FD"/>
    <w:rsid w:val="001006E7"/>
    <w:rsid w:val="00102F15"/>
    <w:rsid w:val="0010456C"/>
    <w:rsid w:val="00104B43"/>
    <w:rsid w:val="00105082"/>
    <w:rsid w:val="001072A6"/>
    <w:rsid w:val="00110502"/>
    <w:rsid w:val="00111809"/>
    <w:rsid w:val="00111B3B"/>
    <w:rsid w:val="00112838"/>
    <w:rsid w:val="001145F3"/>
    <w:rsid w:val="001150DF"/>
    <w:rsid w:val="00116175"/>
    <w:rsid w:val="001161DF"/>
    <w:rsid w:val="001163A0"/>
    <w:rsid w:val="0011709A"/>
    <w:rsid w:val="0012076C"/>
    <w:rsid w:val="001208E5"/>
    <w:rsid w:val="00120D00"/>
    <w:rsid w:val="00120F04"/>
    <w:rsid w:val="00122724"/>
    <w:rsid w:val="00122FB2"/>
    <w:rsid w:val="001235A6"/>
    <w:rsid w:val="001251F3"/>
    <w:rsid w:val="0012568F"/>
    <w:rsid w:val="0012728D"/>
    <w:rsid w:val="001274AB"/>
    <w:rsid w:val="00131D97"/>
    <w:rsid w:val="00132D68"/>
    <w:rsid w:val="00133650"/>
    <w:rsid w:val="00133855"/>
    <w:rsid w:val="001357F5"/>
    <w:rsid w:val="00135A8E"/>
    <w:rsid w:val="00135C2C"/>
    <w:rsid w:val="0013691F"/>
    <w:rsid w:val="00140DA3"/>
    <w:rsid w:val="00140DE9"/>
    <w:rsid w:val="00142688"/>
    <w:rsid w:val="00142F43"/>
    <w:rsid w:val="00144589"/>
    <w:rsid w:val="0014478E"/>
    <w:rsid w:val="001453D3"/>
    <w:rsid w:val="00145809"/>
    <w:rsid w:val="0014631A"/>
    <w:rsid w:val="00146ADB"/>
    <w:rsid w:val="00147590"/>
    <w:rsid w:val="00150C8B"/>
    <w:rsid w:val="00151385"/>
    <w:rsid w:val="001556AF"/>
    <w:rsid w:val="001568CC"/>
    <w:rsid w:val="00156A7D"/>
    <w:rsid w:val="00157081"/>
    <w:rsid w:val="00157129"/>
    <w:rsid w:val="0016032A"/>
    <w:rsid w:val="001608A9"/>
    <w:rsid w:val="001610C5"/>
    <w:rsid w:val="0016435B"/>
    <w:rsid w:val="001652DD"/>
    <w:rsid w:val="00165D1D"/>
    <w:rsid w:val="00165E60"/>
    <w:rsid w:val="00166B4F"/>
    <w:rsid w:val="00167255"/>
    <w:rsid w:val="00167288"/>
    <w:rsid w:val="0016738E"/>
    <w:rsid w:val="00167590"/>
    <w:rsid w:val="00171A28"/>
    <w:rsid w:val="001732A7"/>
    <w:rsid w:val="001744ED"/>
    <w:rsid w:val="001746E0"/>
    <w:rsid w:val="00174B0B"/>
    <w:rsid w:val="00176480"/>
    <w:rsid w:val="00176E32"/>
    <w:rsid w:val="00177F47"/>
    <w:rsid w:val="001805F5"/>
    <w:rsid w:val="00182529"/>
    <w:rsid w:val="00182973"/>
    <w:rsid w:val="00183421"/>
    <w:rsid w:val="001852D2"/>
    <w:rsid w:val="0018577A"/>
    <w:rsid w:val="00186404"/>
    <w:rsid w:val="00187A67"/>
    <w:rsid w:val="00190991"/>
    <w:rsid w:val="001916BE"/>
    <w:rsid w:val="00192B76"/>
    <w:rsid w:val="00194EA8"/>
    <w:rsid w:val="001A0538"/>
    <w:rsid w:val="001A127E"/>
    <w:rsid w:val="001A209C"/>
    <w:rsid w:val="001A2792"/>
    <w:rsid w:val="001A39E3"/>
    <w:rsid w:val="001A3AC9"/>
    <w:rsid w:val="001A5563"/>
    <w:rsid w:val="001A62BA"/>
    <w:rsid w:val="001B0B7D"/>
    <w:rsid w:val="001B17DD"/>
    <w:rsid w:val="001B1D46"/>
    <w:rsid w:val="001B26F0"/>
    <w:rsid w:val="001B362E"/>
    <w:rsid w:val="001B50D3"/>
    <w:rsid w:val="001C140F"/>
    <w:rsid w:val="001C64D3"/>
    <w:rsid w:val="001C65B6"/>
    <w:rsid w:val="001C7072"/>
    <w:rsid w:val="001D23B0"/>
    <w:rsid w:val="001D2AFF"/>
    <w:rsid w:val="001D3EC7"/>
    <w:rsid w:val="001D46A1"/>
    <w:rsid w:val="001D513D"/>
    <w:rsid w:val="001D589E"/>
    <w:rsid w:val="001D65D1"/>
    <w:rsid w:val="001D7981"/>
    <w:rsid w:val="001D7B66"/>
    <w:rsid w:val="001D7C78"/>
    <w:rsid w:val="001D7D6B"/>
    <w:rsid w:val="001E05A7"/>
    <w:rsid w:val="001E3627"/>
    <w:rsid w:val="001E3F97"/>
    <w:rsid w:val="001E42FC"/>
    <w:rsid w:val="001E4ED1"/>
    <w:rsid w:val="001E50C7"/>
    <w:rsid w:val="001F10A2"/>
    <w:rsid w:val="001F16F8"/>
    <w:rsid w:val="001F498A"/>
    <w:rsid w:val="002004BF"/>
    <w:rsid w:val="002023A5"/>
    <w:rsid w:val="0020242E"/>
    <w:rsid w:val="00203C51"/>
    <w:rsid w:val="002078D4"/>
    <w:rsid w:val="002103E5"/>
    <w:rsid w:val="00212E2E"/>
    <w:rsid w:val="00213DA4"/>
    <w:rsid w:val="002156A0"/>
    <w:rsid w:val="00221704"/>
    <w:rsid w:val="002220B7"/>
    <w:rsid w:val="002237FD"/>
    <w:rsid w:val="0023097C"/>
    <w:rsid w:val="00234975"/>
    <w:rsid w:val="00234E41"/>
    <w:rsid w:val="0023505B"/>
    <w:rsid w:val="0023693A"/>
    <w:rsid w:val="0024107C"/>
    <w:rsid w:val="00241F4D"/>
    <w:rsid w:val="002422AA"/>
    <w:rsid w:val="00242D02"/>
    <w:rsid w:val="00245ED0"/>
    <w:rsid w:val="00246722"/>
    <w:rsid w:val="00250C61"/>
    <w:rsid w:val="00251434"/>
    <w:rsid w:val="0025155B"/>
    <w:rsid w:val="00251870"/>
    <w:rsid w:val="00252209"/>
    <w:rsid w:val="00255557"/>
    <w:rsid w:val="00257942"/>
    <w:rsid w:val="00257B75"/>
    <w:rsid w:val="00257C09"/>
    <w:rsid w:val="002637AE"/>
    <w:rsid w:val="00263C01"/>
    <w:rsid w:val="00266BC4"/>
    <w:rsid w:val="00266C95"/>
    <w:rsid w:val="00272A59"/>
    <w:rsid w:val="00272FF0"/>
    <w:rsid w:val="002735B1"/>
    <w:rsid w:val="00273ED1"/>
    <w:rsid w:val="00276C33"/>
    <w:rsid w:val="00276CF9"/>
    <w:rsid w:val="002776FF"/>
    <w:rsid w:val="0028043F"/>
    <w:rsid w:val="002822AA"/>
    <w:rsid w:val="002839ED"/>
    <w:rsid w:val="00283C04"/>
    <w:rsid w:val="00290843"/>
    <w:rsid w:val="00292299"/>
    <w:rsid w:val="00293C9D"/>
    <w:rsid w:val="00294702"/>
    <w:rsid w:val="002A041E"/>
    <w:rsid w:val="002A186B"/>
    <w:rsid w:val="002A221A"/>
    <w:rsid w:val="002A291F"/>
    <w:rsid w:val="002A2991"/>
    <w:rsid w:val="002A316F"/>
    <w:rsid w:val="002A324A"/>
    <w:rsid w:val="002A3953"/>
    <w:rsid w:val="002A3C4C"/>
    <w:rsid w:val="002A73C7"/>
    <w:rsid w:val="002A750C"/>
    <w:rsid w:val="002A7B52"/>
    <w:rsid w:val="002B14E9"/>
    <w:rsid w:val="002B20FF"/>
    <w:rsid w:val="002B3EE7"/>
    <w:rsid w:val="002B709F"/>
    <w:rsid w:val="002B73CB"/>
    <w:rsid w:val="002B7F0A"/>
    <w:rsid w:val="002C01B3"/>
    <w:rsid w:val="002C0493"/>
    <w:rsid w:val="002C08AA"/>
    <w:rsid w:val="002C1E4C"/>
    <w:rsid w:val="002C20F6"/>
    <w:rsid w:val="002C3013"/>
    <w:rsid w:val="002C3143"/>
    <w:rsid w:val="002C3755"/>
    <w:rsid w:val="002C49FF"/>
    <w:rsid w:val="002C6306"/>
    <w:rsid w:val="002C63BF"/>
    <w:rsid w:val="002C710E"/>
    <w:rsid w:val="002C7E44"/>
    <w:rsid w:val="002D1432"/>
    <w:rsid w:val="002D21D3"/>
    <w:rsid w:val="002D2DAF"/>
    <w:rsid w:val="002D3280"/>
    <w:rsid w:val="002D3302"/>
    <w:rsid w:val="002D5E7C"/>
    <w:rsid w:val="002D603A"/>
    <w:rsid w:val="002E291A"/>
    <w:rsid w:val="002E4781"/>
    <w:rsid w:val="002E6181"/>
    <w:rsid w:val="002E7407"/>
    <w:rsid w:val="002E77D7"/>
    <w:rsid w:val="002E7C26"/>
    <w:rsid w:val="002F10F0"/>
    <w:rsid w:val="002F1C4E"/>
    <w:rsid w:val="002F22CB"/>
    <w:rsid w:val="002F25B1"/>
    <w:rsid w:val="002F4E74"/>
    <w:rsid w:val="002F5220"/>
    <w:rsid w:val="002F550E"/>
    <w:rsid w:val="002F5FA4"/>
    <w:rsid w:val="002F6304"/>
    <w:rsid w:val="003001B7"/>
    <w:rsid w:val="00300940"/>
    <w:rsid w:val="0030098A"/>
    <w:rsid w:val="003036BA"/>
    <w:rsid w:val="003036FB"/>
    <w:rsid w:val="00303C80"/>
    <w:rsid w:val="00307B4A"/>
    <w:rsid w:val="00311F5C"/>
    <w:rsid w:val="00312416"/>
    <w:rsid w:val="003125B7"/>
    <w:rsid w:val="0031521F"/>
    <w:rsid w:val="00315967"/>
    <w:rsid w:val="003166EC"/>
    <w:rsid w:val="003176D4"/>
    <w:rsid w:val="00317E88"/>
    <w:rsid w:val="003200EA"/>
    <w:rsid w:val="00321132"/>
    <w:rsid w:val="003216D5"/>
    <w:rsid w:val="00321C83"/>
    <w:rsid w:val="00322339"/>
    <w:rsid w:val="0032348C"/>
    <w:rsid w:val="00324299"/>
    <w:rsid w:val="00326031"/>
    <w:rsid w:val="003263F2"/>
    <w:rsid w:val="00331554"/>
    <w:rsid w:val="00334FE1"/>
    <w:rsid w:val="00335672"/>
    <w:rsid w:val="00340FAA"/>
    <w:rsid w:val="00341103"/>
    <w:rsid w:val="00342B7F"/>
    <w:rsid w:val="00345EB2"/>
    <w:rsid w:val="00346A3B"/>
    <w:rsid w:val="00346AB9"/>
    <w:rsid w:val="003477BF"/>
    <w:rsid w:val="00352275"/>
    <w:rsid w:val="003523BB"/>
    <w:rsid w:val="003540FD"/>
    <w:rsid w:val="00361910"/>
    <w:rsid w:val="00361E61"/>
    <w:rsid w:val="0036211E"/>
    <w:rsid w:val="00363C68"/>
    <w:rsid w:val="00364762"/>
    <w:rsid w:val="00364AC0"/>
    <w:rsid w:val="0036627C"/>
    <w:rsid w:val="00370557"/>
    <w:rsid w:val="00370F1A"/>
    <w:rsid w:val="00370FAD"/>
    <w:rsid w:val="003747E1"/>
    <w:rsid w:val="00374BE0"/>
    <w:rsid w:val="0037506C"/>
    <w:rsid w:val="003779D1"/>
    <w:rsid w:val="003806C5"/>
    <w:rsid w:val="00381333"/>
    <w:rsid w:val="00381392"/>
    <w:rsid w:val="0038332E"/>
    <w:rsid w:val="0038452D"/>
    <w:rsid w:val="00386D4C"/>
    <w:rsid w:val="0038732A"/>
    <w:rsid w:val="00387704"/>
    <w:rsid w:val="0039218B"/>
    <w:rsid w:val="003930C2"/>
    <w:rsid w:val="00393FD8"/>
    <w:rsid w:val="003940F8"/>
    <w:rsid w:val="003971CB"/>
    <w:rsid w:val="0039724E"/>
    <w:rsid w:val="003A17C1"/>
    <w:rsid w:val="003A1B9E"/>
    <w:rsid w:val="003A3989"/>
    <w:rsid w:val="003A45EE"/>
    <w:rsid w:val="003A4CEC"/>
    <w:rsid w:val="003A563B"/>
    <w:rsid w:val="003A60D0"/>
    <w:rsid w:val="003A63DB"/>
    <w:rsid w:val="003A69EA"/>
    <w:rsid w:val="003B43DB"/>
    <w:rsid w:val="003B6D37"/>
    <w:rsid w:val="003B735F"/>
    <w:rsid w:val="003C199A"/>
    <w:rsid w:val="003C2138"/>
    <w:rsid w:val="003C3FC7"/>
    <w:rsid w:val="003C714E"/>
    <w:rsid w:val="003C7AFA"/>
    <w:rsid w:val="003D0777"/>
    <w:rsid w:val="003D0A26"/>
    <w:rsid w:val="003D1DF8"/>
    <w:rsid w:val="003D2A61"/>
    <w:rsid w:val="003D2C91"/>
    <w:rsid w:val="003D316C"/>
    <w:rsid w:val="003D3AB7"/>
    <w:rsid w:val="003D7B27"/>
    <w:rsid w:val="003D7FE3"/>
    <w:rsid w:val="003E0228"/>
    <w:rsid w:val="003E0E02"/>
    <w:rsid w:val="003E147A"/>
    <w:rsid w:val="003E1556"/>
    <w:rsid w:val="003E2007"/>
    <w:rsid w:val="003E2C82"/>
    <w:rsid w:val="003E2ED7"/>
    <w:rsid w:val="003E32BF"/>
    <w:rsid w:val="003E3EE7"/>
    <w:rsid w:val="003E5654"/>
    <w:rsid w:val="003E7311"/>
    <w:rsid w:val="003E7901"/>
    <w:rsid w:val="003F0B2C"/>
    <w:rsid w:val="003F1885"/>
    <w:rsid w:val="003F1B0E"/>
    <w:rsid w:val="003F3A3E"/>
    <w:rsid w:val="003F4573"/>
    <w:rsid w:val="003F4B6B"/>
    <w:rsid w:val="00401F16"/>
    <w:rsid w:val="0040323B"/>
    <w:rsid w:val="004055E0"/>
    <w:rsid w:val="0040644C"/>
    <w:rsid w:val="0040651E"/>
    <w:rsid w:val="00406B73"/>
    <w:rsid w:val="004104B2"/>
    <w:rsid w:val="004115DA"/>
    <w:rsid w:val="004143C6"/>
    <w:rsid w:val="004151B9"/>
    <w:rsid w:val="0041657F"/>
    <w:rsid w:val="004207AF"/>
    <w:rsid w:val="00421EEC"/>
    <w:rsid w:val="004232C9"/>
    <w:rsid w:val="004238A0"/>
    <w:rsid w:val="00424225"/>
    <w:rsid w:val="00425963"/>
    <w:rsid w:val="004272A4"/>
    <w:rsid w:val="00427FE2"/>
    <w:rsid w:val="00432D6F"/>
    <w:rsid w:val="00433CA5"/>
    <w:rsid w:val="00434AAE"/>
    <w:rsid w:val="00435584"/>
    <w:rsid w:val="0043590C"/>
    <w:rsid w:val="0043744B"/>
    <w:rsid w:val="004434D4"/>
    <w:rsid w:val="0044586C"/>
    <w:rsid w:val="00447B9C"/>
    <w:rsid w:val="004515EA"/>
    <w:rsid w:val="00451AE6"/>
    <w:rsid w:val="00455BCE"/>
    <w:rsid w:val="00456892"/>
    <w:rsid w:val="004629F1"/>
    <w:rsid w:val="00462D67"/>
    <w:rsid w:val="004642A6"/>
    <w:rsid w:val="00464368"/>
    <w:rsid w:val="0046505D"/>
    <w:rsid w:val="00465970"/>
    <w:rsid w:val="00467BDB"/>
    <w:rsid w:val="004707C0"/>
    <w:rsid w:val="00470D69"/>
    <w:rsid w:val="00471097"/>
    <w:rsid w:val="00472527"/>
    <w:rsid w:val="004728CC"/>
    <w:rsid w:val="00473186"/>
    <w:rsid w:val="00473989"/>
    <w:rsid w:val="00475121"/>
    <w:rsid w:val="00475445"/>
    <w:rsid w:val="00481186"/>
    <w:rsid w:val="004822B3"/>
    <w:rsid w:val="004834CF"/>
    <w:rsid w:val="00483A33"/>
    <w:rsid w:val="00483F61"/>
    <w:rsid w:val="0048442B"/>
    <w:rsid w:val="00485072"/>
    <w:rsid w:val="00486DDA"/>
    <w:rsid w:val="00490819"/>
    <w:rsid w:val="00494584"/>
    <w:rsid w:val="00495285"/>
    <w:rsid w:val="00495D00"/>
    <w:rsid w:val="00496EE6"/>
    <w:rsid w:val="00497AAF"/>
    <w:rsid w:val="004A11A3"/>
    <w:rsid w:val="004A11E1"/>
    <w:rsid w:val="004A2162"/>
    <w:rsid w:val="004A35F3"/>
    <w:rsid w:val="004A464E"/>
    <w:rsid w:val="004A65A0"/>
    <w:rsid w:val="004A65EA"/>
    <w:rsid w:val="004A6619"/>
    <w:rsid w:val="004B13A0"/>
    <w:rsid w:val="004B219C"/>
    <w:rsid w:val="004B27BB"/>
    <w:rsid w:val="004B3EF2"/>
    <w:rsid w:val="004B3FDE"/>
    <w:rsid w:val="004B54E5"/>
    <w:rsid w:val="004B5F52"/>
    <w:rsid w:val="004B6138"/>
    <w:rsid w:val="004C2005"/>
    <w:rsid w:val="004C2432"/>
    <w:rsid w:val="004C296B"/>
    <w:rsid w:val="004C3364"/>
    <w:rsid w:val="004C35AC"/>
    <w:rsid w:val="004C45F4"/>
    <w:rsid w:val="004C5477"/>
    <w:rsid w:val="004C673D"/>
    <w:rsid w:val="004C73A4"/>
    <w:rsid w:val="004D1108"/>
    <w:rsid w:val="004D2B2E"/>
    <w:rsid w:val="004D400B"/>
    <w:rsid w:val="004D4F1E"/>
    <w:rsid w:val="004D54D8"/>
    <w:rsid w:val="004D6FD5"/>
    <w:rsid w:val="004E0425"/>
    <w:rsid w:val="004E0CFF"/>
    <w:rsid w:val="004E1B23"/>
    <w:rsid w:val="004E2156"/>
    <w:rsid w:val="004E21E7"/>
    <w:rsid w:val="004E2383"/>
    <w:rsid w:val="004E6A0D"/>
    <w:rsid w:val="004F0B7B"/>
    <w:rsid w:val="004F1D24"/>
    <w:rsid w:val="004F2D6C"/>
    <w:rsid w:val="004F2E2A"/>
    <w:rsid w:val="004F3907"/>
    <w:rsid w:val="004F3D82"/>
    <w:rsid w:val="004F4518"/>
    <w:rsid w:val="004F461F"/>
    <w:rsid w:val="004F5127"/>
    <w:rsid w:val="004F5539"/>
    <w:rsid w:val="005004EC"/>
    <w:rsid w:val="00501322"/>
    <w:rsid w:val="005037F6"/>
    <w:rsid w:val="005053D2"/>
    <w:rsid w:val="00505D28"/>
    <w:rsid w:val="00511C06"/>
    <w:rsid w:val="00512F5C"/>
    <w:rsid w:val="005130F2"/>
    <w:rsid w:val="005134CE"/>
    <w:rsid w:val="0051381C"/>
    <w:rsid w:val="00515640"/>
    <w:rsid w:val="00515FD9"/>
    <w:rsid w:val="005178FF"/>
    <w:rsid w:val="0052534B"/>
    <w:rsid w:val="00527892"/>
    <w:rsid w:val="0053032F"/>
    <w:rsid w:val="005318A0"/>
    <w:rsid w:val="00532867"/>
    <w:rsid w:val="0053395B"/>
    <w:rsid w:val="00535628"/>
    <w:rsid w:val="00537C14"/>
    <w:rsid w:val="00540566"/>
    <w:rsid w:val="00546A51"/>
    <w:rsid w:val="00547E6B"/>
    <w:rsid w:val="00550276"/>
    <w:rsid w:val="00551DF7"/>
    <w:rsid w:val="005530A8"/>
    <w:rsid w:val="00555CC9"/>
    <w:rsid w:val="00556238"/>
    <w:rsid w:val="00556695"/>
    <w:rsid w:val="005575AB"/>
    <w:rsid w:val="00557D63"/>
    <w:rsid w:val="005634F4"/>
    <w:rsid w:val="00563A73"/>
    <w:rsid w:val="005646C1"/>
    <w:rsid w:val="00565D65"/>
    <w:rsid w:val="00567598"/>
    <w:rsid w:val="00571BA9"/>
    <w:rsid w:val="0057202A"/>
    <w:rsid w:val="00572EBC"/>
    <w:rsid w:val="00573AC2"/>
    <w:rsid w:val="005747C6"/>
    <w:rsid w:val="00575637"/>
    <w:rsid w:val="005757F2"/>
    <w:rsid w:val="0057595C"/>
    <w:rsid w:val="00575DC6"/>
    <w:rsid w:val="00576F23"/>
    <w:rsid w:val="0057769B"/>
    <w:rsid w:val="00577723"/>
    <w:rsid w:val="00580938"/>
    <w:rsid w:val="00582213"/>
    <w:rsid w:val="00582D10"/>
    <w:rsid w:val="005830B1"/>
    <w:rsid w:val="0058658B"/>
    <w:rsid w:val="00590E42"/>
    <w:rsid w:val="00591662"/>
    <w:rsid w:val="00592180"/>
    <w:rsid w:val="005921B9"/>
    <w:rsid w:val="00592573"/>
    <w:rsid w:val="00594E4F"/>
    <w:rsid w:val="00597D52"/>
    <w:rsid w:val="005A204E"/>
    <w:rsid w:val="005A2E81"/>
    <w:rsid w:val="005A32DA"/>
    <w:rsid w:val="005A4E52"/>
    <w:rsid w:val="005B05C9"/>
    <w:rsid w:val="005B0F21"/>
    <w:rsid w:val="005B1EF5"/>
    <w:rsid w:val="005B24E4"/>
    <w:rsid w:val="005B6975"/>
    <w:rsid w:val="005C09E2"/>
    <w:rsid w:val="005C0C97"/>
    <w:rsid w:val="005C1322"/>
    <w:rsid w:val="005C1E32"/>
    <w:rsid w:val="005C3287"/>
    <w:rsid w:val="005C33F4"/>
    <w:rsid w:val="005C43A0"/>
    <w:rsid w:val="005C4AEF"/>
    <w:rsid w:val="005C4C9D"/>
    <w:rsid w:val="005C6B9D"/>
    <w:rsid w:val="005C79E2"/>
    <w:rsid w:val="005D1943"/>
    <w:rsid w:val="005D3242"/>
    <w:rsid w:val="005D394A"/>
    <w:rsid w:val="005D394F"/>
    <w:rsid w:val="005D3BBA"/>
    <w:rsid w:val="005D443E"/>
    <w:rsid w:val="005D508E"/>
    <w:rsid w:val="005D54D8"/>
    <w:rsid w:val="005D6FCA"/>
    <w:rsid w:val="005D7273"/>
    <w:rsid w:val="005E02EC"/>
    <w:rsid w:val="005E5EE6"/>
    <w:rsid w:val="005E7ABD"/>
    <w:rsid w:val="005F04D5"/>
    <w:rsid w:val="005F14FC"/>
    <w:rsid w:val="005F1C7D"/>
    <w:rsid w:val="005F2709"/>
    <w:rsid w:val="005F2C42"/>
    <w:rsid w:val="005F57F5"/>
    <w:rsid w:val="005F638C"/>
    <w:rsid w:val="006004A4"/>
    <w:rsid w:val="00600FE0"/>
    <w:rsid w:val="006068D8"/>
    <w:rsid w:val="00607465"/>
    <w:rsid w:val="00610ABD"/>
    <w:rsid w:val="00614EC1"/>
    <w:rsid w:val="0061656A"/>
    <w:rsid w:val="00616DC8"/>
    <w:rsid w:val="006210FB"/>
    <w:rsid w:val="00621C9C"/>
    <w:rsid w:val="006245D9"/>
    <w:rsid w:val="00627895"/>
    <w:rsid w:val="00627F94"/>
    <w:rsid w:val="0063260A"/>
    <w:rsid w:val="006329AB"/>
    <w:rsid w:val="00634902"/>
    <w:rsid w:val="0063688F"/>
    <w:rsid w:val="00636EF5"/>
    <w:rsid w:val="00637178"/>
    <w:rsid w:val="00637E71"/>
    <w:rsid w:val="006411E9"/>
    <w:rsid w:val="0064128C"/>
    <w:rsid w:val="00641F32"/>
    <w:rsid w:val="006427B5"/>
    <w:rsid w:val="00643B62"/>
    <w:rsid w:val="00647F14"/>
    <w:rsid w:val="006501F6"/>
    <w:rsid w:val="00651AE9"/>
    <w:rsid w:val="00653250"/>
    <w:rsid w:val="006535B1"/>
    <w:rsid w:val="00654F2D"/>
    <w:rsid w:val="00665276"/>
    <w:rsid w:val="00665C54"/>
    <w:rsid w:val="00666695"/>
    <w:rsid w:val="00666FD4"/>
    <w:rsid w:val="00667DFF"/>
    <w:rsid w:val="0067061D"/>
    <w:rsid w:val="006717FD"/>
    <w:rsid w:val="00672789"/>
    <w:rsid w:val="006727EC"/>
    <w:rsid w:val="00672CAE"/>
    <w:rsid w:val="006732BD"/>
    <w:rsid w:val="006741D6"/>
    <w:rsid w:val="00674A66"/>
    <w:rsid w:val="00675562"/>
    <w:rsid w:val="006757A3"/>
    <w:rsid w:val="00676235"/>
    <w:rsid w:val="00676915"/>
    <w:rsid w:val="00680D4F"/>
    <w:rsid w:val="0068125D"/>
    <w:rsid w:val="00681DA3"/>
    <w:rsid w:val="0068334A"/>
    <w:rsid w:val="006840F7"/>
    <w:rsid w:val="006853D9"/>
    <w:rsid w:val="00686DF0"/>
    <w:rsid w:val="0069159C"/>
    <w:rsid w:val="00692057"/>
    <w:rsid w:val="006951ED"/>
    <w:rsid w:val="006A069E"/>
    <w:rsid w:val="006A1263"/>
    <w:rsid w:val="006A2100"/>
    <w:rsid w:val="006A51F2"/>
    <w:rsid w:val="006B1250"/>
    <w:rsid w:val="006B6245"/>
    <w:rsid w:val="006B744D"/>
    <w:rsid w:val="006C2B07"/>
    <w:rsid w:val="006C37AC"/>
    <w:rsid w:val="006C3891"/>
    <w:rsid w:val="006C569E"/>
    <w:rsid w:val="006C684A"/>
    <w:rsid w:val="006C68CE"/>
    <w:rsid w:val="006C68E1"/>
    <w:rsid w:val="006C7E02"/>
    <w:rsid w:val="006D1C54"/>
    <w:rsid w:val="006D1CD6"/>
    <w:rsid w:val="006D4B5C"/>
    <w:rsid w:val="006D4C59"/>
    <w:rsid w:val="006D4CD9"/>
    <w:rsid w:val="006D6B72"/>
    <w:rsid w:val="006D737C"/>
    <w:rsid w:val="006E03AA"/>
    <w:rsid w:val="006E1230"/>
    <w:rsid w:val="006E291D"/>
    <w:rsid w:val="006E3F73"/>
    <w:rsid w:val="006E5E80"/>
    <w:rsid w:val="006E6323"/>
    <w:rsid w:val="006E6714"/>
    <w:rsid w:val="006F0ACA"/>
    <w:rsid w:val="006F1F24"/>
    <w:rsid w:val="006F731E"/>
    <w:rsid w:val="006F77BC"/>
    <w:rsid w:val="007016C4"/>
    <w:rsid w:val="00701FAE"/>
    <w:rsid w:val="007042E0"/>
    <w:rsid w:val="007046F2"/>
    <w:rsid w:val="00710F51"/>
    <w:rsid w:val="00712333"/>
    <w:rsid w:val="00713FEA"/>
    <w:rsid w:val="00716A32"/>
    <w:rsid w:val="00716FB8"/>
    <w:rsid w:val="00717D4D"/>
    <w:rsid w:val="00717E40"/>
    <w:rsid w:val="0072093E"/>
    <w:rsid w:val="00721EBB"/>
    <w:rsid w:val="00722648"/>
    <w:rsid w:val="00722D0E"/>
    <w:rsid w:val="007232A3"/>
    <w:rsid w:val="0072370D"/>
    <w:rsid w:val="007277CF"/>
    <w:rsid w:val="0073436F"/>
    <w:rsid w:val="007345C0"/>
    <w:rsid w:val="00735350"/>
    <w:rsid w:val="00736D0F"/>
    <w:rsid w:val="00737ACC"/>
    <w:rsid w:val="00740060"/>
    <w:rsid w:val="007415FD"/>
    <w:rsid w:val="007421C8"/>
    <w:rsid w:val="0074295C"/>
    <w:rsid w:val="00746FF1"/>
    <w:rsid w:val="00750B47"/>
    <w:rsid w:val="00753690"/>
    <w:rsid w:val="00753D18"/>
    <w:rsid w:val="00754361"/>
    <w:rsid w:val="00755560"/>
    <w:rsid w:val="00756B1D"/>
    <w:rsid w:val="007611A9"/>
    <w:rsid w:val="007660A9"/>
    <w:rsid w:val="007661B5"/>
    <w:rsid w:val="007669CF"/>
    <w:rsid w:val="007678DC"/>
    <w:rsid w:val="0077136F"/>
    <w:rsid w:val="00773281"/>
    <w:rsid w:val="00775241"/>
    <w:rsid w:val="007837B4"/>
    <w:rsid w:val="007843AC"/>
    <w:rsid w:val="00784B4A"/>
    <w:rsid w:val="00786A57"/>
    <w:rsid w:val="0079112A"/>
    <w:rsid w:val="00793C3E"/>
    <w:rsid w:val="00794450"/>
    <w:rsid w:val="0079789B"/>
    <w:rsid w:val="007A0FD4"/>
    <w:rsid w:val="007A1395"/>
    <w:rsid w:val="007A1502"/>
    <w:rsid w:val="007A23E2"/>
    <w:rsid w:val="007A5338"/>
    <w:rsid w:val="007A6662"/>
    <w:rsid w:val="007A778D"/>
    <w:rsid w:val="007B0084"/>
    <w:rsid w:val="007B03F7"/>
    <w:rsid w:val="007B254F"/>
    <w:rsid w:val="007B3DD8"/>
    <w:rsid w:val="007B5FBD"/>
    <w:rsid w:val="007B70A8"/>
    <w:rsid w:val="007C4B90"/>
    <w:rsid w:val="007C6A6C"/>
    <w:rsid w:val="007D266C"/>
    <w:rsid w:val="007D2687"/>
    <w:rsid w:val="007D3C31"/>
    <w:rsid w:val="007D41B8"/>
    <w:rsid w:val="007D4BA3"/>
    <w:rsid w:val="007D4E04"/>
    <w:rsid w:val="007D526B"/>
    <w:rsid w:val="007D6B6A"/>
    <w:rsid w:val="007D7C63"/>
    <w:rsid w:val="007E0FDF"/>
    <w:rsid w:val="007E21C9"/>
    <w:rsid w:val="007E2539"/>
    <w:rsid w:val="007E62E5"/>
    <w:rsid w:val="007E6A7B"/>
    <w:rsid w:val="007E71C9"/>
    <w:rsid w:val="007E760B"/>
    <w:rsid w:val="007F2E84"/>
    <w:rsid w:val="007F3C9E"/>
    <w:rsid w:val="007F3D1E"/>
    <w:rsid w:val="007F43DE"/>
    <w:rsid w:val="0080135E"/>
    <w:rsid w:val="00803B80"/>
    <w:rsid w:val="00804253"/>
    <w:rsid w:val="008053AF"/>
    <w:rsid w:val="008065E9"/>
    <w:rsid w:val="00810212"/>
    <w:rsid w:val="00810888"/>
    <w:rsid w:val="0081178D"/>
    <w:rsid w:val="00811C51"/>
    <w:rsid w:val="00812162"/>
    <w:rsid w:val="0081299E"/>
    <w:rsid w:val="0081300D"/>
    <w:rsid w:val="00814977"/>
    <w:rsid w:val="00816043"/>
    <w:rsid w:val="008166F7"/>
    <w:rsid w:val="008173D1"/>
    <w:rsid w:val="00817AD6"/>
    <w:rsid w:val="00820320"/>
    <w:rsid w:val="0082156D"/>
    <w:rsid w:val="00821761"/>
    <w:rsid w:val="008251F2"/>
    <w:rsid w:val="008268EA"/>
    <w:rsid w:val="00827660"/>
    <w:rsid w:val="00827F6B"/>
    <w:rsid w:val="0083103D"/>
    <w:rsid w:val="008328C1"/>
    <w:rsid w:val="00832AA4"/>
    <w:rsid w:val="00832AF5"/>
    <w:rsid w:val="00832F1B"/>
    <w:rsid w:val="00833F1A"/>
    <w:rsid w:val="00837C94"/>
    <w:rsid w:val="00840178"/>
    <w:rsid w:val="0084145B"/>
    <w:rsid w:val="0084176B"/>
    <w:rsid w:val="0084230B"/>
    <w:rsid w:val="008424F1"/>
    <w:rsid w:val="00843E1D"/>
    <w:rsid w:val="008442BB"/>
    <w:rsid w:val="008473CE"/>
    <w:rsid w:val="00847963"/>
    <w:rsid w:val="00847C52"/>
    <w:rsid w:val="00850A6A"/>
    <w:rsid w:val="00850EF7"/>
    <w:rsid w:val="0085321E"/>
    <w:rsid w:val="008542D1"/>
    <w:rsid w:val="00854D8D"/>
    <w:rsid w:val="008574C7"/>
    <w:rsid w:val="00861714"/>
    <w:rsid w:val="00861BE1"/>
    <w:rsid w:val="008624E3"/>
    <w:rsid w:val="008626BF"/>
    <w:rsid w:val="008637F8"/>
    <w:rsid w:val="00866C17"/>
    <w:rsid w:val="00870467"/>
    <w:rsid w:val="008709AA"/>
    <w:rsid w:val="0087119C"/>
    <w:rsid w:val="008727C9"/>
    <w:rsid w:val="00873F95"/>
    <w:rsid w:val="00874C94"/>
    <w:rsid w:val="00874DBD"/>
    <w:rsid w:val="008772AD"/>
    <w:rsid w:val="00877B33"/>
    <w:rsid w:val="0088080E"/>
    <w:rsid w:val="00881BE7"/>
    <w:rsid w:val="00881E3D"/>
    <w:rsid w:val="00881F5E"/>
    <w:rsid w:val="008825A0"/>
    <w:rsid w:val="008858E2"/>
    <w:rsid w:val="0088744E"/>
    <w:rsid w:val="00890338"/>
    <w:rsid w:val="00891D35"/>
    <w:rsid w:val="00896928"/>
    <w:rsid w:val="008A06AA"/>
    <w:rsid w:val="008A0AF7"/>
    <w:rsid w:val="008A1606"/>
    <w:rsid w:val="008A21A6"/>
    <w:rsid w:val="008A3015"/>
    <w:rsid w:val="008A4392"/>
    <w:rsid w:val="008A73DE"/>
    <w:rsid w:val="008B01BD"/>
    <w:rsid w:val="008B1B6B"/>
    <w:rsid w:val="008B379C"/>
    <w:rsid w:val="008B5043"/>
    <w:rsid w:val="008B743D"/>
    <w:rsid w:val="008C0DE5"/>
    <w:rsid w:val="008C34D1"/>
    <w:rsid w:val="008C51AD"/>
    <w:rsid w:val="008C6B21"/>
    <w:rsid w:val="008D05A2"/>
    <w:rsid w:val="008D1628"/>
    <w:rsid w:val="008D41DA"/>
    <w:rsid w:val="008D7F61"/>
    <w:rsid w:val="008E1248"/>
    <w:rsid w:val="008E23FE"/>
    <w:rsid w:val="008E3A47"/>
    <w:rsid w:val="008E4611"/>
    <w:rsid w:val="008E4754"/>
    <w:rsid w:val="008E5035"/>
    <w:rsid w:val="008E5A72"/>
    <w:rsid w:val="008E6C52"/>
    <w:rsid w:val="008E6DC1"/>
    <w:rsid w:val="008E723D"/>
    <w:rsid w:val="008F2640"/>
    <w:rsid w:val="008F33DC"/>
    <w:rsid w:val="008F5613"/>
    <w:rsid w:val="008F5AEA"/>
    <w:rsid w:val="008F6662"/>
    <w:rsid w:val="008F761A"/>
    <w:rsid w:val="00900770"/>
    <w:rsid w:val="00901526"/>
    <w:rsid w:val="00901C7E"/>
    <w:rsid w:val="0090614B"/>
    <w:rsid w:val="009066A5"/>
    <w:rsid w:val="009066B5"/>
    <w:rsid w:val="0090758B"/>
    <w:rsid w:val="009105DD"/>
    <w:rsid w:val="009107AC"/>
    <w:rsid w:val="00910A52"/>
    <w:rsid w:val="00912732"/>
    <w:rsid w:val="009133BD"/>
    <w:rsid w:val="00920115"/>
    <w:rsid w:val="00921DA8"/>
    <w:rsid w:val="0092210F"/>
    <w:rsid w:val="00922B29"/>
    <w:rsid w:val="00924F8D"/>
    <w:rsid w:val="0092573A"/>
    <w:rsid w:val="009265D5"/>
    <w:rsid w:val="009322BE"/>
    <w:rsid w:val="009336E2"/>
    <w:rsid w:val="0093581F"/>
    <w:rsid w:val="0094111A"/>
    <w:rsid w:val="00941518"/>
    <w:rsid w:val="00942B74"/>
    <w:rsid w:val="00942CF6"/>
    <w:rsid w:val="00943592"/>
    <w:rsid w:val="00943A5B"/>
    <w:rsid w:val="00944977"/>
    <w:rsid w:val="009453BA"/>
    <w:rsid w:val="00946D8B"/>
    <w:rsid w:val="009503B3"/>
    <w:rsid w:val="00950815"/>
    <w:rsid w:val="0095313D"/>
    <w:rsid w:val="009532EA"/>
    <w:rsid w:val="00953DE4"/>
    <w:rsid w:val="00955B59"/>
    <w:rsid w:val="00957B6C"/>
    <w:rsid w:val="00962F68"/>
    <w:rsid w:val="00963F55"/>
    <w:rsid w:val="00967254"/>
    <w:rsid w:val="00973050"/>
    <w:rsid w:val="00976ACA"/>
    <w:rsid w:val="00977302"/>
    <w:rsid w:val="00980F4E"/>
    <w:rsid w:val="009834C1"/>
    <w:rsid w:val="00987AE4"/>
    <w:rsid w:val="00987CC3"/>
    <w:rsid w:val="00990810"/>
    <w:rsid w:val="00991569"/>
    <w:rsid w:val="0099387B"/>
    <w:rsid w:val="00994110"/>
    <w:rsid w:val="00994A94"/>
    <w:rsid w:val="00994BB4"/>
    <w:rsid w:val="009969EF"/>
    <w:rsid w:val="00996CE7"/>
    <w:rsid w:val="009A0F0F"/>
    <w:rsid w:val="009A23F5"/>
    <w:rsid w:val="009A68D2"/>
    <w:rsid w:val="009A68EC"/>
    <w:rsid w:val="009A75DA"/>
    <w:rsid w:val="009B138C"/>
    <w:rsid w:val="009B20FD"/>
    <w:rsid w:val="009B55FD"/>
    <w:rsid w:val="009B5BEC"/>
    <w:rsid w:val="009B6DF7"/>
    <w:rsid w:val="009B7E46"/>
    <w:rsid w:val="009C18DB"/>
    <w:rsid w:val="009C24B7"/>
    <w:rsid w:val="009C24F3"/>
    <w:rsid w:val="009C2903"/>
    <w:rsid w:val="009C5A49"/>
    <w:rsid w:val="009C6556"/>
    <w:rsid w:val="009C6880"/>
    <w:rsid w:val="009C7BB6"/>
    <w:rsid w:val="009C7BD0"/>
    <w:rsid w:val="009D41CD"/>
    <w:rsid w:val="009D5124"/>
    <w:rsid w:val="009D56F3"/>
    <w:rsid w:val="009D643B"/>
    <w:rsid w:val="009E520B"/>
    <w:rsid w:val="009E5C4B"/>
    <w:rsid w:val="009E65C9"/>
    <w:rsid w:val="009E6B6A"/>
    <w:rsid w:val="009F380E"/>
    <w:rsid w:val="009F3934"/>
    <w:rsid w:val="009F3D34"/>
    <w:rsid w:val="009F401C"/>
    <w:rsid w:val="009F68D8"/>
    <w:rsid w:val="009F72BF"/>
    <w:rsid w:val="009F7D27"/>
    <w:rsid w:val="00A0078D"/>
    <w:rsid w:val="00A00BDA"/>
    <w:rsid w:val="00A012B8"/>
    <w:rsid w:val="00A01D59"/>
    <w:rsid w:val="00A02D4B"/>
    <w:rsid w:val="00A046F6"/>
    <w:rsid w:val="00A0549C"/>
    <w:rsid w:val="00A05592"/>
    <w:rsid w:val="00A058F4"/>
    <w:rsid w:val="00A07004"/>
    <w:rsid w:val="00A07D9C"/>
    <w:rsid w:val="00A14622"/>
    <w:rsid w:val="00A15FC1"/>
    <w:rsid w:val="00A17334"/>
    <w:rsid w:val="00A17798"/>
    <w:rsid w:val="00A2320C"/>
    <w:rsid w:val="00A23726"/>
    <w:rsid w:val="00A2440A"/>
    <w:rsid w:val="00A245FB"/>
    <w:rsid w:val="00A24C58"/>
    <w:rsid w:val="00A24E6E"/>
    <w:rsid w:val="00A2589F"/>
    <w:rsid w:val="00A310C7"/>
    <w:rsid w:val="00A32061"/>
    <w:rsid w:val="00A32255"/>
    <w:rsid w:val="00A3398A"/>
    <w:rsid w:val="00A34EAA"/>
    <w:rsid w:val="00A35D7C"/>
    <w:rsid w:val="00A36659"/>
    <w:rsid w:val="00A37140"/>
    <w:rsid w:val="00A37273"/>
    <w:rsid w:val="00A40804"/>
    <w:rsid w:val="00A41963"/>
    <w:rsid w:val="00A42880"/>
    <w:rsid w:val="00A43220"/>
    <w:rsid w:val="00A44A2B"/>
    <w:rsid w:val="00A45440"/>
    <w:rsid w:val="00A46EC0"/>
    <w:rsid w:val="00A47C2E"/>
    <w:rsid w:val="00A50599"/>
    <w:rsid w:val="00A51124"/>
    <w:rsid w:val="00A539A7"/>
    <w:rsid w:val="00A53DE2"/>
    <w:rsid w:val="00A54B3F"/>
    <w:rsid w:val="00A613EA"/>
    <w:rsid w:val="00A619E6"/>
    <w:rsid w:val="00A64729"/>
    <w:rsid w:val="00A65548"/>
    <w:rsid w:val="00A66440"/>
    <w:rsid w:val="00A72641"/>
    <w:rsid w:val="00A73C83"/>
    <w:rsid w:val="00A76416"/>
    <w:rsid w:val="00A767BB"/>
    <w:rsid w:val="00A77684"/>
    <w:rsid w:val="00A77D35"/>
    <w:rsid w:val="00A81551"/>
    <w:rsid w:val="00A82AFA"/>
    <w:rsid w:val="00A82E24"/>
    <w:rsid w:val="00A8468E"/>
    <w:rsid w:val="00A86F31"/>
    <w:rsid w:val="00A87E8A"/>
    <w:rsid w:val="00A91528"/>
    <w:rsid w:val="00A91F9C"/>
    <w:rsid w:val="00A927D2"/>
    <w:rsid w:val="00A9364D"/>
    <w:rsid w:val="00A936E3"/>
    <w:rsid w:val="00A95786"/>
    <w:rsid w:val="00A97512"/>
    <w:rsid w:val="00A97567"/>
    <w:rsid w:val="00A97703"/>
    <w:rsid w:val="00A97861"/>
    <w:rsid w:val="00A97EE3"/>
    <w:rsid w:val="00AA06C6"/>
    <w:rsid w:val="00AA3A8B"/>
    <w:rsid w:val="00AA4588"/>
    <w:rsid w:val="00AA569C"/>
    <w:rsid w:val="00AA59BC"/>
    <w:rsid w:val="00AA5E6F"/>
    <w:rsid w:val="00AA7359"/>
    <w:rsid w:val="00AB052D"/>
    <w:rsid w:val="00AB2EE0"/>
    <w:rsid w:val="00AB33D4"/>
    <w:rsid w:val="00AB3D1F"/>
    <w:rsid w:val="00AB5818"/>
    <w:rsid w:val="00AB78BB"/>
    <w:rsid w:val="00AC030E"/>
    <w:rsid w:val="00AC0A30"/>
    <w:rsid w:val="00AC160F"/>
    <w:rsid w:val="00AC2B94"/>
    <w:rsid w:val="00AD02FC"/>
    <w:rsid w:val="00AD07F1"/>
    <w:rsid w:val="00AD1336"/>
    <w:rsid w:val="00AD174F"/>
    <w:rsid w:val="00AD1DC6"/>
    <w:rsid w:val="00AD2CD9"/>
    <w:rsid w:val="00AD3B97"/>
    <w:rsid w:val="00AD3C86"/>
    <w:rsid w:val="00AD484B"/>
    <w:rsid w:val="00AD61F7"/>
    <w:rsid w:val="00AD7454"/>
    <w:rsid w:val="00AE0714"/>
    <w:rsid w:val="00AE15C6"/>
    <w:rsid w:val="00AE3B8B"/>
    <w:rsid w:val="00AE56C9"/>
    <w:rsid w:val="00AE641B"/>
    <w:rsid w:val="00AE6464"/>
    <w:rsid w:val="00AE6A51"/>
    <w:rsid w:val="00AE7A7A"/>
    <w:rsid w:val="00AE7C4E"/>
    <w:rsid w:val="00AF11D8"/>
    <w:rsid w:val="00AF1379"/>
    <w:rsid w:val="00AF21FB"/>
    <w:rsid w:val="00AF2DBB"/>
    <w:rsid w:val="00AF338B"/>
    <w:rsid w:val="00AF3DFC"/>
    <w:rsid w:val="00AF416A"/>
    <w:rsid w:val="00AF4313"/>
    <w:rsid w:val="00AF4E5E"/>
    <w:rsid w:val="00AF52AB"/>
    <w:rsid w:val="00AF6B16"/>
    <w:rsid w:val="00AF7C9B"/>
    <w:rsid w:val="00AF7F2E"/>
    <w:rsid w:val="00B001DD"/>
    <w:rsid w:val="00B00BEB"/>
    <w:rsid w:val="00B00D03"/>
    <w:rsid w:val="00B01C16"/>
    <w:rsid w:val="00B01DFF"/>
    <w:rsid w:val="00B0332D"/>
    <w:rsid w:val="00B03A21"/>
    <w:rsid w:val="00B04391"/>
    <w:rsid w:val="00B05479"/>
    <w:rsid w:val="00B06BD9"/>
    <w:rsid w:val="00B07043"/>
    <w:rsid w:val="00B07C6A"/>
    <w:rsid w:val="00B1279D"/>
    <w:rsid w:val="00B133D6"/>
    <w:rsid w:val="00B13427"/>
    <w:rsid w:val="00B1431C"/>
    <w:rsid w:val="00B145F6"/>
    <w:rsid w:val="00B15B95"/>
    <w:rsid w:val="00B1630A"/>
    <w:rsid w:val="00B17DFD"/>
    <w:rsid w:val="00B20060"/>
    <w:rsid w:val="00B201A2"/>
    <w:rsid w:val="00B2373C"/>
    <w:rsid w:val="00B26008"/>
    <w:rsid w:val="00B26CF7"/>
    <w:rsid w:val="00B276B8"/>
    <w:rsid w:val="00B32312"/>
    <w:rsid w:val="00B33065"/>
    <w:rsid w:val="00B43E4D"/>
    <w:rsid w:val="00B46848"/>
    <w:rsid w:val="00B4759F"/>
    <w:rsid w:val="00B47775"/>
    <w:rsid w:val="00B47C69"/>
    <w:rsid w:val="00B53BCD"/>
    <w:rsid w:val="00B54E1A"/>
    <w:rsid w:val="00B550AB"/>
    <w:rsid w:val="00B61B7C"/>
    <w:rsid w:val="00B61D29"/>
    <w:rsid w:val="00B62326"/>
    <w:rsid w:val="00B6426C"/>
    <w:rsid w:val="00B655D9"/>
    <w:rsid w:val="00B65F5C"/>
    <w:rsid w:val="00B668AF"/>
    <w:rsid w:val="00B67610"/>
    <w:rsid w:val="00B67FDF"/>
    <w:rsid w:val="00B708BC"/>
    <w:rsid w:val="00B70DB2"/>
    <w:rsid w:val="00B8194D"/>
    <w:rsid w:val="00B81F40"/>
    <w:rsid w:val="00B8470B"/>
    <w:rsid w:val="00B86033"/>
    <w:rsid w:val="00B90418"/>
    <w:rsid w:val="00B917FF"/>
    <w:rsid w:val="00B92CA5"/>
    <w:rsid w:val="00B92F17"/>
    <w:rsid w:val="00B9629D"/>
    <w:rsid w:val="00B964F4"/>
    <w:rsid w:val="00B96AE5"/>
    <w:rsid w:val="00BA0704"/>
    <w:rsid w:val="00BA2B38"/>
    <w:rsid w:val="00BA5BEB"/>
    <w:rsid w:val="00BA651A"/>
    <w:rsid w:val="00BA6965"/>
    <w:rsid w:val="00BA784B"/>
    <w:rsid w:val="00BA7B43"/>
    <w:rsid w:val="00BB0098"/>
    <w:rsid w:val="00BB1779"/>
    <w:rsid w:val="00BB28DF"/>
    <w:rsid w:val="00BB31AD"/>
    <w:rsid w:val="00BB32A8"/>
    <w:rsid w:val="00BB4327"/>
    <w:rsid w:val="00BB4C63"/>
    <w:rsid w:val="00BB51ED"/>
    <w:rsid w:val="00BB793E"/>
    <w:rsid w:val="00BB7ADC"/>
    <w:rsid w:val="00BC1FC1"/>
    <w:rsid w:val="00BC36C2"/>
    <w:rsid w:val="00BC3D6B"/>
    <w:rsid w:val="00BC4790"/>
    <w:rsid w:val="00BC53E5"/>
    <w:rsid w:val="00BC5730"/>
    <w:rsid w:val="00BC5B3A"/>
    <w:rsid w:val="00BD0885"/>
    <w:rsid w:val="00BD2631"/>
    <w:rsid w:val="00BD2C85"/>
    <w:rsid w:val="00BD2CF9"/>
    <w:rsid w:val="00BD30D3"/>
    <w:rsid w:val="00BD361E"/>
    <w:rsid w:val="00BD62C4"/>
    <w:rsid w:val="00BD65E0"/>
    <w:rsid w:val="00BD745F"/>
    <w:rsid w:val="00BD7D60"/>
    <w:rsid w:val="00BE11B0"/>
    <w:rsid w:val="00BE1658"/>
    <w:rsid w:val="00BE350B"/>
    <w:rsid w:val="00BE791F"/>
    <w:rsid w:val="00BE7F19"/>
    <w:rsid w:val="00BF00CD"/>
    <w:rsid w:val="00BF0EB3"/>
    <w:rsid w:val="00BF10A9"/>
    <w:rsid w:val="00BF2EAE"/>
    <w:rsid w:val="00BF4397"/>
    <w:rsid w:val="00BF6EA2"/>
    <w:rsid w:val="00BF7EFA"/>
    <w:rsid w:val="00C01908"/>
    <w:rsid w:val="00C05A36"/>
    <w:rsid w:val="00C0680D"/>
    <w:rsid w:val="00C07CB8"/>
    <w:rsid w:val="00C128D0"/>
    <w:rsid w:val="00C1509B"/>
    <w:rsid w:val="00C15E5A"/>
    <w:rsid w:val="00C169E3"/>
    <w:rsid w:val="00C173FA"/>
    <w:rsid w:val="00C178A0"/>
    <w:rsid w:val="00C17AA7"/>
    <w:rsid w:val="00C20196"/>
    <w:rsid w:val="00C2084E"/>
    <w:rsid w:val="00C21243"/>
    <w:rsid w:val="00C224C0"/>
    <w:rsid w:val="00C26A4B"/>
    <w:rsid w:val="00C26F14"/>
    <w:rsid w:val="00C303DF"/>
    <w:rsid w:val="00C338F3"/>
    <w:rsid w:val="00C33FD3"/>
    <w:rsid w:val="00C34617"/>
    <w:rsid w:val="00C36378"/>
    <w:rsid w:val="00C37D9A"/>
    <w:rsid w:val="00C40161"/>
    <w:rsid w:val="00C40405"/>
    <w:rsid w:val="00C40D05"/>
    <w:rsid w:val="00C4296E"/>
    <w:rsid w:val="00C43CC3"/>
    <w:rsid w:val="00C44713"/>
    <w:rsid w:val="00C44F64"/>
    <w:rsid w:val="00C45B62"/>
    <w:rsid w:val="00C466B0"/>
    <w:rsid w:val="00C50262"/>
    <w:rsid w:val="00C50395"/>
    <w:rsid w:val="00C51D05"/>
    <w:rsid w:val="00C57E9D"/>
    <w:rsid w:val="00C61C21"/>
    <w:rsid w:val="00C62061"/>
    <w:rsid w:val="00C6326E"/>
    <w:rsid w:val="00C632D0"/>
    <w:rsid w:val="00C67CFC"/>
    <w:rsid w:val="00C71F87"/>
    <w:rsid w:val="00C729FA"/>
    <w:rsid w:val="00C73CDD"/>
    <w:rsid w:val="00C73F48"/>
    <w:rsid w:val="00C770C7"/>
    <w:rsid w:val="00C777A3"/>
    <w:rsid w:val="00C835BB"/>
    <w:rsid w:val="00C84342"/>
    <w:rsid w:val="00C87B5F"/>
    <w:rsid w:val="00C90692"/>
    <w:rsid w:val="00C91C9A"/>
    <w:rsid w:val="00C9243A"/>
    <w:rsid w:val="00C92A3B"/>
    <w:rsid w:val="00C93058"/>
    <w:rsid w:val="00C934F6"/>
    <w:rsid w:val="00C93C13"/>
    <w:rsid w:val="00C97D4A"/>
    <w:rsid w:val="00CA026C"/>
    <w:rsid w:val="00CA06B3"/>
    <w:rsid w:val="00CA458D"/>
    <w:rsid w:val="00CA4BBF"/>
    <w:rsid w:val="00CA6521"/>
    <w:rsid w:val="00CA6D65"/>
    <w:rsid w:val="00CB20E0"/>
    <w:rsid w:val="00CB4858"/>
    <w:rsid w:val="00CB4925"/>
    <w:rsid w:val="00CB5C85"/>
    <w:rsid w:val="00CB6606"/>
    <w:rsid w:val="00CC00EC"/>
    <w:rsid w:val="00CC09F6"/>
    <w:rsid w:val="00CC0D31"/>
    <w:rsid w:val="00CC4495"/>
    <w:rsid w:val="00CC79D0"/>
    <w:rsid w:val="00CC7A4C"/>
    <w:rsid w:val="00CD121D"/>
    <w:rsid w:val="00CD5639"/>
    <w:rsid w:val="00CD5641"/>
    <w:rsid w:val="00CD673B"/>
    <w:rsid w:val="00CE0937"/>
    <w:rsid w:val="00CE16F9"/>
    <w:rsid w:val="00CE18C9"/>
    <w:rsid w:val="00CE4605"/>
    <w:rsid w:val="00CE7269"/>
    <w:rsid w:val="00CE77FB"/>
    <w:rsid w:val="00CF2511"/>
    <w:rsid w:val="00CF6349"/>
    <w:rsid w:val="00CF7D66"/>
    <w:rsid w:val="00D0047E"/>
    <w:rsid w:val="00D014A9"/>
    <w:rsid w:val="00D047F5"/>
    <w:rsid w:val="00D075F6"/>
    <w:rsid w:val="00D1106A"/>
    <w:rsid w:val="00D1166D"/>
    <w:rsid w:val="00D11725"/>
    <w:rsid w:val="00D122E8"/>
    <w:rsid w:val="00D12912"/>
    <w:rsid w:val="00D12BB5"/>
    <w:rsid w:val="00D13D04"/>
    <w:rsid w:val="00D14082"/>
    <w:rsid w:val="00D16640"/>
    <w:rsid w:val="00D20D47"/>
    <w:rsid w:val="00D21F85"/>
    <w:rsid w:val="00D22325"/>
    <w:rsid w:val="00D22B20"/>
    <w:rsid w:val="00D30573"/>
    <w:rsid w:val="00D3236A"/>
    <w:rsid w:val="00D323A7"/>
    <w:rsid w:val="00D33E74"/>
    <w:rsid w:val="00D342F3"/>
    <w:rsid w:val="00D34336"/>
    <w:rsid w:val="00D3704F"/>
    <w:rsid w:val="00D377BD"/>
    <w:rsid w:val="00D4021D"/>
    <w:rsid w:val="00D43231"/>
    <w:rsid w:val="00D447D5"/>
    <w:rsid w:val="00D452B5"/>
    <w:rsid w:val="00D455D1"/>
    <w:rsid w:val="00D46617"/>
    <w:rsid w:val="00D506BC"/>
    <w:rsid w:val="00D52280"/>
    <w:rsid w:val="00D54BDB"/>
    <w:rsid w:val="00D54F51"/>
    <w:rsid w:val="00D57291"/>
    <w:rsid w:val="00D57330"/>
    <w:rsid w:val="00D57F01"/>
    <w:rsid w:val="00D6007E"/>
    <w:rsid w:val="00D6037E"/>
    <w:rsid w:val="00D61F2D"/>
    <w:rsid w:val="00D62BE8"/>
    <w:rsid w:val="00D6583F"/>
    <w:rsid w:val="00D662E8"/>
    <w:rsid w:val="00D66AE4"/>
    <w:rsid w:val="00D70BB7"/>
    <w:rsid w:val="00D7103D"/>
    <w:rsid w:val="00D715D8"/>
    <w:rsid w:val="00D736FA"/>
    <w:rsid w:val="00D73715"/>
    <w:rsid w:val="00D74A74"/>
    <w:rsid w:val="00D75747"/>
    <w:rsid w:val="00D75871"/>
    <w:rsid w:val="00D75AF2"/>
    <w:rsid w:val="00D7712F"/>
    <w:rsid w:val="00D776F4"/>
    <w:rsid w:val="00D7793C"/>
    <w:rsid w:val="00D81F4D"/>
    <w:rsid w:val="00D85DEB"/>
    <w:rsid w:val="00D90479"/>
    <w:rsid w:val="00D906C5"/>
    <w:rsid w:val="00D92B04"/>
    <w:rsid w:val="00D93B6B"/>
    <w:rsid w:val="00D93DF3"/>
    <w:rsid w:val="00D94021"/>
    <w:rsid w:val="00D949FE"/>
    <w:rsid w:val="00DA32C6"/>
    <w:rsid w:val="00DA33EB"/>
    <w:rsid w:val="00DA36D5"/>
    <w:rsid w:val="00DA4AC9"/>
    <w:rsid w:val="00DA4C7E"/>
    <w:rsid w:val="00DA4F00"/>
    <w:rsid w:val="00DA61CD"/>
    <w:rsid w:val="00DA6CAF"/>
    <w:rsid w:val="00DA749B"/>
    <w:rsid w:val="00DB24DB"/>
    <w:rsid w:val="00DB554D"/>
    <w:rsid w:val="00DB7D47"/>
    <w:rsid w:val="00DC27FC"/>
    <w:rsid w:val="00DC337A"/>
    <w:rsid w:val="00DC3D12"/>
    <w:rsid w:val="00DC4D05"/>
    <w:rsid w:val="00DC5820"/>
    <w:rsid w:val="00DD105C"/>
    <w:rsid w:val="00DD1A7D"/>
    <w:rsid w:val="00DD1B40"/>
    <w:rsid w:val="00DD3357"/>
    <w:rsid w:val="00DD3917"/>
    <w:rsid w:val="00DD3F13"/>
    <w:rsid w:val="00DD4E90"/>
    <w:rsid w:val="00DD6444"/>
    <w:rsid w:val="00DD6B57"/>
    <w:rsid w:val="00DD6DCD"/>
    <w:rsid w:val="00DE0325"/>
    <w:rsid w:val="00DE1A94"/>
    <w:rsid w:val="00DE431B"/>
    <w:rsid w:val="00DE4E52"/>
    <w:rsid w:val="00DE50BC"/>
    <w:rsid w:val="00DE58C1"/>
    <w:rsid w:val="00DF1D18"/>
    <w:rsid w:val="00DF383E"/>
    <w:rsid w:val="00DF4108"/>
    <w:rsid w:val="00DF4446"/>
    <w:rsid w:val="00DF4CCC"/>
    <w:rsid w:val="00DF6465"/>
    <w:rsid w:val="00DF7231"/>
    <w:rsid w:val="00DF7847"/>
    <w:rsid w:val="00DF7951"/>
    <w:rsid w:val="00E002A2"/>
    <w:rsid w:val="00E00982"/>
    <w:rsid w:val="00E015C3"/>
    <w:rsid w:val="00E0171E"/>
    <w:rsid w:val="00E01BB1"/>
    <w:rsid w:val="00E01C11"/>
    <w:rsid w:val="00E023E1"/>
    <w:rsid w:val="00E03768"/>
    <w:rsid w:val="00E04D56"/>
    <w:rsid w:val="00E06700"/>
    <w:rsid w:val="00E07D20"/>
    <w:rsid w:val="00E103D1"/>
    <w:rsid w:val="00E12379"/>
    <w:rsid w:val="00E12B50"/>
    <w:rsid w:val="00E13CEF"/>
    <w:rsid w:val="00E153C6"/>
    <w:rsid w:val="00E1540C"/>
    <w:rsid w:val="00E156B2"/>
    <w:rsid w:val="00E1604C"/>
    <w:rsid w:val="00E17615"/>
    <w:rsid w:val="00E17C7C"/>
    <w:rsid w:val="00E2099F"/>
    <w:rsid w:val="00E22033"/>
    <w:rsid w:val="00E24802"/>
    <w:rsid w:val="00E26F2A"/>
    <w:rsid w:val="00E30EA8"/>
    <w:rsid w:val="00E31134"/>
    <w:rsid w:val="00E31292"/>
    <w:rsid w:val="00E34387"/>
    <w:rsid w:val="00E35C68"/>
    <w:rsid w:val="00E424F1"/>
    <w:rsid w:val="00E438F3"/>
    <w:rsid w:val="00E44689"/>
    <w:rsid w:val="00E44DE8"/>
    <w:rsid w:val="00E468FC"/>
    <w:rsid w:val="00E46FD2"/>
    <w:rsid w:val="00E51656"/>
    <w:rsid w:val="00E53D0A"/>
    <w:rsid w:val="00E54C7F"/>
    <w:rsid w:val="00E5793E"/>
    <w:rsid w:val="00E6009D"/>
    <w:rsid w:val="00E60614"/>
    <w:rsid w:val="00E61286"/>
    <w:rsid w:val="00E641D7"/>
    <w:rsid w:val="00E64472"/>
    <w:rsid w:val="00E64A70"/>
    <w:rsid w:val="00E722A7"/>
    <w:rsid w:val="00E729B3"/>
    <w:rsid w:val="00E760A5"/>
    <w:rsid w:val="00E760DC"/>
    <w:rsid w:val="00E77005"/>
    <w:rsid w:val="00E772A8"/>
    <w:rsid w:val="00E83175"/>
    <w:rsid w:val="00E847F9"/>
    <w:rsid w:val="00E84888"/>
    <w:rsid w:val="00E86357"/>
    <w:rsid w:val="00E86B4B"/>
    <w:rsid w:val="00E906DC"/>
    <w:rsid w:val="00E90B93"/>
    <w:rsid w:val="00E91E0C"/>
    <w:rsid w:val="00E91E38"/>
    <w:rsid w:val="00E92304"/>
    <w:rsid w:val="00E94FC0"/>
    <w:rsid w:val="00E96151"/>
    <w:rsid w:val="00E97F82"/>
    <w:rsid w:val="00EA2443"/>
    <w:rsid w:val="00EA2678"/>
    <w:rsid w:val="00EA3EB1"/>
    <w:rsid w:val="00EA4463"/>
    <w:rsid w:val="00EA4B7B"/>
    <w:rsid w:val="00EA6EAD"/>
    <w:rsid w:val="00EA7A34"/>
    <w:rsid w:val="00EB29B2"/>
    <w:rsid w:val="00EB31C9"/>
    <w:rsid w:val="00EB3C9D"/>
    <w:rsid w:val="00EB484B"/>
    <w:rsid w:val="00EB4A9F"/>
    <w:rsid w:val="00EB61D3"/>
    <w:rsid w:val="00EB74AB"/>
    <w:rsid w:val="00EB77B7"/>
    <w:rsid w:val="00EB7B5F"/>
    <w:rsid w:val="00EC0461"/>
    <w:rsid w:val="00EC16A8"/>
    <w:rsid w:val="00EC2661"/>
    <w:rsid w:val="00EC3CB4"/>
    <w:rsid w:val="00EC4F03"/>
    <w:rsid w:val="00EC59F9"/>
    <w:rsid w:val="00EC6E54"/>
    <w:rsid w:val="00ED065A"/>
    <w:rsid w:val="00ED1B36"/>
    <w:rsid w:val="00ED7386"/>
    <w:rsid w:val="00ED7862"/>
    <w:rsid w:val="00ED7CC1"/>
    <w:rsid w:val="00EE0056"/>
    <w:rsid w:val="00EE080D"/>
    <w:rsid w:val="00EE19CC"/>
    <w:rsid w:val="00EE4201"/>
    <w:rsid w:val="00EE69DE"/>
    <w:rsid w:val="00EF0A9A"/>
    <w:rsid w:val="00EF2BF1"/>
    <w:rsid w:val="00EF3AFD"/>
    <w:rsid w:val="00EF3DF1"/>
    <w:rsid w:val="00EF64C2"/>
    <w:rsid w:val="00EF71D1"/>
    <w:rsid w:val="00F00171"/>
    <w:rsid w:val="00F00E09"/>
    <w:rsid w:val="00F07B80"/>
    <w:rsid w:val="00F07CE1"/>
    <w:rsid w:val="00F1129B"/>
    <w:rsid w:val="00F1483F"/>
    <w:rsid w:val="00F163F6"/>
    <w:rsid w:val="00F17022"/>
    <w:rsid w:val="00F21945"/>
    <w:rsid w:val="00F21ADE"/>
    <w:rsid w:val="00F22076"/>
    <w:rsid w:val="00F224B5"/>
    <w:rsid w:val="00F242FB"/>
    <w:rsid w:val="00F27A5D"/>
    <w:rsid w:val="00F30FAA"/>
    <w:rsid w:val="00F337D7"/>
    <w:rsid w:val="00F347F1"/>
    <w:rsid w:val="00F35166"/>
    <w:rsid w:val="00F35D4F"/>
    <w:rsid w:val="00F35DD6"/>
    <w:rsid w:val="00F40E8D"/>
    <w:rsid w:val="00F4198D"/>
    <w:rsid w:val="00F41C9F"/>
    <w:rsid w:val="00F426E6"/>
    <w:rsid w:val="00F430B4"/>
    <w:rsid w:val="00F43B59"/>
    <w:rsid w:val="00F44103"/>
    <w:rsid w:val="00F4533D"/>
    <w:rsid w:val="00F455E3"/>
    <w:rsid w:val="00F477FB"/>
    <w:rsid w:val="00F50F77"/>
    <w:rsid w:val="00F51D9C"/>
    <w:rsid w:val="00F51DB7"/>
    <w:rsid w:val="00F5291B"/>
    <w:rsid w:val="00F5523F"/>
    <w:rsid w:val="00F560B2"/>
    <w:rsid w:val="00F5632A"/>
    <w:rsid w:val="00F56D6A"/>
    <w:rsid w:val="00F61701"/>
    <w:rsid w:val="00F648B3"/>
    <w:rsid w:val="00F64993"/>
    <w:rsid w:val="00F64B63"/>
    <w:rsid w:val="00F65277"/>
    <w:rsid w:val="00F66833"/>
    <w:rsid w:val="00F66EEB"/>
    <w:rsid w:val="00F74324"/>
    <w:rsid w:val="00F77152"/>
    <w:rsid w:val="00F80543"/>
    <w:rsid w:val="00F80C70"/>
    <w:rsid w:val="00F828A6"/>
    <w:rsid w:val="00F830F2"/>
    <w:rsid w:val="00F842F4"/>
    <w:rsid w:val="00F8578F"/>
    <w:rsid w:val="00F86975"/>
    <w:rsid w:val="00F874E2"/>
    <w:rsid w:val="00F87A7D"/>
    <w:rsid w:val="00F902A5"/>
    <w:rsid w:val="00F90321"/>
    <w:rsid w:val="00F91501"/>
    <w:rsid w:val="00F93E2C"/>
    <w:rsid w:val="00F95F77"/>
    <w:rsid w:val="00F97BE2"/>
    <w:rsid w:val="00FA0E89"/>
    <w:rsid w:val="00FA10A2"/>
    <w:rsid w:val="00FA2066"/>
    <w:rsid w:val="00FA2D28"/>
    <w:rsid w:val="00FA2D6A"/>
    <w:rsid w:val="00FA31E1"/>
    <w:rsid w:val="00FA3D87"/>
    <w:rsid w:val="00FA5157"/>
    <w:rsid w:val="00FA6532"/>
    <w:rsid w:val="00FA6A70"/>
    <w:rsid w:val="00FA6AE3"/>
    <w:rsid w:val="00FA73C5"/>
    <w:rsid w:val="00FB38C7"/>
    <w:rsid w:val="00FB3E43"/>
    <w:rsid w:val="00FB515C"/>
    <w:rsid w:val="00FB64E1"/>
    <w:rsid w:val="00FB77DD"/>
    <w:rsid w:val="00FC199B"/>
    <w:rsid w:val="00FC2320"/>
    <w:rsid w:val="00FC2A85"/>
    <w:rsid w:val="00FC3C43"/>
    <w:rsid w:val="00FC3DED"/>
    <w:rsid w:val="00FC3E5F"/>
    <w:rsid w:val="00FC59B8"/>
    <w:rsid w:val="00FC7549"/>
    <w:rsid w:val="00FD0632"/>
    <w:rsid w:val="00FD0E2E"/>
    <w:rsid w:val="00FD20B1"/>
    <w:rsid w:val="00FD271A"/>
    <w:rsid w:val="00FD507C"/>
    <w:rsid w:val="00FD5F01"/>
    <w:rsid w:val="00FD63C9"/>
    <w:rsid w:val="00FD64EA"/>
    <w:rsid w:val="00FE0AC5"/>
    <w:rsid w:val="00FE1B80"/>
    <w:rsid w:val="00FE1F49"/>
    <w:rsid w:val="00FE20A3"/>
    <w:rsid w:val="00FE2527"/>
    <w:rsid w:val="00FE2EFC"/>
    <w:rsid w:val="00FE43A9"/>
    <w:rsid w:val="00FE5D75"/>
    <w:rsid w:val="00FE5F19"/>
    <w:rsid w:val="00FE6222"/>
    <w:rsid w:val="00FE6ED3"/>
    <w:rsid w:val="00FE775A"/>
    <w:rsid w:val="00FE7B8B"/>
    <w:rsid w:val="00FE7D94"/>
    <w:rsid w:val="00FF1711"/>
    <w:rsid w:val="00FF18B0"/>
    <w:rsid w:val="00FF4D9D"/>
    <w:rsid w:val="00FF5980"/>
    <w:rsid w:val="00FF5A32"/>
    <w:rsid w:val="00FF628E"/>
    <w:rsid w:val="00FF6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DA5EC"/>
  <w15:docId w15:val="{087AC66F-EF60-4F82-9828-1228B20B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3855"/>
    <w:pPr>
      <w:spacing w:after="200" w:line="276" w:lineRule="auto"/>
    </w:pPr>
    <w:rPr>
      <w:sz w:val="22"/>
      <w:szCs w:val="22"/>
      <w:lang w:eastAsia="en-US"/>
    </w:rPr>
  </w:style>
  <w:style w:type="paragraph" w:styleId="Nagwek1">
    <w:name w:val="heading 1"/>
    <w:basedOn w:val="Normalny"/>
    <w:next w:val="Normalny"/>
    <w:link w:val="Nagwek1Znak"/>
    <w:uiPriority w:val="1"/>
    <w:qFormat/>
    <w:rsid w:val="00352275"/>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157129"/>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8637F8"/>
    <w:pPr>
      <w:keepNext/>
      <w:keepLines/>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793C3E"/>
    <w:pPr>
      <w:keepNext/>
      <w:keepLines/>
      <w:spacing w:before="200" w:after="0"/>
      <w:outlineLvl w:val="3"/>
    </w:pPr>
    <w:rPr>
      <w:rFonts w:ascii="Cambria" w:eastAsia="Times New Roman" w:hAnsi="Cambria"/>
      <w:b/>
      <w:bCs/>
      <w:i/>
      <w:iCs/>
      <w:color w:val="4F81BD"/>
    </w:rPr>
  </w:style>
  <w:style w:type="paragraph" w:styleId="Nagwek9">
    <w:name w:val="heading 9"/>
    <w:basedOn w:val="Normalny"/>
    <w:next w:val="Normalny"/>
    <w:link w:val="Nagwek9Znak"/>
    <w:uiPriority w:val="9"/>
    <w:semiHidden/>
    <w:unhideWhenUsed/>
    <w:qFormat/>
    <w:rsid w:val="00D014A9"/>
    <w:pPr>
      <w:keepNext/>
      <w:keepLines/>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573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2573A"/>
    <w:rPr>
      <w:rFonts w:ascii="Tahoma" w:hAnsi="Tahoma" w:cs="Tahoma"/>
      <w:sz w:val="16"/>
      <w:szCs w:val="16"/>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uiPriority w:val="99"/>
    <w:unhideWhenUsed/>
    <w:qFormat/>
    <w:rsid w:val="00FC199B"/>
    <w:pPr>
      <w:spacing w:after="0" w:line="240" w:lineRule="auto"/>
    </w:pPr>
    <w:rPr>
      <w:sz w:val="20"/>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link w:val="Tekstprzypisudolnego"/>
    <w:uiPriority w:val="99"/>
    <w:rsid w:val="00FC199B"/>
    <w:rPr>
      <w:sz w:val="20"/>
      <w:szCs w:val="20"/>
    </w:rPr>
  </w:style>
  <w:style w:type="character" w:styleId="Odwoanieprzypisudolnego">
    <w:name w:val="footnote reference"/>
    <w:aliases w:val="Footnote Reference Number,Footnote symbol,Footnote reference number,note TESI,SUPERS,EN Footnote Reference,Odwołanie przypisu,Times 10 Point,Exposant 3 Point,Footnote number, Exposant 3 Point,Appel note de bas de p,Nota,BVI fn"/>
    <w:link w:val="FootnotesymbolCarZchn"/>
    <w:uiPriority w:val="99"/>
    <w:qFormat/>
    <w:rsid w:val="00FC199B"/>
    <w:rPr>
      <w:vertAlign w:val="superscript"/>
    </w:rPr>
  </w:style>
  <w:style w:type="character" w:styleId="Hipercze">
    <w:name w:val="Hyperlink"/>
    <w:uiPriority w:val="99"/>
    <w:rsid w:val="00FC199B"/>
    <w:rPr>
      <w:color w:val="0000FF"/>
      <w:u w:val="single"/>
    </w:rPr>
  </w:style>
  <w:style w:type="character" w:customStyle="1" w:styleId="Nagwek2Znak">
    <w:name w:val="Nagłówek 2 Znak"/>
    <w:link w:val="Nagwek2"/>
    <w:uiPriority w:val="9"/>
    <w:rsid w:val="00157129"/>
    <w:rPr>
      <w:rFonts w:ascii="Cambria" w:eastAsia="Times New Roman" w:hAnsi="Cambria" w:cs="Times New Roman"/>
      <w:b/>
      <w:bCs/>
      <w:color w:val="4F81BD"/>
      <w:sz w:val="26"/>
      <w:szCs w:val="26"/>
    </w:rPr>
  </w:style>
  <w:style w:type="paragraph" w:styleId="Nagwek">
    <w:name w:val="header"/>
    <w:basedOn w:val="Normalny"/>
    <w:link w:val="NagwekZnak"/>
    <w:uiPriority w:val="99"/>
    <w:unhideWhenUsed/>
    <w:rsid w:val="001571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7129"/>
  </w:style>
  <w:style w:type="paragraph" w:styleId="Stopka">
    <w:name w:val="footer"/>
    <w:basedOn w:val="Normalny"/>
    <w:link w:val="StopkaZnak"/>
    <w:uiPriority w:val="99"/>
    <w:unhideWhenUsed/>
    <w:rsid w:val="001571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7129"/>
  </w:style>
  <w:style w:type="paragraph" w:styleId="Akapitzlist">
    <w:name w:val="List Paragraph"/>
    <w:aliases w:val="Akapit z listą11,Numbered Para 1,No Spacing1,List Paragraph Char Char Char,Indicator Text,Listaszerű bekezdés1,List Paragraph à moi,Bullet 1,Akapit z list¹1,F5 List Paragraph,Recommendation,GSA List,Dot pt,List Paragraph11,Numerowanie,3"/>
    <w:basedOn w:val="Normalny"/>
    <w:link w:val="AkapitzlistZnak"/>
    <w:uiPriority w:val="34"/>
    <w:qFormat/>
    <w:rsid w:val="00352275"/>
    <w:pPr>
      <w:ind w:left="720"/>
      <w:contextualSpacing/>
    </w:pPr>
  </w:style>
  <w:style w:type="character" w:customStyle="1" w:styleId="Nagwek1Znak">
    <w:name w:val="Nagłówek 1 Znak"/>
    <w:link w:val="Nagwek1"/>
    <w:uiPriority w:val="1"/>
    <w:rsid w:val="00352275"/>
    <w:rPr>
      <w:rFonts w:ascii="Cambria" w:eastAsia="Times New Roman" w:hAnsi="Cambria" w:cs="Times New Roman"/>
      <w:b/>
      <w:bCs/>
      <w:color w:val="365F91"/>
      <w:sz w:val="28"/>
      <w:szCs w:val="28"/>
    </w:rPr>
  </w:style>
  <w:style w:type="paragraph" w:styleId="Nagwekspisutreci">
    <w:name w:val="TOC Heading"/>
    <w:basedOn w:val="Nagwek1"/>
    <w:next w:val="Normalny"/>
    <w:uiPriority w:val="39"/>
    <w:semiHidden/>
    <w:unhideWhenUsed/>
    <w:qFormat/>
    <w:rsid w:val="00352275"/>
    <w:pPr>
      <w:outlineLvl w:val="9"/>
    </w:pPr>
    <w:rPr>
      <w:lang w:eastAsia="pl-PL"/>
    </w:rPr>
  </w:style>
  <w:style w:type="paragraph" w:styleId="Spistreci2">
    <w:name w:val="toc 2"/>
    <w:basedOn w:val="Normalny"/>
    <w:next w:val="Normalny"/>
    <w:autoRedefine/>
    <w:uiPriority w:val="39"/>
    <w:unhideWhenUsed/>
    <w:rsid w:val="00653250"/>
    <w:pPr>
      <w:tabs>
        <w:tab w:val="left" w:pos="567"/>
        <w:tab w:val="right" w:leader="dot" w:pos="9062"/>
      </w:tabs>
      <w:spacing w:after="100"/>
      <w:ind w:left="567" w:hanging="567"/>
    </w:pPr>
  </w:style>
  <w:style w:type="character" w:customStyle="1" w:styleId="Nagwek3Znak">
    <w:name w:val="Nagłówek 3 Znak"/>
    <w:link w:val="Nagwek3"/>
    <w:uiPriority w:val="9"/>
    <w:rsid w:val="008637F8"/>
    <w:rPr>
      <w:rFonts w:ascii="Cambria" w:eastAsia="Times New Roman" w:hAnsi="Cambria" w:cs="Times New Roman"/>
      <w:b/>
      <w:bCs/>
      <w:color w:val="4F81BD"/>
    </w:rPr>
  </w:style>
  <w:style w:type="paragraph" w:styleId="Spistreci3">
    <w:name w:val="toc 3"/>
    <w:basedOn w:val="Normalny"/>
    <w:next w:val="Normalny"/>
    <w:autoRedefine/>
    <w:uiPriority w:val="39"/>
    <w:unhideWhenUsed/>
    <w:rsid w:val="008637F8"/>
    <w:pPr>
      <w:tabs>
        <w:tab w:val="left" w:pos="993"/>
        <w:tab w:val="right" w:leader="dot" w:pos="9062"/>
      </w:tabs>
      <w:spacing w:after="100"/>
      <w:ind w:left="993" w:hanging="284"/>
    </w:pPr>
  </w:style>
  <w:style w:type="character" w:customStyle="1" w:styleId="Nagwek4Znak">
    <w:name w:val="Nagłówek 4 Znak"/>
    <w:link w:val="Nagwek4"/>
    <w:uiPriority w:val="9"/>
    <w:rsid w:val="00793C3E"/>
    <w:rPr>
      <w:rFonts w:ascii="Cambria" w:eastAsia="Times New Roman" w:hAnsi="Cambria" w:cs="Times New Roman"/>
      <w:b/>
      <w:bCs/>
      <w:i/>
      <w:iCs/>
      <w:color w:val="4F81BD"/>
    </w:rPr>
  </w:style>
  <w:style w:type="table" w:styleId="Tabela-Siatka">
    <w:name w:val="Table Grid"/>
    <w:basedOn w:val="Standardowy"/>
    <w:uiPriority w:val="39"/>
    <w:rsid w:val="0017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17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40161"/>
    <w:pPr>
      <w:spacing w:after="0" w:line="240" w:lineRule="auto"/>
    </w:pPr>
    <w:rPr>
      <w:sz w:val="20"/>
      <w:szCs w:val="20"/>
    </w:rPr>
  </w:style>
  <w:style w:type="character" w:customStyle="1" w:styleId="TekstprzypisukocowegoZnak">
    <w:name w:val="Tekst przypisu końcowego Znak"/>
    <w:link w:val="Tekstprzypisukocowego"/>
    <w:uiPriority w:val="99"/>
    <w:semiHidden/>
    <w:rsid w:val="00C40161"/>
    <w:rPr>
      <w:sz w:val="20"/>
      <w:szCs w:val="20"/>
    </w:rPr>
  </w:style>
  <w:style w:type="character" w:styleId="Odwoanieprzypisukocowego">
    <w:name w:val="endnote reference"/>
    <w:uiPriority w:val="99"/>
    <w:semiHidden/>
    <w:unhideWhenUsed/>
    <w:rsid w:val="00C40161"/>
    <w:rPr>
      <w:vertAlign w:val="superscript"/>
    </w:rPr>
  </w:style>
  <w:style w:type="table" w:styleId="Jasnecieniowanieakcent1">
    <w:name w:val="Light Shading Accent 1"/>
    <w:basedOn w:val="Standardowy"/>
    <w:uiPriority w:val="60"/>
    <w:rsid w:val="00E1761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alista">
    <w:name w:val="Light List"/>
    <w:basedOn w:val="Standardowy"/>
    <w:uiPriority w:val="61"/>
    <w:rsid w:val="00E1761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alistaakcent1">
    <w:name w:val="Light List Accent 1"/>
    <w:basedOn w:val="Standardowy"/>
    <w:uiPriority w:val="61"/>
    <w:rsid w:val="00E1761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Jasnalistaakcent2">
    <w:name w:val="Light List Accent 2"/>
    <w:basedOn w:val="Standardowy"/>
    <w:uiPriority w:val="61"/>
    <w:rsid w:val="00E1761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Jasnalistaakcent4">
    <w:name w:val="Light List Accent 4"/>
    <w:basedOn w:val="Standardowy"/>
    <w:uiPriority w:val="61"/>
    <w:rsid w:val="00E1761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Jasnalistaakcent5">
    <w:name w:val="Light List Accent 5"/>
    <w:basedOn w:val="Standardowy"/>
    <w:uiPriority w:val="61"/>
    <w:rsid w:val="00E1761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Odwoaniedokomentarza">
    <w:name w:val="annotation reference"/>
    <w:uiPriority w:val="99"/>
    <w:semiHidden/>
    <w:unhideWhenUsed/>
    <w:rsid w:val="00CA458D"/>
    <w:rPr>
      <w:sz w:val="16"/>
      <w:szCs w:val="16"/>
    </w:rPr>
  </w:style>
  <w:style w:type="paragraph" w:styleId="Tekstkomentarza">
    <w:name w:val="annotation text"/>
    <w:basedOn w:val="Normalny"/>
    <w:link w:val="TekstkomentarzaZnak"/>
    <w:uiPriority w:val="99"/>
    <w:unhideWhenUsed/>
    <w:rsid w:val="00CA458D"/>
    <w:pPr>
      <w:spacing w:line="240" w:lineRule="auto"/>
    </w:pPr>
    <w:rPr>
      <w:sz w:val="20"/>
      <w:szCs w:val="20"/>
    </w:rPr>
  </w:style>
  <w:style w:type="character" w:customStyle="1" w:styleId="TekstkomentarzaZnak">
    <w:name w:val="Tekst komentarza Znak"/>
    <w:link w:val="Tekstkomentarza"/>
    <w:uiPriority w:val="99"/>
    <w:rsid w:val="00CA458D"/>
    <w:rPr>
      <w:sz w:val="20"/>
      <w:szCs w:val="20"/>
    </w:rPr>
  </w:style>
  <w:style w:type="paragraph" w:styleId="Tematkomentarza">
    <w:name w:val="annotation subject"/>
    <w:basedOn w:val="Tekstkomentarza"/>
    <w:next w:val="Tekstkomentarza"/>
    <w:link w:val="TematkomentarzaZnak"/>
    <w:uiPriority w:val="99"/>
    <w:semiHidden/>
    <w:unhideWhenUsed/>
    <w:rsid w:val="00CA458D"/>
    <w:rPr>
      <w:b/>
      <w:bCs/>
    </w:rPr>
  </w:style>
  <w:style w:type="character" w:customStyle="1" w:styleId="TematkomentarzaZnak">
    <w:name w:val="Temat komentarza Znak"/>
    <w:link w:val="Tematkomentarza"/>
    <w:uiPriority w:val="99"/>
    <w:semiHidden/>
    <w:rsid w:val="00CA458D"/>
    <w:rPr>
      <w:b/>
      <w:bCs/>
      <w:sz w:val="20"/>
      <w:szCs w:val="20"/>
    </w:rPr>
  </w:style>
  <w:style w:type="paragraph" w:styleId="Spistreci1">
    <w:name w:val="toc 1"/>
    <w:basedOn w:val="Normalny"/>
    <w:next w:val="Normalny"/>
    <w:autoRedefine/>
    <w:uiPriority w:val="39"/>
    <w:semiHidden/>
    <w:unhideWhenUsed/>
    <w:rsid w:val="0081300D"/>
    <w:pPr>
      <w:spacing w:after="100"/>
    </w:pPr>
  </w:style>
  <w:style w:type="paragraph" w:styleId="NormalnyWeb">
    <w:name w:val="Normal (Web)"/>
    <w:basedOn w:val="Normalny"/>
    <w:uiPriority w:val="99"/>
    <w:unhideWhenUsed/>
    <w:rsid w:val="0043590C"/>
    <w:pPr>
      <w:spacing w:before="100" w:beforeAutospacing="1" w:after="119" w:line="240" w:lineRule="auto"/>
    </w:pPr>
    <w:rPr>
      <w:rFonts w:ascii="Times New Roman" w:eastAsia="Times New Roman" w:hAnsi="Times New Roman"/>
      <w:sz w:val="24"/>
      <w:szCs w:val="24"/>
      <w:lang w:eastAsia="pl-PL"/>
    </w:rPr>
  </w:style>
  <w:style w:type="paragraph" w:customStyle="1" w:styleId="Default">
    <w:name w:val="Default"/>
    <w:rsid w:val="0043590C"/>
    <w:pPr>
      <w:autoSpaceDE w:val="0"/>
      <w:autoSpaceDN w:val="0"/>
      <w:adjustRightInd w:val="0"/>
    </w:pPr>
    <w:rPr>
      <w:rFonts w:cs="Calibri"/>
      <w:color w:val="000000"/>
      <w:sz w:val="24"/>
      <w:szCs w:val="24"/>
      <w:lang w:eastAsia="en-US"/>
    </w:rPr>
  </w:style>
  <w:style w:type="paragraph" w:customStyle="1" w:styleId="Normalny1">
    <w:name w:val="Normalny1"/>
    <w:rsid w:val="00465970"/>
    <w:pPr>
      <w:spacing w:after="200" w:line="276" w:lineRule="auto"/>
    </w:pPr>
    <w:rPr>
      <w:rFonts w:cs="Calibri"/>
      <w:color w:val="000000"/>
      <w:sz w:val="22"/>
      <w:szCs w:val="22"/>
    </w:rPr>
  </w:style>
  <w:style w:type="character" w:customStyle="1" w:styleId="hps">
    <w:name w:val="hps"/>
    <w:basedOn w:val="Domylnaczcionkaakapitu"/>
    <w:rsid w:val="0052534B"/>
  </w:style>
  <w:style w:type="paragraph" w:customStyle="1" w:styleId="WBparagraf">
    <w:name w:val="WB_paragraf"/>
    <w:basedOn w:val="Normalny"/>
    <w:rsid w:val="00EA2443"/>
    <w:pPr>
      <w:numPr>
        <w:numId w:val="1"/>
      </w:numPr>
      <w:spacing w:before="120" w:after="120" w:line="259" w:lineRule="auto"/>
      <w:jc w:val="both"/>
    </w:pPr>
    <w:rPr>
      <w:lang w:val="en-US"/>
    </w:rPr>
  </w:style>
  <w:style w:type="character" w:styleId="Pogrubienie">
    <w:name w:val="Strong"/>
    <w:uiPriority w:val="22"/>
    <w:qFormat/>
    <w:rsid w:val="00A43220"/>
    <w:rPr>
      <w:b/>
      <w:bCs/>
    </w:rPr>
  </w:style>
  <w:style w:type="character" w:customStyle="1" w:styleId="marker">
    <w:name w:val="marker"/>
    <w:basedOn w:val="Domylnaczcionkaakapitu"/>
    <w:rsid w:val="00736D0F"/>
  </w:style>
  <w:style w:type="paragraph" w:styleId="Cytatintensywny">
    <w:name w:val="Intense Quote"/>
    <w:basedOn w:val="Normalny"/>
    <w:next w:val="Normalny"/>
    <w:link w:val="CytatintensywnyZnak"/>
    <w:uiPriority w:val="30"/>
    <w:qFormat/>
    <w:rsid w:val="008E5A72"/>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8E5A72"/>
    <w:rPr>
      <w:b/>
      <w:bCs/>
      <w:i/>
      <w:iCs/>
      <w:color w:val="4F81BD"/>
    </w:rPr>
  </w:style>
  <w:style w:type="character" w:customStyle="1" w:styleId="AkapitzlistZnak">
    <w:name w:val="Akapit z listą Znak"/>
    <w:aliases w:val="Akapit z listą11 Znak,Numbered Para 1 Znak,No Spacing1 Znak,List Paragraph Char Char Char Znak,Indicator Text Znak,Listaszerű bekezdés1 Znak,List Paragraph à moi Znak,Bullet 1 Znak,Akapit z list¹1 Znak,F5 List Paragraph Znak,3 Znak"/>
    <w:link w:val="Akapitzlist"/>
    <w:uiPriority w:val="34"/>
    <w:qFormat/>
    <w:locked/>
    <w:rsid w:val="00E760A5"/>
  </w:style>
  <w:style w:type="paragraph" w:customStyle="1" w:styleId="Akapitzlist1">
    <w:name w:val="Akapit z listą1"/>
    <w:basedOn w:val="Normalny"/>
    <w:rsid w:val="009D643B"/>
    <w:pPr>
      <w:ind w:left="720"/>
      <w:contextualSpacing/>
    </w:pPr>
    <w:rPr>
      <w:rFonts w:eastAsia="Times New Roman"/>
    </w:rPr>
  </w:style>
  <w:style w:type="paragraph" w:customStyle="1" w:styleId="Standard">
    <w:name w:val="Standard"/>
    <w:rsid w:val="008424F1"/>
    <w:pPr>
      <w:suppressAutoHyphens/>
      <w:autoSpaceDN w:val="0"/>
      <w:spacing w:after="120"/>
      <w:jc w:val="both"/>
      <w:textAlignment w:val="baseline"/>
    </w:pPr>
    <w:rPr>
      <w:rFonts w:eastAsia="SimSun" w:cs="F"/>
      <w:kern w:val="3"/>
      <w:szCs w:val="22"/>
      <w:lang w:eastAsia="en-US"/>
    </w:rPr>
  </w:style>
  <w:style w:type="paragraph" w:customStyle="1" w:styleId="Mtytul">
    <w:name w:val="M_tytul"/>
    <w:basedOn w:val="Normalny"/>
    <w:link w:val="MtytulZnak"/>
    <w:qFormat/>
    <w:rsid w:val="00F87A7D"/>
    <w:pPr>
      <w:autoSpaceDE w:val="0"/>
      <w:autoSpaceDN w:val="0"/>
      <w:adjustRightInd w:val="0"/>
      <w:spacing w:after="0"/>
      <w:jc w:val="center"/>
    </w:pPr>
    <w:rPr>
      <w:rFonts w:eastAsia="Times New Roman"/>
      <w:b/>
      <w:color w:val="013764"/>
      <w:sz w:val="52"/>
      <w:szCs w:val="52"/>
      <w:lang w:eastAsia="pl-PL"/>
    </w:rPr>
  </w:style>
  <w:style w:type="character" w:customStyle="1" w:styleId="MtytulZnak">
    <w:name w:val="M_tytul Znak"/>
    <w:link w:val="Mtytul"/>
    <w:rsid w:val="00F87A7D"/>
    <w:rPr>
      <w:rFonts w:ascii="Calibri" w:eastAsia="Times New Roman" w:hAnsi="Calibri" w:cs="Times New Roman"/>
      <w:b/>
      <w:color w:val="013764"/>
      <w:sz w:val="52"/>
      <w:szCs w:val="52"/>
      <w:lang w:eastAsia="pl-PL"/>
    </w:rPr>
  </w:style>
  <w:style w:type="character" w:customStyle="1" w:styleId="reference-text">
    <w:name w:val="reference-text"/>
    <w:basedOn w:val="Domylnaczcionkaakapitu"/>
    <w:rsid w:val="002023A5"/>
  </w:style>
  <w:style w:type="character" w:customStyle="1" w:styleId="plainlinks">
    <w:name w:val="plainlinks"/>
    <w:basedOn w:val="Domylnaczcionkaakapitu"/>
    <w:rsid w:val="002023A5"/>
  </w:style>
  <w:style w:type="character" w:styleId="Uwydatnienie">
    <w:name w:val="Emphasis"/>
    <w:uiPriority w:val="20"/>
    <w:qFormat/>
    <w:rsid w:val="00AE7C4E"/>
    <w:rPr>
      <w:i/>
      <w:iCs/>
    </w:rPr>
  </w:style>
  <w:style w:type="character" w:customStyle="1" w:styleId="portlet-title-text">
    <w:name w:val="portlet-title-text"/>
    <w:basedOn w:val="Domylnaczcionkaakapitu"/>
    <w:rsid w:val="00272A59"/>
  </w:style>
  <w:style w:type="character" w:styleId="UyteHipercze">
    <w:name w:val="FollowedHyperlink"/>
    <w:uiPriority w:val="99"/>
    <w:semiHidden/>
    <w:unhideWhenUsed/>
    <w:rsid w:val="00C1509B"/>
    <w:rPr>
      <w:color w:val="800080"/>
      <w:u w:val="single"/>
    </w:rPr>
  </w:style>
  <w:style w:type="character" w:customStyle="1" w:styleId="Nagwek9Znak">
    <w:name w:val="Nagłówek 9 Znak"/>
    <w:link w:val="Nagwek9"/>
    <w:uiPriority w:val="9"/>
    <w:semiHidden/>
    <w:rsid w:val="00D014A9"/>
    <w:rPr>
      <w:rFonts w:ascii="Cambria" w:eastAsia="Times New Roman" w:hAnsi="Cambria" w:cs="Times New Roman"/>
      <w:i/>
      <w:iCs/>
      <w:color w:val="404040"/>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D014A9"/>
    <w:pPr>
      <w:spacing w:before="120" w:after="160" w:line="240" w:lineRule="exact"/>
      <w:jc w:val="both"/>
    </w:pPr>
    <w:rPr>
      <w:vertAlign w:val="superscript"/>
    </w:rPr>
  </w:style>
  <w:style w:type="paragraph" w:styleId="Bezodstpw">
    <w:name w:val="No Spacing"/>
    <w:link w:val="BezodstpwZnak"/>
    <w:uiPriority w:val="1"/>
    <w:qFormat/>
    <w:rsid w:val="00C0680D"/>
    <w:rPr>
      <w:sz w:val="22"/>
      <w:szCs w:val="22"/>
      <w:lang w:eastAsia="en-US"/>
    </w:rPr>
  </w:style>
  <w:style w:type="character" w:styleId="Wyrnieniedelikatne">
    <w:name w:val="Subtle Emphasis"/>
    <w:uiPriority w:val="19"/>
    <w:qFormat/>
    <w:rsid w:val="00AF3DFC"/>
    <w:rPr>
      <w:b/>
      <w:i/>
      <w:iCs/>
      <w:color w:val="17365D"/>
    </w:rPr>
  </w:style>
  <w:style w:type="paragraph" w:customStyle="1" w:styleId="Tre">
    <w:name w:val="Treść"/>
    <w:rsid w:val="00716A3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lead">
    <w:name w:val="lead"/>
    <w:basedOn w:val="Normalny"/>
    <w:rsid w:val="003E0E0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ntro">
    <w:name w:val="intro"/>
    <w:basedOn w:val="Normalny"/>
    <w:rsid w:val="00E760D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p2">
    <w:name w:val="cp2"/>
    <w:basedOn w:val="Domylnaczcionkaakapitu"/>
    <w:rsid w:val="00A42880"/>
  </w:style>
  <w:style w:type="character" w:customStyle="1" w:styleId="kwota">
    <w:name w:val="kwota"/>
    <w:basedOn w:val="Domylnaczcionkaakapitu"/>
    <w:rsid w:val="00A42880"/>
  </w:style>
  <w:style w:type="paragraph" w:styleId="HTML-wstpniesformatowany">
    <w:name w:val="HTML Preformatted"/>
    <w:basedOn w:val="Normalny"/>
    <w:link w:val="HTML-wstpniesformatowanyZnak"/>
    <w:uiPriority w:val="99"/>
    <w:unhideWhenUsed/>
    <w:rsid w:val="00144589"/>
    <w:pPr>
      <w:spacing w:after="0" w:line="240" w:lineRule="auto"/>
    </w:pPr>
    <w:rPr>
      <w:rFonts w:ascii="Consolas" w:hAnsi="Consolas"/>
      <w:sz w:val="20"/>
      <w:szCs w:val="20"/>
    </w:rPr>
  </w:style>
  <w:style w:type="character" w:customStyle="1" w:styleId="HTML-wstpniesformatowanyZnak">
    <w:name w:val="HTML - wstępnie sformatowany Znak"/>
    <w:link w:val="HTML-wstpniesformatowany"/>
    <w:uiPriority w:val="99"/>
    <w:rsid w:val="00144589"/>
    <w:rPr>
      <w:rFonts w:ascii="Consolas" w:hAnsi="Consolas"/>
      <w:sz w:val="20"/>
      <w:szCs w:val="20"/>
    </w:rPr>
  </w:style>
  <w:style w:type="table" w:customStyle="1" w:styleId="Tabela-Siatka2">
    <w:name w:val="Tabela - Siatka2"/>
    <w:basedOn w:val="Standardowy"/>
    <w:next w:val="Tabela-Siatka"/>
    <w:uiPriority w:val="59"/>
    <w:rsid w:val="00ED0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rsid w:val="003A17C1"/>
    <w:rPr>
      <w:rFonts w:ascii="Calibri" w:eastAsia="Calibri" w:hAnsi="Calibri" w:cs="Times New Roman"/>
    </w:rPr>
  </w:style>
  <w:style w:type="character" w:customStyle="1" w:styleId="author-a-z72zz75zctz69zz81zaxz88zz83zz84zoz74znz78zz67z">
    <w:name w:val="author-a-z72zz75zctz69zz81zaxz88zz83zz84zoz74znz78zz67z"/>
    <w:rsid w:val="00666695"/>
  </w:style>
  <w:style w:type="paragraph" w:styleId="Poprawka">
    <w:name w:val="Revision"/>
    <w:hidden/>
    <w:uiPriority w:val="99"/>
    <w:semiHidden/>
    <w:rsid w:val="004B6138"/>
    <w:rPr>
      <w:sz w:val="22"/>
      <w:szCs w:val="22"/>
      <w:lang w:eastAsia="en-US"/>
    </w:rPr>
  </w:style>
  <w:style w:type="numbering" w:customStyle="1" w:styleId="Zaimportowanystyl1">
    <w:name w:val="Zaimportowany styl 1"/>
    <w:rsid w:val="00245ED0"/>
    <w:pPr>
      <w:numPr>
        <w:numId w:val="90"/>
      </w:numPr>
    </w:pPr>
  </w:style>
  <w:style w:type="numbering" w:customStyle="1" w:styleId="Zaimportowanystyl2">
    <w:name w:val="Zaimportowany styl 2"/>
    <w:rsid w:val="00245ED0"/>
    <w:pPr>
      <w:numPr>
        <w:numId w:val="91"/>
      </w:numPr>
    </w:pPr>
  </w:style>
  <w:style w:type="numbering" w:customStyle="1" w:styleId="Zaimportowanystyl3">
    <w:name w:val="Zaimportowany styl 3"/>
    <w:rsid w:val="00245ED0"/>
    <w:pPr>
      <w:numPr>
        <w:numId w:val="92"/>
      </w:numPr>
    </w:pPr>
  </w:style>
  <w:style w:type="numbering" w:customStyle="1" w:styleId="Litery">
    <w:name w:val="Litery"/>
    <w:rsid w:val="00245ED0"/>
    <w:pPr>
      <w:numPr>
        <w:numId w:val="93"/>
      </w:numPr>
    </w:pPr>
  </w:style>
  <w:style w:type="character" w:customStyle="1" w:styleId="y2iqfc">
    <w:name w:val="y2iqfc"/>
    <w:basedOn w:val="Domylnaczcionkaakapitu"/>
    <w:rsid w:val="005530A8"/>
  </w:style>
  <w:style w:type="paragraph" w:customStyle="1" w:styleId="Zawartotabeli">
    <w:name w:val="Zawartość tabeli"/>
    <w:basedOn w:val="Normalny"/>
    <w:rsid w:val="00BC573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Nierozpoznanawzmianka1">
    <w:name w:val="Nierozpoznana wzmianka1"/>
    <w:basedOn w:val="Domylnaczcionkaakapitu"/>
    <w:uiPriority w:val="99"/>
    <w:semiHidden/>
    <w:unhideWhenUsed/>
    <w:rsid w:val="00AA06C6"/>
    <w:rPr>
      <w:color w:val="605E5C"/>
      <w:shd w:val="clear" w:color="auto" w:fill="E1DFDD"/>
    </w:rPr>
  </w:style>
  <w:style w:type="paragraph" w:customStyle="1" w:styleId="western">
    <w:name w:val="western"/>
    <w:basedOn w:val="Normalny"/>
    <w:rsid w:val="00AA06C6"/>
    <w:pPr>
      <w:spacing w:before="100" w:beforeAutospacing="1" w:after="142"/>
    </w:pPr>
    <w:rPr>
      <w:rFonts w:ascii="Times New Roman" w:eastAsia="Times New Roman" w:hAnsi="Times New Roman"/>
      <w:color w:val="000000"/>
      <w:sz w:val="24"/>
      <w:szCs w:val="24"/>
      <w:lang w:eastAsia="pl-PL"/>
    </w:rPr>
  </w:style>
  <w:style w:type="character" w:customStyle="1" w:styleId="Nierozpoznanawzmianka2">
    <w:name w:val="Nierozpoznana wzmianka2"/>
    <w:basedOn w:val="Domylnaczcionkaakapitu"/>
    <w:uiPriority w:val="99"/>
    <w:semiHidden/>
    <w:unhideWhenUsed/>
    <w:rsid w:val="00653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8301">
      <w:bodyDiv w:val="1"/>
      <w:marLeft w:val="0"/>
      <w:marRight w:val="0"/>
      <w:marTop w:val="0"/>
      <w:marBottom w:val="0"/>
      <w:divBdr>
        <w:top w:val="none" w:sz="0" w:space="0" w:color="auto"/>
        <w:left w:val="none" w:sz="0" w:space="0" w:color="auto"/>
        <w:bottom w:val="none" w:sz="0" w:space="0" w:color="auto"/>
        <w:right w:val="none" w:sz="0" w:space="0" w:color="auto"/>
      </w:divBdr>
    </w:div>
    <w:div w:id="45643252">
      <w:bodyDiv w:val="1"/>
      <w:marLeft w:val="0"/>
      <w:marRight w:val="0"/>
      <w:marTop w:val="0"/>
      <w:marBottom w:val="0"/>
      <w:divBdr>
        <w:top w:val="none" w:sz="0" w:space="0" w:color="auto"/>
        <w:left w:val="none" w:sz="0" w:space="0" w:color="auto"/>
        <w:bottom w:val="none" w:sz="0" w:space="0" w:color="auto"/>
        <w:right w:val="none" w:sz="0" w:space="0" w:color="auto"/>
      </w:divBdr>
    </w:div>
    <w:div w:id="60567728">
      <w:bodyDiv w:val="1"/>
      <w:marLeft w:val="0"/>
      <w:marRight w:val="0"/>
      <w:marTop w:val="0"/>
      <w:marBottom w:val="0"/>
      <w:divBdr>
        <w:top w:val="none" w:sz="0" w:space="0" w:color="auto"/>
        <w:left w:val="none" w:sz="0" w:space="0" w:color="auto"/>
        <w:bottom w:val="none" w:sz="0" w:space="0" w:color="auto"/>
        <w:right w:val="none" w:sz="0" w:space="0" w:color="auto"/>
      </w:divBdr>
    </w:div>
    <w:div w:id="84345393">
      <w:bodyDiv w:val="1"/>
      <w:marLeft w:val="0"/>
      <w:marRight w:val="0"/>
      <w:marTop w:val="0"/>
      <w:marBottom w:val="0"/>
      <w:divBdr>
        <w:top w:val="none" w:sz="0" w:space="0" w:color="auto"/>
        <w:left w:val="none" w:sz="0" w:space="0" w:color="auto"/>
        <w:bottom w:val="none" w:sz="0" w:space="0" w:color="auto"/>
        <w:right w:val="none" w:sz="0" w:space="0" w:color="auto"/>
      </w:divBdr>
    </w:div>
    <w:div w:id="118107525">
      <w:bodyDiv w:val="1"/>
      <w:marLeft w:val="0"/>
      <w:marRight w:val="0"/>
      <w:marTop w:val="0"/>
      <w:marBottom w:val="0"/>
      <w:divBdr>
        <w:top w:val="none" w:sz="0" w:space="0" w:color="auto"/>
        <w:left w:val="none" w:sz="0" w:space="0" w:color="auto"/>
        <w:bottom w:val="none" w:sz="0" w:space="0" w:color="auto"/>
        <w:right w:val="none" w:sz="0" w:space="0" w:color="auto"/>
      </w:divBdr>
    </w:div>
    <w:div w:id="124852657">
      <w:bodyDiv w:val="1"/>
      <w:marLeft w:val="0"/>
      <w:marRight w:val="0"/>
      <w:marTop w:val="0"/>
      <w:marBottom w:val="0"/>
      <w:divBdr>
        <w:top w:val="none" w:sz="0" w:space="0" w:color="auto"/>
        <w:left w:val="none" w:sz="0" w:space="0" w:color="auto"/>
        <w:bottom w:val="none" w:sz="0" w:space="0" w:color="auto"/>
        <w:right w:val="none" w:sz="0" w:space="0" w:color="auto"/>
      </w:divBdr>
    </w:div>
    <w:div w:id="201721007">
      <w:bodyDiv w:val="1"/>
      <w:marLeft w:val="0"/>
      <w:marRight w:val="0"/>
      <w:marTop w:val="0"/>
      <w:marBottom w:val="0"/>
      <w:divBdr>
        <w:top w:val="none" w:sz="0" w:space="0" w:color="auto"/>
        <w:left w:val="none" w:sz="0" w:space="0" w:color="auto"/>
        <w:bottom w:val="none" w:sz="0" w:space="0" w:color="auto"/>
        <w:right w:val="none" w:sz="0" w:space="0" w:color="auto"/>
      </w:divBdr>
    </w:div>
    <w:div w:id="223948866">
      <w:bodyDiv w:val="1"/>
      <w:marLeft w:val="0"/>
      <w:marRight w:val="0"/>
      <w:marTop w:val="0"/>
      <w:marBottom w:val="0"/>
      <w:divBdr>
        <w:top w:val="none" w:sz="0" w:space="0" w:color="auto"/>
        <w:left w:val="none" w:sz="0" w:space="0" w:color="auto"/>
        <w:bottom w:val="none" w:sz="0" w:space="0" w:color="auto"/>
        <w:right w:val="none" w:sz="0" w:space="0" w:color="auto"/>
      </w:divBdr>
    </w:div>
    <w:div w:id="247079461">
      <w:bodyDiv w:val="1"/>
      <w:marLeft w:val="0"/>
      <w:marRight w:val="0"/>
      <w:marTop w:val="0"/>
      <w:marBottom w:val="0"/>
      <w:divBdr>
        <w:top w:val="none" w:sz="0" w:space="0" w:color="auto"/>
        <w:left w:val="none" w:sz="0" w:space="0" w:color="auto"/>
        <w:bottom w:val="none" w:sz="0" w:space="0" w:color="auto"/>
        <w:right w:val="none" w:sz="0" w:space="0" w:color="auto"/>
      </w:divBdr>
    </w:div>
    <w:div w:id="268583431">
      <w:bodyDiv w:val="1"/>
      <w:marLeft w:val="0"/>
      <w:marRight w:val="0"/>
      <w:marTop w:val="0"/>
      <w:marBottom w:val="0"/>
      <w:divBdr>
        <w:top w:val="none" w:sz="0" w:space="0" w:color="auto"/>
        <w:left w:val="none" w:sz="0" w:space="0" w:color="auto"/>
        <w:bottom w:val="none" w:sz="0" w:space="0" w:color="auto"/>
        <w:right w:val="none" w:sz="0" w:space="0" w:color="auto"/>
      </w:divBdr>
      <w:divsChild>
        <w:div w:id="97140435">
          <w:marLeft w:val="274"/>
          <w:marRight w:val="0"/>
          <w:marTop w:val="100"/>
          <w:marBottom w:val="0"/>
          <w:divBdr>
            <w:top w:val="none" w:sz="0" w:space="0" w:color="auto"/>
            <w:left w:val="none" w:sz="0" w:space="0" w:color="auto"/>
            <w:bottom w:val="none" w:sz="0" w:space="0" w:color="auto"/>
            <w:right w:val="none" w:sz="0" w:space="0" w:color="auto"/>
          </w:divBdr>
        </w:div>
        <w:div w:id="147790732">
          <w:marLeft w:val="562"/>
          <w:marRight w:val="0"/>
          <w:marTop w:val="100"/>
          <w:marBottom w:val="0"/>
          <w:divBdr>
            <w:top w:val="none" w:sz="0" w:space="0" w:color="auto"/>
            <w:left w:val="none" w:sz="0" w:space="0" w:color="auto"/>
            <w:bottom w:val="none" w:sz="0" w:space="0" w:color="auto"/>
            <w:right w:val="none" w:sz="0" w:space="0" w:color="auto"/>
          </w:divBdr>
        </w:div>
        <w:div w:id="172844859">
          <w:marLeft w:val="562"/>
          <w:marRight w:val="0"/>
          <w:marTop w:val="100"/>
          <w:marBottom w:val="0"/>
          <w:divBdr>
            <w:top w:val="none" w:sz="0" w:space="0" w:color="auto"/>
            <w:left w:val="none" w:sz="0" w:space="0" w:color="auto"/>
            <w:bottom w:val="none" w:sz="0" w:space="0" w:color="auto"/>
            <w:right w:val="none" w:sz="0" w:space="0" w:color="auto"/>
          </w:divBdr>
        </w:div>
        <w:div w:id="299113061">
          <w:marLeft w:val="274"/>
          <w:marRight w:val="0"/>
          <w:marTop w:val="100"/>
          <w:marBottom w:val="0"/>
          <w:divBdr>
            <w:top w:val="none" w:sz="0" w:space="0" w:color="auto"/>
            <w:left w:val="none" w:sz="0" w:space="0" w:color="auto"/>
            <w:bottom w:val="none" w:sz="0" w:space="0" w:color="auto"/>
            <w:right w:val="none" w:sz="0" w:space="0" w:color="auto"/>
          </w:divBdr>
        </w:div>
        <w:div w:id="829827467">
          <w:marLeft w:val="274"/>
          <w:marRight w:val="0"/>
          <w:marTop w:val="100"/>
          <w:marBottom w:val="0"/>
          <w:divBdr>
            <w:top w:val="none" w:sz="0" w:space="0" w:color="auto"/>
            <w:left w:val="none" w:sz="0" w:space="0" w:color="auto"/>
            <w:bottom w:val="none" w:sz="0" w:space="0" w:color="auto"/>
            <w:right w:val="none" w:sz="0" w:space="0" w:color="auto"/>
          </w:divBdr>
        </w:div>
        <w:div w:id="1073045574">
          <w:marLeft w:val="562"/>
          <w:marRight w:val="0"/>
          <w:marTop w:val="100"/>
          <w:marBottom w:val="0"/>
          <w:divBdr>
            <w:top w:val="none" w:sz="0" w:space="0" w:color="auto"/>
            <w:left w:val="none" w:sz="0" w:space="0" w:color="auto"/>
            <w:bottom w:val="none" w:sz="0" w:space="0" w:color="auto"/>
            <w:right w:val="none" w:sz="0" w:space="0" w:color="auto"/>
          </w:divBdr>
        </w:div>
        <w:div w:id="1548420188">
          <w:marLeft w:val="274"/>
          <w:marRight w:val="0"/>
          <w:marTop w:val="100"/>
          <w:marBottom w:val="0"/>
          <w:divBdr>
            <w:top w:val="none" w:sz="0" w:space="0" w:color="auto"/>
            <w:left w:val="none" w:sz="0" w:space="0" w:color="auto"/>
            <w:bottom w:val="none" w:sz="0" w:space="0" w:color="auto"/>
            <w:right w:val="none" w:sz="0" w:space="0" w:color="auto"/>
          </w:divBdr>
        </w:div>
      </w:divsChild>
    </w:div>
    <w:div w:id="273171456">
      <w:bodyDiv w:val="1"/>
      <w:marLeft w:val="0"/>
      <w:marRight w:val="0"/>
      <w:marTop w:val="0"/>
      <w:marBottom w:val="0"/>
      <w:divBdr>
        <w:top w:val="none" w:sz="0" w:space="0" w:color="auto"/>
        <w:left w:val="none" w:sz="0" w:space="0" w:color="auto"/>
        <w:bottom w:val="none" w:sz="0" w:space="0" w:color="auto"/>
        <w:right w:val="none" w:sz="0" w:space="0" w:color="auto"/>
      </w:divBdr>
    </w:div>
    <w:div w:id="284047587">
      <w:bodyDiv w:val="1"/>
      <w:marLeft w:val="0"/>
      <w:marRight w:val="0"/>
      <w:marTop w:val="0"/>
      <w:marBottom w:val="0"/>
      <w:divBdr>
        <w:top w:val="none" w:sz="0" w:space="0" w:color="auto"/>
        <w:left w:val="none" w:sz="0" w:space="0" w:color="auto"/>
        <w:bottom w:val="none" w:sz="0" w:space="0" w:color="auto"/>
        <w:right w:val="none" w:sz="0" w:space="0" w:color="auto"/>
      </w:divBdr>
    </w:div>
    <w:div w:id="291987898">
      <w:bodyDiv w:val="1"/>
      <w:marLeft w:val="0"/>
      <w:marRight w:val="0"/>
      <w:marTop w:val="0"/>
      <w:marBottom w:val="0"/>
      <w:divBdr>
        <w:top w:val="none" w:sz="0" w:space="0" w:color="auto"/>
        <w:left w:val="none" w:sz="0" w:space="0" w:color="auto"/>
        <w:bottom w:val="none" w:sz="0" w:space="0" w:color="auto"/>
        <w:right w:val="none" w:sz="0" w:space="0" w:color="auto"/>
      </w:divBdr>
      <w:divsChild>
        <w:div w:id="1053502281">
          <w:marLeft w:val="0"/>
          <w:marRight w:val="0"/>
          <w:marTop w:val="0"/>
          <w:marBottom w:val="0"/>
          <w:divBdr>
            <w:top w:val="none" w:sz="0" w:space="0" w:color="auto"/>
            <w:left w:val="none" w:sz="0" w:space="0" w:color="auto"/>
            <w:bottom w:val="none" w:sz="0" w:space="0" w:color="auto"/>
            <w:right w:val="none" w:sz="0" w:space="0" w:color="auto"/>
          </w:divBdr>
        </w:div>
      </w:divsChild>
    </w:div>
    <w:div w:id="312148347">
      <w:bodyDiv w:val="1"/>
      <w:marLeft w:val="0"/>
      <w:marRight w:val="0"/>
      <w:marTop w:val="0"/>
      <w:marBottom w:val="0"/>
      <w:divBdr>
        <w:top w:val="none" w:sz="0" w:space="0" w:color="auto"/>
        <w:left w:val="none" w:sz="0" w:space="0" w:color="auto"/>
        <w:bottom w:val="none" w:sz="0" w:space="0" w:color="auto"/>
        <w:right w:val="none" w:sz="0" w:space="0" w:color="auto"/>
      </w:divBdr>
    </w:div>
    <w:div w:id="320668340">
      <w:bodyDiv w:val="1"/>
      <w:marLeft w:val="0"/>
      <w:marRight w:val="0"/>
      <w:marTop w:val="0"/>
      <w:marBottom w:val="0"/>
      <w:divBdr>
        <w:top w:val="none" w:sz="0" w:space="0" w:color="auto"/>
        <w:left w:val="none" w:sz="0" w:space="0" w:color="auto"/>
        <w:bottom w:val="none" w:sz="0" w:space="0" w:color="auto"/>
        <w:right w:val="none" w:sz="0" w:space="0" w:color="auto"/>
      </w:divBdr>
    </w:div>
    <w:div w:id="327952348">
      <w:bodyDiv w:val="1"/>
      <w:marLeft w:val="0"/>
      <w:marRight w:val="0"/>
      <w:marTop w:val="0"/>
      <w:marBottom w:val="0"/>
      <w:divBdr>
        <w:top w:val="none" w:sz="0" w:space="0" w:color="auto"/>
        <w:left w:val="none" w:sz="0" w:space="0" w:color="auto"/>
        <w:bottom w:val="none" w:sz="0" w:space="0" w:color="auto"/>
        <w:right w:val="none" w:sz="0" w:space="0" w:color="auto"/>
      </w:divBdr>
    </w:div>
    <w:div w:id="365064982">
      <w:bodyDiv w:val="1"/>
      <w:marLeft w:val="0"/>
      <w:marRight w:val="0"/>
      <w:marTop w:val="0"/>
      <w:marBottom w:val="0"/>
      <w:divBdr>
        <w:top w:val="none" w:sz="0" w:space="0" w:color="auto"/>
        <w:left w:val="none" w:sz="0" w:space="0" w:color="auto"/>
        <w:bottom w:val="none" w:sz="0" w:space="0" w:color="auto"/>
        <w:right w:val="none" w:sz="0" w:space="0" w:color="auto"/>
      </w:divBdr>
      <w:divsChild>
        <w:div w:id="1107191916">
          <w:marLeft w:val="0"/>
          <w:marRight w:val="0"/>
          <w:marTop w:val="0"/>
          <w:marBottom w:val="0"/>
          <w:divBdr>
            <w:top w:val="none" w:sz="0" w:space="0" w:color="auto"/>
            <w:left w:val="none" w:sz="0" w:space="0" w:color="auto"/>
            <w:bottom w:val="none" w:sz="0" w:space="0" w:color="auto"/>
            <w:right w:val="none" w:sz="0" w:space="0" w:color="auto"/>
          </w:divBdr>
          <w:divsChild>
            <w:div w:id="3758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7565">
      <w:bodyDiv w:val="1"/>
      <w:marLeft w:val="0"/>
      <w:marRight w:val="0"/>
      <w:marTop w:val="0"/>
      <w:marBottom w:val="0"/>
      <w:divBdr>
        <w:top w:val="none" w:sz="0" w:space="0" w:color="auto"/>
        <w:left w:val="none" w:sz="0" w:space="0" w:color="auto"/>
        <w:bottom w:val="none" w:sz="0" w:space="0" w:color="auto"/>
        <w:right w:val="none" w:sz="0" w:space="0" w:color="auto"/>
      </w:divBdr>
    </w:div>
    <w:div w:id="472598227">
      <w:bodyDiv w:val="1"/>
      <w:marLeft w:val="0"/>
      <w:marRight w:val="0"/>
      <w:marTop w:val="0"/>
      <w:marBottom w:val="0"/>
      <w:divBdr>
        <w:top w:val="none" w:sz="0" w:space="0" w:color="auto"/>
        <w:left w:val="none" w:sz="0" w:space="0" w:color="auto"/>
        <w:bottom w:val="none" w:sz="0" w:space="0" w:color="auto"/>
        <w:right w:val="none" w:sz="0" w:space="0" w:color="auto"/>
      </w:divBdr>
    </w:div>
    <w:div w:id="493646283">
      <w:bodyDiv w:val="1"/>
      <w:marLeft w:val="0"/>
      <w:marRight w:val="0"/>
      <w:marTop w:val="0"/>
      <w:marBottom w:val="0"/>
      <w:divBdr>
        <w:top w:val="none" w:sz="0" w:space="0" w:color="auto"/>
        <w:left w:val="none" w:sz="0" w:space="0" w:color="auto"/>
        <w:bottom w:val="none" w:sz="0" w:space="0" w:color="auto"/>
        <w:right w:val="none" w:sz="0" w:space="0" w:color="auto"/>
      </w:divBdr>
    </w:div>
    <w:div w:id="541869520">
      <w:bodyDiv w:val="1"/>
      <w:marLeft w:val="0"/>
      <w:marRight w:val="0"/>
      <w:marTop w:val="0"/>
      <w:marBottom w:val="0"/>
      <w:divBdr>
        <w:top w:val="none" w:sz="0" w:space="0" w:color="auto"/>
        <w:left w:val="none" w:sz="0" w:space="0" w:color="auto"/>
        <w:bottom w:val="none" w:sz="0" w:space="0" w:color="auto"/>
        <w:right w:val="none" w:sz="0" w:space="0" w:color="auto"/>
      </w:divBdr>
    </w:div>
    <w:div w:id="549388699">
      <w:bodyDiv w:val="1"/>
      <w:marLeft w:val="0"/>
      <w:marRight w:val="0"/>
      <w:marTop w:val="0"/>
      <w:marBottom w:val="0"/>
      <w:divBdr>
        <w:top w:val="none" w:sz="0" w:space="0" w:color="auto"/>
        <w:left w:val="none" w:sz="0" w:space="0" w:color="auto"/>
        <w:bottom w:val="none" w:sz="0" w:space="0" w:color="auto"/>
        <w:right w:val="none" w:sz="0" w:space="0" w:color="auto"/>
      </w:divBdr>
    </w:div>
    <w:div w:id="556087782">
      <w:bodyDiv w:val="1"/>
      <w:marLeft w:val="0"/>
      <w:marRight w:val="0"/>
      <w:marTop w:val="0"/>
      <w:marBottom w:val="0"/>
      <w:divBdr>
        <w:top w:val="none" w:sz="0" w:space="0" w:color="auto"/>
        <w:left w:val="none" w:sz="0" w:space="0" w:color="auto"/>
        <w:bottom w:val="none" w:sz="0" w:space="0" w:color="auto"/>
        <w:right w:val="none" w:sz="0" w:space="0" w:color="auto"/>
      </w:divBdr>
    </w:div>
    <w:div w:id="632950402">
      <w:bodyDiv w:val="1"/>
      <w:marLeft w:val="0"/>
      <w:marRight w:val="0"/>
      <w:marTop w:val="0"/>
      <w:marBottom w:val="0"/>
      <w:divBdr>
        <w:top w:val="none" w:sz="0" w:space="0" w:color="auto"/>
        <w:left w:val="none" w:sz="0" w:space="0" w:color="auto"/>
        <w:bottom w:val="none" w:sz="0" w:space="0" w:color="auto"/>
        <w:right w:val="none" w:sz="0" w:space="0" w:color="auto"/>
      </w:divBdr>
    </w:div>
    <w:div w:id="654378149">
      <w:bodyDiv w:val="1"/>
      <w:marLeft w:val="0"/>
      <w:marRight w:val="0"/>
      <w:marTop w:val="0"/>
      <w:marBottom w:val="0"/>
      <w:divBdr>
        <w:top w:val="none" w:sz="0" w:space="0" w:color="auto"/>
        <w:left w:val="none" w:sz="0" w:space="0" w:color="auto"/>
        <w:bottom w:val="none" w:sz="0" w:space="0" w:color="auto"/>
        <w:right w:val="none" w:sz="0" w:space="0" w:color="auto"/>
      </w:divBdr>
    </w:div>
    <w:div w:id="665284253">
      <w:bodyDiv w:val="1"/>
      <w:marLeft w:val="0"/>
      <w:marRight w:val="0"/>
      <w:marTop w:val="0"/>
      <w:marBottom w:val="0"/>
      <w:divBdr>
        <w:top w:val="none" w:sz="0" w:space="0" w:color="auto"/>
        <w:left w:val="none" w:sz="0" w:space="0" w:color="auto"/>
        <w:bottom w:val="none" w:sz="0" w:space="0" w:color="auto"/>
        <w:right w:val="none" w:sz="0" w:space="0" w:color="auto"/>
      </w:divBdr>
    </w:div>
    <w:div w:id="711266745">
      <w:bodyDiv w:val="1"/>
      <w:marLeft w:val="0"/>
      <w:marRight w:val="0"/>
      <w:marTop w:val="0"/>
      <w:marBottom w:val="0"/>
      <w:divBdr>
        <w:top w:val="none" w:sz="0" w:space="0" w:color="auto"/>
        <w:left w:val="none" w:sz="0" w:space="0" w:color="auto"/>
        <w:bottom w:val="none" w:sz="0" w:space="0" w:color="auto"/>
        <w:right w:val="none" w:sz="0" w:space="0" w:color="auto"/>
      </w:divBdr>
    </w:div>
    <w:div w:id="776366230">
      <w:bodyDiv w:val="1"/>
      <w:marLeft w:val="0"/>
      <w:marRight w:val="0"/>
      <w:marTop w:val="0"/>
      <w:marBottom w:val="0"/>
      <w:divBdr>
        <w:top w:val="none" w:sz="0" w:space="0" w:color="auto"/>
        <w:left w:val="none" w:sz="0" w:space="0" w:color="auto"/>
        <w:bottom w:val="none" w:sz="0" w:space="0" w:color="auto"/>
        <w:right w:val="none" w:sz="0" w:space="0" w:color="auto"/>
      </w:divBdr>
    </w:div>
    <w:div w:id="785121719">
      <w:bodyDiv w:val="1"/>
      <w:marLeft w:val="0"/>
      <w:marRight w:val="0"/>
      <w:marTop w:val="0"/>
      <w:marBottom w:val="0"/>
      <w:divBdr>
        <w:top w:val="none" w:sz="0" w:space="0" w:color="auto"/>
        <w:left w:val="none" w:sz="0" w:space="0" w:color="auto"/>
        <w:bottom w:val="none" w:sz="0" w:space="0" w:color="auto"/>
        <w:right w:val="none" w:sz="0" w:space="0" w:color="auto"/>
      </w:divBdr>
    </w:div>
    <w:div w:id="786194068">
      <w:bodyDiv w:val="1"/>
      <w:marLeft w:val="0"/>
      <w:marRight w:val="0"/>
      <w:marTop w:val="0"/>
      <w:marBottom w:val="0"/>
      <w:divBdr>
        <w:top w:val="none" w:sz="0" w:space="0" w:color="auto"/>
        <w:left w:val="none" w:sz="0" w:space="0" w:color="auto"/>
        <w:bottom w:val="none" w:sz="0" w:space="0" w:color="auto"/>
        <w:right w:val="none" w:sz="0" w:space="0" w:color="auto"/>
      </w:divBdr>
    </w:div>
    <w:div w:id="838036006">
      <w:bodyDiv w:val="1"/>
      <w:marLeft w:val="0"/>
      <w:marRight w:val="0"/>
      <w:marTop w:val="0"/>
      <w:marBottom w:val="0"/>
      <w:divBdr>
        <w:top w:val="none" w:sz="0" w:space="0" w:color="auto"/>
        <w:left w:val="none" w:sz="0" w:space="0" w:color="auto"/>
        <w:bottom w:val="none" w:sz="0" w:space="0" w:color="auto"/>
        <w:right w:val="none" w:sz="0" w:space="0" w:color="auto"/>
      </w:divBdr>
      <w:divsChild>
        <w:div w:id="636759364">
          <w:marLeft w:val="0"/>
          <w:marRight w:val="0"/>
          <w:marTop w:val="0"/>
          <w:marBottom w:val="0"/>
          <w:divBdr>
            <w:top w:val="single" w:sz="2" w:space="0" w:color="E2E8F0"/>
            <w:left w:val="single" w:sz="2" w:space="0" w:color="E2E8F0"/>
            <w:bottom w:val="single" w:sz="2" w:space="0" w:color="E2E8F0"/>
            <w:right w:val="single" w:sz="2" w:space="0" w:color="E2E8F0"/>
          </w:divBdr>
          <w:divsChild>
            <w:div w:id="17089481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45964823">
          <w:marLeft w:val="0"/>
          <w:marRight w:val="0"/>
          <w:marTop w:val="0"/>
          <w:marBottom w:val="0"/>
          <w:divBdr>
            <w:top w:val="single" w:sz="2" w:space="0" w:color="E2E8F0"/>
            <w:left w:val="single" w:sz="2" w:space="0" w:color="E2E8F0"/>
            <w:bottom w:val="single" w:sz="2" w:space="0" w:color="E2E8F0"/>
            <w:right w:val="single" w:sz="2" w:space="0" w:color="E2E8F0"/>
          </w:divBdr>
          <w:divsChild>
            <w:div w:id="118174696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48570163">
      <w:bodyDiv w:val="1"/>
      <w:marLeft w:val="0"/>
      <w:marRight w:val="0"/>
      <w:marTop w:val="0"/>
      <w:marBottom w:val="0"/>
      <w:divBdr>
        <w:top w:val="none" w:sz="0" w:space="0" w:color="auto"/>
        <w:left w:val="none" w:sz="0" w:space="0" w:color="auto"/>
        <w:bottom w:val="none" w:sz="0" w:space="0" w:color="auto"/>
        <w:right w:val="none" w:sz="0" w:space="0" w:color="auto"/>
      </w:divBdr>
    </w:div>
    <w:div w:id="906575112">
      <w:bodyDiv w:val="1"/>
      <w:marLeft w:val="0"/>
      <w:marRight w:val="0"/>
      <w:marTop w:val="0"/>
      <w:marBottom w:val="0"/>
      <w:divBdr>
        <w:top w:val="none" w:sz="0" w:space="0" w:color="auto"/>
        <w:left w:val="none" w:sz="0" w:space="0" w:color="auto"/>
        <w:bottom w:val="none" w:sz="0" w:space="0" w:color="auto"/>
        <w:right w:val="none" w:sz="0" w:space="0" w:color="auto"/>
      </w:divBdr>
    </w:div>
    <w:div w:id="913012370">
      <w:bodyDiv w:val="1"/>
      <w:marLeft w:val="0"/>
      <w:marRight w:val="0"/>
      <w:marTop w:val="0"/>
      <w:marBottom w:val="0"/>
      <w:divBdr>
        <w:top w:val="none" w:sz="0" w:space="0" w:color="auto"/>
        <w:left w:val="none" w:sz="0" w:space="0" w:color="auto"/>
        <w:bottom w:val="none" w:sz="0" w:space="0" w:color="auto"/>
        <w:right w:val="none" w:sz="0" w:space="0" w:color="auto"/>
      </w:divBdr>
    </w:div>
    <w:div w:id="914047198">
      <w:bodyDiv w:val="1"/>
      <w:marLeft w:val="0"/>
      <w:marRight w:val="0"/>
      <w:marTop w:val="0"/>
      <w:marBottom w:val="0"/>
      <w:divBdr>
        <w:top w:val="none" w:sz="0" w:space="0" w:color="auto"/>
        <w:left w:val="none" w:sz="0" w:space="0" w:color="auto"/>
        <w:bottom w:val="none" w:sz="0" w:space="0" w:color="auto"/>
        <w:right w:val="none" w:sz="0" w:space="0" w:color="auto"/>
      </w:divBdr>
    </w:div>
    <w:div w:id="918708265">
      <w:bodyDiv w:val="1"/>
      <w:marLeft w:val="0"/>
      <w:marRight w:val="0"/>
      <w:marTop w:val="0"/>
      <w:marBottom w:val="0"/>
      <w:divBdr>
        <w:top w:val="none" w:sz="0" w:space="0" w:color="auto"/>
        <w:left w:val="none" w:sz="0" w:space="0" w:color="auto"/>
        <w:bottom w:val="none" w:sz="0" w:space="0" w:color="auto"/>
        <w:right w:val="none" w:sz="0" w:space="0" w:color="auto"/>
      </w:divBdr>
    </w:div>
    <w:div w:id="964694252">
      <w:bodyDiv w:val="1"/>
      <w:marLeft w:val="0"/>
      <w:marRight w:val="0"/>
      <w:marTop w:val="0"/>
      <w:marBottom w:val="0"/>
      <w:divBdr>
        <w:top w:val="none" w:sz="0" w:space="0" w:color="auto"/>
        <w:left w:val="none" w:sz="0" w:space="0" w:color="auto"/>
        <w:bottom w:val="none" w:sz="0" w:space="0" w:color="auto"/>
        <w:right w:val="none" w:sz="0" w:space="0" w:color="auto"/>
      </w:divBdr>
    </w:div>
    <w:div w:id="978998715">
      <w:bodyDiv w:val="1"/>
      <w:marLeft w:val="0"/>
      <w:marRight w:val="0"/>
      <w:marTop w:val="0"/>
      <w:marBottom w:val="0"/>
      <w:divBdr>
        <w:top w:val="none" w:sz="0" w:space="0" w:color="auto"/>
        <w:left w:val="none" w:sz="0" w:space="0" w:color="auto"/>
        <w:bottom w:val="none" w:sz="0" w:space="0" w:color="auto"/>
        <w:right w:val="none" w:sz="0" w:space="0" w:color="auto"/>
      </w:divBdr>
    </w:div>
    <w:div w:id="979117903">
      <w:bodyDiv w:val="1"/>
      <w:marLeft w:val="0"/>
      <w:marRight w:val="0"/>
      <w:marTop w:val="0"/>
      <w:marBottom w:val="0"/>
      <w:divBdr>
        <w:top w:val="none" w:sz="0" w:space="0" w:color="auto"/>
        <w:left w:val="none" w:sz="0" w:space="0" w:color="auto"/>
        <w:bottom w:val="none" w:sz="0" w:space="0" w:color="auto"/>
        <w:right w:val="none" w:sz="0" w:space="0" w:color="auto"/>
      </w:divBdr>
    </w:div>
    <w:div w:id="981154705">
      <w:bodyDiv w:val="1"/>
      <w:marLeft w:val="0"/>
      <w:marRight w:val="0"/>
      <w:marTop w:val="0"/>
      <w:marBottom w:val="0"/>
      <w:divBdr>
        <w:top w:val="none" w:sz="0" w:space="0" w:color="auto"/>
        <w:left w:val="none" w:sz="0" w:space="0" w:color="auto"/>
        <w:bottom w:val="none" w:sz="0" w:space="0" w:color="auto"/>
        <w:right w:val="none" w:sz="0" w:space="0" w:color="auto"/>
      </w:divBdr>
    </w:div>
    <w:div w:id="990213074">
      <w:bodyDiv w:val="1"/>
      <w:marLeft w:val="0"/>
      <w:marRight w:val="0"/>
      <w:marTop w:val="0"/>
      <w:marBottom w:val="0"/>
      <w:divBdr>
        <w:top w:val="none" w:sz="0" w:space="0" w:color="auto"/>
        <w:left w:val="none" w:sz="0" w:space="0" w:color="auto"/>
        <w:bottom w:val="none" w:sz="0" w:space="0" w:color="auto"/>
        <w:right w:val="none" w:sz="0" w:space="0" w:color="auto"/>
      </w:divBdr>
    </w:div>
    <w:div w:id="1030647259">
      <w:bodyDiv w:val="1"/>
      <w:marLeft w:val="0"/>
      <w:marRight w:val="0"/>
      <w:marTop w:val="0"/>
      <w:marBottom w:val="0"/>
      <w:divBdr>
        <w:top w:val="none" w:sz="0" w:space="0" w:color="auto"/>
        <w:left w:val="none" w:sz="0" w:space="0" w:color="auto"/>
        <w:bottom w:val="none" w:sz="0" w:space="0" w:color="auto"/>
        <w:right w:val="none" w:sz="0" w:space="0" w:color="auto"/>
      </w:divBdr>
    </w:div>
    <w:div w:id="1032457891">
      <w:bodyDiv w:val="1"/>
      <w:marLeft w:val="0"/>
      <w:marRight w:val="0"/>
      <w:marTop w:val="0"/>
      <w:marBottom w:val="0"/>
      <w:divBdr>
        <w:top w:val="none" w:sz="0" w:space="0" w:color="auto"/>
        <w:left w:val="none" w:sz="0" w:space="0" w:color="auto"/>
        <w:bottom w:val="none" w:sz="0" w:space="0" w:color="auto"/>
        <w:right w:val="none" w:sz="0" w:space="0" w:color="auto"/>
      </w:divBdr>
    </w:div>
    <w:div w:id="1041131358">
      <w:bodyDiv w:val="1"/>
      <w:marLeft w:val="0"/>
      <w:marRight w:val="0"/>
      <w:marTop w:val="0"/>
      <w:marBottom w:val="0"/>
      <w:divBdr>
        <w:top w:val="none" w:sz="0" w:space="0" w:color="auto"/>
        <w:left w:val="none" w:sz="0" w:space="0" w:color="auto"/>
        <w:bottom w:val="none" w:sz="0" w:space="0" w:color="auto"/>
        <w:right w:val="none" w:sz="0" w:space="0" w:color="auto"/>
      </w:divBdr>
    </w:div>
    <w:div w:id="1047294692">
      <w:bodyDiv w:val="1"/>
      <w:marLeft w:val="0"/>
      <w:marRight w:val="0"/>
      <w:marTop w:val="0"/>
      <w:marBottom w:val="0"/>
      <w:divBdr>
        <w:top w:val="none" w:sz="0" w:space="0" w:color="auto"/>
        <w:left w:val="none" w:sz="0" w:space="0" w:color="auto"/>
        <w:bottom w:val="none" w:sz="0" w:space="0" w:color="auto"/>
        <w:right w:val="none" w:sz="0" w:space="0" w:color="auto"/>
      </w:divBdr>
    </w:div>
    <w:div w:id="1100487448">
      <w:bodyDiv w:val="1"/>
      <w:marLeft w:val="0"/>
      <w:marRight w:val="0"/>
      <w:marTop w:val="0"/>
      <w:marBottom w:val="0"/>
      <w:divBdr>
        <w:top w:val="none" w:sz="0" w:space="0" w:color="auto"/>
        <w:left w:val="none" w:sz="0" w:space="0" w:color="auto"/>
        <w:bottom w:val="none" w:sz="0" w:space="0" w:color="auto"/>
        <w:right w:val="none" w:sz="0" w:space="0" w:color="auto"/>
      </w:divBdr>
    </w:div>
    <w:div w:id="1119764919">
      <w:bodyDiv w:val="1"/>
      <w:marLeft w:val="0"/>
      <w:marRight w:val="0"/>
      <w:marTop w:val="0"/>
      <w:marBottom w:val="0"/>
      <w:divBdr>
        <w:top w:val="none" w:sz="0" w:space="0" w:color="auto"/>
        <w:left w:val="none" w:sz="0" w:space="0" w:color="auto"/>
        <w:bottom w:val="none" w:sz="0" w:space="0" w:color="auto"/>
        <w:right w:val="none" w:sz="0" w:space="0" w:color="auto"/>
      </w:divBdr>
    </w:div>
    <w:div w:id="1129588995">
      <w:bodyDiv w:val="1"/>
      <w:marLeft w:val="0"/>
      <w:marRight w:val="0"/>
      <w:marTop w:val="0"/>
      <w:marBottom w:val="0"/>
      <w:divBdr>
        <w:top w:val="none" w:sz="0" w:space="0" w:color="auto"/>
        <w:left w:val="none" w:sz="0" w:space="0" w:color="auto"/>
        <w:bottom w:val="none" w:sz="0" w:space="0" w:color="auto"/>
        <w:right w:val="none" w:sz="0" w:space="0" w:color="auto"/>
      </w:divBdr>
      <w:divsChild>
        <w:div w:id="2135975415">
          <w:marLeft w:val="0"/>
          <w:marRight w:val="0"/>
          <w:marTop w:val="0"/>
          <w:marBottom w:val="0"/>
          <w:divBdr>
            <w:top w:val="none" w:sz="0" w:space="0" w:color="auto"/>
            <w:left w:val="none" w:sz="0" w:space="0" w:color="auto"/>
            <w:bottom w:val="none" w:sz="0" w:space="0" w:color="auto"/>
            <w:right w:val="none" w:sz="0" w:space="0" w:color="auto"/>
          </w:divBdr>
        </w:div>
        <w:div w:id="941303292">
          <w:marLeft w:val="0"/>
          <w:marRight w:val="0"/>
          <w:marTop w:val="0"/>
          <w:marBottom w:val="0"/>
          <w:divBdr>
            <w:top w:val="none" w:sz="0" w:space="0" w:color="auto"/>
            <w:left w:val="none" w:sz="0" w:space="0" w:color="auto"/>
            <w:bottom w:val="none" w:sz="0" w:space="0" w:color="auto"/>
            <w:right w:val="none" w:sz="0" w:space="0" w:color="auto"/>
          </w:divBdr>
          <w:divsChild>
            <w:div w:id="1220702207">
              <w:marLeft w:val="0"/>
              <w:marRight w:val="0"/>
              <w:marTop w:val="0"/>
              <w:marBottom w:val="0"/>
              <w:divBdr>
                <w:top w:val="none" w:sz="0" w:space="0" w:color="auto"/>
                <w:left w:val="none" w:sz="0" w:space="0" w:color="auto"/>
                <w:bottom w:val="none" w:sz="0" w:space="0" w:color="auto"/>
                <w:right w:val="none" w:sz="0" w:space="0" w:color="auto"/>
              </w:divBdr>
              <w:divsChild>
                <w:div w:id="562645920">
                  <w:marLeft w:val="0"/>
                  <w:marRight w:val="0"/>
                  <w:marTop w:val="0"/>
                  <w:marBottom w:val="0"/>
                  <w:divBdr>
                    <w:top w:val="none" w:sz="0" w:space="0" w:color="auto"/>
                    <w:left w:val="none" w:sz="0" w:space="0" w:color="auto"/>
                    <w:bottom w:val="none" w:sz="0" w:space="0" w:color="auto"/>
                    <w:right w:val="none" w:sz="0" w:space="0" w:color="auto"/>
                  </w:divBdr>
                  <w:divsChild>
                    <w:div w:id="16149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3462">
      <w:bodyDiv w:val="1"/>
      <w:marLeft w:val="0"/>
      <w:marRight w:val="0"/>
      <w:marTop w:val="0"/>
      <w:marBottom w:val="0"/>
      <w:divBdr>
        <w:top w:val="none" w:sz="0" w:space="0" w:color="auto"/>
        <w:left w:val="none" w:sz="0" w:space="0" w:color="auto"/>
        <w:bottom w:val="none" w:sz="0" w:space="0" w:color="auto"/>
        <w:right w:val="none" w:sz="0" w:space="0" w:color="auto"/>
      </w:divBdr>
      <w:divsChild>
        <w:div w:id="1404835663">
          <w:marLeft w:val="0"/>
          <w:marRight w:val="0"/>
          <w:marTop w:val="0"/>
          <w:marBottom w:val="0"/>
          <w:divBdr>
            <w:top w:val="none" w:sz="0" w:space="0" w:color="auto"/>
            <w:left w:val="none" w:sz="0" w:space="0" w:color="auto"/>
            <w:bottom w:val="none" w:sz="0" w:space="0" w:color="auto"/>
            <w:right w:val="none" w:sz="0" w:space="0" w:color="auto"/>
          </w:divBdr>
        </w:div>
        <w:div w:id="1815902225">
          <w:marLeft w:val="0"/>
          <w:marRight w:val="0"/>
          <w:marTop w:val="0"/>
          <w:marBottom w:val="0"/>
          <w:divBdr>
            <w:top w:val="none" w:sz="0" w:space="0" w:color="auto"/>
            <w:left w:val="none" w:sz="0" w:space="0" w:color="auto"/>
            <w:bottom w:val="none" w:sz="0" w:space="0" w:color="auto"/>
            <w:right w:val="none" w:sz="0" w:space="0" w:color="auto"/>
          </w:divBdr>
        </w:div>
      </w:divsChild>
    </w:div>
    <w:div w:id="1186208510">
      <w:bodyDiv w:val="1"/>
      <w:marLeft w:val="0"/>
      <w:marRight w:val="0"/>
      <w:marTop w:val="0"/>
      <w:marBottom w:val="0"/>
      <w:divBdr>
        <w:top w:val="none" w:sz="0" w:space="0" w:color="auto"/>
        <w:left w:val="none" w:sz="0" w:space="0" w:color="auto"/>
        <w:bottom w:val="none" w:sz="0" w:space="0" w:color="auto"/>
        <w:right w:val="none" w:sz="0" w:space="0" w:color="auto"/>
      </w:divBdr>
    </w:div>
    <w:div w:id="1218931100">
      <w:bodyDiv w:val="1"/>
      <w:marLeft w:val="0"/>
      <w:marRight w:val="0"/>
      <w:marTop w:val="0"/>
      <w:marBottom w:val="0"/>
      <w:divBdr>
        <w:top w:val="none" w:sz="0" w:space="0" w:color="auto"/>
        <w:left w:val="none" w:sz="0" w:space="0" w:color="auto"/>
        <w:bottom w:val="none" w:sz="0" w:space="0" w:color="auto"/>
        <w:right w:val="none" w:sz="0" w:space="0" w:color="auto"/>
      </w:divBdr>
    </w:div>
    <w:div w:id="1250039009">
      <w:bodyDiv w:val="1"/>
      <w:marLeft w:val="0"/>
      <w:marRight w:val="0"/>
      <w:marTop w:val="0"/>
      <w:marBottom w:val="0"/>
      <w:divBdr>
        <w:top w:val="none" w:sz="0" w:space="0" w:color="auto"/>
        <w:left w:val="none" w:sz="0" w:space="0" w:color="auto"/>
        <w:bottom w:val="none" w:sz="0" w:space="0" w:color="auto"/>
        <w:right w:val="none" w:sz="0" w:space="0" w:color="auto"/>
      </w:divBdr>
    </w:div>
    <w:div w:id="1268270017">
      <w:bodyDiv w:val="1"/>
      <w:marLeft w:val="0"/>
      <w:marRight w:val="0"/>
      <w:marTop w:val="0"/>
      <w:marBottom w:val="0"/>
      <w:divBdr>
        <w:top w:val="none" w:sz="0" w:space="0" w:color="auto"/>
        <w:left w:val="none" w:sz="0" w:space="0" w:color="auto"/>
        <w:bottom w:val="none" w:sz="0" w:space="0" w:color="auto"/>
        <w:right w:val="none" w:sz="0" w:space="0" w:color="auto"/>
      </w:divBdr>
    </w:div>
    <w:div w:id="1341661512">
      <w:bodyDiv w:val="1"/>
      <w:marLeft w:val="0"/>
      <w:marRight w:val="0"/>
      <w:marTop w:val="0"/>
      <w:marBottom w:val="0"/>
      <w:divBdr>
        <w:top w:val="none" w:sz="0" w:space="0" w:color="auto"/>
        <w:left w:val="none" w:sz="0" w:space="0" w:color="auto"/>
        <w:bottom w:val="none" w:sz="0" w:space="0" w:color="auto"/>
        <w:right w:val="none" w:sz="0" w:space="0" w:color="auto"/>
      </w:divBdr>
    </w:div>
    <w:div w:id="1366756741">
      <w:bodyDiv w:val="1"/>
      <w:marLeft w:val="0"/>
      <w:marRight w:val="0"/>
      <w:marTop w:val="0"/>
      <w:marBottom w:val="0"/>
      <w:divBdr>
        <w:top w:val="none" w:sz="0" w:space="0" w:color="auto"/>
        <w:left w:val="none" w:sz="0" w:space="0" w:color="auto"/>
        <w:bottom w:val="none" w:sz="0" w:space="0" w:color="auto"/>
        <w:right w:val="none" w:sz="0" w:space="0" w:color="auto"/>
      </w:divBdr>
    </w:div>
    <w:div w:id="1408578933">
      <w:bodyDiv w:val="1"/>
      <w:marLeft w:val="0"/>
      <w:marRight w:val="0"/>
      <w:marTop w:val="0"/>
      <w:marBottom w:val="0"/>
      <w:divBdr>
        <w:top w:val="none" w:sz="0" w:space="0" w:color="auto"/>
        <w:left w:val="none" w:sz="0" w:space="0" w:color="auto"/>
        <w:bottom w:val="none" w:sz="0" w:space="0" w:color="auto"/>
        <w:right w:val="none" w:sz="0" w:space="0" w:color="auto"/>
      </w:divBdr>
    </w:div>
    <w:div w:id="1433818026">
      <w:bodyDiv w:val="1"/>
      <w:marLeft w:val="0"/>
      <w:marRight w:val="0"/>
      <w:marTop w:val="0"/>
      <w:marBottom w:val="0"/>
      <w:divBdr>
        <w:top w:val="none" w:sz="0" w:space="0" w:color="auto"/>
        <w:left w:val="none" w:sz="0" w:space="0" w:color="auto"/>
        <w:bottom w:val="none" w:sz="0" w:space="0" w:color="auto"/>
        <w:right w:val="none" w:sz="0" w:space="0" w:color="auto"/>
      </w:divBdr>
    </w:div>
    <w:div w:id="1457289252">
      <w:bodyDiv w:val="1"/>
      <w:marLeft w:val="0"/>
      <w:marRight w:val="0"/>
      <w:marTop w:val="0"/>
      <w:marBottom w:val="0"/>
      <w:divBdr>
        <w:top w:val="none" w:sz="0" w:space="0" w:color="auto"/>
        <w:left w:val="none" w:sz="0" w:space="0" w:color="auto"/>
        <w:bottom w:val="none" w:sz="0" w:space="0" w:color="auto"/>
        <w:right w:val="none" w:sz="0" w:space="0" w:color="auto"/>
      </w:divBdr>
    </w:div>
    <w:div w:id="1457916955">
      <w:bodyDiv w:val="1"/>
      <w:marLeft w:val="0"/>
      <w:marRight w:val="0"/>
      <w:marTop w:val="0"/>
      <w:marBottom w:val="0"/>
      <w:divBdr>
        <w:top w:val="none" w:sz="0" w:space="0" w:color="auto"/>
        <w:left w:val="none" w:sz="0" w:space="0" w:color="auto"/>
        <w:bottom w:val="none" w:sz="0" w:space="0" w:color="auto"/>
        <w:right w:val="none" w:sz="0" w:space="0" w:color="auto"/>
      </w:divBdr>
    </w:div>
    <w:div w:id="1477185119">
      <w:bodyDiv w:val="1"/>
      <w:marLeft w:val="0"/>
      <w:marRight w:val="0"/>
      <w:marTop w:val="0"/>
      <w:marBottom w:val="0"/>
      <w:divBdr>
        <w:top w:val="none" w:sz="0" w:space="0" w:color="auto"/>
        <w:left w:val="none" w:sz="0" w:space="0" w:color="auto"/>
        <w:bottom w:val="none" w:sz="0" w:space="0" w:color="auto"/>
        <w:right w:val="none" w:sz="0" w:space="0" w:color="auto"/>
      </w:divBdr>
    </w:div>
    <w:div w:id="1482430831">
      <w:bodyDiv w:val="1"/>
      <w:marLeft w:val="0"/>
      <w:marRight w:val="0"/>
      <w:marTop w:val="0"/>
      <w:marBottom w:val="0"/>
      <w:divBdr>
        <w:top w:val="none" w:sz="0" w:space="0" w:color="auto"/>
        <w:left w:val="none" w:sz="0" w:space="0" w:color="auto"/>
        <w:bottom w:val="none" w:sz="0" w:space="0" w:color="auto"/>
        <w:right w:val="none" w:sz="0" w:space="0" w:color="auto"/>
      </w:divBdr>
    </w:div>
    <w:div w:id="1482771470">
      <w:bodyDiv w:val="1"/>
      <w:marLeft w:val="0"/>
      <w:marRight w:val="0"/>
      <w:marTop w:val="0"/>
      <w:marBottom w:val="0"/>
      <w:divBdr>
        <w:top w:val="none" w:sz="0" w:space="0" w:color="auto"/>
        <w:left w:val="none" w:sz="0" w:space="0" w:color="auto"/>
        <w:bottom w:val="none" w:sz="0" w:space="0" w:color="auto"/>
        <w:right w:val="none" w:sz="0" w:space="0" w:color="auto"/>
      </w:divBdr>
    </w:div>
    <w:div w:id="1484784145">
      <w:bodyDiv w:val="1"/>
      <w:marLeft w:val="0"/>
      <w:marRight w:val="0"/>
      <w:marTop w:val="0"/>
      <w:marBottom w:val="0"/>
      <w:divBdr>
        <w:top w:val="none" w:sz="0" w:space="0" w:color="auto"/>
        <w:left w:val="none" w:sz="0" w:space="0" w:color="auto"/>
        <w:bottom w:val="none" w:sz="0" w:space="0" w:color="auto"/>
        <w:right w:val="none" w:sz="0" w:space="0" w:color="auto"/>
      </w:divBdr>
      <w:divsChild>
        <w:div w:id="126627909">
          <w:marLeft w:val="0"/>
          <w:marRight w:val="0"/>
          <w:marTop w:val="0"/>
          <w:marBottom w:val="0"/>
          <w:divBdr>
            <w:top w:val="none" w:sz="0" w:space="0" w:color="auto"/>
            <w:left w:val="none" w:sz="0" w:space="0" w:color="auto"/>
            <w:bottom w:val="none" w:sz="0" w:space="0" w:color="auto"/>
            <w:right w:val="none" w:sz="0" w:space="0" w:color="auto"/>
          </w:divBdr>
        </w:div>
        <w:div w:id="846822287">
          <w:marLeft w:val="0"/>
          <w:marRight w:val="0"/>
          <w:marTop w:val="0"/>
          <w:marBottom w:val="0"/>
          <w:divBdr>
            <w:top w:val="none" w:sz="0" w:space="0" w:color="auto"/>
            <w:left w:val="none" w:sz="0" w:space="0" w:color="auto"/>
            <w:bottom w:val="none" w:sz="0" w:space="0" w:color="auto"/>
            <w:right w:val="none" w:sz="0" w:space="0" w:color="auto"/>
          </w:divBdr>
        </w:div>
        <w:div w:id="1089231196">
          <w:marLeft w:val="0"/>
          <w:marRight w:val="0"/>
          <w:marTop w:val="0"/>
          <w:marBottom w:val="0"/>
          <w:divBdr>
            <w:top w:val="none" w:sz="0" w:space="0" w:color="auto"/>
            <w:left w:val="none" w:sz="0" w:space="0" w:color="auto"/>
            <w:bottom w:val="none" w:sz="0" w:space="0" w:color="auto"/>
            <w:right w:val="none" w:sz="0" w:space="0" w:color="auto"/>
          </w:divBdr>
        </w:div>
        <w:div w:id="1184250645">
          <w:marLeft w:val="0"/>
          <w:marRight w:val="0"/>
          <w:marTop w:val="0"/>
          <w:marBottom w:val="0"/>
          <w:divBdr>
            <w:top w:val="none" w:sz="0" w:space="0" w:color="auto"/>
            <w:left w:val="none" w:sz="0" w:space="0" w:color="auto"/>
            <w:bottom w:val="none" w:sz="0" w:space="0" w:color="auto"/>
            <w:right w:val="none" w:sz="0" w:space="0" w:color="auto"/>
          </w:divBdr>
        </w:div>
        <w:div w:id="1246188500">
          <w:marLeft w:val="0"/>
          <w:marRight w:val="0"/>
          <w:marTop w:val="0"/>
          <w:marBottom w:val="0"/>
          <w:divBdr>
            <w:top w:val="none" w:sz="0" w:space="0" w:color="auto"/>
            <w:left w:val="none" w:sz="0" w:space="0" w:color="auto"/>
            <w:bottom w:val="none" w:sz="0" w:space="0" w:color="auto"/>
            <w:right w:val="none" w:sz="0" w:space="0" w:color="auto"/>
          </w:divBdr>
        </w:div>
      </w:divsChild>
    </w:div>
    <w:div w:id="1494833992">
      <w:bodyDiv w:val="1"/>
      <w:marLeft w:val="0"/>
      <w:marRight w:val="0"/>
      <w:marTop w:val="0"/>
      <w:marBottom w:val="0"/>
      <w:divBdr>
        <w:top w:val="none" w:sz="0" w:space="0" w:color="auto"/>
        <w:left w:val="none" w:sz="0" w:space="0" w:color="auto"/>
        <w:bottom w:val="none" w:sz="0" w:space="0" w:color="auto"/>
        <w:right w:val="none" w:sz="0" w:space="0" w:color="auto"/>
      </w:divBdr>
    </w:div>
    <w:div w:id="1514883958">
      <w:bodyDiv w:val="1"/>
      <w:marLeft w:val="0"/>
      <w:marRight w:val="0"/>
      <w:marTop w:val="0"/>
      <w:marBottom w:val="0"/>
      <w:divBdr>
        <w:top w:val="none" w:sz="0" w:space="0" w:color="auto"/>
        <w:left w:val="none" w:sz="0" w:space="0" w:color="auto"/>
        <w:bottom w:val="none" w:sz="0" w:space="0" w:color="auto"/>
        <w:right w:val="none" w:sz="0" w:space="0" w:color="auto"/>
      </w:divBdr>
    </w:div>
    <w:div w:id="1539857579">
      <w:bodyDiv w:val="1"/>
      <w:marLeft w:val="0"/>
      <w:marRight w:val="0"/>
      <w:marTop w:val="0"/>
      <w:marBottom w:val="0"/>
      <w:divBdr>
        <w:top w:val="none" w:sz="0" w:space="0" w:color="auto"/>
        <w:left w:val="none" w:sz="0" w:space="0" w:color="auto"/>
        <w:bottom w:val="none" w:sz="0" w:space="0" w:color="auto"/>
        <w:right w:val="none" w:sz="0" w:space="0" w:color="auto"/>
      </w:divBdr>
    </w:div>
    <w:div w:id="1544978215">
      <w:bodyDiv w:val="1"/>
      <w:marLeft w:val="0"/>
      <w:marRight w:val="0"/>
      <w:marTop w:val="0"/>
      <w:marBottom w:val="0"/>
      <w:divBdr>
        <w:top w:val="none" w:sz="0" w:space="0" w:color="auto"/>
        <w:left w:val="none" w:sz="0" w:space="0" w:color="auto"/>
        <w:bottom w:val="none" w:sz="0" w:space="0" w:color="auto"/>
        <w:right w:val="none" w:sz="0" w:space="0" w:color="auto"/>
      </w:divBdr>
    </w:div>
    <w:div w:id="1615867183">
      <w:bodyDiv w:val="1"/>
      <w:marLeft w:val="0"/>
      <w:marRight w:val="0"/>
      <w:marTop w:val="0"/>
      <w:marBottom w:val="0"/>
      <w:divBdr>
        <w:top w:val="none" w:sz="0" w:space="0" w:color="auto"/>
        <w:left w:val="none" w:sz="0" w:space="0" w:color="auto"/>
        <w:bottom w:val="none" w:sz="0" w:space="0" w:color="auto"/>
        <w:right w:val="none" w:sz="0" w:space="0" w:color="auto"/>
      </w:divBdr>
    </w:div>
    <w:div w:id="1633291347">
      <w:bodyDiv w:val="1"/>
      <w:marLeft w:val="0"/>
      <w:marRight w:val="0"/>
      <w:marTop w:val="0"/>
      <w:marBottom w:val="0"/>
      <w:divBdr>
        <w:top w:val="none" w:sz="0" w:space="0" w:color="auto"/>
        <w:left w:val="none" w:sz="0" w:space="0" w:color="auto"/>
        <w:bottom w:val="none" w:sz="0" w:space="0" w:color="auto"/>
        <w:right w:val="none" w:sz="0" w:space="0" w:color="auto"/>
      </w:divBdr>
      <w:divsChild>
        <w:div w:id="92821120">
          <w:marLeft w:val="274"/>
          <w:marRight w:val="0"/>
          <w:marTop w:val="0"/>
          <w:marBottom w:val="88"/>
          <w:divBdr>
            <w:top w:val="none" w:sz="0" w:space="0" w:color="auto"/>
            <w:left w:val="none" w:sz="0" w:space="0" w:color="auto"/>
            <w:bottom w:val="none" w:sz="0" w:space="0" w:color="auto"/>
            <w:right w:val="none" w:sz="0" w:space="0" w:color="auto"/>
          </w:divBdr>
        </w:div>
        <w:div w:id="191769455">
          <w:marLeft w:val="274"/>
          <w:marRight w:val="0"/>
          <w:marTop w:val="0"/>
          <w:marBottom w:val="88"/>
          <w:divBdr>
            <w:top w:val="none" w:sz="0" w:space="0" w:color="auto"/>
            <w:left w:val="none" w:sz="0" w:space="0" w:color="auto"/>
            <w:bottom w:val="none" w:sz="0" w:space="0" w:color="auto"/>
            <w:right w:val="none" w:sz="0" w:space="0" w:color="auto"/>
          </w:divBdr>
        </w:div>
        <w:div w:id="581068319">
          <w:marLeft w:val="274"/>
          <w:marRight w:val="0"/>
          <w:marTop w:val="0"/>
          <w:marBottom w:val="88"/>
          <w:divBdr>
            <w:top w:val="none" w:sz="0" w:space="0" w:color="auto"/>
            <w:left w:val="none" w:sz="0" w:space="0" w:color="auto"/>
            <w:bottom w:val="none" w:sz="0" w:space="0" w:color="auto"/>
            <w:right w:val="none" w:sz="0" w:space="0" w:color="auto"/>
          </w:divBdr>
        </w:div>
        <w:div w:id="1747535199">
          <w:marLeft w:val="274"/>
          <w:marRight w:val="0"/>
          <w:marTop w:val="0"/>
          <w:marBottom w:val="88"/>
          <w:divBdr>
            <w:top w:val="none" w:sz="0" w:space="0" w:color="auto"/>
            <w:left w:val="none" w:sz="0" w:space="0" w:color="auto"/>
            <w:bottom w:val="none" w:sz="0" w:space="0" w:color="auto"/>
            <w:right w:val="none" w:sz="0" w:space="0" w:color="auto"/>
          </w:divBdr>
        </w:div>
        <w:div w:id="1868837093">
          <w:marLeft w:val="274"/>
          <w:marRight w:val="0"/>
          <w:marTop w:val="0"/>
          <w:marBottom w:val="88"/>
          <w:divBdr>
            <w:top w:val="none" w:sz="0" w:space="0" w:color="auto"/>
            <w:left w:val="none" w:sz="0" w:space="0" w:color="auto"/>
            <w:bottom w:val="none" w:sz="0" w:space="0" w:color="auto"/>
            <w:right w:val="none" w:sz="0" w:space="0" w:color="auto"/>
          </w:divBdr>
        </w:div>
      </w:divsChild>
    </w:div>
    <w:div w:id="1655530249">
      <w:bodyDiv w:val="1"/>
      <w:marLeft w:val="0"/>
      <w:marRight w:val="0"/>
      <w:marTop w:val="0"/>
      <w:marBottom w:val="0"/>
      <w:divBdr>
        <w:top w:val="none" w:sz="0" w:space="0" w:color="auto"/>
        <w:left w:val="none" w:sz="0" w:space="0" w:color="auto"/>
        <w:bottom w:val="none" w:sz="0" w:space="0" w:color="auto"/>
        <w:right w:val="none" w:sz="0" w:space="0" w:color="auto"/>
      </w:divBdr>
      <w:divsChild>
        <w:div w:id="1188177875">
          <w:marLeft w:val="0"/>
          <w:marRight w:val="0"/>
          <w:marTop w:val="0"/>
          <w:marBottom w:val="0"/>
          <w:divBdr>
            <w:top w:val="single" w:sz="6" w:space="0" w:color="E5E5E5"/>
            <w:left w:val="none" w:sz="0" w:space="0" w:color="auto"/>
            <w:bottom w:val="none" w:sz="0" w:space="0" w:color="auto"/>
            <w:right w:val="none" w:sz="0" w:space="0" w:color="auto"/>
          </w:divBdr>
          <w:divsChild>
            <w:div w:id="3322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45780">
      <w:bodyDiv w:val="1"/>
      <w:marLeft w:val="0"/>
      <w:marRight w:val="0"/>
      <w:marTop w:val="0"/>
      <w:marBottom w:val="0"/>
      <w:divBdr>
        <w:top w:val="none" w:sz="0" w:space="0" w:color="auto"/>
        <w:left w:val="none" w:sz="0" w:space="0" w:color="auto"/>
        <w:bottom w:val="none" w:sz="0" w:space="0" w:color="auto"/>
        <w:right w:val="none" w:sz="0" w:space="0" w:color="auto"/>
      </w:divBdr>
    </w:div>
    <w:div w:id="1698388051">
      <w:bodyDiv w:val="1"/>
      <w:marLeft w:val="0"/>
      <w:marRight w:val="0"/>
      <w:marTop w:val="0"/>
      <w:marBottom w:val="0"/>
      <w:divBdr>
        <w:top w:val="none" w:sz="0" w:space="0" w:color="auto"/>
        <w:left w:val="none" w:sz="0" w:space="0" w:color="auto"/>
        <w:bottom w:val="none" w:sz="0" w:space="0" w:color="auto"/>
        <w:right w:val="none" w:sz="0" w:space="0" w:color="auto"/>
      </w:divBdr>
    </w:div>
    <w:div w:id="1728337573">
      <w:bodyDiv w:val="1"/>
      <w:marLeft w:val="0"/>
      <w:marRight w:val="0"/>
      <w:marTop w:val="0"/>
      <w:marBottom w:val="0"/>
      <w:divBdr>
        <w:top w:val="none" w:sz="0" w:space="0" w:color="auto"/>
        <w:left w:val="none" w:sz="0" w:space="0" w:color="auto"/>
        <w:bottom w:val="none" w:sz="0" w:space="0" w:color="auto"/>
        <w:right w:val="none" w:sz="0" w:space="0" w:color="auto"/>
      </w:divBdr>
    </w:div>
    <w:div w:id="1737782591">
      <w:bodyDiv w:val="1"/>
      <w:marLeft w:val="0"/>
      <w:marRight w:val="0"/>
      <w:marTop w:val="0"/>
      <w:marBottom w:val="0"/>
      <w:divBdr>
        <w:top w:val="none" w:sz="0" w:space="0" w:color="auto"/>
        <w:left w:val="none" w:sz="0" w:space="0" w:color="auto"/>
        <w:bottom w:val="none" w:sz="0" w:space="0" w:color="auto"/>
        <w:right w:val="none" w:sz="0" w:space="0" w:color="auto"/>
      </w:divBdr>
    </w:div>
    <w:div w:id="1773548877">
      <w:bodyDiv w:val="1"/>
      <w:marLeft w:val="0"/>
      <w:marRight w:val="0"/>
      <w:marTop w:val="0"/>
      <w:marBottom w:val="0"/>
      <w:divBdr>
        <w:top w:val="none" w:sz="0" w:space="0" w:color="auto"/>
        <w:left w:val="none" w:sz="0" w:space="0" w:color="auto"/>
        <w:bottom w:val="none" w:sz="0" w:space="0" w:color="auto"/>
        <w:right w:val="none" w:sz="0" w:space="0" w:color="auto"/>
      </w:divBdr>
    </w:div>
    <w:div w:id="1784880674">
      <w:bodyDiv w:val="1"/>
      <w:marLeft w:val="0"/>
      <w:marRight w:val="0"/>
      <w:marTop w:val="0"/>
      <w:marBottom w:val="0"/>
      <w:divBdr>
        <w:top w:val="none" w:sz="0" w:space="0" w:color="auto"/>
        <w:left w:val="none" w:sz="0" w:space="0" w:color="auto"/>
        <w:bottom w:val="none" w:sz="0" w:space="0" w:color="auto"/>
        <w:right w:val="none" w:sz="0" w:space="0" w:color="auto"/>
      </w:divBdr>
    </w:div>
    <w:div w:id="1787309558">
      <w:bodyDiv w:val="1"/>
      <w:marLeft w:val="0"/>
      <w:marRight w:val="0"/>
      <w:marTop w:val="0"/>
      <w:marBottom w:val="0"/>
      <w:divBdr>
        <w:top w:val="none" w:sz="0" w:space="0" w:color="auto"/>
        <w:left w:val="none" w:sz="0" w:space="0" w:color="auto"/>
        <w:bottom w:val="none" w:sz="0" w:space="0" w:color="auto"/>
        <w:right w:val="none" w:sz="0" w:space="0" w:color="auto"/>
      </w:divBdr>
    </w:div>
    <w:div w:id="1790079571">
      <w:bodyDiv w:val="1"/>
      <w:marLeft w:val="0"/>
      <w:marRight w:val="0"/>
      <w:marTop w:val="0"/>
      <w:marBottom w:val="0"/>
      <w:divBdr>
        <w:top w:val="none" w:sz="0" w:space="0" w:color="auto"/>
        <w:left w:val="none" w:sz="0" w:space="0" w:color="auto"/>
        <w:bottom w:val="none" w:sz="0" w:space="0" w:color="auto"/>
        <w:right w:val="none" w:sz="0" w:space="0" w:color="auto"/>
      </w:divBdr>
    </w:div>
    <w:div w:id="1832674179">
      <w:bodyDiv w:val="1"/>
      <w:marLeft w:val="0"/>
      <w:marRight w:val="0"/>
      <w:marTop w:val="0"/>
      <w:marBottom w:val="0"/>
      <w:divBdr>
        <w:top w:val="none" w:sz="0" w:space="0" w:color="auto"/>
        <w:left w:val="none" w:sz="0" w:space="0" w:color="auto"/>
        <w:bottom w:val="none" w:sz="0" w:space="0" w:color="auto"/>
        <w:right w:val="none" w:sz="0" w:space="0" w:color="auto"/>
      </w:divBdr>
      <w:divsChild>
        <w:div w:id="351611716">
          <w:marLeft w:val="274"/>
          <w:marRight w:val="0"/>
          <w:marTop w:val="0"/>
          <w:marBottom w:val="88"/>
          <w:divBdr>
            <w:top w:val="none" w:sz="0" w:space="0" w:color="auto"/>
            <w:left w:val="none" w:sz="0" w:space="0" w:color="auto"/>
            <w:bottom w:val="none" w:sz="0" w:space="0" w:color="auto"/>
            <w:right w:val="none" w:sz="0" w:space="0" w:color="auto"/>
          </w:divBdr>
        </w:div>
        <w:div w:id="557517160">
          <w:marLeft w:val="274"/>
          <w:marRight w:val="0"/>
          <w:marTop w:val="0"/>
          <w:marBottom w:val="88"/>
          <w:divBdr>
            <w:top w:val="none" w:sz="0" w:space="0" w:color="auto"/>
            <w:left w:val="none" w:sz="0" w:space="0" w:color="auto"/>
            <w:bottom w:val="none" w:sz="0" w:space="0" w:color="auto"/>
            <w:right w:val="none" w:sz="0" w:space="0" w:color="auto"/>
          </w:divBdr>
        </w:div>
        <w:div w:id="1170606819">
          <w:marLeft w:val="274"/>
          <w:marRight w:val="0"/>
          <w:marTop w:val="0"/>
          <w:marBottom w:val="88"/>
          <w:divBdr>
            <w:top w:val="none" w:sz="0" w:space="0" w:color="auto"/>
            <w:left w:val="none" w:sz="0" w:space="0" w:color="auto"/>
            <w:bottom w:val="none" w:sz="0" w:space="0" w:color="auto"/>
            <w:right w:val="none" w:sz="0" w:space="0" w:color="auto"/>
          </w:divBdr>
        </w:div>
        <w:div w:id="1463772858">
          <w:marLeft w:val="274"/>
          <w:marRight w:val="0"/>
          <w:marTop w:val="0"/>
          <w:marBottom w:val="88"/>
          <w:divBdr>
            <w:top w:val="none" w:sz="0" w:space="0" w:color="auto"/>
            <w:left w:val="none" w:sz="0" w:space="0" w:color="auto"/>
            <w:bottom w:val="none" w:sz="0" w:space="0" w:color="auto"/>
            <w:right w:val="none" w:sz="0" w:space="0" w:color="auto"/>
          </w:divBdr>
        </w:div>
      </w:divsChild>
    </w:div>
    <w:div w:id="1834490389">
      <w:bodyDiv w:val="1"/>
      <w:marLeft w:val="0"/>
      <w:marRight w:val="0"/>
      <w:marTop w:val="0"/>
      <w:marBottom w:val="0"/>
      <w:divBdr>
        <w:top w:val="none" w:sz="0" w:space="0" w:color="auto"/>
        <w:left w:val="none" w:sz="0" w:space="0" w:color="auto"/>
        <w:bottom w:val="none" w:sz="0" w:space="0" w:color="auto"/>
        <w:right w:val="none" w:sz="0" w:space="0" w:color="auto"/>
      </w:divBdr>
    </w:div>
    <w:div w:id="1849828856">
      <w:bodyDiv w:val="1"/>
      <w:marLeft w:val="0"/>
      <w:marRight w:val="0"/>
      <w:marTop w:val="0"/>
      <w:marBottom w:val="0"/>
      <w:divBdr>
        <w:top w:val="none" w:sz="0" w:space="0" w:color="auto"/>
        <w:left w:val="none" w:sz="0" w:space="0" w:color="auto"/>
        <w:bottom w:val="none" w:sz="0" w:space="0" w:color="auto"/>
        <w:right w:val="none" w:sz="0" w:space="0" w:color="auto"/>
      </w:divBdr>
      <w:divsChild>
        <w:div w:id="1134831588">
          <w:marLeft w:val="0"/>
          <w:marRight w:val="0"/>
          <w:marTop w:val="0"/>
          <w:marBottom w:val="0"/>
          <w:divBdr>
            <w:top w:val="none" w:sz="0" w:space="0" w:color="auto"/>
            <w:left w:val="none" w:sz="0" w:space="0" w:color="auto"/>
            <w:bottom w:val="none" w:sz="0" w:space="0" w:color="auto"/>
            <w:right w:val="none" w:sz="0" w:space="0" w:color="auto"/>
          </w:divBdr>
        </w:div>
      </w:divsChild>
    </w:div>
    <w:div w:id="1859007515">
      <w:bodyDiv w:val="1"/>
      <w:marLeft w:val="0"/>
      <w:marRight w:val="0"/>
      <w:marTop w:val="0"/>
      <w:marBottom w:val="0"/>
      <w:divBdr>
        <w:top w:val="none" w:sz="0" w:space="0" w:color="auto"/>
        <w:left w:val="none" w:sz="0" w:space="0" w:color="auto"/>
        <w:bottom w:val="none" w:sz="0" w:space="0" w:color="auto"/>
        <w:right w:val="none" w:sz="0" w:space="0" w:color="auto"/>
      </w:divBdr>
    </w:div>
    <w:div w:id="1872837618">
      <w:bodyDiv w:val="1"/>
      <w:marLeft w:val="0"/>
      <w:marRight w:val="0"/>
      <w:marTop w:val="0"/>
      <w:marBottom w:val="0"/>
      <w:divBdr>
        <w:top w:val="none" w:sz="0" w:space="0" w:color="auto"/>
        <w:left w:val="none" w:sz="0" w:space="0" w:color="auto"/>
        <w:bottom w:val="none" w:sz="0" w:space="0" w:color="auto"/>
        <w:right w:val="none" w:sz="0" w:space="0" w:color="auto"/>
      </w:divBdr>
    </w:div>
    <w:div w:id="1959946140">
      <w:bodyDiv w:val="1"/>
      <w:marLeft w:val="0"/>
      <w:marRight w:val="0"/>
      <w:marTop w:val="0"/>
      <w:marBottom w:val="0"/>
      <w:divBdr>
        <w:top w:val="none" w:sz="0" w:space="0" w:color="auto"/>
        <w:left w:val="none" w:sz="0" w:space="0" w:color="auto"/>
        <w:bottom w:val="none" w:sz="0" w:space="0" w:color="auto"/>
        <w:right w:val="none" w:sz="0" w:space="0" w:color="auto"/>
      </w:divBdr>
    </w:div>
    <w:div w:id="1972904145">
      <w:bodyDiv w:val="1"/>
      <w:marLeft w:val="0"/>
      <w:marRight w:val="0"/>
      <w:marTop w:val="0"/>
      <w:marBottom w:val="0"/>
      <w:divBdr>
        <w:top w:val="none" w:sz="0" w:space="0" w:color="auto"/>
        <w:left w:val="none" w:sz="0" w:space="0" w:color="auto"/>
        <w:bottom w:val="none" w:sz="0" w:space="0" w:color="auto"/>
        <w:right w:val="none" w:sz="0" w:space="0" w:color="auto"/>
      </w:divBdr>
    </w:div>
    <w:div w:id="1975132089">
      <w:bodyDiv w:val="1"/>
      <w:marLeft w:val="0"/>
      <w:marRight w:val="0"/>
      <w:marTop w:val="0"/>
      <w:marBottom w:val="0"/>
      <w:divBdr>
        <w:top w:val="none" w:sz="0" w:space="0" w:color="auto"/>
        <w:left w:val="none" w:sz="0" w:space="0" w:color="auto"/>
        <w:bottom w:val="none" w:sz="0" w:space="0" w:color="auto"/>
        <w:right w:val="none" w:sz="0" w:space="0" w:color="auto"/>
      </w:divBdr>
      <w:divsChild>
        <w:div w:id="255024442">
          <w:marLeft w:val="547"/>
          <w:marRight w:val="0"/>
          <w:marTop w:val="67"/>
          <w:marBottom w:val="0"/>
          <w:divBdr>
            <w:top w:val="none" w:sz="0" w:space="0" w:color="auto"/>
            <w:left w:val="none" w:sz="0" w:space="0" w:color="auto"/>
            <w:bottom w:val="none" w:sz="0" w:space="0" w:color="auto"/>
            <w:right w:val="none" w:sz="0" w:space="0" w:color="auto"/>
          </w:divBdr>
        </w:div>
        <w:div w:id="325978809">
          <w:marLeft w:val="547"/>
          <w:marRight w:val="0"/>
          <w:marTop w:val="67"/>
          <w:marBottom w:val="0"/>
          <w:divBdr>
            <w:top w:val="none" w:sz="0" w:space="0" w:color="auto"/>
            <w:left w:val="none" w:sz="0" w:space="0" w:color="auto"/>
            <w:bottom w:val="none" w:sz="0" w:space="0" w:color="auto"/>
            <w:right w:val="none" w:sz="0" w:space="0" w:color="auto"/>
          </w:divBdr>
        </w:div>
        <w:div w:id="328295757">
          <w:marLeft w:val="547"/>
          <w:marRight w:val="0"/>
          <w:marTop w:val="67"/>
          <w:marBottom w:val="0"/>
          <w:divBdr>
            <w:top w:val="none" w:sz="0" w:space="0" w:color="auto"/>
            <w:left w:val="none" w:sz="0" w:space="0" w:color="auto"/>
            <w:bottom w:val="none" w:sz="0" w:space="0" w:color="auto"/>
            <w:right w:val="none" w:sz="0" w:space="0" w:color="auto"/>
          </w:divBdr>
        </w:div>
        <w:div w:id="456796419">
          <w:marLeft w:val="547"/>
          <w:marRight w:val="0"/>
          <w:marTop w:val="67"/>
          <w:marBottom w:val="0"/>
          <w:divBdr>
            <w:top w:val="none" w:sz="0" w:space="0" w:color="auto"/>
            <w:left w:val="none" w:sz="0" w:space="0" w:color="auto"/>
            <w:bottom w:val="none" w:sz="0" w:space="0" w:color="auto"/>
            <w:right w:val="none" w:sz="0" w:space="0" w:color="auto"/>
          </w:divBdr>
        </w:div>
        <w:div w:id="493885659">
          <w:marLeft w:val="547"/>
          <w:marRight w:val="0"/>
          <w:marTop w:val="67"/>
          <w:marBottom w:val="0"/>
          <w:divBdr>
            <w:top w:val="none" w:sz="0" w:space="0" w:color="auto"/>
            <w:left w:val="none" w:sz="0" w:space="0" w:color="auto"/>
            <w:bottom w:val="none" w:sz="0" w:space="0" w:color="auto"/>
            <w:right w:val="none" w:sz="0" w:space="0" w:color="auto"/>
          </w:divBdr>
        </w:div>
        <w:div w:id="526673746">
          <w:marLeft w:val="547"/>
          <w:marRight w:val="0"/>
          <w:marTop w:val="67"/>
          <w:marBottom w:val="0"/>
          <w:divBdr>
            <w:top w:val="none" w:sz="0" w:space="0" w:color="auto"/>
            <w:left w:val="none" w:sz="0" w:space="0" w:color="auto"/>
            <w:bottom w:val="none" w:sz="0" w:space="0" w:color="auto"/>
            <w:right w:val="none" w:sz="0" w:space="0" w:color="auto"/>
          </w:divBdr>
        </w:div>
        <w:div w:id="533268951">
          <w:marLeft w:val="547"/>
          <w:marRight w:val="0"/>
          <w:marTop w:val="67"/>
          <w:marBottom w:val="0"/>
          <w:divBdr>
            <w:top w:val="none" w:sz="0" w:space="0" w:color="auto"/>
            <w:left w:val="none" w:sz="0" w:space="0" w:color="auto"/>
            <w:bottom w:val="none" w:sz="0" w:space="0" w:color="auto"/>
            <w:right w:val="none" w:sz="0" w:space="0" w:color="auto"/>
          </w:divBdr>
        </w:div>
        <w:div w:id="856046222">
          <w:marLeft w:val="547"/>
          <w:marRight w:val="0"/>
          <w:marTop w:val="67"/>
          <w:marBottom w:val="0"/>
          <w:divBdr>
            <w:top w:val="none" w:sz="0" w:space="0" w:color="auto"/>
            <w:left w:val="none" w:sz="0" w:space="0" w:color="auto"/>
            <w:bottom w:val="none" w:sz="0" w:space="0" w:color="auto"/>
            <w:right w:val="none" w:sz="0" w:space="0" w:color="auto"/>
          </w:divBdr>
        </w:div>
        <w:div w:id="1198664812">
          <w:marLeft w:val="547"/>
          <w:marRight w:val="0"/>
          <w:marTop w:val="67"/>
          <w:marBottom w:val="0"/>
          <w:divBdr>
            <w:top w:val="none" w:sz="0" w:space="0" w:color="auto"/>
            <w:left w:val="none" w:sz="0" w:space="0" w:color="auto"/>
            <w:bottom w:val="none" w:sz="0" w:space="0" w:color="auto"/>
            <w:right w:val="none" w:sz="0" w:space="0" w:color="auto"/>
          </w:divBdr>
        </w:div>
        <w:div w:id="1419205689">
          <w:marLeft w:val="547"/>
          <w:marRight w:val="0"/>
          <w:marTop w:val="67"/>
          <w:marBottom w:val="0"/>
          <w:divBdr>
            <w:top w:val="none" w:sz="0" w:space="0" w:color="auto"/>
            <w:left w:val="none" w:sz="0" w:space="0" w:color="auto"/>
            <w:bottom w:val="none" w:sz="0" w:space="0" w:color="auto"/>
            <w:right w:val="none" w:sz="0" w:space="0" w:color="auto"/>
          </w:divBdr>
        </w:div>
        <w:div w:id="1654066536">
          <w:marLeft w:val="547"/>
          <w:marRight w:val="0"/>
          <w:marTop w:val="67"/>
          <w:marBottom w:val="0"/>
          <w:divBdr>
            <w:top w:val="none" w:sz="0" w:space="0" w:color="auto"/>
            <w:left w:val="none" w:sz="0" w:space="0" w:color="auto"/>
            <w:bottom w:val="none" w:sz="0" w:space="0" w:color="auto"/>
            <w:right w:val="none" w:sz="0" w:space="0" w:color="auto"/>
          </w:divBdr>
        </w:div>
        <w:div w:id="2034569837">
          <w:marLeft w:val="547"/>
          <w:marRight w:val="0"/>
          <w:marTop w:val="67"/>
          <w:marBottom w:val="0"/>
          <w:divBdr>
            <w:top w:val="none" w:sz="0" w:space="0" w:color="auto"/>
            <w:left w:val="none" w:sz="0" w:space="0" w:color="auto"/>
            <w:bottom w:val="none" w:sz="0" w:space="0" w:color="auto"/>
            <w:right w:val="none" w:sz="0" w:space="0" w:color="auto"/>
          </w:divBdr>
        </w:div>
      </w:divsChild>
    </w:div>
    <w:div w:id="1996570960">
      <w:bodyDiv w:val="1"/>
      <w:marLeft w:val="0"/>
      <w:marRight w:val="0"/>
      <w:marTop w:val="0"/>
      <w:marBottom w:val="0"/>
      <w:divBdr>
        <w:top w:val="none" w:sz="0" w:space="0" w:color="auto"/>
        <w:left w:val="none" w:sz="0" w:space="0" w:color="auto"/>
        <w:bottom w:val="none" w:sz="0" w:space="0" w:color="auto"/>
        <w:right w:val="none" w:sz="0" w:space="0" w:color="auto"/>
      </w:divBdr>
    </w:div>
    <w:div w:id="2001542516">
      <w:bodyDiv w:val="1"/>
      <w:marLeft w:val="0"/>
      <w:marRight w:val="0"/>
      <w:marTop w:val="0"/>
      <w:marBottom w:val="0"/>
      <w:divBdr>
        <w:top w:val="none" w:sz="0" w:space="0" w:color="auto"/>
        <w:left w:val="none" w:sz="0" w:space="0" w:color="auto"/>
        <w:bottom w:val="none" w:sz="0" w:space="0" w:color="auto"/>
        <w:right w:val="none" w:sz="0" w:space="0" w:color="auto"/>
      </w:divBdr>
      <w:divsChild>
        <w:div w:id="1533298082">
          <w:marLeft w:val="0"/>
          <w:marRight w:val="0"/>
          <w:marTop w:val="0"/>
          <w:marBottom w:val="0"/>
          <w:divBdr>
            <w:top w:val="none" w:sz="0" w:space="0" w:color="auto"/>
            <w:left w:val="none" w:sz="0" w:space="0" w:color="auto"/>
            <w:bottom w:val="none" w:sz="0" w:space="0" w:color="auto"/>
            <w:right w:val="none" w:sz="0" w:space="0" w:color="auto"/>
          </w:divBdr>
          <w:divsChild>
            <w:div w:id="13068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5425">
      <w:bodyDiv w:val="1"/>
      <w:marLeft w:val="0"/>
      <w:marRight w:val="0"/>
      <w:marTop w:val="0"/>
      <w:marBottom w:val="0"/>
      <w:divBdr>
        <w:top w:val="none" w:sz="0" w:space="0" w:color="auto"/>
        <w:left w:val="none" w:sz="0" w:space="0" w:color="auto"/>
        <w:bottom w:val="none" w:sz="0" w:space="0" w:color="auto"/>
        <w:right w:val="none" w:sz="0" w:space="0" w:color="auto"/>
      </w:divBdr>
    </w:div>
    <w:div w:id="2026052587">
      <w:bodyDiv w:val="1"/>
      <w:marLeft w:val="0"/>
      <w:marRight w:val="0"/>
      <w:marTop w:val="0"/>
      <w:marBottom w:val="0"/>
      <w:divBdr>
        <w:top w:val="none" w:sz="0" w:space="0" w:color="auto"/>
        <w:left w:val="none" w:sz="0" w:space="0" w:color="auto"/>
        <w:bottom w:val="none" w:sz="0" w:space="0" w:color="auto"/>
        <w:right w:val="none" w:sz="0" w:space="0" w:color="auto"/>
      </w:divBdr>
    </w:div>
    <w:div w:id="2080208476">
      <w:bodyDiv w:val="1"/>
      <w:marLeft w:val="0"/>
      <w:marRight w:val="0"/>
      <w:marTop w:val="0"/>
      <w:marBottom w:val="0"/>
      <w:divBdr>
        <w:top w:val="none" w:sz="0" w:space="0" w:color="auto"/>
        <w:left w:val="none" w:sz="0" w:space="0" w:color="auto"/>
        <w:bottom w:val="none" w:sz="0" w:space="0" w:color="auto"/>
        <w:right w:val="none" w:sz="0" w:space="0" w:color="auto"/>
      </w:divBdr>
    </w:div>
    <w:div w:id="2081246896">
      <w:bodyDiv w:val="1"/>
      <w:marLeft w:val="0"/>
      <w:marRight w:val="0"/>
      <w:marTop w:val="0"/>
      <w:marBottom w:val="0"/>
      <w:divBdr>
        <w:top w:val="none" w:sz="0" w:space="0" w:color="auto"/>
        <w:left w:val="none" w:sz="0" w:space="0" w:color="auto"/>
        <w:bottom w:val="none" w:sz="0" w:space="0" w:color="auto"/>
        <w:right w:val="none" w:sz="0" w:space="0" w:color="auto"/>
      </w:divBdr>
    </w:div>
    <w:div w:id="2098596116">
      <w:bodyDiv w:val="1"/>
      <w:marLeft w:val="0"/>
      <w:marRight w:val="0"/>
      <w:marTop w:val="0"/>
      <w:marBottom w:val="0"/>
      <w:divBdr>
        <w:top w:val="none" w:sz="0" w:space="0" w:color="auto"/>
        <w:left w:val="none" w:sz="0" w:space="0" w:color="auto"/>
        <w:bottom w:val="none" w:sz="0" w:space="0" w:color="auto"/>
        <w:right w:val="none" w:sz="0" w:space="0" w:color="auto"/>
      </w:divBdr>
    </w:div>
    <w:div w:id="2104912780">
      <w:bodyDiv w:val="1"/>
      <w:marLeft w:val="0"/>
      <w:marRight w:val="0"/>
      <w:marTop w:val="0"/>
      <w:marBottom w:val="0"/>
      <w:divBdr>
        <w:top w:val="none" w:sz="0" w:space="0" w:color="auto"/>
        <w:left w:val="none" w:sz="0" w:space="0" w:color="auto"/>
        <w:bottom w:val="none" w:sz="0" w:space="0" w:color="auto"/>
        <w:right w:val="none" w:sz="0" w:space="0" w:color="auto"/>
      </w:divBdr>
    </w:div>
    <w:div w:id="2120757633">
      <w:bodyDiv w:val="1"/>
      <w:marLeft w:val="0"/>
      <w:marRight w:val="0"/>
      <w:marTop w:val="0"/>
      <w:marBottom w:val="0"/>
      <w:divBdr>
        <w:top w:val="none" w:sz="0" w:space="0" w:color="auto"/>
        <w:left w:val="none" w:sz="0" w:space="0" w:color="auto"/>
        <w:bottom w:val="none" w:sz="0" w:space="0" w:color="auto"/>
        <w:right w:val="none" w:sz="0" w:space="0" w:color="auto"/>
      </w:divBdr>
    </w:div>
    <w:div w:id="2130969774">
      <w:bodyDiv w:val="1"/>
      <w:marLeft w:val="0"/>
      <w:marRight w:val="0"/>
      <w:marTop w:val="0"/>
      <w:marBottom w:val="0"/>
      <w:divBdr>
        <w:top w:val="none" w:sz="0" w:space="0" w:color="auto"/>
        <w:left w:val="none" w:sz="0" w:space="0" w:color="auto"/>
        <w:bottom w:val="none" w:sz="0" w:space="0" w:color="auto"/>
        <w:right w:val="none" w:sz="0" w:space="0" w:color="auto"/>
      </w:divBdr>
    </w:div>
    <w:div w:id="214172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innowacyjni.mazovia.pl/publikacje/" TargetMode="External"/><Relationship Id="rId26" Type="http://schemas.openxmlformats.org/officeDocument/2006/relationships/hyperlink" Target="http://geoportal.gov.pl/" TargetMode="External"/><Relationship Id="rId39" Type="http://schemas.openxmlformats.org/officeDocument/2006/relationships/footer" Target="footer1.xml"/><Relationship Id="rId21" Type="http://schemas.openxmlformats.org/officeDocument/2006/relationships/hyperlink" Target="https://prod.ceidg.gov.pl/ceidg.cms.engine/" TargetMode="External"/><Relationship Id="rId34" Type="http://schemas.openxmlformats.org/officeDocument/2006/relationships/hyperlink" Target="http://s3platform.jrc.ec.europa.eu/sme-integration-to-industry"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obywatel.gov.pl/" TargetMode="External"/><Relationship Id="rId29" Type="http://schemas.openxmlformats.org/officeDocument/2006/relationships/hyperlink" Target="https://www.gov.pl/web/cyfryzacja/program-otwierania-danych-na-lata-2021-2027--ruszaja-prekonsultacje-spoleczn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zemyslprzyszlosci.gov.pl/tag/dih/" TargetMode="External"/><Relationship Id="rId24" Type="http://schemas.openxmlformats.org/officeDocument/2006/relationships/hyperlink" Target="https://epuap.gov.pl/wps/portal" TargetMode="External"/><Relationship Id="rId32" Type="http://schemas.openxmlformats.org/officeDocument/2006/relationships/hyperlink" Target="http://s3platform.jrc.ec.europa.eu/textile-innovation" TargetMode="External"/><Relationship Id="rId37" Type="http://schemas.openxmlformats.org/officeDocument/2006/relationships/hyperlink" Target="https://www.parp.gov.pl/component/grants/grants/innowacje-w-obszarze-wod-morskich-i-srodladowych" TargetMode="Externa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s://empatia.mpips.gov.pl/" TargetMode="External"/><Relationship Id="rId28" Type="http://schemas.openxmlformats.org/officeDocument/2006/relationships/hyperlink" Target="https://www.gov.pl/web/cyfryzacja/otwarte-dane-publiczne" TargetMode="External"/><Relationship Id="rId36" Type="http://schemas.openxmlformats.org/officeDocument/2006/relationships/hyperlink" Target="https://www.parp.gov.pl/component/grants/grants/innowacje-w-zakresie-zielonych-technologii" TargetMode="External"/><Relationship Id="rId10" Type="http://schemas.openxmlformats.org/officeDocument/2006/relationships/image" Target="media/image1.jpeg"/><Relationship Id="rId19" Type="http://schemas.openxmlformats.org/officeDocument/2006/relationships/hyperlink" Target="https://ewnioski.biznes.gov.pl/suppliant/upage/general/new_case.page?utm_source=portal&amp;utm_medium=redirect" TargetMode="External"/><Relationship Id="rId31" Type="http://schemas.openxmlformats.org/officeDocument/2006/relationships/hyperlink" Target="http://s3platform.jrc.ec.europa.eu/bio-econo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yperlink" Target="https://ekw.ms.gov.pl/eukw_ogol/menu.do" TargetMode="External"/><Relationship Id="rId27" Type="http://schemas.openxmlformats.org/officeDocument/2006/relationships/hyperlink" Target="https://zip.nfz.gov.pl/ap-portal/user/menu/open@info?view=001" TargetMode="External"/><Relationship Id="rId30" Type="http://schemas.openxmlformats.org/officeDocument/2006/relationships/hyperlink" Target="http://www.fppp.gov.pl" TargetMode="External"/><Relationship Id="rId35" Type="http://schemas.openxmlformats.org/officeDocument/2006/relationships/hyperlink" Target="http://s3platform.jrc.ec.europa.eu/chemical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isap.sejm.gov.pl/isap.nsf/DocDetails.xsp?id=WDU20170002201" TargetMode="External"/><Relationship Id="rId17" Type="http://schemas.microsoft.com/office/2007/relationships/diagramDrawing" Target="diagrams/drawing1.xml"/><Relationship Id="rId25" Type="http://schemas.openxmlformats.org/officeDocument/2006/relationships/hyperlink" Target="https://www.finanse.mf.gov.pl/web/wp/pp" TargetMode="External"/><Relationship Id="rId33" Type="http://schemas.openxmlformats.org/officeDocument/2006/relationships/hyperlink" Target="http://s3platform.jrc.ec.europa.eu/photonics"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lima/sites/clima/files/eu-climate-action/docs/impact_part2_en.pdf" TargetMode="External"/><Relationship Id="rId13" Type="http://schemas.openxmlformats.org/officeDocument/2006/relationships/hyperlink" Target="https://www.interregeurope.eu/in-my-country/poland/" TargetMode="External"/><Relationship Id="rId18" Type="http://schemas.openxmlformats.org/officeDocument/2006/relationships/hyperlink" Target="http://map.visegradfund.org/" TargetMode="External"/><Relationship Id="rId3" Type="http://schemas.openxmlformats.org/officeDocument/2006/relationships/hyperlink" Target="https://eur-lex.europa.eu/legal-content/PL/TXT/PDF/?uri=CELEX:52010DC0546&amp;from=EN" TargetMode="External"/><Relationship Id="rId21" Type="http://schemas.openxmlformats.org/officeDocument/2006/relationships/hyperlink" Target="https://www.parp.gov.pl/component/grants/grants/Umi%C4%99dzynarodowienie%20Krajowych%20Klastr%C3%B3w%20Kluczowych" TargetMode="External"/><Relationship Id="rId7" Type="http://schemas.openxmlformats.org/officeDocument/2006/relationships/hyperlink" Target="https://ec.europa.eu/clima/sites/clima/files/eu-climate-action/docs/impact_en.pdf" TargetMode="External"/><Relationship Id="rId12" Type="http://schemas.openxmlformats.org/officeDocument/2006/relationships/hyperlink" Target="https://www.kpk.gov.pl/h2020-i-inne-programy/horyzont-2020" TargetMode="External"/><Relationship Id="rId17" Type="http://schemas.openxmlformats.org/officeDocument/2006/relationships/hyperlink" Target="https://www.visegradfund.org/" TargetMode="External"/><Relationship Id="rId2" Type="http://schemas.openxmlformats.org/officeDocument/2006/relationships/hyperlink" Target="https://www.innoradar.eu" TargetMode="External"/><Relationship Id="rId16" Type="http://schemas.openxmlformats.org/officeDocument/2006/relationships/hyperlink" Target="https://www.fnp.org.pl/oferta/team-net/" TargetMode="External"/><Relationship Id="rId20" Type="http://schemas.openxmlformats.org/officeDocument/2006/relationships/hyperlink" Target="https://www.paih.gov.pl/pmt" TargetMode="External"/><Relationship Id="rId1" Type="http://schemas.openxmlformats.org/officeDocument/2006/relationships/hyperlink" Target="https://smartradar.smart.gov.pl/" TargetMode="External"/><Relationship Id="rId6" Type="http://schemas.openxmlformats.org/officeDocument/2006/relationships/hyperlink" Target="https://ec.europa.eu/clima/sites/clima/files/eu-climate-action/docs/com_2030_ctp_en.pdf" TargetMode="External"/><Relationship Id="rId11" Type="http://schemas.openxmlformats.org/officeDocument/2006/relationships/hyperlink" Target="https://s3platform.jrc.ec.europa.eu/s3p-energy" TargetMode="External"/><Relationship Id="rId24" Type="http://schemas.openxmlformats.org/officeDocument/2006/relationships/hyperlink" Target="https://www.gov.pl/web/nauka/granty-na-granty-promocja-jakosci-iii" TargetMode="External"/><Relationship Id="rId5" Type="http://schemas.openxmlformats.org/officeDocument/2006/relationships/hyperlink" Target="https://www.gov.pl/web/rozwoj/lista-osrodkow-innowacji" TargetMode="External"/><Relationship Id="rId15" Type="http://schemas.openxmlformats.org/officeDocument/2006/relationships/hyperlink" Target="https://www.parp.gov.pl/component/grants/grants/wsparcie-na-utworzenie-partnerstwa" TargetMode="External"/><Relationship Id="rId23" Type="http://schemas.openxmlformats.org/officeDocument/2006/relationships/hyperlink" Target="https://www.parp.gov.pl/component/grants/grants/granty-na-eurogranty" TargetMode="External"/><Relationship Id="rId10" Type="http://schemas.openxmlformats.org/officeDocument/2006/relationships/hyperlink" Target="https://s3platform.jrc.ec.europa.eu/industrial-modernisation" TargetMode="External"/><Relationship Id="rId19" Type="http://schemas.openxmlformats.org/officeDocument/2006/relationships/hyperlink" Target="https://www.gov.pl/web/klimat/wspieranie-zielonej-odbudowy-ue-komisja-europejska-inwestuje-1-miliard-%20%20%20euro-na-innowacyjne-projekty-zwiazane-z-czysta-technologia" TargetMode="External"/><Relationship Id="rId4" Type="http://schemas.openxmlformats.org/officeDocument/2006/relationships/hyperlink" Target="https://www.poir.gov.pl/" TargetMode="External"/><Relationship Id="rId9" Type="http://schemas.openxmlformats.org/officeDocument/2006/relationships/hyperlink" Target="https://eur-lex.europa.eu/legal-content/PL/TXT/HTML/?uri=CELEX:52020DC0564&amp;from=EN" TargetMode="External"/><Relationship Id="rId14" Type="http://schemas.openxmlformats.org/officeDocument/2006/relationships/hyperlink" Target="https://www.parp.gov.pl/component/grants/grants/innovoucher" TargetMode="External"/><Relationship Id="rId22" Type="http://schemas.openxmlformats.org/officeDocument/2006/relationships/hyperlink" Target="https://www.parp.gov.pl/component/grants/grants/go-to-brand"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856E32-AFF9-4B37-AB97-05E8FD99D974}" type="doc">
      <dgm:prSet loTypeId="urn:microsoft.com/office/officeart/2005/8/layout/pList2#1" loCatId="list" qsTypeId="urn:microsoft.com/office/officeart/2005/8/quickstyle/3d3" qsCatId="3D" csTypeId="urn:microsoft.com/office/officeart/2005/8/colors/accent1_2" csCatId="accent1" phldr="1"/>
      <dgm:spPr/>
      <dgm:t>
        <a:bodyPr/>
        <a:lstStyle/>
        <a:p>
          <a:endParaRPr lang="pl-PL"/>
        </a:p>
      </dgm:t>
    </dgm:pt>
    <dgm:pt modelId="{340CFEF9-C275-4D53-B5F4-D1B0A20C680C}">
      <dgm:prSet phldrT="[Tekst]" custT="1"/>
      <dgm:spPr>
        <a:xfrm rot="10800000">
          <a:off x="168979" y="925411"/>
          <a:ext cx="1300377" cy="3501015"/>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a:buNone/>
          </a:pPr>
          <a:r>
            <a:rPr lang="pl-PL" sz="1000" b="1" dirty="0">
              <a:solidFill>
                <a:sysClr val="window" lastClr="FFFFFF"/>
              </a:solidFill>
              <a:latin typeface="Calibri"/>
              <a:ea typeface="+mn-ea"/>
              <a:cs typeface="+mn-cs"/>
            </a:rPr>
            <a:t>GOZ</a:t>
          </a:r>
        </a:p>
        <a:p>
          <a:pPr algn="l">
            <a:buNone/>
          </a:pPr>
          <a:r>
            <a:rPr lang="pl-PL" sz="1000" dirty="0">
              <a:solidFill>
                <a:sysClr val="window" lastClr="FFFFFF"/>
              </a:solidFill>
              <a:latin typeface="Calibri"/>
              <a:ea typeface="+mn-ea"/>
              <a:cs typeface="+mn-cs"/>
            </a:rPr>
            <a:t>- mapa drogowa GOZ,</a:t>
          </a:r>
        </a:p>
        <a:p>
          <a:pPr algn="l">
            <a:buNone/>
          </a:pPr>
          <a:r>
            <a:rPr lang="pl-PL" sz="1000" dirty="0">
              <a:solidFill>
                <a:sysClr val="window" lastClr="FFFFFF"/>
              </a:solidFill>
              <a:latin typeface="Calibri"/>
              <a:ea typeface="+mn-ea"/>
              <a:cs typeface="+mn-cs"/>
            </a:rPr>
            <a:t>- rozszerzona odpowiedzialność producenta,</a:t>
          </a:r>
        </a:p>
        <a:p>
          <a:pPr algn="l">
            <a:buNone/>
          </a:pPr>
          <a:r>
            <a:rPr lang="pl-PL" sz="1000" dirty="0">
              <a:solidFill>
                <a:sysClr val="window" lastClr="FFFFFF"/>
              </a:solidFill>
              <a:latin typeface="Calibri"/>
              <a:ea typeface="+mn-ea"/>
              <a:cs typeface="+mn-cs"/>
            </a:rPr>
            <a:t>- ślad środowiskowy,</a:t>
          </a:r>
        </a:p>
        <a:p>
          <a:pPr algn="l">
            <a:buNone/>
          </a:pPr>
          <a:r>
            <a:rPr lang="pl-PL" sz="1000" dirty="0">
              <a:solidFill>
                <a:sysClr val="window" lastClr="FFFFFF"/>
              </a:solidFill>
              <a:latin typeface="Calibri"/>
              <a:ea typeface="+mn-ea"/>
              <a:cs typeface="+mn-cs"/>
            </a:rPr>
            <a:t>- gospodarowanie surowcami</a:t>
          </a:r>
        </a:p>
        <a:p>
          <a:pPr algn="l">
            <a:buNone/>
          </a:pPr>
          <a:endParaRPr lang="pl-PL" sz="1000" dirty="0">
            <a:solidFill>
              <a:sysClr val="window" lastClr="FFFFFF"/>
            </a:solidFill>
            <a:latin typeface="Calibri"/>
            <a:ea typeface="+mn-ea"/>
            <a:cs typeface="+mn-cs"/>
          </a:endParaRPr>
        </a:p>
      </dgm:t>
    </dgm:pt>
    <dgm:pt modelId="{ADE4E09F-C72C-4CD6-ABFB-71851CACF634}" type="parTrans" cxnId="{729F38C9-5E2D-4D16-8F10-033C600B5762}">
      <dgm:prSet/>
      <dgm:spPr/>
      <dgm:t>
        <a:bodyPr/>
        <a:lstStyle/>
        <a:p>
          <a:endParaRPr lang="pl-PL"/>
        </a:p>
      </dgm:t>
    </dgm:pt>
    <dgm:pt modelId="{8945E75C-1645-43B8-BBD9-05247ACEF00A}" type="sibTrans" cxnId="{729F38C9-5E2D-4D16-8F10-033C600B5762}">
      <dgm:prSet/>
      <dgm:spPr/>
      <dgm:t>
        <a:bodyPr/>
        <a:lstStyle/>
        <a:p>
          <a:endParaRPr lang="pl-PL"/>
        </a:p>
      </dgm:t>
    </dgm:pt>
    <dgm:pt modelId="{7F93AE77-A526-426F-B7C9-DCCDD9DD79D4}">
      <dgm:prSet phldrT="[Tekst]" custT="1"/>
      <dgm:spPr>
        <a:xfrm rot="10800000">
          <a:off x="1580692" y="924439"/>
          <a:ext cx="1300769" cy="350297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a:spcAft>
              <a:spcPts val="0"/>
            </a:spcAft>
            <a:buNone/>
          </a:pPr>
          <a:r>
            <a:rPr lang="pl-PL" sz="1000" b="1" dirty="0">
              <a:solidFill>
                <a:sysClr val="window" lastClr="FFFFFF"/>
              </a:solidFill>
              <a:latin typeface="Calibri"/>
              <a:ea typeface="+mn-ea"/>
              <a:cs typeface="+mn-cs"/>
            </a:rPr>
            <a:t>Przemysł 4.0</a:t>
          </a:r>
        </a:p>
        <a:p>
          <a:pPr algn="l">
            <a:spcAft>
              <a:spcPts val="0"/>
            </a:spcAft>
            <a:buNone/>
          </a:pPr>
          <a:r>
            <a:rPr lang="pl-PL" sz="1000" dirty="0">
              <a:solidFill>
                <a:sysClr val="window" lastClr="FFFFFF"/>
              </a:solidFill>
              <a:latin typeface="Calibri"/>
              <a:ea typeface="+mn-ea"/>
              <a:cs typeface="+mn-cs"/>
            </a:rPr>
            <a:t>- Platforma Przemysłu Przyszłości,</a:t>
          </a:r>
        </a:p>
        <a:p>
          <a:pPr algn="l">
            <a:spcAft>
              <a:spcPts val="0"/>
            </a:spcAft>
            <a:buNone/>
          </a:pPr>
          <a:r>
            <a:rPr lang="pl-PL" sz="1000" dirty="0">
              <a:solidFill>
                <a:sysClr val="window" lastClr="FFFFFF"/>
              </a:solidFill>
              <a:latin typeface="Calibri"/>
              <a:ea typeface="+mn-ea"/>
              <a:cs typeface="+mn-cs"/>
            </a:rPr>
            <a:t>- Digital </a:t>
          </a:r>
          <a:r>
            <a:rPr lang="pl-PL" sz="1000" dirty="0" err="1">
              <a:solidFill>
                <a:sysClr val="window" lastClr="FFFFFF"/>
              </a:solidFill>
              <a:latin typeface="Calibri"/>
              <a:ea typeface="+mn-ea"/>
              <a:cs typeface="+mn-cs"/>
            </a:rPr>
            <a:t>Innovation</a:t>
          </a:r>
          <a:r>
            <a:rPr lang="pl-PL" sz="1000" dirty="0">
              <a:solidFill>
                <a:sysClr val="window" lastClr="FFFFFF"/>
              </a:solidFill>
              <a:latin typeface="Calibri"/>
              <a:ea typeface="+mn-ea"/>
              <a:cs typeface="+mn-cs"/>
            </a:rPr>
            <a:t> </a:t>
          </a:r>
          <a:r>
            <a:rPr lang="pl-PL" sz="1000" dirty="0" err="1">
              <a:solidFill>
                <a:sysClr val="window" lastClr="FFFFFF"/>
              </a:solidFill>
              <a:latin typeface="Calibri"/>
              <a:ea typeface="+mn-ea"/>
              <a:cs typeface="+mn-cs"/>
            </a:rPr>
            <a:t>Hubs,</a:t>
          </a:r>
          <a:endParaRPr lang="pl-PL" sz="1000" dirty="0">
            <a:solidFill>
              <a:sysClr val="window" lastClr="FFFFFF"/>
            </a:solidFill>
            <a:latin typeface="Calibri"/>
            <a:ea typeface="+mn-ea"/>
            <a:cs typeface="+mn-cs"/>
          </a:endParaRPr>
        </a:p>
        <a:p>
          <a:pPr algn="l">
            <a:spcAft>
              <a:spcPts val="0"/>
            </a:spcAft>
            <a:buNone/>
          </a:pPr>
          <a:r>
            <a:rPr lang="pl-PL" sz="1000" dirty="0">
              <a:solidFill>
                <a:sysClr val="window" lastClr="FFFFFF"/>
              </a:solidFill>
              <a:latin typeface="Calibri"/>
              <a:ea typeface="+mn-ea"/>
              <a:cs typeface="+mn-cs"/>
            </a:rPr>
            <a:t>- Learning </a:t>
          </a:r>
          <a:r>
            <a:rPr lang="pl-PL" sz="1000" dirty="0" err="1">
              <a:solidFill>
                <a:sysClr val="window" lastClr="FFFFFF"/>
              </a:solidFill>
              <a:latin typeface="Calibri"/>
              <a:ea typeface="+mn-ea"/>
              <a:cs typeface="+mn-cs"/>
            </a:rPr>
            <a:t>factories,</a:t>
          </a:r>
          <a:r>
            <a:rPr lang="pl-PL" sz="1000" dirty="0">
              <a:solidFill>
                <a:sysClr val="window" lastClr="FFFFFF"/>
              </a:solidFill>
              <a:latin typeface="Calibri"/>
              <a:ea typeface="+mn-ea"/>
              <a:cs typeface="+mn-cs"/>
            </a:rPr>
            <a:t> </a:t>
          </a:r>
        </a:p>
        <a:p>
          <a:pPr algn="l">
            <a:spcAft>
              <a:spcPts val="0"/>
            </a:spcAft>
            <a:buNone/>
          </a:pPr>
          <a:r>
            <a:rPr lang="pl-PL" sz="1000" dirty="0">
              <a:solidFill>
                <a:sysClr val="window" lastClr="FFFFFF"/>
              </a:solidFill>
              <a:latin typeface="Calibri"/>
              <a:ea typeface="+mn-ea"/>
              <a:cs typeface="+mn-cs"/>
            </a:rPr>
            <a:t>- Nowoczesne kadry dla polskiego przemysłu</a:t>
          </a:r>
        </a:p>
        <a:p>
          <a:pPr algn="l">
            <a:spcAft>
              <a:spcPts val="0"/>
            </a:spcAft>
            <a:buNone/>
          </a:pPr>
          <a:endParaRPr lang="pl-PL" sz="1000" dirty="0">
            <a:solidFill>
              <a:sysClr val="window" lastClr="FFFFFF"/>
            </a:solidFill>
            <a:latin typeface="Calibri"/>
            <a:ea typeface="+mn-ea"/>
            <a:cs typeface="+mn-cs"/>
          </a:endParaRPr>
        </a:p>
      </dgm:t>
    </dgm:pt>
    <dgm:pt modelId="{459FB104-D636-4E02-8B63-3471336F9E4D}" type="parTrans" cxnId="{054D0C80-D3EC-45D0-BBEE-DFD62BFCB0E3}">
      <dgm:prSet/>
      <dgm:spPr/>
      <dgm:t>
        <a:bodyPr/>
        <a:lstStyle/>
        <a:p>
          <a:endParaRPr lang="pl-PL"/>
        </a:p>
      </dgm:t>
    </dgm:pt>
    <dgm:pt modelId="{35333E66-2A55-405D-B76D-C82E12700849}" type="sibTrans" cxnId="{054D0C80-D3EC-45D0-BBEE-DFD62BFCB0E3}">
      <dgm:prSet/>
      <dgm:spPr/>
      <dgm:t>
        <a:bodyPr/>
        <a:lstStyle/>
        <a:p>
          <a:endParaRPr lang="pl-PL"/>
        </a:p>
      </dgm:t>
    </dgm:pt>
    <dgm:pt modelId="{098AFB67-5771-4686-B1CD-4165D14AF055}">
      <dgm:prSet phldrT="[Tekst]"/>
      <dgm:spPr>
        <a:xfrm rot="10800000">
          <a:off x="2956702" y="936878"/>
          <a:ext cx="1152857" cy="3478095"/>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a:spcAft>
              <a:spcPts val="0"/>
            </a:spcAft>
            <a:buNone/>
          </a:pPr>
          <a:r>
            <a:rPr lang="pl-PL" sz="1000" b="1" dirty="0">
              <a:solidFill>
                <a:sysClr val="window" lastClr="FFFFFF"/>
              </a:solidFill>
              <a:latin typeface="Calibri"/>
              <a:ea typeface="+mn-ea"/>
              <a:cs typeface="+mn-cs"/>
            </a:rPr>
            <a:t>Niskoemisyjna gospodarka</a:t>
          </a:r>
        </a:p>
        <a:p>
          <a:pPr algn="l">
            <a:spcAft>
              <a:spcPts val="0"/>
            </a:spcAft>
            <a:buNone/>
          </a:pPr>
          <a:r>
            <a:rPr lang="pl-PL" sz="1000" dirty="0">
              <a:solidFill>
                <a:sysClr val="window" lastClr="FFFFFF"/>
              </a:solidFill>
              <a:latin typeface="Calibri"/>
              <a:ea typeface="+mn-ea"/>
              <a:cs typeface="+mn-cs"/>
            </a:rPr>
            <a:t>- Polityka energetyczna Polski do 2040 r.,</a:t>
          </a:r>
        </a:p>
        <a:p>
          <a:pPr algn="l">
            <a:spcAft>
              <a:spcPts val="0"/>
            </a:spcAft>
            <a:buNone/>
          </a:pPr>
          <a:r>
            <a:rPr lang="pl-PL" sz="1000" dirty="0">
              <a:solidFill>
                <a:sysClr val="window" lastClr="FFFFFF"/>
              </a:solidFill>
              <a:latin typeface="Calibri"/>
              <a:ea typeface="+mn-ea"/>
              <a:cs typeface="+mn-cs"/>
            </a:rPr>
            <a:t>- Krajowy plan na rzecz energii i klimatu,</a:t>
          </a:r>
        </a:p>
        <a:p>
          <a:pPr algn="l">
            <a:spcAft>
              <a:spcPts val="0"/>
            </a:spcAft>
            <a:buNone/>
          </a:pPr>
          <a:r>
            <a:rPr lang="pl-PL" sz="1000" dirty="0">
              <a:solidFill>
                <a:sysClr val="window" lastClr="FFFFFF"/>
              </a:solidFill>
              <a:latin typeface="Calibri"/>
              <a:ea typeface="+mn-ea"/>
              <a:cs typeface="+mn-cs"/>
            </a:rPr>
            <a:t>- Program „Czyste Powietrze”,</a:t>
          </a:r>
        </a:p>
        <a:p>
          <a:pPr algn="l">
            <a:spcAft>
              <a:spcPts val="0"/>
            </a:spcAft>
            <a:buNone/>
          </a:pPr>
          <a:r>
            <a:rPr lang="pl-PL" sz="1000" dirty="0">
              <a:solidFill>
                <a:sysClr val="window" lastClr="FFFFFF"/>
              </a:solidFill>
              <a:latin typeface="Calibri"/>
              <a:ea typeface="+mn-ea"/>
              <a:cs typeface="+mn-cs"/>
            </a:rPr>
            <a:t>- Program "Mój Prąd",</a:t>
          </a:r>
        </a:p>
        <a:p>
          <a:pPr algn="l">
            <a:spcAft>
              <a:spcPct val="35000"/>
            </a:spcAft>
            <a:buNone/>
          </a:pPr>
          <a:r>
            <a:rPr lang="pl-PL" sz="1000" dirty="0">
              <a:solidFill>
                <a:sysClr val="window" lastClr="FFFFFF"/>
              </a:solidFill>
              <a:latin typeface="Calibri"/>
              <a:ea typeface="+mn-ea"/>
              <a:cs typeface="+mn-cs"/>
            </a:rPr>
            <a:t>- Plan rozwoju </a:t>
          </a:r>
          <a:r>
            <a:rPr lang="pl-PL" sz="1000" dirty="0" err="1">
              <a:solidFill>
                <a:sysClr val="window" lastClr="FFFFFF"/>
              </a:solidFill>
              <a:latin typeface="Calibri"/>
              <a:ea typeface="+mn-ea"/>
              <a:cs typeface="+mn-cs"/>
            </a:rPr>
            <a:t>elektromobilności,</a:t>
          </a:r>
        </a:p>
        <a:p>
          <a:pPr algn="l">
            <a:spcAft>
              <a:spcPct val="35000"/>
            </a:spcAft>
            <a:buNone/>
          </a:pPr>
          <a:r>
            <a:rPr lang="pl-PL" sz="1000" dirty="0" err="1">
              <a:solidFill>
                <a:sysClr val="window" lastClr="FFFFFF"/>
              </a:solidFill>
              <a:latin typeface="Calibri"/>
              <a:ea typeface="+mn-ea"/>
              <a:cs typeface="+mn-cs"/>
            </a:rPr>
            <a:t>-</a:t>
          </a:r>
          <a:r>
            <a:rPr lang="pl-PL" sz="1000">
              <a:solidFill>
                <a:sysClr val="window" lastClr="FFFFFF"/>
              </a:solidFill>
              <a:latin typeface="Calibri"/>
              <a:ea typeface="+mn-ea"/>
              <a:cs typeface="+mn-cs"/>
            </a:rPr>
            <a:t>Strategia Transformacji do Gospodarki Neutralnej Klimatycznie</a:t>
          </a:r>
          <a:endParaRPr lang="pl-PL" sz="1000" dirty="0" err="1">
            <a:solidFill>
              <a:sysClr val="window" lastClr="FFFFFF"/>
            </a:solidFill>
            <a:latin typeface="Calibri"/>
            <a:ea typeface="+mn-ea"/>
            <a:cs typeface="+mn-cs"/>
          </a:endParaRPr>
        </a:p>
        <a:p>
          <a:pPr algn="l">
            <a:spcAft>
              <a:spcPct val="35000"/>
            </a:spcAft>
            <a:buNone/>
          </a:pPr>
          <a:endParaRPr lang="pl-PL" sz="1000" dirty="0">
            <a:solidFill>
              <a:sysClr val="window" lastClr="FFFFFF"/>
            </a:solidFill>
            <a:latin typeface="Calibri"/>
            <a:ea typeface="+mn-ea"/>
            <a:cs typeface="+mn-cs"/>
          </a:endParaRPr>
        </a:p>
      </dgm:t>
    </dgm:pt>
    <dgm:pt modelId="{E6A829EB-FB9C-4364-AEC7-F3CD74A7F95E}" type="parTrans" cxnId="{232BAE88-4CE8-43C4-85EF-7CBE3D200FCB}">
      <dgm:prSet/>
      <dgm:spPr/>
      <dgm:t>
        <a:bodyPr/>
        <a:lstStyle/>
        <a:p>
          <a:endParaRPr lang="pl-PL"/>
        </a:p>
      </dgm:t>
    </dgm:pt>
    <dgm:pt modelId="{9B81B500-48BF-4A80-9397-D73B775F38CE}" type="sibTrans" cxnId="{232BAE88-4CE8-43C4-85EF-7CBE3D200FCB}">
      <dgm:prSet/>
      <dgm:spPr/>
      <dgm:t>
        <a:bodyPr/>
        <a:lstStyle/>
        <a:p>
          <a:endParaRPr lang="pl-PL"/>
        </a:p>
      </dgm:t>
    </dgm:pt>
    <dgm:pt modelId="{F00D91DB-AAC4-44D0-89CA-8F184921931E}">
      <dgm:prSet phldrT="[Tekst]" custT="1"/>
      <dgm:spPr>
        <a:xfrm rot="10800000">
          <a:off x="4209475" y="920765"/>
          <a:ext cx="1374818" cy="351028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a:buNone/>
          </a:pPr>
          <a:r>
            <a:rPr lang="pl-PL" sz="1000" b="1" dirty="0">
              <a:solidFill>
                <a:sysClr val="window" lastClr="FFFFFF"/>
              </a:solidFill>
              <a:latin typeface="Calibri"/>
              <a:ea typeface="+mn-ea"/>
              <a:cs typeface="+mn-cs"/>
            </a:rPr>
            <a:t>Transformacja cyfrowa</a:t>
          </a:r>
        </a:p>
        <a:p>
          <a:pPr algn="l">
            <a:buNone/>
          </a:pPr>
          <a:r>
            <a:rPr lang="pl-PL" sz="1000" dirty="0">
              <a:solidFill>
                <a:sysClr val="window" lastClr="FFFFFF"/>
              </a:solidFill>
              <a:latin typeface="Calibri"/>
              <a:ea typeface="+mn-ea"/>
              <a:cs typeface="+mn-cs"/>
            </a:rPr>
            <a:t>- </a:t>
          </a:r>
          <a:r>
            <a:rPr lang="pl-PL" sz="1000" i="0" dirty="0">
              <a:solidFill>
                <a:sysClr val="window" lastClr="FFFFFF"/>
              </a:solidFill>
              <a:latin typeface="Calibri"/>
              <a:ea typeface="+mn-ea"/>
              <a:cs typeface="+mn-cs"/>
            </a:rPr>
            <a:t>Digital </a:t>
          </a:r>
          <a:r>
            <a:rPr lang="pl-PL" sz="1000" i="0" dirty="0" err="1">
              <a:solidFill>
                <a:sysClr val="window" lastClr="FFFFFF"/>
              </a:solidFill>
              <a:latin typeface="Calibri"/>
              <a:ea typeface="+mn-ea"/>
              <a:cs typeface="+mn-cs"/>
            </a:rPr>
            <a:t>Innovation</a:t>
          </a:r>
          <a:r>
            <a:rPr lang="pl-PL" sz="1000" i="0" dirty="0">
              <a:solidFill>
                <a:sysClr val="window" lastClr="FFFFFF"/>
              </a:solidFill>
              <a:latin typeface="Calibri"/>
              <a:ea typeface="+mn-ea"/>
              <a:cs typeface="+mn-cs"/>
            </a:rPr>
            <a:t> </a:t>
          </a:r>
          <a:r>
            <a:rPr lang="pl-PL" sz="1000" i="0" dirty="0" err="1">
              <a:solidFill>
                <a:sysClr val="window" lastClr="FFFFFF"/>
              </a:solidFill>
              <a:latin typeface="Calibri"/>
              <a:ea typeface="+mn-ea"/>
              <a:cs typeface="+mn-cs"/>
            </a:rPr>
            <a:t>Hubs</a:t>
          </a:r>
          <a:r>
            <a:rPr lang="pl-PL" sz="1000" dirty="0" err="1">
              <a:solidFill>
                <a:sysClr val="window" lastClr="FFFFFF"/>
              </a:solidFill>
              <a:latin typeface="Calibri"/>
              <a:ea typeface="+mn-ea"/>
              <a:cs typeface="+mn-cs"/>
            </a:rPr>
            <a:t>,</a:t>
          </a:r>
          <a:endParaRPr lang="pl-PL" sz="1000" dirty="0">
            <a:solidFill>
              <a:sysClr val="window" lastClr="FFFFFF"/>
            </a:solidFill>
            <a:latin typeface="Calibri"/>
            <a:ea typeface="+mn-ea"/>
            <a:cs typeface="+mn-cs"/>
          </a:endParaRPr>
        </a:p>
        <a:p>
          <a:pPr algn="l">
            <a:buNone/>
          </a:pPr>
          <a:r>
            <a:rPr lang="pl-PL" sz="1000" dirty="0">
              <a:solidFill>
                <a:sysClr val="window" lastClr="FFFFFF"/>
              </a:solidFill>
              <a:latin typeface="Calibri"/>
              <a:ea typeface="+mn-ea"/>
              <a:cs typeface="+mn-cs"/>
            </a:rPr>
            <a:t>- Polityka</a:t>
          </a:r>
          <a:r>
            <a:rPr lang="pl-PL" sz="1000" strike="noStrike" dirty="0">
              <a:solidFill>
                <a:sysClr val="window" lastClr="FFFFFF"/>
              </a:solidFill>
              <a:latin typeface="Calibri"/>
              <a:ea typeface="+mn-ea"/>
              <a:cs typeface="+mn-cs"/>
            </a:rPr>
            <a:t> </a:t>
          </a:r>
          <a:r>
            <a:rPr lang="pl-PL" sz="1000" dirty="0">
              <a:solidFill>
                <a:sysClr val="window" lastClr="FFFFFF"/>
              </a:solidFill>
              <a:latin typeface="Calibri"/>
              <a:ea typeface="+mn-ea"/>
              <a:cs typeface="+mn-cs"/>
            </a:rPr>
            <a:t>rozwoju AI,</a:t>
          </a:r>
        </a:p>
        <a:p>
          <a:pPr algn="l">
            <a:buNone/>
          </a:pPr>
          <a:r>
            <a:rPr lang="pl-PL" sz="1000" dirty="0">
              <a:solidFill>
                <a:sysClr val="window" lastClr="FFFFFF"/>
              </a:solidFill>
              <a:latin typeface="Calibri"/>
              <a:ea typeface="+mn-ea"/>
              <a:cs typeface="+mn-cs"/>
            </a:rPr>
            <a:t>- </a:t>
          </a:r>
          <a:r>
            <a:rPr lang="pl-PL" sz="1000" b="0">
              <a:solidFill>
                <a:sysClr val="window" lastClr="FFFFFF"/>
              </a:solidFill>
              <a:latin typeface="Calibri"/>
              <a:ea typeface="+mn-ea"/>
              <a:cs typeface="+mn-cs"/>
            </a:rPr>
            <a:t>Akademia Innowacyjnych Zastosowań Technologii Cyfrowych,</a:t>
          </a:r>
        </a:p>
        <a:p>
          <a:pPr algn="l">
            <a:buNone/>
          </a:pPr>
          <a:r>
            <a:rPr lang="pl-PL" sz="1000" dirty="0">
              <a:solidFill>
                <a:sysClr val="window" lastClr="FFFFFF"/>
              </a:solidFill>
              <a:latin typeface="Calibri"/>
              <a:ea typeface="+mn-ea"/>
              <a:cs typeface="+mn-cs"/>
            </a:rPr>
            <a:t>- Polityka Danych,</a:t>
          </a:r>
        </a:p>
        <a:p>
          <a:pPr algn="l">
            <a:buNone/>
          </a:pPr>
          <a:r>
            <a:rPr lang="pl-PL" sz="1000" dirty="0">
              <a:solidFill>
                <a:sysClr val="window" lastClr="FFFFFF"/>
              </a:solidFill>
              <a:latin typeface="Calibri"/>
              <a:ea typeface="+mn-ea"/>
              <a:cs typeface="+mn-cs"/>
            </a:rPr>
            <a:t>- Program Otwierania Danych Publicznych,</a:t>
          </a:r>
        </a:p>
        <a:p>
          <a:pPr algn="l">
            <a:buNone/>
          </a:pPr>
          <a:r>
            <a:rPr lang="pl-PL" sz="1000" dirty="0">
              <a:solidFill>
                <a:sysClr val="window" lastClr="FFFFFF"/>
              </a:solidFill>
              <a:latin typeface="Calibri"/>
              <a:ea typeface="+mn-ea"/>
              <a:cs typeface="+mn-cs"/>
            </a:rPr>
            <a:t>- Program Rozwoju Kompetencji Cyfrowych,</a:t>
          </a:r>
        </a:p>
        <a:p>
          <a:pPr algn="l">
            <a:buNone/>
          </a:pPr>
          <a:r>
            <a:rPr lang="pl-PL" sz="1000" dirty="0">
              <a:solidFill>
                <a:sysClr val="window" lastClr="FFFFFF"/>
              </a:solidFill>
              <a:latin typeface="Calibri"/>
              <a:ea typeface="+mn-ea"/>
              <a:cs typeface="+mn-cs"/>
            </a:rPr>
            <a:t>- Piaskownice regulacyjne,</a:t>
          </a:r>
        </a:p>
        <a:p>
          <a:pPr algn="l">
            <a:buNone/>
          </a:pPr>
          <a:r>
            <a:rPr lang="pl-PL" sz="1000" dirty="0">
              <a:solidFill>
                <a:sysClr val="window" lastClr="FFFFFF"/>
              </a:solidFill>
              <a:latin typeface="Calibri"/>
              <a:ea typeface="+mn-ea"/>
              <a:cs typeface="+mn-cs"/>
            </a:rPr>
            <a:t>- Narodowy Plan Szerokopasmowy</a:t>
          </a:r>
        </a:p>
      </dgm:t>
    </dgm:pt>
    <dgm:pt modelId="{91E31426-79AB-48C7-9C88-960BCDF86D5A}" type="parTrans" cxnId="{062EEE63-1F3B-4FD4-8743-B0E66FB0004D}">
      <dgm:prSet/>
      <dgm:spPr/>
      <dgm:t>
        <a:bodyPr/>
        <a:lstStyle/>
        <a:p>
          <a:endParaRPr lang="pl-PL"/>
        </a:p>
      </dgm:t>
    </dgm:pt>
    <dgm:pt modelId="{EDE8BBD0-BE7D-4189-8A7D-C9FBCC7E09E0}" type="sibTrans" cxnId="{062EEE63-1F3B-4FD4-8743-B0E66FB0004D}">
      <dgm:prSet/>
      <dgm:spPr/>
      <dgm:t>
        <a:bodyPr/>
        <a:lstStyle/>
        <a:p>
          <a:endParaRPr lang="pl-PL"/>
        </a:p>
      </dgm:t>
    </dgm:pt>
    <dgm:pt modelId="{D8B5456C-984F-4EF3-9FD5-46834796EC36}" type="pres">
      <dgm:prSet presAssocID="{78856E32-AFF9-4B37-AB97-05E8FD99D974}" presName="Name0" presStyleCnt="0">
        <dgm:presLayoutVars>
          <dgm:dir/>
          <dgm:resizeHandles val="exact"/>
        </dgm:presLayoutVars>
      </dgm:prSet>
      <dgm:spPr/>
    </dgm:pt>
    <dgm:pt modelId="{41AE6F20-E5B0-4B6D-ABD9-877B3F997339}" type="pres">
      <dgm:prSet presAssocID="{78856E32-AFF9-4B37-AB97-05E8FD99D974}" presName="bkgdShp" presStyleLbl="alignAccFollowNode1" presStyleIdx="0" presStyleCnt="1" custScaleY="51319" custLinFactNeighborX="126" custLinFactNeighborY="-9971"/>
      <dgm:spPr>
        <a:xfrm>
          <a:off x="0" y="291326"/>
          <a:ext cx="5762625" cy="1040439"/>
        </a:xfrm>
        <a:prstGeom prst="roundRect">
          <a:avLst>
            <a:gd name="adj" fmla="val 10000"/>
          </a:avLst>
        </a:prstGeom>
        <a:solidFill>
          <a:srgbClr val="4F81B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pt>
    <dgm:pt modelId="{88468265-B94A-4C01-B116-97FF9EE61655}" type="pres">
      <dgm:prSet presAssocID="{78856E32-AFF9-4B37-AB97-05E8FD99D974}" presName="linComp" presStyleCnt="0"/>
      <dgm:spPr/>
    </dgm:pt>
    <dgm:pt modelId="{EC799435-DD52-4FFF-BEB2-2484FD3531EA}" type="pres">
      <dgm:prSet presAssocID="{340CFEF9-C275-4D53-B5F4-D1B0A20C680C}" presName="compNode" presStyleCnt="0"/>
      <dgm:spPr/>
    </dgm:pt>
    <dgm:pt modelId="{3BB31A28-5E71-4F9A-B414-AFF54B4998FE}" type="pres">
      <dgm:prSet presAssocID="{340CFEF9-C275-4D53-B5F4-D1B0A20C680C}" presName="node" presStyleLbl="node1" presStyleIdx="0" presStyleCnt="4" custScaleX="139610" custScaleY="141288" custLinFactNeighborX="-881" custLinFactNeighborY="-13506">
        <dgm:presLayoutVars>
          <dgm:bulletEnabled val="1"/>
        </dgm:presLayoutVars>
      </dgm:prSet>
      <dgm:spPr>
        <a:prstGeom prst="round2SameRect">
          <a:avLst>
            <a:gd name="adj1" fmla="val 10500"/>
            <a:gd name="adj2" fmla="val 0"/>
          </a:avLst>
        </a:prstGeom>
      </dgm:spPr>
    </dgm:pt>
    <dgm:pt modelId="{24095B5E-DB0A-4FA2-B4CB-84EB3429AE27}" type="pres">
      <dgm:prSet presAssocID="{340CFEF9-C275-4D53-B5F4-D1B0A20C680C}" presName="invisiNode" presStyleLbl="node1" presStyleIdx="0" presStyleCnt="4"/>
      <dgm:spPr/>
    </dgm:pt>
    <dgm:pt modelId="{3F9B32E8-72FE-4250-813B-2B08E9CD6FA6}" type="pres">
      <dgm:prSet presAssocID="{340CFEF9-C275-4D53-B5F4-D1B0A20C680C}" presName="imagNode" presStyleLbl="fgImgPlace1" presStyleIdx="0" presStyleCnt="4" custScaleX="114510" custScaleY="48001" custLinFactNeighborX="-2800" custLinFactNeighborY="-10695"/>
      <dgm:spPr>
        <a:xfrm>
          <a:off x="268000" y="242088"/>
          <a:ext cx="1066587" cy="713658"/>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56000" b="-56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gm:spPr>
    </dgm:pt>
    <dgm:pt modelId="{8B36EA24-62AF-43CE-B9C5-EBB56C40693F}" type="pres">
      <dgm:prSet presAssocID="{8945E75C-1645-43B8-BBD9-05247ACEF00A}" presName="sibTrans" presStyleLbl="sibTrans2D1" presStyleIdx="0" presStyleCnt="0"/>
      <dgm:spPr/>
    </dgm:pt>
    <dgm:pt modelId="{8986E18E-25E6-4559-A15A-38842DF283A1}" type="pres">
      <dgm:prSet presAssocID="{7F93AE77-A526-426F-B7C9-DCCDD9DD79D4}" presName="compNode" presStyleCnt="0"/>
      <dgm:spPr/>
    </dgm:pt>
    <dgm:pt modelId="{5EB24A2B-45F4-4784-8497-D6A16CF38C08}" type="pres">
      <dgm:prSet presAssocID="{7F93AE77-A526-426F-B7C9-DCCDD9DD79D4}" presName="node" presStyleLbl="node1" presStyleIdx="1" presStyleCnt="4" custScaleX="139652" custScaleY="141367" custLinFactNeighborX="1072" custLinFactNeighborY="-13486">
        <dgm:presLayoutVars>
          <dgm:bulletEnabled val="1"/>
        </dgm:presLayoutVars>
      </dgm:prSet>
      <dgm:spPr>
        <a:prstGeom prst="round2SameRect">
          <a:avLst>
            <a:gd name="adj1" fmla="val 10500"/>
            <a:gd name="adj2" fmla="val 0"/>
          </a:avLst>
        </a:prstGeom>
      </dgm:spPr>
    </dgm:pt>
    <dgm:pt modelId="{9F70BCAC-B4B5-4DD3-AEEB-00D71C602AAE}" type="pres">
      <dgm:prSet presAssocID="{7F93AE77-A526-426F-B7C9-DCCDD9DD79D4}" presName="invisiNode" presStyleLbl="node1" presStyleIdx="1" presStyleCnt="4"/>
      <dgm:spPr/>
    </dgm:pt>
    <dgm:pt modelId="{287E5A17-324E-4439-B77F-94C544E7C0B2}" type="pres">
      <dgm:prSet presAssocID="{7F93AE77-A526-426F-B7C9-DCCDD9DD79D4}" presName="imagNode" presStyleLbl="fgImgPlace1" presStyleIdx="1" presStyleCnt="4" custScaleX="103166" custScaleY="63373" custLinFactNeighborX="263" custLinFactNeighborY="-7727"/>
      <dgm:spPr>
        <a:xfrm>
          <a:off x="1743078" y="171453"/>
          <a:ext cx="960925" cy="942202"/>
        </a:xfrm>
        <a:prstGeom prst="roundRect">
          <a:avLst>
            <a:gd name="adj" fmla="val 1000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9000" r="-9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gm:spPr>
    </dgm:pt>
    <dgm:pt modelId="{B6640CE4-F6DD-43B1-8137-30469661338D}" type="pres">
      <dgm:prSet presAssocID="{35333E66-2A55-405D-B76D-C82E12700849}" presName="sibTrans" presStyleLbl="sibTrans2D1" presStyleIdx="0" presStyleCnt="0"/>
      <dgm:spPr/>
    </dgm:pt>
    <dgm:pt modelId="{D865C9C9-CCBC-4F33-8132-75889C0D7ABA}" type="pres">
      <dgm:prSet presAssocID="{098AFB67-5771-4686-B1CD-4165D14AF055}" presName="compNode" presStyleCnt="0"/>
      <dgm:spPr/>
    </dgm:pt>
    <dgm:pt modelId="{4DEF08AA-8BF6-4C64-9C0B-62AD8D08FD04}" type="pres">
      <dgm:prSet presAssocID="{098AFB67-5771-4686-B1CD-4165D14AF055}" presName="node" presStyleLbl="node1" presStyleIdx="2" presStyleCnt="4" custScaleX="123772" custScaleY="140363" custLinFactNeighborX="-850" custLinFactNeighborY="-13737">
        <dgm:presLayoutVars>
          <dgm:bulletEnabled val="1"/>
        </dgm:presLayoutVars>
      </dgm:prSet>
      <dgm:spPr>
        <a:prstGeom prst="round2SameRect">
          <a:avLst>
            <a:gd name="adj1" fmla="val 10500"/>
            <a:gd name="adj2" fmla="val 0"/>
          </a:avLst>
        </a:prstGeom>
      </dgm:spPr>
    </dgm:pt>
    <dgm:pt modelId="{C5A656AF-EE63-407A-8DE5-D2562DBB7FA3}" type="pres">
      <dgm:prSet presAssocID="{098AFB67-5771-4686-B1CD-4165D14AF055}" presName="invisiNode" presStyleLbl="node1" presStyleIdx="2" presStyleCnt="4"/>
      <dgm:spPr/>
    </dgm:pt>
    <dgm:pt modelId="{1DB58E37-3D3C-4626-A9B0-CEBFDE137C34}" type="pres">
      <dgm:prSet presAssocID="{098AFB67-5771-4686-B1CD-4165D14AF055}" presName="imagNode" presStyleLbl="fgImgPlace1" presStyleIdx="2" presStyleCnt="4" custScaleX="114835" custScaleY="57008" custLinFactNeighborX="-426" custLinFactNeighborY="-13918"/>
      <dgm:spPr>
        <a:xfrm>
          <a:off x="3002273" y="132944"/>
          <a:ext cx="1069614" cy="847570"/>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9000" b="-9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gm:spPr>
    </dgm:pt>
    <dgm:pt modelId="{34393506-09C0-4E83-9E06-089FD96D8BD8}" type="pres">
      <dgm:prSet presAssocID="{9B81B500-48BF-4A80-9397-D73B775F38CE}" presName="sibTrans" presStyleLbl="sibTrans2D1" presStyleIdx="0" presStyleCnt="0"/>
      <dgm:spPr/>
    </dgm:pt>
    <dgm:pt modelId="{0380B702-E885-4C12-9455-B6E9DC0A9FA3}" type="pres">
      <dgm:prSet presAssocID="{F00D91DB-AAC4-44D0-89CA-8F184921931E}" presName="compNode" presStyleCnt="0"/>
      <dgm:spPr/>
    </dgm:pt>
    <dgm:pt modelId="{6A4E9960-36C4-4A46-81F9-7FC219C9B606}" type="pres">
      <dgm:prSet presAssocID="{F00D91DB-AAC4-44D0-89CA-8F184921931E}" presName="node" presStyleLbl="node1" presStyleIdx="3" presStyleCnt="4" custScaleX="147602" custScaleY="141662" custLinFactNeighborX="-123" custLinFactNeighborY="-13413">
        <dgm:presLayoutVars>
          <dgm:bulletEnabled val="1"/>
        </dgm:presLayoutVars>
      </dgm:prSet>
      <dgm:spPr>
        <a:prstGeom prst="round2SameRect">
          <a:avLst>
            <a:gd name="adj1" fmla="val 10500"/>
            <a:gd name="adj2" fmla="val 0"/>
          </a:avLst>
        </a:prstGeom>
      </dgm:spPr>
    </dgm:pt>
    <dgm:pt modelId="{C66FF310-21AB-49B9-8901-B5E1C98DBE03}" type="pres">
      <dgm:prSet presAssocID="{F00D91DB-AAC4-44D0-89CA-8F184921931E}" presName="invisiNode" presStyleLbl="node1" presStyleIdx="3" presStyleCnt="4"/>
      <dgm:spPr/>
    </dgm:pt>
    <dgm:pt modelId="{EE071214-E730-4803-A196-1931931DE012}" type="pres">
      <dgm:prSet presAssocID="{F00D91DB-AAC4-44D0-89CA-8F184921931E}" presName="imagNode" presStyleLbl="fgImgPlace1" presStyleIdx="3" presStyleCnt="4" custScaleX="93409" custScaleY="59308" custLinFactNeighborX="323" custLinFactNeighborY="-13636"/>
      <dgm:spPr>
        <a:xfrm>
          <a:off x="4466015" y="111992"/>
          <a:ext cx="870045" cy="881765"/>
        </a:xfrm>
        <a:prstGeom prst="roundRect">
          <a:avLst>
            <a:gd name="adj" fmla="val 1000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7000" r="-7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gm:spPr>
    </dgm:pt>
  </dgm:ptLst>
  <dgm:cxnLst>
    <dgm:cxn modelId="{116EB20B-C0DE-4B0D-A0B4-6B3657574756}" type="presOf" srcId="{098AFB67-5771-4686-B1CD-4165D14AF055}" destId="{4DEF08AA-8BF6-4C64-9C0B-62AD8D08FD04}" srcOrd="0" destOrd="0" presId="urn:microsoft.com/office/officeart/2005/8/layout/pList2#1"/>
    <dgm:cxn modelId="{E3B8EA10-2D6E-4FFD-929C-EC13FFF69646}" type="presOf" srcId="{8945E75C-1645-43B8-BBD9-05247ACEF00A}" destId="{8B36EA24-62AF-43CE-B9C5-EBB56C40693F}" srcOrd="0" destOrd="0" presId="urn:microsoft.com/office/officeart/2005/8/layout/pList2#1"/>
    <dgm:cxn modelId="{8114E21F-1D55-4555-803D-936256E967FB}" type="presOf" srcId="{F00D91DB-AAC4-44D0-89CA-8F184921931E}" destId="{6A4E9960-36C4-4A46-81F9-7FC219C9B606}" srcOrd="0" destOrd="0" presId="urn:microsoft.com/office/officeart/2005/8/layout/pList2#1"/>
    <dgm:cxn modelId="{36469238-0E5F-4711-BE99-BB1B9C07DC77}" type="presOf" srcId="{9B81B500-48BF-4A80-9397-D73B775F38CE}" destId="{34393506-09C0-4E83-9E06-089FD96D8BD8}" srcOrd="0" destOrd="0" presId="urn:microsoft.com/office/officeart/2005/8/layout/pList2#1"/>
    <dgm:cxn modelId="{062EEE63-1F3B-4FD4-8743-B0E66FB0004D}" srcId="{78856E32-AFF9-4B37-AB97-05E8FD99D974}" destId="{F00D91DB-AAC4-44D0-89CA-8F184921931E}" srcOrd="3" destOrd="0" parTransId="{91E31426-79AB-48C7-9C88-960BCDF86D5A}" sibTransId="{EDE8BBD0-BE7D-4189-8A7D-C9FBCC7E09E0}"/>
    <dgm:cxn modelId="{054D0C80-D3EC-45D0-BBEE-DFD62BFCB0E3}" srcId="{78856E32-AFF9-4B37-AB97-05E8FD99D974}" destId="{7F93AE77-A526-426F-B7C9-DCCDD9DD79D4}" srcOrd="1" destOrd="0" parTransId="{459FB104-D636-4E02-8B63-3471336F9E4D}" sibTransId="{35333E66-2A55-405D-B76D-C82E12700849}"/>
    <dgm:cxn modelId="{12FC8187-06B5-49D6-87D7-6704E1DF0561}" type="presOf" srcId="{35333E66-2A55-405D-B76D-C82E12700849}" destId="{B6640CE4-F6DD-43B1-8137-30469661338D}" srcOrd="0" destOrd="0" presId="urn:microsoft.com/office/officeart/2005/8/layout/pList2#1"/>
    <dgm:cxn modelId="{232BAE88-4CE8-43C4-85EF-7CBE3D200FCB}" srcId="{78856E32-AFF9-4B37-AB97-05E8FD99D974}" destId="{098AFB67-5771-4686-B1CD-4165D14AF055}" srcOrd="2" destOrd="0" parTransId="{E6A829EB-FB9C-4364-AEC7-F3CD74A7F95E}" sibTransId="{9B81B500-48BF-4A80-9397-D73B775F38CE}"/>
    <dgm:cxn modelId="{FB8F7AB8-8D46-456B-9F64-CD7E08125E1E}" type="presOf" srcId="{78856E32-AFF9-4B37-AB97-05E8FD99D974}" destId="{D8B5456C-984F-4EF3-9FD5-46834796EC36}" srcOrd="0" destOrd="0" presId="urn:microsoft.com/office/officeart/2005/8/layout/pList2#1"/>
    <dgm:cxn modelId="{94F819C1-72B1-4385-978C-A67C2D8A73FA}" type="presOf" srcId="{340CFEF9-C275-4D53-B5F4-D1B0A20C680C}" destId="{3BB31A28-5E71-4F9A-B414-AFF54B4998FE}" srcOrd="0" destOrd="0" presId="urn:microsoft.com/office/officeart/2005/8/layout/pList2#1"/>
    <dgm:cxn modelId="{729F38C9-5E2D-4D16-8F10-033C600B5762}" srcId="{78856E32-AFF9-4B37-AB97-05E8FD99D974}" destId="{340CFEF9-C275-4D53-B5F4-D1B0A20C680C}" srcOrd="0" destOrd="0" parTransId="{ADE4E09F-C72C-4CD6-ABFB-71851CACF634}" sibTransId="{8945E75C-1645-43B8-BBD9-05247ACEF00A}"/>
    <dgm:cxn modelId="{F39F8BD3-147B-4FC5-9090-E81BEDAC9686}" type="presOf" srcId="{7F93AE77-A526-426F-B7C9-DCCDD9DD79D4}" destId="{5EB24A2B-45F4-4784-8497-D6A16CF38C08}" srcOrd="0" destOrd="0" presId="urn:microsoft.com/office/officeart/2005/8/layout/pList2#1"/>
    <dgm:cxn modelId="{86C812F0-BB20-4682-B768-03E167E9F7DE}" type="presParOf" srcId="{D8B5456C-984F-4EF3-9FD5-46834796EC36}" destId="{41AE6F20-E5B0-4B6D-ABD9-877B3F997339}" srcOrd="0" destOrd="0" presId="urn:microsoft.com/office/officeart/2005/8/layout/pList2#1"/>
    <dgm:cxn modelId="{B27177CF-CD9D-41F0-8B91-60307F50B1F6}" type="presParOf" srcId="{D8B5456C-984F-4EF3-9FD5-46834796EC36}" destId="{88468265-B94A-4C01-B116-97FF9EE61655}" srcOrd="1" destOrd="0" presId="urn:microsoft.com/office/officeart/2005/8/layout/pList2#1"/>
    <dgm:cxn modelId="{D609B2D0-D0F8-4BC0-9D86-7333CE412104}" type="presParOf" srcId="{88468265-B94A-4C01-B116-97FF9EE61655}" destId="{EC799435-DD52-4FFF-BEB2-2484FD3531EA}" srcOrd="0" destOrd="0" presId="urn:microsoft.com/office/officeart/2005/8/layout/pList2#1"/>
    <dgm:cxn modelId="{18C7170C-8C27-48AB-8DE5-EAABF71B3534}" type="presParOf" srcId="{EC799435-DD52-4FFF-BEB2-2484FD3531EA}" destId="{3BB31A28-5E71-4F9A-B414-AFF54B4998FE}" srcOrd="0" destOrd="0" presId="urn:microsoft.com/office/officeart/2005/8/layout/pList2#1"/>
    <dgm:cxn modelId="{79030D86-11BA-4F0D-8A16-2FFBE0AA993A}" type="presParOf" srcId="{EC799435-DD52-4FFF-BEB2-2484FD3531EA}" destId="{24095B5E-DB0A-4FA2-B4CB-84EB3429AE27}" srcOrd="1" destOrd="0" presId="urn:microsoft.com/office/officeart/2005/8/layout/pList2#1"/>
    <dgm:cxn modelId="{5D4C57A2-AECE-40BB-BC6D-1645A19429BB}" type="presParOf" srcId="{EC799435-DD52-4FFF-BEB2-2484FD3531EA}" destId="{3F9B32E8-72FE-4250-813B-2B08E9CD6FA6}" srcOrd="2" destOrd="0" presId="urn:microsoft.com/office/officeart/2005/8/layout/pList2#1"/>
    <dgm:cxn modelId="{3EEFD8C1-EAA4-45D6-AD46-42B8488D08F1}" type="presParOf" srcId="{88468265-B94A-4C01-B116-97FF9EE61655}" destId="{8B36EA24-62AF-43CE-B9C5-EBB56C40693F}" srcOrd="1" destOrd="0" presId="urn:microsoft.com/office/officeart/2005/8/layout/pList2#1"/>
    <dgm:cxn modelId="{B3D7BEB6-7ECF-4A56-99F9-6091EA7A48F0}" type="presParOf" srcId="{88468265-B94A-4C01-B116-97FF9EE61655}" destId="{8986E18E-25E6-4559-A15A-38842DF283A1}" srcOrd="2" destOrd="0" presId="urn:microsoft.com/office/officeart/2005/8/layout/pList2#1"/>
    <dgm:cxn modelId="{F2D3DCE9-03D1-4610-A2CF-D96504AC9C8B}" type="presParOf" srcId="{8986E18E-25E6-4559-A15A-38842DF283A1}" destId="{5EB24A2B-45F4-4784-8497-D6A16CF38C08}" srcOrd="0" destOrd="0" presId="urn:microsoft.com/office/officeart/2005/8/layout/pList2#1"/>
    <dgm:cxn modelId="{5868962D-D5C0-4143-A9F9-9BD1F069B2EA}" type="presParOf" srcId="{8986E18E-25E6-4559-A15A-38842DF283A1}" destId="{9F70BCAC-B4B5-4DD3-AEEB-00D71C602AAE}" srcOrd="1" destOrd="0" presId="urn:microsoft.com/office/officeart/2005/8/layout/pList2#1"/>
    <dgm:cxn modelId="{64ACAA5C-3E54-44E7-8F72-735A2AC42D6A}" type="presParOf" srcId="{8986E18E-25E6-4559-A15A-38842DF283A1}" destId="{287E5A17-324E-4439-B77F-94C544E7C0B2}" srcOrd="2" destOrd="0" presId="urn:microsoft.com/office/officeart/2005/8/layout/pList2#1"/>
    <dgm:cxn modelId="{1C6A8986-E050-47FB-8651-ED75B59F70EE}" type="presParOf" srcId="{88468265-B94A-4C01-B116-97FF9EE61655}" destId="{B6640CE4-F6DD-43B1-8137-30469661338D}" srcOrd="3" destOrd="0" presId="urn:microsoft.com/office/officeart/2005/8/layout/pList2#1"/>
    <dgm:cxn modelId="{02FF02A5-0308-47E8-B5D5-BF6E8BC45AB5}" type="presParOf" srcId="{88468265-B94A-4C01-B116-97FF9EE61655}" destId="{D865C9C9-CCBC-4F33-8132-75889C0D7ABA}" srcOrd="4" destOrd="0" presId="urn:microsoft.com/office/officeart/2005/8/layout/pList2#1"/>
    <dgm:cxn modelId="{E7F7B8E1-95D2-4A89-ABAF-CE81675BEC2D}" type="presParOf" srcId="{D865C9C9-CCBC-4F33-8132-75889C0D7ABA}" destId="{4DEF08AA-8BF6-4C64-9C0B-62AD8D08FD04}" srcOrd="0" destOrd="0" presId="urn:microsoft.com/office/officeart/2005/8/layout/pList2#1"/>
    <dgm:cxn modelId="{ADF91973-2EE8-449C-B9E4-94F8E090CCEA}" type="presParOf" srcId="{D865C9C9-CCBC-4F33-8132-75889C0D7ABA}" destId="{C5A656AF-EE63-407A-8DE5-D2562DBB7FA3}" srcOrd="1" destOrd="0" presId="urn:microsoft.com/office/officeart/2005/8/layout/pList2#1"/>
    <dgm:cxn modelId="{087F3149-1984-451F-B62D-32F9F60617B3}" type="presParOf" srcId="{D865C9C9-CCBC-4F33-8132-75889C0D7ABA}" destId="{1DB58E37-3D3C-4626-A9B0-CEBFDE137C34}" srcOrd="2" destOrd="0" presId="urn:microsoft.com/office/officeart/2005/8/layout/pList2#1"/>
    <dgm:cxn modelId="{23DEAD67-B499-48DD-8B75-B3A363D1354F}" type="presParOf" srcId="{88468265-B94A-4C01-B116-97FF9EE61655}" destId="{34393506-09C0-4E83-9E06-089FD96D8BD8}" srcOrd="5" destOrd="0" presId="urn:microsoft.com/office/officeart/2005/8/layout/pList2#1"/>
    <dgm:cxn modelId="{680851C6-9959-4C69-80C6-EF990927471C}" type="presParOf" srcId="{88468265-B94A-4C01-B116-97FF9EE61655}" destId="{0380B702-E885-4C12-9455-B6E9DC0A9FA3}" srcOrd="6" destOrd="0" presId="urn:microsoft.com/office/officeart/2005/8/layout/pList2#1"/>
    <dgm:cxn modelId="{9753CE5E-E812-4D76-AE27-C5F39F77DAB3}" type="presParOf" srcId="{0380B702-E885-4C12-9455-B6E9DC0A9FA3}" destId="{6A4E9960-36C4-4A46-81F9-7FC219C9B606}" srcOrd="0" destOrd="0" presId="urn:microsoft.com/office/officeart/2005/8/layout/pList2#1"/>
    <dgm:cxn modelId="{EAFBCF8A-E0B5-46C4-98D9-773F3E9DCC49}" type="presParOf" srcId="{0380B702-E885-4C12-9455-B6E9DC0A9FA3}" destId="{C66FF310-21AB-49B9-8901-B5E1C98DBE03}" srcOrd="1" destOrd="0" presId="urn:microsoft.com/office/officeart/2005/8/layout/pList2#1"/>
    <dgm:cxn modelId="{408E5310-02DF-400D-B3EB-B7CE3044CF56}" type="presParOf" srcId="{0380B702-E885-4C12-9455-B6E9DC0A9FA3}" destId="{EE071214-E730-4803-A196-1931931DE012}" srcOrd="2" destOrd="0" presId="urn:microsoft.com/office/officeart/2005/8/layout/pList2#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AE6F20-E5B0-4B6D-ABD9-877B3F997339}">
      <dsp:nvSpPr>
        <dsp:cNvPr id="0" name=""/>
        <dsp:cNvSpPr/>
      </dsp:nvSpPr>
      <dsp:spPr>
        <a:xfrm>
          <a:off x="0" y="278136"/>
          <a:ext cx="5705856" cy="993331"/>
        </a:xfrm>
        <a:prstGeom prst="roundRect">
          <a:avLst>
            <a:gd name="adj" fmla="val 10000"/>
          </a:avLst>
        </a:prstGeom>
        <a:solidFill>
          <a:srgbClr val="4F81B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sp>
    <dsp:sp modelId="{3F9B32E8-72FE-4250-813B-2B08E9CD6FA6}">
      <dsp:nvSpPr>
        <dsp:cNvPr id="0" name=""/>
        <dsp:cNvSpPr/>
      </dsp:nvSpPr>
      <dsp:spPr>
        <a:xfrm>
          <a:off x="265360" y="231127"/>
          <a:ext cx="1056080" cy="681345"/>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56000" b="-56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3BB31A28-5E71-4F9A-B414-AFF54B4998FE}">
      <dsp:nvSpPr>
        <dsp:cNvPr id="0" name=""/>
        <dsp:cNvSpPr/>
      </dsp:nvSpPr>
      <dsp:spPr>
        <a:xfrm rot="10800000">
          <a:off x="167315" y="883511"/>
          <a:ext cx="1287567" cy="3342500"/>
        </a:xfrm>
        <a:prstGeom prst="round2SameRect">
          <a:avLst>
            <a:gd name="adj1" fmla="val 10500"/>
            <a:gd name="adj2" fmla="val 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ct val="35000"/>
            </a:spcAft>
            <a:buNone/>
          </a:pPr>
          <a:r>
            <a:rPr lang="pl-PL" sz="1000" b="1" kern="1200" dirty="0">
              <a:solidFill>
                <a:sysClr val="window" lastClr="FFFFFF"/>
              </a:solidFill>
              <a:latin typeface="Calibri"/>
              <a:ea typeface="+mn-ea"/>
              <a:cs typeface="+mn-cs"/>
            </a:rPr>
            <a:t>GOZ</a:t>
          </a: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mapa drogowa GOZ,</a:t>
          </a: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rozszerzona odpowiedzialność producenta,</a:t>
          </a: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ślad środowiskowy,</a:t>
          </a: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gospodarowanie surowcami</a:t>
          </a:r>
        </a:p>
        <a:p>
          <a:pPr marL="0" lvl="0" indent="0" algn="l" defTabSz="444500">
            <a:lnSpc>
              <a:spcPct val="90000"/>
            </a:lnSpc>
            <a:spcBef>
              <a:spcPct val="0"/>
            </a:spcBef>
            <a:spcAft>
              <a:spcPct val="35000"/>
            </a:spcAft>
            <a:buNone/>
          </a:pPr>
          <a:endParaRPr lang="pl-PL" sz="1000" kern="1200" dirty="0">
            <a:solidFill>
              <a:sysClr val="window" lastClr="FFFFFF"/>
            </a:solidFill>
            <a:latin typeface="Calibri"/>
            <a:ea typeface="+mn-ea"/>
            <a:cs typeface="+mn-cs"/>
          </a:endParaRPr>
        </a:p>
      </dsp:txBody>
      <dsp:txXfrm rot="10800000">
        <a:off x="206912" y="883511"/>
        <a:ext cx="1208373" cy="3302903"/>
      </dsp:txXfrm>
    </dsp:sp>
    <dsp:sp modelId="{287E5A17-324E-4439-B77F-94C544E7C0B2}">
      <dsp:nvSpPr>
        <dsp:cNvPr id="0" name=""/>
        <dsp:cNvSpPr/>
      </dsp:nvSpPr>
      <dsp:spPr>
        <a:xfrm>
          <a:off x="1725907" y="163690"/>
          <a:ext cx="951459" cy="899542"/>
        </a:xfrm>
        <a:prstGeom prst="roundRect">
          <a:avLst>
            <a:gd name="adj" fmla="val 1000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9000" r="-9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5EB24A2B-45F4-4784-8497-D6A16CF38C08}">
      <dsp:nvSpPr>
        <dsp:cNvPr id="0" name=""/>
        <dsp:cNvSpPr/>
      </dsp:nvSpPr>
      <dsp:spPr>
        <a:xfrm rot="10800000">
          <a:off x="1565120" y="882583"/>
          <a:ext cx="1287954" cy="3344369"/>
        </a:xfrm>
        <a:prstGeom prst="round2SameRect">
          <a:avLst>
            <a:gd name="adj1" fmla="val 10500"/>
            <a:gd name="adj2" fmla="val 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ts val="0"/>
            </a:spcAft>
            <a:buNone/>
          </a:pPr>
          <a:r>
            <a:rPr lang="pl-PL" sz="1000" b="1" kern="1200" dirty="0">
              <a:solidFill>
                <a:sysClr val="window" lastClr="FFFFFF"/>
              </a:solidFill>
              <a:latin typeface="Calibri"/>
              <a:ea typeface="+mn-ea"/>
              <a:cs typeface="+mn-cs"/>
            </a:rPr>
            <a:t>Przemysł 4.0</a:t>
          </a:r>
        </a:p>
        <a:p>
          <a:pPr marL="0" lvl="0" indent="0" algn="l" defTabSz="444500">
            <a:lnSpc>
              <a:spcPct val="90000"/>
            </a:lnSpc>
            <a:spcBef>
              <a:spcPct val="0"/>
            </a:spcBef>
            <a:spcAft>
              <a:spcPts val="0"/>
            </a:spcAft>
            <a:buNone/>
          </a:pPr>
          <a:r>
            <a:rPr lang="pl-PL" sz="1000" kern="1200" dirty="0">
              <a:solidFill>
                <a:sysClr val="window" lastClr="FFFFFF"/>
              </a:solidFill>
              <a:latin typeface="Calibri"/>
              <a:ea typeface="+mn-ea"/>
              <a:cs typeface="+mn-cs"/>
            </a:rPr>
            <a:t>- Platforma Przemysłu Przyszłości,</a:t>
          </a:r>
        </a:p>
        <a:p>
          <a:pPr marL="0" lvl="0" indent="0" algn="l" defTabSz="444500">
            <a:lnSpc>
              <a:spcPct val="90000"/>
            </a:lnSpc>
            <a:spcBef>
              <a:spcPct val="0"/>
            </a:spcBef>
            <a:spcAft>
              <a:spcPts val="0"/>
            </a:spcAft>
            <a:buNone/>
          </a:pPr>
          <a:r>
            <a:rPr lang="pl-PL" sz="1000" kern="1200" dirty="0">
              <a:solidFill>
                <a:sysClr val="window" lastClr="FFFFFF"/>
              </a:solidFill>
              <a:latin typeface="Calibri"/>
              <a:ea typeface="+mn-ea"/>
              <a:cs typeface="+mn-cs"/>
            </a:rPr>
            <a:t>- Digital </a:t>
          </a:r>
          <a:r>
            <a:rPr lang="pl-PL" sz="1000" kern="1200" dirty="0" err="1">
              <a:solidFill>
                <a:sysClr val="window" lastClr="FFFFFF"/>
              </a:solidFill>
              <a:latin typeface="Calibri"/>
              <a:ea typeface="+mn-ea"/>
              <a:cs typeface="+mn-cs"/>
            </a:rPr>
            <a:t>Innovation</a:t>
          </a:r>
          <a:r>
            <a:rPr lang="pl-PL" sz="1000" kern="1200" dirty="0">
              <a:solidFill>
                <a:sysClr val="window" lastClr="FFFFFF"/>
              </a:solidFill>
              <a:latin typeface="Calibri"/>
              <a:ea typeface="+mn-ea"/>
              <a:cs typeface="+mn-cs"/>
            </a:rPr>
            <a:t> </a:t>
          </a:r>
          <a:r>
            <a:rPr lang="pl-PL" sz="1000" kern="1200" dirty="0" err="1">
              <a:solidFill>
                <a:sysClr val="window" lastClr="FFFFFF"/>
              </a:solidFill>
              <a:latin typeface="Calibri"/>
              <a:ea typeface="+mn-ea"/>
              <a:cs typeface="+mn-cs"/>
            </a:rPr>
            <a:t>Hubs,</a:t>
          </a:r>
          <a:endParaRPr lang="pl-PL" sz="1000" kern="1200" dirty="0">
            <a:solidFill>
              <a:sysClr val="window" lastClr="FFFFFF"/>
            </a:solidFill>
            <a:latin typeface="Calibri"/>
            <a:ea typeface="+mn-ea"/>
            <a:cs typeface="+mn-cs"/>
          </a:endParaRPr>
        </a:p>
        <a:p>
          <a:pPr marL="0" lvl="0" indent="0" algn="l" defTabSz="444500">
            <a:lnSpc>
              <a:spcPct val="90000"/>
            </a:lnSpc>
            <a:spcBef>
              <a:spcPct val="0"/>
            </a:spcBef>
            <a:spcAft>
              <a:spcPts val="0"/>
            </a:spcAft>
            <a:buNone/>
          </a:pPr>
          <a:r>
            <a:rPr lang="pl-PL" sz="1000" kern="1200" dirty="0">
              <a:solidFill>
                <a:sysClr val="window" lastClr="FFFFFF"/>
              </a:solidFill>
              <a:latin typeface="Calibri"/>
              <a:ea typeface="+mn-ea"/>
              <a:cs typeface="+mn-cs"/>
            </a:rPr>
            <a:t>- Learning </a:t>
          </a:r>
          <a:r>
            <a:rPr lang="pl-PL" sz="1000" kern="1200" dirty="0" err="1">
              <a:solidFill>
                <a:sysClr val="window" lastClr="FFFFFF"/>
              </a:solidFill>
              <a:latin typeface="Calibri"/>
              <a:ea typeface="+mn-ea"/>
              <a:cs typeface="+mn-cs"/>
            </a:rPr>
            <a:t>factories,</a:t>
          </a:r>
          <a:r>
            <a:rPr lang="pl-PL" sz="1000" kern="1200" dirty="0">
              <a:solidFill>
                <a:sysClr val="window" lastClr="FFFFFF"/>
              </a:solidFill>
              <a:latin typeface="Calibri"/>
              <a:ea typeface="+mn-ea"/>
              <a:cs typeface="+mn-cs"/>
            </a:rPr>
            <a:t> </a:t>
          </a:r>
        </a:p>
        <a:p>
          <a:pPr marL="0" lvl="0" indent="0" algn="l" defTabSz="444500">
            <a:lnSpc>
              <a:spcPct val="90000"/>
            </a:lnSpc>
            <a:spcBef>
              <a:spcPct val="0"/>
            </a:spcBef>
            <a:spcAft>
              <a:spcPts val="0"/>
            </a:spcAft>
            <a:buNone/>
          </a:pPr>
          <a:r>
            <a:rPr lang="pl-PL" sz="1000" kern="1200" dirty="0">
              <a:solidFill>
                <a:sysClr val="window" lastClr="FFFFFF"/>
              </a:solidFill>
              <a:latin typeface="Calibri"/>
              <a:ea typeface="+mn-ea"/>
              <a:cs typeface="+mn-cs"/>
            </a:rPr>
            <a:t>- Nowoczesne kadry dla polskiego przemysłu</a:t>
          </a:r>
        </a:p>
        <a:p>
          <a:pPr marL="0" lvl="0" indent="0" algn="l" defTabSz="444500">
            <a:lnSpc>
              <a:spcPct val="90000"/>
            </a:lnSpc>
            <a:spcBef>
              <a:spcPct val="0"/>
            </a:spcBef>
            <a:spcAft>
              <a:spcPts val="0"/>
            </a:spcAft>
            <a:buNone/>
          </a:pPr>
          <a:endParaRPr lang="pl-PL" sz="1000" kern="1200" dirty="0">
            <a:solidFill>
              <a:sysClr val="window" lastClr="FFFFFF"/>
            </a:solidFill>
            <a:latin typeface="Calibri"/>
            <a:ea typeface="+mn-ea"/>
            <a:cs typeface="+mn-cs"/>
          </a:endParaRPr>
        </a:p>
      </dsp:txBody>
      <dsp:txXfrm rot="10800000">
        <a:off x="1604729" y="882583"/>
        <a:ext cx="1208736" cy="3304760"/>
      </dsp:txXfrm>
    </dsp:sp>
    <dsp:sp modelId="{1DB58E37-3D3C-4626-A9B0-CEBFDE137C34}">
      <dsp:nvSpPr>
        <dsp:cNvPr id="0" name=""/>
        <dsp:cNvSpPr/>
      </dsp:nvSpPr>
      <dsp:spPr>
        <a:xfrm>
          <a:off x="2972697" y="126925"/>
          <a:ext cx="1059077" cy="809195"/>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9000" b="-9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4DEF08AA-8BF6-4C64-9C0B-62AD8D08FD04}">
      <dsp:nvSpPr>
        <dsp:cNvPr id="0" name=""/>
        <dsp:cNvSpPr/>
      </dsp:nvSpPr>
      <dsp:spPr>
        <a:xfrm rot="10800000">
          <a:off x="2927575" y="894459"/>
          <a:ext cx="1141499" cy="3320617"/>
        </a:xfrm>
        <a:prstGeom prst="round2SameRect">
          <a:avLst>
            <a:gd name="adj1" fmla="val 10500"/>
            <a:gd name="adj2" fmla="val 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49784" rIns="49784" bIns="49784" numCol="1" spcCol="1270" anchor="t" anchorCtr="0">
          <a:noAutofit/>
        </a:bodyPr>
        <a:lstStyle/>
        <a:p>
          <a:pPr marL="0" lvl="0" indent="0" algn="l" defTabSz="311150">
            <a:lnSpc>
              <a:spcPct val="90000"/>
            </a:lnSpc>
            <a:spcBef>
              <a:spcPct val="0"/>
            </a:spcBef>
            <a:spcAft>
              <a:spcPts val="0"/>
            </a:spcAft>
            <a:buNone/>
          </a:pPr>
          <a:r>
            <a:rPr lang="pl-PL" sz="700" b="1" kern="1200" dirty="0">
              <a:solidFill>
                <a:sysClr val="window" lastClr="FFFFFF"/>
              </a:solidFill>
              <a:latin typeface="Calibri"/>
              <a:ea typeface="+mn-ea"/>
              <a:cs typeface="+mn-cs"/>
            </a:rPr>
            <a:t>Niskoemisyjna gospodarka</a:t>
          </a:r>
        </a:p>
        <a:p>
          <a:pPr marL="0" lvl="0" indent="0" algn="l" defTabSz="311150">
            <a:lnSpc>
              <a:spcPct val="90000"/>
            </a:lnSpc>
            <a:spcBef>
              <a:spcPct val="0"/>
            </a:spcBef>
            <a:spcAft>
              <a:spcPts val="0"/>
            </a:spcAft>
            <a:buNone/>
          </a:pPr>
          <a:r>
            <a:rPr lang="pl-PL" sz="700" kern="1200" dirty="0">
              <a:solidFill>
                <a:sysClr val="window" lastClr="FFFFFF"/>
              </a:solidFill>
              <a:latin typeface="Calibri"/>
              <a:ea typeface="+mn-ea"/>
              <a:cs typeface="+mn-cs"/>
            </a:rPr>
            <a:t>- Polityka energetyczna Polski do 2040 r.,</a:t>
          </a:r>
        </a:p>
        <a:p>
          <a:pPr marL="0" lvl="0" indent="0" algn="l" defTabSz="311150">
            <a:lnSpc>
              <a:spcPct val="90000"/>
            </a:lnSpc>
            <a:spcBef>
              <a:spcPct val="0"/>
            </a:spcBef>
            <a:spcAft>
              <a:spcPts val="0"/>
            </a:spcAft>
            <a:buNone/>
          </a:pPr>
          <a:r>
            <a:rPr lang="pl-PL" sz="700" kern="1200" dirty="0">
              <a:solidFill>
                <a:sysClr val="window" lastClr="FFFFFF"/>
              </a:solidFill>
              <a:latin typeface="Calibri"/>
              <a:ea typeface="+mn-ea"/>
              <a:cs typeface="+mn-cs"/>
            </a:rPr>
            <a:t>- Krajowy plan na rzecz energii i klimatu,</a:t>
          </a:r>
        </a:p>
        <a:p>
          <a:pPr marL="0" lvl="0" indent="0" algn="l" defTabSz="311150">
            <a:lnSpc>
              <a:spcPct val="90000"/>
            </a:lnSpc>
            <a:spcBef>
              <a:spcPct val="0"/>
            </a:spcBef>
            <a:spcAft>
              <a:spcPts val="0"/>
            </a:spcAft>
            <a:buNone/>
          </a:pPr>
          <a:r>
            <a:rPr lang="pl-PL" sz="700" kern="1200" dirty="0">
              <a:solidFill>
                <a:sysClr val="window" lastClr="FFFFFF"/>
              </a:solidFill>
              <a:latin typeface="Calibri"/>
              <a:ea typeface="+mn-ea"/>
              <a:cs typeface="+mn-cs"/>
            </a:rPr>
            <a:t>- Program „Czyste Powietrze”,</a:t>
          </a:r>
        </a:p>
        <a:p>
          <a:pPr marL="0" lvl="0" indent="0" algn="l" defTabSz="311150">
            <a:lnSpc>
              <a:spcPct val="90000"/>
            </a:lnSpc>
            <a:spcBef>
              <a:spcPct val="0"/>
            </a:spcBef>
            <a:spcAft>
              <a:spcPts val="0"/>
            </a:spcAft>
            <a:buNone/>
          </a:pPr>
          <a:r>
            <a:rPr lang="pl-PL" sz="700" kern="1200" dirty="0">
              <a:solidFill>
                <a:sysClr val="window" lastClr="FFFFFF"/>
              </a:solidFill>
              <a:latin typeface="Calibri"/>
              <a:ea typeface="+mn-ea"/>
              <a:cs typeface="+mn-cs"/>
            </a:rPr>
            <a:t>- Program "Mój Prąd",</a:t>
          </a:r>
        </a:p>
        <a:p>
          <a:pPr marL="0" lvl="0" indent="0" algn="l" defTabSz="311150">
            <a:lnSpc>
              <a:spcPct val="90000"/>
            </a:lnSpc>
            <a:spcBef>
              <a:spcPct val="0"/>
            </a:spcBef>
            <a:spcAft>
              <a:spcPct val="35000"/>
            </a:spcAft>
            <a:buNone/>
          </a:pPr>
          <a:r>
            <a:rPr lang="pl-PL" sz="700" kern="1200" dirty="0">
              <a:solidFill>
                <a:sysClr val="window" lastClr="FFFFFF"/>
              </a:solidFill>
              <a:latin typeface="Calibri"/>
              <a:ea typeface="+mn-ea"/>
              <a:cs typeface="+mn-cs"/>
            </a:rPr>
            <a:t>- Plan rozwoju </a:t>
          </a:r>
          <a:r>
            <a:rPr lang="pl-PL" sz="700" kern="1200" dirty="0" err="1">
              <a:solidFill>
                <a:sysClr val="window" lastClr="FFFFFF"/>
              </a:solidFill>
              <a:latin typeface="Calibri"/>
              <a:ea typeface="+mn-ea"/>
              <a:cs typeface="+mn-cs"/>
            </a:rPr>
            <a:t>elektromobilności,</a:t>
          </a:r>
        </a:p>
        <a:p>
          <a:pPr marL="0" lvl="0" indent="0" algn="l" defTabSz="311150">
            <a:lnSpc>
              <a:spcPct val="90000"/>
            </a:lnSpc>
            <a:spcBef>
              <a:spcPct val="0"/>
            </a:spcBef>
            <a:spcAft>
              <a:spcPct val="35000"/>
            </a:spcAft>
            <a:buNone/>
          </a:pPr>
          <a:r>
            <a:rPr lang="pl-PL" sz="700" kern="1200" dirty="0" err="1">
              <a:solidFill>
                <a:sysClr val="window" lastClr="FFFFFF"/>
              </a:solidFill>
              <a:latin typeface="Calibri"/>
              <a:ea typeface="+mn-ea"/>
              <a:cs typeface="+mn-cs"/>
            </a:rPr>
            <a:t>-</a:t>
          </a:r>
          <a:r>
            <a:rPr lang="pl-PL" sz="700" kern="1200">
              <a:solidFill>
                <a:sysClr val="window" lastClr="FFFFFF"/>
              </a:solidFill>
              <a:latin typeface="Calibri"/>
              <a:ea typeface="+mn-ea"/>
              <a:cs typeface="+mn-cs"/>
            </a:rPr>
            <a:t>Strategia Transformacji do Gospodarki Neutralnej Klimatycznie</a:t>
          </a:r>
          <a:endParaRPr lang="pl-PL" sz="700" kern="1200" dirty="0" err="1">
            <a:solidFill>
              <a:sysClr val="window" lastClr="FFFFFF"/>
            </a:solidFill>
            <a:latin typeface="Calibri"/>
            <a:ea typeface="+mn-ea"/>
            <a:cs typeface="+mn-cs"/>
          </a:endParaRPr>
        </a:p>
        <a:p>
          <a:pPr marL="0" lvl="0" indent="0" algn="l" defTabSz="311150">
            <a:lnSpc>
              <a:spcPct val="90000"/>
            </a:lnSpc>
            <a:spcBef>
              <a:spcPct val="0"/>
            </a:spcBef>
            <a:spcAft>
              <a:spcPct val="35000"/>
            </a:spcAft>
            <a:buNone/>
          </a:pPr>
          <a:endParaRPr lang="pl-PL" sz="700" kern="1200" dirty="0">
            <a:solidFill>
              <a:sysClr val="window" lastClr="FFFFFF"/>
            </a:solidFill>
            <a:latin typeface="Calibri"/>
            <a:ea typeface="+mn-ea"/>
            <a:cs typeface="+mn-cs"/>
          </a:endParaRPr>
        </a:p>
      </dsp:txBody>
      <dsp:txXfrm rot="10800000">
        <a:off x="2962680" y="894459"/>
        <a:ext cx="1071289" cy="3285512"/>
      </dsp:txXfrm>
    </dsp:sp>
    <dsp:sp modelId="{EE071214-E730-4803-A196-1931931DE012}">
      <dsp:nvSpPr>
        <dsp:cNvPr id="0" name=""/>
        <dsp:cNvSpPr/>
      </dsp:nvSpPr>
      <dsp:spPr>
        <a:xfrm>
          <a:off x="4422020" y="106921"/>
          <a:ext cx="861474" cy="841842"/>
        </a:xfrm>
        <a:prstGeom prst="roundRect">
          <a:avLst>
            <a:gd name="adj" fmla="val 1000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7000" r="-7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6A4E9960-36C4-4A46-81F9-7FC219C9B606}">
      <dsp:nvSpPr>
        <dsp:cNvPr id="0" name=""/>
        <dsp:cNvSpPr/>
      </dsp:nvSpPr>
      <dsp:spPr>
        <a:xfrm rot="10800000">
          <a:off x="4168006" y="879076"/>
          <a:ext cx="1361274" cy="3351348"/>
        </a:xfrm>
        <a:prstGeom prst="round2SameRect">
          <a:avLst>
            <a:gd name="adj1" fmla="val 10500"/>
            <a:gd name="adj2" fmla="val 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ct val="35000"/>
            </a:spcAft>
            <a:buNone/>
          </a:pPr>
          <a:r>
            <a:rPr lang="pl-PL" sz="1000" b="1" kern="1200" dirty="0">
              <a:solidFill>
                <a:sysClr val="window" lastClr="FFFFFF"/>
              </a:solidFill>
              <a:latin typeface="Calibri"/>
              <a:ea typeface="+mn-ea"/>
              <a:cs typeface="+mn-cs"/>
            </a:rPr>
            <a:t>Transformacja cyfrowa</a:t>
          </a: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a:t>
          </a:r>
          <a:r>
            <a:rPr lang="pl-PL" sz="1000" i="0" kern="1200" dirty="0">
              <a:solidFill>
                <a:sysClr val="window" lastClr="FFFFFF"/>
              </a:solidFill>
              <a:latin typeface="Calibri"/>
              <a:ea typeface="+mn-ea"/>
              <a:cs typeface="+mn-cs"/>
            </a:rPr>
            <a:t>Digital </a:t>
          </a:r>
          <a:r>
            <a:rPr lang="pl-PL" sz="1000" i="0" kern="1200" dirty="0" err="1">
              <a:solidFill>
                <a:sysClr val="window" lastClr="FFFFFF"/>
              </a:solidFill>
              <a:latin typeface="Calibri"/>
              <a:ea typeface="+mn-ea"/>
              <a:cs typeface="+mn-cs"/>
            </a:rPr>
            <a:t>Innovation</a:t>
          </a:r>
          <a:r>
            <a:rPr lang="pl-PL" sz="1000" i="0" kern="1200" dirty="0">
              <a:solidFill>
                <a:sysClr val="window" lastClr="FFFFFF"/>
              </a:solidFill>
              <a:latin typeface="Calibri"/>
              <a:ea typeface="+mn-ea"/>
              <a:cs typeface="+mn-cs"/>
            </a:rPr>
            <a:t> </a:t>
          </a:r>
          <a:r>
            <a:rPr lang="pl-PL" sz="1000" i="0" kern="1200" dirty="0" err="1">
              <a:solidFill>
                <a:sysClr val="window" lastClr="FFFFFF"/>
              </a:solidFill>
              <a:latin typeface="Calibri"/>
              <a:ea typeface="+mn-ea"/>
              <a:cs typeface="+mn-cs"/>
            </a:rPr>
            <a:t>Hubs</a:t>
          </a:r>
          <a:r>
            <a:rPr lang="pl-PL" sz="1000" kern="1200" dirty="0" err="1">
              <a:solidFill>
                <a:sysClr val="window" lastClr="FFFFFF"/>
              </a:solidFill>
              <a:latin typeface="Calibri"/>
              <a:ea typeface="+mn-ea"/>
              <a:cs typeface="+mn-cs"/>
            </a:rPr>
            <a:t>,</a:t>
          </a:r>
          <a:endParaRPr lang="pl-PL" sz="1000" kern="1200" dirty="0">
            <a:solidFill>
              <a:sysClr val="window" lastClr="FFFFFF"/>
            </a:solidFill>
            <a:latin typeface="Calibri"/>
            <a:ea typeface="+mn-ea"/>
            <a:cs typeface="+mn-cs"/>
          </a:endParaRP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Polityka</a:t>
          </a:r>
          <a:r>
            <a:rPr lang="pl-PL" sz="1000" strike="noStrike" kern="1200" dirty="0">
              <a:solidFill>
                <a:sysClr val="window" lastClr="FFFFFF"/>
              </a:solidFill>
              <a:latin typeface="Calibri"/>
              <a:ea typeface="+mn-ea"/>
              <a:cs typeface="+mn-cs"/>
            </a:rPr>
            <a:t> </a:t>
          </a:r>
          <a:r>
            <a:rPr lang="pl-PL" sz="1000" kern="1200" dirty="0">
              <a:solidFill>
                <a:sysClr val="window" lastClr="FFFFFF"/>
              </a:solidFill>
              <a:latin typeface="Calibri"/>
              <a:ea typeface="+mn-ea"/>
              <a:cs typeface="+mn-cs"/>
            </a:rPr>
            <a:t>rozwoju AI,</a:t>
          </a: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a:t>
          </a:r>
          <a:r>
            <a:rPr lang="pl-PL" sz="1000" b="0" kern="1200">
              <a:solidFill>
                <a:sysClr val="window" lastClr="FFFFFF"/>
              </a:solidFill>
              <a:latin typeface="Calibri"/>
              <a:ea typeface="+mn-ea"/>
              <a:cs typeface="+mn-cs"/>
            </a:rPr>
            <a:t>Akademia Innowacyjnych Zastosowań Technologii Cyfrowych,</a:t>
          </a: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Polityka Danych,</a:t>
          </a: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Program Otwierania Danych Publicznych,</a:t>
          </a: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Program Rozwoju Kompetencji Cyfrowych,</a:t>
          </a: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Piaskownice regulacyjne,</a:t>
          </a:r>
        </a:p>
        <a:p>
          <a:pPr marL="0" lvl="0" indent="0" algn="l" defTabSz="444500">
            <a:lnSpc>
              <a:spcPct val="90000"/>
            </a:lnSpc>
            <a:spcBef>
              <a:spcPct val="0"/>
            </a:spcBef>
            <a:spcAft>
              <a:spcPct val="35000"/>
            </a:spcAft>
            <a:buNone/>
          </a:pPr>
          <a:r>
            <a:rPr lang="pl-PL" sz="1000" kern="1200" dirty="0">
              <a:solidFill>
                <a:sysClr val="window" lastClr="FFFFFF"/>
              </a:solidFill>
              <a:latin typeface="Calibri"/>
              <a:ea typeface="+mn-ea"/>
              <a:cs typeface="+mn-cs"/>
            </a:rPr>
            <a:t>- Narodowy Plan Szerokopasmowy</a:t>
          </a:r>
        </a:p>
      </dsp:txBody>
      <dsp:txXfrm rot="10800000">
        <a:off x="4209870" y="879076"/>
        <a:ext cx="1277546" cy="3309484"/>
      </dsp:txXfrm>
    </dsp:sp>
  </dsp:spTree>
</dsp:drawing>
</file>

<file path=word/diagrams/layout1.xml><?xml version="1.0" encoding="utf-8"?>
<dgm:layoutDef xmlns:dgm="http://schemas.openxmlformats.org/drawingml/2006/diagram" xmlns:a="http://schemas.openxmlformats.org/drawingml/2006/main" uniqueId="urn:microsoft.com/office/officeart/2005/8/layout/pList2#1">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0x003F9B028CC42C594AAF0DA90575FA3373</ContentTypeId>
    <TemplateUrl xmlns="http://schemas.microsoft.com/sharepoint/v3" xsi:nil="true"/>
    <NazwaPliku xmlns="8C029B3F-2CC4-4A59-AF0D-A90575FA3373">Zał. 3 Informacja na temat wypełnienia warunku.docx.docx</NazwaPliku>
    <_SourceUrl xmlns="http://schemas.microsoft.com/sharepoint/v3" xsi:nil="true"/>
    <Odbiorcy2 xmlns="8C029B3F-2CC4-4A59-AF0D-A90575FA3373" xsi:nil="true"/>
    <xd_ProgID xmlns="http://schemas.microsoft.com/sharepoint/v3" xsi:nil="true"/>
    <Osoba xmlns="8C029B3F-2CC4-4A59-AF0D-A90575FA3373">STAT\Ceglarzjo</Osoba>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3F9B028CC42C594AAF0DA90575FA3373" ma:contentTypeVersion="" ma:contentTypeDescription="" ma:contentTypeScope="" ma:versionID="a80ed856fbc5a997d44bfc997ced819f">
  <xsd:schema xmlns:xsd="http://www.w3.org/2001/XMLSchema" xmlns:xs="http://www.w3.org/2001/XMLSchema" xmlns:p="http://schemas.microsoft.com/office/2006/metadata/properties" xmlns:ns1="http://schemas.microsoft.com/sharepoint/v3" xmlns:ns2="8C029B3F-2CC4-4A59-AF0D-A90575FA3373" targetNamespace="http://schemas.microsoft.com/office/2006/metadata/properties" ma:root="true" ma:fieldsID="e61943d334749cc2f7f8fac3c3188088" ns1:_="" ns2:_="">
    <xsd:import namespace="http://schemas.microsoft.com/sharepoint/v3"/>
    <xsd:import namespace="8C029B3F-2CC4-4A59-AF0D-A90575FA337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029B3F-2CC4-4A59-AF0D-A90575FA3373"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B0D1-3218-4577-9EC3-0143FBCFE212}">
  <ds:schemaRefs>
    <ds:schemaRef ds:uri="http://schemas.microsoft.com/office/2006/metadata/properties"/>
    <ds:schemaRef ds:uri="http://schemas.microsoft.com/office/infopath/2007/PartnerControls"/>
    <ds:schemaRef ds:uri="http://schemas.microsoft.com/sharepoint/v3"/>
    <ds:schemaRef ds:uri="8C029B3F-2CC4-4A59-AF0D-A90575FA3373"/>
  </ds:schemaRefs>
</ds:datastoreItem>
</file>

<file path=customXml/itemProps2.xml><?xml version="1.0" encoding="utf-8"?>
<ds:datastoreItem xmlns:ds="http://schemas.openxmlformats.org/officeDocument/2006/customXml" ds:itemID="{8AAD8528-B7EF-4394-965F-107221228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029B3F-2CC4-4A59-AF0D-A90575FA3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F6BA9-8920-41B2-8E89-490F586C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52074</Words>
  <Characters>312449</Characters>
  <Application>Microsoft Office Word</Application>
  <DocSecurity>0</DocSecurity>
  <Lines>2603</Lines>
  <Paragraphs>727</Paragraphs>
  <ScaleCrop>false</ScaleCrop>
  <HeadingPairs>
    <vt:vector size="2" baseType="variant">
      <vt:variant>
        <vt:lpstr>Tytuł</vt:lpstr>
      </vt:variant>
      <vt:variant>
        <vt:i4>1</vt:i4>
      </vt:variant>
    </vt:vector>
  </HeadingPairs>
  <TitlesOfParts>
    <vt:vector size="1" baseType="lpstr">
      <vt:lpstr/>
    </vt:vector>
  </TitlesOfParts>
  <Company>Ministerstwo Gospodarki</Company>
  <LinksUpToDate>false</LinksUpToDate>
  <CharactersWithSpaces>363796</CharactersWithSpaces>
  <SharedDoc>false</SharedDoc>
  <HLinks>
    <vt:vector size="684" baseType="variant">
      <vt:variant>
        <vt:i4>8060969</vt:i4>
      </vt:variant>
      <vt:variant>
        <vt:i4>303</vt:i4>
      </vt:variant>
      <vt:variant>
        <vt:i4>0</vt:i4>
      </vt:variant>
      <vt:variant>
        <vt:i4>5</vt:i4>
      </vt:variant>
      <vt:variant>
        <vt:lpwstr>https://www.fnp.org.pl/oferta/team-net/</vt:lpwstr>
      </vt:variant>
      <vt:variant>
        <vt:lpwstr/>
      </vt:variant>
      <vt:variant>
        <vt:i4>7143484</vt:i4>
      </vt:variant>
      <vt:variant>
        <vt:i4>300</vt:i4>
      </vt:variant>
      <vt:variant>
        <vt:i4>0</vt:i4>
      </vt:variant>
      <vt:variant>
        <vt:i4>5</vt:i4>
      </vt:variant>
      <vt:variant>
        <vt:lpwstr>https://www.gov.pl/web/nauka/granty-na-granty-promocja-jakosci-iii</vt:lpwstr>
      </vt:variant>
      <vt:variant>
        <vt:lpwstr/>
      </vt:variant>
      <vt:variant>
        <vt:i4>6422570</vt:i4>
      </vt:variant>
      <vt:variant>
        <vt:i4>297</vt:i4>
      </vt:variant>
      <vt:variant>
        <vt:i4>0</vt:i4>
      </vt:variant>
      <vt:variant>
        <vt:i4>5</vt:i4>
      </vt:variant>
      <vt:variant>
        <vt:lpwstr>https://www.paih.gov.pl/pmt</vt:lpwstr>
      </vt:variant>
      <vt:variant>
        <vt:lpwstr/>
      </vt:variant>
      <vt:variant>
        <vt:i4>7798816</vt:i4>
      </vt:variant>
      <vt:variant>
        <vt:i4>294</vt:i4>
      </vt:variant>
      <vt:variant>
        <vt:i4>0</vt:i4>
      </vt:variant>
      <vt:variant>
        <vt:i4>5</vt:i4>
      </vt:variant>
      <vt:variant>
        <vt:lpwstr>https://www.gov.pl/web/klimat/wspieranie-zielonej-odbudowy-ue-komisja-europejska-inwestuje-1-miliard-euro-na-innowacyjne-projekty-zwiazane-z-czysta-technologia</vt:lpwstr>
      </vt:variant>
      <vt:variant>
        <vt:lpwstr/>
      </vt:variant>
      <vt:variant>
        <vt:i4>7733294</vt:i4>
      </vt:variant>
      <vt:variant>
        <vt:i4>291</vt:i4>
      </vt:variant>
      <vt:variant>
        <vt:i4>0</vt:i4>
      </vt:variant>
      <vt:variant>
        <vt:i4>5</vt:i4>
      </vt:variant>
      <vt:variant>
        <vt:lpwstr>https://www.parp.gov.pl/component/grants/grantss?category=5</vt:lpwstr>
      </vt:variant>
      <vt:variant>
        <vt:lpwstr/>
      </vt:variant>
      <vt:variant>
        <vt:i4>3604532</vt:i4>
      </vt:variant>
      <vt:variant>
        <vt:i4>288</vt:i4>
      </vt:variant>
      <vt:variant>
        <vt:i4>0</vt:i4>
      </vt:variant>
      <vt:variant>
        <vt:i4>5</vt:i4>
      </vt:variant>
      <vt:variant>
        <vt:lpwstr>https://www.parp.gov.pl/component/grants/grants/Umi%C4%99dzynarodowienie Krajowych Klastr%C3%B3w Kluczowych</vt:lpwstr>
      </vt:variant>
      <vt:variant>
        <vt:lpwstr/>
      </vt:variant>
      <vt:variant>
        <vt:i4>2293878</vt:i4>
      </vt:variant>
      <vt:variant>
        <vt:i4>285</vt:i4>
      </vt:variant>
      <vt:variant>
        <vt:i4>0</vt:i4>
      </vt:variant>
      <vt:variant>
        <vt:i4>5</vt:i4>
      </vt:variant>
      <vt:variant>
        <vt:lpwstr>https://www.parp.gov.pl/component/grants/grants/wsparcie-na-utworzenie-partnerstwa</vt:lpwstr>
      </vt:variant>
      <vt:variant>
        <vt:lpwstr/>
      </vt:variant>
      <vt:variant>
        <vt:i4>8192111</vt:i4>
      </vt:variant>
      <vt:variant>
        <vt:i4>282</vt:i4>
      </vt:variant>
      <vt:variant>
        <vt:i4>0</vt:i4>
      </vt:variant>
      <vt:variant>
        <vt:i4>5</vt:i4>
      </vt:variant>
      <vt:variant>
        <vt:lpwstr>https://www.parp.gov.pl/component/grants/grants/innovoucher</vt:lpwstr>
      </vt:variant>
      <vt:variant>
        <vt:lpwstr/>
      </vt:variant>
      <vt:variant>
        <vt:i4>5111877</vt:i4>
      </vt:variant>
      <vt:variant>
        <vt:i4>279</vt:i4>
      </vt:variant>
      <vt:variant>
        <vt:i4>0</vt:i4>
      </vt:variant>
      <vt:variant>
        <vt:i4>5</vt:i4>
      </vt:variant>
      <vt:variant>
        <vt:lpwstr>http://map.visegradfund.org/</vt:lpwstr>
      </vt:variant>
      <vt:variant>
        <vt:lpwstr/>
      </vt:variant>
      <vt:variant>
        <vt:i4>4915223</vt:i4>
      </vt:variant>
      <vt:variant>
        <vt:i4>276</vt:i4>
      </vt:variant>
      <vt:variant>
        <vt:i4>0</vt:i4>
      </vt:variant>
      <vt:variant>
        <vt:i4>5</vt:i4>
      </vt:variant>
      <vt:variant>
        <vt:lpwstr>https://www.visegradfund.org/</vt:lpwstr>
      </vt:variant>
      <vt:variant>
        <vt:lpwstr/>
      </vt:variant>
      <vt:variant>
        <vt:i4>4063271</vt:i4>
      </vt:variant>
      <vt:variant>
        <vt:i4>273</vt:i4>
      </vt:variant>
      <vt:variant>
        <vt:i4>0</vt:i4>
      </vt:variant>
      <vt:variant>
        <vt:i4>5</vt:i4>
      </vt:variant>
      <vt:variant>
        <vt:lpwstr>https://www.kpk.gov.pl/h2020-i-inne-programy/horyzont-2020</vt:lpwstr>
      </vt:variant>
      <vt:variant>
        <vt:lpwstr/>
      </vt:variant>
      <vt:variant>
        <vt:i4>8060962</vt:i4>
      </vt:variant>
      <vt:variant>
        <vt:i4>270</vt:i4>
      </vt:variant>
      <vt:variant>
        <vt:i4>0</vt:i4>
      </vt:variant>
      <vt:variant>
        <vt:i4>5</vt:i4>
      </vt:variant>
      <vt:variant>
        <vt:lpwstr>https://www.interregeurope.eu/in-my-country/poland/</vt:lpwstr>
      </vt:variant>
      <vt:variant>
        <vt:lpwstr/>
      </vt:variant>
      <vt:variant>
        <vt:i4>3539068</vt:i4>
      </vt:variant>
      <vt:variant>
        <vt:i4>267</vt:i4>
      </vt:variant>
      <vt:variant>
        <vt:i4>0</vt:i4>
      </vt:variant>
      <vt:variant>
        <vt:i4>5</vt:i4>
      </vt:variant>
      <vt:variant>
        <vt:lpwstr>https://www.kpk.gov.pl/analizy-i-statystyki</vt:lpwstr>
      </vt:variant>
      <vt:variant>
        <vt:lpwstr/>
      </vt:variant>
      <vt:variant>
        <vt:i4>852039</vt:i4>
      </vt:variant>
      <vt:variant>
        <vt:i4>264</vt:i4>
      </vt:variant>
      <vt:variant>
        <vt:i4>0</vt:i4>
      </vt:variant>
      <vt:variant>
        <vt:i4>5</vt:i4>
      </vt:variant>
      <vt:variant>
        <vt:lpwstr>https://smart.gov.pl/</vt:lpwstr>
      </vt:variant>
      <vt:variant>
        <vt:lpwstr/>
      </vt:variant>
      <vt:variant>
        <vt:i4>3080245</vt:i4>
      </vt:variant>
      <vt:variant>
        <vt:i4>261</vt:i4>
      </vt:variant>
      <vt:variant>
        <vt:i4>0</vt:i4>
      </vt:variant>
      <vt:variant>
        <vt:i4>5</vt:i4>
      </vt:variant>
      <vt:variant>
        <vt:lpwstr>https://s3platform.jrc.ec.europa.eu/thematic-platforms</vt:lpwstr>
      </vt:variant>
      <vt:variant>
        <vt:lpwstr/>
      </vt:variant>
      <vt:variant>
        <vt:i4>1900574</vt:i4>
      </vt:variant>
      <vt:variant>
        <vt:i4>258</vt:i4>
      </vt:variant>
      <vt:variant>
        <vt:i4>0</vt:i4>
      </vt:variant>
      <vt:variant>
        <vt:i4>5</vt:i4>
      </vt:variant>
      <vt:variant>
        <vt:lpwstr>https://www.parp.gov.pl/component/grants/grants/innowacje-w-obszarze-wod-morskich-i-srodladowych</vt:lpwstr>
      </vt:variant>
      <vt:variant>
        <vt:lpwstr/>
      </vt:variant>
      <vt:variant>
        <vt:i4>6291571</vt:i4>
      </vt:variant>
      <vt:variant>
        <vt:i4>255</vt:i4>
      </vt:variant>
      <vt:variant>
        <vt:i4>0</vt:i4>
      </vt:variant>
      <vt:variant>
        <vt:i4>5</vt:i4>
      </vt:variant>
      <vt:variant>
        <vt:lpwstr>https://www.parp.gov.pl/component/grants/grants/innowacje-w-zakresie-zielonych-technologii</vt:lpwstr>
      </vt:variant>
      <vt:variant>
        <vt:lpwstr/>
      </vt:variant>
      <vt:variant>
        <vt:i4>852057</vt:i4>
      </vt:variant>
      <vt:variant>
        <vt:i4>252</vt:i4>
      </vt:variant>
      <vt:variant>
        <vt:i4>0</vt:i4>
      </vt:variant>
      <vt:variant>
        <vt:i4>5</vt:i4>
      </vt:variant>
      <vt:variant>
        <vt:lpwstr>http://s3platform.jrc.ec.europa.eu/chemicals</vt:lpwstr>
      </vt:variant>
      <vt:variant>
        <vt:lpwstr/>
      </vt:variant>
      <vt:variant>
        <vt:i4>3473471</vt:i4>
      </vt:variant>
      <vt:variant>
        <vt:i4>249</vt:i4>
      </vt:variant>
      <vt:variant>
        <vt:i4>0</vt:i4>
      </vt:variant>
      <vt:variant>
        <vt:i4>5</vt:i4>
      </vt:variant>
      <vt:variant>
        <vt:lpwstr>http://s3platform.jrc.ec.europa.eu/sme-integration-to-industry</vt:lpwstr>
      </vt:variant>
      <vt:variant>
        <vt:lpwstr/>
      </vt:variant>
      <vt:variant>
        <vt:i4>1704002</vt:i4>
      </vt:variant>
      <vt:variant>
        <vt:i4>246</vt:i4>
      </vt:variant>
      <vt:variant>
        <vt:i4>0</vt:i4>
      </vt:variant>
      <vt:variant>
        <vt:i4>5</vt:i4>
      </vt:variant>
      <vt:variant>
        <vt:lpwstr>http://s3platform.jrc.ec.europa.eu/photonics</vt:lpwstr>
      </vt:variant>
      <vt:variant>
        <vt:lpwstr/>
      </vt:variant>
      <vt:variant>
        <vt:i4>1703946</vt:i4>
      </vt:variant>
      <vt:variant>
        <vt:i4>243</vt:i4>
      </vt:variant>
      <vt:variant>
        <vt:i4>0</vt:i4>
      </vt:variant>
      <vt:variant>
        <vt:i4>5</vt:i4>
      </vt:variant>
      <vt:variant>
        <vt:lpwstr>http://s3platform.jrc.ec.europa.eu/textile-innovation</vt:lpwstr>
      </vt:variant>
      <vt:variant>
        <vt:lpwstr/>
      </vt:variant>
      <vt:variant>
        <vt:i4>6357111</vt:i4>
      </vt:variant>
      <vt:variant>
        <vt:i4>240</vt:i4>
      </vt:variant>
      <vt:variant>
        <vt:i4>0</vt:i4>
      </vt:variant>
      <vt:variant>
        <vt:i4>5</vt:i4>
      </vt:variant>
      <vt:variant>
        <vt:lpwstr>http://s3platform.jrc.ec.europa.eu/bio-economy</vt:lpwstr>
      </vt:variant>
      <vt:variant>
        <vt:lpwstr/>
      </vt:variant>
      <vt:variant>
        <vt:i4>1835014</vt:i4>
      </vt:variant>
      <vt:variant>
        <vt:i4>237</vt:i4>
      </vt:variant>
      <vt:variant>
        <vt:i4>0</vt:i4>
      </vt:variant>
      <vt:variant>
        <vt:i4>5</vt:i4>
      </vt:variant>
      <vt:variant>
        <vt:lpwstr>https://www.gov.pl/web/rozwoj-praca-technologia/rada-ministrow-przyjela-projekt-mapy-drogowej-goz</vt:lpwstr>
      </vt:variant>
      <vt:variant>
        <vt:lpwstr/>
      </vt:variant>
      <vt:variant>
        <vt:i4>1048651</vt:i4>
      </vt:variant>
      <vt:variant>
        <vt:i4>234</vt:i4>
      </vt:variant>
      <vt:variant>
        <vt:i4>0</vt:i4>
      </vt:variant>
      <vt:variant>
        <vt:i4>5</vt:i4>
      </vt:variant>
      <vt:variant>
        <vt:lpwstr>https://www.gov.pl/web/aktywa-panstwowe/elektromobilnosc-w-polsce</vt:lpwstr>
      </vt:variant>
      <vt:variant>
        <vt:lpwstr/>
      </vt:variant>
      <vt:variant>
        <vt:i4>8257591</vt:i4>
      </vt:variant>
      <vt:variant>
        <vt:i4>231</vt:i4>
      </vt:variant>
      <vt:variant>
        <vt:i4>0</vt:i4>
      </vt:variant>
      <vt:variant>
        <vt:i4>5</vt:i4>
      </vt:variant>
      <vt:variant>
        <vt:lpwstr>http://www.czystepowietrze.gov.pl/</vt:lpwstr>
      </vt:variant>
      <vt:variant>
        <vt:lpwstr/>
      </vt:variant>
      <vt:variant>
        <vt:i4>7077936</vt:i4>
      </vt:variant>
      <vt:variant>
        <vt:i4>228</vt:i4>
      </vt:variant>
      <vt:variant>
        <vt:i4>0</vt:i4>
      </vt:variant>
      <vt:variant>
        <vt:i4>5</vt:i4>
      </vt:variant>
      <vt:variant>
        <vt:lpwstr>https://mojprad.gov.pl/</vt:lpwstr>
      </vt:variant>
      <vt:variant>
        <vt:lpwstr/>
      </vt:variant>
      <vt:variant>
        <vt:i4>2293816</vt:i4>
      </vt:variant>
      <vt:variant>
        <vt:i4>225</vt:i4>
      </vt:variant>
      <vt:variant>
        <vt:i4>0</vt:i4>
      </vt:variant>
      <vt:variant>
        <vt:i4>5</vt:i4>
      </vt:variant>
      <vt:variant>
        <vt:lpwstr>https://www.gov.pl/web/aktywa-panstwowe/krajowy-plan-na-rzecz-energii-i-klimatu-na-lata-2021-2030-przekazany-do-ke</vt:lpwstr>
      </vt:variant>
      <vt:variant>
        <vt:lpwstr/>
      </vt:variant>
      <vt:variant>
        <vt:i4>8257632</vt:i4>
      </vt:variant>
      <vt:variant>
        <vt:i4>222</vt:i4>
      </vt:variant>
      <vt:variant>
        <vt:i4>0</vt:i4>
      </vt:variant>
      <vt:variant>
        <vt:i4>5</vt:i4>
      </vt:variant>
      <vt:variant>
        <vt:lpwstr>https://www.gov.pl/web/cyfryzacja/program-otwierania-danych-na-lata-2021-2027--ruszaja-prekonsultacje-spoleczne</vt:lpwstr>
      </vt:variant>
      <vt:variant>
        <vt:lpwstr/>
      </vt:variant>
      <vt:variant>
        <vt:i4>262155</vt:i4>
      </vt:variant>
      <vt:variant>
        <vt:i4>219</vt:i4>
      </vt:variant>
      <vt:variant>
        <vt:i4>0</vt:i4>
      </vt:variant>
      <vt:variant>
        <vt:i4>5</vt:i4>
      </vt:variant>
      <vt:variant>
        <vt:lpwstr>https://www.gov.pl/web/cyfryzacja/otwarte-dane-publiczne</vt:lpwstr>
      </vt:variant>
      <vt:variant>
        <vt:lpwstr/>
      </vt:variant>
      <vt:variant>
        <vt:i4>5963849</vt:i4>
      </vt:variant>
      <vt:variant>
        <vt:i4>216</vt:i4>
      </vt:variant>
      <vt:variant>
        <vt:i4>0</vt:i4>
      </vt:variant>
      <vt:variant>
        <vt:i4>5</vt:i4>
      </vt:variant>
      <vt:variant>
        <vt:lpwstr>https://dane.gov.pl/</vt:lpwstr>
      </vt:variant>
      <vt:variant>
        <vt:lpwstr/>
      </vt:variant>
      <vt:variant>
        <vt:i4>7209010</vt:i4>
      </vt:variant>
      <vt:variant>
        <vt:i4>213</vt:i4>
      </vt:variant>
      <vt:variant>
        <vt:i4>0</vt:i4>
      </vt:variant>
      <vt:variant>
        <vt:i4>5</vt:i4>
      </vt:variant>
      <vt:variant>
        <vt:lpwstr>https://www.gov.pl/web/cyfryzacja/polityka-rozwoju-ai-w-polsce-przyjeta-przez-rade-ministrow--co-dalej</vt:lpwstr>
      </vt:variant>
      <vt:variant>
        <vt:lpwstr/>
      </vt:variant>
      <vt:variant>
        <vt:i4>5701650</vt:i4>
      </vt:variant>
      <vt:variant>
        <vt:i4>210</vt:i4>
      </vt:variant>
      <vt:variant>
        <vt:i4>0</vt:i4>
      </vt:variant>
      <vt:variant>
        <vt:i4>5</vt:i4>
      </vt:variant>
      <vt:variant>
        <vt:lpwstr>https://www.gov.pl/web/cyfryzacja/konsultacje-spoleczne-projektu-polityki-rozwoju-sztucznej-inteligencji-w-polsce-na-lata-2019--2027</vt:lpwstr>
      </vt:variant>
      <vt:variant>
        <vt:lpwstr/>
      </vt:variant>
      <vt:variant>
        <vt:i4>3932265</vt:i4>
      </vt:variant>
      <vt:variant>
        <vt:i4>207</vt:i4>
      </vt:variant>
      <vt:variant>
        <vt:i4>0</vt:i4>
      </vt:variant>
      <vt:variant>
        <vt:i4>5</vt:i4>
      </vt:variant>
      <vt:variant>
        <vt:lpwstr>https://www.gov.pl/web/cyfryzacja/narodowy-plan-szerokopasmowy---zaktualizowany</vt:lpwstr>
      </vt:variant>
      <vt:variant>
        <vt:lpwstr/>
      </vt:variant>
      <vt:variant>
        <vt:i4>5701723</vt:i4>
      </vt:variant>
      <vt:variant>
        <vt:i4>204</vt:i4>
      </vt:variant>
      <vt:variant>
        <vt:i4>0</vt:i4>
      </vt:variant>
      <vt:variant>
        <vt:i4>5</vt:i4>
      </vt:variant>
      <vt:variant>
        <vt:lpwstr>https://www.gov.pl/web/rozwoj/mpit-oglasza-konkurs-dla-hubow-innowacji-cyfrowych</vt:lpwstr>
      </vt:variant>
      <vt:variant>
        <vt:lpwstr/>
      </vt:variant>
      <vt:variant>
        <vt:i4>589904</vt:i4>
      </vt:variant>
      <vt:variant>
        <vt:i4>201</vt:i4>
      </vt:variant>
      <vt:variant>
        <vt:i4>0</vt:i4>
      </vt:variant>
      <vt:variant>
        <vt:i4>5</vt:i4>
      </vt:variant>
      <vt:variant>
        <vt:lpwstr>https://www.gov.pl/web/rozwoj/gospodarka-o-obiegu-zamknietym</vt:lpwstr>
      </vt:variant>
      <vt:variant>
        <vt:lpwstr/>
      </vt:variant>
      <vt:variant>
        <vt:i4>1048582</vt:i4>
      </vt:variant>
      <vt:variant>
        <vt:i4>198</vt:i4>
      </vt:variant>
      <vt:variant>
        <vt:i4>0</vt:i4>
      </vt:variant>
      <vt:variant>
        <vt:i4>5</vt:i4>
      </vt:variant>
      <vt:variant>
        <vt:lpwstr>http://isap.sejm.gov.pl/isap.nsf/DocDetails.xsp?id=WDU20190000229</vt:lpwstr>
      </vt:variant>
      <vt:variant>
        <vt:lpwstr/>
      </vt:variant>
      <vt:variant>
        <vt:i4>4063281</vt:i4>
      </vt:variant>
      <vt:variant>
        <vt:i4>195</vt:i4>
      </vt:variant>
      <vt:variant>
        <vt:i4>0</vt:i4>
      </vt:variant>
      <vt:variant>
        <vt:i4>5</vt:i4>
      </vt:variant>
      <vt:variant>
        <vt:lpwstr>http://www.fppp.gov.pl/</vt:lpwstr>
      </vt:variant>
      <vt:variant>
        <vt:lpwstr/>
      </vt:variant>
      <vt:variant>
        <vt:i4>327758</vt:i4>
      </vt:variant>
      <vt:variant>
        <vt:i4>192</vt:i4>
      </vt:variant>
      <vt:variant>
        <vt:i4>0</vt:i4>
      </vt:variant>
      <vt:variant>
        <vt:i4>5</vt:i4>
      </vt:variant>
      <vt:variant>
        <vt:lpwstr>https://www.gov.pl/web/fundusze-regiony/informacje-o-strategii-na-rzecz-odpowiedzialnego-rozwoju</vt:lpwstr>
      </vt:variant>
      <vt:variant>
        <vt:lpwstr/>
      </vt:variant>
      <vt:variant>
        <vt:i4>3276923</vt:i4>
      </vt:variant>
      <vt:variant>
        <vt:i4>189</vt:i4>
      </vt:variant>
      <vt:variant>
        <vt:i4>0</vt:i4>
      </vt:variant>
      <vt:variant>
        <vt:i4>5</vt:i4>
      </vt:variant>
      <vt:variant>
        <vt:lpwstr>https://innowacyjni.mazovia.pl/publikacje/</vt:lpwstr>
      </vt:variant>
      <vt:variant>
        <vt:lpwstr/>
      </vt:variant>
      <vt:variant>
        <vt:i4>3276923</vt:i4>
      </vt:variant>
      <vt:variant>
        <vt:i4>186</vt:i4>
      </vt:variant>
      <vt:variant>
        <vt:i4>0</vt:i4>
      </vt:variant>
      <vt:variant>
        <vt:i4>5</vt:i4>
      </vt:variant>
      <vt:variant>
        <vt:lpwstr>https://innowacyjni.mazovia.pl/publikacje/</vt:lpwstr>
      </vt:variant>
      <vt:variant>
        <vt:lpwstr/>
      </vt:variant>
      <vt:variant>
        <vt:i4>8257632</vt:i4>
      </vt:variant>
      <vt:variant>
        <vt:i4>183</vt:i4>
      </vt:variant>
      <vt:variant>
        <vt:i4>0</vt:i4>
      </vt:variant>
      <vt:variant>
        <vt:i4>5</vt:i4>
      </vt:variant>
      <vt:variant>
        <vt:lpwstr>https://www.gov.pl/web/cyfryzacja/program-otwierania-danych-na-lata-2021-2027--ruszaja-prekonsultacje-spoleczne</vt:lpwstr>
      </vt:variant>
      <vt:variant>
        <vt:lpwstr/>
      </vt:variant>
      <vt:variant>
        <vt:i4>262155</vt:i4>
      </vt:variant>
      <vt:variant>
        <vt:i4>180</vt:i4>
      </vt:variant>
      <vt:variant>
        <vt:i4>0</vt:i4>
      </vt:variant>
      <vt:variant>
        <vt:i4>5</vt:i4>
      </vt:variant>
      <vt:variant>
        <vt:lpwstr>https://www.gov.pl/web/cyfryzacja/otwarte-dane-publiczne</vt:lpwstr>
      </vt:variant>
      <vt:variant>
        <vt:lpwstr/>
      </vt:variant>
      <vt:variant>
        <vt:i4>7471105</vt:i4>
      </vt:variant>
      <vt:variant>
        <vt:i4>177</vt:i4>
      </vt:variant>
      <vt:variant>
        <vt:i4>0</vt:i4>
      </vt:variant>
      <vt:variant>
        <vt:i4>5</vt:i4>
      </vt:variant>
      <vt:variant>
        <vt:lpwstr>https://zip.nfz.gov.pl/ap-portal/user/menu/open@info?view=001</vt:lpwstr>
      </vt:variant>
      <vt:variant>
        <vt:lpwstr/>
      </vt:variant>
      <vt:variant>
        <vt:i4>1703948</vt:i4>
      </vt:variant>
      <vt:variant>
        <vt:i4>174</vt:i4>
      </vt:variant>
      <vt:variant>
        <vt:i4>0</vt:i4>
      </vt:variant>
      <vt:variant>
        <vt:i4>5</vt:i4>
      </vt:variant>
      <vt:variant>
        <vt:lpwstr>http://geoportal.gov.pl/</vt:lpwstr>
      </vt:variant>
      <vt:variant>
        <vt:lpwstr/>
      </vt:variant>
      <vt:variant>
        <vt:i4>8323168</vt:i4>
      </vt:variant>
      <vt:variant>
        <vt:i4>171</vt:i4>
      </vt:variant>
      <vt:variant>
        <vt:i4>0</vt:i4>
      </vt:variant>
      <vt:variant>
        <vt:i4>5</vt:i4>
      </vt:variant>
      <vt:variant>
        <vt:lpwstr>https://www.finanse.mf.gov.pl/web/wp/pp</vt:lpwstr>
      </vt:variant>
      <vt:variant>
        <vt:lpwstr/>
      </vt:variant>
      <vt:variant>
        <vt:i4>6553642</vt:i4>
      </vt:variant>
      <vt:variant>
        <vt:i4>168</vt:i4>
      </vt:variant>
      <vt:variant>
        <vt:i4>0</vt:i4>
      </vt:variant>
      <vt:variant>
        <vt:i4>5</vt:i4>
      </vt:variant>
      <vt:variant>
        <vt:lpwstr>https://epuap.gov.pl/wps/portal</vt:lpwstr>
      </vt:variant>
      <vt:variant>
        <vt:lpwstr/>
      </vt:variant>
      <vt:variant>
        <vt:i4>5832790</vt:i4>
      </vt:variant>
      <vt:variant>
        <vt:i4>165</vt:i4>
      </vt:variant>
      <vt:variant>
        <vt:i4>0</vt:i4>
      </vt:variant>
      <vt:variant>
        <vt:i4>5</vt:i4>
      </vt:variant>
      <vt:variant>
        <vt:lpwstr>https://empatia.mpips.gov.pl/</vt:lpwstr>
      </vt:variant>
      <vt:variant>
        <vt:lpwstr/>
      </vt:variant>
      <vt:variant>
        <vt:i4>3145803</vt:i4>
      </vt:variant>
      <vt:variant>
        <vt:i4>162</vt:i4>
      </vt:variant>
      <vt:variant>
        <vt:i4>0</vt:i4>
      </vt:variant>
      <vt:variant>
        <vt:i4>5</vt:i4>
      </vt:variant>
      <vt:variant>
        <vt:lpwstr>https://ekw.ms.gov.pl/eukw_ogol/menu.do</vt:lpwstr>
      </vt:variant>
      <vt:variant>
        <vt:lpwstr/>
      </vt:variant>
      <vt:variant>
        <vt:i4>2752610</vt:i4>
      </vt:variant>
      <vt:variant>
        <vt:i4>159</vt:i4>
      </vt:variant>
      <vt:variant>
        <vt:i4>0</vt:i4>
      </vt:variant>
      <vt:variant>
        <vt:i4>5</vt:i4>
      </vt:variant>
      <vt:variant>
        <vt:lpwstr>https://prod.ceidg.gov.pl/ceidg.cms.engine/</vt:lpwstr>
      </vt:variant>
      <vt:variant>
        <vt:lpwstr/>
      </vt:variant>
      <vt:variant>
        <vt:i4>5374033</vt:i4>
      </vt:variant>
      <vt:variant>
        <vt:i4>156</vt:i4>
      </vt:variant>
      <vt:variant>
        <vt:i4>0</vt:i4>
      </vt:variant>
      <vt:variant>
        <vt:i4>5</vt:i4>
      </vt:variant>
      <vt:variant>
        <vt:lpwstr>https://obywatel.gov.pl/</vt:lpwstr>
      </vt:variant>
      <vt:variant>
        <vt:lpwstr/>
      </vt:variant>
      <vt:variant>
        <vt:i4>2555981</vt:i4>
      </vt:variant>
      <vt:variant>
        <vt:i4>153</vt:i4>
      </vt:variant>
      <vt:variant>
        <vt:i4>0</vt:i4>
      </vt:variant>
      <vt:variant>
        <vt:i4>5</vt:i4>
      </vt:variant>
      <vt:variant>
        <vt:lpwstr>https://ewnioski.biznes.gov.pl/suppliant/upage/general/new_case.page?utm_source=portal&amp;utm_medium=redirect</vt:lpwstr>
      </vt:variant>
      <vt:variant>
        <vt:lpwstr/>
      </vt:variant>
      <vt:variant>
        <vt:i4>3276923</vt:i4>
      </vt:variant>
      <vt:variant>
        <vt:i4>150</vt:i4>
      </vt:variant>
      <vt:variant>
        <vt:i4>0</vt:i4>
      </vt:variant>
      <vt:variant>
        <vt:i4>5</vt:i4>
      </vt:variant>
      <vt:variant>
        <vt:lpwstr>https://innowacyjni.mazovia.pl/publikacje/</vt:lpwstr>
      </vt:variant>
      <vt:variant>
        <vt:lpwstr/>
      </vt:variant>
      <vt:variant>
        <vt:i4>852039</vt:i4>
      </vt:variant>
      <vt:variant>
        <vt:i4>147</vt:i4>
      </vt:variant>
      <vt:variant>
        <vt:i4>0</vt:i4>
      </vt:variant>
      <vt:variant>
        <vt:i4>5</vt:i4>
      </vt:variant>
      <vt:variant>
        <vt:lpwstr>https://smart.gov.pl/</vt:lpwstr>
      </vt:variant>
      <vt:variant>
        <vt:lpwstr/>
      </vt:variant>
      <vt:variant>
        <vt:i4>7471225</vt:i4>
      </vt:variant>
      <vt:variant>
        <vt:i4>144</vt:i4>
      </vt:variant>
      <vt:variant>
        <vt:i4>0</vt:i4>
      </vt:variant>
      <vt:variant>
        <vt:i4>5</vt:i4>
      </vt:variant>
      <vt:variant>
        <vt:lpwstr>https://www.gov.pl/web/rozwoj/lista-osrodkow-innowacji</vt:lpwstr>
      </vt:variant>
      <vt:variant>
        <vt:lpwstr/>
      </vt:variant>
      <vt:variant>
        <vt:i4>3670138</vt:i4>
      </vt:variant>
      <vt:variant>
        <vt:i4>141</vt:i4>
      </vt:variant>
      <vt:variant>
        <vt:i4>0</vt:i4>
      </vt:variant>
      <vt:variant>
        <vt:i4>5</vt:i4>
      </vt:variant>
      <vt:variant>
        <vt:lpwstr>https://www.smart.gov.pl/images/Raport-z-badania-akredytowanych-osrodkow-innowacji-na-zlecenie-MPIT.pdf</vt:lpwstr>
      </vt:variant>
      <vt:variant>
        <vt:lpwstr/>
      </vt:variant>
      <vt:variant>
        <vt:i4>2293877</vt:i4>
      </vt:variant>
      <vt:variant>
        <vt:i4>138</vt:i4>
      </vt:variant>
      <vt:variant>
        <vt:i4>0</vt:i4>
      </vt:variant>
      <vt:variant>
        <vt:i4>5</vt:i4>
      </vt:variant>
      <vt:variant>
        <vt:lpwstr>https://www.parp.gov.pl/component/grants/grants/rozwoj-potencjalu-koordynatorow-krajowych-klastrow-kluczowych</vt:lpwstr>
      </vt:variant>
      <vt:variant>
        <vt:lpwstr>terminy</vt:lpwstr>
      </vt:variant>
      <vt:variant>
        <vt:i4>4849729</vt:i4>
      </vt:variant>
      <vt:variant>
        <vt:i4>135</vt:i4>
      </vt:variant>
      <vt:variant>
        <vt:i4>0</vt:i4>
      </vt:variant>
      <vt:variant>
        <vt:i4>5</vt:i4>
      </vt:variant>
      <vt:variant>
        <vt:lpwstr>https://www.gov.pl/web/rozwoj-praca-technologia/krajowe-klastry-kluczowe</vt:lpwstr>
      </vt:variant>
      <vt:variant>
        <vt:lpwstr/>
      </vt:variant>
      <vt:variant>
        <vt:i4>6488099</vt:i4>
      </vt:variant>
      <vt:variant>
        <vt:i4>132</vt:i4>
      </vt:variant>
      <vt:variant>
        <vt:i4>0</vt:i4>
      </vt:variant>
      <vt:variant>
        <vt:i4>5</vt:i4>
      </vt:variant>
      <vt:variant>
        <vt:lpwstr>https://www.gov.pl/web/rozwoj/lista-kkk</vt:lpwstr>
      </vt:variant>
      <vt:variant>
        <vt:lpwstr/>
      </vt:variant>
      <vt:variant>
        <vt:i4>1441877</vt:i4>
      </vt:variant>
      <vt:variant>
        <vt:i4>129</vt:i4>
      </vt:variant>
      <vt:variant>
        <vt:i4>0</vt:i4>
      </vt:variant>
      <vt:variant>
        <vt:i4>5</vt:i4>
      </vt:variant>
      <vt:variant>
        <vt:lpwstr>https://www.gov.pl/web/rozwoj-praca-technologia/konsultacje-publiczne-projektu-strategii-produktywnosci-2031</vt:lpwstr>
      </vt:variant>
      <vt:variant>
        <vt:lpwstr/>
      </vt:variant>
      <vt:variant>
        <vt:i4>327758</vt:i4>
      </vt:variant>
      <vt:variant>
        <vt:i4>126</vt:i4>
      </vt:variant>
      <vt:variant>
        <vt:i4>0</vt:i4>
      </vt:variant>
      <vt:variant>
        <vt:i4>5</vt:i4>
      </vt:variant>
      <vt:variant>
        <vt:lpwstr>https://www.gov.pl/web/fundusze-regiony/informacje-o-strategii-na-rzecz-odpowiedzialnego-rozwoju</vt:lpwstr>
      </vt:variant>
      <vt:variant>
        <vt:lpwstr/>
      </vt:variant>
      <vt:variant>
        <vt:i4>1572940</vt:i4>
      </vt:variant>
      <vt:variant>
        <vt:i4>123</vt:i4>
      </vt:variant>
      <vt:variant>
        <vt:i4>0</vt:i4>
      </vt:variant>
      <vt:variant>
        <vt:i4>5</vt:i4>
      </vt:variant>
      <vt:variant>
        <vt:lpwstr>http://isap.sejm.gov.pl/isap.nsf/download.xsp/WDU20190000534/T/D20190534L.pdf</vt:lpwstr>
      </vt:variant>
      <vt:variant>
        <vt:lpwstr/>
      </vt:variant>
      <vt:variant>
        <vt:i4>1310722</vt:i4>
      </vt:variant>
      <vt:variant>
        <vt:i4>120</vt:i4>
      </vt:variant>
      <vt:variant>
        <vt:i4>0</vt:i4>
      </vt:variant>
      <vt:variant>
        <vt:i4>5</vt:i4>
      </vt:variant>
      <vt:variant>
        <vt:lpwstr>http://isap.sejm.gov.pl/isap.nsf/DocDetails.xsp?id=WDU20180001668</vt:lpwstr>
      </vt:variant>
      <vt:variant>
        <vt:lpwstr/>
      </vt:variant>
      <vt:variant>
        <vt:i4>4915265</vt:i4>
      </vt:variant>
      <vt:variant>
        <vt:i4>117</vt:i4>
      </vt:variant>
      <vt:variant>
        <vt:i4>0</vt:i4>
      </vt:variant>
      <vt:variant>
        <vt:i4>5</vt:i4>
      </vt:variant>
      <vt:variant>
        <vt:lpwstr>https://www.gov.pl/web/rozwoj-praca-technologia/przemysl-4-0</vt:lpwstr>
      </vt:variant>
      <vt:variant>
        <vt:lpwstr/>
      </vt:variant>
      <vt:variant>
        <vt:i4>3080309</vt:i4>
      </vt:variant>
      <vt:variant>
        <vt:i4>114</vt:i4>
      </vt:variant>
      <vt:variant>
        <vt:i4>0</vt:i4>
      </vt:variant>
      <vt:variant>
        <vt:i4>5</vt:i4>
      </vt:variant>
      <vt:variant>
        <vt:lpwstr>https://isap.sejm.gov.pl/isap.nsf/DocDetails.xsp?id=WDU20170002201</vt:lpwstr>
      </vt:variant>
      <vt:variant>
        <vt:lpwstr/>
      </vt:variant>
      <vt:variant>
        <vt:i4>2490484</vt:i4>
      </vt:variant>
      <vt:variant>
        <vt:i4>111</vt:i4>
      </vt:variant>
      <vt:variant>
        <vt:i4>0</vt:i4>
      </vt:variant>
      <vt:variant>
        <vt:i4>5</vt:i4>
      </vt:variant>
      <vt:variant>
        <vt:lpwstr>https://isap.sejm.gov.pl/isap.nsf/DocDetails.xsp?id=WDU20160001933</vt:lpwstr>
      </vt:variant>
      <vt:variant>
        <vt:lpwstr/>
      </vt:variant>
      <vt:variant>
        <vt:i4>1310732</vt:i4>
      </vt:variant>
      <vt:variant>
        <vt:i4>108</vt:i4>
      </vt:variant>
      <vt:variant>
        <vt:i4>0</vt:i4>
      </vt:variant>
      <vt:variant>
        <vt:i4>5</vt:i4>
      </vt:variant>
      <vt:variant>
        <vt:lpwstr>http://isap.sejm.gov.pl/isap.nsf/DocDetails.xsp?id=WMP20190000131</vt:lpwstr>
      </vt:variant>
      <vt:variant>
        <vt:lpwstr/>
      </vt:variant>
      <vt:variant>
        <vt:i4>7471154</vt:i4>
      </vt:variant>
      <vt:variant>
        <vt:i4>105</vt:i4>
      </vt:variant>
      <vt:variant>
        <vt:i4>0</vt:i4>
      </vt:variant>
      <vt:variant>
        <vt:i4>5</vt:i4>
      </vt:variant>
      <vt:variant>
        <vt:lpwstr>https://przemyslprzyszlosci.gov.pl/tag/dih/</vt:lpwstr>
      </vt:variant>
      <vt:variant>
        <vt:lpwstr/>
      </vt:variant>
      <vt:variant>
        <vt:i4>3145835</vt:i4>
      </vt:variant>
      <vt:variant>
        <vt:i4>102</vt:i4>
      </vt:variant>
      <vt:variant>
        <vt:i4>0</vt:i4>
      </vt:variant>
      <vt:variant>
        <vt:i4>5</vt:i4>
      </vt:variant>
      <vt:variant>
        <vt:lpwstr>https://archiwum.ncbr.gov.pl/programy/fundusze-europejskie/poir/nabory-zakonczone/</vt:lpwstr>
      </vt:variant>
      <vt:variant>
        <vt:lpwstr/>
      </vt:variant>
      <vt:variant>
        <vt:i4>852039</vt:i4>
      </vt:variant>
      <vt:variant>
        <vt:i4>99</vt:i4>
      </vt:variant>
      <vt:variant>
        <vt:i4>0</vt:i4>
      </vt:variant>
      <vt:variant>
        <vt:i4>5</vt:i4>
      </vt:variant>
      <vt:variant>
        <vt:lpwstr>https://smart.gov.pl/</vt:lpwstr>
      </vt:variant>
      <vt:variant>
        <vt:lpwstr/>
      </vt:variant>
      <vt:variant>
        <vt:i4>852039</vt:i4>
      </vt:variant>
      <vt:variant>
        <vt:i4>96</vt:i4>
      </vt:variant>
      <vt:variant>
        <vt:i4>0</vt:i4>
      </vt:variant>
      <vt:variant>
        <vt:i4>5</vt:i4>
      </vt:variant>
      <vt:variant>
        <vt:lpwstr>https://smart.gov.pl/</vt:lpwstr>
      </vt:variant>
      <vt:variant>
        <vt:lpwstr/>
      </vt:variant>
      <vt:variant>
        <vt:i4>327694</vt:i4>
      </vt:variant>
      <vt:variant>
        <vt:i4>93</vt:i4>
      </vt:variant>
      <vt:variant>
        <vt:i4>0</vt:i4>
      </vt:variant>
      <vt:variant>
        <vt:i4>5</vt:i4>
      </vt:variant>
      <vt:variant>
        <vt:lpwstr>https://www.ewaluacja.gov.pl/strony/badania-i-analizy/wyniki-badan-ewaluacyjnych/badania-ewaluacyjne/ewaluacja-wsparcia-w-ramach-po-ir-w-zakresie-krajowych-inteligentnych-specjalizacji/</vt:lpwstr>
      </vt:variant>
      <vt:variant>
        <vt:lpwstr/>
      </vt:variant>
      <vt:variant>
        <vt:i4>4325396</vt:i4>
      </vt:variant>
      <vt:variant>
        <vt:i4>90</vt:i4>
      </vt:variant>
      <vt:variant>
        <vt:i4>0</vt:i4>
      </vt:variant>
      <vt:variant>
        <vt:i4>5</vt:i4>
      </vt:variant>
      <vt:variant>
        <vt:lpwstr>https://smartradar.smart.gov.pl/</vt:lpwstr>
      </vt:variant>
      <vt:variant>
        <vt:lpwstr/>
      </vt:variant>
      <vt:variant>
        <vt:i4>852039</vt:i4>
      </vt:variant>
      <vt:variant>
        <vt:i4>87</vt:i4>
      </vt:variant>
      <vt:variant>
        <vt:i4>0</vt:i4>
      </vt:variant>
      <vt:variant>
        <vt:i4>5</vt:i4>
      </vt:variant>
      <vt:variant>
        <vt:lpwstr>https://smart.gov.pl/</vt:lpwstr>
      </vt:variant>
      <vt:variant>
        <vt:lpwstr/>
      </vt:variant>
      <vt:variant>
        <vt:i4>852039</vt:i4>
      </vt:variant>
      <vt:variant>
        <vt:i4>84</vt:i4>
      </vt:variant>
      <vt:variant>
        <vt:i4>0</vt:i4>
      </vt:variant>
      <vt:variant>
        <vt:i4>5</vt:i4>
      </vt:variant>
      <vt:variant>
        <vt:lpwstr>https://smart.gov.pl/</vt:lpwstr>
      </vt:variant>
      <vt:variant>
        <vt:lpwstr/>
      </vt:variant>
      <vt:variant>
        <vt:i4>852039</vt:i4>
      </vt:variant>
      <vt:variant>
        <vt:i4>81</vt:i4>
      </vt:variant>
      <vt:variant>
        <vt:i4>0</vt:i4>
      </vt:variant>
      <vt:variant>
        <vt:i4>5</vt:i4>
      </vt:variant>
      <vt:variant>
        <vt:lpwstr>https://smart.gov.pl/</vt:lpwstr>
      </vt:variant>
      <vt:variant>
        <vt:lpwstr/>
      </vt:variant>
      <vt:variant>
        <vt:i4>7667768</vt:i4>
      </vt:variant>
      <vt:variant>
        <vt:i4>78</vt:i4>
      </vt:variant>
      <vt:variant>
        <vt:i4>0</vt:i4>
      </vt:variant>
      <vt:variant>
        <vt:i4>5</vt:i4>
      </vt:variant>
      <vt:variant>
        <vt:lpwstr>https://przemyslprzyszlosci.gov.pl/baza-wiedzy/biblioteka-4-0/</vt:lpwstr>
      </vt:variant>
      <vt:variant>
        <vt:lpwstr/>
      </vt:variant>
      <vt:variant>
        <vt:i4>8126496</vt:i4>
      </vt:variant>
      <vt:variant>
        <vt:i4>75</vt:i4>
      </vt:variant>
      <vt:variant>
        <vt:i4>0</vt:i4>
      </vt:variant>
      <vt:variant>
        <vt:i4>5</vt:i4>
      </vt:variant>
      <vt:variant>
        <vt:lpwstr>https://publikacje.siemens-info.com/ebook/165/raport-smart-industry-polska-2018</vt:lpwstr>
      </vt:variant>
      <vt:variant>
        <vt:lpwstr/>
      </vt:variant>
      <vt:variant>
        <vt:i4>8323109</vt:i4>
      </vt:variant>
      <vt:variant>
        <vt:i4>72</vt:i4>
      </vt:variant>
      <vt:variant>
        <vt:i4>0</vt:i4>
      </vt:variant>
      <vt:variant>
        <vt:i4>5</vt:i4>
      </vt:variant>
      <vt:variant>
        <vt:lpwstr>https://publikacje.siemens-info.com/ebook/554/raport-smart-industry-polska-2019</vt:lpwstr>
      </vt:variant>
      <vt:variant>
        <vt:lpwstr/>
      </vt:variant>
      <vt:variant>
        <vt:i4>1245261</vt:i4>
      </vt:variant>
      <vt:variant>
        <vt:i4>69</vt:i4>
      </vt:variant>
      <vt:variant>
        <vt:i4>0</vt:i4>
      </vt:variant>
      <vt:variant>
        <vt:i4>5</vt:i4>
      </vt:variant>
      <vt:variant>
        <vt:lpwstr>https://www.oecd-ilibrary.org/economics/oecd-economic-surveys-poland-2018_eco_surveys-pol-2018-en</vt:lpwstr>
      </vt:variant>
      <vt:variant>
        <vt:lpwstr/>
      </vt:variant>
      <vt:variant>
        <vt:i4>1441877</vt:i4>
      </vt:variant>
      <vt:variant>
        <vt:i4>66</vt:i4>
      </vt:variant>
      <vt:variant>
        <vt:i4>0</vt:i4>
      </vt:variant>
      <vt:variant>
        <vt:i4>5</vt:i4>
      </vt:variant>
      <vt:variant>
        <vt:lpwstr>https://www.gov.pl/web/rozwoj-praca-technologia/konsultacje-publiczne-projektu-strategii-produktywnosci-2031</vt:lpwstr>
      </vt:variant>
      <vt:variant>
        <vt:lpwstr/>
      </vt:variant>
      <vt:variant>
        <vt:i4>327758</vt:i4>
      </vt:variant>
      <vt:variant>
        <vt:i4>63</vt:i4>
      </vt:variant>
      <vt:variant>
        <vt:i4>0</vt:i4>
      </vt:variant>
      <vt:variant>
        <vt:i4>5</vt:i4>
      </vt:variant>
      <vt:variant>
        <vt:lpwstr>https://www.gov.pl/web/fundusze-regiony/informacje-o-strategii-na-rzecz-odpowiedzialnego-rozwoju</vt:lpwstr>
      </vt:variant>
      <vt:variant>
        <vt:lpwstr/>
      </vt:variant>
      <vt:variant>
        <vt:i4>1703990</vt:i4>
      </vt:variant>
      <vt:variant>
        <vt:i4>50</vt:i4>
      </vt:variant>
      <vt:variant>
        <vt:i4>0</vt:i4>
      </vt:variant>
      <vt:variant>
        <vt:i4>5</vt:i4>
      </vt:variant>
      <vt:variant>
        <vt:lpwstr/>
      </vt:variant>
      <vt:variant>
        <vt:lpwstr>_Toc62550359</vt:lpwstr>
      </vt:variant>
      <vt:variant>
        <vt:i4>1769526</vt:i4>
      </vt:variant>
      <vt:variant>
        <vt:i4>44</vt:i4>
      </vt:variant>
      <vt:variant>
        <vt:i4>0</vt:i4>
      </vt:variant>
      <vt:variant>
        <vt:i4>5</vt:i4>
      </vt:variant>
      <vt:variant>
        <vt:lpwstr/>
      </vt:variant>
      <vt:variant>
        <vt:lpwstr>_Toc62550358</vt:lpwstr>
      </vt:variant>
      <vt:variant>
        <vt:i4>1310774</vt:i4>
      </vt:variant>
      <vt:variant>
        <vt:i4>38</vt:i4>
      </vt:variant>
      <vt:variant>
        <vt:i4>0</vt:i4>
      </vt:variant>
      <vt:variant>
        <vt:i4>5</vt:i4>
      </vt:variant>
      <vt:variant>
        <vt:lpwstr/>
      </vt:variant>
      <vt:variant>
        <vt:lpwstr>_Toc62550357</vt:lpwstr>
      </vt:variant>
      <vt:variant>
        <vt:i4>1376310</vt:i4>
      </vt:variant>
      <vt:variant>
        <vt:i4>32</vt:i4>
      </vt:variant>
      <vt:variant>
        <vt:i4>0</vt:i4>
      </vt:variant>
      <vt:variant>
        <vt:i4>5</vt:i4>
      </vt:variant>
      <vt:variant>
        <vt:lpwstr/>
      </vt:variant>
      <vt:variant>
        <vt:lpwstr>_Toc62550356</vt:lpwstr>
      </vt:variant>
      <vt:variant>
        <vt:i4>1441846</vt:i4>
      </vt:variant>
      <vt:variant>
        <vt:i4>26</vt:i4>
      </vt:variant>
      <vt:variant>
        <vt:i4>0</vt:i4>
      </vt:variant>
      <vt:variant>
        <vt:i4>5</vt:i4>
      </vt:variant>
      <vt:variant>
        <vt:lpwstr/>
      </vt:variant>
      <vt:variant>
        <vt:lpwstr>_Toc62550355</vt:lpwstr>
      </vt:variant>
      <vt:variant>
        <vt:i4>1507382</vt:i4>
      </vt:variant>
      <vt:variant>
        <vt:i4>20</vt:i4>
      </vt:variant>
      <vt:variant>
        <vt:i4>0</vt:i4>
      </vt:variant>
      <vt:variant>
        <vt:i4>5</vt:i4>
      </vt:variant>
      <vt:variant>
        <vt:lpwstr/>
      </vt:variant>
      <vt:variant>
        <vt:lpwstr>_Toc62550354</vt:lpwstr>
      </vt:variant>
      <vt:variant>
        <vt:i4>1048630</vt:i4>
      </vt:variant>
      <vt:variant>
        <vt:i4>14</vt:i4>
      </vt:variant>
      <vt:variant>
        <vt:i4>0</vt:i4>
      </vt:variant>
      <vt:variant>
        <vt:i4>5</vt:i4>
      </vt:variant>
      <vt:variant>
        <vt:lpwstr/>
      </vt:variant>
      <vt:variant>
        <vt:lpwstr>_Toc62550353</vt:lpwstr>
      </vt:variant>
      <vt:variant>
        <vt:i4>1114166</vt:i4>
      </vt:variant>
      <vt:variant>
        <vt:i4>8</vt:i4>
      </vt:variant>
      <vt:variant>
        <vt:i4>0</vt:i4>
      </vt:variant>
      <vt:variant>
        <vt:i4>5</vt:i4>
      </vt:variant>
      <vt:variant>
        <vt:lpwstr/>
      </vt:variant>
      <vt:variant>
        <vt:lpwstr>_Toc62550352</vt:lpwstr>
      </vt:variant>
      <vt:variant>
        <vt:i4>1179702</vt:i4>
      </vt:variant>
      <vt:variant>
        <vt:i4>2</vt:i4>
      </vt:variant>
      <vt:variant>
        <vt:i4>0</vt:i4>
      </vt:variant>
      <vt:variant>
        <vt:i4>5</vt:i4>
      </vt:variant>
      <vt:variant>
        <vt:lpwstr/>
      </vt:variant>
      <vt:variant>
        <vt:lpwstr>_Toc62550351</vt:lpwstr>
      </vt:variant>
      <vt:variant>
        <vt:i4>7143484</vt:i4>
      </vt:variant>
      <vt:variant>
        <vt:i4>69</vt:i4>
      </vt:variant>
      <vt:variant>
        <vt:i4>0</vt:i4>
      </vt:variant>
      <vt:variant>
        <vt:i4>5</vt:i4>
      </vt:variant>
      <vt:variant>
        <vt:lpwstr>https://www.gov.pl/web/nauka/granty-na-granty-promocja-jakosci-iii</vt:lpwstr>
      </vt:variant>
      <vt:variant>
        <vt:lpwstr/>
      </vt:variant>
      <vt:variant>
        <vt:i4>4980824</vt:i4>
      </vt:variant>
      <vt:variant>
        <vt:i4>66</vt:i4>
      </vt:variant>
      <vt:variant>
        <vt:i4>0</vt:i4>
      </vt:variant>
      <vt:variant>
        <vt:i4>5</vt:i4>
      </vt:variant>
      <vt:variant>
        <vt:lpwstr>https://www.parp.gov.pl/component/grants/grants/granty-na-eurogranty</vt:lpwstr>
      </vt:variant>
      <vt:variant>
        <vt:lpwstr/>
      </vt:variant>
      <vt:variant>
        <vt:i4>3932195</vt:i4>
      </vt:variant>
      <vt:variant>
        <vt:i4>63</vt:i4>
      </vt:variant>
      <vt:variant>
        <vt:i4>0</vt:i4>
      </vt:variant>
      <vt:variant>
        <vt:i4>5</vt:i4>
      </vt:variant>
      <vt:variant>
        <vt:lpwstr>https://www.parp.gov.pl/component/grants/grants/go-to-brand</vt:lpwstr>
      </vt:variant>
      <vt:variant>
        <vt:lpwstr>opis</vt:lpwstr>
      </vt:variant>
      <vt:variant>
        <vt:i4>3604532</vt:i4>
      </vt:variant>
      <vt:variant>
        <vt:i4>60</vt:i4>
      </vt:variant>
      <vt:variant>
        <vt:i4>0</vt:i4>
      </vt:variant>
      <vt:variant>
        <vt:i4>5</vt:i4>
      </vt:variant>
      <vt:variant>
        <vt:lpwstr>https://www.parp.gov.pl/component/grants/grants/Umi%C4%99dzynarodowienie Krajowych Klastr%C3%B3w Kluczowych</vt:lpwstr>
      </vt:variant>
      <vt:variant>
        <vt:lpwstr/>
      </vt:variant>
      <vt:variant>
        <vt:i4>6422570</vt:i4>
      </vt:variant>
      <vt:variant>
        <vt:i4>57</vt:i4>
      </vt:variant>
      <vt:variant>
        <vt:i4>0</vt:i4>
      </vt:variant>
      <vt:variant>
        <vt:i4>5</vt:i4>
      </vt:variant>
      <vt:variant>
        <vt:lpwstr>https://www.paih.gov.pl/pmt</vt:lpwstr>
      </vt:variant>
      <vt:variant>
        <vt:lpwstr/>
      </vt:variant>
      <vt:variant>
        <vt:i4>7798816</vt:i4>
      </vt:variant>
      <vt:variant>
        <vt:i4>54</vt:i4>
      </vt:variant>
      <vt:variant>
        <vt:i4>0</vt:i4>
      </vt:variant>
      <vt:variant>
        <vt:i4>5</vt:i4>
      </vt:variant>
      <vt:variant>
        <vt:lpwstr>https://www.gov.pl/web/klimat/wspieranie-zielonej-odbudowy-ue-komisja-europejska-inwestuje-1-miliard-euro-na-innowacyjne-projekty-zwiazane-z-czysta-technologia</vt:lpwstr>
      </vt:variant>
      <vt:variant>
        <vt:lpwstr/>
      </vt:variant>
      <vt:variant>
        <vt:i4>5111877</vt:i4>
      </vt:variant>
      <vt:variant>
        <vt:i4>51</vt:i4>
      </vt:variant>
      <vt:variant>
        <vt:i4>0</vt:i4>
      </vt:variant>
      <vt:variant>
        <vt:i4>5</vt:i4>
      </vt:variant>
      <vt:variant>
        <vt:lpwstr>http://map.visegradfund.org/</vt:lpwstr>
      </vt:variant>
      <vt:variant>
        <vt:lpwstr/>
      </vt:variant>
      <vt:variant>
        <vt:i4>4915223</vt:i4>
      </vt:variant>
      <vt:variant>
        <vt:i4>48</vt:i4>
      </vt:variant>
      <vt:variant>
        <vt:i4>0</vt:i4>
      </vt:variant>
      <vt:variant>
        <vt:i4>5</vt:i4>
      </vt:variant>
      <vt:variant>
        <vt:lpwstr>https://www.visegradfund.org/</vt:lpwstr>
      </vt:variant>
      <vt:variant>
        <vt:lpwstr/>
      </vt:variant>
      <vt:variant>
        <vt:i4>8060969</vt:i4>
      </vt:variant>
      <vt:variant>
        <vt:i4>45</vt:i4>
      </vt:variant>
      <vt:variant>
        <vt:i4>0</vt:i4>
      </vt:variant>
      <vt:variant>
        <vt:i4>5</vt:i4>
      </vt:variant>
      <vt:variant>
        <vt:lpwstr>https://www.fnp.org.pl/oferta/team-net/</vt:lpwstr>
      </vt:variant>
      <vt:variant>
        <vt:lpwstr/>
      </vt:variant>
      <vt:variant>
        <vt:i4>2293878</vt:i4>
      </vt:variant>
      <vt:variant>
        <vt:i4>42</vt:i4>
      </vt:variant>
      <vt:variant>
        <vt:i4>0</vt:i4>
      </vt:variant>
      <vt:variant>
        <vt:i4>5</vt:i4>
      </vt:variant>
      <vt:variant>
        <vt:lpwstr>https://www.parp.gov.pl/component/grants/grants/wsparcie-na-utworzenie-partnerstwa</vt:lpwstr>
      </vt:variant>
      <vt:variant>
        <vt:lpwstr/>
      </vt:variant>
      <vt:variant>
        <vt:i4>8192111</vt:i4>
      </vt:variant>
      <vt:variant>
        <vt:i4>39</vt:i4>
      </vt:variant>
      <vt:variant>
        <vt:i4>0</vt:i4>
      </vt:variant>
      <vt:variant>
        <vt:i4>5</vt:i4>
      </vt:variant>
      <vt:variant>
        <vt:lpwstr>https://www.parp.gov.pl/component/grants/grants/innovoucher</vt:lpwstr>
      </vt:variant>
      <vt:variant>
        <vt:lpwstr/>
      </vt:variant>
      <vt:variant>
        <vt:i4>8060962</vt:i4>
      </vt:variant>
      <vt:variant>
        <vt:i4>36</vt:i4>
      </vt:variant>
      <vt:variant>
        <vt:i4>0</vt:i4>
      </vt:variant>
      <vt:variant>
        <vt:i4>5</vt:i4>
      </vt:variant>
      <vt:variant>
        <vt:lpwstr>https://www.interregeurope.eu/in-my-country/poland/</vt:lpwstr>
      </vt:variant>
      <vt:variant>
        <vt:lpwstr/>
      </vt:variant>
      <vt:variant>
        <vt:i4>4063271</vt:i4>
      </vt:variant>
      <vt:variant>
        <vt:i4>33</vt:i4>
      </vt:variant>
      <vt:variant>
        <vt:i4>0</vt:i4>
      </vt:variant>
      <vt:variant>
        <vt:i4>5</vt:i4>
      </vt:variant>
      <vt:variant>
        <vt:lpwstr>https://www.kpk.gov.pl/h2020-i-inne-programy/horyzont-2020</vt:lpwstr>
      </vt:variant>
      <vt:variant>
        <vt:lpwstr/>
      </vt:variant>
      <vt:variant>
        <vt:i4>3145855</vt:i4>
      </vt:variant>
      <vt:variant>
        <vt:i4>30</vt:i4>
      </vt:variant>
      <vt:variant>
        <vt:i4>0</vt:i4>
      </vt:variant>
      <vt:variant>
        <vt:i4>5</vt:i4>
      </vt:variant>
      <vt:variant>
        <vt:lpwstr>https://s3platform.jrc.ec.europa.eu/s3p-energy</vt:lpwstr>
      </vt:variant>
      <vt:variant>
        <vt:lpwstr/>
      </vt:variant>
      <vt:variant>
        <vt:i4>5570647</vt:i4>
      </vt:variant>
      <vt:variant>
        <vt:i4>27</vt:i4>
      </vt:variant>
      <vt:variant>
        <vt:i4>0</vt:i4>
      </vt:variant>
      <vt:variant>
        <vt:i4>5</vt:i4>
      </vt:variant>
      <vt:variant>
        <vt:lpwstr>https://s3platform.jrc.ec.europa.eu/industrial-modernisation</vt:lpwstr>
      </vt:variant>
      <vt:variant>
        <vt:lpwstr/>
      </vt:variant>
      <vt:variant>
        <vt:i4>6291552</vt:i4>
      </vt:variant>
      <vt:variant>
        <vt:i4>24</vt:i4>
      </vt:variant>
      <vt:variant>
        <vt:i4>0</vt:i4>
      </vt:variant>
      <vt:variant>
        <vt:i4>5</vt:i4>
      </vt:variant>
      <vt:variant>
        <vt:lpwstr>https://eur-lex.europa.eu/legal-content/PL/TXT/HTML/?uri=CELEX:52020DC0564&amp;from=EN</vt:lpwstr>
      </vt:variant>
      <vt:variant>
        <vt:lpwstr/>
      </vt:variant>
      <vt:variant>
        <vt:i4>7864441</vt:i4>
      </vt:variant>
      <vt:variant>
        <vt:i4>21</vt:i4>
      </vt:variant>
      <vt:variant>
        <vt:i4>0</vt:i4>
      </vt:variant>
      <vt:variant>
        <vt:i4>5</vt:i4>
      </vt:variant>
      <vt:variant>
        <vt:lpwstr>https://ec.europa.eu/clima/sites/clima/files/eu-climate-action/docs/impact_part2_en.pdf</vt:lpwstr>
      </vt:variant>
      <vt:variant>
        <vt:lpwstr/>
      </vt:variant>
      <vt:variant>
        <vt:i4>4718643</vt:i4>
      </vt:variant>
      <vt:variant>
        <vt:i4>18</vt:i4>
      </vt:variant>
      <vt:variant>
        <vt:i4>0</vt:i4>
      </vt:variant>
      <vt:variant>
        <vt:i4>5</vt:i4>
      </vt:variant>
      <vt:variant>
        <vt:lpwstr>https://ec.europa.eu/clima/sites/clima/files/eu-climate-action/docs/impact_en.pdf</vt:lpwstr>
      </vt:variant>
      <vt:variant>
        <vt:lpwstr/>
      </vt:variant>
      <vt:variant>
        <vt:i4>1245293</vt:i4>
      </vt:variant>
      <vt:variant>
        <vt:i4>15</vt:i4>
      </vt:variant>
      <vt:variant>
        <vt:i4>0</vt:i4>
      </vt:variant>
      <vt:variant>
        <vt:i4>5</vt:i4>
      </vt:variant>
      <vt:variant>
        <vt:lpwstr>https://ec.europa.eu/clima/sites/clima/files/eu-climate-action/docs/com_2030_ctp_en.pdf</vt:lpwstr>
      </vt:variant>
      <vt:variant>
        <vt:lpwstr/>
      </vt:variant>
      <vt:variant>
        <vt:i4>7471225</vt:i4>
      </vt:variant>
      <vt:variant>
        <vt:i4>12</vt:i4>
      </vt:variant>
      <vt:variant>
        <vt:i4>0</vt:i4>
      </vt:variant>
      <vt:variant>
        <vt:i4>5</vt:i4>
      </vt:variant>
      <vt:variant>
        <vt:lpwstr>https://www.gov.pl/web/rozwoj/lista-osrodkow-innowacji</vt:lpwstr>
      </vt:variant>
      <vt:variant>
        <vt:lpwstr/>
      </vt:variant>
      <vt:variant>
        <vt:i4>1769562</vt:i4>
      </vt:variant>
      <vt:variant>
        <vt:i4>9</vt:i4>
      </vt:variant>
      <vt:variant>
        <vt:i4>0</vt:i4>
      </vt:variant>
      <vt:variant>
        <vt:i4>5</vt:i4>
      </vt:variant>
      <vt:variant>
        <vt:lpwstr>https://www.poir.gov.pl/</vt:lpwstr>
      </vt:variant>
      <vt:variant>
        <vt:lpwstr/>
      </vt:variant>
      <vt:variant>
        <vt:i4>5177421</vt:i4>
      </vt:variant>
      <vt:variant>
        <vt:i4>6</vt:i4>
      </vt:variant>
      <vt:variant>
        <vt:i4>0</vt:i4>
      </vt:variant>
      <vt:variant>
        <vt:i4>5</vt:i4>
      </vt:variant>
      <vt:variant>
        <vt:lpwstr>https://eur-lex.europa.eu/legal-content/PL/TXT/PDF/?uri=CELEX:52010DC0546&amp;from=EN</vt:lpwstr>
      </vt:variant>
      <vt:variant>
        <vt:lpwstr/>
      </vt:variant>
      <vt:variant>
        <vt:i4>1179718</vt:i4>
      </vt:variant>
      <vt:variant>
        <vt:i4>3</vt:i4>
      </vt:variant>
      <vt:variant>
        <vt:i4>0</vt:i4>
      </vt:variant>
      <vt:variant>
        <vt:i4>5</vt:i4>
      </vt:variant>
      <vt:variant>
        <vt:lpwstr>https://www.innoradar.eu/</vt:lpwstr>
      </vt:variant>
      <vt:variant>
        <vt:lpwstr/>
      </vt:variant>
      <vt:variant>
        <vt:i4>4325396</vt:i4>
      </vt:variant>
      <vt:variant>
        <vt:i4>0</vt:i4>
      </vt:variant>
      <vt:variant>
        <vt:i4>0</vt:i4>
      </vt:variant>
      <vt:variant>
        <vt:i4>5</vt:i4>
      </vt:variant>
      <vt:variant>
        <vt:lpwstr>https://smartradar.smart.gov.pl/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Gorzoch</dc:creator>
  <cp:lastModifiedBy>Jarosławski Kamil</cp:lastModifiedBy>
  <cp:revision>2</cp:revision>
  <cp:lastPrinted>2016-03-31T12:56:00Z</cp:lastPrinted>
  <dcterms:created xsi:type="dcterms:W3CDTF">2022-07-14T07:48:00Z</dcterms:created>
  <dcterms:modified xsi:type="dcterms:W3CDTF">2022-07-14T07:48:00Z</dcterms:modified>
</cp:coreProperties>
</file>