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B0125" w14:textId="77777777" w:rsidR="001723AA" w:rsidRDefault="001723AA" w:rsidP="009F3F5D">
      <w:pPr>
        <w:jc w:val="center"/>
        <w:rPr>
          <w:rFonts w:ascii="Times New Roman" w:hAnsi="Times New Roman" w:cs="Times New Roman"/>
          <w:b/>
          <w:sz w:val="28"/>
          <w:szCs w:val="28"/>
        </w:rPr>
      </w:pPr>
      <w:bookmarkStart w:id="0" w:name="_Hlk37073685"/>
    </w:p>
    <w:p w14:paraId="0E4C33AE" w14:textId="77777777" w:rsidR="001723AA" w:rsidRDefault="001723AA" w:rsidP="009F3F5D">
      <w:pPr>
        <w:jc w:val="center"/>
        <w:rPr>
          <w:rFonts w:ascii="Times New Roman" w:hAnsi="Times New Roman" w:cs="Times New Roman"/>
          <w:b/>
          <w:sz w:val="28"/>
          <w:szCs w:val="28"/>
        </w:rPr>
      </w:pPr>
    </w:p>
    <w:p w14:paraId="1330196D" w14:textId="77777777" w:rsidR="001723AA" w:rsidRDefault="001723AA" w:rsidP="009F3F5D">
      <w:pPr>
        <w:jc w:val="center"/>
        <w:rPr>
          <w:rFonts w:ascii="Times New Roman" w:hAnsi="Times New Roman" w:cs="Times New Roman"/>
          <w:b/>
          <w:sz w:val="28"/>
          <w:szCs w:val="28"/>
        </w:rPr>
      </w:pPr>
    </w:p>
    <w:p w14:paraId="2119EF66" w14:textId="77777777" w:rsidR="001723AA" w:rsidRDefault="001723AA" w:rsidP="009F3F5D">
      <w:pPr>
        <w:jc w:val="center"/>
        <w:rPr>
          <w:rFonts w:ascii="Times New Roman" w:hAnsi="Times New Roman" w:cs="Times New Roman"/>
          <w:b/>
          <w:sz w:val="28"/>
          <w:szCs w:val="28"/>
        </w:rPr>
      </w:pPr>
    </w:p>
    <w:p w14:paraId="00BF7A4C" w14:textId="77777777" w:rsidR="001723AA" w:rsidRDefault="001723AA" w:rsidP="009F3F5D">
      <w:pPr>
        <w:jc w:val="center"/>
        <w:rPr>
          <w:rFonts w:ascii="Times New Roman" w:hAnsi="Times New Roman" w:cs="Times New Roman"/>
          <w:b/>
          <w:sz w:val="28"/>
          <w:szCs w:val="28"/>
        </w:rPr>
      </w:pPr>
    </w:p>
    <w:p w14:paraId="112F9FDB" w14:textId="1FF2A469" w:rsidR="00905DFA" w:rsidRDefault="00905DFA" w:rsidP="009F3F5D">
      <w:pPr>
        <w:jc w:val="center"/>
        <w:rPr>
          <w:rFonts w:ascii="Times New Roman" w:hAnsi="Times New Roman" w:cs="Times New Roman"/>
          <w:b/>
          <w:sz w:val="28"/>
          <w:szCs w:val="28"/>
        </w:rPr>
      </w:pPr>
      <w:r w:rsidRPr="00905DFA">
        <w:rPr>
          <w:rFonts w:ascii="Times New Roman" w:hAnsi="Times New Roman" w:cs="Times New Roman"/>
          <w:b/>
          <w:sz w:val="28"/>
          <w:szCs w:val="28"/>
        </w:rPr>
        <w:t>REGULAMIN</w:t>
      </w:r>
    </w:p>
    <w:p w14:paraId="3A9A04BF" w14:textId="77777777" w:rsidR="001723AA" w:rsidRPr="009F3F5D" w:rsidRDefault="001723AA" w:rsidP="009F3F5D">
      <w:pPr>
        <w:jc w:val="center"/>
        <w:rPr>
          <w:rFonts w:ascii="Times New Roman" w:hAnsi="Times New Roman"/>
          <w:sz w:val="24"/>
        </w:rPr>
      </w:pPr>
    </w:p>
    <w:p w14:paraId="6B143FDD" w14:textId="37426E44" w:rsidR="00905DFA" w:rsidRDefault="007D3481" w:rsidP="00905DFA">
      <w:pPr>
        <w:jc w:val="center"/>
        <w:rPr>
          <w:rFonts w:ascii="Times New Roman" w:hAnsi="Times New Roman" w:cs="Times New Roman"/>
          <w:b/>
          <w:i/>
          <w:sz w:val="28"/>
          <w:szCs w:val="28"/>
        </w:rPr>
      </w:pPr>
      <w:r>
        <w:rPr>
          <w:rFonts w:ascii="Times New Roman" w:hAnsi="Times New Roman" w:cs="Times New Roman"/>
          <w:b/>
          <w:i/>
          <w:sz w:val="28"/>
          <w:szCs w:val="28"/>
        </w:rPr>
        <w:t xml:space="preserve">I </w:t>
      </w:r>
      <w:r w:rsidR="007C6698" w:rsidRPr="007C6698">
        <w:rPr>
          <w:rFonts w:ascii="Times New Roman" w:hAnsi="Times New Roman" w:cs="Times New Roman"/>
          <w:b/>
          <w:i/>
          <w:sz w:val="28"/>
          <w:szCs w:val="28"/>
        </w:rPr>
        <w:t>OTWART</w:t>
      </w:r>
      <w:r>
        <w:rPr>
          <w:rFonts w:ascii="Times New Roman" w:hAnsi="Times New Roman" w:cs="Times New Roman"/>
          <w:b/>
          <w:i/>
          <w:sz w:val="28"/>
          <w:szCs w:val="28"/>
        </w:rPr>
        <w:t>Y</w:t>
      </w:r>
      <w:r w:rsidR="007C6698" w:rsidRPr="007C6698">
        <w:rPr>
          <w:rFonts w:ascii="Times New Roman" w:hAnsi="Times New Roman" w:cs="Times New Roman"/>
          <w:b/>
          <w:i/>
          <w:sz w:val="28"/>
          <w:szCs w:val="28"/>
        </w:rPr>
        <w:t xml:space="preserve"> KONKURS OFERT </w:t>
      </w:r>
      <w:r>
        <w:rPr>
          <w:rFonts w:ascii="Times New Roman" w:hAnsi="Times New Roman" w:cs="Times New Roman"/>
          <w:b/>
          <w:i/>
          <w:sz w:val="28"/>
          <w:szCs w:val="28"/>
        </w:rPr>
        <w:t>NA</w:t>
      </w:r>
      <w:r w:rsidR="007C6698" w:rsidRPr="007C6698">
        <w:rPr>
          <w:rFonts w:ascii="Times New Roman" w:hAnsi="Times New Roman" w:cs="Times New Roman"/>
          <w:b/>
          <w:i/>
          <w:sz w:val="28"/>
          <w:szCs w:val="28"/>
        </w:rPr>
        <w:t xml:space="preserve"> KAMPANI</w:t>
      </w:r>
      <w:r>
        <w:rPr>
          <w:rFonts w:ascii="Times New Roman" w:hAnsi="Times New Roman" w:cs="Times New Roman"/>
          <w:b/>
          <w:i/>
          <w:sz w:val="28"/>
          <w:szCs w:val="28"/>
        </w:rPr>
        <w:t>Ę</w:t>
      </w:r>
      <w:r w:rsidR="007C6698" w:rsidRPr="007C6698">
        <w:rPr>
          <w:rFonts w:ascii="Times New Roman" w:hAnsi="Times New Roman" w:cs="Times New Roman"/>
          <w:b/>
          <w:i/>
          <w:sz w:val="28"/>
          <w:szCs w:val="28"/>
        </w:rPr>
        <w:t xml:space="preserve"> </w:t>
      </w:r>
      <w:r>
        <w:rPr>
          <w:rFonts w:ascii="Times New Roman" w:hAnsi="Times New Roman" w:cs="Times New Roman"/>
          <w:b/>
          <w:i/>
          <w:sz w:val="28"/>
          <w:szCs w:val="28"/>
        </w:rPr>
        <w:br/>
      </w:r>
      <w:r w:rsidR="007C6698" w:rsidRPr="007C6698">
        <w:rPr>
          <w:rFonts w:ascii="Times New Roman" w:hAnsi="Times New Roman" w:cs="Times New Roman"/>
          <w:b/>
          <w:i/>
          <w:sz w:val="28"/>
          <w:szCs w:val="28"/>
        </w:rPr>
        <w:t>SPOŁECZN</w:t>
      </w:r>
      <w:r>
        <w:rPr>
          <w:rFonts w:ascii="Times New Roman" w:hAnsi="Times New Roman" w:cs="Times New Roman"/>
          <w:b/>
          <w:i/>
          <w:sz w:val="28"/>
          <w:szCs w:val="28"/>
        </w:rPr>
        <w:t xml:space="preserve">Ą </w:t>
      </w:r>
      <w:r w:rsidR="007C6698" w:rsidRPr="007C6698">
        <w:rPr>
          <w:rFonts w:ascii="Times New Roman" w:hAnsi="Times New Roman" w:cs="Times New Roman"/>
          <w:b/>
          <w:i/>
          <w:sz w:val="28"/>
          <w:szCs w:val="28"/>
        </w:rPr>
        <w:t>PROMUJĄC</w:t>
      </w:r>
      <w:r>
        <w:rPr>
          <w:rFonts w:ascii="Times New Roman" w:hAnsi="Times New Roman" w:cs="Times New Roman"/>
          <w:b/>
          <w:i/>
          <w:sz w:val="28"/>
          <w:szCs w:val="28"/>
        </w:rPr>
        <w:t>Ą</w:t>
      </w:r>
      <w:r w:rsidR="007C6698" w:rsidRPr="007C6698">
        <w:rPr>
          <w:rFonts w:ascii="Times New Roman" w:hAnsi="Times New Roman" w:cs="Times New Roman"/>
          <w:b/>
          <w:i/>
          <w:sz w:val="28"/>
          <w:szCs w:val="28"/>
        </w:rPr>
        <w:t xml:space="preserve"> RODZICIELSTWO ZASTĘPCZE</w:t>
      </w:r>
      <w:r>
        <w:rPr>
          <w:rFonts w:ascii="Times New Roman" w:hAnsi="Times New Roman" w:cs="Times New Roman"/>
          <w:b/>
          <w:i/>
          <w:sz w:val="28"/>
          <w:szCs w:val="28"/>
        </w:rPr>
        <w:t xml:space="preserve">. </w:t>
      </w:r>
      <w:bookmarkEnd w:id="0"/>
    </w:p>
    <w:p w14:paraId="3651C3D5" w14:textId="15B5148C" w:rsidR="007D3481" w:rsidRDefault="007D3481" w:rsidP="00905DFA">
      <w:pPr>
        <w:jc w:val="center"/>
        <w:rPr>
          <w:rFonts w:ascii="Times New Roman" w:hAnsi="Times New Roman" w:cs="Times New Roman"/>
          <w:b/>
          <w:i/>
          <w:sz w:val="28"/>
          <w:szCs w:val="28"/>
        </w:rPr>
      </w:pPr>
      <w:r>
        <w:rPr>
          <w:rFonts w:ascii="Times New Roman" w:hAnsi="Times New Roman" w:cs="Times New Roman"/>
          <w:b/>
          <w:i/>
          <w:sz w:val="28"/>
          <w:szCs w:val="28"/>
        </w:rPr>
        <w:t>EDYCJA 2023</w:t>
      </w:r>
    </w:p>
    <w:p w14:paraId="393B47F4" w14:textId="6545A020" w:rsidR="001723AA" w:rsidRDefault="001723AA" w:rsidP="00905DFA">
      <w:pPr>
        <w:jc w:val="center"/>
        <w:rPr>
          <w:rFonts w:ascii="Times New Roman" w:hAnsi="Times New Roman" w:cs="Times New Roman"/>
          <w:b/>
          <w:i/>
          <w:sz w:val="28"/>
          <w:szCs w:val="28"/>
        </w:rPr>
      </w:pPr>
    </w:p>
    <w:p w14:paraId="3B1CC8C3" w14:textId="7AAD02E2" w:rsidR="001723AA" w:rsidRDefault="001723AA" w:rsidP="00905DFA">
      <w:pPr>
        <w:jc w:val="center"/>
        <w:rPr>
          <w:rFonts w:ascii="Times New Roman" w:hAnsi="Times New Roman" w:cs="Times New Roman"/>
          <w:b/>
          <w:i/>
          <w:sz w:val="28"/>
          <w:szCs w:val="28"/>
        </w:rPr>
      </w:pPr>
    </w:p>
    <w:p w14:paraId="5A547F20" w14:textId="7586235A" w:rsidR="001723AA" w:rsidRDefault="001723AA" w:rsidP="00905DFA">
      <w:pPr>
        <w:jc w:val="center"/>
        <w:rPr>
          <w:rFonts w:ascii="Times New Roman" w:hAnsi="Times New Roman" w:cs="Times New Roman"/>
          <w:b/>
          <w:i/>
          <w:sz w:val="28"/>
          <w:szCs w:val="28"/>
        </w:rPr>
      </w:pPr>
    </w:p>
    <w:p w14:paraId="36072B6F" w14:textId="0A251CDE" w:rsidR="001723AA" w:rsidRDefault="001723AA" w:rsidP="00905DFA">
      <w:pPr>
        <w:jc w:val="center"/>
        <w:rPr>
          <w:rFonts w:ascii="Times New Roman" w:hAnsi="Times New Roman" w:cs="Times New Roman"/>
          <w:b/>
          <w:i/>
          <w:sz w:val="28"/>
          <w:szCs w:val="28"/>
        </w:rPr>
      </w:pPr>
    </w:p>
    <w:p w14:paraId="4CD123C0" w14:textId="2A9174A4" w:rsidR="001723AA" w:rsidRDefault="001723AA" w:rsidP="00905DFA">
      <w:pPr>
        <w:jc w:val="center"/>
        <w:rPr>
          <w:rFonts w:ascii="Times New Roman" w:hAnsi="Times New Roman" w:cs="Times New Roman"/>
          <w:b/>
          <w:i/>
          <w:sz w:val="28"/>
          <w:szCs w:val="28"/>
        </w:rPr>
      </w:pPr>
    </w:p>
    <w:p w14:paraId="29347505" w14:textId="1CF7D430" w:rsidR="001723AA" w:rsidRDefault="001723AA" w:rsidP="00905DFA">
      <w:pPr>
        <w:jc w:val="center"/>
        <w:rPr>
          <w:rFonts w:ascii="Times New Roman" w:hAnsi="Times New Roman" w:cs="Times New Roman"/>
          <w:b/>
          <w:i/>
          <w:sz w:val="28"/>
          <w:szCs w:val="28"/>
        </w:rPr>
      </w:pPr>
    </w:p>
    <w:p w14:paraId="6A93F952" w14:textId="45DE89CA" w:rsidR="001723AA" w:rsidRDefault="001723AA" w:rsidP="00905DFA">
      <w:pPr>
        <w:jc w:val="center"/>
        <w:rPr>
          <w:rFonts w:ascii="Times New Roman" w:hAnsi="Times New Roman" w:cs="Times New Roman"/>
          <w:b/>
          <w:i/>
          <w:sz w:val="28"/>
          <w:szCs w:val="28"/>
        </w:rPr>
      </w:pPr>
    </w:p>
    <w:p w14:paraId="0558E0DB" w14:textId="6C001C09" w:rsidR="001723AA" w:rsidRDefault="001723AA" w:rsidP="00905DFA">
      <w:pPr>
        <w:jc w:val="center"/>
        <w:rPr>
          <w:rFonts w:ascii="Times New Roman" w:hAnsi="Times New Roman" w:cs="Times New Roman"/>
          <w:b/>
          <w:i/>
          <w:sz w:val="28"/>
          <w:szCs w:val="28"/>
        </w:rPr>
      </w:pPr>
    </w:p>
    <w:p w14:paraId="5B408180" w14:textId="3A3ABC47" w:rsidR="001723AA" w:rsidRDefault="001723AA" w:rsidP="00905DFA">
      <w:pPr>
        <w:jc w:val="center"/>
        <w:rPr>
          <w:rFonts w:ascii="Times New Roman" w:hAnsi="Times New Roman" w:cs="Times New Roman"/>
          <w:b/>
          <w:i/>
          <w:sz w:val="28"/>
          <w:szCs w:val="28"/>
        </w:rPr>
      </w:pPr>
    </w:p>
    <w:p w14:paraId="7A55C86E" w14:textId="7923DFC4" w:rsidR="001723AA" w:rsidRDefault="001723AA" w:rsidP="00905DFA">
      <w:pPr>
        <w:jc w:val="center"/>
        <w:rPr>
          <w:rFonts w:ascii="Times New Roman" w:hAnsi="Times New Roman" w:cs="Times New Roman"/>
          <w:b/>
          <w:i/>
          <w:sz w:val="28"/>
          <w:szCs w:val="28"/>
        </w:rPr>
      </w:pPr>
    </w:p>
    <w:p w14:paraId="704C531E" w14:textId="51504EA1" w:rsidR="001723AA" w:rsidRDefault="001723AA" w:rsidP="00905DFA">
      <w:pPr>
        <w:jc w:val="center"/>
        <w:rPr>
          <w:rFonts w:ascii="Times New Roman" w:hAnsi="Times New Roman" w:cs="Times New Roman"/>
          <w:b/>
          <w:i/>
          <w:sz w:val="28"/>
          <w:szCs w:val="28"/>
        </w:rPr>
      </w:pPr>
    </w:p>
    <w:p w14:paraId="10E54BFC" w14:textId="531A7099" w:rsidR="001723AA" w:rsidRDefault="001723AA" w:rsidP="00905DFA">
      <w:pPr>
        <w:jc w:val="center"/>
        <w:rPr>
          <w:rFonts w:ascii="Times New Roman" w:hAnsi="Times New Roman" w:cs="Times New Roman"/>
          <w:b/>
          <w:i/>
          <w:sz w:val="28"/>
          <w:szCs w:val="28"/>
        </w:rPr>
      </w:pPr>
    </w:p>
    <w:p w14:paraId="385E77A6" w14:textId="6ADE2B57" w:rsidR="001723AA" w:rsidRDefault="001723AA" w:rsidP="00905DFA">
      <w:pPr>
        <w:jc w:val="center"/>
        <w:rPr>
          <w:rFonts w:ascii="Times New Roman" w:hAnsi="Times New Roman" w:cs="Times New Roman"/>
          <w:b/>
          <w:i/>
          <w:sz w:val="28"/>
          <w:szCs w:val="28"/>
        </w:rPr>
      </w:pPr>
    </w:p>
    <w:p w14:paraId="68318E35" w14:textId="737B5C00" w:rsidR="001723AA" w:rsidRPr="007D2932" w:rsidRDefault="00F4462F" w:rsidP="00905DFA">
      <w:pPr>
        <w:jc w:val="center"/>
        <w:rPr>
          <w:rFonts w:ascii="Times New Roman" w:hAnsi="Times New Roman" w:cs="Times New Roman"/>
          <w:sz w:val="24"/>
          <w:szCs w:val="24"/>
        </w:rPr>
      </w:pPr>
      <w:r>
        <w:rPr>
          <w:rFonts w:ascii="Times New Roman" w:hAnsi="Times New Roman" w:cs="Times New Roman"/>
          <w:sz w:val="24"/>
          <w:szCs w:val="24"/>
        </w:rPr>
        <w:t>Warszawa, 2023</w:t>
      </w:r>
      <w:r w:rsidR="001723AA" w:rsidRPr="007D2932">
        <w:rPr>
          <w:rFonts w:ascii="Times New Roman" w:hAnsi="Times New Roman" w:cs="Times New Roman"/>
          <w:sz w:val="24"/>
          <w:szCs w:val="24"/>
        </w:rPr>
        <w:t xml:space="preserve"> r</w:t>
      </w:r>
      <w:r w:rsidR="007D2932">
        <w:rPr>
          <w:rFonts w:ascii="Times New Roman" w:hAnsi="Times New Roman" w:cs="Times New Roman"/>
          <w:sz w:val="24"/>
          <w:szCs w:val="24"/>
        </w:rPr>
        <w:t>.</w:t>
      </w:r>
    </w:p>
    <w:sdt>
      <w:sdtPr>
        <w:rPr>
          <w:rFonts w:asciiTheme="minorHAnsi" w:eastAsiaTheme="minorHAnsi" w:hAnsiTheme="minorHAnsi" w:cstheme="minorBidi"/>
          <w:b w:val="0"/>
          <w:color w:val="auto"/>
          <w:sz w:val="22"/>
          <w:szCs w:val="22"/>
          <w:lang w:eastAsia="en-US"/>
        </w:rPr>
        <w:id w:val="1982573067"/>
        <w:docPartObj>
          <w:docPartGallery w:val="Table of Contents"/>
          <w:docPartUnique/>
        </w:docPartObj>
      </w:sdtPr>
      <w:sdtEndPr>
        <w:rPr>
          <w:bCs/>
        </w:rPr>
      </w:sdtEndPr>
      <w:sdtContent>
        <w:p w14:paraId="7E3C2716" w14:textId="2AEA6C8C" w:rsidR="00B72BE7" w:rsidRDefault="00B72BE7">
          <w:pPr>
            <w:pStyle w:val="Nagwekspisutreci"/>
          </w:pPr>
          <w:r>
            <w:t>Spis treści</w:t>
          </w:r>
        </w:p>
        <w:p w14:paraId="30BDF02E" w14:textId="5675F7CD" w:rsidR="00133666" w:rsidRDefault="00B72BE7">
          <w:pPr>
            <w:pStyle w:val="Spistreci1"/>
            <w:tabs>
              <w:tab w:val="right" w:leader="dot" w:pos="9060"/>
            </w:tabs>
            <w:rPr>
              <w:rFonts w:eastAsiaTheme="minorEastAsia"/>
              <w:noProof/>
              <w:lang w:eastAsia="pl-PL"/>
            </w:rPr>
          </w:pPr>
          <w:r>
            <w:fldChar w:fldCharType="begin"/>
          </w:r>
          <w:r>
            <w:instrText xml:space="preserve"> TOC \o "1-3" \h \z \u </w:instrText>
          </w:r>
          <w:r>
            <w:fldChar w:fldCharType="separate"/>
          </w:r>
          <w:hyperlink w:anchor="_Toc128990375" w:history="1">
            <w:r w:rsidR="00133666" w:rsidRPr="009301F7">
              <w:rPr>
                <w:rStyle w:val="Hipercze"/>
                <w:noProof/>
              </w:rPr>
              <w:t>CZĘŚĆ A – ZASADY PRZYZNAWANIA DOTACJI</w:t>
            </w:r>
            <w:r w:rsidR="00133666">
              <w:rPr>
                <w:noProof/>
                <w:webHidden/>
              </w:rPr>
              <w:tab/>
            </w:r>
            <w:r w:rsidR="00133666">
              <w:rPr>
                <w:noProof/>
                <w:webHidden/>
              </w:rPr>
              <w:fldChar w:fldCharType="begin"/>
            </w:r>
            <w:r w:rsidR="00133666">
              <w:rPr>
                <w:noProof/>
                <w:webHidden/>
              </w:rPr>
              <w:instrText xml:space="preserve"> PAGEREF _Toc128990375 \h </w:instrText>
            </w:r>
            <w:r w:rsidR="00133666">
              <w:rPr>
                <w:noProof/>
                <w:webHidden/>
              </w:rPr>
            </w:r>
            <w:r w:rsidR="00133666">
              <w:rPr>
                <w:noProof/>
                <w:webHidden/>
              </w:rPr>
              <w:fldChar w:fldCharType="separate"/>
            </w:r>
            <w:r w:rsidR="00133666">
              <w:rPr>
                <w:noProof/>
                <w:webHidden/>
              </w:rPr>
              <w:t>5</w:t>
            </w:r>
            <w:r w:rsidR="00133666">
              <w:rPr>
                <w:noProof/>
                <w:webHidden/>
              </w:rPr>
              <w:fldChar w:fldCharType="end"/>
            </w:r>
          </w:hyperlink>
        </w:p>
        <w:p w14:paraId="01B3E57D" w14:textId="2257E20F" w:rsidR="00133666" w:rsidRDefault="00053A9A">
          <w:pPr>
            <w:pStyle w:val="Spistreci2"/>
            <w:tabs>
              <w:tab w:val="left" w:pos="660"/>
              <w:tab w:val="right" w:leader="dot" w:pos="9060"/>
            </w:tabs>
            <w:rPr>
              <w:rFonts w:eastAsiaTheme="minorEastAsia"/>
              <w:noProof/>
              <w:lang w:eastAsia="pl-PL"/>
            </w:rPr>
          </w:pPr>
          <w:hyperlink w:anchor="_Toc128990376" w:history="1">
            <w:r w:rsidR="00133666" w:rsidRPr="009301F7">
              <w:rPr>
                <w:rStyle w:val="Hipercze"/>
                <w:noProof/>
              </w:rPr>
              <w:t>I.</w:t>
            </w:r>
            <w:r w:rsidR="00133666">
              <w:rPr>
                <w:rFonts w:eastAsiaTheme="minorEastAsia"/>
                <w:noProof/>
                <w:lang w:eastAsia="pl-PL"/>
              </w:rPr>
              <w:tab/>
            </w:r>
            <w:r w:rsidR="00133666" w:rsidRPr="009301F7">
              <w:rPr>
                <w:rStyle w:val="Hipercze"/>
                <w:noProof/>
              </w:rPr>
              <w:t>CELE I ZAKRES ZADAŃ MOŻLIWYCH DO REALIZACJI W RAMACH KONKURSU</w:t>
            </w:r>
            <w:r w:rsidR="00133666">
              <w:rPr>
                <w:noProof/>
                <w:webHidden/>
              </w:rPr>
              <w:tab/>
            </w:r>
            <w:r w:rsidR="00133666">
              <w:rPr>
                <w:noProof/>
                <w:webHidden/>
              </w:rPr>
              <w:fldChar w:fldCharType="begin"/>
            </w:r>
            <w:r w:rsidR="00133666">
              <w:rPr>
                <w:noProof/>
                <w:webHidden/>
              </w:rPr>
              <w:instrText xml:space="preserve"> PAGEREF _Toc128990376 \h </w:instrText>
            </w:r>
            <w:r w:rsidR="00133666">
              <w:rPr>
                <w:noProof/>
                <w:webHidden/>
              </w:rPr>
            </w:r>
            <w:r w:rsidR="00133666">
              <w:rPr>
                <w:noProof/>
                <w:webHidden/>
              </w:rPr>
              <w:fldChar w:fldCharType="separate"/>
            </w:r>
            <w:r w:rsidR="00133666">
              <w:rPr>
                <w:noProof/>
                <w:webHidden/>
              </w:rPr>
              <w:t>5</w:t>
            </w:r>
            <w:r w:rsidR="00133666">
              <w:rPr>
                <w:noProof/>
                <w:webHidden/>
              </w:rPr>
              <w:fldChar w:fldCharType="end"/>
            </w:r>
          </w:hyperlink>
        </w:p>
        <w:p w14:paraId="6D77988A" w14:textId="1FAD3103" w:rsidR="00133666" w:rsidRDefault="00053A9A">
          <w:pPr>
            <w:pStyle w:val="Spistreci3"/>
            <w:rPr>
              <w:rFonts w:eastAsiaTheme="minorEastAsia"/>
              <w:noProof/>
              <w:lang w:eastAsia="pl-PL"/>
            </w:rPr>
          </w:pPr>
          <w:hyperlink w:anchor="_Toc128990377" w:history="1">
            <w:r w:rsidR="00133666" w:rsidRPr="009301F7">
              <w:rPr>
                <w:rStyle w:val="Hipercze"/>
                <w:noProof/>
              </w:rPr>
              <w:t>1.</w:t>
            </w:r>
            <w:r w:rsidR="00133666">
              <w:rPr>
                <w:rFonts w:eastAsiaTheme="minorEastAsia"/>
                <w:noProof/>
                <w:lang w:eastAsia="pl-PL"/>
              </w:rPr>
              <w:tab/>
            </w:r>
            <w:r w:rsidR="00133666" w:rsidRPr="009301F7">
              <w:rPr>
                <w:rStyle w:val="Hipercze"/>
                <w:noProof/>
              </w:rPr>
              <w:t>Podstawa prawna</w:t>
            </w:r>
            <w:r w:rsidR="00133666">
              <w:rPr>
                <w:noProof/>
                <w:webHidden/>
              </w:rPr>
              <w:tab/>
            </w:r>
            <w:r w:rsidR="00133666">
              <w:rPr>
                <w:noProof/>
                <w:webHidden/>
              </w:rPr>
              <w:fldChar w:fldCharType="begin"/>
            </w:r>
            <w:r w:rsidR="00133666">
              <w:rPr>
                <w:noProof/>
                <w:webHidden/>
              </w:rPr>
              <w:instrText xml:space="preserve"> PAGEREF _Toc128990377 \h </w:instrText>
            </w:r>
            <w:r w:rsidR="00133666">
              <w:rPr>
                <w:noProof/>
                <w:webHidden/>
              </w:rPr>
            </w:r>
            <w:r w:rsidR="00133666">
              <w:rPr>
                <w:noProof/>
                <w:webHidden/>
              </w:rPr>
              <w:fldChar w:fldCharType="separate"/>
            </w:r>
            <w:r w:rsidR="00133666">
              <w:rPr>
                <w:noProof/>
                <w:webHidden/>
              </w:rPr>
              <w:t>5</w:t>
            </w:r>
            <w:r w:rsidR="00133666">
              <w:rPr>
                <w:noProof/>
                <w:webHidden/>
              </w:rPr>
              <w:fldChar w:fldCharType="end"/>
            </w:r>
          </w:hyperlink>
        </w:p>
        <w:p w14:paraId="2023E5D1" w14:textId="3DD23707" w:rsidR="00133666" w:rsidRDefault="00053A9A">
          <w:pPr>
            <w:pStyle w:val="Spistreci3"/>
            <w:rPr>
              <w:rFonts w:eastAsiaTheme="minorEastAsia"/>
              <w:noProof/>
              <w:lang w:eastAsia="pl-PL"/>
            </w:rPr>
          </w:pPr>
          <w:hyperlink w:anchor="_Toc128990378" w:history="1">
            <w:r w:rsidR="00133666" w:rsidRPr="009301F7">
              <w:rPr>
                <w:rStyle w:val="Hipercze"/>
                <w:noProof/>
              </w:rPr>
              <w:t>2.</w:t>
            </w:r>
            <w:r w:rsidR="00133666">
              <w:rPr>
                <w:rFonts w:eastAsiaTheme="minorEastAsia"/>
                <w:noProof/>
                <w:lang w:eastAsia="pl-PL"/>
              </w:rPr>
              <w:tab/>
            </w:r>
            <w:r w:rsidR="00133666" w:rsidRPr="009301F7">
              <w:rPr>
                <w:rStyle w:val="Hipercze"/>
                <w:noProof/>
              </w:rPr>
              <w:t>Cele Konkursu</w:t>
            </w:r>
            <w:r w:rsidR="00133666">
              <w:rPr>
                <w:noProof/>
                <w:webHidden/>
              </w:rPr>
              <w:tab/>
            </w:r>
            <w:r w:rsidR="00133666">
              <w:rPr>
                <w:noProof/>
                <w:webHidden/>
              </w:rPr>
              <w:fldChar w:fldCharType="begin"/>
            </w:r>
            <w:r w:rsidR="00133666">
              <w:rPr>
                <w:noProof/>
                <w:webHidden/>
              </w:rPr>
              <w:instrText xml:space="preserve"> PAGEREF _Toc128990378 \h </w:instrText>
            </w:r>
            <w:r w:rsidR="00133666">
              <w:rPr>
                <w:noProof/>
                <w:webHidden/>
              </w:rPr>
            </w:r>
            <w:r w:rsidR="00133666">
              <w:rPr>
                <w:noProof/>
                <w:webHidden/>
              </w:rPr>
              <w:fldChar w:fldCharType="separate"/>
            </w:r>
            <w:r w:rsidR="00133666">
              <w:rPr>
                <w:noProof/>
                <w:webHidden/>
              </w:rPr>
              <w:t>5</w:t>
            </w:r>
            <w:r w:rsidR="00133666">
              <w:rPr>
                <w:noProof/>
                <w:webHidden/>
              </w:rPr>
              <w:fldChar w:fldCharType="end"/>
            </w:r>
          </w:hyperlink>
        </w:p>
        <w:p w14:paraId="1C343AE6" w14:textId="2DC4E1DB" w:rsidR="00133666" w:rsidRDefault="00053A9A">
          <w:pPr>
            <w:pStyle w:val="Spistreci3"/>
            <w:rPr>
              <w:rFonts w:eastAsiaTheme="minorEastAsia"/>
              <w:noProof/>
              <w:lang w:eastAsia="pl-PL"/>
            </w:rPr>
          </w:pPr>
          <w:hyperlink w:anchor="_Toc128990379" w:history="1">
            <w:r w:rsidR="00133666" w:rsidRPr="009301F7">
              <w:rPr>
                <w:rStyle w:val="Hipercze"/>
                <w:noProof/>
              </w:rPr>
              <w:t>3.</w:t>
            </w:r>
            <w:r w:rsidR="00133666">
              <w:rPr>
                <w:rFonts w:eastAsiaTheme="minorEastAsia"/>
                <w:noProof/>
                <w:lang w:eastAsia="pl-PL"/>
              </w:rPr>
              <w:tab/>
            </w:r>
            <w:r w:rsidR="00133666" w:rsidRPr="009301F7">
              <w:rPr>
                <w:rStyle w:val="Hipercze"/>
                <w:noProof/>
              </w:rPr>
              <w:t>Zakres dotacji i cele szczegółowe</w:t>
            </w:r>
            <w:r w:rsidR="00133666">
              <w:rPr>
                <w:noProof/>
                <w:webHidden/>
              </w:rPr>
              <w:tab/>
            </w:r>
            <w:r w:rsidR="00133666">
              <w:rPr>
                <w:noProof/>
                <w:webHidden/>
              </w:rPr>
              <w:fldChar w:fldCharType="begin"/>
            </w:r>
            <w:r w:rsidR="00133666">
              <w:rPr>
                <w:noProof/>
                <w:webHidden/>
              </w:rPr>
              <w:instrText xml:space="preserve"> PAGEREF _Toc128990379 \h </w:instrText>
            </w:r>
            <w:r w:rsidR="00133666">
              <w:rPr>
                <w:noProof/>
                <w:webHidden/>
              </w:rPr>
            </w:r>
            <w:r w:rsidR="00133666">
              <w:rPr>
                <w:noProof/>
                <w:webHidden/>
              </w:rPr>
              <w:fldChar w:fldCharType="separate"/>
            </w:r>
            <w:r w:rsidR="00133666">
              <w:rPr>
                <w:noProof/>
                <w:webHidden/>
              </w:rPr>
              <w:t>6</w:t>
            </w:r>
            <w:r w:rsidR="00133666">
              <w:rPr>
                <w:noProof/>
                <w:webHidden/>
              </w:rPr>
              <w:fldChar w:fldCharType="end"/>
            </w:r>
          </w:hyperlink>
        </w:p>
        <w:p w14:paraId="1AC45755" w14:textId="0161B814" w:rsidR="00133666" w:rsidRDefault="00053A9A">
          <w:pPr>
            <w:pStyle w:val="Spistreci2"/>
            <w:tabs>
              <w:tab w:val="left" w:pos="660"/>
              <w:tab w:val="right" w:leader="dot" w:pos="9060"/>
            </w:tabs>
            <w:rPr>
              <w:rFonts w:eastAsiaTheme="minorEastAsia"/>
              <w:noProof/>
              <w:lang w:eastAsia="pl-PL"/>
            </w:rPr>
          </w:pPr>
          <w:hyperlink w:anchor="_Toc128990380" w:history="1">
            <w:r w:rsidR="00133666" w:rsidRPr="009301F7">
              <w:rPr>
                <w:rStyle w:val="Hipercze"/>
                <w:noProof/>
              </w:rPr>
              <w:t>II.</w:t>
            </w:r>
            <w:r w:rsidR="00133666">
              <w:rPr>
                <w:rFonts w:eastAsiaTheme="minorEastAsia"/>
                <w:noProof/>
                <w:lang w:eastAsia="pl-PL"/>
              </w:rPr>
              <w:tab/>
            </w:r>
            <w:r w:rsidR="00133666" w:rsidRPr="009301F7">
              <w:rPr>
                <w:rStyle w:val="Hipercze"/>
                <w:noProof/>
              </w:rPr>
              <w:t>KTO MOŻE UBIEGAĆ SIĘ O PRZYZNANIE DOTACJI?</w:t>
            </w:r>
            <w:r w:rsidR="00133666">
              <w:rPr>
                <w:noProof/>
                <w:webHidden/>
              </w:rPr>
              <w:tab/>
            </w:r>
            <w:r w:rsidR="00133666">
              <w:rPr>
                <w:noProof/>
                <w:webHidden/>
              </w:rPr>
              <w:fldChar w:fldCharType="begin"/>
            </w:r>
            <w:r w:rsidR="00133666">
              <w:rPr>
                <w:noProof/>
                <w:webHidden/>
              </w:rPr>
              <w:instrText xml:space="preserve"> PAGEREF _Toc128990380 \h </w:instrText>
            </w:r>
            <w:r w:rsidR="00133666">
              <w:rPr>
                <w:noProof/>
                <w:webHidden/>
              </w:rPr>
            </w:r>
            <w:r w:rsidR="00133666">
              <w:rPr>
                <w:noProof/>
                <w:webHidden/>
              </w:rPr>
              <w:fldChar w:fldCharType="separate"/>
            </w:r>
            <w:r w:rsidR="00133666">
              <w:rPr>
                <w:noProof/>
                <w:webHidden/>
              </w:rPr>
              <w:t>8</w:t>
            </w:r>
            <w:r w:rsidR="00133666">
              <w:rPr>
                <w:noProof/>
                <w:webHidden/>
              </w:rPr>
              <w:fldChar w:fldCharType="end"/>
            </w:r>
          </w:hyperlink>
        </w:p>
        <w:p w14:paraId="7957202E" w14:textId="06E7BEE1" w:rsidR="00133666" w:rsidRDefault="00053A9A">
          <w:pPr>
            <w:pStyle w:val="Spistreci3"/>
            <w:rPr>
              <w:rFonts w:eastAsiaTheme="minorEastAsia"/>
              <w:noProof/>
              <w:lang w:eastAsia="pl-PL"/>
            </w:rPr>
          </w:pPr>
          <w:hyperlink w:anchor="_Toc128990381" w:history="1">
            <w:r w:rsidR="00133666" w:rsidRPr="009301F7">
              <w:rPr>
                <w:rStyle w:val="Hipercze"/>
                <w:noProof/>
              </w:rPr>
              <w:t>1.</w:t>
            </w:r>
            <w:r w:rsidR="00133666">
              <w:rPr>
                <w:rFonts w:eastAsiaTheme="minorEastAsia"/>
                <w:noProof/>
                <w:lang w:eastAsia="pl-PL"/>
              </w:rPr>
              <w:tab/>
            </w:r>
            <w:r w:rsidR="00133666" w:rsidRPr="009301F7">
              <w:rPr>
                <w:rStyle w:val="Hipercze"/>
                <w:noProof/>
              </w:rPr>
              <w:t>Podmioty uprawnione</w:t>
            </w:r>
            <w:r w:rsidR="00133666">
              <w:rPr>
                <w:noProof/>
                <w:webHidden/>
              </w:rPr>
              <w:tab/>
            </w:r>
            <w:r w:rsidR="00133666">
              <w:rPr>
                <w:noProof/>
                <w:webHidden/>
              </w:rPr>
              <w:fldChar w:fldCharType="begin"/>
            </w:r>
            <w:r w:rsidR="00133666">
              <w:rPr>
                <w:noProof/>
                <w:webHidden/>
              </w:rPr>
              <w:instrText xml:space="preserve"> PAGEREF _Toc128990381 \h </w:instrText>
            </w:r>
            <w:r w:rsidR="00133666">
              <w:rPr>
                <w:noProof/>
                <w:webHidden/>
              </w:rPr>
            </w:r>
            <w:r w:rsidR="00133666">
              <w:rPr>
                <w:noProof/>
                <w:webHidden/>
              </w:rPr>
              <w:fldChar w:fldCharType="separate"/>
            </w:r>
            <w:r w:rsidR="00133666">
              <w:rPr>
                <w:noProof/>
                <w:webHidden/>
              </w:rPr>
              <w:t>8</w:t>
            </w:r>
            <w:r w:rsidR="00133666">
              <w:rPr>
                <w:noProof/>
                <w:webHidden/>
              </w:rPr>
              <w:fldChar w:fldCharType="end"/>
            </w:r>
          </w:hyperlink>
        </w:p>
        <w:p w14:paraId="1E7A8FC8" w14:textId="53FEFA43" w:rsidR="00133666" w:rsidRDefault="00053A9A">
          <w:pPr>
            <w:pStyle w:val="Spistreci3"/>
            <w:rPr>
              <w:rFonts w:eastAsiaTheme="minorEastAsia"/>
              <w:noProof/>
              <w:lang w:eastAsia="pl-PL"/>
            </w:rPr>
          </w:pPr>
          <w:hyperlink w:anchor="_Toc128990382" w:history="1">
            <w:r w:rsidR="00133666" w:rsidRPr="009301F7">
              <w:rPr>
                <w:rStyle w:val="Hipercze"/>
                <w:noProof/>
              </w:rPr>
              <w:t>2.</w:t>
            </w:r>
            <w:r w:rsidR="00133666">
              <w:rPr>
                <w:rFonts w:eastAsiaTheme="minorEastAsia"/>
                <w:noProof/>
                <w:lang w:eastAsia="pl-PL"/>
              </w:rPr>
              <w:tab/>
            </w:r>
            <w:r w:rsidR="00133666" w:rsidRPr="009301F7">
              <w:rPr>
                <w:rStyle w:val="Hipercze"/>
                <w:noProof/>
              </w:rPr>
              <w:t>Oferta wspólna</w:t>
            </w:r>
            <w:r w:rsidR="00133666">
              <w:rPr>
                <w:noProof/>
                <w:webHidden/>
              </w:rPr>
              <w:tab/>
            </w:r>
            <w:r w:rsidR="00133666">
              <w:rPr>
                <w:noProof/>
                <w:webHidden/>
              </w:rPr>
              <w:fldChar w:fldCharType="begin"/>
            </w:r>
            <w:r w:rsidR="00133666">
              <w:rPr>
                <w:noProof/>
                <w:webHidden/>
              </w:rPr>
              <w:instrText xml:space="preserve"> PAGEREF _Toc128990382 \h </w:instrText>
            </w:r>
            <w:r w:rsidR="00133666">
              <w:rPr>
                <w:noProof/>
                <w:webHidden/>
              </w:rPr>
            </w:r>
            <w:r w:rsidR="00133666">
              <w:rPr>
                <w:noProof/>
                <w:webHidden/>
              </w:rPr>
              <w:fldChar w:fldCharType="separate"/>
            </w:r>
            <w:r w:rsidR="00133666">
              <w:rPr>
                <w:noProof/>
                <w:webHidden/>
              </w:rPr>
              <w:t>8</w:t>
            </w:r>
            <w:r w:rsidR="00133666">
              <w:rPr>
                <w:noProof/>
                <w:webHidden/>
              </w:rPr>
              <w:fldChar w:fldCharType="end"/>
            </w:r>
          </w:hyperlink>
        </w:p>
        <w:p w14:paraId="5EEAA3ED" w14:textId="20B7AA4F" w:rsidR="00133666" w:rsidRDefault="00053A9A">
          <w:pPr>
            <w:pStyle w:val="Spistreci3"/>
            <w:rPr>
              <w:rFonts w:eastAsiaTheme="minorEastAsia"/>
              <w:noProof/>
              <w:lang w:eastAsia="pl-PL"/>
            </w:rPr>
          </w:pPr>
          <w:hyperlink w:anchor="_Toc128990383" w:history="1">
            <w:r w:rsidR="00133666" w:rsidRPr="009301F7">
              <w:rPr>
                <w:rStyle w:val="Hipercze"/>
                <w:noProof/>
              </w:rPr>
              <w:t>3.</w:t>
            </w:r>
            <w:r w:rsidR="00133666">
              <w:rPr>
                <w:rFonts w:eastAsiaTheme="minorEastAsia"/>
                <w:noProof/>
                <w:lang w:eastAsia="pl-PL"/>
              </w:rPr>
              <w:tab/>
            </w:r>
            <w:r w:rsidR="00133666" w:rsidRPr="009301F7">
              <w:rPr>
                <w:rStyle w:val="Hipercze"/>
                <w:noProof/>
              </w:rPr>
              <w:t>Partnerstwo</w:t>
            </w:r>
            <w:r w:rsidR="00133666">
              <w:rPr>
                <w:noProof/>
                <w:webHidden/>
              </w:rPr>
              <w:tab/>
            </w:r>
            <w:r w:rsidR="00133666">
              <w:rPr>
                <w:noProof/>
                <w:webHidden/>
              </w:rPr>
              <w:fldChar w:fldCharType="begin"/>
            </w:r>
            <w:r w:rsidR="00133666">
              <w:rPr>
                <w:noProof/>
                <w:webHidden/>
              </w:rPr>
              <w:instrText xml:space="preserve"> PAGEREF _Toc128990383 \h </w:instrText>
            </w:r>
            <w:r w:rsidR="00133666">
              <w:rPr>
                <w:noProof/>
                <w:webHidden/>
              </w:rPr>
            </w:r>
            <w:r w:rsidR="00133666">
              <w:rPr>
                <w:noProof/>
                <w:webHidden/>
              </w:rPr>
              <w:fldChar w:fldCharType="separate"/>
            </w:r>
            <w:r w:rsidR="00133666">
              <w:rPr>
                <w:noProof/>
                <w:webHidden/>
              </w:rPr>
              <w:t>9</w:t>
            </w:r>
            <w:r w:rsidR="00133666">
              <w:rPr>
                <w:noProof/>
                <w:webHidden/>
              </w:rPr>
              <w:fldChar w:fldCharType="end"/>
            </w:r>
          </w:hyperlink>
        </w:p>
        <w:p w14:paraId="6A9FA4BF" w14:textId="0688FBFB" w:rsidR="00133666" w:rsidRDefault="00053A9A">
          <w:pPr>
            <w:pStyle w:val="Spistreci2"/>
            <w:tabs>
              <w:tab w:val="left" w:pos="880"/>
              <w:tab w:val="right" w:leader="dot" w:pos="9060"/>
            </w:tabs>
            <w:rPr>
              <w:rFonts w:eastAsiaTheme="minorEastAsia"/>
              <w:noProof/>
              <w:lang w:eastAsia="pl-PL"/>
            </w:rPr>
          </w:pPr>
          <w:hyperlink w:anchor="_Toc128990384" w:history="1">
            <w:r w:rsidR="00133666" w:rsidRPr="009301F7">
              <w:rPr>
                <w:rStyle w:val="Hipercze"/>
                <w:noProof/>
              </w:rPr>
              <w:t>III.</w:t>
            </w:r>
            <w:r w:rsidR="00133666">
              <w:rPr>
                <w:rFonts w:eastAsiaTheme="minorEastAsia"/>
                <w:noProof/>
                <w:lang w:eastAsia="pl-PL"/>
              </w:rPr>
              <w:tab/>
            </w:r>
            <w:r w:rsidR="00133666" w:rsidRPr="009301F7">
              <w:rPr>
                <w:rStyle w:val="Hipercze"/>
                <w:noProof/>
              </w:rPr>
              <w:t>ŚRODKI FINANSOWE NA REALIZACJĘ ZADAŃ PUBLICZNYCH. CZAS REALIZACJI ZADAŃ</w:t>
            </w:r>
            <w:r w:rsidR="00133666">
              <w:rPr>
                <w:noProof/>
                <w:webHidden/>
              </w:rPr>
              <w:tab/>
            </w:r>
            <w:r w:rsidR="00133666">
              <w:rPr>
                <w:noProof/>
                <w:webHidden/>
              </w:rPr>
              <w:fldChar w:fldCharType="begin"/>
            </w:r>
            <w:r w:rsidR="00133666">
              <w:rPr>
                <w:noProof/>
                <w:webHidden/>
              </w:rPr>
              <w:instrText xml:space="preserve"> PAGEREF _Toc128990384 \h </w:instrText>
            </w:r>
            <w:r w:rsidR="00133666">
              <w:rPr>
                <w:noProof/>
                <w:webHidden/>
              </w:rPr>
            </w:r>
            <w:r w:rsidR="00133666">
              <w:rPr>
                <w:noProof/>
                <w:webHidden/>
              </w:rPr>
              <w:fldChar w:fldCharType="separate"/>
            </w:r>
            <w:r w:rsidR="00133666">
              <w:rPr>
                <w:noProof/>
                <w:webHidden/>
              </w:rPr>
              <w:t>9</w:t>
            </w:r>
            <w:r w:rsidR="00133666">
              <w:rPr>
                <w:noProof/>
                <w:webHidden/>
              </w:rPr>
              <w:fldChar w:fldCharType="end"/>
            </w:r>
          </w:hyperlink>
        </w:p>
        <w:p w14:paraId="09801193" w14:textId="7211462A" w:rsidR="00133666" w:rsidRDefault="00053A9A">
          <w:pPr>
            <w:pStyle w:val="Spistreci3"/>
            <w:rPr>
              <w:rFonts w:eastAsiaTheme="minorEastAsia"/>
              <w:noProof/>
              <w:lang w:eastAsia="pl-PL"/>
            </w:rPr>
          </w:pPr>
          <w:hyperlink w:anchor="_Toc128990385" w:history="1">
            <w:r w:rsidR="00133666" w:rsidRPr="009301F7">
              <w:rPr>
                <w:rStyle w:val="Hipercze"/>
                <w:noProof/>
              </w:rPr>
              <w:t>1.</w:t>
            </w:r>
            <w:r w:rsidR="00133666">
              <w:rPr>
                <w:rFonts w:eastAsiaTheme="minorEastAsia"/>
                <w:noProof/>
                <w:lang w:eastAsia="pl-PL"/>
              </w:rPr>
              <w:tab/>
            </w:r>
            <w:r w:rsidR="00133666" w:rsidRPr="009301F7">
              <w:rPr>
                <w:rStyle w:val="Hipercze"/>
                <w:noProof/>
              </w:rPr>
              <w:t>Środki przeznaczone na realizację zadań w ramach Konkursu</w:t>
            </w:r>
            <w:r w:rsidR="00133666">
              <w:rPr>
                <w:noProof/>
                <w:webHidden/>
              </w:rPr>
              <w:tab/>
            </w:r>
            <w:r w:rsidR="00133666">
              <w:rPr>
                <w:noProof/>
                <w:webHidden/>
              </w:rPr>
              <w:fldChar w:fldCharType="begin"/>
            </w:r>
            <w:r w:rsidR="00133666">
              <w:rPr>
                <w:noProof/>
                <w:webHidden/>
              </w:rPr>
              <w:instrText xml:space="preserve"> PAGEREF _Toc128990385 \h </w:instrText>
            </w:r>
            <w:r w:rsidR="00133666">
              <w:rPr>
                <w:noProof/>
                <w:webHidden/>
              </w:rPr>
            </w:r>
            <w:r w:rsidR="00133666">
              <w:rPr>
                <w:noProof/>
                <w:webHidden/>
              </w:rPr>
              <w:fldChar w:fldCharType="separate"/>
            </w:r>
            <w:r w:rsidR="00133666">
              <w:rPr>
                <w:noProof/>
                <w:webHidden/>
              </w:rPr>
              <w:t>9</w:t>
            </w:r>
            <w:r w:rsidR="00133666">
              <w:rPr>
                <w:noProof/>
                <w:webHidden/>
              </w:rPr>
              <w:fldChar w:fldCharType="end"/>
            </w:r>
          </w:hyperlink>
        </w:p>
        <w:p w14:paraId="112EF43F" w14:textId="4F6580C1" w:rsidR="00133666" w:rsidRDefault="00053A9A">
          <w:pPr>
            <w:pStyle w:val="Spistreci3"/>
            <w:rPr>
              <w:rFonts w:eastAsiaTheme="minorEastAsia"/>
              <w:noProof/>
              <w:lang w:eastAsia="pl-PL"/>
            </w:rPr>
          </w:pPr>
          <w:hyperlink w:anchor="_Toc128990386" w:history="1">
            <w:r w:rsidR="00133666" w:rsidRPr="009301F7">
              <w:rPr>
                <w:rStyle w:val="Hipercze"/>
                <w:noProof/>
              </w:rPr>
              <w:t>2.</w:t>
            </w:r>
            <w:r w:rsidR="00133666">
              <w:rPr>
                <w:rFonts w:eastAsiaTheme="minorEastAsia"/>
                <w:noProof/>
                <w:lang w:eastAsia="pl-PL"/>
              </w:rPr>
              <w:tab/>
            </w:r>
            <w:r w:rsidR="00133666" w:rsidRPr="009301F7">
              <w:rPr>
                <w:rStyle w:val="Hipercze"/>
                <w:noProof/>
              </w:rPr>
              <w:t>Przeznaczenie środków</w:t>
            </w:r>
            <w:r w:rsidR="00133666">
              <w:rPr>
                <w:noProof/>
                <w:webHidden/>
              </w:rPr>
              <w:tab/>
            </w:r>
            <w:r w:rsidR="00133666">
              <w:rPr>
                <w:noProof/>
                <w:webHidden/>
              </w:rPr>
              <w:fldChar w:fldCharType="begin"/>
            </w:r>
            <w:r w:rsidR="00133666">
              <w:rPr>
                <w:noProof/>
                <w:webHidden/>
              </w:rPr>
              <w:instrText xml:space="preserve"> PAGEREF _Toc128990386 \h </w:instrText>
            </w:r>
            <w:r w:rsidR="00133666">
              <w:rPr>
                <w:noProof/>
                <w:webHidden/>
              </w:rPr>
            </w:r>
            <w:r w:rsidR="00133666">
              <w:rPr>
                <w:noProof/>
                <w:webHidden/>
              </w:rPr>
              <w:fldChar w:fldCharType="separate"/>
            </w:r>
            <w:r w:rsidR="00133666">
              <w:rPr>
                <w:noProof/>
                <w:webHidden/>
              </w:rPr>
              <w:t>9</w:t>
            </w:r>
            <w:r w:rsidR="00133666">
              <w:rPr>
                <w:noProof/>
                <w:webHidden/>
              </w:rPr>
              <w:fldChar w:fldCharType="end"/>
            </w:r>
          </w:hyperlink>
        </w:p>
        <w:p w14:paraId="515CBF12" w14:textId="5C45CD54" w:rsidR="00133666" w:rsidRDefault="00053A9A">
          <w:pPr>
            <w:pStyle w:val="Spistreci3"/>
            <w:rPr>
              <w:rFonts w:eastAsiaTheme="minorEastAsia"/>
              <w:noProof/>
              <w:lang w:eastAsia="pl-PL"/>
            </w:rPr>
          </w:pPr>
          <w:hyperlink w:anchor="_Toc128990387" w:history="1">
            <w:r w:rsidR="00133666" w:rsidRPr="009301F7">
              <w:rPr>
                <w:rStyle w:val="Hipercze"/>
                <w:noProof/>
              </w:rPr>
              <w:t>3.</w:t>
            </w:r>
            <w:r w:rsidR="00133666">
              <w:rPr>
                <w:rFonts w:eastAsiaTheme="minorEastAsia"/>
                <w:noProof/>
                <w:lang w:eastAsia="pl-PL"/>
              </w:rPr>
              <w:tab/>
            </w:r>
            <w:r w:rsidR="00133666" w:rsidRPr="009301F7">
              <w:rPr>
                <w:rStyle w:val="Hipercze"/>
                <w:noProof/>
              </w:rPr>
              <w:t>Czas realizacji zadań</w:t>
            </w:r>
            <w:r w:rsidR="00133666">
              <w:rPr>
                <w:noProof/>
                <w:webHidden/>
              </w:rPr>
              <w:tab/>
            </w:r>
            <w:r w:rsidR="00133666">
              <w:rPr>
                <w:noProof/>
                <w:webHidden/>
              </w:rPr>
              <w:fldChar w:fldCharType="begin"/>
            </w:r>
            <w:r w:rsidR="00133666">
              <w:rPr>
                <w:noProof/>
                <w:webHidden/>
              </w:rPr>
              <w:instrText xml:space="preserve"> PAGEREF _Toc128990387 \h </w:instrText>
            </w:r>
            <w:r w:rsidR="00133666">
              <w:rPr>
                <w:noProof/>
                <w:webHidden/>
              </w:rPr>
            </w:r>
            <w:r w:rsidR="00133666">
              <w:rPr>
                <w:noProof/>
                <w:webHidden/>
              </w:rPr>
              <w:fldChar w:fldCharType="separate"/>
            </w:r>
            <w:r w:rsidR="00133666">
              <w:rPr>
                <w:noProof/>
                <w:webHidden/>
              </w:rPr>
              <w:t>10</w:t>
            </w:r>
            <w:r w:rsidR="00133666">
              <w:rPr>
                <w:noProof/>
                <w:webHidden/>
              </w:rPr>
              <w:fldChar w:fldCharType="end"/>
            </w:r>
          </w:hyperlink>
        </w:p>
        <w:p w14:paraId="6E1AF97E" w14:textId="54D89D8A" w:rsidR="00133666" w:rsidRDefault="00053A9A">
          <w:pPr>
            <w:pStyle w:val="Spistreci3"/>
            <w:rPr>
              <w:rFonts w:eastAsiaTheme="minorEastAsia"/>
              <w:noProof/>
              <w:lang w:eastAsia="pl-PL"/>
            </w:rPr>
          </w:pPr>
          <w:hyperlink w:anchor="_Toc128990388" w:history="1">
            <w:r w:rsidR="00133666" w:rsidRPr="009301F7">
              <w:rPr>
                <w:rStyle w:val="Hipercze"/>
                <w:noProof/>
              </w:rPr>
              <w:t>4.</w:t>
            </w:r>
            <w:r w:rsidR="00133666">
              <w:rPr>
                <w:rFonts w:eastAsiaTheme="minorEastAsia"/>
                <w:noProof/>
                <w:lang w:eastAsia="pl-PL"/>
              </w:rPr>
              <w:tab/>
            </w:r>
            <w:r w:rsidR="00133666" w:rsidRPr="009301F7">
              <w:rPr>
                <w:rStyle w:val="Hipercze"/>
                <w:noProof/>
              </w:rPr>
              <w:t>Wysokość wnioskowanej dotacji</w:t>
            </w:r>
            <w:r w:rsidR="00133666">
              <w:rPr>
                <w:noProof/>
                <w:webHidden/>
              </w:rPr>
              <w:tab/>
            </w:r>
            <w:r w:rsidR="00133666">
              <w:rPr>
                <w:noProof/>
                <w:webHidden/>
              </w:rPr>
              <w:fldChar w:fldCharType="begin"/>
            </w:r>
            <w:r w:rsidR="00133666">
              <w:rPr>
                <w:noProof/>
                <w:webHidden/>
              </w:rPr>
              <w:instrText xml:space="preserve"> PAGEREF _Toc128990388 \h </w:instrText>
            </w:r>
            <w:r w:rsidR="00133666">
              <w:rPr>
                <w:noProof/>
                <w:webHidden/>
              </w:rPr>
            </w:r>
            <w:r w:rsidR="00133666">
              <w:rPr>
                <w:noProof/>
                <w:webHidden/>
              </w:rPr>
              <w:fldChar w:fldCharType="separate"/>
            </w:r>
            <w:r w:rsidR="00133666">
              <w:rPr>
                <w:noProof/>
                <w:webHidden/>
              </w:rPr>
              <w:t>10</w:t>
            </w:r>
            <w:r w:rsidR="00133666">
              <w:rPr>
                <w:noProof/>
                <w:webHidden/>
              </w:rPr>
              <w:fldChar w:fldCharType="end"/>
            </w:r>
          </w:hyperlink>
        </w:p>
        <w:p w14:paraId="1BE23C74" w14:textId="153319CC" w:rsidR="00133666" w:rsidRDefault="00053A9A">
          <w:pPr>
            <w:pStyle w:val="Spistreci3"/>
            <w:rPr>
              <w:rFonts w:eastAsiaTheme="minorEastAsia"/>
              <w:noProof/>
              <w:lang w:eastAsia="pl-PL"/>
            </w:rPr>
          </w:pPr>
          <w:hyperlink w:anchor="_Toc128990389" w:history="1">
            <w:r w:rsidR="00133666" w:rsidRPr="009301F7">
              <w:rPr>
                <w:rStyle w:val="Hipercze"/>
                <w:noProof/>
              </w:rPr>
              <w:t>5.</w:t>
            </w:r>
            <w:r w:rsidR="00133666">
              <w:rPr>
                <w:rFonts w:eastAsiaTheme="minorEastAsia"/>
                <w:noProof/>
                <w:lang w:eastAsia="pl-PL"/>
              </w:rPr>
              <w:tab/>
            </w:r>
            <w:r w:rsidR="00133666" w:rsidRPr="009301F7">
              <w:rPr>
                <w:rStyle w:val="Hipercze"/>
                <w:noProof/>
              </w:rPr>
              <w:t>Udział środków własnych</w:t>
            </w:r>
            <w:r w:rsidR="00133666">
              <w:rPr>
                <w:noProof/>
                <w:webHidden/>
              </w:rPr>
              <w:tab/>
            </w:r>
            <w:r w:rsidR="00133666">
              <w:rPr>
                <w:noProof/>
                <w:webHidden/>
              </w:rPr>
              <w:fldChar w:fldCharType="begin"/>
            </w:r>
            <w:r w:rsidR="00133666">
              <w:rPr>
                <w:noProof/>
                <w:webHidden/>
              </w:rPr>
              <w:instrText xml:space="preserve"> PAGEREF _Toc128990389 \h </w:instrText>
            </w:r>
            <w:r w:rsidR="00133666">
              <w:rPr>
                <w:noProof/>
                <w:webHidden/>
              </w:rPr>
            </w:r>
            <w:r w:rsidR="00133666">
              <w:rPr>
                <w:noProof/>
                <w:webHidden/>
              </w:rPr>
              <w:fldChar w:fldCharType="separate"/>
            </w:r>
            <w:r w:rsidR="00133666">
              <w:rPr>
                <w:noProof/>
                <w:webHidden/>
              </w:rPr>
              <w:t>10</w:t>
            </w:r>
            <w:r w:rsidR="00133666">
              <w:rPr>
                <w:noProof/>
                <w:webHidden/>
              </w:rPr>
              <w:fldChar w:fldCharType="end"/>
            </w:r>
          </w:hyperlink>
        </w:p>
        <w:p w14:paraId="5135F459" w14:textId="72E66D89" w:rsidR="00133666" w:rsidRDefault="00053A9A">
          <w:pPr>
            <w:pStyle w:val="Spistreci3"/>
            <w:rPr>
              <w:rFonts w:eastAsiaTheme="minorEastAsia"/>
              <w:noProof/>
              <w:lang w:eastAsia="pl-PL"/>
            </w:rPr>
          </w:pPr>
          <w:hyperlink w:anchor="_Toc128990390" w:history="1">
            <w:r w:rsidR="00133666" w:rsidRPr="009301F7">
              <w:rPr>
                <w:rStyle w:val="Hipercze"/>
                <w:noProof/>
              </w:rPr>
              <w:t>6.</w:t>
            </w:r>
            <w:r w:rsidR="00133666">
              <w:rPr>
                <w:rFonts w:eastAsiaTheme="minorEastAsia"/>
                <w:noProof/>
                <w:lang w:eastAsia="pl-PL"/>
              </w:rPr>
              <w:tab/>
            </w:r>
            <w:r w:rsidR="00133666" w:rsidRPr="009301F7">
              <w:rPr>
                <w:rStyle w:val="Hipercze"/>
                <w:noProof/>
              </w:rPr>
              <w:t>Koszty kwalifikowalne</w:t>
            </w:r>
            <w:r w:rsidR="00133666">
              <w:rPr>
                <w:noProof/>
                <w:webHidden/>
              </w:rPr>
              <w:tab/>
            </w:r>
            <w:r w:rsidR="00133666">
              <w:rPr>
                <w:noProof/>
                <w:webHidden/>
              </w:rPr>
              <w:fldChar w:fldCharType="begin"/>
            </w:r>
            <w:r w:rsidR="00133666">
              <w:rPr>
                <w:noProof/>
                <w:webHidden/>
              </w:rPr>
              <w:instrText xml:space="preserve"> PAGEREF _Toc128990390 \h </w:instrText>
            </w:r>
            <w:r w:rsidR="00133666">
              <w:rPr>
                <w:noProof/>
                <w:webHidden/>
              </w:rPr>
            </w:r>
            <w:r w:rsidR="00133666">
              <w:rPr>
                <w:noProof/>
                <w:webHidden/>
              </w:rPr>
              <w:fldChar w:fldCharType="separate"/>
            </w:r>
            <w:r w:rsidR="00133666">
              <w:rPr>
                <w:noProof/>
                <w:webHidden/>
              </w:rPr>
              <w:t>11</w:t>
            </w:r>
            <w:r w:rsidR="00133666">
              <w:rPr>
                <w:noProof/>
                <w:webHidden/>
              </w:rPr>
              <w:fldChar w:fldCharType="end"/>
            </w:r>
          </w:hyperlink>
        </w:p>
        <w:p w14:paraId="1DEBDBBE" w14:textId="08585E78" w:rsidR="00133666" w:rsidRDefault="00053A9A">
          <w:pPr>
            <w:pStyle w:val="Spistreci3"/>
            <w:rPr>
              <w:rFonts w:eastAsiaTheme="minorEastAsia"/>
              <w:noProof/>
              <w:lang w:eastAsia="pl-PL"/>
            </w:rPr>
          </w:pPr>
          <w:hyperlink w:anchor="_Toc128990391" w:history="1">
            <w:r w:rsidR="00133666" w:rsidRPr="009301F7">
              <w:rPr>
                <w:rStyle w:val="Hipercze"/>
                <w:rFonts w:eastAsia="Times New Roman"/>
                <w:noProof/>
                <w:lang w:eastAsia="pl-PL"/>
              </w:rPr>
              <w:t>7.</w:t>
            </w:r>
            <w:r w:rsidR="00133666">
              <w:rPr>
                <w:rFonts w:eastAsiaTheme="minorEastAsia"/>
                <w:noProof/>
                <w:lang w:eastAsia="pl-PL"/>
              </w:rPr>
              <w:tab/>
            </w:r>
            <w:r w:rsidR="00133666" w:rsidRPr="009301F7">
              <w:rPr>
                <w:rStyle w:val="Hipercze"/>
                <w:rFonts w:eastAsia="Times New Roman"/>
                <w:noProof/>
                <w:lang w:eastAsia="pl-PL"/>
              </w:rPr>
              <w:t>Podatek VAT</w:t>
            </w:r>
            <w:r w:rsidR="00133666">
              <w:rPr>
                <w:noProof/>
                <w:webHidden/>
              </w:rPr>
              <w:tab/>
            </w:r>
            <w:r w:rsidR="00133666">
              <w:rPr>
                <w:noProof/>
                <w:webHidden/>
              </w:rPr>
              <w:fldChar w:fldCharType="begin"/>
            </w:r>
            <w:r w:rsidR="00133666">
              <w:rPr>
                <w:noProof/>
                <w:webHidden/>
              </w:rPr>
              <w:instrText xml:space="preserve"> PAGEREF _Toc128990391 \h </w:instrText>
            </w:r>
            <w:r w:rsidR="00133666">
              <w:rPr>
                <w:noProof/>
                <w:webHidden/>
              </w:rPr>
            </w:r>
            <w:r w:rsidR="00133666">
              <w:rPr>
                <w:noProof/>
                <w:webHidden/>
              </w:rPr>
              <w:fldChar w:fldCharType="separate"/>
            </w:r>
            <w:r w:rsidR="00133666">
              <w:rPr>
                <w:noProof/>
                <w:webHidden/>
              </w:rPr>
              <w:t>14</w:t>
            </w:r>
            <w:r w:rsidR="00133666">
              <w:rPr>
                <w:noProof/>
                <w:webHidden/>
              </w:rPr>
              <w:fldChar w:fldCharType="end"/>
            </w:r>
          </w:hyperlink>
        </w:p>
        <w:p w14:paraId="7C59C097" w14:textId="6BD2133C" w:rsidR="00133666" w:rsidRDefault="00053A9A">
          <w:pPr>
            <w:pStyle w:val="Spistreci3"/>
            <w:rPr>
              <w:rFonts w:eastAsiaTheme="minorEastAsia"/>
              <w:noProof/>
              <w:lang w:eastAsia="pl-PL"/>
            </w:rPr>
          </w:pPr>
          <w:hyperlink w:anchor="_Toc128990392" w:history="1">
            <w:r w:rsidR="00133666" w:rsidRPr="009301F7">
              <w:rPr>
                <w:rStyle w:val="Hipercze"/>
                <w:noProof/>
              </w:rPr>
              <w:t>8.</w:t>
            </w:r>
            <w:r w:rsidR="00133666">
              <w:rPr>
                <w:rFonts w:eastAsiaTheme="minorEastAsia"/>
                <w:noProof/>
                <w:lang w:eastAsia="pl-PL"/>
              </w:rPr>
              <w:tab/>
            </w:r>
            <w:r w:rsidR="00133666" w:rsidRPr="009301F7">
              <w:rPr>
                <w:rStyle w:val="Hipercze"/>
                <w:noProof/>
              </w:rPr>
              <w:t>Koszty niekwalifikowalne</w:t>
            </w:r>
            <w:r w:rsidR="00133666">
              <w:rPr>
                <w:noProof/>
                <w:webHidden/>
              </w:rPr>
              <w:tab/>
            </w:r>
            <w:r w:rsidR="00133666">
              <w:rPr>
                <w:noProof/>
                <w:webHidden/>
              </w:rPr>
              <w:fldChar w:fldCharType="begin"/>
            </w:r>
            <w:r w:rsidR="00133666">
              <w:rPr>
                <w:noProof/>
                <w:webHidden/>
              </w:rPr>
              <w:instrText xml:space="preserve"> PAGEREF _Toc128990392 \h </w:instrText>
            </w:r>
            <w:r w:rsidR="00133666">
              <w:rPr>
                <w:noProof/>
                <w:webHidden/>
              </w:rPr>
            </w:r>
            <w:r w:rsidR="00133666">
              <w:rPr>
                <w:noProof/>
                <w:webHidden/>
              </w:rPr>
              <w:fldChar w:fldCharType="separate"/>
            </w:r>
            <w:r w:rsidR="00133666">
              <w:rPr>
                <w:noProof/>
                <w:webHidden/>
              </w:rPr>
              <w:t>14</w:t>
            </w:r>
            <w:r w:rsidR="00133666">
              <w:rPr>
                <w:noProof/>
                <w:webHidden/>
              </w:rPr>
              <w:fldChar w:fldCharType="end"/>
            </w:r>
          </w:hyperlink>
        </w:p>
        <w:p w14:paraId="1A3E6661" w14:textId="74F14694" w:rsidR="00133666" w:rsidRDefault="00053A9A">
          <w:pPr>
            <w:pStyle w:val="Spistreci2"/>
            <w:tabs>
              <w:tab w:val="left" w:pos="880"/>
              <w:tab w:val="right" w:leader="dot" w:pos="9060"/>
            </w:tabs>
            <w:rPr>
              <w:rFonts w:eastAsiaTheme="minorEastAsia"/>
              <w:noProof/>
              <w:lang w:eastAsia="pl-PL"/>
            </w:rPr>
          </w:pPr>
          <w:hyperlink w:anchor="_Toc128990393" w:history="1">
            <w:r w:rsidR="00133666" w:rsidRPr="009301F7">
              <w:rPr>
                <w:rStyle w:val="Hipercze"/>
                <w:noProof/>
              </w:rPr>
              <w:t>IV.</w:t>
            </w:r>
            <w:r w:rsidR="00133666">
              <w:rPr>
                <w:rFonts w:eastAsiaTheme="minorEastAsia"/>
                <w:noProof/>
                <w:lang w:eastAsia="pl-PL"/>
              </w:rPr>
              <w:tab/>
            </w:r>
            <w:r w:rsidR="00133666" w:rsidRPr="009301F7">
              <w:rPr>
                <w:rStyle w:val="Hipercze"/>
                <w:noProof/>
              </w:rPr>
              <w:t>JAK UBIEGAĆ SIĘ O PRZYZNANIE DOTACJI?</w:t>
            </w:r>
            <w:r w:rsidR="00133666">
              <w:rPr>
                <w:noProof/>
                <w:webHidden/>
              </w:rPr>
              <w:tab/>
            </w:r>
            <w:r w:rsidR="00133666">
              <w:rPr>
                <w:noProof/>
                <w:webHidden/>
              </w:rPr>
              <w:fldChar w:fldCharType="begin"/>
            </w:r>
            <w:r w:rsidR="00133666">
              <w:rPr>
                <w:noProof/>
                <w:webHidden/>
              </w:rPr>
              <w:instrText xml:space="preserve"> PAGEREF _Toc128990393 \h </w:instrText>
            </w:r>
            <w:r w:rsidR="00133666">
              <w:rPr>
                <w:noProof/>
                <w:webHidden/>
              </w:rPr>
            </w:r>
            <w:r w:rsidR="00133666">
              <w:rPr>
                <w:noProof/>
                <w:webHidden/>
              </w:rPr>
              <w:fldChar w:fldCharType="separate"/>
            </w:r>
            <w:r w:rsidR="00133666">
              <w:rPr>
                <w:noProof/>
                <w:webHidden/>
              </w:rPr>
              <w:t>16</w:t>
            </w:r>
            <w:r w:rsidR="00133666">
              <w:rPr>
                <w:noProof/>
                <w:webHidden/>
              </w:rPr>
              <w:fldChar w:fldCharType="end"/>
            </w:r>
          </w:hyperlink>
        </w:p>
        <w:p w14:paraId="66EA6516" w14:textId="189D7605" w:rsidR="00133666" w:rsidRDefault="00053A9A">
          <w:pPr>
            <w:pStyle w:val="Spistreci3"/>
            <w:rPr>
              <w:rFonts w:eastAsiaTheme="minorEastAsia"/>
              <w:noProof/>
              <w:lang w:eastAsia="pl-PL"/>
            </w:rPr>
          </w:pPr>
          <w:hyperlink w:anchor="_Toc128990394" w:history="1">
            <w:r w:rsidR="00133666" w:rsidRPr="009301F7">
              <w:rPr>
                <w:rStyle w:val="Hipercze"/>
                <w:rFonts w:eastAsia="Calibri"/>
                <w:noProof/>
              </w:rPr>
              <w:t>1.</w:t>
            </w:r>
            <w:r w:rsidR="00133666">
              <w:rPr>
                <w:rFonts w:eastAsiaTheme="minorEastAsia"/>
                <w:noProof/>
                <w:lang w:eastAsia="pl-PL"/>
              </w:rPr>
              <w:tab/>
            </w:r>
            <w:r w:rsidR="00133666" w:rsidRPr="009301F7">
              <w:rPr>
                <w:rStyle w:val="Hipercze"/>
                <w:rFonts w:eastAsia="Calibri"/>
                <w:noProof/>
              </w:rPr>
              <w:t>Ogłoszenie Konkursu</w:t>
            </w:r>
            <w:r w:rsidR="00133666">
              <w:rPr>
                <w:noProof/>
                <w:webHidden/>
              </w:rPr>
              <w:tab/>
            </w:r>
            <w:r w:rsidR="00133666">
              <w:rPr>
                <w:noProof/>
                <w:webHidden/>
              </w:rPr>
              <w:fldChar w:fldCharType="begin"/>
            </w:r>
            <w:r w:rsidR="00133666">
              <w:rPr>
                <w:noProof/>
                <w:webHidden/>
              </w:rPr>
              <w:instrText xml:space="preserve"> PAGEREF _Toc128990394 \h </w:instrText>
            </w:r>
            <w:r w:rsidR="00133666">
              <w:rPr>
                <w:noProof/>
                <w:webHidden/>
              </w:rPr>
            </w:r>
            <w:r w:rsidR="00133666">
              <w:rPr>
                <w:noProof/>
                <w:webHidden/>
              </w:rPr>
              <w:fldChar w:fldCharType="separate"/>
            </w:r>
            <w:r w:rsidR="00133666">
              <w:rPr>
                <w:noProof/>
                <w:webHidden/>
              </w:rPr>
              <w:t>16</w:t>
            </w:r>
            <w:r w:rsidR="00133666">
              <w:rPr>
                <w:noProof/>
                <w:webHidden/>
              </w:rPr>
              <w:fldChar w:fldCharType="end"/>
            </w:r>
          </w:hyperlink>
        </w:p>
        <w:p w14:paraId="4934F2A1" w14:textId="2A6C06F4" w:rsidR="00133666" w:rsidRDefault="00053A9A">
          <w:pPr>
            <w:pStyle w:val="Spistreci3"/>
            <w:rPr>
              <w:rFonts w:eastAsiaTheme="minorEastAsia"/>
              <w:noProof/>
              <w:lang w:eastAsia="pl-PL"/>
            </w:rPr>
          </w:pPr>
          <w:hyperlink w:anchor="_Toc128990395" w:history="1">
            <w:r w:rsidR="00133666" w:rsidRPr="009301F7">
              <w:rPr>
                <w:rStyle w:val="Hipercze"/>
                <w:rFonts w:eastAsia="Calibri"/>
                <w:noProof/>
              </w:rPr>
              <w:t>2.</w:t>
            </w:r>
            <w:r w:rsidR="00133666">
              <w:rPr>
                <w:rFonts w:eastAsiaTheme="minorEastAsia"/>
                <w:noProof/>
                <w:lang w:eastAsia="pl-PL"/>
              </w:rPr>
              <w:tab/>
            </w:r>
            <w:r w:rsidR="00133666" w:rsidRPr="009301F7">
              <w:rPr>
                <w:rStyle w:val="Hipercze"/>
                <w:rFonts w:eastAsia="Calibri"/>
                <w:noProof/>
              </w:rPr>
              <w:t>Złożenie oferty</w:t>
            </w:r>
            <w:r w:rsidR="00133666">
              <w:rPr>
                <w:noProof/>
                <w:webHidden/>
              </w:rPr>
              <w:tab/>
            </w:r>
            <w:r w:rsidR="00133666">
              <w:rPr>
                <w:noProof/>
                <w:webHidden/>
              </w:rPr>
              <w:fldChar w:fldCharType="begin"/>
            </w:r>
            <w:r w:rsidR="00133666">
              <w:rPr>
                <w:noProof/>
                <w:webHidden/>
              </w:rPr>
              <w:instrText xml:space="preserve"> PAGEREF _Toc128990395 \h </w:instrText>
            </w:r>
            <w:r w:rsidR="00133666">
              <w:rPr>
                <w:noProof/>
                <w:webHidden/>
              </w:rPr>
            </w:r>
            <w:r w:rsidR="00133666">
              <w:rPr>
                <w:noProof/>
                <w:webHidden/>
              </w:rPr>
              <w:fldChar w:fldCharType="separate"/>
            </w:r>
            <w:r w:rsidR="00133666">
              <w:rPr>
                <w:noProof/>
                <w:webHidden/>
              </w:rPr>
              <w:t>16</w:t>
            </w:r>
            <w:r w:rsidR="00133666">
              <w:rPr>
                <w:noProof/>
                <w:webHidden/>
              </w:rPr>
              <w:fldChar w:fldCharType="end"/>
            </w:r>
          </w:hyperlink>
        </w:p>
        <w:p w14:paraId="0F4CEB13" w14:textId="1AFBF521" w:rsidR="00133666" w:rsidRDefault="00053A9A">
          <w:pPr>
            <w:pStyle w:val="Spistreci3"/>
            <w:rPr>
              <w:rFonts w:eastAsiaTheme="minorEastAsia"/>
              <w:noProof/>
              <w:lang w:eastAsia="pl-PL"/>
            </w:rPr>
          </w:pPr>
          <w:hyperlink w:anchor="_Toc128990396" w:history="1">
            <w:r w:rsidR="00133666" w:rsidRPr="009301F7">
              <w:rPr>
                <w:rStyle w:val="Hipercze"/>
                <w:rFonts w:eastAsia="Calibri"/>
                <w:noProof/>
              </w:rPr>
              <w:t>3.</w:t>
            </w:r>
            <w:r w:rsidR="00133666">
              <w:rPr>
                <w:rFonts w:eastAsiaTheme="minorEastAsia"/>
                <w:noProof/>
                <w:lang w:eastAsia="pl-PL"/>
              </w:rPr>
              <w:tab/>
            </w:r>
            <w:r w:rsidR="00133666" w:rsidRPr="009301F7">
              <w:rPr>
                <w:rStyle w:val="Hipercze"/>
                <w:rFonts w:eastAsia="Calibri"/>
                <w:noProof/>
              </w:rPr>
              <w:t>Załączniki dołączone do oferty</w:t>
            </w:r>
            <w:r w:rsidR="00133666">
              <w:rPr>
                <w:noProof/>
                <w:webHidden/>
              </w:rPr>
              <w:tab/>
            </w:r>
            <w:r w:rsidR="00133666">
              <w:rPr>
                <w:noProof/>
                <w:webHidden/>
              </w:rPr>
              <w:fldChar w:fldCharType="begin"/>
            </w:r>
            <w:r w:rsidR="00133666">
              <w:rPr>
                <w:noProof/>
                <w:webHidden/>
              </w:rPr>
              <w:instrText xml:space="preserve"> PAGEREF _Toc128990396 \h </w:instrText>
            </w:r>
            <w:r w:rsidR="00133666">
              <w:rPr>
                <w:noProof/>
                <w:webHidden/>
              </w:rPr>
            </w:r>
            <w:r w:rsidR="00133666">
              <w:rPr>
                <w:noProof/>
                <w:webHidden/>
              </w:rPr>
              <w:fldChar w:fldCharType="separate"/>
            </w:r>
            <w:r w:rsidR="00133666">
              <w:rPr>
                <w:noProof/>
                <w:webHidden/>
              </w:rPr>
              <w:t>17</w:t>
            </w:r>
            <w:r w:rsidR="00133666">
              <w:rPr>
                <w:noProof/>
                <w:webHidden/>
              </w:rPr>
              <w:fldChar w:fldCharType="end"/>
            </w:r>
          </w:hyperlink>
        </w:p>
        <w:p w14:paraId="14E2F08D" w14:textId="21162C08" w:rsidR="00133666" w:rsidRDefault="00053A9A">
          <w:pPr>
            <w:pStyle w:val="Spistreci3"/>
            <w:rPr>
              <w:rFonts w:eastAsiaTheme="minorEastAsia"/>
              <w:noProof/>
              <w:lang w:eastAsia="pl-PL"/>
            </w:rPr>
          </w:pPr>
          <w:hyperlink w:anchor="_Toc128990397" w:history="1">
            <w:r w:rsidR="00133666" w:rsidRPr="009301F7">
              <w:rPr>
                <w:rStyle w:val="Hipercze"/>
                <w:rFonts w:eastAsia="Calibri"/>
                <w:noProof/>
              </w:rPr>
              <w:t>4.</w:t>
            </w:r>
            <w:r w:rsidR="00133666">
              <w:rPr>
                <w:rFonts w:eastAsiaTheme="minorEastAsia"/>
                <w:noProof/>
                <w:lang w:eastAsia="pl-PL"/>
              </w:rPr>
              <w:tab/>
            </w:r>
            <w:r w:rsidR="00133666" w:rsidRPr="009301F7">
              <w:rPr>
                <w:rStyle w:val="Hipercze"/>
                <w:rFonts w:eastAsia="Calibri"/>
                <w:noProof/>
              </w:rPr>
              <w:t>Oświadczenia w ofercie</w:t>
            </w:r>
            <w:r w:rsidR="00133666">
              <w:rPr>
                <w:noProof/>
                <w:webHidden/>
              </w:rPr>
              <w:tab/>
            </w:r>
            <w:r w:rsidR="00133666">
              <w:rPr>
                <w:noProof/>
                <w:webHidden/>
              </w:rPr>
              <w:fldChar w:fldCharType="begin"/>
            </w:r>
            <w:r w:rsidR="00133666">
              <w:rPr>
                <w:noProof/>
                <w:webHidden/>
              </w:rPr>
              <w:instrText xml:space="preserve"> PAGEREF _Toc128990397 \h </w:instrText>
            </w:r>
            <w:r w:rsidR="00133666">
              <w:rPr>
                <w:noProof/>
                <w:webHidden/>
              </w:rPr>
            </w:r>
            <w:r w:rsidR="00133666">
              <w:rPr>
                <w:noProof/>
                <w:webHidden/>
              </w:rPr>
              <w:fldChar w:fldCharType="separate"/>
            </w:r>
            <w:r w:rsidR="00133666">
              <w:rPr>
                <w:noProof/>
                <w:webHidden/>
              </w:rPr>
              <w:t>17</w:t>
            </w:r>
            <w:r w:rsidR="00133666">
              <w:rPr>
                <w:noProof/>
                <w:webHidden/>
              </w:rPr>
              <w:fldChar w:fldCharType="end"/>
            </w:r>
          </w:hyperlink>
        </w:p>
        <w:p w14:paraId="613310FC" w14:textId="1EC2D4BE" w:rsidR="00133666" w:rsidRDefault="00053A9A">
          <w:pPr>
            <w:pStyle w:val="Spistreci2"/>
            <w:tabs>
              <w:tab w:val="left" w:pos="660"/>
              <w:tab w:val="right" w:leader="dot" w:pos="9060"/>
            </w:tabs>
            <w:rPr>
              <w:rFonts w:eastAsiaTheme="minorEastAsia"/>
              <w:noProof/>
              <w:lang w:eastAsia="pl-PL"/>
            </w:rPr>
          </w:pPr>
          <w:hyperlink w:anchor="_Toc128990398" w:history="1">
            <w:r w:rsidR="00133666" w:rsidRPr="009301F7">
              <w:rPr>
                <w:rStyle w:val="Hipercze"/>
                <w:noProof/>
              </w:rPr>
              <w:t>V.</w:t>
            </w:r>
            <w:r w:rsidR="00133666">
              <w:rPr>
                <w:rFonts w:eastAsiaTheme="minorEastAsia"/>
                <w:noProof/>
                <w:lang w:eastAsia="pl-PL"/>
              </w:rPr>
              <w:tab/>
            </w:r>
            <w:r w:rsidR="00133666" w:rsidRPr="009301F7">
              <w:rPr>
                <w:rStyle w:val="Hipercze"/>
                <w:noProof/>
              </w:rPr>
              <w:t>PROCEDURA OCENY OFERT I PRZYZNANIA DOTACJI</w:t>
            </w:r>
            <w:r w:rsidR="00133666">
              <w:rPr>
                <w:noProof/>
                <w:webHidden/>
              </w:rPr>
              <w:tab/>
            </w:r>
            <w:r w:rsidR="00133666">
              <w:rPr>
                <w:noProof/>
                <w:webHidden/>
              </w:rPr>
              <w:fldChar w:fldCharType="begin"/>
            </w:r>
            <w:r w:rsidR="00133666">
              <w:rPr>
                <w:noProof/>
                <w:webHidden/>
              </w:rPr>
              <w:instrText xml:space="preserve"> PAGEREF _Toc128990398 \h </w:instrText>
            </w:r>
            <w:r w:rsidR="00133666">
              <w:rPr>
                <w:noProof/>
                <w:webHidden/>
              </w:rPr>
            </w:r>
            <w:r w:rsidR="00133666">
              <w:rPr>
                <w:noProof/>
                <w:webHidden/>
              </w:rPr>
              <w:fldChar w:fldCharType="separate"/>
            </w:r>
            <w:r w:rsidR="00133666">
              <w:rPr>
                <w:noProof/>
                <w:webHidden/>
              </w:rPr>
              <w:t>18</w:t>
            </w:r>
            <w:r w:rsidR="00133666">
              <w:rPr>
                <w:noProof/>
                <w:webHidden/>
              </w:rPr>
              <w:fldChar w:fldCharType="end"/>
            </w:r>
          </w:hyperlink>
        </w:p>
        <w:p w14:paraId="7F1F837C" w14:textId="11C2F288" w:rsidR="00133666" w:rsidRDefault="00053A9A">
          <w:pPr>
            <w:pStyle w:val="Spistreci3"/>
            <w:rPr>
              <w:rFonts w:eastAsiaTheme="minorEastAsia"/>
              <w:noProof/>
              <w:lang w:eastAsia="pl-PL"/>
            </w:rPr>
          </w:pPr>
          <w:hyperlink w:anchor="_Toc128990399" w:history="1">
            <w:r w:rsidR="00133666" w:rsidRPr="009301F7">
              <w:rPr>
                <w:rStyle w:val="Hipercze"/>
                <w:rFonts w:eastAsia="Calibri"/>
                <w:noProof/>
              </w:rPr>
              <w:t>1.</w:t>
            </w:r>
            <w:r w:rsidR="00133666">
              <w:rPr>
                <w:rFonts w:eastAsiaTheme="minorEastAsia"/>
                <w:noProof/>
                <w:lang w:eastAsia="pl-PL"/>
              </w:rPr>
              <w:tab/>
            </w:r>
            <w:r w:rsidR="00133666" w:rsidRPr="009301F7">
              <w:rPr>
                <w:rStyle w:val="Hipercze"/>
                <w:rFonts w:eastAsia="Calibri"/>
                <w:noProof/>
              </w:rPr>
              <w:t>Kryteria formalne</w:t>
            </w:r>
            <w:r w:rsidR="00133666">
              <w:rPr>
                <w:noProof/>
                <w:webHidden/>
              </w:rPr>
              <w:tab/>
            </w:r>
            <w:r w:rsidR="00133666">
              <w:rPr>
                <w:noProof/>
                <w:webHidden/>
              </w:rPr>
              <w:fldChar w:fldCharType="begin"/>
            </w:r>
            <w:r w:rsidR="00133666">
              <w:rPr>
                <w:noProof/>
                <w:webHidden/>
              </w:rPr>
              <w:instrText xml:space="preserve"> PAGEREF _Toc128990399 \h </w:instrText>
            </w:r>
            <w:r w:rsidR="00133666">
              <w:rPr>
                <w:noProof/>
                <w:webHidden/>
              </w:rPr>
            </w:r>
            <w:r w:rsidR="00133666">
              <w:rPr>
                <w:noProof/>
                <w:webHidden/>
              </w:rPr>
              <w:fldChar w:fldCharType="separate"/>
            </w:r>
            <w:r w:rsidR="00133666">
              <w:rPr>
                <w:noProof/>
                <w:webHidden/>
              </w:rPr>
              <w:t>18</w:t>
            </w:r>
            <w:r w:rsidR="00133666">
              <w:rPr>
                <w:noProof/>
                <w:webHidden/>
              </w:rPr>
              <w:fldChar w:fldCharType="end"/>
            </w:r>
          </w:hyperlink>
        </w:p>
        <w:p w14:paraId="77043A7C" w14:textId="7C01D552" w:rsidR="00133666" w:rsidRDefault="00053A9A">
          <w:pPr>
            <w:pStyle w:val="Spistreci3"/>
            <w:rPr>
              <w:rFonts w:eastAsiaTheme="minorEastAsia"/>
              <w:noProof/>
              <w:lang w:eastAsia="pl-PL"/>
            </w:rPr>
          </w:pPr>
          <w:hyperlink w:anchor="_Toc128990400" w:history="1">
            <w:r w:rsidR="00133666" w:rsidRPr="009301F7">
              <w:rPr>
                <w:rStyle w:val="Hipercze"/>
                <w:rFonts w:eastAsia="Calibri"/>
                <w:noProof/>
              </w:rPr>
              <w:t>2.</w:t>
            </w:r>
            <w:r w:rsidR="00133666">
              <w:rPr>
                <w:rFonts w:eastAsiaTheme="minorEastAsia"/>
                <w:noProof/>
                <w:lang w:eastAsia="pl-PL"/>
              </w:rPr>
              <w:tab/>
            </w:r>
            <w:r w:rsidR="00133666" w:rsidRPr="009301F7">
              <w:rPr>
                <w:rStyle w:val="Hipercze"/>
                <w:rFonts w:eastAsia="Calibri"/>
                <w:noProof/>
              </w:rPr>
              <w:t>Kryteria merytoryczne</w:t>
            </w:r>
            <w:r w:rsidR="00133666">
              <w:rPr>
                <w:noProof/>
                <w:webHidden/>
              </w:rPr>
              <w:tab/>
            </w:r>
            <w:r w:rsidR="00133666">
              <w:rPr>
                <w:noProof/>
                <w:webHidden/>
              </w:rPr>
              <w:fldChar w:fldCharType="begin"/>
            </w:r>
            <w:r w:rsidR="00133666">
              <w:rPr>
                <w:noProof/>
                <w:webHidden/>
              </w:rPr>
              <w:instrText xml:space="preserve"> PAGEREF _Toc128990400 \h </w:instrText>
            </w:r>
            <w:r w:rsidR="00133666">
              <w:rPr>
                <w:noProof/>
                <w:webHidden/>
              </w:rPr>
            </w:r>
            <w:r w:rsidR="00133666">
              <w:rPr>
                <w:noProof/>
                <w:webHidden/>
              </w:rPr>
              <w:fldChar w:fldCharType="separate"/>
            </w:r>
            <w:r w:rsidR="00133666">
              <w:rPr>
                <w:noProof/>
                <w:webHidden/>
              </w:rPr>
              <w:t>18</w:t>
            </w:r>
            <w:r w:rsidR="00133666">
              <w:rPr>
                <w:noProof/>
                <w:webHidden/>
              </w:rPr>
              <w:fldChar w:fldCharType="end"/>
            </w:r>
          </w:hyperlink>
        </w:p>
        <w:p w14:paraId="78448C6C" w14:textId="04A41CF4" w:rsidR="00133666" w:rsidRDefault="00053A9A">
          <w:pPr>
            <w:pStyle w:val="Spistreci3"/>
            <w:rPr>
              <w:rFonts w:eastAsiaTheme="minorEastAsia"/>
              <w:noProof/>
              <w:lang w:eastAsia="pl-PL"/>
            </w:rPr>
          </w:pPr>
          <w:hyperlink w:anchor="_Toc128990401" w:history="1">
            <w:r w:rsidR="00133666" w:rsidRPr="009301F7">
              <w:rPr>
                <w:rStyle w:val="Hipercze"/>
                <w:rFonts w:eastAsia="Calibri"/>
                <w:noProof/>
              </w:rPr>
              <w:t>3.</w:t>
            </w:r>
            <w:r w:rsidR="00133666">
              <w:rPr>
                <w:rFonts w:eastAsiaTheme="minorEastAsia"/>
                <w:noProof/>
                <w:lang w:eastAsia="pl-PL"/>
              </w:rPr>
              <w:tab/>
            </w:r>
            <w:r w:rsidR="00133666" w:rsidRPr="009301F7">
              <w:rPr>
                <w:rStyle w:val="Hipercze"/>
                <w:rFonts w:eastAsia="Calibri"/>
                <w:noProof/>
              </w:rPr>
              <w:t>Ogłoszenie wyników Konkursu</w:t>
            </w:r>
            <w:r w:rsidR="00133666">
              <w:rPr>
                <w:noProof/>
                <w:webHidden/>
              </w:rPr>
              <w:tab/>
            </w:r>
            <w:r w:rsidR="00133666">
              <w:rPr>
                <w:noProof/>
                <w:webHidden/>
              </w:rPr>
              <w:fldChar w:fldCharType="begin"/>
            </w:r>
            <w:r w:rsidR="00133666">
              <w:rPr>
                <w:noProof/>
                <w:webHidden/>
              </w:rPr>
              <w:instrText xml:space="preserve"> PAGEREF _Toc128990401 \h </w:instrText>
            </w:r>
            <w:r w:rsidR="00133666">
              <w:rPr>
                <w:noProof/>
                <w:webHidden/>
              </w:rPr>
            </w:r>
            <w:r w:rsidR="00133666">
              <w:rPr>
                <w:noProof/>
                <w:webHidden/>
              </w:rPr>
              <w:fldChar w:fldCharType="separate"/>
            </w:r>
            <w:r w:rsidR="00133666">
              <w:rPr>
                <w:noProof/>
                <w:webHidden/>
              </w:rPr>
              <w:t>19</w:t>
            </w:r>
            <w:r w:rsidR="00133666">
              <w:rPr>
                <w:noProof/>
                <w:webHidden/>
              </w:rPr>
              <w:fldChar w:fldCharType="end"/>
            </w:r>
          </w:hyperlink>
        </w:p>
        <w:p w14:paraId="78CC024B" w14:textId="01E652A3" w:rsidR="00133666" w:rsidRDefault="00053A9A">
          <w:pPr>
            <w:pStyle w:val="Spistreci2"/>
            <w:tabs>
              <w:tab w:val="left" w:pos="880"/>
              <w:tab w:val="right" w:leader="dot" w:pos="9060"/>
            </w:tabs>
            <w:rPr>
              <w:rFonts w:eastAsiaTheme="minorEastAsia"/>
              <w:noProof/>
              <w:lang w:eastAsia="pl-PL"/>
            </w:rPr>
          </w:pPr>
          <w:hyperlink w:anchor="_Toc128990402" w:history="1">
            <w:r w:rsidR="00133666" w:rsidRPr="009301F7">
              <w:rPr>
                <w:rStyle w:val="Hipercze"/>
                <w:noProof/>
              </w:rPr>
              <w:t>VI.</w:t>
            </w:r>
            <w:r w:rsidR="00133666">
              <w:rPr>
                <w:rFonts w:eastAsiaTheme="minorEastAsia"/>
                <w:noProof/>
                <w:lang w:eastAsia="pl-PL"/>
              </w:rPr>
              <w:tab/>
            </w:r>
            <w:r w:rsidR="00133666" w:rsidRPr="009301F7">
              <w:rPr>
                <w:rStyle w:val="Hipercze"/>
                <w:noProof/>
              </w:rPr>
              <w:t>DOFINANSOWANIE OFERTY</w:t>
            </w:r>
            <w:r w:rsidR="00133666">
              <w:rPr>
                <w:noProof/>
                <w:webHidden/>
              </w:rPr>
              <w:tab/>
            </w:r>
            <w:r w:rsidR="00133666">
              <w:rPr>
                <w:noProof/>
                <w:webHidden/>
              </w:rPr>
              <w:fldChar w:fldCharType="begin"/>
            </w:r>
            <w:r w:rsidR="00133666">
              <w:rPr>
                <w:noProof/>
                <w:webHidden/>
              </w:rPr>
              <w:instrText xml:space="preserve"> PAGEREF _Toc128990402 \h </w:instrText>
            </w:r>
            <w:r w:rsidR="00133666">
              <w:rPr>
                <w:noProof/>
                <w:webHidden/>
              </w:rPr>
            </w:r>
            <w:r w:rsidR="00133666">
              <w:rPr>
                <w:noProof/>
                <w:webHidden/>
              </w:rPr>
              <w:fldChar w:fldCharType="separate"/>
            </w:r>
            <w:r w:rsidR="00133666">
              <w:rPr>
                <w:noProof/>
                <w:webHidden/>
              </w:rPr>
              <w:t>20</w:t>
            </w:r>
            <w:r w:rsidR="00133666">
              <w:rPr>
                <w:noProof/>
                <w:webHidden/>
              </w:rPr>
              <w:fldChar w:fldCharType="end"/>
            </w:r>
          </w:hyperlink>
        </w:p>
        <w:p w14:paraId="4580E936" w14:textId="7581F473" w:rsidR="00133666" w:rsidRDefault="00053A9A">
          <w:pPr>
            <w:pStyle w:val="Spistreci3"/>
            <w:rPr>
              <w:rFonts w:eastAsiaTheme="minorEastAsia"/>
              <w:noProof/>
              <w:lang w:eastAsia="pl-PL"/>
            </w:rPr>
          </w:pPr>
          <w:hyperlink w:anchor="_Toc128990403" w:history="1">
            <w:r w:rsidR="00133666" w:rsidRPr="009301F7">
              <w:rPr>
                <w:rStyle w:val="Hipercze"/>
                <w:noProof/>
              </w:rPr>
              <w:t>1.</w:t>
            </w:r>
            <w:r w:rsidR="00133666">
              <w:rPr>
                <w:rFonts w:eastAsiaTheme="minorEastAsia"/>
                <w:noProof/>
                <w:lang w:eastAsia="pl-PL"/>
              </w:rPr>
              <w:tab/>
            </w:r>
            <w:r w:rsidR="00133666" w:rsidRPr="009301F7">
              <w:rPr>
                <w:rStyle w:val="Hipercze"/>
                <w:noProof/>
              </w:rPr>
              <w:t>Czynności poprzedzające zawarcie umowy</w:t>
            </w:r>
            <w:r w:rsidR="00133666">
              <w:rPr>
                <w:noProof/>
                <w:webHidden/>
              </w:rPr>
              <w:tab/>
            </w:r>
            <w:r w:rsidR="00133666">
              <w:rPr>
                <w:noProof/>
                <w:webHidden/>
              </w:rPr>
              <w:fldChar w:fldCharType="begin"/>
            </w:r>
            <w:r w:rsidR="00133666">
              <w:rPr>
                <w:noProof/>
                <w:webHidden/>
              </w:rPr>
              <w:instrText xml:space="preserve"> PAGEREF _Toc128990403 \h </w:instrText>
            </w:r>
            <w:r w:rsidR="00133666">
              <w:rPr>
                <w:noProof/>
                <w:webHidden/>
              </w:rPr>
            </w:r>
            <w:r w:rsidR="00133666">
              <w:rPr>
                <w:noProof/>
                <w:webHidden/>
              </w:rPr>
              <w:fldChar w:fldCharType="separate"/>
            </w:r>
            <w:r w:rsidR="00133666">
              <w:rPr>
                <w:noProof/>
                <w:webHidden/>
              </w:rPr>
              <w:t>20</w:t>
            </w:r>
            <w:r w:rsidR="00133666">
              <w:rPr>
                <w:noProof/>
                <w:webHidden/>
              </w:rPr>
              <w:fldChar w:fldCharType="end"/>
            </w:r>
          </w:hyperlink>
        </w:p>
        <w:p w14:paraId="7D7FA118" w14:textId="468A3317" w:rsidR="00133666" w:rsidRDefault="00053A9A">
          <w:pPr>
            <w:pStyle w:val="Spistreci3"/>
            <w:rPr>
              <w:rFonts w:eastAsiaTheme="minorEastAsia"/>
              <w:noProof/>
              <w:lang w:eastAsia="pl-PL"/>
            </w:rPr>
          </w:pPr>
          <w:hyperlink w:anchor="_Toc128990404" w:history="1">
            <w:r w:rsidR="00133666" w:rsidRPr="009301F7">
              <w:rPr>
                <w:rStyle w:val="Hipercze"/>
                <w:rFonts w:eastAsia="Times New Roman"/>
                <w:noProof/>
                <w:lang w:eastAsia="pl-PL"/>
              </w:rPr>
              <w:t>2.</w:t>
            </w:r>
            <w:r w:rsidR="00133666">
              <w:rPr>
                <w:rFonts w:eastAsiaTheme="minorEastAsia"/>
                <w:noProof/>
                <w:lang w:eastAsia="pl-PL"/>
              </w:rPr>
              <w:tab/>
            </w:r>
            <w:r w:rsidR="00133666" w:rsidRPr="009301F7">
              <w:rPr>
                <w:rStyle w:val="Hipercze"/>
                <w:rFonts w:eastAsia="Times New Roman"/>
                <w:noProof/>
                <w:lang w:eastAsia="pl-PL"/>
              </w:rPr>
              <w:t>Zawarcie umowy</w:t>
            </w:r>
            <w:r w:rsidR="00133666">
              <w:rPr>
                <w:noProof/>
                <w:webHidden/>
              </w:rPr>
              <w:tab/>
            </w:r>
            <w:r w:rsidR="00133666">
              <w:rPr>
                <w:noProof/>
                <w:webHidden/>
              </w:rPr>
              <w:fldChar w:fldCharType="begin"/>
            </w:r>
            <w:r w:rsidR="00133666">
              <w:rPr>
                <w:noProof/>
                <w:webHidden/>
              </w:rPr>
              <w:instrText xml:space="preserve"> PAGEREF _Toc128990404 \h </w:instrText>
            </w:r>
            <w:r w:rsidR="00133666">
              <w:rPr>
                <w:noProof/>
                <w:webHidden/>
              </w:rPr>
            </w:r>
            <w:r w:rsidR="00133666">
              <w:rPr>
                <w:noProof/>
                <w:webHidden/>
              </w:rPr>
              <w:fldChar w:fldCharType="separate"/>
            </w:r>
            <w:r w:rsidR="00133666">
              <w:rPr>
                <w:noProof/>
                <w:webHidden/>
              </w:rPr>
              <w:t>20</w:t>
            </w:r>
            <w:r w:rsidR="00133666">
              <w:rPr>
                <w:noProof/>
                <w:webHidden/>
              </w:rPr>
              <w:fldChar w:fldCharType="end"/>
            </w:r>
          </w:hyperlink>
        </w:p>
        <w:p w14:paraId="245405D0" w14:textId="1D518F3D" w:rsidR="00133666" w:rsidRDefault="00053A9A">
          <w:pPr>
            <w:pStyle w:val="Spistreci3"/>
            <w:rPr>
              <w:rFonts w:eastAsiaTheme="minorEastAsia"/>
              <w:noProof/>
              <w:lang w:eastAsia="pl-PL"/>
            </w:rPr>
          </w:pPr>
          <w:hyperlink w:anchor="_Toc128990405" w:history="1">
            <w:r w:rsidR="00133666" w:rsidRPr="009301F7">
              <w:rPr>
                <w:rStyle w:val="Hipercze"/>
                <w:rFonts w:eastAsia="Times New Roman"/>
                <w:noProof/>
                <w:lang w:eastAsia="pl-PL"/>
              </w:rPr>
              <w:t>3.</w:t>
            </w:r>
            <w:r w:rsidR="00133666">
              <w:rPr>
                <w:rFonts w:eastAsiaTheme="minorEastAsia"/>
                <w:noProof/>
                <w:lang w:eastAsia="pl-PL"/>
              </w:rPr>
              <w:tab/>
            </w:r>
            <w:r w:rsidR="00133666" w:rsidRPr="009301F7">
              <w:rPr>
                <w:rStyle w:val="Hipercze"/>
                <w:rFonts w:eastAsia="Times New Roman"/>
                <w:noProof/>
                <w:lang w:eastAsia="pl-PL"/>
              </w:rPr>
              <w:t>Przekazanie środków</w:t>
            </w:r>
            <w:r w:rsidR="00133666">
              <w:rPr>
                <w:noProof/>
                <w:webHidden/>
              </w:rPr>
              <w:tab/>
            </w:r>
            <w:r w:rsidR="00133666">
              <w:rPr>
                <w:noProof/>
                <w:webHidden/>
              </w:rPr>
              <w:fldChar w:fldCharType="begin"/>
            </w:r>
            <w:r w:rsidR="00133666">
              <w:rPr>
                <w:noProof/>
                <w:webHidden/>
              </w:rPr>
              <w:instrText xml:space="preserve"> PAGEREF _Toc128990405 \h </w:instrText>
            </w:r>
            <w:r w:rsidR="00133666">
              <w:rPr>
                <w:noProof/>
                <w:webHidden/>
              </w:rPr>
            </w:r>
            <w:r w:rsidR="00133666">
              <w:rPr>
                <w:noProof/>
                <w:webHidden/>
              </w:rPr>
              <w:fldChar w:fldCharType="separate"/>
            </w:r>
            <w:r w:rsidR="00133666">
              <w:rPr>
                <w:noProof/>
                <w:webHidden/>
              </w:rPr>
              <w:t>22</w:t>
            </w:r>
            <w:r w:rsidR="00133666">
              <w:rPr>
                <w:noProof/>
                <w:webHidden/>
              </w:rPr>
              <w:fldChar w:fldCharType="end"/>
            </w:r>
          </w:hyperlink>
        </w:p>
        <w:p w14:paraId="466FCC36" w14:textId="7A2662F9" w:rsidR="00133666" w:rsidRDefault="00053A9A">
          <w:pPr>
            <w:pStyle w:val="Spistreci2"/>
            <w:tabs>
              <w:tab w:val="left" w:pos="880"/>
              <w:tab w:val="right" w:leader="dot" w:pos="9060"/>
            </w:tabs>
            <w:rPr>
              <w:rFonts w:eastAsiaTheme="minorEastAsia"/>
              <w:noProof/>
              <w:lang w:eastAsia="pl-PL"/>
            </w:rPr>
          </w:pPr>
          <w:hyperlink w:anchor="_Toc128990406" w:history="1">
            <w:r w:rsidR="00133666" w:rsidRPr="009301F7">
              <w:rPr>
                <w:rStyle w:val="Hipercze"/>
                <w:noProof/>
              </w:rPr>
              <w:t>VII.</w:t>
            </w:r>
            <w:r w:rsidR="00133666">
              <w:rPr>
                <w:rFonts w:eastAsiaTheme="minorEastAsia"/>
                <w:noProof/>
                <w:lang w:eastAsia="pl-PL"/>
              </w:rPr>
              <w:tab/>
            </w:r>
            <w:r w:rsidR="00133666" w:rsidRPr="009301F7">
              <w:rPr>
                <w:rStyle w:val="Hipercze"/>
                <w:noProof/>
              </w:rPr>
              <w:t>REALIZACJA ZADANIA PUBLICZNEGO</w:t>
            </w:r>
            <w:r w:rsidR="00133666">
              <w:rPr>
                <w:noProof/>
                <w:webHidden/>
              </w:rPr>
              <w:tab/>
            </w:r>
            <w:r w:rsidR="00133666">
              <w:rPr>
                <w:noProof/>
                <w:webHidden/>
              </w:rPr>
              <w:fldChar w:fldCharType="begin"/>
            </w:r>
            <w:r w:rsidR="00133666">
              <w:rPr>
                <w:noProof/>
                <w:webHidden/>
              </w:rPr>
              <w:instrText xml:space="preserve"> PAGEREF _Toc128990406 \h </w:instrText>
            </w:r>
            <w:r w:rsidR="00133666">
              <w:rPr>
                <w:noProof/>
                <w:webHidden/>
              </w:rPr>
            </w:r>
            <w:r w:rsidR="00133666">
              <w:rPr>
                <w:noProof/>
                <w:webHidden/>
              </w:rPr>
              <w:fldChar w:fldCharType="separate"/>
            </w:r>
            <w:r w:rsidR="00133666">
              <w:rPr>
                <w:noProof/>
                <w:webHidden/>
              </w:rPr>
              <w:t>23</w:t>
            </w:r>
            <w:r w:rsidR="00133666">
              <w:rPr>
                <w:noProof/>
                <w:webHidden/>
              </w:rPr>
              <w:fldChar w:fldCharType="end"/>
            </w:r>
          </w:hyperlink>
        </w:p>
        <w:p w14:paraId="49FA10AE" w14:textId="3365FC4A" w:rsidR="00133666" w:rsidRDefault="00053A9A">
          <w:pPr>
            <w:pStyle w:val="Spistreci3"/>
            <w:rPr>
              <w:rFonts w:eastAsiaTheme="minorEastAsia"/>
              <w:noProof/>
              <w:lang w:eastAsia="pl-PL"/>
            </w:rPr>
          </w:pPr>
          <w:hyperlink w:anchor="_Toc128990407" w:history="1">
            <w:r w:rsidR="00133666" w:rsidRPr="009301F7">
              <w:rPr>
                <w:rStyle w:val="Hipercze"/>
                <w:noProof/>
              </w:rPr>
              <w:t>1.</w:t>
            </w:r>
            <w:r w:rsidR="00133666">
              <w:rPr>
                <w:rFonts w:eastAsiaTheme="minorEastAsia"/>
                <w:noProof/>
                <w:lang w:eastAsia="pl-PL"/>
              </w:rPr>
              <w:tab/>
            </w:r>
            <w:r w:rsidR="00133666" w:rsidRPr="009301F7">
              <w:rPr>
                <w:rStyle w:val="Hipercze"/>
                <w:noProof/>
              </w:rPr>
              <w:t>Przetwarzanie danych osobowych</w:t>
            </w:r>
            <w:r w:rsidR="00133666">
              <w:rPr>
                <w:noProof/>
                <w:webHidden/>
              </w:rPr>
              <w:tab/>
            </w:r>
            <w:r w:rsidR="00133666">
              <w:rPr>
                <w:noProof/>
                <w:webHidden/>
              </w:rPr>
              <w:fldChar w:fldCharType="begin"/>
            </w:r>
            <w:r w:rsidR="00133666">
              <w:rPr>
                <w:noProof/>
                <w:webHidden/>
              </w:rPr>
              <w:instrText xml:space="preserve"> PAGEREF _Toc128990407 \h </w:instrText>
            </w:r>
            <w:r w:rsidR="00133666">
              <w:rPr>
                <w:noProof/>
                <w:webHidden/>
              </w:rPr>
            </w:r>
            <w:r w:rsidR="00133666">
              <w:rPr>
                <w:noProof/>
                <w:webHidden/>
              </w:rPr>
              <w:fldChar w:fldCharType="separate"/>
            </w:r>
            <w:r w:rsidR="00133666">
              <w:rPr>
                <w:noProof/>
                <w:webHidden/>
              </w:rPr>
              <w:t>23</w:t>
            </w:r>
            <w:r w:rsidR="00133666">
              <w:rPr>
                <w:noProof/>
                <w:webHidden/>
              </w:rPr>
              <w:fldChar w:fldCharType="end"/>
            </w:r>
          </w:hyperlink>
        </w:p>
        <w:p w14:paraId="195EAD9E" w14:textId="1E68E181" w:rsidR="00133666" w:rsidRDefault="00053A9A">
          <w:pPr>
            <w:pStyle w:val="Spistreci3"/>
            <w:rPr>
              <w:rFonts w:eastAsiaTheme="minorEastAsia"/>
              <w:noProof/>
              <w:lang w:eastAsia="pl-PL"/>
            </w:rPr>
          </w:pPr>
          <w:hyperlink w:anchor="_Toc128990408" w:history="1">
            <w:r w:rsidR="00133666" w:rsidRPr="009301F7">
              <w:rPr>
                <w:rStyle w:val="Hipercze"/>
                <w:noProof/>
              </w:rPr>
              <w:t>2.</w:t>
            </w:r>
            <w:r w:rsidR="00133666">
              <w:rPr>
                <w:rFonts w:eastAsiaTheme="minorEastAsia"/>
                <w:noProof/>
                <w:lang w:eastAsia="pl-PL"/>
              </w:rPr>
              <w:tab/>
            </w:r>
            <w:r w:rsidR="00133666" w:rsidRPr="009301F7">
              <w:rPr>
                <w:rStyle w:val="Hipercze"/>
                <w:noProof/>
              </w:rPr>
              <w:t>Promocja projektów</w:t>
            </w:r>
            <w:r w:rsidR="00133666">
              <w:rPr>
                <w:noProof/>
                <w:webHidden/>
              </w:rPr>
              <w:tab/>
            </w:r>
            <w:r w:rsidR="00133666">
              <w:rPr>
                <w:noProof/>
                <w:webHidden/>
              </w:rPr>
              <w:fldChar w:fldCharType="begin"/>
            </w:r>
            <w:r w:rsidR="00133666">
              <w:rPr>
                <w:noProof/>
                <w:webHidden/>
              </w:rPr>
              <w:instrText xml:space="preserve"> PAGEREF _Toc128990408 \h </w:instrText>
            </w:r>
            <w:r w:rsidR="00133666">
              <w:rPr>
                <w:noProof/>
                <w:webHidden/>
              </w:rPr>
            </w:r>
            <w:r w:rsidR="00133666">
              <w:rPr>
                <w:noProof/>
                <w:webHidden/>
              </w:rPr>
              <w:fldChar w:fldCharType="separate"/>
            </w:r>
            <w:r w:rsidR="00133666">
              <w:rPr>
                <w:noProof/>
                <w:webHidden/>
              </w:rPr>
              <w:t>23</w:t>
            </w:r>
            <w:r w:rsidR="00133666">
              <w:rPr>
                <w:noProof/>
                <w:webHidden/>
              </w:rPr>
              <w:fldChar w:fldCharType="end"/>
            </w:r>
          </w:hyperlink>
        </w:p>
        <w:p w14:paraId="60374809" w14:textId="4F32AD86" w:rsidR="00133666" w:rsidRDefault="00053A9A">
          <w:pPr>
            <w:pStyle w:val="Spistreci3"/>
            <w:rPr>
              <w:rFonts w:eastAsiaTheme="minorEastAsia"/>
              <w:noProof/>
              <w:lang w:eastAsia="pl-PL"/>
            </w:rPr>
          </w:pPr>
          <w:hyperlink w:anchor="_Toc128990409" w:history="1">
            <w:r w:rsidR="00133666" w:rsidRPr="009301F7">
              <w:rPr>
                <w:rStyle w:val="Hipercze"/>
                <w:noProof/>
              </w:rPr>
              <w:t>3.</w:t>
            </w:r>
            <w:r w:rsidR="00133666">
              <w:rPr>
                <w:rFonts w:eastAsiaTheme="minorEastAsia"/>
                <w:noProof/>
                <w:lang w:eastAsia="pl-PL"/>
              </w:rPr>
              <w:tab/>
            </w:r>
            <w:r w:rsidR="00133666" w:rsidRPr="009301F7">
              <w:rPr>
                <w:rStyle w:val="Hipercze"/>
                <w:noProof/>
              </w:rPr>
              <w:t>Dopuszczalne przesunięcia w kosztorysie</w:t>
            </w:r>
            <w:r w:rsidR="00133666">
              <w:rPr>
                <w:noProof/>
                <w:webHidden/>
              </w:rPr>
              <w:tab/>
            </w:r>
            <w:r w:rsidR="00133666">
              <w:rPr>
                <w:noProof/>
                <w:webHidden/>
              </w:rPr>
              <w:fldChar w:fldCharType="begin"/>
            </w:r>
            <w:r w:rsidR="00133666">
              <w:rPr>
                <w:noProof/>
                <w:webHidden/>
              </w:rPr>
              <w:instrText xml:space="preserve"> PAGEREF _Toc128990409 \h </w:instrText>
            </w:r>
            <w:r w:rsidR="00133666">
              <w:rPr>
                <w:noProof/>
                <w:webHidden/>
              </w:rPr>
            </w:r>
            <w:r w:rsidR="00133666">
              <w:rPr>
                <w:noProof/>
                <w:webHidden/>
              </w:rPr>
              <w:fldChar w:fldCharType="separate"/>
            </w:r>
            <w:r w:rsidR="00133666">
              <w:rPr>
                <w:noProof/>
                <w:webHidden/>
              </w:rPr>
              <w:t>25</w:t>
            </w:r>
            <w:r w:rsidR="00133666">
              <w:rPr>
                <w:noProof/>
                <w:webHidden/>
              </w:rPr>
              <w:fldChar w:fldCharType="end"/>
            </w:r>
          </w:hyperlink>
        </w:p>
        <w:p w14:paraId="43D35F9B" w14:textId="1002173E" w:rsidR="00133666" w:rsidRDefault="00053A9A">
          <w:pPr>
            <w:pStyle w:val="Spistreci3"/>
            <w:rPr>
              <w:rFonts w:eastAsiaTheme="minorEastAsia"/>
              <w:noProof/>
              <w:lang w:eastAsia="pl-PL"/>
            </w:rPr>
          </w:pPr>
          <w:hyperlink w:anchor="_Toc128990410" w:history="1">
            <w:r w:rsidR="00133666" w:rsidRPr="009301F7">
              <w:rPr>
                <w:rStyle w:val="Hipercze"/>
                <w:noProof/>
              </w:rPr>
              <w:t>4.</w:t>
            </w:r>
            <w:r w:rsidR="00133666">
              <w:rPr>
                <w:rFonts w:eastAsiaTheme="minorEastAsia"/>
                <w:noProof/>
                <w:lang w:eastAsia="pl-PL"/>
              </w:rPr>
              <w:tab/>
            </w:r>
            <w:r w:rsidR="00133666" w:rsidRPr="009301F7">
              <w:rPr>
                <w:rStyle w:val="Hipercze"/>
                <w:noProof/>
              </w:rPr>
              <w:t>Zasady zmiany w treści umowy</w:t>
            </w:r>
            <w:r w:rsidR="00133666">
              <w:rPr>
                <w:noProof/>
                <w:webHidden/>
              </w:rPr>
              <w:tab/>
            </w:r>
            <w:r w:rsidR="00133666">
              <w:rPr>
                <w:noProof/>
                <w:webHidden/>
              </w:rPr>
              <w:fldChar w:fldCharType="begin"/>
            </w:r>
            <w:r w:rsidR="00133666">
              <w:rPr>
                <w:noProof/>
                <w:webHidden/>
              </w:rPr>
              <w:instrText xml:space="preserve"> PAGEREF _Toc128990410 \h </w:instrText>
            </w:r>
            <w:r w:rsidR="00133666">
              <w:rPr>
                <w:noProof/>
                <w:webHidden/>
              </w:rPr>
            </w:r>
            <w:r w:rsidR="00133666">
              <w:rPr>
                <w:noProof/>
                <w:webHidden/>
              </w:rPr>
              <w:fldChar w:fldCharType="separate"/>
            </w:r>
            <w:r w:rsidR="00133666">
              <w:rPr>
                <w:noProof/>
                <w:webHidden/>
              </w:rPr>
              <w:t>25</w:t>
            </w:r>
            <w:r w:rsidR="00133666">
              <w:rPr>
                <w:noProof/>
                <w:webHidden/>
              </w:rPr>
              <w:fldChar w:fldCharType="end"/>
            </w:r>
          </w:hyperlink>
        </w:p>
        <w:p w14:paraId="1F078B16" w14:textId="15994143" w:rsidR="00133666" w:rsidRDefault="00053A9A">
          <w:pPr>
            <w:pStyle w:val="Spistreci3"/>
            <w:rPr>
              <w:rFonts w:eastAsiaTheme="minorEastAsia"/>
              <w:noProof/>
              <w:lang w:eastAsia="pl-PL"/>
            </w:rPr>
          </w:pPr>
          <w:hyperlink w:anchor="_Toc128990411" w:history="1">
            <w:r w:rsidR="00133666" w:rsidRPr="009301F7">
              <w:rPr>
                <w:rStyle w:val="Hipercze"/>
                <w:noProof/>
              </w:rPr>
              <w:t>5.</w:t>
            </w:r>
            <w:r w:rsidR="00133666">
              <w:rPr>
                <w:rFonts w:eastAsiaTheme="minorEastAsia"/>
                <w:noProof/>
                <w:lang w:eastAsia="pl-PL"/>
              </w:rPr>
              <w:tab/>
            </w:r>
            <w:r w:rsidR="00133666" w:rsidRPr="009301F7">
              <w:rPr>
                <w:rStyle w:val="Hipercze"/>
                <w:noProof/>
              </w:rPr>
              <w:t>Zasady dokonywania płatności w ramach zadania</w:t>
            </w:r>
            <w:r w:rsidR="00133666">
              <w:rPr>
                <w:noProof/>
                <w:webHidden/>
              </w:rPr>
              <w:tab/>
            </w:r>
            <w:r w:rsidR="00133666">
              <w:rPr>
                <w:noProof/>
                <w:webHidden/>
              </w:rPr>
              <w:fldChar w:fldCharType="begin"/>
            </w:r>
            <w:r w:rsidR="00133666">
              <w:rPr>
                <w:noProof/>
                <w:webHidden/>
              </w:rPr>
              <w:instrText xml:space="preserve"> PAGEREF _Toc128990411 \h </w:instrText>
            </w:r>
            <w:r w:rsidR="00133666">
              <w:rPr>
                <w:noProof/>
                <w:webHidden/>
              </w:rPr>
            </w:r>
            <w:r w:rsidR="00133666">
              <w:rPr>
                <w:noProof/>
                <w:webHidden/>
              </w:rPr>
              <w:fldChar w:fldCharType="separate"/>
            </w:r>
            <w:r w:rsidR="00133666">
              <w:rPr>
                <w:noProof/>
                <w:webHidden/>
              </w:rPr>
              <w:t>27</w:t>
            </w:r>
            <w:r w:rsidR="00133666">
              <w:rPr>
                <w:noProof/>
                <w:webHidden/>
              </w:rPr>
              <w:fldChar w:fldCharType="end"/>
            </w:r>
          </w:hyperlink>
        </w:p>
        <w:p w14:paraId="7F6F934B" w14:textId="77096674" w:rsidR="00133666" w:rsidRDefault="00053A9A">
          <w:pPr>
            <w:pStyle w:val="Spistreci2"/>
            <w:tabs>
              <w:tab w:val="left" w:pos="880"/>
              <w:tab w:val="right" w:leader="dot" w:pos="9060"/>
            </w:tabs>
            <w:rPr>
              <w:rFonts w:eastAsiaTheme="minorEastAsia"/>
              <w:noProof/>
              <w:lang w:eastAsia="pl-PL"/>
            </w:rPr>
          </w:pPr>
          <w:hyperlink w:anchor="_Toc128990412" w:history="1">
            <w:r w:rsidR="00133666" w:rsidRPr="009301F7">
              <w:rPr>
                <w:rStyle w:val="Hipercze"/>
                <w:noProof/>
              </w:rPr>
              <w:t>VIII.</w:t>
            </w:r>
            <w:r w:rsidR="00133666">
              <w:rPr>
                <w:rFonts w:eastAsiaTheme="minorEastAsia"/>
                <w:noProof/>
                <w:lang w:eastAsia="pl-PL"/>
              </w:rPr>
              <w:tab/>
            </w:r>
            <w:r w:rsidR="00133666" w:rsidRPr="009301F7">
              <w:rPr>
                <w:rStyle w:val="Hipercze"/>
                <w:noProof/>
              </w:rPr>
              <w:t>ŚRODKI UWOLNIONE</w:t>
            </w:r>
            <w:r w:rsidR="00133666">
              <w:rPr>
                <w:noProof/>
                <w:webHidden/>
              </w:rPr>
              <w:tab/>
            </w:r>
            <w:r w:rsidR="00133666">
              <w:rPr>
                <w:noProof/>
                <w:webHidden/>
              </w:rPr>
              <w:fldChar w:fldCharType="begin"/>
            </w:r>
            <w:r w:rsidR="00133666">
              <w:rPr>
                <w:noProof/>
                <w:webHidden/>
              </w:rPr>
              <w:instrText xml:space="preserve"> PAGEREF _Toc128990412 \h </w:instrText>
            </w:r>
            <w:r w:rsidR="00133666">
              <w:rPr>
                <w:noProof/>
                <w:webHidden/>
              </w:rPr>
            </w:r>
            <w:r w:rsidR="00133666">
              <w:rPr>
                <w:noProof/>
                <w:webHidden/>
              </w:rPr>
              <w:fldChar w:fldCharType="separate"/>
            </w:r>
            <w:r w:rsidR="00133666">
              <w:rPr>
                <w:noProof/>
                <w:webHidden/>
              </w:rPr>
              <w:t>28</w:t>
            </w:r>
            <w:r w:rsidR="00133666">
              <w:rPr>
                <w:noProof/>
                <w:webHidden/>
              </w:rPr>
              <w:fldChar w:fldCharType="end"/>
            </w:r>
          </w:hyperlink>
        </w:p>
        <w:p w14:paraId="7672AF4F" w14:textId="5DFF5411" w:rsidR="00133666" w:rsidRDefault="00053A9A">
          <w:pPr>
            <w:pStyle w:val="Spistreci3"/>
            <w:rPr>
              <w:rFonts w:eastAsiaTheme="minorEastAsia"/>
              <w:noProof/>
              <w:lang w:eastAsia="pl-PL"/>
            </w:rPr>
          </w:pPr>
          <w:hyperlink w:anchor="_Toc128990413" w:history="1">
            <w:r w:rsidR="00133666" w:rsidRPr="009301F7">
              <w:rPr>
                <w:rStyle w:val="Hipercze"/>
                <w:noProof/>
              </w:rPr>
              <w:t>1.</w:t>
            </w:r>
            <w:r w:rsidR="00133666">
              <w:rPr>
                <w:rFonts w:eastAsiaTheme="minorEastAsia"/>
                <w:noProof/>
                <w:lang w:eastAsia="pl-PL"/>
              </w:rPr>
              <w:tab/>
            </w:r>
            <w:r w:rsidR="00133666" w:rsidRPr="009301F7">
              <w:rPr>
                <w:rStyle w:val="Hipercze"/>
                <w:noProof/>
              </w:rPr>
              <w:t>Dysponowanie środkami uwolnionymi</w:t>
            </w:r>
            <w:r w:rsidR="00133666">
              <w:rPr>
                <w:noProof/>
                <w:webHidden/>
              </w:rPr>
              <w:tab/>
            </w:r>
            <w:r w:rsidR="00133666">
              <w:rPr>
                <w:noProof/>
                <w:webHidden/>
              </w:rPr>
              <w:fldChar w:fldCharType="begin"/>
            </w:r>
            <w:r w:rsidR="00133666">
              <w:rPr>
                <w:noProof/>
                <w:webHidden/>
              </w:rPr>
              <w:instrText xml:space="preserve"> PAGEREF _Toc128990413 \h </w:instrText>
            </w:r>
            <w:r w:rsidR="00133666">
              <w:rPr>
                <w:noProof/>
                <w:webHidden/>
              </w:rPr>
            </w:r>
            <w:r w:rsidR="00133666">
              <w:rPr>
                <w:noProof/>
                <w:webHidden/>
              </w:rPr>
              <w:fldChar w:fldCharType="separate"/>
            </w:r>
            <w:r w:rsidR="00133666">
              <w:rPr>
                <w:noProof/>
                <w:webHidden/>
              </w:rPr>
              <w:t>28</w:t>
            </w:r>
            <w:r w:rsidR="00133666">
              <w:rPr>
                <w:noProof/>
                <w:webHidden/>
              </w:rPr>
              <w:fldChar w:fldCharType="end"/>
            </w:r>
          </w:hyperlink>
        </w:p>
        <w:p w14:paraId="28BC6EB3" w14:textId="3E3710E3" w:rsidR="00133666" w:rsidRDefault="00053A9A">
          <w:pPr>
            <w:pStyle w:val="Spistreci1"/>
            <w:tabs>
              <w:tab w:val="right" w:leader="dot" w:pos="9060"/>
            </w:tabs>
            <w:rPr>
              <w:rFonts w:eastAsiaTheme="minorEastAsia"/>
              <w:noProof/>
              <w:lang w:eastAsia="pl-PL"/>
            </w:rPr>
          </w:pPr>
          <w:hyperlink w:anchor="_Toc128990414" w:history="1">
            <w:r w:rsidR="00133666" w:rsidRPr="009301F7">
              <w:rPr>
                <w:rStyle w:val="Hipercze"/>
                <w:noProof/>
              </w:rPr>
              <w:t>CZĘŚĆ B – SPRAWOZDAWCZOŚĆ I ZASADY ROZLICZANIA DOTACJI</w:t>
            </w:r>
            <w:r w:rsidR="00133666">
              <w:rPr>
                <w:noProof/>
                <w:webHidden/>
              </w:rPr>
              <w:tab/>
            </w:r>
            <w:r w:rsidR="00133666">
              <w:rPr>
                <w:noProof/>
                <w:webHidden/>
              </w:rPr>
              <w:fldChar w:fldCharType="begin"/>
            </w:r>
            <w:r w:rsidR="00133666">
              <w:rPr>
                <w:noProof/>
                <w:webHidden/>
              </w:rPr>
              <w:instrText xml:space="preserve"> PAGEREF _Toc128990414 \h </w:instrText>
            </w:r>
            <w:r w:rsidR="00133666">
              <w:rPr>
                <w:noProof/>
                <w:webHidden/>
              </w:rPr>
            </w:r>
            <w:r w:rsidR="00133666">
              <w:rPr>
                <w:noProof/>
                <w:webHidden/>
              </w:rPr>
              <w:fldChar w:fldCharType="separate"/>
            </w:r>
            <w:r w:rsidR="00133666">
              <w:rPr>
                <w:noProof/>
                <w:webHidden/>
              </w:rPr>
              <w:t>29</w:t>
            </w:r>
            <w:r w:rsidR="00133666">
              <w:rPr>
                <w:noProof/>
                <w:webHidden/>
              </w:rPr>
              <w:fldChar w:fldCharType="end"/>
            </w:r>
          </w:hyperlink>
        </w:p>
        <w:p w14:paraId="5FEF8C63" w14:textId="7153323C" w:rsidR="00133666" w:rsidRDefault="00053A9A">
          <w:pPr>
            <w:pStyle w:val="Spistreci2"/>
            <w:tabs>
              <w:tab w:val="left" w:pos="660"/>
              <w:tab w:val="right" w:leader="dot" w:pos="9060"/>
            </w:tabs>
            <w:rPr>
              <w:rFonts w:eastAsiaTheme="minorEastAsia"/>
              <w:noProof/>
              <w:lang w:eastAsia="pl-PL"/>
            </w:rPr>
          </w:pPr>
          <w:hyperlink w:anchor="_Toc128990415" w:history="1">
            <w:r w:rsidR="00133666" w:rsidRPr="009301F7">
              <w:rPr>
                <w:rStyle w:val="Hipercze"/>
                <w:noProof/>
              </w:rPr>
              <w:t>I.</w:t>
            </w:r>
            <w:r w:rsidR="00133666">
              <w:rPr>
                <w:rFonts w:eastAsiaTheme="minorEastAsia"/>
                <w:noProof/>
                <w:lang w:eastAsia="pl-PL"/>
              </w:rPr>
              <w:tab/>
            </w:r>
            <w:r w:rsidR="00133666" w:rsidRPr="009301F7">
              <w:rPr>
                <w:rStyle w:val="Hipercze"/>
                <w:noProof/>
              </w:rPr>
              <w:t>ZASADY ROZLICZANIA DOTACJI</w:t>
            </w:r>
            <w:r w:rsidR="00133666">
              <w:rPr>
                <w:noProof/>
                <w:webHidden/>
              </w:rPr>
              <w:tab/>
            </w:r>
            <w:r w:rsidR="00133666">
              <w:rPr>
                <w:noProof/>
                <w:webHidden/>
              </w:rPr>
              <w:fldChar w:fldCharType="begin"/>
            </w:r>
            <w:r w:rsidR="00133666">
              <w:rPr>
                <w:noProof/>
                <w:webHidden/>
              </w:rPr>
              <w:instrText xml:space="preserve"> PAGEREF _Toc128990415 \h </w:instrText>
            </w:r>
            <w:r w:rsidR="00133666">
              <w:rPr>
                <w:noProof/>
                <w:webHidden/>
              </w:rPr>
            </w:r>
            <w:r w:rsidR="00133666">
              <w:rPr>
                <w:noProof/>
                <w:webHidden/>
              </w:rPr>
              <w:fldChar w:fldCharType="separate"/>
            </w:r>
            <w:r w:rsidR="00133666">
              <w:rPr>
                <w:noProof/>
                <w:webHidden/>
              </w:rPr>
              <w:t>29</w:t>
            </w:r>
            <w:r w:rsidR="00133666">
              <w:rPr>
                <w:noProof/>
                <w:webHidden/>
              </w:rPr>
              <w:fldChar w:fldCharType="end"/>
            </w:r>
          </w:hyperlink>
        </w:p>
        <w:p w14:paraId="03E9971F" w14:textId="20D8C78A" w:rsidR="00133666" w:rsidRDefault="00053A9A">
          <w:pPr>
            <w:pStyle w:val="Spistreci3"/>
            <w:rPr>
              <w:rFonts w:eastAsiaTheme="minorEastAsia"/>
              <w:noProof/>
              <w:lang w:eastAsia="pl-PL"/>
            </w:rPr>
          </w:pPr>
          <w:hyperlink w:anchor="_Toc128990416" w:history="1">
            <w:r w:rsidR="00133666" w:rsidRPr="009301F7">
              <w:rPr>
                <w:rStyle w:val="Hipercze"/>
                <w:noProof/>
              </w:rPr>
              <w:t>1.</w:t>
            </w:r>
            <w:r w:rsidR="00133666">
              <w:rPr>
                <w:rFonts w:eastAsiaTheme="minorEastAsia"/>
                <w:noProof/>
                <w:lang w:eastAsia="pl-PL"/>
              </w:rPr>
              <w:tab/>
            </w:r>
            <w:r w:rsidR="00133666" w:rsidRPr="009301F7">
              <w:rPr>
                <w:rStyle w:val="Hipercze"/>
                <w:noProof/>
              </w:rPr>
              <w:t>Ogólne zasady rozliczania dotacji</w:t>
            </w:r>
            <w:r w:rsidR="00133666">
              <w:rPr>
                <w:noProof/>
                <w:webHidden/>
              </w:rPr>
              <w:tab/>
            </w:r>
            <w:r w:rsidR="00133666">
              <w:rPr>
                <w:noProof/>
                <w:webHidden/>
              </w:rPr>
              <w:fldChar w:fldCharType="begin"/>
            </w:r>
            <w:r w:rsidR="00133666">
              <w:rPr>
                <w:noProof/>
                <w:webHidden/>
              </w:rPr>
              <w:instrText xml:space="preserve"> PAGEREF _Toc128990416 \h </w:instrText>
            </w:r>
            <w:r w:rsidR="00133666">
              <w:rPr>
                <w:noProof/>
                <w:webHidden/>
              </w:rPr>
            </w:r>
            <w:r w:rsidR="00133666">
              <w:rPr>
                <w:noProof/>
                <w:webHidden/>
              </w:rPr>
              <w:fldChar w:fldCharType="separate"/>
            </w:r>
            <w:r w:rsidR="00133666">
              <w:rPr>
                <w:noProof/>
                <w:webHidden/>
              </w:rPr>
              <w:t>29</w:t>
            </w:r>
            <w:r w:rsidR="00133666">
              <w:rPr>
                <w:noProof/>
                <w:webHidden/>
              </w:rPr>
              <w:fldChar w:fldCharType="end"/>
            </w:r>
          </w:hyperlink>
        </w:p>
        <w:p w14:paraId="33573BFB" w14:textId="3EF5693A" w:rsidR="00133666" w:rsidRDefault="00053A9A">
          <w:pPr>
            <w:pStyle w:val="Spistreci2"/>
            <w:tabs>
              <w:tab w:val="left" w:pos="660"/>
              <w:tab w:val="right" w:leader="dot" w:pos="9060"/>
            </w:tabs>
            <w:rPr>
              <w:rFonts w:eastAsiaTheme="minorEastAsia"/>
              <w:noProof/>
              <w:lang w:eastAsia="pl-PL"/>
            </w:rPr>
          </w:pPr>
          <w:hyperlink w:anchor="_Toc128990417" w:history="1">
            <w:r w:rsidR="00133666" w:rsidRPr="009301F7">
              <w:rPr>
                <w:rStyle w:val="Hipercze"/>
                <w:noProof/>
              </w:rPr>
              <w:t>II.</w:t>
            </w:r>
            <w:r w:rsidR="00133666">
              <w:rPr>
                <w:rFonts w:eastAsiaTheme="minorEastAsia"/>
                <w:noProof/>
                <w:lang w:eastAsia="pl-PL"/>
              </w:rPr>
              <w:tab/>
            </w:r>
            <w:r w:rsidR="00133666" w:rsidRPr="009301F7">
              <w:rPr>
                <w:rStyle w:val="Hipercze"/>
                <w:noProof/>
              </w:rPr>
              <w:t>SPRAWOZDANIE Z WYKONANIA ZADANIA W RAMACH KONKURSU</w:t>
            </w:r>
            <w:r w:rsidR="00133666">
              <w:rPr>
                <w:noProof/>
                <w:webHidden/>
              </w:rPr>
              <w:tab/>
            </w:r>
            <w:r w:rsidR="00133666">
              <w:rPr>
                <w:noProof/>
                <w:webHidden/>
              </w:rPr>
              <w:fldChar w:fldCharType="begin"/>
            </w:r>
            <w:r w:rsidR="00133666">
              <w:rPr>
                <w:noProof/>
                <w:webHidden/>
              </w:rPr>
              <w:instrText xml:space="preserve"> PAGEREF _Toc128990417 \h </w:instrText>
            </w:r>
            <w:r w:rsidR="00133666">
              <w:rPr>
                <w:noProof/>
                <w:webHidden/>
              </w:rPr>
            </w:r>
            <w:r w:rsidR="00133666">
              <w:rPr>
                <w:noProof/>
                <w:webHidden/>
              </w:rPr>
              <w:fldChar w:fldCharType="separate"/>
            </w:r>
            <w:r w:rsidR="00133666">
              <w:rPr>
                <w:noProof/>
                <w:webHidden/>
              </w:rPr>
              <w:t>29</w:t>
            </w:r>
            <w:r w:rsidR="00133666">
              <w:rPr>
                <w:noProof/>
                <w:webHidden/>
              </w:rPr>
              <w:fldChar w:fldCharType="end"/>
            </w:r>
          </w:hyperlink>
        </w:p>
        <w:p w14:paraId="34A4DD1B" w14:textId="2104254F" w:rsidR="00133666" w:rsidRDefault="00053A9A">
          <w:pPr>
            <w:pStyle w:val="Spistreci3"/>
            <w:rPr>
              <w:rFonts w:eastAsiaTheme="minorEastAsia"/>
              <w:noProof/>
              <w:lang w:eastAsia="pl-PL"/>
            </w:rPr>
          </w:pPr>
          <w:hyperlink w:anchor="_Toc128990418" w:history="1">
            <w:r w:rsidR="00133666" w:rsidRPr="009301F7">
              <w:rPr>
                <w:rStyle w:val="Hipercze"/>
                <w:noProof/>
              </w:rPr>
              <w:t>1.</w:t>
            </w:r>
            <w:r w:rsidR="00133666">
              <w:rPr>
                <w:rFonts w:eastAsiaTheme="minorEastAsia"/>
                <w:noProof/>
                <w:lang w:eastAsia="pl-PL"/>
              </w:rPr>
              <w:tab/>
            </w:r>
            <w:r w:rsidR="00133666" w:rsidRPr="009301F7">
              <w:rPr>
                <w:rStyle w:val="Hipercze"/>
                <w:noProof/>
              </w:rPr>
              <w:t>Termin i sposób rozliczenia przyznanej dotacji</w:t>
            </w:r>
            <w:r w:rsidR="00133666">
              <w:rPr>
                <w:noProof/>
                <w:webHidden/>
              </w:rPr>
              <w:tab/>
            </w:r>
            <w:r w:rsidR="00133666">
              <w:rPr>
                <w:noProof/>
                <w:webHidden/>
              </w:rPr>
              <w:fldChar w:fldCharType="begin"/>
            </w:r>
            <w:r w:rsidR="00133666">
              <w:rPr>
                <w:noProof/>
                <w:webHidden/>
              </w:rPr>
              <w:instrText xml:space="preserve"> PAGEREF _Toc128990418 \h </w:instrText>
            </w:r>
            <w:r w:rsidR="00133666">
              <w:rPr>
                <w:noProof/>
                <w:webHidden/>
              </w:rPr>
            </w:r>
            <w:r w:rsidR="00133666">
              <w:rPr>
                <w:noProof/>
                <w:webHidden/>
              </w:rPr>
              <w:fldChar w:fldCharType="separate"/>
            </w:r>
            <w:r w:rsidR="00133666">
              <w:rPr>
                <w:noProof/>
                <w:webHidden/>
              </w:rPr>
              <w:t>29</w:t>
            </w:r>
            <w:r w:rsidR="00133666">
              <w:rPr>
                <w:noProof/>
                <w:webHidden/>
              </w:rPr>
              <w:fldChar w:fldCharType="end"/>
            </w:r>
          </w:hyperlink>
        </w:p>
        <w:p w14:paraId="33C3353E" w14:textId="1F107EA9" w:rsidR="00133666" w:rsidRDefault="00053A9A">
          <w:pPr>
            <w:pStyle w:val="Spistreci3"/>
            <w:rPr>
              <w:rFonts w:eastAsiaTheme="minorEastAsia"/>
              <w:noProof/>
              <w:lang w:eastAsia="pl-PL"/>
            </w:rPr>
          </w:pPr>
          <w:hyperlink w:anchor="_Toc128990419" w:history="1">
            <w:r w:rsidR="00133666" w:rsidRPr="009301F7">
              <w:rPr>
                <w:rStyle w:val="Hipercze"/>
                <w:noProof/>
              </w:rPr>
              <w:t>2.</w:t>
            </w:r>
            <w:r w:rsidR="00133666">
              <w:rPr>
                <w:rFonts w:eastAsiaTheme="minorEastAsia"/>
                <w:noProof/>
                <w:lang w:eastAsia="pl-PL"/>
              </w:rPr>
              <w:tab/>
            </w:r>
            <w:r w:rsidR="00133666" w:rsidRPr="009301F7">
              <w:rPr>
                <w:rStyle w:val="Hipercze"/>
                <w:noProof/>
              </w:rPr>
              <w:t>Dokumentacja finansowo-księgowa</w:t>
            </w:r>
            <w:r w:rsidR="00133666">
              <w:rPr>
                <w:noProof/>
                <w:webHidden/>
              </w:rPr>
              <w:tab/>
            </w:r>
            <w:r w:rsidR="00133666">
              <w:rPr>
                <w:noProof/>
                <w:webHidden/>
              </w:rPr>
              <w:fldChar w:fldCharType="begin"/>
            </w:r>
            <w:r w:rsidR="00133666">
              <w:rPr>
                <w:noProof/>
                <w:webHidden/>
              </w:rPr>
              <w:instrText xml:space="preserve"> PAGEREF _Toc128990419 \h </w:instrText>
            </w:r>
            <w:r w:rsidR="00133666">
              <w:rPr>
                <w:noProof/>
                <w:webHidden/>
              </w:rPr>
            </w:r>
            <w:r w:rsidR="00133666">
              <w:rPr>
                <w:noProof/>
                <w:webHidden/>
              </w:rPr>
              <w:fldChar w:fldCharType="separate"/>
            </w:r>
            <w:r w:rsidR="00133666">
              <w:rPr>
                <w:noProof/>
                <w:webHidden/>
              </w:rPr>
              <w:t>31</w:t>
            </w:r>
            <w:r w:rsidR="00133666">
              <w:rPr>
                <w:noProof/>
                <w:webHidden/>
              </w:rPr>
              <w:fldChar w:fldCharType="end"/>
            </w:r>
          </w:hyperlink>
        </w:p>
        <w:p w14:paraId="62DE5C98" w14:textId="79CA1E5E" w:rsidR="00133666" w:rsidRDefault="00053A9A">
          <w:pPr>
            <w:pStyle w:val="Spistreci3"/>
            <w:rPr>
              <w:rFonts w:eastAsiaTheme="minorEastAsia"/>
              <w:noProof/>
              <w:lang w:eastAsia="pl-PL"/>
            </w:rPr>
          </w:pPr>
          <w:hyperlink w:anchor="_Toc128990420" w:history="1">
            <w:r w:rsidR="00133666" w:rsidRPr="009301F7">
              <w:rPr>
                <w:rStyle w:val="Hipercze"/>
                <w:noProof/>
              </w:rPr>
              <w:t>3.</w:t>
            </w:r>
            <w:r w:rsidR="00133666">
              <w:rPr>
                <w:rFonts w:eastAsiaTheme="minorEastAsia"/>
                <w:noProof/>
                <w:lang w:eastAsia="pl-PL"/>
              </w:rPr>
              <w:tab/>
            </w:r>
            <w:r w:rsidR="00133666" w:rsidRPr="009301F7">
              <w:rPr>
                <w:rStyle w:val="Hipercze"/>
                <w:noProof/>
              </w:rPr>
              <w:t>Rozliczenie wkładu osobowego</w:t>
            </w:r>
            <w:r w:rsidR="00133666">
              <w:rPr>
                <w:noProof/>
                <w:webHidden/>
              </w:rPr>
              <w:tab/>
            </w:r>
            <w:r w:rsidR="00133666">
              <w:rPr>
                <w:noProof/>
                <w:webHidden/>
              </w:rPr>
              <w:fldChar w:fldCharType="begin"/>
            </w:r>
            <w:r w:rsidR="00133666">
              <w:rPr>
                <w:noProof/>
                <w:webHidden/>
              </w:rPr>
              <w:instrText xml:space="preserve"> PAGEREF _Toc128990420 \h </w:instrText>
            </w:r>
            <w:r w:rsidR="00133666">
              <w:rPr>
                <w:noProof/>
                <w:webHidden/>
              </w:rPr>
            </w:r>
            <w:r w:rsidR="00133666">
              <w:rPr>
                <w:noProof/>
                <w:webHidden/>
              </w:rPr>
              <w:fldChar w:fldCharType="separate"/>
            </w:r>
            <w:r w:rsidR="00133666">
              <w:rPr>
                <w:noProof/>
                <w:webHidden/>
              </w:rPr>
              <w:t>33</w:t>
            </w:r>
            <w:r w:rsidR="00133666">
              <w:rPr>
                <w:noProof/>
                <w:webHidden/>
              </w:rPr>
              <w:fldChar w:fldCharType="end"/>
            </w:r>
          </w:hyperlink>
        </w:p>
        <w:p w14:paraId="07932198" w14:textId="42E3A91A" w:rsidR="00133666" w:rsidRDefault="00053A9A">
          <w:pPr>
            <w:pStyle w:val="Spistreci3"/>
            <w:rPr>
              <w:rFonts w:eastAsiaTheme="minorEastAsia"/>
              <w:noProof/>
              <w:lang w:eastAsia="pl-PL"/>
            </w:rPr>
          </w:pPr>
          <w:hyperlink w:anchor="_Toc128990421" w:history="1">
            <w:r w:rsidR="00133666" w:rsidRPr="009301F7">
              <w:rPr>
                <w:rStyle w:val="Hipercze"/>
                <w:noProof/>
              </w:rPr>
              <w:t>4.</w:t>
            </w:r>
            <w:r w:rsidR="00133666">
              <w:rPr>
                <w:rFonts w:eastAsiaTheme="minorEastAsia"/>
                <w:noProof/>
                <w:lang w:eastAsia="pl-PL"/>
              </w:rPr>
              <w:tab/>
            </w:r>
            <w:r w:rsidR="00133666" w:rsidRPr="009301F7">
              <w:rPr>
                <w:rStyle w:val="Hipercze"/>
                <w:noProof/>
              </w:rPr>
              <w:t>Rozliczenie przychodów uzyskanych przy realizacji zadania publicznego</w:t>
            </w:r>
            <w:r w:rsidR="00133666">
              <w:rPr>
                <w:noProof/>
                <w:webHidden/>
              </w:rPr>
              <w:tab/>
            </w:r>
            <w:r w:rsidR="00133666">
              <w:rPr>
                <w:noProof/>
                <w:webHidden/>
              </w:rPr>
              <w:fldChar w:fldCharType="begin"/>
            </w:r>
            <w:r w:rsidR="00133666">
              <w:rPr>
                <w:noProof/>
                <w:webHidden/>
              </w:rPr>
              <w:instrText xml:space="preserve"> PAGEREF _Toc128990421 \h </w:instrText>
            </w:r>
            <w:r w:rsidR="00133666">
              <w:rPr>
                <w:noProof/>
                <w:webHidden/>
              </w:rPr>
            </w:r>
            <w:r w:rsidR="00133666">
              <w:rPr>
                <w:noProof/>
                <w:webHidden/>
              </w:rPr>
              <w:fldChar w:fldCharType="separate"/>
            </w:r>
            <w:r w:rsidR="00133666">
              <w:rPr>
                <w:noProof/>
                <w:webHidden/>
              </w:rPr>
              <w:t>33</w:t>
            </w:r>
            <w:r w:rsidR="00133666">
              <w:rPr>
                <w:noProof/>
                <w:webHidden/>
              </w:rPr>
              <w:fldChar w:fldCharType="end"/>
            </w:r>
          </w:hyperlink>
        </w:p>
        <w:p w14:paraId="327C66B0" w14:textId="3F555604" w:rsidR="00133666" w:rsidRDefault="00053A9A">
          <w:pPr>
            <w:pStyle w:val="Spistreci2"/>
            <w:tabs>
              <w:tab w:val="left" w:pos="880"/>
              <w:tab w:val="right" w:leader="dot" w:pos="9060"/>
            </w:tabs>
            <w:rPr>
              <w:rFonts w:eastAsiaTheme="minorEastAsia"/>
              <w:noProof/>
              <w:lang w:eastAsia="pl-PL"/>
            </w:rPr>
          </w:pPr>
          <w:hyperlink w:anchor="_Toc128990422" w:history="1">
            <w:r w:rsidR="00133666" w:rsidRPr="009301F7">
              <w:rPr>
                <w:rStyle w:val="Hipercze"/>
                <w:noProof/>
              </w:rPr>
              <w:t>III.</w:t>
            </w:r>
            <w:r w:rsidR="00133666">
              <w:rPr>
                <w:rFonts w:eastAsiaTheme="minorEastAsia"/>
                <w:noProof/>
                <w:lang w:eastAsia="pl-PL"/>
              </w:rPr>
              <w:tab/>
            </w:r>
            <w:r w:rsidR="00133666" w:rsidRPr="009301F7">
              <w:rPr>
                <w:rStyle w:val="Hipercze"/>
                <w:noProof/>
              </w:rPr>
              <w:t>KONTROLA REALIZACJI ZADANIA</w:t>
            </w:r>
            <w:r w:rsidR="00133666">
              <w:rPr>
                <w:noProof/>
                <w:webHidden/>
              </w:rPr>
              <w:tab/>
            </w:r>
            <w:r w:rsidR="00133666">
              <w:rPr>
                <w:noProof/>
                <w:webHidden/>
              </w:rPr>
              <w:fldChar w:fldCharType="begin"/>
            </w:r>
            <w:r w:rsidR="00133666">
              <w:rPr>
                <w:noProof/>
                <w:webHidden/>
              </w:rPr>
              <w:instrText xml:space="preserve"> PAGEREF _Toc128990422 \h </w:instrText>
            </w:r>
            <w:r w:rsidR="00133666">
              <w:rPr>
                <w:noProof/>
                <w:webHidden/>
              </w:rPr>
            </w:r>
            <w:r w:rsidR="00133666">
              <w:rPr>
                <w:noProof/>
                <w:webHidden/>
              </w:rPr>
              <w:fldChar w:fldCharType="separate"/>
            </w:r>
            <w:r w:rsidR="00133666">
              <w:rPr>
                <w:noProof/>
                <w:webHidden/>
              </w:rPr>
              <w:t>33</w:t>
            </w:r>
            <w:r w:rsidR="00133666">
              <w:rPr>
                <w:noProof/>
                <w:webHidden/>
              </w:rPr>
              <w:fldChar w:fldCharType="end"/>
            </w:r>
          </w:hyperlink>
        </w:p>
        <w:p w14:paraId="697C36B1" w14:textId="4E33001B" w:rsidR="00133666" w:rsidRDefault="00053A9A">
          <w:pPr>
            <w:pStyle w:val="Spistreci3"/>
            <w:rPr>
              <w:rFonts w:eastAsiaTheme="minorEastAsia"/>
              <w:noProof/>
              <w:lang w:eastAsia="pl-PL"/>
            </w:rPr>
          </w:pPr>
          <w:hyperlink w:anchor="_Toc128990423" w:history="1">
            <w:r w:rsidR="00133666" w:rsidRPr="009301F7">
              <w:rPr>
                <w:rStyle w:val="Hipercze"/>
                <w:noProof/>
              </w:rPr>
              <w:t>1.</w:t>
            </w:r>
            <w:r w:rsidR="00133666">
              <w:rPr>
                <w:rFonts w:eastAsiaTheme="minorEastAsia"/>
                <w:noProof/>
                <w:lang w:eastAsia="pl-PL"/>
              </w:rPr>
              <w:tab/>
            </w:r>
            <w:r w:rsidR="00133666" w:rsidRPr="009301F7">
              <w:rPr>
                <w:rStyle w:val="Hipercze"/>
                <w:noProof/>
              </w:rPr>
              <w:t>Zatwierdzenie sprawozdania wraz z poinformowaniem Zleceniobiorcy</w:t>
            </w:r>
            <w:r w:rsidR="00133666">
              <w:rPr>
                <w:noProof/>
                <w:webHidden/>
              </w:rPr>
              <w:tab/>
            </w:r>
            <w:r w:rsidR="00133666">
              <w:rPr>
                <w:noProof/>
                <w:webHidden/>
              </w:rPr>
              <w:fldChar w:fldCharType="begin"/>
            </w:r>
            <w:r w:rsidR="00133666">
              <w:rPr>
                <w:noProof/>
                <w:webHidden/>
              </w:rPr>
              <w:instrText xml:space="preserve"> PAGEREF _Toc128990423 \h </w:instrText>
            </w:r>
            <w:r w:rsidR="00133666">
              <w:rPr>
                <w:noProof/>
                <w:webHidden/>
              </w:rPr>
            </w:r>
            <w:r w:rsidR="00133666">
              <w:rPr>
                <w:noProof/>
                <w:webHidden/>
              </w:rPr>
              <w:fldChar w:fldCharType="separate"/>
            </w:r>
            <w:r w:rsidR="00133666">
              <w:rPr>
                <w:noProof/>
                <w:webHidden/>
              </w:rPr>
              <w:t>33</w:t>
            </w:r>
            <w:r w:rsidR="00133666">
              <w:rPr>
                <w:noProof/>
                <w:webHidden/>
              </w:rPr>
              <w:fldChar w:fldCharType="end"/>
            </w:r>
          </w:hyperlink>
        </w:p>
        <w:p w14:paraId="5D4B0C73" w14:textId="33E76C27" w:rsidR="00133666" w:rsidRDefault="00053A9A">
          <w:pPr>
            <w:pStyle w:val="Spistreci3"/>
            <w:rPr>
              <w:rFonts w:eastAsiaTheme="minorEastAsia"/>
              <w:noProof/>
              <w:lang w:eastAsia="pl-PL"/>
            </w:rPr>
          </w:pPr>
          <w:hyperlink w:anchor="_Toc128990424" w:history="1">
            <w:r w:rsidR="00133666" w:rsidRPr="009301F7">
              <w:rPr>
                <w:rStyle w:val="Hipercze"/>
                <w:noProof/>
              </w:rPr>
              <w:t>2.</w:t>
            </w:r>
            <w:r w:rsidR="00133666">
              <w:rPr>
                <w:rFonts w:eastAsiaTheme="minorEastAsia"/>
                <w:noProof/>
                <w:lang w:eastAsia="pl-PL"/>
              </w:rPr>
              <w:tab/>
            </w:r>
            <w:r w:rsidR="00133666" w:rsidRPr="009301F7">
              <w:rPr>
                <w:rStyle w:val="Hipercze"/>
                <w:noProof/>
              </w:rPr>
              <w:t>Konsekwencje stwierdzonych uchybień i nieprawidłowości</w:t>
            </w:r>
            <w:r w:rsidR="00133666">
              <w:rPr>
                <w:noProof/>
                <w:webHidden/>
              </w:rPr>
              <w:tab/>
            </w:r>
            <w:r w:rsidR="00133666">
              <w:rPr>
                <w:noProof/>
                <w:webHidden/>
              </w:rPr>
              <w:fldChar w:fldCharType="begin"/>
            </w:r>
            <w:r w:rsidR="00133666">
              <w:rPr>
                <w:noProof/>
                <w:webHidden/>
              </w:rPr>
              <w:instrText xml:space="preserve"> PAGEREF _Toc128990424 \h </w:instrText>
            </w:r>
            <w:r w:rsidR="00133666">
              <w:rPr>
                <w:noProof/>
                <w:webHidden/>
              </w:rPr>
            </w:r>
            <w:r w:rsidR="00133666">
              <w:rPr>
                <w:noProof/>
                <w:webHidden/>
              </w:rPr>
              <w:fldChar w:fldCharType="separate"/>
            </w:r>
            <w:r w:rsidR="00133666">
              <w:rPr>
                <w:noProof/>
                <w:webHidden/>
              </w:rPr>
              <w:t>33</w:t>
            </w:r>
            <w:r w:rsidR="00133666">
              <w:rPr>
                <w:noProof/>
                <w:webHidden/>
              </w:rPr>
              <w:fldChar w:fldCharType="end"/>
            </w:r>
          </w:hyperlink>
        </w:p>
        <w:p w14:paraId="2329840D" w14:textId="0ED3C196" w:rsidR="00133666" w:rsidRDefault="00053A9A">
          <w:pPr>
            <w:pStyle w:val="Spistreci3"/>
            <w:rPr>
              <w:rFonts w:eastAsiaTheme="minorEastAsia"/>
              <w:noProof/>
              <w:lang w:eastAsia="pl-PL"/>
            </w:rPr>
          </w:pPr>
          <w:hyperlink w:anchor="_Toc128990425" w:history="1">
            <w:r w:rsidR="00133666" w:rsidRPr="009301F7">
              <w:rPr>
                <w:rStyle w:val="Hipercze"/>
                <w:noProof/>
              </w:rPr>
              <w:t>3.</w:t>
            </w:r>
            <w:r w:rsidR="00133666">
              <w:rPr>
                <w:rFonts w:eastAsiaTheme="minorEastAsia"/>
                <w:noProof/>
                <w:lang w:eastAsia="pl-PL"/>
              </w:rPr>
              <w:tab/>
            </w:r>
            <w:r w:rsidR="00133666" w:rsidRPr="009301F7">
              <w:rPr>
                <w:rStyle w:val="Hipercze"/>
                <w:noProof/>
              </w:rPr>
              <w:t>Monitoring i kontrola realizacji zadania</w:t>
            </w:r>
            <w:r w:rsidR="00133666">
              <w:rPr>
                <w:noProof/>
                <w:webHidden/>
              </w:rPr>
              <w:tab/>
            </w:r>
            <w:r w:rsidR="00133666">
              <w:rPr>
                <w:noProof/>
                <w:webHidden/>
              </w:rPr>
              <w:fldChar w:fldCharType="begin"/>
            </w:r>
            <w:r w:rsidR="00133666">
              <w:rPr>
                <w:noProof/>
                <w:webHidden/>
              </w:rPr>
              <w:instrText xml:space="preserve"> PAGEREF _Toc128990425 \h </w:instrText>
            </w:r>
            <w:r w:rsidR="00133666">
              <w:rPr>
                <w:noProof/>
                <w:webHidden/>
              </w:rPr>
            </w:r>
            <w:r w:rsidR="00133666">
              <w:rPr>
                <w:noProof/>
                <w:webHidden/>
              </w:rPr>
              <w:fldChar w:fldCharType="separate"/>
            </w:r>
            <w:r w:rsidR="00133666">
              <w:rPr>
                <w:noProof/>
                <w:webHidden/>
              </w:rPr>
              <w:t>34</w:t>
            </w:r>
            <w:r w:rsidR="00133666">
              <w:rPr>
                <w:noProof/>
                <w:webHidden/>
              </w:rPr>
              <w:fldChar w:fldCharType="end"/>
            </w:r>
          </w:hyperlink>
        </w:p>
        <w:p w14:paraId="0ABBAC42" w14:textId="27BC7831" w:rsidR="00133666" w:rsidRDefault="00053A9A">
          <w:pPr>
            <w:pStyle w:val="Spistreci3"/>
            <w:rPr>
              <w:rFonts w:eastAsiaTheme="minorEastAsia"/>
              <w:noProof/>
              <w:lang w:eastAsia="pl-PL"/>
            </w:rPr>
          </w:pPr>
          <w:hyperlink w:anchor="_Toc128990426" w:history="1">
            <w:r w:rsidR="00133666" w:rsidRPr="009301F7">
              <w:rPr>
                <w:rStyle w:val="Hipercze"/>
                <w:noProof/>
              </w:rPr>
              <w:t>4.</w:t>
            </w:r>
            <w:r w:rsidR="00133666">
              <w:rPr>
                <w:rFonts w:eastAsiaTheme="minorEastAsia"/>
                <w:noProof/>
                <w:lang w:eastAsia="pl-PL"/>
              </w:rPr>
              <w:tab/>
            </w:r>
            <w:r w:rsidR="00133666" w:rsidRPr="009301F7">
              <w:rPr>
                <w:rStyle w:val="Hipercze"/>
                <w:noProof/>
              </w:rPr>
              <w:t>Okres kontroli przyznanej dotacji</w:t>
            </w:r>
            <w:r w:rsidR="00133666">
              <w:rPr>
                <w:noProof/>
                <w:webHidden/>
              </w:rPr>
              <w:tab/>
            </w:r>
            <w:r w:rsidR="00133666">
              <w:rPr>
                <w:noProof/>
                <w:webHidden/>
              </w:rPr>
              <w:fldChar w:fldCharType="begin"/>
            </w:r>
            <w:r w:rsidR="00133666">
              <w:rPr>
                <w:noProof/>
                <w:webHidden/>
              </w:rPr>
              <w:instrText xml:space="preserve"> PAGEREF _Toc128990426 \h </w:instrText>
            </w:r>
            <w:r w:rsidR="00133666">
              <w:rPr>
                <w:noProof/>
                <w:webHidden/>
              </w:rPr>
            </w:r>
            <w:r w:rsidR="00133666">
              <w:rPr>
                <w:noProof/>
                <w:webHidden/>
              </w:rPr>
              <w:fldChar w:fldCharType="separate"/>
            </w:r>
            <w:r w:rsidR="00133666">
              <w:rPr>
                <w:noProof/>
                <w:webHidden/>
              </w:rPr>
              <w:t>35</w:t>
            </w:r>
            <w:r w:rsidR="00133666">
              <w:rPr>
                <w:noProof/>
                <w:webHidden/>
              </w:rPr>
              <w:fldChar w:fldCharType="end"/>
            </w:r>
          </w:hyperlink>
        </w:p>
        <w:p w14:paraId="5CCC2908" w14:textId="2613969A" w:rsidR="00133666" w:rsidRDefault="00053A9A">
          <w:pPr>
            <w:pStyle w:val="Spistreci1"/>
            <w:tabs>
              <w:tab w:val="right" w:leader="dot" w:pos="9060"/>
            </w:tabs>
            <w:rPr>
              <w:rFonts w:eastAsiaTheme="minorEastAsia"/>
              <w:noProof/>
              <w:lang w:eastAsia="pl-PL"/>
            </w:rPr>
          </w:pPr>
          <w:hyperlink w:anchor="_Toc128990427" w:history="1">
            <w:r w:rsidR="00133666" w:rsidRPr="009301F7">
              <w:rPr>
                <w:rStyle w:val="Hipercze"/>
                <w:noProof/>
              </w:rPr>
              <w:t>CZĘŚĆ C – DOKUMENTACJA KONKURSOWA</w:t>
            </w:r>
            <w:r w:rsidR="00133666">
              <w:rPr>
                <w:noProof/>
                <w:webHidden/>
              </w:rPr>
              <w:tab/>
            </w:r>
            <w:r w:rsidR="00133666">
              <w:rPr>
                <w:noProof/>
                <w:webHidden/>
              </w:rPr>
              <w:fldChar w:fldCharType="begin"/>
            </w:r>
            <w:r w:rsidR="00133666">
              <w:rPr>
                <w:noProof/>
                <w:webHidden/>
              </w:rPr>
              <w:instrText xml:space="preserve"> PAGEREF _Toc128990427 \h </w:instrText>
            </w:r>
            <w:r w:rsidR="00133666">
              <w:rPr>
                <w:noProof/>
                <w:webHidden/>
              </w:rPr>
            </w:r>
            <w:r w:rsidR="00133666">
              <w:rPr>
                <w:noProof/>
                <w:webHidden/>
              </w:rPr>
              <w:fldChar w:fldCharType="separate"/>
            </w:r>
            <w:r w:rsidR="00133666">
              <w:rPr>
                <w:noProof/>
                <w:webHidden/>
              </w:rPr>
              <w:t>36</w:t>
            </w:r>
            <w:r w:rsidR="00133666">
              <w:rPr>
                <w:noProof/>
                <w:webHidden/>
              </w:rPr>
              <w:fldChar w:fldCharType="end"/>
            </w:r>
          </w:hyperlink>
        </w:p>
        <w:p w14:paraId="1F4EF592" w14:textId="39C9850D" w:rsidR="00133666" w:rsidRDefault="00053A9A">
          <w:pPr>
            <w:pStyle w:val="Spistreci3"/>
            <w:rPr>
              <w:rFonts w:eastAsiaTheme="minorEastAsia"/>
              <w:noProof/>
              <w:lang w:eastAsia="pl-PL"/>
            </w:rPr>
          </w:pPr>
          <w:hyperlink w:anchor="_Toc128990428" w:history="1">
            <w:r w:rsidR="00133666" w:rsidRPr="009301F7">
              <w:rPr>
                <w:rStyle w:val="Hipercze"/>
                <w:noProof/>
              </w:rPr>
              <w:t>1.</w:t>
            </w:r>
            <w:r w:rsidR="00133666">
              <w:rPr>
                <w:rFonts w:eastAsiaTheme="minorEastAsia"/>
                <w:noProof/>
                <w:lang w:eastAsia="pl-PL"/>
              </w:rPr>
              <w:tab/>
            </w:r>
            <w:r w:rsidR="00133666" w:rsidRPr="009301F7">
              <w:rPr>
                <w:rStyle w:val="Hipercze"/>
                <w:noProof/>
              </w:rPr>
              <w:t>Wzór oferty</w:t>
            </w:r>
            <w:r w:rsidR="00133666">
              <w:rPr>
                <w:noProof/>
                <w:webHidden/>
              </w:rPr>
              <w:tab/>
            </w:r>
            <w:r w:rsidR="00133666">
              <w:rPr>
                <w:noProof/>
                <w:webHidden/>
              </w:rPr>
              <w:fldChar w:fldCharType="begin"/>
            </w:r>
            <w:r w:rsidR="00133666">
              <w:rPr>
                <w:noProof/>
                <w:webHidden/>
              </w:rPr>
              <w:instrText xml:space="preserve"> PAGEREF _Toc128990428 \h </w:instrText>
            </w:r>
            <w:r w:rsidR="00133666">
              <w:rPr>
                <w:noProof/>
                <w:webHidden/>
              </w:rPr>
            </w:r>
            <w:r w:rsidR="00133666">
              <w:rPr>
                <w:noProof/>
                <w:webHidden/>
              </w:rPr>
              <w:fldChar w:fldCharType="separate"/>
            </w:r>
            <w:r w:rsidR="00133666">
              <w:rPr>
                <w:noProof/>
                <w:webHidden/>
              </w:rPr>
              <w:t>36</w:t>
            </w:r>
            <w:r w:rsidR="00133666">
              <w:rPr>
                <w:noProof/>
                <w:webHidden/>
              </w:rPr>
              <w:fldChar w:fldCharType="end"/>
            </w:r>
          </w:hyperlink>
        </w:p>
        <w:p w14:paraId="332F9777" w14:textId="756354AC" w:rsidR="00133666" w:rsidRDefault="00053A9A">
          <w:pPr>
            <w:pStyle w:val="Spistreci3"/>
            <w:rPr>
              <w:rFonts w:eastAsiaTheme="minorEastAsia"/>
              <w:noProof/>
              <w:lang w:eastAsia="pl-PL"/>
            </w:rPr>
          </w:pPr>
          <w:hyperlink w:anchor="_Toc128990429" w:history="1">
            <w:r w:rsidR="00133666" w:rsidRPr="009301F7">
              <w:rPr>
                <w:rStyle w:val="Hipercze"/>
                <w:noProof/>
              </w:rPr>
              <w:t>2.</w:t>
            </w:r>
            <w:r w:rsidR="00133666">
              <w:rPr>
                <w:rFonts w:eastAsiaTheme="minorEastAsia"/>
                <w:noProof/>
                <w:lang w:eastAsia="pl-PL"/>
              </w:rPr>
              <w:tab/>
            </w:r>
            <w:r w:rsidR="00133666" w:rsidRPr="009301F7">
              <w:rPr>
                <w:rStyle w:val="Hipercze"/>
                <w:noProof/>
              </w:rPr>
              <w:t>Wzór umowy o realizację zadania publicznego</w:t>
            </w:r>
            <w:r w:rsidR="00133666">
              <w:rPr>
                <w:noProof/>
                <w:webHidden/>
              </w:rPr>
              <w:tab/>
            </w:r>
            <w:r w:rsidR="00133666">
              <w:rPr>
                <w:noProof/>
                <w:webHidden/>
              </w:rPr>
              <w:fldChar w:fldCharType="begin"/>
            </w:r>
            <w:r w:rsidR="00133666">
              <w:rPr>
                <w:noProof/>
                <w:webHidden/>
              </w:rPr>
              <w:instrText xml:space="preserve"> PAGEREF _Toc128990429 \h </w:instrText>
            </w:r>
            <w:r w:rsidR="00133666">
              <w:rPr>
                <w:noProof/>
                <w:webHidden/>
              </w:rPr>
            </w:r>
            <w:r w:rsidR="00133666">
              <w:rPr>
                <w:noProof/>
                <w:webHidden/>
              </w:rPr>
              <w:fldChar w:fldCharType="separate"/>
            </w:r>
            <w:r w:rsidR="00133666">
              <w:rPr>
                <w:noProof/>
                <w:webHidden/>
              </w:rPr>
              <w:t>36</w:t>
            </w:r>
            <w:r w:rsidR="00133666">
              <w:rPr>
                <w:noProof/>
                <w:webHidden/>
              </w:rPr>
              <w:fldChar w:fldCharType="end"/>
            </w:r>
          </w:hyperlink>
        </w:p>
        <w:p w14:paraId="43D27743" w14:textId="1B2F0AD2" w:rsidR="00133666" w:rsidRDefault="00053A9A">
          <w:pPr>
            <w:pStyle w:val="Spistreci3"/>
            <w:rPr>
              <w:rFonts w:eastAsiaTheme="minorEastAsia"/>
              <w:noProof/>
              <w:lang w:eastAsia="pl-PL"/>
            </w:rPr>
          </w:pPr>
          <w:hyperlink w:anchor="_Toc128990430" w:history="1">
            <w:r w:rsidR="00133666" w:rsidRPr="009301F7">
              <w:rPr>
                <w:rStyle w:val="Hipercze"/>
                <w:noProof/>
              </w:rPr>
              <w:t>3.</w:t>
            </w:r>
            <w:r w:rsidR="00133666">
              <w:rPr>
                <w:rFonts w:eastAsiaTheme="minorEastAsia"/>
                <w:noProof/>
                <w:lang w:eastAsia="pl-PL"/>
              </w:rPr>
              <w:tab/>
            </w:r>
            <w:r w:rsidR="00133666" w:rsidRPr="009301F7">
              <w:rPr>
                <w:rStyle w:val="Hipercze"/>
                <w:noProof/>
              </w:rPr>
              <w:t>Ramowy wzór umowy między Oferentami</w:t>
            </w:r>
            <w:r w:rsidR="00133666">
              <w:rPr>
                <w:noProof/>
                <w:webHidden/>
              </w:rPr>
              <w:tab/>
            </w:r>
            <w:r w:rsidR="00133666">
              <w:rPr>
                <w:noProof/>
                <w:webHidden/>
              </w:rPr>
              <w:fldChar w:fldCharType="begin"/>
            </w:r>
            <w:r w:rsidR="00133666">
              <w:rPr>
                <w:noProof/>
                <w:webHidden/>
              </w:rPr>
              <w:instrText xml:space="preserve"> PAGEREF _Toc128990430 \h </w:instrText>
            </w:r>
            <w:r w:rsidR="00133666">
              <w:rPr>
                <w:noProof/>
                <w:webHidden/>
              </w:rPr>
            </w:r>
            <w:r w:rsidR="00133666">
              <w:rPr>
                <w:noProof/>
                <w:webHidden/>
              </w:rPr>
              <w:fldChar w:fldCharType="separate"/>
            </w:r>
            <w:r w:rsidR="00133666">
              <w:rPr>
                <w:noProof/>
                <w:webHidden/>
              </w:rPr>
              <w:t>48</w:t>
            </w:r>
            <w:r w:rsidR="00133666">
              <w:rPr>
                <w:noProof/>
                <w:webHidden/>
              </w:rPr>
              <w:fldChar w:fldCharType="end"/>
            </w:r>
          </w:hyperlink>
        </w:p>
        <w:p w14:paraId="7C3626AB" w14:textId="378E76AB" w:rsidR="00133666" w:rsidRDefault="00053A9A">
          <w:pPr>
            <w:pStyle w:val="Spistreci3"/>
            <w:rPr>
              <w:rFonts w:eastAsiaTheme="minorEastAsia"/>
              <w:noProof/>
              <w:lang w:eastAsia="pl-PL"/>
            </w:rPr>
          </w:pPr>
          <w:hyperlink w:anchor="_Toc128990431" w:history="1">
            <w:r w:rsidR="00133666" w:rsidRPr="009301F7">
              <w:rPr>
                <w:rStyle w:val="Hipercze"/>
                <w:noProof/>
              </w:rPr>
              <w:t>4.</w:t>
            </w:r>
            <w:r w:rsidR="00133666">
              <w:rPr>
                <w:rFonts w:eastAsiaTheme="minorEastAsia"/>
                <w:noProof/>
                <w:lang w:eastAsia="pl-PL"/>
              </w:rPr>
              <w:tab/>
            </w:r>
            <w:r w:rsidR="00133666" w:rsidRPr="009301F7">
              <w:rPr>
                <w:rStyle w:val="Hipercze"/>
                <w:noProof/>
              </w:rPr>
              <w:t>Ramowy wzór umowy o partnerstwie</w:t>
            </w:r>
            <w:r w:rsidR="00133666">
              <w:rPr>
                <w:noProof/>
                <w:webHidden/>
              </w:rPr>
              <w:tab/>
            </w:r>
            <w:r w:rsidR="00133666">
              <w:rPr>
                <w:noProof/>
                <w:webHidden/>
              </w:rPr>
              <w:fldChar w:fldCharType="begin"/>
            </w:r>
            <w:r w:rsidR="00133666">
              <w:rPr>
                <w:noProof/>
                <w:webHidden/>
              </w:rPr>
              <w:instrText xml:space="preserve"> PAGEREF _Toc128990431 \h </w:instrText>
            </w:r>
            <w:r w:rsidR="00133666">
              <w:rPr>
                <w:noProof/>
                <w:webHidden/>
              </w:rPr>
            </w:r>
            <w:r w:rsidR="00133666">
              <w:rPr>
                <w:noProof/>
                <w:webHidden/>
              </w:rPr>
              <w:fldChar w:fldCharType="separate"/>
            </w:r>
            <w:r w:rsidR="00133666">
              <w:rPr>
                <w:noProof/>
                <w:webHidden/>
              </w:rPr>
              <w:t>51</w:t>
            </w:r>
            <w:r w:rsidR="00133666">
              <w:rPr>
                <w:noProof/>
                <w:webHidden/>
              </w:rPr>
              <w:fldChar w:fldCharType="end"/>
            </w:r>
          </w:hyperlink>
        </w:p>
        <w:p w14:paraId="44766C73" w14:textId="01204BB6" w:rsidR="00133666" w:rsidRDefault="00053A9A">
          <w:pPr>
            <w:pStyle w:val="Spistreci3"/>
            <w:rPr>
              <w:rFonts w:eastAsiaTheme="minorEastAsia"/>
              <w:noProof/>
              <w:lang w:eastAsia="pl-PL"/>
            </w:rPr>
          </w:pPr>
          <w:hyperlink w:anchor="_Toc128990432" w:history="1">
            <w:r w:rsidR="00133666" w:rsidRPr="009301F7">
              <w:rPr>
                <w:rStyle w:val="Hipercze"/>
                <w:noProof/>
              </w:rPr>
              <w:t>5.</w:t>
            </w:r>
            <w:r w:rsidR="00133666">
              <w:rPr>
                <w:rFonts w:eastAsiaTheme="minorEastAsia"/>
                <w:noProof/>
                <w:lang w:eastAsia="pl-PL"/>
              </w:rPr>
              <w:tab/>
            </w:r>
            <w:r w:rsidR="00133666" w:rsidRPr="009301F7">
              <w:rPr>
                <w:rStyle w:val="Hipercze"/>
                <w:noProof/>
              </w:rPr>
              <w:t>Wytyczne do prezentacji</w:t>
            </w:r>
            <w:r w:rsidR="00133666">
              <w:rPr>
                <w:noProof/>
                <w:webHidden/>
              </w:rPr>
              <w:tab/>
            </w:r>
            <w:r w:rsidR="00133666">
              <w:rPr>
                <w:noProof/>
                <w:webHidden/>
              </w:rPr>
              <w:fldChar w:fldCharType="begin"/>
            </w:r>
            <w:r w:rsidR="00133666">
              <w:rPr>
                <w:noProof/>
                <w:webHidden/>
              </w:rPr>
              <w:instrText xml:space="preserve"> PAGEREF _Toc128990432 \h </w:instrText>
            </w:r>
            <w:r w:rsidR="00133666">
              <w:rPr>
                <w:noProof/>
                <w:webHidden/>
              </w:rPr>
            </w:r>
            <w:r w:rsidR="00133666">
              <w:rPr>
                <w:noProof/>
                <w:webHidden/>
              </w:rPr>
              <w:fldChar w:fldCharType="separate"/>
            </w:r>
            <w:r w:rsidR="00133666">
              <w:rPr>
                <w:noProof/>
                <w:webHidden/>
              </w:rPr>
              <w:t>54</w:t>
            </w:r>
            <w:r w:rsidR="00133666">
              <w:rPr>
                <w:noProof/>
                <w:webHidden/>
              </w:rPr>
              <w:fldChar w:fldCharType="end"/>
            </w:r>
          </w:hyperlink>
        </w:p>
        <w:p w14:paraId="0E2B5B36" w14:textId="0F50FA82" w:rsidR="00133666" w:rsidRDefault="00053A9A">
          <w:pPr>
            <w:pStyle w:val="Spistreci3"/>
            <w:rPr>
              <w:rFonts w:eastAsiaTheme="minorEastAsia"/>
              <w:noProof/>
              <w:lang w:eastAsia="pl-PL"/>
            </w:rPr>
          </w:pPr>
          <w:hyperlink w:anchor="_Toc128990433" w:history="1">
            <w:r w:rsidR="00133666" w:rsidRPr="009301F7">
              <w:rPr>
                <w:rStyle w:val="Hipercze"/>
                <w:noProof/>
              </w:rPr>
              <w:t>6.</w:t>
            </w:r>
            <w:r w:rsidR="00133666">
              <w:rPr>
                <w:rFonts w:eastAsiaTheme="minorEastAsia"/>
                <w:noProof/>
                <w:lang w:eastAsia="pl-PL"/>
              </w:rPr>
              <w:tab/>
            </w:r>
            <w:r w:rsidR="00133666" w:rsidRPr="009301F7">
              <w:rPr>
                <w:rStyle w:val="Hipercze"/>
                <w:noProof/>
              </w:rPr>
              <w:t>Instrukcja obsługi generatora składania ofert</w:t>
            </w:r>
            <w:r w:rsidR="00133666">
              <w:rPr>
                <w:noProof/>
                <w:webHidden/>
              </w:rPr>
              <w:tab/>
            </w:r>
            <w:r w:rsidR="00133666">
              <w:rPr>
                <w:noProof/>
                <w:webHidden/>
              </w:rPr>
              <w:fldChar w:fldCharType="begin"/>
            </w:r>
            <w:r w:rsidR="00133666">
              <w:rPr>
                <w:noProof/>
                <w:webHidden/>
              </w:rPr>
              <w:instrText xml:space="preserve"> PAGEREF _Toc128990433 \h </w:instrText>
            </w:r>
            <w:r w:rsidR="00133666">
              <w:rPr>
                <w:noProof/>
                <w:webHidden/>
              </w:rPr>
            </w:r>
            <w:r w:rsidR="00133666">
              <w:rPr>
                <w:noProof/>
                <w:webHidden/>
              </w:rPr>
              <w:fldChar w:fldCharType="separate"/>
            </w:r>
            <w:r w:rsidR="00133666">
              <w:rPr>
                <w:noProof/>
                <w:webHidden/>
              </w:rPr>
              <w:t>54</w:t>
            </w:r>
            <w:r w:rsidR="00133666">
              <w:rPr>
                <w:noProof/>
                <w:webHidden/>
              </w:rPr>
              <w:fldChar w:fldCharType="end"/>
            </w:r>
          </w:hyperlink>
        </w:p>
        <w:p w14:paraId="3056DB85" w14:textId="5BA2BAD6" w:rsidR="00133666" w:rsidRDefault="00053A9A">
          <w:pPr>
            <w:pStyle w:val="Spistreci3"/>
            <w:rPr>
              <w:rFonts w:eastAsiaTheme="minorEastAsia"/>
              <w:noProof/>
              <w:lang w:eastAsia="pl-PL"/>
            </w:rPr>
          </w:pPr>
          <w:hyperlink w:anchor="_Toc128990434" w:history="1">
            <w:r w:rsidR="00133666" w:rsidRPr="009301F7">
              <w:rPr>
                <w:rStyle w:val="Hipercze"/>
                <w:noProof/>
              </w:rPr>
              <w:t>7.</w:t>
            </w:r>
            <w:r w:rsidR="00133666">
              <w:rPr>
                <w:rFonts w:eastAsiaTheme="minorEastAsia"/>
                <w:noProof/>
                <w:lang w:eastAsia="pl-PL"/>
              </w:rPr>
              <w:tab/>
            </w:r>
            <w:r w:rsidR="00133666" w:rsidRPr="009301F7">
              <w:rPr>
                <w:rStyle w:val="Hipercze"/>
                <w:noProof/>
              </w:rPr>
              <w:t>Wytyczne dotyczące umieszczania oznaczeń i logotypów</w:t>
            </w:r>
            <w:r w:rsidR="00133666">
              <w:rPr>
                <w:noProof/>
                <w:webHidden/>
              </w:rPr>
              <w:tab/>
            </w:r>
            <w:r w:rsidR="00133666">
              <w:rPr>
                <w:noProof/>
                <w:webHidden/>
              </w:rPr>
              <w:fldChar w:fldCharType="begin"/>
            </w:r>
            <w:r w:rsidR="00133666">
              <w:rPr>
                <w:noProof/>
                <w:webHidden/>
              </w:rPr>
              <w:instrText xml:space="preserve"> PAGEREF _Toc128990434 \h </w:instrText>
            </w:r>
            <w:r w:rsidR="00133666">
              <w:rPr>
                <w:noProof/>
                <w:webHidden/>
              </w:rPr>
            </w:r>
            <w:r w:rsidR="00133666">
              <w:rPr>
                <w:noProof/>
                <w:webHidden/>
              </w:rPr>
              <w:fldChar w:fldCharType="separate"/>
            </w:r>
            <w:r w:rsidR="00133666">
              <w:rPr>
                <w:noProof/>
                <w:webHidden/>
              </w:rPr>
              <w:t>59</w:t>
            </w:r>
            <w:r w:rsidR="00133666">
              <w:rPr>
                <w:noProof/>
                <w:webHidden/>
              </w:rPr>
              <w:fldChar w:fldCharType="end"/>
            </w:r>
          </w:hyperlink>
        </w:p>
        <w:p w14:paraId="0F3039F0" w14:textId="51E7CF77" w:rsidR="00133666" w:rsidRDefault="00053A9A">
          <w:pPr>
            <w:pStyle w:val="Spistreci3"/>
            <w:rPr>
              <w:rFonts w:eastAsiaTheme="minorEastAsia"/>
              <w:noProof/>
              <w:lang w:eastAsia="pl-PL"/>
            </w:rPr>
          </w:pPr>
          <w:hyperlink w:anchor="_Toc128990435" w:history="1">
            <w:r w:rsidR="00133666" w:rsidRPr="009301F7">
              <w:rPr>
                <w:rStyle w:val="Hipercze"/>
                <w:noProof/>
              </w:rPr>
              <w:t>8.</w:t>
            </w:r>
            <w:r w:rsidR="00133666">
              <w:rPr>
                <w:rFonts w:eastAsiaTheme="minorEastAsia"/>
                <w:noProof/>
                <w:lang w:eastAsia="pl-PL"/>
              </w:rPr>
              <w:tab/>
            </w:r>
            <w:r w:rsidR="00133666" w:rsidRPr="009301F7">
              <w:rPr>
                <w:rStyle w:val="Hipercze"/>
                <w:noProof/>
              </w:rPr>
              <w:t>Wzór sprawozdania</w:t>
            </w:r>
            <w:r w:rsidR="00133666">
              <w:rPr>
                <w:noProof/>
                <w:webHidden/>
              </w:rPr>
              <w:tab/>
            </w:r>
            <w:r w:rsidR="00133666">
              <w:rPr>
                <w:noProof/>
                <w:webHidden/>
              </w:rPr>
              <w:fldChar w:fldCharType="begin"/>
            </w:r>
            <w:r w:rsidR="00133666">
              <w:rPr>
                <w:noProof/>
                <w:webHidden/>
              </w:rPr>
              <w:instrText xml:space="preserve"> PAGEREF _Toc128990435 \h </w:instrText>
            </w:r>
            <w:r w:rsidR="00133666">
              <w:rPr>
                <w:noProof/>
                <w:webHidden/>
              </w:rPr>
            </w:r>
            <w:r w:rsidR="00133666">
              <w:rPr>
                <w:noProof/>
                <w:webHidden/>
              </w:rPr>
              <w:fldChar w:fldCharType="separate"/>
            </w:r>
            <w:r w:rsidR="00133666">
              <w:rPr>
                <w:noProof/>
                <w:webHidden/>
              </w:rPr>
              <w:t>61</w:t>
            </w:r>
            <w:r w:rsidR="00133666">
              <w:rPr>
                <w:noProof/>
                <w:webHidden/>
              </w:rPr>
              <w:fldChar w:fldCharType="end"/>
            </w:r>
          </w:hyperlink>
        </w:p>
        <w:p w14:paraId="371F069B" w14:textId="5443310F" w:rsidR="00797667" w:rsidRDefault="00B72BE7">
          <w:pPr>
            <w:rPr>
              <w:b/>
              <w:bCs/>
            </w:rPr>
          </w:pPr>
          <w:r>
            <w:rPr>
              <w:b/>
              <w:bCs/>
            </w:rPr>
            <w:fldChar w:fldCharType="end"/>
          </w:r>
        </w:p>
        <w:p w14:paraId="06242108" w14:textId="77777777" w:rsidR="00797667" w:rsidRDefault="00797667">
          <w:pPr>
            <w:rPr>
              <w:b/>
              <w:bCs/>
            </w:rPr>
          </w:pPr>
        </w:p>
        <w:p w14:paraId="03E5EFDC" w14:textId="77777777" w:rsidR="00797667" w:rsidRDefault="00797667">
          <w:pPr>
            <w:rPr>
              <w:b/>
              <w:bCs/>
            </w:rPr>
          </w:pPr>
        </w:p>
        <w:p w14:paraId="1087E5B4" w14:textId="77777777" w:rsidR="00B90A3E" w:rsidRDefault="00B90A3E">
          <w:pPr>
            <w:rPr>
              <w:b/>
              <w:bCs/>
            </w:rPr>
          </w:pPr>
        </w:p>
        <w:p w14:paraId="64B47FCF" w14:textId="533417F5" w:rsidR="00B72BE7" w:rsidRDefault="00053A9A">
          <w:pPr>
            <w:rPr>
              <w:b/>
              <w:bCs/>
            </w:rPr>
          </w:pPr>
        </w:p>
      </w:sdtContent>
    </w:sdt>
    <w:p w14:paraId="4763B9A1" w14:textId="0EA16ADC" w:rsidR="00905DFA" w:rsidRPr="00863C0E" w:rsidRDefault="00905DFA" w:rsidP="00905DFA">
      <w:pPr>
        <w:pBdr>
          <w:top w:val="single" w:sz="4" w:space="1" w:color="auto"/>
          <w:left w:val="single" w:sz="4" w:space="4" w:color="auto"/>
          <w:bottom w:val="single" w:sz="4" w:space="0" w:color="auto"/>
          <w:right w:val="single" w:sz="4" w:space="4" w:color="auto"/>
        </w:pBdr>
        <w:jc w:val="both"/>
        <w:rPr>
          <w:rFonts w:ascii="Times New Roman" w:hAnsi="Times New Roman" w:cs="Times New Roman"/>
        </w:rPr>
      </w:pPr>
      <w:r w:rsidRPr="00863C0E">
        <w:rPr>
          <w:rFonts w:ascii="Times New Roman" w:hAnsi="Times New Roman" w:cs="Times New Roman"/>
        </w:rPr>
        <w:lastRenderedPageBreak/>
        <w:t>1. Niniejszy dokument dzieli się na części oznaczone dużymi literami, rozdziały oznaczone cyframi rzymskimi, pun</w:t>
      </w:r>
      <w:r w:rsidR="004615CC">
        <w:rPr>
          <w:rFonts w:ascii="Times New Roman" w:hAnsi="Times New Roman" w:cs="Times New Roman"/>
        </w:rPr>
        <w:t xml:space="preserve">kty oznaczone cyframi arabskimi, </w:t>
      </w:r>
      <w:r w:rsidR="004615CC" w:rsidRPr="004615CC">
        <w:rPr>
          <w:rFonts w:ascii="Times New Roman" w:hAnsi="Times New Roman" w:cs="Times New Roman"/>
        </w:rPr>
        <w:t>podpu</w:t>
      </w:r>
      <w:r w:rsidR="004615CC">
        <w:rPr>
          <w:rFonts w:ascii="Times New Roman" w:hAnsi="Times New Roman" w:cs="Times New Roman"/>
        </w:rPr>
        <w:t>n</w:t>
      </w:r>
      <w:r w:rsidR="004615CC" w:rsidRPr="004615CC">
        <w:rPr>
          <w:rFonts w:ascii="Times New Roman" w:hAnsi="Times New Roman" w:cs="Times New Roman"/>
        </w:rPr>
        <w:t>kty oznaczone cyframi arabskimi</w:t>
      </w:r>
      <w:r w:rsidR="00080463">
        <w:rPr>
          <w:rFonts w:ascii="Times New Roman" w:hAnsi="Times New Roman" w:cs="Times New Roman"/>
        </w:rPr>
        <w:t xml:space="preserve"> </w:t>
      </w:r>
      <w:r w:rsidR="004615CC" w:rsidRPr="004615CC">
        <w:rPr>
          <w:rFonts w:ascii="Times New Roman" w:hAnsi="Times New Roman" w:cs="Times New Roman"/>
        </w:rPr>
        <w:t>z nawiasem, następnie na litery</w:t>
      </w:r>
      <w:r w:rsidRPr="00863C0E">
        <w:rPr>
          <w:rFonts w:ascii="Times New Roman" w:hAnsi="Times New Roman" w:cs="Times New Roman"/>
        </w:rPr>
        <w:t>.</w:t>
      </w:r>
    </w:p>
    <w:p w14:paraId="57D52729" w14:textId="3E957662" w:rsidR="00905DFA" w:rsidRPr="00863C0E" w:rsidRDefault="00905DFA" w:rsidP="00905DFA">
      <w:pPr>
        <w:pBdr>
          <w:top w:val="single" w:sz="4" w:space="1" w:color="auto"/>
          <w:left w:val="single" w:sz="4" w:space="4" w:color="auto"/>
          <w:bottom w:val="single" w:sz="4" w:space="0" w:color="auto"/>
          <w:right w:val="single" w:sz="4" w:space="4" w:color="auto"/>
        </w:pBdr>
        <w:jc w:val="both"/>
        <w:rPr>
          <w:rFonts w:ascii="Times New Roman" w:hAnsi="Times New Roman" w:cs="Times New Roman"/>
        </w:rPr>
      </w:pPr>
      <w:r w:rsidRPr="00863C0E">
        <w:rPr>
          <w:rFonts w:ascii="Times New Roman" w:hAnsi="Times New Roman" w:cs="Times New Roman"/>
        </w:rPr>
        <w:t xml:space="preserve">2. Przed przystąpieniem do wypełniania oferty realizacji zadania publicznego należy zapoznać się </w:t>
      </w:r>
      <w:r w:rsidR="00863C0E">
        <w:rPr>
          <w:rFonts w:ascii="Times New Roman" w:hAnsi="Times New Roman" w:cs="Times New Roman"/>
        </w:rPr>
        <w:br/>
      </w:r>
      <w:r w:rsidRPr="00863C0E">
        <w:rPr>
          <w:rFonts w:ascii="Times New Roman" w:hAnsi="Times New Roman" w:cs="Times New Roman"/>
        </w:rPr>
        <w:t>z niniejszym dokumentem. Złożenie oferty w ramach</w:t>
      </w:r>
      <w:r w:rsidR="006B3745">
        <w:rPr>
          <w:rFonts w:ascii="Times New Roman" w:hAnsi="Times New Roman" w:cs="Times New Roman"/>
        </w:rPr>
        <w:t xml:space="preserve"> Konkurs</w:t>
      </w:r>
      <w:r w:rsidRPr="00863C0E">
        <w:rPr>
          <w:rFonts w:ascii="Times New Roman" w:hAnsi="Times New Roman" w:cs="Times New Roman"/>
        </w:rPr>
        <w:t xml:space="preserve">u oznacza akceptację poniższego Regulaminu. Dotyczy to również akceptacji wymogu wypełnienia i przesłania elektronicznej wersji oferty poprzez formularz w systemie </w:t>
      </w:r>
      <w:proofErr w:type="spellStart"/>
      <w:r w:rsidRPr="00863C0E">
        <w:rPr>
          <w:rFonts w:ascii="Times New Roman" w:hAnsi="Times New Roman" w:cs="Times New Roman"/>
        </w:rPr>
        <w:t>Witkac</w:t>
      </w:r>
      <w:proofErr w:type="spellEnd"/>
      <w:r w:rsidRPr="00863C0E">
        <w:rPr>
          <w:rFonts w:ascii="Times New Roman" w:hAnsi="Times New Roman" w:cs="Times New Roman"/>
        </w:rPr>
        <w:t>.</w:t>
      </w:r>
      <w:r w:rsidR="00080463">
        <w:rPr>
          <w:rFonts w:ascii="Times New Roman" w:hAnsi="Times New Roman" w:cs="Times New Roman"/>
        </w:rPr>
        <w:t xml:space="preserve"> </w:t>
      </w:r>
    </w:p>
    <w:p w14:paraId="274C2949" w14:textId="28B23901" w:rsidR="00905DFA" w:rsidRPr="00863C0E" w:rsidRDefault="00905DFA" w:rsidP="00905DFA">
      <w:pPr>
        <w:pBdr>
          <w:top w:val="single" w:sz="4" w:space="1" w:color="auto"/>
          <w:left w:val="single" w:sz="4" w:space="4" w:color="auto"/>
          <w:bottom w:val="single" w:sz="4" w:space="0" w:color="auto"/>
          <w:right w:val="single" w:sz="4" w:space="4" w:color="auto"/>
        </w:pBdr>
        <w:jc w:val="both"/>
        <w:rPr>
          <w:rFonts w:ascii="Times New Roman" w:hAnsi="Times New Roman" w:cs="Times New Roman"/>
        </w:rPr>
      </w:pPr>
      <w:r w:rsidRPr="00863C0E">
        <w:rPr>
          <w:rFonts w:ascii="Times New Roman" w:hAnsi="Times New Roman" w:cs="Times New Roman"/>
        </w:rPr>
        <w:t>3. Pytania w zakresie</w:t>
      </w:r>
      <w:r w:rsidR="006B3745">
        <w:rPr>
          <w:rFonts w:ascii="Times New Roman" w:hAnsi="Times New Roman" w:cs="Times New Roman"/>
        </w:rPr>
        <w:t xml:space="preserve"> Konkurs</w:t>
      </w:r>
      <w:r w:rsidRPr="00863C0E">
        <w:rPr>
          <w:rFonts w:ascii="Times New Roman" w:hAnsi="Times New Roman" w:cs="Times New Roman"/>
        </w:rPr>
        <w:t xml:space="preserve">u będą przyjmowane wyłącznie drogą mailową na adres </w:t>
      </w:r>
      <w:r w:rsidR="006421DC">
        <w:rPr>
          <w:rFonts w:ascii="Times New Roman" w:hAnsi="Times New Roman" w:cs="Times New Roman"/>
        </w:rPr>
        <w:t>konkurs.</w:t>
      </w:r>
      <w:r w:rsidR="003D0184" w:rsidRPr="003D0184">
        <w:rPr>
          <w:rFonts w:ascii="Times New Roman" w:hAnsi="Times New Roman" w:cs="Times New Roman"/>
        </w:rPr>
        <w:t>kampania.rz.23</w:t>
      </w:r>
      <w:r w:rsidR="00732872" w:rsidRPr="00732872">
        <w:rPr>
          <w:rFonts w:ascii="Times New Roman" w:hAnsi="Times New Roman" w:cs="Times New Roman"/>
        </w:rPr>
        <w:t>@mrips.gov.pl</w:t>
      </w:r>
      <w:r w:rsidRPr="00863C0E">
        <w:rPr>
          <w:rFonts w:ascii="Times New Roman" w:hAnsi="Times New Roman" w:cs="Times New Roman"/>
        </w:rPr>
        <w:t>.</w:t>
      </w:r>
      <w:r w:rsidR="00080463">
        <w:rPr>
          <w:rFonts w:ascii="Times New Roman" w:hAnsi="Times New Roman" w:cs="Times New Roman"/>
        </w:rPr>
        <w:t xml:space="preserve"> </w:t>
      </w:r>
    </w:p>
    <w:p w14:paraId="2FD8A3BF" w14:textId="77777777" w:rsidR="00905DFA" w:rsidRPr="00863C0E" w:rsidRDefault="00905DFA" w:rsidP="00905DFA">
      <w:pPr>
        <w:pBdr>
          <w:top w:val="single" w:sz="4" w:space="1" w:color="auto"/>
          <w:left w:val="single" w:sz="4" w:space="4" w:color="auto"/>
          <w:bottom w:val="single" w:sz="4" w:space="0" w:color="auto"/>
          <w:right w:val="single" w:sz="4" w:space="4" w:color="auto"/>
        </w:pBdr>
        <w:rPr>
          <w:rFonts w:ascii="Times New Roman" w:hAnsi="Times New Roman" w:cs="Times New Roman"/>
        </w:rPr>
      </w:pPr>
      <w:r w:rsidRPr="00863C0E">
        <w:rPr>
          <w:rFonts w:ascii="Times New Roman" w:hAnsi="Times New Roman" w:cs="Times New Roman"/>
        </w:rPr>
        <w:t>4. W dokumencie używane są następujące określenia:</w:t>
      </w:r>
    </w:p>
    <w:p w14:paraId="250EA224" w14:textId="36840680" w:rsidR="00905DFA" w:rsidRDefault="00905DFA" w:rsidP="00905DFA">
      <w:pPr>
        <w:pBdr>
          <w:top w:val="single" w:sz="4" w:space="1" w:color="auto"/>
          <w:left w:val="single" w:sz="4" w:space="4" w:color="auto"/>
          <w:bottom w:val="single" w:sz="4" w:space="0" w:color="auto"/>
          <w:right w:val="single" w:sz="4" w:space="4" w:color="auto"/>
        </w:pBdr>
        <w:jc w:val="both"/>
        <w:rPr>
          <w:rFonts w:ascii="Times New Roman" w:hAnsi="Times New Roman" w:cs="Times New Roman"/>
        </w:rPr>
      </w:pPr>
      <w:r w:rsidRPr="00863C0E">
        <w:rPr>
          <w:rFonts w:ascii="Times New Roman" w:hAnsi="Times New Roman" w:cs="Times New Roman"/>
          <w:b/>
        </w:rPr>
        <w:t>Dotacja</w:t>
      </w:r>
      <w:r w:rsidRPr="00863C0E">
        <w:rPr>
          <w:rFonts w:ascii="Times New Roman" w:hAnsi="Times New Roman" w:cs="Times New Roman"/>
        </w:rPr>
        <w:t xml:space="preserve"> –</w:t>
      </w:r>
      <w:r w:rsidR="0059529F">
        <w:rPr>
          <w:rFonts w:ascii="Times New Roman" w:hAnsi="Times New Roman" w:cs="Times New Roman"/>
        </w:rPr>
        <w:t xml:space="preserve"> </w:t>
      </w:r>
      <w:r w:rsidRPr="00863C0E">
        <w:rPr>
          <w:rFonts w:ascii="Times New Roman" w:hAnsi="Times New Roman" w:cs="Times New Roman"/>
        </w:rPr>
        <w:t>środki, o których mowa w art. 127 ust. 1 pkt 1 lit. e ustawy z dnia 27 sierpnia 2009 r. o finansach publicznych (</w:t>
      </w:r>
      <w:r w:rsidR="00685997">
        <w:rPr>
          <w:rFonts w:ascii="Times New Roman" w:hAnsi="Times New Roman" w:cs="Times New Roman"/>
        </w:rPr>
        <w:t>Dz.U. z 2022 r. poz. 1634</w:t>
      </w:r>
      <w:r w:rsidRPr="00863C0E">
        <w:rPr>
          <w:rFonts w:ascii="Times New Roman" w:hAnsi="Times New Roman" w:cs="Times New Roman"/>
        </w:rPr>
        <w:t xml:space="preserve">, z </w:t>
      </w:r>
      <w:proofErr w:type="spellStart"/>
      <w:r w:rsidRPr="00863C0E">
        <w:rPr>
          <w:rFonts w:ascii="Times New Roman" w:hAnsi="Times New Roman" w:cs="Times New Roman"/>
        </w:rPr>
        <w:t>późn</w:t>
      </w:r>
      <w:proofErr w:type="spellEnd"/>
      <w:r w:rsidRPr="00863C0E">
        <w:rPr>
          <w:rFonts w:ascii="Times New Roman" w:hAnsi="Times New Roman" w:cs="Times New Roman"/>
        </w:rPr>
        <w:t>. zm.), zwanej dalej „</w:t>
      </w:r>
      <w:proofErr w:type="spellStart"/>
      <w:r w:rsidR="00F750EF" w:rsidRPr="00863C0E">
        <w:rPr>
          <w:rFonts w:ascii="Times New Roman" w:hAnsi="Times New Roman" w:cs="Times New Roman"/>
        </w:rPr>
        <w:t>UoFP</w:t>
      </w:r>
      <w:proofErr w:type="spellEnd"/>
      <w:r w:rsidRPr="00863C0E">
        <w:rPr>
          <w:rFonts w:ascii="Times New Roman" w:hAnsi="Times New Roman" w:cs="Times New Roman"/>
        </w:rPr>
        <w:t>.”, przeznaczone na sfinansowanie bądź dofinansowanie zadania publicznego w ramach</w:t>
      </w:r>
      <w:r w:rsidR="006B3745">
        <w:rPr>
          <w:rFonts w:ascii="Times New Roman" w:hAnsi="Times New Roman" w:cs="Times New Roman"/>
        </w:rPr>
        <w:t xml:space="preserve"> Konkurs</w:t>
      </w:r>
      <w:r w:rsidRPr="00863C0E">
        <w:rPr>
          <w:rFonts w:ascii="Times New Roman" w:hAnsi="Times New Roman" w:cs="Times New Roman"/>
        </w:rPr>
        <w:t>u;</w:t>
      </w:r>
    </w:p>
    <w:p w14:paraId="0E619C78" w14:textId="7E456440" w:rsidR="00B63C8E" w:rsidRDefault="00B63C8E" w:rsidP="00905DFA">
      <w:pPr>
        <w:pBdr>
          <w:top w:val="single" w:sz="4" w:space="1" w:color="auto"/>
          <w:left w:val="single" w:sz="4" w:space="4" w:color="auto"/>
          <w:bottom w:val="single" w:sz="4" w:space="0" w:color="auto"/>
          <w:right w:val="single" w:sz="4" w:space="4" w:color="auto"/>
        </w:pBdr>
        <w:jc w:val="both"/>
        <w:rPr>
          <w:rFonts w:ascii="Times New Roman" w:hAnsi="Times New Roman" w:cs="Times New Roman"/>
        </w:rPr>
      </w:pPr>
      <w:r w:rsidRPr="00693065">
        <w:rPr>
          <w:rFonts w:ascii="Times New Roman" w:hAnsi="Times New Roman" w:cs="Times New Roman"/>
          <w:b/>
          <w:bCs/>
        </w:rPr>
        <w:t>Kampania społeczna</w:t>
      </w:r>
      <w:r>
        <w:rPr>
          <w:rFonts w:ascii="Times New Roman" w:hAnsi="Times New Roman" w:cs="Times New Roman"/>
        </w:rPr>
        <w:t xml:space="preserve"> – działania z wykorzystaniem narzędzi marketingu, w szczególności reklamy i Public Relations</w:t>
      </w:r>
      <w:r w:rsidR="00875734">
        <w:rPr>
          <w:rFonts w:ascii="Times New Roman" w:hAnsi="Times New Roman" w:cs="Times New Roman"/>
        </w:rPr>
        <w:t xml:space="preserve">, które służą wspieraniu postaw prospołecznych ukierunkowanych na osiągniecie dobra wspólnego poprzez realizację zadań, o których mowa w </w:t>
      </w:r>
      <w:r w:rsidR="008228AE">
        <w:rPr>
          <w:rFonts w:ascii="Times New Roman" w:hAnsi="Times New Roman" w:cs="Times New Roman"/>
        </w:rPr>
        <w:t xml:space="preserve">art. 4 ust. 1 </w:t>
      </w:r>
      <w:r w:rsidR="00647AB4">
        <w:rPr>
          <w:rFonts w:ascii="Times New Roman" w:hAnsi="Times New Roman" w:cs="Times New Roman"/>
        </w:rPr>
        <w:t>pkt</w:t>
      </w:r>
      <w:r w:rsidR="008228AE">
        <w:rPr>
          <w:rFonts w:ascii="Times New Roman" w:hAnsi="Times New Roman" w:cs="Times New Roman"/>
        </w:rPr>
        <w:t xml:space="preserve"> </w:t>
      </w:r>
      <w:r w:rsidR="00647AB4">
        <w:rPr>
          <w:rFonts w:ascii="Times New Roman" w:hAnsi="Times New Roman" w:cs="Times New Roman"/>
        </w:rPr>
        <w:t>1</w:t>
      </w:r>
      <w:r w:rsidR="008228AE">
        <w:rPr>
          <w:rFonts w:ascii="Times New Roman" w:hAnsi="Times New Roman" w:cs="Times New Roman"/>
        </w:rPr>
        <w:t>a</w:t>
      </w:r>
      <w:r w:rsidR="00875734">
        <w:rPr>
          <w:rFonts w:ascii="Times New Roman" w:hAnsi="Times New Roman" w:cs="Times New Roman"/>
        </w:rPr>
        <w:t xml:space="preserve"> ustaw</w:t>
      </w:r>
      <w:r w:rsidR="008228AE">
        <w:rPr>
          <w:rFonts w:ascii="Times New Roman" w:hAnsi="Times New Roman" w:cs="Times New Roman"/>
        </w:rPr>
        <w:t>y</w:t>
      </w:r>
      <w:r w:rsidR="00875734" w:rsidRPr="00863C0E">
        <w:rPr>
          <w:rFonts w:ascii="Times New Roman" w:hAnsi="Times New Roman" w:cs="Times New Roman"/>
        </w:rPr>
        <w:t xml:space="preserve"> z dnia 24 kwietnia 2003 r. o działalności pożytku publicznego i o wolontariacie (</w:t>
      </w:r>
      <w:r w:rsidR="00875734">
        <w:rPr>
          <w:rFonts w:ascii="Times New Roman" w:hAnsi="Times New Roman" w:cs="Times New Roman"/>
        </w:rPr>
        <w:t>Dz.U. z 2022 r. poz. 1327</w:t>
      </w:r>
      <w:r w:rsidR="00875734" w:rsidRPr="00863C0E">
        <w:rPr>
          <w:rFonts w:ascii="Times New Roman" w:hAnsi="Times New Roman" w:cs="Times New Roman"/>
        </w:rPr>
        <w:t xml:space="preserve">, z </w:t>
      </w:r>
      <w:proofErr w:type="spellStart"/>
      <w:r w:rsidR="00875734" w:rsidRPr="00863C0E">
        <w:rPr>
          <w:rFonts w:ascii="Times New Roman" w:hAnsi="Times New Roman" w:cs="Times New Roman"/>
        </w:rPr>
        <w:t>późn</w:t>
      </w:r>
      <w:proofErr w:type="spellEnd"/>
      <w:r w:rsidR="00875734" w:rsidRPr="00863C0E">
        <w:rPr>
          <w:rFonts w:ascii="Times New Roman" w:hAnsi="Times New Roman" w:cs="Times New Roman"/>
        </w:rPr>
        <w:t>. zm.)</w:t>
      </w:r>
      <w:r w:rsidR="00B05A1A">
        <w:rPr>
          <w:rFonts w:ascii="Times New Roman" w:hAnsi="Times New Roman" w:cs="Times New Roman"/>
        </w:rPr>
        <w:t>;</w:t>
      </w:r>
    </w:p>
    <w:p w14:paraId="4E1A33B7" w14:textId="7BE7E443" w:rsidR="00D77C49" w:rsidRPr="002752A3" w:rsidRDefault="00D77C49" w:rsidP="00905DFA">
      <w:pPr>
        <w:pBdr>
          <w:top w:val="single" w:sz="4" w:space="1" w:color="auto"/>
          <w:left w:val="single" w:sz="4" w:space="4" w:color="auto"/>
          <w:bottom w:val="single" w:sz="4" w:space="0" w:color="auto"/>
          <w:right w:val="single" w:sz="4" w:space="4" w:color="auto"/>
        </w:pBdr>
        <w:jc w:val="both"/>
        <w:rPr>
          <w:rFonts w:ascii="Times New Roman" w:hAnsi="Times New Roman" w:cs="Times New Roman"/>
        </w:rPr>
      </w:pPr>
      <w:r w:rsidRPr="00634308">
        <w:rPr>
          <w:rFonts w:ascii="Times New Roman" w:hAnsi="Times New Roman" w:cs="Times New Roman"/>
          <w:b/>
        </w:rPr>
        <w:t>Konkurs</w:t>
      </w:r>
      <w:r>
        <w:rPr>
          <w:rFonts w:ascii="Times New Roman" w:hAnsi="Times New Roman" w:cs="Times New Roman"/>
        </w:rPr>
        <w:t xml:space="preserve"> </w:t>
      </w:r>
      <w:r w:rsidRPr="0059529F">
        <w:rPr>
          <w:rFonts w:ascii="Times New Roman" w:hAnsi="Times New Roman" w:cs="Times New Roman"/>
        </w:rPr>
        <w:t>–</w:t>
      </w:r>
      <w:r w:rsidR="00AA024F" w:rsidRPr="0059529F">
        <w:rPr>
          <w:rFonts w:ascii="Times New Roman" w:hAnsi="Times New Roman" w:cs="Times New Roman"/>
        </w:rPr>
        <w:t xml:space="preserve"> </w:t>
      </w:r>
      <w:r w:rsidR="00AC0729" w:rsidRPr="008B3FF4">
        <w:rPr>
          <w:rFonts w:ascii="Times New Roman" w:hAnsi="Times New Roman" w:cs="Times New Roman"/>
          <w:i/>
        </w:rPr>
        <w:t>I</w:t>
      </w:r>
      <w:r w:rsidR="00AC0729">
        <w:rPr>
          <w:rFonts w:ascii="Times New Roman" w:hAnsi="Times New Roman" w:cs="Times New Roman"/>
        </w:rPr>
        <w:t xml:space="preserve"> </w:t>
      </w:r>
      <w:r w:rsidRPr="0059529F">
        <w:rPr>
          <w:rFonts w:ascii="Times New Roman" w:hAnsi="Times New Roman" w:cs="Times New Roman"/>
          <w:i/>
        </w:rPr>
        <w:t>otwarty konkurs ofert „Realizacja kampanii społecznej promującej rodzicielstwo zastępcze</w:t>
      </w:r>
      <w:r w:rsidR="00BC58F1">
        <w:rPr>
          <w:rFonts w:ascii="Times New Roman" w:hAnsi="Times New Roman" w:cs="Times New Roman"/>
          <w:i/>
        </w:rPr>
        <w:t xml:space="preserve">. </w:t>
      </w:r>
      <w:r w:rsidR="00BC58F1" w:rsidRPr="00BC58F1">
        <w:rPr>
          <w:rFonts w:ascii="Times New Roman" w:hAnsi="Times New Roman" w:cs="Times New Roman"/>
          <w:i/>
        </w:rPr>
        <w:t>Edycja 2023</w:t>
      </w:r>
      <w:r w:rsidRPr="0059529F">
        <w:rPr>
          <w:rFonts w:ascii="Times New Roman" w:hAnsi="Times New Roman" w:cs="Times New Roman"/>
          <w:i/>
        </w:rPr>
        <w:t>”</w:t>
      </w:r>
      <w:r w:rsidR="002752A3">
        <w:rPr>
          <w:rFonts w:ascii="Times New Roman" w:hAnsi="Times New Roman" w:cs="Times New Roman"/>
        </w:rPr>
        <w:t>;</w:t>
      </w:r>
    </w:p>
    <w:p w14:paraId="3D6F0B0E" w14:textId="3174EA9D" w:rsidR="00905DFA" w:rsidRPr="0059529F" w:rsidRDefault="00905DFA" w:rsidP="00905DFA">
      <w:pPr>
        <w:pBdr>
          <w:top w:val="single" w:sz="4" w:space="1" w:color="auto"/>
          <w:left w:val="single" w:sz="4" w:space="4" w:color="auto"/>
          <w:bottom w:val="single" w:sz="4" w:space="0" w:color="auto"/>
          <w:right w:val="single" w:sz="4" w:space="4" w:color="auto"/>
        </w:pBdr>
        <w:jc w:val="both"/>
        <w:rPr>
          <w:rFonts w:ascii="Times New Roman" w:hAnsi="Times New Roman" w:cs="Times New Roman"/>
        </w:rPr>
      </w:pPr>
      <w:r w:rsidRPr="0059529F">
        <w:rPr>
          <w:rFonts w:ascii="Times New Roman" w:hAnsi="Times New Roman" w:cs="Times New Roman"/>
          <w:b/>
        </w:rPr>
        <w:t>Minister</w:t>
      </w:r>
      <w:r w:rsidRPr="0059529F">
        <w:rPr>
          <w:rFonts w:ascii="Times New Roman" w:hAnsi="Times New Roman" w:cs="Times New Roman"/>
        </w:rPr>
        <w:t xml:space="preserve"> –</w:t>
      </w:r>
      <w:r w:rsidR="00930875" w:rsidRPr="0059529F">
        <w:rPr>
          <w:rFonts w:ascii="Times New Roman" w:hAnsi="Times New Roman" w:cs="Times New Roman"/>
        </w:rPr>
        <w:t xml:space="preserve"> </w:t>
      </w:r>
      <w:r w:rsidRPr="0059529F">
        <w:rPr>
          <w:rFonts w:ascii="Times New Roman" w:hAnsi="Times New Roman" w:cs="Times New Roman"/>
        </w:rPr>
        <w:t>Minister Rodziny i Polityki Społecznej;</w:t>
      </w:r>
    </w:p>
    <w:p w14:paraId="6807F8F7" w14:textId="426B0E9D" w:rsidR="00905DFA" w:rsidRPr="0059529F" w:rsidRDefault="00905DFA" w:rsidP="00905DFA">
      <w:pPr>
        <w:pBdr>
          <w:top w:val="single" w:sz="4" w:space="1" w:color="auto"/>
          <w:left w:val="single" w:sz="4" w:space="4" w:color="auto"/>
          <w:bottom w:val="single" w:sz="4" w:space="0" w:color="auto"/>
          <w:right w:val="single" w:sz="4" w:space="4" w:color="auto"/>
        </w:pBdr>
        <w:jc w:val="both"/>
        <w:rPr>
          <w:rFonts w:ascii="Times New Roman" w:hAnsi="Times New Roman" w:cs="Times New Roman"/>
          <w:i/>
        </w:rPr>
      </w:pPr>
      <w:r w:rsidRPr="0059529F">
        <w:rPr>
          <w:rFonts w:ascii="Times New Roman" w:hAnsi="Times New Roman" w:cs="Times New Roman"/>
          <w:b/>
        </w:rPr>
        <w:t xml:space="preserve">Oferent </w:t>
      </w:r>
      <w:r w:rsidRPr="0059529F">
        <w:rPr>
          <w:rFonts w:ascii="Times New Roman" w:hAnsi="Times New Roman" w:cs="Times New Roman"/>
        </w:rPr>
        <w:t>–</w:t>
      </w:r>
      <w:r w:rsidR="00084852" w:rsidRPr="0059529F">
        <w:rPr>
          <w:rFonts w:ascii="Times New Roman" w:hAnsi="Times New Roman" w:cs="Times New Roman"/>
        </w:rPr>
        <w:t xml:space="preserve"> </w:t>
      </w:r>
      <w:r w:rsidRPr="0059529F">
        <w:rPr>
          <w:rFonts w:ascii="Times New Roman" w:hAnsi="Times New Roman" w:cs="Times New Roman"/>
        </w:rPr>
        <w:t xml:space="preserve">podmiot składający ofertę w </w:t>
      </w:r>
      <w:r w:rsidR="00AC0729" w:rsidRPr="008B3FF4">
        <w:rPr>
          <w:rFonts w:ascii="Times New Roman" w:hAnsi="Times New Roman" w:cs="Times New Roman"/>
          <w:i/>
        </w:rPr>
        <w:t>I</w:t>
      </w:r>
      <w:r w:rsidR="00AC0729">
        <w:rPr>
          <w:rFonts w:ascii="Times New Roman" w:hAnsi="Times New Roman" w:cs="Times New Roman"/>
        </w:rPr>
        <w:t xml:space="preserve"> </w:t>
      </w:r>
      <w:r w:rsidR="00D11AFA" w:rsidRPr="0059529F">
        <w:rPr>
          <w:rFonts w:ascii="Times New Roman" w:hAnsi="Times New Roman" w:cs="Times New Roman"/>
          <w:i/>
        </w:rPr>
        <w:t>otwartym konkursie ofert „Realizacja kampanii społecznej promującej rodzicielstwo zastępcze</w:t>
      </w:r>
      <w:r w:rsidR="00BC58F1">
        <w:rPr>
          <w:rFonts w:ascii="Times New Roman" w:hAnsi="Times New Roman" w:cs="Times New Roman"/>
          <w:i/>
        </w:rPr>
        <w:t xml:space="preserve">. </w:t>
      </w:r>
      <w:r w:rsidR="00BC58F1" w:rsidRPr="00BC58F1">
        <w:rPr>
          <w:rFonts w:ascii="Times New Roman" w:hAnsi="Times New Roman" w:cs="Times New Roman"/>
          <w:i/>
        </w:rPr>
        <w:t>Edycja 2023</w:t>
      </w:r>
      <w:r w:rsidR="00F70C80" w:rsidRPr="0059529F">
        <w:rPr>
          <w:rFonts w:ascii="Times New Roman" w:hAnsi="Times New Roman" w:cs="Times New Roman"/>
          <w:i/>
        </w:rPr>
        <w:t>”</w:t>
      </w:r>
      <w:r w:rsidRPr="0059529F">
        <w:rPr>
          <w:rFonts w:ascii="Times New Roman" w:hAnsi="Times New Roman" w:cs="Times New Roman"/>
        </w:rPr>
        <w:t>;</w:t>
      </w:r>
    </w:p>
    <w:p w14:paraId="14E7169E" w14:textId="64E16DEB" w:rsidR="00905DFA" w:rsidRPr="0059529F" w:rsidRDefault="00905DFA" w:rsidP="00905DFA">
      <w:pPr>
        <w:pBdr>
          <w:top w:val="single" w:sz="4" w:space="1" w:color="auto"/>
          <w:left w:val="single" w:sz="4" w:space="4" w:color="auto"/>
          <w:bottom w:val="single" w:sz="4" w:space="0" w:color="auto"/>
          <w:right w:val="single" w:sz="4" w:space="4" w:color="auto"/>
        </w:pBdr>
        <w:jc w:val="both"/>
        <w:rPr>
          <w:rFonts w:ascii="Times New Roman" w:hAnsi="Times New Roman" w:cs="Times New Roman"/>
        </w:rPr>
      </w:pPr>
      <w:r w:rsidRPr="0059529F">
        <w:rPr>
          <w:rFonts w:ascii="Times New Roman" w:hAnsi="Times New Roman" w:cs="Times New Roman"/>
          <w:b/>
        </w:rPr>
        <w:t>Organizator</w:t>
      </w:r>
      <w:r w:rsidRPr="0059529F">
        <w:rPr>
          <w:rFonts w:ascii="Times New Roman" w:hAnsi="Times New Roman" w:cs="Times New Roman"/>
        </w:rPr>
        <w:t xml:space="preserve"> – Minister działający</w:t>
      </w:r>
      <w:r w:rsidR="0092521D" w:rsidRPr="0059529F">
        <w:rPr>
          <w:rFonts w:ascii="Times New Roman" w:hAnsi="Times New Roman" w:cs="Times New Roman"/>
        </w:rPr>
        <w:t xml:space="preserve"> poprzez Pełnomocnika Rządu do S</w:t>
      </w:r>
      <w:r w:rsidRPr="0059529F">
        <w:rPr>
          <w:rFonts w:ascii="Times New Roman" w:hAnsi="Times New Roman" w:cs="Times New Roman"/>
        </w:rPr>
        <w:t>praw Polityki Demograficznej;</w:t>
      </w:r>
    </w:p>
    <w:p w14:paraId="005B5AAF" w14:textId="64B5DDD1" w:rsidR="00905DFA" w:rsidRDefault="00905DFA" w:rsidP="00905DFA">
      <w:pPr>
        <w:pBdr>
          <w:top w:val="single" w:sz="4" w:space="1" w:color="auto"/>
          <w:left w:val="single" w:sz="4" w:space="4" w:color="auto"/>
          <w:bottom w:val="single" w:sz="4" w:space="0" w:color="auto"/>
          <w:right w:val="single" w:sz="4" w:space="4" w:color="auto"/>
        </w:pBdr>
        <w:jc w:val="both"/>
        <w:rPr>
          <w:rFonts w:ascii="Times New Roman" w:hAnsi="Times New Roman" w:cs="Times New Roman"/>
        </w:rPr>
      </w:pPr>
      <w:r w:rsidRPr="0059529F">
        <w:rPr>
          <w:rFonts w:ascii="Times New Roman" w:hAnsi="Times New Roman" w:cs="Times New Roman"/>
          <w:b/>
        </w:rPr>
        <w:t xml:space="preserve">Partner </w:t>
      </w:r>
      <w:r w:rsidRPr="0059529F">
        <w:rPr>
          <w:rFonts w:ascii="Times New Roman" w:hAnsi="Times New Roman" w:cs="Times New Roman"/>
        </w:rPr>
        <w:t>– podmiot publiczny lub prywatny, który nie jest uprawniony do samodzielnego złożenia oferty;</w:t>
      </w:r>
    </w:p>
    <w:p w14:paraId="300B8699" w14:textId="738919C8" w:rsidR="000E5AF0" w:rsidRPr="0059529F" w:rsidRDefault="000E5AF0" w:rsidP="00905DFA">
      <w:pPr>
        <w:pBdr>
          <w:top w:val="single" w:sz="4" w:space="1" w:color="auto"/>
          <w:left w:val="single" w:sz="4" w:space="4" w:color="auto"/>
          <w:bottom w:val="single" w:sz="4" w:space="0" w:color="auto"/>
          <w:right w:val="single" w:sz="4" w:space="4" w:color="auto"/>
        </w:pBdr>
        <w:jc w:val="both"/>
        <w:rPr>
          <w:rFonts w:ascii="Times New Roman" w:hAnsi="Times New Roman" w:cs="Times New Roman"/>
        </w:rPr>
      </w:pPr>
      <w:r w:rsidRPr="000E5AF0">
        <w:rPr>
          <w:rFonts w:ascii="Times New Roman" w:hAnsi="Times New Roman" w:cs="Times New Roman"/>
          <w:b/>
        </w:rPr>
        <w:t>Produkt</w:t>
      </w:r>
      <w:r>
        <w:rPr>
          <w:rFonts w:ascii="Times New Roman" w:hAnsi="Times New Roman" w:cs="Times New Roman"/>
        </w:rPr>
        <w:t xml:space="preserve"> – każdy wytwór lub inicjatywa realizowana przez </w:t>
      </w:r>
      <w:r w:rsidR="004641A1">
        <w:rPr>
          <w:rFonts w:ascii="Times New Roman" w:hAnsi="Times New Roman" w:cs="Times New Roman"/>
        </w:rPr>
        <w:t xml:space="preserve">Zleceniobiorcę </w:t>
      </w:r>
      <w:r w:rsidR="000F260D">
        <w:rPr>
          <w:rFonts w:ascii="Times New Roman" w:hAnsi="Times New Roman" w:cs="Times New Roman"/>
        </w:rPr>
        <w:t>podczas wykonania</w:t>
      </w:r>
      <w:r w:rsidR="004641A1">
        <w:rPr>
          <w:rFonts w:ascii="Times New Roman" w:hAnsi="Times New Roman" w:cs="Times New Roman"/>
        </w:rPr>
        <w:t xml:space="preserve"> </w:t>
      </w:r>
      <w:r w:rsidR="009F4295">
        <w:rPr>
          <w:rFonts w:ascii="Times New Roman" w:hAnsi="Times New Roman" w:cs="Times New Roman"/>
        </w:rPr>
        <w:t>zadania;</w:t>
      </w:r>
    </w:p>
    <w:p w14:paraId="4BB2904A" w14:textId="343EDE7E" w:rsidR="00905DFA" w:rsidRPr="0059529F" w:rsidRDefault="00905DFA" w:rsidP="00905DFA">
      <w:pPr>
        <w:pBdr>
          <w:top w:val="single" w:sz="4" w:space="1" w:color="auto"/>
          <w:left w:val="single" w:sz="4" w:space="4" w:color="auto"/>
          <w:bottom w:val="single" w:sz="4" w:space="0" w:color="auto"/>
          <w:right w:val="single" w:sz="4" w:space="4" w:color="auto"/>
        </w:pBdr>
        <w:jc w:val="both"/>
        <w:rPr>
          <w:rFonts w:ascii="Times New Roman" w:hAnsi="Times New Roman" w:cs="Times New Roman"/>
        </w:rPr>
      </w:pPr>
      <w:r w:rsidRPr="0059529F">
        <w:rPr>
          <w:rFonts w:ascii="Times New Roman" w:hAnsi="Times New Roman" w:cs="Times New Roman"/>
          <w:b/>
        </w:rPr>
        <w:t xml:space="preserve">Projekt </w:t>
      </w:r>
      <w:r w:rsidRPr="0059529F">
        <w:rPr>
          <w:rFonts w:ascii="Times New Roman" w:hAnsi="Times New Roman" w:cs="Times New Roman"/>
        </w:rPr>
        <w:t xml:space="preserve">– zadanie publiczne </w:t>
      </w:r>
      <w:r w:rsidR="00647AB4" w:rsidRPr="0059529F">
        <w:rPr>
          <w:rFonts w:ascii="Times New Roman" w:hAnsi="Times New Roman" w:cs="Times New Roman"/>
        </w:rPr>
        <w:t>na kampanię społeczną;</w:t>
      </w:r>
    </w:p>
    <w:p w14:paraId="1C5640E0" w14:textId="437D72E1" w:rsidR="00905DFA" w:rsidRPr="00863C0E" w:rsidRDefault="00905DFA" w:rsidP="00905DFA">
      <w:pPr>
        <w:pBdr>
          <w:top w:val="single" w:sz="4" w:space="1" w:color="auto"/>
          <w:left w:val="single" w:sz="4" w:space="4" w:color="auto"/>
          <w:bottom w:val="single" w:sz="4" w:space="0" w:color="auto"/>
          <w:right w:val="single" w:sz="4" w:space="4" w:color="auto"/>
        </w:pBdr>
        <w:jc w:val="both"/>
        <w:rPr>
          <w:rFonts w:ascii="Times New Roman" w:hAnsi="Times New Roman" w:cs="Times New Roman"/>
        </w:rPr>
      </w:pPr>
      <w:r w:rsidRPr="0059529F">
        <w:rPr>
          <w:rFonts w:ascii="Times New Roman" w:hAnsi="Times New Roman" w:cs="Times New Roman"/>
          <w:b/>
        </w:rPr>
        <w:t>Regulamin</w:t>
      </w:r>
      <w:r w:rsidRPr="0059529F">
        <w:rPr>
          <w:rFonts w:ascii="Times New Roman" w:hAnsi="Times New Roman" w:cs="Times New Roman"/>
        </w:rPr>
        <w:t xml:space="preserve"> –</w:t>
      </w:r>
      <w:r w:rsidR="00E767CD" w:rsidRPr="0059529F">
        <w:rPr>
          <w:rFonts w:ascii="Times New Roman" w:hAnsi="Times New Roman" w:cs="Times New Roman"/>
        </w:rPr>
        <w:t xml:space="preserve"> </w:t>
      </w:r>
      <w:r w:rsidRPr="0059529F">
        <w:rPr>
          <w:rFonts w:ascii="Times New Roman" w:hAnsi="Times New Roman" w:cs="Times New Roman"/>
        </w:rPr>
        <w:t xml:space="preserve">Regulamin </w:t>
      </w:r>
      <w:r w:rsidR="00AC0729" w:rsidRPr="008B3FF4">
        <w:rPr>
          <w:rFonts w:ascii="Times New Roman" w:hAnsi="Times New Roman" w:cs="Times New Roman"/>
          <w:i/>
        </w:rPr>
        <w:t>I</w:t>
      </w:r>
      <w:r w:rsidR="00AC0729">
        <w:rPr>
          <w:rFonts w:ascii="Times New Roman" w:hAnsi="Times New Roman" w:cs="Times New Roman"/>
        </w:rPr>
        <w:t xml:space="preserve"> </w:t>
      </w:r>
      <w:r w:rsidR="00D11AFA" w:rsidRPr="0059529F">
        <w:rPr>
          <w:rFonts w:ascii="Times New Roman" w:hAnsi="Times New Roman" w:cs="Times New Roman"/>
          <w:i/>
        </w:rPr>
        <w:t>otwartego konkursu ofert „Realizacja kampanii społecznej promującej rodzicielstwo zastępcze</w:t>
      </w:r>
      <w:r w:rsidR="00BC58F1" w:rsidRPr="00BC58F1">
        <w:rPr>
          <w:rFonts w:ascii="Times New Roman" w:hAnsi="Times New Roman" w:cs="Times New Roman"/>
          <w:i/>
        </w:rPr>
        <w:t>. Edycja 2023</w:t>
      </w:r>
      <w:r w:rsidR="00F4596A" w:rsidRPr="0059529F">
        <w:rPr>
          <w:rFonts w:ascii="Times New Roman" w:hAnsi="Times New Roman" w:cs="Times New Roman"/>
          <w:i/>
        </w:rPr>
        <w:t>”</w:t>
      </w:r>
      <w:r w:rsidRPr="008B3FF4">
        <w:rPr>
          <w:rFonts w:ascii="Times New Roman" w:hAnsi="Times New Roman" w:cs="Times New Roman"/>
        </w:rPr>
        <w:t>;</w:t>
      </w:r>
    </w:p>
    <w:p w14:paraId="34039902" w14:textId="39895B56" w:rsidR="00905DFA" w:rsidRPr="00863C0E" w:rsidRDefault="00905DFA" w:rsidP="00905DFA">
      <w:pPr>
        <w:pBdr>
          <w:top w:val="single" w:sz="4" w:space="1" w:color="auto"/>
          <w:left w:val="single" w:sz="4" w:space="4" w:color="auto"/>
          <w:bottom w:val="single" w:sz="4" w:space="0" w:color="auto"/>
          <w:right w:val="single" w:sz="4" w:space="4" w:color="auto"/>
        </w:pBdr>
        <w:jc w:val="both"/>
        <w:rPr>
          <w:rFonts w:ascii="Times New Roman" w:hAnsi="Times New Roman" w:cs="Times New Roman"/>
        </w:rPr>
      </w:pPr>
      <w:r w:rsidRPr="00863C0E">
        <w:rPr>
          <w:rFonts w:ascii="Times New Roman" w:hAnsi="Times New Roman" w:cs="Times New Roman"/>
          <w:b/>
        </w:rPr>
        <w:t>Zadanie/zadanie publiczne</w:t>
      </w:r>
      <w:r w:rsidRPr="00863C0E">
        <w:rPr>
          <w:rFonts w:ascii="Times New Roman" w:hAnsi="Times New Roman" w:cs="Times New Roman"/>
        </w:rPr>
        <w:t xml:space="preserve"> –</w:t>
      </w:r>
      <w:r w:rsidR="00647AB4">
        <w:rPr>
          <w:rFonts w:ascii="Times New Roman" w:hAnsi="Times New Roman" w:cs="Times New Roman"/>
        </w:rPr>
        <w:t xml:space="preserve"> </w:t>
      </w:r>
      <w:r w:rsidRPr="00863C0E">
        <w:rPr>
          <w:rFonts w:ascii="Times New Roman" w:hAnsi="Times New Roman" w:cs="Times New Roman"/>
        </w:rPr>
        <w:t xml:space="preserve">realizacja projektu w sferze działalności na rzecz </w:t>
      </w:r>
      <w:r w:rsidR="00F036F3">
        <w:rPr>
          <w:rFonts w:ascii="Times New Roman" w:hAnsi="Times New Roman" w:cs="Times New Roman"/>
        </w:rPr>
        <w:t xml:space="preserve">wspierania </w:t>
      </w:r>
      <w:r w:rsidRPr="00863C0E">
        <w:rPr>
          <w:rFonts w:ascii="Times New Roman" w:hAnsi="Times New Roman" w:cs="Times New Roman"/>
        </w:rPr>
        <w:t>rodziny</w:t>
      </w:r>
      <w:r w:rsidR="00F036F3">
        <w:rPr>
          <w:rFonts w:ascii="Times New Roman" w:hAnsi="Times New Roman" w:cs="Times New Roman"/>
        </w:rPr>
        <w:t xml:space="preserve"> i systemu pieczy zastępczej</w:t>
      </w:r>
      <w:r w:rsidRPr="00863C0E">
        <w:rPr>
          <w:rFonts w:ascii="Times New Roman" w:hAnsi="Times New Roman" w:cs="Times New Roman"/>
        </w:rPr>
        <w:t>, o której mowa w art. 4 ust. 1 pkt 1</w:t>
      </w:r>
      <w:r w:rsidR="00F036F3">
        <w:rPr>
          <w:rFonts w:ascii="Times New Roman" w:hAnsi="Times New Roman" w:cs="Times New Roman"/>
        </w:rPr>
        <w:t>a</w:t>
      </w:r>
      <w:r w:rsidR="00080463">
        <w:rPr>
          <w:rFonts w:ascii="Times New Roman" w:hAnsi="Times New Roman" w:cs="Times New Roman"/>
        </w:rPr>
        <w:t xml:space="preserve"> </w:t>
      </w:r>
      <w:r w:rsidRPr="00863C0E">
        <w:rPr>
          <w:rFonts w:ascii="Times New Roman" w:hAnsi="Times New Roman" w:cs="Times New Roman"/>
        </w:rPr>
        <w:t>ustawy z dnia 24 kwietnia 2003 r. o działalności pożytku publicznego i o wolontariacie</w:t>
      </w:r>
      <w:r w:rsidR="00080463">
        <w:rPr>
          <w:rFonts w:ascii="Times New Roman" w:hAnsi="Times New Roman" w:cs="Times New Roman"/>
        </w:rPr>
        <w:t xml:space="preserve"> </w:t>
      </w:r>
      <w:r w:rsidRPr="00863C0E">
        <w:rPr>
          <w:rFonts w:ascii="Times New Roman" w:hAnsi="Times New Roman" w:cs="Times New Roman"/>
        </w:rPr>
        <w:t>i na zasadach w ustawie określonych;</w:t>
      </w:r>
    </w:p>
    <w:p w14:paraId="0911AE15" w14:textId="3EAD3CBE" w:rsidR="00905DFA" w:rsidRPr="00863C0E" w:rsidRDefault="00905DFA" w:rsidP="00905DFA">
      <w:pPr>
        <w:pBdr>
          <w:top w:val="single" w:sz="4" w:space="1" w:color="auto"/>
          <w:left w:val="single" w:sz="4" w:space="4" w:color="auto"/>
          <w:bottom w:val="single" w:sz="4" w:space="0" w:color="auto"/>
          <w:right w:val="single" w:sz="4" w:space="4" w:color="auto"/>
        </w:pBdr>
        <w:jc w:val="both"/>
        <w:rPr>
          <w:rFonts w:ascii="Times New Roman" w:hAnsi="Times New Roman" w:cs="Times New Roman"/>
        </w:rPr>
      </w:pPr>
      <w:r w:rsidRPr="00863C0E">
        <w:rPr>
          <w:rFonts w:ascii="Times New Roman" w:hAnsi="Times New Roman" w:cs="Times New Roman"/>
          <w:b/>
        </w:rPr>
        <w:t xml:space="preserve">Zleceniobiorca </w:t>
      </w:r>
      <w:r w:rsidRPr="00863C0E">
        <w:rPr>
          <w:rFonts w:ascii="Times New Roman" w:hAnsi="Times New Roman" w:cs="Times New Roman"/>
        </w:rPr>
        <w:t>–</w:t>
      </w:r>
      <w:r w:rsidR="00647AB4">
        <w:rPr>
          <w:rFonts w:ascii="Times New Roman" w:hAnsi="Times New Roman" w:cs="Times New Roman"/>
        </w:rPr>
        <w:t xml:space="preserve"> </w:t>
      </w:r>
      <w:r w:rsidRPr="00863C0E">
        <w:rPr>
          <w:rFonts w:ascii="Times New Roman" w:hAnsi="Times New Roman" w:cs="Times New Roman"/>
        </w:rPr>
        <w:t>podmiot, z którym została zawarta umowa o realizację zadania publicznego zleconego w ramach</w:t>
      </w:r>
      <w:r w:rsidR="006B3745">
        <w:rPr>
          <w:rFonts w:ascii="Times New Roman" w:hAnsi="Times New Roman" w:cs="Times New Roman"/>
        </w:rPr>
        <w:t xml:space="preserve"> Konkurs</w:t>
      </w:r>
      <w:r w:rsidRPr="00863C0E">
        <w:rPr>
          <w:rFonts w:ascii="Times New Roman" w:hAnsi="Times New Roman" w:cs="Times New Roman"/>
        </w:rPr>
        <w:t>u;</w:t>
      </w:r>
      <w:r w:rsidR="00080463">
        <w:rPr>
          <w:rFonts w:ascii="Times New Roman" w:hAnsi="Times New Roman" w:cs="Times New Roman"/>
        </w:rPr>
        <w:t xml:space="preserve"> </w:t>
      </w:r>
    </w:p>
    <w:p w14:paraId="065012A1" w14:textId="5EA7935C" w:rsidR="00905DFA" w:rsidRPr="00863C0E" w:rsidRDefault="00905DFA" w:rsidP="00905DFA">
      <w:pPr>
        <w:pBdr>
          <w:top w:val="single" w:sz="4" w:space="1" w:color="auto"/>
          <w:left w:val="single" w:sz="4" w:space="4" w:color="auto"/>
          <w:bottom w:val="single" w:sz="4" w:space="0" w:color="auto"/>
          <w:right w:val="single" w:sz="4" w:space="4" w:color="auto"/>
        </w:pBdr>
        <w:jc w:val="both"/>
        <w:rPr>
          <w:rFonts w:ascii="Times New Roman" w:hAnsi="Times New Roman" w:cs="Times New Roman"/>
        </w:rPr>
      </w:pPr>
      <w:r w:rsidRPr="00863C0E">
        <w:rPr>
          <w:rFonts w:ascii="Times New Roman" w:hAnsi="Times New Roman" w:cs="Times New Roman"/>
          <w:b/>
        </w:rPr>
        <w:t>Zleceniodawca</w:t>
      </w:r>
      <w:r w:rsidRPr="00863C0E">
        <w:rPr>
          <w:rFonts w:ascii="Times New Roman" w:hAnsi="Times New Roman" w:cs="Times New Roman"/>
        </w:rPr>
        <w:t xml:space="preserve"> –</w:t>
      </w:r>
      <w:r w:rsidR="00647AB4">
        <w:rPr>
          <w:rFonts w:ascii="Times New Roman" w:hAnsi="Times New Roman" w:cs="Times New Roman"/>
        </w:rPr>
        <w:t xml:space="preserve"> </w:t>
      </w:r>
      <w:r w:rsidRPr="00863C0E">
        <w:rPr>
          <w:rFonts w:ascii="Times New Roman" w:hAnsi="Times New Roman" w:cs="Times New Roman"/>
        </w:rPr>
        <w:t>Minister</w:t>
      </w:r>
      <w:r w:rsidR="00863C0E">
        <w:rPr>
          <w:rFonts w:ascii="Times New Roman" w:hAnsi="Times New Roman" w:cs="Times New Roman"/>
        </w:rPr>
        <w:t>.</w:t>
      </w:r>
    </w:p>
    <w:p w14:paraId="53CE58A8" w14:textId="6D50D418" w:rsidR="00905DFA" w:rsidRPr="00905DFA" w:rsidRDefault="00905DFA" w:rsidP="00642F98">
      <w:pPr>
        <w:pStyle w:val="Nagwek1"/>
      </w:pPr>
      <w:bookmarkStart w:id="1" w:name="_Toc128990375"/>
      <w:r w:rsidRPr="00905DFA">
        <w:lastRenderedPageBreak/>
        <w:t>CZĘŚĆ A – ZASADY PRZYZNAWANIA DOTACJI</w:t>
      </w:r>
      <w:bookmarkEnd w:id="1"/>
    </w:p>
    <w:p w14:paraId="6AB4ED79" w14:textId="650AB1BF" w:rsidR="00905DFA" w:rsidRPr="00905DFA" w:rsidRDefault="00905DFA" w:rsidP="000732BD">
      <w:pPr>
        <w:pStyle w:val="Nagwek2"/>
      </w:pPr>
      <w:bookmarkStart w:id="2" w:name="_Toc128990376"/>
      <w:r w:rsidRPr="00905DFA">
        <w:t xml:space="preserve">CELE I ZAKRES ZADAŃ </w:t>
      </w:r>
      <w:r w:rsidRPr="000732BD">
        <w:t>MOŻLIWYCH</w:t>
      </w:r>
      <w:r w:rsidRPr="00905DFA">
        <w:t xml:space="preserve"> DO REALIZACJI W RAMACH </w:t>
      </w:r>
      <w:r w:rsidR="00452902" w:rsidRPr="00452902">
        <w:t>KONKURS</w:t>
      </w:r>
      <w:r w:rsidR="00452902">
        <w:t>U</w:t>
      </w:r>
      <w:bookmarkEnd w:id="2"/>
    </w:p>
    <w:p w14:paraId="78351445" w14:textId="48903425" w:rsidR="00905DFA" w:rsidRPr="00905DFA" w:rsidRDefault="00905DFA" w:rsidP="004D3168">
      <w:pPr>
        <w:pStyle w:val="Nagwek3"/>
      </w:pPr>
      <w:bookmarkStart w:id="3" w:name="_Toc128990377"/>
      <w:r w:rsidRPr="00905DFA">
        <w:t>Podstawa prawna</w:t>
      </w:r>
      <w:bookmarkEnd w:id="3"/>
      <w:r w:rsidRPr="00905DFA">
        <w:t xml:space="preserve"> </w:t>
      </w:r>
    </w:p>
    <w:p w14:paraId="459141EF" w14:textId="7036A188" w:rsidR="00547D56" w:rsidRPr="00066BA7" w:rsidRDefault="00215E38" w:rsidP="00547D56">
      <w:pPr>
        <w:spacing w:line="360" w:lineRule="auto"/>
        <w:ind w:firstLine="360"/>
        <w:jc w:val="both"/>
        <w:rPr>
          <w:rFonts w:ascii="Times New Roman" w:hAnsi="Times New Roman" w:cs="Times New Roman"/>
          <w:sz w:val="24"/>
          <w:szCs w:val="24"/>
        </w:rPr>
      </w:pPr>
      <w:r w:rsidRPr="00215E38">
        <w:rPr>
          <w:rFonts w:ascii="Times New Roman" w:hAnsi="Times New Roman" w:cs="Times New Roman"/>
          <w:sz w:val="24"/>
          <w:szCs w:val="24"/>
        </w:rPr>
        <w:t>Minister, kierujący działem administracji rządowej – rodzina,</w:t>
      </w:r>
      <w:r w:rsidR="00080463">
        <w:rPr>
          <w:rFonts w:ascii="Times New Roman" w:hAnsi="Times New Roman" w:cs="Times New Roman"/>
          <w:sz w:val="24"/>
          <w:szCs w:val="24"/>
        </w:rPr>
        <w:t xml:space="preserve"> </w:t>
      </w:r>
      <w:r w:rsidRPr="00215E38">
        <w:rPr>
          <w:rFonts w:ascii="Times New Roman" w:hAnsi="Times New Roman" w:cs="Times New Roman"/>
          <w:sz w:val="24"/>
          <w:szCs w:val="24"/>
        </w:rPr>
        <w:t xml:space="preserve">ogłasza </w:t>
      </w:r>
      <w:r w:rsidR="002752A3" w:rsidRPr="008B3FF4">
        <w:rPr>
          <w:rFonts w:ascii="Times New Roman" w:hAnsi="Times New Roman" w:cs="Times New Roman"/>
          <w:i/>
          <w:sz w:val="24"/>
          <w:szCs w:val="24"/>
        </w:rPr>
        <w:t xml:space="preserve">I </w:t>
      </w:r>
      <w:r w:rsidRPr="008B3FF4">
        <w:rPr>
          <w:rFonts w:ascii="Times New Roman" w:hAnsi="Times New Roman" w:cs="Times New Roman"/>
          <w:i/>
          <w:sz w:val="24"/>
          <w:szCs w:val="24"/>
        </w:rPr>
        <w:t>otwarty konkurs ofert „Realizacja kampanii społecznej promującej rodzicielstwo zastępcze</w:t>
      </w:r>
      <w:r w:rsidR="00BC58F1" w:rsidRPr="002752A3">
        <w:rPr>
          <w:rFonts w:ascii="Times New Roman" w:hAnsi="Times New Roman" w:cs="Times New Roman"/>
          <w:i/>
          <w:sz w:val="24"/>
          <w:szCs w:val="24"/>
        </w:rPr>
        <w:t>. Edycja 2023</w:t>
      </w:r>
      <w:r w:rsidRPr="008B3FF4">
        <w:rPr>
          <w:rFonts w:ascii="Times New Roman" w:hAnsi="Times New Roman" w:cs="Times New Roman"/>
          <w:i/>
          <w:sz w:val="24"/>
          <w:szCs w:val="24"/>
        </w:rPr>
        <w:t>”</w:t>
      </w:r>
      <w:r w:rsidRPr="002752A3">
        <w:rPr>
          <w:rFonts w:ascii="Times New Roman" w:hAnsi="Times New Roman" w:cs="Times New Roman"/>
          <w:sz w:val="24"/>
          <w:szCs w:val="24"/>
        </w:rPr>
        <w:t>.</w:t>
      </w:r>
      <w:r w:rsidRPr="00215E38">
        <w:rPr>
          <w:rFonts w:ascii="Times New Roman" w:hAnsi="Times New Roman" w:cs="Times New Roman"/>
          <w:sz w:val="24"/>
          <w:szCs w:val="24"/>
        </w:rPr>
        <w:t xml:space="preserve"> </w:t>
      </w:r>
      <w:r w:rsidR="002B4BAC">
        <w:rPr>
          <w:rFonts w:ascii="Times New Roman" w:hAnsi="Times New Roman" w:cs="Times New Roman"/>
          <w:sz w:val="24"/>
          <w:szCs w:val="24"/>
        </w:rPr>
        <w:t xml:space="preserve">W oparciu o </w:t>
      </w:r>
      <w:r w:rsidRPr="00215E38">
        <w:rPr>
          <w:rFonts w:ascii="Times New Roman" w:hAnsi="Times New Roman" w:cs="Times New Roman"/>
          <w:sz w:val="24"/>
          <w:szCs w:val="24"/>
        </w:rPr>
        <w:t>art. 187</w:t>
      </w:r>
      <w:r w:rsidR="00080463">
        <w:rPr>
          <w:rFonts w:ascii="Times New Roman" w:hAnsi="Times New Roman" w:cs="Times New Roman"/>
          <w:sz w:val="24"/>
          <w:szCs w:val="24"/>
        </w:rPr>
        <w:t xml:space="preserve"> </w:t>
      </w:r>
      <w:r w:rsidRPr="00215E38">
        <w:rPr>
          <w:rFonts w:ascii="Times New Roman" w:hAnsi="Times New Roman" w:cs="Times New Roman"/>
          <w:sz w:val="24"/>
          <w:szCs w:val="24"/>
        </w:rPr>
        <w:t>ust. 1a ustawy z dnia 9 czerwca 2011 r. o wspieraniu rodziny i systemie pieczy zastępczej (Dz.</w:t>
      </w:r>
      <w:r w:rsidR="0010130D">
        <w:rPr>
          <w:rFonts w:ascii="Times New Roman" w:hAnsi="Times New Roman" w:cs="Times New Roman"/>
          <w:sz w:val="24"/>
          <w:szCs w:val="24"/>
        </w:rPr>
        <w:t xml:space="preserve"> </w:t>
      </w:r>
      <w:r w:rsidRPr="00215E38">
        <w:rPr>
          <w:rFonts w:ascii="Times New Roman" w:hAnsi="Times New Roman" w:cs="Times New Roman"/>
          <w:sz w:val="24"/>
          <w:szCs w:val="24"/>
        </w:rPr>
        <w:t>U. z 2022 r. poz. 447</w:t>
      </w:r>
      <w:r w:rsidR="00014EC3">
        <w:rPr>
          <w:rFonts w:ascii="Times New Roman" w:hAnsi="Times New Roman" w:cs="Times New Roman"/>
          <w:sz w:val="24"/>
          <w:szCs w:val="24"/>
        </w:rPr>
        <w:t xml:space="preserve">, z </w:t>
      </w:r>
      <w:proofErr w:type="spellStart"/>
      <w:r w:rsidR="00014EC3">
        <w:rPr>
          <w:rFonts w:ascii="Times New Roman" w:hAnsi="Times New Roman" w:cs="Times New Roman"/>
          <w:sz w:val="24"/>
          <w:szCs w:val="24"/>
        </w:rPr>
        <w:t>późn</w:t>
      </w:r>
      <w:proofErr w:type="spellEnd"/>
      <w:r w:rsidR="00014EC3">
        <w:rPr>
          <w:rFonts w:ascii="Times New Roman" w:hAnsi="Times New Roman" w:cs="Times New Roman"/>
          <w:sz w:val="24"/>
          <w:szCs w:val="24"/>
        </w:rPr>
        <w:t>. zm.</w:t>
      </w:r>
      <w:r w:rsidRPr="00215E38">
        <w:rPr>
          <w:rFonts w:ascii="Times New Roman" w:hAnsi="Times New Roman" w:cs="Times New Roman"/>
          <w:sz w:val="24"/>
          <w:szCs w:val="24"/>
        </w:rPr>
        <w:t xml:space="preserve">) oraz art. 13 ust. 1 w związku </w:t>
      </w:r>
      <w:r w:rsidR="00EB5FF5">
        <w:rPr>
          <w:rFonts w:ascii="Times New Roman" w:hAnsi="Times New Roman" w:cs="Times New Roman"/>
          <w:sz w:val="24"/>
          <w:szCs w:val="24"/>
        </w:rPr>
        <w:br/>
      </w:r>
      <w:r w:rsidRPr="00215E38">
        <w:rPr>
          <w:rFonts w:ascii="Times New Roman" w:hAnsi="Times New Roman" w:cs="Times New Roman"/>
          <w:sz w:val="24"/>
          <w:szCs w:val="24"/>
        </w:rPr>
        <w:t>z art. 4 ust. 1 pkt 1</w:t>
      </w:r>
      <w:r w:rsidR="00F036F3">
        <w:rPr>
          <w:rFonts w:ascii="Times New Roman" w:hAnsi="Times New Roman" w:cs="Times New Roman"/>
          <w:sz w:val="24"/>
          <w:szCs w:val="24"/>
        </w:rPr>
        <w:t>a</w:t>
      </w:r>
      <w:r w:rsidRPr="00215E38">
        <w:rPr>
          <w:rFonts w:ascii="Times New Roman" w:hAnsi="Times New Roman" w:cs="Times New Roman"/>
          <w:sz w:val="24"/>
          <w:szCs w:val="24"/>
        </w:rPr>
        <w:t xml:space="preserve"> ustawy z dnia 24 kwietnia 2003 r. o działalności pożytku publicznego </w:t>
      </w:r>
      <w:r w:rsidR="00EB5FF5">
        <w:rPr>
          <w:rFonts w:ascii="Times New Roman" w:hAnsi="Times New Roman" w:cs="Times New Roman"/>
          <w:sz w:val="24"/>
          <w:szCs w:val="24"/>
        </w:rPr>
        <w:br/>
      </w:r>
      <w:r w:rsidRPr="00215E38">
        <w:rPr>
          <w:rFonts w:ascii="Times New Roman" w:hAnsi="Times New Roman" w:cs="Times New Roman"/>
          <w:sz w:val="24"/>
          <w:szCs w:val="24"/>
        </w:rPr>
        <w:t>i o wolontariacie</w:t>
      </w:r>
      <w:r w:rsidR="00080463">
        <w:rPr>
          <w:rFonts w:ascii="Times New Roman" w:hAnsi="Times New Roman" w:cs="Times New Roman"/>
          <w:sz w:val="24"/>
          <w:szCs w:val="24"/>
        </w:rPr>
        <w:t xml:space="preserve"> </w:t>
      </w:r>
      <w:r w:rsidR="00582EAE">
        <w:rPr>
          <w:rFonts w:ascii="Times New Roman" w:eastAsia="Times New Roman" w:hAnsi="Times New Roman" w:cs="Times New Roman"/>
          <w:sz w:val="24"/>
          <w:szCs w:val="24"/>
          <w:lang w:eastAsia="pl-PL"/>
        </w:rPr>
        <w:t>(</w:t>
      </w:r>
      <w:r w:rsidR="00582EAE" w:rsidRPr="00582EAE">
        <w:rPr>
          <w:rFonts w:ascii="Times New Roman" w:hAnsi="Times New Roman" w:cs="Times New Roman"/>
          <w:sz w:val="24"/>
          <w:szCs w:val="24"/>
        </w:rPr>
        <w:t>Dz.</w:t>
      </w:r>
      <w:r w:rsidR="0010130D">
        <w:rPr>
          <w:rFonts w:ascii="Times New Roman" w:hAnsi="Times New Roman" w:cs="Times New Roman"/>
          <w:sz w:val="24"/>
          <w:szCs w:val="24"/>
        </w:rPr>
        <w:t xml:space="preserve"> </w:t>
      </w:r>
      <w:r w:rsidR="00582EAE" w:rsidRPr="00582EAE">
        <w:rPr>
          <w:rFonts w:ascii="Times New Roman" w:hAnsi="Times New Roman" w:cs="Times New Roman"/>
          <w:sz w:val="24"/>
          <w:szCs w:val="24"/>
        </w:rPr>
        <w:t>U. z 2022 r. poz. 1327, z </w:t>
      </w:r>
      <w:proofErr w:type="spellStart"/>
      <w:r w:rsidR="00582EAE" w:rsidRPr="00582EAE">
        <w:rPr>
          <w:rFonts w:ascii="Times New Roman" w:hAnsi="Times New Roman" w:cs="Times New Roman"/>
          <w:sz w:val="24"/>
          <w:szCs w:val="24"/>
        </w:rPr>
        <w:t>późn</w:t>
      </w:r>
      <w:proofErr w:type="spellEnd"/>
      <w:r w:rsidR="00582EAE" w:rsidRPr="00582EAE">
        <w:rPr>
          <w:rFonts w:ascii="Times New Roman" w:hAnsi="Times New Roman" w:cs="Times New Roman"/>
          <w:sz w:val="24"/>
          <w:szCs w:val="24"/>
        </w:rPr>
        <w:t>. zm.</w:t>
      </w:r>
      <w:r w:rsidR="00582EAE">
        <w:rPr>
          <w:rFonts w:ascii="Times New Roman" w:hAnsi="Times New Roman" w:cs="Times New Roman"/>
          <w:sz w:val="24"/>
          <w:szCs w:val="24"/>
        </w:rPr>
        <w:t>)</w:t>
      </w:r>
      <w:r w:rsidRPr="00215E38">
        <w:rPr>
          <w:rFonts w:ascii="Times New Roman" w:hAnsi="Times New Roman" w:cs="Times New Roman"/>
          <w:sz w:val="24"/>
          <w:szCs w:val="24"/>
        </w:rPr>
        <w:t>, zwanej dalej „</w:t>
      </w:r>
      <w:proofErr w:type="spellStart"/>
      <w:r w:rsidRPr="00215E38">
        <w:rPr>
          <w:rFonts w:ascii="Times New Roman" w:hAnsi="Times New Roman" w:cs="Times New Roman"/>
          <w:sz w:val="24"/>
          <w:szCs w:val="24"/>
        </w:rPr>
        <w:t>UoDPPioW</w:t>
      </w:r>
      <w:proofErr w:type="spellEnd"/>
      <w:r w:rsidRPr="00215E38">
        <w:rPr>
          <w:rFonts w:ascii="Times New Roman" w:hAnsi="Times New Roman" w:cs="Times New Roman"/>
          <w:sz w:val="24"/>
          <w:szCs w:val="24"/>
        </w:rPr>
        <w:t xml:space="preserve">”, </w:t>
      </w:r>
      <w:r w:rsidR="00D16CA2">
        <w:rPr>
          <w:rFonts w:ascii="Times New Roman" w:hAnsi="Times New Roman" w:cs="Times New Roman"/>
          <w:sz w:val="24"/>
          <w:szCs w:val="24"/>
        </w:rPr>
        <w:t>w </w:t>
      </w:r>
      <w:r w:rsidR="002B4BAC">
        <w:rPr>
          <w:rFonts w:ascii="Times New Roman" w:hAnsi="Times New Roman" w:cs="Times New Roman"/>
          <w:sz w:val="24"/>
          <w:szCs w:val="24"/>
        </w:rPr>
        <w:t xml:space="preserve">ramach </w:t>
      </w:r>
      <w:r w:rsidR="002B4BAC" w:rsidRPr="002B4BAC">
        <w:rPr>
          <w:rFonts w:ascii="Times New Roman" w:hAnsi="Times New Roman" w:cs="Times New Roman"/>
          <w:sz w:val="24"/>
          <w:szCs w:val="24"/>
        </w:rPr>
        <w:t>Programu „Kampania społeczna promująca rodzicielstwo zastępcze”,</w:t>
      </w:r>
      <w:r w:rsidR="002B4BAC">
        <w:rPr>
          <w:rFonts w:ascii="Times New Roman" w:hAnsi="Times New Roman" w:cs="Times New Roman"/>
          <w:b/>
          <w:sz w:val="24"/>
          <w:szCs w:val="24"/>
        </w:rPr>
        <w:t xml:space="preserve"> </w:t>
      </w:r>
      <w:r w:rsidR="00BA5E9D">
        <w:rPr>
          <w:rFonts w:ascii="Times New Roman" w:hAnsi="Times New Roman" w:cs="Times New Roman"/>
          <w:sz w:val="24"/>
          <w:szCs w:val="24"/>
        </w:rPr>
        <w:t>Minister zleca przeprowadzenie K</w:t>
      </w:r>
      <w:r w:rsidRPr="00215E38">
        <w:rPr>
          <w:rFonts w:ascii="Times New Roman" w:hAnsi="Times New Roman" w:cs="Times New Roman"/>
          <w:sz w:val="24"/>
          <w:szCs w:val="24"/>
        </w:rPr>
        <w:t xml:space="preserve">onkursu ofert. W ramach </w:t>
      </w:r>
      <w:r w:rsidR="00BA5E9D">
        <w:rPr>
          <w:rFonts w:ascii="Times New Roman" w:hAnsi="Times New Roman" w:cs="Times New Roman"/>
          <w:sz w:val="24"/>
          <w:szCs w:val="24"/>
        </w:rPr>
        <w:t>K</w:t>
      </w:r>
      <w:r w:rsidRPr="00215E38">
        <w:rPr>
          <w:rFonts w:ascii="Times New Roman" w:hAnsi="Times New Roman" w:cs="Times New Roman"/>
          <w:sz w:val="24"/>
          <w:szCs w:val="24"/>
        </w:rPr>
        <w:t>onkursu dofina</w:t>
      </w:r>
      <w:r w:rsidR="003F4744">
        <w:rPr>
          <w:rFonts w:ascii="Times New Roman" w:hAnsi="Times New Roman" w:cs="Times New Roman"/>
          <w:sz w:val="24"/>
          <w:szCs w:val="24"/>
        </w:rPr>
        <w:t>n</w:t>
      </w:r>
      <w:r w:rsidRPr="00215E38">
        <w:rPr>
          <w:rFonts w:ascii="Times New Roman" w:hAnsi="Times New Roman" w:cs="Times New Roman"/>
          <w:sz w:val="24"/>
          <w:szCs w:val="24"/>
        </w:rPr>
        <w:t xml:space="preserve">sowany zostanie najlepszy projekt </w:t>
      </w:r>
      <w:r w:rsidR="005271E9">
        <w:rPr>
          <w:rFonts w:ascii="Times New Roman" w:hAnsi="Times New Roman" w:cs="Times New Roman"/>
          <w:sz w:val="24"/>
          <w:szCs w:val="24"/>
        </w:rPr>
        <w:t xml:space="preserve">na </w:t>
      </w:r>
      <w:r w:rsidR="00C0456C">
        <w:rPr>
          <w:rFonts w:ascii="Times New Roman" w:hAnsi="Times New Roman" w:cs="Times New Roman"/>
          <w:sz w:val="24"/>
          <w:szCs w:val="24"/>
        </w:rPr>
        <w:t xml:space="preserve">ogólnopolską </w:t>
      </w:r>
      <w:r w:rsidR="005271E9">
        <w:rPr>
          <w:rFonts w:ascii="Times New Roman" w:hAnsi="Times New Roman" w:cs="Times New Roman"/>
          <w:sz w:val="24"/>
          <w:szCs w:val="24"/>
        </w:rPr>
        <w:t>kampanię społeczną, której</w:t>
      </w:r>
      <w:r w:rsidR="00080463">
        <w:rPr>
          <w:rFonts w:ascii="Times New Roman" w:hAnsi="Times New Roman" w:cs="Times New Roman"/>
          <w:sz w:val="24"/>
          <w:szCs w:val="24"/>
        </w:rPr>
        <w:t xml:space="preserve"> </w:t>
      </w:r>
      <w:r w:rsidR="005271E9">
        <w:rPr>
          <w:rFonts w:ascii="Times New Roman" w:hAnsi="Times New Roman" w:cs="Times New Roman"/>
          <w:sz w:val="24"/>
          <w:szCs w:val="24"/>
        </w:rPr>
        <w:t xml:space="preserve">celem jest zmiana postaw </w:t>
      </w:r>
      <w:r w:rsidRPr="00215E38">
        <w:rPr>
          <w:rFonts w:ascii="Times New Roman" w:hAnsi="Times New Roman" w:cs="Times New Roman"/>
          <w:sz w:val="24"/>
          <w:szCs w:val="24"/>
        </w:rPr>
        <w:t>społeczn</w:t>
      </w:r>
      <w:r w:rsidR="005271E9">
        <w:rPr>
          <w:rFonts w:ascii="Times New Roman" w:hAnsi="Times New Roman" w:cs="Times New Roman"/>
          <w:sz w:val="24"/>
          <w:szCs w:val="24"/>
        </w:rPr>
        <w:t>ych wobec rodziny zastępczej.</w:t>
      </w:r>
      <w:r w:rsidR="00080463">
        <w:rPr>
          <w:rFonts w:ascii="Times New Roman" w:hAnsi="Times New Roman" w:cs="Times New Roman"/>
          <w:sz w:val="24"/>
          <w:szCs w:val="24"/>
        </w:rPr>
        <w:t xml:space="preserve"> </w:t>
      </w:r>
      <w:r w:rsidR="005271E9">
        <w:rPr>
          <w:rFonts w:ascii="Times New Roman" w:hAnsi="Times New Roman" w:cs="Times New Roman"/>
          <w:sz w:val="24"/>
          <w:szCs w:val="24"/>
        </w:rPr>
        <w:t xml:space="preserve">Zmiana ta polegać będzie </w:t>
      </w:r>
      <w:r w:rsidRPr="00215E38">
        <w:rPr>
          <w:rFonts w:ascii="Times New Roman" w:hAnsi="Times New Roman" w:cs="Times New Roman"/>
          <w:sz w:val="24"/>
          <w:szCs w:val="24"/>
        </w:rPr>
        <w:t xml:space="preserve">na wzroście świadomości </w:t>
      </w:r>
      <w:r w:rsidR="005271E9">
        <w:rPr>
          <w:rFonts w:ascii="Times New Roman" w:hAnsi="Times New Roman" w:cs="Times New Roman"/>
          <w:sz w:val="24"/>
          <w:szCs w:val="24"/>
        </w:rPr>
        <w:t>społecznej odnośnie</w:t>
      </w:r>
      <w:r w:rsidRPr="00215E38">
        <w:rPr>
          <w:rFonts w:ascii="Times New Roman" w:hAnsi="Times New Roman" w:cs="Times New Roman"/>
          <w:sz w:val="24"/>
          <w:szCs w:val="24"/>
        </w:rPr>
        <w:t xml:space="preserve"> rodziciels</w:t>
      </w:r>
      <w:r w:rsidR="005271E9">
        <w:rPr>
          <w:rFonts w:ascii="Times New Roman" w:hAnsi="Times New Roman" w:cs="Times New Roman"/>
          <w:sz w:val="24"/>
          <w:szCs w:val="24"/>
        </w:rPr>
        <w:t>twa</w:t>
      </w:r>
      <w:r w:rsidRPr="00215E38">
        <w:rPr>
          <w:rFonts w:ascii="Times New Roman" w:hAnsi="Times New Roman" w:cs="Times New Roman"/>
          <w:sz w:val="24"/>
          <w:szCs w:val="24"/>
        </w:rPr>
        <w:t xml:space="preserve"> zastępcze</w:t>
      </w:r>
      <w:r w:rsidR="005271E9">
        <w:rPr>
          <w:rFonts w:ascii="Times New Roman" w:hAnsi="Times New Roman" w:cs="Times New Roman"/>
          <w:sz w:val="24"/>
          <w:szCs w:val="24"/>
        </w:rPr>
        <w:t>go</w:t>
      </w:r>
      <w:r w:rsidRPr="00215E38">
        <w:rPr>
          <w:rFonts w:ascii="Times New Roman" w:hAnsi="Times New Roman" w:cs="Times New Roman"/>
          <w:sz w:val="24"/>
          <w:szCs w:val="24"/>
        </w:rPr>
        <w:t xml:space="preserve">, a także </w:t>
      </w:r>
      <w:r w:rsidR="005271E9">
        <w:rPr>
          <w:rFonts w:ascii="Times New Roman" w:hAnsi="Times New Roman" w:cs="Times New Roman"/>
          <w:sz w:val="24"/>
          <w:szCs w:val="24"/>
        </w:rPr>
        <w:t xml:space="preserve">dostarczeniu wiedzy i zachęceniu Polaków do zaangażowania się w </w:t>
      </w:r>
      <w:r w:rsidRPr="00215E38">
        <w:rPr>
          <w:rFonts w:ascii="Times New Roman" w:hAnsi="Times New Roman" w:cs="Times New Roman"/>
          <w:sz w:val="24"/>
          <w:szCs w:val="24"/>
        </w:rPr>
        <w:t>tworzeni</w:t>
      </w:r>
      <w:r w:rsidR="005271E9">
        <w:rPr>
          <w:rFonts w:ascii="Times New Roman" w:hAnsi="Times New Roman" w:cs="Times New Roman"/>
          <w:sz w:val="24"/>
          <w:szCs w:val="24"/>
        </w:rPr>
        <w:t>e</w:t>
      </w:r>
      <w:r w:rsidRPr="00215E38">
        <w:rPr>
          <w:rFonts w:ascii="Times New Roman" w:hAnsi="Times New Roman" w:cs="Times New Roman"/>
          <w:sz w:val="24"/>
          <w:szCs w:val="24"/>
        </w:rPr>
        <w:t xml:space="preserve"> rodzinnej pieczy zastępczej</w:t>
      </w:r>
      <w:r w:rsidR="00547D56" w:rsidRPr="00066BA7">
        <w:rPr>
          <w:rFonts w:ascii="Times New Roman" w:hAnsi="Times New Roman" w:cs="Times New Roman"/>
          <w:sz w:val="24"/>
          <w:szCs w:val="24"/>
        </w:rPr>
        <w:t>.</w:t>
      </w:r>
    </w:p>
    <w:p w14:paraId="73C36DD4" w14:textId="423A8CDC" w:rsidR="00905DFA" w:rsidRDefault="00905DFA" w:rsidP="00905DFA">
      <w:pPr>
        <w:spacing w:after="0" w:line="360" w:lineRule="auto"/>
        <w:ind w:firstLine="360"/>
        <w:jc w:val="both"/>
        <w:rPr>
          <w:rFonts w:ascii="Times New Roman" w:hAnsi="Times New Roman" w:cs="Times New Roman"/>
          <w:sz w:val="24"/>
          <w:szCs w:val="24"/>
        </w:rPr>
      </w:pPr>
      <w:r w:rsidRPr="00905DFA">
        <w:rPr>
          <w:rFonts w:ascii="Times New Roman" w:hAnsi="Times New Roman" w:cs="Times New Roman"/>
          <w:sz w:val="24"/>
          <w:szCs w:val="24"/>
        </w:rPr>
        <w:t xml:space="preserve">W celu przeprowadzenia </w:t>
      </w:r>
      <w:r w:rsidR="00BA5E9D">
        <w:rPr>
          <w:rFonts w:ascii="Times New Roman" w:hAnsi="Times New Roman" w:cs="Times New Roman"/>
          <w:sz w:val="24"/>
          <w:szCs w:val="24"/>
        </w:rPr>
        <w:t>K</w:t>
      </w:r>
      <w:r w:rsidR="009E0AA4">
        <w:rPr>
          <w:rFonts w:ascii="Times New Roman" w:hAnsi="Times New Roman" w:cs="Times New Roman"/>
          <w:sz w:val="24"/>
          <w:szCs w:val="24"/>
        </w:rPr>
        <w:t>onkursu</w:t>
      </w:r>
      <w:r w:rsidRPr="00905DFA">
        <w:rPr>
          <w:rFonts w:ascii="Times New Roman" w:hAnsi="Times New Roman" w:cs="Times New Roman"/>
          <w:sz w:val="24"/>
          <w:szCs w:val="24"/>
        </w:rPr>
        <w:t xml:space="preserve"> Minister powoła </w:t>
      </w:r>
      <w:r w:rsidR="0065160E">
        <w:rPr>
          <w:rFonts w:ascii="Times New Roman" w:hAnsi="Times New Roman" w:cs="Times New Roman"/>
          <w:sz w:val="24"/>
          <w:szCs w:val="24"/>
        </w:rPr>
        <w:t xml:space="preserve">w drodze zarządzenia </w:t>
      </w:r>
      <w:r w:rsidRPr="00905DFA">
        <w:rPr>
          <w:rFonts w:ascii="Times New Roman" w:hAnsi="Times New Roman" w:cs="Times New Roman"/>
          <w:sz w:val="24"/>
          <w:szCs w:val="24"/>
        </w:rPr>
        <w:t>Komisję Konkursową, zwaną dalej „Komisją”.</w:t>
      </w:r>
    </w:p>
    <w:p w14:paraId="1A2ACE03" w14:textId="6E495F87" w:rsidR="00905DFA" w:rsidRPr="00905DFA" w:rsidRDefault="00905DFA" w:rsidP="004D3168">
      <w:pPr>
        <w:pStyle w:val="Nagwek3"/>
      </w:pPr>
      <w:bookmarkStart w:id="4" w:name="_Toc128990378"/>
      <w:r w:rsidRPr="00905DFA">
        <w:t>Cel</w:t>
      </w:r>
      <w:r w:rsidR="007B136A">
        <w:t>e</w:t>
      </w:r>
      <w:r w:rsidRPr="00905DFA">
        <w:t xml:space="preserve"> </w:t>
      </w:r>
      <w:r w:rsidR="00BA5E9D">
        <w:t>K</w:t>
      </w:r>
      <w:r w:rsidRPr="00905DFA">
        <w:t>onkursu</w:t>
      </w:r>
      <w:bookmarkEnd w:id="4"/>
    </w:p>
    <w:p w14:paraId="3E43ECF0" w14:textId="6C27ACD1" w:rsidR="007968E4" w:rsidRPr="00EC2378" w:rsidRDefault="007968E4" w:rsidP="007968E4">
      <w:pPr>
        <w:spacing w:line="360" w:lineRule="auto"/>
        <w:ind w:right="178" w:firstLine="708"/>
        <w:jc w:val="both"/>
        <w:rPr>
          <w:rFonts w:ascii="Times New Roman" w:hAnsi="Times New Roman" w:cs="Times New Roman"/>
          <w:color w:val="FF0000"/>
          <w:sz w:val="24"/>
          <w:szCs w:val="24"/>
        </w:rPr>
      </w:pPr>
      <w:r w:rsidRPr="00EA1BD2">
        <w:rPr>
          <w:rFonts w:ascii="Times New Roman" w:hAnsi="Times New Roman" w:cs="Times New Roman"/>
          <w:sz w:val="24"/>
          <w:szCs w:val="24"/>
        </w:rPr>
        <w:t>Dane statystyczne</w:t>
      </w:r>
      <w:r w:rsidR="004453B4">
        <w:rPr>
          <w:rFonts w:ascii="Times New Roman" w:hAnsi="Times New Roman" w:cs="Times New Roman"/>
          <w:sz w:val="24"/>
          <w:szCs w:val="24"/>
        </w:rPr>
        <w:t xml:space="preserve"> </w:t>
      </w:r>
      <w:r w:rsidRPr="00EA1BD2">
        <w:rPr>
          <w:rFonts w:ascii="Times New Roman" w:hAnsi="Times New Roman" w:cs="Times New Roman"/>
          <w:sz w:val="24"/>
          <w:szCs w:val="24"/>
        </w:rPr>
        <w:t>wskazują na</w:t>
      </w:r>
      <w:r w:rsidR="004453B4">
        <w:rPr>
          <w:rFonts w:ascii="Times New Roman" w:hAnsi="Times New Roman" w:cs="Times New Roman"/>
          <w:sz w:val="24"/>
          <w:szCs w:val="24"/>
        </w:rPr>
        <w:t xml:space="preserve"> </w:t>
      </w:r>
      <w:r w:rsidRPr="00EA1BD2">
        <w:rPr>
          <w:rFonts w:ascii="Times New Roman" w:hAnsi="Times New Roman" w:cs="Times New Roman"/>
          <w:sz w:val="24"/>
          <w:szCs w:val="24"/>
        </w:rPr>
        <w:t xml:space="preserve">niewystarczającą liczbę rodzin zastępczych oraz rodzinnych domów dziecka. </w:t>
      </w:r>
      <w:r w:rsidR="004453B4">
        <w:rPr>
          <w:rFonts w:ascii="Times New Roman" w:hAnsi="Times New Roman" w:cs="Times New Roman"/>
          <w:sz w:val="24"/>
          <w:szCs w:val="24"/>
        </w:rPr>
        <w:t>Zdaniem ekspertów</w:t>
      </w:r>
      <w:r w:rsidRPr="00EA1BD2">
        <w:rPr>
          <w:rFonts w:ascii="Times New Roman" w:hAnsi="Times New Roman" w:cs="Times New Roman"/>
          <w:sz w:val="24"/>
          <w:szCs w:val="24"/>
        </w:rPr>
        <w:t xml:space="preserve"> </w:t>
      </w:r>
      <w:r w:rsidR="004453B4">
        <w:rPr>
          <w:rFonts w:ascii="Times New Roman" w:hAnsi="Times New Roman" w:cs="Times New Roman"/>
          <w:sz w:val="24"/>
          <w:szCs w:val="24"/>
        </w:rPr>
        <w:t>jest to spowodowane</w:t>
      </w:r>
      <w:r w:rsidR="00E0181E">
        <w:rPr>
          <w:rFonts w:ascii="Times New Roman" w:hAnsi="Times New Roman" w:cs="Times New Roman"/>
          <w:sz w:val="24"/>
          <w:szCs w:val="24"/>
        </w:rPr>
        <w:t xml:space="preserve"> silnie ugruntowaną pozycją instytucjonalnych form pieczy zastępczej, co wynika</w:t>
      </w:r>
      <w:r w:rsidR="00AC2F2B">
        <w:rPr>
          <w:rFonts w:ascii="Times New Roman" w:hAnsi="Times New Roman" w:cs="Times New Roman"/>
          <w:sz w:val="24"/>
          <w:szCs w:val="24"/>
        </w:rPr>
        <w:t xml:space="preserve"> z </w:t>
      </w:r>
      <w:r w:rsidR="00E0181E">
        <w:rPr>
          <w:rFonts w:ascii="Times New Roman" w:hAnsi="Times New Roman" w:cs="Times New Roman"/>
          <w:sz w:val="24"/>
          <w:szCs w:val="24"/>
        </w:rPr>
        <w:t xml:space="preserve">wielowiekowej tradycji funkcjonowania tego typu placówek na terenie </w:t>
      </w:r>
      <w:r w:rsidR="003C4E8F">
        <w:rPr>
          <w:rFonts w:ascii="Times New Roman" w:hAnsi="Times New Roman" w:cs="Times New Roman"/>
          <w:sz w:val="24"/>
          <w:szCs w:val="24"/>
        </w:rPr>
        <w:t>Rzeczypospolitej Polskiej (dalej: RP)</w:t>
      </w:r>
      <w:r w:rsidR="00E0181E">
        <w:rPr>
          <w:rFonts w:ascii="Times New Roman" w:hAnsi="Times New Roman" w:cs="Times New Roman"/>
          <w:sz w:val="24"/>
          <w:szCs w:val="24"/>
        </w:rPr>
        <w:t xml:space="preserve">. </w:t>
      </w:r>
      <w:r w:rsidRPr="00EC2378">
        <w:rPr>
          <w:rFonts w:ascii="Times New Roman" w:eastAsia="Times New Roman" w:hAnsi="Times New Roman" w:cs="Times New Roman"/>
          <w:sz w:val="24"/>
          <w:szCs w:val="24"/>
          <w:lang w:eastAsia="pl-PL"/>
        </w:rPr>
        <w:t xml:space="preserve">Z badań przeprowadzonych w 2013 r. na temat społecznego obrazu rodzinnej pieczy zastępczej </w:t>
      </w:r>
      <w:r w:rsidRPr="00EC2378">
        <w:rPr>
          <w:rFonts w:ascii="Times New Roman" w:hAnsi="Times New Roman" w:cs="Times New Roman"/>
          <w:sz w:val="24"/>
          <w:szCs w:val="24"/>
        </w:rPr>
        <w:t xml:space="preserve">wynika, że Polacy </w:t>
      </w:r>
      <w:r w:rsidR="00794F52">
        <w:rPr>
          <w:rFonts w:ascii="Times New Roman" w:hAnsi="Times New Roman" w:cs="Times New Roman"/>
          <w:sz w:val="24"/>
          <w:szCs w:val="24"/>
        </w:rPr>
        <w:t>wykazują</w:t>
      </w:r>
      <w:r w:rsidRPr="00EC2378">
        <w:rPr>
          <w:rFonts w:ascii="Times New Roman" w:hAnsi="Times New Roman" w:cs="Times New Roman"/>
          <w:sz w:val="24"/>
          <w:szCs w:val="24"/>
        </w:rPr>
        <w:t xml:space="preserve"> wysoki stopień aprobaty wobec zjawiska rodzinnej pieczy zastępczej, ale niższą gotowość osobistego zaangażowania w rodzicielstwo zastępcze. </w:t>
      </w:r>
      <w:r w:rsidR="00AC2F2B">
        <w:rPr>
          <w:rFonts w:ascii="Times New Roman" w:hAnsi="Times New Roman" w:cs="Times New Roman"/>
          <w:sz w:val="24"/>
          <w:szCs w:val="24"/>
        </w:rPr>
        <w:t>Choć wielu respondentów</w:t>
      </w:r>
      <w:r w:rsidRPr="00EC2378">
        <w:rPr>
          <w:rFonts w:ascii="Times New Roman" w:hAnsi="Times New Roman" w:cs="Times New Roman"/>
          <w:sz w:val="24"/>
          <w:szCs w:val="24"/>
        </w:rPr>
        <w:t xml:space="preserve"> deklaruje</w:t>
      </w:r>
      <w:r w:rsidR="00AC2F2B">
        <w:rPr>
          <w:rFonts w:ascii="Times New Roman" w:hAnsi="Times New Roman" w:cs="Times New Roman"/>
          <w:sz w:val="24"/>
          <w:szCs w:val="24"/>
        </w:rPr>
        <w:t>, że wsparłoby w takich działaniach swoich k</w:t>
      </w:r>
      <w:r w:rsidRPr="00EC2378">
        <w:rPr>
          <w:rFonts w:ascii="Times New Roman" w:hAnsi="Times New Roman" w:cs="Times New Roman"/>
          <w:sz w:val="24"/>
          <w:szCs w:val="24"/>
        </w:rPr>
        <w:t>rewny</w:t>
      </w:r>
      <w:r w:rsidR="00AC2F2B">
        <w:rPr>
          <w:rFonts w:ascii="Times New Roman" w:hAnsi="Times New Roman" w:cs="Times New Roman"/>
          <w:sz w:val="24"/>
          <w:szCs w:val="24"/>
        </w:rPr>
        <w:t>ch</w:t>
      </w:r>
      <w:r w:rsidR="001E4B7A">
        <w:rPr>
          <w:rFonts w:ascii="Times New Roman" w:hAnsi="Times New Roman" w:cs="Times New Roman"/>
          <w:sz w:val="24"/>
          <w:szCs w:val="24"/>
        </w:rPr>
        <w:t xml:space="preserve"> i </w:t>
      </w:r>
      <w:r w:rsidRPr="00EC2378">
        <w:rPr>
          <w:rFonts w:ascii="Times New Roman" w:hAnsi="Times New Roman" w:cs="Times New Roman"/>
          <w:sz w:val="24"/>
          <w:szCs w:val="24"/>
        </w:rPr>
        <w:t>znajo</w:t>
      </w:r>
      <w:r w:rsidR="00AC2F2B">
        <w:rPr>
          <w:rFonts w:ascii="Times New Roman" w:hAnsi="Times New Roman" w:cs="Times New Roman"/>
          <w:sz w:val="24"/>
          <w:szCs w:val="24"/>
        </w:rPr>
        <w:t>mych</w:t>
      </w:r>
      <w:r w:rsidRPr="00EC2378">
        <w:rPr>
          <w:rFonts w:ascii="Times New Roman" w:hAnsi="Times New Roman" w:cs="Times New Roman"/>
          <w:sz w:val="24"/>
          <w:szCs w:val="24"/>
        </w:rPr>
        <w:t xml:space="preserve">, </w:t>
      </w:r>
      <w:r w:rsidR="00AC2F2B">
        <w:rPr>
          <w:rFonts w:ascii="Times New Roman" w:hAnsi="Times New Roman" w:cs="Times New Roman"/>
          <w:sz w:val="24"/>
          <w:szCs w:val="24"/>
        </w:rPr>
        <w:t>to jednak sami nie wskazują na możliwość bezpośredniego, osobistego zaangażowania.</w:t>
      </w:r>
    </w:p>
    <w:p w14:paraId="4EE575B9" w14:textId="5B25DC8D" w:rsidR="007968E4" w:rsidRPr="00EC2378" w:rsidRDefault="00E0613E" w:rsidP="007968E4">
      <w:pPr>
        <w:spacing w:line="360" w:lineRule="auto"/>
        <w:ind w:firstLine="360"/>
        <w:jc w:val="both"/>
        <w:rPr>
          <w:rFonts w:ascii="Times New Roman" w:hAnsi="Times New Roman" w:cs="Times New Roman"/>
          <w:b/>
          <w:bCs/>
          <w:sz w:val="24"/>
          <w:szCs w:val="24"/>
        </w:rPr>
      </w:pPr>
      <w:r w:rsidRPr="003918F3">
        <w:rPr>
          <w:rFonts w:ascii="Times New Roman" w:hAnsi="Times New Roman" w:cs="Times New Roman"/>
          <w:b/>
          <w:bCs/>
          <w:sz w:val="24"/>
          <w:szCs w:val="24"/>
        </w:rPr>
        <w:t>Dlatego potrzebna jest</w:t>
      </w:r>
      <w:r w:rsidR="007968E4" w:rsidRPr="003918F3">
        <w:rPr>
          <w:rFonts w:ascii="Times New Roman" w:hAnsi="Times New Roman" w:cs="Times New Roman"/>
          <w:b/>
          <w:bCs/>
          <w:sz w:val="24"/>
          <w:szCs w:val="24"/>
        </w:rPr>
        <w:t xml:space="preserve"> </w:t>
      </w:r>
      <w:r w:rsidR="00794F52">
        <w:rPr>
          <w:rFonts w:ascii="Times New Roman" w:hAnsi="Times New Roman" w:cs="Times New Roman"/>
          <w:b/>
          <w:bCs/>
          <w:sz w:val="24"/>
          <w:szCs w:val="24"/>
        </w:rPr>
        <w:t xml:space="preserve">ogólnopolska </w:t>
      </w:r>
      <w:r w:rsidR="007968E4" w:rsidRPr="003918F3">
        <w:rPr>
          <w:rFonts w:ascii="Times New Roman" w:hAnsi="Times New Roman" w:cs="Times New Roman"/>
          <w:b/>
          <w:bCs/>
          <w:sz w:val="24"/>
          <w:szCs w:val="24"/>
        </w:rPr>
        <w:t>kampani</w:t>
      </w:r>
      <w:r w:rsidRPr="003918F3">
        <w:rPr>
          <w:rFonts w:ascii="Times New Roman" w:hAnsi="Times New Roman" w:cs="Times New Roman"/>
          <w:b/>
          <w:bCs/>
          <w:sz w:val="24"/>
          <w:szCs w:val="24"/>
        </w:rPr>
        <w:t>a</w:t>
      </w:r>
      <w:r w:rsidR="007968E4" w:rsidRPr="003918F3">
        <w:rPr>
          <w:rFonts w:ascii="Times New Roman" w:hAnsi="Times New Roman" w:cs="Times New Roman"/>
          <w:b/>
          <w:bCs/>
          <w:sz w:val="24"/>
          <w:szCs w:val="24"/>
        </w:rPr>
        <w:t xml:space="preserve"> społeczn</w:t>
      </w:r>
      <w:r w:rsidRPr="003918F3">
        <w:rPr>
          <w:rFonts w:ascii="Times New Roman" w:hAnsi="Times New Roman" w:cs="Times New Roman"/>
          <w:b/>
          <w:bCs/>
          <w:sz w:val="24"/>
          <w:szCs w:val="24"/>
        </w:rPr>
        <w:t>a</w:t>
      </w:r>
      <w:r w:rsidR="00794F52">
        <w:rPr>
          <w:rFonts w:ascii="Times New Roman" w:hAnsi="Times New Roman" w:cs="Times New Roman"/>
          <w:b/>
          <w:bCs/>
          <w:sz w:val="24"/>
          <w:szCs w:val="24"/>
        </w:rPr>
        <w:t>,</w:t>
      </w:r>
      <w:r w:rsidRPr="003918F3">
        <w:rPr>
          <w:rFonts w:ascii="Times New Roman" w:hAnsi="Times New Roman" w:cs="Times New Roman"/>
          <w:b/>
          <w:bCs/>
          <w:sz w:val="24"/>
          <w:szCs w:val="24"/>
        </w:rPr>
        <w:t xml:space="preserve"> której</w:t>
      </w:r>
      <w:r w:rsidR="007968E4" w:rsidRPr="00EA1BD2">
        <w:rPr>
          <w:rFonts w:ascii="Times New Roman" w:hAnsi="Times New Roman" w:cs="Times New Roman"/>
          <w:sz w:val="24"/>
          <w:szCs w:val="24"/>
        </w:rPr>
        <w:t xml:space="preserve"> </w:t>
      </w:r>
      <w:r w:rsidR="007968E4" w:rsidRPr="00EC2378">
        <w:rPr>
          <w:rFonts w:ascii="Times New Roman" w:hAnsi="Times New Roman" w:cs="Times New Roman"/>
          <w:b/>
          <w:bCs/>
          <w:sz w:val="24"/>
          <w:szCs w:val="24"/>
        </w:rPr>
        <w:t xml:space="preserve">głównym celem będzie promowanie rodzicielstwa zastępczego jako formy rodzicielstwa alternatywnego, </w:t>
      </w:r>
      <w:r w:rsidR="007968E4" w:rsidRPr="00EC2378">
        <w:rPr>
          <w:rFonts w:ascii="Times New Roman" w:hAnsi="Times New Roman" w:cs="Times New Roman"/>
          <w:b/>
          <w:bCs/>
          <w:sz w:val="24"/>
          <w:szCs w:val="24"/>
        </w:rPr>
        <w:lastRenderedPageBreak/>
        <w:t>a w konsekwencji pozyskiwanie nowych rodzin zastępczych i kandydatów do prowadzenia rod</w:t>
      </w:r>
      <w:r w:rsidR="00651997">
        <w:rPr>
          <w:rFonts w:ascii="Times New Roman" w:hAnsi="Times New Roman" w:cs="Times New Roman"/>
          <w:b/>
          <w:bCs/>
          <w:sz w:val="24"/>
          <w:szCs w:val="24"/>
        </w:rPr>
        <w:t>zinnych form pieczy zastępczej.</w:t>
      </w:r>
    </w:p>
    <w:p w14:paraId="73F4EC58" w14:textId="1A7A87CE" w:rsidR="007968E4" w:rsidRPr="007968E4" w:rsidRDefault="007968E4" w:rsidP="007968E4">
      <w:pPr>
        <w:spacing w:line="360" w:lineRule="auto"/>
        <w:ind w:firstLine="360"/>
        <w:jc w:val="both"/>
        <w:rPr>
          <w:rFonts w:ascii="Times New Roman" w:hAnsi="Times New Roman" w:cs="Times New Roman"/>
          <w:sz w:val="24"/>
          <w:szCs w:val="24"/>
        </w:rPr>
      </w:pPr>
      <w:r w:rsidRPr="007968E4">
        <w:rPr>
          <w:rFonts w:ascii="Times New Roman" w:hAnsi="Times New Roman" w:cs="Times New Roman"/>
          <w:b/>
          <w:bCs/>
          <w:sz w:val="24"/>
          <w:szCs w:val="24"/>
        </w:rPr>
        <w:t>Kampania powinna spełniać następujące cele:</w:t>
      </w:r>
    </w:p>
    <w:p w14:paraId="1F79C178" w14:textId="11A60983" w:rsidR="00C27608" w:rsidRPr="008B3FF4" w:rsidRDefault="00C27608" w:rsidP="008B3FF4">
      <w:pPr>
        <w:pStyle w:val="Akapitzlist"/>
        <w:numPr>
          <w:ilvl w:val="0"/>
          <w:numId w:val="98"/>
        </w:numPr>
        <w:spacing w:line="360" w:lineRule="auto"/>
        <w:jc w:val="both"/>
        <w:rPr>
          <w:rFonts w:ascii="Times New Roman" w:hAnsi="Times New Roman" w:cs="Times New Roman"/>
          <w:sz w:val="24"/>
          <w:szCs w:val="24"/>
        </w:rPr>
      </w:pPr>
      <w:r w:rsidRPr="008B3FF4">
        <w:rPr>
          <w:rFonts w:ascii="Times New Roman" w:hAnsi="Times New Roman" w:cs="Times New Roman"/>
          <w:sz w:val="24"/>
          <w:szCs w:val="24"/>
        </w:rPr>
        <w:t xml:space="preserve">wzrost wiedzy </w:t>
      </w:r>
      <w:r w:rsidR="00822369" w:rsidRPr="008B3FF4">
        <w:rPr>
          <w:rFonts w:ascii="Times New Roman" w:hAnsi="Times New Roman" w:cs="Times New Roman"/>
          <w:sz w:val="24"/>
          <w:szCs w:val="24"/>
        </w:rPr>
        <w:t>i zmian</w:t>
      </w:r>
      <w:r w:rsidR="00977394" w:rsidRPr="008B3FF4">
        <w:rPr>
          <w:rFonts w:ascii="Times New Roman" w:hAnsi="Times New Roman" w:cs="Times New Roman"/>
          <w:sz w:val="24"/>
          <w:szCs w:val="24"/>
        </w:rPr>
        <w:t>a</w:t>
      </w:r>
      <w:r w:rsidR="00822369" w:rsidRPr="008B3FF4">
        <w:rPr>
          <w:rFonts w:ascii="Times New Roman" w:hAnsi="Times New Roman" w:cs="Times New Roman"/>
          <w:sz w:val="24"/>
          <w:szCs w:val="24"/>
        </w:rPr>
        <w:t xml:space="preserve"> myślenia </w:t>
      </w:r>
      <w:r w:rsidRPr="008B3FF4">
        <w:rPr>
          <w:rFonts w:ascii="Times New Roman" w:hAnsi="Times New Roman" w:cs="Times New Roman"/>
          <w:sz w:val="24"/>
          <w:szCs w:val="24"/>
        </w:rPr>
        <w:t>społeczeństwa na temat rodzinnych form pieczy zastępczej</w:t>
      </w:r>
      <w:r w:rsidR="00585F40" w:rsidRPr="008B3FF4">
        <w:rPr>
          <w:rFonts w:ascii="Times New Roman" w:hAnsi="Times New Roman" w:cs="Times New Roman"/>
          <w:sz w:val="24"/>
          <w:szCs w:val="24"/>
        </w:rPr>
        <w:t>,</w:t>
      </w:r>
      <w:r w:rsidRPr="008B3FF4">
        <w:rPr>
          <w:rFonts w:ascii="Times New Roman" w:hAnsi="Times New Roman" w:cs="Times New Roman"/>
          <w:sz w:val="24"/>
          <w:szCs w:val="24"/>
        </w:rPr>
        <w:t xml:space="preserve"> </w:t>
      </w:r>
      <w:r w:rsidR="00660BC0">
        <w:rPr>
          <w:rFonts w:ascii="Times New Roman" w:hAnsi="Times New Roman" w:cs="Times New Roman"/>
          <w:sz w:val="24"/>
          <w:szCs w:val="24"/>
        </w:rPr>
        <w:t xml:space="preserve">w tym: zmiana </w:t>
      </w:r>
      <w:r w:rsidR="00977394" w:rsidRPr="008B3FF4">
        <w:rPr>
          <w:rFonts w:ascii="Times New Roman" w:hAnsi="Times New Roman" w:cs="Times New Roman"/>
          <w:sz w:val="24"/>
          <w:szCs w:val="24"/>
        </w:rPr>
        <w:t>postaw społecznych</w:t>
      </w:r>
      <w:r w:rsidR="00F72CDB" w:rsidRPr="008B3FF4">
        <w:rPr>
          <w:rFonts w:ascii="Times New Roman" w:hAnsi="Times New Roman" w:cs="Times New Roman"/>
          <w:sz w:val="24"/>
          <w:szCs w:val="24"/>
        </w:rPr>
        <w:t xml:space="preserve"> wobec rodzicielstwa zastępczego </w:t>
      </w:r>
      <w:r w:rsidRPr="008B3FF4">
        <w:rPr>
          <w:rFonts w:ascii="Times New Roman" w:hAnsi="Times New Roman" w:cs="Times New Roman"/>
          <w:sz w:val="24"/>
          <w:szCs w:val="24"/>
        </w:rPr>
        <w:t xml:space="preserve">oraz </w:t>
      </w:r>
      <w:r w:rsidR="00660BC0" w:rsidRPr="00660BC0">
        <w:rPr>
          <w:rFonts w:ascii="Times New Roman" w:hAnsi="Times New Roman" w:cs="Times New Roman"/>
          <w:sz w:val="24"/>
          <w:szCs w:val="24"/>
        </w:rPr>
        <w:t xml:space="preserve">rozpowszechnianie informacji na temat możliwości </w:t>
      </w:r>
      <w:r w:rsidRPr="008B3FF4">
        <w:rPr>
          <w:rFonts w:ascii="Times New Roman" w:hAnsi="Times New Roman" w:cs="Times New Roman"/>
          <w:sz w:val="24"/>
          <w:szCs w:val="24"/>
        </w:rPr>
        <w:t>uzyskania wsparcia w</w:t>
      </w:r>
      <w:r w:rsidR="0010616D">
        <w:rPr>
          <w:rFonts w:ascii="Times New Roman" w:hAnsi="Times New Roman" w:cs="Times New Roman"/>
          <w:sz w:val="24"/>
          <w:szCs w:val="24"/>
        </w:rPr>
        <w:t> </w:t>
      </w:r>
      <w:r w:rsidR="00DC4E9F">
        <w:rPr>
          <w:rFonts w:ascii="Times New Roman" w:hAnsi="Times New Roman" w:cs="Times New Roman"/>
          <w:sz w:val="24"/>
          <w:szCs w:val="24"/>
        </w:rPr>
        <w:t>prowadzeniu rodziny zastępczej.</w:t>
      </w:r>
    </w:p>
    <w:p w14:paraId="1CFFD4D7" w14:textId="61A45916" w:rsidR="00C27608" w:rsidRPr="008B3FF4" w:rsidRDefault="00C27608" w:rsidP="008B3FF4">
      <w:pPr>
        <w:pStyle w:val="Akapitzlist"/>
        <w:numPr>
          <w:ilvl w:val="0"/>
          <w:numId w:val="98"/>
        </w:numPr>
        <w:spacing w:line="360" w:lineRule="auto"/>
        <w:jc w:val="both"/>
        <w:rPr>
          <w:rFonts w:ascii="Times New Roman" w:hAnsi="Times New Roman" w:cs="Times New Roman"/>
          <w:sz w:val="24"/>
          <w:szCs w:val="24"/>
        </w:rPr>
      </w:pPr>
      <w:r w:rsidRPr="008B3FF4">
        <w:rPr>
          <w:rFonts w:ascii="Times New Roman" w:hAnsi="Times New Roman" w:cs="Times New Roman"/>
          <w:sz w:val="24"/>
          <w:szCs w:val="24"/>
        </w:rPr>
        <w:t xml:space="preserve">zmiana </w:t>
      </w:r>
      <w:r w:rsidR="00977394" w:rsidRPr="008B3FF4">
        <w:rPr>
          <w:rFonts w:ascii="Times New Roman" w:hAnsi="Times New Roman" w:cs="Times New Roman"/>
          <w:sz w:val="24"/>
          <w:szCs w:val="24"/>
        </w:rPr>
        <w:t xml:space="preserve">w </w:t>
      </w:r>
      <w:r w:rsidRPr="008B3FF4">
        <w:rPr>
          <w:rFonts w:ascii="Times New Roman" w:hAnsi="Times New Roman" w:cs="Times New Roman"/>
          <w:sz w:val="24"/>
          <w:szCs w:val="24"/>
        </w:rPr>
        <w:t>przedstawiani</w:t>
      </w:r>
      <w:r w:rsidR="00977394" w:rsidRPr="008B3FF4">
        <w:rPr>
          <w:rFonts w:ascii="Times New Roman" w:hAnsi="Times New Roman" w:cs="Times New Roman"/>
          <w:sz w:val="24"/>
          <w:szCs w:val="24"/>
        </w:rPr>
        <w:t>u</w:t>
      </w:r>
      <w:r w:rsidRPr="008B3FF4">
        <w:rPr>
          <w:rFonts w:ascii="Times New Roman" w:hAnsi="Times New Roman" w:cs="Times New Roman"/>
          <w:sz w:val="24"/>
          <w:szCs w:val="24"/>
        </w:rPr>
        <w:t xml:space="preserve"> i postrzegani</w:t>
      </w:r>
      <w:r w:rsidR="00977394" w:rsidRPr="008B3FF4">
        <w:rPr>
          <w:rFonts w:ascii="Times New Roman" w:hAnsi="Times New Roman" w:cs="Times New Roman"/>
          <w:sz w:val="24"/>
          <w:szCs w:val="24"/>
        </w:rPr>
        <w:t>u</w:t>
      </w:r>
      <w:r w:rsidRPr="008B3FF4">
        <w:rPr>
          <w:rFonts w:ascii="Times New Roman" w:hAnsi="Times New Roman" w:cs="Times New Roman"/>
          <w:sz w:val="24"/>
          <w:szCs w:val="24"/>
        </w:rPr>
        <w:t xml:space="preserve"> rodzin zastępczych, w szczególności poprawa wizerunku rodzin zastępczych, promocja rodziny zastępczej jako przedsięwzięcia szlachetnego, niepozbawionego trudności</w:t>
      </w:r>
      <w:r w:rsidR="00014EC3" w:rsidRPr="008B3FF4">
        <w:rPr>
          <w:rFonts w:ascii="Times New Roman" w:hAnsi="Times New Roman" w:cs="Times New Roman"/>
          <w:sz w:val="24"/>
          <w:szCs w:val="24"/>
        </w:rPr>
        <w:t>,</w:t>
      </w:r>
      <w:r w:rsidRPr="008B3FF4">
        <w:rPr>
          <w:rFonts w:ascii="Times New Roman" w:hAnsi="Times New Roman" w:cs="Times New Roman"/>
          <w:sz w:val="24"/>
          <w:szCs w:val="24"/>
        </w:rPr>
        <w:t xml:space="preserve"> lecz satysfakcjonującego</w:t>
      </w:r>
      <w:r w:rsidR="00C0456C" w:rsidRPr="008B3FF4">
        <w:rPr>
          <w:rFonts w:ascii="Times New Roman" w:hAnsi="Times New Roman" w:cs="Times New Roman"/>
          <w:sz w:val="24"/>
          <w:szCs w:val="24"/>
        </w:rPr>
        <w:t xml:space="preserve"> oraz </w:t>
      </w:r>
      <w:r w:rsidRPr="008B3FF4">
        <w:rPr>
          <w:rFonts w:ascii="Times New Roman" w:hAnsi="Times New Roman" w:cs="Times New Roman"/>
          <w:sz w:val="24"/>
          <w:szCs w:val="24"/>
        </w:rPr>
        <w:t>ukazanie ważnej roli rodzic</w:t>
      </w:r>
      <w:r w:rsidR="00DC4E9F">
        <w:rPr>
          <w:rFonts w:ascii="Times New Roman" w:hAnsi="Times New Roman" w:cs="Times New Roman"/>
          <w:sz w:val="24"/>
          <w:szCs w:val="24"/>
        </w:rPr>
        <w:t>ów zastępczych w życiu dziecka.</w:t>
      </w:r>
    </w:p>
    <w:p w14:paraId="7EA349CD" w14:textId="66873647" w:rsidR="00C27608" w:rsidRPr="008B3FF4" w:rsidRDefault="00C27608" w:rsidP="008B3FF4">
      <w:pPr>
        <w:pStyle w:val="Akapitzlist"/>
        <w:numPr>
          <w:ilvl w:val="0"/>
          <w:numId w:val="98"/>
        </w:numPr>
        <w:spacing w:line="360" w:lineRule="auto"/>
        <w:jc w:val="both"/>
        <w:rPr>
          <w:rFonts w:ascii="Times New Roman" w:hAnsi="Times New Roman" w:cs="Times New Roman"/>
          <w:sz w:val="24"/>
          <w:szCs w:val="24"/>
        </w:rPr>
      </w:pPr>
      <w:r w:rsidRPr="008B3FF4">
        <w:rPr>
          <w:rFonts w:ascii="Times New Roman" w:hAnsi="Times New Roman" w:cs="Times New Roman"/>
          <w:sz w:val="24"/>
          <w:szCs w:val="24"/>
        </w:rPr>
        <w:t>wzrost motywacji do podjęcia działań zmierzających do tworzenia rodzin zastępczych</w:t>
      </w:r>
      <w:r w:rsidR="007968E4" w:rsidRPr="008B3FF4">
        <w:rPr>
          <w:rFonts w:ascii="Times New Roman" w:hAnsi="Times New Roman" w:cs="Times New Roman"/>
          <w:sz w:val="24"/>
          <w:szCs w:val="24"/>
        </w:rPr>
        <w:t>.</w:t>
      </w:r>
    </w:p>
    <w:p w14:paraId="4302E7C2" w14:textId="2DE54603" w:rsidR="00427CB9" w:rsidRDefault="00427CB9" w:rsidP="00427CB9">
      <w:pPr>
        <w:spacing w:line="360" w:lineRule="auto"/>
        <w:ind w:firstLine="360"/>
        <w:jc w:val="both"/>
        <w:rPr>
          <w:rFonts w:ascii="Times New Roman" w:hAnsi="Times New Roman" w:cs="Times New Roman"/>
          <w:sz w:val="24"/>
          <w:szCs w:val="24"/>
        </w:rPr>
      </w:pPr>
      <w:r w:rsidRPr="00427CB9">
        <w:rPr>
          <w:rFonts w:ascii="Times New Roman" w:hAnsi="Times New Roman" w:cs="Times New Roman"/>
          <w:sz w:val="24"/>
          <w:szCs w:val="24"/>
        </w:rPr>
        <w:t xml:space="preserve">Grupę docelową stanowić </w:t>
      </w:r>
      <w:r w:rsidR="00AE324F">
        <w:rPr>
          <w:rFonts w:ascii="Times New Roman" w:hAnsi="Times New Roman" w:cs="Times New Roman"/>
          <w:sz w:val="24"/>
          <w:szCs w:val="24"/>
        </w:rPr>
        <w:t>powinny</w:t>
      </w:r>
      <w:r w:rsidRPr="00427CB9">
        <w:rPr>
          <w:rFonts w:ascii="Times New Roman" w:hAnsi="Times New Roman" w:cs="Times New Roman"/>
          <w:sz w:val="24"/>
          <w:szCs w:val="24"/>
        </w:rPr>
        <w:t xml:space="preserve"> osoby</w:t>
      </w:r>
      <w:r w:rsidR="007F2983">
        <w:rPr>
          <w:rFonts w:ascii="Times New Roman" w:hAnsi="Times New Roman" w:cs="Times New Roman"/>
          <w:sz w:val="24"/>
          <w:szCs w:val="24"/>
        </w:rPr>
        <w:t xml:space="preserve"> w szerokim spektrum wiekowym.</w:t>
      </w:r>
      <w:r w:rsidRPr="00427CB9">
        <w:rPr>
          <w:rFonts w:ascii="Times New Roman" w:hAnsi="Times New Roman" w:cs="Times New Roman"/>
          <w:sz w:val="24"/>
          <w:szCs w:val="24"/>
        </w:rPr>
        <w:t xml:space="preserve"> Kampania powinna zawierać przekaz uniwersalny, który dotrze do różnych grup wiekowych </w:t>
      </w:r>
      <w:r w:rsidR="00C0456C">
        <w:rPr>
          <w:rFonts w:ascii="Times New Roman" w:hAnsi="Times New Roman" w:cs="Times New Roman"/>
          <w:sz w:val="24"/>
          <w:szCs w:val="24"/>
        </w:rPr>
        <w:br/>
      </w:r>
      <w:r w:rsidRPr="00427CB9">
        <w:rPr>
          <w:rFonts w:ascii="Times New Roman" w:hAnsi="Times New Roman" w:cs="Times New Roman"/>
          <w:sz w:val="24"/>
          <w:szCs w:val="24"/>
        </w:rPr>
        <w:t>i zawodowych</w:t>
      </w:r>
      <w:r w:rsidR="004F66C9">
        <w:rPr>
          <w:rFonts w:ascii="Times New Roman" w:hAnsi="Times New Roman" w:cs="Times New Roman"/>
          <w:sz w:val="24"/>
          <w:szCs w:val="24"/>
        </w:rPr>
        <w:t>, niezależnie od statusu</w:t>
      </w:r>
      <w:r w:rsidR="00D66437">
        <w:rPr>
          <w:rFonts w:ascii="Times New Roman" w:hAnsi="Times New Roman" w:cs="Times New Roman"/>
          <w:sz w:val="24"/>
          <w:szCs w:val="24"/>
        </w:rPr>
        <w:t xml:space="preserve"> i wielkości</w:t>
      </w:r>
      <w:r w:rsidR="004F66C9">
        <w:rPr>
          <w:rFonts w:ascii="Times New Roman" w:hAnsi="Times New Roman" w:cs="Times New Roman"/>
          <w:sz w:val="24"/>
          <w:szCs w:val="24"/>
        </w:rPr>
        <w:t xml:space="preserve"> rodziny</w:t>
      </w:r>
      <w:r w:rsidR="00F00BD0">
        <w:rPr>
          <w:rFonts w:ascii="Times New Roman" w:hAnsi="Times New Roman" w:cs="Times New Roman"/>
          <w:sz w:val="24"/>
          <w:szCs w:val="24"/>
        </w:rPr>
        <w:t xml:space="preserve">. </w:t>
      </w:r>
      <w:r w:rsidR="00977394">
        <w:rPr>
          <w:rFonts w:ascii="Times New Roman" w:hAnsi="Times New Roman" w:cs="Times New Roman"/>
          <w:sz w:val="24"/>
          <w:szCs w:val="24"/>
        </w:rPr>
        <w:t xml:space="preserve">Przekaz powinien apelować do społecznej solidarności i dbałości o dzieci, </w:t>
      </w:r>
      <w:r w:rsidRPr="00427CB9">
        <w:rPr>
          <w:rFonts w:ascii="Times New Roman" w:hAnsi="Times New Roman" w:cs="Times New Roman"/>
          <w:sz w:val="24"/>
          <w:szCs w:val="24"/>
        </w:rPr>
        <w:t xml:space="preserve">ale także </w:t>
      </w:r>
      <w:r w:rsidR="00977394">
        <w:rPr>
          <w:rFonts w:ascii="Times New Roman" w:hAnsi="Times New Roman" w:cs="Times New Roman"/>
          <w:sz w:val="24"/>
          <w:szCs w:val="24"/>
        </w:rPr>
        <w:t>wskazywać na osobiste korzyści, wynikające z podjęcia s</w:t>
      </w:r>
      <w:r w:rsidR="00F00BD0">
        <w:rPr>
          <w:rFonts w:ascii="Times New Roman" w:hAnsi="Times New Roman" w:cs="Times New Roman"/>
          <w:sz w:val="24"/>
          <w:szCs w:val="24"/>
        </w:rPr>
        <w:t>ię tego zadania.</w:t>
      </w:r>
    </w:p>
    <w:p w14:paraId="1D9816E8" w14:textId="4A35E4E7" w:rsidR="007968E4" w:rsidRDefault="007968E4" w:rsidP="00710772">
      <w:pPr>
        <w:pStyle w:val="Nagwek3"/>
      </w:pPr>
      <w:bookmarkStart w:id="5" w:name="_Toc128990379"/>
      <w:r>
        <w:t>Zakres</w:t>
      </w:r>
      <w:r w:rsidR="00A262B4">
        <w:t xml:space="preserve"> dotacji</w:t>
      </w:r>
      <w:r>
        <w:t xml:space="preserve"> i </w:t>
      </w:r>
      <w:r w:rsidR="00A262B4">
        <w:t>cele szczegółowe</w:t>
      </w:r>
      <w:bookmarkEnd w:id="5"/>
    </w:p>
    <w:p w14:paraId="48578972" w14:textId="09867213" w:rsidR="00C27608" w:rsidRDefault="00C27608" w:rsidP="00C27608">
      <w:pPr>
        <w:spacing w:after="340" w:line="360" w:lineRule="auto"/>
        <w:ind w:right="7" w:firstLine="708"/>
        <w:jc w:val="both"/>
        <w:rPr>
          <w:rFonts w:ascii="Times New Roman" w:hAnsi="Times New Roman" w:cs="Times New Roman"/>
          <w:sz w:val="24"/>
          <w:szCs w:val="24"/>
        </w:rPr>
      </w:pPr>
      <w:r w:rsidRPr="00C27608">
        <w:rPr>
          <w:rFonts w:ascii="Times New Roman" w:hAnsi="Times New Roman" w:cs="Times New Roman"/>
          <w:sz w:val="24"/>
          <w:szCs w:val="24"/>
        </w:rPr>
        <w:t xml:space="preserve">Za priorytetowe uznaje się </w:t>
      </w:r>
      <w:r w:rsidR="00F03BD7">
        <w:rPr>
          <w:rFonts w:ascii="Times New Roman" w:hAnsi="Times New Roman" w:cs="Times New Roman"/>
          <w:sz w:val="24"/>
          <w:szCs w:val="24"/>
        </w:rPr>
        <w:t xml:space="preserve">przygotowanie i wypromowanie ogólnopolskiej kampanii społecznej, wykorzystującej takie narzędzia marketingu </w:t>
      </w:r>
      <w:r w:rsidR="00794F52">
        <w:rPr>
          <w:rFonts w:ascii="Times New Roman" w:hAnsi="Times New Roman" w:cs="Times New Roman"/>
          <w:sz w:val="24"/>
          <w:szCs w:val="24"/>
        </w:rPr>
        <w:t xml:space="preserve">jak reklama i </w:t>
      </w:r>
      <w:r w:rsidR="0065160E">
        <w:rPr>
          <w:rFonts w:ascii="Times New Roman" w:hAnsi="Times New Roman" w:cs="Times New Roman"/>
          <w:sz w:val="24"/>
          <w:szCs w:val="24"/>
        </w:rPr>
        <w:t>p</w:t>
      </w:r>
      <w:r w:rsidR="00794F52">
        <w:rPr>
          <w:rFonts w:ascii="Times New Roman" w:hAnsi="Times New Roman" w:cs="Times New Roman"/>
          <w:sz w:val="24"/>
          <w:szCs w:val="24"/>
        </w:rPr>
        <w:t xml:space="preserve">ublic </w:t>
      </w:r>
      <w:r w:rsidR="00C0456C">
        <w:rPr>
          <w:rFonts w:ascii="Times New Roman" w:hAnsi="Times New Roman" w:cs="Times New Roman"/>
          <w:sz w:val="24"/>
          <w:szCs w:val="24"/>
        </w:rPr>
        <w:t>r</w:t>
      </w:r>
      <w:r w:rsidR="00F03BD7">
        <w:rPr>
          <w:rFonts w:ascii="Times New Roman" w:hAnsi="Times New Roman" w:cs="Times New Roman"/>
          <w:sz w:val="24"/>
          <w:szCs w:val="24"/>
        </w:rPr>
        <w:t xml:space="preserve">elations, które służą wspieraniu </w:t>
      </w:r>
      <w:r w:rsidR="00C0456C">
        <w:rPr>
          <w:rFonts w:ascii="Times New Roman" w:hAnsi="Times New Roman" w:cs="Times New Roman"/>
          <w:sz w:val="24"/>
          <w:szCs w:val="24"/>
        </w:rPr>
        <w:t xml:space="preserve">tworzenia </w:t>
      </w:r>
      <w:r w:rsidR="00F03BD7">
        <w:rPr>
          <w:rFonts w:ascii="Times New Roman" w:hAnsi="Times New Roman" w:cs="Times New Roman"/>
          <w:sz w:val="24"/>
          <w:szCs w:val="24"/>
        </w:rPr>
        <w:t xml:space="preserve">postaw społecznych ukierunkowanych na zmianę świadomości społecznej wobec rodzicielstwa zastępczego oraz dostarczeniu wiedzy i zachęceniu Polaków do zaangażowania się w </w:t>
      </w:r>
      <w:r w:rsidR="00F03BD7" w:rsidRPr="00215E38">
        <w:rPr>
          <w:rFonts w:ascii="Times New Roman" w:hAnsi="Times New Roman" w:cs="Times New Roman"/>
          <w:sz w:val="24"/>
          <w:szCs w:val="24"/>
        </w:rPr>
        <w:t>tworzeni</w:t>
      </w:r>
      <w:r w:rsidR="00F03BD7">
        <w:rPr>
          <w:rFonts w:ascii="Times New Roman" w:hAnsi="Times New Roman" w:cs="Times New Roman"/>
          <w:sz w:val="24"/>
          <w:szCs w:val="24"/>
        </w:rPr>
        <w:t>e</w:t>
      </w:r>
      <w:r w:rsidR="00F03BD7" w:rsidRPr="00215E38">
        <w:rPr>
          <w:rFonts w:ascii="Times New Roman" w:hAnsi="Times New Roman" w:cs="Times New Roman"/>
          <w:sz w:val="24"/>
          <w:szCs w:val="24"/>
        </w:rPr>
        <w:t xml:space="preserve"> rodzinnej pieczy zastępczej</w:t>
      </w:r>
      <w:r w:rsidR="00F03BD7" w:rsidRPr="00066BA7">
        <w:rPr>
          <w:rFonts w:ascii="Times New Roman" w:hAnsi="Times New Roman" w:cs="Times New Roman"/>
          <w:sz w:val="24"/>
          <w:szCs w:val="24"/>
        </w:rPr>
        <w:t>.</w:t>
      </w:r>
      <w:r w:rsidR="007F2C1B">
        <w:rPr>
          <w:rFonts w:ascii="Times New Roman" w:hAnsi="Times New Roman" w:cs="Times New Roman"/>
          <w:sz w:val="24"/>
          <w:szCs w:val="24"/>
        </w:rPr>
        <w:t xml:space="preserve"> </w:t>
      </w:r>
      <w:r w:rsidR="007F2C1B" w:rsidRPr="000611DD">
        <w:rPr>
          <w:rFonts w:ascii="Times New Roman" w:hAnsi="Times New Roman" w:cs="Times New Roman"/>
          <w:b/>
          <w:sz w:val="24"/>
          <w:szCs w:val="24"/>
        </w:rPr>
        <w:t>W ramach kampanii powinien zostać przygotowany logotyp</w:t>
      </w:r>
      <w:r w:rsidR="00BE7063" w:rsidRPr="000611DD">
        <w:rPr>
          <w:rFonts w:ascii="Times New Roman" w:hAnsi="Times New Roman" w:cs="Times New Roman"/>
          <w:b/>
          <w:sz w:val="24"/>
          <w:szCs w:val="24"/>
        </w:rPr>
        <w:t xml:space="preserve"> K</w:t>
      </w:r>
      <w:r w:rsidR="007F2C1B" w:rsidRPr="000611DD">
        <w:rPr>
          <w:rFonts w:ascii="Times New Roman" w:hAnsi="Times New Roman" w:cs="Times New Roman"/>
          <w:b/>
          <w:sz w:val="24"/>
          <w:szCs w:val="24"/>
        </w:rPr>
        <w:t xml:space="preserve">ampanii w </w:t>
      </w:r>
      <w:r w:rsidR="00DD6D9B" w:rsidRPr="000611DD">
        <w:rPr>
          <w:rFonts w:ascii="Times New Roman" w:hAnsi="Times New Roman" w:cs="Times New Roman"/>
          <w:b/>
          <w:sz w:val="24"/>
          <w:szCs w:val="24"/>
        </w:rPr>
        <w:t>postaci</w:t>
      </w:r>
      <w:r w:rsidR="007F2C1B" w:rsidRPr="000611DD">
        <w:rPr>
          <w:rFonts w:ascii="Times New Roman" w:hAnsi="Times New Roman" w:cs="Times New Roman"/>
          <w:b/>
          <w:sz w:val="24"/>
          <w:szCs w:val="24"/>
        </w:rPr>
        <w:t xml:space="preserve"> odpowiadającej tematowi</w:t>
      </w:r>
      <w:r w:rsidR="00BA5E9D">
        <w:rPr>
          <w:rFonts w:ascii="Times New Roman" w:hAnsi="Times New Roman" w:cs="Times New Roman"/>
          <w:b/>
          <w:sz w:val="24"/>
          <w:szCs w:val="24"/>
        </w:rPr>
        <w:t xml:space="preserve"> Konkurs</w:t>
      </w:r>
      <w:r w:rsidR="00DD6D9B" w:rsidRPr="000611DD">
        <w:rPr>
          <w:rFonts w:ascii="Times New Roman" w:hAnsi="Times New Roman" w:cs="Times New Roman"/>
          <w:b/>
          <w:sz w:val="24"/>
          <w:szCs w:val="24"/>
        </w:rPr>
        <w:t>u</w:t>
      </w:r>
      <w:r w:rsidR="007F2C1B" w:rsidRPr="000611DD">
        <w:rPr>
          <w:rFonts w:ascii="Times New Roman" w:hAnsi="Times New Roman" w:cs="Times New Roman"/>
          <w:b/>
          <w:sz w:val="24"/>
          <w:szCs w:val="24"/>
        </w:rPr>
        <w:t>.</w:t>
      </w:r>
    </w:p>
    <w:p w14:paraId="54F7A0A0" w14:textId="7495359E" w:rsidR="00794F52" w:rsidRPr="00575C71" w:rsidRDefault="00794F52" w:rsidP="00575C71">
      <w:pPr>
        <w:pStyle w:val="Akapitzlist"/>
        <w:numPr>
          <w:ilvl w:val="0"/>
          <w:numId w:val="104"/>
        </w:numPr>
        <w:spacing w:line="360" w:lineRule="auto"/>
        <w:jc w:val="both"/>
        <w:rPr>
          <w:rFonts w:ascii="Times New Roman" w:hAnsi="Times New Roman" w:cs="Times New Roman"/>
          <w:sz w:val="24"/>
          <w:szCs w:val="24"/>
        </w:rPr>
      </w:pPr>
      <w:r w:rsidRPr="00575C71">
        <w:rPr>
          <w:rFonts w:ascii="Times New Roman" w:hAnsi="Times New Roman" w:cs="Times New Roman"/>
          <w:b/>
          <w:bCs/>
          <w:sz w:val="24"/>
          <w:szCs w:val="24"/>
        </w:rPr>
        <w:t xml:space="preserve">Kampania </w:t>
      </w:r>
      <w:r w:rsidR="00F03BD7" w:rsidRPr="00575C71">
        <w:rPr>
          <w:rFonts w:ascii="Times New Roman" w:hAnsi="Times New Roman" w:cs="Times New Roman"/>
          <w:b/>
          <w:bCs/>
          <w:sz w:val="24"/>
          <w:szCs w:val="24"/>
        </w:rPr>
        <w:t xml:space="preserve">społeczna </w:t>
      </w:r>
      <w:r w:rsidRPr="00575C71">
        <w:rPr>
          <w:rFonts w:ascii="Times New Roman" w:hAnsi="Times New Roman" w:cs="Times New Roman"/>
          <w:b/>
          <w:bCs/>
          <w:sz w:val="24"/>
          <w:szCs w:val="24"/>
        </w:rPr>
        <w:t xml:space="preserve">powinna spełniać </w:t>
      </w:r>
      <w:r w:rsidR="00F03BD7" w:rsidRPr="00575C71">
        <w:rPr>
          <w:rFonts w:ascii="Times New Roman" w:hAnsi="Times New Roman" w:cs="Times New Roman"/>
          <w:b/>
          <w:bCs/>
          <w:sz w:val="24"/>
          <w:szCs w:val="24"/>
          <w:u w:val="single"/>
        </w:rPr>
        <w:t>wszystkie</w:t>
      </w:r>
      <w:r w:rsidR="00F03BD7" w:rsidRPr="00575C71">
        <w:rPr>
          <w:rFonts w:ascii="Times New Roman" w:hAnsi="Times New Roman" w:cs="Times New Roman"/>
          <w:b/>
          <w:bCs/>
          <w:sz w:val="24"/>
          <w:szCs w:val="24"/>
        </w:rPr>
        <w:t xml:space="preserve"> </w:t>
      </w:r>
      <w:r w:rsidRPr="00575C71">
        <w:rPr>
          <w:rFonts w:ascii="Times New Roman" w:hAnsi="Times New Roman" w:cs="Times New Roman"/>
          <w:b/>
          <w:bCs/>
          <w:sz w:val="24"/>
          <w:szCs w:val="24"/>
        </w:rPr>
        <w:t>następujące cele</w:t>
      </w:r>
      <w:r w:rsidR="00A262B4" w:rsidRPr="00575C71">
        <w:rPr>
          <w:rFonts w:ascii="Times New Roman" w:hAnsi="Times New Roman" w:cs="Times New Roman"/>
          <w:b/>
          <w:bCs/>
          <w:sz w:val="24"/>
          <w:szCs w:val="24"/>
        </w:rPr>
        <w:t xml:space="preserve"> szczegółowe</w:t>
      </w:r>
      <w:r w:rsidRPr="00575C71">
        <w:rPr>
          <w:rFonts w:ascii="Times New Roman" w:hAnsi="Times New Roman" w:cs="Times New Roman"/>
          <w:b/>
          <w:bCs/>
          <w:sz w:val="24"/>
          <w:szCs w:val="24"/>
        </w:rPr>
        <w:t>:</w:t>
      </w:r>
    </w:p>
    <w:p w14:paraId="1449BCF4" w14:textId="240016C8" w:rsidR="0092007F" w:rsidRPr="008B3FF4" w:rsidRDefault="0092007F" w:rsidP="00C61703">
      <w:pPr>
        <w:pStyle w:val="Akapitzlist"/>
        <w:numPr>
          <w:ilvl w:val="0"/>
          <w:numId w:val="99"/>
        </w:numPr>
        <w:spacing w:line="360" w:lineRule="auto"/>
        <w:ind w:left="1134"/>
        <w:jc w:val="both"/>
        <w:rPr>
          <w:rFonts w:ascii="Times New Roman" w:hAnsi="Times New Roman" w:cs="Times New Roman"/>
          <w:sz w:val="24"/>
          <w:szCs w:val="24"/>
        </w:rPr>
      </w:pPr>
      <w:r w:rsidRPr="008B3FF4">
        <w:rPr>
          <w:rFonts w:ascii="Times New Roman" w:hAnsi="Times New Roman" w:cs="Times New Roman"/>
          <w:sz w:val="24"/>
          <w:szCs w:val="24"/>
        </w:rPr>
        <w:t xml:space="preserve">wskazywać na pozytywną rolę rodzicielstwa zastępczego w procesie wychowawczym oraz </w:t>
      </w:r>
      <w:r w:rsidR="00255820" w:rsidRPr="008B3FF4">
        <w:rPr>
          <w:rFonts w:ascii="Times New Roman" w:hAnsi="Times New Roman" w:cs="Times New Roman"/>
          <w:sz w:val="24"/>
          <w:szCs w:val="24"/>
        </w:rPr>
        <w:t>korzystne</w:t>
      </w:r>
      <w:r w:rsidRPr="008B3FF4">
        <w:rPr>
          <w:rFonts w:ascii="Times New Roman" w:hAnsi="Times New Roman" w:cs="Times New Roman"/>
          <w:sz w:val="24"/>
          <w:szCs w:val="24"/>
        </w:rPr>
        <w:t xml:space="preserve"> </w:t>
      </w:r>
      <w:r w:rsidR="002A1D6E" w:rsidRPr="008B3FF4">
        <w:rPr>
          <w:rFonts w:ascii="Times New Roman" w:hAnsi="Times New Roman" w:cs="Times New Roman"/>
          <w:sz w:val="24"/>
          <w:szCs w:val="24"/>
        </w:rPr>
        <w:t>skutki</w:t>
      </w:r>
      <w:r w:rsidR="004B3409" w:rsidRPr="008B3FF4">
        <w:rPr>
          <w:rFonts w:ascii="Times New Roman" w:hAnsi="Times New Roman" w:cs="Times New Roman"/>
          <w:sz w:val="24"/>
          <w:szCs w:val="24"/>
        </w:rPr>
        <w:t>,</w:t>
      </w:r>
      <w:r w:rsidRPr="008B3FF4">
        <w:rPr>
          <w:rFonts w:ascii="Times New Roman" w:hAnsi="Times New Roman" w:cs="Times New Roman"/>
          <w:sz w:val="24"/>
          <w:szCs w:val="24"/>
        </w:rPr>
        <w:t xml:space="preserve"> jakie wypływają z tego rodzaju doświadczeń zarówno dla opiekunów</w:t>
      </w:r>
      <w:r w:rsidR="005D063F">
        <w:rPr>
          <w:rFonts w:ascii="Times New Roman" w:hAnsi="Times New Roman" w:cs="Times New Roman"/>
          <w:sz w:val="24"/>
          <w:szCs w:val="24"/>
        </w:rPr>
        <w:t xml:space="preserve"> </w:t>
      </w:r>
      <w:r w:rsidRPr="008B3FF4">
        <w:rPr>
          <w:rFonts w:ascii="Times New Roman" w:hAnsi="Times New Roman" w:cs="Times New Roman"/>
          <w:sz w:val="24"/>
          <w:szCs w:val="24"/>
        </w:rPr>
        <w:t>jak i podopiecznych;</w:t>
      </w:r>
    </w:p>
    <w:p w14:paraId="3AD9F863" w14:textId="11A44A35" w:rsidR="00794F52" w:rsidRPr="008B3FF4" w:rsidRDefault="00F03BD7" w:rsidP="00C61703">
      <w:pPr>
        <w:pStyle w:val="Akapitzlist"/>
        <w:numPr>
          <w:ilvl w:val="0"/>
          <w:numId w:val="99"/>
        </w:numPr>
        <w:spacing w:line="360" w:lineRule="auto"/>
        <w:ind w:left="1134"/>
        <w:jc w:val="both"/>
        <w:rPr>
          <w:rFonts w:ascii="Times New Roman" w:hAnsi="Times New Roman" w:cs="Times New Roman"/>
          <w:sz w:val="24"/>
          <w:szCs w:val="24"/>
        </w:rPr>
      </w:pPr>
      <w:r w:rsidRPr="008B3FF4">
        <w:rPr>
          <w:rFonts w:ascii="Times New Roman" w:hAnsi="Times New Roman" w:cs="Times New Roman"/>
          <w:sz w:val="24"/>
          <w:szCs w:val="24"/>
        </w:rPr>
        <w:lastRenderedPageBreak/>
        <w:t xml:space="preserve">dostarczać </w:t>
      </w:r>
      <w:r w:rsidR="00794F52" w:rsidRPr="008B3FF4">
        <w:rPr>
          <w:rFonts w:ascii="Times New Roman" w:hAnsi="Times New Roman" w:cs="Times New Roman"/>
          <w:sz w:val="24"/>
          <w:szCs w:val="24"/>
        </w:rPr>
        <w:t>wiedzy na temat rodzinnych form pieczy zastępczej</w:t>
      </w:r>
      <w:r w:rsidR="0092007F" w:rsidRPr="008B3FF4">
        <w:rPr>
          <w:rFonts w:ascii="Times New Roman" w:hAnsi="Times New Roman" w:cs="Times New Roman"/>
          <w:sz w:val="24"/>
          <w:szCs w:val="24"/>
        </w:rPr>
        <w:t>, w tym odpowiedzieć na następujące pytania:</w:t>
      </w:r>
      <w:r w:rsidR="00080463">
        <w:rPr>
          <w:rFonts w:ascii="Times New Roman" w:hAnsi="Times New Roman" w:cs="Times New Roman"/>
          <w:sz w:val="24"/>
          <w:szCs w:val="24"/>
        </w:rPr>
        <w:t xml:space="preserve"> </w:t>
      </w:r>
      <w:r w:rsidR="0092007F" w:rsidRPr="008B3FF4">
        <w:rPr>
          <w:rFonts w:ascii="Times New Roman" w:hAnsi="Times New Roman" w:cs="Times New Roman"/>
          <w:sz w:val="24"/>
          <w:szCs w:val="24"/>
        </w:rPr>
        <w:t>kto może być rodziną zastępczą, jak zostać rodzicem zastępczym, jakie instytucje publiczne odpowiadają za wsparcie rodzin zastępczych, gdzie szukać informacji na temat</w:t>
      </w:r>
      <w:r w:rsidR="00F56A9F" w:rsidRPr="008B3FF4">
        <w:rPr>
          <w:rFonts w:ascii="Times New Roman" w:hAnsi="Times New Roman" w:cs="Times New Roman"/>
          <w:sz w:val="24"/>
          <w:szCs w:val="24"/>
        </w:rPr>
        <w:t xml:space="preserve"> form</w:t>
      </w:r>
      <w:r w:rsidR="0092007F" w:rsidRPr="008B3FF4">
        <w:rPr>
          <w:rFonts w:ascii="Times New Roman" w:hAnsi="Times New Roman" w:cs="Times New Roman"/>
          <w:sz w:val="24"/>
          <w:szCs w:val="24"/>
        </w:rPr>
        <w:t xml:space="preserve"> </w:t>
      </w:r>
      <w:r w:rsidR="00F56A9F" w:rsidRPr="008B3FF4">
        <w:rPr>
          <w:rFonts w:ascii="Times New Roman" w:hAnsi="Times New Roman" w:cs="Times New Roman"/>
          <w:sz w:val="24"/>
          <w:szCs w:val="24"/>
        </w:rPr>
        <w:t>rodzinnej pieczy</w:t>
      </w:r>
      <w:r w:rsidR="0092007F" w:rsidRPr="008B3FF4">
        <w:rPr>
          <w:rFonts w:ascii="Times New Roman" w:hAnsi="Times New Roman" w:cs="Times New Roman"/>
          <w:sz w:val="24"/>
          <w:szCs w:val="24"/>
        </w:rPr>
        <w:t xml:space="preserve"> zastępc</w:t>
      </w:r>
      <w:r w:rsidR="00F56A9F" w:rsidRPr="008B3FF4">
        <w:rPr>
          <w:rFonts w:ascii="Times New Roman" w:hAnsi="Times New Roman" w:cs="Times New Roman"/>
          <w:sz w:val="24"/>
          <w:szCs w:val="24"/>
        </w:rPr>
        <w:t>zej</w:t>
      </w:r>
      <w:r w:rsidR="0092007F" w:rsidRPr="008B3FF4">
        <w:rPr>
          <w:rFonts w:ascii="Times New Roman" w:hAnsi="Times New Roman" w:cs="Times New Roman"/>
          <w:sz w:val="24"/>
          <w:szCs w:val="24"/>
        </w:rPr>
        <w:t>;</w:t>
      </w:r>
    </w:p>
    <w:p w14:paraId="3695DC5C" w14:textId="62552F6C" w:rsidR="00794F52" w:rsidRPr="008B3FF4" w:rsidRDefault="0092007F" w:rsidP="00C61703">
      <w:pPr>
        <w:pStyle w:val="Akapitzlist"/>
        <w:numPr>
          <w:ilvl w:val="0"/>
          <w:numId w:val="99"/>
        </w:numPr>
        <w:spacing w:line="360" w:lineRule="auto"/>
        <w:ind w:left="1134"/>
        <w:rPr>
          <w:rFonts w:ascii="Times New Roman" w:hAnsi="Times New Roman" w:cs="Times New Roman"/>
          <w:sz w:val="24"/>
          <w:szCs w:val="24"/>
        </w:rPr>
      </w:pPr>
      <w:r w:rsidRPr="008B3FF4">
        <w:rPr>
          <w:rFonts w:ascii="Times New Roman" w:hAnsi="Times New Roman" w:cs="Times New Roman"/>
          <w:sz w:val="24"/>
          <w:szCs w:val="24"/>
        </w:rPr>
        <w:t>przekaz powinien być uniwersalny, skierowany do ogółu społeczeństwa;</w:t>
      </w:r>
    </w:p>
    <w:p w14:paraId="12DE89A6" w14:textId="7B2172E3" w:rsidR="00632994" w:rsidRDefault="00632994" w:rsidP="001E2492">
      <w:pPr>
        <w:pStyle w:val="Akapitzlist"/>
        <w:numPr>
          <w:ilvl w:val="0"/>
          <w:numId w:val="99"/>
        </w:numPr>
        <w:spacing w:after="340" w:line="360" w:lineRule="auto"/>
        <w:ind w:left="1134" w:hanging="357"/>
        <w:jc w:val="both"/>
        <w:rPr>
          <w:rFonts w:ascii="Times New Roman" w:hAnsi="Times New Roman" w:cs="Times New Roman"/>
          <w:sz w:val="24"/>
          <w:szCs w:val="24"/>
        </w:rPr>
      </w:pPr>
      <w:r w:rsidRPr="008B3FF4">
        <w:rPr>
          <w:rFonts w:ascii="Times New Roman" w:hAnsi="Times New Roman" w:cs="Times New Roman"/>
          <w:sz w:val="24"/>
          <w:szCs w:val="24"/>
        </w:rPr>
        <w:t>w ramach działań</w:t>
      </w:r>
      <w:r w:rsidR="00255820" w:rsidRPr="008B3FF4">
        <w:rPr>
          <w:rFonts w:ascii="Times New Roman" w:hAnsi="Times New Roman" w:cs="Times New Roman"/>
          <w:sz w:val="24"/>
          <w:szCs w:val="24"/>
        </w:rPr>
        <w:t xml:space="preserve"> niezbędne jest</w:t>
      </w:r>
      <w:r w:rsidR="001D751A">
        <w:rPr>
          <w:rFonts w:ascii="Times New Roman" w:hAnsi="Times New Roman" w:cs="Times New Roman"/>
          <w:sz w:val="24"/>
          <w:szCs w:val="24"/>
        </w:rPr>
        <w:t xml:space="preserve"> minimum</w:t>
      </w:r>
      <w:r w:rsidR="001E2C4A">
        <w:rPr>
          <w:rFonts w:ascii="Times New Roman" w:hAnsi="Times New Roman" w:cs="Times New Roman"/>
          <w:sz w:val="24"/>
          <w:szCs w:val="24"/>
        </w:rPr>
        <w:t>:</w:t>
      </w:r>
      <w:r w:rsidR="001D751A">
        <w:rPr>
          <w:rFonts w:ascii="Times New Roman" w:hAnsi="Times New Roman" w:cs="Times New Roman"/>
          <w:sz w:val="24"/>
          <w:szCs w:val="24"/>
        </w:rPr>
        <w:t xml:space="preserve"> przygotowanie spotu TV, </w:t>
      </w:r>
      <w:r w:rsidR="00255820" w:rsidRPr="008B3FF4">
        <w:rPr>
          <w:rFonts w:ascii="Times New Roman" w:hAnsi="Times New Roman" w:cs="Times New Roman"/>
          <w:sz w:val="24"/>
          <w:szCs w:val="24"/>
        </w:rPr>
        <w:t>reklamy typu display</w:t>
      </w:r>
      <w:r w:rsidR="001D751A">
        <w:rPr>
          <w:rFonts w:ascii="Times New Roman" w:hAnsi="Times New Roman" w:cs="Times New Roman"/>
          <w:sz w:val="24"/>
          <w:szCs w:val="24"/>
        </w:rPr>
        <w:t xml:space="preserve">, </w:t>
      </w:r>
      <w:r w:rsidR="002E670F">
        <w:rPr>
          <w:rFonts w:ascii="Times New Roman" w:hAnsi="Times New Roman" w:cs="Times New Roman"/>
          <w:sz w:val="24"/>
          <w:szCs w:val="24"/>
        </w:rPr>
        <w:t xml:space="preserve">stworzenie i prowadzenie </w:t>
      </w:r>
      <w:r w:rsidR="001D751A">
        <w:rPr>
          <w:rFonts w:ascii="Times New Roman" w:hAnsi="Times New Roman" w:cs="Times New Roman"/>
          <w:sz w:val="24"/>
          <w:szCs w:val="24"/>
        </w:rPr>
        <w:t xml:space="preserve">platformy informacyjnej </w:t>
      </w:r>
      <w:r w:rsidR="002E670F">
        <w:rPr>
          <w:rFonts w:ascii="Times New Roman" w:hAnsi="Times New Roman" w:cs="Times New Roman"/>
          <w:sz w:val="24"/>
          <w:szCs w:val="24"/>
        </w:rPr>
        <w:t xml:space="preserve">z bieżącym wsparciem </w:t>
      </w:r>
      <w:r w:rsidR="001D751A">
        <w:rPr>
          <w:rFonts w:ascii="Times New Roman" w:hAnsi="Times New Roman" w:cs="Times New Roman"/>
          <w:sz w:val="24"/>
          <w:szCs w:val="24"/>
        </w:rPr>
        <w:t>dla osób zaineresowanych</w:t>
      </w:r>
      <w:r w:rsidR="00080463">
        <w:rPr>
          <w:rFonts w:ascii="Times New Roman" w:hAnsi="Times New Roman" w:cs="Times New Roman"/>
          <w:sz w:val="24"/>
          <w:szCs w:val="24"/>
        </w:rPr>
        <w:t xml:space="preserve"> </w:t>
      </w:r>
      <w:r w:rsidR="002E670F">
        <w:rPr>
          <w:rFonts w:ascii="Times New Roman" w:hAnsi="Times New Roman" w:cs="Times New Roman"/>
          <w:sz w:val="24"/>
          <w:szCs w:val="24"/>
        </w:rPr>
        <w:t>pieczą zastępczą,</w:t>
      </w:r>
      <w:r w:rsidR="0070130C">
        <w:rPr>
          <w:rFonts w:ascii="Times New Roman" w:hAnsi="Times New Roman" w:cs="Times New Roman"/>
          <w:sz w:val="24"/>
          <w:szCs w:val="24"/>
        </w:rPr>
        <w:t xml:space="preserve"> organizacja we współpracy ze Zleceniodawcą </w:t>
      </w:r>
      <w:bookmarkStart w:id="6" w:name="_Hlk127912973"/>
      <w:r w:rsidR="0070130C">
        <w:rPr>
          <w:rFonts w:ascii="Times New Roman" w:hAnsi="Times New Roman" w:cs="Times New Roman"/>
          <w:sz w:val="24"/>
          <w:szCs w:val="24"/>
        </w:rPr>
        <w:t>ogólnopolskiej konferencji o rodzicielstwie zastępcz</w:t>
      </w:r>
      <w:bookmarkEnd w:id="6"/>
      <w:r w:rsidR="0070130C">
        <w:rPr>
          <w:rFonts w:ascii="Times New Roman" w:hAnsi="Times New Roman" w:cs="Times New Roman"/>
          <w:sz w:val="24"/>
          <w:szCs w:val="24"/>
        </w:rPr>
        <w:t>ym,</w:t>
      </w:r>
      <w:r w:rsidR="002E670F">
        <w:rPr>
          <w:rFonts w:ascii="Times New Roman" w:hAnsi="Times New Roman" w:cs="Times New Roman"/>
          <w:sz w:val="24"/>
          <w:szCs w:val="24"/>
        </w:rPr>
        <w:t xml:space="preserve"> </w:t>
      </w:r>
      <w:r w:rsidR="002A1D6E" w:rsidRPr="008B3FF4">
        <w:rPr>
          <w:rFonts w:ascii="Times New Roman" w:hAnsi="Times New Roman" w:cs="Times New Roman"/>
          <w:sz w:val="24"/>
          <w:szCs w:val="24"/>
        </w:rPr>
        <w:t>oraz szeroka akcja promocyjna</w:t>
      </w:r>
      <w:r w:rsidR="001D05D1" w:rsidRPr="008B3FF4">
        <w:rPr>
          <w:rFonts w:ascii="Times New Roman" w:hAnsi="Times New Roman" w:cs="Times New Roman"/>
          <w:sz w:val="24"/>
          <w:szCs w:val="24"/>
        </w:rPr>
        <w:t xml:space="preserve"> w mediach ogólnopolskich</w:t>
      </w:r>
      <w:r w:rsidR="00834EA3">
        <w:rPr>
          <w:rFonts w:ascii="Times New Roman" w:hAnsi="Times New Roman" w:cs="Times New Roman"/>
          <w:sz w:val="24"/>
          <w:szCs w:val="24"/>
        </w:rPr>
        <w:t xml:space="preserve"> </w:t>
      </w:r>
      <w:r w:rsidR="00834EA3" w:rsidRPr="00834EA3">
        <w:rPr>
          <w:rFonts w:ascii="Times New Roman" w:hAnsi="Times New Roman" w:cs="Times New Roman"/>
          <w:sz w:val="24"/>
          <w:szCs w:val="24"/>
        </w:rPr>
        <w:t xml:space="preserve">(takich jak: portale internetowe, tygodniki, dzienniki, TV, radio, współpraca z </w:t>
      </w:r>
      <w:proofErr w:type="spellStart"/>
      <w:r w:rsidR="00834EA3" w:rsidRPr="00834EA3">
        <w:rPr>
          <w:rFonts w:ascii="Times New Roman" w:hAnsi="Times New Roman" w:cs="Times New Roman"/>
          <w:sz w:val="24"/>
          <w:szCs w:val="24"/>
        </w:rPr>
        <w:t>influencerami</w:t>
      </w:r>
      <w:proofErr w:type="spellEnd"/>
      <w:r w:rsidR="00834EA3" w:rsidRPr="00834EA3">
        <w:rPr>
          <w:rFonts w:ascii="Times New Roman" w:hAnsi="Times New Roman" w:cs="Times New Roman"/>
          <w:sz w:val="24"/>
          <w:szCs w:val="24"/>
        </w:rPr>
        <w:t>)</w:t>
      </w:r>
      <w:r w:rsidR="00255820" w:rsidRPr="008B3FF4">
        <w:rPr>
          <w:rFonts w:ascii="Times New Roman" w:hAnsi="Times New Roman" w:cs="Times New Roman"/>
          <w:sz w:val="24"/>
          <w:szCs w:val="24"/>
        </w:rPr>
        <w:t xml:space="preserve">, możliwe również jest dodatkowe wykorzystanie reklam </w:t>
      </w:r>
      <w:proofErr w:type="spellStart"/>
      <w:r w:rsidR="00255820" w:rsidRPr="008B3FF4">
        <w:rPr>
          <w:rFonts w:ascii="Times New Roman" w:hAnsi="Times New Roman" w:cs="Times New Roman"/>
          <w:sz w:val="24"/>
          <w:szCs w:val="24"/>
        </w:rPr>
        <w:t>ambientowych</w:t>
      </w:r>
      <w:proofErr w:type="spellEnd"/>
      <w:r w:rsidR="00ED4FC8" w:rsidRPr="008B3FF4">
        <w:rPr>
          <w:rFonts w:ascii="Times New Roman" w:hAnsi="Times New Roman" w:cs="Times New Roman"/>
          <w:sz w:val="24"/>
          <w:szCs w:val="24"/>
        </w:rPr>
        <w:t xml:space="preserve"> </w:t>
      </w:r>
      <w:r w:rsidR="00DF3DBF">
        <w:rPr>
          <w:rFonts w:ascii="Times New Roman" w:hAnsi="Times New Roman" w:cs="Times New Roman"/>
          <w:sz w:val="24"/>
          <w:szCs w:val="24"/>
        </w:rPr>
        <w:t>oraz innych narzędzi reklamy i </w:t>
      </w:r>
      <w:r w:rsidR="007E79E5" w:rsidRPr="008B3FF4">
        <w:rPr>
          <w:rFonts w:ascii="Times New Roman" w:hAnsi="Times New Roman" w:cs="Times New Roman"/>
          <w:sz w:val="24"/>
          <w:szCs w:val="24"/>
        </w:rPr>
        <w:t>promocji</w:t>
      </w:r>
      <w:r w:rsidR="002A1D6E" w:rsidRPr="008B3FF4">
        <w:rPr>
          <w:rFonts w:ascii="Times New Roman" w:hAnsi="Times New Roman" w:cs="Times New Roman"/>
          <w:sz w:val="24"/>
          <w:szCs w:val="24"/>
        </w:rPr>
        <w:t>.</w:t>
      </w:r>
    </w:p>
    <w:p w14:paraId="51143232" w14:textId="77777777" w:rsidR="001E2492" w:rsidRPr="008B3FF4" w:rsidRDefault="001E2492" w:rsidP="001E2492">
      <w:pPr>
        <w:pStyle w:val="Akapitzlist"/>
        <w:spacing w:after="340" w:line="360" w:lineRule="auto"/>
        <w:ind w:left="1134"/>
        <w:jc w:val="both"/>
        <w:rPr>
          <w:rFonts w:ascii="Times New Roman" w:hAnsi="Times New Roman" w:cs="Times New Roman"/>
          <w:sz w:val="24"/>
          <w:szCs w:val="24"/>
        </w:rPr>
      </w:pPr>
    </w:p>
    <w:p w14:paraId="19C528CB" w14:textId="46039C44" w:rsidR="000324C0" w:rsidRPr="00575C71" w:rsidRDefault="000324C0" w:rsidP="00575C71">
      <w:pPr>
        <w:pStyle w:val="Akapitzlist"/>
        <w:numPr>
          <w:ilvl w:val="0"/>
          <w:numId w:val="104"/>
        </w:numPr>
        <w:spacing w:line="360" w:lineRule="auto"/>
        <w:ind w:right="6"/>
        <w:jc w:val="both"/>
        <w:rPr>
          <w:rFonts w:ascii="Times New Roman" w:hAnsi="Times New Roman" w:cs="Times New Roman"/>
          <w:b/>
          <w:sz w:val="24"/>
          <w:szCs w:val="24"/>
        </w:rPr>
      </w:pPr>
      <w:r w:rsidRPr="00575C71">
        <w:rPr>
          <w:rFonts w:ascii="Times New Roman" w:hAnsi="Times New Roman" w:cs="Times New Roman"/>
          <w:b/>
          <w:sz w:val="24"/>
          <w:szCs w:val="24"/>
        </w:rPr>
        <w:t>Oferta powinna zawierać</w:t>
      </w:r>
      <w:r w:rsidR="007A6564" w:rsidRPr="00575C71">
        <w:rPr>
          <w:rFonts w:ascii="Times New Roman" w:hAnsi="Times New Roman" w:cs="Times New Roman"/>
          <w:b/>
          <w:sz w:val="24"/>
          <w:szCs w:val="24"/>
        </w:rPr>
        <w:t xml:space="preserve"> co najmniej następujące elementy</w:t>
      </w:r>
      <w:r w:rsidRPr="00575C71">
        <w:rPr>
          <w:rFonts w:ascii="Times New Roman" w:hAnsi="Times New Roman" w:cs="Times New Roman"/>
          <w:b/>
          <w:sz w:val="24"/>
          <w:szCs w:val="24"/>
        </w:rPr>
        <w:t>:</w:t>
      </w:r>
    </w:p>
    <w:p w14:paraId="3BBABBD4" w14:textId="5737CFBC" w:rsidR="000324C0" w:rsidRDefault="000324C0" w:rsidP="004615CC">
      <w:pPr>
        <w:numPr>
          <w:ilvl w:val="0"/>
          <w:numId w:val="100"/>
        </w:numPr>
        <w:spacing w:after="0" w:line="360" w:lineRule="auto"/>
        <w:ind w:left="1134" w:right="6"/>
        <w:jc w:val="both"/>
        <w:rPr>
          <w:rFonts w:ascii="Times New Roman" w:hAnsi="Times New Roman" w:cs="Times New Roman"/>
          <w:b/>
          <w:sz w:val="24"/>
          <w:szCs w:val="24"/>
        </w:rPr>
      </w:pPr>
      <w:r>
        <w:rPr>
          <w:rFonts w:ascii="Times New Roman" w:hAnsi="Times New Roman" w:cs="Times New Roman"/>
          <w:b/>
          <w:sz w:val="24"/>
          <w:szCs w:val="24"/>
        </w:rPr>
        <w:t>Działania promocyjne i medialne</w:t>
      </w:r>
    </w:p>
    <w:p w14:paraId="05C483D1" w14:textId="7AE6F90A" w:rsidR="000324C0" w:rsidRPr="008B3FF4" w:rsidRDefault="000324C0" w:rsidP="004615CC">
      <w:pPr>
        <w:pStyle w:val="Akapitzlist"/>
        <w:spacing w:after="0" w:line="360" w:lineRule="auto"/>
        <w:ind w:left="1134" w:right="6"/>
        <w:jc w:val="both"/>
        <w:rPr>
          <w:rFonts w:ascii="Times New Roman" w:hAnsi="Times New Roman" w:cs="Times New Roman"/>
          <w:sz w:val="24"/>
          <w:szCs w:val="24"/>
        </w:rPr>
      </w:pPr>
      <w:r w:rsidRPr="008B3FF4">
        <w:rPr>
          <w:rFonts w:ascii="Times New Roman" w:hAnsi="Times New Roman" w:cs="Times New Roman"/>
          <w:sz w:val="24"/>
          <w:szCs w:val="24"/>
        </w:rPr>
        <w:t>Przekaz kampanii społecznej powinien być przede wszystkim pozytywny, prosty, pokazujący „czym jest rodzina zastępcza”, w formie przystępnej dla odbiorcy. Wizerunek rodzica zastępczego powinien być przedstawiony jako miejsce na realizację zaw</w:t>
      </w:r>
      <w:r w:rsidR="00DC4E9F">
        <w:rPr>
          <w:rFonts w:ascii="Times New Roman" w:hAnsi="Times New Roman" w:cs="Times New Roman"/>
          <w:sz w:val="24"/>
          <w:szCs w:val="24"/>
        </w:rPr>
        <w:t>odową połączoną z życiową misją;</w:t>
      </w:r>
    </w:p>
    <w:p w14:paraId="5F01AD8F" w14:textId="77777777" w:rsidR="000324C0" w:rsidRDefault="000324C0" w:rsidP="004615CC">
      <w:pPr>
        <w:pStyle w:val="Akapitzlist"/>
        <w:numPr>
          <w:ilvl w:val="0"/>
          <w:numId w:val="100"/>
        </w:numPr>
        <w:spacing w:after="0" w:line="360" w:lineRule="auto"/>
        <w:ind w:left="1134" w:right="6"/>
        <w:jc w:val="both"/>
        <w:rPr>
          <w:rFonts w:ascii="Times New Roman" w:hAnsi="Times New Roman" w:cs="Times New Roman"/>
          <w:b/>
          <w:sz w:val="24"/>
          <w:szCs w:val="24"/>
        </w:rPr>
      </w:pPr>
      <w:r>
        <w:rPr>
          <w:rFonts w:ascii="Times New Roman" w:hAnsi="Times New Roman" w:cs="Times New Roman"/>
          <w:b/>
          <w:sz w:val="24"/>
          <w:szCs w:val="24"/>
        </w:rPr>
        <w:t>Kanały i narzędzia komunikacji</w:t>
      </w:r>
    </w:p>
    <w:p w14:paraId="3B7905DF" w14:textId="462CCF04" w:rsidR="00A02FC5" w:rsidRPr="008B3FF4" w:rsidRDefault="000324C0" w:rsidP="004615CC">
      <w:pPr>
        <w:pStyle w:val="Akapitzlist"/>
        <w:spacing w:after="0" w:line="360" w:lineRule="auto"/>
        <w:ind w:left="1134" w:right="6"/>
        <w:jc w:val="both"/>
        <w:rPr>
          <w:rFonts w:ascii="Times New Roman" w:hAnsi="Times New Roman" w:cs="Times New Roman"/>
          <w:sz w:val="24"/>
          <w:szCs w:val="24"/>
        </w:rPr>
      </w:pPr>
      <w:r w:rsidRPr="008B3FF4">
        <w:rPr>
          <w:rFonts w:ascii="Times New Roman" w:hAnsi="Times New Roman" w:cs="Times New Roman"/>
          <w:sz w:val="24"/>
          <w:szCs w:val="24"/>
        </w:rPr>
        <w:t xml:space="preserve">Oferta powinna zakładać wykorzystanie współczesnych środków masowego przekazu o szerokim zasięgu. Pod uwagę powinny być wzięte narzędzia, kanały komunikacji, które będą dostosowane do zdefiniowanych grup odbiorców i według nich dopasowane. Szczególnie ważne jest szybkie i bezpośrednie dotarcie. Zasięg kampanii powinien być ogólnopolski. Zejście z działaniami na poziom lokalny jest </w:t>
      </w:r>
      <w:r w:rsidR="00DC4E9F">
        <w:rPr>
          <w:rFonts w:ascii="Times New Roman" w:hAnsi="Times New Roman" w:cs="Times New Roman"/>
          <w:sz w:val="24"/>
          <w:szCs w:val="24"/>
        </w:rPr>
        <w:t>oczekiwane;</w:t>
      </w:r>
    </w:p>
    <w:p w14:paraId="77661DB4" w14:textId="3D74966B" w:rsidR="000324C0" w:rsidRDefault="000324C0" w:rsidP="004615CC">
      <w:pPr>
        <w:pStyle w:val="Akapitzlist"/>
        <w:numPr>
          <w:ilvl w:val="0"/>
          <w:numId w:val="100"/>
        </w:numPr>
        <w:spacing w:after="0" w:line="360" w:lineRule="auto"/>
        <w:ind w:left="1134" w:right="6"/>
        <w:jc w:val="both"/>
        <w:rPr>
          <w:rFonts w:ascii="Times New Roman" w:hAnsi="Times New Roman" w:cs="Times New Roman"/>
          <w:b/>
          <w:sz w:val="24"/>
          <w:szCs w:val="24"/>
        </w:rPr>
      </w:pPr>
      <w:r>
        <w:rPr>
          <w:rFonts w:ascii="Times New Roman" w:hAnsi="Times New Roman" w:cs="Times New Roman"/>
          <w:b/>
          <w:sz w:val="24"/>
          <w:szCs w:val="24"/>
        </w:rPr>
        <w:t>Mierz</w:t>
      </w:r>
      <w:r w:rsidR="00E124F0">
        <w:rPr>
          <w:rFonts w:ascii="Times New Roman" w:hAnsi="Times New Roman" w:cs="Times New Roman"/>
          <w:b/>
          <w:sz w:val="24"/>
          <w:szCs w:val="24"/>
        </w:rPr>
        <w:t>alność</w:t>
      </w:r>
      <w:r w:rsidR="00080463">
        <w:rPr>
          <w:rFonts w:ascii="Times New Roman" w:hAnsi="Times New Roman" w:cs="Times New Roman"/>
          <w:b/>
          <w:sz w:val="24"/>
          <w:szCs w:val="24"/>
        </w:rPr>
        <w:t xml:space="preserve"> </w:t>
      </w:r>
      <w:r>
        <w:rPr>
          <w:rFonts w:ascii="Times New Roman" w:hAnsi="Times New Roman" w:cs="Times New Roman"/>
          <w:b/>
          <w:sz w:val="24"/>
          <w:szCs w:val="24"/>
        </w:rPr>
        <w:t>efektów</w:t>
      </w:r>
    </w:p>
    <w:p w14:paraId="238E800C" w14:textId="44188289" w:rsidR="000324C0" w:rsidRPr="008B3FF4" w:rsidRDefault="000324C0" w:rsidP="004615CC">
      <w:pPr>
        <w:pStyle w:val="Akapitzlist"/>
        <w:spacing w:after="0" w:line="360" w:lineRule="auto"/>
        <w:ind w:left="1134" w:right="6"/>
        <w:jc w:val="both"/>
        <w:rPr>
          <w:rFonts w:ascii="Times New Roman" w:hAnsi="Times New Roman" w:cs="Times New Roman"/>
          <w:sz w:val="24"/>
          <w:szCs w:val="24"/>
        </w:rPr>
      </w:pPr>
      <w:r w:rsidRPr="008B3FF4">
        <w:rPr>
          <w:rFonts w:ascii="Times New Roman" w:hAnsi="Times New Roman" w:cs="Times New Roman"/>
          <w:sz w:val="24"/>
          <w:szCs w:val="24"/>
        </w:rPr>
        <w:t>Oferta powinna zakładać wskaźniki oceny efektywności i trwałości rezultatów w</w:t>
      </w:r>
      <w:r w:rsidR="00DC4E9F">
        <w:rPr>
          <w:rFonts w:ascii="Times New Roman" w:hAnsi="Times New Roman" w:cs="Times New Roman"/>
          <w:sz w:val="24"/>
          <w:szCs w:val="24"/>
        </w:rPr>
        <w:t>szystkich zaplanowanych działań;</w:t>
      </w:r>
    </w:p>
    <w:p w14:paraId="2CD3175D" w14:textId="77777777" w:rsidR="000324C0" w:rsidRDefault="000324C0" w:rsidP="004615CC">
      <w:pPr>
        <w:numPr>
          <w:ilvl w:val="0"/>
          <w:numId w:val="100"/>
        </w:numPr>
        <w:spacing w:after="0" w:line="360" w:lineRule="auto"/>
        <w:ind w:left="1134" w:right="6"/>
        <w:jc w:val="both"/>
        <w:rPr>
          <w:rFonts w:ascii="Times New Roman" w:hAnsi="Times New Roman" w:cs="Times New Roman"/>
          <w:b/>
          <w:bCs/>
          <w:sz w:val="24"/>
          <w:szCs w:val="24"/>
        </w:rPr>
      </w:pPr>
      <w:r>
        <w:rPr>
          <w:rFonts w:ascii="Times New Roman" w:hAnsi="Times New Roman" w:cs="Times New Roman"/>
          <w:b/>
          <w:bCs/>
          <w:sz w:val="24"/>
          <w:szCs w:val="24"/>
        </w:rPr>
        <w:t>Działania edukacyjne</w:t>
      </w:r>
    </w:p>
    <w:p w14:paraId="0DAAFC1A" w14:textId="38532486" w:rsidR="00C61703" w:rsidRDefault="007A6564" w:rsidP="00495CEF">
      <w:pPr>
        <w:pStyle w:val="Akapitzlist"/>
        <w:spacing w:after="0" w:line="360" w:lineRule="auto"/>
        <w:ind w:left="1134" w:right="6"/>
        <w:jc w:val="both"/>
        <w:rPr>
          <w:rFonts w:ascii="Times New Roman" w:hAnsi="Times New Roman" w:cs="Times New Roman"/>
          <w:sz w:val="24"/>
          <w:szCs w:val="24"/>
        </w:rPr>
      </w:pPr>
      <w:r w:rsidRPr="008B3FF4">
        <w:rPr>
          <w:rFonts w:ascii="Times New Roman" w:hAnsi="Times New Roman" w:cs="Times New Roman"/>
          <w:sz w:val="24"/>
          <w:szCs w:val="24"/>
        </w:rPr>
        <w:t>Oferta powinna zawierać działania</w:t>
      </w:r>
      <w:r w:rsidR="00080463">
        <w:rPr>
          <w:rFonts w:ascii="Times New Roman" w:hAnsi="Times New Roman" w:cs="Times New Roman"/>
          <w:sz w:val="24"/>
          <w:szCs w:val="24"/>
        </w:rPr>
        <w:t xml:space="preserve"> </w:t>
      </w:r>
      <w:r w:rsidR="000324C0" w:rsidRPr="008B3FF4">
        <w:rPr>
          <w:rFonts w:ascii="Times New Roman" w:hAnsi="Times New Roman" w:cs="Times New Roman"/>
          <w:sz w:val="24"/>
          <w:szCs w:val="24"/>
        </w:rPr>
        <w:t>prowadząc</w:t>
      </w:r>
      <w:r w:rsidRPr="008B3FF4">
        <w:rPr>
          <w:rFonts w:ascii="Times New Roman" w:hAnsi="Times New Roman" w:cs="Times New Roman"/>
          <w:sz w:val="24"/>
          <w:szCs w:val="24"/>
        </w:rPr>
        <w:t>e</w:t>
      </w:r>
      <w:r w:rsidR="000324C0" w:rsidRPr="008B3FF4">
        <w:rPr>
          <w:rFonts w:ascii="Times New Roman" w:hAnsi="Times New Roman" w:cs="Times New Roman"/>
          <w:sz w:val="24"/>
          <w:szCs w:val="24"/>
        </w:rPr>
        <w:t xml:space="preserve"> do rozpowszechnienia informacji na temat sposobu funkcjonowania rodzin</w:t>
      </w:r>
      <w:r w:rsidR="0035004E" w:rsidRPr="008B3FF4">
        <w:rPr>
          <w:rFonts w:ascii="Times New Roman" w:hAnsi="Times New Roman" w:cs="Times New Roman"/>
          <w:sz w:val="24"/>
          <w:szCs w:val="24"/>
        </w:rPr>
        <w:t>nych form pieczy zastępczej</w:t>
      </w:r>
      <w:r w:rsidR="000324C0" w:rsidRPr="008B3FF4">
        <w:rPr>
          <w:rFonts w:ascii="Times New Roman" w:hAnsi="Times New Roman" w:cs="Times New Roman"/>
          <w:sz w:val="24"/>
          <w:szCs w:val="24"/>
        </w:rPr>
        <w:t xml:space="preserve">, a także </w:t>
      </w:r>
      <w:r w:rsidR="000324C0" w:rsidRPr="008B3FF4">
        <w:rPr>
          <w:rFonts w:ascii="Times New Roman" w:hAnsi="Times New Roman" w:cs="Times New Roman"/>
          <w:sz w:val="24"/>
          <w:szCs w:val="24"/>
        </w:rPr>
        <w:lastRenderedPageBreak/>
        <w:t>informacji w zakresie procedury kwalifikacyjnej</w:t>
      </w:r>
      <w:r w:rsidR="0035004E" w:rsidRPr="008B3FF4">
        <w:rPr>
          <w:rFonts w:ascii="Times New Roman" w:hAnsi="Times New Roman" w:cs="Times New Roman"/>
          <w:sz w:val="24"/>
          <w:szCs w:val="24"/>
        </w:rPr>
        <w:t xml:space="preserve"> oraz szkoleń dla</w:t>
      </w:r>
      <w:r w:rsidR="00080463">
        <w:rPr>
          <w:rFonts w:ascii="Times New Roman" w:hAnsi="Times New Roman" w:cs="Times New Roman"/>
          <w:sz w:val="24"/>
          <w:szCs w:val="24"/>
        </w:rPr>
        <w:t xml:space="preserve"> </w:t>
      </w:r>
      <w:r w:rsidR="000324C0" w:rsidRPr="008B3FF4">
        <w:rPr>
          <w:rFonts w:ascii="Times New Roman" w:hAnsi="Times New Roman" w:cs="Times New Roman"/>
          <w:sz w:val="24"/>
          <w:szCs w:val="24"/>
        </w:rPr>
        <w:t>kandydatów na rodziny zastępcze</w:t>
      </w:r>
      <w:r w:rsidR="0035004E" w:rsidRPr="008B3FF4">
        <w:rPr>
          <w:rFonts w:ascii="Times New Roman" w:hAnsi="Times New Roman" w:cs="Times New Roman"/>
          <w:sz w:val="24"/>
          <w:szCs w:val="24"/>
        </w:rPr>
        <w:t>/rodzinne domy dziecka</w:t>
      </w:r>
      <w:r w:rsidR="00C61703">
        <w:rPr>
          <w:rFonts w:ascii="Times New Roman" w:hAnsi="Times New Roman" w:cs="Times New Roman"/>
          <w:sz w:val="24"/>
          <w:szCs w:val="24"/>
        </w:rPr>
        <w:t>;</w:t>
      </w:r>
    </w:p>
    <w:p w14:paraId="40ACA768" w14:textId="77777777" w:rsidR="001E2492" w:rsidRDefault="001E2492" w:rsidP="00495CEF">
      <w:pPr>
        <w:pStyle w:val="Akapitzlist"/>
        <w:spacing w:after="0" w:line="360" w:lineRule="auto"/>
        <w:ind w:left="1134" w:right="6"/>
        <w:jc w:val="both"/>
        <w:rPr>
          <w:rFonts w:ascii="Times New Roman" w:hAnsi="Times New Roman" w:cs="Times New Roman"/>
          <w:sz w:val="24"/>
          <w:szCs w:val="24"/>
        </w:rPr>
      </w:pPr>
    </w:p>
    <w:p w14:paraId="5ABCA190" w14:textId="249D03B1" w:rsidR="00905DFA" w:rsidRPr="00905DFA" w:rsidRDefault="00905DFA" w:rsidP="004D3168">
      <w:pPr>
        <w:pStyle w:val="Nagwek2"/>
      </w:pPr>
      <w:bookmarkStart w:id="7" w:name="_Toc128990380"/>
      <w:r w:rsidRPr="00905DFA">
        <w:t>KTO MOŻE UBIEGAĆ SIĘ O PRZYZNANIE DOTACJI?</w:t>
      </w:r>
      <w:bookmarkEnd w:id="7"/>
    </w:p>
    <w:p w14:paraId="60E5167E" w14:textId="0B3AB8F7" w:rsidR="00905DFA" w:rsidRPr="00905DFA" w:rsidRDefault="00905DFA" w:rsidP="00F370D6">
      <w:pPr>
        <w:pStyle w:val="Nagwek3"/>
        <w:numPr>
          <w:ilvl w:val="0"/>
          <w:numId w:val="80"/>
        </w:numPr>
      </w:pPr>
      <w:bookmarkStart w:id="8" w:name="_Toc128990381"/>
      <w:r w:rsidRPr="00905DFA">
        <w:t>Podmioty uprawnione</w:t>
      </w:r>
      <w:bookmarkEnd w:id="8"/>
    </w:p>
    <w:p w14:paraId="5CAA4E06" w14:textId="54A2038B" w:rsidR="00905DFA" w:rsidRPr="00150670" w:rsidRDefault="00905DFA" w:rsidP="00F370D6">
      <w:pPr>
        <w:pStyle w:val="Akapitzlist"/>
        <w:numPr>
          <w:ilvl w:val="0"/>
          <w:numId w:val="69"/>
        </w:numPr>
        <w:spacing w:after="0" w:line="360" w:lineRule="auto"/>
        <w:jc w:val="both"/>
        <w:rPr>
          <w:rFonts w:ascii="Times New Roman" w:eastAsia="Times New Roman" w:hAnsi="Times New Roman" w:cs="Times New Roman"/>
          <w:color w:val="000000"/>
          <w:sz w:val="24"/>
          <w:szCs w:val="24"/>
          <w:lang w:eastAsia="pl-PL"/>
        </w:rPr>
      </w:pPr>
      <w:r w:rsidRPr="00150670">
        <w:rPr>
          <w:rFonts w:ascii="Times New Roman" w:eastAsia="Times New Roman" w:hAnsi="Times New Roman" w:cs="Times New Roman"/>
          <w:color w:val="000000"/>
          <w:sz w:val="24"/>
          <w:szCs w:val="24"/>
          <w:lang w:eastAsia="pl-PL"/>
        </w:rPr>
        <w:t>Podmiotami upr</w:t>
      </w:r>
      <w:r w:rsidR="00D77C49">
        <w:rPr>
          <w:rFonts w:ascii="Times New Roman" w:eastAsia="Times New Roman" w:hAnsi="Times New Roman" w:cs="Times New Roman"/>
          <w:color w:val="000000"/>
          <w:sz w:val="24"/>
          <w:szCs w:val="24"/>
          <w:lang w:eastAsia="pl-PL"/>
        </w:rPr>
        <w:t>awnionymi do złożenia oferty w K</w:t>
      </w:r>
      <w:r w:rsidRPr="00150670">
        <w:rPr>
          <w:rFonts w:ascii="Times New Roman" w:eastAsia="Times New Roman" w:hAnsi="Times New Roman" w:cs="Times New Roman"/>
          <w:color w:val="000000"/>
          <w:sz w:val="24"/>
          <w:szCs w:val="24"/>
          <w:lang w:eastAsia="pl-PL"/>
        </w:rPr>
        <w:t>onkursie</w:t>
      </w:r>
      <w:r w:rsidR="00080463">
        <w:rPr>
          <w:rFonts w:ascii="Times New Roman" w:eastAsia="Times New Roman" w:hAnsi="Times New Roman" w:cs="Times New Roman"/>
          <w:color w:val="000000"/>
          <w:sz w:val="24"/>
          <w:szCs w:val="24"/>
          <w:lang w:eastAsia="pl-PL"/>
        </w:rPr>
        <w:t xml:space="preserve"> </w:t>
      </w:r>
      <w:r w:rsidRPr="00150670">
        <w:rPr>
          <w:rFonts w:ascii="Times New Roman" w:eastAsia="Times New Roman" w:hAnsi="Times New Roman" w:cs="Times New Roman"/>
          <w:color w:val="000000"/>
          <w:sz w:val="24"/>
          <w:szCs w:val="24"/>
          <w:lang w:eastAsia="pl-PL"/>
        </w:rPr>
        <w:t>są:</w:t>
      </w:r>
    </w:p>
    <w:p w14:paraId="0C8028FB" w14:textId="63006FF9" w:rsidR="00905DFA" w:rsidRPr="00150670" w:rsidRDefault="00905DFA" w:rsidP="00F370D6">
      <w:pPr>
        <w:pStyle w:val="Akapitzlist"/>
        <w:numPr>
          <w:ilvl w:val="0"/>
          <w:numId w:val="70"/>
        </w:numPr>
        <w:spacing w:after="0" w:line="360" w:lineRule="auto"/>
        <w:jc w:val="both"/>
        <w:rPr>
          <w:rFonts w:ascii="Times New Roman" w:eastAsia="Times New Roman" w:hAnsi="Times New Roman" w:cs="Times New Roman"/>
          <w:color w:val="000000"/>
          <w:sz w:val="24"/>
          <w:szCs w:val="24"/>
          <w:lang w:eastAsia="pl-PL"/>
        </w:rPr>
      </w:pPr>
      <w:r w:rsidRPr="00150670">
        <w:rPr>
          <w:rFonts w:ascii="Times New Roman" w:eastAsia="Times New Roman" w:hAnsi="Times New Roman" w:cs="Times New Roman"/>
          <w:color w:val="000000"/>
          <w:sz w:val="24"/>
          <w:szCs w:val="24"/>
          <w:lang w:eastAsia="pl-PL"/>
        </w:rPr>
        <w:t xml:space="preserve">organizacje pozarządowe, o których mowa w art. 3 ust. 2 </w:t>
      </w:r>
      <w:proofErr w:type="spellStart"/>
      <w:r w:rsidRPr="00150670">
        <w:rPr>
          <w:rFonts w:ascii="Times New Roman" w:eastAsia="Times New Roman" w:hAnsi="Times New Roman" w:cs="Times New Roman"/>
          <w:color w:val="000000"/>
          <w:sz w:val="24"/>
          <w:szCs w:val="24"/>
          <w:lang w:eastAsia="pl-PL"/>
        </w:rPr>
        <w:t>UoDPPioW</w:t>
      </w:r>
      <w:proofErr w:type="spellEnd"/>
      <w:r w:rsidRPr="00150670">
        <w:rPr>
          <w:rFonts w:ascii="Times New Roman" w:eastAsia="Times New Roman" w:hAnsi="Times New Roman" w:cs="Times New Roman"/>
          <w:color w:val="000000"/>
          <w:sz w:val="24"/>
          <w:szCs w:val="24"/>
          <w:lang w:eastAsia="pl-PL"/>
        </w:rPr>
        <w:t>, m.in. stowarzyszenia (w tym stowarzyszenia zwykłe) oraz jednostki terenowe stowarzyszeń posiadające osobowość prawn</w:t>
      </w:r>
      <w:r w:rsidR="00A44C43" w:rsidRPr="00150670">
        <w:rPr>
          <w:rFonts w:ascii="Times New Roman" w:eastAsia="Times New Roman" w:hAnsi="Times New Roman" w:cs="Times New Roman"/>
          <w:color w:val="000000"/>
          <w:sz w:val="24"/>
          <w:szCs w:val="24"/>
          <w:lang w:eastAsia="pl-PL"/>
        </w:rPr>
        <w:t>ą</w:t>
      </w:r>
      <w:r w:rsidRPr="00150670">
        <w:rPr>
          <w:rFonts w:ascii="Times New Roman" w:eastAsia="Times New Roman" w:hAnsi="Times New Roman" w:cs="Times New Roman"/>
          <w:color w:val="000000"/>
          <w:sz w:val="24"/>
          <w:szCs w:val="24"/>
          <w:lang w:eastAsia="pl-PL"/>
        </w:rPr>
        <w:t>, związki stowarzyszeń, fundacje, kółka rolnicze</w:t>
      </w:r>
      <w:r w:rsidR="0092159C">
        <w:rPr>
          <w:rFonts w:ascii="Times New Roman" w:eastAsia="Times New Roman" w:hAnsi="Times New Roman" w:cs="Times New Roman"/>
          <w:color w:val="000000"/>
          <w:sz w:val="24"/>
          <w:szCs w:val="24"/>
          <w:lang w:eastAsia="pl-PL"/>
        </w:rPr>
        <w:t>;</w:t>
      </w:r>
    </w:p>
    <w:p w14:paraId="2BB0CEC5" w14:textId="3216E4DD" w:rsidR="00905DFA" w:rsidRPr="00150670" w:rsidRDefault="00905DFA" w:rsidP="00F370D6">
      <w:pPr>
        <w:pStyle w:val="Akapitzlist"/>
        <w:numPr>
          <w:ilvl w:val="0"/>
          <w:numId w:val="70"/>
        </w:numPr>
        <w:spacing w:after="0" w:line="360" w:lineRule="auto"/>
        <w:jc w:val="both"/>
        <w:rPr>
          <w:rFonts w:ascii="Times New Roman" w:eastAsia="Times New Roman" w:hAnsi="Times New Roman" w:cs="Times New Roman"/>
          <w:color w:val="000000"/>
          <w:sz w:val="24"/>
          <w:szCs w:val="24"/>
          <w:lang w:eastAsia="pl-PL"/>
        </w:rPr>
      </w:pPr>
      <w:r w:rsidRPr="00150670">
        <w:rPr>
          <w:rFonts w:ascii="Times New Roman" w:eastAsia="Times New Roman" w:hAnsi="Times New Roman" w:cs="Times New Roman"/>
          <w:color w:val="000000"/>
          <w:sz w:val="24"/>
          <w:szCs w:val="24"/>
          <w:lang w:eastAsia="pl-PL"/>
        </w:rPr>
        <w:t xml:space="preserve">podmioty określone w art. 3 ust. 3 pkt 1 </w:t>
      </w:r>
      <w:proofErr w:type="spellStart"/>
      <w:r w:rsidRPr="00150670">
        <w:rPr>
          <w:rFonts w:ascii="Times New Roman" w:eastAsia="Times New Roman" w:hAnsi="Times New Roman" w:cs="Times New Roman"/>
          <w:color w:val="000000"/>
          <w:sz w:val="24"/>
          <w:szCs w:val="24"/>
          <w:lang w:eastAsia="pl-PL"/>
        </w:rPr>
        <w:t>UoDPPioW</w:t>
      </w:r>
      <w:proofErr w:type="spellEnd"/>
      <w:r w:rsidRPr="00150670">
        <w:rPr>
          <w:rFonts w:ascii="Times New Roman" w:eastAsia="Times New Roman" w:hAnsi="Times New Roman" w:cs="Times New Roman"/>
          <w:color w:val="000000"/>
          <w:sz w:val="24"/>
          <w:szCs w:val="24"/>
          <w:lang w:eastAsia="pl-PL"/>
        </w:rPr>
        <w:t>, tj. osoby prawne i jednostki organizacyjne działające na podstawie przepisów o stosunku Państwa do Kościoła Katolickiego w Rzecz</w:t>
      </w:r>
      <w:r w:rsidR="00585F40">
        <w:rPr>
          <w:rFonts w:ascii="Times New Roman" w:eastAsia="Times New Roman" w:hAnsi="Times New Roman" w:cs="Times New Roman"/>
          <w:color w:val="000000"/>
          <w:sz w:val="24"/>
          <w:szCs w:val="24"/>
          <w:lang w:eastAsia="pl-PL"/>
        </w:rPr>
        <w:t>y</w:t>
      </w:r>
      <w:r w:rsidRPr="00150670">
        <w:rPr>
          <w:rFonts w:ascii="Times New Roman" w:eastAsia="Times New Roman" w:hAnsi="Times New Roman" w:cs="Times New Roman"/>
          <w:color w:val="000000"/>
          <w:sz w:val="24"/>
          <w:szCs w:val="24"/>
          <w:lang w:eastAsia="pl-PL"/>
        </w:rPr>
        <w:t xml:space="preserve">pospolitej Polskiej, o stosunku Państwa do innych kościołów </w:t>
      </w:r>
      <w:r w:rsidR="00A44C43" w:rsidRPr="00150670">
        <w:rPr>
          <w:rFonts w:ascii="Times New Roman" w:eastAsia="Times New Roman" w:hAnsi="Times New Roman" w:cs="Times New Roman"/>
          <w:color w:val="000000"/>
          <w:sz w:val="24"/>
          <w:szCs w:val="24"/>
          <w:lang w:eastAsia="pl-PL"/>
        </w:rPr>
        <w:br/>
      </w:r>
      <w:r w:rsidRPr="00150670">
        <w:rPr>
          <w:rFonts w:ascii="Times New Roman" w:eastAsia="Times New Roman" w:hAnsi="Times New Roman" w:cs="Times New Roman"/>
          <w:color w:val="000000"/>
          <w:sz w:val="24"/>
          <w:szCs w:val="24"/>
          <w:lang w:eastAsia="pl-PL"/>
        </w:rPr>
        <w:t>i związków wyznaniowych oraz o gwarancjach wolności sumienia i wyznania, jeżeli ich cele statutowe obejmują prowadzenie d</w:t>
      </w:r>
      <w:r w:rsidR="0092159C">
        <w:rPr>
          <w:rFonts w:ascii="Times New Roman" w:eastAsia="Times New Roman" w:hAnsi="Times New Roman" w:cs="Times New Roman"/>
          <w:color w:val="000000"/>
          <w:sz w:val="24"/>
          <w:szCs w:val="24"/>
          <w:lang w:eastAsia="pl-PL"/>
        </w:rPr>
        <w:t>ziałalności pożytku publicznego;</w:t>
      </w:r>
    </w:p>
    <w:p w14:paraId="561A1609" w14:textId="5176D8CD" w:rsidR="004F4FB3" w:rsidRPr="004F4FB3" w:rsidRDefault="00905DFA" w:rsidP="00F370D6">
      <w:pPr>
        <w:pStyle w:val="Akapitzlist"/>
        <w:numPr>
          <w:ilvl w:val="0"/>
          <w:numId w:val="70"/>
        </w:numPr>
        <w:spacing w:after="0" w:line="360" w:lineRule="auto"/>
        <w:jc w:val="both"/>
        <w:rPr>
          <w:rFonts w:ascii="Times New Roman" w:eastAsia="Times New Roman" w:hAnsi="Times New Roman" w:cs="Times New Roman"/>
          <w:color w:val="000000"/>
          <w:sz w:val="24"/>
          <w:szCs w:val="24"/>
          <w:lang w:eastAsia="pl-PL"/>
        </w:rPr>
      </w:pPr>
      <w:r w:rsidRPr="00150670">
        <w:rPr>
          <w:rFonts w:ascii="Times New Roman" w:eastAsia="Times New Roman" w:hAnsi="Times New Roman" w:cs="Times New Roman"/>
          <w:color w:val="000000"/>
          <w:sz w:val="24"/>
          <w:szCs w:val="24"/>
          <w:lang w:eastAsia="pl-PL"/>
        </w:rPr>
        <w:t xml:space="preserve">podmioty określone w art. 3 ust. 3 pkt 3 </w:t>
      </w:r>
      <w:proofErr w:type="spellStart"/>
      <w:r w:rsidRPr="00150670">
        <w:rPr>
          <w:rFonts w:ascii="Times New Roman" w:eastAsia="Times New Roman" w:hAnsi="Times New Roman" w:cs="Times New Roman"/>
          <w:color w:val="000000"/>
          <w:sz w:val="24"/>
          <w:szCs w:val="24"/>
          <w:lang w:eastAsia="pl-PL"/>
        </w:rPr>
        <w:t>UoDPPioW</w:t>
      </w:r>
      <w:proofErr w:type="spellEnd"/>
      <w:r w:rsidRPr="00150670">
        <w:rPr>
          <w:rFonts w:ascii="Times New Roman" w:eastAsia="Times New Roman" w:hAnsi="Times New Roman" w:cs="Times New Roman"/>
          <w:color w:val="000000"/>
          <w:sz w:val="24"/>
          <w:szCs w:val="24"/>
          <w:lang w:eastAsia="pl-PL"/>
        </w:rPr>
        <w:t>, tj. spółdzielnie socjalne.</w:t>
      </w:r>
    </w:p>
    <w:p w14:paraId="0E25FD8C" w14:textId="4FA9B3A7" w:rsidR="00756CF1" w:rsidRPr="008B3FF4" w:rsidRDefault="00756CF1" w:rsidP="008B3FF4">
      <w:pPr>
        <w:pStyle w:val="Akapitzlist"/>
        <w:numPr>
          <w:ilvl w:val="0"/>
          <w:numId w:val="69"/>
        </w:numPr>
        <w:suppressAutoHyphens/>
        <w:spacing w:after="0" w:line="360" w:lineRule="auto"/>
        <w:jc w:val="both"/>
        <w:rPr>
          <w:rFonts w:ascii="Times New Roman" w:eastAsia="Calibri" w:hAnsi="Times New Roman" w:cs="Times New Roman"/>
          <w:sz w:val="24"/>
          <w:szCs w:val="24"/>
        </w:rPr>
      </w:pPr>
      <w:r w:rsidRPr="008B3FF4">
        <w:rPr>
          <w:rFonts w:ascii="Times New Roman" w:eastAsia="Calibri" w:hAnsi="Times New Roman" w:cs="Times New Roman"/>
          <w:sz w:val="24"/>
          <w:szCs w:val="24"/>
        </w:rPr>
        <w:t xml:space="preserve">Podmioty składające ofertę w Konkursie powinny mieć doświadczenie w realizacji minimum </w:t>
      </w:r>
      <w:r w:rsidR="00FE1D7C" w:rsidRPr="008B3FF4">
        <w:rPr>
          <w:rFonts w:ascii="Times New Roman" w:eastAsia="Calibri" w:hAnsi="Times New Roman" w:cs="Times New Roman"/>
          <w:sz w:val="24"/>
          <w:szCs w:val="24"/>
        </w:rPr>
        <w:t>dwóch kampanii społecznych</w:t>
      </w:r>
      <w:r w:rsidR="0011011B" w:rsidRPr="008B3FF4">
        <w:rPr>
          <w:rFonts w:ascii="Times New Roman" w:eastAsia="Calibri" w:hAnsi="Times New Roman" w:cs="Times New Roman"/>
          <w:sz w:val="24"/>
          <w:szCs w:val="24"/>
        </w:rPr>
        <w:t xml:space="preserve"> lub projektów informacyjno-edukacyjnych na rzecz rodziny</w:t>
      </w:r>
      <w:r w:rsidRPr="008B3FF4">
        <w:rPr>
          <w:rFonts w:ascii="Times New Roman" w:eastAsia="Calibri" w:hAnsi="Times New Roman" w:cs="Times New Roman"/>
          <w:sz w:val="24"/>
          <w:szCs w:val="24"/>
        </w:rPr>
        <w:t xml:space="preserve"> oraz okres co najmniej 2 lat, w którym prowadziły działalność na rzecz rodzinnej pieczy zastępczej lub adopcji poprzez działania zmierzające do promocji rodzinnej pieczy zastępczej lub adopcji.</w:t>
      </w:r>
    </w:p>
    <w:p w14:paraId="065425D1" w14:textId="08B407F9" w:rsidR="00905DFA" w:rsidRPr="00150670" w:rsidRDefault="00905DFA" w:rsidP="004D3168">
      <w:pPr>
        <w:pStyle w:val="Nagwek3"/>
      </w:pPr>
      <w:bookmarkStart w:id="9" w:name="_Toc128990382"/>
      <w:r w:rsidRPr="00150670">
        <w:t>Oferta wspólna</w:t>
      </w:r>
      <w:bookmarkEnd w:id="9"/>
    </w:p>
    <w:p w14:paraId="33B8F06C" w14:textId="77777777" w:rsidR="00905DFA" w:rsidRPr="00905DFA" w:rsidRDefault="00905DFA" w:rsidP="00F370D6">
      <w:pPr>
        <w:numPr>
          <w:ilvl w:val="0"/>
          <w:numId w:val="5"/>
        </w:numPr>
        <w:spacing w:after="0" w:line="360" w:lineRule="auto"/>
        <w:contextualSpacing/>
        <w:jc w:val="both"/>
        <w:rPr>
          <w:rFonts w:ascii="Times New Roman" w:eastAsia="Times New Roman" w:hAnsi="Times New Roman" w:cs="Times New Roman"/>
          <w:color w:val="000000"/>
          <w:sz w:val="24"/>
          <w:szCs w:val="24"/>
          <w:lang w:eastAsia="pl-PL"/>
        </w:rPr>
      </w:pPr>
      <w:r w:rsidRPr="00905DFA">
        <w:rPr>
          <w:rFonts w:ascii="Times New Roman" w:eastAsia="Times New Roman" w:hAnsi="Times New Roman" w:cs="Times New Roman"/>
          <w:color w:val="000000"/>
          <w:sz w:val="24"/>
          <w:szCs w:val="24"/>
          <w:lang w:eastAsia="pl-PL"/>
        </w:rPr>
        <w:t>Ofertę wspólną mogą złożyć tylko podmioty uprawnione, o których mowa w pkt 1.</w:t>
      </w:r>
    </w:p>
    <w:p w14:paraId="58EC2165" w14:textId="77777777" w:rsidR="00905DFA" w:rsidRPr="00905DFA" w:rsidRDefault="00905DFA" w:rsidP="00F370D6">
      <w:pPr>
        <w:numPr>
          <w:ilvl w:val="0"/>
          <w:numId w:val="5"/>
        </w:numPr>
        <w:spacing w:after="0" w:line="360" w:lineRule="auto"/>
        <w:contextualSpacing/>
        <w:jc w:val="both"/>
        <w:rPr>
          <w:rFonts w:ascii="Times New Roman" w:eastAsia="Times New Roman" w:hAnsi="Times New Roman" w:cs="Times New Roman"/>
          <w:color w:val="000000"/>
          <w:sz w:val="24"/>
          <w:szCs w:val="24"/>
          <w:lang w:eastAsia="pl-PL"/>
        </w:rPr>
      </w:pPr>
      <w:r w:rsidRPr="00905DFA">
        <w:rPr>
          <w:rFonts w:ascii="Times New Roman" w:eastAsia="Times New Roman" w:hAnsi="Times New Roman" w:cs="Times New Roman"/>
          <w:color w:val="000000"/>
          <w:sz w:val="24"/>
          <w:szCs w:val="24"/>
          <w:lang w:eastAsia="pl-PL"/>
        </w:rPr>
        <w:t xml:space="preserve">Ofertę wspólną może złożyć kilka podmiotów uprawnionych (co najmniej dwa). </w:t>
      </w:r>
    </w:p>
    <w:p w14:paraId="75CA0870" w14:textId="468078C7" w:rsidR="00905DFA" w:rsidRPr="00905DFA" w:rsidRDefault="00905DFA" w:rsidP="00F370D6">
      <w:pPr>
        <w:numPr>
          <w:ilvl w:val="0"/>
          <w:numId w:val="5"/>
        </w:numPr>
        <w:spacing w:after="0" w:line="360" w:lineRule="auto"/>
        <w:contextualSpacing/>
        <w:jc w:val="both"/>
        <w:rPr>
          <w:rFonts w:ascii="Times New Roman" w:eastAsia="Times New Roman" w:hAnsi="Times New Roman" w:cs="Times New Roman"/>
          <w:color w:val="000000"/>
          <w:sz w:val="24"/>
          <w:szCs w:val="24"/>
          <w:lang w:eastAsia="pl-PL"/>
        </w:rPr>
      </w:pPr>
      <w:r w:rsidRPr="00905DFA">
        <w:rPr>
          <w:rFonts w:ascii="Times New Roman" w:eastAsia="Times New Roman" w:hAnsi="Times New Roman" w:cs="Times New Roman"/>
          <w:color w:val="000000"/>
          <w:sz w:val="24"/>
          <w:szCs w:val="24"/>
          <w:lang w:eastAsia="pl-PL"/>
        </w:rPr>
        <w:t>Niedopuszczalne jest składanie ofert wspólnych, w których Oferentami są oddziały terenowe tej samej organizacji.</w:t>
      </w:r>
      <w:r w:rsidR="00080463">
        <w:rPr>
          <w:rFonts w:ascii="Times New Roman" w:eastAsia="Times New Roman" w:hAnsi="Times New Roman" w:cs="Times New Roman"/>
          <w:color w:val="000000"/>
          <w:sz w:val="24"/>
          <w:szCs w:val="24"/>
          <w:lang w:eastAsia="pl-PL"/>
        </w:rPr>
        <w:t xml:space="preserve"> </w:t>
      </w:r>
    </w:p>
    <w:p w14:paraId="62B2AE57" w14:textId="0D6D9D0C" w:rsidR="00905DFA" w:rsidRPr="00905DFA" w:rsidRDefault="00905DFA" w:rsidP="00F370D6">
      <w:pPr>
        <w:numPr>
          <w:ilvl w:val="0"/>
          <w:numId w:val="5"/>
        </w:numPr>
        <w:spacing w:after="0" w:line="360" w:lineRule="auto"/>
        <w:contextualSpacing/>
        <w:jc w:val="both"/>
        <w:rPr>
          <w:rFonts w:ascii="Times New Roman" w:eastAsia="Times New Roman" w:hAnsi="Times New Roman" w:cs="Times New Roman"/>
          <w:color w:val="000000"/>
          <w:sz w:val="24"/>
          <w:szCs w:val="24"/>
          <w:lang w:eastAsia="pl-PL"/>
        </w:rPr>
      </w:pPr>
      <w:r w:rsidRPr="00905DFA">
        <w:rPr>
          <w:rFonts w:ascii="Times New Roman" w:eastAsia="Times New Roman" w:hAnsi="Times New Roman" w:cs="Times New Roman"/>
          <w:color w:val="000000"/>
          <w:sz w:val="24"/>
          <w:szCs w:val="24"/>
          <w:lang w:eastAsia="pl-PL"/>
        </w:rPr>
        <w:t xml:space="preserve">Oferta wspólna powinna zawierać następujące informacje dodatkowe: </w:t>
      </w:r>
      <w:r w:rsidRPr="00905DFA">
        <w:rPr>
          <w:rFonts w:ascii="Times New Roman" w:eastAsia="Times New Roman" w:hAnsi="Times New Roman" w:cs="Times New Roman"/>
          <w:sz w:val="24"/>
          <w:szCs w:val="24"/>
          <w:lang w:eastAsia="pl-PL"/>
        </w:rPr>
        <w:t xml:space="preserve">sposób reprezentacji podmiotów wobec organu administracji publicznej </w:t>
      </w:r>
      <w:r w:rsidRPr="00905DFA">
        <w:rPr>
          <w:rFonts w:ascii="Times New Roman" w:eastAsia="Times New Roman" w:hAnsi="Times New Roman" w:cs="Times New Roman"/>
          <w:color w:val="000000"/>
          <w:sz w:val="24"/>
          <w:szCs w:val="24"/>
          <w:lang w:eastAsia="pl-PL"/>
        </w:rPr>
        <w:t>oraz określenie, jakie działania w ramach realizacji zadania publicznego wykonywać będą poszczególne podmioty.</w:t>
      </w:r>
      <w:r w:rsidR="00080463">
        <w:rPr>
          <w:rFonts w:ascii="Times New Roman" w:eastAsia="Times New Roman" w:hAnsi="Times New Roman" w:cs="Times New Roman"/>
          <w:color w:val="000000"/>
          <w:sz w:val="24"/>
          <w:szCs w:val="24"/>
          <w:lang w:eastAsia="pl-PL"/>
        </w:rPr>
        <w:t xml:space="preserve"> </w:t>
      </w:r>
    </w:p>
    <w:p w14:paraId="7BD730F8" w14:textId="77777777" w:rsidR="00905DFA" w:rsidRPr="00905DFA" w:rsidRDefault="00905DFA" w:rsidP="00F370D6">
      <w:pPr>
        <w:numPr>
          <w:ilvl w:val="0"/>
          <w:numId w:val="5"/>
        </w:numPr>
        <w:spacing w:after="0" w:line="360" w:lineRule="auto"/>
        <w:contextualSpacing/>
        <w:jc w:val="both"/>
        <w:rPr>
          <w:rFonts w:ascii="Times New Roman" w:eastAsia="Times New Roman" w:hAnsi="Times New Roman" w:cs="Times New Roman"/>
          <w:color w:val="000000"/>
          <w:sz w:val="24"/>
          <w:szCs w:val="24"/>
          <w:lang w:eastAsia="pl-PL"/>
        </w:rPr>
      </w:pPr>
      <w:r w:rsidRPr="00905DFA">
        <w:rPr>
          <w:rFonts w:ascii="Times New Roman" w:eastAsia="Times New Roman" w:hAnsi="Times New Roman" w:cs="Times New Roman"/>
          <w:color w:val="000000"/>
          <w:sz w:val="24"/>
          <w:szCs w:val="24"/>
          <w:lang w:eastAsia="pl-PL"/>
        </w:rPr>
        <w:t xml:space="preserve">W przypadku oferty wspólnej podmioty mają obowiązek zawrzeć między sobą umowę o wspólną realizację projektu, którą należy dołączyć do umowy o realizację zadania publicznego. </w:t>
      </w:r>
    </w:p>
    <w:p w14:paraId="097E937B" w14:textId="4F3410E7" w:rsidR="00905DFA" w:rsidRPr="00905DFA" w:rsidRDefault="00905DFA" w:rsidP="00F370D6">
      <w:pPr>
        <w:numPr>
          <w:ilvl w:val="0"/>
          <w:numId w:val="5"/>
        </w:numPr>
        <w:spacing w:after="0" w:line="360" w:lineRule="auto"/>
        <w:contextualSpacing/>
        <w:jc w:val="both"/>
        <w:rPr>
          <w:lang w:eastAsia="pl-PL"/>
        </w:rPr>
      </w:pPr>
      <w:r w:rsidRPr="00905DFA">
        <w:rPr>
          <w:rFonts w:ascii="Times New Roman" w:eastAsia="Times New Roman" w:hAnsi="Times New Roman" w:cs="Times New Roman"/>
          <w:sz w:val="24"/>
          <w:szCs w:val="24"/>
          <w:lang w:eastAsia="pl-PL"/>
        </w:rPr>
        <w:lastRenderedPageBreak/>
        <w:t xml:space="preserve">Ramowy wzór umowy między Oferentami znajduje się w Części C, </w:t>
      </w:r>
      <w:r w:rsidR="00804930">
        <w:rPr>
          <w:rFonts w:ascii="Times New Roman" w:eastAsia="Times New Roman" w:hAnsi="Times New Roman" w:cs="Times New Roman"/>
          <w:sz w:val="24"/>
          <w:szCs w:val="24"/>
          <w:lang w:eastAsia="pl-PL"/>
        </w:rPr>
        <w:t>pkt</w:t>
      </w:r>
      <w:r w:rsidR="00FE25E9">
        <w:rPr>
          <w:rFonts w:ascii="Times New Roman" w:eastAsia="Times New Roman" w:hAnsi="Times New Roman" w:cs="Times New Roman"/>
          <w:sz w:val="24"/>
          <w:szCs w:val="24"/>
          <w:lang w:eastAsia="pl-PL"/>
        </w:rPr>
        <w:t>.</w:t>
      </w:r>
      <w:r w:rsidR="007055F8">
        <w:rPr>
          <w:rFonts w:ascii="Times New Roman" w:eastAsia="Times New Roman" w:hAnsi="Times New Roman" w:cs="Times New Roman"/>
          <w:sz w:val="24"/>
          <w:szCs w:val="24"/>
          <w:lang w:eastAsia="pl-PL"/>
        </w:rPr>
        <w:t xml:space="preserve"> </w:t>
      </w:r>
      <w:r w:rsidR="00804930">
        <w:rPr>
          <w:rFonts w:ascii="Times New Roman" w:eastAsia="Times New Roman" w:hAnsi="Times New Roman" w:cs="Times New Roman"/>
          <w:sz w:val="24"/>
          <w:szCs w:val="24"/>
          <w:lang w:eastAsia="pl-PL"/>
        </w:rPr>
        <w:t>3</w:t>
      </w:r>
      <w:r w:rsidRPr="00905DFA">
        <w:rPr>
          <w:rFonts w:ascii="Times New Roman" w:eastAsia="Times New Roman" w:hAnsi="Times New Roman" w:cs="Times New Roman"/>
          <w:sz w:val="24"/>
          <w:szCs w:val="24"/>
          <w:lang w:eastAsia="pl-PL"/>
        </w:rPr>
        <w:t>.</w:t>
      </w:r>
    </w:p>
    <w:p w14:paraId="57EC930C" w14:textId="695D3F04" w:rsidR="00905DFA" w:rsidRPr="00905DFA" w:rsidRDefault="00905DFA" w:rsidP="00F370D6">
      <w:pPr>
        <w:numPr>
          <w:ilvl w:val="0"/>
          <w:numId w:val="5"/>
        </w:numPr>
        <w:spacing w:after="0" w:line="360" w:lineRule="auto"/>
        <w:contextualSpacing/>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color w:val="000000"/>
          <w:sz w:val="24"/>
          <w:szCs w:val="24"/>
          <w:lang w:eastAsia="pl-PL"/>
        </w:rPr>
        <w:t xml:space="preserve">Podmioty składające ofertę wspólną mają obowiązek wyznaczenia jednego przedstawiciela, który będzie w pełni odpowiadał za kontakt z Organizatorem </w:t>
      </w:r>
      <w:r w:rsidR="00756CF1">
        <w:rPr>
          <w:rFonts w:ascii="Times New Roman" w:eastAsia="Times New Roman" w:hAnsi="Times New Roman" w:cs="Times New Roman"/>
          <w:color w:val="000000"/>
          <w:sz w:val="24"/>
          <w:szCs w:val="24"/>
          <w:lang w:eastAsia="pl-PL"/>
        </w:rPr>
        <w:t>Konkursu.</w:t>
      </w:r>
    </w:p>
    <w:p w14:paraId="7EB51CA1" w14:textId="232AFED2" w:rsidR="00905DFA" w:rsidRPr="00905DFA" w:rsidRDefault="00905DFA" w:rsidP="00F370D6">
      <w:pPr>
        <w:numPr>
          <w:ilvl w:val="0"/>
          <w:numId w:val="5"/>
        </w:numPr>
        <w:spacing w:after="0" w:line="360" w:lineRule="auto"/>
        <w:contextualSpacing/>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color w:val="000000"/>
          <w:sz w:val="24"/>
          <w:szCs w:val="24"/>
          <w:lang w:eastAsia="pl-PL"/>
        </w:rPr>
        <w:t xml:space="preserve">W przypadku złożenia oferty wspólnej udział w dotacji każdego z Oferentów nie może być niższy niż </w:t>
      </w:r>
      <w:r w:rsidR="001A4DB0">
        <w:rPr>
          <w:rFonts w:ascii="Times New Roman" w:eastAsia="Times New Roman" w:hAnsi="Times New Roman" w:cs="Times New Roman"/>
          <w:color w:val="000000"/>
          <w:sz w:val="24"/>
          <w:szCs w:val="24"/>
          <w:lang w:eastAsia="pl-PL"/>
        </w:rPr>
        <w:t>5</w:t>
      </w:r>
      <w:r w:rsidRPr="00905DFA">
        <w:rPr>
          <w:rFonts w:ascii="Times New Roman" w:eastAsia="Times New Roman" w:hAnsi="Times New Roman" w:cs="Times New Roman"/>
          <w:color w:val="000000"/>
          <w:sz w:val="24"/>
          <w:szCs w:val="24"/>
          <w:lang w:eastAsia="pl-PL"/>
        </w:rPr>
        <w:t xml:space="preserve">0 000 zł (słownie </w:t>
      </w:r>
      <w:r w:rsidR="001A4DB0">
        <w:rPr>
          <w:rFonts w:ascii="Times New Roman" w:eastAsia="Times New Roman" w:hAnsi="Times New Roman" w:cs="Times New Roman"/>
          <w:color w:val="000000"/>
          <w:sz w:val="24"/>
          <w:szCs w:val="24"/>
          <w:lang w:eastAsia="pl-PL"/>
        </w:rPr>
        <w:t xml:space="preserve">pięćdziesiąt </w:t>
      </w:r>
      <w:r w:rsidRPr="00905DFA">
        <w:rPr>
          <w:rFonts w:ascii="Times New Roman" w:eastAsia="Times New Roman" w:hAnsi="Times New Roman" w:cs="Times New Roman"/>
          <w:color w:val="000000"/>
          <w:sz w:val="24"/>
          <w:szCs w:val="24"/>
          <w:lang w:eastAsia="pl-PL"/>
        </w:rPr>
        <w:t>tysięcy złotych).</w:t>
      </w:r>
    </w:p>
    <w:p w14:paraId="05184C2C" w14:textId="1CEE726F" w:rsidR="00905DFA" w:rsidRPr="00905DFA" w:rsidRDefault="00905DFA" w:rsidP="00F370D6">
      <w:pPr>
        <w:numPr>
          <w:ilvl w:val="0"/>
          <w:numId w:val="5"/>
        </w:numPr>
        <w:spacing w:after="0" w:line="360" w:lineRule="auto"/>
        <w:contextualSpacing/>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 xml:space="preserve">Podmioty składające ofertę wspólną, za zobowiązania wynikające z umowy </w:t>
      </w:r>
      <w:r w:rsidRPr="00905DFA">
        <w:rPr>
          <w:rFonts w:ascii="Times New Roman" w:eastAsia="Times New Roman" w:hAnsi="Times New Roman" w:cs="Times New Roman"/>
          <w:sz w:val="24"/>
          <w:szCs w:val="24"/>
          <w:lang w:eastAsia="pl-PL"/>
        </w:rPr>
        <w:br/>
        <w:t>o realizację zadania publicznego, ponoszą wobec Ministra</w:t>
      </w:r>
      <w:r w:rsidR="00B0105B">
        <w:rPr>
          <w:rFonts w:ascii="Times New Roman" w:eastAsia="Times New Roman" w:hAnsi="Times New Roman" w:cs="Times New Roman"/>
          <w:sz w:val="24"/>
          <w:szCs w:val="24"/>
          <w:lang w:eastAsia="pl-PL"/>
        </w:rPr>
        <w:t xml:space="preserve"> </w:t>
      </w:r>
      <w:r w:rsidRPr="00905DFA">
        <w:rPr>
          <w:rFonts w:ascii="Times New Roman" w:eastAsia="Times New Roman" w:hAnsi="Times New Roman" w:cs="Times New Roman"/>
          <w:sz w:val="24"/>
          <w:szCs w:val="24"/>
          <w:lang w:eastAsia="pl-PL"/>
        </w:rPr>
        <w:t>odpowiedzialność solidarną.</w:t>
      </w:r>
    </w:p>
    <w:p w14:paraId="68403EB1" w14:textId="469A1644" w:rsidR="00905DFA" w:rsidRDefault="00905DFA" w:rsidP="004D3168">
      <w:pPr>
        <w:pStyle w:val="Nagwek3"/>
      </w:pPr>
      <w:bookmarkStart w:id="10" w:name="_Toc128990383"/>
      <w:r w:rsidRPr="00905DFA">
        <w:t>Partnerstwo</w:t>
      </w:r>
      <w:bookmarkEnd w:id="10"/>
    </w:p>
    <w:p w14:paraId="5E2C7E57" w14:textId="5C89AD8B" w:rsidR="00905DFA" w:rsidRPr="00905DFA" w:rsidRDefault="00905DFA" w:rsidP="00F370D6">
      <w:pPr>
        <w:numPr>
          <w:ilvl w:val="0"/>
          <w:numId w:val="40"/>
        </w:numPr>
        <w:spacing w:after="190" w:line="360" w:lineRule="auto"/>
        <w:ind w:right="7"/>
        <w:contextualSpacing/>
        <w:jc w:val="both"/>
        <w:rPr>
          <w:rFonts w:ascii="Times New Roman" w:eastAsia="Times New Roman" w:hAnsi="Times New Roman" w:cs="Times New Roman"/>
          <w:color w:val="000000"/>
          <w:sz w:val="24"/>
          <w:lang w:eastAsia="pl-PL"/>
        </w:rPr>
      </w:pPr>
      <w:r w:rsidRPr="00905DFA">
        <w:rPr>
          <w:rFonts w:ascii="Times New Roman" w:eastAsia="Times New Roman" w:hAnsi="Times New Roman" w:cs="Times New Roman"/>
          <w:color w:val="000000"/>
          <w:sz w:val="24"/>
          <w:lang w:eastAsia="pl-PL"/>
        </w:rPr>
        <w:t xml:space="preserve">W przypadku kiedy Oferent planuje realizację projektu wspólnie z </w:t>
      </w:r>
      <w:r w:rsidR="008E0347">
        <w:rPr>
          <w:rFonts w:ascii="Times New Roman" w:eastAsia="Times New Roman" w:hAnsi="Times New Roman" w:cs="Times New Roman"/>
          <w:color w:val="000000"/>
          <w:sz w:val="24"/>
          <w:lang w:eastAsia="pl-PL"/>
        </w:rPr>
        <w:t>Partnerami</w:t>
      </w:r>
      <w:r w:rsidRPr="00905DFA">
        <w:rPr>
          <w:rFonts w:ascii="Times New Roman" w:eastAsia="Times New Roman" w:hAnsi="Times New Roman" w:cs="Times New Roman"/>
          <w:color w:val="000000"/>
          <w:sz w:val="24"/>
          <w:lang w:eastAsia="pl-PL"/>
        </w:rPr>
        <w:t>, zastosowanie ma partnerstwo. W przypadku podmiotów nieuprawnionych do udziału w</w:t>
      </w:r>
      <w:r w:rsidR="006B3745">
        <w:rPr>
          <w:rFonts w:ascii="Times New Roman" w:eastAsia="Times New Roman" w:hAnsi="Times New Roman" w:cs="Times New Roman"/>
          <w:color w:val="000000"/>
          <w:sz w:val="24"/>
          <w:lang w:eastAsia="pl-PL"/>
        </w:rPr>
        <w:t xml:space="preserve"> Konkurs</w:t>
      </w:r>
      <w:r w:rsidRPr="00905DFA">
        <w:rPr>
          <w:rFonts w:ascii="Times New Roman" w:eastAsia="Times New Roman" w:hAnsi="Times New Roman" w:cs="Times New Roman"/>
          <w:color w:val="000000"/>
          <w:sz w:val="24"/>
          <w:lang w:eastAsia="pl-PL"/>
        </w:rPr>
        <w:t xml:space="preserve">ie nie ma limitu ofert, w których mogą pełnić funkcję Partnera. </w:t>
      </w:r>
    </w:p>
    <w:p w14:paraId="6BF7ACAA" w14:textId="77777777" w:rsidR="00905DFA" w:rsidRPr="00905DFA" w:rsidRDefault="00905DFA" w:rsidP="00F370D6">
      <w:pPr>
        <w:numPr>
          <w:ilvl w:val="0"/>
          <w:numId w:val="40"/>
        </w:numPr>
        <w:spacing w:after="190" w:line="360" w:lineRule="auto"/>
        <w:ind w:right="7"/>
        <w:contextualSpacing/>
        <w:jc w:val="both"/>
        <w:rPr>
          <w:rFonts w:ascii="Times New Roman" w:eastAsia="Times New Roman" w:hAnsi="Times New Roman" w:cs="Times New Roman"/>
          <w:color w:val="000000"/>
          <w:sz w:val="24"/>
          <w:lang w:eastAsia="pl-PL"/>
        </w:rPr>
      </w:pPr>
      <w:r w:rsidRPr="00905DFA">
        <w:rPr>
          <w:rFonts w:ascii="Times New Roman" w:eastAsia="Times New Roman" w:hAnsi="Times New Roman" w:cs="Times New Roman"/>
          <w:color w:val="000000"/>
          <w:sz w:val="24"/>
          <w:lang w:eastAsia="pl-PL"/>
        </w:rPr>
        <w:t xml:space="preserve">Umowa o partnerstwie powinna przewidywać, że Partnerzy będą aktywnie uczestniczyć w realizacji zadań przewidzianych w ofercie. Umowa określi prawa i obowiązki stron w związku z realizacją zadania publicznego. Umowa musi być podpisana przez osoby uprawnione. </w:t>
      </w:r>
    </w:p>
    <w:p w14:paraId="17A7E687" w14:textId="53A9BA1E" w:rsidR="00905DFA" w:rsidRPr="00905DFA" w:rsidRDefault="00905DFA" w:rsidP="00F370D6">
      <w:pPr>
        <w:numPr>
          <w:ilvl w:val="0"/>
          <w:numId w:val="40"/>
        </w:numPr>
        <w:spacing w:after="190" w:line="360" w:lineRule="auto"/>
        <w:ind w:right="7"/>
        <w:contextualSpacing/>
        <w:jc w:val="both"/>
        <w:rPr>
          <w:rFonts w:ascii="Times New Roman" w:eastAsia="Times New Roman" w:hAnsi="Times New Roman" w:cs="Times New Roman"/>
          <w:color w:val="000000"/>
          <w:sz w:val="24"/>
          <w:lang w:eastAsia="pl-PL"/>
        </w:rPr>
      </w:pPr>
      <w:r w:rsidRPr="00905DFA">
        <w:rPr>
          <w:rFonts w:ascii="Times New Roman" w:eastAsia="Times New Roman" w:hAnsi="Times New Roman" w:cs="Times New Roman"/>
          <w:color w:val="000000"/>
          <w:sz w:val="24"/>
          <w:lang w:eastAsia="pl-PL"/>
        </w:rPr>
        <w:t>Ramowy wzór umowy o partne</w:t>
      </w:r>
      <w:r w:rsidR="00667412">
        <w:rPr>
          <w:rFonts w:ascii="Times New Roman" w:eastAsia="Times New Roman" w:hAnsi="Times New Roman" w:cs="Times New Roman"/>
          <w:color w:val="000000"/>
          <w:sz w:val="24"/>
          <w:lang w:eastAsia="pl-PL"/>
        </w:rPr>
        <w:t>rstwie</w:t>
      </w:r>
      <w:r w:rsidRPr="00905DFA">
        <w:rPr>
          <w:rFonts w:ascii="Times New Roman" w:eastAsia="Times New Roman" w:hAnsi="Times New Roman" w:cs="Times New Roman"/>
          <w:color w:val="000000"/>
          <w:sz w:val="24"/>
          <w:lang w:eastAsia="pl-PL"/>
        </w:rPr>
        <w:t xml:space="preserve"> znajduje się w Części C, </w:t>
      </w:r>
      <w:r w:rsidR="00804930">
        <w:rPr>
          <w:rFonts w:ascii="Times New Roman" w:eastAsia="Times New Roman" w:hAnsi="Times New Roman" w:cs="Times New Roman"/>
          <w:color w:val="000000"/>
          <w:sz w:val="24"/>
          <w:lang w:eastAsia="pl-PL"/>
        </w:rPr>
        <w:t>pkt</w:t>
      </w:r>
      <w:r w:rsidR="00FE25E9">
        <w:rPr>
          <w:rFonts w:ascii="Times New Roman" w:eastAsia="Times New Roman" w:hAnsi="Times New Roman" w:cs="Times New Roman"/>
          <w:color w:val="000000"/>
          <w:sz w:val="24"/>
          <w:lang w:eastAsia="pl-PL"/>
        </w:rPr>
        <w:t>.</w:t>
      </w:r>
      <w:r w:rsidRPr="00905DFA">
        <w:rPr>
          <w:rFonts w:ascii="Times New Roman" w:eastAsia="Times New Roman" w:hAnsi="Times New Roman" w:cs="Times New Roman"/>
          <w:color w:val="000000"/>
          <w:sz w:val="24"/>
          <w:lang w:eastAsia="pl-PL"/>
        </w:rPr>
        <w:t xml:space="preserve"> </w:t>
      </w:r>
      <w:r w:rsidR="00804930">
        <w:rPr>
          <w:rFonts w:ascii="Times New Roman" w:eastAsia="Times New Roman" w:hAnsi="Times New Roman" w:cs="Times New Roman"/>
          <w:color w:val="000000"/>
          <w:sz w:val="24"/>
          <w:lang w:eastAsia="pl-PL"/>
        </w:rPr>
        <w:t>4</w:t>
      </w:r>
      <w:r w:rsidRPr="00905DFA">
        <w:rPr>
          <w:rFonts w:ascii="Times New Roman" w:eastAsia="Times New Roman" w:hAnsi="Times New Roman" w:cs="Times New Roman"/>
          <w:color w:val="000000"/>
          <w:sz w:val="24"/>
          <w:lang w:eastAsia="pl-PL"/>
        </w:rPr>
        <w:t>.</w:t>
      </w:r>
    </w:p>
    <w:p w14:paraId="680BE01E" w14:textId="27963D8F" w:rsidR="001120AE" w:rsidRPr="000D439F" w:rsidRDefault="00905DFA" w:rsidP="00F370D6">
      <w:pPr>
        <w:numPr>
          <w:ilvl w:val="0"/>
          <w:numId w:val="40"/>
        </w:numPr>
        <w:spacing w:after="190" w:line="360" w:lineRule="auto"/>
        <w:ind w:right="7"/>
        <w:contextualSpacing/>
        <w:jc w:val="both"/>
        <w:rPr>
          <w:rFonts w:ascii="Times New Roman" w:hAnsi="Times New Roman" w:cs="Times New Roman"/>
          <w:sz w:val="28"/>
          <w:szCs w:val="28"/>
        </w:rPr>
      </w:pPr>
      <w:r w:rsidRPr="000D439F">
        <w:rPr>
          <w:rFonts w:ascii="Times New Roman" w:eastAsia="Times New Roman" w:hAnsi="Times New Roman" w:cs="Times New Roman"/>
          <w:b/>
          <w:color w:val="000000"/>
          <w:sz w:val="24"/>
          <w:lang w:eastAsia="pl-PL"/>
        </w:rPr>
        <w:t>Niedozwolone są przepływy finansowe od Oferenta do Partnera.</w:t>
      </w:r>
    </w:p>
    <w:p w14:paraId="7C0918CC" w14:textId="29ADC8F9" w:rsidR="00905DFA" w:rsidRPr="00905DFA" w:rsidRDefault="00905DFA" w:rsidP="004D3168">
      <w:pPr>
        <w:pStyle w:val="Nagwek2"/>
      </w:pPr>
      <w:bookmarkStart w:id="11" w:name="_Toc128990384"/>
      <w:r w:rsidRPr="00905DFA">
        <w:t>ŚRODKI FINANSOWE NA REALIZACJĘ ZADAŃ PUBLICZNYCH. CZAS REALIZACJI ZADAŃ</w:t>
      </w:r>
      <w:bookmarkEnd w:id="11"/>
    </w:p>
    <w:p w14:paraId="66367201" w14:textId="2FEAF5E3" w:rsidR="00905DFA" w:rsidRDefault="00905DFA" w:rsidP="00F370D6">
      <w:pPr>
        <w:pStyle w:val="Nagwek3"/>
        <w:numPr>
          <w:ilvl w:val="0"/>
          <w:numId w:val="81"/>
        </w:numPr>
      </w:pPr>
      <w:bookmarkStart w:id="12" w:name="_Toc128990385"/>
      <w:r w:rsidRPr="00905DFA">
        <w:t>Środki przeznaczone na realizację zadań w ramach</w:t>
      </w:r>
      <w:r w:rsidR="00BA5E9D">
        <w:t xml:space="preserve"> Konkurs</w:t>
      </w:r>
      <w:r w:rsidRPr="00905DFA">
        <w:t>u</w:t>
      </w:r>
      <w:bookmarkEnd w:id="12"/>
    </w:p>
    <w:p w14:paraId="742B48FF" w14:textId="118D2BA2" w:rsidR="00CD535C" w:rsidRDefault="00905DFA" w:rsidP="00CD535C">
      <w:pPr>
        <w:spacing w:after="155" w:line="360" w:lineRule="auto"/>
        <w:ind w:left="117" w:right="7" w:firstLine="348"/>
        <w:jc w:val="both"/>
        <w:rPr>
          <w:rFonts w:ascii="Times New Roman" w:eastAsia="Times New Roman" w:hAnsi="Times New Roman" w:cs="Times New Roman"/>
          <w:color w:val="000000"/>
          <w:sz w:val="24"/>
          <w:lang w:eastAsia="pl-PL"/>
        </w:rPr>
      </w:pPr>
      <w:r w:rsidRPr="00D701C4">
        <w:rPr>
          <w:rFonts w:ascii="Times New Roman" w:eastAsia="Times New Roman" w:hAnsi="Times New Roman" w:cs="Times New Roman"/>
          <w:color w:val="000000"/>
          <w:sz w:val="24"/>
          <w:lang w:eastAsia="pl-PL"/>
        </w:rPr>
        <w:t>Bud</w:t>
      </w:r>
      <w:r w:rsidR="0027420C">
        <w:rPr>
          <w:rFonts w:ascii="Times New Roman" w:eastAsia="Times New Roman" w:hAnsi="Times New Roman" w:cs="Times New Roman"/>
          <w:color w:val="000000"/>
          <w:sz w:val="24"/>
          <w:lang w:eastAsia="pl-PL"/>
        </w:rPr>
        <w:t>żet przewidziany na realizację K</w:t>
      </w:r>
      <w:r w:rsidRPr="00D701C4">
        <w:rPr>
          <w:rFonts w:ascii="Times New Roman" w:eastAsia="Times New Roman" w:hAnsi="Times New Roman" w:cs="Times New Roman"/>
          <w:color w:val="000000"/>
          <w:sz w:val="24"/>
          <w:lang w:eastAsia="pl-PL"/>
        </w:rPr>
        <w:t>onkursu wyno</w:t>
      </w:r>
      <w:r w:rsidR="00767B1D" w:rsidRPr="00D701C4">
        <w:rPr>
          <w:rFonts w:ascii="Times New Roman" w:eastAsia="Times New Roman" w:hAnsi="Times New Roman" w:cs="Times New Roman"/>
          <w:color w:val="000000"/>
          <w:sz w:val="24"/>
          <w:lang w:eastAsia="pl-PL"/>
        </w:rPr>
        <w:t>si</w:t>
      </w:r>
      <w:r w:rsidR="00077406" w:rsidRPr="00150670">
        <w:rPr>
          <w:rFonts w:ascii="Times New Roman" w:eastAsia="Times New Roman" w:hAnsi="Times New Roman" w:cs="Times New Roman"/>
          <w:color w:val="000000"/>
          <w:sz w:val="24"/>
          <w:lang w:eastAsia="pl-PL"/>
        </w:rPr>
        <w:t xml:space="preserve"> </w:t>
      </w:r>
      <w:r w:rsidR="0027420C" w:rsidRPr="0027420C">
        <w:rPr>
          <w:rFonts w:ascii="Times New Roman" w:eastAsia="Times New Roman" w:hAnsi="Times New Roman" w:cs="Times New Roman"/>
          <w:color w:val="000000"/>
          <w:sz w:val="24"/>
          <w:lang w:eastAsia="pl-PL"/>
        </w:rPr>
        <w:t>2 </w:t>
      </w:r>
      <w:r w:rsidR="009D1271">
        <w:rPr>
          <w:rFonts w:ascii="Times New Roman" w:eastAsia="Times New Roman" w:hAnsi="Times New Roman" w:cs="Times New Roman"/>
          <w:color w:val="000000"/>
          <w:sz w:val="24"/>
          <w:lang w:eastAsia="pl-PL"/>
        </w:rPr>
        <w:t>475</w:t>
      </w:r>
      <w:r w:rsidR="0027420C" w:rsidRPr="0027420C">
        <w:rPr>
          <w:rFonts w:ascii="Times New Roman" w:eastAsia="Times New Roman" w:hAnsi="Times New Roman" w:cs="Times New Roman"/>
          <w:color w:val="000000"/>
          <w:sz w:val="24"/>
          <w:lang w:eastAsia="pl-PL"/>
        </w:rPr>
        <w:t xml:space="preserve"> 000 zł (słownie: dwa miliony </w:t>
      </w:r>
      <w:r w:rsidR="009D1271" w:rsidRPr="009D1271">
        <w:rPr>
          <w:rFonts w:ascii="Times New Roman" w:eastAsia="Times New Roman" w:hAnsi="Times New Roman" w:cs="Times New Roman"/>
          <w:color w:val="000000"/>
          <w:sz w:val="24"/>
          <w:lang w:eastAsia="pl-PL"/>
        </w:rPr>
        <w:t xml:space="preserve">czterysta siedemdziesiąt pięć </w:t>
      </w:r>
      <w:r w:rsidR="002E4C19">
        <w:rPr>
          <w:rFonts w:ascii="Times New Roman" w:eastAsia="Times New Roman" w:hAnsi="Times New Roman" w:cs="Times New Roman"/>
          <w:color w:val="000000"/>
          <w:sz w:val="24"/>
          <w:lang w:eastAsia="pl-PL"/>
        </w:rPr>
        <w:t xml:space="preserve">tysięcy </w:t>
      </w:r>
      <w:r w:rsidR="0027420C" w:rsidRPr="0027420C">
        <w:rPr>
          <w:rFonts w:ascii="Times New Roman" w:eastAsia="Times New Roman" w:hAnsi="Times New Roman" w:cs="Times New Roman"/>
          <w:color w:val="000000"/>
          <w:sz w:val="24"/>
          <w:lang w:eastAsia="pl-PL"/>
        </w:rPr>
        <w:t>złotych</w:t>
      </w:r>
      <w:r w:rsidRPr="00D701C4">
        <w:rPr>
          <w:rFonts w:ascii="Times New Roman" w:eastAsia="Times New Roman" w:hAnsi="Times New Roman" w:cs="Times New Roman"/>
          <w:color w:val="000000"/>
          <w:sz w:val="24"/>
          <w:lang w:eastAsia="pl-PL"/>
        </w:rPr>
        <w:t>)</w:t>
      </w:r>
      <w:r w:rsidR="0054128E" w:rsidRPr="00D701C4">
        <w:rPr>
          <w:rFonts w:ascii="Times New Roman" w:eastAsia="Times New Roman" w:hAnsi="Times New Roman" w:cs="Times New Roman"/>
          <w:color w:val="000000"/>
          <w:sz w:val="24"/>
          <w:lang w:eastAsia="pl-PL"/>
        </w:rPr>
        <w:t>.</w:t>
      </w:r>
    </w:p>
    <w:p w14:paraId="0096D1DC" w14:textId="0819863A" w:rsidR="00FC0719" w:rsidRPr="00905DFA" w:rsidRDefault="00234A76" w:rsidP="00FC0719">
      <w:pPr>
        <w:spacing w:after="155" w:line="360" w:lineRule="auto"/>
        <w:ind w:left="117" w:right="7" w:firstLine="348"/>
        <w:jc w:val="both"/>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Poziom dofinansowania projektu</w:t>
      </w:r>
      <w:r w:rsidR="00905DFA" w:rsidRPr="00905DFA">
        <w:rPr>
          <w:rFonts w:ascii="Times New Roman" w:eastAsia="Times New Roman" w:hAnsi="Times New Roman" w:cs="Times New Roman"/>
          <w:color w:val="000000"/>
          <w:sz w:val="24"/>
          <w:lang w:eastAsia="pl-PL"/>
        </w:rPr>
        <w:t xml:space="preserve"> może wynosić do 100% kosztów kwalifikowa</w:t>
      </w:r>
      <w:r w:rsidR="009B6629">
        <w:rPr>
          <w:rFonts w:ascii="Times New Roman" w:eastAsia="Times New Roman" w:hAnsi="Times New Roman" w:cs="Times New Roman"/>
          <w:color w:val="000000"/>
          <w:sz w:val="24"/>
          <w:lang w:eastAsia="pl-PL"/>
        </w:rPr>
        <w:t>l</w:t>
      </w:r>
      <w:r w:rsidR="00905DFA" w:rsidRPr="00905DFA">
        <w:rPr>
          <w:rFonts w:ascii="Times New Roman" w:eastAsia="Times New Roman" w:hAnsi="Times New Roman" w:cs="Times New Roman"/>
          <w:color w:val="000000"/>
          <w:sz w:val="24"/>
          <w:lang w:eastAsia="pl-PL"/>
        </w:rPr>
        <w:t>nych.</w:t>
      </w:r>
    </w:p>
    <w:p w14:paraId="696550B2" w14:textId="3D620252" w:rsidR="00905DFA" w:rsidRDefault="00905DFA" w:rsidP="00905DFA">
      <w:pPr>
        <w:spacing w:after="155" w:line="360" w:lineRule="auto"/>
        <w:ind w:left="117" w:right="7" w:firstLine="348"/>
        <w:jc w:val="both"/>
        <w:rPr>
          <w:rFonts w:ascii="Times New Roman" w:eastAsia="Times New Roman" w:hAnsi="Times New Roman" w:cs="Times New Roman"/>
          <w:color w:val="000000"/>
          <w:sz w:val="24"/>
          <w:lang w:eastAsia="pl-PL"/>
        </w:rPr>
      </w:pPr>
      <w:r w:rsidRPr="00905DFA">
        <w:rPr>
          <w:rFonts w:ascii="Times New Roman" w:eastAsia="Times New Roman" w:hAnsi="Times New Roman" w:cs="Times New Roman"/>
          <w:color w:val="000000"/>
          <w:sz w:val="24"/>
          <w:lang w:eastAsia="pl-PL"/>
        </w:rPr>
        <w:t xml:space="preserve">Konkurs finansowany jest ze środków budżetu państwa, będących w dyspozycji ministra właściwego do spraw rodziny. </w:t>
      </w:r>
    </w:p>
    <w:p w14:paraId="187F050A" w14:textId="43A2CADD" w:rsidR="00905DFA" w:rsidRPr="00905DFA" w:rsidRDefault="00905DFA" w:rsidP="004D3168">
      <w:pPr>
        <w:pStyle w:val="Nagwek3"/>
      </w:pPr>
      <w:bookmarkStart w:id="13" w:name="_Toc128990386"/>
      <w:r w:rsidRPr="00905DFA">
        <w:t>Przeznaczenie środków</w:t>
      </w:r>
      <w:bookmarkEnd w:id="13"/>
    </w:p>
    <w:p w14:paraId="49A1A78C" w14:textId="162B584B" w:rsidR="00905DFA" w:rsidRDefault="00234A76" w:rsidP="00905DFA">
      <w:pPr>
        <w:spacing w:after="155" w:line="360" w:lineRule="auto"/>
        <w:ind w:left="117" w:right="7" w:firstLine="348"/>
        <w:jc w:val="both"/>
        <w:rPr>
          <w:rFonts w:ascii="Times New Roman" w:eastAsia="Times New Roman" w:hAnsi="Times New Roman" w:cs="Times New Roman"/>
          <w:color w:val="000000"/>
          <w:sz w:val="24"/>
          <w:lang w:eastAsia="pl-PL"/>
        </w:rPr>
      </w:pPr>
      <w:r>
        <w:rPr>
          <w:rFonts w:ascii="Times New Roman" w:eastAsia="Times New Roman" w:hAnsi="Times New Roman" w:cs="Times New Roman"/>
          <w:color w:val="000000"/>
          <w:sz w:val="24"/>
          <w:lang w:eastAsia="pl-PL"/>
        </w:rPr>
        <w:t xml:space="preserve">Ze środków Konkursu </w:t>
      </w:r>
      <w:r w:rsidR="00905DFA" w:rsidRPr="00905DFA">
        <w:rPr>
          <w:rFonts w:ascii="Times New Roman" w:eastAsia="Times New Roman" w:hAnsi="Times New Roman" w:cs="Times New Roman"/>
          <w:color w:val="000000"/>
          <w:sz w:val="24"/>
          <w:lang w:eastAsia="pl-PL"/>
        </w:rPr>
        <w:t xml:space="preserve">dofinansowane będą jedynie działania mieszczące się w zakresie działalności statutowej nieodpłatnej i odpłatnej podmiotu uprawnionego, o ile działalność odpłatna nie stanowi działalności gospodarczej w rozumieniu art. 9 ust. 1 </w:t>
      </w:r>
      <w:proofErr w:type="spellStart"/>
      <w:r w:rsidR="00905DFA" w:rsidRPr="00905DFA">
        <w:rPr>
          <w:rFonts w:ascii="Times New Roman" w:eastAsia="Times New Roman" w:hAnsi="Times New Roman" w:cs="Times New Roman"/>
          <w:color w:val="000000"/>
          <w:sz w:val="24"/>
          <w:lang w:eastAsia="pl-PL"/>
        </w:rPr>
        <w:t>UoDPPioW</w:t>
      </w:r>
      <w:proofErr w:type="spellEnd"/>
      <w:r w:rsidR="00905DFA" w:rsidRPr="00905DFA">
        <w:rPr>
          <w:rFonts w:ascii="Times New Roman" w:eastAsia="Times New Roman" w:hAnsi="Times New Roman" w:cs="Times New Roman"/>
          <w:color w:val="000000"/>
          <w:sz w:val="24"/>
          <w:lang w:eastAsia="pl-PL"/>
        </w:rPr>
        <w:t xml:space="preserve">. </w:t>
      </w:r>
    </w:p>
    <w:p w14:paraId="3FBBA9B2" w14:textId="2A379425" w:rsidR="00905DFA" w:rsidRDefault="00905DFA" w:rsidP="004D3168">
      <w:pPr>
        <w:pStyle w:val="Nagwek3"/>
      </w:pPr>
      <w:bookmarkStart w:id="14" w:name="_Toc128990387"/>
      <w:r w:rsidRPr="00905DFA">
        <w:lastRenderedPageBreak/>
        <w:t>Czas realizacji zadań</w:t>
      </w:r>
      <w:bookmarkEnd w:id="14"/>
    </w:p>
    <w:p w14:paraId="0075C272" w14:textId="01763B0F" w:rsidR="00905DFA" w:rsidRPr="00CC3B01" w:rsidRDefault="00905DFA" w:rsidP="00905DFA">
      <w:pPr>
        <w:spacing w:after="155" w:line="360" w:lineRule="auto"/>
        <w:ind w:left="117" w:right="7" w:firstLine="348"/>
        <w:jc w:val="both"/>
        <w:rPr>
          <w:rFonts w:ascii="Times New Roman" w:hAnsi="Times New Roman" w:cs="Times New Roman"/>
          <w:sz w:val="24"/>
          <w:szCs w:val="24"/>
        </w:rPr>
      </w:pPr>
      <w:r w:rsidRPr="00905DFA">
        <w:rPr>
          <w:rFonts w:ascii="Times New Roman" w:hAnsi="Times New Roman" w:cs="Times New Roman"/>
          <w:sz w:val="24"/>
          <w:szCs w:val="24"/>
        </w:rPr>
        <w:t xml:space="preserve">Termin realizacji zadania publicznego w ramach </w:t>
      </w:r>
      <w:r w:rsidR="00154EBF">
        <w:rPr>
          <w:rFonts w:ascii="Times New Roman" w:hAnsi="Times New Roman" w:cs="Times New Roman"/>
          <w:sz w:val="24"/>
          <w:szCs w:val="24"/>
        </w:rPr>
        <w:t>K</w:t>
      </w:r>
      <w:r w:rsidRPr="00905DFA">
        <w:rPr>
          <w:rFonts w:ascii="Times New Roman" w:hAnsi="Times New Roman" w:cs="Times New Roman"/>
          <w:sz w:val="24"/>
          <w:szCs w:val="24"/>
        </w:rPr>
        <w:t xml:space="preserve">onkursu przewiduje </w:t>
      </w:r>
      <w:r w:rsidRPr="00571AA1">
        <w:rPr>
          <w:rFonts w:ascii="Times New Roman" w:hAnsi="Times New Roman" w:cs="Times New Roman"/>
          <w:sz w:val="24"/>
          <w:szCs w:val="24"/>
        </w:rPr>
        <w:t xml:space="preserve">się </w:t>
      </w:r>
      <w:r w:rsidRPr="00CC3B01">
        <w:rPr>
          <w:rFonts w:ascii="Times New Roman" w:hAnsi="Times New Roman" w:cs="Times New Roman"/>
          <w:b/>
          <w:sz w:val="24"/>
          <w:szCs w:val="24"/>
        </w:rPr>
        <w:t xml:space="preserve">od dnia </w:t>
      </w:r>
      <w:r w:rsidR="00721F9A" w:rsidRPr="00CC3B01">
        <w:rPr>
          <w:rFonts w:ascii="Times New Roman" w:hAnsi="Times New Roman" w:cs="Times New Roman"/>
          <w:b/>
          <w:sz w:val="24"/>
          <w:szCs w:val="24"/>
        </w:rPr>
        <w:t xml:space="preserve">1 </w:t>
      </w:r>
      <w:r w:rsidR="00B20886">
        <w:rPr>
          <w:rFonts w:ascii="Times New Roman" w:hAnsi="Times New Roman" w:cs="Times New Roman"/>
          <w:b/>
          <w:sz w:val="24"/>
          <w:szCs w:val="24"/>
        </w:rPr>
        <w:t>lip</w:t>
      </w:r>
      <w:r w:rsidR="00721F9A" w:rsidRPr="00CC3B01">
        <w:rPr>
          <w:rFonts w:ascii="Times New Roman" w:hAnsi="Times New Roman" w:cs="Times New Roman"/>
          <w:b/>
          <w:sz w:val="24"/>
          <w:szCs w:val="24"/>
        </w:rPr>
        <w:t>ca</w:t>
      </w:r>
      <w:r w:rsidRPr="00CC3B01">
        <w:rPr>
          <w:rFonts w:ascii="Times New Roman" w:hAnsi="Times New Roman" w:cs="Times New Roman"/>
          <w:b/>
          <w:sz w:val="24"/>
          <w:szCs w:val="24"/>
        </w:rPr>
        <w:t xml:space="preserve"> </w:t>
      </w:r>
      <w:r w:rsidR="007B136A" w:rsidRPr="00CC3B01">
        <w:rPr>
          <w:rFonts w:ascii="Times New Roman" w:hAnsi="Times New Roman" w:cs="Times New Roman"/>
          <w:b/>
          <w:sz w:val="24"/>
          <w:szCs w:val="24"/>
        </w:rPr>
        <w:t>2023</w:t>
      </w:r>
      <w:r w:rsidRPr="00CC3B01">
        <w:rPr>
          <w:rFonts w:ascii="Times New Roman" w:hAnsi="Times New Roman" w:cs="Times New Roman"/>
          <w:b/>
          <w:sz w:val="24"/>
          <w:szCs w:val="24"/>
        </w:rPr>
        <w:t xml:space="preserve"> r. do dnia 31 grudnia </w:t>
      </w:r>
      <w:r w:rsidR="007B136A" w:rsidRPr="00CC3B01">
        <w:rPr>
          <w:rFonts w:ascii="Times New Roman" w:hAnsi="Times New Roman" w:cs="Times New Roman"/>
          <w:b/>
          <w:sz w:val="24"/>
          <w:szCs w:val="24"/>
        </w:rPr>
        <w:t>2023</w:t>
      </w:r>
      <w:r w:rsidRPr="00CC3B01">
        <w:rPr>
          <w:rFonts w:ascii="Times New Roman" w:hAnsi="Times New Roman" w:cs="Times New Roman"/>
          <w:b/>
          <w:sz w:val="24"/>
          <w:szCs w:val="24"/>
        </w:rPr>
        <w:t xml:space="preserve"> r</w:t>
      </w:r>
      <w:r w:rsidRPr="00CC3B01">
        <w:rPr>
          <w:rFonts w:ascii="Times New Roman" w:hAnsi="Times New Roman" w:cs="Times New Roman"/>
          <w:sz w:val="24"/>
          <w:szCs w:val="24"/>
        </w:rPr>
        <w:t xml:space="preserve">. Termin ponoszenia wydatków w ramach dofinansowanego zadania przewiduje się od momentu podpisania umowy na realizację zadania publicznego do dnia 31 grudnia </w:t>
      </w:r>
      <w:r w:rsidR="007B136A" w:rsidRPr="00CC3B01">
        <w:rPr>
          <w:rFonts w:ascii="Times New Roman" w:hAnsi="Times New Roman" w:cs="Times New Roman"/>
          <w:sz w:val="24"/>
          <w:szCs w:val="24"/>
        </w:rPr>
        <w:t>2023</w:t>
      </w:r>
      <w:r w:rsidRPr="00CC3B01">
        <w:rPr>
          <w:rFonts w:ascii="Times New Roman" w:hAnsi="Times New Roman" w:cs="Times New Roman"/>
          <w:sz w:val="24"/>
          <w:szCs w:val="24"/>
        </w:rPr>
        <w:t xml:space="preserve"> r.</w:t>
      </w:r>
    </w:p>
    <w:p w14:paraId="40B14404" w14:textId="199CD08A" w:rsidR="00905DFA" w:rsidRPr="00CC3B01" w:rsidRDefault="00905DFA" w:rsidP="00905DFA">
      <w:pPr>
        <w:spacing w:after="155" w:line="360" w:lineRule="auto"/>
        <w:ind w:left="117" w:right="7" w:firstLine="348"/>
        <w:jc w:val="both"/>
        <w:rPr>
          <w:rFonts w:ascii="Times New Roman" w:eastAsia="Times New Roman" w:hAnsi="Times New Roman" w:cs="Times New Roman"/>
          <w:b/>
          <w:sz w:val="24"/>
          <w:lang w:eastAsia="pl-PL"/>
        </w:rPr>
      </w:pPr>
      <w:r w:rsidRPr="00CC3B01">
        <w:rPr>
          <w:rFonts w:ascii="Times New Roman" w:eastAsia="Times New Roman" w:hAnsi="Times New Roman" w:cs="Times New Roman"/>
          <w:sz w:val="24"/>
          <w:lang w:eastAsia="pl-PL"/>
        </w:rPr>
        <w:t xml:space="preserve">Rozstrzygnięcie </w:t>
      </w:r>
      <w:r w:rsidR="00602F5A" w:rsidRPr="00CC3B01">
        <w:rPr>
          <w:rFonts w:ascii="Times New Roman" w:eastAsia="Times New Roman" w:hAnsi="Times New Roman" w:cs="Times New Roman"/>
          <w:sz w:val="24"/>
          <w:lang w:eastAsia="pl-PL"/>
        </w:rPr>
        <w:t>K</w:t>
      </w:r>
      <w:r w:rsidRPr="00CC3B01">
        <w:rPr>
          <w:rFonts w:ascii="Times New Roman" w:eastAsia="Times New Roman" w:hAnsi="Times New Roman" w:cs="Times New Roman"/>
          <w:sz w:val="24"/>
          <w:lang w:eastAsia="pl-PL"/>
        </w:rPr>
        <w:t xml:space="preserve">onkursu planowane jest nie później niż </w:t>
      </w:r>
      <w:r w:rsidR="00B20886">
        <w:rPr>
          <w:rFonts w:ascii="Times New Roman" w:eastAsia="Times New Roman" w:hAnsi="Times New Roman" w:cs="Times New Roman"/>
          <w:b/>
          <w:sz w:val="24"/>
          <w:lang w:eastAsia="pl-PL"/>
        </w:rPr>
        <w:t>31</w:t>
      </w:r>
      <w:r w:rsidR="00721F9A" w:rsidRPr="00CC3B01">
        <w:rPr>
          <w:rFonts w:ascii="Times New Roman" w:eastAsia="Times New Roman" w:hAnsi="Times New Roman" w:cs="Times New Roman"/>
          <w:b/>
          <w:sz w:val="24"/>
          <w:lang w:eastAsia="pl-PL"/>
        </w:rPr>
        <w:t xml:space="preserve"> maja</w:t>
      </w:r>
      <w:r w:rsidR="00CC3B01">
        <w:rPr>
          <w:rFonts w:ascii="Times New Roman" w:eastAsia="Times New Roman" w:hAnsi="Times New Roman" w:cs="Times New Roman"/>
          <w:b/>
          <w:sz w:val="24"/>
          <w:lang w:eastAsia="pl-PL"/>
        </w:rPr>
        <w:t xml:space="preserve"> </w:t>
      </w:r>
      <w:r w:rsidR="007B136A" w:rsidRPr="00CC3B01">
        <w:rPr>
          <w:rFonts w:ascii="Times New Roman" w:eastAsia="Times New Roman" w:hAnsi="Times New Roman" w:cs="Times New Roman"/>
          <w:b/>
          <w:sz w:val="24"/>
          <w:lang w:eastAsia="pl-PL"/>
        </w:rPr>
        <w:t>2023</w:t>
      </w:r>
      <w:r w:rsidRPr="00CC3B01">
        <w:rPr>
          <w:rFonts w:ascii="Times New Roman" w:eastAsia="Times New Roman" w:hAnsi="Times New Roman" w:cs="Times New Roman"/>
          <w:b/>
          <w:sz w:val="24"/>
          <w:lang w:eastAsia="pl-PL"/>
        </w:rPr>
        <w:t xml:space="preserve"> r. </w:t>
      </w:r>
    </w:p>
    <w:p w14:paraId="51A0A5B6" w14:textId="668BC2A6" w:rsidR="00905DFA" w:rsidRDefault="00905DFA" w:rsidP="004D3168">
      <w:pPr>
        <w:pStyle w:val="Nagwek3"/>
      </w:pPr>
      <w:bookmarkStart w:id="15" w:name="_Toc128990388"/>
      <w:r w:rsidRPr="00905DFA">
        <w:t>Wysokość wnioskowanej dotacji</w:t>
      </w:r>
      <w:bookmarkEnd w:id="15"/>
    </w:p>
    <w:p w14:paraId="493866D1" w14:textId="4AF130FC" w:rsidR="004E3F34" w:rsidRPr="004E3F34" w:rsidRDefault="00ED70B7" w:rsidP="00F370D6">
      <w:pPr>
        <w:pStyle w:val="Akapitzlist"/>
        <w:numPr>
          <w:ilvl w:val="0"/>
          <w:numId w:val="57"/>
        </w:numPr>
        <w:spacing w:after="0" w:line="360" w:lineRule="auto"/>
        <w:jc w:val="both"/>
        <w:rPr>
          <w:rFonts w:ascii="Times New Roman" w:eastAsia="Times New Roman" w:hAnsi="Times New Roman" w:cs="Times New Roman"/>
          <w:b/>
          <w:color w:val="000000"/>
          <w:sz w:val="24"/>
          <w:lang w:eastAsia="pl-PL"/>
        </w:rPr>
      </w:pPr>
      <w:bookmarkStart w:id="16" w:name="_Hlk117860255"/>
      <w:r w:rsidRPr="00ED70B7">
        <w:rPr>
          <w:rFonts w:ascii="Times New Roman" w:eastAsia="Times New Roman" w:hAnsi="Times New Roman" w:cs="Times New Roman"/>
          <w:b/>
          <w:color w:val="000000"/>
          <w:sz w:val="24"/>
          <w:lang w:eastAsia="pl-PL"/>
        </w:rPr>
        <w:t>Wysokość wnioskowanej dotacji wynosi do 2 </w:t>
      </w:r>
      <w:r w:rsidR="009D1271">
        <w:rPr>
          <w:rFonts w:ascii="Times New Roman" w:eastAsia="Times New Roman" w:hAnsi="Times New Roman" w:cs="Times New Roman"/>
          <w:b/>
          <w:color w:val="000000"/>
          <w:sz w:val="24"/>
          <w:lang w:eastAsia="pl-PL"/>
        </w:rPr>
        <w:t>475</w:t>
      </w:r>
      <w:r w:rsidRPr="00ED70B7">
        <w:rPr>
          <w:rFonts w:ascii="Times New Roman" w:eastAsia="Times New Roman" w:hAnsi="Times New Roman" w:cs="Times New Roman"/>
          <w:b/>
          <w:color w:val="000000"/>
          <w:sz w:val="24"/>
          <w:lang w:eastAsia="pl-PL"/>
        </w:rPr>
        <w:t xml:space="preserve"> 000 zł</w:t>
      </w:r>
      <w:r w:rsidR="00E45B19">
        <w:rPr>
          <w:rFonts w:ascii="Times New Roman" w:eastAsia="Times New Roman" w:hAnsi="Times New Roman" w:cs="Times New Roman"/>
          <w:b/>
          <w:color w:val="000000"/>
          <w:sz w:val="24"/>
          <w:lang w:eastAsia="pl-PL"/>
        </w:rPr>
        <w:t xml:space="preserve"> (słownie: dwa miliony </w:t>
      </w:r>
      <w:r w:rsidR="009D1271">
        <w:rPr>
          <w:rFonts w:ascii="Times New Roman" w:eastAsia="Times New Roman" w:hAnsi="Times New Roman" w:cs="Times New Roman"/>
          <w:b/>
          <w:color w:val="000000"/>
          <w:sz w:val="24"/>
          <w:lang w:eastAsia="pl-PL"/>
        </w:rPr>
        <w:t xml:space="preserve">czterysta siedemdziesiąt pięć </w:t>
      </w:r>
      <w:r w:rsidR="002E4C19">
        <w:rPr>
          <w:rFonts w:ascii="Times New Roman" w:eastAsia="Times New Roman" w:hAnsi="Times New Roman" w:cs="Times New Roman"/>
          <w:b/>
          <w:color w:val="000000"/>
          <w:sz w:val="24"/>
          <w:lang w:eastAsia="pl-PL"/>
        </w:rPr>
        <w:t xml:space="preserve">tysięcy </w:t>
      </w:r>
      <w:r w:rsidR="00E45B19">
        <w:rPr>
          <w:rFonts w:ascii="Times New Roman" w:eastAsia="Times New Roman" w:hAnsi="Times New Roman" w:cs="Times New Roman"/>
          <w:b/>
          <w:color w:val="000000"/>
          <w:sz w:val="24"/>
          <w:lang w:eastAsia="pl-PL"/>
        </w:rPr>
        <w:t>złotych)</w:t>
      </w:r>
      <w:r w:rsidRPr="00ED70B7">
        <w:rPr>
          <w:rFonts w:ascii="Times New Roman" w:eastAsia="Times New Roman" w:hAnsi="Times New Roman" w:cs="Times New Roman"/>
          <w:b/>
          <w:color w:val="000000"/>
          <w:sz w:val="24"/>
          <w:lang w:eastAsia="pl-PL"/>
        </w:rPr>
        <w:t>.</w:t>
      </w:r>
    </w:p>
    <w:bookmarkEnd w:id="16"/>
    <w:p w14:paraId="23941A7D" w14:textId="0B134018" w:rsidR="00905DFA" w:rsidRDefault="00905DFA" w:rsidP="00F370D6">
      <w:pPr>
        <w:pStyle w:val="Akapitzlist"/>
        <w:numPr>
          <w:ilvl w:val="0"/>
          <w:numId w:val="57"/>
        </w:numPr>
        <w:spacing w:after="0" w:line="360" w:lineRule="auto"/>
        <w:jc w:val="both"/>
        <w:rPr>
          <w:rFonts w:ascii="Times New Roman" w:eastAsia="Times New Roman" w:hAnsi="Times New Roman" w:cs="Times New Roman"/>
          <w:color w:val="000000"/>
          <w:sz w:val="24"/>
          <w:lang w:eastAsia="pl-PL"/>
        </w:rPr>
      </w:pPr>
      <w:r w:rsidRPr="000D02D8">
        <w:rPr>
          <w:rFonts w:ascii="Times New Roman" w:eastAsia="Times New Roman" w:hAnsi="Times New Roman" w:cs="Times New Roman"/>
          <w:color w:val="000000"/>
          <w:sz w:val="24"/>
          <w:lang w:eastAsia="pl-PL"/>
        </w:rPr>
        <w:t>Organizator zastrzega sobie prawo zaproponowania innej kwoty dotacji niż wnioskowana przez Oferenta</w:t>
      </w:r>
      <w:r w:rsidR="00537A1E" w:rsidRPr="00150670">
        <w:rPr>
          <w:rFonts w:ascii="Times New Roman" w:eastAsia="Times New Roman" w:hAnsi="Times New Roman" w:cs="Times New Roman"/>
          <w:color w:val="000000"/>
          <w:sz w:val="24"/>
          <w:lang w:eastAsia="pl-PL"/>
        </w:rPr>
        <w:t>.</w:t>
      </w:r>
      <w:r w:rsidR="005870FF" w:rsidRPr="005870FF">
        <w:rPr>
          <w:rFonts w:ascii="Times New Roman" w:eastAsia="Times New Roman" w:hAnsi="Times New Roman" w:cs="Times New Roman"/>
          <w:color w:val="000000"/>
          <w:sz w:val="24"/>
          <w:lang w:eastAsia="pl-PL"/>
        </w:rPr>
        <w:t xml:space="preserve"> </w:t>
      </w:r>
      <w:r w:rsidRPr="000D02D8">
        <w:rPr>
          <w:rFonts w:ascii="Times New Roman" w:eastAsia="Times New Roman" w:hAnsi="Times New Roman" w:cs="Times New Roman"/>
          <w:color w:val="000000"/>
          <w:sz w:val="24"/>
          <w:lang w:eastAsia="pl-PL"/>
        </w:rPr>
        <w:t>W takim przypadku Oferent zobowiązany będzie do przedłożeni</w:t>
      </w:r>
      <w:r w:rsidR="006253B8">
        <w:rPr>
          <w:rFonts w:ascii="Times New Roman" w:eastAsia="Times New Roman" w:hAnsi="Times New Roman" w:cs="Times New Roman"/>
          <w:color w:val="000000"/>
          <w:sz w:val="24"/>
          <w:lang w:eastAsia="pl-PL"/>
        </w:rPr>
        <w:t>a</w:t>
      </w:r>
      <w:r w:rsidR="00B7511F">
        <w:rPr>
          <w:rFonts w:ascii="Times New Roman" w:eastAsia="Times New Roman" w:hAnsi="Times New Roman" w:cs="Times New Roman"/>
          <w:color w:val="000000"/>
          <w:sz w:val="24"/>
          <w:lang w:eastAsia="pl-PL"/>
        </w:rPr>
        <w:t xml:space="preserve"> </w:t>
      </w:r>
      <w:r w:rsidRPr="000D02D8">
        <w:rPr>
          <w:rFonts w:ascii="Times New Roman" w:eastAsia="Times New Roman" w:hAnsi="Times New Roman" w:cs="Times New Roman"/>
          <w:color w:val="000000"/>
          <w:sz w:val="24"/>
          <w:lang w:eastAsia="pl-PL"/>
        </w:rPr>
        <w:t>zaktualizowanego harmonogramu z realizacji zadania oraz zaktualizowanej kalkulacji przewidywanych kosztów oraz przewidywanych źródeł realizacji zadania publicznego.</w:t>
      </w:r>
    </w:p>
    <w:p w14:paraId="03C8FC2A" w14:textId="26DBF019" w:rsidR="00905DFA" w:rsidRPr="00764EC9" w:rsidRDefault="00905DFA" w:rsidP="00F370D6">
      <w:pPr>
        <w:pStyle w:val="Akapitzlist"/>
        <w:numPr>
          <w:ilvl w:val="0"/>
          <w:numId w:val="57"/>
        </w:numPr>
        <w:spacing w:after="0" w:line="360" w:lineRule="auto"/>
        <w:jc w:val="both"/>
        <w:rPr>
          <w:rFonts w:ascii="Times New Roman" w:eastAsia="Times New Roman" w:hAnsi="Times New Roman" w:cs="Times New Roman"/>
          <w:color w:val="000000"/>
          <w:sz w:val="24"/>
          <w:lang w:eastAsia="pl-PL"/>
        </w:rPr>
      </w:pPr>
      <w:r w:rsidRPr="00764EC9">
        <w:rPr>
          <w:rFonts w:ascii="Times New Roman" w:eastAsia="Times New Roman" w:hAnsi="Times New Roman" w:cs="Times New Roman"/>
          <w:color w:val="000000"/>
          <w:sz w:val="24"/>
          <w:lang w:eastAsia="pl-PL"/>
        </w:rPr>
        <w:t xml:space="preserve">W przypadku dofinansowania projektu, środki z dotacji zostaną przekazane </w:t>
      </w:r>
      <w:r w:rsidRPr="00764EC9">
        <w:rPr>
          <w:rFonts w:ascii="Times New Roman" w:eastAsia="Times New Roman" w:hAnsi="Times New Roman" w:cs="Times New Roman"/>
          <w:color w:val="000000"/>
          <w:sz w:val="24"/>
          <w:lang w:eastAsia="pl-PL"/>
        </w:rPr>
        <w:br/>
        <w:t>na wyodrębniony rachunek bankowy Zleceniobior</w:t>
      </w:r>
      <w:r w:rsidR="0010616D">
        <w:rPr>
          <w:rFonts w:ascii="Times New Roman" w:eastAsia="Times New Roman" w:hAnsi="Times New Roman" w:cs="Times New Roman"/>
          <w:color w:val="000000"/>
          <w:sz w:val="24"/>
          <w:lang w:eastAsia="pl-PL"/>
        </w:rPr>
        <w:t>cy wskazany w zawartej umowie o </w:t>
      </w:r>
      <w:r w:rsidRPr="00764EC9">
        <w:rPr>
          <w:rFonts w:ascii="Times New Roman" w:eastAsia="Times New Roman" w:hAnsi="Times New Roman" w:cs="Times New Roman"/>
          <w:color w:val="000000"/>
          <w:sz w:val="24"/>
          <w:lang w:eastAsia="pl-PL"/>
        </w:rPr>
        <w:t xml:space="preserve">realizację zadania publicznego. </w:t>
      </w:r>
      <w:r w:rsidRPr="00764EC9">
        <w:rPr>
          <w:rFonts w:ascii="Times New Roman" w:eastAsia="Times New Roman" w:hAnsi="Times New Roman" w:cs="Times New Roman"/>
          <w:b/>
          <w:color w:val="000000"/>
          <w:sz w:val="24"/>
          <w:lang w:eastAsia="pl-PL"/>
        </w:rPr>
        <w:t>Rachunek przeznaczony do realizacji zadania musi być utrzymany do końca realizacji zadania, a możliwość</w:t>
      </w:r>
      <w:r w:rsidR="00080463">
        <w:rPr>
          <w:rFonts w:ascii="Times New Roman" w:eastAsia="Times New Roman" w:hAnsi="Times New Roman" w:cs="Times New Roman"/>
          <w:b/>
          <w:color w:val="000000"/>
          <w:sz w:val="24"/>
          <w:lang w:eastAsia="pl-PL"/>
        </w:rPr>
        <w:t xml:space="preserve"> </w:t>
      </w:r>
      <w:r w:rsidRPr="00764EC9">
        <w:rPr>
          <w:rFonts w:ascii="Times New Roman" w:eastAsia="Times New Roman" w:hAnsi="Times New Roman" w:cs="Times New Roman"/>
          <w:b/>
          <w:color w:val="000000"/>
          <w:sz w:val="24"/>
          <w:lang w:eastAsia="pl-PL"/>
        </w:rPr>
        <w:t>jego zmiany dopuszcza się jedynie w drodze aneksu do umowy.</w:t>
      </w:r>
    </w:p>
    <w:p w14:paraId="2110464F" w14:textId="45D0604E" w:rsidR="00905DFA" w:rsidRPr="00905DFA" w:rsidRDefault="00905DFA" w:rsidP="004D3168">
      <w:pPr>
        <w:pStyle w:val="Nagwek3"/>
      </w:pPr>
      <w:bookmarkStart w:id="17" w:name="_Toc128990389"/>
      <w:r w:rsidRPr="00905DFA">
        <w:t>Udział środków własnych</w:t>
      </w:r>
      <w:bookmarkEnd w:id="17"/>
    </w:p>
    <w:p w14:paraId="4C617756" w14:textId="77777777" w:rsidR="00905DFA" w:rsidRPr="00905DFA" w:rsidRDefault="00905DFA" w:rsidP="00F370D6">
      <w:pPr>
        <w:numPr>
          <w:ilvl w:val="0"/>
          <w:numId w:val="6"/>
        </w:numPr>
        <w:spacing w:after="0" w:line="360" w:lineRule="auto"/>
        <w:contextualSpacing/>
        <w:jc w:val="both"/>
        <w:rPr>
          <w:rFonts w:ascii="Times New Roman" w:eastAsia="Times New Roman" w:hAnsi="Times New Roman" w:cs="Times New Roman"/>
          <w:color w:val="000000"/>
          <w:sz w:val="24"/>
          <w:lang w:eastAsia="pl-PL"/>
        </w:rPr>
      </w:pPr>
      <w:r w:rsidRPr="00905DFA">
        <w:rPr>
          <w:rFonts w:ascii="Times New Roman" w:eastAsia="Times New Roman" w:hAnsi="Times New Roman" w:cs="Times New Roman"/>
          <w:color w:val="000000"/>
          <w:sz w:val="24"/>
          <w:u w:val="single"/>
          <w:lang w:eastAsia="pl-PL"/>
        </w:rPr>
        <w:t xml:space="preserve">Wniesienie wkładu własnego w ramach składanych ofert nie jest wymagane. </w:t>
      </w:r>
    </w:p>
    <w:p w14:paraId="522BFD1A" w14:textId="77777777" w:rsidR="00905DFA" w:rsidRPr="00905DFA" w:rsidRDefault="00905DFA" w:rsidP="00F370D6">
      <w:pPr>
        <w:numPr>
          <w:ilvl w:val="0"/>
          <w:numId w:val="6"/>
        </w:numPr>
        <w:spacing w:after="0" w:line="360" w:lineRule="auto"/>
        <w:contextualSpacing/>
        <w:jc w:val="both"/>
        <w:rPr>
          <w:rFonts w:ascii="Times New Roman" w:eastAsia="Times New Roman" w:hAnsi="Times New Roman" w:cs="Times New Roman"/>
          <w:color w:val="000000"/>
          <w:sz w:val="24"/>
          <w:lang w:eastAsia="pl-PL"/>
        </w:rPr>
      </w:pPr>
      <w:r w:rsidRPr="00905DFA">
        <w:rPr>
          <w:rFonts w:ascii="Times New Roman" w:eastAsia="Times New Roman" w:hAnsi="Times New Roman" w:cs="Times New Roman"/>
          <w:color w:val="000000"/>
          <w:sz w:val="24"/>
          <w:lang w:eastAsia="pl-PL"/>
        </w:rPr>
        <w:t xml:space="preserve">Koszt zadania to łączna wartość dotacji i środków finansowych własnych, w przypadku realizacji zadania z ich udziałem. </w:t>
      </w:r>
    </w:p>
    <w:p w14:paraId="7C99A6A2" w14:textId="77777777" w:rsidR="00905DFA" w:rsidRPr="00905DFA" w:rsidRDefault="00905DFA" w:rsidP="00F370D6">
      <w:pPr>
        <w:numPr>
          <w:ilvl w:val="0"/>
          <w:numId w:val="6"/>
        </w:numPr>
        <w:spacing w:after="0" w:line="360" w:lineRule="auto"/>
        <w:contextualSpacing/>
        <w:jc w:val="both"/>
        <w:rPr>
          <w:rFonts w:ascii="Times New Roman" w:eastAsia="Times New Roman" w:hAnsi="Times New Roman" w:cs="Times New Roman"/>
          <w:color w:val="000000"/>
          <w:sz w:val="24"/>
          <w:lang w:eastAsia="pl-PL"/>
        </w:rPr>
      </w:pPr>
      <w:r w:rsidRPr="00905DFA">
        <w:rPr>
          <w:rFonts w:ascii="Times New Roman" w:eastAsia="Times New Roman" w:hAnsi="Times New Roman" w:cs="Times New Roman"/>
          <w:color w:val="000000"/>
          <w:sz w:val="24"/>
          <w:lang w:eastAsia="pl-PL"/>
        </w:rPr>
        <w:t xml:space="preserve">Środki własne niefinansowe to środki własne o charakterze osobowym lub rzeczowym, niepowodującym powstania faktycznego wydatku pieniężnego. Jako wkład osobowy wnoszona może być nieodpłatna dobrowolna praca, a jako wkład rzeczowy przedmioty służące realizacji projektu. </w:t>
      </w:r>
    </w:p>
    <w:p w14:paraId="2D9A8D0A" w14:textId="71BB8287" w:rsidR="00905DFA" w:rsidRPr="00905DFA" w:rsidRDefault="00905DFA" w:rsidP="00F370D6">
      <w:pPr>
        <w:numPr>
          <w:ilvl w:val="0"/>
          <w:numId w:val="6"/>
        </w:numPr>
        <w:spacing w:after="0" w:line="360" w:lineRule="auto"/>
        <w:contextualSpacing/>
        <w:jc w:val="both"/>
        <w:rPr>
          <w:rFonts w:ascii="Times New Roman" w:eastAsia="Times New Roman" w:hAnsi="Times New Roman" w:cs="Times New Roman"/>
          <w:color w:val="000000"/>
          <w:sz w:val="24"/>
          <w:lang w:eastAsia="pl-PL"/>
        </w:rPr>
      </w:pPr>
      <w:r w:rsidRPr="00905DFA">
        <w:rPr>
          <w:rFonts w:ascii="Times New Roman" w:eastAsia="Times New Roman" w:hAnsi="Times New Roman" w:cs="Times New Roman"/>
          <w:color w:val="000000"/>
          <w:sz w:val="24"/>
          <w:lang w:eastAsia="pl-PL"/>
        </w:rPr>
        <w:t>Wkładem własnym niefinansowym może być świadczenie wolontariatu lub praca społeczna członków organizacji. Stawki służące do wyliczenia wkładu własnego</w:t>
      </w:r>
      <w:r w:rsidR="0010616D">
        <w:rPr>
          <w:rFonts w:ascii="Times New Roman" w:eastAsia="Times New Roman" w:hAnsi="Times New Roman" w:cs="Times New Roman"/>
          <w:color w:val="000000"/>
          <w:sz w:val="24"/>
          <w:lang w:eastAsia="pl-PL"/>
        </w:rPr>
        <w:t>, w </w:t>
      </w:r>
      <w:r w:rsidR="006149DF">
        <w:rPr>
          <w:rFonts w:ascii="Times New Roman" w:eastAsia="Times New Roman" w:hAnsi="Times New Roman" w:cs="Times New Roman"/>
          <w:color w:val="000000"/>
          <w:sz w:val="24"/>
          <w:lang w:eastAsia="pl-PL"/>
        </w:rPr>
        <w:t>przypadku, gdy Oferent planuje jego udział,</w:t>
      </w:r>
      <w:r w:rsidRPr="00905DFA">
        <w:rPr>
          <w:rFonts w:ascii="Times New Roman" w:eastAsia="Times New Roman" w:hAnsi="Times New Roman" w:cs="Times New Roman"/>
          <w:color w:val="000000"/>
          <w:sz w:val="24"/>
          <w:lang w:eastAsia="pl-PL"/>
        </w:rPr>
        <w:t xml:space="preserve"> obowiązujące w </w:t>
      </w:r>
      <w:r w:rsidR="0072465E">
        <w:rPr>
          <w:rFonts w:ascii="Times New Roman" w:eastAsia="Times New Roman" w:hAnsi="Times New Roman" w:cs="Times New Roman"/>
          <w:color w:val="000000"/>
          <w:sz w:val="24"/>
          <w:lang w:eastAsia="pl-PL"/>
        </w:rPr>
        <w:t>K</w:t>
      </w:r>
      <w:r w:rsidRPr="00905DFA">
        <w:rPr>
          <w:rFonts w:ascii="Times New Roman" w:eastAsia="Times New Roman" w:hAnsi="Times New Roman" w:cs="Times New Roman"/>
          <w:color w:val="000000"/>
          <w:sz w:val="24"/>
          <w:lang w:eastAsia="pl-PL"/>
        </w:rPr>
        <w:t xml:space="preserve">onkursie to: </w:t>
      </w:r>
    </w:p>
    <w:p w14:paraId="1D217999" w14:textId="0BC0B6F5" w:rsidR="00905DFA" w:rsidRPr="00905DFA" w:rsidRDefault="00905DFA" w:rsidP="00905DFA">
      <w:pPr>
        <w:spacing w:after="0" w:line="360" w:lineRule="auto"/>
        <w:ind w:left="720"/>
        <w:contextualSpacing/>
        <w:jc w:val="both"/>
        <w:rPr>
          <w:rFonts w:ascii="Times New Roman" w:eastAsia="Times New Roman" w:hAnsi="Times New Roman" w:cs="Times New Roman"/>
          <w:color w:val="000000"/>
          <w:sz w:val="24"/>
          <w:lang w:eastAsia="pl-PL"/>
        </w:rPr>
      </w:pPr>
      <w:r w:rsidRPr="00905DFA">
        <w:rPr>
          <w:rFonts w:ascii="Times New Roman" w:eastAsia="Times New Roman" w:hAnsi="Times New Roman" w:cs="Times New Roman"/>
          <w:color w:val="000000"/>
          <w:sz w:val="24"/>
          <w:lang w:eastAsia="pl-PL"/>
        </w:rPr>
        <w:t>- w przypadku prac administracyjnych i pomocniczych godzina pracy wyceniona jest na 3</w:t>
      </w:r>
      <w:r w:rsidR="0011575E">
        <w:rPr>
          <w:rFonts w:ascii="Times New Roman" w:eastAsia="Times New Roman" w:hAnsi="Times New Roman" w:cs="Times New Roman"/>
          <w:color w:val="000000"/>
          <w:sz w:val="24"/>
          <w:lang w:eastAsia="pl-PL"/>
        </w:rPr>
        <w:t>5</w:t>
      </w:r>
      <w:r w:rsidRPr="00905DFA">
        <w:rPr>
          <w:rFonts w:ascii="Times New Roman" w:eastAsia="Times New Roman" w:hAnsi="Times New Roman" w:cs="Times New Roman"/>
          <w:color w:val="000000"/>
          <w:sz w:val="24"/>
          <w:lang w:eastAsia="pl-PL"/>
        </w:rPr>
        <w:t xml:space="preserve"> zł (słownie trzydzieści</w:t>
      </w:r>
      <w:r w:rsidR="00080463">
        <w:rPr>
          <w:rFonts w:ascii="Times New Roman" w:eastAsia="Times New Roman" w:hAnsi="Times New Roman" w:cs="Times New Roman"/>
          <w:color w:val="000000"/>
          <w:sz w:val="24"/>
          <w:lang w:eastAsia="pl-PL"/>
        </w:rPr>
        <w:t xml:space="preserve"> </w:t>
      </w:r>
      <w:r w:rsidR="0011575E">
        <w:rPr>
          <w:rFonts w:ascii="Times New Roman" w:eastAsia="Times New Roman" w:hAnsi="Times New Roman" w:cs="Times New Roman"/>
          <w:color w:val="000000"/>
          <w:sz w:val="24"/>
          <w:lang w:eastAsia="pl-PL"/>
        </w:rPr>
        <w:t xml:space="preserve">pięć </w:t>
      </w:r>
      <w:r w:rsidRPr="00905DFA">
        <w:rPr>
          <w:rFonts w:ascii="Times New Roman" w:eastAsia="Times New Roman" w:hAnsi="Times New Roman" w:cs="Times New Roman"/>
          <w:color w:val="000000"/>
          <w:sz w:val="24"/>
          <w:lang w:eastAsia="pl-PL"/>
        </w:rPr>
        <w:t>złotych),</w:t>
      </w:r>
    </w:p>
    <w:p w14:paraId="2842A891" w14:textId="6E6F85D5" w:rsidR="00905DFA" w:rsidRDefault="00905DFA" w:rsidP="00905DFA">
      <w:pPr>
        <w:spacing w:after="0" w:line="360" w:lineRule="auto"/>
        <w:ind w:left="720"/>
        <w:contextualSpacing/>
        <w:jc w:val="both"/>
        <w:rPr>
          <w:rFonts w:ascii="Times New Roman" w:eastAsia="Times New Roman" w:hAnsi="Times New Roman" w:cs="Times New Roman"/>
          <w:color w:val="000000"/>
          <w:sz w:val="24"/>
          <w:lang w:eastAsia="pl-PL"/>
        </w:rPr>
      </w:pPr>
      <w:r w:rsidRPr="00905DFA">
        <w:rPr>
          <w:rFonts w:ascii="Times New Roman" w:eastAsia="Times New Roman" w:hAnsi="Times New Roman" w:cs="Times New Roman"/>
          <w:color w:val="000000"/>
          <w:sz w:val="24"/>
          <w:lang w:eastAsia="pl-PL"/>
        </w:rPr>
        <w:lastRenderedPageBreak/>
        <w:t>- w przypadku prac ekspertów i specjalistów</w:t>
      </w:r>
      <w:r w:rsidR="00047F47">
        <w:rPr>
          <w:rFonts w:ascii="Times New Roman" w:eastAsia="Times New Roman" w:hAnsi="Times New Roman" w:cs="Times New Roman"/>
          <w:color w:val="000000"/>
          <w:sz w:val="24"/>
          <w:lang w:eastAsia="pl-PL"/>
        </w:rPr>
        <w:t xml:space="preserve"> oraz osób sprawujących rodzinną pieczę zastępczą,</w:t>
      </w:r>
      <w:r w:rsidRPr="00905DFA">
        <w:rPr>
          <w:rFonts w:ascii="Times New Roman" w:eastAsia="Times New Roman" w:hAnsi="Times New Roman" w:cs="Times New Roman"/>
          <w:color w:val="000000"/>
          <w:sz w:val="24"/>
          <w:lang w:eastAsia="pl-PL"/>
        </w:rPr>
        <w:t xml:space="preserve"> godzina pracy wyceniona jest na 1</w:t>
      </w:r>
      <w:r w:rsidR="0011575E">
        <w:rPr>
          <w:rFonts w:ascii="Times New Roman" w:eastAsia="Times New Roman" w:hAnsi="Times New Roman" w:cs="Times New Roman"/>
          <w:color w:val="000000"/>
          <w:sz w:val="24"/>
          <w:lang w:eastAsia="pl-PL"/>
        </w:rPr>
        <w:t>2</w:t>
      </w:r>
      <w:r w:rsidRPr="00905DFA">
        <w:rPr>
          <w:rFonts w:ascii="Times New Roman" w:eastAsia="Times New Roman" w:hAnsi="Times New Roman" w:cs="Times New Roman"/>
          <w:color w:val="000000"/>
          <w:sz w:val="24"/>
          <w:lang w:eastAsia="pl-PL"/>
        </w:rPr>
        <w:t>0 zł (słownie sto</w:t>
      </w:r>
      <w:r w:rsidR="0011575E">
        <w:rPr>
          <w:rFonts w:ascii="Times New Roman" w:eastAsia="Times New Roman" w:hAnsi="Times New Roman" w:cs="Times New Roman"/>
          <w:color w:val="000000"/>
          <w:sz w:val="24"/>
          <w:lang w:eastAsia="pl-PL"/>
        </w:rPr>
        <w:t xml:space="preserve"> dwadzieścia</w:t>
      </w:r>
      <w:r w:rsidRPr="00905DFA">
        <w:rPr>
          <w:rFonts w:ascii="Times New Roman" w:eastAsia="Times New Roman" w:hAnsi="Times New Roman" w:cs="Times New Roman"/>
          <w:color w:val="000000"/>
          <w:sz w:val="24"/>
          <w:lang w:eastAsia="pl-PL"/>
        </w:rPr>
        <w:t xml:space="preserve"> złotych).</w:t>
      </w:r>
    </w:p>
    <w:p w14:paraId="41069CA5" w14:textId="78DA3286" w:rsidR="00905DFA" w:rsidRPr="00905DFA" w:rsidRDefault="00905DFA" w:rsidP="00905DFA">
      <w:pPr>
        <w:pBdr>
          <w:top w:val="single" w:sz="4" w:space="1" w:color="auto"/>
          <w:left w:val="single" w:sz="4" w:space="4" w:color="auto"/>
          <w:bottom w:val="single" w:sz="4" w:space="1" w:color="auto"/>
          <w:right w:val="single" w:sz="4" w:space="4" w:color="auto"/>
        </w:pBdr>
        <w:spacing w:after="0" w:line="360" w:lineRule="auto"/>
        <w:ind w:left="720"/>
        <w:contextualSpacing/>
        <w:jc w:val="both"/>
        <w:rPr>
          <w:rFonts w:ascii="Times New Roman" w:eastAsia="Times New Roman" w:hAnsi="Times New Roman" w:cs="Times New Roman"/>
          <w:color w:val="000000"/>
          <w:sz w:val="24"/>
          <w:lang w:eastAsia="pl-PL"/>
        </w:rPr>
      </w:pPr>
      <w:r w:rsidRPr="00905DFA">
        <w:rPr>
          <w:rFonts w:ascii="Times New Roman" w:eastAsia="Times New Roman" w:hAnsi="Times New Roman" w:cs="Times New Roman"/>
          <w:color w:val="000000"/>
          <w:sz w:val="24"/>
          <w:lang w:eastAsia="pl-PL"/>
        </w:rPr>
        <w:t xml:space="preserve">UWAGA! Wycena ta nie stanowi podstawy do określenia stawek wynagrodzenia personelu płatnego (zaangażowanego do realizacji projektu na podstawie umowy </w:t>
      </w:r>
      <w:r w:rsidRPr="00905DFA">
        <w:rPr>
          <w:rFonts w:ascii="Times New Roman" w:eastAsia="Times New Roman" w:hAnsi="Times New Roman" w:cs="Times New Roman"/>
          <w:color w:val="000000"/>
          <w:sz w:val="24"/>
          <w:lang w:eastAsia="pl-PL"/>
        </w:rPr>
        <w:br/>
        <w:t xml:space="preserve">o pracę bądź umowy cywilnoprawnej). </w:t>
      </w:r>
    </w:p>
    <w:p w14:paraId="5FA0A616" w14:textId="3C7EDC47" w:rsidR="00905DFA" w:rsidRDefault="00905DFA" w:rsidP="00F370D6">
      <w:pPr>
        <w:numPr>
          <w:ilvl w:val="0"/>
          <w:numId w:val="6"/>
        </w:numPr>
        <w:spacing w:after="0" w:line="360" w:lineRule="auto"/>
        <w:contextualSpacing/>
        <w:jc w:val="both"/>
        <w:rPr>
          <w:rFonts w:ascii="Times New Roman" w:eastAsia="Times New Roman" w:hAnsi="Times New Roman" w:cs="Times New Roman"/>
          <w:color w:val="000000"/>
          <w:sz w:val="24"/>
          <w:lang w:eastAsia="pl-PL"/>
        </w:rPr>
      </w:pPr>
      <w:r w:rsidRPr="00905DFA">
        <w:rPr>
          <w:rFonts w:ascii="Times New Roman" w:eastAsia="Times New Roman" w:hAnsi="Times New Roman" w:cs="Times New Roman"/>
          <w:color w:val="000000"/>
          <w:sz w:val="24"/>
          <w:lang w:eastAsia="pl-PL"/>
        </w:rPr>
        <w:t xml:space="preserve">Niedopuszczalne jest wykonywanie przez jedną osobę tych samych zadań na podstawie umowy o pracę i porozumienia, o którym mowa w art. 44 ust. 1 </w:t>
      </w:r>
      <w:proofErr w:type="spellStart"/>
      <w:r w:rsidRPr="00905DFA">
        <w:rPr>
          <w:rFonts w:ascii="Times New Roman" w:eastAsia="Times New Roman" w:hAnsi="Times New Roman" w:cs="Times New Roman"/>
          <w:color w:val="000000"/>
          <w:sz w:val="24"/>
          <w:lang w:eastAsia="pl-PL"/>
        </w:rPr>
        <w:t>UoDPPioW</w:t>
      </w:r>
      <w:proofErr w:type="spellEnd"/>
      <w:r w:rsidRPr="00905DFA">
        <w:rPr>
          <w:rFonts w:ascii="Times New Roman" w:eastAsia="Times New Roman" w:hAnsi="Times New Roman" w:cs="Times New Roman"/>
          <w:color w:val="000000"/>
          <w:sz w:val="24"/>
          <w:lang w:eastAsia="pl-PL"/>
        </w:rPr>
        <w:t xml:space="preserve"> (porozumienia </w:t>
      </w:r>
      <w:proofErr w:type="spellStart"/>
      <w:r w:rsidRPr="00905DFA">
        <w:rPr>
          <w:rFonts w:ascii="Times New Roman" w:eastAsia="Times New Roman" w:hAnsi="Times New Roman" w:cs="Times New Roman"/>
          <w:color w:val="000000"/>
          <w:sz w:val="24"/>
          <w:lang w:eastAsia="pl-PL"/>
        </w:rPr>
        <w:t>wolontariackiego</w:t>
      </w:r>
      <w:proofErr w:type="spellEnd"/>
      <w:r w:rsidRPr="00905DFA">
        <w:rPr>
          <w:rFonts w:ascii="Times New Roman" w:eastAsia="Times New Roman" w:hAnsi="Times New Roman" w:cs="Times New Roman"/>
          <w:color w:val="000000"/>
          <w:sz w:val="24"/>
          <w:lang w:eastAsia="pl-PL"/>
        </w:rPr>
        <w:t xml:space="preserve">) lub umowy cywilnoprawnej i porozumienia </w:t>
      </w:r>
      <w:proofErr w:type="spellStart"/>
      <w:r w:rsidRPr="00905DFA">
        <w:rPr>
          <w:rFonts w:ascii="Times New Roman" w:eastAsia="Times New Roman" w:hAnsi="Times New Roman" w:cs="Times New Roman"/>
          <w:color w:val="000000"/>
          <w:sz w:val="24"/>
          <w:lang w:eastAsia="pl-PL"/>
        </w:rPr>
        <w:t>wolontariackiego</w:t>
      </w:r>
      <w:proofErr w:type="spellEnd"/>
      <w:r w:rsidRPr="00905DFA">
        <w:rPr>
          <w:rFonts w:ascii="Times New Roman" w:eastAsia="Times New Roman" w:hAnsi="Times New Roman" w:cs="Times New Roman"/>
          <w:color w:val="000000"/>
          <w:sz w:val="24"/>
          <w:lang w:eastAsia="pl-PL"/>
        </w:rPr>
        <w:t>.</w:t>
      </w:r>
    </w:p>
    <w:p w14:paraId="4B1C27D5" w14:textId="0D8CF48B" w:rsidR="006149DF" w:rsidRPr="00636575" w:rsidRDefault="00923772" w:rsidP="00F370D6">
      <w:pPr>
        <w:numPr>
          <w:ilvl w:val="0"/>
          <w:numId w:val="6"/>
        </w:numPr>
        <w:spacing w:after="0" w:line="360" w:lineRule="auto"/>
        <w:contextualSpacing/>
        <w:jc w:val="both"/>
        <w:rPr>
          <w:rFonts w:ascii="Times New Roman" w:eastAsia="Times New Roman" w:hAnsi="Times New Roman" w:cs="Times New Roman"/>
          <w:color w:val="000000"/>
          <w:sz w:val="24"/>
          <w:lang w:eastAsia="pl-PL"/>
        </w:rPr>
      </w:pPr>
      <w:r w:rsidRPr="00636575">
        <w:rPr>
          <w:rFonts w:ascii="Times New Roman" w:eastAsia="Times New Roman" w:hAnsi="Times New Roman" w:cs="Times New Roman"/>
          <w:color w:val="000000"/>
          <w:sz w:val="24"/>
          <w:lang w:eastAsia="pl-PL"/>
        </w:rPr>
        <w:t>W</w:t>
      </w:r>
      <w:r w:rsidR="006149DF" w:rsidRPr="00636575">
        <w:rPr>
          <w:rFonts w:ascii="Times New Roman" w:eastAsia="Times New Roman" w:hAnsi="Times New Roman" w:cs="Times New Roman"/>
          <w:color w:val="000000"/>
          <w:sz w:val="24"/>
          <w:lang w:eastAsia="pl-PL"/>
        </w:rPr>
        <w:t>olontariat</w:t>
      </w:r>
      <w:r w:rsidR="00E53EF4" w:rsidRPr="00636575">
        <w:rPr>
          <w:rFonts w:ascii="Times New Roman" w:eastAsia="Times New Roman" w:hAnsi="Times New Roman" w:cs="Times New Roman"/>
          <w:color w:val="000000"/>
          <w:sz w:val="24"/>
          <w:lang w:eastAsia="pl-PL"/>
        </w:rPr>
        <w:t xml:space="preserve"> </w:t>
      </w:r>
      <w:r w:rsidRPr="00636575">
        <w:rPr>
          <w:rFonts w:ascii="Times New Roman" w:eastAsia="Times New Roman" w:hAnsi="Times New Roman" w:cs="Times New Roman"/>
          <w:color w:val="000000"/>
          <w:sz w:val="24"/>
          <w:lang w:eastAsia="pl-PL"/>
        </w:rPr>
        <w:t xml:space="preserve">ma charakter pracy bez wynagrodzenia, dlatego niedopuszczalne jest planowanie kosztów mających na celu ponoszenie tego typu świadczeń. Natomiast </w:t>
      </w:r>
      <w:r w:rsidR="001E2F22">
        <w:rPr>
          <w:rFonts w:ascii="Times New Roman" w:eastAsia="Times New Roman" w:hAnsi="Times New Roman" w:cs="Times New Roman"/>
          <w:color w:val="000000"/>
          <w:sz w:val="24"/>
          <w:lang w:eastAsia="pl-PL"/>
        </w:rPr>
        <w:t>z</w:t>
      </w:r>
      <w:r w:rsidR="00636575" w:rsidRPr="00150670">
        <w:rPr>
          <w:rFonts w:ascii="Times New Roman" w:eastAsia="Times New Roman" w:hAnsi="Times New Roman" w:cs="Times New Roman"/>
          <w:color w:val="000000"/>
          <w:sz w:val="24"/>
          <w:lang w:eastAsia="pl-PL"/>
        </w:rPr>
        <w:t xml:space="preserve">godnie z </w:t>
      </w:r>
      <w:proofErr w:type="spellStart"/>
      <w:r w:rsidR="00636575">
        <w:rPr>
          <w:rFonts w:ascii="Times New Roman" w:eastAsia="Times New Roman" w:hAnsi="Times New Roman" w:cs="Times New Roman"/>
          <w:color w:val="000000"/>
          <w:sz w:val="24"/>
          <w:lang w:eastAsia="pl-PL"/>
        </w:rPr>
        <w:t>UoDPPioW</w:t>
      </w:r>
      <w:proofErr w:type="spellEnd"/>
      <w:r w:rsidR="00636575" w:rsidRPr="00150670">
        <w:rPr>
          <w:rFonts w:ascii="Times New Roman" w:eastAsia="Times New Roman" w:hAnsi="Times New Roman" w:cs="Times New Roman"/>
          <w:color w:val="000000"/>
          <w:sz w:val="24"/>
          <w:lang w:eastAsia="pl-PL"/>
        </w:rPr>
        <w:t xml:space="preserve"> organizacja może pokrywać następujące koszty wolontariuszy: koszty podróży służbowych i diet, koszty szkoleń wolontariuszy, niezbędne koszty związane z wykonaniem świadczeń na rzecz organizacji, koszty ubezpieczeń NNW.</w:t>
      </w:r>
    </w:p>
    <w:p w14:paraId="311072C9" w14:textId="77777777" w:rsidR="00905DFA" w:rsidRPr="00905DFA" w:rsidRDefault="00905DFA" w:rsidP="00F370D6">
      <w:pPr>
        <w:numPr>
          <w:ilvl w:val="0"/>
          <w:numId w:val="6"/>
        </w:numPr>
        <w:spacing w:after="0" w:line="360" w:lineRule="auto"/>
        <w:contextualSpacing/>
        <w:jc w:val="both"/>
        <w:rPr>
          <w:rFonts w:ascii="Times New Roman" w:eastAsia="Times New Roman" w:hAnsi="Times New Roman" w:cs="Times New Roman"/>
          <w:color w:val="000000"/>
          <w:sz w:val="24"/>
          <w:lang w:eastAsia="pl-PL"/>
        </w:rPr>
      </w:pPr>
      <w:r w:rsidRPr="00905DFA">
        <w:rPr>
          <w:rFonts w:ascii="Times New Roman" w:eastAsia="Times New Roman" w:hAnsi="Times New Roman" w:cs="Times New Roman"/>
          <w:color w:val="000000"/>
          <w:sz w:val="24"/>
          <w:lang w:eastAsia="pl-PL"/>
        </w:rPr>
        <w:t>Kalkulacja wartości wkładu rzeczowego dokonywana jest jedynie w zakresie, w jakim wkład ten będzie wykorzystany podczas realizacji zadania publicznego (np. w oparciu o koszt wynajęcia danej rzeczy) i następuje przy uwzględnieniu cen rynkowych.</w:t>
      </w:r>
    </w:p>
    <w:p w14:paraId="0E54F5A5" w14:textId="77777777" w:rsidR="00905DFA" w:rsidRPr="00905DFA" w:rsidRDefault="00905DFA" w:rsidP="004D3168">
      <w:pPr>
        <w:pStyle w:val="Nagwek3"/>
      </w:pPr>
      <w:bookmarkStart w:id="18" w:name="_Toc128990390"/>
      <w:bookmarkStart w:id="19" w:name="_Hlk64630210"/>
      <w:r w:rsidRPr="00905DFA">
        <w:t>Koszty kwalifikowalne</w:t>
      </w:r>
      <w:bookmarkEnd w:id="18"/>
    </w:p>
    <w:p w14:paraId="4DB1CB6D" w14:textId="77777777" w:rsidR="00905DFA" w:rsidRPr="00905DFA" w:rsidRDefault="00905DFA" w:rsidP="00F370D6">
      <w:pPr>
        <w:numPr>
          <w:ilvl w:val="0"/>
          <w:numId w:val="7"/>
        </w:numPr>
        <w:suppressAutoHyphens/>
        <w:spacing w:after="0" w:line="360" w:lineRule="auto"/>
        <w:contextualSpacing/>
        <w:jc w:val="both"/>
        <w:rPr>
          <w:rFonts w:ascii="Times New Roman" w:eastAsia="Times New Roman" w:hAnsi="Times New Roman" w:cs="Times New Roman"/>
          <w:b/>
          <w:color w:val="000000"/>
          <w:sz w:val="24"/>
          <w:szCs w:val="24"/>
          <w:lang w:eastAsia="pl-PL"/>
        </w:rPr>
      </w:pPr>
      <w:r w:rsidRPr="00905DFA">
        <w:rPr>
          <w:rFonts w:ascii="Times New Roman" w:eastAsia="Times New Roman" w:hAnsi="Times New Roman" w:cs="Times New Roman"/>
          <w:color w:val="000000"/>
          <w:sz w:val="24"/>
          <w:szCs w:val="24"/>
          <w:lang w:eastAsia="pl-PL"/>
        </w:rPr>
        <w:t>Kosztami kwalifikowalnymi projektu są koszty:</w:t>
      </w:r>
    </w:p>
    <w:p w14:paraId="38D5F495" w14:textId="77777777" w:rsidR="00905DFA" w:rsidRPr="00905DFA" w:rsidRDefault="00905DFA" w:rsidP="00F370D6">
      <w:pPr>
        <w:numPr>
          <w:ilvl w:val="0"/>
          <w:numId w:val="1"/>
        </w:numPr>
        <w:suppressAutoHyphens/>
        <w:spacing w:after="0" w:line="360" w:lineRule="auto"/>
        <w:contextualSpacing/>
        <w:jc w:val="both"/>
        <w:rPr>
          <w:rFonts w:ascii="Times New Roman" w:eastAsia="Times New Roman" w:hAnsi="Times New Roman" w:cs="Times New Roman"/>
          <w:color w:val="000000"/>
          <w:sz w:val="24"/>
          <w:szCs w:val="24"/>
          <w:lang w:eastAsia="pl-PL"/>
        </w:rPr>
      </w:pPr>
      <w:r w:rsidRPr="00905DFA">
        <w:rPr>
          <w:rFonts w:ascii="Times New Roman" w:eastAsia="Times New Roman" w:hAnsi="Times New Roman" w:cs="Times New Roman"/>
          <w:color w:val="000000"/>
          <w:sz w:val="24"/>
          <w:szCs w:val="24"/>
          <w:lang w:eastAsia="pl-PL"/>
        </w:rPr>
        <w:t>niezbędne dla realizacji projektu;</w:t>
      </w:r>
    </w:p>
    <w:p w14:paraId="0314C5C2" w14:textId="77777777" w:rsidR="00905DFA" w:rsidRPr="00905DFA" w:rsidRDefault="00905DFA" w:rsidP="00F370D6">
      <w:pPr>
        <w:numPr>
          <w:ilvl w:val="0"/>
          <w:numId w:val="1"/>
        </w:numPr>
        <w:suppressAutoHyphens/>
        <w:spacing w:after="0" w:line="360" w:lineRule="auto"/>
        <w:contextualSpacing/>
        <w:jc w:val="both"/>
        <w:rPr>
          <w:rFonts w:ascii="Times New Roman" w:eastAsia="Times New Roman" w:hAnsi="Times New Roman" w:cs="Times New Roman"/>
          <w:color w:val="000000"/>
          <w:sz w:val="24"/>
          <w:szCs w:val="24"/>
          <w:lang w:eastAsia="pl-PL"/>
        </w:rPr>
      </w:pPr>
      <w:r w:rsidRPr="00905DFA">
        <w:rPr>
          <w:rFonts w:ascii="Times New Roman" w:eastAsia="Times New Roman" w:hAnsi="Times New Roman" w:cs="Times New Roman"/>
          <w:color w:val="000000"/>
          <w:sz w:val="24"/>
          <w:szCs w:val="24"/>
          <w:lang w:eastAsia="pl-PL"/>
        </w:rPr>
        <w:t>racjonalne i efektywne;</w:t>
      </w:r>
    </w:p>
    <w:p w14:paraId="4EF35DD8" w14:textId="4B8704B4" w:rsidR="00905DFA" w:rsidRPr="00905DFA" w:rsidRDefault="00905DFA" w:rsidP="00F370D6">
      <w:pPr>
        <w:numPr>
          <w:ilvl w:val="0"/>
          <w:numId w:val="1"/>
        </w:numPr>
        <w:suppressAutoHyphens/>
        <w:spacing w:after="0" w:line="360" w:lineRule="auto"/>
        <w:contextualSpacing/>
        <w:jc w:val="both"/>
        <w:rPr>
          <w:rFonts w:ascii="Times New Roman" w:eastAsia="Times New Roman" w:hAnsi="Times New Roman" w:cs="Times New Roman"/>
          <w:color w:val="000000"/>
          <w:sz w:val="24"/>
          <w:szCs w:val="24"/>
          <w:lang w:eastAsia="pl-PL"/>
        </w:rPr>
      </w:pPr>
      <w:r w:rsidRPr="00905DFA">
        <w:rPr>
          <w:rFonts w:ascii="Times New Roman" w:eastAsia="Times New Roman" w:hAnsi="Times New Roman" w:cs="Times New Roman"/>
          <w:color w:val="000000"/>
          <w:sz w:val="24"/>
          <w:szCs w:val="24"/>
          <w:lang w:eastAsia="pl-PL"/>
        </w:rPr>
        <w:t>wykorzystane wyłącznie na cel wskazany w ogłoszeniu niniejszego</w:t>
      </w:r>
      <w:r w:rsidR="006B3745">
        <w:rPr>
          <w:rFonts w:ascii="Times New Roman" w:eastAsia="Times New Roman" w:hAnsi="Times New Roman" w:cs="Times New Roman"/>
          <w:color w:val="000000"/>
          <w:sz w:val="24"/>
          <w:szCs w:val="24"/>
          <w:lang w:eastAsia="pl-PL"/>
        </w:rPr>
        <w:t xml:space="preserve"> Konkurs</w:t>
      </w:r>
      <w:r w:rsidRPr="00905DFA">
        <w:rPr>
          <w:rFonts w:ascii="Times New Roman" w:eastAsia="Times New Roman" w:hAnsi="Times New Roman" w:cs="Times New Roman"/>
          <w:color w:val="000000"/>
          <w:sz w:val="24"/>
          <w:szCs w:val="24"/>
          <w:lang w:eastAsia="pl-PL"/>
        </w:rPr>
        <w:t>u;</w:t>
      </w:r>
    </w:p>
    <w:p w14:paraId="6964146A" w14:textId="5A0E7726" w:rsidR="00905DFA" w:rsidRPr="00905DFA" w:rsidRDefault="00905DFA" w:rsidP="00F370D6">
      <w:pPr>
        <w:numPr>
          <w:ilvl w:val="0"/>
          <w:numId w:val="1"/>
        </w:numPr>
        <w:suppressAutoHyphens/>
        <w:spacing w:after="0" w:line="360" w:lineRule="auto"/>
        <w:contextualSpacing/>
        <w:jc w:val="both"/>
        <w:rPr>
          <w:rFonts w:ascii="Times New Roman" w:eastAsia="Times New Roman" w:hAnsi="Times New Roman" w:cs="Times New Roman"/>
          <w:color w:val="000000"/>
          <w:sz w:val="24"/>
          <w:szCs w:val="24"/>
          <w:lang w:eastAsia="pl-PL"/>
        </w:rPr>
      </w:pPr>
      <w:r w:rsidRPr="00905DFA">
        <w:rPr>
          <w:rFonts w:ascii="Times New Roman" w:eastAsia="Times New Roman" w:hAnsi="Times New Roman" w:cs="Times New Roman"/>
          <w:b/>
          <w:color w:val="000000"/>
          <w:sz w:val="24"/>
          <w:szCs w:val="24"/>
          <w:lang w:eastAsia="pl-PL"/>
        </w:rPr>
        <w:t xml:space="preserve">faktycznie poniesione od momentu podpisania umowy o realizację zadania publicznego do </w:t>
      </w:r>
      <w:r w:rsidR="00E76917">
        <w:rPr>
          <w:rFonts w:ascii="Times New Roman" w:eastAsia="Times New Roman" w:hAnsi="Times New Roman" w:cs="Times New Roman"/>
          <w:b/>
          <w:color w:val="000000"/>
          <w:sz w:val="24"/>
          <w:szCs w:val="24"/>
          <w:lang w:eastAsia="pl-PL"/>
        </w:rPr>
        <w:t xml:space="preserve">dnia </w:t>
      </w:r>
      <w:r w:rsidRPr="00905DFA">
        <w:rPr>
          <w:rFonts w:ascii="Times New Roman" w:eastAsia="Times New Roman" w:hAnsi="Times New Roman" w:cs="Times New Roman"/>
          <w:b/>
          <w:color w:val="000000"/>
          <w:sz w:val="24"/>
          <w:szCs w:val="24"/>
          <w:lang w:eastAsia="pl-PL"/>
        </w:rPr>
        <w:t xml:space="preserve">31 grudnia </w:t>
      </w:r>
      <w:r w:rsidR="007B136A">
        <w:rPr>
          <w:rFonts w:ascii="Times New Roman" w:eastAsia="Times New Roman" w:hAnsi="Times New Roman" w:cs="Times New Roman"/>
          <w:b/>
          <w:color w:val="000000"/>
          <w:sz w:val="24"/>
          <w:szCs w:val="24"/>
          <w:lang w:eastAsia="pl-PL"/>
        </w:rPr>
        <w:t>2023</w:t>
      </w:r>
      <w:r w:rsidRPr="00905DFA">
        <w:rPr>
          <w:rFonts w:ascii="Times New Roman" w:eastAsia="Times New Roman" w:hAnsi="Times New Roman" w:cs="Times New Roman"/>
          <w:b/>
          <w:color w:val="000000"/>
          <w:sz w:val="24"/>
          <w:szCs w:val="24"/>
          <w:lang w:eastAsia="pl-PL"/>
        </w:rPr>
        <w:t xml:space="preserve"> r.</w:t>
      </w:r>
      <w:r w:rsidRPr="00905DFA">
        <w:rPr>
          <w:rFonts w:ascii="Times New Roman" w:eastAsia="Times New Roman" w:hAnsi="Times New Roman" w:cs="Times New Roman"/>
          <w:color w:val="000000"/>
          <w:sz w:val="24"/>
          <w:szCs w:val="24"/>
          <w:lang w:eastAsia="pl-PL"/>
        </w:rPr>
        <w:t>;</w:t>
      </w:r>
    </w:p>
    <w:p w14:paraId="3F701B65" w14:textId="1B733442" w:rsidR="00905DFA" w:rsidRPr="00905DFA" w:rsidRDefault="00905DFA" w:rsidP="00F370D6">
      <w:pPr>
        <w:numPr>
          <w:ilvl w:val="0"/>
          <w:numId w:val="1"/>
        </w:numPr>
        <w:suppressAutoHyphens/>
        <w:spacing w:after="0" w:line="360" w:lineRule="auto"/>
        <w:contextualSpacing/>
        <w:jc w:val="both"/>
        <w:rPr>
          <w:rFonts w:ascii="Times New Roman" w:eastAsia="Times New Roman" w:hAnsi="Times New Roman" w:cs="Times New Roman"/>
          <w:color w:val="000000"/>
          <w:sz w:val="24"/>
          <w:szCs w:val="24"/>
          <w:lang w:eastAsia="pl-PL"/>
        </w:rPr>
      </w:pPr>
      <w:r w:rsidRPr="00905DFA">
        <w:rPr>
          <w:rFonts w:ascii="Times New Roman" w:eastAsia="Times New Roman" w:hAnsi="Times New Roman" w:cs="Times New Roman"/>
          <w:color w:val="000000"/>
          <w:sz w:val="24"/>
          <w:szCs w:val="24"/>
          <w:lang w:eastAsia="pl-PL"/>
        </w:rPr>
        <w:t>udokumentowane prawidłowymi dokumentami, tzn. zgodnie z przepisami ustawy z dnia 29 września 1994 r.</w:t>
      </w:r>
      <w:r w:rsidR="00080463">
        <w:rPr>
          <w:rFonts w:ascii="Times New Roman" w:eastAsia="Times New Roman" w:hAnsi="Times New Roman" w:cs="Times New Roman"/>
          <w:color w:val="000000"/>
          <w:sz w:val="24"/>
          <w:szCs w:val="24"/>
          <w:lang w:eastAsia="pl-PL"/>
        </w:rPr>
        <w:t xml:space="preserve"> </w:t>
      </w:r>
      <w:r w:rsidRPr="00905DFA">
        <w:rPr>
          <w:rFonts w:ascii="Times New Roman" w:eastAsia="Times New Roman" w:hAnsi="Times New Roman" w:cs="Times New Roman"/>
          <w:color w:val="000000"/>
          <w:sz w:val="24"/>
          <w:szCs w:val="24"/>
          <w:lang w:eastAsia="pl-PL"/>
        </w:rPr>
        <w:t>o rachunkowości (</w:t>
      </w:r>
      <w:r w:rsidR="00BD6D6A">
        <w:rPr>
          <w:rFonts w:ascii="Times New Roman" w:eastAsia="Times New Roman" w:hAnsi="Times New Roman" w:cs="Times New Roman"/>
          <w:color w:val="000000"/>
          <w:sz w:val="24"/>
          <w:szCs w:val="24"/>
          <w:lang w:eastAsia="pl-PL"/>
        </w:rPr>
        <w:t>Dz.</w:t>
      </w:r>
      <w:r w:rsidR="00C03FFC">
        <w:rPr>
          <w:rFonts w:ascii="Times New Roman" w:eastAsia="Times New Roman" w:hAnsi="Times New Roman" w:cs="Times New Roman"/>
          <w:color w:val="000000"/>
          <w:sz w:val="24"/>
          <w:szCs w:val="24"/>
          <w:lang w:eastAsia="pl-PL"/>
        </w:rPr>
        <w:t xml:space="preserve"> U. z 2023</w:t>
      </w:r>
      <w:r w:rsidR="00BD6D6A">
        <w:rPr>
          <w:rFonts w:ascii="Times New Roman" w:eastAsia="Times New Roman" w:hAnsi="Times New Roman" w:cs="Times New Roman"/>
          <w:color w:val="000000"/>
          <w:sz w:val="24"/>
          <w:szCs w:val="24"/>
          <w:lang w:eastAsia="pl-PL"/>
        </w:rPr>
        <w:t xml:space="preserve"> r. poz. </w:t>
      </w:r>
      <w:r w:rsidR="00C03FFC">
        <w:rPr>
          <w:rFonts w:ascii="Times New Roman" w:eastAsia="Times New Roman" w:hAnsi="Times New Roman" w:cs="Times New Roman"/>
          <w:color w:val="000000"/>
          <w:sz w:val="24"/>
          <w:szCs w:val="24"/>
          <w:lang w:eastAsia="pl-PL"/>
        </w:rPr>
        <w:t>120</w:t>
      </w:r>
      <w:r w:rsidR="005E2CB1">
        <w:rPr>
          <w:rFonts w:ascii="Times New Roman" w:eastAsia="Times New Roman" w:hAnsi="Times New Roman" w:cs="Times New Roman"/>
          <w:color w:val="000000"/>
          <w:sz w:val="24"/>
          <w:szCs w:val="24"/>
          <w:lang w:eastAsia="pl-PL"/>
        </w:rPr>
        <w:t xml:space="preserve">, z </w:t>
      </w:r>
      <w:proofErr w:type="spellStart"/>
      <w:r w:rsidR="005E2CB1">
        <w:rPr>
          <w:rFonts w:ascii="Times New Roman" w:eastAsia="Times New Roman" w:hAnsi="Times New Roman" w:cs="Times New Roman"/>
          <w:color w:val="000000"/>
          <w:sz w:val="24"/>
          <w:szCs w:val="24"/>
          <w:lang w:eastAsia="pl-PL"/>
        </w:rPr>
        <w:t>późn</w:t>
      </w:r>
      <w:proofErr w:type="spellEnd"/>
      <w:r w:rsidR="005E2CB1">
        <w:rPr>
          <w:rFonts w:ascii="Times New Roman" w:eastAsia="Times New Roman" w:hAnsi="Times New Roman" w:cs="Times New Roman"/>
          <w:color w:val="000000"/>
          <w:sz w:val="24"/>
          <w:szCs w:val="24"/>
          <w:lang w:eastAsia="pl-PL"/>
        </w:rPr>
        <w:t>. zm.</w:t>
      </w:r>
      <w:r w:rsidR="006646EB">
        <w:rPr>
          <w:rFonts w:ascii="Times New Roman" w:eastAsia="Times New Roman" w:hAnsi="Times New Roman" w:cs="Times New Roman"/>
          <w:color w:val="000000"/>
          <w:sz w:val="24"/>
          <w:szCs w:val="24"/>
          <w:lang w:eastAsia="pl-PL"/>
        </w:rPr>
        <w:t xml:space="preserve">, dalej: </w:t>
      </w:r>
      <w:proofErr w:type="spellStart"/>
      <w:r w:rsidR="006646EB">
        <w:rPr>
          <w:rFonts w:ascii="Times New Roman" w:eastAsia="Times New Roman" w:hAnsi="Times New Roman" w:cs="Times New Roman"/>
          <w:color w:val="000000"/>
          <w:sz w:val="24"/>
          <w:szCs w:val="24"/>
          <w:lang w:eastAsia="pl-PL"/>
        </w:rPr>
        <w:t>UoR</w:t>
      </w:r>
      <w:proofErr w:type="spellEnd"/>
      <w:r w:rsidR="005E2CB1">
        <w:rPr>
          <w:rFonts w:ascii="Times New Roman" w:eastAsia="Times New Roman" w:hAnsi="Times New Roman" w:cs="Times New Roman"/>
          <w:color w:val="000000"/>
          <w:sz w:val="24"/>
          <w:szCs w:val="24"/>
          <w:lang w:eastAsia="pl-PL"/>
        </w:rPr>
        <w:t>)</w:t>
      </w:r>
      <w:r w:rsidRPr="00905DFA">
        <w:rPr>
          <w:rFonts w:ascii="Times New Roman" w:eastAsia="Times New Roman" w:hAnsi="Times New Roman" w:cs="Times New Roman"/>
          <w:color w:val="000000"/>
          <w:sz w:val="24"/>
          <w:szCs w:val="24"/>
          <w:lang w:eastAsia="pl-PL"/>
        </w:rPr>
        <w:t>;</w:t>
      </w:r>
    </w:p>
    <w:p w14:paraId="4AD7D951" w14:textId="77777777" w:rsidR="00905DFA" w:rsidRPr="00905DFA" w:rsidRDefault="00905DFA" w:rsidP="00F370D6">
      <w:pPr>
        <w:numPr>
          <w:ilvl w:val="0"/>
          <w:numId w:val="1"/>
        </w:numPr>
        <w:suppressAutoHyphens/>
        <w:spacing w:after="0" w:line="360" w:lineRule="auto"/>
        <w:contextualSpacing/>
        <w:jc w:val="both"/>
        <w:rPr>
          <w:rFonts w:ascii="Times New Roman" w:eastAsia="Times New Roman" w:hAnsi="Times New Roman" w:cs="Times New Roman"/>
          <w:color w:val="000000"/>
          <w:sz w:val="24"/>
          <w:szCs w:val="24"/>
          <w:lang w:eastAsia="pl-PL"/>
        </w:rPr>
      </w:pPr>
      <w:r w:rsidRPr="00905DFA">
        <w:rPr>
          <w:rFonts w:ascii="Times New Roman" w:eastAsia="Times New Roman" w:hAnsi="Times New Roman" w:cs="Times New Roman"/>
          <w:color w:val="000000"/>
          <w:sz w:val="24"/>
          <w:szCs w:val="24"/>
          <w:lang w:eastAsia="pl-PL"/>
        </w:rPr>
        <w:t>przewidziane w budżecie projektu;</w:t>
      </w:r>
    </w:p>
    <w:p w14:paraId="55B8DA48" w14:textId="75FC7ED2" w:rsidR="00905DFA" w:rsidRPr="00905DFA" w:rsidRDefault="00905DFA" w:rsidP="00F370D6">
      <w:pPr>
        <w:numPr>
          <w:ilvl w:val="0"/>
          <w:numId w:val="1"/>
        </w:numPr>
        <w:suppressAutoHyphens/>
        <w:spacing w:after="0" w:line="360" w:lineRule="auto"/>
        <w:contextualSpacing/>
        <w:jc w:val="both"/>
        <w:rPr>
          <w:rFonts w:ascii="Times New Roman" w:eastAsia="Times New Roman" w:hAnsi="Times New Roman" w:cs="Times New Roman"/>
          <w:color w:val="000000"/>
          <w:sz w:val="24"/>
          <w:szCs w:val="24"/>
          <w:lang w:eastAsia="pl-PL"/>
        </w:rPr>
      </w:pPr>
      <w:r w:rsidRPr="00905DFA">
        <w:rPr>
          <w:rFonts w:ascii="Times New Roman" w:eastAsia="Times New Roman" w:hAnsi="Times New Roman" w:cs="Times New Roman"/>
          <w:color w:val="000000"/>
          <w:sz w:val="24"/>
          <w:szCs w:val="24"/>
          <w:lang w:eastAsia="pl-PL"/>
        </w:rPr>
        <w:t xml:space="preserve">zgodne z przepisami prawa powszechnie obowiązującego, a w szczególności </w:t>
      </w:r>
      <w:r w:rsidR="004F5F41">
        <w:rPr>
          <w:rFonts w:ascii="Times New Roman" w:eastAsia="Times New Roman" w:hAnsi="Times New Roman" w:cs="Times New Roman"/>
          <w:color w:val="000000"/>
          <w:sz w:val="24"/>
          <w:szCs w:val="24"/>
          <w:lang w:eastAsia="pl-PL"/>
        </w:rPr>
        <w:br/>
      </w:r>
      <w:r w:rsidRPr="00905DFA">
        <w:rPr>
          <w:rFonts w:ascii="Times New Roman" w:eastAsia="Times New Roman" w:hAnsi="Times New Roman" w:cs="Times New Roman"/>
          <w:color w:val="000000"/>
          <w:sz w:val="24"/>
          <w:szCs w:val="24"/>
          <w:lang w:eastAsia="pl-PL"/>
        </w:rPr>
        <w:t xml:space="preserve">z </w:t>
      </w:r>
      <w:proofErr w:type="spellStart"/>
      <w:r w:rsidRPr="00905DFA">
        <w:rPr>
          <w:rFonts w:ascii="Times New Roman" w:eastAsia="Times New Roman" w:hAnsi="Times New Roman" w:cs="Times New Roman"/>
          <w:color w:val="000000"/>
          <w:sz w:val="24"/>
          <w:szCs w:val="24"/>
          <w:lang w:eastAsia="pl-PL"/>
        </w:rPr>
        <w:t>UoFP</w:t>
      </w:r>
      <w:proofErr w:type="spellEnd"/>
      <w:r w:rsidRPr="00905DFA">
        <w:rPr>
          <w:rFonts w:ascii="Times New Roman" w:eastAsia="Times New Roman" w:hAnsi="Times New Roman" w:cs="Times New Roman"/>
          <w:color w:val="000000"/>
          <w:sz w:val="24"/>
          <w:szCs w:val="24"/>
          <w:lang w:eastAsia="pl-PL"/>
        </w:rPr>
        <w:t>;</w:t>
      </w:r>
    </w:p>
    <w:p w14:paraId="2F9ADE8A" w14:textId="153B6E2B" w:rsidR="00905DFA" w:rsidRDefault="00905DFA" w:rsidP="00F370D6">
      <w:pPr>
        <w:numPr>
          <w:ilvl w:val="0"/>
          <w:numId w:val="1"/>
        </w:numPr>
        <w:suppressAutoHyphens/>
        <w:spacing w:after="0" w:line="360" w:lineRule="auto"/>
        <w:contextualSpacing/>
        <w:jc w:val="both"/>
        <w:rPr>
          <w:rFonts w:ascii="Times New Roman" w:eastAsia="Times New Roman" w:hAnsi="Times New Roman" w:cs="Times New Roman"/>
          <w:color w:val="000000"/>
          <w:sz w:val="24"/>
          <w:szCs w:val="24"/>
          <w:lang w:eastAsia="pl-PL"/>
        </w:rPr>
      </w:pPr>
      <w:r w:rsidRPr="00905DFA">
        <w:rPr>
          <w:rFonts w:ascii="Times New Roman" w:eastAsia="Times New Roman" w:hAnsi="Times New Roman" w:cs="Times New Roman"/>
          <w:color w:val="000000"/>
          <w:sz w:val="24"/>
          <w:szCs w:val="24"/>
          <w:lang w:eastAsia="pl-PL"/>
        </w:rPr>
        <w:t>zgodne z postanowieniami Regulaminu.</w:t>
      </w:r>
    </w:p>
    <w:p w14:paraId="781E3A12" w14:textId="7750F4D4" w:rsidR="00C57E94" w:rsidRPr="00150670" w:rsidRDefault="00245041" w:rsidP="00141F98">
      <w:pPr>
        <w:pStyle w:val="Akapitzlist"/>
        <w:numPr>
          <w:ilvl w:val="0"/>
          <w:numId w:val="7"/>
        </w:numPr>
        <w:spacing w:after="0" w:line="360" w:lineRule="auto"/>
        <w:ind w:left="1077" w:hanging="357"/>
        <w:jc w:val="both"/>
        <w:rPr>
          <w:lang w:eastAsia="pl-PL"/>
        </w:rPr>
      </w:pPr>
      <w:r w:rsidRPr="00245041">
        <w:rPr>
          <w:rFonts w:ascii="Times New Roman" w:eastAsia="Times New Roman" w:hAnsi="Times New Roman" w:cs="Times New Roman"/>
          <w:color w:val="000000"/>
          <w:sz w:val="24"/>
          <w:szCs w:val="24"/>
          <w:lang w:eastAsia="pl-PL"/>
        </w:rPr>
        <w:t xml:space="preserve">Podmioty wnioskujące o przyznanie środków </w:t>
      </w:r>
      <w:r w:rsidR="00CB1C9C">
        <w:rPr>
          <w:rFonts w:ascii="Times New Roman" w:eastAsia="Times New Roman" w:hAnsi="Times New Roman" w:cs="Times New Roman"/>
          <w:color w:val="000000"/>
          <w:sz w:val="24"/>
          <w:szCs w:val="24"/>
          <w:lang w:eastAsia="pl-PL"/>
        </w:rPr>
        <w:t>publicznych w ramach</w:t>
      </w:r>
      <w:r w:rsidR="00BA5E9D">
        <w:rPr>
          <w:rFonts w:ascii="Times New Roman" w:eastAsia="Times New Roman" w:hAnsi="Times New Roman" w:cs="Times New Roman"/>
          <w:color w:val="000000"/>
          <w:sz w:val="24"/>
          <w:szCs w:val="24"/>
          <w:lang w:eastAsia="pl-PL"/>
        </w:rPr>
        <w:t xml:space="preserve"> Konkurs</w:t>
      </w:r>
      <w:r w:rsidR="00CB1C9C" w:rsidRPr="00E45DE5">
        <w:rPr>
          <w:rFonts w:ascii="Times New Roman" w:eastAsia="Times New Roman" w:hAnsi="Times New Roman" w:cs="Times New Roman"/>
          <w:color w:val="000000"/>
          <w:sz w:val="24"/>
          <w:szCs w:val="24"/>
          <w:lang w:eastAsia="pl-PL"/>
        </w:rPr>
        <w:t xml:space="preserve">u </w:t>
      </w:r>
      <w:r w:rsidR="00CB1C9C" w:rsidRPr="00E45DE5">
        <w:rPr>
          <w:rFonts w:ascii="Times New Roman" w:eastAsia="Times New Roman" w:hAnsi="Times New Roman" w:cs="Times New Roman"/>
          <w:color w:val="000000"/>
          <w:sz w:val="24"/>
          <w:szCs w:val="24"/>
          <w:lang w:eastAsia="pl-PL"/>
        </w:rPr>
        <w:br/>
      </w:r>
      <w:r w:rsidRPr="00E45DE5">
        <w:rPr>
          <w:rFonts w:ascii="Times New Roman" w:eastAsia="Times New Roman" w:hAnsi="Times New Roman" w:cs="Times New Roman"/>
          <w:color w:val="000000"/>
          <w:sz w:val="24"/>
          <w:szCs w:val="24"/>
          <w:lang w:eastAsia="pl-PL"/>
        </w:rPr>
        <w:t>powinny</w:t>
      </w:r>
      <w:r w:rsidRPr="00245041">
        <w:rPr>
          <w:rFonts w:ascii="Times New Roman" w:eastAsia="Times New Roman" w:hAnsi="Times New Roman" w:cs="Times New Roman"/>
          <w:color w:val="000000"/>
          <w:sz w:val="24"/>
          <w:szCs w:val="24"/>
          <w:lang w:eastAsia="pl-PL"/>
        </w:rPr>
        <w:t xml:space="preserve"> przedstawić ofertę wykonania zadania zgodnie z zasadami uczciwej </w:t>
      </w:r>
      <w:r w:rsidRPr="00245041">
        <w:rPr>
          <w:rFonts w:ascii="Times New Roman" w:eastAsia="Times New Roman" w:hAnsi="Times New Roman" w:cs="Times New Roman"/>
          <w:color w:val="000000"/>
          <w:sz w:val="24"/>
          <w:szCs w:val="24"/>
          <w:lang w:eastAsia="pl-PL"/>
        </w:rPr>
        <w:lastRenderedPageBreak/>
        <w:t xml:space="preserve">konkurencji, gwarantując wykonanie zadania </w:t>
      </w:r>
      <w:r w:rsidR="005E2CB1">
        <w:rPr>
          <w:rFonts w:ascii="Times New Roman" w:eastAsia="Times New Roman" w:hAnsi="Times New Roman" w:cs="Times New Roman"/>
          <w:color w:val="000000"/>
          <w:sz w:val="24"/>
          <w:szCs w:val="24"/>
          <w:lang w:eastAsia="pl-PL"/>
        </w:rPr>
        <w:t>w sposób efektywny, oszczędny i </w:t>
      </w:r>
      <w:r w:rsidRPr="00245041">
        <w:rPr>
          <w:rFonts w:ascii="Times New Roman" w:eastAsia="Times New Roman" w:hAnsi="Times New Roman" w:cs="Times New Roman"/>
          <w:color w:val="000000"/>
          <w:sz w:val="24"/>
          <w:szCs w:val="24"/>
          <w:lang w:eastAsia="pl-PL"/>
        </w:rPr>
        <w:t>terminowy.</w:t>
      </w:r>
    </w:p>
    <w:p w14:paraId="63581A90" w14:textId="7B7EDFA3" w:rsidR="00905DFA" w:rsidRPr="00C57E94" w:rsidRDefault="00905DFA" w:rsidP="00F370D6">
      <w:pPr>
        <w:numPr>
          <w:ilvl w:val="0"/>
          <w:numId w:val="7"/>
        </w:numPr>
        <w:suppressAutoHyphens/>
        <w:spacing w:after="0" w:line="360" w:lineRule="auto"/>
        <w:contextualSpacing/>
        <w:jc w:val="both"/>
        <w:rPr>
          <w:rFonts w:ascii="Times New Roman" w:eastAsia="Times New Roman" w:hAnsi="Times New Roman" w:cs="Times New Roman"/>
          <w:b/>
          <w:color w:val="000000"/>
          <w:sz w:val="24"/>
          <w:szCs w:val="24"/>
          <w:lang w:eastAsia="pl-PL"/>
        </w:rPr>
      </w:pPr>
      <w:r w:rsidRPr="00905DFA">
        <w:rPr>
          <w:rFonts w:ascii="Times New Roman" w:eastAsia="Times New Roman" w:hAnsi="Times New Roman" w:cs="Times New Roman"/>
          <w:color w:val="000000"/>
          <w:sz w:val="24"/>
          <w:szCs w:val="24"/>
          <w:u w:val="single"/>
          <w:lang w:eastAsia="pl-PL"/>
        </w:rPr>
        <w:t>Koszty merytoryczne</w:t>
      </w:r>
      <w:r w:rsidRPr="00905DFA">
        <w:rPr>
          <w:rFonts w:ascii="Times New Roman" w:eastAsia="Times New Roman" w:hAnsi="Times New Roman" w:cs="Times New Roman"/>
          <w:color w:val="000000"/>
          <w:sz w:val="24"/>
          <w:szCs w:val="24"/>
          <w:lang w:eastAsia="pl-PL"/>
        </w:rPr>
        <w:t xml:space="preserve"> – co najmniej </w:t>
      </w:r>
      <w:r w:rsidR="00BF247B">
        <w:rPr>
          <w:rFonts w:ascii="Times New Roman" w:eastAsia="Times New Roman" w:hAnsi="Times New Roman" w:cs="Times New Roman"/>
          <w:color w:val="000000"/>
          <w:sz w:val="24"/>
          <w:szCs w:val="24"/>
          <w:shd w:val="clear" w:color="auto" w:fill="FFFFFF" w:themeFill="background1"/>
          <w:lang w:eastAsia="pl-PL"/>
        </w:rPr>
        <w:t>9</w:t>
      </w:r>
      <w:r w:rsidRPr="00905DFA">
        <w:rPr>
          <w:rFonts w:ascii="Times New Roman" w:eastAsia="Times New Roman" w:hAnsi="Times New Roman" w:cs="Times New Roman"/>
          <w:color w:val="000000"/>
          <w:sz w:val="24"/>
          <w:szCs w:val="24"/>
          <w:shd w:val="clear" w:color="auto" w:fill="FFFFFF" w:themeFill="background1"/>
          <w:lang w:eastAsia="pl-PL"/>
        </w:rPr>
        <w:t>0% dotacji</w:t>
      </w:r>
      <w:r w:rsidRPr="00905DFA">
        <w:rPr>
          <w:rFonts w:ascii="Times New Roman" w:eastAsia="Times New Roman" w:hAnsi="Times New Roman" w:cs="Times New Roman"/>
          <w:color w:val="000000"/>
          <w:sz w:val="24"/>
          <w:szCs w:val="24"/>
          <w:lang w:eastAsia="pl-PL"/>
        </w:rPr>
        <w:t xml:space="preserve"> – </w:t>
      </w:r>
      <w:r w:rsidRPr="00905DFA">
        <w:rPr>
          <w:rFonts w:ascii="Times New Roman" w:eastAsia="Times New Roman" w:hAnsi="Times New Roman" w:cs="Times New Roman"/>
          <w:b/>
          <w:color w:val="000000"/>
          <w:sz w:val="24"/>
          <w:szCs w:val="24"/>
          <w:lang w:eastAsia="pl-PL"/>
        </w:rPr>
        <w:t>to koszty dotyczące wydatków ściśle związanych z realizacją projektu</w:t>
      </w:r>
      <w:r w:rsidRPr="00905DFA">
        <w:rPr>
          <w:rFonts w:ascii="Times New Roman" w:eastAsia="Times New Roman" w:hAnsi="Times New Roman" w:cs="Times New Roman"/>
          <w:color w:val="000000"/>
          <w:sz w:val="24"/>
          <w:szCs w:val="24"/>
          <w:lang w:eastAsia="pl-PL"/>
        </w:rPr>
        <w:t xml:space="preserve">, np. </w:t>
      </w:r>
    </w:p>
    <w:p w14:paraId="45FFFCA0" w14:textId="06FD3051" w:rsidR="00905DFA" w:rsidRDefault="00905DFA" w:rsidP="005451C0">
      <w:pPr>
        <w:numPr>
          <w:ilvl w:val="0"/>
          <w:numId w:val="28"/>
        </w:numPr>
        <w:suppressAutoHyphens/>
        <w:spacing w:after="0" w:line="360" w:lineRule="auto"/>
        <w:contextualSpacing/>
        <w:jc w:val="both"/>
        <w:rPr>
          <w:rFonts w:ascii="Times New Roman" w:eastAsia="Times New Roman" w:hAnsi="Times New Roman" w:cs="Times New Roman"/>
          <w:color w:val="000000"/>
          <w:sz w:val="24"/>
          <w:szCs w:val="24"/>
          <w:lang w:eastAsia="pl-PL"/>
        </w:rPr>
      </w:pPr>
      <w:r w:rsidRPr="00224CA5">
        <w:rPr>
          <w:rFonts w:ascii="Times New Roman" w:eastAsia="Times New Roman" w:hAnsi="Times New Roman" w:cs="Times New Roman"/>
          <w:color w:val="000000"/>
          <w:sz w:val="24"/>
          <w:szCs w:val="24"/>
          <w:lang w:eastAsia="pl-PL"/>
        </w:rPr>
        <w:t xml:space="preserve">koszty </w:t>
      </w:r>
      <w:r w:rsidR="00BF247B" w:rsidRPr="00224CA5">
        <w:rPr>
          <w:rFonts w:ascii="Times New Roman" w:eastAsia="Times New Roman" w:hAnsi="Times New Roman" w:cs="Times New Roman"/>
          <w:color w:val="000000"/>
          <w:sz w:val="24"/>
          <w:szCs w:val="24"/>
          <w:lang w:eastAsia="pl-PL"/>
        </w:rPr>
        <w:t xml:space="preserve">reklamy i </w:t>
      </w:r>
      <w:r w:rsidRPr="00224CA5">
        <w:rPr>
          <w:rFonts w:ascii="Times New Roman" w:eastAsia="Times New Roman" w:hAnsi="Times New Roman" w:cs="Times New Roman"/>
          <w:color w:val="000000"/>
          <w:sz w:val="24"/>
          <w:szCs w:val="24"/>
          <w:lang w:eastAsia="pl-PL"/>
        </w:rPr>
        <w:t xml:space="preserve">promocji, m.in. koszty </w:t>
      </w:r>
      <w:r w:rsidR="00BF247B">
        <w:rPr>
          <w:rFonts w:ascii="Times New Roman" w:eastAsia="Times New Roman" w:hAnsi="Times New Roman" w:cs="Times New Roman"/>
          <w:color w:val="000000"/>
          <w:sz w:val="24"/>
          <w:szCs w:val="24"/>
          <w:lang w:eastAsia="pl-PL"/>
        </w:rPr>
        <w:t xml:space="preserve">produkcji </w:t>
      </w:r>
      <w:r w:rsidRPr="00224CA5">
        <w:rPr>
          <w:rFonts w:ascii="Times New Roman" w:eastAsia="Times New Roman" w:hAnsi="Times New Roman" w:cs="Times New Roman"/>
          <w:color w:val="000000"/>
          <w:sz w:val="24"/>
          <w:szCs w:val="24"/>
          <w:lang w:eastAsia="pl-PL"/>
        </w:rPr>
        <w:t xml:space="preserve">spotów i </w:t>
      </w:r>
      <w:r w:rsidR="00BF247B">
        <w:rPr>
          <w:rFonts w:ascii="Times New Roman" w:eastAsia="Times New Roman" w:hAnsi="Times New Roman" w:cs="Times New Roman"/>
          <w:color w:val="000000"/>
          <w:sz w:val="24"/>
          <w:szCs w:val="24"/>
          <w:lang w:eastAsia="pl-PL"/>
        </w:rPr>
        <w:t xml:space="preserve">publikacji </w:t>
      </w:r>
      <w:r w:rsidRPr="00224CA5">
        <w:rPr>
          <w:rFonts w:ascii="Times New Roman" w:eastAsia="Times New Roman" w:hAnsi="Times New Roman" w:cs="Times New Roman"/>
          <w:color w:val="000000"/>
          <w:sz w:val="24"/>
          <w:szCs w:val="24"/>
          <w:lang w:eastAsia="pl-PL"/>
        </w:rPr>
        <w:t>reklamy w mediach społecznościowych, prasie, TV, radio itp., koszty związane z prowadzeniem strony in</w:t>
      </w:r>
      <w:r w:rsidRPr="00BF247B">
        <w:rPr>
          <w:rFonts w:ascii="Times New Roman" w:eastAsia="Times New Roman" w:hAnsi="Times New Roman" w:cs="Times New Roman"/>
          <w:color w:val="000000"/>
          <w:sz w:val="24"/>
          <w:szCs w:val="24"/>
          <w:lang w:eastAsia="pl-PL"/>
        </w:rPr>
        <w:t>ternetowej projektu,</w:t>
      </w:r>
      <w:r w:rsidR="00E45DE5">
        <w:rPr>
          <w:rFonts w:ascii="Times New Roman" w:eastAsia="Times New Roman" w:hAnsi="Times New Roman" w:cs="Times New Roman"/>
          <w:color w:val="000000"/>
          <w:sz w:val="24"/>
          <w:szCs w:val="24"/>
          <w:lang w:eastAsia="pl-PL"/>
        </w:rPr>
        <w:t xml:space="preserve"> </w:t>
      </w:r>
      <w:r w:rsidRPr="00905DFA">
        <w:rPr>
          <w:rFonts w:ascii="Times New Roman" w:eastAsia="Times New Roman" w:hAnsi="Times New Roman" w:cs="Times New Roman"/>
          <w:color w:val="000000"/>
          <w:sz w:val="24"/>
          <w:szCs w:val="24"/>
          <w:lang w:eastAsia="pl-PL"/>
        </w:rPr>
        <w:t>koszt przygo</w:t>
      </w:r>
      <w:r w:rsidR="00124E34">
        <w:rPr>
          <w:rFonts w:ascii="Times New Roman" w:eastAsia="Times New Roman" w:hAnsi="Times New Roman" w:cs="Times New Roman"/>
          <w:color w:val="000000"/>
          <w:sz w:val="24"/>
          <w:szCs w:val="24"/>
          <w:lang w:eastAsia="pl-PL"/>
        </w:rPr>
        <w:t>towania i wydruku plakatów itp.;</w:t>
      </w:r>
    </w:p>
    <w:p w14:paraId="088B58B3" w14:textId="7842D15D" w:rsidR="00905DFA" w:rsidRPr="008E48A3" w:rsidRDefault="00905DFA" w:rsidP="00224CA5">
      <w:pPr>
        <w:numPr>
          <w:ilvl w:val="0"/>
          <w:numId w:val="28"/>
        </w:numPr>
        <w:suppressAutoHyphens/>
        <w:spacing w:after="0" w:line="360" w:lineRule="auto"/>
        <w:contextualSpacing/>
        <w:jc w:val="both"/>
        <w:rPr>
          <w:rFonts w:ascii="Times New Roman" w:eastAsia="Times New Roman" w:hAnsi="Times New Roman" w:cs="Times New Roman"/>
          <w:color w:val="000000"/>
          <w:sz w:val="24"/>
          <w:szCs w:val="24"/>
          <w:lang w:eastAsia="pl-PL"/>
        </w:rPr>
      </w:pPr>
      <w:r w:rsidRPr="00224CA5">
        <w:rPr>
          <w:rFonts w:ascii="Times New Roman" w:eastAsia="Times New Roman" w:hAnsi="Times New Roman" w:cs="Times New Roman"/>
          <w:color w:val="000000"/>
          <w:sz w:val="24"/>
          <w:szCs w:val="24"/>
          <w:lang w:eastAsia="pl-PL"/>
        </w:rPr>
        <w:t>koszty wynagrodzenia</w:t>
      </w:r>
      <w:r w:rsidR="00BF247B">
        <w:rPr>
          <w:rFonts w:ascii="Times New Roman" w:eastAsia="Times New Roman" w:hAnsi="Times New Roman" w:cs="Times New Roman"/>
          <w:color w:val="000000"/>
          <w:sz w:val="24"/>
          <w:szCs w:val="24"/>
          <w:lang w:eastAsia="pl-PL"/>
        </w:rPr>
        <w:t xml:space="preserve"> usługodawców i </w:t>
      </w:r>
      <w:r w:rsidRPr="00BF247B">
        <w:rPr>
          <w:rFonts w:ascii="Times New Roman" w:eastAsia="Times New Roman" w:hAnsi="Times New Roman" w:cs="Times New Roman"/>
          <w:color w:val="000000"/>
          <w:sz w:val="24"/>
          <w:szCs w:val="24"/>
          <w:lang w:eastAsia="pl-PL"/>
        </w:rPr>
        <w:t>specjalistów realizujących zadanie</w:t>
      </w:r>
      <w:r w:rsidR="00124E34">
        <w:rPr>
          <w:rFonts w:ascii="Times New Roman" w:eastAsia="Times New Roman" w:hAnsi="Times New Roman" w:cs="Times New Roman"/>
          <w:color w:val="000000"/>
          <w:sz w:val="24"/>
          <w:szCs w:val="24"/>
          <w:lang w:eastAsia="pl-PL"/>
        </w:rPr>
        <w:t>;</w:t>
      </w:r>
    </w:p>
    <w:p w14:paraId="64D684F2" w14:textId="32DCEB17" w:rsidR="00905DFA" w:rsidRPr="00C57E94" w:rsidRDefault="00905DFA" w:rsidP="00F370D6">
      <w:pPr>
        <w:numPr>
          <w:ilvl w:val="0"/>
          <w:numId w:val="28"/>
        </w:numPr>
        <w:suppressAutoHyphens/>
        <w:spacing w:after="0" w:line="360" w:lineRule="auto"/>
        <w:contextualSpacing/>
        <w:jc w:val="both"/>
        <w:rPr>
          <w:rFonts w:ascii="Times New Roman" w:eastAsia="Times New Roman" w:hAnsi="Times New Roman" w:cs="Times New Roman"/>
          <w:color w:val="000000"/>
          <w:sz w:val="24"/>
          <w:szCs w:val="24"/>
          <w:lang w:eastAsia="pl-PL"/>
        </w:rPr>
      </w:pPr>
      <w:r w:rsidRPr="00905DFA">
        <w:rPr>
          <w:rFonts w:ascii="Times New Roman" w:eastAsia="Times New Roman" w:hAnsi="Times New Roman" w:cs="Times New Roman"/>
          <w:color w:val="000000"/>
          <w:sz w:val="24"/>
          <w:szCs w:val="24"/>
          <w:lang w:eastAsia="pl-PL"/>
        </w:rPr>
        <w:t xml:space="preserve">koszty zakwaterowania oraz koszty podróży służbowych ekspertów </w:t>
      </w:r>
      <w:r w:rsidRPr="00905DFA">
        <w:rPr>
          <w:rFonts w:ascii="Times New Roman" w:eastAsia="Times New Roman" w:hAnsi="Times New Roman" w:cs="Times New Roman"/>
          <w:color w:val="000000"/>
          <w:sz w:val="24"/>
          <w:szCs w:val="24"/>
          <w:lang w:eastAsia="pl-PL"/>
        </w:rPr>
        <w:br/>
        <w:t xml:space="preserve">i specjalistów realizujących </w:t>
      </w:r>
      <w:r w:rsidRPr="00905DFA">
        <w:rPr>
          <w:rFonts w:ascii="Times New Roman" w:eastAsia="Times New Roman" w:hAnsi="Times New Roman" w:cs="Times New Roman"/>
          <w:sz w:val="24"/>
          <w:szCs w:val="24"/>
          <w:lang w:eastAsia="pl-PL"/>
        </w:rPr>
        <w:t>zadanie (również wolontariuszy</w:t>
      </w:r>
      <w:r w:rsidR="00386313">
        <w:rPr>
          <w:rFonts w:ascii="Times New Roman" w:eastAsia="Times New Roman" w:hAnsi="Times New Roman" w:cs="Times New Roman"/>
          <w:sz w:val="24"/>
          <w:szCs w:val="24"/>
          <w:lang w:eastAsia="pl-PL"/>
        </w:rPr>
        <w:t xml:space="preserve"> i </w:t>
      </w:r>
      <w:r w:rsidR="00EA49B3">
        <w:rPr>
          <w:rFonts w:ascii="Times New Roman" w:eastAsia="Times New Roman" w:hAnsi="Times New Roman" w:cs="Times New Roman"/>
          <w:sz w:val="24"/>
          <w:szCs w:val="24"/>
          <w:lang w:eastAsia="pl-PL"/>
        </w:rPr>
        <w:t xml:space="preserve">osób sprawujących </w:t>
      </w:r>
      <w:r w:rsidR="0070722C">
        <w:rPr>
          <w:rFonts w:ascii="Times New Roman" w:eastAsia="Times New Roman" w:hAnsi="Times New Roman" w:cs="Times New Roman"/>
          <w:sz w:val="24"/>
          <w:szCs w:val="24"/>
          <w:lang w:eastAsia="pl-PL"/>
        </w:rPr>
        <w:t>rodzinną pieczę</w:t>
      </w:r>
      <w:r w:rsidR="00EA49B3">
        <w:rPr>
          <w:rFonts w:ascii="Times New Roman" w:eastAsia="Times New Roman" w:hAnsi="Times New Roman" w:cs="Times New Roman"/>
          <w:sz w:val="24"/>
          <w:szCs w:val="24"/>
          <w:lang w:eastAsia="pl-PL"/>
        </w:rPr>
        <w:t xml:space="preserve"> zastępczą </w:t>
      </w:r>
      <w:r w:rsidRPr="00905DFA">
        <w:rPr>
          <w:rFonts w:ascii="Times New Roman" w:eastAsia="Times New Roman" w:hAnsi="Times New Roman" w:cs="Times New Roman"/>
          <w:sz w:val="24"/>
          <w:szCs w:val="24"/>
          <w:lang w:eastAsia="pl-PL"/>
        </w:rPr>
        <w:t xml:space="preserve">), które należy rozliczyć zgodnie z przepisami rozporządzenia Ministra Pracy i Polityki Społecznej z dnia 29 stycznia 2013 r. w sprawie należności przysługujących pracownikowi zatrudnionemu w państwowej lub samorządowej jednostce sfery budżetowej z tytułu podróży służbowej (Dz.U. z 2013 r. poz. 167), </w:t>
      </w:r>
      <w:r w:rsidR="004F5F41">
        <w:rPr>
          <w:rFonts w:ascii="Times New Roman" w:eastAsia="Times New Roman" w:hAnsi="Times New Roman" w:cs="Times New Roman"/>
          <w:sz w:val="24"/>
          <w:szCs w:val="24"/>
          <w:lang w:eastAsia="pl-PL"/>
        </w:rPr>
        <w:t>|</w:t>
      </w:r>
      <w:r w:rsidRPr="00905DFA">
        <w:rPr>
          <w:rFonts w:ascii="Times New Roman" w:eastAsia="Times New Roman" w:hAnsi="Times New Roman" w:cs="Times New Roman"/>
          <w:sz w:val="24"/>
          <w:szCs w:val="24"/>
          <w:lang w:eastAsia="pl-PL"/>
        </w:rPr>
        <w:t>w tym</w:t>
      </w:r>
      <w:r w:rsidR="00080463">
        <w:rPr>
          <w:rFonts w:ascii="Times New Roman" w:eastAsia="Times New Roman" w:hAnsi="Times New Roman" w:cs="Times New Roman"/>
          <w:sz w:val="24"/>
          <w:szCs w:val="24"/>
          <w:lang w:eastAsia="pl-PL"/>
        </w:rPr>
        <w:t xml:space="preserve"> </w:t>
      </w:r>
      <w:r w:rsidRPr="00905DFA">
        <w:rPr>
          <w:rFonts w:ascii="Times New Roman" w:eastAsia="Times New Roman" w:hAnsi="Times New Roman" w:cs="Times New Roman"/>
          <w:sz w:val="24"/>
          <w:szCs w:val="24"/>
          <w:lang w:eastAsia="pl-PL"/>
        </w:rPr>
        <w:t xml:space="preserve">noclegi, bilety komunikacji publicznej lub koszty przejazdów prywatnymi środkami transportu </w:t>
      </w:r>
      <w:r w:rsidRPr="00905DFA">
        <w:rPr>
          <w:rFonts w:ascii="Times New Roman" w:eastAsia="Times New Roman" w:hAnsi="Times New Roman" w:cs="Times New Roman"/>
          <w:b/>
          <w:sz w:val="24"/>
          <w:szCs w:val="24"/>
          <w:lang w:eastAsia="pl-PL"/>
        </w:rPr>
        <w:t>z zaznaczeniem, że:</w:t>
      </w:r>
    </w:p>
    <w:p w14:paraId="14B7216B" w14:textId="22683615" w:rsidR="00905DFA" w:rsidRPr="00905DFA" w:rsidRDefault="00905DFA" w:rsidP="00512A0A">
      <w:pPr>
        <w:pBdr>
          <w:top w:val="single" w:sz="4" w:space="1" w:color="auto"/>
          <w:left w:val="single" w:sz="4" w:space="4" w:color="auto"/>
          <w:bottom w:val="single" w:sz="4" w:space="1" w:color="auto"/>
          <w:right w:val="single" w:sz="4" w:space="4" w:color="auto"/>
        </w:pBdr>
        <w:suppressAutoHyphens/>
        <w:spacing w:after="0" w:line="360" w:lineRule="auto"/>
        <w:ind w:left="1440"/>
        <w:jc w:val="both"/>
        <w:rPr>
          <w:rFonts w:ascii="Times New Roman" w:hAnsi="Times New Roman" w:cs="Times New Roman"/>
          <w:b/>
          <w:sz w:val="24"/>
          <w:szCs w:val="24"/>
        </w:rPr>
      </w:pPr>
      <w:r w:rsidRPr="00905DFA">
        <w:rPr>
          <w:rFonts w:ascii="Times New Roman" w:hAnsi="Times New Roman" w:cs="Times New Roman"/>
          <w:b/>
          <w:sz w:val="24"/>
          <w:szCs w:val="24"/>
        </w:rPr>
        <w:t xml:space="preserve">Wydatki poniesione przez Zleceniobiorcę w związku z przejazdem samochodem prywatnym rozlicza się jako iloczyn liczby kilometrów </w:t>
      </w:r>
      <w:r w:rsidR="00512A0A">
        <w:rPr>
          <w:rFonts w:ascii="Times New Roman" w:hAnsi="Times New Roman" w:cs="Times New Roman"/>
          <w:b/>
          <w:sz w:val="24"/>
          <w:szCs w:val="24"/>
        </w:rPr>
        <w:br/>
      </w:r>
      <w:r w:rsidRPr="00905DFA">
        <w:rPr>
          <w:rFonts w:ascii="Times New Roman" w:hAnsi="Times New Roman" w:cs="Times New Roman"/>
          <w:b/>
          <w:sz w:val="24"/>
          <w:szCs w:val="24"/>
        </w:rPr>
        <w:t>i maksymalnych stawek za jeden kilometr określonych w §</w:t>
      </w:r>
      <w:r w:rsidR="005E6671">
        <w:rPr>
          <w:rFonts w:ascii="Times New Roman" w:hAnsi="Times New Roman" w:cs="Times New Roman"/>
          <w:b/>
          <w:sz w:val="24"/>
          <w:szCs w:val="24"/>
        </w:rPr>
        <w:t xml:space="preserve"> </w:t>
      </w:r>
      <w:r w:rsidRPr="00905DFA">
        <w:rPr>
          <w:rFonts w:ascii="Times New Roman" w:hAnsi="Times New Roman" w:cs="Times New Roman"/>
          <w:b/>
          <w:sz w:val="24"/>
          <w:szCs w:val="24"/>
        </w:rPr>
        <w:t>2 rozporządzenia Ministra Infrastruktury z dnia 25 marca 2002 r. w sprawie warunków ustal</w:t>
      </w:r>
      <w:r w:rsidR="00E31E30">
        <w:rPr>
          <w:rFonts w:ascii="Times New Roman" w:hAnsi="Times New Roman" w:cs="Times New Roman"/>
          <w:b/>
          <w:sz w:val="24"/>
          <w:szCs w:val="24"/>
        </w:rPr>
        <w:t>a</w:t>
      </w:r>
      <w:r w:rsidRPr="00905DFA">
        <w:rPr>
          <w:rFonts w:ascii="Times New Roman" w:hAnsi="Times New Roman" w:cs="Times New Roman"/>
          <w:b/>
          <w:sz w:val="24"/>
          <w:szCs w:val="24"/>
        </w:rPr>
        <w:t>nia oraz sposobu dokonywania zwrotu kosztów używania do celów służbowych samochodów osobowych, motocykli i motorowerów niebędących własnością pracodawc</w:t>
      </w:r>
      <w:r w:rsidR="00E31E30">
        <w:rPr>
          <w:rFonts w:ascii="Times New Roman" w:hAnsi="Times New Roman" w:cs="Times New Roman"/>
          <w:b/>
          <w:sz w:val="24"/>
          <w:szCs w:val="24"/>
        </w:rPr>
        <w:t>y</w:t>
      </w:r>
      <w:r w:rsidRPr="00905DFA">
        <w:rPr>
          <w:rFonts w:ascii="Times New Roman" w:hAnsi="Times New Roman" w:cs="Times New Roman"/>
          <w:b/>
          <w:sz w:val="24"/>
          <w:szCs w:val="24"/>
        </w:rPr>
        <w:t xml:space="preserve"> (Dz.</w:t>
      </w:r>
      <w:r w:rsidR="00C03FFC">
        <w:rPr>
          <w:rFonts w:ascii="Times New Roman" w:hAnsi="Times New Roman" w:cs="Times New Roman"/>
          <w:b/>
          <w:sz w:val="24"/>
          <w:szCs w:val="24"/>
        </w:rPr>
        <w:t xml:space="preserve"> </w:t>
      </w:r>
      <w:r w:rsidRPr="00905DFA">
        <w:rPr>
          <w:rFonts w:ascii="Times New Roman" w:hAnsi="Times New Roman" w:cs="Times New Roman"/>
          <w:b/>
          <w:sz w:val="24"/>
          <w:szCs w:val="24"/>
        </w:rPr>
        <w:t xml:space="preserve">U. z 2002 r. poz. 271, </w:t>
      </w:r>
      <w:r w:rsidR="00512A0A">
        <w:rPr>
          <w:rFonts w:ascii="Times New Roman" w:hAnsi="Times New Roman" w:cs="Times New Roman"/>
          <w:b/>
          <w:sz w:val="24"/>
          <w:szCs w:val="24"/>
        </w:rPr>
        <w:br/>
      </w:r>
      <w:r w:rsidRPr="00905DFA">
        <w:rPr>
          <w:rFonts w:ascii="Times New Roman" w:hAnsi="Times New Roman" w:cs="Times New Roman"/>
          <w:b/>
          <w:sz w:val="24"/>
          <w:szCs w:val="24"/>
        </w:rPr>
        <w:t xml:space="preserve">z </w:t>
      </w:r>
      <w:proofErr w:type="spellStart"/>
      <w:r w:rsidRPr="00905DFA">
        <w:rPr>
          <w:rFonts w:ascii="Times New Roman" w:hAnsi="Times New Roman" w:cs="Times New Roman"/>
          <w:b/>
          <w:sz w:val="24"/>
          <w:szCs w:val="24"/>
        </w:rPr>
        <w:t>późn</w:t>
      </w:r>
      <w:proofErr w:type="spellEnd"/>
      <w:r w:rsidRPr="00905DFA">
        <w:rPr>
          <w:rFonts w:ascii="Times New Roman" w:hAnsi="Times New Roman" w:cs="Times New Roman"/>
          <w:b/>
          <w:sz w:val="24"/>
          <w:szCs w:val="24"/>
        </w:rPr>
        <w:t>. zm.).</w:t>
      </w:r>
    </w:p>
    <w:p w14:paraId="5089AFC1" w14:textId="13C5FDDC" w:rsidR="00905DFA" w:rsidRPr="00905DFA" w:rsidRDefault="00905DFA" w:rsidP="00512A0A">
      <w:pPr>
        <w:pBdr>
          <w:top w:val="single" w:sz="4" w:space="1" w:color="auto"/>
          <w:left w:val="single" w:sz="4" w:space="4" w:color="auto"/>
          <w:bottom w:val="single" w:sz="4" w:space="1" w:color="auto"/>
          <w:right w:val="single" w:sz="4" w:space="4" w:color="auto"/>
        </w:pBdr>
        <w:suppressAutoHyphens/>
        <w:spacing w:after="0" w:line="360" w:lineRule="auto"/>
        <w:ind w:left="1440"/>
        <w:jc w:val="both"/>
        <w:rPr>
          <w:rFonts w:ascii="Times New Roman" w:hAnsi="Times New Roman" w:cs="Times New Roman"/>
          <w:b/>
          <w:sz w:val="24"/>
          <w:szCs w:val="24"/>
        </w:rPr>
      </w:pPr>
      <w:r w:rsidRPr="00905DFA">
        <w:rPr>
          <w:rFonts w:ascii="Times New Roman" w:hAnsi="Times New Roman" w:cs="Times New Roman"/>
          <w:b/>
          <w:sz w:val="24"/>
          <w:szCs w:val="24"/>
        </w:rPr>
        <w:t xml:space="preserve">Rozliczenie kosztów podróży wymaga przedstawienia przez Zleceniobiorcę stosownego oświadczenia, w którym należy wskazać: trasę przejazdu </w:t>
      </w:r>
      <w:r w:rsidR="00512A0A">
        <w:rPr>
          <w:rFonts w:ascii="Times New Roman" w:hAnsi="Times New Roman" w:cs="Times New Roman"/>
          <w:b/>
          <w:sz w:val="24"/>
          <w:szCs w:val="24"/>
        </w:rPr>
        <w:br/>
      </w:r>
      <w:r w:rsidRPr="00905DFA">
        <w:rPr>
          <w:rFonts w:ascii="Times New Roman" w:hAnsi="Times New Roman" w:cs="Times New Roman"/>
          <w:b/>
          <w:sz w:val="24"/>
          <w:szCs w:val="24"/>
        </w:rPr>
        <w:t>(od</w:t>
      </w:r>
      <w:r w:rsidR="00512A0A">
        <w:rPr>
          <w:rFonts w:ascii="Times New Roman" w:hAnsi="Times New Roman" w:cs="Times New Roman"/>
          <w:b/>
          <w:sz w:val="24"/>
          <w:szCs w:val="24"/>
        </w:rPr>
        <w:t>-</w:t>
      </w:r>
      <w:r w:rsidRPr="00905DFA">
        <w:rPr>
          <w:rFonts w:ascii="Times New Roman" w:hAnsi="Times New Roman" w:cs="Times New Roman"/>
          <w:b/>
          <w:sz w:val="24"/>
          <w:szCs w:val="24"/>
        </w:rPr>
        <w:t>do), termin przejazdu, imię i nazwisko użytkowników, liczbę kilometrów, numer rejestracyjny</w:t>
      </w:r>
      <w:r w:rsidR="005E6671">
        <w:rPr>
          <w:rFonts w:ascii="Times New Roman" w:hAnsi="Times New Roman" w:cs="Times New Roman"/>
          <w:b/>
          <w:sz w:val="24"/>
          <w:szCs w:val="24"/>
        </w:rPr>
        <w:t xml:space="preserve"> i pojemność silnika</w:t>
      </w:r>
      <w:r w:rsidRPr="00905DFA">
        <w:rPr>
          <w:rFonts w:ascii="Times New Roman" w:hAnsi="Times New Roman" w:cs="Times New Roman"/>
          <w:b/>
          <w:sz w:val="24"/>
          <w:szCs w:val="24"/>
        </w:rPr>
        <w:t xml:space="preserve"> samochodu.</w:t>
      </w:r>
    </w:p>
    <w:p w14:paraId="4D286D8F" w14:textId="2762FDA6" w:rsidR="00905DFA" w:rsidRPr="00905DFA" w:rsidRDefault="00905DFA" w:rsidP="00512A0A">
      <w:pPr>
        <w:pBdr>
          <w:top w:val="single" w:sz="4" w:space="1" w:color="auto"/>
          <w:left w:val="single" w:sz="4" w:space="4" w:color="auto"/>
          <w:bottom w:val="single" w:sz="4" w:space="1" w:color="auto"/>
          <w:right w:val="single" w:sz="4" w:space="4" w:color="auto"/>
        </w:pBdr>
        <w:suppressAutoHyphens/>
        <w:spacing w:after="0" w:line="360" w:lineRule="auto"/>
        <w:ind w:left="1440"/>
        <w:jc w:val="both"/>
        <w:rPr>
          <w:rFonts w:ascii="Times New Roman" w:eastAsia="Times New Roman" w:hAnsi="Times New Roman" w:cs="Times New Roman"/>
          <w:b/>
          <w:color w:val="000000"/>
          <w:sz w:val="24"/>
          <w:szCs w:val="24"/>
          <w:lang w:eastAsia="pl-PL"/>
        </w:rPr>
      </w:pPr>
      <w:r w:rsidRPr="00905DFA">
        <w:rPr>
          <w:rFonts w:ascii="Times New Roman" w:hAnsi="Times New Roman" w:cs="Times New Roman"/>
          <w:b/>
          <w:sz w:val="24"/>
          <w:szCs w:val="24"/>
        </w:rPr>
        <w:t>Możliwość rozliczenia tego wydatku dotyczy wyłącznie osób, które rzeczywiście poniosły wydatek związany z przejazdem (np. zakup paliwa do samochodu), a dokumentacja w tym zakresie będzie podlegała szczególnej kontroli w trakcie i na etapie sp</w:t>
      </w:r>
      <w:r w:rsidR="00124E34">
        <w:rPr>
          <w:rFonts w:ascii="Times New Roman" w:hAnsi="Times New Roman" w:cs="Times New Roman"/>
          <w:b/>
          <w:sz w:val="24"/>
          <w:szCs w:val="24"/>
        </w:rPr>
        <w:t>rawozdania z realizacji zadania;</w:t>
      </w:r>
    </w:p>
    <w:p w14:paraId="151260E8" w14:textId="6380DAD9" w:rsidR="00A02FC5" w:rsidRDefault="00905DFA" w:rsidP="00A02FC5">
      <w:pPr>
        <w:numPr>
          <w:ilvl w:val="0"/>
          <w:numId w:val="28"/>
        </w:numPr>
        <w:suppressAutoHyphens/>
        <w:spacing w:after="0" w:line="360" w:lineRule="auto"/>
        <w:contextualSpacing/>
        <w:jc w:val="both"/>
        <w:rPr>
          <w:rFonts w:ascii="Times New Roman" w:eastAsia="Times New Roman" w:hAnsi="Times New Roman" w:cs="Times New Roman"/>
          <w:color w:val="000000"/>
          <w:sz w:val="24"/>
          <w:szCs w:val="24"/>
          <w:lang w:eastAsia="pl-PL"/>
        </w:rPr>
      </w:pPr>
      <w:r w:rsidRPr="00905DFA">
        <w:rPr>
          <w:rFonts w:ascii="Times New Roman" w:eastAsia="Times New Roman" w:hAnsi="Times New Roman" w:cs="Times New Roman"/>
          <w:color w:val="000000"/>
          <w:sz w:val="24"/>
          <w:szCs w:val="24"/>
          <w:lang w:eastAsia="pl-PL"/>
        </w:rPr>
        <w:lastRenderedPageBreak/>
        <w:t xml:space="preserve">wydatki związane z uczestnictwem bezpośrednich beneficjentów zadania, takie jak: materiały szkoleniowe, wynajem </w:t>
      </w:r>
      <w:proofErr w:type="spellStart"/>
      <w:r w:rsidRPr="00905DFA">
        <w:rPr>
          <w:rFonts w:ascii="Times New Roman" w:eastAsia="Times New Roman" w:hAnsi="Times New Roman" w:cs="Times New Roman"/>
          <w:color w:val="000000"/>
          <w:sz w:val="24"/>
          <w:szCs w:val="24"/>
          <w:lang w:eastAsia="pl-PL"/>
        </w:rPr>
        <w:t>sal</w:t>
      </w:r>
      <w:proofErr w:type="spellEnd"/>
      <w:r w:rsidRPr="00905DFA">
        <w:rPr>
          <w:rFonts w:ascii="Times New Roman" w:eastAsia="Times New Roman" w:hAnsi="Times New Roman" w:cs="Times New Roman"/>
          <w:color w:val="000000"/>
          <w:sz w:val="24"/>
          <w:szCs w:val="24"/>
          <w:lang w:eastAsia="pl-PL"/>
        </w:rPr>
        <w:t xml:space="preserve"> na działania merytoryczne, żywność i catering, zakwaterowanie, przejazdy beneficjentów, nagrody </w:t>
      </w:r>
      <w:r w:rsidR="00124E34">
        <w:rPr>
          <w:rFonts w:ascii="Times New Roman" w:eastAsia="Times New Roman" w:hAnsi="Times New Roman" w:cs="Times New Roman"/>
          <w:color w:val="000000"/>
          <w:sz w:val="24"/>
          <w:szCs w:val="24"/>
          <w:lang w:eastAsia="pl-PL"/>
        </w:rPr>
        <w:br/>
        <w:t>dla beneficjentów w konkursach;</w:t>
      </w:r>
    </w:p>
    <w:p w14:paraId="5F66465D" w14:textId="64EDE260" w:rsidR="00A02FC5" w:rsidRPr="00A02FC5" w:rsidRDefault="00905DFA" w:rsidP="00A02FC5">
      <w:pPr>
        <w:numPr>
          <w:ilvl w:val="0"/>
          <w:numId w:val="28"/>
        </w:numPr>
        <w:suppressAutoHyphens/>
        <w:spacing w:after="0" w:line="360" w:lineRule="auto"/>
        <w:contextualSpacing/>
        <w:jc w:val="both"/>
        <w:rPr>
          <w:rFonts w:ascii="Times New Roman" w:eastAsia="Times New Roman" w:hAnsi="Times New Roman" w:cs="Times New Roman"/>
          <w:color w:val="000000"/>
          <w:sz w:val="24"/>
          <w:szCs w:val="24"/>
          <w:lang w:eastAsia="pl-PL"/>
        </w:rPr>
      </w:pPr>
      <w:r w:rsidRPr="00A02FC5">
        <w:rPr>
          <w:rFonts w:ascii="Times New Roman" w:eastAsia="Times New Roman" w:hAnsi="Times New Roman" w:cs="Times New Roman"/>
          <w:sz w:val="24"/>
          <w:szCs w:val="24"/>
          <w:lang w:eastAsia="pl-PL"/>
        </w:rPr>
        <w:t>zakup materiałów i narzędzi, wyposażenia oraz sprzętu technicznego przeznaczonego do realizacji projektu (koszt jednostkowy zakupu lub wypożyczenia nie może przekraczać 10 000 zł brutto).</w:t>
      </w:r>
    </w:p>
    <w:p w14:paraId="298BC021" w14:textId="675C6A48" w:rsidR="00905DFA" w:rsidRPr="00905DFA" w:rsidRDefault="00905DFA" w:rsidP="00F370D6">
      <w:pPr>
        <w:numPr>
          <w:ilvl w:val="0"/>
          <w:numId w:val="7"/>
        </w:numPr>
        <w:suppressAutoHyphens/>
        <w:spacing w:after="0" w:line="360" w:lineRule="auto"/>
        <w:contextualSpacing/>
        <w:jc w:val="both"/>
        <w:rPr>
          <w:rFonts w:ascii="Times New Roman" w:eastAsia="Times New Roman" w:hAnsi="Times New Roman" w:cs="Times New Roman"/>
          <w:color w:val="000000" w:themeColor="text1"/>
          <w:sz w:val="24"/>
          <w:szCs w:val="24"/>
          <w:lang w:eastAsia="pl-PL"/>
        </w:rPr>
      </w:pPr>
      <w:r w:rsidRPr="00905DFA">
        <w:rPr>
          <w:rFonts w:ascii="Times New Roman" w:eastAsia="Times New Roman" w:hAnsi="Times New Roman" w:cs="Times New Roman"/>
          <w:color w:val="000000" w:themeColor="text1"/>
          <w:sz w:val="24"/>
          <w:szCs w:val="24"/>
          <w:u w:val="single"/>
          <w:lang w:eastAsia="pl-PL"/>
        </w:rPr>
        <w:t>Koszty administracyjne</w:t>
      </w:r>
      <w:r w:rsidRPr="00905DFA">
        <w:rPr>
          <w:rFonts w:ascii="Times New Roman" w:eastAsia="Times New Roman" w:hAnsi="Times New Roman" w:cs="Times New Roman"/>
          <w:color w:val="000000" w:themeColor="text1"/>
          <w:sz w:val="24"/>
          <w:szCs w:val="24"/>
          <w:lang w:eastAsia="pl-PL"/>
        </w:rPr>
        <w:t xml:space="preserve"> – maksymalnie </w:t>
      </w:r>
      <w:r w:rsidR="00BF247B">
        <w:rPr>
          <w:rFonts w:ascii="Times New Roman" w:eastAsia="Times New Roman" w:hAnsi="Times New Roman" w:cs="Times New Roman"/>
          <w:color w:val="000000" w:themeColor="text1"/>
          <w:sz w:val="24"/>
          <w:szCs w:val="24"/>
          <w:lang w:eastAsia="pl-PL"/>
        </w:rPr>
        <w:t>1</w:t>
      </w:r>
      <w:r w:rsidRPr="00905DFA">
        <w:rPr>
          <w:rFonts w:ascii="Times New Roman" w:eastAsia="Times New Roman" w:hAnsi="Times New Roman" w:cs="Times New Roman"/>
          <w:color w:val="000000" w:themeColor="text1"/>
          <w:sz w:val="24"/>
          <w:szCs w:val="24"/>
          <w:lang w:eastAsia="pl-PL"/>
        </w:rPr>
        <w:t xml:space="preserve">0% dotacji – </w:t>
      </w:r>
      <w:r w:rsidRPr="00905DFA">
        <w:rPr>
          <w:rFonts w:ascii="Times New Roman" w:eastAsia="Times New Roman" w:hAnsi="Times New Roman" w:cs="Times New Roman"/>
          <w:b/>
          <w:color w:val="000000" w:themeColor="text1"/>
          <w:sz w:val="24"/>
          <w:szCs w:val="24"/>
          <w:lang w:eastAsia="pl-PL"/>
        </w:rPr>
        <w:t>to koszty</w:t>
      </w:r>
      <w:r w:rsidRPr="00905DFA">
        <w:rPr>
          <w:rFonts w:ascii="Times New Roman" w:eastAsia="Times New Roman" w:hAnsi="Times New Roman" w:cs="Times New Roman"/>
          <w:color w:val="000000" w:themeColor="text1"/>
          <w:sz w:val="24"/>
          <w:szCs w:val="24"/>
          <w:lang w:eastAsia="pl-PL"/>
        </w:rPr>
        <w:t xml:space="preserve"> </w:t>
      </w:r>
      <w:r w:rsidRPr="00905DFA">
        <w:rPr>
          <w:rFonts w:ascii="Times New Roman" w:hAnsi="Times New Roman" w:cs="Times New Roman"/>
          <w:b/>
          <w:bCs/>
          <w:color w:val="000000" w:themeColor="text1"/>
          <w:sz w:val="24"/>
          <w:szCs w:val="24"/>
        </w:rPr>
        <w:t>związane z obsługą projektu,</w:t>
      </w:r>
      <w:r w:rsidRPr="00905DFA">
        <w:rPr>
          <w:rFonts w:ascii="Times New Roman" w:hAnsi="Times New Roman" w:cs="Times New Roman"/>
          <w:bCs/>
          <w:color w:val="000000" w:themeColor="text1"/>
          <w:sz w:val="24"/>
          <w:szCs w:val="24"/>
        </w:rPr>
        <w:t xml:space="preserve"> w szczególności:</w:t>
      </w:r>
    </w:p>
    <w:p w14:paraId="7156745F" w14:textId="6C3A6DAE" w:rsidR="00905DFA" w:rsidRPr="00905DFA" w:rsidRDefault="00905DFA" w:rsidP="008B3FF4">
      <w:pPr>
        <w:numPr>
          <w:ilvl w:val="0"/>
          <w:numId w:val="101"/>
        </w:numPr>
        <w:suppressAutoHyphens/>
        <w:spacing w:after="0" w:line="360" w:lineRule="auto"/>
        <w:contextualSpacing/>
        <w:jc w:val="both"/>
        <w:rPr>
          <w:rFonts w:ascii="Times New Roman" w:eastAsia="Times New Roman" w:hAnsi="Times New Roman" w:cs="Times New Roman"/>
          <w:color w:val="000000" w:themeColor="text1"/>
          <w:sz w:val="24"/>
          <w:szCs w:val="24"/>
          <w:lang w:eastAsia="pl-PL"/>
        </w:rPr>
      </w:pPr>
      <w:r w:rsidRPr="00905DFA">
        <w:rPr>
          <w:rFonts w:ascii="Times New Roman" w:eastAsia="Times New Roman" w:hAnsi="Times New Roman" w:cs="Times New Roman"/>
          <w:color w:val="000000" w:themeColor="text1"/>
          <w:sz w:val="24"/>
          <w:szCs w:val="24"/>
          <w:lang w:eastAsia="pl-PL"/>
        </w:rPr>
        <w:t xml:space="preserve">wynagrodzenie koordynatora projektu </w:t>
      </w:r>
      <w:r w:rsidRPr="00905DFA">
        <w:rPr>
          <w:rFonts w:ascii="Times New Roman" w:eastAsia="Times New Roman" w:hAnsi="Times New Roman" w:cs="Times New Roman"/>
          <w:b/>
          <w:color w:val="000000" w:themeColor="text1"/>
          <w:sz w:val="24"/>
          <w:szCs w:val="24"/>
          <w:lang w:eastAsia="pl-PL"/>
        </w:rPr>
        <w:t>(jedynie w części odpowiadającej zaangażowaniu danej osoby w realizację zadania)</w:t>
      </w:r>
      <w:r w:rsidR="00124E34">
        <w:rPr>
          <w:rFonts w:ascii="Times New Roman" w:eastAsia="Times New Roman" w:hAnsi="Times New Roman" w:cs="Times New Roman"/>
          <w:color w:val="000000" w:themeColor="text1"/>
          <w:sz w:val="24"/>
          <w:szCs w:val="24"/>
          <w:lang w:eastAsia="pl-PL"/>
        </w:rPr>
        <w:t>;</w:t>
      </w:r>
    </w:p>
    <w:p w14:paraId="1CBB5E2B" w14:textId="2F24AF8D" w:rsidR="00905DFA" w:rsidRPr="00905DFA" w:rsidRDefault="00905DFA" w:rsidP="008B3FF4">
      <w:pPr>
        <w:numPr>
          <w:ilvl w:val="0"/>
          <w:numId w:val="101"/>
        </w:numPr>
        <w:suppressAutoHyphens/>
        <w:spacing w:after="0" w:line="360" w:lineRule="auto"/>
        <w:contextualSpacing/>
        <w:jc w:val="both"/>
        <w:rPr>
          <w:rFonts w:ascii="Times New Roman" w:eastAsia="Times New Roman" w:hAnsi="Times New Roman" w:cs="Times New Roman"/>
          <w:color w:val="000000" w:themeColor="text1"/>
          <w:sz w:val="24"/>
          <w:szCs w:val="24"/>
          <w:lang w:eastAsia="pl-PL"/>
        </w:rPr>
      </w:pPr>
      <w:r w:rsidRPr="00905DFA">
        <w:rPr>
          <w:rFonts w:ascii="Times New Roman" w:eastAsia="Times New Roman" w:hAnsi="Times New Roman" w:cs="Times New Roman"/>
          <w:color w:val="000000" w:themeColor="text1"/>
          <w:sz w:val="24"/>
          <w:szCs w:val="24"/>
          <w:lang w:eastAsia="pl-PL"/>
        </w:rPr>
        <w:t xml:space="preserve">wynagrodzenie obsługi księgowej, kadrowej, prawnej i doradczej związanej z wykonaniem zadań w ramach projektu </w:t>
      </w:r>
      <w:r w:rsidRPr="00905DFA">
        <w:rPr>
          <w:rFonts w:ascii="Times New Roman" w:eastAsia="Times New Roman" w:hAnsi="Times New Roman" w:cs="Times New Roman"/>
          <w:b/>
          <w:color w:val="000000" w:themeColor="text1"/>
          <w:sz w:val="24"/>
          <w:szCs w:val="24"/>
          <w:lang w:eastAsia="pl-PL"/>
        </w:rPr>
        <w:t>(jedynie w części odpowiadającej zaangażowaniu danej osoby w realizację zadania)</w:t>
      </w:r>
      <w:r w:rsidR="00124E34">
        <w:rPr>
          <w:rFonts w:ascii="Times New Roman" w:eastAsia="Times New Roman" w:hAnsi="Times New Roman" w:cs="Times New Roman"/>
          <w:color w:val="000000" w:themeColor="text1"/>
          <w:sz w:val="24"/>
          <w:szCs w:val="24"/>
          <w:lang w:eastAsia="pl-PL"/>
        </w:rPr>
        <w:t>;</w:t>
      </w:r>
    </w:p>
    <w:p w14:paraId="5B18629F" w14:textId="71BE230E" w:rsidR="00905DFA" w:rsidRPr="00905DFA" w:rsidRDefault="00905DFA" w:rsidP="008B3FF4">
      <w:pPr>
        <w:numPr>
          <w:ilvl w:val="0"/>
          <w:numId w:val="101"/>
        </w:numPr>
        <w:suppressAutoHyphens/>
        <w:spacing w:after="0" w:line="360" w:lineRule="auto"/>
        <w:contextualSpacing/>
        <w:jc w:val="both"/>
        <w:rPr>
          <w:rFonts w:ascii="Times New Roman" w:eastAsia="Times New Roman" w:hAnsi="Times New Roman" w:cs="Times New Roman"/>
          <w:color w:val="000000" w:themeColor="text1"/>
          <w:sz w:val="24"/>
          <w:szCs w:val="24"/>
          <w:lang w:eastAsia="pl-PL"/>
        </w:rPr>
      </w:pPr>
      <w:r w:rsidRPr="00905DFA">
        <w:rPr>
          <w:rFonts w:ascii="Times New Roman" w:eastAsia="Times New Roman" w:hAnsi="Times New Roman" w:cs="Times New Roman"/>
          <w:color w:val="000000" w:themeColor="text1"/>
          <w:sz w:val="24"/>
          <w:szCs w:val="24"/>
          <w:lang w:eastAsia="pl-PL"/>
        </w:rPr>
        <w:t xml:space="preserve">wydatki przeznaczone na zakup materiałów biurowych </w:t>
      </w:r>
      <w:r w:rsidRPr="00905DFA">
        <w:rPr>
          <w:rFonts w:ascii="Times New Roman" w:eastAsia="Times New Roman" w:hAnsi="Times New Roman" w:cs="Times New Roman"/>
          <w:b/>
          <w:color w:val="000000" w:themeColor="text1"/>
          <w:sz w:val="24"/>
          <w:szCs w:val="24"/>
          <w:lang w:eastAsia="pl-PL"/>
        </w:rPr>
        <w:t>niezbędnych</w:t>
      </w:r>
      <w:r w:rsidRPr="00905DFA">
        <w:rPr>
          <w:rFonts w:ascii="Times New Roman" w:eastAsia="Times New Roman" w:hAnsi="Times New Roman" w:cs="Times New Roman"/>
          <w:color w:val="000000" w:themeColor="text1"/>
          <w:sz w:val="24"/>
          <w:szCs w:val="24"/>
          <w:lang w:eastAsia="pl-PL"/>
        </w:rPr>
        <w:t xml:space="preserve"> </w:t>
      </w:r>
      <w:r w:rsidRPr="00905DFA">
        <w:rPr>
          <w:rFonts w:ascii="Times New Roman" w:eastAsia="Times New Roman" w:hAnsi="Times New Roman" w:cs="Times New Roman"/>
          <w:color w:val="000000" w:themeColor="text1"/>
          <w:sz w:val="24"/>
          <w:szCs w:val="24"/>
          <w:lang w:eastAsia="pl-PL"/>
        </w:rPr>
        <w:br/>
        <w:t xml:space="preserve">do realizacji zadania oraz materiałów i narzędzi </w:t>
      </w:r>
      <w:r w:rsidRPr="00905DFA">
        <w:rPr>
          <w:rFonts w:ascii="Times New Roman" w:eastAsia="Times New Roman" w:hAnsi="Times New Roman" w:cs="Times New Roman"/>
          <w:b/>
          <w:color w:val="000000" w:themeColor="text1"/>
          <w:sz w:val="24"/>
          <w:szCs w:val="24"/>
          <w:lang w:eastAsia="pl-PL"/>
        </w:rPr>
        <w:t>niezbędnych</w:t>
      </w:r>
      <w:r w:rsidRPr="00905DFA">
        <w:rPr>
          <w:rFonts w:ascii="Times New Roman" w:eastAsia="Times New Roman" w:hAnsi="Times New Roman" w:cs="Times New Roman"/>
          <w:color w:val="000000" w:themeColor="text1"/>
          <w:sz w:val="24"/>
          <w:szCs w:val="24"/>
          <w:lang w:eastAsia="pl-PL"/>
        </w:rPr>
        <w:t xml:space="preserve"> do obsługi administracyjnej zadania (koszt jednostkowy zakupu lub wypożyczenia </w:t>
      </w:r>
      <w:r w:rsidRPr="00905DFA">
        <w:rPr>
          <w:rFonts w:ascii="Times New Roman" w:eastAsia="Times New Roman" w:hAnsi="Times New Roman" w:cs="Times New Roman"/>
          <w:color w:val="000000" w:themeColor="text1"/>
          <w:sz w:val="24"/>
          <w:szCs w:val="24"/>
          <w:lang w:eastAsia="pl-PL"/>
        </w:rPr>
        <w:br/>
        <w:t>nie może przekraczać 10 000 zł brutto[s</w:t>
      </w:r>
      <w:r w:rsidR="004526B2">
        <w:rPr>
          <w:rFonts w:ascii="Times New Roman" w:eastAsia="Times New Roman" w:hAnsi="Times New Roman" w:cs="Times New Roman"/>
          <w:color w:val="000000" w:themeColor="text1"/>
          <w:sz w:val="24"/>
          <w:szCs w:val="24"/>
          <w:lang w:eastAsia="pl-PL"/>
        </w:rPr>
        <w:t>łownie dziesięć tysięcy złotych</w:t>
      </w:r>
      <w:r w:rsidR="00124E34">
        <w:rPr>
          <w:rFonts w:ascii="Times New Roman" w:eastAsia="Times New Roman" w:hAnsi="Times New Roman" w:cs="Times New Roman"/>
          <w:color w:val="000000" w:themeColor="text1"/>
          <w:sz w:val="24"/>
          <w:szCs w:val="24"/>
          <w:lang w:eastAsia="pl-PL"/>
        </w:rPr>
        <w:t>);</w:t>
      </w:r>
    </w:p>
    <w:p w14:paraId="518C6725" w14:textId="2649ED51" w:rsidR="00905DFA" w:rsidRPr="00905DFA" w:rsidRDefault="00905DFA" w:rsidP="008B3FF4">
      <w:pPr>
        <w:numPr>
          <w:ilvl w:val="0"/>
          <w:numId w:val="101"/>
        </w:numPr>
        <w:suppressAutoHyphens/>
        <w:spacing w:after="0" w:line="360" w:lineRule="auto"/>
        <w:contextualSpacing/>
        <w:jc w:val="both"/>
        <w:rPr>
          <w:rFonts w:ascii="Times New Roman" w:eastAsia="Times New Roman" w:hAnsi="Times New Roman" w:cs="Times New Roman"/>
          <w:color w:val="000000" w:themeColor="text1"/>
          <w:sz w:val="24"/>
          <w:szCs w:val="24"/>
          <w:lang w:eastAsia="pl-PL"/>
        </w:rPr>
      </w:pPr>
      <w:r w:rsidRPr="00905DFA">
        <w:rPr>
          <w:rFonts w:ascii="Times New Roman" w:eastAsia="Times New Roman" w:hAnsi="Times New Roman" w:cs="Times New Roman"/>
          <w:color w:val="000000" w:themeColor="text1"/>
          <w:sz w:val="24"/>
          <w:szCs w:val="24"/>
          <w:lang w:eastAsia="pl-PL"/>
        </w:rPr>
        <w:t xml:space="preserve">pokrycie kosztów utrzymania biura Oferenta, w tym także wydatków </w:t>
      </w:r>
      <w:r w:rsidRPr="00905DFA">
        <w:rPr>
          <w:rFonts w:ascii="Times New Roman" w:eastAsia="Times New Roman" w:hAnsi="Times New Roman" w:cs="Times New Roman"/>
          <w:color w:val="000000" w:themeColor="text1"/>
          <w:sz w:val="24"/>
          <w:szCs w:val="24"/>
          <w:lang w:eastAsia="pl-PL"/>
        </w:rPr>
        <w:br/>
        <w:t xml:space="preserve">na wynagrodzenia pracowników, w części adekwatnej do realizacji zadań </w:t>
      </w:r>
      <w:r w:rsidRPr="00905DFA">
        <w:rPr>
          <w:rFonts w:ascii="Times New Roman" w:eastAsia="Times New Roman" w:hAnsi="Times New Roman" w:cs="Times New Roman"/>
          <w:color w:val="000000" w:themeColor="text1"/>
          <w:sz w:val="24"/>
          <w:szCs w:val="24"/>
          <w:lang w:eastAsia="pl-PL"/>
        </w:rPr>
        <w:br/>
        <w:t xml:space="preserve">w ramach projektu, opłaty za telefon, </w:t>
      </w:r>
      <w:r w:rsidR="00245041">
        <w:rPr>
          <w:rFonts w:ascii="Times New Roman" w:eastAsia="Times New Roman" w:hAnsi="Times New Roman" w:cs="Times New Roman"/>
          <w:color w:val="000000" w:themeColor="text1"/>
          <w:sz w:val="24"/>
          <w:szCs w:val="24"/>
          <w:lang w:eastAsia="pl-PL"/>
        </w:rPr>
        <w:t xml:space="preserve">opłaty za </w:t>
      </w:r>
      <w:proofErr w:type="spellStart"/>
      <w:r w:rsidR="00245041">
        <w:rPr>
          <w:rFonts w:ascii="Times New Roman" w:eastAsia="Times New Roman" w:hAnsi="Times New Roman" w:cs="Times New Roman"/>
          <w:color w:val="000000" w:themeColor="text1"/>
          <w:sz w:val="24"/>
          <w:szCs w:val="24"/>
          <w:lang w:eastAsia="pl-PL"/>
        </w:rPr>
        <w:t>internet</w:t>
      </w:r>
      <w:proofErr w:type="spellEnd"/>
      <w:r w:rsidR="00245041">
        <w:rPr>
          <w:rFonts w:ascii="Times New Roman" w:eastAsia="Times New Roman" w:hAnsi="Times New Roman" w:cs="Times New Roman"/>
          <w:color w:val="000000" w:themeColor="text1"/>
          <w:sz w:val="24"/>
          <w:szCs w:val="24"/>
          <w:lang w:eastAsia="pl-PL"/>
        </w:rPr>
        <w:t xml:space="preserve">, opłaty za energię elektryczną, </w:t>
      </w:r>
      <w:r w:rsidRPr="00905DFA">
        <w:rPr>
          <w:rFonts w:ascii="Times New Roman" w:eastAsia="Times New Roman" w:hAnsi="Times New Roman" w:cs="Times New Roman"/>
          <w:color w:val="000000" w:themeColor="text1"/>
          <w:sz w:val="24"/>
          <w:szCs w:val="24"/>
          <w:lang w:eastAsia="pl-PL"/>
        </w:rPr>
        <w:t xml:space="preserve">opłaty za przelewy bankowe i prowadzenie wyodrębnionego konta/subkonta przeznaczonego do obsługi projektu, opłaty pocztowe itp. </w:t>
      </w:r>
      <w:r w:rsidRPr="00905DFA">
        <w:rPr>
          <w:rFonts w:ascii="Times New Roman" w:eastAsia="Times New Roman" w:hAnsi="Times New Roman" w:cs="Times New Roman"/>
          <w:b/>
          <w:color w:val="000000" w:themeColor="text1"/>
          <w:sz w:val="24"/>
          <w:szCs w:val="24"/>
          <w:lang w:eastAsia="pl-PL"/>
        </w:rPr>
        <w:t>(jedynie w części opowiadającej okresowi realizacji zadania)</w:t>
      </w:r>
      <w:r w:rsidRPr="00905DFA">
        <w:rPr>
          <w:rFonts w:ascii="Times New Roman" w:eastAsia="Times New Roman" w:hAnsi="Times New Roman" w:cs="Times New Roman"/>
          <w:color w:val="000000" w:themeColor="text1"/>
          <w:sz w:val="24"/>
          <w:szCs w:val="24"/>
          <w:lang w:eastAsia="pl-PL"/>
        </w:rPr>
        <w:t>.</w:t>
      </w:r>
    </w:p>
    <w:p w14:paraId="125DDA2D" w14:textId="34C408AA" w:rsidR="00905DFA" w:rsidRPr="00905DFA" w:rsidRDefault="00905DFA" w:rsidP="00F370D6">
      <w:pPr>
        <w:numPr>
          <w:ilvl w:val="0"/>
          <w:numId w:val="7"/>
        </w:numPr>
        <w:suppressAutoHyphens/>
        <w:spacing w:after="0" w:line="360" w:lineRule="auto"/>
        <w:contextualSpacing/>
        <w:jc w:val="both"/>
        <w:rPr>
          <w:rFonts w:ascii="Times New Roman" w:eastAsia="Times New Roman" w:hAnsi="Times New Roman" w:cs="Times New Roman"/>
          <w:color w:val="000000"/>
          <w:sz w:val="24"/>
          <w:szCs w:val="24"/>
          <w:lang w:eastAsia="pl-PL"/>
        </w:rPr>
      </w:pPr>
      <w:r w:rsidRPr="00905DFA">
        <w:rPr>
          <w:rFonts w:ascii="Times New Roman" w:eastAsia="Times New Roman" w:hAnsi="Times New Roman" w:cs="Times New Roman"/>
          <w:color w:val="000000"/>
          <w:sz w:val="24"/>
          <w:szCs w:val="24"/>
          <w:lang w:eastAsia="pl-PL"/>
        </w:rPr>
        <w:t xml:space="preserve">W przypadku kosztów wynagrodzenia personelu (co do zasady zaliczanych </w:t>
      </w:r>
      <w:r w:rsidRPr="00905DFA">
        <w:rPr>
          <w:rFonts w:ascii="Times New Roman" w:eastAsia="Times New Roman" w:hAnsi="Times New Roman" w:cs="Times New Roman"/>
          <w:color w:val="000000"/>
          <w:sz w:val="24"/>
          <w:szCs w:val="24"/>
          <w:lang w:eastAsia="pl-PL"/>
        </w:rPr>
        <w:br/>
        <w:t xml:space="preserve">do kosztów kwalifikowalnych), </w:t>
      </w:r>
      <w:r w:rsidRPr="00905DFA">
        <w:rPr>
          <w:rFonts w:ascii="Times New Roman" w:eastAsia="Times New Roman" w:hAnsi="Times New Roman" w:cs="Times New Roman"/>
          <w:color w:val="000000"/>
          <w:sz w:val="24"/>
          <w:szCs w:val="24"/>
          <w:u w:val="single"/>
          <w:lang w:eastAsia="pl-PL"/>
        </w:rPr>
        <w:t>w tym kosztów osobowych merytorycznych oraz kosztów osobowych administracji i obsługi projektu</w:t>
      </w:r>
      <w:r w:rsidRPr="00905DFA">
        <w:rPr>
          <w:rFonts w:ascii="Times New Roman" w:eastAsia="Times New Roman" w:hAnsi="Times New Roman" w:cs="Times New Roman"/>
          <w:color w:val="000000"/>
          <w:sz w:val="24"/>
          <w:szCs w:val="24"/>
          <w:lang w:eastAsia="pl-PL"/>
        </w:rPr>
        <w:t>, kwalifikowalne są wszystkie składniki wynagrodzenia, tj. w szczególności: wynagrodzenie</w:t>
      </w:r>
      <w:r w:rsidRPr="00905DFA">
        <w:rPr>
          <w:rFonts w:ascii="Times New Roman" w:eastAsia="Times New Roman" w:hAnsi="Times New Roman" w:cs="Times New Roman"/>
          <w:sz w:val="24"/>
          <w:szCs w:val="24"/>
          <w:lang w:eastAsia="pl-PL"/>
        </w:rPr>
        <w:t xml:space="preserve"> netto, składki </w:t>
      </w:r>
      <w:r w:rsidR="004F5F41">
        <w:rPr>
          <w:rFonts w:ascii="Times New Roman" w:eastAsia="Times New Roman" w:hAnsi="Times New Roman" w:cs="Times New Roman"/>
          <w:sz w:val="24"/>
          <w:szCs w:val="24"/>
          <w:lang w:eastAsia="pl-PL"/>
        </w:rPr>
        <w:br/>
      </w:r>
      <w:r w:rsidRPr="00905DFA">
        <w:rPr>
          <w:rFonts w:ascii="Times New Roman" w:eastAsia="Times New Roman" w:hAnsi="Times New Roman" w:cs="Times New Roman"/>
          <w:sz w:val="24"/>
          <w:szCs w:val="24"/>
          <w:lang w:eastAsia="pl-PL"/>
        </w:rPr>
        <w:t>na ubezpieczenie społeczne i zdrowotne, , zaliczka na podatek dochodowy</w:t>
      </w:r>
      <w:r w:rsidR="00321F96">
        <w:rPr>
          <w:rFonts w:ascii="Times New Roman" w:eastAsia="Times New Roman" w:hAnsi="Times New Roman" w:cs="Times New Roman"/>
          <w:sz w:val="24"/>
          <w:szCs w:val="24"/>
          <w:lang w:eastAsia="pl-PL"/>
        </w:rPr>
        <w:t xml:space="preserve"> </w:t>
      </w:r>
      <w:r w:rsidR="00321F96" w:rsidRPr="00321F96">
        <w:rPr>
          <w:rFonts w:ascii="Times New Roman" w:eastAsia="Times New Roman" w:hAnsi="Times New Roman" w:cs="Times New Roman"/>
          <w:sz w:val="24"/>
          <w:szCs w:val="24"/>
          <w:lang w:eastAsia="pl-PL"/>
        </w:rPr>
        <w:t>od osób fizycznych, składki na Fundusz Pracy, Fundusz Gwarantowanych Świadczeń Pracowniczych, Fundusz Solidarnościowy, Pracownicze Plany Kapitałowe oraz odpisy na rzecz Zakładowego Funduszu Świadczeń Socjalnych</w:t>
      </w:r>
      <w:r w:rsidR="00512A0A">
        <w:rPr>
          <w:rFonts w:ascii="Times New Roman" w:eastAsia="Times New Roman" w:hAnsi="Times New Roman" w:cs="Times New Roman"/>
          <w:lang w:eastAsia="pl-PL"/>
        </w:rPr>
        <w:t>.</w:t>
      </w:r>
    </w:p>
    <w:p w14:paraId="35879AC2" w14:textId="5F8D2305" w:rsidR="00905DFA" w:rsidRPr="00905DFA" w:rsidRDefault="00905DFA" w:rsidP="00F370D6">
      <w:pPr>
        <w:numPr>
          <w:ilvl w:val="0"/>
          <w:numId w:val="7"/>
        </w:numPr>
        <w:spacing w:after="0" w:line="360" w:lineRule="auto"/>
        <w:contextualSpacing/>
        <w:jc w:val="both"/>
        <w:rPr>
          <w:rFonts w:ascii="Times New Roman" w:eastAsia="Times New Roman" w:hAnsi="Times New Roman" w:cs="Times New Roman"/>
          <w:color w:val="000000"/>
          <w:sz w:val="24"/>
          <w:szCs w:val="24"/>
          <w:lang w:eastAsia="pl-PL"/>
        </w:rPr>
      </w:pPr>
      <w:r w:rsidRPr="00905DFA">
        <w:rPr>
          <w:rFonts w:ascii="Times New Roman" w:eastAsia="Times New Roman" w:hAnsi="Times New Roman" w:cs="Times New Roman"/>
          <w:color w:val="000000"/>
          <w:sz w:val="24"/>
          <w:szCs w:val="24"/>
          <w:lang w:eastAsia="pl-PL"/>
        </w:rPr>
        <w:t>Rekomendowane jednostki stosowane w kosztorysie: umowa, usługa, godzina, miesiąc, sztuka</w:t>
      </w:r>
      <w:r w:rsidR="008E48A3">
        <w:rPr>
          <w:rFonts w:ascii="Times New Roman" w:eastAsia="Times New Roman" w:hAnsi="Times New Roman" w:cs="Times New Roman"/>
          <w:color w:val="000000"/>
          <w:sz w:val="24"/>
          <w:szCs w:val="24"/>
          <w:lang w:eastAsia="pl-PL"/>
        </w:rPr>
        <w:t>.</w:t>
      </w:r>
    </w:p>
    <w:p w14:paraId="2E48D6F9" w14:textId="25230915" w:rsidR="00905DFA" w:rsidRPr="00905DFA" w:rsidRDefault="00905DFA" w:rsidP="00F370D6">
      <w:pPr>
        <w:numPr>
          <w:ilvl w:val="0"/>
          <w:numId w:val="7"/>
        </w:numPr>
        <w:suppressAutoHyphens/>
        <w:spacing w:after="0" w:line="360" w:lineRule="auto"/>
        <w:contextualSpacing/>
        <w:jc w:val="both"/>
        <w:rPr>
          <w:rFonts w:ascii="Times New Roman" w:eastAsia="Times New Roman" w:hAnsi="Times New Roman" w:cs="Times New Roman"/>
          <w:color w:val="000000"/>
          <w:sz w:val="24"/>
          <w:szCs w:val="24"/>
          <w:lang w:eastAsia="pl-PL"/>
        </w:rPr>
      </w:pPr>
      <w:r w:rsidRPr="00905DFA">
        <w:rPr>
          <w:rFonts w:ascii="Times New Roman" w:eastAsia="Times New Roman" w:hAnsi="Times New Roman" w:cs="Times New Roman"/>
          <w:color w:val="000000"/>
          <w:sz w:val="24"/>
          <w:szCs w:val="24"/>
          <w:lang w:eastAsia="pl-PL"/>
        </w:rPr>
        <w:lastRenderedPageBreak/>
        <w:t>W ramach</w:t>
      </w:r>
      <w:r w:rsidR="00BA5E9D">
        <w:rPr>
          <w:rFonts w:ascii="Times New Roman" w:eastAsia="Times New Roman" w:hAnsi="Times New Roman" w:cs="Times New Roman"/>
          <w:color w:val="000000"/>
          <w:sz w:val="24"/>
          <w:szCs w:val="24"/>
          <w:lang w:eastAsia="pl-PL"/>
        </w:rPr>
        <w:t xml:space="preserve"> Konkurs</w:t>
      </w:r>
      <w:r w:rsidRPr="00905DFA">
        <w:rPr>
          <w:rFonts w:ascii="Times New Roman" w:eastAsia="Times New Roman" w:hAnsi="Times New Roman" w:cs="Times New Roman"/>
          <w:color w:val="000000"/>
          <w:sz w:val="24"/>
          <w:szCs w:val="24"/>
          <w:lang w:eastAsia="pl-PL"/>
        </w:rPr>
        <w:t>u niedozwolone jest podwójne finansowanie wydatku, czyli zrefundowanie całkowite lub częściowe danego wydatku dwa razy ze środków publicznych.</w:t>
      </w:r>
    </w:p>
    <w:p w14:paraId="3B6BE7C6" w14:textId="6C81AAED" w:rsidR="00905DFA" w:rsidRDefault="00905DFA" w:rsidP="00F370D6">
      <w:pPr>
        <w:numPr>
          <w:ilvl w:val="0"/>
          <w:numId w:val="7"/>
        </w:numPr>
        <w:suppressAutoHyphens/>
        <w:spacing w:after="0" w:line="360" w:lineRule="auto"/>
        <w:contextualSpacing/>
        <w:jc w:val="both"/>
        <w:rPr>
          <w:rFonts w:ascii="Times New Roman" w:eastAsia="Times New Roman" w:hAnsi="Times New Roman" w:cs="Times New Roman"/>
          <w:color w:val="000000"/>
          <w:sz w:val="24"/>
          <w:szCs w:val="24"/>
          <w:lang w:eastAsia="pl-PL"/>
        </w:rPr>
      </w:pPr>
      <w:r w:rsidRPr="00905DFA">
        <w:rPr>
          <w:rFonts w:ascii="Times New Roman" w:eastAsia="Times New Roman" w:hAnsi="Times New Roman" w:cs="Times New Roman"/>
          <w:color w:val="000000"/>
          <w:sz w:val="24"/>
          <w:szCs w:val="24"/>
          <w:lang w:eastAsia="pl-PL"/>
        </w:rPr>
        <w:t>Po stronie Zleceniobiorcy leży odpowiedzialność za to, by na każdym etapie procedowania umowy oraz realizacji projektu planowane i ponoszone koszty nosiły wszystkie znamiona kwalifikowalności w rozumieniu postanowień Regulaminu.</w:t>
      </w:r>
    </w:p>
    <w:p w14:paraId="43F0D1E3" w14:textId="0F289495" w:rsidR="00773782" w:rsidRPr="00D57BD8" w:rsidRDefault="00E24AB9" w:rsidP="00F370D6">
      <w:pPr>
        <w:numPr>
          <w:ilvl w:val="0"/>
          <w:numId w:val="7"/>
        </w:numPr>
        <w:suppressAutoHyphens/>
        <w:spacing w:after="0" w:line="360" w:lineRule="auto"/>
        <w:contextualSpacing/>
        <w:jc w:val="both"/>
        <w:rPr>
          <w:rFonts w:ascii="Times New Roman" w:eastAsia="Times New Roman" w:hAnsi="Times New Roman" w:cs="Times New Roman"/>
          <w:color w:val="000000"/>
          <w:sz w:val="24"/>
          <w:szCs w:val="24"/>
          <w:lang w:eastAsia="pl-PL"/>
        </w:rPr>
      </w:pPr>
      <w:r w:rsidRPr="00D57BD8">
        <w:rPr>
          <w:rFonts w:ascii="Times New Roman" w:eastAsia="Times New Roman" w:hAnsi="Times New Roman" w:cs="Times New Roman"/>
          <w:color w:val="000000"/>
          <w:sz w:val="24"/>
          <w:szCs w:val="24"/>
          <w:lang w:eastAsia="pl-PL"/>
        </w:rPr>
        <w:t xml:space="preserve">Dopuszczalne </w:t>
      </w:r>
      <w:r w:rsidR="002E61E4" w:rsidRPr="00D57BD8">
        <w:rPr>
          <w:rFonts w:ascii="Times New Roman" w:eastAsia="Times New Roman" w:hAnsi="Times New Roman" w:cs="Times New Roman"/>
          <w:color w:val="000000"/>
          <w:sz w:val="24"/>
          <w:szCs w:val="24"/>
          <w:lang w:eastAsia="pl-PL"/>
        </w:rPr>
        <w:t>jest ponoszenie</w:t>
      </w:r>
      <w:r w:rsidR="00915C80" w:rsidRPr="00D57BD8">
        <w:rPr>
          <w:rFonts w:ascii="Times New Roman" w:eastAsia="Times New Roman" w:hAnsi="Times New Roman" w:cs="Times New Roman"/>
          <w:color w:val="000000"/>
          <w:sz w:val="24"/>
          <w:szCs w:val="24"/>
          <w:lang w:eastAsia="pl-PL"/>
        </w:rPr>
        <w:t xml:space="preserve"> uzasadnionych</w:t>
      </w:r>
      <w:r w:rsidR="002E61E4" w:rsidRPr="00D57BD8">
        <w:rPr>
          <w:rFonts w:ascii="Times New Roman" w:eastAsia="Times New Roman" w:hAnsi="Times New Roman" w:cs="Times New Roman"/>
          <w:color w:val="000000"/>
          <w:sz w:val="24"/>
          <w:szCs w:val="24"/>
          <w:lang w:eastAsia="pl-PL"/>
        </w:rPr>
        <w:t xml:space="preserve"> wydatków poza granicami </w:t>
      </w:r>
      <w:r w:rsidR="00151734">
        <w:rPr>
          <w:rFonts w:ascii="Times New Roman" w:eastAsia="Times New Roman" w:hAnsi="Times New Roman" w:cs="Times New Roman"/>
          <w:color w:val="000000"/>
          <w:sz w:val="24"/>
          <w:szCs w:val="24"/>
          <w:lang w:eastAsia="pl-PL"/>
        </w:rPr>
        <w:t>RP</w:t>
      </w:r>
      <w:r w:rsidR="002E61E4" w:rsidRPr="00D57BD8">
        <w:rPr>
          <w:rFonts w:ascii="Times New Roman" w:eastAsia="Times New Roman" w:hAnsi="Times New Roman" w:cs="Times New Roman"/>
          <w:color w:val="000000"/>
          <w:sz w:val="24"/>
          <w:szCs w:val="24"/>
          <w:lang w:eastAsia="pl-PL"/>
        </w:rPr>
        <w:t xml:space="preserve">, jednakże zadanie </w:t>
      </w:r>
      <w:r w:rsidR="00915C80" w:rsidRPr="00D57BD8">
        <w:rPr>
          <w:rFonts w:ascii="Times New Roman" w:eastAsia="Times New Roman" w:hAnsi="Times New Roman" w:cs="Times New Roman"/>
          <w:color w:val="000000"/>
          <w:sz w:val="24"/>
          <w:szCs w:val="24"/>
          <w:lang w:eastAsia="pl-PL"/>
        </w:rPr>
        <w:t>należy</w:t>
      </w:r>
      <w:r w:rsidR="002E61E4" w:rsidRPr="00D57BD8">
        <w:rPr>
          <w:rFonts w:ascii="Times New Roman" w:eastAsia="Times New Roman" w:hAnsi="Times New Roman" w:cs="Times New Roman"/>
          <w:color w:val="000000"/>
          <w:sz w:val="24"/>
          <w:szCs w:val="24"/>
          <w:lang w:eastAsia="pl-PL"/>
        </w:rPr>
        <w:t xml:space="preserve"> </w:t>
      </w:r>
      <w:r w:rsidR="00880E54" w:rsidRPr="00D57BD8">
        <w:rPr>
          <w:rFonts w:ascii="Times New Roman" w:eastAsia="Times New Roman" w:hAnsi="Times New Roman" w:cs="Times New Roman"/>
          <w:color w:val="000000"/>
          <w:sz w:val="24"/>
          <w:szCs w:val="24"/>
          <w:lang w:eastAsia="pl-PL"/>
        </w:rPr>
        <w:t>bezwzględnie</w:t>
      </w:r>
      <w:r w:rsidR="00313EDF" w:rsidRPr="00D57BD8">
        <w:rPr>
          <w:rFonts w:ascii="Times New Roman" w:eastAsia="Times New Roman" w:hAnsi="Times New Roman" w:cs="Times New Roman"/>
          <w:color w:val="000000"/>
          <w:sz w:val="24"/>
          <w:szCs w:val="24"/>
          <w:lang w:eastAsia="pl-PL"/>
        </w:rPr>
        <w:t xml:space="preserve"> </w:t>
      </w:r>
      <w:r w:rsidR="002E61E4" w:rsidRPr="00D57BD8">
        <w:rPr>
          <w:rFonts w:ascii="Times New Roman" w:eastAsia="Times New Roman" w:hAnsi="Times New Roman" w:cs="Times New Roman"/>
          <w:color w:val="000000"/>
          <w:sz w:val="24"/>
          <w:szCs w:val="24"/>
          <w:lang w:eastAsia="pl-PL"/>
        </w:rPr>
        <w:t>realizowa</w:t>
      </w:r>
      <w:r w:rsidR="00915C80" w:rsidRPr="00D57BD8">
        <w:rPr>
          <w:rFonts w:ascii="Times New Roman" w:eastAsia="Times New Roman" w:hAnsi="Times New Roman" w:cs="Times New Roman"/>
          <w:color w:val="000000"/>
          <w:sz w:val="24"/>
          <w:szCs w:val="24"/>
          <w:lang w:eastAsia="pl-PL"/>
        </w:rPr>
        <w:t xml:space="preserve">ć </w:t>
      </w:r>
      <w:r w:rsidR="002E61E4" w:rsidRPr="00D57BD8">
        <w:rPr>
          <w:rFonts w:ascii="Times New Roman" w:eastAsia="Times New Roman" w:hAnsi="Times New Roman" w:cs="Times New Roman"/>
          <w:color w:val="000000"/>
          <w:sz w:val="24"/>
          <w:szCs w:val="24"/>
          <w:lang w:eastAsia="pl-PL"/>
        </w:rPr>
        <w:t xml:space="preserve">na </w:t>
      </w:r>
      <w:r w:rsidR="00092A06">
        <w:rPr>
          <w:rFonts w:ascii="Times New Roman" w:eastAsia="Times New Roman" w:hAnsi="Times New Roman" w:cs="Times New Roman"/>
          <w:color w:val="000000"/>
          <w:sz w:val="24"/>
          <w:szCs w:val="24"/>
          <w:lang w:eastAsia="pl-PL"/>
        </w:rPr>
        <w:t>terytorium</w:t>
      </w:r>
      <w:r w:rsidR="00092A06" w:rsidRPr="00D57BD8">
        <w:rPr>
          <w:rFonts w:ascii="Times New Roman" w:eastAsia="Times New Roman" w:hAnsi="Times New Roman" w:cs="Times New Roman"/>
          <w:color w:val="000000"/>
          <w:sz w:val="24"/>
          <w:szCs w:val="24"/>
          <w:lang w:eastAsia="pl-PL"/>
        </w:rPr>
        <w:t xml:space="preserve"> </w:t>
      </w:r>
      <w:r w:rsidR="00151734">
        <w:rPr>
          <w:rFonts w:ascii="Times New Roman" w:eastAsia="Times New Roman" w:hAnsi="Times New Roman" w:cs="Times New Roman"/>
          <w:color w:val="000000"/>
          <w:sz w:val="24"/>
          <w:szCs w:val="24"/>
          <w:lang w:eastAsia="pl-PL"/>
        </w:rPr>
        <w:t>RP</w:t>
      </w:r>
      <w:r w:rsidR="002E61E4" w:rsidRPr="00D57BD8">
        <w:rPr>
          <w:rFonts w:ascii="Times New Roman" w:eastAsia="Times New Roman" w:hAnsi="Times New Roman" w:cs="Times New Roman"/>
          <w:color w:val="000000"/>
          <w:sz w:val="24"/>
          <w:szCs w:val="24"/>
          <w:lang w:eastAsia="pl-PL"/>
        </w:rPr>
        <w:t>.</w:t>
      </w:r>
    </w:p>
    <w:p w14:paraId="5BD58668" w14:textId="4D103773" w:rsidR="002E61E4" w:rsidRPr="00D57BD8" w:rsidRDefault="002E61E4" w:rsidP="00F370D6">
      <w:pPr>
        <w:numPr>
          <w:ilvl w:val="0"/>
          <w:numId w:val="7"/>
        </w:numPr>
        <w:suppressAutoHyphens/>
        <w:spacing w:after="0" w:line="360" w:lineRule="auto"/>
        <w:contextualSpacing/>
        <w:jc w:val="both"/>
        <w:rPr>
          <w:rFonts w:ascii="Times New Roman" w:eastAsia="Times New Roman" w:hAnsi="Times New Roman" w:cs="Times New Roman"/>
          <w:color w:val="000000"/>
          <w:sz w:val="24"/>
          <w:szCs w:val="24"/>
          <w:lang w:eastAsia="pl-PL"/>
        </w:rPr>
      </w:pPr>
      <w:r w:rsidRPr="00D57BD8">
        <w:rPr>
          <w:rFonts w:ascii="Times New Roman" w:eastAsia="Times New Roman" w:hAnsi="Times New Roman" w:cs="Times New Roman"/>
          <w:color w:val="000000"/>
          <w:sz w:val="24"/>
          <w:szCs w:val="24"/>
          <w:lang w:eastAsia="pl-PL"/>
        </w:rPr>
        <w:t>W przypadku ponoszenia wydatków poza terytorium RP, na podstawie dokumentów księgowych / faktur wystawionych w walucie obcej, Zleceniobiorca zobowiązany będzie rozliczyć poniesione wydatki w oparciu o kurs sprzedaży ustalony przez bank realizujący płatność w dniu dokonania zapłaty.</w:t>
      </w:r>
    </w:p>
    <w:p w14:paraId="1E31B6B4" w14:textId="2C360A14" w:rsidR="002E61E4" w:rsidRPr="00D57BD8" w:rsidRDefault="002E61E4" w:rsidP="00F370D6">
      <w:pPr>
        <w:numPr>
          <w:ilvl w:val="0"/>
          <w:numId w:val="7"/>
        </w:numPr>
        <w:suppressAutoHyphens/>
        <w:spacing w:after="0" w:line="360" w:lineRule="auto"/>
        <w:contextualSpacing/>
        <w:jc w:val="both"/>
        <w:rPr>
          <w:rFonts w:ascii="Times New Roman" w:eastAsia="Times New Roman" w:hAnsi="Times New Roman" w:cs="Times New Roman"/>
          <w:color w:val="000000"/>
          <w:sz w:val="24"/>
          <w:szCs w:val="24"/>
          <w:lang w:eastAsia="pl-PL"/>
        </w:rPr>
      </w:pPr>
      <w:r w:rsidRPr="00D57BD8">
        <w:rPr>
          <w:rFonts w:ascii="Times New Roman" w:eastAsia="Times New Roman" w:hAnsi="Times New Roman" w:cs="Times New Roman"/>
          <w:color w:val="000000"/>
          <w:sz w:val="24"/>
          <w:szCs w:val="24"/>
          <w:lang w:eastAsia="pl-PL"/>
        </w:rPr>
        <w:t>Zleceniobiorca może rozliczyć faktycznie poniesione koszty w przypadku dokonywania płatności poza granicami RP z konta złotówkowego.</w:t>
      </w:r>
    </w:p>
    <w:p w14:paraId="3C51F3AA" w14:textId="77777777" w:rsidR="00905DFA" w:rsidRPr="00905DFA" w:rsidRDefault="00905DFA" w:rsidP="00F72EC4">
      <w:pPr>
        <w:pStyle w:val="Nagwek3"/>
        <w:rPr>
          <w:rFonts w:eastAsia="Times New Roman"/>
          <w:lang w:eastAsia="pl-PL"/>
        </w:rPr>
      </w:pPr>
      <w:bookmarkStart w:id="20" w:name="_Toc128990391"/>
      <w:r w:rsidRPr="00905DFA">
        <w:rPr>
          <w:rFonts w:eastAsia="Times New Roman"/>
          <w:lang w:eastAsia="pl-PL"/>
        </w:rPr>
        <w:t>Podatek VAT</w:t>
      </w:r>
      <w:bookmarkEnd w:id="20"/>
    </w:p>
    <w:p w14:paraId="53B8DEE4" w14:textId="746FC375" w:rsidR="00905DFA" w:rsidRPr="00905DFA" w:rsidRDefault="00905DFA" w:rsidP="00F370D6">
      <w:pPr>
        <w:numPr>
          <w:ilvl w:val="0"/>
          <w:numId w:val="30"/>
        </w:numPr>
        <w:suppressAutoHyphens/>
        <w:spacing w:after="0" w:line="360" w:lineRule="auto"/>
        <w:contextualSpacing/>
        <w:jc w:val="both"/>
        <w:rPr>
          <w:rFonts w:ascii="Times New Roman" w:hAnsi="Times New Roman"/>
          <w:sz w:val="24"/>
        </w:rPr>
      </w:pPr>
      <w:r w:rsidRPr="00905DFA">
        <w:rPr>
          <w:rFonts w:ascii="Times New Roman" w:eastAsia="Times New Roman" w:hAnsi="Times New Roman" w:cs="Times New Roman"/>
          <w:sz w:val="24"/>
          <w:szCs w:val="24"/>
          <w:lang w:eastAsia="pl-PL"/>
        </w:rPr>
        <w:t>W przypadku, kiedy Oferent nie ma możliwości odzyskania podatku VAT, wszelkie koszty jakie zostały wskazane w kosztorysie są kosztami brutto – podatek VAT jest kosztem kwalifikowalnym.</w:t>
      </w:r>
      <w:r w:rsidRPr="00905DFA">
        <w:rPr>
          <w:rFonts w:ascii="Times New Roman" w:hAnsi="Times New Roman"/>
          <w:sz w:val="24"/>
        </w:rPr>
        <w:t xml:space="preserve"> </w:t>
      </w:r>
    </w:p>
    <w:p w14:paraId="764BA079" w14:textId="77777777" w:rsidR="00905DFA" w:rsidRPr="00905DFA" w:rsidRDefault="00905DFA" w:rsidP="00F370D6">
      <w:pPr>
        <w:numPr>
          <w:ilvl w:val="0"/>
          <w:numId w:val="30"/>
        </w:numPr>
        <w:suppressAutoHyphens/>
        <w:spacing w:after="0" w:line="360" w:lineRule="auto"/>
        <w:contextualSpacing/>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 xml:space="preserve">W sytuacji, kiedy Oferent jest uprawniony do odzyskania podatku VAT, ustala w kosztorysie koszty netto w tym zakresie – w takiej sytuacji podatek VAT jest kosztem niekwalifikowalnym. </w:t>
      </w:r>
    </w:p>
    <w:p w14:paraId="4E584561" w14:textId="239734BC" w:rsidR="00905DFA" w:rsidRPr="00905DFA" w:rsidRDefault="00905DFA" w:rsidP="00F370D6">
      <w:pPr>
        <w:numPr>
          <w:ilvl w:val="0"/>
          <w:numId w:val="30"/>
        </w:numPr>
        <w:suppressAutoHyphens/>
        <w:spacing w:after="0" w:line="360" w:lineRule="auto"/>
        <w:contextualSpacing/>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Aktem prawnym, w oparciu o który należy badać możliwość odzyskania podatku VAT, jest ustawa z dnia 11 marca 2004 r. o podatku od towarów i usług (</w:t>
      </w:r>
      <w:r w:rsidR="00716FA3">
        <w:rPr>
          <w:rFonts w:ascii="Times New Roman" w:eastAsia="Times New Roman" w:hAnsi="Times New Roman" w:cs="Times New Roman"/>
          <w:sz w:val="24"/>
          <w:szCs w:val="24"/>
          <w:lang w:eastAsia="pl-PL"/>
        </w:rPr>
        <w:t>Dz.</w:t>
      </w:r>
      <w:r w:rsidR="00C03FFC">
        <w:rPr>
          <w:rFonts w:ascii="Times New Roman" w:eastAsia="Times New Roman" w:hAnsi="Times New Roman" w:cs="Times New Roman"/>
          <w:sz w:val="24"/>
          <w:szCs w:val="24"/>
          <w:lang w:eastAsia="pl-PL"/>
        </w:rPr>
        <w:t xml:space="preserve"> </w:t>
      </w:r>
      <w:r w:rsidR="00716FA3">
        <w:rPr>
          <w:rFonts w:ascii="Times New Roman" w:eastAsia="Times New Roman" w:hAnsi="Times New Roman" w:cs="Times New Roman"/>
          <w:sz w:val="24"/>
          <w:szCs w:val="24"/>
          <w:lang w:eastAsia="pl-PL"/>
        </w:rPr>
        <w:t>U.</w:t>
      </w:r>
      <w:r w:rsidR="004E3091" w:rsidRPr="004E3091">
        <w:rPr>
          <w:rFonts w:ascii="Times New Roman" w:eastAsia="Times New Roman" w:hAnsi="Times New Roman" w:cs="Times New Roman"/>
          <w:sz w:val="24"/>
          <w:szCs w:val="24"/>
          <w:lang w:eastAsia="pl-PL"/>
        </w:rPr>
        <w:t xml:space="preserve"> z 2022 r. poz. 931, z </w:t>
      </w:r>
      <w:proofErr w:type="spellStart"/>
      <w:r w:rsidR="004E3091" w:rsidRPr="004E3091">
        <w:rPr>
          <w:rFonts w:ascii="Times New Roman" w:eastAsia="Times New Roman" w:hAnsi="Times New Roman" w:cs="Times New Roman"/>
          <w:sz w:val="24"/>
          <w:szCs w:val="24"/>
          <w:lang w:eastAsia="pl-PL"/>
        </w:rPr>
        <w:t>późn</w:t>
      </w:r>
      <w:proofErr w:type="spellEnd"/>
      <w:r w:rsidR="004E3091" w:rsidRPr="004E3091">
        <w:rPr>
          <w:rFonts w:ascii="Times New Roman" w:eastAsia="Times New Roman" w:hAnsi="Times New Roman" w:cs="Times New Roman"/>
          <w:sz w:val="24"/>
          <w:szCs w:val="24"/>
          <w:lang w:eastAsia="pl-PL"/>
        </w:rPr>
        <w:t>. zm.</w:t>
      </w:r>
      <w:r w:rsidRPr="00905DFA">
        <w:rPr>
          <w:rFonts w:ascii="Times New Roman" w:eastAsia="Times New Roman" w:hAnsi="Times New Roman" w:cs="Times New Roman"/>
          <w:sz w:val="24"/>
          <w:szCs w:val="24"/>
          <w:lang w:eastAsia="pl-PL"/>
        </w:rPr>
        <w:t>).</w:t>
      </w:r>
    </w:p>
    <w:p w14:paraId="31694D1B" w14:textId="2A4BAB25" w:rsidR="00905DFA" w:rsidRPr="00905DFA" w:rsidRDefault="00905DFA" w:rsidP="00F72EC4">
      <w:pPr>
        <w:pStyle w:val="Nagwek3"/>
      </w:pPr>
      <w:bookmarkStart w:id="21" w:name="_Toc128990392"/>
      <w:bookmarkEnd w:id="19"/>
      <w:r w:rsidRPr="00905DFA">
        <w:t>Koszty niekwalifikowalne</w:t>
      </w:r>
      <w:bookmarkEnd w:id="21"/>
    </w:p>
    <w:p w14:paraId="6E3D9E71" w14:textId="77777777" w:rsidR="00905DFA" w:rsidRPr="00905DFA" w:rsidRDefault="00905DFA" w:rsidP="00905DFA">
      <w:pPr>
        <w:suppressAutoHyphens/>
        <w:spacing w:after="0" w:line="360" w:lineRule="auto"/>
        <w:ind w:left="117" w:firstLine="243"/>
        <w:jc w:val="both"/>
        <w:rPr>
          <w:rFonts w:ascii="Times New Roman" w:eastAsia="Times New Roman" w:hAnsi="Times New Roman" w:cs="Times New Roman"/>
          <w:color w:val="000000"/>
          <w:sz w:val="24"/>
          <w:szCs w:val="24"/>
          <w:lang w:eastAsia="pl-PL"/>
        </w:rPr>
      </w:pPr>
      <w:r w:rsidRPr="00905DFA">
        <w:rPr>
          <w:rFonts w:ascii="Times New Roman" w:eastAsia="Times New Roman" w:hAnsi="Times New Roman" w:cs="Times New Roman"/>
          <w:color w:val="000000"/>
          <w:sz w:val="24"/>
          <w:szCs w:val="24"/>
          <w:lang w:eastAsia="pl-PL"/>
        </w:rPr>
        <w:t>Zakres dofinansowania nie obejmuje:</w:t>
      </w:r>
    </w:p>
    <w:p w14:paraId="4CF43CAD" w14:textId="792132C2" w:rsidR="00905DFA" w:rsidRPr="00905DFA" w:rsidRDefault="00905DFA" w:rsidP="00F370D6">
      <w:pPr>
        <w:numPr>
          <w:ilvl w:val="0"/>
          <w:numId w:val="8"/>
        </w:numPr>
        <w:suppressAutoHyphens/>
        <w:spacing w:after="0" w:line="360" w:lineRule="auto"/>
        <w:contextualSpacing/>
        <w:jc w:val="both"/>
        <w:rPr>
          <w:rFonts w:ascii="Times New Roman" w:eastAsia="Times New Roman" w:hAnsi="Times New Roman" w:cs="Times New Roman"/>
          <w:color w:val="000000"/>
          <w:sz w:val="24"/>
          <w:szCs w:val="24"/>
          <w:lang w:eastAsia="pl-PL"/>
        </w:rPr>
      </w:pPr>
      <w:r w:rsidRPr="00905DFA">
        <w:rPr>
          <w:rFonts w:ascii="Times New Roman" w:eastAsia="Times New Roman" w:hAnsi="Times New Roman" w:cs="Times New Roman"/>
          <w:color w:val="000000"/>
          <w:sz w:val="24"/>
          <w:szCs w:val="24"/>
          <w:lang w:eastAsia="pl-PL"/>
        </w:rPr>
        <w:t>podatku od towarów i usług (VAT), jeśli może zostać odliczony</w:t>
      </w:r>
      <w:r w:rsidR="0021782A">
        <w:rPr>
          <w:rFonts w:ascii="Times New Roman" w:eastAsia="Times New Roman" w:hAnsi="Times New Roman" w:cs="Times New Roman"/>
          <w:color w:val="000000"/>
          <w:sz w:val="24"/>
          <w:szCs w:val="24"/>
          <w:lang w:eastAsia="pl-PL"/>
        </w:rPr>
        <w:t xml:space="preserve"> </w:t>
      </w:r>
      <w:r w:rsidRPr="00905DFA">
        <w:rPr>
          <w:rFonts w:ascii="Times New Roman" w:eastAsia="Times New Roman" w:hAnsi="Times New Roman" w:cs="Times New Roman"/>
          <w:color w:val="000000"/>
          <w:sz w:val="24"/>
          <w:szCs w:val="24"/>
          <w:lang w:eastAsia="pl-PL"/>
        </w:rPr>
        <w:t xml:space="preserve">w oparciu </w:t>
      </w:r>
      <w:r w:rsidR="00A54315">
        <w:rPr>
          <w:rFonts w:ascii="Times New Roman" w:eastAsia="Times New Roman" w:hAnsi="Times New Roman" w:cs="Times New Roman"/>
          <w:color w:val="000000"/>
          <w:sz w:val="24"/>
          <w:szCs w:val="24"/>
          <w:lang w:eastAsia="pl-PL"/>
        </w:rPr>
        <w:br/>
      </w:r>
      <w:r w:rsidRPr="00905DFA">
        <w:rPr>
          <w:rFonts w:ascii="Times New Roman" w:eastAsia="Times New Roman" w:hAnsi="Times New Roman" w:cs="Times New Roman"/>
          <w:color w:val="000000"/>
          <w:sz w:val="24"/>
          <w:szCs w:val="24"/>
          <w:lang w:eastAsia="pl-PL"/>
        </w:rPr>
        <w:t>o ustawę z dnia 11 marca 2004 r. o podatku od towarów</w:t>
      </w:r>
      <w:r w:rsidR="0021782A">
        <w:rPr>
          <w:rFonts w:ascii="Times New Roman" w:eastAsia="Times New Roman" w:hAnsi="Times New Roman" w:cs="Times New Roman"/>
          <w:color w:val="000000"/>
          <w:sz w:val="24"/>
          <w:szCs w:val="24"/>
          <w:lang w:eastAsia="pl-PL"/>
        </w:rPr>
        <w:t xml:space="preserve"> </w:t>
      </w:r>
      <w:r w:rsidRPr="00905DFA">
        <w:rPr>
          <w:rFonts w:ascii="Times New Roman" w:eastAsia="Times New Roman" w:hAnsi="Times New Roman" w:cs="Times New Roman"/>
          <w:color w:val="000000"/>
          <w:sz w:val="24"/>
          <w:szCs w:val="24"/>
          <w:lang w:eastAsia="pl-PL"/>
        </w:rPr>
        <w:t>i</w:t>
      </w:r>
      <w:r w:rsidR="00B80489">
        <w:rPr>
          <w:rFonts w:ascii="Times New Roman" w:eastAsia="Times New Roman" w:hAnsi="Times New Roman" w:cs="Times New Roman"/>
          <w:color w:val="000000"/>
          <w:sz w:val="24"/>
          <w:szCs w:val="24"/>
          <w:lang w:eastAsia="pl-PL"/>
        </w:rPr>
        <w:t xml:space="preserve"> usług</w:t>
      </w:r>
      <w:r w:rsidRPr="00905DFA">
        <w:rPr>
          <w:rFonts w:ascii="Times New Roman" w:eastAsia="Times New Roman" w:hAnsi="Times New Roman" w:cs="Times New Roman"/>
          <w:color w:val="000000"/>
          <w:sz w:val="24"/>
          <w:szCs w:val="24"/>
          <w:lang w:eastAsia="pl-PL"/>
        </w:rPr>
        <w:t>;</w:t>
      </w:r>
    </w:p>
    <w:p w14:paraId="50C89AC7" w14:textId="57E3D4BF" w:rsidR="00905DFA" w:rsidRPr="00905DFA" w:rsidRDefault="00905DFA" w:rsidP="00F370D6">
      <w:pPr>
        <w:numPr>
          <w:ilvl w:val="0"/>
          <w:numId w:val="8"/>
        </w:numPr>
        <w:suppressAutoHyphens/>
        <w:spacing w:after="0" w:line="360" w:lineRule="auto"/>
        <w:contextualSpacing/>
        <w:jc w:val="both"/>
        <w:rPr>
          <w:rFonts w:ascii="Times New Roman" w:eastAsia="Times New Roman" w:hAnsi="Times New Roman" w:cs="Times New Roman"/>
          <w:color w:val="000000"/>
          <w:sz w:val="24"/>
          <w:szCs w:val="24"/>
          <w:lang w:eastAsia="pl-PL"/>
        </w:rPr>
      </w:pPr>
      <w:r w:rsidRPr="00905DFA">
        <w:rPr>
          <w:rFonts w:ascii="Times New Roman" w:eastAsia="Times New Roman" w:hAnsi="Times New Roman" w:cs="Times New Roman"/>
          <w:color w:val="000000"/>
          <w:sz w:val="24"/>
          <w:szCs w:val="24"/>
          <w:lang w:eastAsia="pl-PL"/>
        </w:rPr>
        <w:t>zakupu nieruchomości gruntowej, lokalowej, budowlanej;</w:t>
      </w:r>
    </w:p>
    <w:p w14:paraId="3AE6ADA5" w14:textId="77777777" w:rsidR="00905DFA" w:rsidRPr="00905DFA" w:rsidRDefault="00905DFA" w:rsidP="00F370D6">
      <w:pPr>
        <w:numPr>
          <w:ilvl w:val="0"/>
          <w:numId w:val="8"/>
        </w:numPr>
        <w:suppressAutoHyphens/>
        <w:spacing w:after="0" w:line="360" w:lineRule="auto"/>
        <w:contextualSpacing/>
        <w:jc w:val="both"/>
        <w:rPr>
          <w:rFonts w:ascii="Times New Roman" w:eastAsia="Times New Roman" w:hAnsi="Times New Roman" w:cs="Times New Roman"/>
          <w:color w:val="000000"/>
          <w:sz w:val="24"/>
          <w:szCs w:val="24"/>
          <w:lang w:eastAsia="pl-PL"/>
        </w:rPr>
      </w:pPr>
      <w:r w:rsidRPr="00905DFA">
        <w:rPr>
          <w:rFonts w:ascii="Times New Roman" w:eastAsia="Times New Roman" w:hAnsi="Times New Roman" w:cs="Times New Roman"/>
          <w:color w:val="000000"/>
          <w:sz w:val="24"/>
          <w:szCs w:val="24"/>
          <w:lang w:eastAsia="pl-PL"/>
        </w:rPr>
        <w:t>amortyzacji;</w:t>
      </w:r>
    </w:p>
    <w:p w14:paraId="3EA05541" w14:textId="77777777" w:rsidR="00905DFA" w:rsidRPr="00905DFA" w:rsidRDefault="00905DFA" w:rsidP="00F370D6">
      <w:pPr>
        <w:numPr>
          <w:ilvl w:val="0"/>
          <w:numId w:val="8"/>
        </w:numPr>
        <w:suppressAutoHyphens/>
        <w:spacing w:after="0" w:line="360" w:lineRule="auto"/>
        <w:contextualSpacing/>
        <w:jc w:val="both"/>
        <w:rPr>
          <w:rFonts w:ascii="Times New Roman" w:eastAsia="Times New Roman" w:hAnsi="Times New Roman" w:cs="Times New Roman"/>
          <w:color w:val="000000"/>
          <w:sz w:val="24"/>
          <w:szCs w:val="24"/>
          <w:lang w:eastAsia="pl-PL"/>
        </w:rPr>
      </w:pPr>
      <w:r w:rsidRPr="00905DFA">
        <w:rPr>
          <w:rFonts w:ascii="Times New Roman" w:eastAsia="Times New Roman" w:hAnsi="Times New Roman" w:cs="Times New Roman"/>
          <w:color w:val="000000"/>
          <w:sz w:val="24"/>
          <w:szCs w:val="24"/>
          <w:lang w:eastAsia="pl-PL"/>
        </w:rPr>
        <w:t>leasingu;</w:t>
      </w:r>
    </w:p>
    <w:p w14:paraId="27F36EF0" w14:textId="2CB080EF" w:rsidR="00905DFA" w:rsidRPr="00905DFA" w:rsidRDefault="00905DFA" w:rsidP="00F370D6">
      <w:pPr>
        <w:numPr>
          <w:ilvl w:val="0"/>
          <w:numId w:val="8"/>
        </w:numPr>
        <w:suppressAutoHyphens/>
        <w:spacing w:after="0" w:line="360" w:lineRule="auto"/>
        <w:contextualSpacing/>
        <w:jc w:val="both"/>
        <w:rPr>
          <w:rFonts w:ascii="Times New Roman" w:eastAsia="Times New Roman" w:hAnsi="Times New Roman" w:cs="Times New Roman"/>
          <w:color w:val="000000"/>
          <w:sz w:val="24"/>
          <w:szCs w:val="24"/>
          <w:lang w:eastAsia="pl-PL"/>
        </w:rPr>
      </w:pPr>
      <w:r w:rsidRPr="00905DFA">
        <w:rPr>
          <w:rFonts w:ascii="Times New Roman" w:eastAsia="Times New Roman" w:hAnsi="Times New Roman" w:cs="Times New Roman"/>
          <w:color w:val="000000"/>
          <w:sz w:val="24"/>
          <w:szCs w:val="24"/>
          <w:lang w:eastAsia="pl-PL"/>
        </w:rPr>
        <w:t>koszt</w:t>
      </w:r>
      <w:r w:rsidR="00981882">
        <w:rPr>
          <w:rFonts w:ascii="Times New Roman" w:eastAsia="Times New Roman" w:hAnsi="Times New Roman" w:cs="Times New Roman"/>
          <w:color w:val="000000"/>
          <w:sz w:val="24"/>
          <w:szCs w:val="24"/>
          <w:lang w:eastAsia="pl-PL"/>
        </w:rPr>
        <w:t>ów</w:t>
      </w:r>
      <w:r w:rsidRPr="00905DFA">
        <w:rPr>
          <w:rFonts w:ascii="Times New Roman" w:eastAsia="Times New Roman" w:hAnsi="Times New Roman" w:cs="Times New Roman"/>
          <w:color w:val="000000"/>
          <w:sz w:val="24"/>
          <w:szCs w:val="24"/>
          <w:lang w:eastAsia="pl-PL"/>
        </w:rPr>
        <w:t xml:space="preserve"> podróży służbowych inn</w:t>
      </w:r>
      <w:r w:rsidR="00981882">
        <w:rPr>
          <w:rFonts w:ascii="Times New Roman" w:eastAsia="Times New Roman" w:hAnsi="Times New Roman" w:cs="Times New Roman"/>
          <w:color w:val="000000"/>
          <w:sz w:val="24"/>
          <w:szCs w:val="24"/>
          <w:lang w:eastAsia="pl-PL"/>
        </w:rPr>
        <w:t>ych</w:t>
      </w:r>
      <w:r w:rsidRPr="00905DFA">
        <w:rPr>
          <w:rFonts w:ascii="Times New Roman" w:eastAsia="Times New Roman" w:hAnsi="Times New Roman" w:cs="Times New Roman"/>
          <w:color w:val="000000"/>
          <w:sz w:val="24"/>
          <w:szCs w:val="24"/>
          <w:lang w:eastAsia="pl-PL"/>
        </w:rPr>
        <w:t xml:space="preserve"> niż wymienione w </w:t>
      </w:r>
      <w:r w:rsidR="00E26A98">
        <w:rPr>
          <w:rFonts w:ascii="Times New Roman" w:eastAsia="Times New Roman" w:hAnsi="Times New Roman" w:cs="Times New Roman"/>
          <w:color w:val="000000"/>
          <w:sz w:val="24"/>
          <w:szCs w:val="24"/>
          <w:lang w:eastAsia="pl-PL"/>
        </w:rPr>
        <w:t xml:space="preserve">ust. 6 </w:t>
      </w:r>
      <w:r w:rsidRPr="00905DFA">
        <w:rPr>
          <w:rFonts w:ascii="Times New Roman" w:eastAsia="Times New Roman" w:hAnsi="Times New Roman" w:cs="Times New Roman"/>
          <w:color w:val="000000"/>
          <w:sz w:val="24"/>
          <w:szCs w:val="24"/>
          <w:lang w:eastAsia="pl-PL"/>
        </w:rPr>
        <w:t xml:space="preserve">pkt </w:t>
      </w:r>
      <w:r w:rsidR="00E26A98">
        <w:rPr>
          <w:rFonts w:ascii="Times New Roman" w:eastAsia="Times New Roman" w:hAnsi="Times New Roman" w:cs="Times New Roman"/>
          <w:color w:val="000000"/>
          <w:sz w:val="24"/>
          <w:szCs w:val="24"/>
          <w:lang w:eastAsia="pl-PL"/>
        </w:rPr>
        <w:t>3</w:t>
      </w:r>
      <w:r w:rsidRPr="00905DFA">
        <w:rPr>
          <w:rFonts w:ascii="Times New Roman" w:eastAsia="Times New Roman" w:hAnsi="Times New Roman" w:cs="Times New Roman"/>
          <w:color w:val="000000"/>
          <w:sz w:val="24"/>
          <w:szCs w:val="24"/>
          <w:lang w:eastAsia="pl-PL"/>
        </w:rPr>
        <w:t xml:space="preserve"> lit. </w:t>
      </w:r>
      <w:r w:rsidR="005046CF">
        <w:rPr>
          <w:rFonts w:ascii="Times New Roman" w:eastAsia="Times New Roman" w:hAnsi="Times New Roman" w:cs="Times New Roman"/>
          <w:color w:val="000000"/>
          <w:sz w:val="24"/>
          <w:szCs w:val="24"/>
          <w:lang w:eastAsia="pl-PL"/>
        </w:rPr>
        <w:t>c</w:t>
      </w:r>
      <w:r w:rsidRPr="00905DFA">
        <w:rPr>
          <w:rFonts w:ascii="Times New Roman" w:eastAsia="Times New Roman" w:hAnsi="Times New Roman" w:cs="Times New Roman"/>
          <w:color w:val="000000"/>
          <w:sz w:val="24"/>
          <w:szCs w:val="24"/>
          <w:lang w:eastAsia="pl-PL"/>
        </w:rPr>
        <w:t>;</w:t>
      </w:r>
    </w:p>
    <w:p w14:paraId="40F3BC3D" w14:textId="77777777" w:rsidR="00905DFA" w:rsidRPr="00905DFA" w:rsidRDefault="00905DFA" w:rsidP="00F370D6">
      <w:pPr>
        <w:numPr>
          <w:ilvl w:val="0"/>
          <w:numId w:val="8"/>
        </w:numPr>
        <w:suppressAutoHyphens/>
        <w:spacing w:after="0" w:line="360" w:lineRule="auto"/>
        <w:contextualSpacing/>
        <w:jc w:val="both"/>
        <w:rPr>
          <w:rFonts w:ascii="Times New Roman" w:eastAsia="Times New Roman" w:hAnsi="Times New Roman" w:cs="Times New Roman"/>
          <w:color w:val="000000"/>
          <w:sz w:val="24"/>
          <w:szCs w:val="24"/>
          <w:lang w:eastAsia="pl-PL"/>
        </w:rPr>
      </w:pPr>
      <w:r w:rsidRPr="00905DFA">
        <w:rPr>
          <w:rFonts w:ascii="Times New Roman" w:eastAsia="Times New Roman" w:hAnsi="Times New Roman" w:cs="Times New Roman"/>
          <w:color w:val="000000"/>
          <w:sz w:val="24"/>
          <w:szCs w:val="24"/>
          <w:lang w:eastAsia="pl-PL"/>
        </w:rPr>
        <w:lastRenderedPageBreak/>
        <w:t>rezerwy na pokrycie przyszłych strat lub zobowiązań;</w:t>
      </w:r>
    </w:p>
    <w:p w14:paraId="61893BD6" w14:textId="77777777" w:rsidR="00905DFA" w:rsidRPr="00905DFA" w:rsidRDefault="00905DFA" w:rsidP="00F370D6">
      <w:pPr>
        <w:numPr>
          <w:ilvl w:val="0"/>
          <w:numId w:val="8"/>
        </w:numPr>
        <w:suppressAutoHyphens/>
        <w:spacing w:after="0" w:line="360" w:lineRule="auto"/>
        <w:contextualSpacing/>
        <w:jc w:val="both"/>
        <w:rPr>
          <w:rFonts w:ascii="Times New Roman" w:eastAsia="Times New Roman" w:hAnsi="Times New Roman" w:cs="Times New Roman"/>
          <w:color w:val="000000"/>
          <w:sz w:val="24"/>
          <w:szCs w:val="24"/>
          <w:lang w:eastAsia="pl-PL"/>
        </w:rPr>
      </w:pPr>
      <w:r w:rsidRPr="00905DFA">
        <w:rPr>
          <w:rFonts w:ascii="Times New Roman" w:eastAsia="Times New Roman" w:hAnsi="Times New Roman" w:cs="Times New Roman"/>
          <w:color w:val="000000"/>
          <w:sz w:val="24"/>
          <w:szCs w:val="24"/>
          <w:lang w:eastAsia="pl-PL"/>
        </w:rPr>
        <w:t>odsetek z tytułu niezapłaconych w terminie zobowiązań;</w:t>
      </w:r>
    </w:p>
    <w:p w14:paraId="68C96C1D" w14:textId="77777777" w:rsidR="00905DFA" w:rsidRPr="00905DFA" w:rsidRDefault="00905DFA" w:rsidP="00F370D6">
      <w:pPr>
        <w:numPr>
          <w:ilvl w:val="0"/>
          <w:numId w:val="8"/>
        </w:numPr>
        <w:suppressAutoHyphens/>
        <w:spacing w:after="0" w:line="360" w:lineRule="auto"/>
        <w:contextualSpacing/>
        <w:jc w:val="both"/>
        <w:rPr>
          <w:rFonts w:ascii="Times New Roman" w:eastAsia="Times New Roman" w:hAnsi="Times New Roman" w:cs="Times New Roman"/>
          <w:color w:val="000000"/>
          <w:sz w:val="24"/>
          <w:szCs w:val="24"/>
          <w:lang w:eastAsia="pl-PL"/>
        </w:rPr>
      </w:pPr>
      <w:r w:rsidRPr="00905DFA">
        <w:rPr>
          <w:rFonts w:ascii="Times New Roman" w:eastAsia="Times New Roman" w:hAnsi="Times New Roman" w:cs="Times New Roman"/>
          <w:color w:val="000000"/>
          <w:sz w:val="24"/>
          <w:szCs w:val="24"/>
          <w:lang w:eastAsia="pl-PL"/>
        </w:rPr>
        <w:t>kosztów kar i grzywien;</w:t>
      </w:r>
    </w:p>
    <w:p w14:paraId="1245798B" w14:textId="77777777" w:rsidR="00905DFA" w:rsidRPr="00905DFA" w:rsidRDefault="00905DFA" w:rsidP="00F370D6">
      <w:pPr>
        <w:numPr>
          <w:ilvl w:val="0"/>
          <w:numId w:val="8"/>
        </w:numPr>
        <w:suppressAutoHyphens/>
        <w:spacing w:after="0" w:line="360" w:lineRule="auto"/>
        <w:contextualSpacing/>
        <w:jc w:val="both"/>
        <w:rPr>
          <w:rFonts w:ascii="Times New Roman" w:eastAsia="Times New Roman" w:hAnsi="Times New Roman" w:cs="Times New Roman"/>
          <w:color w:val="000000"/>
          <w:sz w:val="24"/>
          <w:szCs w:val="24"/>
          <w:lang w:eastAsia="pl-PL"/>
        </w:rPr>
      </w:pPr>
      <w:r w:rsidRPr="00905DFA">
        <w:rPr>
          <w:rFonts w:ascii="Times New Roman" w:eastAsia="Times New Roman" w:hAnsi="Times New Roman" w:cs="Times New Roman"/>
          <w:color w:val="000000"/>
          <w:sz w:val="24"/>
          <w:szCs w:val="24"/>
          <w:lang w:eastAsia="pl-PL"/>
        </w:rPr>
        <w:t>kosztów procesów sądowych (z wyjątkiem spraw prowadzonych w interesie publicznym);</w:t>
      </w:r>
    </w:p>
    <w:p w14:paraId="0E547748" w14:textId="71238BDD" w:rsidR="00905DFA" w:rsidRPr="00905DFA" w:rsidRDefault="00905DFA" w:rsidP="00F370D6">
      <w:pPr>
        <w:numPr>
          <w:ilvl w:val="0"/>
          <w:numId w:val="8"/>
        </w:numPr>
        <w:suppressAutoHyphens/>
        <w:spacing w:after="0" w:line="360" w:lineRule="auto"/>
        <w:contextualSpacing/>
        <w:jc w:val="both"/>
        <w:rPr>
          <w:rFonts w:ascii="Times New Roman" w:eastAsia="Times New Roman" w:hAnsi="Times New Roman" w:cs="Times New Roman"/>
          <w:color w:val="000000"/>
          <w:sz w:val="24"/>
          <w:szCs w:val="24"/>
          <w:lang w:eastAsia="pl-PL"/>
        </w:rPr>
      </w:pPr>
      <w:r w:rsidRPr="00905DFA">
        <w:rPr>
          <w:rFonts w:ascii="Times New Roman" w:eastAsia="Times New Roman" w:hAnsi="Times New Roman" w:cs="Times New Roman"/>
          <w:color w:val="000000"/>
          <w:sz w:val="24"/>
          <w:szCs w:val="24"/>
          <w:lang w:eastAsia="pl-PL"/>
        </w:rPr>
        <w:t>nagród, premii</w:t>
      </w:r>
      <w:r w:rsidR="002926D1">
        <w:rPr>
          <w:rFonts w:ascii="Times New Roman" w:eastAsia="Times New Roman" w:hAnsi="Times New Roman" w:cs="Times New Roman"/>
          <w:color w:val="000000"/>
          <w:sz w:val="24"/>
          <w:szCs w:val="24"/>
          <w:lang w:eastAsia="pl-PL"/>
        </w:rPr>
        <w:t>, ekwiwalentów za niewykorzystany urlop</w:t>
      </w:r>
      <w:r w:rsidRPr="00905DFA">
        <w:rPr>
          <w:rFonts w:ascii="Times New Roman" w:eastAsia="Times New Roman" w:hAnsi="Times New Roman" w:cs="Times New Roman"/>
          <w:color w:val="000000"/>
          <w:sz w:val="24"/>
          <w:szCs w:val="24"/>
          <w:lang w:eastAsia="pl-PL"/>
        </w:rPr>
        <w:t xml:space="preserve"> i innej formy bonifikaty rzeczowej lub finansowej dla osób zajmujących się realizacją projektu;</w:t>
      </w:r>
    </w:p>
    <w:p w14:paraId="5970B7F5" w14:textId="77777777" w:rsidR="00905DFA" w:rsidRPr="00905DFA" w:rsidRDefault="00905DFA" w:rsidP="00F370D6">
      <w:pPr>
        <w:numPr>
          <w:ilvl w:val="0"/>
          <w:numId w:val="8"/>
        </w:numPr>
        <w:suppressAutoHyphens/>
        <w:spacing w:after="0" w:line="360" w:lineRule="auto"/>
        <w:contextualSpacing/>
        <w:jc w:val="both"/>
        <w:rPr>
          <w:rFonts w:ascii="Times New Roman" w:eastAsia="Times New Roman" w:hAnsi="Times New Roman" w:cs="Times New Roman"/>
          <w:color w:val="000000"/>
          <w:sz w:val="24"/>
          <w:szCs w:val="24"/>
          <w:lang w:eastAsia="pl-PL"/>
        </w:rPr>
      </w:pPr>
      <w:r w:rsidRPr="00905DFA">
        <w:rPr>
          <w:rFonts w:ascii="Times New Roman" w:eastAsia="Times New Roman" w:hAnsi="Times New Roman" w:cs="Times New Roman"/>
          <w:color w:val="000000"/>
          <w:sz w:val="24"/>
          <w:szCs w:val="24"/>
          <w:lang w:eastAsia="pl-PL"/>
        </w:rPr>
        <w:t>zakupu napojów alkoholowych;</w:t>
      </w:r>
    </w:p>
    <w:p w14:paraId="544E11B0" w14:textId="7A3700F6" w:rsidR="00905DFA" w:rsidRPr="00905DFA" w:rsidRDefault="00905DFA" w:rsidP="00F370D6">
      <w:pPr>
        <w:numPr>
          <w:ilvl w:val="0"/>
          <w:numId w:val="8"/>
        </w:numPr>
        <w:suppressAutoHyphens/>
        <w:spacing w:after="0" w:line="360" w:lineRule="auto"/>
        <w:contextualSpacing/>
        <w:jc w:val="both"/>
        <w:rPr>
          <w:rFonts w:ascii="Times New Roman" w:eastAsia="Times New Roman" w:hAnsi="Times New Roman" w:cs="Times New Roman"/>
          <w:color w:val="000000"/>
          <w:sz w:val="24"/>
          <w:szCs w:val="24"/>
          <w:lang w:eastAsia="pl-PL"/>
        </w:rPr>
      </w:pPr>
      <w:r w:rsidRPr="00905DFA">
        <w:rPr>
          <w:rFonts w:ascii="Times New Roman" w:eastAsia="Times New Roman" w:hAnsi="Times New Roman" w:cs="Times New Roman"/>
          <w:color w:val="000000"/>
          <w:sz w:val="24"/>
          <w:szCs w:val="24"/>
          <w:lang w:eastAsia="pl-PL"/>
        </w:rPr>
        <w:t xml:space="preserve">podatków i opłat z wyłączeniem: podatku dochodowego od osób fizycznych, składek na ubezpieczenie społeczne i zdrowotne, składek na Fundusz Pracy, Fundusz Gwarantowanych Świadczeń Pracowniczych oraz Fundusz Solidarnościowy, a także opłat za zaświadczenie o niekaralności, opłat </w:t>
      </w:r>
      <w:r w:rsidR="004F5F41">
        <w:rPr>
          <w:rFonts w:ascii="Times New Roman" w:eastAsia="Times New Roman" w:hAnsi="Times New Roman" w:cs="Times New Roman"/>
          <w:color w:val="000000"/>
          <w:sz w:val="24"/>
          <w:szCs w:val="24"/>
          <w:lang w:eastAsia="pl-PL"/>
        </w:rPr>
        <w:br/>
      </w:r>
      <w:r w:rsidRPr="00905DFA">
        <w:rPr>
          <w:rFonts w:ascii="Times New Roman" w:eastAsia="Times New Roman" w:hAnsi="Times New Roman" w:cs="Times New Roman"/>
          <w:color w:val="000000"/>
          <w:sz w:val="24"/>
          <w:szCs w:val="24"/>
          <w:lang w:eastAsia="pl-PL"/>
        </w:rPr>
        <w:t>za zajęcie pasa drogowego oraz kosztów związanych z uzyskaniem informacji publicznej;</w:t>
      </w:r>
    </w:p>
    <w:p w14:paraId="5209650D" w14:textId="6FF6C905" w:rsidR="00905DFA" w:rsidRDefault="00905DFA" w:rsidP="00F370D6">
      <w:pPr>
        <w:numPr>
          <w:ilvl w:val="0"/>
          <w:numId w:val="8"/>
        </w:numPr>
        <w:suppressAutoHyphens/>
        <w:spacing w:after="0" w:line="360" w:lineRule="auto"/>
        <w:contextualSpacing/>
        <w:jc w:val="both"/>
        <w:rPr>
          <w:rFonts w:ascii="Times New Roman" w:eastAsia="Times New Roman" w:hAnsi="Times New Roman" w:cs="Times New Roman"/>
          <w:color w:val="000000"/>
          <w:sz w:val="24"/>
          <w:szCs w:val="24"/>
          <w:lang w:eastAsia="pl-PL"/>
        </w:rPr>
      </w:pPr>
      <w:r w:rsidRPr="00905DFA">
        <w:rPr>
          <w:rFonts w:ascii="Times New Roman" w:eastAsia="Times New Roman" w:hAnsi="Times New Roman" w:cs="Times New Roman"/>
          <w:color w:val="000000"/>
          <w:sz w:val="24"/>
          <w:szCs w:val="24"/>
          <w:lang w:eastAsia="pl-PL"/>
        </w:rPr>
        <w:t xml:space="preserve">zakupu środków trwałych, tj. </w:t>
      </w:r>
      <w:r w:rsidRPr="00905DFA">
        <w:rPr>
          <w:rFonts w:ascii="Times New Roman" w:eastAsia="Times New Roman" w:hAnsi="Times New Roman" w:cs="Times New Roman"/>
          <w:b/>
          <w:color w:val="000000"/>
          <w:sz w:val="24"/>
          <w:szCs w:val="24"/>
          <w:lang w:eastAsia="pl-PL"/>
        </w:rPr>
        <w:t>wydatków powyżej 10 tys. złotych</w:t>
      </w:r>
      <w:r w:rsidRPr="00905DFA">
        <w:rPr>
          <w:rFonts w:ascii="Times New Roman" w:eastAsia="Times New Roman" w:hAnsi="Times New Roman" w:cs="Times New Roman"/>
          <w:color w:val="000000"/>
          <w:sz w:val="24"/>
          <w:szCs w:val="24"/>
          <w:lang w:eastAsia="pl-PL"/>
        </w:rPr>
        <w:t xml:space="preserve"> (w rozumieniu art. 3 ust. 1 pkt 15 </w:t>
      </w:r>
      <w:proofErr w:type="spellStart"/>
      <w:r w:rsidRPr="00905DFA">
        <w:rPr>
          <w:rFonts w:ascii="Times New Roman" w:eastAsia="Times New Roman" w:hAnsi="Times New Roman" w:cs="Times New Roman"/>
          <w:color w:val="000000"/>
          <w:sz w:val="24"/>
          <w:szCs w:val="24"/>
          <w:lang w:eastAsia="pl-PL"/>
        </w:rPr>
        <w:t>UoR</w:t>
      </w:r>
      <w:proofErr w:type="spellEnd"/>
      <w:r w:rsidR="00080463">
        <w:rPr>
          <w:rFonts w:ascii="Times New Roman" w:eastAsia="Times New Roman" w:hAnsi="Times New Roman" w:cs="Times New Roman"/>
          <w:color w:val="000000"/>
          <w:sz w:val="24"/>
          <w:szCs w:val="24"/>
          <w:lang w:eastAsia="pl-PL"/>
        </w:rPr>
        <w:t xml:space="preserve"> </w:t>
      </w:r>
      <w:r w:rsidRPr="00905DFA">
        <w:rPr>
          <w:rFonts w:ascii="Times New Roman" w:eastAsia="Times New Roman" w:hAnsi="Times New Roman" w:cs="Times New Roman"/>
          <w:color w:val="000000"/>
          <w:sz w:val="24"/>
          <w:szCs w:val="24"/>
          <w:lang w:eastAsia="pl-PL"/>
        </w:rPr>
        <w:t>oraz art. 16a ust. 1 w zw. z art. 16d ust. 1 ustawy z dnia</w:t>
      </w:r>
      <w:r w:rsidR="00080463">
        <w:rPr>
          <w:rFonts w:ascii="Times New Roman" w:eastAsia="Times New Roman" w:hAnsi="Times New Roman" w:cs="Times New Roman"/>
          <w:color w:val="000000"/>
          <w:sz w:val="24"/>
          <w:szCs w:val="24"/>
          <w:lang w:eastAsia="pl-PL"/>
        </w:rPr>
        <w:t xml:space="preserve"> </w:t>
      </w:r>
      <w:r w:rsidRPr="00905DFA">
        <w:rPr>
          <w:rFonts w:ascii="Times New Roman" w:eastAsia="Times New Roman" w:hAnsi="Times New Roman" w:cs="Times New Roman"/>
          <w:color w:val="000000"/>
          <w:sz w:val="24"/>
          <w:szCs w:val="24"/>
          <w:lang w:eastAsia="pl-PL"/>
        </w:rPr>
        <w:t>15 lutego 1992 r. o podatku dochodowym od osób prawnych (</w:t>
      </w:r>
      <w:r w:rsidR="00716FA3">
        <w:rPr>
          <w:rFonts w:ascii="Times New Roman" w:eastAsia="Times New Roman" w:hAnsi="Times New Roman" w:cs="Times New Roman"/>
          <w:color w:val="000000"/>
          <w:sz w:val="24"/>
          <w:szCs w:val="24"/>
          <w:lang w:eastAsia="pl-PL"/>
        </w:rPr>
        <w:t>Dz.</w:t>
      </w:r>
      <w:r w:rsidR="00C03FFC">
        <w:rPr>
          <w:rFonts w:ascii="Times New Roman" w:eastAsia="Times New Roman" w:hAnsi="Times New Roman" w:cs="Times New Roman"/>
          <w:color w:val="000000"/>
          <w:sz w:val="24"/>
          <w:szCs w:val="24"/>
          <w:lang w:eastAsia="pl-PL"/>
        </w:rPr>
        <w:t xml:space="preserve"> </w:t>
      </w:r>
      <w:r w:rsidR="00716FA3">
        <w:rPr>
          <w:rFonts w:ascii="Times New Roman" w:eastAsia="Times New Roman" w:hAnsi="Times New Roman" w:cs="Times New Roman"/>
          <w:color w:val="000000"/>
          <w:sz w:val="24"/>
          <w:szCs w:val="24"/>
          <w:lang w:eastAsia="pl-PL"/>
        </w:rPr>
        <w:t>U.</w:t>
      </w:r>
      <w:r w:rsidR="00C03FFC">
        <w:rPr>
          <w:rFonts w:ascii="Times New Roman" w:eastAsia="Times New Roman" w:hAnsi="Times New Roman" w:cs="Times New Roman"/>
          <w:color w:val="000000"/>
          <w:sz w:val="24"/>
          <w:szCs w:val="24"/>
          <w:lang w:eastAsia="pl-PL"/>
        </w:rPr>
        <w:t xml:space="preserve"> z 2022</w:t>
      </w:r>
      <w:r w:rsidRPr="00905DFA">
        <w:rPr>
          <w:rFonts w:ascii="Times New Roman" w:eastAsia="Times New Roman" w:hAnsi="Times New Roman" w:cs="Times New Roman"/>
          <w:color w:val="000000"/>
          <w:sz w:val="24"/>
          <w:szCs w:val="24"/>
          <w:lang w:eastAsia="pl-PL"/>
        </w:rPr>
        <w:t xml:space="preserve"> r. poz. </w:t>
      </w:r>
      <w:r w:rsidR="00C03FFC">
        <w:rPr>
          <w:rFonts w:ascii="Times New Roman" w:eastAsia="Times New Roman" w:hAnsi="Times New Roman" w:cs="Times New Roman"/>
          <w:color w:val="000000"/>
          <w:sz w:val="24"/>
          <w:szCs w:val="24"/>
          <w:lang w:eastAsia="pl-PL"/>
        </w:rPr>
        <w:t>2587</w:t>
      </w:r>
      <w:r w:rsidRPr="00905DFA">
        <w:rPr>
          <w:rFonts w:ascii="Times New Roman" w:eastAsia="Times New Roman" w:hAnsi="Times New Roman" w:cs="Times New Roman"/>
          <w:color w:val="000000"/>
          <w:sz w:val="24"/>
          <w:szCs w:val="24"/>
          <w:lang w:eastAsia="pl-PL"/>
        </w:rPr>
        <w:t xml:space="preserve">, z </w:t>
      </w:r>
      <w:proofErr w:type="spellStart"/>
      <w:r w:rsidRPr="00905DFA">
        <w:rPr>
          <w:rFonts w:ascii="Times New Roman" w:eastAsia="Times New Roman" w:hAnsi="Times New Roman" w:cs="Times New Roman"/>
          <w:color w:val="000000"/>
          <w:sz w:val="24"/>
          <w:szCs w:val="24"/>
          <w:lang w:eastAsia="pl-PL"/>
        </w:rPr>
        <w:t>późn</w:t>
      </w:r>
      <w:proofErr w:type="spellEnd"/>
      <w:r w:rsidRPr="00905DFA">
        <w:rPr>
          <w:rFonts w:ascii="Times New Roman" w:eastAsia="Times New Roman" w:hAnsi="Times New Roman" w:cs="Times New Roman"/>
          <w:color w:val="000000"/>
          <w:sz w:val="24"/>
          <w:szCs w:val="24"/>
          <w:lang w:eastAsia="pl-PL"/>
        </w:rPr>
        <w:t>. zm.)</w:t>
      </w:r>
      <w:r w:rsidR="005E5699">
        <w:rPr>
          <w:rFonts w:ascii="Times New Roman" w:eastAsia="Times New Roman" w:hAnsi="Times New Roman" w:cs="Times New Roman"/>
          <w:color w:val="000000"/>
          <w:sz w:val="24"/>
          <w:szCs w:val="24"/>
          <w:lang w:eastAsia="pl-PL"/>
        </w:rPr>
        <w:t>, w tym:</w:t>
      </w:r>
    </w:p>
    <w:p w14:paraId="0A4B8794" w14:textId="6C933209" w:rsidR="005E5699" w:rsidRDefault="005E5699" w:rsidP="003B62B2">
      <w:pPr>
        <w:pStyle w:val="Akapitzlist"/>
        <w:numPr>
          <w:ilvl w:val="0"/>
          <w:numId w:val="105"/>
        </w:numPr>
        <w:suppressAutoHyphens/>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urządzeń o wartości powyżej 10 000 zł;</w:t>
      </w:r>
    </w:p>
    <w:p w14:paraId="65F379F4" w14:textId="1CE9141C" w:rsidR="005E5699" w:rsidRDefault="005E5699" w:rsidP="003B62B2">
      <w:pPr>
        <w:pStyle w:val="Akapitzlist"/>
        <w:numPr>
          <w:ilvl w:val="0"/>
          <w:numId w:val="105"/>
        </w:numPr>
        <w:suppressAutoHyphens/>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aplikacji i stron internetowych o wartości powyżej 10 00</w:t>
      </w:r>
      <w:r w:rsidR="00C60953">
        <w:rPr>
          <w:rFonts w:ascii="Times New Roman" w:eastAsia="Times New Roman" w:hAnsi="Times New Roman" w:cs="Times New Roman"/>
          <w:color w:val="000000"/>
          <w:sz w:val="24"/>
          <w:szCs w:val="24"/>
          <w:lang w:eastAsia="pl-PL"/>
        </w:rPr>
        <w:t>0</w:t>
      </w:r>
      <w:r>
        <w:rPr>
          <w:rFonts w:ascii="Times New Roman" w:eastAsia="Times New Roman" w:hAnsi="Times New Roman" w:cs="Times New Roman"/>
          <w:color w:val="000000"/>
          <w:sz w:val="24"/>
          <w:szCs w:val="24"/>
          <w:lang w:eastAsia="pl-PL"/>
        </w:rPr>
        <w:t xml:space="preserve"> zł;</w:t>
      </w:r>
    </w:p>
    <w:p w14:paraId="536BFA7D" w14:textId="4B17BB58" w:rsidR="005E5699" w:rsidRPr="00150670" w:rsidRDefault="005E5699" w:rsidP="003B62B2">
      <w:pPr>
        <w:pStyle w:val="Akapitzlist"/>
        <w:numPr>
          <w:ilvl w:val="0"/>
          <w:numId w:val="105"/>
        </w:numPr>
        <w:suppressAutoHyphens/>
        <w:spacing w:after="0" w:line="36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dóbr </w:t>
      </w:r>
      <w:r w:rsidR="00C60953">
        <w:rPr>
          <w:rFonts w:ascii="Times New Roman" w:eastAsia="Times New Roman" w:hAnsi="Times New Roman" w:cs="Times New Roman"/>
          <w:color w:val="000000"/>
          <w:sz w:val="24"/>
          <w:szCs w:val="24"/>
          <w:lang w:eastAsia="pl-PL"/>
        </w:rPr>
        <w:t>prawnych o wartości powyżej 10 000 zł (autorskie prawa majątkowe, prawa pokrewne, licencje, koncesje itp.)</w:t>
      </w:r>
      <w:r w:rsidR="002926D1">
        <w:rPr>
          <w:rFonts w:ascii="Times New Roman" w:eastAsia="Times New Roman" w:hAnsi="Times New Roman" w:cs="Times New Roman"/>
          <w:color w:val="000000"/>
          <w:sz w:val="24"/>
          <w:szCs w:val="24"/>
          <w:lang w:eastAsia="pl-PL"/>
        </w:rPr>
        <w:t>, których przewidywany okres użytkowania jest dłuższy niż okres realizacji dotowanego zadania oraz zostały przeznaczone na potrzeby własne jednostki lub oddane do użytkowania na podstawie umów najmu czy dzierżawy.</w:t>
      </w:r>
    </w:p>
    <w:p w14:paraId="06D180D4" w14:textId="488C4F54" w:rsidR="00905DFA" w:rsidRPr="00905DFA" w:rsidRDefault="00905DFA" w:rsidP="00F72EC4">
      <w:pPr>
        <w:pStyle w:val="Nagwek2"/>
      </w:pPr>
      <w:bookmarkStart w:id="22" w:name="_Toc128990393"/>
      <w:r w:rsidRPr="00905DFA">
        <w:t>JAK UBIEGAĆ SIĘ O PRZYZNANIE DOTACJI?</w:t>
      </w:r>
      <w:bookmarkEnd w:id="22"/>
    </w:p>
    <w:p w14:paraId="189C3C64" w14:textId="54266AA0" w:rsidR="00905DFA" w:rsidRPr="00D008B4" w:rsidRDefault="00905DFA" w:rsidP="00F370D6">
      <w:pPr>
        <w:pStyle w:val="Nagwek3"/>
        <w:numPr>
          <w:ilvl w:val="0"/>
          <w:numId w:val="82"/>
        </w:numPr>
        <w:rPr>
          <w:rFonts w:eastAsia="Calibri"/>
        </w:rPr>
      </w:pPr>
      <w:bookmarkStart w:id="23" w:name="_Toc128990394"/>
      <w:r w:rsidRPr="00D008B4">
        <w:rPr>
          <w:rFonts w:eastAsia="Calibri"/>
        </w:rPr>
        <w:t>Ogłoszenie</w:t>
      </w:r>
      <w:r w:rsidR="006B3745">
        <w:rPr>
          <w:rFonts w:eastAsia="Calibri"/>
        </w:rPr>
        <w:t xml:space="preserve"> Konkurs</w:t>
      </w:r>
      <w:r w:rsidRPr="00D008B4">
        <w:rPr>
          <w:rFonts w:eastAsia="Calibri"/>
        </w:rPr>
        <w:t>u</w:t>
      </w:r>
      <w:bookmarkEnd w:id="23"/>
    </w:p>
    <w:p w14:paraId="7F847B7F" w14:textId="2D4A051F" w:rsidR="00905DFA" w:rsidRPr="00905DFA" w:rsidRDefault="00806AE4" w:rsidP="00905DFA">
      <w:pPr>
        <w:suppressAutoHyphens/>
        <w:spacing w:after="0" w:line="36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Konkurs </w:t>
      </w:r>
      <w:r w:rsidR="00905DFA" w:rsidRPr="00905DFA">
        <w:rPr>
          <w:rFonts w:ascii="Times New Roman" w:eastAsia="Calibri" w:hAnsi="Times New Roman" w:cs="Times New Roman"/>
          <w:sz w:val="24"/>
          <w:szCs w:val="24"/>
        </w:rPr>
        <w:t xml:space="preserve">ogłoszony zostanie zgodnie z przepisami </w:t>
      </w:r>
      <w:proofErr w:type="spellStart"/>
      <w:r w:rsidR="00512A0A">
        <w:rPr>
          <w:rFonts w:ascii="Times New Roman" w:eastAsia="Calibri" w:hAnsi="Times New Roman" w:cs="Times New Roman"/>
          <w:sz w:val="24"/>
          <w:szCs w:val="24"/>
        </w:rPr>
        <w:t>UoDPPioW</w:t>
      </w:r>
      <w:proofErr w:type="spellEnd"/>
      <w:r w:rsidR="009F775C">
        <w:rPr>
          <w:rFonts w:ascii="Times New Roman" w:eastAsia="Calibri" w:hAnsi="Times New Roman" w:cs="Times New Roman"/>
          <w:sz w:val="24"/>
          <w:szCs w:val="24"/>
        </w:rPr>
        <w:t>.</w:t>
      </w:r>
      <w:r w:rsidR="00905DFA" w:rsidRPr="00905DFA">
        <w:rPr>
          <w:rFonts w:ascii="Times New Roman" w:eastAsia="Calibri" w:hAnsi="Times New Roman" w:cs="Times New Roman"/>
          <w:sz w:val="24"/>
          <w:szCs w:val="24"/>
        </w:rPr>
        <w:t xml:space="preserve"> Złożenie oferty musi nastąpić w terminie wskazanym w ogłoszeniu o </w:t>
      </w:r>
      <w:r w:rsidR="00602F5A">
        <w:rPr>
          <w:rFonts w:ascii="Times New Roman" w:eastAsia="Calibri" w:hAnsi="Times New Roman" w:cs="Times New Roman"/>
          <w:sz w:val="24"/>
          <w:szCs w:val="24"/>
        </w:rPr>
        <w:t>K</w:t>
      </w:r>
      <w:r w:rsidR="00905DFA" w:rsidRPr="00905DFA">
        <w:rPr>
          <w:rFonts w:ascii="Times New Roman" w:eastAsia="Calibri" w:hAnsi="Times New Roman" w:cs="Times New Roman"/>
          <w:sz w:val="24"/>
          <w:szCs w:val="24"/>
        </w:rPr>
        <w:t xml:space="preserve">onkursie. Ogłoszenie zostanie zamieszczone w Biuletynie Informacji Publicznej Ministerstwa Rodziny i Polityki Społecznej, w siedzibie </w:t>
      </w:r>
      <w:r w:rsidR="00905DFA" w:rsidRPr="00905DFA">
        <w:rPr>
          <w:rFonts w:ascii="Times New Roman" w:eastAsia="Calibri" w:hAnsi="Times New Roman" w:cs="Times New Roman"/>
          <w:sz w:val="24"/>
          <w:szCs w:val="24"/>
        </w:rPr>
        <w:lastRenderedPageBreak/>
        <w:t xml:space="preserve">Ministerstwa Rodziny i Polityki Społecznej oraz na stronie internetowej </w:t>
      </w:r>
      <w:hyperlink r:id="rId8" w:history="1">
        <w:r w:rsidR="00905DFA" w:rsidRPr="00905DFA">
          <w:rPr>
            <w:rFonts w:ascii="Times New Roman" w:hAnsi="Times New Roman" w:cs="Times New Roman"/>
            <w:sz w:val="24"/>
            <w:szCs w:val="24"/>
          </w:rPr>
          <w:t>www.gov.pl/web/rodzina.</w:t>
        </w:r>
      </w:hyperlink>
    </w:p>
    <w:p w14:paraId="67C94CE8" w14:textId="5949CDD7" w:rsidR="00905DFA" w:rsidRPr="00905DFA" w:rsidRDefault="00905DFA" w:rsidP="00F72EC4">
      <w:pPr>
        <w:pStyle w:val="Nagwek3"/>
        <w:rPr>
          <w:rFonts w:eastAsia="Calibri"/>
        </w:rPr>
      </w:pPr>
      <w:bookmarkStart w:id="24" w:name="_Toc128990395"/>
      <w:r w:rsidRPr="00905DFA">
        <w:rPr>
          <w:rFonts w:eastAsia="Calibri"/>
        </w:rPr>
        <w:t>Złożenie oferty</w:t>
      </w:r>
      <w:bookmarkEnd w:id="24"/>
      <w:r w:rsidRPr="00905DFA">
        <w:rPr>
          <w:rFonts w:eastAsia="Calibri"/>
        </w:rPr>
        <w:t xml:space="preserve"> </w:t>
      </w:r>
    </w:p>
    <w:p w14:paraId="5F80F4D0" w14:textId="78B8415B" w:rsidR="00905DFA" w:rsidRPr="00905DFA" w:rsidRDefault="00905DFA" w:rsidP="00F370D6">
      <w:pPr>
        <w:numPr>
          <w:ilvl w:val="0"/>
          <w:numId w:val="9"/>
        </w:numPr>
        <w:spacing w:after="116" w:line="360" w:lineRule="auto"/>
        <w:contextualSpacing/>
        <w:jc w:val="both"/>
        <w:rPr>
          <w:rFonts w:ascii="Times New Roman" w:eastAsia="Calibri" w:hAnsi="Times New Roman" w:cs="Times New Roman"/>
          <w:sz w:val="24"/>
          <w:szCs w:val="24"/>
        </w:rPr>
      </w:pPr>
      <w:r w:rsidRPr="00905DFA">
        <w:rPr>
          <w:rFonts w:ascii="Times New Roman" w:eastAsia="Calibri" w:hAnsi="Times New Roman" w:cs="Times New Roman"/>
          <w:sz w:val="24"/>
          <w:szCs w:val="24"/>
        </w:rPr>
        <w:t>Prawidłowe złożenie oferty musi nastąpić za pośrednictwem formularza zamiesz</w:t>
      </w:r>
      <w:r w:rsidR="00710FEF">
        <w:rPr>
          <w:rFonts w:ascii="Times New Roman" w:eastAsia="Calibri" w:hAnsi="Times New Roman" w:cs="Times New Roman"/>
          <w:sz w:val="24"/>
          <w:szCs w:val="24"/>
        </w:rPr>
        <w:t>cz</w:t>
      </w:r>
      <w:r w:rsidRPr="00905DFA">
        <w:rPr>
          <w:rFonts w:ascii="Times New Roman" w:eastAsia="Calibri" w:hAnsi="Times New Roman" w:cs="Times New Roman"/>
          <w:sz w:val="24"/>
          <w:szCs w:val="24"/>
        </w:rPr>
        <w:t xml:space="preserve">onego w systemie </w:t>
      </w:r>
      <w:proofErr w:type="spellStart"/>
      <w:r w:rsidRPr="00905DFA">
        <w:rPr>
          <w:rFonts w:ascii="Times New Roman" w:eastAsia="Calibri" w:hAnsi="Times New Roman" w:cs="Times New Roman"/>
          <w:sz w:val="24"/>
          <w:szCs w:val="24"/>
        </w:rPr>
        <w:t>Witkac</w:t>
      </w:r>
      <w:proofErr w:type="spellEnd"/>
      <w:r w:rsidRPr="00905DFA">
        <w:rPr>
          <w:rFonts w:ascii="Times New Roman" w:eastAsia="Calibri" w:hAnsi="Times New Roman" w:cs="Times New Roman"/>
          <w:sz w:val="24"/>
          <w:szCs w:val="24"/>
        </w:rPr>
        <w:t xml:space="preserve">. </w:t>
      </w:r>
    </w:p>
    <w:p w14:paraId="713CC426" w14:textId="47DCFCE7" w:rsidR="00905DFA" w:rsidRPr="00905DFA" w:rsidRDefault="00905DFA" w:rsidP="00F370D6">
      <w:pPr>
        <w:numPr>
          <w:ilvl w:val="0"/>
          <w:numId w:val="9"/>
        </w:numPr>
        <w:spacing w:after="116" w:line="360" w:lineRule="auto"/>
        <w:contextualSpacing/>
        <w:jc w:val="both"/>
        <w:rPr>
          <w:rFonts w:ascii="Times New Roman" w:eastAsia="Calibri" w:hAnsi="Times New Roman" w:cs="Times New Roman"/>
          <w:sz w:val="24"/>
          <w:szCs w:val="24"/>
          <w:u w:val="single"/>
        </w:rPr>
      </w:pPr>
      <w:r w:rsidRPr="00905DFA">
        <w:rPr>
          <w:rFonts w:ascii="Times New Roman" w:eastAsia="Calibri" w:hAnsi="Times New Roman" w:cs="Times New Roman"/>
          <w:sz w:val="24"/>
          <w:szCs w:val="24"/>
          <w:u w:val="single"/>
        </w:rPr>
        <w:t>OFERTY ZŁOŻNE W INNY SPOSÓB (NP. DORĘCZONE POCZTĄ BĄDŹ OSOBIŚCIE) NIE BĘDĄ ROZPATRYWANE.</w:t>
      </w:r>
    </w:p>
    <w:p w14:paraId="433DD7EC" w14:textId="496010DD" w:rsidR="00905DFA" w:rsidRPr="00905DFA" w:rsidRDefault="007F3681" w:rsidP="00F370D6">
      <w:pPr>
        <w:numPr>
          <w:ilvl w:val="0"/>
          <w:numId w:val="9"/>
        </w:numPr>
        <w:suppressAutoHyphens/>
        <w:spacing w:after="116" w:line="360" w:lineRule="auto"/>
        <w:contextualSpacing/>
        <w:jc w:val="both"/>
        <w:rPr>
          <w:rFonts w:ascii="Times New Roman" w:eastAsia="Calibri" w:hAnsi="Times New Roman" w:cs="Times New Roman"/>
          <w:b/>
          <w:sz w:val="24"/>
          <w:szCs w:val="24"/>
        </w:rPr>
      </w:pPr>
      <w:r w:rsidRPr="007F3681">
        <w:rPr>
          <w:rFonts w:ascii="Times New Roman" w:eastAsia="Calibri" w:hAnsi="Times New Roman" w:cs="Times New Roman"/>
          <w:b/>
          <w:sz w:val="24"/>
          <w:szCs w:val="24"/>
        </w:rPr>
        <w:t>Uprawniony podmiot może złożyć jedną ofertę</w:t>
      </w:r>
      <w:r w:rsidR="008E48A3">
        <w:rPr>
          <w:rFonts w:ascii="Times New Roman" w:eastAsia="Calibri" w:hAnsi="Times New Roman" w:cs="Times New Roman"/>
          <w:b/>
          <w:sz w:val="24"/>
          <w:szCs w:val="24"/>
        </w:rPr>
        <w:t>.</w:t>
      </w:r>
    </w:p>
    <w:p w14:paraId="7E08BADE" w14:textId="37953207" w:rsidR="00905DFA" w:rsidRPr="00905DFA" w:rsidRDefault="00C95380" w:rsidP="00F370D6">
      <w:pPr>
        <w:numPr>
          <w:ilvl w:val="0"/>
          <w:numId w:val="9"/>
        </w:numPr>
        <w:spacing w:after="116" w:line="360" w:lineRule="auto"/>
        <w:contextualSpacing/>
        <w:jc w:val="both"/>
        <w:rPr>
          <w:rFonts w:ascii="Times New Roman" w:eastAsia="Calibri" w:hAnsi="Times New Roman" w:cs="Times New Roman"/>
          <w:sz w:val="24"/>
          <w:szCs w:val="24"/>
        </w:rPr>
      </w:pPr>
      <w:r w:rsidRPr="00C95380">
        <w:rPr>
          <w:rFonts w:ascii="Times New Roman" w:eastAsia="Calibri" w:hAnsi="Times New Roman" w:cs="Times New Roman"/>
          <w:sz w:val="24"/>
          <w:szCs w:val="24"/>
        </w:rPr>
        <w:t>Pierwszym krokiem umożliwiającym skorzystanie z dofinansowania w ramach</w:t>
      </w:r>
      <w:r w:rsidR="00BA5E9D">
        <w:rPr>
          <w:rFonts w:ascii="Times New Roman" w:eastAsia="Calibri" w:hAnsi="Times New Roman" w:cs="Times New Roman"/>
          <w:sz w:val="24"/>
          <w:szCs w:val="24"/>
        </w:rPr>
        <w:t xml:space="preserve"> Konkurs</w:t>
      </w:r>
      <w:r w:rsidRPr="00C95380">
        <w:rPr>
          <w:rFonts w:ascii="Times New Roman" w:eastAsia="Calibri" w:hAnsi="Times New Roman" w:cs="Times New Roman"/>
          <w:sz w:val="24"/>
          <w:szCs w:val="24"/>
        </w:rPr>
        <w:t>u jest wypełnienie i złożenie oferty przy użyciu formularza dostępnego w systemie www.witkac.pl</w:t>
      </w:r>
      <w:r w:rsidR="00905DFA" w:rsidRPr="00905DFA">
        <w:rPr>
          <w:rFonts w:ascii="Times New Roman" w:eastAsia="Calibri" w:hAnsi="Times New Roman" w:cs="Times New Roman"/>
          <w:sz w:val="24"/>
          <w:szCs w:val="24"/>
        </w:rPr>
        <w:t>. Aby zapobiec utracie danych, informacje zapisywane są automatycznie (</w:t>
      </w:r>
      <w:proofErr w:type="spellStart"/>
      <w:r w:rsidR="00905DFA" w:rsidRPr="00905DFA">
        <w:rPr>
          <w:rFonts w:ascii="Times New Roman" w:eastAsia="Calibri" w:hAnsi="Times New Roman" w:cs="Times New Roman"/>
          <w:sz w:val="24"/>
          <w:szCs w:val="24"/>
        </w:rPr>
        <w:t>autozapis</w:t>
      </w:r>
      <w:proofErr w:type="spellEnd"/>
      <w:r w:rsidR="00905DFA" w:rsidRPr="00905DFA">
        <w:rPr>
          <w:rFonts w:ascii="Times New Roman" w:eastAsia="Calibri" w:hAnsi="Times New Roman" w:cs="Times New Roman"/>
          <w:sz w:val="24"/>
          <w:szCs w:val="24"/>
        </w:rPr>
        <w:t xml:space="preserve">) oraz przez Oferenta </w:t>
      </w:r>
      <w:r w:rsidR="00905DFA" w:rsidRPr="00905DFA">
        <w:rPr>
          <w:rFonts w:ascii="Times New Roman" w:eastAsia="Calibri" w:hAnsi="Times New Roman" w:cs="Times New Roman"/>
          <w:sz w:val="24"/>
          <w:szCs w:val="24"/>
        </w:rPr>
        <w:br/>
        <w:t>w momencie przejścia do kolejnego etapu wypełniania oferty. Oferent ma możliwość zapisania wprowadzonych danych w dowolnym momencie, przerwania edycji i powrotu do niej w innym czasie.</w:t>
      </w:r>
    </w:p>
    <w:p w14:paraId="2FF5CD69" w14:textId="77777777" w:rsidR="00905DFA" w:rsidRPr="00905DFA" w:rsidRDefault="00905DFA" w:rsidP="00B54903">
      <w:pPr>
        <w:spacing w:after="116" w:line="360" w:lineRule="auto"/>
        <w:ind w:left="1571"/>
        <w:contextualSpacing/>
        <w:jc w:val="both"/>
        <w:rPr>
          <w:rFonts w:ascii="Times New Roman" w:eastAsia="Calibri" w:hAnsi="Times New Roman" w:cs="Times New Roman"/>
          <w:sz w:val="24"/>
          <w:szCs w:val="24"/>
        </w:rPr>
      </w:pPr>
      <w:r w:rsidRPr="00905DFA">
        <w:rPr>
          <w:rFonts w:ascii="Times New Roman" w:eastAsia="Calibri" w:hAnsi="Times New Roman" w:cs="Times New Roman"/>
          <w:sz w:val="24"/>
          <w:szCs w:val="24"/>
        </w:rPr>
        <w:t xml:space="preserve">Harmonogram i kosztorys stanowią części składowe oferty, a kwoty, </w:t>
      </w:r>
      <w:r w:rsidRPr="00905DFA">
        <w:rPr>
          <w:rFonts w:ascii="Times New Roman" w:eastAsia="Calibri" w:hAnsi="Times New Roman" w:cs="Times New Roman"/>
          <w:sz w:val="24"/>
          <w:szCs w:val="24"/>
        </w:rPr>
        <w:br/>
        <w:t xml:space="preserve">po wprowadzeniu danych w odpowiednie pola, zliczane są automatycznie. </w:t>
      </w:r>
    </w:p>
    <w:p w14:paraId="03D60B3E" w14:textId="08FAA1EB" w:rsidR="00905DFA" w:rsidRPr="00905DFA" w:rsidRDefault="00905DFA" w:rsidP="00B54903">
      <w:pPr>
        <w:spacing w:after="116" w:line="360" w:lineRule="auto"/>
        <w:ind w:left="1571"/>
        <w:contextualSpacing/>
        <w:jc w:val="both"/>
        <w:rPr>
          <w:rFonts w:ascii="Times New Roman" w:eastAsia="Calibri" w:hAnsi="Times New Roman" w:cs="Times New Roman"/>
          <w:sz w:val="24"/>
          <w:szCs w:val="24"/>
        </w:rPr>
      </w:pPr>
      <w:r w:rsidRPr="00905DFA">
        <w:rPr>
          <w:rFonts w:ascii="Times New Roman" w:eastAsia="Calibri" w:hAnsi="Times New Roman" w:cs="Times New Roman"/>
          <w:sz w:val="24"/>
          <w:szCs w:val="24"/>
        </w:rPr>
        <w:t>Po wypełnieniu całej oferty i dodaniu wszystkich wymaganych załączników, pojawi się funkcja „Złóż ofertę”. Kliknięcie przycisku „Złóż ofertę” i wybranie „Tak” w komunikacie jest równoznaczne ze złożeniem oferty w</w:t>
      </w:r>
      <w:r w:rsidR="00BA5E9D">
        <w:rPr>
          <w:rFonts w:ascii="Times New Roman" w:eastAsia="Calibri" w:hAnsi="Times New Roman" w:cs="Times New Roman"/>
          <w:sz w:val="24"/>
          <w:szCs w:val="24"/>
        </w:rPr>
        <w:t xml:space="preserve"> Konkurs</w:t>
      </w:r>
      <w:r w:rsidRPr="00905DFA">
        <w:rPr>
          <w:rFonts w:ascii="Times New Roman" w:eastAsia="Calibri" w:hAnsi="Times New Roman" w:cs="Times New Roman"/>
          <w:sz w:val="24"/>
          <w:szCs w:val="24"/>
        </w:rPr>
        <w:t>ie.</w:t>
      </w:r>
      <w:r w:rsidR="00080463">
        <w:rPr>
          <w:rFonts w:ascii="Times New Roman" w:eastAsia="Calibri" w:hAnsi="Times New Roman" w:cs="Times New Roman"/>
          <w:sz w:val="24"/>
          <w:szCs w:val="24"/>
        </w:rPr>
        <w:t xml:space="preserve"> </w:t>
      </w:r>
    </w:p>
    <w:p w14:paraId="4579F1AF" w14:textId="4C0A7CE8" w:rsidR="00905DFA" w:rsidRPr="00905DFA" w:rsidRDefault="00905DFA" w:rsidP="00F370D6">
      <w:pPr>
        <w:numPr>
          <w:ilvl w:val="0"/>
          <w:numId w:val="9"/>
        </w:numPr>
        <w:spacing w:after="116" w:line="360" w:lineRule="auto"/>
        <w:contextualSpacing/>
        <w:jc w:val="both"/>
        <w:rPr>
          <w:rFonts w:ascii="Times New Roman" w:eastAsia="Calibri" w:hAnsi="Times New Roman" w:cs="Times New Roman"/>
          <w:sz w:val="24"/>
          <w:szCs w:val="24"/>
        </w:rPr>
      </w:pPr>
      <w:r w:rsidRPr="00905DFA">
        <w:rPr>
          <w:rFonts w:ascii="Times New Roman" w:eastAsia="Calibri" w:hAnsi="Times New Roman" w:cs="Times New Roman"/>
          <w:sz w:val="24"/>
          <w:szCs w:val="24"/>
        </w:rPr>
        <w:t xml:space="preserve">Warunkiem spełnienia kryterium formalnego jest wypełnienie i złożenie elektronicznej wersji oferty w terminie określonym w ogłoszeniu o naborze ofert w ramach </w:t>
      </w:r>
      <w:r w:rsidR="009E0AA4">
        <w:rPr>
          <w:rFonts w:ascii="Times New Roman" w:eastAsia="Calibri" w:hAnsi="Times New Roman" w:cs="Times New Roman"/>
          <w:sz w:val="24"/>
          <w:szCs w:val="24"/>
        </w:rPr>
        <w:t>Konkursu</w:t>
      </w:r>
      <w:r w:rsidRPr="00905DFA">
        <w:rPr>
          <w:rFonts w:ascii="Times New Roman" w:eastAsia="Calibri" w:hAnsi="Times New Roman" w:cs="Times New Roman"/>
          <w:sz w:val="24"/>
          <w:szCs w:val="24"/>
        </w:rPr>
        <w:t xml:space="preserve"> (określonym co do godziny). </w:t>
      </w:r>
    </w:p>
    <w:p w14:paraId="7239AE33" w14:textId="28682FC8" w:rsidR="00905DFA" w:rsidRPr="00905DFA" w:rsidRDefault="00905DFA" w:rsidP="00F370D6">
      <w:pPr>
        <w:numPr>
          <w:ilvl w:val="0"/>
          <w:numId w:val="9"/>
        </w:numPr>
        <w:spacing w:after="0" w:line="360" w:lineRule="auto"/>
        <w:ind w:left="1570" w:right="6" w:hanging="357"/>
        <w:contextualSpacing/>
        <w:jc w:val="both"/>
        <w:rPr>
          <w:rFonts w:ascii="Times New Roman" w:eastAsia="Calibri" w:hAnsi="Times New Roman" w:cs="Times New Roman"/>
          <w:sz w:val="24"/>
          <w:szCs w:val="24"/>
        </w:rPr>
      </w:pPr>
      <w:r w:rsidRPr="00905DFA">
        <w:rPr>
          <w:rFonts w:ascii="Times New Roman" w:eastAsia="Calibri" w:hAnsi="Times New Roman" w:cs="Times New Roman"/>
          <w:b/>
          <w:sz w:val="24"/>
          <w:szCs w:val="24"/>
          <w:u w:val="single"/>
        </w:rPr>
        <w:t>ZŁOŻENIE OFERTY JEST TOŻSAME Z AKCEPTACJĄ POSTANOWIEŃ REGULAMINU</w:t>
      </w:r>
      <w:r w:rsidRPr="00905DFA">
        <w:rPr>
          <w:rFonts w:ascii="Times New Roman" w:eastAsia="Calibri" w:hAnsi="Times New Roman" w:cs="Times New Roman"/>
          <w:sz w:val="24"/>
          <w:szCs w:val="24"/>
        </w:rPr>
        <w:t>.</w:t>
      </w:r>
    </w:p>
    <w:p w14:paraId="1433DE23" w14:textId="1827F4D6" w:rsidR="00905DFA" w:rsidRPr="000F131B" w:rsidRDefault="00905DFA" w:rsidP="00F72EC4">
      <w:pPr>
        <w:pStyle w:val="Nagwek3"/>
        <w:rPr>
          <w:rFonts w:eastAsia="Calibri"/>
        </w:rPr>
      </w:pPr>
      <w:bookmarkStart w:id="25" w:name="_Toc128990396"/>
      <w:r w:rsidRPr="000F131B">
        <w:rPr>
          <w:rFonts w:eastAsia="Calibri"/>
        </w:rPr>
        <w:t>Załączniki dołączone do oferty</w:t>
      </w:r>
      <w:bookmarkEnd w:id="25"/>
    </w:p>
    <w:p w14:paraId="63528AE9" w14:textId="5DD26113" w:rsidR="00905DFA" w:rsidRPr="00150670" w:rsidRDefault="00C95380" w:rsidP="00150670">
      <w:pPr>
        <w:shd w:val="clear" w:color="auto" w:fill="FFFFFF" w:themeFill="background1"/>
        <w:suppressAutoHyphens/>
        <w:spacing w:after="0" w:line="360" w:lineRule="auto"/>
        <w:ind w:firstLine="360"/>
        <w:jc w:val="both"/>
        <w:rPr>
          <w:rFonts w:ascii="Times New Roman" w:hAnsi="Times New Roman" w:cs="Times New Roman"/>
          <w:sz w:val="24"/>
          <w:szCs w:val="24"/>
          <w:lang w:eastAsia="pl-PL"/>
        </w:rPr>
      </w:pPr>
      <w:r w:rsidRPr="00C95380">
        <w:rPr>
          <w:rFonts w:ascii="Times New Roman" w:eastAsia="Calibri" w:hAnsi="Times New Roman" w:cs="Times New Roman"/>
          <w:sz w:val="24"/>
          <w:szCs w:val="24"/>
        </w:rPr>
        <w:t xml:space="preserve">Do oferty można dołączyć prezentację na temat </w:t>
      </w:r>
      <w:r w:rsidR="00A33B02">
        <w:rPr>
          <w:rFonts w:ascii="Times New Roman" w:eastAsia="Calibri" w:hAnsi="Times New Roman" w:cs="Times New Roman"/>
          <w:sz w:val="24"/>
          <w:szCs w:val="24"/>
        </w:rPr>
        <w:t xml:space="preserve">zrealizowanych wcześniej </w:t>
      </w:r>
      <w:r w:rsidR="009269F2" w:rsidRPr="009269F2">
        <w:rPr>
          <w:rFonts w:ascii="Times New Roman" w:eastAsia="Calibri" w:hAnsi="Times New Roman" w:cs="Times New Roman"/>
          <w:sz w:val="24"/>
          <w:szCs w:val="24"/>
        </w:rPr>
        <w:t>kampanii społecznych lub projektów informacyjno-edukacyjnych na rzecz rodziny</w:t>
      </w:r>
      <w:r w:rsidRPr="00C95380">
        <w:rPr>
          <w:rFonts w:ascii="Times New Roman" w:eastAsia="Calibri" w:hAnsi="Times New Roman" w:cs="Times New Roman"/>
          <w:sz w:val="24"/>
          <w:szCs w:val="24"/>
        </w:rPr>
        <w:t xml:space="preserve">, </w:t>
      </w:r>
      <w:r w:rsidR="00A33B02" w:rsidRPr="00C95380">
        <w:rPr>
          <w:rFonts w:ascii="Times New Roman" w:eastAsia="Calibri" w:hAnsi="Times New Roman" w:cs="Times New Roman"/>
          <w:sz w:val="24"/>
          <w:szCs w:val="24"/>
        </w:rPr>
        <w:t>które</w:t>
      </w:r>
      <w:r w:rsidR="00A33B02">
        <w:rPr>
          <w:rFonts w:ascii="Times New Roman" w:eastAsia="Calibri" w:hAnsi="Times New Roman" w:cs="Times New Roman"/>
          <w:sz w:val="24"/>
          <w:szCs w:val="24"/>
        </w:rPr>
        <w:t>j</w:t>
      </w:r>
      <w:r w:rsidR="00A33B02" w:rsidRPr="00C95380">
        <w:rPr>
          <w:rFonts w:ascii="Times New Roman" w:eastAsia="Calibri" w:hAnsi="Times New Roman" w:cs="Times New Roman"/>
          <w:sz w:val="24"/>
          <w:szCs w:val="24"/>
        </w:rPr>
        <w:t xml:space="preserve"> </w:t>
      </w:r>
      <w:r w:rsidRPr="00C95380">
        <w:rPr>
          <w:rFonts w:ascii="Times New Roman" w:eastAsia="Calibri" w:hAnsi="Times New Roman" w:cs="Times New Roman"/>
          <w:sz w:val="24"/>
          <w:szCs w:val="24"/>
        </w:rPr>
        <w:t>szczegółowy opis należy umieścić w ofercie (w „Informacji o wcześniejszej działalności Oferenta”)</w:t>
      </w:r>
      <w:r w:rsidR="001831C9">
        <w:rPr>
          <w:rFonts w:ascii="Times New Roman" w:eastAsia="Calibri" w:hAnsi="Times New Roman" w:cs="Times New Roman"/>
          <w:sz w:val="24"/>
          <w:szCs w:val="24"/>
        </w:rPr>
        <w:t xml:space="preserve"> oraz informację </w:t>
      </w:r>
      <w:r w:rsidR="009A53C1">
        <w:rPr>
          <w:rFonts w:ascii="Times New Roman" w:eastAsia="Calibri" w:hAnsi="Times New Roman" w:cs="Times New Roman"/>
          <w:sz w:val="24"/>
          <w:szCs w:val="24"/>
        </w:rPr>
        <w:t xml:space="preserve">o działalności </w:t>
      </w:r>
      <w:r w:rsidR="001831C9">
        <w:rPr>
          <w:rFonts w:ascii="Times New Roman" w:eastAsia="Calibri" w:hAnsi="Times New Roman" w:cs="Times New Roman"/>
          <w:sz w:val="24"/>
          <w:szCs w:val="24"/>
        </w:rPr>
        <w:t xml:space="preserve">w zakresie </w:t>
      </w:r>
      <w:r w:rsidR="009A53C1">
        <w:rPr>
          <w:rFonts w:ascii="Times New Roman" w:eastAsia="Calibri" w:hAnsi="Times New Roman" w:cs="Times New Roman"/>
          <w:sz w:val="24"/>
          <w:szCs w:val="24"/>
        </w:rPr>
        <w:t xml:space="preserve">promocji </w:t>
      </w:r>
      <w:r w:rsidR="001831C9" w:rsidRPr="001831C9">
        <w:rPr>
          <w:rFonts w:ascii="Times New Roman" w:eastAsia="Calibri" w:hAnsi="Times New Roman" w:cs="Times New Roman"/>
          <w:sz w:val="24"/>
          <w:szCs w:val="24"/>
        </w:rPr>
        <w:t xml:space="preserve">rodzinnej pieczy zastępczej lub adopcji </w:t>
      </w:r>
      <w:r w:rsidR="009A53C1">
        <w:rPr>
          <w:rFonts w:ascii="Times New Roman" w:eastAsia="Calibri" w:hAnsi="Times New Roman" w:cs="Times New Roman"/>
          <w:sz w:val="24"/>
          <w:szCs w:val="24"/>
        </w:rPr>
        <w:t>przez okres co najmniej 2 lat</w:t>
      </w:r>
      <w:r w:rsidR="009269F2">
        <w:rPr>
          <w:rFonts w:ascii="Times New Roman" w:eastAsia="Calibri" w:hAnsi="Times New Roman" w:cs="Times New Roman"/>
          <w:sz w:val="24"/>
          <w:szCs w:val="24"/>
        </w:rPr>
        <w:t>.</w:t>
      </w:r>
    </w:p>
    <w:p w14:paraId="70A80653" w14:textId="022F2673" w:rsidR="00905DFA" w:rsidRPr="00905DFA" w:rsidRDefault="00905DFA" w:rsidP="00150670">
      <w:pPr>
        <w:shd w:val="clear" w:color="auto" w:fill="FFFFFF" w:themeFill="background1"/>
        <w:suppressAutoHyphens/>
        <w:spacing w:after="0" w:line="360" w:lineRule="auto"/>
        <w:ind w:firstLine="360"/>
        <w:jc w:val="both"/>
        <w:rPr>
          <w:rFonts w:ascii="Times New Roman" w:hAnsi="Times New Roman" w:cs="Times New Roman"/>
          <w:sz w:val="24"/>
          <w:szCs w:val="24"/>
          <w:lang w:eastAsia="pl-PL"/>
        </w:rPr>
      </w:pPr>
      <w:r w:rsidRPr="00150670">
        <w:rPr>
          <w:rFonts w:ascii="Times New Roman" w:hAnsi="Times New Roman" w:cs="Times New Roman"/>
          <w:sz w:val="24"/>
          <w:szCs w:val="24"/>
          <w:lang w:eastAsia="pl-PL"/>
        </w:rPr>
        <w:lastRenderedPageBreak/>
        <w:t xml:space="preserve">Prezentacja ma charakter fakultatywny, a wytyczne do niej znajdują się w Części C, </w:t>
      </w:r>
      <w:r w:rsidR="00403297" w:rsidRPr="00150670">
        <w:rPr>
          <w:rFonts w:ascii="Times New Roman" w:hAnsi="Times New Roman" w:cs="Times New Roman"/>
          <w:sz w:val="24"/>
          <w:szCs w:val="24"/>
          <w:lang w:eastAsia="pl-PL"/>
        </w:rPr>
        <w:br/>
      </w:r>
      <w:r w:rsidR="00804930">
        <w:rPr>
          <w:rFonts w:ascii="Times New Roman" w:hAnsi="Times New Roman" w:cs="Times New Roman"/>
          <w:sz w:val="24"/>
          <w:szCs w:val="24"/>
          <w:lang w:eastAsia="pl-PL"/>
        </w:rPr>
        <w:t>pkt</w:t>
      </w:r>
      <w:r w:rsidR="00FE25E9" w:rsidRPr="00150670">
        <w:rPr>
          <w:rFonts w:ascii="Times New Roman" w:hAnsi="Times New Roman" w:cs="Times New Roman"/>
          <w:sz w:val="24"/>
          <w:szCs w:val="24"/>
          <w:lang w:eastAsia="pl-PL"/>
        </w:rPr>
        <w:t>.</w:t>
      </w:r>
      <w:r w:rsidRPr="00150670">
        <w:rPr>
          <w:rFonts w:ascii="Times New Roman" w:hAnsi="Times New Roman" w:cs="Times New Roman"/>
          <w:sz w:val="24"/>
          <w:szCs w:val="24"/>
          <w:lang w:eastAsia="pl-PL"/>
        </w:rPr>
        <w:t xml:space="preserve"> </w:t>
      </w:r>
      <w:r w:rsidR="00804930">
        <w:rPr>
          <w:rFonts w:ascii="Times New Roman" w:hAnsi="Times New Roman" w:cs="Times New Roman"/>
          <w:sz w:val="24"/>
          <w:szCs w:val="24"/>
          <w:lang w:eastAsia="pl-PL"/>
        </w:rPr>
        <w:t>5</w:t>
      </w:r>
      <w:r w:rsidRPr="000F131B">
        <w:rPr>
          <w:rFonts w:ascii="Times New Roman" w:hAnsi="Times New Roman" w:cs="Times New Roman"/>
          <w:sz w:val="24"/>
          <w:szCs w:val="24"/>
          <w:lang w:eastAsia="pl-PL"/>
        </w:rPr>
        <w:t>.</w:t>
      </w:r>
    </w:p>
    <w:p w14:paraId="343BDBD7" w14:textId="01C04C2B" w:rsidR="00905DFA" w:rsidRPr="00905DFA" w:rsidRDefault="00905DFA" w:rsidP="00F72EC4">
      <w:pPr>
        <w:pStyle w:val="Nagwek3"/>
        <w:rPr>
          <w:rFonts w:eastAsia="Calibri"/>
        </w:rPr>
      </w:pPr>
      <w:bookmarkStart w:id="26" w:name="_Toc128990397"/>
      <w:r w:rsidRPr="00905DFA">
        <w:rPr>
          <w:rFonts w:eastAsia="Calibri"/>
        </w:rPr>
        <w:t>Oświadczenia w ofercie</w:t>
      </w:r>
      <w:bookmarkEnd w:id="26"/>
    </w:p>
    <w:p w14:paraId="43F23384" w14:textId="77777777" w:rsidR="00905DFA" w:rsidRPr="00905DFA" w:rsidRDefault="00905DFA" w:rsidP="00905DFA">
      <w:pPr>
        <w:spacing w:after="116" w:line="360" w:lineRule="auto"/>
        <w:ind w:firstLine="360"/>
        <w:jc w:val="both"/>
        <w:rPr>
          <w:rFonts w:ascii="Times New Roman" w:eastAsia="Times New Roman" w:hAnsi="Times New Roman" w:cs="Times New Roman"/>
          <w:color w:val="000000"/>
          <w:sz w:val="24"/>
          <w:lang w:eastAsia="pl-PL"/>
        </w:rPr>
      </w:pPr>
      <w:r w:rsidRPr="00905DFA">
        <w:rPr>
          <w:rFonts w:ascii="Times New Roman" w:eastAsia="Calibri" w:hAnsi="Times New Roman" w:cs="Times New Roman"/>
          <w:sz w:val="24"/>
          <w:szCs w:val="24"/>
        </w:rPr>
        <w:t>Każdy Oferent zobowiązany jest do złożenia oświadczenia, że:</w:t>
      </w:r>
    </w:p>
    <w:p w14:paraId="3DAF3348" w14:textId="77777777" w:rsidR="00905DFA" w:rsidRPr="00905DFA" w:rsidRDefault="00905DFA" w:rsidP="00F370D6">
      <w:pPr>
        <w:numPr>
          <w:ilvl w:val="3"/>
          <w:numId w:val="9"/>
        </w:numPr>
        <w:spacing w:after="116" w:line="360" w:lineRule="auto"/>
        <w:ind w:left="426" w:hanging="123"/>
        <w:contextualSpacing/>
        <w:jc w:val="both"/>
        <w:rPr>
          <w:rFonts w:ascii="Times New Roman" w:eastAsia="Times New Roman" w:hAnsi="Times New Roman" w:cs="Times New Roman"/>
          <w:color w:val="000000"/>
          <w:sz w:val="24"/>
          <w:szCs w:val="24"/>
          <w:lang w:eastAsia="pl-PL"/>
        </w:rPr>
      </w:pPr>
      <w:r w:rsidRPr="00905DFA">
        <w:rPr>
          <w:rFonts w:ascii="Times New Roman" w:eastAsia="Calibri" w:hAnsi="Times New Roman" w:cs="Times New Roman"/>
          <w:color w:val="000000"/>
          <w:spacing w:val="3"/>
          <w:sz w:val="24"/>
          <w:szCs w:val="24"/>
        </w:rPr>
        <w:t>proponowane zadanie publiczne będzie realizowane wyłącznie w zakresie działalności pożytku publicznego Oferenta;</w:t>
      </w:r>
    </w:p>
    <w:p w14:paraId="054F3351" w14:textId="77777777" w:rsidR="00905DFA" w:rsidRPr="00905DFA" w:rsidRDefault="00905DFA" w:rsidP="00F370D6">
      <w:pPr>
        <w:numPr>
          <w:ilvl w:val="3"/>
          <w:numId w:val="9"/>
        </w:numPr>
        <w:spacing w:after="116" w:line="360" w:lineRule="auto"/>
        <w:ind w:left="426" w:hanging="123"/>
        <w:contextualSpacing/>
        <w:jc w:val="both"/>
        <w:rPr>
          <w:rFonts w:ascii="Times New Roman" w:eastAsia="Calibri" w:hAnsi="Times New Roman" w:cs="Times New Roman"/>
          <w:color w:val="000000"/>
          <w:spacing w:val="3"/>
          <w:sz w:val="24"/>
          <w:szCs w:val="24"/>
        </w:rPr>
      </w:pPr>
      <w:r w:rsidRPr="00905DFA">
        <w:rPr>
          <w:rFonts w:ascii="Times New Roman" w:eastAsia="Calibri" w:hAnsi="Times New Roman" w:cs="Times New Roman"/>
          <w:color w:val="000000"/>
          <w:spacing w:val="3"/>
          <w:sz w:val="24"/>
          <w:szCs w:val="24"/>
        </w:rPr>
        <w:t>pobieranie świadczeń pieniężnych będzie się odbywać wyłącznie w ramach prowadzonej odpłatnej działalności pożytku publicznego;</w:t>
      </w:r>
    </w:p>
    <w:p w14:paraId="4A705BF4" w14:textId="220E6A84" w:rsidR="00905DFA" w:rsidRPr="00905DFA" w:rsidRDefault="00905DFA" w:rsidP="00F370D6">
      <w:pPr>
        <w:numPr>
          <w:ilvl w:val="3"/>
          <w:numId w:val="9"/>
        </w:numPr>
        <w:spacing w:after="116" w:line="360" w:lineRule="auto"/>
        <w:ind w:left="426" w:hanging="123"/>
        <w:contextualSpacing/>
        <w:jc w:val="both"/>
        <w:rPr>
          <w:rFonts w:ascii="Times New Roman" w:eastAsia="Calibri" w:hAnsi="Times New Roman" w:cs="Times New Roman"/>
          <w:color w:val="000000"/>
          <w:spacing w:val="3"/>
          <w:sz w:val="24"/>
          <w:szCs w:val="24"/>
        </w:rPr>
      </w:pPr>
      <w:r w:rsidRPr="00905DFA">
        <w:rPr>
          <w:rFonts w:ascii="Times New Roman" w:eastAsia="Times New Roman" w:hAnsi="Times New Roman" w:cs="Times New Roman"/>
          <w:color w:val="000000"/>
          <w:sz w:val="24"/>
          <w:lang w:eastAsia="pl-PL"/>
        </w:rPr>
        <w:t xml:space="preserve">składając ofertę w </w:t>
      </w:r>
      <w:r w:rsidR="00D94BEE">
        <w:rPr>
          <w:rFonts w:ascii="Times New Roman" w:eastAsia="Times New Roman" w:hAnsi="Times New Roman" w:cs="Times New Roman"/>
          <w:color w:val="000000"/>
          <w:sz w:val="24"/>
          <w:lang w:eastAsia="pl-PL"/>
        </w:rPr>
        <w:t>Konkursie</w:t>
      </w:r>
      <w:r w:rsidRPr="00905DFA">
        <w:rPr>
          <w:rFonts w:ascii="Times New Roman" w:eastAsia="Times New Roman" w:hAnsi="Times New Roman" w:cs="Times New Roman"/>
          <w:color w:val="000000"/>
          <w:sz w:val="24"/>
          <w:lang w:eastAsia="pl-PL"/>
        </w:rPr>
        <w:t xml:space="preserve"> nie zalega / zalega </w:t>
      </w:r>
      <w:r w:rsidRPr="00905DFA">
        <w:rPr>
          <w:rFonts w:ascii="Times New Roman" w:eastAsia="Calibri" w:hAnsi="Times New Roman" w:cs="Times New Roman"/>
          <w:color w:val="000000"/>
          <w:spacing w:val="3"/>
          <w:sz w:val="24"/>
          <w:szCs w:val="24"/>
        </w:rPr>
        <w:t xml:space="preserve">z </w:t>
      </w:r>
      <w:r w:rsidRPr="00905DFA">
        <w:rPr>
          <w:rFonts w:ascii="Times New Roman" w:eastAsia="Times New Roman" w:hAnsi="Times New Roman" w:cs="Times New Roman"/>
          <w:sz w:val="24"/>
          <w:lang w:eastAsia="pl-PL"/>
        </w:rPr>
        <w:t>opłacaniem należności z tytułu zobowiązań podatkowych;</w:t>
      </w:r>
    </w:p>
    <w:p w14:paraId="53847BF4" w14:textId="47AA9CAC" w:rsidR="00905DFA" w:rsidRPr="00905DFA" w:rsidRDefault="00905DFA" w:rsidP="00F370D6">
      <w:pPr>
        <w:numPr>
          <w:ilvl w:val="3"/>
          <w:numId w:val="9"/>
        </w:numPr>
        <w:spacing w:after="116" w:line="360" w:lineRule="auto"/>
        <w:ind w:left="426" w:hanging="123"/>
        <w:contextualSpacing/>
        <w:jc w:val="both"/>
        <w:rPr>
          <w:rFonts w:ascii="Times New Roman" w:eastAsia="Times New Roman" w:hAnsi="Times New Roman" w:cs="Times New Roman"/>
          <w:color w:val="000000"/>
          <w:sz w:val="24"/>
          <w:lang w:eastAsia="pl-PL"/>
        </w:rPr>
      </w:pPr>
      <w:r w:rsidRPr="00905DFA">
        <w:rPr>
          <w:rFonts w:ascii="Times New Roman" w:eastAsia="Times New Roman" w:hAnsi="Times New Roman" w:cs="Times New Roman"/>
          <w:color w:val="000000"/>
          <w:sz w:val="24"/>
          <w:lang w:eastAsia="pl-PL"/>
        </w:rPr>
        <w:t xml:space="preserve">składając ofertę w </w:t>
      </w:r>
      <w:r w:rsidR="00D94BEE">
        <w:rPr>
          <w:rFonts w:ascii="Times New Roman" w:eastAsia="Times New Roman" w:hAnsi="Times New Roman" w:cs="Times New Roman"/>
          <w:color w:val="000000"/>
          <w:sz w:val="24"/>
          <w:lang w:eastAsia="pl-PL"/>
        </w:rPr>
        <w:t>Konkursie</w:t>
      </w:r>
      <w:r w:rsidRPr="00905DFA">
        <w:rPr>
          <w:rFonts w:ascii="Times New Roman" w:eastAsia="Times New Roman" w:hAnsi="Times New Roman" w:cs="Times New Roman"/>
          <w:color w:val="000000"/>
          <w:sz w:val="24"/>
          <w:lang w:eastAsia="pl-PL"/>
        </w:rPr>
        <w:t xml:space="preserve"> nie zalega / zalega </w:t>
      </w:r>
      <w:r w:rsidRPr="00905DFA">
        <w:rPr>
          <w:rFonts w:eastAsia="Times New Roman"/>
          <w:lang w:eastAsia="pl-PL"/>
        </w:rPr>
        <w:t xml:space="preserve">z </w:t>
      </w:r>
      <w:r w:rsidRPr="00905DFA">
        <w:rPr>
          <w:rFonts w:ascii="Times New Roman" w:eastAsia="Times New Roman" w:hAnsi="Times New Roman" w:cs="Times New Roman"/>
          <w:color w:val="000000"/>
          <w:sz w:val="24"/>
          <w:lang w:eastAsia="pl-PL"/>
        </w:rPr>
        <w:t>opłacaniem należności z tytułu składek na ubezpieczenie społeczne;</w:t>
      </w:r>
    </w:p>
    <w:p w14:paraId="1C941117" w14:textId="77777777" w:rsidR="00905DFA" w:rsidRPr="00905DFA" w:rsidRDefault="00905DFA" w:rsidP="00F370D6">
      <w:pPr>
        <w:numPr>
          <w:ilvl w:val="3"/>
          <w:numId w:val="9"/>
        </w:numPr>
        <w:spacing w:after="116" w:line="360" w:lineRule="auto"/>
        <w:ind w:left="426" w:hanging="123"/>
        <w:contextualSpacing/>
        <w:jc w:val="both"/>
        <w:rPr>
          <w:rFonts w:ascii="Times New Roman" w:eastAsia="Calibri" w:hAnsi="Times New Roman" w:cs="Times New Roman"/>
          <w:color w:val="000000"/>
          <w:spacing w:val="3"/>
          <w:sz w:val="24"/>
          <w:szCs w:val="24"/>
        </w:rPr>
      </w:pPr>
      <w:r w:rsidRPr="00905DFA">
        <w:rPr>
          <w:rFonts w:ascii="Times New Roman" w:eastAsia="Times New Roman" w:hAnsi="Times New Roman" w:cs="Times New Roman"/>
          <w:color w:val="000000"/>
          <w:sz w:val="24"/>
          <w:lang w:eastAsia="pl-PL"/>
        </w:rPr>
        <w:t>dane dotyczące Oferenta są zgodne z danymi udostępnionymi w Krajowym Rejestrze Sądowym bądź w innej ewidencji, w której jest zarejestrowany;</w:t>
      </w:r>
    </w:p>
    <w:p w14:paraId="776063D6" w14:textId="77777777" w:rsidR="00905DFA" w:rsidRPr="00905DFA" w:rsidRDefault="00905DFA" w:rsidP="00F370D6">
      <w:pPr>
        <w:numPr>
          <w:ilvl w:val="3"/>
          <w:numId w:val="9"/>
        </w:numPr>
        <w:spacing w:after="116" w:line="360" w:lineRule="auto"/>
        <w:ind w:left="426" w:hanging="123"/>
        <w:contextualSpacing/>
        <w:jc w:val="both"/>
        <w:rPr>
          <w:rFonts w:ascii="Times New Roman" w:hAnsi="Times New Roman"/>
          <w:color w:val="000000"/>
          <w:sz w:val="24"/>
        </w:rPr>
      </w:pPr>
      <w:r w:rsidRPr="00905DFA">
        <w:rPr>
          <w:rFonts w:ascii="Times New Roman" w:eastAsia="Times New Roman" w:hAnsi="Times New Roman" w:cs="Times New Roman"/>
          <w:sz w:val="24"/>
          <w:lang w:eastAsia="pl-PL"/>
        </w:rPr>
        <w:t>wszystkie informacje podane w ofercie oraz załącznikach są zgodne z aktualnym stanem prawnym i faktycznym;</w:t>
      </w:r>
    </w:p>
    <w:p w14:paraId="47E309B2" w14:textId="0CA02911" w:rsidR="00905DFA" w:rsidRPr="00247EAB" w:rsidRDefault="00905DFA" w:rsidP="00F370D6">
      <w:pPr>
        <w:numPr>
          <w:ilvl w:val="3"/>
          <w:numId w:val="9"/>
        </w:numPr>
        <w:spacing w:after="116" w:line="360" w:lineRule="auto"/>
        <w:ind w:left="426" w:hanging="123"/>
        <w:contextualSpacing/>
        <w:jc w:val="both"/>
        <w:rPr>
          <w:lang w:eastAsia="pl-PL"/>
        </w:rPr>
      </w:pPr>
      <w:r w:rsidRPr="00905DFA">
        <w:rPr>
          <w:rFonts w:ascii="Times New Roman" w:eastAsia="Times New Roman" w:hAnsi="Times New Roman" w:cs="Times New Roman"/>
          <w:sz w:val="24"/>
          <w:lang w:eastAsia="pl-PL"/>
        </w:rPr>
        <w:t xml:space="preserve">w zakresie związanym z </w:t>
      </w:r>
      <w:r w:rsidR="00DF49A4">
        <w:rPr>
          <w:rFonts w:ascii="Times New Roman" w:eastAsia="Times New Roman" w:hAnsi="Times New Roman" w:cs="Times New Roman"/>
          <w:sz w:val="24"/>
          <w:lang w:eastAsia="pl-PL"/>
        </w:rPr>
        <w:t>Konkursem</w:t>
      </w:r>
      <w:r w:rsidRPr="00905DFA">
        <w:rPr>
          <w:rFonts w:ascii="Times New Roman" w:eastAsia="Times New Roman" w:hAnsi="Times New Roman" w:cs="Times New Roman"/>
          <w:sz w:val="24"/>
          <w:lang w:eastAsia="pl-PL"/>
        </w:rPr>
        <w:t xml:space="preserve">, w tym z gromadzeniem, przetwarzaniem i przekazywaniem danych osobowych, a także wprowadzaniem ich </w:t>
      </w:r>
      <w:r w:rsidRPr="00905DFA">
        <w:rPr>
          <w:rFonts w:ascii="Times New Roman" w:eastAsia="Times New Roman" w:hAnsi="Times New Roman" w:cs="Times New Roman"/>
          <w:sz w:val="24"/>
          <w:lang w:eastAsia="pl-PL"/>
        </w:rPr>
        <w:br/>
        <w:t>do systemów informatycznych, osoby, których dotyczą te dane, złożyły stosowne oświadczenia zgodnie z przepisami o ochronie danych osobowych</w:t>
      </w:r>
      <w:r w:rsidRPr="00905DFA">
        <w:rPr>
          <w:rFonts w:ascii="Times New Roman" w:eastAsia="Times New Roman" w:hAnsi="Times New Roman" w:cs="Times New Roman"/>
          <w:color w:val="000000"/>
          <w:sz w:val="24"/>
          <w:lang w:eastAsia="pl-PL"/>
        </w:rPr>
        <w:t>.</w:t>
      </w:r>
    </w:p>
    <w:p w14:paraId="77542E50" w14:textId="77777777" w:rsidR="006F787C" w:rsidRPr="00905DFA" w:rsidRDefault="006F787C" w:rsidP="00F370D6">
      <w:pPr>
        <w:numPr>
          <w:ilvl w:val="3"/>
          <w:numId w:val="9"/>
        </w:numPr>
        <w:spacing w:after="116" w:line="360" w:lineRule="auto"/>
        <w:ind w:left="426" w:hanging="123"/>
        <w:contextualSpacing/>
        <w:jc w:val="both"/>
        <w:rPr>
          <w:lang w:eastAsia="pl-PL"/>
        </w:rPr>
      </w:pPr>
    </w:p>
    <w:p w14:paraId="20D548F7" w14:textId="77777777" w:rsidR="006A526B" w:rsidRDefault="006A526B" w:rsidP="00905DFA">
      <w:pPr>
        <w:pBdr>
          <w:top w:val="single" w:sz="4" w:space="1" w:color="auto"/>
          <w:left w:val="single" w:sz="4" w:space="4" w:color="auto"/>
          <w:bottom w:val="single" w:sz="4" w:space="1" w:color="auto"/>
          <w:right w:val="single" w:sz="4" w:space="4" w:color="auto"/>
        </w:pBdr>
        <w:spacing w:after="116" w:line="360" w:lineRule="auto"/>
        <w:ind w:left="720"/>
        <w:contextualSpacing/>
        <w:jc w:val="both"/>
        <w:rPr>
          <w:rFonts w:ascii="Times New Roman" w:eastAsia="Times New Roman" w:hAnsi="Times New Roman" w:cs="Times New Roman"/>
          <w:color w:val="000000"/>
          <w:sz w:val="24"/>
          <w:szCs w:val="24"/>
          <w:lang w:eastAsia="pl-PL"/>
        </w:rPr>
      </w:pPr>
    </w:p>
    <w:p w14:paraId="1A023FA9" w14:textId="1F3FD0C7" w:rsidR="00905DFA" w:rsidRPr="00905DFA" w:rsidRDefault="00905DFA" w:rsidP="00905DFA">
      <w:pPr>
        <w:pBdr>
          <w:top w:val="single" w:sz="4" w:space="1" w:color="auto"/>
          <w:left w:val="single" w:sz="4" w:space="4" w:color="auto"/>
          <w:bottom w:val="single" w:sz="4" w:space="1" w:color="auto"/>
          <w:right w:val="single" w:sz="4" w:space="4" w:color="auto"/>
        </w:pBdr>
        <w:spacing w:after="116" w:line="360" w:lineRule="auto"/>
        <w:ind w:left="720"/>
        <w:contextualSpacing/>
        <w:jc w:val="both"/>
        <w:rPr>
          <w:rFonts w:ascii="Times New Roman" w:eastAsia="Times New Roman" w:hAnsi="Times New Roman" w:cs="Times New Roman"/>
          <w:color w:val="000000"/>
          <w:sz w:val="24"/>
          <w:szCs w:val="24"/>
          <w:lang w:eastAsia="pl-PL"/>
        </w:rPr>
      </w:pPr>
      <w:r w:rsidRPr="00905DFA">
        <w:rPr>
          <w:rFonts w:ascii="Times New Roman" w:eastAsia="Times New Roman" w:hAnsi="Times New Roman" w:cs="Times New Roman"/>
          <w:color w:val="000000"/>
          <w:sz w:val="24"/>
          <w:szCs w:val="24"/>
          <w:lang w:eastAsia="pl-PL"/>
        </w:rPr>
        <w:t>Na każdym etapie realizacji</w:t>
      </w:r>
      <w:r w:rsidR="00BA5E9D">
        <w:rPr>
          <w:rFonts w:ascii="Times New Roman" w:eastAsia="Times New Roman" w:hAnsi="Times New Roman" w:cs="Times New Roman"/>
          <w:color w:val="000000"/>
          <w:sz w:val="24"/>
          <w:szCs w:val="24"/>
          <w:lang w:eastAsia="pl-PL"/>
        </w:rPr>
        <w:t xml:space="preserve"> Konkurs</w:t>
      </w:r>
      <w:r w:rsidRPr="00905DFA">
        <w:rPr>
          <w:rFonts w:ascii="Times New Roman" w:eastAsia="Times New Roman" w:hAnsi="Times New Roman" w:cs="Times New Roman"/>
          <w:color w:val="000000"/>
          <w:sz w:val="24"/>
          <w:szCs w:val="24"/>
          <w:lang w:eastAsia="pl-PL"/>
        </w:rPr>
        <w:t xml:space="preserve">u Organizator będzie mógł zażądać </w:t>
      </w:r>
      <w:r w:rsidRPr="00905DFA">
        <w:rPr>
          <w:rFonts w:ascii="Times New Roman" w:eastAsia="Times New Roman" w:hAnsi="Times New Roman" w:cs="Times New Roman"/>
          <w:color w:val="000000"/>
          <w:sz w:val="24"/>
          <w:szCs w:val="24"/>
          <w:lang w:eastAsia="pl-PL"/>
        </w:rPr>
        <w:br/>
        <w:t xml:space="preserve">od Oferenta przedstawienia dokumentacji potwierdzającej informacje zawarte </w:t>
      </w:r>
      <w:r w:rsidRPr="00905DFA">
        <w:rPr>
          <w:rFonts w:ascii="Times New Roman" w:eastAsia="Times New Roman" w:hAnsi="Times New Roman" w:cs="Times New Roman"/>
          <w:color w:val="000000"/>
          <w:sz w:val="24"/>
          <w:szCs w:val="24"/>
          <w:lang w:eastAsia="pl-PL"/>
        </w:rPr>
        <w:br/>
        <w:t>w oświadczeniach, jeżeli poweźmie uzasadnione wątpliwości</w:t>
      </w:r>
      <w:r w:rsidR="00710F41">
        <w:rPr>
          <w:rFonts w:ascii="Times New Roman" w:eastAsia="Times New Roman" w:hAnsi="Times New Roman" w:cs="Times New Roman"/>
          <w:color w:val="000000"/>
          <w:sz w:val="24"/>
          <w:szCs w:val="24"/>
          <w:lang w:eastAsia="pl-PL"/>
        </w:rPr>
        <w:t>,</w:t>
      </w:r>
      <w:r w:rsidRPr="00905DFA">
        <w:rPr>
          <w:rFonts w:ascii="Times New Roman" w:eastAsia="Times New Roman" w:hAnsi="Times New Roman" w:cs="Times New Roman"/>
          <w:color w:val="000000"/>
          <w:sz w:val="24"/>
          <w:szCs w:val="24"/>
          <w:lang w:eastAsia="pl-PL"/>
        </w:rPr>
        <w:t xml:space="preserve"> co do danych zawartych w tych oświadczeniach. </w:t>
      </w:r>
      <w:bookmarkStart w:id="27" w:name="OLE_LINK3"/>
      <w:r w:rsidRPr="00905DFA">
        <w:rPr>
          <w:rFonts w:ascii="Times New Roman" w:eastAsia="Times New Roman" w:hAnsi="Times New Roman" w:cs="Times New Roman"/>
          <w:color w:val="000000"/>
          <w:sz w:val="24"/>
          <w:szCs w:val="24"/>
          <w:lang w:eastAsia="pl-PL"/>
        </w:rPr>
        <w:t xml:space="preserve">Złożenie oświadczenia niezgodnego z prawdą </w:t>
      </w:r>
      <w:r w:rsidRPr="00905DFA">
        <w:rPr>
          <w:rFonts w:ascii="Times New Roman" w:eastAsia="Times New Roman" w:hAnsi="Times New Roman" w:cs="Times New Roman"/>
          <w:color w:val="000000"/>
          <w:sz w:val="24"/>
          <w:szCs w:val="24"/>
          <w:lang w:eastAsia="pl-PL"/>
        </w:rPr>
        <w:br/>
        <w:t xml:space="preserve">oraz nieprzedstawienie Organizatorowi dodatkowej dokumentacji </w:t>
      </w:r>
      <w:r w:rsidR="0065427A">
        <w:rPr>
          <w:rFonts w:ascii="Times New Roman" w:eastAsia="Times New Roman" w:hAnsi="Times New Roman" w:cs="Times New Roman"/>
          <w:color w:val="000000"/>
          <w:sz w:val="24"/>
          <w:szCs w:val="24"/>
          <w:lang w:eastAsia="pl-PL"/>
        </w:rPr>
        <w:t>będzie</w:t>
      </w:r>
      <w:r w:rsidR="0065427A" w:rsidRPr="00905DFA">
        <w:rPr>
          <w:rFonts w:ascii="Times New Roman" w:eastAsia="Times New Roman" w:hAnsi="Times New Roman" w:cs="Times New Roman"/>
          <w:color w:val="000000"/>
          <w:sz w:val="24"/>
          <w:szCs w:val="24"/>
          <w:lang w:eastAsia="pl-PL"/>
        </w:rPr>
        <w:t xml:space="preserve"> </w:t>
      </w:r>
      <w:r w:rsidRPr="00905DFA">
        <w:rPr>
          <w:rFonts w:ascii="Times New Roman" w:eastAsia="Times New Roman" w:hAnsi="Times New Roman" w:cs="Times New Roman"/>
          <w:color w:val="000000"/>
          <w:sz w:val="24"/>
          <w:szCs w:val="24"/>
          <w:lang w:eastAsia="pl-PL"/>
        </w:rPr>
        <w:t>skutkować niepodpisaniem z Oferentem umowy, rozwiązaniem umowy i obowiązkiem zwrotu dotacji.</w:t>
      </w:r>
      <w:bookmarkEnd w:id="27"/>
      <w:r w:rsidRPr="00905DFA">
        <w:rPr>
          <w:rFonts w:ascii="Times New Roman" w:eastAsia="Times New Roman" w:hAnsi="Times New Roman" w:cs="Times New Roman"/>
          <w:color w:val="000000"/>
          <w:sz w:val="24"/>
          <w:szCs w:val="24"/>
          <w:lang w:eastAsia="pl-PL"/>
        </w:rPr>
        <w:t xml:space="preserve"> </w:t>
      </w:r>
    </w:p>
    <w:p w14:paraId="5E901081" w14:textId="16ED04A2" w:rsidR="00716BC0" w:rsidRPr="00150670" w:rsidRDefault="00716BC0" w:rsidP="00F72EC4">
      <w:pPr>
        <w:pStyle w:val="Nagwek2"/>
      </w:pPr>
      <w:bookmarkStart w:id="28" w:name="_Toc128990398"/>
      <w:r w:rsidRPr="00150670">
        <w:lastRenderedPageBreak/>
        <w:t>PROCEDURA OCENY OFERT I PRZYZNANIA DOTACJI</w:t>
      </w:r>
      <w:bookmarkEnd w:id="28"/>
    </w:p>
    <w:p w14:paraId="4C58FA5B" w14:textId="77777777" w:rsidR="00716BC0" w:rsidRPr="00D008B4" w:rsidRDefault="00716BC0" w:rsidP="00F370D6">
      <w:pPr>
        <w:pStyle w:val="Nagwek3"/>
        <w:numPr>
          <w:ilvl w:val="0"/>
          <w:numId w:val="83"/>
        </w:numPr>
        <w:rPr>
          <w:rFonts w:eastAsia="Calibri"/>
        </w:rPr>
      </w:pPr>
      <w:bookmarkStart w:id="29" w:name="_Toc128990399"/>
      <w:bookmarkStart w:id="30" w:name="_Hlk118715233"/>
      <w:r w:rsidRPr="00D008B4">
        <w:rPr>
          <w:rFonts w:eastAsia="Calibri"/>
        </w:rPr>
        <w:t>Kryteria formalne</w:t>
      </w:r>
      <w:bookmarkEnd w:id="29"/>
    </w:p>
    <w:bookmarkEnd w:id="30"/>
    <w:p w14:paraId="0DCC5AE4" w14:textId="78CD898A" w:rsidR="00716BC0" w:rsidRDefault="00716BC0" w:rsidP="00F370D6">
      <w:pPr>
        <w:pStyle w:val="Akapitzlist"/>
        <w:numPr>
          <w:ilvl w:val="0"/>
          <w:numId w:val="58"/>
        </w:numPr>
        <w:suppressAutoHyphens/>
        <w:spacing w:after="0" w:line="360" w:lineRule="auto"/>
        <w:jc w:val="both"/>
        <w:rPr>
          <w:rFonts w:ascii="Times New Roman" w:eastAsia="Calibri" w:hAnsi="Times New Roman" w:cs="Times New Roman"/>
          <w:sz w:val="24"/>
          <w:szCs w:val="24"/>
        </w:rPr>
      </w:pPr>
      <w:r w:rsidRPr="00862960">
        <w:rPr>
          <w:rFonts w:ascii="Times New Roman" w:eastAsia="Calibri" w:hAnsi="Times New Roman" w:cs="Times New Roman"/>
          <w:sz w:val="24"/>
          <w:szCs w:val="24"/>
        </w:rPr>
        <w:t xml:space="preserve">Każda </w:t>
      </w:r>
      <w:r>
        <w:rPr>
          <w:rFonts w:ascii="Times New Roman" w:eastAsia="Calibri" w:hAnsi="Times New Roman" w:cs="Times New Roman"/>
          <w:sz w:val="24"/>
          <w:szCs w:val="24"/>
        </w:rPr>
        <w:t>oferta złożona w</w:t>
      </w:r>
      <w:r w:rsidR="00BA5E9D">
        <w:rPr>
          <w:rFonts w:ascii="Times New Roman" w:eastAsia="Calibri" w:hAnsi="Times New Roman" w:cs="Times New Roman"/>
          <w:sz w:val="24"/>
          <w:szCs w:val="24"/>
        </w:rPr>
        <w:t xml:space="preserve"> Konkurs</w:t>
      </w:r>
      <w:r w:rsidR="00D94BEE">
        <w:rPr>
          <w:rFonts w:ascii="Times New Roman" w:eastAsia="Calibri" w:hAnsi="Times New Roman" w:cs="Times New Roman"/>
          <w:sz w:val="24"/>
          <w:szCs w:val="24"/>
        </w:rPr>
        <w:t>ie</w:t>
      </w:r>
      <w:r>
        <w:rPr>
          <w:rFonts w:ascii="Times New Roman" w:eastAsia="Calibri" w:hAnsi="Times New Roman" w:cs="Times New Roman"/>
          <w:sz w:val="24"/>
          <w:szCs w:val="24"/>
        </w:rPr>
        <w:t xml:space="preserve"> musi spełnić kryteria formalne.</w:t>
      </w:r>
    </w:p>
    <w:p w14:paraId="73C788BC" w14:textId="77777777" w:rsidR="00716BC0" w:rsidRDefault="00716BC0" w:rsidP="00F370D6">
      <w:pPr>
        <w:pStyle w:val="Akapitzlist"/>
        <w:numPr>
          <w:ilvl w:val="0"/>
          <w:numId w:val="58"/>
        </w:numPr>
        <w:suppressAutoHyphen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Kryteria formalne są następujące:</w:t>
      </w:r>
    </w:p>
    <w:p w14:paraId="48D57F12" w14:textId="77777777" w:rsidR="00716BC0" w:rsidRDefault="00716BC0" w:rsidP="00F370D6">
      <w:pPr>
        <w:pStyle w:val="Akapitzlist"/>
        <w:numPr>
          <w:ilvl w:val="0"/>
          <w:numId w:val="59"/>
        </w:numPr>
        <w:suppressAutoHyphen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w:t>
      </w:r>
      <w:r w:rsidRPr="00905DFA">
        <w:rPr>
          <w:rFonts w:ascii="Times New Roman" w:eastAsia="Calibri" w:hAnsi="Times New Roman" w:cs="Times New Roman"/>
          <w:sz w:val="24"/>
          <w:szCs w:val="24"/>
        </w:rPr>
        <w:t xml:space="preserve">ypełnienie i złożenie oferty w wersji elektronicznej poprzez wypełnienie formularza w systemie </w:t>
      </w:r>
      <w:proofErr w:type="spellStart"/>
      <w:r w:rsidRPr="00905DFA">
        <w:rPr>
          <w:rFonts w:ascii="Times New Roman" w:eastAsia="Calibri" w:hAnsi="Times New Roman" w:cs="Times New Roman"/>
          <w:sz w:val="24"/>
          <w:szCs w:val="24"/>
        </w:rPr>
        <w:t>Witkac</w:t>
      </w:r>
      <w:proofErr w:type="spellEnd"/>
      <w:r w:rsidRPr="00905DFA">
        <w:rPr>
          <w:rFonts w:ascii="Times New Roman" w:eastAsia="Calibri" w:hAnsi="Times New Roman" w:cs="Times New Roman"/>
          <w:sz w:val="24"/>
          <w:szCs w:val="24"/>
        </w:rPr>
        <w:t xml:space="preserve"> w terminie określonym w ogłoszeniu o naborze ofert (określonym co do godziny)</w:t>
      </w:r>
      <w:r>
        <w:rPr>
          <w:rFonts w:ascii="Times New Roman" w:eastAsia="Calibri" w:hAnsi="Times New Roman" w:cs="Times New Roman"/>
          <w:sz w:val="24"/>
          <w:szCs w:val="24"/>
        </w:rPr>
        <w:t>;</w:t>
      </w:r>
    </w:p>
    <w:p w14:paraId="4178A93C" w14:textId="580DE2AC" w:rsidR="00716BC0" w:rsidRPr="000365FF" w:rsidRDefault="00716BC0" w:rsidP="00F370D6">
      <w:pPr>
        <w:pStyle w:val="Akapitzlist"/>
        <w:numPr>
          <w:ilvl w:val="0"/>
          <w:numId w:val="59"/>
        </w:numPr>
        <w:suppressAutoHyphen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w:t>
      </w:r>
      <w:r w:rsidRPr="00905DFA">
        <w:rPr>
          <w:rFonts w:ascii="Times New Roman" w:eastAsia="Calibri" w:hAnsi="Times New Roman" w:cs="Times New Roman"/>
          <w:sz w:val="24"/>
          <w:szCs w:val="24"/>
        </w:rPr>
        <w:t xml:space="preserve">łożenie oferty przez uprawniony podmiot – organizację pozarządową, o której mowa w art. 3 ust. 2 </w:t>
      </w:r>
      <w:r w:rsidR="004F4FD2">
        <w:rPr>
          <w:rFonts w:ascii="Times New Roman" w:eastAsia="Calibri" w:hAnsi="Times New Roman" w:cs="Times New Roman"/>
          <w:sz w:val="24"/>
          <w:szCs w:val="24"/>
        </w:rPr>
        <w:t>lub</w:t>
      </w:r>
      <w:r w:rsidR="004F4FD2" w:rsidRPr="00905DFA">
        <w:rPr>
          <w:rFonts w:ascii="Times New Roman" w:eastAsia="Calibri" w:hAnsi="Times New Roman" w:cs="Times New Roman"/>
          <w:sz w:val="24"/>
          <w:szCs w:val="24"/>
        </w:rPr>
        <w:t xml:space="preserve"> </w:t>
      </w:r>
      <w:r w:rsidRPr="00905DFA">
        <w:rPr>
          <w:rFonts w:ascii="Times New Roman" w:eastAsia="Calibri" w:hAnsi="Times New Roman" w:cs="Times New Roman"/>
          <w:sz w:val="24"/>
          <w:szCs w:val="24"/>
        </w:rPr>
        <w:t xml:space="preserve">podmiot, o którym mowa w art. 3 ust. 3 pkt 1 i 3 </w:t>
      </w:r>
      <w:proofErr w:type="spellStart"/>
      <w:r w:rsidRPr="00905DFA">
        <w:rPr>
          <w:rFonts w:ascii="Times New Roman" w:eastAsia="Calibri" w:hAnsi="Times New Roman" w:cs="Times New Roman"/>
          <w:sz w:val="24"/>
          <w:szCs w:val="24"/>
        </w:rPr>
        <w:t>U</w:t>
      </w:r>
      <w:r>
        <w:rPr>
          <w:rFonts w:ascii="Times New Roman" w:eastAsia="Calibri" w:hAnsi="Times New Roman" w:cs="Times New Roman"/>
          <w:sz w:val="24"/>
          <w:szCs w:val="24"/>
        </w:rPr>
        <w:t>oDPPioW</w:t>
      </w:r>
      <w:proofErr w:type="spellEnd"/>
      <w:r w:rsidRPr="00905DFA">
        <w:rPr>
          <w:rFonts w:ascii="Times New Roman" w:eastAsia="Calibri" w:hAnsi="Times New Roman" w:cs="Times New Roman"/>
          <w:sz w:val="24"/>
          <w:szCs w:val="24"/>
        </w:rPr>
        <w:t xml:space="preserve">, </w:t>
      </w:r>
      <w:r w:rsidRPr="00E60961">
        <w:rPr>
          <w:rFonts w:ascii="Times New Roman" w:eastAsia="Calibri" w:hAnsi="Times New Roman" w:cs="Times New Roman"/>
          <w:b/>
          <w:sz w:val="24"/>
          <w:szCs w:val="24"/>
        </w:rPr>
        <w:t xml:space="preserve">które </w:t>
      </w:r>
      <w:r w:rsidRPr="00E60961">
        <w:rPr>
          <w:rFonts w:ascii="Times New Roman" w:eastAsia="Times New Roman" w:hAnsi="Times New Roman" w:cs="Times New Roman"/>
          <w:b/>
          <w:color w:val="000000"/>
          <w:sz w:val="24"/>
          <w:szCs w:val="24"/>
          <w:lang w:eastAsia="pl-PL"/>
        </w:rPr>
        <w:t>spełniają wymagania opisane w Części A, Roz. II, pkt 1;</w:t>
      </w:r>
    </w:p>
    <w:p w14:paraId="4D013884" w14:textId="143D5C90" w:rsidR="00716BC0" w:rsidRDefault="00716BC0" w:rsidP="00F370D6">
      <w:pPr>
        <w:pStyle w:val="Akapitzlist"/>
        <w:numPr>
          <w:ilvl w:val="0"/>
          <w:numId w:val="59"/>
        </w:numPr>
        <w:suppressAutoHyphen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nieprzekroczenie limitu ofert (maks</w:t>
      </w:r>
      <w:r w:rsidR="00F56A9F">
        <w:rPr>
          <w:rFonts w:ascii="Times New Roman" w:eastAsia="Calibri" w:hAnsi="Times New Roman" w:cs="Times New Roman"/>
          <w:sz w:val="24"/>
          <w:szCs w:val="24"/>
        </w:rPr>
        <w:t>ymalnie jedna oferta)</w:t>
      </w:r>
      <w:r>
        <w:rPr>
          <w:rFonts w:ascii="Times New Roman" w:eastAsia="Calibri" w:hAnsi="Times New Roman" w:cs="Times New Roman"/>
          <w:sz w:val="24"/>
          <w:szCs w:val="24"/>
        </w:rPr>
        <w:t>.</w:t>
      </w:r>
    </w:p>
    <w:p w14:paraId="42E1F200" w14:textId="77777777" w:rsidR="00716BC0" w:rsidRDefault="00716BC0" w:rsidP="00F370D6">
      <w:pPr>
        <w:pStyle w:val="Akapitzlist"/>
        <w:numPr>
          <w:ilvl w:val="0"/>
          <w:numId w:val="58"/>
        </w:numPr>
        <w:suppressAutoHyphen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Oferty, które nie spełnią wymogów formalnych, nie będą oceniane pod względem merytorycznym.</w:t>
      </w:r>
    </w:p>
    <w:p w14:paraId="710DBFDD" w14:textId="77777777" w:rsidR="00716BC0" w:rsidRDefault="00716BC0" w:rsidP="00F370D6">
      <w:pPr>
        <w:pStyle w:val="Akapitzlist"/>
        <w:numPr>
          <w:ilvl w:val="0"/>
          <w:numId w:val="58"/>
        </w:numPr>
        <w:suppressAutoHyphen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Poszczególne kryteria formalne będą weryfikowane na etapie oceny formalnej, poprzedzającej ocenę merytoryczną. W wyniku oceny formalnej oferta może zostać:</w:t>
      </w:r>
    </w:p>
    <w:p w14:paraId="378687A2" w14:textId="77777777" w:rsidR="00716BC0" w:rsidRDefault="00716BC0" w:rsidP="00F370D6">
      <w:pPr>
        <w:pStyle w:val="Akapitzlist"/>
        <w:numPr>
          <w:ilvl w:val="0"/>
          <w:numId w:val="60"/>
        </w:numPr>
        <w:suppressAutoHyphen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zakwalifikowana do oceny merytorycznej – w przypadku spełnienia wszystkich kryteriów formalnych;</w:t>
      </w:r>
    </w:p>
    <w:p w14:paraId="3F0E1F8D" w14:textId="77777777" w:rsidR="00716BC0" w:rsidRPr="000365FF" w:rsidRDefault="00716BC0" w:rsidP="00F370D6">
      <w:pPr>
        <w:pStyle w:val="Akapitzlist"/>
        <w:numPr>
          <w:ilvl w:val="0"/>
          <w:numId w:val="60"/>
        </w:numPr>
        <w:suppressAutoHyphen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odrzucona – w przypadku niespełnienia któregokolwiek z kryteriów formalnych.</w:t>
      </w:r>
    </w:p>
    <w:p w14:paraId="13B68590" w14:textId="61DD9CE1" w:rsidR="00716BC0" w:rsidRPr="000365FF" w:rsidRDefault="00716BC0" w:rsidP="00F72EC4">
      <w:pPr>
        <w:pStyle w:val="Nagwek3"/>
        <w:rPr>
          <w:rFonts w:eastAsia="Calibri"/>
        </w:rPr>
      </w:pPr>
      <w:bookmarkStart w:id="31" w:name="_Toc128990400"/>
      <w:r>
        <w:rPr>
          <w:rFonts w:eastAsia="Calibri"/>
        </w:rPr>
        <w:t>Kryteria merytoryczne</w:t>
      </w:r>
      <w:bookmarkEnd w:id="31"/>
    </w:p>
    <w:p w14:paraId="0351E76E" w14:textId="77777777" w:rsidR="00716BC0" w:rsidRDefault="00716BC0" w:rsidP="00F370D6">
      <w:pPr>
        <w:pStyle w:val="Akapitzlist"/>
        <w:numPr>
          <w:ilvl w:val="0"/>
          <w:numId w:val="61"/>
        </w:numPr>
        <w:suppressAutoHyphens/>
        <w:spacing w:after="0" w:line="360" w:lineRule="auto"/>
        <w:jc w:val="both"/>
        <w:rPr>
          <w:rFonts w:ascii="Times New Roman" w:eastAsia="Calibri" w:hAnsi="Times New Roman" w:cs="Times New Roman"/>
          <w:sz w:val="24"/>
          <w:szCs w:val="24"/>
        </w:rPr>
      </w:pPr>
      <w:r w:rsidRPr="00A24211">
        <w:rPr>
          <w:rFonts w:ascii="Times New Roman" w:eastAsia="Calibri" w:hAnsi="Times New Roman" w:cs="Times New Roman"/>
          <w:sz w:val="24"/>
          <w:szCs w:val="24"/>
        </w:rPr>
        <w:t xml:space="preserve">Ocenie </w:t>
      </w:r>
      <w:r>
        <w:rPr>
          <w:rFonts w:ascii="Times New Roman" w:eastAsia="Calibri" w:hAnsi="Times New Roman" w:cs="Times New Roman"/>
          <w:sz w:val="24"/>
          <w:szCs w:val="24"/>
        </w:rPr>
        <w:t>merytorycznej podlegają oferty spełniające kryteria formalne.</w:t>
      </w:r>
    </w:p>
    <w:p w14:paraId="78280D05" w14:textId="5500B67D" w:rsidR="00716BC0" w:rsidRPr="005064EE" w:rsidRDefault="00716BC0" w:rsidP="005064EE">
      <w:pPr>
        <w:pStyle w:val="Akapitzlist"/>
        <w:numPr>
          <w:ilvl w:val="0"/>
          <w:numId w:val="61"/>
        </w:numPr>
        <w:suppressAutoHyphens/>
        <w:spacing w:after="0" w:line="360" w:lineRule="auto"/>
        <w:jc w:val="both"/>
        <w:rPr>
          <w:rFonts w:ascii="Times New Roman" w:eastAsia="Calibri" w:hAnsi="Times New Roman" w:cs="Times New Roman"/>
          <w:b/>
          <w:sz w:val="24"/>
          <w:szCs w:val="24"/>
        </w:rPr>
      </w:pPr>
      <w:r w:rsidRPr="005064EE">
        <w:rPr>
          <w:rFonts w:ascii="Times New Roman" w:eastAsia="Calibri" w:hAnsi="Times New Roman" w:cs="Times New Roman"/>
          <w:b/>
          <w:sz w:val="24"/>
          <w:szCs w:val="24"/>
        </w:rPr>
        <w:t>Oferta niezgodna z celami</w:t>
      </w:r>
      <w:r w:rsidR="00BA5E9D">
        <w:rPr>
          <w:rFonts w:ascii="Times New Roman" w:eastAsia="Calibri" w:hAnsi="Times New Roman" w:cs="Times New Roman"/>
          <w:b/>
          <w:sz w:val="24"/>
          <w:szCs w:val="24"/>
        </w:rPr>
        <w:t xml:space="preserve"> Konkurs</w:t>
      </w:r>
      <w:r w:rsidRPr="005064EE">
        <w:rPr>
          <w:rFonts w:ascii="Times New Roman" w:eastAsia="Calibri" w:hAnsi="Times New Roman" w:cs="Times New Roman"/>
          <w:b/>
          <w:sz w:val="24"/>
          <w:szCs w:val="24"/>
        </w:rPr>
        <w:t>u wskaz</w:t>
      </w:r>
      <w:r w:rsidR="00844C66" w:rsidRPr="00984278">
        <w:rPr>
          <w:rFonts w:ascii="Times New Roman" w:eastAsia="Calibri" w:hAnsi="Times New Roman" w:cs="Times New Roman"/>
          <w:b/>
          <w:sz w:val="24"/>
          <w:szCs w:val="24"/>
        </w:rPr>
        <w:t>anymi w Części A, Roz. I, pkt 2</w:t>
      </w:r>
      <w:r w:rsidR="00867F61">
        <w:rPr>
          <w:rFonts w:ascii="Times New Roman" w:eastAsia="Calibri" w:hAnsi="Times New Roman" w:cs="Times New Roman"/>
          <w:b/>
          <w:sz w:val="24"/>
          <w:szCs w:val="24"/>
        </w:rPr>
        <w:t xml:space="preserve"> oraz celami szczegółowymi wskazanymi</w:t>
      </w:r>
      <w:r w:rsidR="00867F61" w:rsidRPr="00867F61">
        <w:rPr>
          <w:rFonts w:ascii="Times New Roman" w:eastAsia="Calibri" w:hAnsi="Times New Roman" w:cs="Times New Roman"/>
          <w:b/>
          <w:sz w:val="24"/>
          <w:szCs w:val="24"/>
        </w:rPr>
        <w:t xml:space="preserve"> </w:t>
      </w:r>
      <w:r w:rsidR="00867F61" w:rsidRPr="00984278">
        <w:rPr>
          <w:rFonts w:ascii="Times New Roman" w:eastAsia="Calibri" w:hAnsi="Times New Roman" w:cs="Times New Roman"/>
          <w:b/>
          <w:sz w:val="24"/>
          <w:szCs w:val="24"/>
        </w:rPr>
        <w:t xml:space="preserve">w Części A, Roz. I, pkt </w:t>
      </w:r>
      <w:r w:rsidR="00867F61">
        <w:rPr>
          <w:rFonts w:ascii="Times New Roman" w:eastAsia="Calibri" w:hAnsi="Times New Roman" w:cs="Times New Roman"/>
          <w:b/>
          <w:sz w:val="24"/>
          <w:szCs w:val="24"/>
        </w:rPr>
        <w:t>3</w:t>
      </w:r>
      <w:r w:rsidRPr="00984278">
        <w:rPr>
          <w:rFonts w:ascii="Times New Roman" w:eastAsia="Calibri" w:hAnsi="Times New Roman" w:cs="Times New Roman"/>
          <w:b/>
          <w:sz w:val="24"/>
          <w:szCs w:val="24"/>
        </w:rPr>
        <w:t xml:space="preserve">, </w:t>
      </w:r>
      <w:r w:rsidR="005064EE" w:rsidRPr="00984278">
        <w:rPr>
          <w:rFonts w:ascii="Times New Roman" w:eastAsia="Calibri" w:hAnsi="Times New Roman" w:cs="Times New Roman"/>
          <w:b/>
          <w:sz w:val="24"/>
          <w:szCs w:val="24"/>
        </w:rPr>
        <w:t>w kryterium „Adekwatność działań” zostaje oceniona na zero punktów i</w:t>
      </w:r>
      <w:r w:rsidR="005064EE">
        <w:rPr>
          <w:rFonts w:ascii="Times New Roman" w:eastAsia="Calibri" w:hAnsi="Times New Roman" w:cs="Times New Roman"/>
          <w:b/>
          <w:sz w:val="24"/>
          <w:szCs w:val="24"/>
        </w:rPr>
        <w:t xml:space="preserve"> </w:t>
      </w:r>
      <w:r w:rsidRPr="005064EE">
        <w:rPr>
          <w:rFonts w:ascii="Times New Roman" w:eastAsia="Calibri" w:hAnsi="Times New Roman" w:cs="Times New Roman"/>
          <w:b/>
          <w:sz w:val="24"/>
          <w:szCs w:val="24"/>
        </w:rPr>
        <w:t>nie podlega dalszej ocenie merytorycznej.</w:t>
      </w:r>
    </w:p>
    <w:p w14:paraId="33888383" w14:textId="77777777" w:rsidR="00716BC0" w:rsidRPr="00635335" w:rsidRDefault="00716BC0" w:rsidP="00F370D6">
      <w:pPr>
        <w:pStyle w:val="Akapitzlist"/>
        <w:numPr>
          <w:ilvl w:val="0"/>
          <w:numId w:val="61"/>
        </w:numPr>
        <w:suppressAutoHyphens/>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Kryteria merytoryczne są następujące:</w:t>
      </w:r>
    </w:p>
    <w:p w14:paraId="172A0B63" w14:textId="6E661706" w:rsidR="00716BC0" w:rsidRPr="00604E22" w:rsidRDefault="00716BC0" w:rsidP="00604E22">
      <w:pPr>
        <w:pStyle w:val="Akapitzlist"/>
        <w:numPr>
          <w:ilvl w:val="0"/>
          <w:numId w:val="62"/>
        </w:numPr>
        <w:suppressAutoHyphens/>
        <w:spacing w:after="0" w:line="360" w:lineRule="auto"/>
        <w:jc w:val="both"/>
        <w:rPr>
          <w:rFonts w:ascii="Times New Roman" w:eastAsia="Calibri" w:hAnsi="Times New Roman" w:cs="Times New Roman"/>
          <w:sz w:val="24"/>
          <w:szCs w:val="24"/>
        </w:rPr>
      </w:pPr>
      <w:r w:rsidRPr="002B1A67">
        <w:rPr>
          <w:rFonts w:ascii="Times New Roman" w:eastAsia="Calibri" w:hAnsi="Times New Roman" w:cs="Times New Roman"/>
          <w:b/>
          <w:sz w:val="24"/>
          <w:szCs w:val="24"/>
        </w:rPr>
        <w:t>Adekwatność działań</w:t>
      </w:r>
      <w:r w:rsidRPr="002B1A67">
        <w:rPr>
          <w:rFonts w:ascii="Times New Roman" w:eastAsia="Calibri" w:hAnsi="Times New Roman" w:cs="Times New Roman"/>
          <w:sz w:val="24"/>
          <w:szCs w:val="24"/>
        </w:rPr>
        <w:t xml:space="preserve"> – w tym: stopień zgodności zgłoszonych w ofercie działań w odniesieniu do celów wskazanych w Części A, Ro</w:t>
      </w:r>
      <w:r w:rsidRPr="00604E22">
        <w:rPr>
          <w:rFonts w:ascii="Times New Roman" w:eastAsia="Calibri" w:hAnsi="Times New Roman" w:cs="Times New Roman"/>
          <w:sz w:val="24"/>
          <w:szCs w:val="24"/>
        </w:rPr>
        <w:t>z. I, pkt 2</w:t>
      </w:r>
      <w:r w:rsidR="00867F61">
        <w:rPr>
          <w:rFonts w:ascii="Times New Roman" w:eastAsia="Calibri" w:hAnsi="Times New Roman" w:cs="Times New Roman"/>
          <w:sz w:val="24"/>
          <w:szCs w:val="24"/>
        </w:rPr>
        <w:t xml:space="preserve"> i celów szczegółowych wskazanych w Części A, Roz. I., pkt 3</w:t>
      </w:r>
      <w:r w:rsidR="002B1A67" w:rsidRPr="00604E22">
        <w:rPr>
          <w:rFonts w:ascii="Times New Roman" w:eastAsia="Calibri" w:hAnsi="Times New Roman" w:cs="Times New Roman"/>
          <w:sz w:val="24"/>
          <w:szCs w:val="24"/>
        </w:rPr>
        <w:t xml:space="preserve">; </w:t>
      </w:r>
      <w:r w:rsidRPr="00604E22">
        <w:rPr>
          <w:rFonts w:ascii="Times New Roman" w:eastAsia="Calibri" w:hAnsi="Times New Roman" w:cs="Times New Roman"/>
          <w:sz w:val="24"/>
          <w:szCs w:val="24"/>
        </w:rPr>
        <w:t>(maksymalnie 30 punktów);</w:t>
      </w:r>
    </w:p>
    <w:p w14:paraId="4303A3CA" w14:textId="63F520E8" w:rsidR="00716BC0" w:rsidRPr="005A2197" w:rsidRDefault="00716BC0" w:rsidP="00F370D6">
      <w:pPr>
        <w:pStyle w:val="Akapitzlist"/>
        <w:numPr>
          <w:ilvl w:val="0"/>
          <w:numId w:val="62"/>
        </w:numPr>
        <w:suppressAutoHyphens/>
        <w:spacing w:after="0" w:line="360" w:lineRule="auto"/>
        <w:jc w:val="both"/>
        <w:rPr>
          <w:rFonts w:ascii="Times New Roman" w:eastAsia="Calibri" w:hAnsi="Times New Roman" w:cs="Times New Roman"/>
          <w:b/>
          <w:sz w:val="24"/>
          <w:szCs w:val="24"/>
        </w:rPr>
      </w:pPr>
      <w:r w:rsidRPr="005A2197">
        <w:rPr>
          <w:rFonts w:ascii="Times New Roman" w:eastAsia="Calibri" w:hAnsi="Times New Roman" w:cs="Times New Roman"/>
          <w:b/>
          <w:sz w:val="24"/>
          <w:szCs w:val="24"/>
        </w:rPr>
        <w:t>Logika projektowa</w:t>
      </w:r>
      <w:r>
        <w:rPr>
          <w:rFonts w:ascii="Times New Roman" w:eastAsia="Calibri" w:hAnsi="Times New Roman" w:cs="Times New Roman"/>
          <w:sz w:val="24"/>
          <w:szCs w:val="24"/>
        </w:rPr>
        <w:t xml:space="preserve"> – w tym: stopień </w:t>
      </w:r>
      <w:r w:rsidR="006E0752">
        <w:rPr>
          <w:rFonts w:ascii="Times New Roman" w:eastAsia="Calibri" w:hAnsi="Times New Roman" w:cs="Times New Roman"/>
          <w:sz w:val="24"/>
          <w:szCs w:val="24"/>
        </w:rPr>
        <w:t xml:space="preserve">w jakim oferta odnosi się do </w:t>
      </w:r>
      <w:r>
        <w:rPr>
          <w:rFonts w:ascii="Times New Roman" w:eastAsia="Calibri" w:hAnsi="Times New Roman" w:cs="Times New Roman"/>
          <w:sz w:val="24"/>
          <w:szCs w:val="24"/>
        </w:rPr>
        <w:t>identyfikacji problemu oraz grupy docelowej projektu; pomy</w:t>
      </w:r>
      <w:r w:rsidR="00867F61">
        <w:rPr>
          <w:rFonts w:ascii="Times New Roman" w:eastAsia="Calibri" w:hAnsi="Times New Roman" w:cs="Times New Roman"/>
          <w:sz w:val="24"/>
          <w:szCs w:val="24"/>
        </w:rPr>
        <w:t xml:space="preserve">słowość oraz </w:t>
      </w:r>
      <w:r>
        <w:rPr>
          <w:rFonts w:ascii="Times New Roman" w:eastAsia="Calibri" w:hAnsi="Times New Roman" w:cs="Times New Roman"/>
          <w:sz w:val="24"/>
          <w:szCs w:val="24"/>
        </w:rPr>
        <w:t xml:space="preserve">kreatywność </w:t>
      </w:r>
      <w:r>
        <w:rPr>
          <w:rFonts w:ascii="Times New Roman" w:eastAsia="Calibri" w:hAnsi="Times New Roman" w:cs="Times New Roman"/>
          <w:sz w:val="24"/>
          <w:szCs w:val="24"/>
        </w:rPr>
        <w:lastRenderedPageBreak/>
        <w:t xml:space="preserve">projektu; </w:t>
      </w:r>
      <w:r w:rsidR="00EC48CB" w:rsidRPr="00EC48CB">
        <w:rPr>
          <w:rFonts w:ascii="Times New Roman" w:eastAsia="Calibri" w:hAnsi="Times New Roman" w:cs="Times New Roman"/>
          <w:sz w:val="24"/>
          <w:szCs w:val="24"/>
        </w:rPr>
        <w:t>jakość dopasowania narzędzi komunikacyjnych do poszczególnych działań</w:t>
      </w:r>
      <w:r w:rsidR="00EC48CB">
        <w:rPr>
          <w:rFonts w:ascii="Times New Roman" w:eastAsia="Calibri" w:hAnsi="Times New Roman" w:cs="Times New Roman"/>
          <w:sz w:val="24"/>
          <w:szCs w:val="24"/>
        </w:rPr>
        <w:t>;</w:t>
      </w:r>
      <w:r w:rsidR="00EC48CB" w:rsidRPr="00EC48CB">
        <w:rPr>
          <w:rFonts w:ascii="Times New Roman" w:eastAsia="Calibri" w:hAnsi="Times New Roman" w:cs="Times New Roman"/>
          <w:sz w:val="24"/>
          <w:szCs w:val="24"/>
        </w:rPr>
        <w:t xml:space="preserve"> </w:t>
      </w:r>
      <w:r>
        <w:rPr>
          <w:rFonts w:ascii="Times New Roman" w:eastAsia="Calibri" w:hAnsi="Times New Roman" w:cs="Times New Roman"/>
          <w:sz w:val="24"/>
          <w:szCs w:val="24"/>
        </w:rPr>
        <w:t>prawidłowość okre</w:t>
      </w:r>
      <w:r w:rsidR="006E0752">
        <w:rPr>
          <w:rFonts w:ascii="Times New Roman" w:eastAsia="Calibri" w:hAnsi="Times New Roman" w:cs="Times New Roman"/>
          <w:sz w:val="24"/>
          <w:szCs w:val="24"/>
        </w:rPr>
        <w:t xml:space="preserve">ślonych celów i ich adekwatność </w:t>
      </w:r>
      <w:r>
        <w:rPr>
          <w:rFonts w:ascii="Times New Roman" w:eastAsia="Calibri" w:hAnsi="Times New Roman" w:cs="Times New Roman"/>
          <w:sz w:val="24"/>
          <w:szCs w:val="24"/>
        </w:rPr>
        <w:t xml:space="preserve">w stosunku do </w:t>
      </w:r>
      <w:r w:rsidRPr="00093D48">
        <w:rPr>
          <w:rFonts w:ascii="Times New Roman" w:eastAsia="Calibri" w:hAnsi="Times New Roman" w:cs="Times New Roman"/>
          <w:sz w:val="24"/>
          <w:szCs w:val="24"/>
        </w:rPr>
        <w:t>zidentyfikowanego problemu, stopień</w:t>
      </w:r>
      <w:r w:rsidR="006E0752" w:rsidRPr="00093D48">
        <w:rPr>
          <w:rFonts w:ascii="Times New Roman" w:eastAsia="Calibri" w:hAnsi="Times New Roman" w:cs="Times New Roman"/>
          <w:sz w:val="24"/>
          <w:szCs w:val="24"/>
        </w:rPr>
        <w:t xml:space="preserve"> </w:t>
      </w:r>
      <w:r w:rsidRPr="00093D48">
        <w:rPr>
          <w:rFonts w:ascii="Times New Roman" w:eastAsia="Calibri" w:hAnsi="Times New Roman" w:cs="Times New Roman"/>
          <w:sz w:val="24"/>
          <w:szCs w:val="24"/>
        </w:rPr>
        <w:t>prawidłowości określonych w ofercie</w:t>
      </w:r>
      <w:r>
        <w:rPr>
          <w:rFonts w:ascii="Times New Roman" w:eastAsia="Calibri" w:hAnsi="Times New Roman" w:cs="Times New Roman"/>
          <w:sz w:val="24"/>
          <w:szCs w:val="24"/>
        </w:rPr>
        <w:t xml:space="preserve"> rezultatów; wykonalność oraz realność założeń zgłoszonych w projekcie; spój</w:t>
      </w:r>
      <w:r w:rsidR="00867F61">
        <w:rPr>
          <w:rFonts w:ascii="Times New Roman" w:eastAsia="Calibri" w:hAnsi="Times New Roman" w:cs="Times New Roman"/>
          <w:sz w:val="24"/>
          <w:szCs w:val="24"/>
        </w:rPr>
        <w:t>ność</w:t>
      </w:r>
      <w:r>
        <w:rPr>
          <w:rFonts w:ascii="Times New Roman" w:eastAsia="Calibri" w:hAnsi="Times New Roman" w:cs="Times New Roman"/>
          <w:sz w:val="24"/>
          <w:szCs w:val="24"/>
        </w:rPr>
        <w:t>, zwię</w:t>
      </w:r>
      <w:r w:rsidR="00867F61">
        <w:rPr>
          <w:rFonts w:ascii="Times New Roman" w:eastAsia="Calibri" w:hAnsi="Times New Roman" w:cs="Times New Roman"/>
          <w:sz w:val="24"/>
          <w:szCs w:val="24"/>
        </w:rPr>
        <w:t>złość</w:t>
      </w:r>
      <w:r>
        <w:rPr>
          <w:rFonts w:ascii="Times New Roman" w:eastAsia="Calibri" w:hAnsi="Times New Roman" w:cs="Times New Roman"/>
          <w:sz w:val="24"/>
          <w:szCs w:val="24"/>
        </w:rPr>
        <w:t xml:space="preserve"> i </w:t>
      </w:r>
      <w:r w:rsidR="00867F61">
        <w:rPr>
          <w:rFonts w:ascii="Times New Roman" w:eastAsia="Calibri" w:hAnsi="Times New Roman" w:cs="Times New Roman"/>
          <w:sz w:val="24"/>
          <w:szCs w:val="24"/>
        </w:rPr>
        <w:t>kompletność</w:t>
      </w:r>
      <w:r>
        <w:rPr>
          <w:rFonts w:ascii="Times New Roman" w:eastAsia="Calibri" w:hAnsi="Times New Roman" w:cs="Times New Roman"/>
          <w:sz w:val="24"/>
          <w:szCs w:val="24"/>
        </w:rPr>
        <w:t xml:space="preserve"> opis</w:t>
      </w:r>
      <w:r w:rsidR="00867F61">
        <w:rPr>
          <w:rFonts w:ascii="Times New Roman" w:eastAsia="Calibri" w:hAnsi="Times New Roman" w:cs="Times New Roman"/>
          <w:sz w:val="24"/>
          <w:szCs w:val="24"/>
        </w:rPr>
        <w:t>u</w:t>
      </w:r>
      <w:r>
        <w:rPr>
          <w:rFonts w:ascii="Times New Roman" w:eastAsia="Calibri" w:hAnsi="Times New Roman" w:cs="Times New Roman"/>
          <w:sz w:val="24"/>
          <w:szCs w:val="24"/>
        </w:rPr>
        <w:t xml:space="preserve"> koncepcji działań; ocena możliwości realizacji zadania publicznego przez Oferenta w odniesieniu do jakości planu działań oraz przejrzystości i jakości harmonogramu</w:t>
      </w:r>
      <w:r w:rsidR="00867F61">
        <w:rPr>
          <w:rFonts w:ascii="Times New Roman" w:eastAsia="Calibri" w:hAnsi="Times New Roman" w:cs="Times New Roman"/>
          <w:sz w:val="24"/>
          <w:szCs w:val="24"/>
        </w:rPr>
        <w:t>,</w:t>
      </w:r>
      <w:r>
        <w:rPr>
          <w:rFonts w:ascii="Times New Roman" w:eastAsia="Calibri" w:hAnsi="Times New Roman" w:cs="Times New Roman"/>
          <w:sz w:val="24"/>
          <w:szCs w:val="24"/>
        </w:rPr>
        <w:t xml:space="preserve"> stopień trwałości projektu</w:t>
      </w:r>
      <w:r w:rsidR="00867F61">
        <w:rPr>
          <w:rFonts w:ascii="Times New Roman" w:eastAsia="Calibri" w:hAnsi="Times New Roman" w:cs="Times New Roman"/>
          <w:sz w:val="24"/>
          <w:szCs w:val="24"/>
        </w:rPr>
        <w:t xml:space="preserve">; </w:t>
      </w:r>
      <w:r>
        <w:rPr>
          <w:rFonts w:ascii="Times New Roman" w:eastAsia="Calibri" w:hAnsi="Times New Roman" w:cs="Times New Roman"/>
          <w:sz w:val="24"/>
          <w:szCs w:val="24"/>
        </w:rPr>
        <w:t>(maksymalnie 30 punktów);</w:t>
      </w:r>
    </w:p>
    <w:p w14:paraId="7DAF5984" w14:textId="77777777" w:rsidR="00716BC0" w:rsidRPr="00637CAB" w:rsidRDefault="00716BC0" w:rsidP="00F370D6">
      <w:pPr>
        <w:pStyle w:val="Akapitzlist"/>
        <w:numPr>
          <w:ilvl w:val="0"/>
          <w:numId w:val="62"/>
        </w:numPr>
        <w:suppressAutoHyphens/>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Kalkulacja kosztów – </w:t>
      </w:r>
      <w:r>
        <w:rPr>
          <w:rFonts w:ascii="Times New Roman" w:eastAsia="Calibri" w:hAnsi="Times New Roman" w:cs="Times New Roman"/>
          <w:sz w:val="24"/>
          <w:szCs w:val="24"/>
        </w:rPr>
        <w:t xml:space="preserve">w tym: spójność przedstawionej kalkulacji z opisem projektu oraz planem i harmonogramem; celowość wydatków w odniesieniu </w:t>
      </w:r>
      <w:r>
        <w:rPr>
          <w:rFonts w:ascii="Times New Roman" w:eastAsia="Calibri" w:hAnsi="Times New Roman" w:cs="Times New Roman"/>
          <w:sz w:val="24"/>
          <w:szCs w:val="24"/>
        </w:rPr>
        <w:br/>
        <w:t xml:space="preserve">do przedstawionego zakresu rzeczowego projektu oraz planu i harmonogramu; stopień racjonalności i niezbędności kosztów z perspektywy realizacji projektu; stopień adekwatności i realności stawek jednostkowych; przejrzystość konstrukcji budżetu (maksymalnie 20 punktów); </w:t>
      </w:r>
    </w:p>
    <w:p w14:paraId="4B0A14B0" w14:textId="5DCB9788" w:rsidR="00716BC0" w:rsidRPr="00B41008" w:rsidRDefault="00716BC0" w:rsidP="00F370D6">
      <w:pPr>
        <w:pStyle w:val="Akapitzlist"/>
        <w:numPr>
          <w:ilvl w:val="0"/>
          <w:numId w:val="62"/>
        </w:numPr>
        <w:suppressAutoHyphens/>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Zasoby osobowe, rzeczowe i doświadczenie – </w:t>
      </w:r>
      <w:r>
        <w:rPr>
          <w:rFonts w:ascii="Times New Roman" w:eastAsia="Calibri" w:hAnsi="Times New Roman" w:cs="Times New Roman"/>
          <w:sz w:val="24"/>
          <w:szCs w:val="24"/>
        </w:rPr>
        <w:t>w tym: ocena kwalifikacji osób zaangażowanych w realizację projektu; o</w:t>
      </w:r>
      <w:r w:rsidRPr="00905DFA">
        <w:rPr>
          <w:rFonts w:ascii="Times New Roman" w:eastAsia="Calibri" w:hAnsi="Times New Roman" w:cs="Times New Roman"/>
          <w:sz w:val="24"/>
          <w:szCs w:val="24"/>
        </w:rPr>
        <w:t xml:space="preserve">cena </w:t>
      </w:r>
      <w:r w:rsidR="00867F61" w:rsidRPr="00905DFA">
        <w:rPr>
          <w:rFonts w:ascii="Times New Roman" w:eastAsia="Calibri" w:hAnsi="Times New Roman" w:cs="Times New Roman"/>
          <w:sz w:val="24"/>
          <w:szCs w:val="24"/>
        </w:rPr>
        <w:t>zrealizowan</w:t>
      </w:r>
      <w:r w:rsidR="00867F61">
        <w:rPr>
          <w:rFonts w:ascii="Times New Roman" w:eastAsia="Calibri" w:hAnsi="Times New Roman" w:cs="Times New Roman"/>
          <w:sz w:val="24"/>
          <w:szCs w:val="24"/>
        </w:rPr>
        <w:t>ych</w:t>
      </w:r>
      <w:r w:rsidR="00867F61" w:rsidRPr="00905DFA">
        <w:rPr>
          <w:rFonts w:ascii="Times New Roman" w:eastAsia="Calibri" w:hAnsi="Times New Roman" w:cs="Times New Roman"/>
          <w:sz w:val="24"/>
          <w:szCs w:val="24"/>
        </w:rPr>
        <w:t xml:space="preserve"> </w:t>
      </w:r>
      <w:r w:rsidRPr="00905DFA">
        <w:rPr>
          <w:rFonts w:ascii="Times New Roman" w:eastAsia="Calibri" w:hAnsi="Times New Roman" w:cs="Times New Roman"/>
          <w:sz w:val="24"/>
          <w:szCs w:val="24"/>
        </w:rPr>
        <w:t>wcześniej projekt</w:t>
      </w:r>
      <w:r w:rsidR="00867F61">
        <w:rPr>
          <w:rFonts w:ascii="Times New Roman" w:eastAsia="Calibri" w:hAnsi="Times New Roman" w:cs="Times New Roman"/>
          <w:sz w:val="24"/>
          <w:szCs w:val="24"/>
        </w:rPr>
        <w:t>ów</w:t>
      </w:r>
      <w:r w:rsidRPr="00905DFA">
        <w:rPr>
          <w:rFonts w:ascii="Times New Roman" w:eastAsia="Calibri" w:hAnsi="Times New Roman" w:cs="Times New Roman"/>
          <w:sz w:val="24"/>
          <w:szCs w:val="24"/>
        </w:rPr>
        <w:t xml:space="preserve"> na podstawie opisu zamieszczonego w ofercie</w:t>
      </w:r>
      <w:r w:rsidR="00867F61">
        <w:rPr>
          <w:rFonts w:ascii="Times New Roman" w:eastAsia="Calibri" w:hAnsi="Times New Roman" w:cs="Times New Roman"/>
          <w:sz w:val="24"/>
          <w:szCs w:val="24"/>
        </w:rPr>
        <w:t>,</w:t>
      </w:r>
      <w:r w:rsidR="00542F1E">
        <w:rPr>
          <w:rFonts w:ascii="Times New Roman" w:eastAsia="Calibri" w:hAnsi="Times New Roman" w:cs="Times New Roman"/>
          <w:sz w:val="24"/>
          <w:szCs w:val="24"/>
        </w:rPr>
        <w:t xml:space="preserve"> </w:t>
      </w:r>
      <w:r>
        <w:rPr>
          <w:rFonts w:ascii="Times New Roman" w:eastAsia="Calibri" w:hAnsi="Times New Roman" w:cs="Times New Roman"/>
          <w:sz w:val="24"/>
          <w:szCs w:val="24"/>
        </w:rPr>
        <w:t>ocena zasobów rzeczowych i wkładu osobowego</w:t>
      </w:r>
      <w:r w:rsidR="008F246C">
        <w:rPr>
          <w:rFonts w:ascii="Times New Roman" w:eastAsia="Calibri" w:hAnsi="Times New Roman" w:cs="Times New Roman"/>
          <w:sz w:val="24"/>
          <w:szCs w:val="24"/>
        </w:rPr>
        <w:t xml:space="preserve"> </w:t>
      </w:r>
      <w:r>
        <w:rPr>
          <w:rFonts w:ascii="Times New Roman" w:eastAsia="Calibri" w:hAnsi="Times New Roman" w:cs="Times New Roman"/>
          <w:sz w:val="24"/>
          <w:szCs w:val="24"/>
        </w:rPr>
        <w:t>(w tym świadczenia wolontariuszy i praca społeczna członków zespołu Oferenta</w:t>
      </w:r>
      <w:r w:rsidR="00F21FA0">
        <w:rPr>
          <w:rFonts w:ascii="Times New Roman" w:eastAsia="Calibri" w:hAnsi="Times New Roman" w:cs="Times New Roman"/>
          <w:sz w:val="24"/>
          <w:szCs w:val="24"/>
        </w:rPr>
        <w:t>)</w:t>
      </w:r>
      <w:r>
        <w:rPr>
          <w:rFonts w:ascii="Times New Roman" w:eastAsia="Calibri" w:hAnsi="Times New Roman" w:cs="Times New Roman"/>
          <w:sz w:val="24"/>
          <w:szCs w:val="24"/>
        </w:rPr>
        <w:t>; doświadczenie kluczowych osób zaangażowanych w realizację projektu (maksymalnie 20 punktów).</w:t>
      </w:r>
    </w:p>
    <w:p w14:paraId="5CC887F7" w14:textId="4CA4D9D5" w:rsidR="00716BC0" w:rsidRDefault="00716BC0" w:rsidP="00F370D6">
      <w:pPr>
        <w:pStyle w:val="Akapitzlist"/>
        <w:numPr>
          <w:ilvl w:val="0"/>
          <w:numId w:val="61"/>
        </w:numPr>
        <w:spacing w:after="0" w:line="360" w:lineRule="auto"/>
        <w:jc w:val="both"/>
        <w:rPr>
          <w:rFonts w:ascii="Times New Roman" w:eastAsia="Times New Roman" w:hAnsi="Times New Roman" w:cs="Times New Roman"/>
          <w:sz w:val="24"/>
          <w:szCs w:val="24"/>
          <w:lang w:eastAsia="pl-PL"/>
        </w:rPr>
      </w:pPr>
      <w:r w:rsidRPr="00B41008">
        <w:rPr>
          <w:rFonts w:ascii="Times New Roman" w:eastAsia="Times New Roman" w:hAnsi="Times New Roman" w:cs="Times New Roman"/>
          <w:sz w:val="24"/>
          <w:szCs w:val="24"/>
          <w:lang w:eastAsia="pl-PL"/>
        </w:rPr>
        <w:t xml:space="preserve">Każda oferta pod względem merytorycznym opiniowana będzie przez dwóch </w:t>
      </w:r>
      <w:r w:rsidR="001D525E" w:rsidRPr="001D525E">
        <w:rPr>
          <w:rFonts w:ascii="Times New Roman" w:eastAsia="Times New Roman" w:hAnsi="Times New Roman" w:cs="Times New Roman"/>
          <w:sz w:val="24"/>
          <w:szCs w:val="24"/>
          <w:lang w:eastAsia="pl-PL"/>
        </w:rPr>
        <w:t>członków Komisji, wyznaczonych przez Przewodniczącego Komisji</w:t>
      </w:r>
      <w:r w:rsidR="00110E61">
        <w:rPr>
          <w:rFonts w:ascii="Times New Roman" w:eastAsia="Times New Roman" w:hAnsi="Times New Roman" w:cs="Times New Roman"/>
          <w:sz w:val="24"/>
          <w:szCs w:val="24"/>
          <w:lang w:eastAsia="pl-PL"/>
        </w:rPr>
        <w:t xml:space="preserve"> </w:t>
      </w:r>
      <w:r w:rsidR="00110E61" w:rsidRPr="00093D48">
        <w:rPr>
          <w:rFonts w:ascii="Times New Roman" w:eastAsia="Times New Roman" w:hAnsi="Times New Roman" w:cs="Times New Roman"/>
          <w:sz w:val="24"/>
          <w:szCs w:val="24"/>
          <w:lang w:eastAsia="pl-PL"/>
        </w:rPr>
        <w:t xml:space="preserve">poprzez przyznawanie </w:t>
      </w:r>
      <w:r w:rsidR="005D7F9B" w:rsidRPr="00093D48">
        <w:rPr>
          <w:rFonts w:ascii="Times New Roman" w:eastAsia="Times New Roman" w:hAnsi="Times New Roman" w:cs="Times New Roman"/>
          <w:sz w:val="24"/>
          <w:szCs w:val="24"/>
          <w:lang w:eastAsia="pl-PL"/>
        </w:rPr>
        <w:t xml:space="preserve">punktów </w:t>
      </w:r>
      <w:r w:rsidR="005F1F88" w:rsidRPr="00093D48">
        <w:rPr>
          <w:rFonts w:ascii="Times New Roman" w:eastAsia="Times New Roman" w:hAnsi="Times New Roman" w:cs="Times New Roman"/>
          <w:sz w:val="24"/>
          <w:szCs w:val="24"/>
          <w:lang w:eastAsia="pl-PL"/>
        </w:rPr>
        <w:t xml:space="preserve">wraz z uzasadnieniem </w:t>
      </w:r>
      <w:r w:rsidR="005D7F9B" w:rsidRPr="00093D48">
        <w:rPr>
          <w:rFonts w:ascii="Times New Roman" w:eastAsia="Times New Roman" w:hAnsi="Times New Roman" w:cs="Times New Roman"/>
          <w:sz w:val="24"/>
          <w:szCs w:val="24"/>
          <w:lang w:eastAsia="pl-PL"/>
        </w:rPr>
        <w:t xml:space="preserve">zgodnie z punktacją </w:t>
      </w:r>
      <w:r w:rsidR="00303262" w:rsidRPr="00093D48">
        <w:rPr>
          <w:rFonts w:ascii="Times New Roman" w:eastAsia="Times New Roman" w:hAnsi="Times New Roman" w:cs="Times New Roman"/>
          <w:sz w:val="24"/>
          <w:szCs w:val="24"/>
          <w:lang w:eastAsia="pl-PL"/>
        </w:rPr>
        <w:t>wskazaną dla każdego z kryteriów</w:t>
      </w:r>
      <w:r w:rsidRPr="00093D48">
        <w:rPr>
          <w:rFonts w:ascii="Times New Roman" w:eastAsia="Times New Roman" w:hAnsi="Times New Roman" w:cs="Times New Roman"/>
          <w:sz w:val="24"/>
          <w:szCs w:val="24"/>
          <w:lang w:eastAsia="pl-PL"/>
        </w:rPr>
        <w:t>.</w:t>
      </w:r>
    </w:p>
    <w:p w14:paraId="33AC1F0A" w14:textId="3C2676D6" w:rsidR="000F7663" w:rsidRPr="004973D5" w:rsidRDefault="00716BC0" w:rsidP="00D470F5">
      <w:pPr>
        <w:pStyle w:val="Akapitzlist"/>
        <w:numPr>
          <w:ilvl w:val="0"/>
          <w:numId w:val="61"/>
        </w:numPr>
        <w:spacing w:after="0" w:line="360" w:lineRule="auto"/>
        <w:ind w:left="714"/>
        <w:jc w:val="both"/>
        <w:rPr>
          <w:rFonts w:ascii="Times New Roman" w:eastAsia="Times New Roman" w:hAnsi="Times New Roman" w:cs="Times New Roman"/>
          <w:sz w:val="24"/>
          <w:szCs w:val="24"/>
          <w:lang w:eastAsia="pl-PL"/>
        </w:rPr>
      </w:pPr>
      <w:bookmarkStart w:id="32" w:name="_Hlk118729921"/>
      <w:r w:rsidRPr="004973D5">
        <w:rPr>
          <w:rFonts w:ascii="Times New Roman" w:eastAsia="Times New Roman" w:hAnsi="Times New Roman" w:cs="Times New Roman"/>
          <w:sz w:val="24"/>
          <w:szCs w:val="24"/>
          <w:lang w:eastAsia="pl-PL"/>
        </w:rPr>
        <w:t>Maksymalna liczba punktów w ramach oceny merytorycznej wynosi</w:t>
      </w:r>
      <w:r w:rsidR="00C17054" w:rsidRPr="004973D5">
        <w:rPr>
          <w:rFonts w:ascii="Times New Roman" w:eastAsia="Times New Roman" w:hAnsi="Times New Roman" w:cs="Times New Roman"/>
          <w:sz w:val="24"/>
          <w:szCs w:val="24"/>
          <w:lang w:eastAsia="pl-PL"/>
        </w:rPr>
        <w:t xml:space="preserve"> po 100</w:t>
      </w:r>
      <w:r w:rsidRPr="004973D5">
        <w:rPr>
          <w:rFonts w:ascii="Times New Roman" w:eastAsia="Times New Roman" w:hAnsi="Times New Roman" w:cs="Times New Roman"/>
          <w:sz w:val="24"/>
          <w:szCs w:val="24"/>
          <w:lang w:eastAsia="pl-PL"/>
        </w:rPr>
        <w:t xml:space="preserve"> punktów dla </w:t>
      </w:r>
      <w:r w:rsidR="00C17054" w:rsidRPr="004973D5">
        <w:rPr>
          <w:rFonts w:ascii="Times New Roman" w:eastAsia="Times New Roman" w:hAnsi="Times New Roman" w:cs="Times New Roman"/>
          <w:sz w:val="24"/>
          <w:szCs w:val="24"/>
          <w:lang w:eastAsia="pl-PL"/>
        </w:rPr>
        <w:t xml:space="preserve">każdego </w:t>
      </w:r>
      <w:r w:rsidR="001D525E" w:rsidRPr="004973D5">
        <w:rPr>
          <w:rFonts w:ascii="Times New Roman" w:eastAsia="Times New Roman" w:hAnsi="Times New Roman" w:cs="Times New Roman"/>
          <w:sz w:val="24"/>
          <w:szCs w:val="24"/>
          <w:lang w:eastAsia="pl-PL"/>
        </w:rPr>
        <w:t>członk</w:t>
      </w:r>
      <w:r w:rsidR="00C17054" w:rsidRPr="004973D5">
        <w:rPr>
          <w:rFonts w:ascii="Times New Roman" w:eastAsia="Times New Roman" w:hAnsi="Times New Roman" w:cs="Times New Roman"/>
          <w:sz w:val="24"/>
          <w:szCs w:val="24"/>
          <w:lang w:eastAsia="pl-PL"/>
        </w:rPr>
        <w:t>a</w:t>
      </w:r>
      <w:r w:rsidR="001D525E" w:rsidRPr="004973D5">
        <w:rPr>
          <w:rFonts w:ascii="Times New Roman" w:eastAsia="Times New Roman" w:hAnsi="Times New Roman" w:cs="Times New Roman"/>
          <w:sz w:val="24"/>
          <w:szCs w:val="24"/>
          <w:lang w:eastAsia="pl-PL"/>
        </w:rPr>
        <w:t xml:space="preserve"> Komisji</w:t>
      </w:r>
      <w:r w:rsidRPr="004973D5">
        <w:rPr>
          <w:rFonts w:ascii="Times New Roman" w:eastAsia="Times New Roman" w:hAnsi="Times New Roman" w:cs="Times New Roman"/>
          <w:sz w:val="24"/>
          <w:szCs w:val="24"/>
          <w:lang w:eastAsia="pl-PL"/>
        </w:rPr>
        <w:t>.</w:t>
      </w:r>
      <w:bookmarkEnd w:id="32"/>
    </w:p>
    <w:p w14:paraId="68C1C5AC" w14:textId="080F387F" w:rsidR="00716BC0" w:rsidRDefault="001F0A83" w:rsidP="00F72EC4">
      <w:pPr>
        <w:pStyle w:val="Nagwek3"/>
        <w:rPr>
          <w:rFonts w:eastAsia="Calibri"/>
        </w:rPr>
      </w:pPr>
      <w:bookmarkStart w:id="33" w:name="_Toc128990401"/>
      <w:r>
        <w:rPr>
          <w:rFonts w:eastAsia="Calibri"/>
        </w:rPr>
        <w:t>Ogłoszenie wyników</w:t>
      </w:r>
      <w:r w:rsidR="00BA5E9D">
        <w:rPr>
          <w:rFonts w:eastAsia="Calibri"/>
        </w:rPr>
        <w:t xml:space="preserve"> Konkurs</w:t>
      </w:r>
      <w:r>
        <w:rPr>
          <w:rFonts w:eastAsia="Calibri"/>
        </w:rPr>
        <w:t>u</w:t>
      </w:r>
      <w:bookmarkEnd w:id="33"/>
    </w:p>
    <w:p w14:paraId="694D8DEC" w14:textId="22E59724" w:rsidR="001F0A83" w:rsidRPr="00905DFA" w:rsidRDefault="001F0A83" w:rsidP="001F0A83">
      <w:pPr>
        <w:numPr>
          <w:ilvl w:val="0"/>
          <w:numId w:val="95"/>
        </w:numPr>
        <w:spacing w:after="0"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 xml:space="preserve">W oparciu o punktację wynikającą z opinii Komisji zostanie przygotowana lista rankingowa. </w:t>
      </w:r>
    </w:p>
    <w:p w14:paraId="46C4BDF4" w14:textId="6B1BC90A" w:rsidR="001F0A83" w:rsidRDefault="001F0A83" w:rsidP="001F0A83">
      <w:pPr>
        <w:numPr>
          <w:ilvl w:val="0"/>
          <w:numId w:val="95"/>
        </w:numPr>
        <w:spacing w:after="0"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 xml:space="preserve">Ogłoszenie wyników nastąpi niezwłocznie po zatwierdzeniu przez Ministra listy rankingowej wraz z informacją o </w:t>
      </w:r>
      <w:r>
        <w:rPr>
          <w:rFonts w:ascii="Times New Roman" w:hAnsi="Times New Roman" w:cs="Times New Roman"/>
          <w:sz w:val="24"/>
          <w:szCs w:val="24"/>
        </w:rPr>
        <w:t>projekcie</w:t>
      </w:r>
      <w:r w:rsidRPr="00905DFA">
        <w:rPr>
          <w:rFonts w:ascii="Times New Roman" w:hAnsi="Times New Roman" w:cs="Times New Roman"/>
          <w:sz w:val="24"/>
          <w:szCs w:val="24"/>
        </w:rPr>
        <w:t>, kt</w:t>
      </w:r>
      <w:r>
        <w:rPr>
          <w:rFonts w:ascii="Times New Roman" w:hAnsi="Times New Roman" w:cs="Times New Roman"/>
          <w:sz w:val="24"/>
          <w:szCs w:val="24"/>
        </w:rPr>
        <w:t>óry</w:t>
      </w:r>
      <w:r w:rsidRPr="00905DFA">
        <w:rPr>
          <w:rFonts w:ascii="Times New Roman" w:hAnsi="Times New Roman" w:cs="Times New Roman"/>
          <w:sz w:val="24"/>
          <w:szCs w:val="24"/>
        </w:rPr>
        <w:t xml:space="preserve"> </w:t>
      </w:r>
      <w:r>
        <w:rPr>
          <w:rFonts w:ascii="Times New Roman" w:hAnsi="Times New Roman" w:cs="Times New Roman"/>
          <w:sz w:val="24"/>
          <w:szCs w:val="24"/>
        </w:rPr>
        <w:t>zostanie dofinansowany</w:t>
      </w:r>
      <w:r w:rsidR="00A832DE">
        <w:rPr>
          <w:rFonts w:ascii="Times New Roman" w:hAnsi="Times New Roman" w:cs="Times New Roman"/>
          <w:sz w:val="24"/>
          <w:szCs w:val="24"/>
        </w:rPr>
        <w:t xml:space="preserve">. </w:t>
      </w:r>
      <w:r w:rsidRPr="00905DFA">
        <w:rPr>
          <w:rFonts w:ascii="Times New Roman" w:hAnsi="Times New Roman" w:cs="Times New Roman"/>
          <w:sz w:val="24"/>
          <w:szCs w:val="24"/>
        </w:rPr>
        <w:t>Wyniki zostaną ogłoszone na stronie internetowej www.gov.pl/web/rodzina, na tablicy informacyjnej w siedzibie Ministerstwa Rodzi</w:t>
      </w:r>
      <w:r w:rsidR="00596D56">
        <w:rPr>
          <w:rFonts w:ascii="Times New Roman" w:hAnsi="Times New Roman" w:cs="Times New Roman"/>
          <w:sz w:val="24"/>
          <w:szCs w:val="24"/>
        </w:rPr>
        <w:t>ny i Polityki Społecznej oraz w </w:t>
      </w:r>
      <w:r w:rsidRPr="00905DFA">
        <w:rPr>
          <w:rFonts w:ascii="Times New Roman" w:hAnsi="Times New Roman" w:cs="Times New Roman"/>
          <w:sz w:val="24"/>
          <w:szCs w:val="24"/>
        </w:rPr>
        <w:t>Biuletynie Informacji Publicznej Ministerstwa Rodziny i Polityki Społecznej.</w:t>
      </w:r>
    </w:p>
    <w:p w14:paraId="579D0E6F" w14:textId="17C9279B" w:rsidR="00694E9D" w:rsidRPr="00694E9D" w:rsidRDefault="00694E9D" w:rsidP="0010130D">
      <w:pPr>
        <w:numPr>
          <w:ilvl w:val="0"/>
          <w:numId w:val="95"/>
        </w:numPr>
        <w:spacing w:after="0" w:line="360" w:lineRule="auto"/>
        <w:contextualSpacing/>
        <w:jc w:val="both"/>
        <w:rPr>
          <w:rFonts w:ascii="Times New Roman" w:hAnsi="Times New Roman" w:cs="Times New Roman"/>
          <w:b/>
          <w:sz w:val="24"/>
          <w:szCs w:val="24"/>
        </w:rPr>
      </w:pPr>
      <w:r w:rsidRPr="00694E9D">
        <w:rPr>
          <w:rFonts w:ascii="Times New Roman" w:hAnsi="Times New Roman" w:cs="Times New Roman"/>
          <w:b/>
          <w:sz w:val="24"/>
          <w:szCs w:val="24"/>
        </w:rPr>
        <w:lastRenderedPageBreak/>
        <w:t>Ostatecznego rozstrzygnięcia konkursu dokonuje Minister.</w:t>
      </w:r>
    </w:p>
    <w:p w14:paraId="04B809E5" w14:textId="6D95E49F" w:rsidR="001F0A83" w:rsidRPr="00905DFA" w:rsidRDefault="001F0A83" w:rsidP="001F0A83">
      <w:pPr>
        <w:numPr>
          <w:ilvl w:val="0"/>
          <w:numId w:val="95"/>
        </w:numPr>
        <w:suppressAutoHyphens/>
        <w:spacing w:after="0" w:line="360" w:lineRule="auto"/>
        <w:contextualSpacing/>
        <w:jc w:val="both"/>
        <w:rPr>
          <w:rFonts w:ascii="Times New Roman" w:hAnsi="Times New Roman" w:cs="Times New Roman"/>
          <w:b/>
          <w:sz w:val="24"/>
          <w:szCs w:val="24"/>
        </w:rPr>
      </w:pPr>
      <w:r w:rsidRPr="00905DFA">
        <w:rPr>
          <w:rFonts w:ascii="Times New Roman" w:hAnsi="Times New Roman" w:cs="Times New Roman"/>
          <w:b/>
          <w:sz w:val="24"/>
          <w:szCs w:val="24"/>
        </w:rPr>
        <w:t>Od wyników rozstrzygnięcia</w:t>
      </w:r>
      <w:r w:rsidR="00BA5E9D">
        <w:rPr>
          <w:rFonts w:ascii="Times New Roman" w:hAnsi="Times New Roman" w:cs="Times New Roman"/>
          <w:b/>
          <w:sz w:val="24"/>
          <w:szCs w:val="24"/>
        </w:rPr>
        <w:t xml:space="preserve"> Konkurs</w:t>
      </w:r>
      <w:r w:rsidRPr="00905DFA">
        <w:rPr>
          <w:rFonts w:ascii="Times New Roman" w:hAnsi="Times New Roman" w:cs="Times New Roman"/>
          <w:b/>
          <w:sz w:val="24"/>
          <w:szCs w:val="24"/>
        </w:rPr>
        <w:t>u nie ma odwołania.</w:t>
      </w:r>
    </w:p>
    <w:p w14:paraId="236037E9" w14:textId="213081E4" w:rsidR="001F0A83" w:rsidRPr="00905DFA" w:rsidRDefault="001F0A83" w:rsidP="001F0A83">
      <w:pPr>
        <w:numPr>
          <w:ilvl w:val="0"/>
          <w:numId w:val="95"/>
        </w:numPr>
        <w:suppressAutoHyphens/>
        <w:spacing w:after="0" w:line="360" w:lineRule="auto"/>
        <w:contextualSpacing/>
        <w:jc w:val="both"/>
        <w:rPr>
          <w:rFonts w:ascii="Times New Roman" w:hAnsi="Times New Roman" w:cs="Times New Roman"/>
          <w:b/>
          <w:sz w:val="24"/>
          <w:szCs w:val="24"/>
        </w:rPr>
      </w:pPr>
      <w:r w:rsidRPr="00905DFA">
        <w:rPr>
          <w:rFonts w:ascii="Times New Roman" w:hAnsi="Times New Roman" w:cs="Times New Roman"/>
          <w:b/>
          <w:sz w:val="24"/>
          <w:szCs w:val="24"/>
        </w:rPr>
        <w:t xml:space="preserve">Minister </w:t>
      </w:r>
      <w:r w:rsidR="0065427A" w:rsidRPr="0065427A">
        <w:rPr>
          <w:rFonts w:ascii="Times New Roman" w:hAnsi="Times New Roman" w:cs="Times New Roman"/>
          <w:b/>
          <w:sz w:val="24"/>
          <w:szCs w:val="24"/>
        </w:rPr>
        <w:t xml:space="preserve">właściwy do spraw rodziny </w:t>
      </w:r>
      <w:r w:rsidRPr="00905DFA">
        <w:rPr>
          <w:rFonts w:ascii="Times New Roman" w:hAnsi="Times New Roman" w:cs="Times New Roman"/>
          <w:b/>
          <w:sz w:val="24"/>
          <w:szCs w:val="24"/>
        </w:rPr>
        <w:t>ma prawo z ważnych przyczyn unieważnić część lub całość postępowania</w:t>
      </w:r>
      <w:r w:rsidR="00BA5E9D">
        <w:rPr>
          <w:rFonts w:ascii="Times New Roman" w:hAnsi="Times New Roman" w:cs="Times New Roman"/>
          <w:b/>
          <w:sz w:val="24"/>
          <w:szCs w:val="24"/>
        </w:rPr>
        <w:t xml:space="preserve"> konkurs</w:t>
      </w:r>
      <w:r w:rsidRPr="00905DFA">
        <w:rPr>
          <w:rFonts w:ascii="Times New Roman" w:hAnsi="Times New Roman" w:cs="Times New Roman"/>
          <w:b/>
          <w:sz w:val="24"/>
          <w:szCs w:val="24"/>
        </w:rPr>
        <w:t>owego.</w:t>
      </w:r>
    </w:p>
    <w:p w14:paraId="3D4DB572" w14:textId="172908C7" w:rsidR="001F0A83" w:rsidRPr="00905DFA" w:rsidRDefault="001F0A83" w:rsidP="001F0A83">
      <w:pPr>
        <w:numPr>
          <w:ilvl w:val="0"/>
          <w:numId w:val="95"/>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Informacja o wyniku</w:t>
      </w:r>
      <w:r w:rsidR="00BA5E9D">
        <w:rPr>
          <w:rFonts w:ascii="Times New Roman" w:hAnsi="Times New Roman" w:cs="Times New Roman"/>
          <w:sz w:val="24"/>
          <w:szCs w:val="24"/>
        </w:rPr>
        <w:t xml:space="preserve"> Konkurs</w:t>
      </w:r>
      <w:r w:rsidRPr="00905DFA">
        <w:rPr>
          <w:rFonts w:ascii="Times New Roman" w:hAnsi="Times New Roman" w:cs="Times New Roman"/>
          <w:sz w:val="24"/>
          <w:szCs w:val="24"/>
        </w:rPr>
        <w:t xml:space="preserve">u zostanie przekazana Oferentowi przez wiadomość elektroniczną na adres poczty elektronicznej podany w ofercie. </w:t>
      </w:r>
    </w:p>
    <w:p w14:paraId="69369B0C" w14:textId="77777777" w:rsidR="001F0A83" w:rsidRDefault="001F0A83" w:rsidP="001F0A83">
      <w:pPr>
        <w:suppressAutoHyphens/>
        <w:spacing w:after="0" w:line="360" w:lineRule="auto"/>
        <w:jc w:val="both"/>
        <w:rPr>
          <w:rFonts w:ascii="Times New Roman" w:eastAsia="Calibri" w:hAnsi="Times New Roman" w:cs="Times New Roman"/>
          <w:b/>
          <w:sz w:val="24"/>
          <w:szCs w:val="24"/>
        </w:rPr>
      </w:pPr>
    </w:p>
    <w:p w14:paraId="5889C398" w14:textId="784F78B8" w:rsidR="00905DFA" w:rsidRPr="00150670" w:rsidRDefault="00905DFA" w:rsidP="00F72EC4">
      <w:pPr>
        <w:pStyle w:val="Nagwek2"/>
      </w:pPr>
      <w:bookmarkStart w:id="34" w:name="_Toc128990402"/>
      <w:r w:rsidRPr="00150670">
        <w:t>DOFINANSOWANIE OFERTY</w:t>
      </w:r>
      <w:bookmarkEnd w:id="34"/>
    </w:p>
    <w:p w14:paraId="7ACD7DAA" w14:textId="5638AF0A" w:rsidR="00905DFA" w:rsidRPr="00905DFA" w:rsidRDefault="00905DFA" w:rsidP="00F370D6">
      <w:pPr>
        <w:pStyle w:val="Nagwek3"/>
        <w:numPr>
          <w:ilvl w:val="0"/>
          <w:numId w:val="84"/>
        </w:numPr>
      </w:pPr>
      <w:bookmarkStart w:id="35" w:name="_Toc128990403"/>
      <w:r w:rsidRPr="00905DFA">
        <w:t>Czynności poprzedzające zawarcie umowy</w:t>
      </w:r>
      <w:bookmarkEnd w:id="35"/>
    </w:p>
    <w:p w14:paraId="1126901A" w14:textId="5EFFF61A" w:rsidR="00905DFA" w:rsidRPr="00905DFA" w:rsidRDefault="00905DFA" w:rsidP="00F370D6">
      <w:pPr>
        <w:numPr>
          <w:ilvl w:val="0"/>
          <w:numId w:val="11"/>
        </w:numPr>
        <w:spacing w:after="284" w:line="360" w:lineRule="auto"/>
        <w:ind w:right="7"/>
        <w:contextualSpacing/>
        <w:jc w:val="both"/>
        <w:rPr>
          <w:rFonts w:ascii="Times New Roman" w:eastAsia="Times New Roman" w:hAnsi="Times New Roman" w:cs="Times New Roman"/>
          <w:color w:val="000000"/>
          <w:sz w:val="24"/>
          <w:lang w:eastAsia="pl-PL"/>
        </w:rPr>
      </w:pPr>
      <w:r w:rsidRPr="00905DFA">
        <w:rPr>
          <w:rFonts w:ascii="Times New Roman" w:eastAsia="Times New Roman" w:hAnsi="Times New Roman" w:cs="Times New Roman"/>
          <w:color w:val="000000"/>
          <w:sz w:val="24"/>
          <w:lang w:eastAsia="pl-PL"/>
        </w:rPr>
        <w:t xml:space="preserve">Przyjęcie oferty do realizacji nie jest tożsame z ostateczną akceptacją kosztorysu </w:t>
      </w:r>
      <w:r w:rsidRPr="00905DFA">
        <w:rPr>
          <w:rFonts w:ascii="Times New Roman" w:eastAsia="Times New Roman" w:hAnsi="Times New Roman" w:cs="Times New Roman"/>
          <w:color w:val="000000"/>
          <w:sz w:val="24"/>
          <w:lang w:eastAsia="pl-PL"/>
        </w:rPr>
        <w:br/>
        <w:t xml:space="preserve">i harmonogramu. </w:t>
      </w:r>
      <w:r w:rsidR="007C3DE2">
        <w:rPr>
          <w:rFonts w:ascii="Times New Roman" w:eastAsia="Times New Roman" w:hAnsi="Times New Roman" w:cs="Times New Roman"/>
          <w:color w:val="000000"/>
          <w:sz w:val="24"/>
          <w:lang w:eastAsia="pl-PL"/>
        </w:rPr>
        <w:t>Oferent</w:t>
      </w:r>
      <w:r w:rsidRPr="00905DFA">
        <w:rPr>
          <w:rFonts w:ascii="Times New Roman" w:eastAsia="Times New Roman" w:hAnsi="Times New Roman" w:cs="Times New Roman"/>
          <w:color w:val="000000"/>
          <w:sz w:val="24"/>
          <w:lang w:eastAsia="pl-PL"/>
        </w:rPr>
        <w:t xml:space="preserve">, który zostanie wytypowany do dofinansowania projektu, zostanie o tym powiadomiony </w:t>
      </w:r>
      <w:r w:rsidRPr="00905DFA">
        <w:rPr>
          <w:rFonts w:ascii="Times New Roman" w:hAnsi="Times New Roman" w:cs="Times New Roman"/>
          <w:sz w:val="24"/>
          <w:szCs w:val="24"/>
        </w:rPr>
        <w:t xml:space="preserve">na adres poczty elektronicznej podany </w:t>
      </w:r>
      <w:r w:rsidR="004F5F41">
        <w:rPr>
          <w:rFonts w:ascii="Times New Roman" w:hAnsi="Times New Roman" w:cs="Times New Roman"/>
          <w:sz w:val="24"/>
          <w:szCs w:val="24"/>
        </w:rPr>
        <w:br/>
      </w:r>
      <w:r w:rsidRPr="00905DFA">
        <w:rPr>
          <w:rFonts w:ascii="Times New Roman" w:hAnsi="Times New Roman" w:cs="Times New Roman"/>
          <w:sz w:val="24"/>
          <w:szCs w:val="24"/>
        </w:rPr>
        <w:t>w ofercie</w:t>
      </w:r>
      <w:r w:rsidRPr="00905DFA">
        <w:rPr>
          <w:rFonts w:ascii="Times New Roman" w:eastAsia="Times New Roman" w:hAnsi="Times New Roman" w:cs="Times New Roman"/>
          <w:color w:val="000000"/>
          <w:sz w:val="24"/>
          <w:lang w:eastAsia="pl-PL"/>
        </w:rPr>
        <w:t xml:space="preserve">. </w:t>
      </w:r>
    </w:p>
    <w:p w14:paraId="0F72E7CD" w14:textId="7696C200" w:rsidR="00905DFA" w:rsidRPr="00905DFA" w:rsidRDefault="00905DFA" w:rsidP="00F370D6">
      <w:pPr>
        <w:numPr>
          <w:ilvl w:val="0"/>
          <w:numId w:val="11"/>
        </w:numPr>
        <w:spacing w:after="284" w:line="360" w:lineRule="auto"/>
        <w:ind w:right="7"/>
        <w:contextualSpacing/>
        <w:jc w:val="both"/>
        <w:rPr>
          <w:rFonts w:ascii="Times New Roman" w:eastAsia="Times New Roman" w:hAnsi="Times New Roman" w:cs="Times New Roman"/>
          <w:color w:val="000000"/>
          <w:sz w:val="24"/>
          <w:lang w:eastAsia="pl-PL"/>
        </w:rPr>
      </w:pPr>
      <w:r w:rsidRPr="00905DFA">
        <w:rPr>
          <w:rFonts w:ascii="Times New Roman" w:eastAsia="Times New Roman" w:hAnsi="Times New Roman" w:cs="Times New Roman"/>
          <w:color w:val="000000"/>
          <w:sz w:val="24"/>
          <w:lang w:eastAsia="pl-PL"/>
        </w:rPr>
        <w:t xml:space="preserve">W sytuacji, gdy Organizator zarekomenduje Oferentowi wprowadzenie zmian </w:t>
      </w:r>
      <w:r w:rsidRPr="00905DFA">
        <w:rPr>
          <w:rFonts w:ascii="Times New Roman" w:eastAsia="Times New Roman" w:hAnsi="Times New Roman" w:cs="Times New Roman"/>
          <w:color w:val="000000"/>
          <w:sz w:val="24"/>
          <w:lang w:eastAsia="pl-PL"/>
        </w:rPr>
        <w:br/>
        <w:t>w kosztorysie lub harmonogramie, Oferent będzie zobowiązany, w ciągu 3 dni roboczych od otrzymania wiadomości, do dokonania korekty i przesłania poprawionego</w:t>
      </w:r>
      <w:r w:rsidR="00B13464">
        <w:rPr>
          <w:rFonts w:ascii="Times New Roman" w:eastAsia="Times New Roman" w:hAnsi="Times New Roman" w:cs="Times New Roman"/>
          <w:color w:val="000000"/>
          <w:sz w:val="24"/>
          <w:lang w:eastAsia="pl-PL"/>
        </w:rPr>
        <w:t xml:space="preserve"> opisu lub</w:t>
      </w:r>
      <w:r w:rsidRPr="00905DFA">
        <w:rPr>
          <w:rFonts w:ascii="Times New Roman" w:eastAsia="Times New Roman" w:hAnsi="Times New Roman" w:cs="Times New Roman"/>
          <w:color w:val="000000"/>
          <w:sz w:val="24"/>
          <w:lang w:eastAsia="pl-PL"/>
        </w:rPr>
        <w:t xml:space="preserve"> kosztorysu lub harmonogramu za pomocą formularza w systemie </w:t>
      </w:r>
      <w:hyperlink r:id="rId9" w:history="1">
        <w:proofErr w:type="spellStart"/>
        <w:r w:rsidRPr="00905DFA">
          <w:rPr>
            <w:rFonts w:ascii="Times New Roman" w:eastAsia="Times New Roman" w:hAnsi="Times New Roman" w:cs="Times New Roman"/>
            <w:color w:val="000000"/>
            <w:sz w:val="24"/>
            <w:lang w:eastAsia="pl-PL"/>
          </w:rPr>
          <w:t>Witkac</w:t>
        </w:r>
        <w:proofErr w:type="spellEnd"/>
        <w:r w:rsidRPr="00905DFA">
          <w:rPr>
            <w:rFonts w:ascii="Times New Roman" w:eastAsia="Times New Roman" w:hAnsi="Times New Roman" w:cs="Times New Roman"/>
            <w:color w:val="000000"/>
            <w:sz w:val="24"/>
            <w:lang w:eastAsia="pl-PL"/>
          </w:rPr>
          <w:t>.</w:t>
        </w:r>
      </w:hyperlink>
      <w:r w:rsidR="006B6B79" w:rsidRPr="00905DFA">
        <w:rPr>
          <w:rFonts w:ascii="Times New Roman" w:eastAsia="Times New Roman" w:hAnsi="Times New Roman" w:cs="Times New Roman"/>
          <w:color w:val="000000"/>
          <w:sz w:val="24"/>
          <w:lang w:eastAsia="pl-PL"/>
        </w:rPr>
        <w:t xml:space="preserve"> </w:t>
      </w:r>
    </w:p>
    <w:p w14:paraId="46335959" w14:textId="41339467" w:rsidR="00905DFA" w:rsidRPr="00905DFA" w:rsidRDefault="00905DFA" w:rsidP="00F370D6">
      <w:pPr>
        <w:numPr>
          <w:ilvl w:val="0"/>
          <w:numId w:val="11"/>
        </w:numPr>
        <w:spacing w:after="0" w:line="360" w:lineRule="auto"/>
        <w:ind w:left="714" w:right="6" w:hanging="357"/>
        <w:contextualSpacing/>
        <w:jc w:val="both"/>
        <w:rPr>
          <w:rFonts w:ascii="Times New Roman" w:eastAsia="Times New Roman" w:hAnsi="Times New Roman" w:cs="Times New Roman"/>
          <w:b/>
          <w:color w:val="000000"/>
          <w:sz w:val="24"/>
          <w:lang w:eastAsia="pl-PL"/>
        </w:rPr>
      </w:pPr>
      <w:r w:rsidRPr="00905DFA">
        <w:rPr>
          <w:rFonts w:ascii="Times New Roman" w:eastAsia="Times New Roman" w:hAnsi="Times New Roman" w:cs="Times New Roman"/>
          <w:b/>
          <w:color w:val="000000"/>
          <w:sz w:val="24"/>
          <w:lang w:eastAsia="pl-PL"/>
        </w:rPr>
        <w:t>Na tym etapie</w:t>
      </w:r>
      <w:r w:rsidR="00BA5E9D">
        <w:rPr>
          <w:rFonts w:ascii="Times New Roman" w:eastAsia="Times New Roman" w:hAnsi="Times New Roman" w:cs="Times New Roman"/>
          <w:b/>
          <w:color w:val="000000"/>
          <w:sz w:val="24"/>
          <w:lang w:eastAsia="pl-PL"/>
        </w:rPr>
        <w:t xml:space="preserve"> Konkurs</w:t>
      </w:r>
      <w:r w:rsidRPr="00905DFA">
        <w:rPr>
          <w:rFonts w:ascii="Times New Roman" w:eastAsia="Times New Roman" w:hAnsi="Times New Roman" w:cs="Times New Roman"/>
          <w:b/>
          <w:color w:val="000000"/>
          <w:sz w:val="24"/>
          <w:lang w:eastAsia="pl-PL"/>
        </w:rPr>
        <w:t>u żadne inne korekty nie będą już możliwe. Zmiany wynikające z aktualizacji danych dotyczących reprezentacji Oferenta będą wprowadzane po zawiadomieniu Organizatora za pomocą poczty elektronicznej, natomiast zmiana osoby delegowanej do kontaktu z Organizatorem może mieć miejsce tylko w uzasadnionych sytuacjach.</w:t>
      </w:r>
    </w:p>
    <w:p w14:paraId="426F752B" w14:textId="3B3A7BEF" w:rsidR="00905DFA" w:rsidRPr="00905DFA" w:rsidRDefault="00905DFA" w:rsidP="00F72EC4">
      <w:pPr>
        <w:pStyle w:val="Nagwek3"/>
        <w:rPr>
          <w:rFonts w:eastAsia="Times New Roman"/>
          <w:lang w:eastAsia="pl-PL"/>
        </w:rPr>
      </w:pPr>
      <w:bookmarkStart w:id="36" w:name="_Toc128990404"/>
      <w:r w:rsidRPr="00905DFA">
        <w:rPr>
          <w:rFonts w:eastAsia="Times New Roman"/>
          <w:lang w:eastAsia="pl-PL"/>
        </w:rPr>
        <w:t>Zawarcie umowy</w:t>
      </w:r>
      <w:bookmarkEnd w:id="36"/>
    </w:p>
    <w:p w14:paraId="0C34FBE5" w14:textId="26640DE2" w:rsidR="00905DFA" w:rsidRPr="00905DFA" w:rsidRDefault="00905DFA" w:rsidP="00F370D6">
      <w:pPr>
        <w:numPr>
          <w:ilvl w:val="0"/>
          <w:numId w:val="27"/>
        </w:numPr>
        <w:spacing w:after="284" w:line="360" w:lineRule="auto"/>
        <w:ind w:right="7"/>
        <w:contextualSpacing/>
        <w:jc w:val="both"/>
        <w:rPr>
          <w:rFonts w:ascii="Times New Roman" w:eastAsia="Times New Roman" w:hAnsi="Times New Roman" w:cs="Times New Roman"/>
          <w:color w:val="000000"/>
          <w:sz w:val="24"/>
          <w:lang w:eastAsia="pl-PL"/>
        </w:rPr>
      </w:pPr>
      <w:r w:rsidRPr="00905DFA">
        <w:rPr>
          <w:rFonts w:ascii="Times New Roman" w:eastAsia="Times New Roman" w:hAnsi="Times New Roman" w:cs="Times New Roman"/>
          <w:color w:val="000000"/>
          <w:sz w:val="24"/>
          <w:lang w:eastAsia="pl-PL"/>
        </w:rPr>
        <w:t xml:space="preserve">Po ogłoszeniu wyników </w:t>
      </w:r>
      <w:r w:rsidR="00DF49A4">
        <w:rPr>
          <w:rFonts w:ascii="Times New Roman" w:eastAsia="Times New Roman" w:hAnsi="Times New Roman" w:cs="Times New Roman"/>
          <w:color w:val="000000"/>
          <w:sz w:val="24"/>
          <w:lang w:eastAsia="pl-PL"/>
        </w:rPr>
        <w:t>Konkursu</w:t>
      </w:r>
      <w:r w:rsidRPr="00905DFA">
        <w:rPr>
          <w:rFonts w:ascii="Times New Roman" w:eastAsia="Times New Roman" w:hAnsi="Times New Roman" w:cs="Times New Roman"/>
          <w:color w:val="000000"/>
          <w:sz w:val="24"/>
          <w:lang w:eastAsia="pl-PL"/>
        </w:rPr>
        <w:t xml:space="preserve"> zostanie przygotowana umowa, którą Oferent otrzyma za pośrednictwem systemu </w:t>
      </w:r>
      <w:proofErr w:type="spellStart"/>
      <w:r w:rsidRPr="00905DFA">
        <w:rPr>
          <w:rFonts w:ascii="Times New Roman" w:eastAsia="Times New Roman" w:hAnsi="Times New Roman" w:cs="Times New Roman"/>
          <w:color w:val="000000"/>
          <w:sz w:val="24"/>
          <w:lang w:eastAsia="pl-PL"/>
        </w:rPr>
        <w:t>Witkac</w:t>
      </w:r>
      <w:proofErr w:type="spellEnd"/>
      <w:r w:rsidRPr="00905DFA">
        <w:rPr>
          <w:rFonts w:ascii="Times New Roman" w:eastAsia="Times New Roman" w:hAnsi="Times New Roman" w:cs="Times New Roman"/>
          <w:color w:val="000000"/>
          <w:sz w:val="24"/>
          <w:lang w:eastAsia="pl-PL"/>
        </w:rPr>
        <w:t xml:space="preserve">. Ramowy wzór umowy znajduje się w Części C, </w:t>
      </w:r>
      <w:r w:rsidR="001467CE">
        <w:rPr>
          <w:rFonts w:ascii="Times New Roman" w:eastAsia="Times New Roman" w:hAnsi="Times New Roman" w:cs="Times New Roman"/>
          <w:color w:val="000000"/>
          <w:sz w:val="24"/>
          <w:lang w:eastAsia="pl-PL"/>
        </w:rPr>
        <w:t>pkt</w:t>
      </w:r>
      <w:r w:rsidR="00FE25E9">
        <w:rPr>
          <w:rFonts w:ascii="Times New Roman" w:eastAsia="Times New Roman" w:hAnsi="Times New Roman" w:cs="Times New Roman"/>
          <w:color w:val="000000"/>
          <w:sz w:val="24"/>
          <w:lang w:eastAsia="pl-PL"/>
        </w:rPr>
        <w:t>.</w:t>
      </w:r>
      <w:r w:rsidRPr="00905DFA">
        <w:rPr>
          <w:rFonts w:ascii="Times New Roman" w:eastAsia="Times New Roman" w:hAnsi="Times New Roman" w:cs="Times New Roman"/>
          <w:color w:val="000000"/>
          <w:sz w:val="24"/>
          <w:lang w:eastAsia="pl-PL"/>
        </w:rPr>
        <w:t xml:space="preserve"> </w:t>
      </w:r>
      <w:r w:rsidR="001467CE">
        <w:rPr>
          <w:rFonts w:ascii="Times New Roman" w:eastAsia="Times New Roman" w:hAnsi="Times New Roman" w:cs="Times New Roman"/>
          <w:color w:val="000000"/>
          <w:sz w:val="24"/>
          <w:lang w:eastAsia="pl-PL"/>
        </w:rPr>
        <w:t>2</w:t>
      </w:r>
      <w:r w:rsidRPr="00905DFA">
        <w:rPr>
          <w:rFonts w:ascii="Times New Roman" w:eastAsia="Times New Roman" w:hAnsi="Times New Roman" w:cs="Times New Roman"/>
          <w:color w:val="000000"/>
          <w:sz w:val="24"/>
          <w:lang w:eastAsia="pl-PL"/>
        </w:rPr>
        <w:t>.</w:t>
      </w:r>
    </w:p>
    <w:p w14:paraId="67B044F9" w14:textId="38533D29" w:rsidR="00905DFA" w:rsidRPr="00905DFA" w:rsidRDefault="00905DFA" w:rsidP="00F370D6">
      <w:pPr>
        <w:numPr>
          <w:ilvl w:val="0"/>
          <w:numId w:val="27"/>
        </w:numPr>
        <w:spacing w:after="284" w:line="360" w:lineRule="auto"/>
        <w:ind w:right="7"/>
        <w:contextualSpacing/>
        <w:jc w:val="both"/>
        <w:rPr>
          <w:rFonts w:ascii="Times New Roman" w:eastAsia="Times New Roman" w:hAnsi="Times New Roman" w:cs="Times New Roman"/>
          <w:color w:val="000000"/>
          <w:sz w:val="24"/>
          <w:lang w:eastAsia="pl-PL"/>
        </w:rPr>
      </w:pPr>
      <w:r w:rsidRPr="00905DFA">
        <w:rPr>
          <w:rFonts w:ascii="Times New Roman" w:eastAsia="Times New Roman" w:hAnsi="Times New Roman" w:cs="Times New Roman"/>
          <w:color w:val="000000"/>
          <w:sz w:val="24"/>
          <w:lang w:eastAsia="pl-PL"/>
        </w:rPr>
        <w:t>W ciągu 3 dni roboczych</w:t>
      </w:r>
      <w:r w:rsidRPr="00905DFA">
        <w:rPr>
          <w:rFonts w:ascii="Times New Roman" w:eastAsia="Times New Roman" w:hAnsi="Times New Roman" w:cs="Times New Roman"/>
          <w:color w:val="000000"/>
          <w:sz w:val="24"/>
          <w:vertAlign w:val="superscript"/>
          <w:lang w:eastAsia="pl-PL"/>
        </w:rPr>
        <w:footnoteReference w:id="1"/>
      </w:r>
      <w:r w:rsidRPr="00905DFA">
        <w:rPr>
          <w:rFonts w:ascii="Times New Roman" w:eastAsia="Times New Roman" w:hAnsi="Times New Roman" w:cs="Times New Roman"/>
          <w:color w:val="000000"/>
          <w:sz w:val="24"/>
          <w:lang w:eastAsia="pl-PL"/>
        </w:rPr>
        <w:t xml:space="preserve"> od daty otrzymania</w:t>
      </w:r>
      <w:r w:rsidR="00383FF7">
        <w:rPr>
          <w:rFonts w:ascii="Times New Roman" w:eastAsia="Times New Roman" w:hAnsi="Times New Roman" w:cs="Times New Roman"/>
          <w:color w:val="000000"/>
          <w:sz w:val="24"/>
          <w:lang w:eastAsia="pl-PL"/>
        </w:rPr>
        <w:t xml:space="preserve"> umowy</w:t>
      </w:r>
      <w:r w:rsidRPr="00905DFA">
        <w:rPr>
          <w:rFonts w:ascii="Times New Roman" w:eastAsia="Times New Roman" w:hAnsi="Times New Roman" w:cs="Times New Roman"/>
          <w:color w:val="000000"/>
          <w:sz w:val="24"/>
          <w:lang w:eastAsia="pl-PL"/>
        </w:rPr>
        <w:t xml:space="preserve"> (za pośrednictwem systemu </w:t>
      </w:r>
      <w:proofErr w:type="spellStart"/>
      <w:r w:rsidRPr="00905DFA">
        <w:rPr>
          <w:rFonts w:ascii="Times New Roman" w:eastAsia="Times New Roman" w:hAnsi="Times New Roman" w:cs="Times New Roman"/>
          <w:color w:val="000000"/>
          <w:sz w:val="24"/>
          <w:lang w:eastAsia="pl-PL"/>
        </w:rPr>
        <w:t>Witkac</w:t>
      </w:r>
      <w:proofErr w:type="spellEnd"/>
      <w:r w:rsidRPr="00905DFA">
        <w:rPr>
          <w:rFonts w:ascii="Times New Roman" w:eastAsia="Times New Roman" w:hAnsi="Times New Roman" w:cs="Times New Roman"/>
          <w:color w:val="000000"/>
          <w:sz w:val="24"/>
          <w:lang w:eastAsia="pl-PL"/>
        </w:rPr>
        <w:t xml:space="preserve">) Oferent zobowiązany jest przesłać do Biura Pełnomocnika Rządu do spraw Polityki Demograficznej (na adres: Ministerstwo Rodziny i Polityki Społecznej, Biuro </w:t>
      </w:r>
      <w:r w:rsidRPr="00905DFA">
        <w:rPr>
          <w:rFonts w:ascii="Times New Roman" w:eastAsia="Times New Roman" w:hAnsi="Times New Roman" w:cs="Times New Roman"/>
          <w:color w:val="000000"/>
          <w:sz w:val="24"/>
          <w:lang w:eastAsia="pl-PL"/>
        </w:rPr>
        <w:lastRenderedPageBreak/>
        <w:t>Pełnomocnika Rządu</w:t>
      </w:r>
      <w:r w:rsidR="008C4A9A">
        <w:rPr>
          <w:rFonts w:ascii="Times New Roman" w:eastAsia="Times New Roman" w:hAnsi="Times New Roman" w:cs="Times New Roman"/>
          <w:color w:val="000000"/>
          <w:sz w:val="24"/>
          <w:lang w:eastAsia="pl-PL"/>
        </w:rPr>
        <w:t xml:space="preserve"> </w:t>
      </w:r>
      <w:r w:rsidRPr="00905DFA">
        <w:rPr>
          <w:rFonts w:ascii="Times New Roman" w:eastAsia="Times New Roman" w:hAnsi="Times New Roman" w:cs="Times New Roman"/>
          <w:color w:val="000000"/>
          <w:sz w:val="24"/>
          <w:lang w:eastAsia="pl-PL"/>
        </w:rPr>
        <w:t xml:space="preserve">do spraw Polityki Demograficznej, ul. Nowogrodzka 1/3/5, </w:t>
      </w:r>
      <w:r w:rsidR="004F5F41">
        <w:rPr>
          <w:rFonts w:ascii="Times New Roman" w:eastAsia="Times New Roman" w:hAnsi="Times New Roman" w:cs="Times New Roman"/>
          <w:color w:val="000000"/>
          <w:sz w:val="24"/>
          <w:lang w:eastAsia="pl-PL"/>
        </w:rPr>
        <w:br/>
      </w:r>
      <w:r w:rsidRPr="00905DFA">
        <w:rPr>
          <w:rFonts w:ascii="Times New Roman" w:eastAsia="Times New Roman" w:hAnsi="Times New Roman" w:cs="Times New Roman"/>
          <w:color w:val="000000"/>
          <w:sz w:val="24"/>
          <w:lang w:eastAsia="pl-PL"/>
        </w:rPr>
        <w:t xml:space="preserve">00-513 Warszawa) następujące dokumenty </w:t>
      </w:r>
      <w:r w:rsidR="006628A7">
        <w:rPr>
          <w:rFonts w:ascii="Times New Roman" w:eastAsia="Times New Roman" w:hAnsi="Times New Roman" w:cs="Times New Roman"/>
          <w:color w:val="000000"/>
          <w:sz w:val="24"/>
          <w:lang w:eastAsia="pl-PL"/>
        </w:rPr>
        <w:t>sporządzone w formie pisemnej</w:t>
      </w:r>
      <w:r w:rsidRPr="00905DFA">
        <w:rPr>
          <w:rFonts w:ascii="Times New Roman" w:eastAsia="Times New Roman" w:hAnsi="Times New Roman" w:cs="Times New Roman"/>
          <w:color w:val="000000"/>
          <w:sz w:val="24"/>
          <w:lang w:eastAsia="pl-PL"/>
        </w:rPr>
        <w:t xml:space="preserve">: </w:t>
      </w:r>
    </w:p>
    <w:p w14:paraId="7052FAEB" w14:textId="77777777" w:rsidR="00905DFA" w:rsidRPr="00905DFA" w:rsidRDefault="00905DFA" w:rsidP="00F370D6">
      <w:pPr>
        <w:numPr>
          <w:ilvl w:val="0"/>
          <w:numId w:val="2"/>
        </w:numPr>
        <w:spacing w:after="284" w:line="360" w:lineRule="auto"/>
        <w:ind w:right="7"/>
        <w:contextualSpacing/>
        <w:jc w:val="both"/>
        <w:rPr>
          <w:rFonts w:ascii="Times New Roman" w:eastAsia="Times New Roman" w:hAnsi="Times New Roman" w:cs="Times New Roman"/>
          <w:color w:val="000000"/>
          <w:sz w:val="24"/>
          <w:lang w:eastAsia="pl-PL"/>
        </w:rPr>
      </w:pPr>
      <w:r w:rsidRPr="00905DFA">
        <w:rPr>
          <w:rFonts w:ascii="Times New Roman" w:eastAsia="Times New Roman" w:hAnsi="Times New Roman" w:cs="Times New Roman"/>
          <w:color w:val="000000"/>
          <w:sz w:val="24"/>
          <w:lang w:eastAsia="pl-PL"/>
        </w:rPr>
        <w:t>kompletną i podpisaną umowę (3 egzemplarze);</w:t>
      </w:r>
    </w:p>
    <w:p w14:paraId="3A70E9E1" w14:textId="77777777" w:rsidR="00905DFA" w:rsidRPr="00905DFA" w:rsidRDefault="00905DFA" w:rsidP="00F370D6">
      <w:pPr>
        <w:numPr>
          <w:ilvl w:val="0"/>
          <w:numId w:val="2"/>
        </w:numPr>
        <w:spacing w:after="284" w:line="360" w:lineRule="auto"/>
        <w:ind w:right="7"/>
        <w:contextualSpacing/>
        <w:jc w:val="both"/>
        <w:rPr>
          <w:rFonts w:ascii="Times New Roman" w:eastAsia="Times New Roman" w:hAnsi="Times New Roman" w:cs="Times New Roman"/>
          <w:color w:val="000000"/>
          <w:sz w:val="24"/>
          <w:lang w:eastAsia="pl-PL"/>
        </w:rPr>
      </w:pPr>
      <w:r w:rsidRPr="00905DFA">
        <w:rPr>
          <w:rFonts w:ascii="Times New Roman" w:eastAsia="Times New Roman" w:hAnsi="Times New Roman" w:cs="Times New Roman"/>
          <w:color w:val="000000"/>
          <w:sz w:val="24"/>
          <w:lang w:eastAsia="pl-PL"/>
        </w:rPr>
        <w:t xml:space="preserve">podpisaną ofertę na realizację zadania publicznego w wersji ostatecznie zaakceptowanej przez Organizatora (2 egzemplarze); </w:t>
      </w:r>
    </w:p>
    <w:p w14:paraId="18C934C8" w14:textId="77777777" w:rsidR="00905DFA" w:rsidRPr="00905DFA" w:rsidRDefault="00905DFA" w:rsidP="00F370D6">
      <w:pPr>
        <w:numPr>
          <w:ilvl w:val="0"/>
          <w:numId w:val="2"/>
        </w:numPr>
        <w:spacing w:after="284" w:line="360" w:lineRule="auto"/>
        <w:ind w:right="7"/>
        <w:contextualSpacing/>
        <w:jc w:val="both"/>
        <w:rPr>
          <w:rFonts w:ascii="Times New Roman" w:eastAsia="Times New Roman" w:hAnsi="Times New Roman" w:cs="Times New Roman"/>
          <w:color w:val="000000" w:themeColor="text1"/>
          <w:sz w:val="24"/>
          <w:lang w:eastAsia="pl-PL"/>
        </w:rPr>
      </w:pPr>
      <w:r w:rsidRPr="00905DFA">
        <w:rPr>
          <w:rFonts w:ascii="Times New Roman" w:eastAsia="Times New Roman" w:hAnsi="Times New Roman" w:cs="Times New Roman"/>
          <w:color w:val="000000" w:themeColor="text1"/>
          <w:sz w:val="24"/>
          <w:lang w:eastAsia="pl-PL"/>
        </w:rPr>
        <w:t xml:space="preserve">kopię umowy między Oferentami – w przypadku złożenia oferty wspólnej </w:t>
      </w:r>
      <w:r w:rsidRPr="00905DFA">
        <w:rPr>
          <w:rFonts w:ascii="Times New Roman" w:eastAsia="Times New Roman" w:hAnsi="Times New Roman" w:cs="Times New Roman"/>
          <w:color w:val="000000" w:themeColor="text1"/>
          <w:sz w:val="24"/>
          <w:lang w:eastAsia="pl-PL"/>
        </w:rPr>
        <w:br/>
        <w:t xml:space="preserve">(1 egzemplarz); </w:t>
      </w:r>
    </w:p>
    <w:p w14:paraId="79FAA08A" w14:textId="77777777" w:rsidR="00905DFA" w:rsidRPr="00905DFA" w:rsidRDefault="00905DFA" w:rsidP="00F370D6">
      <w:pPr>
        <w:numPr>
          <w:ilvl w:val="0"/>
          <w:numId w:val="2"/>
        </w:numPr>
        <w:spacing w:after="284" w:line="360" w:lineRule="auto"/>
        <w:ind w:right="7"/>
        <w:contextualSpacing/>
        <w:jc w:val="both"/>
        <w:rPr>
          <w:rFonts w:ascii="Times New Roman" w:eastAsia="Times New Roman" w:hAnsi="Times New Roman" w:cs="Times New Roman"/>
          <w:color w:val="000000" w:themeColor="text1"/>
          <w:sz w:val="24"/>
          <w:lang w:eastAsia="pl-PL"/>
        </w:rPr>
      </w:pPr>
      <w:r w:rsidRPr="00905DFA">
        <w:rPr>
          <w:rFonts w:ascii="Times New Roman" w:eastAsia="Times New Roman" w:hAnsi="Times New Roman" w:cs="Times New Roman"/>
          <w:color w:val="000000" w:themeColor="text1"/>
          <w:sz w:val="24"/>
          <w:lang w:eastAsia="pl-PL"/>
        </w:rPr>
        <w:t xml:space="preserve">kopię umowy o partnerstwie – w przypadku złożenia oferty z Partnerem </w:t>
      </w:r>
      <w:r w:rsidRPr="00905DFA">
        <w:rPr>
          <w:rFonts w:ascii="Times New Roman" w:eastAsia="Times New Roman" w:hAnsi="Times New Roman" w:cs="Times New Roman"/>
          <w:color w:val="000000" w:themeColor="text1"/>
          <w:sz w:val="24"/>
          <w:lang w:eastAsia="pl-PL"/>
        </w:rPr>
        <w:br/>
        <w:t xml:space="preserve">(1 egzemplarz); </w:t>
      </w:r>
    </w:p>
    <w:p w14:paraId="1EEDBDB4" w14:textId="52153B9F" w:rsidR="00905DFA" w:rsidRPr="00905DFA" w:rsidRDefault="00905DFA" w:rsidP="00F370D6">
      <w:pPr>
        <w:numPr>
          <w:ilvl w:val="0"/>
          <w:numId w:val="2"/>
        </w:numPr>
        <w:spacing w:after="284" w:line="360" w:lineRule="auto"/>
        <w:ind w:right="7"/>
        <w:contextualSpacing/>
        <w:jc w:val="both"/>
        <w:rPr>
          <w:rFonts w:ascii="Times New Roman" w:eastAsia="Times New Roman" w:hAnsi="Times New Roman" w:cs="Times New Roman"/>
          <w:color w:val="000000"/>
          <w:sz w:val="24"/>
          <w:lang w:eastAsia="pl-PL"/>
        </w:rPr>
      </w:pPr>
      <w:r w:rsidRPr="00905DFA">
        <w:rPr>
          <w:rFonts w:ascii="Times New Roman" w:eastAsia="Times New Roman" w:hAnsi="Times New Roman" w:cs="Times New Roman"/>
          <w:color w:val="000000"/>
          <w:sz w:val="24"/>
          <w:lang w:eastAsia="pl-PL"/>
        </w:rPr>
        <w:t>w przypadku oferty złożonej przez oddział terenowy bądź inną jednostkę nieposiadającą osobowości prawnej, należy załączyć pełnomocnictwo szczególne do działania w ramach niniejszego</w:t>
      </w:r>
      <w:r w:rsidR="00BA5E9D">
        <w:rPr>
          <w:rFonts w:ascii="Times New Roman" w:eastAsia="Times New Roman" w:hAnsi="Times New Roman" w:cs="Times New Roman"/>
          <w:color w:val="000000"/>
          <w:sz w:val="24"/>
          <w:lang w:eastAsia="pl-PL"/>
        </w:rPr>
        <w:t xml:space="preserve"> Konkurs</w:t>
      </w:r>
      <w:r w:rsidRPr="00905DFA">
        <w:rPr>
          <w:rFonts w:ascii="Times New Roman" w:eastAsia="Times New Roman" w:hAnsi="Times New Roman" w:cs="Times New Roman"/>
          <w:color w:val="000000"/>
          <w:sz w:val="24"/>
          <w:lang w:eastAsia="pl-PL"/>
        </w:rPr>
        <w:t>u (1 egzemplarz).</w:t>
      </w:r>
    </w:p>
    <w:p w14:paraId="219367B4" w14:textId="77777777" w:rsidR="00905DFA" w:rsidRPr="00905DFA" w:rsidRDefault="00905DFA" w:rsidP="00F370D6">
      <w:pPr>
        <w:numPr>
          <w:ilvl w:val="0"/>
          <w:numId w:val="27"/>
        </w:numPr>
        <w:spacing w:after="284" w:line="360" w:lineRule="auto"/>
        <w:ind w:right="7"/>
        <w:contextualSpacing/>
        <w:jc w:val="both"/>
        <w:rPr>
          <w:rFonts w:ascii="Times New Roman" w:eastAsia="Times New Roman" w:hAnsi="Times New Roman" w:cs="Times New Roman"/>
          <w:color w:val="000000"/>
          <w:sz w:val="24"/>
          <w:lang w:eastAsia="pl-PL"/>
        </w:rPr>
      </w:pPr>
      <w:r w:rsidRPr="00905DFA">
        <w:rPr>
          <w:rFonts w:ascii="Times New Roman" w:eastAsia="Times New Roman" w:hAnsi="Times New Roman" w:cs="Times New Roman"/>
          <w:color w:val="000000"/>
          <w:sz w:val="24"/>
          <w:lang w:eastAsia="pl-PL"/>
        </w:rPr>
        <w:t>W przypadku oferty wspólnej należy dołączyć dodatkowy egzemplarz umowy i oferty.</w:t>
      </w:r>
    </w:p>
    <w:p w14:paraId="2EFE188B" w14:textId="77777777" w:rsidR="00905DFA" w:rsidRPr="00905DFA" w:rsidRDefault="00905DFA" w:rsidP="00F370D6">
      <w:pPr>
        <w:numPr>
          <w:ilvl w:val="0"/>
          <w:numId w:val="27"/>
        </w:numPr>
        <w:spacing w:after="284" w:line="360" w:lineRule="auto"/>
        <w:ind w:right="7"/>
        <w:contextualSpacing/>
        <w:jc w:val="both"/>
        <w:rPr>
          <w:rFonts w:ascii="Times New Roman" w:eastAsia="Times New Roman" w:hAnsi="Times New Roman" w:cs="Times New Roman"/>
          <w:color w:val="000000"/>
          <w:sz w:val="24"/>
          <w:lang w:eastAsia="pl-PL"/>
        </w:rPr>
      </w:pPr>
      <w:r w:rsidRPr="00905DFA">
        <w:rPr>
          <w:rFonts w:ascii="Times New Roman" w:eastAsia="Times New Roman" w:hAnsi="Times New Roman" w:cs="Times New Roman"/>
          <w:color w:val="000000"/>
          <w:sz w:val="24"/>
          <w:lang w:eastAsia="pl-PL"/>
        </w:rPr>
        <w:t xml:space="preserve">Umowa zostanie podpisana przez Zleceniodawcę, a następnie jeden egzemplarz umowy zostanie odesłany do każdego Oferenta. </w:t>
      </w:r>
    </w:p>
    <w:p w14:paraId="65005028" w14:textId="77777777" w:rsidR="00905DFA" w:rsidRPr="00905DFA" w:rsidRDefault="00905DFA" w:rsidP="00F370D6">
      <w:pPr>
        <w:numPr>
          <w:ilvl w:val="0"/>
          <w:numId w:val="27"/>
        </w:numPr>
        <w:spacing w:after="284" w:line="360" w:lineRule="auto"/>
        <w:ind w:right="7"/>
        <w:contextualSpacing/>
        <w:jc w:val="both"/>
        <w:rPr>
          <w:rFonts w:ascii="Times New Roman" w:eastAsia="Times New Roman" w:hAnsi="Times New Roman" w:cs="Times New Roman"/>
          <w:color w:val="000000"/>
          <w:sz w:val="24"/>
          <w:lang w:eastAsia="pl-PL"/>
        </w:rPr>
      </w:pPr>
      <w:r w:rsidRPr="00905DFA">
        <w:rPr>
          <w:rFonts w:ascii="Times New Roman" w:eastAsia="Times New Roman" w:hAnsi="Times New Roman" w:cs="Times New Roman"/>
          <w:color w:val="000000"/>
          <w:sz w:val="24"/>
          <w:lang w:eastAsia="pl-PL"/>
        </w:rPr>
        <w:t xml:space="preserve">Umowa z Oferentem może nie zostać podpisana, jeżeli: </w:t>
      </w:r>
    </w:p>
    <w:p w14:paraId="580FE931" w14:textId="77F19797" w:rsidR="00905DFA" w:rsidRPr="00905DFA" w:rsidRDefault="00905DFA" w:rsidP="00F370D6">
      <w:pPr>
        <w:numPr>
          <w:ilvl w:val="0"/>
          <w:numId w:val="3"/>
        </w:numPr>
        <w:spacing w:after="218" w:line="360" w:lineRule="auto"/>
        <w:ind w:right="6"/>
        <w:contextualSpacing/>
        <w:jc w:val="both"/>
        <w:rPr>
          <w:rFonts w:ascii="Times New Roman" w:eastAsia="Times New Roman" w:hAnsi="Times New Roman" w:cs="Times New Roman"/>
          <w:color w:val="000000" w:themeColor="text1"/>
          <w:sz w:val="24"/>
          <w:lang w:eastAsia="pl-PL"/>
        </w:rPr>
      </w:pPr>
      <w:r w:rsidRPr="00905DFA">
        <w:rPr>
          <w:rFonts w:ascii="Times New Roman" w:eastAsia="Times New Roman" w:hAnsi="Times New Roman" w:cs="Times New Roman"/>
          <w:color w:val="000000" w:themeColor="text1"/>
          <w:sz w:val="24"/>
          <w:lang w:eastAsia="pl-PL"/>
        </w:rPr>
        <w:t>nie zostanie dostarczona umowa między Oferentami lub inne dokumenty, których</w:t>
      </w:r>
      <w:r w:rsidR="00080463">
        <w:rPr>
          <w:rFonts w:ascii="Times New Roman" w:eastAsia="Times New Roman" w:hAnsi="Times New Roman" w:cs="Times New Roman"/>
          <w:color w:val="000000" w:themeColor="text1"/>
          <w:sz w:val="24"/>
          <w:lang w:eastAsia="pl-PL"/>
        </w:rPr>
        <w:t xml:space="preserve"> </w:t>
      </w:r>
      <w:r w:rsidRPr="00905DFA">
        <w:rPr>
          <w:rFonts w:ascii="Times New Roman" w:eastAsia="Times New Roman" w:hAnsi="Times New Roman" w:cs="Times New Roman"/>
          <w:color w:val="000000" w:themeColor="text1"/>
          <w:sz w:val="24"/>
          <w:lang w:eastAsia="pl-PL"/>
        </w:rPr>
        <w:t>zażądał Organizator;</w:t>
      </w:r>
    </w:p>
    <w:p w14:paraId="7571F4C2" w14:textId="77777777" w:rsidR="00905DFA" w:rsidRPr="00905DFA" w:rsidRDefault="00905DFA" w:rsidP="00F370D6">
      <w:pPr>
        <w:numPr>
          <w:ilvl w:val="0"/>
          <w:numId w:val="3"/>
        </w:numPr>
        <w:spacing w:after="218" w:line="360" w:lineRule="auto"/>
        <w:ind w:right="6"/>
        <w:contextualSpacing/>
        <w:jc w:val="both"/>
        <w:rPr>
          <w:rFonts w:ascii="Times New Roman" w:eastAsia="Times New Roman" w:hAnsi="Times New Roman" w:cs="Times New Roman"/>
          <w:color w:val="000000"/>
          <w:sz w:val="24"/>
          <w:lang w:eastAsia="pl-PL"/>
        </w:rPr>
      </w:pPr>
      <w:r w:rsidRPr="00905DFA">
        <w:rPr>
          <w:rFonts w:ascii="Times New Roman" w:eastAsia="Times New Roman" w:hAnsi="Times New Roman" w:cs="Times New Roman"/>
          <w:color w:val="000000"/>
          <w:sz w:val="24"/>
          <w:lang w:eastAsia="pl-PL"/>
        </w:rPr>
        <w:t xml:space="preserve">Oferent zarejestrowany w KRS zakłada realizację projektu przez oddział terenowy, którego istnienie nie jest potwierdzone przez odpowiedni wpis </w:t>
      </w:r>
      <w:r w:rsidRPr="00905DFA">
        <w:rPr>
          <w:rFonts w:ascii="Times New Roman" w:eastAsia="Times New Roman" w:hAnsi="Times New Roman" w:cs="Times New Roman"/>
          <w:color w:val="000000"/>
          <w:sz w:val="24"/>
          <w:lang w:eastAsia="pl-PL"/>
        </w:rPr>
        <w:br/>
        <w:t xml:space="preserve">w KRS; </w:t>
      </w:r>
    </w:p>
    <w:p w14:paraId="2FC7AF43" w14:textId="77777777" w:rsidR="00905DFA" w:rsidRPr="00905DFA" w:rsidRDefault="00905DFA" w:rsidP="00F370D6">
      <w:pPr>
        <w:numPr>
          <w:ilvl w:val="0"/>
          <w:numId w:val="3"/>
        </w:numPr>
        <w:spacing w:after="218" w:line="360" w:lineRule="auto"/>
        <w:ind w:right="6"/>
        <w:contextualSpacing/>
        <w:jc w:val="both"/>
        <w:rPr>
          <w:rFonts w:ascii="Times New Roman" w:eastAsia="Times New Roman" w:hAnsi="Times New Roman" w:cs="Times New Roman"/>
          <w:color w:val="000000"/>
          <w:sz w:val="24"/>
          <w:lang w:eastAsia="pl-PL"/>
        </w:rPr>
      </w:pPr>
      <w:r w:rsidRPr="00905DFA">
        <w:rPr>
          <w:rFonts w:ascii="Times New Roman" w:eastAsia="Times New Roman" w:hAnsi="Times New Roman" w:cs="Times New Roman"/>
          <w:color w:val="000000"/>
          <w:sz w:val="24"/>
          <w:lang w:eastAsia="pl-PL"/>
        </w:rPr>
        <w:t xml:space="preserve">oświadczenie złożone razem z ofertą okaże się niezgodne ze stanem faktycznym lub prawnym; </w:t>
      </w:r>
    </w:p>
    <w:p w14:paraId="1A9B6FB0" w14:textId="72262867" w:rsidR="00905DFA" w:rsidRPr="00905DFA" w:rsidRDefault="00905DFA" w:rsidP="00F370D6">
      <w:pPr>
        <w:numPr>
          <w:ilvl w:val="0"/>
          <w:numId w:val="3"/>
        </w:numPr>
        <w:spacing w:after="218" w:line="360" w:lineRule="auto"/>
        <w:ind w:right="6"/>
        <w:contextualSpacing/>
        <w:jc w:val="both"/>
        <w:rPr>
          <w:rFonts w:ascii="Times New Roman" w:eastAsia="Times New Roman" w:hAnsi="Times New Roman" w:cs="Times New Roman"/>
          <w:color w:val="000000"/>
          <w:sz w:val="24"/>
          <w:lang w:eastAsia="pl-PL"/>
        </w:rPr>
      </w:pPr>
      <w:r w:rsidRPr="00905DFA">
        <w:rPr>
          <w:rFonts w:ascii="Times New Roman" w:eastAsia="Times New Roman" w:hAnsi="Times New Roman" w:cs="Times New Roman"/>
          <w:color w:val="000000"/>
          <w:sz w:val="24"/>
          <w:lang w:eastAsia="pl-PL"/>
        </w:rPr>
        <w:t xml:space="preserve">w zakresie programów Ministra toczy się postępowanie administracyjne </w:t>
      </w:r>
      <w:r w:rsidR="008C4A9A">
        <w:rPr>
          <w:rFonts w:ascii="Times New Roman" w:eastAsia="Times New Roman" w:hAnsi="Times New Roman" w:cs="Times New Roman"/>
          <w:color w:val="000000"/>
          <w:sz w:val="24"/>
          <w:lang w:eastAsia="pl-PL"/>
        </w:rPr>
        <w:br/>
      </w:r>
      <w:r w:rsidRPr="00905DFA">
        <w:rPr>
          <w:rFonts w:ascii="Times New Roman" w:eastAsia="Times New Roman" w:hAnsi="Times New Roman" w:cs="Times New Roman"/>
          <w:color w:val="000000"/>
          <w:sz w:val="24"/>
          <w:lang w:eastAsia="pl-PL"/>
        </w:rPr>
        <w:t xml:space="preserve">lub sądowe w sprawie zwrotu dotacji wykorzystanej niezgodnie </w:t>
      </w:r>
      <w:r w:rsidR="004F5F41">
        <w:rPr>
          <w:rFonts w:ascii="Times New Roman" w:eastAsia="Times New Roman" w:hAnsi="Times New Roman" w:cs="Times New Roman"/>
          <w:color w:val="000000"/>
          <w:sz w:val="24"/>
          <w:lang w:eastAsia="pl-PL"/>
        </w:rPr>
        <w:br/>
      </w:r>
      <w:r w:rsidRPr="00905DFA">
        <w:rPr>
          <w:rFonts w:ascii="Times New Roman" w:eastAsia="Times New Roman" w:hAnsi="Times New Roman" w:cs="Times New Roman"/>
          <w:color w:val="000000"/>
          <w:sz w:val="24"/>
          <w:lang w:eastAsia="pl-PL"/>
        </w:rPr>
        <w:t>z przeznaczeniem, pobranej nienależnie lub w nadmiernej wysokości;</w:t>
      </w:r>
    </w:p>
    <w:p w14:paraId="3EB2B8ED" w14:textId="563A5909" w:rsidR="00905DFA" w:rsidRPr="00905DFA" w:rsidRDefault="00905DFA" w:rsidP="00F370D6">
      <w:pPr>
        <w:numPr>
          <w:ilvl w:val="0"/>
          <w:numId w:val="3"/>
        </w:numPr>
        <w:spacing w:after="218" w:line="360" w:lineRule="auto"/>
        <w:ind w:right="6"/>
        <w:contextualSpacing/>
        <w:jc w:val="both"/>
        <w:rPr>
          <w:rFonts w:ascii="Times New Roman" w:eastAsia="Times New Roman" w:hAnsi="Times New Roman" w:cs="Times New Roman"/>
          <w:color w:val="000000"/>
          <w:sz w:val="24"/>
          <w:lang w:eastAsia="pl-PL"/>
        </w:rPr>
      </w:pPr>
      <w:r w:rsidRPr="00905DFA">
        <w:rPr>
          <w:rFonts w:ascii="Times New Roman" w:eastAsia="Times New Roman" w:hAnsi="Times New Roman" w:cs="Times New Roman"/>
          <w:color w:val="000000"/>
          <w:sz w:val="24"/>
          <w:lang w:eastAsia="pl-PL"/>
        </w:rPr>
        <w:t xml:space="preserve">w zakresie programów Ministra została wydana ostateczna decyzja administracyjna w sprawie zwrotu dotacji wykorzystanej niezgodnie </w:t>
      </w:r>
      <w:r w:rsidR="008C4A9A">
        <w:rPr>
          <w:rFonts w:ascii="Times New Roman" w:eastAsia="Times New Roman" w:hAnsi="Times New Roman" w:cs="Times New Roman"/>
          <w:color w:val="000000"/>
          <w:sz w:val="24"/>
          <w:lang w:eastAsia="pl-PL"/>
        </w:rPr>
        <w:br/>
      </w:r>
      <w:r w:rsidRPr="00905DFA">
        <w:rPr>
          <w:rFonts w:ascii="Times New Roman" w:eastAsia="Times New Roman" w:hAnsi="Times New Roman" w:cs="Times New Roman"/>
          <w:color w:val="000000"/>
          <w:sz w:val="24"/>
          <w:lang w:eastAsia="pl-PL"/>
        </w:rPr>
        <w:t>z</w:t>
      </w:r>
      <w:r w:rsidR="008C4A9A">
        <w:rPr>
          <w:rFonts w:ascii="Times New Roman" w:eastAsia="Times New Roman" w:hAnsi="Times New Roman" w:cs="Times New Roman"/>
          <w:color w:val="000000"/>
          <w:sz w:val="24"/>
          <w:lang w:eastAsia="pl-PL"/>
        </w:rPr>
        <w:t xml:space="preserve"> </w:t>
      </w:r>
      <w:r w:rsidRPr="00905DFA">
        <w:rPr>
          <w:rFonts w:ascii="Times New Roman" w:eastAsia="Times New Roman" w:hAnsi="Times New Roman" w:cs="Times New Roman"/>
          <w:color w:val="000000"/>
          <w:sz w:val="24"/>
          <w:lang w:eastAsia="pl-PL"/>
        </w:rPr>
        <w:t>przeznaczeniem, pobranej nienależnie lub w nadmiernej wysokości i nie została uregulowana stwierdzona w tej decyzji zaległość podatkowa</w:t>
      </w:r>
      <w:r w:rsidRPr="00905DFA">
        <w:rPr>
          <w:rFonts w:ascii="Times New Roman" w:eastAsia="Times New Roman" w:hAnsi="Times New Roman" w:cs="Times New Roman"/>
          <w:color w:val="000000"/>
          <w:sz w:val="24"/>
          <w:vertAlign w:val="superscript"/>
          <w:lang w:eastAsia="pl-PL"/>
        </w:rPr>
        <w:footnoteReference w:id="2"/>
      </w:r>
      <w:r w:rsidRPr="00905DFA">
        <w:rPr>
          <w:rFonts w:ascii="Times New Roman" w:eastAsia="Times New Roman" w:hAnsi="Times New Roman" w:cs="Times New Roman"/>
          <w:color w:val="000000"/>
          <w:sz w:val="24"/>
          <w:lang w:eastAsia="pl-PL"/>
        </w:rPr>
        <w:t xml:space="preserve">; </w:t>
      </w:r>
    </w:p>
    <w:p w14:paraId="696D2B38" w14:textId="27BDB1DC" w:rsidR="00905DFA" w:rsidRPr="00905DFA" w:rsidRDefault="00905DFA" w:rsidP="00F370D6">
      <w:pPr>
        <w:numPr>
          <w:ilvl w:val="0"/>
          <w:numId w:val="3"/>
        </w:numPr>
        <w:spacing w:after="218" w:line="360" w:lineRule="auto"/>
        <w:ind w:right="6"/>
        <w:contextualSpacing/>
        <w:jc w:val="both"/>
        <w:rPr>
          <w:rFonts w:ascii="Times New Roman" w:eastAsia="Times New Roman" w:hAnsi="Times New Roman" w:cs="Times New Roman"/>
          <w:color w:val="000000"/>
          <w:sz w:val="24"/>
          <w:lang w:eastAsia="pl-PL"/>
        </w:rPr>
      </w:pPr>
      <w:r w:rsidRPr="00905DFA">
        <w:rPr>
          <w:rFonts w:ascii="Times New Roman" w:eastAsia="Times New Roman" w:hAnsi="Times New Roman" w:cs="Times New Roman"/>
          <w:color w:val="000000"/>
          <w:sz w:val="24"/>
          <w:lang w:eastAsia="pl-PL"/>
        </w:rPr>
        <w:lastRenderedPageBreak/>
        <w:t>w zakresie programów Ministra toczy się postępowanie egzekucyjne przeciwko Oferentowi, co mogłoby spowodować zajęcie dotacji na poczet zobowiązań Oferenta;</w:t>
      </w:r>
    </w:p>
    <w:p w14:paraId="1C1FFC5B" w14:textId="335D1FE3" w:rsidR="00905DFA" w:rsidRPr="00905DFA" w:rsidRDefault="00905DFA" w:rsidP="00F370D6">
      <w:pPr>
        <w:numPr>
          <w:ilvl w:val="0"/>
          <w:numId w:val="3"/>
        </w:numPr>
        <w:spacing w:after="218" w:line="360" w:lineRule="auto"/>
        <w:ind w:right="6"/>
        <w:contextualSpacing/>
        <w:jc w:val="both"/>
        <w:rPr>
          <w:rFonts w:ascii="Times New Roman" w:eastAsia="Times New Roman" w:hAnsi="Times New Roman" w:cs="Times New Roman"/>
          <w:color w:val="000000"/>
          <w:sz w:val="24"/>
          <w:lang w:eastAsia="pl-PL"/>
        </w:rPr>
      </w:pPr>
      <w:r w:rsidRPr="00905DFA">
        <w:rPr>
          <w:rFonts w:ascii="Times New Roman" w:eastAsia="Times New Roman" w:hAnsi="Times New Roman" w:cs="Times New Roman"/>
          <w:color w:val="000000"/>
          <w:sz w:val="24"/>
          <w:lang w:eastAsia="pl-PL"/>
        </w:rPr>
        <w:t xml:space="preserve"> istnieje przeszkoda prawna do zawarcia umowy. </w:t>
      </w:r>
    </w:p>
    <w:p w14:paraId="1220EFF3" w14:textId="0A862B44" w:rsidR="00905DFA" w:rsidRPr="00905DFA" w:rsidRDefault="00905DFA" w:rsidP="00F370D6">
      <w:pPr>
        <w:numPr>
          <w:ilvl w:val="0"/>
          <w:numId w:val="27"/>
        </w:numPr>
        <w:spacing w:after="0" w:line="360" w:lineRule="auto"/>
        <w:ind w:left="714" w:right="6" w:hanging="357"/>
        <w:contextualSpacing/>
        <w:jc w:val="both"/>
        <w:rPr>
          <w:rFonts w:ascii="Times New Roman" w:eastAsia="Times New Roman" w:hAnsi="Times New Roman" w:cs="Times New Roman"/>
          <w:color w:val="000000"/>
          <w:sz w:val="24"/>
          <w:lang w:eastAsia="pl-PL"/>
        </w:rPr>
      </w:pPr>
      <w:r w:rsidRPr="00905DFA">
        <w:rPr>
          <w:rFonts w:ascii="Times New Roman" w:eastAsia="Times New Roman" w:hAnsi="Times New Roman" w:cs="Times New Roman"/>
          <w:color w:val="000000"/>
          <w:sz w:val="24"/>
          <w:lang w:eastAsia="pl-PL"/>
        </w:rPr>
        <w:t xml:space="preserve">Dofinansowanie oferty (zawarcie umowy) oznacza, że złożona oferta, umowa </w:t>
      </w:r>
      <w:r w:rsidRPr="00905DFA">
        <w:rPr>
          <w:rFonts w:ascii="Times New Roman" w:eastAsia="Times New Roman" w:hAnsi="Times New Roman" w:cs="Times New Roman"/>
          <w:color w:val="000000"/>
          <w:sz w:val="24"/>
          <w:lang w:eastAsia="pl-PL"/>
        </w:rPr>
        <w:br/>
        <w:t>i pozostałe dokumenty projektowe stają się informacją publiczną w rozumieniu art. 1 ust. 1 ustawy z dnia 6 września 2001 r. o dostępie do informacji publicznej (</w:t>
      </w:r>
      <w:r w:rsidR="00716FA3">
        <w:rPr>
          <w:rFonts w:ascii="Times New Roman" w:eastAsia="Times New Roman" w:hAnsi="Times New Roman" w:cs="Times New Roman"/>
          <w:color w:val="000000"/>
          <w:sz w:val="24"/>
          <w:lang w:eastAsia="pl-PL"/>
        </w:rPr>
        <w:t>Dz.</w:t>
      </w:r>
      <w:r w:rsidR="00033B4C">
        <w:rPr>
          <w:rFonts w:ascii="Times New Roman" w:eastAsia="Times New Roman" w:hAnsi="Times New Roman" w:cs="Times New Roman"/>
          <w:color w:val="000000"/>
          <w:sz w:val="24"/>
          <w:lang w:eastAsia="pl-PL"/>
        </w:rPr>
        <w:t xml:space="preserve"> </w:t>
      </w:r>
      <w:r w:rsidR="00716FA3">
        <w:rPr>
          <w:rFonts w:ascii="Times New Roman" w:eastAsia="Times New Roman" w:hAnsi="Times New Roman" w:cs="Times New Roman"/>
          <w:color w:val="000000"/>
          <w:sz w:val="24"/>
          <w:lang w:eastAsia="pl-PL"/>
        </w:rPr>
        <w:t>U.</w:t>
      </w:r>
      <w:r w:rsidR="0096620C" w:rsidRPr="0096620C">
        <w:rPr>
          <w:rFonts w:ascii="Times New Roman" w:eastAsia="Times New Roman" w:hAnsi="Times New Roman" w:cs="Times New Roman"/>
          <w:color w:val="000000"/>
          <w:sz w:val="24"/>
          <w:lang w:eastAsia="pl-PL"/>
        </w:rPr>
        <w:t xml:space="preserve"> </w:t>
      </w:r>
      <w:r w:rsidR="0096620C" w:rsidRPr="0096620C">
        <w:rPr>
          <w:rFonts w:ascii="Times New Roman" w:eastAsia="Times New Roman" w:hAnsi="Times New Roman" w:cs="Times New Roman"/>
          <w:color w:val="000000"/>
          <w:sz w:val="24"/>
          <w:lang w:eastAsia="pl-PL"/>
        </w:rPr>
        <w:br/>
        <w:t>z 2022 r. poz. 902</w:t>
      </w:r>
      <w:r w:rsidRPr="00905DFA">
        <w:rPr>
          <w:rFonts w:ascii="Times New Roman" w:eastAsia="Times New Roman" w:hAnsi="Times New Roman" w:cs="Times New Roman"/>
          <w:color w:val="000000"/>
          <w:sz w:val="24"/>
          <w:lang w:eastAsia="pl-PL"/>
        </w:rPr>
        <w:t xml:space="preserve">), z zastrzeżeniem wynikającym z art. 5 ust. 2 tej ustawy, </w:t>
      </w:r>
      <w:r w:rsidRPr="00905DFA">
        <w:rPr>
          <w:rFonts w:ascii="Times New Roman" w:eastAsia="Times New Roman" w:hAnsi="Times New Roman" w:cs="Times New Roman"/>
          <w:color w:val="000000"/>
          <w:sz w:val="24"/>
          <w:lang w:eastAsia="pl-PL"/>
        </w:rPr>
        <w:br/>
        <w:t xml:space="preserve">w szczególności z zachowaniem wymogów wynikających z przepisów o ochronie danych osobowych. </w:t>
      </w:r>
    </w:p>
    <w:p w14:paraId="255899DF" w14:textId="624BEB0E" w:rsidR="00905DFA" w:rsidRPr="00905DFA" w:rsidRDefault="00905DFA" w:rsidP="00F72EC4">
      <w:pPr>
        <w:pStyle w:val="Nagwek3"/>
        <w:rPr>
          <w:rFonts w:eastAsia="Times New Roman"/>
          <w:lang w:eastAsia="pl-PL"/>
        </w:rPr>
      </w:pPr>
      <w:bookmarkStart w:id="37" w:name="_Toc128990405"/>
      <w:r w:rsidRPr="00905DFA">
        <w:rPr>
          <w:rFonts w:eastAsia="Times New Roman"/>
          <w:lang w:eastAsia="pl-PL"/>
        </w:rPr>
        <w:t>Przekazanie środków</w:t>
      </w:r>
      <w:bookmarkEnd w:id="37"/>
    </w:p>
    <w:p w14:paraId="3868F699" w14:textId="77777777" w:rsidR="00905DFA" w:rsidRPr="00905DFA" w:rsidRDefault="00905DFA" w:rsidP="00F370D6">
      <w:pPr>
        <w:numPr>
          <w:ilvl w:val="0"/>
          <w:numId w:val="12"/>
        </w:numPr>
        <w:spacing w:after="218" w:line="360" w:lineRule="auto"/>
        <w:ind w:right="6"/>
        <w:contextualSpacing/>
        <w:jc w:val="both"/>
        <w:rPr>
          <w:rFonts w:ascii="Times New Roman" w:eastAsia="Times New Roman" w:hAnsi="Times New Roman" w:cs="Times New Roman"/>
          <w:color w:val="000000"/>
          <w:sz w:val="24"/>
          <w:lang w:eastAsia="pl-PL"/>
        </w:rPr>
      </w:pPr>
      <w:r w:rsidRPr="00905DFA">
        <w:rPr>
          <w:rFonts w:ascii="Times New Roman" w:eastAsia="Times New Roman" w:hAnsi="Times New Roman" w:cs="Times New Roman"/>
          <w:color w:val="000000"/>
          <w:sz w:val="24"/>
          <w:lang w:eastAsia="pl-PL"/>
        </w:rPr>
        <w:t xml:space="preserve">Przekazanie środków finansowych na numer rachunku bankowego podany w umowie następuje w ciągu 30 dni po podpisaniu jej przez ostatnią ze Stron (Zleceniodawcę lub Zleceniobiorcę). </w:t>
      </w:r>
    </w:p>
    <w:p w14:paraId="2DC91217" w14:textId="77777777" w:rsidR="00905DFA" w:rsidRPr="00905DFA" w:rsidRDefault="00905DFA" w:rsidP="00F370D6">
      <w:pPr>
        <w:numPr>
          <w:ilvl w:val="0"/>
          <w:numId w:val="12"/>
        </w:numPr>
        <w:spacing w:after="218" w:line="360" w:lineRule="auto"/>
        <w:ind w:right="6"/>
        <w:contextualSpacing/>
        <w:jc w:val="both"/>
        <w:rPr>
          <w:rFonts w:ascii="Times New Roman" w:eastAsia="Times New Roman" w:hAnsi="Times New Roman" w:cs="Times New Roman"/>
          <w:b/>
          <w:sz w:val="24"/>
          <w:lang w:eastAsia="pl-PL"/>
        </w:rPr>
      </w:pPr>
      <w:r w:rsidRPr="00905DFA">
        <w:rPr>
          <w:rFonts w:ascii="Times New Roman" w:eastAsia="Times New Roman" w:hAnsi="Times New Roman" w:cs="Times New Roman"/>
          <w:b/>
          <w:sz w:val="24"/>
          <w:lang w:eastAsia="pl-PL"/>
        </w:rPr>
        <w:t>Zleceniodawca zobowiązuje Zleceniobiorcę do wyodrębnienia rachunku bankowego (lub subkonta) do obsługi środków pochodzących z dotacji na obsługę projektu i w ramach realizacji zadania obliguje Zleceniobiorcę do dokonywania wszystkich transakcji ze wskazanego w umowie, wyodrębnionego rachunku bankowego (lub subkonta).</w:t>
      </w:r>
    </w:p>
    <w:p w14:paraId="15C7D346" w14:textId="77777777" w:rsidR="00905DFA" w:rsidRPr="004973D5" w:rsidRDefault="00905DFA" w:rsidP="00F370D6">
      <w:pPr>
        <w:numPr>
          <w:ilvl w:val="0"/>
          <w:numId w:val="12"/>
        </w:numPr>
        <w:spacing w:after="218" w:line="360" w:lineRule="auto"/>
        <w:ind w:right="6"/>
        <w:contextualSpacing/>
        <w:jc w:val="both"/>
        <w:rPr>
          <w:rFonts w:ascii="Times New Roman" w:eastAsia="Times New Roman" w:hAnsi="Times New Roman" w:cs="Times New Roman"/>
          <w:color w:val="000000"/>
          <w:sz w:val="24"/>
          <w:lang w:eastAsia="pl-PL"/>
        </w:rPr>
      </w:pPr>
      <w:r w:rsidRPr="004973D5">
        <w:rPr>
          <w:rFonts w:ascii="Times New Roman" w:eastAsia="Times New Roman" w:hAnsi="Times New Roman" w:cs="Times New Roman"/>
          <w:color w:val="000000"/>
          <w:sz w:val="24"/>
          <w:lang w:eastAsia="pl-PL"/>
        </w:rPr>
        <w:t xml:space="preserve">Przekazanie całości środków finansowych odbywa się w formie przelewu w jednej transzy na rachunek Zleceniobiorcy wskazany w umowie. </w:t>
      </w:r>
    </w:p>
    <w:p w14:paraId="2E00F2E2" w14:textId="4F668418" w:rsidR="00905DFA" w:rsidRPr="00905DFA" w:rsidRDefault="00905DFA" w:rsidP="00F370D6">
      <w:pPr>
        <w:numPr>
          <w:ilvl w:val="0"/>
          <w:numId w:val="12"/>
        </w:numPr>
        <w:spacing w:after="218" w:line="360" w:lineRule="auto"/>
        <w:ind w:right="6"/>
        <w:contextualSpacing/>
        <w:jc w:val="both"/>
        <w:rPr>
          <w:rFonts w:ascii="Times New Roman" w:eastAsia="Times New Roman" w:hAnsi="Times New Roman" w:cs="Times New Roman"/>
          <w:color w:val="000000"/>
          <w:sz w:val="24"/>
          <w:lang w:eastAsia="pl-PL"/>
        </w:rPr>
      </w:pPr>
      <w:r w:rsidRPr="00905DFA">
        <w:rPr>
          <w:rFonts w:ascii="Times New Roman" w:eastAsia="Times New Roman" w:hAnsi="Times New Roman" w:cs="Times New Roman"/>
          <w:color w:val="000000"/>
          <w:sz w:val="24"/>
          <w:lang w:eastAsia="pl-PL"/>
        </w:rPr>
        <w:t xml:space="preserve">Oferent musi być jedynym posiadaczem wskazanego rachunku bankowego oraz jest zobowiązany do prowadzenia wyodrębnionej dokumentacji finansowo-księgowej środków finansowych otrzymanych na realizację zadania zgodnie z zasadami wynikającymi z </w:t>
      </w:r>
      <w:proofErr w:type="spellStart"/>
      <w:r w:rsidRPr="00905DFA">
        <w:rPr>
          <w:rFonts w:ascii="Times New Roman" w:eastAsia="Times New Roman" w:hAnsi="Times New Roman" w:cs="Times New Roman"/>
          <w:color w:val="000000"/>
          <w:sz w:val="24"/>
          <w:lang w:eastAsia="pl-PL"/>
        </w:rPr>
        <w:t>UoR</w:t>
      </w:r>
      <w:proofErr w:type="spellEnd"/>
      <w:r w:rsidRPr="00905DFA">
        <w:rPr>
          <w:rFonts w:ascii="Times New Roman" w:eastAsia="Times New Roman" w:hAnsi="Times New Roman" w:cs="Times New Roman"/>
          <w:color w:val="000000"/>
          <w:sz w:val="24"/>
          <w:lang w:eastAsia="pl-PL"/>
        </w:rPr>
        <w:t>, w sposób umożliwiający identyfikację poszczególnych operacji księgowych.</w:t>
      </w:r>
    </w:p>
    <w:p w14:paraId="450142AB" w14:textId="3D843FDE" w:rsidR="00905DFA" w:rsidRPr="00A5020A" w:rsidRDefault="00905DFA" w:rsidP="00A5020A">
      <w:pPr>
        <w:pStyle w:val="Nagwek2"/>
      </w:pPr>
      <w:bookmarkStart w:id="38" w:name="_Toc128990406"/>
      <w:r w:rsidRPr="00905DFA">
        <w:t>REALIZACJA ZADANIA PUBLICZNEGO</w:t>
      </w:r>
      <w:bookmarkEnd w:id="38"/>
    </w:p>
    <w:p w14:paraId="0914A7D1" w14:textId="30BAF517" w:rsidR="00905DFA" w:rsidRDefault="00905DFA" w:rsidP="00F370D6">
      <w:pPr>
        <w:pStyle w:val="Nagwek3"/>
        <w:numPr>
          <w:ilvl w:val="0"/>
          <w:numId w:val="85"/>
        </w:numPr>
      </w:pPr>
      <w:bookmarkStart w:id="39" w:name="_Toc128990407"/>
      <w:r w:rsidRPr="00905DFA">
        <w:t>Przetwarzanie danych osobowych</w:t>
      </w:r>
      <w:bookmarkEnd w:id="39"/>
    </w:p>
    <w:p w14:paraId="7876B6FE" w14:textId="6F0F32A6" w:rsidR="00905DFA" w:rsidRDefault="00905DFA" w:rsidP="00F370D6">
      <w:pPr>
        <w:numPr>
          <w:ilvl w:val="0"/>
          <w:numId w:val="49"/>
        </w:numPr>
        <w:autoSpaceDE w:val="0"/>
        <w:autoSpaceDN w:val="0"/>
        <w:adjustRightInd w:val="0"/>
        <w:spacing w:after="120" w:line="360" w:lineRule="auto"/>
        <w:contextualSpacing/>
        <w:jc w:val="both"/>
        <w:rPr>
          <w:rFonts w:ascii="Times New Roman" w:hAnsi="Times New Roman" w:cs="Times New Roman"/>
          <w:color w:val="000000"/>
          <w:sz w:val="24"/>
          <w:szCs w:val="24"/>
        </w:rPr>
      </w:pPr>
      <w:r w:rsidRPr="00905DFA">
        <w:rPr>
          <w:rFonts w:ascii="Times New Roman" w:hAnsi="Times New Roman" w:cs="Times New Roman"/>
          <w:color w:val="000000"/>
          <w:sz w:val="24"/>
          <w:szCs w:val="24"/>
        </w:rPr>
        <w:t xml:space="preserve">Przetwarzanie danych osobowych w </w:t>
      </w:r>
      <w:r w:rsidR="00D94BEE">
        <w:rPr>
          <w:rFonts w:ascii="Times New Roman" w:hAnsi="Times New Roman" w:cs="Times New Roman"/>
          <w:color w:val="000000"/>
          <w:sz w:val="24"/>
          <w:szCs w:val="24"/>
        </w:rPr>
        <w:t>Konkursie</w:t>
      </w:r>
      <w:r w:rsidRPr="00905DFA">
        <w:rPr>
          <w:rFonts w:ascii="Times New Roman" w:hAnsi="Times New Roman" w:cs="Times New Roman"/>
          <w:color w:val="000000"/>
          <w:sz w:val="24"/>
          <w:szCs w:val="24"/>
        </w:rPr>
        <w:t xml:space="preserve"> powinno odbywać się zgodnie </w:t>
      </w:r>
      <w:r w:rsidR="00BC7EC2">
        <w:rPr>
          <w:rFonts w:ascii="Times New Roman" w:hAnsi="Times New Roman" w:cs="Times New Roman"/>
          <w:color w:val="000000"/>
          <w:sz w:val="24"/>
          <w:szCs w:val="24"/>
        </w:rPr>
        <w:t>z </w:t>
      </w:r>
      <w:r w:rsidRPr="00905DFA">
        <w:rPr>
          <w:rFonts w:ascii="Times New Roman" w:hAnsi="Times New Roman" w:cs="Times New Roman"/>
          <w:color w:val="000000"/>
          <w:sz w:val="24"/>
          <w:szCs w:val="24"/>
        </w:rPr>
        <w:t>rozporządzeniem Parlamentu Europejskiego i Rady (UE) 2016/679 z dnia 27 kwietnia 2016 r. w sprawie oc</w:t>
      </w:r>
      <w:r w:rsidR="00BC7EC2">
        <w:rPr>
          <w:rFonts w:ascii="Times New Roman" w:hAnsi="Times New Roman" w:cs="Times New Roman"/>
          <w:color w:val="000000"/>
          <w:sz w:val="24"/>
          <w:szCs w:val="24"/>
        </w:rPr>
        <w:t xml:space="preserve">hrony osób fizycznych w związku </w:t>
      </w:r>
      <w:r w:rsidRPr="00905DFA">
        <w:rPr>
          <w:rFonts w:ascii="Times New Roman" w:hAnsi="Times New Roman" w:cs="Times New Roman"/>
          <w:color w:val="000000"/>
          <w:sz w:val="24"/>
          <w:szCs w:val="24"/>
        </w:rPr>
        <w:t xml:space="preserve">z przetwarzaniem danych osobowych i w sprawie swobodnego przepływu takich danych oraz uchylenia </w:t>
      </w:r>
      <w:r w:rsidRPr="00905DFA">
        <w:rPr>
          <w:rFonts w:ascii="Times New Roman" w:hAnsi="Times New Roman" w:cs="Times New Roman"/>
          <w:color w:val="000000"/>
          <w:sz w:val="24"/>
          <w:szCs w:val="24"/>
        </w:rPr>
        <w:lastRenderedPageBreak/>
        <w:t>dyrektywy 95/46/WE (ogólne rozporządzenie o ochronie danych) (</w:t>
      </w:r>
      <w:proofErr w:type="spellStart"/>
      <w:r w:rsidRPr="00905DFA">
        <w:rPr>
          <w:rFonts w:ascii="Times New Roman" w:hAnsi="Times New Roman" w:cs="Times New Roman"/>
          <w:color w:val="000000"/>
          <w:sz w:val="24"/>
          <w:szCs w:val="24"/>
        </w:rPr>
        <w:t>D</w:t>
      </w:r>
      <w:r w:rsidR="00716FA3">
        <w:rPr>
          <w:rFonts w:ascii="Times New Roman" w:hAnsi="Times New Roman" w:cs="Times New Roman"/>
          <w:color w:val="000000"/>
          <w:sz w:val="24"/>
          <w:szCs w:val="24"/>
        </w:rPr>
        <w:t>z.</w:t>
      </w:r>
      <w:r w:rsidR="00337B58">
        <w:rPr>
          <w:rFonts w:ascii="Times New Roman" w:hAnsi="Times New Roman" w:cs="Times New Roman"/>
          <w:color w:val="000000"/>
          <w:sz w:val="24"/>
          <w:szCs w:val="24"/>
        </w:rPr>
        <w:t>Urz.</w:t>
      </w:r>
      <w:r w:rsidR="00BC7EC2">
        <w:rPr>
          <w:rFonts w:ascii="Times New Roman" w:hAnsi="Times New Roman" w:cs="Times New Roman"/>
          <w:color w:val="000000"/>
          <w:sz w:val="24"/>
          <w:szCs w:val="24"/>
        </w:rPr>
        <w:t>UE.L</w:t>
      </w:r>
      <w:proofErr w:type="spellEnd"/>
      <w:r w:rsidR="00BC7EC2">
        <w:rPr>
          <w:rFonts w:ascii="Times New Roman" w:hAnsi="Times New Roman" w:cs="Times New Roman"/>
          <w:color w:val="000000"/>
          <w:sz w:val="24"/>
          <w:szCs w:val="24"/>
        </w:rPr>
        <w:t xml:space="preserve"> 119 z </w:t>
      </w:r>
      <w:r w:rsidRPr="00905DFA">
        <w:rPr>
          <w:rFonts w:ascii="Times New Roman" w:hAnsi="Times New Roman" w:cs="Times New Roman"/>
          <w:color w:val="000000"/>
          <w:sz w:val="24"/>
          <w:szCs w:val="24"/>
        </w:rPr>
        <w:t xml:space="preserve">04.05.2016, str. 1, z </w:t>
      </w:r>
      <w:proofErr w:type="spellStart"/>
      <w:r w:rsidRPr="00905DFA">
        <w:rPr>
          <w:rFonts w:ascii="Times New Roman" w:hAnsi="Times New Roman" w:cs="Times New Roman"/>
          <w:color w:val="000000"/>
          <w:sz w:val="24"/>
          <w:szCs w:val="24"/>
        </w:rPr>
        <w:t>późn</w:t>
      </w:r>
      <w:proofErr w:type="spellEnd"/>
      <w:r w:rsidRPr="00905DFA">
        <w:rPr>
          <w:rFonts w:ascii="Times New Roman" w:hAnsi="Times New Roman" w:cs="Times New Roman"/>
          <w:color w:val="000000"/>
          <w:sz w:val="24"/>
          <w:szCs w:val="24"/>
        </w:rPr>
        <w:t>. zm.), zwanym dalej „RODO”, i ustawą z dnia 10 maja 2018 r. o ochronie danych osobowych (</w:t>
      </w:r>
      <w:r w:rsidR="00716FA3">
        <w:rPr>
          <w:rFonts w:ascii="Times New Roman" w:hAnsi="Times New Roman" w:cs="Times New Roman"/>
          <w:color w:val="000000"/>
          <w:sz w:val="24"/>
          <w:szCs w:val="24"/>
        </w:rPr>
        <w:t>Dz.</w:t>
      </w:r>
      <w:r w:rsidR="00033B4C">
        <w:rPr>
          <w:rFonts w:ascii="Times New Roman" w:hAnsi="Times New Roman" w:cs="Times New Roman"/>
          <w:color w:val="000000"/>
          <w:sz w:val="24"/>
          <w:szCs w:val="24"/>
        </w:rPr>
        <w:t xml:space="preserve"> </w:t>
      </w:r>
      <w:r w:rsidR="00716FA3">
        <w:rPr>
          <w:rFonts w:ascii="Times New Roman" w:hAnsi="Times New Roman" w:cs="Times New Roman"/>
          <w:color w:val="000000"/>
          <w:sz w:val="24"/>
          <w:szCs w:val="24"/>
        </w:rPr>
        <w:t>U.</w:t>
      </w:r>
      <w:r w:rsidRPr="00905DFA">
        <w:rPr>
          <w:rFonts w:ascii="Times New Roman" w:hAnsi="Times New Roman" w:cs="Times New Roman"/>
          <w:color w:val="000000"/>
          <w:sz w:val="24"/>
          <w:szCs w:val="24"/>
        </w:rPr>
        <w:t xml:space="preserve"> z 2019 r. poz. 1781).</w:t>
      </w:r>
    </w:p>
    <w:p w14:paraId="134E7F47" w14:textId="7684D10F" w:rsidR="00905DFA" w:rsidRPr="00905DFA" w:rsidRDefault="00905DFA" w:rsidP="008B3FF4">
      <w:pPr>
        <w:numPr>
          <w:ilvl w:val="0"/>
          <w:numId w:val="49"/>
        </w:numPr>
        <w:autoSpaceDE w:val="0"/>
        <w:autoSpaceDN w:val="0"/>
        <w:adjustRightInd w:val="0"/>
        <w:spacing w:after="120" w:line="360" w:lineRule="auto"/>
        <w:contextualSpacing/>
        <w:jc w:val="both"/>
        <w:rPr>
          <w:rFonts w:ascii="Times New Roman" w:hAnsi="Times New Roman" w:cs="Times New Roman"/>
          <w:color w:val="000000"/>
          <w:sz w:val="24"/>
          <w:szCs w:val="24"/>
        </w:rPr>
      </w:pPr>
      <w:r w:rsidRPr="00905DFA">
        <w:rPr>
          <w:rFonts w:ascii="Times New Roman" w:hAnsi="Times New Roman" w:cs="Times New Roman"/>
          <w:color w:val="000000"/>
          <w:sz w:val="24"/>
          <w:szCs w:val="24"/>
        </w:rPr>
        <w:t xml:space="preserve">Administratorem danych osobowych beneficjentów oraz osób zaangażowanych </w:t>
      </w:r>
      <w:r w:rsidR="004F5F41">
        <w:rPr>
          <w:rFonts w:ascii="Times New Roman" w:hAnsi="Times New Roman" w:cs="Times New Roman"/>
          <w:color w:val="000000"/>
          <w:sz w:val="24"/>
          <w:szCs w:val="24"/>
        </w:rPr>
        <w:br/>
      </w:r>
      <w:r w:rsidRPr="00905DFA">
        <w:rPr>
          <w:rFonts w:ascii="Times New Roman" w:hAnsi="Times New Roman" w:cs="Times New Roman"/>
          <w:color w:val="000000"/>
          <w:sz w:val="24"/>
          <w:szCs w:val="24"/>
        </w:rPr>
        <w:t xml:space="preserve">w realizację projektu jest Oferent, który zobowiązany jest w szczególności </w:t>
      </w:r>
      <w:r w:rsidR="004F5F41">
        <w:rPr>
          <w:rFonts w:ascii="Times New Roman" w:hAnsi="Times New Roman" w:cs="Times New Roman"/>
          <w:color w:val="000000"/>
          <w:sz w:val="24"/>
          <w:szCs w:val="24"/>
        </w:rPr>
        <w:br/>
      </w:r>
      <w:r w:rsidRPr="00905DFA">
        <w:rPr>
          <w:rFonts w:ascii="Times New Roman" w:hAnsi="Times New Roman" w:cs="Times New Roman"/>
          <w:color w:val="000000"/>
          <w:sz w:val="24"/>
          <w:szCs w:val="24"/>
        </w:rPr>
        <w:t>do przekazania beneficjentom i osobom fizycznym zaangażowanym</w:t>
      </w:r>
      <w:r w:rsidR="00E61BB7">
        <w:rPr>
          <w:rFonts w:ascii="Times New Roman" w:hAnsi="Times New Roman" w:cs="Times New Roman"/>
          <w:color w:val="000000"/>
          <w:sz w:val="24"/>
          <w:szCs w:val="24"/>
        </w:rPr>
        <w:t xml:space="preserve"> </w:t>
      </w:r>
      <w:r w:rsidRPr="00905DFA">
        <w:rPr>
          <w:rFonts w:ascii="Times New Roman" w:hAnsi="Times New Roman" w:cs="Times New Roman"/>
          <w:color w:val="000000"/>
          <w:sz w:val="24"/>
          <w:szCs w:val="24"/>
        </w:rPr>
        <w:t xml:space="preserve">w realizację </w:t>
      </w:r>
      <w:r w:rsidR="00DF49A4">
        <w:rPr>
          <w:rFonts w:ascii="Times New Roman" w:hAnsi="Times New Roman" w:cs="Times New Roman"/>
          <w:color w:val="000000"/>
          <w:sz w:val="24"/>
          <w:szCs w:val="24"/>
        </w:rPr>
        <w:t>Konkursu</w:t>
      </w:r>
      <w:r w:rsidRPr="00905DFA">
        <w:rPr>
          <w:rFonts w:ascii="Times New Roman" w:hAnsi="Times New Roman" w:cs="Times New Roman"/>
          <w:color w:val="000000"/>
          <w:sz w:val="24"/>
          <w:szCs w:val="24"/>
        </w:rPr>
        <w:t xml:space="preserve"> informacji wskazanych w art. 13 lub ar</w:t>
      </w:r>
      <w:r w:rsidR="00BC7EC2">
        <w:rPr>
          <w:rFonts w:ascii="Times New Roman" w:hAnsi="Times New Roman" w:cs="Times New Roman"/>
          <w:color w:val="000000"/>
          <w:sz w:val="24"/>
          <w:szCs w:val="24"/>
        </w:rPr>
        <w:t>t. 14 RODO, a w szczególności w </w:t>
      </w:r>
      <w:r w:rsidRPr="00905DFA">
        <w:rPr>
          <w:rFonts w:ascii="Times New Roman" w:hAnsi="Times New Roman" w:cs="Times New Roman"/>
          <w:color w:val="000000"/>
          <w:sz w:val="24"/>
          <w:szCs w:val="24"/>
        </w:rPr>
        <w:t xml:space="preserve">zakresie udostępniania ich danych </w:t>
      </w:r>
      <w:r w:rsidR="00A400A4" w:rsidRPr="00A400A4">
        <w:rPr>
          <w:rFonts w:ascii="Times New Roman" w:hAnsi="Times New Roman" w:cs="Times New Roman"/>
          <w:color w:val="000000"/>
          <w:sz w:val="24"/>
          <w:szCs w:val="24"/>
        </w:rPr>
        <w:t xml:space="preserve">Ministrowi Rodziny i Polityki Społecznej </w:t>
      </w:r>
      <w:r w:rsidRPr="00905DFA">
        <w:rPr>
          <w:rFonts w:ascii="Times New Roman" w:hAnsi="Times New Roman" w:cs="Times New Roman"/>
          <w:color w:val="000000"/>
          <w:sz w:val="24"/>
          <w:szCs w:val="24"/>
        </w:rPr>
        <w:t>w celu przeprowadzania czynności monitoringowych, sprawozdawczych lub kontrolnych oraz prowadzonych na zlecenie Ministra ewaluacji</w:t>
      </w:r>
      <w:r w:rsidR="00AD7F11">
        <w:rPr>
          <w:rFonts w:ascii="Times New Roman" w:hAnsi="Times New Roman" w:cs="Times New Roman"/>
          <w:color w:val="000000"/>
          <w:sz w:val="24"/>
          <w:szCs w:val="24"/>
        </w:rPr>
        <w:t>.</w:t>
      </w:r>
      <w:r w:rsidRPr="00905DFA">
        <w:rPr>
          <w:rFonts w:ascii="Times New Roman" w:hAnsi="Times New Roman" w:cs="Times New Roman"/>
          <w:color w:val="000000"/>
          <w:sz w:val="24"/>
          <w:szCs w:val="24"/>
        </w:rPr>
        <w:t xml:space="preserve"> </w:t>
      </w:r>
    </w:p>
    <w:p w14:paraId="466D7FE9" w14:textId="292EC64B" w:rsidR="00905DFA" w:rsidRPr="00905DFA" w:rsidRDefault="00905DFA" w:rsidP="00F72EC4">
      <w:pPr>
        <w:pStyle w:val="Nagwek3"/>
      </w:pPr>
      <w:bookmarkStart w:id="40" w:name="_Toc128990408"/>
      <w:r w:rsidRPr="00905DFA">
        <w:t>Promocja projektów</w:t>
      </w:r>
      <w:bookmarkEnd w:id="40"/>
    </w:p>
    <w:p w14:paraId="77F0FED6" w14:textId="7048F2B5" w:rsidR="00905DFA" w:rsidRPr="00905DFA" w:rsidRDefault="00905DFA" w:rsidP="00F370D6">
      <w:pPr>
        <w:numPr>
          <w:ilvl w:val="0"/>
          <w:numId w:val="32"/>
        </w:numPr>
        <w:spacing w:line="360" w:lineRule="auto"/>
        <w:contextualSpacing/>
        <w:jc w:val="both"/>
        <w:rPr>
          <w:rFonts w:ascii="Times New Roman" w:hAnsi="Times New Roman" w:cs="Times New Roman"/>
          <w:sz w:val="24"/>
          <w:szCs w:val="24"/>
        </w:rPr>
      </w:pPr>
      <w:bookmarkStart w:id="41" w:name="_Hlk85107159"/>
      <w:r w:rsidRPr="00905DFA">
        <w:rPr>
          <w:rFonts w:ascii="Times New Roman" w:hAnsi="Times New Roman" w:cs="Times New Roman"/>
          <w:sz w:val="24"/>
          <w:szCs w:val="24"/>
        </w:rPr>
        <w:t xml:space="preserve">Wszelkie materiały promocyjne (w wersji elektronicznej lub fizycznej) wytworzone </w:t>
      </w:r>
      <w:r w:rsidRPr="00905DFA">
        <w:rPr>
          <w:rFonts w:ascii="Times New Roman" w:hAnsi="Times New Roman" w:cs="Times New Roman"/>
          <w:sz w:val="24"/>
          <w:szCs w:val="24"/>
        </w:rPr>
        <w:br/>
        <w:t>w wyniku realizacji projektu dofinansowanego w ramach</w:t>
      </w:r>
      <w:r w:rsidR="00BA5E9D">
        <w:rPr>
          <w:rFonts w:ascii="Times New Roman" w:hAnsi="Times New Roman" w:cs="Times New Roman"/>
          <w:sz w:val="24"/>
          <w:szCs w:val="24"/>
        </w:rPr>
        <w:t xml:space="preserve"> Konkurs</w:t>
      </w:r>
      <w:r w:rsidR="00DF49A4">
        <w:rPr>
          <w:rFonts w:ascii="Times New Roman" w:hAnsi="Times New Roman" w:cs="Times New Roman"/>
          <w:sz w:val="24"/>
          <w:szCs w:val="24"/>
        </w:rPr>
        <w:t>u</w:t>
      </w:r>
      <w:r w:rsidRPr="00905DFA">
        <w:rPr>
          <w:rFonts w:ascii="Times New Roman" w:hAnsi="Times New Roman" w:cs="Times New Roman"/>
          <w:sz w:val="24"/>
          <w:szCs w:val="24"/>
        </w:rPr>
        <w:t>, w zależności od formy promocji, powinny być opatrzone w widocznym miejscu:</w:t>
      </w:r>
    </w:p>
    <w:p w14:paraId="736D3D44" w14:textId="47BD32E4" w:rsidR="00905DFA" w:rsidRPr="008B3FF4" w:rsidRDefault="00905DFA" w:rsidP="008B3FF4">
      <w:pPr>
        <w:pStyle w:val="Akapitzlist"/>
        <w:numPr>
          <w:ilvl w:val="0"/>
          <w:numId w:val="102"/>
        </w:numPr>
        <w:spacing w:line="360" w:lineRule="auto"/>
        <w:jc w:val="both"/>
        <w:rPr>
          <w:rFonts w:ascii="Times New Roman" w:hAnsi="Times New Roman" w:cs="Times New Roman"/>
          <w:color w:val="000000" w:themeColor="text1"/>
          <w:sz w:val="24"/>
          <w:szCs w:val="24"/>
        </w:rPr>
      </w:pPr>
      <w:r w:rsidRPr="008B3FF4">
        <w:rPr>
          <w:rFonts w:ascii="Times New Roman" w:hAnsi="Times New Roman" w:cs="Times New Roman"/>
          <w:sz w:val="24"/>
          <w:szCs w:val="24"/>
        </w:rPr>
        <w:t xml:space="preserve">oznaczeniami zgodnymi </w:t>
      </w:r>
      <w:r w:rsidRPr="008B3FF4">
        <w:rPr>
          <w:rFonts w:ascii="Times New Roman" w:hAnsi="Times New Roman" w:cs="Times New Roman"/>
          <w:color w:val="000000" w:themeColor="text1"/>
          <w:sz w:val="24"/>
          <w:szCs w:val="24"/>
        </w:rPr>
        <w:t xml:space="preserve">z art. 35a-35d </w:t>
      </w:r>
      <w:proofErr w:type="spellStart"/>
      <w:r w:rsidRPr="008B3FF4">
        <w:rPr>
          <w:rFonts w:ascii="Times New Roman" w:hAnsi="Times New Roman" w:cs="Times New Roman"/>
          <w:color w:val="000000" w:themeColor="text1"/>
          <w:sz w:val="24"/>
          <w:szCs w:val="24"/>
        </w:rPr>
        <w:t>UoFP</w:t>
      </w:r>
      <w:proofErr w:type="spellEnd"/>
      <w:r w:rsidRPr="008B3FF4">
        <w:rPr>
          <w:rFonts w:ascii="Times New Roman" w:hAnsi="Times New Roman" w:cs="Times New Roman"/>
          <w:color w:val="000000" w:themeColor="text1"/>
          <w:sz w:val="24"/>
          <w:szCs w:val="24"/>
        </w:rPr>
        <w:t>,</w:t>
      </w:r>
    </w:p>
    <w:p w14:paraId="1E08CBE5" w14:textId="40563AA8" w:rsidR="00EC48CB" w:rsidRPr="008B3FF4" w:rsidRDefault="00905DFA" w:rsidP="008B3FF4">
      <w:pPr>
        <w:pStyle w:val="Akapitzlist"/>
        <w:numPr>
          <w:ilvl w:val="0"/>
          <w:numId w:val="102"/>
        </w:numPr>
        <w:spacing w:line="360" w:lineRule="auto"/>
        <w:jc w:val="both"/>
        <w:rPr>
          <w:rFonts w:ascii="Times New Roman" w:hAnsi="Times New Roman" w:cs="Times New Roman"/>
          <w:color w:val="000000" w:themeColor="text1"/>
          <w:sz w:val="24"/>
          <w:szCs w:val="24"/>
        </w:rPr>
      </w:pPr>
      <w:r w:rsidRPr="008B3FF4">
        <w:rPr>
          <w:rFonts w:ascii="Times New Roman" w:hAnsi="Times New Roman" w:cs="Times New Roman"/>
          <w:sz w:val="24"/>
          <w:szCs w:val="24"/>
        </w:rPr>
        <w:t xml:space="preserve">logotypem </w:t>
      </w:r>
      <w:r w:rsidRPr="008B3FF4">
        <w:rPr>
          <w:rFonts w:ascii="Times New Roman" w:hAnsi="Times New Roman" w:cs="Times New Roman"/>
          <w:color w:val="000000" w:themeColor="text1"/>
          <w:sz w:val="24"/>
          <w:szCs w:val="24"/>
        </w:rPr>
        <w:t>Ministerstwa Rodziny i Polityki Społecznej</w:t>
      </w:r>
      <w:r w:rsidR="00EC48CB" w:rsidRPr="008B3FF4">
        <w:rPr>
          <w:rFonts w:ascii="Times New Roman" w:hAnsi="Times New Roman" w:cs="Times New Roman"/>
          <w:color w:val="000000" w:themeColor="text1"/>
          <w:sz w:val="24"/>
          <w:szCs w:val="24"/>
        </w:rPr>
        <w:t>,</w:t>
      </w:r>
    </w:p>
    <w:p w14:paraId="40D45EB3" w14:textId="4715131A" w:rsidR="00905DFA" w:rsidRPr="008B3FF4" w:rsidRDefault="00EC48CB" w:rsidP="008B3FF4">
      <w:pPr>
        <w:pStyle w:val="Akapitzlist"/>
        <w:numPr>
          <w:ilvl w:val="0"/>
          <w:numId w:val="102"/>
        </w:numPr>
        <w:spacing w:line="360" w:lineRule="auto"/>
        <w:jc w:val="both"/>
        <w:rPr>
          <w:rFonts w:ascii="Times New Roman" w:hAnsi="Times New Roman" w:cs="Times New Roman"/>
          <w:color w:val="000000" w:themeColor="text1"/>
          <w:sz w:val="24"/>
          <w:szCs w:val="24"/>
        </w:rPr>
      </w:pPr>
      <w:r w:rsidRPr="008B3FF4">
        <w:rPr>
          <w:rFonts w:ascii="Times New Roman" w:hAnsi="Times New Roman" w:cs="Times New Roman"/>
          <w:color w:val="000000" w:themeColor="text1"/>
          <w:sz w:val="24"/>
          <w:szCs w:val="24"/>
        </w:rPr>
        <w:t>logotypem kampanii, który zostanie zaprojektowany przez Oferenta.</w:t>
      </w:r>
    </w:p>
    <w:bookmarkEnd w:id="41"/>
    <w:p w14:paraId="30A4C4E8" w14:textId="3EAC1C3F" w:rsidR="00905DFA" w:rsidRDefault="00905DFA" w:rsidP="00905DFA">
      <w:pPr>
        <w:spacing w:line="360" w:lineRule="auto"/>
        <w:ind w:left="720"/>
        <w:contextualSpacing/>
        <w:jc w:val="both"/>
        <w:rPr>
          <w:rFonts w:ascii="Times New Roman" w:hAnsi="Times New Roman" w:cs="Times New Roman"/>
          <w:sz w:val="24"/>
          <w:szCs w:val="24"/>
        </w:rPr>
      </w:pPr>
      <w:r w:rsidRPr="00905DFA">
        <w:rPr>
          <w:rFonts w:ascii="Times New Roman" w:hAnsi="Times New Roman" w:cs="Times New Roman"/>
          <w:sz w:val="24"/>
          <w:szCs w:val="24"/>
        </w:rPr>
        <w:t xml:space="preserve">Szczegółowe </w:t>
      </w:r>
      <w:bookmarkStart w:id="42" w:name="_Hlk85106674"/>
      <w:r w:rsidRPr="00905DFA">
        <w:rPr>
          <w:rFonts w:ascii="Times New Roman" w:hAnsi="Times New Roman" w:cs="Times New Roman"/>
          <w:sz w:val="24"/>
          <w:szCs w:val="24"/>
        </w:rPr>
        <w:t xml:space="preserve">wytyczne dotyczące umieszczania oznaczeń i logotypów </w:t>
      </w:r>
      <w:r w:rsidRPr="00905DFA">
        <w:rPr>
          <w:rFonts w:ascii="Times New Roman" w:hAnsi="Times New Roman" w:cs="Times New Roman"/>
          <w:sz w:val="24"/>
          <w:szCs w:val="24"/>
        </w:rPr>
        <w:br/>
        <w:t>w poszczególnych formach promocji</w:t>
      </w:r>
      <w:bookmarkEnd w:id="42"/>
      <w:r w:rsidRPr="00905DFA">
        <w:rPr>
          <w:rFonts w:ascii="Times New Roman" w:hAnsi="Times New Roman" w:cs="Times New Roman"/>
          <w:sz w:val="24"/>
          <w:szCs w:val="24"/>
        </w:rPr>
        <w:t xml:space="preserve"> znajdują się w Części C, </w:t>
      </w:r>
      <w:r w:rsidR="001467CE">
        <w:rPr>
          <w:rFonts w:ascii="Times New Roman" w:hAnsi="Times New Roman" w:cs="Times New Roman"/>
          <w:sz w:val="24"/>
          <w:szCs w:val="24"/>
        </w:rPr>
        <w:t>pkt</w:t>
      </w:r>
      <w:r w:rsidR="00FE25E9">
        <w:rPr>
          <w:rFonts w:ascii="Times New Roman" w:hAnsi="Times New Roman" w:cs="Times New Roman"/>
          <w:sz w:val="24"/>
          <w:szCs w:val="24"/>
        </w:rPr>
        <w:t>.</w:t>
      </w:r>
      <w:r w:rsidRPr="00905DFA">
        <w:rPr>
          <w:rFonts w:ascii="Times New Roman" w:hAnsi="Times New Roman" w:cs="Times New Roman"/>
          <w:sz w:val="24"/>
          <w:szCs w:val="24"/>
        </w:rPr>
        <w:t xml:space="preserve"> </w:t>
      </w:r>
      <w:r w:rsidR="001467CE">
        <w:rPr>
          <w:rFonts w:ascii="Times New Roman" w:hAnsi="Times New Roman" w:cs="Times New Roman"/>
          <w:sz w:val="24"/>
          <w:szCs w:val="24"/>
        </w:rPr>
        <w:t>7</w:t>
      </w:r>
      <w:r w:rsidRPr="00905DFA">
        <w:rPr>
          <w:rFonts w:ascii="Times New Roman" w:hAnsi="Times New Roman" w:cs="Times New Roman"/>
          <w:sz w:val="24"/>
          <w:szCs w:val="24"/>
        </w:rPr>
        <w:t>.</w:t>
      </w:r>
    </w:p>
    <w:p w14:paraId="3C22B400" w14:textId="49DB41F2" w:rsidR="00905DFA" w:rsidRDefault="00905DFA" w:rsidP="00F370D6">
      <w:pPr>
        <w:numPr>
          <w:ilvl w:val="0"/>
          <w:numId w:val="32"/>
        </w:numPr>
        <w:spacing w:line="360" w:lineRule="auto"/>
        <w:contextualSpacing/>
        <w:jc w:val="both"/>
        <w:rPr>
          <w:rFonts w:ascii="Times New Roman" w:hAnsi="Times New Roman" w:cs="Times New Roman"/>
          <w:b/>
          <w:sz w:val="24"/>
          <w:szCs w:val="24"/>
        </w:rPr>
      </w:pPr>
      <w:r w:rsidRPr="00905DFA">
        <w:rPr>
          <w:rFonts w:ascii="Times New Roman" w:hAnsi="Times New Roman" w:cs="Times New Roman"/>
          <w:b/>
          <w:sz w:val="24"/>
          <w:szCs w:val="24"/>
        </w:rPr>
        <w:t xml:space="preserve">Wszystkie oznaczenia powinny być umieszczone w widocznym miejscu, umożliwiającym odbiorcy materiału odczytanie informacji dotyczącej źródła finansowania. W przypadku braku stosownego oznaczenia na wytworzonych materiałach, koszty poniesione ze środków z dotacji, związane z ich wytworzeniem, mogą zostać uznane za niekwalifikowalne. </w:t>
      </w:r>
    </w:p>
    <w:p w14:paraId="7B7DCBAF" w14:textId="4A7EB7ED" w:rsidR="00523415" w:rsidRPr="00523415" w:rsidRDefault="00523415" w:rsidP="00F370D6">
      <w:pPr>
        <w:numPr>
          <w:ilvl w:val="0"/>
          <w:numId w:val="32"/>
        </w:numPr>
        <w:spacing w:line="360" w:lineRule="auto"/>
        <w:contextualSpacing/>
        <w:jc w:val="both"/>
        <w:rPr>
          <w:rFonts w:ascii="Times New Roman" w:hAnsi="Times New Roman" w:cs="Times New Roman"/>
          <w:sz w:val="24"/>
          <w:szCs w:val="24"/>
        </w:rPr>
      </w:pPr>
      <w:r w:rsidRPr="00523415">
        <w:rPr>
          <w:rFonts w:ascii="Times New Roman" w:hAnsi="Times New Roman" w:cs="Times New Roman"/>
          <w:sz w:val="24"/>
          <w:szCs w:val="24"/>
        </w:rPr>
        <w:t xml:space="preserve">Na wszystkie materiałach informacyjnych (dźwiękowych i audiowizualnych), spotach, materiałach video, grafikach, reklamach, audycjach radiowych, programach telewizyjnych oraz na materiałach promocyjnych, szkoleniowych i edukacyjnych, jak np.: </w:t>
      </w:r>
      <w:proofErr w:type="spellStart"/>
      <w:r w:rsidRPr="00523415">
        <w:rPr>
          <w:rFonts w:ascii="Times New Roman" w:hAnsi="Times New Roman" w:cs="Times New Roman"/>
          <w:sz w:val="24"/>
          <w:szCs w:val="24"/>
        </w:rPr>
        <w:t>webinary</w:t>
      </w:r>
      <w:proofErr w:type="spellEnd"/>
      <w:r w:rsidRPr="00523415">
        <w:rPr>
          <w:rFonts w:ascii="Times New Roman" w:hAnsi="Times New Roman" w:cs="Times New Roman"/>
          <w:sz w:val="24"/>
          <w:szCs w:val="24"/>
        </w:rPr>
        <w:t xml:space="preserve">, materiały konferencyjne, publikacje, ulotki, formularze zgłoszeniowe itp. powinien znajdować się logotyp </w:t>
      </w:r>
      <w:proofErr w:type="spellStart"/>
      <w:r w:rsidRPr="00523415">
        <w:rPr>
          <w:rFonts w:ascii="Times New Roman" w:hAnsi="Times New Roman" w:cs="Times New Roman"/>
          <w:sz w:val="24"/>
          <w:szCs w:val="24"/>
        </w:rPr>
        <w:t>MRiPS</w:t>
      </w:r>
      <w:proofErr w:type="spellEnd"/>
      <w:r w:rsidR="00805036">
        <w:rPr>
          <w:rFonts w:ascii="Times New Roman" w:hAnsi="Times New Roman" w:cs="Times New Roman"/>
          <w:sz w:val="24"/>
          <w:szCs w:val="24"/>
        </w:rPr>
        <w:t xml:space="preserve"> i logotyp kampanii</w:t>
      </w:r>
      <w:r w:rsidRPr="00523415">
        <w:rPr>
          <w:rFonts w:ascii="Times New Roman" w:hAnsi="Times New Roman" w:cs="Times New Roman"/>
          <w:sz w:val="24"/>
          <w:szCs w:val="24"/>
        </w:rPr>
        <w:t>.</w:t>
      </w:r>
    </w:p>
    <w:p w14:paraId="1A6034ED" w14:textId="701A3F56" w:rsidR="00905DFA" w:rsidRDefault="00905DFA" w:rsidP="00F370D6">
      <w:pPr>
        <w:numPr>
          <w:ilvl w:val="0"/>
          <w:numId w:val="32"/>
        </w:numPr>
        <w:autoSpaceDE w:val="0"/>
        <w:autoSpaceDN w:val="0"/>
        <w:adjustRightInd w:val="0"/>
        <w:spacing w:after="120" w:line="360" w:lineRule="auto"/>
        <w:jc w:val="both"/>
        <w:rPr>
          <w:rFonts w:ascii="Times New Roman" w:hAnsi="Times New Roman" w:cs="Times New Roman"/>
          <w:color w:val="000000" w:themeColor="text1"/>
          <w:sz w:val="24"/>
          <w:szCs w:val="24"/>
        </w:rPr>
      </w:pPr>
      <w:r w:rsidRPr="00905DFA">
        <w:rPr>
          <w:rFonts w:ascii="Times New Roman" w:hAnsi="Times New Roman" w:cs="Times New Roman"/>
          <w:color w:val="000000" w:themeColor="text1"/>
          <w:sz w:val="24"/>
          <w:szCs w:val="24"/>
        </w:rPr>
        <w:t>Zleceniodawca może zażądać usunięcia z</w:t>
      </w:r>
      <w:r w:rsidR="00080463">
        <w:rPr>
          <w:rFonts w:ascii="Times New Roman" w:hAnsi="Times New Roman" w:cs="Times New Roman"/>
          <w:color w:val="000000" w:themeColor="text1"/>
          <w:sz w:val="24"/>
          <w:szCs w:val="24"/>
        </w:rPr>
        <w:t xml:space="preserve"> </w:t>
      </w:r>
      <w:r w:rsidRPr="00905DFA">
        <w:rPr>
          <w:rFonts w:ascii="Times New Roman" w:hAnsi="Times New Roman" w:cs="Times New Roman"/>
          <w:color w:val="000000" w:themeColor="text1"/>
          <w:sz w:val="24"/>
          <w:szCs w:val="24"/>
        </w:rPr>
        <w:t xml:space="preserve">treści materiałów (wpisy, zdjęcia, opisy itp.) obraźliwych lub naruszających powagę podmiotów na nich umieszczonych, </w:t>
      </w:r>
      <w:r w:rsidR="004F5F41">
        <w:rPr>
          <w:rFonts w:ascii="Times New Roman" w:hAnsi="Times New Roman" w:cs="Times New Roman"/>
          <w:color w:val="000000" w:themeColor="text1"/>
          <w:sz w:val="24"/>
          <w:szCs w:val="24"/>
        </w:rPr>
        <w:br/>
      </w:r>
      <w:r w:rsidRPr="00905DFA">
        <w:rPr>
          <w:rFonts w:ascii="Times New Roman" w:hAnsi="Times New Roman" w:cs="Times New Roman"/>
          <w:color w:val="000000" w:themeColor="text1"/>
          <w:sz w:val="24"/>
          <w:szCs w:val="24"/>
        </w:rPr>
        <w:t>w szczególności Ministerstwa Rodziny i Polityki Społecznej.</w:t>
      </w:r>
    </w:p>
    <w:p w14:paraId="0E47A1CE" w14:textId="7E80B5F6" w:rsidR="005B3D2A" w:rsidRDefault="005B3D2A" w:rsidP="00F370D6">
      <w:pPr>
        <w:pStyle w:val="Akapitzlist"/>
        <w:numPr>
          <w:ilvl w:val="0"/>
          <w:numId w:val="32"/>
        </w:numPr>
        <w:spacing w:after="0" w:line="360" w:lineRule="auto"/>
        <w:ind w:left="714" w:hanging="357"/>
        <w:jc w:val="both"/>
        <w:rPr>
          <w:rFonts w:ascii="Times New Roman" w:hAnsi="Times New Roman" w:cs="Times New Roman"/>
          <w:sz w:val="24"/>
          <w:szCs w:val="24"/>
        </w:rPr>
      </w:pPr>
      <w:r w:rsidRPr="00076D0A">
        <w:rPr>
          <w:rFonts w:ascii="Times New Roman" w:hAnsi="Times New Roman" w:cs="Times New Roman"/>
          <w:sz w:val="24"/>
          <w:szCs w:val="24"/>
        </w:rPr>
        <w:lastRenderedPageBreak/>
        <w:t>Wz</w:t>
      </w:r>
      <w:r w:rsidR="00830A8F">
        <w:rPr>
          <w:rFonts w:ascii="Times New Roman" w:hAnsi="Times New Roman" w:cs="Times New Roman"/>
          <w:sz w:val="24"/>
          <w:szCs w:val="24"/>
        </w:rPr>
        <w:t>ór</w:t>
      </w:r>
      <w:r w:rsidRPr="00076D0A">
        <w:rPr>
          <w:rFonts w:ascii="Times New Roman" w:hAnsi="Times New Roman" w:cs="Times New Roman"/>
          <w:sz w:val="24"/>
          <w:szCs w:val="24"/>
        </w:rPr>
        <w:t xml:space="preserve"> logoty</w:t>
      </w:r>
      <w:r>
        <w:rPr>
          <w:rFonts w:ascii="Times New Roman" w:hAnsi="Times New Roman" w:cs="Times New Roman"/>
          <w:sz w:val="24"/>
          <w:szCs w:val="24"/>
        </w:rPr>
        <w:t xml:space="preserve">pu </w:t>
      </w:r>
      <w:proofErr w:type="spellStart"/>
      <w:r>
        <w:rPr>
          <w:rFonts w:ascii="Times New Roman" w:hAnsi="Times New Roman" w:cs="Times New Roman"/>
          <w:sz w:val="24"/>
          <w:szCs w:val="24"/>
        </w:rPr>
        <w:t>MRiPS</w:t>
      </w:r>
      <w:proofErr w:type="spellEnd"/>
      <w:r>
        <w:rPr>
          <w:rFonts w:ascii="Times New Roman" w:hAnsi="Times New Roman" w:cs="Times New Roman"/>
          <w:sz w:val="24"/>
          <w:szCs w:val="24"/>
        </w:rPr>
        <w:t xml:space="preserve"> </w:t>
      </w:r>
      <w:r w:rsidRPr="00076D0A">
        <w:rPr>
          <w:rFonts w:ascii="Times New Roman" w:hAnsi="Times New Roman" w:cs="Times New Roman"/>
          <w:sz w:val="24"/>
          <w:szCs w:val="24"/>
        </w:rPr>
        <w:t>znajduj</w:t>
      </w:r>
      <w:r>
        <w:rPr>
          <w:rFonts w:ascii="Times New Roman" w:hAnsi="Times New Roman" w:cs="Times New Roman"/>
          <w:sz w:val="24"/>
          <w:szCs w:val="24"/>
        </w:rPr>
        <w:t>e</w:t>
      </w:r>
      <w:r w:rsidRPr="00076D0A">
        <w:rPr>
          <w:rFonts w:ascii="Times New Roman" w:hAnsi="Times New Roman" w:cs="Times New Roman"/>
          <w:sz w:val="24"/>
          <w:szCs w:val="24"/>
        </w:rPr>
        <w:t xml:space="preserve"> się poniżej i </w:t>
      </w:r>
      <w:r>
        <w:rPr>
          <w:rFonts w:ascii="Times New Roman" w:hAnsi="Times New Roman" w:cs="Times New Roman"/>
          <w:sz w:val="24"/>
          <w:szCs w:val="24"/>
        </w:rPr>
        <w:t xml:space="preserve">jest </w:t>
      </w:r>
      <w:r w:rsidRPr="00076D0A">
        <w:rPr>
          <w:rFonts w:ascii="Times New Roman" w:hAnsi="Times New Roman" w:cs="Times New Roman"/>
          <w:sz w:val="24"/>
          <w:szCs w:val="24"/>
        </w:rPr>
        <w:t>dostępn</w:t>
      </w:r>
      <w:r>
        <w:rPr>
          <w:rFonts w:ascii="Times New Roman" w:hAnsi="Times New Roman" w:cs="Times New Roman"/>
          <w:sz w:val="24"/>
          <w:szCs w:val="24"/>
        </w:rPr>
        <w:t xml:space="preserve">y </w:t>
      </w:r>
      <w:r w:rsidRPr="00076D0A">
        <w:rPr>
          <w:rFonts w:ascii="Times New Roman" w:hAnsi="Times New Roman" w:cs="Times New Roman"/>
          <w:sz w:val="24"/>
          <w:szCs w:val="24"/>
        </w:rPr>
        <w:t>do pobrania na stronie</w:t>
      </w:r>
      <w:r w:rsidR="00BA5E9D">
        <w:rPr>
          <w:rFonts w:ascii="Times New Roman" w:hAnsi="Times New Roman" w:cs="Times New Roman"/>
          <w:sz w:val="24"/>
          <w:szCs w:val="24"/>
        </w:rPr>
        <w:t xml:space="preserve"> Konkurs</w:t>
      </w:r>
      <w:r w:rsidRPr="00076D0A">
        <w:rPr>
          <w:rFonts w:ascii="Times New Roman" w:hAnsi="Times New Roman" w:cs="Times New Roman"/>
          <w:sz w:val="24"/>
          <w:szCs w:val="24"/>
        </w:rPr>
        <w:t xml:space="preserve">u w systemie </w:t>
      </w:r>
      <w:proofErr w:type="spellStart"/>
      <w:r>
        <w:rPr>
          <w:rFonts w:ascii="Times New Roman" w:hAnsi="Times New Roman" w:cs="Times New Roman"/>
          <w:sz w:val="24"/>
          <w:szCs w:val="24"/>
        </w:rPr>
        <w:t>Witkac</w:t>
      </w:r>
      <w:proofErr w:type="spellEnd"/>
      <w:r w:rsidRPr="00076D0A">
        <w:rPr>
          <w:rFonts w:ascii="Times New Roman" w:hAnsi="Times New Roman" w:cs="Times New Roman"/>
          <w:sz w:val="24"/>
          <w:szCs w:val="24"/>
        </w:rPr>
        <w:t>.</w:t>
      </w:r>
    </w:p>
    <w:p w14:paraId="28238834" w14:textId="77777777" w:rsidR="005B3D2A" w:rsidRPr="009F1260" w:rsidRDefault="005B3D2A" w:rsidP="005B3D2A">
      <w:pPr>
        <w:spacing w:line="276" w:lineRule="auto"/>
        <w:jc w:val="center"/>
        <w:rPr>
          <w:rFonts w:ascii="Times New Roman" w:hAnsi="Times New Roman" w:cs="Times New Roman"/>
          <w:b/>
          <w:sz w:val="24"/>
          <w:szCs w:val="24"/>
        </w:rPr>
      </w:pPr>
      <w:r w:rsidRPr="009F1260">
        <w:rPr>
          <w:rFonts w:ascii="Times New Roman" w:hAnsi="Times New Roman" w:cs="Times New Roman"/>
          <w:b/>
          <w:sz w:val="24"/>
          <w:szCs w:val="24"/>
        </w:rPr>
        <w:t xml:space="preserve">Logotyp </w:t>
      </w:r>
      <w:proofErr w:type="spellStart"/>
      <w:r w:rsidRPr="009F1260">
        <w:rPr>
          <w:rFonts w:ascii="Times New Roman" w:hAnsi="Times New Roman" w:cs="Times New Roman"/>
          <w:b/>
          <w:sz w:val="24"/>
          <w:szCs w:val="24"/>
        </w:rPr>
        <w:t>MRiPS</w:t>
      </w:r>
      <w:proofErr w:type="spellEnd"/>
      <w:r w:rsidRPr="009F1260">
        <w:rPr>
          <w:rFonts w:ascii="Times New Roman" w:hAnsi="Times New Roman" w:cs="Times New Roman"/>
          <w:b/>
          <w:sz w:val="24"/>
          <w:szCs w:val="24"/>
        </w:rPr>
        <w:t>:</w:t>
      </w:r>
    </w:p>
    <w:p w14:paraId="762CF426" w14:textId="77777777" w:rsidR="005B3D2A" w:rsidRPr="0077347B" w:rsidRDefault="005B3D2A" w:rsidP="005B3D2A">
      <w:pPr>
        <w:spacing w:line="360" w:lineRule="auto"/>
        <w:jc w:val="center"/>
        <w:rPr>
          <w:rFonts w:ascii="Times New Roman" w:hAnsi="Times New Roman" w:cs="Times New Roman"/>
          <w:sz w:val="24"/>
          <w:szCs w:val="24"/>
        </w:rPr>
      </w:pPr>
      <w:r>
        <w:rPr>
          <w:rFonts w:ascii="Times New Roman" w:hAnsi="Times New Roman" w:cs="Times New Roman"/>
          <w:b/>
          <w:noProof/>
          <w:sz w:val="24"/>
          <w:szCs w:val="24"/>
          <w:lang w:eastAsia="pl-PL"/>
        </w:rPr>
        <mc:AlternateContent>
          <mc:Choice Requires="wps">
            <w:drawing>
              <wp:inline distT="0" distB="0" distL="0" distR="0" wp14:anchorId="4016F938" wp14:editId="1E98BBC4">
                <wp:extent cx="3896591" cy="901148"/>
                <wp:effectExtent l="0" t="0" r="8890" b="0"/>
                <wp:docPr id="3" name="Pole tekstowe 3"/>
                <wp:cNvGraphicFramePr/>
                <a:graphic xmlns:a="http://schemas.openxmlformats.org/drawingml/2006/main">
                  <a:graphicData uri="http://schemas.microsoft.com/office/word/2010/wordprocessingShape">
                    <wps:wsp>
                      <wps:cNvSpPr txBox="1"/>
                      <wps:spPr>
                        <a:xfrm>
                          <a:off x="0" y="0"/>
                          <a:ext cx="3896591" cy="901148"/>
                        </a:xfrm>
                        <a:prstGeom prst="rect">
                          <a:avLst/>
                        </a:prstGeom>
                        <a:solidFill>
                          <a:schemeClr val="lt1"/>
                        </a:solidFill>
                        <a:ln w="6350">
                          <a:noFill/>
                        </a:ln>
                      </wps:spPr>
                      <wps:txbx>
                        <w:txbxContent>
                          <w:p w14:paraId="53F081E2" w14:textId="77777777" w:rsidR="00485B1A" w:rsidRPr="005C60D4" w:rsidRDefault="00485B1A" w:rsidP="005B3D2A">
                            <w:pPr>
                              <w:jc w:val="center"/>
                            </w:pPr>
                            <w:r w:rsidRPr="005C60D4">
                              <w:rPr>
                                <w:noProof/>
                                <w:lang w:eastAsia="pl-PL"/>
                              </w:rPr>
                              <w:drawing>
                                <wp:inline distT="0" distB="0" distL="0" distR="0" wp14:anchorId="21966584" wp14:editId="21C14382">
                                  <wp:extent cx="2636520" cy="866775"/>
                                  <wp:effectExtent l="0" t="0" r="0" b="0"/>
                                  <wp:docPr id="2" name="Obraz 2"/>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636520" cy="86677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016F938" id="_x0000_t202" coordsize="21600,21600" o:spt="202" path="m,l,21600r21600,l21600,xe">
                <v:stroke joinstyle="miter"/>
                <v:path gradientshapeok="t" o:connecttype="rect"/>
              </v:shapetype>
              <v:shape id="Pole tekstowe 3" o:spid="_x0000_s1026" type="#_x0000_t202" style="width:306.8pt;height:70.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" fillcolor="white [3201]" stroked="f" strokeweight=".5pt">
                <v:textbox>
                  <w:txbxContent>
                    <w:p w14:paraId="53F081E2" w14:textId="77777777" w:rsidR="00485B1A" w:rsidRPr="005C60D4" w:rsidRDefault="00485B1A" w:rsidP="005B3D2A">
                      <w:pPr>
                        <w:jc w:val="center"/>
                      </w:pPr>
                      <w:r w:rsidRPr="005C60D4">
                        <w:rPr>
                          <w:noProof/>
                          <w:lang w:eastAsia="pl-PL"/>
                        </w:rPr>
                        <w:drawing>
                          <wp:inline distT="0" distB="0" distL="0" distR="0" wp14:anchorId="21966584" wp14:editId="21C14382">
                            <wp:extent cx="2636520" cy="866775"/>
                            <wp:effectExtent l="0" t="0" r="0" b="0"/>
                            <wp:docPr id="2" name="Obraz 2"/>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636520" cy="86677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anchorlock/>
              </v:shape>
            </w:pict>
          </mc:Fallback>
        </mc:AlternateContent>
      </w:r>
    </w:p>
    <w:p w14:paraId="1693D31F" w14:textId="5AEFDCDA" w:rsidR="005B3D2A" w:rsidRPr="00973FDE" w:rsidRDefault="005B3D2A" w:rsidP="00F370D6">
      <w:pPr>
        <w:pStyle w:val="Akapitzlist"/>
        <w:numPr>
          <w:ilvl w:val="0"/>
          <w:numId w:val="32"/>
        </w:numPr>
        <w:spacing w:line="360" w:lineRule="auto"/>
        <w:jc w:val="both"/>
        <w:rPr>
          <w:rFonts w:ascii="Times New Roman" w:hAnsi="Times New Roman" w:cs="Times New Roman"/>
          <w:sz w:val="24"/>
          <w:szCs w:val="24"/>
        </w:rPr>
      </w:pPr>
      <w:r w:rsidRPr="00076D0A">
        <w:rPr>
          <w:rFonts w:ascii="Times New Roman" w:hAnsi="Times New Roman" w:cs="Times New Roman"/>
          <w:sz w:val="24"/>
          <w:szCs w:val="24"/>
        </w:rPr>
        <w:t xml:space="preserve">W przypadku materiałów dźwiękowych, w szczególności w spotach i audycjach radiowych, powinno pojawić się sformułowanie: </w:t>
      </w:r>
      <w:r w:rsidRPr="00400ADB">
        <w:rPr>
          <w:rFonts w:ascii="Times New Roman" w:eastAsia="Times New Roman" w:hAnsi="Times New Roman" w:cs="Times New Roman"/>
          <w:color w:val="000000" w:themeColor="text1"/>
          <w:sz w:val="24"/>
          <w:szCs w:val="24"/>
          <w:lang w:eastAsia="pl-PL"/>
        </w:rPr>
        <w:t>&lt;&lt;Projekt dofinansowany</w:t>
      </w:r>
      <w:r w:rsidR="00830A8F">
        <w:rPr>
          <w:rFonts w:ascii="Times New Roman" w:eastAsia="Times New Roman" w:hAnsi="Times New Roman" w:cs="Times New Roman"/>
          <w:color w:val="000000" w:themeColor="text1"/>
          <w:sz w:val="24"/>
          <w:szCs w:val="24"/>
          <w:lang w:eastAsia="pl-PL"/>
        </w:rPr>
        <w:t xml:space="preserve"> przez Ministra Rodziny i Polityki Społecznej</w:t>
      </w:r>
      <w:r w:rsidRPr="00400ADB">
        <w:rPr>
          <w:rFonts w:ascii="Times New Roman" w:eastAsia="Times New Roman" w:hAnsi="Times New Roman" w:cs="Times New Roman"/>
          <w:color w:val="000000" w:themeColor="text1"/>
          <w:sz w:val="24"/>
          <w:szCs w:val="24"/>
          <w:lang w:eastAsia="pl-PL"/>
        </w:rPr>
        <w:t xml:space="preserve"> w</w:t>
      </w:r>
      <w:r w:rsidR="00BA5E9D">
        <w:rPr>
          <w:rFonts w:ascii="Times New Roman" w:eastAsia="Times New Roman" w:hAnsi="Times New Roman" w:cs="Times New Roman"/>
          <w:color w:val="000000" w:themeColor="text1"/>
          <w:sz w:val="24"/>
          <w:szCs w:val="24"/>
          <w:lang w:eastAsia="pl-PL"/>
        </w:rPr>
        <w:t xml:space="preserve"> Konkurs</w:t>
      </w:r>
      <w:r w:rsidRPr="00F145F5">
        <w:rPr>
          <w:rFonts w:ascii="Times New Roman" w:eastAsia="Times New Roman" w:hAnsi="Times New Roman" w:cs="Times New Roman"/>
          <w:color w:val="000000" w:themeColor="text1"/>
          <w:sz w:val="24"/>
          <w:szCs w:val="24"/>
          <w:lang w:eastAsia="pl-PL"/>
        </w:rPr>
        <w:t xml:space="preserve">ie </w:t>
      </w:r>
      <w:r w:rsidR="00B53474" w:rsidRPr="00B53474">
        <w:rPr>
          <w:rFonts w:ascii="Times New Roman" w:eastAsia="Times New Roman" w:hAnsi="Times New Roman" w:cs="Times New Roman"/>
          <w:i/>
          <w:color w:val="000000" w:themeColor="text1"/>
          <w:sz w:val="24"/>
          <w:szCs w:val="24"/>
          <w:lang w:eastAsia="pl-PL"/>
        </w:rPr>
        <w:t>Realizacja kampanii społecznej promującej rodzicielstwo zastępcze. Edycja 2023</w:t>
      </w:r>
      <w:r w:rsidRPr="00F145F5">
        <w:rPr>
          <w:rFonts w:ascii="Times New Roman" w:eastAsia="Times New Roman" w:hAnsi="Times New Roman" w:cs="Times New Roman"/>
          <w:color w:val="000000" w:themeColor="text1"/>
          <w:sz w:val="24"/>
          <w:szCs w:val="24"/>
          <w:lang w:eastAsia="pl-PL"/>
        </w:rPr>
        <w:t>&gt;&gt;.</w:t>
      </w:r>
    </w:p>
    <w:p w14:paraId="48E9C779" w14:textId="77777777" w:rsidR="00973FDE" w:rsidRPr="00042CF1" w:rsidRDefault="00973FDE" w:rsidP="00F370D6">
      <w:pPr>
        <w:pStyle w:val="Default"/>
        <w:numPr>
          <w:ilvl w:val="0"/>
          <w:numId w:val="32"/>
        </w:numPr>
        <w:spacing w:after="120" w:line="360" w:lineRule="auto"/>
        <w:jc w:val="both"/>
        <w:rPr>
          <w:rFonts w:ascii="Times New Roman" w:hAnsi="Times New Roman" w:cs="Times New Roman"/>
          <w:color w:val="auto"/>
        </w:rPr>
      </w:pPr>
      <w:r w:rsidRPr="00042CF1">
        <w:rPr>
          <w:rFonts w:ascii="Times New Roman" w:hAnsi="Times New Roman" w:cs="Times New Roman"/>
          <w:color w:val="auto"/>
        </w:rPr>
        <w:t>Działania promocyjne podejmowane w mediach społecznościowych powinny zawierać oznaczenie profili prowadzonych przez Ministerstwo Rodziny i Polityki Społecznej (</w:t>
      </w:r>
      <w:r w:rsidRPr="00412604">
        <w:rPr>
          <w:rFonts w:ascii="Times New Roman" w:hAnsi="Times New Roman" w:cs="Times New Roman"/>
          <w:color w:val="auto"/>
        </w:rPr>
        <w:t>Facebook @Ministerstwo Rodziny i Polityki Społecznej, Instagram @mrips_pl</w:t>
      </w:r>
      <w:r w:rsidRPr="00412604" w:rsidDel="00412604">
        <w:rPr>
          <w:rFonts w:ascii="Times New Roman" w:hAnsi="Times New Roman" w:cs="Times New Roman"/>
          <w:color w:val="auto"/>
        </w:rPr>
        <w:t xml:space="preserve"> </w:t>
      </w:r>
      <w:r w:rsidRPr="00CE4B36">
        <w:rPr>
          <w:rFonts w:ascii="Times New Roman" w:hAnsi="Times New Roman" w:cs="Times New Roman"/>
          <w:color w:val="auto"/>
        </w:rPr>
        <w:t>).</w:t>
      </w:r>
    </w:p>
    <w:p w14:paraId="77DB222A" w14:textId="6504E6D3" w:rsidR="00905DFA" w:rsidRDefault="00905DFA" w:rsidP="00F370D6">
      <w:pPr>
        <w:numPr>
          <w:ilvl w:val="0"/>
          <w:numId w:val="32"/>
        </w:numPr>
        <w:autoSpaceDE w:val="0"/>
        <w:autoSpaceDN w:val="0"/>
        <w:adjustRightInd w:val="0"/>
        <w:spacing w:after="120" w:line="360" w:lineRule="auto"/>
        <w:jc w:val="both"/>
        <w:rPr>
          <w:rFonts w:ascii="Times New Roman" w:hAnsi="Times New Roman" w:cs="Times New Roman"/>
          <w:color w:val="000000" w:themeColor="text1"/>
          <w:sz w:val="24"/>
          <w:szCs w:val="24"/>
        </w:rPr>
      </w:pPr>
      <w:r w:rsidRPr="00905DFA">
        <w:rPr>
          <w:rFonts w:ascii="Times New Roman" w:hAnsi="Times New Roman" w:cs="Times New Roman"/>
          <w:color w:val="000000" w:themeColor="text1"/>
          <w:sz w:val="24"/>
          <w:szCs w:val="24"/>
        </w:rPr>
        <w:t xml:space="preserve">Wszystkie powstałe w ramach oferty materiały video, które będą wykorzystywane </w:t>
      </w:r>
      <w:r w:rsidRPr="00905DFA">
        <w:rPr>
          <w:rFonts w:ascii="Times New Roman" w:hAnsi="Times New Roman" w:cs="Times New Roman"/>
          <w:color w:val="000000" w:themeColor="text1"/>
          <w:sz w:val="24"/>
          <w:szCs w:val="24"/>
        </w:rPr>
        <w:br/>
        <w:t xml:space="preserve">w mediach elektronicznych, muszą być dostępne dla osób z niepełnosprawnością, </w:t>
      </w:r>
      <w:r w:rsidRPr="00905DFA">
        <w:rPr>
          <w:rFonts w:ascii="Times New Roman" w:hAnsi="Times New Roman" w:cs="Times New Roman"/>
          <w:color w:val="000000" w:themeColor="text1"/>
          <w:sz w:val="24"/>
          <w:szCs w:val="24"/>
        </w:rPr>
        <w:br/>
        <w:t>tzn. zawierać napisy.</w:t>
      </w:r>
    </w:p>
    <w:p w14:paraId="081828BD" w14:textId="230704B0" w:rsidR="00BC4201" w:rsidRDefault="00BC4201" w:rsidP="00F370D6">
      <w:pPr>
        <w:numPr>
          <w:ilvl w:val="0"/>
          <w:numId w:val="32"/>
        </w:numPr>
        <w:autoSpaceDE w:val="0"/>
        <w:autoSpaceDN w:val="0"/>
        <w:adjustRightInd w:val="0"/>
        <w:spacing w:after="120" w:line="360" w:lineRule="auto"/>
        <w:jc w:val="both"/>
        <w:rPr>
          <w:rFonts w:ascii="Times New Roman" w:hAnsi="Times New Roman" w:cs="Times New Roman"/>
          <w:b/>
          <w:color w:val="000000" w:themeColor="text1"/>
          <w:sz w:val="24"/>
          <w:szCs w:val="24"/>
        </w:rPr>
      </w:pPr>
      <w:r w:rsidRPr="00BC4201">
        <w:rPr>
          <w:rFonts w:ascii="Times New Roman" w:hAnsi="Times New Roman" w:cs="Times New Roman"/>
          <w:b/>
          <w:color w:val="000000" w:themeColor="text1"/>
          <w:sz w:val="24"/>
          <w:szCs w:val="24"/>
        </w:rPr>
        <w:t xml:space="preserve">W ciągu </w:t>
      </w:r>
      <w:r w:rsidR="00475674">
        <w:rPr>
          <w:rFonts w:ascii="Times New Roman" w:hAnsi="Times New Roman" w:cs="Times New Roman"/>
          <w:b/>
          <w:color w:val="000000" w:themeColor="text1"/>
          <w:sz w:val="24"/>
          <w:szCs w:val="24"/>
        </w:rPr>
        <w:t>14</w:t>
      </w:r>
      <w:r w:rsidRPr="00BC4201">
        <w:rPr>
          <w:rFonts w:ascii="Times New Roman" w:hAnsi="Times New Roman" w:cs="Times New Roman"/>
          <w:b/>
          <w:color w:val="000000" w:themeColor="text1"/>
          <w:sz w:val="24"/>
          <w:szCs w:val="24"/>
        </w:rPr>
        <w:t xml:space="preserve"> dni od zawarcia ni</w:t>
      </w:r>
      <w:r>
        <w:rPr>
          <w:rFonts w:ascii="Times New Roman" w:hAnsi="Times New Roman" w:cs="Times New Roman"/>
          <w:b/>
          <w:color w:val="000000" w:themeColor="text1"/>
          <w:sz w:val="24"/>
          <w:szCs w:val="24"/>
        </w:rPr>
        <w:t xml:space="preserve">niejszej umowy, Zleceniobiorca </w:t>
      </w:r>
      <w:r w:rsidRPr="00BC4201">
        <w:rPr>
          <w:rFonts w:ascii="Times New Roman" w:hAnsi="Times New Roman" w:cs="Times New Roman"/>
          <w:b/>
          <w:color w:val="000000" w:themeColor="text1"/>
          <w:sz w:val="24"/>
          <w:szCs w:val="24"/>
        </w:rPr>
        <w:t>przedstawi Zleceniodawcy harmonogram komunikacji i p</w:t>
      </w:r>
      <w:r w:rsidR="00475674">
        <w:rPr>
          <w:rFonts w:ascii="Times New Roman" w:hAnsi="Times New Roman" w:cs="Times New Roman"/>
          <w:b/>
          <w:color w:val="000000" w:themeColor="text1"/>
          <w:sz w:val="24"/>
          <w:szCs w:val="24"/>
        </w:rPr>
        <w:t>romocji działań realizowanych w </w:t>
      </w:r>
      <w:r w:rsidRPr="00BC4201">
        <w:rPr>
          <w:rFonts w:ascii="Times New Roman" w:hAnsi="Times New Roman" w:cs="Times New Roman"/>
          <w:b/>
          <w:color w:val="000000" w:themeColor="text1"/>
          <w:sz w:val="24"/>
          <w:szCs w:val="24"/>
        </w:rPr>
        <w:t>ramach dofinansowanego zadania.</w:t>
      </w:r>
    </w:p>
    <w:p w14:paraId="01C6E3D2" w14:textId="47AE402D" w:rsidR="00BC1A1B" w:rsidRDefault="00696F78" w:rsidP="00BC1A1B">
      <w:pPr>
        <w:autoSpaceDE w:val="0"/>
        <w:autoSpaceDN w:val="0"/>
        <w:adjustRightInd w:val="0"/>
        <w:spacing w:after="120" w:line="360" w:lineRule="auto"/>
        <w:ind w:left="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Harmonogram powinien zawierać co najmniej:</w:t>
      </w:r>
    </w:p>
    <w:p w14:paraId="02C00FC4" w14:textId="77777777" w:rsidR="00696F78" w:rsidRPr="00696F78" w:rsidRDefault="00696F78" w:rsidP="00696F78">
      <w:pPr>
        <w:numPr>
          <w:ilvl w:val="1"/>
          <w:numId w:val="106"/>
        </w:numPr>
        <w:autoSpaceDE w:val="0"/>
        <w:autoSpaceDN w:val="0"/>
        <w:adjustRightInd w:val="0"/>
        <w:spacing w:after="120" w:line="360" w:lineRule="auto"/>
        <w:jc w:val="both"/>
        <w:rPr>
          <w:rFonts w:ascii="Times New Roman" w:hAnsi="Times New Roman" w:cs="Times New Roman"/>
          <w:b/>
          <w:bCs/>
          <w:color w:val="000000" w:themeColor="text1"/>
          <w:sz w:val="24"/>
          <w:szCs w:val="24"/>
        </w:rPr>
      </w:pPr>
      <w:r w:rsidRPr="00696F78">
        <w:rPr>
          <w:rFonts w:ascii="Times New Roman" w:hAnsi="Times New Roman" w:cs="Times New Roman"/>
          <w:b/>
          <w:bCs/>
          <w:color w:val="000000" w:themeColor="text1"/>
          <w:sz w:val="24"/>
          <w:szCs w:val="24"/>
        </w:rPr>
        <w:t xml:space="preserve">Kanały i narzędzia komunikacji wykorzystywane do promocji projektu (Facebook, Instagram, Twitter, </w:t>
      </w:r>
      <w:proofErr w:type="spellStart"/>
      <w:r w:rsidRPr="00696F78">
        <w:rPr>
          <w:rFonts w:ascii="Times New Roman" w:hAnsi="Times New Roman" w:cs="Times New Roman"/>
          <w:b/>
          <w:bCs/>
          <w:color w:val="000000" w:themeColor="text1"/>
          <w:sz w:val="24"/>
          <w:szCs w:val="24"/>
        </w:rPr>
        <w:t>Youtube</w:t>
      </w:r>
      <w:proofErr w:type="spellEnd"/>
      <w:r w:rsidRPr="00696F78">
        <w:rPr>
          <w:rFonts w:ascii="Times New Roman" w:hAnsi="Times New Roman" w:cs="Times New Roman"/>
          <w:b/>
          <w:bCs/>
          <w:color w:val="000000" w:themeColor="text1"/>
          <w:sz w:val="24"/>
          <w:szCs w:val="24"/>
        </w:rPr>
        <w:t xml:space="preserve">, media ogólnopolskie i lokalne, </w:t>
      </w:r>
      <w:proofErr w:type="spellStart"/>
      <w:r w:rsidRPr="00696F78">
        <w:rPr>
          <w:rFonts w:ascii="Times New Roman" w:hAnsi="Times New Roman" w:cs="Times New Roman"/>
          <w:b/>
          <w:bCs/>
          <w:color w:val="000000" w:themeColor="text1"/>
          <w:sz w:val="24"/>
          <w:szCs w:val="24"/>
        </w:rPr>
        <w:t>outdoor</w:t>
      </w:r>
      <w:proofErr w:type="spellEnd"/>
      <w:r w:rsidRPr="00696F78">
        <w:rPr>
          <w:rFonts w:ascii="Times New Roman" w:hAnsi="Times New Roman" w:cs="Times New Roman"/>
          <w:b/>
          <w:bCs/>
          <w:color w:val="000000" w:themeColor="text1"/>
          <w:sz w:val="24"/>
          <w:szCs w:val="24"/>
        </w:rPr>
        <w:t xml:space="preserve"> itd.;</w:t>
      </w:r>
    </w:p>
    <w:p w14:paraId="1D298708" w14:textId="1936B8F3" w:rsidR="00696F78" w:rsidRPr="00696F78" w:rsidRDefault="00696F78" w:rsidP="00696F78">
      <w:pPr>
        <w:numPr>
          <w:ilvl w:val="1"/>
          <w:numId w:val="106"/>
        </w:numPr>
        <w:autoSpaceDE w:val="0"/>
        <w:autoSpaceDN w:val="0"/>
        <w:adjustRightInd w:val="0"/>
        <w:spacing w:after="120" w:line="360" w:lineRule="auto"/>
        <w:jc w:val="both"/>
        <w:rPr>
          <w:rFonts w:ascii="Times New Roman" w:hAnsi="Times New Roman" w:cs="Times New Roman"/>
          <w:b/>
          <w:bCs/>
          <w:color w:val="000000" w:themeColor="text1"/>
          <w:sz w:val="24"/>
          <w:szCs w:val="24"/>
        </w:rPr>
      </w:pPr>
      <w:r w:rsidRPr="00696F78">
        <w:rPr>
          <w:rFonts w:ascii="Times New Roman" w:hAnsi="Times New Roman" w:cs="Times New Roman"/>
          <w:b/>
          <w:bCs/>
          <w:color w:val="000000" w:themeColor="text1"/>
          <w:sz w:val="24"/>
          <w:szCs w:val="24"/>
        </w:rPr>
        <w:t>Informacj</w:t>
      </w:r>
      <w:r w:rsidR="00475674">
        <w:rPr>
          <w:rFonts w:ascii="Times New Roman" w:hAnsi="Times New Roman" w:cs="Times New Roman"/>
          <w:b/>
          <w:bCs/>
          <w:color w:val="000000" w:themeColor="text1"/>
          <w:sz w:val="24"/>
          <w:szCs w:val="24"/>
        </w:rPr>
        <w:t>ę</w:t>
      </w:r>
      <w:r w:rsidRPr="00696F78">
        <w:rPr>
          <w:rFonts w:ascii="Times New Roman" w:hAnsi="Times New Roman" w:cs="Times New Roman"/>
          <w:b/>
          <w:bCs/>
          <w:color w:val="000000" w:themeColor="text1"/>
          <w:sz w:val="24"/>
          <w:szCs w:val="24"/>
        </w:rPr>
        <w:t xml:space="preserve"> na temat planowanej współpracy z mediami lokalnymi;</w:t>
      </w:r>
    </w:p>
    <w:p w14:paraId="5D2DF38E" w14:textId="77777777" w:rsidR="00696F78" w:rsidRPr="00696F78" w:rsidRDefault="00696F78" w:rsidP="00696F78">
      <w:pPr>
        <w:numPr>
          <w:ilvl w:val="1"/>
          <w:numId w:val="106"/>
        </w:numPr>
        <w:autoSpaceDE w:val="0"/>
        <w:autoSpaceDN w:val="0"/>
        <w:adjustRightInd w:val="0"/>
        <w:spacing w:after="120" w:line="360" w:lineRule="auto"/>
        <w:jc w:val="both"/>
        <w:rPr>
          <w:rFonts w:ascii="Times New Roman" w:hAnsi="Times New Roman" w:cs="Times New Roman"/>
          <w:b/>
          <w:bCs/>
          <w:color w:val="000000" w:themeColor="text1"/>
          <w:sz w:val="24"/>
          <w:szCs w:val="24"/>
        </w:rPr>
      </w:pPr>
      <w:r w:rsidRPr="00696F78">
        <w:rPr>
          <w:rFonts w:ascii="Times New Roman" w:hAnsi="Times New Roman" w:cs="Times New Roman"/>
          <w:b/>
          <w:bCs/>
          <w:color w:val="000000" w:themeColor="text1"/>
          <w:sz w:val="24"/>
          <w:szCs w:val="24"/>
        </w:rPr>
        <w:t>Informację na temat planowanej współpracy z grupami na Facebooku;</w:t>
      </w:r>
    </w:p>
    <w:p w14:paraId="46E58187" w14:textId="60922279" w:rsidR="00696F78" w:rsidRDefault="00696F78" w:rsidP="00696F78">
      <w:pPr>
        <w:numPr>
          <w:ilvl w:val="1"/>
          <w:numId w:val="106"/>
        </w:numPr>
        <w:autoSpaceDE w:val="0"/>
        <w:autoSpaceDN w:val="0"/>
        <w:adjustRightInd w:val="0"/>
        <w:spacing w:after="120" w:line="360" w:lineRule="auto"/>
        <w:jc w:val="both"/>
        <w:rPr>
          <w:rFonts w:ascii="Times New Roman" w:hAnsi="Times New Roman" w:cs="Times New Roman"/>
          <w:b/>
          <w:bCs/>
          <w:color w:val="000000" w:themeColor="text1"/>
          <w:sz w:val="24"/>
          <w:szCs w:val="24"/>
        </w:rPr>
      </w:pPr>
      <w:r w:rsidRPr="00696F78">
        <w:rPr>
          <w:rFonts w:ascii="Times New Roman" w:hAnsi="Times New Roman" w:cs="Times New Roman"/>
          <w:b/>
          <w:bCs/>
          <w:color w:val="000000" w:themeColor="text1"/>
          <w:sz w:val="24"/>
          <w:szCs w:val="24"/>
        </w:rPr>
        <w:t>Informację na temat planowanej współprac</w:t>
      </w:r>
      <w:r w:rsidR="00475674">
        <w:rPr>
          <w:rFonts w:ascii="Times New Roman" w:hAnsi="Times New Roman" w:cs="Times New Roman"/>
          <w:b/>
          <w:bCs/>
          <w:color w:val="000000" w:themeColor="text1"/>
          <w:sz w:val="24"/>
          <w:szCs w:val="24"/>
        </w:rPr>
        <w:t>y</w:t>
      </w:r>
      <w:r w:rsidRPr="00696F78">
        <w:rPr>
          <w:rFonts w:ascii="Times New Roman" w:hAnsi="Times New Roman" w:cs="Times New Roman"/>
          <w:b/>
          <w:bCs/>
          <w:color w:val="000000" w:themeColor="text1"/>
          <w:sz w:val="24"/>
          <w:szCs w:val="24"/>
        </w:rPr>
        <w:t xml:space="preserve"> z </w:t>
      </w:r>
      <w:proofErr w:type="spellStart"/>
      <w:r w:rsidRPr="00696F78">
        <w:rPr>
          <w:rFonts w:ascii="Times New Roman" w:hAnsi="Times New Roman" w:cs="Times New Roman"/>
          <w:b/>
          <w:bCs/>
          <w:color w:val="000000" w:themeColor="text1"/>
          <w:sz w:val="24"/>
          <w:szCs w:val="24"/>
        </w:rPr>
        <w:t>influencerami</w:t>
      </w:r>
      <w:proofErr w:type="spellEnd"/>
      <w:r w:rsidRPr="00696F78">
        <w:rPr>
          <w:rFonts w:ascii="Times New Roman" w:hAnsi="Times New Roman" w:cs="Times New Roman"/>
          <w:b/>
          <w:bCs/>
          <w:color w:val="000000" w:themeColor="text1"/>
          <w:sz w:val="24"/>
          <w:szCs w:val="24"/>
        </w:rPr>
        <w:t>;</w:t>
      </w:r>
    </w:p>
    <w:p w14:paraId="6141562B" w14:textId="352BB16E" w:rsidR="0070130C" w:rsidRPr="00696F78" w:rsidRDefault="0070130C" w:rsidP="00696F78">
      <w:pPr>
        <w:numPr>
          <w:ilvl w:val="1"/>
          <w:numId w:val="106"/>
        </w:numPr>
        <w:autoSpaceDE w:val="0"/>
        <w:autoSpaceDN w:val="0"/>
        <w:adjustRightInd w:val="0"/>
        <w:spacing w:after="12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Informację na temat </w:t>
      </w:r>
      <w:r w:rsidRPr="0070130C">
        <w:rPr>
          <w:rFonts w:ascii="Times New Roman" w:hAnsi="Times New Roman" w:cs="Times New Roman"/>
          <w:b/>
          <w:bCs/>
          <w:color w:val="000000" w:themeColor="text1"/>
          <w:sz w:val="24"/>
          <w:szCs w:val="24"/>
        </w:rPr>
        <w:t xml:space="preserve">ogólnopolskiej konferencji </w:t>
      </w:r>
      <w:r>
        <w:rPr>
          <w:rFonts w:ascii="Times New Roman" w:hAnsi="Times New Roman" w:cs="Times New Roman"/>
          <w:b/>
          <w:bCs/>
          <w:color w:val="000000" w:themeColor="text1"/>
          <w:sz w:val="24"/>
          <w:szCs w:val="24"/>
        </w:rPr>
        <w:t xml:space="preserve">o </w:t>
      </w:r>
      <w:r w:rsidRPr="0070130C">
        <w:rPr>
          <w:rFonts w:ascii="Times New Roman" w:hAnsi="Times New Roman" w:cs="Times New Roman"/>
          <w:b/>
          <w:bCs/>
          <w:color w:val="000000" w:themeColor="text1"/>
          <w:sz w:val="24"/>
          <w:szCs w:val="24"/>
        </w:rPr>
        <w:t>rodzicielstw</w:t>
      </w:r>
      <w:r>
        <w:rPr>
          <w:rFonts w:ascii="Times New Roman" w:hAnsi="Times New Roman" w:cs="Times New Roman"/>
          <w:b/>
          <w:bCs/>
          <w:color w:val="000000" w:themeColor="text1"/>
          <w:sz w:val="24"/>
          <w:szCs w:val="24"/>
        </w:rPr>
        <w:t>ie</w:t>
      </w:r>
      <w:r w:rsidRPr="0070130C">
        <w:rPr>
          <w:rFonts w:ascii="Times New Roman" w:hAnsi="Times New Roman" w:cs="Times New Roman"/>
          <w:b/>
          <w:bCs/>
          <w:color w:val="000000" w:themeColor="text1"/>
          <w:sz w:val="24"/>
          <w:szCs w:val="24"/>
        </w:rPr>
        <w:t xml:space="preserve"> zastępcz</w:t>
      </w:r>
      <w:r>
        <w:rPr>
          <w:rFonts w:ascii="Times New Roman" w:hAnsi="Times New Roman" w:cs="Times New Roman"/>
          <w:b/>
          <w:bCs/>
          <w:color w:val="000000" w:themeColor="text1"/>
          <w:sz w:val="24"/>
          <w:szCs w:val="24"/>
        </w:rPr>
        <w:t>ym;</w:t>
      </w:r>
    </w:p>
    <w:p w14:paraId="6DA6E3F1" w14:textId="474FE11A" w:rsidR="00696F78" w:rsidRPr="00696F78" w:rsidRDefault="00696F78" w:rsidP="00696F78">
      <w:pPr>
        <w:numPr>
          <w:ilvl w:val="1"/>
          <w:numId w:val="106"/>
        </w:numPr>
        <w:autoSpaceDE w:val="0"/>
        <w:autoSpaceDN w:val="0"/>
        <w:adjustRightInd w:val="0"/>
        <w:spacing w:after="120" w:line="360" w:lineRule="auto"/>
        <w:jc w:val="both"/>
        <w:rPr>
          <w:rFonts w:ascii="Times New Roman" w:hAnsi="Times New Roman" w:cs="Times New Roman"/>
          <w:b/>
          <w:bCs/>
          <w:color w:val="000000" w:themeColor="text1"/>
          <w:sz w:val="24"/>
          <w:szCs w:val="24"/>
        </w:rPr>
      </w:pPr>
      <w:r w:rsidRPr="00696F78">
        <w:rPr>
          <w:rFonts w:ascii="Times New Roman" w:hAnsi="Times New Roman" w:cs="Times New Roman"/>
          <w:b/>
          <w:bCs/>
          <w:color w:val="000000" w:themeColor="text1"/>
          <w:sz w:val="24"/>
          <w:szCs w:val="24"/>
        </w:rPr>
        <w:lastRenderedPageBreak/>
        <w:t>Jeśli w ramach promocji projektu zaplanowana jest współpraca z innymi partnerami, należy wskazać z jakimi i kr</w:t>
      </w:r>
      <w:r w:rsidR="009C6C98">
        <w:rPr>
          <w:rFonts w:ascii="Times New Roman" w:hAnsi="Times New Roman" w:cs="Times New Roman"/>
          <w:b/>
          <w:bCs/>
          <w:color w:val="000000" w:themeColor="text1"/>
          <w:sz w:val="24"/>
          <w:szCs w:val="24"/>
        </w:rPr>
        <w:t>ótko opisać, na czym ma polegać;</w:t>
      </w:r>
    </w:p>
    <w:p w14:paraId="368394D4" w14:textId="77777777" w:rsidR="00696F78" w:rsidRPr="00696F78" w:rsidRDefault="00696F78" w:rsidP="00696F78">
      <w:pPr>
        <w:numPr>
          <w:ilvl w:val="1"/>
          <w:numId w:val="106"/>
        </w:numPr>
        <w:autoSpaceDE w:val="0"/>
        <w:autoSpaceDN w:val="0"/>
        <w:adjustRightInd w:val="0"/>
        <w:spacing w:after="120" w:line="360" w:lineRule="auto"/>
        <w:jc w:val="both"/>
        <w:rPr>
          <w:rFonts w:ascii="Times New Roman" w:hAnsi="Times New Roman" w:cs="Times New Roman"/>
          <w:b/>
          <w:bCs/>
          <w:color w:val="000000" w:themeColor="text1"/>
          <w:sz w:val="24"/>
          <w:szCs w:val="24"/>
        </w:rPr>
      </w:pPr>
      <w:r w:rsidRPr="00696F78">
        <w:rPr>
          <w:rFonts w:ascii="Times New Roman" w:hAnsi="Times New Roman" w:cs="Times New Roman"/>
          <w:b/>
          <w:bCs/>
          <w:color w:val="000000" w:themeColor="text1"/>
          <w:sz w:val="24"/>
          <w:szCs w:val="24"/>
        </w:rPr>
        <w:t>Hasło kampanii.</w:t>
      </w:r>
    </w:p>
    <w:p w14:paraId="1B69EF0F" w14:textId="26A12570" w:rsidR="00905DFA" w:rsidRPr="00905DFA" w:rsidRDefault="00905DFA" w:rsidP="009C592A">
      <w:pPr>
        <w:pStyle w:val="Nagwek3"/>
      </w:pPr>
      <w:bookmarkStart w:id="43" w:name="_Toc128990409"/>
      <w:r w:rsidRPr="00905DFA">
        <w:t>Dopuszczalne przesunięcia w kosztorysie</w:t>
      </w:r>
      <w:bookmarkEnd w:id="43"/>
    </w:p>
    <w:p w14:paraId="44BDBB9E" w14:textId="76AC1C39" w:rsidR="000202B3" w:rsidRDefault="00905DFA" w:rsidP="002A4441">
      <w:pPr>
        <w:autoSpaceDE w:val="0"/>
        <w:autoSpaceDN w:val="0"/>
        <w:adjustRightInd w:val="0"/>
        <w:spacing w:after="120" w:line="360" w:lineRule="auto"/>
        <w:ind w:firstLine="360"/>
        <w:jc w:val="both"/>
        <w:rPr>
          <w:rFonts w:ascii="Times New Roman" w:hAnsi="Times New Roman" w:cs="Times New Roman"/>
          <w:color w:val="000000" w:themeColor="text1"/>
          <w:sz w:val="24"/>
          <w:szCs w:val="24"/>
        </w:rPr>
      </w:pPr>
      <w:r w:rsidRPr="00905DFA">
        <w:rPr>
          <w:rFonts w:ascii="Times New Roman" w:hAnsi="Times New Roman" w:cs="Times New Roman"/>
          <w:sz w:val="24"/>
          <w:szCs w:val="24"/>
        </w:rPr>
        <w:t>Zleceniobiorca realizując projekt</w:t>
      </w:r>
      <w:r w:rsidR="00CB159B">
        <w:rPr>
          <w:rFonts w:ascii="Times New Roman" w:hAnsi="Times New Roman" w:cs="Times New Roman"/>
          <w:sz w:val="24"/>
          <w:szCs w:val="24"/>
        </w:rPr>
        <w:t>,</w:t>
      </w:r>
      <w:r w:rsidRPr="00905DFA">
        <w:rPr>
          <w:rFonts w:ascii="Times New Roman" w:hAnsi="Times New Roman" w:cs="Times New Roman"/>
          <w:sz w:val="24"/>
          <w:szCs w:val="24"/>
        </w:rPr>
        <w:t xml:space="preserve"> powinien dokonywać wydatków zgodnie z umową </w:t>
      </w:r>
      <w:r w:rsidR="000202B3">
        <w:rPr>
          <w:rFonts w:ascii="Times New Roman" w:hAnsi="Times New Roman" w:cs="Times New Roman"/>
          <w:sz w:val="24"/>
          <w:szCs w:val="24"/>
        </w:rPr>
        <w:br/>
      </w:r>
      <w:r w:rsidRPr="00905DFA">
        <w:rPr>
          <w:rFonts w:ascii="Times New Roman" w:hAnsi="Times New Roman" w:cs="Times New Roman"/>
          <w:sz w:val="24"/>
          <w:szCs w:val="24"/>
        </w:rPr>
        <w:t xml:space="preserve">i </w:t>
      </w:r>
      <w:r w:rsidRPr="000202B3">
        <w:rPr>
          <w:rFonts w:ascii="Times New Roman" w:hAnsi="Times New Roman" w:cs="Times New Roman"/>
          <w:color w:val="000000" w:themeColor="text1"/>
          <w:sz w:val="24"/>
          <w:szCs w:val="24"/>
        </w:rPr>
        <w:t xml:space="preserve">kosztorysem stanowiącym załącznik do umowy o realizację zadania publicznego. </w:t>
      </w:r>
    </w:p>
    <w:p w14:paraId="361E1045" w14:textId="28788F5B" w:rsidR="00905DFA" w:rsidRPr="000202B3" w:rsidRDefault="00905DFA" w:rsidP="00C53200">
      <w:pPr>
        <w:numPr>
          <w:ilvl w:val="0"/>
          <w:numId w:val="13"/>
        </w:numPr>
        <w:spacing w:line="360" w:lineRule="auto"/>
        <w:contextualSpacing/>
        <w:jc w:val="both"/>
        <w:rPr>
          <w:rFonts w:ascii="Times New Roman" w:hAnsi="Times New Roman" w:cs="Times New Roman"/>
          <w:sz w:val="24"/>
          <w:szCs w:val="24"/>
        </w:rPr>
      </w:pPr>
      <w:r w:rsidRPr="000202B3">
        <w:rPr>
          <w:rFonts w:ascii="Times New Roman" w:hAnsi="Times New Roman" w:cs="Times New Roman"/>
          <w:sz w:val="24"/>
          <w:szCs w:val="24"/>
        </w:rPr>
        <w:t xml:space="preserve">W toku realizacji projektu dopuszcza się samodzielne dokonywanie przesunięć </w:t>
      </w:r>
      <w:r w:rsidRPr="000202B3">
        <w:rPr>
          <w:rFonts w:ascii="Times New Roman" w:hAnsi="Times New Roman" w:cs="Times New Roman"/>
          <w:sz w:val="24"/>
          <w:szCs w:val="24"/>
        </w:rPr>
        <w:br/>
        <w:t xml:space="preserve">w kosztorysie, jednak z zastrzeżeniem, że przesunięcia pomiędzy pozycjami </w:t>
      </w:r>
      <w:r w:rsidR="000202B3">
        <w:rPr>
          <w:rFonts w:ascii="Times New Roman" w:hAnsi="Times New Roman" w:cs="Times New Roman"/>
          <w:sz w:val="24"/>
          <w:szCs w:val="24"/>
        </w:rPr>
        <w:br/>
      </w:r>
      <w:r w:rsidRPr="000202B3">
        <w:rPr>
          <w:rFonts w:ascii="Times New Roman" w:hAnsi="Times New Roman" w:cs="Times New Roman"/>
          <w:sz w:val="24"/>
          <w:szCs w:val="24"/>
        </w:rPr>
        <w:t xml:space="preserve">w kosztorysie są dopuszczalne w ramach danej kategorii zaplanowanych kosztów. Kategoria rozumiana jest jako każde działanie grupujące pojedyncze pozycje przypisane do danego działania, wskazującego rodzaj kosztów w kosztorysie. Łączna kwota tych przesunięć nie może być większa niż 5% łącznej kwoty przewidzianej </w:t>
      </w:r>
      <w:r w:rsidR="000202B3">
        <w:rPr>
          <w:rFonts w:ascii="Times New Roman" w:hAnsi="Times New Roman" w:cs="Times New Roman"/>
          <w:sz w:val="24"/>
          <w:szCs w:val="24"/>
        </w:rPr>
        <w:br/>
      </w:r>
      <w:r w:rsidRPr="000202B3">
        <w:rPr>
          <w:rFonts w:ascii="Times New Roman" w:hAnsi="Times New Roman" w:cs="Times New Roman"/>
          <w:sz w:val="24"/>
          <w:szCs w:val="24"/>
        </w:rPr>
        <w:t xml:space="preserve">na dane działania. </w:t>
      </w:r>
    </w:p>
    <w:p w14:paraId="3A62E5EF" w14:textId="24EBAF3C" w:rsidR="00905DFA" w:rsidRPr="000202B3" w:rsidRDefault="00905DFA" w:rsidP="00C53200">
      <w:pPr>
        <w:numPr>
          <w:ilvl w:val="0"/>
          <w:numId w:val="13"/>
        </w:numPr>
        <w:spacing w:line="360" w:lineRule="auto"/>
        <w:contextualSpacing/>
        <w:jc w:val="both"/>
        <w:rPr>
          <w:rFonts w:ascii="Times New Roman" w:hAnsi="Times New Roman" w:cs="Times New Roman"/>
          <w:sz w:val="24"/>
          <w:szCs w:val="24"/>
        </w:rPr>
      </w:pPr>
      <w:r w:rsidRPr="000202B3">
        <w:rPr>
          <w:rFonts w:ascii="Times New Roman" w:hAnsi="Times New Roman" w:cs="Times New Roman"/>
          <w:sz w:val="24"/>
          <w:szCs w:val="24"/>
        </w:rPr>
        <w:t>Przesunięcia w kosztorysie inne niż wymienione w lit. a wymagają formy aneksu</w:t>
      </w:r>
      <w:r w:rsidR="00C56831">
        <w:rPr>
          <w:rFonts w:ascii="Times New Roman" w:hAnsi="Times New Roman" w:cs="Times New Roman"/>
          <w:sz w:val="24"/>
          <w:szCs w:val="24"/>
        </w:rPr>
        <w:t xml:space="preserve"> do umowy</w:t>
      </w:r>
      <w:r w:rsidRPr="000202B3">
        <w:rPr>
          <w:rFonts w:ascii="Times New Roman" w:hAnsi="Times New Roman" w:cs="Times New Roman"/>
          <w:sz w:val="24"/>
          <w:szCs w:val="24"/>
        </w:rPr>
        <w:t>.</w:t>
      </w:r>
    </w:p>
    <w:p w14:paraId="674EA264" w14:textId="07A41D83" w:rsidR="00905DFA" w:rsidRPr="00C53200" w:rsidRDefault="00905DFA" w:rsidP="00C53200">
      <w:pPr>
        <w:numPr>
          <w:ilvl w:val="0"/>
          <w:numId w:val="13"/>
        </w:numPr>
        <w:spacing w:line="360" w:lineRule="auto"/>
        <w:contextualSpacing/>
        <w:jc w:val="both"/>
        <w:rPr>
          <w:rFonts w:ascii="Times New Roman" w:hAnsi="Times New Roman" w:cs="Times New Roman"/>
          <w:b/>
          <w:sz w:val="24"/>
          <w:szCs w:val="24"/>
        </w:rPr>
      </w:pPr>
      <w:r w:rsidRPr="00C53200">
        <w:rPr>
          <w:rFonts w:ascii="Times New Roman" w:hAnsi="Times New Roman" w:cs="Times New Roman"/>
          <w:b/>
          <w:sz w:val="24"/>
          <w:szCs w:val="24"/>
        </w:rPr>
        <w:t xml:space="preserve">Jednocześnie wszystkie przesunięcia nie mogą skutkować przekroczeniem progu określonego dla kosztów administracyjnych (maksymalnie do </w:t>
      </w:r>
      <w:r w:rsidR="00830A8F" w:rsidRPr="00C53200">
        <w:rPr>
          <w:rFonts w:ascii="Times New Roman" w:hAnsi="Times New Roman" w:cs="Times New Roman"/>
          <w:b/>
          <w:sz w:val="24"/>
          <w:szCs w:val="24"/>
        </w:rPr>
        <w:t>1</w:t>
      </w:r>
      <w:r w:rsidRPr="00C53200">
        <w:rPr>
          <w:rFonts w:ascii="Times New Roman" w:hAnsi="Times New Roman" w:cs="Times New Roman"/>
          <w:b/>
          <w:sz w:val="24"/>
          <w:szCs w:val="24"/>
        </w:rPr>
        <w:t>0% dotacji). Naruszenie postanowienia uważa się za pobranie części dotacji w nadmiernej wysokości.</w:t>
      </w:r>
    </w:p>
    <w:p w14:paraId="1F596723" w14:textId="0E4BD00A" w:rsidR="00905DFA" w:rsidRPr="00905DFA" w:rsidRDefault="00905DFA" w:rsidP="009C592A">
      <w:pPr>
        <w:pStyle w:val="Nagwek3"/>
      </w:pPr>
      <w:bookmarkStart w:id="44" w:name="_Toc128990410"/>
      <w:r w:rsidRPr="00905DFA">
        <w:t>Zasady zmiany w treści umowy</w:t>
      </w:r>
      <w:bookmarkEnd w:id="44"/>
      <w:r w:rsidRPr="00905DFA">
        <w:t xml:space="preserve"> </w:t>
      </w:r>
    </w:p>
    <w:p w14:paraId="16E0B781" w14:textId="74989678" w:rsidR="00905DFA" w:rsidRPr="00905DFA" w:rsidRDefault="00905DFA" w:rsidP="00957B6B">
      <w:pPr>
        <w:numPr>
          <w:ilvl w:val="0"/>
          <w:numId w:val="110"/>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Kosztorys i harmonogram stanowią integralną część umowy.</w:t>
      </w:r>
      <w:r w:rsidR="00080463">
        <w:rPr>
          <w:rFonts w:ascii="Times New Roman" w:hAnsi="Times New Roman" w:cs="Times New Roman"/>
          <w:sz w:val="24"/>
          <w:szCs w:val="24"/>
        </w:rPr>
        <w:t xml:space="preserve"> </w:t>
      </w:r>
    </w:p>
    <w:p w14:paraId="45EC837D" w14:textId="0B5034FC" w:rsidR="00905DFA" w:rsidRPr="00905DFA" w:rsidRDefault="00905DFA" w:rsidP="00957B6B">
      <w:pPr>
        <w:numPr>
          <w:ilvl w:val="0"/>
          <w:numId w:val="110"/>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 xml:space="preserve">Harmonogram – zmiany w harmonogramach realizacji zadań nie wymagają formy aneksu, </w:t>
      </w:r>
      <w:r w:rsidR="001E3C55" w:rsidRPr="001E3C55">
        <w:rPr>
          <w:rFonts w:ascii="Times New Roman" w:hAnsi="Times New Roman" w:cs="Times New Roman"/>
          <w:sz w:val="24"/>
          <w:szCs w:val="24"/>
        </w:rPr>
        <w:t>a jedynie akceptacji mailowego zgłoszenia Zleceniodawcy</w:t>
      </w:r>
      <w:r w:rsidR="001E3C55">
        <w:rPr>
          <w:rFonts w:ascii="Times New Roman" w:hAnsi="Times New Roman" w:cs="Times New Roman"/>
          <w:sz w:val="24"/>
          <w:szCs w:val="24"/>
        </w:rPr>
        <w:t>;</w:t>
      </w:r>
      <w:r w:rsidR="001E3C55" w:rsidRPr="001E3C55">
        <w:rPr>
          <w:rFonts w:ascii="Times New Roman" w:hAnsi="Times New Roman" w:cs="Times New Roman"/>
          <w:sz w:val="24"/>
          <w:szCs w:val="24"/>
        </w:rPr>
        <w:t xml:space="preserve"> </w:t>
      </w:r>
      <w:r w:rsidRPr="00905DFA">
        <w:rPr>
          <w:rFonts w:ascii="Times New Roman" w:hAnsi="Times New Roman" w:cs="Times New Roman"/>
          <w:sz w:val="24"/>
          <w:szCs w:val="24"/>
        </w:rPr>
        <w:t xml:space="preserve">pod warunkiem, że nie naruszają okresu realizacji projektu. Zleceniobiorca zgłasza </w:t>
      </w:r>
      <w:r w:rsidR="001E3C55">
        <w:rPr>
          <w:rFonts w:ascii="Times New Roman" w:hAnsi="Times New Roman" w:cs="Times New Roman"/>
          <w:sz w:val="24"/>
          <w:szCs w:val="24"/>
        </w:rPr>
        <w:t>Zleceniodawcy informację o </w:t>
      </w:r>
      <w:r w:rsidRPr="00905DFA">
        <w:rPr>
          <w:rFonts w:ascii="Times New Roman" w:hAnsi="Times New Roman" w:cs="Times New Roman"/>
          <w:sz w:val="24"/>
          <w:szCs w:val="24"/>
        </w:rPr>
        <w:t xml:space="preserve">zaistniałych zmianach poprzez mailowe zgłoszenie wraz z uzasadnieniem w trakcie realizacji zadania i adnotację w sprawozdaniu (w części </w:t>
      </w:r>
      <w:r w:rsidR="007B136A">
        <w:rPr>
          <w:rFonts w:ascii="Times New Roman" w:hAnsi="Times New Roman" w:cs="Times New Roman"/>
          <w:sz w:val="24"/>
          <w:szCs w:val="24"/>
        </w:rPr>
        <w:t>I</w:t>
      </w:r>
      <w:r w:rsidR="00F56007">
        <w:rPr>
          <w:rFonts w:ascii="Times New Roman" w:hAnsi="Times New Roman" w:cs="Times New Roman"/>
          <w:sz w:val="24"/>
          <w:szCs w:val="24"/>
        </w:rPr>
        <w:t>II</w:t>
      </w:r>
      <w:r w:rsidR="001E3C55">
        <w:rPr>
          <w:rFonts w:ascii="Times New Roman" w:hAnsi="Times New Roman" w:cs="Times New Roman"/>
          <w:sz w:val="24"/>
          <w:szCs w:val="24"/>
        </w:rPr>
        <w:t xml:space="preserve">. Dodatkowe informacje). </w:t>
      </w:r>
    </w:p>
    <w:p w14:paraId="1D7D3205" w14:textId="20E33FA7" w:rsidR="00905DFA" w:rsidRDefault="00905DFA" w:rsidP="00957B6B">
      <w:pPr>
        <w:numPr>
          <w:ilvl w:val="0"/>
          <w:numId w:val="110"/>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Termin realizacji projektu – jest ściśle określony i nie podlega zmianie.</w:t>
      </w:r>
    </w:p>
    <w:p w14:paraId="66F4BAF6" w14:textId="77777777" w:rsidR="00905DFA" w:rsidRPr="00905DFA" w:rsidRDefault="00905DFA" w:rsidP="00957B6B">
      <w:pPr>
        <w:numPr>
          <w:ilvl w:val="0"/>
          <w:numId w:val="110"/>
        </w:numPr>
        <w:spacing w:line="360" w:lineRule="auto"/>
        <w:contextualSpacing/>
        <w:jc w:val="both"/>
        <w:rPr>
          <w:rFonts w:ascii="Times New Roman" w:hAnsi="Times New Roman" w:cs="Times New Roman"/>
          <w:sz w:val="24"/>
          <w:szCs w:val="24"/>
        </w:rPr>
      </w:pPr>
      <w:r w:rsidRPr="00905DFA">
        <w:rPr>
          <w:rFonts w:ascii="Times New Roman" w:hAnsi="Times New Roman" w:cs="Times New Roman"/>
          <w:b/>
          <w:sz w:val="24"/>
          <w:szCs w:val="24"/>
        </w:rPr>
        <w:t>Kosztorys:</w:t>
      </w:r>
    </w:p>
    <w:p w14:paraId="55B564B4" w14:textId="0E6C3E92" w:rsidR="00905DFA" w:rsidRPr="00905DFA" w:rsidRDefault="000202B3" w:rsidP="00905DFA">
      <w:pPr>
        <w:spacing w:line="360" w:lineRule="auto"/>
        <w:ind w:left="502"/>
        <w:contextualSpacing/>
        <w:jc w:val="both"/>
        <w:rPr>
          <w:rFonts w:ascii="Times New Roman" w:hAnsi="Times New Roman" w:cs="Times New Roman"/>
          <w:sz w:val="24"/>
          <w:szCs w:val="24"/>
        </w:rPr>
      </w:pPr>
      <w:r>
        <w:rPr>
          <w:rFonts w:ascii="Times New Roman" w:hAnsi="Times New Roman" w:cs="Times New Roman"/>
          <w:b/>
          <w:sz w:val="24"/>
          <w:szCs w:val="24"/>
        </w:rPr>
        <w:t xml:space="preserve">- </w:t>
      </w:r>
      <w:r w:rsidR="00905DFA" w:rsidRPr="00905DFA">
        <w:rPr>
          <w:rFonts w:ascii="Times New Roman" w:hAnsi="Times New Roman" w:cs="Times New Roman"/>
          <w:b/>
          <w:sz w:val="24"/>
          <w:szCs w:val="24"/>
        </w:rPr>
        <w:t xml:space="preserve">zmiana treści (np. wprowadzenie nowej pozycji do kosztorysu, rezygnacja </w:t>
      </w:r>
      <w:r>
        <w:rPr>
          <w:rFonts w:ascii="Times New Roman" w:hAnsi="Times New Roman" w:cs="Times New Roman"/>
          <w:b/>
          <w:sz w:val="24"/>
          <w:szCs w:val="24"/>
        </w:rPr>
        <w:br/>
      </w:r>
      <w:r w:rsidR="00905DFA" w:rsidRPr="00905DFA">
        <w:rPr>
          <w:rFonts w:ascii="Times New Roman" w:hAnsi="Times New Roman" w:cs="Times New Roman"/>
          <w:b/>
          <w:sz w:val="24"/>
          <w:szCs w:val="24"/>
        </w:rPr>
        <w:t xml:space="preserve">z zaplanowanej pozycji, obniżenie środków własnych) wymaga zawarcia aneksu </w:t>
      </w:r>
      <w:r>
        <w:rPr>
          <w:rFonts w:ascii="Times New Roman" w:hAnsi="Times New Roman" w:cs="Times New Roman"/>
          <w:b/>
          <w:sz w:val="24"/>
          <w:szCs w:val="24"/>
        </w:rPr>
        <w:br/>
      </w:r>
      <w:r w:rsidR="00905DFA" w:rsidRPr="00905DFA">
        <w:rPr>
          <w:rFonts w:ascii="Times New Roman" w:hAnsi="Times New Roman" w:cs="Times New Roman"/>
          <w:b/>
          <w:sz w:val="24"/>
          <w:szCs w:val="24"/>
        </w:rPr>
        <w:t>do umowy</w:t>
      </w:r>
      <w:r w:rsidR="00905DFA" w:rsidRPr="00905DFA">
        <w:rPr>
          <w:rFonts w:ascii="Times New Roman" w:hAnsi="Times New Roman" w:cs="Times New Roman"/>
          <w:sz w:val="24"/>
          <w:szCs w:val="24"/>
        </w:rPr>
        <w:t>;</w:t>
      </w:r>
    </w:p>
    <w:p w14:paraId="2AE53877" w14:textId="2BF81052" w:rsidR="00905DFA" w:rsidRPr="00905DFA" w:rsidRDefault="00905DFA" w:rsidP="00905DFA">
      <w:pPr>
        <w:spacing w:line="360" w:lineRule="auto"/>
        <w:ind w:left="502"/>
        <w:contextualSpacing/>
        <w:jc w:val="both"/>
        <w:rPr>
          <w:rFonts w:ascii="Times New Roman" w:hAnsi="Times New Roman" w:cs="Times New Roman"/>
          <w:sz w:val="24"/>
          <w:szCs w:val="24"/>
        </w:rPr>
      </w:pPr>
      <w:r w:rsidRPr="00905DFA">
        <w:rPr>
          <w:rFonts w:ascii="Times New Roman" w:hAnsi="Times New Roman" w:cs="Times New Roman"/>
          <w:sz w:val="24"/>
          <w:szCs w:val="24"/>
        </w:rPr>
        <w:lastRenderedPageBreak/>
        <w:t>-</w:t>
      </w:r>
      <w:r w:rsidR="00080463">
        <w:rPr>
          <w:rFonts w:ascii="Times New Roman" w:hAnsi="Times New Roman" w:cs="Times New Roman"/>
          <w:sz w:val="24"/>
          <w:szCs w:val="24"/>
        </w:rPr>
        <w:t xml:space="preserve"> </w:t>
      </w:r>
      <w:r w:rsidRPr="00FE25E9">
        <w:rPr>
          <w:rFonts w:ascii="Times New Roman" w:hAnsi="Times New Roman" w:cs="Times New Roman"/>
          <w:b/>
          <w:sz w:val="24"/>
          <w:szCs w:val="24"/>
        </w:rPr>
        <w:t>przesunięcia kosztów pomiędzy poszczególnymi pozycjami w danej kategorii powyżej 5%, a także każde przesunięcie pomiędzy kategoriami rozumianymi jako działanie, wymaga zawarcia aneksu do umowy</w:t>
      </w:r>
      <w:r w:rsidRPr="00905DFA">
        <w:rPr>
          <w:rFonts w:ascii="Times New Roman" w:hAnsi="Times New Roman" w:cs="Times New Roman"/>
          <w:sz w:val="24"/>
          <w:szCs w:val="24"/>
        </w:rPr>
        <w:t>;</w:t>
      </w:r>
    </w:p>
    <w:p w14:paraId="36B3F65D" w14:textId="1DE37B9B" w:rsidR="00905DFA" w:rsidRPr="00905DFA" w:rsidRDefault="00905DFA" w:rsidP="00905DFA">
      <w:pPr>
        <w:spacing w:line="360" w:lineRule="auto"/>
        <w:ind w:left="502"/>
        <w:contextualSpacing/>
        <w:jc w:val="both"/>
        <w:rPr>
          <w:rFonts w:ascii="Times New Roman" w:hAnsi="Times New Roman" w:cs="Times New Roman"/>
          <w:sz w:val="24"/>
          <w:szCs w:val="24"/>
        </w:rPr>
      </w:pPr>
      <w:r w:rsidRPr="00905DFA">
        <w:rPr>
          <w:rFonts w:ascii="Times New Roman" w:hAnsi="Times New Roman" w:cs="Times New Roman"/>
          <w:sz w:val="24"/>
          <w:szCs w:val="24"/>
        </w:rPr>
        <w:t xml:space="preserve">- przesunięcia w poszczególnych pozycjach kosztorysu, o których mowa w pkt. 3 lit. a, niewiążące się ze zmianą kwoty dofinansowania, nie wymagają formy aneksu, a jedynie mailowego zgłoszenia Zleceniodawcy. Informacje te powinny być zawarte </w:t>
      </w:r>
      <w:r w:rsidR="000202B3">
        <w:rPr>
          <w:rFonts w:ascii="Times New Roman" w:hAnsi="Times New Roman" w:cs="Times New Roman"/>
          <w:sz w:val="24"/>
          <w:szCs w:val="24"/>
        </w:rPr>
        <w:br/>
      </w:r>
      <w:r w:rsidRPr="00905DFA">
        <w:rPr>
          <w:rFonts w:ascii="Times New Roman" w:hAnsi="Times New Roman" w:cs="Times New Roman"/>
          <w:sz w:val="24"/>
          <w:szCs w:val="24"/>
        </w:rPr>
        <w:t xml:space="preserve">w sprawozdaniu (w część </w:t>
      </w:r>
      <w:r w:rsidR="007B136A">
        <w:rPr>
          <w:rFonts w:ascii="Times New Roman" w:hAnsi="Times New Roman" w:cs="Times New Roman"/>
          <w:sz w:val="24"/>
          <w:szCs w:val="24"/>
        </w:rPr>
        <w:t>I</w:t>
      </w:r>
      <w:r w:rsidR="00F60030">
        <w:rPr>
          <w:rFonts w:ascii="Times New Roman" w:hAnsi="Times New Roman" w:cs="Times New Roman"/>
          <w:sz w:val="24"/>
          <w:szCs w:val="24"/>
        </w:rPr>
        <w:t>II</w:t>
      </w:r>
      <w:r w:rsidRPr="00905DFA">
        <w:rPr>
          <w:rFonts w:ascii="Times New Roman" w:hAnsi="Times New Roman" w:cs="Times New Roman"/>
          <w:sz w:val="24"/>
          <w:szCs w:val="24"/>
        </w:rPr>
        <w:t>. Dodatkowe informacje);</w:t>
      </w:r>
    </w:p>
    <w:p w14:paraId="30FF0C0D" w14:textId="488313DC" w:rsidR="00905DFA" w:rsidRPr="00905DFA" w:rsidRDefault="00905DFA" w:rsidP="00905DFA">
      <w:pPr>
        <w:spacing w:line="360" w:lineRule="auto"/>
        <w:ind w:left="502"/>
        <w:contextualSpacing/>
        <w:jc w:val="both"/>
        <w:rPr>
          <w:rFonts w:ascii="Times New Roman" w:hAnsi="Times New Roman" w:cs="Times New Roman"/>
          <w:sz w:val="24"/>
          <w:szCs w:val="24"/>
        </w:rPr>
      </w:pPr>
      <w:r w:rsidRPr="00905DFA">
        <w:rPr>
          <w:rFonts w:ascii="Times New Roman" w:hAnsi="Times New Roman" w:cs="Times New Roman"/>
          <w:sz w:val="24"/>
          <w:szCs w:val="24"/>
        </w:rPr>
        <w:t>-</w:t>
      </w:r>
      <w:r w:rsidR="00080463">
        <w:rPr>
          <w:rFonts w:ascii="Times New Roman" w:hAnsi="Times New Roman" w:cs="Times New Roman"/>
          <w:sz w:val="24"/>
          <w:szCs w:val="24"/>
        </w:rPr>
        <w:t xml:space="preserve"> </w:t>
      </w:r>
      <w:r w:rsidRPr="00905DFA">
        <w:rPr>
          <w:rFonts w:ascii="Times New Roman" w:hAnsi="Times New Roman" w:cs="Times New Roman"/>
          <w:sz w:val="24"/>
          <w:szCs w:val="24"/>
        </w:rPr>
        <w:t xml:space="preserve">korekta opisu pozycji i związane z nią zmiany: rodzaju miary, ceny i liczby jednostek, nie wymagają formy aneksu, a jedynie akceptacji mailowego zgłoszenia Zleceniodawcy. Zmiany uznaje się za dokonane, jeżeli w terminie 21 dni od ich dostarczenia </w:t>
      </w:r>
      <w:r w:rsidR="000202B3">
        <w:rPr>
          <w:rFonts w:ascii="Times New Roman" w:hAnsi="Times New Roman" w:cs="Times New Roman"/>
          <w:sz w:val="24"/>
          <w:szCs w:val="24"/>
        </w:rPr>
        <w:br/>
      </w:r>
      <w:r w:rsidRPr="00905DFA">
        <w:rPr>
          <w:rFonts w:ascii="Times New Roman" w:hAnsi="Times New Roman" w:cs="Times New Roman"/>
          <w:sz w:val="24"/>
          <w:szCs w:val="24"/>
        </w:rPr>
        <w:t>do Zleceniodawcy, Zleceniodawca nie zgłosi do nich uwag.</w:t>
      </w:r>
      <w:r w:rsidRPr="00905DFA">
        <w:rPr>
          <w:rFonts w:ascii="Times New Roman" w:hAnsi="Times New Roman" w:cs="Times New Roman"/>
          <w:sz w:val="24"/>
          <w:szCs w:val="24"/>
          <w:vertAlign w:val="superscript"/>
        </w:rPr>
        <w:footnoteReference w:id="3"/>
      </w:r>
      <w:r w:rsidR="00814D8E">
        <w:rPr>
          <w:rFonts w:ascii="Times New Roman" w:hAnsi="Times New Roman" w:cs="Times New Roman"/>
          <w:sz w:val="24"/>
          <w:szCs w:val="24"/>
        </w:rPr>
        <w:t xml:space="preserve"> </w:t>
      </w:r>
      <w:r w:rsidRPr="00905DFA">
        <w:rPr>
          <w:rFonts w:ascii="Times New Roman" w:hAnsi="Times New Roman" w:cs="Times New Roman"/>
          <w:sz w:val="24"/>
          <w:szCs w:val="24"/>
        </w:rPr>
        <w:t xml:space="preserve">Informacje te powinny być zawarte w sprawozdaniu (w części </w:t>
      </w:r>
      <w:r w:rsidR="007B136A">
        <w:rPr>
          <w:rFonts w:ascii="Times New Roman" w:hAnsi="Times New Roman" w:cs="Times New Roman"/>
          <w:sz w:val="24"/>
          <w:szCs w:val="24"/>
        </w:rPr>
        <w:t>I</w:t>
      </w:r>
      <w:r w:rsidR="00F60030">
        <w:rPr>
          <w:rFonts w:ascii="Times New Roman" w:hAnsi="Times New Roman" w:cs="Times New Roman"/>
          <w:sz w:val="24"/>
          <w:szCs w:val="24"/>
        </w:rPr>
        <w:t>II</w:t>
      </w:r>
      <w:r w:rsidRPr="00905DFA">
        <w:rPr>
          <w:rFonts w:ascii="Times New Roman" w:hAnsi="Times New Roman" w:cs="Times New Roman"/>
          <w:sz w:val="24"/>
          <w:szCs w:val="24"/>
        </w:rPr>
        <w:t xml:space="preserve">. Dodatkowe informacje). </w:t>
      </w:r>
    </w:p>
    <w:p w14:paraId="437E2664" w14:textId="3DF46E26" w:rsidR="00905DFA" w:rsidRPr="00905DFA" w:rsidRDefault="00905DFA" w:rsidP="00957B6B">
      <w:pPr>
        <w:numPr>
          <w:ilvl w:val="0"/>
          <w:numId w:val="110"/>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 xml:space="preserve">Zmiany osobowe w zakresie personelu realizującego projekt również nie wymagają formy aneksu, a jedynie mailowego zgłoszenia do Zleceniodawcy. Informacje te powinny być zawarte w sprawozdaniu (w części </w:t>
      </w:r>
      <w:r w:rsidR="007B136A">
        <w:rPr>
          <w:rFonts w:ascii="Times New Roman" w:hAnsi="Times New Roman" w:cs="Times New Roman"/>
          <w:sz w:val="24"/>
          <w:szCs w:val="24"/>
        </w:rPr>
        <w:t>I</w:t>
      </w:r>
      <w:r w:rsidR="00F60030">
        <w:rPr>
          <w:rFonts w:ascii="Times New Roman" w:hAnsi="Times New Roman" w:cs="Times New Roman"/>
          <w:sz w:val="24"/>
          <w:szCs w:val="24"/>
        </w:rPr>
        <w:t>II</w:t>
      </w:r>
      <w:r w:rsidRPr="00905DFA">
        <w:rPr>
          <w:rFonts w:ascii="Times New Roman" w:hAnsi="Times New Roman" w:cs="Times New Roman"/>
          <w:sz w:val="24"/>
          <w:szCs w:val="24"/>
        </w:rPr>
        <w:t xml:space="preserve">. Dodatkowe informacje). </w:t>
      </w:r>
    </w:p>
    <w:p w14:paraId="599391BC" w14:textId="75BEF64A" w:rsidR="00905DFA" w:rsidRPr="00905DFA" w:rsidRDefault="00905DFA" w:rsidP="00957B6B">
      <w:pPr>
        <w:numPr>
          <w:ilvl w:val="0"/>
          <w:numId w:val="110"/>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Zmiany dotyczące: nazwy Zleceniobiorcy, siedziby Zleceniobiorcy, reprezentacji organizacji (zawarte w komparycji umowy) oraz</w:t>
      </w:r>
      <w:r w:rsidRPr="00905DFA">
        <w:rPr>
          <w:rFonts w:ascii="Times New Roman" w:hAnsi="Times New Roman" w:cs="Times New Roman"/>
          <w:b/>
          <w:sz w:val="24"/>
          <w:szCs w:val="24"/>
        </w:rPr>
        <w:t xml:space="preserve"> </w:t>
      </w:r>
      <w:r w:rsidRPr="00905DFA">
        <w:rPr>
          <w:rFonts w:ascii="Times New Roman" w:hAnsi="Times New Roman" w:cs="Times New Roman"/>
          <w:sz w:val="24"/>
          <w:szCs w:val="24"/>
        </w:rPr>
        <w:t xml:space="preserve">w zakresie mailowego adresu kontaktowego nie wymagają formy aneksu, a jedynie mailowego zgłoszenia </w:t>
      </w:r>
      <w:r w:rsidRPr="00905DFA">
        <w:rPr>
          <w:rFonts w:ascii="Times New Roman" w:hAnsi="Times New Roman" w:cs="Times New Roman"/>
          <w:sz w:val="24"/>
          <w:szCs w:val="24"/>
        </w:rPr>
        <w:br/>
        <w:t xml:space="preserve">do Zleceniodawcy. Informacje te powinny być zawarte w sprawozdaniu (w części </w:t>
      </w:r>
      <w:r w:rsidR="007B136A">
        <w:rPr>
          <w:rFonts w:ascii="Times New Roman" w:hAnsi="Times New Roman" w:cs="Times New Roman"/>
          <w:sz w:val="24"/>
          <w:szCs w:val="24"/>
        </w:rPr>
        <w:t>I</w:t>
      </w:r>
      <w:r w:rsidR="00F60030">
        <w:rPr>
          <w:rFonts w:ascii="Times New Roman" w:hAnsi="Times New Roman" w:cs="Times New Roman"/>
          <w:sz w:val="24"/>
          <w:szCs w:val="24"/>
        </w:rPr>
        <w:t>II</w:t>
      </w:r>
      <w:r w:rsidRPr="00905DFA">
        <w:rPr>
          <w:rFonts w:ascii="Times New Roman" w:hAnsi="Times New Roman" w:cs="Times New Roman"/>
          <w:sz w:val="24"/>
          <w:szCs w:val="24"/>
        </w:rPr>
        <w:t>. Dodatkowe informacje).</w:t>
      </w:r>
    </w:p>
    <w:p w14:paraId="0D4AB71C" w14:textId="02B2D149" w:rsidR="00905DFA" w:rsidRPr="00905DFA" w:rsidRDefault="00905DFA" w:rsidP="00957B6B">
      <w:pPr>
        <w:numPr>
          <w:ilvl w:val="0"/>
          <w:numId w:val="110"/>
        </w:numPr>
        <w:spacing w:line="360" w:lineRule="auto"/>
        <w:contextualSpacing/>
        <w:jc w:val="both"/>
        <w:rPr>
          <w:rFonts w:ascii="Times New Roman" w:hAnsi="Times New Roman" w:cs="Times New Roman"/>
          <w:sz w:val="24"/>
          <w:szCs w:val="24"/>
        </w:rPr>
      </w:pPr>
      <w:r w:rsidRPr="00905DFA">
        <w:rPr>
          <w:rFonts w:ascii="Times New Roman" w:hAnsi="Times New Roman" w:cs="Times New Roman"/>
          <w:b/>
          <w:sz w:val="24"/>
          <w:szCs w:val="24"/>
        </w:rPr>
        <w:t>Zmiana numeru rachunku bankowego bezwzględnie wymaga formy aneksu</w:t>
      </w:r>
      <w:r w:rsidRPr="00905DFA">
        <w:rPr>
          <w:rFonts w:ascii="Times New Roman" w:hAnsi="Times New Roman"/>
          <w:b/>
          <w:sz w:val="24"/>
        </w:rPr>
        <w:t xml:space="preserve"> </w:t>
      </w:r>
      <w:r w:rsidR="000202B3">
        <w:rPr>
          <w:rFonts w:ascii="Times New Roman" w:hAnsi="Times New Roman"/>
          <w:b/>
          <w:sz w:val="24"/>
        </w:rPr>
        <w:br/>
      </w:r>
      <w:r w:rsidRPr="00905DFA">
        <w:rPr>
          <w:rFonts w:ascii="Times New Roman" w:hAnsi="Times New Roman" w:cs="Times New Roman"/>
          <w:b/>
          <w:sz w:val="24"/>
          <w:szCs w:val="24"/>
        </w:rPr>
        <w:t>i zachowania trybu przewidzianego w umowie</w:t>
      </w:r>
      <w:r w:rsidR="00AE18B5">
        <w:rPr>
          <w:rFonts w:ascii="Times New Roman" w:hAnsi="Times New Roman" w:cs="Times New Roman"/>
          <w:b/>
          <w:sz w:val="24"/>
          <w:szCs w:val="24"/>
        </w:rPr>
        <w:t>.</w:t>
      </w:r>
      <w:r w:rsidRPr="00905DFA">
        <w:rPr>
          <w:rFonts w:ascii="Times New Roman" w:hAnsi="Times New Roman" w:cs="Times New Roman"/>
          <w:sz w:val="24"/>
          <w:szCs w:val="24"/>
        </w:rPr>
        <w:t xml:space="preserve"> Informacja ta powinna być zawarta </w:t>
      </w:r>
      <w:r w:rsidR="000202B3">
        <w:rPr>
          <w:rFonts w:ascii="Times New Roman" w:hAnsi="Times New Roman" w:cs="Times New Roman"/>
          <w:sz w:val="24"/>
          <w:szCs w:val="24"/>
        </w:rPr>
        <w:br/>
      </w:r>
      <w:r w:rsidRPr="00905DFA">
        <w:rPr>
          <w:rFonts w:ascii="Times New Roman" w:hAnsi="Times New Roman" w:cs="Times New Roman"/>
          <w:sz w:val="24"/>
          <w:szCs w:val="24"/>
        </w:rPr>
        <w:t xml:space="preserve">w sprawozdaniu (w części </w:t>
      </w:r>
      <w:r w:rsidR="007B136A">
        <w:rPr>
          <w:rFonts w:ascii="Times New Roman" w:hAnsi="Times New Roman" w:cs="Times New Roman"/>
          <w:sz w:val="24"/>
          <w:szCs w:val="24"/>
        </w:rPr>
        <w:t>I</w:t>
      </w:r>
      <w:r w:rsidR="00F60030">
        <w:rPr>
          <w:rFonts w:ascii="Times New Roman" w:hAnsi="Times New Roman" w:cs="Times New Roman"/>
          <w:sz w:val="24"/>
          <w:szCs w:val="24"/>
        </w:rPr>
        <w:t>II</w:t>
      </w:r>
      <w:r w:rsidRPr="00905DFA">
        <w:rPr>
          <w:rFonts w:ascii="Times New Roman" w:hAnsi="Times New Roman" w:cs="Times New Roman"/>
          <w:sz w:val="24"/>
          <w:szCs w:val="24"/>
        </w:rPr>
        <w:t>. Dodatkowe informacje).</w:t>
      </w:r>
    </w:p>
    <w:p w14:paraId="065F7089" w14:textId="5D313617" w:rsidR="00905DFA" w:rsidRPr="00905DFA" w:rsidRDefault="00905DFA" w:rsidP="00957B6B">
      <w:pPr>
        <w:numPr>
          <w:ilvl w:val="0"/>
          <w:numId w:val="110"/>
        </w:numPr>
        <w:spacing w:line="360" w:lineRule="auto"/>
        <w:contextualSpacing/>
        <w:jc w:val="both"/>
        <w:rPr>
          <w:rFonts w:ascii="Times New Roman" w:hAnsi="Times New Roman" w:cs="Times New Roman"/>
          <w:b/>
          <w:sz w:val="24"/>
          <w:szCs w:val="24"/>
        </w:rPr>
      </w:pPr>
      <w:r w:rsidRPr="00905DFA">
        <w:rPr>
          <w:rFonts w:ascii="Times New Roman" w:hAnsi="Times New Roman" w:cs="Times New Roman"/>
          <w:b/>
          <w:sz w:val="24"/>
          <w:szCs w:val="24"/>
        </w:rPr>
        <w:t>Wszelkie pozostałe zmiany w treści umowy</w:t>
      </w:r>
      <w:r w:rsidR="000202B3">
        <w:rPr>
          <w:rFonts w:ascii="Times New Roman" w:hAnsi="Times New Roman" w:cs="Times New Roman"/>
          <w:b/>
          <w:sz w:val="24"/>
          <w:szCs w:val="24"/>
        </w:rPr>
        <w:t xml:space="preserve"> </w:t>
      </w:r>
      <w:r w:rsidRPr="00905DFA">
        <w:rPr>
          <w:rFonts w:ascii="Times New Roman" w:hAnsi="Times New Roman" w:cs="Times New Roman"/>
          <w:b/>
          <w:sz w:val="24"/>
          <w:szCs w:val="24"/>
        </w:rPr>
        <w:t xml:space="preserve">wymagają formy aneksu. </w:t>
      </w:r>
    </w:p>
    <w:p w14:paraId="166CF690" w14:textId="77777777" w:rsidR="00905DFA" w:rsidRPr="00905DFA" w:rsidRDefault="00905DFA" w:rsidP="00957B6B">
      <w:pPr>
        <w:numPr>
          <w:ilvl w:val="0"/>
          <w:numId w:val="110"/>
        </w:numPr>
        <w:spacing w:line="360" w:lineRule="auto"/>
        <w:contextualSpacing/>
        <w:jc w:val="both"/>
        <w:rPr>
          <w:rFonts w:ascii="Times New Roman" w:hAnsi="Times New Roman" w:cs="Times New Roman"/>
          <w:b/>
          <w:sz w:val="24"/>
          <w:szCs w:val="24"/>
        </w:rPr>
      </w:pPr>
      <w:r w:rsidRPr="00905DFA">
        <w:rPr>
          <w:rFonts w:ascii="Times New Roman" w:hAnsi="Times New Roman" w:cs="Times New Roman"/>
          <w:b/>
          <w:sz w:val="24"/>
          <w:szCs w:val="24"/>
        </w:rPr>
        <w:t>Wszelkie zmiany, zarówno wymagające formy aneksu, jak i te wymagające mailowego zgłoszenia, muszą być zgłaszane ze stosownym wyprzedzeniem uwzględniającym poszczególne etapy realizacji projektu.</w:t>
      </w:r>
    </w:p>
    <w:p w14:paraId="6D3BAE07" w14:textId="186CE91E" w:rsidR="00905DFA" w:rsidRPr="00905DFA" w:rsidRDefault="00905DFA" w:rsidP="00957B6B">
      <w:pPr>
        <w:numPr>
          <w:ilvl w:val="0"/>
          <w:numId w:val="110"/>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Proponowane przez Zleceniobiorcę zmiany wiążące się z koniecznością zawarcia aneksu, wymagają uprzedniego złożenia wniosku do Zleceniodawcy o zawarcie aneksu do umowy nie później niż na miesiąc przed końcem realizacji projektu.</w:t>
      </w:r>
      <w:r w:rsidR="00A832DE">
        <w:rPr>
          <w:rFonts w:ascii="Times New Roman" w:hAnsi="Times New Roman" w:cs="Times New Roman"/>
          <w:sz w:val="24"/>
          <w:szCs w:val="24"/>
        </w:rPr>
        <w:t xml:space="preserve"> W przypadku zgłoszenia </w:t>
      </w:r>
      <w:r w:rsidR="00A832DE">
        <w:rPr>
          <w:rFonts w:ascii="Times New Roman" w:hAnsi="Times New Roman" w:cs="Times New Roman"/>
          <w:sz w:val="24"/>
          <w:szCs w:val="24"/>
        </w:rPr>
        <w:lastRenderedPageBreak/>
        <w:t>z</w:t>
      </w:r>
      <w:r w:rsidRPr="00905DFA">
        <w:rPr>
          <w:rFonts w:ascii="Times New Roman" w:hAnsi="Times New Roman" w:cs="Times New Roman"/>
          <w:sz w:val="24"/>
          <w:szCs w:val="24"/>
        </w:rPr>
        <w:t xml:space="preserve">mian w terminie krótszym niż miesiąc, zgłoszenie takie będzie bezskuteczne. </w:t>
      </w:r>
      <w:r w:rsidR="00F25E6C">
        <w:rPr>
          <w:rFonts w:ascii="Times New Roman" w:hAnsi="Times New Roman" w:cs="Times New Roman"/>
          <w:sz w:val="24"/>
          <w:szCs w:val="24"/>
        </w:rPr>
        <w:br/>
      </w:r>
      <w:r w:rsidRPr="00905DFA">
        <w:rPr>
          <w:rFonts w:ascii="Times New Roman" w:hAnsi="Times New Roman" w:cs="Times New Roman"/>
          <w:sz w:val="24"/>
          <w:szCs w:val="24"/>
        </w:rPr>
        <w:t xml:space="preserve">Pismo w tej sprawie należy przesłać pocztą elektroniczną na adres: </w:t>
      </w:r>
      <w:r w:rsidR="006421DC">
        <w:rPr>
          <w:rFonts w:ascii="Times New Roman" w:hAnsi="Times New Roman" w:cs="Times New Roman"/>
          <w:sz w:val="24"/>
          <w:szCs w:val="24"/>
        </w:rPr>
        <w:t>konkurs.</w:t>
      </w:r>
      <w:r w:rsidR="00430772" w:rsidRPr="00430772">
        <w:rPr>
          <w:rFonts w:ascii="Times New Roman" w:hAnsi="Times New Roman" w:cs="Times New Roman"/>
          <w:sz w:val="24"/>
          <w:szCs w:val="24"/>
        </w:rPr>
        <w:t>kampania.</w:t>
      </w:r>
      <w:r w:rsidR="003D0184">
        <w:rPr>
          <w:rFonts w:ascii="Times New Roman" w:hAnsi="Times New Roman" w:cs="Times New Roman"/>
          <w:sz w:val="24"/>
          <w:szCs w:val="24"/>
        </w:rPr>
        <w:t>rz.</w:t>
      </w:r>
      <w:r w:rsidR="00430772" w:rsidRPr="00430772">
        <w:rPr>
          <w:rFonts w:ascii="Times New Roman" w:hAnsi="Times New Roman" w:cs="Times New Roman"/>
          <w:sz w:val="24"/>
          <w:szCs w:val="24"/>
        </w:rPr>
        <w:t>23</w:t>
      </w:r>
      <w:r w:rsidR="00232D37" w:rsidRPr="00232D37">
        <w:rPr>
          <w:rFonts w:ascii="Times New Roman" w:hAnsi="Times New Roman" w:cs="Times New Roman"/>
          <w:sz w:val="24"/>
          <w:szCs w:val="24"/>
        </w:rPr>
        <w:t>@mrips.gov.pl</w:t>
      </w:r>
      <w:r w:rsidRPr="00905DFA">
        <w:rPr>
          <w:rFonts w:ascii="Times New Roman" w:hAnsi="Times New Roman" w:cs="Times New Roman"/>
          <w:sz w:val="24"/>
          <w:szCs w:val="24"/>
        </w:rPr>
        <w:t>.</w:t>
      </w:r>
      <w:r w:rsidR="001120AE">
        <w:rPr>
          <w:rFonts w:ascii="Times New Roman" w:hAnsi="Times New Roman" w:cs="Times New Roman"/>
          <w:sz w:val="24"/>
          <w:szCs w:val="24"/>
        </w:rPr>
        <w:t xml:space="preserve"> </w:t>
      </w:r>
      <w:r w:rsidRPr="00905DFA">
        <w:rPr>
          <w:rFonts w:ascii="Times New Roman" w:hAnsi="Times New Roman" w:cs="Times New Roman"/>
          <w:sz w:val="24"/>
          <w:szCs w:val="24"/>
        </w:rPr>
        <w:t xml:space="preserve">W piśmie należy opisać proponowane zmiany </w:t>
      </w:r>
      <w:r w:rsidRPr="00905DFA">
        <w:rPr>
          <w:rFonts w:ascii="Times New Roman" w:hAnsi="Times New Roman" w:cs="Times New Roman"/>
          <w:sz w:val="24"/>
          <w:szCs w:val="24"/>
        </w:rPr>
        <w:br/>
        <w:t>wraz z uzasadnieniem. W odpowiedzi na pismo Zleceniodawca skontaktuje się drogą mailową z danym Zleceniobiorcą i po akceptacji zaproponowanej zmiany, sformułuje stosowny aneks.</w:t>
      </w:r>
      <w:r w:rsidR="00080463">
        <w:rPr>
          <w:rFonts w:ascii="Times New Roman" w:hAnsi="Times New Roman" w:cs="Times New Roman"/>
          <w:sz w:val="24"/>
          <w:szCs w:val="24"/>
        </w:rPr>
        <w:t xml:space="preserve"> </w:t>
      </w:r>
    </w:p>
    <w:p w14:paraId="29075A73" w14:textId="77777777" w:rsidR="00905DFA" w:rsidRPr="00905DFA" w:rsidRDefault="00905DFA" w:rsidP="00905DFA">
      <w:pPr>
        <w:pBdr>
          <w:top w:val="single" w:sz="4" w:space="1" w:color="auto"/>
          <w:left w:val="single" w:sz="4" w:space="4" w:color="auto"/>
          <w:bottom w:val="single" w:sz="4" w:space="1" w:color="auto"/>
          <w:right w:val="single" w:sz="4" w:space="4" w:color="auto"/>
        </w:pBdr>
        <w:spacing w:line="360" w:lineRule="auto"/>
        <w:ind w:left="142"/>
        <w:jc w:val="both"/>
        <w:rPr>
          <w:rFonts w:ascii="Times New Roman" w:hAnsi="Times New Roman" w:cs="Times New Roman"/>
          <w:sz w:val="24"/>
          <w:szCs w:val="24"/>
        </w:rPr>
      </w:pPr>
      <w:r w:rsidRPr="00905DFA">
        <w:rPr>
          <w:rFonts w:ascii="Times New Roman" w:hAnsi="Times New Roman" w:cs="Times New Roman"/>
          <w:sz w:val="24"/>
          <w:szCs w:val="24"/>
        </w:rPr>
        <w:t xml:space="preserve">Nie ma możliwości dokonywania zmian umowy na etapie przygotowywania sprawozdania (tj. po dacie zakończenia realizacji projektu). </w:t>
      </w:r>
    </w:p>
    <w:p w14:paraId="35177934" w14:textId="3B41EA3A" w:rsidR="00905DFA" w:rsidRPr="00905DFA" w:rsidRDefault="00905DFA" w:rsidP="009C592A">
      <w:pPr>
        <w:pStyle w:val="Nagwek3"/>
      </w:pPr>
      <w:bookmarkStart w:id="45" w:name="_Toc128990411"/>
      <w:r w:rsidRPr="00905DFA">
        <w:t>Zasady dokonywania płatności w ramach zadania</w:t>
      </w:r>
      <w:bookmarkEnd w:id="45"/>
    </w:p>
    <w:p w14:paraId="4A36E9F6" w14:textId="22A0B9CF" w:rsidR="00905DFA" w:rsidRPr="000202B3" w:rsidRDefault="00905DFA" w:rsidP="00F370D6">
      <w:pPr>
        <w:numPr>
          <w:ilvl w:val="0"/>
          <w:numId w:val="51"/>
        </w:numPr>
        <w:spacing w:line="360" w:lineRule="auto"/>
        <w:contextualSpacing/>
        <w:jc w:val="both"/>
        <w:rPr>
          <w:rFonts w:ascii="Times New Roman" w:hAnsi="Times New Roman" w:cs="Times New Roman"/>
          <w:sz w:val="24"/>
          <w:szCs w:val="24"/>
        </w:rPr>
      </w:pPr>
      <w:r w:rsidRPr="000202B3">
        <w:rPr>
          <w:rFonts w:ascii="Times New Roman" w:hAnsi="Times New Roman" w:cs="Times New Roman"/>
          <w:sz w:val="24"/>
          <w:szCs w:val="24"/>
        </w:rPr>
        <w:t xml:space="preserve">Zleceniobiorca może dokonywać płatności w terminie realizacji zadania określonym </w:t>
      </w:r>
      <w:r w:rsidR="004F5F41">
        <w:rPr>
          <w:rFonts w:ascii="Times New Roman" w:hAnsi="Times New Roman" w:cs="Times New Roman"/>
          <w:sz w:val="24"/>
          <w:szCs w:val="24"/>
        </w:rPr>
        <w:br/>
      </w:r>
      <w:r w:rsidRPr="000202B3">
        <w:rPr>
          <w:rFonts w:ascii="Times New Roman" w:hAnsi="Times New Roman" w:cs="Times New Roman"/>
          <w:sz w:val="24"/>
          <w:szCs w:val="24"/>
        </w:rPr>
        <w:t>w umowie, nie wcześniej niż od dnia rozpoczęcia zadania określonego w umowie, ale nie później niż 31 grudnia (co wynika z zasady roczności budżetu</w:t>
      </w:r>
      <w:r w:rsidR="0013505B">
        <w:rPr>
          <w:rFonts w:ascii="Times New Roman" w:hAnsi="Times New Roman" w:cs="Times New Roman"/>
          <w:sz w:val="24"/>
          <w:szCs w:val="24"/>
        </w:rPr>
        <w:t xml:space="preserve"> – </w:t>
      </w:r>
      <w:r w:rsidRPr="000202B3">
        <w:rPr>
          <w:rFonts w:ascii="Times New Roman" w:hAnsi="Times New Roman" w:cs="Times New Roman"/>
          <w:sz w:val="24"/>
          <w:szCs w:val="24"/>
        </w:rPr>
        <w:t xml:space="preserve">31 grudnia jest ostatecznym terminem dokonywania płatności). Jeśli umowa zostanie podpisana </w:t>
      </w:r>
      <w:r w:rsidR="004F5F41">
        <w:rPr>
          <w:rFonts w:ascii="Times New Roman" w:hAnsi="Times New Roman" w:cs="Times New Roman"/>
          <w:sz w:val="24"/>
          <w:szCs w:val="24"/>
        </w:rPr>
        <w:br/>
      </w:r>
      <w:r w:rsidRPr="000202B3">
        <w:rPr>
          <w:rFonts w:ascii="Times New Roman" w:hAnsi="Times New Roman" w:cs="Times New Roman"/>
          <w:sz w:val="24"/>
          <w:szCs w:val="24"/>
        </w:rPr>
        <w:t>po terminie rozpoczęcia zadania określonego w umowie, wówczas płatności należy dokonywać od dnia podpisania umowy.</w:t>
      </w:r>
    </w:p>
    <w:p w14:paraId="37BA6A85" w14:textId="77777777" w:rsidR="00905DFA" w:rsidRPr="00905DFA" w:rsidRDefault="00905DFA" w:rsidP="00F370D6">
      <w:pPr>
        <w:numPr>
          <w:ilvl w:val="0"/>
          <w:numId w:val="51"/>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 xml:space="preserve">Oznacza to, że Zleceniobiorca nie może dokonywać płatności związanych z realizacją zadania zarówno ze środków przekazanych w ramach dotacji, jak i ze środków własnych, w terminach innych niż wskazane w umowie. </w:t>
      </w:r>
    </w:p>
    <w:p w14:paraId="31F9E21C" w14:textId="61249E60" w:rsidR="000202B3" w:rsidRPr="000202B3" w:rsidRDefault="00905DFA" w:rsidP="00F370D6">
      <w:pPr>
        <w:numPr>
          <w:ilvl w:val="0"/>
          <w:numId w:val="51"/>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 xml:space="preserve">Umowa określa termin zwrotu niewykorzystanej części dotacji oraz numer rachunku, </w:t>
      </w:r>
      <w:r w:rsidR="000202B3">
        <w:rPr>
          <w:rFonts w:ascii="Times New Roman" w:hAnsi="Times New Roman" w:cs="Times New Roman"/>
          <w:sz w:val="24"/>
          <w:szCs w:val="24"/>
        </w:rPr>
        <w:br/>
      </w:r>
      <w:r w:rsidRPr="00905DFA">
        <w:rPr>
          <w:rFonts w:ascii="Times New Roman" w:hAnsi="Times New Roman" w:cs="Times New Roman"/>
          <w:sz w:val="24"/>
          <w:szCs w:val="24"/>
        </w:rPr>
        <w:t xml:space="preserve">na który należy ją przekazać. W przypadku odsetek od kwot dotacji zwróconych </w:t>
      </w:r>
      <w:r w:rsidR="004F5F41">
        <w:rPr>
          <w:rFonts w:ascii="Times New Roman" w:hAnsi="Times New Roman" w:cs="Times New Roman"/>
          <w:sz w:val="24"/>
          <w:szCs w:val="24"/>
        </w:rPr>
        <w:br/>
      </w:r>
      <w:r w:rsidRPr="00905DFA">
        <w:rPr>
          <w:rFonts w:ascii="Times New Roman" w:hAnsi="Times New Roman" w:cs="Times New Roman"/>
          <w:sz w:val="24"/>
          <w:szCs w:val="24"/>
        </w:rPr>
        <w:t>po terminie, odsetki podlegają zwrotowi na rachunek bieżący dochodów budżetu państwa w wysokości określonej jak dla zaległości podatkowych.</w:t>
      </w:r>
      <w:r w:rsidR="000202B3">
        <w:rPr>
          <w:rFonts w:ascii="Times New Roman" w:hAnsi="Times New Roman" w:cs="Times New Roman"/>
          <w:sz w:val="24"/>
          <w:szCs w:val="24"/>
        </w:rPr>
        <w:t xml:space="preserve"> </w:t>
      </w:r>
    </w:p>
    <w:p w14:paraId="75BF29DD" w14:textId="1B18E110" w:rsidR="00984278" w:rsidRPr="002777BA" w:rsidRDefault="00984278" w:rsidP="00984278">
      <w:pPr>
        <w:numPr>
          <w:ilvl w:val="0"/>
          <w:numId w:val="51"/>
        </w:numPr>
        <w:spacing w:line="360" w:lineRule="auto"/>
        <w:contextualSpacing/>
        <w:jc w:val="both"/>
        <w:rPr>
          <w:rFonts w:ascii="Times New Roman" w:hAnsi="Times New Roman" w:cs="Times New Roman"/>
          <w:b/>
          <w:bCs/>
          <w:sz w:val="24"/>
          <w:szCs w:val="24"/>
        </w:rPr>
      </w:pPr>
      <w:r w:rsidRPr="002777BA">
        <w:rPr>
          <w:rFonts w:ascii="Times New Roman" w:hAnsi="Times New Roman" w:cs="Times New Roman"/>
          <w:b/>
          <w:bCs/>
          <w:sz w:val="24"/>
          <w:szCs w:val="24"/>
        </w:rPr>
        <w:t xml:space="preserve">Zasadą jest dokonywanie przez Zleceniobiorcę płatności bezgotówkowej (przelewy), jednakże dopuszczalne jest dokonywanie płatności gotówkowych w przypadkach, gdy nie jest możliwy obrót bezgotówkowy. Udział płatności gotówkowych nie może przekraczać </w:t>
      </w:r>
      <w:r>
        <w:rPr>
          <w:rFonts w:ascii="Times New Roman" w:hAnsi="Times New Roman" w:cs="Times New Roman"/>
          <w:b/>
          <w:bCs/>
          <w:sz w:val="24"/>
          <w:szCs w:val="24"/>
        </w:rPr>
        <w:t>1</w:t>
      </w:r>
      <w:r w:rsidRPr="002777BA">
        <w:rPr>
          <w:rFonts w:ascii="Times New Roman" w:hAnsi="Times New Roman" w:cs="Times New Roman"/>
          <w:b/>
          <w:bCs/>
          <w:sz w:val="24"/>
          <w:szCs w:val="24"/>
        </w:rPr>
        <w:t xml:space="preserve"> proc. wydatków ponoszonych w ramach całej dotacji.</w:t>
      </w:r>
    </w:p>
    <w:p w14:paraId="25B39873" w14:textId="228ECE07" w:rsidR="00905DFA" w:rsidRDefault="008D6314" w:rsidP="00D30592">
      <w:pPr>
        <w:pStyle w:val="Nagwek2"/>
        <w:ind w:left="714" w:hanging="357"/>
      </w:pPr>
      <w:bookmarkStart w:id="46" w:name="_Toc128990412"/>
      <w:r>
        <w:t>ŚRODKI UWOLNIONE</w:t>
      </w:r>
      <w:bookmarkEnd w:id="46"/>
    </w:p>
    <w:p w14:paraId="17A6E3B5" w14:textId="3AE22226" w:rsidR="008D6314" w:rsidRDefault="008D6314" w:rsidP="00F370D6">
      <w:pPr>
        <w:pStyle w:val="Nagwek3"/>
        <w:numPr>
          <w:ilvl w:val="0"/>
          <w:numId w:val="90"/>
        </w:numPr>
      </w:pPr>
      <w:bookmarkStart w:id="47" w:name="_Toc128990413"/>
      <w:r>
        <w:t>Dysponowanie środkami uwolnionymi</w:t>
      </w:r>
      <w:bookmarkEnd w:id="47"/>
    </w:p>
    <w:p w14:paraId="7FFB36A9" w14:textId="1202924F" w:rsidR="00905DFA" w:rsidRPr="00905DFA" w:rsidRDefault="00905DFA" w:rsidP="00C25671">
      <w:pPr>
        <w:spacing w:after="0" w:line="360" w:lineRule="auto"/>
        <w:ind w:right="6" w:firstLine="357"/>
        <w:jc w:val="both"/>
        <w:rPr>
          <w:rFonts w:ascii="Times New Roman" w:hAnsi="Times New Roman" w:cs="Times New Roman"/>
          <w:sz w:val="24"/>
          <w:szCs w:val="24"/>
        </w:rPr>
      </w:pPr>
      <w:r w:rsidRPr="00905DFA">
        <w:rPr>
          <w:rFonts w:ascii="Times New Roman" w:hAnsi="Times New Roman" w:cs="Times New Roman"/>
          <w:sz w:val="24"/>
          <w:szCs w:val="24"/>
        </w:rPr>
        <w:t>W przypadku uwol</w:t>
      </w:r>
      <w:r w:rsidR="00C25671">
        <w:rPr>
          <w:rFonts w:ascii="Times New Roman" w:hAnsi="Times New Roman" w:cs="Times New Roman"/>
          <w:sz w:val="24"/>
          <w:szCs w:val="24"/>
        </w:rPr>
        <w:t>nienia środków wynikającego z:</w:t>
      </w:r>
    </w:p>
    <w:p w14:paraId="636CF0FF" w14:textId="77777777" w:rsidR="00905DFA" w:rsidRPr="00905DFA" w:rsidRDefault="00905DFA" w:rsidP="00F370D6">
      <w:pPr>
        <w:numPr>
          <w:ilvl w:val="0"/>
          <w:numId w:val="4"/>
        </w:numPr>
        <w:spacing w:after="0" w:line="360" w:lineRule="auto"/>
        <w:ind w:left="839" w:right="6"/>
        <w:jc w:val="both"/>
        <w:rPr>
          <w:rFonts w:ascii="Times New Roman" w:hAnsi="Times New Roman" w:cs="Times New Roman"/>
          <w:sz w:val="24"/>
          <w:szCs w:val="24"/>
        </w:rPr>
      </w:pPr>
      <w:r w:rsidRPr="00905DFA">
        <w:rPr>
          <w:rFonts w:ascii="Times New Roman" w:hAnsi="Times New Roman" w:cs="Times New Roman"/>
          <w:sz w:val="24"/>
          <w:szCs w:val="24"/>
        </w:rPr>
        <w:t xml:space="preserve">rezygnacji z realizacji projektu przez Oferenta, którego projekt otrzymał dofinansowanie; </w:t>
      </w:r>
    </w:p>
    <w:p w14:paraId="20B2C3C0" w14:textId="7A72625E" w:rsidR="00905DFA" w:rsidRPr="00905DFA" w:rsidRDefault="00905DFA" w:rsidP="00F370D6">
      <w:pPr>
        <w:numPr>
          <w:ilvl w:val="0"/>
          <w:numId w:val="4"/>
        </w:numPr>
        <w:spacing w:after="0" w:line="276" w:lineRule="auto"/>
        <w:ind w:left="839" w:right="6"/>
        <w:jc w:val="both"/>
        <w:rPr>
          <w:rFonts w:ascii="Times New Roman" w:hAnsi="Times New Roman" w:cs="Times New Roman"/>
          <w:sz w:val="24"/>
          <w:szCs w:val="24"/>
        </w:rPr>
      </w:pPr>
      <w:r w:rsidRPr="00905DFA">
        <w:rPr>
          <w:rFonts w:ascii="Times New Roman" w:hAnsi="Times New Roman" w:cs="Times New Roman"/>
          <w:sz w:val="24"/>
          <w:szCs w:val="24"/>
        </w:rPr>
        <w:lastRenderedPageBreak/>
        <w:t xml:space="preserve">zaistnienia jednej z przesłanek do </w:t>
      </w:r>
      <w:proofErr w:type="spellStart"/>
      <w:r w:rsidRPr="00905DFA">
        <w:rPr>
          <w:rFonts w:ascii="Times New Roman" w:hAnsi="Times New Roman" w:cs="Times New Roman"/>
          <w:sz w:val="24"/>
          <w:szCs w:val="24"/>
        </w:rPr>
        <w:t>niezawarcia</w:t>
      </w:r>
      <w:proofErr w:type="spellEnd"/>
      <w:r w:rsidRPr="00905DFA">
        <w:rPr>
          <w:rFonts w:ascii="Times New Roman" w:hAnsi="Times New Roman" w:cs="Times New Roman"/>
          <w:sz w:val="24"/>
          <w:szCs w:val="24"/>
        </w:rPr>
        <w:t xml:space="preserve"> umowy, o których mowa </w:t>
      </w:r>
      <w:r w:rsidRPr="00905DFA">
        <w:rPr>
          <w:rFonts w:ascii="Times New Roman" w:hAnsi="Times New Roman" w:cs="Times New Roman"/>
          <w:sz w:val="24"/>
          <w:szCs w:val="24"/>
        </w:rPr>
        <w:br/>
        <w:t>w Części A, Roz. VI, pkt 2.</w:t>
      </w:r>
    </w:p>
    <w:p w14:paraId="050C63DC" w14:textId="77777777" w:rsidR="00905DFA" w:rsidRPr="00905DFA" w:rsidRDefault="00905DFA" w:rsidP="008D6314">
      <w:pPr>
        <w:spacing w:after="0" w:line="276" w:lineRule="auto"/>
        <w:ind w:left="839" w:right="6"/>
        <w:jc w:val="both"/>
        <w:rPr>
          <w:rFonts w:ascii="Times New Roman" w:hAnsi="Times New Roman" w:cs="Times New Roman"/>
          <w:sz w:val="24"/>
          <w:szCs w:val="24"/>
        </w:rPr>
      </w:pPr>
    </w:p>
    <w:p w14:paraId="475FB0DC" w14:textId="42D47438" w:rsidR="00905DFA" w:rsidRPr="00905DFA" w:rsidRDefault="00905DFA" w:rsidP="008D6314">
      <w:pPr>
        <w:spacing w:after="223" w:line="360" w:lineRule="auto"/>
        <w:ind w:left="115" w:right="7"/>
        <w:jc w:val="both"/>
        <w:rPr>
          <w:rFonts w:ascii="Times New Roman" w:hAnsi="Times New Roman" w:cs="Times New Roman"/>
          <w:sz w:val="24"/>
          <w:szCs w:val="24"/>
        </w:rPr>
      </w:pPr>
      <w:r w:rsidRPr="00905DFA">
        <w:rPr>
          <w:rFonts w:ascii="Times New Roman" w:hAnsi="Times New Roman" w:cs="Times New Roman"/>
          <w:sz w:val="24"/>
          <w:szCs w:val="24"/>
        </w:rPr>
        <w:t>–</w:t>
      </w:r>
      <w:r w:rsidR="00080463">
        <w:rPr>
          <w:rFonts w:ascii="Times New Roman" w:hAnsi="Times New Roman" w:cs="Times New Roman"/>
          <w:sz w:val="24"/>
          <w:szCs w:val="24"/>
        </w:rPr>
        <w:t xml:space="preserve"> </w:t>
      </w:r>
      <w:r w:rsidR="0061760F">
        <w:rPr>
          <w:rFonts w:ascii="Times New Roman" w:hAnsi="Times New Roman" w:cs="Times New Roman"/>
          <w:sz w:val="24"/>
          <w:szCs w:val="24"/>
        </w:rPr>
        <w:t>dofinansowanie może zostać przyznane kolejnemu oferentowi z najwyższą oceną</w:t>
      </w:r>
      <w:r w:rsidRPr="00905DFA">
        <w:rPr>
          <w:rFonts w:ascii="Times New Roman" w:hAnsi="Times New Roman" w:cs="Times New Roman"/>
          <w:sz w:val="24"/>
          <w:szCs w:val="24"/>
        </w:rPr>
        <w:t>.</w:t>
      </w:r>
    </w:p>
    <w:p w14:paraId="460031DC" w14:textId="78135950" w:rsidR="00905DFA" w:rsidRPr="00905DFA" w:rsidRDefault="00905DFA" w:rsidP="009C592A">
      <w:pPr>
        <w:pStyle w:val="Nagwek1"/>
        <w:rPr>
          <w:sz w:val="24"/>
          <w:szCs w:val="24"/>
        </w:rPr>
      </w:pPr>
      <w:bookmarkStart w:id="48" w:name="_Toc128990414"/>
      <w:r w:rsidRPr="00905DFA">
        <w:lastRenderedPageBreak/>
        <w:t xml:space="preserve">CZĘŚĆ B – </w:t>
      </w:r>
      <w:r w:rsidR="00025084">
        <w:t xml:space="preserve">SPRAWOZDAWCZOŚĆ I </w:t>
      </w:r>
      <w:r w:rsidRPr="00905DFA">
        <w:t>ZASADY ROZLICZANIA DOTACJI</w:t>
      </w:r>
      <w:bookmarkEnd w:id="48"/>
      <w:r w:rsidRPr="00905DFA">
        <w:t xml:space="preserve"> </w:t>
      </w:r>
    </w:p>
    <w:p w14:paraId="6EC14C2F" w14:textId="4468651E" w:rsidR="00905DFA" w:rsidRDefault="00905DFA" w:rsidP="00F370D6">
      <w:pPr>
        <w:pStyle w:val="Nagwek2"/>
        <w:numPr>
          <w:ilvl w:val="0"/>
          <w:numId w:val="86"/>
        </w:numPr>
      </w:pPr>
      <w:bookmarkStart w:id="49" w:name="_Toc128990415"/>
      <w:r w:rsidRPr="00905DFA">
        <w:t>ZASADY ROZLICZANIA DOTACJI</w:t>
      </w:r>
      <w:bookmarkEnd w:id="49"/>
    </w:p>
    <w:p w14:paraId="6A7A85AA" w14:textId="716BF8C4" w:rsidR="00752B91" w:rsidRPr="00752B91" w:rsidRDefault="00752B91" w:rsidP="00F370D6">
      <w:pPr>
        <w:pStyle w:val="Nagwek3"/>
        <w:numPr>
          <w:ilvl w:val="0"/>
          <w:numId w:val="91"/>
        </w:numPr>
      </w:pPr>
      <w:bookmarkStart w:id="50" w:name="_Toc128990416"/>
      <w:r>
        <w:t>Ogólne zasady rozliczania dotacji</w:t>
      </w:r>
      <w:bookmarkEnd w:id="50"/>
    </w:p>
    <w:p w14:paraId="49BFA217" w14:textId="665E9243" w:rsidR="00905DFA" w:rsidRPr="00905DFA" w:rsidRDefault="00905DFA" w:rsidP="00F370D6">
      <w:pPr>
        <w:numPr>
          <w:ilvl w:val="0"/>
          <w:numId w:val="16"/>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 xml:space="preserve">W ramach </w:t>
      </w:r>
      <w:r w:rsidR="00DF49A4">
        <w:rPr>
          <w:rFonts w:ascii="Times New Roman" w:hAnsi="Times New Roman" w:cs="Times New Roman"/>
          <w:sz w:val="24"/>
          <w:szCs w:val="24"/>
        </w:rPr>
        <w:t>Konkursu</w:t>
      </w:r>
      <w:r w:rsidRPr="00905DFA">
        <w:rPr>
          <w:rFonts w:ascii="Times New Roman" w:hAnsi="Times New Roman" w:cs="Times New Roman"/>
          <w:sz w:val="24"/>
          <w:szCs w:val="24"/>
        </w:rPr>
        <w:t xml:space="preserve"> Zleceniobiorca jest zobowiązany</w:t>
      </w:r>
      <w:r w:rsidR="00BB4E05">
        <w:rPr>
          <w:rFonts w:ascii="Times New Roman" w:hAnsi="Times New Roman" w:cs="Times New Roman"/>
          <w:sz w:val="24"/>
          <w:szCs w:val="24"/>
        </w:rPr>
        <w:t xml:space="preserve"> </w:t>
      </w:r>
      <w:r w:rsidRPr="00905DFA">
        <w:rPr>
          <w:rFonts w:ascii="Times New Roman" w:hAnsi="Times New Roman" w:cs="Times New Roman"/>
          <w:sz w:val="24"/>
          <w:szCs w:val="24"/>
        </w:rPr>
        <w:t>do wykorzystania przekazanych środków finansowych zgodnie z celem</w:t>
      </w:r>
      <w:r w:rsidR="00FE0CA5">
        <w:rPr>
          <w:rFonts w:ascii="Times New Roman" w:hAnsi="Times New Roman" w:cs="Times New Roman"/>
          <w:sz w:val="24"/>
          <w:szCs w:val="24"/>
        </w:rPr>
        <w:t>,</w:t>
      </w:r>
      <w:r w:rsidRPr="00905DFA">
        <w:rPr>
          <w:rFonts w:ascii="Times New Roman" w:hAnsi="Times New Roman" w:cs="Times New Roman"/>
          <w:sz w:val="24"/>
          <w:szCs w:val="24"/>
        </w:rPr>
        <w:t xml:space="preserve"> na jaki je uzyskał i na warunkach określonych umową o realizację zadania publicznego, w szczególności zgodnie z zatwierdzoną ofertą oraz zaktualizowanymi, stosownie do przyznanej dotacji,</w:t>
      </w:r>
      <w:r w:rsidR="006D5AE0">
        <w:rPr>
          <w:rFonts w:ascii="Times New Roman" w:hAnsi="Times New Roman" w:cs="Times New Roman"/>
          <w:sz w:val="24"/>
          <w:szCs w:val="24"/>
        </w:rPr>
        <w:t xml:space="preserve"> opisem zadania,</w:t>
      </w:r>
      <w:r w:rsidRPr="00905DFA">
        <w:rPr>
          <w:rFonts w:ascii="Times New Roman" w:hAnsi="Times New Roman" w:cs="Times New Roman"/>
          <w:sz w:val="24"/>
          <w:szCs w:val="24"/>
        </w:rPr>
        <w:t xml:space="preserve"> harmonogramem i kosztorysem, stanowiącymi integralną część umowy. </w:t>
      </w:r>
    </w:p>
    <w:p w14:paraId="57BA37CD" w14:textId="6C077F6E" w:rsidR="00905DFA" w:rsidRPr="00905DFA" w:rsidRDefault="00905DFA" w:rsidP="00F370D6">
      <w:pPr>
        <w:numPr>
          <w:ilvl w:val="0"/>
          <w:numId w:val="16"/>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 xml:space="preserve">Rozliczenie dotacji następuje zgodnie z obowiązującymi przepisami </w:t>
      </w:r>
      <w:proofErr w:type="spellStart"/>
      <w:r w:rsidRPr="00905DFA">
        <w:rPr>
          <w:rFonts w:ascii="Times New Roman" w:hAnsi="Times New Roman" w:cs="Times New Roman"/>
          <w:sz w:val="24"/>
          <w:szCs w:val="24"/>
        </w:rPr>
        <w:t>UoFP</w:t>
      </w:r>
      <w:proofErr w:type="spellEnd"/>
      <w:r w:rsidRPr="00905DFA">
        <w:rPr>
          <w:rFonts w:ascii="Times New Roman" w:hAnsi="Times New Roman" w:cs="Times New Roman"/>
          <w:sz w:val="24"/>
          <w:szCs w:val="24"/>
        </w:rPr>
        <w:t xml:space="preserve">, umową </w:t>
      </w:r>
      <w:r w:rsidR="004F5F41">
        <w:rPr>
          <w:rFonts w:ascii="Times New Roman" w:hAnsi="Times New Roman" w:cs="Times New Roman"/>
          <w:sz w:val="24"/>
          <w:szCs w:val="24"/>
        </w:rPr>
        <w:br/>
      </w:r>
      <w:r w:rsidRPr="00905DFA">
        <w:rPr>
          <w:rFonts w:ascii="Times New Roman" w:hAnsi="Times New Roman" w:cs="Times New Roman"/>
          <w:sz w:val="24"/>
          <w:szCs w:val="24"/>
        </w:rPr>
        <w:t xml:space="preserve">o realizację zadania publicznego oraz postanowieniami niniejszego Regulaminu. </w:t>
      </w:r>
    </w:p>
    <w:p w14:paraId="1DFB9F72" w14:textId="472BB430" w:rsidR="00905DFA" w:rsidRPr="00905DFA" w:rsidRDefault="00905DFA" w:rsidP="00F370D6">
      <w:pPr>
        <w:numPr>
          <w:ilvl w:val="0"/>
          <w:numId w:val="16"/>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 xml:space="preserve">Rozliczenie dotacji następuje na podstawie złożonego przez Zleceniobiorcę sprawozdania z wykonania zadania w ramach </w:t>
      </w:r>
      <w:r w:rsidR="00DF49A4">
        <w:rPr>
          <w:rFonts w:ascii="Times New Roman" w:hAnsi="Times New Roman" w:cs="Times New Roman"/>
          <w:sz w:val="24"/>
          <w:szCs w:val="24"/>
        </w:rPr>
        <w:t>Konkursu</w:t>
      </w:r>
      <w:r w:rsidRPr="00905DFA">
        <w:rPr>
          <w:rFonts w:ascii="Times New Roman" w:hAnsi="Times New Roman" w:cs="Times New Roman"/>
          <w:sz w:val="24"/>
          <w:szCs w:val="24"/>
        </w:rPr>
        <w:t xml:space="preserve">. </w:t>
      </w:r>
    </w:p>
    <w:p w14:paraId="5920A870" w14:textId="77777777" w:rsidR="00905DFA" w:rsidRPr="00905DFA" w:rsidRDefault="00905DFA" w:rsidP="00F370D6">
      <w:pPr>
        <w:numPr>
          <w:ilvl w:val="0"/>
          <w:numId w:val="16"/>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 xml:space="preserve">Rozliczenie dotacji polega na weryfikacji przez Zleceniodawcę założonych w ofercie celów, rezultatów i działań. Realizacja założonych w ofercie celów, rezultatów i działań oznacza spełnienie przez Zleceniobiorcę warunków umowy o realizację zadania publicznego. </w:t>
      </w:r>
    </w:p>
    <w:p w14:paraId="54EAAA3A" w14:textId="4F7FE232" w:rsidR="00905DFA" w:rsidRPr="00905DFA" w:rsidRDefault="00905DFA" w:rsidP="00F370D6">
      <w:pPr>
        <w:numPr>
          <w:ilvl w:val="0"/>
          <w:numId w:val="16"/>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 xml:space="preserve">W przypadku braku realizacji zakładanych celów, rezultatów i działań w zaplanowanym </w:t>
      </w:r>
      <w:r w:rsidRPr="00905DFA">
        <w:rPr>
          <w:rFonts w:ascii="Times New Roman" w:hAnsi="Times New Roman" w:cs="Times New Roman"/>
          <w:sz w:val="24"/>
          <w:szCs w:val="24"/>
        </w:rPr>
        <w:br/>
        <w:t xml:space="preserve">w ofercie zakresie, Zleceniodawca uznaje całość lub część dotacji za pobraną </w:t>
      </w:r>
      <w:r w:rsidR="004F5F41">
        <w:rPr>
          <w:rFonts w:ascii="Times New Roman" w:hAnsi="Times New Roman" w:cs="Times New Roman"/>
          <w:sz w:val="24"/>
          <w:szCs w:val="24"/>
        </w:rPr>
        <w:br/>
      </w:r>
      <w:r w:rsidRPr="00905DFA">
        <w:rPr>
          <w:rFonts w:ascii="Times New Roman" w:hAnsi="Times New Roman" w:cs="Times New Roman"/>
          <w:sz w:val="24"/>
          <w:szCs w:val="24"/>
        </w:rPr>
        <w:t>w nadmiernej wysokości i podlegającą zwrotowi.</w:t>
      </w:r>
    </w:p>
    <w:p w14:paraId="49914F3B" w14:textId="78838A75" w:rsidR="00905DFA" w:rsidRPr="00905DFA" w:rsidRDefault="00905DFA" w:rsidP="00F370D6">
      <w:pPr>
        <w:numPr>
          <w:ilvl w:val="0"/>
          <w:numId w:val="16"/>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W przypadku wykorzystania dotacji niezgodnie z przeznaczeniem, przez co rozumie się również wykorzystanie dotacji</w:t>
      </w:r>
      <w:r w:rsidR="00080463">
        <w:rPr>
          <w:rFonts w:ascii="Times New Roman" w:hAnsi="Times New Roman" w:cs="Times New Roman"/>
          <w:sz w:val="24"/>
          <w:szCs w:val="24"/>
        </w:rPr>
        <w:t xml:space="preserve"> </w:t>
      </w:r>
      <w:r w:rsidRPr="00905DFA">
        <w:rPr>
          <w:rFonts w:ascii="Times New Roman" w:hAnsi="Times New Roman" w:cs="Times New Roman"/>
          <w:sz w:val="24"/>
          <w:szCs w:val="24"/>
        </w:rPr>
        <w:t xml:space="preserve">niezgodnie z zawartą umową, Regulaminem </w:t>
      </w:r>
      <w:r w:rsidR="004F5F41">
        <w:rPr>
          <w:rFonts w:ascii="Times New Roman" w:hAnsi="Times New Roman" w:cs="Times New Roman"/>
          <w:sz w:val="24"/>
          <w:szCs w:val="24"/>
        </w:rPr>
        <w:br/>
      </w:r>
      <w:r w:rsidRPr="00905DFA">
        <w:rPr>
          <w:rFonts w:ascii="Times New Roman" w:hAnsi="Times New Roman" w:cs="Times New Roman"/>
          <w:sz w:val="24"/>
          <w:szCs w:val="24"/>
        </w:rPr>
        <w:t xml:space="preserve">i obowiązującymi przepisami prawa, Zleceniobiorca będzie zobowiązany do jej zwrotu </w:t>
      </w:r>
      <w:r w:rsidRPr="00905DFA">
        <w:rPr>
          <w:rFonts w:ascii="Times New Roman" w:eastAsia="Times New Roman" w:hAnsi="Times New Roman" w:cs="Times New Roman"/>
          <w:sz w:val="24"/>
          <w:szCs w:val="24"/>
          <w:lang w:eastAsia="pl-PL"/>
        </w:rPr>
        <w:t>wraz z odsetkami w wysokości określonej</w:t>
      </w:r>
      <w:r w:rsidR="001A441E">
        <w:rPr>
          <w:rFonts w:ascii="Times New Roman" w:eastAsia="Times New Roman" w:hAnsi="Times New Roman" w:cs="Times New Roman"/>
          <w:sz w:val="24"/>
          <w:szCs w:val="24"/>
          <w:lang w:eastAsia="pl-PL"/>
        </w:rPr>
        <w:t xml:space="preserve"> </w:t>
      </w:r>
      <w:r w:rsidRPr="00905DFA">
        <w:rPr>
          <w:rFonts w:ascii="Times New Roman" w:eastAsia="Times New Roman" w:hAnsi="Times New Roman" w:cs="Times New Roman"/>
          <w:sz w:val="24"/>
          <w:szCs w:val="24"/>
          <w:lang w:eastAsia="pl-PL"/>
        </w:rPr>
        <w:t xml:space="preserve">jak dla zaległości podatkowych, na zasadach określonych w przepisach o finansach publicznych. </w:t>
      </w:r>
    </w:p>
    <w:p w14:paraId="280FC76D" w14:textId="26B29FD1" w:rsidR="00905DFA" w:rsidRPr="00905DFA" w:rsidRDefault="00905DFA" w:rsidP="00F370D6">
      <w:pPr>
        <w:numPr>
          <w:ilvl w:val="0"/>
          <w:numId w:val="16"/>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 xml:space="preserve">W sprawach nieuregulowanych stosuje się przepisy </w:t>
      </w:r>
      <w:proofErr w:type="spellStart"/>
      <w:r w:rsidRPr="00905DFA">
        <w:rPr>
          <w:rFonts w:ascii="Times New Roman" w:hAnsi="Times New Roman" w:cs="Times New Roman"/>
          <w:sz w:val="24"/>
          <w:szCs w:val="24"/>
        </w:rPr>
        <w:t>UoFP</w:t>
      </w:r>
      <w:proofErr w:type="spellEnd"/>
      <w:r w:rsidRPr="00905DFA">
        <w:rPr>
          <w:rFonts w:ascii="Times New Roman" w:hAnsi="Times New Roman" w:cs="Times New Roman"/>
          <w:sz w:val="24"/>
          <w:szCs w:val="24"/>
        </w:rPr>
        <w:t>.</w:t>
      </w:r>
    </w:p>
    <w:p w14:paraId="72112E2C" w14:textId="1C3FC64F" w:rsidR="00905DFA" w:rsidRPr="00905DFA" w:rsidRDefault="00905DFA" w:rsidP="009C592A">
      <w:pPr>
        <w:pStyle w:val="Nagwek2"/>
      </w:pPr>
      <w:bookmarkStart w:id="51" w:name="_Toc128990417"/>
      <w:r w:rsidRPr="00905DFA">
        <w:t xml:space="preserve">SPRAWOZDANIE Z WYKONANIA ZADANIA W RAMACH </w:t>
      </w:r>
      <w:r w:rsidR="00DF49A4">
        <w:t>KONKURSU</w:t>
      </w:r>
      <w:bookmarkEnd w:id="51"/>
      <w:r w:rsidRPr="00905DFA">
        <w:t xml:space="preserve"> </w:t>
      </w:r>
    </w:p>
    <w:p w14:paraId="0E5B03FD" w14:textId="77777777" w:rsidR="00905DFA" w:rsidRPr="00905DFA" w:rsidRDefault="00905DFA" w:rsidP="00F370D6">
      <w:pPr>
        <w:pStyle w:val="Nagwek3"/>
        <w:numPr>
          <w:ilvl w:val="0"/>
          <w:numId w:val="87"/>
        </w:numPr>
      </w:pPr>
      <w:bookmarkStart w:id="52" w:name="_Toc128990418"/>
      <w:bookmarkStart w:id="53" w:name="_Hlk36220874"/>
      <w:r w:rsidRPr="00905DFA">
        <w:t>Termin i sposób rozliczenia przyznanej dotacji</w:t>
      </w:r>
      <w:bookmarkEnd w:id="52"/>
      <w:r w:rsidRPr="00905DFA">
        <w:t xml:space="preserve"> </w:t>
      </w:r>
    </w:p>
    <w:bookmarkEnd w:id="53"/>
    <w:p w14:paraId="3436C31A" w14:textId="17007FC6" w:rsidR="00905DFA" w:rsidRPr="00905DFA" w:rsidRDefault="00905DFA" w:rsidP="00F370D6">
      <w:pPr>
        <w:numPr>
          <w:ilvl w:val="0"/>
          <w:numId w:val="17"/>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 xml:space="preserve">Sprawozdanie z wykonania zadania publicznego dofinansowanego w ramach </w:t>
      </w:r>
      <w:r w:rsidR="00DF49A4">
        <w:rPr>
          <w:rFonts w:ascii="Times New Roman" w:hAnsi="Times New Roman" w:cs="Times New Roman"/>
          <w:sz w:val="24"/>
          <w:szCs w:val="24"/>
        </w:rPr>
        <w:t>Konkursu</w:t>
      </w:r>
      <w:r w:rsidRPr="00905DFA">
        <w:rPr>
          <w:rFonts w:ascii="Times New Roman" w:hAnsi="Times New Roman" w:cs="Times New Roman"/>
          <w:sz w:val="24"/>
          <w:szCs w:val="24"/>
        </w:rPr>
        <w:t xml:space="preserve"> należy obligatoryjnie dostarczyć w terminie do 30 dni od daty zakończenia jego </w:t>
      </w:r>
      <w:r w:rsidRPr="00905DFA">
        <w:rPr>
          <w:rFonts w:ascii="Times New Roman" w:hAnsi="Times New Roman" w:cs="Times New Roman"/>
          <w:sz w:val="24"/>
          <w:szCs w:val="24"/>
        </w:rPr>
        <w:lastRenderedPageBreak/>
        <w:t>realizacji</w:t>
      </w:r>
      <w:r w:rsidRPr="00905DFA">
        <w:rPr>
          <w:rFonts w:ascii="Times New Roman" w:hAnsi="Times New Roman" w:cs="Times New Roman"/>
          <w:sz w:val="24"/>
          <w:szCs w:val="24"/>
          <w:vertAlign w:val="superscript"/>
        </w:rPr>
        <w:footnoteReference w:id="4"/>
      </w:r>
      <w:r w:rsidRPr="00905DFA">
        <w:rPr>
          <w:rFonts w:ascii="Times New Roman" w:hAnsi="Times New Roman" w:cs="Times New Roman"/>
          <w:sz w:val="24"/>
          <w:szCs w:val="24"/>
        </w:rPr>
        <w:t xml:space="preserve"> w dwóch formach (dla zachowania terminu konieczne jest dostarczenie sprawozdania w obu tych formach):</w:t>
      </w:r>
    </w:p>
    <w:p w14:paraId="33E79264" w14:textId="7A4F1089" w:rsidR="00905DFA" w:rsidRPr="00905DFA" w:rsidRDefault="00905DFA" w:rsidP="00F370D6">
      <w:pPr>
        <w:numPr>
          <w:ilvl w:val="0"/>
          <w:numId w:val="14"/>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 xml:space="preserve">elektronicznej (za pomocą formularza w systemie </w:t>
      </w:r>
      <w:proofErr w:type="spellStart"/>
      <w:r w:rsidRPr="00905DFA">
        <w:rPr>
          <w:rFonts w:ascii="Times New Roman" w:hAnsi="Times New Roman" w:cs="Times New Roman"/>
          <w:sz w:val="24"/>
          <w:szCs w:val="24"/>
        </w:rPr>
        <w:t>Witkac</w:t>
      </w:r>
      <w:proofErr w:type="spellEnd"/>
      <w:r w:rsidRPr="00905DFA">
        <w:rPr>
          <w:rFonts w:ascii="Times New Roman" w:hAnsi="Times New Roman" w:cs="Times New Roman"/>
          <w:sz w:val="24"/>
          <w:szCs w:val="24"/>
        </w:rPr>
        <w:t>)</w:t>
      </w:r>
    </w:p>
    <w:p w14:paraId="55E7C6EA" w14:textId="77777777" w:rsidR="00905DFA" w:rsidRPr="00C57E94" w:rsidRDefault="00905DFA" w:rsidP="00905DFA">
      <w:pPr>
        <w:spacing w:line="360" w:lineRule="auto"/>
        <w:ind w:left="927"/>
        <w:contextualSpacing/>
        <w:jc w:val="both"/>
        <w:rPr>
          <w:rFonts w:ascii="Times New Roman" w:hAnsi="Times New Roman" w:cs="Times New Roman"/>
          <w:b/>
          <w:sz w:val="24"/>
          <w:szCs w:val="24"/>
        </w:rPr>
      </w:pPr>
      <w:r w:rsidRPr="00C57E94">
        <w:rPr>
          <w:rFonts w:ascii="Times New Roman" w:hAnsi="Times New Roman" w:cs="Times New Roman"/>
          <w:b/>
          <w:sz w:val="24"/>
          <w:szCs w:val="24"/>
        </w:rPr>
        <w:t>oraz</w:t>
      </w:r>
    </w:p>
    <w:p w14:paraId="37C6EEE0" w14:textId="77777777" w:rsidR="00905DFA" w:rsidRPr="00905DFA" w:rsidRDefault="00905DFA" w:rsidP="00F370D6">
      <w:pPr>
        <w:numPr>
          <w:ilvl w:val="0"/>
          <w:numId w:val="14"/>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 xml:space="preserve">papierowej (wydruk formularza) wraz z oświadczeniem o poniesionych wydatkach </w:t>
      </w:r>
      <w:r w:rsidRPr="00905DFA">
        <w:rPr>
          <w:rFonts w:ascii="Times New Roman" w:hAnsi="Times New Roman" w:cs="Times New Roman"/>
          <w:sz w:val="24"/>
          <w:szCs w:val="24"/>
        </w:rPr>
        <w:br/>
        <w:t>i przekazać na adres:</w:t>
      </w:r>
    </w:p>
    <w:p w14:paraId="65C6E87B" w14:textId="77777777" w:rsidR="00905DFA" w:rsidRPr="00905DFA" w:rsidRDefault="00905DFA" w:rsidP="00905DFA">
      <w:pPr>
        <w:spacing w:after="0" w:line="360" w:lineRule="auto"/>
        <w:ind w:left="927"/>
        <w:contextualSpacing/>
        <w:jc w:val="center"/>
        <w:rPr>
          <w:b/>
        </w:rPr>
      </w:pPr>
      <w:r w:rsidRPr="00905DFA">
        <w:rPr>
          <w:b/>
        </w:rPr>
        <w:t>Ministerstwo Rodziny i Polityki Społecznej</w:t>
      </w:r>
    </w:p>
    <w:p w14:paraId="1AD1A01C" w14:textId="77777777" w:rsidR="00905DFA" w:rsidRPr="00905DFA" w:rsidRDefault="00905DFA" w:rsidP="00905DFA">
      <w:pPr>
        <w:spacing w:after="0" w:line="360" w:lineRule="auto"/>
        <w:ind w:left="927"/>
        <w:contextualSpacing/>
        <w:jc w:val="center"/>
        <w:rPr>
          <w:b/>
        </w:rPr>
      </w:pPr>
      <w:r w:rsidRPr="00905DFA">
        <w:rPr>
          <w:b/>
        </w:rPr>
        <w:t>Biuro Pełnomocnika Rządu do spraw Polityki Demograficznej</w:t>
      </w:r>
    </w:p>
    <w:p w14:paraId="76F81B73" w14:textId="77777777" w:rsidR="00905DFA" w:rsidRPr="00905DFA" w:rsidRDefault="00905DFA" w:rsidP="00905DFA">
      <w:pPr>
        <w:spacing w:after="0" w:line="360" w:lineRule="auto"/>
        <w:ind w:left="927"/>
        <w:contextualSpacing/>
        <w:jc w:val="center"/>
        <w:rPr>
          <w:b/>
        </w:rPr>
      </w:pPr>
      <w:r w:rsidRPr="00905DFA">
        <w:rPr>
          <w:b/>
        </w:rPr>
        <w:t>ul. Nowogrodzka 1/3/5</w:t>
      </w:r>
    </w:p>
    <w:p w14:paraId="2741FD58" w14:textId="77777777" w:rsidR="00905DFA" w:rsidRPr="00905DFA" w:rsidRDefault="00905DFA" w:rsidP="00905DFA">
      <w:pPr>
        <w:spacing w:after="0" w:line="360" w:lineRule="auto"/>
        <w:ind w:left="927"/>
        <w:contextualSpacing/>
        <w:jc w:val="center"/>
        <w:rPr>
          <w:b/>
        </w:rPr>
      </w:pPr>
      <w:r w:rsidRPr="00905DFA">
        <w:rPr>
          <w:b/>
        </w:rPr>
        <w:t>00-513 Warszawa</w:t>
      </w:r>
    </w:p>
    <w:p w14:paraId="29A0E878" w14:textId="26817A96" w:rsidR="00905DFA" w:rsidRPr="00905DFA" w:rsidRDefault="00905DFA" w:rsidP="00905DFA">
      <w:pPr>
        <w:spacing w:after="202" w:line="360" w:lineRule="auto"/>
        <w:ind w:left="927"/>
        <w:contextualSpacing/>
        <w:jc w:val="center"/>
        <w:rPr>
          <w:b/>
        </w:rPr>
      </w:pPr>
      <w:r w:rsidRPr="00905DFA">
        <w:rPr>
          <w:b/>
        </w:rPr>
        <w:t xml:space="preserve">Sprawozdanie końcowe z </w:t>
      </w:r>
      <w:r w:rsidR="00DF49A4">
        <w:rPr>
          <w:b/>
        </w:rPr>
        <w:t>Konkursu</w:t>
      </w:r>
      <w:r w:rsidRPr="00905DFA">
        <w:rPr>
          <w:b/>
        </w:rPr>
        <w:t xml:space="preserve"> </w:t>
      </w:r>
      <w:r w:rsidR="00AA2610" w:rsidRPr="00AA2610">
        <w:rPr>
          <w:b/>
        </w:rPr>
        <w:t>„</w:t>
      </w:r>
      <w:r w:rsidR="001F325F" w:rsidRPr="001F325F">
        <w:rPr>
          <w:b/>
          <w:i/>
        </w:rPr>
        <w:t>Realizacja kampanii społecznej promującej rodzicielstwo zastępcze. Edycja 2023</w:t>
      </w:r>
      <w:r w:rsidR="00AA2610">
        <w:rPr>
          <w:b/>
        </w:rPr>
        <w:t>”</w:t>
      </w:r>
    </w:p>
    <w:p w14:paraId="19F1EF7E" w14:textId="3C9D0987" w:rsidR="00905DFA" w:rsidRPr="00905DFA" w:rsidRDefault="00905DFA" w:rsidP="00F370D6">
      <w:pPr>
        <w:numPr>
          <w:ilvl w:val="0"/>
          <w:numId w:val="17"/>
        </w:numPr>
        <w:spacing w:after="192" w:line="360" w:lineRule="auto"/>
        <w:ind w:right="7"/>
        <w:contextualSpacing/>
        <w:jc w:val="both"/>
        <w:rPr>
          <w:rFonts w:ascii="Times New Roman" w:hAnsi="Times New Roman" w:cs="Times New Roman"/>
          <w:sz w:val="24"/>
          <w:szCs w:val="24"/>
        </w:rPr>
      </w:pPr>
      <w:r w:rsidRPr="00905DFA">
        <w:rPr>
          <w:rFonts w:ascii="Times New Roman" w:hAnsi="Times New Roman" w:cs="Times New Roman"/>
          <w:sz w:val="24"/>
          <w:szCs w:val="24"/>
        </w:rPr>
        <w:t xml:space="preserve">Oświadczenie o poniesionych wydatkach powinno zawierać informację, że były one zgodne z postanowieniami </w:t>
      </w:r>
      <w:r w:rsidRPr="00905DFA">
        <w:rPr>
          <w:rFonts w:ascii="Times New Roman" w:hAnsi="Times New Roman" w:cs="Times New Roman"/>
          <w:i/>
          <w:sz w:val="24"/>
          <w:szCs w:val="24"/>
        </w:rPr>
        <w:t xml:space="preserve">Regulaminu </w:t>
      </w:r>
      <w:r w:rsidR="004869AD">
        <w:rPr>
          <w:rFonts w:ascii="Times New Roman" w:hAnsi="Times New Roman" w:cs="Times New Roman"/>
          <w:i/>
          <w:sz w:val="24"/>
          <w:szCs w:val="24"/>
        </w:rPr>
        <w:t xml:space="preserve">I </w:t>
      </w:r>
      <w:r w:rsidR="009B5723" w:rsidRPr="009B5723">
        <w:rPr>
          <w:rFonts w:ascii="Times New Roman" w:hAnsi="Times New Roman" w:cs="Times New Roman"/>
          <w:i/>
          <w:sz w:val="24"/>
          <w:szCs w:val="24"/>
        </w:rPr>
        <w:t>otwartego konkursu ofert „Realizacja kampanii społecznej promującej rodzicielstwo zastępcze</w:t>
      </w:r>
      <w:r w:rsidR="004869AD" w:rsidRPr="004869AD">
        <w:rPr>
          <w:rFonts w:ascii="Times New Roman" w:hAnsi="Times New Roman" w:cs="Times New Roman"/>
          <w:i/>
          <w:sz w:val="24"/>
          <w:szCs w:val="24"/>
        </w:rPr>
        <w:t>. Edycja 2023</w:t>
      </w:r>
      <w:r w:rsidR="009B5723">
        <w:rPr>
          <w:rFonts w:ascii="Times New Roman" w:hAnsi="Times New Roman" w:cs="Times New Roman"/>
          <w:i/>
          <w:sz w:val="24"/>
          <w:szCs w:val="24"/>
        </w:rPr>
        <w:t xml:space="preserve">” </w:t>
      </w:r>
      <w:r w:rsidRPr="00905DFA">
        <w:rPr>
          <w:rFonts w:ascii="Times New Roman" w:hAnsi="Times New Roman" w:cs="Times New Roman"/>
          <w:sz w:val="24"/>
          <w:szCs w:val="24"/>
        </w:rPr>
        <w:t xml:space="preserve">oraz przepisami prawa powszechnie obowiązującego, w szczególności </w:t>
      </w:r>
      <w:proofErr w:type="spellStart"/>
      <w:r w:rsidRPr="00905DFA">
        <w:rPr>
          <w:rFonts w:ascii="Times New Roman" w:hAnsi="Times New Roman" w:cs="Times New Roman"/>
          <w:sz w:val="24"/>
          <w:szCs w:val="24"/>
        </w:rPr>
        <w:t>UoFP</w:t>
      </w:r>
      <w:proofErr w:type="spellEnd"/>
      <w:r w:rsidRPr="00905DFA">
        <w:rPr>
          <w:rFonts w:ascii="Times New Roman" w:hAnsi="Times New Roman" w:cs="Times New Roman"/>
          <w:sz w:val="24"/>
          <w:szCs w:val="24"/>
        </w:rPr>
        <w:t>.</w:t>
      </w:r>
    </w:p>
    <w:p w14:paraId="717D75A9" w14:textId="77777777" w:rsidR="00905DFA" w:rsidRPr="00905DFA" w:rsidRDefault="00905DFA" w:rsidP="00F370D6">
      <w:pPr>
        <w:numPr>
          <w:ilvl w:val="0"/>
          <w:numId w:val="17"/>
        </w:numPr>
        <w:spacing w:after="192" w:line="360" w:lineRule="auto"/>
        <w:ind w:right="7"/>
        <w:contextualSpacing/>
        <w:jc w:val="both"/>
        <w:rPr>
          <w:rFonts w:ascii="Times New Roman" w:hAnsi="Times New Roman" w:cs="Times New Roman"/>
          <w:sz w:val="24"/>
          <w:szCs w:val="24"/>
        </w:rPr>
      </w:pPr>
      <w:r w:rsidRPr="00905DFA">
        <w:rPr>
          <w:rFonts w:ascii="Times New Roman" w:hAnsi="Times New Roman" w:cs="Times New Roman"/>
          <w:sz w:val="24"/>
          <w:szCs w:val="24"/>
        </w:rPr>
        <w:t>Sprawozdanie i oświadczenie należy czytelnie podpisać zgodnie z reprezentacją wynikającą z KRS lub innym właściwym rejestrem lub stosownym upoważnieniem.</w:t>
      </w:r>
    </w:p>
    <w:p w14:paraId="7517B9C5" w14:textId="2E5C81BA" w:rsidR="00905DFA" w:rsidRPr="00905DFA" w:rsidRDefault="00905DFA" w:rsidP="00F370D6">
      <w:pPr>
        <w:numPr>
          <w:ilvl w:val="0"/>
          <w:numId w:val="17"/>
        </w:numPr>
        <w:spacing w:after="192" w:line="360" w:lineRule="auto"/>
        <w:ind w:right="7"/>
        <w:contextualSpacing/>
        <w:jc w:val="both"/>
        <w:rPr>
          <w:rFonts w:ascii="Times New Roman" w:hAnsi="Times New Roman" w:cs="Times New Roman"/>
          <w:sz w:val="24"/>
          <w:szCs w:val="24"/>
        </w:rPr>
      </w:pPr>
      <w:r w:rsidRPr="00905DFA">
        <w:rPr>
          <w:rFonts w:ascii="Times New Roman" w:hAnsi="Times New Roman" w:cs="Times New Roman"/>
          <w:sz w:val="24"/>
          <w:szCs w:val="24"/>
        </w:rPr>
        <w:t>Jeżeli wystąpi konieczność uzupełnienia danych zawartych w sprawozdaniu, Zleceniobiorca jest zobowiązany dostarczyć je w terminie 5 dni od dnia otrzymania wezwania do uzupełnienia.</w:t>
      </w:r>
      <w:r w:rsidR="00080463">
        <w:rPr>
          <w:rFonts w:ascii="Times New Roman" w:hAnsi="Times New Roman" w:cs="Times New Roman"/>
          <w:sz w:val="24"/>
          <w:szCs w:val="24"/>
        </w:rPr>
        <w:t xml:space="preserve"> </w:t>
      </w:r>
    </w:p>
    <w:p w14:paraId="2A3EB1A1" w14:textId="0CF15343" w:rsidR="00905DFA" w:rsidRPr="00905DFA" w:rsidRDefault="00905DFA" w:rsidP="00F370D6">
      <w:pPr>
        <w:numPr>
          <w:ilvl w:val="0"/>
          <w:numId w:val="17"/>
        </w:numPr>
        <w:spacing w:after="192" w:line="360" w:lineRule="auto"/>
        <w:ind w:right="7"/>
        <w:contextualSpacing/>
        <w:jc w:val="both"/>
        <w:rPr>
          <w:rFonts w:ascii="Times New Roman" w:hAnsi="Times New Roman" w:cs="Times New Roman"/>
          <w:sz w:val="24"/>
          <w:szCs w:val="24"/>
        </w:rPr>
      </w:pPr>
      <w:r w:rsidRPr="00905DFA">
        <w:rPr>
          <w:rFonts w:ascii="Times New Roman" w:hAnsi="Times New Roman" w:cs="Times New Roman"/>
          <w:sz w:val="24"/>
          <w:szCs w:val="24"/>
        </w:rPr>
        <w:t>Wszystkie faktury</w:t>
      </w:r>
      <w:r w:rsidR="00C67AEF">
        <w:rPr>
          <w:rFonts w:ascii="Times New Roman" w:hAnsi="Times New Roman" w:cs="Times New Roman"/>
          <w:sz w:val="24"/>
          <w:szCs w:val="24"/>
        </w:rPr>
        <w:t xml:space="preserve"> </w:t>
      </w:r>
      <w:r w:rsidRPr="00905DFA">
        <w:rPr>
          <w:rFonts w:ascii="Times New Roman" w:hAnsi="Times New Roman" w:cs="Times New Roman"/>
          <w:sz w:val="24"/>
          <w:szCs w:val="24"/>
        </w:rPr>
        <w:t>/</w:t>
      </w:r>
      <w:r w:rsidR="00C67AEF">
        <w:rPr>
          <w:rFonts w:ascii="Times New Roman" w:hAnsi="Times New Roman" w:cs="Times New Roman"/>
          <w:sz w:val="24"/>
          <w:szCs w:val="24"/>
        </w:rPr>
        <w:t xml:space="preserve"> </w:t>
      </w:r>
      <w:r w:rsidRPr="00905DFA">
        <w:rPr>
          <w:rFonts w:ascii="Times New Roman" w:hAnsi="Times New Roman" w:cs="Times New Roman"/>
          <w:sz w:val="24"/>
          <w:szCs w:val="24"/>
        </w:rPr>
        <w:t>rachunki należy przechowywać zgodnie z obowiązującymi przepisami i udostępniać podczas przeprowadzanych czynności kontrolnych w trakcie realizacji zadania, jak i po jego zakończeniu.</w:t>
      </w:r>
    </w:p>
    <w:p w14:paraId="42313917" w14:textId="64104C96" w:rsidR="00905DFA" w:rsidRDefault="00905DFA" w:rsidP="00F370D6">
      <w:pPr>
        <w:numPr>
          <w:ilvl w:val="0"/>
          <w:numId w:val="17"/>
        </w:numPr>
        <w:spacing w:after="0" w:line="360" w:lineRule="auto"/>
        <w:ind w:left="714" w:right="6" w:hanging="357"/>
        <w:contextualSpacing/>
        <w:jc w:val="both"/>
        <w:rPr>
          <w:rFonts w:ascii="Times New Roman" w:hAnsi="Times New Roman" w:cs="Times New Roman"/>
          <w:sz w:val="24"/>
          <w:szCs w:val="24"/>
        </w:rPr>
      </w:pPr>
      <w:r w:rsidRPr="00905DFA">
        <w:rPr>
          <w:rFonts w:ascii="Times New Roman" w:hAnsi="Times New Roman" w:cs="Times New Roman"/>
          <w:sz w:val="24"/>
          <w:szCs w:val="24"/>
        </w:rPr>
        <w:t xml:space="preserve">Zleceniobiorca nie ma obowiązku załączania do sprawozdania faktur, rachunków, kopii umów cywilnoprawnych (umów o dzieło, umów zlecenie), kopii list płac oraz innych dokumentów i materiałów mogących dokumentować działania faktyczne podjęte </w:t>
      </w:r>
      <w:r w:rsidRPr="00905DFA">
        <w:rPr>
          <w:rFonts w:ascii="Times New Roman" w:hAnsi="Times New Roman" w:cs="Times New Roman"/>
          <w:sz w:val="24"/>
          <w:szCs w:val="24"/>
        </w:rPr>
        <w:br/>
        <w:t xml:space="preserve">przy realizacji zadania (np. list uczestników projektu, publikacji wydanych w ramach projektu), jednakże na żądanie Zleceniodawcy, Zleceniobiorca ma obowiązek przedłożyć ww. dokumenty w żądanej przez Zleceniodawcę formie. </w:t>
      </w:r>
    </w:p>
    <w:p w14:paraId="6875B9CA" w14:textId="2FEBB5A3" w:rsidR="00905DFA" w:rsidRPr="00C57E94" w:rsidRDefault="00905DFA" w:rsidP="009C592A">
      <w:pPr>
        <w:pStyle w:val="Nagwek3"/>
      </w:pPr>
      <w:bookmarkStart w:id="54" w:name="_Toc128990419"/>
      <w:r w:rsidRPr="00C57E94">
        <w:lastRenderedPageBreak/>
        <w:t>Dokumentacja finansowo-księgowa</w:t>
      </w:r>
      <w:bookmarkEnd w:id="54"/>
    </w:p>
    <w:p w14:paraId="56D56F70" w14:textId="77777777" w:rsidR="00905DFA" w:rsidRPr="00905DFA" w:rsidRDefault="00905DFA" w:rsidP="00F370D6">
      <w:pPr>
        <w:numPr>
          <w:ilvl w:val="0"/>
          <w:numId w:val="18"/>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 xml:space="preserve">Wydatki finansowe ponoszone w ramach realizowanych projektów muszą być dokumentowane za pomocą dowodów księgowych, spełniających wymagania określone dla dowodu księgowego, które zgodnie z </w:t>
      </w:r>
      <w:proofErr w:type="spellStart"/>
      <w:r w:rsidRPr="00905DFA">
        <w:rPr>
          <w:rFonts w:ascii="Times New Roman" w:hAnsi="Times New Roman" w:cs="Times New Roman"/>
          <w:sz w:val="24"/>
          <w:szCs w:val="24"/>
        </w:rPr>
        <w:t>UoR</w:t>
      </w:r>
      <w:proofErr w:type="spellEnd"/>
      <w:r w:rsidRPr="00905DFA">
        <w:rPr>
          <w:rFonts w:ascii="Times New Roman" w:hAnsi="Times New Roman" w:cs="Times New Roman"/>
          <w:sz w:val="24"/>
          <w:szCs w:val="24"/>
        </w:rPr>
        <w:t xml:space="preserve">, są podstawą stwierdzającą dokonanie operacji gospodarczej. Dowody księgowe powinny być rzetelne, to jest zgodne z rzeczywistym przebiegiem operacji gospodarczej, którą dokumentują, kompletne oraz wolne od błędów rachunkowych. </w:t>
      </w:r>
    </w:p>
    <w:p w14:paraId="5520F24E" w14:textId="77777777" w:rsidR="00905DFA" w:rsidRPr="00905DFA" w:rsidRDefault="00905DFA" w:rsidP="00F370D6">
      <w:pPr>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 xml:space="preserve">Dowodami księgowymi potwierdzającymi koszty kwalifikowalne mogą być m.in.: </w:t>
      </w:r>
    </w:p>
    <w:p w14:paraId="6BFC7346" w14:textId="77777777" w:rsidR="00905DFA" w:rsidRPr="00905DFA" w:rsidRDefault="00905DFA" w:rsidP="00F370D6">
      <w:pPr>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 xml:space="preserve">faktury; </w:t>
      </w:r>
    </w:p>
    <w:p w14:paraId="4EDF3592" w14:textId="77777777" w:rsidR="00905DFA" w:rsidRPr="00905DFA" w:rsidRDefault="00905DFA" w:rsidP="00F370D6">
      <w:pPr>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 xml:space="preserve">faktury korygujące; </w:t>
      </w:r>
    </w:p>
    <w:p w14:paraId="641706AA" w14:textId="77777777" w:rsidR="00905DFA" w:rsidRPr="00905DFA" w:rsidRDefault="00905DFA" w:rsidP="00F370D6">
      <w:pPr>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 xml:space="preserve">rachunki; </w:t>
      </w:r>
    </w:p>
    <w:p w14:paraId="6267A5C9" w14:textId="77777777" w:rsidR="00905DFA" w:rsidRPr="00905DFA" w:rsidRDefault="00905DFA" w:rsidP="00F370D6">
      <w:pPr>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 xml:space="preserve">noty obciążeniowe; </w:t>
      </w:r>
    </w:p>
    <w:p w14:paraId="3D4FFDCA" w14:textId="77777777" w:rsidR="00905DFA" w:rsidRPr="00905DFA" w:rsidRDefault="00905DFA" w:rsidP="00F370D6">
      <w:pPr>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 xml:space="preserve">noty korygujące (wraz z dokumentami, których dotyczą); </w:t>
      </w:r>
    </w:p>
    <w:p w14:paraId="40C80C31" w14:textId="77777777" w:rsidR="00905DFA" w:rsidRPr="00905DFA" w:rsidRDefault="00905DFA" w:rsidP="00F370D6">
      <w:pPr>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 xml:space="preserve">listy płac; </w:t>
      </w:r>
    </w:p>
    <w:p w14:paraId="55889D86" w14:textId="77777777" w:rsidR="00905DFA" w:rsidRPr="00905DFA" w:rsidRDefault="00905DFA" w:rsidP="00F370D6">
      <w:pPr>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 xml:space="preserve">rachunki do umowy zlecenia, o dzieło oraz innej umowy cywilnoprawnej; </w:t>
      </w:r>
    </w:p>
    <w:p w14:paraId="751002D4" w14:textId="77777777" w:rsidR="00905DFA" w:rsidRPr="00905DFA" w:rsidRDefault="00905DFA" w:rsidP="00F370D6">
      <w:pPr>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 xml:space="preserve">umowy sprzedaży wraz z załączonym dokumentem potwierdzającym poniesienie wydatku w związku z zawarciem umowy np. dowód wpłaty, wyciąg z rachunku bankowego, polecenie przelewu; </w:t>
      </w:r>
    </w:p>
    <w:p w14:paraId="02498777" w14:textId="77777777" w:rsidR="00905DFA" w:rsidRPr="00905DFA" w:rsidRDefault="00905DFA" w:rsidP="00F370D6">
      <w:pPr>
        <w:numPr>
          <w:ilvl w:val="0"/>
          <w:numId w:val="21"/>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 xml:space="preserve">zastępcze dowody księgowe, tj. dokumenty, które mogą być sporządzone </w:t>
      </w:r>
      <w:r w:rsidRPr="00905DFA">
        <w:rPr>
          <w:rFonts w:ascii="Times New Roman" w:hAnsi="Times New Roman" w:cs="Times New Roman"/>
          <w:sz w:val="24"/>
          <w:szCs w:val="24"/>
        </w:rPr>
        <w:br/>
        <w:t xml:space="preserve">na udokumentowanie zapisów w księdze, dotyczące niektórych kosztów (wydatków), do czasu otrzymania zewnętrznego, obcego dowodu źródłowego. </w:t>
      </w:r>
    </w:p>
    <w:p w14:paraId="59DE8ADD" w14:textId="7527ECB8" w:rsidR="00905DFA" w:rsidRPr="00905DFA" w:rsidRDefault="00905DFA" w:rsidP="00F370D6">
      <w:pPr>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W przypadku uzasadnionego braku możliwości uzyskania zewnętrznych dowodów źródłowych, Zleceniobiorca może zezwolić na udokumentowanie operacji gospodarczych za pomocą dowodów zastępczych sporządzonych przez osoby dokonujące tych operacji. Nie może to jednak dotyczyć operacji gospodarczych, których przedmiotem są zakupy opodatkowane VAT.</w:t>
      </w:r>
      <w:r w:rsidR="00080463">
        <w:rPr>
          <w:rFonts w:ascii="Times New Roman" w:hAnsi="Times New Roman" w:cs="Times New Roman"/>
          <w:sz w:val="24"/>
          <w:szCs w:val="24"/>
        </w:rPr>
        <w:t xml:space="preserve"> </w:t>
      </w:r>
    </w:p>
    <w:p w14:paraId="498227B0" w14:textId="77777777" w:rsidR="00905DFA" w:rsidRPr="00905DFA" w:rsidRDefault="00905DFA" w:rsidP="00F370D6">
      <w:pPr>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360" w:lineRule="auto"/>
        <w:contextualSpacing/>
        <w:jc w:val="both"/>
        <w:rPr>
          <w:rFonts w:ascii="Times New Roman" w:hAnsi="Times New Roman" w:cs="Times New Roman"/>
          <w:color w:val="000000"/>
          <w:sz w:val="24"/>
          <w:szCs w:val="24"/>
        </w:rPr>
      </w:pPr>
      <w:r w:rsidRPr="00905DFA">
        <w:rPr>
          <w:rFonts w:ascii="Times New Roman" w:hAnsi="Times New Roman" w:cs="Times New Roman"/>
          <w:color w:val="000000"/>
          <w:sz w:val="24"/>
          <w:szCs w:val="24"/>
        </w:rPr>
        <w:t xml:space="preserve">Niezbędne dane, jakie powinien zawierać dowód księgowy, określa art. 21 </w:t>
      </w:r>
      <w:proofErr w:type="spellStart"/>
      <w:r w:rsidRPr="00905DFA">
        <w:rPr>
          <w:rFonts w:ascii="Times New Roman" w:hAnsi="Times New Roman" w:cs="Times New Roman"/>
          <w:color w:val="000000"/>
          <w:sz w:val="24"/>
          <w:szCs w:val="24"/>
        </w:rPr>
        <w:t>UoR</w:t>
      </w:r>
      <w:proofErr w:type="spellEnd"/>
      <w:r w:rsidRPr="00905DFA">
        <w:rPr>
          <w:rFonts w:ascii="Times New Roman" w:hAnsi="Times New Roman" w:cs="Times New Roman"/>
          <w:color w:val="000000"/>
          <w:sz w:val="24"/>
          <w:szCs w:val="24"/>
        </w:rPr>
        <w:t xml:space="preserve">. </w:t>
      </w:r>
    </w:p>
    <w:p w14:paraId="21396EE5" w14:textId="06B40263" w:rsidR="00905DFA" w:rsidRPr="00905DFA" w:rsidRDefault="00905DFA" w:rsidP="00F370D6">
      <w:pPr>
        <w:numPr>
          <w:ilvl w:val="0"/>
          <w:numId w:val="18"/>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 xml:space="preserve">Dowody księgowe związane z realizacją zadania </w:t>
      </w:r>
      <w:r w:rsidR="00677708">
        <w:rPr>
          <w:rFonts w:ascii="Times New Roman" w:hAnsi="Times New Roman" w:cs="Times New Roman"/>
          <w:sz w:val="24"/>
          <w:szCs w:val="24"/>
        </w:rPr>
        <w:t>po</w:t>
      </w:r>
      <w:r w:rsidRPr="00905DFA">
        <w:rPr>
          <w:rFonts w:ascii="Times New Roman" w:hAnsi="Times New Roman" w:cs="Times New Roman"/>
          <w:sz w:val="24"/>
          <w:szCs w:val="24"/>
        </w:rPr>
        <w:t>winny być opisane w sposób trwały</w:t>
      </w:r>
      <w:r w:rsidR="00080463">
        <w:rPr>
          <w:rFonts w:ascii="Times New Roman" w:hAnsi="Times New Roman" w:cs="Times New Roman"/>
          <w:sz w:val="24"/>
          <w:szCs w:val="24"/>
        </w:rPr>
        <w:t xml:space="preserve"> </w:t>
      </w:r>
      <w:r w:rsidRPr="00905DFA">
        <w:rPr>
          <w:rFonts w:ascii="Times New Roman" w:hAnsi="Times New Roman" w:cs="Times New Roman"/>
          <w:sz w:val="24"/>
          <w:szCs w:val="24"/>
        </w:rPr>
        <w:t>na odwrocie dowodu księgowego. Dokumenty te na odwrocie powinny zawierać:</w:t>
      </w:r>
    </w:p>
    <w:p w14:paraId="05E66F5D" w14:textId="2D1A14B4" w:rsidR="00905DFA" w:rsidRDefault="006E2DCF" w:rsidP="006E2DCF">
      <w:pPr>
        <w:numPr>
          <w:ilvl w:val="0"/>
          <w:numId w:val="15"/>
        </w:numPr>
        <w:spacing w:line="360" w:lineRule="auto"/>
        <w:contextualSpacing/>
        <w:jc w:val="both"/>
        <w:rPr>
          <w:rFonts w:ascii="Times New Roman" w:hAnsi="Times New Roman" w:cs="Times New Roman"/>
          <w:sz w:val="24"/>
          <w:szCs w:val="24"/>
        </w:rPr>
      </w:pPr>
      <w:r w:rsidRPr="006E2DCF">
        <w:rPr>
          <w:rFonts w:ascii="Times New Roman" w:hAnsi="Times New Roman" w:cs="Times New Roman"/>
          <w:sz w:val="24"/>
          <w:szCs w:val="24"/>
        </w:rPr>
        <w:t xml:space="preserve">zapis: „Sfinansowano z dotacji </w:t>
      </w:r>
      <w:r w:rsidRPr="006E2DCF">
        <w:rPr>
          <w:rFonts w:ascii="Times New Roman" w:hAnsi="Times New Roman" w:cs="Times New Roman"/>
          <w:i/>
          <w:sz w:val="24"/>
          <w:szCs w:val="24"/>
        </w:rPr>
        <w:t>„</w:t>
      </w:r>
      <w:r w:rsidR="00FC23DC" w:rsidRPr="00FC23DC">
        <w:rPr>
          <w:rFonts w:ascii="Times New Roman" w:hAnsi="Times New Roman" w:cs="Times New Roman"/>
          <w:i/>
          <w:sz w:val="24"/>
          <w:szCs w:val="24"/>
        </w:rPr>
        <w:t>Realizacja kampanii społecznej promującej rodzicielstwo zastępcze. Edycja 2023</w:t>
      </w:r>
      <w:r w:rsidRPr="006E2DCF">
        <w:rPr>
          <w:rFonts w:ascii="Times New Roman" w:hAnsi="Times New Roman" w:cs="Times New Roman"/>
          <w:i/>
          <w:sz w:val="24"/>
          <w:szCs w:val="24"/>
        </w:rPr>
        <w:t>”</w:t>
      </w:r>
      <w:r w:rsidRPr="006E2DCF">
        <w:rPr>
          <w:rFonts w:ascii="Times New Roman" w:hAnsi="Times New Roman" w:cs="Times New Roman"/>
          <w:sz w:val="24"/>
          <w:szCs w:val="24"/>
        </w:rPr>
        <w:t xml:space="preserve"> w wysokości ... w ramach realizacji zadania określonego umową nr ...., nr pozycji kosztorysu….”;</w:t>
      </w:r>
      <w:r w:rsidR="00905DFA" w:rsidRPr="006E2DCF">
        <w:rPr>
          <w:rFonts w:ascii="Times New Roman" w:hAnsi="Times New Roman" w:cs="Times New Roman"/>
          <w:sz w:val="24"/>
          <w:szCs w:val="24"/>
        </w:rPr>
        <w:t xml:space="preserve"> </w:t>
      </w:r>
    </w:p>
    <w:p w14:paraId="6D7D1D69" w14:textId="2E75988B" w:rsidR="006E2DCF" w:rsidRPr="006E2DCF" w:rsidRDefault="006E2DCF" w:rsidP="006E2DCF">
      <w:pPr>
        <w:numPr>
          <w:ilvl w:val="0"/>
          <w:numId w:val="15"/>
        </w:numPr>
        <w:spacing w:line="360" w:lineRule="auto"/>
        <w:contextualSpacing/>
        <w:jc w:val="both"/>
        <w:rPr>
          <w:rFonts w:ascii="Times New Roman" w:hAnsi="Times New Roman" w:cs="Times New Roman"/>
          <w:sz w:val="24"/>
          <w:szCs w:val="24"/>
        </w:rPr>
      </w:pPr>
      <w:r w:rsidRPr="006E2DCF">
        <w:rPr>
          <w:rFonts w:ascii="Times New Roman" w:hAnsi="Times New Roman" w:cs="Times New Roman"/>
          <w:sz w:val="24"/>
          <w:szCs w:val="24"/>
        </w:rPr>
        <w:lastRenderedPageBreak/>
        <w:t>tytuł płatności, tj. szczegółowy opis operacji gospodarczej, której dotyczy płatność (np. koszt wydruku plakatów, wynagrodzenie pracowników);</w:t>
      </w:r>
    </w:p>
    <w:p w14:paraId="744AF6DC" w14:textId="77777777" w:rsidR="00905DFA" w:rsidRPr="00905DFA" w:rsidRDefault="00905DFA" w:rsidP="00F370D6">
      <w:pPr>
        <w:numPr>
          <w:ilvl w:val="0"/>
          <w:numId w:val="15"/>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 xml:space="preserve">potwierdzenie sprawdzenia, że dokument potwierdza faktyczny przebieg </w:t>
      </w:r>
      <w:r w:rsidRPr="00905DFA">
        <w:rPr>
          <w:rFonts w:ascii="Times New Roman" w:hAnsi="Times New Roman" w:cs="Times New Roman"/>
          <w:sz w:val="24"/>
          <w:szCs w:val="24"/>
        </w:rPr>
        <w:br/>
        <w:t>i zakres dokonanej operacji gospodarczej, poprzez podpis osoby upoważnionej z datą złożenia podpisu (proponowany zapis: „Sprawdzono pod względem merytorycznym”, data i podpis);</w:t>
      </w:r>
    </w:p>
    <w:p w14:paraId="7AED38F9" w14:textId="77777777" w:rsidR="00905DFA" w:rsidRPr="00905DFA" w:rsidRDefault="00905DFA" w:rsidP="00F370D6">
      <w:pPr>
        <w:numPr>
          <w:ilvl w:val="0"/>
          <w:numId w:val="15"/>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 xml:space="preserve">potwierdzenie dokonania kontroli formalno-rachunkowej przez osobę do tego upoważnioną poprzez złożenie podpisu z datą dokonania kontroli (proponowany zapis: „Sprawdzono pod względem formalno-rachunkowym”, data i podpis); </w:t>
      </w:r>
    </w:p>
    <w:p w14:paraId="79AFADC0" w14:textId="77777777" w:rsidR="00905DFA" w:rsidRPr="00905DFA" w:rsidRDefault="00905DFA" w:rsidP="00F370D6">
      <w:pPr>
        <w:numPr>
          <w:ilvl w:val="0"/>
          <w:numId w:val="15"/>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 xml:space="preserve">zapis sposobu wskazania ujęcia dowodu w księgach rachunkowych oraz podpis osoby odpowiedzialnej za te wskazania (tzw. dekret księgowy); </w:t>
      </w:r>
    </w:p>
    <w:p w14:paraId="63A9A458" w14:textId="77777777" w:rsidR="00905DFA" w:rsidRPr="00905DFA" w:rsidRDefault="00905DFA" w:rsidP="00F370D6">
      <w:pPr>
        <w:numPr>
          <w:ilvl w:val="0"/>
          <w:numId w:val="15"/>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wskazanie daty dokonania płatności oraz dokumentu potwierdzającego dokonanie płatności.</w:t>
      </w:r>
    </w:p>
    <w:p w14:paraId="7E12BF13" w14:textId="77777777" w:rsidR="00905DFA" w:rsidRPr="00905DFA" w:rsidRDefault="00905DFA" w:rsidP="00F370D6">
      <w:pPr>
        <w:numPr>
          <w:ilvl w:val="0"/>
          <w:numId w:val="18"/>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 xml:space="preserve">Wydatki, do których odnoszą się dokumenty niespełniające kryteriów określonych </w:t>
      </w:r>
      <w:r w:rsidRPr="00905DFA">
        <w:rPr>
          <w:rFonts w:ascii="Times New Roman" w:hAnsi="Times New Roman" w:cs="Times New Roman"/>
          <w:sz w:val="24"/>
          <w:szCs w:val="24"/>
        </w:rPr>
        <w:br/>
        <w:t>w lit. d i e zostaną uznane za niekwalifikowalne.</w:t>
      </w:r>
    </w:p>
    <w:p w14:paraId="30392674" w14:textId="2F304FA6" w:rsidR="00905DFA" w:rsidRPr="00905DFA" w:rsidRDefault="00905DFA" w:rsidP="00F370D6">
      <w:pPr>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 xml:space="preserve">Zleceniobiorca jest odpowiedzialny za prawidłowe opisanie dowodów księgowych </w:t>
      </w:r>
      <w:r w:rsidRPr="00905DFA">
        <w:rPr>
          <w:rFonts w:ascii="Times New Roman" w:hAnsi="Times New Roman" w:cs="Times New Roman"/>
          <w:sz w:val="24"/>
          <w:szCs w:val="24"/>
        </w:rPr>
        <w:br/>
        <w:t>oraz ich przechowywanie zgodnie z obowiązującymi przepisami.</w:t>
      </w:r>
      <w:r w:rsidR="00080463">
        <w:rPr>
          <w:rFonts w:ascii="Times New Roman" w:hAnsi="Times New Roman" w:cs="Times New Roman"/>
          <w:sz w:val="24"/>
          <w:szCs w:val="24"/>
        </w:rPr>
        <w:t xml:space="preserve"> </w:t>
      </w:r>
    </w:p>
    <w:p w14:paraId="1B84EF02" w14:textId="77777777" w:rsidR="00905DFA" w:rsidRPr="00905DFA" w:rsidRDefault="00905DFA" w:rsidP="00F370D6">
      <w:pPr>
        <w:numPr>
          <w:ilvl w:val="0"/>
          <w:numId w:val="18"/>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 xml:space="preserve">Na wezwanie Zleceniodawcy, Zleceniobiorca jest zobowiązany w wyznaczonym terminie do przedłożenia do wglądu oryginałów faktur i innych dowodów księgowych w celu kontroli i potwierdzenia wysokości pokrytych przez Zleceniobiorcę wydatków. Wszelką dokumentację finansową, związaną z realizacją zadania, w tym dowody księgowe, Zleceniobiorca jest zobowiązany przechowywać przez 5 lat, licząc </w:t>
      </w:r>
      <w:r w:rsidRPr="00905DFA">
        <w:rPr>
          <w:rFonts w:ascii="Times New Roman" w:hAnsi="Times New Roman" w:cs="Times New Roman"/>
          <w:sz w:val="24"/>
          <w:szCs w:val="24"/>
        </w:rPr>
        <w:br/>
        <w:t xml:space="preserve">od początku roku następującego po roku, w którym Zleceniobiorca realizował zadanie publiczne. </w:t>
      </w:r>
    </w:p>
    <w:p w14:paraId="55D1E269" w14:textId="38D7DF4C" w:rsidR="00905DFA" w:rsidRDefault="00905DFA" w:rsidP="00F370D6">
      <w:pPr>
        <w:numPr>
          <w:ilvl w:val="0"/>
          <w:numId w:val="18"/>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 xml:space="preserve">W całościowym rozliczeniu pula środków na koszty administracyjne nie może przekroczyć maksymalnie </w:t>
      </w:r>
      <w:r w:rsidR="00B130E8">
        <w:rPr>
          <w:rFonts w:ascii="Times New Roman" w:hAnsi="Times New Roman" w:cs="Times New Roman"/>
          <w:sz w:val="24"/>
          <w:szCs w:val="24"/>
        </w:rPr>
        <w:t>1</w:t>
      </w:r>
      <w:r w:rsidRPr="00905DFA">
        <w:rPr>
          <w:rFonts w:ascii="Times New Roman" w:hAnsi="Times New Roman" w:cs="Times New Roman"/>
          <w:sz w:val="24"/>
          <w:szCs w:val="24"/>
        </w:rPr>
        <w:t xml:space="preserve">0% wartości wydatków w ramach realizacji projektu. Jeżeli na etapie zatwierdzenia rozliczenia dotacji udział procentowy kosztów administracyjnych będzie wyższy niż </w:t>
      </w:r>
      <w:r w:rsidR="00B130E8">
        <w:rPr>
          <w:rFonts w:ascii="Times New Roman" w:hAnsi="Times New Roman" w:cs="Times New Roman"/>
          <w:sz w:val="24"/>
          <w:szCs w:val="24"/>
        </w:rPr>
        <w:t>1</w:t>
      </w:r>
      <w:r w:rsidRPr="00905DFA">
        <w:rPr>
          <w:rFonts w:ascii="Times New Roman" w:hAnsi="Times New Roman" w:cs="Times New Roman"/>
          <w:sz w:val="24"/>
          <w:szCs w:val="24"/>
        </w:rPr>
        <w:t xml:space="preserve">0%, koszty powyżej wskazanego limitu będą </w:t>
      </w:r>
      <w:r w:rsidR="00C277D9">
        <w:rPr>
          <w:rFonts w:ascii="Times New Roman" w:hAnsi="Times New Roman" w:cs="Times New Roman"/>
          <w:sz w:val="24"/>
          <w:szCs w:val="24"/>
        </w:rPr>
        <w:t xml:space="preserve">traktowane jako dotacja pobrana w nadmiernej wysokości i będą </w:t>
      </w:r>
      <w:r w:rsidRPr="00905DFA">
        <w:rPr>
          <w:rFonts w:ascii="Times New Roman" w:hAnsi="Times New Roman" w:cs="Times New Roman"/>
          <w:sz w:val="24"/>
          <w:szCs w:val="24"/>
        </w:rPr>
        <w:t>podlegały zwrotowi na konto Zleceniodawcy</w:t>
      </w:r>
      <w:r w:rsidR="00080463">
        <w:rPr>
          <w:rFonts w:ascii="Times New Roman" w:hAnsi="Times New Roman" w:cs="Times New Roman"/>
          <w:sz w:val="24"/>
          <w:szCs w:val="24"/>
        </w:rPr>
        <w:t xml:space="preserve"> </w:t>
      </w:r>
      <w:r w:rsidR="00C277D9">
        <w:rPr>
          <w:rFonts w:ascii="Times New Roman" w:hAnsi="Times New Roman" w:cs="Times New Roman"/>
          <w:sz w:val="24"/>
          <w:szCs w:val="24"/>
        </w:rPr>
        <w:t>wraz z odsetkami</w:t>
      </w:r>
      <w:r w:rsidR="00C277D9">
        <w:rPr>
          <w:rFonts w:ascii="Times New Roman" w:eastAsia="Times New Roman" w:hAnsi="Times New Roman" w:cs="Times New Roman"/>
          <w:sz w:val="24"/>
          <w:szCs w:val="24"/>
          <w:lang w:eastAsia="pl-PL"/>
        </w:rPr>
        <w:t xml:space="preserve"> w wysokości określonej jak dla zaległości podatkowych</w:t>
      </w:r>
      <w:r w:rsidRPr="00905DFA">
        <w:rPr>
          <w:rFonts w:ascii="Times New Roman" w:hAnsi="Times New Roman" w:cs="Times New Roman"/>
          <w:sz w:val="24"/>
          <w:szCs w:val="24"/>
        </w:rPr>
        <w:t>.</w:t>
      </w:r>
    </w:p>
    <w:p w14:paraId="2A22BC82" w14:textId="332356BB" w:rsidR="00905DFA" w:rsidRPr="00C57E94" w:rsidRDefault="00905DFA" w:rsidP="009C592A">
      <w:pPr>
        <w:pStyle w:val="Nagwek3"/>
      </w:pPr>
      <w:bookmarkStart w:id="55" w:name="_Toc128990420"/>
      <w:r w:rsidRPr="00C57E94">
        <w:lastRenderedPageBreak/>
        <w:t>Rozliczenie wkładu osobowego</w:t>
      </w:r>
      <w:bookmarkEnd w:id="55"/>
      <w:r w:rsidRPr="00C57E94">
        <w:t xml:space="preserve"> </w:t>
      </w:r>
    </w:p>
    <w:p w14:paraId="3EA6700F" w14:textId="6BE7E6CB" w:rsidR="00905DFA" w:rsidRPr="00905DFA" w:rsidRDefault="00905DFA" w:rsidP="00905DFA">
      <w:pPr>
        <w:spacing w:line="360" w:lineRule="auto"/>
        <w:ind w:firstLine="708"/>
        <w:jc w:val="both"/>
        <w:rPr>
          <w:rFonts w:ascii="Times New Roman" w:hAnsi="Times New Roman" w:cs="Times New Roman"/>
          <w:sz w:val="24"/>
          <w:szCs w:val="24"/>
        </w:rPr>
      </w:pPr>
      <w:r w:rsidRPr="00905DFA">
        <w:rPr>
          <w:rFonts w:ascii="Times New Roman" w:hAnsi="Times New Roman" w:cs="Times New Roman"/>
          <w:sz w:val="24"/>
          <w:szCs w:val="24"/>
        </w:rPr>
        <w:t>Rozliczenie wkładu osobowego obejmuje w szczególności porozumienie zawierane między Zleceniobiorcą a wolontariuszem w formie pisemnej. Praca społeczna członków jest dokumentowana w formie oświadczeń zawierających w szczególności: imię i nazwisko członka, nazwę organizacji, na rzecz której wykonuje on pracę społeczną, okres wykonywania pracy społecznej oraz przedmiot i miejsce wykonywania pracy społecznej, a także podpis.</w:t>
      </w:r>
      <w:r w:rsidR="00080463">
        <w:rPr>
          <w:rFonts w:ascii="Times New Roman" w:hAnsi="Times New Roman" w:cs="Times New Roman"/>
          <w:sz w:val="24"/>
          <w:szCs w:val="24"/>
        </w:rPr>
        <w:t xml:space="preserve"> </w:t>
      </w:r>
    </w:p>
    <w:p w14:paraId="4C6347AE" w14:textId="566DCA6D" w:rsidR="00905DFA" w:rsidRDefault="00905DFA" w:rsidP="009C592A">
      <w:pPr>
        <w:pStyle w:val="Nagwek3"/>
      </w:pPr>
      <w:bookmarkStart w:id="56" w:name="_Hlk36454863"/>
      <w:r w:rsidRPr="00C57E94">
        <w:t xml:space="preserve"> </w:t>
      </w:r>
      <w:bookmarkStart w:id="57" w:name="_Toc128990421"/>
      <w:r w:rsidRPr="00C57E94">
        <w:t>Rozliczenie przychodów uzyskanych przy realizacji zadania publicznego</w:t>
      </w:r>
      <w:bookmarkEnd w:id="57"/>
    </w:p>
    <w:bookmarkEnd w:id="56"/>
    <w:p w14:paraId="7BF2B115" w14:textId="57A55CE4" w:rsidR="00905DFA" w:rsidRPr="00905DFA" w:rsidRDefault="00905DFA" w:rsidP="00905DFA">
      <w:pPr>
        <w:spacing w:line="360" w:lineRule="auto"/>
        <w:ind w:firstLine="708"/>
        <w:jc w:val="both"/>
        <w:rPr>
          <w:rFonts w:ascii="Times New Roman" w:hAnsi="Times New Roman" w:cs="Times New Roman"/>
          <w:sz w:val="24"/>
          <w:szCs w:val="24"/>
        </w:rPr>
      </w:pPr>
      <w:r w:rsidRPr="00905DFA">
        <w:rPr>
          <w:rFonts w:ascii="Times New Roman" w:hAnsi="Times New Roman" w:cs="Times New Roman"/>
          <w:sz w:val="24"/>
          <w:szCs w:val="24"/>
        </w:rPr>
        <w:t xml:space="preserve">Zleceniobiorca jest zobowiązany wskazać w sprawozdaniu z realizacji zadania publicznego wysokość przychodów uzyskanych przy realizacji tego zadania. Przychody należy zwrócić na rachunek bankowy Zleceniodawcy określony w umowie. Dopuszczalne jest także wydatkowanie uzyskanych przychodów na realizację zadania publicznego jednak wyłącznie </w:t>
      </w:r>
      <w:r w:rsidRPr="00905DFA">
        <w:rPr>
          <w:rFonts w:ascii="Times New Roman" w:hAnsi="Times New Roman" w:cs="Times New Roman"/>
          <w:sz w:val="24"/>
          <w:szCs w:val="24"/>
        </w:rPr>
        <w:br/>
        <w:t xml:space="preserve">na zasadach określonych w umowie i kosztorysie będącym załącznikiem do umowy </w:t>
      </w:r>
      <w:r w:rsidR="00C57E94">
        <w:rPr>
          <w:rFonts w:ascii="Times New Roman" w:hAnsi="Times New Roman" w:cs="Times New Roman"/>
          <w:sz w:val="24"/>
          <w:szCs w:val="24"/>
        </w:rPr>
        <w:br/>
      </w:r>
      <w:r w:rsidRPr="00905DFA">
        <w:rPr>
          <w:rFonts w:ascii="Times New Roman" w:hAnsi="Times New Roman" w:cs="Times New Roman"/>
          <w:sz w:val="24"/>
          <w:szCs w:val="24"/>
        </w:rPr>
        <w:t>(z uwzględnieniem jego aktualizacji i aneksowania), a także określonych w Regulaminie. Wydatkowanie osiągniętych przychodów niezgodnie z przeznaczeniem uznaje się za dotację pobraną w nadmiernej wysokości, która podlega dochodzeniu w trybie postępowania administracyjnego.</w:t>
      </w:r>
    </w:p>
    <w:p w14:paraId="63C4DB7C" w14:textId="36C3BF56" w:rsidR="00905DFA" w:rsidRPr="00905DFA" w:rsidRDefault="00905DFA" w:rsidP="009C592A">
      <w:pPr>
        <w:pStyle w:val="Nagwek2"/>
      </w:pPr>
      <w:bookmarkStart w:id="58" w:name="_Toc128990422"/>
      <w:bookmarkStart w:id="59" w:name="_Hlk36455226"/>
      <w:r w:rsidRPr="00905DFA">
        <w:t>KONTROLA REALIZACJI ZADANIA</w:t>
      </w:r>
      <w:bookmarkEnd w:id="58"/>
      <w:r w:rsidRPr="00905DFA">
        <w:t xml:space="preserve"> </w:t>
      </w:r>
    </w:p>
    <w:p w14:paraId="330F7DE7" w14:textId="4BE02D4B" w:rsidR="00905DFA" w:rsidRPr="00905DFA" w:rsidRDefault="00905DFA" w:rsidP="00F370D6">
      <w:pPr>
        <w:pStyle w:val="Nagwek3"/>
        <w:numPr>
          <w:ilvl w:val="0"/>
          <w:numId w:val="88"/>
        </w:numPr>
      </w:pPr>
      <w:bookmarkStart w:id="60" w:name="_Hlk36455330"/>
      <w:bookmarkStart w:id="61" w:name="_Toc128990423"/>
      <w:bookmarkEnd w:id="59"/>
      <w:r w:rsidRPr="00905DFA">
        <w:t xml:space="preserve">Zatwierdzenie sprawozdania wraz z poinformowaniem </w:t>
      </w:r>
      <w:bookmarkEnd w:id="60"/>
      <w:r w:rsidRPr="00905DFA">
        <w:t>Zleceniobiorcy</w:t>
      </w:r>
      <w:bookmarkEnd w:id="61"/>
    </w:p>
    <w:p w14:paraId="4CF50D25" w14:textId="231D16DE" w:rsidR="00905DFA" w:rsidRPr="00905DFA" w:rsidRDefault="00905DFA" w:rsidP="00905DFA">
      <w:pPr>
        <w:spacing w:line="360" w:lineRule="auto"/>
        <w:ind w:firstLine="708"/>
        <w:jc w:val="both"/>
        <w:rPr>
          <w:rFonts w:ascii="Times New Roman" w:hAnsi="Times New Roman" w:cs="Times New Roman"/>
          <w:sz w:val="24"/>
          <w:szCs w:val="24"/>
        </w:rPr>
      </w:pPr>
      <w:r w:rsidRPr="00905DFA">
        <w:rPr>
          <w:rFonts w:ascii="Times New Roman" w:hAnsi="Times New Roman" w:cs="Times New Roman"/>
          <w:sz w:val="24"/>
          <w:szCs w:val="24"/>
        </w:rPr>
        <w:t xml:space="preserve">Przesłane do Biura Pełnomocnika Rządu do </w:t>
      </w:r>
      <w:r w:rsidR="00C67AEF">
        <w:rPr>
          <w:rFonts w:ascii="Times New Roman" w:hAnsi="Times New Roman" w:cs="Times New Roman"/>
          <w:sz w:val="24"/>
          <w:szCs w:val="24"/>
        </w:rPr>
        <w:t>S</w:t>
      </w:r>
      <w:r w:rsidRPr="00905DFA">
        <w:rPr>
          <w:rFonts w:ascii="Times New Roman" w:hAnsi="Times New Roman" w:cs="Times New Roman"/>
          <w:sz w:val="24"/>
          <w:szCs w:val="24"/>
        </w:rPr>
        <w:t xml:space="preserve">praw Polityki Demograficznej sprawozdania będą poddane analizie, której wynik zostanie przesłany do Zleceniobiorcy. </w:t>
      </w:r>
      <w:r w:rsidRPr="00905DFA">
        <w:rPr>
          <w:rFonts w:ascii="Times New Roman" w:hAnsi="Times New Roman" w:cs="Times New Roman"/>
          <w:sz w:val="24"/>
          <w:szCs w:val="24"/>
        </w:rPr>
        <w:br/>
        <w:t xml:space="preserve">W przypadku braku uchybień Zleceniobiorca otrzyma informację o zaakceptowaniu sprawozdania. </w:t>
      </w:r>
    </w:p>
    <w:p w14:paraId="3603BEFC" w14:textId="74CBD37D" w:rsidR="00905DFA" w:rsidRPr="00905DFA" w:rsidRDefault="00905DFA" w:rsidP="00BF30C2">
      <w:pPr>
        <w:pStyle w:val="Nagwek3"/>
      </w:pPr>
      <w:bookmarkStart w:id="62" w:name="_Toc128990424"/>
      <w:bookmarkStart w:id="63" w:name="_Hlk40348018"/>
      <w:r w:rsidRPr="00905DFA">
        <w:t xml:space="preserve">Konsekwencje </w:t>
      </w:r>
      <w:r w:rsidR="001E58D7">
        <w:t xml:space="preserve">stwierdzonych </w:t>
      </w:r>
      <w:r w:rsidRPr="00905DFA">
        <w:t>uchybień</w:t>
      </w:r>
      <w:r w:rsidR="001E58D7">
        <w:t xml:space="preserve"> i nieprawidłowości</w:t>
      </w:r>
      <w:bookmarkEnd w:id="62"/>
    </w:p>
    <w:p w14:paraId="1ECE4D0B" w14:textId="0ED1DBB9" w:rsidR="00CF2ABD" w:rsidRPr="006E6791" w:rsidRDefault="00CF2ABD" w:rsidP="00CF2ABD">
      <w:pPr>
        <w:spacing w:line="360" w:lineRule="auto"/>
        <w:ind w:firstLine="708"/>
        <w:jc w:val="both"/>
        <w:rPr>
          <w:rFonts w:ascii="Times New Roman" w:hAnsi="Times New Roman" w:cs="Times New Roman"/>
          <w:sz w:val="24"/>
          <w:szCs w:val="24"/>
        </w:rPr>
      </w:pPr>
      <w:r w:rsidRPr="00525218">
        <w:rPr>
          <w:rFonts w:ascii="Times New Roman" w:hAnsi="Times New Roman" w:cs="Times New Roman"/>
          <w:sz w:val="24"/>
          <w:szCs w:val="24"/>
        </w:rPr>
        <w:t xml:space="preserve">W przypadku stwierdzenia nieprawidłowości lub uchybień Zleceniobiorca jest zobowiązany do złożenia wyjaśnień. Wszelkie nieprawidłowości </w:t>
      </w:r>
      <w:r>
        <w:rPr>
          <w:rFonts w:ascii="Times New Roman" w:hAnsi="Times New Roman" w:cs="Times New Roman"/>
          <w:sz w:val="24"/>
          <w:szCs w:val="24"/>
        </w:rPr>
        <w:t>w wykorzystaniu dotacji</w:t>
      </w:r>
      <w:r w:rsidRPr="00525218">
        <w:rPr>
          <w:rFonts w:ascii="Times New Roman" w:hAnsi="Times New Roman" w:cs="Times New Roman"/>
          <w:sz w:val="24"/>
          <w:szCs w:val="24"/>
        </w:rPr>
        <w:t xml:space="preserve"> powod</w:t>
      </w:r>
      <w:r>
        <w:rPr>
          <w:rFonts w:ascii="Times New Roman" w:hAnsi="Times New Roman" w:cs="Times New Roman"/>
          <w:sz w:val="24"/>
          <w:szCs w:val="24"/>
        </w:rPr>
        <w:t>ują</w:t>
      </w:r>
      <w:r w:rsidRPr="00525218">
        <w:rPr>
          <w:rFonts w:ascii="Times New Roman" w:hAnsi="Times New Roman" w:cs="Times New Roman"/>
          <w:sz w:val="24"/>
          <w:szCs w:val="24"/>
        </w:rPr>
        <w:t xml:space="preserve"> obowiązek zwrotu części lub całości przyznanej dotacji </w:t>
      </w:r>
      <w:r w:rsidRPr="006E6791">
        <w:rPr>
          <w:rFonts w:ascii="Times New Roman" w:hAnsi="Times New Roman" w:cs="Times New Roman"/>
          <w:sz w:val="24"/>
          <w:szCs w:val="24"/>
        </w:rPr>
        <w:t xml:space="preserve">wraz z odsetkami </w:t>
      </w:r>
      <w:r>
        <w:rPr>
          <w:rFonts w:ascii="Times New Roman" w:hAnsi="Times New Roman" w:cs="Times New Roman"/>
          <w:sz w:val="24"/>
          <w:szCs w:val="24"/>
        </w:rPr>
        <w:br/>
      </w:r>
      <w:r w:rsidRPr="006E6791">
        <w:rPr>
          <w:rFonts w:ascii="Times New Roman" w:hAnsi="Times New Roman" w:cs="Times New Roman"/>
          <w:sz w:val="24"/>
          <w:szCs w:val="24"/>
        </w:rPr>
        <w:t>w wysokości określonej jak dla zaległości podatkowych, a w przypadku braku zwrotu</w:t>
      </w:r>
      <w:r>
        <w:rPr>
          <w:rFonts w:ascii="Times New Roman" w:hAnsi="Times New Roman" w:cs="Times New Roman"/>
          <w:sz w:val="24"/>
          <w:szCs w:val="24"/>
        </w:rPr>
        <w:t xml:space="preserve"> – </w:t>
      </w:r>
      <w:r w:rsidRPr="006E6791">
        <w:rPr>
          <w:rFonts w:ascii="Times New Roman" w:hAnsi="Times New Roman" w:cs="Times New Roman"/>
          <w:sz w:val="24"/>
          <w:szCs w:val="24"/>
        </w:rPr>
        <w:t>obowiązkiem wszczęcia przez Ministra postępowania administracyjnego, które może zakończyć się wydaniem decyzji administracyjnej zobo</w:t>
      </w:r>
      <w:r w:rsidR="00133666">
        <w:rPr>
          <w:rFonts w:ascii="Times New Roman" w:hAnsi="Times New Roman" w:cs="Times New Roman"/>
          <w:sz w:val="24"/>
          <w:szCs w:val="24"/>
        </w:rPr>
        <w:t>wiązującej do zwrotu dotacji, a </w:t>
      </w:r>
      <w:r w:rsidRPr="006E6791">
        <w:rPr>
          <w:rFonts w:ascii="Times New Roman" w:hAnsi="Times New Roman" w:cs="Times New Roman"/>
          <w:sz w:val="24"/>
          <w:szCs w:val="24"/>
        </w:rPr>
        <w:t>w</w:t>
      </w:r>
      <w:r w:rsidR="00133666">
        <w:rPr>
          <w:rFonts w:ascii="Times New Roman" w:hAnsi="Times New Roman" w:cs="Times New Roman"/>
          <w:sz w:val="24"/>
          <w:szCs w:val="24"/>
        </w:rPr>
        <w:t> </w:t>
      </w:r>
      <w:r w:rsidRPr="006E6791">
        <w:rPr>
          <w:rFonts w:ascii="Times New Roman" w:hAnsi="Times New Roman" w:cs="Times New Roman"/>
          <w:sz w:val="24"/>
          <w:szCs w:val="24"/>
        </w:rPr>
        <w:t>przypadku braku dobrowolnej zapłaty w terminie określonym w decyzji</w:t>
      </w:r>
      <w:r>
        <w:rPr>
          <w:rFonts w:ascii="Times New Roman" w:hAnsi="Times New Roman" w:cs="Times New Roman"/>
          <w:sz w:val="24"/>
          <w:szCs w:val="24"/>
        </w:rPr>
        <w:t xml:space="preserve"> – </w:t>
      </w:r>
      <w:r w:rsidRPr="006E6791">
        <w:rPr>
          <w:rFonts w:ascii="Times New Roman" w:hAnsi="Times New Roman" w:cs="Times New Roman"/>
          <w:sz w:val="24"/>
          <w:szCs w:val="24"/>
        </w:rPr>
        <w:t>wszczęciem</w:t>
      </w:r>
      <w:r w:rsidR="00080463">
        <w:rPr>
          <w:rFonts w:ascii="Times New Roman" w:hAnsi="Times New Roman" w:cs="Times New Roman"/>
          <w:sz w:val="24"/>
          <w:szCs w:val="24"/>
        </w:rPr>
        <w:t xml:space="preserve"> </w:t>
      </w:r>
      <w:r w:rsidRPr="006E6791">
        <w:rPr>
          <w:rFonts w:ascii="Times New Roman" w:hAnsi="Times New Roman" w:cs="Times New Roman"/>
          <w:sz w:val="24"/>
          <w:szCs w:val="24"/>
        </w:rPr>
        <w:t>postępowania egzekucyjnego w celu wyegzekwowania należności.</w:t>
      </w:r>
    </w:p>
    <w:p w14:paraId="4A548199" w14:textId="219E6E83" w:rsidR="00905DFA" w:rsidRPr="00905DFA" w:rsidRDefault="00CF2ABD" w:rsidP="00905DFA">
      <w:pPr>
        <w:spacing w:line="360" w:lineRule="auto"/>
        <w:ind w:firstLine="708"/>
        <w:jc w:val="both"/>
        <w:rPr>
          <w:rFonts w:ascii="Times New Roman" w:hAnsi="Times New Roman" w:cs="Times New Roman"/>
          <w:sz w:val="24"/>
          <w:szCs w:val="24"/>
        </w:rPr>
      </w:pPr>
      <w:r w:rsidRPr="006E6791">
        <w:rPr>
          <w:rFonts w:ascii="Times New Roman" w:hAnsi="Times New Roman" w:cs="Times New Roman"/>
          <w:sz w:val="24"/>
          <w:szCs w:val="24"/>
        </w:rPr>
        <w:lastRenderedPageBreak/>
        <w:t xml:space="preserve"> Za rażące </w:t>
      </w:r>
      <w:r>
        <w:rPr>
          <w:rFonts w:ascii="Times New Roman" w:hAnsi="Times New Roman" w:cs="Times New Roman"/>
          <w:sz w:val="24"/>
          <w:szCs w:val="24"/>
        </w:rPr>
        <w:t>nieprawidłowości</w:t>
      </w:r>
      <w:r w:rsidRPr="006E6791">
        <w:rPr>
          <w:rFonts w:ascii="Times New Roman" w:hAnsi="Times New Roman" w:cs="Times New Roman"/>
          <w:sz w:val="24"/>
          <w:szCs w:val="24"/>
        </w:rPr>
        <w:t xml:space="preserve"> Zleceniodawca uznaje brak dokumentacji poświadczającej wydatki oraz brak opisu dokumentów według wskazań w Części B, Roz. II, pkt </w:t>
      </w:r>
      <w:r w:rsidRPr="004C0FEB">
        <w:rPr>
          <w:rFonts w:ascii="Times New Roman" w:hAnsi="Times New Roman" w:cs="Times New Roman"/>
          <w:sz w:val="24"/>
          <w:szCs w:val="24"/>
        </w:rPr>
        <w:t>2</w:t>
      </w:r>
      <w:r w:rsidR="00905DFA" w:rsidRPr="004C0FEB">
        <w:rPr>
          <w:rFonts w:ascii="Times New Roman" w:hAnsi="Times New Roman" w:cs="Times New Roman"/>
          <w:sz w:val="24"/>
          <w:szCs w:val="24"/>
        </w:rPr>
        <w:t>.</w:t>
      </w:r>
      <w:r w:rsidR="00905DFA" w:rsidRPr="00905DFA">
        <w:rPr>
          <w:rFonts w:ascii="Times New Roman" w:hAnsi="Times New Roman" w:cs="Times New Roman"/>
          <w:sz w:val="24"/>
          <w:szCs w:val="24"/>
        </w:rPr>
        <w:t xml:space="preserve"> </w:t>
      </w:r>
    </w:p>
    <w:p w14:paraId="4439E08C" w14:textId="6F5DE130" w:rsidR="00905DFA" w:rsidRDefault="00905DFA" w:rsidP="000732BD">
      <w:pPr>
        <w:pStyle w:val="Nagwek3"/>
      </w:pPr>
      <w:bookmarkStart w:id="64" w:name="_Toc128990425"/>
      <w:bookmarkEnd w:id="63"/>
      <w:r w:rsidRPr="00905DFA">
        <w:t>Monitoring</w:t>
      </w:r>
      <w:r w:rsidR="00693685">
        <w:t xml:space="preserve"> i kontrola</w:t>
      </w:r>
      <w:r w:rsidR="003A24DD">
        <w:t xml:space="preserve"> </w:t>
      </w:r>
      <w:r w:rsidRPr="00905DFA">
        <w:t>realizacji zadania</w:t>
      </w:r>
      <w:bookmarkEnd w:id="64"/>
    </w:p>
    <w:p w14:paraId="36BAA3E3" w14:textId="1FB493B9" w:rsidR="00E10694" w:rsidRDefault="00E10694" w:rsidP="00D9321B">
      <w:pPr>
        <w:spacing w:line="360" w:lineRule="auto"/>
        <w:ind w:firstLine="708"/>
        <w:jc w:val="both"/>
        <w:rPr>
          <w:rFonts w:ascii="Times New Roman" w:hAnsi="Times New Roman" w:cs="Times New Roman"/>
          <w:b/>
          <w:sz w:val="24"/>
          <w:szCs w:val="24"/>
        </w:rPr>
      </w:pPr>
      <w:r w:rsidRPr="00E10694">
        <w:rPr>
          <w:rFonts w:ascii="Times New Roman" w:hAnsi="Times New Roman" w:cs="Times New Roman"/>
          <w:b/>
          <w:sz w:val="24"/>
          <w:szCs w:val="24"/>
        </w:rPr>
        <w:t>Zleceniodawca sprawuje kontrolę prawidłowości wykonywania zadania publicznego przez Zleceniobiorcę, w tym wydatkowania przekazanej dotacji oraz środków, o których mowa w § 3 ust. 3. Kontrola może być przeprowadzona w toku realizacji zadania publicznego oraz po jego zakończeniu do czasu ustania obowiązku, o którym mowa w § 5 ust. 2. Osoby upoważnione przez Zleceniodawcę mogą przeprowadzić kontrolę realizacji zadania publicznego oraz sposobu wykorzystania dotacji. Kontrola przeprowadzana przez Zleceniodawcę odbywa się zgodnie z procedurami wskazanymi ustawie z dnia 15 lipca 2011 r. o kontroli w administracji rządowej (Dz. U. z 2020 r. poz. 224), a kontrolerzy mają prawo w szczególności do przetwarzania danych osobowych w zakresie niezbędnym do realizacji celu kontroli zgodnie z art. 22 tej ustawy</w:t>
      </w:r>
      <w:r>
        <w:rPr>
          <w:rFonts w:ascii="Times New Roman" w:hAnsi="Times New Roman" w:cs="Times New Roman"/>
          <w:b/>
          <w:sz w:val="24"/>
          <w:szCs w:val="24"/>
        </w:rPr>
        <w:t>.</w:t>
      </w:r>
    </w:p>
    <w:p w14:paraId="7CBAEFFE" w14:textId="5A20C88D" w:rsidR="00D8104C" w:rsidRDefault="00DB13C0" w:rsidP="00D9321B">
      <w:pPr>
        <w:spacing w:line="360" w:lineRule="auto"/>
        <w:ind w:firstLine="708"/>
        <w:jc w:val="both"/>
        <w:rPr>
          <w:rFonts w:ascii="Times New Roman" w:hAnsi="Times New Roman" w:cs="Times New Roman"/>
          <w:b/>
          <w:sz w:val="24"/>
          <w:szCs w:val="24"/>
        </w:rPr>
      </w:pPr>
      <w:r w:rsidRPr="00AB60C3">
        <w:rPr>
          <w:rFonts w:ascii="Times New Roman" w:hAnsi="Times New Roman" w:cs="Times New Roman"/>
          <w:b/>
          <w:sz w:val="24"/>
          <w:szCs w:val="24"/>
        </w:rPr>
        <w:t xml:space="preserve">Dla </w:t>
      </w:r>
      <w:r w:rsidR="00772CB5" w:rsidRPr="00AB60C3">
        <w:rPr>
          <w:rFonts w:ascii="Times New Roman" w:hAnsi="Times New Roman" w:cs="Times New Roman"/>
          <w:b/>
          <w:sz w:val="24"/>
          <w:szCs w:val="24"/>
        </w:rPr>
        <w:t>celów realizacji monitoringu</w:t>
      </w:r>
      <w:r w:rsidR="00693685" w:rsidRPr="00AB60C3">
        <w:rPr>
          <w:rFonts w:ascii="Times New Roman" w:hAnsi="Times New Roman" w:cs="Times New Roman"/>
          <w:b/>
          <w:sz w:val="24"/>
          <w:szCs w:val="24"/>
        </w:rPr>
        <w:t xml:space="preserve"> </w:t>
      </w:r>
      <w:r w:rsidR="00772CB5" w:rsidRPr="00AB60C3">
        <w:rPr>
          <w:rFonts w:ascii="Times New Roman" w:hAnsi="Times New Roman" w:cs="Times New Roman"/>
          <w:b/>
          <w:sz w:val="24"/>
          <w:szCs w:val="24"/>
        </w:rPr>
        <w:t xml:space="preserve">prac realizowanych w trakcie Kampanii, powołany zostanie </w:t>
      </w:r>
      <w:r w:rsidR="00AB60C3" w:rsidRPr="00AB60C3">
        <w:rPr>
          <w:rFonts w:ascii="Times New Roman" w:hAnsi="Times New Roman" w:cs="Times New Roman"/>
          <w:b/>
          <w:sz w:val="24"/>
          <w:szCs w:val="24"/>
        </w:rPr>
        <w:t>Zespół</w:t>
      </w:r>
      <w:r w:rsidR="002B3C71">
        <w:rPr>
          <w:rFonts w:ascii="Times New Roman" w:hAnsi="Times New Roman" w:cs="Times New Roman"/>
          <w:b/>
          <w:sz w:val="24"/>
          <w:szCs w:val="24"/>
        </w:rPr>
        <w:t xml:space="preserve"> monitorujący</w:t>
      </w:r>
      <w:r w:rsidR="00772CB5" w:rsidRPr="00AB60C3">
        <w:rPr>
          <w:rFonts w:ascii="Times New Roman" w:hAnsi="Times New Roman" w:cs="Times New Roman"/>
          <w:b/>
          <w:sz w:val="24"/>
          <w:szCs w:val="24"/>
        </w:rPr>
        <w:t>, składający się z przedstawicieli Zleceniodawcy oraz przedstawicieli Zlecen</w:t>
      </w:r>
      <w:r w:rsidR="00A7090D" w:rsidRPr="00AB60C3">
        <w:rPr>
          <w:rFonts w:ascii="Times New Roman" w:hAnsi="Times New Roman" w:cs="Times New Roman"/>
          <w:b/>
          <w:sz w:val="24"/>
          <w:szCs w:val="24"/>
        </w:rPr>
        <w:t>io</w:t>
      </w:r>
      <w:r w:rsidR="00772CB5" w:rsidRPr="00AB60C3">
        <w:rPr>
          <w:rFonts w:ascii="Times New Roman" w:hAnsi="Times New Roman" w:cs="Times New Roman"/>
          <w:b/>
          <w:sz w:val="24"/>
          <w:szCs w:val="24"/>
        </w:rPr>
        <w:t>biorcy.</w:t>
      </w:r>
    </w:p>
    <w:p w14:paraId="41834048" w14:textId="784AFF30" w:rsidR="00BD1202" w:rsidRPr="00E41B3F" w:rsidRDefault="00BD1202" w:rsidP="00D9321B">
      <w:pPr>
        <w:spacing w:line="360" w:lineRule="auto"/>
        <w:ind w:firstLine="708"/>
        <w:jc w:val="both"/>
        <w:rPr>
          <w:rFonts w:ascii="Times New Roman" w:hAnsi="Times New Roman" w:cs="Times New Roman"/>
          <w:b/>
          <w:sz w:val="24"/>
          <w:szCs w:val="24"/>
          <w:u w:val="single"/>
        </w:rPr>
      </w:pPr>
      <w:r w:rsidRPr="00E41B3F">
        <w:rPr>
          <w:rFonts w:ascii="Times New Roman" w:hAnsi="Times New Roman" w:cs="Times New Roman"/>
          <w:b/>
          <w:sz w:val="24"/>
          <w:szCs w:val="24"/>
          <w:u w:val="single"/>
        </w:rPr>
        <w:t>Zleceniobiorca jest zobowiązany</w:t>
      </w:r>
      <w:r w:rsidR="00E01661" w:rsidRPr="00E41B3F">
        <w:rPr>
          <w:rFonts w:ascii="Times New Roman" w:hAnsi="Times New Roman" w:cs="Times New Roman"/>
          <w:b/>
          <w:sz w:val="24"/>
          <w:szCs w:val="24"/>
          <w:u w:val="single"/>
        </w:rPr>
        <w:t xml:space="preserve"> do przedstawiania</w:t>
      </w:r>
      <w:r w:rsidR="00371FCA" w:rsidRPr="00E41B3F">
        <w:rPr>
          <w:rFonts w:ascii="Times New Roman" w:hAnsi="Times New Roman" w:cs="Times New Roman"/>
          <w:b/>
          <w:sz w:val="24"/>
          <w:szCs w:val="24"/>
          <w:u w:val="single"/>
        </w:rPr>
        <w:t xml:space="preserve"> i uzyskania akceptacji</w:t>
      </w:r>
      <w:r w:rsidR="00E01661" w:rsidRPr="00E41B3F">
        <w:rPr>
          <w:rFonts w:ascii="Times New Roman" w:hAnsi="Times New Roman" w:cs="Times New Roman"/>
          <w:b/>
          <w:sz w:val="24"/>
          <w:szCs w:val="24"/>
          <w:u w:val="single"/>
        </w:rPr>
        <w:t xml:space="preserve"> poszczególnych produktów </w:t>
      </w:r>
      <w:r w:rsidR="005B6CC5" w:rsidRPr="00E41B3F">
        <w:rPr>
          <w:rFonts w:ascii="Times New Roman" w:hAnsi="Times New Roman" w:cs="Times New Roman"/>
          <w:b/>
          <w:sz w:val="24"/>
          <w:szCs w:val="24"/>
          <w:u w:val="single"/>
        </w:rPr>
        <w:t>zaplanowanych i</w:t>
      </w:r>
      <w:r w:rsidR="0006355D" w:rsidRPr="00E41B3F">
        <w:rPr>
          <w:rFonts w:ascii="Times New Roman" w:hAnsi="Times New Roman" w:cs="Times New Roman"/>
          <w:b/>
          <w:sz w:val="24"/>
          <w:szCs w:val="24"/>
          <w:u w:val="single"/>
        </w:rPr>
        <w:t xml:space="preserve"> </w:t>
      </w:r>
      <w:r w:rsidR="006F5706" w:rsidRPr="00E41B3F">
        <w:rPr>
          <w:rFonts w:ascii="Times New Roman" w:hAnsi="Times New Roman" w:cs="Times New Roman"/>
          <w:b/>
          <w:sz w:val="24"/>
          <w:szCs w:val="24"/>
          <w:u w:val="single"/>
        </w:rPr>
        <w:t xml:space="preserve">realizowanych w </w:t>
      </w:r>
      <w:r w:rsidR="005B6CC5" w:rsidRPr="00E41B3F">
        <w:rPr>
          <w:rFonts w:ascii="Times New Roman" w:hAnsi="Times New Roman" w:cs="Times New Roman"/>
          <w:b/>
          <w:sz w:val="24"/>
          <w:szCs w:val="24"/>
          <w:u w:val="single"/>
        </w:rPr>
        <w:t xml:space="preserve">ramach </w:t>
      </w:r>
      <w:r w:rsidR="006F5706" w:rsidRPr="00E41B3F">
        <w:rPr>
          <w:rFonts w:ascii="Times New Roman" w:hAnsi="Times New Roman" w:cs="Times New Roman"/>
          <w:b/>
          <w:sz w:val="24"/>
          <w:szCs w:val="24"/>
          <w:u w:val="single"/>
        </w:rPr>
        <w:t xml:space="preserve">Kampanii </w:t>
      </w:r>
      <w:r w:rsidR="00371FCA" w:rsidRPr="00E41B3F">
        <w:rPr>
          <w:rFonts w:ascii="Times New Roman" w:hAnsi="Times New Roman" w:cs="Times New Roman"/>
          <w:b/>
          <w:sz w:val="24"/>
          <w:szCs w:val="24"/>
          <w:u w:val="single"/>
        </w:rPr>
        <w:t>przed ich publikacją. Akceptacji udziela Zespół monitorujący</w:t>
      </w:r>
      <w:r w:rsidR="006F5706" w:rsidRPr="00E41B3F">
        <w:rPr>
          <w:rFonts w:ascii="Times New Roman" w:hAnsi="Times New Roman" w:cs="Times New Roman"/>
          <w:b/>
          <w:sz w:val="24"/>
          <w:szCs w:val="24"/>
          <w:u w:val="single"/>
        </w:rPr>
        <w:t>.</w:t>
      </w:r>
      <w:r w:rsidR="002A65EF" w:rsidRPr="00E41B3F">
        <w:rPr>
          <w:rFonts w:ascii="Times New Roman" w:hAnsi="Times New Roman" w:cs="Times New Roman"/>
          <w:b/>
          <w:sz w:val="24"/>
          <w:szCs w:val="24"/>
          <w:u w:val="single"/>
        </w:rPr>
        <w:t xml:space="preserve"> </w:t>
      </w:r>
    </w:p>
    <w:p w14:paraId="65C09F75" w14:textId="77152F61" w:rsidR="00905DFA" w:rsidRPr="00905DFA" w:rsidRDefault="00905DFA" w:rsidP="00F370D6">
      <w:pPr>
        <w:numPr>
          <w:ilvl w:val="0"/>
          <w:numId w:val="19"/>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 xml:space="preserve">W ramach monitoringu realizacji zadania Zleceniobiorca będzie zobowiązany </w:t>
      </w:r>
      <w:r w:rsidR="00C57E94">
        <w:rPr>
          <w:rFonts w:ascii="Times New Roman" w:hAnsi="Times New Roman" w:cs="Times New Roman"/>
          <w:sz w:val="24"/>
          <w:szCs w:val="24"/>
        </w:rPr>
        <w:br/>
      </w:r>
      <w:r w:rsidRPr="00905DFA">
        <w:rPr>
          <w:rFonts w:ascii="Times New Roman" w:hAnsi="Times New Roman" w:cs="Times New Roman"/>
          <w:sz w:val="24"/>
          <w:szCs w:val="24"/>
        </w:rPr>
        <w:t>do przedstawienia informacji na temat stanu realizacji zadania i zaprezentowania rezultatów osiągniętych na dany moment.</w:t>
      </w:r>
    </w:p>
    <w:p w14:paraId="29B247D0" w14:textId="78F464D4" w:rsidR="00905DFA" w:rsidRPr="00905DFA" w:rsidRDefault="00905DFA" w:rsidP="00F370D6">
      <w:pPr>
        <w:numPr>
          <w:ilvl w:val="0"/>
          <w:numId w:val="19"/>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 xml:space="preserve">Kontrola obejmuje prawidłowość wykonania zadania przez Zleceniobiorcę oraz prawidłowość wydatkowania przekazanych środków finansowych. W szczególności kontroli podlegają rezultaty określone w ofercie, wypełnienie obowiązku informacyjnego oraz prawidłowość zamieszczonych oznaczeń </w:t>
      </w:r>
      <w:r w:rsidR="00A11DEB">
        <w:rPr>
          <w:rFonts w:ascii="Times New Roman" w:hAnsi="Times New Roman" w:cs="Times New Roman"/>
          <w:sz w:val="24"/>
          <w:szCs w:val="24"/>
        </w:rPr>
        <w:t>zgodnie</w:t>
      </w:r>
      <w:r w:rsidR="00A11DEB" w:rsidRPr="00905DFA">
        <w:rPr>
          <w:rFonts w:ascii="Times New Roman" w:hAnsi="Times New Roman" w:cs="Times New Roman"/>
          <w:sz w:val="24"/>
          <w:szCs w:val="24"/>
        </w:rPr>
        <w:t xml:space="preserve"> </w:t>
      </w:r>
      <w:r w:rsidRPr="00905DFA">
        <w:rPr>
          <w:rFonts w:ascii="Times New Roman" w:hAnsi="Times New Roman" w:cs="Times New Roman"/>
          <w:sz w:val="24"/>
          <w:szCs w:val="24"/>
        </w:rPr>
        <w:t xml:space="preserve">z art. 35a </w:t>
      </w:r>
      <w:proofErr w:type="spellStart"/>
      <w:r w:rsidRPr="00905DFA">
        <w:rPr>
          <w:rFonts w:ascii="Times New Roman" w:hAnsi="Times New Roman" w:cs="Times New Roman"/>
          <w:sz w:val="24"/>
          <w:szCs w:val="24"/>
        </w:rPr>
        <w:t>UoFP</w:t>
      </w:r>
      <w:proofErr w:type="spellEnd"/>
      <w:r w:rsidRPr="00905DFA">
        <w:rPr>
          <w:rFonts w:ascii="Times New Roman" w:hAnsi="Times New Roman" w:cs="Times New Roman"/>
          <w:sz w:val="24"/>
          <w:szCs w:val="24"/>
        </w:rPr>
        <w:t xml:space="preserve"> i logotypu </w:t>
      </w:r>
      <w:r w:rsidR="00AE49A5">
        <w:rPr>
          <w:rFonts w:ascii="Times New Roman" w:hAnsi="Times New Roman" w:cs="Times New Roman"/>
          <w:sz w:val="24"/>
          <w:szCs w:val="24"/>
        </w:rPr>
        <w:t>Kampanii</w:t>
      </w:r>
      <w:r w:rsidRPr="00905DFA">
        <w:rPr>
          <w:rFonts w:ascii="Times New Roman" w:hAnsi="Times New Roman" w:cs="Times New Roman"/>
          <w:sz w:val="24"/>
          <w:szCs w:val="24"/>
        </w:rPr>
        <w:t>, a także prawidłowość wydatkowania przekazanych środków finansowych.</w:t>
      </w:r>
    </w:p>
    <w:p w14:paraId="3779B727" w14:textId="77777777" w:rsidR="00905DFA" w:rsidRPr="00905DFA" w:rsidRDefault="00905DFA" w:rsidP="00F370D6">
      <w:pPr>
        <w:numPr>
          <w:ilvl w:val="0"/>
          <w:numId w:val="19"/>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 xml:space="preserve">Monitoring i kontrola mogą być prowadzone zarówno w trakcie, jak i po zakończeniu realizacji zadania. </w:t>
      </w:r>
    </w:p>
    <w:p w14:paraId="53741CAC" w14:textId="77777777" w:rsidR="00905DFA" w:rsidRPr="00905DFA" w:rsidRDefault="00905DFA" w:rsidP="00F370D6">
      <w:pPr>
        <w:numPr>
          <w:ilvl w:val="0"/>
          <w:numId w:val="19"/>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lastRenderedPageBreak/>
        <w:t>Prawo monitoringu i prawo kontroli przysługuje Zleceniodawcy zarówno w siedzibie Zleceniobiorcy, jak i w miejscu realizacji zadania publicznego oraz poprzez wykorzystanie elektronicznych form komunikacji.</w:t>
      </w:r>
    </w:p>
    <w:p w14:paraId="1C456070" w14:textId="6F566FF6" w:rsidR="00905DFA" w:rsidRPr="00905DFA" w:rsidRDefault="00905DFA" w:rsidP="009C592A">
      <w:pPr>
        <w:pStyle w:val="Nagwek3"/>
      </w:pPr>
      <w:bookmarkStart w:id="65" w:name="_Hlk36455716"/>
      <w:bookmarkStart w:id="66" w:name="_Toc128990426"/>
      <w:r w:rsidRPr="00905DFA">
        <w:t>Okres kontroli przyznanej dotacji</w:t>
      </w:r>
      <w:bookmarkEnd w:id="65"/>
      <w:bookmarkEnd w:id="66"/>
    </w:p>
    <w:p w14:paraId="633E1E40" w14:textId="100BD507" w:rsidR="00905DFA" w:rsidRPr="00905DFA" w:rsidRDefault="00905DFA" w:rsidP="00905DFA">
      <w:pPr>
        <w:spacing w:line="360" w:lineRule="auto"/>
        <w:ind w:firstLine="708"/>
        <w:jc w:val="both"/>
        <w:rPr>
          <w:rFonts w:ascii="Times New Roman" w:hAnsi="Times New Roman" w:cs="Times New Roman"/>
          <w:sz w:val="24"/>
          <w:szCs w:val="24"/>
        </w:rPr>
      </w:pPr>
      <w:r w:rsidRPr="00905DFA">
        <w:rPr>
          <w:rFonts w:ascii="Times New Roman" w:hAnsi="Times New Roman" w:cs="Times New Roman"/>
          <w:sz w:val="24"/>
          <w:szCs w:val="24"/>
        </w:rPr>
        <w:t>Stosownie do art. 70 § 1 ustawy</w:t>
      </w:r>
      <w:r w:rsidR="00080463">
        <w:rPr>
          <w:rFonts w:ascii="Times New Roman" w:hAnsi="Times New Roman" w:cs="Times New Roman"/>
          <w:sz w:val="24"/>
          <w:szCs w:val="24"/>
        </w:rPr>
        <w:t xml:space="preserve"> </w:t>
      </w:r>
      <w:r w:rsidRPr="00905DFA">
        <w:rPr>
          <w:rFonts w:ascii="Times New Roman" w:hAnsi="Times New Roman" w:cs="Times New Roman"/>
          <w:sz w:val="24"/>
          <w:szCs w:val="24"/>
        </w:rPr>
        <w:t xml:space="preserve">z dnia 29 sierpnia 1997 r. – Ordynacja podatkowa </w:t>
      </w:r>
      <w:r w:rsidRPr="00905DFA">
        <w:rPr>
          <w:rFonts w:ascii="Times New Roman" w:hAnsi="Times New Roman" w:cs="Times New Roman"/>
          <w:sz w:val="24"/>
          <w:szCs w:val="24"/>
        </w:rPr>
        <w:br/>
        <w:t>(</w:t>
      </w:r>
      <w:r w:rsidR="00716FA3">
        <w:rPr>
          <w:rFonts w:ascii="Times New Roman" w:hAnsi="Times New Roman" w:cs="Times New Roman"/>
          <w:sz w:val="24"/>
          <w:szCs w:val="24"/>
        </w:rPr>
        <w:t>Dz.</w:t>
      </w:r>
      <w:r w:rsidR="00033B4C">
        <w:rPr>
          <w:rFonts w:ascii="Times New Roman" w:hAnsi="Times New Roman" w:cs="Times New Roman"/>
          <w:sz w:val="24"/>
          <w:szCs w:val="24"/>
        </w:rPr>
        <w:t xml:space="preserve"> </w:t>
      </w:r>
      <w:r w:rsidR="00716FA3">
        <w:rPr>
          <w:rFonts w:ascii="Times New Roman" w:hAnsi="Times New Roman" w:cs="Times New Roman"/>
          <w:sz w:val="24"/>
          <w:szCs w:val="24"/>
        </w:rPr>
        <w:t>U.</w:t>
      </w:r>
      <w:r w:rsidRPr="00905DFA">
        <w:rPr>
          <w:rFonts w:ascii="Times New Roman" w:hAnsi="Times New Roman" w:cs="Times New Roman"/>
          <w:sz w:val="24"/>
          <w:szCs w:val="24"/>
        </w:rPr>
        <w:t xml:space="preserve"> z</w:t>
      </w:r>
      <w:r w:rsidR="00080463">
        <w:rPr>
          <w:rFonts w:ascii="Times New Roman" w:hAnsi="Times New Roman" w:cs="Times New Roman"/>
          <w:sz w:val="24"/>
          <w:szCs w:val="24"/>
        </w:rPr>
        <w:t xml:space="preserve"> </w:t>
      </w:r>
      <w:r w:rsidR="00BD7421" w:rsidRPr="00905DFA">
        <w:rPr>
          <w:rFonts w:ascii="Times New Roman" w:hAnsi="Times New Roman" w:cs="Times New Roman"/>
          <w:sz w:val="24"/>
          <w:szCs w:val="24"/>
        </w:rPr>
        <w:t>202</w:t>
      </w:r>
      <w:r w:rsidR="00BD7421">
        <w:rPr>
          <w:rFonts w:ascii="Times New Roman" w:hAnsi="Times New Roman" w:cs="Times New Roman"/>
          <w:sz w:val="24"/>
          <w:szCs w:val="24"/>
        </w:rPr>
        <w:t>2</w:t>
      </w:r>
      <w:r w:rsidR="00BD7421" w:rsidRPr="00905DFA">
        <w:rPr>
          <w:rFonts w:ascii="Times New Roman" w:hAnsi="Times New Roman" w:cs="Times New Roman"/>
          <w:sz w:val="24"/>
          <w:szCs w:val="24"/>
        </w:rPr>
        <w:t xml:space="preserve"> </w:t>
      </w:r>
      <w:r w:rsidRPr="00905DFA">
        <w:rPr>
          <w:rFonts w:ascii="Times New Roman" w:hAnsi="Times New Roman" w:cs="Times New Roman"/>
          <w:sz w:val="24"/>
          <w:szCs w:val="24"/>
        </w:rPr>
        <w:t xml:space="preserve">r. poz. </w:t>
      </w:r>
      <w:r w:rsidR="00BD7421" w:rsidRPr="00BD7421">
        <w:rPr>
          <w:rFonts w:ascii="Times New Roman" w:hAnsi="Times New Roman" w:cs="Times New Roman"/>
          <w:sz w:val="24"/>
          <w:szCs w:val="24"/>
        </w:rPr>
        <w:t>2651</w:t>
      </w:r>
      <w:r w:rsidRPr="00905DFA">
        <w:rPr>
          <w:rFonts w:ascii="Times New Roman" w:hAnsi="Times New Roman" w:cs="Times New Roman"/>
          <w:sz w:val="24"/>
          <w:szCs w:val="24"/>
        </w:rPr>
        <w:t xml:space="preserve">, z </w:t>
      </w:r>
      <w:proofErr w:type="spellStart"/>
      <w:r w:rsidRPr="00905DFA">
        <w:rPr>
          <w:rFonts w:ascii="Times New Roman" w:hAnsi="Times New Roman" w:cs="Times New Roman"/>
          <w:sz w:val="24"/>
          <w:szCs w:val="24"/>
        </w:rPr>
        <w:t>późn</w:t>
      </w:r>
      <w:proofErr w:type="spellEnd"/>
      <w:r w:rsidRPr="00905DFA">
        <w:rPr>
          <w:rFonts w:ascii="Times New Roman" w:hAnsi="Times New Roman" w:cs="Times New Roman"/>
          <w:sz w:val="24"/>
          <w:szCs w:val="24"/>
        </w:rPr>
        <w:t xml:space="preserve">. zm.), do której </w:t>
      </w:r>
      <w:r w:rsidR="00BD7421">
        <w:rPr>
          <w:rFonts w:ascii="Times New Roman" w:hAnsi="Times New Roman" w:cs="Times New Roman"/>
          <w:sz w:val="24"/>
          <w:szCs w:val="24"/>
        </w:rPr>
        <w:t xml:space="preserve">przepis </w:t>
      </w:r>
      <w:r w:rsidRPr="00905DFA">
        <w:rPr>
          <w:rFonts w:ascii="Times New Roman" w:hAnsi="Times New Roman" w:cs="Times New Roman"/>
          <w:sz w:val="24"/>
          <w:szCs w:val="24"/>
        </w:rPr>
        <w:t xml:space="preserve">art. 67 </w:t>
      </w:r>
      <w:proofErr w:type="spellStart"/>
      <w:r w:rsidRPr="00905DFA">
        <w:rPr>
          <w:rFonts w:ascii="Times New Roman" w:hAnsi="Times New Roman" w:cs="Times New Roman"/>
          <w:sz w:val="24"/>
          <w:szCs w:val="24"/>
        </w:rPr>
        <w:t>UoFP</w:t>
      </w:r>
      <w:proofErr w:type="spellEnd"/>
      <w:r w:rsidRPr="00905DFA">
        <w:rPr>
          <w:rFonts w:ascii="Times New Roman" w:hAnsi="Times New Roman" w:cs="Times New Roman"/>
          <w:sz w:val="24"/>
          <w:szCs w:val="24"/>
        </w:rPr>
        <w:t xml:space="preserve"> odsyła, zobowiązanie podatkowe przedawnia się z upływem pięciu lat, licząc </w:t>
      </w:r>
      <w:r w:rsidR="00133666">
        <w:rPr>
          <w:rFonts w:ascii="Times New Roman" w:hAnsi="Times New Roman" w:cs="Times New Roman"/>
          <w:sz w:val="24"/>
          <w:szCs w:val="24"/>
        </w:rPr>
        <w:t>od końca roku kalendarzowego, w </w:t>
      </w:r>
      <w:r w:rsidRPr="00905DFA">
        <w:rPr>
          <w:rFonts w:ascii="Times New Roman" w:hAnsi="Times New Roman" w:cs="Times New Roman"/>
          <w:sz w:val="24"/>
          <w:szCs w:val="24"/>
        </w:rPr>
        <w:t xml:space="preserve">którym upłynął termin płatności podatku. Tym samym uprawnienia organu do sprawowania kontroli prawidłowości wykonania zadania publicznego przysługują mu </w:t>
      </w:r>
      <w:r w:rsidR="004F5F41">
        <w:rPr>
          <w:rFonts w:ascii="Times New Roman" w:hAnsi="Times New Roman" w:cs="Times New Roman"/>
          <w:sz w:val="24"/>
          <w:szCs w:val="24"/>
        </w:rPr>
        <w:br/>
      </w:r>
      <w:r w:rsidRPr="00905DFA">
        <w:rPr>
          <w:rFonts w:ascii="Times New Roman" w:hAnsi="Times New Roman" w:cs="Times New Roman"/>
          <w:sz w:val="24"/>
          <w:szCs w:val="24"/>
        </w:rPr>
        <w:t>przez okres 5 lat, licząc od końca roku kalendarzowego, w którym realizowano zadanie publiczne.</w:t>
      </w:r>
    </w:p>
    <w:p w14:paraId="14AB12C2" w14:textId="6D2B4A0E" w:rsidR="00905DFA" w:rsidRPr="00905DFA" w:rsidRDefault="00905DFA" w:rsidP="009C592A">
      <w:pPr>
        <w:pStyle w:val="Nagwek1"/>
      </w:pPr>
      <w:bookmarkStart w:id="67" w:name="_Toc128990427"/>
      <w:r w:rsidRPr="00905DFA">
        <w:lastRenderedPageBreak/>
        <w:t>CZĘŚĆ C – DOKUMENTACJA KONKURSOWA</w:t>
      </w:r>
      <w:bookmarkEnd w:id="67"/>
    </w:p>
    <w:p w14:paraId="237BBB31" w14:textId="34EA8C67" w:rsidR="00905DFA" w:rsidRPr="007D3154" w:rsidRDefault="00905DFA" w:rsidP="00F370D6">
      <w:pPr>
        <w:pStyle w:val="Nagwek3"/>
        <w:numPr>
          <w:ilvl w:val="0"/>
          <w:numId w:val="89"/>
        </w:numPr>
      </w:pPr>
      <w:bookmarkStart w:id="68" w:name="_Toc128990428"/>
      <w:r w:rsidRPr="007D3154">
        <w:t>Wzór oferty</w:t>
      </w:r>
      <w:bookmarkEnd w:id="68"/>
    </w:p>
    <w:p w14:paraId="26DFCB54" w14:textId="0EF61994" w:rsidR="00905DFA" w:rsidRPr="00905DFA" w:rsidRDefault="00905DFA" w:rsidP="004F5F41">
      <w:pPr>
        <w:spacing w:line="360" w:lineRule="auto"/>
        <w:ind w:firstLine="360"/>
        <w:jc w:val="both"/>
        <w:rPr>
          <w:rFonts w:ascii="Times New Roman" w:hAnsi="Times New Roman" w:cs="Times New Roman"/>
          <w:sz w:val="24"/>
          <w:szCs w:val="24"/>
        </w:rPr>
      </w:pPr>
      <w:r w:rsidRPr="00905DFA">
        <w:rPr>
          <w:rFonts w:ascii="Times New Roman" w:hAnsi="Times New Roman" w:cs="Times New Roman"/>
          <w:sz w:val="24"/>
          <w:szCs w:val="24"/>
        </w:rPr>
        <w:t xml:space="preserve">Wzór oferty określa załącznik nr 1 do rozporządzenia Przewodniczącego Komitetu </w:t>
      </w:r>
      <w:r w:rsidRPr="00905DFA">
        <w:rPr>
          <w:rFonts w:ascii="Times New Roman" w:hAnsi="Times New Roman" w:cs="Times New Roman"/>
          <w:sz w:val="24"/>
          <w:szCs w:val="24"/>
        </w:rPr>
        <w:br/>
        <w:t xml:space="preserve">do spraw Pożytku Publicznego z dnia 24 października 2018 r. w sprawie wzorów ofert </w:t>
      </w:r>
      <w:r w:rsidRPr="00905DFA">
        <w:rPr>
          <w:rFonts w:ascii="Times New Roman" w:hAnsi="Times New Roman" w:cs="Times New Roman"/>
          <w:sz w:val="24"/>
          <w:szCs w:val="24"/>
        </w:rPr>
        <w:br/>
        <w:t>i ramowych wzorów umów dotyczących realizacji zadań publicznych oraz wzorów sprawozdań z wykonania tych zadań (</w:t>
      </w:r>
      <w:r w:rsidR="001936A1" w:rsidRPr="001936A1">
        <w:rPr>
          <w:rFonts w:ascii="Times New Roman" w:hAnsi="Times New Roman" w:cs="Times New Roman"/>
          <w:sz w:val="24"/>
          <w:szCs w:val="24"/>
        </w:rPr>
        <w:t>Dz.</w:t>
      </w:r>
      <w:r w:rsidR="00033B4C">
        <w:rPr>
          <w:rFonts w:ascii="Times New Roman" w:hAnsi="Times New Roman" w:cs="Times New Roman"/>
          <w:sz w:val="24"/>
          <w:szCs w:val="24"/>
        </w:rPr>
        <w:t xml:space="preserve"> </w:t>
      </w:r>
      <w:r w:rsidR="001936A1" w:rsidRPr="001936A1">
        <w:rPr>
          <w:rFonts w:ascii="Times New Roman" w:hAnsi="Times New Roman" w:cs="Times New Roman"/>
          <w:sz w:val="24"/>
          <w:szCs w:val="24"/>
        </w:rPr>
        <w:t>U. z 2018 r. poz. 2057</w:t>
      </w:r>
      <w:r w:rsidRPr="00905DFA">
        <w:rPr>
          <w:rFonts w:ascii="Times New Roman" w:hAnsi="Times New Roman" w:cs="Times New Roman"/>
          <w:sz w:val="24"/>
          <w:szCs w:val="24"/>
        </w:rPr>
        <w:t>).</w:t>
      </w:r>
    </w:p>
    <w:p w14:paraId="728829BB" w14:textId="5DC209DC" w:rsidR="00905DFA" w:rsidRPr="00905DFA" w:rsidRDefault="00905DFA" w:rsidP="004F5F41">
      <w:pPr>
        <w:spacing w:line="360" w:lineRule="auto"/>
        <w:ind w:firstLine="360"/>
        <w:jc w:val="both"/>
        <w:rPr>
          <w:rFonts w:ascii="Times New Roman" w:hAnsi="Times New Roman" w:cs="Times New Roman"/>
          <w:sz w:val="24"/>
          <w:szCs w:val="24"/>
        </w:rPr>
      </w:pPr>
      <w:r w:rsidRPr="00905DFA">
        <w:rPr>
          <w:rFonts w:ascii="Times New Roman" w:hAnsi="Times New Roman" w:cs="Times New Roman"/>
          <w:sz w:val="24"/>
          <w:szCs w:val="24"/>
        </w:rPr>
        <w:t xml:space="preserve">Wzór oferty został zaimplementowany do systemu </w:t>
      </w:r>
      <w:proofErr w:type="spellStart"/>
      <w:r w:rsidRPr="00905DFA">
        <w:rPr>
          <w:rFonts w:ascii="Times New Roman" w:hAnsi="Times New Roman" w:cs="Times New Roman"/>
          <w:sz w:val="24"/>
          <w:szCs w:val="24"/>
        </w:rPr>
        <w:t>Witkac</w:t>
      </w:r>
      <w:proofErr w:type="spellEnd"/>
      <w:r w:rsidRPr="00905DFA">
        <w:rPr>
          <w:rFonts w:ascii="Times New Roman" w:hAnsi="Times New Roman" w:cs="Times New Roman"/>
          <w:sz w:val="24"/>
          <w:szCs w:val="24"/>
        </w:rPr>
        <w:t xml:space="preserve"> i jest dostępny w formie elektronicznej.</w:t>
      </w:r>
    </w:p>
    <w:p w14:paraId="0A9AC615" w14:textId="13788DD4" w:rsidR="00905DFA" w:rsidRPr="00230E39" w:rsidRDefault="00905DFA" w:rsidP="00D873B7">
      <w:pPr>
        <w:pStyle w:val="Nagwek3"/>
      </w:pPr>
      <w:bookmarkStart w:id="69" w:name="_Toc128990429"/>
      <w:r w:rsidRPr="00230E39">
        <w:t>Wzór umowy o realizację zadania publicznego</w:t>
      </w:r>
      <w:bookmarkEnd w:id="69"/>
    </w:p>
    <w:p w14:paraId="1AB9741F" w14:textId="77777777" w:rsidR="00905DFA" w:rsidRPr="00905DFA" w:rsidRDefault="00905DFA" w:rsidP="00905DFA">
      <w:pPr>
        <w:ind w:left="720"/>
        <w:contextualSpacing/>
      </w:pPr>
    </w:p>
    <w:p w14:paraId="57A895EA" w14:textId="77777777" w:rsidR="00905DFA" w:rsidRPr="00905DFA" w:rsidRDefault="00905DFA" w:rsidP="00905DFA">
      <w:pPr>
        <w:autoSpaceDE w:val="0"/>
        <w:autoSpaceDN w:val="0"/>
        <w:adjustRightInd w:val="0"/>
        <w:spacing w:after="0" w:line="276" w:lineRule="auto"/>
        <w:jc w:val="center"/>
        <w:rPr>
          <w:rFonts w:ascii="Times New Roman" w:eastAsia="Times New Roman" w:hAnsi="Times New Roman" w:cs="Times New Roman"/>
          <w:i/>
          <w:snapToGrid w:val="0"/>
          <w:sz w:val="24"/>
          <w:szCs w:val="24"/>
          <w:lang w:eastAsia="pl-PL"/>
        </w:rPr>
      </w:pPr>
      <w:r w:rsidRPr="00905DFA">
        <w:rPr>
          <w:rFonts w:ascii="Times New Roman" w:eastAsia="Times New Roman" w:hAnsi="Times New Roman" w:cs="Times New Roman"/>
          <w:i/>
          <w:snapToGrid w:val="0"/>
          <w:sz w:val="24"/>
          <w:szCs w:val="24"/>
          <w:lang w:eastAsia="pl-PL"/>
        </w:rPr>
        <w:t>WZÓR UMOWY Z OFERENTEM</w:t>
      </w:r>
    </w:p>
    <w:p w14:paraId="798C04E0" w14:textId="77777777" w:rsidR="00905DFA" w:rsidRPr="00905DFA" w:rsidRDefault="00905DFA" w:rsidP="00905DFA">
      <w:pPr>
        <w:autoSpaceDE w:val="0"/>
        <w:autoSpaceDN w:val="0"/>
        <w:adjustRightInd w:val="0"/>
        <w:spacing w:after="0" w:line="276" w:lineRule="auto"/>
        <w:rPr>
          <w:rFonts w:ascii="Times New Roman" w:eastAsia="Times New Roman" w:hAnsi="Times New Roman" w:cs="Times New Roman"/>
          <w:snapToGrid w:val="0"/>
          <w:sz w:val="24"/>
          <w:szCs w:val="24"/>
          <w:lang w:eastAsia="pl-PL"/>
        </w:rPr>
      </w:pPr>
    </w:p>
    <w:p w14:paraId="0BA40189" w14:textId="77777777" w:rsidR="00905DFA" w:rsidRPr="00905DFA" w:rsidRDefault="00905DFA" w:rsidP="00905DFA">
      <w:pPr>
        <w:autoSpaceDE w:val="0"/>
        <w:autoSpaceDN w:val="0"/>
        <w:adjustRightInd w:val="0"/>
        <w:spacing w:after="0" w:line="276" w:lineRule="auto"/>
        <w:jc w:val="center"/>
        <w:rPr>
          <w:rFonts w:ascii="Times New Roman" w:eastAsia="Times New Roman" w:hAnsi="Times New Roman" w:cs="Times New Roman"/>
          <w:sz w:val="24"/>
          <w:szCs w:val="24"/>
          <w:lang w:eastAsia="pl-PL"/>
        </w:rPr>
      </w:pPr>
      <w:r w:rsidRPr="00905DFA">
        <w:rPr>
          <w:rFonts w:ascii="Times New Roman" w:eastAsia="Times New Roman" w:hAnsi="Times New Roman" w:cs="Times New Roman"/>
          <w:snapToGrid w:val="0"/>
          <w:sz w:val="24"/>
          <w:szCs w:val="24"/>
          <w:lang w:eastAsia="pl-PL"/>
        </w:rPr>
        <w:t xml:space="preserve">UMOWA </w:t>
      </w:r>
      <w:r w:rsidRPr="00905DFA">
        <w:rPr>
          <w:rFonts w:ascii="Times New Roman" w:eastAsia="Times New Roman" w:hAnsi="Times New Roman" w:cs="Times New Roman"/>
          <w:sz w:val="24"/>
          <w:szCs w:val="24"/>
          <w:lang w:eastAsia="pl-PL"/>
        </w:rPr>
        <w:t xml:space="preserve">O REALIZACJĘ ZADANIA PUBLICZNEGO* / </w:t>
      </w:r>
    </w:p>
    <w:p w14:paraId="2DDB977F" w14:textId="77777777" w:rsidR="00905DFA" w:rsidRPr="00905DFA" w:rsidRDefault="00905DFA" w:rsidP="00905DFA">
      <w:pPr>
        <w:autoSpaceDE w:val="0"/>
        <w:autoSpaceDN w:val="0"/>
        <w:adjustRightInd w:val="0"/>
        <w:spacing w:after="0" w:line="276" w:lineRule="auto"/>
        <w:jc w:val="center"/>
        <w:rPr>
          <w:rFonts w:ascii="Times New Roman" w:eastAsia="Times New Roman" w:hAnsi="Times New Roman" w:cs="Times New Roman"/>
          <w:sz w:val="24"/>
          <w:szCs w:val="24"/>
          <w:lang w:eastAsia="pl-PL"/>
        </w:rPr>
      </w:pPr>
      <w:r w:rsidRPr="00905DFA">
        <w:rPr>
          <w:rFonts w:ascii="Times New Roman" w:eastAsia="Times New Roman" w:hAnsi="Times New Roman" w:cs="Times New Roman"/>
          <w:snapToGrid w:val="0"/>
          <w:sz w:val="24"/>
          <w:szCs w:val="24"/>
          <w:lang w:eastAsia="pl-PL"/>
        </w:rPr>
        <w:t xml:space="preserve">UMOWA </w:t>
      </w:r>
      <w:r w:rsidRPr="00905DFA">
        <w:rPr>
          <w:rFonts w:ascii="Times New Roman" w:eastAsia="Times New Roman" w:hAnsi="Times New Roman" w:cs="Times New Roman"/>
          <w:sz w:val="24"/>
          <w:szCs w:val="24"/>
          <w:lang w:eastAsia="pl-PL"/>
        </w:rPr>
        <w:t>O REALIZACJĘ ZADANIA PUBLICZNEGO NA PODSTAWIE OFERTY WSPÓLNEJ*,</w:t>
      </w:r>
    </w:p>
    <w:p w14:paraId="5C4FBBDA" w14:textId="3608D4F5" w:rsidR="00905DFA" w:rsidRPr="00905DFA" w:rsidRDefault="00905DFA" w:rsidP="00905DFA">
      <w:pPr>
        <w:autoSpaceDE w:val="0"/>
        <w:autoSpaceDN w:val="0"/>
        <w:adjustRightInd w:val="0"/>
        <w:spacing w:after="0" w:line="276" w:lineRule="auto"/>
        <w:jc w:val="center"/>
        <w:rPr>
          <w:rFonts w:ascii="Times New Roman" w:eastAsia="Times New Roman" w:hAnsi="Times New Roman" w:cs="Times New Roman"/>
          <w:snapToGrid w:val="0"/>
          <w:sz w:val="24"/>
          <w:szCs w:val="24"/>
          <w:lang w:eastAsia="pl-PL"/>
        </w:rPr>
      </w:pPr>
      <w:r w:rsidRPr="00905DFA">
        <w:rPr>
          <w:rFonts w:ascii="Times New Roman" w:eastAsia="Times New Roman" w:hAnsi="Times New Roman" w:cs="Times New Roman"/>
          <w:sz w:val="24"/>
          <w:szCs w:val="24"/>
          <w:lang w:eastAsia="pl-PL"/>
        </w:rPr>
        <w:t xml:space="preserve"> O</w:t>
      </w:r>
      <w:r w:rsidRPr="00905DFA">
        <w:rPr>
          <w:rFonts w:ascii="Times New Roman" w:eastAsia="Times New Roman" w:hAnsi="Times New Roman" w:cs="Times New Roman"/>
          <w:snapToGrid w:val="0"/>
          <w:sz w:val="24"/>
          <w:szCs w:val="24"/>
          <w:lang w:eastAsia="pl-PL"/>
        </w:rPr>
        <w:t xml:space="preserve"> KTÓREJ MOWA W ART. 16 UST. 1</w:t>
      </w:r>
      <w:r w:rsidRPr="00905DFA">
        <w:rPr>
          <w:rFonts w:ascii="Times New Roman" w:eastAsia="Times New Roman" w:hAnsi="Times New Roman" w:cs="Times New Roman"/>
          <w:sz w:val="24"/>
          <w:szCs w:val="24"/>
          <w:lang w:eastAsia="pl-PL"/>
        </w:rPr>
        <w:t>*</w:t>
      </w:r>
      <w:r w:rsidRPr="00905DFA">
        <w:rPr>
          <w:rFonts w:ascii="Times New Roman" w:eastAsia="Times New Roman" w:hAnsi="Times New Roman" w:cs="Times New Roman"/>
          <w:snapToGrid w:val="0"/>
          <w:sz w:val="24"/>
          <w:szCs w:val="24"/>
          <w:lang w:eastAsia="pl-PL"/>
        </w:rPr>
        <w:t xml:space="preserve"> / 6</w:t>
      </w:r>
      <w:r w:rsidRPr="00905DFA">
        <w:rPr>
          <w:rFonts w:ascii="Times New Roman" w:eastAsia="Times New Roman" w:hAnsi="Times New Roman" w:cs="Times New Roman"/>
          <w:sz w:val="24"/>
          <w:szCs w:val="24"/>
          <w:lang w:eastAsia="pl-PL"/>
        </w:rPr>
        <w:t>*</w:t>
      </w:r>
      <w:r w:rsidRPr="00905DFA">
        <w:rPr>
          <w:rFonts w:ascii="Times New Roman" w:eastAsia="Times New Roman" w:hAnsi="Times New Roman" w:cs="Times New Roman"/>
          <w:snapToGrid w:val="0"/>
          <w:sz w:val="24"/>
          <w:szCs w:val="24"/>
          <w:lang w:eastAsia="pl-PL"/>
        </w:rPr>
        <w:t xml:space="preserve"> </w:t>
      </w:r>
      <w:r w:rsidRPr="00905DFA">
        <w:rPr>
          <w:rFonts w:ascii="Times New Roman" w:eastAsia="Arial" w:hAnsi="Times New Roman" w:cs="Times New Roman"/>
          <w:bCs/>
          <w:sz w:val="24"/>
          <w:szCs w:val="24"/>
          <w:lang w:eastAsia="pl-PL"/>
        </w:rPr>
        <w:t>USTAWY</w:t>
      </w:r>
      <w:r w:rsidRPr="00905DFA">
        <w:rPr>
          <w:rFonts w:ascii="Times New Roman" w:eastAsia="Arial" w:hAnsi="Times New Roman" w:cs="Times New Roman"/>
          <w:sz w:val="24"/>
          <w:szCs w:val="24"/>
          <w:lang w:eastAsia="pl-PL"/>
        </w:rPr>
        <w:t xml:space="preserve"> </w:t>
      </w:r>
      <w:r w:rsidRPr="00905DFA">
        <w:rPr>
          <w:rFonts w:ascii="Times New Roman" w:eastAsia="Arial" w:hAnsi="Times New Roman" w:cs="Times New Roman"/>
          <w:bCs/>
          <w:sz w:val="24"/>
          <w:szCs w:val="24"/>
          <w:lang w:eastAsia="pl-PL"/>
        </w:rPr>
        <w:t xml:space="preserve">Z DNIA 24 KWIETNIA </w:t>
      </w:r>
      <w:r w:rsidRPr="00905DFA">
        <w:rPr>
          <w:rFonts w:ascii="Times New Roman" w:eastAsia="Arial" w:hAnsi="Times New Roman" w:cs="Times New Roman"/>
          <w:bCs/>
          <w:sz w:val="24"/>
          <w:szCs w:val="24"/>
          <w:lang w:eastAsia="pl-PL"/>
        </w:rPr>
        <w:br/>
        <w:t xml:space="preserve">2003 R. O DZIAŁALNOŚCI POŻYTKU PUBLICZNEGO I O WOLONTARIACIE </w:t>
      </w:r>
      <w:r w:rsidRPr="00905DFA">
        <w:rPr>
          <w:rFonts w:ascii="Times New Roman" w:eastAsia="Arial" w:hAnsi="Times New Roman" w:cs="Times New Roman"/>
          <w:bCs/>
          <w:sz w:val="24"/>
          <w:szCs w:val="24"/>
          <w:lang w:eastAsia="pl-PL"/>
        </w:rPr>
        <w:br/>
        <w:t>(</w:t>
      </w:r>
      <w:r w:rsidR="002D13AF" w:rsidRPr="002D13AF">
        <w:rPr>
          <w:rFonts w:ascii="Times New Roman" w:eastAsia="Arial" w:hAnsi="Times New Roman" w:cs="Times New Roman"/>
          <w:bCs/>
          <w:sz w:val="24"/>
          <w:szCs w:val="24"/>
          <w:lang w:eastAsia="pl-PL"/>
        </w:rPr>
        <w:t>DZ.</w:t>
      </w:r>
      <w:r w:rsidR="00BF7242">
        <w:rPr>
          <w:rFonts w:ascii="Times New Roman" w:eastAsia="Arial" w:hAnsi="Times New Roman" w:cs="Times New Roman"/>
          <w:bCs/>
          <w:sz w:val="24"/>
          <w:szCs w:val="24"/>
          <w:lang w:eastAsia="pl-PL"/>
        </w:rPr>
        <w:t xml:space="preserve"> </w:t>
      </w:r>
      <w:r w:rsidR="002D13AF" w:rsidRPr="002D13AF">
        <w:rPr>
          <w:rFonts w:ascii="Times New Roman" w:eastAsia="Arial" w:hAnsi="Times New Roman" w:cs="Times New Roman"/>
          <w:bCs/>
          <w:sz w:val="24"/>
          <w:szCs w:val="24"/>
          <w:lang w:eastAsia="pl-PL"/>
        </w:rPr>
        <w:t xml:space="preserve">U. </w:t>
      </w:r>
      <w:r w:rsidR="00BD7421">
        <w:rPr>
          <w:rFonts w:ascii="Times New Roman" w:eastAsia="Arial" w:hAnsi="Times New Roman" w:cs="Times New Roman"/>
          <w:bCs/>
          <w:sz w:val="24"/>
          <w:szCs w:val="24"/>
          <w:lang w:eastAsia="pl-PL"/>
        </w:rPr>
        <w:t xml:space="preserve">z </w:t>
      </w:r>
      <w:r w:rsidR="002D13AF" w:rsidRPr="002D13AF">
        <w:rPr>
          <w:rFonts w:ascii="Times New Roman" w:eastAsia="Arial" w:hAnsi="Times New Roman" w:cs="Times New Roman"/>
          <w:bCs/>
          <w:sz w:val="24"/>
          <w:szCs w:val="24"/>
          <w:lang w:eastAsia="pl-PL"/>
        </w:rPr>
        <w:t xml:space="preserve">2022 </w:t>
      </w:r>
      <w:r w:rsidR="00BD7421">
        <w:rPr>
          <w:rFonts w:ascii="Times New Roman" w:eastAsia="Arial" w:hAnsi="Times New Roman" w:cs="Times New Roman"/>
          <w:bCs/>
          <w:sz w:val="24"/>
          <w:szCs w:val="24"/>
          <w:lang w:eastAsia="pl-PL"/>
        </w:rPr>
        <w:t>r</w:t>
      </w:r>
      <w:r w:rsidR="002D13AF" w:rsidRPr="002D13AF">
        <w:rPr>
          <w:rFonts w:ascii="Times New Roman" w:eastAsia="Arial" w:hAnsi="Times New Roman" w:cs="Times New Roman"/>
          <w:bCs/>
          <w:sz w:val="24"/>
          <w:szCs w:val="24"/>
          <w:lang w:eastAsia="pl-PL"/>
        </w:rPr>
        <w:t xml:space="preserve">. </w:t>
      </w:r>
      <w:r w:rsidR="00BD7421">
        <w:rPr>
          <w:rFonts w:ascii="Times New Roman" w:eastAsia="Arial" w:hAnsi="Times New Roman" w:cs="Times New Roman"/>
          <w:bCs/>
          <w:sz w:val="24"/>
          <w:szCs w:val="24"/>
          <w:lang w:eastAsia="pl-PL"/>
        </w:rPr>
        <w:t>poz</w:t>
      </w:r>
      <w:r w:rsidR="002D13AF" w:rsidRPr="002D13AF">
        <w:rPr>
          <w:rFonts w:ascii="Times New Roman" w:eastAsia="Arial" w:hAnsi="Times New Roman" w:cs="Times New Roman"/>
          <w:bCs/>
          <w:sz w:val="24"/>
          <w:szCs w:val="24"/>
          <w:lang w:eastAsia="pl-PL"/>
        </w:rPr>
        <w:t>. 1327</w:t>
      </w:r>
      <w:r w:rsidR="00BD7421">
        <w:rPr>
          <w:rFonts w:ascii="Times New Roman" w:eastAsia="Arial" w:hAnsi="Times New Roman" w:cs="Times New Roman"/>
          <w:bCs/>
          <w:sz w:val="24"/>
          <w:szCs w:val="24"/>
          <w:lang w:eastAsia="pl-PL"/>
        </w:rPr>
        <w:t>,</w:t>
      </w:r>
      <w:r w:rsidR="002D13AF">
        <w:rPr>
          <w:rFonts w:ascii="Times New Roman" w:eastAsia="Arial" w:hAnsi="Times New Roman" w:cs="Times New Roman"/>
          <w:bCs/>
          <w:sz w:val="24"/>
          <w:szCs w:val="24"/>
          <w:lang w:eastAsia="pl-PL"/>
        </w:rPr>
        <w:t xml:space="preserve"> </w:t>
      </w:r>
      <w:r w:rsidR="002D13AF" w:rsidRPr="002D13AF">
        <w:rPr>
          <w:rFonts w:ascii="Times New Roman" w:eastAsia="Arial" w:hAnsi="Times New Roman" w:cs="Times New Roman"/>
          <w:bCs/>
          <w:sz w:val="24"/>
          <w:szCs w:val="24"/>
          <w:lang w:eastAsia="pl-PL"/>
        </w:rPr>
        <w:t>z </w:t>
      </w:r>
      <w:proofErr w:type="spellStart"/>
      <w:r w:rsidR="002D13AF" w:rsidRPr="002D13AF">
        <w:rPr>
          <w:rFonts w:ascii="Times New Roman" w:eastAsia="Arial" w:hAnsi="Times New Roman" w:cs="Times New Roman"/>
          <w:bCs/>
          <w:sz w:val="24"/>
          <w:szCs w:val="24"/>
          <w:lang w:eastAsia="pl-PL"/>
        </w:rPr>
        <w:t>późn</w:t>
      </w:r>
      <w:proofErr w:type="spellEnd"/>
      <w:r w:rsidR="002D13AF" w:rsidRPr="002D13AF">
        <w:rPr>
          <w:rFonts w:ascii="Times New Roman" w:eastAsia="Arial" w:hAnsi="Times New Roman" w:cs="Times New Roman"/>
          <w:bCs/>
          <w:sz w:val="24"/>
          <w:szCs w:val="24"/>
          <w:lang w:eastAsia="pl-PL"/>
        </w:rPr>
        <w:t>. zm</w:t>
      </w:r>
      <w:r w:rsidR="002D13AF">
        <w:rPr>
          <w:rFonts w:ascii="Times New Roman" w:eastAsia="Arial" w:hAnsi="Times New Roman" w:cs="Times New Roman"/>
          <w:bCs/>
          <w:sz w:val="24"/>
          <w:szCs w:val="24"/>
          <w:lang w:eastAsia="pl-PL"/>
        </w:rPr>
        <w:t>.</w:t>
      </w:r>
      <w:r w:rsidRPr="00905DFA">
        <w:rPr>
          <w:rFonts w:ascii="Times New Roman" w:eastAsia="Arial" w:hAnsi="Times New Roman" w:cs="Times New Roman"/>
          <w:bCs/>
          <w:sz w:val="24"/>
          <w:szCs w:val="24"/>
          <w:lang w:eastAsia="pl-PL"/>
        </w:rPr>
        <w:t>)</w:t>
      </w:r>
    </w:p>
    <w:p w14:paraId="79E6766E" w14:textId="77777777" w:rsidR="00905DFA" w:rsidRPr="00905DFA" w:rsidRDefault="00905DFA" w:rsidP="00905DFA">
      <w:pPr>
        <w:autoSpaceDE w:val="0"/>
        <w:autoSpaceDN w:val="0"/>
        <w:adjustRightInd w:val="0"/>
        <w:spacing w:after="0" w:line="276" w:lineRule="auto"/>
        <w:rPr>
          <w:rFonts w:ascii="Times New Roman" w:eastAsia="Times New Roman" w:hAnsi="Times New Roman" w:cs="Times New Roman"/>
          <w:snapToGrid w:val="0"/>
          <w:sz w:val="24"/>
          <w:szCs w:val="24"/>
          <w:lang w:eastAsia="pl-PL"/>
        </w:rPr>
      </w:pPr>
    </w:p>
    <w:p w14:paraId="195A4ACE" w14:textId="77777777" w:rsidR="00905DFA" w:rsidRPr="00905DFA" w:rsidRDefault="00905DFA" w:rsidP="00905DFA">
      <w:pPr>
        <w:autoSpaceDE w:val="0"/>
        <w:autoSpaceDN w:val="0"/>
        <w:adjustRightInd w:val="0"/>
        <w:spacing w:after="0" w:line="276" w:lineRule="auto"/>
        <w:jc w:val="center"/>
        <w:rPr>
          <w:rFonts w:ascii="Times New Roman" w:eastAsia="Times New Roman" w:hAnsi="Times New Roman" w:cs="Times New Roman"/>
          <w:snapToGrid w:val="0"/>
          <w:sz w:val="24"/>
          <w:szCs w:val="24"/>
          <w:lang w:eastAsia="pl-PL"/>
        </w:rPr>
      </w:pPr>
      <w:r w:rsidRPr="00905DFA">
        <w:rPr>
          <w:rFonts w:ascii="Times New Roman" w:eastAsia="Times New Roman" w:hAnsi="Times New Roman" w:cs="Times New Roman"/>
          <w:snapToGrid w:val="0"/>
          <w:sz w:val="24"/>
          <w:szCs w:val="24"/>
          <w:lang w:eastAsia="pl-PL"/>
        </w:rPr>
        <w:t>nr ……………</w:t>
      </w:r>
    </w:p>
    <w:p w14:paraId="37F48998" w14:textId="77777777" w:rsidR="00905DFA" w:rsidRPr="00905DFA" w:rsidRDefault="00905DFA" w:rsidP="00905DFA">
      <w:pPr>
        <w:autoSpaceDE w:val="0"/>
        <w:autoSpaceDN w:val="0"/>
        <w:adjustRightInd w:val="0"/>
        <w:spacing w:after="0" w:line="276" w:lineRule="auto"/>
        <w:rPr>
          <w:rFonts w:ascii="Times New Roman" w:eastAsia="Times New Roman" w:hAnsi="Times New Roman" w:cs="Times New Roman"/>
          <w:sz w:val="24"/>
          <w:szCs w:val="24"/>
          <w:lang w:eastAsia="pl-PL"/>
        </w:rPr>
      </w:pPr>
    </w:p>
    <w:p w14:paraId="3B4F4E02" w14:textId="77777777" w:rsidR="00905DFA" w:rsidRPr="00905DFA" w:rsidRDefault="00905DFA" w:rsidP="00905DFA">
      <w:pPr>
        <w:autoSpaceDE w:val="0"/>
        <w:autoSpaceDN w:val="0"/>
        <w:adjustRightInd w:val="0"/>
        <w:spacing w:after="0" w:line="276" w:lineRule="auto"/>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pod tytułem: ……………………………………………………………………………………,</w:t>
      </w:r>
    </w:p>
    <w:p w14:paraId="6C7068A2" w14:textId="243817CB" w:rsidR="00905DFA" w:rsidRPr="00905DFA" w:rsidRDefault="00905DFA" w:rsidP="00905DFA">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b/>
          <w:sz w:val="28"/>
          <w:szCs w:val="28"/>
          <w:lang w:eastAsia="pl-PL"/>
        </w:rPr>
        <w:t xml:space="preserve">w ramach </w:t>
      </w:r>
      <w:r w:rsidR="004869AD" w:rsidRPr="008B3FF4">
        <w:rPr>
          <w:rFonts w:ascii="Times New Roman" w:eastAsia="Times New Roman" w:hAnsi="Times New Roman" w:cs="Times New Roman"/>
          <w:b/>
          <w:i/>
          <w:sz w:val="28"/>
          <w:szCs w:val="28"/>
          <w:lang w:eastAsia="pl-PL"/>
        </w:rPr>
        <w:t>I</w:t>
      </w:r>
      <w:r w:rsidR="004869AD">
        <w:rPr>
          <w:rFonts w:ascii="Times New Roman" w:eastAsia="Times New Roman" w:hAnsi="Times New Roman" w:cs="Times New Roman"/>
          <w:b/>
          <w:i/>
          <w:sz w:val="28"/>
          <w:szCs w:val="28"/>
          <w:lang w:eastAsia="pl-PL"/>
        </w:rPr>
        <w:t xml:space="preserve"> </w:t>
      </w:r>
      <w:r w:rsidR="002D13AF" w:rsidRPr="002D13AF">
        <w:rPr>
          <w:rFonts w:ascii="Times New Roman" w:eastAsia="Times New Roman" w:hAnsi="Times New Roman" w:cs="Times New Roman"/>
          <w:b/>
          <w:i/>
          <w:sz w:val="28"/>
          <w:szCs w:val="28"/>
          <w:lang w:eastAsia="pl-PL"/>
        </w:rPr>
        <w:t>otwartego konkursu ofert „Realizacja kampanii społecznej promującej rodzicielstwo zastępcze</w:t>
      </w:r>
      <w:r w:rsidR="004869AD" w:rsidRPr="004869AD">
        <w:rPr>
          <w:rFonts w:ascii="Times New Roman" w:eastAsia="Times New Roman" w:hAnsi="Times New Roman" w:cs="Times New Roman"/>
          <w:b/>
          <w:i/>
          <w:sz w:val="28"/>
          <w:szCs w:val="28"/>
          <w:lang w:eastAsia="pl-PL"/>
        </w:rPr>
        <w:t>. Edycja 2023</w:t>
      </w:r>
      <w:r w:rsidR="002D13AF" w:rsidRPr="002D13AF">
        <w:rPr>
          <w:rFonts w:ascii="Times New Roman" w:eastAsia="Times New Roman" w:hAnsi="Times New Roman" w:cs="Times New Roman"/>
          <w:b/>
          <w:i/>
          <w:sz w:val="28"/>
          <w:szCs w:val="28"/>
          <w:lang w:eastAsia="pl-PL"/>
        </w:rPr>
        <w:t>”</w:t>
      </w:r>
      <w:r w:rsidRPr="00905DFA">
        <w:rPr>
          <w:rFonts w:ascii="Times New Roman" w:eastAsia="Times New Roman" w:hAnsi="Times New Roman" w:cs="Times New Roman"/>
          <w:b/>
          <w:sz w:val="28"/>
          <w:szCs w:val="28"/>
          <w:lang w:eastAsia="pl-PL"/>
        </w:rPr>
        <w:t>,</w:t>
      </w:r>
    </w:p>
    <w:p w14:paraId="2F6AFAC0" w14:textId="77777777" w:rsidR="00905DFA" w:rsidRPr="00905DFA" w:rsidRDefault="00905DFA" w:rsidP="00905DFA">
      <w:pPr>
        <w:spacing w:after="0" w:line="276" w:lineRule="auto"/>
        <w:jc w:val="both"/>
        <w:rPr>
          <w:rFonts w:ascii="Times New Roman" w:eastAsia="Times New Roman" w:hAnsi="Times New Roman" w:cs="Times New Roman"/>
          <w:snapToGrid w:val="0"/>
          <w:sz w:val="24"/>
          <w:szCs w:val="24"/>
          <w:lang w:eastAsia="pl-PL"/>
        </w:rPr>
      </w:pPr>
      <w:r w:rsidRPr="00905DFA">
        <w:rPr>
          <w:rFonts w:ascii="Times New Roman" w:eastAsia="Times New Roman" w:hAnsi="Times New Roman" w:cs="Times New Roman"/>
          <w:snapToGrid w:val="0"/>
          <w:sz w:val="24"/>
          <w:szCs w:val="24"/>
          <w:lang w:eastAsia="pl-PL"/>
        </w:rPr>
        <w:t>zawarta w dniu …………………………………………... w ………………............................,</w:t>
      </w:r>
    </w:p>
    <w:p w14:paraId="362260CE" w14:textId="77777777" w:rsidR="00905DFA" w:rsidRPr="00905DFA" w:rsidRDefault="00905DFA" w:rsidP="00905DFA">
      <w:pPr>
        <w:spacing w:after="0" w:line="276" w:lineRule="auto"/>
        <w:rPr>
          <w:rFonts w:ascii="Times New Roman" w:eastAsia="Times New Roman" w:hAnsi="Times New Roman" w:cs="Times New Roman"/>
          <w:snapToGrid w:val="0"/>
          <w:sz w:val="24"/>
          <w:szCs w:val="24"/>
          <w:lang w:eastAsia="pl-PL"/>
        </w:rPr>
      </w:pPr>
    </w:p>
    <w:p w14:paraId="5FE89C7F" w14:textId="77777777" w:rsidR="00905DFA" w:rsidRPr="00905DFA" w:rsidRDefault="00905DFA" w:rsidP="00905DFA">
      <w:pPr>
        <w:spacing w:after="0" w:line="276" w:lineRule="auto"/>
        <w:rPr>
          <w:rFonts w:ascii="Times New Roman" w:eastAsia="Times New Roman" w:hAnsi="Times New Roman" w:cs="Times New Roman"/>
          <w:snapToGrid w:val="0"/>
          <w:sz w:val="24"/>
          <w:szCs w:val="24"/>
          <w:lang w:eastAsia="pl-PL"/>
        </w:rPr>
      </w:pPr>
      <w:r w:rsidRPr="00905DFA">
        <w:rPr>
          <w:rFonts w:ascii="Times New Roman" w:eastAsia="Times New Roman" w:hAnsi="Times New Roman" w:cs="Times New Roman"/>
          <w:snapToGrid w:val="0"/>
          <w:sz w:val="24"/>
          <w:szCs w:val="24"/>
          <w:lang w:eastAsia="pl-PL"/>
        </w:rPr>
        <w:t>między:</w:t>
      </w:r>
    </w:p>
    <w:p w14:paraId="79C88FEC" w14:textId="77777777" w:rsidR="00905DFA" w:rsidRPr="00905DFA" w:rsidRDefault="00905DFA" w:rsidP="00905DFA">
      <w:pPr>
        <w:autoSpaceDE w:val="0"/>
        <w:autoSpaceDN w:val="0"/>
        <w:adjustRightInd w:val="0"/>
        <w:spacing w:after="0" w:line="276" w:lineRule="auto"/>
        <w:jc w:val="both"/>
        <w:rPr>
          <w:rFonts w:ascii="Times New Roman" w:eastAsia="Arial Unicode MS" w:hAnsi="Times New Roman" w:cs="Times New Roman"/>
          <w:b/>
          <w:sz w:val="24"/>
          <w:szCs w:val="24"/>
          <w:lang w:eastAsia="pl-PL"/>
        </w:rPr>
      </w:pPr>
      <w:r w:rsidRPr="00905DFA">
        <w:rPr>
          <w:rFonts w:ascii="Times New Roman" w:eastAsia="Arial Unicode MS" w:hAnsi="Times New Roman" w:cs="Times New Roman"/>
          <w:b/>
          <w:sz w:val="24"/>
          <w:szCs w:val="24"/>
          <w:lang w:eastAsia="pl-PL"/>
        </w:rPr>
        <w:t xml:space="preserve">Ministrem Rodziny i Polityki Społecznej </w:t>
      </w:r>
    </w:p>
    <w:p w14:paraId="1E463E22" w14:textId="17A7E802" w:rsidR="00905DFA" w:rsidRPr="00905DFA" w:rsidRDefault="00905DFA" w:rsidP="00905DFA">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905DFA">
        <w:rPr>
          <w:rFonts w:ascii="Times New Roman" w:eastAsia="Arial Unicode MS" w:hAnsi="Times New Roman" w:cs="Times New Roman"/>
          <w:sz w:val="24"/>
          <w:szCs w:val="24"/>
          <w:lang w:eastAsia="pl-PL"/>
        </w:rPr>
        <w:t>adres:</w:t>
      </w:r>
      <w:r w:rsidR="00080463">
        <w:rPr>
          <w:rFonts w:ascii="Times New Roman" w:eastAsia="Arial Unicode MS" w:hAnsi="Times New Roman" w:cs="Times New Roman"/>
          <w:sz w:val="24"/>
          <w:szCs w:val="24"/>
          <w:lang w:eastAsia="pl-PL"/>
        </w:rPr>
        <w:t xml:space="preserve"> </w:t>
      </w:r>
      <w:r w:rsidRPr="00905DFA">
        <w:rPr>
          <w:rFonts w:ascii="Times New Roman" w:eastAsia="Arial Unicode MS" w:hAnsi="Times New Roman" w:cs="Times New Roman"/>
          <w:sz w:val="24"/>
          <w:szCs w:val="24"/>
          <w:lang w:eastAsia="pl-PL"/>
        </w:rPr>
        <w:t>ul. Nowogrodzk</w:t>
      </w:r>
      <w:r w:rsidR="006628A7">
        <w:rPr>
          <w:rFonts w:ascii="Times New Roman" w:eastAsia="Arial Unicode MS" w:hAnsi="Times New Roman" w:cs="Times New Roman"/>
          <w:sz w:val="24"/>
          <w:szCs w:val="24"/>
          <w:lang w:eastAsia="pl-PL"/>
        </w:rPr>
        <w:t>a</w:t>
      </w:r>
      <w:r w:rsidRPr="00905DFA">
        <w:rPr>
          <w:rFonts w:ascii="Times New Roman" w:eastAsia="Arial Unicode MS" w:hAnsi="Times New Roman" w:cs="Times New Roman"/>
          <w:sz w:val="24"/>
          <w:szCs w:val="24"/>
          <w:lang w:eastAsia="pl-PL"/>
        </w:rPr>
        <w:t xml:space="preserve"> 1/3/5, 00-513 Warszawa,</w:t>
      </w:r>
      <w:r w:rsidRPr="00905DFA">
        <w:rPr>
          <w:rFonts w:ascii="Times New Roman" w:eastAsia="Arial Unicode MS" w:hAnsi="Times New Roman" w:cs="Times New Roman"/>
          <w:b/>
          <w:sz w:val="24"/>
          <w:szCs w:val="24"/>
          <w:lang w:eastAsia="pl-PL"/>
        </w:rPr>
        <w:t xml:space="preserve"> </w:t>
      </w:r>
      <w:r w:rsidRPr="00905DFA">
        <w:rPr>
          <w:rFonts w:ascii="Times New Roman" w:eastAsia="Times New Roman" w:hAnsi="Times New Roman" w:cs="Times New Roman"/>
          <w:sz w:val="24"/>
          <w:szCs w:val="24"/>
          <w:lang w:eastAsia="pl-PL"/>
        </w:rPr>
        <w:t xml:space="preserve">zwanym dalej „Zleceniodawcą”, </w:t>
      </w:r>
    </w:p>
    <w:p w14:paraId="07CA5953" w14:textId="7DF3642C" w:rsidR="00905DFA" w:rsidRPr="00905DFA" w:rsidRDefault="00905DFA" w:rsidP="00905DFA">
      <w:pPr>
        <w:autoSpaceDE w:val="0"/>
        <w:autoSpaceDN w:val="0"/>
        <w:adjustRightInd w:val="0"/>
        <w:spacing w:after="0" w:line="276" w:lineRule="auto"/>
        <w:jc w:val="both"/>
        <w:rPr>
          <w:rFonts w:ascii="Times New Roman" w:eastAsia="Arial Unicode MS" w:hAnsi="Times New Roman" w:cs="Times New Roman"/>
          <w:b/>
          <w:sz w:val="24"/>
          <w:szCs w:val="24"/>
          <w:lang w:eastAsia="pl-PL"/>
        </w:rPr>
      </w:pPr>
      <w:r w:rsidRPr="00905DFA">
        <w:rPr>
          <w:rFonts w:ascii="Times New Roman" w:eastAsia="Times New Roman" w:hAnsi="Times New Roman" w:cs="Times New Roman"/>
          <w:sz w:val="24"/>
          <w:szCs w:val="24"/>
          <w:lang w:eastAsia="pl-PL"/>
        </w:rPr>
        <w:t xml:space="preserve">reprezentowanym przez - ………………………………………………… </w:t>
      </w:r>
      <w:r w:rsidRPr="00905DFA">
        <w:rPr>
          <w:rFonts w:ascii="Times New Roman" w:eastAsia="Arial Unicode MS" w:hAnsi="Times New Roman" w:cs="Times New Roman"/>
          <w:sz w:val="24"/>
          <w:szCs w:val="24"/>
          <w:lang w:eastAsia="pl-PL"/>
        </w:rPr>
        <w:t>na podstawie</w:t>
      </w:r>
      <w:r w:rsidR="00080463">
        <w:rPr>
          <w:rFonts w:ascii="Times New Roman" w:eastAsia="Arial Unicode MS" w:hAnsi="Times New Roman" w:cs="Times New Roman"/>
          <w:sz w:val="24"/>
          <w:szCs w:val="24"/>
          <w:lang w:eastAsia="pl-PL"/>
        </w:rPr>
        <w:t xml:space="preserve"> </w:t>
      </w:r>
      <w:r w:rsidRPr="00905DFA">
        <w:rPr>
          <w:rFonts w:ascii="Times New Roman" w:eastAsia="Arial Unicode MS" w:hAnsi="Times New Roman" w:cs="Times New Roman"/>
          <w:sz w:val="24"/>
          <w:szCs w:val="24"/>
          <w:lang w:eastAsia="pl-PL"/>
        </w:rPr>
        <w:t>pełnomocnictwa z dnia………... .</w:t>
      </w:r>
      <w:r w:rsidRPr="00905DFA">
        <w:rPr>
          <w:rFonts w:ascii="Times New Roman" w:eastAsia="Times New Roman" w:hAnsi="Times New Roman" w:cs="Times New Roman"/>
          <w:sz w:val="24"/>
          <w:szCs w:val="24"/>
          <w:lang w:eastAsia="pl-PL"/>
        </w:rPr>
        <w:t xml:space="preserve">…………………., </w:t>
      </w:r>
    </w:p>
    <w:p w14:paraId="78D176C0" w14:textId="77777777" w:rsidR="00905DFA" w:rsidRPr="00905DFA" w:rsidRDefault="00905DFA" w:rsidP="00905DFA">
      <w:pPr>
        <w:autoSpaceDE w:val="0"/>
        <w:autoSpaceDN w:val="0"/>
        <w:adjustRightInd w:val="0"/>
        <w:spacing w:after="0" w:line="276" w:lineRule="auto"/>
        <w:jc w:val="both"/>
        <w:rPr>
          <w:rFonts w:ascii="Times New Roman" w:eastAsia="Times New Roman" w:hAnsi="Times New Roman" w:cs="Times New Roman"/>
          <w:b/>
          <w:sz w:val="24"/>
          <w:szCs w:val="24"/>
          <w:lang w:eastAsia="pl-PL"/>
        </w:rPr>
      </w:pPr>
    </w:p>
    <w:p w14:paraId="16C5AD65" w14:textId="77777777" w:rsidR="00905DFA" w:rsidRPr="00905DFA" w:rsidRDefault="00905DFA" w:rsidP="00905DFA">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a</w:t>
      </w:r>
    </w:p>
    <w:p w14:paraId="3899C918" w14:textId="77777777" w:rsidR="00905DFA" w:rsidRPr="00905DFA" w:rsidRDefault="00905DFA" w:rsidP="00905DFA">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w:t>
      </w:r>
    </w:p>
    <w:p w14:paraId="5011F2CE" w14:textId="08C4353A" w:rsidR="00905DFA" w:rsidRPr="00905DFA" w:rsidRDefault="00905DFA" w:rsidP="00905DFA">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z siedzibą w ……..........……………...................................................... wpisaną(-</w:t>
      </w:r>
      <w:proofErr w:type="spellStart"/>
      <w:r w:rsidRPr="00905DFA">
        <w:rPr>
          <w:rFonts w:ascii="Times New Roman" w:eastAsia="Times New Roman" w:hAnsi="Times New Roman" w:cs="Times New Roman"/>
          <w:sz w:val="24"/>
          <w:szCs w:val="24"/>
          <w:lang w:eastAsia="pl-PL"/>
        </w:rPr>
        <w:t>nym</w:t>
      </w:r>
      <w:proofErr w:type="spellEnd"/>
      <w:r w:rsidRPr="00905DFA">
        <w:rPr>
          <w:rFonts w:ascii="Times New Roman" w:eastAsia="Times New Roman" w:hAnsi="Times New Roman" w:cs="Times New Roman"/>
          <w:sz w:val="24"/>
          <w:szCs w:val="24"/>
          <w:lang w:eastAsia="pl-PL"/>
        </w:rPr>
        <w:t xml:space="preserve">) </w:t>
      </w:r>
      <w:r w:rsidR="00C57E94">
        <w:rPr>
          <w:rFonts w:ascii="Times New Roman" w:eastAsia="Times New Roman" w:hAnsi="Times New Roman" w:cs="Times New Roman"/>
          <w:sz w:val="24"/>
          <w:szCs w:val="24"/>
          <w:lang w:eastAsia="pl-PL"/>
        </w:rPr>
        <w:br/>
      </w:r>
      <w:r w:rsidRPr="00905DFA">
        <w:rPr>
          <w:rFonts w:ascii="Times New Roman" w:eastAsia="Times New Roman" w:hAnsi="Times New Roman" w:cs="Times New Roman"/>
          <w:sz w:val="24"/>
          <w:szCs w:val="24"/>
          <w:lang w:eastAsia="pl-PL"/>
        </w:rPr>
        <w:t>do Krajowego Rejestru Sądowego</w:t>
      </w:r>
      <w:r w:rsidRPr="00905DFA">
        <w:rPr>
          <w:rFonts w:ascii="Times New Roman" w:eastAsia="Times New Roman" w:hAnsi="Times New Roman" w:cs="Times New Roman"/>
          <w:sz w:val="24"/>
          <w:szCs w:val="24"/>
          <w:vertAlign w:val="superscript"/>
          <w:lang w:eastAsia="pl-PL"/>
        </w:rPr>
        <w:t xml:space="preserve">* </w:t>
      </w:r>
      <w:r w:rsidRPr="00905DFA">
        <w:rPr>
          <w:rFonts w:ascii="Times New Roman" w:eastAsia="Times New Roman" w:hAnsi="Times New Roman" w:cs="Times New Roman"/>
          <w:sz w:val="24"/>
          <w:szCs w:val="24"/>
          <w:lang w:eastAsia="pl-PL"/>
        </w:rPr>
        <w:t>/ innego rejestru* / ewidencji* pod numerem …………………,</w:t>
      </w:r>
      <w:r w:rsidR="00080463">
        <w:rPr>
          <w:rFonts w:ascii="Times New Roman" w:eastAsia="Times New Roman" w:hAnsi="Times New Roman" w:cs="Times New Roman"/>
          <w:sz w:val="24"/>
          <w:szCs w:val="24"/>
          <w:lang w:eastAsia="pl-PL"/>
        </w:rPr>
        <w:t xml:space="preserve"> </w:t>
      </w:r>
      <w:r w:rsidRPr="00905DFA">
        <w:rPr>
          <w:rFonts w:ascii="Times New Roman" w:eastAsia="Times New Roman" w:hAnsi="Times New Roman" w:cs="Times New Roman"/>
          <w:sz w:val="24"/>
          <w:szCs w:val="24"/>
          <w:lang w:eastAsia="pl-PL"/>
        </w:rPr>
        <w:t>reprezentowaną(-</w:t>
      </w:r>
      <w:proofErr w:type="spellStart"/>
      <w:r w:rsidRPr="00905DFA">
        <w:rPr>
          <w:rFonts w:ascii="Times New Roman" w:eastAsia="Times New Roman" w:hAnsi="Times New Roman" w:cs="Times New Roman"/>
          <w:sz w:val="24"/>
          <w:szCs w:val="24"/>
          <w:lang w:eastAsia="pl-PL"/>
        </w:rPr>
        <w:t>nym</w:t>
      </w:r>
      <w:proofErr w:type="spellEnd"/>
      <w:r w:rsidRPr="00905DFA">
        <w:rPr>
          <w:rFonts w:ascii="Times New Roman" w:eastAsia="Times New Roman" w:hAnsi="Times New Roman" w:cs="Times New Roman"/>
          <w:sz w:val="24"/>
          <w:szCs w:val="24"/>
          <w:lang w:eastAsia="pl-PL"/>
        </w:rPr>
        <w:t>) przez:</w:t>
      </w:r>
    </w:p>
    <w:p w14:paraId="5B9CA5AC" w14:textId="77777777" w:rsidR="00905DFA" w:rsidRPr="00905DFA" w:rsidRDefault="00905DFA" w:rsidP="00905DFA">
      <w:pPr>
        <w:autoSpaceDE w:val="0"/>
        <w:autoSpaceDN w:val="0"/>
        <w:adjustRightInd w:val="0"/>
        <w:spacing w:after="0" w:line="276" w:lineRule="auto"/>
        <w:jc w:val="both"/>
        <w:rPr>
          <w:rFonts w:ascii="Times New Roman" w:eastAsia="Times New Roman" w:hAnsi="Times New Roman" w:cs="Times New Roman"/>
          <w:sz w:val="24"/>
          <w:szCs w:val="24"/>
          <w:lang w:eastAsia="pl-PL"/>
        </w:rPr>
      </w:pPr>
    </w:p>
    <w:p w14:paraId="238C9359" w14:textId="77777777" w:rsidR="00905DFA" w:rsidRPr="00905DFA" w:rsidRDefault="00905DFA" w:rsidP="00905DFA">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lastRenderedPageBreak/>
        <w:t>1. ………………………………………………………………………………………………..</w:t>
      </w:r>
    </w:p>
    <w:p w14:paraId="62FD8B55" w14:textId="77777777" w:rsidR="00905DFA" w:rsidRPr="00905DFA" w:rsidRDefault="00905DFA" w:rsidP="00905DFA">
      <w:pPr>
        <w:autoSpaceDE w:val="0"/>
        <w:autoSpaceDN w:val="0"/>
        <w:adjustRightInd w:val="0"/>
        <w:spacing w:after="0" w:line="276" w:lineRule="auto"/>
        <w:jc w:val="center"/>
        <w:rPr>
          <w:rFonts w:ascii="Times New Roman" w:eastAsia="Times New Roman" w:hAnsi="Times New Roman" w:cs="Times New Roman"/>
          <w:sz w:val="24"/>
          <w:szCs w:val="24"/>
          <w:vertAlign w:val="superscript"/>
          <w:lang w:eastAsia="pl-PL"/>
        </w:rPr>
      </w:pPr>
      <w:r w:rsidRPr="00905DFA">
        <w:rPr>
          <w:rFonts w:ascii="Times New Roman" w:eastAsia="Times New Roman" w:hAnsi="Times New Roman" w:cs="Times New Roman"/>
          <w:sz w:val="24"/>
          <w:szCs w:val="24"/>
          <w:vertAlign w:val="superscript"/>
          <w:lang w:eastAsia="pl-PL"/>
        </w:rPr>
        <w:t>(imię i nazwisko oraz numer PESEL)</w:t>
      </w:r>
    </w:p>
    <w:p w14:paraId="33D71917" w14:textId="77777777" w:rsidR="00905DFA" w:rsidRPr="00905DFA" w:rsidRDefault="00905DFA" w:rsidP="00905DFA">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2. ………………………………………………………………………………………………...</w:t>
      </w:r>
    </w:p>
    <w:p w14:paraId="5DEA5FB2" w14:textId="77777777" w:rsidR="00905DFA" w:rsidRPr="00905DFA" w:rsidRDefault="00905DFA" w:rsidP="00905DFA">
      <w:pPr>
        <w:autoSpaceDE w:val="0"/>
        <w:autoSpaceDN w:val="0"/>
        <w:adjustRightInd w:val="0"/>
        <w:spacing w:after="0" w:line="276" w:lineRule="auto"/>
        <w:jc w:val="center"/>
        <w:rPr>
          <w:rFonts w:ascii="Times New Roman" w:eastAsia="Times New Roman" w:hAnsi="Times New Roman" w:cs="Times New Roman"/>
          <w:sz w:val="24"/>
          <w:szCs w:val="24"/>
          <w:vertAlign w:val="superscript"/>
          <w:lang w:eastAsia="pl-PL"/>
        </w:rPr>
      </w:pPr>
      <w:r w:rsidRPr="00905DFA">
        <w:rPr>
          <w:rFonts w:ascii="Times New Roman" w:eastAsia="Times New Roman" w:hAnsi="Times New Roman" w:cs="Times New Roman"/>
          <w:sz w:val="24"/>
          <w:szCs w:val="24"/>
          <w:vertAlign w:val="superscript"/>
          <w:lang w:eastAsia="pl-PL"/>
        </w:rPr>
        <w:t>(imię i nazwisko oraz numer PESEL)</w:t>
      </w:r>
    </w:p>
    <w:p w14:paraId="03660F6D" w14:textId="77777777" w:rsidR="00905DFA" w:rsidRPr="00905DFA" w:rsidRDefault="00905DFA" w:rsidP="00905DFA">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zgodnie z wyciągiem z właściwego rejestru* /ewidencji* / pełnomocnictwem*, załączonym(i) do niniejszej umowy, zwanym(i) dalej „Zleceniobiorcą(-</w:t>
      </w:r>
      <w:proofErr w:type="spellStart"/>
      <w:r w:rsidRPr="00905DFA">
        <w:rPr>
          <w:rFonts w:ascii="Times New Roman" w:eastAsia="Times New Roman" w:hAnsi="Times New Roman" w:cs="Times New Roman"/>
          <w:sz w:val="24"/>
          <w:szCs w:val="24"/>
          <w:lang w:eastAsia="pl-PL"/>
        </w:rPr>
        <w:t>cami</w:t>
      </w:r>
      <w:proofErr w:type="spellEnd"/>
      <w:r w:rsidRPr="00905DFA">
        <w:rPr>
          <w:rFonts w:ascii="Times New Roman" w:eastAsia="Times New Roman" w:hAnsi="Times New Roman" w:cs="Times New Roman"/>
          <w:sz w:val="24"/>
          <w:szCs w:val="24"/>
          <w:lang w:eastAsia="pl-PL"/>
        </w:rPr>
        <w:t>)”.</w:t>
      </w:r>
    </w:p>
    <w:p w14:paraId="79EFED85" w14:textId="3DAC68A0" w:rsidR="00905DFA" w:rsidRPr="00905DFA" w:rsidRDefault="00905DFA" w:rsidP="00905DFA">
      <w:pPr>
        <w:autoSpaceDE w:val="0"/>
        <w:autoSpaceDN w:val="0"/>
        <w:adjustRightInd w:val="0"/>
        <w:spacing w:before="240" w:after="0" w:line="276" w:lineRule="auto"/>
        <w:jc w:val="center"/>
        <w:rPr>
          <w:rFonts w:ascii="Times New Roman" w:eastAsia="Times New Roman" w:hAnsi="Times New Roman" w:cs="Times New Roman"/>
          <w:b/>
          <w:sz w:val="24"/>
          <w:szCs w:val="24"/>
          <w:lang w:eastAsia="pl-PL"/>
        </w:rPr>
      </w:pPr>
      <w:r w:rsidRPr="00905DFA">
        <w:rPr>
          <w:rFonts w:ascii="Times New Roman" w:eastAsia="Times New Roman" w:hAnsi="Times New Roman" w:cs="Times New Roman"/>
          <w:b/>
          <w:sz w:val="24"/>
          <w:szCs w:val="24"/>
          <w:lang w:eastAsia="pl-PL"/>
        </w:rPr>
        <w:t>§ 1</w:t>
      </w:r>
      <w:r w:rsidR="0035119C">
        <w:rPr>
          <w:rFonts w:ascii="Times New Roman" w:eastAsia="Times New Roman" w:hAnsi="Times New Roman" w:cs="Times New Roman"/>
          <w:b/>
          <w:sz w:val="24"/>
          <w:szCs w:val="24"/>
          <w:lang w:eastAsia="pl-PL"/>
        </w:rPr>
        <w:t>.</w:t>
      </w:r>
    </w:p>
    <w:p w14:paraId="0477F324" w14:textId="77777777" w:rsidR="00905DFA" w:rsidRPr="00905DFA" w:rsidRDefault="00905DFA" w:rsidP="00905DFA">
      <w:pPr>
        <w:autoSpaceDE w:val="0"/>
        <w:autoSpaceDN w:val="0"/>
        <w:adjustRightInd w:val="0"/>
        <w:spacing w:after="0" w:line="276" w:lineRule="auto"/>
        <w:jc w:val="center"/>
        <w:rPr>
          <w:rFonts w:ascii="Times New Roman" w:eastAsia="Times New Roman" w:hAnsi="Times New Roman" w:cs="Times New Roman"/>
          <w:b/>
          <w:sz w:val="24"/>
          <w:szCs w:val="24"/>
          <w:lang w:eastAsia="pl-PL"/>
        </w:rPr>
      </w:pPr>
      <w:r w:rsidRPr="00905DFA">
        <w:rPr>
          <w:rFonts w:ascii="Times New Roman" w:eastAsia="Times New Roman" w:hAnsi="Times New Roman" w:cs="Times New Roman"/>
          <w:b/>
          <w:sz w:val="24"/>
          <w:szCs w:val="24"/>
          <w:lang w:eastAsia="pl-PL"/>
        </w:rPr>
        <w:t>Przedmiot umowy</w:t>
      </w:r>
    </w:p>
    <w:p w14:paraId="08B76E3E" w14:textId="1A159B3F" w:rsidR="00905DFA" w:rsidRPr="00905DFA" w:rsidRDefault="00905DFA" w:rsidP="00905DFA">
      <w:pPr>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1. Zleceniodawca zleca Zleceniobiorcy(-com), zgodnie z przepisami ustawy z dnia 24 kwietnia 2003 r. o działalności pożytku publicznego i o wolontariacie (</w:t>
      </w:r>
      <w:r w:rsidR="00716FA3">
        <w:rPr>
          <w:rFonts w:ascii="Times New Roman" w:eastAsia="Times New Roman" w:hAnsi="Times New Roman" w:cs="Times New Roman"/>
          <w:sz w:val="24"/>
          <w:szCs w:val="24"/>
          <w:lang w:eastAsia="pl-PL"/>
        </w:rPr>
        <w:t>Dz.</w:t>
      </w:r>
      <w:r w:rsidR="00BF7242">
        <w:rPr>
          <w:rFonts w:ascii="Times New Roman" w:eastAsia="Times New Roman" w:hAnsi="Times New Roman" w:cs="Times New Roman"/>
          <w:sz w:val="24"/>
          <w:szCs w:val="24"/>
          <w:lang w:eastAsia="pl-PL"/>
        </w:rPr>
        <w:t xml:space="preserve"> </w:t>
      </w:r>
      <w:r w:rsidR="00716FA3">
        <w:rPr>
          <w:rFonts w:ascii="Times New Roman" w:eastAsia="Times New Roman" w:hAnsi="Times New Roman" w:cs="Times New Roman"/>
          <w:sz w:val="24"/>
          <w:szCs w:val="24"/>
          <w:lang w:eastAsia="pl-PL"/>
        </w:rPr>
        <w:t>U.</w:t>
      </w:r>
      <w:r w:rsidR="002D13AF" w:rsidRPr="002D13AF">
        <w:rPr>
          <w:rFonts w:ascii="Times New Roman" w:eastAsia="Times New Roman" w:hAnsi="Times New Roman" w:cs="Times New Roman"/>
          <w:sz w:val="24"/>
          <w:szCs w:val="24"/>
          <w:lang w:eastAsia="pl-PL"/>
        </w:rPr>
        <w:t xml:space="preserve"> z 202</w:t>
      </w:r>
      <w:r w:rsidR="00C730EE">
        <w:rPr>
          <w:rFonts w:ascii="Times New Roman" w:eastAsia="Times New Roman" w:hAnsi="Times New Roman" w:cs="Times New Roman"/>
          <w:sz w:val="24"/>
          <w:szCs w:val="24"/>
          <w:lang w:eastAsia="pl-PL"/>
        </w:rPr>
        <w:t>2</w:t>
      </w:r>
      <w:r w:rsidR="002D13AF" w:rsidRPr="002D13AF">
        <w:rPr>
          <w:rFonts w:ascii="Times New Roman" w:eastAsia="Times New Roman" w:hAnsi="Times New Roman" w:cs="Times New Roman"/>
          <w:sz w:val="24"/>
          <w:szCs w:val="24"/>
          <w:lang w:eastAsia="pl-PL"/>
        </w:rPr>
        <w:t xml:space="preserve"> r. poz. </w:t>
      </w:r>
      <w:r w:rsidR="00C730EE">
        <w:rPr>
          <w:rFonts w:ascii="Times New Roman" w:eastAsia="Times New Roman" w:hAnsi="Times New Roman" w:cs="Times New Roman"/>
          <w:sz w:val="24"/>
          <w:szCs w:val="24"/>
          <w:lang w:eastAsia="pl-PL"/>
        </w:rPr>
        <w:t>1327</w:t>
      </w:r>
      <w:r w:rsidRPr="00905DFA">
        <w:rPr>
          <w:rFonts w:ascii="Times New Roman" w:eastAsia="Times New Roman" w:hAnsi="Times New Roman" w:cs="Times New Roman"/>
          <w:sz w:val="24"/>
          <w:szCs w:val="24"/>
          <w:lang w:eastAsia="pl-PL"/>
        </w:rPr>
        <w:t>, z </w:t>
      </w:r>
      <w:proofErr w:type="spellStart"/>
      <w:r w:rsidRPr="00905DFA">
        <w:rPr>
          <w:rFonts w:ascii="Times New Roman" w:eastAsia="Times New Roman" w:hAnsi="Times New Roman" w:cs="Times New Roman"/>
          <w:sz w:val="24"/>
          <w:szCs w:val="24"/>
          <w:lang w:eastAsia="pl-PL"/>
        </w:rPr>
        <w:t>późn</w:t>
      </w:r>
      <w:proofErr w:type="spellEnd"/>
      <w:r w:rsidRPr="00905DFA">
        <w:rPr>
          <w:rFonts w:ascii="Times New Roman" w:eastAsia="Times New Roman" w:hAnsi="Times New Roman" w:cs="Times New Roman"/>
          <w:sz w:val="24"/>
          <w:szCs w:val="24"/>
          <w:lang w:eastAsia="pl-PL"/>
        </w:rPr>
        <w:t>. zm.), zwanej dalej „ustawą”, realizację zadania publicznego pod tytułem:</w:t>
      </w:r>
    </w:p>
    <w:p w14:paraId="000D02EA" w14:textId="77777777" w:rsidR="00905DFA" w:rsidRPr="00905DFA" w:rsidRDefault="00905DFA" w:rsidP="00905DFA">
      <w:pPr>
        <w:autoSpaceDE w:val="0"/>
        <w:autoSpaceDN w:val="0"/>
        <w:adjustRightInd w:val="0"/>
        <w:spacing w:after="0" w:line="276" w:lineRule="auto"/>
        <w:ind w:left="284"/>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w:t>
      </w:r>
    </w:p>
    <w:p w14:paraId="0E357BF0" w14:textId="77777777" w:rsidR="00905DFA" w:rsidRPr="00905DFA" w:rsidRDefault="00905DFA" w:rsidP="00905DFA">
      <w:pPr>
        <w:autoSpaceDE w:val="0"/>
        <w:autoSpaceDN w:val="0"/>
        <w:adjustRightInd w:val="0"/>
        <w:spacing w:after="0" w:line="276" w:lineRule="auto"/>
        <w:ind w:left="284"/>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określonego szczegółowo w ofercie złożonej przez Zleceniobiorcę(-</w:t>
      </w:r>
      <w:proofErr w:type="spellStart"/>
      <w:r w:rsidRPr="00905DFA">
        <w:rPr>
          <w:rFonts w:ascii="Times New Roman" w:eastAsia="Times New Roman" w:hAnsi="Times New Roman" w:cs="Times New Roman"/>
          <w:sz w:val="24"/>
          <w:szCs w:val="24"/>
          <w:lang w:eastAsia="pl-PL"/>
        </w:rPr>
        <w:t>ców</w:t>
      </w:r>
      <w:proofErr w:type="spellEnd"/>
      <w:r w:rsidRPr="00905DFA">
        <w:rPr>
          <w:rFonts w:ascii="Times New Roman" w:eastAsia="Times New Roman" w:hAnsi="Times New Roman" w:cs="Times New Roman"/>
          <w:sz w:val="24"/>
          <w:szCs w:val="24"/>
          <w:lang w:eastAsia="pl-PL"/>
        </w:rPr>
        <w:t>) w dniu .........................................,</w:t>
      </w:r>
      <w:r w:rsidRPr="00905DFA">
        <w:rPr>
          <w:rFonts w:ascii="Times New Roman" w:eastAsia="Times New Roman" w:hAnsi="Times New Roman" w:cs="Times New Roman"/>
          <w:sz w:val="24"/>
          <w:szCs w:val="24"/>
          <w:vertAlign w:val="superscript"/>
          <w:lang w:eastAsia="pl-PL"/>
        </w:rPr>
        <w:t xml:space="preserve"> </w:t>
      </w:r>
      <w:r w:rsidRPr="00905DFA">
        <w:rPr>
          <w:rFonts w:ascii="Times New Roman" w:eastAsia="Times New Roman" w:hAnsi="Times New Roman" w:cs="Times New Roman"/>
          <w:sz w:val="24"/>
          <w:szCs w:val="24"/>
          <w:lang w:eastAsia="pl-PL"/>
        </w:rPr>
        <w:t>zwanego dalej „zadaniem publicznym”, a Zleceniobiorca(-</w:t>
      </w:r>
      <w:proofErr w:type="spellStart"/>
      <w:r w:rsidRPr="00905DFA">
        <w:rPr>
          <w:rFonts w:ascii="Times New Roman" w:eastAsia="Times New Roman" w:hAnsi="Times New Roman" w:cs="Times New Roman"/>
          <w:sz w:val="24"/>
          <w:szCs w:val="24"/>
          <w:lang w:eastAsia="pl-PL"/>
        </w:rPr>
        <w:t>cy</w:t>
      </w:r>
      <w:proofErr w:type="spellEnd"/>
      <w:r w:rsidRPr="00905DFA">
        <w:rPr>
          <w:rFonts w:ascii="Times New Roman" w:eastAsia="Times New Roman" w:hAnsi="Times New Roman" w:cs="Times New Roman"/>
          <w:sz w:val="24"/>
          <w:szCs w:val="24"/>
          <w:lang w:eastAsia="pl-PL"/>
        </w:rPr>
        <w:t>) zobowiązuje(-ją) się wykonać zadanie publiczne na warunkach określonych w niniejszej umowie oraz w ofercie.</w:t>
      </w:r>
    </w:p>
    <w:p w14:paraId="34E0711E" w14:textId="77777777" w:rsidR="00905DFA" w:rsidRPr="00905DFA" w:rsidRDefault="00905DFA" w:rsidP="00905DFA">
      <w:pPr>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2. Na warunkach określonych w niniejszej umowie Zleceniodawca przyznaje Zleceniobiorcy</w:t>
      </w:r>
      <w:r w:rsidRPr="00905DFA">
        <w:rPr>
          <w:rFonts w:ascii="Times New Roman" w:eastAsia="Times New Roman" w:hAnsi="Times New Roman" w:cs="Times New Roman"/>
          <w:sz w:val="24"/>
          <w:szCs w:val="24"/>
          <w:lang w:eastAsia="pl-PL"/>
        </w:rPr>
        <w:br/>
        <w:t>(-com) środki finansowe, o których mowa w § 3 ust. 1, w formie dotacji, której celem jest realizacja zadania publicznego w sposób zgodny z postanowieniami tej umowy.</w:t>
      </w:r>
    </w:p>
    <w:p w14:paraId="0A26CD8B" w14:textId="75EF6151" w:rsidR="00905DFA" w:rsidRPr="00905DFA" w:rsidRDefault="002A4441" w:rsidP="00905DFA">
      <w:pPr>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905DFA" w:rsidRPr="00905DFA">
        <w:rPr>
          <w:rFonts w:ascii="Times New Roman" w:eastAsia="Times New Roman" w:hAnsi="Times New Roman" w:cs="Times New Roman"/>
          <w:sz w:val="24"/>
          <w:szCs w:val="24"/>
          <w:lang w:eastAsia="pl-PL"/>
        </w:rPr>
        <w:t>. Wykonanie umowy nastąpi z dniem zaakceptowania przez Zleceniodawcę sprawozdania końcowego, o którym mowa w § 8 ust. 3.</w:t>
      </w:r>
    </w:p>
    <w:p w14:paraId="0DA805FF" w14:textId="77119AD2" w:rsidR="00905DFA" w:rsidRPr="00905DFA" w:rsidRDefault="002A4441" w:rsidP="00905DFA">
      <w:pPr>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905DFA" w:rsidRPr="00905DFA">
        <w:rPr>
          <w:rFonts w:ascii="Times New Roman" w:eastAsia="Times New Roman" w:hAnsi="Times New Roman" w:cs="Times New Roman"/>
          <w:sz w:val="24"/>
          <w:szCs w:val="24"/>
          <w:lang w:eastAsia="pl-PL"/>
        </w:rPr>
        <w:t xml:space="preserve">. Oferta oraz aktualizacje </w:t>
      </w:r>
      <w:r w:rsidR="008C59AF">
        <w:rPr>
          <w:rFonts w:ascii="Times New Roman" w:eastAsia="Times New Roman" w:hAnsi="Times New Roman" w:cs="Times New Roman"/>
          <w:sz w:val="24"/>
          <w:szCs w:val="24"/>
          <w:lang w:eastAsia="pl-PL"/>
        </w:rPr>
        <w:t xml:space="preserve">opisu </w:t>
      </w:r>
      <w:r w:rsidR="00905DFA" w:rsidRPr="00905DFA">
        <w:rPr>
          <w:rFonts w:ascii="Times New Roman" w:eastAsia="Times New Roman" w:hAnsi="Times New Roman" w:cs="Times New Roman"/>
          <w:sz w:val="24"/>
          <w:szCs w:val="24"/>
          <w:lang w:eastAsia="pl-PL"/>
        </w:rPr>
        <w:t>planowanych działań* / harmonogramu* / kosztorysu* stanowiące załącznik</w:t>
      </w:r>
      <w:r w:rsidR="007E0DE0">
        <w:rPr>
          <w:rFonts w:ascii="Times New Roman" w:eastAsia="Times New Roman" w:hAnsi="Times New Roman" w:cs="Times New Roman"/>
          <w:sz w:val="24"/>
          <w:szCs w:val="24"/>
          <w:lang w:eastAsia="pl-PL"/>
        </w:rPr>
        <w:t>i</w:t>
      </w:r>
      <w:r w:rsidR="00905DFA" w:rsidRPr="00905DFA">
        <w:rPr>
          <w:rFonts w:ascii="Times New Roman" w:eastAsia="Times New Roman" w:hAnsi="Times New Roman" w:cs="Times New Roman"/>
          <w:sz w:val="24"/>
          <w:szCs w:val="24"/>
          <w:lang w:eastAsia="pl-PL"/>
        </w:rPr>
        <w:t xml:space="preserve"> do niniejszej umowy, </w:t>
      </w:r>
      <w:r w:rsidR="007E0DE0">
        <w:rPr>
          <w:rFonts w:ascii="Times New Roman" w:eastAsia="Times New Roman" w:hAnsi="Times New Roman" w:cs="Times New Roman"/>
          <w:sz w:val="24"/>
          <w:szCs w:val="24"/>
          <w:lang w:eastAsia="pl-PL"/>
        </w:rPr>
        <w:t>są</w:t>
      </w:r>
      <w:r w:rsidR="00905DFA" w:rsidRPr="00905DFA">
        <w:rPr>
          <w:rFonts w:ascii="Times New Roman" w:eastAsia="Times New Roman" w:hAnsi="Times New Roman" w:cs="Times New Roman"/>
          <w:sz w:val="24"/>
          <w:szCs w:val="24"/>
          <w:lang w:eastAsia="pl-PL"/>
        </w:rPr>
        <w:t xml:space="preserve"> integralną częścią umowy w ustalonym końcowym brzmieniu.</w:t>
      </w:r>
      <w:r w:rsidR="00080463">
        <w:rPr>
          <w:rFonts w:ascii="Times New Roman" w:eastAsia="Times New Roman" w:hAnsi="Times New Roman" w:cs="Times New Roman"/>
          <w:sz w:val="24"/>
          <w:szCs w:val="24"/>
          <w:lang w:eastAsia="pl-PL"/>
        </w:rPr>
        <w:t xml:space="preserve"> </w:t>
      </w:r>
    </w:p>
    <w:p w14:paraId="01FAB978" w14:textId="6E4F60E7" w:rsidR="00905DFA" w:rsidRPr="00905DFA" w:rsidRDefault="002A4441" w:rsidP="00905DFA">
      <w:pPr>
        <w:autoSpaceDE w:val="0"/>
        <w:autoSpaceDN w:val="0"/>
        <w:adjustRightInd w:val="0"/>
        <w:spacing w:after="0"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905DFA" w:rsidRPr="00905DFA">
        <w:rPr>
          <w:rFonts w:ascii="Times New Roman" w:eastAsia="Times New Roman" w:hAnsi="Times New Roman" w:cs="Times New Roman"/>
          <w:sz w:val="24"/>
          <w:szCs w:val="24"/>
          <w:lang w:eastAsia="pl-PL"/>
        </w:rPr>
        <w:t>. Osobą do kontaktów roboczych jest:</w:t>
      </w:r>
    </w:p>
    <w:p w14:paraId="0AA9DC0E" w14:textId="77777777" w:rsidR="00905DFA" w:rsidRPr="00905DFA" w:rsidRDefault="00905DFA" w:rsidP="00905DFA">
      <w:pPr>
        <w:autoSpaceDE w:val="0"/>
        <w:autoSpaceDN w:val="0"/>
        <w:adjustRightInd w:val="0"/>
        <w:spacing w:after="0" w:line="276" w:lineRule="auto"/>
        <w:ind w:left="567" w:hanging="283"/>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 xml:space="preserve">1) ze strony Zleceniodawcy: …………………………...........………………………………, </w:t>
      </w:r>
    </w:p>
    <w:p w14:paraId="316BC60D" w14:textId="77777777" w:rsidR="00905DFA" w:rsidRPr="00905DFA" w:rsidRDefault="00905DFA" w:rsidP="00905DFA">
      <w:pPr>
        <w:autoSpaceDE w:val="0"/>
        <w:autoSpaceDN w:val="0"/>
        <w:adjustRightInd w:val="0"/>
        <w:spacing w:after="0" w:line="276" w:lineRule="auto"/>
        <w:ind w:left="567"/>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tel. ……………………….., adres poczty elektronicznej …………………………...…..;</w:t>
      </w:r>
    </w:p>
    <w:p w14:paraId="0E99BDB4" w14:textId="77777777" w:rsidR="00905DFA" w:rsidRPr="00905DFA" w:rsidRDefault="00905DFA" w:rsidP="00905DFA">
      <w:pPr>
        <w:autoSpaceDE w:val="0"/>
        <w:autoSpaceDN w:val="0"/>
        <w:adjustRightInd w:val="0"/>
        <w:spacing w:after="0" w:line="276" w:lineRule="auto"/>
        <w:ind w:left="567" w:hanging="283"/>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2) ze strony Zleceniobiorcy(-</w:t>
      </w:r>
      <w:proofErr w:type="spellStart"/>
      <w:r w:rsidRPr="00905DFA">
        <w:rPr>
          <w:rFonts w:ascii="Times New Roman" w:eastAsia="Times New Roman" w:hAnsi="Times New Roman" w:cs="Times New Roman"/>
          <w:sz w:val="24"/>
          <w:szCs w:val="24"/>
          <w:lang w:eastAsia="pl-PL"/>
        </w:rPr>
        <w:t>ców</w:t>
      </w:r>
      <w:proofErr w:type="spellEnd"/>
      <w:r w:rsidRPr="00905DFA">
        <w:rPr>
          <w:rFonts w:ascii="Times New Roman" w:eastAsia="Times New Roman" w:hAnsi="Times New Roman" w:cs="Times New Roman"/>
          <w:sz w:val="24"/>
          <w:szCs w:val="24"/>
          <w:lang w:eastAsia="pl-PL"/>
        </w:rPr>
        <w:t xml:space="preserve">): ………...………………...…........................................., </w:t>
      </w:r>
    </w:p>
    <w:p w14:paraId="3B0F5694" w14:textId="77777777" w:rsidR="00905DFA" w:rsidRPr="00905DFA" w:rsidRDefault="00905DFA" w:rsidP="00905DFA">
      <w:pPr>
        <w:autoSpaceDE w:val="0"/>
        <w:autoSpaceDN w:val="0"/>
        <w:adjustRightInd w:val="0"/>
        <w:spacing w:after="0" w:line="276" w:lineRule="auto"/>
        <w:ind w:left="567"/>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tel. ……………………..…, adres poczty elektronicznej …………………..………….. .</w:t>
      </w:r>
    </w:p>
    <w:p w14:paraId="05FA8401" w14:textId="1A3684E4" w:rsidR="00905DFA" w:rsidRPr="00905DFA" w:rsidRDefault="00905DFA" w:rsidP="002D4919">
      <w:pPr>
        <w:autoSpaceDE w:val="0"/>
        <w:autoSpaceDN w:val="0"/>
        <w:adjustRightInd w:val="0"/>
        <w:spacing w:before="240" w:after="0" w:line="276" w:lineRule="auto"/>
        <w:jc w:val="center"/>
        <w:rPr>
          <w:rFonts w:ascii="Times New Roman" w:eastAsia="Times New Roman" w:hAnsi="Times New Roman" w:cs="Times New Roman"/>
          <w:b/>
          <w:sz w:val="24"/>
          <w:szCs w:val="24"/>
          <w:lang w:eastAsia="pl-PL"/>
        </w:rPr>
      </w:pPr>
      <w:r w:rsidRPr="00905DFA">
        <w:rPr>
          <w:rFonts w:ascii="Times New Roman" w:eastAsia="Times New Roman" w:hAnsi="Times New Roman" w:cs="Times New Roman"/>
          <w:b/>
          <w:sz w:val="24"/>
          <w:szCs w:val="24"/>
          <w:lang w:eastAsia="pl-PL"/>
        </w:rPr>
        <w:t>§ 2</w:t>
      </w:r>
      <w:r w:rsidR="0035119C">
        <w:rPr>
          <w:rFonts w:ascii="Times New Roman" w:eastAsia="Times New Roman" w:hAnsi="Times New Roman" w:cs="Times New Roman"/>
          <w:b/>
          <w:sz w:val="24"/>
          <w:szCs w:val="24"/>
          <w:lang w:eastAsia="pl-PL"/>
        </w:rPr>
        <w:t>.</w:t>
      </w:r>
    </w:p>
    <w:p w14:paraId="76A6CF09" w14:textId="77777777" w:rsidR="00905DFA" w:rsidRPr="00905DFA" w:rsidRDefault="00905DFA" w:rsidP="00905DFA">
      <w:pPr>
        <w:spacing w:after="0" w:line="276" w:lineRule="auto"/>
        <w:jc w:val="center"/>
        <w:rPr>
          <w:rFonts w:ascii="Times New Roman" w:eastAsia="Times New Roman" w:hAnsi="Times New Roman" w:cs="Times New Roman"/>
          <w:b/>
          <w:sz w:val="24"/>
          <w:szCs w:val="24"/>
          <w:lang w:eastAsia="pl-PL"/>
        </w:rPr>
      </w:pPr>
      <w:r w:rsidRPr="00905DFA">
        <w:rPr>
          <w:rFonts w:ascii="Times New Roman" w:eastAsia="Times New Roman" w:hAnsi="Times New Roman" w:cs="Times New Roman"/>
          <w:b/>
          <w:sz w:val="24"/>
          <w:szCs w:val="24"/>
          <w:lang w:eastAsia="pl-PL"/>
        </w:rPr>
        <w:t>Sposób wykonania zadania publicznego</w:t>
      </w:r>
    </w:p>
    <w:p w14:paraId="786180B4" w14:textId="77777777" w:rsidR="00905DFA" w:rsidRPr="00905DFA" w:rsidRDefault="00905DFA" w:rsidP="00905DFA">
      <w:pPr>
        <w:tabs>
          <w:tab w:val="left" w:pos="0"/>
        </w:tabs>
        <w:spacing w:after="0" w:line="276" w:lineRule="auto"/>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 xml:space="preserve">1. Termin realizacji zadania publicznego ustala się: </w:t>
      </w:r>
    </w:p>
    <w:p w14:paraId="4F938415" w14:textId="77777777" w:rsidR="00905DFA" w:rsidRPr="00905DFA" w:rsidRDefault="00905DFA" w:rsidP="00905DFA">
      <w:pPr>
        <w:spacing w:after="0" w:line="276" w:lineRule="auto"/>
        <w:ind w:left="284"/>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 xml:space="preserve">od dnia ............................ r. do dnia ............................ r. </w:t>
      </w:r>
    </w:p>
    <w:p w14:paraId="693EFBDC" w14:textId="77777777" w:rsidR="00905DFA" w:rsidRPr="00905DFA" w:rsidRDefault="00905DFA" w:rsidP="00905DFA">
      <w:pPr>
        <w:tabs>
          <w:tab w:val="left" w:pos="0"/>
        </w:tabs>
        <w:spacing w:after="0" w:line="276" w:lineRule="auto"/>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 xml:space="preserve">2. Termin poniesienia wydatków ustala się: </w:t>
      </w:r>
    </w:p>
    <w:p w14:paraId="305105C8" w14:textId="77777777" w:rsidR="00905DFA" w:rsidRPr="00905DFA" w:rsidRDefault="00905DFA" w:rsidP="00905DFA">
      <w:pPr>
        <w:spacing w:after="0" w:line="276" w:lineRule="auto"/>
        <w:ind w:left="567"/>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od dnia …………………… r. do dnia …………………… r.;</w:t>
      </w:r>
    </w:p>
    <w:p w14:paraId="2F57A1D9" w14:textId="0E66376D" w:rsidR="00905DFA" w:rsidRPr="00905DFA" w:rsidRDefault="00905DFA" w:rsidP="00905DFA">
      <w:pPr>
        <w:spacing w:after="0" w:line="276" w:lineRule="auto"/>
        <w:ind w:left="284" w:hanging="284"/>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3. Zleceniobiorca(-</w:t>
      </w:r>
      <w:proofErr w:type="spellStart"/>
      <w:r w:rsidRPr="00905DFA">
        <w:rPr>
          <w:rFonts w:ascii="Times New Roman" w:eastAsia="Times New Roman" w:hAnsi="Times New Roman" w:cs="Times New Roman"/>
          <w:sz w:val="24"/>
          <w:szCs w:val="24"/>
          <w:lang w:eastAsia="pl-PL"/>
        </w:rPr>
        <w:t>cy</w:t>
      </w:r>
      <w:proofErr w:type="spellEnd"/>
      <w:r w:rsidRPr="00905DFA">
        <w:rPr>
          <w:rFonts w:ascii="Times New Roman" w:eastAsia="Times New Roman" w:hAnsi="Times New Roman" w:cs="Times New Roman"/>
          <w:sz w:val="24"/>
          <w:szCs w:val="24"/>
          <w:lang w:eastAsia="pl-PL"/>
        </w:rPr>
        <w:t>) zobowiązuje(-ją) się wykonać zadanie</w:t>
      </w:r>
      <w:r w:rsidRPr="00905DFA">
        <w:rPr>
          <w:rFonts w:ascii="Times New Roman" w:eastAsia="Times New Roman" w:hAnsi="Times New Roman" w:cs="Times New Roman"/>
          <w:b/>
          <w:sz w:val="24"/>
          <w:szCs w:val="24"/>
          <w:lang w:eastAsia="pl-PL"/>
        </w:rPr>
        <w:t xml:space="preserve"> </w:t>
      </w:r>
      <w:r w:rsidRPr="00905DFA">
        <w:rPr>
          <w:rFonts w:ascii="Times New Roman" w:eastAsia="Times New Roman" w:hAnsi="Times New Roman" w:cs="Times New Roman"/>
          <w:sz w:val="24"/>
          <w:szCs w:val="24"/>
          <w:lang w:eastAsia="pl-PL"/>
        </w:rPr>
        <w:t>publiczne</w:t>
      </w:r>
      <w:r w:rsidRPr="00905DFA">
        <w:rPr>
          <w:rFonts w:ascii="Times New Roman" w:eastAsia="Times New Roman" w:hAnsi="Times New Roman" w:cs="Times New Roman"/>
          <w:b/>
          <w:sz w:val="24"/>
          <w:szCs w:val="24"/>
          <w:lang w:eastAsia="pl-PL"/>
        </w:rPr>
        <w:t xml:space="preserve"> </w:t>
      </w:r>
      <w:r w:rsidRPr="00905DFA">
        <w:rPr>
          <w:rFonts w:ascii="Times New Roman" w:eastAsia="Times New Roman" w:hAnsi="Times New Roman" w:cs="Times New Roman"/>
          <w:sz w:val="24"/>
          <w:szCs w:val="24"/>
          <w:lang w:eastAsia="pl-PL"/>
        </w:rPr>
        <w:t xml:space="preserve">zgodnie z ofertą, </w:t>
      </w:r>
      <w:r w:rsidR="00C57E94">
        <w:rPr>
          <w:rFonts w:ascii="Times New Roman" w:eastAsia="Times New Roman" w:hAnsi="Times New Roman" w:cs="Times New Roman"/>
          <w:sz w:val="24"/>
          <w:szCs w:val="24"/>
          <w:lang w:eastAsia="pl-PL"/>
        </w:rPr>
        <w:br/>
      </w:r>
      <w:r w:rsidRPr="00905DFA">
        <w:rPr>
          <w:rFonts w:ascii="Times New Roman" w:eastAsia="Times New Roman" w:hAnsi="Times New Roman" w:cs="Times New Roman"/>
          <w:sz w:val="24"/>
          <w:szCs w:val="24"/>
          <w:lang w:eastAsia="pl-PL"/>
        </w:rPr>
        <w:t>z uwzględnieniem aktualizacji opisu planowanych działań* / harmonogramu* / kosztorysu*, w terminie określonym w ust. 1.</w:t>
      </w:r>
    </w:p>
    <w:p w14:paraId="4FE8D3A7" w14:textId="1DBB0F41" w:rsidR="00905DFA" w:rsidRPr="00905DFA" w:rsidRDefault="00905DFA" w:rsidP="00905DFA">
      <w:pPr>
        <w:spacing w:after="0" w:line="276" w:lineRule="auto"/>
        <w:ind w:left="284" w:hanging="284"/>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 xml:space="preserve">4. Zmiany w numerze rachunku bankowego wskazanego w § 3 ust. 1 oraz w kosztorysie, wymagające zawarcia aneksu do niniejszej umowy mogą być zgłaszane Zleceniodawcy nie później niż na 30 dni przed dniem zakończenia terminu realizacji zadania publicznego, </w:t>
      </w:r>
      <w:r w:rsidR="00C57E94">
        <w:rPr>
          <w:rFonts w:ascii="Times New Roman" w:eastAsia="Times New Roman" w:hAnsi="Times New Roman" w:cs="Times New Roman"/>
          <w:sz w:val="24"/>
          <w:szCs w:val="24"/>
          <w:lang w:eastAsia="pl-PL"/>
        </w:rPr>
        <w:br/>
      </w:r>
      <w:r w:rsidRPr="00905DFA">
        <w:rPr>
          <w:rFonts w:ascii="Times New Roman" w:eastAsia="Times New Roman" w:hAnsi="Times New Roman" w:cs="Times New Roman"/>
          <w:sz w:val="24"/>
          <w:szCs w:val="24"/>
          <w:lang w:eastAsia="pl-PL"/>
        </w:rPr>
        <w:t xml:space="preserve">o którym mowa w ust. 1. </w:t>
      </w:r>
    </w:p>
    <w:p w14:paraId="320C94FF" w14:textId="7137328B" w:rsidR="00905DFA" w:rsidRPr="00905DFA" w:rsidRDefault="00905DFA" w:rsidP="00905DFA">
      <w:pPr>
        <w:spacing w:after="0" w:line="276" w:lineRule="auto"/>
        <w:ind w:left="284" w:hanging="284"/>
        <w:jc w:val="both"/>
        <w:rPr>
          <w:rFonts w:ascii="Times New Roman" w:eastAsia="Times New Roman" w:hAnsi="Times New Roman" w:cs="Times New Roman"/>
          <w:i/>
          <w:sz w:val="24"/>
          <w:szCs w:val="24"/>
          <w:lang w:eastAsia="pl-PL"/>
        </w:rPr>
      </w:pPr>
      <w:r w:rsidRPr="00905DFA">
        <w:rPr>
          <w:rFonts w:ascii="Times New Roman" w:eastAsia="Times New Roman" w:hAnsi="Times New Roman" w:cs="Times New Roman"/>
          <w:sz w:val="24"/>
          <w:szCs w:val="24"/>
          <w:lang w:eastAsia="pl-PL"/>
        </w:rPr>
        <w:lastRenderedPageBreak/>
        <w:t>5. Zleceniobiorca(-</w:t>
      </w:r>
      <w:proofErr w:type="spellStart"/>
      <w:r w:rsidRPr="00905DFA">
        <w:rPr>
          <w:rFonts w:ascii="Times New Roman" w:eastAsia="Times New Roman" w:hAnsi="Times New Roman" w:cs="Times New Roman"/>
          <w:sz w:val="24"/>
          <w:szCs w:val="24"/>
          <w:lang w:eastAsia="pl-PL"/>
        </w:rPr>
        <w:t>cy</w:t>
      </w:r>
      <w:proofErr w:type="spellEnd"/>
      <w:r w:rsidRPr="00905DFA">
        <w:rPr>
          <w:rFonts w:ascii="Times New Roman" w:eastAsia="Times New Roman" w:hAnsi="Times New Roman" w:cs="Times New Roman"/>
          <w:sz w:val="24"/>
          <w:szCs w:val="24"/>
          <w:lang w:eastAsia="pl-PL"/>
        </w:rPr>
        <w:t>) zobowiązuje(-ją) się do wykorzystania środków, o których mowa w § 3 ust. 1, zgodnie z celem, na jaki je uzyskał(-</w:t>
      </w:r>
      <w:proofErr w:type="spellStart"/>
      <w:r w:rsidRPr="00905DFA">
        <w:rPr>
          <w:rFonts w:ascii="Times New Roman" w:eastAsia="Times New Roman" w:hAnsi="Times New Roman" w:cs="Times New Roman"/>
          <w:sz w:val="24"/>
          <w:szCs w:val="24"/>
          <w:lang w:eastAsia="pl-PL"/>
        </w:rPr>
        <w:t>ali</w:t>
      </w:r>
      <w:proofErr w:type="spellEnd"/>
      <w:r w:rsidRPr="00905DFA">
        <w:rPr>
          <w:rFonts w:ascii="Times New Roman" w:eastAsia="Times New Roman" w:hAnsi="Times New Roman" w:cs="Times New Roman"/>
          <w:sz w:val="24"/>
          <w:szCs w:val="24"/>
          <w:lang w:eastAsia="pl-PL"/>
        </w:rPr>
        <w:t xml:space="preserve">) i na warunkach określonych w niniejszej umowie. Dopuszcza się wydatkowanie uzyskanych przychodów, w tym także odsetek bankowych od środków przekazanych przez </w:t>
      </w:r>
      <w:r w:rsidRPr="00C57E94">
        <w:rPr>
          <w:rFonts w:ascii="Times New Roman" w:eastAsia="Times New Roman" w:hAnsi="Times New Roman" w:cs="Times New Roman"/>
          <w:sz w:val="24"/>
          <w:szCs w:val="24"/>
          <w:lang w:eastAsia="pl-PL"/>
        </w:rPr>
        <w:t>Zleceniodawcę, na realizację zadania publicznego wyłącznie na zasadach określonych w § 4 ust. 1 pkt 2. Uzyskane przychody, które nie zostały wydatkowane, Zleceniobiorca</w:t>
      </w:r>
      <w:r w:rsidRPr="00905DFA">
        <w:rPr>
          <w:rFonts w:ascii="Times New Roman" w:eastAsia="Times New Roman" w:hAnsi="Times New Roman" w:cs="Times New Roman"/>
          <w:sz w:val="24"/>
          <w:szCs w:val="24"/>
          <w:lang w:eastAsia="pl-PL"/>
        </w:rPr>
        <w:t xml:space="preserve"> zwraca Zleceniodawcy na zasadach określonych w § 9.</w:t>
      </w:r>
    </w:p>
    <w:p w14:paraId="27BCC09F" w14:textId="0C207177" w:rsidR="00905DFA" w:rsidRPr="00905DFA" w:rsidRDefault="00905DFA" w:rsidP="00905DFA">
      <w:pPr>
        <w:spacing w:after="0" w:line="276" w:lineRule="auto"/>
        <w:ind w:left="284" w:hanging="284"/>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 xml:space="preserve">6. Wydatkowanie dotacji lub osiągniętych przychodów, w tym także odsetek bankowych </w:t>
      </w:r>
      <w:r w:rsidR="00C57E94">
        <w:rPr>
          <w:rFonts w:ascii="Times New Roman" w:eastAsia="Times New Roman" w:hAnsi="Times New Roman" w:cs="Times New Roman"/>
          <w:sz w:val="24"/>
          <w:szCs w:val="24"/>
          <w:lang w:eastAsia="pl-PL"/>
        </w:rPr>
        <w:br/>
      </w:r>
      <w:r w:rsidRPr="00905DFA">
        <w:rPr>
          <w:rFonts w:ascii="Times New Roman" w:eastAsia="Times New Roman" w:hAnsi="Times New Roman" w:cs="Times New Roman"/>
          <w:sz w:val="24"/>
          <w:szCs w:val="24"/>
          <w:lang w:eastAsia="pl-PL"/>
        </w:rPr>
        <w:t xml:space="preserve">od środków przekazanych przez Zleceniodawcę, z naruszeniem postanowień ust. 5 uznaje się za dotację pobraną w nadmiernej wysokości, lub wykorzystaną niezgodnie </w:t>
      </w:r>
      <w:r w:rsidR="00C57E94">
        <w:rPr>
          <w:rFonts w:ascii="Times New Roman" w:eastAsia="Times New Roman" w:hAnsi="Times New Roman" w:cs="Times New Roman"/>
          <w:sz w:val="24"/>
          <w:szCs w:val="24"/>
          <w:lang w:eastAsia="pl-PL"/>
        </w:rPr>
        <w:br/>
      </w:r>
      <w:r w:rsidRPr="00905DFA">
        <w:rPr>
          <w:rFonts w:ascii="Times New Roman" w:eastAsia="Times New Roman" w:hAnsi="Times New Roman" w:cs="Times New Roman"/>
          <w:sz w:val="24"/>
          <w:szCs w:val="24"/>
          <w:lang w:eastAsia="pl-PL"/>
        </w:rPr>
        <w:t>z przeznaczeniem.</w:t>
      </w:r>
    </w:p>
    <w:p w14:paraId="0F366044" w14:textId="40732A18" w:rsidR="00905DFA" w:rsidRPr="00905DFA" w:rsidRDefault="00905DFA" w:rsidP="00905DFA">
      <w:pPr>
        <w:spacing w:after="0" w:line="276" w:lineRule="auto"/>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7. Odsetki od kwot dotacji nie mogą być przekazywane na inny rachunek niż ten, na który</w:t>
      </w:r>
      <w:r w:rsidRPr="00905DFA">
        <w:rPr>
          <w:rFonts w:ascii="Times New Roman" w:eastAsia="Times New Roman" w:hAnsi="Times New Roman" w:cs="Times New Roman"/>
          <w:sz w:val="24"/>
          <w:szCs w:val="24"/>
          <w:lang w:eastAsia="pl-PL"/>
        </w:rPr>
        <w:br/>
      </w:r>
      <w:r w:rsidR="00080463">
        <w:rPr>
          <w:rFonts w:ascii="Times New Roman" w:eastAsia="Times New Roman" w:hAnsi="Times New Roman" w:cs="Times New Roman"/>
          <w:sz w:val="24"/>
          <w:szCs w:val="24"/>
          <w:lang w:eastAsia="pl-PL"/>
        </w:rPr>
        <w:t xml:space="preserve"> </w:t>
      </w:r>
      <w:r w:rsidRPr="00905DFA">
        <w:rPr>
          <w:rFonts w:ascii="Times New Roman" w:eastAsia="Times New Roman" w:hAnsi="Times New Roman" w:cs="Times New Roman"/>
          <w:sz w:val="24"/>
          <w:szCs w:val="24"/>
          <w:lang w:eastAsia="pl-PL"/>
        </w:rPr>
        <w:t>przekazano dotację.</w:t>
      </w:r>
    </w:p>
    <w:p w14:paraId="3417D5A3" w14:textId="3894CC3C" w:rsidR="00905DFA" w:rsidRPr="00905DFA" w:rsidRDefault="00905DFA" w:rsidP="00905DFA">
      <w:pPr>
        <w:autoSpaceDE w:val="0"/>
        <w:autoSpaceDN w:val="0"/>
        <w:adjustRightInd w:val="0"/>
        <w:spacing w:before="240" w:after="0" w:line="276" w:lineRule="auto"/>
        <w:jc w:val="center"/>
        <w:rPr>
          <w:rFonts w:ascii="Times New Roman" w:eastAsia="Times New Roman" w:hAnsi="Times New Roman" w:cs="Times New Roman"/>
          <w:b/>
          <w:sz w:val="24"/>
          <w:szCs w:val="24"/>
          <w:lang w:eastAsia="pl-PL"/>
        </w:rPr>
      </w:pPr>
      <w:r w:rsidRPr="00905DFA">
        <w:rPr>
          <w:rFonts w:ascii="Times New Roman" w:eastAsia="Times New Roman" w:hAnsi="Times New Roman" w:cs="Times New Roman"/>
          <w:b/>
          <w:sz w:val="24"/>
          <w:szCs w:val="24"/>
          <w:lang w:eastAsia="pl-PL"/>
        </w:rPr>
        <w:t>§ 3</w:t>
      </w:r>
      <w:r w:rsidR="0035119C">
        <w:rPr>
          <w:rFonts w:ascii="Times New Roman" w:eastAsia="Times New Roman" w:hAnsi="Times New Roman" w:cs="Times New Roman"/>
          <w:b/>
          <w:sz w:val="24"/>
          <w:szCs w:val="24"/>
          <w:lang w:eastAsia="pl-PL"/>
        </w:rPr>
        <w:t>.</w:t>
      </w:r>
    </w:p>
    <w:p w14:paraId="116BAC41" w14:textId="77777777" w:rsidR="00905DFA" w:rsidRPr="00905DFA" w:rsidRDefault="00905DFA" w:rsidP="00905DFA">
      <w:pPr>
        <w:autoSpaceDE w:val="0"/>
        <w:autoSpaceDN w:val="0"/>
        <w:adjustRightInd w:val="0"/>
        <w:spacing w:after="0" w:line="276" w:lineRule="auto"/>
        <w:jc w:val="center"/>
        <w:rPr>
          <w:rFonts w:ascii="Times New Roman" w:eastAsia="Times New Roman" w:hAnsi="Times New Roman" w:cs="Times New Roman"/>
          <w:b/>
          <w:sz w:val="24"/>
          <w:szCs w:val="24"/>
          <w:lang w:eastAsia="pl-PL"/>
        </w:rPr>
      </w:pPr>
      <w:r w:rsidRPr="00905DFA">
        <w:rPr>
          <w:rFonts w:ascii="Times New Roman" w:eastAsia="Times New Roman" w:hAnsi="Times New Roman" w:cs="Times New Roman"/>
          <w:b/>
          <w:sz w:val="24"/>
          <w:szCs w:val="24"/>
          <w:lang w:eastAsia="pl-PL"/>
        </w:rPr>
        <w:t>Finansowanie zadania publicznego</w:t>
      </w:r>
    </w:p>
    <w:p w14:paraId="6ABBEB83" w14:textId="77777777" w:rsidR="00905DFA" w:rsidRPr="00905DFA" w:rsidRDefault="00905DFA" w:rsidP="00905DFA">
      <w:pPr>
        <w:spacing w:after="0" w:line="276" w:lineRule="auto"/>
        <w:ind w:left="284" w:hanging="284"/>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1. Zleceniodawca zobowiązuje się do przekazania na realizację zadania publicznego środków finansowych w wysokości ............................................. (słownie) …………………………,</w:t>
      </w:r>
    </w:p>
    <w:p w14:paraId="4646FFBE" w14:textId="77777777" w:rsidR="00905DFA" w:rsidRPr="00905DFA" w:rsidRDefault="00905DFA" w:rsidP="00905DFA">
      <w:pPr>
        <w:spacing w:after="0" w:line="276" w:lineRule="auto"/>
        <w:ind w:left="284"/>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na rachunek(-i) bankowy(-e) Zleceniobiorcy(-</w:t>
      </w:r>
      <w:proofErr w:type="spellStart"/>
      <w:r w:rsidRPr="00905DFA">
        <w:rPr>
          <w:rFonts w:ascii="Times New Roman" w:eastAsia="Times New Roman" w:hAnsi="Times New Roman" w:cs="Times New Roman"/>
          <w:sz w:val="24"/>
          <w:szCs w:val="24"/>
          <w:lang w:eastAsia="pl-PL"/>
        </w:rPr>
        <w:t>ców</w:t>
      </w:r>
      <w:proofErr w:type="spellEnd"/>
      <w:r w:rsidRPr="00905DFA">
        <w:rPr>
          <w:rFonts w:ascii="Times New Roman" w:eastAsia="Times New Roman" w:hAnsi="Times New Roman" w:cs="Times New Roman"/>
          <w:sz w:val="24"/>
          <w:szCs w:val="24"/>
          <w:lang w:eastAsia="pl-PL"/>
        </w:rPr>
        <w:t>):</w:t>
      </w:r>
    </w:p>
    <w:p w14:paraId="2CCDFF3B" w14:textId="77777777" w:rsidR="00905DFA" w:rsidRPr="00905DFA" w:rsidRDefault="00905DFA" w:rsidP="00905DFA">
      <w:pPr>
        <w:spacing w:after="0" w:line="276" w:lineRule="auto"/>
        <w:ind w:left="284"/>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nr(-y) rachunku(-ów):.............................................................................................................,</w:t>
      </w:r>
    </w:p>
    <w:p w14:paraId="75C540CA" w14:textId="53AD8812" w:rsidR="00905DFA" w:rsidRPr="00905DFA" w:rsidRDefault="00905DFA" w:rsidP="00905DFA">
      <w:pPr>
        <w:spacing w:after="0" w:line="276" w:lineRule="auto"/>
        <w:ind w:left="284"/>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 xml:space="preserve">w terminie 30 </w:t>
      </w:r>
      <w:r w:rsidR="008C59AF">
        <w:rPr>
          <w:rFonts w:ascii="Times New Roman" w:eastAsia="Times New Roman" w:hAnsi="Times New Roman" w:cs="Times New Roman"/>
          <w:sz w:val="24"/>
          <w:szCs w:val="24"/>
          <w:lang w:eastAsia="pl-PL"/>
        </w:rPr>
        <w:t xml:space="preserve">dni </w:t>
      </w:r>
      <w:r w:rsidRPr="00905DFA">
        <w:rPr>
          <w:rFonts w:ascii="Times New Roman" w:eastAsia="Times New Roman" w:hAnsi="Times New Roman" w:cs="Times New Roman"/>
          <w:sz w:val="24"/>
          <w:szCs w:val="24"/>
          <w:lang w:eastAsia="pl-PL"/>
        </w:rPr>
        <w:t>od zawarcia niniejszej umowy, w pełnej wysokości.</w:t>
      </w:r>
    </w:p>
    <w:p w14:paraId="2B5374BA" w14:textId="6C3F151E" w:rsidR="00905DFA" w:rsidRPr="00905DFA" w:rsidRDefault="00905DFA" w:rsidP="00905DFA">
      <w:pPr>
        <w:autoSpaceDE w:val="0"/>
        <w:autoSpaceDN w:val="0"/>
        <w:adjustRightInd w:val="0"/>
        <w:spacing w:after="0" w:line="276" w:lineRule="auto"/>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2.</w:t>
      </w:r>
      <w:r w:rsidR="00080463">
        <w:rPr>
          <w:rFonts w:ascii="Times New Roman" w:eastAsia="Times New Roman" w:hAnsi="Times New Roman" w:cs="Times New Roman"/>
          <w:sz w:val="24"/>
          <w:szCs w:val="24"/>
          <w:lang w:eastAsia="pl-PL"/>
        </w:rPr>
        <w:t xml:space="preserve"> </w:t>
      </w:r>
      <w:r w:rsidRPr="00905DFA">
        <w:rPr>
          <w:rFonts w:ascii="Times New Roman" w:eastAsia="Times New Roman" w:hAnsi="Times New Roman" w:cs="Times New Roman"/>
          <w:sz w:val="24"/>
          <w:szCs w:val="24"/>
          <w:lang w:eastAsia="pl-PL"/>
        </w:rPr>
        <w:t>Za dzień przekazania dotacji uznaje się dzień obciążenia rachunku Zleceniodawcy.</w:t>
      </w:r>
    </w:p>
    <w:p w14:paraId="3BB1DA6A" w14:textId="21D1EF47" w:rsidR="00905DFA" w:rsidRPr="00230E39" w:rsidRDefault="00905DFA" w:rsidP="00905DFA">
      <w:pPr>
        <w:tabs>
          <w:tab w:val="num" w:pos="0"/>
        </w:tabs>
        <w:spacing w:after="0" w:line="276" w:lineRule="auto"/>
        <w:jc w:val="both"/>
        <w:rPr>
          <w:rFonts w:ascii="Times New Roman" w:eastAsia="Times New Roman" w:hAnsi="Times New Roman" w:cs="Times New Roman"/>
          <w:sz w:val="24"/>
          <w:szCs w:val="24"/>
          <w:lang w:eastAsia="pl-PL"/>
        </w:rPr>
      </w:pPr>
      <w:r w:rsidRPr="00230E39">
        <w:rPr>
          <w:rFonts w:ascii="Times New Roman" w:eastAsia="Times New Roman" w:hAnsi="Times New Roman" w:cs="Times New Roman"/>
          <w:sz w:val="24"/>
          <w:szCs w:val="24"/>
          <w:lang w:eastAsia="pl-PL"/>
        </w:rPr>
        <w:t>3. Zleceniobiorca(-</w:t>
      </w:r>
      <w:proofErr w:type="spellStart"/>
      <w:r w:rsidRPr="00230E39">
        <w:rPr>
          <w:rFonts w:ascii="Times New Roman" w:eastAsia="Times New Roman" w:hAnsi="Times New Roman" w:cs="Times New Roman"/>
          <w:sz w:val="24"/>
          <w:szCs w:val="24"/>
          <w:lang w:eastAsia="pl-PL"/>
        </w:rPr>
        <w:t>cy</w:t>
      </w:r>
      <w:proofErr w:type="spellEnd"/>
      <w:r w:rsidRPr="00230E39">
        <w:rPr>
          <w:rFonts w:ascii="Times New Roman" w:eastAsia="Times New Roman" w:hAnsi="Times New Roman" w:cs="Times New Roman"/>
          <w:sz w:val="24"/>
          <w:szCs w:val="24"/>
          <w:lang w:eastAsia="pl-PL"/>
        </w:rPr>
        <w:t>) zobowiązuje(-ją) się do przekazania na realizację zadania wkładu</w:t>
      </w:r>
      <w:r w:rsidRPr="00230E39">
        <w:rPr>
          <w:rFonts w:ascii="Times New Roman" w:eastAsia="Times New Roman" w:hAnsi="Times New Roman" w:cs="Times New Roman"/>
          <w:sz w:val="24"/>
          <w:szCs w:val="24"/>
          <w:lang w:eastAsia="pl-PL"/>
        </w:rPr>
        <w:br/>
      </w:r>
      <w:r w:rsidR="00080463">
        <w:rPr>
          <w:rFonts w:ascii="Times New Roman" w:eastAsia="Times New Roman" w:hAnsi="Times New Roman" w:cs="Times New Roman"/>
          <w:sz w:val="24"/>
          <w:szCs w:val="24"/>
          <w:lang w:eastAsia="pl-PL"/>
        </w:rPr>
        <w:t xml:space="preserve"> </w:t>
      </w:r>
      <w:r w:rsidRPr="00230E39">
        <w:rPr>
          <w:rFonts w:ascii="Times New Roman" w:eastAsia="Times New Roman" w:hAnsi="Times New Roman" w:cs="Times New Roman"/>
          <w:sz w:val="24"/>
          <w:szCs w:val="24"/>
          <w:lang w:eastAsia="pl-PL"/>
        </w:rPr>
        <w:t>własnego, w wysokości:..........................................................................................</w:t>
      </w:r>
    </w:p>
    <w:p w14:paraId="3114DBFE" w14:textId="4808109D" w:rsidR="00905DFA" w:rsidRPr="00230E39" w:rsidRDefault="00080463" w:rsidP="00D107E1">
      <w:pPr>
        <w:spacing w:after="0" w:line="276"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905DFA" w:rsidRPr="00230E39">
        <w:rPr>
          <w:rFonts w:ascii="Times New Roman" w:eastAsia="Times New Roman" w:hAnsi="Times New Roman" w:cs="Times New Roman"/>
          <w:sz w:val="24"/>
          <w:szCs w:val="24"/>
          <w:lang w:eastAsia="pl-PL"/>
        </w:rPr>
        <w:t>(słownie: ................................................................................................................................).</w:t>
      </w:r>
    </w:p>
    <w:p w14:paraId="20B8C83A" w14:textId="51733FE8" w:rsidR="00D107E1" w:rsidRPr="00276146" w:rsidRDefault="00905DFA" w:rsidP="00D107E1">
      <w:pPr>
        <w:spacing w:after="0" w:line="276" w:lineRule="auto"/>
        <w:ind w:left="284" w:hanging="284"/>
        <w:jc w:val="both"/>
        <w:rPr>
          <w:rFonts w:ascii="Times New Roman" w:eastAsia="Times New Roman" w:hAnsi="Times New Roman" w:cs="Times New Roman"/>
          <w:sz w:val="24"/>
          <w:szCs w:val="24"/>
          <w:lang w:eastAsia="pl-PL"/>
        </w:rPr>
      </w:pPr>
      <w:r w:rsidRPr="00230E39">
        <w:rPr>
          <w:rFonts w:ascii="Times New Roman" w:eastAsia="Times New Roman" w:hAnsi="Times New Roman" w:cs="Times New Roman"/>
          <w:sz w:val="24"/>
          <w:szCs w:val="24"/>
          <w:lang w:eastAsia="pl-PL"/>
        </w:rPr>
        <w:t>4. Całkowity koszt zadania publicznego stanowi sumę kwot dotacji i środków finansowych</w:t>
      </w:r>
      <w:r w:rsidR="00B744D1" w:rsidRPr="00230E39">
        <w:rPr>
          <w:rFonts w:ascii="Times New Roman" w:eastAsia="Times New Roman" w:hAnsi="Times New Roman" w:cs="Times New Roman"/>
          <w:sz w:val="24"/>
          <w:szCs w:val="24"/>
          <w:lang w:eastAsia="pl-PL"/>
        </w:rPr>
        <w:t xml:space="preserve"> </w:t>
      </w:r>
      <w:r w:rsidRPr="00230E39">
        <w:rPr>
          <w:rFonts w:ascii="Times New Roman" w:eastAsia="Times New Roman" w:hAnsi="Times New Roman" w:cs="Times New Roman"/>
          <w:sz w:val="24"/>
          <w:szCs w:val="24"/>
          <w:lang w:eastAsia="pl-PL"/>
        </w:rPr>
        <w:t>własnych, w przypadku realizacji zadania z ich udziałem i wynosi łącznie ………. (słownie</w:t>
      </w:r>
      <w:r w:rsidRPr="00230E39">
        <w:rPr>
          <w:rFonts w:ascii="Times New Roman" w:eastAsia="Times New Roman" w:hAnsi="Times New Roman" w:cs="Times New Roman"/>
          <w:sz w:val="24"/>
          <w:szCs w:val="24"/>
          <w:lang w:eastAsia="pl-PL"/>
        </w:rPr>
        <w:br/>
      </w:r>
      <w:r w:rsidR="00080463">
        <w:rPr>
          <w:rFonts w:ascii="Times New Roman" w:eastAsia="Times New Roman" w:hAnsi="Times New Roman" w:cs="Times New Roman"/>
          <w:sz w:val="24"/>
          <w:szCs w:val="24"/>
          <w:lang w:eastAsia="pl-PL"/>
        </w:rPr>
        <w:t xml:space="preserve"> </w:t>
      </w:r>
      <w:r w:rsidRPr="00230E39">
        <w:rPr>
          <w:rFonts w:ascii="Times New Roman" w:eastAsia="Times New Roman" w:hAnsi="Times New Roman" w:cs="Times New Roman"/>
          <w:sz w:val="24"/>
          <w:szCs w:val="24"/>
          <w:lang w:eastAsia="pl-PL"/>
        </w:rPr>
        <w:t>……).</w:t>
      </w:r>
    </w:p>
    <w:p w14:paraId="5B3F0E8A" w14:textId="05A170E4" w:rsidR="00905DFA" w:rsidRPr="00D107E1" w:rsidRDefault="00905DFA" w:rsidP="00D107E1">
      <w:pPr>
        <w:spacing w:after="0" w:line="276" w:lineRule="auto"/>
        <w:ind w:left="284" w:hanging="284"/>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5. Zleceniobiorca(-</w:t>
      </w:r>
      <w:proofErr w:type="spellStart"/>
      <w:r w:rsidRPr="00905DFA">
        <w:rPr>
          <w:rFonts w:ascii="Times New Roman" w:eastAsia="Times New Roman" w:hAnsi="Times New Roman" w:cs="Times New Roman"/>
          <w:sz w:val="24"/>
          <w:szCs w:val="24"/>
          <w:lang w:eastAsia="pl-PL"/>
        </w:rPr>
        <w:t>cy</w:t>
      </w:r>
      <w:proofErr w:type="spellEnd"/>
      <w:r w:rsidRPr="00905DFA">
        <w:rPr>
          <w:rFonts w:ascii="Times New Roman" w:eastAsia="Times New Roman" w:hAnsi="Times New Roman" w:cs="Times New Roman"/>
          <w:sz w:val="24"/>
          <w:szCs w:val="24"/>
          <w:lang w:eastAsia="pl-PL"/>
        </w:rPr>
        <w:t>) oświadcza(ją), że jest/są jedynym(i) posiadaczem(-mi) wskazanego</w:t>
      </w:r>
      <w:r w:rsidR="00D107E1">
        <w:rPr>
          <w:rFonts w:ascii="Times New Roman" w:eastAsia="Times New Roman" w:hAnsi="Times New Roman" w:cs="Times New Roman"/>
          <w:sz w:val="24"/>
          <w:szCs w:val="24"/>
          <w:lang w:eastAsia="pl-PL"/>
        </w:rPr>
        <w:t xml:space="preserve"> </w:t>
      </w:r>
      <w:r w:rsidR="00D107E1">
        <w:rPr>
          <w:rFonts w:ascii="Times New Roman" w:eastAsia="Times New Roman" w:hAnsi="Times New Roman" w:cs="Times New Roman"/>
          <w:sz w:val="24"/>
          <w:szCs w:val="24"/>
          <w:lang w:eastAsia="pl-PL"/>
        </w:rPr>
        <w:br/>
      </w:r>
      <w:r w:rsidRPr="00905DFA">
        <w:rPr>
          <w:rFonts w:ascii="Times New Roman" w:eastAsia="Times New Roman" w:hAnsi="Times New Roman" w:cs="Times New Roman"/>
          <w:sz w:val="24"/>
          <w:szCs w:val="24"/>
          <w:lang w:eastAsia="pl-PL"/>
        </w:rPr>
        <w:t>w ust. 1 rachunku bankowego i zobowiązuje(-ją) się do utrzymania rachunku wskazanego w ust. 1 nie krócej niż do dnia zaakceptowania przez Zleceniodawcę sprawozdania końcowego, o którym mowa w § 8 ust. 3. W przypadku braku możliwości utrzymania rachunku, Zleceniobiorca(-</w:t>
      </w:r>
      <w:proofErr w:type="spellStart"/>
      <w:r w:rsidRPr="00905DFA">
        <w:rPr>
          <w:rFonts w:ascii="Times New Roman" w:eastAsia="Times New Roman" w:hAnsi="Times New Roman" w:cs="Times New Roman"/>
          <w:sz w:val="24"/>
          <w:szCs w:val="24"/>
          <w:lang w:eastAsia="pl-PL"/>
        </w:rPr>
        <w:t>cy</w:t>
      </w:r>
      <w:proofErr w:type="spellEnd"/>
      <w:r w:rsidRPr="00905DFA">
        <w:rPr>
          <w:rFonts w:ascii="Times New Roman" w:eastAsia="Times New Roman" w:hAnsi="Times New Roman" w:cs="Times New Roman"/>
          <w:sz w:val="24"/>
          <w:szCs w:val="24"/>
          <w:lang w:eastAsia="pl-PL"/>
        </w:rPr>
        <w:t>) zobowiązuje(-ją) się do niezwłocznego poinformowania Zleceniodawcy o braku możliwości utrzymania rachunku. Zmiana rachunku wymaga zawarcia aneksu do umowy i zachowania trybu przewidzianego w § 2 ust. 4.</w:t>
      </w:r>
    </w:p>
    <w:p w14:paraId="160296F5" w14:textId="175B4DBB" w:rsidR="00905DFA" w:rsidRPr="00905DFA" w:rsidRDefault="00905DFA" w:rsidP="00905DFA">
      <w:pPr>
        <w:spacing w:after="0" w:line="276" w:lineRule="auto"/>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6. Zaangażowanie wolontariuszy do realizacji zadania publicznego każdorazowo wymaga</w:t>
      </w:r>
      <w:r w:rsidRPr="00905DFA">
        <w:rPr>
          <w:rFonts w:ascii="Times New Roman" w:eastAsia="Times New Roman" w:hAnsi="Times New Roman" w:cs="Times New Roman"/>
          <w:sz w:val="24"/>
          <w:szCs w:val="24"/>
          <w:lang w:eastAsia="pl-PL"/>
        </w:rPr>
        <w:br/>
      </w:r>
      <w:r w:rsidR="00080463">
        <w:rPr>
          <w:rFonts w:ascii="Times New Roman" w:eastAsia="Times New Roman" w:hAnsi="Times New Roman" w:cs="Times New Roman"/>
          <w:sz w:val="24"/>
          <w:szCs w:val="24"/>
          <w:lang w:eastAsia="pl-PL"/>
        </w:rPr>
        <w:t xml:space="preserve"> </w:t>
      </w:r>
      <w:r w:rsidRPr="00905DFA">
        <w:rPr>
          <w:rFonts w:ascii="Times New Roman" w:eastAsia="Times New Roman" w:hAnsi="Times New Roman" w:cs="Times New Roman"/>
          <w:sz w:val="24"/>
          <w:szCs w:val="24"/>
          <w:lang w:eastAsia="pl-PL"/>
        </w:rPr>
        <w:t xml:space="preserve">zawarcia stosownego porozumienia o wykonywaniu świadczeń </w:t>
      </w:r>
      <w:proofErr w:type="spellStart"/>
      <w:r w:rsidRPr="00905DFA">
        <w:rPr>
          <w:rFonts w:ascii="Times New Roman" w:eastAsia="Times New Roman" w:hAnsi="Times New Roman" w:cs="Times New Roman"/>
          <w:sz w:val="24"/>
          <w:szCs w:val="24"/>
          <w:lang w:eastAsia="pl-PL"/>
        </w:rPr>
        <w:t>wolontariackich</w:t>
      </w:r>
      <w:proofErr w:type="spellEnd"/>
      <w:r w:rsidRPr="00905DFA">
        <w:rPr>
          <w:rFonts w:ascii="Times New Roman" w:eastAsia="Times New Roman" w:hAnsi="Times New Roman" w:cs="Times New Roman"/>
          <w:sz w:val="24"/>
          <w:szCs w:val="24"/>
          <w:lang w:eastAsia="pl-PL"/>
        </w:rPr>
        <w:t>.</w:t>
      </w:r>
    </w:p>
    <w:p w14:paraId="6DB4B38B" w14:textId="3F6BF67C" w:rsidR="00905DFA" w:rsidRPr="00905DFA" w:rsidRDefault="00905DFA" w:rsidP="002D4919">
      <w:pPr>
        <w:autoSpaceDE w:val="0"/>
        <w:autoSpaceDN w:val="0"/>
        <w:adjustRightInd w:val="0"/>
        <w:spacing w:before="240" w:after="0" w:line="276" w:lineRule="auto"/>
        <w:jc w:val="center"/>
        <w:rPr>
          <w:rFonts w:ascii="Times New Roman" w:eastAsia="Times New Roman" w:hAnsi="Times New Roman" w:cs="Times New Roman"/>
          <w:b/>
          <w:sz w:val="24"/>
          <w:szCs w:val="24"/>
          <w:lang w:eastAsia="pl-PL"/>
        </w:rPr>
      </w:pPr>
      <w:r w:rsidRPr="00905DFA">
        <w:rPr>
          <w:rFonts w:ascii="Times New Roman" w:eastAsia="Times New Roman" w:hAnsi="Times New Roman" w:cs="Times New Roman"/>
          <w:b/>
          <w:sz w:val="24"/>
          <w:szCs w:val="24"/>
          <w:lang w:eastAsia="pl-PL"/>
        </w:rPr>
        <w:t>§ 4</w:t>
      </w:r>
      <w:r w:rsidR="0035119C">
        <w:rPr>
          <w:rFonts w:ascii="Times New Roman" w:eastAsia="Times New Roman" w:hAnsi="Times New Roman" w:cs="Times New Roman"/>
          <w:b/>
          <w:sz w:val="24"/>
          <w:szCs w:val="24"/>
          <w:lang w:eastAsia="pl-PL"/>
        </w:rPr>
        <w:t>.</w:t>
      </w:r>
    </w:p>
    <w:p w14:paraId="4858D601" w14:textId="77777777" w:rsidR="00905DFA" w:rsidRPr="00905DFA" w:rsidRDefault="00905DFA" w:rsidP="00905DFA">
      <w:pPr>
        <w:spacing w:after="0" w:line="276" w:lineRule="auto"/>
        <w:jc w:val="center"/>
        <w:rPr>
          <w:rFonts w:ascii="Times New Roman" w:eastAsia="Times New Roman" w:hAnsi="Times New Roman" w:cs="Times New Roman"/>
          <w:b/>
          <w:color w:val="000000" w:themeColor="text1"/>
          <w:sz w:val="24"/>
          <w:szCs w:val="24"/>
          <w:lang w:eastAsia="pl-PL"/>
        </w:rPr>
      </w:pPr>
      <w:r w:rsidRPr="00905DFA">
        <w:rPr>
          <w:rFonts w:ascii="Times New Roman" w:eastAsia="Times New Roman" w:hAnsi="Times New Roman" w:cs="Times New Roman"/>
          <w:b/>
          <w:color w:val="000000" w:themeColor="text1"/>
          <w:sz w:val="24"/>
          <w:szCs w:val="24"/>
          <w:lang w:eastAsia="pl-PL"/>
        </w:rPr>
        <w:t>Dokonywanie przesunięć w zakresie ponoszonych wydatków</w:t>
      </w:r>
    </w:p>
    <w:p w14:paraId="6A74A398" w14:textId="1F76F1CA" w:rsidR="00905DFA" w:rsidRPr="00905DFA" w:rsidRDefault="00B744D1" w:rsidP="00F370D6">
      <w:pPr>
        <w:numPr>
          <w:ilvl w:val="0"/>
          <w:numId w:val="23"/>
        </w:numPr>
        <w:tabs>
          <w:tab w:val="left" w:pos="180"/>
        </w:tabs>
        <w:spacing w:after="0" w:line="276" w:lineRule="auto"/>
        <w:ind w:left="284" w:hanging="284"/>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 </w:t>
      </w:r>
      <w:r w:rsidR="00905DFA" w:rsidRPr="00905DFA">
        <w:rPr>
          <w:rFonts w:ascii="Times New Roman" w:eastAsia="Times New Roman" w:hAnsi="Times New Roman" w:cs="Times New Roman"/>
          <w:color w:val="000000" w:themeColor="text1"/>
          <w:sz w:val="24"/>
          <w:szCs w:val="24"/>
          <w:lang w:eastAsia="pl-PL"/>
        </w:rPr>
        <w:t xml:space="preserve">Dopuszcza się dokonywanie przesunięć pomiędzy poszczególnymi pozycjami kosztów określonymi w kosztorysie w następujący sposób: </w:t>
      </w:r>
    </w:p>
    <w:p w14:paraId="17B4F894" w14:textId="63B21ACF" w:rsidR="00905DFA" w:rsidRPr="002A4441" w:rsidRDefault="00905DFA" w:rsidP="00F370D6">
      <w:pPr>
        <w:pStyle w:val="Akapitzlist"/>
        <w:numPr>
          <w:ilvl w:val="0"/>
          <w:numId w:val="54"/>
        </w:numPr>
        <w:tabs>
          <w:tab w:val="left" w:pos="180"/>
        </w:tabs>
        <w:spacing w:after="0" w:line="276" w:lineRule="auto"/>
        <w:jc w:val="both"/>
        <w:rPr>
          <w:rFonts w:ascii="Times New Roman" w:eastAsia="Times New Roman" w:hAnsi="Times New Roman" w:cs="Times New Roman"/>
          <w:color w:val="000000" w:themeColor="text1"/>
          <w:sz w:val="24"/>
          <w:szCs w:val="24"/>
          <w:lang w:eastAsia="pl-PL"/>
        </w:rPr>
      </w:pPr>
      <w:r w:rsidRPr="002A4441">
        <w:rPr>
          <w:rFonts w:ascii="Times New Roman" w:eastAsia="Times New Roman" w:hAnsi="Times New Roman" w:cs="Times New Roman"/>
          <w:color w:val="000000" w:themeColor="text1"/>
          <w:sz w:val="24"/>
          <w:szCs w:val="24"/>
          <w:lang w:eastAsia="pl-PL"/>
        </w:rPr>
        <w:t>Zleceniobiorca(-y) może/mogę dokonać samodzielnego przesunięcia kosztów pomiędzy</w:t>
      </w:r>
      <w:r w:rsidR="00914EF1">
        <w:rPr>
          <w:rFonts w:ascii="Times New Roman" w:eastAsia="Times New Roman" w:hAnsi="Times New Roman" w:cs="Times New Roman"/>
          <w:color w:val="000000" w:themeColor="text1"/>
          <w:sz w:val="24"/>
          <w:szCs w:val="24"/>
          <w:lang w:eastAsia="pl-PL"/>
        </w:rPr>
        <w:t xml:space="preserve"> </w:t>
      </w:r>
      <w:r w:rsidRPr="002A4441">
        <w:rPr>
          <w:rFonts w:ascii="Times New Roman" w:eastAsia="Times New Roman" w:hAnsi="Times New Roman" w:cs="Times New Roman"/>
          <w:color w:val="000000" w:themeColor="text1"/>
          <w:sz w:val="24"/>
          <w:szCs w:val="24"/>
          <w:lang w:eastAsia="pl-PL"/>
        </w:rPr>
        <w:t>poszczególnymi pozycjami</w:t>
      </w:r>
      <w:r w:rsidRPr="002A4441">
        <w:rPr>
          <w:rFonts w:ascii="Times New Roman" w:hAnsi="Times New Roman" w:cs="Times New Roman"/>
          <w:sz w:val="24"/>
          <w:szCs w:val="24"/>
        </w:rPr>
        <w:t xml:space="preserve"> </w:t>
      </w:r>
      <w:r w:rsidRPr="002A4441">
        <w:rPr>
          <w:rFonts w:ascii="Times New Roman" w:eastAsia="Times New Roman" w:hAnsi="Times New Roman" w:cs="Times New Roman"/>
          <w:color w:val="000000" w:themeColor="text1"/>
          <w:sz w:val="24"/>
          <w:szCs w:val="24"/>
          <w:lang w:eastAsia="pl-PL"/>
        </w:rPr>
        <w:t xml:space="preserve">w ramach danej kategorii zaplanowanych </w:t>
      </w:r>
      <w:r w:rsidRPr="002A4441">
        <w:rPr>
          <w:rFonts w:ascii="Times New Roman" w:eastAsia="Times New Roman" w:hAnsi="Times New Roman" w:cs="Times New Roman"/>
          <w:color w:val="000000" w:themeColor="text1"/>
          <w:sz w:val="24"/>
          <w:szCs w:val="24"/>
          <w:lang w:eastAsia="pl-PL"/>
        </w:rPr>
        <w:lastRenderedPageBreak/>
        <w:t>kosztów, pod warunkiem, że ł</w:t>
      </w:r>
      <w:r w:rsidRPr="002A4441">
        <w:rPr>
          <w:rFonts w:ascii="Times New Roman" w:hAnsi="Times New Roman" w:cs="Times New Roman"/>
          <w:sz w:val="24"/>
          <w:szCs w:val="24"/>
        </w:rPr>
        <w:t>ączna kwota tych przesunięć</w:t>
      </w:r>
      <w:r w:rsidRPr="002A4441">
        <w:rPr>
          <w:rFonts w:ascii="Times New Roman" w:eastAsia="Times New Roman" w:hAnsi="Times New Roman" w:cs="Times New Roman"/>
          <w:color w:val="000000" w:themeColor="text1"/>
          <w:sz w:val="24"/>
          <w:szCs w:val="24"/>
          <w:lang w:eastAsia="pl-PL"/>
        </w:rPr>
        <w:t xml:space="preserve"> nie będzie większa niż 5% łącznej kwoty przewidzianej na dane działanie;</w:t>
      </w:r>
    </w:p>
    <w:p w14:paraId="14B110FF" w14:textId="2968440E" w:rsidR="00905DFA" w:rsidRPr="002A4441" w:rsidRDefault="00905DFA" w:rsidP="00F370D6">
      <w:pPr>
        <w:pStyle w:val="Akapitzlist"/>
        <w:numPr>
          <w:ilvl w:val="0"/>
          <w:numId w:val="54"/>
        </w:numPr>
        <w:tabs>
          <w:tab w:val="left" w:pos="180"/>
        </w:tabs>
        <w:spacing w:after="0" w:line="276" w:lineRule="auto"/>
        <w:jc w:val="both"/>
        <w:rPr>
          <w:rFonts w:ascii="Times New Roman" w:eastAsia="Times New Roman" w:hAnsi="Times New Roman" w:cs="Times New Roman"/>
          <w:color w:val="000000" w:themeColor="text1"/>
          <w:sz w:val="24"/>
          <w:szCs w:val="24"/>
          <w:lang w:eastAsia="pl-PL"/>
        </w:rPr>
      </w:pPr>
      <w:r w:rsidRPr="002A4441">
        <w:rPr>
          <w:rFonts w:ascii="Times New Roman" w:eastAsia="Times New Roman" w:hAnsi="Times New Roman" w:cs="Times New Roman"/>
          <w:color w:val="000000" w:themeColor="text1"/>
          <w:sz w:val="24"/>
          <w:szCs w:val="24"/>
          <w:lang w:eastAsia="pl-PL"/>
        </w:rPr>
        <w:t>przesunięcia kosztów pomiędzy poszczególnymi pozycjami w danej kategorii wynoszące łącznie powyżej 5% łącznej kwoty przewidzianej na dane działanie, a także każde przesunięcie pomiędzy kategoriami, w tym wydatkowanie uzyskanych przychodów, są dopuszczalne, jednak wymagają zawarcia aneksu do umowy.</w:t>
      </w:r>
    </w:p>
    <w:p w14:paraId="67E5C832" w14:textId="5EE43DEA" w:rsidR="00905DFA" w:rsidRPr="002A4441" w:rsidRDefault="00905DFA" w:rsidP="00F370D6">
      <w:pPr>
        <w:pStyle w:val="Akapitzlist"/>
        <w:numPr>
          <w:ilvl w:val="0"/>
          <w:numId w:val="54"/>
        </w:numPr>
        <w:tabs>
          <w:tab w:val="left" w:pos="180"/>
        </w:tabs>
        <w:spacing w:after="0" w:line="276" w:lineRule="auto"/>
        <w:jc w:val="both"/>
        <w:rPr>
          <w:rFonts w:ascii="Times New Roman" w:eastAsia="Times New Roman" w:hAnsi="Times New Roman" w:cs="Times New Roman"/>
          <w:color w:val="000000" w:themeColor="text1"/>
          <w:sz w:val="24"/>
          <w:szCs w:val="24"/>
          <w:lang w:eastAsia="pl-PL"/>
        </w:rPr>
      </w:pPr>
      <w:r w:rsidRPr="002A4441">
        <w:rPr>
          <w:rFonts w:ascii="Times New Roman" w:eastAsia="Times New Roman" w:hAnsi="Times New Roman" w:cs="Times New Roman"/>
          <w:color w:val="000000" w:themeColor="text1"/>
          <w:sz w:val="24"/>
          <w:szCs w:val="24"/>
          <w:lang w:eastAsia="pl-PL"/>
        </w:rPr>
        <w:t>jednocześnie wszystkie przesunięcia nie mogą</w:t>
      </w:r>
      <w:r w:rsidR="00AF253E">
        <w:rPr>
          <w:rFonts w:ascii="Times New Roman" w:eastAsia="Times New Roman" w:hAnsi="Times New Roman" w:cs="Times New Roman"/>
          <w:color w:val="000000" w:themeColor="text1"/>
          <w:sz w:val="24"/>
          <w:szCs w:val="24"/>
          <w:lang w:eastAsia="pl-PL"/>
        </w:rPr>
        <w:t xml:space="preserve"> skutkować przekroczeniem progu </w:t>
      </w:r>
      <w:r w:rsidRPr="002A4441">
        <w:rPr>
          <w:rFonts w:ascii="Times New Roman" w:eastAsia="Times New Roman" w:hAnsi="Times New Roman" w:cs="Times New Roman"/>
          <w:color w:val="000000" w:themeColor="text1"/>
          <w:sz w:val="24"/>
          <w:szCs w:val="24"/>
          <w:lang w:eastAsia="pl-PL"/>
        </w:rPr>
        <w:t xml:space="preserve">określonego dla kosztów administracyjnych, tj. </w:t>
      </w:r>
      <w:r w:rsidR="005451C0">
        <w:rPr>
          <w:rFonts w:ascii="Times New Roman" w:eastAsia="Times New Roman" w:hAnsi="Times New Roman" w:cs="Times New Roman"/>
          <w:color w:val="000000" w:themeColor="text1"/>
          <w:sz w:val="24"/>
          <w:szCs w:val="24"/>
          <w:lang w:eastAsia="pl-PL"/>
        </w:rPr>
        <w:t>1</w:t>
      </w:r>
      <w:r w:rsidRPr="002A4441">
        <w:rPr>
          <w:rFonts w:ascii="Times New Roman" w:eastAsia="Times New Roman" w:hAnsi="Times New Roman" w:cs="Times New Roman"/>
          <w:color w:val="000000" w:themeColor="text1"/>
          <w:sz w:val="24"/>
          <w:szCs w:val="24"/>
          <w:lang w:eastAsia="pl-PL"/>
        </w:rPr>
        <w:t>0% dotacji.</w:t>
      </w:r>
    </w:p>
    <w:p w14:paraId="753E23E4" w14:textId="77777777" w:rsidR="00905DFA" w:rsidRPr="00905DFA" w:rsidRDefault="00905DFA" w:rsidP="00F370D6">
      <w:pPr>
        <w:numPr>
          <w:ilvl w:val="0"/>
          <w:numId w:val="23"/>
        </w:numPr>
        <w:tabs>
          <w:tab w:val="left" w:pos="180"/>
        </w:tabs>
        <w:spacing w:after="0" w:line="276" w:lineRule="auto"/>
        <w:ind w:left="284" w:hanging="284"/>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 xml:space="preserve"> Naruszenie postanowień, o których mowa w ust. 1, uważa się za pobranie dotacji (części dotacji) w nadmiernej wysokości.</w:t>
      </w:r>
    </w:p>
    <w:p w14:paraId="05026C5E" w14:textId="2BDBC0F9" w:rsidR="00905DFA" w:rsidRPr="00905DFA" w:rsidRDefault="00905DFA" w:rsidP="002D4919">
      <w:pPr>
        <w:autoSpaceDE w:val="0"/>
        <w:autoSpaceDN w:val="0"/>
        <w:adjustRightInd w:val="0"/>
        <w:spacing w:before="240" w:after="0" w:line="276" w:lineRule="auto"/>
        <w:jc w:val="center"/>
        <w:rPr>
          <w:rFonts w:ascii="Times New Roman" w:eastAsia="Times New Roman" w:hAnsi="Times New Roman" w:cs="Times New Roman"/>
          <w:b/>
          <w:sz w:val="24"/>
          <w:szCs w:val="24"/>
          <w:lang w:eastAsia="pl-PL"/>
        </w:rPr>
      </w:pPr>
      <w:r w:rsidRPr="00905DFA">
        <w:rPr>
          <w:rFonts w:ascii="Times New Roman" w:eastAsia="Times New Roman" w:hAnsi="Times New Roman" w:cs="Times New Roman"/>
          <w:b/>
          <w:sz w:val="24"/>
          <w:szCs w:val="24"/>
          <w:lang w:eastAsia="pl-PL"/>
        </w:rPr>
        <w:t>§ 5</w:t>
      </w:r>
      <w:r w:rsidR="0035119C">
        <w:rPr>
          <w:rFonts w:ascii="Times New Roman" w:eastAsia="Times New Roman" w:hAnsi="Times New Roman" w:cs="Times New Roman"/>
          <w:b/>
          <w:sz w:val="24"/>
          <w:szCs w:val="24"/>
          <w:lang w:eastAsia="pl-PL"/>
        </w:rPr>
        <w:t>.</w:t>
      </w:r>
    </w:p>
    <w:p w14:paraId="4903F4B1" w14:textId="77777777" w:rsidR="00905DFA" w:rsidRPr="00905DFA" w:rsidRDefault="00905DFA" w:rsidP="00905DFA">
      <w:pPr>
        <w:spacing w:after="0" w:line="276" w:lineRule="auto"/>
        <w:jc w:val="center"/>
        <w:rPr>
          <w:rFonts w:ascii="Times New Roman" w:eastAsia="Times New Roman" w:hAnsi="Times New Roman" w:cs="Times New Roman"/>
          <w:b/>
          <w:sz w:val="24"/>
          <w:szCs w:val="24"/>
          <w:lang w:eastAsia="pl-PL"/>
        </w:rPr>
      </w:pPr>
      <w:r w:rsidRPr="00905DFA">
        <w:rPr>
          <w:rFonts w:ascii="Times New Roman" w:eastAsia="Times New Roman" w:hAnsi="Times New Roman" w:cs="Times New Roman"/>
          <w:b/>
          <w:sz w:val="24"/>
          <w:szCs w:val="24"/>
          <w:lang w:eastAsia="pl-PL"/>
        </w:rPr>
        <w:t>Dokumentacja związana z realizacją zadania publicznego</w:t>
      </w:r>
    </w:p>
    <w:p w14:paraId="37CEFA06" w14:textId="08928EF7" w:rsidR="00905DFA" w:rsidRPr="00905DFA" w:rsidRDefault="00905DFA" w:rsidP="00905DFA">
      <w:pPr>
        <w:spacing w:after="0" w:line="276" w:lineRule="auto"/>
        <w:ind w:left="284" w:hanging="284"/>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1. Zleceniobiorca(-</w:t>
      </w:r>
      <w:proofErr w:type="spellStart"/>
      <w:r w:rsidRPr="00905DFA">
        <w:rPr>
          <w:rFonts w:ascii="Times New Roman" w:eastAsia="Times New Roman" w:hAnsi="Times New Roman" w:cs="Times New Roman"/>
          <w:sz w:val="24"/>
          <w:szCs w:val="24"/>
          <w:lang w:eastAsia="pl-PL"/>
        </w:rPr>
        <w:t>cy</w:t>
      </w:r>
      <w:proofErr w:type="spellEnd"/>
      <w:r w:rsidRPr="00905DFA">
        <w:rPr>
          <w:rFonts w:ascii="Times New Roman" w:eastAsia="Times New Roman" w:hAnsi="Times New Roman" w:cs="Times New Roman"/>
          <w:sz w:val="24"/>
          <w:szCs w:val="24"/>
          <w:lang w:eastAsia="pl-PL"/>
        </w:rPr>
        <w:t>) jest/są zobowiązany(-ni) do prowadzenia wyodrębnionej dokumentacji finansowo-księgowej i ewidencji księgowej zadania publicznego oraz jej opisywania</w:t>
      </w:r>
      <w:r w:rsidR="00080463">
        <w:rPr>
          <w:rFonts w:ascii="Times New Roman" w:eastAsia="Times New Roman" w:hAnsi="Times New Roman" w:cs="Times New Roman"/>
          <w:sz w:val="24"/>
          <w:szCs w:val="24"/>
          <w:lang w:eastAsia="pl-PL"/>
        </w:rPr>
        <w:t xml:space="preserve"> </w:t>
      </w:r>
      <w:r w:rsidRPr="00905DFA">
        <w:rPr>
          <w:rFonts w:ascii="Times New Roman" w:eastAsia="Times New Roman" w:hAnsi="Times New Roman" w:cs="Times New Roman"/>
          <w:sz w:val="24"/>
          <w:szCs w:val="24"/>
          <w:lang w:eastAsia="pl-PL"/>
        </w:rPr>
        <w:t>zgodnie z zasadami wynikającymi z ustawy z dnia 29 września 1994 r. o rachunkowości (</w:t>
      </w:r>
      <w:r w:rsidR="00716FA3">
        <w:rPr>
          <w:rFonts w:ascii="Times New Roman" w:eastAsia="Times New Roman" w:hAnsi="Times New Roman" w:cs="Times New Roman"/>
          <w:sz w:val="24"/>
          <w:szCs w:val="24"/>
          <w:lang w:eastAsia="pl-PL"/>
        </w:rPr>
        <w:t>Dz.U.</w:t>
      </w:r>
      <w:r w:rsidRPr="00905DFA">
        <w:rPr>
          <w:rFonts w:ascii="Times New Roman" w:eastAsia="Times New Roman" w:hAnsi="Times New Roman" w:cs="Times New Roman"/>
          <w:sz w:val="24"/>
          <w:szCs w:val="24"/>
          <w:lang w:eastAsia="pl-PL"/>
        </w:rPr>
        <w:t xml:space="preserve"> z 2021 r. poz. 217, z </w:t>
      </w:r>
      <w:proofErr w:type="spellStart"/>
      <w:r w:rsidRPr="00905DFA">
        <w:rPr>
          <w:rFonts w:ascii="Times New Roman" w:hAnsi="Times New Roman"/>
          <w:sz w:val="24"/>
        </w:rPr>
        <w:t>późn</w:t>
      </w:r>
      <w:proofErr w:type="spellEnd"/>
      <w:r w:rsidRPr="00905DFA">
        <w:rPr>
          <w:rFonts w:ascii="Times New Roman" w:hAnsi="Times New Roman"/>
          <w:sz w:val="24"/>
        </w:rPr>
        <w:t>. zm</w:t>
      </w:r>
      <w:r w:rsidRPr="00905DFA">
        <w:rPr>
          <w:rFonts w:ascii="Times New Roman" w:hAnsi="Times New Roman"/>
          <w:color w:val="FF0000"/>
          <w:sz w:val="24"/>
        </w:rPr>
        <w:t>.</w:t>
      </w:r>
      <w:r w:rsidRPr="00905DFA">
        <w:rPr>
          <w:rFonts w:ascii="Times New Roman" w:eastAsia="Times New Roman" w:hAnsi="Times New Roman" w:cs="Times New Roman"/>
          <w:sz w:val="24"/>
          <w:szCs w:val="24"/>
          <w:lang w:eastAsia="pl-PL"/>
        </w:rPr>
        <w:t>),</w:t>
      </w:r>
      <w:r w:rsidRPr="00905DFA">
        <w:rPr>
          <w:rFonts w:ascii="Times New Roman" w:hAnsi="Times New Roman"/>
          <w:color w:val="FF0000"/>
          <w:sz w:val="24"/>
        </w:rPr>
        <w:t xml:space="preserve"> </w:t>
      </w:r>
      <w:r w:rsidRPr="00905DFA">
        <w:rPr>
          <w:rFonts w:ascii="Times New Roman" w:eastAsia="Times New Roman" w:hAnsi="Times New Roman" w:cs="Times New Roman"/>
          <w:sz w:val="24"/>
          <w:szCs w:val="24"/>
          <w:lang w:eastAsia="pl-PL"/>
        </w:rPr>
        <w:t xml:space="preserve">w sposób umożliwiający identyfikację poszczególnych operacji księgowych. </w:t>
      </w:r>
    </w:p>
    <w:p w14:paraId="1A5A9C36" w14:textId="77777777" w:rsidR="00905DFA" w:rsidRPr="00905DFA" w:rsidRDefault="00905DFA" w:rsidP="00905DFA">
      <w:pPr>
        <w:spacing w:after="0" w:line="276" w:lineRule="auto"/>
        <w:ind w:left="284" w:hanging="284"/>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2. Zleceniobiorca(-</w:t>
      </w:r>
      <w:proofErr w:type="spellStart"/>
      <w:r w:rsidRPr="00905DFA">
        <w:rPr>
          <w:rFonts w:ascii="Times New Roman" w:eastAsia="Times New Roman" w:hAnsi="Times New Roman" w:cs="Times New Roman"/>
          <w:sz w:val="24"/>
          <w:szCs w:val="24"/>
          <w:lang w:eastAsia="pl-PL"/>
        </w:rPr>
        <w:t>cy</w:t>
      </w:r>
      <w:proofErr w:type="spellEnd"/>
      <w:r w:rsidRPr="00905DFA">
        <w:rPr>
          <w:rFonts w:ascii="Times New Roman" w:eastAsia="Times New Roman" w:hAnsi="Times New Roman" w:cs="Times New Roman"/>
          <w:sz w:val="24"/>
          <w:szCs w:val="24"/>
          <w:lang w:eastAsia="pl-PL"/>
        </w:rPr>
        <w:t>) zobowiązuje(-ją) się do przechowywania dokumentacji, w tym dokumentacji finansowo-księgowej, związanej z realizacją zadania publicznego przez okres 5 lat, licząc od początku roku następującego po roku, w którym Zleceniobiorca(-</w:t>
      </w:r>
      <w:proofErr w:type="spellStart"/>
      <w:r w:rsidRPr="00905DFA">
        <w:rPr>
          <w:rFonts w:ascii="Times New Roman" w:eastAsia="Times New Roman" w:hAnsi="Times New Roman" w:cs="Times New Roman"/>
          <w:sz w:val="24"/>
          <w:szCs w:val="24"/>
          <w:lang w:eastAsia="pl-PL"/>
        </w:rPr>
        <w:t>cy</w:t>
      </w:r>
      <w:proofErr w:type="spellEnd"/>
      <w:r w:rsidRPr="00905DFA">
        <w:rPr>
          <w:rFonts w:ascii="Times New Roman" w:eastAsia="Times New Roman" w:hAnsi="Times New Roman" w:cs="Times New Roman"/>
          <w:sz w:val="24"/>
          <w:szCs w:val="24"/>
          <w:lang w:eastAsia="pl-PL"/>
        </w:rPr>
        <w:t>) realizował(-</w:t>
      </w:r>
      <w:proofErr w:type="spellStart"/>
      <w:r w:rsidRPr="00905DFA">
        <w:rPr>
          <w:rFonts w:ascii="Times New Roman" w:eastAsia="Times New Roman" w:hAnsi="Times New Roman" w:cs="Times New Roman"/>
          <w:sz w:val="24"/>
          <w:szCs w:val="24"/>
          <w:lang w:eastAsia="pl-PL"/>
        </w:rPr>
        <w:t>ali</w:t>
      </w:r>
      <w:proofErr w:type="spellEnd"/>
      <w:r w:rsidRPr="00905DFA">
        <w:rPr>
          <w:rFonts w:ascii="Times New Roman" w:eastAsia="Times New Roman" w:hAnsi="Times New Roman" w:cs="Times New Roman"/>
          <w:sz w:val="24"/>
          <w:szCs w:val="24"/>
          <w:lang w:eastAsia="pl-PL"/>
        </w:rPr>
        <w:t>) zadanie publiczne.</w:t>
      </w:r>
    </w:p>
    <w:p w14:paraId="212789E7" w14:textId="27963206" w:rsidR="00905DFA" w:rsidRPr="00905DFA" w:rsidRDefault="00905DFA" w:rsidP="00905DFA">
      <w:pPr>
        <w:spacing w:after="0" w:line="276" w:lineRule="auto"/>
        <w:ind w:left="284" w:hanging="284"/>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3. Zleceniobiorca(-</w:t>
      </w:r>
      <w:proofErr w:type="spellStart"/>
      <w:r w:rsidRPr="00905DFA">
        <w:rPr>
          <w:rFonts w:ascii="Times New Roman" w:eastAsia="Times New Roman" w:hAnsi="Times New Roman" w:cs="Times New Roman"/>
          <w:sz w:val="24"/>
          <w:szCs w:val="24"/>
          <w:lang w:eastAsia="pl-PL"/>
        </w:rPr>
        <w:t>cy</w:t>
      </w:r>
      <w:proofErr w:type="spellEnd"/>
      <w:r w:rsidRPr="00905DFA">
        <w:rPr>
          <w:rFonts w:ascii="Times New Roman" w:eastAsia="Times New Roman" w:hAnsi="Times New Roman" w:cs="Times New Roman"/>
          <w:sz w:val="24"/>
          <w:szCs w:val="24"/>
          <w:lang w:eastAsia="pl-PL"/>
        </w:rPr>
        <w:t xml:space="preserve">) zobowiązany(-ni) jest/są do sporządzenia na odwrocie każdego dowodu księgowego trwałego opisu, zgodnie z </w:t>
      </w:r>
      <w:r w:rsidR="008C33AA">
        <w:rPr>
          <w:rFonts w:ascii="Times New Roman" w:eastAsia="Times New Roman" w:hAnsi="Times New Roman" w:cs="Times New Roman"/>
          <w:sz w:val="24"/>
          <w:szCs w:val="24"/>
          <w:lang w:eastAsia="pl-PL"/>
        </w:rPr>
        <w:t>postanowieniami</w:t>
      </w:r>
      <w:r w:rsidRPr="00905DFA">
        <w:rPr>
          <w:rFonts w:ascii="Times New Roman" w:eastAsia="Times New Roman" w:hAnsi="Times New Roman" w:cs="Times New Roman"/>
          <w:sz w:val="24"/>
          <w:szCs w:val="24"/>
          <w:lang w:eastAsia="pl-PL"/>
        </w:rPr>
        <w:t xml:space="preserve"> Regulaminu konkursu.</w:t>
      </w:r>
      <w:r w:rsidR="00080463">
        <w:rPr>
          <w:rFonts w:ascii="Times New Roman" w:eastAsia="Times New Roman" w:hAnsi="Times New Roman" w:cs="Times New Roman"/>
          <w:sz w:val="24"/>
          <w:szCs w:val="24"/>
          <w:lang w:eastAsia="pl-PL"/>
        </w:rPr>
        <w:t xml:space="preserve"> </w:t>
      </w:r>
      <w:r w:rsidRPr="00905DFA">
        <w:rPr>
          <w:rFonts w:ascii="Times New Roman" w:eastAsia="Times New Roman" w:hAnsi="Times New Roman" w:cs="Times New Roman"/>
          <w:sz w:val="24"/>
          <w:szCs w:val="24"/>
          <w:lang w:eastAsia="pl-PL"/>
        </w:rPr>
        <w:t>Informacja powinna być podpisana przez: osobę odpowiedzialną pod względem merytoryczny, osobę odpowiedzialną pod względem formalno-rachunkowym, osobę</w:t>
      </w:r>
      <w:r w:rsidR="00080463">
        <w:rPr>
          <w:rFonts w:ascii="Times New Roman" w:eastAsia="Times New Roman" w:hAnsi="Times New Roman" w:cs="Times New Roman"/>
          <w:sz w:val="24"/>
          <w:szCs w:val="24"/>
          <w:lang w:eastAsia="pl-PL"/>
        </w:rPr>
        <w:t xml:space="preserve"> </w:t>
      </w:r>
      <w:r w:rsidRPr="00905DFA">
        <w:rPr>
          <w:rFonts w:ascii="Times New Roman" w:eastAsia="Times New Roman" w:hAnsi="Times New Roman" w:cs="Times New Roman"/>
          <w:sz w:val="24"/>
          <w:szCs w:val="24"/>
          <w:lang w:eastAsia="pl-PL"/>
        </w:rPr>
        <w:t xml:space="preserve">odpowiedzialną za </w:t>
      </w:r>
      <w:r w:rsidRPr="00905DFA">
        <w:rPr>
          <w:rFonts w:ascii="Times New Roman" w:hAnsi="Times New Roman" w:cs="Times New Roman"/>
          <w:sz w:val="24"/>
          <w:szCs w:val="24"/>
        </w:rPr>
        <w:t>zapis sposobu wskazania ujęcia dowodu w księgach rachunkowych</w:t>
      </w:r>
      <w:r w:rsidRPr="00905DFA">
        <w:rPr>
          <w:rFonts w:ascii="Times New Roman" w:eastAsia="Times New Roman" w:hAnsi="Times New Roman" w:cs="Times New Roman"/>
          <w:sz w:val="24"/>
          <w:szCs w:val="24"/>
          <w:lang w:eastAsia="pl-PL"/>
        </w:rPr>
        <w:t>.</w:t>
      </w:r>
    </w:p>
    <w:p w14:paraId="04E224EF" w14:textId="50A745C4" w:rsidR="00905DFA" w:rsidRPr="00905DFA" w:rsidRDefault="00905DFA" w:rsidP="00905DFA">
      <w:pPr>
        <w:spacing w:after="0" w:line="276" w:lineRule="auto"/>
        <w:ind w:left="284" w:hanging="284"/>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 xml:space="preserve">4. Niedochowanie zobowiązania, o którym mowa w ust. 1-3, uznaje się, w zależności </w:t>
      </w:r>
      <w:r w:rsidRPr="00905DFA">
        <w:rPr>
          <w:rFonts w:ascii="Times New Roman" w:eastAsia="Times New Roman" w:hAnsi="Times New Roman" w:cs="Times New Roman"/>
          <w:sz w:val="24"/>
          <w:szCs w:val="24"/>
          <w:lang w:eastAsia="pl-PL"/>
        </w:rPr>
        <w:br/>
        <w:t>od zakresu jego naruszenia, za niezrealizowanie części albo całości zadania publicznego, albo zrealizowanie go niezgodnie z przeznaczeniem</w:t>
      </w:r>
      <w:r w:rsidR="00914EF1" w:rsidRPr="002A4441">
        <w:rPr>
          <w:rFonts w:ascii="Times New Roman" w:eastAsia="Times New Roman" w:hAnsi="Times New Roman" w:cs="Times New Roman"/>
          <w:sz w:val="24"/>
          <w:szCs w:val="24"/>
          <w:lang w:eastAsia="pl-PL"/>
        </w:rPr>
        <w:t>.</w:t>
      </w:r>
    </w:p>
    <w:p w14:paraId="412A5AFC" w14:textId="2886E6B4" w:rsidR="00905DFA" w:rsidRPr="00905DFA" w:rsidRDefault="00905DFA" w:rsidP="002D4919">
      <w:pPr>
        <w:autoSpaceDE w:val="0"/>
        <w:autoSpaceDN w:val="0"/>
        <w:adjustRightInd w:val="0"/>
        <w:spacing w:before="240" w:after="0" w:line="276" w:lineRule="auto"/>
        <w:jc w:val="center"/>
        <w:rPr>
          <w:rFonts w:ascii="Times New Roman" w:eastAsia="Times New Roman" w:hAnsi="Times New Roman" w:cs="Times New Roman"/>
          <w:b/>
          <w:sz w:val="24"/>
          <w:szCs w:val="24"/>
          <w:lang w:eastAsia="pl-PL"/>
        </w:rPr>
      </w:pPr>
      <w:r w:rsidRPr="00905DFA">
        <w:rPr>
          <w:rFonts w:ascii="Times New Roman" w:eastAsia="Times New Roman" w:hAnsi="Times New Roman" w:cs="Times New Roman"/>
          <w:b/>
          <w:sz w:val="24"/>
          <w:szCs w:val="24"/>
          <w:lang w:eastAsia="pl-PL"/>
        </w:rPr>
        <w:t>§ 6</w:t>
      </w:r>
      <w:r w:rsidR="0035119C">
        <w:rPr>
          <w:rFonts w:ascii="Times New Roman" w:eastAsia="Times New Roman" w:hAnsi="Times New Roman" w:cs="Times New Roman"/>
          <w:b/>
          <w:sz w:val="24"/>
          <w:szCs w:val="24"/>
          <w:lang w:eastAsia="pl-PL"/>
        </w:rPr>
        <w:t>.</w:t>
      </w:r>
    </w:p>
    <w:p w14:paraId="10F14F9D" w14:textId="7266C85C" w:rsidR="00905DFA" w:rsidRDefault="00905DFA" w:rsidP="00905DFA">
      <w:pPr>
        <w:spacing w:after="0" w:line="276" w:lineRule="auto"/>
        <w:ind w:left="284" w:hanging="284"/>
        <w:jc w:val="center"/>
        <w:rPr>
          <w:rFonts w:ascii="Times New Roman" w:eastAsia="Times New Roman" w:hAnsi="Times New Roman" w:cs="Times New Roman"/>
          <w:sz w:val="24"/>
          <w:szCs w:val="24"/>
          <w:lang w:eastAsia="pl-PL"/>
        </w:rPr>
      </w:pPr>
      <w:r w:rsidRPr="00905DFA">
        <w:rPr>
          <w:rFonts w:ascii="Times New Roman" w:eastAsia="Times New Roman" w:hAnsi="Times New Roman" w:cs="Times New Roman"/>
          <w:b/>
          <w:sz w:val="24"/>
          <w:szCs w:val="24"/>
          <w:lang w:eastAsia="pl-PL"/>
        </w:rPr>
        <w:t>Obowiązki i uprawnienia informacyjne</w:t>
      </w:r>
      <w:r w:rsidRPr="00905DFA">
        <w:rPr>
          <w:rFonts w:ascii="Times New Roman" w:eastAsia="Times New Roman" w:hAnsi="Times New Roman" w:cs="Times New Roman"/>
          <w:sz w:val="24"/>
          <w:szCs w:val="24"/>
          <w:lang w:eastAsia="pl-PL"/>
        </w:rPr>
        <w:t xml:space="preserve"> </w:t>
      </w:r>
    </w:p>
    <w:p w14:paraId="6C2157D9" w14:textId="15A4A109" w:rsidR="00D7256D" w:rsidRPr="00C96BD0" w:rsidRDefault="00D7256D" w:rsidP="00C96BD0">
      <w:pPr>
        <w:tabs>
          <w:tab w:val="left" w:pos="284"/>
        </w:tabs>
        <w:autoSpaceDE w:val="0"/>
        <w:autoSpaceDN w:val="0"/>
        <w:adjustRightInd w:val="0"/>
        <w:spacing w:after="0" w:line="276" w:lineRule="auto"/>
        <w:ind w:left="284" w:hanging="284"/>
        <w:jc w:val="both"/>
        <w:rPr>
          <w:rFonts w:ascii="Times New Roman" w:eastAsia="Times New Roman" w:hAnsi="Times New Roman" w:cs="Times New Roman"/>
          <w:color w:val="000000" w:themeColor="text1"/>
          <w:sz w:val="24"/>
          <w:szCs w:val="24"/>
          <w:lang w:eastAsia="pl-PL"/>
        </w:rPr>
      </w:pPr>
      <w:r w:rsidRPr="00230E39">
        <w:rPr>
          <w:rFonts w:ascii="Times New Roman" w:eastAsia="Times New Roman" w:hAnsi="Times New Roman" w:cs="Times New Roman"/>
          <w:color w:val="000000" w:themeColor="text1"/>
          <w:sz w:val="24"/>
          <w:szCs w:val="24"/>
          <w:lang w:eastAsia="pl-PL"/>
        </w:rPr>
        <w:t xml:space="preserve">1. </w:t>
      </w:r>
      <w:r w:rsidR="00C96BD0" w:rsidRPr="00230E39">
        <w:rPr>
          <w:rFonts w:ascii="Times New Roman" w:eastAsia="Times New Roman" w:hAnsi="Times New Roman" w:cs="Times New Roman"/>
          <w:color w:val="000000" w:themeColor="text1"/>
          <w:sz w:val="24"/>
          <w:szCs w:val="24"/>
          <w:lang w:eastAsia="pl-PL"/>
        </w:rPr>
        <w:t>Zleceniobiorca zobowiązuje się do wytworzenia logotypu Kampanii w postaci odpowiadającej tematowi Konkursu.</w:t>
      </w:r>
    </w:p>
    <w:p w14:paraId="2ABAEF47" w14:textId="7D9620F5" w:rsidR="00801098" w:rsidRPr="00905DFA" w:rsidRDefault="00C96BD0" w:rsidP="00914EF1">
      <w:pPr>
        <w:tabs>
          <w:tab w:val="left" w:pos="284"/>
        </w:tabs>
        <w:autoSpaceDE w:val="0"/>
        <w:autoSpaceDN w:val="0"/>
        <w:adjustRightInd w:val="0"/>
        <w:spacing w:after="0" w:line="276" w:lineRule="auto"/>
        <w:ind w:left="284" w:hanging="284"/>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2</w:t>
      </w:r>
      <w:r w:rsidR="00905DFA" w:rsidRPr="00905DFA">
        <w:rPr>
          <w:rFonts w:ascii="Times New Roman" w:eastAsia="Times New Roman" w:hAnsi="Times New Roman" w:cs="Times New Roman"/>
          <w:color w:val="000000" w:themeColor="text1"/>
          <w:sz w:val="24"/>
          <w:szCs w:val="24"/>
          <w:lang w:eastAsia="pl-PL"/>
        </w:rPr>
        <w:t>.</w:t>
      </w:r>
      <w:r w:rsidR="00905DFA" w:rsidRPr="00905DFA">
        <w:rPr>
          <w:rFonts w:ascii="Times New Roman" w:eastAsia="Times New Roman" w:hAnsi="Times New Roman" w:cs="Times New Roman"/>
          <w:color w:val="000000" w:themeColor="text1"/>
          <w:sz w:val="24"/>
          <w:szCs w:val="24"/>
          <w:lang w:eastAsia="pl-PL"/>
        </w:rPr>
        <w:tab/>
        <w:t>Zleceniobiorca(-</w:t>
      </w:r>
      <w:proofErr w:type="spellStart"/>
      <w:r w:rsidR="00905DFA" w:rsidRPr="00905DFA">
        <w:rPr>
          <w:rFonts w:ascii="Times New Roman" w:eastAsia="Times New Roman" w:hAnsi="Times New Roman" w:cs="Times New Roman"/>
          <w:color w:val="000000" w:themeColor="text1"/>
          <w:sz w:val="24"/>
          <w:szCs w:val="24"/>
          <w:lang w:eastAsia="pl-PL"/>
        </w:rPr>
        <w:t>cy</w:t>
      </w:r>
      <w:proofErr w:type="spellEnd"/>
      <w:r w:rsidR="00905DFA" w:rsidRPr="00905DFA">
        <w:rPr>
          <w:rFonts w:ascii="Times New Roman" w:eastAsia="Times New Roman" w:hAnsi="Times New Roman" w:cs="Times New Roman"/>
          <w:color w:val="000000" w:themeColor="text1"/>
          <w:sz w:val="24"/>
          <w:szCs w:val="24"/>
          <w:lang w:eastAsia="pl-PL"/>
        </w:rPr>
        <w:t xml:space="preserve">) zobowiązuje(-ją) się do informowania, że zadanie jest </w:t>
      </w:r>
      <w:r w:rsidR="00295C46">
        <w:rPr>
          <w:rFonts w:ascii="Times New Roman" w:eastAsia="Times New Roman" w:hAnsi="Times New Roman" w:cs="Times New Roman"/>
          <w:color w:val="000000" w:themeColor="text1"/>
          <w:sz w:val="24"/>
          <w:szCs w:val="24"/>
          <w:lang w:eastAsia="pl-PL"/>
        </w:rPr>
        <w:t xml:space="preserve">finansowane albo </w:t>
      </w:r>
      <w:r w:rsidR="00905DFA" w:rsidRPr="00905DFA">
        <w:rPr>
          <w:rFonts w:ascii="Times New Roman" w:eastAsia="Times New Roman" w:hAnsi="Times New Roman" w:cs="Times New Roman"/>
          <w:color w:val="000000" w:themeColor="text1"/>
          <w:sz w:val="24"/>
          <w:szCs w:val="24"/>
          <w:lang w:eastAsia="pl-PL"/>
        </w:rPr>
        <w:t>współfinansowane ze środków otrzymanych od Zleceniodawcy w ramach</w:t>
      </w:r>
      <w:r w:rsidR="00BA5E9D">
        <w:rPr>
          <w:rFonts w:ascii="Times New Roman" w:eastAsia="Times New Roman" w:hAnsi="Times New Roman" w:cs="Times New Roman"/>
          <w:color w:val="000000" w:themeColor="text1"/>
          <w:sz w:val="24"/>
          <w:szCs w:val="24"/>
          <w:lang w:eastAsia="pl-PL"/>
        </w:rPr>
        <w:t xml:space="preserve"> Konkurs</w:t>
      </w:r>
      <w:r w:rsidR="00905DFA" w:rsidRPr="00905DFA">
        <w:rPr>
          <w:rFonts w:ascii="Times New Roman" w:eastAsia="Times New Roman" w:hAnsi="Times New Roman" w:cs="Times New Roman"/>
          <w:color w:val="000000" w:themeColor="text1"/>
          <w:sz w:val="24"/>
          <w:szCs w:val="24"/>
          <w:lang w:eastAsia="pl-PL"/>
        </w:rPr>
        <w:t xml:space="preserve">u </w:t>
      </w:r>
      <w:r w:rsidR="00A54315">
        <w:rPr>
          <w:rFonts w:ascii="Times New Roman" w:eastAsia="Times New Roman" w:hAnsi="Times New Roman" w:cs="Times New Roman"/>
          <w:color w:val="000000" w:themeColor="text1"/>
          <w:sz w:val="24"/>
          <w:szCs w:val="24"/>
          <w:lang w:eastAsia="pl-PL"/>
        </w:rPr>
        <w:br/>
      </w:r>
      <w:r w:rsidR="00905DFA" w:rsidRPr="00905DFA">
        <w:rPr>
          <w:rFonts w:ascii="Times New Roman" w:eastAsia="Times New Roman" w:hAnsi="Times New Roman" w:cs="Times New Roman"/>
          <w:color w:val="000000" w:themeColor="text1"/>
          <w:sz w:val="24"/>
          <w:szCs w:val="24"/>
          <w:lang w:eastAsia="pl-PL"/>
        </w:rPr>
        <w:t>„</w:t>
      </w:r>
      <w:r w:rsidR="00FC23DC" w:rsidRPr="00FC23DC">
        <w:rPr>
          <w:rFonts w:ascii="Times New Roman" w:eastAsia="Times New Roman" w:hAnsi="Times New Roman" w:cs="Times New Roman"/>
          <w:i/>
          <w:color w:val="000000" w:themeColor="text1"/>
          <w:sz w:val="24"/>
          <w:szCs w:val="24"/>
          <w:lang w:eastAsia="pl-PL"/>
        </w:rPr>
        <w:t>Realizacja kampanii społecznej promującej rodzicielstwo zastępcze. Edycja 2023</w:t>
      </w:r>
      <w:r w:rsidR="00AB3AED" w:rsidRPr="00AB3AED">
        <w:rPr>
          <w:rFonts w:ascii="Times New Roman" w:eastAsia="Times New Roman" w:hAnsi="Times New Roman" w:cs="Times New Roman"/>
          <w:i/>
          <w:color w:val="000000" w:themeColor="text1"/>
          <w:sz w:val="24"/>
          <w:szCs w:val="24"/>
          <w:lang w:eastAsia="pl-PL"/>
        </w:rPr>
        <w:t>”</w:t>
      </w:r>
      <w:r w:rsidR="00905DFA" w:rsidRPr="00905DFA">
        <w:rPr>
          <w:rFonts w:ascii="Times New Roman" w:eastAsia="Times New Roman" w:hAnsi="Times New Roman" w:cs="Times New Roman"/>
          <w:color w:val="000000" w:themeColor="text1"/>
          <w:sz w:val="24"/>
          <w:szCs w:val="24"/>
          <w:lang w:eastAsia="pl-PL"/>
        </w:rPr>
        <w:t>. Informacja na ten temat powinna się znaleźć we wszystkich materiałach, publikacjach, informacjach dla mediów, ogłoszeniach oraz wystąpieniach publicznych dotyczących realizowanego zadania publicznego. W przypadku braku stosownej informacji i logo</w:t>
      </w:r>
      <w:r w:rsidR="00AB3AED">
        <w:rPr>
          <w:rFonts w:ascii="Times New Roman" w:eastAsia="Times New Roman" w:hAnsi="Times New Roman" w:cs="Times New Roman"/>
          <w:color w:val="000000" w:themeColor="text1"/>
          <w:sz w:val="24"/>
          <w:szCs w:val="24"/>
          <w:lang w:eastAsia="pl-PL"/>
        </w:rPr>
        <w:t>typu</w:t>
      </w:r>
      <w:r w:rsidR="00905DFA" w:rsidRPr="00905DFA">
        <w:rPr>
          <w:rFonts w:ascii="Times New Roman" w:eastAsia="Times New Roman" w:hAnsi="Times New Roman" w:cs="Times New Roman"/>
          <w:color w:val="000000" w:themeColor="text1"/>
          <w:sz w:val="24"/>
          <w:szCs w:val="24"/>
          <w:lang w:eastAsia="pl-PL"/>
        </w:rPr>
        <w:t xml:space="preserve"> </w:t>
      </w:r>
      <w:r w:rsidR="00B42343">
        <w:rPr>
          <w:rFonts w:ascii="Times New Roman" w:eastAsia="Times New Roman" w:hAnsi="Times New Roman" w:cs="Times New Roman"/>
          <w:color w:val="000000" w:themeColor="text1"/>
          <w:sz w:val="24"/>
          <w:szCs w:val="24"/>
          <w:lang w:eastAsia="pl-PL"/>
        </w:rPr>
        <w:t>Kampanii</w:t>
      </w:r>
      <w:r w:rsidR="00905DFA" w:rsidRPr="00905DFA">
        <w:rPr>
          <w:rFonts w:ascii="Times New Roman" w:eastAsia="Times New Roman" w:hAnsi="Times New Roman" w:cs="Times New Roman"/>
          <w:color w:val="000000" w:themeColor="text1"/>
          <w:sz w:val="24"/>
          <w:szCs w:val="24"/>
          <w:lang w:eastAsia="pl-PL"/>
        </w:rPr>
        <w:t xml:space="preserve"> na wytworzonych materiałach, koszt poniesiony ze środków dotacji, związany z ich wytworzeniem może zostać uznany za niekwalifikowany. Logo</w:t>
      </w:r>
      <w:r w:rsidR="007E45C8">
        <w:rPr>
          <w:rFonts w:ascii="Times New Roman" w:eastAsia="Times New Roman" w:hAnsi="Times New Roman" w:cs="Times New Roman"/>
          <w:color w:val="000000" w:themeColor="text1"/>
          <w:sz w:val="24"/>
          <w:szCs w:val="24"/>
          <w:lang w:eastAsia="pl-PL"/>
        </w:rPr>
        <w:t>typ</w:t>
      </w:r>
      <w:r w:rsidR="00905DFA" w:rsidRPr="00905DFA">
        <w:rPr>
          <w:rFonts w:ascii="Times New Roman" w:eastAsia="Times New Roman" w:hAnsi="Times New Roman" w:cs="Times New Roman"/>
          <w:color w:val="000000" w:themeColor="text1"/>
          <w:sz w:val="24"/>
          <w:szCs w:val="24"/>
          <w:lang w:eastAsia="pl-PL"/>
        </w:rPr>
        <w:t xml:space="preserve"> Ministerstwa Rodziny i Polityki Społecznej </w:t>
      </w:r>
      <w:r w:rsidR="00B42343">
        <w:rPr>
          <w:rFonts w:ascii="Times New Roman" w:eastAsia="Times New Roman" w:hAnsi="Times New Roman" w:cs="Times New Roman"/>
          <w:color w:val="000000" w:themeColor="text1"/>
          <w:sz w:val="24"/>
          <w:szCs w:val="24"/>
          <w:lang w:eastAsia="pl-PL"/>
        </w:rPr>
        <w:t>dostępny</w:t>
      </w:r>
      <w:r w:rsidR="00905DFA" w:rsidRPr="00905DFA">
        <w:rPr>
          <w:rFonts w:ascii="Times New Roman" w:eastAsia="Times New Roman" w:hAnsi="Times New Roman" w:cs="Times New Roman"/>
          <w:color w:val="000000" w:themeColor="text1"/>
          <w:sz w:val="24"/>
          <w:szCs w:val="24"/>
          <w:lang w:eastAsia="pl-PL"/>
        </w:rPr>
        <w:t xml:space="preserve"> </w:t>
      </w:r>
      <w:r w:rsidR="00B42343">
        <w:rPr>
          <w:rFonts w:ascii="Times New Roman" w:eastAsia="Times New Roman" w:hAnsi="Times New Roman" w:cs="Times New Roman"/>
          <w:color w:val="000000" w:themeColor="text1"/>
          <w:sz w:val="24"/>
          <w:szCs w:val="24"/>
          <w:lang w:eastAsia="pl-PL"/>
        </w:rPr>
        <w:t xml:space="preserve">jest </w:t>
      </w:r>
      <w:r w:rsidR="00905DFA" w:rsidRPr="00905DFA">
        <w:rPr>
          <w:rFonts w:ascii="Times New Roman" w:eastAsia="Times New Roman" w:hAnsi="Times New Roman" w:cs="Times New Roman"/>
          <w:color w:val="000000" w:themeColor="text1"/>
          <w:sz w:val="24"/>
          <w:szCs w:val="24"/>
          <w:lang w:eastAsia="pl-PL"/>
        </w:rPr>
        <w:t xml:space="preserve">na stronie </w:t>
      </w:r>
      <w:r w:rsidR="00DF49A4">
        <w:rPr>
          <w:rFonts w:ascii="Times New Roman" w:eastAsia="Times New Roman" w:hAnsi="Times New Roman" w:cs="Times New Roman"/>
          <w:color w:val="000000" w:themeColor="text1"/>
          <w:sz w:val="24"/>
          <w:szCs w:val="24"/>
          <w:lang w:eastAsia="pl-PL"/>
        </w:rPr>
        <w:t>Konkursu</w:t>
      </w:r>
      <w:r w:rsidR="00905DFA" w:rsidRPr="00905DFA">
        <w:rPr>
          <w:rFonts w:ascii="Times New Roman" w:eastAsia="Times New Roman" w:hAnsi="Times New Roman" w:cs="Times New Roman"/>
          <w:color w:val="000000" w:themeColor="text1"/>
          <w:sz w:val="24"/>
          <w:szCs w:val="24"/>
          <w:lang w:eastAsia="pl-PL"/>
        </w:rPr>
        <w:t xml:space="preserve"> w systemie </w:t>
      </w:r>
      <w:proofErr w:type="spellStart"/>
      <w:r w:rsidR="00905DFA" w:rsidRPr="00905DFA">
        <w:rPr>
          <w:rFonts w:ascii="Times New Roman" w:eastAsia="Times New Roman" w:hAnsi="Times New Roman" w:cs="Times New Roman"/>
          <w:color w:val="000000" w:themeColor="text1"/>
          <w:sz w:val="24"/>
          <w:szCs w:val="24"/>
          <w:lang w:eastAsia="pl-PL"/>
        </w:rPr>
        <w:t>Witkac</w:t>
      </w:r>
      <w:proofErr w:type="spellEnd"/>
      <w:r w:rsidR="00905DFA" w:rsidRPr="00905DFA">
        <w:rPr>
          <w:rFonts w:ascii="Times New Roman" w:eastAsia="Times New Roman" w:hAnsi="Times New Roman" w:cs="Times New Roman"/>
          <w:color w:val="000000" w:themeColor="text1"/>
          <w:sz w:val="24"/>
          <w:szCs w:val="24"/>
          <w:lang w:eastAsia="pl-PL"/>
        </w:rPr>
        <w:t>.</w:t>
      </w:r>
    </w:p>
    <w:p w14:paraId="74D19525" w14:textId="3D0DAE63" w:rsidR="00D7256D" w:rsidRPr="00905DFA" w:rsidRDefault="00C96BD0" w:rsidP="00D7256D">
      <w:pPr>
        <w:tabs>
          <w:tab w:val="left" w:pos="284"/>
        </w:tabs>
        <w:autoSpaceDE w:val="0"/>
        <w:autoSpaceDN w:val="0"/>
        <w:adjustRightInd w:val="0"/>
        <w:spacing w:after="0" w:line="276" w:lineRule="auto"/>
        <w:ind w:left="284" w:hanging="284"/>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lastRenderedPageBreak/>
        <w:t>3</w:t>
      </w:r>
      <w:r w:rsidR="00905DFA" w:rsidRPr="00905DFA">
        <w:rPr>
          <w:rFonts w:ascii="Times New Roman" w:eastAsia="Times New Roman" w:hAnsi="Times New Roman" w:cs="Times New Roman"/>
          <w:color w:val="000000" w:themeColor="text1"/>
          <w:sz w:val="24"/>
          <w:szCs w:val="24"/>
          <w:lang w:eastAsia="pl-PL"/>
        </w:rPr>
        <w:t>.</w:t>
      </w:r>
      <w:r w:rsidR="00905DFA" w:rsidRPr="00905DFA">
        <w:rPr>
          <w:rFonts w:ascii="Times New Roman" w:eastAsia="Times New Roman" w:hAnsi="Times New Roman" w:cs="Times New Roman"/>
          <w:color w:val="000000" w:themeColor="text1"/>
          <w:sz w:val="24"/>
          <w:szCs w:val="24"/>
          <w:lang w:eastAsia="pl-PL"/>
        </w:rPr>
        <w:tab/>
        <w:t>Zleceniobiorca(-</w:t>
      </w:r>
      <w:proofErr w:type="spellStart"/>
      <w:r w:rsidR="00905DFA" w:rsidRPr="00905DFA">
        <w:rPr>
          <w:rFonts w:ascii="Times New Roman" w:eastAsia="Times New Roman" w:hAnsi="Times New Roman" w:cs="Times New Roman"/>
          <w:color w:val="000000" w:themeColor="text1"/>
          <w:sz w:val="24"/>
          <w:szCs w:val="24"/>
          <w:lang w:eastAsia="pl-PL"/>
        </w:rPr>
        <w:t>cy</w:t>
      </w:r>
      <w:proofErr w:type="spellEnd"/>
      <w:r w:rsidR="00905DFA" w:rsidRPr="00905DFA">
        <w:rPr>
          <w:rFonts w:ascii="Times New Roman" w:eastAsia="Times New Roman" w:hAnsi="Times New Roman" w:cs="Times New Roman"/>
          <w:color w:val="000000" w:themeColor="text1"/>
          <w:sz w:val="24"/>
          <w:szCs w:val="24"/>
          <w:lang w:eastAsia="pl-PL"/>
        </w:rPr>
        <w:t>) zobowiązuje(-ją) się do umieszczania logo</w:t>
      </w:r>
      <w:r w:rsidR="007E45C8">
        <w:rPr>
          <w:rFonts w:ascii="Times New Roman" w:eastAsia="Times New Roman" w:hAnsi="Times New Roman" w:cs="Times New Roman"/>
          <w:color w:val="000000" w:themeColor="text1"/>
          <w:sz w:val="24"/>
          <w:szCs w:val="24"/>
          <w:lang w:eastAsia="pl-PL"/>
        </w:rPr>
        <w:t>typu</w:t>
      </w:r>
      <w:r w:rsidR="00905DFA" w:rsidRPr="00905DFA">
        <w:rPr>
          <w:rFonts w:ascii="Times New Roman" w:eastAsia="Times New Roman" w:hAnsi="Times New Roman" w:cs="Times New Roman"/>
          <w:color w:val="000000" w:themeColor="text1"/>
          <w:sz w:val="24"/>
          <w:szCs w:val="24"/>
          <w:lang w:eastAsia="pl-PL"/>
        </w:rPr>
        <w:t xml:space="preserve"> </w:t>
      </w:r>
      <w:r w:rsidR="00B42343">
        <w:rPr>
          <w:rFonts w:ascii="Times New Roman" w:eastAsia="Times New Roman" w:hAnsi="Times New Roman" w:cs="Times New Roman"/>
          <w:color w:val="000000" w:themeColor="text1"/>
          <w:sz w:val="24"/>
          <w:szCs w:val="24"/>
          <w:lang w:eastAsia="pl-PL"/>
        </w:rPr>
        <w:t>Kampanii</w:t>
      </w:r>
      <w:r w:rsidR="00905DFA" w:rsidRPr="00905DFA">
        <w:rPr>
          <w:rFonts w:ascii="Times New Roman" w:eastAsia="Times New Roman" w:hAnsi="Times New Roman" w:cs="Times New Roman"/>
          <w:color w:val="000000" w:themeColor="text1"/>
          <w:sz w:val="24"/>
          <w:szCs w:val="24"/>
          <w:lang w:eastAsia="pl-PL"/>
        </w:rPr>
        <w:t xml:space="preserve"> oraz </w:t>
      </w:r>
      <w:r w:rsidR="00905DFA" w:rsidRPr="00905DFA">
        <w:rPr>
          <w:rFonts w:ascii="Times New Roman" w:hAnsi="Times New Roman" w:cs="Times New Roman"/>
          <w:color w:val="000000" w:themeColor="text1"/>
          <w:sz w:val="24"/>
          <w:szCs w:val="24"/>
        </w:rPr>
        <w:t>logo</w:t>
      </w:r>
      <w:r w:rsidR="007E45C8">
        <w:rPr>
          <w:rFonts w:ascii="Times New Roman" w:hAnsi="Times New Roman" w:cs="Times New Roman"/>
          <w:color w:val="000000" w:themeColor="text1"/>
          <w:sz w:val="24"/>
          <w:szCs w:val="24"/>
        </w:rPr>
        <w:t>typu</w:t>
      </w:r>
      <w:r w:rsidR="00905DFA" w:rsidRPr="00905DFA">
        <w:rPr>
          <w:rFonts w:ascii="Times New Roman" w:hAnsi="Times New Roman" w:cs="Times New Roman"/>
          <w:color w:val="000000" w:themeColor="text1"/>
          <w:sz w:val="24"/>
          <w:szCs w:val="24"/>
        </w:rPr>
        <w:t xml:space="preserve"> Ministerstwa Rodziny i Polityki Społecznej</w:t>
      </w:r>
      <w:r w:rsidR="00905DFA" w:rsidRPr="00905DFA">
        <w:rPr>
          <w:rFonts w:ascii="Times New Roman" w:eastAsia="Times New Roman" w:hAnsi="Times New Roman" w:cs="Times New Roman"/>
          <w:color w:val="000000" w:themeColor="text1"/>
          <w:sz w:val="24"/>
          <w:szCs w:val="24"/>
          <w:lang w:eastAsia="pl-PL"/>
        </w:rPr>
        <w:t xml:space="preserve"> na wszystkich materiałach, w szczególności promocyjnych, informacyjnych, szkoleniowych i edukacyjnych, dotyczących realizowanego zadania, proporcjonalnie do wielkości innych oznaczeń, w sposób</w:t>
      </w:r>
      <w:r w:rsidR="00080463">
        <w:rPr>
          <w:rFonts w:ascii="Times New Roman" w:eastAsia="Times New Roman" w:hAnsi="Times New Roman" w:cs="Times New Roman"/>
          <w:color w:val="000000" w:themeColor="text1"/>
          <w:sz w:val="24"/>
          <w:szCs w:val="24"/>
          <w:lang w:eastAsia="pl-PL"/>
        </w:rPr>
        <w:t xml:space="preserve"> </w:t>
      </w:r>
      <w:r w:rsidR="00905DFA" w:rsidRPr="00905DFA">
        <w:rPr>
          <w:rFonts w:ascii="Times New Roman" w:eastAsia="Times New Roman" w:hAnsi="Times New Roman" w:cs="Times New Roman"/>
          <w:color w:val="000000" w:themeColor="text1"/>
          <w:sz w:val="24"/>
          <w:szCs w:val="24"/>
          <w:lang w:eastAsia="pl-PL"/>
        </w:rPr>
        <w:t>zapewniający jego dobrą widoczność. W przypadku braku możliwość zamieszczenia logo</w:t>
      </w:r>
      <w:r w:rsidR="007E45C8">
        <w:rPr>
          <w:rFonts w:ascii="Times New Roman" w:eastAsia="Times New Roman" w:hAnsi="Times New Roman" w:cs="Times New Roman"/>
          <w:color w:val="000000" w:themeColor="text1"/>
          <w:sz w:val="24"/>
          <w:szCs w:val="24"/>
          <w:lang w:eastAsia="pl-PL"/>
        </w:rPr>
        <w:t>typu</w:t>
      </w:r>
      <w:r w:rsidR="00905DFA" w:rsidRPr="00905DFA">
        <w:rPr>
          <w:rFonts w:ascii="Times New Roman" w:eastAsia="Times New Roman" w:hAnsi="Times New Roman" w:cs="Times New Roman"/>
          <w:color w:val="000000" w:themeColor="text1"/>
          <w:sz w:val="24"/>
          <w:szCs w:val="24"/>
          <w:lang w:eastAsia="pl-PL"/>
        </w:rPr>
        <w:t xml:space="preserve"> </w:t>
      </w:r>
      <w:r w:rsidR="00CA6EF8">
        <w:rPr>
          <w:rFonts w:ascii="Times New Roman" w:eastAsia="Times New Roman" w:hAnsi="Times New Roman" w:cs="Times New Roman"/>
          <w:color w:val="000000" w:themeColor="text1"/>
          <w:sz w:val="24"/>
          <w:szCs w:val="24"/>
          <w:lang w:eastAsia="pl-PL"/>
        </w:rPr>
        <w:t>Kampanii</w:t>
      </w:r>
      <w:r w:rsidR="00905DFA" w:rsidRPr="00905DFA">
        <w:rPr>
          <w:rFonts w:ascii="Times New Roman" w:eastAsia="Times New Roman" w:hAnsi="Times New Roman" w:cs="Times New Roman"/>
          <w:color w:val="000000" w:themeColor="text1"/>
          <w:sz w:val="24"/>
          <w:szCs w:val="24"/>
          <w:lang w:eastAsia="pl-PL"/>
        </w:rPr>
        <w:t xml:space="preserve"> powinna znaleźć się informacja: </w:t>
      </w:r>
      <w:bookmarkStart w:id="70" w:name="_Hlk66971903"/>
      <w:r w:rsidR="00905DFA" w:rsidRPr="00905DFA">
        <w:rPr>
          <w:rFonts w:ascii="Times New Roman" w:eastAsia="Times New Roman" w:hAnsi="Times New Roman" w:cs="Times New Roman"/>
          <w:color w:val="000000" w:themeColor="text1"/>
          <w:sz w:val="24"/>
          <w:szCs w:val="24"/>
          <w:lang w:eastAsia="pl-PL"/>
        </w:rPr>
        <w:t xml:space="preserve">&lt;&lt;Projekt dofinansowany w konkursie Ministra Rodziny i Polityki Społecznej&gt;&gt;. </w:t>
      </w:r>
      <w:bookmarkEnd w:id="70"/>
    </w:p>
    <w:p w14:paraId="4D671124" w14:textId="6D508B85" w:rsidR="00905DFA" w:rsidRPr="00905DFA" w:rsidRDefault="00C96BD0" w:rsidP="002A4441">
      <w:pPr>
        <w:tabs>
          <w:tab w:val="left" w:pos="284"/>
        </w:tabs>
        <w:autoSpaceDE w:val="0"/>
        <w:autoSpaceDN w:val="0"/>
        <w:adjustRightInd w:val="0"/>
        <w:spacing w:after="0" w:line="276" w:lineRule="auto"/>
        <w:ind w:left="284" w:hanging="284"/>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4</w:t>
      </w:r>
      <w:r w:rsidR="00905DFA" w:rsidRPr="00905DFA">
        <w:rPr>
          <w:rFonts w:ascii="Times New Roman" w:eastAsia="Times New Roman" w:hAnsi="Times New Roman" w:cs="Times New Roman"/>
          <w:color w:val="000000" w:themeColor="text1"/>
          <w:sz w:val="24"/>
          <w:szCs w:val="24"/>
          <w:lang w:eastAsia="pl-PL"/>
        </w:rPr>
        <w:t>.</w:t>
      </w:r>
      <w:r w:rsidR="00905DFA" w:rsidRPr="00905DFA">
        <w:rPr>
          <w:rFonts w:ascii="Times New Roman" w:eastAsia="Times New Roman" w:hAnsi="Times New Roman" w:cs="Times New Roman"/>
          <w:color w:val="000000" w:themeColor="text1"/>
          <w:sz w:val="24"/>
          <w:szCs w:val="24"/>
          <w:lang w:eastAsia="pl-PL"/>
        </w:rPr>
        <w:tab/>
        <w:t>Zleceniobiorca(-</w:t>
      </w:r>
      <w:proofErr w:type="spellStart"/>
      <w:r w:rsidR="00905DFA" w:rsidRPr="00905DFA">
        <w:rPr>
          <w:rFonts w:ascii="Times New Roman" w:eastAsia="Times New Roman" w:hAnsi="Times New Roman" w:cs="Times New Roman"/>
          <w:color w:val="000000" w:themeColor="text1"/>
          <w:sz w:val="24"/>
          <w:szCs w:val="24"/>
          <w:lang w:eastAsia="pl-PL"/>
        </w:rPr>
        <w:t>cy</w:t>
      </w:r>
      <w:proofErr w:type="spellEnd"/>
      <w:r w:rsidR="00905DFA" w:rsidRPr="00905DFA">
        <w:rPr>
          <w:rFonts w:ascii="Times New Roman" w:eastAsia="Times New Roman" w:hAnsi="Times New Roman" w:cs="Times New Roman"/>
          <w:color w:val="000000" w:themeColor="text1"/>
          <w:sz w:val="24"/>
          <w:szCs w:val="24"/>
          <w:lang w:eastAsia="pl-PL"/>
        </w:rPr>
        <w:t>) jest/są również zobowiązany(-i) do wypełniania obowiązków informacyjnych, które zostały określone w</w:t>
      </w:r>
      <w:r w:rsidR="00080463">
        <w:rPr>
          <w:rFonts w:ascii="Times New Roman" w:eastAsia="Times New Roman" w:hAnsi="Times New Roman" w:cs="Times New Roman"/>
          <w:color w:val="000000" w:themeColor="text1"/>
          <w:sz w:val="24"/>
          <w:szCs w:val="24"/>
          <w:lang w:eastAsia="pl-PL"/>
        </w:rPr>
        <w:t xml:space="preserve"> </w:t>
      </w:r>
      <w:r w:rsidR="00905DFA" w:rsidRPr="00905DFA">
        <w:rPr>
          <w:rFonts w:ascii="Times New Roman" w:eastAsia="Times New Roman" w:hAnsi="Times New Roman" w:cs="Times New Roman"/>
          <w:color w:val="000000" w:themeColor="text1"/>
          <w:sz w:val="24"/>
          <w:szCs w:val="24"/>
          <w:lang w:eastAsia="pl-PL"/>
        </w:rPr>
        <w:t xml:space="preserve">art. 35a i 35b ustawy z dnia 27 sierpnia 2009 r. </w:t>
      </w:r>
      <w:r w:rsidR="00C57E94">
        <w:rPr>
          <w:rFonts w:ascii="Times New Roman" w:eastAsia="Times New Roman" w:hAnsi="Times New Roman" w:cs="Times New Roman"/>
          <w:color w:val="000000" w:themeColor="text1"/>
          <w:sz w:val="24"/>
          <w:szCs w:val="24"/>
          <w:lang w:eastAsia="pl-PL"/>
        </w:rPr>
        <w:br/>
      </w:r>
      <w:r w:rsidR="00905DFA" w:rsidRPr="00905DFA">
        <w:rPr>
          <w:rFonts w:ascii="Times New Roman" w:eastAsia="Times New Roman" w:hAnsi="Times New Roman" w:cs="Times New Roman"/>
          <w:color w:val="000000" w:themeColor="text1"/>
          <w:sz w:val="24"/>
          <w:szCs w:val="24"/>
          <w:lang w:eastAsia="pl-PL"/>
        </w:rPr>
        <w:t>o finansach publicznych (</w:t>
      </w:r>
      <w:r w:rsidR="00685997">
        <w:rPr>
          <w:rFonts w:ascii="Times New Roman" w:eastAsia="Times New Roman" w:hAnsi="Times New Roman" w:cs="Times New Roman"/>
          <w:color w:val="000000" w:themeColor="text1"/>
          <w:sz w:val="24"/>
          <w:szCs w:val="24"/>
          <w:lang w:eastAsia="pl-PL"/>
        </w:rPr>
        <w:t>Dz.U. z 2022 r. poz. 1634</w:t>
      </w:r>
      <w:r w:rsidR="00905DFA" w:rsidRPr="00905DFA">
        <w:rPr>
          <w:rFonts w:ascii="Times New Roman" w:eastAsia="Times New Roman" w:hAnsi="Times New Roman" w:cs="Times New Roman"/>
          <w:color w:val="000000" w:themeColor="text1"/>
          <w:sz w:val="24"/>
          <w:szCs w:val="24"/>
          <w:lang w:eastAsia="pl-PL"/>
        </w:rPr>
        <w:t xml:space="preserve">, z </w:t>
      </w:r>
      <w:proofErr w:type="spellStart"/>
      <w:r w:rsidR="00905DFA" w:rsidRPr="00905DFA">
        <w:rPr>
          <w:rFonts w:ascii="Times New Roman" w:eastAsia="Times New Roman" w:hAnsi="Times New Roman" w:cs="Times New Roman"/>
          <w:color w:val="000000" w:themeColor="text1"/>
          <w:sz w:val="24"/>
          <w:szCs w:val="24"/>
          <w:lang w:eastAsia="pl-PL"/>
        </w:rPr>
        <w:t>późn</w:t>
      </w:r>
      <w:proofErr w:type="spellEnd"/>
      <w:r w:rsidR="00905DFA" w:rsidRPr="00905DFA">
        <w:rPr>
          <w:rFonts w:ascii="Times New Roman" w:eastAsia="Times New Roman" w:hAnsi="Times New Roman" w:cs="Times New Roman"/>
          <w:color w:val="000000" w:themeColor="text1"/>
          <w:sz w:val="24"/>
          <w:szCs w:val="24"/>
          <w:lang w:eastAsia="pl-PL"/>
        </w:rPr>
        <w:t xml:space="preserve">. </w:t>
      </w:r>
      <w:r w:rsidR="00905DFA" w:rsidRPr="00905DFA">
        <w:rPr>
          <w:rFonts w:ascii="Times New Roman" w:hAnsi="Times New Roman"/>
          <w:color w:val="000000" w:themeColor="text1"/>
          <w:sz w:val="24"/>
        </w:rPr>
        <w:t xml:space="preserve">zm.) </w:t>
      </w:r>
      <w:r w:rsidR="00905DFA" w:rsidRPr="00905DFA">
        <w:rPr>
          <w:rFonts w:ascii="Times New Roman" w:eastAsia="Times New Roman" w:hAnsi="Times New Roman" w:cs="Times New Roman"/>
          <w:color w:val="000000" w:themeColor="text1"/>
          <w:sz w:val="24"/>
          <w:szCs w:val="24"/>
          <w:lang w:eastAsia="pl-PL"/>
        </w:rPr>
        <w:t>oraz w przepisach rozporządzenia Rady Ministrów z dnia 7 maja 2021 r. w sprawie określenia działań informacyjnych podejmowanych przez podmioty realizujące zadania finansow</w:t>
      </w:r>
      <w:r w:rsidR="008C59AF">
        <w:rPr>
          <w:rFonts w:ascii="Times New Roman" w:eastAsia="Times New Roman" w:hAnsi="Times New Roman" w:cs="Times New Roman"/>
          <w:color w:val="000000" w:themeColor="text1"/>
          <w:sz w:val="24"/>
          <w:szCs w:val="24"/>
          <w:lang w:eastAsia="pl-PL"/>
        </w:rPr>
        <w:t>an</w:t>
      </w:r>
      <w:r w:rsidR="00905DFA" w:rsidRPr="00905DFA">
        <w:rPr>
          <w:rFonts w:ascii="Times New Roman" w:eastAsia="Times New Roman" w:hAnsi="Times New Roman" w:cs="Times New Roman"/>
          <w:color w:val="000000" w:themeColor="text1"/>
          <w:sz w:val="24"/>
          <w:szCs w:val="24"/>
          <w:lang w:eastAsia="pl-PL"/>
        </w:rPr>
        <w:t>e lub dofinansowane z budżetu państwa lub z państwowych funduszy celowych (</w:t>
      </w:r>
      <w:r w:rsidR="00716FA3">
        <w:rPr>
          <w:rFonts w:ascii="Times New Roman" w:eastAsia="Times New Roman" w:hAnsi="Times New Roman" w:cs="Times New Roman"/>
          <w:color w:val="000000" w:themeColor="text1"/>
          <w:sz w:val="24"/>
          <w:szCs w:val="24"/>
          <w:lang w:eastAsia="pl-PL"/>
        </w:rPr>
        <w:t>Dz.U.</w:t>
      </w:r>
      <w:r w:rsidR="00905DFA" w:rsidRPr="00905DFA">
        <w:rPr>
          <w:rFonts w:ascii="Times New Roman" w:eastAsia="Times New Roman" w:hAnsi="Times New Roman" w:cs="Times New Roman"/>
          <w:color w:val="000000" w:themeColor="text1"/>
          <w:sz w:val="24"/>
          <w:szCs w:val="24"/>
          <w:lang w:eastAsia="pl-PL"/>
        </w:rPr>
        <w:t xml:space="preserve"> z 2021 r., poz. 953, z </w:t>
      </w:r>
      <w:proofErr w:type="spellStart"/>
      <w:r w:rsidR="00905DFA" w:rsidRPr="00905DFA">
        <w:rPr>
          <w:rFonts w:ascii="Times New Roman" w:eastAsia="Times New Roman" w:hAnsi="Times New Roman" w:cs="Times New Roman"/>
          <w:color w:val="000000" w:themeColor="text1"/>
          <w:sz w:val="24"/>
          <w:szCs w:val="24"/>
          <w:lang w:eastAsia="pl-PL"/>
        </w:rPr>
        <w:t>późn</w:t>
      </w:r>
      <w:proofErr w:type="spellEnd"/>
      <w:r w:rsidR="00905DFA" w:rsidRPr="00905DFA">
        <w:rPr>
          <w:rFonts w:ascii="Times New Roman" w:eastAsia="Times New Roman" w:hAnsi="Times New Roman" w:cs="Times New Roman"/>
          <w:color w:val="000000" w:themeColor="text1"/>
          <w:sz w:val="24"/>
          <w:szCs w:val="24"/>
          <w:lang w:eastAsia="pl-PL"/>
        </w:rPr>
        <w:t>. zm.).</w:t>
      </w:r>
    </w:p>
    <w:p w14:paraId="060979A2" w14:textId="7C8217EB" w:rsidR="00905DFA" w:rsidRPr="00905DFA" w:rsidRDefault="00C96BD0" w:rsidP="002A4441">
      <w:pPr>
        <w:tabs>
          <w:tab w:val="left" w:pos="284"/>
        </w:tabs>
        <w:autoSpaceDE w:val="0"/>
        <w:autoSpaceDN w:val="0"/>
        <w:adjustRightInd w:val="0"/>
        <w:spacing w:after="0" w:line="276" w:lineRule="auto"/>
        <w:ind w:left="284" w:hanging="284"/>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5</w:t>
      </w:r>
      <w:r w:rsidR="00905DFA" w:rsidRPr="00905DFA">
        <w:rPr>
          <w:rFonts w:ascii="Times New Roman" w:eastAsia="Times New Roman" w:hAnsi="Times New Roman" w:cs="Times New Roman"/>
          <w:color w:val="000000" w:themeColor="text1"/>
          <w:sz w:val="24"/>
          <w:szCs w:val="24"/>
          <w:lang w:eastAsia="pl-PL"/>
        </w:rPr>
        <w:t>. Szczegółowe informacje na temat oznaczeń i obowiązków informacyjnych znajdują się w Regulaminie konkursu i Zleceniobiorca(-</w:t>
      </w:r>
      <w:proofErr w:type="spellStart"/>
      <w:r w:rsidR="00905DFA" w:rsidRPr="00905DFA">
        <w:rPr>
          <w:rFonts w:ascii="Times New Roman" w:eastAsia="Times New Roman" w:hAnsi="Times New Roman" w:cs="Times New Roman"/>
          <w:color w:val="000000" w:themeColor="text1"/>
          <w:sz w:val="24"/>
          <w:szCs w:val="24"/>
          <w:lang w:eastAsia="pl-PL"/>
        </w:rPr>
        <w:t>cy</w:t>
      </w:r>
      <w:proofErr w:type="spellEnd"/>
      <w:r w:rsidR="00905DFA" w:rsidRPr="00905DFA">
        <w:rPr>
          <w:rFonts w:ascii="Times New Roman" w:eastAsia="Times New Roman" w:hAnsi="Times New Roman" w:cs="Times New Roman"/>
          <w:color w:val="000000" w:themeColor="text1"/>
          <w:sz w:val="24"/>
          <w:szCs w:val="24"/>
          <w:lang w:eastAsia="pl-PL"/>
        </w:rPr>
        <w:t>) zobowiązuje(-ją) się do ich zastosowania.</w:t>
      </w:r>
    </w:p>
    <w:p w14:paraId="348BF061" w14:textId="11437D95" w:rsidR="00905DFA" w:rsidRPr="00905DFA" w:rsidRDefault="00C96BD0" w:rsidP="002A4441">
      <w:pPr>
        <w:tabs>
          <w:tab w:val="left" w:pos="284"/>
        </w:tab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905DFA" w:rsidRPr="00905DFA">
        <w:rPr>
          <w:rFonts w:ascii="Times New Roman" w:eastAsia="Times New Roman" w:hAnsi="Times New Roman" w:cs="Times New Roman"/>
          <w:sz w:val="24"/>
          <w:szCs w:val="24"/>
          <w:lang w:eastAsia="pl-PL"/>
        </w:rPr>
        <w:t>. Zleceniobiorca(-</w:t>
      </w:r>
      <w:proofErr w:type="spellStart"/>
      <w:r w:rsidR="00905DFA" w:rsidRPr="00905DFA">
        <w:rPr>
          <w:rFonts w:ascii="Times New Roman" w:eastAsia="Times New Roman" w:hAnsi="Times New Roman" w:cs="Times New Roman"/>
          <w:sz w:val="24"/>
          <w:szCs w:val="24"/>
          <w:lang w:eastAsia="pl-PL"/>
        </w:rPr>
        <w:t>cy</w:t>
      </w:r>
      <w:proofErr w:type="spellEnd"/>
      <w:r w:rsidR="00905DFA" w:rsidRPr="00905DFA">
        <w:rPr>
          <w:rFonts w:ascii="Times New Roman" w:eastAsia="Times New Roman" w:hAnsi="Times New Roman" w:cs="Times New Roman"/>
          <w:sz w:val="24"/>
          <w:szCs w:val="24"/>
          <w:lang w:eastAsia="pl-PL"/>
        </w:rPr>
        <w:t xml:space="preserve">) upoważnia(-ją) Zleceniodawcę do rozpowszechniania w dowolnej formie, w prasie, radiu, telewizji, </w:t>
      </w:r>
      <w:proofErr w:type="spellStart"/>
      <w:r w:rsidR="00905DFA" w:rsidRPr="00905DFA">
        <w:rPr>
          <w:rFonts w:ascii="Times New Roman" w:eastAsia="Times New Roman" w:hAnsi="Times New Roman" w:cs="Times New Roman"/>
          <w:sz w:val="24"/>
          <w:szCs w:val="24"/>
          <w:lang w:eastAsia="pl-PL"/>
        </w:rPr>
        <w:t>internecie</w:t>
      </w:r>
      <w:proofErr w:type="spellEnd"/>
      <w:r w:rsidR="00905DFA" w:rsidRPr="00905DFA">
        <w:rPr>
          <w:rFonts w:ascii="Times New Roman" w:eastAsia="Times New Roman" w:hAnsi="Times New Roman" w:cs="Times New Roman"/>
          <w:sz w:val="24"/>
          <w:szCs w:val="24"/>
          <w:lang w:eastAsia="pl-PL"/>
        </w:rPr>
        <w:t xml:space="preserve"> oraz innych publikacjach, nazwy oraz adresu Zleceniobiorcy(-</w:t>
      </w:r>
      <w:proofErr w:type="spellStart"/>
      <w:r w:rsidR="00905DFA" w:rsidRPr="00905DFA">
        <w:rPr>
          <w:rFonts w:ascii="Times New Roman" w:eastAsia="Times New Roman" w:hAnsi="Times New Roman" w:cs="Times New Roman"/>
          <w:sz w:val="24"/>
          <w:szCs w:val="24"/>
          <w:lang w:eastAsia="pl-PL"/>
        </w:rPr>
        <w:t>ców</w:t>
      </w:r>
      <w:proofErr w:type="spellEnd"/>
      <w:r w:rsidR="00905DFA" w:rsidRPr="00905DFA">
        <w:rPr>
          <w:rFonts w:ascii="Times New Roman" w:eastAsia="Times New Roman" w:hAnsi="Times New Roman" w:cs="Times New Roman"/>
          <w:sz w:val="24"/>
          <w:szCs w:val="24"/>
          <w:lang w:eastAsia="pl-PL"/>
        </w:rPr>
        <w:t xml:space="preserve">), przedmiotu i celu, na który przyznano środki, informacji o wysokości przyznanych środków oraz informacji o złożeniu lub niezłożeniu sprawozdania z wykonania zadania publicznego. </w:t>
      </w:r>
    </w:p>
    <w:p w14:paraId="22EA444C" w14:textId="77777777" w:rsidR="00905DFA" w:rsidRPr="00905DFA" w:rsidRDefault="00905DFA" w:rsidP="002A4441">
      <w:pPr>
        <w:tabs>
          <w:tab w:val="left" w:pos="284"/>
        </w:tabs>
        <w:autoSpaceDE w:val="0"/>
        <w:autoSpaceDN w:val="0"/>
        <w:adjustRightInd w:val="0"/>
        <w:spacing w:after="0" w:line="276" w:lineRule="auto"/>
        <w:ind w:left="284" w:hanging="284"/>
        <w:jc w:val="both"/>
        <w:rPr>
          <w:rFonts w:ascii="Times New Roman" w:eastAsia="Times New Roman" w:hAnsi="Times New Roman" w:cs="Times New Roman"/>
          <w:color w:val="000000" w:themeColor="text1"/>
          <w:sz w:val="24"/>
          <w:szCs w:val="24"/>
          <w:lang w:eastAsia="pl-PL"/>
        </w:rPr>
      </w:pPr>
      <w:r w:rsidRPr="00905DFA">
        <w:rPr>
          <w:rFonts w:ascii="Times New Roman" w:eastAsia="Times New Roman" w:hAnsi="Times New Roman" w:cs="Times New Roman"/>
          <w:color w:val="000000" w:themeColor="text1"/>
          <w:sz w:val="24"/>
          <w:szCs w:val="24"/>
          <w:lang w:eastAsia="pl-PL"/>
        </w:rPr>
        <w:t>7. W ciągu 30 dni od zawarcia niniejszej umowy, Zleceniobiorca(-</w:t>
      </w:r>
      <w:proofErr w:type="spellStart"/>
      <w:r w:rsidRPr="00905DFA">
        <w:rPr>
          <w:rFonts w:ascii="Times New Roman" w:eastAsia="Times New Roman" w:hAnsi="Times New Roman" w:cs="Times New Roman"/>
          <w:color w:val="000000" w:themeColor="text1"/>
          <w:sz w:val="24"/>
          <w:szCs w:val="24"/>
          <w:lang w:eastAsia="pl-PL"/>
        </w:rPr>
        <w:t>cy</w:t>
      </w:r>
      <w:proofErr w:type="spellEnd"/>
      <w:r w:rsidRPr="00905DFA">
        <w:rPr>
          <w:rFonts w:ascii="Times New Roman" w:eastAsia="Times New Roman" w:hAnsi="Times New Roman" w:cs="Times New Roman"/>
          <w:color w:val="000000" w:themeColor="text1"/>
          <w:sz w:val="24"/>
          <w:szCs w:val="24"/>
          <w:lang w:eastAsia="pl-PL"/>
        </w:rPr>
        <w:t>) przedstawi(-</w:t>
      </w:r>
      <w:proofErr w:type="spellStart"/>
      <w:r w:rsidRPr="00905DFA">
        <w:rPr>
          <w:rFonts w:ascii="Times New Roman" w:eastAsia="Times New Roman" w:hAnsi="Times New Roman" w:cs="Times New Roman"/>
          <w:color w:val="000000" w:themeColor="text1"/>
          <w:sz w:val="24"/>
          <w:szCs w:val="24"/>
          <w:lang w:eastAsia="pl-PL"/>
        </w:rPr>
        <w:t>ią</w:t>
      </w:r>
      <w:proofErr w:type="spellEnd"/>
      <w:r w:rsidRPr="00905DFA">
        <w:rPr>
          <w:rFonts w:ascii="Times New Roman" w:eastAsia="Times New Roman" w:hAnsi="Times New Roman" w:cs="Times New Roman"/>
          <w:color w:val="000000" w:themeColor="text1"/>
          <w:sz w:val="24"/>
          <w:szCs w:val="24"/>
          <w:lang w:eastAsia="pl-PL"/>
        </w:rPr>
        <w:t>) Zleceniodawcy harmonogram komunikacji i promocji działań realizowanych w ramach dofinansowanego zadania.</w:t>
      </w:r>
    </w:p>
    <w:p w14:paraId="104AEB28" w14:textId="57B4EB2B" w:rsidR="00905DFA" w:rsidRPr="00905DFA" w:rsidRDefault="00905DFA" w:rsidP="002A4441">
      <w:pPr>
        <w:tabs>
          <w:tab w:val="left" w:pos="284"/>
        </w:tab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8.</w:t>
      </w:r>
      <w:r w:rsidR="00080463">
        <w:rPr>
          <w:rFonts w:ascii="Times New Roman" w:eastAsia="Times New Roman" w:hAnsi="Times New Roman" w:cs="Times New Roman"/>
          <w:sz w:val="24"/>
          <w:szCs w:val="24"/>
          <w:lang w:eastAsia="pl-PL"/>
        </w:rPr>
        <w:t xml:space="preserve"> </w:t>
      </w:r>
      <w:r w:rsidRPr="00905DFA">
        <w:rPr>
          <w:rFonts w:ascii="Times New Roman" w:eastAsia="Times New Roman" w:hAnsi="Times New Roman" w:cs="Times New Roman"/>
          <w:sz w:val="24"/>
          <w:szCs w:val="24"/>
          <w:lang w:eastAsia="pl-PL"/>
        </w:rPr>
        <w:t>Zleceniobiorca(-</w:t>
      </w:r>
      <w:proofErr w:type="spellStart"/>
      <w:r w:rsidRPr="00905DFA">
        <w:rPr>
          <w:rFonts w:ascii="Times New Roman" w:eastAsia="Times New Roman" w:hAnsi="Times New Roman" w:cs="Times New Roman"/>
          <w:sz w:val="24"/>
          <w:szCs w:val="24"/>
          <w:lang w:eastAsia="pl-PL"/>
        </w:rPr>
        <w:t>cy</w:t>
      </w:r>
      <w:proofErr w:type="spellEnd"/>
      <w:r w:rsidRPr="00905DFA">
        <w:rPr>
          <w:rFonts w:ascii="Times New Roman" w:eastAsia="Times New Roman" w:hAnsi="Times New Roman" w:cs="Times New Roman"/>
          <w:sz w:val="24"/>
          <w:szCs w:val="24"/>
          <w:lang w:eastAsia="pl-PL"/>
        </w:rPr>
        <w:t>) jest/są zobowiązany(-ni) informować na bieżąco</w:t>
      </w:r>
      <w:r w:rsidR="00B552D7">
        <w:rPr>
          <w:rFonts w:ascii="Times New Roman" w:eastAsia="Times New Roman" w:hAnsi="Times New Roman" w:cs="Times New Roman"/>
          <w:sz w:val="24"/>
          <w:szCs w:val="24"/>
          <w:lang w:eastAsia="pl-PL"/>
        </w:rPr>
        <w:t xml:space="preserve"> zgodnie z §</w:t>
      </w:r>
      <w:r w:rsidR="009F3F2E">
        <w:rPr>
          <w:rFonts w:ascii="Times New Roman" w:eastAsia="Times New Roman" w:hAnsi="Times New Roman" w:cs="Times New Roman"/>
          <w:sz w:val="24"/>
          <w:szCs w:val="24"/>
          <w:lang w:eastAsia="pl-PL"/>
        </w:rPr>
        <w:t xml:space="preserve"> </w:t>
      </w:r>
      <w:r w:rsidR="00B552D7">
        <w:rPr>
          <w:rFonts w:ascii="Times New Roman" w:eastAsia="Times New Roman" w:hAnsi="Times New Roman" w:cs="Times New Roman"/>
          <w:sz w:val="24"/>
          <w:szCs w:val="24"/>
          <w:lang w:eastAsia="pl-PL"/>
        </w:rPr>
        <w:t>14</w:t>
      </w:r>
      <w:r w:rsidR="009F3F2E">
        <w:rPr>
          <w:rFonts w:ascii="Times New Roman" w:eastAsia="Times New Roman" w:hAnsi="Times New Roman" w:cs="Times New Roman"/>
          <w:sz w:val="24"/>
          <w:szCs w:val="24"/>
          <w:lang w:eastAsia="pl-PL"/>
        </w:rPr>
        <w:t xml:space="preserve"> ust. 2 </w:t>
      </w:r>
      <w:r w:rsidR="0004005D">
        <w:rPr>
          <w:rFonts w:ascii="Times New Roman" w:eastAsia="Times New Roman" w:hAnsi="Times New Roman" w:cs="Times New Roman"/>
          <w:sz w:val="24"/>
          <w:szCs w:val="24"/>
          <w:lang w:eastAsia="pl-PL"/>
        </w:rPr>
        <w:t>u</w:t>
      </w:r>
      <w:r w:rsidR="009F3F2E">
        <w:rPr>
          <w:rFonts w:ascii="Times New Roman" w:eastAsia="Times New Roman" w:hAnsi="Times New Roman" w:cs="Times New Roman"/>
          <w:sz w:val="24"/>
          <w:szCs w:val="24"/>
          <w:lang w:eastAsia="pl-PL"/>
        </w:rPr>
        <w:t>mowy</w:t>
      </w:r>
      <w:r w:rsidRPr="00905DFA">
        <w:rPr>
          <w:rFonts w:ascii="Times New Roman" w:eastAsia="Times New Roman" w:hAnsi="Times New Roman" w:cs="Times New Roman"/>
          <w:sz w:val="24"/>
          <w:szCs w:val="24"/>
          <w:lang w:eastAsia="pl-PL"/>
        </w:rPr>
        <w:t>, jednak nie później niż w terminie 14 dni od daty zaistnienia zmian, w szczególności</w:t>
      </w:r>
      <w:r w:rsidR="004E1D33">
        <w:rPr>
          <w:rFonts w:ascii="Times New Roman" w:eastAsia="Times New Roman" w:hAnsi="Times New Roman" w:cs="Times New Roman"/>
          <w:sz w:val="24"/>
          <w:szCs w:val="24"/>
          <w:lang w:eastAsia="pl-PL"/>
        </w:rPr>
        <w:t> </w:t>
      </w:r>
      <w:r w:rsidRPr="00905DFA">
        <w:rPr>
          <w:rFonts w:ascii="Times New Roman" w:eastAsia="Times New Roman" w:hAnsi="Times New Roman" w:cs="Times New Roman"/>
          <w:sz w:val="24"/>
          <w:szCs w:val="24"/>
          <w:lang w:eastAsia="pl-PL"/>
        </w:rPr>
        <w:t>o:</w:t>
      </w:r>
    </w:p>
    <w:p w14:paraId="252C2551" w14:textId="1301D4B4" w:rsidR="00905DFA" w:rsidRPr="00905DFA" w:rsidRDefault="00905DFA" w:rsidP="00F370D6">
      <w:pPr>
        <w:numPr>
          <w:ilvl w:val="0"/>
          <w:numId w:val="55"/>
        </w:numPr>
        <w:tabs>
          <w:tab w:val="left" w:pos="284"/>
        </w:tabs>
        <w:spacing w:after="0" w:line="276" w:lineRule="auto"/>
        <w:contextualSpacing/>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zmianie</w:t>
      </w:r>
      <w:r w:rsidR="00080463">
        <w:rPr>
          <w:rFonts w:ascii="Times New Roman" w:eastAsia="Times New Roman" w:hAnsi="Times New Roman" w:cs="Times New Roman"/>
          <w:sz w:val="24"/>
          <w:szCs w:val="24"/>
          <w:lang w:eastAsia="pl-PL"/>
        </w:rPr>
        <w:t xml:space="preserve"> </w:t>
      </w:r>
      <w:r w:rsidRPr="00905DFA">
        <w:rPr>
          <w:rFonts w:ascii="Times New Roman" w:eastAsia="Times New Roman" w:hAnsi="Times New Roman" w:cs="Times New Roman"/>
          <w:sz w:val="24"/>
          <w:szCs w:val="24"/>
          <w:lang w:eastAsia="pl-PL"/>
        </w:rPr>
        <w:t>swojej nazwy, siedziby, reprezentacji, numeru telefonu, adresu mailowego oraz danych osoby delegowanej do kontaktu ze Zleceniodawcą;</w:t>
      </w:r>
    </w:p>
    <w:p w14:paraId="29A0485A" w14:textId="02859301" w:rsidR="00905DFA" w:rsidRDefault="00905DFA" w:rsidP="00F370D6">
      <w:pPr>
        <w:numPr>
          <w:ilvl w:val="0"/>
          <w:numId w:val="55"/>
        </w:numPr>
        <w:tabs>
          <w:tab w:val="left" w:pos="284"/>
        </w:tabs>
        <w:spacing w:after="0" w:line="276" w:lineRule="auto"/>
        <w:contextualSpacing/>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ogłoszeniu likwidacji lub wszczęciu postępowania upadłościowego</w:t>
      </w:r>
      <w:r w:rsidR="00A54315">
        <w:rPr>
          <w:rFonts w:ascii="Times New Roman" w:eastAsia="Times New Roman" w:hAnsi="Times New Roman" w:cs="Times New Roman"/>
          <w:sz w:val="24"/>
          <w:szCs w:val="24"/>
          <w:lang w:eastAsia="pl-PL"/>
        </w:rPr>
        <w:t xml:space="preserve"> </w:t>
      </w:r>
      <w:r w:rsidRPr="00905DFA">
        <w:rPr>
          <w:rFonts w:ascii="Times New Roman" w:eastAsia="Times New Roman" w:hAnsi="Times New Roman" w:cs="Times New Roman"/>
          <w:sz w:val="24"/>
          <w:szCs w:val="24"/>
          <w:lang w:eastAsia="pl-PL"/>
        </w:rPr>
        <w:t>lub restrukturyzacyjnego.</w:t>
      </w:r>
    </w:p>
    <w:p w14:paraId="59654914" w14:textId="0573431F" w:rsidR="00125D6A" w:rsidRPr="00230E39" w:rsidRDefault="00125D6A" w:rsidP="002D4919">
      <w:pPr>
        <w:autoSpaceDE w:val="0"/>
        <w:autoSpaceDN w:val="0"/>
        <w:adjustRightInd w:val="0"/>
        <w:spacing w:before="240" w:after="0" w:line="276" w:lineRule="auto"/>
        <w:jc w:val="center"/>
        <w:rPr>
          <w:rFonts w:ascii="Times New Roman" w:eastAsia="Times New Roman" w:hAnsi="Times New Roman" w:cs="Times New Roman"/>
          <w:b/>
          <w:sz w:val="24"/>
          <w:szCs w:val="24"/>
          <w:lang w:eastAsia="pl-PL"/>
        </w:rPr>
      </w:pPr>
      <w:r w:rsidRPr="00230E39">
        <w:rPr>
          <w:rFonts w:ascii="Times New Roman" w:eastAsia="Times New Roman" w:hAnsi="Times New Roman" w:cs="Times New Roman"/>
          <w:b/>
          <w:sz w:val="24"/>
          <w:szCs w:val="24"/>
          <w:lang w:eastAsia="pl-PL"/>
        </w:rPr>
        <w:t>§ 7.</w:t>
      </w:r>
    </w:p>
    <w:p w14:paraId="31E29D9B" w14:textId="3EA5AC7A" w:rsidR="007B0481" w:rsidRPr="00230E39" w:rsidRDefault="007B0481" w:rsidP="007B0481">
      <w:pPr>
        <w:tabs>
          <w:tab w:val="left" w:pos="284"/>
        </w:tabs>
        <w:spacing w:after="0" w:line="276" w:lineRule="auto"/>
        <w:ind w:left="423"/>
        <w:contextualSpacing/>
        <w:jc w:val="center"/>
        <w:rPr>
          <w:rFonts w:ascii="Times New Roman" w:eastAsia="Times New Roman" w:hAnsi="Times New Roman" w:cs="Times New Roman"/>
          <w:b/>
          <w:sz w:val="24"/>
          <w:szCs w:val="24"/>
          <w:lang w:eastAsia="pl-PL"/>
        </w:rPr>
      </w:pPr>
      <w:r w:rsidRPr="00230E39">
        <w:rPr>
          <w:rFonts w:ascii="Times New Roman" w:eastAsia="Times New Roman" w:hAnsi="Times New Roman" w:cs="Times New Roman"/>
          <w:b/>
          <w:sz w:val="24"/>
          <w:szCs w:val="24"/>
          <w:lang w:eastAsia="pl-PL"/>
        </w:rPr>
        <w:t>Prawa autorskie</w:t>
      </w:r>
    </w:p>
    <w:p w14:paraId="3730AC43" w14:textId="34EF02F0" w:rsidR="00E115C9" w:rsidRPr="00230E39" w:rsidRDefault="00E51B86" w:rsidP="00E115C9">
      <w:pPr>
        <w:spacing w:after="0" w:line="276"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sidR="00D75D3D" w:rsidRPr="00230E39">
        <w:rPr>
          <w:rFonts w:ascii="Times New Roman" w:eastAsia="Times New Roman" w:hAnsi="Times New Roman" w:cs="Times New Roman"/>
          <w:sz w:val="24"/>
          <w:szCs w:val="24"/>
          <w:lang w:eastAsia="pl-PL"/>
        </w:rPr>
        <w:t>Po zakończeniu realizacji zadania Zleceniobiorca zobowiązuje się do przeniesienia na Zleceniodawcę prawa własności</w:t>
      </w:r>
      <w:r w:rsidR="003A4274" w:rsidRPr="00230E39">
        <w:rPr>
          <w:rFonts w:ascii="Times New Roman" w:eastAsia="Times New Roman" w:hAnsi="Times New Roman" w:cs="Times New Roman"/>
          <w:sz w:val="24"/>
          <w:szCs w:val="24"/>
          <w:lang w:eastAsia="pl-PL"/>
        </w:rPr>
        <w:t xml:space="preserve"> </w:t>
      </w:r>
      <w:r w:rsidR="00D75D3D" w:rsidRPr="00230E39">
        <w:rPr>
          <w:rFonts w:ascii="Times New Roman" w:eastAsia="Times New Roman" w:hAnsi="Times New Roman" w:cs="Times New Roman"/>
          <w:sz w:val="24"/>
          <w:szCs w:val="24"/>
          <w:lang w:eastAsia="pl-PL"/>
        </w:rPr>
        <w:t>oraz służących mu autorskich praw majątkowych do</w:t>
      </w:r>
      <w:r w:rsidR="00080463">
        <w:rPr>
          <w:rFonts w:ascii="Times New Roman" w:eastAsia="Times New Roman" w:hAnsi="Times New Roman" w:cs="Times New Roman"/>
          <w:sz w:val="24"/>
          <w:szCs w:val="24"/>
          <w:lang w:eastAsia="pl-PL"/>
        </w:rPr>
        <w:t xml:space="preserve"> </w:t>
      </w:r>
      <w:r w:rsidR="003A4274" w:rsidRPr="00230E39">
        <w:rPr>
          <w:rFonts w:ascii="Times New Roman" w:eastAsia="Times New Roman" w:hAnsi="Times New Roman" w:cs="Times New Roman"/>
          <w:sz w:val="24"/>
          <w:szCs w:val="24"/>
          <w:lang w:val="x-none" w:eastAsia="pl-PL"/>
        </w:rPr>
        <w:t>materiałów wytworzonych przez</w:t>
      </w:r>
      <w:r w:rsidR="003A4274" w:rsidRPr="00230E39">
        <w:rPr>
          <w:rFonts w:ascii="Times New Roman" w:eastAsia="Times New Roman" w:hAnsi="Times New Roman" w:cs="Times New Roman"/>
          <w:sz w:val="24"/>
          <w:szCs w:val="24"/>
          <w:lang w:eastAsia="pl-PL"/>
        </w:rPr>
        <w:t xml:space="preserve"> </w:t>
      </w:r>
      <w:r w:rsidR="003A4274" w:rsidRPr="00230E39">
        <w:rPr>
          <w:rFonts w:ascii="Times New Roman" w:eastAsia="Times New Roman" w:hAnsi="Times New Roman" w:cs="Times New Roman"/>
          <w:sz w:val="24"/>
          <w:szCs w:val="24"/>
          <w:lang w:val="x-none" w:eastAsia="pl-PL"/>
        </w:rPr>
        <w:t>Zleceniobiorcę przy realizacji zadania</w:t>
      </w:r>
      <w:r w:rsidR="00D75D3D" w:rsidRPr="00230E39">
        <w:rPr>
          <w:rFonts w:ascii="Times New Roman" w:eastAsia="Times New Roman" w:hAnsi="Times New Roman" w:cs="Times New Roman"/>
          <w:sz w:val="24"/>
          <w:szCs w:val="24"/>
          <w:lang w:eastAsia="pl-PL"/>
        </w:rPr>
        <w:t>, na polach eksploatacji wymienionych w art. 50 ustawy z dnia 4 lutego 1994 r. o prawie autorskim i prawach pokrewnych (Dz.</w:t>
      </w:r>
      <w:r w:rsidR="00BF7242">
        <w:rPr>
          <w:rFonts w:ascii="Times New Roman" w:eastAsia="Times New Roman" w:hAnsi="Times New Roman" w:cs="Times New Roman"/>
          <w:sz w:val="24"/>
          <w:szCs w:val="24"/>
          <w:lang w:eastAsia="pl-PL"/>
        </w:rPr>
        <w:t xml:space="preserve"> </w:t>
      </w:r>
      <w:r w:rsidR="00D75D3D" w:rsidRPr="00230E39">
        <w:rPr>
          <w:rFonts w:ascii="Times New Roman" w:eastAsia="Times New Roman" w:hAnsi="Times New Roman" w:cs="Times New Roman"/>
          <w:sz w:val="24"/>
          <w:szCs w:val="24"/>
          <w:lang w:eastAsia="pl-PL"/>
        </w:rPr>
        <w:t>U. z 202</w:t>
      </w:r>
      <w:r w:rsidR="00933D90">
        <w:rPr>
          <w:rFonts w:ascii="Times New Roman" w:eastAsia="Times New Roman" w:hAnsi="Times New Roman" w:cs="Times New Roman"/>
          <w:sz w:val="24"/>
          <w:szCs w:val="24"/>
          <w:lang w:eastAsia="pl-PL"/>
        </w:rPr>
        <w:t>2</w:t>
      </w:r>
      <w:r w:rsidR="00D75D3D" w:rsidRPr="00230E39">
        <w:rPr>
          <w:rFonts w:ascii="Times New Roman" w:eastAsia="Times New Roman" w:hAnsi="Times New Roman" w:cs="Times New Roman"/>
          <w:sz w:val="24"/>
          <w:szCs w:val="24"/>
          <w:lang w:eastAsia="pl-PL"/>
        </w:rPr>
        <w:t xml:space="preserve"> r. poz. </w:t>
      </w:r>
      <w:r w:rsidR="00933D90">
        <w:rPr>
          <w:rFonts w:ascii="Times New Roman" w:eastAsia="Times New Roman" w:hAnsi="Times New Roman" w:cs="Times New Roman"/>
          <w:sz w:val="24"/>
          <w:szCs w:val="24"/>
          <w:lang w:eastAsia="pl-PL"/>
        </w:rPr>
        <w:t>2509</w:t>
      </w:r>
      <w:r w:rsidR="00D75D3D" w:rsidRPr="00230E39">
        <w:rPr>
          <w:rFonts w:ascii="Times New Roman" w:eastAsia="Times New Roman" w:hAnsi="Times New Roman" w:cs="Times New Roman"/>
          <w:sz w:val="24"/>
          <w:szCs w:val="24"/>
          <w:lang w:eastAsia="pl-PL"/>
        </w:rPr>
        <w:t xml:space="preserve">), </w:t>
      </w:r>
      <w:r w:rsidR="00880B0D" w:rsidRPr="00230E39">
        <w:rPr>
          <w:rFonts w:ascii="Times New Roman" w:eastAsia="Times New Roman" w:hAnsi="Times New Roman" w:cs="Times New Roman"/>
          <w:sz w:val="24"/>
          <w:szCs w:val="24"/>
          <w:lang w:eastAsia="pl-PL"/>
        </w:rPr>
        <w:t>zwanej dalej „</w:t>
      </w:r>
      <w:proofErr w:type="spellStart"/>
      <w:r w:rsidR="00880B0D" w:rsidRPr="00230E39">
        <w:rPr>
          <w:rFonts w:ascii="Times New Roman" w:eastAsia="Times New Roman" w:hAnsi="Times New Roman" w:cs="Times New Roman"/>
          <w:sz w:val="24"/>
          <w:szCs w:val="24"/>
          <w:lang w:eastAsia="pl-PL"/>
        </w:rPr>
        <w:t>UoPAiPP</w:t>
      </w:r>
      <w:proofErr w:type="spellEnd"/>
      <w:r w:rsidR="00880B0D" w:rsidRPr="00230E39">
        <w:rPr>
          <w:rFonts w:ascii="Times New Roman" w:eastAsia="Times New Roman" w:hAnsi="Times New Roman" w:cs="Times New Roman"/>
          <w:sz w:val="24"/>
          <w:szCs w:val="24"/>
          <w:lang w:eastAsia="pl-PL"/>
        </w:rPr>
        <w:t xml:space="preserve">”, </w:t>
      </w:r>
      <w:r w:rsidR="00D75D3D" w:rsidRPr="00230E39">
        <w:rPr>
          <w:rFonts w:ascii="Times New Roman" w:eastAsia="Times New Roman" w:hAnsi="Times New Roman" w:cs="Times New Roman"/>
          <w:sz w:val="24"/>
          <w:szCs w:val="24"/>
          <w:lang w:eastAsia="pl-PL"/>
        </w:rPr>
        <w:t xml:space="preserve">bez ograniczeń co do czasu i </w:t>
      </w:r>
      <w:r w:rsidR="003A4274" w:rsidRPr="00230E39">
        <w:rPr>
          <w:rFonts w:ascii="Times New Roman" w:eastAsia="Times New Roman" w:hAnsi="Times New Roman" w:cs="Times New Roman"/>
          <w:sz w:val="24"/>
          <w:szCs w:val="24"/>
          <w:lang w:eastAsia="pl-PL"/>
        </w:rPr>
        <w:t>ilości</w:t>
      </w:r>
      <w:r w:rsidR="00E115C9" w:rsidRPr="00230E39">
        <w:rPr>
          <w:rFonts w:ascii="Times New Roman" w:eastAsia="Times New Roman" w:hAnsi="Times New Roman" w:cs="Times New Roman"/>
          <w:sz w:val="24"/>
          <w:szCs w:val="24"/>
          <w:lang w:eastAsia="pl-PL"/>
        </w:rPr>
        <w:t>, w szczególności</w:t>
      </w:r>
      <w:r w:rsidR="00A4746A" w:rsidRPr="00230E39">
        <w:rPr>
          <w:rFonts w:ascii="Times New Roman" w:eastAsia="Times New Roman" w:hAnsi="Times New Roman" w:cs="Times New Roman"/>
          <w:sz w:val="24"/>
          <w:szCs w:val="24"/>
          <w:lang w:eastAsia="pl-PL"/>
        </w:rPr>
        <w:t xml:space="preserve"> na następujących polach eksploatacji</w:t>
      </w:r>
      <w:r w:rsidR="00E115C9" w:rsidRPr="00230E39">
        <w:rPr>
          <w:rFonts w:ascii="Times New Roman" w:eastAsia="Times New Roman" w:hAnsi="Times New Roman" w:cs="Times New Roman"/>
          <w:sz w:val="24"/>
          <w:szCs w:val="24"/>
          <w:lang w:eastAsia="pl-PL"/>
        </w:rPr>
        <w:t>:</w:t>
      </w:r>
    </w:p>
    <w:p w14:paraId="7A995363" w14:textId="7CC20000" w:rsidR="00A4746A" w:rsidRPr="00230E39" w:rsidRDefault="00A4746A" w:rsidP="00CA4BEE">
      <w:pPr>
        <w:numPr>
          <w:ilvl w:val="0"/>
          <w:numId w:val="93"/>
        </w:numPr>
        <w:spacing w:after="0" w:line="276" w:lineRule="auto"/>
        <w:ind w:left="720" w:hanging="720"/>
        <w:jc w:val="both"/>
        <w:rPr>
          <w:rFonts w:ascii="Times New Roman" w:eastAsia="Times New Roman" w:hAnsi="Times New Roman" w:cs="Times New Roman"/>
          <w:sz w:val="24"/>
          <w:szCs w:val="24"/>
          <w:lang w:eastAsia="pl-PL"/>
        </w:rPr>
      </w:pPr>
      <w:r w:rsidRPr="00230E39">
        <w:rPr>
          <w:rFonts w:ascii="Times New Roman" w:eastAsia="Times New Roman" w:hAnsi="Times New Roman" w:cs="Times New Roman"/>
          <w:sz w:val="24"/>
          <w:szCs w:val="24"/>
          <w:lang w:eastAsia="pl-PL"/>
        </w:rPr>
        <w:t>emisja w Internecie i telewizji;</w:t>
      </w:r>
    </w:p>
    <w:p w14:paraId="6720ECAF" w14:textId="77777777" w:rsidR="00A4746A" w:rsidRPr="00230E39" w:rsidRDefault="00A4746A" w:rsidP="00A4746A">
      <w:pPr>
        <w:numPr>
          <w:ilvl w:val="0"/>
          <w:numId w:val="93"/>
        </w:numPr>
        <w:spacing w:after="0" w:line="276" w:lineRule="auto"/>
        <w:jc w:val="both"/>
        <w:rPr>
          <w:rFonts w:ascii="Times New Roman" w:eastAsia="Times New Roman" w:hAnsi="Times New Roman" w:cs="Times New Roman"/>
          <w:sz w:val="24"/>
          <w:szCs w:val="24"/>
          <w:lang w:eastAsia="pl-PL"/>
        </w:rPr>
      </w:pPr>
      <w:r w:rsidRPr="00230E39">
        <w:rPr>
          <w:rFonts w:ascii="Times New Roman" w:eastAsia="Times New Roman" w:hAnsi="Times New Roman" w:cs="Times New Roman"/>
          <w:sz w:val="24"/>
          <w:szCs w:val="24"/>
          <w:lang w:eastAsia="pl-PL"/>
        </w:rPr>
        <w:t xml:space="preserve">utrwalanie utworów bez żadnych ograniczeń ilościowych, dowolną techniką, w tym drukarską, cyfrową, reprograficzną, elektroniczną, fotograficzną, optyczną, laserową, poprzez </w:t>
      </w:r>
      <w:r w:rsidRPr="00230E39">
        <w:rPr>
          <w:rFonts w:ascii="Times New Roman" w:eastAsia="Times New Roman" w:hAnsi="Times New Roman" w:cs="Times New Roman"/>
          <w:sz w:val="24"/>
          <w:szCs w:val="24"/>
          <w:lang w:eastAsia="pl-PL"/>
        </w:rPr>
        <w:lastRenderedPageBreak/>
        <w:t>zapis magnetyczny, na każdym nośniku, włączając w to także nośniki elektroniczne, optyczne, magnetyczne, dyskietki, CD-ROM, DVD, papier;</w:t>
      </w:r>
    </w:p>
    <w:p w14:paraId="7524DFBF" w14:textId="2FE97EDF" w:rsidR="00A4746A" w:rsidRPr="00230E39" w:rsidRDefault="00A4746A" w:rsidP="00A4746A">
      <w:pPr>
        <w:numPr>
          <w:ilvl w:val="0"/>
          <w:numId w:val="93"/>
        </w:numPr>
        <w:spacing w:after="0" w:line="276" w:lineRule="auto"/>
        <w:jc w:val="both"/>
        <w:rPr>
          <w:rFonts w:ascii="Times New Roman" w:eastAsia="Times New Roman" w:hAnsi="Times New Roman" w:cs="Times New Roman"/>
          <w:sz w:val="24"/>
          <w:szCs w:val="24"/>
          <w:lang w:eastAsia="pl-PL"/>
        </w:rPr>
      </w:pPr>
      <w:r w:rsidRPr="00230E39">
        <w:rPr>
          <w:rFonts w:ascii="Times New Roman" w:eastAsia="Times New Roman" w:hAnsi="Times New Roman" w:cs="Times New Roman"/>
          <w:sz w:val="24"/>
          <w:szCs w:val="24"/>
          <w:lang w:eastAsia="pl-PL"/>
        </w:rPr>
        <w:t>zwielokrotnianie utworów bez żadnych ograniczeń ilościowych, w każdej możliwej technice, w tym drukarskiej, reprograficznej, cyfrowej, elektronicznej, laserowej, fotograficznej, poprzez zapis magnetyczny, optycznej, na każdym nośniku, włączając</w:t>
      </w:r>
      <w:r w:rsidR="00080463">
        <w:rPr>
          <w:rFonts w:ascii="Times New Roman" w:eastAsia="Times New Roman" w:hAnsi="Times New Roman" w:cs="Times New Roman"/>
          <w:sz w:val="24"/>
          <w:szCs w:val="24"/>
          <w:lang w:eastAsia="pl-PL"/>
        </w:rPr>
        <w:t xml:space="preserve"> </w:t>
      </w:r>
      <w:r w:rsidRPr="00230E39">
        <w:rPr>
          <w:rFonts w:ascii="Times New Roman" w:eastAsia="Times New Roman" w:hAnsi="Times New Roman" w:cs="Times New Roman"/>
          <w:sz w:val="24"/>
          <w:szCs w:val="24"/>
          <w:lang w:eastAsia="pl-PL"/>
        </w:rPr>
        <w:t>w to także nośniki elektroniczne, optyczne, magnetyczne, dyskietki, CD-ROM, DVD, papier, w ramach systemu on-line;</w:t>
      </w:r>
    </w:p>
    <w:p w14:paraId="22A88AFD" w14:textId="77777777" w:rsidR="00A4746A" w:rsidRPr="00230E39" w:rsidRDefault="00A4746A" w:rsidP="00A4746A">
      <w:pPr>
        <w:numPr>
          <w:ilvl w:val="0"/>
          <w:numId w:val="93"/>
        </w:numPr>
        <w:spacing w:after="0" w:line="276" w:lineRule="auto"/>
        <w:jc w:val="both"/>
        <w:rPr>
          <w:rFonts w:ascii="Times New Roman" w:eastAsia="Times New Roman" w:hAnsi="Times New Roman" w:cs="Times New Roman"/>
          <w:sz w:val="24"/>
          <w:szCs w:val="24"/>
          <w:lang w:eastAsia="pl-PL"/>
        </w:rPr>
      </w:pPr>
      <w:r w:rsidRPr="00230E39">
        <w:rPr>
          <w:rFonts w:ascii="Times New Roman" w:eastAsia="Times New Roman" w:hAnsi="Times New Roman" w:cs="Times New Roman"/>
          <w:sz w:val="24"/>
          <w:szCs w:val="24"/>
          <w:lang w:eastAsia="pl-PL"/>
        </w:rPr>
        <w:t>wprowadzenie utworów do pamięci komputera i sieci multimedialnych, w tym Internetu, sieci wewnętrznych typu intranet, bez żadnych ograniczeń ilościowych, jak również przesyłanie utworów</w:t>
      </w:r>
      <w:r w:rsidRPr="00230E39">
        <w:rPr>
          <w:rFonts w:ascii="Times New Roman" w:eastAsia="Times New Roman" w:hAnsi="Times New Roman" w:cs="Times New Roman"/>
          <w:sz w:val="24"/>
          <w:szCs w:val="24"/>
          <w:lang w:eastAsia="pl-PL"/>
        </w:rPr>
        <w:fldChar w:fldCharType="begin"/>
      </w:r>
      <w:r w:rsidRPr="00230E39">
        <w:rPr>
          <w:rFonts w:ascii="Times New Roman" w:eastAsia="Times New Roman" w:hAnsi="Times New Roman" w:cs="Times New Roman"/>
          <w:sz w:val="24"/>
          <w:szCs w:val="24"/>
          <w:lang w:eastAsia="pl-PL"/>
        </w:rPr>
        <w:instrText xml:space="preserve"> LISTNUM </w:instrText>
      </w:r>
      <w:r w:rsidRPr="00230E39">
        <w:rPr>
          <w:rFonts w:ascii="Times New Roman" w:eastAsia="Times New Roman" w:hAnsi="Times New Roman" w:cs="Times New Roman"/>
          <w:sz w:val="24"/>
          <w:szCs w:val="24"/>
          <w:lang w:eastAsia="pl-PL"/>
        </w:rPr>
        <w:fldChar w:fldCharType="end">
          <w:numberingChange w:id="71" w:author="Filip Sobczuk" w:date="2023-01-17T13:03:00Z" w:original=""/>
        </w:fldChar>
      </w:r>
      <w:r w:rsidRPr="00230E39">
        <w:rPr>
          <w:rFonts w:ascii="Times New Roman" w:eastAsia="Times New Roman" w:hAnsi="Times New Roman" w:cs="Times New Roman"/>
          <w:sz w:val="24"/>
          <w:szCs w:val="24"/>
          <w:lang w:eastAsia="pl-PL"/>
        </w:rPr>
        <w:t xml:space="preserve"> w ramach ww. sieci, w tym w trybie on-line;</w:t>
      </w:r>
    </w:p>
    <w:p w14:paraId="36E8D544" w14:textId="7F5C2245" w:rsidR="00A4746A" w:rsidRPr="00230E39" w:rsidRDefault="00A4746A" w:rsidP="00A4746A">
      <w:pPr>
        <w:numPr>
          <w:ilvl w:val="0"/>
          <w:numId w:val="93"/>
        </w:numPr>
        <w:spacing w:after="0" w:line="276" w:lineRule="auto"/>
        <w:jc w:val="both"/>
        <w:rPr>
          <w:rFonts w:ascii="Times New Roman" w:eastAsia="Times New Roman" w:hAnsi="Times New Roman" w:cs="Times New Roman"/>
          <w:sz w:val="24"/>
          <w:szCs w:val="24"/>
          <w:lang w:eastAsia="pl-PL"/>
        </w:rPr>
      </w:pPr>
      <w:r w:rsidRPr="00230E39">
        <w:rPr>
          <w:rFonts w:ascii="Times New Roman" w:eastAsia="Times New Roman" w:hAnsi="Times New Roman" w:cs="Times New Roman"/>
          <w:sz w:val="24"/>
          <w:szCs w:val="24"/>
          <w:lang w:eastAsia="pl-PL"/>
        </w:rPr>
        <w:t>rozpowszechnianie utworów, w tym wprowadzanie ich do obrotu, w szczególności drukiem, w postaci książkowej (w tym również w ramach utworów zbiorowych),</w:t>
      </w:r>
      <w:r w:rsidR="00080463">
        <w:rPr>
          <w:rFonts w:ascii="Times New Roman" w:eastAsia="Times New Roman" w:hAnsi="Times New Roman" w:cs="Times New Roman"/>
          <w:sz w:val="24"/>
          <w:szCs w:val="24"/>
          <w:lang w:eastAsia="pl-PL"/>
        </w:rPr>
        <w:t xml:space="preserve"> </w:t>
      </w:r>
      <w:r w:rsidRPr="00230E39">
        <w:rPr>
          <w:rFonts w:ascii="Times New Roman" w:eastAsia="Times New Roman" w:hAnsi="Times New Roman" w:cs="Times New Roman"/>
          <w:sz w:val="24"/>
          <w:szCs w:val="24"/>
          <w:lang w:eastAsia="pl-PL"/>
        </w:rPr>
        <w:t>w czasopismach, w ramach produktów elektronicznych, w tym w ramach elektronicznych baz danych, na nośnikach magnetycznych, cyfrowych, optycznych, elektronicznych, również w postaci CD-ROM, DVD, w ramach sieci multimedialnych, w tym sieci wewnętrznych (np. typu Intranet), jak i Internetu, w systemie on-line, poprzez komunikowanie na życzenie, w drodze użyczania</w:t>
      </w:r>
      <w:bookmarkStart w:id="72" w:name="bookmark0"/>
      <w:r w:rsidRPr="00230E39">
        <w:rPr>
          <w:rFonts w:ascii="Times New Roman" w:eastAsia="Times New Roman" w:hAnsi="Times New Roman" w:cs="Times New Roman"/>
          <w:sz w:val="24"/>
          <w:szCs w:val="24"/>
          <w:lang w:eastAsia="pl-PL"/>
        </w:rPr>
        <w:t xml:space="preserve"> utworów;</w:t>
      </w:r>
      <w:bookmarkEnd w:id="72"/>
    </w:p>
    <w:p w14:paraId="1D4A64E0" w14:textId="77777777" w:rsidR="00A4746A" w:rsidRPr="00230E39" w:rsidRDefault="00A4746A" w:rsidP="00A4746A">
      <w:pPr>
        <w:numPr>
          <w:ilvl w:val="0"/>
          <w:numId w:val="93"/>
        </w:numPr>
        <w:spacing w:after="0" w:line="276" w:lineRule="auto"/>
        <w:jc w:val="both"/>
        <w:rPr>
          <w:rFonts w:ascii="Times New Roman" w:eastAsia="Times New Roman" w:hAnsi="Times New Roman" w:cs="Times New Roman"/>
          <w:sz w:val="24"/>
          <w:szCs w:val="24"/>
          <w:lang w:eastAsia="pl-PL"/>
        </w:rPr>
      </w:pPr>
      <w:r w:rsidRPr="00230E39">
        <w:rPr>
          <w:rFonts w:ascii="Times New Roman" w:eastAsia="Times New Roman" w:hAnsi="Times New Roman" w:cs="Times New Roman"/>
          <w:sz w:val="24"/>
          <w:szCs w:val="24"/>
          <w:lang w:eastAsia="pl-PL"/>
        </w:rPr>
        <w:t xml:space="preserve">tłumaczenie, przystosowywanie, zmiana układu lub jakiekolwiek inne zmiany </w:t>
      </w:r>
      <w:r w:rsidRPr="00230E39">
        <w:rPr>
          <w:rFonts w:ascii="Times New Roman" w:eastAsia="Times New Roman" w:hAnsi="Times New Roman" w:cs="Times New Roman"/>
          <w:sz w:val="24"/>
          <w:szCs w:val="24"/>
          <w:lang w:eastAsia="pl-PL"/>
        </w:rPr>
        <w:br/>
        <w:t>w utworach;</w:t>
      </w:r>
    </w:p>
    <w:p w14:paraId="4A0CB0AD" w14:textId="77777777" w:rsidR="00A4746A" w:rsidRPr="00230E39" w:rsidRDefault="00A4746A" w:rsidP="00A4746A">
      <w:pPr>
        <w:numPr>
          <w:ilvl w:val="0"/>
          <w:numId w:val="93"/>
        </w:numPr>
        <w:spacing w:after="0" w:line="276" w:lineRule="auto"/>
        <w:jc w:val="both"/>
        <w:rPr>
          <w:rFonts w:ascii="Times New Roman" w:eastAsia="Times New Roman" w:hAnsi="Times New Roman" w:cs="Times New Roman"/>
          <w:sz w:val="24"/>
          <w:szCs w:val="24"/>
          <w:lang w:eastAsia="pl-PL"/>
        </w:rPr>
      </w:pPr>
      <w:r w:rsidRPr="00230E39">
        <w:rPr>
          <w:rFonts w:ascii="Times New Roman" w:eastAsia="Times New Roman" w:hAnsi="Times New Roman" w:cs="Times New Roman"/>
          <w:sz w:val="24"/>
          <w:szCs w:val="24"/>
          <w:lang w:eastAsia="pl-PL"/>
        </w:rPr>
        <w:t>wypożyczanie, najem, użyczanie, dzierżawa lub wymiana nośników, na których utwory utrwalono, utrwalonych i zwielokrotnionych stosownie do pkt 2 i 3, przy zastosowaniu dowolnej techniki udostępnienia utworów, w szczególności określonej w pkt 4 i 5;</w:t>
      </w:r>
    </w:p>
    <w:p w14:paraId="63E2CBBD" w14:textId="4EA1B79B" w:rsidR="00A4746A" w:rsidRPr="00230E39" w:rsidRDefault="00A4746A" w:rsidP="00A4746A">
      <w:pPr>
        <w:numPr>
          <w:ilvl w:val="0"/>
          <w:numId w:val="93"/>
        </w:numPr>
        <w:spacing w:after="0" w:line="276" w:lineRule="auto"/>
        <w:jc w:val="both"/>
        <w:rPr>
          <w:rFonts w:ascii="Times New Roman" w:eastAsia="Times New Roman" w:hAnsi="Times New Roman" w:cs="Times New Roman"/>
          <w:sz w:val="24"/>
          <w:szCs w:val="24"/>
          <w:lang w:eastAsia="pl-PL"/>
        </w:rPr>
      </w:pPr>
      <w:r w:rsidRPr="00230E39">
        <w:rPr>
          <w:rFonts w:ascii="Times New Roman" w:eastAsia="Times New Roman" w:hAnsi="Times New Roman" w:cs="Times New Roman"/>
          <w:sz w:val="24"/>
          <w:szCs w:val="24"/>
          <w:lang w:eastAsia="pl-PL"/>
        </w:rPr>
        <w:t>rozpowszechnianie utworów, w szczególności poprzez publiczne wykonanie, wystawienie, wyświetlenie, odtworzenie oraz nadawanie i reemitowanie, a także publiczne udostępnienie utworów w taki sposób, aby każdy mógł mieć do nich dostęp</w:t>
      </w:r>
      <w:r w:rsidR="00080463">
        <w:rPr>
          <w:rFonts w:ascii="Times New Roman" w:eastAsia="Times New Roman" w:hAnsi="Times New Roman" w:cs="Times New Roman"/>
          <w:sz w:val="24"/>
          <w:szCs w:val="24"/>
          <w:lang w:eastAsia="pl-PL"/>
        </w:rPr>
        <w:t xml:space="preserve"> </w:t>
      </w:r>
      <w:r w:rsidRPr="00230E39">
        <w:rPr>
          <w:rFonts w:ascii="Times New Roman" w:eastAsia="Times New Roman" w:hAnsi="Times New Roman" w:cs="Times New Roman"/>
          <w:sz w:val="24"/>
          <w:szCs w:val="24"/>
          <w:lang w:eastAsia="pl-PL"/>
        </w:rPr>
        <w:t>w miejscu i czasie przez siebie wybranym;</w:t>
      </w:r>
    </w:p>
    <w:p w14:paraId="0EAF0B46" w14:textId="7F5E5243" w:rsidR="00A4746A" w:rsidRPr="00230E39" w:rsidRDefault="00A4746A" w:rsidP="00A4746A">
      <w:pPr>
        <w:numPr>
          <w:ilvl w:val="0"/>
          <w:numId w:val="93"/>
        </w:numPr>
        <w:spacing w:after="0" w:line="276" w:lineRule="auto"/>
        <w:jc w:val="both"/>
        <w:rPr>
          <w:rFonts w:ascii="Times New Roman" w:eastAsia="Times New Roman" w:hAnsi="Times New Roman" w:cs="Times New Roman"/>
          <w:sz w:val="24"/>
          <w:szCs w:val="24"/>
          <w:lang w:eastAsia="pl-PL"/>
        </w:rPr>
      </w:pPr>
      <w:r w:rsidRPr="00230E39">
        <w:rPr>
          <w:rFonts w:ascii="Times New Roman" w:eastAsia="Times New Roman" w:hAnsi="Times New Roman" w:cs="Times New Roman"/>
          <w:sz w:val="24"/>
          <w:szCs w:val="24"/>
          <w:lang w:eastAsia="pl-PL"/>
        </w:rPr>
        <w:t>zezwalanie na wykonywanie zależnych praw autorskich do opracowania utworów lub</w:t>
      </w:r>
      <w:r w:rsidR="00080463">
        <w:rPr>
          <w:rFonts w:ascii="Times New Roman" w:eastAsia="Times New Roman" w:hAnsi="Times New Roman" w:cs="Times New Roman"/>
          <w:sz w:val="24"/>
          <w:szCs w:val="24"/>
          <w:lang w:eastAsia="pl-PL"/>
        </w:rPr>
        <w:t xml:space="preserve"> </w:t>
      </w:r>
      <w:r w:rsidRPr="00230E39">
        <w:rPr>
          <w:rFonts w:ascii="Times New Roman" w:eastAsia="Times New Roman" w:hAnsi="Times New Roman" w:cs="Times New Roman"/>
          <w:sz w:val="24"/>
          <w:szCs w:val="24"/>
          <w:lang w:eastAsia="pl-PL"/>
        </w:rPr>
        <w:t>zlecania osobom trzecim dokonywania opracowania utworów, w tym ich skrótów i streszczeń, oraz korzystania z tych opracowań i rozporządzania nimi na polach eksploatacji określonych w niniejszym ustępie;</w:t>
      </w:r>
    </w:p>
    <w:p w14:paraId="6C502856" w14:textId="77777777" w:rsidR="00A4746A" w:rsidRPr="00230E39" w:rsidRDefault="00A4746A" w:rsidP="00A4746A">
      <w:pPr>
        <w:numPr>
          <w:ilvl w:val="0"/>
          <w:numId w:val="93"/>
        </w:numPr>
        <w:spacing w:after="0" w:line="276" w:lineRule="auto"/>
        <w:jc w:val="both"/>
        <w:rPr>
          <w:rFonts w:ascii="Times New Roman" w:eastAsia="Times New Roman" w:hAnsi="Times New Roman" w:cs="Times New Roman"/>
          <w:sz w:val="24"/>
          <w:szCs w:val="24"/>
          <w:lang w:eastAsia="pl-PL"/>
        </w:rPr>
      </w:pPr>
      <w:r w:rsidRPr="00230E39">
        <w:rPr>
          <w:rFonts w:ascii="Times New Roman" w:eastAsia="Times New Roman" w:hAnsi="Times New Roman" w:cs="Times New Roman"/>
          <w:sz w:val="24"/>
          <w:szCs w:val="24"/>
          <w:lang w:eastAsia="pl-PL"/>
        </w:rPr>
        <w:t xml:space="preserve"> łączenie utworów oraz ich fragmentów z innymi dziełami i rozporządzanie nimi.</w:t>
      </w:r>
    </w:p>
    <w:p w14:paraId="1DA28B92" w14:textId="04387439" w:rsidR="002B7CE5" w:rsidRPr="00230E39" w:rsidRDefault="007B0481" w:rsidP="002B7CE5">
      <w:pPr>
        <w:spacing w:after="0" w:line="276" w:lineRule="auto"/>
        <w:ind w:left="284" w:hanging="284"/>
        <w:jc w:val="both"/>
        <w:rPr>
          <w:rFonts w:ascii="Times New Roman" w:eastAsia="Times New Roman" w:hAnsi="Times New Roman" w:cs="Times New Roman"/>
          <w:sz w:val="24"/>
          <w:szCs w:val="24"/>
          <w:lang w:val="pt-PT" w:eastAsia="pl-PL"/>
        </w:rPr>
      </w:pPr>
      <w:r w:rsidRPr="00230E39">
        <w:rPr>
          <w:rFonts w:ascii="Times New Roman" w:eastAsia="Times New Roman" w:hAnsi="Times New Roman" w:cs="Times New Roman"/>
          <w:sz w:val="24"/>
          <w:szCs w:val="24"/>
          <w:lang w:eastAsia="pl-PL"/>
        </w:rPr>
        <w:t xml:space="preserve">2. </w:t>
      </w:r>
      <w:r w:rsidR="00A85A83" w:rsidRPr="00230E39">
        <w:rPr>
          <w:rFonts w:ascii="Times New Roman" w:eastAsia="Times New Roman" w:hAnsi="Times New Roman" w:cs="Times New Roman"/>
          <w:sz w:val="24"/>
          <w:szCs w:val="24"/>
          <w:lang w:val="pt-PT" w:eastAsia="pl-PL"/>
        </w:rPr>
        <w:t>Zleceniobiorca</w:t>
      </w:r>
      <w:r w:rsidR="00A85A83" w:rsidRPr="00230E39">
        <w:rPr>
          <w:rFonts w:ascii="Times New Roman" w:eastAsia="Times New Roman" w:hAnsi="Times New Roman" w:cs="Times New Roman"/>
          <w:b/>
          <w:sz w:val="24"/>
          <w:szCs w:val="24"/>
          <w:lang w:val="pt-PT" w:eastAsia="pl-PL"/>
        </w:rPr>
        <w:t xml:space="preserve"> </w:t>
      </w:r>
      <w:r w:rsidR="00A85A83" w:rsidRPr="00230E39">
        <w:rPr>
          <w:rFonts w:ascii="Times New Roman" w:eastAsia="Times New Roman" w:hAnsi="Times New Roman" w:cs="Times New Roman"/>
          <w:sz w:val="24"/>
          <w:szCs w:val="24"/>
          <w:lang w:val="pt-PT" w:eastAsia="pl-PL"/>
        </w:rPr>
        <w:t>oświadcza, że realizując zadanie</w:t>
      </w:r>
      <w:r w:rsidR="00984278" w:rsidRPr="00230E39">
        <w:rPr>
          <w:rFonts w:ascii="Times New Roman" w:eastAsia="Times New Roman" w:hAnsi="Times New Roman" w:cs="Times New Roman"/>
          <w:sz w:val="24"/>
          <w:szCs w:val="24"/>
          <w:lang w:val="pt-PT" w:eastAsia="pl-PL"/>
        </w:rPr>
        <w:t>,</w:t>
      </w:r>
      <w:r w:rsidR="00A85A83" w:rsidRPr="00230E39">
        <w:rPr>
          <w:rFonts w:ascii="Times New Roman" w:eastAsia="Times New Roman" w:hAnsi="Times New Roman" w:cs="Times New Roman"/>
          <w:sz w:val="24"/>
          <w:szCs w:val="24"/>
          <w:lang w:val="pt-PT" w:eastAsia="pl-PL"/>
        </w:rPr>
        <w:t xml:space="preserve"> nie naruszy dóbr ani praw osób trzecich </w:t>
      </w:r>
      <w:r w:rsidR="00A85A83" w:rsidRPr="00230E39">
        <w:rPr>
          <w:rFonts w:ascii="Times New Roman" w:eastAsia="Times New Roman" w:hAnsi="Times New Roman" w:cs="Times New Roman"/>
          <w:sz w:val="24"/>
          <w:szCs w:val="24"/>
          <w:lang w:val="pt-PT" w:eastAsia="pl-PL"/>
        </w:rPr>
        <w:br/>
        <w:t xml:space="preserve">i przekaże </w:t>
      </w:r>
      <w:r w:rsidR="002B7CE5" w:rsidRPr="00230E39">
        <w:rPr>
          <w:rFonts w:ascii="Times New Roman" w:eastAsia="Times New Roman" w:hAnsi="Times New Roman" w:cs="Times New Roman"/>
          <w:sz w:val="24"/>
          <w:szCs w:val="24"/>
          <w:lang w:val="pt-PT" w:eastAsia="pl-PL"/>
        </w:rPr>
        <w:t xml:space="preserve">materiały </w:t>
      </w:r>
      <w:r w:rsidR="00A85A83" w:rsidRPr="00230E39">
        <w:rPr>
          <w:rFonts w:ascii="Times New Roman" w:eastAsia="Times New Roman" w:hAnsi="Times New Roman" w:cs="Times New Roman"/>
          <w:sz w:val="24"/>
          <w:szCs w:val="24"/>
          <w:lang w:val="pt-PT" w:eastAsia="pl-PL"/>
        </w:rPr>
        <w:t>w stanie wolnym od obciążeń prawami tych osób</w:t>
      </w:r>
      <w:r w:rsidR="002B7CE5" w:rsidRPr="00230E39">
        <w:rPr>
          <w:rFonts w:ascii="Times New Roman" w:eastAsia="Times New Roman" w:hAnsi="Times New Roman" w:cs="Times New Roman"/>
          <w:sz w:val="24"/>
          <w:szCs w:val="24"/>
          <w:lang w:val="pt-PT" w:eastAsia="pl-PL"/>
        </w:rPr>
        <w:t>.</w:t>
      </w:r>
    </w:p>
    <w:p w14:paraId="4C897FE3" w14:textId="73C3FAB7" w:rsidR="002B7CE5" w:rsidRPr="00230E39" w:rsidRDefault="002B7CE5" w:rsidP="002B7CE5">
      <w:pPr>
        <w:spacing w:after="0" w:line="276" w:lineRule="auto"/>
        <w:ind w:left="284" w:hanging="284"/>
        <w:jc w:val="both"/>
        <w:rPr>
          <w:rFonts w:ascii="Times New Roman" w:eastAsia="Times New Roman" w:hAnsi="Times New Roman" w:cs="Times New Roman"/>
          <w:sz w:val="24"/>
          <w:szCs w:val="24"/>
          <w:lang w:val="pt-PT" w:eastAsia="pl-PL"/>
        </w:rPr>
      </w:pPr>
      <w:r w:rsidRPr="00230E39">
        <w:rPr>
          <w:rFonts w:ascii="Times New Roman" w:eastAsia="Times New Roman" w:hAnsi="Times New Roman" w:cs="Times New Roman"/>
          <w:sz w:val="24"/>
          <w:szCs w:val="24"/>
          <w:lang w:val="pt-PT" w:eastAsia="pl-PL"/>
        </w:rPr>
        <w:t xml:space="preserve">3. </w:t>
      </w:r>
      <w:r w:rsidRPr="00230E39">
        <w:rPr>
          <w:rFonts w:ascii="Times New Roman" w:eastAsia="Times New Roman" w:hAnsi="Times New Roman" w:cs="Times New Roman"/>
          <w:sz w:val="24"/>
          <w:szCs w:val="24"/>
          <w:lang w:eastAsia="pl-PL"/>
        </w:rPr>
        <w:t>Na podstawie art. 21 ust. 2</w:t>
      </w:r>
      <w:r w:rsidRPr="00230E39">
        <w:rPr>
          <w:rFonts w:ascii="Times New Roman" w:eastAsia="Times New Roman" w:hAnsi="Times New Roman" w:cs="Times New Roman"/>
          <w:sz w:val="24"/>
          <w:szCs w:val="24"/>
          <w:vertAlign w:val="superscript"/>
          <w:lang w:eastAsia="pl-PL"/>
        </w:rPr>
        <w:t>1</w:t>
      </w:r>
      <w:r w:rsidRPr="00230E39">
        <w:rPr>
          <w:rFonts w:ascii="Times New Roman" w:eastAsia="Times New Roman" w:hAnsi="Times New Roman" w:cs="Times New Roman"/>
          <w:sz w:val="24"/>
          <w:szCs w:val="24"/>
          <w:lang w:eastAsia="pl-PL"/>
        </w:rPr>
        <w:t xml:space="preserve"> </w:t>
      </w:r>
      <w:proofErr w:type="spellStart"/>
      <w:r w:rsidR="00880B0D" w:rsidRPr="00230E39">
        <w:rPr>
          <w:rFonts w:ascii="Times New Roman" w:eastAsia="Times New Roman" w:hAnsi="Times New Roman" w:cs="Times New Roman"/>
          <w:sz w:val="24"/>
          <w:szCs w:val="24"/>
          <w:lang w:eastAsia="pl-PL"/>
        </w:rPr>
        <w:t>UoPAiPP</w:t>
      </w:r>
      <w:proofErr w:type="spellEnd"/>
      <w:r w:rsidRPr="00230E39">
        <w:rPr>
          <w:rFonts w:ascii="Times New Roman" w:eastAsia="Times New Roman" w:hAnsi="Times New Roman" w:cs="Times New Roman"/>
          <w:sz w:val="24"/>
          <w:szCs w:val="24"/>
          <w:lang w:eastAsia="pl-PL"/>
        </w:rPr>
        <w:t xml:space="preserve"> </w:t>
      </w:r>
      <w:r w:rsidR="005D211B" w:rsidRPr="00230E39">
        <w:rPr>
          <w:rFonts w:ascii="Times New Roman" w:eastAsia="Times New Roman" w:hAnsi="Times New Roman" w:cs="Times New Roman"/>
          <w:sz w:val="24"/>
          <w:szCs w:val="24"/>
          <w:lang w:eastAsia="pl-PL"/>
        </w:rPr>
        <w:t>Z</w:t>
      </w:r>
      <w:r w:rsidR="003D339F" w:rsidRPr="00230E39">
        <w:rPr>
          <w:rFonts w:ascii="Times New Roman" w:eastAsia="Times New Roman" w:hAnsi="Times New Roman" w:cs="Times New Roman"/>
          <w:sz w:val="24"/>
          <w:szCs w:val="24"/>
          <w:lang w:eastAsia="pl-PL"/>
        </w:rPr>
        <w:t>leceniobiorca</w:t>
      </w:r>
      <w:r w:rsidRPr="00230E39">
        <w:rPr>
          <w:rFonts w:ascii="Times New Roman" w:eastAsia="Times New Roman" w:hAnsi="Times New Roman" w:cs="Times New Roman"/>
          <w:sz w:val="24"/>
          <w:szCs w:val="24"/>
          <w:lang w:eastAsia="pl-PL"/>
        </w:rPr>
        <w:t xml:space="preserve"> zrzeka się pośrednictwa organizacji zbiorowego zarządzania prawami autorskimi w zakresie korzystania z </w:t>
      </w:r>
      <w:r w:rsidR="005D211B" w:rsidRPr="00230E39">
        <w:rPr>
          <w:rFonts w:ascii="Times New Roman" w:eastAsia="Times New Roman" w:hAnsi="Times New Roman" w:cs="Times New Roman"/>
          <w:sz w:val="24"/>
          <w:szCs w:val="24"/>
          <w:lang w:eastAsia="pl-PL"/>
        </w:rPr>
        <w:t>materiałów</w:t>
      </w:r>
      <w:r w:rsidRPr="00230E39">
        <w:rPr>
          <w:rFonts w:ascii="Times New Roman" w:eastAsia="Times New Roman" w:hAnsi="Times New Roman" w:cs="Times New Roman"/>
          <w:sz w:val="24"/>
          <w:szCs w:val="24"/>
          <w:lang w:eastAsia="pl-PL"/>
        </w:rPr>
        <w:t xml:space="preserve"> polegającego na publicznym udostępnianiu utworu w taki sposób, aby każdy mógł mieć do nich dostęp w miejscu i czasie przez siebie wybranym. </w:t>
      </w:r>
    </w:p>
    <w:p w14:paraId="2B7FC79D" w14:textId="5B6B12DD" w:rsidR="0070130C" w:rsidRPr="00230E39" w:rsidRDefault="002B7CE5" w:rsidP="003D339F">
      <w:pPr>
        <w:spacing w:after="0" w:line="276" w:lineRule="auto"/>
        <w:ind w:left="284" w:hanging="284"/>
        <w:jc w:val="both"/>
        <w:rPr>
          <w:rFonts w:ascii="Times New Roman" w:eastAsia="Times New Roman" w:hAnsi="Times New Roman" w:cs="Times New Roman"/>
          <w:sz w:val="24"/>
          <w:szCs w:val="24"/>
          <w:lang w:eastAsia="pl-PL"/>
        </w:rPr>
      </w:pPr>
      <w:r w:rsidRPr="00230E39">
        <w:rPr>
          <w:rFonts w:ascii="Times New Roman" w:eastAsia="Times New Roman" w:hAnsi="Times New Roman" w:cs="Times New Roman"/>
          <w:sz w:val="24"/>
          <w:szCs w:val="24"/>
          <w:lang w:eastAsia="pl-PL"/>
        </w:rPr>
        <w:t xml:space="preserve">4. </w:t>
      </w:r>
      <w:r w:rsidR="005D211B" w:rsidRPr="00230E39">
        <w:rPr>
          <w:rFonts w:ascii="Times New Roman" w:eastAsia="Times New Roman" w:hAnsi="Times New Roman" w:cs="Times New Roman"/>
          <w:sz w:val="24"/>
          <w:szCs w:val="24"/>
          <w:lang w:eastAsia="pl-PL"/>
        </w:rPr>
        <w:t xml:space="preserve">Zleceniobiorca </w:t>
      </w:r>
      <w:r w:rsidRPr="00230E39">
        <w:rPr>
          <w:rFonts w:ascii="Times New Roman" w:eastAsia="Times New Roman" w:hAnsi="Times New Roman" w:cs="Times New Roman"/>
          <w:sz w:val="24"/>
          <w:szCs w:val="24"/>
          <w:lang w:eastAsia="pl-PL"/>
        </w:rPr>
        <w:t xml:space="preserve">zobowiązuje się, że nie będzie wykonywał osobistych praw wynikających z autorstwa </w:t>
      </w:r>
      <w:r w:rsidR="007C5000" w:rsidRPr="00230E39">
        <w:rPr>
          <w:rFonts w:ascii="Times New Roman" w:eastAsia="Times New Roman" w:hAnsi="Times New Roman" w:cs="Times New Roman"/>
          <w:sz w:val="24"/>
          <w:szCs w:val="24"/>
          <w:lang w:eastAsia="pl-PL"/>
        </w:rPr>
        <w:t>materiałów</w:t>
      </w:r>
      <w:r w:rsidR="002A541E" w:rsidRPr="002A541E">
        <w:t xml:space="preserve"> </w:t>
      </w:r>
      <w:r w:rsidR="002A541E" w:rsidRPr="002A541E">
        <w:rPr>
          <w:rFonts w:ascii="Times New Roman" w:eastAsia="Times New Roman" w:hAnsi="Times New Roman" w:cs="Times New Roman"/>
          <w:sz w:val="24"/>
          <w:szCs w:val="24"/>
          <w:lang w:eastAsia="pl-PL"/>
        </w:rPr>
        <w:t>jak również zobowiązuje się, iż osoby uprawnione z tytułu osobistych praw do Utworów nie będą wykonywać tych praw</w:t>
      </w:r>
      <w:r w:rsidRPr="00230E39">
        <w:rPr>
          <w:rFonts w:ascii="Times New Roman" w:eastAsia="Times New Roman" w:hAnsi="Times New Roman" w:cs="Times New Roman"/>
          <w:sz w:val="24"/>
          <w:szCs w:val="24"/>
          <w:lang w:eastAsia="pl-PL"/>
        </w:rPr>
        <w:t>.</w:t>
      </w:r>
    </w:p>
    <w:p w14:paraId="69021A40" w14:textId="53A54CA4" w:rsidR="003D339F" w:rsidRPr="00230E39" w:rsidRDefault="00784064" w:rsidP="003D339F">
      <w:pPr>
        <w:spacing w:after="0" w:line="276" w:lineRule="auto"/>
        <w:ind w:left="284" w:hanging="284"/>
        <w:jc w:val="both"/>
        <w:rPr>
          <w:rFonts w:ascii="Times New Roman" w:eastAsia="Times New Roman" w:hAnsi="Times New Roman" w:cs="Times New Roman"/>
          <w:sz w:val="24"/>
          <w:szCs w:val="24"/>
          <w:lang w:eastAsia="pl-PL"/>
        </w:rPr>
      </w:pPr>
      <w:r w:rsidRPr="00230E39">
        <w:rPr>
          <w:rFonts w:ascii="Times New Roman" w:eastAsia="Times New Roman" w:hAnsi="Times New Roman" w:cs="Times New Roman"/>
          <w:sz w:val="24"/>
          <w:szCs w:val="24"/>
          <w:lang w:eastAsia="pl-PL"/>
        </w:rPr>
        <w:t xml:space="preserve">5. </w:t>
      </w:r>
      <w:r w:rsidR="005D211B" w:rsidRPr="00230E39">
        <w:rPr>
          <w:rFonts w:ascii="Times New Roman" w:eastAsia="Times New Roman" w:hAnsi="Times New Roman" w:cs="Times New Roman"/>
          <w:sz w:val="24"/>
          <w:szCs w:val="24"/>
          <w:lang w:eastAsia="pl-PL"/>
        </w:rPr>
        <w:t xml:space="preserve">Zleceniobiorca </w:t>
      </w:r>
      <w:r w:rsidR="002B7CE5" w:rsidRPr="00230E39">
        <w:rPr>
          <w:rFonts w:ascii="Times New Roman" w:eastAsia="Times New Roman" w:hAnsi="Times New Roman" w:cs="Times New Roman"/>
          <w:sz w:val="24"/>
          <w:szCs w:val="24"/>
          <w:lang w:eastAsia="pl-PL"/>
        </w:rPr>
        <w:t xml:space="preserve">upoważnia </w:t>
      </w:r>
      <w:r w:rsidR="007C5000" w:rsidRPr="00230E39">
        <w:rPr>
          <w:rFonts w:ascii="Times New Roman" w:eastAsia="Times New Roman" w:hAnsi="Times New Roman" w:cs="Times New Roman"/>
          <w:sz w:val="24"/>
          <w:szCs w:val="24"/>
          <w:lang w:eastAsia="pl-PL"/>
        </w:rPr>
        <w:t>Zleceniodawcę</w:t>
      </w:r>
      <w:r w:rsidR="002B7CE5" w:rsidRPr="00230E39">
        <w:rPr>
          <w:rFonts w:ascii="Times New Roman" w:eastAsia="Times New Roman" w:hAnsi="Times New Roman" w:cs="Times New Roman"/>
          <w:sz w:val="24"/>
          <w:szCs w:val="24"/>
          <w:lang w:eastAsia="pl-PL"/>
        </w:rPr>
        <w:t xml:space="preserve"> do decydowania o oznaczeniu </w:t>
      </w:r>
      <w:r w:rsidR="007C5000" w:rsidRPr="00230E39">
        <w:rPr>
          <w:rFonts w:ascii="Times New Roman" w:eastAsia="Times New Roman" w:hAnsi="Times New Roman" w:cs="Times New Roman"/>
          <w:sz w:val="24"/>
          <w:szCs w:val="24"/>
          <w:lang w:eastAsia="pl-PL"/>
        </w:rPr>
        <w:t xml:space="preserve">materiałów </w:t>
      </w:r>
      <w:r w:rsidR="002B7CE5" w:rsidRPr="00230E39">
        <w:rPr>
          <w:rFonts w:ascii="Times New Roman" w:eastAsia="Times New Roman" w:hAnsi="Times New Roman" w:cs="Times New Roman"/>
          <w:sz w:val="24"/>
          <w:szCs w:val="24"/>
          <w:lang w:eastAsia="pl-PL"/>
        </w:rPr>
        <w:t>imieniem lub nazwiskiem twórcy albo udostępnienia go w sposób anonimowy.</w:t>
      </w:r>
    </w:p>
    <w:p w14:paraId="6A490C22" w14:textId="6DDE3FCB" w:rsidR="003D339F" w:rsidRPr="00230E39" w:rsidRDefault="002A541E" w:rsidP="003D339F">
      <w:pPr>
        <w:spacing w:after="0" w:line="276"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3D339F" w:rsidRPr="00230E39">
        <w:rPr>
          <w:rFonts w:ascii="Times New Roman" w:eastAsia="Times New Roman" w:hAnsi="Times New Roman" w:cs="Times New Roman"/>
          <w:sz w:val="24"/>
          <w:szCs w:val="24"/>
          <w:lang w:eastAsia="pl-PL"/>
        </w:rPr>
        <w:t xml:space="preserve">. </w:t>
      </w:r>
      <w:r w:rsidR="002B7CE5" w:rsidRPr="00230E39">
        <w:rPr>
          <w:rFonts w:ascii="Times New Roman" w:eastAsia="Times New Roman" w:hAnsi="Times New Roman" w:cs="Times New Roman"/>
          <w:sz w:val="24"/>
          <w:szCs w:val="24"/>
          <w:lang w:eastAsia="pl-PL"/>
        </w:rPr>
        <w:t xml:space="preserve">Przeniesienie praw majątkowych nie jest ograniczone pod względem celu rozpowszechniania </w:t>
      </w:r>
      <w:r w:rsidR="002266B1" w:rsidRPr="00230E39">
        <w:rPr>
          <w:rFonts w:ascii="Times New Roman" w:eastAsia="Times New Roman" w:hAnsi="Times New Roman" w:cs="Times New Roman"/>
          <w:sz w:val="24"/>
          <w:szCs w:val="24"/>
          <w:lang w:eastAsia="pl-PL"/>
        </w:rPr>
        <w:t>materiałów</w:t>
      </w:r>
      <w:r w:rsidR="002B7CE5" w:rsidRPr="00230E39">
        <w:rPr>
          <w:rFonts w:ascii="Times New Roman" w:eastAsia="Times New Roman" w:hAnsi="Times New Roman" w:cs="Times New Roman"/>
          <w:sz w:val="24"/>
          <w:szCs w:val="24"/>
          <w:lang w:eastAsia="pl-PL"/>
        </w:rPr>
        <w:t>, ani też pod względem ilościowym, czasowym i terytorialnym</w:t>
      </w:r>
      <w:r w:rsidR="003D339F" w:rsidRPr="00230E39">
        <w:rPr>
          <w:rFonts w:ascii="Times New Roman" w:eastAsia="Times New Roman" w:hAnsi="Times New Roman" w:cs="Times New Roman"/>
          <w:sz w:val="24"/>
          <w:szCs w:val="24"/>
          <w:lang w:eastAsia="pl-PL"/>
        </w:rPr>
        <w:t>.</w:t>
      </w:r>
    </w:p>
    <w:p w14:paraId="3583CCFF" w14:textId="2DE24B39" w:rsidR="003D339F" w:rsidRPr="00230E39" w:rsidRDefault="002A541E" w:rsidP="003D339F">
      <w:pPr>
        <w:spacing w:after="0" w:line="276"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7</w:t>
      </w:r>
      <w:r w:rsidR="003D339F" w:rsidRPr="00230E39">
        <w:rPr>
          <w:rFonts w:ascii="Times New Roman" w:eastAsia="Times New Roman" w:hAnsi="Times New Roman" w:cs="Times New Roman"/>
          <w:sz w:val="24"/>
          <w:szCs w:val="24"/>
          <w:lang w:eastAsia="pl-PL"/>
        </w:rPr>
        <w:t xml:space="preserve">. </w:t>
      </w:r>
      <w:r w:rsidR="002266B1" w:rsidRPr="00230E39">
        <w:rPr>
          <w:rFonts w:ascii="Times New Roman" w:eastAsia="Times New Roman" w:hAnsi="Times New Roman" w:cs="Times New Roman"/>
          <w:sz w:val="24"/>
          <w:szCs w:val="24"/>
          <w:lang w:eastAsia="pl-PL"/>
        </w:rPr>
        <w:t>Zleceniodawcy</w:t>
      </w:r>
      <w:r w:rsidR="002B7CE5" w:rsidRPr="00230E39">
        <w:rPr>
          <w:rFonts w:ascii="Times New Roman" w:eastAsia="Times New Roman" w:hAnsi="Times New Roman" w:cs="Times New Roman"/>
          <w:sz w:val="24"/>
          <w:szCs w:val="24"/>
          <w:lang w:eastAsia="pl-PL"/>
        </w:rPr>
        <w:t xml:space="preserve"> przysługuje wyłączne prawo zezwalania na wykonywanie zależnych praw autorskich lub praw z </w:t>
      </w:r>
      <w:r w:rsidR="00C0739F" w:rsidRPr="00230E39">
        <w:rPr>
          <w:rFonts w:ascii="Times New Roman" w:eastAsia="Times New Roman" w:hAnsi="Times New Roman" w:cs="Times New Roman"/>
          <w:sz w:val="24"/>
          <w:szCs w:val="24"/>
          <w:lang w:eastAsia="pl-PL"/>
        </w:rPr>
        <w:t>materiałów</w:t>
      </w:r>
      <w:r w:rsidR="002B7CE5" w:rsidRPr="00230E39">
        <w:rPr>
          <w:rFonts w:ascii="Times New Roman" w:eastAsia="Times New Roman" w:hAnsi="Times New Roman" w:cs="Times New Roman"/>
          <w:sz w:val="24"/>
          <w:szCs w:val="24"/>
          <w:lang w:eastAsia="pl-PL"/>
        </w:rPr>
        <w:t>.</w:t>
      </w:r>
    </w:p>
    <w:p w14:paraId="58E42945" w14:textId="457B5013" w:rsidR="002B7CE5" w:rsidRPr="00230E39" w:rsidRDefault="002A541E" w:rsidP="00022A94">
      <w:pPr>
        <w:spacing w:after="0" w:line="276"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w:t>
      </w:r>
      <w:r w:rsidR="003D339F" w:rsidRPr="00230E39">
        <w:rPr>
          <w:rFonts w:ascii="Times New Roman" w:eastAsia="Times New Roman" w:hAnsi="Times New Roman" w:cs="Times New Roman"/>
          <w:sz w:val="24"/>
          <w:szCs w:val="24"/>
          <w:lang w:eastAsia="pl-PL"/>
        </w:rPr>
        <w:t xml:space="preserve">. </w:t>
      </w:r>
      <w:r w:rsidR="005D211B" w:rsidRPr="00230E39">
        <w:rPr>
          <w:rFonts w:ascii="Times New Roman" w:eastAsia="Times New Roman" w:hAnsi="Times New Roman" w:cs="Times New Roman"/>
          <w:sz w:val="24"/>
          <w:szCs w:val="24"/>
          <w:lang w:eastAsia="pl-PL"/>
        </w:rPr>
        <w:t xml:space="preserve">Zleceniobiorca </w:t>
      </w:r>
      <w:r w:rsidR="002B7CE5" w:rsidRPr="00230E39">
        <w:rPr>
          <w:rFonts w:ascii="Times New Roman" w:eastAsia="Times New Roman" w:hAnsi="Times New Roman" w:cs="Times New Roman"/>
          <w:sz w:val="24"/>
          <w:szCs w:val="24"/>
          <w:lang w:eastAsia="pl-PL"/>
        </w:rPr>
        <w:t>oświadcza, że prze</w:t>
      </w:r>
      <w:r w:rsidR="003D339F" w:rsidRPr="00230E39">
        <w:rPr>
          <w:rFonts w:ascii="Times New Roman" w:eastAsia="Times New Roman" w:hAnsi="Times New Roman" w:cs="Times New Roman"/>
          <w:sz w:val="24"/>
          <w:szCs w:val="24"/>
          <w:lang w:eastAsia="pl-PL"/>
        </w:rPr>
        <w:t>d przejściem praw autorskich na</w:t>
      </w:r>
      <w:r w:rsidR="002266B1" w:rsidRPr="00230E39">
        <w:rPr>
          <w:rFonts w:ascii="Times New Roman" w:eastAsia="Times New Roman" w:hAnsi="Times New Roman" w:cs="Times New Roman"/>
          <w:sz w:val="24"/>
          <w:szCs w:val="24"/>
          <w:lang w:eastAsia="pl-PL"/>
        </w:rPr>
        <w:t xml:space="preserve"> Zleceniodawcę</w:t>
      </w:r>
      <w:r w:rsidR="002B7CE5" w:rsidRPr="00230E39">
        <w:rPr>
          <w:rFonts w:ascii="Times New Roman" w:eastAsia="Times New Roman" w:hAnsi="Times New Roman" w:cs="Times New Roman"/>
          <w:sz w:val="24"/>
          <w:szCs w:val="24"/>
          <w:lang w:eastAsia="pl-PL"/>
        </w:rPr>
        <w:t xml:space="preserve">, </w:t>
      </w:r>
      <w:r w:rsidR="00C0739F" w:rsidRPr="00230E39">
        <w:rPr>
          <w:rFonts w:ascii="Times New Roman" w:eastAsia="Times New Roman" w:hAnsi="Times New Roman" w:cs="Times New Roman"/>
          <w:sz w:val="24"/>
          <w:szCs w:val="24"/>
          <w:lang w:val="x-none" w:eastAsia="pl-PL"/>
        </w:rPr>
        <w:t>Zleceniodawca jest uprawniony do bezpłatnego korzystania z materiałów wytworzonych przez</w:t>
      </w:r>
      <w:r w:rsidR="00C0739F" w:rsidRPr="00230E39">
        <w:rPr>
          <w:rFonts w:ascii="Times New Roman" w:eastAsia="Times New Roman" w:hAnsi="Times New Roman" w:cs="Times New Roman"/>
          <w:sz w:val="24"/>
          <w:szCs w:val="24"/>
          <w:lang w:eastAsia="pl-PL"/>
        </w:rPr>
        <w:t xml:space="preserve"> </w:t>
      </w:r>
      <w:r w:rsidR="00C0739F" w:rsidRPr="00230E39">
        <w:rPr>
          <w:rFonts w:ascii="Times New Roman" w:eastAsia="Times New Roman" w:hAnsi="Times New Roman" w:cs="Times New Roman"/>
          <w:sz w:val="24"/>
          <w:szCs w:val="24"/>
          <w:lang w:val="x-none" w:eastAsia="pl-PL"/>
        </w:rPr>
        <w:t xml:space="preserve">Zleceniobiorcę przy realizacji zadania, w tym do ich rozpowszechniania na polach eksploatacji wymienionych w art. 50 ustawy z dnia 4 lutego 1994 r. o prawie autorskim </w:t>
      </w:r>
      <w:r w:rsidR="00C0739F" w:rsidRPr="00230E39">
        <w:rPr>
          <w:rFonts w:ascii="Times New Roman" w:eastAsia="Times New Roman" w:hAnsi="Times New Roman" w:cs="Times New Roman"/>
          <w:sz w:val="24"/>
          <w:szCs w:val="24"/>
          <w:lang w:val="x-none" w:eastAsia="pl-PL"/>
        </w:rPr>
        <w:br/>
        <w:t>i</w:t>
      </w:r>
      <w:r w:rsidR="00C0739F" w:rsidRPr="00230E39">
        <w:rPr>
          <w:rFonts w:ascii="Times New Roman" w:eastAsia="Times New Roman" w:hAnsi="Times New Roman" w:cs="Times New Roman"/>
          <w:sz w:val="24"/>
          <w:szCs w:val="24"/>
          <w:lang w:eastAsia="pl-PL"/>
        </w:rPr>
        <w:t xml:space="preserve"> </w:t>
      </w:r>
      <w:r w:rsidR="00C0739F" w:rsidRPr="00230E39">
        <w:rPr>
          <w:rFonts w:ascii="Times New Roman" w:eastAsia="Times New Roman" w:hAnsi="Times New Roman" w:cs="Times New Roman"/>
          <w:sz w:val="24"/>
          <w:szCs w:val="24"/>
          <w:lang w:val="x-none" w:eastAsia="pl-PL"/>
        </w:rPr>
        <w:t>prawach pokrewnych (Dz.U. z</w:t>
      </w:r>
      <w:r w:rsidR="00C0739F" w:rsidRPr="00230E39">
        <w:rPr>
          <w:rFonts w:ascii="Times New Roman" w:eastAsia="Times New Roman" w:hAnsi="Times New Roman" w:cs="Times New Roman"/>
          <w:sz w:val="24"/>
          <w:szCs w:val="24"/>
          <w:lang w:eastAsia="pl-PL"/>
        </w:rPr>
        <w:t xml:space="preserve"> 2021</w:t>
      </w:r>
      <w:r w:rsidR="00C0739F" w:rsidRPr="00230E39">
        <w:rPr>
          <w:rFonts w:ascii="Times New Roman" w:eastAsia="Times New Roman" w:hAnsi="Times New Roman" w:cs="Times New Roman"/>
          <w:sz w:val="24"/>
          <w:szCs w:val="24"/>
          <w:lang w:val="x-none" w:eastAsia="pl-PL"/>
        </w:rPr>
        <w:t xml:space="preserve"> </w:t>
      </w:r>
      <w:r w:rsidR="00C0739F" w:rsidRPr="00230E39">
        <w:rPr>
          <w:rFonts w:ascii="Times New Roman" w:eastAsia="Times New Roman" w:hAnsi="Times New Roman" w:cs="Times New Roman"/>
          <w:sz w:val="24"/>
          <w:szCs w:val="24"/>
          <w:lang w:eastAsia="pl-PL"/>
        </w:rPr>
        <w:t xml:space="preserve">r. </w:t>
      </w:r>
      <w:r w:rsidR="00C0739F" w:rsidRPr="00230E39">
        <w:rPr>
          <w:rFonts w:ascii="Times New Roman" w:eastAsia="Times New Roman" w:hAnsi="Times New Roman" w:cs="Times New Roman"/>
          <w:sz w:val="24"/>
          <w:szCs w:val="24"/>
          <w:lang w:val="x-none" w:eastAsia="pl-PL"/>
        </w:rPr>
        <w:t>poz.</w:t>
      </w:r>
      <w:r w:rsidR="00C0739F" w:rsidRPr="00230E39">
        <w:rPr>
          <w:rFonts w:ascii="Times New Roman" w:eastAsia="Times New Roman" w:hAnsi="Times New Roman" w:cs="Times New Roman"/>
          <w:sz w:val="24"/>
          <w:szCs w:val="24"/>
          <w:lang w:eastAsia="pl-PL"/>
        </w:rPr>
        <w:t xml:space="preserve"> 1062</w:t>
      </w:r>
      <w:r w:rsidR="00C0739F" w:rsidRPr="00230E39">
        <w:rPr>
          <w:rFonts w:ascii="Times New Roman" w:eastAsia="Times New Roman" w:hAnsi="Times New Roman" w:cs="Times New Roman"/>
          <w:sz w:val="24"/>
          <w:szCs w:val="24"/>
          <w:lang w:val="x-none" w:eastAsia="pl-PL"/>
        </w:rPr>
        <w:t>)</w:t>
      </w:r>
      <w:r w:rsidR="00C0739F" w:rsidRPr="00230E39">
        <w:rPr>
          <w:rFonts w:ascii="Times New Roman" w:eastAsia="Times New Roman" w:hAnsi="Times New Roman" w:cs="Times New Roman"/>
          <w:sz w:val="24"/>
          <w:szCs w:val="24"/>
          <w:lang w:eastAsia="pl-PL"/>
        </w:rPr>
        <w:t>, zarówno w trakcie realizacji zadania, jaki i po jego zakończeniu.</w:t>
      </w:r>
      <w:r w:rsidR="00C0739F" w:rsidRPr="00230E39">
        <w:rPr>
          <w:rFonts w:ascii="Times New Roman" w:eastAsia="Times New Roman" w:hAnsi="Times New Roman" w:cs="Times New Roman"/>
          <w:sz w:val="24"/>
          <w:szCs w:val="24"/>
          <w:lang w:val="x-none" w:eastAsia="pl-PL"/>
        </w:rPr>
        <w:t xml:space="preserve"> </w:t>
      </w:r>
      <w:r w:rsidR="00022A94">
        <w:rPr>
          <w:rFonts w:ascii="Times New Roman" w:eastAsia="Times New Roman" w:hAnsi="Times New Roman" w:cs="Times New Roman"/>
          <w:sz w:val="24"/>
          <w:szCs w:val="24"/>
          <w:lang w:eastAsia="pl-PL"/>
        </w:rPr>
        <w:t>Zleceniobiorca</w:t>
      </w:r>
      <w:r w:rsidR="00022A94" w:rsidRPr="00022A94">
        <w:rPr>
          <w:rFonts w:ascii="Times New Roman" w:eastAsia="Times New Roman" w:hAnsi="Times New Roman" w:cs="Times New Roman"/>
          <w:sz w:val="24"/>
          <w:szCs w:val="24"/>
          <w:lang w:val="x-none" w:eastAsia="pl-PL"/>
        </w:rPr>
        <w:t xml:space="preserve"> zapewnia, że korzystanie takie nie będzie naruszać praw osobistych lub majątkowych </w:t>
      </w:r>
      <w:r w:rsidR="00022A94">
        <w:rPr>
          <w:rFonts w:ascii="Times New Roman" w:eastAsia="Times New Roman" w:hAnsi="Times New Roman" w:cs="Times New Roman"/>
          <w:sz w:val="24"/>
          <w:szCs w:val="24"/>
          <w:lang w:eastAsia="pl-PL"/>
        </w:rPr>
        <w:t>Zleceniobiorcy</w:t>
      </w:r>
      <w:r w:rsidR="00022A94" w:rsidRPr="00022A94">
        <w:rPr>
          <w:rFonts w:ascii="Times New Roman" w:eastAsia="Times New Roman" w:hAnsi="Times New Roman" w:cs="Times New Roman"/>
          <w:sz w:val="24"/>
          <w:szCs w:val="24"/>
          <w:lang w:val="x-none" w:eastAsia="pl-PL"/>
        </w:rPr>
        <w:t xml:space="preserve"> ani osób trzecich i nie będzie</w:t>
      </w:r>
      <w:r w:rsidR="00022A94">
        <w:rPr>
          <w:rFonts w:ascii="Times New Roman" w:eastAsia="Times New Roman" w:hAnsi="Times New Roman" w:cs="Times New Roman"/>
          <w:sz w:val="24"/>
          <w:szCs w:val="24"/>
          <w:lang w:eastAsia="pl-PL"/>
        </w:rPr>
        <w:t xml:space="preserve"> </w:t>
      </w:r>
      <w:r w:rsidR="00022A94" w:rsidRPr="00022A94">
        <w:rPr>
          <w:rFonts w:ascii="Times New Roman" w:eastAsia="Times New Roman" w:hAnsi="Times New Roman" w:cs="Times New Roman"/>
          <w:sz w:val="24"/>
          <w:szCs w:val="24"/>
          <w:lang w:val="x-none" w:eastAsia="pl-PL"/>
        </w:rPr>
        <w:t>powodować obowiązku zapłaty jakichkolwiek dodatkowych opłat.</w:t>
      </w:r>
      <w:r w:rsidR="00022A94">
        <w:rPr>
          <w:rFonts w:ascii="Times New Roman" w:eastAsia="Times New Roman" w:hAnsi="Times New Roman" w:cs="Times New Roman"/>
          <w:sz w:val="24"/>
          <w:szCs w:val="24"/>
          <w:lang w:eastAsia="pl-PL"/>
        </w:rPr>
        <w:t xml:space="preserve"> </w:t>
      </w:r>
      <w:r w:rsidR="00C0739F" w:rsidRPr="00230E39">
        <w:rPr>
          <w:rFonts w:ascii="Times New Roman" w:eastAsia="Times New Roman" w:hAnsi="Times New Roman" w:cs="Times New Roman"/>
          <w:sz w:val="24"/>
          <w:szCs w:val="24"/>
          <w:lang w:val="x-none" w:eastAsia="pl-PL"/>
        </w:rPr>
        <w:t>Zleceniobiorca upoważnia Zleceniodawcę do wykonywania praw zależnych wraz z możliwością dalszego upoważnienia</w:t>
      </w:r>
      <w:r w:rsidR="00C0739F" w:rsidRPr="00230E39">
        <w:rPr>
          <w:rFonts w:ascii="Times New Roman" w:eastAsia="Times New Roman" w:hAnsi="Times New Roman" w:cs="Times New Roman"/>
          <w:sz w:val="24"/>
          <w:szCs w:val="24"/>
          <w:lang w:eastAsia="pl-PL"/>
        </w:rPr>
        <w:t>.</w:t>
      </w:r>
    </w:p>
    <w:p w14:paraId="17C20797" w14:textId="4DA25D6B" w:rsidR="00905DFA" w:rsidRPr="00230E39" w:rsidRDefault="00F96B5B" w:rsidP="002D4919">
      <w:pPr>
        <w:autoSpaceDE w:val="0"/>
        <w:autoSpaceDN w:val="0"/>
        <w:adjustRightInd w:val="0"/>
        <w:spacing w:before="240" w:after="0" w:line="276" w:lineRule="auto"/>
        <w:jc w:val="center"/>
        <w:rPr>
          <w:rFonts w:ascii="Times New Roman" w:eastAsia="Times New Roman" w:hAnsi="Times New Roman" w:cs="Times New Roman"/>
          <w:b/>
          <w:sz w:val="24"/>
          <w:szCs w:val="24"/>
          <w:lang w:eastAsia="pl-PL"/>
        </w:rPr>
      </w:pPr>
      <w:r w:rsidRPr="00230E39">
        <w:rPr>
          <w:rFonts w:ascii="Times New Roman" w:eastAsia="Times New Roman" w:hAnsi="Times New Roman" w:cs="Times New Roman"/>
          <w:b/>
          <w:sz w:val="24"/>
          <w:szCs w:val="24"/>
          <w:lang w:eastAsia="pl-PL"/>
        </w:rPr>
        <w:t>§ 7</w:t>
      </w:r>
      <w:r w:rsidR="0035119C" w:rsidRPr="00230E39">
        <w:rPr>
          <w:rFonts w:ascii="Times New Roman" w:eastAsia="Times New Roman" w:hAnsi="Times New Roman" w:cs="Times New Roman"/>
          <w:b/>
          <w:sz w:val="24"/>
          <w:szCs w:val="24"/>
          <w:lang w:eastAsia="pl-PL"/>
        </w:rPr>
        <w:t>.</w:t>
      </w:r>
    </w:p>
    <w:p w14:paraId="09A9FC55" w14:textId="77777777" w:rsidR="00905DFA" w:rsidRPr="00230E39" w:rsidRDefault="00905DFA" w:rsidP="00905DFA">
      <w:pPr>
        <w:spacing w:after="0" w:line="276" w:lineRule="auto"/>
        <w:jc w:val="center"/>
        <w:outlineLvl w:val="4"/>
        <w:rPr>
          <w:rFonts w:ascii="Times New Roman" w:eastAsia="Times New Roman" w:hAnsi="Times New Roman" w:cs="Times New Roman"/>
          <w:b/>
          <w:bCs/>
          <w:i/>
          <w:iCs/>
          <w:sz w:val="24"/>
          <w:szCs w:val="24"/>
          <w:lang w:eastAsia="pl-PL"/>
        </w:rPr>
      </w:pPr>
      <w:r w:rsidRPr="00230E39">
        <w:rPr>
          <w:rFonts w:ascii="Times New Roman" w:eastAsia="Times New Roman" w:hAnsi="Times New Roman" w:cs="Times New Roman"/>
          <w:b/>
          <w:bCs/>
          <w:iCs/>
          <w:sz w:val="24"/>
          <w:szCs w:val="24"/>
          <w:lang w:eastAsia="pl-PL"/>
        </w:rPr>
        <w:t>Monitoring i kontrola zadania publicznego</w:t>
      </w:r>
    </w:p>
    <w:p w14:paraId="0BAF8FD8" w14:textId="77777777" w:rsidR="00673E30" w:rsidRPr="00673E30" w:rsidRDefault="00905DFA" w:rsidP="00673E30">
      <w:pPr>
        <w:spacing w:after="0" w:line="276" w:lineRule="auto"/>
        <w:ind w:left="284" w:hanging="284"/>
        <w:jc w:val="both"/>
        <w:rPr>
          <w:rFonts w:ascii="Times New Roman" w:eastAsia="Times New Roman" w:hAnsi="Times New Roman" w:cs="Times New Roman"/>
          <w:b/>
          <w:sz w:val="24"/>
          <w:szCs w:val="24"/>
          <w:u w:val="single"/>
          <w:lang w:eastAsia="pl-PL"/>
        </w:rPr>
      </w:pPr>
      <w:r w:rsidRPr="00230E39">
        <w:rPr>
          <w:rFonts w:ascii="Times New Roman" w:eastAsia="Times New Roman" w:hAnsi="Times New Roman" w:cs="Times New Roman"/>
          <w:sz w:val="24"/>
          <w:szCs w:val="24"/>
          <w:lang w:eastAsia="pl-PL"/>
        </w:rPr>
        <w:t>1. Zleceniodawca prowadzi monitoring realizacji zadania, obejmujący stan realizacji zadania i poziom osiągniętych na dany moment rezultatów</w:t>
      </w:r>
      <w:r w:rsidR="00E115C9" w:rsidRPr="00230E39">
        <w:rPr>
          <w:rFonts w:ascii="Times New Roman" w:eastAsia="Times New Roman" w:hAnsi="Times New Roman" w:cs="Times New Roman"/>
          <w:sz w:val="24"/>
          <w:szCs w:val="24"/>
          <w:lang w:eastAsia="pl-PL"/>
        </w:rPr>
        <w:t xml:space="preserve">, w szczególności za pośrednictwem </w:t>
      </w:r>
      <w:r w:rsidR="002B3C71" w:rsidRPr="00230E39">
        <w:rPr>
          <w:rFonts w:ascii="Times New Roman" w:eastAsia="Times New Roman" w:hAnsi="Times New Roman" w:cs="Times New Roman"/>
          <w:sz w:val="24"/>
          <w:szCs w:val="24"/>
          <w:lang w:eastAsia="pl-PL"/>
        </w:rPr>
        <w:t>Zespołu monitorującego</w:t>
      </w:r>
      <w:r w:rsidR="00E115C9" w:rsidRPr="00230E39">
        <w:rPr>
          <w:rFonts w:ascii="Times New Roman" w:eastAsia="Times New Roman" w:hAnsi="Times New Roman" w:cs="Times New Roman"/>
          <w:sz w:val="24"/>
          <w:szCs w:val="24"/>
          <w:lang w:eastAsia="pl-PL"/>
        </w:rPr>
        <w:t>, składającego się</w:t>
      </w:r>
      <w:r w:rsidR="00A4746A" w:rsidRPr="00230E39">
        <w:rPr>
          <w:rFonts w:ascii="Times New Roman" w:eastAsia="Times New Roman" w:hAnsi="Times New Roman" w:cs="Times New Roman"/>
          <w:sz w:val="24"/>
          <w:szCs w:val="24"/>
          <w:lang w:eastAsia="pl-PL"/>
        </w:rPr>
        <w:t xml:space="preserve"> z przedstawicieli Zleceniodawcy oraz przedstawicieli </w:t>
      </w:r>
      <w:proofErr w:type="spellStart"/>
      <w:r w:rsidR="00A4746A" w:rsidRPr="00230E39">
        <w:rPr>
          <w:rFonts w:ascii="Times New Roman" w:eastAsia="Times New Roman" w:hAnsi="Times New Roman" w:cs="Times New Roman"/>
          <w:sz w:val="24"/>
          <w:szCs w:val="24"/>
          <w:lang w:eastAsia="pl-PL"/>
        </w:rPr>
        <w:t>Zlecenbiobiorcy</w:t>
      </w:r>
      <w:proofErr w:type="spellEnd"/>
      <w:r w:rsidRPr="00230E39">
        <w:rPr>
          <w:rFonts w:ascii="Times New Roman" w:eastAsia="Times New Roman" w:hAnsi="Times New Roman" w:cs="Times New Roman"/>
          <w:sz w:val="24"/>
          <w:szCs w:val="24"/>
          <w:lang w:eastAsia="pl-PL"/>
        </w:rPr>
        <w:t>. Monitoring może być prowadzony zarówno w trakcie, jak i po zakończeniu realizacji zadania, zarówno w siedzibie Zleceniobiorcy(-</w:t>
      </w:r>
      <w:proofErr w:type="spellStart"/>
      <w:r w:rsidRPr="00230E39">
        <w:rPr>
          <w:rFonts w:ascii="Times New Roman" w:eastAsia="Times New Roman" w:hAnsi="Times New Roman" w:cs="Times New Roman"/>
          <w:sz w:val="24"/>
          <w:szCs w:val="24"/>
          <w:lang w:eastAsia="pl-PL"/>
        </w:rPr>
        <w:t>ców</w:t>
      </w:r>
      <w:proofErr w:type="spellEnd"/>
      <w:r w:rsidRPr="00230E39">
        <w:rPr>
          <w:rFonts w:ascii="Times New Roman" w:eastAsia="Times New Roman" w:hAnsi="Times New Roman" w:cs="Times New Roman"/>
          <w:sz w:val="24"/>
          <w:szCs w:val="24"/>
          <w:lang w:eastAsia="pl-PL"/>
        </w:rPr>
        <w:t>), jak i w miejscu realizacji zadania publicznego oraz poprzez wykorzystanie elektronicznych form komunikacji.</w:t>
      </w:r>
      <w:r w:rsidR="00673E30">
        <w:rPr>
          <w:rFonts w:ascii="Times New Roman" w:eastAsia="Times New Roman" w:hAnsi="Times New Roman" w:cs="Times New Roman"/>
          <w:sz w:val="24"/>
          <w:szCs w:val="24"/>
          <w:lang w:eastAsia="pl-PL"/>
        </w:rPr>
        <w:t xml:space="preserve"> </w:t>
      </w:r>
      <w:r w:rsidR="00673E30" w:rsidRPr="00673E30">
        <w:rPr>
          <w:rFonts w:ascii="Times New Roman" w:eastAsia="Times New Roman" w:hAnsi="Times New Roman" w:cs="Times New Roman"/>
          <w:sz w:val="24"/>
          <w:szCs w:val="24"/>
          <w:lang w:eastAsia="pl-PL"/>
        </w:rPr>
        <w:t>Zleceniobiorca jest zobowiązany do przedstawiania i uzyskania akceptacji poszczególnych produktów zaplanowanych i realizowanych w ramach Kampanii przed ich publikacją. Akceptacji udziela Zespół monitorujący.</w:t>
      </w:r>
      <w:r w:rsidR="00673E30" w:rsidRPr="00673E30">
        <w:rPr>
          <w:rFonts w:ascii="Times New Roman" w:eastAsia="Times New Roman" w:hAnsi="Times New Roman" w:cs="Times New Roman"/>
          <w:b/>
          <w:sz w:val="24"/>
          <w:szCs w:val="24"/>
          <w:u w:val="single"/>
          <w:lang w:eastAsia="pl-PL"/>
        </w:rPr>
        <w:t xml:space="preserve"> </w:t>
      </w:r>
    </w:p>
    <w:p w14:paraId="53F3BB4C" w14:textId="0E0B9BEC" w:rsidR="00905DFA" w:rsidRPr="00905DFA" w:rsidRDefault="00905DFA" w:rsidP="00A27F1A">
      <w:pPr>
        <w:spacing w:after="0" w:line="276" w:lineRule="auto"/>
        <w:ind w:left="284" w:hanging="284"/>
        <w:jc w:val="both"/>
        <w:rPr>
          <w:rFonts w:ascii="Times New Roman" w:eastAsia="Times New Roman" w:hAnsi="Times New Roman" w:cs="Times New Roman"/>
          <w:sz w:val="24"/>
          <w:szCs w:val="24"/>
          <w:lang w:eastAsia="pl-PL"/>
        </w:rPr>
      </w:pPr>
      <w:r w:rsidRPr="00230E39">
        <w:rPr>
          <w:rFonts w:ascii="Times New Roman" w:eastAsia="Times New Roman" w:hAnsi="Times New Roman" w:cs="Times New Roman"/>
          <w:sz w:val="24"/>
          <w:szCs w:val="24"/>
          <w:lang w:eastAsia="pl-PL"/>
        </w:rPr>
        <w:t xml:space="preserve">2. Zleceniodawca sprawuje kontrolę prawidłowości wykonywania zadania publicznego </w:t>
      </w:r>
      <w:r w:rsidRPr="00230E39">
        <w:rPr>
          <w:rFonts w:ascii="Times New Roman" w:eastAsia="Times New Roman" w:hAnsi="Times New Roman" w:cs="Times New Roman"/>
          <w:sz w:val="24"/>
          <w:szCs w:val="24"/>
          <w:lang w:eastAsia="pl-PL"/>
        </w:rPr>
        <w:br/>
        <w:t>przez Zleceniobiorcę(-</w:t>
      </w:r>
      <w:proofErr w:type="spellStart"/>
      <w:r w:rsidRPr="00230E39">
        <w:rPr>
          <w:rFonts w:ascii="Times New Roman" w:eastAsia="Times New Roman" w:hAnsi="Times New Roman" w:cs="Times New Roman"/>
          <w:sz w:val="24"/>
          <w:szCs w:val="24"/>
          <w:lang w:eastAsia="pl-PL"/>
        </w:rPr>
        <w:t>ców</w:t>
      </w:r>
      <w:proofErr w:type="spellEnd"/>
      <w:r w:rsidRPr="00230E39">
        <w:rPr>
          <w:rFonts w:ascii="Times New Roman" w:eastAsia="Times New Roman" w:hAnsi="Times New Roman" w:cs="Times New Roman"/>
          <w:sz w:val="24"/>
          <w:szCs w:val="24"/>
          <w:lang w:eastAsia="pl-PL"/>
        </w:rPr>
        <w:t>), w tym wydatkowania przekazanej dotacji oraz środków, o których mowa w § 3 ust. 3. Kontrola może być przeprowadzona w toku realizacji zadania publicznego oraz po jego zakończeniu do czasu ustania zobowiązania, o którym mowa w § 5 ust. 2. Osoby upoważnione przez Zleceniodawcę mogą przeprowadzić kontrolę realizacji zadania publicznego oraz sposobu wykorzystania dotacji. Kontrola przeprowadzana przez Zleceniodawcę odbywa się zgodnie z procedurami wskazanymi w ustawie z dnia 15 lipca 2011 r. o kontroli w administracji rządowej (</w:t>
      </w:r>
      <w:r w:rsidR="00716FA3" w:rsidRPr="00230E39">
        <w:rPr>
          <w:rFonts w:ascii="Times New Roman" w:eastAsia="Times New Roman" w:hAnsi="Times New Roman" w:cs="Times New Roman"/>
          <w:sz w:val="24"/>
          <w:szCs w:val="24"/>
          <w:lang w:eastAsia="pl-PL"/>
        </w:rPr>
        <w:t>Dz.</w:t>
      </w:r>
      <w:r w:rsidR="00B66CA3">
        <w:rPr>
          <w:rFonts w:ascii="Times New Roman" w:eastAsia="Times New Roman" w:hAnsi="Times New Roman" w:cs="Times New Roman"/>
          <w:sz w:val="24"/>
          <w:szCs w:val="24"/>
          <w:lang w:eastAsia="pl-PL"/>
        </w:rPr>
        <w:t xml:space="preserve"> </w:t>
      </w:r>
      <w:r w:rsidR="00716FA3" w:rsidRPr="00230E39">
        <w:rPr>
          <w:rFonts w:ascii="Times New Roman" w:eastAsia="Times New Roman" w:hAnsi="Times New Roman" w:cs="Times New Roman"/>
          <w:sz w:val="24"/>
          <w:szCs w:val="24"/>
          <w:lang w:eastAsia="pl-PL"/>
        </w:rPr>
        <w:t>U.</w:t>
      </w:r>
      <w:r w:rsidR="00F3373C" w:rsidRPr="00230E39">
        <w:rPr>
          <w:rFonts w:ascii="Times New Roman" w:eastAsia="Times New Roman" w:hAnsi="Times New Roman" w:cs="Times New Roman"/>
          <w:sz w:val="24"/>
          <w:szCs w:val="24"/>
          <w:lang w:eastAsia="pl-PL"/>
        </w:rPr>
        <w:t xml:space="preserve"> z 2020 r. poz. 224</w:t>
      </w:r>
      <w:r w:rsidRPr="00230E39">
        <w:rPr>
          <w:rFonts w:ascii="Times New Roman" w:eastAsia="Times New Roman" w:hAnsi="Times New Roman" w:cs="Times New Roman"/>
          <w:sz w:val="24"/>
          <w:szCs w:val="24"/>
          <w:lang w:eastAsia="pl-PL"/>
        </w:rPr>
        <w:t>),</w:t>
      </w:r>
      <w:r w:rsidR="00914EF1" w:rsidRPr="00230E39">
        <w:rPr>
          <w:rFonts w:ascii="Times New Roman" w:eastAsia="Times New Roman" w:hAnsi="Times New Roman" w:cs="Times New Roman"/>
          <w:sz w:val="24"/>
          <w:szCs w:val="24"/>
          <w:lang w:eastAsia="pl-PL"/>
        </w:rPr>
        <w:t xml:space="preserve"> </w:t>
      </w:r>
      <w:r w:rsidRPr="00230E39">
        <w:rPr>
          <w:rFonts w:ascii="Times New Roman" w:eastAsia="Times New Roman" w:hAnsi="Times New Roman" w:cs="Times New Roman"/>
          <w:sz w:val="24"/>
          <w:szCs w:val="24"/>
          <w:lang w:eastAsia="pl-PL"/>
        </w:rPr>
        <w:t xml:space="preserve">a kontrolerzy mają prawo w szczególności do przetwarzania danych osobowych w zakresie niezbędnym </w:t>
      </w:r>
      <w:r w:rsidR="00D00811" w:rsidRPr="00230E39">
        <w:rPr>
          <w:rFonts w:ascii="Times New Roman" w:eastAsia="Times New Roman" w:hAnsi="Times New Roman" w:cs="Times New Roman"/>
          <w:sz w:val="24"/>
          <w:szCs w:val="24"/>
          <w:lang w:eastAsia="pl-PL"/>
        </w:rPr>
        <w:br/>
      </w:r>
      <w:r w:rsidRPr="00230E39">
        <w:rPr>
          <w:rFonts w:ascii="Times New Roman" w:eastAsia="Times New Roman" w:hAnsi="Times New Roman" w:cs="Times New Roman"/>
          <w:sz w:val="24"/>
          <w:szCs w:val="24"/>
          <w:lang w:eastAsia="pl-PL"/>
        </w:rPr>
        <w:t>do realizacji celu kontroli zgodnie z art. 22 wskazanej wyżej ustawy.</w:t>
      </w:r>
      <w:r w:rsidRPr="00905DFA">
        <w:rPr>
          <w:rFonts w:ascii="Times New Roman" w:eastAsia="Times New Roman" w:hAnsi="Times New Roman" w:cs="Times New Roman"/>
          <w:sz w:val="24"/>
          <w:szCs w:val="24"/>
          <w:lang w:eastAsia="pl-PL"/>
        </w:rPr>
        <w:t xml:space="preserve"> </w:t>
      </w:r>
    </w:p>
    <w:p w14:paraId="48653EBB" w14:textId="2F107031" w:rsidR="00905DFA" w:rsidRPr="00905DFA" w:rsidRDefault="00905DFA" w:rsidP="00F370D6">
      <w:pPr>
        <w:numPr>
          <w:ilvl w:val="0"/>
          <w:numId w:val="23"/>
        </w:numPr>
        <w:tabs>
          <w:tab w:val="clear" w:pos="360"/>
          <w:tab w:val="num" w:pos="142"/>
        </w:tabs>
        <w:spacing w:after="0" w:line="276" w:lineRule="auto"/>
        <w:ind w:left="284" w:hanging="284"/>
        <w:contextualSpacing/>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 xml:space="preserve">W ramach kontroli, o której mowa w ust. </w:t>
      </w:r>
      <w:r w:rsidR="00A27F1A">
        <w:rPr>
          <w:rFonts w:ascii="Times New Roman" w:eastAsia="Times New Roman" w:hAnsi="Times New Roman" w:cs="Times New Roman"/>
          <w:sz w:val="24"/>
          <w:szCs w:val="24"/>
          <w:lang w:eastAsia="pl-PL"/>
        </w:rPr>
        <w:t>2</w:t>
      </w:r>
      <w:r w:rsidRPr="00905DFA">
        <w:rPr>
          <w:rFonts w:ascii="Times New Roman" w:eastAsia="Times New Roman" w:hAnsi="Times New Roman" w:cs="Times New Roman"/>
          <w:sz w:val="24"/>
          <w:szCs w:val="24"/>
          <w:lang w:eastAsia="pl-PL"/>
        </w:rPr>
        <w:t>, osoby upoważnione przez Zleceniodawcę</w:t>
      </w:r>
      <w:r w:rsidR="00080463">
        <w:rPr>
          <w:rFonts w:ascii="Times New Roman" w:eastAsia="Times New Roman" w:hAnsi="Times New Roman" w:cs="Times New Roman"/>
          <w:sz w:val="24"/>
          <w:szCs w:val="24"/>
          <w:lang w:eastAsia="pl-PL"/>
        </w:rPr>
        <w:t xml:space="preserve"> </w:t>
      </w:r>
      <w:r w:rsidRPr="00905DFA">
        <w:rPr>
          <w:rFonts w:ascii="Times New Roman" w:eastAsia="Times New Roman" w:hAnsi="Times New Roman" w:cs="Times New Roman"/>
          <w:sz w:val="24"/>
          <w:szCs w:val="24"/>
          <w:lang w:eastAsia="pl-PL"/>
        </w:rPr>
        <w:t xml:space="preserve">mogą badać dokumenty i inne nośniki informacji, które mają lub mogą mieć znaczenie dla oceny prawidłowości wykonywania zadania publicznego, oraz żądać udzielenia ustnie </w:t>
      </w:r>
      <w:r w:rsidRPr="00905DFA">
        <w:rPr>
          <w:rFonts w:ascii="Times New Roman" w:eastAsia="Times New Roman" w:hAnsi="Times New Roman" w:cs="Times New Roman"/>
          <w:sz w:val="24"/>
          <w:szCs w:val="24"/>
          <w:lang w:eastAsia="pl-PL"/>
        </w:rPr>
        <w:br/>
        <w:t>lub na piśmie informacji dotyczących wykonania zadania publicznego. Zleceniobiorca(-</w:t>
      </w:r>
      <w:proofErr w:type="spellStart"/>
      <w:r w:rsidRPr="00905DFA">
        <w:rPr>
          <w:rFonts w:ascii="Times New Roman" w:eastAsia="Times New Roman" w:hAnsi="Times New Roman" w:cs="Times New Roman"/>
          <w:sz w:val="24"/>
          <w:szCs w:val="24"/>
          <w:lang w:eastAsia="pl-PL"/>
        </w:rPr>
        <w:t>cy</w:t>
      </w:r>
      <w:proofErr w:type="spellEnd"/>
      <w:r w:rsidRPr="00905DFA">
        <w:rPr>
          <w:rFonts w:ascii="Times New Roman" w:eastAsia="Times New Roman" w:hAnsi="Times New Roman" w:cs="Times New Roman"/>
          <w:sz w:val="24"/>
          <w:szCs w:val="24"/>
          <w:lang w:eastAsia="pl-PL"/>
        </w:rPr>
        <w:t xml:space="preserve">) </w:t>
      </w:r>
      <w:r w:rsidRPr="00905DFA">
        <w:rPr>
          <w:rFonts w:ascii="Times New Roman" w:eastAsia="Times New Roman" w:hAnsi="Times New Roman" w:cs="Times New Roman"/>
          <w:sz w:val="24"/>
          <w:szCs w:val="24"/>
          <w:lang w:eastAsia="pl-PL"/>
        </w:rPr>
        <w:br/>
        <w:t xml:space="preserve">na żądanie kontrolującego zobowiązuje(-ją) się dostarczyć lub udostępnić dokumenty i inne nośniki informacji oraz udzielić wyjaśnień i informacji w terminie określonym przez kontrolującego. </w:t>
      </w:r>
    </w:p>
    <w:p w14:paraId="6F2469E4" w14:textId="77777777" w:rsidR="00905DFA" w:rsidRPr="00905DFA" w:rsidRDefault="00905DFA" w:rsidP="00F370D6">
      <w:pPr>
        <w:numPr>
          <w:ilvl w:val="0"/>
          <w:numId w:val="23"/>
        </w:numPr>
        <w:tabs>
          <w:tab w:val="clear" w:pos="360"/>
          <w:tab w:val="num" w:pos="142"/>
        </w:tabs>
        <w:spacing w:after="0" w:line="276" w:lineRule="auto"/>
        <w:ind w:left="284" w:hanging="284"/>
        <w:contextualSpacing/>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Prawo kontroli przysługuje osobom upoważnionym przez Zleceniodawcę zarówno w siedzibie Zleceniobiorcy(-</w:t>
      </w:r>
      <w:proofErr w:type="spellStart"/>
      <w:r w:rsidRPr="00905DFA">
        <w:rPr>
          <w:rFonts w:ascii="Times New Roman" w:eastAsia="Times New Roman" w:hAnsi="Times New Roman" w:cs="Times New Roman"/>
          <w:sz w:val="24"/>
          <w:szCs w:val="24"/>
          <w:lang w:eastAsia="pl-PL"/>
        </w:rPr>
        <w:t>ców</w:t>
      </w:r>
      <w:proofErr w:type="spellEnd"/>
      <w:r w:rsidRPr="00905DFA">
        <w:rPr>
          <w:rFonts w:ascii="Times New Roman" w:eastAsia="Times New Roman" w:hAnsi="Times New Roman" w:cs="Times New Roman"/>
          <w:sz w:val="24"/>
          <w:szCs w:val="24"/>
          <w:lang w:eastAsia="pl-PL"/>
        </w:rPr>
        <w:t>), jak i w miejscu realizacji zadania publicznego.</w:t>
      </w:r>
    </w:p>
    <w:p w14:paraId="62FF477D" w14:textId="77777777" w:rsidR="00905DFA" w:rsidRPr="00905DFA" w:rsidRDefault="00905DFA" w:rsidP="00F370D6">
      <w:pPr>
        <w:numPr>
          <w:ilvl w:val="0"/>
          <w:numId w:val="23"/>
        </w:numPr>
        <w:tabs>
          <w:tab w:val="clear" w:pos="360"/>
          <w:tab w:val="num" w:pos="142"/>
        </w:tabs>
        <w:spacing w:after="0" w:line="276" w:lineRule="auto"/>
        <w:ind w:left="284" w:hanging="284"/>
        <w:contextualSpacing/>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lastRenderedPageBreak/>
        <w:t>Kontrola lub poszczególne jej czynności mogą być przeprowadzane również w siedzibie Zleceniodawcy.</w:t>
      </w:r>
    </w:p>
    <w:p w14:paraId="76666365" w14:textId="3F12EC89" w:rsidR="00905DFA" w:rsidRPr="00905DFA" w:rsidRDefault="00905DFA" w:rsidP="00F370D6">
      <w:pPr>
        <w:numPr>
          <w:ilvl w:val="0"/>
          <w:numId w:val="23"/>
        </w:numPr>
        <w:tabs>
          <w:tab w:val="clear" w:pos="360"/>
          <w:tab w:val="num" w:pos="142"/>
        </w:tabs>
        <w:spacing w:after="0" w:line="276" w:lineRule="auto"/>
        <w:ind w:left="284" w:hanging="284"/>
        <w:contextualSpacing/>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 xml:space="preserve">O wynikach kontroli, o której mowa w ust. </w:t>
      </w:r>
      <w:r w:rsidR="00A27F1A">
        <w:rPr>
          <w:rFonts w:ascii="Times New Roman" w:eastAsia="Times New Roman" w:hAnsi="Times New Roman" w:cs="Times New Roman"/>
          <w:sz w:val="24"/>
          <w:szCs w:val="24"/>
          <w:lang w:eastAsia="pl-PL"/>
        </w:rPr>
        <w:t>2</w:t>
      </w:r>
      <w:r w:rsidRPr="00905DFA">
        <w:rPr>
          <w:rFonts w:ascii="Times New Roman" w:eastAsia="Times New Roman" w:hAnsi="Times New Roman" w:cs="Times New Roman"/>
          <w:sz w:val="24"/>
          <w:szCs w:val="24"/>
          <w:lang w:eastAsia="pl-PL"/>
        </w:rPr>
        <w:t xml:space="preserve"> Zleceniodawca poinformuje Zleceniobiorcę </w:t>
      </w:r>
      <w:r w:rsidRPr="00905DFA">
        <w:rPr>
          <w:rFonts w:ascii="Times New Roman" w:eastAsia="Times New Roman" w:hAnsi="Times New Roman" w:cs="Times New Roman"/>
          <w:sz w:val="24"/>
          <w:szCs w:val="24"/>
          <w:lang w:eastAsia="pl-PL"/>
        </w:rPr>
        <w:br/>
        <w:t>(-</w:t>
      </w:r>
      <w:proofErr w:type="spellStart"/>
      <w:r w:rsidRPr="00905DFA">
        <w:rPr>
          <w:rFonts w:ascii="Times New Roman" w:eastAsia="Times New Roman" w:hAnsi="Times New Roman" w:cs="Times New Roman"/>
          <w:sz w:val="24"/>
          <w:szCs w:val="24"/>
          <w:lang w:eastAsia="pl-PL"/>
        </w:rPr>
        <w:t>ców</w:t>
      </w:r>
      <w:proofErr w:type="spellEnd"/>
      <w:r w:rsidRPr="00905DFA">
        <w:rPr>
          <w:rFonts w:ascii="Times New Roman" w:eastAsia="Times New Roman" w:hAnsi="Times New Roman" w:cs="Times New Roman"/>
          <w:sz w:val="24"/>
          <w:szCs w:val="24"/>
          <w:lang w:eastAsia="pl-PL"/>
        </w:rPr>
        <w:t>), a w przypadku stwierdzenia nieprawidłowości przekaże mu wnioski i zalecenia mające na celu ich usunięcie.</w:t>
      </w:r>
    </w:p>
    <w:p w14:paraId="5100037D" w14:textId="7D03D9FD" w:rsidR="00064C0F" w:rsidRDefault="00905DFA" w:rsidP="00F370D6">
      <w:pPr>
        <w:numPr>
          <w:ilvl w:val="0"/>
          <w:numId w:val="23"/>
        </w:numPr>
        <w:tabs>
          <w:tab w:val="clear" w:pos="360"/>
          <w:tab w:val="num" w:pos="142"/>
        </w:tabs>
        <w:spacing w:after="0" w:line="276" w:lineRule="auto"/>
        <w:ind w:left="284" w:hanging="284"/>
        <w:contextualSpacing/>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Zleceniobiorca(-</w:t>
      </w:r>
      <w:proofErr w:type="spellStart"/>
      <w:r w:rsidRPr="00905DFA">
        <w:rPr>
          <w:rFonts w:ascii="Times New Roman" w:eastAsia="Times New Roman" w:hAnsi="Times New Roman" w:cs="Times New Roman"/>
          <w:sz w:val="24"/>
          <w:szCs w:val="24"/>
          <w:lang w:eastAsia="pl-PL"/>
        </w:rPr>
        <w:t>cy</w:t>
      </w:r>
      <w:proofErr w:type="spellEnd"/>
      <w:r w:rsidRPr="00905DFA">
        <w:rPr>
          <w:rFonts w:ascii="Times New Roman" w:eastAsia="Times New Roman" w:hAnsi="Times New Roman" w:cs="Times New Roman"/>
          <w:sz w:val="24"/>
          <w:szCs w:val="24"/>
          <w:lang w:eastAsia="pl-PL"/>
        </w:rPr>
        <w:t xml:space="preserve">) jest/są zobowiązany(-ni) w terminie nie dłuższym niż 14 dni od dnia otrzymania wniosków i zaleceń, o których mowa w ust. </w:t>
      </w:r>
      <w:r w:rsidR="00A27F1A">
        <w:rPr>
          <w:rFonts w:ascii="Times New Roman" w:eastAsia="Times New Roman" w:hAnsi="Times New Roman" w:cs="Times New Roman"/>
          <w:sz w:val="24"/>
          <w:szCs w:val="24"/>
          <w:lang w:eastAsia="pl-PL"/>
        </w:rPr>
        <w:t>6</w:t>
      </w:r>
      <w:r w:rsidRPr="00905DFA">
        <w:rPr>
          <w:rFonts w:ascii="Times New Roman" w:eastAsia="Times New Roman" w:hAnsi="Times New Roman" w:cs="Times New Roman"/>
          <w:sz w:val="24"/>
          <w:szCs w:val="24"/>
          <w:lang w:eastAsia="pl-PL"/>
        </w:rPr>
        <w:t>, do ich wykonania i powiadomienia o sposobie ich wykonania Zleceniodawcy.</w:t>
      </w:r>
    </w:p>
    <w:p w14:paraId="00A4455F" w14:textId="603CC3CB" w:rsidR="00905DFA" w:rsidRPr="002D4919" w:rsidRDefault="00905DFA" w:rsidP="002D4919">
      <w:pPr>
        <w:autoSpaceDE w:val="0"/>
        <w:autoSpaceDN w:val="0"/>
        <w:adjustRightInd w:val="0"/>
        <w:spacing w:before="240" w:after="0" w:line="276" w:lineRule="auto"/>
        <w:jc w:val="center"/>
        <w:rPr>
          <w:rFonts w:ascii="Times New Roman" w:eastAsia="Times New Roman" w:hAnsi="Times New Roman" w:cs="Times New Roman"/>
          <w:b/>
          <w:sz w:val="24"/>
          <w:szCs w:val="24"/>
          <w:lang w:eastAsia="pl-PL"/>
        </w:rPr>
      </w:pPr>
      <w:r w:rsidRPr="002D4919">
        <w:rPr>
          <w:rFonts w:ascii="Times New Roman" w:eastAsia="Times New Roman" w:hAnsi="Times New Roman" w:cs="Times New Roman"/>
          <w:b/>
          <w:sz w:val="24"/>
          <w:szCs w:val="24"/>
          <w:lang w:eastAsia="pl-PL"/>
        </w:rPr>
        <w:t>§ 8</w:t>
      </w:r>
      <w:r w:rsidR="0035119C" w:rsidRPr="002D4919">
        <w:rPr>
          <w:rFonts w:ascii="Times New Roman" w:eastAsia="Times New Roman" w:hAnsi="Times New Roman" w:cs="Times New Roman"/>
          <w:b/>
          <w:sz w:val="24"/>
          <w:szCs w:val="24"/>
          <w:lang w:eastAsia="pl-PL"/>
        </w:rPr>
        <w:t>.</w:t>
      </w:r>
    </w:p>
    <w:p w14:paraId="3905F872" w14:textId="77777777" w:rsidR="00905DFA" w:rsidRPr="00905DFA" w:rsidRDefault="00905DFA" w:rsidP="00905DFA">
      <w:pPr>
        <w:keepNext/>
        <w:spacing w:after="0" w:line="276" w:lineRule="auto"/>
        <w:jc w:val="center"/>
        <w:outlineLvl w:val="3"/>
        <w:rPr>
          <w:rFonts w:ascii="Times New Roman" w:eastAsia="Times New Roman" w:hAnsi="Times New Roman" w:cs="Times New Roman"/>
          <w:b/>
          <w:bCs/>
          <w:sz w:val="24"/>
          <w:szCs w:val="24"/>
          <w:lang w:eastAsia="pl-PL"/>
        </w:rPr>
      </w:pPr>
      <w:r w:rsidRPr="00905DFA">
        <w:rPr>
          <w:rFonts w:ascii="Times New Roman" w:eastAsia="Times New Roman" w:hAnsi="Times New Roman" w:cs="Times New Roman"/>
          <w:b/>
          <w:bCs/>
          <w:sz w:val="24"/>
          <w:szCs w:val="24"/>
          <w:lang w:eastAsia="pl-PL"/>
        </w:rPr>
        <w:t>Obowiązki sprawozdawcze Zleceniobiorcy(-</w:t>
      </w:r>
      <w:proofErr w:type="spellStart"/>
      <w:r w:rsidRPr="00905DFA">
        <w:rPr>
          <w:rFonts w:ascii="Times New Roman" w:eastAsia="Times New Roman" w:hAnsi="Times New Roman" w:cs="Times New Roman"/>
          <w:b/>
          <w:bCs/>
          <w:sz w:val="24"/>
          <w:szCs w:val="24"/>
          <w:lang w:eastAsia="pl-PL"/>
        </w:rPr>
        <w:t>ców</w:t>
      </w:r>
      <w:proofErr w:type="spellEnd"/>
      <w:r w:rsidRPr="00905DFA">
        <w:rPr>
          <w:rFonts w:ascii="Times New Roman" w:eastAsia="Times New Roman" w:hAnsi="Times New Roman" w:cs="Times New Roman"/>
          <w:b/>
          <w:bCs/>
          <w:sz w:val="24"/>
          <w:szCs w:val="24"/>
          <w:lang w:eastAsia="pl-PL"/>
        </w:rPr>
        <w:t>)</w:t>
      </w:r>
    </w:p>
    <w:p w14:paraId="35190A54" w14:textId="77777777" w:rsidR="00905DFA" w:rsidRPr="00905DFA" w:rsidRDefault="00905DFA" w:rsidP="00F370D6">
      <w:pPr>
        <w:numPr>
          <w:ilvl w:val="0"/>
          <w:numId w:val="25"/>
        </w:numPr>
        <w:tabs>
          <w:tab w:val="left" w:pos="284"/>
        </w:tabs>
        <w:spacing w:after="0" w:line="276" w:lineRule="auto"/>
        <w:ind w:left="284" w:hanging="284"/>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 xml:space="preserve"> Akceptacja sprawozdania i rozliczenie dotacji polega na weryfikacji przez Zleceniodawcę założonych w ofercie rezultatów i działań Zleceniobiorcy(-</w:t>
      </w:r>
      <w:proofErr w:type="spellStart"/>
      <w:r w:rsidRPr="00905DFA">
        <w:rPr>
          <w:rFonts w:ascii="Times New Roman" w:eastAsia="Times New Roman" w:hAnsi="Times New Roman" w:cs="Times New Roman"/>
          <w:sz w:val="24"/>
          <w:szCs w:val="24"/>
          <w:lang w:eastAsia="pl-PL"/>
        </w:rPr>
        <w:t>ców</w:t>
      </w:r>
      <w:proofErr w:type="spellEnd"/>
      <w:r w:rsidRPr="00905DFA">
        <w:rPr>
          <w:rFonts w:ascii="Times New Roman" w:eastAsia="Times New Roman" w:hAnsi="Times New Roman" w:cs="Times New Roman"/>
          <w:sz w:val="24"/>
          <w:szCs w:val="24"/>
          <w:lang w:eastAsia="pl-PL"/>
        </w:rPr>
        <w:t>).</w:t>
      </w:r>
    </w:p>
    <w:p w14:paraId="1CAE0073" w14:textId="77777777" w:rsidR="00905DFA" w:rsidRPr="00905DFA" w:rsidRDefault="00905DFA" w:rsidP="00F370D6">
      <w:pPr>
        <w:numPr>
          <w:ilvl w:val="0"/>
          <w:numId w:val="25"/>
        </w:numPr>
        <w:tabs>
          <w:tab w:val="left" w:pos="284"/>
        </w:tabs>
        <w:spacing w:after="0" w:line="276" w:lineRule="auto"/>
        <w:ind w:left="284" w:hanging="284"/>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 xml:space="preserve"> Zleceniodawca może wezwać Zleceniobiorcę(-</w:t>
      </w:r>
      <w:proofErr w:type="spellStart"/>
      <w:r w:rsidRPr="00905DFA">
        <w:rPr>
          <w:rFonts w:ascii="Times New Roman" w:eastAsia="Times New Roman" w:hAnsi="Times New Roman" w:cs="Times New Roman"/>
          <w:sz w:val="24"/>
          <w:szCs w:val="24"/>
          <w:lang w:eastAsia="pl-PL"/>
        </w:rPr>
        <w:t>ców</w:t>
      </w:r>
      <w:proofErr w:type="spellEnd"/>
      <w:r w:rsidRPr="00905DFA">
        <w:rPr>
          <w:rFonts w:ascii="Times New Roman" w:eastAsia="Times New Roman" w:hAnsi="Times New Roman" w:cs="Times New Roman"/>
          <w:sz w:val="24"/>
          <w:szCs w:val="24"/>
          <w:lang w:eastAsia="pl-PL"/>
        </w:rPr>
        <w:t>) do złożenia sprawozdania częściowego z wykonywania zadania publicznego, a Zleceniobiorca(-</w:t>
      </w:r>
      <w:proofErr w:type="spellStart"/>
      <w:r w:rsidRPr="00905DFA">
        <w:rPr>
          <w:rFonts w:ascii="Times New Roman" w:eastAsia="Times New Roman" w:hAnsi="Times New Roman" w:cs="Times New Roman"/>
          <w:sz w:val="24"/>
          <w:szCs w:val="24"/>
          <w:lang w:eastAsia="pl-PL"/>
        </w:rPr>
        <w:t>cy</w:t>
      </w:r>
      <w:proofErr w:type="spellEnd"/>
      <w:r w:rsidRPr="00905DFA">
        <w:rPr>
          <w:rFonts w:ascii="Times New Roman" w:eastAsia="Times New Roman" w:hAnsi="Times New Roman" w:cs="Times New Roman"/>
          <w:sz w:val="24"/>
          <w:szCs w:val="24"/>
          <w:lang w:eastAsia="pl-PL"/>
        </w:rPr>
        <w:t xml:space="preserve">) jest/są zobowiązany(-ni) </w:t>
      </w:r>
      <w:r w:rsidRPr="00905DFA">
        <w:rPr>
          <w:rFonts w:ascii="Times New Roman" w:eastAsia="Times New Roman" w:hAnsi="Times New Roman" w:cs="Times New Roman"/>
          <w:sz w:val="24"/>
          <w:szCs w:val="24"/>
          <w:lang w:eastAsia="pl-PL"/>
        </w:rPr>
        <w:br/>
        <w:t>do dostarczenia sprawozdania w terminie 30 dni od dnia doręczenia wezwania</w:t>
      </w:r>
      <w:r w:rsidRPr="00905DFA">
        <w:rPr>
          <w:rFonts w:ascii="Times New Roman" w:eastAsia="Times New Roman" w:hAnsi="Times New Roman" w:cs="Times New Roman"/>
          <w:bCs/>
          <w:sz w:val="24"/>
          <w:szCs w:val="24"/>
          <w:lang w:eastAsia="pl-PL"/>
        </w:rPr>
        <w:t>.</w:t>
      </w:r>
    </w:p>
    <w:p w14:paraId="758ADDBB" w14:textId="17FCFAE2" w:rsidR="008C59AF" w:rsidRPr="008C59AF" w:rsidRDefault="008C59AF" w:rsidP="00F370D6">
      <w:pPr>
        <w:numPr>
          <w:ilvl w:val="0"/>
          <w:numId w:val="25"/>
        </w:numPr>
        <w:tabs>
          <w:tab w:val="left" w:pos="284"/>
        </w:tabs>
        <w:spacing w:after="0" w:line="276"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905DFA" w:rsidRPr="008C59AF">
        <w:rPr>
          <w:rFonts w:ascii="Times New Roman" w:eastAsia="Times New Roman" w:hAnsi="Times New Roman" w:cs="Times New Roman"/>
          <w:sz w:val="24"/>
          <w:szCs w:val="24"/>
          <w:lang w:eastAsia="pl-PL"/>
        </w:rPr>
        <w:t>Zleceniobiorca(-</w:t>
      </w:r>
      <w:proofErr w:type="spellStart"/>
      <w:r w:rsidR="00905DFA" w:rsidRPr="008C59AF">
        <w:rPr>
          <w:rFonts w:ascii="Times New Roman" w:eastAsia="Times New Roman" w:hAnsi="Times New Roman" w:cs="Times New Roman"/>
          <w:sz w:val="24"/>
          <w:szCs w:val="24"/>
          <w:lang w:eastAsia="pl-PL"/>
        </w:rPr>
        <w:t>cy</w:t>
      </w:r>
      <w:proofErr w:type="spellEnd"/>
      <w:r w:rsidR="00905DFA" w:rsidRPr="008C59AF">
        <w:rPr>
          <w:rFonts w:ascii="Times New Roman" w:eastAsia="Times New Roman" w:hAnsi="Times New Roman" w:cs="Times New Roman"/>
          <w:sz w:val="24"/>
          <w:szCs w:val="24"/>
          <w:lang w:eastAsia="pl-PL"/>
        </w:rPr>
        <w:t xml:space="preserve">) składa(-ją) sprawozdanie końcowe z wykonania zadania publicznego </w:t>
      </w:r>
      <w:r w:rsidR="00905DFA" w:rsidRPr="008C59AF">
        <w:rPr>
          <w:rFonts w:ascii="Times New Roman" w:eastAsia="Times New Roman" w:hAnsi="Times New Roman" w:cs="Times New Roman"/>
          <w:sz w:val="24"/>
          <w:szCs w:val="24"/>
          <w:lang w:eastAsia="pl-PL"/>
        </w:rPr>
        <w:br/>
        <w:t>w terminie 30 dni od dnia zakończenia realizacji zadania publicznego.</w:t>
      </w:r>
      <w:r w:rsidR="00080463">
        <w:rPr>
          <w:rFonts w:ascii="Times New Roman" w:eastAsia="Times New Roman" w:hAnsi="Times New Roman" w:cs="Times New Roman"/>
          <w:sz w:val="24"/>
          <w:szCs w:val="24"/>
          <w:lang w:eastAsia="pl-PL"/>
        </w:rPr>
        <w:t xml:space="preserve"> </w:t>
      </w:r>
    </w:p>
    <w:p w14:paraId="5A53FDA3" w14:textId="6EF60973" w:rsidR="00905DFA" w:rsidRPr="008C59AF" w:rsidRDefault="008C59AF" w:rsidP="00F370D6">
      <w:pPr>
        <w:numPr>
          <w:ilvl w:val="0"/>
          <w:numId w:val="25"/>
        </w:numPr>
        <w:tabs>
          <w:tab w:val="left" w:pos="284"/>
        </w:tabs>
        <w:spacing w:after="0" w:line="276"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905DFA" w:rsidRPr="008C59AF">
        <w:rPr>
          <w:rFonts w:ascii="Times New Roman" w:eastAsia="Times New Roman" w:hAnsi="Times New Roman" w:cs="Times New Roman"/>
          <w:sz w:val="24"/>
          <w:szCs w:val="24"/>
          <w:lang w:eastAsia="pl-PL"/>
        </w:rPr>
        <w:t>Zleceniodawca ma prawo żądać, aby Zleceniobiorca(-</w:t>
      </w:r>
      <w:proofErr w:type="spellStart"/>
      <w:r w:rsidR="00905DFA" w:rsidRPr="008C59AF">
        <w:rPr>
          <w:rFonts w:ascii="Times New Roman" w:eastAsia="Times New Roman" w:hAnsi="Times New Roman" w:cs="Times New Roman"/>
          <w:sz w:val="24"/>
          <w:szCs w:val="24"/>
          <w:lang w:eastAsia="pl-PL"/>
        </w:rPr>
        <w:t>cy</w:t>
      </w:r>
      <w:proofErr w:type="spellEnd"/>
      <w:r w:rsidR="00905DFA" w:rsidRPr="008C59AF">
        <w:rPr>
          <w:rFonts w:ascii="Times New Roman" w:eastAsia="Times New Roman" w:hAnsi="Times New Roman" w:cs="Times New Roman"/>
          <w:sz w:val="24"/>
          <w:szCs w:val="24"/>
          <w:lang w:eastAsia="pl-PL"/>
        </w:rPr>
        <w:t>) w wyznaczonym terminie przedstawił(-</w:t>
      </w:r>
      <w:proofErr w:type="spellStart"/>
      <w:r w:rsidR="00905DFA" w:rsidRPr="008C59AF">
        <w:rPr>
          <w:rFonts w:ascii="Times New Roman" w:eastAsia="Times New Roman" w:hAnsi="Times New Roman" w:cs="Times New Roman"/>
          <w:sz w:val="24"/>
          <w:szCs w:val="24"/>
          <w:lang w:eastAsia="pl-PL"/>
        </w:rPr>
        <w:t>ili</w:t>
      </w:r>
      <w:proofErr w:type="spellEnd"/>
      <w:r w:rsidR="00905DFA" w:rsidRPr="008C59AF">
        <w:rPr>
          <w:rFonts w:ascii="Times New Roman" w:eastAsia="Times New Roman" w:hAnsi="Times New Roman" w:cs="Times New Roman"/>
          <w:sz w:val="24"/>
          <w:szCs w:val="24"/>
          <w:lang w:eastAsia="pl-PL"/>
        </w:rPr>
        <w:t>) dodatkowe informacje, wyjaśnienia oraz dowody do sprawozdań, o których mowa w ust. 2–3. Żądanie to jest wiążące dla Zleceniobiorcy(-</w:t>
      </w:r>
      <w:proofErr w:type="spellStart"/>
      <w:r w:rsidR="00905DFA" w:rsidRPr="008C59AF">
        <w:rPr>
          <w:rFonts w:ascii="Times New Roman" w:eastAsia="Times New Roman" w:hAnsi="Times New Roman" w:cs="Times New Roman"/>
          <w:sz w:val="24"/>
          <w:szCs w:val="24"/>
          <w:lang w:eastAsia="pl-PL"/>
        </w:rPr>
        <w:t>ców</w:t>
      </w:r>
      <w:proofErr w:type="spellEnd"/>
      <w:r w:rsidR="00905DFA" w:rsidRPr="008C59AF">
        <w:rPr>
          <w:rFonts w:ascii="Times New Roman" w:eastAsia="Times New Roman" w:hAnsi="Times New Roman" w:cs="Times New Roman"/>
          <w:sz w:val="24"/>
          <w:szCs w:val="24"/>
          <w:lang w:eastAsia="pl-PL"/>
        </w:rPr>
        <w:t>).</w:t>
      </w:r>
    </w:p>
    <w:p w14:paraId="63364974" w14:textId="77777777" w:rsidR="00905DFA" w:rsidRPr="00905DFA" w:rsidRDefault="00905DFA" w:rsidP="00F370D6">
      <w:pPr>
        <w:numPr>
          <w:ilvl w:val="0"/>
          <w:numId w:val="25"/>
        </w:numPr>
        <w:tabs>
          <w:tab w:val="clear" w:pos="5747"/>
          <w:tab w:val="left" w:pos="284"/>
        </w:tabs>
        <w:spacing w:after="0" w:line="276" w:lineRule="auto"/>
        <w:ind w:left="284" w:hanging="284"/>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 xml:space="preserve"> W przypadku niezłożenia sprawozdań, o których mowa w ust. 2–3 w terminie, Zleceniodawca wzywa pisemnie Zleceniobiorcę(-</w:t>
      </w:r>
      <w:proofErr w:type="spellStart"/>
      <w:r w:rsidRPr="00905DFA">
        <w:rPr>
          <w:rFonts w:ascii="Times New Roman" w:eastAsia="Times New Roman" w:hAnsi="Times New Roman" w:cs="Times New Roman"/>
          <w:sz w:val="24"/>
          <w:szCs w:val="24"/>
          <w:lang w:eastAsia="pl-PL"/>
        </w:rPr>
        <w:t>ców</w:t>
      </w:r>
      <w:proofErr w:type="spellEnd"/>
      <w:r w:rsidRPr="00905DFA">
        <w:rPr>
          <w:rFonts w:ascii="Times New Roman" w:eastAsia="Times New Roman" w:hAnsi="Times New Roman" w:cs="Times New Roman"/>
          <w:sz w:val="24"/>
          <w:szCs w:val="24"/>
          <w:lang w:eastAsia="pl-PL"/>
        </w:rPr>
        <w:t xml:space="preserve">) do ich złożenia w terminie 7 dni </w:t>
      </w:r>
      <w:r w:rsidRPr="00905DFA">
        <w:rPr>
          <w:rFonts w:ascii="Times New Roman" w:eastAsia="Times New Roman" w:hAnsi="Times New Roman" w:cs="Times New Roman"/>
          <w:sz w:val="24"/>
          <w:szCs w:val="24"/>
          <w:lang w:eastAsia="pl-PL"/>
        </w:rPr>
        <w:br/>
        <w:t xml:space="preserve">od dnia otrzymania wezwania. </w:t>
      </w:r>
    </w:p>
    <w:p w14:paraId="34ACCEEB" w14:textId="454D5636" w:rsidR="00905DFA" w:rsidRPr="00905DFA" w:rsidRDefault="00905DFA" w:rsidP="00F370D6">
      <w:pPr>
        <w:numPr>
          <w:ilvl w:val="0"/>
          <w:numId w:val="25"/>
        </w:numPr>
        <w:tabs>
          <w:tab w:val="clear" w:pos="5747"/>
          <w:tab w:val="left" w:pos="284"/>
          <w:tab w:val="num" w:pos="6096"/>
        </w:tabs>
        <w:spacing w:after="0" w:line="276" w:lineRule="auto"/>
        <w:ind w:left="284" w:hanging="284"/>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 xml:space="preserve"> Niezastosowanie się do wezwania, o którym mowa w ust. 5, skutkuje uznaniem dotacji </w:t>
      </w:r>
      <w:r w:rsidRPr="00905DFA">
        <w:rPr>
          <w:rFonts w:ascii="Times New Roman" w:eastAsia="Times New Roman" w:hAnsi="Times New Roman" w:cs="Times New Roman"/>
          <w:sz w:val="24"/>
          <w:szCs w:val="24"/>
          <w:lang w:eastAsia="pl-PL"/>
        </w:rPr>
        <w:br/>
        <w:t>za wykorzystaną niezgodne z przeznaczeniem na zasadach, o których mowa w ustawie z dnia 27 sierpnia 2009 r. o finansach publicznych.</w:t>
      </w:r>
    </w:p>
    <w:p w14:paraId="648AD6CD" w14:textId="2E2E10EC" w:rsidR="00905DFA" w:rsidRPr="00905DFA" w:rsidRDefault="00905DFA" w:rsidP="00F370D6">
      <w:pPr>
        <w:numPr>
          <w:ilvl w:val="0"/>
          <w:numId w:val="25"/>
        </w:numPr>
        <w:tabs>
          <w:tab w:val="clear" w:pos="5747"/>
          <w:tab w:val="left" w:pos="284"/>
          <w:tab w:val="num" w:pos="5812"/>
        </w:tabs>
        <w:spacing w:after="0" w:line="276" w:lineRule="auto"/>
        <w:ind w:left="284" w:hanging="284"/>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 xml:space="preserve"> Niezastosowanie się do wezwania, o którym mowa w ust. 2, 4 lub 5, może być podstawą </w:t>
      </w:r>
      <w:r w:rsidRPr="00905DFA">
        <w:rPr>
          <w:rFonts w:ascii="Times New Roman" w:eastAsia="Times New Roman" w:hAnsi="Times New Roman" w:cs="Times New Roman"/>
          <w:sz w:val="24"/>
          <w:szCs w:val="24"/>
          <w:lang w:eastAsia="pl-PL"/>
        </w:rPr>
        <w:br/>
        <w:t>do natychmiastowego rozwiązania umowy przez Zleceniodawcę.</w:t>
      </w:r>
    </w:p>
    <w:p w14:paraId="4321A9D7" w14:textId="384BE9C1" w:rsidR="009B1F2C" w:rsidRPr="009B1F2C" w:rsidRDefault="009B1F2C" w:rsidP="00F370D6">
      <w:pPr>
        <w:pStyle w:val="Akapitzlist"/>
        <w:numPr>
          <w:ilvl w:val="0"/>
          <w:numId w:val="25"/>
        </w:numPr>
        <w:tabs>
          <w:tab w:val="clear" w:pos="5747"/>
          <w:tab w:val="left" w:pos="284"/>
          <w:tab w:val="num" w:pos="5954"/>
        </w:tabs>
        <w:spacing w:after="0" w:line="276" w:lineRule="auto"/>
        <w:ind w:left="284" w:hanging="284"/>
        <w:jc w:val="both"/>
        <w:rPr>
          <w:rFonts w:ascii="Times New Roman" w:hAnsi="Times New Roman"/>
          <w:sz w:val="24"/>
        </w:rPr>
      </w:pPr>
      <w:r>
        <w:rPr>
          <w:rFonts w:ascii="Times New Roman" w:eastAsia="Times New Roman" w:hAnsi="Times New Roman" w:cs="Times New Roman"/>
          <w:sz w:val="24"/>
          <w:szCs w:val="24"/>
          <w:lang w:eastAsia="pl-PL"/>
        </w:rPr>
        <w:t xml:space="preserve"> </w:t>
      </w:r>
      <w:r w:rsidRPr="009B1F2C">
        <w:rPr>
          <w:rFonts w:ascii="Times New Roman" w:eastAsia="Times New Roman" w:hAnsi="Times New Roman" w:cs="Times New Roman"/>
          <w:sz w:val="24"/>
          <w:szCs w:val="24"/>
          <w:lang w:eastAsia="pl-PL"/>
        </w:rPr>
        <w:t xml:space="preserve">Niezastosowanie się do wezwania, o którym mowa w ust. 2 lub 4, skutkuje uznaniem całości lub części dotacji za wykorzystaną niezgodne z przeznaczeniem lub </w:t>
      </w:r>
      <w:r w:rsidRPr="009B1F2C">
        <w:rPr>
          <w:rFonts w:ascii="Times New Roman" w:hAnsi="Times New Roman" w:cs="Times New Roman"/>
          <w:sz w:val="24"/>
          <w:szCs w:val="24"/>
        </w:rPr>
        <w:t xml:space="preserve">pobraną </w:t>
      </w:r>
      <w:r w:rsidRPr="009B1F2C">
        <w:rPr>
          <w:rFonts w:ascii="Times New Roman" w:hAnsi="Times New Roman" w:cs="Times New Roman"/>
          <w:sz w:val="24"/>
          <w:szCs w:val="24"/>
        </w:rPr>
        <w:br/>
        <w:t xml:space="preserve">w nadmiernej wysokości – i podlegającą zwrotowi </w:t>
      </w:r>
      <w:r w:rsidRPr="009B1F2C">
        <w:rPr>
          <w:rFonts w:ascii="Times New Roman" w:eastAsia="Times New Roman" w:hAnsi="Times New Roman" w:cs="Times New Roman"/>
          <w:sz w:val="24"/>
          <w:szCs w:val="24"/>
          <w:lang w:eastAsia="pl-PL"/>
        </w:rPr>
        <w:t>na zasadach, o których mowa w ustawie z dnia 27 sierpnia 2009 r. o finansach publicznych.</w:t>
      </w:r>
    </w:p>
    <w:p w14:paraId="0CA45E38" w14:textId="43704A5B" w:rsidR="00905DFA" w:rsidRPr="00C57E94" w:rsidRDefault="009B1F2C" w:rsidP="00F370D6">
      <w:pPr>
        <w:numPr>
          <w:ilvl w:val="0"/>
          <w:numId w:val="25"/>
        </w:numPr>
        <w:tabs>
          <w:tab w:val="clear" w:pos="5747"/>
          <w:tab w:val="left" w:pos="284"/>
          <w:tab w:val="num" w:pos="5812"/>
        </w:tabs>
        <w:spacing w:after="0" w:line="276"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905DFA" w:rsidRPr="00C57E94">
        <w:rPr>
          <w:rFonts w:ascii="Times New Roman" w:eastAsia="Times New Roman" w:hAnsi="Times New Roman" w:cs="Times New Roman"/>
          <w:sz w:val="24"/>
          <w:szCs w:val="24"/>
          <w:lang w:eastAsia="pl-PL"/>
        </w:rPr>
        <w:t>Złożenie sprawozdania końcowego przez Zleceniobiorcę(-</w:t>
      </w:r>
      <w:proofErr w:type="spellStart"/>
      <w:r w:rsidR="00905DFA" w:rsidRPr="00C57E94">
        <w:rPr>
          <w:rFonts w:ascii="Times New Roman" w:eastAsia="Times New Roman" w:hAnsi="Times New Roman" w:cs="Times New Roman"/>
          <w:sz w:val="24"/>
          <w:szCs w:val="24"/>
          <w:lang w:eastAsia="pl-PL"/>
        </w:rPr>
        <w:t>ców</w:t>
      </w:r>
      <w:proofErr w:type="spellEnd"/>
      <w:r w:rsidR="00905DFA" w:rsidRPr="00C57E94">
        <w:rPr>
          <w:rFonts w:ascii="Times New Roman" w:eastAsia="Times New Roman" w:hAnsi="Times New Roman" w:cs="Times New Roman"/>
          <w:sz w:val="24"/>
          <w:szCs w:val="24"/>
          <w:lang w:eastAsia="pl-PL"/>
        </w:rPr>
        <w:t xml:space="preserve">) jest równoznaczne z udzieleniem Zleceniodawcy prawa do rozpowszechniania informacji w nim zawartych w sprawozdaniach, materiałach informacyjnych i promocyjnych oraz innych dokumentach urzędowych. </w:t>
      </w:r>
    </w:p>
    <w:p w14:paraId="7EE98DF8" w14:textId="1630255B" w:rsidR="00905DFA" w:rsidRPr="00905DFA" w:rsidRDefault="00905DFA" w:rsidP="002D4919">
      <w:pPr>
        <w:keepNext/>
        <w:autoSpaceDE w:val="0"/>
        <w:autoSpaceDN w:val="0"/>
        <w:adjustRightInd w:val="0"/>
        <w:spacing w:before="240" w:after="0" w:line="276" w:lineRule="auto"/>
        <w:jc w:val="center"/>
        <w:rPr>
          <w:rFonts w:ascii="Times New Roman" w:eastAsia="Times New Roman" w:hAnsi="Times New Roman" w:cs="Times New Roman"/>
          <w:b/>
          <w:sz w:val="24"/>
          <w:szCs w:val="24"/>
          <w:lang w:eastAsia="pl-PL"/>
        </w:rPr>
      </w:pPr>
      <w:r w:rsidRPr="00905DFA">
        <w:rPr>
          <w:rFonts w:ascii="Times New Roman" w:eastAsia="Times New Roman" w:hAnsi="Times New Roman" w:cs="Times New Roman"/>
          <w:b/>
          <w:sz w:val="24"/>
          <w:szCs w:val="24"/>
          <w:lang w:eastAsia="pl-PL"/>
        </w:rPr>
        <w:t>§ 9</w:t>
      </w:r>
      <w:r w:rsidR="0035119C">
        <w:rPr>
          <w:rFonts w:ascii="Times New Roman" w:eastAsia="Times New Roman" w:hAnsi="Times New Roman" w:cs="Times New Roman"/>
          <w:b/>
          <w:sz w:val="24"/>
          <w:szCs w:val="24"/>
          <w:lang w:eastAsia="pl-PL"/>
        </w:rPr>
        <w:t>.</w:t>
      </w:r>
    </w:p>
    <w:p w14:paraId="60F86D7C" w14:textId="77777777" w:rsidR="00905DFA" w:rsidRPr="00905DFA" w:rsidRDefault="00905DFA" w:rsidP="002D4919">
      <w:pPr>
        <w:keepNext/>
        <w:spacing w:after="0" w:line="276" w:lineRule="auto"/>
        <w:jc w:val="center"/>
        <w:rPr>
          <w:rFonts w:ascii="Times New Roman" w:eastAsia="Times New Roman" w:hAnsi="Times New Roman" w:cs="Times New Roman"/>
          <w:b/>
          <w:sz w:val="24"/>
          <w:szCs w:val="24"/>
          <w:lang w:eastAsia="pl-PL"/>
        </w:rPr>
      </w:pPr>
      <w:r w:rsidRPr="00905DFA">
        <w:rPr>
          <w:rFonts w:ascii="Times New Roman" w:eastAsia="Times New Roman" w:hAnsi="Times New Roman" w:cs="Times New Roman"/>
          <w:b/>
          <w:sz w:val="24"/>
          <w:szCs w:val="24"/>
          <w:lang w:eastAsia="pl-PL"/>
        </w:rPr>
        <w:t>Zwrot środków finansowych</w:t>
      </w:r>
    </w:p>
    <w:p w14:paraId="358D1AC5" w14:textId="6D14C0DE" w:rsidR="00905DFA" w:rsidRPr="00905DFA" w:rsidRDefault="00905DFA" w:rsidP="00905DFA">
      <w:pPr>
        <w:spacing w:after="0" w:line="276" w:lineRule="auto"/>
        <w:ind w:left="284" w:hanging="284"/>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1. Przyznane środki finansowe dotacji określone w § 3 ust. 1 oraz uzyskane w związku z realizacją zadania przychody, w tym odsetki bankowe od przekazanej dotacji, Zleceniobiorca(-</w:t>
      </w:r>
      <w:proofErr w:type="spellStart"/>
      <w:r w:rsidRPr="00905DFA">
        <w:rPr>
          <w:rFonts w:ascii="Times New Roman" w:eastAsia="Times New Roman" w:hAnsi="Times New Roman" w:cs="Times New Roman"/>
          <w:sz w:val="24"/>
          <w:szCs w:val="24"/>
          <w:lang w:eastAsia="pl-PL"/>
        </w:rPr>
        <w:t>cy</w:t>
      </w:r>
      <w:proofErr w:type="spellEnd"/>
      <w:r w:rsidRPr="00905DFA">
        <w:rPr>
          <w:rFonts w:ascii="Times New Roman" w:eastAsia="Times New Roman" w:hAnsi="Times New Roman" w:cs="Times New Roman"/>
          <w:sz w:val="24"/>
          <w:szCs w:val="24"/>
          <w:lang w:eastAsia="pl-PL"/>
        </w:rPr>
        <w:t xml:space="preserve">) jest/są zobowiązany(-ni) wykorzystać w terminie do dnia 31 grudnia </w:t>
      </w:r>
      <w:r w:rsidR="007B136A">
        <w:rPr>
          <w:rFonts w:ascii="Times New Roman" w:eastAsia="Times New Roman" w:hAnsi="Times New Roman" w:cs="Times New Roman"/>
          <w:sz w:val="24"/>
          <w:szCs w:val="24"/>
          <w:lang w:eastAsia="pl-PL"/>
        </w:rPr>
        <w:t>2023</w:t>
      </w:r>
      <w:r w:rsidRPr="00905DFA">
        <w:rPr>
          <w:rFonts w:ascii="Times New Roman" w:eastAsia="Times New Roman" w:hAnsi="Times New Roman" w:cs="Times New Roman"/>
          <w:sz w:val="24"/>
          <w:szCs w:val="24"/>
          <w:lang w:eastAsia="pl-PL"/>
        </w:rPr>
        <w:t xml:space="preserve"> r. </w:t>
      </w:r>
      <w:bookmarkStart w:id="73" w:name="_Hlk66963628"/>
      <w:r w:rsidRPr="00905DFA">
        <w:rPr>
          <w:rFonts w:ascii="Times New Roman" w:eastAsia="Times New Roman" w:hAnsi="Times New Roman" w:cs="Times New Roman"/>
          <w:sz w:val="24"/>
          <w:szCs w:val="24"/>
          <w:lang w:eastAsia="pl-PL"/>
        </w:rPr>
        <w:t>Wskazany</w:t>
      </w:r>
      <w:r w:rsidRPr="00905DFA">
        <w:rPr>
          <w:rFonts w:ascii="Times New Roman" w:eastAsia="Times New Roman" w:hAnsi="Times New Roman" w:cs="Times New Roman"/>
          <w:sz w:val="24"/>
          <w:szCs w:val="24"/>
          <w:lang w:val="x-none" w:eastAsia="pl-PL"/>
        </w:rPr>
        <w:t xml:space="preserve"> termin nie podlega przedłużeniu do najbliższego dnia powszedniego.</w:t>
      </w:r>
      <w:bookmarkEnd w:id="73"/>
    </w:p>
    <w:p w14:paraId="0148C08D" w14:textId="526E7D12" w:rsidR="00905DFA" w:rsidRPr="00905DFA" w:rsidRDefault="00905DFA" w:rsidP="00905DFA">
      <w:pPr>
        <w:tabs>
          <w:tab w:val="left" w:pos="180"/>
        </w:tabs>
        <w:spacing w:after="0" w:line="276" w:lineRule="auto"/>
        <w:ind w:left="284" w:hanging="284"/>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lastRenderedPageBreak/>
        <w:t>2. Niewykorzystaną kwotę dotacji przyznaną na dany rok budżetowy Zleceniobiorca(-</w:t>
      </w:r>
      <w:proofErr w:type="spellStart"/>
      <w:r w:rsidRPr="00905DFA">
        <w:rPr>
          <w:rFonts w:ascii="Times New Roman" w:eastAsia="Times New Roman" w:hAnsi="Times New Roman" w:cs="Times New Roman"/>
          <w:sz w:val="24"/>
          <w:szCs w:val="24"/>
          <w:lang w:eastAsia="pl-PL"/>
        </w:rPr>
        <w:t>cy</w:t>
      </w:r>
      <w:proofErr w:type="spellEnd"/>
      <w:r w:rsidRPr="00905DFA">
        <w:rPr>
          <w:rFonts w:ascii="Times New Roman" w:eastAsia="Times New Roman" w:hAnsi="Times New Roman" w:cs="Times New Roman"/>
          <w:sz w:val="24"/>
          <w:szCs w:val="24"/>
          <w:lang w:eastAsia="pl-PL"/>
        </w:rPr>
        <w:t xml:space="preserve">) jest/są zobowiązany(-ni) zwrócić w terminie 15 dni od dnia zakończenia realizacji zadania publicznego, o którym mowa w § 2 ust. </w:t>
      </w:r>
      <w:r w:rsidR="00C57E94">
        <w:rPr>
          <w:rFonts w:ascii="Times New Roman" w:eastAsia="Times New Roman" w:hAnsi="Times New Roman" w:cs="Times New Roman"/>
          <w:sz w:val="24"/>
          <w:szCs w:val="24"/>
          <w:lang w:eastAsia="pl-PL"/>
        </w:rPr>
        <w:t>1.</w:t>
      </w:r>
    </w:p>
    <w:p w14:paraId="5F0F918D" w14:textId="77777777" w:rsidR="00905DFA" w:rsidRPr="00230E39" w:rsidRDefault="00905DFA" w:rsidP="00905DFA">
      <w:pPr>
        <w:spacing w:after="0" w:line="276" w:lineRule="auto"/>
        <w:ind w:left="284" w:hanging="284"/>
        <w:jc w:val="both"/>
        <w:rPr>
          <w:rFonts w:ascii="Times New Roman" w:eastAsia="Times New Roman" w:hAnsi="Times New Roman" w:cs="Times New Roman"/>
          <w:b/>
          <w:sz w:val="24"/>
          <w:szCs w:val="24"/>
          <w:lang w:eastAsia="pl-PL"/>
        </w:rPr>
      </w:pPr>
      <w:r w:rsidRPr="00905DFA">
        <w:rPr>
          <w:rFonts w:ascii="Times New Roman" w:eastAsia="Times New Roman" w:hAnsi="Times New Roman" w:cs="Times New Roman"/>
          <w:sz w:val="24"/>
          <w:szCs w:val="24"/>
          <w:lang w:eastAsia="pl-PL"/>
        </w:rPr>
        <w:t xml:space="preserve">3. </w:t>
      </w:r>
      <w:r w:rsidRPr="00230E39">
        <w:rPr>
          <w:rFonts w:ascii="Times New Roman" w:eastAsia="Times New Roman" w:hAnsi="Times New Roman" w:cs="Times New Roman"/>
          <w:sz w:val="24"/>
          <w:szCs w:val="24"/>
          <w:lang w:eastAsia="pl-PL"/>
        </w:rPr>
        <w:t xml:space="preserve">Niewykorzystana kwota dotacji podlega zwrotowi na rachunek bankowy Zleceniodawcy o numerze </w:t>
      </w:r>
      <w:r w:rsidRPr="00230E39">
        <w:rPr>
          <w:rFonts w:ascii="Times New Roman" w:eastAsia="Times New Roman" w:hAnsi="Times New Roman" w:cs="Times New Roman"/>
          <w:sz w:val="24"/>
          <w:szCs w:val="24"/>
          <w:u w:val="single"/>
          <w:lang w:eastAsia="pl-PL"/>
        </w:rPr>
        <w:t>78 1010 1010 0084 7113 9135 0000</w:t>
      </w:r>
      <w:r w:rsidRPr="00230E39">
        <w:rPr>
          <w:rFonts w:ascii="Times New Roman" w:eastAsia="Times New Roman" w:hAnsi="Times New Roman" w:cs="Times New Roman"/>
          <w:sz w:val="24"/>
          <w:szCs w:val="24"/>
          <w:lang w:eastAsia="pl-PL"/>
        </w:rPr>
        <w:t>.</w:t>
      </w:r>
    </w:p>
    <w:p w14:paraId="734FAE21" w14:textId="77777777" w:rsidR="00905DFA" w:rsidRPr="00905DFA" w:rsidRDefault="00905DFA" w:rsidP="00905DFA">
      <w:pPr>
        <w:spacing w:after="0" w:line="276" w:lineRule="auto"/>
        <w:ind w:left="284" w:hanging="284"/>
        <w:jc w:val="both"/>
        <w:rPr>
          <w:rFonts w:ascii="Times New Roman" w:eastAsia="Times New Roman" w:hAnsi="Times New Roman" w:cs="Times New Roman"/>
          <w:sz w:val="24"/>
          <w:szCs w:val="24"/>
          <w:lang w:eastAsia="pl-PL"/>
        </w:rPr>
      </w:pPr>
      <w:r w:rsidRPr="00230E39">
        <w:rPr>
          <w:rFonts w:ascii="Times New Roman" w:eastAsia="Times New Roman" w:hAnsi="Times New Roman" w:cs="Times New Roman"/>
          <w:sz w:val="24"/>
          <w:szCs w:val="24"/>
          <w:lang w:eastAsia="pl-PL"/>
        </w:rPr>
        <w:t xml:space="preserve">4. Odsetki od niewykorzystanej kwoty dotacji zwróconej po terminie, o którym mowa w ust. 2, podlegają zwrotowi w wysokości określonej jak dla zaległości podatkowych </w:t>
      </w:r>
      <w:r w:rsidRPr="00230E39">
        <w:rPr>
          <w:rFonts w:ascii="Times New Roman" w:eastAsia="Times New Roman" w:hAnsi="Times New Roman" w:cs="Times New Roman"/>
          <w:sz w:val="24"/>
          <w:szCs w:val="24"/>
          <w:lang w:eastAsia="pl-PL"/>
        </w:rPr>
        <w:br/>
        <w:t xml:space="preserve">na rachunek bankowy Zleceniodawcy o numerze </w:t>
      </w:r>
      <w:r w:rsidRPr="00230E39">
        <w:rPr>
          <w:rFonts w:ascii="Times New Roman" w:eastAsia="Times New Roman" w:hAnsi="Times New Roman" w:cs="Times New Roman"/>
          <w:sz w:val="24"/>
          <w:szCs w:val="24"/>
          <w:u w:val="single"/>
          <w:lang w:eastAsia="pl-PL"/>
        </w:rPr>
        <w:t>48 1010 1010 0084 7122 3100 0000</w:t>
      </w:r>
      <w:r w:rsidRPr="00230E39">
        <w:rPr>
          <w:rFonts w:ascii="Times New Roman" w:eastAsia="Times New Roman" w:hAnsi="Times New Roman" w:cs="Times New Roman"/>
          <w:sz w:val="24"/>
          <w:szCs w:val="24"/>
          <w:lang w:eastAsia="pl-PL"/>
        </w:rPr>
        <w:t>.</w:t>
      </w:r>
      <w:r w:rsidRPr="00905DFA">
        <w:rPr>
          <w:rFonts w:ascii="Times New Roman" w:eastAsia="Times New Roman" w:hAnsi="Times New Roman" w:cs="Times New Roman"/>
          <w:sz w:val="24"/>
          <w:szCs w:val="24"/>
          <w:lang w:eastAsia="pl-PL"/>
        </w:rPr>
        <w:t xml:space="preserve"> Odsetki nalicza się, począwszy od dnia następującego po dniu, w którym upłynął termin zwrotu niewykorzystanej kwoty dotacji.</w:t>
      </w:r>
    </w:p>
    <w:p w14:paraId="52D82079" w14:textId="1FA9AAA3" w:rsidR="00905DFA" w:rsidRPr="00905DFA" w:rsidRDefault="00905DFA" w:rsidP="00905DFA">
      <w:pPr>
        <w:spacing w:after="0" w:line="276" w:lineRule="auto"/>
        <w:ind w:left="284" w:hanging="284"/>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 xml:space="preserve">5. Przychody i odsetki bankowe od przyznanej dotacji, które nie zostały wydatkowane </w:t>
      </w:r>
      <w:r w:rsidR="00666B4B">
        <w:rPr>
          <w:rFonts w:ascii="Times New Roman" w:eastAsia="Times New Roman" w:hAnsi="Times New Roman" w:cs="Times New Roman"/>
          <w:sz w:val="24"/>
          <w:szCs w:val="24"/>
          <w:lang w:eastAsia="pl-PL"/>
        </w:rPr>
        <w:br/>
      </w:r>
      <w:r w:rsidRPr="00905DFA">
        <w:rPr>
          <w:rFonts w:ascii="Times New Roman" w:eastAsia="Times New Roman" w:hAnsi="Times New Roman" w:cs="Times New Roman"/>
          <w:sz w:val="24"/>
          <w:szCs w:val="24"/>
          <w:lang w:eastAsia="pl-PL"/>
        </w:rPr>
        <w:t xml:space="preserve">na realizację zadania zgodnie z § 2 ust. 5, podlegają zwrotowi na zasadach określonych </w:t>
      </w:r>
      <w:r w:rsidR="004F5F41">
        <w:rPr>
          <w:rFonts w:ascii="Times New Roman" w:eastAsia="Times New Roman" w:hAnsi="Times New Roman" w:cs="Times New Roman"/>
          <w:sz w:val="24"/>
          <w:szCs w:val="24"/>
          <w:lang w:eastAsia="pl-PL"/>
        </w:rPr>
        <w:br/>
      </w:r>
      <w:r w:rsidRPr="00905DFA">
        <w:rPr>
          <w:rFonts w:ascii="Times New Roman" w:eastAsia="Times New Roman" w:hAnsi="Times New Roman" w:cs="Times New Roman"/>
          <w:sz w:val="24"/>
          <w:szCs w:val="24"/>
          <w:lang w:eastAsia="pl-PL"/>
        </w:rPr>
        <w:t>w ust. 2–4.</w:t>
      </w:r>
    </w:p>
    <w:p w14:paraId="48629ECB" w14:textId="03FF9F5D" w:rsidR="00905DFA" w:rsidRPr="00905DFA" w:rsidRDefault="00905DFA" w:rsidP="00905DFA">
      <w:pPr>
        <w:tabs>
          <w:tab w:val="left" w:pos="180"/>
          <w:tab w:val="left" w:pos="360"/>
        </w:tabs>
        <w:spacing w:after="0" w:line="276" w:lineRule="auto"/>
        <w:ind w:left="284" w:hanging="284"/>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6.</w:t>
      </w:r>
      <w:r w:rsidR="00080463">
        <w:rPr>
          <w:rFonts w:ascii="Times New Roman" w:eastAsia="Times New Roman" w:hAnsi="Times New Roman" w:cs="Times New Roman"/>
          <w:sz w:val="24"/>
          <w:szCs w:val="24"/>
          <w:lang w:eastAsia="pl-PL"/>
        </w:rPr>
        <w:t xml:space="preserve"> </w:t>
      </w:r>
      <w:r w:rsidRPr="00905DFA">
        <w:rPr>
          <w:rFonts w:ascii="Times New Roman" w:eastAsia="Times New Roman" w:hAnsi="Times New Roman" w:cs="Times New Roman"/>
          <w:sz w:val="24"/>
          <w:szCs w:val="24"/>
          <w:lang w:eastAsia="pl-PL"/>
        </w:rPr>
        <w:t>Kwota dotacji:</w:t>
      </w:r>
    </w:p>
    <w:p w14:paraId="0A72AD9D" w14:textId="77777777" w:rsidR="00905DFA" w:rsidRPr="00905DFA" w:rsidRDefault="00905DFA" w:rsidP="00905DFA">
      <w:pPr>
        <w:spacing w:after="0" w:line="276" w:lineRule="auto"/>
        <w:ind w:left="284"/>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1) wykorzystana niezgodnie z przeznaczeniem,</w:t>
      </w:r>
    </w:p>
    <w:p w14:paraId="46E22EB2" w14:textId="0F387DC1" w:rsidR="00905DFA" w:rsidRPr="00905DFA" w:rsidRDefault="00905DFA" w:rsidP="00666B4B">
      <w:pPr>
        <w:spacing w:after="0" w:line="276" w:lineRule="auto"/>
        <w:ind w:left="284"/>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2) pobrana nienależnie lub w nadmiernej wysokości</w:t>
      </w:r>
      <w:r w:rsidR="00666B4B">
        <w:rPr>
          <w:rFonts w:ascii="Times New Roman" w:eastAsia="Times New Roman" w:hAnsi="Times New Roman" w:cs="Times New Roman"/>
          <w:sz w:val="24"/>
          <w:szCs w:val="24"/>
          <w:lang w:eastAsia="pl-PL"/>
        </w:rPr>
        <w:t xml:space="preserve"> </w:t>
      </w:r>
      <w:r w:rsidRPr="00905DFA">
        <w:rPr>
          <w:rFonts w:ascii="Times New Roman" w:eastAsia="Times New Roman" w:hAnsi="Times New Roman" w:cs="Times New Roman"/>
          <w:sz w:val="24"/>
          <w:szCs w:val="24"/>
          <w:lang w:eastAsia="pl-PL"/>
        </w:rPr>
        <w:t xml:space="preserve">– podlega zwrotowi wraz z odsetkami w wysokości określonej jak dla zaległości podatkowych, na zasadach określonych </w:t>
      </w:r>
      <w:r w:rsidR="004F5F41">
        <w:rPr>
          <w:rFonts w:ascii="Times New Roman" w:eastAsia="Times New Roman" w:hAnsi="Times New Roman" w:cs="Times New Roman"/>
          <w:sz w:val="24"/>
          <w:szCs w:val="24"/>
          <w:lang w:eastAsia="pl-PL"/>
        </w:rPr>
        <w:br/>
      </w:r>
      <w:r w:rsidRPr="00905DFA">
        <w:rPr>
          <w:rFonts w:ascii="Times New Roman" w:eastAsia="Times New Roman" w:hAnsi="Times New Roman" w:cs="Times New Roman"/>
          <w:sz w:val="24"/>
          <w:szCs w:val="24"/>
          <w:lang w:eastAsia="pl-PL"/>
        </w:rPr>
        <w:t xml:space="preserve">w przepisach ustawy z dnia 27 sierpnia 2009 r. o finansach publicznych. </w:t>
      </w:r>
    </w:p>
    <w:p w14:paraId="6E263B01" w14:textId="77777777" w:rsidR="00905DFA" w:rsidRPr="00905DFA" w:rsidRDefault="00905DFA" w:rsidP="00905DFA">
      <w:pPr>
        <w:spacing w:after="0" w:line="276" w:lineRule="auto"/>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7. Zleceniobiorca, zwracając środki pochodzące z dotacji zobowiązany jest wskazać:</w:t>
      </w:r>
    </w:p>
    <w:p w14:paraId="4BB2751F" w14:textId="77777777" w:rsidR="00905DFA" w:rsidRPr="00905DFA" w:rsidRDefault="00905DFA" w:rsidP="00F370D6">
      <w:pPr>
        <w:numPr>
          <w:ilvl w:val="0"/>
          <w:numId w:val="26"/>
        </w:numPr>
        <w:spacing w:after="0" w:line="276" w:lineRule="auto"/>
        <w:jc w:val="both"/>
        <w:rPr>
          <w:rFonts w:ascii="Times New Roman" w:eastAsia="Times New Roman" w:hAnsi="Times New Roman" w:cs="Times New Roman"/>
          <w:b/>
          <w:sz w:val="24"/>
          <w:szCs w:val="24"/>
          <w:lang w:eastAsia="pl-PL"/>
        </w:rPr>
      </w:pPr>
      <w:r w:rsidRPr="00905DFA">
        <w:rPr>
          <w:rFonts w:ascii="Times New Roman" w:eastAsia="Times New Roman" w:hAnsi="Times New Roman" w:cs="Times New Roman"/>
          <w:sz w:val="24"/>
          <w:szCs w:val="24"/>
          <w:lang w:eastAsia="pl-PL"/>
        </w:rPr>
        <w:t>numer umowy,</w:t>
      </w:r>
    </w:p>
    <w:p w14:paraId="18440580" w14:textId="675A2F7F" w:rsidR="00905DFA" w:rsidRPr="00905DFA" w:rsidRDefault="00905DFA" w:rsidP="00F370D6">
      <w:pPr>
        <w:numPr>
          <w:ilvl w:val="0"/>
          <w:numId w:val="26"/>
        </w:numPr>
        <w:spacing w:after="0" w:line="276" w:lineRule="auto"/>
        <w:jc w:val="both"/>
        <w:rPr>
          <w:rFonts w:ascii="Times New Roman" w:eastAsia="Times New Roman" w:hAnsi="Times New Roman" w:cs="Times New Roman"/>
          <w:b/>
          <w:sz w:val="24"/>
          <w:szCs w:val="24"/>
          <w:lang w:eastAsia="pl-PL"/>
        </w:rPr>
      </w:pPr>
      <w:r w:rsidRPr="00905DFA">
        <w:rPr>
          <w:rFonts w:ascii="Times New Roman" w:eastAsia="Times New Roman" w:hAnsi="Times New Roman" w:cs="Times New Roman"/>
          <w:sz w:val="24"/>
          <w:szCs w:val="24"/>
          <w:lang w:eastAsia="pl-PL"/>
        </w:rPr>
        <w:t>kwotę</w:t>
      </w:r>
      <w:r w:rsidR="00080463">
        <w:rPr>
          <w:rFonts w:ascii="Times New Roman" w:eastAsia="Times New Roman" w:hAnsi="Times New Roman" w:cs="Times New Roman"/>
          <w:sz w:val="24"/>
          <w:szCs w:val="24"/>
          <w:lang w:eastAsia="pl-PL"/>
        </w:rPr>
        <w:t xml:space="preserve"> </w:t>
      </w:r>
      <w:r w:rsidRPr="00905DFA">
        <w:rPr>
          <w:rFonts w:ascii="Times New Roman" w:eastAsia="Times New Roman" w:hAnsi="Times New Roman" w:cs="Times New Roman"/>
          <w:sz w:val="24"/>
          <w:szCs w:val="24"/>
          <w:lang w:eastAsia="pl-PL"/>
        </w:rPr>
        <w:t>dotacji,</w:t>
      </w:r>
    </w:p>
    <w:p w14:paraId="0493ADCF" w14:textId="77777777" w:rsidR="00905DFA" w:rsidRPr="00905DFA" w:rsidRDefault="00905DFA" w:rsidP="00F370D6">
      <w:pPr>
        <w:numPr>
          <w:ilvl w:val="0"/>
          <w:numId w:val="26"/>
        </w:numPr>
        <w:spacing w:after="0" w:line="276" w:lineRule="auto"/>
        <w:jc w:val="both"/>
        <w:rPr>
          <w:rFonts w:ascii="Times New Roman" w:eastAsia="Times New Roman" w:hAnsi="Times New Roman" w:cs="Times New Roman"/>
          <w:b/>
          <w:sz w:val="24"/>
          <w:szCs w:val="24"/>
          <w:lang w:eastAsia="pl-PL"/>
        </w:rPr>
      </w:pPr>
      <w:r w:rsidRPr="00905DFA">
        <w:rPr>
          <w:rFonts w:ascii="Times New Roman" w:eastAsia="Times New Roman" w:hAnsi="Times New Roman" w:cs="Times New Roman"/>
          <w:sz w:val="24"/>
          <w:szCs w:val="24"/>
          <w:lang w:eastAsia="pl-PL"/>
        </w:rPr>
        <w:t>kwotę odsetek bankowych lub ewentualnych przychodów uzyskanych przy realizacji umowy,</w:t>
      </w:r>
    </w:p>
    <w:p w14:paraId="307F9B6B" w14:textId="023DD7F2" w:rsidR="00905DFA" w:rsidRPr="00905DFA" w:rsidRDefault="00905DFA" w:rsidP="00F370D6">
      <w:pPr>
        <w:numPr>
          <w:ilvl w:val="0"/>
          <w:numId w:val="26"/>
        </w:numPr>
        <w:spacing w:after="0" w:line="276" w:lineRule="auto"/>
        <w:jc w:val="both"/>
        <w:rPr>
          <w:rFonts w:ascii="Times New Roman" w:eastAsia="Times New Roman" w:hAnsi="Times New Roman" w:cs="Times New Roman"/>
          <w:b/>
          <w:sz w:val="24"/>
          <w:szCs w:val="24"/>
          <w:lang w:eastAsia="pl-PL"/>
        </w:rPr>
      </w:pPr>
      <w:r w:rsidRPr="00905DFA">
        <w:rPr>
          <w:rFonts w:ascii="Times New Roman" w:eastAsia="Times New Roman" w:hAnsi="Times New Roman" w:cs="Times New Roman"/>
          <w:sz w:val="24"/>
          <w:szCs w:val="24"/>
          <w:lang w:eastAsia="pl-PL"/>
        </w:rPr>
        <w:t>kwotę</w:t>
      </w:r>
      <w:r w:rsidR="00080463">
        <w:rPr>
          <w:rFonts w:ascii="Times New Roman" w:eastAsia="Times New Roman" w:hAnsi="Times New Roman" w:cs="Times New Roman"/>
          <w:sz w:val="24"/>
          <w:szCs w:val="24"/>
          <w:lang w:eastAsia="pl-PL"/>
        </w:rPr>
        <w:t xml:space="preserve"> </w:t>
      </w:r>
      <w:r w:rsidRPr="00905DFA">
        <w:rPr>
          <w:rFonts w:ascii="Times New Roman" w:eastAsia="Times New Roman" w:hAnsi="Times New Roman" w:cs="Times New Roman"/>
          <w:sz w:val="24"/>
          <w:szCs w:val="24"/>
          <w:lang w:eastAsia="pl-PL"/>
        </w:rPr>
        <w:t>należnych odsetek w wysokości określonej jak dla zaległości podatkowych.</w:t>
      </w:r>
    </w:p>
    <w:p w14:paraId="295F6C7E" w14:textId="5015C908" w:rsidR="00905DFA" w:rsidRPr="00905DFA" w:rsidRDefault="00905DFA" w:rsidP="002D4919">
      <w:pPr>
        <w:autoSpaceDE w:val="0"/>
        <w:autoSpaceDN w:val="0"/>
        <w:adjustRightInd w:val="0"/>
        <w:spacing w:before="240" w:after="0" w:line="276" w:lineRule="auto"/>
        <w:jc w:val="center"/>
        <w:rPr>
          <w:rFonts w:ascii="Times New Roman" w:eastAsia="Times New Roman" w:hAnsi="Times New Roman" w:cs="Times New Roman"/>
          <w:b/>
          <w:sz w:val="24"/>
          <w:szCs w:val="24"/>
          <w:lang w:eastAsia="pl-PL"/>
        </w:rPr>
      </w:pPr>
      <w:r w:rsidRPr="00905DFA">
        <w:rPr>
          <w:rFonts w:ascii="Times New Roman" w:eastAsia="Times New Roman" w:hAnsi="Times New Roman" w:cs="Times New Roman"/>
          <w:b/>
          <w:sz w:val="24"/>
          <w:szCs w:val="24"/>
          <w:lang w:eastAsia="pl-PL"/>
        </w:rPr>
        <w:t>§ 10</w:t>
      </w:r>
      <w:r w:rsidR="0035119C">
        <w:rPr>
          <w:rFonts w:ascii="Times New Roman" w:eastAsia="Times New Roman" w:hAnsi="Times New Roman" w:cs="Times New Roman"/>
          <w:b/>
          <w:sz w:val="24"/>
          <w:szCs w:val="24"/>
          <w:lang w:eastAsia="pl-PL"/>
        </w:rPr>
        <w:t>.</w:t>
      </w:r>
    </w:p>
    <w:p w14:paraId="4CD1F657" w14:textId="77777777" w:rsidR="00905DFA" w:rsidRPr="00905DFA" w:rsidRDefault="00905DFA" w:rsidP="00967714">
      <w:pPr>
        <w:jc w:val="center"/>
        <w:rPr>
          <w:rFonts w:ascii="Times New Roman" w:eastAsia="Times New Roman" w:hAnsi="Times New Roman" w:cs="Times New Roman"/>
          <w:b/>
          <w:bCs/>
          <w:sz w:val="24"/>
          <w:szCs w:val="24"/>
          <w:lang w:eastAsia="pl-PL"/>
        </w:rPr>
      </w:pPr>
      <w:r w:rsidRPr="00905DFA">
        <w:rPr>
          <w:rFonts w:ascii="Times New Roman" w:eastAsia="Times New Roman" w:hAnsi="Times New Roman" w:cs="Times New Roman"/>
          <w:b/>
          <w:bCs/>
          <w:sz w:val="24"/>
          <w:szCs w:val="24"/>
          <w:lang w:eastAsia="pl-PL"/>
        </w:rPr>
        <w:t>Rozwiązanie umowy za porozumieniem Stron</w:t>
      </w:r>
    </w:p>
    <w:p w14:paraId="2DE435E8" w14:textId="6DD3047E" w:rsidR="00905DFA" w:rsidRPr="00905DFA" w:rsidRDefault="00905DFA" w:rsidP="00F370D6">
      <w:pPr>
        <w:numPr>
          <w:ilvl w:val="0"/>
          <w:numId w:val="22"/>
        </w:numPr>
        <w:tabs>
          <w:tab w:val="num" w:pos="180"/>
        </w:tabs>
        <w:spacing w:after="0" w:line="276" w:lineRule="auto"/>
        <w:ind w:left="284" w:hanging="284"/>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 xml:space="preserve"> Umowa może być rozwiązana na mocy porozumienia Stron w przypadku wystąpienia okoliczności, za które Strony nie ponoszą odpowiedzialności, w tym w przypadku siły wyższej w rozumieniu ustawy z dnia 23 kwietnia 1964 r. – Kodeks cywilny (</w:t>
      </w:r>
      <w:r w:rsidR="00716FA3">
        <w:rPr>
          <w:rFonts w:ascii="Times New Roman" w:eastAsia="Times New Roman" w:hAnsi="Times New Roman" w:cs="Times New Roman"/>
          <w:sz w:val="24"/>
          <w:szCs w:val="24"/>
          <w:lang w:eastAsia="pl-PL"/>
        </w:rPr>
        <w:t>Dz.</w:t>
      </w:r>
      <w:r w:rsidR="00C364FA">
        <w:rPr>
          <w:rFonts w:ascii="Times New Roman" w:eastAsia="Times New Roman" w:hAnsi="Times New Roman" w:cs="Times New Roman"/>
          <w:sz w:val="24"/>
          <w:szCs w:val="24"/>
          <w:lang w:eastAsia="pl-PL"/>
        </w:rPr>
        <w:t xml:space="preserve"> </w:t>
      </w:r>
      <w:r w:rsidR="00716FA3">
        <w:rPr>
          <w:rFonts w:ascii="Times New Roman" w:eastAsia="Times New Roman" w:hAnsi="Times New Roman" w:cs="Times New Roman"/>
          <w:sz w:val="24"/>
          <w:szCs w:val="24"/>
          <w:lang w:eastAsia="pl-PL"/>
        </w:rPr>
        <w:t>U.</w:t>
      </w:r>
      <w:r w:rsidR="009B3BE5" w:rsidRPr="009B3BE5">
        <w:rPr>
          <w:rFonts w:ascii="Times New Roman" w:eastAsia="Times New Roman" w:hAnsi="Times New Roman" w:cs="Times New Roman"/>
          <w:sz w:val="24"/>
          <w:szCs w:val="24"/>
          <w:lang w:eastAsia="pl-PL"/>
        </w:rPr>
        <w:t xml:space="preserve"> </w:t>
      </w:r>
      <w:r w:rsidR="009B3BE5" w:rsidRPr="009B3BE5">
        <w:rPr>
          <w:rFonts w:ascii="Times New Roman" w:eastAsia="Times New Roman" w:hAnsi="Times New Roman" w:cs="Times New Roman"/>
          <w:sz w:val="24"/>
          <w:szCs w:val="24"/>
          <w:lang w:eastAsia="pl-PL"/>
        </w:rPr>
        <w:br/>
        <w:t xml:space="preserve">z 2022 r. poz. 1360, z </w:t>
      </w:r>
      <w:proofErr w:type="spellStart"/>
      <w:r w:rsidR="009B3BE5" w:rsidRPr="009B3BE5">
        <w:rPr>
          <w:rFonts w:ascii="Times New Roman" w:eastAsia="Times New Roman" w:hAnsi="Times New Roman" w:cs="Times New Roman"/>
          <w:sz w:val="24"/>
          <w:szCs w:val="24"/>
          <w:lang w:eastAsia="pl-PL"/>
        </w:rPr>
        <w:t>późn</w:t>
      </w:r>
      <w:proofErr w:type="spellEnd"/>
      <w:r w:rsidR="009B3BE5" w:rsidRPr="009B3BE5">
        <w:rPr>
          <w:rFonts w:ascii="Times New Roman" w:eastAsia="Times New Roman" w:hAnsi="Times New Roman" w:cs="Times New Roman"/>
          <w:sz w:val="24"/>
          <w:szCs w:val="24"/>
          <w:lang w:eastAsia="pl-PL"/>
        </w:rPr>
        <w:t>. zm.</w:t>
      </w:r>
      <w:r w:rsidRPr="00905DFA">
        <w:rPr>
          <w:rFonts w:ascii="Times New Roman" w:eastAsia="Times New Roman" w:hAnsi="Times New Roman" w:cs="Times New Roman"/>
          <w:sz w:val="24"/>
          <w:szCs w:val="24"/>
          <w:lang w:eastAsia="pl-PL"/>
        </w:rPr>
        <w:t xml:space="preserve">), które uniemożliwiają wykonanie umowy. </w:t>
      </w:r>
    </w:p>
    <w:p w14:paraId="26F4D801" w14:textId="77777777" w:rsidR="00905DFA" w:rsidRPr="00905DFA" w:rsidRDefault="00905DFA" w:rsidP="00F370D6">
      <w:pPr>
        <w:numPr>
          <w:ilvl w:val="0"/>
          <w:numId w:val="22"/>
        </w:numPr>
        <w:tabs>
          <w:tab w:val="left" w:pos="180"/>
        </w:tabs>
        <w:spacing w:after="0" w:line="276" w:lineRule="auto"/>
        <w:ind w:left="284" w:hanging="284"/>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 xml:space="preserve"> W przypadku rozwiązania umowy w trybie określonym w ust. 1 skutki finansowe </w:t>
      </w:r>
      <w:r w:rsidRPr="00905DFA">
        <w:rPr>
          <w:rFonts w:ascii="Times New Roman" w:eastAsia="Times New Roman" w:hAnsi="Times New Roman" w:cs="Times New Roman"/>
          <w:sz w:val="24"/>
          <w:szCs w:val="24"/>
          <w:lang w:eastAsia="pl-PL"/>
        </w:rPr>
        <w:br/>
        <w:t>i obowiązek zwrotu środków finansowych Strony określą w protokole.</w:t>
      </w:r>
    </w:p>
    <w:p w14:paraId="5BD15399" w14:textId="6ECE21DA" w:rsidR="00905DFA" w:rsidRPr="00905DFA" w:rsidRDefault="00905DFA" w:rsidP="002D4919">
      <w:pPr>
        <w:autoSpaceDE w:val="0"/>
        <w:autoSpaceDN w:val="0"/>
        <w:adjustRightInd w:val="0"/>
        <w:spacing w:before="240" w:after="0" w:line="276" w:lineRule="auto"/>
        <w:jc w:val="center"/>
        <w:rPr>
          <w:rFonts w:ascii="Times New Roman" w:eastAsia="Times New Roman" w:hAnsi="Times New Roman" w:cs="Times New Roman"/>
          <w:b/>
          <w:sz w:val="24"/>
          <w:szCs w:val="24"/>
          <w:lang w:eastAsia="pl-PL"/>
        </w:rPr>
      </w:pPr>
      <w:r w:rsidRPr="00905DFA">
        <w:rPr>
          <w:rFonts w:ascii="Times New Roman" w:eastAsia="Times New Roman" w:hAnsi="Times New Roman" w:cs="Times New Roman"/>
          <w:b/>
          <w:sz w:val="24"/>
          <w:szCs w:val="24"/>
          <w:lang w:eastAsia="pl-PL"/>
        </w:rPr>
        <w:t>§ 11</w:t>
      </w:r>
      <w:r w:rsidR="0035119C">
        <w:rPr>
          <w:rFonts w:ascii="Times New Roman" w:eastAsia="Times New Roman" w:hAnsi="Times New Roman" w:cs="Times New Roman"/>
          <w:b/>
          <w:sz w:val="24"/>
          <w:szCs w:val="24"/>
          <w:lang w:eastAsia="pl-PL"/>
        </w:rPr>
        <w:t>.</w:t>
      </w:r>
    </w:p>
    <w:p w14:paraId="08810BF2" w14:textId="77777777" w:rsidR="00905DFA" w:rsidRPr="00905DFA" w:rsidRDefault="00905DFA" w:rsidP="008D4782">
      <w:pPr>
        <w:keepNext/>
        <w:spacing w:after="0" w:line="276" w:lineRule="auto"/>
        <w:jc w:val="center"/>
        <w:rPr>
          <w:rFonts w:ascii="Times New Roman" w:eastAsia="Times New Roman" w:hAnsi="Times New Roman" w:cs="Times New Roman"/>
          <w:sz w:val="24"/>
          <w:szCs w:val="24"/>
          <w:lang w:eastAsia="pl-PL"/>
        </w:rPr>
      </w:pPr>
      <w:r w:rsidRPr="00905DFA">
        <w:rPr>
          <w:rFonts w:ascii="Times New Roman" w:eastAsia="Times New Roman" w:hAnsi="Times New Roman" w:cs="Times New Roman"/>
          <w:b/>
          <w:sz w:val="24"/>
          <w:szCs w:val="24"/>
          <w:lang w:eastAsia="pl-PL"/>
        </w:rPr>
        <w:t>Odstąpienie od umowy przez Zleceniobiorcę(-</w:t>
      </w:r>
      <w:proofErr w:type="spellStart"/>
      <w:r w:rsidRPr="00905DFA">
        <w:rPr>
          <w:rFonts w:ascii="Times New Roman" w:eastAsia="Times New Roman" w:hAnsi="Times New Roman" w:cs="Times New Roman"/>
          <w:b/>
          <w:sz w:val="24"/>
          <w:szCs w:val="24"/>
          <w:lang w:eastAsia="pl-PL"/>
        </w:rPr>
        <w:t>ców</w:t>
      </w:r>
      <w:proofErr w:type="spellEnd"/>
      <w:r w:rsidRPr="00905DFA">
        <w:rPr>
          <w:rFonts w:ascii="Times New Roman" w:eastAsia="Times New Roman" w:hAnsi="Times New Roman" w:cs="Times New Roman"/>
          <w:b/>
          <w:sz w:val="24"/>
          <w:szCs w:val="24"/>
          <w:lang w:eastAsia="pl-PL"/>
        </w:rPr>
        <w:t>)</w:t>
      </w:r>
      <w:r w:rsidRPr="00905DFA">
        <w:rPr>
          <w:rFonts w:ascii="Times New Roman" w:eastAsia="Times New Roman" w:hAnsi="Times New Roman" w:cs="Times New Roman"/>
          <w:sz w:val="24"/>
          <w:szCs w:val="24"/>
          <w:lang w:eastAsia="pl-PL"/>
        </w:rPr>
        <w:t xml:space="preserve"> </w:t>
      </w:r>
    </w:p>
    <w:p w14:paraId="59B403F3" w14:textId="77777777" w:rsidR="00905DFA" w:rsidRPr="00905DFA" w:rsidRDefault="00905DFA" w:rsidP="00F370D6">
      <w:pPr>
        <w:numPr>
          <w:ilvl w:val="0"/>
          <w:numId w:val="24"/>
        </w:numPr>
        <w:spacing w:after="0" w:line="276" w:lineRule="auto"/>
        <w:ind w:left="284" w:hanging="284"/>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W przypadku uprawdopodobnienia wystąpienia okoliczności uniemożliwiających wykonanie niniejszej umowy Zleceniobiorca(-</w:t>
      </w:r>
      <w:proofErr w:type="spellStart"/>
      <w:r w:rsidRPr="00905DFA">
        <w:rPr>
          <w:rFonts w:ascii="Times New Roman" w:eastAsia="Times New Roman" w:hAnsi="Times New Roman" w:cs="Times New Roman"/>
          <w:sz w:val="24"/>
          <w:szCs w:val="24"/>
          <w:lang w:eastAsia="pl-PL"/>
        </w:rPr>
        <w:t>cy</w:t>
      </w:r>
      <w:proofErr w:type="spellEnd"/>
      <w:r w:rsidRPr="00905DFA">
        <w:rPr>
          <w:rFonts w:ascii="Times New Roman" w:eastAsia="Times New Roman" w:hAnsi="Times New Roman" w:cs="Times New Roman"/>
          <w:sz w:val="24"/>
          <w:szCs w:val="24"/>
          <w:lang w:eastAsia="pl-PL"/>
        </w:rPr>
        <w:t xml:space="preserve">) może/mogą odstąpić od umowy, składając stosowne oświadczenie na piśmie </w:t>
      </w:r>
      <w:r w:rsidRPr="00905DFA">
        <w:rPr>
          <w:rFonts w:ascii="Times New Roman" w:hAnsi="Times New Roman"/>
          <w:sz w:val="24"/>
        </w:rPr>
        <w:t>w terminie 14 dni od dnia powzięcia wiadomości o przyczynie odstąpienia, nie później niż do dnia przekazania dotacji</w:t>
      </w:r>
      <w:r w:rsidRPr="00905DFA">
        <w:rPr>
          <w:rFonts w:ascii="Times New Roman" w:eastAsia="Times New Roman" w:hAnsi="Times New Roman" w:cs="Times New Roman"/>
          <w:sz w:val="24"/>
          <w:szCs w:val="24"/>
          <w:lang w:eastAsia="pl-PL"/>
        </w:rPr>
        <w:t xml:space="preserve">, </w:t>
      </w:r>
      <w:r w:rsidRPr="00905DFA">
        <w:rPr>
          <w:rFonts w:ascii="Times New Roman" w:eastAsia="Times New Roman" w:hAnsi="Times New Roman" w:cs="Times New Roman"/>
          <w:sz w:val="24"/>
          <w:szCs w:val="24"/>
          <w:lang w:eastAsia="pl-PL"/>
        </w:rPr>
        <w:br/>
        <w:t xml:space="preserve">z zastrzeżeniem ust. 2. </w:t>
      </w:r>
    </w:p>
    <w:p w14:paraId="6A087497" w14:textId="77777777" w:rsidR="00905DFA" w:rsidRPr="00905DFA" w:rsidRDefault="00905DFA" w:rsidP="00F370D6">
      <w:pPr>
        <w:numPr>
          <w:ilvl w:val="0"/>
          <w:numId w:val="24"/>
        </w:numPr>
        <w:spacing w:after="0" w:line="276" w:lineRule="auto"/>
        <w:ind w:left="284" w:hanging="284"/>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Zleceniobiorca(-</w:t>
      </w:r>
      <w:proofErr w:type="spellStart"/>
      <w:r w:rsidRPr="00905DFA">
        <w:rPr>
          <w:rFonts w:ascii="Times New Roman" w:eastAsia="Times New Roman" w:hAnsi="Times New Roman" w:cs="Times New Roman"/>
          <w:sz w:val="24"/>
          <w:szCs w:val="24"/>
          <w:lang w:eastAsia="pl-PL"/>
        </w:rPr>
        <w:t>cy</w:t>
      </w:r>
      <w:proofErr w:type="spellEnd"/>
      <w:r w:rsidRPr="00905DFA">
        <w:rPr>
          <w:rFonts w:ascii="Times New Roman" w:eastAsia="Times New Roman" w:hAnsi="Times New Roman" w:cs="Times New Roman"/>
          <w:sz w:val="24"/>
          <w:szCs w:val="24"/>
          <w:lang w:eastAsia="pl-PL"/>
        </w:rPr>
        <w:t>) może/mogą odstąpić od umowy, nie później jednak niż do dnia przekazania dotacji, jeżeli Zleceniodawca nie przekaże dotacji w terminie określonym w umowie.</w:t>
      </w:r>
    </w:p>
    <w:p w14:paraId="488FE041" w14:textId="74F5A240" w:rsidR="00905DFA" w:rsidRPr="00905DFA" w:rsidRDefault="00905DFA" w:rsidP="002D4919">
      <w:pPr>
        <w:autoSpaceDE w:val="0"/>
        <w:autoSpaceDN w:val="0"/>
        <w:adjustRightInd w:val="0"/>
        <w:spacing w:before="240" w:after="0" w:line="276" w:lineRule="auto"/>
        <w:jc w:val="center"/>
        <w:rPr>
          <w:rFonts w:ascii="Times New Roman" w:eastAsia="Times New Roman" w:hAnsi="Times New Roman" w:cs="Times New Roman"/>
          <w:b/>
          <w:sz w:val="24"/>
          <w:szCs w:val="24"/>
          <w:lang w:eastAsia="pl-PL"/>
        </w:rPr>
      </w:pPr>
      <w:r w:rsidRPr="00905DFA">
        <w:rPr>
          <w:rFonts w:ascii="Times New Roman" w:eastAsia="Times New Roman" w:hAnsi="Times New Roman" w:cs="Times New Roman"/>
          <w:b/>
          <w:sz w:val="24"/>
          <w:szCs w:val="24"/>
          <w:lang w:eastAsia="pl-PL"/>
        </w:rPr>
        <w:lastRenderedPageBreak/>
        <w:t>§ 12</w:t>
      </w:r>
      <w:r w:rsidR="0035119C">
        <w:rPr>
          <w:rFonts w:ascii="Times New Roman" w:eastAsia="Times New Roman" w:hAnsi="Times New Roman" w:cs="Times New Roman"/>
          <w:b/>
          <w:sz w:val="24"/>
          <w:szCs w:val="24"/>
          <w:lang w:eastAsia="pl-PL"/>
        </w:rPr>
        <w:t>.</w:t>
      </w:r>
    </w:p>
    <w:p w14:paraId="529AF820" w14:textId="2C37852D" w:rsidR="00905DFA" w:rsidRPr="00905DFA" w:rsidRDefault="00880B0D" w:rsidP="00905DFA">
      <w:pPr>
        <w:spacing w:after="0"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Wypowiedze</w:t>
      </w:r>
      <w:r w:rsidRPr="00905DFA">
        <w:rPr>
          <w:rFonts w:ascii="Times New Roman" w:eastAsia="Times New Roman" w:hAnsi="Times New Roman" w:cs="Times New Roman"/>
          <w:b/>
          <w:sz w:val="24"/>
          <w:szCs w:val="24"/>
          <w:lang w:eastAsia="pl-PL"/>
        </w:rPr>
        <w:t xml:space="preserve">nie </w:t>
      </w:r>
      <w:r w:rsidR="00905DFA" w:rsidRPr="00905DFA">
        <w:rPr>
          <w:rFonts w:ascii="Times New Roman" w:eastAsia="Times New Roman" w:hAnsi="Times New Roman" w:cs="Times New Roman"/>
          <w:b/>
          <w:sz w:val="24"/>
          <w:szCs w:val="24"/>
          <w:lang w:eastAsia="pl-PL"/>
        </w:rPr>
        <w:t>umowy przez Zleceniodawcę</w:t>
      </w:r>
    </w:p>
    <w:p w14:paraId="1E2DCDA7" w14:textId="029D8136" w:rsidR="00905DFA" w:rsidRPr="00905DFA" w:rsidRDefault="00905DFA" w:rsidP="00905DFA">
      <w:pPr>
        <w:spacing w:after="0" w:line="276" w:lineRule="auto"/>
        <w:ind w:left="284" w:hanging="284"/>
        <w:jc w:val="both"/>
        <w:rPr>
          <w:rFonts w:ascii="Times New Roman" w:eastAsia="Times New Roman" w:hAnsi="Times New Roman" w:cs="Times New Roman"/>
          <w:b/>
          <w:sz w:val="24"/>
          <w:szCs w:val="24"/>
          <w:lang w:eastAsia="pl-PL"/>
        </w:rPr>
      </w:pPr>
      <w:r w:rsidRPr="00905DFA">
        <w:rPr>
          <w:rFonts w:ascii="Times New Roman" w:eastAsia="Times New Roman" w:hAnsi="Times New Roman" w:cs="Times New Roman"/>
          <w:sz w:val="24"/>
          <w:szCs w:val="24"/>
          <w:lang w:eastAsia="pl-PL"/>
        </w:rPr>
        <w:t>1.</w:t>
      </w:r>
      <w:r w:rsidRPr="00905DFA">
        <w:rPr>
          <w:rFonts w:ascii="Times New Roman" w:eastAsia="Times New Roman" w:hAnsi="Times New Roman" w:cs="Times New Roman"/>
          <w:b/>
          <w:sz w:val="24"/>
          <w:szCs w:val="24"/>
          <w:lang w:eastAsia="pl-PL"/>
        </w:rPr>
        <w:t xml:space="preserve"> </w:t>
      </w:r>
      <w:r w:rsidRPr="00905DFA">
        <w:rPr>
          <w:rFonts w:ascii="Times New Roman" w:eastAsia="Times New Roman" w:hAnsi="Times New Roman" w:cs="Times New Roman"/>
          <w:sz w:val="24"/>
          <w:szCs w:val="24"/>
          <w:lang w:eastAsia="pl-PL"/>
        </w:rPr>
        <w:t xml:space="preserve">Umowa może być </w:t>
      </w:r>
      <w:r w:rsidR="00880B0D">
        <w:rPr>
          <w:rFonts w:ascii="Times New Roman" w:eastAsia="Times New Roman" w:hAnsi="Times New Roman" w:cs="Times New Roman"/>
          <w:sz w:val="24"/>
          <w:szCs w:val="24"/>
          <w:lang w:eastAsia="pl-PL"/>
        </w:rPr>
        <w:t>wypowiedziana</w:t>
      </w:r>
      <w:r w:rsidR="00880B0D" w:rsidRPr="00905DFA">
        <w:rPr>
          <w:rFonts w:ascii="Times New Roman" w:eastAsia="Times New Roman" w:hAnsi="Times New Roman" w:cs="Times New Roman"/>
          <w:sz w:val="24"/>
          <w:szCs w:val="24"/>
          <w:lang w:eastAsia="pl-PL"/>
        </w:rPr>
        <w:t xml:space="preserve"> </w:t>
      </w:r>
      <w:r w:rsidRPr="00905DFA">
        <w:rPr>
          <w:rFonts w:ascii="Times New Roman" w:eastAsia="Times New Roman" w:hAnsi="Times New Roman" w:cs="Times New Roman"/>
          <w:sz w:val="24"/>
          <w:szCs w:val="24"/>
          <w:lang w:eastAsia="pl-PL"/>
        </w:rPr>
        <w:t>przez Zleceniodawcę ze skutkiem natychmiastowym w przypadku:</w:t>
      </w:r>
    </w:p>
    <w:p w14:paraId="5E3733F7" w14:textId="77777777" w:rsidR="00905DFA" w:rsidRPr="00905DFA" w:rsidRDefault="00905DFA" w:rsidP="00905DFA">
      <w:pPr>
        <w:spacing w:after="0" w:line="276" w:lineRule="auto"/>
        <w:ind w:left="567" w:hanging="295"/>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1)</w:t>
      </w:r>
      <w:r w:rsidRPr="00905DFA">
        <w:rPr>
          <w:rFonts w:ascii="Times New Roman" w:eastAsia="Times New Roman" w:hAnsi="Times New Roman" w:cs="Times New Roman"/>
          <w:sz w:val="24"/>
          <w:szCs w:val="24"/>
          <w:lang w:eastAsia="pl-PL"/>
        </w:rPr>
        <w:tab/>
        <w:t xml:space="preserve">wykorzystywania udzielonej dotacji niezgodnie z przeznaczeniem lub pobrania w nadmiernej wysokości lub nienależnie, </w:t>
      </w:r>
    </w:p>
    <w:p w14:paraId="06D182B2" w14:textId="77777777" w:rsidR="00905DFA" w:rsidRPr="00905DFA" w:rsidRDefault="00905DFA" w:rsidP="00905DFA">
      <w:pPr>
        <w:spacing w:after="0" w:line="276" w:lineRule="auto"/>
        <w:ind w:left="567" w:hanging="295"/>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2)</w:t>
      </w:r>
      <w:r w:rsidRPr="00905DFA">
        <w:rPr>
          <w:rFonts w:ascii="Times New Roman" w:eastAsia="Times New Roman" w:hAnsi="Times New Roman" w:cs="Times New Roman"/>
          <w:sz w:val="24"/>
          <w:szCs w:val="24"/>
          <w:lang w:eastAsia="pl-PL"/>
        </w:rPr>
        <w:tab/>
        <w:t xml:space="preserve">nieterminowego oraz nienależytego wykonywania umowy, w szczególności zmniejszenia zakresu rzeczowego realizowanego zadania publicznego; </w:t>
      </w:r>
    </w:p>
    <w:p w14:paraId="2E8F92B9" w14:textId="77777777" w:rsidR="00905DFA" w:rsidRPr="00905DFA" w:rsidRDefault="00905DFA" w:rsidP="00905DFA">
      <w:pPr>
        <w:spacing w:after="0" w:line="276" w:lineRule="auto"/>
        <w:ind w:left="567" w:hanging="295"/>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3)</w:t>
      </w:r>
      <w:r w:rsidRPr="00905DFA">
        <w:rPr>
          <w:rFonts w:ascii="Times New Roman" w:eastAsia="Times New Roman" w:hAnsi="Times New Roman" w:cs="Times New Roman"/>
          <w:sz w:val="24"/>
          <w:szCs w:val="24"/>
          <w:lang w:eastAsia="pl-PL"/>
        </w:rPr>
        <w:tab/>
        <w:t>przekazania przez Zleceniobiorcę(-</w:t>
      </w:r>
      <w:proofErr w:type="spellStart"/>
      <w:r w:rsidRPr="00905DFA">
        <w:rPr>
          <w:rFonts w:ascii="Times New Roman" w:eastAsia="Times New Roman" w:hAnsi="Times New Roman" w:cs="Times New Roman"/>
          <w:sz w:val="24"/>
          <w:szCs w:val="24"/>
          <w:lang w:eastAsia="pl-PL"/>
        </w:rPr>
        <w:t>ców</w:t>
      </w:r>
      <w:proofErr w:type="spellEnd"/>
      <w:r w:rsidRPr="00905DFA">
        <w:rPr>
          <w:rFonts w:ascii="Times New Roman" w:eastAsia="Times New Roman" w:hAnsi="Times New Roman" w:cs="Times New Roman"/>
          <w:sz w:val="24"/>
          <w:szCs w:val="24"/>
          <w:lang w:eastAsia="pl-PL"/>
        </w:rPr>
        <w:t>) części lub całości dotacji osobie trzeciej;</w:t>
      </w:r>
    </w:p>
    <w:p w14:paraId="54FC958D" w14:textId="1193B221" w:rsidR="00905DFA" w:rsidRPr="00905DFA" w:rsidRDefault="00905DFA" w:rsidP="00905DFA">
      <w:pPr>
        <w:spacing w:after="0" w:line="276" w:lineRule="auto"/>
        <w:ind w:left="567" w:hanging="295"/>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4)</w:t>
      </w:r>
      <w:r w:rsidRPr="00905DFA">
        <w:rPr>
          <w:rFonts w:ascii="Times New Roman" w:eastAsia="Times New Roman" w:hAnsi="Times New Roman" w:cs="Times New Roman"/>
          <w:sz w:val="24"/>
          <w:szCs w:val="24"/>
          <w:lang w:eastAsia="pl-PL"/>
        </w:rPr>
        <w:tab/>
        <w:t>nieprzedłożenia przez Zleceniobiorcę(-</w:t>
      </w:r>
      <w:proofErr w:type="spellStart"/>
      <w:r w:rsidRPr="00905DFA">
        <w:rPr>
          <w:rFonts w:ascii="Times New Roman" w:eastAsia="Times New Roman" w:hAnsi="Times New Roman" w:cs="Times New Roman"/>
          <w:sz w:val="24"/>
          <w:szCs w:val="24"/>
          <w:lang w:eastAsia="pl-PL"/>
        </w:rPr>
        <w:t>ców</w:t>
      </w:r>
      <w:proofErr w:type="spellEnd"/>
      <w:r w:rsidRPr="00905DFA">
        <w:rPr>
          <w:rFonts w:ascii="Times New Roman" w:eastAsia="Times New Roman" w:hAnsi="Times New Roman" w:cs="Times New Roman"/>
          <w:sz w:val="24"/>
          <w:szCs w:val="24"/>
          <w:lang w:eastAsia="pl-PL"/>
        </w:rPr>
        <w:t>) sprawozdania z wykonania zadania publicznego w określonym terminie</w:t>
      </w:r>
      <w:r w:rsidR="00080463">
        <w:rPr>
          <w:rFonts w:ascii="Times New Roman" w:eastAsia="Times New Roman" w:hAnsi="Times New Roman" w:cs="Times New Roman"/>
          <w:sz w:val="24"/>
          <w:szCs w:val="24"/>
          <w:lang w:eastAsia="pl-PL"/>
        </w:rPr>
        <w:t xml:space="preserve"> </w:t>
      </w:r>
      <w:r w:rsidRPr="00905DFA">
        <w:rPr>
          <w:rFonts w:ascii="Times New Roman" w:eastAsia="Times New Roman" w:hAnsi="Times New Roman" w:cs="Times New Roman"/>
          <w:sz w:val="24"/>
          <w:szCs w:val="24"/>
          <w:lang w:eastAsia="pl-PL"/>
        </w:rPr>
        <w:t>i na zasadach określonych w niniejszej umowie;</w:t>
      </w:r>
    </w:p>
    <w:p w14:paraId="790233F6" w14:textId="77777777" w:rsidR="00905DFA" w:rsidRPr="00905DFA" w:rsidRDefault="00905DFA" w:rsidP="00905DFA">
      <w:pPr>
        <w:spacing w:after="0" w:line="276" w:lineRule="auto"/>
        <w:ind w:left="567" w:hanging="295"/>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5)</w:t>
      </w:r>
      <w:r w:rsidRPr="00905DFA">
        <w:rPr>
          <w:rFonts w:ascii="Times New Roman" w:eastAsia="Times New Roman" w:hAnsi="Times New Roman" w:cs="Times New Roman"/>
          <w:sz w:val="24"/>
          <w:szCs w:val="24"/>
          <w:lang w:eastAsia="pl-PL"/>
        </w:rPr>
        <w:tab/>
        <w:t>odmowy poddania się przez Zleceniobiorcę(-</w:t>
      </w:r>
      <w:proofErr w:type="spellStart"/>
      <w:r w:rsidRPr="00905DFA">
        <w:rPr>
          <w:rFonts w:ascii="Times New Roman" w:eastAsia="Times New Roman" w:hAnsi="Times New Roman" w:cs="Times New Roman"/>
          <w:sz w:val="24"/>
          <w:szCs w:val="24"/>
          <w:lang w:eastAsia="pl-PL"/>
        </w:rPr>
        <w:t>ców</w:t>
      </w:r>
      <w:proofErr w:type="spellEnd"/>
      <w:r w:rsidRPr="00905DFA">
        <w:rPr>
          <w:rFonts w:ascii="Times New Roman" w:eastAsia="Times New Roman" w:hAnsi="Times New Roman" w:cs="Times New Roman"/>
          <w:sz w:val="24"/>
          <w:szCs w:val="24"/>
          <w:lang w:eastAsia="pl-PL"/>
        </w:rPr>
        <w:t>) kontroli albo niedoprowadzenia przez Zleceniobiorcę(-</w:t>
      </w:r>
      <w:proofErr w:type="spellStart"/>
      <w:r w:rsidRPr="00905DFA">
        <w:rPr>
          <w:rFonts w:ascii="Times New Roman" w:eastAsia="Times New Roman" w:hAnsi="Times New Roman" w:cs="Times New Roman"/>
          <w:sz w:val="24"/>
          <w:szCs w:val="24"/>
          <w:lang w:eastAsia="pl-PL"/>
        </w:rPr>
        <w:t>ców</w:t>
      </w:r>
      <w:proofErr w:type="spellEnd"/>
      <w:r w:rsidRPr="00905DFA">
        <w:rPr>
          <w:rFonts w:ascii="Times New Roman" w:eastAsia="Times New Roman" w:hAnsi="Times New Roman" w:cs="Times New Roman"/>
          <w:sz w:val="24"/>
          <w:szCs w:val="24"/>
          <w:lang w:eastAsia="pl-PL"/>
        </w:rPr>
        <w:t>) w terminie określonym przez Zleceniodawcę do usunięcia stwierdzonych nieprawidłowości;</w:t>
      </w:r>
    </w:p>
    <w:p w14:paraId="64905A3A" w14:textId="77777777" w:rsidR="00905DFA" w:rsidRPr="00905DFA" w:rsidRDefault="00905DFA" w:rsidP="00905DFA">
      <w:pPr>
        <w:spacing w:after="0" w:line="276" w:lineRule="auto"/>
        <w:ind w:left="567" w:hanging="295"/>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6)</w:t>
      </w:r>
      <w:r w:rsidRPr="00905DFA">
        <w:rPr>
          <w:rFonts w:ascii="Times New Roman" w:eastAsia="Times New Roman" w:hAnsi="Times New Roman" w:cs="Times New Roman"/>
          <w:sz w:val="24"/>
          <w:szCs w:val="24"/>
          <w:lang w:eastAsia="pl-PL"/>
        </w:rPr>
        <w:tab/>
        <w:t>stwierdzenia, że oferta lub umowa na realizację zadania publicznego była nieważna lub została złożona przez osoby do tego nieuprawnione.</w:t>
      </w:r>
    </w:p>
    <w:p w14:paraId="10E258A3" w14:textId="77777777" w:rsidR="00905DFA" w:rsidRPr="00905DFA" w:rsidRDefault="00905DFA" w:rsidP="00905DFA">
      <w:pPr>
        <w:spacing w:after="0" w:line="276" w:lineRule="auto"/>
        <w:ind w:left="284" w:hanging="284"/>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14:paraId="566F1877" w14:textId="76E11889" w:rsidR="00905DFA" w:rsidRPr="00905DFA" w:rsidRDefault="00905DFA" w:rsidP="00905DFA">
      <w:pPr>
        <w:widowControl w:val="0"/>
        <w:tabs>
          <w:tab w:val="left" w:pos="250"/>
        </w:tabs>
        <w:spacing w:after="168" w:line="355" w:lineRule="exact"/>
        <w:ind w:left="284" w:right="20" w:hanging="284"/>
        <w:jc w:val="both"/>
        <w:rPr>
          <w:rFonts w:ascii="Times New Roman" w:eastAsia="Times New Roman" w:hAnsi="Times New Roman" w:cs="Times New Roman"/>
          <w:sz w:val="24"/>
          <w:szCs w:val="24"/>
        </w:rPr>
      </w:pPr>
      <w:r w:rsidRPr="00905DFA">
        <w:rPr>
          <w:rFonts w:ascii="Times New Roman" w:eastAsia="Times New Roman" w:hAnsi="Times New Roman" w:cs="Times New Roman"/>
          <w:sz w:val="24"/>
          <w:szCs w:val="24"/>
          <w:lang w:eastAsia="pl-PL"/>
        </w:rPr>
        <w:t xml:space="preserve">3. </w:t>
      </w:r>
      <w:r w:rsidRPr="00905DFA">
        <w:rPr>
          <w:rFonts w:ascii="Times New Roman" w:eastAsia="Times New Roman" w:hAnsi="Times New Roman" w:cs="Times New Roman"/>
          <w:sz w:val="24"/>
          <w:szCs w:val="24"/>
        </w:rPr>
        <w:t xml:space="preserve">Rozwiązanie umowy ze skutkiem natychmiastowym może nastąpić w terminie 14 dni </w:t>
      </w:r>
      <w:r w:rsidR="00666B4B">
        <w:rPr>
          <w:rFonts w:ascii="Times New Roman" w:eastAsia="Times New Roman" w:hAnsi="Times New Roman" w:cs="Times New Roman"/>
          <w:sz w:val="24"/>
          <w:szCs w:val="24"/>
        </w:rPr>
        <w:br/>
      </w:r>
      <w:r w:rsidRPr="00905DFA">
        <w:rPr>
          <w:rFonts w:ascii="Times New Roman" w:eastAsia="Times New Roman" w:hAnsi="Times New Roman" w:cs="Times New Roman"/>
          <w:sz w:val="24"/>
          <w:szCs w:val="24"/>
        </w:rPr>
        <w:t xml:space="preserve">od dnia stwierdzenia przez Zleceniodawcę okoliczności stanowiących podstawę </w:t>
      </w:r>
      <w:r w:rsidR="00666B4B">
        <w:rPr>
          <w:rFonts w:ascii="Times New Roman" w:eastAsia="Times New Roman" w:hAnsi="Times New Roman" w:cs="Times New Roman"/>
          <w:sz w:val="24"/>
          <w:szCs w:val="24"/>
        </w:rPr>
        <w:br/>
      </w:r>
      <w:r w:rsidRPr="00905DFA">
        <w:rPr>
          <w:rFonts w:ascii="Times New Roman" w:eastAsia="Times New Roman" w:hAnsi="Times New Roman" w:cs="Times New Roman"/>
          <w:sz w:val="24"/>
          <w:szCs w:val="24"/>
        </w:rPr>
        <w:t xml:space="preserve">do rozwiązania umowy. </w:t>
      </w:r>
    </w:p>
    <w:p w14:paraId="4E855F2D" w14:textId="0E5E6D69" w:rsidR="00905DFA" w:rsidRPr="00905DFA" w:rsidRDefault="00905DFA" w:rsidP="002D4919">
      <w:pPr>
        <w:autoSpaceDE w:val="0"/>
        <w:autoSpaceDN w:val="0"/>
        <w:adjustRightInd w:val="0"/>
        <w:spacing w:before="240" w:after="0" w:line="276" w:lineRule="auto"/>
        <w:jc w:val="center"/>
        <w:rPr>
          <w:rFonts w:ascii="Times New Roman" w:eastAsia="Times New Roman" w:hAnsi="Times New Roman" w:cs="Times New Roman"/>
          <w:b/>
          <w:sz w:val="24"/>
          <w:szCs w:val="24"/>
          <w:lang w:eastAsia="pl-PL"/>
        </w:rPr>
      </w:pPr>
      <w:r w:rsidRPr="00905DFA">
        <w:rPr>
          <w:rFonts w:ascii="Times New Roman" w:eastAsia="Times New Roman" w:hAnsi="Times New Roman" w:cs="Times New Roman"/>
          <w:b/>
          <w:sz w:val="24"/>
          <w:szCs w:val="24"/>
          <w:lang w:eastAsia="pl-PL"/>
        </w:rPr>
        <w:t>§ 13</w:t>
      </w:r>
      <w:r w:rsidR="0035119C">
        <w:rPr>
          <w:rFonts w:ascii="Times New Roman" w:eastAsia="Times New Roman" w:hAnsi="Times New Roman" w:cs="Times New Roman"/>
          <w:b/>
          <w:sz w:val="24"/>
          <w:szCs w:val="24"/>
          <w:lang w:eastAsia="pl-PL"/>
        </w:rPr>
        <w:t>.</w:t>
      </w:r>
    </w:p>
    <w:p w14:paraId="6DA10E99" w14:textId="77777777" w:rsidR="00905DFA" w:rsidRPr="00905DFA" w:rsidRDefault="00905DFA" w:rsidP="00905DFA">
      <w:pPr>
        <w:spacing w:after="0" w:line="276" w:lineRule="auto"/>
        <w:jc w:val="center"/>
        <w:rPr>
          <w:rFonts w:ascii="Times New Roman" w:eastAsia="Times New Roman" w:hAnsi="Times New Roman" w:cs="Times New Roman"/>
          <w:b/>
          <w:sz w:val="24"/>
          <w:szCs w:val="24"/>
          <w:lang w:eastAsia="pl-PL"/>
        </w:rPr>
      </w:pPr>
      <w:r w:rsidRPr="00905DFA">
        <w:rPr>
          <w:rFonts w:ascii="Times New Roman" w:eastAsia="Times New Roman" w:hAnsi="Times New Roman" w:cs="Times New Roman"/>
          <w:b/>
          <w:sz w:val="24"/>
          <w:szCs w:val="24"/>
          <w:lang w:eastAsia="pl-PL"/>
        </w:rPr>
        <w:t>Zakaz zbywania rzeczy zakupionych za środki pochodzące z dotacji</w:t>
      </w:r>
    </w:p>
    <w:p w14:paraId="56B9E7D6" w14:textId="77777777" w:rsidR="00905DFA" w:rsidRPr="00905DFA" w:rsidRDefault="00905DFA" w:rsidP="00905DFA">
      <w:pPr>
        <w:spacing w:after="0" w:line="276" w:lineRule="auto"/>
        <w:ind w:left="284" w:hanging="284"/>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1. Zleceniobiorca(-</w:t>
      </w:r>
      <w:proofErr w:type="spellStart"/>
      <w:r w:rsidRPr="00905DFA">
        <w:rPr>
          <w:rFonts w:ascii="Times New Roman" w:eastAsia="Times New Roman" w:hAnsi="Times New Roman" w:cs="Times New Roman"/>
          <w:sz w:val="24"/>
          <w:szCs w:val="24"/>
          <w:lang w:eastAsia="pl-PL"/>
        </w:rPr>
        <w:t>cy</w:t>
      </w:r>
      <w:proofErr w:type="spellEnd"/>
      <w:r w:rsidRPr="00905DFA">
        <w:rPr>
          <w:rFonts w:ascii="Times New Roman" w:eastAsia="Times New Roman" w:hAnsi="Times New Roman" w:cs="Times New Roman"/>
          <w:sz w:val="24"/>
          <w:szCs w:val="24"/>
          <w:lang w:eastAsia="pl-PL"/>
        </w:rPr>
        <w:t>) zobowiązuje(-ją) się do niezbywania związanych z realizacją zadania rzeczy zakupionych na swoją rzecz za środki pochodzące z dotacji przez okres 5 lat od dnia dokonania ich zakupu.</w:t>
      </w:r>
    </w:p>
    <w:p w14:paraId="34FFD815" w14:textId="77777777" w:rsidR="00905DFA" w:rsidRPr="00905DFA" w:rsidRDefault="00905DFA" w:rsidP="00905DFA">
      <w:pPr>
        <w:spacing w:after="0" w:line="276" w:lineRule="auto"/>
        <w:ind w:left="284" w:hanging="284"/>
        <w:jc w:val="both"/>
        <w:rPr>
          <w:rFonts w:ascii="Times New Roman" w:eastAsia="Times New Roman" w:hAnsi="Times New Roman" w:cs="Times New Roman"/>
          <w:b/>
          <w:sz w:val="24"/>
          <w:szCs w:val="24"/>
          <w:lang w:eastAsia="pl-PL"/>
        </w:rPr>
      </w:pPr>
      <w:r w:rsidRPr="00905DFA">
        <w:rPr>
          <w:rFonts w:ascii="Times New Roman" w:eastAsia="Times New Roman" w:hAnsi="Times New Roman" w:cs="Times New Roman"/>
          <w:sz w:val="24"/>
          <w:szCs w:val="24"/>
          <w:lang w:eastAsia="pl-PL"/>
        </w:rPr>
        <w:t>2. Z ważnych przyczyn Zleceniodawca może wyrazić zgodę na zbycie rzeczy przed upływem terminu, o którym mowa w ust. 1, pod warunkiem że Zleceniobiorca(-</w:t>
      </w:r>
      <w:proofErr w:type="spellStart"/>
      <w:r w:rsidRPr="00905DFA">
        <w:rPr>
          <w:rFonts w:ascii="Times New Roman" w:eastAsia="Times New Roman" w:hAnsi="Times New Roman" w:cs="Times New Roman"/>
          <w:sz w:val="24"/>
          <w:szCs w:val="24"/>
          <w:lang w:eastAsia="pl-PL"/>
        </w:rPr>
        <w:t>cy</w:t>
      </w:r>
      <w:proofErr w:type="spellEnd"/>
      <w:r w:rsidRPr="00905DFA">
        <w:rPr>
          <w:rFonts w:ascii="Times New Roman" w:eastAsia="Times New Roman" w:hAnsi="Times New Roman" w:cs="Times New Roman"/>
          <w:sz w:val="24"/>
          <w:szCs w:val="24"/>
          <w:lang w:eastAsia="pl-PL"/>
        </w:rPr>
        <w:t>) zobowiąże(-</w:t>
      </w:r>
      <w:proofErr w:type="spellStart"/>
      <w:r w:rsidRPr="00905DFA">
        <w:rPr>
          <w:rFonts w:ascii="Times New Roman" w:eastAsia="Times New Roman" w:hAnsi="Times New Roman" w:cs="Times New Roman"/>
          <w:sz w:val="24"/>
          <w:szCs w:val="24"/>
          <w:lang w:eastAsia="pl-PL"/>
        </w:rPr>
        <w:t>żą</w:t>
      </w:r>
      <w:proofErr w:type="spellEnd"/>
      <w:r w:rsidRPr="00905DFA">
        <w:rPr>
          <w:rFonts w:ascii="Times New Roman" w:eastAsia="Times New Roman" w:hAnsi="Times New Roman" w:cs="Times New Roman"/>
          <w:sz w:val="24"/>
          <w:szCs w:val="24"/>
          <w:lang w:eastAsia="pl-PL"/>
        </w:rPr>
        <w:t>) się przeznaczyć środki pozyskane ze zbycia rzeczy na realizację celów statutowych.</w:t>
      </w:r>
    </w:p>
    <w:p w14:paraId="73CB4EAC" w14:textId="579807DF" w:rsidR="00905DFA" w:rsidRPr="00905DFA" w:rsidRDefault="00905DFA" w:rsidP="002D4919">
      <w:pPr>
        <w:autoSpaceDE w:val="0"/>
        <w:autoSpaceDN w:val="0"/>
        <w:adjustRightInd w:val="0"/>
        <w:spacing w:before="240" w:after="0" w:line="276" w:lineRule="auto"/>
        <w:jc w:val="center"/>
        <w:rPr>
          <w:rFonts w:ascii="Times New Roman" w:eastAsia="Times New Roman" w:hAnsi="Times New Roman" w:cs="Times New Roman"/>
          <w:b/>
          <w:sz w:val="24"/>
          <w:szCs w:val="24"/>
          <w:lang w:eastAsia="pl-PL"/>
        </w:rPr>
      </w:pPr>
      <w:r w:rsidRPr="00905DFA">
        <w:rPr>
          <w:rFonts w:ascii="Times New Roman" w:eastAsia="Times New Roman" w:hAnsi="Times New Roman" w:cs="Times New Roman"/>
          <w:b/>
          <w:sz w:val="24"/>
          <w:szCs w:val="24"/>
          <w:lang w:eastAsia="pl-PL"/>
        </w:rPr>
        <w:t>§ 14</w:t>
      </w:r>
      <w:r w:rsidR="0035119C">
        <w:rPr>
          <w:rFonts w:ascii="Times New Roman" w:eastAsia="Times New Roman" w:hAnsi="Times New Roman" w:cs="Times New Roman"/>
          <w:b/>
          <w:sz w:val="24"/>
          <w:szCs w:val="24"/>
          <w:lang w:eastAsia="pl-PL"/>
        </w:rPr>
        <w:t>.</w:t>
      </w:r>
    </w:p>
    <w:p w14:paraId="59961890" w14:textId="77777777" w:rsidR="00905DFA" w:rsidRPr="00905DFA" w:rsidRDefault="00905DFA" w:rsidP="00905DFA">
      <w:pPr>
        <w:spacing w:after="0" w:line="276" w:lineRule="auto"/>
        <w:jc w:val="center"/>
        <w:rPr>
          <w:rFonts w:ascii="Times New Roman" w:eastAsia="Times New Roman" w:hAnsi="Times New Roman" w:cs="Times New Roman"/>
          <w:b/>
          <w:sz w:val="24"/>
          <w:szCs w:val="24"/>
          <w:lang w:eastAsia="pl-PL"/>
        </w:rPr>
      </w:pPr>
      <w:r w:rsidRPr="00905DFA">
        <w:rPr>
          <w:rFonts w:ascii="Times New Roman" w:eastAsia="Times New Roman" w:hAnsi="Times New Roman" w:cs="Times New Roman"/>
          <w:b/>
          <w:sz w:val="24"/>
          <w:szCs w:val="24"/>
          <w:lang w:eastAsia="pl-PL"/>
        </w:rPr>
        <w:t>Forma pisemna oświadczeń</w:t>
      </w:r>
    </w:p>
    <w:p w14:paraId="6E3944B8" w14:textId="77777777" w:rsidR="00905DFA" w:rsidRPr="00905DFA" w:rsidRDefault="00905DFA" w:rsidP="00905DFA">
      <w:pPr>
        <w:spacing w:after="0" w:line="276" w:lineRule="auto"/>
        <w:ind w:left="284" w:hanging="284"/>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1. Zmiany umowy, za wyjątkiem przypadków wyraźnie określonych w umowie i Regulaminie konkursu, wymagają dla swej ważności formy pisemnej.</w:t>
      </w:r>
    </w:p>
    <w:p w14:paraId="260E4314" w14:textId="360CE6E4" w:rsidR="00905DFA" w:rsidRPr="00905DFA" w:rsidRDefault="00905DFA" w:rsidP="00905DFA">
      <w:pPr>
        <w:spacing w:after="0" w:line="276" w:lineRule="auto"/>
        <w:ind w:left="284" w:hanging="284"/>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2. Wszelkie uzupełnienia i oświadczenia składane w związku z niniejszą umową wymagają</w:t>
      </w:r>
      <w:r w:rsidR="00080463">
        <w:rPr>
          <w:rFonts w:ascii="Times New Roman" w:eastAsia="Times New Roman" w:hAnsi="Times New Roman" w:cs="Times New Roman"/>
          <w:sz w:val="24"/>
          <w:szCs w:val="24"/>
          <w:lang w:eastAsia="pl-PL"/>
        </w:rPr>
        <w:t xml:space="preserve"> </w:t>
      </w:r>
      <w:r w:rsidRPr="00905DFA">
        <w:rPr>
          <w:rFonts w:ascii="Times New Roman" w:eastAsia="Times New Roman" w:hAnsi="Times New Roman" w:cs="Times New Roman"/>
          <w:sz w:val="24"/>
          <w:szCs w:val="24"/>
          <w:lang w:eastAsia="pl-PL"/>
        </w:rPr>
        <w:t xml:space="preserve">zgłoszenia Zleceniodawcy </w:t>
      </w:r>
      <w:r w:rsidR="007C0E06" w:rsidRPr="007C0E06">
        <w:rPr>
          <w:rFonts w:ascii="Times New Roman" w:eastAsia="Times New Roman" w:hAnsi="Times New Roman" w:cs="Times New Roman"/>
          <w:sz w:val="24"/>
          <w:szCs w:val="24"/>
          <w:lang w:eastAsia="pl-PL"/>
        </w:rPr>
        <w:t>za pomocą środków komunikacji elektronic</w:t>
      </w:r>
      <w:r w:rsidR="007C0E06">
        <w:rPr>
          <w:rFonts w:ascii="Times New Roman" w:eastAsia="Times New Roman" w:hAnsi="Times New Roman" w:cs="Times New Roman"/>
          <w:sz w:val="24"/>
          <w:szCs w:val="24"/>
          <w:lang w:eastAsia="pl-PL"/>
        </w:rPr>
        <w:t xml:space="preserve">znej </w:t>
      </w:r>
      <w:r w:rsidRPr="00905DFA">
        <w:rPr>
          <w:rFonts w:ascii="Times New Roman" w:eastAsia="Times New Roman" w:hAnsi="Times New Roman" w:cs="Times New Roman"/>
          <w:sz w:val="24"/>
          <w:szCs w:val="24"/>
          <w:lang w:eastAsia="pl-PL"/>
        </w:rPr>
        <w:t>i pod rygorem nieważności mogą być dokonywane jedynie w zakresie niewpływającym na zmianę kryteriów wyboru oferty Zleceniobiorcy(-</w:t>
      </w:r>
      <w:proofErr w:type="spellStart"/>
      <w:r w:rsidRPr="00905DFA">
        <w:rPr>
          <w:rFonts w:ascii="Times New Roman" w:eastAsia="Times New Roman" w:hAnsi="Times New Roman" w:cs="Times New Roman"/>
          <w:sz w:val="24"/>
          <w:szCs w:val="24"/>
          <w:lang w:eastAsia="pl-PL"/>
        </w:rPr>
        <w:t>ców</w:t>
      </w:r>
      <w:proofErr w:type="spellEnd"/>
      <w:r w:rsidRPr="00905DFA">
        <w:rPr>
          <w:rFonts w:ascii="Times New Roman" w:eastAsia="Times New Roman" w:hAnsi="Times New Roman" w:cs="Times New Roman"/>
          <w:sz w:val="24"/>
          <w:szCs w:val="24"/>
          <w:lang w:eastAsia="pl-PL"/>
        </w:rPr>
        <w:t>).</w:t>
      </w:r>
    </w:p>
    <w:p w14:paraId="0C30100A" w14:textId="053D08BE" w:rsidR="00905DFA" w:rsidRPr="00905DFA" w:rsidRDefault="00905DFA" w:rsidP="00905DFA">
      <w:pPr>
        <w:spacing w:after="0" w:line="276" w:lineRule="auto"/>
        <w:ind w:left="284" w:hanging="284"/>
        <w:jc w:val="both"/>
        <w:rPr>
          <w:rFonts w:ascii="Times New Roman" w:eastAsia="Times New Roman" w:hAnsi="Times New Roman" w:cs="Times New Roman"/>
          <w:b/>
          <w:sz w:val="24"/>
          <w:szCs w:val="24"/>
          <w:lang w:eastAsia="pl-PL"/>
        </w:rPr>
      </w:pPr>
      <w:r w:rsidRPr="00905DFA">
        <w:rPr>
          <w:rFonts w:ascii="Times New Roman" w:eastAsia="Times New Roman" w:hAnsi="Times New Roman" w:cs="Times New Roman"/>
          <w:sz w:val="24"/>
          <w:szCs w:val="24"/>
          <w:lang w:eastAsia="pl-PL"/>
        </w:rPr>
        <w:t>3. Wszelkie wątpliwości związane z realizacją niniejszej umowy będą wyjaśniane za pomocą środków komunikacji elektronicznej.</w:t>
      </w:r>
    </w:p>
    <w:p w14:paraId="089A37DF" w14:textId="7E72CEB9" w:rsidR="00905DFA" w:rsidRPr="00905DFA" w:rsidRDefault="00905DFA" w:rsidP="002D4919">
      <w:pPr>
        <w:autoSpaceDE w:val="0"/>
        <w:autoSpaceDN w:val="0"/>
        <w:adjustRightInd w:val="0"/>
        <w:spacing w:before="240" w:after="0" w:line="276" w:lineRule="auto"/>
        <w:jc w:val="center"/>
        <w:rPr>
          <w:rFonts w:ascii="Times New Roman" w:eastAsia="Times New Roman" w:hAnsi="Times New Roman" w:cs="Times New Roman"/>
          <w:b/>
          <w:sz w:val="24"/>
          <w:szCs w:val="24"/>
          <w:lang w:eastAsia="pl-PL"/>
        </w:rPr>
      </w:pPr>
      <w:r w:rsidRPr="00905DFA">
        <w:rPr>
          <w:rFonts w:ascii="Times New Roman" w:eastAsia="Times New Roman" w:hAnsi="Times New Roman" w:cs="Times New Roman"/>
          <w:b/>
          <w:sz w:val="24"/>
          <w:szCs w:val="24"/>
          <w:lang w:eastAsia="pl-PL"/>
        </w:rPr>
        <w:lastRenderedPageBreak/>
        <w:t>§ 15</w:t>
      </w:r>
      <w:r w:rsidR="0035119C">
        <w:rPr>
          <w:rFonts w:ascii="Times New Roman" w:eastAsia="Times New Roman" w:hAnsi="Times New Roman" w:cs="Times New Roman"/>
          <w:b/>
          <w:sz w:val="24"/>
          <w:szCs w:val="24"/>
          <w:lang w:eastAsia="pl-PL"/>
        </w:rPr>
        <w:t>.</w:t>
      </w:r>
    </w:p>
    <w:p w14:paraId="1F5E2D59" w14:textId="77777777" w:rsidR="00905DFA" w:rsidRPr="00905DFA" w:rsidRDefault="00905DFA" w:rsidP="00905DFA">
      <w:pPr>
        <w:tabs>
          <w:tab w:val="num" w:pos="142"/>
        </w:tabs>
        <w:spacing w:after="0" w:line="276" w:lineRule="auto"/>
        <w:ind w:left="142"/>
        <w:jc w:val="center"/>
        <w:rPr>
          <w:rFonts w:ascii="Times New Roman" w:eastAsia="Times New Roman" w:hAnsi="Times New Roman" w:cs="Times New Roman"/>
          <w:b/>
          <w:sz w:val="24"/>
          <w:szCs w:val="24"/>
          <w:lang w:eastAsia="pl-PL"/>
        </w:rPr>
      </w:pPr>
      <w:r w:rsidRPr="00905DFA">
        <w:rPr>
          <w:rFonts w:ascii="Times New Roman" w:eastAsia="Times New Roman" w:hAnsi="Times New Roman" w:cs="Times New Roman"/>
          <w:b/>
          <w:sz w:val="24"/>
          <w:szCs w:val="24"/>
          <w:lang w:eastAsia="pl-PL"/>
        </w:rPr>
        <w:t>Odpowiedzialność wobec osób trzecich</w:t>
      </w:r>
    </w:p>
    <w:p w14:paraId="7AFE5FCF" w14:textId="77777777" w:rsidR="00905DFA" w:rsidRPr="00905DFA" w:rsidRDefault="00905DFA" w:rsidP="00905DFA">
      <w:pPr>
        <w:spacing w:after="0" w:line="276" w:lineRule="auto"/>
        <w:ind w:left="284" w:hanging="284"/>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1. Zleceniobiorca(-</w:t>
      </w:r>
      <w:proofErr w:type="spellStart"/>
      <w:r w:rsidRPr="00905DFA">
        <w:rPr>
          <w:rFonts w:ascii="Times New Roman" w:eastAsia="Times New Roman" w:hAnsi="Times New Roman" w:cs="Times New Roman"/>
          <w:sz w:val="24"/>
          <w:szCs w:val="24"/>
          <w:lang w:eastAsia="pl-PL"/>
        </w:rPr>
        <w:t>cy</w:t>
      </w:r>
      <w:proofErr w:type="spellEnd"/>
      <w:r w:rsidRPr="00905DFA">
        <w:rPr>
          <w:rFonts w:ascii="Times New Roman" w:eastAsia="Times New Roman" w:hAnsi="Times New Roman" w:cs="Times New Roman"/>
          <w:sz w:val="24"/>
          <w:szCs w:val="24"/>
          <w:lang w:eastAsia="pl-PL"/>
        </w:rPr>
        <w:t>) ponosi(-</w:t>
      </w:r>
      <w:proofErr w:type="spellStart"/>
      <w:r w:rsidRPr="00905DFA">
        <w:rPr>
          <w:rFonts w:ascii="Times New Roman" w:eastAsia="Times New Roman" w:hAnsi="Times New Roman" w:cs="Times New Roman"/>
          <w:sz w:val="24"/>
          <w:szCs w:val="24"/>
          <w:lang w:eastAsia="pl-PL"/>
        </w:rPr>
        <w:t>szą</w:t>
      </w:r>
      <w:proofErr w:type="spellEnd"/>
      <w:r w:rsidRPr="00905DFA">
        <w:rPr>
          <w:rFonts w:ascii="Times New Roman" w:eastAsia="Times New Roman" w:hAnsi="Times New Roman" w:cs="Times New Roman"/>
          <w:sz w:val="24"/>
          <w:szCs w:val="24"/>
          <w:lang w:eastAsia="pl-PL"/>
        </w:rPr>
        <w:t>) wyłączną odpowiedzialność wobec osób trzecich za szkody powstałe w związku z realizacją zadania publicznego.</w:t>
      </w:r>
    </w:p>
    <w:p w14:paraId="0BAE760C" w14:textId="0E39BE99" w:rsidR="00905DFA" w:rsidRPr="00905DFA" w:rsidRDefault="00905DFA" w:rsidP="00905DFA">
      <w:pPr>
        <w:spacing w:after="0" w:line="276" w:lineRule="auto"/>
        <w:ind w:left="284" w:hanging="284"/>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 xml:space="preserve">2. Przetwarzanie danych osobowych w projekcie realizowanym w ramach </w:t>
      </w:r>
      <w:r w:rsidR="00BA5E9D">
        <w:rPr>
          <w:rFonts w:ascii="Times New Roman" w:eastAsia="Times New Roman" w:hAnsi="Times New Roman" w:cs="Times New Roman"/>
          <w:sz w:val="24"/>
          <w:szCs w:val="24"/>
          <w:lang w:eastAsia="pl-PL"/>
        </w:rPr>
        <w:t>K</w:t>
      </w:r>
      <w:r w:rsidRPr="00905DFA">
        <w:rPr>
          <w:rFonts w:ascii="Times New Roman" w:eastAsia="Times New Roman" w:hAnsi="Times New Roman" w:cs="Times New Roman"/>
          <w:sz w:val="24"/>
          <w:szCs w:val="24"/>
          <w:lang w:eastAsia="pl-PL"/>
        </w:rPr>
        <w:t>onkursu odbywa się zgodnie z rozporządzeniem Parlamentu Europejskiego i Rady (UE) 2016/679 z dnia 27 kwietnia 2016 r. w sprawie ochrony osób fizycznych w związku z przetwarzaniem danych osobowych i w sprawie swobodnego przepływu takich danych oraz uchylenia dyrektywy 95/46/WE (ogólne rozporz</w:t>
      </w:r>
      <w:r w:rsidR="00337B58">
        <w:rPr>
          <w:rFonts w:ascii="Times New Roman" w:eastAsia="Times New Roman" w:hAnsi="Times New Roman" w:cs="Times New Roman"/>
          <w:sz w:val="24"/>
          <w:szCs w:val="24"/>
          <w:lang w:eastAsia="pl-PL"/>
        </w:rPr>
        <w:t>ądzenie o ochronie danych) (</w:t>
      </w:r>
      <w:proofErr w:type="spellStart"/>
      <w:r w:rsidR="00337B58">
        <w:rPr>
          <w:rFonts w:ascii="Times New Roman" w:eastAsia="Times New Roman" w:hAnsi="Times New Roman" w:cs="Times New Roman"/>
          <w:sz w:val="24"/>
          <w:szCs w:val="24"/>
          <w:lang w:eastAsia="pl-PL"/>
        </w:rPr>
        <w:t>Dz.Urz.UE.L</w:t>
      </w:r>
      <w:proofErr w:type="spellEnd"/>
      <w:r w:rsidR="00337B58">
        <w:rPr>
          <w:rFonts w:ascii="Times New Roman" w:eastAsia="Times New Roman" w:hAnsi="Times New Roman" w:cs="Times New Roman"/>
          <w:sz w:val="24"/>
          <w:szCs w:val="24"/>
          <w:lang w:eastAsia="pl-PL"/>
        </w:rPr>
        <w:t xml:space="preserve"> </w:t>
      </w:r>
      <w:r w:rsidRPr="00905DFA">
        <w:rPr>
          <w:rFonts w:ascii="Times New Roman" w:eastAsia="Times New Roman" w:hAnsi="Times New Roman" w:cs="Times New Roman"/>
          <w:sz w:val="24"/>
          <w:szCs w:val="24"/>
          <w:lang w:eastAsia="pl-PL"/>
        </w:rPr>
        <w:t>119 z 04.05.2016, z </w:t>
      </w:r>
      <w:proofErr w:type="spellStart"/>
      <w:r w:rsidRPr="00905DFA">
        <w:rPr>
          <w:rFonts w:ascii="Times New Roman" w:eastAsia="Times New Roman" w:hAnsi="Times New Roman" w:cs="Times New Roman"/>
          <w:sz w:val="24"/>
          <w:szCs w:val="24"/>
          <w:lang w:eastAsia="pl-PL"/>
        </w:rPr>
        <w:t>późn</w:t>
      </w:r>
      <w:proofErr w:type="spellEnd"/>
      <w:r w:rsidRPr="00905DFA">
        <w:rPr>
          <w:rFonts w:ascii="Times New Roman" w:eastAsia="Times New Roman" w:hAnsi="Times New Roman" w:cs="Times New Roman"/>
          <w:sz w:val="24"/>
          <w:szCs w:val="24"/>
          <w:lang w:eastAsia="pl-PL"/>
        </w:rPr>
        <w:t>. zm.), zwanym dalej „RODO”. Administratorem danych osobowych osób zaangażowanych w realizację projektu jest/są Zleceniobiorca(-</w:t>
      </w:r>
      <w:proofErr w:type="spellStart"/>
      <w:r w:rsidRPr="00905DFA">
        <w:rPr>
          <w:rFonts w:ascii="Times New Roman" w:eastAsia="Times New Roman" w:hAnsi="Times New Roman" w:cs="Times New Roman"/>
          <w:sz w:val="24"/>
          <w:szCs w:val="24"/>
          <w:lang w:eastAsia="pl-PL"/>
        </w:rPr>
        <w:t>cy</w:t>
      </w:r>
      <w:proofErr w:type="spellEnd"/>
      <w:r w:rsidRPr="00905DFA">
        <w:rPr>
          <w:rFonts w:ascii="Times New Roman" w:eastAsia="Times New Roman" w:hAnsi="Times New Roman" w:cs="Times New Roman"/>
          <w:sz w:val="24"/>
          <w:szCs w:val="24"/>
          <w:lang w:eastAsia="pl-PL"/>
        </w:rPr>
        <w:t>).</w:t>
      </w:r>
    </w:p>
    <w:p w14:paraId="79BD9EC9" w14:textId="4ADD4326" w:rsidR="00905DFA" w:rsidRPr="00905DFA" w:rsidRDefault="00905DFA" w:rsidP="002D4919">
      <w:pPr>
        <w:autoSpaceDE w:val="0"/>
        <w:autoSpaceDN w:val="0"/>
        <w:adjustRightInd w:val="0"/>
        <w:spacing w:before="240" w:after="0" w:line="276" w:lineRule="auto"/>
        <w:jc w:val="center"/>
        <w:rPr>
          <w:rFonts w:ascii="Times New Roman" w:eastAsia="Times New Roman" w:hAnsi="Times New Roman" w:cs="Times New Roman"/>
          <w:b/>
          <w:sz w:val="24"/>
          <w:szCs w:val="24"/>
          <w:lang w:eastAsia="pl-PL"/>
        </w:rPr>
      </w:pPr>
      <w:r w:rsidRPr="00905DFA">
        <w:rPr>
          <w:rFonts w:ascii="Times New Roman" w:eastAsia="Times New Roman" w:hAnsi="Times New Roman" w:cs="Times New Roman"/>
          <w:b/>
          <w:sz w:val="24"/>
          <w:szCs w:val="24"/>
          <w:lang w:eastAsia="pl-PL"/>
        </w:rPr>
        <w:t>§ 16</w:t>
      </w:r>
      <w:r w:rsidR="0035119C">
        <w:rPr>
          <w:rFonts w:ascii="Times New Roman" w:eastAsia="Times New Roman" w:hAnsi="Times New Roman" w:cs="Times New Roman"/>
          <w:b/>
          <w:sz w:val="24"/>
          <w:szCs w:val="24"/>
          <w:lang w:eastAsia="pl-PL"/>
        </w:rPr>
        <w:t>.</w:t>
      </w:r>
      <w:r w:rsidRPr="00905DFA">
        <w:rPr>
          <w:rFonts w:ascii="Times New Roman" w:eastAsia="Times New Roman" w:hAnsi="Times New Roman" w:cs="Times New Roman"/>
          <w:b/>
          <w:sz w:val="24"/>
          <w:szCs w:val="24"/>
          <w:lang w:eastAsia="pl-PL"/>
        </w:rPr>
        <w:t xml:space="preserve"> </w:t>
      </w:r>
    </w:p>
    <w:p w14:paraId="7A818704" w14:textId="77777777" w:rsidR="00905DFA" w:rsidRPr="00905DFA" w:rsidRDefault="00905DFA" w:rsidP="00905DFA">
      <w:pPr>
        <w:spacing w:after="0" w:line="276" w:lineRule="auto"/>
        <w:jc w:val="center"/>
        <w:rPr>
          <w:rFonts w:ascii="Times New Roman" w:eastAsia="Times New Roman" w:hAnsi="Times New Roman" w:cs="Times New Roman"/>
          <w:sz w:val="24"/>
          <w:szCs w:val="24"/>
          <w:lang w:eastAsia="pl-PL"/>
        </w:rPr>
      </w:pPr>
      <w:r w:rsidRPr="00905DFA">
        <w:rPr>
          <w:rFonts w:ascii="Times New Roman" w:eastAsia="Times New Roman" w:hAnsi="Times New Roman" w:cs="Times New Roman"/>
          <w:b/>
          <w:sz w:val="24"/>
          <w:szCs w:val="24"/>
          <w:lang w:eastAsia="pl-PL"/>
        </w:rPr>
        <w:t>Oświadczenie Zleceniobiorcy</w:t>
      </w:r>
    </w:p>
    <w:p w14:paraId="5625AA59" w14:textId="70CB8A86" w:rsidR="00905DFA" w:rsidRPr="00905DFA" w:rsidRDefault="00905DFA" w:rsidP="00905DFA">
      <w:pPr>
        <w:spacing w:after="0" w:line="276" w:lineRule="auto"/>
        <w:jc w:val="both"/>
        <w:rPr>
          <w:rFonts w:ascii="Times New Roman" w:hAnsi="Times New Roman"/>
          <w:b/>
          <w:sz w:val="24"/>
        </w:rPr>
      </w:pPr>
      <w:r w:rsidRPr="00905DFA">
        <w:rPr>
          <w:rFonts w:ascii="Times New Roman" w:eastAsia="Times New Roman" w:hAnsi="Times New Roman" w:cs="Times New Roman"/>
          <w:sz w:val="24"/>
          <w:szCs w:val="24"/>
          <w:lang w:eastAsia="pl-PL"/>
        </w:rPr>
        <w:t xml:space="preserve">Zleceniobiorca oświadcza, iż zapoznał się z </w:t>
      </w:r>
      <w:r w:rsidRPr="00905DFA">
        <w:rPr>
          <w:rFonts w:ascii="Times New Roman" w:eastAsia="Times New Roman" w:hAnsi="Times New Roman" w:cs="Times New Roman"/>
          <w:iCs/>
          <w:sz w:val="24"/>
          <w:szCs w:val="24"/>
          <w:lang w:eastAsia="pl-PL"/>
        </w:rPr>
        <w:t xml:space="preserve">Regulaminem </w:t>
      </w:r>
      <w:r w:rsidR="004869AD" w:rsidRPr="008B3FF4">
        <w:rPr>
          <w:rFonts w:ascii="Times New Roman" w:eastAsia="Times New Roman" w:hAnsi="Times New Roman" w:cs="Times New Roman"/>
          <w:i/>
          <w:iCs/>
          <w:sz w:val="24"/>
          <w:szCs w:val="24"/>
          <w:lang w:eastAsia="pl-PL"/>
        </w:rPr>
        <w:t>I</w:t>
      </w:r>
      <w:r w:rsidR="004869AD">
        <w:rPr>
          <w:rFonts w:ascii="Times New Roman" w:eastAsia="Times New Roman" w:hAnsi="Times New Roman" w:cs="Times New Roman"/>
          <w:iCs/>
          <w:sz w:val="24"/>
          <w:szCs w:val="24"/>
          <w:lang w:eastAsia="pl-PL"/>
        </w:rPr>
        <w:t xml:space="preserve"> </w:t>
      </w:r>
      <w:r w:rsidR="00C92D04" w:rsidRPr="00C92D04">
        <w:rPr>
          <w:rFonts w:ascii="Times New Roman" w:eastAsia="Times New Roman" w:hAnsi="Times New Roman" w:cs="Times New Roman"/>
          <w:i/>
          <w:iCs/>
          <w:sz w:val="24"/>
          <w:szCs w:val="24"/>
          <w:lang w:eastAsia="pl-PL"/>
        </w:rPr>
        <w:t xml:space="preserve">otwartego konkursu ofert </w:t>
      </w:r>
      <w:r w:rsidR="00C92D04" w:rsidRPr="00C92D04">
        <w:rPr>
          <w:rFonts w:ascii="Times New Roman" w:eastAsia="Times New Roman" w:hAnsi="Times New Roman" w:cs="Times New Roman"/>
          <w:i/>
          <w:iCs/>
          <w:sz w:val="24"/>
          <w:szCs w:val="24"/>
          <w:lang w:eastAsia="pl-PL"/>
        </w:rPr>
        <w:br/>
        <w:t>„Realizacja kampanii społecznej promującej rodzicielstwo zastępcze</w:t>
      </w:r>
      <w:r w:rsidR="004869AD" w:rsidRPr="004869AD">
        <w:rPr>
          <w:rFonts w:ascii="Times New Roman" w:eastAsia="Times New Roman" w:hAnsi="Times New Roman" w:cs="Times New Roman"/>
          <w:i/>
          <w:iCs/>
          <w:sz w:val="24"/>
          <w:szCs w:val="24"/>
          <w:lang w:eastAsia="pl-PL"/>
        </w:rPr>
        <w:t>. Edycja 2023</w:t>
      </w:r>
      <w:r w:rsidR="00C92D04" w:rsidRPr="00C92D04">
        <w:rPr>
          <w:rFonts w:ascii="Times New Roman" w:eastAsia="Times New Roman" w:hAnsi="Times New Roman" w:cs="Times New Roman"/>
          <w:i/>
          <w:iCs/>
          <w:sz w:val="24"/>
          <w:szCs w:val="24"/>
          <w:lang w:eastAsia="pl-PL"/>
        </w:rPr>
        <w:t>”</w:t>
      </w:r>
      <w:r w:rsidRPr="00905DFA">
        <w:rPr>
          <w:rFonts w:ascii="Times New Roman" w:eastAsia="Times New Roman" w:hAnsi="Times New Roman" w:cs="Times New Roman"/>
          <w:i/>
          <w:sz w:val="24"/>
          <w:szCs w:val="24"/>
          <w:lang w:eastAsia="pl-PL"/>
        </w:rPr>
        <w:t xml:space="preserve"> </w:t>
      </w:r>
      <w:r w:rsidRPr="00905DFA">
        <w:rPr>
          <w:rFonts w:ascii="Times New Roman" w:eastAsia="Times New Roman" w:hAnsi="Times New Roman" w:cs="Times New Roman"/>
          <w:sz w:val="24"/>
          <w:szCs w:val="24"/>
          <w:lang w:eastAsia="pl-PL"/>
        </w:rPr>
        <w:t>i zobowiązuje się do jego przestrzegania.</w:t>
      </w:r>
    </w:p>
    <w:p w14:paraId="22352C58" w14:textId="2565F740" w:rsidR="00905DFA" w:rsidRPr="002D4919" w:rsidRDefault="00905DFA" w:rsidP="002D4919">
      <w:pPr>
        <w:autoSpaceDE w:val="0"/>
        <w:autoSpaceDN w:val="0"/>
        <w:adjustRightInd w:val="0"/>
        <w:spacing w:before="240" w:after="0" w:line="276" w:lineRule="auto"/>
        <w:jc w:val="center"/>
        <w:rPr>
          <w:rFonts w:ascii="Times New Roman" w:eastAsia="Times New Roman" w:hAnsi="Times New Roman" w:cs="Times New Roman"/>
          <w:b/>
          <w:sz w:val="24"/>
          <w:szCs w:val="24"/>
          <w:lang w:eastAsia="pl-PL"/>
        </w:rPr>
      </w:pPr>
      <w:r w:rsidRPr="00905DFA">
        <w:rPr>
          <w:rFonts w:ascii="Times New Roman" w:eastAsia="Times New Roman" w:hAnsi="Times New Roman" w:cs="Times New Roman"/>
          <w:b/>
          <w:sz w:val="24"/>
          <w:szCs w:val="24"/>
          <w:lang w:eastAsia="pl-PL"/>
        </w:rPr>
        <w:t>§ 17</w:t>
      </w:r>
      <w:r w:rsidR="0035119C">
        <w:rPr>
          <w:rFonts w:ascii="Times New Roman" w:eastAsia="Times New Roman" w:hAnsi="Times New Roman" w:cs="Times New Roman"/>
          <w:b/>
          <w:sz w:val="24"/>
          <w:szCs w:val="24"/>
          <w:lang w:eastAsia="pl-PL"/>
        </w:rPr>
        <w:t>.</w:t>
      </w:r>
    </w:p>
    <w:p w14:paraId="6CF2EC54" w14:textId="77777777" w:rsidR="00905DFA" w:rsidRPr="00905DFA" w:rsidRDefault="00905DFA" w:rsidP="00905DFA">
      <w:pPr>
        <w:tabs>
          <w:tab w:val="num" w:pos="142"/>
        </w:tabs>
        <w:spacing w:after="0" w:line="276" w:lineRule="auto"/>
        <w:ind w:left="142"/>
        <w:jc w:val="center"/>
        <w:rPr>
          <w:rFonts w:ascii="Times New Roman" w:eastAsia="Times New Roman" w:hAnsi="Times New Roman" w:cs="Times New Roman"/>
          <w:b/>
          <w:sz w:val="24"/>
          <w:szCs w:val="24"/>
          <w:lang w:eastAsia="pl-PL"/>
        </w:rPr>
      </w:pPr>
      <w:r w:rsidRPr="00905DFA">
        <w:rPr>
          <w:rFonts w:ascii="Times New Roman" w:eastAsia="Times New Roman" w:hAnsi="Times New Roman" w:cs="Times New Roman"/>
          <w:b/>
          <w:sz w:val="24"/>
          <w:szCs w:val="24"/>
          <w:lang w:eastAsia="pl-PL"/>
        </w:rPr>
        <w:t>Postanowienia końcowe</w:t>
      </w:r>
    </w:p>
    <w:p w14:paraId="3E6153D8" w14:textId="2061E438" w:rsidR="00905DFA" w:rsidRPr="00905DFA" w:rsidRDefault="00905DFA" w:rsidP="00905DFA">
      <w:pPr>
        <w:spacing w:after="0" w:line="276" w:lineRule="auto"/>
        <w:ind w:left="284" w:hanging="284"/>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1. W odniesieniu do niniejszej umowy mają zastosowanie przepisy prawa powszechnie obowiązującego, w szczególności przepisy ustawy z dnia 27 sierpnia 2009 r.</w:t>
      </w:r>
      <w:r w:rsidR="00057C25">
        <w:rPr>
          <w:rFonts w:ascii="Times New Roman" w:eastAsia="Times New Roman" w:hAnsi="Times New Roman" w:cs="Times New Roman"/>
          <w:sz w:val="24"/>
          <w:szCs w:val="24"/>
          <w:lang w:eastAsia="pl-PL"/>
        </w:rPr>
        <w:t xml:space="preserve"> </w:t>
      </w:r>
      <w:r w:rsidRPr="00905DFA">
        <w:rPr>
          <w:rFonts w:ascii="Times New Roman" w:eastAsia="Times New Roman" w:hAnsi="Times New Roman" w:cs="Times New Roman"/>
          <w:sz w:val="24"/>
          <w:szCs w:val="24"/>
          <w:lang w:eastAsia="pl-PL"/>
        </w:rPr>
        <w:t xml:space="preserve">o finansach publicznych, ustawy z dnia 29 września 1994 r. o rachunkowości, ustawy z dnia 11 września 2019 r. – Prawo zamówień publicznych </w:t>
      </w:r>
      <w:bookmarkStart w:id="74" w:name="_Hlk66965807"/>
      <w:r w:rsidRPr="00905DFA">
        <w:rPr>
          <w:rFonts w:ascii="Times New Roman" w:eastAsia="Times New Roman" w:hAnsi="Times New Roman" w:cs="Times New Roman"/>
          <w:sz w:val="24"/>
          <w:szCs w:val="24"/>
          <w:lang w:eastAsia="pl-PL"/>
        </w:rPr>
        <w:t>(</w:t>
      </w:r>
      <w:r w:rsidR="00716FA3">
        <w:rPr>
          <w:rFonts w:ascii="Times New Roman" w:eastAsia="Times New Roman" w:hAnsi="Times New Roman" w:cs="Times New Roman"/>
          <w:sz w:val="24"/>
          <w:szCs w:val="24"/>
          <w:lang w:eastAsia="pl-PL"/>
        </w:rPr>
        <w:t>Dz.</w:t>
      </w:r>
      <w:r w:rsidR="00646D34">
        <w:rPr>
          <w:rFonts w:ascii="Times New Roman" w:eastAsia="Times New Roman" w:hAnsi="Times New Roman" w:cs="Times New Roman"/>
          <w:sz w:val="24"/>
          <w:szCs w:val="24"/>
          <w:lang w:eastAsia="pl-PL"/>
        </w:rPr>
        <w:t xml:space="preserve"> </w:t>
      </w:r>
      <w:r w:rsidR="00716FA3">
        <w:rPr>
          <w:rFonts w:ascii="Times New Roman" w:eastAsia="Times New Roman" w:hAnsi="Times New Roman" w:cs="Times New Roman"/>
          <w:sz w:val="24"/>
          <w:szCs w:val="24"/>
          <w:lang w:eastAsia="pl-PL"/>
        </w:rPr>
        <w:t>U.</w:t>
      </w:r>
      <w:r w:rsidR="00A1218A" w:rsidRPr="00A1218A">
        <w:rPr>
          <w:rFonts w:ascii="Times New Roman" w:eastAsia="Times New Roman" w:hAnsi="Times New Roman" w:cs="Times New Roman"/>
          <w:sz w:val="24"/>
          <w:szCs w:val="24"/>
          <w:lang w:eastAsia="pl-PL"/>
        </w:rPr>
        <w:t xml:space="preserve"> z 2022 r. poz. 1710</w:t>
      </w:r>
      <w:r w:rsidRPr="00905DFA">
        <w:rPr>
          <w:rFonts w:ascii="Times New Roman" w:eastAsia="Times New Roman" w:hAnsi="Times New Roman" w:cs="Times New Roman"/>
          <w:sz w:val="24"/>
          <w:szCs w:val="24"/>
          <w:lang w:eastAsia="pl-PL"/>
        </w:rPr>
        <w:t>,</w:t>
      </w:r>
      <w:r w:rsidR="00057C25">
        <w:rPr>
          <w:rFonts w:ascii="Times New Roman" w:eastAsia="Times New Roman" w:hAnsi="Times New Roman" w:cs="Times New Roman"/>
          <w:sz w:val="24"/>
          <w:szCs w:val="24"/>
          <w:lang w:eastAsia="pl-PL"/>
        </w:rPr>
        <w:t xml:space="preserve"> </w:t>
      </w:r>
      <w:r w:rsidRPr="00905DFA">
        <w:rPr>
          <w:rFonts w:ascii="Times New Roman" w:eastAsia="Times New Roman" w:hAnsi="Times New Roman" w:cs="Times New Roman"/>
          <w:sz w:val="24"/>
          <w:szCs w:val="24"/>
          <w:lang w:eastAsia="pl-PL"/>
        </w:rPr>
        <w:t xml:space="preserve">z </w:t>
      </w:r>
      <w:proofErr w:type="spellStart"/>
      <w:r w:rsidRPr="00905DFA">
        <w:rPr>
          <w:rFonts w:ascii="Times New Roman" w:eastAsia="Times New Roman" w:hAnsi="Times New Roman" w:cs="Times New Roman"/>
          <w:sz w:val="24"/>
          <w:szCs w:val="24"/>
          <w:lang w:eastAsia="pl-PL"/>
        </w:rPr>
        <w:t>późn</w:t>
      </w:r>
      <w:proofErr w:type="spellEnd"/>
      <w:r w:rsidRPr="00905DFA">
        <w:rPr>
          <w:rFonts w:ascii="Times New Roman" w:eastAsia="Times New Roman" w:hAnsi="Times New Roman" w:cs="Times New Roman"/>
          <w:sz w:val="24"/>
          <w:szCs w:val="24"/>
          <w:lang w:eastAsia="pl-PL"/>
        </w:rPr>
        <w:t>. zm.)</w:t>
      </w:r>
      <w:bookmarkEnd w:id="74"/>
      <w:r w:rsidRPr="00905DFA">
        <w:rPr>
          <w:rFonts w:ascii="Times New Roman" w:eastAsia="Times New Roman" w:hAnsi="Times New Roman" w:cs="Times New Roman"/>
          <w:sz w:val="24"/>
          <w:szCs w:val="24"/>
          <w:lang w:eastAsia="pl-PL"/>
        </w:rPr>
        <w:t xml:space="preserve"> oraz ustawy z dnia 17 grudnia 2004 r. o odpowiedzialności za naruszenie dyscypliny finansów publicznych (</w:t>
      </w:r>
      <w:r w:rsidR="00716FA3">
        <w:rPr>
          <w:rFonts w:ascii="Times New Roman" w:eastAsia="Times New Roman" w:hAnsi="Times New Roman" w:cs="Times New Roman"/>
          <w:sz w:val="24"/>
          <w:szCs w:val="24"/>
          <w:lang w:eastAsia="pl-PL"/>
        </w:rPr>
        <w:t>Dz.U.</w:t>
      </w:r>
      <w:r w:rsidR="00646D34">
        <w:rPr>
          <w:rFonts w:ascii="Times New Roman" w:eastAsia="Times New Roman" w:hAnsi="Times New Roman" w:cs="Times New Roman"/>
          <w:sz w:val="24"/>
          <w:szCs w:val="24"/>
          <w:lang w:eastAsia="pl-PL"/>
        </w:rPr>
        <w:t xml:space="preserve"> z 2021 r. poz. 289</w:t>
      </w:r>
      <w:r w:rsidRPr="00905DFA">
        <w:rPr>
          <w:rFonts w:ascii="Times New Roman" w:eastAsia="Times New Roman" w:hAnsi="Times New Roman" w:cs="Times New Roman"/>
          <w:sz w:val="24"/>
          <w:szCs w:val="24"/>
          <w:lang w:eastAsia="pl-PL"/>
        </w:rPr>
        <w:t>).</w:t>
      </w:r>
    </w:p>
    <w:p w14:paraId="36DA4CBA" w14:textId="6BDF9E62" w:rsidR="00905DFA" w:rsidRPr="00905DFA" w:rsidRDefault="00905DFA" w:rsidP="006769BE">
      <w:pPr>
        <w:spacing w:after="0" w:line="276" w:lineRule="auto"/>
        <w:ind w:left="284" w:hanging="284"/>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2. W zakresie nieuregulowanym umową stosuje się odpowiednio przepisy ustawy z dnia 23 kwietnia 1</w:t>
      </w:r>
      <w:r w:rsidR="007C0E06">
        <w:rPr>
          <w:rFonts w:ascii="Times New Roman" w:eastAsia="Times New Roman" w:hAnsi="Times New Roman" w:cs="Times New Roman"/>
          <w:sz w:val="24"/>
          <w:szCs w:val="24"/>
          <w:lang w:eastAsia="pl-PL"/>
        </w:rPr>
        <w:t>964 r. – Kodeks cywilny</w:t>
      </w:r>
      <w:r w:rsidRPr="00905DFA">
        <w:rPr>
          <w:rFonts w:ascii="Times New Roman" w:eastAsia="Times New Roman" w:hAnsi="Times New Roman" w:cs="Times New Roman"/>
          <w:sz w:val="24"/>
          <w:szCs w:val="24"/>
          <w:lang w:eastAsia="pl-PL"/>
        </w:rPr>
        <w:t>.</w:t>
      </w:r>
    </w:p>
    <w:p w14:paraId="72612004" w14:textId="53CB220C" w:rsidR="00905DFA" w:rsidRPr="00905DFA" w:rsidRDefault="00905DFA" w:rsidP="002D4919">
      <w:pPr>
        <w:keepNext/>
        <w:autoSpaceDE w:val="0"/>
        <w:autoSpaceDN w:val="0"/>
        <w:adjustRightInd w:val="0"/>
        <w:spacing w:before="240" w:after="0" w:line="276" w:lineRule="auto"/>
        <w:jc w:val="center"/>
        <w:rPr>
          <w:rFonts w:ascii="Times New Roman" w:eastAsia="Times New Roman" w:hAnsi="Times New Roman" w:cs="Times New Roman"/>
          <w:b/>
          <w:sz w:val="24"/>
          <w:szCs w:val="24"/>
          <w:lang w:eastAsia="pl-PL"/>
        </w:rPr>
      </w:pPr>
      <w:r w:rsidRPr="00905DFA">
        <w:rPr>
          <w:rFonts w:ascii="Times New Roman" w:eastAsia="Times New Roman" w:hAnsi="Times New Roman" w:cs="Times New Roman"/>
          <w:b/>
          <w:sz w:val="24"/>
          <w:szCs w:val="24"/>
          <w:lang w:eastAsia="pl-PL"/>
        </w:rPr>
        <w:t>§ 18</w:t>
      </w:r>
      <w:r w:rsidR="0035119C">
        <w:rPr>
          <w:rFonts w:ascii="Times New Roman" w:eastAsia="Times New Roman" w:hAnsi="Times New Roman" w:cs="Times New Roman"/>
          <w:b/>
          <w:sz w:val="24"/>
          <w:szCs w:val="24"/>
          <w:lang w:eastAsia="pl-PL"/>
        </w:rPr>
        <w:t>.</w:t>
      </w:r>
    </w:p>
    <w:p w14:paraId="13161DEF" w14:textId="77777777" w:rsidR="00905DFA" w:rsidRPr="00905DFA" w:rsidRDefault="00905DFA" w:rsidP="002D4919">
      <w:pPr>
        <w:keepNext/>
        <w:tabs>
          <w:tab w:val="num" w:pos="142"/>
        </w:tabs>
        <w:spacing w:after="0" w:line="276" w:lineRule="auto"/>
        <w:ind w:left="142"/>
        <w:jc w:val="center"/>
        <w:rPr>
          <w:rFonts w:ascii="Times New Roman" w:eastAsia="Times New Roman" w:hAnsi="Times New Roman" w:cs="Times New Roman"/>
          <w:b/>
          <w:sz w:val="24"/>
          <w:szCs w:val="24"/>
          <w:lang w:eastAsia="pl-PL"/>
        </w:rPr>
      </w:pPr>
      <w:r w:rsidRPr="00905DFA">
        <w:rPr>
          <w:rFonts w:ascii="Times New Roman" w:eastAsia="Times New Roman" w:hAnsi="Times New Roman" w:cs="Times New Roman"/>
          <w:b/>
          <w:sz w:val="24"/>
          <w:szCs w:val="24"/>
          <w:lang w:eastAsia="pl-PL"/>
        </w:rPr>
        <w:t>Rozwiązywanie sporów</w:t>
      </w:r>
    </w:p>
    <w:p w14:paraId="528723A1" w14:textId="77777777" w:rsidR="00905DFA" w:rsidRPr="00905DFA" w:rsidRDefault="00905DFA" w:rsidP="00905DFA">
      <w:pPr>
        <w:tabs>
          <w:tab w:val="num" w:pos="0"/>
        </w:tabs>
        <w:spacing w:after="0" w:line="276" w:lineRule="auto"/>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221A1AC0" w14:textId="32E6115C" w:rsidR="00905DFA" w:rsidRPr="00905DFA" w:rsidRDefault="00905DFA" w:rsidP="002D4919">
      <w:pPr>
        <w:autoSpaceDE w:val="0"/>
        <w:autoSpaceDN w:val="0"/>
        <w:adjustRightInd w:val="0"/>
        <w:spacing w:before="240" w:after="0" w:line="276" w:lineRule="auto"/>
        <w:jc w:val="center"/>
        <w:rPr>
          <w:rFonts w:ascii="Times New Roman" w:eastAsia="Times New Roman" w:hAnsi="Times New Roman" w:cs="Times New Roman"/>
          <w:b/>
          <w:sz w:val="24"/>
          <w:szCs w:val="24"/>
          <w:lang w:eastAsia="pl-PL"/>
        </w:rPr>
      </w:pPr>
      <w:r w:rsidRPr="00905DFA">
        <w:rPr>
          <w:rFonts w:ascii="Times New Roman" w:eastAsia="Times New Roman" w:hAnsi="Times New Roman" w:cs="Times New Roman"/>
          <w:b/>
          <w:sz w:val="24"/>
          <w:szCs w:val="24"/>
          <w:lang w:eastAsia="pl-PL"/>
        </w:rPr>
        <w:t>§ 19</w:t>
      </w:r>
      <w:r w:rsidR="0035119C">
        <w:rPr>
          <w:rFonts w:ascii="Times New Roman" w:eastAsia="Times New Roman" w:hAnsi="Times New Roman" w:cs="Times New Roman"/>
          <w:b/>
          <w:sz w:val="24"/>
          <w:szCs w:val="24"/>
          <w:lang w:eastAsia="pl-PL"/>
        </w:rPr>
        <w:t>.</w:t>
      </w:r>
    </w:p>
    <w:p w14:paraId="5E810287" w14:textId="77777777" w:rsidR="00905DFA" w:rsidRPr="00905DFA" w:rsidRDefault="00905DFA" w:rsidP="00905DFA">
      <w:pPr>
        <w:spacing w:after="0" w:line="276" w:lineRule="auto"/>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Niniejsza umowa została sporządzona w …… jednobrzmiących egzemplarzach, z tego …... egzemplarz(y) dla Zleceniobiorcy(-</w:t>
      </w:r>
      <w:proofErr w:type="spellStart"/>
      <w:r w:rsidRPr="00905DFA">
        <w:rPr>
          <w:rFonts w:ascii="Times New Roman" w:eastAsia="Times New Roman" w:hAnsi="Times New Roman" w:cs="Times New Roman"/>
          <w:sz w:val="24"/>
          <w:szCs w:val="24"/>
          <w:lang w:eastAsia="pl-PL"/>
        </w:rPr>
        <w:t>ców</w:t>
      </w:r>
      <w:proofErr w:type="spellEnd"/>
      <w:r w:rsidRPr="00905DFA">
        <w:rPr>
          <w:rFonts w:ascii="Times New Roman" w:eastAsia="Times New Roman" w:hAnsi="Times New Roman" w:cs="Times New Roman"/>
          <w:sz w:val="24"/>
          <w:szCs w:val="24"/>
          <w:lang w:eastAsia="pl-PL"/>
        </w:rPr>
        <w:t>) i …… dla Zleceniodawcy.</w:t>
      </w:r>
    </w:p>
    <w:p w14:paraId="164AD986" w14:textId="3C129E10" w:rsidR="00905DFA" w:rsidRDefault="00905DFA" w:rsidP="00905DFA">
      <w:pPr>
        <w:spacing w:after="0" w:line="276" w:lineRule="auto"/>
        <w:jc w:val="both"/>
        <w:rPr>
          <w:rFonts w:ascii="Times New Roman" w:eastAsia="Times New Roman" w:hAnsi="Times New Roman" w:cs="Times New Roman"/>
          <w:sz w:val="24"/>
          <w:szCs w:val="24"/>
          <w:lang w:eastAsia="pl-PL"/>
        </w:rPr>
      </w:pPr>
    </w:p>
    <w:p w14:paraId="31469D99" w14:textId="7D18C734" w:rsidR="00D107E1" w:rsidRDefault="00D107E1" w:rsidP="00905DFA">
      <w:pPr>
        <w:spacing w:after="0" w:line="276" w:lineRule="auto"/>
        <w:jc w:val="both"/>
        <w:rPr>
          <w:rFonts w:ascii="Times New Roman" w:eastAsia="Times New Roman" w:hAnsi="Times New Roman" w:cs="Times New Roman"/>
          <w:sz w:val="24"/>
          <w:szCs w:val="24"/>
          <w:lang w:eastAsia="pl-PL"/>
        </w:rPr>
      </w:pPr>
    </w:p>
    <w:p w14:paraId="3A9F00D0" w14:textId="77777777" w:rsidR="00D107E1" w:rsidRPr="00905DFA" w:rsidRDefault="00D107E1" w:rsidP="00905DFA">
      <w:pPr>
        <w:spacing w:after="0" w:line="276" w:lineRule="auto"/>
        <w:jc w:val="both"/>
        <w:rPr>
          <w:rFonts w:ascii="Times New Roman" w:eastAsia="Times New Roman" w:hAnsi="Times New Roman" w:cs="Times New Roman"/>
          <w:sz w:val="24"/>
          <w:szCs w:val="24"/>
          <w:lang w:eastAsia="pl-PL"/>
        </w:rPr>
      </w:pPr>
    </w:p>
    <w:p w14:paraId="5087B369" w14:textId="7F24C205" w:rsidR="00905DFA" w:rsidRPr="00905DFA" w:rsidRDefault="00905DFA" w:rsidP="00905DFA">
      <w:pPr>
        <w:spacing w:after="0" w:line="276" w:lineRule="auto"/>
        <w:ind w:left="360"/>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Zleceniobiorca(-</w:t>
      </w:r>
      <w:proofErr w:type="spellStart"/>
      <w:r w:rsidRPr="00905DFA">
        <w:rPr>
          <w:rFonts w:ascii="Times New Roman" w:eastAsia="Times New Roman" w:hAnsi="Times New Roman" w:cs="Times New Roman"/>
          <w:sz w:val="24"/>
          <w:szCs w:val="24"/>
          <w:lang w:eastAsia="pl-PL"/>
        </w:rPr>
        <w:t>cy</w:t>
      </w:r>
      <w:proofErr w:type="spellEnd"/>
      <w:r w:rsidRPr="00905DFA">
        <w:rPr>
          <w:rFonts w:ascii="Times New Roman" w:eastAsia="Times New Roman" w:hAnsi="Times New Roman" w:cs="Times New Roman"/>
          <w:sz w:val="24"/>
          <w:szCs w:val="24"/>
          <w:lang w:eastAsia="pl-PL"/>
        </w:rPr>
        <w:t>):</w:t>
      </w:r>
      <w:r w:rsidR="00080463">
        <w:rPr>
          <w:rFonts w:ascii="Times New Roman" w:eastAsia="Times New Roman" w:hAnsi="Times New Roman" w:cs="Times New Roman"/>
          <w:sz w:val="24"/>
          <w:szCs w:val="24"/>
          <w:lang w:eastAsia="pl-PL"/>
        </w:rPr>
        <w:t xml:space="preserve"> </w:t>
      </w:r>
      <w:r w:rsidRPr="00905DFA">
        <w:rPr>
          <w:rFonts w:ascii="Times New Roman" w:eastAsia="Times New Roman" w:hAnsi="Times New Roman" w:cs="Times New Roman"/>
          <w:sz w:val="24"/>
          <w:szCs w:val="24"/>
          <w:lang w:eastAsia="pl-PL"/>
        </w:rPr>
        <w:tab/>
      </w:r>
      <w:r w:rsidRPr="00905DFA">
        <w:rPr>
          <w:rFonts w:ascii="Times New Roman" w:eastAsia="Times New Roman" w:hAnsi="Times New Roman" w:cs="Times New Roman"/>
          <w:sz w:val="24"/>
          <w:szCs w:val="24"/>
          <w:lang w:eastAsia="pl-PL"/>
        </w:rPr>
        <w:tab/>
        <w:t xml:space="preserve"> Zleceniodawca:</w:t>
      </w:r>
    </w:p>
    <w:p w14:paraId="00FA92CC" w14:textId="77777777" w:rsidR="00905DFA" w:rsidRPr="00905DFA" w:rsidRDefault="00905DFA" w:rsidP="00905DFA">
      <w:pPr>
        <w:spacing w:after="0" w:line="276" w:lineRule="auto"/>
        <w:ind w:left="284"/>
        <w:rPr>
          <w:rFonts w:ascii="Times New Roman" w:eastAsia="Times New Roman" w:hAnsi="Times New Roman" w:cs="Times New Roman"/>
          <w:sz w:val="24"/>
          <w:szCs w:val="24"/>
          <w:lang w:eastAsia="pl-PL"/>
        </w:rPr>
      </w:pPr>
    </w:p>
    <w:p w14:paraId="27DE52CF" w14:textId="24EAF916" w:rsidR="00905DFA" w:rsidRPr="00905DFA" w:rsidRDefault="00905DFA" w:rsidP="00905DFA">
      <w:pPr>
        <w:spacing w:after="0" w:line="276" w:lineRule="auto"/>
        <w:ind w:left="284"/>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 xml:space="preserve"> ....................................................</w:t>
      </w:r>
      <w:r w:rsidR="00080463">
        <w:rPr>
          <w:rFonts w:ascii="Times New Roman" w:eastAsia="Times New Roman" w:hAnsi="Times New Roman" w:cs="Times New Roman"/>
          <w:sz w:val="24"/>
          <w:szCs w:val="24"/>
          <w:lang w:eastAsia="pl-PL"/>
        </w:rPr>
        <w:t xml:space="preserve"> </w:t>
      </w:r>
      <w:r w:rsidRPr="00905DFA">
        <w:rPr>
          <w:rFonts w:ascii="Times New Roman" w:eastAsia="Times New Roman" w:hAnsi="Times New Roman" w:cs="Times New Roman"/>
          <w:sz w:val="24"/>
          <w:szCs w:val="24"/>
          <w:lang w:eastAsia="pl-PL"/>
        </w:rPr>
        <w:t>..............................................</w:t>
      </w:r>
    </w:p>
    <w:p w14:paraId="6DDA04A3" w14:textId="77777777" w:rsidR="00D107E1" w:rsidRDefault="00D107E1" w:rsidP="00905DFA">
      <w:pPr>
        <w:autoSpaceDE w:val="0"/>
        <w:autoSpaceDN w:val="0"/>
        <w:adjustRightInd w:val="0"/>
        <w:spacing w:before="240" w:after="0" w:line="276" w:lineRule="auto"/>
        <w:jc w:val="both"/>
        <w:rPr>
          <w:rFonts w:ascii="Times New Roman" w:eastAsia="Times New Roman" w:hAnsi="Times New Roman" w:cs="Times New Roman"/>
          <w:sz w:val="20"/>
          <w:szCs w:val="20"/>
          <w:lang w:eastAsia="pl-PL"/>
        </w:rPr>
      </w:pPr>
    </w:p>
    <w:p w14:paraId="171B999B" w14:textId="00EF0D33" w:rsidR="00905DFA" w:rsidRPr="00905DFA" w:rsidRDefault="00905DFA" w:rsidP="00905DFA">
      <w:pPr>
        <w:autoSpaceDE w:val="0"/>
        <w:autoSpaceDN w:val="0"/>
        <w:adjustRightInd w:val="0"/>
        <w:spacing w:before="240" w:after="0" w:line="276" w:lineRule="auto"/>
        <w:jc w:val="both"/>
        <w:rPr>
          <w:rFonts w:ascii="Times New Roman" w:eastAsia="Times New Roman" w:hAnsi="Times New Roman" w:cs="Times New Roman"/>
          <w:sz w:val="20"/>
          <w:szCs w:val="20"/>
          <w:lang w:eastAsia="pl-PL"/>
        </w:rPr>
      </w:pPr>
      <w:r w:rsidRPr="00905DFA">
        <w:rPr>
          <w:rFonts w:ascii="Times New Roman" w:eastAsia="Times New Roman" w:hAnsi="Times New Roman" w:cs="Times New Roman"/>
          <w:sz w:val="20"/>
          <w:szCs w:val="20"/>
          <w:lang w:eastAsia="pl-PL"/>
        </w:rPr>
        <w:t>ZAŁĄCZNIKI:</w:t>
      </w:r>
    </w:p>
    <w:p w14:paraId="18E09C73" w14:textId="77777777" w:rsidR="00905DFA" w:rsidRPr="00905DFA" w:rsidRDefault="00905DFA" w:rsidP="00905DFA">
      <w:pPr>
        <w:spacing w:after="0" w:line="276" w:lineRule="auto"/>
        <w:jc w:val="both"/>
        <w:rPr>
          <w:rFonts w:ascii="Times New Roman" w:eastAsia="Times New Roman" w:hAnsi="Times New Roman" w:cs="Times New Roman"/>
          <w:sz w:val="20"/>
          <w:szCs w:val="20"/>
          <w:lang w:eastAsia="pl-PL"/>
        </w:rPr>
      </w:pPr>
      <w:r w:rsidRPr="00905DFA">
        <w:rPr>
          <w:rFonts w:ascii="Times New Roman" w:eastAsia="Times New Roman" w:hAnsi="Times New Roman" w:cs="Times New Roman"/>
          <w:sz w:val="20"/>
          <w:szCs w:val="20"/>
          <w:lang w:eastAsia="pl-PL"/>
        </w:rPr>
        <w:t>1. Oferta realizacji zadania publicznego.</w:t>
      </w:r>
    </w:p>
    <w:p w14:paraId="7BDEAE65" w14:textId="77777777" w:rsidR="00905DFA" w:rsidRPr="00905DFA" w:rsidRDefault="00905DFA" w:rsidP="00905DFA">
      <w:pPr>
        <w:spacing w:after="0" w:line="276" w:lineRule="auto"/>
        <w:ind w:left="284" w:hanging="284"/>
        <w:jc w:val="both"/>
        <w:rPr>
          <w:rFonts w:ascii="Times New Roman" w:eastAsia="Times New Roman" w:hAnsi="Times New Roman" w:cs="Times New Roman"/>
          <w:sz w:val="20"/>
          <w:szCs w:val="20"/>
          <w:lang w:eastAsia="pl-PL"/>
        </w:rPr>
      </w:pPr>
      <w:r w:rsidRPr="00905DFA">
        <w:rPr>
          <w:rFonts w:ascii="Times New Roman" w:eastAsia="Times New Roman" w:hAnsi="Times New Roman" w:cs="Times New Roman"/>
          <w:sz w:val="20"/>
          <w:szCs w:val="20"/>
          <w:lang w:eastAsia="pl-PL"/>
        </w:rPr>
        <w:t>2. Kopia aktualnego wyciągu z właściwego rejestru lub ewidencji* / pobrany samodzielnie wydruk komputerowy aktualnych informacji o podmiocie wpisanym do Krajowego Rejestru Sądowego*.</w:t>
      </w:r>
    </w:p>
    <w:p w14:paraId="28D54D3E" w14:textId="77777777" w:rsidR="00905DFA" w:rsidRPr="00905DFA" w:rsidRDefault="00905DFA" w:rsidP="00905DFA">
      <w:pPr>
        <w:spacing w:after="0" w:line="276" w:lineRule="auto"/>
        <w:ind w:left="284" w:hanging="284"/>
        <w:jc w:val="both"/>
        <w:rPr>
          <w:rFonts w:ascii="Times New Roman" w:eastAsia="Times New Roman" w:hAnsi="Times New Roman" w:cs="Times New Roman"/>
          <w:sz w:val="20"/>
          <w:szCs w:val="20"/>
          <w:lang w:eastAsia="pl-PL"/>
        </w:rPr>
      </w:pPr>
      <w:r w:rsidRPr="00905DFA">
        <w:rPr>
          <w:rFonts w:ascii="Times New Roman" w:eastAsia="Times New Roman" w:hAnsi="Times New Roman" w:cs="Times New Roman"/>
          <w:sz w:val="20"/>
          <w:szCs w:val="20"/>
          <w:lang w:eastAsia="pl-PL"/>
        </w:rPr>
        <w:t>3. Potwierdzenie reprezentacji Zleceniobiorcy (w przypadku pełnomocników / kościelnych osób prawnych).</w:t>
      </w:r>
    </w:p>
    <w:p w14:paraId="1A011F03" w14:textId="77777777" w:rsidR="00905DFA" w:rsidRPr="00905DFA" w:rsidRDefault="00905DFA" w:rsidP="00905DFA">
      <w:pPr>
        <w:spacing w:after="0" w:line="276" w:lineRule="auto"/>
        <w:ind w:left="284" w:hanging="284"/>
        <w:jc w:val="both"/>
        <w:rPr>
          <w:rFonts w:ascii="Times New Roman" w:eastAsia="Times New Roman" w:hAnsi="Times New Roman" w:cs="Times New Roman"/>
          <w:sz w:val="20"/>
          <w:szCs w:val="20"/>
          <w:lang w:eastAsia="pl-PL"/>
        </w:rPr>
      </w:pPr>
      <w:r w:rsidRPr="00905DFA">
        <w:rPr>
          <w:rFonts w:ascii="Times New Roman" w:eastAsia="Times New Roman" w:hAnsi="Times New Roman" w:cs="Times New Roman"/>
          <w:sz w:val="20"/>
          <w:szCs w:val="20"/>
          <w:lang w:eastAsia="pl-PL"/>
        </w:rPr>
        <w:t>4. Potwierdzenie reprezentacji Zleceniodawcy (w przypadku pełnomocnika).</w:t>
      </w:r>
    </w:p>
    <w:p w14:paraId="380F879D" w14:textId="77777777" w:rsidR="00905DFA" w:rsidRPr="00905DFA" w:rsidRDefault="00905DFA" w:rsidP="00905DFA">
      <w:pPr>
        <w:spacing w:after="0" w:line="276" w:lineRule="auto"/>
        <w:ind w:left="284" w:hanging="284"/>
        <w:jc w:val="both"/>
        <w:rPr>
          <w:rFonts w:ascii="Times New Roman" w:eastAsia="Times New Roman" w:hAnsi="Times New Roman" w:cs="Times New Roman"/>
          <w:sz w:val="20"/>
          <w:szCs w:val="20"/>
          <w:lang w:eastAsia="pl-PL"/>
        </w:rPr>
      </w:pPr>
      <w:r w:rsidRPr="00905DFA">
        <w:rPr>
          <w:rFonts w:ascii="Times New Roman" w:eastAsia="Times New Roman" w:hAnsi="Times New Roman" w:cs="Times New Roman"/>
          <w:sz w:val="20"/>
          <w:szCs w:val="20"/>
          <w:lang w:eastAsia="pl-PL"/>
        </w:rPr>
        <w:t>5. Zaktualizowany opis planowanych działań (jeśli dotyczy).</w:t>
      </w:r>
    </w:p>
    <w:p w14:paraId="46D25D7D" w14:textId="77777777" w:rsidR="00905DFA" w:rsidRPr="00905DFA" w:rsidRDefault="00905DFA" w:rsidP="00905DFA">
      <w:pPr>
        <w:spacing w:after="0" w:line="276" w:lineRule="auto"/>
        <w:ind w:left="284" w:hanging="284"/>
        <w:jc w:val="both"/>
        <w:rPr>
          <w:rFonts w:ascii="Times New Roman" w:eastAsia="Times New Roman" w:hAnsi="Times New Roman" w:cs="Times New Roman"/>
          <w:sz w:val="20"/>
          <w:szCs w:val="20"/>
          <w:lang w:eastAsia="pl-PL"/>
        </w:rPr>
      </w:pPr>
      <w:r w:rsidRPr="00905DFA">
        <w:rPr>
          <w:rFonts w:ascii="Times New Roman" w:eastAsia="Times New Roman" w:hAnsi="Times New Roman" w:cs="Times New Roman"/>
          <w:sz w:val="20"/>
          <w:szCs w:val="20"/>
          <w:lang w:eastAsia="pl-PL"/>
        </w:rPr>
        <w:t>6. Zaktualizowany harmonogram (jeśli dotyczy).</w:t>
      </w:r>
    </w:p>
    <w:p w14:paraId="0F595AE1" w14:textId="77777777" w:rsidR="00905DFA" w:rsidRPr="00905DFA" w:rsidRDefault="00905DFA" w:rsidP="00905DFA">
      <w:pPr>
        <w:spacing w:after="0" w:line="276" w:lineRule="auto"/>
        <w:ind w:left="284" w:hanging="284"/>
        <w:jc w:val="both"/>
        <w:rPr>
          <w:rFonts w:ascii="Times New Roman" w:eastAsia="Times New Roman" w:hAnsi="Times New Roman" w:cs="Times New Roman"/>
          <w:sz w:val="20"/>
          <w:szCs w:val="20"/>
          <w:lang w:eastAsia="pl-PL"/>
        </w:rPr>
      </w:pPr>
      <w:r w:rsidRPr="00905DFA">
        <w:rPr>
          <w:rFonts w:ascii="Times New Roman" w:eastAsia="Times New Roman" w:hAnsi="Times New Roman" w:cs="Times New Roman"/>
          <w:sz w:val="20"/>
          <w:szCs w:val="20"/>
          <w:lang w:eastAsia="pl-PL"/>
        </w:rPr>
        <w:t>7. Zaktualizowany kosztorys (jeśli dotyczy).</w:t>
      </w:r>
    </w:p>
    <w:p w14:paraId="720034BD" w14:textId="77777777" w:rsidR="00905DFA" w:rsidRPr="00905DFA" w:rsidRDefault="00905DFA" w:rsidP="00905DFA">
      <w:pPr>
        <w:tabs>
          <w:tab w:val="left" w:pos="360"/>
        </w:tabs>
        <w:spacing w:after="0" w:line="276" w:lineRule="auto"/>
        <w:jc w:val="both"/>
        <w:rPr>
          <w:rFonts w:ascii="Times New Roman" w:eastAsia="Times New Roman" w:hAnsi="Times New Roman" w:cs="Times New Roman"/>
          <w:sz w:val="20"/>
          <w:szCs w:val="20"/>
          <w:lang w:eastAsia="pl-PL"/>
        </w:rPr>
      </w:pPr>
      <w:r w:rsidRPr="00905DFA">
        <w:rPr>
          <w:rFonts w:ascii="Times New Roman" w:eastAsia="Times New Roman" w:hAnsi="Times New Roman" w:cs="Times New Roman"/>
          <w:sz w:val="20"/>
          <w:szCs w:val="20"/>
          <w:lang w:eastAsia="pl-PL"/>
        </w:rPr>
        <w:t>8. Umowa między Oferentami (jeśli dotyczy).</w:t>
      </w:r>
    </w:p>
    <w:p w14:paraId="0CF4300C" w14:textId="3698A8FC" w:rsidR="00905DFA" w:rsidRPr="00905DFA" w:rsidRDefault="00667412" w:rsidP="00905DFA">
      <w:pPr>
        <w:tabs>
          <w:tab w:val="left" w:pos="360"/>
        </w:tabs>
        <w:spacing w:after="0" w:line="276"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 Umowa o partnerstwie</w:t>
      </w:r>
      <w:r w:rsidR="00905DFA" w:rsidRPr="00905DFA">
        <w:rPr>
          <w:rFonts w:ascii="Times New Roman" w:eastAsia="Times New Roman" w:hAnsi="Times New Roman" w:cs="Times New Roman"/>
          <w:sz w:val="20"/>
          <w:szCs w:val="20"/>
          <w:lang w:eastAsia="pl-PL"/>
        </w:rPr>
        <w:t xml:space="preserve"> (jeśli dotyczy).</w:t>
      </w:r>
    </w:p>
    <w:p w14:paraId="0EE3F9BB" w14:textId="77777777" w:rsidR="00905DFA" w:rsidRPr="00905DFA" w:rsidRDefault="00905DFA" w:rsidP="00905DFA">
      <w:pPr>
        <w:tabs>
          <w:tab w:val="left" w:pos="360"/>
        </w:tabs>
        <w:spacing w:after="0" w:line="276" w:lineRule="auto"/>
        <w:jc w:val="both"/>
        <w:rPr>
          <w:rFonts w:ascii="Times New Roman" w:eastAsia="Times New Roman" w:hAnsi="Times New Roman" w:cs="Times New Roman"/>
          <w:sz w:val="20"/>
          <w:szCs w:val="20"/>
          <w:lang w:eastAsia="pl-PL"/>
        </w:rPr>
      </w:pPr>
      <w:r w:rsidRPr="00905DFA">
        <w:rPr>
          <w:rFonts w:ascii="Times New Roman" w:eastAsia="Times New Roman" w:hAnsi="Times New Roman" w:cs="Times New Roman"/>
          <w:sz w:val="20"/>
          <w:szCs w:val="20"/>
          <w:lang w:eastAsia="pl-PL"/>
        </w:rPr>
        <w:t>10. Klauzula informacyjna.</w:t>
      </w:r>
    </w:p>
    <w:p w14:paraId="5AF02557" w14:textId="77777777" w:rsidR="00905DFA" w:rsidRPr="00905DFA" w:rsidRDefault="00905DFA" w:rsidP="00905DFA">
      <w:pPr>
        <w:tabs>
          <w:tab w:val="left" w:pos="360"/>
        </w:tabs>
        <w:spacing w:after="0" w:line="276" w:lineRule="auto"/>
        <w:jc w:val="both"/>
        <w:rPr>
          <w:rFonts w:ascii="Times New Roman" w:eastAsia="Times New Roman" w:hAnsi="Times New Roman" w:cs="Times New Roman"/>
          <w:sz w:val="20"/>
          <w:szCs w:val="20"/>
          <w:lang w:eastAsia="pl-PL"/>
        </w:rPr>
      </w:pPr>
    </w:p>
    <w:p w14:paraId="49D57377" w14:textId="77777777" w:rsidR="00905DFA" w:rsidRPr="00905DFA" w:rsidRDefault="00905DFA" w:rsidP="00905DFA">
      <w:pPr>
        <w:tabs>
          <w:tab w:val="left" w:pos="0"/>
        </w:tabs>
        <w:spacing w:after="0" w:line="276" w:lineRule="auto"/>
        <w:ind w:right="-1274"/>
        <w:rPr>
          <w:rFonts w:ascii="Times New Roman" w:eastAsia="Arial" w:hAnsi="Times New Roman" w:cs="Times New Roman"/>
          <w:sz w:val="20"/>
          <w:szCs w:val="20"/>
          <w:lang w:eastAsia="pl-PL"/>
        </w:rPr>
      </w:pPr>
      <w:r w:rsidRPr="00905DFA">
        <w:rPr>
          <w:rFonts w:ascii="Times New Roman" w:eastAsia="Arial" w:hAnsi="Times New Roman" w:cs="Times New Roman"/>
          <w:sz w:val="20"/>
          <w:szCs w:val="20"/>
          <w:lang w:eastAsia="pl-PL"/>
        </w:rPr>
        <w:t xml:space="preserve">POUCZENIE </w:t>
      </w:r>
    </w:p>
    <w:p w14:paraId="1CBB758C" w14:textId="40657A36" w:rsidR="0008034A" w:rsidRDefault="00905DFA" w:rsidP="00905DFA">
      <w:pPr>
        <w:tabs>
          <w:tab w:val="left" w:pos="0"/>
        </w:tabs>
        <w:autoSpaceDE w:val="0"/>
        <w:autoSpaceDN w:val="0"/>
        <w:adjustRightInd w:val="0"/>
        <w:spacing w:after="120" w:line="276" w:lineRule="auto"/>
        <w:jc w:val="both"/>
        <w:rPr>
          <w:rFonts w:ascii="Times New Roman" w:eastAsia="Arial" w:hAnsi="Times New Roman" w:cs="Times New Roman"/>
          <w:bCs/>
          <w:sz w:val="20"/>
          <w:szCs w:val="20"/>
          <w:lang w:eastAsia="pl-PL"/>
        </w:rPr>
      </w:pPr>
      <w:r w:rsidRPr="00905DFA">
        <w:rPr>
          <w:rFonts w:ascii="Times New Roman" w:eastAsia="Arial" w:hAnsi="Times New Roman" w:cs="Times New Roman"/>
          <w:bCs/>
          <w:sz w:val="20"/>
          <w:szCs w:val="20"/>
          <w:lang w:eastAsia="pl-PL"/>
        </w:rPr>
        <w:t>Zaznaczenie „*”, np.: „</w:t>
      </w:r>
      <w:r w:rsidRPr="00905DFA">
        <w:rPr>
          <w:rFonts w:ascii="Times New Roman" w:eastAsia="Times New Roman" w:hAnsi="Times New Roman" w:cs="Times New Roman"/>
          <w:sz w:val="20"/>
          <w:szCs w:val="20"/>
          <w:lang w:eastAsia="pl-PL"/>
        </w:rPr>
        <w:t>rejestrze* / ewidencji</w:t>
      </w:r>
      <w:r w:rsidRPr="00905DFA">
        <w:rPr>
          <w:rFonts w:ascii="Times New Roman" w:eastAsia="Arial" w:hAnsi="Times New Roman" w:cs="Times New Roman"/>
          <w:bCs/>
          <w:sz w:val="20"/>
          <w:szCs w:val="20"/>
          <w:lang w:eastAsia="pl-PL"/>
        </w:rPr>
        <w:t>*”, oznacza, że należy skreślić niewłaściwą odpowiedź i pozostawić prawidłową. Przykład:</w:t>
      </w:r>
      <w:r w:rsidR="00080463">
        <w:rPr>
          <w:rFonts w:ascii="Times New Roman" w:eastAsia="Arial" w:hAnsi="Times New Roman" w:cs="Times New Roman"/>
          <w:bCs/>
          <w:sz w:val="20"/>
          <w:szCs w:val="20"/>
          <w:lang w:eastAsia="pl-PL"/>
        </w:rPr>
        <w:t xml:space="preserve"> </w:t>
      </w:r>
      <w:r w:rsidRPr="00905DFA">
        <w:rPr>
          <w:rFonts w:ascii="Times New Roman" w:eastAsia="Arial" w:hAnsi="Times New Roman" w:cs="Times New Roman"/>
          <w:bCs/>
          <w:sz w:val="20"/>
          <w:szCs w:val="20"/>
          <w:lang w:eastAsia="pl-PL"/>
        </w:rPr>
        <w:t>„</w:t>
      </w:r>
      <w:r w:rsidRPr="00905DFA">
        <w:rPr>
          <w:rFonts w:ascii="Times New Roman" w:eastAsia="Times New Roman" w:hAnsi="Times New Roman" w:cs="Times New Roman"/>
          <w:sz w:val="20"/>
          <w:szCs w:val="20"/>
          <w:lang w:eastAsia="pl-PL"/>
        </w:rPr>
        <w:t xml:space="preserve">rejestrze* / </w:t>
      </w:r>
      <w:r w:rsidRPr="00905DFA">
        <w:rPr>
          <w:rFonts w:ascii="Times New Roman" w:eastAsia="Times New Roman" w:hAnsi="Times New Roman" w:cs="Times New Roman"/>
          <w:strike/>
          <w:sz w:val="20"/>
          <w:szCs w:val="20"/>
          <w:lang w:eastAsia="pl-PL"/>
        </w:rPr>
        <w:t>ewidencji</w:t>
      </w:r>
      <w:r w:rsidRPr="00905DFA">
        <w:rPr>
          <w:rFonts w:ascii="Times New Roman" w:eastAsia="Arial" w:hAnsi="Times New Roman" w:cs="Times New Roman"/>
          <w:bCs/>
          <w:strike/>
          <w:sz w:val="20"/>
          <w:szCs w:val="20"/>
          <w:lang w:eastAsia="pl-PL"/>
        </w:rPr>
        <w:t xml:space="preserve"> </w:t>
      </w:r>
      <w:r w:rsidRPr="00905DFA">
        <w:rPr>
          <w:rFonts w:ascii="Times New Roman" w:eastAsia="Arial" w:hAnsi="Times New Roman" w:cs="Times New Roman"/>
          <w:bCs/>
          <w:sz w:val="20"/>
          <w:szCs w:val="20"/>
          <w:lang w:eastAsia="pl-PL"/>
        </w:rPr>
        <w:t>*”.</w:t>
      </w:r>
    </w:p>
    <w:p w14:paraId="780882BA" w14:textId="77777777" w:rsidR="0008034A" w:rsidRDefault="0008034A">
      <w:pPr>
        <w:rPr>
          <w:rFonts w:ascii="Times New Roman" w:eastAsia="Arial" w:hAnsi="Times New Roman" w:cs="Times New Roman"/>
          <w:bCs/>
          <w:sz w:val="20"/>
          <w:szCs w:val="20"/>
          <w:lang w:eastAsia="pl-PL"/>
        </w:rPr>
      </w:pPr>
      <w:r>
        <w:rPr>
          <w:rFonts w:ascii="Times New Roman" w:eastAsia="Arial" w:hAnsi="Times New Roman" w:cs="Times New Roman"/>
          <w:bCs/>
          <w:sz w:val="20"/>
          <w:szCs w:val="20"/>
          <w:lang w:eastAsia="pl-PL"/>
        </w:rPr>
        <w:br w:type="page"/>
      </w:r>
    </w:p>
    <w:p w14:paraId="6BD46888" w14:textId="5EA612A3" w:rsidR="00905DFA" w:rsidRPr="00775583" w:rsidRDefault="00CC29A1" w:rsidP="00D873B7">
      <w:pPr>
        <w:pStyle w:val="Nagwek3"/>
      </w:pPr>
      <w:bookmarkStart w:id="75" w:name="_Hlk93579402"/>
      <w:r w:rsidRPr="00775583">
        <w:lastRenderedPageBreak/>
        <w:t xml:space="preserve"> </w:t>
      </w:r>
      <w:bookmarkStart w:id="76" w:name="_Toc128990430"/>
      <w:r w:rsidR="00905DFA" w:rsidRPr="00775583">
        <w:t>Ramowy wzór umowy między Oferentami</w:t>
      </w:r>
      <w:bookmarkEnd w:id="76"/>
    </w:p>
    <w:bookmarkEnd w:id="75"/>
    <w:p w14:paraId="790DA752" w14:textId="10C40163" w:rsidR="00905DFA" w:rsidRPr="00905DFA" w:rsidRDefault="00080463" w:rsidP="00905DFA">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p>
    <w:p w14:paraId="1BD8EEED" w14:textId="10D9355F" w:rsidR="00905DFA" w:rsidRPr="00905DFA" w:rsidRDefault="00905DFA" w:rsidP="00905DFA">
      <w:pPr>
        <w:spacing w:after="0" w:line="240" w:lineRule="auto"/>
        <w:jc w:val="center"/>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UMOWA POMIĘDZY OFERENTAMI NA REALIZACJĘ ZADANIA PUBLICZNEGO REALIZOWANEGO NA PODSTAWIE</w:t>
      </w:r>
      <w:r w:rsidR="00080463">
        <w:rPr>
          <w:rFonts w:ascii="Times New Roman" w:eastAsia="Times New Roman" w:hAnsi="Times New Roman" w:cs="Times New Roman"/>
          <w:sz w:val="24"/>
          <w:szCs w:val="24"/>
          <w:lang w:eastAsia="pl-PL"/>
        </w:rPr>
        <w:t xml:space="preserve"> </w:t>
      </w:r>
      <w:r w:rsidRPr="00905DFA">
        <w:rPr>
          <w:rFonts w:ascii="Times New Roman" w:eastAsia="Times New Roman" w:hAnsi="Times New Roman" w:cs="Times New Roman"/>
          <w:sz w:val="24"/>
          <w:szCs w:val="24"/>
          <w:lang w:eastAsia="pl-PL"/>
        </w:rPr>
        <w:t>OFERTY WSPÓLNEJ</w:t>
      </w:r>
    </w:p>
    <w:p w14:paraId="6C52B091" w14:textId="77777777" w:rsidR="00905DFA" w:rsidRPr="00905DFA" w:rsidRDefault="00905DFA" w:rsidP="00905DFA">
      <w:pPr>
        <w:spacing w:after="0" w:line="240" w:lineRule="auto"/>
        <w:jc w:val="center"/>
        <w:rPr>
          <w:rFonts w:ascii="Times New Roman" w:eastAsia="Times New Roman" w:hAnsi="Times New Roman" w:cs="Times New Roman"/>
          <w:sz w:val="24"/>
          <w:szCs w:val="24"/>
          <w:lang w:eastAsia="pl-PL"/>
        </w:rPr>
      </w:pPr>
    </w:p>
    <w:p w14:paraId="3B4CACE7" w14:textId="77777777" w:rsidR="00905DFA" w:rsidRPr="00905DFA" w:rsidRDefault="00905DFA" w:rsidP="00905DFA">
      <w:pPr>
        <w:spacing w:after="0" w:line="240" w:lineRule="auto"/>
        <w:jc w:val="center"/>
        <w:rPr>
          <w:rFonts w:ascii="Times New Roman" w:eastAsia="Times New Roman" w:hAnsi="Times New Roman" w:cs="Times New Roman"/>
          <w:sz w:val="24"/>
          <w:szCs w:val="24"/>
          <w:lang w:eastAsia="pl-PL"/>
        </w:rPr>
      </w:pPr>
    </w:p>
    <w:p w14:paraId="0791E812" w14:textId="77777777" w:rsidR="00905DFA" w:rsidRPr="00905DFA" w:rsidRDefault="00905DFA" w:rsidP="00905DFA">
      <w:pPr>
        <w:spacing w:after="0" w:line="240" w:lineRule="auto"/>
        <w:jc w:val="center"/>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nr ……</w:t>
      </w:r>
    </w:p>
    <w:p w14:paraId="0380BF54" w14:textId="77777777" w:rsidR="00905DFA" w:rsidRPr="00905DFA" w:rsidRDefault="00905DFA" w:rsidP="00905DFA">
      <w:pPr>
        <w:spacing w:after="0" w:line="240" w:lineRule="auto"/>
        <w:jc w:val="center"/>
        <w:rPr>
          <w:rFonts w:ascii="Times New Roman" w:eastAsia="Times New Roman" w:hAnsi="Times New Roman" w:cs="Times New Roman"/>
          <w:sz w:val="24"/>
          <w:szCs w:val="24"/>
          <w:lang w:eastAsia="pl-PL"/>
        </w:rPr>
      </w:pPr>
    </w:p>
    <w:p w14:paraId="7D38A33F" w14:textId="77777777" w:rsidR="00905DFA" w:rsidRPr="00905DFA" w:rsidRDefault="00905DFA" w:rsidP="00905DFA">
      <w:pPr>
        <w:spacing w:after="0" w:line="240" w:lineRule="auto"/>
        <w:jc w:val="center"/>
        <w:rPr>
          <w:rFonts w:ascii="Times New Roman" w:eastAsia="Times New Roman" w:hAnsi="Times New Roman" w:cs="Times New Roman"/>
          <w:sz w:val="24"/>
          <w:szCs w:val="24"/>
          <w:lang w:eastAsia="pl-PL"/>
        </w:rPr>
      </w:pPr>
    </w:p>
    <w:p w14:paraId="00DBAEC3" w14:textId="77777777" w:rsidR="00905DFA" w:rsidRPr="00905DFA" w:rsidRDefault="00905DFA" w:rsidP="00A27F1A">
      <w:pPr>
        <w:autoSpaceDE w:val="0"/>
        <w:autoSpaceDN w:val="0"/>
        <w:adjustRightInd w:val="0"/>
        <w:spacing w:after="0" w:line="360" w:lineRule="auto"/>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przy realizacji zadania publicznego pod nazwą: .............................................................................................,</w:t>
      </w:r>
    </w:p>
    <w:p w14:paraId="06CC2085" w14:textId="1E656F86" w:rsidR="00905DFA" w:rsidRPr="00905DFA" w:rsidRDefault="00905DFA" w:rsidP="004F5F41">
      <w:pPr>
        <w:autoSpaceDE w:val="0"/>
        <w:autoSpaceDN w:val="0"/>
        <w:adjustRightInd w:val="0"/>
        <w:spacing w:after="0" w:line="360" w:lineRule="auto"/>
        <w:jc w:val="both"/>
        <w:rPr>
          <w:rFonts w:ascii="Times New Roman" w:eastAsia="Times New Roman" w:hAnsi="Times New Roman" w:cs="Times New Roman"/>
          <w:i/>
          <w:sz w:val="24"/>
          <w:szCs w:val="24"/>
          <w:lang w:eastAsia="pl-PL"/>
        </w:rPr>
      </w:pPr>
      <w:r w:rsidRPr="00905DFA">
        <w:rPr>
          <w:rFonts w:ascii="Times New Roman" w:eastAsia="Times New Roman" w:hAnsi="Times New Roman" w:cs="Times New Roman"/>
          <w:sz w:val="24"/>
          <w:szCs w:val="24"/>
          <w:lang w:eastAsia="pl-PL"/>
        </w:rPr>
        <w:t xml:space="preserve">dofinansowanego w ramach </w:t>
      </w:r>
      <w:r w:rsidR="004869AD" w:rsidRPr="008B3FF4">
        <w:rPr>
          <w:rFonts w:ascii="Times New Roman" w:eastAsia="Times New Roman" w:hAnsi="Times New Roman" w:cs="Times New Roman"/>
          <w:i/>
          <w:sz w:val="24"/>
          <w:szCs w:val="24"/>
          <w:lang w:eastAsia="pl-PL"/>
        </w:rPr>
        <w:t>I</w:t>
      </w:r>
      <w:r w:rsidR="004869AD">
        <w:rPr>
          <w:rFonts w:ascii="Times New Roman" w:eastAsia="Times New Roman" w:hAnsi="Times New Roman" w:cs="Times New Roman"/>
          <w:sz w:val="24"/>
          <w:szCs w:val="24"/>
          <w:lang w:eastAsia="pl-PL"/>
        </w:rPr>
        <w:t xml:space="preserve"> </w:t>
      </w:r>
      <w:r w:rsidR="00C92D04" w:rsidRPr="00C92D04">
        <w:rPr>
          <w:rFonts w:ascii="Times New Roman" w:eastAsia="Times New Roman" w:hAnsi="Times New Roman" w:cs="Times New Roman"/>
          <w:i/>
          <w:iCs/>
          <w:sz w:val="24"/>
          <w:szCs w:val="24"/>
          <w:lang w:eastAsia="pl-PL"/>
        </w:rPr>
        <w:t xml:space="preserve">otwartego </w:t>
      </w:r>
      <w:r w:rsidR="00C92D04" w:rsidRPr="00C92D04">
        <w:rPr>
          <w:rFonts w:ascii="Times New Roman" w:eastAsia="Times New Roman" w:hAnsi="Times New Roman" w:cs="Times New Roman"/>
          <w:i/>
          <w:sz w:val="24"/>
          <w:szCs w:val="24"/>
          <w:lang w:eastAsia="pl-PL"/>
        </w:rPr>
        <w:t>konkursu ofert „Realizacja kampanii społecznej promującej rodzicielstwo zastępcze</w:t>
      </w:r>
      <w:r w:rsidR="004869AD" w:rsidRPr="004869AD">
        <w:rPr>
          <w:rFonts w:ascii="Times New Roman" w:eastAsia="Times New Roman" w:hAnsi="Times New Roman" w:cs="Times New Roman"/>
          <w:i/>
          <w:sz w:val="24"/>
          <w:szCs w:val="24"/>
          <w:lang w:eastAsia="pl-PL"/>
        </w:rPr>
        <w:t>. Edycja 2023</w:t>
      </w:r>
      <w:r w:rsidR="00C92D04" w:rsidRPr="00C92D04">
        <w:rPr>
          <w:rFonts w:ascii="Times New Roman" w:eastAsia="Times New Roman" w:hAnsi="Times New Roman" w:cs="Times New Roman"/>
          <w:i/>
          <w:sz w:val="24"/>
          <w:szCs w:val="24"/>
          <w:lang w:eastAsia="pl-PL"/>
        </w:rPr>
        <w:t>”</w:t>
      </w:r>
      <w:r w:rsidRPr="00905DFA">
        <w:rPr>
          <w:rFonts w:ascii="Times New Roman" w:eastAsia="Times New Roman" w:hAnsi="Times New Roman" w:cs="Times New Roman"/>
          <w:i/>
          <w:sz w:val="24"/>
          <w:szCs w:val="24"/>
          <w:lang w:eastAsia="pl-PL"/>
        </w:rPr>
        <w:t xml:space="preserve">, </w:t>
      </w:r>
    </w:p>
    <w:p w14:paraId="3A466999" w14:textId="77777777" w:rsidR="00905DFA" w:rsidRPr="00905DFA" w:rsidRDefault="00905DFA" w:rsidP="00905DFA">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905DFA">
        <w:rPr>
          <w:rFonts w:ascii="Times New Roman" w:eastAsia="Times New Roman" w:hAnsi="Times New Roman" w:cs="Times New Roman"/>
          <w:sz w:val="24"/>
          <w:szCs w:val="24"/>
          <w:lang w:eastAsia="pl-PL"/>
        </w:rPr>
        <w:t>zawarta w dniu ..................................w .....................................</w:t>
      </w:r>
    </w:p>
    <w:p w14:paraId="3A4DE681" w14:textId="77777777" w:rsidR="00905DFA" w:rsidRPr="00905DFA" w:rsidRDefault="00905DFA" w:rsidP="00905DFA">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5990A71F" w14:textId="77777777" w:rsidR="00905DFA" w:rsidRPr="00905DFA" w:rsidRDefault="00905DFA" w:rsidP="00905DFA">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pomiędzy: ...................................................................................................................................</w:t>
      </w:r>
    </w:p>
    <w:p w14:paraId="1D683C50" w14:textId="77777777" w:rsidR="00905DFA" w:rsidRPr="00905DFA" w:rsidRDefault="00905DFA" w:rsidP="00905DFA">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(nazwa, adres siedziby, nr KRS, nr REGON)</w:t>
      </w:r>
    </w:p>
    <w:p w14:paraId="42DE79B1" w14:textId="77777777" w:rsidR="00905DFA" w:rsidRPr="00905DFA" w:rsidRDefault="00905DFA" w:rsidP="00905DFA">
      <w:pPr>
        <w:spacing w:after="0" w:line="240" w:lineRule="auto"/>
        <w:rPr>
          <w:rFonts w:ascii="Times New Roman" w:eastAsia="Times New Roman" w:hAnsi="Times New Roman" w:cs="Times New Roman"/>
          <w:sz w:val="24"/>
          <w:szCs w:val="24"/>
          <w:lang w:eastAsia="pl-PL"/>
        </w:rPr>
      </w:pPr>
    </w:p>
    <w:p w14:paraId="6BEF50B7" w14:textId="77777777" w:rsidR="00905DFA" w:rsidRPr="00905DFA" w:rsidRDefault="00905DFA" w:rsidP="00905DFA">
      <w:pPr>
        <w:spacing w:after="0" w:line="240" w:lineRule="auto"/>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reprezentowanym przez …………………………………………………………………………………………………</w:t>
      </w:r>
    </w:p>
    <w:p w14:paraId="56F87F61" w14:textId="77777777" w:rsidR="00905DFA" w:rsidRPr="00905DFA" w:rsidRDefault="00905DFA" w:rsidP="00905DFA">
      <w:pPr>
        <w:spacing w:after="0" w:line="240" w:lineRule="auto"/>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 xml:space="preserve">zwanym dalej „Oferentem </w:t>
      </w:r>
      <w:smartTag w:uri="urn:schemas-microsoft-com:office:smarttags" w:element="metricconverter">
        <w:smartTagPr>
          <w:attr w:name="ProductID" w:val="1”"/>
        </w:smartTagPr>
        <w:r w:rsidRPr="00905DFA">
          <w:rPr>
            <w:rFonts w:ascii="Times New Roman" w:eastAsia="Times New Roman" w:hAnsi="Times New Roman" w:cs="Times New Roman"/>
            <w:sz w:val="24"/>
            <w:szCs w:val="24"/>
            <w:lang w:eastAsia="pl-PL"/>
          </w:rPr>
          <w:t>1”</w:t>
        </w:r>
      </w:smartTag>
      <w:r w:rsidRPr="00905DFA">
        <w:rPr>
          <w:rFonts w:ascii="Times New Roman" w:eastAsia="Times New Roman" w:hAnsi="Times New Roman" w:cs="Times New Roman"/>
          <w:sz w:val="24"/>
          <w:szCs w:val="24"/>
          <w:lang w:eastAsia="pl-PL"/>
        </w:rPr>
        <w:t xml:space="preserve">, </w:t>
      </w:r>
    </w:p>
    <w:p w14:paraId="163B92AB" w14:textId="77777777" w:rsidR="00905DFA" w:rsidRPr="00905DFA" w:rsidRDefault="00905DFA" w:rsidP="00905DFA">
      <w:pPr>
        <w:spacing w:after="0" w:line="240" w:lineRule="auto"/>
        <w:rPr>
          <w:rFonts w:ascii="Times New Roman" w:eastAsia="Times New Roman" w:hAnsi="Times New Roman" w:cs="Times New Roman"/>
          <w:sz w:val="24"/>
          <w:szCs w:val="24"/>
          <w:lang w:eastAsia="pl-PL"/>
        </w:rPr>
      </w:pPr>
    </w:p>
    <w:p w14:paraId="06766937" w14:textId="77777777" w:rsidR="00905DFA" w:rsidRPr="00905DFA" w:rsidRDefault="00905DFA" w:rsidP="00905DFA">
      <w:pPr>
        <w:spacing w:after="0" w:line="240" w:lineRule="auto"/>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 xml:space="preserve">a </w:t>
      </w:r>
    </w:p>
    <w:p w14:paraId="07AF1436" w14:textId="77777777" w:rsidR="00905DFA" w:rsidRPr="00905DFA" w:rsidRDefault="00905DFA" w:rsidP="00905DFA">
      <w:pPr>
        <w:spacing w:after="0" w:line="240" w:lineRule="auto"/>
        <w:rPr>
          <w:rFonts w:ascii="Times New Roman" w:eastAsia="Times New Roman" w:hAnsi="Times New Roman" w:cs="Times New Roman"/>
          <w:sz w:val="24"/>
          <w:szCs w:val="24"/>
          <w:lang w:eastAsia="pl-PL"/>
        </w:rPr>
      </w:pPr>
    </w:p>
    <w:p w14:paraId="62A71C0E" w14:textId="77777777" w:rsidR="00905DFA" w:rsidRPr="00905DFA" w:rsidRDefault="00905DFA" w:rsidP="00905DFA">
      <w:pPr>
        <w:spacing w:after="0" w:line="240" w:lineRule="auto"/>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w:t>
      </w:r>
    </w:p>
    <w:p w14:paraId="3FEC2704" w14:textId="2E8BA499" w:rsidR="00905DFA" w:rsidRPr="00905DFA" w:rsidRDefault="00080463" w:rsidP="00905DFA">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905DFA" w:rsidRPr="00905DFA">
        <w:rPr>
          <w:rFonts w:ascii="Times New Roman" w:eastAsia="Times New Roman" w:hAnsi="Times New Roman" w:cs="Times New Roman"/>
          <w:sz w:val="24"/>
          <w:szCs w:val="24"/>
          <w:lang w:eastAsia="pl-PL"/>
        </w:rPr>
        <w:t>(nazwa, adres siedziby, nr KRS, nr REGON)</w:t>
      </w:r>
      <w:r>
        <w:rPr>
          <w:rFonts w:ascii="Times New Roman" w:eastAsia="Times New Roman" w:hAnsi="Times New Roman" w:cs="Times New Roman"/>
          <w:sz w:val="24"/>
          <w:szCs w:val="24"/>
          <w:lang w:eastAsia="pl-PL"/>
        </w:rPr>
        <w:t xml:space="preserve"> </w:t>
      </w:r>
    </w:p>
    <w:p w14:paraId="61A1ADCD" w14:textId="77777777" w:rsidR="00905DFA" w:rsidRPr="00905DFA" w:rsidRDefault="00905DFA" w:rsidP="00905DFA">
      <w:pPr>
        <w:spacing w:after="0" w:line="240" w:lineRule="auto"/>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reprezentowanym przez …………………………………………………………………………………………………</w:t>
      </w:r>
    </w:p>
    <w:p w14:paraId="12957A27" w14:textId="77777777" w:rsidR="00905DFA" w:rsidRPr="00905DFA" w:rsidRDefault="00905DFA" w:rsidP="00905DFA">
      <w:pPr>
        <w:spacing w:after="0" w:line="240" w:lineRule="auto"/>
        <w:rPr>
          <w:rFonts w:ascii="Times New Roman" w:eastAsia="Times New Roman" w:hAnsi="Times New Roman" w:cs="Times New Roman"/>
          <w:b/>
          <w:bCs/>
          <w:sz w:val="24"/>
          <w:szCs w:val="24"/>
          <w:lang w:eastAsia="pl-PL"/>
        </w:rPr>
      </w:pPr>
      <w:r w:rsidRPr="00905DFA">
        <w:rPr>
          <w:rFonts w:ascii="Times New Roman" w:eastAsia="Times New Roman" w:hAnsi="Times New Roman" w:cs="Times New Roman"/>
          <w:sz w:val="24"/>
          <w:szCs w:val="24"/>
          <w:lang w:eastAsia="pl-PL"/>
        </w:rPr>
        <w:t xml:space="preserve">zwanym dalej „Oferentem </w:t>
      </w:r>
      <w:smartTag w:uri="urn:schemas-microsoft-com:office:smarttags" w:element="metricconverter">
        <w:smartTagPr>
          <w:attr w:name="ProductID" w:val="2”"/>
        </w:smartTagPr>
        <w:r w:rsidRPr="00905DFA">
          <w:rPr>
            <w:rFonts w:ascii="Times New Roman" w:eastAsia="Times New Roman" w:hAnsi="Times New Roman" w:cs="Times New Roman"/>
            <w:sz w:val="24"/>
            <w:szCs w:val="24"/>
            <w:lang w:eastAsia="pl-PL"/>
          </w:rPr>
          <w:t>2”</w:t>
        </w:r>
      </w:smartTag>
      <w:r w:rsidRPr="00905DFA">
        <w:rPr>
          <w:rFonts w:ascii="Times New Roman" w:eastAsia="Times New Roman" w:hAnsi="Times New Roman" w:cs="Times New Roman"/>
          <w:sz w:val="24"/>
          <w:szCs w:val="24"/>
          <w:lang w:eastAsia="pl-PL"/>
        </w:rPr>
        <w:t>.</w:t>
      </w:r>
      <w:r w:rsidRPr="00905DFA">
        <w:rPr>
          <w:rFonts w:ascii="Times New Roman" w:eastAsia="Times New Roman" w:hAnsi="Times New Roman" w:cs="Times New Roman"/>
          <w:b/>
          <w:bCs/>
          <w:sz w:val="24"/>
          <w:szCs w:val="24"/>
          <w:lang w:eastAsia="pl-PL"/>
        </w:rPr>
        <w:t xml:space="preserve"> </w:t>
      </w:r>
    </w:p>
    <w:p w14:paraId="1CE4AE13" w14:textId="77777777" w:rsidR="00905DFA" w:rsidRPr="0071137E" w:rsidRDefault="00905DFA" w:rsidP="0071137E">
      <w:pPr>
        <w:autoSpaceDE w:val="0"/>
        <w:autoSpaceDN w:val="0"/>
        <w:adjustRightInd w:val="0"/>
        <w:spacing w:before="240" w:after="0" w:line="276" w:lineRule="auto"/>
        <w:jc w:val="center"/>
        <w:rPr>
          <w:rFonts w:ascii="Times New Roman" w:eastAsia="Times New Roman" w:hAnsi="Times New Roman" w:cs="Times New Roman"/>
          <w:b/>
          <w:sz w:val="24"/>
          <w:szCs w:val="24"/>
          <w:lang w:eastAsia="pl-PL"/>
        </w:rPr>
      </w:pPr>
      <w:r w:rsidRPr="0071137E">
        <w:rPr>
          <w:rFonts w:ascii="Times New Roman" w:eastAsia="Times New Roman" w:hAnsi="Times New Roman" w:cs="Times New Roman"/>
          <w:b/>
          <w:sz w:val="24"/>
          <w:szCs w:val="24"/>
          <w:lang w:eastAsia="pl-PL"/>
        </w:rPr>
        <w:t>§ 1.</w:t>
      </w:r>
    </w:p>
    <w:p w14:paraId="0BF6CD8C" w14:textId="77777777" w:rsidR="00905DFA" w:rsidRPr="00905DFA" w:rsidRDefault="00905DFA" w:rsidP="00905DFA">
      <w:pPr>
        <w:spacing w:after="0" w:line="240" w:lineRule="auto"/>
        <w:jc w:val="center"/>
        <w:rPr>
          <w:rFonts w:ascii="Times New Roman" w:eastAsia="Times New Roman" w:hAnsi="Times New Roman" w:cs="Times New Roman"/>
          <w:b/>
          <w:bCs/>
          <w:sz w:val="24"/>
          <w:szCs w:val="24"/>
          <w:lang w:eastAsia="pl-PL"/>
        </w:rPr>
      </w:pPr>
      <w:r w:rsidRPr="00905DFA">
        <w:rPr>
          <w:rFonts w:ascii="Times New Roman" w:eastAsia="Times New Roman" w:hAnsi="Times New Roman" w:cs="Times New Roman"/>
          <w:b/>
          <w:bCs/>
          <w:sz w:val="24"/>
          <w:szCs w:val="24"/>
          <w:lang w:eastAsia="pl-PL"/>
        </w:rPr>
        <w:t xml:space="preserve">Przedmiot umowy </w:t>
      </w:r>
    </w:p>
    <w:p w14:paraId="026F69BF" w14:textId="551FF8CF" w:rsidR="00905DFA" w:rsidRPr="00905DFA" w:rsidRDefault="00905DFA" w:rsidP="00F370D6">
      <w:pPr>
        <w:numPr>
          <w:ilvl w:val="0"/>
          <w:numId w:val="48"/>
        </w:numPr>
        <w:tabs>
          <w:tab w:val="clear" w:pos="720"/>
          <w:tab w:val="num" w:pos="426"/>
        </w:tabs>
        <w:spacing w:after="0" w:line="276" w:lineRule="auto"/>
        <w:ind w:left="426" w:hanging="426"/>
        <w:contextualSpacing/>
        <w:jc w:val="both"/>
        <w:rPr>
          <w:rFonts w:ascii="Times New Roman" w:eastAsia="Times New Roman" w:hAnsi="Times New Roman" w:cs="Times New Roman"/>
          <w:bCs/>
          <w:sz w:val="24"/>
          <w:szCs w:val="24"/>
          <w:lang w:eastAsia="pl-PL"/>
        </w:rPr>
      </w:pPr>
      <w:r w:rsidRPr="00905DFA">
        <w:rPr>
          <w:rFonts w:ascii="Times New Roman" w:eastAsia="Times New Roman" w:hAnsi="Times New Roman" w:cs="Times New Roman"/>
          <w:bCs/>
          <w:sz w:val="24"/>
          <w:szCs w:val="24"/>
          <w:lang w:eastAsia="pl-PL"/>
        </w:rPr>
        <w:t>Przedmiotem niniejszej umowy jest uregulowanie wzajemnych praw i obowiązków Oferentów, w związku z realizacją zadania publicznego pod nazwą ………………………………………, zwanego dalej „zadaniem”. Umowa określa zasady współpracy między Oferentami przy realizacji zadania, w szczególności zakres świadczeń składających się na jego realizację.</w:t>
      </w:r>
    </w:p>
    <w:p w14:paraId="07387DB6" w14:textId="77777777" w:rsidR="00905DFA" w:rsidRPr="00905DFA" w:rsidRDefault="00905DFA" w:rsidP="00A27F1A">
      <w:pPr>
        <w:tabs>
          <w:tab w:val="num" w:pos="426"/>
        </w:tabs>
        <w:spacing w:after="0" w:line="276" w:lineRule="auto"/>
        <w:ind w:left="426" w:hanging="426"/>
        <w:contextualSpacing/>
        <w:jc w:val="both"/>
        <w:rPr>
          <w:rFonts w:ascii="Times New Roman" w:eastAsia="Times New Roman" w:hAnsi="Times New Roman" w:cs="Times New Roman"/>
          <w:bCs/>
          <w:sz w:val="24"/>
          <w:szCs w:val="24"/>
          <w:lang w:eastAsia="pl-PL"/>
        </w:rPr>
      </w:pPr>
    </w:p>
    <w:p w14:paraId="1D3B60E0" w14:textId="77777777" w:rsidR="00905DFA" w:rsidRPr="00905DFA" w:rsidRDefault="00905DFA" w:rsidP="00F370D6">
      <w:pPr>
        <w:numPr>
          <w:ilvl w:val="0"/>
          <w:numId w:val="48"/>
        </w:numPr>
        <w:tabs>
          <w:tab w:val="clear" w:pos="720"/>
          <w:tab w:val="num" w:pos="426"/>
        </w:tabs>
        <w:spacing w:before="240" w:after="0" w:line="276" w:lineRule="auto"/>
        <w:ind w:left="426" w:hanging="426"/>
        <w:contextualSpacing/>
        <w:jc w:val="both"/>
        <w:rPr>
          <w:rFonts w:ascii="Times New Roman" w:eastAsia="Times New Roman" w:hAnsi="Times New Roman" w:cs="Times New Roman"/>
          <w:bCs/>
          <w:sz w:val="24"/>
          <w:szCs w:val="24"/>
          <w:lang w:eastAsia="pl-PL"/>
        </w:rPr>
      </w:pPr>
      <w:r w:rsidRPr="00905DFA">
        <w:rPr>
          <w:rFonts w:ascii="Times New Roman" w:eastAsia="Times New Roman" w:hAnsi="Times New Roman" w:cs="Times New Roman"/>
          <w:bCs/>
          <w:sz w:val="24"/>
          <w:szCs w:val="24"/>
          <w:lang w:eastAsia="pl-PL"/>
        </w:rPr>
        <w:t>Oferenci stwierdzają zgodnie, iż współpraca została nawiązana w celu realizacji zadania.</w:t>
      </w:r>
    </w:p>
    <w:p w14:paraId="0A002CDD" w14:textId="77777777" w:rsidR="00905DFA" w:rsidRPr="00905DFA" w:rsidRDefault="00905DFA" w:rsidP="00A27F1A">
      <w:pPr>
        <w:tabs>
          <w:tab w:val="num" w:pos="426"/>
        </w:tabs>
        <w:spacing w:before="240" w:after="0" w:line="276" w:lineRule="auto"/>
        <w:ind w:left="426" w:hanging="426"/>
        <w:contextualSpacing/>
        <w:jc w:val="both"/>
        <w:rPr>
          <w:rFonts w:ascii="Times New Roman" w:eastAsia="Times New Roman" w:hAnsi="Times New Roman" w:cs="Times New Roman"/>
          <w:bCs/>
          <w:sz w:val="24"/>
          <w:szCs w:val="24"/>
          <w:lang w:eastAsia="pl-PL"/>
        </w:rPr>
      </w:pPr>
    </w:p>
    <w:p w14:paraId="43C5C70E" w14:textId="77777777" w:rsidR="00905DFA" w:rsidRPr="00905DFA" w:rsidRDefault="00905DFA" w:rsidP="00F370D6">
      <w:pPr>
        <w:numPr>
          <w:ilvl w:val="0"/>
          <w:numId w:val="48"/>
        </w:numPr>
        <w:tabs>
          <w:tab w:val="clear" w:pos="720"/>
          <w:tab w:val="num" w:pos="426"/>
        </w:tabs>
        <w:spacing w:before="240" w:after="0" w:line="276" w:lineRule="auto"/>
        <w:ind w:left="426" w:hanging="426"/>
        <w:contextualSpacing/>
        <w:jc w:val="both"/>
        <w:rPr>
          <w:rFonts w:ascii="Times New Roman" w:eastAsia="Times New Roman" w:hAnsi="Times New Roman" w:cs="Times New Roman"/>
          <w:bCs/>
          <w:sz w:val="24"/>
          <w:szCs w:val="24"/>
          <w:lang w:eastAsia="pl-PL"/>
        </w:rPr>
      </w:pPr>
      <w:r w:rsidRPr="00905DFA">
        <w:rPr>
          <w:rFonts w:ascii="Times New Roman" w:eastAsia="Times New Roman" w:hAnsi="Times New Roman" w:cs="Times New Roman"/>
          <w:bCs/>
          <w:sz w:val="24"/>
          <w:szCs w:val="24"/>
          <w:lang w:eastAsia="pl-PL"/>
        </w:rPr>
        <w:t>Oferenci stwierdzają zgodnie, iż współpraca zawiązana została na okres realizacji zadania tj. …………………………………………………………………………. .</w:t>
      </w:r>
    </w:p>
    <w:p w14:paraId="15723F17" w14:textId="77777777" w:rsidR="00905DFA" w:rsidRPr="00905DFA" w:rsidRDefault="00905DFA" w:rsidP="00905DFA">
      <w:pPr>
        <w:ind w:left="720"/>
        <w:contextualSpacing/>
        <w:rPr>
          <w:rFonts w:ascii="Times New Roman" w:eastAsia="Times New Roman" w:hAnsi="Times New Roman" w:cs="Times New Roman"/>
          <w:bCs/>
          <w:sz w:val="24"/>
          <w:szCs w:val="24"/>
          <w:lang w:eastAsia="pl-PL"/>
        </w:rPr>
      </w:pPr>
    </w:p>
    <w:p w14:paraId="5AEB0CCD" w14:textId="77777777" w:rsidR="00905DFA" w:rsidRPr="00905DFA" w:rsidRDefault="00905DFA" w:rsidP="00F370D6">
      <w:pPr>
        <w:numPr>
          <w:ilvl w:val="0"/>
          <w:numId w:val="48"/>
        </w:numPr>
        <w:tabs>
          <w:tab w:val="clear" w:pos="720"/>
          <w:tab w:val="num" w:pos="426"/>
        </w:tabs>
        <w:spacing w:before="240" w:after="0" w:line="276" w:lineRule="auto"/>
        <w:ind w:left="426" w:hanging="426"/>
        <w:contextualSpacing/>
        <w:jc w:val="both"/>
        <w:rPr>
          <w:rFonts w:ascii="Times New Roman" w:eastAsia="Times New Roman" w:hAnsi="Times New Roman" w:cs="Times New Roman"/>
          <w:bCs/>
          <w:sz w:val="24"/>
          <w:szCs w:val="24"/>
          <w:lang w:eastAsia="pl-PL"/>
        </w:rPr>
      </w:pPr>
      <w:r w:rsidRPr="00905DFA">
        <w:rPr>
          <w:rFonts w:ascii="Times New Roman" w:eastAsia="Times New Roman" w:hAnsi="Times New Roman" w:cs="Times New Roman"/>
          <w:bCs/>
          <w:sz w:val="24"/>
          <w:szCs w:val="24"/>
          <w:lang w:eastAsia="pl-PL"/>
        </w:rPr>
        <w:t xml:space="preserve"> Oferenci odpowiadają za realizację zadania solidarnie.</w:t>
      </w:r>
    </w:p>
    <w:p w14:paraId="5262A951" w14:textId="77777777" w:rsidR="00905DFA" w:rsidRPr="0071137E" w:rsidRDefault="00905DFA" w:rsidP="0071137E">
      <w:pPr>
        <w:keepNext/>
        <w:autoSpaceDE w:val="0"/>
        <w:autoSpaceDN w:val="0"/>
        <w:adjustRightInd w:val="0"/>
        <w:spacing w:before="240" w:after="0" w:line="276" w:lineRule="auto"/>
        <w:jc w:val="center"/>
        <w:rPr>
          <w:rFonts w:ascii="Times New Roman" w:eastAsia="Times New Roman" w:hAnsi="Times New Roman" w:cs="Times New Roman"/>
          <w:b/>
          <w:sz w:val="24"/>
          <w:szCs w:val="24"/>
          <w:lang w:eastAsia="pl-PL"/>
        </w:rPr>
      </w:pPr>
      <w:r w:rsidRPr="0071137E">
        <w:rPr>
          <w:rFonts w:ascii="Times New Roman" w:eastAsia="Times New Roman" w:hAnsi="Times New Roman" w:cs="Times New Roman"/>
          <w:b/>
          <w:sz w:val="24"/>
          <w:szCs w:val="24"/>
          <w:lang w:eastAsia="pl-PL"/>
        </w:rPr>
        <w:lastRenderedPageBreak/>
        <w:t>§ 2.</w:t>
      </w:r>
    </w:p>
    <w:p w14:paraId="2E066A82" w14:textId="2F2D3897" w:rsidR="00905DFA" w:rsidRDefault="00905DFA" w:rsidP="0071137E">
      <w:pPr>
        <w:keepNext/>
        <w:spacing w:after="0" w:line="240" w:lineRule="auto"/>
        <w:ind w:left="360"/>
        <w:jc w:val="center"/>
        <w:rPr>
          <w:rFonts w:ascii="Times New Roman" w:eastAsia="Times New Roman" w:hAnsi="Times New Roman" w:cs="Times New Roman"/>
          <w:b/>
          <w:bCs/>
          <w:sz w:val="24"/>
          <w:szCs w:val="24"/>
          <w:lang w:eastAsia="pl-PL"/>
        </w:rPr>
      </w:pPr>
      <w:r w:rsidRPr="00E577DC">
        <w:rPr>
          <w:rFonts w:ascii="Times New Roman" w:eastAsia="Times New Roman" w:hAnsi="Times New Roman" w:cs="Times New Roman"/>
          <w:b/>
          <w:bCs/>
          <w:sz w:val="24"/>
          <w:szCs w:val="24"/>
          <w:lang w:eastAsia="pl-PL"/>
        </w:rPr>
        <w:t>Warunki umowy</w:t>
      </w:r>
    </w:p>
    <w:p w14:paraId="4730CE26" w14:textId="14A85B30" w:rsidR="00905DFA" w:rsidRPr="00905DFA" w:rsidRDefault="00905DFA" w:rsidP="00905DFA">
      <w:pPr>
        <w:autoSpaceDE w:val="0"/>
        <w:autoSpaceDN w:val="0"/>
        <w:adjustRightInd w:val="0"/>
        <w:spacing w:after="0" w:line="360" w:lineRule="auto"/>
        <w:jc w:val="both"/>
        <w:rPr>
          <w:rFonts w:ascii="Times New Roman" w:eastAsia="Times New Roman" w:hAnsi="Times New Roman" w:cs="Times New Roman"/>
          <w:i/>
          <w:iCs/>
          <w:sz w:val="24"/>
          <w:szCs w:val="24"/>
          <w:lang w:eastAsia="pl-PL"/>
        </w:rPr>
      </w:pPr>
      <w:r w:rsidRPr="00905DFA">
        <w:rPr>
          <w:rFonts w:ascii="Times New Roman" w:eastAsia="Times New Roman" w:hAnsi="Times New Roman" w:cs="Times New Roman"/>
          <w:sz w:val="24"/>
          <w:szCs w:val="24"/>
          <w:lang w:eastAsia="pl-PL"/>
        </w:rPr>
        <w:t xml:space="preserve">Ogólne warunki Umowy, instytucje oraz dokumenty, o których mowa w niniejszej umowie są rozumiane zgodnie z postanowieniami </w:t>
      </w:r>
      <w:r w:rsidRPr="00905DFA">
        <w:rPr>
          <w:rFonts w:ascii="Times New Roman" w:eastAsia="Times New Roman" w:hAnsi="Times New Roman" w:cs="Times New Roman"/>
          <w:iCs/>
          <w:sz w:val="24"/>
          <w:szCs w:val="24"/>
          <w:lang w:eastAsia="pl-PL"/>
        </w:rPr>
        <w:t>Regulaminem</w:t>
      </w:r>
      <w:r w:rsidRPr="00905DFA">
        <w:rPr>
          <w:rFonts w:ascii="Times New Roman" w:eastAsia="Times New Roman" w:hAnsi="Times New Roman" w:cs="Times New Roman"/>
          <w:i/>
          <w:sz w:val="24"/>
          <w:szCs w:val="24"/>
          <w:lang w:eastAsia="pl-PL"/>
        </w:rPr>
        <w:t xml:space="preserve"> </w:t>
      </w:r>
      <w:r w:rsidR="002919AF">
        <w:rPr>
          <w:rFonts w:ascii="Times New Roman" w:eastAsia="Times New Roman" w:hAnsi="Times New Roman" w:cs="Times New Roman"/>
          <w:i/>
          <w:sz w:val="24"/>
          <w:szCs w:val="24"/>
          <w:lang w:eastAsia="pl-PL"/>
        </w:rPr>
        <w:t xml:space="preserve">I </w:t>
      </w:r>
      <w:r w:rsidR="00784091" w:rsidRPr="00784091">
        <w:rPr>
          <w:rFonts w:ascii="Times New Roman" w:eastAsia="Times New Roman" w:hAnsi="Times New Roman" w:cs="Times New Roman"/>
          <w:i/>
          <w:iCs/>
          <w:sz w:val="24"/>
          <w:szCs w:val="24"/>
          <w:lang w:eastAsia="pl-PL"/>
        </w:rPr>
        <w:t xml:space="preserve">otwartego </w:t>
      </w:r>
      <w:r w:rsidR="00784091" w:rsidRPr="00784091">
        <w:rPr>
          <w:rFonts w:ascii="Times New Roman" w:eastAsia="Times New Roman" w:hAnsi="Times New Roman" w:cs="Times New Roman"/>
          <w:i/>
          <w:sz w:val="24"/>
          <w:szCs w:val="24"/>
          <w:lang w:eastAsia="pl-PL"/>
        </w:rPr>
        <w:t xml:space="preserve">konkursu ofert </w:t>
      </w:r>
      <w:r w:rsidR="00784091" w:rsidRPr="00784091">
        <w:rPr>
          <w:rFonts w:ascii="Times New Roman" w:eastAsia="Times New Roman" w:hAnsi="Times New Roman" w:cs="Times New Roman"/>
          <w:i/>
          <w:sz w:val="24"/>
          <w:szCs w:val="24"/>
          <w:lang w:eastAsia="pl-PL"/>
        </w:rPr>
        <w:br/>
        <w:t>„Realizacja kampanii społecznej promującej rodzicielstwo zastępcze</w:t>
      </w:r>
      <w:r w:rsidR="002919AF" w:rsidRPr="002919AF">
        <w:rPr>
          <w:rFonts w:ascii="Times New Roman" w:eastAsia="Times New Roman" w:hAnsi="Times New Roman" w:cs="Times New Roman"/>
          <w:i/>
          <w:sz w:val="24"/>
          <w:szCs w:val="24"/>
          <w:lang w:eastAsia="pl-PL"/>
        </w:rPr>
        <w:t>. Edycja 2023</w:t>
      </w:r>
      <w:r w:rsidR="00784091" w:rsidRPr="00784091">
        <w:rPr>
          <w:rFonts w:ascii="Times New Roman" w:eastAsia="Times New Roman" w:hAnsi="Times New Roman" w:cs="Times New Roman"/>
          <w:i/>
          <w:sz w:val="24"/>
          <w:szCs w:val="24"/>
          <w:lang w:eastAsia="pl-PL"/>
        </w:rPr>
        <w:t>”</w:t>
      </w:r>
      <w:r w:rsidRPr="00905DFA">
        <w:rPr>
          <w:rFonts w:ascii="Times New Roman" w:eastAsia="Times New Roman" w:hAnsi="Times New Roman" w:cs="Times New Roman"/>
          <w:iCs/>
          <w:sz w:val="24"/>
          <w:szCs w:val="24"/>
          <w:lang w:eastAsia="pl-PL"/>
        </w:rPr>
        <w:t>, zwanego dalej „Regulaminem”.</w:t>
      </w:r>
    </w:p>
    <w:p w14:paraId="68B06ECD" w14:textId="77777777" w:rsidR="00905DFA" w:rsidRPr="0071137E" w:rsidRDefault="00905DFA" w:rsidP="0071137E">
      <w:pPr>
        <w:autoSpaceDE w:val="0"/>
        <w:autoSpaceDN w:val="0"/>
        <w:adjustRightInd w:val="0"/>
        <w:spacing w:before="240" w:after="0" w:line="276" w:lineRule="auto"/>
        <w:jc w:val="center"/>
        <w:rPr>
          <w:rFonts w:ascii="Times New Roman" w:eastAsia="Times New Roman" w:hAnsi="Times New Roman" w:cs="Times New Roman"/>
          <w:b/>
          <w:sz w:val="24"/>
          <w:szCs w:val="24"/>
          <w:lang w:eastAsia="pl-PL"/>
        </w:rPr>
      </w:pPr>
      <w:r w:rsidRPr="0071137E">
        <w:rPr>
          <w:rFonts w:ascii="Times New Roman" w:eastAsia="Times New Roman" w:hAnsi="Times New Roman" w:cs="Times New Roman"/>
          <w:b/>
          <w:sz w:val="24"/>
          <w:szCs w:val="24"/>
          <w:lang w:eastAsia="pl-PL"/>
        </w:rPr>
        <w:t>§ 3.</w:t>
      </w:r>
    </w:p>
    <w:p w14:paraId="53979DAA" w14:textId="77777777" w:rsidR="00905DFA" w:rsidRPr="00905DFA" w:rsidRDefault="00905DFA" w:rsidP="00905DFA">
      <w:pPr>
        <w:spacing w:after="0" w:line="240" w:lineRule="auto"/>
        <w:ind w:left="360"/>
        <w:jc w:val="center"/>
        <w:rPr>
          <w:rFonts w:ascii="Times New Roman" w:eastAsia="Times New Roman" w:hAnsi="Times New Roman" w:cs="Times New Roman"/>
          <w:b/>
          <w:bCs/>
          <w:sz w:val="24"/>
          <w:szCs w:val="24"/>
          <w:lang w:eastAsia="pl-PL"/>
        </w:rPr>
      </w:pPr>
      <w:r w:rsidRPr="00905DFA">
        <w:rPr>
          <w:rFonts w:ascii="Times New Roman" w:eastAsia="Times New Roman" w:hAnsi="Times New Roman" w:cs="Times New Roman"/>
          <w:b/>
          <w:bCs/>
          <w:sz w:val="24"/>
          <w:szCs w:val="24"/>
          <w:lang w:eastAsia="pl-PL"/>
        </w:rPr>
        <w:t>Zakres zadań Oferentów</w:t>
      </w:r>
    </w:p>
    <w:p w14:paraId="5F858686" w14:textId="77777777" w:rsidR="00905DFA" w:rsidRPr="00905DFA" w:rsidRDefault="00905DFA" w:rsidP="00F370D6">
      <w:pPr>
        <w:numPr>
          <w:ilvl w:val="0"/>
          <w:numId w:val="33"/>
        </w:numPr>
        <w:spacing w:after="200" w:line="276" w:lineRule="auto"/>
        <w:ind w:left="360"/>
        <w:contextualSpacing/>
        <w:jc w:val="both"/>
        <w:rPr>
          <w:rFonts w:ascii="Times New Roman" w:eastAsia="Times New Roman" w:hAnsi="Times New Roman" w:cs="Times New Roman"/>
          <w:bCs/>
          <w:sz w:val="24"/>
          <w:szCs w:val="24"/>
          <w:lang w:eastAsia="pl-PL"/>
        </w:rPr>
      </w:pPr>
      <w:r w:rsidRPr="00905DFA">
        <w:rPr>
          <w:rFonts w:ascii="Times New Roman" w:eastAsia="Times New Roman" w:hAnsi="Times New Roman" w:cs="Times New Roman"/>
          <w:bCs/>
          <w:sz w:val="24"/>
          <w:szCs w:val="24"/>
          <w:lang w:eastAsia="pl-PL"/>
        </w:rPr>
        <w:t>Na mocy niniejszej umowy Oferenci zobowiązują się do współpracy przy przygotowaniu oferty wspólnej oraz realizacji i osiąganiu celów zadania, w szczególności w: ……………………………………………………………………………………………………………………………………………………………………………………..</w:t>
      </w:r>
    </w:p>
    <w:p w14:paraId="69F84BEA" w14:textId="4698FF48" w:rsidR="00905DFA" w:rsidRPr="00057C25" w:rsidRDefault="00905DFA" w:rsidP="00F370D6">
      <w:pPr>
        <w:numPr>
          <w:ilvl w:val="0"/>
          <w:numId w:val="33"/>
        </w:numPr>
        <w:spacing w:after="200" w:line="276" w:lineRule="auto"/>
        <w:ind w:left="360"/>
        <w:contextualSpacing/>
        <w:rPr>
          <w:rFonts w:ascii="Times New Roman" w:eastAsia="Times New Roman" w:hAnsi="Times New Roman" w:cs="Times New Roman"/>
          <w:bCs/>
          <w:sz w:val="24"/>
          <w:szCs w:val="24"/>
          <w:lang w:eastAsia="pl-PL"/>
        </w:rPr>
      </w:pPr>
      <w:r w:rsidRPr="00905DFA">
        <w:rPr>
          <w:rFonts w:ascii="Times New Roman" w:eastAsia="Times New Roman" w:hAnsi="Times New Roman" w:cs="Times New Roman"/>
          <w:bCs/>
          <w:sz w:val="24"/>
          <w:szCs w:val="24"/>
          <w:lang w:eastAsia="pl-PL"/>
        </w:rPr>
        <w:t xml:space="preserve">Oferenci ustalają następujący podział działań: </w:t>
      </w:r>
    </w:p>
    <w:p w14:paraId="7585372E" w14:textId="77777777" w:rsidR="00905DFA" w:rsidRPr="00905DFA" w:rsidRDefault="00905DFA" w:rsidP="00F370D6">
      <w:pPr>
        <w:numPr>
          <w:ilvl w:val="0"/>
          <w:numId w:val="34"/>
        </w:numPr>
        <w:spacing w:after="200" w:line="276" w:lineRule="auto"/>
        <w:contextualSpacing/>
        <w:rPr>
          <w:rFonts w:ascii="Times New Roman" w:eastAsia="Times New Roman" w:hAnsi="Times New Roman" w:cs="Times New Roman"/>
          <w:bCs/>
          <w:sz w:val="24"/>
          <w:szCs w:val="24"/>
          <w:lang w:eastAsia="pl-PL"/>
        </w:rPr>
      </w:pPr>
      <w:r w:rsidRPr="00905DFA">
        <w:rPr>
          <w:rFonts w:ascii="Times New Roman" w:eastAsia="Times New Roman" w:hAnsi="Times New Roman" w:cs="Times New Roman"/>
          <w:bCs/>
          <w:sz w:val="24"/>
          <w:szCs w:val="24"/>
          <w:lang w:eastAsia="pl-PL"/>
        </w:rPr>
        <w:t>Oferent 1 jest odpowiedzialny za realizację następujących działań:</w:t>
      </w:r>
    </w:p>
    <w:p w14:paraId="12A2E47D" w14:textId="77777777" w:rsidR="00905DFA" w:rsidRPr="00905DFA" w:rsidRDefault="00905DFA" w:rsidP="00905DFA">
      <w:pPr>
        <w:spacing w:after="0" w:line="240" w:lineRule="auto"/>
        <w:ind w:left="1080"/>
        <w:rPr>
          <w:rFonts w:ascii="Times New Roman" w:eastAsia="Times New Roman" w:hAnsi="Times New Roman" w:cs="Times New Roman"/>
          <w:bCs/>
          <w:sz w:val="24"/>
          <w:szCs w:val="24"/>
          <w:lang w:eastAsia="pl-PL"/>
        </w:rPr>
      </w:pPr>
      <w:r w:rsidRPr="00905DFA">
        <w:rPr>
          <w:rFonts w:ascii="Times New Roman" w:eastAsia="Times New Roman" w:hAnsi="Times New Roman" w:cs="Times New Roman"/>
          <w:bCs/>
          <w:sz w:val="24"/>
          <w:szCs w:val="24"/>
          <w:lang w:eastAsia="pl-PL"/>
        </w:rPr>
        <w:t>a)……………………………………………………………………………………</w:t>
      </w:r>
    </w:p>
    <w:p w14:paraId="0E243DCB" w14:textId="77777777" w:rsidR="00905DFA" w:rsidRPr="00905DFA" w:rsidRDefault="00905DFA" w:rsidP="00905DFA">
      <w:pPr>
        <w:spacing w:after="0" w:line="240" w:lineRule="auto"/>
        <w:ind w:left="1080"/>
        <w:rPr>
          <w:rFonts w:ascii="Times New Roman" w:eastAsia="Times New Roman" w:hAnsi="Times New Roman" w:cs="Times New Roman"/>
          <w:bCs/>
          <w:sz w:val="24"/>
          <w:szCs w:val="24"/>
          <w:lang w:eastAsia="pl-PL"/>
        </w:rPr>
      </w:pPr>
      <w:r w:rsidRPr="00905DFA">
        <w:rPr>
          <w:rFonts w:ascii="Times New Roman" w:eastAsia="Times New Roman" w:hAnsi="Times New Roman" w:cs="Times New Roman"/>
          <w:bCs/>
          <w:sz w:val="24"/>
          <w:szCs w:val="24"/>
          <w:lang w:eastAsia="pl-PL"/>
        </w:rPr>
        <w:t>b)……………………………………………………………………………………</w:t>
      </w:r>
    </w:p>
    <w:p w14:paraId="4157878A" w14:textId="76863E13" w:rsidR="00905DFA" w:rsidRPr="00905DFA" w:rsidRDefault="00905DFA" w:rsidP="00057C25">
      <w:pPr>
        <w:spacing w:after="0" w:line="240" w:lineRule="auto"/>
        <w:ind w:left="1080"/>
        <w:rPr>
          <w:rFonts w:ascii="Times New Roman" w:eastAsia="Times New Roman" w:hAnsi="Times New Roman" w:cs="Times New Roman"/>
          <w:bCs/>
          <w:sz w:val="24"/>
          <w:szCs w:val="24"/>
          <w:lang w:eastAsia="pl-PL"/>
        </w:rPr>
      </w:pPr>
      <w:r w:rsidRPr="00905DFA">
        <w:rPr>
          <w:rFonts w:ascii="Times New Roman" w:eastAsia="Times New Roman" w:hAnsi="Times New Roman" w:cs="Times New Roman"/>
          <w:bCs/>
          <w:sz w:val="24"/>
          <w:szCs w:val="24"/>
          <w:lang w:eastAsia="pl-PL"/>
        </w:rPr>
        <w:t>c)……………………………………………………………………………………</w:t>
      </w:r>
    </w:p>
    <w:p w14:paraId="55F7943F" w14:textId="77777777" w:rsidR="00905DFA" w:rsidRPr="00905DFA" w:rsidRDefault="00905DFA" w:rsidP="00F370D6">
      <w:pPr>
        <w:numPr>
          <w:ilvl w:val="0"/>
          <w:numId w:val="34"/>
        </w:numPr>
        <w:spacing w:after="0" w:line="276" w:lineRule="auto"/>
        <w:contextualSpacing/>
        <w:rPr>
          <w:rFonts w:ascii="Times New Roman" w:eastAsia="Times New Roman" w:hAnsi="Times New Roman" w:cs="Times New Roman"/>
          <w:bCs/>
          <w:sz w:val="24"/>
          <w:szCs w:val="24"/>
          <w:lang w:eastAsia="pl-PL"/>
        </w:rPr>
      </w:pPr>
      <w:r w:rsidRPr="00905DFA">
        <w:rPr>
          <w:rFonts w:ascii="Times New Roman" w:eastAsia="Times New Roman" w:hAnsi="Times New Roman" w:cs="Times New Roman"/>
          <w:bCs/>
          <w:sz w:val="24"/>
          <w:szCs w:val="24"/>
          <w:lang w:eastAsia="pl-PL"/>
        </w:rPr>
        <w:t xml:space="preserve"> Oferent 2 jest odpowiedzialny za realizację następujących działań:</w:t>
      </w:r>
    </w:p>
    <w:p w14:paraId="15FF09EF" w14:textId="77777777" w:rsidR="00905DFA" w:rsidRPr="00905DFA" w:rsidRDefault="00905DFA" w:rsidP="00F370D6">
      <w:pPr>
        <w:numPr>
          <w:ilvl w:val="0"/>
          <w:numId w:val="35"/>
        </w:numPr>
        <w:spacing w:after="0" w:line="276" w:lineRule="auto"/>
        <w:contextualSpacing/>
        <w:rPr>
          <w:rFonts w:ascii="Times New Roman" w:eastAsia="Times New Roman" w:hAnsi="Times New Roman" w:cs="Times New Roman"/>
          <w:bCs/>
          <w:sz w:val="24"/>
          <w:szCs w:val="24"/>
          <w:lang w:eastAsia="pl-PL"/>
        </w:rPr>
      </w:pPr>
      <w:r w:rsidRPr="00905DFA">
        <w:rPr>
          <w:rFonts w:ascii="Times New Roman" w:eastAsia="Times New Roman" w:hAnsi="Times New Roman" w:cs="Times New Roman"/>
          <w:bCs/>
          <w:sz w:val="24"/>
          <w:szCs w:val="24"/>
          <w:lang w:eastAsia="pl-PL"/>
        </w:rPr>
        <w:t>…………………………………………………………………………………...</w:t>
      </w:r>
    </w:p>
    <w:p w14:paraId="742CCF84" w14:textId="77777777" w:rsidR="00905DFA" w:rsidRPr="00905DFA" w:rsidRDefault="00905DFA" w:rsidP="00F370D6">
      <w:pPr>
        <w:numPr>
          <w:ilvl w:val="0"/>
          <w:numId w:val="35"/>
        </w:numPr>
        <w:spacing w:after="0" w:line="276" w:lineRule="auto"/>
        <w:contextualSpacing/>
        <w:rPr>
          <w:rFonts w:ascii="Times New Roman" w:eastAsia="Times New Roman" w:hAnsi="Times New Roman" w:cs="Times New Roman"/>
          <w:bCs/>
          <w:sz w:val="24"/>
          <w:szCs w:val="24"/>
          <w:lang w:eastAsia="pl-PL"/>
        </w:rPr>
      </w:pPr>
      <w:r w:rsidRPr="00905DFA">
        <w:rPr>
          <w:rFonts w:ascii="Times New Roman" w:eastAsia="Times New Roman" w:hAnsi="Times New Roman" w:cs="Times New Roman"/>
          <w:bCs/>
          <w:sz w:val="24"/>
          <w:szCs w:val="24"/>
          <w:lang w:eastAsia="pl-PL"/>
        </w:rPr>
        <w:t>…………………………………………………………………………………...</w:t>
      </w:r>
    </w:p>
    <w:p w14:paraId="7621F5E8" w14:textId="77777777" w:rsidR="00905DFA" w:rsidRPr="00905DFA" w:rsidRDefault="00905DFA" w:rsidP="00F370D6">
      <w:pPr>
        <w:numPr>
          <w:ilvl w:val="0"/>
          <w:numId w:val="35"/>
        </w:numPr>
        <w:spacing w:after="0" w:line="276" w:lineRule="auto"/>
        <w:contextualSpacing/>
        <w:rPr>
          <w:rFonts w:ascii="Times New Roman" w:eastAsia="Times New Roman" w:hAnsi="Times New Roman" w:cs="Times New Roman"/>
          <w:bCs/>
          <w:sz w:val="24"/>
          <w:szCs w:val="24"/>
          <w:lang w:eastAsia="pl-PL"/>
        </w:rPr>
      </w:pPr>
      <w:r w:rsidRPr="00905DFA">
        <w:rPr>
          <w:rFonts w:ascii="Times New Roman" w:eastAsia="Times New Roman" w:hAnsi="Times New Roman" w:cs="Times New Roman"/>
          <w:bCs/>
          <w:sz w:val="24"/>
          <w:szCs w:val="24"/>
          <w:lang w:eastAsia="pl-PL"/>
        </w:rPr>
        <w:t>…………………………………………………………………………………...</w:t>
      </w:r>
    </w:p>
    <w:p w14:paraId="0FE3C856" w14:textId="77777777" w:rsidR="00905DFA" w:rsidRPr="00905DFA" w:rsidRDefault="00905DFA" w:rsidP="00905DFA">
      <w:pPr>
        <w:spacing w:after="0" w:line="240" w:lineRule="auto"/>
        <w:ind w:left="1440"/>
        <w:rPr>
          <w:rFonts w:ascii="Times New Roman" w:eastAsia="Times New Roman" w:hAnsi="Times New Roman" w:cs="Times New Roman"/>
          <w:bCs/>
          <w:sz w:val="24"/>
          <w:szCs w:val="24"/>
          <w:lang w:eastAsia="pl-PL"/>
        </w:rPr>
      </w:pPr>
    </w:p>
    <w:p w14:paraId="308932E1" w14:textId="67E98342" w:rsidR="00905DFA" w:rsidRPr="00905DFA" w:rsidRDefault="00905DFA" w:rsidP="00F370D6">
      <w:pPr>
        <w:numPr>
          <w:ilvl w:val="0"/>
          <w:numId w:val="33"/>
        </w:numPr>
        <w:spacing w:after="0" w:line="276" w:lineRule="auto"/>
        <w:ind w:left="360"/>
        <w:contextualSpacing/>
        <w:jc w:val="both"/>
        <w:rPr>
          <w:rFonts w:ascii="Times New Roman" w:eastAsia="Times New Roman" w:hAnsi="Times New Roman" w:cs="Times New Roman"/>
          <w:bCs/>
          <w:sz w:val="24"/>
          <w:szCs w:val="24"/>
          <w:lang w:eastAsia="pl-PL"/>
        </w:rPr>
      </w:pPr>
      <w:r w:rsidRPr="00905DFA">
        <w:rPr>
          <w:rFonts w:ascii="Times New Roman" w:eastAsia="Times New Roman" w:hAnsi="Times New Roman" w:cs="Times New Roman"/>
          <w:bCs/>
          <w:sz w:val="24"/>
          <w:szCs w:val="24"/>
          <w:lang w:eastAsia="pl-PL"/>
        </w:rPr>
        <w:t xml:space="preserve">Szczegółowy harmonogram oraz kosztorys przewidywanych kosztów w podziale </w:t>
      </w:r>
      <w:r w:rsidRPr="00905DFA">
        <w:rPr>
          <w:rFonts w:ascii="Times New Roman" w:eastAsia="Times New Roman" w:hAnsi="Times New Roman" w:cs="Times New Roman"/>
          <w:bCs/>
          <w:sz w:val="24"/>
          <w:szCs w:val="24"/>
          <w:lang w:eastAsia="pl-PL"/>
        </w:rPr>
        <w:br/>
        <w:t>na Oferentów stanowią</w:t>
      </w:r>
      <w:r w:rsidR="00080463">
        <w:rPr>
          <w:rFonts w:ascii="Times New Roman" w:eastAsia="Times New Roman" w:hAnsi="Times New Roman" w:cs="Times New Roman"/>
          <w:bCs/>
          <w:sz w:val="24"/>
          <w:szCs w:val="24"/>
          <w:lang w:eastAsia="pl-PL"/>
        </w:rPr>
        <w:t xml:space="preserve"> </w:t>
      </w:r>
      <w:r w:rsidRPr="00905DFA">
        <w:rPr>
          <w:rFonts w:ascii="Times New Roman" w:eastAsia="Times New Roman" w:hAnsi="Times New Roman" w:cs="Times New Roman"/>
          <w:bCs/>
          <w:sz w:val="24"/>
          <w:szCs w:val="24"/>
          <w:lang w:eastAsia="pl-PL"/>
        </w:rPr>
        <w:t>załączniki do niniejszej umowy.</w:t>
      </w:r>
    </w:p>
    <w:p w14:paraId="1A71BEF4" w14:textId="77777777" w:rsidR="00905DFA" w:rsidRPr="00905DFA" w:rsidRDefault="00905DFA" w:rsidP="00905DFA">
      <w:pPr>
        <w:spacing w:after="0" w:line="276" w:lineRule="auto"/>
        <w:contextualSpacing/>
        <w:jc w:val="both"/>
        <w:rPr>
          <w:rFonts w:ascii="Times New Roman" w:eastAsia="Times New Roman" w:hAnsi="Times New Roman" w:cs="Times New Roman"/>
          <w:bCs/>
          <w:sz w:val="24"/>
          <w:szCs w:val="24"/>
          <w:lang w:eastAsia="pl-PL"/>
        </w:rPr>
      </w:pPr>
    </w:p>
    <w:p w14:paraId="18B7489F" w14:textId="77777777" w:rsidR="00905DFA" w:rsidRPr="00905DFA" w:rsidRDefault="00905DFA" w:rsidP="00F370D6">
      <w:pPr>
        <w:numPr>
          <w:ilvl w:val="0"/>
          <w:numId w:val="33"/>
        </w:numPr>
        <w:spacing w:after="0" w:line="276" w:lineRule="auto"/>
        <w:ind w:left="360"/>
        <w:contextualSpacing/>
        <w:jc w:val="both"/>
        <w:rPr>
          <w:rFonts w:ascii="Times New Roman" w:eastAsia="Times New Roman" w:hAnsi="Times New Roman" w:cs="Times New Roman"/>
          <w:bCs/>
          <w:sz w:val="24"/>
          <w:szCs w:val="24"/>
          <w:lang w:eastAsia="pl-PL"/>
        </w:rPr>
      </w:pPr>
      <w:r w:rsidRPr="00905DFA">
        <w:rPr>
          <w:rFonts w:ascii="Times New Roman" w:eastAsia="Times New Roman" w:hAnsi="Times New Roman" w:cs="Times New Roman"/>
          <w:bCs/>
          <w:sz w:val="24"/>
          <w:szCs w:val="24"/>
          <w:lang w:eastAsia="pl-PL"/>
        </w:rPr>
        <w:t>W ramach realizacji zadania, każdy z Oferentów jest zobowiązany do:</w:t>
      </w:r>
    </w:p>
    <w:p w14:paraId="4A69B528" w14:textId="77777777" w:rsidR="00905DFA" w:rsidRPr="00905DFA" w:rsidRDefault="00905DFA" w:rsidP="00F370D6">
      <w:pPr>
        <w:numPr>
          <w:ilvl w:val="0"/>
          <w:numId w:val="36"/>
        </w:numPr>
        <w:spacing w:after="0" w:line="276" w:lineRule="auto"/>
        <w:contextualSpacing/>
        <w:jc w:val="both"/>
        <w:rPr>
          <w:rFonts w:ascii="Times New Roman" w:eastAsia="Times New Roman" w:hAnsi="Times New Roman" w:cs="Times New Roman"/>
          <w:bCs/>
          <w:sz w:val="24"/>
          <w:szCs w:val="24"/>
          <w:lang w:eastAsia="pl-PL"/>
        </w:rPr>
      </w:pPr>
      <w:r w:rsidRPr="00905DFA">
        <w:rPr>
          <w:rFonts w:ascii="Times New Roman" w:eastAsia="Times New Roman" w:hAnsi="Times New Roman" w:cs="Times New Roman"/>
          <w:bCs/>
          <w:sz w:val="24"/>
          <w:szCs w:val="24"/>
          <w:lang w:eastAsia="pl-PL"/>
        </w:rPr>
        <w:t>realizowania zadania zgodnie z Regulaminem;</w:t>
      </w:r>
    </w:p>
    <w:p w14:paraId="54579E9D" w14:textId="77777777" w:rsidR="00905DFA" w:rsidRPr="00905DFA" w:rsidRDefault="00905DFA" w:rsidP="00F370D6">
      <w:pPr>
        <w:numPr>
          <w:ilvl w:val="0"/>
          <w:numId w:val="36"/>
        </w:numPr>
        <w:spacing w:after="0" w:line="276" w:lineRule="auto"/>
        <w:contextualSpacing/>
        <w:jc w:val="both"/>
        <w:rPr>
          <w:rFonts w:ascii="Times New Roman" w:eastAsia="Times New Roman" w:hAnsi="Times New Roman" w:cs="Times New Roman"/>
          <w:bCs/>
          <w:sz w:val="24"/>
          <w:szCs w:val="24"/>
          <w:lang w:eastAsia="pl-PL"/>
        </w:rPr>
      </w:pPr>
      <w:r w:rsidRPr="00905DFA">
        <w:rPr>
          <w:rFonts w:ascii="Times New Roman" w:eastAsia="Times New Roman" w:hAnsi="Times New Roman" w:cs="Times New Roman"/>
          <w:bCs/>
          <w:sz w:val="24"/>
          <w:szCs w:val="24"/>
          <w:lang w:eastAsia="pl-PL"/>
        </w:rPr>
        <w:t>zapewnienia promocji zadania zgodnie z Regulaminem;</w:t>
      </w:r>
    </w:p>
    <w:p w14:paraId="406CDA22" w14:textId="77777777" w:rsidR="00905DFA" w:rsidRPr="00905DFA" w:rsidRDefault="00905DFA" w:rsidP="00F370D6">
      <w:pPr>
        <w:numPr>
          <w:ilvl w:val="0"/>
          <w:numId w:val="36"/>
        </w:numPr>
        <w:spacing w:after="0" w:line="276" w:lineRule="auto"/>
        <w:contextualSpacing/>
        <w:jc w:val="both"/>
        <w:rPr>
          <w:rFonts w:ascii="Times New Roman" w:eastAsia="Times New Roman" w:hAnsi="Times New Roman" w:cs="Times New Roman"/>
          <w:bCs/>
          <w:sz w:val="24"/>
          <w:szCs w:val="24"/>
          <w:lang w:eastAsia="pl-PL"/>
        </w:rPr>
      </w:pPr>
      <w:r w:rsidRPr="00905DFA">
        <w:rPr>
          <w:rFonts w:ascii="Times New Roman" w:eastAsia="Times New Roman" w:hAnsi="Times New Roman" w:cs="Times New Roman"/>
          <w:bCs/>
          <w:sz w:val="24"/>
          <w:szCs w:val="24"/>
          <w:lang w:eastAsia="pl-PL"/>
        </w:rPr>
        <w:t>przedstawienia na pisemne wezwanie Ministerstwa Rodziny i Polityki Społecznej informacji i wyjaśnień związanych z realizacją zadania;</w:t>
      </w:r>
    </w:p>
    <w:p w14:paraId="2AF90FD0" w14:textId="77777777" w:rsidR="00905DFA" w:rsidRPr="00905DFA" w:rsidRDefault="00905DFA" w:rsidP="00F370D6">
      <w:pPr>
        <w:numPr>
          <w:ilvl w:val="0"/>
          <w:numId w:val="36"/>
        </w:numPr>
        <w:spacing w:after="0" w:line="276" w:lineRule="auto"/>
        <w:contextualSpacing/>
        <w:jc w:val="both"/>
        <w:rPr>
          <w:rFonts w:ascii="Times New Roman" w:eastAsia="Times New Roman" w:hAnsi="Times New Roman" w:cs="Times New Roman"/>
          <w:bCs/>
          <w:sz w:val="24"/>
          <w:szCs w:val="24"/>
          <w:lang w:eastAsia="pl-PL"/>
        </w:rPr>
      </w:pPr>
      <w:r w:rsidRPr="00905DFA">
        <w:rPr>
          <w:rFonts w:ascii="Times New Roman" w:eastAsia="Times New Roman" w:hAnsi="Times New Roman" w:cs="Times New Roman"/>
          <w:bCs/>
          <w:sz w:val="24"/>
          <w:szCs w:val="24"/>
          <w:lang w:eastAsia="pl-PL"/>
        </w:rPr>
        <w:t>poddania się kontroli Ministerstwa Rodziny i Polityki Społecznej w zakresie prawidłowości realizacji zadania.</w:t>
      </w:r>
    </w:p>
    <w:p w14:paraId="709F0167" w14:textId="77777777" w:rsidR="00905DFA" w:rsidRPr="0071137E" w:rsidRDefault="00905DFA" w:rsidP="0071137E">
      <w:pPr>
        <w:autoSpaceDE w:val="0"/>
        <w:autoSpaceDN w:val="0"/>
        <w:adjustRightInd w:val="0"/>
        <w:spacing w:before="240" w:after="0" w:line="276" w:lineRule="auto"/>
        <w:jc w:val="center"/>
        <w:rPr>
          <w:rFonts w:ascii="Times New Roman" w:eastAsia="Times New Roman" w:hAnsi="Times New Roman" w:cs="Times New Roman"/>
          <w:b/>
          <w:sz w:val="24"/>
          <w:szCs w:val="24"/>
          <w:lang w:eastAsia="pl-PL"/>
        </w:rPr>
      </w:pPr>
      <w:r w:rsidRPr="0071137E">
        <w:rPr>
          <w:rFonts w:ascii="Times New Roman" w:eastAsia="Times New Roman" w:hAnsi="Times New Roman" w:cs="Times New Roman"/>
          <w:b/>
          <w:sz w:val="24"/>
          <w:szCs w:val="24"/>
          <w:lang w:eastAsia="pl-PL"/>
        </w:rPr>
        <w:t>§ 4.</w:t>
      </w:r>
    </w:p>
    <w:p w14:paraId="1F05BD56" w14:textId="77777777" w:rsidR="00905DFA" w:rsidRPr="00905DFA" w:rsidRDefault="00905DFA" w:rsidP="00905DFA">
      <w:pPr>
        <w:spacing w:after="0" w:line="240" w:lineRule="auto"/>
        <w:jc w:val="center"/>
        <w:rPr>
          <w:rFonts w:ascii="Times New Roman" w:eastAsia="Times New Roman" w:hAnsi="Times New Roman" w:cs="Times New Roman"/>
          <w:b/>
          <w:bCs/>
          <w:sz w:val="24"/>
          <w:szCs w:val="24"/>
          <w:lang w:eastAsia="pl-PL"/>
        </w:rPr>
      </w:pPr>
      <w:r w:rsidRPr="00905DFA">
        <w:rPr>
          <w:rFonts w:ascii="Times New Roman" w:eastAsia="Times New Roman" w:hAnsi="Times New Roman" w:cs="Times New Roman"/>
          <w:b/>
          <w:bCs/>
          <w:sz w:val="24"/>
          <w:szCs w:val="24"/>
          <w:lang w:eastAsia="pl-PL"/>
        </w:rPr>
        <w:t>Sprawozdawczość</w:t>
      </w:r>
    </w:p>
    <w:p w14:paraId="5EFB16E3" w14:textId="1181BE93" w:rsidR="00905DFA" w:rsidRPr="00905DFA" w:rsidRDefault="00905DFA" w:rsidP="00905DFA">
      <w:pPr>
        <w:spacing w:after="0" w:line="240" w:lineRule="auto"/>
        <w:jc w:val="both"/>
        <w:rPr>
          <w:rFonts w:ascii="Times New Roman" w:eastAsia="Times New Roman" w:hAnsi="Times New Roman" w:cs="Times New Roman"/>
          <w:bCs/>
          <w:sz w:val="24"/>
          <w:szCs w:val="24"/>
          <w:lang w:eastAsia="pl-PL"/>
        </w:rPr>
      </w:pPr>
      <w:r w:rsidRPr="00905DFA">
        <w:rPr>
          <w:rFonts w:ascii="Times New Roman" w:eastAsia="Times New Roman" w:hAnsi="Times New Roman" w:cs="Times New Roman"/>
          <w:bCs/>
          <w:sz w:val="24"/>
          <w:szCs w:val="24"/>
          <w:lang w:eastAsia="pl-PL"/>
        </w:rPr>
        <w:t>Oferenci zobowiązują się do przekazywania sobie wzajemnie informacji na temat realizacji zadania, niezbędnych do sporządzenia sprawozdań z realizacji zadania, o których mowa</w:t>
      </w:r>
      <w:r w:rsidR="00080463">
        <w:rPr>
          <w:rFonts w:ascii="Times New Roman" w:eastAsia="Times New Roman" w:hAnsi="Times New Roman" w:cs="Times New Roman"/>
          <w:bCs/>
          <w:sz w:val="24"/>
          <w:szCs w:val="24"/>
          <w:lang w:eastAsia="pl-PL"/>
        </w:rPr>
        <w:t xml:space="preserve"> </w:t>
      </w:r>
      <w:r w:rsidRPr="00905DFA">
        <w:rPr>
          <w:rFonts w:ascii="Times New Roman" w:eastAsia="Times New Roman" w:hAnsi="Times New Roman" w:cs="Times New Roman"/>
          <w:bCs/>
          <w:sz w:val="24"/>
          <w:szCs w:val="24"/>
          <w:lang w:eastAsia="pl-PL"/>
        </w:rPr>
        <w:t>w Regulaminie.</w:t>
      </w:r>
    </w:p>
    <w:p w14:paraId="2034AEA9" w14:textId="77777777" w:rsidR="00905DFA" w:rsidRPr="0071137E" w:rsidRDefault="00905DFA" w:rsidP="0071137E">
      <w:pPr>
        <w:autoSpaceDE w:val="0"/>
        <w:autoSpaceDN w:val="0"/>
        <w:adjustRightInd w:val="0"/>
        <w:spacing w:before="240" w:after="0" w:line="276" w:lineRule="auto"/>
        <w:jc w:val="center"/>
        <w:rPr>
          <w:rFonts w:ascii="Times New Roman" w:eastAsia="Times New Roman" w:hAnsi="Times New Roman" w:cs="Times New Roman"/>
          <w:b/>
          <w:sz w:val="24"/>
          <w:szCs w:val="24"/>
          <w:lang w:eastAsia="pl-PL"/>
        </w:rPr>
      </w:pPr>
      <w:r w:rsidRPr="0071137E">
        <w:rPr>
          <w:rFonts w:ascii="Times New Roman" w:eastAsia="Times New Roman" w:hAnsi="Times New Roman" w:cs="Times New Roman"/>
          <w:b/>
          <w:sz w:val="24"/>
          <w:szCs w:val="24"/>
          <w:lang w:eastAsia="pl-PL"/>
        </w:rPr>
        <w:t>§ 5.</w:t>
      </w:r>
    </w:p>
    <w:p w14:paraId="201D572C" w14:textId="77777777" w:rsidR="00905DFA" w:rsidRPr="00905DFA" w:rsidRDefault="00905DFA" w:rsidP="003D38FB">
      <w:pPr>
        <w:keepNext/>
        <w:spacing w:after="0" w:line="240" w:lineRule="auto"/>
        <w:jc w:val="center"/>
        <w:rPr>
          <w:rFonts w:ascii="Times New Roman" w:eastAsia="Times New Roman" w:hAnsi="Times New Roman" w:cs="Times New Roman"/>
          <w:b/>
          <w:bCs/>
          <w:sz w:val="24"/>
          <w:szCs w:val="24"/>
          <w:lang w:eastAsia="pl-PL"/>
        </w:rPr>
      </w:pPr>
      <w:r w:rsidRPr="00905DFA">
        <w:rPr>
          <w:rFonts w:ascii="Times New Roman" w:eastAsia="Times New Roman" w:hAnsi="Times New Roman" w:cs="Times New Roman"/>
          <w:b/>
          <w:bCs/>
          <w:sz w:val="24"/>
          <w:szCs w:val="24"/>
          <w:lang w:eastAsia="pl-PL"/>
        </w:rPr>
        <w:t>Monitoring i kontrola</w:t>
      </w:r>
    </w:p>
    <w:p w14:paraId="1AA62A97" w14:textId="77777777" w:rsidR="00905DFA" w:rsidRPr="00905DFA" w:rsidRDefault="00905DFA" w:rsidP="00905DFA">
      <w:pPr>
        <w:spacing w:after="200" w:line="276" w:lineRule="auto"/>
        <w:contextualSpacing/>
        <w:jc w:val="both"/>
        <w:rPr>
          <w:rFonts w:ascii="Times New Roman" w:eastAsia="Times New Roman" w:hAnsi="Times New Roman" w:cs="Times New Roman"/>
          <w:bCs/>
          <w:sz w:val="24"/>
          <w:szCs w:val="24"/>
          <w:lang w:eastAsia="pl-PL"/>
        </w:rPr>
      </w:pPr>
      <w:r w:rsidRPr="00905DFA">
        <w:rPr>
          <w:rFonts w:ascii="Times New Roman" w:eastAsia="Times New Roman" w:hAnsi="Times New Roman" w:cs="Times New Roman"/>
          <w:bCs/>
          <w:sz w:val="24"/>
          <w:szCs w:val="24"/>
          <w:lang w:eastAsia="pl-PL"/>
        </w:rPr>
        <w:t xml:space="preserve">Oferenci zobowiązują się na bieżąco monitorować o prawidłowości realizacji zadania. </w:t>
      </w:r>
      <w:r w:rsidRPr="00905DFA">
        <w:rPr>
          <w:rFonts w:ascii="Times New Roman" w:eastAsia="Times New Roman" w:hAnsi="Times New Roman" w:cs="Times New Roman"/>
          <w:bCs/>
          <w:sz w:val="24"/>
          <w:szCs w:val="24"/>
          <w:lang w:eastAsia="pl-PL"/>
        </w:rPr>
        <w:br/>
        <w:t xml:space="preserve">W sytuacji przeprowadzenia przez Ministerstwo monitoringu lub kontroli Oferenci umożliwią </w:t>
      </w:r>
      <w:r w:rsidRPr="00905DFA">
        <w:rPr>
          <w:rFonts w:ascii="Times New Roman" w:eastAsia="Times New Roman" w:hAnsi="Times New Roman" w:cs="Times New Roman"/>
          <w:bCs/>
          <w:sz w:val="24"/>
          <w:szCs w:val="24"/>
          <w:lang w:eastAsia="pl-PL"/>
        </w:rPr>
        <w:lastRenderedPageBreak/>
        <w:t>bezzwłocznie pełny i niezakłócony dostęp do wszystkich informacji, dokumentów, związanych z realizacją zadania.</w:t>
      </w:r>
      <w:r w:rsidRPr="00905DFA">
        <w:rPr>
          <w:rFonts w:ascii="Times New Roman" w:eastAsia="Times New Roman" w:hAnsi="Times New Roman" w:cs="Times New Roman"/>
          <w:b/>
          <w:bCs/>
          <w:sz w:val="24"/>
          <w:szCs w:val="24"/>
          <w:lang w:eastAsia="pl-PL"/>
        </w:rPr>
        <w:t xml:space="preserve"> </w:t>
      </w:r>
    </w:p>
    <w:p w14:paraId="53E8CFC3" w14:textId="77777777" w:rsidR="00905DFA" w:rsidRPr="0071137E" w:rsidRDefault="00905DFA" w:rsidP="0071137E">
      <w:pPr>
        <w:autoSpaceDE w:val="0"/>
        <w:autoSpaceDN w:val="0"/>
        <w:adjustRightInd w:val="0"/>
        <w:spacing w:before="240" w:after="0" w:line="276" w:lineRule="auto"/>
        <w:jc w:val="center"/>
        <w:rPr>
          <w:rFonts w:ascii="Times New Roman" w:eastAsia="Times New Roman" w:hAnsi="Times New Roman" w:cs="Times New Roman"/>
          <w:b/>
          <w:sz w:val="24"/>
          <w:szCs w:val="24"/>
          <w:lang w:eastAsia="pl-PL"/>
        </w:rPr>
      </w:pPr>
      <w:r w:rsidRPr="0071137E">
        <w:rPr>
          <w:rFonts w:ascii="Times New Roman" w:eastAsia="Times New Roman" w:hAnsi="Times New Roman" w:cs="Times New Roman"/>
          <w:b/>
          <w:sz w:val="24"/>
          <w:szCs w:val="24"/>
          <w:lang w:eastAsia="pl-PL"/>
        </w:rPr>
        <w:t>§ 6.</w:t>
      </w:r>
    </w:p>
    <w:p w14:paraId="25775FFB" w14:textId="77777777" w:rsidR="00905DFA" w:rsidRPr="00905DFA" w:rsidRDefault="00905DFA" w:rsidP="00905DFA">
      <w:pPr>
        <w:spacing w:after="0" w:line="240" w:lineRule="auto"/>
        <w:ind w:left="360"/>
        <w:jc w:val="center"/>
        <w:rPr>
          <w:rFonts w:ascii="Times New Roman" w:eastAsia="Times New Roman" w:hAnsi="Times New Roman" w:cs="Times New Roman"/>
          <w:b/>
          <w:bCs/>
          <w:sz w:val="24"/>
          <w:szCs w:val="24"/>
          <w:lang w:eastAsia="pl-PL"/>
        </w:rPr>
      </w:pPr>
      <w:r w:rsidRPr="00905DFA">
        <w:rPr>
          <w:rFonts w:ascii="Times New Roman" w:eastAsia="Times New Roman" w:hAnsi="Times New Roman" w:cs="Times New Roman"/>
          <w:b/>
          <w:bCs/>
          <w:sz w:val="24"/>
          <w:szCs w:val="24"/>
          <w:lang w:eastAsia="pl-PL"/>
        </w:rPr>
        <w:t>Sposób zarządzania</w:t>
      </w:r>
    </w:p>
    <w:p w14:paraId="6448E81D" w14:textId="4050029E" w:rsidR="00905DFA" w:rsidRPr="00905DFA" w:rsidRDefault="00905DFA" w:rsidP="00A27F1A">
      <w:pPr>
        <w:spacing w:after="0" w:line="276" w:lineRule="auto"/>
        <w:contextualSpacing/>
        <w:rPr>
          <w:rFonts w:ascii="Times New Roman" w:eastAsia="Times New Roman" w:hAnsi="Times New Roman" w:cs="Times New Roman"/>
          <w:bCs/>
          <w:sz w:val="24"/>
          <w:szCs w:val="24"/>
          <w:lang w:eastAsia="pl-PL"/>
        </w:rPr>
      </w:pPr>
      <w:r w:rsidRPr="00905DFA">
        <w:rPr>
          <w:rFonts w:ascii="Times New Roman" w:eastAsia="Times New Roman" w:hAnsi="Times New Roman" w:cs="Times New Roman"/>
          <w:bCs/>
          <w:sz w:val="24"/>
          <w:szCs w:val="24"/>
          <w:lang w:eastAsia="pl-PL"/>
        </w:rPr>
        <w:t>Oferenci ustalają następujący sposób zarządzania: ……………………………………………………………………………………………………………………………………………………………………………………………………</w:t>
      </w:r>
    </w:p>
    <w:p w14:paraId="726CFB40" w14:textId="77777777" w:rsidR="00905DFA" w:rsidRPr="0071137E" w:rsidRDefault="00905DFA" w:rsidP="0071137E">
      <w:pPr>
        <w:autoSpaceDE w:val="0"/>
        <w:autoSpaceDN w:val="0"/>
        <w:adjustRightInd w:val="0"/>
        <w:spacing w:before="240" w:after="0" w:line="276" w:lineRule="auto"/>
        <w:jc w:val="center"/>
        <w:rPr>
          <w:rFonts w:ascii="Times New Roman" w:eastAsia="Times New Roman" w:hAnsi="Times New Roman" w:cs="Times New Roman"/>
          <w:b/>
          <w:sz w:val="24"/>
          <w:szCs w:val="24"/>
          <w:lang w:eastAsia="pl-PL"/>
        </w:rPr>
      </w:pPr>
      <w:r w:rsidRPr="0071137E">
        <w:rPr>
          <w:rFonts w:ascii="Times New Roman" w:eastAsia="Times New Roman" w:hAnsi="Times New Roman" w:cs="Times New Roman"/>
          <w:b/>
          <w:sz w:val="24"/>
          <w:szCs w:val="24"/>
          <w:lang w:eastAsia="pl-PL"/>
        </w:rPr>
        <w:t>§ 7.</w:t>
      </w:r>
    </w:p>
    <w:p w14:paraId="59EFAC73" w14:textId="2DA31FB7" w:rsidR="00905DFA" w:rsidRPr="00905DFA" w:rsidRDefault="00905DFA" w:rsidP="00905DFA">
      <w:pPr>
        <w:spacing w:after="0" w:line="240" w:lineRule="auto"/>
        <w:ind w:left="360"/>
        <w:jc w:val="center"/>
        <w:rPr>
          <w:rFonts w:ascii="Times New Roman" w:eastAsia="Times New Roman" w:hAnsi="Times New Roman" w:cs="Times New Roman"/>
          <w:b/>
          <w:bCs/>
          <w:sz w:val="24"/>
          <w:szCs w:val="24"/>
          <w:lang w:eastAsia="pl-PL"/>
        </w:rPr>
      </w:pPr>
      <w:r w:rsidRPr="00905DFA">
        <w:rPr>
          <w:rFonts w:ascii="Times New Roman" w:eastAsia="Times New Roman" w:hAnsi="Times New Roman" w:cs="Times New Roman"/>
          <w:b/>
          <w:bCs/>
          <w:sz w:val="24"/>
          <w:szCs w:val="24"/>
          <w:lang w:eastAsia="pl-PL"/>
        </w:rPr>
        <w:t>Zmiana umowy</w:t>
      </w:r>
    </w:p>
    <w:p w14:paraId="53B579E4" w14:textId="77777777" w:rsidR="00905DFA" w:rsidRPr="00905DFA" w:rsidRDefault="00905DFA" w:rsidP="00F370D6">
      <w:pPr>
        <w:numPr>
          <w:ilvl w:val="0"/>
          <w:numId w:val="37"/>
        </w:numPr>
        <w:spacing w:after="0" w:line="276" w:lineRule="auto"/>
        <w:ind w:left="284" w:hanging="284"/>
        <w:contextualSpacing/>
        <w:jc w:val="both"/>
        <w:rPr>
          <w:rFonts w:ascii="Times New Roman" w:eastAsia="Times New Roman" w:hAnsi="Times New Roman" w:cs="Times New Roman"/>
          <w:bCs/>
          <w:sz w:val="24"/>
          <w:szCs w:val="24"/>
          <w:lang w:eastAsia="pl-PL"/>
        </w:rPr>
      </w:pPr>
      <w:r w:rsidRPr="00905DFA">
        <w:rPr>
          <w:rFonts w:ascii="Times New Roman" w:eastAsia="Times New Roman" w:hAnsi="Times New Roman" w:cs="Times New Roman"/>
          <w:bCs/>
          <w:sz w:val="24"/>
          <w:szCs w:val="24"/>
          <w:lang w:eastAsia="pl-PL"/>
        </w:rPr>
        <w:t xml:space="preserve">Wszelkie zmiany niniejszej umowy wymagają formy pisemnej pod rygorem nieważności. </w:t>
      </w:r>
    </w:p>
    <w:p w14:paraId="74120581" w14:textId="77777777" w:rsidR="00905DFA" w:rsidRPr="00905DFA" w:rsidRDefault="00905DFA" w:rsidP="00F370D6">
      <w:pPr>
        <w:numPr>
          <w:ilvl w:val="0"/>
          <w:numId w:val="37"/>
        </w:numPr>
        <w:spacing w:after="0" w:line="276" w:lineRule="auto"/>
        <w:ind w:left="284" w:hanging="284"/>
        <w:contextualSpacing/>
        <w:jc w:val="both"/>
        <w:rPr>
          <w:rFonts w:ascii="Times New Roman" w:eastAsia="Times New Roman" w:hAnsi="Times New Roman" w:cs="Times New Roman"/>
          <w:bCs/>
          <w:sz w:val="24"/>
          <w:szCs w:val="24"/>
          <w:lang w:eastAsia="pl-PL"/>
        </w:rPr>
      </w:pPr>
      <w:r w:rsidRPr="00905DFA">
        <w:rPr>
          <w:rFonts w:ascii="Times New Roman" w:eastAsia="Times New Roman" w:hAnsi="Times New Roman" w:cs="Times New Roman"/>
          <w:bCs/>
          <w:sz w:val="24"/>
          <w:szCs w:val="24"/>
          <w:lang w:eastAsia="pl-PL"/>
        </w:rPr>
        <w:t xml:space="preserve">Każda zmiana, o której mowa w ust. 1 wymaga dostarczenia kopii aneksu Ministerstwu Rodziny i Polityki Społecznej. </w:t>
      </w:r>
    </w:p>
    <w:p w14:paraId="7A9F340C" w14:textId="77777777" w:rsidR="00905DFA" w:rsidRPr="0071137E" w:rsidRDefault="00905DFA" w:rsidP="0071137E">
      <w:pPr>
        <w:autoSpaceDE w:val="0"/>
        <w:autoSpaceDN w:val="0"/>
        <w:adjustRightInd w:val="0"/>
        <w:spacing w:before="240" w:after="0" w:line="276" w:lineRule="auto"/>
        <w:jc w:val="center"/>
        <w:rPr>
          <w:rFonts w:ascii="Times New Roman" w:eastAsia="Times New Roman" w:hAnsi="Times New Roman" w:cs="Times New Roman"/>
          <w:b/>
          <w:sz w:val="24"/>
          <w:szCs w:val="24"/>
          <w:lang w:eastAsia="pl-PL"/>
        </w:rPr>
      </w:pPr>
      <w:r w:rsidRPr="0071137E">
        <w:rPr>
          <w:rFonts w:ascii="Times New Roman" w:eastAsia="Times New Roman" w:hAnsi="Times New Roman" w:cs="Times New Roman"/>
          <w:b/>
          <w:sz w:val="24"/>
          <w:szCs w:val="24"/>
          <w:lang w:eastAsia="pl-PL"/>
        </w:rPr>
        <w:t>§ 8.</w:t>
      </w:r>
    </w:p>
    <w:p w14:paraId="489CBC7A" w14:textId="77777777" w:rsidR="00905DFA" w:rsidRPr="00905DFA" w:rsidRDefault="00905DFA" w:rsidP="00905DFA">
      <w:pPr>
        <w:spacing w:after="0" w:line="240" w:lineRule="auto"/>
        <w:jc w:val="center"/>
        <w:rPr>
          <w:rFonts w:ascii="Times New Roman" w:eastAsia="Times New Roman" w:hAnsi="Times New Roman" w:cs="Times New Roman"/>
          <w:b/>
          <w:bCs/>
          <w:sz w:val="24"/>
          <w:szCs w:val="24"/>
          <w:lang w:eastAsia="pl-PL"/>
        </w:rPr>
      </w:pPr>
      <w:r w:rsidRPr="00905DFA">
        <w:rPr>
          <w:rFonts w:ascii="Times New Roman" w:eastAsia="Times New Roman" w:hAnsi="Times New Roman" w:cs="Times New Roman"/>
          <w:b/>
          <w:bCs/>
          <w:sz w:val="24"/>
          <w:szCs w:val="24"/>
          <w:lang w:eastAsia="pl-PL"/>
        </w:rPr>
        <w:t>Rozwiązanie sporów</w:t>
      </w:r>
    </w:p>
    <w:p w14:paraId="1067024C" w14:textId="77777777" w:rsidR="00905DFA" w:rsidRPr="00905DFA" w:rsidRDefault="00905DFA" w:rsidP="00905DFA">
      <w:pPr>
        <w:spacing w:after="0" w:line="240" w:lineRule="auto"/>
        <w:jc w:val="both"/>
        <w:rPr>
          <w:rFonts w:ascii="Times New Roman" w:eastAsia="Times New Roman" w:hAnsi="Times New Roman" w:cs="Times New Roman"/>
          <w:bCs/>
          <w:sz w:val="24"/>
          <w:szCs w:val="24"/>
          <w:lang w:eastAsia="pl-PL"/>
        </w:rPr>
      </w:pPr>
      <w:r w:rsidRPr="00905DFA">
        <w:rPr>
          <w:rFonts w:ascii="Times New Roman" w:eastAsia="Times New Roman" w:hAnsi="Times New Roman" w:cs="Times New Roman"/>
          <w:bCs/>
          <w:sz w:val="24"/>
          <w:szCs w:val="24"/>
          <w:lang w:eastAsia="pl-PL"/>
        </w:rPr>
        <w:t xml:space="preserve">Oferenci będą dążyli do polubownego rozwiązania sporów powstałych w związku z realizacją niniejszej umowy. </w:t>
      </w:r>
    </w:p>
    <w:p w14:paraId="162FE02D" w14:textId="1E6FC020" w:rsidR="00905DFA" w:rsidRPr="0071137E" w:rsidRDefault="00905DFA" w:rsidP="0071137E">
      <w:pPr>
        <w:autoSpaceDE w:val="0"/>
        <w:autoSpaceDN w:val="0"/>
        <w:adjustRightInd w:val="0"/>
        <w:spacing w:before="240" w:after="0" w:line="276" w:lineRule="auto"/>
        <w:jc w:val="center"/>
        <w:rPr>
          <w:rFonts w:ascii="Times New Roman" w:eastAsia="Times New Roman" w:hAnsi="Times New Roman" w:cs="Times New Roman"/>
          <w:b/>
          <w:sz w:val="24"/>
          <w:szCs w:val="24"/>
          <w:lang w:eastAsia="pl-PL"/>
        </w:rPr>
      </w:pPr>
      <w:r w:rsidRPr="0071137E">
        <w:rPr>
          <w:rFonts w:ascii="Times New Roman" w:eastAsia="Times New Roman" w:hAnsi="Times New Roman" w:cs="Times New Roman"/>
          <w:b/>
          <w:sz w:val="24"/>
          <w:szCs w:val="24"/>
          <w:lang w:eastAsia="pl-PL"/>
        </w:rPr>
        <w:t>§ 9.</w:t>
      </w:r>
    </w:p>
    <w:p w14:paraId="45B7CC94" w14:textId="77777777" w:rsidR="00905DFA" w:rsidRPr="00905DFA" w:rsidRDefault="00905DFA" w:rsidP="00905DFA">
      <w:pPr>
        <w:spacing w:after="0" w:line="240" w:lineRule="auto"/>
        <w:ind w:left="284"/>
        <w:jc w:val="center"/>
        <w:rPr>
          <w:rFonts w:ascii="Times New Roman" w:eastAsia="Times New Roman" w:hAnsi="Times New Roman" w:cs="Times New Roman"/>
          <w:b/>
          <w:bCs/>
          <w:sz w:val="24"/>
          <w:szCs w:val="24"/>
          <w:lang w:eastAsia="pl-PL"/>
        </w:rPr>
      </w:pPr>
      <w:r w:rsidRPr="00905DFA">
        <w:rPr>
          <w:rFonts w:ascii="Times New Roman" w:eastAsia="Times New Roman" w:hAnsi="Times New Roman" w:cs="Times New Roman"/>
          <w:b/>
          <w:bCs/>
          <w:sz w:val="24"/>
          <w:szCs w:val="24"/>
          <w:lang w:eastAsia="pl-PL"/>
        </w:rPr>
        <w:t>Rozwiązanie umowy</w:t>
      </w:r>
    </w:p>
    <w:p w14:paraId="4D3D1E32" w14:textId="77777777" w:rsidR="00905DFA" w:rsidRPr="00905DFA" w:rsidRDefault="00905DFA" w:rsidP="00905DFA">
      <w:pPr>
        <w:spacing w:after="0" w:line="276" w:lineRule="auto"/>
        <w:contextualSpacing/>
        <w:jc w:val="both"/>
        <w:rPr>
          <w:rFonts w:ascii="Times New Roman" w:eastAsia="Times New Roman" w:hAnsi="Times New Roman" w:cs="Times New Roman"/>
          <w:bCs/>
          <w:sz w:val="24"/>
          <w:szCs w:val="24"/>
          <w:lang w:eastAsia="pl-PL"/>
        </w:rPr>
      </w:pPr>
      <w:r w:rsidRPr="00905DFA">
        <w:rPr>
          <w:rFonts w:ascii="Times New Roman" w:eastAsia="Times New Roman" w:hAnsi="Times New Roman" w:cs="Times New Roman"/>
          <w:bCs/>
          <w:sz w:val="24"/>
          <w:szCs w:val="24"/>
          <w:lang w:eastAsia="pl-PL"/>
        </w:rPr>
        <w:t xml:space="preserve">Umowa ulega rozwiązaniu w przypadku rozwiązania lub wypowiedzenia umowy </w:t>
      </w:r>
      <w:r w:rsidRPr="00905DFA">
        <w:rPr>
          <w:rFonts w:ascii="Times New Roman" w:eastAsia="Times New Roman" w:hAnsi="Times New Roman" w:cs="Times New Roman"/>
          <w:bCs/>
          <w:sz w:val="24"/>
          <w:szCs w:val="24"/>
          <w:lang w:eastAsia="pl-PL"/>
        </w:rPr>
        <w:br/>
        <w:t>o realizację zadania publicznego zawartej pomiędzy Oferentami a Ministrem Rodziny i Polityki Społecznej.</w:t>
      </w:r>
    </w:p>
    <w:p w14:paraId="3CBC3E87" w14:textId="28D6D29F" w:rsidR="00905DFA" w:rsidRPr="00905DFA" w:rsidRDefault="00905DFA" w:rsidP="0071137E">
      <w:pPr>
        <w:autoSpaceDE w:val="0"/>
        <w:autoSpaceDN w:val="0"/>
        <w:adjustRightInd w:val="0"/>
        <w:spacing w:before="240" w:after="0" w:line="276" w:lineRule="auto"/>
        <w:jc w:val="center"/>
        <w:rPr>
          <w:rFonts w:ascii="Times New Roman" w:eastAsia="Times New Roman" w:hAnsi="Times New Roman" w:cs="Times New Roman"/>
          <w:b/>
          <w:bCs/>
          <w:sz w:val="24"/>
          <w:szCs w:val="24"/>
          <w:lang w:eastAsia="pl-PL"/>
        </w:rPr>
      </w:pPr>
      <w:r w:rsidRPr="00905DFA">
        <w:rPr>
          <w:rFonts w:ascii="Times New Roman" w:eastAsia="Times New Roman" w:hAnsi="Times New Roman" w:cs="Times New Roman"/>
          <w:b/>
          <w:bCs/>
          <w:sz w:val="24"/>
          <w:szCs w:val="24"/>
          <w:lang w:eastAsia="pl-PL"/>
        </w:rPr>
        <w:t>§ 10.</w:t>
      </w:r>
    </w:p>
    <w:p w14:paraId="1CB79D22" w14:textId="77777777" w:rsidR="00905DFA" w:rsidRPr="00A27F1A" w:rsidRDefault="00905DFA" w:rsidP="00A27F1A">
      <w:pPr>
        <w:spacing w:after="0" w:line="276" w:lineRule="auto"/>
        <w:ind w:left="284"/>
        <w:contextualSpacing/>
        <w:jc w:val="center"/>
        <w:rPr>
          <w:rFonts w:ascii="Times New Roman" w:eastAsia="Times New Roman" w:hAnsi="Times New Roman" w:cs="Times New Roman"/>
          <w:b/>
          <w:bCs/>
          <w:sz w:val="24"/>
          <w:szCs w:val="24"/>
          <w:lang w:eastAsia="pl-PL"/>
        </w:rPr>
      </w:pPr>
      <w:r w:rsidRPr="00A27F1A">
        <w:rPr>
          <w:rFonts w:ascii="Times New Roman" w:eastAsia="Times New Roman" w:hAnsi="Times New Roman" w:cs="Times New Roman"/>
          <w:b/>
          <w:bCs/>
          <w:sz w:val="24"/>
          <w:szCs w:val="24"/>
          <w:lang w:eastAsia="pl-PL"/>
        </w:rPr>
        <w:t>Obowiązywanie umowy</w:t>
      </w:r>
    </w:p>
    <w:p w14:paraId="54346B0A" w14:textId="18C19378" w:rsidR="00905DFA" w:rsidRPr="00A27F1A" w:rsidRDefault="00905DFA" w:rsidP="00F370D6">
      <w:pPr>
        <w:numPr>
          <w:ilvl w:val="0"/>
          <w:numId w:val="56"/>
        </w:numPr>
        <w:spacing w:after="0" w:line="276" w:lineRule="auto"/>
        <w:ind w:left="284" w:hanging="284"/>
        <w:contextualSpacing/>
        <w:jc w:val="both"/>
        <w:rPr>
          <w:rFonts w:ascii="Times New Roman" w:eastAsia="Times New Roman" w:hAnsi="Times New Roman" w:cs="Times New Roman"/>
          <w:bCs/>
          <w:sz w:val="24"/>
          <w:szCs w:val="24"/>
          <w:lang w:eastAsia="pl-PL"/>
        </w:rPr>
      </w:pPr>
      <w:r w:rsidRPr="00A27F1A">
        <w:rPr>
          <w:rFonts w:ascii="Times New Roman" w:eastAsia="Times New Roman" w:hAnsi="Times New Roman" w:cs="Times New Roman"/>
          <w:bCs/>
          <w:sz w:val="24"/>
          <w:szCs w:val="24"/>
          <w:lang w:eastAsia="pl-PL"/>
        </w:rPr>
        <w:t xml:space="preserve">Umowa obowiązuje od dnia zawarcia. </w:t>
      </w:r>
    </w:p>
    <w:p w14:paraId="79FB3818" w14:textId="531A62DB" w:rsidR="00905DFA" w:rsidRDefault="00905DFA" w:rsidP="00F370D6">
      <w:pPr>
        <w:numPr>
          <w:ilvl w:val="0"/>
          <w:numId w:val="56"/>
        </w:numPr>
        <w:spacing w:after="0" w:line="276" w:lineRule="auto"/>
        <w:ind w:left="284" w:hanging="284"/>
        <w:contextualSpacing/>
        <w:jc w:val="both"/>
        <w:rPr>
          <w:rFonts w:ascii="Times New Roman" w:eastAsia="Times New Roman" w:hAnsi="Times New Roman" w:cs="Times New Roman"/>
          <w:bCs/>
          <w:sz w:val="24"/>
          <w:szCs w:val="24"/>
          <w:lang w:eastAsia="pl-PL"/>
        </w:rPr>
      </w:pPr>
      <w:r w:rsidRPr="00905DFA">
        <w:rPr>
          <w:rFonts w:ascii="Times New Roman" w:eastAsia="Times New Roman" w:hAnsi="Times New Roman" w:cs="Times New Roman"/>
          <w:bCs/>
          <w:sz w:val="24"/>
          <w:szCs w:val="24"/>
          <w:lang w:eastAsia="pl-PL"/>
        </w:rPr>
        <w:t xml:space="preserve">Umowa pozostaje w mocy do dnia upływu okresu obowiązywania umowy o realizację zadania publicznego zawartej zadania między Oferentami a Ministrem Rodziny </w:t>
      </w:r>
      <w:r w:rsidRPr="00905DFA">
        <w:rPr>
          <w:rFonts w:ascii="Times New Roman" w:eastAsia="Times New Roman" w:hAnsi="Times New Roman" w:cs="Times New Roman"/>
          <w:bCs/>
          <w:sz w:val="24"/>
          <w:szCs w:val="24"/>
          <w:lang w:eastAsia="pl-PL"/>
        </w:rPr>
        <w:br/>
        <w:t>i Polityki Społecznej.</w:t>
      </w:r>
    </w:p>
    <w:p w14:paraId="364F562F" w14:textId="233B23A3" w:rsidR="004A7F89" w:rsidRPr="004A7F89" w:rsidRDefault="004A7F89" w:rsidP="008B3FF4">
      <w:pPr>
        <w:numPr>
          <w:ilvl w:val="0"/>
          <w:numId w:val="56"/>
        </w:numPr>
        <w:spacing w:after="0" w:line="276" w:lineRule="auto"/>
        <w:contextualSpacing/>
        <w:jc w:val="both"/>
        <w:rPr>
          <w:rFonts w:ascii="Times New Roman" w:eastAsia="Times New Roman" w:hAnsi="Times New Roman" w:cs="Times New Roman"/>
          <w:bCs/>
          <w:sz w:val="24"/>
          <w:szCs w:val="24"/>
          <w:lang w:eastAsia="pl-PL"/>
        </w:rPr>
      </w:pPr>
      <w:r w:rsidRPr="004817B4">
        <w:rPr>
          <w:rFonts w:ascii="Times New Roman" w:eastAsia="Times New Roman" w:hAnsi="Times New Roman" w:cs="Times New Roman"/>
          <w:bCs/>
          <w:sz w:val="24"/>
          <w:szCs w:val="24"/>
          <w:lang w:eastAsia="pl-PL"/>
        </w:rPr>
        <w:t>Umowa przestaje wiązać Oferentów w przypadku nieprzyznani</w:t>
      </w:r>
      <w:r>
        <w:rPr>
          <w:rFonts w:ascii="Times New Roman" w:eastAsia="Times New Roman" w:hAnsi="Times New Roman" w:cs="Times New Roman"/>
          <w:bCs/>
          <w:sz w:val="24"/>
          <w:szCs w:val="24"/>
          <w:lang w:eastAsia="pl-PL"/>
        </w:rPr>
        <w:t xml:space="preserve">a przez Ministra Rodziny </w:t>
      </w:r>
      <w:r w:rsidRPr="004817B4">
        <w:rPr>
          <w:rFonts w:ascii="Times New Roman" w:eastAsia="Times New Roman" w:hAnsi="Times New Roman" w:cs="Times New Roman"/>
          <w:bCs/>
          <w:sz w:val="24"/>
          <w:szCs w:val="24"/>
          <w:lang w:eastAsia="pl-PL"/>
        </w:rPr>
        <w:t>i Polityki Społecznej środków na dofinansowanie realizacji zadania.</w:t>
      </w:r>
    </w:p>
    <w:p w14:paraId="6CAC277F" w14:textId="1354D786" w:rsidR="00905DFA" w:rsidRPr="0071137E" w:rsidRDefault="00905DFA" w:rsidP="0071137E">
      <w:pPr>
        <w:autoSpaceDE w:val="0"/>
        <w:autoSpaceDN w:val="0"/>
        <w:adjustRightInd w:val="0"/>
        <w:spacing w:before="240" w:after="0" w:line="276" w:lineRule="auto"/>
        <w:jc w:val="center"/>
        <w:rPr>
          <w:rFonts w:ascii="Times New Roman" w:eastAsia="Times New Roman" w:hAnsi="Times New Roman" w:cs="Times New Roman"/>
          <w:b/>
          <w:sz w:val="24"/>
          <w:szCs w:val="24"/>
          <w:lang w:eastAsia="pl-PL"/>
        </w:rPr>
      </w:pPr>
      <w:r w:rsidRPr="0071137E">
        <w:rPr>
          <w:rFonts w:ascii="Times New Roman" w:eastAsia="Times New Roman" w:hAnsi="Times New Roman" w:cs="Times New Roman"/>
          <w:b/>
          <w:sz w:val="24"/>
          <w:szCs w:val="24"/>
          <w:lang w:eastAsia="pl-PL"/>
        </w:rPr>
        <w:t>§ 11.</w:t>
      </w:r>
    </w:p>
    <w:p w14:paraId="23742CD3" w14:textId="77777777" w:rsidR="00905DFA" w:rsidRPr="00905DFA" w:rsidRDefault="00905DFA" w:rsidP="00905DFA">
      <w:pPr>
        <w:spacing w:after="0" w:line="240" w:lineRule="auto"/>
        <w:ind w:left="360"/>
        <w:jc w:val="center"/>
        <w:rPr>
          <w:rFonts w:ascii="Times New Roman" w:eastAsia="Times New Roman" w:hAnsi="Times New Roman" w:cs="Times New Roman"/>
          <w:bCs/>
          <w:sz w:val="24"/>
          <w:szCs w:val="24"/>
          <w:lang w:eastAsia="pl-PL"/>
        </w:rPr>
      </w:pPr>
      <w:r w:rsidRPr="00905DFA">
        <w:rPr>
          <w:rFonts w:ascii="Times New Roman" w:eastAsia="Times New Roman" w:hAnsi="Times New Roman" w:cs="Times New Roman"/>
          <w:b/>
          <w:bCs/>
          <w:sz w:val="24"/>
          <w:szCs w:val="24"/>
          <w:lang w:eastAsia="pl-PL"/>
        </w:rPr>
        <w:t>Postanowienia końcowe</w:t>
      </w:r>
    </w:p>
    <w:p w14:paraId="7CF31AB1" w14:textId="77777777" w:rsidR="00905DFA" w:rsidRPr="00905DFA" w:rsidRDefault="00905DFA" w:rsidP="00F370D6">
      <w:pPr>
        <w:numPr>
          <w:ilvl w:val="0"/>
          <w:numId w:val="41"/>
        </w:numPr>
        <w:spacing w:after="0" w:line="276" w:lineRule="auto"/>
        <w:ind w:left="426" w:hanging="426"/>
        <w:contextualSpacing/>
        <w:jc w:val="both"/>
        <w:rPr>
          <w:rFonts w:ascii="Times New Roman" w:eastAsia="Times New Roman" w:hAnsi="Times New Roman" w:cs="Times New Roman"/>
          <w:bCs/>
          <w:sz w:val="24"/>
          <w:szCs w:val="24"/>
          <w:lang w:eastAsia="pl-PL"/>
        </w:rPr>
      </w:pPr>
      <w:r w:rsidRPr="00905DFA">
        <w:rPr>
          <w:rFonts w:ascii="Times New Roman" w:eastAsia="Times New Roman" w:hAnsi="Times New Roman" w:cs="Times New Roman"/>
          <w:bCs/>
          <w:sz w:val="24"/>
          <w:szCs w:val="24"/>
          <w:lang w:eastAsia="pl-PL"/>
        </w:rPr>
        <w:t>W sprawach nieuregulowanych niniejszą umową stosuje się przepisy Kodeksu cywilnego i ustawy o działalności pożytku publicznego i o wolontariacie.</w:t>
      </w:r>
    </w:p>
    <w:p w14:paraId="1553F2A9" w14:textId="77777777" w:rsidR="00905DFA" w:rsidRPr="00905DFA" w:rsidRDefault="00905DFA" w:rsidP="00F370D6">
      <w:pPr>
        <w:numPr>
          <w:ilvl w:val="0"/>
          <w:numId w:val="41"/>
        </w:numPr>
        <w:spacing w:after="0" w:line="276" w:lineRule="auto"/>
        <w:ind w:left="426" w:hanging="426"/>
        <w:contextualSpacing/>
        <w:jc w:val="both"/>
        <w:rPr>
          <w:rFonts w:ascii="Times New Roman" w:eastAsia="Times New Roman" w:hAnsi="Times New Roman" w:cs="Times New Roman"/>
          <w:bCs/>
          <w:sz w:val="24"/>
          <w:szCs w:val="24"/>
          <w:lang w:eastAsia="pl-PL"/>
        </w:rPr>
      </w:pPr>
      <w:r w:rsidRPr="00905DFA">
        <w:rPr>
          <w:rFonts w:ascii="Times New Roman" w:eastAsia="Times New Roman" w:hAnsi="Times New Roman" w:cs="Times New Roman"/>
          <w:bCs/>
          <w:sz w:val="24"/>
          <w:szCs w:val="24"/>
          <w:lang w:eastAsia="pl-PL"/>
        </w:rPr>
        <w:t>Umowa została sporządzona w … jednobrzmiących egzemplarzach, po jednym dla każdej ze Stron oraz jednym dla Ministra Rodziny i Polityki Społecznej.</w:t>
      </w:r>
    </w:p>
    <w:p w14:paraId="39C8C870" w14:textId="3C32CD8A" w:rsidR="00905DFA" w:rsidRPr="00905DFA" w:rsidRDefault="00905DFA" w:rsidP="00905DFA">
      <w:pPr>
        <w:spacing w:after="0" w:line="240" w:lineRule="auto"/>
        <w:ind w:left="360"/>
        <w:rPr>
          <w:rFonts w:ascii="Times New Roman" w:eastAsia="Times New Roman" w:hAnsi="Times New Roman" w:cs="Times New Roman"/>
          <w:bCs/>
          <w:sz w:val="24"/>
          <w:szCs w:val="24"/>
          <w:lang w:eastAsia="pl-PL"/>
        </w:rPr>
      </w:pPr>
      <w:r w:rsidRPr="00905DFA">
        <w:rPr>
          <w:rFonts w:ascii="Times New Roman" w:eastAsia="Times New Roman" w:hAnsi="Times New Roman" w:cs="Times New Roman"/>
          <w:bCs/>
          <w:sz w:val="24"/>
          <w:szCs w:val="24"/>
          <w:lang w:eastAsia="pl-PL"/>
        </w:rPr>
        <w:t>……………………………</w:t>
      </w:r>
      <w:r w:rsidR="00080463">
        <w:rPr>
          <w:rFonts w:ascii="Times New Roman" w:eastAsia="Times New Roman" w:hAnsi="Times New Roman" w:cs="Times New Roman"/>
          <w:bCs/>
          <w:sz w:val="24"/>
          <w:szCs w:val="24"/>
          <w:lang w:eastAsia="pl-PL"/>
        </w:rPr>
        <w:t xml:space="preserve"> </w:t>
      </w:r>
      <w:r w:rsidRPr="00905DFA">
        <w:rPr>
          <w:rFonts w:ascii="Times New Roman" w:eastAsia="Times New Roman" w:hAnsi="Times New Roman" w:cs="Times New Roman"/>
          <w:bCs/>
          <w:sz w:val="24"/>
          <w:szCs w:val="24"/>
          <w:lang w:eastAsia="pl-PL"/>
        </w:rPr>
        <w:t xml:space="preserve">……………………………… </w:t>
      </w:r>
    </w:p>
    <w:p w14:paraId="66BE3518" w14:textId="77777777" w:rsidR="00905DFA" w:rsidRPr="00905DFA" w:rsidRDefault="00905DFA" w:rsidP="00905DFA">
      <w:pPr>
        <w:spacing w:after="0" w:line="240" w:lineRule="auto"/>
        <w:rPr>
          <w:rFonts w:ascii="Times New Roman" w:eastAsia="Times New Roman" w:hAnsi="Times New Roman" w:cs="Times New Roman"/>
          <w:bCs/>
          <w:sz w:val="24"/>
          <w:szCs w:val="24"/>
          <w:lang w:eastAsia="pl-PL"/>
        </w:rPr>
      </w:pPr>
    </w:p>
    <w:p w14:paraId="2A07D3B4" w14:textId="67DA116D" w:rsidR="00905DFA" w:rsidRPr="00905DFA" w:rsidRDefault="00080463" w:rsidP="00A27F1A">
      <w:pPr>
        <w:tabs>
          <w:tab w:val="left" w:pos="708"/>
          <w:tab w:val="left" w:pos="1416"/>
          <w:tab w:val="left" w:pos="2124"/>
          <w:tab w:val="left" w:pos="6810"/>
        </w:tabs>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r w:rsidR="00905DFA" w:rsidRPr="00905DFA">
        <w:rPr>
          <w:rFonts w:ascii="Times New Roman" w:eastAsia="Times New Roman" w:hAnsi="Times New Roman" w:cs="Times New Roman"/>
          <w:bCs/>
          <w:sz w:val="24"/>
          <w:szCs w:val="24"/>
          <w:lang w:eastAsia="pl-PL"/>
        </w:rPr>
        <w:t>Podpis</w:t>
      </w:r>
      <w:r w:rsidR="00905DFA" w:rsidRPr="00905DFA">
        <w:rPr>
          <w:rFonts w:ascii="Times New Roman" w:eastAsia="Times New Roman" w:hAnsi="Times New Roman" w:cs="Times New Roman"/>
          <w:bCs/>
          <w:sz w:val="24"/>
          <w:szCs w:val="24"/>
          <w:lang w:eastAsia="pl-PL"/>
        </w:rPr>
        <w:tab/>
      </w:r>
      <w:r w:rsidR="00A27F1A">
        <w:rPr>
          <w:rFonts w:ascii="Times New Roman" w:eastAsia="Times New Roman" w:hAnsi="Times New Roman" w:cs="Times New Roman"/>
          <w:bCs/>
          <w:sz w:val="24"/>
          <w:szCs w:val="24"/>
          <w:lang w:eastAsia="pl-PL"/>
        </w:rPr>
        <w:t>Oferenta 1</w:t>
      </w:r>
      <w:r>
        <w:rPr>
          <w:rFonts w:ascii="Times New Roman" w:eastAsia="Times New Roman" w:hAnsi="Times New Roman" w:cs="Times New Roman"/>
          <w:bCs/>
          <w:sz w:val="24"/>
          <w:szCs w:val="24"/>
          <w:lang w:eastAsia="pl-PL"/>
        </w:rPr>
        <w:t xml:space="preserve"> </w:t>
      </w:r>
      <w:r w:rsidR="00905DFA" w:rsidRPr="00905DFA">
        <w:rPr>
          <w:rFonts w:ascii="Times New Roman" w:eastAsia="Times New Roman" w:hAnsi="Times New Roman" w:cs="Times New Roman"/>
          <w:bCs/>
          <w:sz w:val="24"/>
          <w:szCs w:val="24"/>
          <w:lang w:eastAsia="pl-PL"/>
        </w:rPr>
        <w:t>Podpis</w:t>
      </w:r>
      <w:r w:rsidR="00A27F1A">
        <w:rPr>
          <w:rFonts w:ascii="Times New Roman" w:eastAsia="Times New Roman" w:hAnsi="Times New Roman" w:cs="Times New Roman"/>
          <w:bCs/>
          <w:sz w:val="24"/>
          <w:szCs w:val="24"/>
          <w:lang w:eastAsia="pl-PL"/>
        </w:rPr>
        <w:t xml:space="preserve"> Oferenta 2</w:t>
      </w:r>
    </w:p>
    <w:p w14:paraId="665ADC61" w14:textId="77777777" w:rsidR="00905DFA" w:rsidRPr="00905DFA" w:rsidRDefault="00905DFA" w:rsidP="00905DFA">
      <w:pPr>
        <w:tabs>
          <w:tab w:val="left" w:pos="708"/>
          <w:tab w:val="left" w:pos="1416"/>
          <w:tab w:val="left" w:pos="2124"/>
          <w:tab w:val="left" w:pos="6810"/>
        </w:tabs>
        <w:spacing w:after="0" w:line="240" w:lineRule="auto"/>
        <w:ind w:firstLine="708"/>
        <w:rPr>
          <w:rFonts w:ascii="Times New Roman" w:eastAsia="Times New Roman" w:hAnsi="Times New Roman" w:cs="Times New Roman"/>
          <w:bCs/>
          <w:sz w:val="24"/>
          <w:szCs w:val="24"/>
          <w:lang w:eastAsia="pl-PL"/>
        </w:rPr>
      </w:pPr>
    </w:p>
    <w:p w14:paraId="46C558BE" w14:textId="3DC07336" w:rsidR="00905DFA" w:rsidRPr="00A54315" w:rsidRDefault="00905DFA" w:rsidP="00905DFA">
      <w:pPr>
        <w:spacing w:after="0" w:line="240" w:lineRule="auto"/>
        <w:rPr>
          <w:rFonts w:ascii="Times New Roman" w:eastAsia="Times New Roman" w:hAnsi="Times New Roman" w:cs="Times New Roman"/>
          <w:bCs/>
          <w:sz w:val="20"/>
          <w:szCs w:val="20"/>
          <w:lang w:eastAsia="pl-PL"/>
        </w:rPr>
      </w:pPr>
      <w:r w:rsidRPr="00A54315">
        <w:rPr>
          <w:rFonts w:ascii="Times New Roman" w:eastAsia="Times New Roman" w:hAnsi="Times New Roman" w:cs="Times New Roman"/>
          <w:bCs/>
          <w:sz w:val="20"/>
          <w:szCs w:val="20"/>
          <w:lang w:eastAsia="pl-PL"/>
        </w:rPr>
        <w:t xml:space="preserve">Załącznik: </w:t>
      </w:r>
    </w:p>
    <w:p w14:paraId="1BEA5342" w14:textId="48E6B178" w:rsidR="00E85F55" w:rsidRDefault="00905DFA" w:rsidP="00905DFA">
      <w:pPr>
        <w:spacing w:after="0" w:line="240" w:lineRule="auto"/>
        <w:jc w:val="both"/>
        <w:rPr>
          <w:rFonts w:ascii="Times New Roman" w:eastAsia="Times New Roman" w:hAnsi="Times New Roman" w:cs="Times New Roman"/>
          <w:bCs/>
          <w:sz w:val="20"/>
          <w:szCs w:val="20"/>
          <w:lang w:eastAsia="pl-PL"/>
        </w:rPr>
      </w:pPr>
      <w:r w:rsidRPr="00A54315">
        <w:rPr>
          <w:rFonts w:ascii="Times New Roman" w:eastAsia="Times New Roman" w:hAnsi="Times New Roman" w:cs="Times New Roman"/>
          <w:bCs/>
          <w:sz w:val="20"/>
          <w:szCs w:val="20"/>
          <w:lang w:eastAsia="pl-PL"/>
        </w:rPr>
        <w:t xml:space="preserve">Szczegółowy harmonogram oraz kosztorys realizacji zadania publicznego w podziale na Oferenta 1 i Oferenta 2. </w:t>
      </w:r>
    </w:p>
    <w:p w14:paraId="55332009" w14:textId="77777777" w:rsidR="00E85F55" w:rsidRDefault="00E85F55">
      <w:pPr>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br w:type="page"/>
      </w:r>
    </w:p>
    <w:p w14:paraId="6DC770A0" w14:textId="2F2A2658" w:rsidR="00905DFA" w:rsidRPr="00775583" w:rsidRDefault="00CC29A1" w:rsidP="00D873B7">
      <w:pPr>
        <w:pStyle w:val="Nagwek3"/>
      </w:pPr>
      <w:r w:rsidRPr="00775583">
        <w:lastRenderedPageBreak/>
        <w:t xml:space="preserve"> </w:t>
      </w:r>
      <w:bookmarkStart w:id="77" w:name="_Toc128990431"/>
      <w:r w:rsidR="00905DFA" w:rsidRPr="00775583">
        <w:t>Ramowy wzór umowy o partnerstw</w:t>
      </w:r>
      <w:r w:rsidR="00667412">
        <w:t>ie</w:t>
      </w:r>
      <w:bookmarkEnd w:id="77"/>
    </w:p>
    <w:p w14:paraId="17389174" w14:textId="77777777" w:rsidR="00905DFA" w:rsidRPr="00905DFA" w:rsidRDefault="00905DFA" w:rsidP="00905DFA">
      <w:pPr>
        <w:autoSpaceDE w:val="0"/>
        <w:autoSpaceDN w:val="0"/>
        <w:adjustRightInd w:val="0"/>
        <w:jc w:val="center"/>
        <w:rPr>
          <w:rFonts w:ascii="Times New Roman" w:hAnsi="Times New Roman" w:cs="Times New Roman"/>
          <w:b/>
          <w:sz w:val="24"/>
          <w:szCs w:val="24"/>
        </w:rPr>
      </w:pPr>
    </w:p>
    <w:p w14:paraId="7030D532" w14:textId="65AB0C30" w:rsidR="00905DFA" w:rsidRPr="00905DFA" w:rsidRDefault="00667412" w:rsidP="00905DF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UMOWA O PARTNERSTWIE</w:t>
      </w:r>
    </w:p>
    <w:p w14:paraId="1C6FD900" w14:textId="77777777" w:rsidR="00905DFA" w:rsidRPr="00905DFA" w:rsidRDefault="00905DFA" w:rsidP="00905DFA">
      <w:pPr>
        <w:autoSpaceDE w:val="0"/>
        <w:autoSpaceDN w:val="0"/>
        <w:adjustRightInd w:val="0"/>
        <w:jc w:val="center"/>
        <w:rPr>
          <w:rFonts w:ascii="Times New Roman" w:hAnsi="Times New Roman" w:cs="Times New Roman"/>
          <w:sz w:val="24"/>
          <w:szCs w:val="24"/>
        </w:rPr>
      </w:pPr>
    </w:p>
    <w:p w14:paraId="09E495F7" w14:textId="77777777" w:rsidR="00905DFA" w:rsidRPr="00905DFA" w:rsidRDefault="00905DFA" w:rsidP="004F5F41">
      <w:pPr>
        <w:autoSpaceDE w:val="0"/>
        <w:autoSpaceDN w:val="0"/>
        <w:adjustRightInd w:val="0"/>
        <w:spacing w:line="360" w:lineRule="auto"/>
        <w:rPr>
          <w:rFonts w:ascii="Times New Roman" w:hAnsi="Times New Roman" w:cs="Times New Roman"/>
          <w:sz w:val="24"/>
          <w:szCs w:val="24"/>
        </w:rPr>
      </w:pPr>
      <w:r w:rsidRPr="00905DFA">
        <w:rPr>
          <w:rFonts w:ascii="Times New Roman" w:hAnsi="Times New Roman" w:cs="Times New Roman"/>
          <w:sz w:val="24"/>
          <w:szCs w:val="24"/>
        </w:rPr>
        <w:t>przy realizacji zadania publicznego pod nazwą:</w:t>
      </w:r>
    </w:p>
    <w:p w14:paraId="2159EAB7" w14:textId="77777777" w:rsidR="00905DFA" w:rsidRPr="00905DFA" w:rsidRDefault="00905DFA" w:rsidP="004F5F41">
      <w:pPr>
        <w:autoSpaceDE w:val="0"/>
        <w:autoSpaceDN w:val="0"/>
        <w:adjustRightInd w:val="0"/>
        <w:spacing w:line="360" w:lineRule="auto"/>
        <w:rPr>
          <w:rFonts w:ascii="Times New Roman" w:hAnsi="Times New Roman" w:cs="Times New Roman"/>
          <w:sz w:val="24"/>
          <w:szCs w:val="24"/>
        </w:rPr>
      </w:pPr>
      <w:r w:rsidRPr="00905DFA">
        <w:rPr>
          <w:rFonts w:ascii="Times New Roman" w:hAnsi="Times New Roman" w:cs="Times New Roman"/>
          <w:sz w:val="24"/>
          <w:szCs w:val="24"/>
        </w:rPr>
        <w:t>......................................................................................................................................................,</w:t>
      </w:r>
    </w:p>
    <w:p w14:paraId="118E3AFC" w14:textId="4D71145F" w:rsidR="00905DFA" w:rsidRPr="00905DFA" w:rsidRDefault="00905DFA" w:rsidP="00F556C9">
      <w:pPr>
        <w:autoSpaceDE w:val="0"/>
        <w:autoSpaceDN w:val="0"/>
        <w:adjustRightInd w:val="0"/>
        <w:spacing w:line="360" w:lineRule="auto"/>
        <w:jc w:val="both"/>
        <w:rPr>
          <w:rFonts w:ascii="Times New Roman" w:hAnsi="Times New Roman" w:cs="Times New Roman"/>
          <w:i/>
          <w:sz w:val="24"/>
          <w:szCs w:val="24"/>
        </w:rPr>
      </w:pPr>
      <w:r w:rsidRPr="00905DFA">
        <w:rPr>
          <w:rFonts w:ascii="Times New Roman" w:hAnsi="Times New Roman" w:cs="Times New Roman"/>
          <w:sz w:val="24"/>
          <w:szCs w:val="24"/>
        </w:rPr>
        <w:t xml:space="preserve">dofinansowanego w ramach </w:t>
      </w:r>
      <w:bookmarkStart w:id="78" w:name="_Hlk40194868"/>
      <w:r w:rsidR="002919AF" w:rsidRPr="008B3FF4">
        <w:rPr>
          <w:rFonts w:ascii="Times New Roman" w:hAnsi="Times New Roman" w:cs="Times New Roman"/>
          <w:i/>
          <w:sz w:val="24"/>
          <w:szCs w:val="24"/>
        </w:rPr>
        <w:t>I</w:t>
      </w:r>
      <w:r w:rsidR="002919AF">
        <w:rPr>
          <w:rFonts w:ascii="Times New Roman" w:hAnsi="Times New Roman" w:cs="Times New Roman"/>
          <w:sz w:val="24"/>
          <w:szCs w:val="24"/>
        </w:rPr>
        <w:t xml:space="preserve"> </w:t>
      </w:r>
      <w:r w:rsidR="00784091" w:rsidRPr="00784091">
        <w:rPr>
          <w:rFonts w:ascii="Times New Roman" w:hAnsi="Times New Roman" w:cs="Times New Roman"/>
          <w:i/>
          <w:iCs/>
          <w:sz w:val="24"/>
          <w:szCs w:val="24"/>
        </w:rPr>
        <w:t xml:space="preserve">otwartego </w:t>
      </w:r>
      <w:r w:rsidR="00784091" w:rsidRPr="00784091">
        <w:rPr>
          <w:rFonts w:ascii="Times New Roman" w:hAnsi="Times New Roman" w:cs="Times New Roman"/>
          <w:i/>
          <w:sz w:val="24"/>
          <w:szCs w:val="24"/>
        </w:rPr>
        <w:t xml:space="preserve">konkursu ofert </w:t>
      </w:r>
      <w:r w:rsidR="00784091" w:rsidRPr="00784091">
        <w:rPr>
          <w:rFonts w:ascii="Times New Roman" w:hAnsi="Times New Roman" w:cs="Times New Roman"/>
          <w:i/>
          <w:sz w:val="24"/>
          <w:szCs w:val="24"/>
        </w:rPr>
        <w:br/>
        <w:t>„Realizacja kampanii społecznej promującej rodzicielstwo zastępcze</w:t>
      </w:r>
      <w:r w:rsidR="002919AF" w:rsidRPr="002919AF">
        <w:rPr>
          <w:rFonts w:ascii="Times New Roman" w:hAnsi="Times New Roman" w:cs="Times New Roman"/>
          <w:i/>
          <w:sz w:val="24"/>
          <w:szCs w:val="24"/>
        </w:rPr>
        <w:t>. Edycja 2023</w:t>
      </w:r>
      <w:r w:rsidR="00784091" w:rsidRPr="00784091">
        <w:rPr>
          <w:rFonts w:ascii="Times New Roman" w:hAnsi="Times New Roman" w:cs="Times New Roman"/>
          <w:i/>
          <w:sz w:val="24"/>
          <w:szCs w:val="24"/>
        </w:rPr>
        <w:t>”</w:t>
      </w:r>
      <w:r w:rsidRPr="00905DFA">
        <w:rPr>
          <w:rFonts w:ascii="Times New Roman" w:hAnsi="Times New Roman" w:cs="Times New Roman"/>
          <w:i/>
          <w:sz w:val="24"/>
          <w:szCs w:val="24"/>
        </w:rPr>
        <w:t>,</w:t>
      </w:r>
    </w:p>
    <w:bookmarkEnd w:id="78"/>
    <w:p w14:paraId="18799A7C" w14:textId="77777777" w:rsidR="00905DFA" w:rsidRPr="00905DFA" w:rsidRDefault="00905DFA" w:rsidP="004F5F41">
      <w:pPr>
        <w:autoSpaceDE w:val="0"/>
        <w:autoSpaceDN w:val="0"/>
        <w:adjustRightInd w:val="0"/>
        <w:spacing w:line="360" w:lineRule="auto"/>
        <w:rPr>
          <w:rFonts w:ascii="Times New Roman" w:hAnsi="Times New Roman" w:cs="Times New Roman"/>
          <w:sz w:val="24"/>
          <w:szCs w:val="24"/>
        </w:rPr>
      </w:pPr>
      <w:r w:rsidRPr="00905DFA">
        <w:rPr>
          <w:rFonts w:ascii="Times New Roman" w:hAnsi="Times New Roman" w:cs="Times New Roman"/>
          <w:sz w:val="24"/>
          <w:szCs w:val="24"/>
        </w:rPr>
        <w:t>zawarta w dniu ............................ ……………..w ..................................................</w:t>
      </w:r>
    </w:p>
    <w:p w14:paraId="0C283EB9" w14:textId="77777777" w:rsidR="00905DFA" w:rsidRPr="00905DFA" w:rsidRDefault="00905DFA" w:rsidP="004F5F41">
      <w:pPr>
        <w:autoSpaceDE w:val="0"/>
        <w:autoSpaceDN w:val="0"/>
        <w:adjustRightInd w:val="0"/>
        <w:spacing w:line="360" w:lineRule="auto"/>
        <w:rPr>
          <w:rFonts w:ascii="Times New Roman" w:hAnsi="Times New Roman" w:cs="Times New Roman"/>
          <w:sz w:val="24"/>
          <w:szCs w:val="24"/>
        </w:rPr>
      </w:pPr>
      <w:r w:rsidRPr="00905DFA">
        <w:rPr>
          <w:rFonts w:ascii="Times New Roman" w:hAnsi="Times New Roman" w:cs="Times New Roman"/>
          <w:sz w:val="24"/>
          <w:szCs w:val="24"/>
        </w:rPr>
        <w:t>pomiędzy: ...................................................................................................................................</w:t>
      </w:r>
    </w:p>
    <w:p w14:paraId="7EFAF11B" w14:textId="77777777" w:rsidR="00905DFA" w:rsidRPr="00905DFA" w:rsidRDefault="00905DFA" w:rsidP="00905DFA">
      <w:pPr>
        <w:autoSpaceDE w:val="0"/>
        <w:autoSpaceDN w:val="0"/>
        <w:adjustRightInd w:val="0"/>
        <w:jc w:val="center"/>
        <w:rPr>
          <w:rFonts w:ascii="Times New Roman" w:hAnsi="Times New Roman" w:cs="Times New Roman"/>
          <w:sz w:val="24"/>
          <w:szCs w:val="24"/>
        </w:rPr>
      </w:pPr>
      <w:r w:rsidRPr="00905DFA">
        <w:rPr>
          <w:rFonts w:ascii="Times New Roman" w:hAnsi="Times New Roman" w:cs="Times New Roman"/>
          <w:sz w:val="24"/>
          <w:szCs w:val="24"/>
        </w:rPr>
        <w:t>(nazwa, adres siedziby, nr KRS, nr REGON)</w:t>
      </w:r>
    </w:p>
    <w:p w14:paraId="7C0097F5" w14:textId="77777777" w:rsidR="00905DFA" w:rsidRPr="00905DFA" w:rsidRDefault="00905DFA" w:rsidP="00905DFA">
      <w:pPr>
        <w:autoSpaceDE w:val="0"/>
        <w:autoSpaceDN w:val="0"/>
        <w:adjustRightInd w:val="0"/>
        <w:rPr>
          <w:rFonts w:ascii="Times New Roman" w:hAnsi="Times New Roman" w:cs="Times New Roman"/>
          <w:sz w:val="24"/>
          <w:szCs w:val="24"/>
        </w:rPr>
      </w:pPr>
      <w:r w:rsidRPr="00905DFA">
        <w:rPr>
          <w:rFonts w:ascii="Times New Roman" w:hAnsi="Times New Roman" w:cs="Times New Roman"/>
          <w:sz w:val="24"/>
          <w:szCs w:val="24"/>
        </w:rPr>
        <w:t>reprezentowanym przez: ...........................................................................................................,</w:t>
      </w:r>
    </w:p>
    <w:p w14:paraId="3DD29BA6" w14:textId="77777777" w:rsidR="00905DFA" w:rsidRPr="00905DFA" w:rsidRDefault="00905DFA" w:rsidP="00905DFA">
      <w:pPr>
        <w:autoSpaceDE w:val="0"/>
        <w:autoSpaceDN w:val="0"/>
        <w:adjustRightInd w:val="0"/>
        <w:rPr>
          <w:rFonts w:ascii="Times New Roman" w:hAnsi="Times New Roman" w:cs="Times New Roman"/>
          <w:sz w:val="24"/>
          <w:szCs w:val="24"/>
        </w:rPr>
      </w:pPr>
    </w:p>
    <w:p w14:paraId="53A9FCB4" w14:textId="77777777" w:rsidR="00905DFA" w:rsidRPr="00905DFA" w:rsidRDefault="00905DFA" w:rsidP="00905DFA">
      <w:pPr>
        <w:autoSpaceDE w:val="0"/>
        <w:autoSpaceDN w:val="0"/>
        <w:adjustRightInd w:val="0"/>
        <w:rPr>
          <w:rFonts w:ascii="Times New Roman" w:hAnsi="Times New Roman" w:cs="Times New Roman"/>
          <w:sz w:val="24"/>
          <w:szCs w:val="24"/>
        </w:rPr>
      </w:pPr>
      <w:r w:rsidRPr="00905DFA">
        <w:rPr>
          <w:rFonts w:ascii="Times New Roman" w:hAnsi="Times New Roman" w:cs="Times New Roman"/>
          <w:sz w:val="24"/>
          <w:szCs w:val="24"/>
        </w:rPr>
        <w:t>zwanym dalej „Partnerem wiodącym”,</w:t>
      </w:r>
    </w:p>
    <w:p w14:paraId="3B507795" w14:textId="77777777" w:rsidR="00905DFA" w:rsidRPr="00905DFA" w:rsidRDefault="00905DFA" w:rsidP="00905DFA">
      <w:pPr>
        <w:autoSpaceDE w:val="0"/>
        <w:autoSpaceDN w:val="0"/>
        <w:adjustRightInd w:val="0"/>
        <w:rPr>
          <w:rFonts w:ascii="Times New Roman" w:hAnsi="Times New Roman" w:cs="Times New Roman"/>
          <w:sz w:val="24"/>
          <w:szCs w:val="24"/>
        </w:rPr>
      </w:pPr>
    </w:p>
    <w:p w14:paraId="19086214" w14:textId="77777777" w:rsidR="00905DFA" w:rsidRPr="00905DFA" w:rsidRDefault="00905DFA" w:rsidP="00905DFA">
      <w:pPr>
        <w:autoSpaceDE w:val="0"/>
        <w:autoSpaceDN w:val="0"/>
        <w:adjustRightInd w:val="0"/>
        <w:rPr>
          <w:rFonts w:ascii="Times New Roman" w:hAnsi="Times New Roman" w:cs="Times New Roman"/>
          <w:sz w:val="24"/>
          <w:szCs w:val="24"/>
        </w:rPr>
      </w:pPr>
      <w:r w:rsidRPr="00905DFA">
        <w:rPr>
          <w:rFonts w:ascii="Times New Roman" w:hAnsi="Times New Roman" w:cs="Times New Roman"/>
          <w:sz w:val="24"/>
          <w:szCs w:val="24"/>
        </w:rPr>
        <w:t>a ..................................................................................................................................................</w:t>
      </w:r>
    </w:p>
    <w:p w14:paraId="71A74FA9" w14:textId="77777777" w:rsidR="00905DFA" w:rsidRPr="00905DFA" w:rsidRDefault="00905DFA" w:rsidP="00905DFA">
      <w:pPr>
        <w:autoSpaceDE w:val="0"/>
        <w:autoSpaceDN w:val="0"/>
        <w:adjustRightInd w:val="0"/>
        <w:jc w:val="center"/>
        <w:rPr>
          <w:rFonts w:ascii="Times New Roman" w:hAnsi="Times New Roman" w:cs="Times New Roman"/>
          <w:sz w:val="24"/>
          <w:szCs w:val="24"/>
        </w:rPr>
      </w:pPr>
      <w:r w:rsidRPr="00905DFA">
        <w:rPr>
          <w:rFonts w:ascii="Times New Roman" w:hAnsi="Times New Roman" w:cs="Times New Roman"/>
          <w:sz w:val="24"/>
          <w:szCs w:val="24"/>
        </w:rPr>
        <w:t>(nazwa, adres, nr KRS, nr REGON)</w:t>
      </w:r>
    </w:p>
    <w:p w14:paraId="3AA801A7" w14:textId="77777777" w:rsidR="00905DFA" w:rsidRPr="00905DFA" w:rsidRDefault="00905DFA" w:rsidP="00905DFA">
      <w:pPr>
        <w:autoSpaceDE w:val="0"/>
        <w:autoSpaceDN w:val="0"/>
        <w:adjustRightInd w:val="0"/>
        <w:spacing w:line="360" w:lineRule="auto"/>
        <w:rPr>
          <w:rFonts w:ascii="Times New Roman" w:hAnsi="Times New Roman" w:cs="Times New Roman"/>
          <w:sz w:val="24"/>
          <w:szCs w:val="24"/>
        </w:rPr>
      </w:pPr>
      <w:r w:rsidRPr="00905DFA">
        <w:rPr>
          <w:rFonts w:ascii="Times New Roman" w:hAnsi="Times New Roman" w:cs="Times New Roman"/>
          <w:sz w:val="24"/>
          <w:szCs w:val="24"/>
        </w:rPr>
        <w:t>reprezentowanym przez ...............................................................................................................</w:t>
      </w:r>
    </w:p>
    <w:p w14:paraId="5A5435DD" w14:textId="390AD801" w:rsidR="00905DFA" w:rsidRDefault="00905DFA" w:rsidP="00905DFA">
      <w:pPr>
        <w:autoSpaceDE w:val="0"/>
        <w:autoSpaceDN w:val="0"/>
        <w:adjustRightInd w:val="0"/>
        <w:spacing w:line="360" w:lineRule="auto"/>
        <w:rPr>
          <w:rFonts w:ascii="Times New Roman" w:hAnsi="Times New Roman" w:cs="Times New Roman"/>
          <w:sz w:val="24"/>
          <w:szCs w:val="24"/>
        </w:rPr>
      </w:pPr>
      <w:r w:rsidRPr="00905DFA">
        <w:rPr>
          <w:rFonts w:ascii="Times New Roman" w:hAnsi="Times New Roman" w:cs="Times New Roman"/>
          <w:sz w:val="24"/>
          <w:szCs w:val="24"/>
        </w:rPr>
        <w:t>zwanym dalej „Partnerem”.</w:t>
      </w:r>
    </w:p>
    <w:p w14:paraId="6BA34316" w14:textId="77777777" w:rsidR="00905DFA" w:rsidRPr="0071137E" w:rsidRDefault="00905DFA" w:rsidP="0071137E">
      <w:pPr>
        <w:autoSpaceDE w:val="0"/>
        <w:autoSpaceDN w:val="0"/>
        <w:adjustRightInd w:val="0"/>
        <w:spacing w:before="240" w:after="0" w:line="276" w:lineRule="auto"/>
        <w:jc w:val="center"/>
        <w:rPr>
          <w:rFonts w:ascii="Times New Roman" w:eastAsia="Times New Roman" w:hAnsi="Times New Roman" w:cs="Times New Roman"/>
          <w:b/>
          <w:sz w:val="24"/>
          <w:szCs w:val="24"/>
          <w:lang w:eastAsia="pl-PL"/>
        </w:rPr>
      </w:pPr>
      <w:r w:rsidRPr="0071137E">
        <w:rPr>
          <w:rFonts w:ascii="Times New Roman" w:eastAsia="Times New Roman" w:hAnsi="Times New Roman" w:cs="Times New Roman"/>
          <w:b/>
          <w:sz w:val="24"/>
          <w:szCs w:val="24"/>
          <w:lang w:eastAsia="pl-PL"/>
        </w:rPr>
        <w:t>§ 1.</w:t>
      </w:r>
    </w:p>
    <w:p w14:paraId="7151A118" w14:textId="77777777" w:rsidR="00905DFA" w:rsidRPr="00E577DC" w:rsidRDefault="00905DFA" w:rsidP="00E577DC">
      <w:pPr>
        <w:spacing w:after="0" w:line="240" w:lineRule="auto"/>
        <w:ind w:left="360"/>
        <w:jc w:val="center"/>
        <w:rPr>
          <w:rFonts w:ascii="Times New Roman" w:eastAsia="Times New Roman" w:hAnsi="Times New Roman" w:cs="Times New Roman"/>
          <w:b/>
          <w:bCs/>
          <w:sz w:val="24"/>
          <w:szCs w:val="24"/>
          <w:lang w:eastAsia="pl-PL"/>
        </w:rPr>
      </w:pPr>
      <w:r w:rsidRPr="00E577DC">
        <w:rPr>
          <w:rFonts w:ascii="Times New Roman" w:eastAsia="Times New Roman" w:hAnsi="Times New Roman" w:cs="Times New Roman"/>
          <w:b/>
          <w:bCs/>
          <w:sz w:val="24"/>
          <w:szCs w:val="24"/>
          <w:lang w:eastAsia="pl-PL"/>
        </w:rPr>
        <w:t>Przedmiot umowy</w:t>
      </w:r>
    </w:p>
    <w:p w14:paraId="4106E424" w14:textId="7F8E3193" w:rsidR="00905DFA" w:rsidRPr="00905DFA" w:rsidRDefault="00905DFA" w:rsidP="00BF09DE">
      <w:pPr>
        <w:autoSpaceDE w:val="0"/>
        <w:autoSpaceDN w:val="0"/>
        <w:adjustRightInd w:val="0"/>
        <w:ind w:left="284" w:hanging="284"/>
        <w:jc w:val="both"/>
        <w:rPr>
          <w:rFonts w:ascii="Times New Roman" w:hAnsi="Times New Roman" w:cs="Times New Roman"/>
          <w:sz w:val="24"/>
          <w:szCs w:val="24"/>
        </w:rPr>
      </w:pPr>
      <w:r w:rsidRPr="00905DFA">
        <w:rPr>
          <w:rFonts w:ascii="Times New Roman" w:hAnsi="Times New Roman" w:cs="Times New Roman"/>
          <w:sz w:val="24"/>
          <w:szCs w:val="24"/>
        </w:rPr>
        <w:t xml:space="preserve">1. Przedmiotem niniejszej umowy jest uregulowanie wzajemnych praw i obowiązków Stron, </w:t>
      </w:r>
      <w:r w:rsidR="004F5F41">
        <w:rPr>
          <w:rFonts w:ascii="Times New Roman" w:hAnsi="Times New Roman" w:cs="Times New Roman"/>
          <w:sz w:val="24"/>
          <w:szCs w:val="24"/>
        </w:rPr>
        <w:br/>
      </w:r>
      <w:r w:rsidRPr="00905DFA">
        <w:rPr>
          <w:rFonts w:ascii="Times New Roman" w:hAnsi="Times New Roman" w:cs="Times New Roman"/>
          <w:sz w:val="24"/>
          <w:szCs w:val="24"/>
        </w:rPr>
        <w:t>w związku z realizacją zadania publicznego pod nazwą …………………………………………….., zwanego dalej „zadaniem”. Umowa określa zasady funkcjonowania współpracy między Stronami przy realizacji zadania.</w:t>
      </w:r>
    </w:p>
    <w:p w14:paraId="406AFFA9" w14:textId="77777777" w:rsidR="00905DFA" w:rsidRPr="00905DFA" w:rsidRDefault="00905DFA" w:rsidP="00F556C9">
      <w:pPr>
        <w:autoSpaceDE w:val="0"/>
        <w:autoSpaceDN w:val="0"/>
        <w:adjustRightInd w:val="0"/>
        <w:ind w:left="284" w:hanging="284"/>
        <w:jc w:val="both"/>
        <w:rPr>
          <w:rFonts w:ascii="Times New Roman" w:hAnsi="Times New Roman" w:cs="Times New Roman"/>
          <w:sz w:val="24"/>
          <w:szCs w:val="24"/>
        </w:rPr>
      </w:pPr>
      <w:r w:rsidRPr="00905DFA">
        <w:rPr>
          <w:rFonts w:ascii="Times New Roman" w:hAnsi="Times New Roman" w:cs="Times New Roman"/>
          <w:sz w:val="24"/>
          <w:szCs w:val="24"/>
        </w:rPr>
        <w:t>2. Strony stwierdzają zgodnie, że partnerstwo zawiązane zostało w celu realizacji zadania.</w:t>
      </w:r>
    </w:p>
    <w:p w14:paraId="63DED447" w14:textId="77777777" w:rsidR="00905DFA" w:rsidRPr="00905DFA" w:rsidRDefault="00905DFA" w:rsidP="00F556C9">
      <w:pPr>
        <w:autoSpaceDE w:val="0"/>
        <w:autoSpaceDN w:val="0"/>
        <w:adjustRightInd w:val="0"/>
        <w:ind w:left="284" w:hanging="284"/>
        <w:jc w:val="both"/>
        <w:rPr>
          <w:rFonts w:ascii="Times New Roman" w:hAnsi="Times New Roman" w:cs="Times New Roman"/>
          <w:sz w:val="24"/>
          <w:szCs w:val="24"/>
        </w:rPr>
      </w:pPr>
      <w:r w:rsidRPr="00905DFA">
        <w:rPr>
          <w:rFonts w:ascii="Times New Roman" w:hAnsi="Times New Roman" w:cs="Times New Roman"/>
          <w:sz w:val="24"/>
          <w:szCs w:val="24"/>
        </w:rPr>
        <w:t xml:space="preserve">3. Strony stwierdzają zgodnie, że partnerstwo zawiązane zostało na okres od dnia zawarcia niniejszej umowy do dnia ......................... </w:t>
      </w:r>
    </w:p>
    <w:p w14:paraId="7A74C17A" w14:textId="70D775A3" w:rsidR="00905DFA" w:rsidRPr="0071137E" w:rsidRDefault="00905DFA" w:rsidP="0071137E">
      <w:pPr>
        <w:keepNext/>
        <w:autoSpaceDE w:val="0"/>
        <w:autoSpaceDN w:val="0"/>
        <w:adjustRightInd w:val="0"/>
        <w:spacing w:before="240" w:after="0" w:line="276" w:lineRule="auto"/>
        <w:jc w:val="center"/>
        <w:rPr>
          <w:rFonts w:ascii="Times New Roman" w:eastAsia="Times New Roman" w:hAnsi="Times New Roman" w:cs="Times New Roman"/>
          <w:b/>
          <w:sz w:val="24"/>
          <w:szCs w:val="24"/>
          <w:lang w:eastAsia="pl-PL"/>
        </w:rPr>
      </w:pPr>
      <w:r w:rsidRPr="0071137E">
        <w:rPr>
          <w:rFonts w:ascii="Times New Roman" w:eastAsia="Times New Roman" w:hAnsi="Times New Roman" w:cs="Times New Roman"/>
          <w:b/>
          <w:sz w:val="24"/>
          <w:szCs w:val="24"/>
          <w:lang w:eastAsia="pl-PL"/>
        </w:rPr>
        <w:lastRenderedPageBreak/>
        <w:t>§ 2.</w:t>
      </w:r>
    </w:p>
    <w:p w14:paraId="6C2F538A" w14:textId="270E27D0" w:rsidR="00905DFA" w:rsidRDefault="00905DFA" w:rsidP="0071137E">
      <w:pPr>
        <w:keepNext/>
        <w:spacing w:after="0" w:line="240" w:lineRule="auto"/>
        <w:ind w:left="357"/>
        <w:jc w:val="center"/>
        <w:rPr>
          <w:rFonts w:ascii="Times New Roman" w:eastAsia="Times New Roman" w:hAnsi="Times New Roman" w:cs="Times New Roman"/>
          <w:b/>
          <w:bCs/>
          <w:sz w:val="24"/>
          <w:szCs w:val="24"/>
          <w:lang w:eastAsia="pl-PL"/>
        </w:rPr>
      </w:pPr>
      <w:r w:rsidRPr="00E577DC">
        <w:rPr>
          <w:rFonts w:ascii="Times New Roman" w:eastAsia="Times New Roman" w:hAnsi="Times New Roman" w:cs="Times New Roman"/>
          <w:b/>
          <w:bCs/>
          <w:sz w:val="24"/>
          <w:szCs w:val="24"/>
          <w:lang w:eastAsia="pl-PL"/>
        </w:rPr>
        <w:t>Warunki umowy</w:t>
      </w:r>
    </w:p>
    <w:p w14:paraId="6EA4B676" w14:textId="32715CB7" w:rsidR="00905DFA" w:rsidRPr="00905DFA" w:rsidRDefault="00905DFA" w:rsidP="00905DFA">
      <w:pPr>
        <w:autoSpaceDE w:val="0"/>
        <w:autoSpaceDN w:val="0"/>
        <w:adjustRightInd w:val="0"/>
        <w:jc w:val="both"/>
        <w:rPr>
          <w:rFonts w:ascii="Times New Roman" w:hAnsi="Times New Roman" w:cs="Times New Roman"/>
          <w:b/>
          <w:bCs/>
          <w:sz w:val="24"/>
          <w:szCs w:val="24"/>
        </w:rPr>
      </w:pPr>
      <w:r w:rsidRPr="00905DFA">
        <w:rPr>
          <w:rFonts w:ascii="Times New Roman" w:hAnsi="Times New Roman" w:cs="Times New Roman"/>
          <w:sz w:val="24"/>
          <w:szCs w:val="24"/>
        </w:rPr>
        <w:t xml:space="preserve">Ogólne warunki umowy, instytucje oraz dokumenty, o których mowa w niniejszej umowie są rozumiane zgodnie z postanowieniami Regulaminu </w:t>
      </w:r>
      <w:r w:rsidR="002919AF" w:rsidRPr="008B3FF4">
        <w:rPr>
          <w:rFonts w:ascii="Times New Roman" w:hAnsi="Times New Roman" w:cs="Times New Roman"/>
          <w:i/>
          <w:sz w:val="24"/>
          <w:szCs w:val="24"/>
        </w:rPr>
        <w:t>I</w:t>
      </w:r>
      <w:r w:rsidR="002919AF">
        <w:rPr>
          <w:rFonts w:ascii="Times New Roman" w:hAnsi="Times New Roman" w:cs="Times New Roman"/>
          <w:sz w:val="24"/>
          <w:szCs w:val="24"/>
        </w:rPr>
        <w:t xml:space="preserve"> </w:t>
      </w:r>
      <w:r w:rsidR="004F65BC" w:rsidRPr="004F65BC">
        <w:rPr>
          <w:rFonts w:ascii="Times New Roman" w:hAnsi="Times New Roman" w:cs="Times New Roman"/>
          <w:i/>
          <w:iCs/>
          <w:sz w:val="24"/>
          <w:szCs w:val="24"/>
        </w:rPr>
        <w:t xml:space="preserve">otwartego </w:t>
      </w:r>
      <w:r w:rsidR="004F65BC" w:rsidRPr="004F65BC">
        <w:rPr>
          <w:rFonts w:ascii="Times New Roman" w:hAnsi="Times New Roman" w:cs="Times New Roman"/>
          <w:i/>
          <w:sz w:val="24"/>
          <w:szCs w:val="24"/>
        </w:rPr>
        <w:t xml:space="preserve">konkursu ofert </w:t>
      </w:r>
      <w:r w:rsidR="004F65BC" w:rsidRPr="004F65BC">
        <w:rPr>
          <w:rFonts w:ascii="Times New Roman" w:hAnsi="Times New Roman" w:cs="Times New Roman"/>
          <w:i/>
          <w:sz w:val="24"/>
          <w:szCs w:val="24"/>
        </w:rPr>
        <w:br/>
        <w:t>„Realizacja kampanii społecznej promującej rodzicielstwo zastępcze</w:t>
      </w:r>
      <w:r w:rsidR="002919AF" w:rsidRPr="002919AF">
        <w:rPr>
          <w:rFonts w:ascii="Times New Roman" w:hAnsi="Times New Roman" w:cs="Times New Roman"/>
          <w:i/>
          <w:sz w:val="24"/>
          <w:szCs w:val="24"/>
        </w:rPr>
        <w:t>. Edycja 2023</w:t>
      </w:r>
      <w:r w:rsidR="004F65BC" w:rsidRPr="004F65BC">
        <w:rPr>
          <w:rFonts w:ascii="Times New Roman" w:hAnsi="Times New Roman" w:cs="Times New Roman"/>
          <w:i/>
          <w:sz w:val="24"/>
          <w:szCs w:val="24"/>
        </w:rPr>
        <w:t>”</w:t>
      </w:r>
      <w:r w:rsidRPr="00905DFA">
        <w:rPr>
          <w:rFonts w:ascii="Times New Roman" w:hAnsi="Times New Roman" w:cs="Times New Roman"/>
          <w:sz w:val="24"/>
          <w:szCs w:val="24"/>
        </w:rPr>
        <w:t xml:space="preserve">, </w:t>
      </w:r>
      <w:r w:rsidRPr="00905DFA">
        <w:rPr>
          <w:rFonts w:ascii="Times New Roman" w:hAnsi="Times New Roman" w:cs="Times New Roman"/>
          <w:iCs/>
          <w:sz w:val="24"/>
          <w:szCs w:val="24"/>
        </w:rPr>
        <w:t>zwanego dalej</w:t>
      </w:r>
      <w:r w:rsidRPr="00905DFA">
        <w:rPr>
          <w:rFonts w:ascii="Times New Roman" w:hAnsi="Times New Roman" w:cs="Times New Roman"/>
          <w:i/>
          <w:iCs/>
          <w:sz w:val="24"/>
          <w:szCs w:val="24"/>
        </w:rPr>
        <w:t xml:space="preserve"> </w:t>
      </w:r>
      <w:r w:rsidRPr="00905DFA">
        <w:rPr>
          <w:rFonts w:ascii="Times New Roman" w:hAnsi="Times New Roman" w:cs="Times New Roman"/>
          <w:iCs/>
          <w:sz w:val="24"/>
          <w:szCs w:val="24"/>
        </w:rPr>
        <w:t>„Regulaminem”.</w:t>
      </w:r>
    </w:p>
    <w:p w14:paraId="3FF8CB46" w14:textId="77777777" w:rsidR="00905DFA" w:rsidRPr="00552756" w:rsidRDefault="00905DFA" w:rsidP="00552756">
      <w:pPr>
        <w:autoSpaceDE w:val="0"/>
        <w:autoSpaceDN w:val="0"/>
        <w:adjustRightInd w:val="0"/>
        <w:spacing w:before="240" w:after="0" w:line="276" w:lineRule="auto"/>
        <w:jc w:val="center"/>
        <w:rPr>
          <w:rFonts w:ascii="Times New Roman" w:eastAsia="Times New Roman" w:hAnsi="Times New Roman" w:cs="Times New Roman"/>
          <w:b/>
          <w:sz w:val="24"/>
          <w:szCs w:val="24"/>
          <w:lang w:eastAsia="pl-PL"/>
        </w:rPr>
      </w:pPr>
      <w:r w:rsidRPr="00552756">
        <w:rPr>
          <w:rFonts w:ascii="Times New Roman" w:eastAsia="Times New Roman" w:hAnsi="Times New Roman" w:cs="Times New Roman"/>
          <w:b/>
          <w:sz w:val="24"/>
          <w:szCs w:val="24"/>
          <w:lang w:eastAsia="pl-PL"/>
        </w:rPr>
        <w:t>§ 3.</w:t>
      </w:r>
    </w:p>
    <w:p w14:paraId="469B0064" w14:textId="560BEFFE" w:rsidR="00905DFA" w:rsidRDefault="00905DFA" w:rsidP="00E577DC">
      <w:pPr>
        <w:spacing w:after="0" w:line="240" w:lineRule="auto"/>
        <w:ind w:left="360"/>
        <w:jc w:val="center"/>
        <w:rPr>
          <w:rFonts w:ascii="Times New Roman" w:eastAsia="Times New Roman" w:hAnsi="Times New Roman" w:cs="Times New Roman"/>
          <w:b/>
          <w:bCs/>
          <w:sz w:val="24"/>
          <w:szCs w:val="24"/>
          <w:lang w:eastAsia="pl-PL"/>
        </w:rPr>
      </w:pPr>
      <w:r w:rsidRPr="00E577DC">
        <w:rPr>
          <w:rFonts w:ascii="Times New Roman" w:eastAsia="Times New Roman" w:hAnsi="Times New Roman" w:cs="Times New Roman"/>
          <w:b/>
          <w:bCs/>
          <w:sz w:val="24"/>
          <w:szCs w:val="24"/>
          <w:lang w:eastAsia="pl-PL"/>
        </w:rPr>
        <w:t>Obowiązki i uprawnienia Stron</w:t>
      </w:r>
    </w:p>
    <w:p w14:paraId="436ACC80" w14:textId="77777777" w:rsidR="00905DFA" w:rsidRPr="00905DFA" w:rsidRDefault="00905DFA" w:rsidP="00BF09DE">
      <w:pPr>
        <w:autoSpaceDE w:val="0"/>
        <w:autoSpaceDN w:val="0"/>
        <w:adjustRightInd w:val="0"/>
        <w:ind w:left="284" w:hanging="284"/>
        <w:jc w:val="both"/>
        <w:rPr>
          <w:rFonts w:ascii="Times New Roman" w:hAnsi="Times New Roman" w:cs="Times New Roman"/>
          <w:sz w:val="24"/>
          <w:szCs w:val="24"/>
        </w:rPr>
      </w:pPr>
      <w:r w:rsidRPr="00905DFA">
        <w:rPr>
          <w:rFonts w:ascii="Times New Roman" w:hAnsi="Times New Roman" w:cs="Times New Roman"/>
          <w:sz w:val="24"/>
          <w:szCs w:val="24"/>
        </w:rPr>
        <w:t>1. Na mocy niniejszej umowy Strony zobowiązują się do współpracy przy realizacji i osiąganiu celów zadania, w szczególności.................................................................................</w:t>
      </w:r>
    </w:p>
    <w:p w14:paraId="733431F9" w14:textId="77777777" w:rsidR="00905DFA" w:rsidRPr="00905DFA" w:rsidRDefault="00905DFA" w:rsidP="00F556C9">
      <w:pPr>
        <w:autoSpaceDE w:val="0"/>
        <w:autoSpaceDN w:val="0"/>
        <w:adjustRightInd w:val="0"/>
        <w:ind w:left="284" w:hanging="284"/>
        <w:jc w:val="both"/>
        <w:rPr>
          <w:rFonts w:ascii="Times New Roman" w:hAnsi="Times New Roman" w:cs="Times New Roman"/>
          <w:sz w:val="24"/>
          <w:szCs w:val="24"/>
        </w:rPr>
      </w:pPr>
      <w:r w:rsidRPr="00905DFA">
        <w:rPr>
          <w:rFonts w:ascii="Times New Roman" w:hAnsi="Times New Roman" w:cs="Times New Roman"/>
          <w:sz w:val="24"/>
          <w:szCs w:val="24"/>
        </w:rPr>
        <w:t>2. Partner wiodący zobowiązuje się do wykonania następujących działań:</w:t>
      </w:r>
    </w:p>
    <w:p w14:paraId="346E17BE" w14:textId="77777777" w:rsidR="00905DFA" w:rsidRPr="00905DFA" w:rsidRDefault="00905DFA" w:rsidP="00F556C9">
      <w:pPr>
        <w:autoSpaceDE w:val="0"/>
        <w:autoSpaceDN w:val="0"/>
        <w:adjustRightInd w:val="0"/>
        <w:ind w:left="568" w:hanging="284"/>
        <w:jc w:val="both"/>
        <w:rPr>
          <w:rFonts w:ascii="Times New Roman" w:hAnsi="Times New Roman" w:cs="Times New Roman"/>
          <w:sz w:val="24"/>
          <w:szCs w:val="24"/>
        </w:rPr>
      </w:pPr>
      <w:r w:rsidRPr="00905DFA">
        <w:rPr>
          <w:rFonts w:ascii="Times New Roman" w:hAnsi="Times New Roman" w:cs="Times New Roman"/>
          <w:sz w:val="24"/>
          <w:szCs w:val="24"/>
        </w:rPr>
        <w:t>1) ..........................................................................................;</w:t>
      </w:r>
    </w:p>
    <w:p w14:paraId="7E919848" w14:textId="77777777" w:rsidR="00905DFA" w:rsidRPr="00905DFA" w:rsidRDefault="00905DFA" w:rsidP="00F556C9">
      <w:pPr>
        <w:autoSpaceDE w:val="0"/>
        <w:autoSpaceDN w:val="0"/>
        <w:adjustRightInd w:val="0"/>
        <w:ind w:left="568" w:hanging="284"/>
        <w:jc w:val="both"/>
        <w:rPr>
          <w:rFonts w:ascii="Times New Roman" w:hAnsi="Times New Roman" w:cs="Times New Roman"/>
          <w:sz w:val="24"/>
          <w:szCs w:val="24"/>
        </w:rPr>
      </w:pPr>
      <w:r w:rsidRPr="00905DFA">
        <w:rPr>
          <w:rFonts w:ascii="Times New Roman" w:hAnsi="Times New Roman" w:cs="Times New Roman"/>
          <w:sz w:val="24"/>
          <w:szCs w:val="24"/>
        </w:rPr>
        <w:t>2) …………………………………………………………...</w:t>
      </w:r>
    </w:p>
    <w:p w14:paraId="328BEE34" w14:textId="0408FAF9" w:rsidR="00905DFA" w:rsidRPr="00905DFA" w:rsidRDefault="00905DFA" w:rsidP="00BF09DE">
      <w:pPr>
        <w:autoSpaceDE w:val="0"/>
        <w:autoSpaceDN w:val="0"/>
        <w:adjustRightInd w:val="0"/>
        <w:ind w:left="284"/>
        <w:jc w:val="both"/>
        <w:rPr>
          <w:rFonts w:ascii="Times New Roman" w:hAnsi="Times New Roman" w:cs="Times New Roman"/>
          <w:sz w:val="24"/>
          <w:szCs w:val="24"/>
        </w:rPr>
      </w:pPr>
      <w:r w:rsidRPr="00905DFA">
        <w:rPr>
          <w:rFonts w:ascii="Times New Roman" w:hAnsi="Times New Roman" w:cs="Times New Roman"/>
          <w:sz w:val="24"/>
          <w:szCs w:val="24"/>
        </w:rPr>
        <w:t>Ze strony Partnera wiodącego osobą do kontaktów w sprawie realizacji zadania jest...............................................;</w:t>
      </w:r>
    </w:p>
    <w:p w14:paraId="3D3E1808" w14:textId="77777777" w:rsidR="00905DFA" w:rsidRPr="00905DFA" w:rsidRDefault="00905DFA" w:rsidP="00BF09DE">
      <w:pPr>
        <w:autoSpaceDE w:val="0"/>
        <w:autoSpaceDN w:val="0"/>
        <w:adjustRightInd w:val="0"/>
        <w:ind w:left="284" w:hanging="284"/>
        <w:jc w:val="both"/>
        <w:rPr>
          <w:rFonts w:ascii="Times New Roman" w:hAnsi="Times New Roman" w:cs="Times New Roman"/>
          <w:sz w:val="24"/>
          <w:szCs w:val="24"/>
        </w:rPr>
      </w:pPr>
      <w:r w:rsidRPr="00905DFA">
        <w:rPr>
          <w:rFonts w:ascii="Times New Roman" w:hAnsi="Times New Roman" w:cs="Times New Roman"/>
          <w:sz w:val="24"/>
          <w:szCs w:val="24"/>
        </w:rPr>
        <w:t>3. Partner obowiązuje się do wykonania następujących działań:</w:t>
      </w:r>
    </w:p>
    <w:p w14:paraId="122CCE44" w14:textId="77777777" w:rsidR="00905DFA" w:rsidRPr="00905DFA" w:rsidRDefault="00905DFA" w:rsidP="00F556C9">
      <w:pPr>
        <w:autoSpaceDE w:val="0"/>
        <w:autoSpaceDN w:val="0"/>
        <w:adjustRightInd w:val="0"/>
        <w:ind w:left="568" w:hanging="284"/>
        <w:jc w:val="both"/>
        <w:rPr>
          <w:rFonts w:ascii="Times New Roman" w:hAnsi="Times New Roman" w:cs="Times New Roman"/>
          <w:sz w:val="24"/>
          <w:szCs w:val="24"/>
        </w:rPr>
      </w:pPr>
      <w:r w:rsidRPr="00905DFA">
        <w:rPr>
          <w:rFonts w:ascii="Times New Roman" w:hAnsi="Times New Roman" w:cs="Times New Roman"/>
          <w:sz w:val="24"/>
          <w:szCs w:val="24"/>
        </w:rPr>
        <w:t>1) ..........................................................................................;</w:t>
      </w:r>
    </w:p>
    <w:p w14:paraId="5BF1B4A2" w14:textId="77777777" w:rsidR="00905DFA" w:rsidRPr="00905DFA" w:rsidRDefault="00905DFA" w:rsidP="00F556C9">
      <w:pPr>
        <w:autoSpaceDE w:val="0"/>
        <w:autoSpaceDN w:val="0"/>
        <w:adjustRightInd w:val="0"/>
        <w:ind w:left="568" w:hanging="284"/>
        <w:jc w:val="both"/>
        <w:rPr>
          <w:rFonts w:ascii="Times New Roman" w:hAnsi="Times New Roman" w:cs="Times New Roman"/>
          <w:sz w:val="24"/>
          <w:szCs w:val="24"/>
        </w:rPr>
      </w:pPr>
      <w:r w:rsidRPr="00905DFA">
        <w:rPr>
          <w:rFonts w:ascii="Times New Roman" w:hAnsi="Times New Roman" w:cs="Times New Roman"/>
          <w:sz w:val="24"/>
          <w:szCs w:val="24"/>
        </w:rPr>
        <w:t>2) …………………………………………………………...</w:t>
      </w:r>
    </w:p>
    <w:p w14:paraId="62AB91F3" w14:textId="77777777" w:rsidR="00905DFA" w:rsidRPr="00905DFA" w:rsidRDefault="00905DFA" w:rsidP="00BF09DE">
      <w:pPr>
        <w:autoSpaceDE w:val="0"/>
        <w:autoSpaceDN w:val="0"/>
        <w:adjustRightInd w:val="0"/>
        <w:ind w:left="284"/>
        <w:jc w:val="both"/>
        <w:rPr>
          <w:rFonts w:ascii="Times New Roman" w:hAnsi="Times New Roman" w:cs="Times New Roman"/>
          <w:sz w:val="24"/>
          <w:szCs w:val="24"/>
        </w:rPr>
      </w:pPr>
      <w:r w:rsidRPr="00905DFA">
        <w:rPr>
          <w:rFonts w:ascii="Times New Roman" w:hAnsi="Times New Roman" w:cs="Times New Roman"/>
          <w:sz w:val="24"/>
          <w:szCs w:val="24"/>
        </w:rPr>
        <w:t>Ze strony Partnera osobą do kontaktów w sprawie realizacji zadania jest ....................................;</w:t>
      </w:r>
    </w:p>
    <w:p w14:paraId="6B0B1514" w14:textId="77777777" w:rsidR="00905DFA" w:rsidRPr="00905DFA" w:rsidRDefault="00905DFA" w:rsidP="00BF09DE">
      <w:pPr>
        <w:autoSpaceDE w:val="0"/>
        <w:autoSpaceDN w:val="0"/>
        <w:adjustRightInd w:val="0"/>
        <w:ind w:left="284" w:hanging="284"/>
        <w:jc w:val="both"/>
        <w:rPr>
          <w:rFonts w:ascii="Times New Roman" w:hAnsi="Times New Roman" w:cs="Times New Roman"/>
          <w:sz w:val="24"/>
          <w:szCs w:val="24"/>
        </w:rPr>
      </w:pPr>
      <w:r w:rsidRPr="00905DFA">
        <w:rPr>
          <w:rFonts w:ascii="Times New Roman" w:hAnsi="Times New Roman" w:cs="Times New Roman"/>
          <w:sz w:val="24"/>
          <w:szCs w:val="24"/>
        </w:rPr>
        <w:t>4. W ramach realizacji zadania Partner jest zobowiązany do:</w:t>
      </w:r>
    </w:p>
    <w:p w14:paraId="23349F7F" w14:textId="6790E717" w:rsidR="00905DFA" w:rsidRPr="00905DFA" w:rsidRDefault="00905DFA" w:rsidP="00F556C9">
      <w:pPr>
        <w:autoSpaceDE w:val="0"/>
        <w:autoSpaceDN w:val="0"/>
        <w:adjustRightInd w:val="0"/>
        <w:ind w:left="568" w:hanging="284"/>
        <w:jc w:val="both"/>
        <w:rPr>
          <w:rFonts w:ascii="Times New Roman" w:hAnsi="Times New Roman" w:cs="Times New Roman"/>
          <w:i/>
          <w:iCs/>
          <w:sz w:val="24"/>
          <w:szCs w:val="24"/>
        </w:rPr>
      </w:pPr>
      <w:r w:rsidRPr="00905DFA">
        <w:rPr>
          <w:rFonts w:ascii="Times New Roman" w:hAnsi="Times New Roman" w:cs="Times New Roman"/>
          <w:sz w:val="24"/>
          <w:szCs w:val="24"/>
        </w:rPr>
        <w:t xml:space="preserve">1) realizowania </w:t>
      </w:r>
      <w:r w:rsidR="00BF09DE">
        <w:rPr>
          <w:rFonts w:ascii="Times New Roman" w:hAnsi="Times New Roman" w:cs="Times New Roman"/>
          <w:sz w:val="24"/>
          <w:szCs w:val="24"/>
        </w:rPr>
        <w:t>z</w:t>
      </w:r>
      <w:r w:rsidRPr="00905DFA">
        <w:rPr>
          <w:rFonts w:ascii="Times New Roman" w:hAnsi="Times New Roman" w:cs="Times New Roman"/>
          <w:sz w:val="24"/>
          <w:szCs w:val="24"/>
        </w:rPr>
        <w:t xml:space="preserve">adania zgodnie z </w:t>
      </w:r>
      <w:r w:rsidRPr="00905DFA">
        <w:rPr>
          <w:rFonts w:ascii="Times New Roman" w:hAnsi="Times New Roman" w:cs="Times New Roman"/>
          <w:iCs/>
          <w:sz w:val="24"/>
          <w:szCs w:val="24"/>
        </w:rPr>
        <w:t>Regulaminem</w:t>
      </w:r>
      <w:r w:rsidRPr="00905DFA">
        <w:rPr>
          <w:rFonts w:ascii="Times New Roman" w:hAnsi="Times New Roman" w:cs="Times New Roman"/>
          <w:i/>
          <w:iCs/>
          <w:sz w:val="24"/>
          <w:szCs w:val="24"/>
        </w:rPr>
        <w:t>;</w:t>
      </w:r>
    </w:p>
    <w:p w14:paraId="34D78F19" w14:textId="01CBB17E" w:rsidR="00905DFA" w:rsidRPr="00905DFA" w:rsidRDefault="00905DFA" w:rsidP="00F556C9">
      <w:pPr>
        <w:autoSpaceDE w:val="0"/>
        <w:autoSpaceDN w:val="0"/>
        <w:adjustRightInd w:val="0"/>
        <w:ind w:left="568" w:hanging="284"/>
        <w:jc w:val="both"/>
        <w:rPr>
          <w:rFonts w:ascii="Times New Roman" w:hAnsi="Times New Roman" w:cs="Times New Roman"/>
          <w:i/>
          <w:iCs/>
          <w:sz w:val="24"/>
          <w:szCs w:val="24"/>
        </w:rPr>
      </w:pPr>
      <w:r w:rsidRPr="00905DFA">
        <w:rPr>
          <w:rFonts w:ascii="Times New Roman" w:hAnsi="Times New Roman" w:cs="Times New Roman"/>
          <w:sz w:val="24"/>
          <w:szCs w:val="24"/>
        </w:rPr>
        <w:t xml:space="preserve">2) zapewnienia promocji </w:t>
      </w:r>
      <w:r w:rsidR="00BF09DE">
        <w:rPr>
          <w:rFonts w:ascii="Times New Roman" w:hAnsi="Times New Roman" w:cs="Times New Roman"/>
          <w:sz w:val="24"/>
          <w:szCs w:val="24"/>
        </w:rPr>
        <w:t>z</w:t>
      </w:r>
      <w:r w:rsidRPr="00905DFA">
        <w:rPr>
          <w:rFonts w:ascii="Times New Roman" w:hAnsi="Times New Roman" w:cs="Times New Roman"/>
          <w:sz w:val="24"/>
          <w:szCs w:val="24"/>
        </w:rPr>
        <w:t xml:space="preserve">adania, zgodnie z </w:t>
      </w:r>
      <w:r w:rsidRPr="00905DFA">
        <w:rPr>
          <w:rFonts w:ascii="Times New Roman" w:hAnsi="Times New Roman" w:cs="Times New Roman"/>
          <w:iCs/>
          <w:sz w:val="24"/>
          <w:szCs w:val="24"/>
        </w:rPr>
        <w:t>Regulaminem</w:t>
      </w:r>
      <w:r w:rsidRPr="00905DFA">
        <w:rPr>
          <w:rFonts w:ascii="Times New Roman" w:hAnsi="Times New Roman" w:cs="Times New Roman"/>
          <w:sz w:val="24"/>
          <w:szCs w:val="24"/>
        </w:rPr>
        <w:t>, przy czym</w:t>
      </w:r>
      <w:r w:rsidRPr="00905DFA">
        <w:rPr>
          <w:rFonts w:ascii="Times New Roman" w:hAnsi="Times New Roman" w:cs="Times New Roman"/>
          <w:i/>
          <w:iCs/>
          <w:sz w:val="24"/>
          <w:szCs w:val="24"/>
        </w:rPr>
        <w:t xml:space="preserve"> </w:t>
      </w:r>
      <w:r w:rsidRPr="00905DFA">
        <w:rPr>
          <w:rFonts w:ascii="Times New Roman" w:hAnsi="Times New Roman" w:cs="Times New Roman"/>
          <w:sz w:val="24"/>
          <w:szCs w:val="24"/>
        </w:rPr>
        <w:t>Partner wiodący dokona wszelkich starań, aby informować Partnera o obowiązkach</w:t>
      </w:r>
      <w:r w:rsidRPr="00905DFA">
        <w:rPr>
          <w:rFonts w:ascii="Times New Roman" w:hAnsi="Times New Roman" w:cs="Times New Roman"/>
          <w:i/>
          <w:iCs/>
          <w:sz w:val="24"/>
          <w:szCs w:val="24"/>
        </w:rPr>
        <w:t xml:space="preserve"> </w:t>
      </w:r>
      <w:r w:rsidRPr="00905DFA">
        <w:rPr>
          <w:rFonts w:ascii="Times New Roman" w:hAnsi="Times New Roman" w:cs="Times New Roman"/>
          <w:sz w:val="24"/>
          <w:szCs w:val="24"/>
        </w:rPr>
        <w:t>wynikających z tego dokumentu i zmianach w tym zakresie;</w:t>
      </w:r>
    </w:p>
    <w:p w14:paraId="4C998241" w14:textId="77777777" w:rsidR="00905DFA" w:rsidRPr="00905DFA" w:rsidRDefault="00905DFA" w:rsidP="00905DFA">
      <w:pPr>
        <w:autoSpaceDE w:val="0"/>
        <w:autoSpaceDN w:val="0"/>
        <w:adjustRightInd w:val="0"/>
        <w:jc w:val="both"/>
        <w:rPr>
          <w:rFonts w:ascii="Times New Roman" w:hAnsi="Times New Roman" w:cs="Times New Roman"/>
          <w:sz w:val="24"/>
          <w:szCs w:val="24"/>
        </w:rPr>
      </w:pPr>
      <w:r w:rsidRPr="00905DFA">
        <w:rPr>
          <w:rFonts w:ascii="Times New Roman" w:hAnsi="Times New Roman" w:cs="Times New Roman"/>
          <w:sz w:val="24"/>
          <w:szCs w:val="24"/>
        </w:rPr>
        <w:t>3) przedstawienia na wezwanie Ministerstwa Rodziny i Polityki Społecznej informacji i wyjaśnień związanych z realizacją zadania;</w:t>
      </w:r>
    </w:p>
    <w:p w14:paraId="3826DF17" w14:textId="0D4527D0" w:rsidR="00905DFA" w:rsidRDefault="00905DFA" w:rsidP="00905DFA">
      <w:pPr>
        <w:autoSpaceDE w:val="0"/>
        <w:autoSpaceDN w:val="0"/>
        <w:adjustRightInd w:val="0"/>
        <w:jc w:val="both"/>
        <w:rPr>
          <w:rFonts w:ascii="Times New Roman" w:hAnsi="Times New Roman" w:cs="Times New Roman"/>
          <w:sz w:val="24"/>
          <w:szCs w:val="24"/>
        </w:rPr>
      </w:pPr>
      <w:r w:rsidRPr="00905DFA">
        <w:rPr>
          <w:rFonts w:ascii="Times New Roman" w:hAnsi="Times New Roman" w:cs="Times New Roman"/>
          <w:sz w:val="24"/>
          <w:szCs w:val="24"/>
        </w:rPr>
        <w:t>4) poddania się kontroli Ministra Rodziny i Polityki Społecznej w zakresie prawidłowości wykonywania zadania.</w:t>
      </w:r>
    </w:p>
    <w:p w14:paraId="311519A0" w14:textId="4F04E7B0" w:rsidR="005041A2" w:rsidRPr="00905DFA" w:rsidRDefault="005041A2" w:rsidP="00905DF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bCs/>
          <w:sz w:val="24"/>
          <w:szCs w:val="24"/>
        </w:rPr>
        <w:t>Strony</w:t>
      </w:r>
      <w:r w:rsidRPr="005041A2">
        <w:rPr>
          <w:rFonts w:ascii="Times New Roman" w:hAnsi="Times New Roman" w:cs="Times New Roman"/>
          <w:bCs/>
          <w:sz w:val="24"/>
          <w:szCs w:val="24"/>
        </w:rPr>
        <w:t xml:space="preserve"> odpowiadają za realizację zadania solidarnie</w:t>
      </w:r>
      <w:r>
        <w:rPr>
          <w:rFonts w:ascii="Times New Roman" w:hAnsi="Times New Roman" w:cs="Times New Roman"/>
          <w:bCs/>
          <w:sz w:val="24"/>
          <w:szCs w:val="24"/>
        </w:rPr>
        <w:t>.</w:t>
      </w:r>
    </w:p>
    <w:p w14:paraId="46494946" w14:textId="77777777" w:rsidR="00905DFA" w:rsidRPr="00552756" w:rsidRDefault="00905DFA" w:rsidP="00552756">
      <w:pPr>
        <w:autoSpaceDE w:val="0"/>
        <w:autoSpaceDN w:val="0"/>
        <w:adjustRightInd w:val="0"/>
        <w:spacing w:before="240" w:after="0" w:line="276" w:lineRule="auto"/>
        <w:jc w:val="center"/>
        <w:rPr>
          <w:rFonts w:ascii="Times New Roman" w:eastAsia="Times New Roman" w:hAnsi="Times New Roman" w:cs="Times New Roman"/>
          <w:b/>
          <w:sz w:val="24"/>
          <w:szCs w:val="24"/>
          <w:lang w:eastAsia="pl-PL"/>
        </w:rPr>
      </w:pPr>
      <w:r w:rsidRPr="00552756">
        <w:rPr>
          <w:rFonts w:ascii="Times New Roman" w:eastAsia="Times New Roman" w:hAnsi="Times New Roman" w:cs="Times New Roman"/>
          <w:b/>
          <w:sz w:val="24"/>
          <w:szCs w:val="24"/>
          <w:lang w:eastAsia="pl-PL"/>
        </w:rPr>
        <w:t>§ 4.</w:t>
      </w:r>
    </w:p>
    <w:p w14:paraId="048CED0E" w14:textId="4DDF9AE6" w:rsidR="00905DFA" w:rsidRDefault="00905DFA" w:rsidP="00E577DC">
      <w:pPr>
        <w:spacing w:after="0" w:line="240" w:lineRule="auto"/>
        <w:ind w:left="360"/>
        <w:jc w:val="center"/>
        <w:rPr>
          <w:rFonts w:ascii="Times New Roman" w:eastAsia="Times New Roman" w:hAnsi="Times New Roman" w:cs="Times New Roman"/>
          <w:b/>
          <w:bCs/>
          <w:sz w:val="24"/>
          <w:szCs w:val="24"/>
          <w:lang w:eastAsia="pl-PL"/>
        </w:rPr>
      </w:pPr>
      <w:r w:rsidRPr="00E577DC">
        <w:rPr>
          <w:rFonts w:ascii="Times New Roman" w:eastAsia="Times New Roman" w:hAnsi="Times New Roman" w:cs="Times New Roman"/>
          <w:b/>
          <w:bCs/>
          <w:sz w:val="24"/>
          <w:szCs w:val="24"/>
          <w:lang w:eastAsia="pl-PL"/>
        </w:rPr>
        <w:t>Sprawozdawczość</w:t>
      </w:r>
    </w:p>
    <w:p w14:paraId="7016F838" w14:textId="2CFA5833" w:rsidR="004927C6" w:rsidRPr="00905DFA" w:rsidRDefault="00905DFA" w:rsidP="00905DFA">
      <w:pPr>
        <w:autoSpaceDE w:val="0"/>
        <w:autoSpaceDN w:val="0"/>
        <w:adjustRightInd w:val="0"/>
        <w:jc w:val="both"/>
        <w:rPr>
          <w:rFonts w:ascii="Times New Roman" w:hAnsi="Times New Roman" w:cs="Times New Roman"/>
          <w:iCs/>
          <w:sz w:val="24"/>
          <w:szCs w:val="24"/>
        </w:rPr>
      </w:pPr>
      <w:r w:rsidRPr="00905DFA">
        <w:rPr>
          <w:rFonts w:ascii="Times New Roman" w:hAnsi="Times New Roman" w:cs="Times New Roman"/>
          <w:sz w:val="24"/>
          <w:szCs w:val="24"/>
        </w:rPr>
        <w:t xml:space="preserve">Partner zobowiązany jest do przekazywania Partnerowi wiodącemu informacji na temat realizacji zadania, niezbędnych do sporządzenia sprawozdań z realizacji zadania, o których mowa w </w:t>
      </w:r>
      <w:r w:rsidRPr="00905DFA">
        <w:rPr>
          <w:rFonts w:ascii="Times New Roman" w:hAnsi="Times New Roman" w:cs="Times New Roman"/>
          <w:iCs/>
          <w:sz w:val="24"/>
          <w:szCs w:val="24"/>
        </w:rPr>
        <w:t>Regulaminie.</w:t>
      </w:r>
    </w:p>
    <w:p w14:paraId="7B5B78F5" w14:textId="77777777" w:rsidR="00852262" w:rsidRDefault="00852262" w:rsidP="00552756">
      <w:pPr>
        <w:autoSpaceDE w:val="0"/>
        <w:autoSpaceDN w:val="0"/>
        <w:adjustRightInd w:val="0"/>
        <w:spacing w:before="240" w:after="0" w:line="276" w:lineRule="auto"/>
        <w:jc w:val="center"/>
        <w:rPr>
          <w:rFonts w:ascii="Times New Roman" w:eastAsia="Times New Roman" w:hAnsi="Times New Roman" w:cs="Times New Roman"/>
          <w:b/>
          <w:sz w:val="24"/>
          <w:szCs w:val="24"/>
          <w:lang w:eastAsia="pl-PL"/>
        </w:rPr>
      </w:pPr>
    </w:p>
    <w:p w14:paraId="24A89E5F" w14:textId="137B46E5" w:rsidR="00905DFA" w:rsidRPr="00552756" w:rsidRDefault="00905DFA" w:rsidP="00552756">
      <w:pPr>
        <w:autoSpaceDE w:val="0"/>
        <w:autoSpaceDN w:val="0"/>
        <w:adjustRightInd w:val="0"/>
        <w:spacing w:before="240" w:after="0" w:line="276" w:lineRule="auto"/>
        <w:jc w:val="center"/>
        <w:rPr>
          <w:rFonts w:ascii="Times New Roman" w:eastAsia="Times New Roman" w:hAnsi="Times New Roman" w:cs="Times New Roman"/>
          <w:b/>
          <w:sz w:val="24"/>
          <w:szCs w:val="24"/>
          <w:lang w:eastAsia="pl-PL"/>
        </w:rPr>
      </w:pPr>
      <w:r w:rsidRPr="00552756">
        <w:rPr>
          <w:rFonts w:ascii="Times New Roman" w:eastAsia="Times New Roman" w:hAnsi="Times New Roman" w:cs="Times New Roman"/>
          <w:b/>
          <w:sz w:val="24"/>
          <w:szCs w:val="24"/>
          <w:lang w:eastAsia="pl-PL"/>
        </w:rPr>
        <w:lastRenderedPageBreak/>
        <w:t>§ 5.</w:t>
      </w:r>
    </w:p>
    <w:p w14:paraId="73D058AF" w14:textId="783FA467" w:rsidR="00905DFA" w:rsidRDefault="00905DFA" w:rsidP="00E577DC">
      <w:pPr>
        <w:spacing w:after="0" w:line="240" w:lineRule="auto"/>
        <w:ind w:left="360"/>
        <w:jc w:val="center"/>
        <w:rPr>
          <w:rFonts w:ascii="Times New Roman" w:eastAsia="Times New Roman" w:hAnsi="Times New Roman" w:cs="Times New Roman"/>
          <w:b/>
          <w:bCs/>
          <w:sz w:val="24"/>
          <w:szCs w:val="24"/>
          <w:lang w:eastAsia="pl-PL"/>
        </w:rPr>
      </w:pPr>
      <w:r w:rsidRPr="00E577DC">
        <w:rPr>
          <w:rFonts w:ascii="Times New Roman" w:eastAsia="Times New Roman" w:hAnsi="Times New Roman" w:cs="Times New Roman"/>
          <w:b/>
          <w:bCs/>
          <w:sz w:val="24"/>
          <w:szCs w:val="24"/>
          <w:lang w:eastAsia="pl-PL"/>
        </w:rPr>
        <w:t>Monitoring i kontrola</w:t>
      </w:r>
    </w:p>
    <w:p w14:paraId="1AE717EE" w14:textId="77777777" w:rsidR="00905DFA" w:rsidRPr="00905DFA" w:rsidRDefault="00905DFA" w:rsidP="00BF09DE">
      <w:pPr>
        <w:autoSpaceDE w:val="0"/>
        <w:autoSpaceDN w:val="0"/>
        <w:adjustRightInd w:val="0"/>
        <w:ind w:left="284" w:hanging="284"/>
        <w:jc w:val="both"/>
        <w:rPr>
          <w:rFonts w:ascii="Times New Roman" w:hAnsi="Times New Roman" w:cs="Times New Roman"/>
          <w:sz w:val="24"/>
          <w:szCs w:val="24"/>
        </w:rPr>
      </w:pPr>
      <w:r w:rsidRPr="00905DFA">
        <w:rPr>
          <w:rFonts w:ascii="Times New Roman" w:hAnsi="Times New Roman" w:cs="Times New Roman"/>
          <w:sz w:val="24"/>
          <w:szCs w:val="24"/>
        </w:rPr>
        <w:t>1. Partner wiodący zobowiązuje się na bieżąco monitorować prawidłowość realizacji zadania.</w:t>
      </w:r>
    </w:p>
    <w:p w14:paraId="2E8DBDBC" w14:textId="70438DD1" w:rsidR="00905DFA" w:rsidRPr="00905DFA" w:rsidRDefault="00905DFA" w:rsidP="00F556C9">
      <w:pPr>
        <w:autoSpaceDE w:val="0"/>
        <w:autoSpaceDN w:val="0"/>
        <w:adjustRightInd w:val="0"/>
        <w:ind w:left="284" w:hanging="284"/>
        <w:jc w:val="both"/>
        <w:rPr>
          <w:rFonts w:ascii="Times New Roman" w:hAnsi="Times New Roman" w:cs="Times New Roman"/>
          <w:sz w:val="24"/>
          <w:szCs w:val="24"/>
        </w:rPr>
      </w:pPr>
      <w:r w:rsidRPr="00905DFA">
        <w:rPr>
          <w:rFonts w:ascii="Times New Roman" w:hAnsi="Times New Roman" w:cs="Times New Roman"/>
          <w:sz w:val="24"/>
          <w:szCs w:val="24"/>
        </w:rPr>
        <w:t xml:space="preserve">2. W sytuacji przeprowadzania przez Ministra Rodziny i Polityki Społecznej monitoringu </w:t>
      </w:r>
      <w:r w:rsidR="00E577DC">
        <w:rPr>
          <w:rFonts w:ascii="Times New Roman" w:hAnsi="Times New Roman" w:cs="Times New Roman"/>
          <w:sz w:val="24"/>
          <w:szCs w:val="24"/>
        </w:rPr>
        <w:br/>
      </w:r>
      <w:r w:rsidRPr="00905DFA">
        <w:rPr>
          <w:rFonts w:ascii="Times New Roman" w:hAnsi="Times New Roman" w:cs="Times New Roman"/>
          <w:sz w:val="24"/>
          <w:szCs w:val="24"/>
        </w:rPr>
        <w:t xml:space="preserve">lub kontroli, Strony umożliwią bezzwłocznie pełny i niezakłócony dostęp do wszelkich informacji i dokumentów, związanych z realizacją zadania. </w:t>
      </w:r>
    </w:p>
    <w:p w14:paraId="414E6A50" w14:textId="77777777" w:rsidR="00905DFA" w:rsidRPr="00552756" w:rsidRDefault="00905DFA" w:rsidP="00552756">
      <w:pPr>
        <w:autoSpaceDE w:val="0"/>
        <w:autoSpaceDN w:val="0"/>
        <w:adjustRightInd w:val="0"/>
        <w:spacing w:before="240" w:after="0" w:line="276" w:lineRule="auto"/>
        <w:jc w:val="center"/>
        <w:rPr>
          <w:rFonts w:ascii="Times New Roman" w:eastAsia="Times New Roman" w:hAnsi="Times New Roman" w:cs="Times New Roman"/>
          <w:b/>
          <w:sz w:val="24"/>
          <w:szCs w:val="24"/>
          <w:lang w:eastAsia="pl-PL"/>
        </w:rPr>
      </w:pPr>
      <w:r w:rsidRPr="00552756">
        <w:rPr>
          <w:rFonts w:ascii="Times New Roman" w:eastAsia="Times New Roman" w:hAnsi="Times New Roman" w:cs="Times New Roman"/>
          <w:b/>
          <w:sz w:val="24"/>
          <w:szCs w:val="24"/>
          <w:lang w:eastAsia="pl-PL"/>
        </w:rPr>
        <w:t>§ 6.</w:t>
      </w:r>
    </w:p>
    <w:p w14:paraId="78516543" w14:textId="66A32876" w:rsidR="00905DFA" w:rsidRDefault="00905DFA" w:rsidP="00E577DC">
      <w:pPr>
        <w:spacing w:after="0" w:line="240" w:lineRule="auto"/>
        <w:ind w:left="360"/>
        <w:jc w:val="center"/>
        <w:rPr>
          <w:rFonts w:ascii="Times New Roman" w:eastAsia="Times New Roman" w:hAnsi="Times New Roman" w:cs="Times New Roman"/>
          <w:b/>
          <w:bCs/>
          <w:sz w:val="24"/>
          <w:szCs w:val="24"/>
          <w:lang w:eastAsia="pl-PL"/>
        </w:rPr>
      </w:pPr>
      <w:r w:rsidRPr="00E577DC">
        <w:rPr>
          <w:rFonts w:ascii="Times New Roman" w:eastAsia="Times New Roman" w:hAnsi="Times New Roman" w:cs="Times New Roman"/>
          <w:b/>
          <w:bCs/>
          <w:sz w:val="24"/>
          <w:szCs w:val="24"/>
          <w:lang w:eastAsia="pl-PL"/>
        </w:rPr>
        <w:t>Zmiana umowy</w:t>
      </w:r>
    </w:p>
    <w:p w14:paraId="65A6B240" w14:textId="77777777" w:rsidR="00905DFA" w:rsidRPr="00905DFA" w:rsidRDefault="00905DFA" w:rsidP="00905DFA">
      <w:pPr>
        <w:autoSpaceDE w:val="0"/>
        <w:autoSpaceDN w:val="0"/>
        <w:adjustRightInd w:val="0"/>
        <w:jc w:val="both"/>
        <w:rPr>
          <w:rFonts w:ascii="Times New Roman" w:hAnsi="Times New Roman" w:cs="Times New Roman"/>
          <w:sz w:val="24"/>
          <w:szCs w:val="24"/>
        </w:rPr>
      </w:pPr>
      <w:r w:rsidRPr="00905DFA">
        <w:rPr>
          <w:rFonts w:ascii="Times New Roman" w:hAnsi="Times New Roman" w:cs="Times New Roman"/>
          <w:sz w:val="24"/>
          <w:szCs w:val="24"/>
        </w:rPr>
        <w:t>Wszelkie zmiany niniejszej umowy wymagają formy pisemnej pod rygorem nieważności.</w:t>
      </w:r>
    </w:p>
    <w:p w14:paraId="77D00170" w14:textId="77777777" w:rsidR="00905DFA" w:rsidRPr="00552756" w:rsidRDefault="00905DFA" w:rsidP="00552756">
      <w:pPr>
        <w:autoSpaceDE w:val="0"/>
        <w:autoSpaceDN w:val="0"/>
        <w:adjustRightInd w:val="0"/>
        <w:spacing w:before="240" w:after="0" w:line="276" w:lineRule="auto"/>
        <w:jc w:val="center"/>
        <w:rPr>
          <w:rFonts w:ascii="Times New Roman" w:eastAsia="Times New Roman" w:hAnsi="Times New Roman" w:cs="Times New Roman"/>
          <w:b/>
          <w:sz w:val="24"/>
          <w:szCs w:val="24"/>
          <w:lang w:eastAsia="pl-PL"/>
        </w:rPr>
      </w:pPr>
      <w:r w:rsidRPr="00552756">
        <w:rPr>
          <w:rFonts w:ascii="Times New Roman" w:eastAsia="Times New Roman" w:hAnsi="Times New Roman" w:cs="Times New Roman"/>
          <w:b/>
          <w:sz w:val="24"/>
          <w:szCs w:val="24"/>
          <w:lang w:eastAsia="pl-PL"/>
        </w:rPr>
        <w:t>§ 7.</w:t>
      </w:r>
    </w:p>
    <w:p w14:paraId="01D40E11" w14:textId="00AF5939" w:rsidR="00905DFA" w:rsidRDefault="00905DFA" w:rsidP="00E577DC">
      <w:pPr>
        <w:spacing w:after="0" w:line="240" w:lineRule="auto"/>
        <w:ind w:left="360"/>
        <w:jc w:val="center"/>
        <w:rPr>
          <w:rFonts w:ascii="Times New Roman" w:eastAsia="Times New Roman" w:hAnsi="Times New Roman" w:cs="Times New Roman"/>
          <w:b/>
          <w:bCs/>
          <w:sz w:val="24"/>
          <w:szCs w:val="24"/>
          <w:lang w:eastAsia="pl-PL"/>
        </w:rPr>
      </w:pPr>
      <w:r w:rsidRPr="00E577DC">
        <w:rPr>
          <w:rFonts w:ascii="Times New Roman" w:eastAsia="Times New Roman" w:hAnsi="Times New Roman" w:cs="Times New Roman"/>
          <w:b/>
          <w:bCs/>
          <w:sz w:val="24"/>
          <w:szCs w:val="24"/>
          <w:lang w:eastAsia="pl-PL"/>
        </w:rPr>
        <w:t>Rozwiązywanie sporów</w:t>
      </w:r>
    </w:p>
    <w:p w14:paraId="3F2C56B3" w14:textId="77777777" w:rsidR="00905DFA" w:rsidRPr="00905DFA" w:rsidRDefault="00905DFA" w:rsidP="00905DFA">
      <w:pPr>
        <w:autoSpaceDE w:val="0"/>
        <w:autoSpaceDN w:val="0"/>
        <w:adjustRightInd w:val="0"/>
        <w:jc w:val="both"/>
        <w:rPr>
          <w:rFonts w:ascii="Times New Roman" w:hAnsi="Times New Roman" w:cs="Times New Roman"/>
          <w:sz w:val="24"/>
          <w:szCs w:val="24"/>
        </w:rPr>
      </w:pPr>
      <w:r w:rsidRPr="00905DFA">
        <w:rPr>
          <w:rFonts w:ascii="Times New Roman" w:hAnsi="Times New Roman" w:cs="Times New Roman"/>
          <w:sz w:val="24"/>
          <w:szCs w:val="24"/>
        </w:rPr>
        <w:t>Strony będą dążyły do polubownego rozwiązywania sporów powstałych w związku z realizacją niniejszej umowy.</w:t>
      </w:r>
    </w:p>
    <w:p w14:paraId="2306F789" w14:textId="77777777" w:rsidR="00905DFA" w:rsidRPr="00552756" w:rsidRDefault="00905DFA" w:rsidP="00552756">
      <w:pPr>
        <w:autoSpaceDE w:val="0"/>
        <w:autoSpaceDN w:val="0"/>
        <w:adjustRightInd w:val="0"/>
        <w:spacing w:before="240" w:after="0" w:line="276" w:lineRule="auto"/>
        <w:jc w:val="center"/>
        <w:rPr>
          <w:rFonts w:ascii="Times New Roman" w:eastAsia="Times New Roman" w:hAnsi="Times New Roman" w:cs="Times New Roman"/>
          <w:b/>
          <w:sz w:val="24"/>
          <w:szCs w:val="24"/>
          <w:lang w:eastAsia="pl-PL"/>
        </w:rPr>
      </w:pPr>
      <w:r w:rsidRPr="00552756">
        <w:rPr>
          <w:rFonts w:ascii="Times New Roman" w:eastAsia="Times New Roman" w:hAnsi="Times New Roman" w:cs="Times New Roman"/>
          <w:b/>
          <w:sz w:val="24"/>
          <w:szCs w:val="24"/>
          <w:lang w:eastAsia="pl-PL"/>
        </w:rPr>
        <w:t>§ 8.</w:t>
      </w:r>
    </w:p>
    <w:p w14:paraId="5D52F977" w14:textId="1F0D41D0" w:rsidR="00905DFA" w:rsidRDefault="00905DFA" w:rsidP="00E577DC">
      <w:pPr>
        <w:spacing w:after="0" w:line="240" w:lineRule="auto"/>
        <w:ind w:left="360"/>
        <w:jc w:val="center"/>
        <w:rPr>
          <w:rFonts w:ascii="Times New Roman" w:eastAsia="Times New Roman" w:hAnsi="Times New Roman" w:cs="Times New Roman"/>
          <w:b/>
          <w:bCs/>
          <w:sz w:val="24"/>
          <w:szCs w:val="24"/>
          <w:lang w:eastAsia="pl-PL"/>
        </w:rPr>
      </w:pPr>
      <w:r w:rsidRPr="00E577DC">
        <w:rPr>
          <w:rFonts w:ascii="Times New Roman" w:eastAsia="Times New Roman" w:hAnsi="Times New Roman" w:cs="Times New Roman"/>
          <w:b/>
          <w:bCs/>
          <w:sz w:val="24"/>
          <w:szCs w:val="24"/>
          <w:lang w:eastAsia="pl-PL"/>
        </w:rPr>
        <w:t>Rozwiązanie umowy</w:t>
      </w:r>
    </w:p>
    <w:p w14:paraId="53393AFF" w14:textId="453A633E" w:rsidR="00905DFA" w:rsidRPr="00905DFA" w:rsidRDefault="00905DFA" w:rsidP="00F556C9">
      <w:pPr>
        <w:autoSpaceDE w:val="0"/>
        <w:autoSpaceDN w:val="0"/>
        <w:adjustRightInd w:val="0"/>
        <w:ind w:left="284" w:hanging="284"/>
        <w:jc w:val="both"/>
        <w:rPr>
          <w:rFonts w:ascii="Times New Roman" w:hAnsi="Times New Roman" w:cs="Times New Roman"/>
          <w:sz w:val="24"/>
          <w:szCs w:val="24"/>
        </w:rPr>
      </w:pPr>
      <w:r w:rsidRPr="00905DFA">
        <w:rPr>
          <w:rFonts w:ascii="Times New Roman" w:hAnsi="Times New Roman" w:cs="Times New Roman"/>
          <w:sz w:val="24"/>
          <w:szCs w:val="24"/>
        </w:rPr>
        <w:t xml:space="preserve">1. Umowa może zostać wypowiedziana przez każdą ze Stron </w:t>
      </w:r>
      <w:r w:rsidR="00CD79E6">
        <w:rPr>
          <w:rFonts w:ascii="Times New Roman" w:hAnsi="Times New Roman" w:cs="Times New Roman"/>
          <w:sz w:val="24"/>
          <w:szCs w:val="24"/>
        </w:rPr>
        <w:t>poprzez złożenie</w:t>
      </w:r>
      <w:r w:rsidR="00CD79E6" w:rsidRPr="00CD79E6">
        <w:rPr>
          <w:rFonts w:ascii="Times New Roman" w:hAnsi="Times New Roman" w:cs="Times New Roman"/>
          <w:sz w:val="24"/>
          <w:szCs w:val="24"/>
        </w:rPr>
        <w:t xml:space="preserve"> stosowne</w:t>
      </w:r>
      <w:r w:rsidR="00CD79E6">
        <w:rPr>
          <w:rFonts w:ascii="Times New Roman" w:hAnsi="Times New Roman" w:cs="Times New Roman"/>
          <w:sz w:val="24"/>
          <w:szCs w:val="24"/>
        </w:rPr>
        <w:t>go oświadczenia</w:t>
      </w:r>
      <w:r w:rsidR="00CD79E6" w:rsidRPr="00CD79E6">
        <w:rPr>
          <w:rFonts w:ascii="Times New Roman" w:hAnsi="Times New Roman" w:cs="Times New Roman"/>
          <w:sz w:val="24"/>
          <w:szCs w:val="24"/>
        </w:rPr>
        <w:t xml:space="preserve"> na piśmie w terminie 14 dni od dnia powzięcia wiadomości o przyczynie </w:t>
      </w:r>
      <w:r w:rsidR="00CD79E6">
        <w:rPr>
          <w:rFonts w:ascii="Times New Roman" w:hAnsi="Times New Roman" w:cs="Times New Roman"/>
          <w:sz w:val="24"/>
          <w:szCs w:val="24"/>
        </w:rPr>
        <w:t>wypowiedzenia</w:t>
      </w:r>
      <w:r w:rsidR="00CD79E6" w:rsidRPr="00CD79E6">
        <w:rPr>
          <w:rFonts w:ascii="Times New Roman" w:hAnsi="Times New Roman" w:cs="Times New Roman"/>
          <w:sz w:val="24"/>
          <w:szCs w:val="24"/>
        </w:rPr>
        <w:t xml:space="preserve"> </w:t>
      </w:r>
      <w:r w:rsidRPr="00905DFA">
        <w:rPr>
          <w:rFonts w:ascii="Times New Roman" w:hAnsi="Times New Roman" w:cs="Times New Roman"/>
          <w:sz w:val="24"/>
          <w:szCs w:val="24"/>
        </w:rPr>
        <w:t>w przypadku:</w:t>
      </w:r>
    </w:p>
    <w:p w14:paraId="559930A3" w14:textId="77777777" w:rsidR="00905DFA" w:rsidRPr="00905DFA" w:rsidRDefault="00905DFA" w:rsidP="00F556C9">
      <w:pPr>
        <w:autoSpaceDE w:val="0"/>
        <w:autoSpaceDN w:val="0"/>
        <w:adjustRightInd w:val="0"/>
        <w:ind w:left="568" w:hanging="284"/>
        <w:jc w:val="both"/>
        <w:rPr>
          <w:rFonts w:ascii="Times New Roman" w:hAnsi="Times New Roman" w:cs="Times New Roman"/>
          <w:sz w:val="24"/>
          <w:szCs w:val="24"/>
        </w:rPr>
      </w:pPr>
      <w:r w:rsidRPr="00905DFA">
        <w:rPr>
          <w:rFonts w:ascii="Times New Roman" w:hAnsi="Times New Roman" w:cs="Times New Roman"/>
          <w:sz w:val="24"/>
          <w:szCs w:val="24"/>
        </w:rPr>
        <w:t xml:space="preserve">1) </w:t>
      </w:r>
      <w:proofErr w:type="spellStart"/>
      <w:r w:rsidRPr="00905DFA">
        <w:rPr>
          <w:rFonts w:ascii="Times New Roman" w:hAnsi="Times New Roman" w:cs="Times New Roman"/>
          <w:sz w:val="24"/>
          <w:szCs w:val="24"/>
        </w:rPr>
        <w:t>niezawarcia</w:t>
      </w:r>
      <w:proofErr w:type="spellEnd"/>
      <w:r w:rsidRPr="00905DFA">
        <w:rPr>
          <w:rFonts w:ascii="Times New Roman" w:hAnsi="Times New Roman" w:cs="Times New Roman"/>
          <w:sz w:val="24"/>
          <w:szCs w:val="24"/>
        </w:rPr>
        <w:t xml:space="preserve"> przez Ministra Rodziny i Polityki Społecznej umowy o</w:t>
      </w:r>
      <w:r w:rsidRPr="00905DFA">
        <w:rPr>
          <w:rFonts w:ascii="Times New Roman" w:hAnsi="Times New Roman" w:cs="Times New Roman"/>
          <w:color w:val="000000"/>
          <w:sz w:val="24"/>
          <w:szCs w:val="24"/>
        </w:rPr>
        <w:t xml:space="preserve"> realizację zadania publicznego</w:t>
      </w:r>
      <w:r w:rsidRPr="00905DFA">
        <w:rPr>
          <w:rFonts w:ascii="Times New Roman" w:hAnsi="Times New Roman" w:cs="Times New Roman"/>
          <w:sz w:val="24"/>
          <w:szCs w:val="24"/>
        </w:rPr>
        <w:t xml:space="preserve"> z Partnerem wiodącym;</w:t>
      </w:r>
    </w:p>
    <w:p w14:paraId="70EBBB8C" w14:textId="77777777" w:rsidR="00905DFA" w:rsidRPr="00905DFA" w:rsidRDefault="00905DFA" w:rsidP="00F556C9">
      <w:pPr>
        <w:autoSpaceDE w:val="0"/>
        <w:autoSpaceDN w:val="0"/>
        <w:adjustRightInd w:val="0"/>
        <w:ind w:left="568" w:hanging="284"/>
        <w:jc w:val="both"/>
        <w:rPr>
          <w:rFonts w:ascii="Times New Roman" w:hAnsi="Times New Roman" w:cs="Times New Roman"/>
          <w:sz w:val="24"/>
          <w:szCs w:val="24"/>
        </w:rPr>
      </w:pPr>
      <w:r w:rsidRPr="00905DFA">
        <w:rPr>
          <w:rFonts w:ascii="Times New Roman" w:hAnsi="Times New Roman" w:cs="Times New Roman"/>
          <w:sz w:val="24"/>
          <w:szCs w:val="24"/>
        </w:rPr>
        <w:t>2) rozwiązania lub wypowiedzenia umowy o</w:t>
      </w:r>
      <w:r w:rsidRPr="00905DFA">
        <w:rPr>
          <w:rFonts w:ascii="Times New Roman" w:hAnsi="Times New Roman" w:cs="Times New Roman"/>
          <w:color w:val="000000"/>
          <w:sz w:val="24"/>
          <w:szCs w:val="24"/>
        </w:rPr>
        <w:t xml:space="preserve"> realizację zadania publicznego</w:t>
      </w:r>
      <w:r w:rsidRPr="00905DFA">
        <w:rPr>
          <w:rFonts w:ascii="Times New Roman" w:hAnsi="Times New Roman" w:cs="Times New Roman"/>
          <w:sz w:val="24"/>
          <w:szCs w:val="24"/>
        </w:rPr>
        <w:t xml:space="preserve"> zawartej między Partnerem Wiodącym a </w:t>
      </w:r>
      <w:r w:rsidRPr="00905DFA">
        <w:rPr>
          <w:rFonts w:ascii="Times New Roman" w:eastAsia="Arial Unicode MS" w:hAnsi="Times New Roman" w:cs="Times New Roman"/>
          <w:color w:val="000000"/>
          <w:sz w:val="24"/>
          <w:szCs w:val="24"/>
        </w:rPr>
        <w:t xml:space="preserve">Ministrem </w:t>
      </w:r>
      <w:r w:rsidRPr="00905DFA">
        <w:rPr>
          <w:rFonts w:ascii="Times New Roman" w:hAnsi="Times New Roman" w:cs="Times New Roman"/>
          <w:sz w:val="24"/>
          <w:szCs w:val="24"/>
        </w:rPr>
        <w:t>Rodziny</w:t>
      </w:r>
      <w:r w:rsidRPr="00905DFA">
        <w:rPr>
          <w:rFonts w:ascii="Times New Roman" w:eastAsia="Arial Unicode MS" w:hAnsi="Times New Roman" w:cs="Times New Roman"/>
          <w:color w:val="000000"/>
          <w:sz w:val="24"/>
          <w:szCs w:val="24"/>
        </w:rPr>
        <w:t xml:space="preserve"> i Polityki Społecznej</w:t>
      </w:r>
      <w:r w:rsidRPr="00905DFA">
        <w:rPr>
          <w:rFonts w:ascii="Times New Roman" w:hAnsi="Times New Roman" w:cs="Times New Roman"/>
          <w:sz w:val="24"/>
          <w:szCs w:val="24"/>
        </w:rPr>
        <w:t>.</w:t>
      </w:r>
    </w:p>
    <w:p w14:paraId="1E86DE00" w14:textId="77777777" w:rsidR="00905DFA" w:rsidRPr="00905DFA" w:rsidRDefault="00905DFA" w:rsidP="00F556C9">
      <w:pPr>
        <w:autoSpaceDE w:val="0"/>
        <w:autoSpaceDN w:val="0"/>
        <w:adjustRightInd w:val="0"/>
        <w:ind w:left="284" w:hanging="284"/>
        <w:jc w:val="both"/>
        <w:rPr>
          <w:rFonts w:ascii="Times New Roman" w:hAnsi="Times New Roman" w:cs="Times New Roman"/>
          <w:sz w:val="24"/>
          <w:szCs w:val="24"/>
        </w:rPr>
      </w:pPr>
      <w:r w:rsidRPr="00905DFA">
        <w:rPr>
          <w:rFonts w:ascii="Times New Roman" w:hAnsi="Times New Roman" w:cs="Times New Roman"/>
          <w:sz w:val="24"/>
          <w:szCs w:val="24"/>
        </w:rPr>
        <w:t>2. Partnerzy nie mogą przenosić na inne podmioty praw i obowiązków wynikających z niniejszej umowy, chyba, że wyrazi na to zgodę Minister Rodziny i Polityki Społecznej.</w:t>
      </w:r>
    </w:p>
    <w:p w14:paraId="003D4AC9" w14:textId="77777777" w:rsidR="00905DFA" w:rsidRPr="00552756" w:rsidRDefault="00905DFA" w:rsidP="00552756">
      <w:pPr>
        <w:autoSpaceDE w:val="0"/>
        <w:autoSpaceDN w:val="0"/>
        <w:adjustRightInd w:val="0"/>
        <w:spacing w:before="240" w:after="0" w:line="276" w:lineRule="auto"/>
        <w:jc w:val="center"/>
        <w:rPr>
          <w:rFonts w:ascii="Times New Roman" w:eastAsia="Times New Roman" w:hAnsi="Times New Roman" w:cs="Times New Roman"/>
          <w:b/>
          <w:sz w:val="24"/>
          <w:szCs w:val="24"/>
          <w:lang w:eastAsia="pl-PL"/>
        </w:rPr>
      </w:pPr>
      <w:r w:rsidRPr="00552756">
        <w:rPr>
          <w:rFonts w:ascii="Times New Roman" w:eastAsia="Times New Roman" w:hAnsi="Times New Roman" w:cs="Times New Roman"/>
          <w:b/>
          <w:sz w:val="24"/>
          <w:szCs w:val="24"/>
          <w:lang w:eastAsia="pl-PL"/>
        </w:rPr>
        <w:t>§ 9.</w:t>
      </w:r>
    </w:p>
    <w:p w14:paraId="7AB9F810" w14:textId="1B1670AD" w:rsidR="00E577DC" w:rsidRPr="00905DFA" w:rsidRDefault="00905DFA" w:rsidP="00BF09DE">
      <w:pPr>
        <w:spacing w:after="0" w:line="240" w:lineRule="auto"/>
        <w:ind w:left="360"/>
        <w:jc w:val="center"/>
        <w:rPr>
          <w:rFonts w:ascii="Times New Roman" w:hAnsi="Times New Roman" w:cs="Times New Roman"/>
          <w:b/>
          <w:bCs/>
          <w:sz w:val="24"/>
          <w:szCs w:val="24"/>
        </w:rPr>
      </w:pPr>
      <w:r w:rsidRPr="00905DFA">
        <w:rPr>
          <w:rFonts w:ascii="Times New Roman" w:hAnsi="Times New Roman" w:cs="Times New Roman"/>
          <w:b/>
          <w:bCs/>
          <w:sz w:val="24"/>
          <w:szCs w:val="24"/>
        </w:rPr>
        <w:t>Postanowienia ko</w:t>
      </w:r>
      <w:r w:rsidRPr="00E577DC">
        <w:rPr>
          <w:rFonts w:ascii="Times New Roman" w:hAnsi="Times New Roman" w:cs="Times New Roman"/>
          <w:b/>
          <w:bCs/>
          <w:sz w:val="24"/>
          <w:szCs w:val="24"/>
        </w:rPr>
        <w:t>ń</w:t>
      </w:r>
      <w:r w:rsidRPr="00905DFA">
        <w:rPr>
          <w:rFonts w:ascii="Times New Roman" w:hAnsi="Times New Roman" w:cs="Times New Roman"/>
          <w:b/>
          <w:bCs/>
          <w:sz w:val="24"/>
          <w:szCs w:val="24"/>
        </w:rPr>
        <w:t>cowe</w:t>
      </w:r>
    </w:p>
    <w:p w14:paraId="7A1703C1" w14:textId="46ED4FA6" w:rsidR="00905DFA" w:rsidRPr="00905DFA" w:rsidRDefault="00905DFA" w:rsidP="00905DFA">
      <w:pPr>
        <w:autoSpaceDE w:val="0"/>
        <w:autoSpaceDN w:val="0"/>
        <w:adjustRightInd w:val="0"/>
        <w:jc w:val="both"/>
        <w:rPr>
          <w:rFonts w:ascii="Times New Roman" w:hAnsi="Times New Roman" w:cs="Times New Roman"/>
          <w:sz w:val="24"/>
          <w:szCs w:val="24"/>
        </w:rPr>
      </w:pPr>
      <w:r w:rsidRPr="00905DFA">
        <w:rPr>
          <w:rFonts w:ascii="Times New Roman" w:hAnsi="Times New Roman" w:cs="Times New Roman"/>
          <w:sz w:val="24"/>
          <w:szCs w:val="24"/>
        </w:rPr>
        <w:t xml:space="preserve">Umowa została sporządzona w ..... jednobrzmiących egzemplarzach, po jednym dla każdej </w:t>
      </w:r>
      <w:r w:rsidRPr="00905DFA">
        <w:rPr>
          <w:rFonts w:ascii="Times New Roman" w:hAnsi="Times New Roman" w:cs="Times New Roman"/>
          <w:sz w:val="24"/>
          <w:szCs w:val="24"/>
        </w:rPr>
        <w:br/>
        <w:t xml:space="preserve">ze </w:t>
      </w:r>
      <w:r w:rsidR="00BF09DE">
        <w:rPr>
          <w:rFonts w:ascii="Times New Roman" w:hAnsi="Times New Roman" w:cs="Times New Roman"/>
          <w:sz w:val="24"/>
          <w:szCs w:val="24"/>
        </w:rPr>
        <w:t>S</w:t>
      </w:r>
      <w:r w:rsidRPr="00905DFA">
        <w:rPr>
          <w:rFonts w:ascii="Times New Roman" w:hAnsi="Times New Roman" w:cs="Times New Roman"/>
          <w:sz w:val="24"/>
          <w:szCs w:val="24"/>
        </w:rPr>
        <w:t>tron.</w:t>
      </w:r>
    </w:p>
    <w:p w14:paraId="5FF80F01" w14:textId="77777777" w:rsidR="00905DFA" w:rsidRPr="00905DFA" w:rsidRDefault="00905DFA" w:rsidP="00905DFA">
      <w:pPr>
        <w:rPr>
          <w:rFonts w:ascii="Times New Roman" w:hAnsi="Times New Roman" w:cs="Times New Roman"/>
          <w:sz w:val="24"/>
          <w:szCs w:val="24"/>
        </w:rPr>
      </w:pPr>
    </w:p>
    <w:p w14:paraId="4A6477FF" w14:textId="16CA69F8" w:rsidR="00905DFA" w:rsidRPr="00905DFA" w:rsidRDefault="00905DFA" w:rsidP="00905DFA">
      <w:pPr>
        <w:rPr>
          <w:rFonts w:ascii="Times New Roman" w:hAnsi="Times New Roman" w:cs="Times New Roman"/>
          <w:sz w:val="24"/>
          <w:szCs w:val="24"/>
        </w:rPr>
      </w:pPr>
      <w:r w:rsidRPr="00905DFA">
        <w:rPr>
          <w:rFonts w:ascii="Times New Roman" w:hAnsi="Times New Roman" w:cs="Times New Roman"/>
          <w:sz w:val="24"/>
          <w:szCs w:val="24"/>
        </w:rPr>
        <w:t>Partner Wiodący:</w:t>
      </w:r>
      <w:r w:rsidR="00080463">
        <w:rPr>
          <w:rFonts w:ascii="Times New Roman" w:hAnsi="Times New Roman" w:cs="Times New Roman"/>
          <w:sz w:val="24"/>
          <w:szCs w:val="24"/>
        </w:rPr>
        <w:t xml:space="preserve"> </w:t>
      </w:r>
      <w:r w:rsidRPr="00905DFA">
        <w:rPr>
          <w:rFonts w:ascii="Times New Roman" w:hAnsi="Times New Roman" w:cs="Times New Roman"/>
          <w:sz w:val="24"/>
          <w:szCs w:val="24"/>
        </w:rPr>
        <w:t>Partner:</w:t>
      </w:r>
    </w:p>
    <w:p w14:paraId="0B5C5B4A" w14:textId="77777777" w:rsidR="00905DFA" w:rsidRPr="00905DFA" w:rsidRDefault="00905DFA" w:rsidP="00905DFA">
      <w:pPr>
        <w:rPr>
          <w:rFonts w:ascii="Times New Roman" w:hAnsi="Times New Roman" w:cs="Times New Roman"/>
          <w:sz w:val="24"/>
          <w:szCs w:val="24"/>
        </w:rPr>
      </w:pPr>
    </w:p>
    <w:p w14:paraId="7126DDB4" w14:textId="70F58D1A" w:rsidR="00905DFA" w:rsidRPr="00905DFA" w:rsidRDefault="00905DFA" w:rsidP="00905DFA">
      <w:r w:rsidRPr="00905DFA">
        <w:rPr>
          <w:rFonts w:ascii="Times New Roman" w:hAnsi="Times New Roman" w:cs="Times New Roman"/>
          <w:sz w:val="24"/>
          <w:szCs w:val="24"/>
        </w:rPr>
        <w:t>…………………..</w:t>
      </w:r>
      <w:r w:rsidR="00080463">
        <w:rPr>
          <w:rFonts w:ascii="Times New Roman" w:hAnsi="Times New Roman" w:cs="Times New Roman"/>
          <w:sz w:val="24"/>
          <w:szCs w:val="24"/>
        </w:rPr>
        <w:t xml:space="preserve"> </w:t>
      </w:r>
      <w:r w:rsidRPr="00905DFA">
        <w:rPr>
          <w:rFonts w:ascii="Times New Roman" w:hAnsi="Times New Roman" w:cs="Times New Roman"/>
          <w:sz w:val="24"/>
          <w:szCs w:val="24"/>
        </w:rPr>
        <w:t>……………………</w:t>
      </w:r>
      <w:r w:rsidR="00080463">
        <w:rPr>
          <w:rFonts w:ascii="Times New Roman" w:hAnsi="Times New Roman" w:cs="Times New Roman"/>
          <w:sz w:val="24"/>
          <w:szCs w:val="24"/>
        </w:rPr>
        <w:t xml:space="preserve"> </w:t>
      </w:r>
    </w:p>
    <w:p w14:paraId="4DDC7E41" w14:textId="4E4B2896" w:rsidR="00E85F55" w:rsidRDefault="00E85F55">
      <w:r>
        <w:br w:type="page"/>
      </w:r>
    </w:p>
    <w:p w14:paraId="4F661FC4" w14:textId="70EABBE2" w:rsidR="00905DFA" w:rsidRPr="00775583" w:rsidRDefault="00905DFA" w:rsidP="00D873B7">
      <w:pPr>
        <w:pStyle w:val="Nagwek3"/>
      </w:pPr>
      <w:bookmarkStart w:id="79" w:name="_Toc128990432"/>
      <w:bookmarkStart w:id="80" w:name="_Hlk93580838"/>
      <w:r w:rsidRPr="00775583">
        <w:lastRenderedPageBreak/>
        <w:t>Wytyczne do prezentacji</w:t>
      </w:r>
      <w:bookmarkEnd w:id="79"/>
    </w:p>
    <w:p w14:paraId="1C737215" w14:textId="52118D3B" w:rsidR="00905DFA" w:rsidRPr="00905DFA" w:rsidRDefault="00905DFA" w:rsidP="00905DFA">
      <w:pPr>
        <w:jc w:val="center"/>
        <w:rPr>
          <w:rFonts w:ascii="Times New Roman" w:hAnsi="Times New Roman" w:cs="Times New Roman"/>
          <w:b/>
          <w:sz w:val="24"/>
          <w:szCs w:val="24"/>
        </w:rPr>
      </w:pPr>
      <w:r w:rsidRPr="00905DFA">
        <w:rPr>
          <w:rFonts w:ascii="Times New Roman" w:hAnsi="Times New Roman" w:cs="Times New Roman"/>
          <w:b/>
          <w:sz w:val="24"/>
          <w:szCs w:val="24"/>
        </w:rPr>
        <w:t>WYTYCZNE DO PREZENTACJI</w:t>
      </w:r>
    </w:p>
    <w:p w14:paraId="6C04DB64" w14:textId="77777777" w:rsidR="00905DFA" w:rsidRPr="00905DFA" w:rsidRDefault="00905DFA" w:rsidP="00905DFA">
      <w:pPr>
        <w:jc w:val="center"/>
        <w:rPr>
          <w:rFonts w:ascii="Times New Roman" w:hAnsi="Times New Roman" w:cs="Times New Roman"/>
          <w:b/>
          <w:sz w:val="24"/>
          <w:szCs w:val="24"/>
        </w:rPr>
      </w:pPr>
    </w:p>
    <w:p w14:paraId="11616ADD" w14:textId="751CD29B" w:rsidR="00905DFA" w:rsidRPr="00905DFA" w:rsidRDefault="00905DFA" w:rsidP="00F370D6">
      <w:pPr>
        <w:numPr>
          <w:ilvl w:val="0"/>
          <w:numId w:val="20"/>
        </w:numPr>
        <w:spacing w:line="360" w:lineRule="auto"/>
        <w:contextualSpacing/>
        <w:rPr>
          <w:rFonts w:ascii="Times New Roman" w:hAnsi="Times New Roman" w:cs="Times New Roman"/>
          <w:sz w:val="24"/>
          <w:szCs w:val="24"/>
        </w:rPr>
      </w:pPr>
      <w:r w:rsidRPr="00905DFA">
        <w:rPr>
          <w:rFonts w:ascii="Times New Roman" w:hAnsi="Times New Roman" w:cs="Times New Roman"/>
          <w:sz w:val="24"/>
          <w:szCs w:val="24"/>
        </w:rPr>
        <w:t>Format i wielkość pliku – pdf, maksymalnie 10 MB</w:t>
      </w:r>
      <w:r w:rsidR="00B423E3">
        <w:rPr>
          <w:rFonts w:ascii="Times New Roman" w:hAnsi="Times New Roman" w:cs="Times New Roman"/>
          <w:sz w:val="24"/>
          <w:szCs w:val="24"/>
        </w:rPr>
        <w:t>.</w:t>
      </w:r>
    </w:p>
    <w:p w14:paraId="614D6A8A" w14:textId="0CDA9CA7" w:rsidR="00905DFA" w:rsidRPr="00905DFA" w:rsidRDefault="00905DFA" w:rsidP="00F370D6">
      <w:pPr>
        <w:numPr>
          <w:ilvl w:val="0"/>
          <w:numId w:val="20"/>
        </w:numPr>
        <w:spacing w:line="360" w:lineRule="auto"/>
        <w:contextualSpacing/>
        <w:rPr>
          <w:rFonts w:ascii="Times New Roman" w:hAnsi="Times New Roman" w:cs="Times New Roman"/>
          <w:sz w:val="24"/>
          <w:szCs w:val="24"/>
        </w:rPr>
      </w:pPr>
      <w:r w:rsidRPr="00905DFA">
        <w:rPr>
          <w:rFonts w:ascii="Times New Roman" w:hAnsi="Times New Roman" w:cs="Times New Roman"/>
          <w:sz w:val="24"/>
          <w:szCs w:val="24"/>
        </w:rPr>
        <w:t>Liczba stron</w:t>
      </w:r>
      <w:r w:rsidR="00B80814">
        <w:rPr>
          <w:rFonts w:ascii="Times New Roman" w:hAnsi="Times New Roman" w:cs="Times New Roman"/>
          <w:sz w:val="24"/>
          <w:szCs w:val="24"/>
        </w:rPr>
        <w:t>:</w:t>
      </w:r>
      <w:r w:rsidRPr="00905DFA">
        <w:rPr>
          <w:rFonts w:ascii="Times New Roman" w:hAnsi="Times New Roman" w:cs="Times New Roman"/>
          <w:sz w:val="24"/>
          <w:szCs w:val="24"/>
        </w:rPr>
        <w:t xml:space="preserve"> do</w:t>
      </w:r>
      <w:r w:rsidR="0064148C">
        <w:rPr>
          <w:rFonts w:ascii="Times New Roman" w:hAnsi="Times New Roman" w:cs="Times New Roman"/>
          <w:sz w:val="24"/>
          <w:szCs w:val="24"/>
        </w:rPr>
        <w:t xml:space="preserve"> </w:t>
      </w:r>
      <w:r w:rsidR="00F47015">
        <w:rPr>
          <w:rFonts w:ascii="Times New Roman" w:hAnsi="Times New Roman" w:cs="Times New Roman"/>
          <w:sz w:val="24"/>
          <w:szCs w:val="24"/>
        </w:rPr>
        <w:t xml:space="preserve">10 </w:t>
      </w:r>
      <w:r w:rsidR="00B423E3">
        <w:rPr>
          <w:rFonts w:ascii="Times New Roman" w:hAnsi="Times New Roman" w:cs="Times New Roman"/>
          <w:sz w:val="24"/>
          <w:szCs w:val="24"/>
        </w:rPr>
        <w:t>stron</w:t>
      </w:r>
      <w:r w:rsidR="0064148C">
        <w:rPr>
          <w:rFonts w:ascii="Times New Roman" w:hAnsi="Times New Roman" w:cs="Times New Roman"/>
          <w:sz w:val="24"/>
          <w:szCs w:val="24"/>
        </w:rPr>
        <w:t>.</w:t>
      </w:r>
    </w:p>
    <w:p w14:paraId="73504A92" w14:textId="26CABAB0" w:rsidR="0064148C" w:rsidRDefault="0064148C" w:rsidP="00F370D6">
      <w:pPr>
        <w:numPr>
          <w:ilvl w:val="0"/>
          <w:numId w:val="20"/>
        </w:num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Dwa opisy – każdy </w:t>
      </w:r>
      <w:r w:rsidR="00D85CE2">
        <w:rPr>
          <w:rFonts w:ascii="Times New Roman" w:hAnsi="Times New Roman" w:cs="Times New Roman"/>
          <w:sz w:val="24"/>
          <w:szCs w:val="24"/>
        </w:rPr>
        <w:t>odrębny dla wskazanej kampanii lub projektu</w:t>
      </w:r>
    </w:p>
    <w:p w14:paraId="71FD0A32" w14:textId="292FD254" w:rsidR="00905DFA" w:rsidRPr="00905DFA" w:rsidRDefault="0064148C" w:rsidP="00F370D6">
      <w:pPr>
        <w:numPr>
          <w:ilvl w:val="0"/>
          <w:numId w:val="20"/>
        </w:numPr>
        <w:spacing w:line="360" w:lineRule="auto"/>
        <w:contextualSpacing/>
        <w:rPr>
          <w:rFonts w:ascii="Times New Roman" w:hAnsi="Times New Roman" w:cs="Times New Roman"/>
          <w:sz w:val="24"/>
          <w:szCs w:val="24"/>
        </w:rPr>
      </w:pPr>
      <w:r>
        <w:rPr>
          <w:rFonts w:ascii="Times New Roman" w:hAnsi="Times New Roman" w:cs="Times New Roman"/>
          <w:sz w:val="24"/>
          <w:szCs w:val="24"/>
        </w:rPr>
        <w:t>Niezbędne informacje</w:t>
      </w:r>
      <w:r w:rsidR="00905DFA" w:rsidRPr="00905DFA">
        <w:rPr>
          <w:rFonts w:ascii="Times New Roman" w:hAnsi="Times New Roman" w:cs="Times New Roman"/>
          <w:sz w:val="24"/>
          <w:szCs w:val="24"/>
        </w:rPr>
        <w:t>:</w:t>
      </w:r>
    </w:p>
    <w:p w14:paraId="2DA74D3D" w14:textId="7FCBD7E1" w:rsidR="0064148C" w:rsidRDefault="00905DFA" w:rsidP="0064148C">
      <w:pPr>
        <w:spacing w:line="360" w:lineRule="auto"/>
        <w:ind w:left="720"/>
        <w:contextualSpacing/>
        <w:rPr>
          <w:rFonts w:ascii="Times New Roman" w:hAnsi="Times New Roman" w:cs="Times New Roman"/>
          <w:sz w:val="24"/>
          <w:szCs w:val="24"/>
        </w:rPr>
      </w:pPr>
      <w:r w:rsidRPr="00905DFA">
        <w:rPr>
          <w:rFonts w:ascii="Times New Roman" w:hAnsi="Times New Roman" w:cs="Times New Roman"/>
          <w:sz w:val="24"/>
          <w:szCs w:val="24"/>
        </w:rPr>
        <w:t xml:space="preserve">– </w:t>
      </w:r>
      <w:r w:rsidR="0064148C">
        <w:rPr>
          <w:rFonts w:ascii="Times New Roman" w:hAnsi="Times New Roman" w:cs="Times New Roman"/>
          <w:sz w:val="24"/>
          <w:szCs w:val="24"/>
        </w:rPr>
        <w:t>główny cel kampanii</w:t>
      </w:r>
      <w:r w:rsidR="00D85CE2">
        <w:rPr>
          <w:rFonts w:ascii="Times New Roman" w:hAnsi="Times New Roman" w:cs="Times New Roman"/>
          <w:sz w:val="24"/>
          <w:szCs w:val="24"/>
        </w:rPr>
        <w:t xml:space="preserve"> lub projektu</w:t>
      </w:r>
      <w:r w:rsidR="0064148C">
        <w:rPr>
          <w:rFonts w:ascii="Times New Roman" w:hAnsi="Times New Roman" w:cs="Times New Roman"/>
          <w:sz w:val="24"/>
          <w:szCs w:val="24"/>
        </w:rPr>
        <w:t xml:space="preserve">, </w:t>
      </w:r>
    </w:p>
    <w:p w14:paraId="702BC6AA" w14:textId="7DE440E8" w:rsidR="0064148C" w:rsidRDefault="00311293" w:rsidP="00224CA5">
      <w:pPr>
        <w:spacing w:line="360" w:lineRule="auto"/>
        <w:ind w:left="720"/>
        <w:contextualSpacing/>
        <w:rPr>
          <w:rFonts w:ascii="Times New Roman" w:hAnsi="Times New Roman" w:cs="Times New Roman"/>
          <w:sz w:val="24"/>
          <w:szCs w:val="24"/>
        </w:rPr>
      </w:pPr>
      <w:r w:rsidRPr="00905DFA">
        <w:rPr>
          <w:rFonts w:ascii="Times New Roman" w:hAnsi="Times New Roman" w:cs="Times New Roman"/>
          <w:sz w:val="24"/>
          <w:szCs w:val="24"/>
        </w:rPr>
        <w:t xml:space="preserve">– </w:t>
      </w:r>
      <w:r w:rsidR="0064148C">
        <w:rPr>
          <w:rFonts w:ascii="Times New Roman" w:hAnsi="Times New Roman" w:cs="Times New Roman"/>
          <w:sz w:val="24"/>
          <w:szCs w:val="24"/>
        </w:rPr>
        <w:t>hasło i przekaz kampanii</w:t>
      </w:r>
      <w:r w:rsidR="00D85CE2">
        <w:rPr>
          <w:rFonts w:ascii="Times New Roman" w:hAnsi="Times New Roman" w:cs="Times New Roman"/>
          <w:sz w:val="24"/>
          <w:szCs w:val="24"/>
        </w:rPr>
        <w:t xml:space="preserve"> lub projektu</w:t>
      </w:r>
      <w:r w:rsidR="0064148C">
        <w:rPr>
          <w:rFonts w:ascii="Times New Roman" w:hAnsi="Times New Roman" w:cs="Times New Roman"/>
          <w:sz w:val="24"/>
          <w:szCs w:val="24"/>
        </w:rPr>
        <w:t>,</w:t>
      </w:r>
    </w:p>
    <w:p w14:paraId="2E0BC5F2" w14:textId="19DA1CDF" w:rsidR="00905DFA" w:rsidRDefault="00905DFA" w:rsidP="00905DFA">
      <w:pPr>
        <w:spacing w:line="360" w:lineRule="auto"/>
        <w:ind w:left="720"/>
        <w:contextualSpacing/>
        <w:rPr>
          <w:rFonts w:ascii="Times New Roman" w:hAnsi="Times New Roman" w:cs="Times New Roman"/>
          <w:sz w:val="24"/>
          <w:szCs w:val="24"/>
        </w:rPr>
      </w:pPr>
      <w:r w:rsidRPr="00905DFA">
        <w:rPr>
          <w:rFonts w:ascii="Times New Roman" w:hAnsi="Times New Roman" w:cs="Times New Roman"/>
          <w:sz w:val="24"/>
          <w:szCs w:val="24"/>
        </w:rPr>
        <w:t>– grup</w:t>
      </w:r>
      <w:r w:rsidR="0064148C">
        <w:rPr>
          <w:rFonts w:ascii="Times New Roman" w:hAnsi="Times New Roman" w:cs="Times New Roman"/>
          <w:sz w:val="24"/>
          <w:szCs w:val="24"/>
        </w:rPr>
        <w:t>a</w:t>
      </w:r>
      <w:r w:rsidR="002C6F50">
        <w:rPr>
          <w:rFonts w:ascii="Times New Roman" w:hAnsi="Times New Roman" w:cs="Times New Roman"/>
          <w:sz w:val="24"/>
          <w:szCs w:val="24"/>
        </w:rPr>
        <w:t xml:space="preserve"> </w:t>
      </w:r>
      <w:r w:rsidRPr="00905DFA">
        <w:rPr>
          <w:rFonts w:ascii="Times New Roman" w:hAnsi="Times New Roman" w:cs="Times New Roman"/>
          <w:sz w:val="24"/>
          <w:szCs w:val="24"/>
        </w:rPr>
        <w:t>docelow</w:t>
      </w:r>
      <w:r w:rsidR="0064148C">
        <w:rPr>
          <w:rFonts w:ascii="Times New Roman" w:hAnsi="Times New Roman" w:cs="Times New Roman"/>
          <w:sz w:val="24"/>
          <w:szCs w:val="24"/>
        </w:rPr>
        <w:t>a</w:t>
      </w:r>
      <w:r w:rsidRPr="00905DFA">
        <w:rPr>
          <w:rFonts w:ascii="Times New Roman" w:hAnsi="Times New Roman" w:cs="Times New Roman"/>
          <w:sz w:val="24"/>
          <w:szCs w:val="24"/>
        </w:rPr>
        <w:t>,</w:t>
      </w:r>
    </w:p>
    <w:p w14:paraId="1C71C4F0" w14:textId="608FA474" w:rsidR="0064148C" w:rsidRPr="00905DFA" w:rsidRDefault="00311293" w:rsidP="00905DFA">
      <w:pPr>
        <w:spacing w:line="360" w:lineRule="auto"/>
        <w:ind w:left="720"/>
        <w:contextualSpacing/>
        <w:rPr>
          <w:rFonts w:ascii="Times New Roman" w:hAnsi="Times New Roman" w:cs="Times New Roman"/>
          <w:sz w:val="24"/>
          <w:szCs w:val="24"/>
        </w:rPr>
      </w:pPr>
      <w:r w:rsidRPr="00905DFA">
        <w:rPr>
          <w:rFonts w:ascii="Times New Roman" w:hAnsi="Times New Roman" w:cs="Times New Roman"/>
          <w:sz w:val="24"/>
          <w:szCs w:val="24"/>
        </w:rPr>
        <w:t xml:space="preserve">– </w:t>
      </w:r>
      <w:r>
        <w:rPr>
          <w:rFonts w:ascii="Times New Roman" w:hAnsi="Times New Roman" w:cs="Times New Roman"/>
          <w:sz w:val="24"/>
          <w:szCs w:val="24"/>
        </w:rPr>
        <w:t>narzędzia i</w:t>
      </w:r>
      <w:r w:rsidR="00805036">
        <w:rPr>
          <w:rFonts w:ascii="Times New Roman" w:hAnsi="Times New Roman" w:cs="Times New Roman"/>
          <w:sz w:val="24"/>
          <w:szCs w:val="24"/>
        </w:rPr>
        <w:t xml:space="preserve"> </w:t>
      </w:r>
      <w:r w:rsidR="00805036" w:rsidRPr="00805036">
        <w:rPr>
          <w:rFonts w:ascii="Times New Roman" w:hAnsi="Times New Roman" w:cs="Times New Roman"/>
          <w:sz w:val="24"/>
          <w:szCs w:val="24"/>
        </w:rPr>
        <w:t>kanały komunikacji</w:t>
      </w:r>
      <w:r>
        <w:rPr>
          <w:rFonts w:ascii="Times New Roman" w:hAnsi="Times New Roman" w:cs="Times New Roman"/>
          <w:sz w:val="24"/>
          <w:szCs w:val="24"/>
        </w:rPr>
        <w:t>,</w:t>
      </w:r>
    </w:p>
    <w:p w14:paraId="14AE2573" w14:textId="1C881588" w:rsidR="00905DFA" w:rsidRPr="00905DFA" w:rsidRDefault="00905DFA" w:rsidP="00905DFA">
      <w:pPr>
        <w:spacing w:line="360" w:lineRule="auto"/>
        <w:ind w:left="720"/>
        <w:contextualSpacing/>
        <w:rPr>
          <w:rFonts w:ascii="Times New Roman" w:hAnsi="Times New Roman" w:cs="Times New Roman"/>
          <w:sz w:val="24"/>
          <w:szCs w:val="24"/>
        </w:rPr>
      </w:pPr>
      <w:r w:rsidRPr="00905DFA">
        <w:rPr>
          <w:rFonts w:ascii="Times New Roman" w:hAnsi="Times New Roman" w:cs="Times New Roman"/>
          <w:sz w:val="24"/>
          <w:szCs w:val="24"/>
        </w:rPr>
        <w:t>– przykładowe materiały reklamowe (umieścić grafiki i zdjęcia)</w:t>
      </w:r>
      <w:r w:rsidR="00311293">
        <w:rPr>
          <w:rFonts w:ascii="Times New Roman" w:hAnsi="Times New Roman" w:cs="Times New Roman"/>
          <w:sz w:val="24"/>
          <w:szCs w:val="24"/>
        </w:rPr>
        <w:t>.</w:t>
      </w:r>
    </w:p>
    <w:p w14:paraId="1CFB4CA0" w14:textId="77777777" w:rsidR="000C3C14" w:rsidRDefault="000C3C14" w:rsidP="00905DFA">
      <w:pPr>
        <w:rPr>
          <w:rFonts w:ascii="Times New Roman" w:hAnsi="Times New Roman" w:cs="Times New Roman"/>
          <w:b/>
          <w:sz w:val="24"/>
          <w:szCs w:val="24"/>
        </w:rPr>
      </w:pPr>
    </w:p>
    <w:p w14:paraId="01549393" w14:textId="36A3121D" w:rsidR="00905DFA" w:rsidRPr="00D345A8" w:rsidRDefault="00313064" w:rsidP="00E6600F">
      <w:pPr>
        <w:pStyle w:val="Nagwek3"/>
      </w:pPr>
      <w:r w:rsidRPr="00D345A8">
        <w:t xml:space="preserve"> </w:t>
      </w:r>
      <w:bookmarkStart w:id="81" w:name="_Toc128990433"/>
      <w:r w:rsidR="00905DFA" w:rsidRPr="00D345A8">
        <w:t>Instrukcja obsługi generatora składania ofert</w:t>
      </w:r>
      <w:bookmarkEnd w:id="81"/>
    </w:p>
    <w:bookmarkEnd w:id="80"/>
    <w:p w14:paraId="4FC1BB44" w14:textId="77777777" w:rsidR="00905DFA" w:rsidRPr="00905DFA" w:rsidRDefault="00905DFA" w:rsidP="00F370D6">
      <w:pPr>
        <w:numPr>
          <w:ilvl w:val="0"/>
          <w:numId w:val="52"/>
        </w:numPr>
        <w:spacing w:after="120" w:line="360" w:lineRule="auto"/>
        <w:ind w:left="357" w:hanging="357"/>
        <w:contextualSpacing/>
        <w:jc w:val="both"/>
        <w:rPr>
          <w:rFonts w:ascii="Times New Roman" w:hAnsi="Times New Roman" w:cs="Times New Roman"/>
          <w:b/>
          <w:sz w:val="24"/>
          <w:szCs w:val="24"/>
        </w:rPr>
      </w:pPr>
      <w:r w:rsidRPr="00905DFA">
        <w:rPr>
          <w:rFonts w:ascii="Times New Roman" w:hAnsi="Times New Roman" w:cs="Times New Roman"/>
          <w:b/>
          <w:sz w:val="24"/>
          <w:szCs w:val="24"/>
        </w:rPr>
        <w:t>Rejestracja w systemie</w:t>
      </w:r>
    </w:p>
    <w:p w14:paraId="0C2698A4" w14:textId="20944073" w:rsidR="00905DFA" w:rsidRPr="00905DFA" w:rsidRDefault="00905DFA" w:rsidP="0013505B">
      <w:pPr>
        <w:spacing w:line="360" w:lineRule="auto"/>
        <w:ind w:firstLine="360"/>
        <w:jc w:val="both"/>
        <w:rPr>
          <w:rFonts w:ascii="Times New Roman" w:eastAsia="Times New Roman" w:hAnsi="Times New Roman" w:cs="Times New Roman"/>
          <w:sz w:val="24"/>
          <w:szCs w:val="24"/>
          <w:lang w:eastAsia="pl-PL"/>
        </w:rPr>
      </w:pPr>
      <w:r w:rsidRPr="00905DFA">
        <w:rPr>
          <w:rFonts w:ascii="Times New Roman" w:hAnsi="Times New Roman" w:cs="Times New Roman"/>
          <w:sz w:val="24"/>
          <w:szCs w:val="24"/>
        </w:rPr>
        <w:t xml:space="preserve">Aby złożyć ofertę konkursową, należy założyć konto w systemie </w:t>
      </w:r>
      <w:proofErr w:type="spellStart"/>
      <w:r w:rsidRPr="00905DFA">
        <w:rPr>
          <w:rFonts w:ascii="Times New Roman" w:hAnsi="Times New Roman" w:cs="Times New Roman"/>
          <w:sz w:val="24"/>
          <w:szCs w:val="24"/>
        </w:rPr>
        <w:t>Witkac</w:t>
      </w:r>
      <w:proofErr w:type="spellEnd"/>
      <w:r w:rsidRPr="00905DFA">
        <w:rPr>
          <w:rFonts w:ascii="Times New Roman" w:hAnsi="Times New Roman" w:cs="Times New Roman"/>
          <w:sz w:val="24"/>
          <w:szCs w:val="24"/>
        </w:rPr>
        <w:t xml:space="preserve"> na stronie www.witkac.pl.</w:t>
      </w:r>
      <w:r w:rsidR="00080463">
        <w:rPr>
          <w:rFonts w:ascii="Times New Roman" w:hAnsi="Times New Roman" w:cs="Times New Roman"/>
          <w:sz w:val="24"/>
          <w:szCs w:val="24"/>
        </w:rPr>
        <w:t xml:space="preserve"> </w:t>
      </w:r>
      <w:r w:rsidRPr="00905DFA">
        <w:rPr>
          <w:rFonts w:ascii="Times New Roman" w:eastAsia="Times New Roman" w:hAnsi="Times New Roman" w:cs="Times New Roman"/>
          <w:sz w:val="24"/>
          <w:szCs w:val="24"/>
          <w:lang w:eastAsia="pl-PL"/>
        </w:rPr>
        <w:t xml:space="preserve">W formularzu obowiązkowe jest wypełnienie następujących pól: </w:t>
      </w:r>
    </w:p>
    <w:p w14:paraId="3FBA8AD1" w14:textId="77777777" w:rsidR="00905DFA" w:rsidRPr="00905DFA" w:rsidRDefault="00905DFA" w:rsidP="00F370D6">
      <w:pPr>
        <w:numPr>
          <w:ilvl w:val="0"/>
          <w:numId w:val="38"/>
        </w:numPr>
        <w:spacing w:line="360" w:lineRule="auto"/>
        <w:contextualSpacing/>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 xml:space="preserve">adres e-mail (jest on jednocześnie loginem konta) </w:t>
      </w:r>
    </w:p>
    <w:p w14:paraId="726C5973" w14:textId="77777777" w:rsidR="00905DFA" w:rsidRPr="00905DFA" w:rsidRDefault="00905DFA" w:rsidP="00F370D6">
      <w:pPr>
        <w:numPr>
          <w:ilvl w:val="0"/>
          <w:numId w:val="38"/>
        </w:numPr>
        <w:spacing w:line="360" w:lineRule="auto"/>
        <w:contextualSpacing/>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hasło</w:t>
      </w:r>
    </w:p>
    <w:p w14:paraId="41B095B3" w14:textId="17DEA833" w:rsidR="00905DFA" w:rsidRPr="00905DFA" w:rsidRDefault="00905DFA" w:rsidP="0013505B">
      <w:pPr>
        <w:spacing w:before="100" w:beforeAutospacing="1" w:after="100" w:afterAutospacing="1" w:line="360" w:lineRule="auto"/>
        <w:ind w:firstLine="360"/>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 xml:space="preserve">Po wypełnieniu i przesłaniu formularza – poprzez kliknięcie w pole „Zarejestruj się” – zostanie wysłana wiadomość e-mail, w której znajduje się link aktywacyjny. Po kliknięciu </w:t>
      </w:r>
      <w:r w:rsidR="00A54315">
        <w:rPr>
          <w:rFonts w:ascii="Times New Roman" w:eastAsia="Times New Roman" w:hAnsi="Times New Roman" w:cs="Times New Roman"/>
          <w:sz w:val="24"/>
          <w:szCs w:val="24"/>
          <w:lang w:eastAsia="pl-PL"/>
        </w:rPr>
        <w:br/>
      </w:r>
      <w:r w:rsidRPr="00905DFA">
        <w:rPr>
          <w:rFonts w:ascii="Times New Roman" w:eastAsia="Times New Roman" w:hAnsi="Times New Roman" w:cs="Times New Roman"/>
          <w:sz w:val="24"/>
          <w:szCs w:val="24"/>
          <w:lang w:eastAsia="pl-PL"/>
        </w:rPr>
        <w:t>w ten link, konto Oferenta zostanie aktywowane.</w:t>
      </w:r>
    </w:p>
    <w:p w14:paraId="2E6BD6DC" w14:textId="77777777" w:rsidR="00905DFA" w:rsidRPr="00905DFA" w:rsidRDefault="00905DFA" w:rsidP="0013505B">
      <w:pPr>
        <w:spacing w:before="100" w:beforeAutospacing="1" w:after="100" w:afterAutospacing="1" w:line="360" w:lineRule="auto"/>
        <w:ind w:firstLine="360"/>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UWAGA! Jeśli e-mail nie dotarł, należy sprawdzić skrzynkę SPAM lub folder powiadomień/Inne. Jeżeli tam również go nie będzie, należy poprosić o ponowne wysłanie linku aktywacyjnego poprzez próbę zalogowania do serwisu.</w:t>
      </w:r>
    </w:p>
    <w:p w14:paraId="7A1E7FCC" w14:textId="37325F09" w:rsidR="00905DFA" w:rsidRPr="00905DFA" w:rsidRDefault="00905DFA" w:rsidP="0013505B">
      <w:pPr>
        <w:spacing w:before="100" w:beforeAutospacing="1" w:after="100" w:afterAutospacing="1" w:line="360" w:lineRule="auto"/>
        <w:ind w:firstLine="360"/>
        <w:jc w:val="both"/>
        <w:rPr>
          <w:rFonts w:ascii="Times New Roman" w:eastAsia="Times New Roman" w:hAnsi="Times New Roman" w:cs="Times New Roman"/>
          <w:sz w:val="24"/>
          <w:szCs w:val="24"/>
          <w:lang w:eastAsia="pl-PL"/>
        </w:rPr>
      </w:pPr>
      <w:r w:rsidRPr="00905DFA">
        <w:rPr>
          <w:rFonts w:ascii="Times New Roman" w:eastAsia="Times New Roman" w:hAnsi="Times New Roman" w:cs="Times New Roman"/>
          <w:sz w:val="24"/>
          <w:szCs w:val="24"/>
          <w:lang w:eastAsia="pl-PL"/>
        </w:rPr>
        <w:t>Po zalogowaniu się do serwisu, Oferent znajdzie na własnej stronie profilowej link</w:t>
      </w:r>
      <w:r w:rsidR="00AB3AED">
        <w:rPr>
          <w:rFonts w:ascii="Times New Roman" w:eastAsia="Times New Roman" w:hAnsi="Times New Roman" w:cs="Times New Roman"/>
          <w:sz w:val="24"/>
          <w:szCs w:val="24"/>
          <w:lang w:eastAsia="pl-PL"/>
        </w:rPr>
        <w:t xml:space="preserve"> &lt;&lt;</w:t>
      </w:r>
      <w:r w:rsidR="00630885" w:rsidRPr="008B3FF4">
        <w:rPr>
          <w:rFonts w:ascii="Times New Roman" w:eastAsia="Times New Roman" w:hAnsi="Times New Roman" w:cs="Times New Roman"/>
          <w:i/>
          <w:sz w:val="24"/>
          <w:szCs w:val="24"/>
          <w:lang w:eastAsia="pl-PL"/>
        </w:rPr>
        <w:t>I</w:t>
      </w:r>
      <w:r w:rsidR="00630885">
        <w:rPr>
          <w:rFonts w:ascii="Times New Roman" w:eastAsia="Times New Roman" w:hAnsi="Times New Roman" w:cs="Times New Roman"/>
          <w:sz w:val="24"/>
          <w:szCs w:val="24"/>
          <w:lang w:eastAsia="pl-PL"/>
        </w:rPr>
        <w:t> </w:t>
      </w:r>
      <w:r w:rsidR="00AB3AED" w:rsidRPr="00AB3AED">
        <w:rPr>
          <w:rFonts w:ascii="Times New Roman" w:eastAsia="Times New Roman" w:hAnsi="Times New Roman" w:cs="Times New Roman"/>
          <w:i/>
          <w:sz w:val="24"/>
          <w:szCs w:val="24"/>
          <w:lang w:eastAsia="pl-PL"/>
        </w:rPr>
        <w:t>otwarty konkurs ofert „Realizacja kampanii społecznej promującej rodzicielstwo zastępcze</w:t>
      </w:r>
      <w:r w:rsidR="00630885" w:rsidRPr="00630885">
        <w:rPr>
          <w:rFonts w:ascii="Times New Roman" w:eastAsia="Times New Roman" w:hAnsi="Times New Roman" w:cs="Times New Roman"/>
          <w:i/>
          <w:sz w:val="24"/>
          <w:szCs w:val="24"/>
          <w:lang w:eastAsia="pl-PL"/>
        </w:rPr>
        <w:t>. Edycja 2023</w:t>
      </w:r>
      <w:r w:rsidR="00AB3AED" w:rsidRPr="00AB3AED">
        <w:rPr>
          <w:rFonts w:ascii="Times New Roman" w:eastAsia="Times New Roman" w:hAnsi="Times New Roman" w:cs="Times New Roman"/>
          <w:i/>
          <w:sz w:val="24"/>
          <w:szCs w:val="24"/>
          <w:lang w:eastAsia="pl-PL"/>
        </w:rPr>
        <w:t>”</w:t>
      </w:r>
      <w:r w:rsidR="00AB3AED">
        <w:rPr>
          <w:rFonts w:ascii="Times New Roman" w:eastAsia="Times New Roman" w:hAnsi="Times New Roman" w:cs="Times New Roman"/>
          <w:i/>
          <w:sz w:val="24"/>
          <w:szCs w:val="24"/>
          <w:lang w:eastAsia="pl-PL"/>
        </w:rPr>
        <w:t>&gt;&gt;</w:t>
      </w:r>
      <w:r w:rsidRPr="00905DFA">
        <w:rPr>
          <w:rFonts w:ascii="Times New Roman" w:eastAsia="Times New Roman" w:hAnsi="Times New Roman" w:cs="Times New Roman"/>
          <w:sz w:val="24"/>
          <w:szCs w:val="24"/>
          <w:lang w:eastAsia="pl-PL"/>
        </w:rPr>
        <w:t>.</w:t>
      </w:r>
    </w:p>
    <w:p w14:paraId="7F19B90E" w14:textId="326670A0" w:rsidR="00905DFA" w:rsidRDefault="00FB5B4E" w:rsidP="0013505B">
      <w:pPr>
        <w:spacing w:before="100" w:beforeAutospacing="1" w:after="100" w:afterAutospacing="1"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We wskazany link n</w:t>
      </w:r>
      <w:r w:rsidR="00905DFA" w:rsidRPr="00905DFA">
        <w:rPr>
          <w:rFonts w:ascii="Times New Roman" w:hAnsi="Times New Roman" w:cs="Times New Roman"/>
          <w:sz w:val="24"/>
          <w:szCs w:val="24"/>
        </w:rPr>
        <w:t xml:space="preserve">ależy kliknąć, a wówczas w nowym widoku – „Informacje o konkursie”, </w:t>
      </w:r>
      <w:r w:rsidR="00A54315">
        <w:rPr>
          <w:rFonts w:ascii="Times New Roman" w:hAnsi="Times New Roman" w:cs="Times New Roman"/>
          <w:sz w:val="24"/>
          <w:szCs w:val="24"/>
        </w:rPr>
        <w:br/>
      </w:r>
      <w:r w:rsidR="00905DFA" w:rsidRPr="00905DFA">
        <w:rPr>
          <w:rFonts w:ascii="Times New Roman" w:hAnsi="Times New Roman" w:cs="Times New Roman"/>
          <w:sz w:val="24"/>
          <w:szCs w:val="24"/>
        </w:rPr>
        <w:t>w prawym górnym rogu pojawi się zielone pole „Dodaj ofertę”.</w:t>
      </w:r>
      <w:r w:rsidR="00080463">
        <w:rPr>
          <w:rFonts w:ascii="Times New Roman" w:hAnsi="Times New Roman" w:cs="Times New Roman"/>
          <w:sz w:val="24"/>
          <w:szCs w:val="24"/>
        </w:rPr>
        <w:t xml:space="preserve"> </w:t>
      </w:r>
    </w:p>
    <w:p w14:paraId="18DD4958" w14:textId="5A9E3F1B" w:rsidR="00905DFA" w:rsidRPr="00313064" w:rsidRDefault="00905DFA" w:rsidP="00F370D6">
      <w:pPr>
        <w:pStyle w:val="Akapitzlist"/>
        <w:numPr>
          <w:ilvl w:val="0"/>
          <w:numId w:val="53"/>
        </w:numPr>
        <w:spacing w:line="360" w:lineRule="auto"/>
        <w:jc w:val="both"/>
        <w:rPr>
          <w:rFonts w:ascii="Times New Roman" w:hAnsi="Times New Roman" w:cs="Times New Roman"/>
          <w:b/>
          <w:sz w:val="24"/>
          <w:szCs w:val="24"/>
        </w:rPr>
      </w:pPr>
      <w:r w:rsidRPr="00313064">
        <w:rPr>
          <w:rFonts w:ascii="Times New Roman" w:hAnsi="Times New Roman" w:cs="Times New Roman"/>
          <w:b/>
          <w:sz w:val="24"/>
          <w:szCs w:val="24"/>
        </w:rPr>
        <w:t xml:space="preserve">Wypełnianie wniosku </w:t>
      </w:r>
    </w:p>
    <w:p w14:paraId="2B753A10" w14:textId="56EC9603" w:rsidR="00905DFA" w:rsidRDefault="00905DFA" w:rsidP="00F370D6">
      <w:pPr>
        <w:numPr>
          <w:ilvl w:val="0"/>
          <w:numId w:val="39"/>
        </w:numPr>
        <w:spacing w:line="360" w:lineRule="auto"/>
        <w:contextualSpacing/>
        <w:jc w:val="both"/>
        <w:rPr>
          <w:rFonts w:ascii="Times New Roman" w:hAnsi="Times New Roman" w:cs="Times New Roman"/>
          <w:b/>
          <w:sz w:val="24"/>
          <w:szCs w:val="24"/>
        </w:rPr>
      </w:pPr>
      <w:r w:rsidRPr="00905DFA">
        <w:rPr>
          <w:rFonts w:ascii="Times New Roman" w:hAnsi="Times New Roman" w:cs="Times New Roman"/>
          <w:b/>
          <w:sz w:val="24"/>
          <w:szCs w:val="24"/>
        </w:rPr>
        <w:t>Dodawanie oferty</w:t>
      </w:r>
    </w:p>
    <w:p w14:paraId="4B414F8E" w14:textId="77777777" w:rsidR="00905DFA" w:rsidRPr="00905DFA" w:rsidRDefault="00905DFA" w:rsidP="00E05E93">
      <w:pPr>
        <w:spacing w:line="360" w:lineRule="auto"/>
        <w:ind w:firstLine="360"/>
        <w:jc w:val="both"/>
        <w:rPr>
          <w:rFonts w:ascii="Times New Roman" w:hAnsi="Times New Roman" w:cs="Times New Roman"/>
          <w:sz w:val="24"/>
          <w:szCs w:val="24"/>
        </w:rPr>
      </w:pPr>
      <w:r w:rsidRPr="00905DFA">
        <w:rPr>
          <w:rFonts w:ascii="Times New Roman" w:hAnsi="Times New Roman" w:cs="Times New Roman"/>
          <w:sz w:val="24"/>
          <w:szCs w:val="24"/>
        </w:rPr>
        <w:t>Po kliknięciu w zielone pole „Dodaj ofertę” (na stronie w górnym, prawym rogu) pojawi się okienko – „Dodaj ofertę”, w którym Oferent będzie proszony, aby wskazać, czy oferta należy do jednej organizacji, czy jest ofertą wspólną.</w:t>
      </w:r>
    </w:p>
    <w:p w14:paraId="2395C8F7" w14:textId="77777777" w:rsidR="00905DFA" w:rsidRPr="00905DFA" w:rsidRDefault="00905DFA" w:rsidP="00E05E93">
      <w:pPr>
        <w:spacing w:line="360" w:lineRule="auto"/>
        <w:ind w:firstLine="360"/>
        <w:jc w:val="both"/>
        <w:rPr>
          <w:rFonts w:ascii="Times New Roman" w:hAnsi="Times New Roman" w:cs="Times New Roman"/>
          <w:sz w:val="24"/>
          <w:szCs w:val="24"/>
        </w:rPr>
      </w:pPr>
      <w:r w:rsidRPr="00905DFA">
        <w:rPr>
          <w:rFonts w:ascii="Times New Roman" w:hAnsi="Times New Roman" w:cs="Times New Roman"/>
          <w:sz w:val="24"/>
          <w:szCs w:val="24"/>
        </w:rPr>
        <w:t xml:space="preserve">Po wskazaniu odpowiedniej opcji Oferent rozpocznie wypełnianie wniosku, co będzie przebiegało w 8 etapach. </w:t>
      </w:r>
    </w:p>
    <w:p w14:paraId="444B5F0E" w14:textId="77777777" w:rsidR="00905DFA" w:rsidRPr="00905DFA" w:rsidRDefault="00905DFA" w:rsidP="00E05E93">
      <w:pPr>
        <w:spacing w:line="360" w:lineRule="auto"/>
        <w:ind w:firstLine="360"/>
        <w:jc w:val="both"/>
        <w:rPr>
          <w:rFonts w:ascii="Times New Roman" w:hAnsi="Times New Roman" w:cs="Times New Roman"/>
          <w:sz w:val="24"/>
          <w:szCs w:val="24"/>
        </w:rPr>
      </w:pPr>
      <w:r w:rsidRPr="00905DFA">
        <w:rPr>
          <w:rFonts w:ascii="Times New Roman" w:hAnsi="Times New Roman" w:cs="Times New Roman"/>
          <w:sz w:val="24"/>
          <w:szCs w:val="24"/>
        </w:rPr>
        <w:t xml:space="preserve">WAŻNE! W edycji wniosku w jednym momencie może przebywać wyłącznie jeden Użytkownik. W przypadku jednoczesnej pracy na wniosku dwóch Użytkowników zostaną zapisane dane wyłącznie tego Użytkownika, który skorzysta jako ostatni z zapisu, a co za tym idzie, do utraty danych wprowadzonych przez innych. </w:t>
      </w:r>
    </w:p>
    <w:p w14:paraId="1A8A8630" w14:textId="77777777" w:rsidR="00905DFA" w:rsidRPr="00905DFA" w:rsidRDefault="00905DFA" w:rsidP="00F370D6">
      <w:pPr>
        <w:numPr>
          <w:ilvl w:val="0"/>
          <w:numId w:val="39"/>
        </w:numPr>
        <w:spacing w:line="360" w:lineRule="auto"/>
        <w:contextualSpacing/>
        <w:jc w:val="both"/>
        <w:rPr>
          <w:rFonts w:ascii="Times New Roman" w:hAnsi="Times New Roman" w:cs="Times New Roman"/>
          <w:b/>
          <w:sz w:val="24"/>
          <w:szCs w:val="24"/>
        </w:rPr>
      </w:pPr>
      <w:r w:rsidRPr="00905DFA">
        <w:rPr>
          <w:rFonts w:ascii="Times New Roman" w:hAnsi="Times New Roman" w:cs="Times New Roman"/>
          <w:b/>
          <w:sz w:val="24"/>
          <w:szCs w:val="24"/>
        </w:rPr>
        <w:t>Komunikaty</w:t>
      </w:r>
    </w:p>
    <w:p w14:paraId="4F4A9AB5" w14:textId="77777777" w:rsidR="00905DFA" w:rsidRPr="00905DFA" w:rsidRDefault="00905DFA" w:rsidP="00E05E93">
      <w:pPr>
        <w:spacing w:line="360" w:lineRule="auto"/>
        <w:ind w:firstLine="360"/>
        <w:jc w:val="both"/>
        <w:rPr>
          <w:rFonts w:ascii="Times New Roman" w:hAnsi="Times New Roman" w:cs="Times New Roman"/>
          <w:sz w:val="24"/>
          <w:szCs w:val="24"/>
        </w:rPr>
      </w:pPr>
      <w:r w:rsidRPr="00905DFA">
        <w:rPr>
          <w:rFonts w:ascii="Times New Roman" w:hAnsi="Times New Roman" w:cs="Times New Roman"/>
          <w:sz w:val="24"/>
          <w:szCs w:val="24"/>
        </w:rPr>
        <w:t xml:space="preserve">Komunikaty w kolorze żółtym podczas wypełniania formularza wniosku są zamieszczane jedynie w celach informacyjnych. Nie świadczą o błędnym wpisaniu danych w pola i nie znikają pomimo wprowadzenia poprawnych informacji. </w:t>
      </w:r>
    </w:p>
    <w:p w14:paraId="7C1DDF3A" w14:textId="77777777" w:rsidR="00905DFA" w:rsidRPr="00905DFA" w:rsidRDefault="00905DFA" w:rsidP="00E05E93">
      <w:pPr>
        <w:spacing w:line="360" w:lineRule="auto"/>
        <w:ind w:firstLine="360"/>
        <w:jc w:val="both"/>
        <w:rPr>
          <w:rFonts w:ascii="Times New Roman" w:hAnsi="Times New Roman" w:cs="Times New Roman"/>
          <w:sz w:val="24"/>
          <w:szCs w:val="24"/>
        </w:rPr>
      </w:pPr>
      <w:r w:rsidRPr="00905DFA">
        <w:rPr>
          <w:rFonts w:ascii="Times New Roman" w:hAnsi="Times New Roman" w:cs="Times New Roman"/>
          <w:sz w:val="24"/>
          <w:szCs w:val="24"/>
        </w:rPr>
        <w:t xml:space="preserve">Komunikaty w kolorze czerwonym oznaczają błędy w wypełnieniu pola i nie pozwolą </w:t>
      </w:r>
      <w:r w:rsidRPr="00905DFA">
        <w:rPr>
          <w:rFonts w:ascii="Times New Roman" w:hAnsi="Times New Roman" w:cs="Times New Roman"/>
          <w:sz w:val="24"/>
          <w:szCs w:val="24"/>
        </w:rPr>
        <w:br/>
        <w:t xml:space="preserve">na złożenie oferty bez jej poprawienia. Przy próbie przejścia pomiędzy zakładkami lub zapisie pojawi się komunikat o błędach w formularzu. </w:t>
      </w:r>
    </w:p>
    <w:p w14:paraId="2109AD3B" w14:textId="3086FD79" w:rsidR="00905DFA" w:rsidRDefault="00905DFA" w:rsidP="00E05E93">
      <w:pPr>
        <w:spacing w:line="360" w:lineRule="auto"/>
        <w:ind w:firstLine="360"/>
        <w:jc w:val="both"/>
        <w:rPr>
          <w:rFonts w:ascii="Times New Roman" w:hAnsi="Times New Roman" w:cs="Times New Roman"/>
          <w:sz w:val="24"/>
          <w:szCs w:val="24"/>
        </w:rPr>
      </w:pPr>
      <w:r w:rsidRPr="00905DFA">
        <w:rPr>
          <w:rFonts w:ascii="Times New Roman" w:hAnsi="Times New Roman" w:cs="Times New Roman"/>
          <w:sz w:val="24"/>
          <w:szCs w:val="24"/>
        </w:rPr>
        <w:t xml:space="preserve">Warto zwracać uwagę na pomocne znaki zapytania, na które należy najechać kursorem, </w:t>
      </w:r>
      <w:r w:rsidR="00A54315">
        <w:rPr>
          <w:rFonts w:ascii="Times New Roman" w:hAnsi="Times New Roman" w:cs="Times New Roman"/>
          <w:sz w:val="24"/>
          <w:szCs w:val="24"/>
        </w:rPr>
        <w:br/>
      </w:r>
      <w:r w:rsidRPr="00905DFA">
        <w:rPr>
          <w:rFonts w:ascii="Times New Roman" w:hAnsi="Times New Roman" w:cs="Times New Roman"/>
          <w:sz w:val="24"/>
          <w:szCs w:val="24"/>
        </w:rPr>
        <w:t>by podejrzeć treść komunikatu.</w:t>
      </w:r>
      <w:r w:rsidR="00080463">
        <w:rPr>
          <w:rFonts w:ascii="Times New Roman" w:hAnsi="Times New Roman" w:cs="Times New Roman"/>
          <w:sz w:val="24"/>
          <w:szCs w:val="24"/>
        </w:rPr>
        <w:t xml:space="preserve"> </w:t>
      </w:r>
    </w:p>
    <w:p w14:paraId="0B477F56" w14:textId="77777777" w:rsidR="00905DFA" w:rsidRPr="00905DFA" w:rsidRDefault="00905DFA" w:rsidP="00F370D6">
      <w:pPr>
        <w:numPr>
          <w:ilvl w:val="0"/>
          <w:numId w:val="39"/>
        </w:numPr>
        <w:spacing w:line="360" w:lineRule="auto"/>
        <w:contextualSpacing/>
        <w:jc w:val="both"/>
        <w:rPr>
          <w:rFonts w:ascii="Times New Roman" w:hAnsi="Times New Roman" w:cs="Times New Roman"/>
          <w:b/>
          <w:sz w:val="24"/>
          <w:szCs w:val="24"/>
        </w:rPr>
      </w:pPr>
      <w:r w:rsidRPr="00905DFA">
        <w:rPr>
          <w:rFonts w:ascii="Times New Roman" w:hAnsi="Times New Roman" w:cs="Times New Roman"/>
          <w:b/>
          <w:sz w:val="24"/>
          <w:szCs w:val="24"/>
        </w:rPr>
        <w:t xml:space="preserve">Nawigacja po edycji </w:t>
      </w:r>
    </w:p>
    <w:p w14:paraId="44F7D92A" w14:textId="03CA3333" w:rsidR="008863D7" w:rsidRDefault="00905DFA">
      <w:pPr>
        <w:spacing w:line="360" w:lineRule="auto"/>
        <w:ind w:firstLine="360"/>
        <w:jc w:val="both"/>
        <w:rPr>
          <w:rFonts w:ascii="Times New Roman" w:hAnsi="Times New Roman" w:cs="Times New Roman"/>
          <w:sz w:val="24"/>
          <w:szCs w:val="24"/>
        </w:rPr>
      </w:pPr>
      <w:r w:rsidRPr="00905DFA">
        <w:rPr>
          <w:rFonts w:ascii="Times New Roman" w:hAnsi="Times New Roman" w:cs="Times New Roman"/>
          <w:sz w:val="24"/>
          <w:szCs w:val="24"/>
        </w:rPr>
        <w:t xml:space="preserve">Po wypełnieniu wszystkich pól, aby przejść do następnego etapu oferty należy przycisnąć „Następny krok” lub kliknąć kółko na górze strony, które przeniesie Użytkownika na wskazany etap. </w:t>
      </w:r>
    </w:p>
    <w:p w14:paraId="7F1ADE66" w14:textId="3A97015F" w:rsidR="00E40C2F" w:rsidRDefault="00E40C2F">
      <w:pPr>
        <w:spacing w:line="360" w:lineRule="auto"/>
        <w:ind w:firstLine="360"/>
        <w:jc w:val="both"/>
        <w:rPr>
          <w:rFonts w:ascii="Times New Roman" w:hAnsi="Times New Roman" w:cs="Times New Roman"/>
          <w:sz w:val="24"/>
          <w:szCs w:val="24"/>
        </w:rPr>
      </w:pPr>
    </w:p>
    <w:p w14:paraId="4E1C6809" w14:textId="77777777" w:rsidR="00E40C2F" w:rsidRDefault="00E40C2F">
      <w:pPr>
        <w:spacing w:line="360" w:lineRule="auto"/>
        <w:ind w:firstLine="360"/>
        <w:jc w:val="both"/>
        <w:rPr>
          <w:rFonts w:ascii="Times New Roman" w:hAnsi="Times New Roman" w:cs="Times New Roman"/>
          <w:sz w:val="24"/>
          <w:szCs w:val="24"/>
        </w:rPr>
      </w:pPr>
    </w:p>
    <w:p w14:paraId="262767CD" w14:textId="77777777" w:rsidR="00905DFA" w:rsidRPr="00905DFA" w:rsidRDefault="00905DFA" w:rsidP="00F370D6">
      <w:pPr>
        <w:numPr>
          <w:ilvl w:val="0"/>
          <w:numId w:val="39"/>
        </w:numPr>
        <w:spacing w:line="360" w:lineRule="auto"/>
        <w:contextualSpacing/>
        <w:jc w:val="both"/>
        <w:rPr>
          <w:rFonts w:ascii="Times New Roman" w:hAnsi="Times New Roman" w:cs="Times New Roman"/>
          <w:b/>
          <w:sz w:val="24"/>
          <w:szCs w:val="24"/>
        </w:rPr>
      </w:pPr>
      <w:r w:rsidRPr="00905DFA">
        <w:rPr>
          <w:rFonts w:ascii="Times New Roman" w:hAnsi="Times New Roman" w:cs="Times New Roman"/>
          <w:sz w:val="24"/>
          <w:szCs w:val="24"/>
        </w:rPr>
        <w:lastRenderedPageBreak/>
        <w:t xml:space="preserve"> </w:t>
      </w:r>
      <w:r w:rsidRPr="00905DFA">
        <w:rPr>
          <w:rFonts w:ascii="Times New Roman" w:hAnsi="Times New Roman" w:cs="Times New Roman"/>
          <w:b/>
          <w:sz w:val="24"/>
          <w:szCs w:val="24"/>
        </w:rPr>
        <w:t xml:space="preserve">Poprawność pól </w:t>
      </w:r>
    </w:p>
    <w:p w14:paraId="50C5E15D" w14:textId="20118DB5" w:rsidR="00905DFA" w:rsidRPr="00905DFA" w:rsidRDefault="00905DFA" w:rsidP="00E05E93">
      <w:pPr>
        <w:spacing w:line="360" w:lineRule="auto"/>
        <w:ind w:firstLine="360"/>
        <w:jc w:val="both"/>
        <w:rPr>
          <w:rFonts w:ascii="Times New Roman" w:hAnsi="Times New Roman" w:cs="Times New Roman"/>
          <w:sz w:val="24"/>
          <w:szCs w:val="24"/>
        </w:rPr>
      </w:pPr>
      <w:r w:rsidRPr="00905DFA">
        <w:rPr>
          <w:rFonts w:ascii="Times New Roman" w:hAnsi="Times New Roman" w:cs="Times New Roman"/>
          <w:sz w:val="24"/>
          <w:szCs w:val="24"/>
        </w:rPr>
        <w:t xml:space="preserve">Przy pominięciu wymaganego pola do złożenia wniosku system oznacza je na czerwono </w:t>
      </w:r>
      <w:r w:rsidRPr="00905DFA">
        <w:rPr>
          <w:rFonts w:ascii="Times New Roman" w:hAnsi="Times New Roman" w:cs="Times New Roman"/>
          <w:sz w:val="24"/>
          <w:szCs w:val="24"/>
        </w:rPr>
        <w:br/>
        <w:t>i udziela podpowiedzi, co należy poprawić. Niektóre z pól są oznaczane na czerwono dopiero przy próbie przejścia do następnego kroku lub próbie zapisu wniosku.</w:t>
      </w:r>
      <w:r w:rsidR="00080463">
        <w:rPr>
          <w:rFonts w:ascii="Times New Roman" w:hAnsi="Times New Roman" w:cs="Times New Roman"/>
          <w:sz w:val="24"/>
          <w:szCs w:val="24"/>
        </w:rPr>
        <w:t xml:space="preserve"> </w:t>
      </w:r>
    </w:p>
    <w:p w14:paraId="526387F9" w14:textId="77777777" w:rsidR="00905DFA" w:rsidRPr="00905DFA" w:rsidRDefault="00905DFA" w:rsidP="00E05E93">
      <w:pPr>
        <w:spacing w:line="360" w:lineRule="auto"/>
        <w:ind w:firstLine="360"/>
        <w:jc w:val="both"/>
        <w:rPr>
          <w:rFonts w:ascii="Times New Roman" w:hAnsi="Times New Roman" w:cs="Times New Roman"/>
          <w:sz w:val="24"/>
          <w:szCs w:val="24"/>
        </w:rPr>
      </w:pPr>
      <w:r w:rsidRPr="00905DFA">
        <w:rPr>
          <w:rFonts w:ascii="Times New Roman" w:hAnsi="Times New Roman" w:cs="Times New Roman"/>
          <w:sz w:val="24"/>
          <w:szCs w:val="24"/>
        </w:rPr>
        <w:t>Dane w formularzu można korygować i poprawiać na każdym etapie edycji.</w:t>
      </w:r>
    </w:p>
    <w:p w14:paraId="4F643778" w14:textId="55460505" w:rsidR="00905DFA" w:rsidRDefault="00905DFA" w:rsidP="00E05E93">
      <w:pPr>
        <w:spacing w:line="360" w:lineRule="auto"/>
        <w:ind w:firstLine="360"/>
        <w:jc w:val="both"/>
        <w:rPr>
          <w:rFonts w:ascii="Times New Roman" w:hAnsi="Times New Roman" w:cs="Times New Roman"/>
          <w:sz w:val="24"/>
          <w:szCs w:val="24"/>
        </w:rPr>
      </w:pPr>
      <w:r w:rsidRPr="00905DFA">
        <w:rPr>
          <w:rFonts w:ascii="Times New Roman" w:hAnsi="Times New Roman" w:cs="Times New Roman"/>
          <w:sz w:val="24"/>
          <w:szCs w:val="24"/>
        </w:rPr>
        <w:t>Pola, w których wpisywane są numery, np. NIP, REGON, itp. mogą być sprawdzane pod kątem ich poprawności.</w:t>
      </w:r>
      <w:r w:rsidR="00080463">
        <w:rPr>
          <w:rFonts w:ascii="Times New Roman" w:hAnsi="Times New Roman" w:cs="Times New Roman"/>
          <w:sz w:val="24"/>
          <w:szCs w:val="24"/>
        </w:rPr>
        <w:t xml:space="preserve"> </w:t>
      </w:r>
    </w:p>
    <w:p w14:paraId="52B0D288" w14:textId="4F5F427B" w:rsidR="00905DFA" w:rsidRDefault="00905DFA" w:rsidP="00F370D6">
      <w:pPr>
        <w:numPr>
          <w:ilvl w:val="0"/>
          <w:numId w:val="39"/>
        </w:numPr>
        <w:spacing w:line="360" w:lineRule="auto"/>
        <w:contextualSpacing/>
        <w:jc w:val="both"/>
        <w:rPr>
          <w:rFonts w:ascii="Times New Roman" w:hAnsi="Times New Roman" w:cs="Times New Roman"/>
          <w:b/>
          <w:sz w:val="24"/>
          <w:szCs w:val="24"/>
        </w:rPr>
      </w:pPr>
      <w:r w:rsidRPr="00905DFA">
        <w:rPr>
          <w:rFonts w:ascii="Times New Roman" w:hAnsi="Times New Roman" w:cs="Times New Roman"/>
          <w:b/>
          <w:sz w:val="24"/>
          <w:szCs w:val="24"/>
        </w:rPr>
        <w:t xml:space="preserve"> </w:t>
      </w:r>
      <w:proofErr w:type="spellStart"/>
      <w:r w:rsidRPr="00905DFA">
        <w:rPr>
          <w:rFonts w:ascii="Times New Roman" w:hAnsi="Times New Roman" w:cs="Times New Roman"/>
          <w:b/>
          <w:sz w:val="24"/>
          <w:szCs w:val="24"/>
        </w:rPr>
        <w:t>Autozapis</w:t>
      </w:r>
      <w:proofErr w:type="spellEnd"/>
      <w:r w:rsidRPr="00905DFA">
        <w:rPr>
          <w:rFonts w:ascii="Times New Roman" w:hAnsi="Times New Roman" w:cs="Times New Roman"/>
          <w:b/>
          <w:sz w:val="24"/>
          <w:szCs w:val="24"/>
        </w:rPr>
        <w:t xml:space="preserve"> </w:t>
      </w:r>
    </w:p>
    <w:p w14:paraId="6489805F" w14:textId="58B60FD1" w:rsidR="00905DFA" w:rsidRPr="00905DFA" w:rsidRDefault="00905DFA" w:rsidP="00E05E93">
      <w:pPr>
        <w:spacing w:line="360" w:lineRule="auto"/>
        <w:ind w:firstLine="360"/>
        <w:jc w:val="both"/>
        <w:rPr>
          <w:rFonts w:ascii="Times New Roman" w:hAnsi="Times New Roman" w:cs="Times New Roman"/>
          <w:sz w:val="24"/>
          <w:szCs w:val="24"/>
        </w:rPr>
      </w:pPr>
      <w:r w:rsidRPr="00905DFA">
        <w:rPr>
          <w:rFonts w:ascii="Times New Roman" w:hAnsi="Times New Roman" w:cs="Times New Roman"/>
          <w:sz w:val="24"/>
          <w:szCs w:val="24"/>
        </w:rPr>
        <w:t xml:space="preserve">W tle prowadzony jest </w:t>
      </w:r>
      <w:proofErr w:type="spellStart"/>
      <w:r w:rsidRPr="00905DFA">
        <w:rPr>
          <w:rFonts w:ascii="Times New Roman" w:hAnsi="Times New Roman" w:cs="Times New Roman"/>
          <w:sz w:val="24"/>
          <w:szCs w:val="24"/>
        </w:rPr>
        <w:t>autozapis</w:t>
      </w:r>
      <w:proofErr w:type="spellEnd"/>
      <w:r w:rsidRPr="00905DFA">
        <w:rPr>
          <w:rFonts w:ascii="Times New Roman" w:hAnsi="Times New Roman" w:cs="Times New Roman"/>
          <w:sz w:val="24"/>
          <w:szCs w:val="24"/>
        </w:rPr>
        <w:t xml:space="preserve"> oferty w odstępach 5 minut, dzięki czemu podczas awarii komputera/Internetu nie ma konieczności wprowadzania wszystkich danych od początku. </w:t>
      </w:r>
      <w:proofErr w:type="spellStart"/>
      <w:r w:rsidRPr="00905DFA">
        <w:rPr>
          <w:rFonts w:ascii="Times New Roman" w:hAnsi="Times New Roman" w:cs="Times New Roman"/>
          <w:sz w:val="24"/>
          <w:szCs w:val="24"/>
        </w:rPr>
        <w:t>Autozapis</w:t>
      </w:r>
      <w:proofErr w:type="spellEnd"/>
      <w:r w:rsidRPr="00905DFA">
        <w:rPr>
          <w:rFonts w:ascii="Times New Roman" w:hAnsi="Times New Roman" w:cs="Times New Roman"/>
          <w:sz w:val="24"/>
          <w:szCs w:val="24"/>
        </w:rPr>
        <w:t xml:space="preserve"> pojawia się również w momencie przechodzenia pomiędzy zakładkami formularza, jeśli na danym etapie wprowadzono zmiany.</w:t>
      </w:r>
      <w:r w:rsidR="00080463">
        <w:rPr>
          <w:rFonts w:ascii="Times New Roman" w:hAnsi="Times New Roman" w:cs="Times New Roman"/>
          <w:sz w:val="24"/>
          <w:szCs w:val="24"/>
        </w:rPr>
        <w:t xml:space="preserve"> </w:t>
      </w:r>
    </w:p>
    <w:p w14:paraId="0A0EBBF8" w14:textId="4BCFFD87" w:rsidR="00905DFA" w:rsidRDefault="00905DFA" w:rsidP="00E05E93">
      <w:pPr>
        <w:spacing w:line="360" w:lineRule="auto"/>
        <w:ind w:firstLine="360"/>
        <w:jc w:val="both"/>
        <w:rPr>
          <w:rFonts w:ascii="Times New Roman" w:hAnsi="Times New Roman" w:cs="Times New Roman"/>
          <w:sz w:val="24"/>
          <w:szCs w:val="24"/>
        </w:rPr>
      </w:pPr>
      <w:r w:rsidRPr="00905DFA">
        <w:rPr>
          <w:rFonts w:ascii="Times New Roman" w:hAnsi="Times New Roman" w:cs="Times New Roman"/>
          <w:sz w:val="24"/>
          <w:szCs w:val="24"/>
        </w:rPr>
        <w:t xml:space="preserve">WAŻNE! Należy pamiętać, że podczas wprowadzania danych do wniosku zawsze zalecane jest korzystanie z funkcji „Zapisz i zostań” lub „Zapisz i wyjdź”. </w:t>
      </w:r>
      <w:proofErr w:type="spellStart"/>
      <w:r w:rsidRPr="00905DFA">
        <w:rPr>
          <w:rFonts w:ascii="Times New Roman" w:hAnsi="Times New Roman" w:cs="Times New Roman"/>
          <w:sz w:val="24"/>
          <w:szCs w:val="24"/>
        </w:rPr>
        <w:t>Autozapis</w:t>
      </w:r>
      <w:proofErr w:type="spellEnd"/>
      <w:r w:rsidRPr="00905DFA">
        <w:rPr>
          <w:rFonts w:ascii="Times New Roman" w:hAnsi="Times New Roman" w:cs="Times New Roman"/>
          <w:sz w:val="24"/>
          <w:szCs w:val="24"/>
        </w:rPr>
        <w:t xml:space="preserve"> jest dodatkowym zabezpieczeniem, by dane w przypadku nagłego wyjścia z edycji (np. brak połączenia internetowego), nie zostały utracone.</w:t>
      </w:r>
      <w:r w:rsidR="00080463">
        <w:rPr>
          <w:rFonts w:ascii="Times New Roman" w:hAnsi="Times New Roman" w:cs="Times New Roman"/>
          <w:sz w:val="24"/>
          <w:szCs w:val="24"/>
        </w:rPr>
        <w:t xml:space="preserve"> </w:t>
      </w:r>
      <w:r w:rsidRPr="00905DFA">
        <w:rPr>
          <w:rFonts w:ascii="Times New Roman" w:hAnsi="Times New Roman" w:cs="Times New Roman"/>
          <w:sz w:val="24"/>
          <w:szCs w:val="24"/>
        </w:rPr>
        <w:t xml:space="preserve">W tym przypadku podczas próby wejścia w edycję (gdy jednocześnie istnieją dwa zapisy: </w:t>
      </w:r>
      <w:proofErr w:type="spellStart"/>
      <w:r w:rsidRPr="00905DFA">
        <w:rPr>
          <w:rFonts w:ascii="Times New Roman" w:hAnsi="Times New Roman" w:cs="Times New Roman"/>
          <w:sz w:val="24"/>
          <w:szCs w:val="24"/>
        </w:rPr>
        <w:t>autozapis</w:t>
      </w:r>
      <w:proofErr w:type="spellEnd"/>
      <w:r w:rsidRPr="00905DFA">
        <w:rPr>
          <w:rFonts w:ascii="Times New Roman" w:hAnsi="Times New Roman" w:cs="Times New Roman"/>
          <w:sz w:val="24"/>
          <w:szCs w:val="24"/>
        </w:rPr>
        <w:t xml:space="preserve"> oraz wersja robocza) system wyświetli komunikat z zapytaniem, czy ma zostać wczytana wersja zapisana czy z kopii zapasowej (</w:t>
      </w:r>
      <w:proofErr w:type="spellStart"/>
      <w:r w:rsidRPr="00905DFA">
        <w:rPr>
          <w:rFonts w:ascii="Times New Roman" w:hAnsi="Times New Roman" w:cs="Times New Roman"/>
          <w:sz w:val="24"/>
          <w:szCs w:val="24"/>
        </w:rPr>
        <w:t>autozapisu</w:t>
      </w:r>
      <w:proofErr w:type="spellEnd"/>
      <w:r w:rsidRPr="00905DFA">
        <w:rPr>
          <w:rFonts w:ascii="Times New Roman" w:hAnsi="Times New Roman" w:cs="Times New Roman"/>
          <w:sz w:val="24"/>
          <w:szCs w:val="24"/>
        </w:rPr>
        <w:t xml:space="preserve">). Jeśli nie ma pewności, co do wyboru, najbezpieczniej najpierw skorzystać z wczytania kopii zapasowej z </w:t>
      </w:r>
      <w:proofErr w:type="spellStart"/>
      <w:r w:rsidRPr="00905DFA">
        <w:rPr>
          <w:rFonts w:ascii="Times New Roman" w:hAnsi="Times New Roman" w:cs="Times New Roman"/>
          <w:sz w:val="24"/>
          <w:szCs w:val="24"/>
        </w:rPr>
        <w:t>autozapisu</w:t>
      </w:r>
      <w:proofErr w:type="spellEnd"/>
      <w:r w:rsidRPr="00905DFA">
        <w:rPr>
          <w:rFonts w:ascii="Times New Roman" w:hAnsi="Times New Roman" w:cs="Times New Roman"/>
          <w:sz w:val="24"/>
          <w:szCs w:val="24"/>
        </w:rPr>
        <w:t>, sprawdzić, czy dane są poprawne, jeśli tak – należy dokonać zapisu, jeśli nie – należy skorzystać z „Wyjdź bez zapisu” i następnie wczytać wersję zapisaną.</w:t>
      </w:r>
    </w:p>
    <w:p w14:paraId="724DCB71" w14:textId="77777777" w:rsidR="00905DFA" w:rsidRPr="00905DFA" w:rsidRDefault="00905DFA" w:rsidP="00F370D6">
      <w:pPr>
        <w:numPr>
          <w:ilvl w:val="0"/>
          <w:numId w:val="39"/>
        </w:numPr>
        <w:spacing w:line="360" w:lineRule="auto"/>
        <w:contextualSpacing/>
        <w:jc w:val="both"/>
        <w:rPr>
          <w:rFonts w:ascii="Times New Roman" w:hAnsi="Times New Roman" w:cs="Times New Roman"/>
          <w:b/>
          <w:sz w:val="24"/>
          <w:szCs w:val="24"/>
        </w:rPr>
      </w:pPr>
      <w:r w:rsidRPr="00905DFA">
        <w:rPr>
          <w:rFonts w:ascii="Times New Roman" w:hAnsi="Times New Roman" w:cs="Times New Roman"/>
          <w:b/>
          <w:sz w:val="24"/>
          <w:szCs w:val="24"/>
        </w:rPr>
        <w:t xml:space="preserve">Ważne informacje przy wypełnianiu kosztorysu/pól opisowych </w:t>
      </w:r>
    </w:p>
    <w:p w14:paraId="2D82B0A7" w14:textId="35DFDD2C" w:rsidR="00905DFA" w:rsidRPr="00905DFA" w:rsidRDefault="00905DFA" w:rsidP="00E05E93">
      <w:pPr>
        <w:spacing w:line="360" w:lineRule="auto"/>
        <w:ind w:firstLine="360"/>
        <w:jc w:val="both"/>
        <w:rPr>
          <w:rFonts w:ascii="Times New Roman" w:hAnsi="Times New Roman" w:cs="Times New Roman"/>
          <w:sz w:val="24"/>
          <w:szCs w:val="24"/>
        </w:rPr>
      </w:pPr>
      <w:r w:rsidRPr="00905DFA">
        <w:rPr>
          <w:rFonts w:ascii="Times New Roman" w:hAnsi="Times New Roman" w:cs="Times New Roman"/>
          <w:sz w:val="24"/>
          <w:szCs w:val="24"/>
        </w:rPr>
        <w:t xml:space="preserve">W miejscach, gdzie możliwe jest dodawanie wielu pól należy skorzystać z opcji „Dodaj wiersz”. Usunięcia wiersza można dokonać za pomocą symbolu „x”, który znajduje się </w:t>
      </w:r>
      <w:r w:rsidRPr="00905DFA">
        <w:rPr>
          <w:rFonts w:ascii="Times New Roman" w:hAnsi="Times New Roman" w:cs="Times New Roman"/>
          <w:sz w:val="24"/>
          <w:szCs w:val="24"/>
        </w:rPr>
        <w:br/>
        <w:t>na końcu każdego wiersza. Należy również pamiętać, że niektóre z wniosków w polach opisowych mają ograniczoną ilość znaków.</w:t>
      </w:r>
      <w:r w:rsidR="00080463">
        <w:rPr>
          <w:rFonts w:ascii="Times New Roman" w:hAnsi="Times New Roman" w:cs="Times New Roman"/>
          <w:sz w:val="24"/>
          <w:szCs w:val="24"/>
        </w:rPr>
        <w:t xml:space="preserve"> </w:t>
      </w:r>
    </w:p>
    <w:p w14:paraId="09BFC13A" w14:textId="3B0FFEF4" w:rsidR="00905DFA" w:rsidRPr="00905DFA" w:rsidRDefault="00905DFA" w:rsidP="00E05E93">
      <w:pPr>
        <w:spacing w:line="360" w:lineRule="auto"/>
        <w:ind w:firstLine="360"/>
        <w:jc w:val="both"/>
        <w:rPr>
          <w:rFonts w:ascii="Times New Roman" w:hAnsi="Times New Roman" w:cs="Times New Roman"/>
          <w:sz w:val="24"/>
          <w:szCs w:val="24"/>
        </w:rPr>
      </w:pPr>
      <w:r w:rsidRPr="00905DFA">
        <w:rPr>
          <w:rFonts w:ascii="Times New Roman" w:hAnsi="Times New Roman" w:cs="Times New Roman"/>
          <w:sz w:val="24"/>
          <w:szCs w:val="24"/>
        </w:rPr>
        <w:t xml:space="preserve">W punkcie „Kosztorys” należy wypełnić puste pola. Pola szare obliczane są automatycznie, </w:t>
      </w:r>
      <w:r w:rsidRPr="00905DFA">
        <w:rPr>
          <w:rFonts w:ascii="Times New Roman" w:hAnsi="Times New Roman" w:cs="Times New Roman"/>
          <w:sz w:val="24"/>
          <w:szCs w:val="24"/>
        </w:rPr>
        <w:br/>
        <w:t>na podstawie wprowadzonych przez Użytkownika danych.</w:t>
      </w:r>
      <w:r w:rsidR="00080463">
        <w:rPr>
          <w:rFonts w:ascii="Times New Roman" w:hAnsi="Times New Roman" w:cs="Times New Roman"/>
          <w:sz w:val="24"/>
          <w:szCs w:val="24"/>
        </w:rPr>
        <w:t xml:space="preserve"> </w:t>
      </w:r>
    </w:p>
    <w:p w14:paraId="1C647749" w14:textId="77777777" w:rsidR="00905DFA" w:rsidRPr="00905DFA" w:rsidRDefault="00905DFA" w:rsidP="00F370D6">
      <w:pPr>
        <w:numPr>
          <w:ilvl w:val="0"/>
          <w:numId w:val="39"/>
        </w:numPr>
        <w:spacing w:line="360" w:lineRule="auto"/>
        <w:contextualSpacing/>
        <w:jc w:val="both"/>
        <w:rPr>
          <w:rFonts w:ascii="Times New Roman" w:hAnsi="Times New Roman" w:cs="Times New Roman"/>
          <w:b/>
          <w:sz w:val="24"/>
          <w:szCs w:val="24"/>
        </w:rPr>
      </w:pPr>
      <w:r w:rsidRPr="00905DFA">
        <w:rPr>
          <w:rFonts w:ascii="Times New Roman" w:hAnsi="Times New Roman" w:cs="Times New Roman"/>
          <w:b/>
          <w:sz w:val="24"/>
          <w:szCs w:val="24"/>
        </w:rPr>
        <w:t xml:space="preserve">Oświadczenia </w:t>
      </w:r>
    </w:p>
    <w:p w14:paraId="5540DB3F" w14:textId="7E81D709" w:rsidR="00905DFA" w:rsidRDefault="00905DFA" w:rsidP="00E05E93">
      <w:pPr>
        <w:spacing w:line="360" w:lineRule="auto"/>
        <w:ind w:firstLine="360"/>
        <w:jc w:val="both"/>
        <w:rPr>
          <w:rFonts w:ascii="Times New Roman" w:hAnsi="Times New Roman" w:cs="Times New Roman"/>
          <w:sz w:val="24"/>
          <w:szCs w:val="24"/>
        </w:rPr>
      </w:pPr>
      <w:r w:rsidRPr="00905DFA">
        <w:rPr>
          <w:rFonts w:ascii="Times New Roman" w:hAnsi="Times New Roman" w:cs="Times New Roman"/>
          <w:sz w:val="24"/>
          <w:szCs w:val="24"/>
        </w:rPr>
        <w:t xml:space="preserve">Na podstronie „Oświadczenia” należy – zgodnie ze stanem faktycznym – zaznaczyć wszystkie wymienione oświadczenia poprzez kliknięcie w pole „Akceptuj treść oświadczeń”. </w:t>
      </w:r>
    </w:p>
    <w:p w14:paraId="7BE6378D" w14:textId="1239146A" w:rsidR="00905DFA" w:rsidRPr="004D5001" w:rsidRDefault="00905DFA" w:rsidP="00F370D6">
      <w:pPr>
        <w:pStyle w:val="Akapitzlist"/>
        <w:numPr>
          <w:ilvl w:val="0"/>
          <w:numId w:val="53"/>
        </w:numPr>
        <w:spacing w:line="360" w:lineRule="auto"/>
        <w:jc w:val="both"/>
        <w:rPr>
          <w:rFonts w:ascii="Times New Roman" w:hAnsi="Times New Roman" w:cs="Times New Roman"/>
          <w:b/>
          <w:sz w:val="24"/>
          <w:szCs w:val="24"/>
        </w:rPr>
      </w:pPr>
      <w:r w:rsidRPr="004D5001">
        <w:rPr>
          <w:rFonts w:ascii="Times New Roman" w:hAnsi="Times New Roman" w:cs="Times New Roman"/>
          <w:b/>
          <w:sz w:val="24"/>
          <w:szCs w:val="24"/>
        </w:rPr>
        <w:lastRenderedPageBreak/>
        <w:t>Dodawanie załączników</w:t>
      </w:r>
      <w:r w:rsidR="00080463">
        <w:rPr>
          <w:rFonts w:ascii="Times New Roman" w:hAnsi="Times New Roman" w:cs="Times New Roman"/>
          <w:b/>
          <w:sz w:val="24"/>
          <w:szCs w:val="24"/>
        </w:rPr>
        <w:t xml:space="preserve"> </w:t>
      </w:r>
    </w:p>
    <w:p w14:paraId="4FF8E595" w14:textId="1449C790" w:rsidR="00905DFA" w:rsidRPr="00905DFA" w:rsidRDefault="00905DFA" w:rsidP="00E05E93">
      <w:pPr>
        <w:spacing w:line="360" w:lineRule="auto"/>
        <w:ind w:firstLine="360"/>
        <w:jc w:val="both"/>
        <w:rPr>
          <w:rFonts w:ascii="Times New Roman" w:hAnsi="Times New Roman" w:cs="Times New Roman"/>
          <w:sz w:val="24"/>
          <w:szCs w:val="24"/>
        </w:rPr>
      </w:pPr>
      <w:r w:rsidRPr="00905DFA">
        <w:rPr>
          <w:rFonts w:ascii="Times New Roman" w:hAnsi="Times New Roman" w:cs="Times New Roman"/>
          <w:sz w:val="24"/>
          <w:szCs w:val="24"/>
        </w:rPr>
        <w:t>Poniżej oferty, na podstronie „Dane</w:t>
      </w:r>
      <w:r w:rsidR="006B3745">
        <w:rPr>
          <w:rFonts w:ascii="Times New Roman" w:hAnsi="Times New Roman" w:cs="Times New Roman"/>
          <w:sz w:val="24"/>
          <w:szCs w:val="24"/>
        </w:rPr>
        <w:t xml:space="preserve"> Konkurs</w:t>
      </w:r>
      <w:r w:rsidRPr="00905DFA">
        <w:rPr>
          <w:rFonts w:ascii="Times New Roman" w:hAnsi="Times New Roman" w:cs="Times New Roman"/>
          <w:sz w:val="24"/>
          <w:szCs w:val="24"/>
        </w:rPr>
        <w:t xml:space="preserve">u”, znajduje się tabela „Załączniki”, która umożliwia dodanie niezbędnych dokumentów. System umożliwia dołączenie dokumentów </w:t>
      </w:r>
      <w:r w:rsidRPr="00905DFA">
        <w:rPr>
          <w:rFonts w:ascii="Times New Roman" w:hAnsi="Times New Roman" w:cs="Times New Roman"/>
          <w:sz w:val="24"/>
          <w:szCs w:val="24"/>
        </w:rPr>
        <w:br/>
        <w:t>bez względu na ich formę.</w:t>
      </w:r>
      <w:r w:rsidR="00080463">
        <w:rPr>
          <w:rFonts w:ascii="Times New Roman" w:hAnsi="Times New Roman" w:cs="Times New Roman"/>
          <w:sz w:val="24"/>
          <w:szCs w:val="24"/>
        </w:rPr>
        <w:t xml:space="preserve"> </w:t>
      </w:r>
    </w:p>
    <w:p w14:paraId="1A8C5980" w14:textId="19EFD1DC" w:rsidR="00905DFA" w:rsidRPr="00905DFA" w:rsidRDefault="00905DFA" w:rsidP="00E05E93">
      <w:pPr>
        <w:spacing w:line="360" w:lineRule="auto"/>
        <w:ind w:firstLine="360"/>
        <w:jc w:val="both"/>
        <w:rPr>
          <w:rFonts w:ascii="Times New Roman" w:hAnsi="Times New Roman" w:cs="Times New Roman"/>
          <w:sz w:val="24"/>
          <w:szCs w:val="24"/>
        </w:rPr>
      </w:pPr>
      <w:r w:rsidRPr="00905DFA">
        <w:rPr>
          <w:rFonts w:ascii="Times New Roman" w:hAnsi="Times New Roman" w:cs="Times New Roman"/>
          <w:sz w:val="24"/>
          <w:szCs w:val="24"/>
        </w:rPr>
        <w:t>Należy pamiętać, że można dodać tylko jeden plik do poszczególnego załącznika, więc jeśli dokument składa się z więcej niż jednego pliku, należy połączyć je w jeden.</w:t>
      </w:r>
    </w:p>
    <w:p w14:paraId="15524B36" w14:textId="77777777" w:rsidR="00905DFA" w:rsidRPr="00905DFA" w:rsidRDefault="00905DFA" w:rsidP="00E05E93">
      <w:pPr>
        <w:spacing w:line="360" w:lineRule="auto"/>
        <w:ind w:firstLine="360"/>
        <w:jc w:val="both"/>
        <w:rPr>
          <w:rFonts w:ascii="Times New Roman" w:hAnsi="Times New Roman" w:cs="Times New Roman"/>
          <w:sz w:val="24"/>
          <w:szCs w:val="24"/>
        </w:rPr>
      </w:pPr>
      <w:r w:rsidRPr="00905DFA">
        <w:rPr>
          <w:rFonts w:ascii="Times New Roman" w:hAnsi="Times New Roman" w:cs="Times New Roman"/>
          <w:sz w:val="24"/>
          <w:szCs w:val="24"/>
        </w:rPr>
        <w:t xml:space="preserve">Aby dodać załącznik należy kliknąć w „+dodaj” przy pliku, który chcemy dodać. Pojawi się nowe okno „Edycja załącznika”. Oznaczenie w nawiasie „(max. 10MB)” oznacza dopuszczalną wielkość maksymalną pliku. </w:t>
      </w:r>
    </w:p>
    <w:p w14:paraId="111C0394" w14:textId="73D4C299" w:rsidR="00905DFA" w:rsidRPr="00905DFA" w:rsidRDefault="00905DFA" w:rsidP="00E05E93">
      <w:pPr>
        <w:spacing w:line="360" w:lineRule="auto"/>
        <w:ind w:firstLine="360"/>
        <w:jc w:val="both"/>
        <w:rPr>
          <w:rFonts w:ascii="Times New Roman" w:hAnsi="Times New Roman" w:cs="Times New Roman"/>
          <w:sz w:val="24"/>
          <w:szCs w:val="24"/>
        </w:rPr>
      </w:pPr>
      <w:r w:rsidRPr="00905DFA">
        <w:rPr>
          <w:rFonts w:ascii="Times New Roman" w:hAnsi="Times New Roman" w:cs="Times New Roman"/>
          <w:sz w:val="24"/>
          <w:szCs w:val="24"/>
        </w:rPr>
        <w:t>Następnie należy kliknąć na niebieski przycisk „Wybierz” i odnaleźć dokument, który chcemy załączyć na dysku komputera. Po zaznaczeniu pl</w:t>
      </w:r>
      <w:r w:rsidR="00133666">
        <w:rPr>
          <w:rFonts w:ascii="Times New Roman" w:hAnsi="Times New Roman" w:cs="Times New Roman"/>
          <w:sz w:val="24"/>
          <w:szCs w:val="24"/>
        </w:rPr>
        <w:t>iku należy kliknąć w „Otwórz” i </w:t>
      </w:r>
      <w:r w:rsidRPr="00905DFA">
        <w:rPr>
          <w:rFonts w:ascii="Times New Roman" w:hAnsi="Times New Roman" w:cs="Times New Roman"/>
          <w:sz w:val="24"/>
          <w:szCs w:val="24"/>
        </w:rPr>
        <w:t>następnie, aby dołączyć dokument do oferty, w niebieskie „Dodaj”. W prawym górnym rogu pojawi się komunikat z informacją o prawidłowym załączeniu dokumentu.</w:t>
      </w:r>
      <w:r w:rsidR="00080463">
        <w:rPr>
          <w:rFonts w:ascii="Times New Roman" w:hAnsi="Times New Roman" w:cs="Times New Roman"/>
          <w:sz w:val="24"/>
          <w:szCs w:val="24"/>
        </w:rPr>
        <w:t xml:space="preserve"> </w:t>
      </w:r>
    </w:p>
    <w:p w14:paraId="7AC1F7A4" w14:textId="1A4AD366" w:rsidR="00905DFA" w:rsidRDefault="00905DFA" w:rsidP="00F556C9">
      <w:pPr>
        <w:spacing w:line="360" w:lineRule="auto"/>
        <w:ind w:firstLine="360"/>
        <w:jc w:val="both"/>
        <w:rPr>
          <w:rFonts w:ascii="Times New Roman" w:hAnsi="Times New Roman" w:cs="Times New Roman"/>
          <w:sz w:val="24"/>
          <w:szCs w:val="24"/>
        </w:rPr>
      </w:pPr>
      <w:r w:rsidRPr="00905DFA">
        <w:rPr>
          <w:rFonts w:ascii="Times New Roman" w:hAnsi="Times New Roman" w:cs="Times New Roman"/>
          <w:sz w:val="24"/>
          <w:szCs w:val="24"/>
        </w:rPr>
        <w:t xml:space="preserve">Po dodaniu wszystkich załączników wymaganych do załączenia do oferty w wersji elektronicznej, pojawi się funkcja „Złóż ofertę”. </w:t>
      </w:r>
    </w:p>
    <w:p w14:paraId="6674EC93" w14:textId="3920DE4E" w:rsidR="00905DFA" w:rsidRPr="004D5001" w:rsidRDefault="00905DFA" w:rsidP="00F370D6">
      <w:pPr>
        <w:pStyle w:val="Akapitzlist"/>
        <w:numPr>
          <w:ilvl w:val="0"/>
          <w:numId w:val="53"/>
        </w:numPr>
        <w:spacing w:line="360" w:lineRule="auto"/>
        <w:jc w:val="both"/>
        <w:rPr>
          <w:rFonts w:ascii="Times New Roman" w:hAnsi="Times New Roman" w:cs="Times New Roman"/>
          <w:b/>
          <w:sz w:val="24"/>
          <w:szCs w:val="24"/>
        </w:rPr>
      </w:pPr>
      <w:r w:rsidRPr="004D5001">
        <w:rPr>
          <w:rFonts w:ascii="Times New Roman" w:hAnsi="Times New Roman" w:cs="Times New Roman"/>
          <w:b/>
          <w:sz w:val="24"/>
          <w:szCs w:val="24"/>
        </w:rPr>
        <w:t>Przywracanie wersji oferty</w:t>
      </w:r>
      <w:r w:rsidR="00080463">
        <w:rPr>
          <w:rFonts w:ascii="Times New Roman" w:hAnsi="Times New Roman" w:cs="Times New Roman"/>
          <w:b/>
          <w:sz w:val="24"/>
          <w:szCs w:val="24"/>
        </w:rPr>
        <w:t xml:space="preserve"> </w:t>
      </w:r>
    </w:p>
    <w:p w14:paraId="1F0D4173" w14:textId="66510E37" w:rsidR="00905DFA" w:rsidRPr="00905DFA" w:rsidRDefault="00905DFA" w:rsidP="00E05E93">
      <w:pPr>
        <w:spacing w:line="360" w:lineRule="auto"/>
        <w:ind w:firstLine="360"/>
        <w:jc w:val="both"/>
        <w:rPr>
          <w:rFonts w:ascii="Times New Roman" w:hAnsi="Times New Roman" w:cs="Times New Roman"/>
          <w:sz w:val="24"/>
          <w:szCs w:val="24"/>
        </w:rPr>
      </w:pPr>
      <w:r w:rsidRPr="00905DFA">
        <w:rPr>
          <w:rFonts w:ascii="Times New Roman" w:hAnsi="Times New Roman" w:cs="Times New Roman"/>
          <w:sz w:val="24"/>
          <w:szCs w:val="24"/>
        </w:rPr>
        <w:t>UWAGA! Przywracanie wersji jest możliwe wyłącznie dla ofert, które nie zostały jeszcze złożone. Aby przywrócić poprzednią wersję należy przejść do zakładki „Historia oferty”. Po</w:t>
      </w:r>
      <w:r w:rsidR="00E05E93">
        <w:rPr>
          <w:rFonts w:ascii="Times New Roman" w:hAnsi="Times New Roman" w:cs="Times New Roman"/>
          <w:sz w:val="24"/>
          <w:szCs w:val="24"/>
        </w:rPr>
        <w:t xml:space="preserve"> </w:t>
      </w:r>
      <w:r w:rsidRPr="00905DFA">
        <w:rPr>
          <w:rFonts w:ascii="Times New Roman" w:hAnsi="Times New Roman" w:cs="Times New Roman"/>
          <w:sz w:val="24"/>
          <w:szCs w:val="24"/>
        </w:rPr>
        <w:t xml:space="preserve">wybraniu przycisku „Pokaż wszystkie wersje oferty” system wyświetli zapisane poprzednio wersje. W razie potrzeby można przywrócić wybraną wersję za pomocą funkcji „Przywróć”. </w:t>
      </w:r>
    </w:p>
    <w:p w14:paraId="5A94A402" w14:textId="29330EA2" w:rsidR="00905DFA" w:rsidRDefault="00905DFA" w:rsidP="00E05E93">
      <w:pPr>
        <w:spacing w:line="360" w:lineRule="auto"/>
        <w:ind w:firstLine="360"/>
        <w:jc w:val="both"/>
        <w:rPr>
          <w:rFonts w:ascii="Times New Roman" w:hAnsi="Times New Roman" w:cs="Times New Roman"/>
          <w:sz w:val="24"/>
          <w:szCs w:val="24"/>
        </w:rPr>
      </w:pPr>
      <w:r w:rsidRPr="00905DFA">
        <w:rPr>
          <w:rFonts w:ascii="Times New Roman" w:hAnsi="Times New Roman" w:cs="Times New Roman"/>
          <w:sz w:val="24"/>
          <w:szCs w:val="24"/>
        </w:rPr>
        <w:t xml:space="preserve">Również po uzupełnieniu lub wprowadzeniu jakiejkolwiek zmiany, po zapisie, system zapamięta kolejną wersję oferty o specyficznym numerze kontrolnym. </w:t>
      </w:r>
    </w:p>
    <w:p w14:paraId="1A25408C" w14:textId="77777777" w:rsidR="00905DFA" w:rsidRPr="004D5001" w:rsidRDefault="00905DFA" w:rsidP="00F370D6">
      <w:pPr>
        <w:pStyle w:val="Akapitzlist"/>
        <w:numPr>
          <w:ilvl w:val="0"/>
          <w:numId w:val="53"/>
        </w:numPr>
        <w:spacing w:line="360" w:lineRule="auto"/>
        <w:jc w:val="both"/>
        <w:rPr>
          <w:rFonts w:ascii="Times New Roman" w:hAnsi="Times New Roman" w:cs="Times New Roman"/>
          <w:b/>
          <w:sz w:val="24"/>
          <w:szCs w:val="24"/>
        </w:rPr>
      </w:pPr>
      <w:r w:rsidRPr="004D5001">
        <w:rPr>
          <w:rFonts w:ascii="Times New Roman" w:hAnsi="Times New Roman" w:cs="Times New Roman"/>
          <w:b/>
          <w:sz w:val="24"/>
          <w:szCs w:val="24"/>
        </w:rPr>
        <w:t xml:space="preserve">Składanie oferty </w:t>
      </w:r>
    </w:p>
    <w:p w14:paraId="4257D4FC" w14:textId="5509243B" w:rsidR="00905DFA" w:rsidRPr="00905DFA" w:rsidRDefault="00905DFA" w:rsidP="00E05E93">
      <w:pPr>
        <w:spacing w:line="360" w:lineRule="auto"/>
        <w:ind w:firstLine="360"/>
        <w:jc w:val="both"/>
        <w:rPr>
          <w:rFonts w:ascii="Times New Roman" w:hAnsi="Times New Roman" w:cs="Times New Roman"/>
          <w:sz w:val="24"/>
          <w:szCs w:val="24"/>
        </w:rPr>
      </w:pPr>
      <w:r w:rsidRPr="00905DFA">
        <w:rPr>
          <w:rFonts w:ascii="Times New Roman" w:hAnsi="Times New Roman" w:cs="Times New Roman"/>
          <w:sz w:val="24"/>
          <w:szCs w:val="24"/>
        </w:rPr>
        <w:t xml:space="preserve">Aby oferta mogła zostać złożona, nie może zawierać błędów i musi mieć status „Wniosek wypełniony poprawnie – oferta niezłożona”. Wówczas w widoku oferty po jej zapisaniu pojawia się funkcja „Złóż ofertę”. Dopiero kliknięcie w „Złóż ofertę” i wybranie „Tak” </w:t>
      </w:r>
      <w:r w:rsidRPr="00905DFA">
        <w:rPr>
          <w:rFonts w:ascii="Times New Roman" w:hAnsi="Times New Roman" w:cs="Times New Roman"/>
          <w:sz w:val="24"/>
          <w:szCs w:val="24"/>
        </w:rPr>
        <w:br/>
        <w:t>w komunikacie spowoduje złożenie oferty w</w:t>
      </w:r>
      <w:r w:rsidR="006B3745">
        <w:rPr>
          <w:rFonts w:ascii="Times New Roman" w:hAnsi="Times New Roman" w:cs="Times New Roman"/>
          <w:sz w:val="24"/>
          <w:szCs w:val="24"/>
        </w:rPr>
        <w:t xml:space="preserve"> Konkurs</w:t>
      </w:r>
      <w:r w:rsidRPr="00905DFA">
        <w:rPr>
          <w:rFonts w:ascii="Times New Roman" w:hAnsi="Times New Roman" w:cs="Times New Roman"/>
          <w:sz w:val="24"/>
          <w:szCs w:val="24"/>
        </w:rPr>
        <w:t>ie.</w:t>
      </w:r>
      <w:r w:rsidR="00080463">
        <w:rPr>
          <w:rFonts w:ascii="Times New Roman" w:hAnsi="Times New Roman" w:cs="Times New Roman"/>
          <w:sz w:val="24"/>
          <w:szCs w:val="24"/>
        </w:rPr>
        <w:t xml:space="preserve"> </w:t>
      </w:r>
    </w:p>
    <w:p w14:paraId="3E92A8CE" w14:textId="039AFC93" w:rsidR="00905DFA" w:rsidRPr="00905DFA" w:rsidRDefault="00905DFA" w:rsidP="00E05E93">
      <w:pPr>
        <w:spacing w:line="360" w:lineRule="auto"/>
        <w:ind w:firstLine="360"/>
        <w:jc w:val="both"/>
        <w:rPr>
          <w:rFonts w:ascii="Times New Roman" w:hAnsi="Times New Roman" w:cs="Times New Roman"/>
          <w:sz w:val="24"/>
          <w:szCs w:val="24"/>
        </w:rPr>
      </w:pPr>
      <w:r w:rsidRPr="00905DFA">
        <w:rPr>
          <w:rFonts w:ascii="Times New Roman" w:hAnsi="Times New Roman" w:cs="Times New Roman"/>
          <w:sz w:val="24"/>
          <w:szCs w:val="24"/>
        </w:rPr>
        <w:t>Jeśli oferta zostanie złożona, otrzyma status „Oferta została złożona”, a następnie pojawi się informacja od Organizatora konkursu.</w:t>
      </w:r>
      <w:r w:rsidR="00080463">
        <w:rPr>
          <w:rFonts w:ascii="Times New Roman" w:hAnsi="Times New Roman" w:cs="Times New Roman"/>
          <w:sz w:val="24"/>
          <w:szCs w:val="24"/>
        </w:rPr>
        <w:t xml:space="preserve"> </w:t>
      </w:r>
    </w:p>
    <w:p w14:paraId="1B62B7D6" w14:textId="3EDF6CDD" w:rsidR="00905DFA" w:rsidRPr="00905DFA" w:rsidRDefault="00905DFA" w:rsidP="00E05E93">
      <w:pPr>
        <w:spacing w:line="360" w:lineRule="auto"/>
        <w:ind w:firstLine="360"/>
        <w:jc w:val="both"/>
        <w:rPr>
          <w:rFonts w:ascii="Times New Roman" w:hAnsi="Times New Roman" w:cs="Times New Roman"/>
          <w:sz w:val="24"/>
          <w:szCs w:val="24"/>
        </w:rPr>
      </w:pPr>
      <w:r w:rsidRPr="00905DFA">
        <w:rPr>
          <w:rFonts w:ascii="Times New Roman" w:hAnsi="Times New Roman" w:cs="Times New Roman"/>
          <w:sz w:val="24"/>
          <w:szCs w:val="24"/>
        </w:rPr>
        <w:lastRenderedPageBreak/>
        <w:t>Po kliknięciu w „Potwierdzenie w PDF” system wygeneruje potwierdzenie złożenia oferty.</w:t>
      </w:r>
      <w:r w:rsidR="00080463">
        <w:rPr>
          <w:rFonts w:ascii="Times New Roman" w:hAnsi="Times New Roman" w:cs="Times New Roman"/>
          <w:sz w:val="24"/>
          <w:szCs w:val="24"/>
        </w:rPr>
        <w:t xml:space="preserve"> </w:t>
      </w:r>
    </w:p>
    <w:p w14:paraId="35334DC8" w14:textId="2EEDE1A1" w:rsidR="00905DFA" w:rsidRDefault="00905DFA" w:rsidP="00E05E93">
      <w:pPr>
        <w:spacing w:line="360" w:lineRule="auto"/>
        <w:ind w:firstLine="360"/>
        <w:jc w:val="both"/>
        <w:rPr>
          <w:rFonts w:ascii="Times New Roman" w:hAnsi="Times New Roman" w:cs="Times New Roman"/>
          <w:sz w:val="24"/>
          <w:szCs w:val="24"/>
        </w:rPr>
      </w:pPr>
      <w:r w:rsidRPr="00905DFA">
        <w:rPr>
          <w:rFonts w:ascii="Times New Roman" w:hAnsi="Times New Roman" w:cs="Times New Roman"/>
          <w:sz w:val="24"/>
          <w:szCs w:val="24"/>
        </w:rPr>
        <w:t>Po złożeniu oferty pojawi się zakładka „Historia oferty” z listą zapisanych wcześniejszych wersji wniosku do pobrania.</w:t>
      </w:r>
      <w:r w:rsidR="00080463">
        <w:rPr>
          <w:rFonts w:ascii="Times New Roman" w:hAnsi="Times New Roman" w:cs="Times New Roman"/>
          <w:sz w:val="24"/>
          <w:szCs w:val="24"/>
        </w:rPr>
        <w:t xml:space="preserve"> </w:t>
      </w:r>
    </w:p>
    <w:p w14:paraId="6B0C2F0D" w14:textId="77777777" w:rsidR="00905DFA" w:rsidRPr="00F57776" w:rsidRDefault="00905DFA" w:rsidP="00F370D6">
      <w:pPr>
        <w:pStyle w:val="Akapitzlist"/>
        <w:keepNext/>
        <w:numPr>
          <w:ilvl w:val="0"/>
          <w:numId w:val="53"/>
        </w:numPr>
        <w:spacing w:line="360" w:lineRule="auto"/>
        <w:ind w:left="357" w:hanging="357"/>
        <w:jc w:val="both"/>
        <w:rPr>
          <w:rFonts w:ascii="Times New Roman" w:hAnsi="Times New Roman" w:cs="Times New Roman"/>
          <w:b/>
          <w:sz w:val="24"/>
          <w:szCs w:val="24"/>
        </w:rPr>
      </w:pPr>
      <w:r w:rsidRPr="00F57776">
        <w:rPr>
          <w:rFonts w:ascii="Times New Roman" w:hAnsi="Times New Roman" w:cs="Times New Roman"/>
          <w:b/>
          <w:sz w:val="24"/>
          <w:szCs w:val="24"/>
        </w:rPr>
        <w:t xml:space="preserve">Aktualizacja oferty/wniosku </w:t>
      </w:r>
    </w:p>
    <w:p w14:paraId="40BA8A48" w14:textId="473415A9" w:rsidR="00905DFA" w:rsidRPr="00905DFA" w:rsidRDefault="00905DFA" w:rsidP="00E05E93">
      <w:pPr>
        <w:spacing w:line="360" w:lineRule="auto"/>
        <w:ind w:firstLine="360"/>
        <w:jc w:val="both"/>
        <w:rPr>
          <w:rFonts w:ascii="Times New Roman" w:hAnsi="Times New Roman" w:cs="Times New Roman"/>
          <w:sz w:val="24"/>
          <w:szCs w:val="24"/>
        </w:rPr>
      </w:pPr>
      <w:r w:rsidRPr="00905DFA">
        <w:rPr>
          <w:rFonts w:ascii="Times New Roman" w:hAnsi="Times New Roman" w:cs="Times New Roman"/>
          <w:sz w:val="24"/>
          <w:szCs w:val="24"/>
        </w:rPr>
        <w:t>W przypadku, gdy Organizator stwierdzi nieprawidłowości</w:t>
      </w:r>
      <w:r w:rsidR="00080463">
        <w:rPr>
          <w:rFonts w:ascii="Times New Roman" w:hAnsi="Times New Roman" w:cs="Times New Roman"/>
          <w:sz w:val="24"/>
          <w:szCs w:val="24"/>
        </w:rPr>
        <w:t xml:space="preserve"> </w:t>
      </w:r>
      <w:r w:rsidRPr="00905DFA">
        <w:rPr>
          <w:rFonts w:ascii="Times New Roman" w:hAnsi="Times New Roman" w:cs="Times New Roman"/>
          <w:sz w:val="24"/>
          <w:szCs w:val="24"/>
        </w:rPr>
        <w:t xml:space="preserve">przy wypełnieniu oferty i uzna, że należy ofertę poprawić/zaktualizować – skorzysta z możliwości wysłania wniosku </w:t>
      </w:r>
      <w:r w:rsidR="00A54315">
        <w:rPr>
          <w:rFonts w:ascii="Times New Roman" w:hAnsi="Times New Roman" w:cs="Times New Roman"/>
          <w:sz w:val="24"/>
          <w:szCs w:val="24"/>
        </w:rPr>
        <w:br/>
      </w:r>
      <w:r w:rsidRPr="00905DFA">
        <w:rPr>
          <w:rFonts w:ascii="Times New Roman" w:hAnsi="Times New Roman" w:cs="Times New Roman"/>
          <w:sz w:val="24"/>
          <w:szCs w:val="24"/>
        </w:rPr>
        <w:t xml:space="preserve">do poprawy. Wnioskodawca na adres podany w ofercie może otrzymać wtedy informację </w:t>
      </w:r>
      <w:r w:rsidR="00A54315">
        <w:rPr>
          <w:rFonts w:ascii="Times New Roman" w:hAnsi="Times New Roman" w:cs="Times New Roman"/>
          <w:sz w:val="24"/>
          <w:szCs w:val="24"/>
        </w:rPr>
        <w:br/>
      </w:r>
      <w:r w:rsidRPr="00905DFA">
        <w:rPr>
          <w:rFonts w:ascii="Times New Roman" w:hAnsi="Times New Roman" w:cs="Times New Roman"/>
          <w:sz w:val="24"/>
          <w:szCs w:val="24"/>
        </w:rPr>
        <w:t>o odblokowaniu Oferty. Jeśli Organizator zawarł informację o tym, co ma zostać poprawione znajdzie się ona w treści.</w:t>
      </w:r>
      <w:r w:rsidR="00080463">
        <w:rPr>
          <w:rFonts w:ascii="Times New Roman" w:hAnsi="Times New Roman" w:cs="Times New Roman"/>
          <w:sz w:val="24"/>
          <w:szCs w:val="24"/>
        </w:rPr>
        <w:t xml:space="preserve"> </w:t>
      </w:r>
      <w:r w:rsidRPr="00905DFA">
        <w:rPr>
          <w:rFonts w:ascii="Times New Roman" w:hAnsi="Times New Roman" w:cs="Times New Roman"/>
          <w:sz w:val="24"/>
          <w:szCs w:val="24"/>
        </w:rPr>
        <w:t xml:space="preserve">Należy pamiętać, że tylko zaznaczone przez organizatora zakładki do poprawy mają możliwość edycji przez Oferenta. Pozostałe są wyłączone z edycji i mają kolor szary. Przy próbie ich otwarcia pojawia się komunikat informacyjny „Zakładka jest wyłączona z edycji”. Jeśli dana zakładka powinna być dostępna, należy zgłosić się </w:t>
      </w:r>
      <w:r w:rsidR="00A54315">
        <w:rPr>
          <w:rFonts w:ascii="Times New Roman" w:hAnsi="Times New Roman" w:cs="Times New Roman"/>
          <w:sz w:val="24"/>
          <w:szCs w:val="24"/>
        </w:rPr>
        <w:br/>
      </w:r>
      <w:r w:rsidRPr="00905DFA">
        <w:rPr>
          <w:rFonts w:ascii="Times New Roman" w:hAnsi="Times New Roman" w:cs="Times New Roman"/>
          <w:sz w:val="24"/>
          <w:szCs w:val="24"/>
        </w:rPr>
        <w:t>do Organizatora</w:t>
      </w:r>
      <w:r w:rsidR="006B3745">
        <w:rPr>
          <w:rFonts w:ascii="Times New Roman" w:hAnsi="Times New Roman" w:cs="Times New Roman"/>
          <w:sz w:val="24"/>
          <w:szCs w:val="24"/>
        </w:rPr>
        <w:t xml:space="preserve"> Konkurs</w:t>
      </w:r>
      <w:r w:rsidRPr="00905DFA">
        <w:rPr>
          <w:rFonts w:ascii="Times New Roman" w:hAnsi="Times New Roman" w:cs="Times New Roman"/>
          <w:sz w:val="24"/>
          <w:szCs w:val="24"/>
        </w:rPr>
        <w:t>u.</w:t>
      </w:r>
      <w:r w:rsidR="00080463">
        <w:rPr>
          <w:rFonts w:ascii="Times New Roman" w:hAnsi="Times New Roman" w:cs="Times New Roman"/>
          <w:sz w:val="24"/>
          <w:szCs w:val="24"/>
        </w:rPr>
        <w:t xml:space="preserve"> </w:t>
      </w:r>
    </w:p>
    <w:p w14:paraId="577EF935" w14:textId="29919F43" w:rsidR="00E05E93" w:rsidRDefault="00905DFA" w:rsidP="00E05E93">
      <w:pPr>
        <w:spacing w:line="360" w:lineRule="auto"/>
        <w:ind w:firstLine="360"/>
        <w:jc w:val="both"/>
        <w:rPr>
          <w:rFonts w:ascii="Times New Roman" w:hAnsi="Times New Roman" w:cs="Times New Roman"/>
          <w:sz w:val="24"/>
          <w:szCs w:val="24"/>
        </w:rPr>
      </w:pPr>
      <w:r w:rsidRPr="00905DFA">
        <w:rPr>
          <w:rFonts w:ascii="Times New Roman" w:hAnsi="Times New Roman" w:cs="Times New Roman"/>
          <w:sz w:val="24"/>
          <w:szCs w:val="24"/>
        </w:rPr>
        <w:t xml:space="preserve">W przypadku konieczności wprowadzenia korekty, Organizator konkursu ustawi „Datę, </w:t>
      </w:r>
      <w:r w:rsidRPr="00905DFA">
        <w:rPr>
          <w:rFonts w:ascii="Times New Roman" w:hAnsi="Times New Roman" w:cs="Times New Roman"/>
          <w:sz w:val="24"/>
          <w:szCs w:val="24"/>
        </w:rPr>
        <w:br/>
        <w:t>do której maksymalnie ma zostać odblokowana oferta”.</w:t>
      </w:r>
      <w:r w:rsidR="00080463">
        <w:rPr>
          <w:rFonts w:ascii="Times New Roman" w:hAnsi="Times New Roman" w:cs="Times New Roman"/>
          <w:sz w:val="24"/>
          <w:szCs w:val="24"/>
        </w:rPr>
        <w:t xml:space="preserve"> </w:t>
      </w:r>
      <w:r w:rsidRPr="00905DFA">
        <w:rPr>
          <w:rFonts w:ascii="Times New Roman" w:hAnsi="Times New Roman" w:cs="Times New Roman"/>
          <w:sz w:val="24"/>
          <w:szCs w:val="24"/>
        </w:rPr>
        <w:t>W przypadku pojawienia się komunikatu: „Błąd. Termin poprawy minął…” – należy skontaktować się z Organizatorem konkursu</w:t>
      </w:r>
      <w:r w:rsidR="00E05E93">
        <w:rPr>
          <w:rFonts w:ascii="Times New Roman" w:hAnsi="Times New Roman" w:cs="Times New Roman"/>
          <w:sz w:val="24"/>
          <w:szCs w:val="24"/>
        </w:rPr>
        <w:t>.</w:t>
      </w:r>
    </w:p>
    <w:p w14:paraId="730C138F" w14:textId="439CB524" w:rsidR="00905DFA" w:rsidRPr="00905DFA" w:rsidRDefault="00905DFA" w:rsidP="00F556C9">
      <w:pPr>
        <w:spacing w:line="360" w:lineRule="auto"/>
        <w:jc w:val="both"/>
        <w:rPr>
          <w:rFonts w:ascii="Times New Roman" w:hAnsi="Times New Roman" w:cs="Times New Roman"/>
          <w:sz w:val="24"/>
          <w:szCs w:val="24"/>
        </w:rPr>
      </w:pPr>
      <w:r w:rsidRPr="00905DFA">
        <w:rPr>
          <w:rFonts w:ascii="Times New Roman" w:hAnsi="Times New Roman" w:cs="Times New Roman"/>
          <w:sz w:val="24"/>
          <w:szCs w:val="24"/>
        </w:rPr>
        <w:t xml:space="preserve">WAŻNE! Po naniesieniu wymaganych zmian, należy pamiętać o ponownym złożeniu oferty. </w:t>
      </w:r>
    </w:p>
    <w:p w14:paraId="31574D49" w14:textId="63674406" w:rsidR="00905DFA" w:rsidRDefault="00905DFA" w:rsidP="00E05E93">
      <w:pPr>
        <w:spacing w:line="360" w:lineRule="auto"/>
        <w:ind w:firstLine="360"/>
        <w:jc w:val="both"/>
        <w:rPr>
          <w:rFonts w:ascii="Times New Roman" w:hAnsi="Times New Roman" w:cs="Times New Roman"/>
          <w:sz w:val="24"/>
          <w:szCs w:val="24"/>
        </w:rPr>
      </w:pPr>
      <w:r w:rsidRPr="00905DFA">
        <w:rPr>
          <w:rFonts w:ascii="Times New Roman" w:hAnsi="Times New Roman" w:cs="Times New Roman"/>
          <w:sz w:val="24"/>
          <w:szCs w:val="24"/>
        </w:rPr>
        <w:t xml:space="preserve">Wraz ze ścieżką zmian, zmienia się również status oferty, począwszy od „Oferta przekazana </w:t>
      </w:r>
      <w:r w:rsidRPr="00905DFA">
        <w:rPr>
          <w:rFonts w:ascii="Times New Roman" w:hAnsi="Times New Roman" w:cs="Times New Roman"/>
          <w:sz w:val="24"/>
          <w:szCs w:val="24"/>
        </w:rPr>
        <w:br/>
        <w:t xml:space="preserve">do poprawy” aż do statusu „Oferta poprawiona”. </w:t>
      </w:r>
    </w:p>
    <w:p w14:paraId="1D8184B8" w14:textId="1DFE2C82" w:rsidR="00905DFA" w:rsidRPr="00A17DB9" w:rsidRDefault="00905DFA" w:rsidP="00F370D6">
      <w:pPr>
        <w:pStyle w:val="Akapitzlist"/>
        <w:numPr>
          <w:ilvl w:val="0"/>
          <w:numId w:val="53"/>
        </w:numPr>
        <w:spacing w:line="360" w:lineRule="auto"/>
        <w:jc w:val="both"/>
        <w:rPr>
          <w:rFonts w:ascii="Times New Roman" w:hAnsi="Times New Roman" w:cs="Times New Roman"/>
          <w:b/>
          <w:sz w:val="24"/>
          <w:szCs w:val="24"/>
        </w:rPr>
      </w:pPr>
      <w:r w:rsidRPr="00A17DB9">
        <w:rPr>
          <w:rFonts w:ascii="Times New Roman" w:hAnsi="Times New Roman" w:cs="Times New Roman"/>
          <w:b/>
          <w:sz w:val="24"/>
          <w:szCs w:val="24"/>
        </w:rPr>
        <w:t>Udostępnianie oferty innemu użytkownikowi</w:t>
      </w:r>
      <w:r w:rsidR="00080463">
        <w:rPr>
          <w:rFonts w:ascii="Times New Roman" w:hAnsi="Times New Roman" w:cs="Times New Roman"/>
          <w:b/>
          <w:sz w:val="24"/>
          <w:szCs w:val="24"/>
        </w:rPr>
        <w:t xml:space="preserve"> </w:t>
      </w:r>
    </w:p>
    <w:p w14:paraId="3AE98EF1" w14:textId="45067E10" w:rsidR="00905DFA" w:rsidRPr="00905DFA" w:rsidRDefault="00905DFA" w:rsidP="00E05E93">
      <w:pPr>
        <w:spacing w:line="360" w:lineRule="auto"/>
        <w:ind w:firstLine="360"/>
        <w:jc w:val="both"/>
        <w:rPr>
          <w:rFonts w:ascii="Times New Roman" w:hAnsi="Times New Roman" w:cs="Times New Roman"/>
          <w:sz w:val="24"/>
          <w:szCs w:val="24"/>
        </w:rPr>
      </w:pPr>
      <w:r w:rsidRPr="00905DFA">
        <w:rPr>
          <w:rFonts w:ascii="Times New Roman" w:hAnsi="Times New Roman" w:cs="Times New Roman"/>
          <w:sz w:val="24"/>
          <w:szCs w:val="24"/>
        </w:rPr>
        <w:t xml:space="preserve">Aby udostępnić ofertę innemu użytkownikowi musi on posiadać konto zarejestrowane </w:t>
      </w:r>
      <w:r w:rsidRPr="00905DFA">
        <w:rPr>
          <w:rFonts w:ascii="Times New Roman" w:hAnsi="Times New Roman" w:cs="Times New Roman"/>
          <w:sz w:val="24"/>
          <w:szCs w:val="24"/>
        </w:rPr>
        <w:br/>
        <w:t xml:space="preserve">w systemie </w:t>
      </w:r>
      <w:proofErr w:type="spellStart"/>
      <w:r w:rsidRPr="00905DFA">
        <w:rPr>
          <w:rFonts w:ascii="Times New Roman" w:hAnsi="Times New Roman" w:cs="Times New Roman"/>
          <w:sz w:val="24"/>
          <w:szCs w:val="24"/>
        </w:rPr>
        <w:t>Witka</w:t>
      </w:r>
      <w:r w:rsidR="000C329E">
        <w:rPr>
          <w:rFonts w:ascii="Times New Roman" w:hAnsi="Times New Roman" w:cs="Times New Roman"/>
          <w:sz w:val="24"/>
          <w:szCs w:val="24"/>
        </w:rPr>
        <w:t>c</w:t>
      </w:r>
      <w:proofErr w:type="spellEnd"/>
      <w:r w:rsidRPr="00905DFA">
        <w:rPr>
          <w:rFonts w:ascii="Times New Roman" w:hAnsi="Times New Roman" w:cs="Times New Roman"/>
          <w:sz w:val="24"/>
          <w:szCs w:val="24"/>
        </w:rPr>
        <w:t>. Oferta może być udostępniona już na etapie jej tworzenia, nie musi być to wniosek złożony elektronicznie.</w:t>
      </w:r>
      <w:r w:rsidR="00080463">
        <w:rPr>
          <w:rFonts w:ascii="Times New Roman" w:hAnsi="Times New Roman" w:cs="Times New Roman"/>
          <w:sz w:val="24"/>
          <w:szCs w:val="24"/>
        </w:rPr>
        <w:t xml:space="preserve"> </w:t>
      </w:r>
    </w:p>
    <w:p w14:paraId="2D1D7F74" w14:textId="2F7108A3" w:rsidR="00905DFA" w:rsidRPr="00905DFA" w:rsidRDefault="00905DFA" w:rsidP="00E05E93">
      <w:pPr>
        <w:spacing w:line="360" w:lineRule="auto"/>
        <w:ind w:firstLine="360"/>
        <w:jc w:val="both"/>
        <w:rPr>
          <w:rFonts w:ascii="Times New Roman" w:hAnsi="Times New Roman" w:cs="Times New Roman"/>
          <w:sz w:val="24"/>
          <w:szCs w:val="24"/>
        </w:rPr>
      </w:pPr>
      <w:r w:rsidRPr="00905DFA">
        <w:rPr>
          <w:rFonts w:ascii="Times New Roman" w:hAnsi="Times New Roman" w:cs="Times New Roman"/>
          <w:sz w:val="24"/>
          <w:szCs w:val="24"/>
        </w:rPr>
        <w:t>Należy przejść do zakładki „Informacje o ofercie”, a następnie w dolnym prawym roku kliknąć na niebieskie pole „Funkcje”.</w:t>
      </w:r>
      <w:r w:rsidR="00080463">
        <w:rPr>
          <w:rFonts w:ascii="Times New Roman" w:hAnsi="Times New Roman" w:cs="Times New Roman"/>
          <w:sz w:val="24"/>
          <w:szCs w:val="24"/>
        </w:rPr>
        <w:t xml:space="preserve"> </w:t>
      </w:r>
    </w:p>
    <w:p w14:paraId="5FAF5F0E" w14:textId="2AB3FECB" w:rsidR="00905DFA" w:rsidRPr="00905DFA" w:rsidRDefault="00905DFA" w:rsidP="00E05E93">
      <w:pPr>
        <w:spacing w:line="360" w:lineRule="auto"/>
        <w:ind w:firstLine="360"/>
        <w:jc w:val="both"/>
        <w:rPr>
          <w:rFonts w:ascii="Times New Roman" w:hAnsi="Times New Roman" w:cs="Times New Roman"/>
          <w:sz w:val="24"/>
          <w:szCs w:val="24"/>
        </w:rPr>
      </w:pPr>
      <w:r w:rsidRPr="00905DFA">
        <w:rPr>
          <w:rFonts w:ascii="Times New Roman" w:hAnsi="Times New Roman" w:cs="Times New Roman"/>
          <w:sz w:val="24"/>
          <w:szCs w:val="24"/>
        </w:rPr>
        <w:t>Po najechaniu na „Udostępnianie” i kliknięciu w „Udostępnij innemu użytkownikowi”, pojawi się nowe okno, w którym należy wpisać adres email osoby, której chcemy umożliwić dostęp oraz zaznaczyć zakres, w jakim będzie ona mogła zarządzać wnioskiem.</w:t>
      </w:r>
      <w:r w:rsidR="00080463">
        <w:rPr>
          <w:rFonts w:ascii="Times New Roman" w:hAnsi="Times New Roman" w:cs="Times New Roman"/>
          <w:sz w:val="24"/>
          <w:szCs w:val="24"/>
        </w:rPr>
        <w:t xml:space="preserve"> </w:t>
      </w:r>
    </w:p>
    <w:p w14:paraId="65DE74B9" w14:textId="51119540" w:rsidR="00905DFA" w:rsidRPr="00905DFA" w:rsidRDefault="00905DFA" w:rsidP="00E05E93">
      <w:pPr>
        <w:spacing w:line="360" w:lineRule="auto"/>
        <w:ind w:firstLine="360"/>
        <w:jc w:val="both"/>
        <w:rPr>
          <w:rFonts w:ascii="Times New Roman" w:hAnsi="Times New Roman" w:cs="Times New Roman"/>
          <w:sz w:val="24"/>
          <w:szCs w:val="24"/>
        </w:rPr>
      </w:pPr>
      <w:r w:rsidRPr="00905DFA">
        <w:rPr>
          <w:rFonts w:ascii="Times New Roman" w:hAnsi="Times New Roman" w:cs="Times New Roman"/>
          <w:sz w:val="24"/>
          <w:szCs w:val="24"/>
        </w:rPr>
        <w:lastRenderedPageBreak/>
        <w:t>Oprócz umożliwienia podglądania oferty, można również umożliwić jej edycję, usuwanie, złożenie, a także udostępnić zarządzanie sprawozdaniem. Wystarczy zaznaczyć odpowiednie opcje kliknięciem w kwadracik przy wybranej funkcji.</w:t>
      </w:r>
      <w:r w:rsidR="00080463">
        <w:rPr>
          <w:rFonts w:ascii="Times New Roman" w:hAnsi="Times New Roman" w:cs="Times New Roman"/>
          <w:sz w:val="24"/>
          <w:szCs w:val="24"/>
        </w:rPr>
        <w:t xml:space="preserve"> </w:t>
      </w:r>
    </w:p>
    <w:p w14:paraId="2230D8D7" w14:textId="15E8B5B8" w:rsidR="00905DFA" w:rsidRPr="00905DFA" w:rsidRDefault="00905DFA" w:rsidP="00E05E93">
      <w:pPr>
        <w:spacing w:line="360" w:lineRule="auto"/>
        <w:ind w:firstLine="360"/>
        <w:jc w:val="both"/>
        <w:rPr>
          <w:rFonts w:ascii="Times New Roman" w:hAnsi="Times New Roman" w:cs="Times New Roman"/>
          <w:sz w:val="24"/>
          <w:szCs w:val="24"/>
        </w:rPr>
      </w:pPr>
      <w:r w:rsidRPr="00905DFA">
        <w:rPr>
          <w:rFonts w:ascii="Times New Roman" w:hAnsi="Times New Roman" w:cs="Times New Roman"/>
          <w:sz w:val="24"/>
          <w:szCs w:val="24"/>
        </w:rPr>
        <w:t>Na końcu należy wybrać „Udostępnij”, co spowoduje przesłanie na podany adres email wiadomości z informacją o udostępnieniu oferty oraz linkiem, który przeniesie bezpośrednio do wniosku.</w:t>
      </w:r>
      <w:r w:rsidR="00080463">
        <w:rPr>
          <w:rFonts w:ascii="Times New Roman" w:hAnsi="Times New Roman" w:cs="Times New Roman"/>
          <w:sz w:val="24"/>
          <w:szCs w:val="24"/>
        </w:rPr>
        <w:t xml:space="preserve"> </w:t>
      </w:r>
    </w:p>
    <w:p w14:paraId="3938ADFC" w14:textId="279EA04E" w:rsidR="00905DFA" w:rsidRDefault="00905DFA" w:rsidP="00E6600F">
      <w:pPr>
        <w:pStyle w:val="Nagwek3"/>
      </w:pPr>
      <w:bookmarkStart w:id="82" w:name="_Toc128990434"/>
      <w:r w:rsidRPr="00D345A8">
        <w:t>Wytyczne dotyczące umieszczania oznaczeń i logotypów</w:t>
      </w:r>
      <w:bookmarkEnd w:id="82"/>
      <w:r w:rsidRPr="00D345A8">
        <w:t xml:space="preserve"> </w:t>
      </w:r>
    </w:p>
    <w:p w14:paraId="589AFEE9" w14:textId="2C4131C3" w:rsidR="00905DFA" w:rsidRPr="00905DFA" w:rsidRDefault="00905DFA" w:rsidP="00F370D6">
      <w:pPr>
        <w:numPr>
          <w:ilvl w:val="0"/>
          <w:numId w:val="42"/>
        </w:numPr>
        <w:spacing w:line="360" w:lineRule="auto"/>
        <w:ind w:left="426" w:hanging="426"/>
        <w:contextualSpacing/>
        <w:jc w:val="both"/>
        <w:rPr>
          <w:rFonts w:ascii="Times New Roman" w:hAnsi="Times New Roman" w:cs="Times New Roman"/>
          <w:sz w:val="24"/>
          <w:szCs w:val="24"/>
        </w:rPr>
      </w:pPr>
      <w:r w:rsidRPr="00905DFA">
        <w:rPr>
          <w:rFonts w:ascii="Times New Roman" w:hAnsi="Times New Roman" w:cs="Times New Roman"/>
          <w:sz w:val="24"/>
          <w:szCs w:val="24"/>
        </w:rPr>
        <w:t xml:space="preserve">Wszelkie materiały promocyjne (w wersji elektronicznej lub fizycznej) wytworzone </w:t>
      </w:r>
      <w:r w:rsidRPr="00905DFA">
        <w:rPr>
          <w:rFonts w:ascii="Times New Roman" w:hAnsi="Times New Roman" w:cs="Times New Roman"/>
          <w:sz w:val="24"/>
          <w:szCs w:val="24"/>
        </w:rPr>
        <w:br/>
        <w:t xml:space="preserve">w wyniku realizacji projektu dofinansowanego w ramach </w:t>
      </w:r>
      <w:r w:rsidR="00DF49A4">
        <w:rPr>
          <w:rFonts w:ascii="Times New Roman" w:hAnsi="Times New Roman" w:cs="Times New Roman"/>
          <w:sz w:val="24"/>
          <w:szCs w:val="24"/>
        </w:rPr>
        <w:t>Konkursu</w:t>
      </w:r>
      <w:r w:rsidRPr="00905DFA">
        <w:rPr>
          <w:rFonts w:ascii="Times New Roman" w:hAnsi="Times New Roman" w:cs="Times New Roman"/>
          <w:sz w:val="24"/>
          <w:szCs w:val="24"/>
        </w:rPr>
        <w:t>, w zależności od formy promocji, powinny być opatrzone w widocznym miejscu:</w:t>
      </w:r>
    </w:p>
    <w:p w14:paraId="4D3219EB" w14:textId="019E7867" w:rsidR="00905DFA" w:rsidRDefault="00905DFA" w:rsidP="00905DFA">
      <w:pPr>
        <w:spacing w:line="360" w:lineRule="auto"/>
        <w:ind w:left="720"/>
        <w:contextualSpacing/>
        <w:jc w:val="both"/>
        <w:rPr>
          <w:rFonts w:ascii="Times New Roman" w:hAnsi="Times New Roman" w:cs="Times New Roman"/>
          <w:sz w:val="24"/>
          <w:szCs w:val="24"/>
        </w:rPr>
      </w:pPr>
      <w:r w:rsidRPr="00905DFA">
        <w:rPr>
          <w:rFonts w:ascii="Times New Roman" w:hAnsi="Times New Roman" w:cs="Times New Roman"/>
          <w:sz w:val="24"/>
          <w:szCs w:val="24"/>
        </w:rPr>
        <w:t xml:space="preserve">- oznaczeniami zgodnymi z art. 35a </w:t>
      </w:r>
      <w:proofErr w:type="spellStart"/>
      <w:r w:rsidRPr="00905DFA">
        <w:rPr>
          <w:rFonts w:ascii="Times New Roman" w:hAnsi="Times New Roman" w:cs="Times New Roman"/>
          <w:sz w:val="24"/>
          <w:szCs w:val="24"/>
        </w:rPr>
        <w:t>UoFP</w:t>
      </w:r>
      <w:proofErr w:type="spellEnd"/>
      <w:r w:rsidRPr="00905DFA">
        <w:rPr>
          <w:rFonts w:ascii="Times New Roman" w:hAnsi="Times New Roman" w:cs="Times New Roman"/>
          <w:sz w:val="24"/>
          <w:szCs w:val="24"/>
        </w:rPr>
        <w:t>;</w:t>
      </w:r>
    </w:p>
    <w:p w14:paraId="16192E15" w14:textId="6A5BEF9F" w:rsidR="00905DFA" w:rsidRDefault="00126817" w:rsidP="00905DFA">
      <w:pPr>
        <w:spacing w:line="360" w:lineRule="auto"/>
        <w:ind w:left="720"/>
        <w:contextualSpacing/>
        <w:jc w:val="both"/>
        <w:rPr>
          <w:rFonts w:ascii="Times New Roman" w:hAnsi="Times New Roman" w:cs="Times New Roman"/>
          <w:b/>
          <w:sz w:val="24"/>
          <w:szCs w:val="24"/>
          <w:u w:val="single"/>
        </w:rPr>
      </w:pPr>
      <w:r>
        <w:rPr>
          <w:rFonts w:ascii="Times New Roman" w:hAnsi="Times New Roman" w:cs="Times New Roman"/>
          <w:b/>
          <w:sz w:val="24"/>
          <w:szCs w:val="24"/>
          <w:u w:val="single"/>
        </w:rPr>
        <w:t>oraz</w:t>
      </w:r>
    </w:p>
    <w:p w14:paraId="5F0989B5" w14:textId="229BBDD9" w:rsidR="00905DFA" w:rsidRPr="00905DFA" w:rsidRDefault="00905DFA" w:rsidP="00905DFA">
      <w:pPr>
        <w:spacing w:line="360" w:lineRule="auto"/>
        <w:ind w:left="720"/>
        <w:contextualSpacing/>
        <w:jc w:val="both"/>
        <w:rPr>
          <w:rFonts w:ascii="Times New Roman" w:hAnsi="Times New Roman" w:cs="Times New Roman"/>
          <w:sz w:val="24"/>
          <w:szCs w:val="24"/>
        </w:rPr>
      </w:pPr>
      <w:r w:rsidRPr="00905DFA">
        <w:rPr>
          <w:rFonts w:ascii="Times New Roman" w:hAnsi="Times New Roman" w:cs="Times New Roman"/>
          <w:sz w:val="24"/>
          <w:szCs w:val="24"/>
        </w:rPr>
        <w:t xml:space="preserve">- logotypem Ministerstwa Rodziny i Polityki Społecznej, zwanym dalej „logotypem </w:t>
      </w:r>
      <w:proofErr w:type="spellStart"/>
      <w:r w:rsidRPr="00905DFA">
        <w:rPr>
          <w:rFonts w:ascii="Times New Roman" w:hAnsi="Times New Roman" w:cs="Times New Roman"/>
          <w:sz w:val="24"/>
          <w:szCs w:val="24"/>
        </w:rPr>
        <w:t>MRiPS</w:t>
      </w:r>
      <w:proofErr w:type="spellEnd"/>
      <w:r w:rsidRPr="00905DFA">
        <w:rPr>
          <w:rFonts w:ascii="Times New Roman" w:hAnsi="Times New Roman" w:cs="Times New Roman"/>
          <w:sz w:val="24"/>
          <w:szCs w:val="24"/>
        </w:rPr>
        <w:t xml:space="preserve">”, oraz logotypem </w:t>
      </w:r>
      <w:r w:rsidR="00FC7F8D">
        <w:rPr>
          <w:rFonts w:ascii="Times New Roman" w:hAnsi="Times New Roman" w:cs="Times New Roman"/>
          <w:sz w:val="24"/>
          <w:szCs w:val="24"/>
        </w:rPr>
        <w:t>Kampanii</w:t>
      </w:r>
      <w:r w:rsidR="00F00A8D">
        <w:rPr>
          <w:rFonts w:ascii="Times New Roman" w:hAnsi="Times New Roman" w:cs="Times New Roman"/>
          <w:sz w:val="24"/>
          <w:szCs w:val="24"/>
        </w:rPr>
        <w:t>.</w:t>
      </w:r>
    </w:p>
    <w:p w14:paraId="0BF4D9CC" w14:textId="2075B0E7" w:rsidR="00905DFA" w:rsidRPr="00A02D6F" w:rsidRDefault="00905DFA" w:rsidP="0022059D">
      <w:pPr>
        <w:numPr>
          <w:ilvl w:val="0"/>
          <w:numId w:val="42"/>
        </w:numPr>
        <w:spacing w:line="360" w:lineRule="auto"/>
        <w:ind w:left="426" w:hanging="426"/>
        <w:contextualSpacing/>
        <w:jc w:val="both"/>
        <w:rPr>
          <w:rFonts w:ascii="Times New Roman" w:hAnsi="Times New Roman" w:cs="Times New Roman"/>
          <w:color w:val="000000" w:themeColor="text1"/>
          <w:sz w:val="24"/>
          <w:szCs w:val="24"/>
        </w:rPr>
      </w:pPr>
      <w:r w:rsidRPr="0022059D">
        <w:rPr>
          <w:rFonts w:ascii="Times New Roman" w:hAnsi="Times New Roman" w:cs="Times New Roman"/>
          <w:b/>
          <w:color w:val="000000" w:themeColor="text1"/>
          <w:sz w:val="24"/>
          <w:szCs w:val="24"/>
        </w:rPr>
        <w:t xml:space="preserve">Oznaczenia zgodne z art. 35a </w:t>
      </w:r>
      <w:proofErr w:type="spellStart"/>
      <w:r w:rsidRPr="0022059D">
        <w:rPr>
          <w:rFonts w:ascii="Times New Roman" w:hAnsi="Times New Roman" w:cs="Times New Roman"/>
          <w:b/>
          <w:color w:val="000000" w:themeColor="text1"/>
          <w:sz w:val="24"/>
          <w:szCs w:val="24"/>
        </w:rPr>
        <w:t>UoFP</w:t>
      </w:r>
      <w:proofErr w:type="spellEnd"/>
      <w:r w:rsidRPr="0022059D">
        <w:rPr>
          <w:rFonts w:ascii="Times New Roman" w:hAnsi="Times New Roman" w:cs="Times New Roman"/>
          <w:color w:val="000000" w:themeColor="text1"/>
          <w:sz w:val="24"/>
          <w:szCs w:val="24"/>
        </w:rPr>
        <w:t xml:space="preserve"> oraz wydanym na podstawie </w:t>
      </w:r>
      <w:r w:rsidR="0022059D" w:rsidRPr="00321F96">
        <w:rPr>
          <w:rFonts w:ascii="Times New Roman" w:hAnsi="Times New Roman" w:cs="Times New Roman"/>
          <w:color w:val="000000" w:themeColor="text1"/>
          <w:sz w:val="24"/>
          <w:szCs w:val="24"/>
        </w:rPr>
        <w:t xml:space="preserve">art. 35d </w:t>
      </w:r>
      <w:proofErr w:type="spellStart"/>
      <w:r w:rsidR="0022059D" w:rsidRPr="00321F96">
        <w:rPr>
          <w:rFonts w:ascii="Times New Roman" w:hAnsi="Times New Roman" w:cs="Times New Roman"/>
          <w:color w:val="000000" w:themeColor="text1"/>
          <w:sz w:val="24"/>
          <w:szCs w:val="24"/>
        </w:rPr>
        <w:t>U</w:t>
      </w:r>
      <w:r w:rsidR="0022059D" w:rsidRPr="00A400A4">
        <w:rPr>
          <w:rFonts w:ascii="Times New Roman" w:hAnsi="Times New Roman" w:cs="Times New Roman"/>
          <w:color w:val="000000" w:themeColor="text1"/>
          <w:sz w:val="24"/>
          <w:szCs w:val="24"/>
        </w:rPr>
        <w:t>o</w:t>
      </w:r>
      <w:r w:rsidR="0022059D" w:rsidRPr="00F86051">
        <w:rPr>
          <w:rFonts w:ascii="Times New Roman" w:hAnsi="Times New Roman" w:cs="Times New Roman"/>
          <w:color w:val="000000" w:themeColor="text1"/>
          <w:sz w:val="24"/>
          <w:szCs w:val="24"/>
        </w:rPr>
        <w:t>FP</w:t>
      </w:r>
      <w:proofErr w:type="spellEnd"/>
      <w:r w:rsidR="0022059D">
        <w:rPr>
          <w:rFonts w:ascii="Times New Roman" w:hAnsi="Times New Roman" w:cs="Times New Roman"/>
          <w:color w:val="000000" w:themeColor="text1"/>
          <w:sz w:val="24"/>
          <w:szCs w:val="24"/>
        </w:rPr>
        <w:t xml:space="preserve"> </w:t>
      </w:r>
      <w:r w:rsidRPr="0022059D">
        <w:rPr>
          <w:rFonts w:ascii="Times New Roman" w:hAnsi="Times New Roman" w:cs="Times New Roman"/>
          <w:color w:val="000000" w:themeColor="text1"/>
          <w:sz w:val="24"/>
          <w:szCs w:val="24"/>
        </w:rPr>
        <w:t xml:space="preserve">rozporządzeniem Rady Ministrów </w:t>
      </w:r>
      <w:bookmarkStart w:id="83" w:name="_Hlk93581174"/>
      <w:r w:rsidRPr="0022059D">
        <w:rPr>
          <w:rFonts w:ascii="Times New Roman" w:hAnsi="Times New Roman" w:cs="Times New Roman"/>
          <w:color w:val="000000" w:themeColor="text1"/>
          <w:sz w:val="24"/>
          <w:szCs w:val="24"/>
        </w:rPr>
        <w:t>z dnia 7 maja 2021 r. w sprawie określenia działań informacyjnych podejmowanych przez podmioty realizujące zadania finansowane lub dofinansowane z budżetu państwa lub z państwowych funduszy celowych (</w:t>
      </w:r>
      <w:r w:rsidR="005258EA" w:rsidRPr="00321F96">
        <w:rPr>
          <w:rFonts w:ascii="Times New Roman" w:hAnsi="Times New Roman" w:cs="Times New Roman"/>
          <w:color w:val="000000" w:themeColor="text1"/>
          <w:sz w:val="24"/>
          <w:szCs w:val="24"/>
        </w:rPr>
        <w:t>Dz.</w:t>
      </w:r>
      <w:r w:rsidR="00646D34">
        <w:rPr>
          <w:rFonts w:ascii="Times New Roman" w:hAnsi="Times New Roman" w:cs="Times New Roman"/>
          <w:color w:val="000000" w:themeColor="text1"/>
          <w:sz w:val="24"/>
          <w:szCs w:val="24"/>
        </w:rPr>
        <w:t xml:space="preserve"> </w:t>
      </w:r>
      <w:r w:rsidR="005258EA" w:rsidRPr="00321F96">
        <w:rPr>
          <w:rFonts w:ascii="Times New Roman" w:hAnsi="Times New Roman" w:cs="Times New Roman"/>
          <w:color w:val="000000" w:themeColor="text1"/>
          <w:sz w:val="24"/>
          <w:szCs w:val="24"/>
        </w:rPr>
        <w:t>U. z 2021 r. poz. 953</w:t>
      </w:r>
      <w:r w:rsidR="00B85AAD" w:rsidRPr="00B85AAD">
        <w:rPr>
          <w:rFonts w:ascii="Times New Roman" w:hAnsi="Times New Roman" w:cs="Times New Roman"/>
          <w:color w:val="000000" w:themeColor="text1"/>
          <w:sz w:val="24"/>
          <w:szCs w:val="24"/>
        </w:rPr>
        <w:t xml:space="preserve">, z </w:t>
      </w:r>
      <w:proofErr w:type="spellStart"/>
      <w:r w:rsidR="00B85AAD" w:rsidRPr="00B85AAD">
        <w:rPr>
          <w:rFonts w:ascii="Times New Roman" w:hAnsi="Times New Roman" w:cs="Times New Roman"/>
          <w:color w:val="000000" w:themeColor="text1"/>
          <w:sz w:val="24"/>
          <w:szCs w:val="24"/>
        </w:rPr>
        <w:t>późn</w:t>
      </w:r>
      <w:proofErr w:type="spellEnd"/>
      <w:r w:rsidR="00B85AAD" w:rsidRPr="00B85AAD">
        <w:rPr>
          <w:rFonts w:ascii="Times New Roman" w:hAnsi="Times New Roman" w:cs="Times New Roman"/>
          <w:color w:val="000000" w:themeColor="text1"/>
          <w:sz w:val="24"/>
          <w:szCs w:val="24"/>
        </w:rPr>
        <w:t>. zm.</w:t>
      </w:r>
      <w:r w:rsidRPr="00A400A4">
        <w:rPr>
          <w:rFonts w:ascii="Times New Roman" w:hAnsi="Times New Roman" w:cs="Times New Roman"/>
          <w:color w:val="000000" w:themeColor="text1"/>
          <w:sz w:val="24"/>
          <w:szCs w:val="24"/>
        </w:rPr>
        <w:t>)</w:t>
      </w:r>
      <w:bookmarkEnd w:id="83"/>
      <w:r w:rsidR="00E63020" w:rsidRPr="00F86051">
        <w:rPr>
          <w:rFonts w:ascii="Times New Roman" w:hAnsi="Times New Roman" w:cs="Times New Roman"/>
          <w:color w:val="000000" w:themeColor="text1"/>
          <w:sz w:val="24"/>
          <w:szCs w:val="24"/>
        </w:rPr>
        <w:t xml:space="preserve"> </w:t>
      </w:r>
      <w:r w:rsidRPr="00F86051">
        <w:rPr>
          <w:rFonts w:ascii="Times New Roman" w:hAnsi="Times New Roman" w:cs="Times New Roman"/>
          <w:b/>
          <w:color w:val="000000" w:themeColor="text1"/>
          <w:sz w:val="24"/>
          <w:szCs w:val="24"/>
        </w:rPr>
        <w:t>znajdują się poniżej</w:t>
      </w:r>
      <w:r w:rsidRPr="00004D9C">
        <w:rPr>
          <w:rFonts w:ascii="Times New Roman" w:hAnsi="Times New Roman" w:cs="Times New Roman"/>
          <w:b/>
          <w:color w:val="000000" w:themeColor="text1"/>
          <w:sz w:val="24"/>
          <w:szCs w:val="24"/>
        </w:rPr>
        <w:t>:</w:t>
      </w:r>
    </w:p>
    <w:p w14:paraId="72F49087" w14:textId="517CE745" w:rsidR="00905DFA" w:rsidRDefault="00905DFA" w:rsidP="00905DFA">
      <w:pPr>
        <w:spacing w:line="360" w:lineRule="auto"/>
        <w:ind w:left="720"/>
        <w:contextualSpacing/>
        <w:jc w:val="center"/>
        <w:rPr>
          <w:rFonts w:ascii="Times New Roman" w:hAnsi="Times New Roman" w:cs="Times New Roman"/>
          <w:color w:val="000000" w:themeColor="text1"/>
          <w:sz w:val="24"/>
          <w:szCs w:val="24"/>
        </w:rPr>
      </w:pPr>
      <w:bookmarkStart w:id="84" w:name="_Hlk93581845"/>
      <w:r w:rsidRPr="00905DFA">
        <w:rPr>
          <w:noProof/>
          <w:lang w:eastAsia="pl-PL"/>
        </w:rPr>
        <w:drawing>
          <wp:inline distT="0" distB="0" distL="0" distR="0" wp14:anchorId="27044E8E" wp14:editId="6B466C1C">
            <wp:extent cx="2746762" cy="914172"/>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2580" cy="926093"/>
                    </a:xfrm>
                    <a:prstGeom prst="rect">
                      <a:avLst/>
                    </a:prstGeom>
                    <a:noFill/>
                    <a:ln>
                      <a:noFill/>
                    </a:ln>
                  </pic:spPr>
                </pic:pic>
              </a:graphicData>
            </a:graphic>
          </wp:inline>
        </w:drawing>
      </w:r>
    </w:p>
    <w:p w14:paraId="3FC125A5" w14:textId="77777777" w:rsidR="000B3884" w:rsidRPr="00905DFA" w:rsidRDefault="000B3884" w:rsidP="00905DFA">
      <w:pPr>
        <w:spacing w:line="360" w:lineRule="auto"/>
        <w:ind w:left="720"/>
        <w:contextualSpacing/>
        <w:jc w:val="center"/>
        <w:rPr>
          <w:rFonts w:ascii="Times New Roman" w:hAnsi="Times New Roman" w:cs="Times New Roman"/>
          <w:color w:val="000000" w:themeColor="text1"/>
          <w:sz w:val="24"/>
          <w:szCs w:val="24"/>
        </w:rPr>
      </w:pPr>
    </w:p>
    <w:p w14:paraId="2B596E2D" w14:textId="7E44F42A" w:rsidR="00905DFA" w:rsidRDefault="00905DFA" w:rsidP="00905DFA">
      <w:pPr>
        <w:spacing w:line="360" w:lineRule="auto"/>
        <w:ind w:left="660"/>
        <w:jc w:val="both"/>
        <w:rPr>
          <w:rFonts w:ascii="Times New Roman" w:hAnsi="Times New Roman" w:cs="Times New Roman"/>
          <w:b/>
          <w:color w:val="000000" w:themeColor="text1"/>
          <w:sz w:val="24"/>
          <w:szCs w:val="24"/>
        </w:rPr>
      </w:pPr>
      <w:r w:rsidRPr="00905DFA">
        <w:rPr>
          <w:rFonts w:ascii="Times New Roman" w:hAnsi="Times New Roman" w:cs="Times New Roman"/>
          <w:b/>
          <w:color w:val="000000" w:themeColor="text1"/>
          <w:sz w:val="24"/>
          <w:szCs w:val="24"/>
        </w:rPr>
        <w:t>Rozporządzenia i wszystkie materiały w wersji przygotowanej do pobrania znajdują się</w:t>
      </w:r>
      <w:r w:rsidR="00080463">
        <w:rPr>
          <w:rFonts w:ascii="Times New Roman" w:hAnsi="Times New Roman" w:cs="Times New Roman"/>
          <w:b/>
          <w:color w:val="000000" w:themeColor="text1"/>
          <w:sz w:val="24"/>
          <w:szCs w:val="24"/>
        </w:rPr>
        <w:t xml:space="preserve"> </w:t>
      </w:r>
      <w:r w:rsidRPr="00905DFA">
        <w:rPr>
          <w:rFonts w:ascii="Times New Roman" w:hAnsi="Times New Roman" w:cs="Times New Roman"/>
          <w:b/>
          <w:color w:val="000000" w:themeColor="text1"/>
          <w:sz w:val="24"/>
          <w:szCs w:val="24"/>
        </w:rPr>
        <w:t xml:space="preserve">na stronie </w:t>
      </w:r>
      <w:hyperlink r:id="rId12" w:history="1">
        <w:r w:rsidRPr="00905DFA">
          <w:rPr>
            <w:rFonts w:ascii="Times New Roman" w:hAnsi="Times New Roman" w:cs="Times New Roman"/>
            <w:b/>
            <w:color w:val="000000" w:themeColor="text1"/>
            <w:sz w:val="24"/>
            <w:szCs w:val="24"/>
          </w:rPr>
          <w:t>www.gov.pl/web/premier/promocja</w:t>
        </w:r>
      </w:hyperlink>
      <w:r w:rsidRPr="00905DFA">
        <w:rPr>
          <w:rFonts w:ascii="Times New Roman" w:hAnsi="Times New Roman" w:cs="Times New Roman"/>
          <w:b/>
          <w:color w:val="000000" w:themeColor="text1"/>
          <w:sz w:val="24"/>
          <w:szCs w:val="24"/>
        </w:rPr>
        <w:t>.</w:t>
      </w:r>
    </w:p>
    <w:p w14:paraId="20E473D0" w14:textId="16EC9A67" w:rsidR="00905DFA" w:rsidRPr="00905DFA" w:rsidRDefault="00905DFA" w:rsidP="00F370D6">
      <w:pPr>
        <w:keepNext/>
        <w:numPr>
          <w:ilvl w:val="0"/>
          <w:numId w:val="42"/>
        </w:numPr>
        <w:spacing w:line="360" w:lineRule="auto"/>
        <w:ind w:left="425" w:hanging="425"/>
        <w:contextualSpacing/>
        <w:rPr>
          <w:rFonts w:ascii="Times New Roman" w:hAnsi="Times New Roman" w:cs="Times New Roman"/>
          <w:sz w:val="24"/>
          <w:szCs w:val="24"/>
        </w:rPr>
      </w:pPr>
      <w:r w:rsidRPr="00905DFA">
        <w:rPr>
          <w:rFonts w:ascii="Times New Roman" w:hAnsi="Times New Roman" w:cs="Times New Roman"/>
          <w:color w:val="000000" w:themeColor="text1"/>
          <w:sz w:val="24"/>
          <w:szCs w:val="24"/>
        </w:rPr>
        <w:t>Logotyp</w:t>
      </w:r>
      <w:r w:rsidRPr="00905DFA">
        <w:rPr>
          <w:rFonts w:ascii="Times New Roman" w:hAnsi="Times New Roman" w:cs="Times New Roman"/>
          <w:sz w:val="24"/>
          <w:szCs w:val="24"/>
        </w:rPr>
        <w:t xml:space="preserve"> </w:t>
      </w:r>
      <w:proofErr w:type="spellStart"/>
      <w:r w:rsidRPr="00905DFA">
        <w:rPr>
          <w:rFonts w:ascii="Times New Roman" w:hAnsi="Times New Roman" w:cs="Times New Roman"/>
          <w:sz w:val="24"/>
          <w:szCs w:val="24"/>
        </w:rPr>
        <w:t>MRiPS</w:t>
      </w:r>
      <w:proofErr w:type="spellEnd"/>
      <w:r w:rsidRPr="00905DFA">
        <w:rPr>
          <w:rFonts w:ascii="Times New Roman" w:hAnsi="Times New Roman" w:cs="Times New Roman"/>
          <w:sz w:val="24"/>
          <w:szCs w:val="24"/>
        </w:rPr>
        <w:t xml:space="preserve"> </w:t>
      </w:r>
      <w:r w:rsidR="008D4F72">
        <w:rPr>
          <w:rFonts w:ascii="Times New Roman" w:hAnsi="Times New Roman" w:cs="Times New Roman"/>
          <w:sz w:val="24"/>
          <w:szCs w:val="24"/>
        </w:rPr>
        <w:t>znajduje</w:t>
      </w:r>
      <w:r w:rsidRPr="00905DFA">
        <w:rPr>
          <w:rFonts w:ascii="Times New Roman" w:hAnsi="Times New Roman" w:cs="Times New Roman"/>
          <w:sz w:val="24"/>
          <w:szCs w:val="24"/>
        </w:rPr>
        <w:t xml:space="preserve"> się poniżej:</w:t>
      </w:r>
    </w:p>
    <w:p w14:paraId="30FC71DF" w14:textId="33762741" w:rsidR="00905DFA" w:rsidRPr="00905DFA" w:rsidRDefault="00F00A8D" w:rsidP="00905DFA">
      <w:pPr>
        <w:spacing w:line="360" w:lineRule="auto"/>
        <w:contextualSpacing/>
        <w:jc w:val="center"/>
        <w:rPr>
          <w:rFonts w:ascii="Times New Roman" w:hAnsi="Times New Roman" w:cs="Times New Roman"/>
          <w:sz w:val="24"/>
          <w:szCs w:val="24"/>
        </w:rPr>
      </w:pPr>
      <w:r w:rsidRPr="005C60D4">
        <w:rPr>
          <w:noProof/>
          <w:lang w:eastAsia="pl-PL"/>
        </w:rPr>
        <w:drawing>
          <wp:inline distT="0" distB="0" distL="0" distR="0" wp14:anchorId="20830B01" wp14:editId="5E49ED11">
            <wp:extent cx="2636520" cy="866775"/>
            <wp:effectExtent l="0" t="0" r="0" b="0"/>
            <wp:docPr id="5" name="Obraz 5"/>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636520" cy="866775"/>
                    </a:xfrm>
                    <a:prstGeom prst="rect">
                      <a:avLst/>
                    </a:prstGeom>
                    <a:noFill/>
                    <a:ln>
                      <a:noFill/>
                    </a:ln>
                    <a:extLst>
                      <a:ext uri="{53640926-AAD7-44D8-BBD7-CCE9431645EC}">
                        <a14:shadowObscured xmlns:a14="http://schemas.microsoft.com/office/drawing/2010/main"/>
                      </a:ext>
                    </a:extLst>
                  </pic:spPr>
                </pic:pic>
              </a:graphicData>
            </a:graphic>
          </wp:inline>
        </w:drawing>
      </w:r>
    </w:p>
    <w:p w14:paraId="5FA94244" w14:textId="6F0ACC16" w:rsidR="00905DFA" w:rsidRPr="00905DFA" w:rsidRDefault="00905DFA" w:rsidP="00F370D6">
      <w:pPr>
        <w:numPr>
          <w:ilvl w:val="0"/>
          <w:numId w:val="42"/>
        </w:numPr>
        <w:spacing w:line="360" w:lineRule="auto"/>
        <w:ind w:left="284" w:hanging="284"/>
        <w:contextualSpacing/>
        <w:rPr>
          <w:rFonts w:ascii="Times New Roman" w:hAnsi="Times New Roman" w:cs="Times New Roman"/>
          <w:sz w:val="24"/>
          <w:szCs w:val="24"/>
        </w:rPr>
      </w:pPr>
      <w:r w:rsidRPr="00905DFA">
        <w:rPr>
          <w:rFonts w:ascii="Times New Roman" w:hAnsi="Times New Roman" w:cs="Times New Roman"/>
          <w:sz w:val="24"/>
          <w:szCs w:val="24"/>
        </w:rPr>
        <w:t xml:space="preserve">Materiały promocyjne, na których należy zamieścić </w:t>
      </w:r>
      <w:r w:rsidRPr="00905DFA">
        <w:rPr>
          <w:rFonts w:ascii="Times New Roman" w:hAnsi="Times New Roman" w:cs="Times New Roman"/>
          <w:b/>
          <w:sz w:val="24"/>
          <w:szCs w:val="24"/>
        </w:rPr>
        <w:t xml:space="preserve">oznaczenia zgodne z art. 35a </w:t>
      </w:r>
      <w:proofErr w:type="spellStart"/>
      <w:r w:rsidRPr="00905DFA">
        <w:rPr>
          <w:rFonts w:ascii="Times New Roman" w:hAnsi="Times New Roman" w:cs="Times New Roman"/>
          <w:b/>
          <w:sz w:val="24"/>
          <w:szCs w:val="24"/>
        </w:rPr>
        <w:t>UoFP</w:t>
      </w:r>
      <w:proofErr w:type="spellEnd"/>
      <w:r w:rsidRPr="00905DFA">
        <w:rPr>
          <w:rFonts w:ascii="Times New Roman" w:hAnsi="Times New Roman" w:cs="Times New Roman"/>
          <w:b/>
          <w:sz w:val="24"/>
          <w:szCs w:val="24"/>
        </w:rPr>
        <w:t xml:space="preserve">, logotyp </w:t>
      </w:r>
      <w:proofErr w:type="spellStart"/>
      <w:r w:rsidRPr="00905DFA">
        <w:rPr>
          <w:rFonts w:ascii="Times New Roman" w:hAnsi="Times New Roman" w:cs="Times New Roman"/>
          <w:b/>
          <w:sz w:val="24"/>
          <w:szCs w:val="24"/>
        </w:rPr>
        <w:t>MRiPS</w:t>
      </w:r>
      <w:proofErr w:type="spellEnd"/>
      <w:r w:rsidRPr="00905DFA">
        <w:rPr>
          <w:rFonts w:ascii="Times New Roman" w:hAnsi="Times New Roman" w:cs="Times New Roman"/>
          <w:b/>
          <w:sz w:val="24"/>
          <w:szCs w:val="24"/>
        </w:rPr>
        <w:t xml:space="preserve"> i logotyp </w:t>
      </w:r>
      <w:r w:rsidR="00F00A8D">
        <w:rPr>
          <w:rFonts w:ascii="Times New Roman" w:hAnsi="Times New Roman" w:cs="Times New Roman"/>
          <w:b/>
          <w:sz w:val="24"/>
          <w:szCs w:val="24"/>
        </w:rPr>
        <w:t>Kampanii</w:t>
      </w:r>
      <w:r w:rsidRPr="00905DFA">
        <w:rPr>
          <w:rFonts w:ascii="Times New Roman" w:hAnsi="Times New Roman" w:cs="Times New Roman"/>
          <w:b/>
          <w:sz w:val="24"/>
          <w:szCs w:val="24"/>
        </w:rPr>
        <w:t xml:space="preserve"> to</w:t>
      </w:r>
      <w:r w:rsidRPr="00905DFA">
        <w:rPr>
          <w:rFonts w:ascii="Times New Roman" w:hAnsi="Times New Roman" w:cs="Times New Roman"/>
          <w:sz w:val="24"/>
          <w:szCs w:val="24"/>
        </w:rPr>
        <w:t>:</w:t>
      </w:r>
    </w:p>
    <w:p w14:paraId="7B6004C3" w14:textId="77777777" w:rsidR="00905DFA" w:rsidRPr="00905DFA" w:rsidRDefault="00905DFA" w:rsidP="00F370D6">
      <w:pPr>
        <w:numPr>
          <w:ilvl w:val="0"/>
          <w:numId w:val="43"/>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lastRenderedPageBreak/>
        <w:t xml:space="preserve"> plakaty informacyjne,</w:t>
      </w:r>
    </w:p>
    <w:p w14:paraId="2DA3B9C8" w14:textId="77777777" w:rsidR="00905DFA" w:rsidRPr="00905DFA" w:rsidRDefault="00905DFA" w:rsidP="00F370D6">
      <w:pPr>
        <w:numPr>
          <w:ilvl w:val="0"/>
          <w:numId w:val="43"/>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strony internetowe oraz profile w internetowych serwisach społecznościowych.</w:t>
      </w:r>
    </w:p>
    <w:p w14:paraId="7D1AFAC1" w14:textId="34969B17" w:rsidR="00905DFA" w:rsidRPr="00905DFA" w:rsidRDefault="00905DFA" w:rsidP="00F370D6">
      <w:pPr>
        <w:numPr>
          <w:ilvl w:val="0"/>
          <w:numId w:val="42"/>
        </w:numPr>
        <w:spacing w:line="360" w:lineRule="auto"/>
        <w:ind w:left="284" w:hanging="284"/>
        <w:contextualSpacing/>
        <w:jc w:val="both"/>
        <w:rPr>
          <w:rFonts w:ascii="Times New Roman" w:hAnsi="Times New Roman" w:cs="Times New Roman"/>
          <w:sz w:val="24"/>
          <w:szCs w:val="24"/>
        </w:rPr>
      </w:pPr>
      <w:r w:rsidRPr="00905DFA">
        <w:rPr>
          <w:rFonts w:ascii="Times New Roman" w:hAnsi="Times New Roman" w:cs="Times New Roman"/>
          <w:sz w:val="24"/>
          <w:szCs w:val="24"/>
        </w:rPr>
        <w:t>Materiały promocyjne, na których należy zamieścić</w:t>
      </w:r>
      <w:r w:rsidRPr="00905DFA">
        <w:rPr>
          <w:rFonts w:ascii="Times New Roman" w:hAnsi="Times New Roman" w:cs="Times New Roman"/>
          <w:b/>
          <w:sz w:val="24"/>
          <w:szCs w:val="24"/>
        </w:rPr>
        <w:t xml:space="preserve"> tylko logotyp </w:t>
      </w:r>
      <w:proofErr w:type="spellStart"/>
      <w:r w:rsidRPr="00905DFA">
        <w:rPr>
          <w:rFonts w:ascii="Times New Roman" w:hAnsi="Times New Roman" w:cs="Times New Roman"/>
          <w:b/>
          <w:sz w:val="24"/>
          <w:szCs w:val="24"/>
        </w:rPr>
        <w:t>MRiPS</w:t>
      </w:r>
      <w:proofErr w:type="spellEnd"/>
      <w:r w:rsidR="0005331A">
        <w:rPr>
          <w:rFonts w:ascii="Times New Roman" w:hAnsi="Times New Roman" w:cs="Times New Roman"/>
          <w:b/>
          <w:sz w:val="24"/>
          <w:szCs w:val="24"/>
        </w:rPr>
        <w:t xml:space="preserve"> </w:t>
      </w:r>
      <w:r w:rsidRPr="00905DFA">
        <w:rPr>
          <w:rFonts w:ascii="Times New Roman" w:hAnsi="Times New Roman" w:cs="Times New Roman"/>
          <w:b/>
          <w:sz w:val="24"/>
          <w:szCs w:val="24"/>
        </w:rPr>
        <w:t xml:space="preserve">oraz logotyp </w:t>
      </w:r>
      <w:r w:rsidR="00492765">
        <w:rPr>
          <w:rFonts w:ascii="Times New Roman" w:hAnsi="Times New Roman" w:cs="Times New Roman"/>
          <w:b/>
          <w:sz w:val="24"/>
          <w:szCs w:val="24"/>
        </w:rPr>
        <w:t>Kampanii</w:t>
      </w:r>
      <w:r w:rsidRPr="00905DFA">
        <w:rPr>
          <w:rFonts w:ascii="Times New Roman" w:hAnsi="Times New Roman" w:cs="Times New Roman"/>
          <w:sz w:val="24"/>
          <w:szCs w:val="24"/>
        </w:rPr>
        <w:t>:</w:t>
      </w:r>
    </w:p>
    <w:p w14:paraId="0F12BACC" w14:textId="77777777" w:rsidR="00905DFA" w:rsidRPr="00905DFA" w:rsidRDefault="00905DFA" w:rsidP="00F370D6">
      <w:pPr>
        <w:numPr>
          <w:ilvl w:val="0"/>
          <w:numId w:val="44"/>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Materiały poligraficzne:</w:t>
      </w:r>
    </w:p>
    <w:p w14:paraId="5C94E12D" w14:textId="77777777" w:rsidR="00905DFA" w:rsidRPr="00905DFA" w:rsidRDefault="00905DFA" w:rsidP="00F370D6">
      <w:pPr>
        <w:numPr>
          <w:ilvl w:val="0"/>
          <w:numId w:val="45"/>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ulotki – logotypy należy zamieścić na górze lub na dole strony,</w:t>
      </w:r>
    </w:p>
    <w:bookmarkEnd w:id="84"/>
    <w:p w14:paraId="568F569C" w14:textId="77777777" w:rsidR="00905DFA" w:rsidRPr="00905DFA" w:rsidRDefault="00905DFA" w:rsidP="00F370D6">
      <w:pPr>
        <w:numPr>
          <w:ilvl w:val="0"/>
          <w:numId w:val="45"/>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 xml:space="preserve">broszury i foldery – logotypy należy zamieścić na jednej z okładek bądź </w:t>
      </w:r>
      <w:r w:rsidRPr="00905DFA">
        <w:rPr>
          <w:rFonts w:ascii="Times New Roman" w:hAnsi="Times New Roman" w:cs="Times New Roman"/>
          <w:sz w:val="24"/>
          <w:szCs w:val="24"/>
        </w:rPr>
        <w:br/>
        <w:t>na pierwszej stronie,</w:t>
      </w:r>
    </w:p>
    <w:p w14:paraId="53FA81A7" w14:textId="77777777" w:rsidR="00905DFA" w:rsidRPr="00905DFA" w:rsidRDefault="00905DFA" w:rsidP="00F370D6">
      <w:pPr>
        <w:numPr>
          <w:ilvl w:val="0"/>
          <w:numId w:val="45"/>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materiały informacyjne – logotypy należy zamieścić w stopce lub nagłówku każdej strony materiału,</w:t>
      </w:r>
    </w:p>
    <w:p w14:paraId="4C4CBB7C" w14:textId="77777777" w:rsidR="00905DFA" w:rsidRPr="00905DFA" w:rsidRDefault="00905DFA" w:rsidP="00F370D6">
      <w:pPr>
        <w:numPr>
          <w:ilvl w:val="0"/>
          <w:numId w:val="45"/>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zaświadczenia i certyfikaty – logotypy należy zamieścić w stopce strony,</w:t>
      </w:r>
    </w:p>
    <w:p w14:paraId="36C15964" w14:textId="77777777" w:rsidR="00905DFA" w:rsidRPr="00905DFA" w:rsidRDefault="00905DFA" w:rsidP="00F370D6">
      <w:pPr>
        <w:numPr>
          <w:ilvl w:val="0"/>
          <w:numId w:val="45"/>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 xml:space="preserve">bannery, </w:t>
      </w:r>
      <w:proofErr w:type="spellStart"/>
      <w:r w:rsidRPr="00905DFA">
        <w:rPr>
          <w:rFonts w:ascii="Times New Roman" w:hAnsi="Times New Roman" w:cs="Times New Roman"/>
          <w:sz w:val="24"/>
          <w:szCs w:val="24"/>
        </w:rPr>
        <w:t>roll-upy</w:t>
      </w:r>
      <w:proofErr w:type="spellEnd"/>
      <w:r w:rsidRPr="00905DFA">
        <w:rPr>
          <w:rFonts w:ascii="Times New Roman" w:hAnsi="Times New Roman" w:cs="Times New Roman"/>
          <w:sz w:val="24"/>
          <w:szCs w:val="24"/>
        </w:rPr>
        <w:t>, standy i ścianki – logotypy należy zamieścić w dolnej części materiału lub po prawej stronie, jeśli ma on podłużny kształt,</w:t>
      </w:r>
    </w:p>
    <w:p w14:paraId="328F26E6" w14:textId="77777777" w:rsidR="00905DFA" w:rsidRPr="00905DFA" w:rsidRDefault="00905DFA" w:rsidP="00F370D6">
      <w:pPr>
        <w:numPr>
          <w:ilvl w:val="0"/>
          <w:numId w:val="45"/>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listy obecności i formularze zgłoszeniowe – logotypy należy zamieścić w stopce lub w nagłówku materiału,</w:t>
      </w:r>
    </w:p>
    <w:p w14:paraId="38D409AA" w14:textId="13A86450" w:rsidR="00905DFA" w:rsidRPr="00905DFA" w:rsidRDefault="00905DFA" w:rsidP="00F370D6">
      <w:pPr>
        <w:numPr>
          <w:ilvl w:val="0"/>
          <w:numId w:val="45"/>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inne publikacje poligraficzne niewymienione powyżej – preferowane usytuowanie logotypów:</w:t>
      </w:r>
      <w:r w:rsidR="00080463">
        <w:rPr>
          <w:rFonts w:ascii="Times New Roman" w:hAnsi="Times New Roman" w:cs="Times New Roman"/>
          <w:sz w:val="24"/>
          <w:szCs w:val="24"/>
        </w:rPr>
        <w:t xml:space="preserve"> </w:t>
      </w:r>
      <w:r w:rsidRPr="00905DFA">
        <w:rPr>
          <w:rFonts w:ascii="Times New Roman" w:hAnsi="Times New Roman" w:cs="Times New Roman"/>
          <w:sz w:val="24"/>
          <w:szCs w:val="24"/>
        </w:rPr>
        <w:t>na pierwszej lub ostatniej okładce bądź na pierwszej stronie.</w:t>
      </w:r>
    </w:p>
    <w:p w14:paraId="39839CDE" w14:textId="77777777" w:rsidR="00905DFA" w:rsidRPr="00905DFA" w:rsidRDefault="00905DFA" w:rsidP="00F370D6">
      <w:pPr>
        <w:numPr>
          <w:ilvl w:val="0"/>
          <w:numId w:val="44"/>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Materiały elektroniczne:</w:t>
      </w:r>
    </w:p>
    <w:p w14:paraId="0925CFE3" w14:textId="77777777" w:rsidR="00905DFA" w:rsidRPr="00905DFA" w:rsidRDefault="00905DFA" w:rsidP="00525FF9">
      <w:pPr>
        <w:numPr>
          <w:ilvl w:val="0"/>
          <w:numId w:val="107"/>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grafiki, ilustracje i infografiki – logotypy należy zamieścić na dole materiału, jeśli pozwala na to układ i rozmiar materiału,</w:t>
      </w:r>
    </w:p>
    <w:p w14:paraId="0AA4E5C6" w14:textId="77777777" w:rsidR="00905DFA" w:rsidRPr="00905DFA" w:rsidRDefault="00905DFA" w:rsidP="00525FF9">
      <w:pPr>
        <w:numPr>
          <w:ilvl w:val="0"/>
          <w:numId w:val="107"/>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filmy, animacje, nagrania video – logotypy należy zamieścić na białej planszy w jednym z końcowych kadrów utworu,</w:t>
      </w:r>
    </w:p>
    <w:p w14:paraId="730F9A25" w14:textId="66B07F64" w:rsidR="00905DFA" w:rsidRPr="00905DFA" w:rsidRDefault="00905DFA" w:rsidP="00525FF9">
      <w:pPr>
        <w:numPr>
          <w:ilvl w:val="0"/>
          <w:numId w:val="107"/>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 xml:space="preserve">posty na Facebooku – w treści </w:t>
      </w:r>
      <w:proofErr w:type="spellStart"/>
      <w:r w:rsidRPr="00905DFA">
        <w:rPr>
          <w:rFonts w:ascii="Times New Roman" w:hAnsi="Times New Roman" w:cs="Times New Roman"/>
          <w:sz w:val="24"/>
          <w:szCs w:val="24"/>
        </w:rPr>
        <w:t>posta</w:t>
      </w:r>
      <w:proofErr w:type="spellEnd"/>
      <w:r w:rsidRPr="00905DFA">
        <w:rPr>
          <w:rFonts w:ascii="Times New Roman" w:hAnsi="Times New Roman" w:cs="Times New Roman"/>
          <w:sz w:val="24"/>
          <w:szCs w:val="24"/>
        </w:rPr>
        <w:t xml:space="preserve"> należy zamieścić napis „dofinansowano przez @</w:t>
      </w:r>
      <w:r w:rsidR="0039101E" w:rsidRPr="0039101E">
        <w:rPr>
          <w:rFonts w:ascii="Times New Roman" w:hAnsi="Times New Roman" w:cs="Times New Roman"/>
          <w:sz w:val="24"/>
          <w:szCs w:val="24"/>
        </w:rPr>
        <w:t xml:space="preserve">Ministerstwo Rodziny i Polityki Społecznej </w:t>
      </w:r>
      <w:r w:rsidRPr="00905DFA">
        <w:rPr>
          <w:rFonts w:ascii="Times New Roman" w:hAnsi="Times New Roman" w:cs="Times New Roman"/>
          <w:sz w:val="24"/>
          <w:szCs w:val="24"/>
        </w:rPr>
        <w:t xml:space="preserve">w konkursie </w:t>
      </w:r>
      <w:r w:rsidR="003936A1" w:rsidRPr="003936A1">
        <w:rPr>
          <w:rFonts w:ascii="Times New Roman" w:hAnsi="Times New Roman" w:cs="Times New Roman"/>
          <w:sz w:val="24"/>
          <w:szCs w:val="24"/>
        </w:rPr>
        <w:t>„</w:t>
      </w:r>
      <w:r w:rsidR="001F325F" w:rsidRPr="001F325F">
        <w:rPr>
          <w:rFonts w:ascii="Times New Roman" w:hAnsi="Times New Roman" w:cs="Times New Roman"/>
          <w:i/>
          <w:sz w:val="24"/>
          <w:szCs w:val="24"/>
        </w:rPr>
        <w:t>Realizacja kampanii społecznej promującej rodzicielstwo zastępcze. Edycja 2023</w:t>
      </w:r>
      <w:r w:rsidR="003936A1" w:rsidRPr="003936A1">
        <w:rPr>
          <w:rFonts w:ascii="Times New Roman" w:hAnsi="Times New Roman" w:cs="Times New Roman"/>
          <w:sz w:val="24"/>
          <w:szCs w:val="24"/>
        </w:rPr>
        <w:t>”</w:t>
      </w:r>
      <w:r w:rsidRPr="00905DFA">
        <w:rPr>
          <w:rFonts w:ascii="Times New Roman" w:hAnsi="Times New Roman" w:cs="Times New Roman"/>
          <w:sz w:val="24"/>
          <w:szCs w:val="24"/>
        </w:rPr>
        <w:t>,</w:t>
      </w:r>
    </w:p>
    <w:p w14:paraId="389966A4" w14:textId="65606AAB" w:rsidR="00905DFA" w:rsidRPr="00905DFA" w:rsidRDefault="00905DFA" w:rsidP="00525FF9">
      <w:pPr>
        <w:numPr>
          <w:ilvl w:val="0"/>
          <w:numId w:val="107"/>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 xml:space="preserve">posty na </w:t>
      </w:r>
      <w:proofErr w:type="spellStart"/>
      <w:r w:rsidRPr="00905DFA">
        <w:rPr>
          <w:rFonts w:ascii="Times New Roman" w:hAnsi="Times New Roman" w:cs="Times New Roman"/>
          <w:sz w:val="24"/>
          <w:szCs w:val="24"/>
        </w:rPr>
        <w:t>Twitterze</w:t>
      </w:r>
      <w:proofErr w:type="spellEnd"/>
      <w:r w:rsidRPr="00905DFA">
        <w:rPr>
          <w:rFonts w:ascii="Times New Roman" w:hAnsi="Times New Roman" w:cs="Times New Roman"/>
          <w:sz w:val="24"/>
          <w:szCs w:val="24"/>
        </w:rPr>
        <w:t xml:space="preserve"> – w treści </w:t>
      </w:r>
      <w:proofErr w:type="spellStart"/>
      <w:r w:rsidRPr="00905DFA">
        <w:rPr>
          <w:rFonts w:ascii="Times New Roman" w:hAnsi="Times New Roman" w:cs="Times New Roman"/>
          <w:sz w:val="24"/>
          <w:szCs w:val="24"/>
        </w:rPr>
        <w:t>posta</w:t>
      </w:r>
      <w:proofErr w:type="spellEnd"/>
      <w:r w:rsidRPr="00905DFA">
        <w:rPr>
          <w:rFonts w:ascii="Times New Roman" w:hAnsi="Times New Roman" w:cs="Times New Roman"/>
          <w:sz w:val="24"/>
          <w:szCs w:val="24"/>
        </w:rPr>
        <w:t>, jeśli starczy miejsca, należy zamieścić napis „dofinansowano przez @</w:t>
      </w:r>
      <w:r w:rsidR="0039101E" w:rsidRPr="0039101E">
        <w:rPr>
          <w:rFonts w:ascii="Times New Roman" w:hAnsi="Times New Roman" w:cs="Times New Roman"/>
          <w:sz w:val="24"/>
          <w:szCs w:val="24"/>
        </w:rPr>
        <w:t xml:space="preserve">MRiPS_GOV_PL </w:t>
      </w:r>
      <w:r w:rsidRPr="00905DFA">
        <w:rPr>
          <w:rFonts w:ascii="Times New Roman" w:hAnsi="Times New Roman" w:cs="Times New Roman"/>
          <w:sz w:val="24"/>
          <w:szCs w:val="24"/>
        </w:rPr>
        <w:t xml:space="preserve">w konkursie </w:t>
      </w:r>
      <w:r w:rsidR="003936A1" w:rsidRPr="003936A1">
        <w:rPr>
          <w:rFonts w:ascii="Times New Roman" w:hAnsi="Times New Roman" w:cs="Times New Roman"/>
          <w:sz w:val="24"/>
          <w:szCs w:val="24"/>
        </w:rPr>
        <w:t>„</w:t>
      </w:r>
      <w:r w:rsidR="001F325F" w:rsidRPr="001F325F">
        <w:rPr>
          <w:rFonts w:ascii="Times New Roman" w:hAnsi="Times New Roman" w:cs="Times New Roman"/>
          <w:i/>
          <w:sz w:val="24"/>
          <w:szCs w:val="24"/>
        </w:rPr>
        <w:t>Realizacja kampanii społecznej promującej rodzicielstwo zastępcze. Edycja 2023</w:t>
      </w:r>
      <w:r w:rsidR="003936A1" w:rsidRPr="003936A1">
        <w:rPr>
          <w:rFonts w:ascii="Times New Roman" w:hAnsi="Times New Roman" w:cs="Times New Roman"/>
          <w:sz w:val="24"/>
          <w:szCs w:val="24"/>
        </w:rPr>
        <w:t>”</w:t>
      </w:r>
      <w:r w:rsidRPr="00905DFA">
        <w:rPr>
          <w:rFonts w:ascii="Times New Roman" w:hAnsi="Times New Roman" w:cs="Times New Roman"/>
          <w:sz w:val="24"/>
          <w:szCs w:val="24"/>
        </w:rPr>
        <w:t>,</w:t>
      </w:r>
    </w:p>
    <w:p w14:paraId="70037C50" w14:textId="31CE918B" w:rsidR="00905DFA" w:rsidRDefault="00905DFA" w:rsidP="00525FF9">
      <w:pPr>
        <w:numPr>
          <w:ilvl w:val="0"/>
          <w:numId w:val="107"/>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 xml:space="preserve">posty na Instagramie – w treści </w:t>
      </w:r>
      <w:proofErr w:type="spellStart"/>
      <w:r w:rsidRPr="00905DFA">
        <w:rPr>
          <w:rFonts w:ascii="Times New Roman" w:hAnsi="Times New Roman" w:cs="Times New Roman"/>
          <w:sz w:val="24"/>
          <w:szCs w:val="24"/>
        </w:rPr>
        <w:t>posta</w:t>
      </w:r>
      <w:proofErr w:type="spellEnd"/>
      <w:r w:rsidRPr="00905DFA">
        <w:rPr>
          <w:rFonts w:ascii="Times New Roman" w:hAnsi="Times New Roman" w:cs="Times New Roman"/>
          <w:sz w:val="24"/>
          <w:szCs w:val="24"/>
        </w:rPr>
        <w:t>, jeśli starczy miejsca, należy zamieścić napis „dofinansowano przez @</w:t>
      </w:r>
      <w:r w:rsidR="0039101E" w:rsidRPr="0039101E">
        <w:rPr>
          <w:rFonts w:ascii="Times New Roman" w:hAnsi="Times New Roman" w:cs="Times New Roman"/>
          <w:sz w:val="24"/>
          <w:szCs w:val="24"/>
        </w:rPr>
        <w:t>mrips_gov_pl</w:t>
      </w:r>
      <w:r w:rsidR="0039101E">
        <w:rPr>
          <w:rFonts w:ascii="Times New Roman" w:hAnsi="Times New Roman" w:cs="Times New Roman"/>
          <w:sz w:val="24"/>
          <w:szCs w:val="24"/>
        </w:rPr>
        <w:t xml:space="preserve"> </w:t>
      </w:r>
      <w:r w:rsidRPr="00905DFA">
        <w:rPr>
          <w:rFonts w:ascii="Times New Roman" w:hAnsi="Times New Roman" w:cs="Times New Roman"/>
          <w:sz w:val="24"/>
          <w:szCs w:val="24"/>
        </w:rPr>
        <w:t xml:space="preserve">w konkursie </w:t>
      </w:r>
      <w:r w:rsidR="003936A1" w:rsidRPr="003936A1">
        <w:rPr>
          <w:rFonts w:ascii="Times New Roman" w:hAnsi="Times New Roman" w:cs="Times New Roman"/>
          <w:sz w:val="24"/>
          <w:szCs w:val="24"/>
        </w:rPr>
        <w:t>„</w:t>
      </w:r>
      <w:r w:rsidR="001F325F" w:rsidRPr="001F325F">
        <w:rPr>
          <w:rFonts w:ascii="Times New Roman" w:hAnsi="Times New Roman" w:cs="Times New Roman"/>
          <w:i/>
          <w:sz w:val="24"/>
          <w:szCs w:val="24"/>
        </w:rPr>
        <w:t>Realizacja kampanii społecznej promującej rodzicielstwo zastępcze. Edycja 2023</w:t>
      </w:r>
      <w:r w:rsidR="003936A1" w:rsidRPr="003936A1">
        <w:rPr>
          <w:rFonts w:ascii="Times New Roman" w:hAnsi="Times New Roman" w:cs="Times New Roman"/>
          <w:sz w:val="24"/>
          <w:szCs w:val="24"/>
        </w:rPr>
        <w:t>”</w:t>
      </w:r>
      <w:r w:rsidRPr="00905DFA">
        <w:rPr>
          <w:rFonts w:ascii="Times New Roman" w:hAnsi="Times New Roman" w:cs="Times New Roman"/>
          <w:sz w:val="24"/>
          <w:szCs w:val="24"/>
        </w:rPr>
        <w:t>.</w:t>
      </w:r>
    </w:p>
    <w:p w14:paraId="09C8142B" w14:textId="546598A3" w:rsidR="00E40C2F" w:rsidRDefault="00E40C2F" w:rsidP="00E40C2F">
      <w:pPr>
        <w:spacing w:line="360" w:lineRule="auto"/>
        <w:ind w:left="1440"/>
        <w:contextualSpacing/>
        <w:jc w:val="both"/>
        <w:rPr>
          <w:rFonts w:ascii="Times New Roman" w:hAnsi="Times New Roman" w:cs="Times New Roman"/>
          <w:sz w:val="24"/>
          <w:szCs w:val="24"/>
        </w:rPr>
      </w:pPr>
    </w:p>
    <w:p w14:paraId="589D86D8" w14:textId="77777777" w:rsidR="00525FF9" w:rsidRPr="00905DFA" w:rsidRDefault="00525FF9" w:rsidP="00E40C2F">
      <w:pPr>
        <w:spacing w:line="360" w:lineRule="auto"/>
        <w:ind w:left="1440"/>
        <w:contextualSpacing/>
        <w:jc w:val="both"/>
        <w:rPr>
          <w:rFonts w:ascii="Times New Roman" w:hAnsi="Times New Roman" w:cs="Times New Roman"/>
          <w:sz w:val="24"/>
          <w:szCs w:val="24"/>
        </w:rPr>
      </w:pPr>
    </w:p>
    <w:p w14:paraId="50C507FE" w14:textId="77777777" w:rsidR="00905DFA" w:rsidRPr="00905DFA" w:rsidRDefault="00905DFA" w:rsidP="00F370D6">
      <w:pPr>
        <w:numPr>
          <w:ilvl w:val="0"/>
          <w:numId w:val="44"/>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lastRenderedPageBreak/>
        <w:t>Materiały dźwiękowe:</w:t>
      </w:r>
    </w:p>
    <w:p w14:paraId="31D069B9" w14:textId="283B0413" w:rsidR="00905DFA" w:rsidRPr="00905DFA" w:rsidRDefault="00905DFA" w:rsidP="00F370D6">
      <w:pPr>
        <w:numPr>
          <w:ilvl w:val="0"/>
          <w:numId w:val="46"/>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w przypadku materiału dostępnego wyłącznie w formie dźwiękowej (np. spoty i audycje radiowe), powinno pojawić się sformułowanie</w:t>
      </w:r>
      <w:r w:rsidR="008D4F72">
        <w:rPr>
          <w:rFonts w:ascii="Times New Roman" w:hAnsi="Times New Roman" w:cs="Times New Roman"/>
          <w:sz w:val="24"/>
          <w:szCs w:val="24"/>
        </w:rPr>
        <w:t xml:space="preserve"> </w:t>
      </w:r>
      <w:r w:rsidR="0024473B" w:rsidRPr="0024473B">
        <w:rPr>
          <w:rFonts w:ascii="Times New Roman" w:eastAsia="Times New Roman" w:hAnsi="Times New Roman" w:cs="Times New Roman"/>
          <w:color w:val="000000" w:themeColor="text1"/>
          <w:sz w:val="24"/>
          <w:szCs w:val="24"/>
          <w:lang w:eastAsia="pl-PL"/>
        </w:rPr>
        <w:t xml:space="preserve">&lt;&lt;Projekt dofinansowany w konkursie Ministra </w:t>
      </w:r>
      <w:r w:rsidR="0024473B">
        <w:rPr>
          <w:rFonts w:ascii="Times New Roman" w:eastAsia="Times New Roman" w:hAnsi="Times New Roman" w:cs="Times New Roman"/>
          <w:color w:val="000000" w:themeColor="text1"/>
          <w:sz w:val="24"/>
          <w:szCs w:val="24"/>
          <w:lang w:eastAsia="pl-PL"/>
        </w:rPr>
        <w:t>Rodziny i Polityki Społecznej&gt;&gt;.</w:t>
      </w:r>
    </w:p>
    <w:p w14:paraId="2374BEDE" w14:textId="77777777" w:rsidR="00905DFA" w:rsidRPr="00905DFA" w:rsidRDefault="00905DFA" w:rsidP="00F370D6">
      <w:pPr>
        <w:numPr>
          <w:ilvl w:val="0"/>
          <w:numId w:val="44"/>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Materiały udostępniane dziennikarzom:</w:t>
      </w:r>
    </w:p>
    <w:p w14:paraId="50CB0A43" w14:textId="77777777" w:rsidR="00905DFA" w:rsidRPr="00905DFA" w:rsidRDefault="00905DFA" w:rsidP="00D06106">
      <w:pPr>
        <w:numPr>
          <w:ilvl w:val="0"/>
          <w:numId w:val="108"/>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wszystkie materiały przekazywane dziennikarzom (informacje prasowe, komunikaty, oświadczenia, zaproszenia, raporty, odpowiedzi) powinny być opatrzone logotypami zamieszczonymi w stopce lub nagłówku materiału.</w:t>
      </w:r>
    </w:p>
    <w:p w14:paraId="18558E59" w14:textId="77777777" w:rsidR="00905DFA" w:rsidRPr="00905DFA" w:rsidRDefault="00905DFA" w:rsidP="00F370D6">
      <w:pPr>
        <w:numPr>
          <w:ilvl w:val="0"/>
          <w:numId w:val="44"/>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Pozostałe materiały i miejsca promocji:</w:t>
      </w:r>
    </w:p>
    <w:p w14:paraId="2542B64A" w14:textId="79C8595D" w:rsidR="00905DFA" w:rsidRDefault="00905DFA" w:rsidP="00D06106">
      <w:pPr>
        <w:numPr>
          <w:ilvl w:val="0"/>
          <w:numId w:val="109"/>
        </w:numPr>
        <w:spacing w:line="360" w:lineRule="auto"/>
        <w:contextualSpacing/>
        <w:jc w:val="both"/>
        <w:rPr>
          <w:rFonts w:ascii="Times New Roman" w:hAnsi="Times New Roman" w:cs="Times New Roman"/>
          <w:sz w:val="24"/>
          <w:szCs w:val="24"/>
        </w:rPr>
      </w:pPr>
      <w:r w:rsidRPr="00905DFA">
        <w:rPr>
          <w:rFonts w:ascii="Times New Roman" w:hAnsi="Times New Roman" w:cs="Times New Roman"/>
          <w:sz w:val="24"/>
          <w:szCs w:val="24"/>
        </w:rPr>
        <w:t>scena, studio, podest, estrada, katedra, prezydium, boisko itd. –</w:t>
      </w:r>
      <w:r w:rsidR="00080463">
        <w:rPr>
          <w:rFonts w:ascii="Times New Roman" w:hAnsi="Times New Roman" w:cs="Times New Roman"/>
          <w:sz w:val="24"/>
          <w:szCs w:val="24"/>
        </w:rPr>
        <w:t xml:space="preserve"> </w:t>
      </w:r>
      <w:r w:rsidRPr="00905DFA">
        <w:rPr>
          <w:rFonts w:ascii="Times New Roman" w:hAnsi="Times New Roman" w:cs="Times New Roman"/>
          <w:sz w:val="24"/>
          <w:szCs w:val="24"/>
        </w:rPr>
        <w:t>logotypy należy zamieścić w centralnej części wydarzenia.</w:t>
      </w:r>
    </w:p>
    <w:p w14:paraId="74D2A425" w14:textId="77777777" w:rsidR="00155A77" w:rsidRDefault="00D06106" w:rsidP="00D06106">
      <w:pPr>
        <w:spacing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Posty </w:t>
      </w:r>
      <w:r w:rsidRPr="00D06106">
        <w:rPr>
          <w:rFonts w:ascii="Times New Roman" w:hAnsi="Times New Roman" w:cs="Times New Roman"/>
          <w:bCs/>
          <w:sz w:val="24"/>
          <w:szCs w:val="24"/>
        </w:rPr>
        <w:t>w mediach społecznościowych</w:t>
      </w:r>
      <w:r>
        <w:rPr>
          <w:rFonts w:ascii="Times New Roman" w:hAnsi="Times New Roman" w:cs="Times New Roman"/>
          <w:bCs/>
          <w:sz w:val="24"/>
          <w:szCs w:val="24"/>
        </w:rPr>
        <w:t xml:space="preserve"> powinny być oznaczone</w:t>
      </w:r>
      <w:r w:rsidR="009F27DD">
        <w:rPr>
          <w:rFonts w:ascii="Times New Roman" w:hAnsi="Times New Roman" w:cs="Times New Roman"/>
          <w:bCs/>
          <w:sz w:val="24"/>
          <w:szCs w:val="24"/>
        </w:rPr>
        <w:t xml:space="preserve"> hasztagami</w:t>
      </w:r>
      <w:r w:rsidR="00155A77">
        <w:rPr>
          <w:rFonts w:ascii="Times New Roman" w:hAnsi="Times New Roman" w:cs="Times New Roman"/>
          <w:bCs/>
          <w:sz w:val="24"/>
          <w:szCs w:val="24"/>
        </w:rPr>
        <w:t>:</w:t>
      </w:r>
    </w:p>
    <w:p w14:paraId="356EF190" w14:textId="123776BB" w:rsidR="00D06106" w:rsidRPr="00905DFA" w:rsidRDefault="00D06106" w:rsidP="00D06106">
      <w:pPr>
        <w:spacing w:line="360" w:lineRule="auto"/>
        <w:contextualSpacing/>
        <w:jc w:val="both"/>
        <w:rPr>
          <w:rFonts w:ascii="Times New Roman" w:hAnsi="Times New Roman" w:cs="Times New Roman"/>
          <w:sz w:val="24"/>
          <w:szCs w:val="24"/>
        </w:rPr>
      </w:pPr>
      <w:r w:rsidRPr="00D06106">
        <w:rPr>
          <w:rFonts w:ascii="Times New Roman" w:hAnsi="Times New Roman" w:cs="Times New Roman"/>
          <w:bCs/>
          <w:sz w:val="24"/>
          <w:szCs w:val="24"/>
        </w:rPr>
        <w:t>#RodzicielstwoZastępcze</w:t>
      </w:r>
      <w:r w:rsidR="009F27DD">
        <w:rPr>
          <w:rFonts w:ascii="Times New Roman" w:hAnsi="Times New Roman" w:cs="Times New Roman"/>
          <w:bCs/>
          <w:sz w:val="24"/>
          <w:szCs w:val="24"/>
        </w:rPr>
        <w:t>;</w:t>
      </w:r>
      <w:r w:rsidRPr="00D06106">
        <w:rPr>
          <w:rFonts w:ascii="Times New Roman" w:hAnsi="Times New Roman" w:cs="Times New Roman"/>
          <w:bCs/>
          <w:sz w:val="24"/>
          <w:szCs w:val="24"/>
        </w:rPr>
        <w:t xml:space="preserve"> #RodzinaToSiła</w:t>
      </w:r>
      <w:r w:rsidR="009F27DD">
        <w:rPr>
          <w:rFonts w:ascii="Times New Roman" w:hAnsi="Times New Roman" w:cs="Times New Roman"/>
          <w:bCs/>
          <w:sz w:val="24"/>
          <w:szCs w:val="24"/>
        </w:rPr>
        <w:t>;</w:t>
      </w:r>
      <w:r w:rsidRPr="00D06106">
        <w:rPr>
          <w:rFonts w:ascii="Times New Roman" w:hAnsi="Times New Roman" w:cs="Times New Roman"/>
          <w:bCs/>
          <w:sz w:val="24"/>
          <w:szCs w:val="24"/>
        </w:rPr>
        <w:t xml:space="preserve"> #Rodzina</w:t>
      </w:r>
      <w:r w:rsidR="00394A5E">
        <w:rPr>
          <w:rFonts w:ascii="Times New Roman" w:hAnsi="Times New Roman" w:cs="Times New Roman"/>
          <w:bCs/>
          <w:sz w:val="24"/>
          <w:szCs w:val="24"/>
        </w:rPr>
        <w:t>;</w:t>
      </w:r>
      <w:r w:rsidRPr="00D06106">
        <w:rPr>
          <w:rFonts w:ascii="Times New Roman" w:hAnsi="Times New Roman" w:cs="Times New Roman"/>
          <w:bCs/>
          <w:sz w:val="24"/>
          <w:szCs w:val="24"/>
        </w:rPr>
        <w:t xml:space="preserve"> #MRiPS</w:t>
      </w:r>
      <w:r w:rsidR="009F27DD">
        <w:rPr>
          <w:rFonts w:ascii="Times New Roman" w:hAnsi="Times New Roman" w:cs="Times New Roman"/>
          <w:bCs/>
          <w:sz w:val="24"/>
          <w:szCs w:val="24"/>
        </w:rPr>
        <w:t>.</w:t>
      </w:r>
    </w:p>
    <w:p w14:paraId="336C53B6" w14:textId="6A564137" w:rsidR="00905DFA" w:rsidRPr="004F60D6" w:rsidRDefault="00905DFA" w:rsidP="00E6600F">
      <w:pPr>
        <w:pStyle w:val="Nagwek3"/>
      </w:pPr>
      <w:bookmarkStart w:id="85" w:name="_Toc128990435"/>
      <w:r w:rsidRPr="004F60D6">
        <w:t>Wzór sprawozdania</w:t>
      </w:r>
      <w:bookmarkEnd w:id="85"/>
    </w:p>
    <w:p w14:paraId="31CA4CAA" w14:textId="76D4E0AC" w:rsidR="00905DFA" w:rsidRPr="00905DFA" w:rsidRDefault="00905DFA" w:rsidP="00313064">
      <w:pPr>
        <w:spacing w:line="360" w:lineRule="auto"/>
        <w:ind w:firstLine="360"/>
        <w:jc w:val="both"/>
        <w:rPr>
          <w:rFonts w:ascii="Times New Roman" w:hAnsi="Times New Roman" w:cs="Times New Roman"/>
          <w:sz w:val="24"/>
          <w:szCs w:val="24"/>
        </w:rPr>
      </w:pPr>
      <w:r w:rsidRPr="00905DFA">
        <w:rPr>
          <w:rFonts w:ascii="Times New Roman" w:hAnsi="Times New Roman" w:cs="Times New Roman"/>
          <w:sz w:val="24"/>
          <w:szCs w:val="24"/>
        </w:rPr>
        <w:t xml:space="preserve">Wzór sprawozdania określa załącznik nr 5 do rozporządzenia Przewodniczącego Komitetu </w:t>
      </w:r>
      <w:r w:rsidRPr="00905DFA">
        <w:rPr>
          <w:rFonts w:ascii="Times New Roman" w:hAnsi="Times New Roman" w:cs="Times New Roman"/>
          <w:sz w:val="24"/>
          <w:szCs w:val="24"/>
        </w:rPr>
        <w:br/>
        <w:t xml:space="preserve">do spraw Pożytku Publicznego z dnia 24 października 2018 r. w sprawie wzorów ofert </w:t>
      </w:r>
      <w:r w:rsidRPr="00905DFA">
        <w:rPr>
          <w:rFonts w:ascii="Times New Roman" w:hAnsi="Times New Roman" w:cs="Times New Roman"/>
          <w:sz w:val="24"/>
          <w:szCs w:val="24"/>
        </w:rPr>
        <w:br/>
        <w:t>i ramowych wzorów umów dotyczących realizacji zadań publicznych oraz wzorów sprawozdań z wykonania tych zadań.</w:t>
      </w:r>
    </w:p>
    <w:p w14:paraId="30859894" w14:textId="7CF5443D" w:rsidR="00142F38" w:rsidRDefault="00905DFA" w:rsidP="00155A77">
      <w:pPr>
        <w:spacing w:line="360" w:lineRule="auto"/>
        <w:ind w:firstLine="360"/>
        <w:jc w:val="both"/>
        <w:rPr>
          <w:rFonts w:ascii="Times New Roman" w:hAnsi="Times New Roman" w:cs="Times New Roman"/>
          <w:sz w:val="24"/>
          <w:szCs w:val="24"/>
        </w:rPr>
      </w:pPr>
      <w:r w:rsidRPr="00905DFA">
        <w:rPr>
          <w:rFonts w:ascii="Times New Roman" w:hAnsi="Times New Roman" w:cs="Times New Roman"/>
          <w:sz w:val="24"/>
          <w:szCs w:val="24"/>
        </w:rPr>
        <w:t xml:space="preserve">Wzór sprawozdania został zaimplementowany do systemu </w:t>
      </w:r>
      <w:proofErr w:type="spellStart"/>
      <w:r w:rsidRPr="00905DFA">
        <w:rPr>
          <w:rFonts w:ascii="Times New Roman" w:hAnsi="Times New Roman" w:cs="Times New Roman"/>
          <w:sz w:val="24"/>
          <w:szCs w:val="24"/>
        </w:rPr>
        <w:t>Witkac</w:t>
      </w:r>
      <w:proofErr w:type="spellEnd"/>
      <w:r w:rsidRPr="00905DFA">
        <w:rPr>
          <w:rFonts w:ascii="Times New Roman" w:hAnsi="Times New Roman" w:cs="Times New Roman"/>
          <w:sz w:val="24"/>
          <w:szCs w:val="24"/>
        </w:rPr>
        <w:t xml:space="preserve"> i jest dostępny w formie elektronicznej.</w:t>
      </w:r>
    </w:p>
    <w:sectPr w:rsidR="00142F38" w:rsidSect="006F0216">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18C62" w14:textId="77777777" w:rsidR="00053A9A" w:rsidRDefault="00053A9A" w:rsidP="00905DFA">
      <w:pPr>
        <w:spacing w:after="0" w:line="240" w:lineRule="auto"/>
      </w:pPr>
      <w:r>
        <w:separator/>
      </w:r>
    </w:p>
  </w:endnote>
  <w:endnote w:type="continuationSeparator" w:id="0">
    <w:p w14:paraId="2BA790EF" w14:textId="77777777" w:rsidR="00053A9A" w:rsidRDefault="00053A9A" w:rsidP="00905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580709"/>
      <w:docPartObj>
        <w:docPartGallery w:val="Page Numbers (Bottom of Page)"/>
        <w:docPartUnique/>
      </w:docPartObj>
    </w:sdtPr>
    <w:sdtEndPr/>
    <w:sdtContent>
      <w:p w14:paraId="2E865CDB" w14:textId="7DA51B6A" w:rsidR="00485B1A" w:rsidRDefault="00485B1A">
        <w:pPr>
          <w:pStyle w:val="Stopka"/>
          <w:jc w:val="right"/>
        </w:pPr>
        <w:r>
          <w:fldChar w:fldCharType="begin"/>
        </w:r>
        <w:r>
          <w:instrText>PAGE   \* MERGEFORMAT</w:instrText>
        </w:r>
        <w:r>
          <w:fldChar w:fldCharType="separate"/>
        </w:r>
        <w:r w:rsidR="00F97CB1">
          <w:rPr>
            <w:noProof/>
          </w:rPr>
          <w:t>1</w:t>
        </w:r>
        <w:r>
          <w:fldChar w:fldCharType="end"/>
        </w:r>
      </w:p>
    </w:sdtContent>
  </w:sdt>
  <w:p w14:paraId="73A50CD4" w14:textId="77777777" w:rsidR="00485B1A" w:rsidRDefault="00485B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BAE58" w14:textId="77777777" w:rsidR="00053A9A" w:rsidRDefault="00053A9A" w:rsidP="00905DFA">
      <w:pPr>
        <w:spacing w:after="0" w:line="240" w:lineRule="auto"/>
      </w:pPr>
      <w:r>
        <w:separator/>
      </w:r>
    </w:p>
  </w:footnote>
  <w:footnote w:type="continuationSeparator" w:id="0">
    <w:p w14:paraId="4D1F1B6D" w14:textId="77777777" w:rsidR="00053A9A" w:rsidRDefault="00053A9A" w:rsidP="00905DFA">
      <w:pPr>
        <w:spacing w:after="0" w:line="240" w:lineRule="auto"/>
      </w:pPr>
      <w:r>
        <w:continuationSeparator/>
      </w:r>
    </w:p>
  </w:footnote>
  <w:footnote w:id="1">
    <w:p w14:paraId="6DF63DD5" w14:textId="77777777" w:rsidR="00485B1A" w:rsidRPr="006A50B0" w:rsidRDefault="00485B1A" w:rsidP="00905DFA">
      <w:pPr>
        <w:pStyle w:val="Tekstprzypisudolnego"/>
        <w:jc w:val="both"/>
        <w:rPr>
          <w:rFonts w:ascii="Times New Roman" w:hAnsi="Times New Roman" w:cs="Times New Roman"/>
        </w:rPr>
      </w:pPr>
      <w:r w:rsidRPr="006A50B0">
        <w:rPr>
          <w:rStyle w:val="Odwoanieprzypisudolnego"/>
          <w:rFonts w:ascii="Times New Roman" w:hAnsi="Times New Roman" w:cs="Times New Roman"/>
        </w:rPr>
        <w:footnoteRef/>
      </w:r>
      <w:r w:rsidRPr="006A50B0">
        <w:rPr>
          <w:rFonts w:ascii="Times New Roman" w:hAnsi="Times New Roman" w:cs="Times New Roman"/>
        </w:rPr>
        <w:t xml:space="preserve"> Decydować będzie data stempla pocztowego (stempla operatora świadczącego usługi powszechne).</w:t>
      </w:r>
    </w:p>
  </w:footnote>
  <w:footnote w:id="2">
    <w:p w14:paraId="1AAEFCD5" w14:textId="77777777" w:rsidR="00485B1A" w:rsidRPr="004F5F41" w:rsidRDefault="00485B1A" w:rsidP="00905DFA">
      <w:pPr>
        <w:pStyle w:val="Tekstprzypisudolnego"/>
        <w:rPr>
          <w:rFonts w:ascii="Times New Roman" w:hAnsi="Times New Roman" w:cs="Times New Roman"/>
        </w:rPr>
      </w:pPr>
      <w:r w:rsidRPr="004F5F41">
        <w:rPr>
          <w:rStyle w:val="Odwoanieprzypisudolnego"/>
          <w:rFonts w:ascii="Times New Roman" w:hAnsi="Times New Roman" w:cs="Times New Roman"/>
        </w:rPr>
        <w:footnoteRef/>
      </w:r>
      <w:r w:rsidRPr="004F5F41">
        <w:rPr>
          <w:rFonts w:ascii="Times New Roman" w:hAnsi="Times New Roman" w:cs="Times New Roman"/>
        </w:rPr>
        <w:t xml:space="preserve"> Postanowienia tego nie stosuje się, jeśli wydana ostateczna decyzja została następnie uchylona prawomocnym wyrokiem sądu administracyjnego albo w inny sposób została ona wyeliminowana z obrotu prawnego.</w:t>
      </w:r>
    </w:p>
  </w:footnote>
  <w:footnote w:id="3">
    <w:p w14:paraId="462632F2" w14:textId="43E8E236" w:rsidR="00485B1A" w:rsidRDefault="00485B1A" w:rsidP="000202B3">
      <w:pPr>
        <w:pStyle w:val="Tekstprzypisudolnego"/>
        <w:jc w:val="both"/>
      </w:pPr>
      <w:r w:rsidRPr="00285FDB">
        <w:rPr>
          <w:rStyle w:val="Odwoanieprzypisudolnego"/>
        </w:rPr>
        <w:footnoteRef/>
      </w:r>
      <w:r w:rsidRPr="00285FDB">
        <w:t xml:space="preserve"> </w:t>
      </w:r>
      <w:r w:rsidRPr="000202B3">
        <w:rPr>
          <w:rFonts w:ascii="Times New Roman" w:hAnsi="Times New Roman" w:cs="Times New Roman"/>
        </w:rPr>
        <w:t xml:space="preserve">Uwagi mogą być zgłoszone w formie pisemnej lub w elektronicznej (z kwalifikowanym podpisem elektronicznym) przez osobę upoważnioną do działania w imieniu Zleceniodawcy. Za dzień zgłoszenia uwag przyjmuje się dzień nadania pisma w formie pisemnej w placówce pocztowej operatora wyznaczonego bądź dzień nadania pisma w </w:t>
      </w:r>
      <w:r>
        <w:rPr>
          <w:rFonts w:ascii="Times New Roman" w:hAnsi="Times New Roman" w:cs="Times New Roman"/>
        </w:rPr>
        <w:t>formie</w:t>
      </w:r>
      <w:r w:rsidRPr="000202B3">
        <w:rPr>
          <w:rFonts w:ascii="Times New Roman" w:hAnsi="Times New Roman" w:cs="Times New Roman"/>
        </w:rPr>
        <w:t xml:space="preserve"> elektronicznej z serwera Zleceniodawcy.</w:t>
      </w:r>
    </w:p>
    <w:p w14:paraId="427D5743" w14:textId="77777777" w:rsidR="00485B1A" w:rsidRDefault="00485B1A" w:rsidP="00905DFA">
      <w:pPr>
        <w:pStyle w:val="Tekstprzypisudolnego"/>
      </w:pPr>
    </w:p>
  </w:footnote>
  <w:footnote w:id="4">
    <w:p w14:paraId="5D898E03" w14:textId="77777777" w:rsidR="00485B1A" w:rsidRPr="007E0070" w:rsidRDefault="00485B1A" w:rsidP="00905DFA">
      <w:pPr>
        <w:pStyle w:val="Tekstprzypisudolnego"/>
        <w:jc w:val="both"/>
        <w:rPr>
          <w:rFonts w:ascii="Times New Roman" w:hAnsi="Times New Roman" w:cs="Times New Roman"/>
        </w:rPr>
      </w:pPr>
      <w:r w:rsidRPr="007E0070">
        <w:rPr>
          <w:rStyle w:val="Odwoanieprzypisudolnego"/>
          <w:rFonts w:ascii="Times New Roman" w:hAnsi="Times New Roman" w:cs="Times New Roman"/>
        </w:rPr>
        <w:footnoteRef/>
      </w:r>
      <w:r w:rsidRPr="007E0070">
        <w:rPr>
          <w:rFonts w:ascii="Times New Roman" w:hAnsi="Times New Roman" w:cs="Times New Roman"/>
        </w:rPr>
        <w:t xml:space="preserve"> Dla sprawozdań w wersji elektronicznej liczy się data złożenia sprawozdania </w:t>
      </w:r>
      <w:r>
        <w:rPr>
          <w:rFonts w:ascii="Times New Roman" w:hAnsi="Times New Roman" w:cs="Times New Roman"/>
        </w:rPr>
        <w:t>w systemie Witkac.pl</w:t>
      </w:r>
      <w:r w:rsidRPr="000F4B50">
        <w:rPr>
          <w:rFonts w:ascii="Times New Roman" w:hAnsi="Times New Roman" w:cs="Times New Roman"/>
        </w:rPr>
        <w:t>, natomiast dla sprawozdań w wersji papierowej data stempla pocztowego (stempla operatora</w:t>
      </w:r>
      <w:r w:rsidRPr="007E0070">
        <w:rPr>
          <w:rFonts w:ascii="Times New Roman" w:hAnsi="Times New Roman" w:cs="Times New Roman"/>
        </w:rPr>
        <w:t xml:space="preserve"> świadczącego usługi powszechne).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E79"/>
    <w:multiLevelType w:val="hybridMultilevel"/>
    <w:tmpl w:val="C83E7C82"/>
    <w:lvl w:ilvl="0" w:tplc="04150017">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0625EB6"/>
    <w:multiLevelType w:val="multilevel"/>
    <w:tmpl w:val="6700E1AC"/>
    <w:lvl w:ilvl="0">
      <w:start w:val="1"/>
      <w:numFmt w:val="decimal"/>
      <w:lvlText w:val="%1)"/>
      <w:lvlJc w:val="left"/>
      <w:pPr>
        <w:ind w:left="1571"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2138" w:hanging="360"/>
      </w:pPr>
    </w:lvl>
    <w:lvl w:ilvl="2">
      <w:start w:val="1"/>
      <w:numFmt w:val="lowerRoman"/>
      <w:lvlText w:val="%3."/>
      <w:lvlJc w:val="right"/>
      <w:pPr>
        <w:ind w:left="2803" w:hanging="180"/>
      </w:pPr>
    </w:lvl>
    <w:lvl w:ilvl="3">
      <w:start w:val="1"/>
      <w:numFmt w:val="decimal"/>
      <w:lvlText w:val="%4)"/>
      <w:lvlJc w:val="left"/>
      <w:pPr>
        <w:ind w:left="3853" w:hanging="690"/>
      </w:pPr>
      <w:rPr>
        <w:rFonts w:hint="default"/>
        <w:sz w:val="24"/>
        <w:szCs w:val="24"/>
      </w:rPr>
    </w:lvl>
    <w:lvl w:ilvl="4">
      <w:start w:val="1"/>
      <w:numFmt w:val="lowerLetter"/>
      <w:lvlText w:val="%5."/>
      <w:lvlJc w:val="left"/>
      <w:pPr>
        <w:ind w:left="4243" w:hanging="360"/>
      </w:pPr>
    </w:lvl>
    <w:lvl w:ilvl="5">
      <w:start w:val="1"/>
      <w:numFmt w:val="lowerRoman"/>
      <w:lvlText w:val="%6."/>
      <w:lvlJc w:val="right"/>
      <w:pPr>
        <w:ind w:left="4963" w:hanging="180"/>
      </w:pPr>
    </w:lvl>
    <w:lvl w:ilvl="6">
      <w:start w:val="1"/>
      <w:numFmt w:val="decimal"/>
      <w:lvlText w:val="%7."/>
      <w:lvlJc w:val="left"/>
      <w:pPr>
        <w:ind w:left="5683" w:hanging="360"/>
      </w:pPr>
    </w:lvl>
    <w:lvl w:ilvl="7">
      <w:start w:val="1"/>
      <w:numFmt w:val="lowerLetter"/>
      <w:lvlText w:val="%8."/>
      <w:lvlJc w:val="left"/>
      <w:pPr>
        <w:ind w:left="6403" w:hanging="360"/>
      </w:pPr>
    </w:lvl>
    <w:lvl w:ilvl="8">
      <w:start w:val="1"/>
      <w:numFmt w:val="lowerRoman"/>
      <w:lvlText w:val="%9."/>
      <w:lvlJc w:val="right"/>
      <w:pPr>
        <w:ind w:left="7123" w:hanging="180"/>
      </w:pPr>
    </w:lvl>
  </w:abstractNum>
  <w:abstractNum w:abstractNumId="2" w15:restartNumberingAfterBreak="0">
    <w:nsid w:val="00D80923"/>
    <w:multiLevelType w:val="hybridMultilevel"/>
    <w:tmpl w:val="9A52D216"/>
    <w:lvl w:ilvl="0" w:tplc="7F2412A0">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2B87FDA"/>
    <w:multiLevelType w:val="hybridMultilevel"/>
    <w:tmpl w:val="38C662E6"/>
    <w:lvl w:ilvl="0" w:tplc="687CEEA6">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1825F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8402B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D0370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F0229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3EF0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7C309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CE22B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968C2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23463C"/>
    <w:multiLevelType w:val="hybridMultilevel"/>
    <w:tmpl w:val="7616B48A"/>
    <w:lvl w:ilvl="0" w:tplc="04150011">
      <w:start w:val="1"/>
      <w:numFmt w:val="decimal"/>
      <w:lvlText w:val="%1)"/>
      <w:lvlJc w:val="left"/>
      <w:pPr>
        <w:ind w:left="783" w:hanging="360"/>
      </w:pPr>
      <w:rPr>
        <w:b w:val="0"/>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5" w15:restartNumberingAfterBreak="0">
    <w:nsid w:val="08CE09F7"/>
    <w:multiLevelType w:val="hybridMultilevel"/>
    <w:tmpl w:val="00A66186"/>
    <w:lvl w:ilvl="0" w:tplc="687CEEA6">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D34918"/>
    <w:multiLevelType w:val="hybridMultilevel"/>
    <w:tmpl w:val="815C28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8F6D16"/>
    <w:multiLevelType w:val="hybridMultilevel"/>
    <w:tmpl w:val="CACA575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09D08F9"/>
    <w:multiLevelType w:val="hybridMultilevel"/>
    <w:tmpl w:val="3092A270"/>
    <w:lvl w:ilvl="0" w:tplc="04150017">
      <w:start w:val="1"/>
      <w:numFmt w:val="lowerLetter"/>
      <w:lvlText w:val="%1)"/>
      <w:lvlJc w:val="left"/>
      <w:pPr>
        <w:ind w:left="1484" w:hanging="360"/>
      </w:pPr>
      <w:rPr>
        <w:rFonts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9" w15:restartNumberingAfterBreak="0">
    <w:nsid w:val="10FF47ED"/>
    <w:multiLevelType w:val="hybridMultilevel"/>
    <w:tmpl w:val="A8B474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FC2791"/>
    <w:multiLevelType w:val="hybridMultilevel"/>
    <w:tmpl w:val="0D0A7BD6"/>
    <w:lvl w:ilvl="0" w:tplc="340C074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8C905A0"/>
    <w:multiLevelType w:val="hybridMultilevel"/>
    <w:tmpl w:val="0264EEA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D7712E"/>
    <w:multiLevelType w:val="hybridMultilevel"/>
    <w:tmpl w:val="3A6A5ED2"/>
    <w:lvl w:ilvl="0" w:tplc="359E35A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F9329B"/>
    <w:multiLevelType w:val="hybridMultilevel"/>
    <w:tmpl w:val="D20E13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17450B"/>
    <w:multiLevelType w:val="hybridMultilevel"/>
    <w:tmpl w:val="243EA6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50701C"/>
    <w:multiLevelType w:val="hybridMultilevel"/>
    <w:tmpl w:val="6116F51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1FED7CA3"/>
    <w:multiLevelType w:val="hybridMultilevel"/>
    <w:tmpl w:val="B854DF08"/>
    <w:lvl w:ilvl="0" w:tplc="EAECF506">
      <w:start w:val="1"/>
      <w:numFmt w:val="decimal"/>
      <w:lvlText w:val="%1)"/>
      <w:lvlJc w:val="left"/>
      <w:pPr>
        <w:ind w:left="1080" w:hanging="360"/>
      </w:pPr>
      <w:rPr>
        <w:rFonts w:ascii="Times New Roman" w:eastAsia="Calibr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0D66AE0"/>
    <w:multiLevelType w:val="hybridMultilevel"/>
    <w:tmpl w:val="5C92BBEA"/>
    <w:lvl w:ilvl="0" w:tplc="85CEB0A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410681"/>
    <w:multiLevelType w:val="hybridMultilevel"/>
    <w:tmpl w:val="319C9418"/>
    <w:lvl w:ilvl="0" w:tplc="04150011">
      <w:start w:val="1"/>
      <w:numFmt w:val="decimal"/>
      <w:lvlText w:val="%1)"/>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3B0CAB"/>
    <w:multiLevelType w:val="hybridMultilevel"/>
    <w:tmpl w:val="E6FCDBA8"/>
    <w:lvl w:ilvl="0" w:tplc="B62A05F8">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BF4EF0"/>
    <w:multiLevelType w:val="hybridMultilevel"/>
    <w:tmpl w:val="48322252"/>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28F86749"/>
    <w:multiLevelType w:val="hybridMultilevel"/>
    <w:tmpl w:val="F606F928"/>
    <w:lvl w:ilvl="0" w:tplc="04150017">
      <w:start w:val="1"/>
      <w:numFmt w:val="lowerLetter"/>
      <w:lvlText w:val="%1)"/>
      <w:lvlJc w:val="left"/>
      <w:pPr>
        <w:ind w:left="1484" w:hanging="360"/>
      </w:pPr>
      <w:rPr>
        <w:rFonts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22" w15:restartNumberingAfterBreak="0">
    <w:nsid w:val="2AF82639"/>
    <w:multiLevelType w:val="hybridMultilevel"/>
    <w:tmpl w:val="D16E2552"/>
    <w:lvl w:ilvl="0" w:tplc="04150017">
      <w:start w:val="1"/>
      <w:numFmt w:val="lowerLetter"/>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3" w15:restartNumberingAfterBreak="0">
    <w:nsid w:val="2BDA09A5"/>
    <w:multiLevelType w:val="hybridMultilevel"/>
    <w:tmpl w:val="27788D22"/>
    <w:lvl w:ilvl="0" w:tplc="C5D8620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1A6977"/>
    <w:multiLevelType w:val="hybridMultilevel"/>
    <w:tmpl w:val="E744E1CE"/>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2D750F1D"/>
    <w:multiLevelType w:val="hybridMultilevel"/>
    <w:tmpl w:val="0CBAAD36"/>
    <w:lvl w:ilvl="0" w:tplc="04150017">
      <w:start w:val="1"/>
      <w:numFmt w:val="lowerLetter"/>
      <w:lvlText w:val="%1)"/>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F93A37"/>
    <w:multiLevelType w:val="hybridMultilevel"/>
    <w:tmpl w:val="E15C12C8"/>
    <w:lvl w:ilvl="0" w:tplc="04150011">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FB862A6"/>
    <w:multiLevelType w:val="hybridMultilevel"/>
    <w:tmpl w:val="4CB6585C"/>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32A474F8"/>
    <w:multiLevelType w:val="hybridMultilevel"/>
    <w:tmpl w:val="22D221BA"/>
    <w:lvl w:ilvl="0" w:tplc="EBB2B71C">
      <w:start w:val="1"/>
      <w:numFmt w:val="upperRoman"/>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0B5AC4"/>
    <w:multiLevelType w:val="hybridMultilevel"/>
    <w:tmpl w:val="48322252"/>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336159CF"/>
    <w:multiLevelType w:val="multilevel"/>
    <w:tmpl w:val="D862AE82"/>
    <w:lvl w:ilvl="0">
      <w:start w:val="1"/>
      <w:numFmt w:val="decimal"/>
      <w:lvlText w:val="%1)"/>
      <w:lvlJc w:val="left"/>
      <w:pPr>
        <w:ind w:left="144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2007" w:hanging="360"/>
      </w:pPr>
    </w:lvl>
    <w:lvl w:ilvl="2">
      <w:start w:val="1"/>
      <w:numFmt w:val="lowerRoman"/>
      <w:lvlText w:val="%3."/>
      <w:lvlJc w:val="right"/>
      <w:pPr>
        <w:ind w:left="2672" w:hanging="180"/>
      </w:pPr>
    </w:lvl>
    <w:lvl w:ilvl="3">
      <w:start w:val="1"/>
      <w:numFmt w:val="decimal"/>
      <w:lvlText w:val="%4)"/>
      <w:lvlJc w:val="left"/>
      <w:pPr>
        <w:ind w:left="3722" w:hanging="69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31" w15:restartNumberingAfterBreak="0">
    <w:nsid w:val="338B29C9"/>
    <w:multiLevelType w:val="multilevel"/>
    <w:tmpl w:val="CCEE45F6"/>
    <w:styleLink w:val="Styl1"/>
    <w:lvl w:ilvl="0">
      <w:start w:val="6"/>
      <w:numFmt w:val="decimal"/>
      <w:lvlText w:val="%1."/>
      <w:lvlJc w:val="left"/>
      <w:pPr>
        <w:ind w:left="360" w:hanging="360"/>
      </w:pPr>
      <w:rPr>
        <w:rFonts w:cs="Times New Roman" w:hint="default"/>
        <w:b/>
      </w:rPr>
    </w:lvl>
    <w:lvl w:ilvl="1">
      <w:start w:val="1"/>
      <w:numFmt w:val="decimal"/>
      <w:lvlText w:val="%2."/>
      <w:lvlJc w:val="left"/>
      <w:pPr>
        <w:ind w:left="360" w:hanging="360"/>
      </w:pPr>
      <w:rPr>
        <w:rFonts w:ascii="Arial" w:eastAsia="Times New Roman" w:hAnsi="Arial" w:cs="Arial"/>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32" w15:restartNumberingAfterBreak="0">
    <w:nsid w:val="360762F3"/>
    <w:multiLevelType w:val="hybridMultilevel"/>
    <w:tmpl w:val="0F62958E"/>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366B5570"/>
    <w:multiLevelType w:val="hybridMultilevel"/>
    <w:tmpl w:val="44C6AD4E"/>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4" w15:restartNumberingAfterBreak="0">
    <w:nsid w:val="36ED54A3"/>
    <w:multiLevelType w:val="hybridMultilevel"/>
    <w:tmpl w:val="32FA2F76"/>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727110C"/>
    <w:multiLevelType w:val="multilevel"/>
    <w:tmpl w:val="E1CC0D7A"/>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8A01604"/>
    <w:multiLevelType w:val="hybridMultilevel"/>
    <w:tmpl w:val="272C09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B4346CC"/>
    <w:multiLevelType w:val="hybridMultilevel"/>
    <w:tmpl w:val="792E70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B65405F"/>
    <w:multiLevelType w:val="hybridMultilevel"/>
    <w:tmpl w:val="E6FCDBA8"/>
    <w:lvl w:ilvl="0" w:tplc="B62A05F8">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E615C5A"/>
    <w:multiLevelType w:val="hybridMultilevel"/>
    <w:tmpl w:val="33801534"/>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0" w15:restartNumberingAfterBreak="0">
    <w:nsid w:val="40164CDA"/>
    <w:multiLevelType w:val="hybridMultilevel"/>
    <w:tmpl w:val="CB94AC90"/>
    <w:lvl w:ilvl="0" w:tplc="438CB8E8">
      <w:start w:val="1"/>
      <w:numFmt w:val="decimal"/>
      <w:lvlText w:val="%1."/>
      <w:lvlJc w:val="left"/>
      <w:pPr>
        <w:tabs>
          <w:tab w:val="num" w:pos="5747"/>
        </w:tabs>
        <w:ind w:left="5747" w:hanging="360"/>
      </w:pPr>
      <w:rPr>
        <w:rFonts w:ascii="Times New Roman" w:hAnsi="Times New Roman" w:cs="Times New Roman" w:hint="default"/>
      </w:rPr>
    </w:lvl>
    <w:lvl w:ilvl="1" w:tplc="04150019" w:tentative="1">
      <w:start w:val="1"/>
      <w:numFmt w:val="lowerLetter"/>
      <w:lvlText w:val="%2."/>
      <w:lvlJc w:val="left"/>
      <w:pPr>
        <w:tabs>
          <w:tab w:val="num" w:pos="6685"/>
        </w:tabs>
        <w:ind w:left="6685" w:hanging="360"/>
      </w:pPr>
    </w:lvl>
    <w:lvl w:ilvl="2" w:tplc="0415001B" w:tentative="1">
      <w:start w:val="1"/>
      <w:numFmt w:val="lowerRoman"/>
      <w:lvlText w:val="%3."/>
      <w:lvlJc w:val="right"/>
      <w:pPr>
        <w:tabs>
          <w:tab w:val="num" w:pos="7405"/>
        </w:tabs>
        <w:ind w:left="7405" w:hanging="180"/>
      </w:pPr>
    </w:lvl>
    <w:lvl w:ilvl="3" w:tplc="0415000F" w:tentative="1">
      <w:start w:val="1"/>
      <w:numFmt w:val="decimal"/>
      <w:lvlText w:val="%4."/>
      <w:lvlJc w:val="left"/>
      <w:pPr>
        <w:tabs>
          <w:tab w:val="num" w:pos="8125"/>
        </w:tabs>
        <w:ind w:left="8125" w:hanging="360"/>
      </w:pPr>
    </w:lvl>
    <w:lvl w:ilvl="4" w:tplc="04150019" w:tentative="1">
      <w:start w:val="1"/>
      <w:numFmt w:val="lowerLetter"/>
      <w:lvlText w:val="%5."/>
      <w:lvlJc w:val="left"/>
      <w:pPr>
        <w:tabs>
          <w:tab w:val="num" w:pos="8845"/>
        </w:tabs>
        <w:ind w:left="8845" w:hanging="360"/>
      </w:pPr>
    </w:lvl>
    <w:lvl w:ilvl="5" w:tplc="0415001B" w:tentative="1">
      <w:start w:val="1"/>
      <w:numFmt w:val="lowerRoman"/>
      <w:lvlText w:val="%6."/>
      <w:lvlJc w:val="right"/>
      <w:pPr>
        <w:tabs>
          <w:tab w:val="num" w:pos="9565"/>
        </w:tabs>
        <w:ind w:left="9565" w:hanging="180"/>
      </w:pPr>
    </w:lvl>
    <w:lvl w:ilvl="6" w:tplc="0415000F" w:tentative="1">
      <w:start w:val="1"/>
      <w:numFmt w:val="decimal"/>
      <w:lvlText w:val="%7."/>
      <w:lvlJc w:val="left"/>
      <w:pPr>
        <w:tabs>
          <w:tab w:val="num" w:pos="10285"/>
        </w:tabs>
        <w:ind w:left="10285" w:hanging="360"/>
      </w:pPr>
    </w:lvl>
    <w:lvl w:ilvl="7" w:tplc="04150019" w:tentative="1">
      <w:start w:val="1"/>
      <w:numFmt w:val="lowerLetter"/>
      <w:lvlText w:val="%8."/>
      <w:lvlJc w:val="left"/>
      <w:pPr>
        <w:tabs>
          <w:tab w:val="num" w:pos="11005"/>
        </w:tabs>
        <w:ind w:left="11005" w:hanging="360"/>
      </w:pPr>
    </w:lvl>
    <w:lvl w:ilvl="8" w:tplc="0415001B" w:tentative="1">
      <w:start w:val="1"/>
      <w:numFmt w:val="lowerRoman"/>
      <w:lvlText w:val="%9."/>
      <w:lvlJc w:val="right"/>
      <w:pPr>
        <w:tabs>
          <w:tab w:val="num" w:pos="11725"/>
        </w:tabs>
        <w:ind w:left="11725" w:hanging="180"/>
      </w:pPr>
    </w:lvl>
  </w:abstractNum>
  <w:abstractNum w:abstractNumId="41" w15:restartNumberingAfterBreak="0">
    <w:nsid w:val="41406AC3"/>
    <w:multiLevelType w:val="hybridMultilevel"/>
    <w:tmpl w:val="1518A5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28B2358"/>
    <w:multiLevelType w:val="hybridMultilevel"/>
    <w:tmpl w:val="33B61D3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452C58E6"/>
    <w:multiLevelType w:val="hybridMultilevel"/>
    <w:tmpl w:val="D09440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6306260"/>
    <w:multiLevelType w:val="hybridMultilevel"/>
    <w:tmpl w:val="551ED5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7AC46C4"/>
    <w:multiLevelType w:val="hybridMultilevel"/>
    <w:tmpl w:val="817841A6"/>
    <w:lvl w:ilvl="0" w:tplc="04150011">
      <w:start w:val="1"/>
      <w:numFmt w:val="decimal"/>
      <w:lvlText w:val="%1)"/>
      <w:lvlJc w:val="left"/>
      <w:pPr>
        <w:ind w:left="502" w:hanging="360"/>
      </w:pPr>
      <w:rPr>
        <w:rFont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6" w15:restartNumberingAfterBreak="0">
    <w:nsid w:val="4A8F0810"/>
    <w:multiLevelType w:val="hybridMultilevel"/>
    <w:tmpl w:val="4314C8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4C052D26"/>
    <w:multiLevelType w:val="hybridMultilevel"/>
    <w:tmpl w:val="9D50B69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4C3375B5"/>
    <w:multiLevelType w:val="hybridMultilevel"/>
    <w:tmpl w:val="0CF69A22"/>
    <w:lvl w:ilvl="0" w:tplc="04150011">
      <w:start w:val="1"/>
      <w:numFmt w:val="decimal"/>
      <w:lvlText w:val="%1)"/>
      <w:lvlJc w:val="left"/>
      <w:pPr>
        <w:ind w:left="502" w:hanging="360"/>
      </w:pPr>
      <w:rPr>
        <w:rFont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9" w15:restartNumberingAfterBreak="0">
    <w:nsid w:val="4C470A62"/>
    <w:multiLevelType w:val="hybridMultilevel"/>
    <w:tmpl w:val="0398621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4D050E82"/>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4E026A0F"/>
    <w:multiLevelType w:val="hybridMultilevel"/>
    <w:tmpl w:val="4CB6585C"/>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50470821"/>
    <w:multiLevelType w:val="hybridMultilevel"/>
    <w:tmpl w:val="4A9CBB5A"/>
    <w:lvl w:ilvl="0" w:tplc="438CB8E8">
      <w:start w:val="1"/>
      <w:numFmt w:val="decimal"/>
      <w:lvlText w:val="%1."/>
      <w:lvlJc w:val="left"/>
      <w:pPr>
        <w:tabs>
          <w:tab w:val="num" w:pos="360"/>
        </w:tabs>
        <w:ind w:left="360" w:hanging="360"/>
      </w:pPr>
      <w:rPr>
        <w:rFonts w:ascii="Times New Roman" w:hAnsi="Times New Roman" w:cs="Times New Roman"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53" w15:restartNumberingAfterBreak="0">
    <w:nsid w:val="505D4BF0"/>
    <w:multiLevelType w:val="hybridMultilevel"/>
    <w:tmpl w:val="E9306616"/>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1D344AB"/>
    <w:multiLevelType w:val="hybridMultilevel"/>
    <w:tmpl w:val="23E08D6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15:restartNumberingAfterBreak="0">
    <w:nsid w:val="52456036"/>
    <w:multiLevelType w:val="hybridMultilevel"/>
    <w:tmpl w:val="2556B24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45C219D"/>
    <w:multiLevelType w:val="multilevel"/>
    <w:tmpl w:val="6ADE4AC4"/>
    <w:lvl w:ilvl="0">
      <w:start w:val="1"/>
      <w:numFmt w:val="lowerLetter"/>
      <w:lvlText w:val="%1)"/>
      <w:lvlJc w:val="left"/>
      <w:pPr>
        <w:ind w:left="1440" w:hanging="360"/>
      </w:pPr>
      <w:rPr>
        <w:rFonts w:hint="default"/>
        <w:b w:val="0"/>
      </w:rPr>
    </w:lvl>
    <w:lvl w:ilvl="1">
      <w:start w:val="1"/>
      <w:numFmt w:val="lowerLetter"/>
      <w:lvlText w:val="%2."/>
      <w:lvlJc w:val="left"/>
      <w:pPr>
        <w:ind w:left="2007" w:hanging="360"/>
      </w:pPr>
    </w:lvl>
    <w:lvl w:ilvl="2">
      <w:start w:val="1"/>
      <w:numFmt w:val="lowerRoman"/>
      <w:lvlText w:val="%3."/>
      <w:lvlJc w:val="right"/>
      <w:pPr>
        <w:ind w:left="2672" w:hanging="180"/>
      </w:pPr>
    </w:lvl>
    <w:lvl w:ilvl="3">
      <w:start w:val="1"/>
      <w:numFmt w:val="decimal"/>
      <w:lvlText w:val="%4)"/>
      <w:lvlJc w:val="left"/>
      <w:pPr>
        <w:ind w:left="3722" w:hanging="69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57" w15:restartNumberingAfterBreak="0">
    <w:nsid w:val="54C83C8C"/>
    <w:multiLevelType w:val="hybridMultilevel"/>
    <w:tmpl w:val="2556B24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4E233C8"/>
    <w:multiLevelType w:val="hybridMultilevel"/>
    <w:tmpl w:val="B12C8A1C"/>
    <w:lvl w:ilvl="0" w:tplc="8FE6063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6176B0A"/>
    <w:multiLevelType w:val="hybridMultilevel"/>
    <w:tmpl w:val="8FC02DF4"/>
    <w:lvl w:ilvl="0" w:tplc="04150011">
      <w:start w:val="1"/>
      <w:numFmt w:val="decimal"/>
      <w:lvlText w:val="%1)"/>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B2D1A46"/>
    <w:multiLevelType w:val="hybridMultilevel"/>
    <w:tmpl w:val="C1209A44"/>
    <w:lvl w:ilvl="0" w:tplc="04150017">
      <w:start w:val="1"/>
      <w:numFmt w:val="lowerLetter"/>
      <w:lvlText w:val="%1)"/>
      <w:lvlJc w:val="left"/>
      <w:pPr>
        <w:ind w:left="927" w:hanging="360"/>
      </w:pPr>
      <w:rPr>
        <w:rFonts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61" w15:restartNumberingAfterBreak="0">
    <w:nsid w:val="5B742FEA"/>
    <w:multiLevelType w:val="hybridMultilevel"/>
    <w:tmpl w:val="A588ED86"/>
    <w:lvl w:ilvl="0" w:tplc="04150011">
      <w:start w:val="1"/>
      <w:numFmt w:val="decimal"/>
      <w:lvlText w:val="%1)"/>
      <w:lvlJc w:val="left"/>
      <w:pPr>
        <w:ind w:left="720"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BA05AF0"/>
    <w:multiLevelType w:val="hybridMultilevel"/>
    <w:tmpl w:val="926A7798"/>
    <w:lvl w:ilvl="0" w:tplc="04150017">
      <w:start w:val="1"/>
      <w:numFmt w:val="lowerLetter"/>
      <w:lvlText w:val="%1)"/>
      <w:lvlJc w:val="left"/>
      <w:pPr>
        <w:ind w:left="837" w:hanging="360"/>
      </w:pPr>
      <w:rPr>
        <w:rFonts w:hint="default"/>
      </w:rPr>
    </w:lvl>
    <w:lvl w:ilvl="1" w:tplc="04150003" w:tentative="1">
      <w:start w:val="1"/>
      <w:numFmt w:val="bullet"/>
      <w:lvlText w:val="o"/>
      <w:lvlJc w:val="left"/>
      <w:pPr>
        <w:ind w:left="1557" w:hanging="360"/>
      </w:pPr>
      <w:rPr>
        <w:rFonts w:ascii="Courier New" w:hAnsi="Courier New" w:cs="Courier New" w:hint="default"/>
      </w:rPr>
    </w:lvl>
    <w:lvl w:ilvl="2" w:tplc="04150005" w:tentative="1">
      <w:start w:val="1"/>
      <w:numFmt w:val="bullet"/>
      <w:lvlText w:val=""/>
      <w:lvlJc w:val="left"/>
      <w:pPr>
        <w:ind w:left="2277" w:hanging="360"/>
      </w:pPr>
      <w:rPr>
        <w:rFonts w:ascii="Wingdings" w:hAnsi="Wingdings" w:hint="default"/>
      </w:rPr>
    </w:lvl>
    <w:lvl w:ilvl="3" w:tplc="04150001" w:tentative="1">
      <w:start w:val="1"/>
      <w:numFmt w:val="bullet"/>
      <w:lvlText w:val=""/>
      <w:lvlJc w:val="left"/>
      <w:pPr>
        <w:ind w:left="2997" w:hanging="360"/>
      </w:pPr>
      <w:rPr>
        <w:rFonts w:ascii="Symbol" w:hAnsi="Symbol" w:hint="default"/>
      </w:rPr>
    </w:lvl>
    <w:lvl w:ilvl="4" w:tplc="04150003" w:tentative="1">
      <w:start w:val="1"/>
      <w:numFmt w:val="bullet"/>
      <w:lvlText w:val="o"/>
      <w:lvlJc w:val="left"/>
      <w:pPr>
        <w:ind w:left="3717" w:hanging="360"/>
      </w:pPr>
      <w:rPr>
        <w:rFonts w:ascii="Courier New" w:hAnsi="Courier New" w:cs="Courier New" w:hint="default"/>
      </w:rPr>
    </w:lvl>
    <w:lvl w:ilvl="5" w:tplc="04150005" w:tentative="1">
      <w:start w:val="1"/>
      <w:numFmt w:val="bullet"/>
      <w:lvlText w:val=""/>
      <w:lvlJc w:val="left"/>
      <w:pPr>
        <w:ind w:left="4437" w:hanging="360"/>
      </w:pPr>
      <w:rPr>
        <w:rFonts w:ascii="Wingdings" w:hAnsi="Wingdings" w:hint="default"/>
      </w:rPr>
    </w:lvl>
    <w:lvl w:ilvl="6" w:tplc="04150001" w:tentative="1">
      <w:start w:val="1"/>
      <w:numFmt w:val="bullet"/>
      <w:lvlText w:val=""/>
      <w:lvlJc w:val="left"/>
      <w:pPr>
        <w:ind w:left="5157" w:hanging="360"/>
      </w:pPr>
      <w:rPr>
        <w:rFonts w:ascii="Symbol" w:hAnsi="Symbol" w:hint="default"/>
      </w:rPr>
    </w:lvl>
    <w:lvl w:ilvl="7" w:tplc="04150003" w:tentative="1">
      <w:start w:val="1"/>
      <w:numFmt w:val="bullet"/>
      <w:lvlText w:val="o"/>
      <w:lvlJc w:val="left"/>
      <w:pPr>
        <w:ind w:left="5877" w:hanging="360"/>
      </w:pPr>
      <w:rPr>
        <w:rFonts w:ascii="Courier New" w:hAnsi="Courier New" w:cs="Courier New" w:hint="default"/>
      </w:rPr>
    </w:lvl>
    <w:lvl w:ilvl="8" w:tplc="04150005" w:tentative="1">
      <w:start w:val="1"/>
      <w:numFmt w:val="bullet"/>
      <w:lvlText w:val=""/>
      <w:lvlJc w:val="left"/>
      <w:pPr>
        <w:ind w:left="6597" w:hanging="360"/>
      </w:pPr>
      <w:rPr>
        <w:rFonts w:ascii="Wingdings" w:hAnsi="Wingdings" w:hint="default"/>
      </w:rPr>
    </w:lvl>
  </w:abstractNum>
  <w:abstractNum w:abstractNumId="63" w15:restartNumberingAfterBreak="0">
    <w:nsid w:val="5BDE0EB2"/>
    <w:multiLevelType w:val="hybridMultilevel"/>
    <w:tmpl w:val="933010C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D6F37C6"/>
    <w:multiLevelType w:val="hybridMultilevel"/>
    <w:tmpl w:val="4E161B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D8B72A0"/>
    <w:multiLevelType w:val="hybridMultilevel"/>
    <w:tmpl w:val="48322252"/>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6" w15:restartNumberingAfterBreak="0">
    <w:nsid w:val="5E287E38"/>
    <w:multiLevelType w:val="hybridMultilevel"/>
    <w:tmpl w:val="6352BD40"/>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0BA79BC"/>
    <w:multiLevelType w:val="hybridMultilevel"/>
    <w:tmpl w:val="0BBEE90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15:restartNumberingAfterBreak="0">
    <w:nsid w:val="61C876D0"/>
    <w:multiLevelType w:val="hybridMultilevel"/>
    <w:tmpl w:val="904AF5B2"/>
    <w:lvl w:ilvl="0" w:tplc="04150011">
      <w:start w:val="1"/>
      <w:numFmt w:val="decimal"/>
      <w:lvlText w:val="%1)"/>
      <w:lvlJc w:val="left"/>
      <w:pPr>
        <w:ind w:left="1080" w:hanging="360"/>
      </w:pPr>
      <w:rPr>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62842F90"/>
    <w:multiLevelType w:val="hybridMultilevel"/>
    <w:tmpl w:val="F86288F6"/>
    <w:lvl w:ilvl="0" w:tplc="A8B84262">
      <w:start w:val="1"/>
      <w:numFmt w:val="decimal"/>
      <w:lvlText w:val="%1."/>
      <w:lvlJc w:val="left"/>
      <w:pPr>
        <w:ind w:left="720" w:hanging="360"/>
      </w:pPr>
      <w:rPr>
        <w:rFonts w:ascii="Times New Roman" w:eastAsiaTheme="minorHAnsi"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4491E7B"/>
    <w:multiLevelType w:val="hybridMultilevel"/>
    <w:tmpl w:val="1DBE461E"/>
    <w:lvl w:ilvl="0" w:tplc="04150017">
      <w:start w:val="1"/>
      <w:numFmt w:val="lowerLetter"/>
      <w:lvlText w:val="%1)"/>
      <w:lvlJc w:val="lef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1" w15:restartNumberingAfterBreak="0">
    <w:nsid w:val="648050E6"/>
    <w:multiLevelType w:val="hybridMultilevel"/>
    <w:tmpl w:val="F48C3E10"/>
    <w:lvl w:ilvl="0" w:tplc="7BACF0F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52620C5"/>
    <w:multiLevelType w:val="hybridMultilevel"/>
    <w:tmpl w:val="44C6AD4E"/>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3" w15:restartNumberingAfterBreak="0">
    <w:nsid w:val="66511065"/>
    <w:multiLevelType w:val="hybridMultilevel"/>
    <w:tmpl w:val="E40A0C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6547452"/>
    <w:multiLevelType w:val="hybridMultilevel"/>
    <w:tmpl w:val="885C979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5" w15:restartNumberingAfterBreak="0">
    <w:nsid w:val="66C85954"/>
    <w:multiLevelType w:val="hybridMultilevel"/>
    <w:tmpl w:val="5EB83C38"/>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70878EC"/>
    <w:multiLevelType w:val="hybridMultilevel"/>
    <w:tmpl w:val="DECCB9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87F1D57"/>
    <w:multiLevelType w:val="hybridMultilevel"/>
    <w:tmpl w:val="B9266AC6"/>
    <w:lvl w:ilvl="0" w:tplc="00D65036">
      <w:start w:val="1"/>
      <w:numFmt w:val="decimal"/>
      <w:pStyle w:val="Nagwek3"/>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A285881"/>
    <w:multiLevelType w:val="hybridMultilevel"/>
    <w:tmpl w:val="0F2204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CA7009F"/>
    <w:multiLevelType w:val="hybridMultilevel"/>
    <w:tmpl w:val="6F2A00C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0" w15:restartNumberingAfterBreak="0">
    <w:nsid w:val="6DC034FB"/>
    <w:multiLevelType w:val="hybridMultilevel"/>
    <w:tmpl w:val="6D9A4030"/>
    <w:lvl w:ilvl="0" w:tplc="04150001">
      <w:start w:val="1"/>
      <w:numFmt w:val="bullet"/>
      <w:lvlText w:val=""/>
      <w:lvlJc w:val="left"/>
      <w:pPr>
        <w:ind w:left="1496" w:hanging="360"/>
      </w:pPr>
      <w:rPr>
        <w:rFonts w:ascii="Symbol" w:hAnsi="Symbol" w:hint="default"/>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81" w15:restartNumberingAfterBreak="0">
    <w:nsid w:val="6E2C561E"/>
    <w:multiLevelType w:val="hybridMultilevel"/>
    <w:tmpl w:val="27FA1D3A"/>
    <w:lvl w:ilvl="0" w:tplc="04150011">
      <w:start w:val="1"/>
      <w:numFmt w:val="decimal"/>
      <w:lvlText w:val="%1)"/>
      <w:lvlJc w:val="left"/>
      <w:pPr>
        <w:ind w:left="720" w:hanging="360"/>
      </w:pPr>
      <w:rPr>
        <w:b w:val="0"/>
      </w:rPr>
    </w:lvl>
    <w:lvl w:ilvl="1" w:tplc="1952E384">
      <w:start w:val="1"/>
      <w:numFmt w:val="lowerLetter"/>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FC5186C"/>
    <w:multiLevelType w:val="hybridMultilevel"/>
    <w:tmpl w:val="FEA6EAD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71F21D07"/>
    <w:multiLevelType w:val="hybridMultilevel"/>
    <w:tmpl w:val="82B61C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726A2B94"/>
    <w:multiLevelType w:val="hybridMultilevel"/>
    <w:tmpl w:val="4F026B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2A047BA"/>
    <w:multiLevelType w:val="hybridMultilevel"/>
    <w:tmpl w:val="DB6C7AAA"/>
    <w:lvl w:ilvl="0" w:tplc="A86830F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7460489F"/>
    <w:multiLevelType w:val="hybridMultilevel"/>
    <w:tmpl w:val="9154D61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8" w15:restartNumberingAfterBreak="0">
    <w:nsid w:val="758E2591"/>
    <w:multiLevelType w:val="hybridMultilevel"/>
    <w:tmpl w:val="817841A6"/>
    <w:lvl w:ilvl="0" w:tplc="04150011">
      <w:start w:val="1"/>
      <w:numFmt w:val="decimal"/>
      <w:lvlText w:val="%1)"/>
      <w:lvlJc w:val="left"/>
      <w:pPr>
        <w:ind w:left="502" w:hanging="360"/>
      </w:pPr>
      <w:rPr>
        <w:rFont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89" w15:restartNumberingAfterBreak="0">
    <w:nsid w:val="75C02532"/>
    <w:multiLevelType w:val="hybridMultilevel"/>
    <w:tmpl w:val="671612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5DD7312"/>
    <w:multiLevelType w:val="hybridMultilevel"/>
    <w:tmpl w:val="8E1403F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91" w15:restartNumberingAfterBreak="0">
    <w:nsid w:val="79772C27"/>
    <w:multiLevelType w:val="multilevel"/>
    <w:tmpl w:val="FC003264"/>
    <w:lvl w:ilvl="0">
      <w:start w:val="1"/>
      <w:numFmt w:val="decimal"/>
      <w:lvlText w:val="%1)"/>
      <w:lvlJc w:val="left"/>
      <w:rPr>
        <w:rFonts w:hint="default"/>
        <w:b w:val="0"/>
        <w:bCs/>
        <w:i w:val="0"/>
        <w:iCs w:val="0"/>
        <w:smallCaps w:val="0"/>
        <w:strike w:val="0"/>
        <w:color w:val="000000"/>
        <w:spacing w:val="-2"/>
        <w:w w:val="100"/>
        <w:position w:val="0"/>
        <w:sz w:val="24"/>
        <w:szCs w:val="24"/>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BAF30E3"/>
    <w:multiLevelType w:val="hybridMultilevel"/>
    <w:tmpl w:val="4524075C"/>
    <w:lvl w:ilvl="0" w:tplc="A7B6699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C213EB4"/>
    <w:multiLevelType w:val="hybridMultilevel"/>
    <w:tmpl w:val="814A5DB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7CAF0A3C"/>
    <w:multiLevelType w:val="multilevel"/>
    <w:tmpl w:val="955C5266"/>
    <w:lvl w:ilvl="0">
      <w:start w:val="2"/>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7E5602BC"/>
    <w:multiLevelType w:val="hybridMultilevel"/>
    <w:tmpl w:val="6F52F5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6"/>
  </w:num>
  <w:num w:numId="2">
    <w:abstractNumId w:val="22"/>
  </w:num>
  <w:num w:numId="3">
    <w:abstractNumId w:val="8"/>
  </w:num>
  <w:num w:numId="4">
    <w:abstractNumId w:val="3"/>
  </w:num>
  <w:num w:numId="5">
    <w:abstractNumId w:val="61"/>
  </w:num>
  <w:num w:numId="6">
    <w:abstractNumId w:val="18"/>
  </w:num>
  <w:num w:numId="7">
    <w:abstractNumId w:val="68"/>
  </w:num>
  <w:num w:numId="8">
    <w:abstractNumId w:val="30"/>
  </w:num>
  <w:num w:numId="9">
    <w:abstractNumId w:val="1"/>
  </w:num>
  <w:num w:numId="10">
    <w:abstractNumId w:val="38"/>
  </w:num>
  <w:num w:numId="11">
    <w:abstractNumId w:val="78"/>
  </w:num>
  <w:num w:numId="12">
    <w:abstractNumId w:val="9"/>
  </w:num>
  <w:num w:numId="13">
    <w:abstractNumId w:val="88"/>
  </w:num>
  <w:num w:numId="14">
    <w:abstractNumId w:val="60"/>
  </w:num>
  <w:num w:numId="15">
    <w:abstractNumId w:val="21"/>
  </w:num>
  <w:num w:numId="16">
    <w:abstractNumId w:val="63"/>
  </w:num>
  <w:num w:numId="17">
    <w:abstractNumId w:val="26"/>
  </w:num>
  <w:num w:numId="18">
    <w:abstractNumId w:val="84"/>
  </w:num>
  <w:num w:numId="19">
    <w:abstractNumId w:val="41"/>
  </w:num>
  <w:num w:numId="20">
    <w:abstractNumId w:val="64"/>
  </w:num>
  <w:num w:numId="21">
    <w:abstractNumId w:val="93"/>
  </w:num>
  <w:num w:numId="22">
    <w:abstractNumId w:val="87"/>
  </w:num>
  <w:num w:numId="23">
    <w:abstractNumId w:val="52"/>
  </w:num>
  <w:num w:numId="24">
    <w:abstractNumId w:val="2"/>
  </w:num>
  <w:num w:numId="25">
    <w:abstractNumId w:val="40"/>
  </w:num>
  <w:num w:numId="26">
    <w:abstractNumId w:val="66"/>
  </w:num>
  <w:num w:numId="27">
    <w:abstractNumId w:val="36"/>
  </w:num>
  <w:num w:numId="28">
    <w:abstractNumId w:val="33"/>
  </w:num>
  <w:num w:numId="29">
    <w:abstractNumId w:val="74"/>
  </w:num>
  <w:num w:numId="30">
    <w:abstractNumId w:val="83"/>
  </w:num>
  <w:num w:numId="31">
    <w:abstractNumId w:val="80"/>
  </w:num>
  <w:num w:numId="32">
    <w:abstractNumId w:val="81"/>
  </w:num>
  <w:num w:numId="33">
    <w:abstractNumId w:val="71"/>
  </w:num>
  <w:num w:numId="34">
    <w:abstractNumId w:val="85"/>
  </w:num>
  <w:num w:numId="35">
    <w:abstractNumId w:val="10"/>
  </w:num>
  <w:num w:numId="36">
    <w:abstractNumId w:val="16"/>
  </w:num>
  <w:num w:numId="37">
    <w:abstractNumId w:val="57"/>
  </w:num>
  <w:num w:numId="38">
    <w:abstractNumId w:val="75"/>
  </w:num>
  <w:num w:numId="39">
    <w:abstractNumId w:val="5"/>
  </w:num>
  <w:num w:numId="40">
    <w:abstractNumId w:val="6"/>
  </w:num>
  <w:num w:numId="41">
    <w:abstractNumId w:val="12"/>
  </w:num>
  <w:num w:numId="42">
    <w:abstractNumId w:val="69"/>
  </w:num>
  <w:num w:numId="43">
    <w:abstractNumId w:val="89"/>
  </w:num>
  <w:num w:numId="44">
    <w:abstractNumId w:val="43"/>
  </w:num>
  <w:num w:numId="45">
    <w:abstractNumId w:val="29"/>
  </w:num>
  <w:num w:numId="46">
    <w:abstractNumId w:val="51"/>
  </w:num>
  <w:num w:numId="47">
    <w:abstractNumId w:val="73"/>
  </w:num>
  <w:num w:numId="48">
    <w:abstractNumId w:val="50"/>
  </w:num>
  <w:num w:numId="49">
    <w:abstractNumId w:val="13"/>
  </w:num>
  <w:num w:numId="50">
    <w:abstractNumId w:val="95"/>
  </w:num>
  <w:num w:numId="51">
    <w:abstractNumId w:val="48"/>
  </w:num>
  <w:num w:numId="52">
    <w:abstractNumId w:val="35"/>
  </w:num>
  <w:num w:numId="53">
    <w:abstractNumId w:val="94"/>
  </w:num>
  <w:num w:numId="54">
    <w:abstractNumId w:val="37"/>
  </w:num>
  <w:num w:numId="55">
    <w:abstractNumId w:val="4"/>
  </w:num>
  <w:num w:numId="56">
    <w:abstractNumId w:val="55"/>
  </w:num>
  <w:num w:numId="57">
    <w:abstractNumId w:val="34"/>
  </w:num>
  <w:num w:numId="58">
    <w:abstractNumId w:val="86"/>
  </w:num>
  <w:num w:numId="59">
    <w:abstractNumId w:val="32"/>
  </w:num>
  <w:num w:numId="60">
    <w:abstractNumId w:val="24"/>
  </w:num>
  <w:num w:numId="61">
    <w:abstractNumId w:val="11"/>
  </w:num>
  <w:num w:numId="62">
    <w:abstractNumId w:val="7"/>
  </w:num>
  <w:num w:numId="63">
    <w:abstractNumId w:val="92"/>
  </w:num>
  <w:num w:numId="64">
    <w:abstractNumId w:val="47"/>
  </w:num>
  <w:num w:numId="65">
    <w:abstractNumId w:val="23"/>
  </w:num>
  <w:num w:numId="66">
    <w:abstractNumId w:val="15"/>
  </w:num>
  <w:num w:numId="67">
    <w:abstractNumId w:val="19"/>
  </w:num>
  <w:num w:numId="68">
    <w:abstractNumId w:val="39"/>
  </w:num>
  <w:num w:numId="69">
    <w:abstractNumId w:val="76"/>
  </w:num>
  <w:num w:numId="70">
    <w:abstractNumId w:val="62"/>
  </w:num>
  <w:num w:numId="71">
    <w:abstractNumId w:val="90"/>
  </w:num>
  <w:num w:numId="72">
    <w:abstractNumId w:val="31"/>
  </w:num>
  <w:num w:numId="73">
    <w:abstractNumId w:val="53"/>
  </w:num>
  <w:num w:numId="74">
    <w:abstractNumId w:val="67"/>
  </w:num>
  <w:num w:numId="75">
    <w:abstractNumId w:val="79"/>
  </w:num>
  <w:num w:numId="76">
    <w:abstractNumId w:val="46"/>
  </w:num>
  <w:num w:numId="77">
    <w:abstractNumId w:val="54"/>
  </w:num>
  <w:num w:numId="78">
    <w:abstractNumId w:val="28"/>
  </w:num>
  <w:num w:numId="79">
    <w:abstractNumId w:val="77"/>
  </w:num>
  <w:num w:numId="80">
    <w:abstractNumId w:val="77"/>
    <w:lvlOverride w:ilvl="0">
      <w:startOverride w:val="1"/>
    </w:lvlOverride>
  </w:num>
  <w:num w:numId="81">
    <w:abstractNumId w:val="77"/>
    <w:lvlOverride w:ilvl="0">
      <w:startOverride w:val="1"/>
    </w:lvlOverride>
  </w:num>
  <w:num w:numId="82">
    <w:abstractNumId w:val="77"/>
    <w:lvlOverride w:ilvl="0">
      <w:startOverride w:val="1"/>
    </w:lvlOverride>
  </w:num>
  <w:num w:numId="83">
    <w:abstractNumId w:val="77"/>
    <w:lvlOverride w:ilvl="0">
      <w:startOverride w:val="1"/>
    </w:lvlOverride>
  </w:num>
  <w:num w:numId="84">
    <w:abstractNumId w:val="77"/>
    <w:lvlOverride w:ilvl="0">
      <w:startOverride w:val="1"/>
    </w:lvlOverride>
  </w:num>
  <w:num w:numId="85">
    <w:abstractNumId w:val="77"/>
    <w:lvlOverride w:ilvl="0">
      <w:startOverride w:val="1"/>
    </w:lvlOverride>
  </w:num>
  <w:num w:numId="86">
    <w:abstractNumId w:val="28"/>
    <w:lvlOverride w:ilvl="0">
      <w:startOverride w:val="1"/>
    </w:lvlOverride>
  </w:num>
  <w:num w:numId="87">
    <w:abstractNumId w:val="77"/>
    <w:lvlOverride w:ilvl="0">
      <w:startOverride w:val="1"/>
    </w:lvlOverride>
  </w:num>
  <w:num w:numId="88">
    <w:abstractNumId w:val="77"/>
    <w:lvlOverride w:ilvl="0">
      <w:startOverride w:val="1"/>
    </w:lvlOverride>
  </w:num>
  <w:num w:numId="89">
    <w:abstractNumId w:val="77"/>
    <w:lvlOverride w:ilvl="0">
      <w:startOverride w:val="1"/>
    </w:lvlOverride>
  </w:num>
  <w:num w:numId="90">
    <w:abstractNumId w:val="77"/>
    <w:lvlOverride w:ilvl="0">
      <w:startOverride w:val="1"/>
    </w:lvlOverride>
  </w:num>
  <w:num w:numId="91">
    <w:abstractNumId w:val="77"/>
    <w:lvlOverride w:ilvl="0">
      <w:startOverride w:val="1"/>
    </w:lvlOverride>
  </w:num>
  <w:num w:numId="92">
    <w:abstractNumId w:val="58"/>
  </w:num>
  <w:num w:numId="93">
    <w:abstractNumId w:val="91"/>
  </w:num>
  <w:num w:numId="94">
    <w:abstractNumId w:val="14"/>
  </w:num>
  <w:num w:numId="95">
    <w:abstractNumId w:val="59"/>
  </w:num>
  <w:num w:numId="96">
    <w:abstractNumId w:val="28"/>
  </w:num>
  <w:num w:numId="9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9"/>
  </w:num>
  <w:num w:numId="99">
    <w:abstractNumId w:val="82"/>
  </w:num>
  <w:num w:numId="100">
    <w:abstractNumId w:val="25"/>
  </w:num>
  <w:num w:numId="101">
    <w:abstractNumId w:val="72"/>
  </w:num>
  <w:num w:numId="102">
    <w:abstractNumId w:val="42"/>
  </w:num>
  <w:num w:numId="103">
    <w:abstractNumId w:val="44"/>
  </w:num>
  <w:num w:numId="104">
    <w:abstractNumId w:val="17"/>
  </w:num>
  <w:num w:numId="105">
    <w:abstractNumId w:val="70"/>
  </w:num>
  <w:num w:numId="106">
    <w:abstractNumId w:val="0"/>
  </w:num>
  <w:num w:numId="107">
    <w:abstractNumId w:val="65"/>
  </w:num>
  <w:num w:numId="108">
    <w:abstractNumId w:val="27"/>
  </w:num>
  <w:num w:numId="109">
    <w:abstractNumId w:val="20"/>
  </w:num>
  <w:num w:numId="110">
    <w:abstractNumId w:val="45"/>
  </w:num>
  <w:numIdMacAtCleanup w:val="10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lip Sobczuk">
    <w15:presenceInfo w15:providerId="AD" w15:userId="S-1-5-21-1644749857-4167005408-139124366-31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DFA"/>
    <w:rsid w:val="00003BF9"/>
    <w:rsid w:val="000043AD"/>
    <w:rsid w:val="00004D9C"/>
    <w:rsid w:val="0000506B"/>
    <w:rsid w:val="000127FA"/>
    <w:rsid w:val="000141A3"/>
    <w:rsid w:val="00014EC3"/>
    <w:rsid w:val="00015DAE"/>
    <w:rsid w:val="0002021D"/>
    <w:rsid w:val="000202B3"/>
    <w:rsid w:val="000203A5"/>
    <w:rsid w:val="00022206"/>
    <w:rsid w:val="00022A94"/>
    <w:rsid w:val="00025084"/>
    <w:rsid w:val="0002620E"/>
    <w:rsid w:val="000324C0"/>
    <w:rsid w:val="00033B4C"/>
    <w:rsid w:val="0004005D"/>
    <w:rsid w:val="00047F47"/>
    <w:rsid w:val="00051950"/>
    <w:rsid w:val="00052300"/>
    <w:rsid w:val="00053084"/>
    <w:rsid w:val="0005331A"/>
    <w:rsid w:val="00053A9A"/>
    <w:rsid w:val="00055914"/>
    <w:rsid w:val="00057C25"/>
    <w:rsid w:val="000611DD"/>
    <w:rsid w:val="00061614"/>
    <w:rsid w:val="0006355D"/>
    <w:rsid w:val="00064BAD"/>
    <w:rsid w:val="00064C0F"/>
    <w:rsid w:val="00065893"/>
    <w:rsid w:val="000659A6"/>
    <w:rsid w:val="00067628"/>
    <w:rsid w:val="00067756"/>
    <w:rsid w:val="00067845"/>
    <w:rsid w:val="000712BC"/>
    <w:rsid w:val="0007160C"/>
    <w:rsid w:val="000725FF"/>
    <w:rsid w:val="000732BD"/>
    <w:rsid w:val="00077406"/>
    <w:rsid w:val="00077C93"/>
    <w:rsid w:val="0008034A"/>
    <w:rsid w:val="00080463"/>
    <w:rsid w:val="00084852"/>
    <w:rsid w:val="00092005"/>
    <w:rsid w:val="00092786"/>
    <w:rsid w:val="00092A06"/>
    <w:rsid w:val="00093D48"/>
    <w:rsid w:val="00097CE5"/>
    <w:rsid w:val="000A2680"/>
    <w:rsid w:val="000A4712"/>
    <w:rsid w:val="000A7C83"/>
    <w:rsid w:val="000B3884"/>
    <w:rsid w:val="000C0051"/>
    <w:rsid w:val="000C329E"/>
    <w:rsid w:val="000C3C14"/>
    <w:rsid w:val="000C46CE"/>
    <w:rsid w:val="000D02D8"/>
    <w:rsid w:val="000D097D"/>
    <w:rsid w:val="000D1579"/>
    <w:rsid w:val="000D439F"/>
    <w:rsid w:val="000E09EB"/>
    <w:rsid w:val="000E2954"/>
    <w:rsid w:val="000E38F6"/>
    <w:rsid w:val="000E3E97"/>
    <w:rsid w:val="000E5214"/>
    <w:rsid w:val="000E5AF0"/>
    <w:rsid w:val="000E7032"/>
    <w:rsid w:val="000F131B"/>
    <w:rsid w:val="000F260D"/>
    <w:rsid w:val="000F26D4"/>
    <w:rsid w:val="000F7663"/>
    <w:rsid w:val="0010130D"/>
    <w:rsid w:val="001029DA"/>
    <w:rsid w:val="00102B3A"/>
    <w:rsid w:val="0010616D"/>
    <w:rsid w:val="001077CA"/>
    <w:rsid w:val="0011011B"/>
    <w:rsid w:val="00110E61"/>
    <w:rsid w:val="001120AE"/>
    <w:rsid w:val="0011575E"/>
    <w:rsid w:val="00117CC8"/>
    <w:rsid w:val="00120C96"/>
    <w:rsid w:val="00124E34"/>
    <w:rsid w:val="00125D6A"/>
    <w:rsid w:val="00126817"/>
    <w:rsid w:val="00126B83"/>
    <w:rsid w:val="00126E48"/>
    <w:rsid w:val="00133666"/>
    <w:rsid w:val="00134112"/>
    <w:rsid w:val="0013505B"/>
    <w:rsid w:val="00135554"/>
    <w:rsid w:val="00140DEB"/>
    <w:rsid w:val="00141F98"/>
    <w:rsid w:val="0014206A"/>
    <w:rsid w:val="00142F38"/>
    <w:rsid w:val="001467CE"/>
    <w:rsid w:val="00150130"/>
    <w:rsid w:val="00150670"/>
    <w:rsid w:val="00151734"/>
    <w:rsid w:val="0015250F"/>
    <w:rsid w:val="00154EBF"/>
    <w:rsid w:val="00155A77"/>
    <w:rsid w:val="00160542"/>
    <w:rsid w:val="00164603"/>
    <w:rsid w:val="00171AA9"/>
    <w:rsid w:val="001723AA"/>
    <w:rsid w:val="00172446"/>
    <w:rsid w:val="00172ACD"/>
    <w:rsid w:val="00180508"/>
    <w:rsid w:val="00181977"/>
    <w:rsid w:val="001831C9"/>
    <w:rsid w:val="00190A60"/>
    <w:rsid w:val="001916BC"/>
    <w:rsid w:val="00192DA0"/>
    <w:rsid w:val="001936A1"/>
    <w:rsid w:val="00197864"/>
    <w:rsid w:val="001A441E"/>
    <w:rsid w:val="001A4DB0"/>
    <w:rsid w:val="001B0946"/>
    <w:rsid w:val="001B67D2"/>
    <w:rsid w:val="001B6BA4"/>
    <w:rsid w:val="001C5B3E"/>
    <w:rsid w:val="001C5DE8"/>
    <w:rsid w:val="001C6B1B"/>
    <w:rsid w:val="001D05D1"/>
    <w:rsid w:val="001D271B"/>
    <w:rsid w:val="001D3C22"/>
    <w:rsid w:val="001D525E"/>
    <w:rsid w:val="001D751A"/>
    <w:rsid w:val="001E2492"/>
    <w:rsid w:val="001E2C4A"/>
    <w:rsid w:val="001E2F22"/>
    <w:rsid w:val="001E3390"/>
    <w:rsid w:val="001E3C55"/>
    <w:rsid w:val="001E4B7A"/>
    <w:rsid w:val="001E58D7"/>
    <w:rsid w:val="001F0A83"/>
    <w:rsid w:val="001F27D9"/>
    <w:rsid w:val="001F325F"/>
    <w:rsid w:val="001F4CC1"/>
    <w:rsid w:val="001F557B"/>
    <w:rsid w:val="00200D33"/>
    <w:rsid w:val="00202251"/>
    <w:rsid w:val="002023FC"/>
    <w:rsid w:val="00210565"/>
    <w:rsid w:val="00215E38"/>
    <w:rsid w:val="00215EBF"/>
    <w:rsid w:val="00217261"/>
    <w:rsid w:val="0021782A"/>
    <w:rsid w:val="0022059D"/>
    <w:rsid w:val="00224846"/>
    <w:rsid w:val="00224CA5"/>
    <w:rsid w:val="002266B1"/>
    <w:rsid w:val="00230E39"/>
    <w:rsid w:val="00232D37"/>
    <w:rsid w:val="00232D7E"/>
    <w:rsid w:val="00234A76"/>
    <w:rsid w:val="00234E2C"/>
    <w:rsid w:val="0024012F"/>
    <w:rsid w:val="0024473B"/>
    <w:rsid w:val="00245041"/>
    <w:rsid w:val="00247EAB"/>
    <w:rsid w:val="002503AA"/>
    <w:rsid w:val="0025088E"/>
    <w:rsid w:val="0025536D"/>
    <w:rsid w:val="002555DF"/>
    <w:rsid w:val="00255820"/>
    <w:rsid w:val="0026507F"/>
    <w:rsid w:val="002655E2"/>
    <w:rsid w:val="00265E0E"/>
    <w:rsid w:val="00265E1B"/>
    <w:rsid w:val="002725AA"/>
    <w:rsid w:val="0027420C"/>
    <w:rsid w:val="002752A3"/>
    <w:rsid w:val="00276146"/>
    <w:rsid w:val="00277F18"/>
    <w:rsid w:val="0028018C"/>
    <w:rsid w:val="00283F8E"/>
    <w:rsid w:val="002840FE"/>
    <w:rsid w:val="00285851"/>
    <w:rsid w:val="00286795"/>
    <w:rsid w:val="00287D73"/>
    <w:rsid w:val="002919AF"/>
    <w:rsid w:val="002926D1"/>
    <w:rsid w:val="00292FA4"/>
    <w:rsid w:val="00293112"/>
    <w:rsid w:val="00295C46"/>
    <w:rsid w:val="002A1D6E"/>
    <w:rsid w:val="002A4441"/>
    <w:rsid w:val="002A541E"/>
    <w:rsid w:val="002A65EF"/>
    <w:rsid w:val="002B191F"/>
    <w:rsid w:val="002B1A67"/>
    <w:rsid w:val="002B3C71"/>
    <w:rsid w:val="002B4BAC"/>
    <w:rsid w:val="002B7CE5"/>
    <w:rsid w:val="002C0C50"/>
    <w:rsid w:val="002C0F43"/>
    <w:rsid w:val="002C16BB"/>
    <w:rsid w:val="002C6F50"/>
    <w:rsid w:val="002D13AF"/>
    <w:rsid w:val="002D306A"/>
    <w:rsid w:val="002D46DD"/>
    <w:rsid w:val="002D4919"/>
    <w:rsid w:val="002D4A78"/>
    <w:rsid w:val="002E4C19"/>
    <w:rsid w:val="002E61E4"/>
    <w:rsid w:val="002E670F"/>
    <w:rsid w:val="002F0080"/>
    <w:rsid w:val="002F36AB"/>
    <w:rsid w:val="002F3D20"/>
    <w:rsid w:val="002F4305"/>
    <w:rsid w:val="00303262"/>
    <w:rsid w:val="0030554C"/>
    <w:rsid w:val="00306FA5"/>
    <w:rsid w:val="00307043"/>
    <w:rsid w:val="00307387"/>
    <w:rsid w:val="00310490"/>
    <w:rsid w:val="00311293"/>
    <w:rsid w:val="003115DA"/>
    <w:rsid w:val="00313064"/>
    <w:rsid w:val="00313CFE"/>
    <w:rsid w:val="00313EDF"/>
    <w:rsid w:val="003175F3"/>
    <w:rsid w:val="00321F96"/>
    <w:rsid w:val="003256A9"/>
    <w:rsid w:val="00326270"/>
    <w:rsid w:val="0032728D"/>
    <w:rsid w:val="00333770"/>
    <w:rsid w:val="00335674"/>
    <w:rsid w:val="00337B58"/>
    <w:rsid w:val="00342568"/>
    <w:rsid w:val="0035004E"/>
    <w:rsid w:val="0035119C"/>
    <w:rsid w:val="00355245"/>
    <w:rsid w:val="00355487"/>
    <w:rsid w:val="003566C1"/>
    <w:rsid w:val="00371FCA"/>
    <w:rsid w:val="003734AE"/>
    <w:rsid w:val="00373D22"/>
    <w:rsid w:val="00375B52"/>
    <w:rsid w:val="00381120"/>
    <w:rsid w:val="00382F32"/>
    <w:rsid w:val="00383FF7"/>
    <w:rsid w:val="00386313"/>
    <w:rsid w:val="0039101E"/>
    <w:rsid w:val="003918F3"/>
    <w:rsid w:val="00392014"/>
    <w:rsid w:val="003936A1"/>
    <w:rsid w:val="003937ED"/>
    <w:rsid w:val="00394A5E"/>
    <w:rsid w:val="00394B57"/>
    <w:rsid w:val="003A065F"/>
    <w:rsid w:val="003A24DD"/>
    <w:rsid w:val="003A3658"/>
    <w:rsid w:val="003A4253"/>
    <w:rsid w:val="003A4274"/>
    <w:rsid w:val="003A464A"/>
    <w:rsid w:val="003A4A67"/>
    <w:rsid w:val="003B306F"/>
    <w:rsid w:val="003B62B2"/>
    <w:rsid w:val="003B6EA2"/>
    <w:rsid w:val="003B7F56"/>
    <w:rsid w:val="003C42F7"/>
    <w:rsid w:val="003C4E8F"/>
    <w:rsid w:val="003D0184"/>
    <w:rsid w:val="003D339F"/>
    <w:rsid w:val="003D38FB"/>
    <w:rsid w:val="003D7160"/>
    <w:rsid w:val="003D7A12"/>
    <w:rsid w:val="003E5F31"/>
    <w:rsid w:val="003F34CA"/>
    <w:rsid w:val="003F4744"/>
    <w:rsid w:val="004002AD"/>
    <w:rsid w:val="0040138E"/>
    <w:rsid w:val="00403297"/>
    <w:rsid w:val="00405D38"/>
    <w:rsid w:val="004112B6"/>
    <w:rsid w:val="004128D4"/>
    <w:rsid w:val="00412DED"/>
    <w:rsid w:val="00416943"/>
    <w:rsid w:val="004252E1"/>
    <w:rsid w:val="00425450"/>
    <w:rsid w:val="00426E54"/>
    <w:rsid w:val="004275CD"/>
    <w:rsid w:val="00427CB9"/>
    <w:rsid w:val="00430772"/>
    <w:rsid w:val="00435AA3"/>
    <w:rsid w:val="004419E2"/>
    <w:rsid w:val="004453B4"/>
    <w:rsid w:val="00445C1D"/>
    <w:rsid w:val="004462C0"/>
    <w:rsid w:val="004478B7"/>
    <w:rsid w:val="00447B28"/>
    <w:rsid w:val="004526B2"/>
    <w:rsid w:val="00452902"/>
    <w:rsid w:val="0046078F"/>
    <w:rsid w:val="004615CC"/>
    <w:rsid w:val="004641A1"/>
    <w:rsid w:val="004669AA"/>
    <w:rsid w:val="00473330"/>
    <w:rsid w:val="00473532"/>
    <w:rsid w:val="0047521B"/>
    <w:rsid w:val="00475674"/>
    <w:rsid w:val="00475BB0"/>
    <w:rsid w:val="004802D6"/>
    <w:rsid w:val="004859BF"/>
    <w:rsid w:val="00485B1A"/>
    <w:rsid w:val="004869AD"/>
    <w:rsid w:val="004900FE"/>
    <w:rsid w:val="004905E7"/>
    <w:rsid w:val="00492765"/>
    <w:rsid w:val="004927C6"/>
    <w:rsid w:val="004956D5"/>
    <w:rsid w:val="00495CEF"/>
    <w:rsid w:val="00496F63"/>
    <w:rsid w:val="004973D5"/>
    <w:rsid w:val="004A0975"/>
    <w:rsid w:val="004A0E43"/>
    <w:rsid w:val="004A2421"/>
    <w:rsid w:val="004A7F89"/>
    <w:rsid w:val="004B07DF"/>
    <w:rsid w:val="004B0DEA"/>
    <w:rsid w:val="004B3409"/>
    <w:rsid w:val="004B37EF"/>
    <w:rsid w:val="004B3897"/>
    <w:rsid w:val="004C0FEB"/>
    <w:rsid w:val="004C1624"/>
    <w:rsid w:val="004C7D0D"/>
    <w:rsid w:val="004D3168"/>
    <w:rsid w:val="004D5001"/>
    <w:rsid w:val="004D6251"/>
    <w:rsid w:val="004D708C"/>
    <w:rsid w:val="004D78A6"/>
    <w:rsid w:val="004D7A44"/>
    <w:rsid w:val="004E1D33"/>
    <w:rsid w:val="004E3091"/>
    <w:rsid w:val="004E3F34"/>
    <w:rsid w:val="004E7AFA"/>
    <w:rsid w:val="004F4FB3"/>
    <w:rsid w:val="004F4FD2"/>
    <w:rsid w:val="004F5A49"/>
    <w:rsid w:val="004F5F41"/>
    <w:rsid w:val="004F60D6"/>
    <w:rsid w:val="004F65BC"/>
    <w:rsid w:val="004F66C9"/>
    <w:rsid w:val="005041A2"/>
    <w:rsid w:val="005046CF"/>
    <w:rsid w:val="00504B33"/>
    <w:rsid w:val="00504FF3"/>
    <w:rsid w:val="005064EE"/>
    <w:rsid w:val="00512A0A"/>
    <w:rsid w:val="00514EDC"/>
    <w:rsid w:val="00515198"/>
    <w:rsid w:val="00516D00"/>
    <w:rsid w:val="00523415"/>
    <w:rsid w:val="005258EA"/>
    <w:rsid w:val="00525FF9"/>
    <w:rsid w:val="005271E9"/>
    <w:rsid w:val="00527D5E"/>
    <w:rsid w:val="00537A1E"/>
    <w:rsid w:val="00540B91"/>
    <w:rsid w:val="0054128E"/>
    <w:rsid w:val="00542F1E"/>
    <w:rsid w:val="0054374C"/>
    <w:rsid w:val="005451C0"/>
    <w:rsid w:val="005457B9"/>
    <w:rsid w:val="0054582D"/>
    <w:rsid w:val="00545B86"/>
    <w:rsid w:val="00547675"/>
    <w:rsid w:val="00547D56"/>
    <w:rsid w:val="005511F9"/>
    <w:rsid w:val="00552756"/>
    <w:rsid w:val="00556358"/>
    <w:rsid w:val="0056033F"/>
    <w:rsid w:val="00566DDE"/>
    <w:rsid w:val="00566E58"/>
    <w:rsid w:val="00571AA1"/>
    <w:rsid w:val="0057384F"/>
    <w:rsid w:val="00575C71"/>
    <w:rsid w:val="00577A45"/>
    <w:rsid w:val="00577B93"/>
    <w:rsid w:val="00582EAE"/>
    <w:rsid w:val="005858EE"/>
    <w:rsid w:val="00585F40"/>
    <w:rsid w:val="005870FF"/>
    <w:rsid w:val="0059090C"/>
    <w:rsid w:val="0059529F"/>
    <w:rsid w:val="00596D56"/>
    <w:rsid w:val="00597282"/>
    <w:rsid w:val="005A3AF4"/>
    <w:rsid w:val="005A7C43"/>
    <w:rsid w:val="005A7C78"/>
    <w:rsid w:val="005B16E3"/>
    <w:rsid w:val="005B23F8"/>
    <w:rsid w:val="005B3D2A"/>
    <w:rsid w:val="005B4D29"/>
    <w:rsid w:val="005B6CC5"/>
    <w:rsid w:val="005C4DCD"/>
    <w:rsid w:val="005C78C9"/>
    <w:rsid w:val="005D063F"/>
    <w:rsid w:val="005D211B"/>
    <w:rsid w:val="005D2571"/>
    <w:rsid w:val="005D2F03"/>
    <w:rsid w:val="005D3643"/>
    <w:rsid w:val="005D6B1F"/>
    <w:rsid w:val="005D7F9B"/>
    <w:rsid w:val="005E029E"/>
    <w:rsid w:val="005E212E"/>
    <w:rsid w:val="005E2CB1"/>
    <w:rsid w:val="005E3F01"/>
    <w:rsid w:val="005E5699"/>
    <w:rsid w:val="005E6671"/>
    <w:rsid w:val="005E6F77"/>
    <w:rsid w:val="005E7783"/>
    <w:rsid w:val="005F1CDD"/>
    <w:rsid w:val="005F1F88"/>
    <w:rsid w:val="00600C7A"/>
    <w:rsid w:val="00602F5A"/>
    <w:rsid w:val="00604E22"/>
    <w:rsid w:val="006058DF"/>
    <w:rsid w:val="00606089"/>
    <w:rsid w:val="00606640"/>
    <w:rsid w:val="00607AFB"/>
    <w:rsid w:val="006101A4"/>
    <w:rsid w:val="00610FD3"/>
    <w:rsid w:val="0061109F"/>
    <w:rsid w:val="00611F4E"/>
    <w:rsid w:val="00613A93"/>
    <w:rsid w:val="006149DF"/>
    <w:rsid w:val="00616B2A"/>
    <w:rsid w:val="0061760F"/>
    <w:rsid w:val="00621542"/>
    <w:rsid w:val="0062172A"/>
    <w:rsid w:val="006253B8"/>
    <w:rsid w:val="00630885"/>
    <w:rsid w:val="00631447"/>
    <w:rsid w:val="00632994"/>
    <w:rsid w:val="00632D06"/>
    <w:rsid w:val="006339EF"/>
    <w:rsid w:val="00633AB9"/>
    <w:rsid w:val="00633C36"/>
    <w:rsid w:val="00634308"/>
    <w:rsid w:val="00636575"/>
    <w:rsid w:val="00636EBD"/>
    <w:rsid w:val="0064148C"/>
    <w:rsid w:val="006421DC"/>
    <w:rsid w:val="00642F98"/>
    <w:rsid w:val="00644094"/>
    <w:rsid w:val="0064650C"/>
    <w:rsid w:val="00646D34"/>
    <w:rsid w:val="00647AB4"/>
    <w:rsid w:val="00650B96"/>
    <w:rsid w:val="0065160E"/>
    <w:rsid w:val="00651997"/>
    <w:rsid w:val="0065242C"/>
    <w:rsid w:val="0065427A"/>
    <w:rsid w:val="0065666E"/>
    <w:rsid w:val="00656E11"/>
    <w:rsid w:val="00660737"/>
    <w:rsid w:val="00660BC0"/>
    <w:rsid w:val="006628A7"/>
    <w:rsid w:val="006646EB"/>
    <w:rsid w:val="00665184"/>
    <w:rsid w:val="00666B4B"/>
    <w:rsid w:val="00667412"/>
    <w:rsid w:val="00672208"/>
    <w:rsid w:val="00673E30"/>
    <w:rsid w:val="00675980"/>
    <w:rsid w:val="006769BE"/>
    <w:rsid w:val="00677708"/>
    <w:rsid w:val="00677A9A"/>
    <w:rsid w:val="00677ECA"/>
    <w:rsid w:val="00681207"/>
    <w:rsid w:val="006826D0"/>
    <w:rsid w:val="00682A17"/>
    <w:rsid w:val="00682BB7"/>
    <w:rsid w:val="00685997"/>
    <w:rsid w:val="006865D0"/>
    <w:rsid w:val="00690031"/>
    <w:rsid w:val="00693065"/>
    <w:rsid w:val="00693685"/>
    <w:rsid w:val="006937B4"/>
    <w:rsid w:val="00694C88"/>
    <w:rsid w:val="00694E9D"/>
    <w:rsid w:val="00695048"/>
    <w:rsid w:val="00695096"/>
    <w:rsid w:val="00696F78"/>
    <w:rsid w:val="006A48A0"/>
    <w:rsid w:val="006A526B"/>
    <w:rsid w:val="006A67A7"/>
    <w:rsid w:val="006B188C"/>
    <w:rsid w:val="006B3745"/>
    <w:rsid w:val="006B63A2"/>
    <w:rsid w:val="006B6A58"/>
    <w:rsid w:val="006B6B79"/>
    <w:rsid w:val="006C268C"/>
    <w:rsid w:val="006C5E77"/>
    <w:rsid w:val="006C6E33"/>
    <w:rsid w:val="006C7C43"/>
    <w:rsid w:val="006D133B"/>
    <w:rsid w:val="006D4A0F"/>
    <w:rsid w:val="006D589C"/>
    <w:rsid w:val="006D5AE0"/>
    <w:rsid w:val="006D6A90"/>
    <w:rsid w:val="006D6AA6"/>
    <w:rsid w:val="006E0752"/>
    <w:rsid w:val="006E0F69"/>
    <w:rsid w:val="006E2DCF"/>
    <w:rsid w:val="006F0216"/>
    <w:rsid w:val="006F0AE5"/>
    <w:rsid w:val="006F4F38"/>
    <w:rsid w:val="006F5706"/>
    <w:rsid w:val="006F787C"/>
    <w:rsid w:val="0070130C"/>
    <w:rsid w:val="00701CD1"/>
    <w:rsid w:val="00703654"/>
    <w:rsid w:val="0070468E"/>
    <w:rsid w:val="00704D9C"/>
    <w:rsid w:val="007055F8"/>
    <w:rsid w:val="0070722C"/>
    <w:rsid w:val="00710772"/>
    <w:rsid w:val="00710F41"/>
    <w:rsid w:val="00710FEF"/>
    <w:rsid w:val="0071137E"/>
    <w:rsid w:val="00711C0C"/>
    <w:rsid w:val="00711E5D"/>
    <w:rsid w:val="007151E6"/>
    <w:rsid w:val="00716BC0"/>
    <w:rsid w:val="00716FA3"/>
    <w:rsid w:val="00721F9A"/>
    <w:rsid w:val="00722819"/>
    <w:rsid w:val="0072465E"/>
    <w:rsid w:val="00732872"/>
    <w:rsid w:val="007374E8"/>
    <w:rsid w:val="007402CF"/>
    <w:rsid w:val="0074438E"/>
    <w:rsid w:val="00752B91"/>
    <w:rsid w:val="00752DFB"/>
    <w:rsid w:val="0075381C"/>
    <w:rsid w:val="00756CF1"/>
    <w:rsid w:val="00757B09"/>
    <w:rsid w:val="0076044C"/>
    <w:rsid w:val="007612BA"/>
    <w:rsid w:val="00764EC9"/>
    <w:rsid w:val="0076523A"/>
    <w:rsid w:val="00766574"/>
    <w:rsid w:val="00767B1D"/>
    <w:rsid w:val="00770349"/>
    <w:rsid w:val="007712CA"/>
    <w:rsid w:val="00772557"/>
    <w:rsid w:val="00772CB5"/>
    <w:rsid w:val="00773782"/>
    <w:rsid w:val="00775583"/>
    <w:rsid w:val="00780AFC"/>
    <w:rsid w:val="007811B4"/>
    <w:rsid w:val="00781546"/>
    <w:rsid w:val="00784064"/>
    <w:rsid w:val="00784091"/>
    <w:rsid w:val="007902D7"/>
    <w:rsid w:val="00794F52"/>
    <w:rsid w:val="007968E4"/>
    <w:rsid w:val="00796B9F"/>
    <w:rsid w:val="00797667"/>
    <w:rsid w:val="007A5C32"/>
    <w:rsid w:val="007A60DB"/>
    <w:rsid w:val="007A6564"/>
    <w:rsid w:val="007B0481"/>
    <w:rsid w:val="007B136A"/>
    <w:rsid w:val="007B334C"/>
    <w:rsid w:val="007C0E06"/>
    <w:rsid w:val="007C1B13"/>
    <w:rsid w:val="007C3DE2"/>
    <w:rsid w:val="007C4A6E"/>
    <w:rsid w:val="007C5000"/>
    <w:rsid w:val="007C65C1"/>
    <w:rsid w:val="007C6698"/>
    <w:rsid w:val="007D2932"/>
    <w:rsid w:val="007D3154"/>
    <w:rsid w:val="007D3481"/>
    <w:rsid w:val="007E0868"/>
    <w:rsid w:val="007E0DE0"/>
    <w:rsid w:val="007E2604"/>
    <w:rsid w:val="007E36D7"/>
    <w:rsid w:val="007E45C8"/>
    <w:rsid w:val="007E5D5A"/>
    <w:rsid w:val="007E79E5"/>
    <w:rsid w:val="007F1999"/>
    <w:rsid w:val="007F28C9"/>
    <w:rsid w:val="007F2983"/>
    <w:rsid w:val="007F2C1B"/>
    <w:rsid w:val="007F3681"/>
    <w:rsid w:val="007F379C"/>
    <w:rsid w:val="007F5DEB"/>
    <w:rsid w:val="00800A49"/>
    <w:rsid w:val="00801098"/>
    <w:rsid w:val="00804930"/>
    <w:rsid w:val="00805036"/>
    <w:rsid w:val="00806A35"/>
    <w:rsid w:val="00806AE4"/>
    <w:rsid w:val="00814D8E"/>
    <w:rsid w:val="0081678E"/>
    <w:rsid w:val="008176BF"/>
    <w:rsid w:val="00821F62"/>
    <w:rsid w:val="00822244"/>
    <w:rsid w:val="00822369"/>
    <w:rsid w:val="008228AE"/>
    <w:rsid w:val="00824A2A"/>
    <w:rsid w:val="008260A4"/>
    <w:rsid w:val="00830A8F"/>
    <w:rsid w:val="00834497"/>
    <w:rsid w:val="00834D58"/>
    <w:rsid w:val="00834EA3"/>
    <w:rsid w:val="00840D86"/>
    <w:rsid w:val="00844C66"/>
    <w:rsid w:val="00844E3F"/>
    <w:rsid w:val="00846253"/>
    <w:rsid w:val="008521B0"/>
    <w:rsid w:val="00852262"/>
    <w:rsid w:val="00856A32"/>
    <w:rsid w:val="0086084A"/>
    <w:rsid w:val="008609F2"/>
    <w:rsid w:val="00862DFB"/>
    <w:rsid w:val="00863C0E"/>
    <w:rsid w:val="0086524E"/>
    <w:rsid w:val="00867F61"/>
    <w:rsid w:val="008709DA"/>
    <w:rsid w:val="00871D51"/>
    <w:rsid w:val="00873CB2"/>
    <w:rsid w:val="00875734"/>
    <w:rsid w:val="008779CC"/>
    <w:rsid w:val="00880B0D"/>
    <w:rsid w:val="00880E54"/>
    <w:rsid w:val="008863D7"/>
    <w:rsid w:val="00895268"/>
    <w:rsid w:val="008960A6"/>
    <w:rsid w:val="00896928"/>
    <w:rsid w:val="00897F26"/>
    <w:rsid w:val="008A5469"/>
    <w:rsid w:val="008A6FB1"/>
    <w:rsid w:val="008B2761"/>
    <w:rsid w:val="008B3FF4"/>
    <w:rsid w:val="008B576E"/>
    <w:rsid w:val="008C3095"/>
    <w:rsid w:val="008C33AA"/>
    <w:rsid w:val="008C41F2"/>
    <w:rsid w:val="008C4A9A"/>
    <w:rsid w:val="008C59AF"/>
    <w:rsid w:val="008D4782"/>
    <w:rsid w:val="008D4F72"/>
    <w:rsid w:val="008D5C2D"/>
    <w:rsid w:val="008D6314"/>
    <w:rsid w:val="008D6B71"/>
    <w:rsid w:val="008E0347"/>
    <w:rsid w:val="008E48A3"/>
    <w:rsid w:val="008E6F8A"/>
    <w:rsid w:val="008F246C"/>
    <w:rsid w:val="008F24AE"/>
    <w:rsid w:val="008F5B22"/>
    <w:rsid w:val="008F5E76"/>
    <w:rsid w:val="0090372D"/>
    <w:rsid w:val="00904E73"/>
    <w:rsid w:val="00905DFA"/>
    <w:rsid w:val="00907442"/>
    <w:rsid w:val="00914EF1"/>
    <w:rsid w:val="0091538E"/>
    <w:rsid w:val="00915C80"/>
    <w:rsid w:val="0091706E"/>
    <w:rsid w:val="0092007F"/>
    <w:rsid w:val="0092159C"/>
    <w:rsid w:val="00923772"/>
    <w:rsid w:val="00924757"/>
    <w:rsid w:val="0092521D"/>
    <w:rsid w:val="009269F2"/>
    <w:rsid w:val="009301C8"/>
    <w:rsid w:val="00930875"/>
    <w:rsid w:val="00932E7E"/>
    <w:rsid w:val="009335CB"/>
    <w:rsid w:val="00933D90"/>
    <w:rsid w:val="00942068"/>
    <w:rsid w:val="00945143"/>
    <w:rsid w:val="00946B77"/>
    <w:rsid w:val="00955259"/>
    <w:rsid w:val="00957B6B"/>
    <w:rsid w:val="00963F55"/>
    <w:rsid w:val="0096620C"/>
    <w:rsid w:val="00967714"/>
    <w:rsid w:val="00971C08"/>
    <w:rsid w:val="00971CFF"/>
    <w:rsid w:val="00973FDE"/>
    <w:rsid w:val="00977394"/>
    <w:rsid w:val="00977C4E"/>
    <w:rsid w:val="00981882"/>
    <w:rsid w:val="00984278"/>
    <w:rsid w:val="00991DD6"/>
    <w:rsid w:val="00993CBE"/>
    <w:rsid w:val="009A04F8"/>
    <w:rsid w:val="009A53C1"/>
    <w:rsid w:val="009B1F2C"/>
    <w:rsid w:val="009B3BE5"/>
    <w:rsid w:val="009B5723"/>
    <w:rsid w:val="009B6629"/>
    <w:rsid w:val="009C540B"/>
    <w:rsid w:val="009C592A"/>
    <w:rsid w:val="009C6C98"/>
    <w:rsid w:val="009D1271"/>
    <w:rsid w:val="009D3484"/>
    <w:rsid w:val="009D5712"/>
    <w:rsid w:val="009E0AA4"/>
    <w:rsid w:val="009E1149"/>
    <w:rsid w:val="009F14CC"/>
    <w:rsid w:val="009F27DD"/>
    <w:rsid w:val="009F2A45"/>
    <w:rsid w:val="009F3F2E"/>
    <w:rsid w:val="009F3F5D"/>
    <w:rsid w:val="009F4295"/>
    <w:rsid w:val="009F775C"/>
    <w:rsid w:val="00A02D6F"/>
    <w:rsid w:val="00A02FC5"/>
    <w:rsid w:val="00A07162"/>
    <w:rsid w:val="00A11DEB"/>
    <w:rsid w:val="00A1218A"/>
    <w:rsid w:val="00A17DB9"/>
    <w:rsid w:val="00A20DE6"/>
    <w:rsid w:val="00A21486"/>
    <w:rsid w:val="00A238D2"/>
    <w:rsid w:val="00A248D1"/>
    <w:rsid w:val="00A262B4"/>
    <w:rsid w:val="00A27F1A"/>
    <w:rsid w:val="00A30E83"/>
    <w:rsid w:val="00A33B02"/>
    <w:rsid w:val="00A400A4"/>
    <w:rsid w:val="00A41DCF"/>
    <w:rsid w:val="00A44C43"/>
    <w:rsid w:val="00A44D28"/>
    <w:rsid w:val="00A4746A"/>
    <w:rsid w:val="00A5020A"/>
    <w:rsid w:val="00A52851"/>
    <w:rsid w:val="00A54315"/>
    <w:rsid w:val="00A561BD"/>
    <w:rsid w:val="00A56364"/>
    <w:rsid w:val="00A60319"/>
    <w:rsid w:val="00A6166F"/>
    <w:rsid w:val="00A660DB"/>
    <w:rsid w:val="00A7090D"/>
    <w:rsid w:val="00A74397"/>
    <w:rsid w:val="00A832DE"/>
    <w:rsid w:val="00A8364A"/>
    <w:rsid w:val="00A84695"/>
    <w:rsid w:val="00A84744"/>
    <w:rsid w:val="00A85A83"/>
    <w:rsid w:val="00A91696"/>
    <w:rsid w:val="00A91C52"/>
    <w:rsid w:val="00A93496"/>
    <w:rsid w:val="00A9414A"/>
    <w:rsid w:val="00A96CF1"/>
    <w:rsid w:val="00AA024F"/>
    <w:rsid w:val="00AA2610"/>
    <w:rsid w:val="00AA44B3"/>
    <w:rsid w:val="00AB3AED"/>
    <w:rsid w:val="00AB60C3"/>
    <w:rsid w:val="00AB76E7"/>
    <w:rsid w:val="00AC0729"/>
    <w:rsid w:val="00AC2F2B"/>
    <w:rsid w:val="00AC3B94"/>
    <w:rsid w:val="00AD18BD"/>
    <w:rsid w:val="00AD5207"/>
    <w:rsid w:val="00AD5F5E"/>
    <w:rsid w:val="00AD6B48"/>
    <w:rsid w:val="00AD7F11"/>
    <w:rsid w:val="00AE18B5"/>
    <w:rsid w:val="00AE324F"/>
    <w:rsid w:val="00AE49A5"/>
    <w:rsid w:val="00AF0B61"/>
    <w:rsid w:val="00AF253E"/>
    <w:rsid w:val="00AF311A"/>
    <w:rsid w:val="00AF6BA7"/>
    <w:rsid w:val="00B005B2"/>
    <w:rsid w:val="00B0105B"/>
    <w:rsid w:val="00B02CB4"/>
    <w:rsid w:val="00B0369C"/>
    <w:rsid w:val="00B05A1A"/>
    <w:rsid w:val="00B062BF"/>
    <w:rsid w:val="00B11F4E"/>
    <w:rsid w:val="00B12F00"/>
    <w:rsid w:val="00B130E8"/>
    <w:rsid w:val="00B13464"/>
    <w:rsid w:val="00B17BE7"/>
    <w:rsid w:val="00B20886"/>
    <w:rsid w:val="00B23D0D"/>
    <w:rsid w:val="00B30098"/>
    <w:rsid w:val="00B33F4D"/>
    <w:rsid w:val="00B35E49"/>
    <w:rsid w:val="00B37B9C"/>
    <w:rsid w:val="00B408C4"/>
    <w:rsid w:val="00B40B53"/>
    <w:rsid w:val="00B40C7A"/>
    <w:rsid w:val="00B41FF1"/>
    <w:rsid w:val="00B42343"/>
    <w:rsid w:val="00B423E3"/>
    <w:rsid w:val="00B439BB"/>
    <w:rsid w:val="00B455D1"/>
    <w:rsid w:val="00B45742"/>
    <w:rsid w:val="00B45A92"/>
    <w:rsid w:val="00B4644F"/>
    <w:rsid w:val="00B53474"/>
    <w:rsid w:val="00B54903"/>
    <w:rsid w:val="00B552D7"/>
    <w:rsid w:val="00B63C8E"/>
    <w:rsid w:val="00B66CA3"/>
    <w:rsid w:val="00B7235E"/>
    <w:rsid w:val="00B72BE7"/>
    <w:rsid w:val="00B744D1"/>
    <w:rsid w:val="00B7511F"/>
    <w:rsid w:val="00B80489"/>
    <w:rsid w:val="00B80814"/>
    <w:rsid w:val="00B8170A"/>
    <w:rsid w:val="00B82E0F"/>
    <w:rsid w:val="00B85AAD"/>
    <w:rsid w:val="00B85E4C"/>
    <w:rsid w:val="00B85F98"/>
    <w:rsid w:val="00B90A3E"/>
    <w:rsid w:val="00B93E17"/>
    <w:rsid w:val="00B96453"/>
    <w:rsid w:val="00B97B8B"/>
    <w:rsid w:val="00BA03D7"/>
    <w:rsid w:val="00BA1661"/>
    <w:rsid w:val="00BA4CC0"/>
    <w:rsid w:val="00BA4F1E"/>
    <w:rsid w:val="00BA5E9D"/>
    <w:rsid w:val="00BB4E05"/>
    <w:rsid w:val="00BC0B22"/>
    <w:rsid w:val="00BC1A1B"/>
    <w:rsid w:val="00BC1FBC"/>
    <w:rsid w:val="00BC4201"/>
    <w:rsid w:val="00BC58F1"/>
    <w:rsid w:val="00BC6430"/>
    <w:rsid w:val="00BC69F2"/>
    <w:rsid w:val="00BC6B8C"/>
    <w:rsid w:val="00BC7EC2"/>
    <w:rsid w:val="00BD1202"/>
    <w:rsid w:val="00BD1DB4"/>
    <w:rsid w:val="00BD2BB6"/>
    <w:rsid w:val="00BD3140"/>
    <w:rsid w:val="00BD3769"/>
    <w:rsid w:val="00BD6D6A"/>
    <w:rsid w:val="00BD7421"/>
    <w:rsid w:val="00BE1F98"/>
    <w:rsid w:val="00BE52F6"/>
    <w:rsid w:val="00BE549B"/>
    <w:rsid w:val="00BE5D62"/>
    <w:rsid w:val="00BE7063"/>
    <w:rsid w:val="00BE7956"/>
    <w:rsid w:val="00BF0947"/>
    <w:rsid w:val="00BF09DE"/>
    <w:rsid w:val="00BF247B"/>
    <w:rsid w:val="00BF30C2"/>
    <w:rsid w:val="00BF4E41"/>
    <w:rsid w:val="00BF7242"/>
    <w:rsid w:val="00BF7E65"/>
    <w:rsid w:val="00C00A92"/>
    <w:rsid w:val="00C03FFC"/>
    <w:rsid w:val="00C0409D"/>
    <w:rsid w:val="00C0456C"/>
    <w:rsid w:val="00C0739F"/>
    <w:rsid w:val="00C17054"/>
    <w:rsid w:val="00C232A2"/>
    <w:rsid w:val="00C25671"/>
    <w:rsid w:val="00C27608"/>
    <w:rsid w:val="00C277D9"/>
    <w:rsid w:val="00C3035F"/>
    <w:rsid w:val="00C315CF"/>
    <w:rsid w:val="00C34C58"/>
    <w:rsid w:val="00C364FA"/>
    <w:rsid w:val="00C365CE"/>
    <w:rsid w:val="00C4215B"/>
    <w:rsid w:val="00C45C02"/>
    <w:rsid w:val="00C471F0"/>
    <w:rsid w:val="00C50846"/>
    <w:rsid w:val="00C53200"/>
    <w:rsid w:val="00C56831"/>
    <w:rsid w:val="00C57E94"/>
    <w:rsid w:val="00C6092D"/>
    <w:rsid w:val="00C60953"/>
    <w:rsid w:val="00C61703"/>
    <w:rsid w:val="00C67AEF"/>
    <w:rsid w:val="00C7228F"/>
    <w:rsid w:val="00C730EE"/>
    <w:rsid w:val="00C7408E"/>
    <w:rsid w:val="00C873E7"/>
    <w:rsid w:val="00C90487"/>
    <w:rsid w:val="00C92D04"/>
    <w:rsid w:val="00C95380"/>
    <w:rsid w:val="00C96BD0"/>
    <w:rsid w:val="00CA119B"/>
    <w:rsid w:val="00CA3A11"/>
    <w:rsid w:val="00CA4BEE"/>
    <w:rsid w:val="00CA6EF8"/>
    <w:rsid w:val="00CB159B"/>
    <w:rsid w:val="00CB1C9C"/>
    <w:rsid w:val="00CB31C9"/>
    <w:rsid w:val="00CB41EE"/>
    <w:rsid w:val="00CC29A1"/>
    <w:rsid w:val="00CC3B01"/>
    <w:rsid w:val="00CC3FE3"/>
    <w:rsid w:val="00CC470A"/>
    <w:rsid w:val="00CD3BCB"/>
    <w:rsid w:val="00CD401D"/>
    <w:rsid w:val="00CD4FAB"/>
    <w:rsid w:val="00CD535C"/>
    <w:rsid w:val="00CD79E6"/>
    <w:rsid w:val="00CE51E4"/>
    <w:rsid w:val="00CF2812"/>
    <w:rsid w:val="00CF2ABD"/>
    <w:rsid w:val="00CF3535"/>
    <w:rsid w:val="00CF3D49"/>
    <w:rsid w:val="00CF7775"/>
    <w:rsid w:val="00D00811"/>
    <w:rsid w:val="00D008B4"/>
    <w:rsid w:val="00D06106"/>
    <w:rsid w:val="00D07DC8"/>
    <w:rsid w:val="00D107E1"/>
    <w:rsid w:val="00D11AFA"/>
    <w:rsid w:val="00D14FD0"/>
    <w:rsid w:val="00D16CA2"/>
    <w:rsid w:val="00D22A22"/>
    <w:rsid w:val="00D30592"/>
    <w:rsid w:val="00D3209E"/>
    <w:rsid w:val="00D345A8"/>
    <w:rsid w:val="00D3632D"/>
    <w:rsid w:val="00D368C2"/>
    <w:rsid w:val="00D42E26"/>
    <w:rsid w:val="00D44640"/>
    <w:rsid w:val="00D470F5"/>
    <w:rsid w:val="00D57BD8"/>
    <w:rsid w:val="00D60912"/>
    <w:rsid w:val="00D65269"/>
    <w:rsid w:val="00D66437"/>
    <w:rsid w:val="00D673E2"/>
    <w:rsid w:val="00D701C4"/>
    <w:rsid w:val="00D7256D"/>
    <w:rsid w:val="00D72E5F"/>
    <w:rsid w:val="00D73CF1"/>
    <w:rsid w:val="00D75D3D"/>
    <w:rsid w:val="00D77C49"/>
    <w:rsid w:val="00D8104C"/>
    <w:rsid w:val="00D84BC2"/>
    <w:rsid w:val="00D85CE2"/>
    <w:rsid w:val="00D873B7"/>
    <w:rsid w:val="00D9321B"/>
    <w:rsid w:val="00D948E5"/>
    <w:rsid w:val="00D94BEE"/>
    <w:rsid w:val="00D95551"/>
    <w:rsid w:val="00D96CE1"/>
    <w:rsid w:val="00DA13EC"/>
    <w:rsid w:val="00DA52F4"/>
    <w:rsid w:val="00DB13C0"/>
    <w:rsid w:val="00DB34E1"/>
    <w:rsid w:val="00DB586A"/>
    <w:rsid w:val="00DB68CE"/>
    <w:rsid w:val="00DB7071"/>
    <w:rsid w:val="00DC2681"/>
    <w:rsid w:val="00DC37D5"/>
    <w:rsid w:val="00DC4E9F"/>
    <w:rsid w:val="00DD5FCE"/>
    <w:rsid w:val="00DD6D9B"/>
    <w:rsid w:val="00DE2C8E"/>
    <w:rsid w:val="00DE4EBC"/>
    <w:rsid w:val="00DE52D5"/>
    <w:rsid w:val="00DE6058"/>
    <w:rsid w:val="00DE7B81"/>
    <w:rsid w:val="00DF3DBF"/>
    <w:rsid w:val="00DF49A4"/>
    <w:rsid w:val="00DF6519"/>
    <w:rsid w:val="00E01661"/>
    <w:rsid w:val="00E0181E"/>
    <w:rsid w:val="00E0354A"/>
    <w:rsid w:val="00E05540"/>
    <w:rsid w:val="00E05824"/>
    <w:rsid w:val="00E05E93"/>
    <w:rsid w:val="00E0613E"/>
    <w:rsid w:val="00E077BF"/>
    <w:rsid w:val="00E07C85"/>
    <w:rsid w:val="00E10519"/>
    <w:rsid w:val="00E10694"/>
    <w:rsid w:val="00E115C9"/>
    <w:rsid w:val="00E124F0"/>
    <w:rsid w:val="00E16812"/>
    <w:rsid w:val="00E23161"/>
    <w:rsid w:val="00E23366"/>
    <w:rsid w:val="00E24AB9"/>
    <w:rsid w:val="00E2586A"/>
    <w:rsid w:val="00E25E98"/>
    <w:rsid w:val="00E26A98"/>
    <w:rsid w:val="00E317B8"/>
    <w:rsid w:val="00E318E6"/>
    <w:rsid w:val="00E31A89"/>
    <w:rsid w:val="00E31E30"/>
    <w:rsid w:val="00E33F23"/>
    <w:rsid w:val="00E40C2F"/>
    <w:rsid w:val="00E41B3F"/>
    <w:rsid w:val="00E45B19"/>
    <w:rsid w:val="00E45DE5"/>
    <w:rsid w:val="00E47997"/>
    <w:rsid w:val="00E51B86"/>
    <w:rsid w:val="00E53EF4"/>
    <w:rsid w:val="00E577DC"/>
    <w:rsid w:val="00E6010A"/>
    <w:rsid w:val="00E60984"/>
    <w:rsid w:val="00E61BB7"/>
    <w:rsid w:val="00E63020"/>
    <w:rsid w:val="00E6600F"/>
    <w:rsid w:val="00E70894"/>
    <w:rsid w:val="00E72C73"/>
    <w:rsid w:val="00E7389E"/>
    <w:rsid w:val="00E767CD"/>
    <w:rsid w:val="00E76917"/>
    <w:rsid w:val="00E85F55"/>
    <w:rsid w:val="00E87479"/>
    <w:rsid w:val="00EA1871"/>
    <w:rsid w:val="00EA1BD2"/>
    <w:rsid w:val="00EA2B64"/>
    <w:rsid w:val="00EA323E"/>
    <w:rsid w:val="00EA4761"/>
    <w:rsid w:val="00EA4939"/>
    <w:rsid w:val="00EA49B3"/>
    <w:rsid w:val="00EB37E7"/>
    <w:rsid w:val="00EB5434"/>
    <w:rsid w:val="00EB5FF5"/>
    <w:rsid w:val="00EC28E4"/>
    <w:rsid w:val="00EC4222"/>
    <w:rsid w:val="00EC48CB"/>
    <w:rsid w:val="00EC523A"/>
    <w:rsid w:val="00ED2425"/>
    <w:rsid w:val="00ED4FC8"/>
    <w:rsid w:val="00ED70B7"/>
    <w:rsid w:val="00ED727D"/>
    <w:rsid w:val="00EE2B35"/>
    <w:rsid w:val="00EE6752"/>
    <w:rsid w:val="00EF0B2E"/>
    <w:rsid w:val="00EF1EA5"/>
    <w:rsid w:val="00EF2076"/>
    <w:rsid w:val="00EF2242"/>
    <w:rsid w:val="00F00A8D"/>
    <w:rsid w:val="00F00BD0"/>
    <w:rsid w:val="00F036F3"/>
    <w:rsid w:val="00F03BD7"/>
    <w:rsid w:val="00F1420F"/>
    <w:rsid w:val="00F145F5"/>
    <w:rsid w:val="00F14839"/>
    <w:rsid w:val="00F168BE"/>
    <w:rsid w:val="00F21FA0"/>
    <w:rsid w:val="00F22E2C"/>
    <w:rsid w:val="00F25E6C"/>
    <w:rsid w:val="00F26B83"/>
    <w:rsid w:val="00F3231D"/>
    <w:rsid w:val="00F3373C"/>
    <w:rsid w:val="00F35483"/>
    <w:rsid w:val="00F361F5"/>
    <w:rsid w:val="00F370D6"/>
    <w:rsid w:val="00F37368"/>
    <w:rsid w:val="00F424B9"/>
    <w:rsid w:val="00F4462F"/>
    <w:rsid w:val="00F44E5B"/>
    <w:rsid w:val="00F4596A"/>
    <w:rsid w:val="00F46E71"/>
    <w:rsid w:val="00F47015"/>
    <w:rsid w:val="00F477FF"/>
    <w:rsid w:val="00F47D42"/>
    <w:rsid w:val="00F53F5E"/>
    <w:rsid w:val="00F556C9"/>
    <w:rsid w:val="00F56007"/>
    <w:rsid w:val="00F56A9F"/>
    <w:rsid w:val="00F57776"/>
    <w:rsid w:val="00F60030"/>
    <w:rsid w:val="00F61FF9"/>
    <w:rsid w:val="00F70C80"/>
    <w:rsid w:val="00F711DE"/>
    <w:rsid w:val="00F72CDB"/>
    <w:rsid w:val="00F72EC4"/>
    <w:rsid w:val="00F7311E"/>
    <w:rsid w:val="00F750EF"/>
    <w:rsid w:val="00F76679"/>
    <w:rsid w:val="00F77636"/>
    <w:rsid w:val="00F86051"/>
    <w:rsid w:val="00F9235A"/>
    <w:rsid w:val="00F94786"/>
    <w:rsid w:val="00F96B5B"/>
    <w:rsid w:val="00F96D05"/>
    <w:rsid w:val="00F97CB1"/>
    <w:rsid w:val="00FA2238"/>
    <w:rsid w:val="00FA341B"/>
    <w:rsid w:val="00FA6BA0"/>
    <w:rsid w:val="00FA7797"/>
    <w:rsid w:val="00FB220E"/>
    <w:rsid w:val="00FB3F9A"/>
    <w:rsid w:val="00FB5B4E"/>
    <w:rsid w:val="00FB6574"/>
    <w:rsid w:val="00FC0719"/>
    <w:rsid w:val="00FC23DC"/>
    <w:rsid w:val="00FC2B9C"/>
    <w:rsid w:val="00FC3951"/>
    <w:rsid w:val="00FC5104"/>
    <w:rsid w:val="00FC67A6"/>
    <w:rsid w:val="00FC73C9"/>
    <w:rsid w:val="00FC7F8D"/>
    <w:rsid w:val="00FD14CE"/>
    <w:rsid w:val="00FD2B1A"/>
    <w:rsid w:val="00FD301D"/>
    <w:rsid w:val="00FD7003"/>
    <w:rsid w:val="00FE0CA5"/>
    <w:rsid w:val="00FE1D7C"/>
    <w:rsid w:val="00FE25E9"/>
    <w:rsid w:val="00FE3C2E"/>
    <w:rsid w:val="00FE45B1"/>
    <w:rsid w:val="00FE6A69"/>
    <w:rsid w:val="00FF1A46"/>
    <w:rsid w:val="00FF3C3E"/>
    <w:rsid w:val="00FF71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07D50D2"/>
  <w15:chartTrackingRefBased/>
  <w15:docId w15:val="{F1E33F03-9A58-406B-AE5C-38922A2CE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6166F"/>
    <w:pPr>
      <w:keepNext/>
      <w:keepLines/>
      <w:pageBreakBefore/>
      <w:spacing w:after="240"/>
      <w:outlineLvl w:val="0"/>
    </w:pPr>
    <w:rPr>
      <w:rFonts w:asciiTheme="majorHAnsi" w:eastAsiaTheme="majorEastAsia" w:hAnsiTheme="majorHAnsi" w:cstheme="majorBidi"/>
      <w:b/>
      <w:color w:val="2F5496" w:themeColor="accent1" w:themeShade="BF"/>
      <w:sz w:val="32"/>
      <w:szCs w:val="32"/>
    </w:rPr>
  </w:style>
  <w:style w:type="paragraph" w:styleId="Nagwek2">
    <w:name w:val="heading 2"/>
    <w:basedOn w:val="Normalny"/>
    <w:next w:val="Normalny"/>
    <w:link w:val="Nagwek2Znak"/>
    <w:uiPriority w:val="9"/>
    <w:unhideWhenUsed/>
    <w:qFormat/>
    <w:rsid w:val="00A6166F"/>
    <w:pPr>
      <w:keepNext/>
      <w:keepLines/>
      <w:numPr>
        <w:numId w:val="78"/>
      </w:numPr>
      <w:spacing w:before="120" w:after="240"/>
      <w:outlineLvl w:val="1"/>
    </w:pPr>
    <w:rPr>
      <w:rFonts w:asciiTheme="majorHAnsi" w:eastAsiaTheme="majorEastAsia" w:hAnsiTheme="majorHAnsi" w:cstheme="majorBidi"/>
      <w:b/>
      <w:color w:val="2F5496" w:themeColor="accent1" w:themeShade="BF"/>
      <w:sz w:val="26"/>
      <w:szCs w:val="26"/>
    </w:rPr>
  </w:style>
  <w:style w:type="paragraph" w:styleId="Nagwek3">
    <w:name w:val="heading 3"/>
    <w:basedOn w:val="Normalny"/>
    <w:next w:val="Normalny"/>
    <w:link w:val="Nagwek3Znak"/>
    <w:uiPriority w:val="9"/>
    <w:unhideWhenUsed/>
    <w:qFormat/>
    <w:rsid w:val="00A6166F"/>
    <w:pPr>
      <w:keepNext/>
      <w:keepLines/>
      <w:numPr>
        <w:numId w:val="79"/>
      </w:numPr>
      <w:spacing w:before="120" w:after="240"/>
      <w:outlineLvl w:val="2"/>
    </w:pPr>
    <w:rPr>
      <w:rFonts w:asciiTheme="majorHAnsi" w:eastAsiaTheme="majorEastAsia" w:hAnsiTheme="majorHAnsi" w:cstheme="majorBidi"/>
      <w:b/>
      <w:color w:val="1F3763" w:themeColor="accent1" w:themeShade="7F"/>
      <w:sz w:val="24"/>
      <w:szCs w:val="24"/>
    </w:rPr>
  </w:style>
  <w:style w:type="paragraph" w:styleId="Nagwek4">
    <w:name w:val="heading 4"/>
    <w:basedOn w:val="Normalny"/>
    <w:next w:val="Normalny"/>
    <w:link w:val="Nagwek4Znak"/>
    <w:uiPriority w:val="9"/>
    <w:unhideWhenUsed/>
    <w:qFormat/>
    <w:rsid w:val="00F72EC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6166F"/>
    <w:rPr>
      <w:rFonts w:asciiTheme="majorHAnsi" w:eastAsiaTheme="majorEastAsia" w:hAnsiTheme="majorHAnsi" w:cstheme="majorBidi"/>
      <w:b/>
      <w:color w:val="2F5496" w:themeColor="accent1" w:themeShade="BF"/>
      <w:sz w:val="32"/>
      <w:szCs w:val="32"/>
    </w:rPr>
  </w:style>
  <w:style w:type="numbering" w:customStyle="1" w:styleId="Bezlisty1">
    <w:name w:val="Bez listy1"/>
    <w:next w:val="Bezlisty"/>
    <w:uiPriority w:val="99"/>
    <w:semiHidden/>
    <w:unhideWhenUsed/>
    <w:rsid w:val="00905DFA"/>
  </w:style>
  <w:style w:type="paragraph" w:styleId="Akapitzlist">
    <w:name w:val="List Paragraph"/>
    <w:basedOn w:val="Normalny"/>
    <w:uiPriority w:val="34"/>
    <w:qFormat/>
    <w:rsid w:val="00905DFA"/>
    <w:pPr>
      <w:ind w:left="720"/>
      <w:contextualSpacing/>
    </w:pPr>
  </w:style>
  <w:style w:type="paragraph" w:styleId="Tekstkomentarza">
    <w:name w:val="annotation text"/>
    <w:basedOn w:val="Normalny"/>
    <w:link w:val="TekstkomentarzaZnak"/>
    <w:uiPriority w:val="99"/>
    <w:unhideWhenUsed/>
    <w:rsid w:val="00905DFA"/>
    <w:pPr>
      <w:spacing w:line="240" w:lineRule="auto"/>
    </w:pPr>
    <w:rPr>
      <w:sz w:val="20"/>
      <w:szCs w:val="20"/>
    </w:rPr>
  </w:style>
  <w:style w:type="character" w:customStyle="1" w:styleId="TekstkomentarzaZnak">
    <w:name w:val="Tekst komentarza Znak"/>
    <w:basedOn w:val="Domylnaczcionkaakapitu"/>
    <w:link w:val="Tekstkomentarza"/>
    <w:uiPriority w:val="99"/>
    <w:rsid w:val="00905DFA"/>
    <w:rPr>
      <w:sz w:val="20"/>
      <w:szCs w:val="20"/>
    </w:rPr>
  </w:style>
  <w:style w:type="character" w:customStyle="1" w:styleId="TekstdymkaZnak">
    <w:name w:val="Tekst dymka Znak"/>
    <w:basedOn w:val="Domylnaczcionkaakapitu"/>
    <w:link w:val="Tekstdymka"/>
    <w:uiPriority w:val="99"/>
    <w:semiHidden/>
    <w:rsid w:val="00905DFA"/>
    <w:rPr>
      <w:rFonts w:ascii="Segoe UI" w:hAnsi="Segoe UI" w:cs="Segoe UI"/>
      <w:sz w:val="18"/>
      <w:szCs w:val="18"/>
    </w:rPr>
  </w:style>
  <w:style w:type="paragraph" w:styleId="Tekstdymka">
    <w:name w:val="Balloon Text"/>
    <w:basedOn w:val="Normalny"/>
    <w:link w:val="TekstdymkaZnak"/>
    <w:uiPriority w:val="99"/>
    <w:semiHidden/>
    <w:unhideWhenUsed/>
    <w:rsid w:val="00905DFA"/>
    <w:pPr>
      <w:spacing w:after="0" w:line="240" w:lineRule="auto"/>
    </w:pPr>
    <w:rPr>
      <w:rFonts w:ascii="Segoe UI" w:hAnsi="Segoe UI" w:cs="Segoe UI"/>
      <w:sz w:val="18"/>
      <w:szCs w:val="18"/>
    </w:rPr>
  </w:style>
  <w:style w:type="character" w:customStyle="1" w:styleId="TekstdymkaZnak1">
    <w:name w:val="Tekst dymka Znak1"/>
    <w:basedOn w:val="Domylnaczcionkaakapitu"/>
    <w:uiPriority w:val="99"/>
    <w:semiHidden/>
    <w:rsid w:val="00905DFA"/>
    <w:rPr>
      <w:rFonts w:ascii="Segoe UI" w:hAnsi="Segoe UI" w:cs="Segoe UI"/>
      <w:sz w:val="18"/>
      <w:szCs w:val="18"/>
    </w:rPr>
  </w:style>
  <w:style w:type="paragraph" w:customStyle="1" w:styleId="footnotedescription">
    <w:name w:val="footnote description"/>
    <w:next w:val="Normalny"/>
    <w:link w:val="footnotedescriptionChar"/>
    <w:hidden/>
    <w:rsid w:val="00905DFA"/>
    <w:pPr>
      <w:spacing w:after="0" w:line="260" w:lineRule="auto"/>
      <w:ind w:left="120"/>
    </w:pPr>
    <w:rPr>
      <w:rFonts w:ascii="Times New Roman" w:eastAsia="Times New Roman" w:hAnsi="Times New Roman" w:cs="Times New Roman"/>
      <w:color w:val="000000"/>
      <w:sz w:val="18"/>
      <w:lang w:eastAsia="pl-PL"/>
    </w:rPr>
  </w:style>
  <w:style w:type="character" w:customStyle="1" w:styleId="footnotedescriptionChar">
    <w:name w:val="footnote description Char"/>
    <w:link w:val="footnotedescription"/>
    <w:rsid w:val="00905DFA"/>
    <w:rPr>
      <w:rFonts w:ascii="Times New Roman" w:eastAsia="Times New Roman" w:hAnsi="Times New Roman" w:cs="Times New Roman"/>
      <w:color w:val="000000"/>
      <w:sz w:val="18"/>
      <w:lang w:eastAsia="pl-PL"/>
    </w:rPr>
  </w:style>
  <w:style w:type="character" w:customStyle="1" w:styleId="footnotemark">
    <w:name w:val="footnote mark"/>
    <w:hidden/>
    <w:rsid w:val="00905DFA"/>
    <w:rPr>
      <w:rFonts w:ascii="Times New Roman" w:eastAsia="Times New Roman" w:hAnsi="Times New Roman" w:cs="Times New Roman"/>
      <w:color w:val="000000"/>
      <w:sz w:val="18"/>
      <w:vertAlign w:val="superscript"/>
    </w:rPr>
  </w:style>
  <w:style w:type="character" w:styleId="Hipercze">
    <w:name w:val="Hyperlink"/>
    <w:basedOn w:val="Domylnaczcionkaakapitu"/>
    <w:uiPriority w:val="99"/>
    <w:unhideWhenUsed/>
    <w:rsid w:val="00905DFA"/>
    <w:rPr>
      <w:color w:val="0563C1" w:themeColor="hyperlink"/>
      <w:u w:val="single"/>
    </w:rPr>
  </w:style>
  <w:style w:type="paragraph" w:styleId="Tekstprzypisudolnego">
    <w:name w:val="footnote text"/>
    <w:aliases w:val="Znak"/>
    <w:basedOn w:val="Normalny"/>
    <w:link w:val="TekstprzypisudolnegoZnak"/>
    <w:uiPriority w:val="99"/>
    <w:unhideWhenUsed/>
    <w:rsid w:val="00905DFA"/>
    <w:pPr>
      <w:spacing w:after="0" w:line="240" w:lineRule="auto"/>
    </w:pPr>
    <w:rPr>
      <w:sz w:val="20"/>
      <w:szCs w:val="20"/>
    </w:rPr>
  </w:style>
  <w:style w:type="character" w:customStyle="1" w:styleId="TekstprzypisudolnegoZnak">
    <w:name w:val="Tekst przypisu dolnego Znak"/>
    <w:aliases w:val="Znak Znak"/>
    <w:basedOn w:val="Domylnaczcionkaakapitu"/>
    <w:link w:val="Tekstprzypisudolnego"/>
    <w:uiPriority w:val="99"/>
    <w:rsid w:val="00905DFA"/>
    <w:rPr>
      <w:sz w:val="20"/>
      <w:szCs w:val="20"/>
    </w:rPr>
  </w:style>
  <w:style w:type="character" w:styleId="Odwoanieprzypisudolnego">
    <w:name w:val="footnote reference"/>
    <w:aliases w:val="-E Fußnotenzeichen,E FNZ,EN Footnote Reference,Exposant 3 Point,Footnote Reference Number,Footnote reference number,Footnote symbol,Footnote#,Odwołanie przypisu,Ref,SUPERS,Times 10 Point,de nota al pie,note TESI,BVI fnr,FZ"/>
    <w:basedOn w:val="Domylnaczcionkaakapitu"/>
    <w:unhideWhenUsed/>
    <w:rsid w:val="00905DFA"/>
    <w:rPr>
      <w:vertAlign w:val="superscript"/>
    </w:rPr>
  </w:style>
  <w:style w:type="paragraph" w:styleId="Nagwek">
    <w:name w:val="header"/>
    <w:basedOn w:val="Normalny"/>
    <w:link w:val="NagwekZnak"/>
    <w:uiPriority w:val="99"/>
    <w:unhideWhenUsed/>
    <w:rsid w:val="00905D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5DFA"/>
  </w:style>
  <w:style w:type="paragraph" w:styleId="Stopka">
    <w:name w:val="footer"/>
    <w:basedOn w:val="Normalny"/>
    <w:link w:val="StopkaZnak"/>
    <w:uiPriority w:val="99"/>
    <w:unhideWhenUsed/>
    <w:rsid w:val="00905D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5DFA"/>
  </w:style>
  <w:style w:type="character" w:customStyle="1" w:styleId="TekstprzypisukocowegoZnak">
    <w:name w:val="Tekst przypisu końcowego Znak"/>
    <w:basedOn w:val="Domylnaczcionkaakapitu"/>
    <w:link w:val="Tekstprzypisukocowego"/>
    <w:uiPriority w:val="99"/>
    <w:semiHidden/>
    <w:rsid w:val="00905DFA"/>
    <w:rPr>
      <w:sz w:val="20"/>
      <w:szCs w:val="20"/>
    </w:rPr>
  </w:style>
  <w:style w:type="paragraph" w:styleId="Tekstprzypisukocowego">
    <w:name w:val="endnote text"/>
    <w:basedOn w:val="Normalny"/>
    <w:link w:val="TekstprzypisukocowegoZnak"/>
    <w:uiPriority w:val="99"/>
    <w:semiHidden/>
    <w:unhideWhenUsed/>
    <w:rsid w:val="00905DFA"/>
    <w:pPr>
      <w:spacing w:after="0" w:line="240" w:lineRule="auto"/>
    </w:pPr>
    <w:rPr>
      <w:sz w:val="20"/>
      <w:szCs w:val="20"/>
    </w:rPr>
  </w:style>
  <w:style w:type="character" w:customStyle="1" w:styleId="TekstprzypisukocowegoZnak1">
    <w:name w:val="Tekst przypisu końcowego Znak1"/>
    <w:basedOn w:val="Domylnaczcionkaakapitu"/>
    <w:uiPriority w:val="99"/>
    <w:semiHidden/>
    <w:rsid w:val="00905DFA"/>
    <w:rPr>
      <w:sz w:val="20"/>
      <w:szCs w:val="20"/>
    </w:rPr>
  </w:style>
  <w:style w:type="character" w:customStyle="1" w:styleId="TematkomentarzaZnak">
    <w:name w:val="Temat komentarza Znak"/>
    <w:basedOn w:val="TekstkomentarzaZnak"/>
    <w:link w:val="Tematkomentarza"/>
    <w:uiPriority w:val="99"/>
    <w:semiHidden/>
    <w:rsid w:val="00905DFA"/>
    <w:rPr>
      <w:b/>
      <w:bCs/>
      <w:sz w:val="20"/>
      <w:szCs w:val="20"/>
    </w:rPr>
  </w:style>
  <w:style w:type="paragraph" w:styleId="Tematkomentarza">
    <w:name w:val="annotation subject"/>
    <w:basedOn w:val="Tekstkomentarza"/>
    <w:next w:val="Tekstkomentarza"/>
    <w:link w:val="TematkomentarzaZnak"/>
    <w:uiPriority w:val="99"/>
    <w:semiHidden/>
    <w:unhideWhenUsed/>
    <w:rsid w:val="00905DFA"/>
    <w:rPr>
      <w:b/>
      <w:bCs/>
    </w:rPr>
  </w:style>
  <w:style w:type="character" w:customStyle="1" w:styleId="TematkomentarzaZnak1">
    <w:name w:val="Temat komentarza Znak1"/>
    <w:basedOn w:val="TekstkomentarzaZnak"/>
    <w:uiPriority w:val="99"/>
    <w:semiHidden/>
    <w:rsid w:val="00905DFA"/>
    <w:rPr>
      <w:b/>
      <w:bCs/>
      <w:sz w:val="20"/>
      <w:szCs w:val="20"/>
    </w:rPr>
  </w:style>
  <w:style w:type="character" w:customStyle="1" w:styleId="Teksttreci">
    <w:name w:val="Tekst treści_"/>
    <w:basedOn w:val="Domylnaczcionkaakapitu"/>
    <w:link w:val="Teksttreci0"/>
    <w:rsid w:val="00905DFA"/>
    <w:rPr>
      <w:rFonts w:ascii="Times New Roman" w:eastAsia="Times New Roman" w:hAnsi="Times New Roman" w:cs="Times New Roman"/>
      <w:sz w:val="23"/>
      <w:szCs w:val="23"/>
      <w:shd w:val="clear" w:color="auto" w:fill="FFFFFF"/>
    </w:rPr>
  </w:style>
  <w:style w:type="paragraph" w:customStyle="1" w:styleId="Teksttreci0">
    <w:name w:val="Tekst treści"/>
    <w:basedOn w:val="Normalny"/>
    <w:link w:val="Teksttreci"/>
    <w:rsid w:val="00905DFA"/>
    <w:pPr>
      <w:widowControl w:val="0"/>
      <w:shd w:val="clear" w:color="auto" w:fill="FFFFFF"/>
      <w:spacing w:before="180" w:after="480" w:line="0" w:lineRule="atLeast"/>
      <w:ind w:hanging="380"/>
      <w:jc w:val="center"/>
    </w:pPr>
    <w:rPr>
      <w:rFonts w:ascii="Times New Roman" w:eastAsia="Times New Roman" w:hAnsi="Times New Roman" w:cs="Times New Roman"/>
      <w:sz w:val="23"/>
      <w:szCs w:val="23"/>
    </w:rPr>
  </w:style>
  <w:style w:type="character" w:customStyle="1" w:styleId="Teksttreci12">
    <w:name w:val="Tekst treści (12)_"/>
    <w:basedOn w:val="Domylnaczcionkaakapitu"/>
    <w:rsid w:val="00905DFA"/>
    <w:rPr>
      <w:rFonts w:ascii="Calibri" w:eastAsia="Calibri" w:hAnsi="Calibri" w:cs="Calibri"/>
      <w:b w:val="0"/>
      <w:bCs w:val="0"/>
      <w:i w:val="0"/>
      <w:iCs w:val="0"/>
      <w:smallCaps w:val="0"/>
      <w:strike w:val="0"/>
      <w:spacing w:val="3"/>
      <w:sz w:val="14"/>
      <w:szCs w:val="14"/>
      <w:u w:val="none"/>
    </w:rPr>
  </w:style>
  <w:style w:type="character" w:customStyle="1" w:styleId="Teksttreci120">
    <w:name w:val="Tekst treści (12)"/>
    <w:basedOn w:val="Teksttreci12"/>
    <w:rsid w:val="00905DFA"/>
    <w:rPr>
      <w:rFonts w:ascii="Calibri" w:eastAsia="Calibri" w:hAnsi="Calibri" w:cs="Calibri"/>
      <w:b w:val="0"/>
      <w:bCs w:val="0"/>
      <w:i w:val="0"/>
      <w:iCs w:val="0"/>
      <w:smallCaps w:val="0"/>
      <w:strike w:val="0"/>
      <w:color w:val="000000"/>
      <w:spacing w:val="3"/>
      <w:w w:val="100"/>
      <w:position w:val="0"/>
      <w:sz w:val="14"/>
      <w:szCs w:val="14"/>
      <w:u w:val="none"/>
      <w:lang w:val="pl-PL"/>
    </w:rPr>
  </w:style>
  <w:style w:type="paragraph" w:customStyle="1" w:styleId="Default">
    <w:name w:val="Default"/>
    <w:rsid w:val="00905DFA"/>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905DFA"/>
    <w:rPr>
      <w:sz w:val="16"/>
      <w:szCs w:val="16"/>
    </w:rPr>
  </w:style>
  <w:style w:type="character" w:styleId="Odwoanieprzypisukocowego">
    <w:name w:val="endnote reference"/>
    <w:basedOn w:val="Domylnaczcionkaakapitu"/>
    <w:uiPriority w:val="99"/>
    <w:semiHidden/>
    <w:unhideWhenUsed/>
    <w:rsid w:val="00905DFA"/>
    <w:rPr>
      <w:vertAlign w:val="superscript"/>
    </w:rPr>
  </w:style>
  <w:style w:type="paragraph" w:styleId="Bezodstpw">
    <w:name w:val="No Spacing"/>
    <w:uiPriority w:val="1"/>
    <w:qFormat/>
    <w:rsid w:val="002B7CE5"/>
    <w:pPr>
      <w:spacing w:after="0" w:line="240" w:lineRule="auto"/>
    </w:pPr>
  </w:style>
  <w:style w:type="numbering" w:customStyle="1" w:styleId="Styl1">
    <w:name w:val="Styl1"/>
    <w:rsid w:val="002B7CE5"/>
    <w:pPr>
      <w:numPr>
        <w:numId w:val="72"/>
      </w:numPr>
    </w:pPr>
  </w:style>
  <w:style w:type="character" w:customStyle="1" w:styleId="Nagwek2Znak">
    <w:name w:val="Nagłówek 2 Znak"/>
    <w:basedOn w:val="Domylnaczcionkaakapitu"/>
    <w:link w:val="Nagwek2"/>
    <w:uiPriority w:val="9"/>
    <w:rsid w:val="00A6166F"/>
    <w:rPr>
      <w:rFonts w:asciiTheme="majorHAnsi" w:eastAsiaTheme="majorEastAsia" w:hAnsiTheme="majorHAnsi" w:cstheme="majorBidi"/>
      <w:b/>
      <w:color w:val="2F5496" w:themeColor="accent1" w:themeShade="BF"/>
      <w:sz w:val="26"/>
      <w:szCs w:val="26"/>
    </w:rPr>
  </w:style>
  <w:style w:type="character" w:customStyle="1" w:styleId="Nagwek3Znak">
    <w:name w:val="Nagłówek 3 Znak"/>
    <w:basedOn w:val="Domylnaczcionkaakapitu"/>
    <w:link w:val="Nagwek3"/>
    <w:uiPriority w:val="9"/>
    <w:rsid w:val="00A6166F"/>
    <w:rPr>
      <w:rFonts w:asciiTheme="majorHAnsi" w:eastAsiaTheme="majorEastAsia" w:hAnsiTheme="majorHAnsi" w:cstheme="majorBidi"/>
      <w:b/>
      <w:color w:val="1F3763" w:themeColor="accent1" w:themeShade="7F"/>
      <w:sz w:val="24"/>
      <w:szCs w:val="24"/>
    </w:rPr>
  </w:style>
  <w:style w:type="character" w:customStyle="1" w:styleId="Nagwek4Znak">
    <w:name w:val="Nagłówek 4 Znak"/>
    <w:basedOn w:val="Domylnaczcionkaakapitu"/>
    <w:link w:val="Nagwek4"/>
    <w:uiPriority w:val="9"/>
    <w:rsid w:val="00F72EC4"/>
    <w:rPr>
      <w:rFonts w:asciiTheme="majorHAnsi" w:eastAsiaTheme="majorEastAsia" w:hAnsiTheme="majorHAnsi" w:cstheme="majorBidi"/>
      <w:i/>
      <w:iCs/>
      <w:color w:val="2F5496" w:themeColor="accent1" w:themeShade="BF"/>
    </w:rPr>
  </w:style>
  <w:style w:type="paragraph" w:styleId="Nagwekspisutreci">
    <w:name w:val="TOC Heading"/>
    <w:basedOn w:val="Nagwek1"/>
    <w:next w:val="Normalny"/>
    <w:uiPriority w:val="39"/>
    <w:unhideWhenUsed/>
    <w:qFormat/>
    <w:rsid w:val="00B72BE7"/>
    <w:pPr>
      <w:outlineLvl w:val="9"/>
    </w:pPr>
    <w:rPr>
      <w:lang w:eastAsia="pl-PL"/>
    </w:rPr>
  </w:style>
  <w:style w:type="paragraph" w:styleId="Spistreci1">
    <w:name w:val="toc 1"/>
    <w:basedOn w:val="Normalny"/>
    <w:next w:val="Normalny"/>
    <w:autoRedefine/>
    <w:uiPriority w:val="39"/>
    <w:unhideWhenUsed/>
    <w:rsid w:val="00B72BE7"/>
    <w:pPr>
      <w:spacing w:after="100"/>
    </w:pPr>
  </w:style>
  <w:style w:type="paragraph" w:styleId="Spistreci2">
    <w:name w:val="toc 2"/>
    <w:basedOn w:val="Normalny"/>
    <w:next w:val="Normalny"/>
    <w:autoRedefine/>
    <w:uiPriority w:val="39"/>
    <w:unhideWhenUsed/>
    <w:rsid w:val="00B72BE7"/>
    <w:pPr>
      <w:spacing w:after="100"/>
      <w:ind w:left="220"/>
    </w:pPr>
  </w:style>
  <w:style w:type="paragraph" w:styleId="Spistreci3">
    <w:name w:val="toc 3"/>
    <w:basedOn w:val="Normalny"/>
    <w:next w:val="Normalny"/>
    <w:autoRedefine/>
    <w:uiPriority w:val="39"/>
    <w:unhideWhenUsed/>
    <w:rsid w:val="00190A60"/>
    <w:pPr>
      <w:tabs>
        <w:tab w:val="left" w:pos="1100"/>
        <w:tab w:val="right" w:leader="dot" w:pos="9060"/>
      </w:tabs>
      <w:spacing w:after="120"/>
      <w:ind w:left="442"/>
    </w:pPr>
  </w:style>
  <w:style w:type="character" w:customStyle="1" w:styleId="Nierozpoznanawzmianka1">
    <w:name w:val="Nierozpoznana wzmianka1"/>
    <w:basedOn w:val="Domylnaczcionkaakapitu"/>
    <w:uiPriority w:val="99"/>
    <w:semiHidden/>
    <w:unhideWhenUsed/>
    <w:rsid w:val="008E48A3"/>
    <w:rPr>
      <w:color w:val="605E5C"/>
      <w:shd w:val="clear" w:color="auto" w:fill="E1DFDD"/>
    </w:rPr>
  </w:style>
  <w:style w:type="paragraph" w:styleId="Poprawka">
    <w:name w:val="Revision"/>
    <w:hidden/>
    <w:uiPriority w:val="99"/>
    <w:semiHidden/>
    <w:rsid w:val="00577B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85273">
      <w:bodyDiv w:val="1"/>
      <w:marLeft w:val="0"/>
      <w:marRight w:val="0"/>
      <w:marTop w:val="0"/>
      <w:marBottom w:val="0"/>
      <w:divBdr>
        <w:top w:val="none" w:sz="0" w:space="0" w:color="auto"/>
        <w:left w:val="none" w:sz="0" w:space="0" w:color="auto"/>
        <w:bottom w:val="none" w:sz="0" w:space="0" w:color="auto"/>
        <w:right w:val="none" w:sz="0" w:space="0" w:color="auto"/>
      </w:divBdr>
    </w:div>
    <w:div w:id="906577559">
      <w:bodyDiv w:val="1"/>
      <w:marLeft w:val="0"/>
      <w:marRight w:val="0"/>
      <w:marTop w:val="0"/>
      <w:marBottom w:val="0"/>
      <w:divBdr>
        <w:top w:val="none" w:sz="0" w:space="0" w:color="auto"/>
        <w:left w:val="none" w:sz="0" w:space="0" w:color="auto"/>
        <w:bottom w:val="none" w:sz="0" w:space="0" w:color="auto"/>
        <w:right w:val="none" w:sz="0" w:space="0" w:color="auto"/>
      </w:divBdr>
    </w:div>
    <w:div w:id="1135221827">
      <w:bodyDiv w:val="1"/>
      <w:marLeft w:val="0"/>
      <w:marRight w:val="0"/>
      <w:marTop w:val="0"/>
      <w:marBottom w:val="0"/>
      <w:divBdr>
        <w:top w:val="none" w:sz="0" w:space="0" w:color="auto"/>
        <w:left w:val="none" w:sz="0" w:space="0" w:color="auto"/>
        <w:bottom w:val="none" w:sz="0" w:space="0" w:color="auto"/>
        <w:right w:val="none" w:sz="0" w:space="0" w:color="auto"/>
      </w:divBdr>
      <w:divsChild>
        <w:div w:id="898784085">
          <w:marLeft w:val="0"/>
          <w:marRight w:val="0"/>
          <w:marTop w:val="0"/>
          <w:marBottom w:val="0"/>
          <w:divBdr>
            <w:top w:val="none" w:sz="0" w:space="0" w:color="auto"/>
            <w:left w:val="none" w:sz="0" w:space="0" w:color="auto"/>
            <w:bottom w:val="none" w:sz="0" w:space="0" w:color="auto"/>
            <w:right w:val="none" w:sz="0" w:space="0" w:color="auto"/>
          </w:divBdr>
          <w:divsChild>
            <w:div w:id="1591156840">
              <w:marLeft w:val="0"/>
              <w:marRight w:val="0"/>
              <w:marTop w:val="0"/>
              <w:marBottom w:val="0"/>
              <w:divBdr>
                <w:top w:val="none" w:sz="0" w:space="0" w:color="auto"/>
                <w:left w:val="none" w:sz="0" w:space="0" w:color="auto"/>
                <w:bottom w:val="none" w:sz="0" w:space="0" w:color="auto"/>
                <w:right w:val="none" w:sz="0" w:space="0" w:color="auto"/>
              </w:divBdr>
            </w:div>
          </w:divsChild>
        </w:div>
        <w:div w:id="171800489">
          <w:marLeft w:val="0"/>
          <w:marRight w:val="0"/>
          <w:marTop w:val="0"/>
          <w:marBottom w:val="0"/>
          <w:divBdr>
            <w:top w:val="none" w:sz="0" w:space="0" w:color="auto"/>
            <w:left w:val="none" w:sz="0" w:space="0" w:color="auto"/>
            <w:bottom w:val="none" w:sz="0" w:space="0" w:color="auto"/>
            <w:right w:val="none" w:sz="0" w:space="0" w:color="auto"/>
          </w:divBdr>
          <w:divsChild>
            <w:div w:id="58019145">
              <w:marLeft w:val="0"/>
              <w:marRight w:val="0"/>
              <w:marTop w:val="0"/>
              <w:marBottom w:val="0"/>
              <w:divBdr>
                <w:top w:val="none" w:sz="0" w:space="0" w:color="auto"/>
                <w:left w:val="none" w:sz="0" w:space="0" w:color="auto"/>
                <w:bottom w:val="none" w:sz="0" w:space="0" w:color="auto"/>
                <w:right w:val="none" w:sz="0" w:space="0" w:color="auto"/>
              </w:divBdr>
              <w:divsChild>
                <w:div w:id="195108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026204">
      <w:bodyDiv w:val="1"/>
      <w:marLeft w:val="0"/>
      <w:marRight w:val="0"/>
      <w:marTop w:val="0"/>
      <w:marBottom w:val="0"/>
      <w:divBdr>
        <w:top w:val="none" w:sz="0" w:space="0" w:color="auto"/>
        <w:left w:val="none" w:sz="0" w:space="0" w:color="auto"/>
        <w:bottom w:val="none" w:sz="0" w:space="0" w:color="auto"/>
        <w:right w:val="none" w:sz="0" w:space="0" w:color="auto"/>
      </w:divBdr>
      <w:divsChild>
        <w:div w:id="1436824959">
          <w:marLeft w:val="0"/>
          <w:marRight w:val="0"/>
          <w:marTop w:val="0"/>
          <w:marBottom w:val="0"/>
          <w:divBdr>
            <w:top w:val="none" w:sz="0" w:space="0" w:color="auto"/>
            <w:left w:val="none" w:sz="0" w:space="0" w:color="auto"/>
            <w:bottom w:val="none" w:sz="0" w:space="0" w:color="auto"/>
            <w:right w:val="none" w:sz="0" w:space="0" w:color="auto"/>
          </w:divBdr>
          <w:divsChild>
            <w:div w:id="1205798825">
              <w:marLeft w:val="0"/>
              <w:marRight w:val="0"/>
              <w:marTop w:val="0"/>
              <w:marBottom w:val="0"/>
              <w:divBdr>
                <w:top w:val="none" w:sz="0" w:space="0" w:color="auto"/>
                <w:left w:val="none" w:sz="0" w:space="0" w:color="auto"/>
                <w:bottom w:val="none" w:sz="0" w:space="0" w:color="auto"/>
                <w:right w:val="none" w:sz="0" w:space="0" w:color="auto"/>
              </w:divBdr>
            </w:div>
          </w:divsChild>
        </w:div>
        <w:div w:id="1100370251">
          <w:marLeft w:val="0"/>
          <w:marRight w:val="0"/>
          <w:marTop w:val="0"/>
          <w:marBottom w:val="0"/>
          <w:divBdr>
            <w:top w:val="none" w:sz="0" w:space="0" w:color="auto"/>
            <w:left w:val="none" w:sz="0" w:space="0" w:color="auto"/>
            <w:bottom w:val="none" w:sz="0" w:space="0" w:color="auto"/>
            <w:right w:val="none" w:sz="0" w:space="0" w:color="auto"/>
          </w:divBdr>
          <w:divsChild>
            <w:div w:id="407000745">
              <w:marLeft w:val="0"/>
              <w:marRight w:val="0"/>
              <w:marTop w:val="0"/>
              <w:marBottom w:val="0"/>
              <w:divBdr>
                <w:top w:val="none" w:sz="0" w:space="0" w:color="auto"/>
                <w:left w:val="none" w:sz="0" w:space="0" w:color="auto"/>
                <w:bottom w:val="none" w:sz="0" w:space="0" w:color="auto"/>
                <w:right w:val="none" w:sz="0" w:space="0" w:color="auto"/>
              </w:divBdr>
              <w:divsChild>
                <w:div w:id="168547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1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pips.gov.pl"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pl/web/premier/promocja"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witkac.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81B42-E3B6-4351-9D78-8AC309B6B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61</Pages>
  <Words>17369</Words>
  <Characters>104219</Characters>
  <Application>Microsoft Office Word</Application>
  <DocSecurity>0</DocSecurity>
  <Lines>868</Lines>
  <Paragraphs>242</Paragraphs>
  <ScaleCrop>false</ScaleCrop>
  <HeadingPairs>
    <vt:vector size="2" baseType="variant">
      <vt:variant>
        <vt:lpstr>Tytuł</vt:lpstr>
      </vt:variant>
      <vt:variant>
        <vt:i4>1</vt:i4>
      </vt:variant>
    </vt:vector>
  </HeadingPairs>
  <TitlesOfParts>
    <vt:vector size="1" baseType="lpstr">
      <vt:lpstr/>
    </vt:vector>
  </TitlesOfParts>
  <Company>MRPiPS</Company>
  <LinksUpToDate>false</LinksUpToDate>
  <CharactersWithSpaces>121346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Gąsowska</dc:creator>
  <cp:keywords/>
  <dc:description/>
  <cp:lastModifiedBy>Piotr Gołębiewski</cp:lastModifiedBy>
  <cp:revision>21</cp:revision>
  <cp:lastPrinted>2023-02-08T09:59:00Z</cp:lastPrinted>
  <dcterms:created xsi:type="dcterms:W3CDTF">2023-02-21T21:53:00Z</dcterms:created>
  <dcterms:modified xsi:type="dcterms:W3CDTF">2023-04-06T08:53:00Z</dcterms:modified>
</cp:coreProperties>
</file>