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8" w:rsidRPr="00896D2F" w:rsidRDefault="00864C38" w:rsidP="00197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i/>
          <w:iCs/>
          <w:color w:val="auto"/>
          <w:sz w:val="16"/>
          <w:szCs w:val="16"/>
        </w:rPr>
      </w:pP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Załącznik nr </w:t>
      </w:r>
      <w:r>
        <w:rPr>
          <w:rFonts w:ascii="Tahoma" w:hAnsi="Tahoma" w:cs="Tahoma"/>
          <w:i/>
          <w:iCs/>
          <w:color w:val="auto"/>
          <w:sz w:val="16"/>
          <w:szCs w:val="16"/>
        </w:rPr>
        <w:t>1</w:t>
      </w: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 do Uchwały nr 1</w:t>
      </w:r>
      <w:r>
        <w:rPr>
          <w:rFonts w:ascii="Tahoma" w:hAnsi="Tahoma" w:cs="Tahoma"/>
          <w:i/>
          <w:iCs/>
          <w:color w:val="auto"/>
          <w:sz w:val="16"/>
          <w:szCs w:val="16"/>
        </w:rPr>
        <w:t>5</w:t>
      </w: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/IV/2024</w:t>
      </w:r>
    </w:p>
    <w:p w:rsidR="00864C38" w:rsidRPr="00896D2F" w:rsidRDefault="00281DE0" w:rsidP="00197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i/>
          <w:iCs/>
          <w:color w:val="auto"/>
          <w:sz w:val="16"/>
          <w:szCs w:val="16"/>
        </w:rPr>
      </w:pPr>
      <w:r>
        <w:rPr>
          <w:rFonts w:ascii="Tahoma" w:hAnsi="Tahoma" w:cs="Tahoma"/>
          <w:i/>
          <w:iCs/>
          <w:color w:val="auto"/>
          <w:sz w:val="16"/>
          <w:szCs w:val="16"/>
        </w:rPr>
        <w:t xml:space="preserve">Rady Nadzorczej </w:t>
      </w:r>
      <w:proofErr w:type="spellStart"/>
      <w:r>
        <w:rPr>
          <w:rFonts w:ascii="Tahoma" w:hAnsi="Tahoma" w:cs="Tahoma"/>
          <w:i/>
          <w:iCs/>
          <w:color w:val="auto"/>
          <w:sz w:val="16"/>
          <w:szCs w:val="16"/>
        </w:rPr>
        <w:t>Nitroerg</w:t>
      </w:r>
      <w:proofErr w:type="spellEnd"/>
      <w:r>
        <w:rPr>
          <w:rFonts w:ascii="Tahoma" w:hAnsi="Tahoma" w:cs="Tahoma"/>
          <w:i/>
          <w:iCs/>
          <w:color w:val="auto"/>
          <w:sz w:val="16"/>
          <w:szCs w:val="16"/>
        </w:rPr>
        <w:t xml:space="preserve"> Serwis</w:t>
      </w:r>
      <w:r w:rsidR="00864C38"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 Sp. z o.o.</w:t>
      </w:r>
    </w:p>
    <w:p w:rsidR="00864C38" w:rsidRPr="00896D2F" w:rsidRDefault="00864C38" w:rsidP="00197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i/>
          <w:iCs/>
          <w:color w:val="auto"/>
          <w:sz w:val="16"/>
          <w:szCs w:val="16"/>
        </w:rPr>
      </w:pP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 xml:space="preserve"> z dnia</w:t>
      </w:r>
      <w:r w:rsidR="00981501">
        <w:rPr>
          <w:rFonts w:ascii="Tahoma" w:hAnsi="Tahoma" w:cs="Tahoma"/>
          <w:i/>
          <w:iCs/>
          <w:color w:val="auto"/>
          <w:sz w:val="16"/>
          <w:szCs w:val="16"/>
        </w:rPr>
        <w:t xml:space="preserve"> </w:t>
      </w:r>
      <w:r w:rsidR="00281DE0">
        <w:rPr>
          <w:rFonts w:ascii="Tahoma" w:hAnsi="Tahoma" w:cs="Tahoma"/>
          <w:i/>
          <w:iCs/>
          <w:color w:val="auto"/>
          <w:sz w:val="16"/>
          <w:szCs w:val="16"/>
        </w:rPr>
        <w:t>11</w:t>
      </w:r>
      <w:r w:rsidR="00981501">
        <w:rPr>
          <w:rFonts w:ascii="Tahoma" w:hAnsi="Tahoma" w:cs="Tahoma"/>
          <w:i/>
          <w:iCs/>
          <w:color w:val="auto"/>
          <w:sz w:val="16"/>
          <w:szCs w:val="16"/>
        </w:rPr>
        <w:t>.</w:t>
      </w:r>
      <w:r w:rsidR="00B65DBA">
        <w:rPr>
          <w:rFonts w:ascii="Tahoma" w:hAnsi="Tahoma" w:cs="Tahoma"/>
          <w:i/>
          <w:iCs/>
          <w:color w:val="auto"/>
          <w:sz w:val="16"/>
          <w:szCs w:val="16"/>
        </w:rPr>
        <w:t>0</w:t>
      </w:r>
      <w:r w:rsidR="00A82876">
        <w:rPr>
          <w:rFonts w:ascii="Tahoma" w:hAnsi="Tahoma" w:cs="Tahoma"/>
          <w:i/>
          <w:iCs/>
          <w:color w:val="auto"/>
          <w:sz w:val="16"/>
          <w:szCs w:val="16"/>
        </w:rPr>
        <w:t>6.</w:t>
      </w:r>
      <w:r w:rsidRPr="00896D2F">
        <w:rPr>
          <w:rFonts w:ascii="Tahoma" w:hAnsi="Tahoma" w:cs="Tahoma"/>
          <w:i/>
          <w:iCs/>
          <w:color w:val="auto"/>
          <w:sz w:val="16"/>
          <w:szCs w:val="16"/>
        </w:rPr>
        <w:t>2024 r.</w:t>
      </w:r>
    </w:p>
    <w:p w:rsidR="00864C38" w:rsidRDefault="00864C38">
      <w:pPr>
        <w:pStyle w:val="NormalnyWeb"/>
        <w:spacing w:line="343" w:lineRule="atLeast"/>
        <w:jc w:val="center"/>
        <w:rPr>
          <w:rFonts w:ascii="Tahoma" w:hAnsi="Tahoma"/>
          <w:b/>
          <w:bCs/>
          <w:color w:val="333333"/>
          <w:sz w:val="22"/>
          <w:szCs w:val="22"/>
          <w:u w:color="333333"/>
        </w:rPr>
      </w:pPr>
    </w:p>
    <w:p w:rsidR="00D36BB4" w:rsidRPr="001C6C76" w:rsidRDefault="00BC01E3">
      <w:pPr>
        <w:pStyle w:val="NormalnyWeb"/>
        <w:spacing w:line="343" w:lineRule="atLeast"/>
        <w:jc w:val="center"/>
        <w:rPr>
          <w:rFonts w:ascii="Tahoma" w:eastAsia="Tahoma" w:hAnsi="Tahoma" w:cs="Tahoma"/>
          <w:color w:val="333333"/>
          <w:sz w:val="22"/>
          <w:szCs w:val="22"/>
          <w:u w:color="333333"/>
        </w:rPr>
      </w:pP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RADA NADZORCZA </w:t>
      </w:r>
      <w:r w:rsidRPr="001C6C76"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>Spółki NITROERG SERWIS Sp. z o.o. z siedzibą w W</w:t>
      </w:r>
      <w:r w:rsid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>ilkowie</w:t>
      </w: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 </w:t>
      </w:r>
      <w:r w:rsidRPr="001C6C76"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>ogłasza wszczęcie postępowania kwalifikacyjnego na stanowisko:</w:t>
      </w:r>
      <w:r w:rsidRPr="001C6C76">
        <w:rPr>
          <w:rFonts w:ascii="Tahoma" w:eastAsia="Tahoma" w:hAnsi="Tahoma" w:cs="Tahoma"/>
          <w:color w:val="333333"/>
          <w:sz w:val="22"/>
          <w:szCs w:val="22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>Wiceprezesa - Członka Zarządu</w:t>
      </w:r>
      <w:r w:rsidRPr="001C6C76">
        <w:rPr>
          <w:rFonts w:ascii="Tahoma" w:hAnsi="Tahoma"/>
          <w:color w:val="333333"/>
          <w:sz w:val="22"/>
          <w:szCs w:val="22"/>
          <w:u w:color="333333"/>
        </w:rPr>
        <w:t xml:space="preserve"> </w:t>
      </w:r>
      <w:r w:rsidRPr="001C6C76">
        <w:rPr>
          <w:rFonts w:ascii="Tahoma" w:hAnsi="Tahoma"/>
          <w:b/>
          <w:bCs/>
          <w:color w:val="333333"/>
          <w:sz w:val="22"/>
          <w:szCs w:val="22"/>
          <w:u w:color="333333"/>
        </w:rPr>
        <w:t xml:space="preserve">Spółki NITROERG SERWIS Sp. z o.o. </w:t>
      </w:r>
    </w:p>
    <w:p w:rsidR="00D36BB4" w:rsidRPr="001C6C76" w:rsidRDefault="00BC01E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Pisemne zgłoszenia kandydatów należy przesłać pocztą lub dostarczyć osobiście </w:t>
      </w:r>
      <w:r w:rsidRPr="001C6C76">
        <w:rPr>
          <w:rFonts w:ascii="Tahoma" w:hAnsi="Tahoma"/>
          <w:b/>
          <w:bCs/>
          <w:sz w:val="20"/>
          <w:szCs w:val="20"/>
        </w:rPr>
        <w:t xml:space="preserve">do Kancelarii Spółki NITROERG S.A. w Bieruniu, Plac Alfreda Nobla 1, 43-150 Bieruń 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w zamkniętej kopercie z dopiskiem „Postępowanie kwalifikacyjne na stanowisko Wiceprezesa - Członka Zarządu Spółki NITROERG SERWIS Sp. z o.o.” w terminie </w:t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do dnia </w:t>
      </w:r>
      <w:r w:rsidR="00281DE0">
        <w:rPr>
          <w:rFonts w:ascii="Tahoma" w:hAnsi="Tahoma"/>
          <w:b/>
          <w:bCs/>
          <w:color w:val="333333"/>
          <w:sz w:val="20"/>
          <w:szCs w:val="20"/>
          <w:u w:color="333333"/>
        </w:rPr>
        <w:t>21</w:t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 </w:t>
      </w:r>
      <w:r w:rsidR="00B65DBA"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czerwca </w:t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2024 r. do godziny 1</w:t>
      </w:r>
      <w:r w:rsidR="00B65DBA">
        <w:rPr>
          <w:rFonts w:ascii="Tahoma" w:hAnsi="Tahoma"/>
          <w:b/>
          <w:bCs/>
          <w:color w:val="333333"/>
          <w:sz w:val="20"/>
          <w:szCs w:val="20"/>
          <w:u w:color="333333"/>
        </w:rPr>
        <w:t>3</w:t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:00.</w:t>
      </w:r>
    </w:p>
    <w:p w:rsidR="00D36BB4" w:rsidRPr="001C6C76" w:rsidRDefault="00BC01E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W przypadku zgłoszeń przesłanych pocztą kurierską lub listem poleconym decyduje data doręczenia zgłoszenia pod ww. adres.</w:t>
      </w:r>
    </w:p>
    <w:p w:rsidR="00D36BB4" w:rsidRPr="001C6C76" w:rsidRDefault="00BC01E3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1. Kandydaci na stanowisko będące przedmiotem postępowania kwalifikacyjnego muszą spełniać łącznie następujące kryteria:</w:t>
      </w:r>
    </w:p>
    <w:p w:rsidR="00D36BB4" w:rsidRPr="001C6C76" w:rsidRDefault="00BC01E3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posiadać wykształcenie wyższe lub wykształcenie wyższe uzyskane za granicą uznane w Rzeczypospolitej Polskiej, na podstawie właściwych przepisów prawa,</w:t>
      </w:r>
    </w:p>
    <w:p w:rsidR="00D36BB4" w:rsidRPr="001C6C76" w:rsidRDefault="00BC01E3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D36BB4" w:rsidRPr="001C6C76" w:rsidRDefault="00BC01E3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posiadać co najmniej 3-letnie doświadczenie na stanowiskach kierowniczych lub samodzielnych albo wynikające z prowadzenia działalności gospodarczej na własny rachunek,</w:t>
      </w:r>
    </w:p>
    <w:p w:rsidR="00D36BB4" w:rsidRPr="001C6C76" w:rsidRDefault="00BC01E3">
      <w:pPr>
        <w:pStyle w:val="NormalnyWeb"/>
        <w:numPr>
          <w:ilvl w:val="0"/>
          <w:numId w:val="2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spełniać inne niż wymienione w pkt. a) – c) wymogi określone we właściwych przepisach prawa, a w szczególności nie naruszać ograniczeń lub zakazów zajmowania stanowiska członka organu zarządzającego w spółkach handlowych.</w:t>
      </w:r>
    </w:p>
    <w:p w:rsidR="00D36BB4" w:rsidRPr="001C6C76" w:rsidRDefault="00D36BB4">
      <w:pPr>
        <w:pStyle w:val="NormalnyWeb"/>
        <w:spacing w:before="0" w:after="0"/>
        <w:ind w:left="360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D36BB4" w:rsidRPr="001C6C76" w:rsidRDefault="00BC01E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1C6C76">
        <w:rPr>
          <w:rFonts w:ascii="Tahoma" w:hAnsi="Tahoma"/>
          <w:b/>
          <w:bCs/>
          <w:sz w:val="20"/>
          <w:szCs w:val="20"/>
        </w:rPr>
        <w:t>2. Kandydatem nie może być osoba, która spełnia przynajmniej jeden z poniższych warunków:</w:t>
      </w:r>
    </w:p>
    <w:p w:rsidR="00D36BB4" w:rsidRPr="001C6C76" w:rsidRDefault="00BC01E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D36BB4" w:rsidRPr="001C6C76" w:rsidRDefault="00BC01E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wchodzi w skład organu partii politycznej reprezentującego partię polityczną na zewnątrz oraz uprawnionego do zaciągania zobowiązań,</w:t>
      </w:r>
    </w:p>
    <w:p w:rsidR="00D36BB4" w:rsidRPr="001C6C76" w:rsidRDefault="00BC01E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jest zatrudniona przez partię polityczną na podstawie umowy o pracę lub świadczy pracę na podstawie umowy zlecenia lub innej umowy o podobnym charakterze,</w:t>
      </w:r>
    </w:p>
    <w:p w:rsidR="00D36BB4" w:rsidRPr="001C6C76" w:rsidRDefault="00BC01E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pełni funkcję z wyboru w zakładowej organizacji związkowej lub zakładowej organizacji związkowej spółki z grupy kapitałowej,</w:t>
      </w:r>
    </w:p>
    <w:p w:rsidR="00D36BB4" w:rsidRPr="001C6C76" w:rsidRDefault="00BC01E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jej aktywność społeczna lub zarobkowa rodzi konflikt interesów wobec działalności Spółki.</w:t>
      </w:r>
    </w:p>
    <w:p w:rsidR="00D36BB4" w:rsidRPr="001C6C76" w:rsidRDefault="00BC01E3">
      <w:pPr>
        <w:pStyle w:val="NormalnyWeb"/>
        <w:spacing w:after="0" w:line="360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 xml:space="preserve">3. Kandydat powinien </w:t>
      </w:r>
      <w:r w:rsid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posiadać między innymi:</w:t>
      </w:r>
    </w:p>
    <w:p w:rsidR="00D36BB4" w:rsidRPr="001C6C76" w:rsidRDefault="00BC01E3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wykształcenie kierunkowe i/lub doświadczenie zawodowe odpowiadające sektorowi/ branży, w której funkcjonuje Spółka,</w:t>
      </w:r>
    </w:p>
    <w:p w:rsidR="00D36BB4" w:rsidRPr="001C6C76" w:rsidRDefault="00BC01E3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lastRenderedPageBreak/>
        <w:t>doświadczenie w organach spółek kapitałowych, w tym w szczególności w pełnieniu funkcji członka zarządu,</w:t>
      </w:r>
    </w:p>
    <w:p w:rsidR="00D36BB4" w:rsidRPr="001C6C76" w:rsidRDefault="00BC01E3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wiedzę merytoryczną z zakresu funkcjonowania spółek handlowych, w tym organów spółek kapitałowych, oraz grup kapitałowych, w tym zasad komunikacji i współpracy,</w:t>
      </w:r>
    </w:p>
    <w:p w:rsidR="001C6C76" w:rsidRPr="001C6C76" w:rsidRDefault="001C6C76">
      <w:pPr>
        <w:pStyle w:val="NormalnyWeb"/>
        <w:numPr>
          <w:ilvl w:val="0"/>
          <w:numId w:val="6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doświadczenie w kierowaniu zespołami pracowników.</w:t>
      </w:r>
    </w:p>
    <w:p w:rsidR="00D36BB4" w:rsidRPr="001C6C76" w:rsidRDefault="00BC01E3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znajomość przedmiotu działalności Spółki oraz  branży, w której działa Spółka, </w:t>
      </w:r>
    </w:p>
    <w:p w:rsidR="00D36BB4" w:rsidRPr="001C6C76" w:rsidRDefault="00BC01E3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wiedz</w:t>
      </w:r>
      <w:r w:rsidR="00374C2D">
        <w:rPr>
          <w:rFonts w:ascii="Tahoma" w:hAnsi="Tahoma"/>
          <w:sz w:val="20"/>
          <w:szCs w:val="20"/>
        </w:rPr>
        <w:t>ę</w:t>
      </w:r>
      <w:r w:rsidRPr="001C6C76">
        <w:rPr>
          <w:rFonts w:ascii="Tahoma" w:hAnsi="Tahoma"/>
          <w:sz w:val="20"/>
          <w:szCs w:val="20"/>
        </w:rPr>
        <w:t xml:space="preserve"> i doświadczenie z zakresu rachunkowości, oceny projektów inwestycyjnych, finansów przedsiębiorstwa, audytu i kontroli finansowej przedsiębiorstwa,</w:t>
      </w:r>
    </w:p>
    <w:p w:rsidR="001C6C76" w:rsidRPr="00374C2D" w:rsidRDefault="00BC01E3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wiedz</w:t>
      </w:r>
      <w:r w:rsidR="00374C2D">
        <w:rPr>
          <w:rFonts w:ascii="Tahoma" w:hAnsi="Tahoma"/>
          <w:sz w:val="20"/>
          <w:szCs w:val="20"/>
        </w:rPr>
        <w:t>ę</w:t>
      </w:r>
      <w:r w:rsidRPr="001C6C76">
        <w:rPr>
          <w:rFonts w:ascii="Tahoma" w:hAnsi="Tahoma"/>
          <w:sz w:val="20"/>
          <w:szCs w:val="20"/>
        </w:rPr>
        <w:t xml:space="preserve"> i doświadczenie z zakresu planowania zadań i zasobów, </w:t>
      </w:r>
      <w:r w:rsidR="001C6C76">
        <w:rPr>
          <w:rFonts w:ascii="Tahoma" w:hAnsi="Tahoma"/>
          <w:sz w:val="20"/>
          <w:szCs w:val="20"/>
        </w:rPr>
        <w:t>organizowania procesów wytwórczych, zarządzania jakością,</w:t>
      </w:r>
    </w:p>
    <w:p w:rsidR="00374C2D" w:rsidRPr="00374C2D" w:rsidRDefault="00374C2D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sz w:val="20"/>
          <w:szCs w:val="20"/>
        </w:rPr>
        <w:t>wiedzę i doświadczenie w realizacji projektów inwestycyjnych i/lub reorganizacyjnych,</w:t>
      </w:r>
    </w:p>
    <w:p w:rsidR="00374C2D" w:rsidRPr="001C6C76" w:rsidRDefault="00374C2D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sz w:val="20"/>
          <w:szCs w:val="20"/>
        </w:rPr>
        <w:t>wiedzę i doświadczenie w zakresie zasad i przepisów prawa pracy, roli zarządu w relacjach z przedstawicielami pracowników, polityki rekrutacyjnej, systemu oceny i motywacji, szkoleń i rozwoju pracowników,</w:t>
      </w:r>
    </w:p>
    <w:p w:rsidR="001C6C76" w:rsidRPr="001C6C76" w:rsidRDefault="00374C2D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sz w:val="20"/>
          <w:szCs w:val="20"/>
        </w:rPr>
        <w:t>znajomość zasad p</w:t>
      </w:r>
      <w:r w:rsidR="001C6C76">
        <w:rPr>
          <w:rFonts w:ascii="Tahoma" w:hAnsi="Tahoma"/>
          <w:sz w:val="20"/>
          <w:szCs w:val="20"/>
        </w:rPr>
        <w:t>lanowania strategicznego i operacyjnego oraz kontrolingu finansowego i rozliczania centrów przychodów i kosztów,</w:t>
      </w:r>
    </w:p>
    <w:p w:rsidR="001C6C76" w:rsidRPr="00374C2D" w:rsidRDefault="001C6C76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sz w:val="20"/>
          <w:szCs w:val="20"/>
        </w:rPr>
        <w:t>znajomość zagadnień podatkowych i dotyczących cen transferowych,</w:t>
      </w:r>
    </w:p>
    <w:p w:rsidR="00374C2D" w:rsidRPr="001C6C76" w:rsidRDefault="00374C2D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sz w:val="20"/>
          <w:szCs w:val="20"/>
        </w:rPr>
        <w:t>wiedzę i doświadczenie z zakresu rynku finansowego i kapitałowego, znajomość instrumentów bankowych i ubezpieczeniowych, znajomość zasad oceny ryzyka finansowego,</w:t>
      </w:r>
    </w:p>
    <w:p w:rsidR="00D36BB4" w:rsidRPr="00374C2D" w:rsidRDefault="00BC01E3" w:rsidP="007E04B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wiedz</w:t>
      </w:r>
      <w:r w:rsidR="001C6C76">
        <w:rPr>
          <w:rFonts w:ascii="Tahoma" w:hAnsi="Tahoma"/>
          <w:color w:val="333333"/>
          <w:sz w:val="20"/>
          <w:szCs w:val="20"/>
          <w:u w:color="333333"/>
        </w:rPr>
        <w:t>ę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i doświadczenie w zakresie analizy rynku i konkurencji, marketingu, promocji, sprzedaży, public relations,</w:t>
      </w:r>
    </w:p>
    <w:p w:rsidR="00374C2D" w:rsidRPr="00374C2D" w:rsidRDefault="00374C2D" w:rsidP="00D508CF">
      <w:pPr>
        <w:pStyle w:val="Akapitzlist"/>
        <w:numPr>
          <w:ilvl w:val="0"/>
          <w:numId w:val="7"/>
        </w:numPr>
        <w:spacing w:line="343" w:lineRule="atLeast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operacyjną znajomość języka angielskiego.</w:t>
      </w:r>
    </w:p>
    <w:p w:rsidR="00D36BB4" w:rsidRPr="000658DC" w:rsidRDefault="00BC01E3" w:rsidP="00374C2D">
      <w:pPr>
        <w:spacing w:line="343" w:lineRule="atLeast"/>
        <w:jc w:val="both"/>
        <w:rPr>
          <w:rFonts w:ascii="Tahoma" w:eastAsia="Tahoma" w:hAnsi="Tahoma" w:cs="Tahoma"/>
          <w:b/>
          <w:color w:val="333333"/>
          <w:sz w:val="20"/>
          <w:szCs w:val="20"/>
          <w:u w:color="333333"/>
        </w:rPr>
      </w:pPr>
      <w:r w:rsidRPr="000658DC">
        <w:rPr>
          <w:rFonts w:ascii="Tahoma" w:hAnsi="Tahoma"/>
          <w:b/>
          <w:color w:val="333333"/>
          <w:sz w:val="20"/>
          <w:szCs w:val="20"/>
          <w:u w:color="333333"/>
        </w:rPr>
        <w:t>Dodatkowym</w:t>
      </w:r>
      <w:r w:rsidR="000658DC">
        <w:rPr>
          <w:rFonts w:ascii="Tahoma" w:hAnsi="Tahoma"/>
          <w:b/>
          <w:color w:val="333333"/>
          <w:sz w:val="20"/>
          <w:szCs w:val="20"/>
          <w:u w:color="333333"/>
        </w:rPr>
        <w:t>i</w:t>
      </w:r>
      <w:r w:rsidRPr="000658DC">
        <w:rPr>
          <w:rFonts w:ascii="Tahoma" w:hAnsi="Tahoma"/>
          <w:b/>
          <w:color w:val="333333"/>
          <w:sz w:val="20"/>
          <w:szCs w:val="20"/>
          <w:u w:color="333333"/>
        </w:rPr>
        <w:t xml:space="preserve"> atut</w:t>
      </w:r>
      <w:r w:rsidR="000658DC">
        <w:rPr>
          <w:rFonts w:ascii="Tahoma" w:hAnsi="Tahoma"/>
          <w:b/>
          <w:color w:val="333333"/>
          <w:sz w:val="20"/>
          <w:szCs w:val="20"/>
          <w:u w:color="333333"/>
        </w:rPr>
        <w:t>ami</w:t>
      </w:r>
      <w:r w:rsidRPr="000658DC">
        <w:rPr>
          <w:rFonts w:ascii="Tahoma" w:hAnsi="Tahoma"/>
          <w:b/>
          <w:color w:val="333333"/>
          <w:sz w:val="20"/>
          <w:szCs w:val="20"/>
          <w:u w:color="333333"/>
        </w:rPr>
        <w:t xml:space="preserve"> będą:</w:t>
      </w:r>
    </w:p>
    <w:p w:rsidR="000658DC" w:rsidRDefault="000658DC" w:rsidP="000658DC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ahoma" w:hAnsi="Tahoma" w:cs="Tahoma"/>
          <w:color w:val="auto"/>
          <w:sz w:val="20"/>
          <w:szCs w:val="20"/>
        </w:rPr>
      </w:pPr>
      <w:r w:rsidRPr="000658DC">
        <w:rPr>
          <w:rFonts w:ascii="Tahoma" w:hAnsi="Tahoma" w:cs="Tahoma"/>
          <w:color w:val="auto"/>
          <w:sz w:val="20"/>
          <w:szCs w:val="20"/>
        </w:rPr>
        <w:t>znajomość i umiejętność poruszania się w międzynarodowym środowisku biznesowym,</w:t>
      </w:r>
    </w:p>
    <w:p w:rsidR="000658DC" w:rsidRPr="000658DC" w:rsidRDefault="000658DC" w:rsidP="000658DC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czynny udział w międzynarodowych organizacjach biznesowych i/lub o charakterze branżowym,</w:t>
      </w:r>
    </w:p>
    <w:p w:rsidR="00D36BB4" w:rsidRPr="000658DC" w:rsidRDefault="000658DC" w:rsidP="000658DC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ahoma" w:hAnsi="Tahoma" w:cs="Tahoma"/>
          <w:color w:val="auto"/>
          <w:sz w:val="20"/>
          <w:szCs w:val="20"/>
        </w:rPr>
      </w:pPr>
      <w:r w:rsidRPr="000658DC">
        <w:rPr>
          <w:rFonts w:ascii="Tahoma" w:hAnsi="Tahoma"/>
          <w:color w:val="333333"/>
          <w:sz w:val="20"/>
          <w:szCs w:val="20"/>
          <w:u w:color="333333"/>
        </w:rPr>
        <w:t xml:space="preserve">posiadanie przygotowania zawodowego do wykonywania lub kierowania działalnością </w:t>
      </w:r>
      <w:r w:rsidR="00583040">
        <w:rPr>
          <w:rFonts w:ascii="Tahoma" w:hAnsi="Tahoma"/>
          <w:color w:val="333333"/>
          <w:sz w:val="20"/>
          <w:szCs w:val="20"/>
          <w:u w:color="333333"/>
        </w:rPr>
        <w:t>g</w:t>
      </w:r>
      <w:r w:rsidRPr="000658DC">
        <w:rPr>
          <w:rFonts w:ascii="Tahoma" w:hAnsi="Tahoma"/>
          <w:color w:val="333333"/>
          <w:sz w:val="20"/>
          <w:szCs w:val="20"/>
          <w:u w:color="333333"/>
        </w:rPr>
        <w:t>ospodarczą w zakresie wytwarzania i obrotu materiałami wybuchowymi, bronią, amunicją oraz wyrobami i technologią o przeznaczeniu wojskowym lub policyjnym potwierdzonego stosownym zaświadczeniem wydanym na podstawie obowiązujących przepisów prawa.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4.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Celem potwierdzenia spełnienia wymogów, o których mowa w pkt 1. kandydat zobowiązany jest przedstawić w zgłoszeniu kandydata dokumenty:</w:t>
      </w:r>
    </w:p>
    <w:p w:rsidR="00D36BB4" w:rsidRPr="001C6C76" w:rsidRDefault="00BC01E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dokument potwierdzający posiadanie wykształcenia wyższego zgodnie z pkt 1lit. a);</w:t>
      </w:r>
    </w:p>
    <w:p w:rsidR="00D36BB4" w:rsidRPr="001C6C76" w:rsidRDefault="00BC01E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dokumenty potwierdzające co najmniej 5-letni okres zatrudnienia, w tym świadectwa pracy lub zaświadczenia o zatrudnieniu, zaświadczenia o prowadzeniu działalności gospodarczej lub odpisy z KRS bądź inne dokumenty potwierdzające staż pracy zgodnie z pkt 1 lit. b);</w:t>
      </w:r>
    </w:p>
    <w:p w:rsidR="00D36BB4" w:rsidRPr="001C6C76" w:rsidRDefault="00BC01E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 zgodnie z pkt 1 lit. c);</w:t>
      </w:r>
    </w:p>
    <w:p w:rsidR="00D36BB4" w:rsidRPr="001C6C76" w:rsidRDefault="00BC01E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oświadczenie kandydata o niepodleganiu określonym w przepisach prawa ograniczeniom i zakazom zajmowania stanowiska członka zarządu w spółkach handlowych, w tym nie naruszaniu ograniczeń lub zakazów zajmowania stanowiska członka zarządu w spółkach handlowych, zgodnie z pkt 1 lit. d);</w:t>
      </w:r>
    </w:p>
    <w:p w:rsidR="00D36BB4" w:rsidRPr="001C6C76" w:rsidRDefault="00BC01E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ahoma" w:hAnsi="Tahoma"/>
          <w:color w:val="333333"/>
          <w:sz w:val="20"/>
          <w:szCs w:val="20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lastRenderedPageBreak/>
        <w:t>oświadczenie kandydata o korzystaniu z pełni praw publicznych oraz pełnej zdolności do czynności prawnych;</w:t>
      </w:r>
    </w:p>
    <w:p w:rsidR="000658DC" w:rsidRPr="000658DC" w:rsidRDefault="000658DC" w:rsidP="0048551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0658DC">
        <w:rPr>
          <w:rFonts w:ascii="Tahoma" w:hAnsi="Tahoma" w:cs="Tahoma"/>
          <w:color w:val="auto"/>
          <w:sz w:val="20"/>
          <w:szCs w:val="20"/>
        </w:rPr>
        <w:t xml:space="preserve">aktualne zaświadczenie o niekaralności wystawione nie wcześniej niż na dwa  miesiące przed datą upływu terminu składania zgłoszeń (w przypadku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Pr="000658DC">
        <w:rPr>
          <w:rFonts w:ascii="Tahoma" w:hAnsi="Tahoma" w:cs="Tahoma"/>
          <w:color w:val="auto"/>
          <w:sz w:val="20"/>
          <w:szCs w:val="20"/>
        </w:rPr>
        <w:t xml:space="preserve">aświadczenia wydanego za pośrednictwem systemu e-KRK wersję 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0658DC">
        <w:rPr>
          <w:rFonts w:ascii="Tahoma" w:hAnsi="Tahoma" w:cs="Tahoma"/>
          <w:color w:val="auto"/>
          <w:sz w:val="20"/>
          <w:szCs w:val="20"/>
        </w:rPr>
        <w:t>lektroniczną na płycie CD lub DVD) oraz oświadczenie kandydata o braku wszczętych i toczących się postępowań karnych lub karno-skarbowych przeciw kandydatowi.</w:t>
      </w:r>
    </w:p>
    <w:p w:rsidR="00D36BB4" w:rsidRPr="000658DC" w:rsidRDefault="00BC01E3" w:rsidP="00065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0658DC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0658DC">
        <w:rPr>
          <w:rFonts w:ascii="Tahoma" w:hAnsi="Tahoma"/>
          <w:b/>
          <w:bCs/>
          <w:color w:val="333333"/>
          <w:sz w:val="20"/>
          <w:szCs w:val="20"/>
          <w:u w:color="333333"/>
        </w:rPr>
        <w:t>5.</w:t>
      </w:r>
      <w:r w:rsidRPr="000658DC">
        <w:rPr>
          <w:rFonts w:ascii="Tahoma" w:hAnsi="Tahoma"/>
          <w:color w:val="333333"/>
          <w:sz w:val="20"/>
          <w:szCs w:val="20"/>
          <w:u w:color="333333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6.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Oświadczenia, o których mowa w pkt 4 oraz w pkt 5 kandydat zobowiązany jest złożyć w oryginale, natomiast dokumenty, o których mowa w pkt 4 mogą być złożone w kopii potwierdzonej za zgodność z oryginałem przez kandydata - w takiej sytuacji kandydat, w trakcie rozmowy kwalifikacyjnej jest zobowiązany do przedstawienia oryginałów lub urzędowych odpisów poświadczonych przez siebie dokumentów, pod rygorem wykluczenia z dalszego postępowania kwalifikacyjnego. W toku postępowania kwalifikacyjnego kandydaci mogą przedstawić dodatkowe dokumenty (referencje, rekomendacje, certyfikaty).</w:t>
      </w:r>
    </w:p>
    <w:p w:rsidR="00D36BB4" w:rsidRPr="001C6C76" w:rsidRDefault="00BC01E3">
      <w:pPr>
        <w:spacing w:after="120" w:line="240" w:lineRule="auto"/>
        <w:jc w:val="both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7. Niezależnie od oświadczeń i dokumentów, o których mowa w pkt 4-5, kandydat zobowiązany jest przedłożyć w zgłoszeniu:</w:t>
      </w:r>
    </w:p>
    <w:p w:rsidR="00D36BB4" w:rsidRDefault="00BC01E3" w:rsidP="000658DC">
      <w:pPr>
        <w:pStyle w:val="Akapitzlist"/>
        <w:numPr>
          <w:ilvl w:val="0"/>
          <w:numId w:val="18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 w:rsidRPr="000658DC">
        <w:rPr>
          <w:rFonts w:ascii="Tahoma" w:hAnsi="Tahoma"/>
          <w:color w:val="333333"/>
          <w:sz w:val="20"/>
          <w:szCs w:val="20"/>
          <w:u w:color="333333"/>
        </w:rPr>
        <w:t xml:space="preserve">życiorys zawodowy </w:t>
      </w:r>
      <w:r w:rsidR="000658DC" w:rsidRPr="000658DC">
        <w:rPr>
          <w:rFonts w:ascii="Tahoma" w:hAnsi="Tahoma"/>
          <w:color w:val="333333"/>
          <w:sz w:val="20"/>
          <w:szCs w:val="20"/>
          <w:u w:color="333333"/>
        </w:rPr>
        <w:t xml:space="preserve">(CV) </w:t>
      </w:r>
      <w:r w:rsidRPr="000658DC">
        <w:rPr>
          <w:rFonts w:ascii="Tahoma" w:hAnsi="Tahoma"/>
          <w:color w:val="333333"/>
          <w:sz w:val="20"/>
          <w:szCs w:val="20"/>
          <w:u w:color="333333"/>
        </w:rPr>
        <w:t xml:space="preserve">zawierający opis dotychczasowych doświadczeń i osiągnięć </w:t>
      </w:r>
      <w:r w:rsidR="00D400C5">
        <w:rPr>
          <w:rFonts w:ascii="Tahoma" w:hAnsi="Tahoma"/>
          <w:color w:val="333333"/>
          <w:sz w:val="20"/>
          <w:szCs w:val="20"/>
          <w:u w:color="333333"/>
        </w:rPr>
        <w:t>kandydata w pracy zawodowej,</w:t>
      </w:r>
    </w:p>
    <w:p w:rsidR="00D400C5" w:rsidRDefault="00D400C5" w:rsidP="00D400C5">
      <w:pPr>
        <w:pStyle w:val="Akapitzlist"/>
        <w:numPr>
          <w:ilvl w:val="0"/>
          <w:numId w:val="18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 xml:space="preserve">list </w:t>
      </w:r>
      <w:r w:rsidRPr="00D400C5">
        <w:rPr>
          <w:rFonts w:ascii="Tahoma" w:hAnsi="Tahoma"/>
          <w:color w:val="333333"/>
          <w:sz w:val="20"/>
          <w:szCs w:val="20"/>
          <w:u w:color="333333"/>
        </w:rPr>
        <w:t>motywacyjny (w oryginale wraz ze wskazaniem numeru telefonu i adresu e-mail do kontaktów dla celów postępowania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kwalifikacyjnego,</w:t>
      </w:r>
    </w:p>
    <w:p w:rsidR="00D400C5" w:rsidRPr="00D400C5" w:rsidRDefault="00D400C5" w:rsidP="00D400C5">
      <w:pPr>
        <w:pStyle w:val="Akapitzlist"/>
        <w:numPr>
          <w:ilvl w:val="0"/>
          <w:numId w:val="18"/>
        </w:numPr>
        <w:spacing w:before="120" w:after="120"/>
        <w:ind w:left="360"/>
        <w:jc w:val="both"/>
        <w:rPr>
          <w:rFonts w:ascii="Tahoma" w:hAnsi="Tahoma"/>
          <w:color w:val="333333"/>
          <w:sz w:val="20"/>
          <w:szCs w:val="20"/>
          <w:u w:color="333333"/>
        </w:rPr>
      </w:pPr>
      <w:r>
        <w:rPr>
          <w:rFonts w:ascii="Tahoma" w:hAnsi="Tahoma"/>
          <w:color w:val="333333"/>
          <w:sz w:val="20"/>
          <w:szCs w:val="20"/>
          <w:u w:color="333333"/>
        </w:rPr>
        <w:t>własnoręcznie podpisane oświadczenie o wyrażeniu zgody na przetwarzanie danych osobowych dla celów postępowania kwalifikacyjnego, stanowiące załącznik nr 1 do ogłoszenia.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FF0000"/>
          <w:sz w:val="20"/>
          <w:szCs w:val="20"/>
          <w:u w:color="FF0000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8.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 w:rsidRPr="001C6C76">
        <w:rPr>
          <w:rFonts w:ascii="Tahoma" w:hAnsi="Tahoma"/>
          <w:sz w:val="20"/>
          <w:szCs w:val="20"/>
        </w:rPr>
        <w:t xml:space="preserve">Kandydaci, którzy spełnią wymogi formalne i merytoryczne zostaną zaproszeni na rozmowy kwalifikacyjne. Rozmowy kwalifikacyjne z kandydatami przeprowadzane będą w dniu </w:t>
      </w:r>
      <w:r w:rsidR="00981501">
        <w:rPr>
          <w:rFonts w:ascii="Tahoma" w:hAnsi="Tahoma"/>
          <w:b/>
          <w:sz w:val="20"/>
          <w:szCs w:val="20"/>
        </w:rPr>
        <w:t>2</w:t>
      </w:r>
      <w:r w:rsidR="00281DE0">
        <w:rPr>
          <w:rFonts w:ascii="Tahoma" w:hAnsi="Tahoma"/>
          <w:b/>
          <w:sz w:val="20"/>
          <w:szCs w:val="20"/>
        </w:rPr>
        <w:t>5</w:t>
      </w:r>
      <w:r w:rsidR="00981501">
        <w:rPr>
          <w:rFonts w:ascii="Tahoma" w:hAnsi="Tahoma"/>
          <w:b/>
          <w:sz w:val="20"/>
          <w:szCs w:val="20"/>
        </w:rPr>
        <w:t xml:space="preserve"> </w:t>
      </w:r>
      <w:r w:rsidRPr="00D400C5">
        <w:rPr>
          <w:rFonts w:ascii="Tahoma" w:hAnsi="Tahoma"/>
          <w:b/>
          <w:sz w:val="20"/>
          <w:szCs w:val="20"/>
        </w:rPr>
        <w:t>czerwca 2024 r</w:t>
      </w:r>
      <w:r>
        <w:rPr>
          <w:rFonts w:ascii="Tahoma" w:hAnsi="Tahoma"/>
          <w:b/>
          <w:sz w:val="20"/>
          <w:szCs w:val="20"/>
        </w:rPr>
        <w:t>oku</w:t>
      </w:r>
      <w:r w:rsidRPr="001C6C76">
        <w:rPr>
          <w:rFonts w:ascii="Tahoma" w:hAnsi="Tahoma"/>
          <w:sz w:val="20"/>
          <w:szCs w:val="20"/>
        </w:rPr>
        <w:t xml:space="preserve"> w Bieruniu przy Placu Alfreda Nobla 1. Każdy z zaproszonych</w:t>
      </w:r>
      <w:bookmarkStart w:id="0" w:name="_GoBack"/>
      <w:bookmarkEnd w:id="0"/>
      <w:r w:rsidRPr="001C6C76">
        <w:rPr>
          <w:rFonts w:ascii="Tahoma" w:hAnsi="Tahoma"/>
          <w:sz w:val="20"/>
          <w:szCs w:val="20"/>
        </w:rPr>
        <w:t xml:space="preserve"> kandydatów zostanie poinformowany telefonicznie lub za pośrednictwem poczty elektronicznej o godzinie i miejscu (dokładny adres, nr sali) przeprowadzenia rozmowy kwalifikacyjnej. 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9.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Decyzją Rady Nadzorczej termin</w:t>
      </w:r>
      <w:r w:rsidR="00D400C5">
        <w:rPr>
          <w:rFonts w:ascii="Tahoma" w:hAnsi="Tahoma"/>
          <w:color w:val="333333"/>
          <w:sz w:val="20"/>
          <w:szCs w:val="20"/>
          <w:u w:color="333333"/>
        </w:rPr>
        <w:t xml:space="preserve">, miejsce lub forma  przeprowadzenia 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rozmowy kwalifikacyjnej może zostać zmieniony, w tym już po zaproszeniu kandydatów</w:t>
      </w:r>
      <w:r w:rsidR="00D400C5">
        <w:rPr>
          <w:rFonts w:ascii="Tahoma" w:hAnsi="Tahoma"/>
          <w:color w:val="333333"/>
          <w:sz w:val="20"/>
          <w:szCs w:val="20"/>
          <w:u w:color="333333"/>
        </w:rPr>
        <w:t xml:space="preserve">. W 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>takim przypadku o zmianie terminu</w:t>
      </w:r>
      <w:r w:rsidR="00D400C5">
        <w:rPr>
          <w:rFonts w:ascii="Tahoma" w:hAnsi="Tahoma"/>
          <w:color w:val="333333"/>
          <w:sz w:val="20"/>
          <w:szCs w:val="20"/>
          <w:u w:color="333333"/>
        </w:rPr>
        <w:t xml:space="preserve">, miejsca lub formy przeprowadzenia rozmowy 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zaproszeni kandydaci zostaną poinformowani telefonicznie lub za pośrednictwem poczty elektronicznej.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10. Tematyka zagadnień będących przedmiotem rozmowy kwalifikacyjnej będzie obejmować w szczególności kwestie wskazane w punkcie 3.</w:t>
      </w:r>
    </w:p>
    <w:p w:rsidR="00D36BB4" w:rsidRPr="001C6C76" w:rsidRDefault="00D36BB4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hAnsi="Tahoma"/>
          <w:color w:val="333333"/>
          <w:sz w:val="20"/>
          <w:szCs w:val="20"/>
          <w:u w:color="333333"/>
        </w:rPr>
        <w:t>Jeżeli o stanowisko będzie się ubiegać kandydat będący dotychczas członkiem Zarządu Spółki, organ przeprowadzający postępowanie dokona oceny działalności kandydata za cały okres zajmowania przez niego tego stanowiska.</w:t>
      </w:r>
    </w:p>
    <w:p w:rsidR="00EB2621" w:rsidRDefault="00BC01E3" w:rsidP="00EB2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EB2621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>11.</w:t>
      </w:r>
      <w:r w:rsidRPr="00EB2621">
        <w:rPr>
          <w:rFonts w:ascii="Tahoma" w:hAnsi="Tahoma" w:cs="Tahoma"/>
          <w:color w:val="333333"/>
          <w:sz w:val="20"/>
          <w:szCs w:val="20"/>
          <w:u w:color="333333"/>
        </w:rPr>
        <w:t xml:space="preserve"> </w:t>
      </w:r>
      <w:r w:rsidR="00D400C5" w:rsidRPr="00EB2621">
        <w:rPr>
          <w:rFonts w:ascii="Tahoma" w:hAnsi="Tahoma" w:cs="Tahoma"/>
          <w:sz w:val="20"/>
          <w:szCs w:val="20"/>
        </w:rPr>
        <w:t>Informacje o Spółce są dostępne na stronach internetowych pod adresami:</w:t>
      </w:r>
    </w:p>
    <w:p w:rsidR="00D36BB4" w:rsidRPr="001C6C76" w:rsidRDefault="00D400C5" w:rsidP="00EB2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EB2621">
        <w:rPr>
          <w:rFonts w:ascii="Tahoma" w:hAnsi="Tahoma" w:cs="Tahoma"/>
          <w:color w:val="0000FF"/>
          <w:sz w:val="20"/>
          <w:szCs w:val="20"/>
        </w:rPr>
        <w:t>https://nitroerg</w:t>
      </w:r>
      <w:r w:rsidR="00EB2621">
        <w:rPr>
          <w:rFonts w:ascii="Tahoma" w:hAnsi="Tahoma" w:cs="Tahoma"/>
          <w:color w:val="0000FF"/>
          <w:sz w:val="20"/>
          <w:szCs w:val="20"/>
        </w:rPr>
        <w:t>-serwis</w:t>
      </w:r>
      <w:r w:rsidRPr="00EB2621">
        <w:rPr>
          <w:rFonts w:ascii="Tahoma" w:hAnsi="Tahoma" w:cs="Tahoma"/>
          <w:color w:val="0000FF"/>
          <w:sz w:val="20"/>
          <w:szCs w:val="20"/>
        </w:rPr>
        <w:t>.pl</w:t>
      </w:r>
      <w:r w:rsidRPr="00EB2621">
        <w:rPr>
          <w:rFonts w:ascii="Tahoma" w:hAnsi="Tahoma" w:cs="Tahoma"/>
          <w:sz w:val="20"/>
          <w:szCs w:val="20"/>
        </w:rPr>
        <w:t xml:space="preserve">; </w:t>
      </w:r>
      <w:r w:rsidRPr="00EB2621">
        <w:rPr>
          <w:rFonts w:ascii="Tahoma" w:hAnsi="Tahoma" w:cs="Tahoma"/>
          <w:color w:val="0000FF"/>
          <w:sz w:val="20"/>
          <w:szCs w:val="20"/>
        </w:rPr>
        <w:t xml:space="preserve">https://ekrs.ms.gov.pl </w:t>
      </w:r>
      <w:r w:rsidRPr="00EB2621">
        <w:rPr>
          <w:rFonts w:ascii="Tahoma" w:hAnsi="Tahoma" w:cs="Tahoma"/>
          <w:sz w:val="20"/>
          <w:szCs w:val="20"/>
        </w:rPr>
        <w:t>(w wyszukiwarce należy podać nr KRS</w:t>
      </w:r>
      <w:r w:rsidR="00EB2621" w:rsidRPr="00EB2621">
        <w:rPr>
          <w:rFonts w:ascii="Tahoma" w:hAnsi="Tahoma" w:cs="Tahoma"/>
          <w:sz w:val="20"/>
          <w:szCs w:val="20"/>
        </w:rPr>
        <w:t xml:space="preserve"> </w:t>
      </w:r>
      <w:r w:rsidR="00EB2621" w:rsidRPr="00EB2621">
        <w:rPr>
          <w:rFonts w:ascii="Tahoma" w:hAnsi="Tahoma" w:cs="Tahoma"/>
          <w:bCs/>
          <w:color w:val="202124"/>
          <w:sz w:val="20"/>
          <w:szCs w:val="20"/>
          <w:shd w:val="clear" w:color="auto" w:fill="FFFFFF"/>
        </w:rPr>
        <w:t>0000036310</w:t>
      </w:r>
      <w:r w:rsidRPr="00EB2621">
        <w:rPr>
          <w:rFonts w:ascii="Tahoma" w:hAnsi="Tahoma" w:cs="Tahoma"/>
          <w:sz w:val="20"/>
          <w:szCs w:val="20"/>
        </w:rPr>
        <w:t>)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lastRenderedPageBreak/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12.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Wyniki postępowania zostaną przekazane kandydatom zaproszonym na rozmowy kwalifikacyjne telefonicznie lub za pośrednictwem poczty elektronicznej.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13.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Dokumenty złożone przez kandydatów, którzy nie zostali wybrani w postępowaniu kwalifikacyjnym, zostaną zniszczone po zakończeniu postępowania.</w:t>
      </w:r>
    </w:p>
    <w:p w:rsidR="00D36BB4" w:rsidRPr="001C6C76" w:rsidRDefault="00BC01E3">
      <w:pPr>
        <w:spacing w:after="0" w:line="276" w:lineRule="auto"/>
        <w:jc w:val="both"/>
        <w:rPr>
          <w:rFonts w:ascii="Tahoma" w:eastAsia="Tahoma" w:hAnsi="Tahoma" w:cs="Tahoma"/>
          <w:color w:val="333333"/>
          <w:sz w:val="20"/>
          <w:szCs w:val="20"/>
          <w:u w:color="333333"/>
        </w:rPr>
      </w:pPr>
      <w:r w:rsidRPr="001C6C76">
        <w:rPr>
          <w:rFonts w:ascii="Tahoma" w:eastAsia="Tahoma" w:hAnsi="Tahoma" w:cs="Tahoma"/>
          <w:color w:val="333333"/>
          <w:sz w:val="20"/>
          <w:szCs w:val="20"/>
          <w:u w:color="333333"/>
        </w:rPr>
        <w:br/>
      </w:r>
      <w:r w:rsidRPr="001C6C76">
        <w:rPr>
          <w:rFonts w:ascii="Tahoma" w:hAnsi="Tahoma"/>
          <w:b/>
          <w:bCs/>
          <w:color w:val="333333"/>
          <w:sz w:val="20"/>
          <w:szCs w:val="20"/>
          <w:u w:color="333333"/>
        </w:rPr>
        <w:t>14.</w:t>
      </w:r>
      <w:r w:rsidRPr="001C6C76">
        <w:rPr>
          <w:rFonts w:ascii="Tahoma" w:hAnsi="Tahoma"/>
          <w:color w:val="333333"/>
          <w:sz w:val="20"/>
          <w:szCs w:val="20"/>
          <w:u w:color="333333"/>
        </w:rPr>
        <w:t xml:space="preserve"> Postępowanie kwalifikacyjne może być zakończone bez wyłonienia kandydata, w każdym czasie, bez podania przyczyn.</w:t>
      </w:r>
    </w:p>
    <w:p w:rsidR="00D36BB4" w:rsidRPr="001C6C76" w:rsidRDefault="00D36BB4">
      <w:pPr>
        <w:spacing w:after="0" w:line="360" w:lineRule="auto"/>
        <w:rPr>
          <w:rFonts w:ascii="Tahoma" w:eastAsia="Tahoma" w:hAnsi="Tahoma" w:cs="Tahoma"/>
          <w:b/>
          <w:bCs/>
          <w:color w:val="333333"/>
          <w:sz w:val="20"/>
          <w:szCs w:val="20"/>
          <w:u w:color="333333"/>
        </w:rPr>
      </w:pPr>
    </w:p>
    <w:p w:rsidR="00D36BB4" w:rsidRPr="001C6C76" w:rsidRDefault="00BC01E3">
      <w:pPr>
        <w:spacing w:after="0" w:line="36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1C6C76">
        <w:rPr>
          <w:rFonts w:ascii="Tahoma" w:hAnsi="Tahoma"/>
          <w:b/>
          <w:bCs/>
          <w:sz w:val="20"/>
          <w:szCs w:val="20"/>
        </w:rPr>
        <w:t>Klauzula informacyjna do ogłoszenia rekrutacyjnego na  stanowisko Wiceprezesa - Członka Zarządu Spółki NITROERG SERWIS Sp. z o.o.: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Informujemy, że administratorem Pani/ Pana danych osobowych jest NITROERG SERWIS Sp. z o.o. z siedzibą w Wilkowie, 59-500 Złotoryja</w:t>
      </w:r>
      <w:r w:rsidR="00583040">
        <w:rPr>
          <w:rFonts w:ascii="Tahoma" w:hAnsi="Tahoma"/>
          <w:sz w:val="20"/>
          <w:szCs w:val="20"/>
        </w:rPr>
        <w:t>, miejscowość Wików</w:t>
      </w:r>
      <w:r w:rsidRPr="001C6C76">
        <w:rPr>
          <w:rFonts w:ascii="Tahoma" w:hAnsi="Tahoma"/>
          <w:sz w:val="20"/>
          <w:szCs w:val="20"/>
        </w:rPr>
        <w:t xml:space="preserve"> wpisana do rejestru przedsiębiorców Krajowego Rejestru Sądowego prowadzonego przez Sąd Rejonowy dla Wrocławia Fabrycznej IX Wydział Gospodarczy Krajowego Rejestru Sądowego pod numerem KRS 0000 36310, NIP 6941525896, o kapitale zakładowym w wysokości 3.031.558,00 zł (dalej: Administrator).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D36BB4" w:rsidRPr="001C6C76" w:rsidRDefault="00BC01E3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Ma Pani/ Pan prawo do wniesienia skargi do organu nadzorczego, którym jest Prezes Urzędu Ochrony Danych Osobowych.</w:t>
      </w:r>
    </w:p>
    <w:p w:rsidR="00D36BB4" w:rsidRPr="001C6C76" w:rsidRDefault="00BC01E3">
      <w:pPr>
        <w:spacing w:after="0" w:line="240" w:lineRule="auto"/>
        <w:jc w:val="both"/>
        <w:rPr>
          <w:rFonts w:ascii="Open Sans" w:eastAsia="Open Sans" w:hAnsi="Open Sans" w:cs="Open Sans"/>
          <w:i/>
          <w:iCs/>
          <w:sz w:val="20"/>
          <w:szCs w:val="20"/>
        </w:rPr>
      </w:pPr>
      <w:r w:rsidRPr="001C6C76">
        <w:rPr>
          <w:rFonts w:ascii="Tahoma" w:hAnsi="Tahoma"/>
          <w:sz w:val="20"/>
          <w:szCs w:val="20"/>
        </w:rPr>
        <w:t>Informujemy, że Pani/Pana dane osobowe nie będą podlegać decyzji opartej wyłącznie na zautomatyzowanym przetwarzaniu, w tym profilowaniu danych osobowych.</w:t>
      </w: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Pr="001C6C76" w:rsidRDefault="00D36BB4">
      <w:pPr>
        <w:rPr>
          <w:rFonts w:ascii="Tahoma" w:eastAsia="Tahoma" w:hAnsi="Tahoma" w:cs="Tahoma"/>
          <w:sz w:val="20"/>
          <w:szCs w:val="20"/>
        </w:rPr>
      </w:pPr>
    </w:p>
    <w:p w:rsidR="00D36BB4" w:rsidRDefault="00BC01E3">
      <w:pPr>
        <w:pStyle w:val="NormalnyWeb"/>
        <w:spacing w:before="0" w:after="0" w:line="276" w:lineRule="auto"/>
        <w:jc w:val="right"/>
        <w:rPr>
          <w:rFonts w:ascii="Open Sans" w:eastAsia="Open Sans" w:hAnsi="Open Sans" w:cs="Open Sans"/>
          <w:i/>
          <w:iCs/>
          <w:sz w:val="20"/>
          <w:szCs w:val="20"/>
        </w:rPr>
      </w:pPr>
      <w:r w:rsidRPr="001C6C76">
        <w:rPr>
          <w:rFonts w:ascii="Open Sans" w:eastAsia="Open Sans" w:hAnsi="Open Sans" w:cs="Open Sans"/>
          <w:i/>
          <w:iCs/>
          <w:sz w:val="20"/>
          <w:szCs w:val="20"/>
        </w:rPr>
        <w:lastRenderedPageBreak/>
        <w:t xml:space="preserve">Załącznik </w:t>
      </w:r>
      <w:r w:rsidR="00EB2621">
        <w:rPr>
          <w:rFonts w:ascii="Open Sans" w:eastAsia="Open Sans" w:hAnsi="Open Sans" w:cs="Open Sans"/>
          <w:i/>
          <w:iCs/>
          <w:sz w:val="20"/>
          <w:szCs w:val="20"/>
        </w:rPr>
        <w:t xml:space="preserve"> nr 1 </w:t>
      </w:r>
      <w:r w:rsidRPr="001C6C76">
        <w:rPr>
          <w:rFonts w:ascii="Open Sans" w:eastAsia="Open Sans" w:hAnsi="Open Sans" w:cs="Open Sans"/>
          <w:i/>
          <w:iCs/>
          <w:sz w:val="20"/>
          <w:szCs w:val="20"/>
        </w:rPr>
        <w:t>do ogłoszenia o wszczęciu postępowania kwalifikacyjnego</w:t>
      </w:r>
    </w:p>
    <w:p w:rsidR="00EB2621" w:rsidRPr="001C6C76" w:rsidRDefault="00EB2621">
      <w:pPr>
        <w:pStyle w:val="NormalnyWeb"/>
        <w:spacing w:before="0" w:after="0" w:line="276" w:lineRule="auto"/>
        <w:jc w:val="right"/>
        <w:rPr>
          <w:rFonts w:ascii="Open Sans" w:eastAsia="Open Sans" w:hAnsi="Open Sans" w:cs="Open Sans"/>
          <w:i/>
          <w:iCs/>
          <w:sz w:val="20"/>
          <w:szCs w:val="20"/>
        </w:rPr>
      </w:pPr>
    </w:p>
    <w:p w:rsidR="00D36BB4" w:rsidRPr="001C6C76" w:rsidRDefault="00BC01E3">
      <w:pPr>
        <w:pStyle w:val="NormalnyWeb"/>
        <w:spacing w:before="0" w:after="0" w:line="276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1C6C76">
        <w:rPr>
          <w:rFonts w:ascii="Tahoma" w:hAnsi="Tahoma"/>
          <w:b/>
          <w:bCs/>
          <w:sz w:val="20"/>
          <w:szCs w:val="20"/>
        </w:rPr>
        <w:t>ZGODA NA PRZETWARZANIE DANYCH OSOBOWYCH</w:t>
      </w:r>
    </w:p>
    <w:p w:rsidR="00D36BB4" w:rsidRPr="001C6C76" w:rsidRDefault="00D36BB4">
      <w:pPr>
        <w:pStyle w:val="NormalnyWeb"/>
        <w:spacing w:before="0"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EB2621">
        <w:rPr>
          <w:rFonts w:ascii="Tahoma" w:hAnsi="Tahoma"/>
          <w:sz w:val="20"/>
          <w:szCs w:val="20"/>
        </w:rPr>
        <w:t xml:space="preserve">Wyrażam zgodę na przetwarzanie moich danych osobowych przez jest NITROERG SERWIS Sp. z o.o. z siedzibą w Wilkowie, 59-500 Złotoryja, miejscowość Wilków, wpisana do rejestru przedsiębiorców Krajowego Rejestru Sądowego prowadzonego przez Sąd Rejonowy dla Wrocławia Fabrycznej IX Wydział Gospodarczy Krajowego Rejestru Sądowego pod numerem KRS 000036310, zawartych w dokumentach przekazanych w procesie rekrutacji, w tym liście motywacyjnym i CV, w celu przeprowadzenia procesu rekrutacji na stanowisko </w:t>
      </w:r>
      <w:r>
        <w:rPr>
          <w:rFonts w:ascii="Tahoma" w:hAnsi="Tahoma"/>
          <w:sz w:val="20"/>
          <w:szCs w:val="20"/>
        </w:rPr>
        <w:t>Wice</w:t>
      </w:r>
      <w:r w:rsidR="00583040">
        <w:rPr>
          <w:rFonts w:ascii="Tahoma" w:hAnsi="Tahoma"/>
          <w:sz w:val="20"/>
          <w:szCs w:val="20"/>
        </w:rPr>
        <w:t xml:space="preserve">prezesa - Członka </w:t>
      </w:r>
      <w:r w:rsidRPr="00EB2621">
        <w:rPr>
          <w:rFonts w:ascii="Tahoma" w:hAnsi="Tahoma"/>
          <w:sz w:val="20"/>
          <w:szCs w:val="20"/>
        </w:rPr>
        <w:t xml:space="preserve"> Zarządu Spółki NITROERG SERWIS Sp. z o.o., w związku z którym dobrowolnie przekazuję moje dane osobowe. Oświadczam, że mam świadomość, że zgodę na przetwarzanie danych osobowych mogę wycofać w każdym czasie.</w:t>
      </w:r>
    </w:p>
    <w:p w:rsidR="00EB2621" w:rsidRPr="00EB2621" w:rsidRDefault="00EB2621" w:rsidP="00EB2621">
      <w:pPr>
        <w:spacing w:after="0" w:line="276" w:lineRule="auto"/>
        <w:jc w:val="both"/>
        <w:rPr>
          <w:rFonts w:ascii="Tahoma" w:hAnsi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ind w:left="454"/>
        <w:jc w:val="center"/>
        <w:rPr>
          <w:rFonts w:ascii="Tahoma" w:eastAsia="Tahoma" w:hAnsi="Tahoma" w:cs="Tahoma"/>
          <w:sz w:val="20"/>
          <w:szCs w:val="20"/>
        </w:rPr>
      </w:pPr>
      <w:r w:rsidRPr="00EB2621">
        <w:rPr>
          <w:rFonts w:ascii="Tahoma" w:hAnsi="Tahoma"/>
          <w:sz w:val="20"/>
          <w:szCs w:val="20"/>
        </w:rPr>
        <w:t>________________________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  _______________________________</w:t>
      </w:r>
    </w:p>
    <w:p w:rsidR="00EB2621" w:rsidRPr="00EB2621" w:rsidRDefault="00EB2621" w:rsidP="00EB2621">
      <w:pPr>
        <w:spacing w:after="0" w:line="276" w:lineRule="auto"/>
        <w:ind w:left="454"/>
        <w:rPr>
          <w:rFonts w:ascii="Tahoma" w:eastAsia="Tahoma" w:hAnsi="Tahoma" w:cs="Tahoma"/>
          <w:sz w:val="24"/>
          <w:szCs w:val="24"/>
        </w:rPr>
      </w:pPr>
      <w:r w:rsidRPr="00EB2621">
        <w:rPr>
          <w:rFonts w:ascii="Tahoma" w:hAnsi="Tahoma"/>
          <w:sz w:val="20"/>
          <w:szCs w:val="20"/>
        </w:rPr>
        <w:t xml:space="preserve">            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  </w:t>
      </w:r>
      <w:r w:rsidRPr="00EB2621">
        <w:rPr>
          <w:rFonts w:ascii="Tahoma" w:hAnsi="Tahoma"/>
          <w:sz w:val="20"/>
          <w:szCs w:val="20"/>
        </w:rPr>
        <w:tab/>
        <w:t xml:space="preserve"> Imię i nazwisko (czytelnie)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</w:t>
      </w:r>
      <w:r w:rsidRPr="00EB2621">
        <w:rPr>
          <w:rFonts w:ascii="Tahoma" w:hAnsi="Tahoma"/>
          <w:sz w:val="20"/>
          <w:szCs w:val="20"/>
        </w:rPr>
        <w:tab/>
        <w:t xml:space="preserve">          data i podpis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            </w:t>
      </w:r>
    </w:p>
    <w:p w:rsidR="00EB2621" w:rsidRPr="00EB2621" w:rsidRDefault="00EB2621" w:rsidP="00EB2621">
      <w:pPr>
        <w:spacing w:after="0" w:line="276" w:lineRule="auto"/>
        <w:rPr>
          <w:rFonts w:ascii="Tahoma" w:eastAsia="Tahoma" w:hAnsi="Tahoma" w:cs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rPr>
          <w:rFonts w:ascii="Tahoma" w:eastAsia="Tahoma" w:hAnsi="Tahoma" w:cs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Jednocześnie zostałem poinformowany, że: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podstawą przetwarzania moich danych osobowych jest niniejsza zgoda,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przetwarzanie będzie odbywać się w celu wskazanym powyżej,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w celu realizacji  procesu rekrutacji na stanowisko Prezesa Zarządu moje dane mogą być przekazywane NITROERG S.A. oraz  KGHM Polska Miedź S.A. w celu wykonania uzasadnionego interesu podmiotu właścicielskiego,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w celu realizacji procesu rekrutacji na stanowisko Prezesa Zarządu moje dane mogą być przekazywane Radzie ds. spółek z udziałem Skarbu Państwa i państwowych osób prawnych w celu uzyskania opinii o kandydacie na zasadach i zgodnie z procedurą opisaną w ustawie z dnia 16 grudnia 2016 o zasadach zarządzania mieniem państwowym,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Administrator będzie przetwarzał moje dane przez okres niezbędny dla realizacji procesu rekrutacji na stanowisko Prezesa Zarządu, jednak nie dłużej niż do momentu wycofania przeze mnie niniejszej zgody,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przysługuje mi również prawo do wniesienia skargi do Prezesa Urzędu Danych Osobowych, jeśli sposób przetwarzania moich danych będzie niezgodny z prawem,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>kontakt z Administratorem Danych Osobowych na adres spółki NITROERG SERWIS Sp. z o.o.</w:t>
      </w:r>
    </w:p>
    <w:p w:rsidR="00EB2621" w:rsidRPr="00EB2621" w:rsidRDefault="00EB2621" w:rsidP="00EB2621">
      <w:pPr>
        <w:numPr>
          <w:ilvl w:val="0"/>
          <w:numId w:val="20"/>
        </w:numPr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EB2621">
        <w:rPr>
          <w:rFonts w:ascii="Tahoma" w:hAnsi="Tahoma"/>
          <w:sz w:val="18"/>
          <w:szCs w:val="18"/>
        </w:rPr>
        <w:t xml:space="preserve">wyrażenie niniejszej zgody jest dobrowolne i niezbędne w celu realizacji procesu rekrutacji na stanowisko </w:t>
      </w:r>
      <w:r w:rsidR="00583040">
        <w:rPr>
          <w:rFonts w:ascii="Tahoma" w:hAnsi="Tahoma"/>
          <w:sz w:val="18"/>
          <w:szCs w:val="18"/>
        </w:rPr>
        <w:t>Wiceprezesa-Członka Zarządu</w:t>
      </w:r>
      <w:r w:rsidRPr="00EB2621">
        <w:rPr>
          <w:rFonts w:ascii="Tahoma" w:hAnsi="Tahoma"/>
          <w:sz w:val="18"/>
          <w:szCs w:val="18"/>
        </w:rPr>
        <w:t>.</w:t>
      </w:r>
    </w:p>
    <w:p w:rsidR="00EB2621" w:rsidRPr="00EB2621" w:rsidRDefault="00EB2621" w:rsidP="00EB2621">
      <w:pPr>
        <w:spacing w:after="0" w:line="276" w:lineRule="auto"/>
        <w:ind w:left="720"/>
        <w:jc w:val="both"/>
        <w:rPr>
          <w:rFonts w:ascii="Tahoma" w:hAnsi="Tahoma"/>
          <w:sz w:val="20"/>
          <w:szCs w:val="20"/>
        </w:rPr>
      </w:pPr>
    </w:p>
    <w:p w:rsidR="00EB2621" w:rsidRPr="00EB2621" w:rsidRDefault="00EB2621" w:rsidP="00EB2621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D36BB4" w:rsidRPr="001C6C76" w:rsidRDefault="00EB2621" w:rsidP="00EB2621">
      <w:pPr>
        <w:pStyle w:val="NormalnyWeb"/>
        <w:spacing w:before="0" w:after="0" w:line="276" w:lineRule="auto"/>
        <w:ind w:left="454"/>
      </w:pPr>
      <w:r w:rsidRPr="00EB2621">
        <w:rPr>
          <w:rFonts w:ascii="Tahoma" w:hAnsi="Tahoma"/>
          <w:sz w:val="20"/>
          <w:szCs w:val="20"/>
        </w:rPr>
        <w:t xml:space="preserve">     ________________________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       _______________________________             </w:t>
      </w:r>
      <w:r w:rsidRPr="00EB2621">
        <w:rPr>
          <w:rFonts w:ascii="Tahoma" w:hAnsi="Tahoma"/>
          <w:sz w:val="20"/>
          <w:szCs w:val="20"/>
        </w:rPr>
        <w:tab/>
        <w:t xml:space="preserve">    Imię i nazwisko (czytelnie)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  <w:t xml:space="preserve">   </w:t>
      </w:r>
      <w:r w:rsidRPr="00EB2621">
        <w:rPr>
          <w:rFonts w:ascii="Tahoma" w:hAnsi="Tahoma"/>
          <w:sz w:val="20"/>
          <w:szCs w:val="20"/>
        </w:rPr>
        <w:tab/>
        <w:t xml:space="preserve">            Podpis</w:t>
      </w:r>
      <w:r w:rsidRPr="00EB2621">
        <w:rPr>
          <w:rFonts w:ascii="Tahoma" w:hAnsi="Tahoma"/>
          <w:sz w:val="20"/>
          <w:szCs w:val="20"/>
        </w:rPr>
        <w:tab/>
      </w:r>
      <w:r w:rsidRPr="00EB2621">
        <w:rPr>
          <w:rFonts w:ascii="Tahoma" w:hAnsi="Tahoma"/>
          <w:sz w:val="20"/>
          <w:szCs w:val="20"/>
        </w:rPr>
        <w:tab/>
      </w:r>
      <w:r w:rsidR="00BC01E3" w:rsidRPr="001C6C76">
        <w:rPr>
          <w:rFonts w:ascii="Tahoma" w:hAnsi="Tahoma"/>
          <w:sz w:val="20"/>
          <w:szCs w:val="20"/>
        </w:rPr>
        <w:tab/>
      </w:r>
      <w:r w:rsidR="00BC01E3" w:rsidRPr="001C6C76">
        <w:rPr>
          <w:rFonts w:ascii="Tahoma" w:hAnsi="Tahoma"/>
          <w:sz w:val="20"/>
          <w:szCs w:val="20"/>
        </w:rPr>
        <w:tab/>
      </w:r>
      <w:r w:rsidR="00BC01E3" w:rsidRPr="001C6C76">
        <w:rPr>
          <w:rFonts w:ascii="Tahoma" w:hAnsi="Tahoma"/>
          <w:sz w:val="20"/>
          <w:szCs w:val="20"/>
        </w:rPr>
        <w:tab/>
      </w:r>
      <w:r w:rsidR="00BC01E3" w:rsidRPr="001C6C76">
        <w:rPr>
          <w:rFonts w:ascii="Tahoma" w:hAnsi="Tahoma"/>
          <w:sz w:val="20"/>
          <w:szCs w:val="20"/>
        </w:rPr>
        <w:tab/>
        <w:t xml:space="preserve">             </w:t>
      </w:r>
    </w:p>
    <w:sectPr w:rsidR="00D36BB4" w:rsidRPr="001C6C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D2" w:rsidRDefault="00BC01E3">
      <w:pPr>
        <w:spacing w:after="0" w:line="240" w:lineRule="auto"/>
      </w:pPr>
      <w:r>
        <w:separator/>
      </w:r>
    </w:p>
  </w:endnote>
  <w:endnote w:type="continuationSeparator" w:id="0">
    <w:p w:rsidR="001F0FD2" w:rsidRDefault="00B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B4" w:rsidRDefault="00D36BB4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B4" w:rsidRDefault="00D36BB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D2" w:rsidRDefault="00BC01E3">
      <w:pPr>
        <w:spacing w:after="0" w:line="240" w:lineRule="auto"/>
      </w:pPr>
      <w:r>
        <w:separator/>
      </w:r>
    </w:p>
  </w:footnote>
  <w:footnote w:type="continuationSeparator" w:id="0">
    <w:p w:rsidR="001F0FD2" w:rsidRDefault="00BC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B4" w:rsidRDefault="00D36BB4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B4" w:rsidRDefault="00D36BB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71B"/>
    <w:multiLevelType w:val="hybridMultilevel"/>
    <w:tmpl w:val="92AA1D5E"/>
    <w:styleLink w:val="Zaimportowanystyl51"/>
    <w:lvl w:ilvl="0" w:tplc="ED8A62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CBD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263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038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4F9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0A8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8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2C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61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247CA1"/>
    <w:multiLevelType w:val="hybridMultilevel"/>
    <w:tmpl w:val="1A96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9CC"/>
    <w:multiLevelType w:val="hybridMultilevel"/>
    <w:tmpl w:val="D00ABE52"/>
    <w:styleLink w:val="Zaimportowanystyl3"/>
    <w:lvl w:ilvl="0" w:tplc="E5EAD55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403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E03F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E2F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A1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456EC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4AA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478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4BFA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F8522A"/>
    <w:multiLevelType w:val="hybridMultilevel"/>
    <w:tmpl w:val="92AA1D5E"/>
    <w:numStyleLink w:val="Zaimportowanystyl51"/>
  </w:abstractNum>
  <w:abstractNum w:abstractNumId="4">
    <w:nsid w:val="135D023D"/>
    <w:multiLevelType w:val="hybridMultilevel"/>
    <w:tmpl w:val="9292601C"/>
    <w:lvl w:ilvl="0" w:tplc="499447E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75B1"/>
    <w:multiLevelType w:val="hybridMultilevel"/>
    <w:tmpl w:val="E5B4BB4C"/>
    <w:numStyleLink w:val="Zaimportowanystyl4"/>
  </w:abstractNum>
  <w:abstractNum w:abstractNumId="6">
    <w:nsid w:val="1A295EFC"/>
    <w:multiLevelType w:val="hybridMultilevel"/>
    <w:tmpl w:val="8B409FAC"/>
    <w:lvl w:ilvl="0" w:tplc="5C861C0A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473B"/>
    <w:multiLevelType w:val="hybridMultilevel"/>
    <w:tmpl w:val="C8C83D0C"/>
    <w:styleLink w:val="Zaimportowanystyl2"/>
    <w:lvl w:ilvl="0" w:tplc="7062CDC2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88A2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CD484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F3B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67B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4530E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2F2F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C3D9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C5544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5A5CD6"/>
    <w:multiLevelType w:val="hybridMultilevel"/>
    <w:tmpl w:val="16926302"/>
    <w:numStyleLink w:val="Zaimportowanystyl5"/>
  </w:abstractNum>
  <w:abstractNum w:abstractNumId="9">
    <w:nsid w:val="2F1E556A"/>
    <w:multiLevelType w:val="hybridMultilevel"/>
    <w:tmpl w:val="16926302"/>
    <w:styleLink w:val="Zaimportowanystyl5"/>
    <w:lvl w:ilvl="0" w:tplc="BA40A5CC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6BBF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ECBB8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0A7C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C912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0C4F4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443B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C104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EF24C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0311742"/>
    <w:multiLevelType w:val="hybridMultilevel"/>
    <w:tmpl w:val="053E74C8"/>
    <w:styleLink w:val="Zaimportowanystyl1"/>
    <w:lvl w:ilvl="0" w:tplc="A1AA8B82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E3E8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C3B62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A7A0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622A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1242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0607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A899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C0426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8F52CE"/>
    <w:multiLevelType w:val="hybridMultilevel"/>
    <w:tmpl w:val="16563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F2E75"/>
    <w:multiLevelType w:val="hybridMultilevel"/>
    <w:tmpl w:val="D00ABE52"/>
    <w:numStyleLink w:val="Zaimportowanystyl3"/>
  </w:abstractNum>
  <w:abstractNum w:abstractNumId="13">
    <w:nsid w:val="51E0576F"/>
    <w:multiLevelType w:val="hybridMultilevel"/>
    <w:tmpl w:val="053E74C8"/>
    <w:numStyleLink w:val="Zaimportowanystyl1"/>
  </w:abstractNum>
  <w:abstractNum w:abstractNumId="14">
    <w:nsid w:val="540B7CE0"/>
    <w:multiLevelType w:val="hybridMultilevel"/>
    <w:tmpl w:val="C8C83D0C"/>
    <w:numStyleLink w:val="Zaimportowanystyl2"/>
  </w:abstractNum>
  <w:abstractNum w:abstractNumId="15">
    <w:nsid w:val="631F5624"/>
    <w:multiLevelType w:val="hybridMultilevel"/>
    <w:tmpl w:val="F6FEFE44"/>
    <w:styleLink w:val="Zaimportowanystyl6"/>
    <w:lvl w:ilvl="0" w:tplc="0930EE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66E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EF4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43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C9C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6E5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87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E49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431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61B5D45"/>
    <w:multiLevelType w:val="hybridMultilevel"/>
    <w:tmpl w:val="E5B4BB4C"/>
    <w:styleLink w:val="Zaimportowanystyl4"/>
    <w:lvl w:ilvl="0" w:tplc="E44CE552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46AA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8C8AC">
      <w:start w:val="1"/>
      <w:numFmt w:val="lowerRoman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C74D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754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21C6A">
      <w:start w:val="1"/>
      <w:numFmt w:val="lowerRoman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A4BA5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68DC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5CAA">
      <w:start w:val="1"/>
      <w:numFmt w:val="lowerRoman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1E1928"/>
    <w:multiLevelType w:val="hybridMultilevel"/>
    <w:tmpl w:val="32F2E048"/>
    <w:lvl w:ilvl="0" w:tplc="5C861C0A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5B1F0C"/>
    <w:multiLevelType w:val="hybridMultilevel"/>
    <w:tmpl w:val="F6FEFE44"/>
    <w:numStyleLink w:val="Zaimportowanystyl6"/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2"/>
    <w:lvlOverride w:ilvl="0">
      <w:lvl w:ilvl="0" w:tplc="6C8CAB84">
        <w:start w:val="1"/>
        <w:numFmt w:val="lowerLetter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84AAE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CF7C8">
        <w:start w:val="1"/>
        <w:numFmt w:val="lowerRoman"/>
        <w:lvlText w:val="%3."/>
        <w:lvlJc w:val="left"/>
        <w:pPr>
          <w:ind w:left="179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90A82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CC38B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A0162">
        <w:start w:val="1"/>
        <w:numFmt w:val="lowerRoman"/>
        <w:lvlText w:val="%6."/>
        <w:lvlJc w:val="left"/>
        <w:pPr>
          <w:ind w:left="395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CF8A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4C71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B4E1DA">
        <w:start w:val="1"/>
        <w:numFmt w:val="lowerRoman"/>
        <w:lvlText w:val="%9."/>
        <w:lvlJc w:val="left"/>
        <w:pPr>
          <w:ind w:left="611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4"/>
    <w:rsid w:val="000658DC"/>
    <w:rsid w:val="00197905"/>
    <w:rsid w:val="001C6C76"/>
    <w:rsid w:val="001F0FD2"/>
    <w:rsid w:val="00281DE0"/>
    <w:rsid w:val="00374C2D"/>
    <w:rsid w:val="00554A85"/>
    <w:rsid w:val="00561E07"/>
    <w:rsid w:val="00583040"/>
    <w:rsid w:val="006906D0"/>
    <w:rsid w:val="00864C38"/>
    <w:rsid w:val="00981501"/>
    <w:rsid w:val="00A82876"/>
    <w:rsid w:val="00B65DBA"/>
    <w:rsid w:val="00B861B3"/>
    <w:rsid w:val="00BC01E3"/>
    <w:rsid w:val="00D36BB4"/>
    <w:rsid w:val="00D400C5"/>
    <w:rsid w:val="00E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9F195-A44B-435D-B4A0-712AFE9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343" w:after="343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51">
    <w:name w:val="Zaimportowany styl 51"/>
    <w:rsid w:val="00EB262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Bożena Urbanek</cp:lastModifiedBy>
  <cp:revision>12</cp:revision>
  <dcterms:created xsi:type="dcterms:W3CDTF">2024-05-07T12:49:00Z</dcterms:created>
  <dcterms:modified xsi:type="dcterms:W3CDTF">2024-06-11T09:23:00Z</dcterms:modified>
</cp:coreProperties>
</file>