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37EBE59B" w:rsidR="008A332F" w:rsidRDefault="00D10E2F"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2FDCE0E5" w14:textId="21BC730F" w:rsidR="008A332F" w:rsidRPr="006717C5" w:rsidRDefault="008C6721" w:rsidP="006717C5">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6717C5">
        <w:rPr>
          <w:rFonts w:ascii="Arial" w:hAnsi="Arial" w:cs="Arial"/>
          <w:b/>
          <w:color w:val="auto"/>
          <w:sz w:val="24"/>
          <w:szCs w:val="24"/>
        </w:rPr>
        <w:t>II</w:t>
      </w:r>
      <w:r w:rsidR="000A6B30">
        <w:rPr>
          <w:rFonts w:ascii="Arial" w:hAnsi="Arial" w:cs="Arial"/>
          <w:b/>
          <w:color w:val="auto"/>
          <w:sz w:val="24"/>
          <w:szCs w:val="24"/>
        </w:rPr>
        <w:t>I</w:t>
      </w:r>
      <w:r w:rsidR="006717C5" w:rsidRPr="002B50C0">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6717C5">
        <w:rPr>
          <w:rFonts w:ascii="Arial" w:hAnsi="Arial" w:cs="Arial"/>
          <w:b/>
          <w:color w:val="auto"/>
          <w:sz w:val="24"/>
          <w:szCs w:val="24"/>
        </w:rPr>
        <w:t xml:space="preserve">2019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6717C5"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30269B6" w:rsidR="006717C5" w:rsidRPr="002B50C0" w:rsidRDefault="006717C5" w:rsidP="006717C5">
            <w:pPr>
              <w:spacing w:line="276" w:lineRule="auto"/>
              <w:rPr>
                <w:rFonts w:ascii="Arial" w:hAnsi="Arial" w:cs="Arial"/>
                <w:i/>
                <w:color w:val="0070C0"/>
                <w:sz w:val="20"/>
              </w:rPr>
            </w:pPr>
            <w:r w:rsidRPr="00F528B3">
              <w:rPr>
                <w:rFonts w:cstheme="minorHAnsi"/>
                <w:sz w:val="18"/>
                <w:szCs w:val="18"/>
              </w:rPr>
              <w:t>„e-Puszcza. Podlaskie cyfrowe repozytorium przyrodniczych danych naukowych”</w:t>
            </w:r>
          </w:p>
        </w:tc>
      </w:tr>
      <w:tr w:rsidR="006717C5"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4B7AB7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6717C5" w:rsidRPr="00725708" w:rsidRDefault="006717C5" w:rsidP="006717C5">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D29930E" w:rsidR="006717C5" w:rsidRPr="006822BC"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6717C5" w:rsidRPr="008A332F" w:rsidRDefault="006717C5" w:rsidP="006717C5">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3EFB8203" w:rsidR="006717C5" w:rsidRPr="00141A92" w:rsidRDefault="006717C5" w:rsidP="006717C5">
            <w:pPr>
              <w:spacing w:line="276" w:lineRule="auto"/>
              <w:rPr>
                <w:rFonts w:ascii="Arial" w:hAnsi="Arial" w:cs="Arial"/>
                <w:i/>
                <w:color w:val="0070C0"/>
                <w:sz w:val="18"/>
                <w:szCs w:val="18"/>
              </w:rPr>
            </w:pPr>
            <w:r w:rsidRPr="00F528B3">
              <w:rPr>
                <w:rFonts w:cstheme="minorHAnsi"/>
                <w:sz w:val="18"/>
                <w:szCs w:val="18"/>
              </w:rPr>
              <w:t>Politechnika Białostocka</w:t>
            </w:r>
          </w:p>
        </w:tc>
      </w:tr>
      <w:tr w:rsidR="006717C5"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2C35" w14:textId="77777777" w:rsidR="006717C5" w:rsidRPr="00F528B3" w:rsidRDefault="006717C5" w:rsidP="006717C5">
            <w:pPr>
              <w:spacing w:line="276" w:lineRule="auto"/>
              <w:rPr>
                <w:rFonts w:cstheme="minorHAnsi"/>
                <w:sz w:val="18"/>
                <w:szCs w:val="18"/>
              </w:rPr>
            </w:pPr>
            <w:r w:rsidRPr="00F528B3">
              <w:rPr>
                <w:rFonts w:cstheme="minorHAnsi"/>
                <w:sz w:val="18"/>
                <w:szCs w:val="18"/>
              </w:rPr>
              <w:t>Program Operacyjny Polska Cyfrowa,</w:t>
            </w:r>
          </w:p>
          <w:p w14:paraId="6AB6957D" w14:textId="77777777" w:rsidR="006717C5" w:rsidRPr="00F528B3" w:rsidRDefault="006717C5" w:rsidP="006717C5">
            <w:pPr>
              <w:spacing w:line="276" w:lineRule="auto"/>
              <w:rPr>
                <w:rFonts w:cstheme="minorHAnsi"/>
                <w:sz w:val="18"/>
                <w:szCs w:val="18"/>
              </w:rPr>
            </w:pPr>
            <w:r w:rsidRPr="00F528B3">
              <w:rPr>
                <w:rFonts w:cstheme="minorHAnsi"/>
                <w:sz w:val="18"/>
                <w:szCs w:val="18"/>
              </w:rPr>
              <w:t>2.3 Cyfrowa dostępność i użyteczność informacji sektora publicznego</w:t>
            </w:r>
          </w:p>
          <w:p w14:paraId="7991CB00" w14:textId="77777777" w:rsidR="006717C5" w:rsidRPr="00F528B3" w:rsidRDefault="006717C5" w:rsidP="006717C5">
            <w:pPr>
              <w:spacing w:line="276" w:lineRule="auto"/>
              <w:rPr>
                <w:rFonts w:cstheme="minorHAnsi"/>
                <w:sz w:val="18"/>
                <w:szCs w:val="18"/>
              </w:rPr>
            </w:pPr>
            <w:r w:rsidRPr="00F528B3">
              <w:rPr>
                <w:rFonts w:cstheme="minorHAnsi"/>
                <w:sz w:val="18"/>
                <w:szCs w:val="18"/>
              </w:rPr>
              <w:t>2.3.1 Cyfrowe udostępnienie informacji sektora publicznego ze źródeł administracyjnych i zasobów nauki</w:t>
            </w:r>
          </w:p>
          <w:p w14:paraId="55582688" w14:textId="1D3845C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część budżetowa nr 27 - informatyzacja</w:t>
            </w:r>
          </w:p>
        </w:tc>
      </w:tr>
      <w:tr w:rsidR="006717C5"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6717C5" w:rsidRDefault="006717C5" w:rsidP="006717C5">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F96F801" w:rsidR="00D46DE2" w:rsidRPr="00CE61E6" w:rsidRDefault="00D46DE2" w:rsidP="006717C5">
            <w:pPr>
              <w:spacing w:line="276" w:lineRule="auto"/>
              <w:rPr>
                <w:rFonts w:cstheme="minorHAnsi"/>
                <w:sz w:val="18"/>
                <w:szCs w:val="18"/>
              </w:rPr>
            </w:pPr>
            <w:r w:rsidRPr="00CE61E6">
              <w:rPr>
                <w:rFonts w:cstheme="minorHAnsi"/>
                <w:sz w:val="18"/>
                <w:szCs w:val="18"/>
              </w:rPr>
              <w:t>7 846 937,80</w:t>
            </w:r>
            <w:r w:rsidR="00CE61E6">
              <w:rPr>
                <w:rFonts w:cstheme="minorHAnsi"/>
                <w:sz w:val="18"/>
                <w:szCs w:val="18"/>
              </w:rPr>
              <w:t xml:space="preserve">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7BFB7A76"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4C1308D" w:rsidR="005212C8" w:rsidRPr="00CE61E6" w:rsidRDefault="00D46DE2">
            <w:pPr>
              <w:spacing w:line="276" w:lineRule="auto"/>
              <w:rPr>
                <w:rFonts w:cstheme="minorHAnsi"/>
                <w:sz w:val="18"/>
                <w:szCs w:val="18"/>
              </w:rPr>
            </w:pPr>
            <w:r w:rsidRPr="00F528B3">
              <w:rPr>
                <w:rFonts w:cstheme="minorHAnsi"/>
                <w:sz w:val="18"/>
                <w:szCs w:val="18"/>
              </w:rPr>
              <w:t>7</w:t>
            </w:r>
            <w:r w:rsidR="00CE61E6">
              <w:rPr>
                <w:rFonts w:cstheme="minorHAnsi"/>
                <w:sz w:val="18"/>
                <w:szCs w:val="18"/>
              </w:rPr>
              <w:t> </w:t>
            </w:r>
            <w:r w:rsidRPr="00F528B3">
              <w:rPr>
                <w:rFonts w:cstheme="minorHAnsi"/>
                <w:sz w:val="18"/>
                <w:szCs w:val="18"/>
              </w:rPr>
              <w:t>822</w:t>
            </w:r>
            <w:r w:rsidR="00CE61E6">
              <w:rPr>
                <w:rFonts w:cstheme="minorHAnsi"/>
                <w:sz w:val="18"/>
                <w:szCs w:val="18"/>
              </w:rPr>
              <w:t xml:space="preserve"> </w:t>
            </w:r>
            <w:r w:rsidRPr="00F528B3">
              <w:rPr>
                <w:rFonts w:cstheme="minorHAnsi"/>
                <w:sz w:val="18"/>
                <w:szCs w:val="18"/>
              </w:rPr>
              <w:t>628,86 zł</w:t>
            </w:r>
          </w:p>
        </w:tc>
      </w:tr>
      <w:tr w:rsidR="006717C5"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6717C5" w:rsidRDefault="006717C5" w:rsidP="006717C5">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D7B69D" w14:textId="77777777" w:rsidR="006717C5" w:rsidRPr="00F528B3" w:rsidRDefault="006717C5" w:rsidP="006717C5">
            <w:pPr>
              <w:spacing w:line="276" w:lineRule="auto"/>
              <w:rPr>
                <w:rFonts w:cstheme="minorHAnsi"/>
                <w:sz w:val="18"/>
                <w:szCs w:val="18"/>
              </w:rPr>
            </w:pPr>
            <w:r w:rsidRPr="00F528B3">
              <w:rPr>
                <w:rFonts w:cstheme="minorHAnsi"/>
                <w:sz w:val="18"/>
                <w:szCs w:val="18"/>
              </w:rPr>
              <w:t xml:space="preserve">data rozpoczęcia realizacji projektu: 28 lutego 2019 r. </w:t>
            </w:r>
          </w:p>
          <w:p w14:paraId="55CE9679" w14:textId="3E856540" w:rsidR="006717C5" w:rsidRPr="006717C5" w:rsidRDefault="006717C5" w:rsidP="006717C5">
            <w:pPr>
              <w:spacing w:after="0"/>
              <w:rPr>
                <w:rFonts w:ascii="Arial" w:hAnsi="Arial" w:cs="Arial"/>
                <w:i/>
                <w:color w:val="0070C0"/>
                <w:sz w:val="18"/>
                <w:szCs w:val="18"/>
              </w:rPr>
            </w:pPr>
            <w:r w:rsidRPr="006717C5">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F27B65A"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6717C5" w:rsidRPr="00F528B3">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870A03" w:rsidRPr="002B50C0" w14:paraId="59735F91" w14:textId="77777777" w:rsidTr="00D10E2F">
        <w:trPr>
          <w:trHeight w:val="545"/>
        </w:trPr>
        <w:tc>
          <w:tcPr>
            <w:tcW w:w="2972" w:type="dxa"/>
          </w:tcPr>
          <w:p w14:paraId="1DFC0546" w14:textId="2FB8C099" w:rsidR="00870A03" w:rsidRPr="00607390" w:rsidRDefault="00870A03" w:rsidP="00870A03">
            <w:pPr>
              <w:rPr>
                <w:rFonts w:cstheme="minorHAnsi"/>
                <w:color w:val="0070C0"/>
                <w:sz w:val="18"/>
                <w:szCs w:val="18"/>
              </w:rPr>
            </w:pPr>
            <w:r w:rsidRPr="00607390">
              <w:rPr>
                <w:rFonts w:cstheme="minorHAnsi"/>
                <w:sz w:val="18"/>
                <w:szCs w:val="18"/>
              </w:rPr>
              <w:t>1</w:t>
            </w:r>
            <w:r>
              <w:rPr>
                <w:rFonts w:cstheme="minorHAnsi"/>
                <w:sz w:val="18"/>
                <w:szCs w:val="18"/>
              </w:rPr>
              <w:t xml:space="preserve">9,44 </w:t>
            </w:r>
            <w:r w:rsidRPr="00607390">
              <w:rPr>
                <w:rFonts w:cstheme="minorHAnsi"/>
                <w:sz w:val="18"/>
                <w:szCs w:val="18"/>
              </w:rPr>
              <w:t>%</w:t>
            </w:r>
          </w:p>
          <w:p w14:paraId="077C8D26" w14:textId="4462D116" w:rsidR="00870A03" w:rsidRPr="00141A92" w:rsidRDefault="00870A03" w:rsidP="00870A03">
            <w:pPr>
              <w:rPr>
                <w:rFonts w:ascii="Arial" w:hAnsi="Arial" w:cs="Arial"/>
                <w:color w:val="0070C0"/>
                <w:sz w:val="18"/>
                <w:szCs w:val="20"/>
              </w:rPr>
            </w:pPr>
          </w:p>
        </w:tc>
        <w:tc>
          <w:tcPr>
            <w:tcW w:w="3260" w:type="dxa"/>
          </w:tcPr>
          <w:p w14:paraId="112169AD" w14:textId="6D171536" w:rsidR="00870A03" w:rsidRPr="00870A03" w:rsidRDefault="00870A03" w:rsidP="00870A03">
            <w:pPr>
              <w:pStyle w:val="Akapitzlist"/>
              <w:numPr>
                <w:ilvl w:val="0"/>
                <w:numId w:val="22"/>
              </w:numPr>
              <w:rPr>
                <w:rFonts w:cstheme="minorHAnsi"/>
                <w:sz w:val="18"/>
                <w:szCs w:val="18"/>
              </w:rPr>
            </w:pPr>
            <w:r w:rsidRPr="00870A03">
              <w:rPr>
                <w:rFonts w:cstheme="minorHAnsi"/>
                <w:sz w:val="18"/>
                <w:szCs w:val="18"/>
              </w:rPr>
              <w:t>5,49 %</w:t>
            </w:r>
          </w:p>
          <w:p w14:paraId="4929DAC9" w14:textId="68C6099A" w:rsidR="00870A03" w:rsidRPr="00870A03" w:rsidRDefault="00870A03" w:rsidP="00870A03">
            <w:pPr>
              <w:pStyle w:val="Akapitzlist"/>
              <w:numPr>
                <w:ilvl w:val="0"/>
                <w:numId w:val="22"/>
              </w:numPr>
              <w:rPr>
                <w:rFonts w:cstheme="minorHAnsi"/>
                <w:sz w:val="18"/>
                <w:szCs w:val="18"/>
              </w:rPr>
            </w:pPr>
            <w:r w:rsidRPr="00870A03">
              <w:rPr>
                <w:rFonts w:cstheme="minorHAnsi"/>
                <w:sz w:val="18"/>
                <w:szCs w:val="18"/>
              </w:rPr>
              <w:t>5,49 %</w:t>
            </w:r>
          </w:p>
        </w:tc>
        <w:tc>
          <w:tcPr>
            <w:tcW w:w="3402" w:type="dxa"/>
          </w:tcPr>
          <w:p w14:paraId="65BB31D3" w14:textId="15F0E5AA" w:rsidR="00870A03" w:rsidRPr="00915E9D" w:rsidRDefault="00870A03" w:rsidP="00915E9D">
            <w:pPr>
              <w:ind w:left="360"/>
              <w:rPr>
                <w:rFonts w:cstheme="minorHAnsi"/>
                <w:sz w:val="18"/>
                <w:szCs w:val="18"/>
              </w:rPr>
            </w:pPr>
            <w:r w:rsidRPr="00915E9D">
              <w:rPr>
                <w:rFonts w:cstheme="minorHAnsi"/>
                <w:sz w:val="18"/>
                <w:szCs w:val="18"/>
              </w:rPr>
              <w:t>5,49 %</w:t>
            </w:r>
            <w:bookmarkStart w:id="0" w:name="_GoBack"/>
            <w:bookmarkEnd w:id="0"/>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B7401B0"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6717C5" w:rsidRPr="00F528B3" w14:paraId="0EDDBBB5" w14:textId="77777777" w:rsidTr="006717C5">
        <w:tc>
          <w:tcPr>
            <w:tcW w:w="2127" w:type="dxa"/>
          </w:tcPr>
          <w:p w14:paraId="6C3F2723" w14:textId="77777777" w:rsidR="006717C5" w:rsidRPr="00F528B3" w:rsidRDefault="006717C5" w:rsidP="002672F3">
            <w:pPr>
              <w:rPr>
                <w:rFonts w:cstheme="minorHAnsi"/>
                <w:b/>
                <w:bCs/>
                <w:sz w:val="20"/>
                <w:szCs w:val="20"/>
              </w:rPr>
            </w:pPr>
            <w:r w:rsidRPr="00F528B3">
              <w:rPr>
                <w:rFonts w:cstheme="minorHAnsi"/>
                <w:b/>
                <w:bCs/>
                <w:sz w:val="20"/>
                <w:szCs w:val="20"/>
              </w:rPr>
              <w:lastRenderedPageBreak/>
              <w:t>Nazwa</w:t>
            </w:r>
          </w:p>
        </w:tc>
        <w:tc>
          <w:tcPr>
            <w:tcW w:w="1507" w:type="dxa"/>
          </w:tcPr>
          <w:p w14:paraId="4DCD4E7E" w14:textId="77777777" w:rsidR="006717C5" w:rsidRPr="00F528B3" w:rsidRDefault="006717C5" w:rsidP="002672F3">
            <w:pPr>
              <w:rPr>
                <w:rFonts w:cstheme="minorHAnsi"/>
                <w:b/>
                <w:bCs/>
                <w:sz w:val="20"/>
                <w:szCs w:val="20"/>
              </w:rPr>
            </w:pPr>
            <w:r w:rsidRPr="00F528B3">
              <w:rPr>
                <w:rFonts w:cstheme="minorHAnsi"/>
                <w:b/>
                <w:bCs/>
                <w:sz w:val="20"/>
                <w:szCs w:val="20"/>
              </w:rPr>
              <w:t xml:space="preserve">Powiązane wskaźniki projektu </w:t>
            </w:r>
            <w:r w:rsidRPr="00F528B3">
              <w:rPr>
                <w:rStyle w:val="Odwoanieprzypisudolnego"/>
                <w:rFonts w:cstheme="minorHAnsi"/>
                <w:b/>
                <w:bCs/>
                <w:sz w:val="20"/>
                <w:szCs w:val="20"/>
              </w:rPr>
              <w:footnoteReference w:id="1"/>
            </w:r>
          </w:p>
        </w:tc>
        <w:tc>
          <w:tcPr>
            <w:tcW w:w="1289" w:type="dxa"/>
          </w:tcPr>
          <w:p w14:paraId="58491D73" w14:textId="77777777" w:rsidR="006717C5" w:rsidRPr="00F528B3" w:rsidRDefault="006717C5" w:rsidP="002672F3">
            <w:pPr>
              <w:rPr>
                <w:rFonts w:cstheme="minorHAnsi"/>
                <w:b/>
                <w:bCs/>
                <w:sz w:val="20"/>
                <w:szCs w:val="20"/>
              </w:rPr>
            </w:pPr>
            <w:r w:rsidRPr="00F528B3">
              <w:rPr>
                <w:rFonts w:cstheme="minorHAnsi"/>
                <w:b/>
                <w:bCs/>
                <w:sz w:val="20"/>
                <w:szCs w:val="20"/>
              </w:rPr>
              <w:t>Planowany termin osiągnięcia</w:t>
            </w:r>
          </w:p>
        </w:tc>
        <w:tc>
          <w:tcPr>
            <w:tcW w:w="1914" w:type="dxa"/>
          </w:tcPr>
          <w:p w14:paraId="07FBB147" w14:textId="77777777" w:rsidR="006717C5" w:rsidRPr="00F528B3" w:rsidRDefault="006717C5" w:rsidP="002672F3">
            <w:pPr>
              <w:rPr>
                <w:rFonts w:cstheme="minorHAnsi"/>
                <w:b/>
                <w:bCs/>
                <w:sz w:val="20"/>
                <w:szCs w:val="20"/>
              </w:rPr>
            </w:pPr>
            <w:r w:rsidRPr="00F528B3">
              <w:rPr>
                <w:rFonts w:cstheme="minorHAnsi"/>
                <w:b/>
                <w:bCs/>
                <w:sz w:val="20"/>
                <w:szCs w:val="20"/>
              </w:rPr>
              <w:t>Rzeczywisty termin osiągnięcia</w:t>
            </w:r>
          </w:p>
        </w:tc>
        <w:tc>
          <w:tcPr>
            <w:tcW w:w="2802" w:type="dxa"/>
          </w:tcPr>
          <w:p w14:paraId="5DCCA4DE" w14:textId="77777777" w:rsidR="006717C5" w:rsidRPr="00F528B3" w:rsidRDefault="006717C5" w:rsidP="002672F3">
            <w:pPr>
              <w:rPr>
                <w:rFonts w:cstheme="minorHAnsi"/>
                <w:b/>
                <w:bCs/>
                <w:sz w:val="20"/>
                <w:szCs w:val="20"/>
              </w:rPr>
            </w:pPr>
            <w:r w:rsidRPr="00F528B3">
              <w:rPr>
                <w:rFonts w:cstheme="minorHAnsi"/>
                <w:b/>
                <w:bCs/>
                <w:sz w:val="20"/>
                <w:szCs w:val="20"/>
              </w:rPr>
              <w:t>Status realizacji kamienia milowego</w:t>
            </w:r>
          </w:p>
        </w:tc>
      </w:tr>
      <w:tr w:rsidR="006717C5" w:rsidRPr="00F528B3" w14:paraId="3A685987" w14:textId="77777777" w:rsidTr="006717C5">
        <w:tc>
          <w:tcPr>
            <w:tcW w:w="2127" w:type="dxa"/>
          </w:tcPr>
          <w:p w14:paraId="6B76C72C" w14:textId="77777777" w:rsidR="006717C5" w:rsidRPr="00F528B3" w:rsidRDefault="006717C5" w:rsidP="002672F3">
            <w:pPr>
              <w:rPr>
                <w:rFonts w:cstheme="minorHAnsi"/>
                <w:color w:val="0070C0"/>
                <w:sz w:val="18"/>
                <w:szCs w:val="18"/>
              </w:rPr>
            </w:pPr>
            <w:r w:rsidRPr="00F528B3">
              <w:rPr>
                <w:rFonts w:cstheme="minorHAnsi"/>
                <w:sz w:val="18"/>
                <w:szCs w:val="18"/>
              </w:rPr>
              <w:t>KM1 Podpisanie umów z dostawcami produktów programistycznych po postępowaniach przetargowych</w:t>
            </w:r>
          </w:p>
        </w:tc>
        <w:tc>
          <w:tcPr>
            <w:tcW w:w="1507" w:type="dxa"/>
          </w:tcPr>
          <w:p w14:paraId="46C3DA92"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62A4E8FB"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06-2019</w:t>
            </w:r>
          </w:p>
        </w:tc>
        <w:tc>
          <w:tcPr>
            <w:tcW w:w="1914" w:type="dxa"/>
          </w:tcPr>
          <w:p w14:paraId="6B8ACC2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46C62438" w14:textId="77777777" w:rsidR="006717C5" w:rsidRPr="00A3297F" w:rsidRDefault="006717C5" w:rsidP="002672F3">
            <w:pPr>
              <w:rPr>
                <w:rFonts w:cstheme="minorHAnsi"/>
                <w:sz w:val="18"/>
                <w:szCs w:val="18"/>
              </w:rPr>
            </w:pPr>
            <w:r w:rsidRPr="00F528B3">
              <w:rPr>
                <w:rFonts w:cstheme="minorHAnsi"/>
                <w:sz w:val="18"/>
                <w:szCs w:val="18"/>
              </w:rPr>
              <w:t>- w trakcie realizacji</w:t>
            </w:r>
            <w:r>
              <w:rPr>
                <w:rFonts w:cstheme="minorHAnsi"/>
                <w:sz w:val="18"/>
                <w:szCs w:val="18"/>
              </w:rPr>
              <w:t>, z opóźnieniem wynikającym z powtórzenia procedur przetargowych (brak ofert).</w:t>
            </w:r>
          </w:p>
        </w:tc>
      </w:tr>
      <w:tr w:rsidR="006717C5" w:rsidRPr="00F528B3" w14:paraId="6725CDF8" w14:textId="77777777" w:rsidTr="006717C5">
        <w:tc>
          <w:tcPr>
            <w:tcW w:w="2127" w:type="dxa"/>
          </w:tcPr>
          <w:p w14:paraId="503F5A12" w14:textId="77777777" w:rsidR="006717C5" w:rsidRPr="00F528B3" w:rsidRDefault="006717C5" w:rsidP="002672F3">
            <w:pPr>
              <w:rPr>
                <w:rFonts w:cstheme="minorHAnsi"/>
                <w:color w:val="0070C0"/>
                <w:sz w:val="18"/>
                <w:szCs w:val="18"/>
              </w:rPr>
            </w:pPr>
            <w:r w:rsidRPr="00F528B3">
              <w:rPr>
                <w:rFonts w:cstheme="minorHAnsi"/>
                <w:sz w:val="18"/>
                <w:szCs w:val="18"/>
              </w:rPr>
              <w:t>KM2 Dostarczenie sprzętu</w:t>
            </w:r>
          </w:p>
        </w:tc>
        <w:tc>
          <w:tcPr>
            <w:tcW w:w="1507" w:type="dxa"/>
          </w:tcPr>
          <w:p w14:paraId="296F5010"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2E5F4264"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08-2019</w:t>
            </w:r>
          </w:p>
        </w:tc>
        <w:tc>
          <w:tcPr>
            <w:tcW w:w="1914" w:type="dxa"/>
          </w:tcPr>
          <w:p w14:paraId="1782C23C"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0E622B5A" w14:textId="71B739FB" w:rsidR="006717C5" w:rsidRPr="00F528B3" w:rsidRDefault="006717C5" w:rsidP="002672F3">
            <w:pPr>
              <w:rPr>
                <w:rFonts w:cstheme="minorHAnsi"/>
                <w:sz w:val="18"/>
                <w:szCs w:val="18"/>
              </w:rPr>
            </w:pPr>
            <w:r w:rsidRPr="00F528B3">
              <w:rPr>
                <w:rFonts w:cstheme="minorHAnsi"/>
                <w:sz w:val="18"/>
                <w:szCs w:val="18"/>
              </w:rPr>
              <w:t>- w trakcie realizacji</w:t>
            </w:r>
            <w:r w:rsidR="00A31715">
              <w:rPr>
                <w:rFonts w:cstheme="minorHAnsi"/>
                <w:sz w:val="18"/>
                <w:szCs w:val="18"/>
              </w:rPr>
              <w:t xml:space="preserve"> (część dostaw została zrealizowana, część po procedurach przetargowych oczekuje na dostawę zgodnie z uową 5 miesięcy, dla części sprzętu partner powtórzył procedurę przetargową)</w:t>
            </w:r>
          </w:p>
        </w:tc>
      </w:tr>
      <w:tr w:rsidR="000A6B30" w:rsidRPr="000A6B30" w14:paraId="77680F74" w14:textId="77777777" w:rsidTr="006717C5">
        <w:tc>
          <w:tcPr>
            <w:tcW w:w="2127" w:type="dxa"/>
          </w:tcPr>
          <w:p w14:paraId="305B9EBA" w14:textId="77777777" w:rsidR="006717C5" w:rsidRPr="000A6B30" w:rsidRDefault="006717C5" w:rsidP="002672F3">
            <w:pPr>
              <w:rPr>
                <w:rFonts w:cstheme="minorHAnsi"/>
                <w:sz w:val="18"/>
                <w:szCs w:val="18"/>
              </w:rPr>
            </w:pPr>
            <w:r w:rsidRPr="000A6B30">
              <w:rPr>
                <w:rFonts w:cstheme="minorHAnsi"/>
                <w:sz w:val="18"/>
                <w:szCs w:val="18"/>
              </w:rPr>
              <w:t>KM3 Konferencja otwierająca projekt</w:t>
            </w:r>
          </w:p>
        </w:tc>
        <w:tc>
          <w:tcPr>
            <w:tcW w:w="1507" w:type="dxa"/>
          </w:tcPr>
          <w:p w14:paraId="45E5142C" w14:textId="6F0EF3D9" w:rsidR="006717C5" w:rsidRPr="000A6B30" w:rsidRDefault="000A6B30" w:rsidP="002672F3">
            <w:pPr>
              <w:rPr>
                <w:rFonts w:cstheme="minorHAnsi"/>
                <w:sz w:val="18"/>
                <w:szCs w:val="18"/>
              </w:rPr>
            </w:pPr>
            <w:r>
              <w:rPr>
                <w:rFonts w:cstheme="minorHAnsi"/>
                <w:sz w:val="18"/>
                <w:szCs w:val="18"/>
              </w:rPr>
              <w:t>Brak</w:t>
            </w:r>
          </w:p>
        </w:tc>
        <w:tc>
          <w:tcPr>
            <w:tcW w:w="1289" w:type="dxa"/>
          </w:tcPr>
          <w:p w14:paraId="0043A438" w14:textId="77777777" w:rsidR="006717C5" w:rsidRPr="000A6B30" w:rsidRDefault="006717C5" w:rsidP="002672F3">
            <w:pPr>
              <w:rPr>
                <w:rFonts w:cstheme="minorHAnsi"/>
                <w:sz w:val="18"/>
                <w:szCs w:val="18"/>
                <w:lang w:eastAsia="pl-PL"/>
              </w:rPr>
            </w:pPr>
            <w:r w:rsidRPr="000A6B30">
              <w:rPr>
                <w:rFonts w:cstheme="minorHAnsi"/>
                <w:sz w:val="18"/>
                <w:szCs w:val="18"/>
                <w:lang w:eastAsia="pl-PL"/>
              </w:rPr>
              <w:t>10-2019</w:t>
            </w:r>
          </w:p>
        </w:tc>
        <w:tc>
          <w:tcPr>
            <w:tcW w:w="1914" w:type="dxa"/>
          </w:tcPr>
          <w:p w14:paraId="3DFFAFB7" w14:textId="3359D638" w:rsidR="006717C5" w:rsidRPr="000A6B30" w:rsidRDefault="000A6B30" w:rsidP="002672F3">
            <w:pPr>
              <w:pStyle w:val="Akapitzlist"/>
              <w:ind w:left="7"/>
              <w:rPr>
                <w:rFonts w:cstheme="minorHAnsi"/>
                <w:sz w:val="18"/>
                <w:szCs w:val="18"/>
                <w:lang w:eastAsia="pl-PL"/>
              </w:rPr>
            </w:pPr>
            <w:r w:rsidRPr="000A6B30">
              <w:rPr>
                <w:rFonts w:cstheme="minorHAnsi"/>
                <w:sz w:val="18"/>
                <w:szCs w:val="18"/>
                <w:lang w:eastAsia="pl-PL"/>
              </w:rPr>
              <w:t>10-2019</w:t>
            </w:r>
          </w:p>
        </w:tc>
        <w:tc>
          <w:tcPr>
            <w:tcW w:w="2802" w:type="dxa"/>
          </w:tcPr>
          <w:p w14:paraId="1504E23E" w14:textId="54AA1F43" w:rsidR="006717C5" w:rsidRPr="000A6B30" w:rsidRDefault="000A6B30" w:rsidP="002672F3">
            <w:pPr>
              <w:rPr>
                <w:rFonts w:cstheme="minorHAnsi"/>
                <w:sz w:val="18"/>
                <w:szCs w:val="18"/>
              </w:rPr>
            </w:pPr>
            <w:r w:rsidRPr="000A6B30">
              <w:rPr>
                <w:rFonts w:cstheme="minorHAnsi"/>
                <w:sz w:val="18"/>
                <w:szCs w:val="18"/>
              </w:rPr>
              <w:t xml:space="preserve">- </w:t>
            </w:r>
            <w:r w:rsidR="00A31715">
              <w:rPr>
                <w:rFonts w:cstheme="minorHAnsi"/>
                <w:sz w:val="18"/>
                <w:szCs w:val="18"/>
              </w:rPr>
              <w:t>osiągnięty</w:t>
            </w:r>
          </w:p>
        </w:tc>
      </w:tr>
      <w:tr w:rsidR="006717C5" w:rsidRPr="00F528B3" w14:paraId="148C1ED8" w14:textId="77777777" w:rsidTr="006717C5">
        <w:tc>
          <w:tcPr>
            <w:tcW w:w="2127" w:type="dxa"/>
          </w:tcPr>
          <w:p w14:paraId="6E25D86A" w14:textId="77777777" w:rsidR="006717C5" w:rsidRPr="00F528B3" w:rsidRDefault="006717C5" w:rsidP="002672F3">
            <w:pPr>
              <w:rPr>
                <w:rFonts w:cstheme="minorHAnsi"/>
                <w:color w:val="0070C0"/>
                <w:sz w:val="18"/>
                <w:szCs w:val="18"/>
              </w:rPr>
            </w:pPr>
            <w:r w:rsidRPr="00F528B3">
              <w:rPr>
                <w:rFonts w:cstheme="minorHAnsi"/>
                <w:sz w:val="18"/>
                <w:szCs w:val="18"/>
              </w:rPr>
              <w:t>KM4 Zakończenie szkoleń dla realizatorów (cz. 1)</w:t>
            </w:r>
          </w:p>
        </w:tc>
        <w:tc>
          <w:tcPr>
            <w:tcW w:w="1507" w:type="dxa"/>
          </w:tcPr>
          <w:p w14:paraId="3CEC3D57"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4DF9FC8F"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11-2019</w:t>
            </w:r>
          </w:p>
        </w:tc>
        <w:tc>
          <w:tcPr>
            <w:tcW w:w="1914" w:type="dxa"/>
          </w:tcPr>
          <w:p w14:paraId="0A5ADE8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5B16CB8F"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46FAC38E" w14:textId="77777777" w:rsidTr="006717C5">
        <w:tc>
          <w:tcPr>
            <w:tcW w:w="2127" w:type="dxa"/>
          </w:tcPr>
          <w:p w14:paraId="5E87FB8A" w14:textId="77777777" w:rsidR="006717C5" w:rsidRPr="00F528B3" w:rsidRDefault="006717C5" w:rsidP="002672F3">
            <w:pPr>
              <w:rPr>
                <w:rFonts w:cstheme="minorHAnsi"/>
                <w:color w:val="0070C0"/>
                <w:sz w:val="18"/>
                <w:szCs w:val="18"/>
              </w:rPr>
            </w:pPr>
            <w:r w:rsidRPr="00F528B3">
              <w:rPr>
                <w:rFonts w:cstheme="minorHAnsi"/>
                <w:sz w:val="18"/>
                <w:szCs w:val="18"/>
              </w:rPr>
              <w:t>KM5 Realizacja konferencji naukowej - szkolenia dla odbiorców</w:t>
            </w:r>
          </w:p>
        </w:tc>
        <w:tc>
          <w:tcPr>
            <w:tcW w:w="1507" w:type="dxa"/>
          </w:tcPr>
          <w:p w14:paraId="21C9CA61"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5565BEA2"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12-2020</w:t>
            </w:r>
          </w:p>
        </w:tc>
        <w:tc>
          <w:tcPr>
            <w:tcW w:w="1914" w:type="dxa"/>
          </w:tcPr>
          <w:p w14:paraId="3B4F2D0F"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67807AFA"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7CD8BE8E" w14:textId="77777777" w:rsidTr="006717C5">
        <w:tc>
          <w:tcPr>
            <w:tcW w:w="2127" w:type="dxa"/>
          </w:tcPr>
          <w:p w14:paraId="1D2CE64B" w14:textId="77777777" w:rsidR="006717C5" w:rsidRPr="00F528B3" w:rsidRDefault="006717C5" w:rsidP="002672F3">
            <w:pPr>
              <w:rPr>
                <w:rFonts w:cstheme="minorHAnsi"/>
                <w:color w:val="0070C0"/>
                <w:sz w:val="18"/>
                <w:szCs w:val="18"/>
              </w:rPr>
            </w:pPr>
            <w:r w:rsidRPr="00F528B3">
              <w:rPr>
                <w:rFonts w:cstheme="minorHAnsi"/>
                <w:sz w:val="18"/>
                <w:szCs w:val="18"/>
              </w:rPr>
              <w:t>KM6 Zamieszczenie pierwszych obiektów w systemie- rozpoczęcie świadczenia usług</w:t>
            </w:r>
          </w:p>
        </w:tc>
        <w:tc>
          <w:tcPr>
            <w:tcW w:w="1507" w:type="dxa"/>
          </w:tcPr>
          <w:p w14:paraId="5E8B9E91" w14:textId="77777777" w:rsidR="006717C5" w:rsidRPr="00F528B3" w:rsidRDefault="006717C5" w:rsidP="002672F3">
            <w:pPr>
              <w:rPr>
                <w:rFonts w:cstheme="minorHAnsi"/>
                <w:sz w:val="18"/>
                <w:szCs w:val="18"/>
              </w:rPr>
            </w:pPr>
            <w:r w:rsidRPr="00F528B3">
              <w:rPr>
                <w:rFonts w:cstheme="minorHAnsi"/>
                <w:sz w:val="18"/>
                <w:szCs w:val="18"/>
              </w:rPr>
              <w:t>2., 3.</w:t>
            </w:r>
          </w:p>
        </w:tc>
        <w:tc>
          <w:tcPr>
            <w:tcW w:w="1289" w:type="dxa"/>
          </w:tcPr>
          <w:p w14:paraId="2D4EF9EB"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01-2020</w:t>
            </w:r>
          </w:p>
        </w:tc>
        <w:tc>
          <w:tcPr>
            <w:tcW w:w="1914" w:type="dxa"/>
          </w:tcPr>
          <w:p w14:paraId="49D66CA9"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42136364"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54C4CA0B" w14:textId="77777777" w:rsidTr="006717C5">
        <w:tc>
          <w:tcPr>
            <w:tcW w:w="2127" w:type="dxa"/>
          </w:tcPr>
          <w:p w14:paraId="22133583" w14:textId="77777777" w:rsidR="006717C5" w:rsidRPr="00F528B3" w:rsidRDefault="006717C5" w:rsidP="002672F3">
            <w:pPr>
              <w:rPr>
                <w:rFonts w:cstheme="minorHAnsi"/>
                <w:color w:val="0070C0"/>
                <w:sz w:val="18"/>
                <w:szCs w:val="18"/>
              </w:rPr>
            </w:pPr>
            <w:r w:rsidRPr="00F528B3">
              <w:rPr>
                <w:rFonts w:cstheme="minorHAnsi"/>
                <w:sz w:val="18"/>
                <w:szCs w:val="18"/>
              </w:rPr>
              <w:t>KM7 Zamieszczenie 50% zasobów w systemie</w:t>
            </w:r>
          </w:p>
        </w:tc>
        <w:tc>
          <w:tcPr>
            <w:tcW w:w="1507" w:type="dxa"/>
          </w:tcPr>
          <w:p w14:paraId="55F8BA08" w14:textId="77777777" w:rsidR="006717C5" w:rsidRPr="00F528B3" w:rsidRDefault="006717C5" w:rsidP="002672F3">
            <w:pPr>
              <w:rPr>
                <w:rFonts w:cstheme="minorHAnsi"/>
                <w:sz w:val="18"/>
                <w:szCs w:val="18"/>
              </w:rPr>
            </w:pPr>
            <w:r w:rsidRPr="00F528B3">
              <w:rPr>
                <w:rFonts w:cstheme="minorHAnsi"/>
                <w:sz w:val="18"/>
                <w:szCs w:val="18"/>
              </w:rPr>
              <w:t xml:space="preserve">2. - 4500 sztuk, </w:t>
            </w:r>
          </w:p>
          <w:p w14:paraId="42059DC5" w14:textId="77777777" w:rsidR="006717C5" w:rsidRPr="00F528B3" w:rsidRDefault="006717C5" w:rsidP="002672F3">
            <w:pPr>
              <w:rPr>
                <w:rFonts w:cstheme="minorHAnsi"/>
                <w:sz w:val="18"/>
                <w:szCs w:val="18"/>
              </w:rPr>
            </w:pPr>
            <w:r w:rsidRPr="00F528B3">
              <w:rPr>
                <w:rFonts w:cstheme="minorHAnsi"/>
                <w:sz w:val="18"/>
                <w:szCs w:val="18"/>
              </w:rPr>
              <w:t>3. – 4250 szt.</w:t>
            </w:r>
          </w:p>
          <w:p w14:paraId="6C8278BD" w14:textId="77777777" w:rsidR="006717C5" w:rsidRPr="00F528B3" w:rsidRDefault="006717C5" w:rsidP="002672F3">
            <w:pPr>
              <w:rPr>
                <w:rFonts w:cstheme="minorHAnsi"/>
                <w:sz w:val="18"/>
                <w:szCs w:val="18"/>
              </w:rPr>
            </w:pPr>
          </w:p>
        </w:tc>
        <w:tc>
          <w:tcPr>
            <w:tcW w:w="1289" w:type="dxa"/>
          </w:tcPr>
          <w:p w14:paraId="645ED342"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10-2021</w:t>
            </w:r>
          </w:p>
        </w:tc>
        <w:tc>
          <w:tcPr>
            <w:tcW w:w="1914" w:type="dxa"/>
          </w:tcPr>
          <w:p w14:paraId="24DB7AB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12FED1D6"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5EB4A0D5" w14:textId="77777777" w:rsidTr="006717C5">
        <w:tc>
          <w:tcPr>
            <w:tcW w:w="2127" w:type="dxa"/>
          </w:tcPr>
          <w:p w14:paraId="1C87F6E4" w14:textId="77777777" w:rsidR="006717C5" w:rsidRPr="00F528B3" w:rsidRDefault="006717C5" w:rsidP="002672F3">
            <w:pPr>
              <w:rPr>
                <w:rFonts w:cstheme="minorHAnsi"/>
                <w:color w:val="0070C0"/>
                <w:sz w:val="18"/>
                <w:szCs w:val="18"/>
              </w:rPr>
            </w:pPr>
            <w:r w:rsidRPr="00F528B3">
              <w:rPr>
                <w:rFonts w:cstheme="minorHAnsi"/>
                <w:sz w:val="18"/>
                <w:szCs w:val="18"/>
              </w:rPr>
              <w:t>KM8 Uruchomienie/ wdrożenie systemu z podstawowymi funkcjami</w:t>
            </w:r>
          </w:p>
        </w:tc>
        <w:tc>
          <w:tcPr>
            <w:tcW w:w="1507" w:type="dxa"/>
          </w:tcPr>
          <w:p w14:paraId="27175C13" w14:textId="77777777" w:rsidR="006717C5" w:rsidRPr="00F528B3" w:rsidRDefault="006717C5" w:rsidP="002672F3">
            <w:pPr>
              <w:rPr>
                <w:rFonts w:cstheme="minorHAnsi"/>
                <w:sz w:val="18"/>
                <w:szCs w:val="18"/>
              </w:rPr>
            </w:pPr>
            <w:r w:rsidRPr="00F528B3">
              <w:rPr>
                <w:rFonts w:cstheme="minorHAnsi"/>
                <w:sz w:val="18"/>
                <w:szCs w:val="18"/>
              </w:rPr>
              <w:t xml:space="preserve">1 – 2 szt.., 4. – 2 szt., </w:t>
            </w:r>
          </w:p>
        </w:tc>
        <w:tc>
          <w:tcPr>
            <w:tcW w:w="1289" w:type="dxa"/>
          </w:tcPr>
          <w:p w14:paraId="4634172C"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01-2020</w:t>
            </w:r>
          </w:p>
        </w:tc>
        <w:tc>
          <w:tcPr>
            <w:tcW w:w="1914" w:type="dxa"/>
          </w:tcPr>
          <w:p w14:paraId="5769DDC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136D2F19" w14:textId="77777777" w:rsidR="006717C5" w:rsidRPr="00F528B3" w:rsidRDefault="006717C5" w:rsidP="002672F3">
            <w:pPr>
              <w:rPr>
                <w:rFonts w:cstheme="minorHAnsi"/>
                <w:sz w:val="18"/>
                <w:szCs w:val="18"/>
              </w:rPr>
            </w:pPr>
            <w:r w:rsidRPr="00F528B3">
              <w:rPr>
                <w:rFonts w:cstheme="minorHAnsi"/>
                <w:sz w:val="18"/>
                <w:szCs w:val="18"/>
              </w:rPr>
              <w:t>- w trakcie realizacji</w:t>
            </w:r>
          </w:p>
        </w:tc>
      </w:tr>
      <w:tr w:rsidR="006717C5" w:rsidRPr="00F528B3" w14:paraId="70C47B6E" w14:textId="77777777" w:rsidTr="006717C5">
        <w:tc>
          <w:tcPr>
            <w:tcW w:w="2127" w:type="dxa"/>
          </w:tcPr>
          <w:p w14:paraId="528AE18C" w14:textId="77777777" w:rsidR="006717C5" w:rsidRPr="00F528B3" w:rsidRDefault="006717C5" w:rsidP="002672F3">
            <w:pPr>
              <w:rPr>
                <w:rFonts w:cstheme="minorHAnsi"/>
                <w:color w:val="0070C0"/>
                <w:sz w:val="18"/>
                <w:szCs w:val="18"/>
              </w:rPr>
            </w:pPr>
            <w:r w:rsidRPr="00F528B3">
              <w:rPr>
                <w:rFonts w:cstheme="minorHAnsi"/>
                <w:sz w:val="18"/>
                <w:szCs w:val="18"/>
              </w:rPr>
              <w:t>KM 9 drożenie systemu w pełnej funkcjonalności</w:t>
            </w:r>
          </w:p>
        </w:tc>
        <w:tc>
          <w:tcPr>
            <w:tcW w:w="1507" w:type="dxa"/>
          </w:tcPr>
          <w:p w14:paraId="34FB8D5B" w14:textId="77777777" w:rsidR="006717C5" w:rsidRPr="00F528B3" w:rsidRDefault="006717C5" w:rsidP="002672F3">
            <w:pPr>
              <w:rPr>
                <w:rFonts w:cstheme="minorHAnsi"/>
                <w:sz w:val="18"/>
                <w:szCs w:val="18"/>
              </w:rPr>
            </w:pPr>
            <w:r w:rsidRPr="00F528B3">
              <w:rPr>
                <w:rFonts w:cstheme="minorHAnsi"/>
                <w:sz w:val="18"/>
                <w:szCs w:val="18"/>
              </w:rPr>
              <w:t xml:space="preserve">1 – 2 szt.., 4. – 2 szt., </w:t>
            </w:r>
          </w:p>
        </w:tc>
        <w:tc>
          <w:tcPr>
            <w:tcW w:w="1289" w:type="dxa"/>
          </w:tcPr>
          <w:p w14:paraId="316A9934"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09-2020</w:t>
            </w:r>
          </w:p>
        </w:tc>
        <w:tc>
          <w:tcPr>
            <w:tcW w:w="1914" w:type="dxa"/>
          </w:tcPr>
          <w:p w14:paraId="61841BC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2429C056"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78C4CBE5" w14:textId="77777777" w:rsidTr="006717C5">
        <w:tc>
          <w:tcPr>
            <w:tcW w:w="2127" w:type="dxa"/>
          </w:tcPr>
          <w:p w14:paraId="3CC02325" w14:textId="77777777" w:rsidR="006717C5" w:rsidRPr="00F528B3" w:rsidRDefault="006717C5" w:rsidP="002672F3">
            <w:pPr>
              <w:rPr>
                <w:rFonts w:cstheme="minorHAnsi"/>
                <w:color w:val="0070C0"/>
                <w:sz w:val="18"/>
                <w:szCs w:val="18"/>
              </w:rPr>
            </w:pPr>
            <w:r w:rsidRPr="00F528B3">
              <w:rPr>
                <w:rFonts w:cstheme="minorHAnsi"/>
                <w:sz w:val="18"/>
                <w:szCs w:val="18"/>
              </w:rPr>
              <w:t>KM10 Udostępnienie pierwszego pakietu promocyjno-informacyjnego</w:t>
            </w:r>
          </w:p>
        </w:tc>
        <w:tc>
          <w:tcPr>
            <w:tcW w:w="1507" w:type="dxa"/>
          </w:tcPr>
          <w:p w14:paraId="321129C5"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577C308C"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04-2020</w:t>
            </w:r>
          </w:p>
        </w:tc>
        <w:tc>
          <w:tcPr>
            <w:tcW w:w="1914" w:type="dxa"/>
          </w:tcPr>
          <w:p w14:paraId="525F5DB9"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2F9B6D81" w14:textId="77777777" w:rsidR="006717C5" w:rsidRPr="00F528B3" w:rsidRDefault="006717C5" w:rsidP="002672F3">
            <w:pPr>
              <w:rPr>
                <w:rFonts w:cstheme="minorHAnsi"/>
                <w:sz w:val="18"/>
                <w:szCs w:val="18"/>
              </w:rPr>
            </w:pPr>
            <w:r w:rsidRPr="00F528B3">
              <w:rPr>
                <w:rFonts w:cstheme="minorHAnsi"/>
                <w:sz w:val="18"/>
                <w:szCs w:val="18"/>
              </w:rPr>
              <w:t>- planowany</w:t>
            </w:r>
          </w:p>
        </w:tc>
      </w:tr>
    </w:tbl>
    <w:p w14:paraId="64ADCCB0" w14:textId="7558A035"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6717C5" w:rsidRPr="00F528B3" w14:paraId="234BB1AD" w14:textId="77777777" w:rsidTr="002672F3">
        <w:trPr>
          <w:tblHeader/>
        </w:trPr>
        <w:tc>
          <w:tcPr>
            <w:tcW w:w="2545" w:type="dxa"/>
            <w:shd w:val="clear" w:color="auto" w:fill="D0CECE"/>
            <w:vAlign w:val="center"/>
          </w:tcPr>
          <w:p w14:paraId="0AC0A693"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Nazwa</w:t>
            </w:r>
          </w:p>
        </w:tc>
        <w:tc>
          <w:tcPr>
            <w:tcW w:w="1278" w:type="dxa"/>
            <w:shd w:val="clear" w:color="auto" w:fill="D0CECE"/>
            <w:vAlign w:val="center"/>
          </w:tcPr>
          <w:p w14:paraId="1BC312FF"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Jedn. miary</w:t>
            </w:r>
          </w:p>
        </w:tc>
        <w:tc>
          <w:tcPr>
            <w:tcW w:w="1842" w:type="dxa"/>
            <w:shd w:val="clear" w:color="auto" w:fill="D0CECE"/>
            <w:vAlign w:val="center"/>
          </w:tcPr>
          <w:p w14:paraId="25BC7FF4"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 xml:space="preserve">Wartość </w:t>
            </w:r>
          </w:p>
          <w:p w14:paraId="4B8579C6"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docelowa</w:t>
            </w:r>
          </w:p>
        </w:tc>
        <w:tc>
          <w:tcPr>
            <w:tcW w:w="1701" w:type="dxa"/>
            <w:shd w:val="clear" w:color="auto" w:fill="D0CECE"/>
            <w:vAlign w:val="center"/>
          </w:tcPr>
          <w:p w14:paraId="5A9D7B5E"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Planowany termin osiągnięcia</w:t>
            </w:r>
          </w:p>
        </w:tc>
        <w:tc>
          <w:tcPr>
            <w:tcW w:w="2268" w:type="dxa"/>
            <w:shd w:val="clear" w:color="auto" w:fill="D0CECE"/>
            <w:vAlign w:val="center"/>
          </w:tcPr>
          <w:p w14:paraId="6692A834"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Wartość osiągnięta od początku realizacji projektu (narastająco)</w:t>
            </w:r>
          </w:p>
        </w:tc>
      </w:tr>
      <w:tr w:rsidR="006717C5" w:rsidRPr="00F528B3" w14:paraId="170F60B4" w14:textId="77777777" w:rsidTr="002672F3">
        <w:tc>
          <w:tcPr>
            <w:tcW w:w="2545" w:type="dxa"/>
          </w:tcPr>
          <w:p w14:paraId="29EC0B12"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 xml:space="preserve">Liczba podmiotów, które udostępniły on-line informacje sektora publicznego. </w:t>
            </w:r>
          </w:p>
        </w:tc>
        <w:tc>
          <w:tcPr>
            <w:tcW w:w="1278" w:type="dxa"/>
          </w:tcPr>
          <w:p w14:paraId="5F71877B"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Szt.</w:t>
            </w:r>
          </w:p>
        </w:tc>
        <w:tc>
          <w:tcPr>
            <w:tcW w:w="1842" w:type="dxa"/>
          </w:tcPr>
          <w:p w14:paraId="216760A3"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w:t>
            </w:r>
          </w:p>
        </w:tc>
        <w:tc>
          <w:tcPr>
            <w:tcW w:w="1701" w:type="dxa"/>
          </w:tcPr>
          <w:p w14:paraId="15F316B9"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01-2021</w:t>
            </w:r>
          </w:p>
        </w:tc>
        <w:tc>
          <w:tcPr>
            <w:tcW w:w="2268" w:type="dxa"/>
          </w:tcPr>
          <w:p w14:paraId="29BB71F4"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6BAC744D" w14:textId="77777777" w:rsidTr="002672F3">
        <w:tc>
          <w:tcPr>
            <w:tcW w:w="2545" w:type="dxa"/>
          </w:tcPr>
          <w:p w14:paraId="43FDA2AC" w14:textId="77777777" w:rsidR="006717C5" w:rsidRPr="00B37E9D" w:rsidRDefault="006717C5" w:rsidP="006717C5">
            <w:pPr>
              <w:pStyle w:val="Akapitzlist"/>
              <w:numPr>
                <w:ilvl w:val="0"/>
                <w:numId w:val="21"/>
              </w:numPr>
              <w:spacing w:after="0" w:line="240" w:lineRule="auto"/>
              <w:contextualSpacing w:val="0"/>
              <w:rPr>
                <w:rFonts w:cstheme="minorHAnsi"/>
                <w:sz w:val="18"/>
                <w:szCs w:val="18"/>
                <w:lang w:eastAsia="pl-PL"/>
              </w:rPr>
            </w:pPr>
            <w:r w:rsidRPr="00B37E9D">
              <w:rPr>
                <w:rFonts w:cstheme="minorHAnsi"/>
                <w:sz w:val="18"/>
                <w:szCs w:val="18"/>
                <w:lang w:eastAsia="pl-PL"/>
              </w:rPr>
              <w:t xml:space="preserve">Liczba zdigitalizowanych dokumentów zawierających informacje sektora publicznego.  </w:t>
            </w:r>
          </w:p>
        </w:tc>
        <w:tc>
          <w:tcPr>
            <w:tcW w:w="1278" w:type="dxa"/>
          </w:tcPr>
          <w:p w14:paraId="74566CAF" w14:textId="77777777" w:rsidR="006717C5" w:rsidRPr="00B37E9D" w:rsidRDefault="006717C5" w:rsidP="002672F3">
            <w:pPr>
              <w:spacing w:after="0" w:line="240" w:lineRule="auto"/>
              <w:rPr>
                <w:rFonts w:cstheme="minorHAnsi"/>
                <w:sz w:val="18"/>
                <w:szCs w:val="18"/>
              </w:rPr>
            </w:pPr>
            <w:r w:rsidRPr="00B37E9D">
              <w:rPr>
                <w:rFonts w:cstheme="minorHAnsi"/>
                <w:sz w:val="18"/>
                <w:szCs w:val="18"/>
              </w:rPr>
              <w:t>Szt.</w:t>
            </w:r>
          </w:p>
        </w:tc>
        <w:tc>
          <w:tcPr>
            <w:tcW w:w="1842" w:type="dxa"/>
          </w:tcPr>
          <w:p w14:paraId="32946B5D" w14:textId="77777777" w:rsidR="006717C5" w:rsidRPr="00B37E9D" w:rsidRDefault="006717C5" w:rsidP="002672F3">
            <w:pPr>
              <w:spacing w:after="0" w:line="240" w:lineRule="auto"/>
              <w:rPr>
                <w:rFonts w:cstheme="minorHAnsi"/>
                <w:sz w:val="18"/>
                <w:szCs w:val="18"/>
              </w:rPr>
            </w:pPr>
            <w:r w:rsidRPr="00B37E9D">
              <w:rPr>
                <w:rFonts w:cstheme="minorHAnsi"/>
                <w:sz w:val="18"/>
                <w:szCs w:val="18"/>
              </w:rPr>
              <w:t>9000</w:t>
            </w:r>
          </w:p>
        </w:tc>
        <w:tc>
          <w:tcPr>
            <w:tcW w:w="1701" w:type="dxa"/>
          </w:tcPr>
          <w:p w14:paraId="02E796F2" w14:textId="77777777" w:rsidR="006717C5" w:rsidRPr="00B37E9D" w:rsidRDefault="006717C5" w:rsidP="002672F3">
            <w:pPr>
              <w:spacing w:after="0" w:line="240" w:lineRule="auto"/>
              <w:rPr>
                <w:rFonts w:cstheme="minorHAnsi"/>
                <w:sz w:val="18"/>
                <w:szCs w:val="18"/>
                <w:lang w:eastAsia="pl-PL"/>
              </w:rPr>
            </w:pPr>
            <w:r w:rsidRPr="00B37E9D">
              <w:rPr>
                <w:rFonts w:cstheme="minorHAnsi"/>
                <w:sz w:val="18"/>
                <w:szCs w:val="18"/>
              </w:rPr>
              <w:t>01-2021</w:t>
            </w:r>
          </w:p>
        </w:tc>
        <w:tc>
          <w:tcPr>
            <w:tcW w:w="2268" w:type="dxa"/>
          </w:tcPr>
          <w:p w14:paraId="09967252" w14:textId="7DD38EE7" w:rsidR="006717C5" w:rsidRPr="00F528B3" w:rsidRDefault="00513CF2" w:rsidP="002672F3">
            <w:pPr>
              <w:spacing w:after="0" w:line="240" w:lineRule="auto"/>
              <w:rPr>
                <w:rFonts w:cstheme="minorHAnsi"/>
                <w:sz w:val="18"/>
                <w:szCs w:val="18"/>
              </w:rPr>
            </w:pPr>
            <w:r>
              <w:rPr>
                <w:rFonts w:cstheme="minorHAnsi"/>
                <w:sz w:val="18"/>
                <w:szCs w:val="18"/>
              </w:rPr>
              <w:t>48</w:t>
            </w:r>
            <w:r w:rsidR="006717C5" w:rsidRPr="00B37E9D">
              <w:rPr>
                <w:rFonts w:cstheme="minorHAnsi"/>
                <w:sz w:val="18"/>
                <w:szCs w:val="18"/>
              </w:rPr>
              <w:t>520</w:t>
            </w:r>
          </w:p>
        </w:tc>
      </w:tr>
      <w:tr w:rsidR="006717C5" w:rsidRPr="00F528B3" w14:paraId="2C45C710" w14:textId="77777777" w:rsidTr="002672F3">
        <w:tc>
          <w:tcPr>
            <w:tcW w:w="2545" w:type="dxa"/>
          </w:tcPr>
          <w:p w14:paraId="51F6ADDD"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 xml:space="preserve">Liczba udostępnionych on-line dokumentów zawierających informacje sektora publicznego </w:t>
            </w:r>
          </w:p>
        </w:tc>
        <w:tc>
          <w:tcPr>
            <w:tcW w:w="1278" w:type="dxa"/>
          </w:tcPr>
          <w:p w14:paraId="7F78EA99"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Szt.</w:t>
            </w:r>
          </w:p>
        </w:tc>
        <w:tc>
          <w:tcPr>
            <w:tcW w:w="1842" w:type="dxa"/>
          </w:tcPr>
          <w:p w14:paraId="5CCCDE53"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8500</w:t>
            </w:r>
          </w:p>
        </w:tc>
        <w:tc>
          <w:tcPr>
            <w:tcW w:w="1701" w:type="dxa"/>
          </w:tcPr>
          <w:p w14:paraId="3A7A01FA"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rPr>
              <w:t>01-2021</w:t>
            </w:r>
          </w:p>
        </w:tc>
        <w:tc>
          <w:tcPr>
            <w:tcW w:w="2268" w:type="dxa"/>
          </w:tcPr>
          <w:p w14:paraId="75AA95E7"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564DFF63" w14:textId="77777777" w:rsidTr="002672F3">
        <w:tc>
          <w:tcPr>
            <w:tcW w:w="2545" w:type="dxa"/>
          </w:tcPr>
          <w:p w14:paraId="0BF28C4E"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 xml:space="preserve">Liczba utworzonych API </w:t>
            </w:r>
          </w:p>
        </w:tc>
        <w:tc>
          <w:tcPr>
            <w:tcW w:w="1278" w:type="dxa"/>
          </w:tcPr>
          <w:p w14:paraId="72FD377E"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Szt.</w:t>
            </w:r>
          </w:p>
        </w:tc>
        <w:tc>
          <w:tcPr>
            <w:tcW w:w="1842" w:type="dxa"/>
          </w:tcPr>
          <w:p w14:paraId="7746CE96"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w:t>
            </w:r>
          </w:p>
        </w:tc>
        <w:tc>
          <w:tcPr>
            <w:tcW w:w="1701" w:type="dxa"/>
          </w:tcPr>
          <w:p w14:paraId="72704D65"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rPr>
              <w:t>01-2021</w:t>
            </w:r>
          </w:p>
        </w:tc>
        <w:tc>
          <w:tcPr>
            <w:tcW w:w="2268" w:type="dxa"/>
          </w:tcPr>
          <w:p w14:paraId="5956141A"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5CD58236" w14:textId="77777777" w:rsidTr="002672F3">
        <w:tc>
          <w:tcPr>
            <w:tcW w:w="2545" w:type="dxa"/>
          </w:tcPr>
          <w:p w14:paraId="094B5FEC"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lastRenderedPageBreak/>
              <w:t>Liczba baz danych udostępnionych on-line poprzez API</w:t>
            </w:r>
          </w:p>
        </w:tc>
        <w:tc>
          <w:tcPr>
            <w:tcW w:w="1278" w:type="dxa"/>
          </w:tcPr>
          <w:p w14:paraId="2BAB83E1"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Szt.</w:t>
            </w:r>
          </w:p>
        </w:tc>
        <w:tc>
          <w:tcPr>
            <w:tcW w:w="1842" w:type="dxa"/>
          </w:tcPr>
          <w:p w14:paraId="6DEF097B"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w:t>
            </w:r>
          </w:p>
        </w:tc>
        <w:tc>
          <w:tcPr>
            <w:tcW w:w="1701" w:type="dxa"/>
          </w:tcPr>
          <w:p w14:paraId="064B9D1D"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rPr>
              <w:t>01-2021</w:t>
            </w:r>
          </w:p>
        </w:tc>
        <w:tc>
          <w:tcPr>
            <w:tcW w:w="2268" w:type="dxa"/>
          </w:tcPr>
          <w:p w14:paraId="1DD70487"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27183892" w14:textId="77777777" w:rsidTr="002672F3">
        <w:tc>
          <w:tcPr>
            <w:tcW w:w="2545" w:type="dxa"/>
          </w:tcPr>
          <w:p w14:paraId="05F1434A"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 xml:space="preserve">Liczba pobrań/odtworzeń dokumentów zawierających informacje sektora publicznego </w:t>
            </w:r>
          </w:p>
        </w:tc>
        <w:tc>
          <w:tcPr>
            <w:tcW w:w="1278" w:type="dxa"/>
          </w:tcPr>
          <w:p w14:paraId="13AF100E" w14:textId="77777777" w:rsidR="006717C5" w:rsidRPr="00F528B3" w:rsidRDefault="006717C5" w:rsidP="002672F3">
            <w:pPr>
              <w:spacing w:after="0" w:line="240" w:lineRule="auto"/>
              <w:rPr>
                <w:rFonts w:cstheme="minorHAnsi"/>
                <w:sz w:val="18"/>
                <w:szCs w:val="18"/>
              </w:rPr>
            </w:pPr>
            <w:r w:rsidRPr="00F528B3">
              <w:rPr>
                <w:rFonts w:cstheme="minorHAnsi"/>
                <w:sz w:val="18"/>
                <w:szCs w:val="18"/>
                <w:lang w:eastAsia="pl-PL"/>
              </w:rPr>
              <w:t>Szt./rok</w:t>
            </w:r>
          </w:p>
        </w:tc>
        <w:tc>
          <w:tcPr>
            <w:tcW w:w="1842" w:type="dxa"/>
          </w:tcPr>
          <w:p w14:paraId="3E0795F8"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180000</w:t>
            </w:r>
          </w:p>
        </w:tc>
        <w:tc>
          <w:tcPr>
            <w:tcW w:w="1701" w:type="dxa"/>
          </w:tcPr>
          <w:p w14:paraId="44111D5D"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2023-02</w:t>
            </w:r>
          </w:p>
        </w:tc>
        <w:tc>
          <w:tcPr>
            <w:tcW w:w="2268" w:type="dxa"/>
          </w:tcPr>
          <w:p w14:paraId="5FA0638E"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4DB3670B" w14:textId="77777777" w:rsidTr="002672F3">
        <w:tc>
          <w:tcPr>
            <w:tcW w:w="2545" w:type="dxa"/>
          </w:tcPr>
          <w:p w14:paraId="673F07C9" w14:textId="77777777" w:rsidR="006717C5" w:rsidRPr="00DF5D76" w:rsidRDefault="006717C5" w:rsidP="006717C5">
            <w:pPr>
              <w:pStyle w:val="Akapitzlist"/>
              <w:numPr>
                <w:ilvl w:val="0"/>
                <w:numId w:val="21"/>
              </w:numPr>
              <w:spacing w:after="0" w:line="240" w:lineRule="auto"/>
              <w:contextualSpacing w:val="0"/>
              <w:rPr>
                <w:rFonts w:cstheme="minorHAnsi"/>
                <w:sz w:val="18"/>
                <w:szCs w:val="18"/>
                <w:lang w:eastAsia="pl-PL"/>
              </w:rPr>
            </w:pPr>
            <w:r w:rsidRPr="00DF5D76">
              <w:rPr>
                <w:rFonts w:cstheme="minorHAnsi"/>
                <w:sz w:val="18"/>
                <w:szCs w:val="18"/>
                <w:lang w:eastAsia="pl-PL"/>
              </w:rPr>
              <w:t>Rozmiar zdigitalizowanej informacji sektora publicznego</w:t>
            </w:r>
          </w:p>
        </w:tc>
        <w:tc>
          <w:tcPr>
            <w:tcW w:w="1278" w:type="dxa"/>
          </w:tcPr>
          <w:p w14:paraId="781AA68C" w14:textId="77777777" w:rsidR="006717C5" w:rsidRPr="00DF5D76" w:rsidRDefault="006717C5" w:rsidP="002672F3">
            <w:pPr>
              <w:spacing w:after="0" w:line="240" w:lineRule="auto"/>
              <w:rPr>
                <w:rFonts w:cstheme="minorHAnsi"/>
                <w:sz w:val="18"/>
                <w:szCs w:val="18"/>
                <w:lang w:eastAsia="pl-PL"/>
              </w:rPr>
            </w:pPr>
            <w:r w:rsidRPr="00DF5D76">
              <w:rPr>
                <w:rFonts w:cstheme="minorHAnsi"/>
                <w:sz w:val="18"/>
                <w:szCs w:val="18"/>
                <w:lang w:eastAsia="pl-PL"/>
              </w:rPr>
              <w:t>TB</w:t>
            </w:r>
          </w:p>
        </w:tc>
        <w:tc>
          <w:tcPr>
            <w:tcW w:w="1842" w:type="dxa"/>
          </w:tcPr>
          <w:p w14:paraId="317444B8" w14:textId="77777777" w:rsidR="006717C5" w:rsidRPr="00DF5D76" w:rsidRDefault="006717C5" w:rsidP="002672F3">
            <w:pPr>
              <w:spacing w:after="0" w:line="240" w:lineRule="auto"/>
              <w:rPr>
                <w:rFonts w:cstheme="minorHAnsi"/>
                <w:sz w:val="18"/>
                <w:szCs w:val="18"/>
              </w:rPr>
            </w:pPr>
            <w:r w:rsidRPr="00DF5D76">
              <w:rPr>
                <w:rFonts w:cstheme="minorHAnsi"/>
                <w:sz w:val="18"/>
                <w:szCs w:val="18"/>
              </w:rPr>
              <w:t>9,5</w:t>
            </w:r>
          </w:p>
        </w:tc>
        <w:tc>
          <w:tcPr>
            <w:tcW w:w="1701" w:type="dxa"/>
          </w:tcPr>
          <w:p w14:paraId="547D040F" w14:textId="77777777" w:rsidR="006717C5" w:rsidRPr="00DF5D76" w:rsidRDefault="006717C5" w:rsidP="002672F3">
            <w:pPr>
              <w:spacing w:after="0" w:line="240" w:lineRule="auto"/>
              <w:rPr>
                <w:rFonts w:cstheme="minorHAnsi"/>
                <w:sz w:val="18"/>
                <w:szCs w:val="18"/>
              </w:rPr>
            </w:pPr>
            <w:r w:rsidRPr="00DF5D76">
              <w:rPr>
                <w:rFonts w:cstheme="minorHAnsi"/>
                <w:sz w:val="18"/>
                <w:szCs w:val="18"/>
              </w:rPr>
              <w:t>2023-02</w:t>
            </w:r>
          </w:p>
        </w:tc>
        <w:tc>
          <w:tcPr>
            <w:tcW w:w="2268" w:type="dxa"/>
          </w:tcPr>
          <w:p w14:paraId="5B119CA6" w14:textId="53E51581" w:rsidR="006717C5" w:rsidRPr="00F528B3" w:rsidRDefault="006717C5" w:rsidP="002672F3">
            <w:pPr>
              <w:spacing w:after="0" w:line="240" w:lineRule="auto"/>
              <w:rPr>
                <w:rFonts w:cstheme="minorHAnsi"/>
                <w:sz w:val="18"/>
                <w:szCs w:val="18"/>
              </w:rPr>
            </w:pPr>
            <w:r w:rsidRPr="00DF5D76">
              <w:rPr>
                <w:rFonts w:cstheme="minorHAnsi"/>
                <w:sz w:val="18"/>
                <w:szCs w:val="18"/>
              </w:rPr>
              <w:t>0,0</w:t>
            </w:r>
            <w:r w:rsidR="00DA3173" w:rsidRPr="00DF5D76">
              <w:rPr>
                <w:rFonts w:cstheme="minorHAnsi"/>
                <w:sz w:val="18"/>
                <w:szCs w:val="18"/>
              </w:rPr>
              <w:t>9</w:t>
            </w:r>
          </w:p>
        </w:tc>
      </w:tr>
      <w:tr w:rsidR="006717C5" w:rsidRPr="00F528B3" w14:paraId="5AD463EA" w14:textId="77777777" w:rsidTr="002672F3">
        <w:tc>
          <w:tcPr>
            <w:tcW w:w="2545" w:type="dxa"/>
          </w:tcPr>
          <w:p w14:paraId="7684E98F"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Rozmiar udostępnionch on-line informacji sektora publicznego</w:t>
            </w:r>
          </w:p>
        </w:tc>
        <w:tc>
          <w:tcPr>
            <w:tcW w:w="1278" w:type="dxa"/>
          </w:tcPr>
          <w:p w14:paraId="6401079C"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TB</w:t>
            </w:r>
          </w:p>
        </w:tc>
        <w:tc>
          <w:tcPr>
            <w:tcW w:w="1842" w:type="dxa"/>
          </w:tcPr>
          <w:p w14:paraId="168DE4D5"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4</w:t>
            </w:r>
          </w:p>
        </w:tc>
        <w:tc>
          <w:tcPr>
            <w:tcW w:w="1701" w:type="dxa"/>
          </w:tcPr>
          <w:p w14:paraId="5C908E34"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2023-02</w:t>
            </w:r>
          </w:p>
        </w:tc>
        <w:tc>
          <w:tcPr>
            <w:tcW w:w="2268" w:type="dxa"/>
          </w:tcPr>
          <w:p w14:paraId="30AC3E07"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r w:rsidR="006717C5" w:rsidRPr="00F528B3" w14:paraId="35626C5D" w14:textId="77777777" w:rsidTr="002672F3">
        <w:tc>
          <w:tcPr>
            <w:tcW w:w="2545" w:type="dxa"/>
          </w:tcPr>
          <w:p w14:paraId="2109EBE4" w14:textId="77777777" w:rsidR="006717C5" w:rsidRPr="00F528B3" w:rsidRDefault="006717C5" w:rsidP="006717C5">
            <w:pPr>
              <w:pStyle w:val="Akapitzlist"/>
              <w:numPr>
                <w:ilvl w:val="0"/>
                <w:numId w:val="21"/>
              </w:numPr>
              <w:spacing w:after="0" w:line="240" w:lineRule="auto"/>
              <w:contextualSpacing w:val="0"/>
              <w:rPr>
                <w:rFonts w:cstheme="minorHAnsi"/>
                <w:sz w:val="18"/>
                <w:szCs w:val="18"/>
                <w:lang w:eastAsia="pl-PL"/>
              </w:rPr>
            </w:pPr>
            <w:r w:rsidRPr="00F528B3">
              <w:rPr>
                <w:rFonts w:cstheme="minorHAnsi"/>
                <w:sz w:val="18"/>
                <w:szCs w:val="18"/>
                <w:lang w:eastAsia="pl-PL"/>
              </w:rPr>
              <w:t>Liczba wygenerowanych kluczy API</w:t>
            </w:r>
          </w:p>
        </w:tc>
        <w:tc>
          <w:tcPr>
            <w:tcW w:w="1278" w:type="dxa"/>
          </w:tcPr>
          <w:p w14:paraId="14AB422D"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 xml:space="preserve">Szt. </w:t>
            </w:r>
          </w:p>
        </w:tc>
        <w:tc>
          <w:tcPr>
            <w:tcW w:w="1842" w:type="dxa"/>
          </w:tcPr>
          <w:p w14:paraId="0916829B"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350</w:t>
            </w:r>
          </w:p>
        </w:tc>
        <w:tc>
          <w:tcPr>
            <w:tcW w:w="1701" w:type="dxa"/>
          </w:tcPr>
          <w:p w14:paraId="3F9D2802"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2023-02</w:t>
            </w:r>
          </w:p>
        </w:tc>
        <w:tc>
          <w:tcPr>
            <w:tcW w:w="2268" w:type="dxa"/>
          </w:tcPr>
          <w:p w14:paraId="0B14BB4F"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6717C5" w:rsidRPr="002B50C0" w14:paraId="066D88A5" w14:textId="77777777" w:rsidTr="00517F12">
        <w:tc>
          <w:tcPr>
            <w:tcW w:w="2937" w:type="dxa"/>
          </w:tcPr>
          <w:p w14:paraId="129C5DDF" w14:textId="77777777" w:rsidR="006717C5" w:rsidRPr="00F528B3" w:rsidRDefault="006717C5" w:rsidP="006717C5">
            <w:pPr>
              <w:autoSpaceDE w:val="0"/>
              <w:autoSpaceDN w:val="0"/>
              <w:adjustRightInd w:val="0"/>
              <w:rPr>
                <w:rFonts w:cstheme="minorHAnsi"/>
                <w:sz w:val="18"/>
                <w:szCs w:val="18"/>
              </w:rPr>
            </w:pPr>
            <w:r w:rsidRPr="00F528B3">
              <w:rPr>
                <w:rFonts w:cstheme="minorHAnsi"/>
                <w:sz w:val="18"/>
                <w:szCs w:val="18"/>
                <w:lang w:eastAsia="pl-PL"/>
              </w:rPr>
              <w:t xml:space="preserve">Projekt nie udostępnia e-usług. </w:t>
            </w:r>
          </w:p>
          <w:p w14:paraId="21262D83" w14:textId="278774E6" w:rsidR="006717C5" w:rsidRPr="00141A92" w:rsidRDefault="006717C5" w:rsidP="006717C5">
            <w:pPr>
              <w:rPr>
                <w:rFonts w:ascii="Arial" w:hAnsi="Arial" w:cs="Arial"/>
                <w:color w:val="0070C0"/>
                <w:sz w:val="18"/>
                <w:szCs w:val="20"/>
              </w:rPr>
            </w:pPr>
          </w:p>
        </w:tc>
        <w:tc>
          <w:tcPr>
            <w:tcW w:w="1169" w:type="dxa"/>
          </w:tcPr>
          <w:p w14:paraId="13C9DDF9" w14:textId="77777777" w:rsidR="006717C5" w:rsidRPr="00F528B3" w:rsidRDefault="006717C5" w:rsidP="006717C5">
            <w:pPr>
              <w:rPr>
                <w:rFonts w:cstheme="minorHAnsi"/>
                <w:sz w:val="18"/>
                <w:szCs w:val="18"/>
              </w:rPr>
            </w:pPr>
            <w:r w:rsidRPr="00F528B3">
              <w:rPr>
                <w:rFonts w:cstheme="minorHAnsi"/>
                <w:sz w:val="18"/>
                <w:szCs w:val="18"/>
                <w:lang w:eastAsia="pl-PL"/>
              </w:rPr>
              <w:t>Nie dotyczy.</w:t>
            </w:r>
          </w:p>
          <w:p w14:paraId="42556882" w14:textId="77777777" w:rsidR="006717C5" w:rsidRPr="00F528B3" w:rsidRDefault="006717C5" w:rsidP="006717C5">
            <w:pPr>
              <w:ind w:left="44"/>
              <w:rPr>
                <w:rFonts w:cstheme="minorHAnsi"/>
                <w:sz w:val="18"/>
                <w:szCs w:val="18"/>
              </w:rPr>
            </w:pPr>
          </w:p>
          <w:p w14:paraId="016C9765" w14:textId="77777777" w:rsidR="006717C5" w:rsidRPr="00141A92" w:rsidRDefault="006717C5" w:rsidP="006717C5">
            <w:pPr>
              <w:rPr>
                <w:rFonts w:ascii="Arial" w:hAnsi="Arial" w:cs="Arial"/>
                <w:color w:val="0070C0"/>
                <w:sz w:val="18"/>
                <w:szCs w:val="20"/>
              </w:rPr>
            </w:pPr>
          </w:p>
        </w:tc>
        <w:tc>
          <w:tcPr>
            <w:tcW w:w="1134" w:type="dxa"/>
          </w:tcPr>
          <w:p w14:paraId="3DF8A089" w14:textId="7B239F49" w:rsidR="006717C5" w:rsidRPr="00141A92" w:rsidRDefault="006717C5" w:rsidP="006717C5">
            <w:pPr>
              <w:rPr>
                <w:rFonts w:ascii="Arial" w:hAnsi="Arial" w:cs="Arial"/>
                <w:color w:val="0070C0"/>
                <w:sz w:val="18"/>
                <w:szCs w:val="20"/>
              </w:rPr>
            </w:pPr>
            <w:r w:rsidRPr="00F528B3">
              <w:rPr>
                <w:rFonts w:cstheme="minorHAnsi"/>
                <w:sz w:val="18"/>
                <w:szCs w:val="18"/>
                <w:lang w:eastAsia="pl-PL"/>
              </w:rPr>
              <w:t>Nie dotyczy.</w:t>
            </w:r>
          </w:p>
        </w:tc>
        <w:tc>
          <w:tcPr>
            <w:tcW w:w="4394" w:type="dxa"/>
          </w:tcPr>
          <w:p w14:paraId="20A2BEE3" w14:textId="77777777" w:rsidR="006717C5" w:rsidRPr="00F528B3" w:rsidRDefault="006717C5" w:rsidP="006717C5">
            <w:pPr>
              <w:rPr>
                <w:rFonts w:cstheme="minorHAnsi"/>
                <w:sz w:val="18"/>
                <w:szCs w:val="18"/>
              </w:rPr>
            </w:pPr>
            <w:r w:rsidRPr="00F528B3">
              <w:rPr>
                <w:rFonts w:cstheme="minorHAnsi"/>
                <w:sz w:val="18"/>
                <w:szCs w:val="18"/>
              </w:rPr>
              <w:t>Nie dotyczy.</w:t>
            </w:r>
          </w:p>
          <w:p w14:paraId="7DE99E5E" w14:textId="77777777" w:rsidR="006717C5" w:rsidRPr="00141A92" w:rsidRDefault="006717C5" w:rsidP="006717C5">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6717C5" w:rsidRPr="002B50C0" w14:paraId="153EA8F3" w14:textId="77777777" w:rsidTr="00C6751B">
        <w:tc>
          <w:tcPr>
            <w:tcW w:w="2937" w:type="dxa"/>
          </w:tcPr>
          <w:p w14:paraId="46265E90" w14:textId="4A0BCE96" w:rsidR="006717C5" w:rsidRPr="00141A92" w:rsidRDefault="006717C5" w:rsidP="006717C5">
            <w:pPr>
              <w:rPr>
                <w:rFonts w:ascii="Arial" w:hAnsi="Arial" w:cs="Arial"/>
                <w:color w:val="0070C0"/>
                <w:sz w:val="18"/>
                <w:szCs w:val="20"/>
              </w:rPr>
            </w:pPr>
            <w:r w:rsidRPr="00F528B3">
              <w:rPr>
                <w:rFonts w:cstheme="minorHAnsi"/>
                <w:sz w:val="18"/>
                <w:szCs w:val="18"/>
                <w:lang w:eastAsia="pl-PL"/>
              </w:rPr>
              <w:t xml:space="preserve">Projekt zapewnia udostępnienie zasobów ISP ze źródeł nauki – Instytutu Biologii Ssaków PAN oraz Zamiejscowego Wydziału Leśnego w Hajnówce Politechniki Białostockiej. </w:t>
            </w:r>
          </w:p>
        </w:tc>
        <w:tc>
          <w:tcPr>
            <w:tcW w:w="1169" w:type="dxa"/>
          </w:tcPr>
          <w:p w14:paraId="42013725" w14:textId="77777777" w:rsidR="006717C5" w:rsidRPr="00F528B3" w:rsidRDefault="006717C5" w:rsidP="006717C5">
            <w:pPr>
              <w:ind w:left="44"/>
              <w:rPr>
                <w:rFonts w:cstheme="minorHAnsi"/>
                <w:sz w:val="18"/>
                <w:szCs w:val="18"/>
              </w:rPr>
            </w:pPr>
            <w:r w:rsidRPr="00F528B3">
              <w:rPr>
                <w:rFonts w:cstheme="minorHAnsi"/>
                <w:sz w:val="18"/>
                <w:szCs w:val="18"/>
                <w:lang w:eastAsia="pl-PL"/>
              </w:rPr>
              <w:t>01-2022</w:t>
            </w:r>
          </w:p>
          <w:p w14:paraId="6D7C5935" w14:textId="77777777" w:rsidR="006717C5" w:rsidRPr="00141A92" w:rsidRDefault="006717C5" w:rsidP="006717C5">
            <w:pPr>
              <w:rPr>
                <w:rFonts w:ascii="Arial" w:hAnsi="Arial" w:cs="Arial"/>
                <w:color w:val="0070C0"/>
                <w:sz w:val="18"/>
                <w:szCs w:val="20"/>
              </w:rPr>
            </w:pPr>
          </w:p>
        </w:tc>
        <w:tc>
          <w:tcPr>
            <w:tcW w:w="1134" w:type="dxa"/>
          </w:tcPr>
          <w:p w14:paraId="56773D50" w14:textId="43AD5A70" w:rsidR="006717C5" w:rsidRPr="00141A92" w:rsidRDefault="006717C5" w:rsidP="006717C5">
            <w:pPr>
              <w:rPr>
                <w:rFonts w:ascii="Arial" w:hAnsi="Arial" w:cs="Arial"/>
                <w:color w:val="0070C0"/>
                <w:sz w:val="18"/>
                <w:szCs w:val="20"/>
              </w:rPr>
            </w:pPr>
          </w:p>
        </w:tc>
        <w:tc>
          <w:tcPr>
            <w:tcW w:w="4394" w:type="dxa"/>
          </w:tcPr>
          <w:p w14:paraId="37781807" w14:textId="1D4E09F0" w:rsidR="006717C5" w:rsidRPr="00141A92" w:rsidRDefault="006717C5" w:rsidP="006717C5">
            <w:pPr>
              <w:rPr>
                <w:rFonts w:ascii="Arial" w:hAnsi="Arial" w:cs="Arial"/>
                <w:color w:val="0070C0"/>
                <w:sz w:val="18"/>
                <w:szCs w:val="20"/>
              </w:rPr>
            </w:pPr>
            <w:r w:rsidRPr="00F528B3">
              <w:rPr>
                <w:rFonts w:cstheme="minorHAnsi"/>
                <w:sz w:val="18"/>
                <w:szCs w:val="18"/>
              </w:rPr>
              <w:t>Nie dokonywano zmian.</w:t>
            </w:r>
          </w:p>
        </w:tc>
      </w:tr>
    </w:tbl>
    <w:p w14:paraId="2598878D" w14:textId="6FA45D1A" w:rsidR="004C1D48" w:rsidRDefault="004C1D48" w:rsidP="00141A92">
      <w:pPr>
        <w:pStyle w:val="Nagwek3"/>
        <w:numPr>
          <w:ilvl w:val="0"/>
          <w:numId w:val="19"/>
        </w:numPr>
        <w:spacing w:before="360"/>
        <w:ind w:left="426" w:hanging="426"/>
        <w:rPr>
          <w:rFonts w:ascii="Arial" w:hAnsi="Arial" w:cs="Arial"/>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6717C5" w:rsidRPr="00F528B3" w14:paraId="44F52CA8" w14:textId="77777777" w:rsidTr="002672F3">
        <w:trPr>
          <w:tblHeader/>
        </w:trPr>
        <w:tc>
          <w:tcPr>
            <w:tcW w:w="2547" w:type="dxa"/>
            <w:shd w:val="clear" w:color="auto" w:fill="D0CECE"/>
          </w:tcPr>
          <w:p w14:paraId="3C823DFF"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Nazwa produktu</w:t>
            </w:r>
          </w:p>
        </w:tc>
        <w:tc>
          <w:tcPr>
            <w:tcW w:w="1701" w:type="dxa"/>
            <w:shd w:val="clear" w:color="auto" w:fill="D0CECE"/>
          </w:tcPr>
          <w:p w14:paraId="6B913820"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Planowana data wdrożenia</w:t>
            </w:r>
          </w:p>
        </w:tc>
        <w:tc>
          <w:tcPr>
            <w:tcW w:w="1843" w:type="dxa"/>
            <w:shd w:val="clear" w:color="auto" w:fill="D0CECE"/>
          </w:tcPr>
          <w:p w14:paraId="3D231152"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Rzeczywista data wdrożenia</w:t>
            </w:r>
          </w:p>
        </w:tc>
        <w:tc>
          <w:tcPr>
            <w:tcW w:w="3543" w:type="dxa"/>
            <w:shd w:val="clear" w:color="auto" w:fill="D0CECE"/>
          </w:tcPr>
          <w:p w14:paraId="055C4DA3"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 xml:space="preserve">Komplementarność względem produktów innych projektów </w:t>
            </w:r>
          </w:p>
          <w:p w14:paraId="411B0755" w14:textId="77777777" w:rsidR="006717C5" w:rsidRPr="00F528B3" w:rsidRDefault="006717C5" w:rsidP="002672F3">
            <w:pPr>
              <w:spacing w:after="0" w:line="240" w:lineRule="auto"/>
              <w:rPr>
                <w:rFonts w:cstheme="minorHAnsi"/>
                <w:b/>
                <w:bCs/>
                <w:sz w:val="20"/>
                <w:szCs w:val="20"/>
              </w:rPr>
            </w:pPr>
          </w:p>
        </w:tc>
      </w:tr>
      <w:tr w:rsidR="006717C5" w:rsidRPr="00F528B3" w14:paraId="699949A2" w14:textId="77777777" w:rsidTr="002672F3">
        <w:tc>
          <w:tcPr>
            <w:tcW w:w="2547" w:type="dxa"/>
          </w:tcPr>
          <w:p w14:paraId="0CBF0EA3"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Platforma internetowa z narzędziami programistycznymi do analizowania danych.</w:t>
            </w:r>
          </w:p>
        </w:tc>
        <w:tc>
          <w:tcPr>
            <w:tcW w:w="1701" w:type="dxa"/>
          </w:tcPr>
          <w:p w14:paraId="18A14262" w14:textId="77777777" w:rsidR="006717C5" w:rsidRPr="00F528B3" w:rsidRDefault="006717C5" w:rsidP="002672F3">
            <w:pPr>
              <w:spacing w:after="0" w:line="240" w:lineRule="auto"/>
              <w:rPr>
                <w:rFonts w:cstheme="minorHAnsi"/>
                <w:sz w:val="18"/>
                <w:szCs w:val="18"/>
              </w:rPr>
            </w:pPr>
            <w:r w:rsidRPr="00F528B3">
              <w:rPr>
                <w:rFonts w:cstheme="minorHAnsi"/>
                <w:sz w:val="18"/>
                <w:szCs w:val="18"/>
                <w:lang w:eastAsia="pl-PL"/>
              </w:rPr>
              <w:t>09-2020</w:t>
            </w:r>
          </w:p>
          <w:p w14:paraId="7D7C61CB" w14:textId="77777777" w:rsidR="006717C5" w:rsidRPr="00F528B3" w:rsidRDefault="006717C5" w:rsidP="002672F3">
            <w:pPr>
              <w:spacing w:after="0" w:line="240" w:lineRule="auto"/>
              <w:rPr>
                <w:rFonts w:cstheme="minorHAnsi"/>
                <w:sz w:val="18"/>
                <w:szCs w:val="18"/>
              </w:rPr>
            </w:pPr>
          </w:p>
        </w:tc>
        <w:tc>
          <w:tcPr>
            <w:tcW w:w="1843" w:type="dxa"/>
          </w:tcPr>
          <w:p w14:paraId="27C0B1CB" w14:textId="77777777" w:rsidR="006717C5" w:rsidRPr="00F528B3" w:rsidRDefault="006717C5" w:rsidP="002672F3">
            <w:pPr>
              <w:spacing w:after="0" w:line="240" w:lineRule="auto"/>
              <w:rPr>
                <w:rFonts w:cstheme="minorHAnsi"/>
                <w:sz w:val="18"/>
                <w:szCs w:val="18"/>
              </w:rPr>
            </w:pPr>
          </w:p>
        </w:tc>
        <w:tc>
          <w:tcPr>
            <w:tcW w:w="3543" w:type="dxa"/>
          </w:tcPr>
          <w:p w14:paraId="267174C4"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Platforma będzie zbudowana w sposób umożliwiający integrację z platformą Kronik@, realizująca wytyczne interoperacyjności, indeksowana przez multiwyszukiwarki repozytoriów danych naukowych.</w:t>
            </w:r>
          </w:p>
        </w:tc>
      </w:tr>
      <w:tr w:rsidR="006717C5" w:rsidRPr="00F528B3" w14:paraId="09AF7B6C" w14:textId="77777777" w:rsidTr="002672F3">
        <w:tc>
          <w:tcPr>
            <w:tcW w:w="2547" w:type="dxa"/>
          </w:tcPr>
          <w:p w14:paraId="38AAC22A"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Materiały szkoleniowe.</w:t>
            </w:r>
          </w:p>
        </w:tc>
        <w:tc>
          <w:tcPr>
            <w:tcW w:w="1701" w:type="dxa"/>
          </w:tcPr>
          <w:p w14:paraId="09E797D5"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12-2020</w:t>
            </w:r>
          </w:p>
        </w:tc>
        <w:tc>
          <w:tcPr>
            <w:tcW w:w="1843" w:type="dxa"/>
          </w:tcPr>
          <w:p w14:paraId="14B8804D" w14:textId="77777777" w:rsidR="006717C5" w:rsidRPr="00F528B3" w:rsidRDefault="006717C5" w:rsidP="002672F3">
            <w:pPr>
              <w:spacing w:after="0" w:line="240" w:lineRule="auto"/>
              <w:rPr>
                <w:rFonts w:cstheme="minorHAnsi"/>
                <w:sz w:val="18"/>
                <w:szCs w:val="18"/>
              </w:rPr>
            </w:pPr>
          </w:p>
        </w:tc>
        <w:tc>
          <w:tcPr>
            <w:tcW w:w="3543" w:type="dxa"/>
          </w:tcPr>
          <w:p w14:paraId="051ECD1D"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Nie dotyczy.</w:t>
            </w:r>
          </w:p>
        </w:tc>
      </w:tr>
      <w:tr w:rsidR="006717C5" w:rsidRPr="00F528B3" w14:paraId="3270D8C2" w14:textId="77777777" w:rsidTr="002672F3">
        <w:tc>
          <w:tcPr>
            <w:tcW w:w="2547" w:type="dxa"/>
          </w:tcPr>
          <w:p w14:paraId="2C1EA651"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Filmy promocyjne</w:t>
            </w:r>
          </w:p>
        </w:tc>
        <w:tc>
          <w:tcPr>
            <w:tcW w:w="1701" w:type="dxa"/>
          </w:tcPr>
          <w:p w14:paraId="2EDF413A"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45D612B4" w14:textId="77777777" w:rsidR="006717C5" w:rsidRPr="00F528B3" w:rsidRDefault="006717C5" w:rsidP="002672F3">
            <w:pPr>
              <w:spacing w:after="0" w:line="240" w:lineRule="auto"/>
              <w:rPr>
                <w:rFonts w:cstheme="minorHAnsi"/>
                <w:sz w:val="18"/>
                <w:szCs w:val="18"/>
              </w:rPr>
            </w:pPr>
          </w:p>
        </w:tc>
        <w:tc>
          <w:tcPr>
            <w:tcW w:w="3543" w:type="dxa"/>
          </w:tcPr>
          <w:p w14:paraId="40986BEA"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Nie dotyczy.</w:t>
            </w:r>
          </w:p>
        </w:tc>
      </w:tr>
      <w:tr w:rsidR="006717C5" w:rsidRPr="00F528B3" w14:paraId="75FE3147" w14:textId="77777777" w:rsidTr="002672F3">
        <w:tc>
          <w:tcPr>
            <w:tcW w:w="2547" w:type="dxa"/>
          </w:tcPr>
          <w:p w14:paraId="2E3861C5"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Materiały promocyjne</w:t>
            </w:r>
          </w:p>
        </w:tc>
        <w:tc>
          <w:tcPr>
            <w:tcW w:w="1701" w:type="dxa"/>
          </w:tcPr>
          <w:p w14:paraId="440B8D7F"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0A400D31" w14:textId="77777777" w:rsidR="006717C5" w:rsidRPr="00F528B3" w:rsidRDefault="006717C5" w:rsidP="002672F3">
            <w:pPr>
              <w:spacing w:after="0" w:line="240" w:lineRule="auto"/>
              <w:rPr>
                <w:rFonts w:cstheme="minorHAnsi"/>
                <w:sz w:val="18"/>
                <w:szCs w:val="18"/>
              </w:rPr>
            </w:pPr>
          </w:p>
        </w:tc>
        <w:tc>
          <w:tcPr>
            <w:tcW w:w="3543" w:type="dxa"/>
          </w:tcPr>
          <w:p w14:paraId="5646D249"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Nie dotyczy.</w:t>
            </w:r>
          </w:p>
        </w:tc>
      </w:tr>
    </w:tbl>
    <w:p w14:paraId="2AC8CEEF" w14:textId="563F1A0D" w:rsidR="00BB059E" w:rsidRPr="006717C5"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97B5207" w14:textId="77777777" w:rsidR="006717C5" w:rsidRPr="00D46DE2" w:rsidRDefault="006717C5" w:rsidP="00D46DE2">
      <w:pPr>
        <w:spacing w:after="120"/>
        <w:rPr>
          <w:rFonts w:cstheme="minorHAnsi"/>
          <w:sz w:val="20"/>
          <w:szCs w:val="20"/>
        </w:rPr>
      </w:pPr>
      <w:r w:rsidRPr="00D46DE2">
        <w:rPr>
          <w:rFonts w:cstheme="minorHAnsi"/>
          <w:b/>
          <w:bCs/>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5"/>
        <w:gridCol w:w="988"/>
        <w:gridCol w:w="1134"/>
        <w:gridCol w:w="4111"/>
      </w:tblGrid>
      <w:tr w:rsidR="006717C5" w:rsidRPr="00F528B3" w14:paraId="05A29414" w14:textId="77777777" w:rsidTr="002672F3">
        <w:trPr>
          <w:tblHeader/>
        </w:trPr>
        <w:tc>
          <w:tcPr>
            <w:tcW w:w="3265" w:type="dxa"/>
            <w:shd w:val="clear" w:color="auto" w:fill="D0CECE"/>
            <w:vAlign w:val="center"/>
          </w:tcPr>
          <w:p w14:paraId="4B06B075"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Nazwa ryzyka</w:t>
            </w:r>
          </w:p>
        </w:tc>
        <w:tc>
          <w:tcPr>
            <w:tcW w:w="988" w:type="dxa"/>
            <w:shd w:val="clear" w:color="auto" w:fill="D0CECE"/>
            <w:vAlign w:val="center"/>
          </w:tcPr>
          <w:p w14:paraId="5AAC5125"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 xml:space="preserve">Siła oddziaływania </w:t>
            </w:r>
          </w:p>
        </w:tc>
        <w:tc>
          <w:tcPr>
            <w:tcW w:w="1134" w:type="dxa"/>
            <w:shd w:val="clear" w:color="auto" w:fill="D0CECE"/>
          </w:tcPr>
          <w:p w14:paraId="1FB1CDB6"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Prawdopodobieństwo wystąpienia ryzyka</w:t>
            </w:r>
          </w:p>
        </w:tc>
        <w:tc>
          <w:tcPr>
            <w:tcW w:w="4111" w:type="dxa"/>
            <w:shd w:val="clear" w:color="auto" w:fill="D0CECE"/>
            <w:vAlign w:val="center"/>
          </w:tcPr>
          <w:p w14:paraId="032D8DB9"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Sposób zarzadzania ryzykiem</w:t>
            </w:r>
          </w:p>
        </w:tc>
      </w:tr>
      <w:tr w:rsidR="006717C5" w:rsidRPr="00143D2E" w14:paraId="176EAD85" w14:textId="77777777" w:rsidTr="002672F3">
        <w:tc>
          <w:tcPr>
            <w:tcW w:w="3265" w:type="dxa"/>
          </w:tcPr>
          <w:p w14:paraId="49177AA4"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Nieuwzględnienie w analizie istotnych wymagań funkcjonalnych lub  trudności </w:t>
            </w:r>
            <w:r>
              <w:rPr>
                <w:rFonts w:cstheme="minorHAnsi"/>
                <w:sz w:val="18"/>
                <w:szCs w:val="18"/>
              </w:rPr>
              <w:t xml:space="preserve">ich </w:t>
            </w:r>
            <w:r w:rsidRPr="00143D2E">
              <w:rPr>
                <w:rFonts w:cstheme="minorHAnsi"/>
                <w:sz w:val="18"/>
                <w:szCs w:val="18"/>
              </w:rPr>
              <w:t xml:space="preserve">realizacji  </w:t>
            </w:r>
          </w:p>
        </w:tc>
        <w:tc>
          <w:tcPr>
            <w:tcW w:w="988" w:type="dxa"/>
          </w:tcPr>
          <w:p w14:paraId="24C8B8F7"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436CACA7"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3B28631A" w14:textId="77777777" w:rsidR="006717C5" w:rsidRPr="00143D2E" w:rsidRDefault="006717C5" w:rsidP="002672F3">
            <w:pPr>
              <w:pStyle w:val="Tekstkomentarza"/>
              <w:rPr>
                <w:rFonts w:cstheme="minorHAnsi"/>
                <w:sz w:val="18"/>
                <w:szCs w:val="18"/>
                <w:lang w:eastAsia="pl-PL"/>
              </w:rPr>
            </w:pPr>
            <w:r w:rsidRPr="00143D2E">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143D2E">
              <w:rPr>
                <w:rFonts w:cstheme="minorHAnsi"/>
                <w:sz w:val="18"/>
                <w:szCs w:val="18"/>
                <w:lang w:eastAsia="pl-PL"/>
              </w:rPr>
              <w:t xml:space="preserve"> nie nastąpiła zmiana.</w:t>
            </w:r>
          </w:p>
        </w:tc>
      </w:tr>
      <w:tr w:rsidR="006717C5" w:rsidRPr="00143D2E" w14:paraId="349C9E7B" w14:textId="77777777" w:rsidTr="002672F3">
        <w:tc>
          <w:tcPr>
            <w:tcW w:w="3265" w:type="dxa"/>
          </w:tcPr>
          <w:p w14:paraId="0C038F53" w14:textId="77777777" w:rsidR="006717C5" w:rsidRPr="00143D2E" w:rsidRDefault="006717C5" w:rsidP="002672F3">
            <w:pPr>
              <w:spacing w:after="0" w:line="240" w:lineRule="auto"/>
              <w:rPr>
                <w:rFonts w:cstheme="minorHAnsi"/>
                <w:b/>
                <w:bCs/>
                <w:sz w:val="18"/>
                <w:szCs w:val="18"/>
              </w:rPr>
            </w:pPr>
            <w:r w:rsidRPr="00143D2E">
              <w:rPr>
                <w:rFonts w:cstheme="minorHAnsi"/>
                <w:sz w:val="18"/>
                <w:szCs w:val="18"/>
              </w:rPr>
              <w:t>Poważna zmiana w dostępnych technologiach.</w:t>
            </w:r>
          </w:p>
        </w:tc>
        <w:tc>
          <w:tcPr>
            <w:tcW w:w="988" w:type="dxa"/>
          </w:tcPr>
          <w:p w14:paraId="7F9E2BFB"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720A2B4D"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0B2C1134" w14:textId="77777777" w:rsidR="006717C5" w:rsidRPr="00143D2E" w:rsidRDefault="006717C5" w:rsidP="002672F3">
            <w:pPr>
              <w:pStyle w:val="Tekstkomentarza"/>
              <w:rPr>
                <w:rFonts w:cstheme="minorHAnsi"/>
                <w:sz w:val="18"/>
                <w:szCs w:val="18"/>
              </w:rPr>
            </w:pPr>
            <w:r w:rsidRPr="00143D2E">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w:t>
            </w:r>
          </w:p>
        </w:tc>
      </w:tr>
      <w:tr w:rsidR="006717C5" w:rsidRPr="00143D2E" w14:paraId="41B51903" w14:textId="77777777" w:rsidTr="002672F3">
        <w:tc>
          <w:tcPr>
            <w:tcW w:w="3265" w:type="dxa"/>
            <w:vAlign w:val="center"/>
          </w:tcPr>
          <w:p w14:paraId="77789D10"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Przekroczenie terminów</w:t>
            </w:r>
          </w:p>
        </w:tc>
        <w:tc>
          <w:tcPr>
            <w:tcW w:w="988" w:type="dxa"/>
          </w:tcPr>
          <w:p w14:paraId="692E5A7B"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Średnia</w:t>
            </w:r>
          </w:p>
        </w:tc>
        <w:tc>
          <w:tcPr>
            <w:tcW w:w="1134" w:type="dxa"/>
          </w:tcPr>
          <w:p w14:paraId="325221A3"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13E134D9"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zaznajomione co najmniej dwie osoby w celu możliwości przesuwania zasobów. W sytuacji zagrożenia terminowości, możliwe jest wybranie najważniejszych funkcjonalności. </w:t>
            </w:r>
            <w:r>
              <w:rPr>
                <w:rFonts w:cstheme="minorHAnsi"/>
                <w:sz w:val="18"/>
                <w:szCs w:val="18"/>
              </w:rPr>
              <w:t>Opóźniają się prace związane z zamawianiem usług programistycznych, ogłoszono część przetargów na usługi IT, nadal trwają prace nad pozostałą częścią przetargów.</w:t>
            </w:r>
          </w:p>
        </w:tc>
      </w:tr>
      <w:tr w:rsidR="006717C5" w:rsidRPr="00143D2E" w14:paraId="09562846" w14:textId="77777777" w:rsidTr="002672F3">
        <w:tc>
          <w:tcPr>
            <w:tcW w:w="3265" w:type="dxa"/>
            <w:vAlign w:val="center"/>
          </w:tcPr>
          <w:p w14:paraId="5B8D5A0F" w14:textId="77777777" w:rsidR="006717C5" w:rsidRPr="00143D2E" w:rsidRDefault="006717C5" w:rsidP="002672F3">
            <w:pPr>
              <w:spacing w:after="0" w:line="240" w:lineRule="auto"/>
              <w:rPr>
                <w:rFonts w:cstheme="minorHAnsi"/>
                <w:b/>
                <w:bCs/>
                <w:sz w:val="18"/>
                <w:szCs w:val="18"/>
              </w:rPr>
            </w:pPr>
            <w:r w:rsidRPr="00143D2E">
              <w:rPr>
                <w:rFonts w:cstheme="minorHAnsi"/>
                <w:sz w:val="18"/>
                <w:szCs w:val="18"/>
              </w:rPr>
              <w:t>Przekroczenie budżetu całego projektu lub danej instytucji</w:t>
            </w:r>
          </w:p>
        </w:tc>
        <w:tc>
          <w:tcPr>
            <w:tcW w:w="988" w:type="dxa"/>
          </w:tcPr>
          <w:p w14:paraId="58C4E6B6"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14D3B839"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194F2FF6"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0DEFAE43"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Prowadzone działania zapewniają uzyskiwanie wydatków najbardziej efektywnych ekonomicznie i jednocześnie spełniających potrzeby projektowe.</w:t>
            </w:r>
          </w:p>
          <w:p w14:paraId="3EFCF52A"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Nie wystąpiła zmiana w ryzyku od poprzedniego okresu sprawozdawczego.   </w:t>
            </w:r>
          </w:p>
        </w:tc>
      </w:tr>
      <w:tr w:rsidR="006717C5" w:rsidRPr="00143D2E" w14:paraId="3C87D52B" w14:textId="77777777" w:rsidTr="002672F3">
        <w:tc>
          <w:tcPr>
            <w:tcW w:w="3265" w:type="dxa"/>
            <w:vAlign w:val="center"/>
          </w:tcPr>
          <w:p w14:paraId="4953BB01"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lastRenderedPageBreak/>
              <w:t>Odejście kluczowych osób z danych instytucji</w:t>
            </w:r>
          </w:p>
        </w:tc>
        <w:tc>
          <w:tcPr>
            <w:tcW w:w="988" w:type="dxa"/>
          </w:tcPr>
          <w:p w14:paraId="2C39EA55"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44DF97F8"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50D5DDCF"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na prowadzeniu działań unikających poprzez zapewnienie zatrudnionym pracownikom jak najlepszych warunków pracy. </w:t>
            </w:r>
          </w:p>
          <w:p w14:paraId="37AB2A70"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078E1C3F" w14:textId="77777777" w:rsidTr="002672F3">
        <w:tc>
          <w:tcPr>
            <w:tcW w:w="3265" w:type="dxa"/>
            <w:vAlign w:val="center"/>
          </w:tcPr>
          <w:p w14:paraId="42099B3A"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Problemy z egzekwowaniem rezultatów wymaganych prac z danej jednostki</w:t>
            </w:r>
          </w:p>
        </w:tc>
        <w:tc>
          <w:tcPr>
            <w:tcW w:w="988" w:type="dxa"/>
          </w:tcPr>
          <w:p w14:paraId="0594DA4A"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3A86F0AC"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65CBBB44"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53DC162A"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Dzięki temu brak rezultatów w jednostce partnerskiej skutkowałby korektami finansowymi lub obowiązkiem zwrotu dofinansowania. </w:t>
            </w:r>
          </w:p>
          <w:p w14:paraId="3D4B29C4"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28777D94" w14:textId="77777777" w:rsidTr="002672F3">
        <w:tc>
          <w:tcPr>
            <w:tcW w:w="3265" w:type="dxa"/>
            <w:vAlign w:val="center"/>
          </w:tcPr>
          <w:p w14:paraId="71DE60C5"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Problemy kadrowe – pozyskanie specjalistów z odpowiednimi kwalifikacjami na rynku lokalnym lub możliwość ściągnięcia pracowników z odleglejszych terenów kraju</w:t>
            </w:r>
          </w:p>
        </w:tc>
        <w:tc>
          <w:tcPr>
            <w:tcW w:w="988" w:type="dxa"/>
          </w:tcPr>
          <w:p w14:paraId="7B335522"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7B55E505"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293FF1C5"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na prowadzeniu działań podnoszących szanse na pozyskanie wysoko wykwalifikowanej kadry poprzez </w:t>
            </w:r>
            <w:r w:rsidRPr="00143D2E">
              <w:rPr>
                <w:rFonts w:cstheme="minorHAnsi"/>
                <w:bCs/>
                <w:sz w:val="18"/>
                <w:szCs w:val="18"/>
                <w:lang w:eastAsia="pl-PL"/>
              </w:rPr>
              <w:t>właściwe promowanie zapotrzebowania na nowych pracowników. Dzięki temu podwyższona zostanie szansa na pozyskanie personelu.</w:t>
            </w:r>
          </w:p>
          <w:p w14:paraId="152ADD46"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Ryzyko zostało zamknięte, ponieważ personel projektu zatrudniono.</w:t>
            </w:r>
            <w:r w:rsidRPr="00143D2E">
              <w:rPr>
                <w:rFonts w:cstheme="minorHAnsi"/>
                <w:sz w:val="18"/>
                <w:szCs w:val="18"/>
                <w:lang w:eastAsia="pl-PL"/>
              </w:rPr>
              <w:t xml:space="preserve"> </w:t>
            </w:r>
          </w:p>
        </w:tc>
      </w:tr>
      <w:tr w:rsidR="006717C5" w:rsidRPr="00143D2E" w14:paraId="770B378B" w14:textId="77777777" w:rsidTr="002672F3">
        <w:tc>
          <w:tcPr>
            <w:tcW w:w="3265" w:type="dxa"/>
          </w:tcPr>
          <w:p w14:paraId="0B19649F"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Ryzyko związane z zakupami i przetargami – źle oszacowany koszt zakupów, </w:t>
            </w:r>
          </w:p>
        </w:tc>
        <w:tc>
          <w:tcPr>
            <w:tcW w:w="988" w:type="dxa"/>
          </w:tcPr>
          <w:p w14:paraId="6835D0AC"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Małe</w:t>
            </w:r>
          </w:p>
        </w:tc>
        <w:tc>
          <w:tcPr>
            <w:tcW w:w="1134" w:type="dxa"/>
          </w:tcPr>
          <w:p w14:paraId="73933710"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Niskie</w:t>
            </w:r>
          </w:p>
        </w:tc>
        <w:tc>
          <w:tcPr>
            <w:tcW w:w="4111" w:type="dxa"/>
          </w:tcPr>
          <w:p w14:paraId="71B4662F"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w:t>
            </w:r>
            <w:r>
              <w:rPr>
                <w:rFonts w:cstheme="minorHAnsi"/>
                <w:sz w:val="18"/>
                <w:szCs w:val="18"/>
              </w:rPr>
              <w:t>na</w:t>
            </w:r>
            <w:r w:rsidRPr="00143D2E">
              <w:rPr>
                <w:rFonts w:cstheme="minorHAnsi"/>
                <w:sz w:val="18"/>
                <w:szCs w:val="18"/>
              </w:rPr>
              <w:t xml:space="preserve"> śledzeniu stanu rynku. W ramach działań przeprowadzono kilkukrotne badanie rynku. </w:t>
            </w:r>
          </w:p>
          <w:p w14:paraId="30C0FF34"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2512632C" w14:textId="77777777" w:rsidTr="002672F3">
        <w:tc>
          <w:tcPr>
            <w:tcW w:w="3265" w:type="dxa"/>
          </w:tcPr>
          <w:p w14:paraId="045EBE8B"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opóźnienia realizacji procedury przetargowej,</w:t>
            </w:r>
          </w:p>
        </w:tc>
        <w:tc>
          <w:tcPr>
            <w:tcW w:w="988" w:type="dxa"/>
          </w:tcPr>
          <w:p w14:paraId="41C09577"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Średnia</w:t>
            </w:r>
          </w:p>
        </w:tc>
        <w:tc>
          <w:tcPr>
            <w:tcW w:w="1134" w:type="dxa"/>
          </w:tcPr>
          <w:p w14:paraId="1432CE33"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Średnie</w:t>
            </w:r>
          </w:p>
        </w:tc>
        <w:tc>
          <w:tcPr>
            <w:tcW w:w="4111" w:type="dxa"/>
          </w:tcPr>
          <w:p w14:paraId="7C1D3771"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07E4DDBE"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 xml:space="preserve">W efekcie obniżono ryzyko wystąpienia błędów proceduralnych i merytorycznych, mogących skutkować opóźnieniami. </w:t>
            </w:r>
          </w:p>
          <w:p w14:paraId="721B86E1"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43895451" w14:textId="77777777" w:rsidTr="002672F3">
        <w:tc>
          <w:tcPr>
            <w:tcW w:w="3265" w:type="dxa"/>
          </w:tcPr>
          <w:p w14:paraId="4D734528"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opóźnienia dostaw</w:t>
            </w:r>
          </w:p>
        </w:tc>
        <w:tc>
          <w:tcPr>
            <w:tcW w:w="988" w:type="dxa"/>
          </w:tcPr>
          <w:p w14:paraId="5A30F5E2"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Średnia</w:t>
            </w:r>
          </w:p>
        </w:tc>
        <w:tc>
          <w:tcPr>
            <w:tcW w:w="1134" w:type="dxa"/>
          </w:tcPr>
          <w:p w14:paraId="2355BD97"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Średnie</w:t>
            </w:r>
          </w:p>
        </w:tc>
        <w:tc>
          <w:tcPr>
            <w:tcW w:w="4111" w:type="dxa"/>
          </w:tcPr>
          <w:p w14:paraId="2B56FF35" w14:textId="77777777" w:rsidR="006717C5" w:rsidRPr="00143D2E" w:rsidRDefault="006717C5" w:rsidP="002672F3">
            <w:pPr>
              <w:pStyle w:val="Tekstkomentarza"/>
              <w:spacing w:after="0"/>
              <w:rPr>
                <w:rFonts w:cstheme="minorHAnsi"/>
                <w:sz w:val="18"/>
                <w:szCs w:val="18"/>
                <w:lang w:eastAsia="pl-PL"/>
              </w:rPr>
            </w:pPr>
            <w:r>
              <w:rPr>
                <w:rFonts w:cstheme="minorHAnsi"/>
                <w:sz w:val="18"/>
                <w:szCs w:val="18"/>
              </w:rPr>
              <w:t>Jak wyżej.</w:t>
            </w:r>
          </w:p>
        </w:tc>
      </w:tr>
    </w:tbl>
    <w:p w14:paraId="06748CE2" w14:textId="77777777" w:rsidR="006717C5" w:rsidRPr="006717C5" w:rsidRDefault="006717C5" w:rsidP="00D46DE2">
      <w:pPr>
        <w:pStyle w:val="Akapitzlist"/>
        <w:spacing w:after="0" w:line="240" w:lineRule="auto"/>
        <w:ind w:left="360"/>
        <w:rPr>
          <w:rFonts w:cstheme="minorHAnsi"/>
          <w:b/>
          <w:bCs/>
          <w:sz w:val="18"/>
          <w:szCs w:val="18"/>
        </w:rPr>
      </w:pPr>
    </w:p>
    <w:p w14:paraId="404D6B54" w14:textId="77777777" w:rsidR="006717C5" w:rsidRPr="00D46DE2" w:rsidRDefault="006717C5" w:rsidP="00D46DE2">
      <w:pPr>
        <w:spacing w:after="0" w:line="240" w:lineRule="auto"/>
        <w:rPr>
          <w:rFonts w:cstheme="minorHAnsi"/>
          <w:b/>
          <w:bCs/>
          <w:sz w:val="18"/>
          <w:szCs w:val="18"/>
        </w:rPr>
      </w:pPr>
      <w:r w:rsidRPr="00D46DE2">
        <w:rPr>
          <w:rFonts w:cstheme="minorHAnsi"/>
          <w:b/>
          <w:bCs/>
          <w:sz w:val="18"/>
          <w:szCs w:val="18"/>
        </w:rPr>
        <w:t>Ryzyka wpływające na utrzymanie efektów projektu</w:t>
      </w:r>
    </w:p>
    <w:tbl>
      <w:tblPr>
        <w:tblW w:w="97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9"/>
        <w:gridCol w:w="993"/>
        <w:gridCol w:w="1559"/>
        <w:gridCol w:w="4859"/>
      </w:tblGrid>
      <w:tr w:rsidR="006717C5" w:rsidRPr="00143D2E" w14:paraId="4265A9DE" w14:textId="77777777" w:rsidTr="002672F3">
        <w:trPr>
          <w:trHeight w:val="724"/>
        </w:trPr>
        <w:tc>
          <w:tcPr>
            <w:tcW w:w="2369" w:type="dxa"/>
            <w:shd w:val="clear" w:color="auto" w:fill="D9D9D9"/>
            <w:vAlign w:val="center"/>
          </w:tcPr>
          <w:p w14:paraId="751B5C50" w14:textId="77777777" w:rsidR="006717C5" w:rsidRPr="00143D2E" w:rsidRDefault="006717C5" w:rsidP="002672F3">
            <w:pPr>
              <w:spacing w:after="0" w:line="240" w:lineRule="auto"/>
              <w:jc w:val="center"/>
              <w:rPr>
                <w:rFonts w:eastAsia="MS MinNew Roman" w:cstheme="minorHAnsi"/>
                <w:b/>
                <w:bCs/>
                <w:sz w:val="18"/>
                <w:szCs w:val="18"/>
              </w:rPr>
            </w:pPr>
            <w:r w:rsidRPr="00143D2E">
              <w:rPr>
                <w:rFonts w:eastAsia="MS MinNew Roman" w:cstheme="minorHAnsi"/>
                <w:b/>
                <w:bCs/>
                <w:sz w:val="18"/>
                <w:szCs w:val="18"/>
              </w:rPr>
              <w:t>Nazwa ryzyka</w:t>
            </w:r>
          </w:p>
        </w:tc>
        <w:tc>
          <w:tcPr>
            <w:tcW w:w="993" w:type="dxa"/>
            <w:shd w:val="clear" w:color="auto" w:fill="D9D9D9"/>
            <w:vAlign w:val="center"/>
          </w:tcPr>
          <w:p w14:paraId="35B1715C" w14:textId="77777777" w:rsidR="006717C5" w:rsidRPr="00143D2E" w:rsidRDefault="006717C5" w:rsidP="002672F3">
            <w:pPr>
              <w:pStyle w:val="Legenda"/>
              <w:jc w:val="center"/>
              <w:rPr>
                <w:rFonts w:asciiTheme="minorHAnsi" w:hAnsiTheme="minorHAnsi" w:cstheme="minorHAnsi"/>
                <w:sz w:val="18"/>
                <w:szCs w:val="18"/>
                <w:lang w:eastAsia="pl-PL"/>
              </w:rPr>
            </w:pPr>
            <w:r w:rsidRPr="00143D2E">
              <w:rPr>
                <w:rFonts w:asciiTheme="minorHAnsi" w:hAnsiTheme="minorHAnsi" w:cstheme="minorHAnsi"/>
                <w:sz w:val="18"/>
                <w:szCs w:val="18"/>
              </w:rPr>
              <w:t>Siła oddziaływania</w:t>
            </w:r>
          </w:p>
        </w:tc>
        <w:tc>
          <w:tcPr>
            <w:tcW w:w="1559" w:type="dxa"/>
            <w:shd w:val="clear" w:color="auto" w:fill="D9D9D9"/>
          </w:tcPr>
          <w:p w14:paraId="7356997B" w14:textId="77777777" w:rsidR="006717C5" w:rsidRPr="00143D2E" w:rsidRDefault="006717C5" w:rsidP="002672F3">
            <w:pPr>
              <w:pStyle w:val="Legenda"/>
              <w:jc w:val="center"/>
              <w:rPr>
                <w:rFonts w:asciiTheme="minorHAnsi" w:hAnsiTheme="minorHAnsi" w:cstheme="minorHAnsi"/>
                <w:sz w:val="18"/>
                <w:szCs w:val="18"/>
              </w:rPr>
            </w:pPr>
            <w:r w:rsidRPr="00143D2E">
              <w:rPr>
                <w:rFonts w:asciiTheme="minorHAnsi" w:hAnsiTheme="minorHAnsi" w:cstheme="minorHAnsi"/>
                <w:sz w:val="18"/>
                <w:szCs w:val="18"/>
              </w:rPr>
              <w:t>Prawdopodobieństwo wystąpienia ryzyka</w:t>
            </w:r>
          </w:p>
        </w:tc>
        <w:tc>
          <w:tcPr>
            <w:tcW w:w="4859" w:type="dxa"/>
            <w:shd w:val="clear" w:color="auto" w:fill="D9D9D9"/>
            <w:vAlign w:val="center"/>
          </w:tcPr>
          <w:p w14:paraId="5C4AF353" w14:textId="77777777" w:rsidR="006717C5" w:rsidRPr="00143D2E" w:rsidRDefault="006717C5" w:rsidP="002672F3">
            <w:pPr>
              <w:pStyle w:val="Legenda"/>
              <w:jc w:val="center"/>
              <w:rPr>
                <w:rFonts w:asciiTheme="minorHAnsi" w:hAnsiTheme="minorHAnsi" w:cstheme="minorHAnsi"/>
                <w:sz w:val="18"/>
                <w:szCs w:val="18"/>
                <w:lang w:eastAsia="pl-PL"/>
              </w:rPr>
            </w:pPr>
            <w:r w:rsidRPr="00143D2E">
              <w:rPr>
                <w:rFonts w:asciiTheme="minorHAnsi" w:hAnsiTheme="minorHAnsi" w:cstheme="minorHAnsi"/>
                <w:sz w:val="18"/>
                <w:szCs w:val="18"/>
              </w:rPr>
              <w:t>Sposób zarzadzania ryzykiem</w:t>
            </w:r>
          </w:p>
        </w:tc>
      </w:tr>
      <w:tr w:rsidR="006717C5" w:rsidRPr="00F528B3" w14:paraId="086BC455" w14:textId="77777777" w:rsidTr="002672F3">
        <w:trPr>
          <w:trHeight w:val="724"/>
        </w:trPr>
        <w:tc>
          <w:tcPr>
            <w:tcW w:w="2369" w:type="dxa"/>
          </w:tcPr>
          <w:p w14:paraId="51328702"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 xml:space="preserve">Ryzyko związane z poprawnym funkcjonowaniem zakupionej infrastruktury i awariami sprzętu. </w:t>
            </w:r>
          </w:p>
        </w:tc>
        <w:tc>
          <w:tcPr>
            <w:tcW w:w="993" w:type="dxa"/>
            <w:shd w:val="clear" w:color="auto" w:fill="FFFFFF"/>
          </w:tcPr>
          <w:p w14:paraId="1A723E02"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sz w:val="18"/>
                <w:szCs w:val="18"/>
                <w:lang w:eastAsia="pl-PL"/>
              </w:rPr>
              <w:t>małe</w:t>
            </w:r>
          </w:p>
        </w:tc>
        <w:tc>
          <w:tcPr>
            <w:tcW w:w="1559" w:type="dxa"/>
            <w:shd w:val="clear" w:color="auto" w:fill="FFFFFF"/>
          </w:tcPr>
          <w:p w14:paraId="2BC183E2"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Średnie</w:t>
            </w:r>
          </w:p>
        </w:tc>
        <w:tc>
          <w:tcPr>
            <w:tcW w:w="4859" w:type="dxa"/>
            <w:shd w:val="clear" w:color="auto" w:fill="FFFFFF"/>
          </w:tcPr>
          <w:p w14:paraId="39ED2E92" w14:textId="77777777" w:rsidR="006717C5" w:rsidRPr="008872C0" w:rsidRDefault="006717C5" w:rsidP="002672F3">
            <w:pPr>
              <w:pStyle w:val="Tekstkomentarza"/>
              <w:spacing w:after="0"/>
              <w:rPr>
                <w:rFonts w:cstheme="minorHAnsi"/>
              </w:rPr>
            </w:pPr>
            <w:r>
              <w:rPr>
                <w:rFonts w:cstheme="minorHAnsi"/>
                <w:sz w:val="18"/>
                <w:szCs w:val="18"/>
              </w:rPr>
              <w:t xml:space="preserve">Zarządzanie tym ryzykiem opiera się na zastosowaniu zabezpieczeń w umowach, </w:t>
            </w:r>
            <w:r w:rsidRPr="008872C0">
              <w:rPr>
                <w:rFonts w:cstheme="minorHAnsi"/>
                <w:sz w:val="18"/>
                <w:szCs w:val="18"/>
              </w:rPr>
              <w:t>d</w:t>
            </w:r>
            <w:r>
              <w:rPr>
                <w:rFonts w:cstheme="minorHAnsi"/>
                <w:sz w:val="18"/>
                <w:szCs w:val="18"/>
              </w:rPr>
              <w:t>ł</w:t>
            </w:r>
            <w:r w:rsidRPr="008872C0">
              <w:rPr>
                <w:rFonts w:cstheme="minorHAnsi"/>
                <w:sz w:val="18"/>
                <w:szCs w:val="18"/>
              </w:rPr>
              <w:t>ugiego czasu gwarancji</w:t>
            </w:r>
            <w:r>
              <w:rPr>
                <w:rFonts w:cstheme="minorHAnsi"/>
                <w:sz w:val="18"/>
                <w:szCs w:val="18"/>
              </w:rPr>
              <w:t xml:space="preserve">, </w:t>
            </w:r>
            <w:r w:rsidRPr="008872C0">
              <w:rPr>
                <w:rFonts w:cstheme="minorHAnsi"/>
                <w:bCs/>
                <w:sz w:val="18"/>
                <w:szCs w:val="18"/>
              </w:rPr>
              <w:t>rozważenie zawarcia umów ubezpieczeniowych oraz zawarcia umów z opcją uzyskania sprzętu zastępczego na czas naprawy.</w:t>
            </w:r>
            <w:r>
              <w:rPr>
                <w:rFonts w:cstheme="minorHAnsi"/>
                <w:bCs/>
                <w:sz w:val="18"/>
                <w:szCs w:val="18"/>
              </w:rPr>
              <w:t xml:space="preserve"> </w:t>
            </w:r>
            <w:r w:rsidRPr="008872C0">
              <w:rPr>
                <w:rFonts w:cstheme="minorHAnsi"/>
                <w:sz w:val="18"/>
                <w:szCs w:val="18"/>
              </w:rPr>
              <w:t xml:space="preserve">W sytuacji wystąpienia ryzyka rozwiązaniem będzie </w:t>
            </w:r>
            <w:r w:rsidRPr="008872C0">
              <w:rPr>
                <w:rFonts w:cstheme="minorHAnsi"/>
                <w:bCs/>
                <w:sz w:val="18"/>
                <w:szCs w:val="18"/>
              </w:rPr>
              <w:t>ponowny zakup zepsutego sprzętu</w:t>
            </w:r>
            <w:r>
              <w:rPr>
                <w:rFonts w:cstheme="minorHAnsi"/>
                <w:bCs/>
                <w:sz w:val="18"/>
                <w:szCs w:val="18"/>
              </w:rPr>
              <w:t>.</w:t>
            </w:r>
          </w:p>
          <w:p w14:paraId="5B207D17" w14:textId="77777777" w:rsidR="006717C5" w:rsidRPr="008872C0" w:rsidRDefault="006717C5" w:rsidP="002672F3">
            <w:pPr>
              <w:pStyle w:val="Tekstkomentarza"/>
              <w:spacing w:after="0"/>
              <w:rPr>
                <w:rFonts w:cstheme="minorHAnsi"/>
                <w:sz w:val="18"/>
                <w:szCs w:val="18"/>
                <w:lang w:eastAsia="pl-PL"/>
              </w:rPr>
            </w:pPr>
            <w:r>
              <w:rPr>
                <w:rFonts w:cstheme="minorHAnsi"/>
              </w:rPr>
              <w:t>Od po</w:t>
            </w:r>
            <w:r w:rsidRPr="00F528B3">
              <w:rPr>
                <w:rFonts w:cstheme="minorHAnsi"/>
              </w:rPr>
              <w:t>przedniego okresu sprawozdawczego</w:t>
            </w:r>
            <w:r w:rsidRPr="00F528B3">
              <w:rPr>
                <w:rFonts w:cstheme="minorHAnsi"/>
                <w:sz w:val="18"/>
                <w:szCs w:val="18"/>
                <w:lang w:eastAsia="pl-PL"/>
              </w:rPr>
              <w:t xml:space="preserve"> </w:t>
            </w:r>
            <w:r>
              <w:rPr>
                <w:rFonts w:cstheme="minorHAnsi"/>
                <w:sz w:val="18"/>
                <w:szCs w:val="18"/>
                <w:lang w:eastAsia="pl-PL"/>
              </w:rPr>
              <w:t>nie nastąpiła zmiana.</w:t>
            </w:r>
          </w:p>
        </w:tc>
      </w:tr>
      <w:tr w:rsidR="006717C5" w:rsidRPr="00F528B3" w14:paraId="1AECD934" w14:textId="77777777" w:rsidTr="002672F3">
        <w:trPr>
          <w:trHeight w:val="724"/>
        </w:trPr>
        <w:tc>
          <w:tcPr>
            <w:tcW w:w="2369" w:type="dxa"/>
          </w:tcPr>
          <w:p w14:paraId="2957B6B7"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lastRenderedPageBreak/>
              <w:t>Każdy z partnerów musi do realizacji projektu zatrudnić kilka dodatkowych osób, a region województwa podlaskiego jest uboższy w kadry niż pozostałe rejony kraju.</w:t>
            </w:r>
          </w:p>
        </w:tc>
        <w:tc>
          <w:tcPr>
            <w:tcW w:w="993" w:type="dxa"/>
            <w:shd w:val="clear" w:color="auto" w:fill="FFFFFF"/>
          </w:tcPr>
          <w:p w14:paraId="2509490C"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średnia</w:t>
            </w:r>
          </w:p>
        </w:tc>
        <w:tc>
          <w:tcPr>
            <w:tcW w:w="1559" w:type="dxa"/>
            <w:shd w:val="clear" w:color="auto" w:fill="FFFFFF"/>
          </w:tcPr>
          <w:p w14:paraId="70441E88"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Średnie</w:t>
            </w:r>
          </w:p>
        </w:tc>
        <w:tc>
          <w:tcPr>
            <w:tcW w:w="4859" w:type="dxa"/>
            <w:shd w:val="clear" w:color="auto" w:fill="FFFFFF"/>
          </w:tcPr>
          <w:p w14:paraId="00544B0F" w14:textId="77777777" w:rsidR="006717C5" w:rsidRDefault="006717C5" w:rsidP="002672F3">
            <w:pPr>
              <w:pStyle w:val="Tekstkomentarza"/>
              <w:spacing w:after="0"/>
              <w:rPr>
                <w:rFonts w:cstheme="minorHAnsi"/>
                <w:sz w:val="18"/>
                <w:szCs w:val="18"/>
              </w:rPr>
            </w:pPr>
            <w:r>
              <w:rPr>
                <w:rFonts w:cstheme="minorHAnsi"/>
                <w:sz w:val="18"/>
                <w:szCs w:val="18"/>
              </w:rPr>
              <w:t xml:space="preserve">Zarządzanie ryzykiem polegało na opublikowaniu ogłoszeń o poszukiwaniu pracowników na stronach internetowych, w mediach społecznościowych oraz poprzez grupy tematyczne. </w:t>
            </w:r>
          </w:p>
          <w:p w14:paraId="3CD03778" w14:textId="77777777" w:rsidR="006717C5" w:rsidRPr="008872C0" w:rsidRDefault="006717C5" w:rsidP="002672F3">
            <w:pPr>
              <w:pStyle w:val="Tekstkomentarza"/>
              <w:spacing w:after="0"/>
              <w:rPr>
                <w:rFonts w:cstheme="minorHAnsi"/>
                <w:sz w:val="18"/>
                <w:szCs w:val="18"/>
              </w:rPr>
            </w:pPr>
            <w:r>
              <w:rPr>
                <w:rFonts w:cstheme="minorHAnsi"/>
                <w:sz w:val="18"/>
                <w:szCs w:val="18"/>
              </w:rPr>
              <w:t xml:space="preserve">Ryzyko zostało zamknięte, ponieważ w trakcie rekrutacji zatrudniono niezbędnych pracowników. </w:t>
            </w:r>
            <w:r>
              <w:rPr>
                <w:rFonts w:cstheme="minorHAnsi"/>
              </w:rPr>
              <w:t>Od po</w:t>
            </w:r>
            <w:r w:rsidRPr="00F528B3">
              <w:rPr>
                <w:rFonts w:cstheme="minorHAnsi"/>
              </w:rPr>
              <w:t>przedniego okresu sprawozdawczego</w:t>
            </w:r>
            <w:r w:rsidRPr="00F528B3">
              <w:rPr>
                <w:rFonts w:cstheme="minorHAnsi"/>
                <w:sz w:val="18"/>
                <w:szCs w:val="18"/>
                <w:lang w:eastAsia="pl-PL"/>
              </w:rPr>
              <w:t xml:space="preserve"> </w:t>
            </w:r>
            <w:r>
              <w:rPr>
                <w:rFonts w:cstheme="minorHAnsi"/>
                <w:sz w:val="18"/>
                <w:szCs w:val="18"/>
                <w:lang w:eastAsia="pl-PL"/>
              </w:rPr>
              <w:t>nie nastąpiła zmiana.</w:t>
            </w:r>
          </w:p>
        </w:tc>
      </w:tr>
    </w:tbl>
    <w:p w14:paraId="33071B39" w14:textId="35766D92"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7DD32575" w:rsidR="00805178" w:rsidRDefault="00D46DE2" w:rsidP="00D46DE2">
      <w:pPr>
        <w:pStyle w:val="Akapitzlist"/>
        <w:spacing w:before="360"/>
        <w:ind w:left="360"/>
        <w:jc w:val="both"/>
        <w:rPr>
          <w:rFonts w:cstheme="minorHAnsi"/>
          <w:sz w:val="24"/>
          <w:szCs w:val="24"/>
          <w:lang w:eastAsia="pl-PL"/>
        </w:rPr>
      </w:pPr>
      <w:r w:rsidRPr="00D46DE2">
        <w:rPr>
          <w:rFonts w:cstheme="minorHAnsi"/>
          <w:sz w:val="24"/>
          <w:szCs w:val="24"/>
          <w:lang w:eastAsia="pl-PL"/>
        </w:rPr>
        <w:t>Nie dotyczy.</w:t>
      </w:r>
    </w:p>
    <w:p w14:paraId="2850FE21" w14:textId="77777777" w:rsidR="00D46DE2" w:rsidRPr="00D46DE2" w:rsidRDefault="00D46DE2" w:rsidP="00D46DE2">
      <w:pPr>
        <w:pStyle w:val="Akapitzlist"/>
        <w:spacing w:before="360"/>
        <w:ind w:left="360"/>
        <w:jc w:val="both"/>
        <w:rPr>
          <w:rFonts w:cstheme="minorHAnsi"/>
          <w:sz w:val="24"/>
          <w:szCs w:val="24"/>
        </w:rPr>
      </w:pPr>
    </w:p>
    <w:p w14:paraId="0FA2F07F" w14:textId="53C9EF1A"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 xml:space="preserve">Dane </w:t>
      </w:r>
      <w:r w:rsidRPr="00D46DE2">
        <w:rPr>
          <w:rStyle w:val="Nagwek2Znak"/>
          <w:rFonts w:ascii="Arial" w:hAnsi="Arial" w:cs="Arial"/>
          <w:b/>
          <w:color w:val="auto"/>
          <w:sz w:val="24"/>
          <w:szCs w:val="24"/>
        </w:rPr>
        <w:t>kontaktowe:</w:t>
      </w:r>
      <w:r w:rsidR="00D46DE2" w:rsidRPr="00D46DE2">
        <w:rPr>
          <w:rStyle w:val="Nagwek2Znak"/>
          <w:rFonts w:ascii="Arial" w:hAnsi="Arial" w:cs="Arial"/>
          <w:b/>
          <w:color w:val="auto"/>
          <w:sz w:val="24"/>
          <w:szCs w:val="24"/>
        </w:rPr>
        <w:t xml:space="preserve"> </w:t>
      </w:r>
      <w:r w:rsidR="00D46DE2" w:rsidRPr="00D46DE2">
        <w:rPr>
          <w:rFonts w:cstheme="minorHAnsi"/>
          <w:sz w:val="24"/>
          <w:szCs w:val="24"/>
          <w:lang w:eastAsia="pl-PL"/>
        </w:rPr>
        <w:t>Joanna Łapińska, Zespół ds. Zarządzania Projektami, jlapinska@ibs.bialowieza.pl, 692179156.</w:t>
      </w:r>
      <w:r w:rsidRPr="00141A92">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4E29D3E1" w:rsidR="00A92887" w:rsidRPr="000A6B30" w:rsidRDefault="00A92887" w:rsidP="00A92887">
      <w:pPr>
        <w:spacing w:after="0"/>
        <w:jc w:val="both"/>
        <w:rPr>
          <w:rFonts w:ascii="Arial" w:hAnsi="Arial" w:cs="Arial"/>
          <w:strike/>
        </w:rPr>
      </w:pPr>
      <w:r w:rsidRPr="000A6B30">
        <w:rPr>
          <w:rFonts w:ascii="Arial" w:hAnsi="Arial" w:cs="Arial"/>
          <w:strike/>
        </w:rPr>
        <w:t>Załącznik nr 1</w:t>
      </w:r>
      <w:r w:rsidR="00D46DE2" w:rsidRPr="000A6B30">
        <w:rPr>
          <w:rFonts w:ascii="Arial" w:hAnsi="Arial" w:cs="Arial"/>
          <w:strike/>
        </w:rPr>
        <w:t xml:space="preserve">. </w:t>
      </w:r>
    </w:p>
    <w:p w14:paraId="5ACC80B6" w14:textId="2F7B1ACA" w:rsidR="00A92887" w:rsidRPr="000A6B30" w:rsidRDefault="00A92887" w:rsidP="00A92887">
      <w:pPr>
        <w:spacing w:after="0"/>
        <w:jc w:val="both"/>
        <w:rPr>
          <w:rFonts w:ascii="Arial" w:hAnsi="Arial" w:cs="Arial"/>
          <w:strike/>
        </w:rPr>
      </w:pPr>
      <w:r w:rsidRPr="000A6B30">
        <w:rPr>
          <w:rFonts w:ascii="Arial" w:hAnsi="Arial" w:cs="Arial"/>
          <w:strike/>
        </w:rPr>
        <w:t>Wzór raportu z wymiarowania systemu informatycznego</w:t>
      </w:r>
    </w:p>
    <w:sectPr w:rsidR="00A92887" w:rsidRPr="000A6B3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7E121" w14:textId="77777777" w:rsidR="00990485" w:rsidRDefault="00990485" w:rsidP="00BB2420">
      <w:pPr>
        <w:spacing w:after="0" w:line="240" w:lineRule="auto"/>
      </w:pPr>
      <w:r>
        <w:separator/>
      </w:r>
    </w:p>
  </w:endnote>
  <w:endnote w:type="continuationSeparator" w:id="0">
    <w:p w14:paraId="4EFB0C06" w14:textId="77777777" w:rsidR="00990485" w:rsidRDefault="00990485"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0693">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CC2668" w14:textId="77777777" w:rsidR="00990485" w:rsidRDefault="00990485" w:rsidP="00BB2420">
      <w:pPr>
        <w:spacing w:after="0" w:line="240" w:lineRule="auto"/>
      </w:pPr>
      <w:r>
        <w:separator/>
      </w:r>
    </w:p>
  </w:footnote>
  <w:footnote w:type="continuationSeparator" w:id="0">
    <w:p w14:paraId="357F65A8" w14:textId="77777777" w:rsidR="00990485" w:rsidRDefault="00990485" w:rsidP="00BB2420">
      <w:pPr>
        <w:spacing w:after="0" w:line="240" w:lineRule="auto"/>
      </w:pPr>
      <w:r>
        <w:continuationSeparator/>
      </w:r>
    </w:p>
  </w:footnote>
  <w:footnote w:id="1">
    <w:p w14:paraId="30CF0ED2" w14:textId="77777777" w:rsidR="006717C5" w:rsidRDefault="006717C5" w:rsidP="006717C5">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D1E5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956BB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3"/>
  </w:num>
  <w:num w:numId="3">
    <w:abstractNumId w:val="22"/>
  </w:num>
  <w:num w:numId="4">
    <w:abstractNumId w:val="12"/>
  </w:num>
  <w:num w:numId="5">
    <w:abstractNumId w:val="19"/>
  </w:num>
  <w:num w:numId="6">
    <w:abstractNumId w:val="4"/>
  </w:num>
  <w:num w:numId="7">
    <w:abstractNumId w:val="17"/>
  </w:num>
  <w:num w:numId="8">
    <w:abstractNumId w:val="0"/>
  </w:num>
  <w:num w:numId="9">
    <w:abstractNumId w:val="8"/>
  </w:num>
  <w:num w:numId="10">
    <w:abstractNumId w:val="5"/>
  </w:num>
  <w:num w:numId="11">
    <w:abstractNumId w:val="7"/>
  </w:num>
  <w:num w:numId="12">
    <w:abstractNumId w:val="18"/>
  </w:num>
  <w:num w:numId="13">
    <w:abstractNumId w:val="16"/>
  </w:num>
  <w:num w:numId="14">
    <w:abstractNumId w:val="2"/>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9"/>
  </w:num>
  <w:num w:numId="22">
    <w:abstractNumId w:val="6"/>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A6B30"/>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76FBB"/>
    <w:rsid w:val="00181E97"/>
    <w:rsid w:val="00182A08"/>
    <w:rsid w:val="001A2EF2"/>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E7B86"/>
    <w:rsid w:val="002F29A3"/>
    <w:rsid w:val="0030196F"/>
    <w:rsid w:val="00302775"/>
    <w:rsid w:val="00304D04"/>
    <w:rsid w:val="00310D8E"/>
    <w:rsid w:val="003221F2"/>
    <w:rsid w:val="00322614"/>
    <w:rsid w:val="00334A24"/>
    <w:rsid w:val="003410FE"/>
    <w:rsid w:val="003508E7"/>
    <w:rsid w:val="003542F1"/>
    <w:rsid w:val="00356A3E"/>
    <w:rsid w:val="00356CDA"/>
    <w:rsid w:val="003642B8"/>
    <w:rsid w:val="003A4115"/>
    <w:rsid w:val="003B5B7A"/>
    <w:rsid w:val="003C7325"/>
    <w:rsid w:val="003D7DD0"/>
    <w:rsid w:val="003E3144"/>
    <w:rsid w:val="00405EA4"/>
    <w:rsid w:val="0041034F"/>
    <w:rsid w:val="004118A3"/>
    <w:rsid w:val="00423A26"/>
    <w:rsid w:val="00425046"/>
    <w:rsid w:val="004350B8"/>
    <w:rsid w:val="00444AAB"/>
    <w:rsid w:val="00450089"/>
    <w:rsid w:val="004568FB"/>
    <w:rsid w:val="004729D1"/>
    <w:rsid w:val="004C1D48"/>
    <w:rsid w:val="004D65CA"/>
    <w:rsid w:val="004F6E89"/>
    <w:rsid w:val="005076A1"/>
    <w:rsid w:val="00513213"/>
    <w:rsid w:val="00513CF2"/>
    <w:rsid w:val="00517F12"/>
    <w:rsid w:val="0052102C"/>
    <w:rsid w:val="005212C8"/>
    <w:rsid w:val="00524E6C"/>
    <w:rsid w:val="005332D6"/>
    <w:rsid w:val="00544DFE"/>
    <w:rsid w:val="005548F2"/>
    <w:rsid w:val="005734CE"/>
    <w:rsid w:val="005840AB"/>
    <w:rsid w:val="00586098"/>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E7155"/>
    <w:rsid w:val="005F41FA"/>
    <w:rsid w:val="00600AE4"/>
    <w:rsid w:val="006054AA"/>
    <w:rsid w:val="0062054D"/>
    <w:rsid w:val="006334BF"/>
    <w:rsid w:val="00635A54"/>
    <w:rsid w:val="00661A62"/>
    <w:rsid w:val="006717C5"/>
    <w:rsid w:val="006731D9"/>
    <w:rsid w:val="006822BC"/>
    <w:rsid w:val="006948D3"/>
    <w:rsid w:val="006A60AA"/>
    <w:rsid w:val="006B034F"/>
    <w:rsid w:val="006B5117"/>
    <w:rsid w:val="006C78AE"/>
    <w:rsid w:val="006E0CFA"/>
    <w:rsid w:val="006E6205"/>
    <w:rsid w:val="00701800"/>
    <w:rsid w:val="00725708"/>
    <w:rsid w:val="00740A47"/>
    <w:rsid w:val="00746ABD"/>
    <w:rsid w:val="0077418F"/>
    <w:rsid w:val="00775C44"/>
    <w:rsid w:val="00776802"/>
    <w:rsid w:val="00785E08"/>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5703A"/>
    <w:rsid w:val="00870A03"/>
    <w:rsid w:val="0087452F"/>
    <w:rsid w:val="00875528"/>
    <w:rsid w:val="00884686"/>
    <w:rsid w:val="008A332F"/>
    <w:rsid w:val="008A52F6"/>
    <w:rsid w:val="008C4BCD"/>
    <w:rsid w:val="008C6721"/>
    <w:rsid w:val="008D3826"/>
    <w:rsid w:val="008F2D9B"/>
    <w:rsid w:val="008F67EE"/>
    <w:rsid w:val="00907F6D"/>
    <w:rsid w:val="00911190"/>
    <w:rsid w:val="0091332C"/>
    <w:rsid w:val="00915E9D"/>
    <w:rsid w:val="009256F2"/>
    <w:rsid w:val="00933BEC"/>
    <w:rsid w:val="009347B8"/>
    <w:rsid w:val="00936729"/>
    <w:rsid w:val="0095183B"/>
    <w:rsid w:val="00952126"/>
    <w:rsid w:val="00952617"/>
    <w:rsid w:val="009663A6"/>
    <w:rsid w:val="00971A40"/>
    <w:rsid w:val="00976434"/>
    <w:rsid w:val="00990485"/>
    <w:rsid w:val="00992EA3"/>
    <w:rsid w:val="009967CA"/>
    <w:rsid w:val="009A17FF"/>
    <w:rsid w:val="009B4423"/>
    <w:rsid w:val="009C0693"/>
    <w:rsid w:val="009C60B5"/>
    <w:rsid w:val="009C6140"/>
    <w:rsid w:val="009D2FA4"/>
    <w:rsid w:val="009D7D8A"/>
    <w:rsid w:val="009E4C67"/>
    <w:rsid w:val="009F09BF"/>
    <w:rsid w:val="009F1DC8"/>
    <w:rsid w:val="009F437E"/>
    <w:rsid w:val="00A11788"/>
    <w:rsid w:val="00A30847"/>
    <w:rsid w:val="00A31715"/>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09"/>
    <w:rsid w:val="00AD45BB"/>
    <w:rsid w:val="00AE1643"/>
    <w:rsid w:val="00AE3A6C"/>
    <w:rsid w:val="00AF09B8"/>
    <w:rsid w:val="00AF567D"/>
    <w:rsid w:val="00B17709"/>
    <w:rsid w:val="00B23828"/>
    <w:rsid w:val="00B41415"/>
    <w:rsid w:val="00B440C3"/>
    <w:rsid w:val="00B46B7D"/>
    <w:rsid w:val="00B50560"/>
    <w:rsid w:val="00B57E24"/>
    <w:rsid w:val="00B64B3C"/>
    <w:rsid w:val="00B673C6"/>
    <w:rsid w:val="00B74859"/>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61E6"/>
    <w:rsid w:val="00CE74F9"/>
    <w:rsid w:val="00CE7777"/>
    <w:rsid w:val="00CF2E64"/>
    <w:rsid w:val="00D02F6D"/>
    <w:rsid w:val="00D10E2F"/>
    <w:rsid w:val="00D16403"/>
    <w:rsid w:val="00D22C21"/>
    <w:rsid w:val="00D25CFE"/>
    <w:rsid w:val="00D4607F"/>
    <w:rsid w:val="00D46DE2"/>
    <w:rsid w:val="00D57025"/>
    <w:rsid w:val="00D57765"/>
    <w:rsid w:val="00D77F50"/>
    <w:rsid w:val="00D859F4"/>
    <w:rsid w:val="00D85A52"/>
    <w:rsid w:val="00D86FEC"/>
    <w:rsid w:val="00DA3173"/>
    <w:rsid w:val="00DA34DF"/>
    <w:rsid w:val="00DB69FD"/>
    <w:rsid w:val="00DC0A8A"/>
    <w:rsid w:val="00DC1705"/>
    <w:rsid w:val="00DC39A9"/>
    <w:rsid w:val="00DC4C79"/>
    <w:rsid w:val="00DE6249"/>
    <w:rsid w:val="00DE731D"/>
    <w:rsid w:val="00DF5D76"/>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86C58"/>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iPriority w:val="99"/>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ECC12-D3B0-4BBB-BAB4-ADE45593D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1599</Words>
  <Characters>9596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2019-10-22T18:31:00Z</dcterms:created>
  <dcterms:modified xsi:type="dcterms:W3CDTF">2019-10-30T16:36:00Z</dcterms:modified>
</cp:coreProperties>
</file>