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1F30BA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D9FB6C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C92161">
        <w:rPr>
          <w:rFonts w:ascii="Arial" w:hAnsi="Arial" w:cs="Arial"/>
          <w:b/>
          <w:lang w:eastAsia="en-GB"/>
        </w:rPr>
        <w:t>15</w:t>
      </w:r>
      <w:r>
        <w:rPr>
          <w:rFonts w:ascii="Arial" w:hAnsi="Arial" w:cs="Arial"/>
          <w:b/>
          <w:lang w:eastAsia="en-GB"/>
        </w:rPr>
        <w:t>], data [</w:t>
      </w:r>
      <w:r w:rsidR="00C92161">
        <w:rPr>
          <w:rFonts w:ascii="Arial" w:hAnsi="Arial" w:cs="Arial"/>
          <w:b/>
          <w:lang w:eastAsia="en-GB"/>
        </w:rPr>
        <w:t>20/01/2023</w:t>
      </w:r>
      <w:r>
        <w:rPr>
          <w:rFonts w:ascii="Arial" w:hAnsi="Arial" w:cs="Arial"/>
          <w:b/>
          <w:lang w:eastAsia="en-GB"/>
        </w:rPr>
        <w:t>], strona [</w:t>
      </w:r>
      <w:r w:rsidR="00C92161">
        <w:rPr>
          <w:rFonts w:ascii="Arial" w:hAnsi="Arial" w:cs="Arial"/>
          <w:b/>
          <w:lang w:eastAsia="en-GB"/>
        </w:rPr>
        <w:t>36102-2023-PL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3A0D62B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C9216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C9216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]–[</w:t>
      </w:r>
      <w:r w:rsidR="00C9216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9216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9190" w14:textId="77777777" w:rsidR="007D2DD1" w:rsidRDefault="007D2DD1">
      <w:r>
        <w:separator/>
      </w:r>
    </w:p>
  </w:endnote>
  <w:endnote w:type="continuationSeparator" w:id="0">
    <w:p w14:paraId="76BDD749" w14:textId="77777777" w:rsidR="007D2DD1" w:rsidRDefault="007D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C1B5E" w14:textId="77777777" w:rsidR="007D2DD1" w:rsidRDefault="007D2DD1">
      <w:r>
        <w:separator/>
      </w:r>
    </w:p>
  </w:footnote>
  <w:footnote w:type="continuationSeparator" w:id="0">
    <w:p w14:paraId="2BDDC9DC" w14:textId="77777777" w:rsidR="007D2DD1" w:rsidRDefault="007D2DD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173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047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2DD1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161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2513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3</cp:revision>
  <cp:lastPrinted>2017-05-23T10:32:00Z</cp:lastPrinted>
  <dcterms:created xsi:type="dcterms:W3CDTF">2022-10-11T07:53:00Z</dcterms:created>
  <dcterms:modified xsi:type="dcterms:W3CDTF">2023-01-20T10:50:00Z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