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269B5" w14:textId="77777777" w:rsidR="007F54C5" w:rsidRPr="00BB387A" w:rsidRDefault="007F54C5" w:rsidP="008E07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B7E17D9" w14:textId="305BC8A0" w:rsidR="007F54C5" w:rsidRPr="00BB387A" w:rsidRDefault="007F54C5" w:rsidP="00D0104A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87A">
        <w:rPr>
          <w:rFonts w:ascii="Arial" w:hAnsi="Arial" w:cs="Arial"/>
          <w:b/>
          <w:bCs/>
          <w:sz w:val="22"/>
          <w:szCs w:val="22"/>
        </w:rPr>
        <w:t xml:space="preserve">Rada Nadzorcza </w:t>
      </w:r>
      <w:r w:rsidR="005F52BC" w:rsidRPr="00BB387A">
        <w:rPr>
          <w:rFonts w:ascii="Arial" w:hAnsi="Arial" w:cs="Arial"/>
          <w:b/>
          <w:bCs/>
          <w:sz w:val="22"/>
          <w:szCs w:val="22"/>
        </w:rPr>
        <w:t>Towarzystwa Ubezpieczeń Wzajemnych „CUPRUM”</w:t>
      </w:r>
      <w:r w:rsidRPr="00BB387A">
        <w:rPr>
          <w:rFonts w:ascii="Arial" w:hAnsi="Arial" w:cs="Arial"/>
          <w:b/>
          <w:bCs/>
          <w:sz w:val="22"/>
          <w:szCs w:val="22"/>
        </w:rPr>
        <w:t xml:space="preserve"> z siedzibą </w:t>
      </w:r>
      <w:r w:rsidR="00E0692C">
        <w:rPr>
          <w:rFonts w:ascii="Arial" w:hAnsi="Arial" w:cs="Arial"/>
          <w:b/>
          <w:bCs/>
          <w:sz w:val="22"/>
          <w:szCs w:val="22"/>
        </w:rPr>
        <w:br/>
      </w:r>
      <w:r w:rsidRPr="00BB387A">
        <w:rPr>
          <w:rFonts w:ascii="Arial" w:hAnsi="Arial" w:cs="Arial"/>
          <w:b/>
          <w:bCs/>
          <w:sz w:val="22"/>
          <w:szCs w:val="22"/>
        </w:rPr>
        <w:t xml:space="preserve">w </w:t>
      </w:r>
      <w:r w:rsidR="005F52BC" w:rsidRPr="00BB387A">
        <w:rPr>
          <w:rFonts w:ascii="Arial" w:hAnsi="Arial" w:cs="Arial"/>
          <w:b/>
          <w:bCs/>
          <w:sz w:val="22"/>
          <w:szCs w:val="22"/>
        </w:rPr>
        <w:t>Lubinie</w:t>
      </w:r>
      <w:r w:rsidRPr="00BB387A">
        <w:rPr>
          <w:rFonts w:ascii="Arial" w:hAnsi="Arial" w:cs="Arial"/>
          <w:b/>
          <w:bCs/>
          <w:sz w:val="22"/>
          <w:szCs w:val="22"/>
        </w:rPr>
        <w:t xml:space="preserve"> </w:t>
      </w:r>
      <w:r w:rsidR="00E0692C">
        <w:rPr>
          <w:rFonts w:ascii="Arial" w:hAnsi="Arial" w:cs="Arial"/>
          <w:b/>
          <w:bCs/>
          <w:sz w:val="22"/>
          <w:szCs w:val="22"/>
        </w:rPr>
        <w:t>informuje o</w:t>
      </w:r>
      <w:r w:rsidR="00E0692C" w:rsidRPr="00BB387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387A">
        <w:rPr>
          <w:rFonts w:ascii="Arial" w:hAnsi="Arial" w:cs="Arial"/>
          <w:b/>
          <w:bCs/>
          <w:sz w:val="22"/>
          <w:szCs w:val="22"/>
        </w:rPr>
        <w:t>wszczęci</w:t>
      </w:r>
      <w:r w:rsidR="00E0692C">
        <w:rPr>
          <w:rFonts w:ascii="Arial" w:hAnsi="Arial" w:cs="Arial"/>
          <w:b/>
          <w:bCs/>
          <w:sz w:val="22"/>
          <w:szCs w:val="22"/>
        </w:rPr>
        <w:t>u</w:t>
      </w:r>
      <w:r w:rsidRPr="00BB387A">
        <w:rPr>
          <w:rFonts w:ascii="Arial" w:hAnsi="Arial" w:cs="Arial"/>
          <w:b/>
          <w:bCs/>
          <w:sz w:val="22"/>
          <w:szCs w:val="22"/>
        </w:rPr>
        <w:t xml:space="preserve"> postępowania kwalifikacyjnego na stanowisko:</w:t>
      </w:r>
    </w:p>
    <w:p w14:paraId="3F65CA88" w14:textId="308778BD" w:rsidR="007F54C5" w:rsidRPr="00BB387A" w:rsidRDefault="00402AF7" w:rsidP="00D0104A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510521856"/>
      <w:r>
        <w:rPr>
          <w:rFonts w:ascii="Arial" w:hAnsi="Arial" w:cs="Arial"/>
          <w:b/>
          <w:bCs/>
          <w:sz w:val="22"/>
          <w:szCs w:val="22"/>
        </w:rPr>
        <w:t>Członka</w:t>
      </w:r>
      <w:r w:rsidRPr="00BB387A">
        <w:rPr>
          <w:rFonts w:ascii="Arial" w:hAnsi="Arial" w:cs="Arial"/>
          <w:b/>
          <w:bCs/>
          <w:sz w:val="22"/>
          <w:szCs w:val="22"/>
        </w:rPr>
        <w:t xml:space="preserve"> </w:t>
      </w:r>
      <w:r w:rsidR="005F52BC" w:rsidRPr="00BB387A">
        <w:rPr>
          <w:rFonts w:ascii="Arial" w:hAnsi="Arial" w:cs="Arial"/>
          <w:b/>
          <w:sz w:val="22"/>
          <w:szCs w:val="22"/>
        </w:rPr>
        <w:t>Zarządu</w:t>
      </w:r>
      <w:r w:rsidR="00FF20A0" w:rsidRPr="00BB387A">
        <w:rPr>
          <w:rFonts w:ascii="Arial" w:hAnsi="Arial" w:cs="Arial"/>
          <w:b/>
          <w:sz w:val="22"/>
          <w:szCs w:val="22"/>
        </w:rPr>
        <w:t xml:space="preserve"> </w:t>
      </w:r>
      <w:bookmarkStart w:id="2" w:name="_Hlk75331021"/>
      <w:r w:rsidRPr="00BB387A">
        <w:rPr>
          <w:rFonts w:ascii="Arial" w:hAnsi="Arial" w:cs="Arial"/>
          <w:b/>
          <w:bCs/>
          <w:sz w:val="22"/>
          <w:szCs w:val="22"/>
        </w:rPr>
        <w:t>Towarzystw</w:t>
      </w:r>
      <w:r w:rsidR="000D3CED">
        <w:rPr>
          <w:rFonts w:ascii="Arial" w:hAnsi="Arial" w:cs="Arial"/>
          <w:b/>
          <w:bCs/>
          <w:sz w:val="22"/>
          <w:szCs w:val="22"/>
        </w:rPr>
        <w:t>a</w:t>
      </w:r>
      <w:bookmarkEnd w:id="2"/>
      <w:r w:rsidRPr="00BB387A">
        <w:rPr>
          <w:rFonts w:ascii="Arial" w:hAnsi="Arial" w:cs="Arial"/>
          <w:b/>
          <w:bCs/>
          <w:sz w:val="22"/>
          <w:szCs w:val="22"/>
        </w:rPr>
        <w:t xml:space="preserve"> </w:t>
      </w:r>
      <w:r w:rsidR="005F52BC" w:rsidRPr="00BB387A">
        <w:rPr>
          <w:rFonts w:ascii="Arial" w:hAnsi="Arial" w:cs="Arial"/>
          <w:b/>
          <w:bCs/>
          <w:sz w:val="22"/>
          <w:szCs w:val="22"/>
        </w:rPr>
        <w:t>Ubezpieczeń Wzajemnych „CUPRUM”</w:t>
      </w:r>
      <w:bookmarkEnd w:id="1"/>
    </w:p>
    <w:p w14:paraId="6E47C919" w14:textId="77777777" w:rsidR="00D0104A" w:rsidRDefault="00D0104A" w:rsidP="008E07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17900F" w14:textId="06708531" w:rsidR="007F54C5" w:rsidRPr="00BB387A" w:rsidRDefault="00D358BA" w:rsidP="008E07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58BA">
        <w:rPr>
          <w:rFonts w:ascii="Arial" w:hAnsi="Arial" w:cs="Arial"/>
          <w:sz w:val="22"/>
          <w:szCs w:val="22"/>
        </w:rPr>
        <w:t xml:space="preserve">Pisemne zgłoszenia kandydatów należy przesłać pocztą do Departamentu Zarządzania Aktywami KGHM Polska Miedź S.A., ul. Marii Curie-Skłodowskiej 48, 59-301 Lubin </w:t>
      </w:r>
      <w:r w:rsidR="002703B0">
        <w:rPr>
          <w:rFonts w:ascii="Arial" w:hAnsi="Arial" w:cs="Arial"/>
          <w:sz w:val="22"/>
          <w:szCs w:val="22"/>
        </w:rPr>
        <w:br/>
      </w:r>
      <w:r w:rsidRPr="00D358BA">
        <w:rPr>
          <w:rFonts w:ascii="Arial" w:hAnsi="Arial" w:cs="Arial"/>
          <w:sz w:val="22"/>
          <w:szCs w:val="22"/>
        </w:rPr>
        <w:t xml:space="preserve">w zamkniętej kopercie z dopiskiem </w:t>
      </w:r>
      <w:r w:rsidRPr="00D358BA">
        <w:rPr>
          <w:rFonts w:ascii="Arial" w:hAnsi="Arial" w:cs="Arial"/>
          <w:b/>
          <w:bCs/>
          <w:sz w:val="22"/>
          <w:szCs w:val="22"/>
        </w:rPr>
        <w:t>„Postępowanie kwalifikacyjne na stanowisko</w:t>
      </w:r>
      <w:r w:rsidRPr="00D358BA">
        <w:rPr>
          <w:rFonts w:ascii="Arial" w:hAnsi="Arial" w:cs="Arial"/>
          <w:sz w:val="22"/>
          <w:szCs w:val="22"/>
        </w:rPr>
        <w:t xml:space="preserve"> </w:t>
      </w:r>
      <w:r w:rsidR="00402AF7">
        <w:rPr>
          <w:rFonts w:ascii="Arial" w:hAnsi="Arial" w:cs="Arial"/>
          <w:b/>
          <w:bCs/>
          <w:sz w:val="22"/>
          <w:szCs w:val="22"/>
        </w:rPr>
        <w:t>Członka</w:t>
      </w:r>
      <w:r w:rsidR="00402AF7" w:rsidRPr="00D358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58BA">
        <w:rPr>
          <w:rFonts w:ascii="Arial" w:hAnsi="Arial" w:cs="Arial"/>
          <w:b/>
          <w:sz w:val="22"/>
          <w:szCs w:val="22"/>
        </w:rPr>
        <w:t xml:space="preserve">Zarządu </w:t>
      </w:r>
      <w:r w:rsidRPr="00D358BA">
        <w:rPr>
          <w:rFonts w:ascii="Arial" w:hAnsi="Arial" w:cs="Arial"/>
          <w:b/>
          <w:bCs/>
          <w:sz w:val="22"/>
          <w:szCs w:val="22"/>
        </w:rPr>
        <w:t>Towarzystwa Ubezpieczeń Wzajemnych CUPRUM”</w:t>
      </w:r>
      <w:r w:rsidRPr="00D358BA">
        <w:rPr>
          <w:rFonts w:ascii="Arial" w:hAnsi="Arial" w:cs="Arial"/>
          <w:sz w:val="22"/>
          <w:szCs w:val="22"/>
        </w:rPr>
        <w:t xml:space="preserve"> w terminie do dnia </w:t>
      </w:r>
      <w:r w:rsidR="00083FAE">
        <w:rPr>
          <w:rFonts w:ascii="Arial" w:hAnsi="Arial" w:cs="Arial"/>
          <w:sz w:val="22"/>
          <w:szCs w:val="22"/>
        </w:rPr>
        <w:t>21</w:t>
      </w:r>
      <w:r w:rsidR="00317D46" w:rsidRPr="009A2A4B">
        <w:rPr>
          <w:rFonts w:ascii="Arial" w:hAnsi="Arial" w:cs="Arial"/>
          <w:sz w:val="22"/>
          <w:szCs w:val="22"/>
        </w:rPr>
        <w:t>.10.2024 roku</w:t>
      </w:r>
      <w:r w:rsidR="008630C2" w:rsidRPr="008630C2">
        <w:rPr>
          <w:rFonts w:ascii="Arial" w:hAnsi="Arial" w:cs="Arial"/>
          <w:sz w:val="22"/>
          <w:szCs w:val="22"/>
        </w:rPr>
        <w:t xml:space="preserve"> do godziny 14:00</w:t>
      </w:r>
      <w:r w:rsidR="008630C2">
        <w:rPr>
          <w:rFonts w:ascii="Arial" w:hAnsi="Arial" w:cs="Arial"/>
          <w:sz w:val="22"/>
          <w:szCs w:val="22"/>
        </w:rPr>
        <w:t xml:space="preserve">. </w:t>
      </w:r>
      <w:r w:rsidRPr="00D358BA">
        <w:rPr>
          <w:rFonts w:ascii="Arial" w:hAnsi="Arial" w:cs="Arial"/>
          <w:sz w:val="22"/>
          <w:szCs w:val="22"/>
        </w:rPr>
        <w:t>W</w:t>
      </w:r>
      <w:r w:rsidR="008630C2">
        <w:rPr>
          <w:rFonts w:ascii="Arial" w:hAnsi="Arial" w:cs="Arial"/>
          <w:sz w:val="22"/>
          <w:szCs w:val="22"/>
        </w:rPr>
        <w:t> </w:t>
      </w:r>
      <w:r w:rsidRPr="00D358BA">
        <w:rPr>
          <w:rFonts w:ascii="Arial" w:hAnsi="Arial" w:cs="Arial"/>
          <w:sz w:val="22"/>
          <w:szCs w:val="22"/>
        </w:rPr>
        <w:t>przypadku zgłoszeń przesłanych pocztą kurierską lub listem poleconym decyduje data doręczenia zgłoszenia pod w/w adres</w:t>
      </w:r>
      <w:r w:rsidR="007F54C5" w:rsidRPr="00BB387A">
        <w:rPr>
          <w:rFonts w:ascii="Arial" w:hAnsi="Arial" w:cs="Arial"/>
          <w:sz w:val="22"/>
          <w:szCs w:val="22"/>
        </w:rPr>
        <w:t>.</w:t>
      </w:r>
    </w:p>
    <w:p w14:paraId="05FE6253" w14:textId="77777777" w:rsidR="007F54C5" w:rsidRPr="00BB387A" w:rsidRDefault="007F54C5" w:rsidP="008E07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B0EB996" w14:textId="77777777" w:rsidR="007F54C5" w:rsidRPr="00BB387A" w:rsidRDefault="007F54C5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Kandyda</w:t>
      </w:r>
      <w:r w:rsidR="001F3224" w:rsidRPr="00BB387A">
        <w:rPr>
          <w:rFonts w:ascii="Arial" w:hAnsi="Arial" w:cs="Arial"/>
        </w:rPr>
        <w:t>t</w:t>
      </w:r>
      <w:r w:rsidR="006315D0" w:rsidRPr="00BB387A">
        <w:rPr>
          <w:rFonts w:ascii="Arial" w:hAnsi="Arial" w:cs="Arial"/>
        </w:rPr>
        <w:t>em</w:t>
      </w:r>
      <w:r w:rsidRPr="00BB387A">
        <w:rPr>
          <w:rFonts w:ascii="Arial" w:hAnsi="Arial" w:cs="Arial"/>
        </w:rPr>
        <w:t xml:space="preserve"> na stanowisko będące przedmiotem postępowania kwalifikacyjnego </w:t>
      </w:r>
      <w:r w:rsidR="006315D0" w:rsidRPr="00BB387A">
        <w:rPr>
          <w:rFonts w:ascii="Arial" w:hAnsi="Arial" w:cs="Arial"/>
        </w:rPr>
        <w:t>może być osoba, która</w:t>
      </w:r>
      <w:r w:rsidRPr="00BB387A">
        <w:rPr>
          <w:rFonts w:ascii="Arial" w:hAnsi="Arial" w:cs="Arial"/>
        </w:rPr>
        <w:t xml:space="preserve"> spełnia łącznie następujące </w:t>
      </w:r>
      <w:r w:rsidR="006315D0" w:rsidRPr="00BB387A">
        <w:rPr>
          <w:rFonts w:ascii="Arial" w:hAnsi="Arial" w:cs="Arial"/>
        </w:rPr>
        <w:t>wymagania</w:t>
      </w:r>
      <w:r w:rsidRPr="00BB387A">
        <w:rPr>
          <w:rFonts w:ascii="Arial" w:hAnsi="Arial" w:cs="Arial"/>
        </w:rPr>
        <w:t>:</w:t>
      </w:r>
    </w:p>
    <w:p w14:paraId="4EF26225" w14:textId="04950CDF" w:rsidR="00261312" w:rsidRPr="00BB387A" w:rsidRDefault="00D1723A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legitymuje</w:t>
      </w:r>
      <w:r w:rsidR="00261312" w:rsidRPr="00BB387A">
        <w:rPr>
          <w:rFonts w:ascii="Arial" w:hAnsi="Arial" w:cs="Arial"/>
        </w:rPr>
        <w:t xml:space="preserve"> się znajomością języka polskiego</w:t>
      </w:r>
      <w:r w:rsidR="00692520">
        <w:rPr>
          <w:rFonts w:ascii="Arial" w:hAnsi="Arial" w:cs="Arial"/>
        </w:rPr>
        <w:t>;</w:t>
      </w:r>
    </w:p>
    <w:p w14:paraId="43ABF730" w14:textId="735B0D9D" w:rsidR="007F54C5" w:rsidRDefault="007F54C5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posiada </w:t>
      </w:r>
      <w:r w:rsidR="00D358BA" w:rsidRPr="00D358BA">
        <w:rPr>
          <w:rFonts w:ascii="Arial" w:hAnsi="Arial" w:cs="Arial"/>
        </w:rPr>
        <w:t xml:space="preserve">wykształcenie </w:t>
      </w:r>
      <w:r w:rsidR="00F643F7">
        <w:rPr>
          <w:rFonts w:ascii="Arial" w:hAnsi="Arial" w:cs="Arial"/>
        </w:rPr>
        <w:t>wyższe lub wykształcenie wyższe uzyskane za granicą uznane w Rzeczypospolitej Polskiej na podstawie właściwych przepisów prawa</w:t>
      </w:r>
      <w:r w:rsidR="00692520">
        <w:rPr>
          <w:rFonts w:ascii="Arial" w:hAnsi="Arial" w:cs="Arial"/>
        </w:rPr>
        <w:t>;</w:t>
      </w:r>
    </w:p>
    <w:p w14:paraId="457165D1" w14:textId="15E6B836" w:rsidR="00A25D6E" w:rsidRDefault="00A25D6E" w:rsidP="00A25D6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0B79">
        <w:rPr>
          <w:rFonts w:ascii="Arial" w:hAnsi="Arial" w:cs="Arial"/>
          <w:sz w:val="22"/>
          <w:szCs w:val="22"/>
        </w:rPr>
        <w:t>posiada co najmniej 5-letni okres zatrudnienia na podstawie umowy o pracę, powołania, wyboru, mianowania, spółdzielczej umowy o pracę lub świadczenia usług na podstawie innej umowy lub wykonywania działalności gospodarczej na własny rachunek</w:t>
      </w:r>
      <w:r w:rsidR="00692520">
        <w:rPr>
          <w:rFonts w:ascii="Arial" w:hAnsi="Arial" w:cs="Arial"/>
          <w:sz w:val="22"/>
          <w:szCs w:val="22"/>
        </w:rPr>
        <w:t>;</w:t>
      </w:r>
    </w:p>
    <w:p w14:paraId="47CD2FAB" w14:textId="2FB975AF" w:rsidR="00A25D6E" w:rsidRPr="00F60262" w:rsidRDefault="0062695D" w:rsidP="00F6026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6B82">
        <w:rPr>
          <w:rFonts w:ascii="Arial" w:hAnsi="Arial" w:cs="Arial"/>
          <w:sz w:val="22"/>
          <w:szCs w:val="22"/>
        </w:rPr>
        <w:t xml:space="preserve">posiada co najmniej 3-letnie doświadczenie na stanowiskach kierowniczych </w:t>
      </w:r>
      <w:r w:rsidR="006232BC">
        <w:rPr>
          <w:rFonts w:ascii="Arial" w:hAnsi="Arial" w:cs="Arial"/>
          <w:sz w:val="22"/>
          <w:szCs w:val="22"/>
        </w:rPr>
        <w:br/>
      </w:r>
      <w:r w:rsidRPr="00546B82">
        <w:rPr>
          <w:rFonts w:ascii="Arial" w:hAnsi="Arial" w:cs="Arial"/>
          <w:sz w:val="22"/>
          <w:szCs w:val="22"/>
        </w:rPr>
        <w:t>lub samodzielnych albo wynikające z prowadzenia działalności gospodarczej na własny rachunek</w:t>
      </w:r>
      <w:r w:rsidR="00692520">
        <w:rPr>
          <w:rFonts w:ascii="Arial" w:hAnsi="Arial" w:cs="Arial"/>
          <w:sz w:val="22"/>
          <w:szCs w:val="22"/>
        </w:rPr>
        <w:t>;</w:t>
      </w:r>
    </w:p>
    <w:p w14:paraId="62B07B78" w14:textId="7DEAA474" w:rsidR="00A25D6E" w:rsidRPr="00F60262" w:rsidRDefault="00A25D6E" w:rsidP="00F6026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30B79">
        <w:rPr>
          <w:rFonts w:ascii="Arial" w:hAnsi="Arial" w:cs="Arial"/>
          <w:sz w:val="22"/>
          <w:szCs w:val="22"/>
        </w:rPr>
        <w:t>posiada co najmniej 3 - letnie doświadczenie w sektorze ubezpieczeniowym, innych sektorach finansowych lub innych rodzajach działalności, w tym na stanowiskach kierowniczych i menadżerskich</w:t>
      </w:r>
      <w:r w:rsidR="00692520">
        <w:rPr>
          <w:rFonts w:ascii="Arial" w:hAnsi="Arial" w:cs="Arial"/>
          <w:sz w:val="22"/>
          <w:szCs w:val="22"/>
        </w:rPr>
        <w:t>;</w:t>
      </w:r>
    </w:p>
    <w:p w14:paraId="6C1FA21B" w14:textId="185E7EA9" w:rsidR="001F3224" w:rsidRPr="00BB387A" w:rsidRDefault="007F54C5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spełnia inne niż wymienione w </w:t>
      </w:r>
      <w:r w:rsidR="007621C5">
        <w:rPr>
          <w:rFonts w:ascii="Arial" w:hAnsi="Arial" w:cs="Arial"/>
        </w:rPr>
        <w:t>pkt</w:t>
      </w:r>
      <w:r w:rsidRPr="00BB387A">
        <w:rPr>
          <w:rFonts w:ascii="Arial" w:hAnsi="Arial" w:cs="Arial"/>
        </w:rPr>
        <w:t xml:space="preserve"> </w:t>
      </w:r>
      <w:r w:rsidR="007621C5">
        <w:rPr>
          <w:rFonts w:ascii="Arial" w:hAnsi="Arial" w:cs="Arial"/>
        </w:rPr>
        <w:t>1</w:t>
      </w:r>
      <w:r w:rsidRPr="00BB387A">
        <w:rPr>
          <w:rFonts w:ascii="Arial" w:hAnsi="Arial" w:cs="Arial"/>
        </w:rPr>
        <w:t xml:space="preserve">) – </w:t>
      </w:r>
      <w:r w:rsidR="007621C5">
        <w:rPr>
          <w:rFonts w:ascii="Arial" w:hAnsi="Arial" w:cs="Arial"/>
        </w:rPr>
        <w:t>5</w:t>
      </w:r>
      <w:r w:rsidRPr="00BB387A">
        <w:rPr>
          <w:rFonts w:ascii="Arial" w:hAnsi="Arial" w:cs="Arial"/>
        </w:rPr>
        <w:t>) wymogi określone we właściwych przepisach prawa, w szczególności nie narusza ograniczeń lub zakazów zajmowania stanowiska członka organu zarządzającego w</w:t>
      </w:r>
      <w:r w:rsidR="004127A9">
        <w:rPr>
          <w:rFonts w:ascii="Arial" w:hAnsi="Arial" w:cs="Arial"/>
        </w:rPr>
        <w:t xml:space="preserve"> spółkach handlowych oraz w</w:t>
      </w:r>
      <w:r w:rsidR="001F3224" w:rsidRPr="00BB387A">
        <w:rPr>
          <w:rFonts w:ascii="Arial" w:hAnsi="Arial" w:cs="Arial"/>
        </w:rPr>
        <w:t>:</w:t>
      </w:r>
    </w:p>
    <w:p w14:paraId="149AD4A1" w14:textId="7C4FD3DF" w:rsidR="001F3224" w:rsidRPr="00BB387A" w:rsidRDefault="00D358BA" w:rsidP="001F32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</w:rPr>
      </w:pPr>
      <w:r w:rsidRPr="00D358BA">
        <w:rPr>
          <w:rFonts w:ascii="Arial" w:hAnsi="Arial" w:cs="Arial"/>
        </w:rPr>
        <w:t>towarzystwach funduszy inwestycyjnych lub zarządzającego ASI w rozumieniu Ustawy z dnia 27 maja 2004r. o funduszach inwestycyjnych i zarządzaniu alternatywnymi funduszami inwestycyjnymi prowadzącego działalność na podstawie zezwolenia</w:t>
      </w:r>
      <w:r w:rsidR="007F54C5" w:rsidRPr="00BB387A">
        <w:rPr>
          <w:rFonts w:ascii="Arial" w:hAnsi="Arial" w:cs="Arial"/>
        </w:rPr>
        <w:t>,</w:t>
      </w:r>
    </w:p>
    <w:p w14:paraId="12DBF0D8" w14:textId="7DDED49C" w:rsidR="001F3224" w:rsidRPr="00BB387A" w:rsidRDefault="00D358BA" w:rsidP="001F32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</w:rPr>
      </w:pPr>
      <w:r w:rsidRPr="00D358BA">
        <w:rPr>
          <w:rFonts w:ascii="Arial" w:hAnsi="Arial" w:cs="Arial"/>
        </w:rPr>
        <w:lastRenderedPageBreak/>
        <w:t xml:space="preserve">podmiotach prowadzących działalność maklerską w rozumieniu przepisów Ustawy </w:t>
      </w:r>
      <w:r w:rsidRPr="00D358BA">
        <w:rPr>
          <w:rFonts w:ascii="Arial" w:hAnsi="Arial" w:cs="Arial"/>
        </w:rPr>
        <w:br/>
        <w:t>z dnia 29 lipca 2005 r. o obrocie instrumentami finansowymi lub innej działalności</w:t>
      </w:r>
      <w:r w:rsidRPr="00D358BA">
        <w:rPr>
          <w:rFonts w:ascii="Arial" w:hAnsi="Arial" w:cs="Arial"/>
        </w:rPr>
        <w:br/>
        <w:t>w zakresie obrotu instrumentami finansowymi w rozumieniu tejże ustawy</w:t>
      </w:r>
      <w:r w:rsidR="001F3224" w:rsidRPr="00BB387A">
        <w:rPr>
          <w:rFonts w:ascii="Arial" w:hAnsi="Arial" w:cs="Arial"/>
        </w:rPr>
        <w:t>,</w:t>
      </w:r>
    </w:p>
    <w:p w14:paraId="1AB34578" w14:textId="77777777" w:rsidR="001F3224" w:rsidRPr="00BB387A" w:rsidRDefault="001F3224" w:rsidP="001F32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powszechnych towarzystw</w:t>
      </w:r>
      <w:r w:rsidR="00194256" w:rsidRPr="00BB387A">
        <w:rPr>
          <w:rFonts w:ascii="Arial" w:hAnsi="Arial" w:cs="Arial"/>
        </w:rPr>
        <w:t>ach</w:t>
      </w:r>
      <w:r w:rsidRPr="00BB387A">
        <w:rPr>
          <w:rFonts w:ascii="Arial" w:hAnsi="Arial" w:cs="Arial"/>
        </w:rPr>
        <w:t xml:space="preserve"> emerytalnych,</w:t>
      </w:r>
    </w:p>
    <w:p w14:paraId="6A7CCC81" w14:textId="77777777" w:rsidR="001F3224" w:rsidRPr="00BB387A" w:rsidRDefault="001F3224" w:rsidP="001F32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bank</w:t>
      </w:r>
      <w:r w:rsidR="00194256" w:rsidRPr="00BB387A">
        <w:rPr>
          <w:rFonts w:ascii="Arial" w:hAnsi="Arial" w:cs="Arial"/>
        </w:rPr>
        <w:t>ach</w:t>
      </w:r>
      <w:r w:rsidRPr="00BB387A">
        <w:rPr>
          <w:rFonts w:ascii="Arial" w:hAnsi="Arial" w:cs="Arial"/>
        </w:rPr>
        <w:t>,</w:t>
      </w:r>
    </w:p>
    <w:p w14:paraId="50BE6EBE" w14:textId="77777777" w:rsidR="001F3224" w:rsidRPr="00BB387A" w:rsidRDefault="001F3224" w:rsidP="001F32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zakład</w:t>
      </w:r>
      <w:r w:rsidR="00194256" w:rsidRPr="00BB387A">
        <w:rPr>
          <w:rFonts w:ascii="Arial" w:hAnsi="Arial" w:cs="Arial"/>
        </w:rPr>
        <w:t>ach</w:t>
      </w:r>
      <w:r w:rsidRPr="00BB387A">
        <w:rPr>
          <w:rFonts w:ascii="Arial" w:hAnsi="Arial" w:cs="Arial"/>
        </w:rPr>
        <w:t xml:space="preserve"> reasekuracji,</w:t>
      </w:r>
    </w:p>
    <w:p w14:paraId="531B8696" w14:textId="77777777" w:rsidR="000C4284" w:rsidRDefault="005D2F6E" w:rsidP="004911C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</w:rPr>
      </w:pPr>
      <w:r w:rsidRPr="00BB387A">
        <w:rPr>
          <w:rFonts w:ascii="Arial" w:hAnsi="Arial" w:cs="Arial"/>
          <w:sz w:val="22"/>
        </w:rPr>
        <w:t>chyba</w:t>
      </w:r>
      <w:r w:rsidR="001F3224" w:rsidRPr="00BB387A">
        <w:rPr>
          <w:rFonts w:ascii="Arial" w:hAnsi="Arial" w:cs="Arial"/>
          <w:sz w:val="22"/>
        </w:rPr>
        <w:t xml:space="preserve">, że osoba ta w momencie wyboru przez Radę Nadzorczą nie będzie pełniła </w:t>
      </w:r>
      <w:r w:rsidR="00F23EE3">
        <w:rPr>
          <w:rFonts w:ascii="Arial" w:hAnsi="Arial" w:cs="Arial"/>
          <w:sz w:val="22"/>
        </w:rPr>
        <w:br/>
      </w:r>
      <w:r w:rsidR="001F3224" w:rsidRPr="00BB387A">
        <w:rPr>
          <w:rFonts w:ascii="Arial" w:hAnsi="Arial" w:cs="Arial"/>
          <w:sz w:val="22"/>
        </w:rPr>
        <w:t>ww. funkcji</w:t>
      </w:r>
      <w:r w:rsidR="000C4284">
        <w:rPr>
          <w:rFonts w:ascii="Arial" w:hAnsi="Arial" w:cs="Arial"/>
          <w:sz w:val="22"/>
        </w:rPr>
        <w:t>.</w:t>
      </w:r>
    </w:p>
    <w:p w14:paraId="34AB4EDC" w14:textId="2DB3DFB7" w:rsidR="007F54C5" w:rsidRPr="00BB387A" w:rsidRDefault="000C4284" w:rsidP="004911C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Powyższe stosuje się odpowiednio do brokera ubezpieczeniowego, członków organów brokera ubezpieczeniowego będącego osobą prawną oraz do osób, przy pomocy których broker ubezpieczeniowy wykonuje czynności brokerskie w zakresie ubezpieczeń, wykonujących te czynności na podstawie umowy o pracę, umowy zlecenia, umowy o dzieło lub innej umowy o podobnym charakterze;</w:t>
      </w:r>
      <w:r w:rsidR="001F3224" w:rsidRPr="00BB387A">
        <w:rPr>
          <w:rFonts w:ascii="Arial" w:hAnsi="Arial" w:cs="Arial"/>
          <w:sz w:val="22"/>
        </w:rPr>
        <w:t xml:space="preserve">  </w:t>
      </w:r>
    </w:p>
    <w:p w14:paraId="2AFD0D9D" w14:textId="689A46C5" w:rsidR="006315D0" w:rsidRPr="00BB387A" w:rsidRDefault="006315D0" w:rsidP="000060A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B387A">
        <w:rPr>
          <w:rFonts w:ascii="Arial" w:hAnsi="Arial" w:cs="Arial"/>
        </w:rPr>
        <w:t>posiada pełną zdolność do czynności prawnych</w:t>
      </w:r>
      <w:r w:rsidR="00692520">
        <w:rPr>
          <w:rFonts w:ascii="Arial" w:hAnsi="Arial" w:cs="Arial"/>
        </w:rPr>
        <w:t>;</w:t>
      </w:r>
    </w:p>
    <w:p w14:paraId="490002A5" w14:textId="0199E4DD" w:rsidR="006315D0" w:rsidRPr="00BB387A" w:rsidRDefault="006315D0" w:rsidP="006A447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nie była skazana za umyślne przestępstwo lub umyślne przestępstwo skarbowe prawomocnym wyrokiem sądu</w:t>
      </w:r>
      <w:r w:rsidR="00692520">
        <w:rPr>
          <w:rFonts w:ascii="Arial" w:hAnsi="Arial" w:cs="Arial"/>
        </w:rPr>
        <w:t>;</w:t>
      </w:r>
    </w:p>
    <w:p w14:paraId="20726024" w14:textId="77777777" w:rsidR="000060A9" w:rsidRDefault="003A4D24" w:rsidP="001868F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B387A">
        <w:rPr>
          <w:rFonts w:ascii="Arial" w:hAnsi="Arial" w:cs="Arial"/>
        </w:rPr>
        <w:t>daje rękojmię prowadzenia spraw Towarzystwa w sposób należyty.</w:t>
      </w:r>
    </w:p>
    <w:p w14:paraId="5EDF03A4" w14:textId="73225DC6" w:rsidR="007F54C5" w:rsidRPr="00BB387A" w:rsidRDefault="00E26B1B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76" w:lineRule="auto"/>
        <w:ind w:left="425" w:hanging="425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Kandydatem</w:t>
      </w:r>
      <w:r w:rsidR="007F54C5" w:rsidRPr="00BB387A">
        <w:rPr>
          <w:rFonts w:ascii="Arial" w:hAnsi="Arial" w:cs="Arial"/>
        </w:rPr>
        <w:t xml:space="preserve"> </w:t>
      </w:r>
      <w:r w:rsidR="00805718">
        <w:rPr>
          <w:rFonts w:ascii="Arial" w:hAnsi="Arial" w:cs="Arial"/>
        </w:rPr>
        <w:t xml:space="preserve">na stanowisko </w:t>
      </w:r>
      <w:r w:rsidR="00A3469C">
        <w:rPr>
          <w:rFonts w:ascii="Arial" w:hAnsi="Arial" w:cs="Arial"/>
        </w:rPr>
        <w:t xml:space="preserve">Członka </w:t>
      </w:r>
      <w:r w:rsidR="00805718">
        <w:rPr>
          <w:rFonts w:ascii="Arial" w:hAnsi="Arial" w:cs="Arial"/>
        </w:rPr>
        <w:t xml:space="preserve">Zarządu </w:t>
      </w:r>
      <w:r w:rsidR="00A3469C">
        <w:rPr>
          <w:rFonts w:ascii="Arial" w:hAnsi="Arial" w:cs="Arial"/>
        </w:rPr>
        <w:t>Towarzystw</w:t>
      </w:r>
      <w:r w:rsidR="00942E6A">
        <w:rPr>
          <w:rFonts w:ascii="Arial" w:hAnsi="Arial" w:cs="Arial"/>
        </w:rPr>
        <w:t>a</w:t>
      </w:r>
      <w:r w:rsidR="00A3469C">
        <w:rPr>
          <w:rFonts w:ascii="Arial" w:hAnsi="Arial" w:cs="Arial"/>
        </w:rPr>
        <w:t xml:space="preserve"> </w:t>
      </w:r>
      <w:r w:rsidR="00805718">
        <w:rPr>
          <w:rFonts w:ascii="Arial" w:hAnsi="Arial" w:cs="Arial"/>
        </w:rPr>
        <w:t xml:space="preserve">Ubezpieczeń Wzajemnych „CUPRUM” </w:t>
      </w:r>
      <w:r w:rsidR="007F54C5" w:rsidRPr="00BB387A">
        <w:rPr>
          <w:rFonts w:ascii="Arial" w:hAnsi="Arial" w:cs="Arial"/>
        </w:rPr>
        <w:t>nie może być osoba, która spełnia przynajmniej jeden z poniższych warunków:</w:t>
      </w:r>
    </w:p>
    <w:p w14:paraId="2C9B9E1E" w14:textId="77777777" w:rsidR="007F54C5" w:rsidRPr="00BB387A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690DC22F" w14:textId="77777777" w:rsidR="007F54C5" w:rsidRPr="00BB387A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wchodzi w skład organu partii politycznej reprezentującego partię polityczną na zewnątrz oraz uprawnionego do zaciągania zobowiązań,</w:t>
      </w:r>
    </w:p>
    <w:p w14:paraId="4FDF6462" w14:textId="77777777" w:rsidR="007F54C5" w:rsidRPr="000E36B8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jest zatrudniona </w:t>
      </w:r>
      <w:r w:rsidRPr="00F40E4C">
        <w:rPr>
          <w:rFonts w:ascii="Arial" w:hAnsi="Arial" w:cs="Arial"/>
        </w:rPr>
        <w:t>przez partię polityczną na podstawie umowy o pracę lub świadczy pracę na podstawie umowy zlecenia lub innej umowy o podobnym charakterze,</w:t>
      </w:r>
    </w:p>
    <w:p w14:paraId="481ADF3D" w14:textId="3E0D1FAE" w:rsidR="007F54C5" w:rsidRPr="000E36B8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E36B8">
        <w:rPr>
          <w:rFonts w:ascii="Arial" w:hAnsi="Arial" w:cs="Arial"/>
        </w:rPr>
        <w:t xml:space="preserve">pełni funkcję z wyboru w zakładowej organizacji związkowej lub zakładowej organizacji związkowej </w:t>
      </w:r>
      <w:r w:rsidR="001F6C55">
        <w:rPr>
          <w:rFonts w:ascii="Arial" w:hAnsi="Arial" w:cs="Arial"/>
        </w:rPr>
        <w:t xml:space="preserve">Towarzystwa klub </w:t>
      </w:r>
      <w:r w:rsidRPr="000E36B8">
        <w:rPr>
          <w:rFonts w:ascii="Arial" w:hAnsi="Arial" w:cs="Arial"/>
        </w:rPr>
        <w:t xml:space="preserve">spółki z </w:t>
      </w:r>
      <w:r w:rsidR="000E36B8" w:rsidRPr="00402AF7">
        <w:rPr>
          <w:rFonts w:ascii="Arial" w:hAnsi="Arial" w:cs="Arial"/>
        </w:rPr>
        <w:t>G</w:t>
      </w:r>
      <w:r w:rsidRPr="000E36B8">
        <w:rPr>
          <w:rFonts w:ascii="Arial" w:hAnsi="Arial" w:cs="Arial"/>
        </w:rPr>
        <w:t xml:space="preserve">rupy </w:t>
      </w:r>
      <w:r w:rsidR="000E36B8" w:rsidRPr="00402AF7">
        <w:rPr>
          <w:rFonts w:ascii="Arial" w:hAnsi="Arial" w:cs="Arial"/>
        </w:rPr>
        <w:t>Ka</w:t>
      </w:r>
      <w:r w:rsidRPr="000E36B8">
        <w:rPr>
          <w:rFonts w:ascii="Arial" w:hAnsi="Arial" w:cs="Arial"/>
        </w:rPr>
        <w:t>pitałowej</w:t>
      </w:r>
      <w:r w:rsidR="000E36B8" w:rsidRPr="00402AF7">
        <w:rPr>
          <w:rFonts w:ascii="Arial" w:hAnsi="Arial" w:cs="Arial"/>
        </w:rPr>
        <w:t xml:space="preserve"> KGHM Polska Miedź S.A.,</w:t>
      </w:r>
    </w:p>
    <w:p w14:paraId="49F3069E" w14:textId="77777777" w:rsidR="007F54C5" w:rsidRPr="00BB387A" w:rsidRDefault="007F54C5" w:rsidP="004E1F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jej aktywność społeczna lub zarobkowa rodzi konflikt interesów wobec działalności </w:t>
      </w:r>
      <w:r w:rsidR="004911C2" w:rsidRPr="00BB387A">
        <w:rPr>
          <w:rFonts w:ascii="Arial" w:hAnsi="Arial" w:cs="Arial"/>
        </w:rPr>
        <w:t>Towarzystwa</w:t>
      </w:r>
      <w:r w:rsidRPr="00BB387A">
        <w:rPr>
          <w:rFonts w:ascii="Arial" w:hAnsi="Arial" w:cs="Arial"/>
        </w:rPr>
        <w:t xml:space="preserve">. </w:t>
      </w:r>
    </w:p>
    <w:p w14:paraId="0B51C4FA" w14:textId="77777777" w:rsidR="00F14C1E" w:rsidRPr="00BB387A" w:rsidRDefault="00F14C1E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Kandydat powinien posiadać między innymi: </w:t>
      </w:r>
    </w:p>
    <w:p w14:paraId="5AFE5BAC" w14:textId="1E585E6F" w:rsidR="00F14C1E" w:rsidRPr="00BB387A" w:rsidRDefault="00F14C1E" w:rsidP="004E1F40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wykształcenie kierunkowe i</w:t>
      </w:r>
      <w:r w:rsidR="00A86F7F" w:rsidRPr="00BB387A">
        <w:rPr>
          <w:rFonts w:ascii="Arial" w:eastAsia="Times New Roman" w:hAnsi="Arial" w:cs="Arial"/>
        </w:rPr>
        <w:t>/lub</w:t>
      </w:r>
      <w:r w:rsidRPr="00BB387A">
        <w:rPr>
          <w:rFonts w:ascii="Arial" w:eastAsia="Times New Roman" w:hAnsi="Arial" w:cs="Arial"/>
        </w:rPr>
        <w:t xml:space="preserve"> doświadczenie zawodowe odpowiadające sektorowi </w:t>
      </w:r>
      <w:r w:rsidR="00E2398B" w:rsidRPr="00BB387A">
        <w:rPr>
          <w:rFonts w:ascii="Arial" w:eastAsia="Times New Roman" w:hAnsi="Arial" w:cs="Arial"/>
        </w:rPr>
        <w:t>ubezpieczeń</w:t>
      </w:r>
      <w:r w:rsidRPr="00BB387A">
        <w:rPr>
          <w:rFonts w:ascii="Arial" w:eastAsia="Times New Roman" w:hAnsi="Arial" w:cs="Arial"/>
        </w:rPr>
        <w:t>, w któr</w:t>
      </w:r>
      <w:r w:rsidR="00E2398B" w:rsidRPr="00BB387A">
        <w:rPr>
          <w:rFonts w:ascii="Arial" w:eastAsia="Times New Roman" w:hAnsi="Arial" w:cs="Arial"/>
        </w:rPr>
        <w:t>ym</w:t>
      </w:r>
      <w:r w:rsidRPr="00BB387A">
        <w:rPr>
          <w:rFonts w:ascii="Arial" w:eastAsia="Times New Roman" w:hAnsi="Arial" w:cs="Arial"/>
        </w:rPr>
        <w:t xml:space="preserve"> funkcjonuje </w:t>
      </w:r>
      <w:r w:rsidR="00E2398B" w:rsidRPr="00BB387A">
        <w:rPr>
          <w:rFonts w:ascii="Arial" w:eastAsia="Times New Roman" w:hAnsi="Arial" w:cs="Arial"/>
        </w:rPr>
        <w:t>Towarzystwo</w:t>
      </w:r>
      <w:r w:rsidR="00DF6D99">
        <w:rPr>
          <w:rFonts w:ascii="Arial" w:eastAsia="Times New Roman" w:hAnsi="Arial" w:cs="Arial"/>
        </w:rPr>
        <w:t xml:space="preserve"> </w:t>
      </w:r>
      <w:r w:rsidR="00DF6D99" w:rsidRPr="00DF6D99">
        <w:rPr>
          <w:rFonts w:ascii="Arial" w:eastAsia="Times New Roman" w:hAnsi="Arial" w:cs="Arial"/>
        </w:rPr>
        <w:t>(preferowane jest wykształcenie ekonomiczne, prawni</w:t>
      </w:r>
      <w:r w:rsidR="00DF6D99" w:rsidRPr="00DF6D99">
        <w:rPr>
          <w:rFonts w:ascii="Arial" w:eastAsia="Times New Roman" w:hAnsi="Arial" w:cs="Arial"/>
        </w:rPr>
        <w:lastRenderedPageBreak/>
        <w:t>cze lub w zakresie nauk ścisłych; wykształcenie humanistyczne czy techniczne, które nie znajduje bezpośredniego zastosowania na zajmowanym stanowisku, powinno być uzupełnione wiedzą zdobytą na studiach podyplomowych, kierunkowych szkoleniach, kursach, uzyskaniem szczególnych uprawnień zawodowych)</w:t>
      </w:r>
      <w:r w:rsidRPr="00BB387A">
        <w:rPr>
          <w:rFonts w:ascii="Arial" w:eastAsia="Times New Roman" w:hAnsi="Arial" w:cs="Arial"/>
        </w:rPr>
        <w:t>,</w:t>
      </w:r>
    </w:p>
    <w:p w14:paraId="563E385F" w14:textId="1D313682" w:rsidR="00F14C1E" w:rsidRPr="00BB387A" w:rsidRDefault="00F14C1E" w:rsidP="004E1F40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merytoryczn</w:t>
      </w:r>
      <w:r w:rsidR="00E2398B" w:rsidRPr="00BB387A">
        <w:rPr>
          <w:rFonts w:ascii="Arial" w:eastAsia="Times New Roman" w:hAnsi="Arial" w:cs="Arial"/>
        </w:rPr>
        <w:t>ą</w:t>
      </w:r>
      <w:r w:rsidRPr="00BB387A">
        <w:rPr>
          <w:rFonts w:ascii="Arial" w:eastAsia="Times New Roman" w:hAnsi="Arial" w:cs="Arial"/>
        </w:rPr>
        <w:t xml:space="preserve"> z zakresu funkcjonowania </w:t>
      </w:r>
      <w:r w:rsidR="00E2398B" w:rsidRPr="00BB387A">
        <w:rPr>
          <w:rFonts w:ascii="Arial" w:eastAsia="Times New Roman" w:hAnsi="Arial" w:cs="Arial"/>
        </w:rPr>
        <w:t>towarzystw ubezpieczeń wzajemnych</w:t>
      </w:r>
      <w:r w:rsidRPr="00BB387A">
        <w:rPr>
          <w:rFonts w:ascii="Arial" w:eastAsia="Times New Roman" w:hAnsi="Arial" w:cs="Arial"/>
        </w:rPr>
        <w:t xml:space="preserve">, w tym </w:t>
      </w:r>
      <w:r w:rsidR="00E2398B" w:rsidRPr="00BB387A">
        <w:rPr>
          <w:rFonts w:ascii="Arial" w:eastAsia="Times New Roman" w:hAnsi="Arial" w:cs="Arial"/>
        </w:rPr>
        <w:t xml:space="preserve">ich </w:t>
      </w:r>
      <w:r w:rsidRPr="00BB387A">
        <w:rPr>
          <w:rFonts w:ascii="Arial" w:eastAsia="Times New Roman" w:hAnsi="Arial" w:cs="Arial"/>
        </w:rPr>
        <w:t xml:space="preserve">organów </w:t>
      </w:r>
      <w:r w:rsidR="00E2398B" w:rsidRPr="00BB387A">
        <w:rPr>
          <w:rFonts w:ascii="Arial" w:eastAsia="Times New Roman" w:hAnsi="Arial" w:cs="Arial"/>
        </w:rPr>
        <w:t>oraz</w:t>
      </w:r>
      <w:r w:rsidRPr="00BB387A">
        <w:rPr>
          <w:rFonts w:ascii="Arial" w:eastAsia="Times New Roman" w:hAnsi="Arial" w:cs="Arial"/>
        </w:rPr>
        <w:t xml:space="preserve"> zasad komunikacji i współpracy,</w:t>
      </w:r>
      <w:r w:rsidR="00040A6D">
        <w:rPr>
          <w:rFonts w:ascii="Arial" w:eastAsia="Times New Roman" w:hAnsi="Arial" w:cs="Arial"/>
        </w:rPr>
        <w:t xml:space="preserve"> </w:t>
      </w:r>
    </w:p>
    <w:p w14:paraId="2C057C24" w14:textId="77777777" w:rsidR="00F14C1E" w:rsidRPr="00BB387A" w:rsidRDefault="00F14C1E" w:rsidP="004E1F40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znajomość zagadnień związanych z zarządzaniem,</w:t>
      </w:r>
    </w:p>
    <w:p w14:paraId="69782C92" w14:textId="3EED0BAB" w:rsidR="00F14C1E" w:rsidRPr="00BB387A" w:rsidRDefault="00F14C1E" w:rsidP="004E1F40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doświadczenie w kierowaniu zespołami pracowników</w:t>
      </w:r>
      <w:r w:rsidR="00402AF7">
        <w:rPr>
          <w:rFonts w:ascii="Arial" w:eastAsia="Times New Roman" w:hAnsi="Arial" w:cs="Arial"/>
        </w:rPr>
        <w:t>,</w:t>
      </w:r>
    </w:p>
    <w:p w14:paraId="4252BF6C" w14:textId="77777777" w:rsidR="00F14C1E" w:rsidRPr="00BB387A" w:rsidRDefault="00F14C1E" w:rsidP="004E1F40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znajomość zagadnień odnoszących się do zarządzania </w:t>
      </w:r>
      <w:r w:rsidR="00E2398B" w:rsidRPr="00BB387A">
        <w:rPr>
          <w:rFonts w:ascii="Arial" w:eastAsia="Times New Roman" w:hAnsi="Arial" w:cs="Arial"/>
        </w:rPr>
        <w:t>towarzystwami ubezpieczeń wzajemnych</w:t>
      </w:r>
      <w:r w:rsidRPr="00BB387A">
        <w:rPr>
          <w:rFonts w:ascii="Arial" w:eastAsia="Times New Roman" w:hAnsi="Arial" w:cs="Arial"/>
        </w:rPr>
        <w:t>,</w:t>
      </w:r>
    </w:p>
    <w:p w14:paraId="7B8658AA" w14:textId="42A058E7" w:rsidR="00F14C1E" w:rsidRPr="00BB387A" w:rsidRDefault="00F14C1E" w:rsidP="004E1F40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znajomość przedmiotu działalności </w:t>
      </w:r>
      <w:r w:rsidR="00E2398B" w:rsidRPr="00BB387A">
        <w:rPr>
          <w:rFonts w:ascii="Arial" w:eastAsia="Times New Roman" w:hAnsi="Arial" w:cs="Arial"/>
        </w:rPr>
        <w:t>Towarzystwa</w:t>
      </w:r>
      <w:r w:rsidRPr="00BB387A">
        <w:rPr>
          <w:rFonts w:ascii="Arial" w:eastAsia="Times New Roman" w:hAnsi="Arial" w:cs="Arial"/>
        </w:rPr>
        <w:t xml:space="preserve"> </w:t>
      </w:r>
      <w:r w:rsidR="00F01E64">
        <w:rPr>
          <w:rFonts w:ascii="Arial" w:eastAsia="Times New Roman" w:hAnsi="Arial" w:cs="Arial"/>
        </w:rPr>
        <w:t xml:space="preserve">Ubezpieczeń Wzajemnych „CUPRUM” </w:t>
      </w:r>
      <w:r w:rsidRPr="00BB387A">
        <w:rPr>
          <w:rFonts w:ascii="Arial" w:eastAsia="Times New Roman" w:hAnsi="Arial" w:cs="Arial"/>
        </w:rPr>
        <w:t>oraz sektora, w któr</w:t>
      </w:r>
      <w:r w:rsidR="00E2398B" w:rsidRPr="00BB387A">
        <w:rPr>
          <w:rFonts w:ascii="Arial" w:eastAsia="Times New Roman" w:hAnsi="Arial" w:cs="Arial"/>
        </w:rPr>
        <w:t>ym</w:t>
      </w:r>
      <w:r w:rsidRPr="00BB387A">
        <w:rPr>
          <w:rFonts w:ascii="Arial" w:eastAsia="Times New Roman" w:hAnsi="Arial" w:cs="Arial"/>
        </w:rPr>
        <w:t xml:space="preserve"> działa </w:t>
      </w:r>
      <w:r w:rsidR="00E2398B" w:rsidRPr="00BB387A">
        <w:rPr>
          <w:rFonts w:ascii="Arial" w:eastAsia="Times New Roman" w:hAnsi="Arial" w:cs="Arial"/>
        </w:rPr>
        <w:t>Towarzystwo</w:t>
      </w:r>
      <w:r w:rsidRPr="00BB387A">
        <w:rPr>
          <w:rFonts w:ascii="Arial" w:eastAsia="Times New Roman" w:hAnsi="Arial" w:cs="Arial"/>
        </w:rPr>
        <w:t xml:space="preserve">, </w:t>
      </w:r>
    </w:p>
    <w:p w14:paraId="00194D30" w14:textId="77777777" w:rsidR="00F14C1E" w:rsidRPr="00BB387A" w:rsidRDefault="00F14C1E" w:rsidP="004E1F40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wiedzę i doświadczenie z zakresu planowania zadań i zasobów, organizowania </w:t>
      </w:r>
      <w:r w:rsidR="00787E06" w:rsidRPr="00BB387A">
        <w:rPr>
          <w:rFonts w:ascii="Arial" w:eastAsia="Times New Roman" w:hAnsi="Arial" w:cs="Arial"/>
        </w:rPr>
        <w:t>pracy i</w:t>
      </w:r>
      <w:r w:rsidRPr="00BB387A">
        <w:rPr>
          <w:rFonts w:ascii="Arial" w:eastAsia="Times New Roman" w:hAnsi="Arial" w:cs="Arial"/>
        </w:rPr>
        <w:t xml:space="preserve"> zarządzania jakością,</w:t>
      </w:r>
    </w:p>
    <w:p w14:paraId="65B2EB66" w14:textId="77777777" w:rsidR="00F14C1E" w:rsidRPr="00BB387A" w:rsidRDefault="00F14C1E" w:rsidP="004E1F40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i doświadczenie w zakresie analizy rynku i konkurencji, marketingu, promocji, sprzedaży, public relations,</w:t>
      </w:r>
    </w:p>
    <w:p w14:paraId="1BFD9468" w14:textId="77777777" w:rsidR="00A86F7F" w:rsidRPr="00BB387A" w:rsidRDefault="00F14C1E" w:rsidP="004E1F40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i doświadczenie w zakresie zasad i przepisów prawa pracy, roli zarządu w relacjach z przedstawicielami pracowników, zbiorowych stosunków pracy, polityki rekrutacyjnej, systemu ocen i motywacji, szkoleń i rozwoju pracowników</w:t>
      </w:r>
      <w:r w:rsidR="00194256" w:rsidRPr="00BB387A">
        <w:rPr>
          <w:rFonts w:ascii="Arial" w:eastAsia="Times New Roman" w:hAnsi="Arial" w:cs="Arial"/>
        </w:rPr>
        <w:t>,</w:t>
      </w:r>
    </w:p>
    <w:p w14:paraId="188F83D0" w14:textId="490FC258" w:rsidR="00815A30" w:rsidRDefault="00A86F7F" w:rsidP="004E1F40">
      <w:pPr>
        <w:pStyle w:val="Akapitzlist"/>
        <w:numPr>
          <w:ilvl w:val="0"/>
          <w:numId w:val="9"/>
        </w:numPr>
        <w:spacing w:after="60"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z zakresu regulacji prawnych dotyczących prowadzenia działalności ubezpieczeniowej, w tym regulacji unijnych</w:t>
      </w:r>
      <w:r w:rsidR="008D5156">
        <w:rPr>
          <w:rFonts w:ascii="Arial" w:eastAsia="Times New Roman" w:hAnsi="Arial" w:cs="Arial"/>
        </w:rPr>
        <w:t>.</w:t>
      </w:r>
    </w:p>
    <w:p w14:paraId="348E3F24" w14:textId="61FD8483" w:rsidR="00DF7533" w:rsidRPr="004E1F40" w:rsidRDefault="00DF7533" w:rsidP="00C873E5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F7533">
        <w:rPr>
          <w:rFonts w:ascii="Arial" w:hAnsi="Arial" w:cs="Arial"/>
        </w:rPr>
        <w:t>wiedzę i doświadczenie z zakresu rachunkowości, oceny projektów inwestycyjnych, finansów przedsiębiorstwa, audytu i kontroli finansowej przedsiębiorstwa.</w:t>
      </w:r>
    </w:p>
    <w:p w14:paraId="439BEE22" w14:textId="1F60C0A4" w:rsidR="00F14C1E" w:rsidRPr="00BB387A" w:rsidRDefault="00F14C1E" w:rsidP="00F14C1E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Dodatkowymi atutami będą: znajomość języków obcych</w:t>
      </w:r>
      <w:r w:rsidR="002E1796">
        <w:rPr>
          <w:rFonts w:ascii="Arial" w:hAnsi="Arial" w:cs="Arial"/>
        </w:rPr>
        <w:t>,</w:t>
      </w:r>
      <w:r w:rsidRPr="00BB387A">
        <w:rPr>
          <w:rFonts w:ascii="Arial" w:hAnsi="Arial" w:cs="Arial"/>
        </w:rPr>
        <w:t xml:space="preserve"> dyplom MBA, stopień doktora lub ukończone studia podyplomowe w zakresie ekonomii lub zarządzania.</w:t>
      </w:r>
    </w:p>
    <w:p w14:paraId="500B5742" w14:textId="7C2DE9F0" w:rsidR="007F54C5" w:rsidRPr="00BB387A" w:rsidRDefault="007F54C5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Celem potwierdzenia spełnienia wymogów, o których mowa w </w:t>
      </w:r>
      <w:r w:rsidR="00703CB5">
        <w:rPr>
          <w:rFonts w:ascii="Arial" w:hAnsi="Arial" w:cs="Arial"/>
        </w:rPr>
        <w:t>ust.</w:t>
      </w:r>
      <w:r w:rsidRPr="00BB387A">
        <w:rPr>
          <w:rFonts w:ascii="Arial" w:hAnsi="Arial" w:cs="Arial"/>
        </w:rPr>
        <w:t xml:space="preserve"> 1. kandydat zobowiązany jest przedstawić w zgłoszeniu kandydat</w:t>
      </w:r>
      <w:r w:rsidR="005257B0">
        <w:rPr>
          <w:rFonts w:ascii="Arial" w:hAnsi="Arial" w:cs="Arial"/>
        </w:rPr>
        <w:t xml:space="preserve">ury </w:t>
      </w:r>
      <w:r w:rsidR="00177DFF" w:rsidRPr="00177DFF">
        <w:rPr>
          <w:rFonts w:ascii="Arial" w:hAnsi="Arial" w:cs="Arial"/>
        </w:rPr>
        <w:t>następujące dokumenty zgodne z Metodyką oceny odpowiedniości członków organów podmiotów nadzorowanych przez Komisję Nadzoru Finansowego</w:t>
      </w:r>
      <w:r w:rsidR="00177DFF" w:rsidRPr="00177DFF" w:rsidDel="00C963BC">
        <w:rPr>
          <w:rFonts w:ascii="Arial" w:hAnsi="Arial" w:cs="Arial"/>
        </w:rPr>
        <w:t xml:space="preserve"> </w:t>
      </w:r>
      <w:r w:rsidR="00177DFF" w:rsidRPr="00177DFF">
        <w:rPr>
          <w:rFonts w:ascii="Arial" w:hAnsi="Arial" w:cs="Arial"/>
        </w:rPr>
        <w:t xml:space="preserve">(wzory dokumentów załączone do ogłoszenia </w:t>
      </w:r>
      <w:r w:rsidR="00703CB5">
        <w:rPr>
          <w:rFonts w:ascii="Arial" w:hAnsi="Arial" w:cs="Arial"/>
        </w:rPr>
        <w:br/>
      </w:r>
      <w:r w:rsidR="00177DFF" w:rsidRPr="00177DFF">
        <w:rPr>
          <w:rFonts w:ascii="Arial" w:hAnsi="Arial" w:cs="Arial"/>
        </w:rPr>
        <w:t>o postępowaniu kwalifikacyjnym):</w:t>
      </w:r>
    </w:p>
    <w:p w14:paraId="21429C8E" w14:textId="40EC134F" w:rsidR="002D04D3" w:rsidRPr="00402AF7" w:rsidRDefault="002D04D3" w:rsidP="00402AF7">
      <w:pPr>
        <w:pStyle w:val="Akapitzlist"/>
        <w:numPr>
          <w:ilvl w:val="0"/>
          <w:numId w:val="12"/>
        </w:numPr>
        <w:spacing w:before="120" w:after="120" w:line="276" w:lineRule="auto"/>
        <w:ind w:left="714" w:hanging="357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 xml:space="preserve">Dokumentacja obowiązująca kandydatów, którzy aplikują po raz pierwszy na stanowisko w organach zarządzających lub nadzorczych Towarzystwa lub pełnili te funkcje w okresie </w:t>
      </w:r>
      <w:r w:rsidR="00B018AD">
        <w:rPr>
          <w:rFonts w:ascii="Arial" w:hAnsi="Arial" w:cs="Arial"/>
        </w:rPr>
        <w:t>poprzedzającym</w:t>
      </w:r>
      <w:r w:rsidRPr="00402AF7">
        <w:rPr>
          <w:rFonts w:ascii="Arial" w:hAnsi="Arial" w:cs="Arial"/>
        </w:rPr>
        <w:t xml:space="preserve"> ostatnie 3 lata:</w:t>
      </w:r>
    </w:p>
    <w:p w14:paraId="137CCA35" w14:textId="3A99ED68" w:rsidR="002D04D3" w:rsidRPr="00402AF7" w:rsidRDefault="002D04D3" w:rsidP="002D04D3">
      <w:pPr>
        <w:spacing w:after="120"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402AF7">
        <w:rPr>
          <w:rFonts w:ascii="Arial" w:hAnsi="Arial" w:cs="Arial"/>
          <w:sz w:val="22"/>
          <w:szCs w:val="22"/>
        </w:rPr>
        <w:lastRenderedPageBreak/>
        <w:t>Formularz oceny pierwotnej kandydata</w:t>
      </w:r>
      <w:r w:rsidR="00E70EFD">
        <w:rPr>
          <w:rFonts w:ascii="Arial" w:hAnsi="Arial" w:cs="Arial"/>
          <w:sz w:val="22"/>
          <w:szCs w:val="22"/>
        </w:rPr>
        <w:t xml:space="preserve"> wraz</w:t>
      </w:r>
      <w:r w:rsidR="00F40E4C">
        <w:rPr>
          <w:rFonts w:ascii="Arial" w:hAnsi="Arial" w:cs="Arial"/>
          <w:sz w:val="22"/>
          <w:szCs w:val="22"/>
        </w:rPr>
        <w:t xml:space="preserve"> </w:t>
      </w:r>
      <w:r w:rsidRPr="00402AF7">
        <w:rPr>
          <w:rFonts w:ascii="Arial" w:hAnsi="Arial" w:cs="Arial"/>
          <w:sz w:val="22"/>
          <w:szCs w:val="22"/>
        </w:rPr>
        <w:t>z załącznikami:</w:t>
      </w:r>
    </w:p>
    <w:p w14:paraId="356605D5" w14:textId="667C97BD" w:rsidR="002D04D3" w:rsidRPr="00402AF7" w:rsidRDefault="002D04D3" w:rsidP="004E1F40">
      <w:pPr>
        <w:pStyle w:val="Akapitzlist"/>
        <w:numPr>
          <w:ilvl w:val="0"/>
          <w:numId w:val="11"/>
        </w:numPr>
        <w:spacing w:after="60" w:line="276" w:lineRule="auto"/>
        <w:ind w:left="1077" w:hanging="357"/>
        <w:jc w:val="both"/>
        <w:rPr>
          <w:rFonts w:ascii="Arial" w:hAnsi="Arial" w:cs="Arial"/>
        </w:rPr>
      </w:pPr>
      <w:bookmarkStart w:id="3" w:name="_Hlk73308738"/>
      <w:r w:rsidRPr="00402AF7">
        <w:rPr>
          <w:rFonts w:ascii="Arial" w:hAnsi="Arial" w:cs="Arial"/>
        </w:rPr>
        <w:t>Załącznik</w:t>
      </w:r>
      <w:bookmarkEnd w:id="3"/>
      <w:r w:rsidRPr="00402AF7">
        <w:rPr>
          <w:rFonts w:ascii="Arial" w:hAnsi="Arial" w:cs="Arial"/>
        </w:rPr>
        <w:t xml:space="preserve"> _PA wykształcenie</w:t>
      </w:r>
      <w:r w:rsidR="00F40E4C">
        <w:rPr>
          <w:rFonts w:ascii="Arial" w:hAnsi="Arial" w:cs="Arial"/>
        </w:rPr>
        <w:t>,</w:t>
      </w:r>
    </w:p>
    <w:p w14:paraId="25FA8729" w14:textId="54D60DA4" w:rsidR="002D04D3" w:rsidRPr="00402AF7" w:rsidRDefault="002D04D3" w:rsidP="004E1F40">
      <w:pPr>
        <w:pStyle w:val="Akapitzlist"/>
        <w:numPr>
          <w:ilvl w:val="0"/>
          <w:numId w:val="11"/>
        </w:numPr>
        <w:spacing w:after="60" w:line="276" w:lineRule="auto"/>
        <w:ind w:left="1077" w:hanging="357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_PB życiorys zawodowy</w:t>
      </w:r>
      <w:r w:rsidR="00F40E4C">
        <w:rPr>
          <w:rFonts w:ascii="Arial" w:hAnsi="Arial" w:cs="Arial"/>
        </w:rPr>
        <w:t>,</w:t>
      </w:r>
    </w:p>
    <w:p w14:paraId="171FEE03" w14:textId="32D64091" w:rsidR="002D04D3" w:rsidRPr="00402AF7" w:rsidRDefault="002D04D3" w:rsidP="004E1F40">
      <w:pPr>
        <w:pStyle w:val="Akapitzlist"/>
        <w:numPr>
          <w:ilvl w:val="0"/>
          <w:numId w:val="11"/>
        </w:numPr>
        <w:spacing w:after="60" w:line="276" w:lineRule="auto"/>
        <w:ind w:left="1077" w:hanging="357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_PC pozycja w życiorysie</w:t>
      </w:r>
      <w:r w:rsidR="00F40E4C">
        <w:rPr>
          <w:rFonts w:ascii="Arial" w:hAnsi="Arial" w:cs="Arial"/>
        </w:rPr>
        <w:t>,</w:t>
      </w:r>
    </w:p>
    <w:p w14:paraId="3EFAB2D2" w14:textId="6077DB68" w:rsidR="002D04D3" w:rsidRPr="00402AF7" w:rsidRDefault="002D04D3" w:rsidP="004E1F40">
      <w:pPr>
        <w:pStyle w:val="Akapitzlist"/>
        <w:numPr>
          <w:ilvl w:val="0"/>
          <w:numId w:val="11"/>
        </w:numPr>
        <w:spacing w:after="60" w:line="276" w:lineRule="auto"/>
        <w:ind w:left="1077" w:hanging="357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_PD kompetencje</w:t>
      </w:r>
      <w:r w:rsidR="00F40E4C">
        <w:rPr>
          <w:rFonts w:ascii="Arial" w:hAnsi="Arial" w:cs="Arial"/>
        </w:rPr>
        <w:t>,</w:t>
      </w:r>
    </w:p>
    <w:p w14:paraId="32AAF1F0" w14:textId="712911B9" w:rsidR="002D04D3" w:rsidRPr="00402AF7" w:rsidRDefault="002D04D3" w:rsidP="004E1F40">
      <w:pPr>
        <w:pStyle w:val="Akapitzlist"/>
        <w:numPr>
          <w:ilvl w:val="0"/>
          <w:numId w:val="11"/>
        </w:numPr>
        <w:spacing w:after="60" w:line="276" w:lineRule="auto"/>
        <w:ind w:left="1077" w:hanging="357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_PEu niekaralność ubezpieczenia</w:t>
      </w:r>
      <w:r w:rsidR="00F40E4C">
        <w:rPr>
          <w:rFonts w:ascii="Arial" w:hAnsi="Arial" w:cs="Arial"/>
        </w:rPr>
        <w:t>,</w:t>
      </w:r>
    </w:p>
    <w:p w14:paraId="6310613F" w14:textId="4F99EA74" w:rsidR="002D04D3" w:rsidRPr="00402AF7" w:rsidRDefault="002D04D3" w:rsidP="004E1F40">
      <w:pPr>
        <w:pStyle w:val="Akapitzlist"/>
        <w:numPr>
          <w:ilvl w:val="0"/>
          <w:numId w:val="11"/>
        </w:numPr>
        <w:spacing w:after="60" w:line="276" w:lineRule="auto"/>
        <w:ind w:left="1077" w:hanging="357"/>
        <w:jc w:val="both"/>
        <w:rPr>
          <w:rFonts w:ascii="Arial" w:hAnsi="Arial" w:cs="Arial"/>
        </w:rPr>
      </w:pPr>
      <w:bookmarkStart w:id="4" w:name="_Hlk73307962"/>
      <w:r w:rsidRPr="00402AF7">
        <w:rPr>
          <w:rFonts w:ascii="Arial" w:hAnsi="Arial" w:cs="Arial"/>
        </w:rPr>
        <w:t>Załącznik _PFu rękojmia ubezpieczenia</w:t>
      </w:r>
      <w:r w:rsidR="00F40E4C">
        <w:rPr>
          <w:rFonts w:ascii="Arial" w:hAnsi="Arial" w:cs="Arial"/>
        </w:rPr>
        <w:t>,</w:t>
      </w:r>
      <w:bookmarkEnd w:id="4"/>
    </w:p>
    <w:p w14:paraId="066F9EA8" w14:textId="358DB506" w:rsidR="002D04D3" w:rsidRPr="00402AF7" w:rsidRDefault="002D04D3" w:rsidP="004E1F40">
      <w:pPr>
        <w:pStyle w:val="Akapitzlist"/>
        <w:numPr>
          <w:ilvl w:val="0"/>
          <w:numId w:val="11"/>
        </w:numPr>
        <w:spacing w:after="60" w:line="276" w:lineRule="auto"/>
        <w:ind w:left="1077" w:hanging="357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_PGu konflikt interes</w:t>
      </w:r>
      <w:r w:rsidR="00F40E4C">
        <w:rPr>
          <w:rFonts w:ascii="Arial" w:hAnsi="Arial" w:cs="Arial"/>
        </w:rPr>
        <w:t>ó</w:t>
      </w:r>
      <w:r w:rsidRPr="00402AF7">
        <w:rPr>
          <w:rFonts w:ascii="Arial" w:hAnsi="Arial" w:cs="Arial"/>
        </w:rPr>
        <w:t>w</w:t>
      </w:r>
      <w:r w:rsidR="00F40E4C">
        <w:rPr>
          <w:rFonts w:ascii="Arial" w:hAnsi="Arial" w:cs="Arial"/>
        </w:rPr>
        <w:t>,</w:t>
      </w:r>
    </w:p>
    <w:p w14:paraId="032654AC" w14:textId="3EF650AD" w:rsidR="002D04D3" w:rsidRPr="00402AF7" w:rsidRDefault="002D04D3" w:rsidP="004E1F40">
      <w:pPr>
        <w:pStyle w:val="Akapitzlist"/>
        <w:numPr>
          <w:ilvl w:val="0"/>
          <w:numId w:val="11"/>
        </w:numPr>
        <w:spacing w:after="60" w:line="276" w:lineRule="auto"/>
        <w:ind w:left="1077" w:hanging="357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_PI łączenie funkcji</w:t>
      </w:r>
      <w:r w:rsidR="00F40E4C">
        <w:rPr>
          <w:rFonts w:ascii="Arial" w:hAnsi="Arial" w:cs="Arial"/>
        </w:rPr>
        <w:t>,</w:t>
      </w:r>
    </w:p>
    <w:p w14:paraId="708B0274" w14:textId="112A67CC" w:rsidR="002D04D3" w:rsidRPr="00402AF7" w:rsidRDefault="002D04D3" w:rsidP="004E1F40">
      <w:pPr>
        <w:pStyle w:val="Akapitzlist"/>
        <w:numPr>
          <w:ilvl w:val="0"/>
          <w:numId w:val="11"/>
        </w:numPr>
        <w:spacing w:after="60" w:line="276" w:lineRule="auto"/>
        <w:ind w:left="1077" w:hanging="357"/>
        <w:jc w:val="both"/>
        <w:rPr>
          <w:rFonts w:ascii="Arial" w:hAnsi="Arial" w:cs="Arial"/>
        </w:rPr>
      </w:pPr>
      <w:bookmarkStart w:id="5" w:name="_Hlk73309302"/>
      <w:r w:rsidRPr="00402AF7">
        <w:rPr>
          <w:rFonts w:ascii="Arial" w:hAnsi="Arial" w:cs="Arial"/>
        </w:rPr>
        <w:t xml:space="preserve">Załącznik </w:t>
      </w:r>
      <w:bookmarkEnd w:id="5"/>
      <w:r w:rsidRPr="00402AF7">
        <w:rPr>
          <w:rFonts w:ascii="Arial" w:hAnsi="Arial" w:cs="Arial"/>
        </w:rPr>
        <w:t>_PJ poświęcanie czasu</w:t>
      </w:r>
      <w:r w:rsidR="00F40E4C">
        <w:rPr>
          <w:rFonts w:ascii="Arial" w:hAnsi="Arial" w:cs="Arial"/>
        </w:rPr>
        <w:t>.</w:t>
      </w:r>
    </w:p>
    <w:p w14:paraId="717F798A" w14:textId="22DCC33F" w:rsidR="002D04D3" w:rsidRPr="00402AF7" w:rsidRDefault="002D04D3" w:rsidP="002D04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bookmarkStart w:id="6" w:name="_Hlk73308474"/>
      <w:r w:rsidRPr="00402AF7">
        <w:rPr>
          <w:rFonts w:ascii="Arial" w:hAnsi="Arial" w:cs="Arial"/>
        </w:rPr>
        <w:t>Dokumentacja obowiązująca kandydatów, którzy pełnili funkcje w organach zarządzających lub nadzorczych Towarzystwa w okresie ostatnich 3 lat:</w:t>
      </w:r>
    </w:p>
    <w:bookmarkEnd w:id="6"/>
    <w:p w14:paraId="426685BD" w14:textId="5FF70D5A" w:rsidR="002D04D3" w:rsidRPr="00402AF7" w:rsidRDefault="002D04D3" w:rsidP="00B0021E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02AF7">
        <w:rPr>
          <w:rFonts w:ascii="Arial" w:hAnsi="Arial" w:cs="Arial"/>
          <w:sz w:val="22"/>
          <w:szCs w:val="22"/>
        </w:rPr>
        <w:t>Formularz oceny wt</w:t>
      </w:r>
      <w:r w:rsidR="00E70EFD" w:rsidRPr="00402AF7">
        <w:rPr>
          <w:rFonts w:ascii="Arial" w:hAnsi="Arial" w:cs="Arial"/>
          <w:sz w:val="22"/>
          <w:szCs w:val="22"/>
        </w:rPr>
        <w:t>ó</w:t>
      </w:r>
      <w:r w:rsidRPr="00402AF7">
        <w:rPr>
          <w:rFonts w:ascii="Arial" w:hAnsi="Arial" w:cs="Arial"/>
          <w:sz w:val="22"/>
          <w:szCs w:val="22"/>
        </w:rPr>
        <w:t>rnej</w:t>
      </w:r>
      <w:r w:rsidR="00E70EFD" w:rsidRPr="00402AF7">
        <w:rPr>
          <w:rFonts w:ascii="Arial" w:hAnsi="Arial" w:cs="Arial"/>
          <w:sz w:val="22"/>
          <w:szCs w:val="22"/>
        </w:rPr>
        <w:t xml:space="preserve"> wraz </w:t>
      </w:r>
      <w:r w:rsidRPr="00402AF7">
        <w:rPr>
          <w:rFonts w:ascii="Arial" w:hAnsi="Arial" w:cs="Arial"/>
          <w:sz w:val="22"/>
          <w:szCs w:val="22"/>
        </w:rPr>
        <w:t>z załącznikami:</w:t>
      </w:r>
    </w:p>
    <w:p w14:paraId="72257EFF" w14:textId="23C82591" w:rsidR="002D04D3" w:rsidRPr="00402AF7" w:rsidRDefault="002D04D3" w:rsidP="004E1F40">
      <w:pPr>
        <w:pStyle w:val="Akapitzlist"/>
        <w:numPr>
          <w:ilvl w:val="0"/>
          <w:numId w:val="13"/>
        </w:numPr>
        <w:spacing w:after="6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_WA wykształcenie</w:t>
      </w:r>
      <w:r w:rsidR="00E70EFD" w:rsidRPr="00402AF7">
        <w:rPr>
          <w:rFonts w:ascii="Arial" w:hAnsi="Arial" w:cs="Arial"/>
        </w:rPr>
        <w:t>,</w:t>
      </w:r>
    </w:p>
    <w:p w14:paraId="2385E696" w14:textId="0A75804C" w:rsidR="002D04D3" w:rsidRPr="00402AF7" w:rsidRDefault="002D04D3" w:rsidP="004E1F40">
      <w:pPr>
        <w:pStyle w:val="Akapitzlist"/>
        <w:numPr>
          <w:ilvl w:val="0"/>
          <w:numId w:val="13"/>
        </w:numPr>
        <w:spacing w:after="6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</w:t>
      </w:r>
      <w:r w:rsidR="00F40E4C" w:rsidRPr="00402AF7">
        <w:rPr>
          <w:rFonts w:ascii="Arial" w:hAnsi="Arial" w:cs="Arial"/>
        </w:rPr>
        <w:t>W</w:t>
      </w:r>
      <w:r w:rsidRPr="00402AF7">
        <w:rPr>
          <w:rFonts w:ascii="Arial" w:hAnsi="Arial" w:cs="Arial"/>
        </w:rPr>
        <w:t>D kompetencje</w:t>
      </w:r>
      <w:r w:rsidR="00E70EFD" w:rsidRPr="00402AF7">
        <w:rPr>
          <w:rFonts w:ascii="Arial" w:hAnsi="Arial" w:cs="Arial"/>
        </w:rPr>
        <w:t>,</w:t>
      </w:r>
    </w:p>
    <w:p w14:paraId="62EBDC56" w14:textId="7F407307" w:rsidR="002D04D3" w:rsidRPr="00402AF7" w:rsidRDefault="002D04D3" w:rsidP="004E1F40">
      <w:pPr>
        <w:pStyle w:val="Akapitzlist"/>
        <w:numPr>
          <w:ilvl w:val="0"/>
          <w:numId w:val="13"/>
        </w:numPr>
        <w:spacing w:after="6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</w:t>
      </w:r>
      <w:r w:rsidR="00F40E4C" w:rsidRPr="00402AF7">
        <w:rPr>
          <w:rFonts w:ascii="Arial" w:hAnsi="Arial" w:cs="Arial"/>
        </w:rPr>
        <w:t>W</w:t>
      </w:r>
      <w:r w:rsidRPr="00402AF7">
        <w:rPr>
          <w:rFonts w:ascii="Arial" w:hAnsi="Arial" w:cs="Arial"/>
        </w:rPr>
        <w:t>Fu rękojmia ubezpieczenia</w:t>
      </w:r>
      <w:r w:rsidR="00E70EFD" w:rsidRPr="00402AF7">
        <w:rPr>
          <w:rFonts w:ascii="Arial" w:hAnsi="Arial" w:cs="Arial"/>
        </w:rPr>
        <w:t>,</w:t>
      </w:r>
    </w:p>
    <w:p w14:paraId="0D70B2E6" w14:textId="4EFD8A09" w:rsidR="002D04D3" w:rsidRPr="00402AF7" w:rsidRDefault="002D04D3" w:rsidP="004E1F40">
      <w:pPr>
        <w:pStyle w:val="Akapitzlist"/>
        <w:numPr>
          <w:ilvl w:val="0"/>
          <w:numId w:val="13"/>
        </w:numPr>
        <w:spacing w:after="6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</w:t>
      </w:r>
      <w:r w:rsidR="00F40E4C" w:rsidRPr="00402AF7">
        <w:rPr>
          <w:rFonts w:ascii="Arial" w:hAnsi="Arial" w:cs="Arial"/>
        </w:rPr>
        <w:t>W</w:t>
      </w:r>
      <w:r w:rsidRPr="00402AF7">
        <w:rPr>
          <w:rFonts w:ascii="Arial" w:hAnsi="Arial" w:cs="Arial"/>
        </w:rPr>
        <w:t xml:space="preserve">Gu </w:t>
      </w:r>
      <w:r w:rsidR="00F40E4C" w:rsidRPr="00402AF7">
        <w:rPr>
          <w:rFonts w:ascii="Arial" w:hAnsi="Arial" w:cs="Arial"/>
        </w:rPr>
        <w:t xml:space="preserve">sytuacja finansowa i </w:t>
      </w:r>
      <w:r w:rsidRPr="00402AF7">
        <w:rPr>
          <w:rFonts w:ascii="Arial" w:hAnsi="Arial" w:cs="Arial"/>
        </w:rPr>
        <w:t>konflikt interesów</w:t>
      </w:r>
      <w:r w:rsidR="00E70EFD" w:rsidRPr="00402AF7">
        <w:rPr>
          <w:rFonts w:ascii="Arial" w:hAnsi="Arial" w:cs="Arial"/>
        </w:rPr>
        <w:t>,</w:t>
      </w:r>
    </w:p>
    <w:p w14:paraId="378BEB5C" w14:textId="6FA55209" w:rsidR="002D04D3" w:rsidRPr="00402AF7" w:rsidRDefault="002D04D3" w:rsidP="004E1F40">
      <w:pPr>
        <w:pStyle w:val="Akapitzlist"/>
        <w:numPr>
          <w:ilvl w:val="0"/>
          <w:numId w:val="13"/>
        </w:numPr>
        <w:spacing w:after="6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_WEu niekaralność ubezpieczenia</w:t>
      </w:r>
      <w:r w:rsidR="00E70EFD" w:rsidRPr="00402AF7">
        <w:rPr>
          <w:rFonts w:ascii="Arial" w:hAnsi="Arial" w:cs="Arial"/>
        </w:rPr>
        <w:t>,</w:t>
      </w:r>
    </w:p>
    <w:p w14:paraId="0DD0FF0B" w14:textId="34490A26" w:rsidR="002D04D3" w:rsidRPr="00402AF7" w:rsidRDefault="002D04D3" w:rsidP="004E1F40">
      <w:pPr>
        <w:pStyle w:val="Akapitzlist"/>
        <w:numPr>
          <w:ilvl w:val="0"/>
          <w:numId w:val="13"/>
        </w:numPr>
        <w:spacing w:after="6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_WI łączenie funkcj</w:t>
      </w:r>
      <w:r w:rsidR="00E70EFD" w:rsidRPr="00402AF7">
        <w:rPr>
          <w:rFonts w:ascii="Arial" w:hAnsi="Arial" w:cs="Arial"/>
        </w:rPr>
        <w:t>i,</w:t>
      </w:r>
    </w:p>
    <w:p w14:paraId="61D77A3A" w14:textId="7117166A" w:rsidR="002D04D3" w:rsidRDefault="002D04D3" w:rsidP="004E1F40">
      <w:pPr>
        <w:pStyle w:val="Akapitzlist"/>
        <w:numPr>
          <w:ilvl w:val="0"/>
          <w:numId w:val="13"/>
        </w:numPr>
        <w:spacing w:after="6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_WJ poświęcanie czasu</w:t>
      </w:r>
      <w:r w:rsidR="00E70EFD" w:rsidRPr="00402AF7">
        <w:rPr>
          <w:rFonts w:ascii="Arial" w:hAnsi="Arial" w:cs="Arial"/>
        </w:rPr>
        <w:t>.</w:t>
      </w:r>
    </w:p>
    <w:p w14:paraId="74F54773" w14:textId="2BE02861" w:rsidR="007F54C5" w:rsidRPr="00EA0113" w:rsidRDefault="002E582C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jc w:val="both"/>
        <w:rPr>
          <w:rFonts w:ascii="Arial" w:hAnsi="Arial" w:cs="Arial"/>
        </w:rPr>
      </w:pPr>
      <w:r w:rsidRPr="002E582C">
        <w:rPr>
          <w:rFonts w:ascii="Arial" w:hAnsi="Arial" w:cs="Arial"/>
        </w:rPr>
        <w:t>Celem potwierdzenia spełnienia wymogów, o których mowa w ust. 2 kandydat zobowiązany jest przedstawić w zgłoszeniu kandydatury oświadczenie, iż nie zachodzi w stosunku do niego żadna z okoliczności wymienionych w ust. 2</w:t>
      </w:r>
      <w:r w:rsidR="007F54C5" w:rsidRPr="00EA0113">
        <w:rPr>
          <w:rFonts w:ascii="Arial" w:hAnsi="Arial" w:cs="Arial"/>
        </w:rPr>
        <w:t>.</w:t>
      </w:r>
    </w:p>
    <w:p w14:paraId="00C2EF62" w14:textId="16642B4D" w:rsidR="007F54C5" w:rsidRPr="00BB387A" w:rsidRDefault="00CA4752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jc w:val="both"/>
        <w:rPr>
          <w:rFonts w:ascii="Arial" w:hAnsi="Arial" w:cs="Arial"/>
        </w:rPr>
      </w:pPr>
      <w:r w:rsidRPr="00EA0113">
        <w:rPr>
          <w:rFonts w:ascii="Arial" w:hAnsi="Arial" w:cs="Arial"/>
        </w:rPr>
        <w:t>Dokumentację</w:t>
      </w:r>
      <w:r w:rsidR="00F06E9F">
        <w:rPr>
          <w:rFonts w:ascii="Arial" w:hAnsi="Arial" w:cs="Arial"/>
        </w:rPr>
        <w:t xml:space="preserve">, w tym </w:t>
      </w:r>
      <w:r w:rsidR="007F54C5" w:rsidRPr="00EA0113">
        <w:rPr>
          <w:rFonts w:ascii="Arial" w:hAnsi="Arial" w:cs="Arial"/>
        </w:rPr>
        <w:t>Oświ</w:t>
      </w:r>
      <w:r w:rsidR="00F14C1E" w:rsidRPr="00EA0113">
        <w:rPr>
          <w:rFonts w:ascii="Arial" w:hAnsi="Arial" w:cs="Arial"/>
        </w:rPr>
        <w:t>adczenia, o których mowa</w:t>
      </w:r>
      <w:r w:rsidR="00F14C1E" w:rsidRPr="00BB387A">
        <w:rPr>
          <w:rFonts w:ascii="Arial" w:hAnsi="Arial" w:cs="Arial"/>
        </w:rPr>
        <w:t xml:space="preserve"> w </w:t>
      </w:r>
      <w:r w:rsidR="00C12EF2">
        <w:rPr>
          <w:rFonts w:ascii="Arial" w:hAnsi="Arial" w:cs="Arial"/>
        </w:rPr>
        <w:t>ust.</w:t>
      </w:r>
      <w:r w:rsidR="00C12EF2" w:rsidRPr="00BB387A">
        <w:rPr>
          <w:rFonts w:ascii="Arial" w:hAnsi="Arial" w:cs="Arial"/>
        </w:rPr>
        <w:t xml:space="preserve"> </w:t>
      </w:r>
      <w:r w:rsidR="00F14C1E" w:rsidRPr="00BB387A">
        <w:rPr>
          <w:rFonts w:ascii="Arial" w:hAnsi="Arial" w:cs="Arial"/>
        </w:rPr>
        <w:t xml:space="preserve">4 </w:t>
      </w:r>
      <w:r w:rsidR="005257B0" w:rsidRPr="0049227F">
        <w:rPr>
          <w:rFonts w:ascii="Arial" w:hAnsi="Arial" w:cs="Arial"/>
        </w:rPr>
        <w:t>oraz</w:t>
      </w:r>
      <w:r w:rsidR="00F14C1E" w:rsidRPr="005257B0">
        <w:rPr>
          <w:rFonts w:ascii="Arial" w:hAnsi="Arial" w:cs="Arial"/>
        </w:rPr>
        <w:t xml:space="preserve"> w </w:t>
      </w:r>
      <w:r w:rsidR="00C12EF2">
        <w:rPr>
          <w:rFonts w:ascii="Arial" w:hAnsi="Arial" w:cs="Arial"/>
        </w:rPr>
        <w:t>ust.</w:t>
      </w:r>
      <w:r w:rsidR="00C12EF2" w:rsidRPr="005257B0">
        <w:rPr>
          <w:rFonts w:ascii="Arial" w:hAnsi="Arial" w:cs="Arial"/>
        </w:rPr>
        <w:t xml:space="preserve"> </w:t>
      </w:r>
      <w:r w:rsidR="00F14C1E" w:rsidRPr="005257B0">
        <w:rPr>
          <w:rFonts w:ascii="Arial" w:hAnsi="Arial" w:cs="Arial"/>
        </w:rPr>
        <w:t>5</w:t>
      </w:r>
      <w:r w:rsidR="007F54C5" w:rsidRPr="005257B0">
        <w:rPr>
          <w:rFonts w:ascii="Arial" w:hAnsi="Arial" w:cs="Arial"/>
        </w:rPr>
        <w:t xml:space="preserve"> kandydat zobowiązany jest złożyć w </w:t>
      </w:r>
      <w:r w:rsidR="007F54C5" w:rsidRPr="009040B3">
        <w:rPr>
          <w:rFonts w:ascii="Arial" w:hAnsi="Arial" w:cs="Arial"/>
        </w:rPr>
        <w:t>oryginale, natomiast dokumenty</w:t>
      </w:r>
      <w:r w:rsidRPr="009040B3">
        <w:rPr>
          <w:rFonts w:ascii="Arial" w:hAnsi="Arial" w:cs="Arial"/>
        </w:rPr>
        <w:t xml:space="preserve"> potwierdzające informacje opisane w załącznikach</w:t>
      </w:r>
      <w:r w:rsidR="007F54C5" w:rsidRPr="009040B3">
        <w:rPr>
          <w:rFonts w:ascii="Arial" w:hAnsi="Arial" w:cs="Arial"/>
        </w:rPr>
        <w:t xml:space="preserve">, o których </w:t>
      </w:r>
      <w:r w:rsidR="000060A9" w:rsidRPr="009040B3">
        <w:rPr>
          <w:rFonts w:ascii="Arial" w:hAnsi="Arial" w:cs="Arial"/>
        </w:rPr>
        <w:t xml:space="preserve">mowa w </w:t>
      </w:r>
      <w:r w:rsidR="004C136F">
        <w:rPr>
          <w:rFonts w:ascii="Arial" w:hAnsi="Arial" w:cs="Arial"/>
        </w:rPr>
        <w:t>ust.</w:t>
      </w:r>
      <w:r w:rsidR="004C136F" w:rsidRPr="009040B3">
        <w:rPr>
          <w:rFonts w:ascii="Arial" w:hAnsi="Arial" w:cs="Arial"/>
        </w:rPr>
        <w:t xml:space="preserve"> </w:t>
      </w:r>
      <w:r w:rsidR="00F650A9" w:rsidRPr="009040B3">
        <w:rPr>
          <w:rFonts w:ascii="Arial" w:hAnsi="Arial" w:cs="Arial"/>
        </w:rPr>
        <w:t>4</w:t>
      </w:r>
      <w:r w:rsidR="000060A9" w:rsidRPr="009040B3">
        <w:rPr>
          <w:rFonts w:ascii="Arial" w:hAnsi="Arial" w:cs="Arial"/>
        </w:rPr>
        <w:t xml:space="preserve"> mogą być złożone w </w:t>
      </w:r>
      <w:r w:rsidR="007F54C5" w:rsidRPr="009040B3">
        <w:rPr>
          <w:rFonts w:ascii="Arial" w:hAnsi="Arial" w:cs="Arial"/>
        </w:rPr>
        <w:t>kopii potwierdzonej za zgodność z oryginałem przez kandydata - w takiej sytuacji kandydat, w trakcie rozmowy kwalifikacyjnej jest zobowiązany do przedstawienia oryginałów lub urzędowych odpisów poświadczonych przez siebie dokumentów, pod</w:t>
      </w:r>
      <w:r w:rsidR="007F54C5" w:rsidRPr="00BB387A">
        <w:rPr>
          <w:rFonts w:ascii="Arial" w:hAnsi="Arial" w:cs="Arial"/>
        </w:rPr>
        <w:t xml:space="preserve"> ry</w:t>
      </w:r>
      <w:r w:rsidR="007F54C5" w:rsidRPr="00BB387A">
        <w:rPr>
          <w:rFonts w:ascii="Arial" w:hAnsi="Arial" w:cs="Arial"/>
        </w:rPr>
        <w:lastRenderedPageBreak/>
        <w:t xml:space="preserve">gorem wykluczenia z dalszego </w:t>
      </w:r>
      <w:r w:rsidR="00DC3C77" w:rsidRPr="00BB387A">
        <w:rPr>
          <w:rFonts w:ascii="Arial" w:hAnsi="Arial" w:cs="Arial"/>
        </w:rPr>
        <w:t>postępowania</w:t>
      </w:r>
      <w:r w:rsidR="007F54C5" w:rsidRPr="00BB387A">
        <w:rPr>
          <w:rFonts w:ascii="Arial" w:hAnsi="Arial" w:cs="Arial"/>
        </w:rPr>
        <w:t xml:space="preserve"> kwalifikacyjnego. W toku postępowania kwalifikacyjnego kandydaci mogą przedstawić dodatkowe dokumenty (referencje, rekomendacje, certyfikaty</w:t>
      </w:r>
      <w:r w:rsidR="005257B0">
        <w:rPr>
          <w:rFonts w:ascii="Arial" w:hAnsi="Arial" w:cs="Arial"/>
        </w:rPr>
        <w:t>, etc.</w:t>
      </w:r>
      <w:r w:rsidR="007F54C5" w:rsidRPr="00BB387A">
        <w:rPr>
          <w:rFonts w:ascii="Arial" w:hAnsi="Arial" w:cs="Arial"/>
        </w:rPr>
        <w:t>).</w:t>
      </w:r>
    </w:p>
    <w:p w14:paraId="51662598" w14:textId="1BDDF879" w:rsidR="007F54C5" w:rsidRPr="009040B3" w:rsidRDefault="007F54C5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Niezależnie od oświadczeń i dokumentów</w:t>
      </w:r>
      <w:r w:rsidRPr="0049227F">
        <w:rPr>
          <w:rFonts w:ascii="Arial" w:hAnsi="Arial" w:cs="Arial"/>
        </w:rPr>
        <w:t xml:space="preserve">, o których mowa w </w:t>
      </w:r>
      <w:r w:rsidR="0079411A">
        <w:rPr>
          <w:rFonts w:ascii="Arial" w:hAnsi="Arial" w:cs="Arial"/>
        </w:rPr>
        <w:t>ust.</w:t>
      </w:r>
      <w:r w:rsidR="0079411A" w:rsidRPr="0049227F">
        <w:rPr>
          <w:rFonts w:ascii="Arial" w:hAnsi="Arial" w:cs="Arial"/>
        </w:rPr>
        <w:t xml:space="preserve"> </w:t>
      </w:r>
      <w:r w:rsidR="00F650A9" w:rsidRPr="00E656F4">
        <w:rPr>
          <w:rFonts w:ascii="Arial" w:hAnsi="Arial" w:cs="Arial"/>
        </w:rPr>
        <w:t>4-</w:t>
      </w:r>
      <w:r w:rsidR="00F650A9" w:rsidRPr="00F40E4C">
        <w:rPr>
          <w:rFonts w:ascii="Arial" w:hAnsi="Arial" w:cs="Arial"/>
        </w:rPr>
        <w:t>5</w:t>
      </w:r>
      <w:r w:rsidRPr="005257B0">
        <w:rPr>
          <w:rFonts w:ascii="Arial" w:hAnsi="Arial" w:cs="Arial"/>
        </w:rPr>
        <w:t xml:space="preserve">, kandydat zobowiązany jest </w:t>
      </w:r>
      <w:r w:rsidRPr="009040B3">
        <w:rPr>
          <w:rFonts w:ascii="Arial" w:hAnsi="Arial" w:cs="Arial"/>
        </w:rPr>
        <w:t>przedłożyć w zgłoszeniu:</w:t>
      </w:r>
    </w:p>
    <w:p w14:paraId="56BD0B64" w14:textId="5E7822FE" w:rsidR="007F54C5" w:rsidRPr="009040B3" w:rsidRDefault="007F54C5" w:rsidP="004E1F40">
      <w:pPr>
        <w:pStyle w:val="Akapitzlist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9040B3">
        <w:rPr>
          <w:rFonts w:ascii="Arial" w:eastAsia="Times New Roman" w:hAnsi="Arial" w:cs="Arial"/>
        </w:rPr>
        <w:t xml:space="preserve">list motywacyjny (w oryginale), zawierający własnoręcznie podpisane oświadczenie </w:t>
      </w:r>
      <w:r w:rsidR="00FA0FC3" w:rsidRPr="009040B3">
        <w:rPr>
          <w:rFonts w:ascii="Arial" w:eastAsia="Times New Roman" w:hAnsi="Arial" w:cs="Arial"/>
        </w:rPr>
        <w:br/>
      </w:r>
      <w:r w:rsidRPr="009040B3">
        <w:rPr>
          <w:rFonts w:ascii="Arial" w:eastAsia="Times New Roman" w:hAnsi="Arial" w:cs="Arial"/>
        </w:rPr>
        <w:t>o wyrażeniu zgody na przetwarzanie danych osobowych dla celów postępowania kwalifikacyjnego wraz ze wskazaniem numeru telefonu i adresu e-mail do kontaktów dla celów postępowania kwalifikacyjnego;</w:t>
      </w:r>
    </w:p>
    <w:p w14:paraId="7B6F16A9" w14:textId="68BC79C2" w:rsidR="00177DFF" w:rsidRDefault="007F54C5" w:rsidP="004E1F40">
      <w:pPr>
        <w:pStyle w:val="Akapitzlist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życiorys zawodowy </w:t>
      </w:r>
      <w:r w:rsidR="00F27CA7">
        <w:rPr>
          <w:rFonts w:ascii="Arial" w:eastAsia="Times New Roman" w:hAnsi="Arial" w:cs="Arial"/>
        </w:rPr>
        <w:t xml:space="preserve">(w oryginale) </w:t>
      </w:r>
      <w:r w:rsidRPr="00BB387A">
        <w:rPr>
          <w:rFonts w:ascii="Arial" w:eastAsia="Times New Roman" w:hAnsi="Arial" w:cs="Arial"/>
        </w:rPr>
        <w:t xml:space="preserve">zawierający opis dotychczasowych doświadczeń </w:t>
      </w:r>
      <w:r w:rsidR="00F27CA7">
        <w:rPr>
          <w:rFonts w:ascii="Arial" w:eastAsia="Times New Roman" w:hAnsi="Arial" w:cs="Arial"/>
        </w:rPr>
        <w:br/>
      </w:r>
      <w:r w:rsidRPr="00BB387A">
        <w:rPr>
          <w:rFonts w:ascii="Arial" w:eastAsia="Times New Roman" w:hAnsi="Arial" w:cs="Arial"/>
        </w:rPr>
        <w:t>i osiągnięć kandydata w pracy zawodowej</w:t>
      </w:r>
      <w:r w:rsidR="00177DFF">
        <w:rPr>
          <w:rFonts w:ascii="Arial" w:eastAsia="Times New Roman" w:hAnsi="Arial" w:cs="Arial"/>
        </w:rPr>
        <w:t>;</w:t>
      </w:r>
    </w:p>
    <w:p w14:paraId="2D6AD219" w14:textId="3BAD9999" w:rsidR="007F54C5" w:rsidRPr="00BB387A" w:rsidRDefault="00177DFF" w:rsidP="004E1F40">
      <w:pPr>
        <w:pStyle w:val="Akapitzlist"/>
        <w:numPr>
          <w:ilvl w:val="0"/>
          <w:numId w:val="5"/>
        </w:numPr>
        <w:spacing w:after="60" w:line="276" w:lineRule="auto"/>
        <w:ind w:left="714" w:hanging="357"/>
        <w:jc w:val="both"/>
        <w:rPr>
          <w:rFonts w:ascii="Arial" w:eastAsia="Times New Roman" w:hAnsi="Arial" w:cs="Arial"/>
        </w:rPr>
      </w:pPr>
      <w:r w:rsidRPr="00177DFF">
        <w:rPr>
          <w:rFonts w:ascii="Arial" w:eastAsia="Times New Roman" w:hAnsi="Arial" w:cs="Arial"/>
        </w:rPr>
        <w:t>aktualną informację z Krajowego Rejestru Karnego o niekaralności (wystawioną nie  wcześniej niż na 2 miesiące przed datą upływu terminu składania zgłoszeń).</w:t>
      </w:r>
    </w:p>
    <w:p w14:paraId="760AC998" w14:textId="1E028DAF" w:rsidR="007F54C5" w:rsidRDefault="007F54C5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Kandydaci, którzy spełnią wymogi formalne i merytoryczne zostaną zaproszeni na rozmowy kwalifikacyjne. Rozmowy kwalifikacyjne z kandydatami przeprowadzane będą </w:t>
      </w:r>
      <w:r w:rsidR="00FA0FC3">
        <w:rPr>
          <w:rFonts w:ascii="Arial" w:hAnsi="Arial" w:cs="Arial"/>
        </w:rPr>
        <w:br/>
      </w:r>
      <w:r w:rsidR="007D6192" w:rsidRPr="00BB387A">
        <w:rPr>
          <w:rFonts w:ascii="Arial" w:hAnsi="Arial" w:cs="Arial"/>
        </w:rPr>
        <w:t xml:space="preserve">w </w:t>
      </w:r>
      <w:r w:rsidR="003652D6">
        <w:rPr>
          <w:rFonts w:ascii="Arial" w:hAnsi="Arial" w:cs="Arial"/>
        </w:rPr>
        <w:t xml:space="preserve">dniach </w:t>
      </w:r>
      <w:r w:rsidR="004E423A">
        <w:rPr>
          <w:rFonts w:ascii="Arial" w:hAnsi="Arial" w:cs="Arial"/>
        </w:rPr>
        <w:t>2</w:t>
      </w:r>
      <w:r w:rsidR="007C0D29">
        <w:rPr>
          <w:rFonts w:ascii="Arial" w:hAnsi="Arial" w:cs="Arial"/>
        </w:rPr>
        <w:t>4</w:t>
      </w:r>
      <w:r w:rsidR="004E423A">
        <w:rPr>
          <w:rFonts w:ascii="Arial" w:hAnsi="Arial" w:cs="Arial"/>
        </w:rPr>
        <w:t>-</w:t>
      </w:r>
      <w:r w:rsidR="00121255">
        <w:rPr>
          <w:rFonts w:ascii="Arial" w:hAnsi="Arial" w:cs="Arial"/>
        </w:rPr>
        <w:t>31</w:t>
      </w:r>
      <w:r w:rsidR="004E423A">
        <w:rPr>
          <w:rFonts w:ascii="Arial" w:hAnsi="Arial" w:cs="Arial"/>
        </w:rPr>
        <w:t>.10.2024 roku.</w:t>
      </w:r>
      <w:r w:rsidR="004E423A" w:rsidRPr="00BB387A">
        <w:rPr>
          <w:rFonts w:ascii="Arial" w:hAnsi="Arial" w:cs="Arial"/>
        </w:rPr>
        <w:t xml:space="preserve"> </w:t>
      </w:r>
      <w:r w:rsidRPr="00BB387A">
        <w:rPr>
          <w:rFonts w:ascii="Arial" w:hAnsi="Arial" w:cs="Arial"/>
        </w:rPr>
        <w:t>Każdy z zaproszonych kandydatów zostanie poinformowany telefonicznie lub za pośred</w:t>
      </w:r>
      <w:r w:rsidR="000060A9" w:rsidRPr="00BB387A">
        <w:rPr>
          <w:rFonts w:ascii="Arial" w:hAnsi="Arial" w:cs="Arial"/>
        </w:rPr>
        <w:t>nictwem poczty elektronicznej o </w:t>
      </w:r>
      <w:r w:rsidRPr="00BB387A">
        <w:rPr>
          <w:rFonts w:ascii="Arial" w:hAnsi="Arial" w:cs="Arial"/>
        </w:rPr>
        <w:t xml:space="preserve">godzinie </w:t>
      </w:r>
      <w:r w:rsidR="0003615E">
        <w:rPr>
          <w:rFonts w:ascii="Arial" w:hAnsi="Arial" w:cs="Arial"/>
        </w:rPr>
        <w:br/>
      </w:r>
      <w:r w:rsidRPr="00BB387A">
        <w:rPr>
          <w:rFonts w:ascii="Arial" w:hAnsi="Arial" w:cs="Arial"/>
        </w:rPr>
        <w:t xml:space="preserve">i miejscu (dokładny adres, nr sali) przeprowadzenia rozmowy kwalifikacyjnej. </w:t>
      </w:r>
    </w:p>
    <w:p w14:paraId="300E5AB8" w14:textId="31BB0DD3" w:rsidR="00177DFF" w:rsidRPr="00BB387A" w:rsidRDefault="00177DFF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jc w:val="both"/>
        <w:rPr>
          <w:rFonts w:ascii="Arial" w:hAnsi="Arial" w:cs="Arial"/>
        </w:rPr>
      </w:pPr>
      <w:r w:rsidRPr="00177DFF">
        <w:rPr>
          <w:rFonts w:ascii="Arial" w:hAnsi="Arial" w:cs="Arial"/>
        </w:rPr>
        <w:t>Rada Nadzorcza zastrzega możliwość przeprowadzenia poszczególnych lub wszystkich rozmów z kandydatami za pomocą środków bezpośredniego porozumiewania się na odległość, o czym poinformuje kandydatów z odpowiednim wyprzedzeniem.</w:t>
      </w:r>
    </w:p>
    <w:p w14:paraId="16E4B51F" w14:textId="7C834F82" w:rsidR="007F54C5" w:rsidRPr="00BB387A" w:rsidRDefault="007F54C5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Decyzją Rady Nadzorczej termin i miejsce rozmowy kwalifikacyjnej </w:t>
      </w:r>
      <w:r w:rsidR="00B21197">
        <w:rPr>
          <w:rFonts w:ascii="Arial" w:hAnsi="Arial" w:cs="Arial"/>
        </w:rPr>
        <w:t>mogą</w:t>
      </w:r>
      <w:r w:rsidR="00B21197" w:rsidRPr="00BB387A">
        <w:rPr>
          <w:rFonts w:ascii="Arial" w:hAnsi="Arial" w:cs="Arial"/>
        </w:rPr>
        <w:t xml:space="preserve"> </w:t>
      </w:r>
      <w:r w:rsidRPr="00BB387A">
        <w:rPr>
          <w:rFonts w:ascii="Arial" w:hAnsi="Arial" w:cs="Arial"/>
        </w:rPr>
        <w:t xml:space="preserve">zostać </w:t>
      </w:r>
      <w:r w:rsidR="00B21197" w:rsidRPr="00BB387A">
        <w:rPr>
          <w:rFonts w:ascii="Arial" w:hAnsi="Arial" w:cs="Arial"/>
        </w:rPr>
        <w:t>zmienion</w:t>
      </w:r>
      <w:r w:rsidR="00B21197">
        <w:rPr>
          <w:rFonts w:ascii="Arial" w:hAnsi="Arial" w:cs="Arial"/>
        </w:rPr>
        <w:t>e</w:t>
      </w:r>
      <w:r w:rsidRPr="00BB387A">
        <w:rPr>
          <w:rFonts w:ascii="Arial" w:hAnsi="Arial" w:cs="Arial"/>
        </w:rPr>
        <w:t>, w tym już po zaproszeniu kandydatów</w:t>
      </w:r>
      <w:r w:rsidR="00962009" w:rsidRPr="00BB387A">
        <w:rPr>
          <w:rFonts w:ascii="Arial" w:hAnsi="Arial" w:cs="Arial"/>
        </w:rPr>
        <w:t>.</w:t>
      </w:r>
      <w:r w:rsidR="00DC3C77" w:rsidRPr="00BB387A">
        <w:rPr>
          <w:rFonts w:ascii="Arial" w:hAnsi="Arial" w:cs="Arial"/>
        </w:rPr>
        <w:t xml:space="preserve"> </w:t>
      </w:r>
      <w:r w:rsidR="00962009" w:rsidRPr="00BB387A">
        <w:rPr>
          <w:rFonts w:ascii="Arial" w:hAnsi="Arial" w:cs="Arial"/>
        </w:rPr>
        <w:t>W</w:t>
      </w:r>
      <w:r w:rsidRPr="00BB387A">
        <w:rPr>
          <w:rFonts w:ascii="Arial" w:hAnsi="Arial" w:cs="Arial"/>
        </w:rPr>
        <w:t xml:space="preserve"> takim przypadku</w:t>
      </w:r>
      <w:r w:rsidR="00FA0FC3">
        <w:rPr>
          <w:rFonts w:ascii="Arial" w:hAnsi="Arial" w:cs="Arial"/>
        </w:rPr>
        <w:t>,</w:t>
      </w:r>
      <w:r w:rsidRPr="00BB387A">
        <w:rPr>
          <w:rFonts w:ascii="Arial" w:hAnsi="Arial" w:cs="Arial"/>
        </w:rPr>
        <w:t xml:space="preserve"> o zmianie terminu zaproszeni kandydaci zostaną poinformowani telefonicznie lub za pośrednictwem poczty elektronicznej.</w:t>
      </w:r>
    </w:p>
    <w:p w14:paraId="5F052520" w14:textId="77777777" w:rsidR="007F54C5" w:rsidRPr="00BB387A" w:rsidRDefault="007F54C5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Tematyka zagadnień będących przedmiotem rozmowy kwalifikacyjnej </w:t>
      </w:r>
      <w:r w:rsidR="000060A9" w:rsidRPr="00BB387A">
        <w:rPr>
          <w:rFonts w:ascii="Arial" w:hAnsi="Arial" w:cs="Arial"/>
        </w:rPr>
        <w:t xml:space="preserve">będzie </w:t>
      </w:r>
      <w:r w:rsidRPr="00BB387A">
        <w:rPr>
          <w:rFonts w:ascii="Arial" w:hAnsi="Arial" w:cs="Arial"/>
        </w:rPr>
        <w:t>obejmować w szczególności:</w:t>
      </w:r>
    </w:p>
    <w:p w14:paraId="4F7F8126" w14:textId="77777777" w:rsidR="00D63819" w:rsidRDefault="00D63819" w:rsidP="004E1F40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znajomość </w:t>
      </w:r>
      <w:r w:rsidRPr="00273BDC">
        <w:rPr>
          <w:rFonts w:ascii="Arial" w:eastAsia="Times New Roman" w:hAnsi="Arial" w:cs="Arial"/>
        </w:rPr>
        <w:t>ram i wymogów prawnych prowadzenia działalności ubezpieczeniowej</w:t>
      </w:r>
      <w:r w:rsidRPr="00BB387A">
        <w:rPr>
          <w:rFonts w:ascii="Arial" w:eastAsia="Times New Roman" w:hAnsi="Arial" w:cs="Arial"/>
        </w:rPr>
        <w:t>, ze szczególnym uwzględnieniem funkcjonowania towarzystw ubezpieczeń wzajemnych,</w:t>
      </w:r>
    </w:p>
    <w:p w14:paraId="698A7455" w14:textId="77777777" w:rsidR="00D63819" w:rsidRPr="00BB387A" w:rsidRDefault="00D63819" w:rsidP="004E1F40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o przedmiocie działalności Towarzystwa oraz o sektorze, w którym działa Towarzystwo,</w:t>
      </w:r>
    </w:p>
    <w:p w14:paraId="7F9DBF6F" w14:textId="6FE33282" w:rsidR="00D63819" w:rsidRPr="00BB387A" w:rsidRDefault="00D63819" w:rsidP="004E1F40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znajomość zagadnień związanych z zarządzaniem i kierowaniem zespołami pracowników, </w:t>
      </w:r>
    </w:p>
    <w:p w14:paraId="61C60E5E" w14:textId="77777777" w:rsidR="00D63819" w:rsidRPr="00AA5E14" w:rsidRDefault="00D63819" w:rsidP="004E1F40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4E7772">
        <w:rPr>
          <w:rFonts w:ascii="Arial" w:eastAsia="Times New Roman" w:hAnsi="Arial" w:cs="Arial"/>
        </w:rPr>
        <w:t xml:space="preserve">doświadczenie niezbędne do wykonywania funkcji członka zarządu w </w:t>
      </w:r>
      <w:r w:rsidRPr="00AA5E14">
        <w:rPr>
          <w:rFonts w:ascii="Arial" w:eastAsia="Times New Roman" w:hAnsi="Arial" w:cs="Arial"/>
        </w:rPr>
        <w:t>Towarzystwie,</w:t>
      </w:r>
    </w:p>
    <w:p w14:paraId="63943DD6" w14:textId="29E09C70" w:rsidR="00D63819" w:rsidRPr="00BB387A" w:rsidRDefault="00D63819" w:rsidP="004E1F40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i doświadczenie z zakresu planowania zadań i zasobów, organizowania pracy</w:t>
      </w:r>
      <w:r w:rsidR="007E6841">
        <w:rPr>
          <w:rFonts w:ascii="Arial" w:eastAsia="Times New Roman" w:hAnsi="Arial" w:cs="Arial"/>
        </w:rPr>
        <w:t>,</w:t>
      </w:r>
      <w:r w:rsidRPr="00BB387A">
        <w:rPr>
          <w:rFonts w:ascii="Arial" w:eastAsia="Times New Roman" w:hAnsi="Arial" w:cs="Arial"/>
        </w:rPr>
        <w:t xml:space="preserve"> zarządzania jakością</w:t>
      </w:r>
      <w:r w:rsidR="00E2598A">
        <w:rPr>
          <w:rFonts w:ascii="Arial" w:eastAsia="Times New Roman" w:hAnsi="Arial" w:cs="Arial"/>
        </w:rPr>
        <w:t xml:space="preserve"> </w:t>
      </w:r>
      <w:r w:rsidR="007E6841">
        <w:rPr>
          <w:rFonts w:ascii="Arial" w:hAnsi="Arial" w:cs="Arial"/>
        </w:rPr>
        <w:t>i bezpieczeństwem informacji</w:t>
      </w:r>
    </w:p>
    <w:p w14:paraId="4915310E" w14:textId="0DEA674A" w:rsidR="00D63819" w:rsidRDefault="00D63819" w:rsidP="004E1F40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lastRenderedPageBreak/>
        <w:t xml:space="preserve">wiedzę i doświadczenie </w:t>
      </w:r>
      <w:r>
        <w:rPr>
          <w:rFonts w:ascii="Arial" w:eastAsia="Times New Roman" w:hAnsi="Arial" w:cs="Arial"/>
        </w:rPr>
        <w:t>w zakresie</w:t>
      </w:r>
      <w:r w:rsidR="00A3469C">
        <w:rPr>
          <w:rFonts w:ascii="Arial" w:eastAsia="Times New Roman" w:hAnsi="Arial" w:cs="Arial"/>
        </w:rPr>
        <w:t xml:space="preserve"> analizy</w:t>
      </w:r>
      <w:r w:rsidRPr="00BB387A">
        <w:rPr>
          <w:rFonts w:ascii="Arial" w:eastAsia="Times New Roman" w:hAnsi="Arial" w:cs="Arial"/>
        </w:rPr>
        <w:t xml:space="preserve"> </w:t>
      </w:r>
      <w:r w:rsidRPr="00273BDC">
        <w:rPr>
          <w:rFonts w:ascii="Arial" w:eastAsia="Times New Roman" w:hAnsi="Arial" w:cs="Arial"/>
        </w:rPr>
        <w:t>rynków ubezpieczeń i rynków finansowych, w tym regulacji unijnych</w:t>
      </w:r>
      <w:r w:rsidRPr="00BB387A">
        <w:rPr>
          <w:rFonts w:ascii="Arial" w:eastAsia="Times New Roman" w:hAnsi="Arial" w:cs="Arial"/>
        </w:rPr>
        <w:t xml:space="preserve">, </w:t>
      </w:r>
    </w:p>
    <w:p w14:paraId="4D07B8A8" w14:textId="77777777" w:rsidR="00D63819" w:rsidRPr="00BB387A" w:rsidRDefault="00D63819" w:rsidP="004E1F40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eastAsia="Times New Roman" w:hAnsi="Arial" w:cs="Arial"/>
        </w:rPr>
      </w:pPr>
      <w:r w:rsidRPr="00273BDC">
        <w:rPr>
          <w:rFonts w:ascii="Arial" w:eastAsia="Times New Roman" w:hAnsi="Arial" w:cs="Arial"/>
        </w:rPr>
        <w:t xml:space="preserve">wiedzę i doświadczenie w zakresie </w:t>
      </w:r>
      <w:r w:rsidRPr="00BB387A">
        <w:rPr>
          <w:rFonts w:ascii="Arial" w:eastAsia="Times New Roman" w:hAnsi="Arial" w:cs="Arial"/>
        </w:rPr>
        <w:t>marketingu, promocji, sprzedaży, public relations,</w:t>
      </w:r>
    </w:p>
    <w:p w14:paraId="317B9D73" w14:textId="2271523C" w:rsidR="0053052B" w:rsidRPr="004E1F40" w:rsidRDefault="00D63819" w:rsidP="004E1F40">
      <w:pPr>
        <w:pStyle w:val="Akapitzlis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hAnsi="Arial" w:cs="Arial"/>
        </w:rPr>
      </w:pPr>
      <w:bookmarkStart w:id="7" w:name="_Hlk75297808"/>
      <w:r w:rsidRPr="00BB387A">
        <w:rPr>
          <w:rFonts w:ascii="Arial" w:eastAsia="Times New Roman" w:hAnsi="Arial" w:cs="Arial"/>
        </w:rPr>
        <w:t>wiedzę i doświadczenie w zakresie</w:t>
      </w:r>
      <w:bookmarkEnd w:id="7"/>
      <w:r w:rsidRPr="00BB387A">
        <w:rPr>
          <w:rFonts w:ascii="Arial" w:eastAsia="Times New Roman" w:hAnsi="Arial" w:cs="Arial"/>
        </w:rPr>
        <w:t xml:space="preserve"> zasad i przepisów prawa pracy, roli zarządu </w:t>
      </w:r>
      <w:r w:rsidR="003C49B9">
        <w:rPr>
          <w:rFonts w:ascii="Arial" w:eastAsia="Times New Roman" w:hAnsi="Arial" w:cs="Arial"/>
        </w:rPr>
        <w:br/>
      </w:r>
      <w:r w:rsidRPr="00BB387A">
        <w:rPr>
          <w:rFonts w:ascii="Arial" w:eastAsia="Times New Roman" w:hAnsi="Arial" w:cs="Arial"/>
        </w:rPr>
        <w:t>w relacjach z przedstawicielami pracowników, zbiorowych stosunków pracy, polityki rekrutacyjnej, systemu ocen i motywacji, szkoleń i rozwoju pracowników</w:t>
      </w:r>
      <w:r w:rsidR="00040A6D">
        <w:rPr>
          <w:rFonts w:ascii="Arial" w:eastAsia="Times New Roman" w:hAnsi="Arial" w:cs="Arial"/>
        </w:rPr>
        <w:t>,</w:t>
      </w:r>
    </w:p>
    <w:p w14:paraId="6835F5D8" w14:textId="706C94BF" w:rsidR="006C4EC0" w:rsidRPr="004E1F40" w:rsidRDefault="006F75F7" w:rsidP="004E1F40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4E1F40">
        <w:rPr>
          <w:rFonts w:ascii="Arial" w:eastAsia="Times New Roman" w:hAnsi="Arial" w:cs="Arial"/>
        </w:rPr>
        <w:t>wiedzę i doświadczenie z zakresu rachunkowości, oceny projektów inwestycyjnych, finansów</w:t>
      </w:r>
      <w:r w:rsidRPr="00E65B16">
        <w:rPr>
          <w:rFonts w:ascii="Arial" w:hAnsi="Arial" w:cs="Arial"/>
        </w:rPr>
        <w:t xml:space="preserve"> przedsiębiorstwa, audytu i kontroli finansowej przedsiębiorstwa</w:t>
      </w:r>
      <w:r w:rsidR="00DF7533">
        <w:rPr>
          <w:rFonts w:ascii="Arial" w:hAnsi="Arial" w:cs="Arial"/>
        </w:rPr>
        <w:t>.</w:t>
      </w:r>
    </w:p>
    <w:p w14:paraId="6FFC74E1" w14:textId="4C41FE0D" w:rsidR="00FC50AA" w:rsidRPr="009A2A4B" w:rsidRDefault="00CC1FA0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</w:t>
      </w:r>
      <w:r w:rsidRPr="00382152">
        <w:rPr>
          <w:rFonts w:ascii="Arial" w:hAnsi="Arial" w:cs="Arial"/>
        </w:rPr>
        <w:t xml:space="preserve"> informacje o Towarzystwie</w:t>
      </w:r>
      <w:r>
        <w:rPr>
          <w:rFonts w:ascii="Arial" w:hAnsi="Arial" w:cs="Arial"/>
        </w:rPr>
        <w:t>, w tym</w:t>
      </w:r>
      <w:r w:rsidRPr="00382152">
        <w:rPr>
          <w:rFonts w:ascii="Arial" w:hAnsi="Arial" w:cs="Arial"/>
        </w:rPr>
        <w:t xml:space="preserve"> Statut, Sprawozdanie Finansowe za rok </w:t>
      </w:r>
      <w:r w:rsidRPr="00E74CB9">
        <w:rPr>
          <w:rFonts w:ascii="Arial" w:hAnsi="Arial" w:cs="Arial"/>
        </w:rPr>
        <w:t>2023</w:t>
      </w:r>
      <w:r w:rsidRPr="00382152">
        <w:rPr>
          <w:rFonts w:ascii="Arial" w:hAnsi="Arial" w:cs="Arial"/>
        </w:rPr>
        <w:t xml:space="preserve">, Sprawozdanie o wypłacalności i kondycji finansowej TUW-CUPRUM za rok </w:t>
      </w:r>
      <w:r w:rsidRPr="00E74CB9">
        <w:rPr>
          <w:rFonts w:ascii="Arial" w:hAnsi="Arial" w:cs="Arial"/>
        </w:rPr>
        <w:t>2023</w:t>
      </w:r>
      <w:r w:rsidR="00FC50AA">
        <w:rPr>
          <w:rFonts w:ascii="Arial" w:hAnsi="Arial" w:cs="Arial"/>
        </w:rPr>
        <w:t xml:space="preserve"> </w:t>
      </w:r>
      <w:r w:rsidR="00FC50AA" w:rsidRPr="009A2A4B">
        <w:rPr>
          <w:rFonts w:ascii="Arial" w:hAnsi="Arial" w:cs="Arial"/>
        </w:rPr>
        <w:t>dostępne są na stronie internetowej TUW – CUPRUM oraz w Portalu Rejestrów Sądowych na stronie internetowej: https://prs.ms.gov.pl/krs (nr KRS: 0000050696).</w:t>
      </w:r>
    </w:p>
    <w:p w14:paraId="208FFA99" w14:textId="77777777" w:rsidR="00014C54" w:rsidRDefault="00014C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Kandydat na członka Zarządu TUW-CUPRUM nie powinien być członkiem organów innych podmiotów, jeżeli czas poświęcony na wykonywanie funkcji w innych podmiotach uniemożliwi mu rzetelne wykonywanie obowiązków w TUW-CUPRUM</w:t>
      </w:r>
      <w:r w:rsidR="0055239F" w:rsidRPr="00BB387A">
        <w:rPr>
          <w:rFonts w:ascii="Arial" w:hAnsi="Arial" w:cs="Arial"/>
        </w:rPr>
        <w:t>.</w:t>
      </w:r>
    </w:p>
    <w:p w14:paraId="6F73D78B" w14:textId="091011DA" w:rsidR="000A2331" w:rsidRPr="00BB387A" w:rsidRDefault="000A2331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</w:rPr>
      </w:pPr>
      <w:r w:rsidRPr="000A2331">
        <w:rPr>
          <w:rFonts w:ascii="Arial" w:hAnsi="Arial" w:cs="Arial"/>
        </w:rPr>
        <w:t>Jeżeli o stanowisko Członka  Zarządu będzie się ubiegać kandydat będący dotychczas członkiem  Zarządu Towarzystwa, Rada Nadzorcza dokona oceny działalności kandydata za cały okres zajmowania przez niego tego stanowiska.</w:t>
      </w:r>
    </w:p>
    <w:p w14:paraId="4E8D8377" w14:textId="77777777" w:rsidR="007F54C5" w:rsidRPr="00BB387A" w:rsidRDefault="007F54C5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Wyniki postępowania zostaną przekazane kandydatom zaproszonym na rozmowy kwalifikacyjne telefonicznie lub za pośrednictwem poczty elektronicznej.</w:t>
      </w:r>
    </w:p>
    <w:p w14:paraId="1D055BA7" w14:textId="77777777" w:rsidR="009F3E4D" w:rsidRPr="00BB387A" w:rsidRDefault="009F3E4D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Dokumenty złożone przez kandydatów, którzy nie zostali wybrani w postępowaniu kwalifikacyjnym, zostaną </w:t>
      </w:r>
      <w:r>
        <w:rPr>
          <w:rFonts w:ascii="Arial" w:hAnsi="Arial" w:cs="Arial"/>
        </w:rPr>
        <w:t xml:space="preserve">zwrócone kandydatowi na jego wniosek, a w przypadku braku takiego wniosku zniszczone w terminie 30 dni po zakończeniu postępowania. </w:t>
      </w:r>
    </w:p>
    <w:p w14:paraId="6A438CB4" w14:textId="77777777" w:rsidR="00B756B8" w:rsidRPr="00BB387A" w:rsidRDefault="007F54C5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Postępowanie kwalifikacyjne może być zakończ</w:t>
      </w:r>
      <w:r w:rsidR="000060A9" w:rsidRPr="00BB387A">
        <w:rPr>
          <w:rFonts w:ascii="Arial" w:hAnsi="Arial" w:cs="Arial"/>
        </w:rPr>
        <w:t>one bez wyłonienia kandydata, w </w:t>
      </w:r>
      <w:r w:rsidRPr="00BB387A">
        <w:rPr>
          <w:rFonts w:ascii="Arial" w:hAnsi="Arial" w:cs="Arial"/>
        </w:rPr>
        <w:t>każdym czasie, bez podania przyczyn.</w:t>
      </w:r>
    </w:p>
    <w:p w14:paraId="281284C1" w14:textId="1B55C9F6" w:rsidR="006A4476" w:rsidRPr="004E1F40" w:rsidRDefault="006A4476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Postępowanie kwalifikacyjne</w:t>
      </w:r>
      <w:r w:rsidR="004B2ABC" w:rsidRPr="00BB387A">
        <w:rPr>
          <w:rFonts w:ascii="Arial" w:hAnsi="Arial" w:cs="Arial"/>
        </w:rPr>
        <w:t xml:space="preserve"> </w:t>
      </w:r>
      <w:r w:rsidRPr="00BB387A">
        <w:rPr>
          <w:rFonts w:ascii="Arial" w:hAnsi="Arial" w:cs="Arial"/>
        </w:rPr>
        <w:t xml:space="preserve">zostanie przeprowadzone </w:t>
      </w:r>
      <w:r w:rsidR="00946212" w:rsidRPr="00BB387A">
        <w:rPr>
          <w:rFonts w:ascii="Arial" w:hAnsi="Arial" w:cs="Arial"/>
        </w:rPr>
        <w:t xml:space="preserve">z uwzględnieniem obowiązujących przepisów prawa, w </w:t>
      </w:r>
      <w:r w:rsidR="00386C9C">
        <w:rPr>
          <w:rFonts w:ascii="Arial" w:hAnsi="Arial" w:cs="Arial"/>
        </w:rPr>
        <w:t>szczególności przepisów</w:t>
      </w:r>
      <w:r w:rsidR="00946212" w:rsidRPr="00BB387A">
        <w:rPr>
          <w:rFonts w:ascii="Arial" w:hAnsi="Arial" w:cs="Arial"/>
        </w:rPr>
        <w:t xml:space="preserve"> Ustawy z dnia 11 września 2015 roku o działalności ubezpieczeniowej i reasekuracyjnej (Dz. U. 2015 poz. 1844 </w:t>
      </w:r>
      <w:r w:rsidR="00386C9C">
        <w:rPr>
          <w:rFonts w:ascii="Arial" w:hAnsi="Arial" w:cs="Arial"/>
        </w:rPr>
        <w:br/>
      </w:r>
      <w:r w:rsidR="00946212" w:rsidRPr="00BB387A">
        <w:rPr>
          <w:rFonts w:ascii="Arial" w:hAnsi="Arial" w:cs="Arial"/>
        </w:rPr>
        <w:t xml:space="preserve">z </w:t>
      </w:r>
      <w:r w:rsidR="00946212" w:rsidRPr="00CD75C2">
        <w:rPr>
          <w:rFonts w:ascii="Arial" w:hAnsi="Arial" w:cs="Arial"/>
        </w:rPr>
        <w:t>późn. zm.)</w:t>
      </w:r>
      <w:r w:rsidR="00F7750C" w:rsidRPr="00CD75C2">
        <w:rPr>
          <w:rFonts w:ascii="Arial" w:hAnsi="Arial" w:cs="Arial"/>
        </w:rPr>
        <w:t>,</w:t>
      </w:r>
      <w:r w:rsidR="004B2ABC" w:rsidRPr="00CD75C2">
        <w:rPr>
          <w:rFonts w:ascii="Arial" w:hAnsi="Arial" w:cs="Arial"/>
        </w:rPr>
        <w:t xml:space="preserve"> </w:t>
      </w:r>
      <w:r w:rsidR="0059044E" w:rsidRPr="00CD75C2">
        <w:rPr>
          <w:rFonts w:ascii="Arial" w:hAnsi="Arial" w:cs="Arial"/>
        </w:rPr>
        <w:t>Rozporządzenia delegowanego Komisji (UE) 2015/35 z dnia 10 października 2014 r. uzupełniające</w:t>
      </w:r>
      <w:r w:rsidR="007568AF" w:rsidRPr="00CD75C2">
        <w:rPr>
          <w:rFonts w:ascii="Arial" w:hAnsi="Arial" w:cs="Arial"/>
        </w:rPr>
        <w:t>go</w:t>
      </w:r>
      <w:r w:rsidR="0059044E" w:rsidRPr="00CD75C2">
        <w:rPr>
          <w:rFonts w:ascii="Arial" w:hAnsi="Arial" w:cs="Arial"/>
        </w:rPr>
        <w:t xml:space="preserve"> dyrektywę Parlamentu Europejskiego i Rady 2009/138/WE </w:t>
      </w:r>
      <w:r w:rsidR="00386C9C" w:rsidRPr="00CD75C2">
        <w:rPr>
          <w:rFonts w:ascii="Arial" w:hAnsi="Arial" w:cs="Arial"/>
        </w:rPr>
        <w:br/>
      </w:r>
      <w:r w:rsidR="0059044E" w:rsidRPr="00CD75C2">
        <w:rPr>
          <w:rFonts w:ascii="Arial" w:hAnsi="Arial" w:cs="Arial"/>
        </w:rPr>
        <w:t xml:space="preserve">w sprawie podejmowania i prowadzenia działalności </w:t>
      </w:r>
      <w:r w:rsidR="007568AF" w:rsidRPr="00CD75C2">
        <w:rPr>
          <w:rFonts w:ascii="Arial" w:hAnsi="Arial" w:cs="Arial"/>
        </w:rPr>
        <w:t xml:space="preserve">ubezpieczeniowej i reasekuracyjnej (Wypłacalność II) oraz </w:t>
      </w:r>
      <w:r w:rsidR="0061463E" w:rsidRPr="00CD75C2">
        <w:rPr>
          <w:rFonts w:ascii="Arial" w:hAnsi="Arial" w:cs="Arial"/>
        </w:rPr>
        <w:t>W</w:t>
      </w:r>
      <w:r w:rsidR="007568AF" w:rsidRPr="00CD75C2">
        <w:rPr>
          <w:rFonts w:ascii="Arial" w:hAnsi="Arial" w:cs="Arial"/>
        </w:rPr>
        <w:t>ytycznych</w:t>
      </w:r>
      <w:r w:rsidR="00A86F7F" w:rsidRPr="00CD75C2">
        <w:rPr>
          <w:rFonts w:ascii="Arial" w:hAnsi="Arial" w:cs="Arial"/>
        </w:rPr>
        <w:t xml:space="preserve"> EIOPA dotyczących systemu zarządzania (EIOPA-BoS-14/253 PL).</w:t>
      </w:r>
    </w:p>
    <w:p w14:paraId="75D13EBD" w14:textId="106A2263" w:rsidR="003D6FE4" w:rsidRPr="009A13F3" w:rsidRDefault="003D6FE4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426"/>
        <w:jc w:val="both"/>
        <w:rPr>
          <w:rFonts w:ascii="Arial" w:hAnsi="Arial" w:cs="Arial"/>
        </w:rPr>
      </w:pPr>
      <w:r w:rsidRPr="00CD75C2">
        <w:rPr>
          <w:rFonts w:ascii="Arial" w:hAnsi="Arial" w:cs="Arial"/>
        </w:rPr>
        <w:lastRenderedPageBreak/>
        <w:t>Administratorem danych osobowych kandydata jest Towarzystwo Ubezpieczeń Wzajemnych CUPRUM, z siedzibą w Lubinie przy ulicy Skłodowskiej Curie 82, wpisane do rejestru przedsiębiorców Krajowego</w:t>
      </w:r>
      <w:r w:rsidRPr="009A13F3">
        <w:rPr>
          <w:rFonts w:ascii="Arial" w:hAnsi="Arial" w:cs="Arial"/>
        </w:rPr>
        <w:t xml:space="preserve"> Rejestru Sądowego prowadzonego przez Sąd Rejonowy dla Wrocławia Fabrycznej we Wrocławiu, XVI Wydział Gospodarczy Krajowego Rejestru Sądowego, pod numerem KRS 0000050696, Regon: 390294404, NIP: 6921010769, kapitał zakładowy: </w:t>
      </w:r>
      <w:r w:rsidR="002E628A" w:rsidRPr="002E628A">
        <w:rPr>
          <w:rFonts w:ascii="Arial" w:hAnsi="Arial" w:cs="Arial"/>
        </w:rPr>
        <w:t>27 877 500</w:t>
      </w:r>
      <w:r w:rsidR="002E628A" w:rsidRPr="009A13F3">
        <w:rPr>
          <w:rFonts w:ascii="Arial" w:hAnsi="Arial" w:cs="Arial"/>
        </w:rPr>
        <w:t xml:space="preserve"> </w:t>
      </w:r>
      <w:r w:rsidRPr="009A13F3">
        <w:rPr>
          <w:rFonts w:ascii="Arial" w:hAnsi="Arial" w:cs="Arial"/>
        </w:rPr>
        <w:t xml:space="preserve">zł (dalej: </w:t>
      </w:r>
      <w:r w:rsidR="00335949">
        <w:rPr>
          <w:rFonts w:ascii="Arial" w:hAnsi="Arial" w:cs="Arial"/>
        </w:rPr>
        <w:t>„</w:t>
      </w:r>
      <w:r w:rsidRPr="009A13F3">
        <w:rPr>
          <w:rFonts w:ascii="Arial" w:hAnsi="Arial" w:cs="Arial"/>
        </w:rPr>
        <w:t>Administrator</w:t>
      </w:r>
      <w:r w:rsidR="00335949">
        <w:rPr>
          <w:rFonts w:ascii="Arial" w:hAnsi="Arial" w:cs="Arial"/>
        </w:rPr>
        <w:t>”</w:t>
      </w:r>
      <w:r w:rsidRPr="009A13F3">
        <w:rPr>
          <w:rFonts w:ascii="Arial" w:hAnsi="Arial" w:cs="Arial"/>
        </w:rPr>
        <w:t>).</w:t>
      </w:r>
    </w:p>
    <w:p w14:paraId="7760DF3A" w14:textId="2F7A9EA7" w:rsidR="003D6FE4" w:rsidRPr="009A13F3" w:rsidRDefault="003D6FE4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 xml:space="preserve">Dane osobowe kandydata będą przetwarzane w celu przeprowadzenia </w:t>
      </w:r>
      <w:r w:rsidR="00386C9C">
        <w:rPr>
          <w:rFonts w:ascii="Arial" w:hAnsi="Arial" w:cs="Arial"/>
        </w:rPr>
        <w:t>postępowania kwalifikacyjnego</w:t>
      </w:r>
      <w:r w:rsidRPr="009A13F3">
        <w:rPr>
          <w:rFonts w:ascii="Arial" w:hAnsi="Arial" w:cs="Arial"/>
        </w:rPr>
        <w:t xml:space="preserve">, w związku z którym </w:t>
      </w:r>
      <w:r w:rsidR="00386C9C">
        <w:rPr>
          <w:rFonts w:ascii="Arial" w:hAnsi="Arial" w:cs="Arial"/>
        </w:rPr>
        <w:t xml:space="preserve">kandydat </w:t>
      </w:r>
      <w:r w:rsidRPr="009A13F3">
        <w:rPr>
          <w:rFonts w:ascii="Arial" w:hAnsi="Arial" w:cs="Arial"/>
        </w:rPr>
        <w:t xml:space="preserve">przekazał swoje dane osobowe. Przekazanie danych osobowych jest dobrowolne, jednak niezbędne do przeprowadzenia </w:t>
      </w:r>
      <w:r w:rsidR="00386C9C">
        <w:rPr>
          <w:rFonts w:ascii="Arial" w:hAnsi="Arial" w:cs="Arial"/>
        </w:rPr>
        <w:t>postępowania kwalifikacyjnego</w:t>
      </w:r>
      <w:r w:rsidRPr="009A13F3">
        <w:rPr>
          <w:rFonts w:ascii="Arial" w:hAnsi="Arial" w:cs="Arial"/>
        </w:rPr>
        <w:t xml:space="preserve">. </w:t>
      </w:r>
    </w:p>
    <w:p w14:paraId="5A60BCF7" w14:textId="77777777" w:rsidR="003D6FE4" w:rsidRPr="009A13F3" w:rsidRDefault="003D6FE4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 xml:space="preserve">Administrator będzie przetwarzał dane na podstawie art. 6 ust.1 lit. a Rozporządzenia Parlamentu Europejskiego i Rady (UE) 2016/679 </w:t>
      </w:r>
      <w:bookmarkStart w:id="8" w:name="_Hlk73315491"/>
      <w:r w:rsidRPr="009A13F3">
        <w:rPr>
          <w:rFonts w:ascii="Arial" w:hAnsi="Arial" w:cs="Arial"/>
        </w:rPr>
        <w:t xml:space="preserve">z dnia 27 kwietnia 2016r. w sprawie ochrony osób fizycznych w związku z przetwarzaniem danych osobowych </w:t>
      </w:r>
      <w:bookmarkEnd w:id="8"/>
      <w:r w:rsidRPr="009A13F3">
        <w:rPr>
          <w:rFonts w:ascii="Arial" w:hAnsi="Arial" w:cs="Arial"/>
        </w:rPr>
        <w:t>i w sprawie swobodnego przepływu takich danych oraz uchylenia dyrektywy 95/46/WE (dalej: Rozporządzenie).</w:t>
      </w:r>
    </w:p>
    <w:p w14:paraId="4C3E242D" w14:textId="2D04D21D" w:rsidR="003D6FE4" w:rsidRPr="009A13F3" w:rsidRDefault="003D6FE4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>Dane osobowe kandydata mogą być ujawnione podmiotom przetwarzającym, o których mowa w art. 28 Rozporządzenia, tj. podmiotom, z których usług korzysta Administrator, szczególnie podmiotom świadczącym dla Administratora usługi teleinformatyczne</w:t>
      </w:r>
      <w:r w:rsidR="0049227F">
        <w:rPr>
          <w:rFonts w:ascii="Arial" w:hAnsi="Arial" w:cs="Arial"/>
        </w:rPr>
        <w:t>.</w:t>
      </w:r>
    </w:p>
    <w:p w14:paraId="48340403" w14:textId="24A32CA5" w:rsidR="0049227F" w:rsidRPr="00402AF7" w:rsidRDefault="003D6FE4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 xml:space="preserve">Kandydatowi przysługuje prawo dostępu do swoich danych osobowych, prawo do sprostowania danych osobowych, usunięcia danych osobowych oraz prawo do przenoszenia danych do innego Administratora. </w:t>
      </w:r>
    </w:p>
    <w:p w14:paraId="11BD8CDB" w14:textId="77777777" w:rsidR="003D6FE4" w:rsidRPr="009A13F3" w:rsidRDefault="003D6FE4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>Kandydat ma prawo do cofnięcia zgody w każdym czasie, co pozostanie bez wpływu na zgodność z prawem przetwarzania, którego dokonano na podstawie zgody przed jej cofnięciem.</w:t>
      </w:r>
    </w:p>
    <w:p w14:paraId="2FD16A54" w14:textId="77777777" w:rsidR="003D6FE4" w:rsidRPr="009A13F3" w:rsidRDefault="003D6FE4" w:rsidP="004E1F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>Kandydat ma prawo do wniesienia skargi do organu nadzorczego, którym jest Prezes Urzędu Ochrony Danych Osobowych.</w:t>
      </w:r>
    </w:p>
    <w:p w14:paraId="697BBA66" w14:textId="77777777" w:rsidR="00946212" w:rsidRPr="00BB387A" w:rsidRDefault="00946212" w:rsidP="007568AF">
      <w:pPr>
        <w:autoSpaceDE w:val="0"/>
        <w:autoSpaceDN w:val="0"/>
        <w:adjustRightInd w:val="0"/>
        <w:spacing w:after="120" w:line="276" w:lineRule="auto"/>
        <w:ind w:left="66"/>
        <w:jc w:val="both"/>
        <w:rPr>
          <w:rFonts w:ascii="Arial" w:hAnsi="Arial" w:cs="Arial"/>
        </w:rPr>
      </w:pPr>
    </w:p>
    <w:sectPr w:rsidR="00946212" w:rsidRPr="00BB387A" w:rsidSect="000060A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876AE" w14:textId="77777777" w:rsidR="008C4B27" w:rsidRDefault="008C4B27" w:rsidP="00E16616">
      <w:r>
        <w:separator/>
      </w:r>
    </w:p>
  </w:endnote>
  <w:endnote w:type="continuationSeparator" w:id="0">
    <w:p w14:paraId="109EC8B7" w14:textId="77777777" w:rsidR="008C4B27" w:rsidRDefault="008C4B27" w:rsidP="00E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B4B5E" w14:textId="77777777" w:rsidR="004052AD" w:rsidRDefault="002B70BF" w:rsidP="004052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052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07452B" w14:textId="77777777" w:rsidR="004052AD" w:rsidRDefault="004052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03660"/>
      <w:docPartObj>
        <w:docPartGallery w:val="Page Numbers (Bottom of Page)"/>
        <w:docPartUnique/>
      </w:docPartObj>
    </w:sdtPr>
    <w:sdtEndPr/>
    <w:sdtContent>
      <w:p w14:paraId="7F598A06" w14:textId="55201C49" w:rsidR="004052AD" w:rsidRDefault="007557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0F474" w14:textId="77777777" w:rsidR="004052AD" w:rsidRDefault="00405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4890" w14:textId="77777777" w:rsidR="008C4B27" w:rsidRDefault="008C4B27" w:rsidP="00E16616">
      <w:r>
        <w:separator/>
      </w:r>
    </w:p>
  </w:footnote>
  <w:footnote w:type="continuationSeparator" w:id="0">
    <w:p w14:paraId="218EC67A" w14:textId="77777777" w:rsidR="008C4B27" w:rsidRDefault="008C4B27" w:rsidP="00E1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578"/>
    <w:multiLevelType w:val="hybridMultilevel"/>
    <w:tmpl w:val="BF30335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3425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1D5A4718"/>
    <w:multiLevelType w:val="hybridMultilevel"/>
    <w:tmpl w:val="48C4F2F6"/>
    <w:lvl w:ilvl="0" w:tplc="02C0CD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04F11"/>
    <w:multiLevelType w:val="hybridMultilevel"/>
    <w:tmpl w:val="FC701BBE"/>
    <w:lvl w:ilvl="0" w:tplc="B5E81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50E3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298A"/>
    <w:multiLevelType w:val="hybridMultilevel"/>
    <w:tmpl w:val="A3AA4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21EA1"/>
    <w:multiLevelType w:val="hybridMultilevel"/>
    <w:tmpl w:val="C088D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E0707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D78C4"/>
    <w:multiLevelType w:val="hybridMultilevel"/>
    <w:tmpl w:val="3CC83CCE"/>
    <w:lvl w:ilvl="0" w:tplc="C9484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D3F49"/>
    <w:multiLevelType w:val="hybridMultilevel"/>
    <w:tmpl w:val="95543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0440E"/>
    <w:multiLevelType w:val="multilevel"/>
    <w:tmpl w:val="2AB0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920DB"/>
    <w:multiLevelType w:val="hybridMultilevel"/>
    <w:tmpl w:val="55D06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12B7E"/>
    <w:multiLevelType w:val="hybridMultilevel"/>
    <w:tmpl w:val="65E6C9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CF0025"/>
    <w:multiLevelType w:val="hybridMultilevel"/>
    <w:tmpl w:val="FBF2F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A6C14"/>
    <w:multiLevelType w:val="hybridMultilevel"/>
    <w:tmpl w:val="19AAD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C5"/>
    <w:rsid w:val="00003B2F"/>
    <w:rsid w:val="000060A9"/>
    <w:rsid w:val="00014C54"/>
    <w:rsid w:val="0003615E"/>
    <w:rsid w:val="00040A6D"/>
    <w:rsid w:val="0004707C"/>
    <w:rsid w:val="000604B7"/>
    <w:rsid w:val="0007246C"/>
    <w:rsid w:val="00073295"/>
    <w:rsid w:val="00083FAE"/>
    <w:rsid w:val="00091ABB"/>
    <w:rsid w:val="000A2331"/>
    <w:rsid w:val="000C4284"/>
    <w:rsid w:val="000D3CED"/>
    <w:rsid w:val="000E36B8"/>
    <w:rsid w:val="00100A35"/>
    <w:rsid w:val="00121255"/>
    <w:rsid w:val="00126A69"/>
    <w:rsid w:val="00177DFF"/>
    <w:rsid w:val="00185BCB"/>
    <w:rsid w:val="001868F7"/>
    <w:rsid w:val="00194256"/>
    <w:rsid w:val="0019713E"/>
    <w:rsid w:val="001D1844"/>
    <w:rsid w:val="001E6092"/>
    <w:rsid w:val="001E6D92"/>
    <w:rsid w:val="001E7787"/>
    <w:rsid w:val="001F3224"/>
    <w:rsid w:val="001F6C55"/>
    <w:rsid w:val="0020125B"/>
    <w:rsid w:val="00221631"/>
    <w:rsid w:val="002217CF"/>
    <w:rsid w:val="00224664"/>
    <w:rsid w:val="00254566"/>
    <w:rsid w:val="00261312"/>
    <w:rsid w:val="0026566F"/>
    <w:rsid w:val="00265FEE"/>
    <w:rsid w:val="002703B0"/>
    <w:rsid w:val="002876AE"/>
    <w:rsid w:val="00292409"/>
    <w:rsid w:val="00295C07"/>
    <w:rsid w:val="00296EA7"/>
    <w:rsid w:val="002B70BF"/>
    <w:rsid w:val="002C7617"/>
    <w:rsid w:val="002D04D3"/>
    <w:rsid w:val="002D4E79"/>
    <w:rsid w:val="002E1796"/>
    <w:rsid w:val="002E582C"/>
    <w:rsid w:val="002E6175"/>
    <w:rsid w:val="002E628A"/>
    <w:rsid w:val="002F18E5"/>
    <w:rsid w:val="002F3829"/>
    <w:rsid w:val="00301FA1"/>
    <w:rsid w:val="0031653E"/>
    <w:rsid w:val="00317D46"/>
    <w:rsid w:val="00332B09"/>
    <w:rsid w:val="00335949"/>
    <w:rsid w:val="00353AF9"/>
    <w:rsid w:val="003652D6"/>
    <w:rsid w:val="00383BCB"/>
    <w:rsid w:val="00386C9C"/>
    <w:rsid w:val="003A4D24"/>
    <w:rsid w:val="003A7CA4"/>
    <w:rsid w:val="003B2717"/>
    <w:rsid w:val="003C49B9"/>
    <w:rsid w:val="003D6FE4"/>
    <w:rsid w:val="003E1D40"/>
    <w:rsid w:val="003F34D7"/>
    <w:rsid w:val="00402AF7"/>
    <w:rsid w:val="004052AD"/>
    <w:rsid w:val="004127A9"/>
    <w:rsid w:val="00417D47"/>
    <w:rsid w:val="004236D5"/>
    <w:rsid w:val="004377D8"/>
    <w:rsid w:val="00440E34"/>
    <w:rsid w:val="00457487"/>
    <w:rsid w:val="00472A25"/>
    <w:rsid w:val="00486510"/>
    <w:rsid w:val="00490A32"/>
    <w:rsid w:val="00490AE4"/>
    <w:rsid w:val="004911C2"/>
    <w:rsid w:val="0049227F"/>
    <w:rsid w:val="00494C6A"/>
    <w:rsid w:val="004B2ABC"/>
    <w:rsid w:val="004C136F"/>
    <w:rsid w:val="004E1F40"/>
    <w:rsid w:val="004E423A"/>
    <w:rsid w:val="0050650D"/>
    <w:rsid w:val="005257B0"/>
    <w:rsid w:val="0053052B"/>
    <w:rsid w:val="005432D6"/>
    <w:rsid w:val="0055142D"/>
    <w:rsid w:val="0055239F"/>
    <w:rsid w:val="00565588"/>
    <w:rsid w:val="0059044E"/>
    <w:rsid w:val="005A6DD1"/>
    <w:rsid w:val="005C7652"/>
    <w:rsid w:val="005D2F6E"/>
    <w:rsid w:val="005F52BC"/>
    <w:rsid w:val="00603D4F"/>
    <w:rsid w:val="0061463E"/>
    <w:rsid w:val="006232BC"/>
    <w:rsid w:val="0062695D"/>
    <w:rsid w:val="006315D0"/>
    <w:rsid w:val="00631753"/>
    <w:rsid w:val="00690790"/>
    <w:rsid w:val="00692520"/>
    <w:rsid w:val="006925E5"/>
    <w:rsid w:val="00695BA4"/>
    <w:rsid w:val="006A4476"/>
    <w:rsid w:val="006B5812"/>
    <w:rsid w:val="006C1942"/>
    <w:rsid w:val="006C4EC0"/>
    <w:rsid w:val="006E2EFF"/>
    <w:rsid w:val="006F735D"/>
    <w:rsid w:val="006F75F7"/>
    <w:rsid w:val="006F7F12"/>
    <w:rsid w:val="00703CB5"/>
    <w:rsid w:val="00704998"/>
    <w:rsid w:val="007104F2"/>
    <w:rsid w:val="007168C5"/>
    <w:rsid w:val="0072591C"/>
    <w:rsid w:val="007300D0"/>
    <w:rsid w:val="007356DD"/>
    <w:rsid w:val="0074276E"/>
    <w:rsid w:val="007442B2"/>
    <w:rsid w:val="007557CE"/>
    <w:rsid w:val="0075686A"/>
    <w:rsid w:val="007568AF"/>
    <w:rsid w:val="007621C5"/>
    <w:rsid w:val="00787E06"/>
    <w:rsid w:val="0079411A"/>
    <w:rsid w:val="00794F0F"/>
    <w:rsid w:val="00796EDA"/>
    <w:rsid w:val="007C0D29"/>
    <w:rsid w:val="007D32B0"/>
    <w:rsid w:val="007D6192"/>
    <w:rsid w:val="007E6841"/>
    <w:rsid w:val="007E711B"/>
    <w:rsid w:val="007F12AD"/>
    <w:rsid w:val="007F54C5"/>
    <w:rsid w:val="008014A9"/>
    <w:rsid w:val="00805718"/>
    <w:rsid w:val="00815A30"/>
    <w:rsid w:val="0084387F"/>
    <w:rsid w:val="00844754"/>
    <w:rsid w:val="008630C2"/>
    <w:rsid w:val="00867F99"/>
    <w:rsid w:val="008A13A8"/>
    <w:rsid w:val="008C4B27"/>
    <w:rsid w:val="008D3DC6"/>
    <w:rsid w:val="008D5156"/>
    <w:rsid w:val="008E0751"/>
    <w:rsid w:val="008E18FD"/>
    <w:rsid w:val="008F4805"/>
    <w:rsid w:val="00903174"/>
    <w:rsid w:val="009040B3"/>
    <w:rsid w:val="00930120"/>
    <w:rsid w:val="00942E6A"/>
    <w:rsid w:val="00946212"/>
    <w:rsid w:val="00950BE1"/>
    <w:rsid w:val="00962009"/>
    <w:rsid w:val="00966D68"/>
    <w:rsid w:val="009A1CDB"/>
    <w:rsid w:val="009A2A4B"/>
    <w:rsid w:val="009A324E"/>
    <w:rsid w:val="009A6302"/>
    <w:rsid w:val="009B3CC7"/>
    <w:rsid w:val="009E7E63"/>
    <w:rsid w:val="009F3E4D"/>
    <w:rsid w:val="00A15783"/>
    <w:rsid w:val="00A25D6E"/>
    <w:rsid w:val="00A319FA"/>
    <w:rsid w:val="00A3469C"/>
    <w:rsid w:val="00A370D5"/>
    <w:rsid w:val="00A55CBD"/>
    <w:rsid w:val="00A57200"/>
    <w:rsid w:val="00A60A35"/>
    <w:rsid w:val="00A636DE"/>
    <w:rsid w:val="00A72065"/>
    <w:rsid w:val="00A85C77"/>
    <w:rsid w:val="00A86F7F"/>
    <w:rsid w:val="00A9028E"/>
    <w:rsid w:val="00A90B43"/>
    <w:rsid w:val="00AA5643"/>
    <w:rsid w:val="00AC1267"/>
    <w:rsid w:val="00AD29C5"/>
    <w:rsid w:val="00AD7777"/>
    <w:rsid w:val="00AE5B01"/>
    <w:rsid w:val="00B0021E"/>
    <w:rsid w:val="00B018AD"/>
    <w:rsid w:val="00B03FE8"/>
    <w:rsid w:val="00B21197"/>
    <w:rsid w:val="00B25C6D"/>
    <w:rsid w:val="00B34A1A"/>
    <w:rsid w:val="00B43BEA"/>
    <w:rsid w:val="00B50112"/>
    <w:rsid w:val="00B517ED"/>
    <w:rsid w:val="00B51BB3"/>
    <w:rsid w:val="00B5334B"/>
    <w:rsid w:val="00B53C05"/>
    <w:rsid w:val="00B55A41"/>
    <w:rsid w:val="00B6649B"/>
    <w:rsid w:val="00B756B8"/>
    <w:rsid w:val="00B76E6F"/>
    <w:rsid w:val="00B911E6"/>
    <w:rsid w:val="00B96E41"/>
    <w:rsid w:val="00BB387A"/>
    <w:rsid w:val="00C12EF2"/>
    <w:rsid w:val="00C522C5"/>
    <w:rsid w:val="00C7611F"/>
    <w:rsid w:val="00C85E13"/>
    <w:rsid w:val="00C873E5"/>
    <w:rsid w:val="00CA4752"/>
    <w:rsid w:val="00CC0776"/>
    <w:rsid w:val="00CC1FA0"/>
    <w:rsid w:val="00CD75C2"/>
    <w:rsid w:val="00CE0B5F"/>
    <w:rsid w:val="00CF47C1"/>
    <w:rsid w:val="00D00F45"/>
    <w:rsid w:val="00D0104A"/>
    <w:rsid w:val="00D06476"/>
    <w:rsid w:val="00D1723A"/>
    <w:rsid w:val="00D358BA"/>
    <w:rsid w:val="00D40EA1"/>
    <w:rsid w:val="00D560CE"/>
    <w:rsid w:val="00D62F30"/>
    <w:rsid w:val="00D63819"/>
    <w:rsid w:val="00D758C5"/>
    <w:rsid w:val="00D84068"/>
    <w:rsid w:val="00D87EF6"/>
    <w:rsid w:val="00D93D97"/>
    <w:rsid w:val="00D951A8"/>
    <w:rsid w:val="00D96F7C"/>
    <w:rsid w:val="00DA50D3"/>
    <w:rsid w:val="00DB1F23"/>
    <w:rsid w:val="00DB4E63"/>
    <w:rsid w:val="00DC3C77"/>
    <w:rsid w:val="00DF6D99"/>
    <w:rsid w:val="00DF73C7"/>
    <w:rsid w:val="00DF7533"/>
    <w:rsid w:val="00E04821"/>
    <w:rsid w:val="00E0692C"/>
    <w:rsid w:val="00E13E48"/>
    <w:rsid w:val="00E16616"/>
    <w:rsid w:val="00E2398B"/>
    <w:rsid w:val="00E2598A"/>
    <w:rsid w:val="00E26B1B"/>
    <w:rsid w:val="00E56A4A"/>
    <w:rsid w:val="00E60A06"/>
    <w:rsid w:val="00E62497"/>
    <w:rsid w:val="00E656F4"/>
    <w:rsid w:val="00E67009"/>
    <w:rsid w:val="00E70EFD"/>
    <w:rsid w:val="00E842B7"/>
    <w:rsid w:val="00E864AC"/>
    <w:rsid w:val="00EA0113"/>
    <w:rsid w:val="00EA0A74"/>
    <w:rsid w:val="00EA0E18"/>
    <w:rsid w:val="00EC0E06"/>
    <w:rsid w:val="00ED0E26"/>
    <w:rsid w:val="00EE689E"/>
    <w:rsid w:val="00F01E64"/>
    <w:rsid w:val="00F06E9F"/>
    <w:rsid w:val="00F1089F"/>
    <w:rsid w:val="00F133AB"/>
    <w:rsid w:val="00F14C1E"/>
    <w:rsid w:val="00F21309"/>
    <w:rsid w:val="00F23EE3"/>
    <w:rsid w:val="00F27CA7"/>
    <w:rsid w:val="00F3084E"/>
    <w:rsid w:val="00F35862"/>
    <w:rsid w:val="00F379DF"/>
    <w:rsid w:val="00F40E4C"/>
    <w:rsid w:val="00F41104"/>
    <w:rsid w:val="00F60262"/>
    <w:rsid w:val="00F643F7"/>
    <w:rsid w:val="00F650A9"/>
    <w:rsid w:val="00F73BAA"/>
    <w:rsid w:val="00F749AE"/>
    <w:rsid w:val="00F7750C"/>
    <w:rsid w:val="00FA0FC3"/>
    <w:rsid w:val="00FA5943"/>
    <w:rsid w:val="00FC285D"/>
    <w:rsid w:val="00FC3276"/>
    <w:rsid w:val="00FC50AA"/>
    <w:rsid w:val="00FC746A"/>
    <w:rsid w:val="00FD0421"/>
    <w:rsid w:val="00FD20A0"/>
    <w:rsid w:val="00FE36EA"/>
    <w:rsid w:val="00FF09AD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4129"/>
  <w15:docId w15:val="{8AFA7227-5FAA-4DA3-9213-27FB484F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5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F54C5"/>
  </w:style>
  <w:style w:type="paragraph" w:styleId="Nagwek">
    <w:name w:val="header"/>
    <w:basedOn w:val="Normalny"/>
    <w:link w:val="NagwekZnak"/>
    <w:rsid w:val="007F5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54C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F54C5"/>
    <w:rPr>
      <w:rFonts w:ascii="Calibri" w:eastAsia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04D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4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4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E6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C1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3D08-0746-4191-8540-960B82BC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12434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Blaszczak Anna</cp:lastModifiedBy>
  <cp:revision>2</cp:revision>
  <cp:lastPrinted>2024-10-11T10:09:00Z</cp:lastPrinted>
  <dcterms:created xsi:type="dcterms:W3CDTF">2024-10-14T10:33:00Z</dcterms:created>
  <dcterms:modified xsi:type="dcterms:W3CDTF">2024-10-14T10:33:00Z</dcterms:modified>
</cp:coreProperties>
</file>