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3E935B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D7A24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10C56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D7A24">
        <w:rPr>
          <w:rFonts w:ascii="Arial" w:eastAsiaTheme="minorHAnsi" w:hAnsi="Arial" w:cs="Arial"/>
          <w:sz w:val="24"/>
          <w:szCs w:val="24"/>
          <w:lang w:eastAsia="en-US"/>
        </w:rPr>
        <w:t>lipca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D842B08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5</w:t>
      </w:r>
      <w:r w:rsidR="00875CBA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2D7A24">
        <w:rPr>
          <w:rFonts w:ascii="Arial" w:hAnsi="Arial" w:cs="Arial"/>
          <w:b/>
          <w:bCs/>
          <w:sz w:val="24"/>
          <w:szCs w:val="24"/>
        </w:rPr>
        <w:t>20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AE3849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D2E69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2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6D2E69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6E295D6B" w:rsidR="0046545D" w:rsidRPr="0046545D" w:rsidRDefault="0046545D" w:rsidP="0046545D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DPA-IV.9140.2.2022</w:t>
      </w:r>
    </w:p>
    <w:p w14:paraId="43F1D55F" w14:textId="77777777" w:rsidR="0046545D" w:rsidRDefault="0046545D" w:rsidP="0046545D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5E846A79" w:rsidR="00F527DB" w:rsidRPr="00F527DB" w:rsidRDefault="00A266D2" w:rsidP="00F527D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57A0">
        <w:rPr>
          <w:rFonts w:ascii="Arial" w:hAnsi="Arial" w:cs="Arial"/>
          <w:sz w:val="24"/>
          <w:szCs w:val="24"/>
        </w:rPr>
        <w:t>Wiktor Klimiuk</w:t>
      </w:r>
      <w:r>
        <w:rPr>
          <w:rFonts w:ascii="Arial" w:hAnsi="Arial" w:cs="Arial"/>
          <w:sz w:val="24"/>
          <w:szCs w:val="24"/>
        </w:rPr>
        <w:t xml:space="preserve">, </w:t>
      </w:r>
      <w:r w:rsidR="00615433" w:rsidRPr="004157A0">
        <w:rPr>
          <w:rFonts w:ascii="Arial" w:hAnsi="Arial" w:cs="Arial"/>
          <w:sz w:val="24"/>
          <w:szCs w:val="24"/>
        </w:rPr>
        <w:t xml:space="preserve">Łukasz Kondratko, </w:t>
      </w:r>
      <w:r w:rsidR="00F527DB" w:rsidRPr="004157A0">
        <w:rPr>
          <w:rFonts w:ascii="Arial" w:hAnsi="Arial" w:cs="Arial"/>
          <w:sz w:val="24"/>
          <w:szCs w:val="24"/>
        </w:rPr>
        <w:t xml:space="preserve">Paweł Lisiecki, </w:t>
      </w:r>
      <w:r w:rsidR="00615433" w:rsidRPr="004157A0">
        <w:rPr>
          <w:rFonts w:ascii="Arial" w:hAnsi="Arial" w:cs="Arial"/>
          <w:sz w:val="24"/>
          <w:szCs w:val="24"/>
        </w:rPr>
        <w:t xml:space="preserve">Jan Mosiński, </w:t>
      </w:r>
      <w:r w:rsidR="00F527DB" w:rsidRPr="004157A0">
        <w:rPr>
          <w:rFonts w:ascii="Arial" w:hAnsi="Arial" w:cs="Arial"/>
          <w:sz w:val="24"/>
          <w:szCs w:val="24"/>
        </w:rPr>
        <w:t>Bartłomiej Opaliński, Sławomir Potapowicz, Adam Zieliński</w:t>
      </w:r>
    </w:p>
    <w:p w14:paraId="59E40D17" w14:textId="517AF7D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D2E69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10C56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D2E69">
        <w:rPr>
          <w:rFonts w:ascii="Arial" w:eastAsiaTheme="minorHAnsi" w:hAnsi="Arial" w:cs="Arial"/>
          <w:sz w:val="24"/>
          <w:szCs w:val="24"/>
          <w:lang w:eastAsia="en-US"/>
        </w:rPr>
        <w:t>lipc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84D8E7" w14:textId="4C98F52E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art. 24 w zw</w:t>
      </w:r>
      <w:r w:rsidR="00F60763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24a ust. 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1A990A03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bookmarkEnd w:id="2"/>
      <w:r w:rsidR="006D2E69">
        <w:rPr>
          <w:rFonts w:ascii="Arial" w:hAnsi="Arial" w:cs="Arial"/>
          <w:sz w:val="24"/>
          <w:szCs w:val="24"/>
        </w:rPr>
        <w:t>8 września</w:t>
      </w:r>
      <w:r w:rsidR="00216F8C" w:rsidRPr="00216F8C">
        <w:rPr>
          <w:rFonts w:ascii="Arial" w:hAnsi="Arial" w:cs="Arial"/>
          <w:sz w:val="24"/>
          <w:szCs w:val="24"/>
        </w:rPr>
        <w:t xml:space="preserve"> 20</w:t>
      </w:r>
      <w:r w:rsidR="006D2E69">
        <w:rPr>
          <w:rFonts w:ascii="Arial" w:hAnsi="Arial" w:cs="Arial"/>
          <w:sz w:val="24"/>
          <w:szCs w:val="24"/>
        </w:rPr>
        <w:t>20</w:t>
      </w:r>
      <w:r w:rsidR="00216F8C" w:rsidRPr="00216F8C">
        <w:rPr>
          <w:rFonts w:ascii="Arial" w:hAnsi="Arial" w:cs="Arial"/>
          <w:sz w:val="24"/>
          <w:szCs w:val="24"/>
        </w:rPr>
        <w:t xml:space="preserve"> r., sygn. akt </w:t>
      </w:r>
      <w:r w:rsidR="006D2E69">
        <w:rPr>
          <w:rFonts w:ascii="Arial" w:hAnsi="Arial" w:cs="Arial"/>
          <w:sz w:val="24"/>
          <w:szCs w:val="24"/>
        </w:rPr>
        <w:t xml:space="preserve">KR </w:t>
      </w:r>
      <w:r w:rsidR="00216F8C" w:rsidRPr="00216F8C">
        <w:rPr>
          <w:rFonts w:ascii="Arial" w:hAnsi="Arial" w:cs="Arial"/>
          <w:sz w:val="24"/>
          <w:szCs w:val="24"/>
        </w:rPr>
        <w:t xml:space="preserve">VII </w:t>
      </w:r>
      <w:r w:rsidR="006D2E69">
        <w:rPr>
          <w:rFonts w:ascii="Arial" w:hAnsi="Arial" w:cs="Arial"/>
          <w:sz w:val="24"/>
          <w:szCs w:val="24"/>
        </w:rPr>
        <w:t>KW</w:t>
      </w:r>
      <w:r w:rsidR="00216F8C" w:rsidRPr="00216F8C">
        <w:rPr>
          <w:rFonts w:ascii="Arial" w:hAnsi="Arial" w:cs="Arial"/>
          <w:sz w:val="24"/>
          <w:szCs w:val="24"/>
        </w:rPr>
        <w:t xml:space="preserve"> </w:t>
      </w:r>
      <w:r w:rsidR="006D2E69">
        <w:rPr>
          <w:rFonts w:ascii="Arial" w:hAnsi="Arial" w:cs="Arial"/>
          <w:sz w:val="24"/>
          <w:szCs w:val="24"/>
        </w:rPr>
        <w:t>5</w:t>
      </w:r>
      <w:r w:rsidR="00216F8C" w:rsidRPr="00216F8C">
        <w:rPr>
          <w:rFonts w:ascii="Arial" w:hAnsi="Arial" w:cs="Arial"/>
          <w:sz w:val="24"/>
          <w:szCs w:val="24"/>
        </w:rPr>
        <w:t>8</w:t>
      </w:r>
      <w:r w:rsidR="00D67A80">
        <w:rPr>
          <w:rFonts w:ascii="Arial" w:hAnsi="Arial" w:cs="Arial"/>
          <w:sz w:val="24"/>
          <w:szCs w:val="24"/>
        </w:rPr>
        <w:t xml:space="preserve"> łamane na </w:t>
      </w:r>
      <w:r w:rsidR="006D2E69">
        <w:rPr>
          <w:rFonts w:ascii="Arial" w:hAnsi="Arial" w:cs="Arial"/>
          <w:sz w:val="24"/>
          <w:szCs w:val="24"/>
        </w:rPr>
        <w:t>20</w:t>
      </w:r>
      <w:r w:rsidR="00216F8C" w:rsidRPr="00216F8C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="00216F8C" w:rsidRPr="00216F8C">
        <w:rPr>
          <w:rFonts w:ascii="Arial" w:hAnsi="Arial" w:cs="Arial"/>
          <w:b/>
          <w:sz w:val="24"/>
          <w:szCs w:val="24"/>
        </w:rPr>
        <w:t xml:space="preserve"> ul. </w:t>
      </w:r>
      <w:r w:rsidR="006D2E69">
        <w:rPr>
          <w:rFonts w:ascii="Arial" w:hAnsi="Arial" w:cs="Arial"/>
          <w:b/>
          <w:sz w:val="24"/>
          <w:szCs w:val="24"/>
        </w:rPr>
        <w:t>Chmielnej 5</w:t>
      </w:r>
      <w:r w:rsidR="00216F8C" w:rsidRPr="00216F8C">
        <w:rPr>
          <w:rFonts w:ascii="Arial" w:hAnsi="Arial" w:cs="Arial"/>
          <w:sz w:val="24"/>
          <w:szCs w:val="24"/>
        </w:rPr>
        <w:t>,  dla której Sąd Rejonowy dla Warszawy-Mokotowa w W Wydział Ksiąg Wieczystych prowadzi księgę wieczystą nr</w:t>
      </w:r>
      <w:r w:rsidR="006D2E69">
        <w:rPr>
          <w:rFonts w:ascii="Arial" w:hAnsi="Arial" w:cs="Arial"/>
          <w:sz w:val="24"/>
          <w:szCs w:val="24"/>
        </w:rPr>
        <w:t xml:space="preserve"> – na udziale części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7F55A0">
      <w:pPr>
        <w:pStyle w:val="Akapitzlist"/>
        <w:spacing w:after="0"/>
        <w:ind w:left="420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2D34E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15128">
    <w:abstractNumId w:val="4"/>
  </w:num>
  <w:num w:numId="2" w16cid:durableId="1325931509">
    <w:abstractNumId w:val="1"/>
  </w:num>
  <w:num w:numId="3" w16cid:durableId="1248080328">
    <w:abstractNumId w:val="2"/>
  </w:num>
  <w:num w:numId="4" w16cid:durableId="1000038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253468">
    <w:abstractNumId w:val="7"/>
  </w:num>
  <w:num w:numId="6" w16cid:durableId="218707740">
    <w:abstractNumId w:val="6"/>
  </w:num>
  <w:num w:numId="7" w16cid:durableId="1579364611">
    <w:abstractNumId w:val="0"/>
  </w:num>
  <w:num w:numId="8" w16cid:durableId="408770635">
    <w:abstractNumId w:val="5"/>
  </w:num>
  <w:num w:numId="9" w16cid:durableId="180971707">
    <w:abstractNumId w:val="5"/>
  </w:num>
  <w:num w:numId="10" w16cid:durableId="156972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20</cp:revision>
  <cp:lastPrinted>2019-01-30T15:24:00Z</cp:lastPrinted>
  <dcterms:created xsi:type="dcterms:W3CDTF">2021-11-19T09:23:00Z</dcterms:created>
  <dcterms:modified xsi:type="dcterms:W3CDTF">2022-07-25T12:12:00Z</dcterms:modified>
</cp:coreProperties>
</file>