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F4" w:rsidRPr="00CA1379" w:rsidRDefault="005531D1" w:rsidP="00FD151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RDOŚ-Gd-WOO.420.5.2024.JK.3</w:t>
      </w:r>
      <w:r w:rsidR="00AD15F4" w:rsidRPr="00CA1379">
        <w:rPr>
          <w:rFonts w:ascii="Arial" w:hAnsi="Arial" w:cs="Arial"/>
          <w:sz w:val="21"/>
          <w:szCs w:val="21"/>
        </w:rPr>
        <w:t xml:space="preserve"> </w:t>
      </w:r>
      <w:r w:rsidR="00AD15F4" w:rsidRPr="00CA1379">
        <w:rPr>
          <w:rFonts w:ascii="Arial" w:hAnsi="Arial" w:cs="Arial"/>
          <w:sz w:val="21"/>
          <w:szCs w:val="21"/>
        </w:rPr>
        <w:tab/>
        <w:t xml:space="preserve">            </w:t>
      </w:r>
      <w:r w:rsidR="00AD15F4" w:rsidRPr="00CA1379">
        <w:rPr>
          <w:rFonts w:ascii="Arial" w:hAnsi="Arial" w:cs="Arial"/>
          <w:sz w:val="21"/>
          <w:szCs w:val="21"/>
        </w:rPr>
        <w:tab/>
        <w:t xml:space="preserve">    </w:t>
      </w:r>
      <w:r w:rsidR="00AD15F4" w:rsidRPr="00CA1379">
        <w:rPr>
          <w:rFonts w:ascii="Arial" w:hAnsi="Arial" w:cs="Arial"/>
          <w:sz w:val="21"/>
          <w:szCs w:val="21"/>
        </w:rPr>
        <w:tab/>
        <w:t xml:space="preserve">        </w:t>
      </w:r>
      <w:r w:rsidR="00CA1379"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sz w:val="21"/>
          <w:szCs w:val="21"/>
        </w:rPr>
        <w:t xml:space="preserve">  </w:t>
      </w:r>
      <w:r w:rsidR="00AD15F4" w:rsidRPr="00CA1379">
        <w:rPr>
          <w:rFonts w:ascii="Arial" w:hAnsi="Arial" w:cs="Arial"/>
          <w:sz w:val="21"/>
          <w:szCs w:val="21"/>
        </w:rPr>
        <w:t xml:space="preserve">Gdańsk, dnia </w:t>
      </w:r>
      <w:r>
        <w:rPr>
          <w:rFonts w:ascii="Arial" w:hAnsi="Arial" w:cs="Arial"/>
          <w:sz w:val="21"/>
          <w:szCs w:val="21"/>
        </w:rPr>
        <w:t xml:space="preserve">  </w:t>
      </w:r>
      <w:r w:rsidR="00AD15F4" w:rsidRPr="00CA1379">
        <w:rPr>
          <w:rFonts w:ascii="Arial" w:hAnsi="Arial" w:cs="Arial"/>
          <w:sz w:val="21"/>
          <w:szCs w:val="21"/>
        </w:rPr>
        <w:t xml:space="preserve">    </w:t>
      </w:r>
      <w:r w:rsidR="00B82FE5">
        <w:rPr>
          <w:rFonts w:ascii="Arial" w:hAnsi="Arial" w:cs="Arial"/>
          <w:sz w:val="21"/>
          <w:szCs w:val="21"/>
        </w:rPr>
        <w:t>.02</w:t>
      </w:r>
      <w:r w:rsidR="00AD15F4" w:rsidRPr="00CA1379">
        <w:rPr>
          <w:rFonts w:ascii="Arial" w:hAnsi="Arial" w:cs="Arial"/>
          <w:sz w:val="21"/>
          <w:szCs w:val="21"/>
        </w:rPr>
        <w:t>.2024 r.</w:t>
      </w:r>
    </w:p>
    <w:p w:rsidR="00AD15F4" w:rsidRPr="00CA1379" w:rsidRDefault="00AD15F4" w:rsidP="00FD151B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A1379">
        <w:rPr>
          <w:rFonts w:ascii="Arial" w:hAnsi="Arial" w:cs="Arial"/>
          <w:i/>
          <w:sz w:val="21"/>
          <w:szCs w:val="21"/>
        </w:rPr>
        <w:t>za dowodem doręczenia</w:t>
      </w:r>
    </w:p>
    <w:p w:rsidR="00B4699C" w:rsidRPr="00CA1379" w:rsidRDefault="00462637" w:rsidP="00FD151B">
      <w:pPr>
        <w:pStyle w:val="Bezodstpw"/>
        <w:rPr>
          <w:rFonts w:ascii="Arial" w:hAnsi="Arial" w:cs="Arial"/>
          <w:b/>
          <w:sz w:val="21"/>
          <w:szCs w:val="21"/>
        </w:rPr>
      </w:pPr>
      <w:r w:rsidRPr="00CA1379">
        <w:rPr>
          <w:rFonts w:ascii="Arial" w:hAnsi="Arial" w:cs="Arial"/>
          <w:b/>
          <w:sz w:val="21"/>
          <w:szCs w:val="21"/>
        </w:rPr>
        <w:tab/>
      </w:r>
    </w:p>
    <w:p w:rsidR="00B4699C" w:rsidRPr="00CA1379" w:rsidRDefault="00B4699C" w:rsidP="00FD151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A13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B4699C" w:rsidRPr="00CA1379" w:rsidRDefault="00B4699C" w:rsidP="00FD151B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717674" w:rsidRDefault="00AD15F4" w:rsidP="00FD151B">
      <w:pPr>
        <w:spacing w:afterLines="40" w:line="264" w:lineRule="auto"/>
        <w:rPr>
          <w:rFonts w:ascii="Arial" w:hAnsi="Arial" w:cs="Arial"/>
          <w:sz w:val="21"/>
          <w:szCs w:val="21"/>
        </w:rPr>
      </w:pPr>
      <w:r w:rsidRPr="00CA1379">
        <w:rPr>
          <w:rFonts w:ascii="Arial" w:hAnsi="Arial" w:cs="Arial"/>
          <w:sz w:val="21"/>
          <w:szCs w:val="21"/>
        </w:rPr>
        <w:t>Działając na podstawie art. 61 § 4 oraz art. 49 ustawy z dnia 14 czerwca 1960 r. Kodeks postępowania administracyjnego – dalej k.p.a. (</w:t>
      </w:r>
      <w:r w:rsidR="0050702C">
        <w:rPr>
          <w:rFonts w:ascii="Arial" w:hAnsi="Arial" w:cs="Arial"/>
          <w:sz w:val="21"/>
          <w:szCs w:val="21"/>
        </w:rPr>
        <w:t xml:space="preserve">t.j. </w:t>
      </w:r>
      <w:r w:rsidRPr="00CA1379">
        <w:rPr>
          <w:rFonts w:ascii="Arial" w:hAnsi="Arial" w:cs="Arial"/>
          <w:i/>
          <w:sz w:val="21"/>
          <w:szCs w:val="21"/>
        </w:rPr>
        <w:t>Dz. U. z 2023 r., poz. 775 z późn. zm</w:t>
      </w:r>
      <w:r w:rsidRPr="00CA1379">
        <w:rPr>
          <w:rFonts w:ascii="Arial" w:hAnsi="Arial" w:cs="Arial"/>
          <w:sz w:val="21"/>
          <w:szCs w:val="21"/>
        </w:rPr>
        <w:t xml:space="preserve">.), w związku z </w:t>
      </w:r>
      <w:r w:rsidR="005410F4" w:rsidRPr="008A70B0">
        <w:rPr>
          <w:rFonts w:ascii="Arial" w:hAnsi="Arial" w:cs="Arial"/>
          <w:sz w:val="21"/>
          <w:szCs w:val="21"/>
        </w:rPr>
        <w:t xml:space="preserve">art. 75 ust. 1 </w:t>
      </w:r>
      <w:proofErr w:type="spellStart"/>
      <w:r w:rsidR="005410F4" w:rsidRPr="008A70B0">
        <w:rPr>
          <w:rFonts w:ascii="Arial" w:hAnsi="Arial" w:cs="Arial"/>
          <w:sz w:val="21"/>
          <w:szCs w:val="21"/>
        </w:rPr>
        <w:t>pkt</w:t>
      </w:r>
      <w:proofErr w:type="spellEnd"/>
      <w:r w:rsidR="005410F4" w:rsidRPr="008A70B0">
        <w:rPr>
          <w:rFonts w:ascii="Arial" w:hAnsi="Arial" w:cs="Arial"/>
          <w:sz w:val="21"/>
          <w:szCs w:val="21"/>
        </w:rPr>
        <w:t xml:space="preserve"> 1 d)</w:t>
      </w:r>
      <w:r w:rsidRPr="00CA1379">
        <w:rPr>
          <w:rFonts w:ascii="Arial" w:hAnsi="Arial" w:cs="Arial"/>
          <w:sz w:val="21"/>
          <w:szCs w:val="21"/>
        </w:rPr>
        <w:t xml:space="preserve"> oraz </w:t>
      </w:r>
      <w:r w:rsidRPr="007757D4">
        <w:rPr>
          <w:rFonts w:ascii="Arial" w:hAnsi="Arial" w:cs="Arial"/>
          <w:sz w:val="21"/>
          <w:szCs w:val="21"/>
        </w:rPr>
        <w:t>art. 74 ust. 3 ustawy z dnia 3 października 2008 r. o udostępnianiu informacji o środowisku i jego ochronie, udziale społeczeństwa w ochronie środowiska oraz o ocenach oddziaływania na środowisko – dalej ustawa ooś (</w:t>
      </w:r>
      <w:r w:rsidR="00CE1509">
        <w:rPr>
          <w:rFonts w:ascii="Arial" w:hAnsi="Arial" w:cs="Arial"/>
          <w:sz w:val="21"/>
          <w:szCs w:val="21"/>
        </w:rPr>
        <w:t xml:space="preserve">t.j. </w:t>
      </w:r>
      <w:r w:rsidRPr="007757D4">
        <w:rPr>
          <w:rFonts w:ascii="Arial" w:hAnsi="Arial" w:cs="Arial"/>
          <w:i/>
          <w:sz w:val="21"/>
          <w:szCs w:val="21"/>
        </w:rPr>
        <w:t>Dz. U. z 202</w:t>
      </w:r>
      <w:r w:rsidR="00FD6FAD" w:rsidRPr="007757D4">
        <w:rPr>
          <w:rFonts w:ascii="Arial" w:hAnsi="Arial" w:cs="Arial"/>
          <w:i/>
          <w:sz w:val="21"/>
          <w:szCs w:val="21"/>
        </w:rPr>
        <w:t>3</w:t>
      </w:r>
      <w:r w:rsidRPr="007757D4">
        <w:rPr>
          <w:rFonts w:ascii="Arial" w:hAnsi="Arial" w:cs="Arial"/>
          <w:i/>
          <w:sz w:val="21"/>
          <w:szCs w:val="21"/>
        </w:rPr>
        <w:t xml:space="preserve"> r., poz. 109</w:t>
      </w:r>
      <w:r w:rsidR="00FD6FAD" w:rsidRPr="007757D4">
        <w:rPr>
          <w:rFonts w:ascii="Arial" w:hAnsi="Arial" w:cs="Arial"/>
          <w:i/>
          <w:sz w:val="21"/>
          <w:szCs w:val="21"/>
        </w:rPr>
        <w:t>4</w:t>
      </w:r>
      <w:r w:rsidRPr="007757D4">
        <w:rPr>
          <w:rFonts w:ascii="Arial" w:hAnsi="Arial" w:cs="Arial"/>
          <w:i/>
          <w:sz w:val="21"/>
          <w:szCs w:val="21"/>
        </w:rPr>
        <w:t xml:space="preserve"> z </w:t>
      </w:r>
      <w:proofErr w:type="spellStart"/>
      <w:r w:rsidRPr="007757D4">
        <w:rPr>
          <w:rFonts w:ascii="Arial" w:hAnsi="Arial" w:cs="Arial"/>
          <w:i/>
          <w:sz w:val="21"/>
          <w:szCs w:val="21"/>
        </w:rPr>
        <w:t>późn</w:t>
      </w:r>
      <w:proofErr w:type="spellEnd"/>
      <w:r w:rsidRPr="007757D4">
        <w:rPr>
          <w:rFonts w:ascii="Arial" w:hAnsi="Arial" w:cs="Arial"/>
          <w:i/>
          <w:sz w:val="21"/>
          <w:szCs w:val="21"/>
        </w:rPr>
        <w:t>. zm</w:t>
      </w:r>
      <w:r w:rsidRPr="007757D4">
        <w:rPr>
          <w:rFonts w:ascii="Arial" w:hAnsi="Arial" w:cs="Arial"/>
          <w:sz w:val="21"/>
          <w:szCs w:val="21"/>
        </w:rPr>
        <w:t xml:space="preserve">.), Regionalny Dyrektor Ochrony Środowiska w Gdańsku niniejszym zawiadamia Strony Postępowania, że </w:t>
      </w:r>
      <w:r w:rsidR="005531D1" w:rsidRPr="003E77E6">
        <w:rPr>
          <w:rFonts w:ascii="Arial" w:hAnsi="Arial" w:cs="Arial"/>
        </w:rPr>
        <w:t xml:space="preserve">na wniosek </w:t>
      </w:r>
      <w:r w:rsidR="005531D1">
        <w:rPr>
          <w:rFonts w:ascii="Arial" w:hAnsi="Arial" w:cs="Arial"/>
        </w:rPr>
        <w:t xml:space="preserve">Pani Beaty Wesołowskiej oraz Pana Dariusza Wesołowskiego </w:t>
      </w:r>
      <w:r w:rsidR="005531D1" w:rsidRPr="003E77E6">
        <w:rPr>
          <w:rFonts w:ascii="Arial" w:hAnsi="Arial" w:cs="Arial"/>
        </w:rPr>
        <w:t xml:space="preserve">z dnia </w:t>
      </w:r>
      <w:r w:rsidR="005531D1">
        <w:rPr>
          <w:rFonts w:ascii="Arial" w:hAnsi="Arial" w:cs="Arial"/>
        </w:rPr>
        <w:t>11.01.2024</w:t>
      </w:r>
      <w:r w:rsidR="005531D1" w:rsidRPr="003E77E6">
        <w:rPr>
          <w:rFonts w:ascii="Arial" w:hAnsi="Arial" w:cs="Arial"/>
        </w:rPr>
        <w:t xml:space="preserve"> r. (wpływ </w:t>
      </w:r>
      <w:r w:rsidR="005531D1">
        <w:rPr>
          <w:rFonts w:ascii="Arial" w:hAnsi="Arial" w:cs="Arial"/>
        </w:rPr>
        <w:t>17.01.2024</w:t>
      </w:r>
      <w:r w:rsidR="005531D1" w:rsidRPr="003E77E6">
        <w:rPr>
          <w:rFonts w:ascii="Arial" w:hAnsi="Arial" w:cs="Arial"/>
        </w:rPr>
        <w:t xml:space="preserve"> r.),</w:t>
      </w:r>
      <w:r w:rsidR="005531D1">
        <w:rPr>
          <w:rFonts w:ascii="Arial" w:hAnsi="Arial" w:cs="Arial"/>
        </w:rPr>
        <w:t xml:space="preserve"> uzupełniony pismem z dnia 05.02.2024 r.,</w:t>
      </w:r>
      <w:r w:rsidR="005531D1" w:rsidRPr="003E77E6">
        <w:rPr>
          <w:rFonts w:ascii="Arial" w:hAnsi="Arial" w:cs="Arial"/>
        </w:rPr>
        <w:t xml:space="preserve"> o wydanie decyzji</w:t>
      </w:r>
      <w:r w:rsidR="005531D1">
        <w:rPr>
          <w:rFonts w:ascii="Arial" w:hAnsi="Arial" w:cs="Arial"/>
        </w:rPr>
        <w:t>,</w:t>
      </w:r>
      <w:r w:rsidR="005531D1" w:rsidRPr="003E77E6">
        <w:rPr>
          <w:rFonts w:ascii="Arial" w:hAnsi="Arial" w:cs="Arial"/>
        </w:rPr>
        <w:t xml:space="preserve"> o</w:t>
      </w:r>
      <w:r w:rsidR="005531D1">
        <w:rPr>
          <w:rFonts w:ascii="Arial" w:hAnsi="Arial" w:cs="Arial"/>
        </w:rPr>
        <w:t> </w:t>
      </w:r>
      <w:r w:rsidR="005531D1" w:rsidRPr="003E77E6">
        <w:rPr>
          <w:rFonts w:ascii="Arial" w:hAnsi="Arial" w:cs="Arial"/>
        </w:rPr>
        <w:t xml:space="preserve">środowiskowych uwarunkowaniach dla przedsięwzięcia </w:t>
      </w:r>
      <w:r w:rsidR="005531D1" w:rsidRPr="006A768F">
        <w:rPr>
          <w:rFonts w:ascii="Arial" w:eastAsia="Times New Roman" w:hAnsi="Arial" w:cs="Arial"/>
          <w:sz w:val="21"/>
          <w:szCs w:val="21"/>
        </w:rPr>
        <w:t>polegającego na</w:t>
      </w:r>
      <w:r w:rsidR="005531D1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5531D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5531D1">
        <w:rPr>
          <w:rFonts w:ascii="Arial" w:eastAsia="Times New Roman" w:hAnsi="Arial" w:cs="Arial"/>
          <w:b/>
          <w:i/>
          <w:sz w:val="21"/>
          <w:szCs w:val="21"/>
        </w:rPr>
        <w:t>sposobu użytkowania części działki nr 37/2 oraz części działki nr 27/9 położonych na terenie obręb geodezyjnego Gołubie w gminie Stężyca w części oznaczonej jako teren leśny  powierzchni 2230 m</w:t>
      </w:r>
      <w:r w:rsidR="005531D1">
        <w:rPr>
          <w:rFonts w:ascii="Arial" w:eastAsia="Times New Roman" w:hAnsi="Arial" w:cs="Arial"/>
          <w:b/>
          <w:i/>
          <w:sz w:val="21"/>
          <w:szCs w:val="21"/>
          <w:vertAlign w:val="superscript"/>
        </w:rPr>
        <w:t>2</w:t>
      </w:r>
      <w:r w:rsidR="005531D1">
        <w:rPr>
          <w:rFonts w:ascii="Arial" w:eastAsia="Times New Roman" w:hAnsi="Arial" w:cs="Arial"/>
          <w:b/>
          <w:i/>
          <w:sz w:val="21"/>
          <w:szCs w:val="21"/>
        </w:rPr>
        <w:t xml:space="preserve"> (działka nr 37/2 powierzchnia 1630 m</w:t>
      </w:r>
      <w:r w:rsidR="005531D1">
        <w:rPr>
          <w:rFonts w:ascii="Arial" w:eastAsia="Times New Roman" w:hAnsi="Arial" w:cs="Arial"/>
          <w:b/>
          <w:i/>
          <w:sz w:val="21"/>
          <w:szCs w:val="21"/>
          <w:vertAlign w:val="superscript"/>
        </w:rPr>
        <w:t>2</w:t>
      </w:r>
      <w:r w:rsidR="005531D1">
        <w:rPr>
          <w:rFonts w:ascii="Arial" w:eastAsia="Times New Roman" w:hAnsi="Arial" w:cs="Arial"/>
          <w:b/>
          <w:i/>
          <w:sz w:val="21"/>
          <w:szCs w:val="21"/>
        </w:rPr>
        <w:t xml:space="preserve"> oraz działka nr 27/9 powierzchnia 600 m</w:t>
      </w:r>
      <w:r w:rsidR="005531D1">
        <w:rPr>
          <w:rFonts w:ascii="Arial" w:eastAsia="Times New Roman" w:hAnsi="Arial" w:cs="Arial"/>
          <w:b/>
          <w:i/>
          <w:sz w:val="21"/>
          <w:szCs w:val="21"/>
          <w:vertAlign w:val="superscript"/>
        </w:rPr>
        <w:t>2</w:t>
      </w:r>
      <w:r w:rsidR="005531D1" w:rsidRPr="0086661B">
        <w:rPr>
          <w:rFonts w:ascii="Arial" w:eastAsia="Times New Roman" w:hAnsi="Arial" w:cs="Arial"/>
          <w:b/>
          <w:i/>
          <w:sz w:val="21"/>
          <w:szCs w:val="21"/>
        </w:rPr>
        <w:t>”</w:t>
      </w:r>
      <w:r w:rsidR="00CA1379" w:rsidRPr="007757D4">
        <w:rPr>
          <w:rFonts w:ascii="Arial" w:hAnsi="Arial" w:cs="Arial"/>
          <w:sz w:val="21"/>
          <w:szCs w:val="21"/>
        </w:rPr>
        <w:t xml:space="preserve">, wszczęte zostało </w:t>
      </w:r>
      <w:r w:rsidRPr="007757D4">
        <w:rPr>
          <w:rFonts w:ascii="Arial" w:hAnsi="Arial" w:cs="Arial"/>
          <w:sz w:val="21"/>
          <w:szCs w:val="21"/>
        </w:rPr>
        <w:t>postępowanie administracyjne.</w:t>
      </w:r>
      <w:r w:rsidR="00CA1379" w:rsidRPr="007757D4">
        <w:rPr>
          <w:rFonts w:ascii="Arial" w:hAnsi="Arial" w:cs="Arial"/>
          <w:sz w:val="21"/>
          <w:szCs w:val="21"/>
        </w:rPr>
        <w:t xml:space="preserve"> </w:t>
      </w:r>
    </w:p>
    <w:p w:rsidR="00B6289B" w:rsidRPr="00B61474" w:rsidRDefault="00B6289B" w:rsidP="00FD151B">
      <w:pPr>
        <w:spacing w:before="240"/>
        <w:rPr>
          <w:rFonts w:ascii="Arial" w:hAnsi="Arial" w:cs="Arial"/>
        </w:rPr>
      </w:pPr>
      <w:r w:rsidRPr="00234342">
        <w:rPr>
          <w:rFonts w:ascii="Arial" w:hAnsi="Arial" w:cs="Arial"/>
        </w:rPr>
        <w:t xml:space="preserve">Jednocześnie tutejszy organ </w:t>
      </w:r>
      <w:r w:rsidRPr="00234342">
        <w:rPr>
          <w:rFonts w:ascii="Arial" w:hAnsi="Arial" w:cs="Arial"/>
          <w:b/>
          <w:bCs/>
        </w:rPr>
        <w:t>zawiadamia strony postępowania</w:t>
      </w:r>
      <w:r w:rsidRPr="00234342">
        <w:rPr>
          <w:rFonts w:ascii="Arial" w:hAnsi="Arial" w:cs="Arial"/>
          <w:bCs/>
        </w:rPr>
        <w:t xml:space="preserve"> </w:t>
      </w:r>
      <w:r w:rsidRPr="00234342">
        <w:rPr>
          <w:rFonts w:ascii="Arial" w:hAnsi="Arial" w:cs="Arial"/>
          <w:b/>
          <w:bCs/>
        </w:rPr>
        <w:t>o zakończeniu postępowania dowodowego</w:t>
      </w:r>
      <w:r w:rsidRPr="00234342">
        <w:rPr>
          <w:rFonts w:ascii="Arial" w:hAnsi="Arial" w:cs="Arial"/>
          <w:bCs/>
        </w:rPr>
        <w:t xml:space="preserve"> w sprawie o </w:t>
      </w:r>
      <w:r w:rsidRPr="00234342">
        <w:rPr>
          <w:rFonts w:ascii="Arial" w:hAnsi="Arial" w:cs="Arial"/>
        </w:rPr>
        <w:t>wydanie decyzji o środowiskowych uwarunkowaniach</w:t>
      </w:r>
      <w:r w:rsidRPr="00234342">
        <w:rPr>
          <w:rFonts w:ascii="Arial" w:hAnsi="Arial" w:cs="Arial"/>
          <w:bCs/>
        </w:rPr>
        <w:t xml:space="preserve"> </w:t>
      </w:r>
      <w:r w:rsidRPr="00234342">
        <w:rPr>
          <w:rFonts w:ascii="Arial" w:hAnsi="Arial" w:cs="Arial"/>
        </w:rPr>
        <w:t xml:space="preserve">dla ww. przedsięwzięcia. Zgodnie z art. 10 ww. ustawy </w:t>
      </w:r>
      <w:r w:rsidRPr="00234342">
        <w:rPr>
          <w:rFonts w:ascii="Arial" w:hAnsi="Arial" w:cs="Arial"/>
          <w:i/>
        </w:rPr>
        <w:t xml:space="preserve">Kodeks postępowania administracyjnego </w:t>
      </w:r>
      <w:r w:rsidRPr="00234342">
        <w:rPr>
          <w:rFonts w:ascii="Arial" w:hAnsi="Arial" w:cs="Arial"/>
        </w:rPr>
        <w:t>strony postępowania mogą zapoznać się z aktami sprawy oraz wypowiedzieć się, co do zebranych dowodów i materiałów oraz zgłoszonych żądań. Decyzja kończąca przedmiotowe postępowanie zostan</w:t>
      </w:r>
      <w:r>
        <w:rPr>
          <w:rFonts w:ascii="Arial" w:hAnsi="Arial" w:cs="Arial"/>
        </w:rPr>
        <w:t>ie wydana nie wcześniej, niż po </w:t>
      </w:r>
      <w:r w:rsidR="00277881">
        <w:rPr>
          <w:rFonts w:ascii="Arial" w:hAnsi="Arial" w:cs="Arial"/>
        </w:rPr>
        <w:t>upływie 7</w:t>
      </w:r>
      <w:r w:rsidRPr="00234342">
        <w:rPr>
          <w:rFonts w:ascii="Arial" w:hAnsi="Arial" w:cs="Arial"/>
        </w:rPr>
        <w:t xml:space="preserve"> dni od dnia doręczenia niniejszego zawiadomienia. </w:t>
      </w:r>
    </w:p>
    <w:p w:rsidR="00CA1379" w:rsidRPr="007757D4" w:rsidRDefault="00AD15F4" w:rsidP="00FD151B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7757D4">
        <w:rPr>
          <w:rFonts w:ascii="Arial" w:hAnsi="Arial" w:cs="Arial"/>
          <w:sz w:val="21"/>
          <w:szCs w:val="21"/>
        </w:rPr>
        <w:t>W związku z powyższym informuj</w:t>
      </w:r>
      <w:r w:rsidR="00CA1379" w:rsidRPr="007757D4">
        <w:rPr>
          <w:rFonts w:ascii="Arial" w:hAnsi="Arial" w:cs="Arial"/>
          <w:sz w:val="21"/>
          <w:szCs w:val="21"/>
        </w:rPr>
        <w:t>ę o możliwości zgłaszania uwag i wniosków w przedmiotowym zakresie do Regionalnej Dyrekcji Ochrony Środowiska w Gdańsku, ul. Chmielna 54/57, Wydział Ocen Oddziaływ</w:t>
      </w:r>
      <w:r w:rsidR="00717674">
        <w:rPr>
          <w:rFonts w:ascii="Arial" w:hAnsi="Arial" w:cs="Arial"/>
          <w:sz w:val="21"/>
          <w:szCs w:val="21"/>
        </w:rPr>
        <w:t>ania na Środowisko, pokój nr 109</w:t>
      </w:r>
      <w:r w:rsidR="00CA1379" w:rsidRPr="007757D4">
        <w:rPr>
          <w:rFonts w:ascii="Arial" w:hAnsi="Arial" w:cs="Arial"/>
          <w:sz w:val="21"/>
          <w:szCs w:val="21"/>
        </w:rPr>
        <w:t>, w godzinach pracy urzędu (po wcześniejszym umówieniu, np. telefonicznie).</w:t>
      </w:r>
    </w:p>
    <w:p w:rsidR="00CA1379" w:rsidRPr="00BC5709" w:rsidRDefault="00CA1379" w:rsidP="00FD151B">
      <w:pPr>
        <w:spacing w:after="0" w:line="264" w:lineRule="auto"/>
        <w:rPr>
          <w:rFonts w:ascii="Arial" w:hAnsi="Arial" w:cs="Arial"/>
          <w:sz w:val="10"/>
          <w:szCs w:val="10"/>
        </w:rPr>
      </w:pPr>
    </w:p>
    <w:p w:rsidR="00B4699C" w:rsidRPr="007757D4" w:rsidRDefault="00B4699C" w:rsidP="00FD151B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Ponadto zgodnie z art. 41 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>k.p.a.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B4699C" w:rsidRPr="007757D4" w:rsidRDefault="00B4699C" w:rsidP="00FD151B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1: „W toku postępowania strony oraz ich przedstawiciele i pełnomocnicy mają obowiązek zawiadomić organ administracji publicznej o każdej zmianie swojego adresu, w tym adresu elektronicznego”. </w:t>
      </w:r>
    </w:p>
    <w:p w:rsidR="00B4699C" w:rsidRPr="007757D4" w:rsidRDefault="00B4699C" w:rsidP="00FD151B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:rsidR="00B4699C" w:rsidRPr="007757D4" w:rsidRDefault="00B4699C" w:rsidP="00FD151B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B4699C" w:rsidRPr="00BC5709" w:rsidRDefault="00B4699C" w:rsidP="00FD151B">
      <w:pPr>
        <w:spacing w:after="0" w:line="264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B4699C" w:rsidRPr="007757D4" w:rsidRDefault="00B4699C" w:rsidP="00FD151B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B4699C" w:rsidRDefault="00B4699C" w:rsidP="00FD151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561E2" w:rsidRDefault="000561E2" w:rsidP="00FD151B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BC5709" w:rsidRDefault="00BC5709" w:rsidP="00FD151B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BC5709" w:rsidRDefault="00BC5709" w:rsidP="00FD151B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B6289B" w:rsidRDefault="00B6289B" w:rsidP="00FD151B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B6289B" w:rsidRPr="00BC5709" w:rsidRDefault="00B6289B" w:rsidP="00FD151B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BC5709" w:rsidRPr="00B6289B" w:rsidRDefault="00B6289B" w:rsidP="00FD151B">
      <w:pPr>
        <w:spacing w:after="0"/>
        <w:rPr>
          <w:rFonts w:ascii="Arial" w:hAnsi="Arial" w:cs="Arial"/>
          <w:sz w:val="18"/>
          <w:szCs w:val="18"/>
        </w:rPr>
      </w:pPr>
      <w:r w:rsidRPr="00B6289B">
        <w:rPr>
          <w:rFonts w:ascii="Arial" w:hAnsi="Arial" w:cs="Arial"/>
          <w:sz w:val="18"/>
          <w:szCs w:val="18"/>
          <w:u w:val="single"/>
        </w:rPr>
        <w:t>Art. 10 § 1 KPA</w:t>
      </w:r>
      <w:r w:rsidRPr="00B6289B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AD67D2" w:rsidRPr="00B6289B" w:rsidRDefault="00B4699C" w:rsidP="00FD151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B6289B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61 § 4 </w:t>
      </w:r>
      <w:r w:rsidR="00CA1379" w:rsidRPr="00B6289B">
        <w:rPr>
          <w:rFonts w:ascii="Arial" w:eastAsia="Times New Roman" w:hAnsi="Arial" w:cs="Arial"/>
          <w:sz w:val="18"/>
          <w:szCs w:val="18"/>
          <w:u w:val="single"/>
          <w:lang w:eastAsia="pl-PL"/>
        </w:rPr>
        <w:t>k.p.a.</w:t>
      </w:r>
      <w:r w:rsidRPr="00B6289B">
        <w:rPr>
          <w:rFonts w:ascii="Arial" w:eastAsia="Times New Roman" w:hAnsi="Arial" w:cs="Arial"/>
          <w:sz w:val="18"/>
          <w:szCs w:val="18"/>
          <w:lang w:eastAsia="pl-PL"/>
        </w:rPr>
        <w:t>: O wszczęciu postępowania z urzędu lub na żądanie jednej ze stron należy zawiadomić ws</w:t>
      </w:r>
      <w:r w:rsidR="005531D1" w:rsidRPr="00B6289B">
        <w:rPr>
          <w:rFonts w:ascii="Arial" w:eastAsia="Times New Roman" w:hAnsi="Arial" w:cs="Arial"/>
          <w:sz w:val="18"/>
          <w:szCs w:val="18"/>
          <w:lang w:eastAsia="pl-PL"/>
        </w:rPr>
        <w:t>zystkie osoby będące stronami w </w:t>
      </w:r>
      <w:r w:rsidRPr="00B6289B">
        <w:rPr>
          <w:rFonts w:ascii="Arial" w:eastAsia="Times New Roman" w:hAnsi="Arial" w:cs="Arial"/>
          <w:sz w:val="18"/>
          <w:szCs w:val="18"/>
          <w:lang w:eastAsia="pl-PL"/>
        </w:rPr>
        <w:t>sprawie.</w:t>
      </w:r>
    </w:p>
    <w:p w:rsidR="00B4699C" w:rsidRPr="00B6289B" w:rsidRDefault="00B4699C" w:rsidP="00FD151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289B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 xml:space="preserve">Art. 49 </w:t>
      </w:r>
      <w:r w:rsidR="00CA1379" w:rsidRPr="00B6289B">
        <w:rPr>
          <w:rFonts w:ascii="Arial" w:eastAsia="Times New Roman" w:hAnsi="Arial" w:cs="Arial"/>
          <w:sz w:val="18"/>
          <w:szCs w:val="18"/>
          <w:u w:val="single"/>
          <w:lang w:eastAsia="pl-PL"/>
        </w:rPr>
        <w:t>k.p.a.</w:t>
      </w:r>
      <w:r w:rsidRPr="00B6289B">
        <w:rPr>
          <w:rFonts w:ascii="Arial" w:eastAsia="Times New Roman" w:hAnsi="Arial" w:cs="Arial"/>
          <w:sz w:val="18"/>
          <w:szCs w:val="18"/>
          <w:u w:val="single"/>
          <w:lang w:eastAsia="pl-PL"/>
        </w:rPr>
        <w:t>:</w:t>
      </w:r>
      <w:r w:rsidRPr="00B628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4699C" w:rsidRPr="00B6289B" w:rsidRDefault="00B4699C" w:rsidP="00FD151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289B">
        <w:rPr>
          <w:rFonts w:ascii="Arial" w:eastAsia="Times New Roman" w:hAnsi="Arial" w:cs="Arial"/>
          <w:sz w:val="18"/>
          <w:szCs w:val="18"/>
          <w:lang w:eastAsia="pl-PL"/>
        </w:rPr>
        <w:t xml:space="preserve">§ 1. Jeżeli </w:t>
      </w:r>
      <w:hyperlink r:id="rId8" w:anchor="/search-hypertext/16784712_art%2849%29_1?pit=2018-04-03" w:history="1">
        <w:r w:rsidRPr="00B6289B">
          <w:rPr>
            <w:rFonts w:ascii="Arial" w:eastAsia="Times New Roman" w:hAnsi="Arial" w:cs="Arial"/>
            <w:sz w:val="18"/>
            <w:szCs w:val="18"/>
            <w:lang w:eastAsia="pl-PL"/>
          </w:rPr>
          <w:t>przepis</w:t>
        </w:r>
      </w:hyperlink>
      <w:r w:rsidRPr="00B6289B">
        <w:rPr>
          <w:rFonts w:ascii="Arial" w:eastAsia="Times New Roman" w:hAnsi="Arial" w:cs="Arial"/>
          <w:sz w:val="18"/>
          <w:szCs w:val="18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4699C" w:rsidRPr="00B6289B" w:rsidRDefault="00B4699C" w:rsidP="00FD151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289B">
        <w:rPr>
          <w:rFonts w:ascii="Arial" w:eastAsia="Times New Roman" w:hAnsi="Arial" w:cs="Arial"/>
          <w:sz w:val="18"/>
          <w:szCs w:val="18"/>
          <w:lang w:eastAsia="pl-PL"/>
        </w:rPr>
        <w:t>§ 2. Dzień, w którym nastąpiło publiczne obwieszczenie, inne publiczne ogłos</w:t>
      </w:r>
      <w:r w:rsidR="00B6289B">
        <w:rPr>
          <w:rFonts w:ascii="Arial" w:eastAsia="Times New Roman" w:hAnsi="Arial" w:cs="Arial"/>
          <w:sz w:val="18"/>
          <w:szCs w:val="18"/>
          <w:lang w:eastAsia="pl-PL"/>
        </w:rPr>
        <w:t>zenie lub udostępnienie pisma w </w:t>
      </w:r>
      <w:r w:rsidRPr="00B6289B">
        <w:rPr>
          <w:rFonts w:ascii="Arial" w:eastAsia="Times New Roman" w:hAnsi="Arial" w:cs="Arial"/>
          <w:sz w:val="18"/>
          <w:szCs w:val="18"/>
          <w:lang w:eastAsia="pl-PL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4699C" w:rsidRPr="00B6289B" w:rsidRDefault="00B4699C" w:rsidP="00FD151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289B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74 ust. 3 </w:t>
      </w:r>
      <w:r w:rsidRPr="00B6289B">
        <w:rPr>
          <w:rFonts w:ascii="Arial" w:eastAsia="Times New Roman" w:hAnsi="Arial" w:cs="Arial"/>
          <w:iCs/>
          <w:sz w:val="18"/>
          <w:szCs w:val="18"/>
          <w:u w:val="single"/>
          <w:lang w:eastAsia="pl-PL"/>
        </w:rPr>
        <w:t>ustawy ooś:</w:t>
      </w:r>
      <w:r w:rsidRPr="00B628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561E2" w:rsidRPr="00B6289B">
        <w:rPr>
          <w:rFonts w:ascii="Arial" w:eastAsia="Times New Roman" w:hAnsi="Arial" w:cs="Arial"/>
          <w:sz w:val="18"/>
          <w:szCs w:val="18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:rsidR="00B61474" w:rsidRDefault="005410F4" w:rsidP="00FD151B">
      <w:pPr>
        <w:spacing w:line="240" w:lineRule="auto"/>
        <w:rPr>
          <w:rFonts w:ascii="Arial" w:hAnsi="Arial" w:cs="Arial"/>
          <w:sz w:val="18"/>
          <w:szCs w:val="18"/>
        </w:rPr>
      </w:pPr>
      <w:r w:rsidRPr="00B6289B">
        <w:rPr>
          <w:rFonts w:ascii="Arial" w:hAnsi="Arial" w:cs="Arial"/>
          <w:sz w:val="18"/>
          <w:szCs w:val="18"/>
          <w:u w:val="single"/>
        </w:rPr>
        <w:t xml:space="preserve">Art. 75 ust. 1 </w:t>
      </w:r>
      <w:proofErr w:type="spellStart"/>
      <w:r w:rsidRPr="00B6289B">
        <w:rPr>
          <w:rFonts w:ascii="Arial" w:hAnsi="Arial" w:cs="Arial"/>
          <w:sz w:val="18"/>
          <w:szCs w:val="18"/>
          <w:u w:val="single"/>
        </w:rPr>
        <w:t>pkt</w:t>
      </w:r>
      <w:proofErr w:type="spellEnd"/>
      <w:r w:rsidRPr="00B6289B">
        <w:rPr>
          <w:rFonts w:ascii="Arial" w:hAnsi="Arial" w:cs="Arial"/>
          <w:sz w:val="18"/>
          <w:szCs w:val="18"/>
          <w:u w:val="single"/>
        </w:rPr>
        <w:t xml:space="preserve"> 1 lit. d) ustawy </w:t>
      </w:r>
      <w:proofErr w:type="spellStart"/>
      <w:r w:rsidRPr="00B6289B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B6289B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</w:t>
      </w:r>
      <w:r w:rsidR="00BC5709" w:rsidRPr="00B6289B">
        <w:rPr>
          <w:rFonts w:ascii="Arial" w:hAnsi="Arial" w:cs="Arial"/>
          <w:sz w:val="18"/>
          <w:szCs w:val="18"/>
        </w:rPr>
        <w:t>.</w:t>
      </w: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6289B" w:rsidRPr="00B6289B" w:rsidRDefault="00B6289B" w:rsidP="00FD151B">
      <w:pPr>
        <w:spacing w:line="240" w:lineRule="auto"/>
        <w:rPr>
          <w:rFonts w:ascii="Arial" w:hAnsi="Arial" w:cs="Arial"/>
          <w:sz w:val="18"/>
          <w:szCs w:val="18"/>
        </w:rPr>
      </w:pPr>
    </w:p>
    <w:p w:rsidR="00B4699C" w:rsidRPr="005531D1" w:rsidRDefault="00B4699C" w:rsidP="00FD151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5531D1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:rsidR="00BC5709" w:rsidRPr="005531D1" w:rsidRDefault="00B4699C" w:rsidP="00FD151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5531D1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</w:t>
      </w:r>
      <w:r w:rsidR="00AD07E0" w:rsidRPr="005531D1">
        <w:rPr>
          <w:rFonts w:ascii="Arial" w:eastAsia="Times New Roman" w:hAnsi="Arial" w:cs="Arial"/>
          <w:sz w:val="18"/>
          <w:szCs w:val="18"/>
          <w:lang w:eastAsia="pl-PL"/>
        </w:rPr>
        <w:t xml:space="preserve">Gdańsku, </w:t>
      </w:r>
      <w:r w:rsidR="00BC5709" w:rsidRPr="005531D1">
        <w:rPr>
          <w:rFonts w:ascii="Arial" w:eastAsia="Times New Roman" w:hAnsi="Arial" w:cs="Arial"/>
          <w:sz w:val="18"/>
          <w:szCs w:val="18"/>
          <w:lang w:eastAsia="pl-PL"/>
        </w:rPr>
        <w:t>https://www.gov.pl/web/rdos-gdansk</w:t>
      </w:r>
    </w:p>
    <w:p w:rsidR="00BC5709" w:rsidRPr="005531D1" w:rsidRDefault="00B4699C" w:rsidP="00FD151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5531D1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  <w:r w:rsidR="00AD07E0" w:rsidRPr="005531D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E246D" w:rsidRPr="005531D1" w:rsidRDefault="00717674" w:rsidP="00FD151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8"/>
          <w:szCs w:val="18"/>
        </w:rPr>
        <w:sectPr w:rsidR="008E246D" w:rsidRPr="005531D1" w:rsidSect="00012CF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5531D1">
        <w:rPr>
          <w:rFonts w:ascii="Arial" w:hAnsi="Arial" w:cs="Arial"/>
          <w:sz w:val="18"/>
          <w:szCs w:val="18"/>
        </w:rPr>
        <w:t xml:space="preserve">aa </w:t>
      </w:r>
      <w:r w:rsidR="00BC5709" w:rsidRPr="005531D1">
        <w:rPr>
          <w:rFonts w:ascii="Arial" w:hAnsi="Arial" w:cs="Arial"/>
          <w:sz w:val="18"/>
          <w:szCs w:val="18"/>
        </w:rPr>
        <w:t xml:space="preserve">Sprawę prowadzi: </w:t>
      </w:r>
      <w:r w:rsidRPr="005531D1">
        <w:rPr>
          <w:rFonts w:ascii="Arial" w:hAnsi="Arial" w:cs="Arial"/>
          <w:sz w:val="18"/>
          <w:szCs w:val="18"/>
        </w:rPr>
        <w:t>Jakub Kięczkowski</w:t>
      </w:r>
      <w:r w:rsidR="00BC5709" w:rsidRPr="005531D1">
        <w:rPr>
          <w:rFonts w:ascii="Arial" w:hAnsi="Arial" w:cs="Arial"/>
          <w:sz w:val="18"/>
          <w:szCs w:val="18"/>
        </w:rPr>
        <w:t>, tel.: 58 68 36</w:t>
      </w:r>
      <w:r w:rsidRPr="005531D1">
        <w:rPr>
          <w:rFonts w:ascii="Arial" w:hAnsi="Arial" w:cs="Arial"/>
          <w:sz w:val="18"/>
          <w:szCs w:val="18"/>
        </w:rPr>
        <w:t> </w:t>
      </w:r>
      <w:r w:rsidR="00BC5709" w:rsidRPr="005531D1">
        <w:rPr>
          <w:rFonts w:ascii="Arial" w:hAnsi="Arial" w:cs="Arial"/>
          <w:sz w:val="18"/>
          <w:szCs w:val="18"/>
        </w:rPr>
        <w:t>8</w:t>
      </w:r>
      <w:r w:rsidRPr="005531D1">
        <w:rPr>
          <w:rFonts w:ascii="Arial" w:hAnsi="Arial" w:cs="Arial"/>
          <w:sz w:val="18"/>
          <w:szCs w:val="18"/>
        </w:rPr>
        <w:t>1</w:t>
      </w:r>
      <w:r w:rsidR="005410F4" w:rsidRPr="005531D1">
        <w:rPr>
          <w:rFonts w:ascii="Arial" w:hAnsi="Arial" w:cs="Arial"/>
          <w:sz w:val="18"/>
          <w:szCs w:val="18"/>
        </w:rPr>
        <w:t>3</w:t>
      </w:r>
    </w:p>
    <w:p w:rsidR="00717674" w:rsidRPr="008C3856" w:rsidRDefault="00717674" w:rsidP="00BC5709">
      <w:pPr>
        <w:pStyle w:val="Bezodstpw"/>
        <w:jc w:val="both"/>
        <w:rPr>
          <w:rFonts w:ascii="Arial" w:hAnsi="Arial" w:cs="Arial"/>
          <w:color w:val="FF0000"/>
          <w:sz w:val="21"/>
          <w:szCs w:val="21"/>
        </w:rPr>
      </w:pPr>
    </w:p>
    <w:sectPr w:rsidR="00717674" w:rsidRPr="008C3856" w:rsidSect="00012CFF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881" w:rsidRDefault="00277881" w:rsidP="00A2514C">
      <w:pPr>
        <w:spacing w:after="0" w:line="240" w:lineRule="auto"/>
      </w:pPr>
      <w:r>
        <w:separator/>
      </w:r>
    </w:p>
  </w:endnote>
  <w:endnote w:type="continuationSeparator" w:id="0">
    <w:p w:rsidR="00277881" w:rsidRDefault="00277881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81" w:rsidRDefault="006275EF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27654112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1276541122"/>
            <w:docPartObj>
              <w:docPartGallery w:val="Page Numbers (Top of Page)"/>
              <w:docPartUnique/>
            </w:docPartObj>
          </w:sdtPr>
          <w:sdtContent>
            <w:r w:rsidR="00277881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277881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77881">
              <w:rPr>
                <w:rFonts w:ascii="Arial" w:hAnsi="Arial" w:cs="Arial"/>
                <w:sz w:val="18"/>
                <w:szCs w:val="18"/>
              </w:rPr>
              <w:t>5.2024</w:t>
            </w:r>
            <w:r w:rsidR="00277881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77881">
              <w:rPr>
                <w:rFonts w:ascii="Arial" w:hAnsi="Arial" w:cs="Arial"/>
                <w:sz w:val="18"/>
                <w:szCs w:val="18"/>
              </w:rPr>
              <w:t>JK</w:t>
            </w:r>
            <w:r w:rsidR="00277881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77881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277881">
              <w:rPr>
                <w:rFonts w:ascii="Arial" w:hAnsi="Arial" w:cs="Arial"/>
                <w:sz w:val="18"/>
                <w:szCs w:val="18"/>
              </w:rPr>
              <w:tab/>
            </w:r>
            <w:r w:rsidR="00277881">
              <w:rPr>
                <w:rFonts w:ascii="Arial" w:hAnsi="Arial" w:cs="Arial"/>
                <w:sz w:val="18"/>
                <w:szCs w:val="18"/>
              </w:rPr>
              <w:tab/>
            </w:r>
            <w:r w:rsidR="00277881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77881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51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77881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77881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151B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277881">
      <w:rPr>
        <w:rFonts w:ascii="Arial" w:hAnsi="Arial" w:cs="Arial"/>
        <w:sz w:val="18"/>
        <w:szCs w:val="18"/>
      </w:rPr>
      <w:t xml:space="preserve"> </w:t>
    </w:r>
  </w:p>
  <w:p w:rsidR="00277881" w:rsidRDefault="00277881" w:rsidP="00EF367C">
    <w:pPr>
      <w:pStyle w:val="Stopka"/>
      <w:jc w:val="right"/>
      <w:rPr>
        <w:rFonts w:ascii="Arial" w:hAnsi="Arial" w:cs="Arial"/>
        <w:sz w:val="18"/>
        <w:szCs w:val="18"/>
      </w:rPr>
    </w:pPr>
  </w:p>
  <w:p w:rsidR="00277881" w:rsidRPr="00231885" w:rsidRDefault="00277881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81" w:rsidRPr="00425F85" w:rsidRDefault="00277881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>
          <wp:extent cx="4953000" cy="866775"/>
          <wp:effectExtent l="0" t="0" r="0" b="9525"/>
          <wp:docPr id="2004839908" name="Obraz 2004839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881" w:rsidRDefault="00277881" w:rsidP="00A2514C">
      <w:pPr>
        <w:spacing w:after="0" w:line="240" w:lineRule="auto"/>
      </w:pPr>
      <w:r>
        <w:separator/>
      </w:r>
    </w:p>
  </w:footnote>
  <w:footnote w:type="continuationSeparator" w:id="0">
    <w:p w:rsidR="00277881" w:rsidRDefault="00277881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81" w:rsidRDefault="00277881" w:rsidP="009B24B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81" w:rsidRDefault="00277881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3248025" cy="930254"/>
          <wp:effectExtent l="0" t="0" r="0" b="381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0"/>
  </w:num>
  <w:num w:numId="5">
    <w:abstractNumId w:val="30"/>
    <w:lvlOverride w:ilvl="0">
      <w:startOverride w:val="1"/>
    </w:lvlOverride>
  </w:num>
  <w:num w:numId="6">
    <w:abstractNumId w:val="24"/>
  </w:num>
  <w:num w:numId="7">
    <w:abstractNumId w:val="29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1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8"/>
  </w:num>
  <w:num w:numId="32">
    <w:abstractNumId w:val="1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62637"/>
    <w:rsid w:val="00011BE8"/>
    <w:rsid w:val="00012CFF"/>
    <w:rsid w:val="00015B9E"/>
    <w:rsid w:val="000561E2"/>
    <w:rsid w:val="00073A98"/>
    <w:rsid w:val="00075F7E"/>
    <w:rsid w:val="000D283D"/>
    <w:rsid w:val="000E43B2"/>
    <w:rsid w:val="000F0D13"/>
    <w:rsid w:val="00157436"/>
    <w:rsid w:val="00192185"/>
    <w:rsid w:val="001C4394"/>
    <w:rsid w:val="001E2A9E"/>
    <w:rsid w:val="00265E7E"/>
    <w:rsid w:val="00277881"/>
    <w:rsid w:val="002C3AE5"/>
    <w:rsid w:val="002C4D87"/>
    <w:rsid w:val="002F1E00"/>
    <w:rsid w:val="00304FC4"/>
    <w:rsid w:val="00317464"/>
    <w:rsid w:val="00346B06"/>
    <w:rsid w:val="00357BCB"/>
    <w:rsid w:val="003A5509"/>
    <w:rsid w:val="003B0C94"/>
    <w:rsid w:val="003B3CAC"/>
    <w:rsid w:val="003C6880"/>
    <w:rsid w:val="003D1846"/>
    <w:rsid w:val="003D6935"/>
    <w:rsid w:val="00462637"/>
    <w:rsid w:val="004B3D8B"/>
    <w:rsid w:val="004B77A6"/>
    <w:rsid w:val="004D1008"/>
    <w:rsid w:val="004D3BC4"/>
    <w:rsid w:val="0050702C"/>
    <w:rsid w:val="005410F4"/>
    <w:rsid w:val="005531D1"/>
    <w:rsid w:val="005719F7"/>
    <w:rsid w:val="0058433B"/>
    <w:rsid w:val="005B53F0"/>
    <w:rsid w:val="005E1F45"/>
    <w:rsid w:val="005E5D64"/>
    <w:rsid w:val="0061163F"/>
    <w:rsid w:val="006275EF"/>
    <w:rsid w:val="00665907"/>
    <w:rsid w:val="00667A9F"/>
    <w:rsid w:val="0068010D"/>
    <w:rsid w:val="006846DA"/>
    <w:rsid w:val="006A3FDF"/>
    <w:rsid w:val="006D4BC6"/>
    <w:rsid w:val="006D5EB4"/>
    <w:rsid w:val="00700337"/>
    <w:rsid w:val="00717674"/>
    <w:rsid w:val="007205F8"/>
    <w:rsid w:val="00730021"/>
    <w:rsid w:val="00730A7A"/>
    <w:rsid w:val="00731C47"/>
    <w:rsid w:val="007757D4"/>
    <w:rsid w:val="007A0548"/>
    <w:rsid w:val="007A17FF"/>
    <w:rsid w:val="007C04D9"/>
    <w:rsid w:val="007C1D07"/>
    <w:rsid w:val="007D6FA1"/>
    <w:rsid w:val="0080476B"/>
    <w:rsid w:val="00811766"/>
    <w:rsid w:val="008463AA"/>
    <w:rsid w:val="008678D4"/>
    <w:rsid w:val="00882820"/>
    <w:rsid w:val="008A409C"/>
    <w:rsid w:val="008C3856"/>
    <w:rsid w:val="008E246D"/>
    <w:rsid w:val="008F620A"/>
    <w:rsid w:val="009504A0"/>
    <w:rsid w:val="009B24B8"/>
    <w:rsid w:val="009E5B16"/>
    <w:rsid w:val="009F734A"/>
    <w:rsid w:val="009F7504"/>
    <w:rsid w:val="00A03471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15F4"/>
    <w:rsid w:val="00AD67D2"/>
    <w:rsid w:val="00B172A5"/>
    <w:rsid w:val="00B4699C"/>
    <w:rsid w:val="00B61474"/>
    <w:rsid w:val="00B6289B"/>
    <w:rsid w:val="00B744C4"/>
    <w:rsid w:val="00B80AC6"/>
    <w:rsid w:val="00B82FE5"/>
    <w:rsid w:val="00B978A6"/>
    <w:rsid w:val="00BC5709"/>
    <w:rsid w:val="00C120B6"/>
    <w:rsid w:val="00C328E3"/>
    <w:rsid w:val="00C53082"/>
    <w:rsid w:val="00C95BBE"/>
    <w:rsid w:val="00CA1379"/>
    <w:rsid w:val="00CB17D7"/>
    <w:rsid w:val="00CD61FB"/>
    <w:rsid w:val="00CE1509"/>
    <w:rsid w:val="00D109C7"/>
    <w:rsid w:val="00D10B6D"/>
    <w:rsid w:val="00D10F29"/>
    <w:rsid w:val="00D15574"/>
    <w:rsid w:val="00D173D1"/>
    <w:rsid w:val="00D252C4"/>
    <w:rsid w:val="00D612F2"/>
    <w:rsid w:val="00D7321B"/>
    <w:rsid w:val="00D87D89"/>
    <w:rsid w:val="00DB3853"/>
    <w:rsid w:val="00DF762C"/>
    <w:rsid w:val="00E22A47"/>
    <w:rsid w:val="00E6530F"/>
    <w:rsid w:val="00E81D23"/>
    <w:rsid w:val="00EA2971"/>
    <w:rsid w:val="00EB4CD5"/>
    <w:rsid w:val="00EC098B"/>
    <w:rsid w:val="00EC1655"/>
    <w:rsid w:val="00EE2E09"/>
    <w:rsid w:val="00EF05FB"/>
    <w:rsid w:val="00EF25E4"/>
    <w:rsid w:val="00EF2D16"/>
    <w:rsid w:val="00EF367C"/>
    <w:rsid w:val="00F1391C"/>
    <w:rsid w:val="00F16D57"/>
    <w:rsid w:val="00F24358"/>
    <w:rsid w:val="00F57623"/>
    <w:rsid w:val="00F73EF2"/>
    <w:rsid w:val="00F82286"/>
    <w:rsid w:val="00FA7E65"/>
    <w:rsid w:val="00FB0308"/>
    <w:rsid w:val="00FC599D"/>
    <w:rsid w:val="00FD151B"/>
    <w:rsid w:val="00FD6FAD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D0575-4F0C-425E-8EC8-D05DFE1F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Jakub Kięczkowski</cp:lastModifiedBy>
  <cp:revision>6</cp:revision>
  <cp:lastPrinted>2024-02-07T14:33:00Z</cp:lastPrinted>
  <dcterms:created xsi:type="dcterms:W3CDTF">2024-02-07T13:12:00Z</dcterms:created>
  <dcterms:modified xsi:type="dcterms:W3CDTF">2024-02-08T15:49:00Z</dcterms:modified>
</cp:coreProperties>
</file>