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7CE2" w:rsidRPr="000D057D" w:rsidRDefault="001D3684" w:rsidP="00D0699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"https://bip.parp.gov.pl/szacowanie-wartosci-zamowienia-na-wynajem-sal-komputerowych-dla-uczestnikow-szkolen-oraz-wynajem-sali-na-spotkanie-dotyczace-rozwoju-zrk-wraz-z-cateringiem-i-przerwa-obiadowa-w-ramach-projektu-pozakonkursowego-wdrozenie-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i-prowadzenie-zinteg"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93693" w:rsidRPr="000D057D">
        <w:rPr>
          <w:rFonts w:ascii="Times New Roman" w:hAnsi="Times New Roman" w:cs="Times New Roman"/>
          <w:b/>
          <w:sz w:val="24"/>
          <w:szCs w:val="24"/>
        </w:rPr>
        <w:t xml:space="preserve">Szacowanie wartości zamówienia na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06994" w:rsidRPr="000D057D">
        <w:rPr>
          <w:rFonts w:ascii="Times New Roman" w:hAnsi="Times New Roman" w:cs="Times New Roman"/>
          <w:b/>
          <w:sz w:val="24"/>
          <w:szCs w:val="24"/>
        </w:rPr>
        <w:t>dostawę 2000 zestawów materiałów biurowych składających się z teczki, notesu i długopisu dla uczestników szkoleń z zakresu zarządzania procesem pozyskiwania i przetwarzania informacji oraz komunikacji związanej z prowadzeniem postępowań w sprawach gospodarczych.</w:t>
      </w:r>
    </w:p>
    <w:p w:rsidR="00693693" w:rsidRPr="000D057D" w:rsidRDefault="00693693" w:rsidP="00D06994">
      <w:pPr>
        <w:jc w:val="both"/>
        <w:rPr>
          <w:rFonts w:ascii="Times New Roman" w:hAnsi="Times New Roman" w:cs="Times New Roman"/>
          <w:color w:val="262625"/>
          <w:sz w:val="24"/>
          <w:szCs w:val="24"/>
        </w:rPr>
      </w:pPr>
    </w:p>
    <w:p w:rsidR="000D057D" w:rsidRPr="000D057D" w:rsidRDefault="00693693" w:rsidP="000D057D">
      <w:pPr>
        <w:pStyle w:val="Teksttreci1"/>
        <w:tabs>
          <w:tab w:val="left" w:pos="735"/>
        </w:tabs>
        <w:spacing w:before="0" w:after="0" w:line="360" w:lineRule="auto"/>
        <w:ind w:right="23" w:firstLine="0"/>
        <w:rPr>
          <w:sz w:val="24"/>
          <w:szCs w:val="24"/>
        </w:rPr>
      </w:pPr>
      <w:r w:rsidRPr="000D057D">
        <w:rPr>
          <w:rFonts w:eastAsia="Times New Roman" w:cs="Times New Roman"/>
          <w:sz w:val="24"/>
          <w:szCs w:val="24"/>
          <w:lang w:eastAsia="pl-PL"/>
        </w:rPr>
        <w:t>W zw</w:t>
      </w:r>
      <w:r w:rsidR="00FE0272" w:rsidRPr="000D057D">
        <w:rPr>
          <w:rFonts w:eastAsia="Times New Roman" w:cs="Times New Roman"/>
          <w:sz w:val="24"/>
          <w:szCs w:val="24"/>
          <w:lang w:eastAsia="pl-PL"/>
        </w:rPr>
        <w:t>iązku z koniecznością o</w:t>
      </w:r>
      <w:r w:rsidRPr="000D057D">
        <w:rPr>
          <w:rFonts w:eastAsia="Times New Roman" w:cs="Times New Roman"/>
          <w:sz w:val="24"/>
          <w:szCs w:val="24"/>
          <w:lang w:eastAsia="pl-PL"/>
        </w:rPr>
        <w:t>szacowania wartości zamówienia w ramach projektu pozakonkursowego</w:t>
      </w:r>
      <w:r w:rsidR="006E1CC8" w:rsidRPr="000D057D">
        <w:rPr>
          <w:rFonts w:eastAsia="Times New Roman" w:cs="Times New Roman"/>
          <w:sz w:val="24"/>
          <w:szCs w:val="24"/>
          <w:lang w:eastAsia="pl-PL"/>
        </w:rPr>
        <w:t xml:space="preserve"> „Budowa systemu wsparcia pracy prokuratora na etapie postępowania przygotowawczego i sądowego poprzez opracowanie metodyk pracy w określonych kategoriach spraw” (POWER 1)</w:t>
      </w:r>
      <w:r w:rsidR="00FE0272" w:rsidRPr="000D057D">
        <w:rPr>
          <w:rFonts w:eastAsia="Times New Roman" w:cs="Times New Roman"/>
          <w:sz w:val="24"/>
          <w:szCs w:val="24"/>
          <w:lang w:eastAsia="pl-PL"/>
        </w:rPr>
        <w:t xml:space="preserve">, współfinansowanego ze środków Europejskiego Funduszu Społecznego w ramach Programu Operacyjnego Wiedza Edukacja Rozwój </w:t>
      </w:r>
      <w:r w:rsidRPr="000D057D">
        <w:rPr>
          <w:rFonts w:eastAsia="Times New Roman" w:cs="Times New Roman"/>
          <w:sz w:val="24"/>
          <w:szCs w:val="24"/>
          <w:lang w:eastAsia="pl-PL"/>
        </w:rPr>
        <w:t xml:space="preserve">- realizowanego przez </w:t>
      </w:r>
      <w:r w:rsidR="007C788D" w:rsidRPr="000D057D">
        <w:rPr>
          <w:rFonts w:eastAsia="Times New Roman" w:cs="Times New Roman"/>
          <w:sz w:val="24"/>
          <w:szCs w:val="24"/>
          <w:lang w:eastAsia="pl-PL"/>
        </w:rPr>
        <w:t xml:space="preserve">Prokuraturę Krajową proszę o </w:t>
      </w:r>
      <w:r w:rsidRPr="000D057D">
        <w:rPr>
          <w:rFonts w:eastAsia="Times New Roman" w:cs="Times New Roman"/>
          <w:sz w:val="24"/>
          <w:szCs w:val="24"/>
          <w:lang w:eastAsia="pl-PL"/>
        </w:rPr>
        <w:t xml:space="preserve">oszacowanie kosztu </w:t>
      </w:r>
      <w:r w:rsidR="00D06994" w:rsidRPr="000D057D">
        <w:rPr>
          <w:rFonts w:eastAsia="Times New Roman" w:cs="Times New Roman"/>
          <w:sz w:val="24"/>
          <w:szCs w:val="24"/>
          <w:lang w:eastAsia="pl-PL"/>
        </w:rPr>
        <w:t xml:space="preserve"> zakupu </w:t>
      </w:r>
      <w:r w:rsidR="000D057D" w:rsidRPr="000D057D">
        <w:rPr>
          <w:sz w:val="24"/>
          <w:szCs w:val="24"/>
        </w:rPr>
        <w:t xml:space="preserve">2000 zestawów materiałów biurowych dla uczestników szkoleń w ramach „Projektu”. </w:t>
      </w:r>
    </w:p>
    <w:p w:rsidR="000D057D" w:rsidRPr="000D057D" w:rsidRDefault="000D057D" w:rsidP="000D057D">
      <w:pPr>
        <w:pStyle w:val="Teksttreci1"/>
        <w:tabs>
          <w:tab w:val="left" w:pos="735"/>
        </w:tabs>
        <w:spacing w:before="0" w:after="0" w:line="360" w:lineRule="auto"/>
        <w:ind w:right="23" w:firstLine="0"/>
        <w:rPr>
          <w:sz w:val="24"/>
          <w:szCs w:val="24"/>
        </w:rPr>
      </w:pPr>
      <w:r w:rsidRPr="000D057D">
        <w:rPr>
          <w:sz w:val="24"/>
          <w:szCs w:val="24"/>
        </w:rPr>
        <w:t>Jeden zestaw materiałów biurowych składa się z:</w:t>
      </w:r>
    </w:p>
    <w:p w:rsidR="000D057D" w:rsidRPr="000D057D" w:rsidRDefault="000D057D" w:rsidP="000D057D">
      <w:pPr>
        <w:pStyle w:val="Teksttreci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0" w:line="360" w:lineRule="auto"/>
        <w:ind w:left="1080" w:right="23"/>
        <w:rPr>
          <w:sz w:val="24"/>
          <w:szCs w:val="24"/>
        </w:rPr>
      </w:pPr>
      <w:r w:rsidRPr="000D057D">
        <w:rPr>
          <w:sz w:val="24"/>
          <w:szCs w:val="24"/>
        </w:rPr>
        <w:t>długopisu  w jednolitym kolorze, z niebieskim wkładem,</w:t>
      </w:r>
    </w:p>
    <w:p w:rsidR="000D057D" w:rsidRPr="000D057D" w:rsidRDefault="000D057D" w:rsidP="000D057D">
      <w:pPr>
        <w:pStyle w:val="Teksttreci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0" w:line="360" w:lineRule="auto"/>
        <w:ind w:left="720" w:right="23" w:hanging="340"/>
        <w:rPr>
          <w:sz w:val="24"/>
          <w:szCs w:val="24"/>
        </w:rPr>
      </w:pPr>
      <w:r w:rsidRPr="000D057D">
        <w:rPr>
          <w:sz w:val="24"/>
          <w:szCs w:val="24"/>
        </w:rPr>
        <w:t xml:space="preserve">notesu klejony z miękką okładką w jednolitym kolorze, formatu A4, min. 30 kartek w kratkę, </w:t>
      </w:r>
    </w:p>
    <w:p w:rsidR="000D057D" w:rsidRPr="000D057D" w:rsidRDefault="000D057D" w:rsidP="000D057D">
      <w:pPr>
        <w:pStyle w:val="Teksttreci1"/>
        <w:numPr>
          <w:ilvl w:val="0"/>
          <w:numId w:val="10"/>
        </w:numPr>
        <w:shd w:val="clear" w:color="auto" w:fill="auto"/>
        <w:tabs>
          <w:tab w:val="left" w:pos="735"/>
        </w:tabs>
        <w:spacing w:before="0" w:after="0" w:line="360" w:lineRule="auto"/>
        <w:ind w:left="720" w:right="23" w:hanging="340"/>
        <w:rPr>
          <w:sz w:val="24"/>
          <w:szCs w:val="24"/>
        </w:rPr>
      </w:pPr>
      <w:r w:rsidRPr="000D057D">
        <w:rPr>
          <w:sz w:val="24"/>
          <w:szCs w:val="24"/>
        </w:rPr>
        <w:t>teczki A4, wykonana ze sztywnego kartonu o gramaturze min 400 g/m2, preszpanu o gramaturze min. 330 g/m2 lub innego materiału sztywnego, w jednolitym kolorze, posiadająca 3 wewnętrzne skrzydła zabezpieczające dokumenty przed wypadnięciem, wyposażona w gumkę lub gumki służące do zamknięcia teczki.</w:t>
      </w:r>
    </w:p>
    <w:p w:rsidR="000D057D" w:rsidRPr="000D057D" w:rsidRDefault="000D057D" w:rsidP="000D057D">
      <w:pPr>
        <w:pStyle w:val="Teksttreci1"/>
        <w:shd w:val="clear" w:color="auto" w:fill="auto"/>
        <w:tabs>
          <w:tab w:val="left" w:pos="735"/>
        </w:tabs>
        <w:spacing w:before="0" w:after="0" w:line="360" w:lineRule="auto"/>
        <w:ind w:right="23" w:firstLine="0"/>
        <w:rPr>
          <w:sz w:val="24"/>
          <w:szCs w:val="24"/>
        </w:rPr>
      </w:pPr>
      <w:r w:rsidRPr="000D057D">
        <w:rPr>
          <w:sz w:val="24"/>
          <w:szCs w:val="24"/>
        </w:rPr>
        <w:t>Zamawiający wymaga dostawy materiałów oryginalnych, fabrycznie nowych, nieużywanych, nieuszkodzonych i oryginalnie zapakowanych do siedziby do gmachu swojej siedziby tj. Prokuratura Krajowa, ul. Rakowiecka 26/30, 02-528 Warszawa.</w:t>
      </w:r>
    </w:p>
    <w:p w:rsidR="00580F9C" w:rsidRPr="000D057D" w:rsidRDefault="00580F9C" w:rsidP="000D057D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F9C" w:rsidRPr="000D057D" w:rsidRDefault="00580F9C" w:rsidP="00207436">
      <w:pPr>
        <w:pStyle w:val="Akapitzlist"/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3693" w:rsidRPr="000D057D" w:rsidRDefault="00693693" w:rsidP="0069369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0D057D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Prosimy o oszacowanie ww. kosztów brutto w następującym układzie</w:t>
      </w:r>
      <w:r w:rsidR="00BB3D08" w:rsidRPr="000D057D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 xml:space="preserve"> kosztu</w:t>
      </w:r>
      <w:r w:rsidRPr="000D057D">
        <w:rPr>
          <w:rFonts w:ascii="Times New Roman" w:eastAsia="Times New Roman" w:hAnsi="Times New Roman" w:cs="Times New Roman"/>
          <w:b/>
          <w:bCs/>
          <w:color w:val="262625"/>
          <w:sz w:val="24"/>
          <w:szCs w:val="24"/>
          <w:lang w:eastAsia="pl-PL"/>
        </w:rPr>
        <w:t>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693693" w:rsidRPr="000D057D" w:rsidTr="00D41EC6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0D057D" w:rsidRDefault="00693693" w:rsidP="00693693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  <w:r w:rsidRPr="000D0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0D057D" w:rsidRDefault="00693693" w:rsidP="00693693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  <w:r w:rsidRPr="000D0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Całkowity koszt w PLN (brutto)</w:t>
            </w:r>
          </w:p>
        </w:tc>
      </w:tr>
      <w:tr w:rsidR="00693693" w:rsidRPr="000D057D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0D057D" w:rsidRDefault="00661253" w:rsidP="000D057D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  <w:r w:rsidRP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 xml:space="preserve">Koszt 1 </w:t>
            </w:r>
            <w:r w:rsid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>zestawu materiałów biurowych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0D057D" w:rsidRDefault="00693693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  <w:r w:rsidRP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> </w:t>
            </w:r>
          </w:p>
        </w:tc>
      </w:tr>
      <w:tr w:rsidR="002F38C2" w:rsidRPr="000D057D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8C2" w:rsidRPr="000D057D" w:rsidRDefault="002F38C2" w:rsidP="000D057D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  <w:r w:rsidRP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 xml:space="preserve">Koszt </w:t>
            </w:r>
            <w:r w:rsid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 xml:space="preserve">2000 </w:t>
            </w:r>
            <w:r w:rsidR="000D057D" w:rsidRP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>zestaw</w:t>
            </w:r>
            <w:r w:rsid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>ów</w:t>
            </w:r>
            <w:r w:rsidR="000D057D" w:rsidRP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 xml:space="preserve"> materiałów biurowych</w:t>
            </w:r>
            <w:r w:rsidR="000D057D"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  <w:t xml:space="preserve"> wraz z dostawą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8C2" w:rsidRPr="000D057D" w:rsidRDefault="002F38C2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4"/>
                <w:szCs w:val="24"/>
                <w:lang w:eastAsia="pl-PL"/>
              </w:rPr>
            </w:pPr>
          </w:p>
        </w:tc>
      </w:tr>
    </w:tbl>
    <w:p w:rsidR="00693693" w:rsidRPr="000D057D" w:rsidRDefault="00693693" w:rsidP="00693693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</w:pPr>
      <w:r w:rsidRPr="000D057D">
        <w:rPr>
          <w:rFonts w:ascii="Times New Roman" w:eastAsia="Times New Roman" w:hAnsi="Times New Roman" w:cs="Times New Roman"/>
          <w:color w:val="262625"/>
          <w:sz w:val="24"/>
          <w:szCs w:val="24"/>
          <w:lang w:eastAsia="pl-PL"/>
        </w:rPr>
        <w:t> </w:t>
      </w:r>
    </w:p>
    <w:p w:rsidR="00693693" w:rsidRPr="000D057D" w:rsidRDefault="00693693">
      <w:pPr>
        <w:rPr>
          <w:rFonts w:ascii="Times New Roman" w:hAnsi="Times New Roman" w:cs="Times New Roman"/>
          <w:sz w:val="24"/>
          <w:szCs w:val="24"/>
        </w:rPr>
      </w:pPr>
    </w:p>
    <w:sectPr w:rsidR="00693693" w:rsidRPr="000D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84" w:rsidRDefault="001D3684" w:rsidP="0098489D">
      <w:pPr>
        <w:spacing w:after="0" w:line="240" w:lineRule="auto"/>
      </w:pPr>
      <w:r>
        <w:separator/>
      </w:r>
    </w:p>
  </w:endnote>
  <w:endnote w:type="continuationSeparator" w:id="0">
    <w:p w:rsidR="001D3684" w:rsidRDefault="001D3684" w:rsidP="009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84" w:rsidRDefault="001D3684" w:rsidP="0098489D">
      <w:pPr>
        <w:spacing w:after="0" w:line="240" w:lineRule="auto"/>
      </w:pPr>
      <w:r>
        <w:separator/>
      </w:r>
    </w:p>
  </w:footnote>
  <w:footnote w:type="continuationSeparator" w:id="0">
    <w:p w:rsidR="001D3684" w:rsidRDefault="001D3684" w:rsidP="0098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BC23E94"/>
    <w:multiLevelType w:val="hybridMultilevel"/>
    <w:tmpl w:val="0F6863A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9C27012"/>
    <w:multiLevelType w:val="hybridMultilevel"/>
    <w:tmpl w:val="4F4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217"/>
    <w:multiLevelType w:val="hybridMultilevel"/>
    <w:tmpl w:val="9DD0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14F38"/>
    <w:multiLevelType w:val="hybridMultilevel"/>
    <w:tmpl w:val="D14609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B3C3878"/>
    <w:multiLevelType w:val="hybridMultilevel"/>
    <w:tmpl w:val="19F2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154"/>
    <w:multiLevelType w:val="hybridMultilevel"/>
    <w:tmpl w:val="F08E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1773"/>
    <w:multiLevelType w:val="hybridMultilevel"/>
    <w:tmpl w:val="9BC41664"/>
    <w:lvl w:ilvl="0" w:tplc="1ABC1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F51A7"/>
    <w:multiLevelType w:val="hybridMultilevel"/>
    <w:tmpl w:val="1CDA4102"/>
    <w:lvl w:ilvl="0" w:tplc="652A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52"/>
    <w:multiLevelType w:val="hybridMultilevel"/>
    <w:tmpl w:val="B48E6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3"/>
    <w:rsid w:val="000022F9"/>
    <w:rsid w:val="000159AA"/>
    <w:rsid w:val="000767FB"/>
    <w:rsid w:val="000771D0"/>
    <w:rsid w:val="000B3EA3"/>
    <w:rsid w:val="000C3297"/>
    <w:rsid w:val="000D057D"/>
    <w:rsid w:val="000D520C"/>
    <w:rsid w:val="000D7E8F"/>
    <w:rsid w:val="000E5797"/>
    <w:rsid w:val="000E6825"/>
    <w:rsid w:val="00115F43"/>
    <w:rsid w:val="00130DD7"/>
    <w:rsid w:val="00151EDC"/>
    <w:rsid w:val="00173E07"/>
    <w:rsid w:val="001B0146"/>
    <w:rsid w:val="001D3684"/>
    <w:rsid w:val="001D7F93"/>
    <w:rsid w:val="00207436"/>
    <w:rsid w:val="00235A27"/>
    <w:rsid w:val="00292E33"/>
    <w:rsid w:val="00294CCE"/>
    <w:rsid w:val="002B62FE"/>
    <w:rsid w:val="002F38C2"/>
    <w:rsid w:val="00306571"/>
    <w:rsid w:val="003D7C70"/>
    <w:rsid w:val="00403402"/>
    <w:rsid w:val="00415037"/>
    <w:rsid w:val="004531D1"/>
    <w:rsid w:val="004C74C6"/>
    <w:rsid w:val="004D6856"/>
    <w:rsid w:val="00500084"/>
    <w:rsid w:val="00514234"/>
    <w:rsid w:val="00530EC7"/>
    <w:rsid w:val="00554600"/>
    <w:rsid w:val="00557CE2"/>
    <w:rsid w:val="00573BC0"/>
    <w:rsid w:val="00580F9C"/>
    <w:rsid w:val="005B3375"/>
    <w:rsid w:val="005D6CE3"/>
    <w:rsid w:val="005F4C74"/>
    <w:rsid w:val="00607E86"/>
    <w:rsid w:val="00610FAF"/>
    <w:rsid w:val="00661253"/>
    <w:rsid w:val="00664101"/>
    <w:rsid w:val="006773A4"/>
    <w:rsid w:val="00693693"/>
    <w:rsid w:val="006A14E7"/>
    <w:rsid w:val="006B7E12"/>
    <w:rsid w:val="006E1CC8"/>
    <w:rsid w:val="00710D3D"/>
    <w:rsid w:val="00715472"/>
    <w:rsid w:val="00752DDA"/>
    <w:rsid w:val="007674F9"/>
    <w:rsid w:val="007C788D"/>
    <w:rsid w:val="007D2E35"/>
    <w:rsid w:val="008676A8"/>
    <w:rsid w:val="00873D4A"/>
    <w:rsid w:val="0088238A"/>
    <w:rsid w:val="008D2568"/>
    <w:rsid w:val="00906211"/>
    <w:rsid w:val="009478AF"/>
    <w:rsid w:val="0098489D"/>
    <w:rsid w:val="00992285"/>
    <w:rsid w:val="00A81098"/>
    <w:rsid w:val="00A96801"/>
    <w:rsid w:val="00AC361B"/>
    <w:rsid w:val="00B26828"/>
    <w:rsid w:val="00B46FD3"/>
    <w:rsid w:val="00B50F79"/>
    <w:rsid w:val="00B810BF"/>
    <w:rsid w:val="00B83F26"/>
    <w:rsid w:val="00BB3D08"/>
    <w:rsid w:val="00C02183"/>
    <w:rsid w:val="00C4610A"/>
    <w:rsid w:val="00CA1B2F"/>
    <w:rsid w:val="00CA626E"/>
    <w:rsid w:val="00CF651B"/>
    <w:rsid w:val="00D06994"/>
    <w:rsid w:val="00D27B3D"/>
    <w:rsid w:val="00D34E92"/>
    <w:rsid w:val="00D41EC6"/>
    <w:rsid w:val="00DA488C"/>
    <w:rsid w:val="00DB022B"/>
    <w:rsid w:val="00DB412F"/>
    <w:rsid w:val="00E81AE1"/>
    <w:rsid w:val="00EB6532"/>
    <w:rsid w:val="00F16959"/>
    <w:rsid w:val="00F423F6"/>
    <w:rsid w:val="00F5581D"/>
    <w:rsid w:val="00F669E4"/>
    <w:rsid w:val="00F82548"/>
    <w:rsid w:val="00F9786E"/>
    <w:rsid w:val="00FB00FC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FFC-72EC-4287-BCFD-1DBE77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9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89D"/>
    <w:rPr>
      <w:vertAlign w:val="superscript"/>
    </w:rPr>
  </w:style>
  <w:style w:type="character" w:customStyle="1" w:styleId="Teksttreci">
    <w:name w:val="Tekst treści_"/>
    <w:basedOn w:val="Domylnaczcionkaakapitu"/>
    <w:link w:val="Teksttreci1"/>
    <w:uiPriority w:val="99"/>
    <w:rsid w:val="000D057D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057D"/>
    <w:pPr>
      <w:shd w:val="clear" w:color="auto" w:fill="FFFFFF"/>
      <w:spacing w:before="240" w:after="240" w:line="240" w:lineRule="atLeast"/>
      <w:ind w:hanging="720"/>
      <w:jc w:val="both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Szelągowski Wojciech  (PR)</cp:lastModifiedBy>
  <cp:revision>2</cp:revision>
  <cp:lastPrinted>2019-09-18T08:51:00Z</cp:lastPrinted>
  <dcterms:created xsi:type="dcterms:W3CDTF">2019-10-01T12:43:00Z</dcterms:created>
  <dcterms:modified xsi:type="dcterms:W3CDTF">2019-10-01T12:43:00Z</dcterms:modified>
</cp:coreProperties>
</file>