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49" w:rsidRPr="003C7649" w:rsidRDefault="003C7649" w:rsidP="003C7649">
      <w:pPr>
        <w:tabs>
          <w:tab w:val="left" w:pos="2340"/>
          <w:tab w:val="center" w:pos="4536"/>
          <w:tab w:val="left" w:pos="8325"/>
        </w:tabs>
        <w:spacing w:before="360" w:after="36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764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b/>
          <w:lang w:eastAsia="pl-PL"/>
        </w:rPr>
        <w:t>Administratorem Państwa danych osobowych</w:t>
      </w:r>
      <w:r w:rsidRPr="003C7649">
        <w:rPr>
          <w:rFonts w:ascii="Times New Roman" w:eastAsia="Calibri" w:hAnsi="Times New Roman" w:cs="Times New Roman"/>
          <w:lang w:eastAsia="pl-PL"/>
        </w:rPr>
        <w:t xml:space="preserve"> jest Wojewoda Mazowiecki 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Mogą się Państwo z nami kontaktować w następujący sposób:</w:t>
      </w:r>
    </w:p>
    <w:p w:rsidR="003C7649" w:rsidRPr="003C7649" w:rsidRDefault="003C7649" w:rsidP="003C764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listownie na adres: pl. Bankowy 3/5, 00-950 Warszawa</w:t>
      </w:r>
    </w:p>
    <w:p w:rsidR="003C7649" w:rsidRPr="003C7649" w:rsidRDefault="003C7649" w:rsidP="003C764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poprzez elektroniczną skrzynkę podawczą: /t6j4ljd68r/skrytka</w:t>
      </w:r>
    </w:p>
    <w:p w:rsidR="003C7649" w:rsidRPr="003C7649" w:rsidRDefault="003C7649" w:rsidP="003C764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poprzez e-mail: info@mazowieckie.pl</w:t>
      </w:r>
    </w:p>
    <w:p w:rsidR="003C7649" w:rsidRDefault="003C7649" w:rsidP="003C764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telefonicznie: 22 695 69 95</w:t>
      </w:r>
    </w:p>
    <w:p w:rsidR="003C7649" w:rsidRPr="003C7649" w:rsidRDefault="003C7649" w:rsidP="003C764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b/>
          <w:bCs/>
          <w:lang w:eastAsia="pl-PL"/>
        </w:rPr>
        <w:t>Dane kontaktowe inspektora ochrony danych osobowych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Nad prawidłowością przetwarzania Państwa danych osobowych czuwa wyznaczony przez Administratora inspektor ochrony danych, z którym można się kontaktować:</w:t>
      </w:r>
    </w:p>
    <w:p w:rsidR="003C7649" w:rsidRPr="003C7649" w:rsidRDefault="003C7649" w:rsidP="003C76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 xml:space="preserve">listownie na adres: pl. Bankowy 3/5, 00-950 Warszawa </w:t>
      </w:r>
    </w:p>
    <w:p w:rsidR="003C7649" w:rsidRPr="003C7649" w:rsidRDefault="003C7649" w:rsidP="003C76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 xml:space="preserve">poprzez elektroniczną skrzynkę podawczą: /t6j4ljd68r/skrytka </w:t>
      </w:r>
    </w:p>
    <w:p w:rsidR="003C7649" w:rsidRPr="003C7649" w:rsidRDefault="003C7649" w:rsidP="003C76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 xml:space="preserve">poprzez e-mail: </w:t>
      </w:r>
      <w:hyperlink r:id="rId5" w:history="1">
        <w:r w:rsidRPr="003C7649">
          <w:rPr>
            <w:rFonts w:ascii="Times New Roman" w:eastAsia="Calibri" w:hAnsi="Times New Roman" w:cs="Times New Roman"/>
            <w:color w:val="0563C1"/>
            <w:u w:val="single"/>
            <w:lang w:eastAsia="pl-PL"/>
          </w:rPr>
          <w:t>iod@mazowieckie.pl</w:t>
        </w:r>
      </w:hyperlink>
      <w:r w:rsidRPr="003C7649">
        <w:rPr>
          <w:rFonts w:ascii="Times New Roman" w:eastAsia="Calibri" w:hAnsi="Times New Roman" w:cs="Times New Roman"/>
          <w:lang w:eastAsia="pl-PL"/>
        </w:rPr>
        <w:t xml:space="preserve"> </w:t>
      </w:r>
    </w:p>
    <w:p w:rsidR="003C7649" w:rsidRDefault="003C7649" w:rsidP="003C76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telefonicznie: 22 695 69 80</w:t>
      </w:r>
    </w:p>
    <w:p w:rsidR="003C7649" w:rsidRPr="003C7649" w:rsidRDefault="003C7649" w:rsidP="003C764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b/>
          <w:bCs/>
          <w:lang w:eastAsia="pl-PL"/>
        </w:rPr>
        <w:t>Cele przetwarzania Pani/Pana danych i podstawa prawna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 xml:space="preserve">Pani/Pana dane osobowe będą przetwarzane na podstawie zawartej umowy, jako dane służące </w:t>
      </w:r>
      <w:r w:rsidRPr="003C7649">
        <w:rPr>
          <w:rFonts w:ascii="Times New Roman" w:eastAsia="Calibri" w:hAnsi="Times New Roman" w:cs="Times New Roman"/>
          <w:lang w:eastAsia="pl-PL"/>
        </w:rPr>
        <w:br/>
        <w:t>do kontaktu w ramach jej realizacji.</w:t>
      </w:r>
    </w:p>
    <w:p w:rsid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Pani/Pana dane będą przetwarzane na podstawie art. 6 ust. 1 lit. b RODO, tj. przetwarzanie jest niezbędne do wykonania umowy.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b/>
          <w:bCs/>
          <w:lang w:eastAsia="pl-PL"/>
        </w:rPr>
        <w:t>Odbiorcy danych lub kategorie odbiorców danych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Pani/Pana dane osobowe mogą być przekazane wyłącznie podmiotom, które uprawnione są do ich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3C7649">
        <w:rPr>
          <w:rFonts w:ascii="Times New Roman" w:eastAsia="Calibri" w:hAnsi="Times New Roman" w:cs="Times New Roman"/>
          <w:lang w:eastAsia="pl-PL"/>
        </w:rPr>
        <w:t>otrzymania przepisami prawa. Podmioty takie nie są jednak uznane za odbiorców danych.</w:t>
      </w:r>
    </w:p>
    <w:p w:rsid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Pani/Pana dane osobowe mogą być również udostępniane innym odbiorcom lub kategoriom odbiorców, którymi mogą być podmioty, które przetwarzają Pani/Pana dane osobowe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3C7649">
        <w:rPr>
          <w:rFonts w:ascii="Times New Roman" w:eastAsia="Calibri" w:hAnsi="Times New Roman" w:cs="Times New Roman"/>
          <w:lang w:eastAsia="pl-PL"/>
        </w:rPr>
        <w:t>w imieniu Administratora na podstawie zawartej umowy powierzenia przetwarzania danych osobowych (tzw. podmioty przetwarzające).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3C7649">
        <w:rPr>
          <w:rFonts w:ascii="Times New Roman" w:eastAsia="Calibri" w:hAnsi="Times New Roman" w:cs="Times New Roman"/>
          <w:b/>
          <w:bCs/>
          <w:lang w:eastAsia="pl-PL"/>
        </w:rPr>
        <w:t>Przysługujące Pani/Panu uprawnienia związane z przetwarzaniem danych osobowych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Przysługują Pani/Panu następujące uprawnienia:</w:t>
      </w:r>
    </w:p>
    <w:p w:rsidR="003C7649" w:rsidRPr="003C7649" w:rsidRDefault="003C7649" w:rsidP="003C7649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prawo dostępu do swoich danych oraz uzyskania ich kopii;</w:t>
      </w:r>
    </w:p>
    <w:p w:rsidR="003C7649" w:rsidRPr="003C7649" w:rsidRDefault="003C7649" w:rsidP="003C7649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prawo do sprostowania (poprawiania) swoich danych;</w:t>
      </w:r>
    </w:p>
    <w:p w:rsidR="003C7649" w:rsidRPr="003C7649" w:rsidRDefault="003C7649" w:rsidP="003C7649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prawo do ograniczenia przetwarzania danych, przy czym odrębne przepisy mogą wyłączyć możliwość skorzystania z tego prawa;</w:t>
      </w:r>
    </w:p>
    <w:p w:rsidR="003C7649" w:rsidRPr="003C7649" w:rsidRDefault="003C7649" w:rsidP="003C7649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prawo do usunięcia danych (jeżeli dane były pozyskane na podstawie wyrażenia zgody);</w:t>
      </w:r>
    </w:p>
    <w:p w:rsidR="003C7649" w:rsidRPr="003C7649" w:rsidRDefault="003C7649" w:rsidP="003C7649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prawo do przenoszenia danych;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Aby skorzystać z powyższych praw należy skontaktować się z nami lub z naszym inspektorem ochrony danych (dane kontaktowe zawarte są w punktach 1 i 2).</w:t>
      </w:r>
    </w:p>
    <w:p w:rsid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Prawo do wniesienia skargi do Prezesa Urzędu Ochrony Danych Osobowych (ul. Stawki 2,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br/>
      </w:r>
      <w:r w:rsidRPr="003C7649">
        <w:rPr>
          <w:rFonts w:ascii="Times New Roman" w:eastAsia="Calibri" w:hAnsi="Times New Roman" w:cs="Times New Roman"/>
          <w:lang w:eastAsia="pl-PL"/>
        </w:rPr>
        <w:t>00-193 Warszawa), jeśli uzna Pani/Pan że przetwarzamy Pani/Pana dane niezgodnie z prawem.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b/>
          <w:bCs/>
          <w:lang w:eastAsia="pl-PL"/>
        </w:rPr>
        <w:t>Okres przechowywania danych</w:t>
      </w:r>
    </w:p>
    <w:p w:rsid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 xml:space="preserve">Pani/Pana dane osobowe będą przechowywane przez okres niezbędny do wykonania umowy, </w:t>
      </w:r>
      <w:r w:rsidRPr="003C7649">
        <w:rPr>
          <w:rFonts w:ascii="Times New Roman" w:eastAsia="Calibri" w:hAnsi="Times New Roman" w:cs="Times New Roman"/>
          <w:lang w:eastAsia="pl-PL"/>
        </w:rPr>
        <w:br/>
        <w:t>a po jej rozwiązaniu lub wygaśnięciu – przez obowiązkowy okres przechowywania dokumentacji, ustalony odrębnymi przepisami.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GoBack"/>
      <w:bookmarkEnd w:id="0"/>
      <w:r w:rsidRPr="003C7649">
        <w:rPr>
          <w:rFonts w:ascii="Times New Roman" w:eastAsia="Calibri" w:hAnsi="Times New Roman" w:cs="Times New Roman"/>
          <w:b/>
          <w:lang w:eastAsia="pl-PL"/>
        </w:rPr>
        <w:t>Informacja o zautomatyzowanym przetwarzaniu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Nie przetwarzamy Pani/Pana danych w sposób zautomatyzowany, w tym w formie profilowania.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3C7649">
        <w:rPr>
          <w:rFonts w:ascii="Times New Roman" w:eastAsia="Calibri" w:hAnsi="Times New Roman" w:cs="Times New Roman"/>
          <w:b/>
          <w:lang w:eastAsia="pl-PL"/>
        </w:rPr>
        <w:t>Informacja o przekazywaniu danych do państw trzecich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Nie przekazujemy Pani/Pana danych do państw trzecich lub organizacji międzynarodowych.</w:t>
      </w:r>
    </w:p>
    <w:p w:rsid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b/>
          <w:bCs/>
          <w:lang w:eastAsia="pl-PL"/>
        </w:rPr>
        <w:t>Informacja o dowolności lub obowiązku podania danych</w:t>
      </w: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lang w:eastAsia="pl-PL"/>
        </w:rPr>
        <w:t>Podanie danych osobowych jest niezbędne do realizacji umowy.</w:t>
      </w:r>
    </w:p>
    <w:p w:rsid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3C7649" w:rsidRPr="003C7649" w:rsidRDefault="003C7649" w:rsidP="003C7649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C7649">
        <w:rPr>
          <w:rFonts w:ascii="Times New Roman" w:eastAsia="Calibri" w:hAnsi="Times New Roman" w:cs="Times New Roman"/>
          <w:b/>
          <w:lang w:eastAsia="pl-PL"/>
        </w:rPr>
        <w:t>Podstawa prawna</w:t>
      </w:r>
      <w:r w:rsidRPr="003C7649">
        <w:rPr>
          <w:rFonts w:ascii="Times New Roman" w:eastAsia="Calibri" w:hAnsi="Times New Roman" w:cs="Times New Roman"/>
          <w:lang w:eastAsia="pl-PL"/>
        </w:rPr>
        <w:t xml:space="preserve">: rozporządzenie Parlamentu Europejskiego i Rady (UE) 2016/679 z dnia </w:t>
      </w:r>
      <w:r w:rsidRPr="003C7649">
        <w:rPr>
          <w:rFonts w:ascii="Times New Roman" w:eastAsia="Calibri" w:hAnsi="Times New Roman" w:cs="Times New Roman"/>
          <w:lang w:eastAsia="pl-PL"/>
        </w:rPr>
        <w:br/>
        <w:t xml:space="preserve">27 kwietnia 2016 r. w sprawie ochrony osób fizycznych w związku z przetwarzaniem danych osobowych </w:t>
      </w:r>
      <w:r w:rsidRPr="003C7649">
        <w:rPr>
          <w:rFonts w:ascii="Times New Roman" w:eastAsia="Calibri" w:hAnsi="Times New Roman" w:cs="Times New Roman"/>
          <w:lang w:eastAsia="pl-PL"/>
        </w:rPr>
        <w:br/>
        <w:t xml:space="preserve">i w sprawie swobodnego przepływu takich danych oraz uchylenia dyrektywy 95/46/WE </w:t>
      </w:r>
      <w:r w:rsidRPr="003C7649">
        <w:rPr>
          <w:rFonts w:ascii="Times New Roman" w:eastAsia="Calibri" w:hAnsi="Times New Roman" w:cs="Times New Roman"/>
          <w:lang w:eastAsia="pl-PL"/>
        </w:rPr>
        <w:br/>
        <w:t>(Dz. Urz. UE L 119 z 4.05.2016).</w:t>
      </w:r>
    </w:p>
    <w:p w:rsidR="003C7649" w:rsidRPr="003C7649" w:rsidRDefault="003C7649" w:rsidP="003C7649">
      <w:pPr>
        <w:spacing w:before="600" w:after="0" w:line="276" w:lineRule="auto"/>
        <w:ind w:left="3969" w:right="-108" w:hanging="32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6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……..………………..………………………………………………………………………</w:t>
      </w:r>
    </w:p>
    <w:p w:rsidR="003C7649" w:rsidRPr="003C7649" w:rsidRDefault="003C7649" w:rsidP="003C7649">
      <w:pPr>
        <w:spacing w:after="0" w:line="240" w:lineRule="auto"/>
        <w:ind w:left="3969" w:right="-108" w:hanging="184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C7649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i pieczątka imienna lub czytelny podpis przewodniczącego spółki wodnej,</w:t>
      </w:r>
    </w:p>
    <w:p w:rsidR="003C7649" w:rsidRDefault="003C7649" w:rsidP="003C7649">
      <w:pPr>
        <w:spacing w:after="0" w:line="240" w:lineRule="auto"/>
        <w:ind w:left="3969" w:right="-108" w:hanging="113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C7649">
        <w:rPr>
          <w:rFonts w:ascii="Times New Roman" w:eastAsia="Times New Roman" w:hAnsi="Times New Roman" w:cs="Times New Roman"/>
          <w:sz w:val="18"/>
          <w:szCs w:val="18"/>
          <w:lang w:eastAsia="pl-PL"/>
        </w:rPr>
        <w:t>lub osoby upoważnionej do reprezentowania spółki wodnej)</w:t>
      </w:r>
    </w:p>
    <w:p w:rsidR="003C7649" w:rsidRDefault="003C7649" w:rsidP="003C7649">
      <w:pPr>
        <w:spacing w:after="0" w:line="240" w:lineRule="auto"/>
        <w:ind w:left="3969" w:right="-108" w:hanging="1137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:rsidR="003C7649" w:rsidRPr="003C7649" w:rsidRDefault="003C7649" w:rsidP="003C7649">
      <w:pPr>
        <w:spacing w:after="0" w:line="240" w:lineRule="auto"/>
        <w:ind w:right="-108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:rsidR="00B25F3C" w:rsidRDefault="00B25F3C"/>
    <w:sectPr w:rsidR="00B25F3C" w:rsidSect="00E25C15">
      <w:headerReference w:type="default" r:id="rId6"/>
      <w:footerReference w:type="even" r:id="rId7"/>
      <w:footerReference w:type="default" r:id="rId8"/>
      <w:pgSz w:w="11906" w:h="16838"/>
      <w:pgMar w:top="993" w:right="1133" w:bottom="56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02A" w:rsidRDefault="003C7649" w:rsidP="009942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102A" w:rsidRDefault="003C76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02A" w:rsidRPr="0003135E" w:rsidRDefault="003C7649" w:rsidP="0099422A">
    <w:pPr>
      <w:pStyle w:val="Stopka"/>
      <w:framePr w:wrap="around" w:vAnchor="text" w:hAnchor="margin" w:xAlign="center" w:y="1"/>
      <w:rPr>
        <w:rStyle w:val="Numerstrony"/>
        <w:b w:val="0"/>
        <w:sz w:val="24"/>
        <w:szCs w:val="24"/>
      </w:rPr>
    </w:pPr>
    <w:r w:rsidRPr="0003135E">
      <w:rPr>
        <w:rStyle w:val="Numerstrony"/>
        <w:b w:val="0"/>
        <w:sz w:val="24"/>
        <w:szCs w:val="24"/>
      </w:rPr>
      <w:fldChar w:fldCharType="begin"/>
    </w:r>
    <w:r w:rsidRPr="0003135E">
      <w:rPr>
        <w:rStyle w:val="Numerstrony"/>
        <w:b w:val="0"/>
        <w:sz w:val="24"/>
        <w:szCs w:val="24"/>
      </w:rPr>
      <w:instrText xml:space="preserve">PAGE  </w:instrText>
    </w:r>
    <w:r w:rsidRPr="0003135E">
      <w:rPr>
        <w:rStyle w:val="Numerstrony"/>
        <w:b w:val="0"/>
        <w:sz w:val="24"/>
        <w:szCs w:val="24"/>
      </w:rPr>
      <w:fldChar w:fldCharType="separate"/>
    </w:r>
    <w:r>
      <w:rPr>
        <w:rStyle w:val="Numerstrony"/>
        <w:b w:val="0"/>
        <w:noProof/>
        <w:sz w:val="24"/>
        <w:szCs w:val="24"/>
      </w:rPr>
      <w:t>2</w:t>
    </w:r>
    <w:r w:rsidRPr="0003135E">
      <w:rPr>
        <w:rStyle w:val="Numerstrony"/>
        <w:b w:val="0"/>
        <w:sz w:val="24"/>
        <w:szCs w:val="24"/>
      </w:rPr>
      <w:fldChar w:fldCharType="end"/>
    </w:r>
  </w:p>
  <w:p w:rsidR="0094102A" w:rsidRDefault="003C764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80E" w:rsidRPr="003D1AEB" w:rsidRDefault="003C7649" w:rsidP="0067680E">
    <w:pPr>
      <w:pStyle w:val="Nagwek"/>
      <w:jc w:val="right"/>
      <w:rPr>
        <w:rFonts w:ascii="Calibri" w:hAnsi="Calibri" w:cs="Calibri"/>
      </w:rPr>
    </w:pPr>
    <w:r w:rsidRPr="003D1AEB">
      <w:rPr>
        <w:rFonts w:ascii="Calibri" w:eastAsia="Times New Roman" w:hAnsi="Calibri" w:cs="Calibri"/>
        <w:b w:val="0"/>
        <w:sz w:val="20"/>
      </w:rPr>
      <w:t xml:space="preserve">Załącznik nr </w:t>
    </w:r>
    <w:r>
      <w:rPr>
        <w:rFonts w:ascii="Calibri" w:eastAsia="Times New Roman" w:hAnsi="Calibri" w:cs="Calibri"/>
        <w:b w:val="0"/>
        <w:sz w:val="20"/>
      </w:rPr>
      <w:t>3</w:t>
    </w:r>
    <w:r w:rsidRPr="003D1AEB">
      <w:rPr>
        <w:rFonts w:ascii="Calibri" w:eastAsia="Times New Roman" w:hAnsi="Calibri" w:cs="Calibri"/>
        <w:b w:val="0"/>
        <w:sz w:val="20"/>
      </w:rPr>
      <w:t xml:space="preserve"> do pisma dot. udzielenia dotacji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5D45"/>
    <w:multiLevelType w:val="hybridMultilevel"/>
    <w:tmpl w:val="F684B4CC"/>
    <w:lvl w:ilvl="0" w:tplc="B5507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F38"/>
    <w:multiLevelType w:val="hybridMultilevel"/>
    <w:tmpl w:val="14AA01FA"/>
    <w:lvl w:ilvl="0" w:tplc="9F8E9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B3380"/>
    <w:multiLevelType w:val="hybridMultilevel"/>
    <w:tmpl w:val="0A907B20"/>
    <w:lvl w:ilvl="0" w:tplc="9F8E9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49"/>
    <w:rsid w:val="003C7649"/>
    <w:rsid w:val="00B25F3C"/>
    <w:rsid w:val="00EB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4932"/>
  <w15:chartTrackingRefBased/>
  <w15:docId w15:val="{6E6FF32F-9493-4976-9577-42AEC54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C764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C7649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3C7649"/>
  </w:style>
  <w:style w:type="paragraph" w:styleId="Nagwek">
    <w:name w:val="header"/>
    <w:basedOn w:val="Normalny"/>
    <w:link w:val="NagwekZnak"/>
    <w:uiPriority w:val="99"/>
    <w:rsid w:val="003C764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7649"/>
    <w:rPr>
      <w:rFonts w:ascii="Times New Roman" w:eastAsia="Calibri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od@mazowiecki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Monika Buczyńska</cp:lastModifiedBy>
  <cp:revision>1</cp:revision>
  <dcterms:created xsi:type="dcterms:W3CDTF">2024-05-14T06:25:00Z</dcterms:created>
  <dcterms:modified xsi:type="dcterms:W3CDTF">2024-05-14T06:27:00Z</dcterms:modified>
</cp:coreProperties>
</file>