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603BF" w14:textId="20EA2EBB" w:rsidR="00F03962" w:rsidRDefault="00F03962" w:rsidP="00F03962">
      <w:pPr>
        <w:jc w:val="center"/>
        <w:rPr>
          <w:sz w:val="32"/>
          <w:szCs w:val="32"/>
        </w:rPr>
      </w:pPr>
      <w:r>
        <w:rPr>
          <w:sz w:val="32"/>
          <w:szCs w:val="32"/>
        </w:rPr>
        <w:t>PAŃSTWOWY  POWIATOWY  INSPEKTOR SANITARNY</w:t>
      </w:r>
    </w:p>
    <w:p w14:paraId="2C8A6D76" w14:textId="77777777" w:rsidR="00F03962" w:rsidRDefault="00F03962" w:rsidP="00F03962">
      <w:pPr>
        <w:jc w:val="center"/>
        <w:rPr>
          <w:sz w:val="32"/>
          <w:szCs w:val="32"/>
        </w:rPr>
      </w:pPr>
      <w:r>
        <w:rPr>
          <w:sz w:val="32"/>
          <w:szCs w:val="32"/>
        </w:rPr>
        <w:t>W LUBLIŃCU</w:t>
      </w:r>
    </w:p>
    <w:p w14:paraId="2D7C2B33" w14:textId="1E4FF6B9" w:rsidR="00D00ED5" w:rsidRDefault="00F03962" w:rsidP="00285423">
      <w:pPr>
        <w:jc w:val="center"/>
        <w:rPr>
          <w:sz w:val="28"/>
          <w:szCs w:val="28"/>
        </w:rPr>
      </w:pPr>
      <w:r>
        <w:rPr>
          <w:sz w:val="28"/>
          <w:szCs w:val="28"/>
        </w:rPr>
        <w:t>42-700 Lubliniec, ul. Dworco</w:t>
      </w:r>
      <w:r w:rsidR="00285423">
        <w:rPr>
          <w:sz w:val="28"/>
          <w:szCs w:val="28"/>
        </w:rPr>
        <w:t>wa 17</w:t>
      </w:r>
    </w:p>
    <w:p w14:paraId="33BE2DC7" w14:textId="487724B9" w:rsidR="005C245A" w:rsidRPr="00A748CD" w:rsidRDefault="00D00ED5" w:rsidP="00A748CD">
      <w:pPr>
        <w:pBdr>
          <w:top w:val="single" w:sz="12" w:space="1" w:color="auto"/>
          <w:bottom w:val="single" w:sz="12" w:space="1" w:color="auto"/>
        </w:pBdr>
        <w:rPr>
          <w:sz w:val="20"/>
          <w:szCs w:val="20"/>
        </w:rPr>
      </w:pPr>
      <w:r w:rsidRPr="00D00ED5">
        <w:rPr>
          <w:sz w:val="20"/>
          <w:szCs w:val="20"/>
          <w:lang w:val="en-US"/>
        </w:rPr>
        <w:sym w:font="Wingdings 2" w:char="F027"/>
      </w:r>
      <w:r w:rsidRPr="00D00ED5">
        <w:rPr>
          <w:sz w:val="20"/>
          <w:szCs w:val="20"/>
          <w:lang w:val="it-IT"/>
        </w:rPr>
        <w:t xml:space="preserve"> centr. </w:t>
      </w:r>
      <w:r w:rsidRPr="00D00ED5">
        <w:rPr>
          <w:sz w:val="20"/>
          <w:szCs w:val="20"/>
        </w:rPr>
        <w:t xml:space="preserve">(34) 356-32-85, 356-26-74      </w:t>
      </w:r>
      <w:r w:rsidRPr="00D00ED5">
        <w:rPr>
          <w:sz w:val="20"/>
          <w:szCs w:val="20"/>
        </w:rPr>
        <w:sym w:font="Wingdings" w:char="F02E"/>
      </w:r>
      <w:r w:rsidRPr="00D00ED5">
        <w:rPr>
          <w:sz w:val="20"/>
          <w:szCs w:val="20"/>
        </w:rPr>
        <w:t>psse.lubliniec@</w:t>
      </w:r>
      <w:r w:rsidR="00285423">
        <w:rPr>
          <w:sz w:val="20"/>
          <w:szCs w:val="20"/>
        </w:rPr>
        <w:t>sanepid</w:t>
      </w:r>
      <w:r w:rsidRPr="00D00ED5">
        <w:rPr>
          <w:sz w:val="20"/>
          <w:szCs w:val="20"/>
        </w:rPr>
        <w:t xml:space="preserve">.gov.pl </w:t>
      </w:r>
      <w:r>
        <w:rPr>
          <w:sz w:val="20"/>
          <w:szCs w:val="20"/>
        </w:rPr>
        <w:t xml:space="preserve">       </w:t>
      </w:r>
      <w:r w:rsidRPr="00D82716">
        <w:rPr>
          <w:sz w:val="20"/>
          <w:szCs w:val="20"/>
        </w:rPr>
        <w:t>www.gov.pl/web/psse-lubliniec</w:t>
      </w:r>
    </w:p>
    <w:p w14:paraId="24E30B92" w14:textId="237362A3" w:rsidR="00244935" w:rsidRDefault="009F58F9" w:rsidP="009D0876">
      <w:r>
        <w:t xml:space="preserve">NS-HKiŚ.903.43.2023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00298E">
        <w:t xml:space="preserve">Lubliniec, </w:t>
      </w:r>
      <w:r>
        <w:t>3</w:t>
      </w:r>
      <w:r w:rsidR="009D0876">
        <w:t>1</w:t>
      </w:r>
      <w:r w:rsidRPr="0000298E">
        <w:t>.0</w:t>
      </w:r>
      <w:r>
        <w:t>5</w:t>
      </w:r>
      <w:r w:rsidRPr="0000298E">
        <w:t>.202</w:t>
      </w:r>
      <w:r>
        <w:t>3</w:t>
      </w:r>
      <w:r w:rsidRPr="0000298E">
        <w:t xml:space="preserve"> r.</w:t>
      </w:r>
      <w:r>
        <w:br/>
      </w:r>
      <w:r w:rsidR="00244935" w:rsidRPr="0000298E">
        <w:t>NS-HKiŚ.903.</w:t>
      </w:r>
      <w:r>
        <w:t>47</w:t>
      </w:r>
      <w:r w:rsidR="00244935" w:rsidRPr="0000298E">
        <w:t>.202</w:t>
      </w:r>
      <w:r w:rsidR="00FD4695">
        <w:t>3</w:t>
      </w:r>
      <w:r w:rsidR="00244935" w:rsidRPr="0000298E">
        <w:t xml:space="preserve">                                                                         </w:t>
      </w:r>
    </w:p>
    <w:p w14:paraId="3F49BF98" w14:textId="77777777" w:rsidR="00CB55B4" w:rsidRDefault="00CB55B4" w:rsidP="009D0876"/>
    <w:p w14:paraId="6715AB82" w14:textId="77777777" w:rsidR="009D0876" w:rsidRDefault="009D0876" w:rsidP="009D0876"/>
    <w:p w14:paraId="3D15E837" w14:textId="46BC2775" w:rsidR="009D0876" w:rsidRDefault="009D0876" w:rsidP="009D0876">
      <w:pPr>
        <w:jc w:val="center"/>
        <w:rPr>
          <w:b/>
          <w:bCs/>
          <w:sz w:val="28"/>
          <w:szCs w:val="28"/>
        </w:rPr>
      </w:pPr>
      <w:r w:rsidRPr="009D0876">
        <w:rPr>
          <w:b/>
          <w:bCs/>
          <w:sz w:val="28"/>
          <w:szCs w:val="28"/>
        </w:rPr>
        <w:t>Ocena jakości wody przeznaczonej do spożycia przez ludzi z wodociągu sieciowego Pawonków</w:t>
      </w:r>
    </w:p>
    <w:p w14:paraId="48498F5B" w14:textId="77777777" w:rsidR="009D0876" w:rsidRPr="009D0876" w:rsidRDefault="009D0876" w:rsidP="009D0876">
      <w:pPr>
        <w:jc w:val="center"/>
        <w:rPr>
          <w:b/>
          <w:bCs/>
          <w:sz w:val="28"/>
          <w:szCs w:val="28"/>
        </w:rPr>
      </w:pPr>
    </w:p>
    <w:p w14:paraId="353FB768" w14:textId="77777777" w:rsidR="00244935" w:rsidRPr="0000298E" w:rsidRDefault="00244935" w:rsidP="009D0876">
      <w:pPr>
        <w:pStyle w:val="Akapitzlist"/>
        <w:ind w:left="0"/>
        <w:jc w:val="both"/>
      </w:pPr>
      <w:r w:rsidRPr="0000298E">
        <w:t>Na podstawie:</w:t>
      </w:r>
    </w:p>
    <w:p w14:paraId="686BE2AD" w14:textId="12799563" w:rsidR="00244935" w:rsidRPr="0000298E" w:rsidRDefault="00244935" w:rsidP="009D0876">
      <w:pPr>
        <w:pStyle w:val="Akapitzlist"/>
        <w:numPr>
          <w:ilvl w:val="0"/>
          <w:numId w:val="5"/>
        </w:numPr>
        <w:jc w:val="both"/>
      </w:pPr>
      <w:r w:rsidRPr="0000298E">
        <w:t xml:space="preserve">art. 4 ust. 1 pkt 1 ustawy z dnia 14 marca 1985 r. o Państwowej Inspekcji Sanitarnej </w:t>
      </w:r>
      <w:r w:rsidRPr="001C3320">
        <w:t>(</w:t>
      </w:r>
      <w:r>
        <w:t>Dz</w:t>
      </w:r>
      <w:r w:rsidRPr="001C3320">
        <w:t>. U. 20</w:t>
      </w:r>
      <w:r>
        <w:t>2</w:t>
      </w:r>
      <w:r w:rsidR="00FD4695">
        <w:t>3</w:t>
      </w:r>
      <w:r w:rsidRPr="001C3320">
        <w:t xml:space="preserve"> r. poz. </w:t>
      </w:r>
      <w:r w:rsidR="00FD4695">
        <w:t>338</w:t>
      </w:r>
      <w:r w:rsidRPr="001C3320">
        <w:t>),</w:t>
      </w:r>
    </w:p>
    <w:p w14:paraId="0DE3F525" w14:textId="68094A82" w:rsidR="00244935" w:rsidRDefault="00244935" w:rsidP="009D0876">
      <w:pPr>
        <w:pStyle w:val="Akapitzlist"/>
        <w:numPr>
          <w:ilvl w:val="0"/>
          <w:numId w:val="5"/>
        </w:numPr>
        <w:jc w:val="both"/>
      </w:pPr>
      <w:r w:rsidRPr="0000298E">
        <w:t>art. 12 ust. 1 i ust. 4 ustawy z dnia 7 czerwca 2001 r. o zbiorowym zaopatrzeniu w wodę                         i zbiorowym odprowadzaniu ścieków (Dz. U. z 202</w:t>
      </w:r>
      <w:r w:rsidR="00FA0669">
        <w:t>3</w:t>
      </w:r>
      <w:r w:rsidRPr="0000298E">
        <w:t xml:space="preserve"> r. poz. </w:t>
      </w:r>
      <w:r w:rsidR="00FA0669">
        <w:t>537)</w:t>
      </w:r>
      <w:r w:rsidR="00B4730C">
        <w:t>,</w:t>
      </w:r>
    </w:p>
    <w:p w14:paraId="64E836E7" w14:textId="3711C301" w:rsidR="009D0876" w:rsidRPr="0000298E" w:rsidRDefault="009D0876" w:rsidP="009D0876">
      <w:pPr>
        <w:pStyle w:val="Akapitzlist"/>
        <w:numPr>
          <w:ilvl w:val="0"/>
          <w:numId w:val="5"/>
        </w:numPr>
        <w:jc w:val="both"/>
      </w:pPr>
      <w:r w:rsidRPr="0000298E">
        <w:t>§ 2</w:t>
      </w:r>
      <w:r>
        <w:t xml:space="preserve">0 </w:t>
      </w:r>
      <w:r w:rsidRPr="0000298E">
        <w:t xml:space="preserve">ust. 1 pkt </w:t>
      </w:r>
      <w:r>
        <w:t>8</w:t>
      </w:r>
      <w:r w:rsidR="00377B9F">
        <w:t xml:space="preserve">, </w:t>
      </w:r>
      <w:r w:rsidR="00377B9F" w:rsidRPr="0000298E">
        <w:t xml:space="preserve">§ 21 ust. 1 pkt 1 oraz ust. 8 </w:t>
      </w:r>
      <w:r w:rsidRPr="0000298E">
        <w:t xml:space="preserve"> rozporządzenia Ministra Zdrowia z dnia 7 grudnia 2017 r. w sprawie jakości wody przeznaczonej do spożycia przez ludzi </w:t>
      </w:r>
      <w:r w:rsidRPr="0000298E">
        <w:br/>
        <w:t>(Dz. U. z 2017 r. poz. 2294)</w:t>
      </w:r>
      <w:r>
        <w:t>,</w:t>
      </w:r>
    </w:p>
    <w:p w14:paraId="1E140A04" w14:textId="084F1E7C" w:rsidR="00906C36" w:rsidRPr="0000298E" w:rsidRDefault="00697186" w:rsidP="009D0876">
      <w:pPr>
        <w:pStyle w:val="Akapitzlist"/>
        <w:numPr>
          <w:ilvl w:val="0"/>
          <w:numId w:val="5"/>
        </w:numPr>
        <w:jc w:val="both"/>
      </w:pPr>
      <w:bookmarkStart w:id="0" w:name="_Hlk42354830"/>
      <w:r>
        <w:t>r</w:t>
      </w:r>
      <w:r w:rsidR="00906C36">
        <w:t>aportów z badań:</w:t>
      </w:r>
    </w:p>
    <w:bookmarkEnd w:id="0"/>
    <w:p w14:paraId="189BA68C" w14:textId="06352A71" w:rsidR="00244935" w:rsidRDefault="00244935" w:rsidP="009D0876">
      <w:pPr>
        <w:pStyle w:val="Akapitzlist"/>
        <w:numPr>
          <w:ilvl w:val="0"/>
          <w:numId w:val="8"/>
        </w:numPr>
        <w:jc w:val="both"/>
      </w:pPr>
      <w:r w:rsidRPr="0000298E">
        <w:t xml:space="preserve">nr </w:t>
      </w:r>
      <w:r w:rsidR="009F58F9">
        <w:t>22465/LB/2023</w:t>
      </w:r>
      <w:r w:rsidRPr="0000298E">
        <w:t xml:space="preserve"> z dnia </w:t>
      </w:r>
      <w:r w:rsidR="009F58F9">
        <w:t>18</w:t>
      </w:r>
      <w:r w:rsidRPr="0000298E">
        <w:t>.</w:t>
      </w:r>
      <w:r w:rsidR="00FD4695">
        <w:t>0</w:t>
      </w:r>
      <w:r w:rsidR="009F58F9">
        <w:t>4</w:t>
      </w:r>
      <w:r w:rsidRPr="0000298E">
        <w:t>.202</w:t>
      </w:r>
      <w:r w:rsidR="00FD4695">
        <w:t>3</w:t>
      </w:r>
      <w:r w:rsidRPr="0000298E">
        <w:t xml:space="preserve"> roku, wydanego</w:t>
      </w:r>
      <w:r w:rsidR="00094D24">
        <w:t xml:space="preserve"> </w:t>
      </w:r>
      <w:r w:rsidR="00B4730C">
        <w:t xml:space="preserve">przez </w:t>
      </w:r>
      <w:proofErr w:type="spellStart"/>
      <w:r w:rsidR="009F58F9">
        <w:t>Eurofins</w:t>
      </w:r>
      <w:proofErr w:type="spellEnd"/>
      <w:r w:rsidR="009F58F9">
        <w:t xml:space="preserve"> </w:t>
      </w:r>
      <w:proofErr w:type="spellStart"/>
      <w:r w:rsidR="009F58F9">
        <w:t>OBiKŚ</w:t>
      </w:r>
      <w:proofErr w:type="spellEnd"/>
      <w:r w:rsidR="009F58F9">
        <w:t xml:space="preserve"> Polska Sp. z o.o.</w:t>
      </w:r>
      <w:r w:rsidRPr="0000298E">
        <w:t>,</w:t>
      </w:r>
      <w:r w:rsidR="009F58F9">
        <w:t xml:space="preserve"> 40-158 Katowice, ul. Owocowa 8</w:t>
      </w:r>
      <w:r w:rsidR="00377B9F">
        <w:t>;</w:t>
      </w:r>
    </w:p>
    <w:p w14:paraId="2A69DF4A" w14:textId="37E986DA" w:rsidR="004D489A" w:rsidRDefault="009F58F9" w:rsidP="009D0876">
      <w:pPr>
        <w:pStyle w:val="Akapitzlist"/>
        <w:numPr>
          <w:ilvl w:val="0"/>
          <w:numId w:val="8"/>
        </w:numPr>
        <w:jc w:val="both"/>
      </w:pPr>
      <w:r>
        <w:t>nr 550/2023 z dnia 04.05.2023 r</w:t>
      </w:r>
      <w:r w:rsidR="00CB1EE1">
        <w:t>oku,</w:t>
      </w:r>
      <w:r>
        <w:t xml:space="preserve"> wydanego przez Przedsiębiorstwo Wodociągów i Kanalizacji Sp. z o.o., Dział Laboratorium, 42-600 Tarnowskie Góry, ul. Opolska 51</w:t>
      </w:r>
      <w:r w:rsidR="00377B9F">
        <w:t>;</w:t>
      </w:r>
    </w:p>
    <w:p w14:paraId="4A8B5A2A" w14:textId="054A2A30" w:rsidR="004D489A" w:rsidRDefault="004D489A" w:rsidP="009D0876">
      <w:pPr>
        <w:pStyle w:val="Akapitzlist"/>
        <w:numPr>
          <w:ilvl w:val="0"/>
          <w:numId w:val="8"/>
        </w:numPr>
        <w:jc w:val="both"/>
      </w:pPr>
      <w:r>
        <w:t>nr: 549/2023 z dnia 04.05.2023 roku, wydanego przez Przedsiębiorstwo Wodociągów i Kanalizacji Sp. z o.o., Dział Laboratorium, 42-600 Tarnowskie Góry, ul. Opolska 51</w:t>
      </w:r>
      <w:r w:rsidR="00377B9F">
        <w:t>;</w:t>
      </w:r>
    </w:p>
    <w:p w14:paraId="05C65268" w14:textId="14E73788" w:rsidR="004D489A" w:rsidRDefault="004D489A" w:rsidP="009D0876">
      <w:pPr>
        <w:pStyle w:val="Akapitzlist"/>
        <w:numPr>
          <w:ilvl w:val="0"/>
          <w:numId w:val="8"/>
        </w:numPr>
        <w:jc w:val="both"/>
      </w:pPr>
      <w:r>
        <w:t>nr: 551/2023 z dnia 04.05.2023</w:t>
      </w:r>
      <w:r w:rsidR="00CB1EE1">
        <w:t xml:space="preserve"> roku</w:t>
      </w:r>
      <w:r>
        <w:t>, wydanego przez Przedsiębiorstwo Wodociągów i Kanalizacji Sp. z o.o., Dział Laboratorium, 42-600 Tarnowskie Góry, ul. Opolska 51</w:t>
      </w:r>
      <w:r w:rsidR="00377B9F">
        <w:t>;</w:t>
      </w:r>
    </w:p>
    <w:p w14:paraId="572CCAA5" w14:textId="09411562" w:rsidR="00906C36" w:rsidRDefault="004D489A" w:rsidP="009D0876">
      <w:pPr>
        <w:pStyle w:val="Akapitzlist"/>
        <w:numPr>
          <w:ilvl w:val="0"/>
          <w:numId w:val="8"/>
        </w:numPr>
        <w:jc w:val="both"/>
      </w:pPr>
      <w:r>
        <w:t xml:space="preserve">nr: 587/2023 z dnia </w:t>
      </w:r>
      <w:r w:rsidR="00906C36">
        <w:t>11</w:t>
      </w:r>
      <w:r>
        <w:t>.05.2023</w:t>
      </w:r>
      <w:r w:rsidR="00CB1EE1">
        <w:t xml:space="preserve"> roku</w:t>
      </w:r>
      <w:r>
        <w:t>, wydanego przez Przedsiębiorstwo Wodociągów i Kanalizacji Sp. z o.o., Dział Laboratorium, 42-600 Tarnowskie Góry, ul. Opolska 51</w:t>
      </w:r>
      <w:r w:rsidR="00377B9F">
        <w:t>;</w:t>
      </w:r>
    </w:p>
    <w:p w14:paraId="532882D6" w14:textId="7571B390" w:rsidR="00906C36" w:rsidRDefault="00906C36" w:rsidP="009D0876">
      <w:pPr>
        <w:pStyle w:val="Akapitzlist"/>
        <w:numPr>
          <w:ilvl w:val="0"/>
          <w:numId w:val="9"/>
        </w:numPr>
        <w:jc w:val="both"/>
      </w:pPr>
      <w:r>
        <w:t>sprawozdań z badań</w:t>
      </w:r>
    </w:p>
    <w:p w14:paraId="1362AD87" w14:textId="4B0B10DD" w:rsidR="00A748CD" w:rsidRDefault="00906C36" w:rsidP="009D0876">
      <w:pPr>
        <w:pStyle w:val="Akapitzlist"/>
        <w:numPr>
          <w:ilvl w:val="0"/>
          <w:numId w:val="10"/>
        </w:numPr>
        <w:jc w:val="both"/>
      </w:pPr>
      <w:r>
        <w:t xml:space="preserve">DL.9052.4.5.2023.05 z dnia 28.04.2023 roku, wydanego przez Wojewódzką Stację </w:t>
      </w:r>
      <w:proofErr w:type="spellStart"/>
      <w:r>
        <w:t>Sanitarno</w:t>
      </w:r>
      <w:proofErr w:type="spellEnd"/>
      <w:r>
        <w:t xml:space="preserve"> – Epidemiologiczn</w:t>
      </w:r>
      <w:r w:rsidR="00AD024D">
        <w:t>ą</w:t>
      </w:r>
      <w:r>
        <w:t xml:space="preserve"> w Katowica</w:t>
      </w:r>
      <w:r w:rsidR="00CB55B4">
        <w:t xml:space="preserve">ch, 40-074 Katowice, </w:t>
      </w:r>
      <w:r w:rsidR="0036063E">
        <w:br/>
      </w:r>
      <w:r w:rsidR="00CB55B4">
        <w:t>ul. Raciborska 39</w:t>
      </w:r>
      <w:r w:rsidR="00377B9F">
        <w:t>;</w:t>
      </w:r>
    </w:p>
    <w:p w14:paraId="44EF5F05" w14:textId="5284B746" w:rsidR="00CB55B4" w:rsidRDefault="00CB55B4" w:rsidP="00A01675">
      <w:pPr>
        <w:pStyle w:val="Akapitzlist"/>
        <w:numPr>
          <w:ilvl w:val="0"/>
          <w:numId w:val="10"/>
        </w:numPr>
        <w:jc w:val="both"/>
      </w:pPr>
      <w:r>
        <w:t xml:space="preserve">DL.9052.4.5.2023.04 z dnia 25.04.2023 roku, wydanego przez Wojewódzką Stację </w:t>
      </w:r>
      <w:proofErr w:type="spellStart"/>
      <w:r>
        <w:t>Sanitarno</w:t>
      </w:r>
      <w:proofErr w:type="spellEnd"/>
      <w:r>
        <w:t xml:space="preserve"> – Epidemiologiczn</w:t>
      </w:r>
      <w:r w:rsidR="00AD024D">
        <w:t>ą</w:t>
      </w:r>
      <w:r>
        <w:t xml:space="preserve"> w Katowicach, 40-074 Katowice, </w:t>
      </w:r>
      <w:r w:rsidR="0036063E">
        <w:br/>
      </w:r>
      <w:r>
        <w:t>ul. Raciborska 39</w:t>
      </w:r>
      <w:r w:rsidR="00377B9F">
        <w:t>;</w:t>
      </w:r>
    </w:p>
    <w:p w14:paraId="26A47548" w14:textId="1CEDABC9" w:rsidR="00377B9F" w:rsidRDefault="00377B9F" w:rsidP="00A01675">
      <w:pPr>
        <w:pStyle w:val="Akapitzlist"/>
        <w:numPr>
          <w:ilvl w:val="0"/>
          <w:numId w:val="10"/>
        </w:numPr>
        <w:jc w:val="both"/>
      </w:pPr>
      <w:r>
        <w:t xml:space="preserve">OL/BW/270/404/W/23 z dnia 19.05.2023 roku, wydanego przez Powiatową Stację </w:t>
      </w:r>
      <w:proofErr w:type="spellStart"/>
      <w:r>
        <w:t>Sanitarno</w:t>
      </w:r>
      <w:proofErr w:type="spellEnd"/>
      <w:r>
        <w:t xml:space="preserve"> – Epidemiologiczną w Bytomiu</w:t>
      </w:r>
      <w:r w:rsidR="00AD024D">
        <w:t xml:space="preserve">, 41-902 Bytom, </w:t>
      </w:r>
      <w:r w:rsidR="00AD024D">
        <w:br/>
        <w:t>ul. Moniuszki 25</w:t>
      </w:r>
      <w:r w:rsidR="00CB1EE1">
        <w:t>;</w:t>
      </w:r>
    </w:p>
    <w:p w14:paraId="1A5E9952" w14:textId="64E40354" w:rsidR="00AD024D" w:rsidRDefault="00AD024D" w:rsidP="00AD024D">
      <w:pPr>
        <w:pStyle w:val="Akapitzlist"/>
        <w:numPr>
          <w:ilvl w:val="0"/>
          <w:numId w:val="10"/>
        </w:numPr>
        <w:jc w:val="both"/>
      </w:pPr>
      <w:r>
        <w:t>OL/BW/270/40</w:t>
      </w:r>
      <w:r>
        <w:t>5</w:t>
      </w:r>
      <w:r>
        <w:t xml:space="preserve">/W/23 z dnia 19.05.2023 roku, wydanego przez Powiatową Stację </w:t>
      </w:r>
      <w:proofErr w:type="spellStart"/>
      <w:r>
        <w:t>Sanitarno</w:t>
      </w:r>
      <w:proofErr w:type="spellEnd"/>
      <w:r>
        <w:t xml:space="preserve"> – Epidemiologiczną w Bytomiu, 41-902 Bytom, </w:t>
      </w:r>
      <w:r>
        <w:br/>
        <w:t>ul. Moniuszki 25</w:t>
      </w:r>
      <w:r w:rsidR="00CB1EE1">
        <w:t>;</w:t>
      </w:r>
    </w:p>
    <w:p w14:paraId="60384EC8" w14:textId="77777777" w:rsidR="00AD024D" w:rsidRDefault="00AD024D" w:rsidP="00AD024D">
      <w:pPr>
        <w:pStyle w:val="Akapitzlist"/>
        <w:ind w:left="1440"/>
        <w:jc w:val="both"/>
      </w:pPr>
    </w:p>
    <w:p w14:paraId="0210703F" w14:textId="77777777" w:rsidR="00FE5B7C" w:rsidRPr="0000298E" w:rsidRDefault="00FE5B7C" w:rsidP="009D0876">
      <w:pPr>
        <w:pStyle w:val="Akapitzlist"/>
        <w:jc w:val="both"/>
      </w:pPr>
    </w:p>
    <w:p w14:paraId="353A9C7B" w14:textId="77777777" w:rsidR="00FE5B7C" w:rsidRPr="00862C23" w:rsidRDefault="00FE5B7C" w:rsidP="009D0876">
      <w:pPr>
        <w:ind w:left="360"/>
        <w:jc w:val="center"/>
        <w:rPr>
          <w:b/>
          <w:bCs/>
        </w:rPr>
      </w:pPr>
      <w:r w:rsidRPr="00862C23">
        <w:rPr>
          <w:b/>
          <w:bCs/>
        </w:rPr>
        <w:t xml:space="preserve">Państwowy Powiatowy Inspektor Sanitarny w Lublińcu </w:t>
      </w:r>
    </w:p>
    <w:p w14:paraId="2491ED55" w14:textId="77777777" w:rsidR="00FE5B7C" w:rsidRPr="00862C23" w:rsidRDefault="00FE5B7C" w:rsidP="009D0876">
      <w:pPr>
        <w:ind w:left="360"/>
        <w:jc w:val="center"/>
        <w:rPr>
          <w:b/>
          <w:bCs/>
        </w:rPr>
      </w:pPr>
      <w:r w:rsidRPr="00862C23">
        <w:rPr>
          <w:b/>
          <w:bCs/>
        </w:rPr>
        <w:t xml:space="preserve">stwierdził przydatność wody do spożycia </w:t>
      </w:r>
      <w:r>
        <w:rPr>
          <w:b/>
          <w:bCs/>
        </w:rPr>
        <w:t>na warunkach udzielonego odstępstwa</w:t>
      </w:r>
    </w:p>
    <w:p w14:paraId="0D4A96C5" w14:textId="77777777" w:rsidR="00FE5B7C" w:rsidRPr="00254882" w:rsidRDefault="00FE5B7C" w:rsidP="009D0876">
      <w:pPr>
        <w:ind w:left="360"/>
        <w:jc w:val="center"/>
        <w:rPr>
          <w:b/>
          <w:bCs/>
        </w:rPr>
      </w:pPr>
      <w:r w:rsidRPr="00862C23">
        <w:rPr>
          <w:b/>
          <w:bCs/>
        </w:rPr>
        <w:t xml:space="preserve"> w wodociągu </w:t>
      </w:r>
      <w:r>
        <w:rPr>
          <w:b/>
          <w:bCs/>
        </w:rPr>
        <w:t>sieciowym Pawonków.</w:t>
      </w:r>
    </w:p>
    <w:p w14:paraId="68FD27CE" w14:textId="4BAED855" w:rsidR="00244935" w:rsidRDefault="00244935" w:rsidP="009D0876">
      <w:pPr>
        <w:ind w:left="360"/>
        <w:jc w:val="center"/>
        <w:rPr>
          <w:b/>
          <w:bCs/>
        </w:rPr>
      </w:pPr>
    </w:p>
    <w:p w14:paraId="0DAE1E9C" w14:textId="77777777" w:rsidR="00FE5B7C" w:rsidRPr="0000298E" w:rsidRDefault="00FE5B7C" w:rsidP="009D0876">
      <w:pPr>
        <w:ind w:left="360"/>
        <w:jc w:val="center"/>
        <w:rPr>
          <w:b/>
          <w:bCs/>
        </w:rPr>
      </w:pPr>
    </w:p>
    <w:p w14:paraId="52ECF8A7" w14:textId="59B04CCD" w:rsidR="00244935" w:rsidRPr="00CB1EE1" w:rsidRDefault="00244935" w:rsidP="009D0876">
      <w:pPr>
        <w:widowControl/>
        <w:suppressAutoHyphens w:val="0"/>
        <w:ind w:firstLine="360"/>
        <w:jc w:val="both"/>
        <w:rPr>
          <w:rFonts w:eastAsia="Times New Roman"/>
        </w:rPr>
      </w:pPr>
      <w:r w:rsidRPr="00CB1EE1">
        <w:t>Wykonano badania prób</w:t>
      </w:r>
      <w:r w:rsidR="00B94680" w:rsidRPr="00CB1EE1">
        <w:t>ek</w:t>
      </w:r>
      <w:r w:rsidRPr="00CB1EE1">
        <w:t xml:space="preserve"> wody w zakresie bakteriologicznym, fizykochemicznym oraz organoleptycznym. W zakresie mikrobiologicznym oznaczono: ogólną</w:t>
      </w:r>
      <w:r w:rsidRPr="00CB1EE1">
        <w:rPr>
          <w:rFonts w:eastAsia="Times New Roman"/>
        </w:rPr>
        <w:t xml:space="preserve"> liczbę mikroorganizmów w 22°C, liczbę bakterii grupy coli, liczbę bakterii Escherichia coli oraz liczbę </w:t>
      </w:r>
      <w:proofErr w:type="spellStart"/>
      <w:r w:rsidRPr="00CB1EE1">
        <w:rPr>
          <w:rFonts w:eastAsia="Times New Roman"/>
        </w:rPr>
        <w:t>enterokoków</w:t>
      </w:r>
      <w:proofErr w:type="spellEnd"/>
      <w:r w:rsidRPr="00CB1EE1">
        <w:rPr>
          <w:rFonts w:eastAsia="Times New Roman"/>
        </w:rPr>
        <w:t xml:space="preserve"> kałowych. Natomiast w zakresie fizykochemicznym, i organoleptycznym oznaczono:</w:t>
      </w:r>
      <w:r w:rsidR="00697186" w:rsidRPr="00CB1EE1">
        <w:rPr>
          <w:rFonts w:eastAsia="Times New Roman"/>
        </w:rPr>
        <w:t xml:space="preserve"> jon amon</w:t>
      </w:r>
      <w:r w:rsidR="00550335" w:rsidRPr="00CB1EE1">
        <w:rPr>
          <w:rFonts w:eastAsia="Times New Roman"/>
        </w:rPr>
        <w:t>u</w:t>
      </w:r>
      <w:r w:rsidR="00697186" w:rsidRPr="00CB1EE1">
        <w:rPr>
          <w:rFonts w:eastAsia="Times New Roman"/>
        </w:rPr>
        <w:t>, antymon, arsen, azotany, azotyny, barwę, bor, bromiany, chlorki, chrom, fluorki, glin, kadm, mangan, magnez, mętność, miedź, nikiel, odczyn, ołów, przewodnoś</w:t>
      </w:r>
      <w:r w:rsidR="00550335" w:rsidRPr="00CB1EE1">
        <w:rPr>
          <w:rFonts w:eastAsia="Times New Roman"/>
        </w:rPr>
        <w:t>ć</w:t>
      </w:r>
      <w:r w:rsidR="00697186" w:rsidRPr="00CB1EE1">
        <w:rPr>
          <w:rFonts w:eastAsia="Times New Roman"/>
        </w:rPr>
        <w:t xml:space="preserve"> elektryczną właściwą, rtęć, selen, siarczany, smak, srebro, twardość ogólną, utlenialnoś</w:t>
      </w:r>
      <w:r w:rsidR="00550335" w:rsidRPr="00CB1EE1">
        <w:rPr>
          <w:rFonts w:eastAsia="Times New Roman"/>
        </w:rPr>
        <w:t>ć</w:t>
      </w:r>
      <w:r w:rsidR="00697186" w:rsidRPr="00CB1EE1">
        <w:rPr>
          <w:rFonts w:eastAsia="Times New Roman"/>
        </w:rPr>
        <w:t xml:space="preserve"> nadmanganianową, zapach, żelazo, sód, chloroform, </w:t>
      </w:r>
      <w:proofErr w:type="spellStart"/>
      <w:r w:rsidR="00697186" w:rsidRPr="00CB1EE1">
        <w:rPr>
          <w:rFonts w:eastAsia="Times New Roman"/>
        </w:rPr>
        <w:t>bromodichlorometan</w:t>
      </w:r>
      <w:proofErr w:type="spellEnd"/>
      <w:r w:rsidR="00697186" w:rsidRPr="00CB1EE1">
        <w:rPr>
          <w:rFonts w:eastAsia="Times New Roman"/>
        </w:rPr>
        <w:t xml:space="preserve">, </w:t>
      </w:r>
      <w:proofErr w:type="spellStart"/>
      <w:r w:rsidR="00697186" w:rsidRPr="00CB1EE1">
        <w:rPr>
          <w:rFonts w:eastAsia="Times New Roman"/>
        </w:rPr>
        <w:t>dibromochlorometan</w:t>
      </w:r>
      <w:proofErr w:type="spellEnd"/>
      <w:r w:rsidR="00697186" w:rsidRPr="00CB1EE1">
        <w:rPr>
          <w:rFonts w:eastAsia="Times New Roman"/>
        </w:rPr>
        <w:t xml:space="preserve">, bromoform, THM sumę, </w:t>
      </w:r>
      <w:proofErr w:type="spellStart"/>
      <w:r w:rsidR="00697186" w:rsidRPr="00CB1EE1">
        <w:rPr>
          <w:rFonts w:eastAsia="Times New Roman"/>
        </w:rPr>
        <w:t>trichloroeten</w:t>
      </w:r>
      <w:proofErr w:type="spellEnd"/>
      <w:r w:rsidR="00697186" w:rsidRPr="00CB1EE1">
        <w:rPr>
          <w:rFonts w:eastAsia="Times New Roman"/>
        </w:rPr>
        <w:t xml:space="preserve">, </w:t>
      </w:r>
      <w:proofErr w:type="spellStart"/>
      <w:r w:rsidR="00697186" w:rsidRPr="00CB1EE1">
        <w:rPr>
          <w:rFonts w:eastAsia="Times New Roman"/>
        </w:rPr>
        <w:t>tetrachloroeten</w:t>
      </w:r>
      <w:proofErr w:type="spellEnd"/>
      <w:r w:rsidR="00697186" w:rsidRPr="00CB1EE1">
        <w:rPr>
          <w:rFonts w:eastAsia="Times New Roman"/>
        </w:rPr>
        <w:t xml:space="preserve">, </w:t>
      </w:r>
      <w:proofErr w:type="spellStart"/>
      <w:r w:rsidR="00697186" w:rsidRPr="00CB1EE1">
        <w:rPr>
          <w:rFonts w:eastAsia="Times New Roman"/>
        </w:rPr>
        <w:t>trichloroeten</w:t>
      </w:r>
      <w:proofErr w:type="spellEnd"/>
      <w:r w:rsidR="00697186" w:rsidRPr="00CB1EE1">
        <w:rPr>
          <w:rFonts w:eastAsia="Times New Roman"/>
        </w:rPr>
        <w:t xml:space="preserve"> </w:t>
      </w:r>
      <w:r w:rsidR="00550335" w:rsidRPr="00CB1EE1">
        <w:rPr>
          <w:rFonts w:eastAsia="Times New Roman"/>
        </w:rPr>
        <w:br/>
      </w:r>
      <w:r w:rsidR="00697186" w:rsidRPr="00CB1EE1">
        <w:rPr>
          <w:rFonts w:eastAsia="Times New Roman"/>
        </w:rPr>
        <w:t xml:space="preserve">i </w:t>
      </w:r>
      <w:proofErr w:type="spellStart"/>
      <w:r w:rsidR="00697186" w:rsidRPr="00CB1EE1">
        <w:rPr>
          <w:rFonts w:eastAsia="Times New Roman"/>
        </w:rPr>
        <w:t>tetrachloroeten</w:t>
      </w:r>
      <w:proofErr w:type="spellEnd"/>
      <w:r w:rsidR="00550335" w:rsidRPr="00CB1EE1">
        <w:rPr>
          <w:rFonts w:eastAsia="Times New Roman"/>
        </w:rPr>
        <w:t xml:space="preserve"> -</w:t>
      </w:r>
      <w:r w:rsidR="00697186" w:rsidRPr="00CB1EE1">
        <w:rPr>
          <w:rFonts w:eastAsia="Times New Roman"/>
        </w:rPr>
        <w:t xml:space="preserve"> sumę, 1,2 – dichloroetan, benzen, </w:t>
      </w:r>
      <w:proofErr w:type="spellStart"/>
      <w:r w:rsidR="00697186" w:rsidRPr="00CB1EE1">
        <w:rPr>
          <w:rFonts w:eastAsia="Times New Roman"/>
        </w:rPr>
        <w:t>azinofos</w:t>
      </w:r>
      <w:proofErr w:type="spellEnd"/>
      <w:r w:rsidR="00697186" w:rsidRPr="00CB1EE1">
        <w:rPr>
          <w:rFonts w:eastAsia="Times New Roman"/>
        </w:rPr>
        <w:t xml:space="preserve"> etylowy, </w:t>
      </w:r>
      <w:proofErr w:type="spellStart"/>
      <w:r w:rsidR="00697186" w:rsidRPr="00CB1EE1">
        <w:rPr>
          <w:rFonts w:eastAsia="Times New Roman"/>
        </w:rPr>
        <w:t>azinofos</w:t>
      </w:r>
      <w:proofErr w:type="spellEnd"/>
      <w:r w:rsidR="00697186" w:rsidRPr="00CB1EE1">
        <w:rPr>
          <w:rFonts w:eastAsia="Times New Roman"/>
        </w:rPr>
        <w:t xml:space="preserve"> metylowy, </w:t>
      </w:r>
      <w:proofErr w:type="spellStart"/>
      <w:r w:rsidR="00697186" w:rsidRPr="00CB1EE1">
        <w:rPr>
          <w:rFonts w:eastAsia="Times New Roman"/>
        </w:rPr>
        <w:t>chlorpiryfos</w:t>
      </w:r>
      <w:proofErr w:type="spellEnd"/>
      <w:r w:rsidR="00697186" w:rsidRPr="00CB1EE1">
        <w:rPr>
          <w:rFonts w:eastAsia="Times New Roman"/>
        </w:rPr>
        <w:t xml:space="preserve">, </w:t>
      </w:r>
      <w:proofErr w:type="spellStart"/>
      <w:r w:rsidR="00697186" w:rsidRPr="00CB1EE1">
        <w:rPr>
          <w:rFonts w:eastAsia="Times New Roman"/>
        </w:rPr>
        <w:t>chlorpiryfos</w:t>
      </w:r>
      <w:proofErr w:type="spellEnd"/>
      <w:r w:rsidR="00697186" w:rsidRPr="00CB1EE1">
        <w:rPr>
          <w:rFonts w:eastAsia="Times New Roman"/>
        </w:rPr>
        <w:t xml:space="preserve"> metylowy, </w:t>
      </w:r>
      <w:proofErr w:type="spellStart"/>
      <w:r w:rsidR="00697186" w:rsidRPr="00CB1EE1">
        <w:rPr>
          <w:rFonts w:eastAsia="Times New Roman"/>
        </w:rPr>
        <w:t>diazynon</w:t>
      </w:r>
      <w:proofErr w:type="spellEnd"/>
      <w:r w:rsidR="00697186" w:rsidRPr="00CB1EE1">
        <w:rPr>
          <w:rFonts w:eastAsia="Times New Roman"/>
        </w:rPr>
        <w:t xml:space="preserve">, </w:t>
      </w:r>
      <w:proofErr w:type="spellStart"/>
      <w:r w:rsidR="00697186" w:rsidRPr="00CB1EE1">
        <w:rPr>
          <w:rFonts w:eastAsia="Times New Roman"/>
        </w:rPr>
        <w:t>etion</w:t>
      </w:r>
      <w:proofErr w:type="spellEnd"/>
      <w:r w:rsidR="00697186" w:rsidRPr="00CB1EE1">
        <w:rPr>
          <w:rFonts w:eastAsia="Times New Roman"/>
        </w:rPr>
        <w:t xml:space="preserve">, </w:t>
      </w:r>
      <w:proofErr w:type="spellStart"/>
      <w:r w:rsidR="00697186" w:rsidRPr="00CB1EE1">
        <w:rPr>
          <w:rFonts w:eastAsia="Times New Roman"/>
        </w:rPr>
        <w:t>fosalon</w:t>
      </w:r>
      <w:proofErr w:type="spellEnd"/>
      <w:r w:rsidR="00697186" w:rsidRPr="00CB1EE1">
        <w:rPr>
          <w:rFonts w:eastAsia="Times New Roman"/>
        </w:rPr>
        <w:t xml:space="preserve">, </w:t>
      </w:r>
      <w:proofErr w:type="spellStart"/>
      <w:r w:rsidR="00697186" w:rsidRPr="00CB1EE1">
        <w:rPr>
          <w:rFonts w:eastAsia="Times New Roman"/>
        </w:rPr>
        <w:t>heksakonazol</w:t>
      </w:r>
      <w:proofErr w:type="spellEnd"/>
      <w:r w:rsidR="00697186" w:rsidRPr="00CB1EE1">
        <w:rPr>
          <w:rFonts w:eastAsia="Times New Roman"/>
        </w:rPr>
        <w:t xml:space="preserve">, </w:t>
      </w:r>
      <w:proofErr w:type="spellStart"/>
      <w:r w:rsidR="00697186" w:rsidRPr="00CB1EE1">
        <w:rPr>
          <w:rFonts w:eastAsia="Times New Roman"/>
        </w:rPr>
        <w:t>malation</w:t>
      </w:r>
      <w:proofErr w:type="spellEnd"/>
      <w:r w:rsidR="00697186" w:rsidRPr="00CB1EE1">
        <w:rPr>
          <w:rFonts w:eastAsia="Times New Roman"/>
        </w:rPr>
        <w:t xml:space="preserve">, </w:t>
      </w:r>
      <w:proofErr w:type="spellStart"/>
      <w:r w:rsidR="00697186" w:rsidRPr="00CB1EE1">
        <w:rPr>
          <w:rFonts w:eastAsia="Times New Roman"/>
        </w:rPr>
        <w:t>mekarbam</w:t>
      </w:r>
      <w:proofErr w:type="spellEnd"/>
      <w:r w:rsidR="00697186" w:rsidRPr="00CB1EE1">
        <w:rPr>
          <w:rFonts w:eastAsia="Times New Roman"/>
        </w:rPr>
        <w:t xml:space="preserve">, </w:t>
      </w:r>
      <w:proofErr w:type="spellStart"/>
      <w:r w:rsidR="00697186" w:rsidRPr="00CB1EE1">
        <w:rPr>
          <w:rFonts w:eastAsia="Times New Roman"/>
        </w:rPr>
        <w:t>metidation</w:t>
      </w:r>
      <w:proofErr w:type="spellEnd"/>
      <w:r w:rsidR="00697186" w:rsidRPr="00CB1EE1">
        <w:rPr>
          <w:rFonts w:eastAsia="Times New Roman"/>
        </w:rPr>
        <w:t xml:space="preserve">, </w:t>
      </w:r>
      <w:proofErr w:type="spellStart"/>
      <w:r w:rsidR="00697186" w:rsidRPr="00CB1EE1">
        <w:rPr>
          <w:rFonts w:eastAsia="Times New Roman"/>
        </w:rPr>
        <w:t>paraokson</w:t>
      </w:r>
      <w:proofErr w:type="spellEnd"/>
      <w:r w:rsidR="00697186" w:rsidRPr="00CB1EE1">
        <w:rPr>
          <w:rFonts w:eastAsia="Times New Roman"/>
        </w:rPr>
        <w:t xml:space="preserve"> metylowy, </w:t>
      </w:r>
      <w:proofErr w:type="spellStart"/>
      <w:r w:rsidR="00697186" w:rsidRPr="00CB1EE1">
        <w:rPr>
          <w:rFonts w:eastAsia="Times New Roman"/>
        </w:rPr>
        <w:t>paration</w:t>
      </w:r>
      <w:proofErr w:type="spellEnd"/>
      <w:r w:rsidR="00697186" w:rsidRPr="00CB1EE1">
        <w:rPr>
          <w:rFonts w:eastAsia="Times New Roman"/>
        </w:rPr>
        <w:t xml:space="preserve"> etylowy, </w:t>
      </w:r>
      <w:proofErr w:type="spellStart"/>
      <w:r w:rsidR="00697186" w:rsidRPr="00CB1EE1">
        <w:rPr>
          <w:rFonts w:eastAsia="Times New Roman"/>
        </w:rPr>
        <w:t>paration</w:t>
      </w:r>
      <w:proofErr w:type="spellEnd"/>
      <w:r w:rsidR="00697186" w:rsidRPr="00CB1EE1">
        <w:rPr>
          <w:rFonts w:eastAsia="Times New Roman"/>
        </w:rPr>
        <w:t xml:space="preserve"> metylowy, </w:t>
      </w:r>
      <w:proofErr w:type="spellStart"/>
      <w:r w:rsidR="00697186" w:rsidRPr="00CB1EE1">
        <w:rPr>
          <w:rFonts w:eastAsia="Times New Roman"/>
        </w:rPr>
        <w:t>pirymifos</w:t>
      </w:r>
      <w:proofErr w:type="spellEnd"/>
      <w:r w:rsidR="00697186" w:rsidRPr="00CB1EE1">
        <w:rPr>
          <w:rFonts w:eastAsia="Times New Roman"/>
        </w:rPr>
        <w:t xml:space="preserve"> metylowy, </w:t>
      </w:r>
      <w:proofErr w:type="spellStart"/>
      <w:r w:rsidR="00697186" w:rsidRPr="00CB1EE1">
        <w:rPr>
          <w:rFonts w:eastAsia="Times New Roman"/>
        </w:rPr>
        <w:t>profenofos</w:t>
      </w:r>
      <w:proofErr w:type="spellEnd"/>
      <w:r w:rsidR="00697186" w:rsidRPr="00CB1EE1">
        <w:rPr>
          <w:rFonts w:eastAsia="Times New Roman"/>
        </w:rPr>
        <w:t xml:space="preserve">, </w:t>
      </w:r>
      <w:proofErr w:type="spellStart"/>
      <w:r w:rsidR="00697186" w:rsidRPr="00CB1EE1">
        <w:rPr>
          <w:rFonts w:eastAsia="Times New Roman"/>
        </w:rPr>
        <w:t>terbufos</w:t>
      </w:r>
      <w:proofErr w:type="spellEnd"/>
      <w:r w:rsidR="00697186" w:rsidRPr="00CB1EE1">
        <w:rPr>
          <w:rFonts w:eastAsia="Times New Roman"/>
        </w:rPr>
        <w:t xml:space="preserve">, </w:t>
      </w:r>
      <w:proofErr w:type="spellStart"/>
      <w:r w:rsidR="00697186" w:rsidRPr="00CB1EE1">
        <w:rPr>
          <w:rFonts w:eastAsia="Times New Roman"/>
        </w:rPr>
        <w:t>tolclofos</w:t>
      </w:r>
      <w:proofErr w:type="spellEnd"/>
      <w:r w:rsidR="00697186" w:rsidRPr="00CB1EE1">
        <w:rPr>
          <w:rFonts w:eastAsia="Times New Roman"/>
        </w:rPr>
        <w:t xml:space="preserve"> metylowy oraz pestycydy </w:t>
      </w:r>
      <w:proofErr w:type="spellStart"/>
      <w:r w:rsidR="00697186" w:rsidRPr="00CB1EE1">
        <w:rPr>
          <w:rFonts w:eastAsia="Times New Roman"/>
        </w:rPr>
        <w:t>fosfoorganiczne</w:t>
      </w:r>
      <w:proofErr w:type="spellEnd"/>
      <w:r w:rsidR="00697186" w:rsidRPr="00CB1EE1">
        <w:rPr>
          <w:rFonts w:eastAsia="Times New Roman"/>
        </w:rPr>
        <w:t xml:space="preserve"> – sumę.</w:t>
      </w:r>
    </w:p>
    <w:p w14:paraId="34BA22B3" w14:textId="0B691752" w:rsidR="00D35E32" w:rsidRPr="00CB1EE1" w:rsidRDefault="00244935" w:rsidP="009D0876">
      <w:pPr>
        <w:widowControl/>
        <w:suppressAutoHyphens w:val="0"/>
        <w:ind w:firstLine="360"/>
        <w:jc w:val="both"/>
      </w:pPr>
      <w:r w:rsidRPr="00CB1EE1">
        <w:rPr>
          <w:rFonts w:eastAsia="Times New Roman"/>
        </w:rPr>
        <w:t>Jakość wody w zakresie oznaczonych parametrów</w:t>
      </w:r>
      <w:r w:rsidR="00BA1FF2" w:rsidRPr="00CB1EE1">
        <w:rPr>
          <w:rFonts w:eastAsia="Times New Roman"/>
        </w:rPr>
        <w:t xml:space="preserve"> bakteriologicznych</w:t>
      </w:r>
      <w:r w:rsidRPr="00CB1EE1">
        <w:rPr>
          <w:rFonts w:eastAsia="Times New Roman"/>
        </w:rPr>
        <w:t xml:space="preserve"> </w:t>
      </w:r>
      <w:r w:rsidRPr="00CB1EE1">
        <w:t>spełniała wymagania określone w rozporządzeniu Ministra Zdrowia z dnia 7 grudnia 2017 r</w:t>
      </w:r>
      <w:r w:rsidR="00AD024D" w:rsidRPr="00CB1EE1">
        <w:t>.</w:t>
      </w:r>
      <w:r w:rsidRPr="00CB1EE1">
        <w:t xml:space="preserve"> w sprawie jakości wody przeznaczonej do spożycia przez ludzi (Dz. U. z 2017 r. poz. 2294).</w:t>
      </w:r>
    </w:p>
    <w:p w14:paraId="7D661C75" w14:textId="5B7F2E29" w:rsidR="00FE5B7C" w:rsidRPr="00CB1EE1" w:rsidRDefault="00BA1FF2" w:rsidP="009D0876">
      <w:pPr>
        <w:widowControl/>
        <w:suppressAutoHyphens w:val="0"/>
        <w:ind w:firstLine="360"/>
        <w:jc w:val="both"/>
      </w:pPr>
      <w:r w:rsidRPr="00CB1EE1">
        <w:t>Natomiast w zakresie oznaczonych parametrów fizykochemicznych i organoleptycznych kwestionowano jakość próbki wody pobranej w dniu 1</w:t>
      </w:r>
      <w:r w:rsidR="00EC436E" w:rsidRPr="00CB1EE1">
        <w:t>3</w:t>
      </w:r>
      <w:r w:rsidRPr="00CB1EE1">
        <w:t>.0</w:t>
      </w:r>
      <w:r w:rsidR="00EC436E" w:rsidRPr="00CB1EE1">
        <w:t>4</w:t>
      </w:r>
      <w:r w:rsidRPr="00CB1EE1">
        <w:t>.2023 r. (mętność – 1,</w:t>
      </w:r>
      <w:r w:rsidR="00EC436E" w:rsidRPr="00CB1EE1">
        <w:t>6</w:t>
      </w:r>
      <w:r w:rsidRPr="00CB1EE1">
        <w:t xml:space="preserve"> NTU), próbk</w:t>
      </w:r>
      <w:r w:rsidR="00AC22B3" w:rsidRPr="00CB1EE1">
        <w:t>i</w:t>
      </w:r>
      <w:r w:rsidRPr="00CB1EE1">
        <w:t xml:space="preserve"> wody pobran</w:t>
      </w:r>
      <w:r w:rsidR="00AC22B3" w:rsidRPr="00CB1EE1">
        <w:t>ej</w:t>
      </w:r>
      <w:r w:rsidRPr="00CB1EE1">
        <w:t xml:space="preserve"> </w:t>
      </w:r>
      <w:r w:rsidR="003A28E5" w:rsidRPr="00CB1EE1">
        <w:t>w dniu</w:t>
      </w:r>
      <w:r w:rsidRPr="00CB1EE1">
        <w:t xml:space="preserve"> </w:t>
      </w:r>
      <w:r w:rsidR="00AC22B3" w:rsidRPr="00CB1EE1">
        <w:t>2</w:t>
      </w:r>
      <w:r w:rsidRPr="00CB1EE1">
        <w:t>4.0</w:t>
      </w:r>
      <w:r w:rsidR="00AC22B3" w:rsidRPr="00CB1EE1">
        <w:t>4</w:t>
      </w:r>
      <w:r w:rsidRPr="00CB1EE1">
        <w:t>.2023 r. (</w:t>
      </w:r>
      <w:r w:rsidR="00AC22B3" w:rsidRPr="00CB1EE1">
        <w:t>mętność</w:t>
      </w:r>
      <w:r w:rsidRPr="00CB1EE1">
        <w:t xml:space="preserve"> – 1,</w:t>
      </w:r>
      <w:r w:rsidR="00AC22B3" w:rsidRPr="00CB1EE1">
        <w:t>7</w:t>
      </w:r>
      <w:r w:rsidRPr="00CB1EE1">
        <w:t xml:space="preserve"> </w:t>
      </w:r>
      <w:r w:rsidR="00AC22B3" w:rsidRPr="00CB1EE1">
        <w:t>NTU</w:t>
      </w:r>
      <w:r w:rsidRPr="00CB1EE1">
        <w:t>)</w:t>
      </w:r>
      <w:r w:rsidR="00AC22B3" w:rsidRPr="00CB1EE1">
        <w:t xml:space="preserve"> oraz próbki wody pobranej w dniu 18.04.2023 r. (zapach = 1 TON)</w:t>
      </w:r>
      <w:r w:rsidR="00B94680" w:rsidRPr="00CB1EE1">
        <w:t>.</w:t>
      </w:r>
      <w:r w:rsidRPr="00CB1EE1">
        <w:t xml:space="preserve">  Eksploatator sieci wodociągowej podejmował działania naprawcze</w:t>
      </w:r>
      <w:r w:rsidR="00B4730C" w:rsidRPr="00CB1EE1">
        <w:t>, polegającej na płukaniu sieci wodociągowej,</w:t>
      </w:r>
      <w:r w:rsidRPr="00CB1EE1">
        <w:t xml:space="preserve"> w celu wyeliminowania niezgodności dotyczącej </w:t>
      </w:r>
      <w:r w:rsidR="00B94680" w:rsidRPr="00CB1EE1">
        <w:t>mętności</w:t>
      </w:r>
      <w:r w:rsidR="00AC22B3" w:rsidRPr="00CB1EE1">
        <w:t xml:space="preserve"> oraz zapachu</w:t>
      </w:r>
      <w:r w:rsidRPr="00CB1EE1">
        <w:t xml:space="preserve">.  Kolejne analizy próbek wody wykazały, </w:t>
      </w:r>
      <w:r w:rsidR="00AD024D" w:rsidRPr="00CB1EE1">
        <w:br/>
      </w:r>
      <w:r w:rsidRPr="00CB1EE1">
        <w:t xml:space="preserve">że podjęte działania przyniosły zamierzony efekt. </w:t>
      </w:r>
    </w:p>
    <w:p w14:paraId="1E5B7E35" w14:textId="77777777" w:rsidR="009D0876" w:rsidRPr="00CB1EE1" w:rsidRDefault="009D0876" w:rsidP="009D0876">
      <w:pPr>
        <w:widowControl/>
        <w:suppressAutoHyphens w:val="0"/>
        <w:ind w:firstLine="360"/>
        <w:jc w:val="both"/>
        <w:rPr>
          <w:rFonts w:eastAsia="Times New Roman"/>
        </w:rPr>
      </w:pPr>
    </w:p>
    <w:p w14:paraId="4D03B085" w14:textId="63899F45" w:rsidR="00FE5B7C" w:rsidRDefault="00FD4695" w:rsidP="009D0876">
      <w:pPr>
        <w:ind w:firstLine="360"/>
        <w:jc w:val="both"/>
        <w:rPr>
          <w:b/>
          <w:bCs/>
        </w:rPr>
      </w:pPr>
      <w:r>
        <w:rPr>
          <w:b/>
          <w:bCs/>
        </w:rPr>
        <w:tab/>
      </w:r>
      <w:r w:rsidR="00C12056">
        <w:rPr>
          <w:b/>
          <w:bCs/>
        </w:rPr>
        <w:t xml:space="preserve">Państwowy Powiatowy Inspektor Sanitarny w Lublińcu informuje, </w:t>
      </w:r>
      <w:r w:rsidR="00AD024D">
        <w:rPr>
          <w:b/>
          <w:bCs/>
        </w:rPr>
        <w:br/>
      </w:r>
      <w:r w:rsidR="00C12056">
        <w:rPr>
          <w:b/>
          <w:bCs/>
        </w:rPr>
        <w:t>iż w związku z ponadnormatywną zawartością fluorków w wodzie z sieci wodociągowej Pawonków Śląski Państwowy Wojewódzki Inspektor Sanitarny udzielił do 26.02.2026 r. drugiej zgody na odstępstwo od wymagań</w:t>
      </w:r>
      <w:r w:rsidR="00C12056" w:rsidRPr="00042957">
        <w:rPr>
          <w:b/>
          <w:bCs/>
        </w:rPr>
        <w:t xml:space="preserve"> określonych w rozporządzeniu Ministra Zdrowi</w:t>
      </w:r>
      <w:r w:rsidR="00C12056">
        <w:rPr>
          <w:b/>
          <w:bCs/>
        </w:rPr>
        <w:t xml:space="preserve">a </w:t>
      </w:r>
      <w:r w:rsidR="00C12056" w:rsidRPr="00042957">
        <w:rPr>
          <w:b/>
          <w:bCs/>
        </w:rPr>
        <w:t>z dnia 7 grudnia 2017 r. w sprawie jakości wody przeznaczonej do spożycia przez ludzi (Dz. U. z 2017 r. poz. 2294).</w:t>
      </w:r>
    </w:p>
    <w:p w14:paraId="133CE02E" w14:textId="77777777" w:rsidR="00697186" w:rsidRDefault="00697186" w:rsidP="009D0876">
      <w:pPr>
        <w:ind w:firstLine="360"/>
        <w:jc w:val="both"/>
        <w:rPr>
          <w:b/>
          <w:bCs/>
          <w:lang w:eastAsia="en-US"/>
        </w:rPr>
      </w:pPr>
    </w:p>
    <w:p w14:paraId="7B2BC970" w14:textId="77777777" w:rsidR="00697186" w:rsidRDefault="00697186" w:rsidP="009D0876">
      <w:pPr>
        <w:ind w:firstLine="360"/>
        <w:jc w:val="both"/>
        <w:rPr>
          <w:b/>
          <w:bCs/>
          <w:lang w:eastAsia="en-US"/>
        </w:rPr>
      </w:pPr>
    </w:p>
    <w:p w14:paraId="514B7DE8" w14:textId="77777777" w:rsidR="009D0876" w:rsidRDefault="009D0876" w:rsidP="009D0876">
      <w:pPr>
        <w:ind w:firstLine="360"/>
        <w:jc w:val="both"/>
        <w:rPr>
          <w:b/>
          <w:bCs/>
          <w:lang w:eastAsia="en-US"/>
        </w:rPr>
      </w:pPr>
    </w:p>
    <w:p w14:paraId="3C06D3E7" w14:textId="77777777" w:rsidR="009D0876" w:rsidRDefault="009D0876" w:rsidP="009D0876">
      <w:pPr>
        <w:ind w:firstLine="360"/>
        <w:jc w:val="both"/>
        <w:rPr>
          <w:b/>
          <w:bCs/>
          <w:lang w:eastAsia="en-US"/>
        </w:rPr>
      </w:pPr>
    </w:p>
    <w:p w14:paraId="1E68B355" w14:textId="77777777" w:rsidR="009D0876" w:rsidRDefault="009D0876" w:rsidP="009D0876">
      <w:pPr>
        <w:ind w:firstLine="360"/>
        <w:jc w:val="both"/>
        <w:rPr>
          <w:b/>
          <w:bCs/>
          <w:lang w:eastAsia="en-US"/>
        </w:rPr>
      </w:pPr>
    </w:p>
    <w:p w14:paraId="107FD051" w14:textId="77777777" w:rsidR="009D0876" w:rsidRDefault="009D0876" w:rsidP="009D0876">
      <w:pPr>
        <w:ind w:firstLine="360"/>
        <w:jc w:val="both"/>
        <w:rPr>
          <w:b/>
          <w:bCs/>
          <w:lang w:eastAsia="en-US"/>
        </w:rPr>
      </w:pPr>
    </w:p>
    <w:p w14:paraId="4A460DC0" w14:textId="77777777" w:rsidR="00AD024D" w:rsidRDefault="00AD024D" w:rsidP="009D0876">
      <w:pPr>
        <w:ind w:firstLine="360"/>
        <w:jc w:val="both"/>
        <w:rPr>
          <w:b/>
          <w:bCs/>
          <w:lang w:eastAsia="en-US"/>
        </w:rPr>
      </w:pPr>
    </w:p>
    <w:p w14:paraId="61309924" w14:textId="77777777" w:rsidR="00AD024D" w:rsidRDefault="00AD024D" w:rsidP="009D0876">
      <w:pPr>
        <w:ind w:firstLine="360"/>
        <w:jc w:val="both"/>
        <w:rPr>
          <w:b/>
          <w:bCs/>
          <w:lang w:eastAsia="en-US"/>
        </w:rPr>
      </w:pPr>
    </w:p>
    <w:p w14:paraId="7DDF6781" w14:textId="77777777" w:rsidR="00AD024D" w:rsidRDefault="00AD024D" w:rsidP="009D0876">
      <w:pPr>
        <w:ind w:firstLine="360"/>
        <w:jc w:val="both"/>
        <w:rPr>
          <w:b/>
          <w:bCs/>
          <w:lang w:eastAsia="en-US"/>
        </w:rPr>
      </w:pPr>
    </w:p>
    <w:p w14:paraId="5E49A4A5" w14:textId="77777777" w:rsidR="00AD024D" w:rsidRDefault="00AD024D" w:rsidP="009D0876">
      <w:pPr>
        <w:ind w:firstLine="360"/>
        <w:jc w:val="both"/>
        <w:rPr>
          <w:b/>
          <w:bCs/>
          <w:lang w:eastAsia="en-US"/>
        </w:rPr>
      </w:pPr>
    </w:p>
    <w:p w14:paraId="01F9D12F" w14:textId="77777777" w:rsidR="00AD024D" w:rsidRPr="00697186" w:rsidRDefault="00AD024D" w:rsidP="009D0876">
      <w:pPr>
        <w:ind w:firstLine="360"/>
        <w:jc w:val="both"/>
        <w:rPr>
          <w:b/>
          <w:bCs/>
          <w:lang w:eastAsia="en-US"/>
        </w:rPr>
      </w:pPr>
    </w:p>
    <w:p w14:paraId="66466024" w14:textId="70BC486B" w:rsidR="00244935" w:rsidRPr="008648A4" w:rsidRDefault="00244935" w:rsidP="009D0876">
      <w:pPr>
        <w:jc w:val="both"/>
        <w:rPr>
          <w:i/>
          <w:iCs/>
          <w:sz w:val="22"/>
          <w:szCs w:val="22"/>
        </w:rPr>
      </w:pPr>
      <w:r w:rsidRPr="008648A4">
        <w:rPr>
          <w:i/>
          <w:iCs/>
          <w:sz w:val="22"/>
          <w:szCs w:val="22"/>
        </w:rPr>
        <w:t>Otrzymują :</w:t>
      </w:r>
    </w:p>
    <w:p w14:paraId="34E3237D" w14:textId="7825F778" w:rsidR="00244935" w:rsidRDefault="00B94680" w:rsidP="009D0876">
      <w:pPr>
        <w:widowControl/>
        <w:numPr>
          <w:ilvl w:val="0"/>
          <w:numId w:val="6"/>
        </w:numPr>
        <w:suppressAutoHyphens w:val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Wójt </w:t>
      </w:r>
      <w:r w:rsidR="00244935" w:rsidRPr="008648A4">
        <w:rPr>
          <w:i/>
          <w:sz w:val="22"/>
          <w:szCs w:val="22"/>
        </w:rPr>
        <w:t>Gmin</w:t>
      </w:r>
      <w:r>
        <w:rPr>
          <w:i/>
          <w:sz w:val="22"/>
          <w:szCs w:val="22"/>
        </w:rPr>
        <w:t>y</w:t>
      </w:r>
      <w:r w:rsidR="00244935" w:rsidRPr="008648A4">
        <w:rPr>
          <w:i/>
          <w:sz w:val="22"/>
          <w:szCs w:val="22"/>
        </w:rPr>
        <w:t xml:space="preserve"> Pawonków,  42-772 Pawonków, ul </w:t>
      </w:r>
      <w:r w:rsidR="00244935">
        <w:rPr>
          <w:i/>
          <w:sz w:val="22"/>
          <w:szCs w:val="22"/>
        </w:rPr>
        <w:t>Lubliniecka 16</w:t>
      </w:r>
      <w:r w:rsidR="00244935" w:rsidRPr="008648A4">
        <w:rPr>
          <w:i/>
          <w:sz w:val="22"/>
          <w:szCs w:val="22"/>
        </w:rPr>
        <w:t xml:space="preserve"> </w:t>
      </w:r>
    </w:p>
    <w:p w14:paraId="737139C6" w14:textId="1265353D" w:rsidR="003F4763" w:rsidRPr="000C01C3" w:rsidRDefault="00244935" w:rsidP="009D0876">
      <w:pPr>
        <w:pStyle w:val="Akapitzlist"/>
        <w:numPr>
          <w:ilvl w:val="0"/>
          <w:numId w:val="6"/>
        </w:numPr>
        <w:jc w:val="both"/>
        <w:rPr>
          <w:i/>
          <w:iCs/>
          <w:sz w:val="22"/>
          <w:szCs w:val="22"/>
        </w:rPr>
      </w:pPr>
      <w:r w:rsidRPr="008648A4">
        <w:rPr>
          <w:i/>
          <w:iCs/>
          <w:sz w:val="22"/>
          <w:szCs w:val="22"/>
        </w:rPr>
        <w:t>a/a</w:t>
      </w:r>
    </w:p>
    <w:sectPr w:rsidR="003F4763" w:rsidRPr="000C01C3" w:rsidSect="00385B04">
      <w:headerReference w:type="default" r:id="rId8"/>
      <w:footerReference w:type="default" r:id="rId9"/>
      <w:pgSz w:w="11906" w:h="16838"/>
      <w:pgMar w:top="1417" w:right="1417" w:bottom="1417" w:left="1417" w:header="708" w:footer="6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4B94F" w14:textId="77777777" w:rsidR="00C17555" w:rsidRDefault="00C17555" w:rsidP="00385B04">
      <w:r>
        <w:separator/>
      </w:r>
    </w:p>
  </w:endnote>
  <w:endnote w:type="continuationSeparator" w:id="0">
    <w:p w14:paraId="317F830F" w14:textId="77777777" w:rsidR="00C17555" w:rsidRDefault="00C17555" w:rsidP="00385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D8A07" w14:textId="77777777" w:rsidR="00385B04" w:rsidRDefault="00385B04">
    <w:pPr>
      <w:pStyle w:val="Stopka"/>
    </w:pPr>
  </w:p>
  <w:p w14:paraId="2245120D" w14:textId="77777777" w:rsidR="00385B04" w:rsidRDefault="00385B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F57D8" w14:textId="77777777" w:rsidR="00C17555" w:rsidRDefault="00C17555" w:rsidP="00385B04">
      <w:r>
        <w:separator/>
      </w:r>
    </w:p>
  </w:footnote>
  <w:footnote w:type="continuationSeparator" w:id="0">
    <w:p w14:paraId="4D14894F" w14:textId="77777777" w:rsidR="00C17555" w:rsidRDefault="00C17555" w:rsidP="00385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D23F5" w14:textId="2B526460" w:rsidR="005F0B74" w:rsidRDefault="005F0B74" w:rsidP="00211F10">
    <w:pPr>
      <w:pStyle w:val="Nagwek"/>
      <w:tabs>
        <w:tab w:val="clear" w:pos="4536"/>
        <w:tab w:val="clear" w:pos="9072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  <w:p w14:paraId="2D7F3CEE" w14:textId="77777777" w:rsidR="005F0B74" w:rsidRDefault="005F0B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67F87"/>
    <w:multiLevelType w:val="hybridMultilevel"/>
    <w:tmpl w:val="961EA608"/>
    <w:lvl w:ilvl="0" w:tplc="8AF0BBD0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14FF308A"/>
    <w:multiLevelType w:val="hybridMultilevel"/>
    <w:tmpl w:val="8B9085D8"/>
    <w:lvl w:ilvl="0" w:tplc="EEAA70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8F687D"/>
    <w:multiLevelType w:val="hybridMultilevel"/>
    <w:tmpl w:val="8CD42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62D75"/>
    <w:multiLevelType w:val="hybridMultilevel"/>
    <w:tmpl w:val="D1DEDBE2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4A240CA1"/>
    <w:multiLevelType w:val="hybridMultilevel"/>
    <w:tmpl w:val="3AAE96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E90029"/>
    <w:multiLevelType w:val="hybridMultilevel"/>
    <w:tmpl w:val="A3E04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6D6BB1"/>
    <w:multiLevelType w:val="hybridMultilevel"/>
    <w:tmpl w:val="296EB076"/>
    <w:lvl w:ilvl="0" w:tplc="B36A605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6C296E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B65418F"/>
    <w:multiLevelType w:val="hybridMultilevel"/>
    <w:tmpl w:val="7D84D00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E7F5389"/>
    <w:multiLevelType w:val="hybridMultilevel"/>
    <w:tmpl w:val="4B3CAF9A"/>
    <w:lvl w:ilvl="0" w:tplc="3FB6913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7A643104"/>
    <w:multiLevelType w:val="hybridMultilevel"/>
    <w:tmpl w:val="35206F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01995">
    <w:abstractNumId w:val="9"/>
  </w:num>
  <w:num w:numId="2" w16cid:durableId="1017341815">
    <w:abstractNumId w:val="8"/>
  </w:num>
  <w:num w:numId="3" w16cid:durableId="730468597">
    <w:abstractNumId w:val="0"/>
  </w:num>
  <w:num w:numId="4" w16cid:durableId="1494182840">
    <w:abstractNumId w:val="6"/>
  </w:num>
  <w:num w:numId="5" w16cid:durableId="2130513346">
    <w:abstractNumId w:val="5"/>
  </w:num>
  <w:num w:numId="6" w16cid:durableId="2078475145">
    <w:abstractNumId w:val="2"/>
  </w:num>
  <w:num w:numId="7" w16cid:durableId="1809588705">
    <w:abstractNumId w:val="1"/>
  </w:num>
  <w:num w:numId="8" w16cid:durableId="184297482">
    <w:abstractNumId w:val="3"/>
  </w:num>
  <w:num w:numId="9" w16cid:durableId="1286617827">
    <w:abstractNumId w:val="4"/>
  </w:num>
  <w:num w:numId="10" w16cid:durableId="9453116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671"/>
    <w:rsid w:val="00052434"/>
    <w:rsid w:val="00094D24"/>
    <w:rsid w:val="000C01C3"/>
    <w:rsid w:val="000F0F7A"/>
    <w:rsid w:val="00124016"/>
    <w:rsid w:val="001252C0"/>
    <w:rsid w:val="00147C1D"/>
    <w:rsid w:val="00211F10"/>
    <w:rsid w:val="00244935"/>
    <w:rsid w:val="00285328"/>
    <w:rsid w:val="00285423"/>
    <w:rsid w:val="00313242"/>
    <w:rsid w:val="00335291"/>
    <w:rsid w:val="0036063E"/>
    <w:rsid w:val="00377B9F"/>
    <w:rsid w:val="00385B04"/>
    <w:rsid w:val="003A28E5"/>
    <w:rsid w:val="003F4763"/>
    <w:rsid w:val="00423EF5"/>
    <w:rsid w:val="004C1769"/>
    <w:rsid w:val="004D489A"/>
    <w:rsid w:val="00506CAA"/>
    <w:rsid w:val="00550335"/>
    <w:rsid w:val="00560272"/>
    <w:rsid w:val="00560BF2"/>
    <w:rsid w:val="0058063F"/>
    <w:rsid w:val="005C245A"/>
    <w:rsid w:val="005F0B74"/>
    <w:rsid w:val="00697186"/>
    <w:rsid w:val="00771A01"/>
    <w:rsid w:val="00906C36"/>
    <w:rsid w:val="009A508B"/>
    <w:rsid w:val="009D0876"/>
    <w:rsid w:val="009F58F9"/>
    <w:rsid w:val="009F7440"/>
    <w:rsid w:val="00A748CD"/>
    <w:rsid w:val="00AA5063"/>
    <w:rsid w:val="00AC22B3"/>
    <w:rsid w:val="00AC4846"/>
    <w:rsid w:val="00AD024D"/>
    <w:rsid w:val="00B31AB8"/>
    <w:rsid w:val="00B467EF"/>
    <w:rsid w:val="00B4730C"/>
    <w:rsid w:val="00B94680"/>
    <w:rsid w:val="00BA1FF2"/>
    <w:rsid w:val="00BF7B93"/>
    <w:rsid w:val="00C12056"/>
    <w:rsid w:val="00C17555"/>
    <w:rsid w:val="00CA52CF"/>
    <w:rsid w:val="00CB1EE1"/>
    <w:rsid w:val="00CB55B4"/>
    <w:rsid w:val="00D00ED5"/>
    <w:rsid w:val="00D35E32"/>
    <w:rsid w:val="00DA6FC6"/>
    <w:rsid w:val="00DD0D64"/>
    <w:rsid w:val="00DD53F4"/>
    <w:rsid w:val="00DD65A4"/>
    <w:rsid w:val="00DE0671"/>
    <w:rsid w:val="00E14471"/>
    <w:rsid w:val="00E46691"/>
    <w:rsid w:val="00E862E2"/>
    <w:rsid w:val="00EC436E"/>
    <w:rsid w:val="00ED2CAD"/>
    <w:rsid w:val="00EF4AFD"/>
    <w:rsid w:val="00F01CE4"/>
    <w:rsid w:val="00F03962"/>
    <w:rsid w:val="00F44E27"/>
    <w:rsid w:val="00F9658E"/>
    <w:rsid w:val="00FA0669"/>
    <w:rsid w:val="00FD4695"/>
    <w:rsid w:val="00FE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ABFFC4"/>
  <w15:chartTrackingRefBased/>
  <w15:docId w15:val="{DFEA6883-F404-4EC5-BB14-DA96602E5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396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396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144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471"/>
    <w:rPr>
      <w:rFonts w:ascii="Segoe UI" w:eastAsia="Lucida Sans Unicode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85B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5B04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5B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5B04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D00ED5"/>
    <w:pPr>
      <w:widowControl/>
      <w:suppressAutoHyphens w:val="0"/>
      <w:spacing w:line="360" w:lineRule="auto"/>
      <w:ind w:left="360"/>
    </w:pPr>
    <w:rPr>
      <w:rFonts w:eastAsia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00E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D00ED5"/>
    <w:pPr>
      <w:widowControl/>
      <w:suppressAutoHyphens w:val="0"/>
    </w:pPr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00E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D00E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2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696B1-EB33-4576-9A3E-A95518B97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710</Words>
  <Characters>4264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Ciwis</dc:creator>
  <cp:keywords/>
  <dc:description/>
  <cp:lastModifiedBy>PSSE Lubliniec - Paweł Krawczyk</cp:lastModifiedBy>
  <cp:revision>10</cp:revision>
  <cp:lastPrinted>2023-05-30T12:10:00Z</cp:lastPrinted>
  <dcterms:created xsi:type="dcterms:W3CDTF">2023-04-03T08:57:00Z</dcterms:created>
  <dcterms:modified xsi:type="dcterms:W3CDTF">2023-05-30T12:10:00Z</dcterms:modified>
</cp:coreProperties>
</file>