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AF" w:rsidRDefault="004F3743" w:rsidP="00F344AF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44D6">
        <w:rPr>
          <w:rFonts w:ascii="Arial" w:hAnsi="Arial" w:cs="Arial"/>
        </w:rPr>
        <w:t xml:space="preserve">Warszawa, </w:t>
      </w:r>
      <w:bookmarkStart w:id="0" w:name="ezdDataPodpisu"/>
      <w:bookmarkEnd w:id="0"/>
      <w:r w:rsidR="00AD6CDD">
        <w:rPr>
          <w:rFonts w:ascii="Arial" w:hAnsi="Arial" w:cs="Arial"/>
        </w:rPr>
        <w:t>08</w:t>
      </w:r>
      <w:bookmarkStart w:id="1" w:name="_GoBack"/>
      <w:bookmarkEnd w:id="1"/>
      <w:r w:rsidR="00F344AF">
        <w:rPr>
          <w:rFonts w:ascii="Arial" w:hAnsi="Arial" w:cs="Arial"/>
        </w:rPr>
        <w:t>.03.2018</w:t>
      </w:r>
      <w:r w:rsidR="00FE7420">
        <w:rPr>
          <w:rFonts w:ascii="Arial" w:hAnsi="Arial" w:cs="Arial"/>
        </w:rPr>
        <w:t xml:space="preserve"> r.</w:t>
      </w:r>
      <w:bookmarkStart w:id="2" w:name="ezdSprawaZnak"/>
    </w:p>
    <w:p w:rsidR="000A23CB" w:rsidRDefault="00F344AF" w:rsidP="00F344AF">
      <w:pPr>
        <w:spacing w:before="720" w:after="1000" w:line="240" w:lineRule="auto"/>
        <w:rPr>
          <w:rFonts w:ascii="Arial" w:hAnsi="Arial" w:cs="Arial"/>
        </w:rPr>
      </w:pPr>
      <w:r>
        <w:rPr>
          <w:rFonts w:ascii="Arial" w:hAnsi="Arial" w:cs="Arial"/>
        </w:rPr>
        <w:t>FGZ.270.5</w:t>
      </w:r>
      <w:r w:rsidR="008C44D6">
        <w:rPr>
          <w:rFonts w:ascii="Arial" w:hAnsi="Arial" w:cs="Arial"/>
        </w:rPr>
        <w:t>.201</w:t>
      </w:r>
      <w:bookmarkEnd w:id="2"/>
      <w:r>
        <w:rPr>
          <w:rFonts w:ascii="Arial" w:hAnsi="Arial" w:cs="Arial"/>
        </w:rPr>
        <w:t>8</w:t>
      </w:r>
      <w:r w:rsidR="008C44D6">
        <w:rPr>
          <w:rFonts w:ascii="Arial" w:hAnsi="Arial" w:cs="Arial"/>
        </w:rPr>
        <w:t>.</w:t>
      </w:r>
      <w:bookmarkStart w:id="3" w:name="ezdAutorInicjaly"/>
      <w:r w:rsidR="008C44D6">
        <w:rPr>
          <w:rFonts w:ascii="Arial" w:hAnsi="Arial" w:cs="Arial"/>
        </w:rPr>
        <w:t>AB</w:t>
      </w:r>
      <w:bookmarkEnd w:id="3"/>
    </w:p>
    <w:p w:rsidR="00CB0638" w:rsidRDefault="00F502E9" w:rsidP="00CB0638">
      <w:pPr>
        <w:spacing w:after="0" w:line="360" w:lineRule="auto"/>
        <w:ind w:left="5041"/>
        <w:rPr>
          <w:rStyle w:val="pismamzZnak"/>
          <w:b/>
        </w:rPr>
      </w:pPr>
      <w:r w:rsidRPr="00630981">
        <w:rPr>
          <w:rStyle w:val="pismamzZnak"/>
          <w:b/>
        </w:rPr>
        <w:t>Wszyscy Wykonawcy</w:t>
      </w:r>
    </w:p>
    <w:p w:rsidR="00CB0638" w:rsidRDefault="00CB0638" w:rsidP="00CB0638">
      <w:pPr>
        <w:spacing w:after="0" w:line="360" w:lineRule="auto"/>
        <w:rPr>
          <w:rStyle w:val="pismamzZnak"/>
          <w:b/>
        </w:rPr>
      </w:pPr>
    </w:p>
    <w:p w:rsidR="00CB0638" w:rsidRPr="00CB0638" w:rsidRDefault="00F502E9" w:rsidP="00CB0638">
      <w:pPr>
        <w:spacing w:after="0" w:line="360" w:lineRule="auto"/>
        <w:rPr>
          <w:rFonts w:ascii="Arial" w:hAnsi="Arial" w:cs="Arial"/>
          <w:bCs/>
        </w:rPr>
      </w:pPr>
      <w:r w:rsidRPr="00CB0638">
        <w:rPr>
          <w:rFonts w:ascii="Arial" w:hAnsi="Arial" w:cs="Arial"/>
        </w:rPr>
        <w:t>Uprzejmie informuję, że w postępowaniu o udzielenie zamówienia publicznego, którego przedmiotem jest</w:t>
      </w:r>
      <w:r w:rsidR="00630981" w:rsidRPr="00CB0638">
        <w:rPr>
          <w:rFonts w:ascii="Arial" w:hAnsi="Arial" w:cs="Arial"/>
        </w:rPr>
        <w:t xml:space="preserve"> </w:t>
      </w:r>
      <w:r w:rsidR="00F344AF" w:rsidRPr="00CB0638">
        <w:rPr>
          <w:rFonts w:ascii="Arial" w:hAnsi="Arial" w:cs="Arial"/>
        </w:rPr>
        <w:t>dostawa</w:t>
      </w:r>
      <w:r w:rsidR="00F344AF" w:rsidRPr="00CB0638">
        <w:rPr>
          <w:rFonts w:ascii="Arial" w:hAnsi="Arial" w:cs="Arial"/>
          <w:bCs/>
        </w:rPr>
        <w:t xml:space="preserve"> i montaż fabrycznie nowych i wolnych od wad: </w:t>
      </w:r>
    </w:p>
    <w:p w:rsidR="00F344AF" w:rsidRPr="00CB0638" w:rsidRDefault="00F344AF" w:rsidP="00CB0638">
      <w:pPr>
        <w:spacing w:after="0" w:line="360" w:lineRule="auto"/>
        <w:rPr>
          <w:rFonts w:ascii="Arial" w:hAnsi="Arial" w:cs="Arial"/>
          <w:b/>
        </w:rPr>
      </w:pPr>
      <w:r w:rsidRPr="00CB0638">
        <w:rPr>
          <w:rFonts w:ascii="Arial" w:hAnsi="Arial" w:cs="Arial"/>
          <w:b/>
        </w:rPr>
        <w:t>CZĘŚĆ I ZAMÓWIENIA</w:t>
      </w:r>
      <w:r w:rsidRPr="00CB0638">
        <w:rPr>
          <w:rFonts w:ascii="Arial" w:hAnsi="Arial" w:cs="Arial"/>
        </w:rPr>
        <w:t xml:space="preserve"> 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foteli biurowych w ilości 200 sztuk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  <w:b/>
        </w:rPr>
        <w:t>CZĘŚĆ II ZAMÓWIENIA</w:t>
      </w:r>
      <w:r w:rsidRPr="00CB0638">
        <w:rPr>
          <w:rFonts w:cs="Arial"/>
        </w:rPr>
        <w:t xml:space="preserve"> 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szaf aktowych w liczbie  23 sztuki;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szaf ubraniowych w liczbie 25 sztuk;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biurek pracowniczych w liczbie 100 sztuk;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  <w:b/>
        </w:rPr>
      </w:pPr>
      <w:proofErr w:type="spellStart"/>
      <w:r w:rsidRPr="00CB0638">
        <w:rPr>
          <w:rFonts w:cs="Arial"/>
        </w:rPr>
        <w:t>kontenerków</w:t>
      </w:r>
      <w:proofErr w:type="spellEnd"/>
      <w:r w:rsidRPr="00CB0638">
        <w:rPr>
          <w:rFonts w:cs="Arial"/>
        </w:rPr>
        <w:t xml:space="preserve"> jezdnych pod biurka w liczbie  100 sztuk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  <w:b/>
        </w:rPr>
      </w:pPr>
      <w:r w:rsidRPr="00CB0638">
        <w:rPr>
          <w:rFonts w:cs="Arial"/>
          <w:b/>
        </w:rPr>
        <w:t xml:space="preserve">CZĘŚĆ III ZAMÓWIENIA </w:t>
      </w:r>
    </w:p>
    <w:p w:rsidR="00F344AF" w:rsidRPr="00CB0638" w:rsidRDefault="00F344AF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szaf akrowych z drzwiami przesuwanymi w liczbie  22 sztuki</w:t>
      </w:r>
    </w:p>
    <w:p w:rsidR="00F502E9" w:rsidRPr="00CB0638" w:rsidRDefault="00F502E9" w:rsidP="00CB0638">
      <w:pPr>
        <w:pStyle w:val="pismamz"/>
        <w:tabs>
          <w:tab w:val="left" w:pos="5400"/>
        </w:tabs>
        <w:rPr>
          <w:rFonts w:cs="Arial"/>
          <w:bCs/>
        </w:rPr>
      </w:pPr>
      <w:r w:rsidRPr="00CB0638">
        <w:rPr>
          <w:rFonts w:cs="Arial"/>
        </w:rPr>
        <w:t>– przetarg nieograniczony Nr</w:t>
      </w:r>
      <w:r w:rsidR="007D2DA4" w:rsidRPr="00CB0638">
        <w:rPr>
          <w:rFonts w:cs="Arial"/>
        </w:rPr>
        <w:t> </w:t>
      </w:r>
      <w:r w:rsidR="00F344AF" w:rsidRPr="00CB0638">
        <w:rPr>
          <w:rFonts w:cs="Arial"/>
        </w:rPr>
        <w:t>FGZ.270.5.2018.</w:t>
      </w:r>
      <w:r w:rsidRPr="00CB0638">
        <w:rPr>
          <w:rFonts w:cs="Arial"/>
        </w:rPr>
        <w:t>AB wpłynęły pytania.</w:t>
      </w:r>
    </w:p>
    <w:p w:rsidR="000A23CB" w:rsidRPr="00CB0638" w:rsidRDefault="00F502E9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Na podstawie art. 38 ust. 2 ustawy</w:t>
      </w:r>
      <w:r w:rsidR="00F9462F" w:rsidRPr="00CB0638">
        <w:rPr>
          <w:rStyle w:val="Odwoanieprzypisudolnego"/>
          <w:rFonts w:cs="Arial"/>
        </w:rPr>
        <w:footnoteReference w:id="1"/>
      </w:r>
      <w:r w:rsidRPr="00CB0638">
        <w:rPr>
          <w:rFonts w:cs="Arial"/>
        </w:rPr>
        <w:t xml:space="preserve">   poniżej przedstawiam treść pytań i odpowiedzi.</w:t>
      </w:r>
    </w:p>
    <w:p w:rsidR="00FD7D0D" w:rsidRPr="00CB0638" w:rsidRDefault="00FD7D0D" w:rsidP="00CB0638">
      <w:pPr>
        <w:pStyle w:val="pismamz"/>
        <w:tabs>
          <w:tab w:val="left" w:pos="5400"/>
        </w:tabs>
        <w:rPr>
          <w:rFonts w:cs="Arial"/>
          <w:i/>
        </w:rPr>
      </w:pPr>
      <w:r w:rsidRPr="00251804">
        <w:rPr>
          <w:rFonts w:cs="Arial"/>
          <w:b/>
          <w:i/>
        </w:rPr>
        <w:t>Pytanie 1.</w:t>
      </w:r>
      <w:r w:rsidRPr="00CB0638">
        <w:rPr>
          <w:rFonts w:cs="Arial"/>
          <w:i/>
        </w:rPr>
        <w:t xml:space="preserve"> dot. cz. I zamówienia</w:t>
      </w:r>
    </w:p>
    <w:p w:rsidR="00FD7D0D" w:rsidRPr="00CB0638" w:rsidRDefault="00FD7D0D" w:rsidP="00CB0638">
      <w:pPr>
        <w:pStyle w:val="pismamz"/>
        <w:tabs>
          <w:tab w:val="left" w:pos="5400"/>
        </w:tabs>
        <w:rPr>
          <w:rFonts w:cs="Arial"/>
          <w:i/>
        </w:rPr>
      </w:pPr>
      <w:r w:rsidRPr="00CB0638">
        <w:rPr>
          <w:rFonts w:cs="Arial"/>
          <w:i/>
        </w:rPr>
        <w:t xml:space="preserve"> - Prosimy o dopuszczenie fotela o skoku siłownika (regulacje wysokości siedziska) 90mm a nie 95mm</w:t>
      </w:r>
    </w:p>
    <w:p w:rsidR="00FD7D0D" w:rsidRPr="00CB0638" w:rsidRDefault="00FD7D0D" w:rsidP="00CB0638">
      <w:pPr>
        <w:pStyle w:val="pismamz"/>
        <w:tabs>
          <w:tab w:val="left" w:pos="5400"/>
        </w:tabs>
        <w:rPr>
          <w:rFonts w:cs="Arial"/>
          <w:b/>
        </w:rPr>
      </w:pPr>
      <w:r w:rsidRPr="00CB0638">
        <w:rPr>
          <w:rFonts w:cs="Arial"/>
          <w:b/>
        </w:rPr>
        <w:t>Odpowiedź:</w:t>
      </w:r>
    </w:p>
    <w:p w:rsidR="00CB0638" w:rsidRPr="00CB0638" w:rsidRDefault="00FD7D0D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Zama</w:t>
      </w:r>
      <w:r w:rsidR="00CB0638">
        <w:rPr>
          <w:rFonts w:cs="Arial"/>
        </w:rPr>
        <w:t xml:space="preserve">wiający dopuszcza </w:t>
      </w:r>
      <w:r w:rsidRPr="00CB0638">
        <w:rPr>
          <w:rFonts w:cs="Arial"/>
        </w:rPr>
        <w:t xml:space="preserve">– „podnośnik zapewniający płynną regulację wysokości siedziska o skoku </w:t>
      </w:r>
      <w:r w:rsidR="00CB0638" w:rsidRPr="00CB0638">
        <w:rPr>
          <w:rFonts w:cs="Arial"/>
        </w:rPr>
        <w:t>min 90</w:t>
      </w:r>
      <w:r w:rsidRPr="00CB0638">
        <w:rPr>
          <w:rFonts w:cs="Arial"/>
        </w:rPr>
        <w:t xml:space="preserve"> mm”.</w:t>
      </w:r>
    </w:p>
    <w:p w:rsidR="00F9462F" w:rsidRPr="00CB0638" w:rsidRDefault="00FD7D0D" w:rsidP="00CB0638">
      <w:pPr>
        <w:pStyle w:val="pismamz"/>
        <w:tabs>
          <w:tab w:val="left" w:pos="5400"/>
        </w:tabs>
        <w:rPr>
          <w:rFonts w:cs="Arial"/>
          <w:i/>
        </w:rPr>
      </w:pPr>
      <w:r w:rsidRPr="00CB0638">
        <w:rPr>
          <w:rFonts w:cs="Arial"/>
          <w:i/>
        </w:rPr>
        <w:t xml:space="preserve"> - Prosimy o dopuszczenie wysokości fotela minimum 95cm i maximum 129 cm</w:t>
      </w:r>
    </w:p>
    <w:p w:rsidR="00FD7D0D" w:rsidRPr="00CB0638" w:rsidRDefault="00FD7D0D" w:rsidP="00CB0638">
      <w:pPr>
        <w:pStyle w:val="pismamz"/>
        <w:rPr>
          <w:rFonts w:cs="Arial"/>
          <w:b/>
        </w:rPr>
      </w:pPr>
      <w:r w:rsidRPr="00CB0638">
        <w:rPr>
          <w:rFonts w:cs="Arial"/>
          <w:b/>
        </w:rPr>
        <w:t>Odpowiedź:</w:t>
      </w:r>
    </w:p>
    <w:p w:rsidR="00FD7D0D" w:rsidRPr="00CB0638" w:rsidRDefault="00FD7D0D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Zamawiający podtrzymuje zapisy SOPZ – „całkowita wysokość fotela: min. 99 cm, max. 125 cm</w:t>
      </w:r>
      <w:r w:rsidR="00CB0638">
        <w:rPr>
          <w:rFonts w:cs="Arial"/>
        </w:rPr>
        <w:t>”.</w:t>
      </w:r>
      <w:r w:rsidRPr="00CB0638">
        <w:rPr>
          <w:rFonts w:cs="Arial"/>
        </w:rPr>
        <w:t xml:space="preserve"> </w:t>
      </w:r>
    </w:p>
    <w:p w:rsidR="00FD7D0D" w:rsidRPr="00CB0638" w:rsidRDefault="00FD7D0D" w:rsidP="00CB0638">
      <w:pPr>
        <w:pStyle w:val="pismamz"/>
        <w:rPr>
          <w:rFonts w:cs="Arial"/>
          <w:i/>
        </w:rPr>
      </w:pPr>
      <w:r w:rsidRPr="00251804">
        <w:rPr>
          <w:rFonts w:cs="Arial"/>
          <w:b/>
          <w:i/>
        </w:rPr>
        <w:lastRenderedPageBreak/>
        <w:t>Pytanie 2.</w:t>
      </w:r>
      <w:r w:rsidRPr="00CB0638">
        <w:rPr>
          <w:rFonts w:cs="Arial"/>
          <w:i/>
        </w:rPr>
        <w:t xml:space="preserve"> dot. cz. II zamówienia</w:t>
      </w:r>
    </w:p>
    <w:p w:rsidR="00FD7D0D" w:rsidRPr="00CB0638" w:rsidRDefault="00FD7D0D" w:rsidP="00CB0638">
      <w:pPr>
        <w:pStyle w:val="pismamz"/>
        <w:tabs>
          <w:tab w:val="left" w:pos="5400"/>
        </w:tabs>
        <w:rPr>
          <w:rFonts w:cs="Arial"/>
          <w:i/>
        </w:rPr>
      </w:pPr>
      <w:r w:rsidRPr="00CB0638">
        <w:rPr>
          <w:rFonts w:cs="Arial"/>
          <w:i/>
        </w:rPr>
        <w:t xml:space="preserve">Biurko stelaż prosimy o dopuszczenie bogi (stopy) ze stali malowanej proszkowo </w:t>
      </w:r>
    </w:p>
    <w:p w:rsidR="00AE5692" w:rsidRPr="00CB0638" w:rsidRDefault="00AE5692" w:rsidP="00CB0638">
      <w:pPr>
        <w:pStyle w:val="pismamz"/>
        <w:tabs>
          <w:tab w:val="left" w:pos="5400"/>
        </w:tabs>
        <w:rPr>
          <w:rFonts w:cs="Arial"/>
          <w:b/>
        </w:rPr>
      </w:pPr>
      <w:r w:rsidRPr="00CB0638">
        <w:rPr>
          <w:rFonts w:cs="Arial"/>
          <w:b/>
        </w:rPr>
        <w:t>Odpowiedź:</w:t>
      </w:r>
    </w:p>
    <w:p w:rsidR="00AE5692" w:rsidRDefault="00AE5692" w:rsidP="00CB063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 xml:space="preserve">Zamawiający w SOPZ określił – „Stelaż powinien posiadać możliwość pionowego </w:t>
      </w:r>
      <w:r w:rsidRPr="00CB0638">
        <w:rPr>
          <w:rFonts w:cs="Arial"/>
        </w:rPr>
        <w:br/>
        <w:t>i poziomego prowadzenia okablowania na bazie nóg kolumnowych, kolumna stalowa, malowana proszkowo. Stopa wykonana z aluminium polerowanego lub malowanego proszkowo.</w:t>
      </w:r>
    </w:p>
    <w:p w:rsidR="00CB0638" w:rsidRDefault="00251804" w:rsidP="00CB0638">
      <w:pPr>
        <w:pStyle w:val="pismamz"/>
        <w:tabs>
          <w:tab w:val="left" w:pos="5400"/>
        </w:tabs>
        <w:rPr>
          <w:rFonts w:cs="Arial"/>
          <w:b/>
          <w:i/>
        </w:rPr>
      </w:pPr>
      <w:r w:rsidRPr="00251804">
        <w:rPr>
          <w:rFonts w:cs="Arial"/>
          <w:b/>
          <w:i/>
        </w:rPr>
        <w:t>Pytanie</w:t>
      </w:r>
      <w:r>
        <w:rPr>
          <w:rFonts w:cs="Arial"/>
          <w:b/>
          <w:i/>
        </w:rPr>
        <w:t xml:space="preserve"> 3</w:t>
      </w:r>
      <w:r w:rsidRPr="00251804">
        <w:rPr>
          <w:rFonts w:cs="Arial"/>
          <w:b/>
          <w:i/>
        </w:rPr>
        <w:t>.</w:t>
      </w:r>
    </w:p>
    <w:p w:rsidR="0082633B" w:rsidRDefault="0082633B" w:rsidP="0082633B">
      <w:pPr>
        <w:pStyle w:val="pismamz"/>
        <w:tabs>
          <w:tab w:val="left" w:pos="5400"/>
        </w:tabs>
        <w:rPr>
          <w:rFonts w:cs="Arial"/>
          <w:i/>
        </w:rPr>
      </w:pPr>
      <w:r w:rsidRPr="0082633B">
        <w:rPr>
          <w:rFonts w:cs="Arial"/>
          <w:i/>
        </w:rPr>
        <w:t>Piszą Państwo „ Korpus powinny być wykonany z płyty wiórowej o grubości nie mniejszej niż 18mm.” Czy w korpus wliczają  się również plecy szaf? Czy jest możliwość zastosowania płyty HDF?</w:t>
      </w:r>
    </w:p>
    <w:p w:rsidR="0082633B" w:rsidRDefault="0082633B" w:rsidP="0082633B">
      <w:pPr>
        <w:pStyle w:val="pismamz"/>
        <w:rPr>
          <w:rFonts w:cs="Arial"/>
          <w:b/>
        </w:rPr>
      </w:pPr>
      <w:r w:rsidRPr="0082633B">
        <w:rPr>
          <w:rFonts w:cs="Arial"/>
          <w:b/>
        </w:rPr>
        <w:t>Odpowiedź:</w:t>
      </w:r>
    </w:p>
    <w:p w:rsidR="0082633B" w:rsidRPr="0082633B" w:rsidRDefault="0082633B" w:rsidP="0082633B">
      <w:pPr>
        <w:pStyle w:val="pismamz"/>
        <w:rPr>
          <w:rFonts w:cs="Arial"/>
        </w:rPr>
      </w:pPr>
      <w:r>
        <w:rPr>
          <w:rFonts w:cs="Arial"/>
        </w:rPr>
        <w:t xml:space="preserve">W korpus </w:t>
      </w:r>
      <w:r w:rsidR="00C9170E">
        <w:rPr>
          <w:rFonts w:cs="Arial"/>
        </w:rPr>
        <w:t xml:space="preserve">nie </w:t>
      </w:r>
      <w:r w:rsidRPr="00C9170E">
        <w:rPr>
          <w:rFonts w:cs="Arial"/>
        </w:rPr>
        <w:t>wliczają się</w:t>
      </w:r>
      <w:r>
        <w:rPr>
          <w:rFonts w:cs="Arial"/>
        </w:rPr>
        <w:t xml:space="preserve"> również plecy szafy, </w:t>
      </w:r>
      <w:r w:rsidRPr="0082633B">
        <w:rPr>
          <w:rFonts w:cs="Arial"/>
        </w:rPr>
        <w:t>Zamawiający dopuszcza zastosowanie płyty HDF</w:t>
      </w:r>
    </w:p>
    <w:p w:rsidR="0082633B" w:rsidRPr="0082633B" w:rsidRDefault="0082633B" w:rsidP="0082633B">
      <w:pPr>
        <w:pStyle w:val="pismamz"/>
        <w:rPr>
          <w:rFonts w:cs="Arial"/>
          <w:b/>
          <w:i/>
        </w:rPr>
      </w:pPr>
      <w:r w:rsidRPr="0082633B">
        <w:rPr>
          <w:rFonts w:cs="Arial"/>
          <w:b/>
          <w:i/>
        </w:rPr>
        <w:t>Pytanie</w:t>
      </w:r>
      <w:r>
        <w:rPr>
          <w:rFonts w:cs="Arial"/>
          <w:b/>
          <w:i/>
        </w:rPr>
        <w:t xml:space="preserve"> 4</w:t>
      </w:r>
      <w:r w:rsidRPr="0082633B">
        <w:rPr>
          <w:rFonts w:cs="Arial"/>
          <w:b/>
          <w:i/>
        </w:rPr>
        <w:t>.</w:t>
      </w:r>
    </w:p>
    <w:p w:rsidR="0082633B" w:rsidRPr="0082633B" w:rsidRDefault="0082633B" w:rsidP="0082633B">
      <w:pPr>
        <w:pStyle w:val="pismamz"/>
        <w:tabs>
          <w:tab w:val="left" w:pos="5400"/>
        </w:tabs>
        <w:rPr>
          <w:rFonts w:cs="Arial"/>
          <w:i/>
        </w:rPr>
      </w:pPr>
      <w:r w:rsidRPr="0082633B">
        <w:rPr>
          <w:rFonts w:cs="Arial"/>
          <w:i/>
        </w:rPr>
        <w:t>Szafa ubraniowa w części II czy ma mieć półkę w górnej części nad rurą?</w:t>
      </w:r>
    </w:p>
    <w:p w:rsidR="0082633B" w:rsidRPr="0082633B" w:rsidRDefault="0082633B" w:rsidP="0082633B">
      <w:pPr>
        <w:pStyle w:val="pismamz"/>
        <w:tabs>
          <w:tab w:val="left" w:pos="5400"/>
        </w:tabs>
        <w:rPr>
          <w:rFonts w:cs="Arial"/>
          <w:b/>
        </w:rPr>
      </w:pPr>
      <w:r w:rsidRPr="0082633B">
        <w:rPr>
          <w:rFonts w:cs="Arial"/>
          <w:b/>
        </w:rPr>
        <w:t>Odpowiedź:</w:t>
      </w:r>
    </w:p>
    <w:p w:rsidR="00251804" w:rsidRPr="00CB0638" w:rsidRDefault="0082633B" w:rsidP="00CB0638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TAK</w:t>
      </w:r>
    </w:p>
    <w:p w:rsidR="00251804" w:rsidRPr="00251804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251804">
        <w:rPr>
          <w:b/>
          <w:i/>
        </w:rPr>
        <w:t>Pytanie</w:t>
      </w:r>
      <w:r w:rsidR="0082633B">
        <w:rPr>
          <w:b/>
          <w:i/>
        </w:rPr>
        <w:t xml:space="preserve"> 5</w:t>
      </w:r>
      <w:r w:rsidRPr="00251804">
        <w:rPr>
          <w:b/>
          <w:i/>
        </w:rPr>
        <w:t>.</w:t>
      </w:r>
      <w:r w:rsidRPr="00251804">
        <w:rPr>
          <w:i/>
        </w:rPr>
        <w:t xml:space="preserve"> </w:t>
      </w:r>
      <w:r>
        <w:rPr>
          <w:i/>
        </w:rPr>
        <w:t>d</w:t>
      </w:r>
      <w:r w:rsidRPr="00251804">
        <w:rPr>
          <w:i/>
        </w:rPr>
        <w:t>ot. cz. I zamówienia.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 xml:space="preserve">Z naszego doświadczenia, opisany przez Zamawiającego fotel wyposażony </w:t>
      </w:r>
      <w:r w:rsidRPr="0082633B">
        <w:rPr>
          <w:i/>
        </w:rPr>
        <w:br/>
        <w:t>w wymagane mechanizmy, nie zmieści się w budżecie przeznaczonym na realizację. Chcąc zaoferować fotele jednocześnie ergonomiczne, trwałe i atrakcyjne cenowo, spełniające wymagane prawem polskie normy dotyczące trwałości i bezpieczeństwa, sugerujemy następujące mechanizmy: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-regulację wysokości oparcia w pionie, umożliwiającą dostosowanie podparcia części lędźwiowej kręgosłupa do wzrostu osoby siedzącej,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 regulacja podparcia lędźwiowego w zakresie góra-dół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 podnośnik zapewniający płynną regulację wysokości siedziska o skoku min 95 mm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 wychylenie oparcia i siedziska z możliwością blokady w wybranej pozycji- mechanizm synchroniczny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 regulacja głębokości siedziska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- podłokietniki z możliwością regulacji min. góra-dół</w:t>
      </w:r>
    </w:p>
    <w:p w:rsidR="00251804" w:rsidRPr="0082633B" w:rsidRDefault="00251804" w:rsidP="00251804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82633B">
        <w:rPr>
          <w:i/>
        </w:rPr>
        <w:t>Czy Zamawiający zaakceptuje wskazane rozwiązanie?</w:t>
      </w:r>
    </w:p>
    <w:p w:rsidR="0082633B" w:rsidRPr="0082633B" w:rsidRDefault="0082633B" w:rsidP="0082633B">
      <w:pPr>
        <w:pStyle w:val="pismamz"/>
        <w:spacing w:before="1120" w:line="276" w:lineRule="auto"/>
        <w:rPr>
          <w:b/>
        </w:rPr>
      </w:pPr>
      <w:r w:rsidRPr="0082633B">
        <w:rPr>
          <w:b/>
        </w:rPr>
        <w:t>Odpowiedź:</w:t>
      </w:r>
    </w:p>
    <w:p w:rsidR="004C7907" w:rsidRDefault="004C7907" w:rsidP="004C7907">
      <w:pPr>
        <w:pStyle w:val="pismamz"/>
        <w:tabs>
          <w:tab w:val="left" w:pos="5400"/>
        </w:tabs>
        <w:spacing w:before="1120" w:line="276" w:lineRule="auto"/>
      </w:pPr>
      <w:r>
        <w:t xml:space="preserve">Zamawiający w pkt. 1 SOPZ - </w:t>
      </w:r>
      <w:r w:rsidRPr="004C7907">
        <w:rPr>
          <w:i/>
        </w:rPr>
        <w:t>Cechy fizyczne i funkcjonalne fotela</w:t>
      </w:r>
      <w:r>
        <w:rPr>
          <w:i/>
        </w:rPr>
        <w:t xml:space="preserve">, </w:t>
      </w:r>
      <w:r w:rsidRPr="004C7907">
        <w:t>opisał wymagane rozwiązania</w:t>
      </w:r>
      <w:r>
        <w:t>.</w:t>
      </w:r>
    </w:p>
    <w:p w:rsidR="004C7907" w:rsidRPr="004C7907" w:rsidRDefault="004C7907" w:rsidP="004C7907">
      <w:pPr>
        <w:pStyle w:val="pismamz"/>
        <w:tabs>
          <w:tab w:val="left" w:pos="5400"/>
        </w:tabs>
        <w:spacing w:before="1120" w:line="276" w:lineRule="auto"/>
        <w:rPr>
          <w:b/>
          <w:i/>
        </w:rPr>
      </w:pPr>
      <w:r w:rsidRPr="004C7907">
        <w:rPr>
          <w:b/>
          <w:i/>
        </w:rPr>
        <w:t>Pytanie 6.</w:t>
      </w:r>
      <w:r>
        <w:rPr>
          <w:b/>
          <w:i/>
        </w:rPr>
        <w:t xml:space="preserve"> </w:t>
      </w:r>
      <w:r w:rsidRPr="004C7907">
        <w:rPr>
          <w:i/>
        </w:rPr>
        <w:t>dot. cz. II i III zamówienia</w:t>
      </w:r>
    </w:p>
    <w:p w:rsidR="00C21796" w:rsidRPr="00C21796" w:rsidRDefault="00C21796" w:rsidP="00C21796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C21796">
        <w:rPr>
          <w:b/>
          <w:bCs/>
          <w:i/>
        </w:rPr>
        <w:t>"Zamawiający wymaga aby wraz z ofertą załączyć wszystkie wymienione w opisie normy/certyfikaty/atesty/klasy/standardy potwierdzające zgodność oferowanych mebli z wymaganiami Zamawiającego"</w:t>
      </w:r>
    </w:p>
    <w:p w:rsidR="00C21796" w:rsidRPr="00C21796" w:rsidRDefault="00C21796" w:rsidP="00C21796">
      <w:pPr>
        <w:pStyle w:val="pismamz"/>
        <w:tabs>
          <w:tab w:val="left" w:pos="5400"/>
        </w:tabs>
        <w:spacing w:before="1120" w:line="276" w:lineRule="auto"/>
        <w:rPr>
          <w:i/>
        </w:rPr>
      </w:pPr>
      <w:r w:rsidRPr="00C21796">
        <w:rPr>
          <w:i/>
        </w:rPr>
        <w:lastRenderedPageBreak/>
        <w:t>W opisach mebli w części II i III  jest wyłącznie informacja na temat atestu/klasy higieniczności E1 na płytę meblową. Czy w związku z tym Zamawiający  nie wymaga więcej certyfikatów/atestów/standardów/klas, a jeżeli wymaga to czy mają dotyczyć one mebla jako całości czy też jedynie poszczególnych elementów wchodzących w skład mebla, np. zawiasy, prowadnice, obrzeże? </w:t>
      </w:r>
    </w:p>
    <w:p w:rsidR="00C21796" w:rsidRDefault="00C21796" w:rsidP="00C21796">
      <w:pPr>
        <w:pStyle w:val="pismamz"/>
        <w:tabs>
          <w:tab w:val="left" w:pos="5400"/>
        </w:tabs>
        <w:spacing w:before="1120" w:line="276" w:lineRule="auto"/>
        <w:rPr>
          <w:b/>
        </w:rPr>
      </w:pPr>
      <w:r>
        <w:rPr>
          <w:b/>
        </w:rPr>
        <w:t>Odpowiedź:</w:t>
      </w:r>
    </w:p>
    <w:p w:rsidR="00CE75B3" w:rsidRDefault="00FB78C8" w:rsidP="00B92311">
      <w:pPr>
        <w:pStyle w:val="pismamz"/>
        <w:tabs>
          <w:tab w:val="left" w:pos="5400"/>
        </w:tabs>
        <w:spacing w:before="1120" w:line="276" w:lineRule="auto"/>
      </w:pPr>
      <w:r w:rsidRPr="00FB78C8">
        <w:t xml:space="preserve">Zgodnie z SOPZ </w:t>
      </w:r>
      <w:r w:rsidR="00B92311">
        <w:t>zamawiający wymaga aby</w:t>
      </w:r>
      <w:r w:rsidR="00CE75B3">
        <w:t>:</w:t>
      </w:r>
    </w:p>
    <w:p w:rsidR="00B92311" w:rsidRPr="00B92311" w:rsidRDefault="00CE75B3" w:rsidP="00B92311">
      <w:pPr>
        <w:pStyle w:val="pismamz"/>
        <w:tabs>
          <w:tab w:val="left" w:pos="5400"/>
        </w:tabs>
        <w:spacing w:before="1120" w:line="276" w:lineRule="auto"/>
      </w:pPr>
      <w:r>
        <w:t>-</w:t>
      </w:r>
      <w:r w:rsidR="00B92311">
        <w:t xml:space="preserve"> p</w:t>
      </w:r>
      <w:r w:rsidR="00B92311" w:rsidRPr="00B92311">
        <w:t xml:space="preserve">łyta </w:t>
      </w:r>
      <w:r w:rsidR="00B92311">
        <w:t>meblowa posiadała</w:t>
      </w:r>
      <w:r w:rsidR="00B92311" w:rsidRPr="00B92311">
        <w:t xml:space="preserve"> atest lub klasę higieniczn</w:t>
      </w:r>
      <w:r>
        <w:t>ą równoważną, co najmniej do E1;</w:t>
      </w:r>
      <w:r w:rsidR="00B92311" w:rsidRPr="00B92311">
        <w:t xml:space="preserve">  </w:t>
      </w:r>
    </w:p>
    <w:p w:rsidR="00CE75B3" w:rsidRDefault="00CE75B3" w:rsidP="00CE75B3">
      <w:pPr>
        <w:pStyle w:val="pismamz"/>
        <w:spacing w:line="276" w:lineRule="auto"/>
      </w:pPr>
      <w:r>
        <w:rPr>
          <w:b/>
        </w:rPr>
        <w:t xml:space="preserve">- </w:t>
      </w:r>
      <w:r w:rsidRPr="00CE75B3">
        <w:t xml:space="preserve">fotele obrotowe posiadały atest wytrzymałościowy </w:t>
      </w:r>
      <w:r w:rsidR="00AA1529">
        <w:t>(</w:t>
      </w:r>
      <w:r w:rsidRPr="00CE75B3">
        <w:t>zgodnie z normą PN-EN 1335 –</w:t>
      </w:r>
      <w:r>
        <w:br/>
        <w:t xml:space="preserve">   </w:t>
      </w:r>
      <w:r w:rsidRPr="00CE75B3">
        <w:t>3:2009/3AC</w:t>
      </w:r>
      <w:r w:rsidR="00AA1529">
        <w:t>)</w:t>
      </w:r>
      <w:r>
        <w:t>;</w:t>
      </w:r>
    </w:p>
    <w:p w:rsidR="00C21796" w:rsidRDefault="00C21796" w:rsidP="00C21796">
      <w:pPr>
        <w:pStyle w:val="pismamz"/>
        <w:tabs>
          <w:tab w:val="left" w:pos="5400"/>
        </w:tabs>
        <w:spacing w:before="1120" w:line="276" w:lineRule="auto"/>
      </w:pPr>
      <w:r>
        <w:rPr>
          <w:b/>
          <w:i/>
        </w:rPr>
        <w:t>Pytanie 7</w:t>
      </w:r>
      <w:r w:rsidRPr="00C21796">
        <w:rPr>
          <w:b/>
          <w:i/>
        </w:rPr>
        <w:t>.</w:t>
      </w:r>
    </w:p>
    <w:p w:rsidR="00C21796" w:rsidRPr="00C21796" w:rsidRDefault="00C21796" w:rsidP="00C21796">
      <w:pPr>
        <w:pStyle w:val="pismamz"/>
        <w:tabs>
          <w:tab w:val="left" w:pos="5400"/>
        </w:tabs>
        <w:spacing w:line="240" w:lineRule="auto"/>
        <w:rPr>
          <w:i/>
        </w:rPr>
      </w:pPr>
      <w:r w:rsidRPr="00C21796">
        <w:rPr>
          <w:i/>
        </w:rPr>
        <w:t xml:space="preserve">Zamawiający wymaga atestów do oferty </w:t>
      </w:r>
    </w:p>
    <w:p w:rsidR="00C21796" w:rsidRPr="00C21796" w:rsidRDefault="00C21796" w:rsidP="00C21796">
      <w:pPr>
        <w:pStyle w:val="pismamz"/>
        <w:tabs>
          <w:tab w:val="left" w:pos="5400"/>
        </w:tabs>
        <w:spacing w:line="240" w:lineRule="auto"/>
        <w:rPr>
          <w:i/>
        </w:rPr>
      </w:pPr>
      <w:r w:rsidRPr="00C21796">
        <w:rPr>
          <w:i/>
        </w:rPr>
        <w:t>Na jakie normy ? jakich atestów ?</w:t>
      </w:r>
    </w:p>
    <w:p w:rsidR="00C21796" w:rsidRPr="00C21796" w:rsidRDefault="00C21796" w:rsidP="00C21796">
      <w:pPr>
        <w:pStyle w:val="pismamz"/>
        <w:tabs>
          <w:tab w:val="left" w:pos="5400"/>
        </w:tabs>
        <w:spacing w:line="240" w:lineRule="auto"/>
      </w:pPr>
      <w:r w:rsidRPr="00C21796">
        <w:rPr>
          <w:i/>
        </w:rPr>
        <w:t>Proszę jasno o określenie</w:t>
      </w:r>
      <w:r w:rsidRPr="00C21796">
        <w:t xml:space="preserve"> </w:t>
      </w:r>
    </w:p>
    <w:p w:rsidR="00FD7D0D" w:rsidRDefault="00C21796" w:rsidP="00AE5692">
      <w:pPr>
        <w:pStyle w:val="pismamz"/>
        <w:tabs>
          <w:tab w:val="left" w:pos="5400"/>
        </w:tabs>
        <w:spacing w:before="1120" w:line="276" w:lineRule="auto"/>
        <w:rPr>
          <w:b/>
        </w:rPr>
      </w:pPr>
      <w:r w:rsidRPr="00C21796">
        <w:rPr>
          <w:b/>
        </w:rPr>
        <w:t>Odpowiedź:</w:t>
      </w:r>
    </w:p>
    <w:p w:rsidR="00C21796" w:rsidRPr="00615157" w:rsidRDefault="00615157" w:rsidP="00AE5692">
      <w:pPr>
        <w:pStyle w:val="pismamz"/>
        <w:tabs>
          <w:tab w:val="left" w:pos="5400"/>
        </w:tabs>
        <w:spacing w:before="1120" w:line="276" w:lineRule="auto"/>
      </w:pPr>
      <w:r w:rsidRPr="00615157">
        <w:t>Zamawiający wymaga klasę higieniczną oraz atest wytrzymałościowy</w:t>
      </w:r>
    </w:p>
    <w:p w:rsidR="00B56DD2" w:rsidRDefault="00C21796" w:rsidP="00C21796">
      <w:pPr>
        <w:pStyle w:val="pismamz"/>
        <w:rPr>
          <w:b/>
        </w:rPr>
      </w:pPr>
      <w:r>
        <w:rPr>
          <w:b/>
          <w:i/>
        </w:rPr>
        <w:t>Pytanie 8</w:t>
      </w:r>
      <w:r w:rsidRPr="00C21796">
        <w:rPr>
          <w:b/>
          <w:i/>
        </w:rPr>
        <w:t>.</w:t>
      </w:r>
      <w:r>
        <w:rPr>
          <w:b/>
          <w:i/>
        </w:rPr>
        <w:t xml:space="preserve"> </w:t>
      </w:r>
      <w:r w:rsidRPr="00C21796">
        <w:rPr>
          <w:i/>
        </w:rPr>
        <w:t>dot. szaf biurowych i ubraniowych</w:t>
      </w:r>
    </w:p>
    <w:p w:rsidR="00C21796" w:rsidRDefault="00C21796" w:rsidP="00C21796">
      <w:pPr>
        <w:pStyle w:val="pismamz"/>
        <w:rPr>
          <w:i/>
        </w:rPr>
      </w:pPr>
      <w:r>
        <w:rPr>
          <w:i/>
        </w:rPr>
        <w:t>C</w:t>
      </w:r>
      <w:r w:rsidRPr="00C21796">
        <w:rPr>
          <w:i/>
        </w:rPr>
        <w:t>zy plecy szaf maja być wykonane z płyty meblowej , czy Zamawiający dopuszcza plecy z płyty HDF ?</w:t>
      </w:r>
    </w:p>
    <w:p w:rsidR="00C9170E" w:rsidRPr="00C9170E" w:rsidRDefault="00C9170E" w:rsidP="00C21796">
      <w:pPr>
        <w:pStyle w:val="pismamz"/>
        <w:rPr>
          <w:b/>
        </w:rPr>
      </w:pPr>
      <w:r w:rsidRPr="00C9170E">
        <w:rPr>
          <w:b/>
        </w:rPr>
        <w:t>Odpowiedź:</w:t>
      </w:r>
    </w:p>
    <w:p w:rsidR="00C9170E" w:rsidRPr="00C9170E" w:rsidRDefault="00C9170E" w:rsidP="00C9170E">
      <w:pPr>
        <w:pStyle w:val="pismamz"/>
      </w:pPr>
      <w:r w:rsidRPr="00C9170E">
        <w:t>Zamawiający dopuszcza zastosowanie płyty HDF</w:t>
      </w:r>
      <w:r>
        <w:t>.</w:t>
      </w:r>
    </w:p>
    <w:p w:rsidR="00C21796" w:rsidRDefault="00AA1529" w:rsidP="00C21796">
      <w:pPr>
        <w:pStyle w:val="pismamz"/>
        <w:rPr>
          <w:b/>
        </w:rPr>
      </w:pPr>
      <w:r>
        <w:rPr>
          <w:b/>
          <w:i/>
        </w:rPr>
        <w:t>Pytanie 9</w:t>
      </w:r>
      <w:r w:rsidRPr="00AA1529">
        <w:rPr>
          <w:b/>
          <w:i/>
        </w:rPr>
        <w:t>.</w:t>
      </w:r>
    </w:p>
    <w:p w:rsidR="00AA1529" w:rsidRPr="00AA1529" w:rsidRDefault="00AA1529" w:rsidP="00AA1529">
      <w:pPr>
        <w:pStyle w:val="pismamz"/>
        <w:rPr>
          <w:i/>
        </w:rPr>
      </w:pPr>
      <w:r>
        <w:rPr>
          <w:i/>
        </w:rPr>
        <w:t>C</w:t>
      </w:r>
      <w:r w:rsidRPr="00AA1529">
        <w:rPr>
          <w:i/>
        </w:rPr>
        <w:t xml:space="preserve">zy w szafach ubraniowych i na akta przewidujecie Państwo plecy szaf także </w:t>
      </w:r>
    </w:p>
    <w:p w:rsidR="00AA1529" w:rsidRPr="00AA1529" w:rsidRDefault="00AA1529" w:rsidP="00AA1529">
      <w:pPr>
        <w:pStyle w:val="pismamz"/>
        <w:rPr>
          <w:i/>
        </w:rPr>
      </w:pPr>
      <w:r w:rsidRPr="00AA1529">
        <w:rPr>
          <w:i/>
        </w:rPr>
        <w:t>z płyty laminowanej o gr. 18 mm.?</w:t>
      </w:r>
    </w:p>
    <w:p w:rsidR="00AA1529" w:rsidRPr="00AA1529" w:rsidRDefault="00AA1529" w:rsidP="00AA1529">
      <w:pPr>
        <w:pStyle w:val="pismamz"/>
        <w:rPr>
          <w:b/>
        </w:rPr>
      </w:pPr>
      <w:r w:rsidRPr="00AA1529">
        <w:rPr>
          <w:b/>
        </w:rPr>
        <w:t>Odpowiedź:</w:t>
      </w:r>
    </w:p>
    <w:p w:rsidR="00AA1529" w:rsidRDefault="00615157" w:rsidP="00AA1529">
      <w:pPr>
        <w:pStyle w:val="pismamz"/>
      </w:pPr>
      <w:r>
        <w:t>TAK</w:t>
      </w:r>
      <w:r w:rsidR="00AA1529" w:rsidRPr="00AA1529">
        <w:t>.</w:t>
      </w:r>
    </w:p>
    <w:p w:rsidR="00FE685E" w:rsidRDefault="00FE685E" w:rsidP="00AA1529">
      <w:pPr>
        <w:pStyle w:val="pismamz"/>
      </w:pPr>
      <w:r>
        <w:t>Na podstawie art. 38 ust. 4</w:t>
      </w:r>
      <w:r w:rsidRPr="00FE685E">
        <w:t xml:space="preserve"> ustawy</w:t>
      </w:r>
      <w:r>
        <w:t>, zamawiający dokonuje zmiany w części I zamówienia pkt. 2 polegającej na:</w:t>
      </w:r>
    </w:p>
    <w:p w:rsidR="00FE685E" w:rsidRPr="00FE685E" w:rsidRDefault="00FE685E" w:rsidP="00AA1529">
      <w:pPr>
        <w:pStyle w:val="pismamz"/>
        <w:rPr>
          <w:i/>
          <w:u w:val="single"/>
        </w:rPr>
      </w:pPr>
      <w:r w:rsidRPr="00FE685E">
        <w:rPr>
          <w:i/>
          <w:u w:val="single"/>
        </w:rPr>
        <w:t xml:space="preserve">w SOPZ pkt. 2 </w:t>
      </w:r>
      <w:r>
        <w:rPr>
          <w:i/>
          <w:u w:val="single"/>
        </w:rPr>
        <w:t xml:space="preserve"> </w:t>
      </w:r>
      <w:r w:rsidRPr="00FE685E">
        <w:rPr>
          <w:i/>
          <w:u w:val="single"/>
        </w:rPr>
        <w:t>jest:</w:t>
      </w:r>
    </w:p>
    <w:p w:rsidR="00FE685E" w:rsidRPr="00FE685E" w:rsidRDefault="00FE685E" w:rsidP="00FE685E">
      <w:pPr>
        <w:pStyle w:val="pismamz"/>
        <w:rPr>
          <w:i/>
        </w:rPr>
      </w:pPr>
      <w:r w:rsidRPr="00FE685E">
        <w:rPr>
          <w:i/>
        </w:rPr>
        <w:t>Wykonawca przedstawi Zamawiającemu min. 3 modele foteli do wyboru. (w formie kart katalogowych z opisem i wymiarami)</w:t>
      </w:r>
    </w:p>
    <w:p w:rsidR="00FE685E" w:rsidRPr="00FE685E" w:rsidRDefault="00FE685E" w:rsidP="00FE685E">
      <w:pPr>
        <w:pStyle w:val="pismamz"/>
        <w:rPr>
          <w:b/>
          <w:u w:val="single"/>
        </w:rPr>
      </w:pPr>
      <w:r>
        <w:rPr>
          <w:b/>
          <w:u w:val="single"/>
        </w:rPr>
        <w:t>z</w:t>
      </w:r>
      <w:r w:rsidRPr="00FE685E">
        <w:rPr>
          <w:b/>
          <w:u w:val="single"/>
        </w:rPr>
        <w:t>ostaje zmienione na:</w:t>
      </w:r>
    </w:p>
    <w:p w:rsidR="00FE685E" w:rsidRPr="00FE685E" w:rsidRDefault="00FE685E" w:rsidP="00FE685E">
      <w:pPr>
        <w:pStyle w:val="pismamz"/>
      </w:pPr>
      <w:r w:rsidRPr="00FE685E">
        <w:t>Wykonawca przedstawi Zamawiaj</w:t>
      </w:r>
      <w:r>
        <w:t>ącemu 1 model fotela</w:t>
      </w:r>
      <w:r w:rsidRPr="00FE685E">
        <w:t xml:space="preserve"> (w formie kart</w:t>
      </w:r>
      <w:r>
        <w:t>y katalogowej</w:t>
      </w:r>
      <w:r w:rsidRPr="00FE685E">
        <w:t xml:space="preserve"> </w:t>
      </w:r>
      <w:r>
        <w:br/>
      </w:r>
      <w:r w:rsidRPr="00FE685E">
        <w:t>z opisem i wymiarami</w:t>
      </w:r>
      <w:r>
        <w:t xml:space="preserve"> oferowanego fotela</w:t>
      </w:r>
      <w:r w:rsidRPr="00FE685E">
        <w:t>)</w:t>
      </w:r>
    </w:p>
    <w:p w:rsidR="00C21796" w:rsidRDefault="00C21796" w:rsidP="00C21796">
      <w:pPr>
        <w:pStyle w:val="pismamz"/>
        <w:rPr>
          <w:b/>
        </w:rPr>
      </w:pPr>
    </w:p>
    <w:p w:rsidR="00487C69" w:rsidRPr="002D0BAC" w:rsidRDefault="00487C69" w:rsidP="00F502E9">
      <w:pPr>
        <w:pStyle w:val="pismamz"/>
        <w:tabs>
          <w:tab w:val="left" w:pos="5400"/>
        </w:tabs>
        <w:spacing w:before="1120" w:line="276" w:lineRule="auto"/>
        <w:rPr>
          <w:b/>
        </w:rPr>
      </w:pPr>
      <w:r>
        <w:rPr>
          <w:b/>
        </w:rPr>
        <w:t>Proszę o uwzględnienie odpowiedzi przy sporządzaniu oferty.</w:t>
      </w:r>
    </w:p>
    <w:sectPr w:rsidR="00487C69" w:rsidRPr="002D0BA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72" w:rsidRDefault="00913072">
      <w:pPr>
        <w:spacing w:after="0" w:line="240" w:lineRule="auto"/>
      </w:pPr>
      <w:r>
        <w:separator/>
      </w:r>
    </w:p>
  </w:endnote>
  <w:endnote w:type="continuationSeparator" w:id="0">
    <w:p w:rsidR="00913072" w:rsidRDefault="0091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8C4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D6CDD">
      <w:rPr>
        <w:noProof/>
      </w:rPr>
      <w:t>2</w:t>
    </w:r>
    <w:r>
      <w:fldChar w:fldCharType="end"/>
    </w:r>
  </w:p>
  <w:p w:rsidR="0043063F" w:rsidRDefault="009130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8C4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D6CDD">
      <w:rPr>
        <w:noProof/>
      </w:rPr>
      <w:t>3</w:t>
    </w:r>
    <w:r>
      <w:fldChar w:fldCharType="end"/>
    </w:r>
  </w:p>
  <w:p w:rsidR="0043063F" w:rsidRDefault="009130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8C44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-553720</wp:posOffset>
          </wp:positionV>
          <wp:extent cx="5760085" cy="675640"/>
          <wp:effectExtent l="0" t="0" r="0" b="0"/>
          <wp:wrapNone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72" w:rsidRDefault="00913072">
      <w:pPr>
        <w:spacing w:after="0" w:line="240" w:lineRule="auto"/>
      </w:pPr>
      <w:r>
        <w:separator/>
      </w:r>
    </w:p>
  </w:footnote>
  <w:footnote w:type="continuationSeparator" w:id="0">
    <w:p w:rsidR="00913072" w:rsidRDefault="00913072">
      <w:pPr>
        <w:spacing w:after="0" w:line="240" w:lineRule="auto"/>
      </w:pPr>
      <w:r>
        <w:continuationSeparator/>
      </w:r>
    </w:p>
  </w:footnote>
  <w:footnote w:id="1">
    <w:p w:rsidR="00F9462F" w:rsidRPr="00F9462F" w:rsidRDefault="00F9462F" w:rsidP="00F9462F">
      <w:pPr>
        <w:pStyle w:val="Tekstprzypisudolnego"/>
        <w:rPr>
          <w:rFonts w:ascii="Arial" w:hAnsi="Arial" w:cs="Arial"/>
          <w:sz w:val="16"/>
          <w:szCs w:val="16"/>
        </w:rPr>
      </w:pPr>
      <w:r w:rsidRPr="00F946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462F">
        <w:rPr>
          <w:rFonts w:ascii="Arial" w:hAnsi="Arial" w:cs="Arial"/>
          <w:sz w:val="16"/>
          <w:szCs w:val="16"/>
        </w:rPr>
        <w:t xml:space="preserve"> ustawa z dnia 29 stycznia 2004 r. Prawo zamówień publicznych (Dz. U. z 2017 r., poz. 1579, z </w:t>
      </w:r>
      <w:proofErr w:type="spellStart"/>
      <w:r w:rsidRPr="00F9462F">
        <w:rPr>
          <w:rFonts w:ascii="Arial" w:hAnsi="Arial" w:cs="Arial"/>
          <w:sz w:val="16"/>
          <w:szCs w:val="16"/>
        </w:rPr>
        <w:t>późn</w:t>
      </w:r>
      <w:proofErr w:type="spellEnd"/>
      <w:r w:rsidRPr="00F9462F">
        <w:rPr>
          <w:rFonts w:ascii="Arial" w:hAnsi="Arial" w:cs="Arial"/>
          <w:sz w:val="16"/>
          <w:szCs w:val="16"/>
        </w:rPr>
        <w:t>. zm.)</w:t>
      </w:r>
    </w:p>
    <w:p w:rsidR="00F9462F" w:rsidRDefault="00F9462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8C44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-19685</wp:posOffset>
          </wp:positionV>
          <wp:extent cx="1943735" cy="1166495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D3"/>
    <w:multiLevelType w:val="hybridMultilevel"/>
    <w:tmpl w:val="5470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A26"/>
    <w:multiLevelType w:val="hybridMultilevel"/>
    <w:tmpl w:val="3D266D96"/>
    <w:lvl w:ilvl="0" w:tplc="50DA19FC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F521B6"/>
    <w:multiLevelType w:val="hybridMultilevel"/>
    <w:tmpl w:val="D5F24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AD"/>
    <w:multiLevelType w:val="multilevel"/>
    <w:tmpl w:val="008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E4C21"/>
    <w:multiLevelType w:val="hybridMultilevel"/>
    <w:tmpl w:val="E262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E9"/>
    <w:rsid w:val="00041D41"/>
    <w:rsid w:val="000616D5"/>
    <w:rsid w:val="000D51C9"/>
    <w:rsid w:val="00237088"/>
    <w:rsid w:val="00251804"/>
    <w:rsid w:val="00262756"/>
    <w:rsid w:val="002D0BAC"/>
    <w:rsid w:val="00427AC9"/>
    <w:rsid w:val="00480A62"/>
    <w:rsid w:val="00487C69"/>
    <w:rsid w:val="004B19F9"/>
    <w:rsid w:val="004C7907"/>
    <w:rsid w:val="004F3743"/>
    <w:rsid w:val="004F7449"/>
    <w:rsid w:val="00540347"/>
    <w:rsid w:val="005F5C70"/>
    <w:rsid w:val="00615157"/>
    <w:rsid w:val="00630981"/>
    <w:rsid w:val="00712240"/>
    <w:rsid w:val="007D2DA4"/>
    <w:rsid w:val="007E02F1"/>
    <w:rsid w:val="0082633B"/>
    <w:rsid w:val="008C44D6"/>
    <w:rsid w:val="00913072"/>
    <w:rsid w:val="009B3C0A"/>
    <w:rsid w:val="00A421B6"/>
    <w:rsid w:val="00A672F5"/>
    <w:rsid w:val="00AA1529"/>
    <w:rsid w:val="00AD4F2A"/>
    <w:rsid w:val="00AD6CDD"/>
    <w:rsid w:val="00AE5692"/>
    <w:rsid w:val="00B429BF"/>
    <w:rsid w:val="00B538B5"/>
    <w:rsid w:val="00B56DD2"/>
    <w:rsid w:val="00B92311"/>
    <w:rsid w:val="00C21796"/>
    <w:rsid w:val="00C35D27"/>
    <w:rsid w:val="00C9170E"/>
    <w:rsid w:val="00CB0638"/>
    <w:rsid w:val="00CE75B3"/>
    <w:rsid w:val="00D404E7"/>
    <w:rsid w:val="00DE45DA"/>
    <w:rsid w:val="00E60913"/>
    <w:rsid w:val="00F344AF"/>
    <w:rsid w:val="00F502E9"/>
    <w:rsid w:val="00F9462F"/>
    <w:rsid w:val="00FB1357"/>
    <w:rsid w:val="00FB78C8"/>
    <w:rsid w:val="00FD7D0D"/>
    <w:rsid w:val="00FE685E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EC635-CA9C-4B15-AB9F-6C4EB84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FD7D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6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62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479F-F384-4AC8-BA0B-DA189E61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Bromińska Agata</cp:lastModifiedBy>
  <cp:revision>17</cp:revision>
  <cp:lastPrinted>2018-03-07T15:02:00Z</cp:lastPrinted>
  <dcterms:created xsi:type="dcterms:W3CDTF">2017-09-11T07:45:00Z</dcterms:created>
  <dcterms:modified xsi:type="dcterms:W3CDTF">2018-03-08T08:31:00Z</dcterms:modified>
</cp:coreProperties>
</file>