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tblInd w:w="137" w:type="dxa"/>
        <w:tblCellMar>
          <w:top w:w="58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12"/>
        <w:gridCol w:w="1331"/>
        <w:gridCol w:w="3544"/>
        <w:gridCol w:w="4252"/>
      </w:tblGrid>
      <w:tr w:rsidR="0043618B" w:rsidRPr="00DC26F5" w:rsidTr="005F0DA6">
        <w:trPr>
          <w:trHeight w:val="50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18B" w:rsidRPr="00DC26F5" w:rsidRDefault="0043618B" w:rsidP="005F0DA6">
            <w:pPr>
              <w:spacing w:line="265" w:lineRule="auto"/>
              <w:ind w:left="-5"/>
              <w:jc w:val="center"/>
              <w:rPr>
                <w:b/>
                <w:sz w:val="20"/>
                <w:szCs w:val="20"/>
              </w:rPr>
            </w:pPr>
            <w:r w:rsidRPr="00DC26F5">
              <w:rPr>
                <w:b/>
                <w:sz w:val="20"/>
                <w:szCs w:val="20"/>
              </w:rPr>
              <w:t xml:space="preserve">LISTA PODMIOTÓW KTÓRYCH WNIOSKI ZOSTAŁY ZAOPINIOWANE </w:t>
            </w:r>
            <w:r w:rsidRPr="00DC26F5">
              <w:rPr>
                <w:b/>
                <w:sz w:val="20"/>
                <w:szCs w:val="20"/>
                <w:u w:val="single"/>
              </w:rPr>
              <w:t>NEGATYWNIE.</w:t>
            </w:r>
          </w:p>
        </w:tc>
      </w:tr>
      <w:tr w:rsidR="0043618B" w:rsidRPr="00DC26F5" w:rsidTr="005F0DA6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line="259" w:lineRule="auto"/>
              <w:jc w:val="left"/>
              <w:rPr>
                <w:b/>
                <w:sz w:val="20"/>
                <w:szCs w:val="20"/>
              </w:rPr>
            </w:pPr>
            <w:r w:rsidRPr="00DC26F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DC26F5">
              <w:rPr>
                <w:b/>
                <w:sz w:val="20"/>
                <w:szCs w:val="20"/>
              </w:rPr>
              <w:t>Nr wniosku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DC26F5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line="259" w:lineRule="auto"/>
              <w:ind w:right="1"/>
              <w:jc w:val="center"/>
              <w:rPr>
                <w:b/>
                <w:sz w:val="20"/>
                <w:szCs w:val="20"/>
              </w:rPr>
            </w:pPr>
            <w:r w:rsidRPr="00DC26F5">
              <w:rPr>
                <w:b/>
                <w:sz w:val="20"/>
                <w:szCs w:val="20"/>
              </w:rPr>
              <w:t>Nazwa zadania (tytuł nazwa programu)</w:t>
            </w:r>
          </w:p>
        </w:tc>
      </w:tr>
      <w:tr w:rsidR="0043618B" w:rsidRPr="00DC26F5" w:rsidTr="005F0DA6">
        <w:trPr>
          <w:trHeight w:val="74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Wrocławska Organizacja Turystyczna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Wytyczenie wrocławskiego szlaku kajakowego pn. „Przyrodniczy Szlak Kajakowy Ujścia Rzeki Oławy we Wrocławiu”</w:t>
            </w:r>
          </w:p>
        </w:tc>
      </w:tr>
      <w:tr w:rsidR="0043618B" w:rsidRPr="00DC26F5" w:rsidTr="005F0DA6">
        <w:trPr>
          <w:trHeight w:val="6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Stowarzyszenie Powidzkiego Parku Krajobrazowego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Stworzenie miejsc postojowych przy szlakach rowerowych Powidzkiego Parku Krajobrazowego</w:t>
            </w:r>
          </w:p>
        </w:tc>
      </w:tr>
      <w:tr w:rsidR="0043618B" w:rsidRPr="00DC26F5" w:rsidTr="005F0DA6">
        <w:trPr>
          <w:trHeight w:val="63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Stowarzyszenie Pomerania Sport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Wytyczenie nowego szlaku rowerowego „</w:t>
            </w:r>
            <w:proofErr w:type="spellStart"/>
            <w:r w:rsidRPr="00DC26F5">
              <w:rPr>
                <w:rFonts w:eastAsia="Calibri"/>
                <w:sz w:val="20"/>
                <w:szCs w:val="20"/>
                <w:lang w:eastAsia="en-US"/>
              </w:rPr>
              <w:t>Singletrack</w:t>
            </w:r>
            <w:proofErr w:type="spellEnd"/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 Przywidz”</w:t>
            </w:r>
          </w:p>
        </w:tc>
      </w:tr>
      <w:tr w:rsidR="0043618B" w:rsidRPr="00DC26F5" w:rsidTr="005F0DA6">
        <w:trPr>
          <w:trHeight w:val="53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4.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DT(FRKF)-2024/15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Stowarzyszenie Lokalna Grupa Działania „Szlakiem Granitu”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Poznaj atrakcje Granitowego Szlaku</w:t>
            </w:r>
          </w:p>
        </w:tc>
      </w:tr>
      <w:tr w:rsidR="0043618B" w:rsidRPr="00DC26F5" w:rsidTr="005F0DA6">
        <w:trPr>
          <w:trHeight w:val="6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5.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DT(FRKF)-2024/8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Stowarzyszenie Bożkowice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 xml:space="preserve">Renowacja szlaków turystycznych </w:t>
            </w:r>
            <w:r w:rsidRPr="00DC26F5">
              <w:rPr>
                <w:sz w:val="20"/>
                <w:szCs w:val="20"/>
              </w:rPr>
              <w:br/>
              <w:t>w Gminie Olszyna</w:t>
            </w:r>
          </w:p>
        </w:tc>
      </w:tr>
      <w:tr w:rsidR="0043618B" w:rsidRPr="00DC26F5" w:rsidTr="005F0DA6">
        <w:trPr>
          <w:trHeight w:val="64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6.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Stowarzyszenie Nowosądeckie </w:t>
            </w:r>
            <w:proofErr w:type="spellStart"/>
            <w:r w:rsidRPr="00DC26F5">
              <w:rPr>
                <w:rFonts w:eastAsia="Calibri"/>
                <w:sz w:val="20"/>
                <w:szCs w:val="20"/>
                <w:lang w:eastAsia="en-US"/>
              </w:rPr>
              <w:t>Serducho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Apteczka na szlaku – Dla osób Starszych oraz niepełnosprawnych</w:t>
            </w:r>
          </w:p>
        </w:tc>
      </w:tr>
      <w:tr w:rsidR="0043618B" w:rsidRPr="00DC26F5" w:rsidTr="005F0DA6">
        <w:trPr>
          <w:trHeight w:val="7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7.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sz w:val="20"/>
                <w:szCs w:val="20"/>
              </w:rPr>
              <w:t>DT(FRKF)-2024/31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sz w:val="20"/>
                <w:szCs w:val="20"/>
              </w:rPr>
              <w:t xml:space="preserve">Fundacja „Moje </w:t>
            </w:r>
            <w:proofErr w:type="spellStart"/>
            <w:r w:rsidRPr="00DC26F5">
              <w:rPr>
                <w:sz w:val="20"/>
                <w:szCs w:val="20"/>
              </w:rPr>
              <w:t>Podl@sie</w:t>
            </w:r>
            <w:proofErr w:type="spellEnd"/>
            <w:r w:rsidRPr="00DC26F5">
              <w:rPr>
                <w:sz w:val="20"/>
                <w:szCs w:val="20"/>
              </w:rPr>
              <w:t>. Nowoczesne, kreatywne, twórcze”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8B" w:rsidRPr="00DC26F5" w:rsidRDefault="0043618B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sz w:val="20"/>
                <w:szCs w:val="20"/>
              </w:rPr>
              <w:t>Podlaski szlak e-skansenów i e-muzeów czyli promocja podlaskich skansenów kultury ludowej za pomocą wirtualnych wycieczek 360</w:t>
            </w:r>
          </w:p>
        </w:tc>
      </w:tr>
    </w:tbl>
    <w:p w:rsidR="004C30BE" w:rsidRPr="0043618B" w:rsidRDefault="004C30BE" w:rsidP="0043618B">
      <w:bookmarkStart w:id="0" w:name="_GoBack"/>
      <w:bookmarkEnd w:id="0"/>
    </w:p>
    <w:sectPr w:rsidR="004C30BE" w:rsidRPr="0043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28"/>
    <w:rsid w:val="001A120D"/>
    <w:rsid w:val="0043618B"/>
    <w:rsid w:val="004C30BE"/>
    <w:rsid w:val="004E2867"/>
    <w:rsid w:val="00741FD1"/>
    <w:rsid w:val="00AB06BB"/>
    <w:rsid w:val="00D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6E5F-EC33-4236-89C4-1711CB5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6B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12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Kwaśniak-Kozioł Jowita</dc:creator>
  <cp:keywords/>
  <dc:description/>
  <cp:lastModifiedBy>Kwaśniak-Kozioł Jowita</cp:lastModifiedBy>
  <cp:revision>6</cp:revision>
  <dcterms:created xsi:type="dcterms:W3CDTF">2024-07-09T12:35:00Z</dcterms:created>
  <dcterms:modified xsi:type="dcterms:W3CDTF">2024-07-25T09:06:00Z</dcterms:modified>
</cp:coreProperties>
</file>