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BF45" w14:textId="77777777" w:rsidR="001615E5" w:rsidRDefault="001615E5">
      <w:pPr>
        <w:rPr>
          <w:rFonts w:ascii="Arial" w:hAnsi="Arial" w:cs="Arial"/>
          <w:b/>
          <w:bCs/>
        </w:rPr>
      </w:pPr>
    </w:p>
    <w:p w14:paraId="53E78EE2" w14:textId="77777777" w:rsidR="001615E5" w:rsidRDefault="001615E5">
      <w:pPr>
        <w:jc w:val="center"/>
        <w:rPr>
          <w:rFonts w:ascii="Arial" w:hAnsi="Arial" w:cs="Arial"/>
          <w:b/>
          <w:bCs/>
        </w:rPr>
      </w:pPr>
    </w:p>
    <w:p w14:paraId="507F61B2" w14:textId="3143297C" w:rsidR="001615E5" w:rsidRPr="00CA3B74" w:rsidRDefault="00911884" w:rsidP="00CA3B74">
      <w:pPr>
        <w:jc w:val="center"/>
        <w:rPr>
          <w:rFonts w:ascii="Arial" w:hAnsi="Arial" w:cs="Arial"/>
          <w:b/>
          <w:bCs/>
          <w:sz w:val="28"/>
          <w:szCs w:val="28"/>
        </w:rPr>
      </w:pPr>
      <w:r w:rsidRPr="00CA3B74">
        <w:rPr>
          <w:rFonts w:ascii="Arial" w:hAnsi="Arial" w:cs="Arial"/>
          <w:b/>
          <w:bCs/>
          <w:sz w:val="28"/>
          <w:szCs w:val="28"/>
        </w:rPr>
        <w:t>SPECYFIKACJA WARUNKÓW ZAMÓWIENIA</w:t>
      </w:r>
    </w:p>
    <w:p w14:paraId="41D3C91F" w14:textId="77777777" w:rsidR="001615E5" w:rsidRDefault="001615E5">
      <w:pPr>
        <w:jc w:val="center"/>
        <w:rPr>
          <w:rFonts w:ascii="Arial" w:hAnsi="Arial" w:cs="Arial"/>
          <w:b/>
          <w:bCs/>
        </w:rPr>
      </w:pPr>
    </w:p>
    <w:p w14:paraId="74D793D5" w14:textId="77777777" w:rsidR="001615E5" w:rsidRDefault="00911884">
      <w:pPr>
        <w:jc w:val="center"/>
        <w:rPr>
          <w:rFonts w:ascii="Arial" w:hAnsi="Arial" w:cs="Arial"/>
          <w:b/>
          <w:bCs/>
        </w:rPr>
      </w:pPr>
      <w:r>
        <w:rPr>
          <w:rFonts w:ascii="Arial" w:hAnsi="Arial" w:cs="Arial"/>
          <w:b/>
          <w:bCs/>
        </w:rPr>
        <w:t>w postępowaniu o udzielenie zamówienia publicznego</w:t>
      </w:r>
    </w:p>
    <w:p w14:paraId="0D4F4FF6" w14:textId="77777777" w:rsidR="003207CD" w:rsidRDefault="003207CD">
      <w:pPr>
        <w:jc w:val="center"/>
        <w:rPr>
          <w:rFonts w:ascii="Arial" w:hAnsi="Arial" w:cs="Arial"/>
          <w:b/>
          <w:bCs/>
        </w:rPr>
      </w:pPr>
    </w:p>
    <w:p w14:paraId="36BB5454" w14:textId="5E6CA770" w:rsidR="001615E5" w:rsidRDefault="00911884">
      <w:pPr>
        <w:jc w:val="center"/>
        <w:rPr>
          <w:rFonts w:ascii="Arial" w:hAnsi="Arial" w:cs="Arial"/>
          <w:b/>
          <w:bCs/>
        </w:rPr>
      </w:pPr>
      <w:r>
        <w:rPr>
          <w:rFonts w:ascii="Arial" w:hAnsi="Arial" w:cs="Arial"/>
          <w:b/>
          <w:bCs/>
        </w:rPr>
        <w:t>na</w:t>
      </w:r>
    </w:p>
    <w:p w14:paraId="09606B20" w14:textId="665549B0" w:rsidR="00DD780B" w:rsidRDefault="00DD780B">
      <w:pPr>
        <w:jc w:val="center"/>
        <w:rPr>
          <w:rFonts w:ascii="Arial" w:hAnsi="Arial" w:cs="Arial"/>
          <w:b/>
          <w:bCs/>
        </w:rPr>
      </w:pPr>
    </w:p>
    <w:p w14:paraId="70F8E3F0" w14:textId="77777777" w:rsidR="00DD780B" w:rsidRDefault="00DD780B">
      <w:pPr>
        <w:jc w:val="center"/>
        <w:rPr>
          <w:rFonts w:ascii="Arial" w:hAnsi="Arial" w:cs="Arial"/>
          <w:b/>
          <w:bCs/>
        </w:rPr>
      </w:pPr>
    </w:p>
    <w:p w14:paraId="76482B94" w14:textId="4E81CC72" w:rsidR="00DD780B" w:rsidRPr="00DD780B" w:rsidRDefault="0089731D" w:rsidP="00EF45D0">
      <w:pPr>
        <w:jc w:val="center"/>
        <w:rPr>
          <w:rFonts w:ascii="Arial" w:hAnsi="Arial" w:cs="Arial"/>
          <w:b/>
          <w:bCs/>
          <w:i/>
          <w:sz w:val="24"/>
          <w:szCs w:val="24"/>
        </w:rPr>
      </w:pPr>
      <w:r>
        <w:rPr>
          <w:rFonts w:ascii="Arial" w:hAnsi="Arial" w:cs="Arial"/>
          <w:b/>
          <w:bCs/>
          <w:i/>
          <w:sz w:val="24"/>
          <w:szCs w:val="24"/>
        </w:rPr>
        <w:t xml:space="preserve">Dostawa </w:t>
      </w:r>
      <w:r w:rsidR="00AF22D8">
        <w:rPr>
          <w:rFonts w:ascii="Arial" w:hAnsi="Arial" w:cs="Arial"/>
          <w:b/>
          <w:bCs/>
          <w:i/>
          <w:sz w:val="24"/>
          <w:szCs w:val="24"/>
        </w:rPr>
        <w:t xml:space="preserve">i montaż mebli </w:t>
      </w:r>
      <w:r>
        <w:rPr>
          <w:rFonts w:ascii="Arial" w:hAnsi="Arial" w:cs="Arial"/>
          <w:b/>
          <w:bCs/>
          <w:i/>
          <w:sz w:val="24"/>
          <w:szCs w:val="24"/>
        </w:rPr>
        <w:t>gabinetowych</w:t>
      </w:r>
      <w:r w:rsidR="00D547EE">
        <w:rPr>
          <w:rFonts w:ascii="Arial" w:hAnsi="Arial" w:cs="Arial"/>
          <w:b/>
          <w:bCs/>
          <w:i/>
          <w:sz w:val="24"/>
          <w:szCs w:val="24"/>
        </w:rPr>
        <w:t xml:space="preserve"> </w:t>
      </w:r>
      <w:r w:rsidR="00AF22D8">
        <w:rPr>
          <w:rFonts w:ascii="Arial" w:hAnsi="Arial" w:cs="Arial"/>
          <w:b/>
          <w:bCs/>
          <w:i/>
          <w:sz w:val="24"/>
          <w:szCs w:val="24"/>
        </w:rPr>
        <w:t>i mebli kuchennych</w:t>
      </w:r>
      <w:r w:rsidR="00D547EE">
        <w:rPr>
          <w:rFonts w:ascii="Arial" w:hAnsi="Arial" w:cs="Arial"/>
          <w:b/>
          <w:bCs/>
          <w:i/>
          <w:sz w:val="24"/>
          <w:szCs w:val="24"/>
        </w:rPr>
        <w:br/>
        <w:t>w podziale na części</w:t>
      </w:r>
    </w:p>
    <w:p w14:paraId="4B9EEAB0" w14:textId="3070D1A8" w:rsidR="001615E5" w:rsidRDefault="001615E5" w:rsidP="00DD780B">
      <w:pPr>
        <w:autoSpaceDE w:val="0"/>
        <w:autoSpaceDN w:val="0"/>
        <w:adjustRightInd w:val="0"/>
        <w:spacing w:before="0" w:after="0"/>
        <w:ind w:left="0" w:firstLine="0"/>
        <w:jc w:val="left"/>
        <w:rPr>
          <w:rFonts w:ascii="Arial" w:hAnsi="Arial" w:cs="Arial"/>
          <w:b/>
          <w:bCs/>
        </w:rPr>
      </w:pPr>
    </w:p>
    <w:p w14:paraId="2A9E496A" w14:textId="77777777" w:rsidR="001615E5" w:rsidRDefault="001615E5">
      <w:pPr>
        <w:jc w:val="center"/>
        <w:rPr>
          <w:rFonts w:ascii="Arial" w:hAnsi="Arial" w:cs="Arial"/>
          <w:b/>
          <w:bCs/>
        </w:rPr>
      </w:pPr>
    </w:p>
    <w:p w14:paraId="15733B6E" w14:textId="77777777" w:rsidR="001615E5" w:rsidRDefault="001615E5">
      <w:pPr>
        <w:jc w:val="center"/>
        <w:rPr>
          <w:rFonts w:ascii="Arial" w:hAnsi="Arial" w:cs="Arial"/>
          <w:b/>
          <w:bCs/>
        </w:rPr>
      </w:pPr>
    </w:p>
    <w:p w14:paraId="00BBAF3A" w14:textId="3B058BEA" w:rsidR="001615E5" w:rsidRDefault="001D23DD">
      <w:pPr>
        <w:jc w:val="center"/>
        <w:rPr>
          <w:rFonts w:ascii="Arial" w:hAnsi="Arial" w:cs="Arial"/>
          <w:b/>
          <w:bCs/>
        </w:rPr>
      </w:pPr>
      <w:r w:rsidRPr="00C330B4">
        <w:rPr>
          <w:rFonts w:ascii="Arial" w:hAnsi="Arial" w:cs="Arial"/>
          <w:b/>
          <w:bCs/>
        </w:rPr>
        <w:t xml:space="preserve">(znak postępowania: </w:t>
      </w:r>
      <w:r w:rsidR="0089731D" w:rsidRPr="00C330B4">
        <w:rPr>
          <w:rFonts w:ascii="Arial" w:hAnsi="Arial" w:cs="Arial"/>
          <w:b/>
          <w:bCs/>
        </w:rPr>
        <w:t>BA.V.260.5</w:t>
      </w:r>
      <w:r w:rsidRPr="00C330B4">
        <w:rPr>
          <w:rFonts w:ascii="Arial" w:hAnsi="Arial" w:cs="Arial"/>
          <w:b/>
          <w:bCs/>
        </w:rPr>
        <w:t>.</w:t>
      </w:r>
      <w:r w:rsidR="00911884" w:rsidRPr="00C330B4">
        <w:rPr>
          <w:rFonts w:ascii="Arial" w:hAnsi="Arial" w:cs="Arial"/>
          <w:b/>
          <w:bCs/>
        </w:rPr>
        <w:t>2021)</w:t>
      </w:r>
    </w:p>
    <w:p w14:paraId="3B3DE364" w14:textId="77777777" w:rsidR="001615E5" w:rsidRDefault="001615E5">
      <w:pPr>
        <w:jc w:val="center"/>
        <w:rPr>
          <w:rFonts w:ascii="Arial" w:hAnsi="Arial" w:cs="Arial"/>
          <w:b/>
          <w:bCs/>
        </w:rPr>
      </w:pPr>
    </w:p>
    <w:p w14:paraId="50494A52" w14:textId="7DA1A5D2" w:rsidR="001615E5" w:rsidRDefault="00911884">
      <w:pPr>
        <w:jc w:val="center"/>
        <w:rPr>
          <w:rFonts w:ascii="Arial" w:hAnsi="Arial" w:cs="Arial"/>
          <w:b/>
          <w:bCs/>
        </w:rPr>
      </w:pPr>
      <w:r>
        <w:rPr>
          <w:rFonts w:ascii="Arial" w:hAnsi="Arial" w:cs="Arial"/>
          <w:b/>
          <w:bCs/>
        </w:rPr>
        <w:t>Tryb udzielenia zamówienia publicznego: podstawowy</w:t>
      </w:r>
      <w:r w:rsidR="00CA3B74">
        <w:rPr>
          <w:rFonts w:ascii="Arial" w:hAnsi="Arial" w:cs="Arial"/>
          <w:b/>
          <w:bCs/>
        </w:rPr>
        <w:t xml:space="preserve"> </w:t>
      </w:r>
      <w:r w:rsidR="00B51B5D">
        <w:rPr>
          <w:rFonts w:ascii="Arial" w:hAnsi="Arial" w:cs="Arial"/>
          <w:b/>
          <w:bCs/>
        </w:rPr>
        <w:t>bez negocjacji</w:t>
      </w:r>
    </w:p>
    <w:p w14:paraId="26B50CAC" w14:textId="77777777" w:rsidR="001615E5" w:rsidRDefault="001615E5">
      <w:pPr>
        <w:rPr>
          <w:rFonts w:ascii="Arial" w:hAnsi="Arial" w:cs="Arial"/>
          <w:b/>
          <w:bCs/>
        </w:rPr>
      </w:pPr>
    </w:p>
    <w:p w14:paraId="0AB3F702" w14:textId="77777777" w:rsidR="001615E5" w:rsidRDefault="001615E5">
      <w:pPr>
        <w:rPr>
          <w:rFonts w:ascii="Arial" w:hAnsi="Arial" w:cs="Arial"/>
          <w:b/>
          <w:bCs/>
        </w:rPr>
      </w:pPr>
    </w:p>
    <w:p w14:paraId="3517B702" w14:textId="77777777" w:rsidR="001615E5" w:rsidRDefault="001615E5">
      <w:pPr>
        <w:rPr>
          <w:rFonts w:ascii="Arial" w:hAnsi="Arial" w:cs="Arial"/>
          <w:b/>
          <w:bCs/>
        </w:rPr>
      </w:pPr>
    </w:p>
    <w:p w14:paraId="69D492CD" w14:textId="77777777" w:rsidR="001615E5" w:rsidRDefault="001615E5">
      <w:pPr>
        <w:rPr>
          <w:rFonts w:ascii="Arial" w:hAnsi="Arial" w:cs="Arial"/>
          <w:b/>
          <w:bCs/>
        </w:rPr>
      </w:pPr>
    </w:p>
    <w:p w14:paraId="1B10C2D4" w14:textId="77777777" w:rsidR="001615E5" w:rsidRDefault="001615E5">
      <w:pPr>
        <w:rPr>
          <w:rFonts w:ascii="Arial" w:hAnsi="Arial" w:cs="Arial"/>
          <w:b/>
          <w:bCs/>
        </w:rPr>
      </w:pPr>
    </w:p>
    <w:p w14:paraId="6D0EF842" w14:textId="77777777" w:rsidR="001615E5" w:rsidRDefault="001615E5">
      <w:pPr>
        <w:rPr>
          <w:rFonts w:ascii="Arial" w:hAnsi="Arial" w:cs="Arial"/>
          <w:b/>
          <w:bCs/>
        </w:rPr>
      </w:pPr>
    </w:p>
    <w:p w14:paraId="7256F37C" w14:textId="77777777" w:rsidR="001615E5" w:rsidRDefault="001615E5">
      <w:pPr>
        <w:rPr>
          <w:rFonts w:ascii="Arial" w:hAnsi="Arial" w:cs="Arial"/>
          <w:b/>
          <w:bCs/>
        </w:rPr>
      </w:pPr>
    </w:p>
    <w:p w14:paraId="0CC7D177" w14:textId="77777777" w:rsidR="001615E5" w:rsidRDefault="001615E5">
      <w:pPr>
        <w:rPr>
          <w:rFonts w:ascii="Arial" w:hAnsi="Arial" w:cs="Arial"/>
          <w:b/>
          <w:bCs/>
        </w:rPr>
      </w:pPr>
    </w:p>
    <w:p w14:paraId="68BB679E" w14:textId="77777777" w:rsidR="001615E5" w:rsidRDefault="001615E5">
      <w:pPr>
        <w:rPr>
          <w:rFonts w:ascii="Arial" w:hAnsi="Arial" w:cs="Arial"/>
          <w:b/>
          <w:bCs/>
        </w:rPr>
      </w:pPr>
    </w:p>
    <w:p w14:paraId="78830ABC" w14:textId="77777777" w:rsidR="001615E5" w:rsidRDefault="001615E5">
      <w:pPr>
        <w:rPr>
          <w:rFonts w:ascii="Arial" w:hAnsi="Arial" w:cs="Arial"/>
          <w:b/>
          <w:bCs/>
        </w:rPr>
      </w:pPr>
    </w:p>
    <w:p w14:paraId="563FD58B" w14:textId="77777777" w:rsidR="001615E5" w:rsidRDefault="001615E5">
      <w:pPr>
        <w:rPr>
          <w:rFonts w:ascii="Arial" w:hAnsi="Arial" w:cs="Arial"/>
          <w:b/>
          <w:bCs/>
        </w:rPr>
      </w:pPr>
    </w:p>
    <w:p w14:paraId="69F00A17" w14:textId="77777777" w:rsidR="001615E5" w:rsidRDefault="001615E5">
      <w:pPr>
        <w:rPr>
          <w:rFonts w:ascii="Arial" w:hAnsi="Arial" w:cs="Arial"/>
          <w:b/>
          <w:bCs/>
        </w:rPr>
      </w:pPr>
    </w:p>
    <w:p w14:paraId="38BFF0F8" w14:textId="77777777" w:rsidR="001615E5" w:rsidRDefault="001615E5">
      <w:pPr>
        <w:rPr>
          <w:rFonts w:ascii="Arial" w:hAnsi="Arial" w:cs="Arial"/>
          <w:b/>
          <w:bCs/>
        </w:rPr>
      </w:pPr>
    </w:p>
    <w:p w14:paraId="368C210D" w14:textId="77777777" w:rsidR="001615E5" w:rsidRDefault="001615E5">
      <w:pPr>
        <w:rPr>
          <w:rFonts w:ascii="Arial" w:hAnsi="Arial" w:cs="Arial"/>
          <w:b/>
          <w:bCs/>
        </w:rPr>
      </w:pPr>
    </w:p>
    <w:p w14:paraId="38DCCA16" w14:textId="77777777" w:rsidR="001615E5" w:rsidRDefault="001615E5">
      <w:pPr>
        <w:rPr>
          <w:rFonts w:ascii="Arial" w:hAnsi="Arial" w:cs="Arial"/>
          <w:b/>
          <w:bCs/>
        </w:rPr>
      </w:pPr>
    </w:p>
    <w:p w14:paraId="09418A15" w14:textId="77777777" w:rsidR="00CD3CE8" w:rsidRDefault="00CD3CE8">
      <w:pPr>
        <w:rPr>
          <w:rFonts w:ascii="Arial" w:hAnsi="Arial" w:cs="Arial"/>
          <w:b/>
          <w:bCs/>
        </w:rPr>
      </w:pPr>
    </w:p>
    <w:p w14:paraId="325B042C" w14:textId="77777777" w:rsidR="00CD3CE8" w:rsidRDefault="00CD3CE8">
      <w:pPr>
        <w:rPr>
          <w:rFonts w:ascii="Arial" w:hAnsi="Arial" w:cs="Arial"/>
          <w:b/>
          <w:bCs/>
        </w:rPr>
      </w:pPr>
    </w:p>
    <w:p w14:paraId="68BBDCD4" w14:textId="77777777" w:rsidR="00CD3CE8" w:rsidRDefault="00CD3CE8">
      <w:pPr>
        <w:rPr>
          <w:rFonts w:ascii="Arial" w:hAnsi="Arial" w:cs="Arial"/>
          <w:b/>
          <w:bCs/>
        </w:rPr>
      </w:pPr>
    </w:p>
    <w:p w14:paraId="0A13B0D9" w14:textId="77777777" w:rsidR="00CD3CE8" w:rsidRDefault="00CD3CE8">
      <w:pPr>
        <w:rPr>
          <w:rFonts w:ascii="Arial" w:hAnsi="Arial" w:cs="Arial"/>
          <w:b/>
          <w:bCs/>
        </w:rPr>
      </w:pPr>
    </w:p>
    <w:p w14:paraId="307423AA" w14:textId="77777777" w:rsidR="00CD3CE8" w:rsidRDefault="00CD3CE8">
      <w:pPr>
        <w:rPr>
          <w:rFonts w:ascii="Arial" w:hAnsi="Arial" w:cs="Arial"/>
          <w:b/>
          <w:bCs/>
        </w:rPr>
      </w:pPr>
    </w:p>
    <w:p w14:paraId="7288F863" w14:textId="77777777" w:rsidR="00CD3CE8" w:rsidRDefault="00CD3CE8">
      <w:pPr>
        <w:rPr>
          <w:rFonts w:ascii="Arial" w:hAnsi="Arial" w:cs="Arial"/>
          <w:b/>
          <w:bCs/>
        </w:rPr>
      </w:pPr>
    </w:p>
    <w:p w14:paraId="0BADE0AF" w14:textId="77777777" w:rsidR="00CD3CE8" w:rsidRDefault="00CD3CE8">
      <w:pPr>
        <w:rPr>
          <w:rFonts w:ascii="Arial" w:hAnsi="Arial" w:cs="Arial"/>
          <w:b/>
          <w:bCs/>
        </w:rPr>
      </w:pPr>
    </w:p>
    <w:p w14:paraId="289150A6" w14:textId="77777777" w:rsidR="00CD3CE8" w:rsidRDefault="00CD3CE8">
      <w:pPr>
        <w:rPr>
          <w:rFonts w:ascii="Arial" w:hAnsi="Arial" w:cs="Arial"/>
          <w:b/>
          <w:bCs/>
        </w:rPr>
      </w:pPr>
    </w:p>
    <w:p w14:paraId="69CFB72F" w14:textId="77777777" w:rsidR="00CD3CE8" w:rsidRDefault="00CD3CE8">
      <w:pPr>
        <w:rPr>
          <w:rFonts w:ascii="Arial" w:hAnsi="Arial" w:cs="Arial"/>
          <w:b/>
          <w:bCs/>
        </w:rPr>
      </w:pPr>
    </w:p>
    <w:p w14:paraId="60B37FD5" w14:textId="77777777" w:rsidR="00CD3CE8" w:rsidRDefault="00CD3CE8">
      <w:pPr>
        <w:rPr>
          <w:rFonts w:ascii="Arial" w:hAnsi="Arial" w:cs="Arial"/>
          <w:b/>
          <w:bCs/>
        </w:rPr>
      </w:pPr>
    </w:p>
    <w:p w14:paraId="2AD587AD" w14:textId="1BC2220A" w:rsidR="00CA3B74" w:rsidRDefault="00CA3B74" w:rsidP="00DD780B">
      <w:pPr>
        <w:ind w:left="0" w:firstLine="0"/>
        <w:rPr>
          <w:rFonts w:ascii="Arial" w:hAnsi="Arial" w:cs="Arial"/>
          <w:b/>
          <w:bCs/>
        </w:rPr>
      </w:pPr>
    </w:p>
    <w:p w14:paraId="3917D0CB" w14:textId="61B1D97B" w:rsidR="00CA3B74" w:rsidRDefault="00CA3B74">
      <w:pPr>
        <w:jc w:val="center"/>
        <w:rPr>
          <w:rFonts w:ascii="Arial" w:hAnsi="Arial" w:cs="Arial"/>
          <w:b/>
          <w:bCs/>
        </w:rPr>
      </w:pPr>
    </w:p>
    <w:p w14:paraId="7EF12670" w14:textId="77777777" w:rsidR="00CA3B74" w:rsidRDefault="00CA3B74">
      <w:pPr>
        <w:jc w:val="center"/>
        <w:rPr>
          <w:rFonts w:ascii="Arial" w:hAnsi="Arial" w:cs="Arial"/>
          <w:b/>
          <w:bCs/>
        </w:rPr>
      </w:pPr>
    </w:p>
    <w:p w14:paraId="5F78618C" w14:textId="77777777" w:rsidR="001615E5" w:rsidRDefault="00911884">
      <w:pPr>
        <w:jc w:val="center"/>
        <w:rPr>
          <w:rFonts w:ascii="Arial" w:hAnsi="Arial" w:cs="Arial"/>
          <w:b/>
          <w:bCs/>
        </w:rPr>
      </w:pPr>
      <w:r>
        <w:rPr>
          <w:rFonts w:ascii="Arial" w:hAnsi="Arial" w:cs="Arial"/>
          <w:b/>
          <w:bCs/>
        </w:rPr>
        <w:t>MINISTERSTWO AKTYWÓW PAŃSTWOWYCH</w:t>
      </w:r>
    </w:p>
    <w:p w14:paraId="22C6EE58" w14:textId="77777777" w:rsidR="002858CD" w:rsidRDefault="00911884" w:rsidP="002858CD">
      <w:pPr>
        <w:jc w:val="center"/>
        <w:rPr>
          <w:rFonts w:ascii="Arial" w:hAnsi="Arial" w:cs="Arial"/>
          <w:b/>
          <w:bCs/>
        </w:rPr>
      </w:pPr>
      <w:r>
        <w:rPr>
          <w:rFonts w:ascii="Arial" w:hAnsi="Arial" w:cs="Arial"/>
          <w:b/>
          <w:bCs/>
        </w:rPr>
        <w:t>UL. KRUCZA 36 / WSPÓLNA 6</w:t>
      </w:r>
    </w:p>
    <w:p w14:paraId="3312EEC8" w14:textId="6F9D7B87" w:rsidR="001615E5" w:rsidRPr="002858CD" w:rsidRDefault="002858CD" w:rsidP="002858CD">
      <w:pPr>
        <w:jc w:val="center"/>
        <w:rPr>
          <w:rFonts w:ascii="Arial" w:hAnsi="Arial" w:cs="Arial"/>
          <w:b/>
          <w:bCs/>
        </w:rPr>
      </w:pPr>
      <w:r>
        <w:rPr>
          <w:rFonts w:ascii="Arial" w:hAnsi="Arial" w:cs="Arial"/>
          <w:b/>
          <w:bCs/>
        </w:rPr>
        <w:t xml:space="preserve">00-522 </w:t>
      </w:r>
      <w:r w:rsidRPr="002858CD">
        <w:rPr>
          <w:rFonts w:ascii="Arial" w:hAnsi="Arial" w:cs="Arial"/>
          <w:b/>
          <w:bCs/>
        </w:rPr>
        <w:t>WA</w:t>
      </w:r>
      <w:r w:rsidR="00911884" w:rsidRPr="002858CD">
        <w:rPr>
          <w:rFonts w:ascii="Arial" w:hAnsi="Arial" w:cs="Arial"/>
          <w:b/>
          <w:bCs/>
        </w:rPr>
        <w:t>RSZAWA</w:t>
      </w:r>
    </w:p>
    <w:p w14:paraId="785F47E5" w14:textId="77777777" w:rsidR="009D7D80" w:rsidRPr="009D7D80" w:rsidRDefault="009D7D80" w:rsidP="009D7D80">
      <w:pPr>
        <w:spacing w:after="0"/>
        <w:rPr>
          <w:rFonts w:ascii="Arial" w:hAnsi="Arial" w:cs="Arial"/>
          <w:b/>
          <w:bCs/>
        </w:rPr>
      </w:pPr>
      <w:r>
        <w:rPr>
          <w:rFonts w:ascii="Arial" w:hAnsi="Arial" w:cs="Arial"/>
          <w:b/>
          <w:bCs/>
        </w:rPr>
        <w:br w:type="page"/>
      </w:r>
    </w:p>
    <w:tbl>
      <w:tblPr>
        <w:tblStyle w:val="Tabela-Siatka"/>
        <w:tblW w:w="0" w:type="auto"/>
        <w:tblInd w:w="-5" w:type="dxa"/>
        <w:tblLook w:val="04A0" w:firstRow="1" w:lastRow="0" w:firstColumn="1" w:lastColumn="0" w:noHBand="0" w:noVBand="1"/>
      </w:tblPr>
      <w:tblGrid>
        <w:gridCol w:w="9607"/>
      </w:tblGrid>
      <w:tr w:rsidR="00B75C96" w:rsidRPr="00B75C96" w14:paraId="50B7EC9D" w14:textId="77777777" w:rsidTr="00136E9A">
        <w:trPr>
          <w:trHeight w:val="170"/>
        </w:trPr>
        <w:tc>
          <w:tcPr>
            <w:tcW w:w="9923" w:type="dxa"/>
            <w:vAlign w:val="center"/>
          </w:tcPr>
          <w:p w14:paraId="7A5602D7" w14:textId="1A00CA22" w:rsidR="00B75C96" w:rsidRPr="00CA3B74" w:rsidRDefault="00CA3B74" w:rsidP="00CA3B74">
            <w:pPr>
              <w:tabs>
                <w:tab w:val="left" w:pos="6666"/>
              </w:tabs>
              <w:spacing w:before="240"/>
              <w:ind w:left="173" w:firstLine="0"/>
              <w:jc w:val="center"/>
              <w:rPr>
                <w:rFonts w:ascii="Arial" w:hAnsi="Arial" w:cs="Arial"/>
                <w:b/>
                <w:bCs/>
                <w:caps/>
                <w:color w:val="000000"/>
              </w:rPr>
            </w:pPr>
            <w:r w:rsidRPr="00CA3B74">
              <w:rPr>
                <w:rFonts w:ascii="Arial" w:hAnsi="Arial" w:cs="Arial"/>
                <w:b/>
                <w:bCs/>
                <w:caps/>
                <w:color w:val="000000"/>
              </w:rPr>
              <w:lastRenderedPageBreak/>
              <w:t xml:space="preserve">Rozdział </w:t>
            </w:r>
            <w:r>
              <w:rPr>
                <w:rFonts w:ascii="Arial" w:hAnsi="Arial" w:cs="Arial"/>
                <w:b/>
                <w:bCs/>
                <w:caps/>
                <w:color w:val="000000"/>
              </w:rPr>
              <w:t>I.</w:t>
            </w:r>
            <w:r>
              <w:rPr>
                <w:rFonts w:ascii="Arial" w:hAnsi="Arial" w:cs="Arial"/>
                <w:b/>
                <w:bCs/>
                <w:caps/>
                <w:color w:val="000000"/>
              </w:rPr>
              <w:br/>
            </w:r>
            <w:r w:rsidR="00B75C96" w:rsidRPr="00CA3B74">
              <w:rPr>
                <w:rFonts w:ascii="Arial" w:hAnsi="Arial" w:cs="Arial"/>
                <w:b/>
                <w:bCs/>
                <w:caps/>
                <w:color w:val="000000"/>
              </w:rPr>
              <w:t>Nazwa oraz adres Zamawiającego</w:t>
            </w:r>
          </w:p>
        </w:tc>
      </w:tr>
    </w:tbl>
    <w:p w14:paraId="3AFD1C46" w14:textId="77777777" w:rsidR="00E70EFB" w:rsidRDefault="00E70EFB" w:rsidP="00E70EFB">
      <w:pPr>
        <w:pStyle w:val="western"/>
        <w:spacing w:beforeAutospacing="0" w:after="60"/>
        <w:rPr>
          <w:rFonts w:ascii="Arial" w:hAnsi="Arial" w:cs="Arial"/>
          <w:color w:val="000000"/>
          <w:sz w:val="20"/>
          <w:szCs w:val="20"/>
        </w:rPr>
      </w:pPr>
    </w:p>
    <w:p w14:paraId="1B329016" w14:textId="105E3412" w:rsidR="00CB15D9" w:rsidRDefault="006B1DFD" w:rsidP="00E70EFB">
      <w:pPr>
        <w:pStyle w:val="western"/>
        <w:spacing w:beforeAutospacing="0" w:after="60"/>
        <w:ind w:left="357"/>
        <w:rPr>
          <w:rFonts w:ascii="Arial" w:hAnsi="Arial" w:cs="Arial"/>
          <w:b/>
          <w:bCs/>
          <w:sz w:val="20"/>
          <w:szCs w:val="20"/>
        </w:rPr>
      </w:pPr>
      <w:r>
        <w:rPr>
          <w:rFonts w:ascii="Arial" w:hAnsi="Arial" w:cs="Arial"/>
          <w:color w:val="000000"/>
          <w:sz w:val="20"/>
          <w:szCs w:val="20"/>
        </w:rPr>
        <w:t xml:space="preserve">1.1 </w:t>
      </w:r>
      <w:r w:rsidR="00911884">
        <w:rPr>
          <w:rFonts w:ascii="Arial" w:hAnsi="Arial" w:cs="Arial"/>
          <w:color w:val="000000"/>
          <w:sz w:val="20"/>
          <w:szCs w:val="20"/>
        </w:rPr>
        <w:t xml:space="preserve">Nazwa oraz adres Zamawiającego: </w:t>
      </w:r>
      <w:r w:rsidR="00E70EFB">
        <w:rPr>
          <w:rFonts w:ascii="Arial" w:hAnsi="Arial" w:cs="Arial"/>
          <w:color w:val="000000"/>
          <w:sz w:val="20"/>
          <w:szCs w:val="20"/>
        </w:rPr>
        <w:tab/>
      </w:r>
      <w:r w:rsidR="00911884">
        <w:rPr>
          <w:rFonts w:ascii="Arial" w:hAnsi="Arial" w:cs="Arial"/>
          <w:b/>
          <w:bCs/>
          <w:sz w:val="20"/>
          <w:szCs w:val="20"/>
        </w:rPr>
        <w:t>Mi</w:t>
      </w:r>
      <w:r w:rsidR="003E7F8F">
        <w:rPr>
          <w:rFonts w:ascii="Arial" w:hAnsi="Arial" w:cs="Arial"/>
          <w:b/>
          <w:bCs/>
          <w:sz w:val="20"/>
          <w:szCs w:val="20"/>
        </w:rPr>
        <w:t>nisterstwo Aktywów Państwowych</w:t>
      </w:r>
    </w:p>
    <w:p w14:paraId="7DCE499F" w14:textId="1D0625F6" w:rsidR="00CB15D9" w:rsidRDefault="003E7F8F" w:rsidP="00E70EFB">
      <w:pPr>
        <w:pStyle w:val="western"/>
        <w:spacing w:beforeAutospacing="0" w:after="60"/>
        <w:ind w:left="2832" w:firstLine="708"/>
        <w:rPr>
          <w:rFonts w:ascii="Arial" w:hAnsi="Arial" w:cs="Arial"/>
          <w:sz w:val="20"/>
          <w:szCs w:val="20"/>
        </w:rPr>
      </w:pPr>
      <w:r>
        <w:rPr>
          <w:rFonts w:ascii="Arial" w:hAnsi="Arial" w:cs="Arial"/>
          <w:sz w:val="20"/>
          <w:szCs w:val="20"/>
        </w:rPr>
        <w:t>ul. Krucza 36/Wspólna 6</w:t>
      </w:r>
    </w:p>
    <w:p w14:paraId="6DEB4A5A" w14:textId="77777777" w:rsidR="001615E5" w:rsidRDefault="00911884" w:rsidP="00E70EFB">
      <w:pPr>
        <w:pStyle w:val="western"/>
        <w:spacing w:beforeAutospacing="0" w:after="60"/>
        <w:ind w:left="2832" w:firstLine="708"/>
      </w:pPr>
      <w:r>
        <w:rPr>
          <w:rFonts w:ascii="Arial" w:hAnsi="Arial" w:cs="Arial"/>
          <w:sz w:val="20"/>
          <w:szCs w:val="20"/>
        </w:rPr>
        <w:t>00-522 Warszawa</w:t>
      </w:r>
    </w:p>
    <w:p w14:paraId="4207D813" w14:textId="228D268B" w:rsidR="00CA3B74" w:rsidRDefault="00911884" w:rsidP="00CE3B74">
      <w:pPr>
        <w:ind w:left="0" w:firstLine="0"/>
        <w:rPr>
          <w:rFonts w:ascii="Arial" w:hAnsi="Arial" w:cs="Arial"/>
          <w:color w:val="000000"/>
        </w:rPr>
      </w:pPr>
      <w:r>
        <w:rPr>
          <w:rFonts w:ascii="Arial" w:hAnsi="Arial" w:cs="Arial"/>
          <w:color w:val="000000"/>
        </w:rPr>
        <w:t xml:space="preserve">Numer tel.: </w:t>
      </w:r>
      <w:r w:rsidR="00E70EFB">
        <w:rPr>
          <w:rFonts w:ascii="Arial" w:hAnsi="Arial" w:cs="Arial"/>
          <w:color w:val="000000"/>
        </w:rPr>
        <w:tab/>
      </w:r>
      <w:r w:rsidR="00E70EFB">
        <w:rPr>
          <w:rFonts w:ascii="Arial" w:hAnsi="Arial" w:cs="Arial"/>
          <w:color w:val="000000"/>
        </w:rPr>
        <w:tab/>
      </w:r>
      <w:r w:rsidR="00E70EFB">
        <w:rPr>
          <w:rFonts w:ascii="Arial" w:hAnsi="Arial" w:cs="Arial"/>
          <w:color w:val="000000"/>
        </w:rPr>
        <w:tab/>
      </w:r>
      <w:r w:rsidR="00FC4B3C">
        <w:rPr>
          <w:rFonts w:ascii="Arial" w:hAnsi="Arial" w:cs="Arial"/>
          <w:color w:val="000000"/>
        </w:rPr>
        <w:tab/>
      </w:r>
      <w:r>
        <w:rPr>
          <w:rFonts w:ascii="Arial" w:hAnsi="Arial" w:cs="Arial"/>
          <w:color w:val="000000"/>
        </w:rPr>
        <w:t>22 695 86 40</w:t>
      </w:r>
    </w:p>
    <w:p w14:paraId="0C546D48" w14:textId="1C055064" w:rsidR="0072446A" w:rsidRDefault="0072446A" w:rsidP="00E16103">
      <w:pPr>
        <w:spacing w:before="120" w:after="120"/>
        <w:ind w:left="0" w:firstLine="0"/>
        <w:rPr>
          <w:rFonts w:ascii="Arial" w:hAnsi="Arial" w:cs="Arial"/>
          <w:color w:val="000000"/>
        </w:rPr>
      </w:pPr>
      <w:r>
        <w:rPr>
          <w:rFonts w:ascii="Arial" w:hAnsi="Arial" w:cs="Arial"/>
          <w:color w:val="000000"/>
        </w:rPr>
        <w:t xml:space="preserve">Adres strony internetowej Zamawiającego: </w:t>
      </w:r>
      <w:hyperlink r:id="rId8" w:history="1">
        <w:r w:rsidRPr="00857E94">
          <w:rPr>
            <w:rStyle w:val="Hipercze"/>
            <w:rFonts w:ascii="Arial" w:hAnsi="Arial" w:cs="Arial"/>
          </w:rPr>
          <w:t>https://www.gov.pl/web/aktywa-panstwowe/zamowienia-publiczne</w:t>
        </w:r>
      </w:hyperlink>
    </w:p>
    <w:p w14:paraId="6D74354C" w14:textId="77777777" w:rsidR="00E61940" w:rsidRDefault="004B7B8E" w:rsidP="00E61940">
      <w:pPr>
        <w:spacing w:before="120" w:after="120"/>
        <w:ind w:left="0" w:firstLine="0"/>
        <w:jc w:val="left"/>
        <w:rPr>
          <w:rFonts w:ascii="Arial" w:hAnsi="Arial" w:cs="Arial"/>
          <w:color w:val="000000"/>
        </w:rPr>
      </w:pPr>
      <w:r>
        <w:rPr>
          <w:rFonts w:ascii="Arial" w:hAnsi="Arial" w:cs="Arial"/>
          <w:color w:val="000000"/>
        </w:rPr>
        <w:t>Adres strony internetowej prowadzonego postępowania</w:t>
      </w:r>
      <w:r w:rsidR="006C262B">
        <w:rPr>
          <w:rFonts w:ascii="Arial" w:hAnsi="Arial" w:cs="Arial"/>
          <w:color w:val="000000"/>
        </w:rPr>
        <w:t xml:space="preserve">: </w:t>
      </w:r>
    </w:p>
    <w:p w14:paraId="03E39F3E" w14:textId="5685FE28" w:rsidR="004B7B8E" w:rsidRDefault="00E61940" w:rsidP="00E61940">
      <w:pPr>
        <w:spacing w:before="120" w:after="120"/>
        <w:ind w:left="0" w:firstLine="0"/>
        <w:jc w:val="left"/>
        <w:rPr>
          <w:rFonts w:ascii="Arial" w:hAnsi="Arial" w:cs="Arial"/>
        </w:rPr>
      </w:pPr>
      <w:hyperlink r:id="rId9" w:history="1">
        <w:r w:rsidRPr="002A6A54">
          <w:rPr>
            <w:rStyle w:val="Hipercze"/>
            <w:rFonts w:ascii="Arial" w:hAnsi="Arial" w:cs="Arial"/>
          </w:rPr>
          <w:t>https://ezamowienia.gov.pl/mp-client/search/list/ocds-148610-e3a27367-317d-11ec-a3fb-0a24f8cd532c</w:t>
        </w:r>
      </w:hyperlink>
      <w:r>
        <w:rPr>
          <w:rFonts w:ascii="Arial" w:hAnsi="Arial" w:cs="Arial"/>
          <w:color w:val="000000"/>
        </w:rPr>
        <w:t xml:space="preserve"> </w:t>
      </w:r>
    </w:p>
    <w:p w14:paraId="43DD2E4E" w14:textId="0E47B958" w:rsidR="00E61940" w:rsidRDefault="001E6DDC" w:rsidP="005B5463">
      <w:pPr>
        <w:spacing w:before="120" w:after="120"/>
        <w:ind w:left="0" w:firstLine="0"/>
        <w:jc w:val="left"/>
        <w:rPr>
          <w:rFonts w:ascii="Arial" w:hAnsi="Arial" w:cs="Arial"/>
        </w:rPr>
      </w:pPr>
      <w:r>
        <w:rPr>
          <w:rFonts w:ascii="Arial" w:hAnsi="Arial" w:cs="Arial"/>
        </w:rPr>
        <w:t>Identyfikator (ID) postępowania na Platformie e-Za</w:t>
      </w:r>
      <w:r w:rsidR="005B5463">
        <w:rPr>
          <w:rFonts w:ascii="Arial" w:hAnsi="Arial" w:cs="Arial"/>
        </w:rPr>
        <w:t xml:space="preserve">mówienia: </w:t>
      </w:r>
      <w:r w:rsidR="005B5463" w:rsidRPr="005B5463">
        <w:rPr>
          <w:rFonts w:ascii="Arial" w:hAnsi="Arial" w:cs="Arial"/>
        </w:rPr>
        <w:t>ocds-148610-e3a27367-317d-11ec-a3fb-0a24f8cd532c</w:t>
      </w:r>
    </w:p>
    <w:p w14:paraId="69EF8216" w14:textId="2DA05B82" w:rsidR="00BB1B8C" w:rsidRDefault="00BB1B8C" w:rsidP="00E16103">
      <w:pPr>
        <w:spacing w:before="120" w:after="120"/>
        <w:ind w:left="0" w:firstLine="0"/>
        <w:rPr>
          <w:rFonts w:ascii="Arial" w:hAnsi="Arial" w:cs="Arial"/>
          <w:caps/>
          <w:color w:val="000000"/>
        </w:rPr>
      </w:pPr>
      <w:r>
        <w:rPr>
          <w:rFonts w:ascii="Arial" w:hAnsi="Arial" w:cs="Arial"/>
        </w:rPr>
        <w:t xml:space="preserve">Postępowanie można wyszukać również ze strony głównej Platformy e-zamówienia (przycisk „Przeglądaj postępowania/konkursy”). </w:t>
      </w:r>
    </w:p>
    <w:p w14:paraId="3CEB33E4" w14:textId="542CF311" w:rsidR="001D23DD" w:rsidRDefault="001D23DD" w:rsidP="00E16103">
      <w:pPr>
        <w:spacing w:before="120" w:after="120"/>
        <w:ind w:left="357"/>
        <w:rPr>
          <w:color w:val="0000FF"/>
          <w:u w:val="single"/>
        </w:rPr>
      </w:pPr>
      <w:r>
        <w:rPr>
          <w:rFonts w:ascii="Arial" w:hAnsi="Arial" w:cs="Arial"/>
          <w:color w:val="000000"/>
        </w:rPr>
        <w:t xml:space="preserve">Adres poczty elektronicznej: </w:t>
      </w:r>
      <w:hyperlink r:id="rId10" w:history="1">
        <w:r w:rsidRPr="00514FA4">
          <w:rPr>
            <w:rStyle w:val="Hipercze"/>
            <w:rFonts w:ascii="Arial" w:hAnsi="Arial" w:cs="Arial"/>
          </w:rPr>
          <w:t>e-zamowienia@map.gov.pl</w:t>
        </w:r>
      </w:hyperlink>
      <w:r>
        <w:rPr>
          <w:color w:val="0000FF"/>
          <w:u w:val="single"/>
        </w:rPr>
        <w:t xml:space="preserve"> </w:t>
      </w:r>
    </w:p>
    <w:p w14:paraId="69A1B8CB" w14:textId="77777777" w:rsidR="0072446A" w:rsidRDefault="0072446A" w:rsidP="0072446A">
      <w:pPr>
        <w:spacing w:before="120" w:after="120"/>
        <w:ind w:left="0" w:firstLine="0"/>
        <w:rPr>
          <w:rFonts w:ascii="Arial" w:hAnsi="Arial" w:cs="Arial"/>
        </w:rPr>
      </w:pPr>
    </w:p>
    <w:p w14:paraId="2BC1A722" w14:textId="21C8CD3E" w:rsidR="006C2683" w:rsidRPr="006C2683" w:rsidRDefault="0072446A" w:rsidP="00720474">
      <w:pPr>
        <w:spacing w:before="120" w:after="120"/>
        <w:ind w:left="0" w:firstLine="0"/>
        <w:rPr>
          <w:rFonts w:ascii="ArialMT" w:eastAsiaTheme="minorHAnsi" w:hAnsi="ArialMT" w:cs="ArialMT"/>
          <w:lang w:eastAsia="en-US"/>
        </w:rPr>
      </w:pPr>
      <w:r w:rsidRPr="00DB43A8">
        <w:rPr>
          <w:rFonts w:ascii="Arial" w:hAnsi="Arial" w:cs="Arial"/>
        </w:rPr>
        <w:t xml:space="preserve">Adres Elektronicznej Skrzynki Pocztowej </w:t>
      </w:r>
      <w:proofErr w:type="spellStart"/>
      <w:r w:rsidR="00CD3072">
        <w:rPr>
          <w:rFonts w:ascii="Arial" w:hAnsi="Arial" w:cs="Arial"/>
        </w:rPr>
        <w:t>ePUAP</w:t>
      </w:r>
      <w:proofErr w:type="spellEnd"/>
      <w:r w:rsidR="00CD3072">
        <w:rPr>
          <w:rFonts w:ascii="Arial" w:hAnsi="Arial" w:cs="Arial"/>
        </w:rPr>
        <w:t xml:space="preserve"> to: </w:t>
      </w:r>
      <w:r w:rsidR="00CD3072">
        <w:rPr>
          <w:rFonts w:ascii="ArialMT" w:eastAsiaTheme="minorHAnsi" w:hAnsi="ArialMT" w:cs="ArialMT"/>
          <w:lang w:eastAsia="en-US"/>
        </w:rPr>
        <w:t>/</w:t>
      </w:r>
      <w:proofErr w:type="spellStart"/>
      <w:r w:rsidR="00CD3072">
        <w:rPr>
          <w:rFonts w:ascii="ArialMT" w:eastAsiaTheme="minorHAnsi" w:hAnsi="ArialMT" w:cs="ArialMT"/>
          <w:lang w:eastAsia="en-US"/>
        </w:rPr>
        <w:t>MAktywow</w:t>
      </w:r>
      <w:proofErr w:type="spellEnd"/>
      <w:r w:rsidR="00CD3072">
        <w:rPr>
          <w:rFonts w:ascii="ArialMT" w:eastAsiaTheme="minorHAnsi" w:hAnsi="ArialMT" w:cs="ArialMT"/>
          <w:lang w:eastAsia="en-US"/>
        </w:rPr>
        <w:t>/</w:t>
      </w:r>
      <w:proofErr w:type="spellStart"/>
      <w:r w:rsidR="00CD3072">
        <w:rPr>
          <w:rFonts w:ascii="ArialMT" w:eastAsiaTheme="minorHAnsi" w:hAnsi="ArialMT" w:cs="ArialMT"/>
          <w:lang w:eastAsia="en-US"/>
        </w:rPr>
        <w:t>SkrytkaESP</w:t>
      </w:r>
      <w:proofErr w:type="spellEnd"/>
    </w:p>
    <w:tbl>
      <w:tblPr>
        <w:tblStyle w:val="Tabela-Siatka"/>
        <w:tblW w:w="0" w:type="auto"/>
        <w:tblInd w:w="-5" w:type="dxa"/>
        <w:tblLook w:val="04A0" w:firstRow="1" w:lastRow="0" w:firstColumn="1" w:lastColumn="0" w:noHBand="0" w:noVBand="1"/>
      </w:tblPr>
      <w:tblGrid>
        <w:gridCol w:w="9607"/>
      </w:tblGrid>
      <w:tr w:rsidR="00444E6B" w:rsidRPr="001026CF" w14:paraId="2B4914F0" w14:textId="77777777" w:rsidTr="00444E6B">
        <w:tc>
          <w:tcPr>
            <w:tcW w:w="9956" w:type="dxa"/>
          </w:tcPr>
          <w:p w14:paraId="758931D1" w14:textId="32A9D0AC" w:rsidR="00444E6B" w:rsidRPr="002A0369" w:rsidRDefault="002A0369" w:rsidP="002A0369">
            <w:pPr>
              <w:spacing w:before="240"/>
              <w:ind w:left="31" w:firstLine="0"/>
              <w:jc w:val="center"/>
              <w:rPr>
                <w:rFonts w:ascii="Arial" w:hAnsi="Arial" w:cs="Arial"/>
                <w:b/>
                <w:caps/>
                <w:color w:val="000000"/>
              </w:rPr>
            </w:pPr>
            <w:r>
              <w:rPr>
                <w:rFonts w:ascii="Arial" w:hAnsi="Arial" w:cs="Arial"/>
                <w:b/>
                <w:caps/>
                <w:color w:val="000000"/>
              </w:rPr>
              <w:t xml:space="preserve">RoZDZIAŁ II. </w:t>
            </w:r>
            <w:r>
              <w:rPr>
                <w:rFonts w:ascii="Arial" w:hAnsi="Arial" w:cs="Arial"/>
                <w:b/>
                <w:caps/>
                <w:color w:val="000000"/>
              </w:rPr>
              <w:br/>
            </w:r>
            <w:r w:rsidR="00444E6B" w:rsidRPr="002A0369">
              <w:rPr>
                <w:rFonts w:ascii="Arial" w:hAnsi="Arial" w:cs="Arial"/>
                <w:b/>
                <w:caps/>
                <w:color w:val="000000"/>
              </w:rPr>
              <w:t xml:space="preserve">Adres strony internetowej, na której udostępniane będą zmiany </w:t>
            </w:r>
            <w:r w:rsidR="00F624C3" w:rsidRPr="002A0369">
              <w:rPr>
                <w:rFonts w:ascii="Arial" w:hAnsi="Arial" w:cs="Arial"/>
                <w:b/>
                <w:caps/>
                <w:color w:val="000000"/>
              </w:rPr>
              <w:br/>
            </w:r>
            <w:r w:rsidR="00444E6B" w:rsidRPr="002A0369">
              <w:rPr>
                <w:rFonts w:ascii="Arial" w:hAnsi="Arial" w:cs="Arial"/>
                <w:b/>
                <w:caps/>
                <w:color w:val="000000"/>
              </w:rPr>
              <w:t>i wyjaśnienia treści SWZ oraz inne dokumenty zamówienia bezpośrednio związane z postępowaniem o udzielenie zamówienia</w:t>
            </w:r>
          </w:p>
        </w:tc>
      </w:tr>
    </w:tbl>
    <w:p w14:paraId="2DB51853" w14:textId="77777777" w:rsidR="009E56DC" w:rsidRDefault="009E56DC" w:rsidP="009E56DC">
      <w:pPr>
        <w:spacing w:after="0"/>
        <w:rPr>
          <w:rFonts w:ascii="Arial" w:hAnsi="Arial" w:cs="Arial"/>
          <w:color w:val="000000"/>
        </w:rPr>
      </w:pPr>
    </w:p>
    <w:p w14:paraId="1772F987" w14:textId="7EA00986" w:rsidR="001615E5" w:rsidRDefault="00911884" w:rsidP="00FC4B3C">
      <w:pPr>
        <w:ind w:left="0" w:firstLine="0"/>
        <w:rPr>
          <w:rFonts w:ascii="Arial" w:hAnsi="Arial" w:cs="Arial"/>
          <w:color w:val="000000"/>
        </w:rPr>
      </w:pPr>
      <w:r>
        <w:rPr>
          <w:rFonts w:ascii="Arial" w:hAnsi="Arial" w:cs="Arial"/>
          <w:color w:val="000000"/>
        </w:rPr>
        <w:t>Zmiany i wyjaśnienia treści SWZ oraz inne dokumenty zamówien</w:t>
      </w:r>
      <w:r w:rsidR="00DB0767">
        <w:rPr>
          <w:rFonts w:ascii="Arial" w:hAnsi="Arial" w:cs="Arial"/>
          <w:color w:val="000000"/>
        </w:rPr>
        <w:t>ia bezpośrednio związane z postę</w:t>
      </w:r>
      <w:r>
        <w:rPr>
          <w:rFonts w:ascii="Arial" w:hAnsi="Arial" w:cs="Arial"/>
          <w:color w:val="000000"/>
        </w:rPr>
        <w:t xml:space="preserve">powaniem </w:t>
      </w:r>
      <w:r>
        <w:rPr>
          <w:rFonts w:ascii="Arial" w:hAnsi="Arial" w:cs="Arial"/>
          <w:color w:val="000000"/>
        </w:rPr>
        <w:br/>
        <w:t>o udzielenie zamówienia będą udostępniane na stronie internetowej:</w:t>
      </w:r>
      <w:r w:rsidR="00FC4B3C" w:rsidRPr="00FC4B3C">
        <w:rPr>
          <w:rFonts w:ascii="Arial" w:hAnsi="Arial" w:cs="Arial"/>
        </w:rPr>
        <w:t xml:space="preserve"> </w:t>
      </w:r>
      <w:hyperlink r:id="rId11" w:history="1">
        <w:r w:rsidR="004B27DB" w:rsidRPr="001A45A6">
          <w:rPr>
            <w:rStyle w:val="Hipercze"/>
            <w:rFonts w:ascii="Arial" w:hAnsi="Arial" w:cs="Arial"/>
          </w:rPr>
          <w:t>https://ezamowienia.gov.pl</w:t>
        </w:r>
      </w:hyperlink>
      <w:r w:rsidR="004B27DB">
        <w:rPr>
          <w:rFonts w:ascii="Arial" w:hAnsi="Arial" w:cs="Arial"/>
        </w:rPr>
        <w:t xml:space="preserve"> </w:t>
      </w:r>
    </w:p>
    <w:p w14:paraId="30DB6D8F" w14:textId="77777777" w:rsidR="00FC4B3C" w:rsidRDefault="00FC4B3C" w:rsidP="00FC4B3C">
      <w:pPr>
        <w:ind w:left="0" w:firstLine="0"/>
      </w:pPr>
    </w:p>
    <w:tbl>
      <w:tblPr>
        <w:tblStyle w:val="Tabela-Siatka"/>
        <w:tblW w:w="0" w:type="auto"/>
        <w:tblInd w:w="-5" w:type="dxa"/>
        <w:tblLook w:val="04A0" w:firstRow="1" w:lastRow="0" w:firstColumn="1" w:lastColumn="0" w:noHBand="0" w:noVBand="1"/>
      </w:tblPr>
      <w:tblGrid>
        <w:gridCol w:w="9607"/>
      </w:tblGrid>
      <w:tr w:rsidR="00444E6B" w:rsidRPr="001026CF" w14:paraId="3CA54EA6" w14:textId="77777777" w:rsidTr="00444E6B">
        <w:tc>
          <w:tcPr>
            <w:tcW w:w="9956" w:type="dxa"/>
          </w:tcPr>
          <w:p w14:paraId="6D06E5A8" w14:textId="6112840E" w:rsidR="00444E6B" w:rsidRPr="00A569BA" w:rsidRDefault="00A569BA" w:rsidP="00A569BA">
            <w:pPr>
              <w:spacing w:before="240"/>
              <w:ind w:left="0" w:firstLine="0"/>
              <w:jc w:val="center"/>
              <w:rPr>
                <w:rFonts w:ascii="Arial" w:hAnsi="Arial" w:cs="Arial"/>
                <w:b/>
                <w:caps/>
                <w:color w:val="000000"/>
              </w:rPr>
            </w:pPr>
            <w:r>
              <w:rPr>
                <w:rFonts w:ascii="Arial" w:hAnsi="Arial" w:cs="Arial"/>
                <w:b/>
                <w:caps/>
                <w:color w:val="000000"/>
              </w:rPr>
              <w:t>Rozdział II</w:t>
            </w:r>
            <w:r w:rsidR="002A0369">
              <w:rPr>
                <w:rFonts w:ascii="Arial" w:hAnsi="Arial" w:cs="Arial"/>
                <w:b/>
                <w:caps/>
                <w:color w:val="000000"/>
              </w:rPr>
              <w:t>I</w:t>
            </w:r>
            <w:r>
              <w:rPr>
                <w:rFonts w:ascii="Arial" w:hAnsi="Arial" w:cs="Arial"/>
                <w:b/>
                <w:caps/>
                <w:color w:val="000000"/>
              </w:rPr>
              <w:t>.</w:t>
            </w:r>
            <w:r>
              <w:rPr>
                <w:rFonts w:ascii="Arial" w:hAnsi="Arial" w:cs="Arial"/>
                <w:b/>
                <w:caps/>
                <w:color w:val="000000"/>
              </w:rPr>
              <w:br/>
            </w:r>
            <w:r w:rsidR="001D23DD">
              <w:rPr>
                <w:rFonts w:ascii="Arial" w:hAnsi="Arial" w:cs="Arial"/>
                <w:b/>
                <w:caps/>
                <w:color w:val="000000"/>
              </w:rPr>
              <w:t>POSTANOWIENIA Ogólne</w:t>
            </w:r>
          </w:p>
        </w:tc>
      </w:tr>
    </w:tbl>
    <w:p w14:paraId="2CC71072" w14:textId="77777777" w:rsidR="009E56DC" w:rsidRDefault="009E56DC" w:rsidP="009E56DC">
      <w:pPr>
        <w:pStyle w:val="Akapitzlist"/>
        <w:ind w:left="360"/>
        <w:rPr>
          <w:rFonts w:ascii="Arial" w:hAnsi="Arial" w:cs="Arial"/>
          <w:color w:val="000000"/>
        </w:rPr>
      </w:pPr>
    </w:p>
    <w:p w14:paraId="6BCEAC98" w14:textId="67DACD28" w:rsidR="001615E5" w:rsidRDefault="00911884" w:rsidP="00567515">
      <w:pPr>
        <w:pStyle w:val="Akapitzlist"/>
        <w:numPr>
          <w:ilvl w:val="1"/>
          <w:numId w:val="6"/>
        </w:numPr>
        <w:spacing w:before="120" w:after="120"/>
        <w:ind w:left="357" w:hanging="357"/>
        <w:contextualSpacing w:val="0"/>
        <w:rPr>
          <w:rFonts w:ascii="Arial" w:hAnsi="Arial" w:cs="Arial"/>
          <w:color w:val="000000"/>
        </w:rPr>
      </w:pPr>
      <w:r w:rsidRPr="006B1DFD">
        <w:rPr>
          <w:rFonts w:ascii="Arial" w:hAnsi="Arial" w:cs="Arial"/>
          <w:color w:val="000000"/>
        </w:rPr>
        <w:t>Postępowanie o udzielenie zamówienia publiczne</w:t>
      </w:r>
      <w:r w:rsidR="004F1627" w:rsidRPr="006B1DFD">
        <w:rPr>
          <w:rFonts w:ascii="Arial" w:hAnsi="Arial" w:cs="Arial"/>
          <w:color w:val="000000"/>
        </w:rPr>
        <w:t>go prowadzone jest w trybie pod</w:t>
      </w:r>
      <w:r w:rsidRPr="006B1DFD">
        <w:rPr>
          <w:rFonts w:ascii="Arial" w:hAnsi="Arial" w:cs="Arial"/>
          <w:color w:val="000000"/>
        </w:rPr>
        <w:t>stawo</w:t>
      </w:r>
      <w:r w:rsidR="00FD7FD6" w:rsidRPr="006B1DFD">
        <w:rPr>
          <w:rFonts w:ascii="Arial" w:hAnsi="Arial" w:cs="Arial"/>
          <w:color w:val="000000"/>
        </w:rPr>
        <w:t>wym</w:t>
      </w:r>
      <w:r w:rsidR="00A569BA" w:rsidRPr="006B1DFD">
        <w:rPr>
          <w:rFonts w:ascii="Arial" w:hAnsi="Arial" w:cs="Arial"/>
          <w:color w:val="000000"/>
        </w:rPr>
        <w:t xml:space="preserve">, </w:t>
      </w:r>
      <w:r w:rsidR="00A569BA" w:rsidRPr="006B1DFD">
        <w:rPr>
          <w:rFonts w:ascii="Arial" w:hAnsi="Arial" w:cs="Arial"/>
          <w:color w:val="000000"/>
        </w:rPr>
        <w:br/>
        <w:t>na podstawie art. 275 pkt 1</w:t>
      </w:r>
      <w:r w:rsidRPr="006B1DFD">
        <w:rPr>
          <w:rFonts w:ascii="Arial" w:hAnsi="Arial" w:cs="Arial"/>
          <w:color w:val="000000"/>
        </w:rPr>
        <w:t xml:space="preserve"> ustawy </w:t>
      </w:r>
      <w:r w:rsidR="00994B84">
        <w:rPr>
          <w:rFonts w:ascii="Arial" w:hAnsi="Arial" w:cs="Arial"/>
          <w:color w:val="000000"/>
        </w:rPr>
        <w:t>(w którym w odpowiedzi na ogłoszenie o zamówieniu oferty mogą składać wszyscy zainteresowani wykonawcy, a następnie Zamawiający wybiera najkorzystniejszą ofertę bez przeprowadzenia negocjacji)</w:t>
      </w:r>
      <w:r w:rsidR="00846E87">
        <w:rPr>
          <w:rFonts w:ascii="Arial" w:hAnsi="Arial" w:cs="Arial"/>
          <w:color w:val="000000"/>
        </w:rPr>
        <w:t xml:space="preserve"> </w:t>
      </w:r>
      <w:r w:rsidR="001D23DD">
        <w:rPr>
          <w:rFonts w:ascii="Arial" w:hAnsi="Arial" w:cs="Arial"/>
          <w:color w:val="000000"/>
        </w:rPr>
        <w:t xml:space="preserve">oraz aktów wykonawczych </w:t>
      </w:r>
      <w:r w:rsidR="0000450A">
        <w:rPr>
          <w:rFonts w:ascii="Arial" w:hAnsi="Arial" w:cs="Arial"/>
          <w:color w:val="000000"/>
        </w:rPr>
        <w:t>wydanych na podstawie ustawy</w:t>
      </w:r>
      <w:r w:rsidR="001D23DD">
        <w:rPr>
          <w:rFonts w:ascii="Arial" w:hAnsi="Arial" w:cs="Arial"/>
          <w:color w:val="000000"/>
        </w:rPr>
        <w:t>.</w:t>
      </w:r>
    </w:p>
    <w:p w14:paraId="310085F3" w14:textId="0829624B" w:rsidR="009E56DC" w:rsidRDefault="00846E87" w:rsidP="00567515">
      <w:pPr>
        <w:pStyle w:val="Akapitzlist"/>
        <w:numPr>
          <w:ilvl w:val="1"/>
          <w:numId w:val="6"/>
        </w:numPr>
        <w:spacing w:before="120" w:after="120"/>
        <w:ind w:left="357" w:hanging="357"/>
        <w:contextualSpacing w:val="0"/>
        <w:rPr>
          <w:rFonts w:ascii="Arial" w:hAnsi="Arial" w:cs="Arial"/>
          <w:color w:val="000000"/>
        </w:rPr>
      </w:pPr>
      <w:r>
        <w:rPr>
          <w:rFonts w:ascii="Arial" w:hAnsi="Arial" w:cs="Arial"/>
          <w:color w:val="000000"/>
        </w:rPr>
        <w:t>Zamówienie</w:t>
      </w:r>
      <w:r w:rsidR="002E62CF" w:rsidRPr="006B1DFD">
        <w:rPr>
          <w:rFonts w:ascii="Arial" w:hAnsi="Arial" w:cs="Arial"/>
          <w:color w:val="000000"/>
        </w:rPr>
        <w:t xml:space="preserve"> jest prowadzone według przepisów właściwych dla zamówienia klasycznego.</w:t>
      </w:r>
    </w:p>
    <w:p w14:paraId="482A9822" w14:textId="284FA89C" w:rsidR="002E62CF" w:rsidRDefault="002E62CF" w:rsidP="00567515">
      <w:pPr>
        <w:pStyle w:val="Akapitzlist"/>
        <w:numPr>
          <w:ilvl w:val="1"/>
          <w:numId w:val="6"/>
        </w:numPr>
        <w:spacing w:before="120" w:after="120"/>
        <w:ind w:left="357" w:hanging="357"/>
        <w:contextualSpacing w:val="0"/>
        <w:rPr>
          <w:rFonts w:ascii="Arial" w:hAnsi="Arial" w:cs="Arial"/>
          <w:color w:val="000000"/>
        </w:rPr>
      </w:pPr>
      <w:r w:rsidRPr="006B1DFD">
        <w:rPr>
          <w:rFonts w:ascii="Arial" w:hAnsi="Arial" w:cs="Arial"/>
          <w:color w:val="000000"/>
        </w:rPr>
        <w:t>Wartość zamówienia jest mniejsza niż progi unij</w:t>
      </w:r>
      <w:r w:rsidR="009F4E47">
        <w:rPr>
          <w:rFonts w:ascii="Arial" w:hAnsi="Arial" w:cs="Arial"/>
          <w:color w:val="000000"/>
        </w:rPr>
        <w:t>ne określone w art. 3 ust. 1 ustawy</w:t>
      </w:r>
      <w:r w:rsidRPr="006B1DFD">
        <w:rPr>
          <w:rFonts w:ascii="Arial" w:hAnsi="Arial" w:cs="Arial"/>
          <w:color w:val="000000"/>
        </w:rPr>
        <w:t>.</w:t>
      </w:r>
    </w:p>
    <w:p w14:paraId="60A01363" w14:textId="799FC2CB" w:rsidR="009D4DB2" w:rsidRDefault="009D4DB2" w:rsidP="00567515">
      <w:pPr>
        <w:pStyle w:val="Akapitzlist"/>
        <w:numPr>
          <w:ilvl w:val="1"/>
          <w:numId w:val="6"/>
        </w:numPr>
        <w:spacing w:before="120" w:after="120"/>
        <w:ind w:left="357" w:hanging="357"/>
        <w:contextualSpacing w:val="0"/>
        <w:rPr>
          <w:rFonts w:ascii="Arial" w:hAnsi="Arial" w:cs="Arial"/>
          <w:color w:val="000000"/>
        </w:rPr>
      </w:pPr>
      <w:r>
        <w:rPr>
          <w:rFonts w:ascii="Arial" w:hAnsi="Arial" w:cs="Arial"/>
          <w:color w:val="000000"/>
        </w:rPr>
        <w:t>Zamawiający nie przewiduje wyboru najkorzystniejszej oferty z możliwością prowadzenia negocjacji.</w:t>
      </w:r>
    </w:p>
    <w:p w14:paraId="14B9B2A7" w14:textId="50DB4F0C" w:rsidR="001D23DD" w:rsidRPr="001D23DD" w:rsidRDefault="001D23DD" w:rsidP="001D23DD">
      <w:pPr>
        <w:pStyle w:val="Akapitzlist"/>
        <w:numPr>
          <w:ilvl w:val="1"/>
          <w:numId w:val="6"/>
        </w:numPr>
        <w:spacing w:before="120" w:after="120"/>
        <w:ind w:left="357" w:hanging="357"/>
        <w:contextualSpacing w:val="0"/>
        <w:rPr>
          <w:rFonts w:ascii="Arial" w:hAnsi="Arial" w:cs="Arial"/>
          <w:color w:val="000000"/>
        </w:rPr>
      </w:pPr>
      <w:r w:rsidRPr="001D23DD">
        <w:rPr>
          <w:rFonts w:ascii="Arial" w:hAnsi="Arial" w:cs="Arial"/>
        </w:rPr>
        <w:t>Użyte w niniejszej Specyfikacji Warunków Zamówienia (oraz w załącznikach) terminy mają następujące znaczenie:</w:t>
      </w:r>
    </w:p>
    <w:p w14:paraId="3307723B" w14:textId="593553F6" w:rsidR="001D23DD" w:rsidRPr="00F47AA0" w:rsidRDefault="001D23DD" w:rsidP="00E561D5">
      <w:pPr>
        <w:numPr>
          <w:ilvl w:val="0"/>
          <w:numId w:val="31"/>
        </w:numPr>
        <w:spacing w:before="0" w:after="120"/>
        <w:rPr>
          <w:rFonts w:ascii="Arial" w:hAnsi="Arial" w:cs="Arial"/>
        </w:rPr>
      </w:pPr>
      <w:r w:rsidRPr="00F47AA0">
        <w:rPr>
          <w:rFonts w:ascii="Arial" w:hAnsi="Arial" w:cs="Arial"/>
        </w:rPr>
        <w:t xml:space="preserve">„ustawa” </w:t>
      </w:r>
      <w:r>
        <w:rPr>
          <w:rFonts w:ascii="Arial" w:hAnsi="Arial" w:cs="Arial"/>
        </w:rPr>
        <w:t>– ustawa z dnia 11 września 2019</w:t>
      </w:r>
      <w:r w:rsidRPr="00F47AA0">
        <w:rPr>
          <w:rFonts w:ascii="Arial" w:hAnsi="Arial" w:cs="Arial"/>
        </w:rPr>
        <w:t xml:space="preserve"> r. Prawo zamówień publicznych</w:t>
      </w:r>
      <w:r>
        <w:rPr>
          <w:rFonts w:ascii="Arial" w:hAnsi="Arial" w:cs="Arial"/>
        </w:rPr>
        <w:t xml:space="preserve"> (tekst jedno</w:t>
      </w:r>
      <w:r w:rsidR="000015A3">
        <w:rPr>
          <w:rFonts w:ascii="Arial" w:hAnsi="Arial" w:cs="Arial"/>
        </w:rPr>
        <w:t>lity: Dz</w:t>
      </w:r>
      <w:r w:rsidR="000015A3">
        <w:rPr>
          <w:rFonts w:ascii="Arial" w:hAnsi="Arial" w:cs="Arial"/>
          <w:color w:val="000000"/>
        </w:rPr>
        <w:t>.</w:t>
      </w:r>
      <w:r w:rsidR="0034793F">
        <w:rPr>
          <w:rFonts w:ascii="Arial" w:hAnsi="Arial" w:cs="Arial"/>
          <w:color w:val="000000"/>
        </w:rPr>
        <w:t xml:space="preserve"> U. z 2021</w:t>
      </w:r>
      <w:r w:rsidRPr="006B1DFD">
        <w:rPr>
          <w:rFonts w:ascii="Arial" w:hAnsi="Arial" w:cs="Arial"/>
          <w:color w:val="000000"/>
        </w:rPr>
        <w:t xml:space="preserve"> r., p</w:t>
      </w:r>
      <w:r w:rsidR="0034793F">
        <w:rPr>
          <w:rFonts w:ascii="Arial" w:hAnsi="Arial" w:cs="Arial"/>
          <w:color w:val="000000"/>
        </w:rPr>
        <w:t>oz. 1129</w:t>
      </w:r>
      <w:r w:rsidR="00E16103">
        <w:rPr>
          <w:rFonts w:ascii="Arial" w:hAnsi="Arial" w:cs="Arial"/>
          <w:color w:val="000000"/>
        </w:rPr>
        <w:t xml:space="preserve"> ze zm.)</w:t>
      </w:r>
      <w:r w:rsidRPr="006B1DFD">
        <w:rPr>
          <w:rFonts w:ascii="Arial" w:hAnsi="Arial" w:cs="Arial"/>
          <w:color w:val="000000"/>
        </w:rPr>
        <w:t>,</w:t>
      </w:r>
    </w:p>
    <w:p w14:paraId="3FB618CD" w14:textId="5B5F4B09" w:rsidR="001D23DD" w:rsidRDefault="000015A3" w:rsidP="00E561D5">
      <w:pPr>
        <w:numPr>
          <w:ilvl w:val="0"/>
          <w:numId w:val="31"/>
        </w:numPr>
        <w:spacing w:before="0" w:after="120"/>
        <w:rPr>
          <w:rFonts w:ascii="Arial" w:hAnsi="Arial" w:cs="Arial"/>
        </w:rPr>
      </w:pPr>
      <w:r>
        <w:rPr>
          <w:rFonts w:ascii="Arial" w:hAnsi="Arial" w:cs="Arial"/>
        </w:rPr>
        <w:t xml:space="preserve">„SWZ” – niniejsza Specyfikacja </w:t>
      </w:r>
      <w:r w:rsidR="001D23DD" w:rsidRPr="00F47AA0">
        <w:rPr>
          <w:rFonts w:ascii="Arial" w:hAnsi="Arial" w:cs="Arial"/>
        </w:rPr>
        <w:t>Warunków Zamówienia,</w:t>
      </w:r>
    </w:p>
    <w:p w14:paraId="71CE6E5C" w14:textId="303DA7D4" w:rsidR="000015A3" w:rsidRPr="00F47AA0" w:rsidRDefault="000015A3" w:rsidP="00E561D5">
      <w:pPr>
        <w:numPr>
          <w:ilvl w:val="0"/>
          <w:numId w:val="31"/>
        </w:numPr>
        <w:spacing w:before="0" w:after="120"/>
        <w:rPr>
          <w:rFonts w:ascii="Arial" w:hAnsi="Arial" w:cs="Arial"/>
        </w:rPr>
      </w:pPr>
      <w:r>
        <w:rPr>
          <w:rFonts w:ascii="Arial" w:hAnsi="Arial" w:cs="Arial"/>
        </w:rPr>
        <w:t>„OPZ” – Opis Przedmiotu Zamówienia,</w:t>
      </w:r>
    </w:p>
    <w:p w14:paraId="47E2425E" w14:textId="58DEC4E9" w:rsidR="001D23DD" w:rsidRPr="00F47AA0" w:rsidRDefault="001D23DD" w:rsidP="00E561D5">
      <w:pPr>
        <w:numPr>
          <w:ilvl w:val="0"/>
          <w:numId w:val="31"/>
        </w:numPr>
        <w:spacing w:before="0" w:after="120"/>
        <w:rPr>
          <w:rFonts w:ascii="Arial" w:hAnsi="Arial" w:cs="Arial"/>
        </w:rPr>
      </w:pPr>
      <w:r w:rsidRPr="00F47AA0">
        <w:rPr>
          <w:rFonts w:ascii="Arial" w:hAnsi="Arial" w:cs="Arial"/>
        </w:rPr>
        <w:t>„zamówienie” – zamówienie publiczne, którego przedmiot został opi</w:t>
      </w:r>
      <w:r w:rsidR="000015A3">
        <w:rPr>
          <w:rFonts w:ascii="Arial" w:hAnsi="Arial" w:cs="Arial"/>
        </w:rPr>
        <w:t xml:space="preserve">sany w Rozdziale </w:t>
      </w:r>
      <w:r w:rsidR="00514911">
        <w:rPr>
          <w:rFonts w:ascii="Arial" w:hAnsi="Arial" w:cs="Arial"/>
        </w:rPr>
        <w:t>IV</w:t>
      </w:r>
      <w:r w:rsidR="000015A3">
        <w:rPr>
          <w:rFonts w:ascii="Arial" w:hAnsi="Arial" w:cs="Arial"/>
        </w:rPr>
        <w:t xml:space="preserve"> niniejszej S</w:t>
      </w:r>
      <w:r w:rsidRPr="00F47AA0">
        <w:rPr>
          <w:rFonts w:ascii="Arial" w:hAnsi="Arial" w:cs="Arial"/>
        </w:rPr>
        <w:t>WZ,</w:t>
      </w:r>
    </w:p>
    <w:p w14:paraId="5BF218B9" w14:textId="77777777" w:rsidR="000015A3" w:rsidRDefault="001D23DD" w:rsidP="00E561D5">
      <w:pPr>
        <w:numPr>
          <w:ilvl w:val="0"/>
          <w:numId w:val="31"/>
        </w:numPr>
        <w:spacing w:before="0" w:after="120"/>
        <w:rPr>
          <w:rFonts w:ascii="Arial" w:hAnsi="Arial" w:cs="Arial"/>
        </w:rPr>
      </w:pPr>
      <w:r w:rsidRPr="00F47AA0">
        <w:rPr>
          <w:rFonts w:ascii="Arial" w:hAnsi="Arial" w:cs="Arial"/>
        </w:rPr>
        <w:t>„postępowanie” – postępowanie o udzielenie zamówienia publiczne</w:t>
      </w:r>
      <w:r w:rsidR="000015A3">
        <w:rPr>
          <w:rFonts w:ascii="Arial" w:hAnsi="Arial" w:cs="Arial"/>
        </w:rPr>
        <w:t>go, którego dotyczy niniejsza S</w:t>
      </w:r>
      <w:r w:rsidRPr="00F47AA0">
        <w:rPr>
          <w:rFonts w:ascii="Arial" w:hAnsi="Arial" w:cs="Arial"/>
        </w:rPr>
        <w:t>WZ,</w:t>
      </w:r>
    </w:p>
    <w:p w14:paraId="4E037596" w14:textId="7A8EAF4B" w:rsidR="000015A3" w:rsidRPr="0037615F" w:rsidRDefault="00C330B4" w:rsidP="0037615F">
      <w:pPr>
        <w:numPr>
          <w:ilvl w:val="0"/>
          <w:numId w:val="31"/>
        </w:numPr>
        <w:spacing w:before="0" w:after="120"/>
        <w:rPr>
          <w:rFonts w:ascii="Arial" w:hAnsi="Arial" w:cs="Arial"/>
        </w:rPr>
      </w:pPr>
      <w:r>
        <w:rPr>
          <w:rFonts w:ascii="CIDFont+F2" w:eastAsiaTheme="minorHAnsi" w:hAnsi="CIDFont+F2" w:cs="CIDFont+F2"/>
          <w:lang w:eastAsia="en-US"/>
        </w:rPr>
        <w:lastRenderedPageBreak/>
        <w:t>„Platforma e-Zamówienia</w:t>
      </w:r>
      <w:r w:rsidR="000015A3" w:rsidRPr="000015A3">
        <w:rPr>
          <w:rFonts w:ascii="CIDFont+F2" w:eastAsiaTheme="minorHAnsi" w:hAnsi="CIDFont+F2" w:cs="CIDFont+F2"/>
          <w:lang w:eastAsia="en-US"/>
        </w:rPr>
        <w:t>” – ogólnodostępne i nieodpłatne narzędzie informatyczne do obsługi postępowań</w:t>
      </w:r>
      <w:r w:rsidR="00561257">
        <w:rPr>
          <w:rFonts w:ascii="Arial" w:hAnsi="Arial" w:cs="Arial"/>
        </w:rPr>
        <w:t xml:space="preserve"> </w:t>
      </w:r>
      <w:r w:rsidR="000015A3" w:rsidRPr="000015A3">
        <w:rPr>
          <w:rFonts w:ascii="CIDFont+F2" w:eastAsiaTheme="minorHAnsi" w:hAnsi="CIDFont+F2" w:cs="CIDFont+F2"/>
          <w:lang w:eastAsia="en-US"/>
        </w:rPr>
        <w:t>o udzielenie zamówienia publicznego, w szczególności do elektronicznego składania ofert,</w:t>
      </w:r>
    </w:p>
    <w:p w14:paraId="5CD3E2A9" w14:textId="526D057E" w:rsidR="000015A3" w:rsidRPr="000015A3" w:rsidRDefault="000015A3" w:rsidP="00E561D5">
      <w:pPr>
        <w:numPr>
          <w:ilvl w:val="0"/>
          <w:numId w:val="31"/>
        </w:numPr>
        <w:spacing w:before="0" w:after="120"/>
        <w:rPr>
          <w:rFonts w:ascii="Arial" w:hAnsi="Arial" w:cs="Arial"/>
        </w:rPr>
      </w:pPr>
      <w:r w:rsidRPr="000015A3">
        <w:rPr>
          <w:rFonts w:ascii="CIDFont+F2" w:eastAsiaTheme="minorHAnsi" w:hAnsi="CIDFont+F2" w:cs="CIDFont+F2"/>
          <w:lang w:eastAsia="en-US"/>
        </w:rPr>
        <w:t>„kwalifikowany podpis elektroniczny” – podpis wystawiony przez dostawcę kwalifikowanej usługi</w:t>
      </w:r>
      <w:r>
        <w:rPr>
          <w:rFonts w:ascii="Arial" w:hAnsi="Arial" w:cs="Arial"/>
        </w:rPr>
        <w:t xml:space="preserve"> </w:t>
      </w:r>
      <w:r w:rsidRPr="000015A3">
        <w:rPr>
          <w:rFonts w:ascii="CIDFont+F2" w:eastAsiaTheme="minorHAnsi" w:hAnsi="CIDFont+F2" w:cs="CIDFont+F2"/>
          <w:lang w:eastAsia="en-US"/>
        </w:rPr>
        <w:t>zaufania, będącego podmiotem świadczącym usługi certyfikacyjne – podpis elektroniczny,</w:t>
      </w:r>
      <w:r>
        <w:rPr>
          <w:rFonts w:ascii="Arial" w:hAnsi="Arial" w:cs="Arial"/>
        </w:rPr>
        <w:t xml:space="preserve"> </w:t>
      </w:r>
      <w:r w:rsidRPr="000015A3">
        <w:rPr>
          <w:rFonts w:ascii="CIDFont+F2" w:eastAsiaTheme="minorHAnsi" w:hAnsi="CIDFont+F2" w:cs="CIDFont+F2"/>
          <w:lang w:eastAsia="en-US"/>
        </w:rPr>
        <w:t>spełniający wymogi bezpieczeństwa określone w ustawie z dnia 5 września 2016 r. o usługach</w:t>
      </w:r>
      <w:r>
        <w:rPr>
          <w:rFonts w:ascii="Arial" w:hAnsi="Arial" w:cs="Arial"/>
        </w:rPr>
        <w:t xml:space="preserve"> </w:t>
      </w:r>
      <w:r w:rsidRPr="000015A3">
        <w:rPr>
          <w:rFonts w:ascii="CIDFont+F2" w:eastAsiaTheme="minorHAnsi" w:hAnsi="CIDFont+F2" w:cs="CIDFont+F2"/>
          <w:lang w:eastAsia="en-US"/>
        </w:rPr>
        <w:t>zaufania oraz identyfikacji elektronicznej (Dz. U. z 2020 r. poz. 1173, 2320),</w:t>
      </w:r>
    </w:p>
    <w:p w14:paraId="46C9E136" w14:textId="041B700B" w:rsidR="000015A3" w:rsidRPr="000015A3" w:rsidRDefault="000015A3" w:rsidP="00E561D5">
      <w:pPr>
        <w:numPr>
          <w:ilvl w:val="0"/>
          <w:numId w:val="31"/>
        </w:numPr>
        <w:spacing w:before="0" w:after="120"/>
        <w:rPr>
          <w:rFonts w:ascii="Arial" w:hAnsi="Arial" w:cs="Arial"/>
        </w:rPr>
      </w:pPr>
      <w:r w:rsidRPr="000015A3">
        <w:rPr>
          <w:rFonts w:ascii="CIDFont+F2" w:eastAsiaTheme="minorHAnsi" w:hAnsi="CIDFont+F2" w:cs="CIDFont+F2"/>
          <w:lang w:eastAsia="en-US"/>
        </w:rPr>
        <w:t>„podpis zaufany” – podpis elektroniczny, którego autentyczność i integralność są zapewniane przy</w:t>
      </w:r>
      <w:r>
        <w:rPr>
          <w:rFonts w:ascii="Arial" w:hAnsi="Arial" w:cs="Arial"/>
        </w:rPr>
        <w:t xml:space="preserve"> </w:t>
      </w:r>
      <w:r w:rsidRPr="000015A3">
        <w:rPr>
          <w:rFonts w:ascii="CIDFont+F2" w:eastAsiaTheme="minorHAnsi" w:hAnsi="CIDFont+F2" w:cs="CIDFont+F2"/>
          <w:lang w:eastAsia="en-US"/>
        </w:rPr>
        <w:t>użyciu pieczęci elektronicznej ministra właściwego do spraw informatyzacji, zawierający dane</w:t>
      </w:r>
      <w:r>
        <w:rPr>
          <w:rFonts w:ascii="Arial" w:hAnsi="Arial" w:cs="Arial"/>
        </w:rPr>
        <w:t xml:space="preserve"> </w:t>
      </w:r>
      <w:r w:rsidRPr="000015A3">
        <w:rPr>
          <w:rFonts w:ascii="CIDFont+F2" w:eastAsiaTheme="minorHAnsi" w:hAnsi="CIDFont+F2" w:cs="CIDFont+F2"/>
          <w:lang w:eastAsia="en-US"/>
        </w:rPr>
        <w:t>identyfikujące osobę tj. imię (imiona), nazwisko, PESEL, ustalone na podstawie środka</w:t>
      </w:r>
      <w:r>
        <w:rPr>
          <w:rFonts w:ascii="Arial" w:hAnsi="Arial" w:cs="Arial"/>
        </w:rPr>
        <w:t xml:space="preserve"> </w:t>
      </w:r>
      <w:r w:rsidRPr="000015A3">
        <w:rPr>
          <w:rFonts w:ascii="CIDFont+F2" w:eastAsiaTheme="minorHAnsi" w:hAnsi="CIDFont+F2" w:cs="CIDFont+F2"/>
          <w:lang w:eastAsia="en-US"/>
        </w:rPr>
        <w:t>identyfikacji elektronicznej, identyfikator środka identyfikacji elektronicznej, przy użyciu którego</w:t>
      </w:r>
      <w:r>
        <w:rPr>
          <w:rFonts w:ascii="Arial" w:hAnsi="Arial" w:cs="Arial"/>
        </w:rPr>
        <w:t xml:space="preserve"> </w:t>
      </w:r>
      <w:r w:rsidRPr="000015A3">
        <w:rPr>
          <w:rFonts w:ascii="CIDFont+F2" w:eastAsiaTheme="minorHAnsi" w:hAnsi="CIDFont+F2" w:cs="CIDFont+F2"/>
          <w:lang w:eastAsia="en-US"/>
        </w:rPr>
        <w:t>został złożony, czas jego złożenia,</w:t>
      </w:r>
    </w:p>
    <w:p w14:paraId="5DE086A8" w14:textId="3522296E" w:rsidR="000015A3" w:rsidRPr="000015A3" w:rsidRDefault="000015A3" w:rsidP="00E561D5">
      <w:pPr>
        <w:numPr>
          <w:ilvl w:val="0"/>
          <w:numId w:val="31"/>
        </w:numPr>
        <w:spacing w:before="0" w:after="120"/>
        <w:rPr>
          <w:rFonts w:ascii="Arial" w:hAnsi="Arial" w:cs="Arial"/>
        </w:rPr>
      </w:pPr>
      <w:r w:rsidRPr="000015A3">
        <w:rPr>
          <w:rFonts w:ascii="CIDFont+F2" w:eastAsiaTheme="minorHAnsi" w:hAnsi="CIDFont+F2" w:cs="CIDFont+F2"/>
          <w:lang w:eastAsia="en-US"/>
        </w:rPr>
        <w:t>„podpis osobisty” – zaawansowany podpis elektroniczny w rozumieniu art. 3 pkt 11</w:t>
      </w:r>
      <w:r>
        <w:rPr>
          <w:rFonts w:ascii="Arial" w:hAnsi="Arial" w:cs="Arial"/>
        </w:rPr>
        <w:t xml:space="preserve"> </w:t>
      </w:r>
      <w:r w:rsidRPr="000015A3">
        <w:rPr>
          <w:rFonts w:ascii="CIDFont+F2" w:eastAsiaTheme="minorHAnsi" w:hAnsi="CIDFont+F2" w:cs="CIDFont+F2"/>
          <w:lang w:eastAsia="en-US"/>
        </w:rPr>
        <w:t>rozporządzenia Parlamentu Europejskiego i Rady (UE) nr 910/2014 z 23 lipca 2014 r. w sprawie</w:t>
      </w:r>
      <w:r>
        <w:rPr>
          <w:rFonts w:ascii="Arial" w:hAnsi="Arial" w:cs="Arial"/>
        </w:rPr>
        <w:t xml:space="preserve"> </w:t>
      </w:r>
      <w:r w:rsidRPr="000015A3">
        <w:rPr>
          <w:rFonts w:ascii="CIDFont+F2" w:eastAsiaTheme="minorHAnsi" w:hAnsi="CIDFont+F2" w:cs="CIDFont+F2"/>
          <w:lang w:eastAsia="en-US"/>
        </w:rPr>
        <w:t>identyfikacji elektronicznej i usług zaufania w odniesieniu do transakcji elektronicznych na rynku</w:t>
      </w:r>
      <w:r>
        <w:rPr>
          <w:rFonts w:ascii="Arial" w:hAnsi="Arial" w:cs="Arial"/>
        </w:rPr>
        <w:t xml:space="preserve"> </w:t>
      </w:r>
      <w:r w:rsidRPr="000015A3">
        <w:rPr>
          <w:rFonts w:ascii="CIDFont+F2" w:eastAsiaTheme="minorHAnsi" w:hAnsi="CIDFont+F2" w:cs="CIDFont+F2"/>
          <w:lang w:eastAsia="en-US"/>
        </w:rPr>
        <w:t>wewnętrznym oraz uchylającego dyrektywę 1999/93/WE, weryfikowany za pomocą certyfikatu</w:t>
      </w:r>
      <w:r>
        <w:rPr>
          <w:rFonts w:ascii="Arial" w:hAnsi="Arial" w:cs="Arial"/>
        </w:rPr>
        <w:t xml:space="preserve"> </w:t>
      </w:r>
      <w:r w:rsidRPr="000015A3">
        <w:rPr>
          <w:rFonts w:ascii="CIDFont+F2" w:eastAsiaTheme="minorHAnsi" w:hAnsi="CIDFont+F2" w:cs="CIDFont+F2"/>
          <w:lang w:eastAsia="en-US"/>
        </w:rPr>
        <w:t>podpisu osobistego,</w:t>
      </w:r>
    </w:p>
    <w:p w14:paraId="2FE61D47" w14:textId="3728BEAF" w:rsidR="001D23DD" w:rsidRPr="00F47AA0" w:rsidRDefault="001D23DD" w:rsidP="00E561D5">
      <w:pPr>
        <w:numPr>
          <w:ilvl w:val="0"/>
          <w:numId w:val="31"/>
        </w:numPr>
        <w:spacing w:before="0" w:after="120"/>
        <w:rPr>
          <w:rFonts w:ascii="Arial" w:hAnsi="Arial" w:cs="Arial"/>
        </w:rPr>
      </w:pPr>
      <w:r w:rsidRPr="00F47AA0">
        <w:rPr>
          <w:rFonts w:ascii="Arial" w:hAnsi="Arial" w:cs="Arial"/>
        </w:rPr>
        <w:t>„</w:t>
      </w:r>
      <w:r w:rsidR="00B80F77">
        <w:rPr>
          <w:rFonts w:ascii="Arial" w:hAnsi="Arial" w:cs="Arial"/>
        </w:rPr>
        <w:t>Z</w:t>
      </w:r>
      <w:r w:rsidRPr="00F47AA0">
        <w:rPr>
          <w:rFonts w:ascii="Arial" w:hAnsi="Arial" w:cs="Arial"/>
        </w:rPr>
        <w:t>a</w:t>
      </w:r>
      <w:r>
        <w:rPr>
          <w:rFonts w:ascii="Arial" w:hAnsi="Arial" w:cs="Arial"/>
        </w:rPr>
        <w:t>mawiający” – Ministerstwo Aktywów Państwowych</w:t>
      </w:r>
      <w:r w:rsidRPr="00F47AA0">
        <w:rPr>
          <w:rFonts w:ascii="Arial" w:hAnsi="Arial" w:cs="Arial"/>
        </w:rPr>
        <w:t>.</w:t>
      </w:r>
    </w:p>
    <w:p w14:paraId="40B31C27" w14:textId="38832C50" w:rsidR="00A71D06" w:rsidRPr="001E22B8" w:rsidRDefault="001C2AA2" w:rsidP="001E22B8">
      <w:pPr>
        <w:pStyle w:val="Akapitzlist"/>
        <w:numPr>
          <w:ilvl w:val="1"/>
          <w:numId w:val="6"/>
        </w:numPr>
        <w:spacing w:before="120" w:after="120"/>
        <w:ind w:left="357" w:hanging="357"/>
        <w:contextualSpacing w:val="0"/>
        <w:rPr>
          <w:rFonts w:ascii="Arial" w:hAnsi="Arial" w:cs="Arial"/>
          <w:color w:val="000000"/>
        </w:rPr>
      </w:pPr>
      <w:r>
        <w:rPr>
          <w:rFonts w:ascii="Arial" w:hAnsi="Arial" w:cs="Arial"/>
          <w:color w:val="000000"/>
        </w:rPr>
        <w:t>Wykonawca powinien dokładnie zapoznać się z niniejszą SWZ i złożyć ofertę zgodnie z jej wymaganiami.</w:t>
      </w:r>
    </w:p>
    <w:tbl>
      <w:tblPr>
        <w:tblStyle w:val="Tabela-Siatka"/>
        <w:tblW w:w="9639" w:type="dxa"/>
        <w:tblInd w:w="-5" w:type="dxa"/>
        <w:tblLayout w:type="fixed"/>
        <w:tblCellMar>
          <w:top w:w="227" w:type="dxa"/>
        </w:tblCellMar>
        <w:tblLook w:val="04A0" w:firstRow="1" w:lastRow="0" w:firstColumn="1" w:lastColumn="0" w:noHBand="0" w:noVBand="1"/>
      </w:tblPr>
      <w:tblGrid>
        <w:gridCol w:w="9639"/>
      </w:tblGrid>
      <w:tr w:rsidR="00CF3E67" w:rsidRPr="001026CF" w14:paraId="6363492A" w14:textId="77777777" w:rsidTr="00B27652">
        <w:tc>
          <w:tcPr>
            <w:tcW w:w="9639" w:type="dxa"/>
          </w:tcPr>
          <w:p w14:paraId="7C1F99FC" w14:textId="17A4DC12" w:rsidR="00CF3E67" w:rsidRPr="002A0369" w:rsidRDefault="002A0369" w:rsidP="002A0369">
            <w:pPr>
              <w:ind w:left="0" w:firstLine="0"/>
              <w:jc w:val="center"/>
              <w:rPr>
                <w:rFonts w:ascii="Arial" w:hAnsi="Arial" w:cs="Arial"/>
                <w:b/>
                <w:caps/>
                <w:color w:val="000000"/>
              </w:rPr>
            </w:pPr>
            <w:r>
              <w:rPr>
                <w:rFonts w:ascii="Arial" w:hAnsi="Arial" w:cs="Arial"/>
                <w:b/>
                <w:caps/>
                <w:color w:val="000000"/>
              </w:rPr>
              <w:t xml:space="preserve">ROZDZIAŁ IV. </w:t>
            </w:r>
            <w:r>
              <w:rPr>
                <w:rFonts w:ascii="Arial" w:hAnsi="Arial" w:cs="Arial"/>
                <w:b/>
                <w:caps/>
                <w:color w:val="000000"/>
              </w:rPr>
              <w:br/>
            </w:r>
            <w:r w:rsidR="00CF3E67" w:rsidRPr="002A0369">
              <w:rPr>
                <w:rFonts w:ascii="Arial" w:hAnsi="Arial" w:cs="Arial"/>
                <w:b/>
                <w:caps/>
                <w:color w:val="000000"/>
              </w:rPr>
              <w:t>Opis przedmiotu zamówienia</w:t>
            </w:r>
          </w:p>
        </w:tc>
      </w:tr>
    </w:tbl>
    <w:p w14:paraId="7C77FE0D" w14:textId="68886FEA" w:rsidR="00A71D06" w:rsidRDefault="00911884" w:rsidP="00A71D06">
      <w:pPr>
        <w:pStyle w:val="Akapitzlist"/>
        <w:numPr>
          <w:ilvl w:val="1"/>
          <w:numId w:val="7"/>
        </w:numPr>
        <w:spacing w:before="240" w:after="120"/>
        <w:ind w:left="357" w:hanging="357"/>
        <w:contextualSpacing w:val="0"/>
        <w:rPr>
          <w:rFonts w:ascii="Arial" w:hAnsi="Arial" w:cs="Arial"/>
          <w:color w:val="000000"/>
        </w:rPr>
      </w:pPr>
      <w:r w:rsidRPr="00E750EE">
        <w:rPr>
          <w:rFonts w:ascii="Arial" w:hAnsi="Arial" w:cs="Arial"/>
          <w:color w:val="000000"/>
        </w:rPr>
        <w:t>Przed</w:t>
      </w:r>
      <w:r w:rsidR="00D52251">
        <w:rPr>
          <w:rFonts w:ascii="Arial" w:hAnsi="Arial" w:cs="Arial"/>
          <w:color w:val="000000"/>
        </w:rPr>
        <w:t>miotem zamówienia jest dostawa i montaż mebli gabinetowych i mebli kuchennych do siedziby Ministerstwa Aktywów Państwowych w Warszawie ul. Krucza 36/Wspólna 6 w podziale na:</w:t>
      </w:r>
    </w:p>
    <w:p w14:paraId="128337E1" w14:textId="1E05D0CA" w:rsidR="00CE5DAF" w:rsidRDefault="00CE5DAF" w:rsidP="00795F65">
      <w:pPr>
        <w:pStyle w:val="Akapitzlist"/>
        <w:spacing w:before="120" w:after="120"/>
        <w:ind w:left="357" w:firstLine="0"/>
        <w:contextualSpacing w:val="0"/>
        <w:rPr>
          <w:rFonts w:ascii="Arial" w:hAnsi="Arial" w:cs="Arial"/>
          <w:color w:val="000000"/>
        </w:rPr>
      </w:pPr>
      <w:r>
        <w:rPr>
          <w:rFonts w:ascii="Arial" w:hAnsi="Arial" w:cs="Arial"/>
          <w:color w:val="000000"/>
        </w:rPr>
        <w:t>Część I: dostawa i montaż mebli</w:t>
      </w:r>
      <w:r w:rsidR="00AF22D8">
        <w:rPr>
          <w:rFonts w:ascii="Arial" w:hAnsi="Arial" w:cs="Arial"/>
          <w:color w:val="000000"/>
        </w:rPr>
        <w:t xml:space="preserve"> gabinetowych;</w:t>
      </w:r>
    </w:p>
    <w:p w14:paraId="5B967E80" w14:textId="73A57FFB" w:rsidR="00CE5DAF" w:rsidRPr="00A71D06" w:rsidRDefault="00CE5DAF" w:rsidP="00795F65">
      <w:pPr>
        <w:pStyle w:val="Akapitzlist"/>
        <w:spacing w:before="120" w:after="120"/>
        <w:ind w:left="357" w:firstLine="0"/>
        <w:contextualSpacing w:val="0"/>
        <w:rPr>
          <w:rFonts w:ascii="Arial" w:hAnsi="Arial" w:cs="Arial"/>
          <w:color w:val="000000"/>
        </w:rPr>
      </w:pPr>
      <w:r>
        <w:rPr>
          <w:rFonts w:ascii="Arial" w:hAnsi="Arial" w:cs="Arial"/>
          <w:color w:val="000000"/>
        </w:rPr>
        <w:t xml:space="preserve">Część II: </w:t>
      </w:r>
      <w:r w:rsidR="00AF22D8">
        <w:rPr>
          <w:rFonts w:ascii="Arial" w:hAnsi="Arial" w:cs="Arial"/>
          <w:color w:val="000000"/>
        </w:rPr>
        <w:t>dostawa i montaż mebli kuchennych.</w:t>
      </w:r>
    </w:p>
    <w:p w14:paraId="4AF93737" w14:textId="7D0FAE0F" w:rsidR="00E5735B" w:rsidRPr="00AF44BF" w:rsidRDefault="00846E87" w:rsidP="001F205F">
      <w:pPr>
        <w:pStyle w:val="Akapitzlist"/>
        <w:numPr>
          <w:ilvl w:val="1"/>
          <w:numId w:val="7"/>
        </w:numPr>
        <w:spacing w:before="240" w:after="240"/>
        <w:ind w:left="357" w:hanging="357"/>
        <w:contextualSpacing w:val="0"/>
        <w:rPr>
          <w:rFonts w:ascii="Arial" w:hAnsi="Arial" w:cs="Arial"/>
          <w:color w:val="000000"/>
        </w:rPr>
      </w:pPr>
      <w:r>
        <w:rPr>
          <w:rFonts w:ascii="Arial" w:hAnsi="Arial" w:cs="Arial"/>
        </w:rPr>
        <w:t>O</w:t>
      </w:r>
      <w:r w:rsidR="00864356">
        <w:rPr>
          <w:rFonts w:ascii="Arial" w:hAnsi="Arial" w:cs="Arial"/>
        </w:rPr>
        <w:t>p</w:t>
      </w:r>
      <w:r w:rsidR="00E5735B" w:rsidRPr="006B1DFD">
        <w:rPr>
          <w:rFonts w:ascii="Arial" w:hAnsi="Arial" w:cs="Arial"/>
        </w:rPr>
        <w:t xml:space="preserve">is przedmiotu zamówienia </w:t>
      </w:r>
      <w:r w:rsidR="00852274">
        <w:rPr>
          <w:rFonts w:ascii="Arial" w:hAnsi="Arial" w:cs="Arial"/>
        </w:rPr>
        <w:t>(</w:t>
      </w:r>
      <w:r w:rsidR="00A71D06">
        <w:rPr>
          <w:rFonts w:ascii="Arial" w:hAnsi="Arial" w:cs="Arial"/>
        </w:rPr>
        <w:t xml:space="preserve">OPZ) </w:t>
      </w:r>
      <w:r w:rsidR="00E5735B" w:rsidRPr="006B1DFD">
        <w:rPr>
          <w:rFonts w:ascii="Arial" w:hAnsi="Arial" w:cs="Arial"/>
        </w:rPr>
        <w:t>zawarty jest w Załą</w:t>
      </w:r>
      <w:r w:rsidR="00085043">
        <w:rPr>
          <w:rFonts w:ascii="Arial" w:hAnsi="Arial" w:cs="Arial"/>
        </w:rPr>
        <w:t>czniku nr 2</w:t>
      </w:r>
      <w:r w:rsidR="000435C7" w:rsidRPr="006B1DFD">
        <w:rPr>
          <w:rFonts w:ascii="Arial" w:hAnsi="Arial" w:cs="Arial"/>
        </w:rPr>
        <w:t xml:space="preserve"> do SWZ.</w:t>
      </w:r>
      <w:r w:rsidR="00A71D06">
        <w:rPr>
          <w:rFonts w:ascii="Arial" w:hAnsi="Arial" w:cs="Arial"/>
        </w:rPr>
        <w:t xml:space="preserve"> Po zaw</w:t>
      </w:r>
      <w:r w:rsidR="00085043">
        <w:rPr>
          <w:rFonts w:ascii="Arial" w:hAnsi="Arial" w:cs="Arial"/>
        </w:rPr>
        <w:t>arciu umowy stanowił on będzie Z</w:t>
      </w:r>
      <w:r w:rsidR="00EF45D0">
        <w:rPr>
          <w:rFonts w:ascii="Arial" w:hAnsi="Arial" w:cs="Arial"/>
        </w:rPr>
        <w:t>ałącznik nr 3</w:t>
      </w:r>
      <w:r w:rsidR="00A71D06">
        <w:rPr>
          <w:rFonts w:ascii="Arial" w:hAnsi="Arial" w:cs="Arial"/>
        </w:rPr>
        <w:t xml:space="preserve"> do umowy. </w:t>
      </w:r>
    </w:p>
    <w:p w14:paraId="56AF7BA7" w14:textId="28EE5037" w:rsidR="00B840BA" w:rsidRPr="00534326" w:rsidRDefault="00051713" w:rsidP="00B840BA">
      <w:pPr>
        <w:pStyle w:val="Akapitzlist"/>
        <w:numPr>
          <w:ilvl w:val="1"/>
          <w:numId w:val="7"/>
        </w:numPr>
        <w:spacing w:before="240" w:after="240" w:line="276" w:lineRule="auto"/>
        <w:ind w:left="357" w:hanging="357"/>
        <w:contextualSpacing w:val="0"/>
        <w:rPr>
          <w:rFonts w:ascii="Arial" w:hAnsi="Arial" w:cs="Arial"/>
          <w:color w:val="000000"/>
        </w:rPr>
      </w:pPr>
      <w:r>
        <w:rPr>
          <w:rFonts w:ascii="Arial" w:hAnsi="Arial" w:cs="Arial"/>
        </w:rPr>
        <w:t>W przypadkach, w których</w:t>
      </w:r>
      <w:r w:rsidR="009E2313" w:rsidRPr="00534326">
        <w:rPr>
          <w:rFonts w:ascii="Arial" w:hAnsi="Arial" w:cs="Arial"/>
        </w:rPr>
        <w:t xml:space="preserve"> w opisie przedmiotu zamówienia wskazane zostały </w:t>
      </w:r>
      <w:r w:rsidR="002A0A09" w:rsidRPr="00534326">
        <w:rPr>
          <w:rFonts w:ascii="Arial" w:hAnsi="Arial" w:cs="Arial"/>
        </w:rPr>
        <w:t xml:space="preserve">normy </w:t>
      </w:r>
      <w:r w:rsidR="00B840BA" w:rsidRPr="00534326">
        <w:rPr>
          <w:rFonts w:ascii="Arial" w:hAnsi="Arial" w:cs="Arial"/>
        </w:rPr>
        <w:t xml:space="preserve">należy odczytywać </w:t>
      </w:r>
      <w:r w:rsidR="002A0A09" w:rsidRPr="00534326">
        <w:rPr>
          <w:rFonts w:ascii="Arial" w:hAnsi="Arial" w:cs="Arial"/>
        </w:rPr>
        <w:t xml:space="preserve">taki opis </w:t>
      </w:r>
      <w:r w:rsidR="00B840BA" w:rsidRPr="00534326">
        <w:rPr>
          <w:rFonts w:ascii="Arial" w:hAnsi="Arial" w:cs="Arial"/>
        </w:rPr>
        <w:t xml:space="preserve">z wyrazami </w:t>
      </w:r>
      <w:r w:rsidR="008A25A8" w:rsidRPr="00534326">
        <w:rPr>
          <w:rFonts w:ascii="Arial" w:hAnsi="Arial" w:cs="Arial"/>
        </w:rPr>
        <w:t>„l</w:t>
      </w:r>
      <w:r w:rsidR="00806DD7" w:rsidRPr="00534326">
        <w:rPr>
          <w:rFonts w:ascii="Arial" w:hAnsi="Arial" w:cs="Arial"/>
        </w:rPr>
        <w:t>ub równoważny”. Zamawiający wskazuje w Opisie przedmiotu zamówienia kryteria stosowane w celu oceny równoważności.</w:t>
      </w:r>
      <w:r w:rsidR="00945529" w:rsidRPr="00534326">
        <w:rPr>
          <w:rFonts w:ascii="Arial" w:hAnsi="Arial" w:cs="Arial"/>
        </w:rPr>
        <w:t xml:space="preserve"> </w:t>
      </w:r>
    </w:p>
    <w:p w14:paraId="7F260A9B" w14:textId="76CF6167" w:rsidR="00795F65" w:rsidRPr="0015563E" w:rsidRDefault="009712F3" w:rsidP="0015563E">
      <w:pPr>
        <w:pStyle w:val="Akapitzlist"/>
        <w:numPr>
          <w:ilvl w:val="1"/>
          <w:numId w:val="7"/>
        </w:numPr>
        <w:spacing w:before="240" w:after="240" w:line="276" w:lineRule="auto"/>
        <w:ind w:left="357" w:hanging="357"/>
        <w:contextualSpacing w:val="0"/>
        <w:rPr>
          <w:rFonts w:ascii="Arial" w:hAnsi="Arial" w:cs="Arial"/>
          <w:color w:val="000000"/>
        </w:rPr>
      </w:pPr>
      <w:r>
        <w:rPr>
          <w:rFonts w:ascii="Arial" w:hAnsi="Arial" w:cs="Arial"/>
        </w:rPr>
        <w:t>Jeżeli oferuje przedmiot zamó</w:t>
      </w:r>
      <w:r w:rsidR="00000757">
        <w:rPr>
          <w:rFonts w:ascii="Arial" w:hAnsi="Arial" w:cs="Arial"/>
        </w:rPr>
        <w:t>wienia zgodny z wymogami</w:t>
      </w:r>
      <w:r>
        <w:rPr>
          <w:rFonts w:ascii="Arial" w:hAnsi="Arial" w:cs="Arial"/>
        </w:rPr>
        <w:t xml:space="preserve"> określonymi w dokumentach normalizacyjnych, a nie posiada certyfikatu zgodności, może </w:t>
      </w:r>
      <w:r w:rsidR="00000757">
        <w:rPr>
          <w:rFonts w:ascii="Arial" w:hAnsi="Arial" w:cs="Arial"/>
        </w:rPr>
        <w:t>za pomocą innych dowodów wykazać, że oferowany przedmiot jest zgodny z wymogami dokumentów normalizacyjnych.</w:t>
      </w:r>
    </w:p>
    <w:p w14:paraId="5539CD07" w14:textId="76BD5902" w:rsidR="00786405" w:rsidRPr="00852274" w:rsidRDefault="00911884" w:rsidP="00DF3510">
      <w:pPr>
        <w:pStyle w:val="Akapitzlist"/>
        <w:numPr>
          <w:ilvl w:val="1"/>
          <w:numId w:val="7"/>
        </w:numPr>
        <w:spacing w:before="120" w:after="120"/>
        <w:ind w:left="357" w:hanging="357"/>
        <w:contextualSpacing w:val="0"/>
        <w:rPr>
          <w:rFonts w:ascii="Arial" w:hAnsi="Arial" w:cs="Arial"/>
          <w:color w:val="000000"/>
        </w:rPr>
      </w:pPr>
      <w:r w:rsidRPr="006B1DFD">
        <w:rPr>
          <w:rFonts w:ascii="Arial" w:hAnsi="Arial" w:cs="Arial"/>
          <w:color w:val="000000"/>
        </w:rPr>
        <w:t>Nazwy i kody zamówienia według Wspólnego Słownika Zamówień (CPV):</w:t>
      </w:r>
      <w:r w:rsidR="00D42B00" w:rsidRPr="00D42B00">
        <w:t xml:space="preserve"> </w:t>
      </w:r>
    </w:p>
    <w:p w14:paraId="3BC7DAF0" w14:textId="51FC8A80" w:rsidR="00256040" w:rsidRDefault="00256040" w:rsidP="00DF3510">
      <w:pPr>
        <w:pStyle w:val="Akapitzlist"/>
        <w:spacing w:before="120" w:after="120"/>
        <w:ind w:left="709"/>
        <w:contextualSpacing w:val="0"/>
        <w:rPr>
          <w:rFonts w:ascii="Arial" w:hAnsi="Arial" w:cs="Arial"/>
          <w:color w:val="000000"/>
        </w:rPr>
      </w:pPr>
      <w:r>
        <w:rPr>
          <w:rFonts w:ascii="Arial" w:hAnsi="Arial" w:cs="Arial"/>
          <w:color w:val="000000"/>
        </w:rPr>
        <w:t xml:space="preserve">39100000-3 – meble </w:t>
      </w:r>
    </w:p>
    <w:p w14:paraId="14519AF4" w14:textId="533FAED2" w:rsidR="0059001D" w:rsidRPr="00256040" w:rsidRDefault="0059001D" w:rsidP="00DF3510">
      <w:pPr>
        <w:pStyle w:val="Akapitzlist"/>
        <w:spacing w:before="120" w:after="120"/>
        <w:ind w:left="709"/>
        <w:contextualSpacing w:val="0"/>
        <w:rPr>
          <w:rFonts w:ascii="Arial" w:hAnsi="Arial" w:cs="Arial"/>
          <w:color w:val="000000"/>
        </w:rPr>
      </w:pPr>
      <w:r>
        <w:rPr>
          <w:rFonts w:ascii="Arial" w:hAnsi="Arial" w:cs="Arial"/>
          <w:color w:val="000000"/>
        </w:rPr>
        <w:t>31930000-2</w:t>
      </w:r>
      <w:r w:rsidR="00786405" w:rsidRPr="00852274">
        <w:rPr>
          <w:rFonts w:ascii="Arial" w:hAnsi="Arial" w:cs="Arial"/>
          <w:color w:val="000000"/>
        </w:rPr>
        <w:t xml:space="preserve"> </w:t>
      </w:r>
      <w:r>
        <w:rPr>
          <w:rFonts w:ascii="Arial" w:hAnsi="Arial" w:cs="Arial"/>
          <w:color w:val="000000"/>
        </w:rPr>
        <w:t>– meble biurowe</w:t>
      </w:r>
    </w:p>
    <w:p w14:paraId="5513A40B" w14:textId="79196302" w:rsidR="00D54F33" w:rsidRDefault="00D54F33" w:rsidP="0057234A">
      <w:pPr>
        <w:pStyle w:val="Akapitzlist"/>
        <w:numPr>
          <w:ilvl w:val="1"/>
          <w:numId w:val="7"/>
        </w:numPr>
        <w:spacing w:before="120" w:after="120" w:line="276" w:lineRule="auto"/>
        <w:ind w:left="357" w:hanging="357"/>
        <w:contextualSpacing w:val="0"/>
        <w:rPr>
          <w:rFonts w:ascii="Arial" w:hAnsi="Arial" w:cs="Arial"/>
          <w:color w:val="000000"/>
        </w:rPr>
      </w:pPr>
      <w:r w:rsidRPr="00D54F33">
        <w:rPr>
          <w:rFonts w:ascii="Arial" w:hAnsi="Arial" w:cs="Arial"/>
          <w:color w:val="000000"/>
        </w:rPr>
        <w:t>Z</w:t>
      </w:r>
      <w:r w:rsidR="0097101A">
        <w:rPr>
          <w:rFonts w:ascii="Arial" w:hAnsi="Arial" w:cs="Arial"/>
          <w:color w:val="000000"/>
        </w:rPr>
        <w:t>amawiający dopuszcza składanie ofert częściowych. Każdy z Wykonawców może złożyć jedną ofertę na każdą ze wskazanych powyżej części.</w:t>
      </w:r>
    </w:p>
    <w:p w14:paraId="05695608" w14:textId="768661C7" w:rsidR="0097101A" w:rsidRPr="0097101A" w:rsidRDefault="0097101A" w:rsidP="0097101A">
      <w:pPr>
        <w:pStyle w:val="Akapitzlist"/>
        <w:numPr>
          <w:ilvl w:val="1"/>
          <w:numId w:val="7"/>
        </w:numPr>
        <w:spacing w:before="120" w:after="120" w:line="360" w:lineRule="auto"/>
        <w:ind w:left="357" w:hanging="357"/>
        <w:contextualSpacing w:val="0"/>
        <w:rPr>
          <w:rFonts w:ascii="Arial" w:hAnsi="Arial" w:cs="Arial"/>
          <w:color w:val="000000"/>
        </w:rPr>
      </w:pPr>
      <w:r w:rsidRPr="00D54F33">
        <w:rPr>
          <w:rFonts w:ascii="Arial" w:hAnsi="Arial" w:cs="Arial"/>
          <w:color w:val="000000"/>
        </w:rPr>
        <w:t xml:space="preserve">Zamawiający nie dopuszcza </w:t>
      </w:r>
      <w:r w:rsidR="00EA5505">
        <w:rPr>
          <w:rFonts w:ascii="Arial" w:hAnsi="Arial" w:cs="Arial"/>
          <w:color w:val="000000"/>
        </w:rPr>
        <w:t xml:space="preserve">składania </w:t>
      </w:r>
      <w:r w:rsidRPr="00D54F33">
        <w:rPr>
          <w:rFonts w:ascii="Arial" w:hAnsi="Arial" w:cs="Arial"/>
          <w:color w:val="000000"/>
        </w:rPr>
        <w:t>ofert wariantowych.</w:t>
      </w:r>
    </w:p>
    <w:p w14:paraId="6D8911F6" w14:textId="3B6DFC00" w:rsidR="00D54F33" w:rsidRPr="008F4840" w:rsidRDefault="00D54F33" w:rsidP="00141117">
      <w:pPr>
        <w:pStyle w:val="Akapitzlist"/>
        <w:numPr>
          <w:ilvl w:val="1"/>
          <w:numId w:val="7"/>
        </w:numPr>
        <w:spacing w:before="120" w:after="120" w:line="276" w:lineRule="auto"/>
        <w:ind w:left="357" w:hanging="357"/>
        <w:contextualSpacing w:val="0"/>
        <w:rPr>
          <w:rFonts w:ascii="Arial" w:hAnsi="Arial" w:cs="Arial"/>
          <w:color w:val="000000"/>
        </w:rPr>
      </w:pPr>
      <w:r w:rsidRPr="008F4840">
        <w:rPr>
          <w:rFonts w:ascii="Arial" w:hAnsi="Arial" w:cs="Arial"/>
          <w:color w:val="000000"/>
        </w:rPr>
        <w:t>Zamawiający nie przewiduje zawarcia umowy ramowej.</w:t>
      </w:r>
    </w:p>
    <w:p w14:paraId="3E8304A7" w14:textId="2A0E6B90" w:rsidR="00D54F33" w:rsidRDefault="00D54F33" w:rsidP="003963E3">
      <w:pPr>
        <w:pStyle w:val="Akapitzlist"/>
        <w:numPr>
          <w:ilvl w:val="1"/>
          <w:numId w:val="7"/>
        </w:numPr>
        <w:tabs>
          <w:tab w:val="left" w:pos="426"/>
        </w:tabs>
        <w:spacing w:before="120" w:after="120" w:line="276" w:lineRule="auto"/>
        <w:ind w:left="357" w:hanging="357"/>
        <w:contextualSpacing w:val="0"/>
        <w:rPr>
          <w:rFonts w:ascii="Arial" w:hAnsi="Arial" w:cs="Arial"/>
          <w:color w:val="000000"/>
        </w:rPr>
      </w:pPr>
      <w:r w:rsidRPr="00D54F33">
        <w:rPr>
          <w:rFonts w:ascii="Arial" w:hAnsi="Arial" w:cs="Arial"/>
          <w:color w:val="000000"/>
        </w:rPr>
        <w:t>Zamawiający nie przewiduje aukcji elektronicznej.</w:t>
      </w:r>
    </w:p>
    <w:p w14:paraId="246A4440" w14:textId="77777777" w:rsidR="00640C9B" w:rsidRDefault="00A54A07" w:rsidP="003963E3">
      <w:pPr>
        <w:pStyle w:val="Akapitzlist"/>
        <w:numPr>
          <w:ilvl w:val="1"/>
          <w:numId w:val="7"/>
        </w:numPr>
        <w:tabs>
          <w:tab w:val="left" w:pos="426"/>
        </w:tabs>
        <w:spacing w:before="120" w:after="120" w:line="276" w:lineRule="auto"/>
        <w:ind w:left="357" w:hanging="357"/>
        <w:contextualSpacing w:val="0"/>
        <w:rPr>
          <w:rFonts w:ascii="Arial" w:hAnsi="Arial" w:cs="Arial"/>
          <w:color w:val="000000"/>
        </w:rPr>
      </w:pPr>
      <w:r w:rsidRPr="001B6AC7">
        <w:rPr>
          <w:rFonts w:ascii="Arial" w:hAnsi="Arial" w:cs="Arial"/>
          <w:color w:val="000000"/>
        </w:rPr>
        <w:t>Zamawiający</w:t>
      </w:r>
      <w:r w:rsidR="00517169" w:rsidRPr="001B6AC7">
        <w:rPr>
          <w:rFonts w:ascii="Arial" w:hAnsi="Arial" w:cs="Arial"/>
          <w:color w:val="000000"/>
        </w:rPr>
        <w:t xml:space="preserve"> nie przewiduje udzielenia zamówień, o których</w:t>
      </w:r>
      <w:r w:rsidR="00563CAA" w:rsidRPr="001B6AC7">
        <w:rPr>
          <w:rFonts w:ascii="Arial" w:hAnsi="Arial" w:cs="Arial"/>
          <w:color w:val="000000"/>
        </w:rPr>
        <w:t xml:space="preserve"> mowa w art. 214 ust. 1 pkt. 7 albo</w:t>
      </w:r>
      <w:r w:rsidR="00517169" w:rsidRPr="001B6AC7">
        <w:rPr>
          <w:rFonts w:ascii="Arial" w:hAnsi="Arial" w:cs="Arial"/>
          <w:color w:val="000000"/>
        </w:rPr>
        <w:t xml:space="preserve"> 8 </w:t>
      </w:r>
      <w:r w:rsidR="00A71D06" w:rsidRPr="001B6AC7">
        <w:rPr>
          <w:rFonts w:ascii="Arial" w:hAnsi="Arial" w:cs="Arial"/>
          <w:color w:val="000000"/>
        </w:rPr>
        <w:t>ustawy</w:t>
      </w:r>
      <w:r w:rsidR="007876E8" w:rsidRPr="001B6AC7">
        <w:rPr>
          <w:rFonts w:ascii="Arial" w:hAnsi="Arial" w:cs="Arial"/>
          <w:color w:val="000000"/>
        </w:rPr>
        <w:t>.</w:t>
      </w:r>
    </w:p>
    <w:p w14:paraId="693F547C" w14:textId="0B337D61" w:rsidR="0057234A" w:rsidRPr="00640C9B" w:rsidRDefault="00A71D06" w:rsidP="00640C9B">
      <w:pPr>
        <w:pStyle w:val="Akapitzlist"/>
        <w:numPr>
          <w:ilvl w:val="1"/>
          <w:numId w:val="7"/>
        </w:numPr>
        <w:tabs>
          <w:tab w:val="left" w:pos="426"/>
        </w:tabs>
        <w:spacing w:before="120" w:after="120" w:line="276" w:lineRule="auto"/>
        <w:ind w:left="567" w:hanging="567"/>
        <w:contextualSpacing w:val="0"/>
        <w:rPr>
          <w:rFonts w:ascii="Arial" w:hAnsi="Arial" w:cs="Arial"/>
          <w:color w:val="000000"/>
        </w:rPr>
      </w:pPr>
      <w:r w:rsidRPr="001B6AC7">
        <w:rPr>
          <w:rFonts w:ascii="Arial" w:hAnsi="Arial" w:cs="Arial"/>
          <w:color w:val="000000"/>
        </w:rPr>
        <w:t xml:space="preserve"> </w:t>
      </w:r>
      <w:r w:rsidR="006B1DFD" w:rsidRPr="00640C9B">
        <w:rPr>
          <w:rFonts w:ascii="Arial" w:hAnsi="Arial" w:cs="Arial"/>
          <w:color w:val="000000"/>
        </w:rPr>
        <w:t xml:space="preserve">Zamawiający nie przewiduje wymagań w zakresie zatrudnienia osób na podstawie stosunku pracy, </w:t>
      </w:r>
      <w:r w:rsidR="006B1DFD" w:rsidRPr="00640C9B">
        <w:rPr>
          <w:rFonts w:ascii="Arial" w:hAnsi="Arial" w:cs="Arial"/>
          <w:color w:val="000000"/>
        </w:rPr>
        <w:br/>
        <w:t>w okolicznościach, o k</w:t>
      </w:r>
      <w:r w:rsidR="00E750EE" w:rsidRPr="00640C9B">
        <w:rPr>
          <w:rFonts w:ascii="Arial" w:hAnsi="Arial" w:cs="Arial"/>
          <w:color w:val="000000"/>
        </w:rPr>
        <w:t xml:space="preserve">tórych mowa w art. 95 </w:t>
      </w:r>
      <w:r w:rsidR="007876E8" w:rsidRPr="00640C9B">
        <w:rPr>
          <w:rFonts w:ascii="Arial" w:hAnsi="Arial" w:cs="Arial"/>
          <w:color w:val="000000"/>
        </w:rPr>
        <w:t>ustawy</w:t>
      </w:r>
      <w:r w:rsidR="006B1DFD" w:rsidRPr="00640C9B">
        <w:rPr>
          <w:rFonts w:ascii="Arial" w:hAnsi="Arial" w:cs="Arial"/>
          <w:color w:val="000000"/>
        </w:rPr>
        <w:t>.</w:t>
      </w:r>
    </w:p>
    <w:p w14:paraId="32D87647" w14:textId="47BAEDBD" w:rsidR="00A54A07" w:rsidRPr="0057234A" w:rsidRDefault="006B1DFD" w:rsidP="0057234A">
      <w:pPr>
        <w:pStyle w:val="Akapitzlist"/>
        <w:numPr>
          <w:ilvl w:val="1"/>
          <w:numId w:val="7"/>
        </w:numPr>
        <w:spacing w:before="120" w:after="120" w:line="276" w:lineRule="auto"/>
        <w:ind w:left="567" w:hanging="567"/>
        <w:contextualSpacing w:val="0"/>
        <w:rPr>
          <w:rFonts w:ascii="Arial" w:hAnsi="Arial" w:cs="Arial"/>
          <w:color w:val="000000"/>
        </w:rPr>
      </w:pPr>
      <w:r w:rsidRPr="0057234A">
        <w:rPr>
          <w:rFonts w:ascii="Arial" w:hAnsi="Arial" w:cs="Arial"/>
          <w:color w:val="000000"/>
        </w:rPr>
        <w:lastRenderedPageBreak/>
        <w:t xml:space="preserve">Zamawiający nie przewiduje wymagań w zakresie zatrudniania osób, o których mowa w </w:t>
      </w:r>
      <w:r w:rsidR="00E750EE" w:rsidRPr="0057234A">
        <w:rPr>
          <w:rFonts w:ascii="Arial" w:hAnsi="Arial" w:cs="Arial"/>
          <w:color w:val="000000"/>
        </w:rPr>
        <w:t xml:space="preserve">art. 96 ust. 2 </w:t>
      </w:r>
      <w:r w:rsidR="00EA06D2" w:rsidRPr="0057234A">
        <w:rPr>
          <w:rFonts w:ascii="Arial" w:hAnsi="Arial" w:cs="Arial"/>
          <w:color w:val="000000"/>
        </w:rPr>
        <w:br/>
      </w:r>
      <w:r w:rsidR="00E750EE" w:rsidRPr="0057234A">
        <w:rPr>
          <w:rFonts w:ascii="Arial" w:hAnsi="Arial" w:cs="Arial"/>
          <w:color w:val="000000"/>
        </w:rPr>
        <w:t xml:space="preserve">pkt. 2 </w:t>
      </w:r>
      <w:r w:rsidR="007876E8" w:rsidRPr="0057234A">
        <w:rPr>
          <w:rFonts w:ascii="Arial" w:hAnsi="Arial" w:cs="Arial"/>
          <w:color w:val="000000"/>
        </w:rPr>
        <w:t>ustawy.</w:t>
      </w:r>
    </w:p>
    <w:p w14:paraId="6E0A0630" w14:textId="5142D9BE" w:rsidR="00662E7C" w:rsidRPr="005B59F5" w:rsidRDefault="00D54F33" w:rsidP="00141117">
      <w:pPr>
        <w:pStyle w:val="Akapitzlist"/>
        <w:numPr>
          <w:ilvl w:val="1"/>
          <w:numId w:val="25"/>
        </w:numPr>
        <w:spacing w:before="120" w:after="120" w:line="276" w:lineRule="auto"/>
        <w:contextualSpacing w:val="0"/>
        <w:rPr>
          <w:rFonts w:ascii="Arial" w:hAnsi="Arial" w:cs="Arial"/>
          <w:color w:val="C00000"/>
        </w:rPr>
      </w:pPr>
      <w:r w:rsidRPr="00473033">
        <w:rPr>
          <w:rFonts w:ascii="Arial" w:hAnsi="Arial" w:cs="Arial"/>
          <w:color w:val="000000"/>
        </w:rPr>
        <w:t>Zamawiający nie przewiduje zwrotu kosztów udziału w postępowaniu.</w:t>
      </w:r>
    </w:p>
    <w:p w14:paraId="0CA81E93" w14:textId="38C6AD54" w:rsidR="005B59F5" w:rsidRPr="001B6AC7" w:rsidRDefault="00737E4E" w:rsidP="00141117">
      <w:pPr>
        <w:pStyle w:val="Akapitzlist"/>
        <w:numPr>
          <w:ilvl w:val="1"/>
          <w:numId w:val="25"/>
        </w:numPr>
        <w:spacing w:before="120" w:after="120" w:line="276" w:lineRule="auto"/>
        <w:contextualSpacing w:val="0"/>
        <w:rPr>
          <w:rFonts w:ascii="Arial" w:hAnsi="Arial" w:cs="Arial"/>
          <w:color w:val="C00000"/>
        </w:rPr>
      </w:pPr>
      <w:r w:rsidRPr="001B6AC7">
        <w:rPr>
          <w:rFonts w:ascii="Arial" w:hAnsi="Arial" w:cs="Arial"/>
          <w:color w:val="000000"/>
        </w:rPr>
        <w:t>Zamawiający</w:t>
      </w:r>
      <w:r w:rsidR="005B59F5" w:rsidRPr="001B6AC7">
        <w:rPr>
          <w:rFonts w:ascii="Arial" w:hAnsi="Arial" w:cs="Arial"/>
          <w:color w:val="000000"/>
        </w:rPr>
        <w:t xml:space="preserve"> nie przewiduje przeprowadzenia wizji lokalnej oraz sprawdzenia przez niego dokumentów niezbędnych do realizacji  </w:t>
      </w:r>
      <w:r w:rsidR="000E26DD" w:rsidRPr="001B6AC7">
        <w:rPr>
          <w:rFonts w:ascii="Arial" w:hAnsi="Arial" w:cs="Arial"/>
          <w:color w:val="000000"/>
        </w:rPr>
        <w:t>zamówienia, o których m</w:t>
      </w:r>
      <w:r w:rsidR="007876E8" w:rsidRPr="001B6AC7">
        <w:rPr>
          <w:rFonts w:ascii="Arial" w:hAnsi="Arial" w:cs="Arial"/>
          <w:color w:val="000000"/>
        </w:rPr>
        <w:t>owa w art. 131 ust. 2 ustawy</w:t>
      </w:r>
      <w:r w:rsidR="000E26DD" w:rsidRPr="001B6AC7">
        <w:rPr>
          <w:rFonts w:ascii="Arial" w:hAnsi="Arial" w:cs="Arial"/>
          <w:color w:val="000000"/>
        </w:rPr>
        <w:t>.</w:t>
      </w:r>
    </w:p>
    <w:p w14:paraId="621D508F" w14:textId="43E35F00" w:rsidR="00D54F33" w:rsidRPr="00473033" w:rsidRDefault="009531BE" w:rsidP="00141117">
      <w:pPr>
        <w:pStyle w:val="Akapitzlist"/>
        <w:numPr>
          <w:ilvl w:val="1"/>
          <w:numId w:val="7"/>
        </w:numPr>
        <w:tabs>
          <w:tab w:val="left" w:pos="567"/>
        </w:tabs>
        <w:spacing w:before="120" w:after="120"/>
        <w:ind w:left="284" w:hanging="284"/>
        <w:contextualSpacing w:val="0"/>
        <w:rPr>
          <w:rFonts w:ascii="Arial" w:hAnsi="Arial" w:cs="Arial"/>
        </w:rPr>
      </w:pPr>
      <w:r w:rsidRPr="00473033">
        <w:rPr>
          <w:rFonts w:ascii="Arial" w:hAnsi="Arial" w:cs="Arial"/>
        </w:rPr>
        <w:t>PODWYKONAWCY:</w:t>
      </w:r>
    </w:p>
    <w:p w14:paraId="19A8644E" w14:textId="77777777" w:rsidR="00D54F33" w:rsidRPr="00473033" w:rsidRDefault="00D54F33" w:rsidP="00567515">
      <w:pPr>
        <w:pStyle w:val="Akapitzlist"/>
        <w:numPr>
          <w:ilvl w:val="0"/>
          <w:numId w:val="4"/>
        </w:numPr>
        <w:spacing w:before="120" w:after="120"/>
        <w:contextualSpacing w:val="0"/>
        <w:rPr>
          <w:rFonts w:ascii="Arial" w:hAnsi="Arial" w:cs="Arial"/>
        </w:rPr>
      </w:pPr>
      <w:r w:rsidRPr="00473033">
        <w:rPr>
          <w:rFonts w:ascii="Arial" w:hAnsi="Arial" w:cs="Arial"/>
        </w:rPr>
        <w:t>Zamawiający nie dokonuje zastrzeżenia dotyczącego obowiązku osobistego wykonania przez</w:t>
      </w:r>
      <w:r w:rsidR="00C95D41" w:rsidRPr="00473033">
        <w:rPr>
          <w:rFonts w:ascii="Arial" w:hAnsi="Arial" w:cs="Arial"/>
        </w:rPr>
        <w:t xml:space="preserve"> </w:t>
      </w:r>
      <w:r w:rsidRPr="00473033">
        <w:rPr>
          <w:rFonts w:ascii="Arial" w:hAnsi="Arial" w:cs="Arial"/>
        </w:rPr>
        <w:t>Wykonawcę kluczowych części zamówienia.</w:t>
      </w:r>
    </w:p>
    <w:p w14:paraId="2576B038" w14:textId="32B9C9B4" w:rsidR="001615E5" w:rsidRDefault="003D3D1B" w:rsidP="00567515">
      <w:pPr>
        <w:pStyle w:val="Akapitzlist"/>
        <w:numPr>
          <w:ilvl w:val="0"/>
          <w:numId w:val="4"/>
        </w:numPr>
        <w:spacing w:before="120" w:after="120"/>
        <w:contextualSpacing w:val="0"/>
        <w:rPr>
          <w:rFonts w:ascii="Arial" w:hAnsi="Arial" w:cs="Arial"/>
        </w:rPr>
      </w:pPr>
      <w:r>
        <w:rPr>
          <w:rFonts w:ascii="Arial" w:hAnsi="Arial" w:cs="Arial"/>
        </w:rPr>
        <w:t>Zamawiający żąda wskazania przez Wykonawcę części zamówienia, których wykonanie zamierza powierzyć podwykonawcom oraz podania nazw ewentualnych podwykonawców, jeżeli są już znani.</w:t>
      </w:r>
    </w:p>
    <w:p w14:paraId="6D3383E8" w14:textId="52850E63" w:rsidR="00244641" w:rsidRPr="005A11E7" w:rsidRDefault="003D3D1B" w:rsidP="005A11E7">
      <w:pPr>
        <w:pStyle w:val="Akapitzlist"/>
        <w:numPr>
          <w:ilvl w:val="0"/>
          <w:numId w:val="4"/>
        </w:numPr>
        <w:spacing w:before="120" w:after="120"/>
        <w:contextualSpacing w:val="0"/>
        <w:rPr>
          <w:rFonts w:ascii="Arial" w:hAnsi="Arial" w:cs="Arial"/>
        </w:rPr>
      </w:pPr>
      <w:r>
        <w:rPr>
          <w:rFonts w:ascii="Arial" w:hAnsi="Arial" w:cs="Arial"/>
        </w:rPr>
        <w:t>Powierzenie części zamówienia podwykonawcom nie zwalnia Wykonawcy z odpowiedzialności za należyte wykonanie tego zamówienia.</w:t>
      </w:r>
    </w:p>
    <w:tbl>
      <w:tblPr>
        <w:tblStyle w:val="Tabela-Siatka"/>
        <w:tblW w:w="0" w:type="auto"/>
        <w:jc w:val="center"/>
        <w:tblLook w:val="04A0" w:firstRow="1" w:lastRow="0" w:firstColumn="1" w:lastColumn="0" w:noHBand="0" w:noVBand="1"/>
      </w:tblPr>
      <w:tblGrid>
        <w:gridCol w:w="9602"/>
      </w:tblGrid>
      <w:tr w:rsidR="00244641" w:rsidRPr="001026CF" w14:paraId="02F83D73" w14:textId="77777777" w:rsidTr="007D747C">
        <w:trPr>
          <w:jc w:val="center"/>
        </w:trPr>
        <w:tc>
          <w:tcPr>
            <w:tcW w:w="9602" w:type="dxa"/>
          </w:tcPr>
          <w:p w14:paraId="5EFBF524" w14:textId="72E71A44" w:rsidR="00244641" w:rsidRPr="002A0369" w:rsidRDefault="00244641" w:rsidP="007D747C">
            <w:pPr>
              <w:spacing w:before="240"/>
              <w:ind w:left="0" w:firstLine="0"/>
              <w:jc w:val="center"/>
              <w:rPr>
                <w:rFonts w:ascii="Arial" w:hAnsi="Arial" w:cs="Arial"/>
                <w:b/>
                <w:caps/>
                <w:color w:val="000000"/>
              </w:rPr>
            </w:pPr>
            <w:r>
              <w:rPr>
                <w:rFonts w:ascii="Arial" w:hAnsi="Arial" w:cs="Arial"/>
                <w:b/>
                <w:caps/>
                <w:color w:val="000000"/>
              </w:rPr>
              <w:t xml:space="preserve">ROZDZIAŁ V. </w:t>
            </w:r>
            <w:r>
              <w:rPr>
                <w:rFonts w:ascii="Arial" w:hAnsi="Arial" w:cs="Arial"/>
                <w:b/>
                <w:caps/>
                <w:color w:val="000000"/>
              </w:rPr>
              <w:br/>
              <w:t>Termin wykonania zamówienia</w:t>
            </w:r>
          </w:p>
        </w:tc>
      </w:tr>
    </w:tbl>
    <w:p w14:paraId="6DC0467F" w14:textId="1E6A05F6" w:rsidR="00BD1406" w:rsidRPr="003B4FD9" w:rsidRDefault="00911884" w:rsidP="00BD1406">
      <w:pPr>
        <w:spacing w:before="240" w:after="240"/>
        <w:ind w:left="0" w:firstLine="0"/>
        <w:rPr>
          <w:rFonts w:ascii="Arial" w:hAnsi="Arial" w:cs="Arial"/>
        </w:rPr>
      </w:pPr>
      <w:r>
        <w:rPr>
          <w:rFonts w:ascii="Arial" w:hAnsi="Arial" w:cs="Arial"/>
          <w:color w:val="000000"/>
        </w:rPr>
        <w:t>Wykonawca zobowiązany jest zrealizować przedmiot zamówienia w terminie</w:t>
      </w:r>
      <w:r w:rsidR="00734201">
        <w:rPr>
          <w:rFonts w:ascii="Arial" w:hAnsi="Arial" w:cs="Arial"/>
          <w:color w:val="000000"/>
        </w:rPr>
        <w:t xml:space="preserve"> </w:t>
      </w:r>
      <w:r w:rsidR="001F205F">
        <w:rPr>
          <w:rFonts w:ascii="Arial" w:hAnsi="Arial" w:cs="Arial"/>
          <w:color w:val="000000"/>
        </w:rPr>
        <w:t xml:space="preserve">do </w:t>
      </w:r>
      <w:r w:rsidR="00AF22D8">
        <w:rPr>
          <w:rFonts w:ascii="Arial" w:hAnsi="Arial" w:cs="Arial"/>
        </w:rPr>
        <w:t>21 dni</w:t>
      </w:r>
      <w:r w:rsidR="00311A99">
        <w:rPr>
          <w:rFonts w:ascii="Arial" w:hAnsi="Arial" w:cs="Arial"/>
        </w:rPr>
        <w:t xml:space="preserve"> </w:t>
      </w:r>
      <w:r w:rsidR="003B4FD9">
        <w:rPr>
          <w:rFonts w:ascii="Arial" w:hAnsi="Arial" w:cs="Arial"/>
        </w:rPr>
        <w:t>od daty zawarcia umowy.</w:t>
      </w:r>
      <w:r w:rsidR="00BD1406">
        <w:rPr>
          <w:rFonts w:ascii="Arial" w:hAnsi="Arial" w:cs="Arial"/>
        </w:rPr>
        <w:t xml:space="preserve">                                                                                                                                                                                                                                                               </w:t>
      </w:r>
    </w:p>
    <w:tbl>
      <w:tblPr>
        <w:tblStyle w:val="Tabela-Siatka"/>
        <w:tblW w:w="0" w:type="auto"/>
        <w:jc w:val="center"/>
        <w:tblLook w:val="04A0" w:firstRow="1" w:lastRow="0" w:firstColumn="1" w:lastColumn="0" w:noHBand="0" w:noVBand="1"/>
      </w:tblPr>
      <w:tblGrid>
        <w:gridCol w:w="9602"/>
      </w:tblGrid>
      <w:tr w:rsidR="00BD1406" w:rsidRPr="001026CF" w14:paraId="113591E9" w14:textId="77777777" w:rsidTr="00BD1406">
        <w:trPr>
          <w:jc w:val="center"/>
        </w:trPr>
        <w:tc>
          <w:tcPr>
            <w:tcW w:w="9602" w:type="dxa"/>
          </w:tcPr>
          <w:p w14:paraId="045D7A9D" w14:textId="620BAFCC" w:rsidR="00BD1406" w:rsidRPr="002A0369" w:rsidRDefault="00BD1406" w:rsidP="00BD1406">
            <w:pPr>
              <w:spacing w:before="240"/>
              <w:ind w:left="0" w:firstLine="0"/>
              <w:jc w:val="center"/>
              <w:rPr>
                <w:rFonts w:ascii="Arial" w:hAnsi="Arial" w:cs="Arial"/>
                <w:b/>
                <w:caps/>
                <w:color w:val="000000"/>
              </w:rPr>
            </w:pPr>
            <w:r>
              <w:rPr>
                <w:rFonts w:ascii="Arial" w:hAnsi="Arial" w:cs="Arial"/>
                <w:b/>
                <w:caps/>
                <w:color w:val="000000"/>
              </w:rPr>
              <w:t xml:space="preserve">ROZDZIAŁ VI. </w:t>
            </w:r>
            <w:r>
              <w:rPr>
                <w:rFonts w:ascii="Arial" w:hAnsi="Arial" w:cs="Arial"/>
                <w:b/>
                <w:caps/>
                <w:color w:val="000000"/>
              </w:rPr>
              <w:br/>
              <w:t>INFORMACJA O PRZEDMIOTOWYCH ŚRODKACH DOWODOWYCH</w:t>
            </w:r>
          </w:p>
        </w:tc>
      </w:tr>
    </w:tbl>
    <w:p w14:paraId="2FBB383A" w14:textId="77777777" w:rsidR="00AB280C" w:rsidRPr="00AB280C" w:rsidRDefault="00AB280C" w:rsidP="00AB280C">
      <w:pPr>
        <w:pStyle w:val="Akapitzlist"/>
        <w:numPr>
          <w:ilvl w:val="0"/>
          <w:numId w:val="7"/>
        </w:numPr>
        <w:spacing w:before="120" w:after="120"/>
        <w:contextualSpacing w:val="0"/>
        <w:rPr>
          <w:rFonts w:ascii="Arial" w:hAnsi="Arial" w:cs="Arial"/>
          <w:vanish/>
        </w:rPr>
      </w:pPr>
    </w:p>
    <w:p w14:paraId="1A358B9A" w14:textId="77777777" w:rsidR="00AB280C" w:rsidRPr="00AB280C" w:rsidRDefault="00AB280C" w:rsidP="00AB280C">
      <w:pPr>
        <w:pStyle w:val="Akapitzlist"/>
        <w:numPr>
          <w:ilvl w:val="0"/>
          <w:numId w:val="7"/>
        </w:numPr>
        <w:spacing w:before="120" w:after="120"/>
        <w:contextualSpacing w:val="0"/>
        <w:rPr>
          <w:rFonts w:ascii="Arial" w:hAnsi="Arial" w:cs="Arial"/>
          <w:vanish/>
        </w:rPr>
      </w:pPr>
    </w:p>
    <w:p w14:paraId="2209F14C" w14:textId="47AED893" w:rsidR="00BD1406" w:rsidRPr="00D040A4" w:rsidRDefault="00BD1406" w:rsidP="00AB280C">
      <w:pPr>
        <w:pStyle w:val="Akapitzlist"/>
        <w:numPr>
          <w:ilvl w:val="1"/>
          <w:numId w:val="7"/>
        </w:numPr>
        <w:spacing w:before="120" w:after="120"/>
        <w:contextualSpacing w:val="0"/>
        <w:rPr>
          <w:rFonts w:ascii="Arial" w:hAnsi="Arial" w:cs="Arial"/>
          <w:u w:val="single"/>
        </w:rPr>
      </w:pPr>
      <w:r w:rsidRPr="00D040A4">
        <w:rPr>
          <w:rFonts w:ascii="Arial" w:hAnsi="Arial" w:cs="Arial"/>
        </w:rPr>
        <w:t>Na potwierdzenie, że oferowane dostawy są z</w:t>
      </w:r>
      <w:r w:rsidR="000A2A97" w:rsidRPr="00D040A4">
        <w:rPr>
          <w:rFonts w:ascii="Arial" w:hAnsi="Arial" w:cs="Arial"/>
        </w:rPr>
        <w:t>godne z wymaganiami i cechami określonymi w</w:t>
      </w:r>
      <w:r w:rsidR="00051713">
        <w:rPr>
          <w:rFonts w:ascii="Arial" w:hAnsi="Arial" w:cs="Arial"/>
        </w:rPr>
        <w:t xml:space="preserve"> opisie przedmiotu zamówienia, Z</w:t>
      </w:r>
      <w:r w:rsidR="000A2A97" w:rsidRPr="00D040A4">
        <w:rPr>
          <w:rFonts w:ascii="Arial" w:hAnsi="Arial" w:cs="Arial"/>
        </w:rPr>
        <w:t xml:space="preserve">mawiający </w:t>
      </w:r>
      <w:r w:rsidR="00051713">
        <w:rPr>
          <w:rFonts w:ascii="Arial" w:hAnsi="Arial" w:cs="Arial"/>
          <w:u w:val="single"/>
        </w:rPr>
        <w:t>żąda od W</w:t>
      </w:r>
      <w:r w:rsidR="00A63B2A" w:rsidRPr="00D040A4">
        <w:rPr>
          <w:rFonts w:ascii="Arial" w:hAnsi="Arial" w:cs="Arial"/>
          <w:u w:val="single"/>
        </w:rPr>
        <w:t xml:space="preserve">ykonawcy złożenia w terminie składania ofert </w:t>
      </w:r>
      <w:r w:rsidR="000A2A97" w:rsidRPr="00D040A4">
        <w:rPr>
          <w:rFonts w:ascii="Arial" w:hAnsi="Arial" w:cs="Arial"/>
          <w:u w:val="single"/>
        </w:rPr>
        <w:t>następujących przedmiotowych środków dowodowych:</w:t>
      </w:r>
    </w:p>
    <w:p w14:paraId="43D92D0E" w14:textId="2B51A9F2" w:rsidR="0075035D" w:rsidRPr="00215225" w:rsidRDefault="007E23F1" w:rsidP="00903A53">
      <w:pPr>
        <w:pStyle w:val="Akapitzlist"/>
        <w:numPr>
          <w:ilvl w:val="0"/>
          <w:numId w:val="44"/>
        </w:numPr>
        <w:spacing w:before="120" w:after="120"/>
        <w:contextualSpacing w:val="0"/>
        <w:rPr>
          <w:rFonts w:ascii="Arial" w:hAnsi="Arial" w:cs="Arial"/>
        </w:rPr>
      </w:pPr>
      <w:r w:rsidRPr="0075035D">
        <w:rPr>
          <w:rFonts w:ascii="Arial" w:hAnsi="Arial" w:cs="Arial"/>
          <w:b/>
        </w:rPr>
        <w:t>próbek kolorystycznych oferowanych produktów</w:t>
      </w:r>
      <w:r w:rsidR="00AB280C" w:rsidRPr="0075035D">
        <w:rPr>
          <w:rFonts w:ascii="Arial" w:hAnsi="Arial" w:cs="Arial"/>
          <w:b/>
        </w:rPr>
        <w:t xml:space="preserve"> </w:t>
      </w:r>
      <w:r w:rsidRPr="0075035D">
        <w:rPr>
          <w:rFonts w:ascii="Arial" w:hAnsi="Arial" w:cs="Arial"/>
          <w:b/>
        </w:rPr>
        <w:t xml:space="preserve">tj. płyt meblowych </w:t>
      </w:r>
      <w:r w:rsidR="009376BD" w:rsidRPr="0075035D">
        <w:rPr>
          <w:rFonts w:ascii="Arial" w:hAnsi="Arial" w:cs="Arial"/>
          <w:b/>
        </w:rPr>
        <w:t>oraz tapicerki</w:t>
      </w:r>
      <w:r w:rsidR="00760125" w:rsidRPr="0075035D">
        <w:rPr>
          <w:rFonts w:ascii="Arial" w:hAnsi="Arial" w:cs="Arial"/>
          <w:b/>
        </w:rPr>
        <w:t xml:space="preserve"> (tkanin tapicerskich)</w:t>
      </w:r>
      <w:r w:rsidR="009376BD" w:rsidRPr="0075035D">
        <w:rPr>
          <w:rFonts w:ascii="Arial" w:hAnsi="Arial" w:cs="Arial"/>
          <w:b/>
        </w:rPr>
        <w:t xml:space="preserve"> </w:t>
      </w:r>
      <w:r w:rsidR="0075035D" w:rsidRPr="0075035D">
        <w:rPr>
          <w:rFonts w:ascii="Arial" w:hAnsi="Arial" w:cs="Arial"/>
          <w:b/>
        </w:rPr>
        <w:t>do pozycji wymienionych w punkcie 3 a)</w:t>
      </w:r>
      <w:r w:rsidR="00AB2BC8">
        <w:rPr>
          <w:rFonts w:ascii="Arial" w:hAnsi="Arial" w:cs="Arial"/>
          <w:b/>
        </w:rPr>
        <w:t xml:space="preserve"> </w:t>
      </w:r>
      <w:r w:rsidR="0075035D" w:rsidRPr="0075035D">
        <w:rPr>
          <w:rFonts w:ascii="Arial" w:hAnsi="Arial" w:cs="Arial"/>
          <w:b/>
        </w:rPr>
        <w:t>opisu przedmiotu zamówienia – Załącznika nr 2 do SWZ</w:t>
      </w:r>
      <w:r w:rsidR="00760125" w:rsidRPr="0075035D">
        <w:rPr>
          <w:rFonts w:ascii="Arial" w:hAnsi="Arial" w:cs="Arial"/>
          <w:b/>
        </w:rPr>
        <w:t xml:space="preserve">. </w:t>
      </w:r>
    </w:p>
    <w:p w14:paraId="5603F806" w14:textId="323DE191" w:rsidR="00215225" w:rsidRPr="009A69C7" w:rsidRDefault="00A63B2A" w:rsidP="009A69C7">
      <w:pPr>
        <w:pStyle w:val="Akapitzlist"/>
        <w:numPr>
          <w:ilvl w:val="0"/>
          <w:numId w:val="44"/>
        </w:numPr>
        <w:spacing w:before="120" w:after="120"/>
        <w:contextualSpacing w:val="0"/>
        <w:rPr>
          <w:rFonts w:ascii="Arial" w:hAnsi="Arial" w:cs="Arial"/>
        </w:rPr>
      </w:pPr>
      <w:r w:rsidRPr="00215225">
        <w:rPr>
          <w:rFonts w:ascii="Arial" w:hAnsi="Arial" w:cs="Arial"/>
          <w:b/>
        </w:rPr>
        <w:t>certyfikatów</w:t>
      </w:r>
      <w:r w:rsidR="00B80917" w:rsidRPr="00215225">
        <w:rPr>
          <w:rFonts w:ascii="Arial" w:hAnsi="Arial" w:cs="Arial"/>
          <w:b/>
        </w:rPr>
        <w:t xml:space="preserve"> </w:t>
      </w:r>
      <w:r w:rsidR="00007CE2">
        <w:rPr>
          <w:rFonts w:ascii="Arial" w:hAnsi="Arial" w:cs="Arial"/>
          <w:b/>
        </w:rPr>
        <w:t>wydanych</w:t>
      </w:r>
      <w:r w:rsidR="00FB35D0" w:rsidRPr="00215225">
        <w:rPr>
          <w:rFonts w:ascii="Arial" w:hAnsi="Arial" w:cs="Arial"/>
          <w:b/>
        </w:rPr>
        <w:t xml:space="preserve"> przez jednostkę ocen</w:t>
      </w:r>
      <w:r w:rsidR="00007CE2">
        <w:rPr>
          <w:rFonts w:ascii="Arial" w:hAnsi="Arial" w:cs="Arial"/>
          <w:b/>
        </w:rPr>
        <w:t>iającą zgodność lub sprawozdań</w:t>
      </w:r>
      <w:r w:rsidR="00FB35D0" w:rsidRPr="00215225">
        <w:rPr>
          <w:rFonts w:ascii="Arial" w:hAnsi="Arial" w:cs="Arial"/>
          <w:b/>
        </w:rPr>
        <w:t xml:space="preserve"> z badań przeprowadzonych przez tę jednostkę, lub inne równoważn</w:t>
      </w:r>
      <w:r w:rsidR="00215225" w:rsidRPr="00215225">
        <w:rPr>
          <w:rFonts w:ascii="Arial" w:hAnsi="Arial" w:cs="Arial"/>
          <w:b/>
        </w:rPr>
        <w:t>e jednostki oceniające zgodność</w:t>
      </w:r>
      <w:r w:rsidR="00FB35D0" w:rsidRPr="00215225">
        <w:rPr>
          <w:rFonts w:ascii="Arial" w:hAnsi="Arial" w:cs="Arial"/>
          <w:b/>
        </w:rPr>
        <w:t xml:space="preserve"> </w:t>
      </w:r>
      <w:r w:rsidR="00215225" w:rsidRPr="00215225">
        <w:rPr>
          <w:rFonts w:ascii="Arial" w:eastAsiaTheme="minorHAnsi" w:hAnsi="Arial" w:cs="Arial"/>
          <w:color w:val="000000"/>
          <w:lang w:eastAsia="en-US"/>
        </w:rPr>
        <w:t>produktu z normami: PN-EN 1021-1:2, PN-EN ISO 12947-2,</w:t>
      </w:r>
      <w:r w:rsidR="00215225">
        <w:rPr>
          <w:rFonts w:ascii="Arial" w:eastAsiaTheme="minorHAnsi" w:hAnsi="Arial" w:cs="Arial"/>
          <w:color w:val="000000"/>
          <w:lang w:eastAsia="en-US"/>
        </w:rPr>
        <w:t xml:space="preserve"> </w:t>
      </w:r>
      <w:r w:rsidR="00215225" w:rsidRPr="00215225">
        <w:rPr>
          <w:rFonts w:ascii="Arial" w:eastAsiaTheme="minorHAnsi" w:hAnsi="Arial" w:cs="Arial"/>
          <w:color w:val="000000"/>
          <w:lang w:eastAsia="en-US"/>
        </w:rPr>
        <w:t xml:space="preserve">PN-EN ISO 12945-2, PN-EN ISO 105-X12, PN-EN ISO 14184-1, PN-EN ISO 105-E04, </w:t>
      </w:r>
      <w:r w:rsidR="00215225" w:rsidRPr="00215225">
        <w:rPr>
          <w:rFonts w:ascii="Arial" w:eastAsiaTheme="minorHAnsi" w:hAnsi="Arial" w:cs="Arial"/>
          <w:lang w:eastAsia="en-US"/>
        </w:rPr>
        <w:t>PN-EN ISO 105-X-05</w:t>
      </w:r>
      <w:r w:rsidR="00215225" w:rsidRPr="00215225">
        <w:rPr>
          <w:rFonts w:ascii="Arial" w:eastAsiaTheme="minorHAnsi" w:hAnsi="Arial" w:cs="Arial"/>
          <w:color w:val="000000"/>
          <w:lang w:eastAsia="en-US"/>
        </w:rPr>
        <w:t xml:space="preserve">, PN-EN ISO13936-2, PN-EN ISO 105-E16,  PN-EN 1335-1:2 </w:t>
      </w:r>
      <w:r w:rsidR="00165C7E" w:rsidRPr="00165C7E">
        <w:rPr>
          <w:rFonts w:ascii="Arial" w:eastAsiaTheme="minorHAnsi" w:hAnsi="Arial" w:cs="Arial"/>
          <w:b/>
          <w:color w:val="000000"/>
          <w:lang w:eastAsia="en-US"/>
        </w:rPr>
        <w:t>–</w:t>
      </w:r>
      <w:r w:rsidR="00165C7E">
        <w:rPr>
          <w:rFonts w:ascii="Arial" w:eastAsiaTheme="minorHAnsi" w:hAnsi="Arial" w:cs="Arial"/>
          <w:b/>
          <w:color w:val="000000"/>
          <w:lang w:eastAsia="en-US"/>
        </w:rPr>
        <w:t xml:space="preserve"> </w:t>
      </w:r>
      <w:r w:rsidR="00007CE2" w:rsidRPr="00165C7E">
        <w:rPr>
          <w:rFonts w:ascii="Arial" w:hAnsi="Arial" w:cs="Arial"/>
          <w:b/>
        </w:rPr>
        <w:t>(do pozycji 35-40 opisu przedmiotu zamówienia</w:t>
      </w:r>
      <w:r w:rsidR="00007CE2">
        <w:rPr>
          <w:rFonts w:ascii="Arial" w:hAnsi="Arial" w:cs="Arial"/>
        </w:rPr>
        <w:t xml:space="preserve"> </w:t>
      </w:r>
      <w:r w:rsidR="00007CE2">
        <w:rPr>
          <w:rFonts w:ascii="Arial" w:eastAsiaTheme="minorHAnsi" w:hAnsi="Arial" w:cs="Arial"/>
          <w:b/>
          <w:bCs/>
          <w:color w:val="000000"/>
          <w:lang w:eastAsia="en-US"/>
        </w:rPr>
        <w:t>Załącznika</w:t>
      </w:r>
      <w:r w:rsidR="00215225" w:rsidRPr="00215225">
        <w:rPr>
          <w:rFonts w:ascii="Arial" w:eastAsiaTheme="minorHAnsi" w:hAnsi="Arial" w:cs="Arial"/>
          <w:b/>
          <w:bCs/>
          <w:color w:val="000000"/>
          <w:lang w:eastAsia="en-US"/>
        </w:rPr>
        <w:t xml:space="preserve"> nr 2 do SWZ. </w:t>
      </w:r>
      <w:r w:rsidR="00215225" w:rsidRPr="00215225">
        <w:rPr>
          <w:rFonts w:ascii="Arial" w:hAnsi="Arial" w:cs="Arial"/>
        </w:rPr>
        <w:t>Zamawiający akceptuje również odpowiednie przedmiotowe środki dowodowe inne niż wskazane powyżej,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spełniają wymagania, cech lub kryteria określone w opisie przedmiotu zamówienia)</w:t>
      </w:r>
      <w:r w:rsidR="00007CE2">
        <w:rPr>
          <w:rFonts w:ascii="Arial" w:hAnsi="Arial" w:cs="Arial"/>
        </w:rPr>
        <w:t>;</w:t>
      </w:r>
      <w:r w:rsidR="009A69C7">
        <w:rPr>
          <w:rFonts w:ascii="Arial" w:hAnsi="Arial" w:cs="Arial"/>
        </w:rPr>
        <w:t xml:space="preserve">  </w:t>
      </w:r>
    </w:p>
    <w:p w14:paraId="4AB90B6A" w14:textId="5FFC18E8" w:rsidR="00235B6F" w:rsidRDefault="00633A27" w:rsidP="00235B6F">
      <w:pPr>
        <w:pStyle w:val="Akapitzlist"/>
        <w:numPr>
          <w:ilvl w:val="0"/>
          <w:numId w:val="44"/>
        </w:numPr>
        <w:spacing w:before="120" w:after="120"/>
        <w:contextualSpacing w:val="0"/>
        <w:rPr>
          <w:rFonts w:ascii="Arial" w:hAnsi="Arial" w:cs="Arial"/>
        </w:rPr>
      </w:pPr>
      <w:r w:rsidRPr="00235B6F">
        <w:rPr>
          <w:rFonts w:ascii="Arial" w:hAnsi="Arial" w:cs="Arial"/>
          <w:b/>
        </w:rPr>
        <w:t>c</w:t>
      </w:r>
      <w:r w:rsidR="00D91BF8" w:rsidRPr="00235B6F">
        <w:rPr>
          <w:rFonts w:ascii="Arial" w:hAnsi="Arial" w:cs="Arial"/>
          <w:b/>
        </w:rPr>
        <w:t>ertyfikat</w:t>
      </w:r>
      <w:r w:rsidRPr="00235B6F">
        <w:rPr>
          <w:rFonts w:ascii="Arial" w:hAnsi="Arial" w:cs="Arial"/>
          <w:b/>
        </w:rPr>
        <w:t xml:space="preserve"> </w:t>
      </w:r>
      <w:proofErr w:type="spellStart"/>
      <w:r w:rsidR="00E102C0" w:rsidRPr="00235B6F">
        <w:rPr>
          <w:rFonts w:ascii="Arial" w:hAnsi="Arial" w:cs="Arial"/>
          <w:b/>
        </w:rPr>
        <w:t>Ecolable</w:t>
      </w:r>
      <w:proofErr w:type="spellEnd"/>
      <w:r w:rsidR="00D91BF8" w:rsidRPr="00235B6F">
        <w:rPr>
          <w:rFonts w:ascii="Arial" w:hAnsi="Arial" w:cs="Arial"/>
          <w:b/>
        </w:rPr>
        <w:t xml:space="preserve"> (do poz. 40 opisu przedmiotu zamówienia</w:t>
      </w:r>
      <w:r w:rsidR="00165C7E">
        <w:rPr>
          <w:rFonts w:ascii="Arial" w:hAnsi="Arial" w:cs="Arial"/>
          <w:b/>
        </w:rPr>
        <w:t xml:space="preserve"> Załącznika nr 2 do SWZ</w:t>
      </w:r>
      <w:r w:rsidR="00D91BF8" w:rsidRPr="00235B6F">
        <w:rPr>
          <w:rFonts w:ascii="Arial" w:hAnsi="Arial" w:cs="Arial"/>
          <w:b/>
        </w:rPr>
        <w:t>)</w:t>
      </w:r>
      <w:r w:rsidR="00235B6F">
        <w:rPr>
          <w:rFonts w:ascii="Arial" w:hAnsi="Arial" w:cs="Arial"/>
          <w:b/>
        </w:rPr>
        <w:t>;</w:t>
      </w:r>
    </w:p>
    <w:p w14:paraId="3B122D38" w14:textId="0ECCBD1F" w:rsidR="00633A27" w:rsidRPr="00C03580" w:rsidRDefault="00235B6F" w:rsidP="00F64AC6">
      <w:pPr>
        <w:pStyle w:val="Akapitzlist"/>
        <w:numPr>
          <w:ilvl w:val="0"/>
          <w:numId w:val="44"/>
        </w:numPr>
        <w:spacing w:before="120" w:after="120"/>
        <w:contextualSpacing w:val="0"/>
        <w:rPr>
          <w:rFonts w:ascii="Arial" w:hAnsi="Arial" w:cs="Arial"/>
        </w:rPr>
      </w:pPr>
      <w:r w:rsidRPr="00C03580">
        <w:rPr>
          <w:rFonts w:ascii="Arial" w:eastAsia="Arial" w:hAnsi="Arial"/>
        </w:rPr>
        <w:t xml:space="preserve">Oświadczenie wykonawcy potwierdzające, że Wykonawca jest autoryzowanym przedstawicielem producenta, którego produkty oferuje (na Formularzu ofertowym). </w:t>
      </w:r>
    </w:p>
    <w:p w14:paraId="69F4392F" w14:textId="3695753A" w:rsidR="0078493D" w:rsidRPr="00C03580" w:rsidRDefault="0078493D" w:rsidP="00D813FA">
      <w:pPr>
        <w:pStyle w:val="Akapitzlist"/>
        <w:numPr>
          <w:ilvl w:val="1"/>
          <w:numId w:val="7"/>
        </w:numPr>
        <w:spacing w:before="120" w:after="120"/>
        <w:contextualSpacing w:val="0"/>
        <w:rPr>
          <w:rFonts w:ascii="Arial" w:hAnsi="Arial" w:cs="Arial"/>
        </w:rPr>
      </w:pPr>
      <w:r w:rsidRPr="00C03580">
        <w:rPr>
          <w:rFonts w:ascii="Arial" w:hAnsi="Arial" w:cs="Arial"/>
          <w:color w:val="000000"/>
        </w:rPr>
        <w:t xml:space="preserve">Dokumenty </w:t>
      </w:r>
      <w:r w:rsidR="00E36850">
        <w:rPr>
          <w:rFonts w:ascii="Arial" w:hAnsi="Arial" w:cs="Arial"/>
          <w:color w:val="000000"/>
        </w:rPr>
        <w:t xml:space="preserve">wymienione w pkt. 6.1 </w:t>
      </w:r>
      <w:proofErr w:type="spellStart"/>
      <w:r w:rsidR="00E36850">
        <w:rPr>
          <w:rFonts w:ascii="Arial" w:hAnsi="Arial" w:cs="Arial"/>
          <w:color w:val="000000"/>
        </w:rPr>
        <w:t>ppkt</w:t>
      </w:r>
      <w:proofErr w:type="spellEnd"/>
      <w:r w:rsidR="00E36850">
        <w:rPr>
          <w:rFonts w:ascii="Arial" w:hAnsi="Arial" w:cs="Arial"/>
          <w:color w:val="000000"/>
        </w:rPr>
        <w:t>. 2)</w:t>
      </w:r>
      <w:r w:rsidR="006F0ABC">
        <w:rPr>
          <w:rFonts w:ascii="Arial" w:hAnsi="Arial" w:cs="Arial"/>
          <w:color w:val="000000"/>
        </w:rPr>
        <w:t xml:space="preserve"> </w:t>
      </w:r>
      <w:r w:rsidR="00E36850">
        <w:rPr>
          <w:rFonts w:ascii="Arial" w:hAnsi="Arial" w:cs="Arial"/>
          <w:color w:val="000000"/>
        </w:rPr>
        <w:t>-</w:t>
      </w:r>
      <w:r w:rsidR="006F0ABC">
        <w:rPr>
          <w:rFonts w:ascii="Arial" w:hAnsi="Arial" w:cs="Arial"/>
          <w:color w:val="000000"/>
        </w:rPr>
        <w:t xml:space="preserve"> </w:t>
      </w:r>
      <w:r w:rsidR="00E36850">
        <w:rPr>
          <w:rFonts w:ascii="Arial" w:hAnsi="Arial" w:cs="Arial"/>
          <w:color w:val="000000"/>
        </w:rPr>
        <w:t>4</w:t>
      </w:r>
      <w:r w:rsidRPr="00C03580">
        <w:rPr>
          <w:rFonts w:ascii="Arial" w:hAnsi="Arial" w:cs="Arial"/>
          <w:color w:val="000000"/>
        </w:rPr>
        <w:t>) należy złożyć w oryginale w postaci dokumentu elektronicznego lub elektronicznej kopii dokumentu poświadczonej za zgodność z oryginałem;</w:t>
      </w:r>
    </w:p>
    <w:p w14:paraId="7CE8EFED" w14:textId="18C8C9D9" w:rsidR="00D813FA" w:rsidRPr="00A42FDF" w:rsidRDefault="00D813FA" w:rsidP="00D813FA">
      <w:pPr>
        <w:pStyle w:val="Akapitzlist"/>
        <w:numPr>
          <w:ilvl w:val="1"/>
          <w:numId w:val="7"/>
        </w:numPr>
        <w:spacing w:before="120" w:after="120"/>
        <w:contextualSpacing w:val="0"/>
        <w:rPr>
          <w:rFonts w:ascii="Arial" w:hAnsi="Arial" w:cs="Arial"/>
        </w:rPr>
      </w:pPr>
      <w:r w:rsidRPr="00A42FDF">
        <w:rPr>
          <w:rFonts w:ascii="Arial" w:hAnsi="Arial" w:cs="Arial"/>
        </w:rPr>
        <w:t xml:space="preserve">Zamawiający oceniać będzie potwierdzenie spełnienia przez oferowane dostawy wymagań określonych przez Zamawiającego w oparciu o przedstawione przez Wykonawcę przedmiotowe środki dowodowe, </w:t>
      </w:r>
      <w:r w:rsidRPr="00A42FDF">
        <w:rPr>
          <w:rFonts w:ascii="Arial" w:hAnsi="Arial" w:cs="Arial"/>
        </w:rPr>
        <w:br/>
        <w:t>o których mowa w pkt. 6.</w:t>
      </w:r>
      <w:r>
        <w:rPr>
          <w:rFonts w:ascii="Arial" w:hAnsi="Arial" w:cs="Arial"/>
        </w:rPr>
        <w:t>1. O</w:t>
      </w:r>
      <w:r w:rsidRPr="00A42FDF">
        <w:rPr>
          <w:rFonts w:ascii="Arial" w:hAnsi="Arial" w:cs="Arial"/>
        </w:rPr>
        <w:t xml:space="preserve">cena spełnienia </w:t>
      </w:r>
      <w:r w:rsidR="00D91BF8">
        <w:rPr>
          <w:rFonts w:ascii="Arial" w:hAnsi="Arial" w:cs="Arial"/>
        </w:rPr>
        <w:t xml:space="preserve">wymagań </w:t>
      </w:r>
      <w:r w:rsidRPr="00A42FDF">
        <w:rPr>
          <w:rFonts w:ascii="Arial" w:hAnsi="Arial" w:cs="Arial"/>
        </w:rPr>
        <w:t>będzie dokonana na zasadzie formalnej „spełnia/nie spełnia”.</w:t>
      </w:r>
    </w:p>
    <w:p w14:paraId="4B70A9E9" w14:textId="1F1249EF" w:rsidR="00903A53" w:rsidRPr="00A42FDF" w:rsidRDefault="00903A53" w:rsidP="00903A53">
      <w:pPr>
        <w:pStyle w:val="Akapitzlist"/>
        <w:numPr>
          <w:ilvl w:val="1"/>
          <w:numId w:val="7"/>
        </w:numPr>
        <w:spacing w:before="120" w:after="120"/>
        <w:contextualSpacing w:val="0"/>
        <w:rPr>
          <w:rFonts w:ascii="Arial" w:hAnsi="Arial" w:cs="Arial"/>
        </w:rPr>
      </w:pPr>
      <w:r w:rsidRPr="00A42FDF">
        <w:rPr>
          <w:rFonts w:ascii="Arial" w:hAnsi="Arial" w:cs="Arial"/>
        </w:rPr>
        <w:t>Ww. przedmiotowe środki dowodowe złożone przez Wykonawcę, którego oferta została uznana jako najkorzystniejsza, będą stanowiły załącznik do umowy.</w:t>
      </w:r>
    </w:p>
    <w:p w14:paraId="70BD48E6" w14:textId="6F8AED87" w:rsidR="00A42FDF" w:rsidRPr="00C03580" w:rsidRDefault="00A42FDF" w:rsidP="00BD1406">
      <w:pPr>
        <w:pStyle w:val="Akapitzlist"/>
        <w:numPr>
          <w:ilvl w:val="1"/>
          <w:numId w:val="7"/>
        </w:numPr>
        <w:spacing w:before="120" w:after="120"/>
        <w:contextualSpacing w:val="0"/>
        <w:rPr>
          <w:rFonts w:ascii="Arial" w:hAnsi="Arial" w:cs="Arial"/>
        </w:rPr>
      </w:pPr>
      <w:r w:rsidRPr="00C03580">
        <w:rPr>
          <w:rFonts w:ascii="Arial" w:hAnsi="Arial" w:cs="Arial"/>
        </w:rPr>
        <w:lastRenderedPageBreak/>
        <w:t>Zgodnie z art. 107 ust. 2 ustawy, Zamawiający informuje, iż w przypadku gdy wykonawca nie złoży przedmiotowych środków dowodowych lub złożone przedmiotowe środki dowodowe będą niekompletne, Zamawiający wezwie do ich złożenia lub uzupełnienia w wyznaczonym terminie.</w:t>
      </w:r>
    </w:p>
    <w:p w14:paraId="69877301" w14:textId="77777777" w:rsidR="001F7488" w:rsidRDefault="00A42FDF" w:rsidP="00A42FDF">
      <w:pPr>
        <w:pStyle w:val="Akapitzlist"/>
        <w:numPr>
          <w:ilvl w:val="1"/>
          <w:numId w:val="7"/>
        </w:numPr>
        <w:spacing w:before="120" w:after="120"/>
        <w:contextualSpacing w:val="0"/>
        <w:rPr>
          <w:rFonts w:ascii="Arial" w:hAnsi="Arial" w:cs="Arial"/>
        </w:rPr>
      </w:pPr>
      <w:r w:rsidRPr="00A42FDF">
        <w:rPr>
          <w:rFonts w:ascii="Arial" w:hAnsi="Arial" w:cs="Arial"/>
        </w:rPr>
        <w:t xml:space="preserve">Zamawiający może żądać </w:t>
      </w:r>
      <w:r>
        <w:rPr>
          <w:rFonts w:ascii="Arial" w:hAnsi="Arial" w:cs="Arial"/>
        </w:rPr>
        <w:t>od Wykonawców wyjaśnień dotyczących treści przedmiotowych środków dowodowych.</w:t>
      </w:r>
    </w:p>
    <w:p w14:paraId="53245B19" w14:textId="0A7AC1AE" w:rsidR="00A63B2A" w:rsidRDefault="00566549" w:rsidP="00A42FDF">
      <w:pPr>
        <w:pStyle w:val="Akapitzlist"/>
        <w:numPr>
          <w:ilvl w:val="1"/>
          <w:numId w:val="7"/>
        </w:numPr>
        <w:spacing w:before="120" w:after="120"/>
        <w:contextualSpacing w:val="0"/>
        <w:rPr>
          <w:rFonts w:ascii="Arial" w:hAnsi="Arial" w:cs="Arial"/>
        </w:rPr>
      </w:pPr>
      <w:r>
        <w:rPr>
          <w:rFonts w:ascii="Arial" w:hAnsi="Arial" w:cs="Arial"/>
        </w:rPr>
        <w:t xml:space="preserve">Jeżeli złożone próbki o których mowa w pkt. 6.1 </w:t>
      </w:r>
      <w:proofErr w:type="spellStart"/>
      <w:r>
        <w:rPr>
          <w:rFonts w:ascii="Arial" w:hAnsi="Arial" w:cs="Arial"/>
        </w:rPr>
        <w:t>ppkt</w:t>
      </w:r>
      <w:proofErr w:type="spellEnd"/>
      <w:r>
        <w:rPr>
          <w:rFonts w:ascii="Arial" w:hAnsi="Arial" w:cs="Arial"/>
        </w:rPr>
        <w:t xml:space="preserve">. 1) nie potwierdzą wymagań Zamawiającego oferta będzie odrzucona na podstawie art. 226 ust. 1 pkt. 5) ustawy. </w:t>
      </w:r>
    </w:p>
    <w:p w14:paraId="5245CCBF" w14:textId="72868449" w:rsidR="006608B8" w:rsidRPr="002A0A09" w:rsidRDefault="00755E94" w:rsidP="002A0A09">
      <w:pPr>
        <w:pStyle w:val="Akapitzlist"/>
        <w:numPr>
          <w:ilvl w:val="1"/>
          <w:numId w:val="7"/>
        </w:numPr>
        <w:spacing w:before="120" w:after="120"/>
        <w:contextualSpacing w:val="0"/>
        <w:rPr>
          <w:rFonts w:ascii="Arial" w:hAnsi="Arial" w:cs="Arial"/>
          <w:b/>
        </w:rPr>
      </w:pPr>
      <w:r>
        <w:rPr>
          <w:rFonts w:ascii="Arial" w:hAnsi="Arial" w:cs="Arial"/>
        </w:rPr>
        <w:t>Z</w:t>
      </w:r>
      <w:r w:rsidR="00A63B2A">
        <w:rPr>
          <w:rFonts w:ascii="Arial" w:hAnsi="Arial" w:cs="Arial"/>
        </w:rPr>
        <w:t xml:space="preserve"> uwagi na </w:t>
      </w:r>
      <w:r>
        <w:rPr>
          <w:rFonts w:ascii="Arial" w:hAnsi="Arial" w:cs="Arial"/>
        </w:rPr>
        <w:t xml:space="preserve">niemożliwość przekazania próbek przy użyciu środków komunikacji elektronicznej zgodnie </w:t>
      </w:r>
      <w:r w:rsidR="000432CB">
        <w:rPr>
          <w:rFonts w:ascii="Arial" w:hAnsi="Arial" w:cs="Arial"/>
        </w:rPr>
        <w:br/>
      </w:r>
      <w:r>
        <w:rPr>
          <w:rFonts w:ascii="Arial" w:hAnsi="Arial" w:cs="Arial"/>
        </w:rPr>
        <w:t xml:space="preserve">z dyspozycją art. 65 ust. 2 ustawy, </w:t>
      </w:r>
      <w:r w:rsidRPr="00566549">
        <w:rPr>
          <w:rFonts w:ascii="Arial" w:hAnsi="Arial" w:cs="Arial"/>
          <w:b/>
        </w:rPr>
        <w:t xml:space="preserve">Zamawiający </w:t>
      </w:r>
      <w:r w:rsidR="009379AF" w:rsidRPr="00566549">
        <w:rPr>
          <w:rFonts w:ascii="Arial" w:hAnsi="Arial" w:cs="Arial"/>
          <w:b/>
        </w:rPr>
        <w:t xml:space="preserve">żąda przekazania </w:t>
      </w:r>
      <w:r w:rsidR="009379AF" w:rsidRPr="000432CB">
        <w:rPr>
          <w:rFonts w:ascii="Arial" w:hAnsi="Arial" w:cs="Arial"/>
          <w:b/>
          <w:u w:val="single"/>
        </w:rPr>
        <w:t>ww. próbek</w:t>
      </w:r>
      <w:r w:rsidR="009379AF" w:rsidRPr="00566549">
        <w:rPr>
          <w:rFonts w:ascii="Arial" w:hAnsi="Arial" w:cs="Arial"/>
          <w:b/>
        </w:rPr>
        <w:t xml:space="preserve"> </w:t>
      </w:r>
      <w:r w:rsidR="00244FA7" w:rsidRPr="00566549">
        <w:rPr>
          <w:rFonts w:ascii="Arial" w:hAnsi="Arial" w:cs="Arial"/>
          <w:b/>
        </w:rPr>
        <w:t xml:space="preserve">w terminie wyznaczonym na składanie ofert </w:t>
      </w:r>
      <w:r w:rsidR="009379AF" w:rsidRPr="00566549">
        <w:rPr>
          <w:rFonts w:ascii="Arial" w:hAnsi="Arial" w:cs="Arial"/>
          <w:b/>
        </w:rPr>
        <w:t xml:space="preserve">za pośrednictwem operatora pocztowego w rozumieniu ustawy </w:t>
      </w:r>
      <w:r w:rsidR="000432CB">
        <w:rPr>
          <w:rFonts w:ascii="Arial" w:hAnsi="Arial" w:cs="Arial"/>
          <w:b/>
        </w:rPr>
        <w:br/>
      </w:r>
      <w:r w:rsidR="009379AF" w:rsidRPr="00566549">
        <w:rPr>
          <w:rFonts w:ascii="Arial" w:hAnsi="Arial" w:cs="Arial"/>
          <w:b/>
        </w:rPr>
        <w:t>z dnia 23 listopada 2012 r. – Prawo pocztowe (Dz. U. 2020 r. poz. 1041</w:t>
      </w:r>
      <w:r w:rsidR="00244FA7" w:rsidRPr="00566549">
        <w:rPr>
          <w:rFonts w:ascii="Arial" w:hAnsi="Arial" w:cs="Arial"/>
          <w:b/>
        </w:rPr>
        <w:t xml:space="preserve"> ze zm.</w:t>
      </w:r>
      <w:r w:rsidR="009379AF" w:rsidRPr="00566549">
        <w:rPr>
          <w:rFonts w:ascii="Arial" w:hAnsi="Arial" w:cs="Arial"/>
          <w:b/>
        </w:rPr>
        <w:t xml:space="preserve">), osobiście </w:t>
      </w:r>
      <w:r w:rsidR="000432CB">
        <w:rPr>
          <w:rFonts w:ascii="Arial" w:hAnsi="Arial" w:cs="Arial"/>
          <w:b/>
        </w:rPr>
        <w:br/>
      </w:r>
      <w:r w:rsidR="009379AF" w:rsidRPr="00566549">
        <w:rPr>
          <w:rFonts w:ascii="Arial" w:hAnsi="Arial" w:cs="Arial"/>
          <w:b/>
        </w:rPr>
        <w:t xml:space="preserve">lub za pośrednictwem posłańca na adres: </w:t>
      </w:r>
    </w:p>
    <w:p w14:paraId="3137025F" w14:textId="46D77239" w:rsidR="00244FA7" w:rsidRPr="006F0ABC" w:rsidRDefault="00244FA7" w:rsidP="00244FA7">
      <w:pPr>
        <w:pStyle w:val="Akapitzlist"/>
        <w:spacing w:before="0" w:after="0"/>
        <w:ind w:left="357" w:firstLine="0"/>
        <w:contextualSpacing w:val="0"/>
        <w:rPr>
          <w:rFonts w:ascii="Arial" w:eastAsiaTheme="minorHAnsi" w:hAnsi="Arial" w:cs="Arial"/>
          <w:b/>
          <w:color w:val="000000"/>
          <w:lang w:eastAsia="en-US"/>
        </w:rPr>
      </w:pPr>
      <w:r w:rsidRPr="006F0ABC">
        <w:rPr>
          <w:rFonts w:ascii="Arial" w:eastAsiaTheme="minorHAnsi" w:hAnsi="Arial" w:cs="Arial"/>
          <w:b/>
          <w:color w:val="000000"/>
          <w:lang w:eastAsia="en-US"/>
        </w:rPr>
        <w:t xml:space="preserve">KANCELARIA OGÓLNA </w:t>
      </w:r>
    </w:p>
    <w:p w14:paraId="658CF969" w14:textId="270C345C" w:rsidR="00244FA7" w:rsidRPr="006F0ABC" w:rsidRDefault="00D52251" w:rsidP="00244FA7">
      <w:pPr>
        <w:pStyle w:val="Akapitzlist"/>
        <w:spacing w:before="0" w:after="0"/>
        <w:ind w:left="357" w:firstLine="0"/>
        <w:contextualSpacing w:val="0"/>
        <w:rPr>
          <w:rFonts w:ascii="Arial" w:eastAsiaTheme="minorHAnsi" w:hAnsi="Arial" w:cs="Arial"/>
          <w:b/>
          <w:color w:val="000000"/>
          <w:lang w:eastAsia="en-US"/>
        </w:rPr>
      </w:pPr>
      <w:r w:rsidRPr="006F0ABC">
        <w:rPr>
          <w:rFonts w:ascii="Arial" w:eastAsiaTheme="minorHAnsi" w:hAnsi="Arial" w:cs="Arial"/>
          <w:b/>
          <w:color w:val="000000"/>
          <w:lang w:eastAsia="en-US"/>
        </w:rPr>
        <w:t>Mi</w:t>
      </w:r>
      <w:r w:rsidR="00244FA7" w:rsidRPr="006F0ABC">
        <w:rPr>
          <w:rFonts w:ascii="Arial" w:eastAsiaTheme="minorHAnsi" w:hAnsi="Arial" w:cs="Arial"/>
          <w:b/>
          <w:color w:val="000000"/>
          <w:lang w:eastAsia="en-US"/>
        </w:rPr>
        <w:t>nisterstwo Aktywów Państwowych</w:t>
      </w:r>
    </w:p>
    <w:p w14:paraId="6F61A1A0" w14:textId="781B20E9" w:rsidR="00244FA7" w:rsidRPr="006F0ABC" w:rsidRDefault="00244FA7" w:rsidP="00244FA7">
      <w:pPr>
        <w:pStyle w:val="Akapitzlist"/>
        <w:spacing w:before="0" w:after="0"/>
        <w:ind w:left="357" w:firstLine="0"/>
        <w:contextualSpacing w:val="0"/>
        <w:rPr>
          <w:rFonts w:ascii="Arial" w:eastAsiaTheme="minorHAnsi" w:hAnsi="Arial" w:cs="Arial"/>
          <w:b/>
          <w:color w:val="000000"/>
          <w:lang w:eastAsia="en-US"/>
        </w:rPr>
      </w:pPr>
      <w:r w:rsidRPr="006F0ABC">
        <w:rPr>
          <w:rFonts w:ascii="Arial" w:eastAsiaTheme="minorHAnsi" w:hAnsi="Arial" w:cs="Arial"/>
          <w:b/>
          <w:color w:val="000000"/>
          <w:lang w:eastAsia="en-US"/>
        </w:rPr>
        <w:t>Biuro Administracyjne</w:t>
      </w:r>
    </w:p>
    <w:p w14:paraId="15C0B022" w14:textId="68D49D38" w:rsidR="00D52251" w:rsidRPr="00BB7DF8" w:rsidRDefault="00D52251" w:rsidP="00244FA7">
      <w:pPr>
        <w:pStyle w:val="Akapitzlist"/>
        <w:spacing w:before="0" w:after="0"/>
        <w:ind w:left="357" w:firstLine="0"/>
        <w:contextualSpacing w:val="0"/>
        <w:rPr>
          <w:rFonts w:ascii="Arial" w:hAnsi="Arial" w:cs="Arial"/>
        </w:rPr>
      </w:pPr>
      <w:r w:rsidRPr="006F0ABC">
        <w:rPr>
          <w:rFonts w:ascii="Arial" w:eastAsiaTheme="minorHAnsi" w:hAnsi="Arial" w:cs="Arial"/>
          <w:b/>
          <w:color w:val="000000"/>
          <w:lang w:eastAsia="en-US"/>
        </w:rPr>
        <w:t>ul. Krucza 36 / Wspólna 6, 00-522 Warszawa</w:t>
      </w:r>
    </w:p>
    <w:p w14:paraId="26B54DFF" w14:textId="77777777" w:rsidR="00244FA7" w:rsidRPr="00BB7DF8" w:rsidRDefault="00244FA7" w:rsidP="00244FA7">
      <w:pPr>
        <w:pStyle w:val="Akapitzlist"/>
        <w:autoSpaceDE w:val="0"/>
        <w:autoSpaceDN w:val="0"/>
        <w:adjustRightInd w:val="0"/>
        <w:spacing w:before="0" w:after="0"/>
        <w:ind w:left="360" w:firstLine="0"/>
        <w:jc w:val="left"/>
        <w:rPr>
          <w:rFonts w:ascii="Arial" w:eastAsiaTheme="minorHAnsi" w:hAnsi="Arial" w:cs="Arial"/>
          <w:color w:val="000000"/>
          <w:lang w:eastAsia="en-US"/>
        </w:rPr>
      </w:pPr>
    </w:p>
    <w:p w14:paraId="3C86741A" w14:textId="3A27DF7B" w:rsidR="00D52251" w:rsidRPr="00E36850" w:rsidRDefault="00D52251" w:rsidP="00244FA7">
      <w:pPr>
        <w:pStyle w:val="Akapitzlist"/>
        <w:autoSpaceDE w:val="0"/>
        <w:autoSpaceDN w:val="0"/>
        <w:adjustRightInd w:val="0"/>
        <w:spacing w:before="0" w:after="0"/>
        <w:ind w:left="360" w:firstLine="0"/>
        <w:jc w:val="left"/>
        <w:rPr>
          <w:rFonts w:ascii="Arial" w:eastAsiaTheme="minorHAnsi" w:hAnsi="Arial" w:cs="Arial"/>
          <w:b/>
          <w:color w:val="000000"/>
          <w:lang w:eastAsia="en-US"/>
        </w:rPr>
      </w:pPr>
      <w:r w:rsidRPr="00E36850">
        <w:rPr>
          <w:rFonts w:ascii="Arial" w:eastAsiaTheme="minorHAnsi" w:hAnsi="Arial" w:cs="Arial"/>
          <w:b/>
          <w:color w:val="000000"/>
          <w:lang w:eastAsia="en-US"/>
        </w:rPr>
        <w:t xml:space="preserve">OFERTA NA: </w:t>
      </w:r>
    </w:p>
    <w:p w14:paraId="0D20CB76" w14:textId="395D96A7" w:rsidR="00D52251" w:rsidRPr="00BB7DF8" w:rsidRDefault="00D52251" w:rsidP="00D52251">
      <w:pPr>
        <w:pStyle w:val="Akapitzlist"/>
        <w:autoSpaceDE w:val="0"/>
        <w:autoSpaceDN w:val="0"/>
        <w:adjustRightInd w:val="0"/>
        <w:spacing w:before="0" w:after="0"/>
        <w:ind w:left="360" w:firstLine="0"/>
        <w:jc w:val="left"/>
        <w:rPr>
          <w:rFonts w:ascii="Arial" w:eastAsiaTheme="minorHAnsi" w:hAnsi="Arial" w:cs="Arial"/>
          <w:color w:val="000000"/>
          <w:lang w:eastAsia="en-US"/>
        </w:rPr>
      </w:pPr>
      <w:r w:rsidRPr="00BB7DF8">
        <w:rPr>
          <w:rFonts w:ascii="Arial" w:eastAsiaTheme="minorHAnsi" w:hAnsi="Arial" w:cs="Arial"/>
          <w:b/>
          <w:bCs/>
          <w:color w:val="000000"/>
          <w:lang w:eastAsia="en-US"/>
        </w:rPr>
        <w:t xml:space="preserve">Część I - </w:t>
      </w:r>
      <w:r w:rsidR="00244FA7" w:rsidRPr="00BB7DF8">
        <w:rPr>
          <w:rFonts w:ascii="Arial" w:eastAsiaTheme="minorHAnsi" w:hAnsi="Arial" w:cs="Arial"/>
          <w:b/>
          <w:bCs/>
          <w:color w:val="000000"/>
          <w:lang w:eastAsia="en-US"/>
        </w:rPr>
        <w:t>Dostawa i montaż mebli gabinetowych</w:t>
      </w:r>
    </w:p>
    <w:p w14:paraId="69199C76" w14:textId="7DEAEE20" w:rsidR="001615E5" w:rsidRDefault="00D52251" w:rsidP="00244FA7">
      <w:pPr>
        <w:pStyle w:val="Akapitzlist"/>
        <w:spacing w:before="120" w:after="120"/>
        <w:ind w:left="360" w:firstLine="0"/>
        <w:contextualSpacing w:val="0"/>
        <w:rPr>
          <w:rFonts w:ascii="Arial" w:eastAsiaTheme="minorHAnsi" w:hAnsi="Arial" w:cs="Arial"/>
          <w:b/>
          <w:bCs/>
          <w:color w:val="000000"/>
          <w:lang w:eastAsia="en-US"/>
        </w:rPr>
      </w:pPr>
      <w:r w:rsidRPr="00BB7DF8">
        <w:rPr>
          <w:rFonts w:ascii="Arial" w:eastAsiaTheme="minorHAnsi" w:hAnsi="Arial" w:cs="Arial"/>
          <w:b/>
          <w:bCs/>
          <w:color w:val="000000"/>
          <w:lang w:eastAsia="en-US"/>
        </w:rPr>
        <w:t>– Nr sprawy BA.V.260.5.2021</w:t>
      </w:r>
    </w:p>
    <w:p w14:paraId="38BE2AC0" w14:textId="77777777" w:rsidR="00C330B4" w:rsidRPr="00244FA7" w:rsidRDefault="00C330B4" w:rsidP="00244FA7">
      <w:pPr>
        <w:pStyle w:val="Akapitzlist"/>
        <w:spacing w:before="120" w:after="120"/>
        <w:ind w:left="360" w:firstLine="0"/>
        <w:contextualSpacing w:val="0"/>
        <w:rPr>
          <w:rFonts w:ascii="Arial" w:hAnsi="Arial" w:cs="Arial"/>
        </w:rPr>
      </w:pPr>
    </w:p>
    <w:tbl>
      <w:tblPr>
        <w:tblStyle w:val="Tabela-Siatka"/>
        <w:tblW w:w="0" w:type="auto"/>
        <w:jc w:val="center"/>
        <w:tblLook w:val="04A0" w:firstRow="1" w:lastRow="0" w:firstColumn="1" w:lastColumn="0" w:noHBand="0" w:noVBand="1"/>
      </w:tblPr>
      <w:tblGrid>
        <w:gridCol w:w="9602"/>
      </w:tblGrid>
      <w:tr w:rsidR="00821B47" w:rsidRPr="001026CF" w14:paraId="50604249" w14:textId="77777777" w:rsidTr="006169AA">
        <w:trPr>
          <w:jc w:val="center"/>
        </w:trPr>
        <w:tc>
          <w:tcPr>
            <w:tcW w:w="9956" w:type="dxa"/>
          </w:tcPr>
          <w:p w14:paraId="16943FCC" w14:textId="6939090B" w:rsidR="00821B47" w:rsidRPr="002A0369" w:rsidRDefault="002A0369" w:rsidP="002A0369">
            <w:pPr>
              <w:spacing w:before="240"/>
              <w:ind w:left="0" w:firstLine="0"/>
              <w:jc w:val="center"/>
              <w:rPr>
                <w:rFonts w:ascii="Arial" w:hAnsi="Arial" w:cs="Arial"/>
                <w:b/>
                <w:caps/>
                <w:color w:val="000000"/>
              </w:rPr>
            </w:pPr>
            <w:r>
              <w:rPr>
                <w:rFonts w:ascii="Arial" w:hAnsi="Arial" w:cs="Arial"/>
                <w:b/>
                <w:caps/>
                <w:color w:val="000000"/>
              </w:rPr>
              <w:t>ROZDZIAŁ VI</w:t>
            </w:r>
            <w:r w:rsidR="00BD1406">
              <w:rPr>
                <w:rFonts w:ascii="Arial" w:hAnsi="Arial" w:cs="Arial"/>
                <w:b/>
                <w:caps/>
                <w:color w:val="000000"/>
              </w:rPr>
              <w:t>I</w:t>
            </w:r>
            <w:r>
              <w:rPr>
                <w:rFonts w:ascii="Arial" w:hAnsi="Arial" w:cs="Arial"/>
                <w:b/>
                <w:caps/>
                <w:color w:val="000000"/>
              </w:rPr>
              <w:t xml:space="preserve">. </w:t>
            </w:r>
            <w:r>
              <w:rPr>
                <w:rFonts w:ascii="Arial" w:hAnsi="Arial" w:cs="Arial"/>
                <w:b/>
                <w:caps/>
                <w:color w:val="000000"/>
              </w:rPr>
              <w:br/>
              <w:t xml:space="preserve">PODSTAWY WYKLUCZENIA WYKONAWCY ORAZ </w:t>
            </w:r>
            <w:r w:rsidR="00975D67">
              <w:rPr>
                <w:rFonts w:ascii="Arial" w:hAnsi="Arial" w:cs="Arial"/>
                <w:b/>
                <w:caps/>
                <w:color w:val="000000"/>
              </w:rPr>
              <w:t>INFORMACJA O WarunkACH</w:t>
            </w:r>
            <w:r w:rsidR="00AD0F5C" w:rsidRPr="002A0369">
              <w:rPr>
                <w:rFonts w:ascii="Arial" w:hAnsi="Arial" w:cs="Arial"/>
                <w:b/>
                <w:caps/>
                <w:color w:val="000000"/>
              </w:rPr>
              <w:t xml:space="preserve"> udziału </w:t>
            </w:r>
            <w:r w:rsidR="00975D67">
              <w:rPr>
                <w:rFonts w:ascii="Arial" w:hAnsi="Arial" w:cs="Arial"/>
                <w:b/>
                <w:caps/>
                <w:color w:val="000000"/>
              </w:rPr>
              <w:br/>
            </w:r>
            <w:r w:rsidR="00AD0F5C" w:rsidRPr="002A0369">
              <w:rPr>
                <w:rFonts w:ascii="Arial" w:hAnsi="Arial" w:cs="Arial"/>
                <w:b/>
                <w:caps/>
                <w:color w:val="000000"/>
              </w:rPr>
              <w:t xml:space="preserve">w </w:t>
            </w:r>
            <w:r w:rsidR="00AD0F5C" w:rsidRPr="00975D67">
              <w:rPr>
                <w:rFonts w:ascii="Arial" w:hAnsi="Arial" w:cs="Arial"/>
                <w:b/>
                <w:caps/>
                <w:color w:val="000000"/>
              </w:rPr>
              <w:t>postĘ</w:t>
            </w:r>
            <w:r w:rsidR="00821B47" w:rsidRPr="00975D67">
              <w:rPr>
                <w:rFonts w:ascii="Arial" w:hAnsi="Arial" w:cs="Arial"/>
                <w:b/>
                <w:caps/>
                <w:color w:val="000000"/>
              </w:rPr>
              <w:t>powaniu</w:t>
            </w:r>
            <w:r>
              <w:rPr>
                <w:rFonts w:ascii="Arial" w:hAnsi="Arial" w:cs="Arial"/>
                <w:b/>
                <w:caps/>
                <w:color w:val="000000"/>
              </w:rPr>
              <w:t xml:space="preserve"> </w:t>
            </w:r>
          </w:p>
        </w:tc>
      </w:tr>
    </w:tbl>
    <w:p w14:paraId="5FF68160" w14:textId="37FF4CAA" w:rsidR="00633F8E" w:rsidRPr="00F23D5B" w:rsidRDefault="003039B7" w:rsidP="00F23D5B">
      <w:pPr>
        <w:autoSpaceDE w:val="0"/>
        <w:autoSpaceDN w:val="0"/>
        <w:adjustRightInd w:val="0"/>
        <w:spacing w:before="120" w:after="120"/>
        <w:ind w:left="0" w:firstLine="0"/>
        <w:rPr>
          <w:rFonts w:ascii="CIDFont+F6" w:hAnsi="CIDFont+F6" w:cs="CIDFont+F6"/>
        </w:rPr>
      </w:pPr>
      <w:r w:rsidRPr="00F23D5B">
        <w:rPr>
          <w:rFonts w:ascii="CIDFont+F6" w:hAnsi="CIDFont+F6" w:cs="CIDFont+F6"/>
        </w:rPr>
        <w:t>O u</w:t>
      </w:r>
      <w:r w:rsidR="00E939E6" w:rsidRPr="00F23D5B">
        <w:rPr>
          <w:rFonts w:ascii="CIDFont+F6" w:hAnsi="CIDFont+F6" w:cs="CIDFont+F6"/>
        </w:rPr>
        <w:t>dzielenie zamówienia mogą ubiegać się Wykonawcy, którzy</w:t>
      </w:r>
      <w:r w:rsidR="00633F8E" w:rsidRPr="00F23D5B">
        <w:rPr>
          <w:rFonts w:ascii="CIDFont+F6" w:hAnsi="CIDFont+F6" w:cs="CIDFont+F6"/>
        </w:rPr>
        <w:t>:</w:t>
      </w:r>
    </w:p>
    <w:p w14:paraId="598A163B" w14:textId="77777777" w:rsidR="00BD1406" w:rsidRPr="00BD1406" w:rsidRDefault="00BD1406" w:rsidP="00BD1406">
      <w:pPr>
        <w:pStyle w:val="Akapitzlist"/>
        <w:numPr>
          <w:ilvl w:val="0"/>
          <w:numId w:val="7"/>
        </w:numPr>
        <w:spacing w:before="120" w:after="120"/>
        <w:contextualSpacing w:val="0"/>
        <w:rPr>
          <w:rFonts w:ascii="CIDFont+F6" w:hAnsi="CIDFont+F6" w:cs="CIDFont+F6"/>
          <w:vanish/>
        </w:rPr>
      </w:pPr>
    </w:p>
    <w:p w14:paraId="74B9C4A8" w14:textId="3249F007" w:rsidR="00633F8E" w:rsidRDefault="003039B7" w:rsidP="00BD1406">
      <w:pPr>
        <w:pStyle w:val="Akapitzlist"/>
        <w:numPr>
          <w:ilvl w:val="1"/>
          <w:numId w:val="7"/>
        </w:numPr>
        <w:spacing w:before="120" w:after="120"/>
        <w:contextualSpacing w:val="0"/>
        <w:rPr>
          <w:rFonts w:ascii="CIDFont+F6" w:hAnsi="CIDFont+F6" w:cs="CIDFont+F6"/>
        </w:rPr>
      </w:pPr>
      <w:r w:rsidRPr="00F23D5B">
        <w:rPr>
          <w:rFonts w:ascii="CIDFont+F6" w:hAnsi="CIDFont+F6" w:cs="CIDFont+F6"/>
        </w:rPr>
        <w:t xml:space="preserve">nie podlegają wykluczeniu </w:t>
      </w:r>
      <w:r w:rsidR="000C7B8E" w:rsidRPr="00F23D5B">
        <w:rPr>
          <w:rFonts w:ascii="CIDFont+F6" w:hAnsi="CIDFont+F6" w:cs="CIDFont+F6"/>
        </w:rPr>
        <w:t xml:space="preserve">na podstawie </w:t>
      </w:r>
      <w:r w:rsidR="000C7B8E" w:rsidRPr="00560787">
        <w:rPr>
          <w:rFonts w:ascii="CIDFont+F6" w:hAnsi="CIDFont+F6" w:cs="CIDFont+F6"/>
        </w:rPr>
        <w:t>art. 108 ust. 1</w:t>
      </w:r>
      <w:r w:rsidRPr="00560787">
        <w:rPr>
          <w:rFonts w:ascii="CIDFont+F6" w:hAnsi="CIDFont+F6" w:cs="CIDFont+F6"/>
          <w:color w:val="C00000"/>
        </w:rPr>
        <w:t xml:space="preserve"> </w:t>
      </w:r>
      <w:r w:rsidR="00560787">
        <w:rPr>
          <w:rFonts w:ascii="CIDFont+F6" w:hAnsi="CIDFont+F6" w:cs="CIDFont+F6"/>
        </w:rPr>
        <w:t>oraz art. 109 ust. 1 pkt. 4</w:t>
      </w:r>
      <w:r w:rsidR="00974CB5" w:rsidRPr="00560787">
        <w:rPr>
          <w:rFonts w:ascii="CIDFont+F6" w:hAnsi="CIDFont+F6" w:cs="CIDFont+F6"/>
        </w:rPr>
        <w:t xml:space="preserve"> </w:t>
      </w:r>
      <w:r w:rsidR="007876E8" w:rsidRPr="00560787">
        <w:rPr>
          <w:rFonts w:ascii="CIDFont+F6" w:hAnsi="CIDFont+F6" w:cs="CIDFont+F6"/>
        </w:rPr>
        <w:t>ustawy</w:t>
      </w:r>
      <w:r w:rsidR="00974CB5" w:rsidRPr="00560787">
        <w:rPr>
          <w:rFonts w:ascii="CIDFont+F6" w:hAnsi="CIDFont+F6" w:cs="CIDFont+F6"/>
        </w:rPr>
        <w:t>.</w:t>
      </w:r>
    </w:p>
    <w:p w14:paraId="3E6A5ABA" w14:textId="35F99845" w:rsidR="00E939E6" w:rsidRPr="00283A1F" w:rsidRDefault="00667B99" w:rsidP="00667B99">
      <w:pPr>
        <w:pStyle w:val="Akapitzlist"/>
        <w:numPr>
          <w:ilvl w:val="1"/>
          <w:numId w:val="7"/>
        </w:numPr>
        <w:spacing w:before="120" w:after="120"/>
        <w:contextualSpacing w:val="0"/>
        <w:rPr>
          <w:rFonts w:ascii="CIDFont+F5" w:hAnsi="CIDFont+F5" w:cs="CIDFont+F5"/>
        </w:rPr>
      </w:pPr>
      <w:r>
        <w:rPr>
          <w:rFonts w:ascii="CIDFont+F6" w:hAnsi="CIDFont+F6" w:cs="CIDFont+F6"/>
        </w:rPr>
        <w:t>Zamawiający nie wyznacza</w:t>
      </w:r>
      <w:r w:rsidR="00E939E6" w:rsidRPr="00551C3C">
        <w:rPr>
          <w:rFonts w:ascii="CIDFont+F6" w:hAnsi="CIDFont+F6" w:cs="CIDFont+F6"/>
        </w:rPr>
        <w:t xml:space="preserve"> warunków udziału w</w:t>
      </w:r>
      <w:r>
        <w:rPr>
          <w:rFonts w:ascii="CIDFont+F6" w:hAnsi="CIDFont+F6" w:cs="CIDFont+F6"/>
        </w:rPr>
        <w:t xml:space="preserve"> tym</w:t>
      </w:r>
      <w:r w:rsidR="00E939E6" w:rsidRPr="00551C3C">
        <w:rPr>
          <w:rFonts w:ascii="CIDFont+F6" w:hAnsi="CIDFont+F6" w:cs="CIDFont+F6"/>
        </w:rPr>
        <w:t xml:space="preserve"> postępowaniu</w:t>
      </w:r>
      <w:r w:rsidR="00283A1F">
        <w:rPr>
          <w:rFonts w:ascii="CIDFont+F6" w:hAnsi="CIDFont+F6" w:cs="CIDFont+F6"/>
        </w:rPr>
        <w:t>,</w:t>
      </w:r>
      <w:r w:rsidR="00283A1F" w:rsidRPr="00283A1F">
        <w:rPr>
          <w:rFonts w:ascii="CIDFont+F6" w:hAnsi="CIDFont+F6" w:cs="CIDFont+F6"/>
        </w:rPr>
        <w:t xml:space="preserve"> </w:t>
      </w:r>
      <w:r w:rsidR="00283A1F" w:rsidRPr="00F23D5B">
        <w:rPr>
          <w:rFonts w:ascii="CIDFont+F6" w:hAnsi="CIDFont+F6" w:cs="CIDFont+F6"/>
        </w:rPr>
        <w:t xml:space="preserve">o których mowa w </w:t>
      </w:r>
      <w:r w:rsidR="00283A1F">
        <w:rPr>
          <w:rFonts w:ascii="CIDFont+F6" w:hAnsi="CIDFont+F6" w:cs="CIDFont+F6"/>
        </w:rPr>
        <w:t>art. 112 ustawy</w:t>
      </w:r>
      <w:r w:rsidR="00FB546B" w:rsidRPr="00551C3C">
        <w:rPr>
          <w:rFonts w:ascii="CIDFont+F6" w:hAnsi="CIDFont+F6" w:cs="CIDFont+F6"/>
        </w:rPr>
        <w:t>.</w:t>
      </w:r>
    </w:p>
    <w:p w14:paraId="7EFFCC3C" w14:textId="097D82FE" w:rsidR="00585B16" w:rsidRPr="00283A1F" w:rsidRDefault="00585B16" w:rsidP="00283A1F">
      <w:pPr>
        <w:pStyle w:val="Akapitzlist"/>
        <w:numPr>
          <w:ilvl w:val="1"/>
          <w:numId w:val="7"/>
        </w:numPr>
        <w:spacing w:before="120" w:after="120"/>
        <w:contextualSpacing w:val="0"/>
        <w:rPr>
          <w:rFonts w:ascii="CIDFont+F5" w:hAnsi="CIDFont+F5" w:cs="CIDFont+F5"/>
        </w:rPr>
      </w:pPr>
      <w:r w:rsidRPr="00283A1F">
        <w:rPr>
          <w:rFonts w:ascii="Arial" w:eastAsia="Arial" w:hAnsi="Arial"/>
        </w:rPr>
        <w:t xml:space="preserve">Zamawiający </w:t>
      </w:r>
      <w:r w:rsidR="00836EFF" w:rsidRPr="00283A1F">
        <w:rPr>
          <w:rFonts w:ascii="Arial" w:eastAsia="Arial" w:hAnsi="Arial"/>
        </w:rPr>
        <w:t>wykluczy</w:t>
      </w:r>
      <w:r w:rsidR="00CD098D" w:rsidRPr="00283A1F">
        <w:rPr>
          <w:rFonts w:ascii="Arial" w:eastAsia="Arial" w:hAnsi="Arial"/>
        </w:rPr>
        <w:t xml:space="preserve"> </w:t>
      </w:r>
      <w:r w:rsidRPr="00283A1F">
        <w:rPr>
          <w:rFonts w:ascii="Arial" w:eastAsia="Arial" w:hAnsi="Arial"/>
        </w:rPr>
        <w:t>z postępo</w:t>
      </w:r>
      <w:r w:rsidR="00283A1F">
        <w:rPr>
          <w:rFonts w:ascii="Arial" w:eastAsia="Arial" w:hAnsi="Arial"/>
        </w:rPr>
        <w:t xml:space="preserve">wania Wykonawców, którzy </w:t>
      </w:r>
      <w:r w:rsidRPr="00283A1F">
        <w:rPr>
          <w:rFonts w:ascii="Arial" w:eastAsia="Arial" w:hAnsi="Arial"/>
        </w:rPr>
        <w:t>nie wykażą braku podstaw wykluczenia.</w:t>
      </w:r>
    </w:p>
    <w:p w14:paraId="23066618" w14:textId="2AA7F352" w:rsidR="00EE5222" w:rsidRPr="00283A1F" w:rsidRDefault="00EE5222" w:rsidP="00283A1F">
      <w:pPr>
        <w:pStyle w:val="Akapitzlist"/>
        <w:numPr>
          <w:ilvl w:val="1"/>
          <w:numId w:val="7"/>
        </w:numPr>
        <w:spacing w:before="120" w:after="120"/>
        <w:contextualSpacing w:val="0"/>
        <w:rPr>
          <w:rFonts w:ascii="CIDFont+F5" w:hAnsi="CIDFont+F5" w:cs="CIDFont+F5"/>
        </w:rPr>
      </w:pPr>
      <w:r w:rsidRPr="00283A1F">
        <w:rPr>
          <w:rFonts w:ascii="Arial" w:eastAsia="Arial" w:hAnsi="Arial"/>
        </w:rPr>
        <w:t>Zamawiający wykluczy z postępowania Wykonawców:</w:t>
      </w:r>
    </w:p>
    <w:p w14:paraId="037D8C03" w14:textId="0218F7D8" w:rsidR="00585B16" w:rsidRDefault="00EE5222" w:rsidP="00E561D5">
      <w:pPr>
        <w:numPr>
          <w:ilvl w:val="0"/>
          <w:numId w:val="10"/>
        </w:numPr>
        <w:tabs>
          <w:tab w:val="left" w:pos="980"/>
        </w:tabs>
        <w:spacing w:before="120" w:after="120"/>
        <w:ind w:left="976" w:hanging="352"/>
        <w:jc w:val="left"/>
        <w:rPr>
          <w:rFonts w:ascii="Arial" w:eastAsia="Arial" w:hAnsi="Arial"/>
        </w:rPr>
      </w:pPr>
      <w:r>
        <w:rPr>
          <w:rFonts w:ascii="Arial" w:eastAsia="Arial" w:hAnsi="Arial"/>
        </w:rPr>
        <w:t>którzy nie wykażą, że nie zachodzą wobec nich przesłanki określone w art. 108</w:t>
      </w:r>
      <w:r w:rsidR="00585B16" w:rsidRPr="00C35579">
        <w:rPr>
          <w:rFonts w:ascii="Arial" w:eastAsia="Arial" w:hAnsi="Arial"/>
        </w:rPr>
        <w:t xml:space="preserve"> ust. 1 </w:t>
      </w:r>
      <w:r w:rsidR="000533C3">
        <w:rPr>
          <w:rFonts w:ascii="Arial" w:eastAsia="Arial" w:hAnsi="Arial"/>
        </w:rPr>
        <w:t>ustawy</w:t>
      </w:r>
      <w:r>
        <w:rPr>
          <w:rFonts w:ascii="Arial" w:eastAsia="Arial" w:hAnsi="Arial"/>
        </w:rPr>
        <w:t>,</w:t>
      </w:r>
    </w:p>
    <w:p w14:paraId="060FFAD7" w14:textId="582FDC27" w:rsidR="00EE5222" w:rsidRPr="00EE5222" w:rsidRDefault="00EE5222" w:rsidP="00E561D5">
      <w:pPr>
        <w:numPr>
          <w:ilvl w:val="0"/>
          <w:numId w:val="10"/>
        </w:numPr>
        <w:tabs>
          <w:tab w:val="left" w:pos="981"/>
        </w:tabs>
        <w:spacing w:before="120" w:after="120"/>
        <w:ind w:left="976" w:hanging="352"/>
        <w:jc w:val="left"/>
        <w:rPr>
          <w:rFonts w:ascii="Arial" w:eastAsia="Arial" w:hAnsi="Arial"/>
        </w:rPr>
      </w:pPr>
      <w:r w:rsidRPr="00EE5222">
        <w:rPr>
          <w:rFonts w:ascii="Arial" w:eastAsia="Arial" w:hAnsi="Arial"/>
        </w:rPr>
        <w:t xml:space="preserve">wobec których zachodzą przesłanki określone </w:t>
      </w:r>
      <w:r w:rsidRPr="00560787">
        <w:rPr>
          <w:rFonts w:ascii="Arial" w:eastAsia="Arial" w:hAnsi="Arial"/>
        </w:rPr>
        <w:t>w art. 109 ust. 1</w:t>
      </w:r>
      <w:r w:rsidR="00560787">
        <w:rPr>
          <w:rFonts w:ascii="CIDFont+F6" w:hAnsi="CIDFont+F6" w:cs="CIDFont+F6"/>
        </w:rPr>
        <w:t xml:space="preserve"> pkt. 4</w:t>
      </w:r>
      <w:r w:rsidR="000533C3" w:rsidRPr="00560787">
        <w:rPr>
          <w:rFonts w:ascii="CIDFont+F6" w:hAnsi="CIDFont+F6" w:cs="CIDFont+F6"/>
        </w:rPr>
        <w:t xml:space="preserve"> ustawy</w:t>
      </w:r>
      <w:r w:rsidRPr="00560787">
        <w:rPr>
          <w:rFonts w:ascii="CIDFont+F6" w:hAnsi="CIDFont+F6" w:cs="CIDFont+F6"/>
        </w:rPr>
        <w:t>.</w:t>
      </w:r>
    </w:p>
    <w:p w14:paraId="52ACE4A7" w14:textId="1FF952C0" w:rsidR="00585B16" w:rsidRPr="000D1A06" w:rsidRDefault="00585B16" w:rsidP="00283A1F">
      <w:pPr>
        <w:pStyle w:val="Akapitzlist"/>
        <w:numPr>
          <w:ilvl w:val="1"/>
          <w:numId w:val="7"/>
        </w:numPr>
        <w:spacing w:before="120" w:after="120"/>
        <w:contextualSpacing w:val="0"/>
      </w:pPr>
      <w:r w:rsidRPr="00EE5222">
        <w:rPr>
          <w:rFonts w:ascii="Arial" w:eastAsia="Arial" w:hAnsi="Arial"/>
        </w:rPr>
        <w:t>Zamawiający oceni, czy podjęte przez Wykonawcę czynności, o których mowa w art. 110 ust. 2</w:t>
      </w:r>
      <w:r w:rsidR="008C4430" w:rsidRPr="00EE5222">
        <w:rPr>
          <w:rFonts w:ascii="Arial" w:eastAsia="Arial" w:hAnsi="Arial"/>
        </w:rPr>
        <w:t xml:space="preserve"> </w:t>
      </w:r>
      <w:r w:rsidR="000533C3">
        <w:rPr>
          <w:rFonts w:ascii="Arial" w:eastAsia="Arial" w:hAnsi="Arial"/>
        </w:rPr>
        <w:t>ustawy</w:t>
      </w:r>
      <w:r w:rsidRPr="00EE5222">
        <w:rPr>
          <w:rFonts w:ascii="Arial" w:eastAsia="Arial" w:hAnsi="Arial"/>
        </w:rPr>
        <w:t>, są wystarczające do wykazania jego rzetelności, uwzględniając wagę i szczególne okoliczności czynu Wykonawcy. Jeżeli podjęte przez Wykonawcę czynności, o których mowa w zdaniu pierwszym, nie są wystarczające do wykazania jego rzetelności, zamawiający wykluczy Wykonawcę.</w:t>
      </w:r>
    </w:p>
    <w:p w14:paraId="30F4DE96" w14:textId="57C16517" w:rsidR="009F0306" w:rsidRPr="000D1A06" w:rsidRDefault="009F0306" w:rsidP="000D1A06">
      <w:pPr>
        <w:pStyle w:val="Akapitzlist"/>
        <w:numPr>
          <w:ilvl w:val="1"/>
          <w:numId w:val="7"/>
        </w:numPr>
        <w:spacing w:before="120" w:after="120"/>
        <w:contextualSpacing w:val="0"/>
      </w:pPr>
      <w:r w:rsidRPr="000D1A06">
        <w:rPr>
          <w:rFonts w:ascii="Arial" w:eastAsia="Arial" w:hAnsi="Aria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Pr="000D1A06">
        <w:rPr>
          <w:rFonts w:ascii="Arial" w:eastAsiaTheme="minorHAnsi" w:hAnsi="Arial" w:cs="Arial"/>
          <w:color w:val="000000"/>
          <w:lang w:eastAsia="en-US"/>
        </w:rPr>
        <w:t xml:space="preserve"> Pełnomocnictwo w postaci elektronicznej, opatrzone kwalifikowanym podpisem elektronicznym, podpisem zaufanym lub podpisem osobistym należy dołączyć do oferty. Pełnomocnictwo powinno potwierdzać prawidłowość umocowania na dzień złożenia oferty. W przypadku, gdy pełnomocnictwo zostało sporządzone jako dokument w postaci papierowej i opatrzone własnoręcznym podpisem, wykonawca przekazuje cyfrowe odwzorowanie tego dokumentu opatrzone kwalifikowanym podpisem elektronicznym, podpisem zaufanym lub podpisem osobistym, potwierdzającym zgodność odwzorowania cyfrowego z dokumentem w postaci papierowej. Potwierdzenia zgodności odwzorowania cyfrowego z dokumentem w postaci papierowej pełnomocnictwa dokonuje notariusz lub mocodawca. </w:t>
      </w:r>
    </w:p>
    <w:p w14:paraId="7C3B240B" w14:textId="36F66D36" w:rsidR="001A7666" w:rsidRPr="006F0ABC" w:rsidRDefault="00585B16" w:rsidP="00795F65">
      <w:pPr>
        <w:pStyle w:val="Akapitzlist"/>
        <w:numPr>
          <w:ilvl w:val="1"/>
          <w:numId w:val="7"/>
        </w:numPr>
        <w:spacing w:before="120" w:after="120"/>
        <w:contextualSpacing w:val="0"/>
      </w:pPr>
      <w:r w:rsidRPr="00346445">
        <w:rPr>
          <w:rFonts w:ascii="Arial" w:eastAsia="Arial" w:hAnsi="Arial"/>
        </w:rPr>
        <w:t>Zamawiający może wykluczyć Wykonawcę na każdym etapie postępowania o udzielenie zamówienia.</w:t>
      </w:r>
    </w:p>
    <w:p w14:paraId="26C88630" w14:textId="77777777" w:rsidR="006F0ABC" w:rsidRPr="003D5331" w:rsidRDefault="006F0ABC" w:rsidP="006F0ABC">
      <w:pPr>
        <w:pStyle w:val="Akapitzlist"/>
        <w:spacing w:before="120" w:after="120"/>
        <w:ind w:left="360" w:firstLine="0"/>
        <w:contextualSpacing w:val="0"/>
      </w:pPr>
    </w:p>
    <w:tbl>
      <w:tblPr>
        <w:tblStyle w:val="Tabela-Siatka"/>
        <w:tblW w:w="0" w:type="auto"/>
        <w:tblInd w:w="-5" w:type="dxa"/>
        <w:tblLook w:val="04A0" w:firstRow="1" w:lastRow="0" w:firstColumn="1" w:lastColumn="0" w:noHBand="0" w:noVBand="1"/>
      </w:tblPr>
      <w:tblGrid>
        <w:gridCol w:w="9607"/>
      </w:tblGrid>
      <w:tr w:rsidR="003D5331" w14:paraId="09C4E4C8" w14:textId="77777777" w:rsidTr="003D5331">
        <w:tc>
          <w:tcPr>
            <w:tcW w:w="9607" w:type="dxa"/>
          </w:tcPr>
          <w:p w14:paraId="3E8B86F3" w14:textId="611D577E" w:rsidR="003D5331" w:rsidRDefault="003D5331" w:rsidP="003D5331">
            <w:pPr>
              <w:pStyle w:val="Akapitzlist"/>
              <w:tabs>
                <w:tab w:val="left" w:pos="426"/>
              </w:tabs>
              <w:autoSpaceDE w:val="0"/>
              <w:autoSpaceDN w:val="0"/>
              <w:adjustRightInd w:val="0"/>
              <w:spacing w:before="120" w:after="240"/>
              <w:ind w:left="0" w:firstLine="0"/>
              <w:contextualSpacing w:val="0"/>
              <w:jc w:val="center"/>
            </w:pPr>
            <w:r>
              <w:rPr>
                <w:rFonts w:ascii="Arial" w:hAnsi="Arial" w:cs="Arial"/>
                <w:b/>
                <w:caps/>
                <w:color w:val="000000"/>
              </w:rPr>
              <w:lastRenderedPageBreak/>
              <w:t xml:space="preserve">ROZDZIAŁ </w:t>
            </w:r>
            <w:r w:rsidRPr="00D15FD6">
              <w:rPr>
                <w:rFonts w:ascii="Arial" w:hAnsi="Arial" w:cs="Arial"/>
                <w:b/>
                <w:caps/>
                <w:color w:val="000000"/>
              </w:rPr>
              <w:t>V</w:t>
            </w:r>
            <w:r w:rsidR="00D15FD6">
              <w:rPr>
                <w:rFonts w:ascii="Arial" w:hAnsi="Arial" w:cs="Arial"/>
                <w:b/>
                <w:caps/>
                <w:color w:val="000000"/>
              </w:rPr>
              <w:t>I</w:t>
            </w:r>
            <w:r w:rsidRPr="00D15FD6">
              <w:rPr>
                <w:rFonts w:ascii="Arial" w:hAnsi="Arial" w:cs="Arial"/>
                <w:b/>
                <w:caps/>
                <w:color w:val="000000"/>
              </w:rPr>
              <w:t>II.</w:t>
            </w:r>
            <w:r>
              <w:rPr>
                <w:rFonts w:ascii="Arial" w:hAnsi="Arial" w:cs="Arial"/>
                <w:b/>
                <w:caps/>
                <w:color w:val="000000"/>
              </w:rPr>
              <w:t xml:space="preserve"> </w:t>
            </w:r>
            <w:r>
              <w:rPr>
                <w:rFonts w:ascii="Arial" w:hAnsi="Arial" w:cs="Arial"/>
                <w:b/>
                <w:caps/>
                <w:color w:val="000000"/>
              </w:rPr>
              <w:br/>
            </w:r>
            <w:r w:rsidR="0035194E">
              <w:rPr>
                <w:rFonts w:ascii="Arial" w:hAnsi="Arial" w:cs="Arial"/>
                <w:b/>
                <w:caps/>
                <w:color w:val="000000"/>
              </w:rPr>
              <w:t>informacja o podmiotowych środkach Dowodowych, jakie mają złożyć wykonawcy n</w:t>
            </w:r>
            <w:r w:rsidR="008056A7">
              <w:rPr>
                <w:rFonts w:ascii="Arial" w:hAnsi="Arial" w:cs="Arial"/>
                <w:b/>
                <w:caps/>
                <w:color w:val="000000"/>
              </w:rPr>
              <w:t xml:space="preserve">a potwierdzenie </w:t>
            </w:r>
            <w:r w:rsidR="0035194E">
              <w:rPr>
                <w:rFonts w:ascii="Arial" w:hAnsi="Arial" w:cs="Arial"/>
                <w:b/>
                <w:caps/>
                <w:color w:val="000000"/>
              </w:rPr>
              <w:t xml:space="preserve">braku </w:t>
            </w:r>
            <w:r>
              <w:rPr>
                <w:rFonts w:ascii="Arial" w:hAnsi="Arial" w:cs="Arial"/>
                <w:b/>
                <w:caps/>
                <w:color w:val="000000"/>
              </w:rPr>
              <w:t>PODSTAW</w:t>
            </w:r>
            <w:r w:rsidR="0035194E">
              <w:rPr>
                <w:rFonts w:ascii="Arial" w:hAnsi="Arial" w:cs="Arial"/>
                <w:b/>
                <w:caps/>
                <w:color w:val="000000"/>
              </w:rPr>
              <w:t xml:space="preserve"> WYKLUCZENIA </w:t>
            </w:r>
            <w:r w:rsidR="00AF5A67">
              <w:rPr>
                <w:rFonts w:ascii="Arial" w:hAnsi="Arial" w:cs="Arial"/>
                <w:b/>
                <w:caps/>
                <w:color w:val="000000"/>
              </w:rPr>
              <w:br/>
            </w:r>
            <w:r w:rsidR="0035194E">
              <w:rPr>
                <w:rFonts w:ascii="Arial" w:hAnsi="Arial" w:cs="Arial"/>
                <w:b/>
                <w:caps/>
                <w:color w:val="000000"/>
              </w:rPr>
              <w:t>oraz o innych dokumentach i oświadczeniach</w:t>
            </w:r>
          </w:p>
        </w:tc>
      </w:tr>
    </w:tbl>
    <w:p w14:paraId="0A51EE00" w14:textId="77777777" w:rsidR="00D15FD6" w:rsidRPr="00D15FD6" w:rsidRDefault="00D15FD6" w:rsidP="00D15FD6">
      <w:pPr>
        <w:pStyle w:val="Akapitzlist"/>
        <w:numPr>
          <w:ilvl w:val="0"/>
          <w:numId w:val="39"/>
        </w:numPr>
        <w:tabs>
          <w:tab w:val="left" w:pos="426"/>
        </w:tabs>
        <w:autoSpaceDE w:val="0"/>
        <w:autoSpaceDN w:val="0"/>
        <w:adjustRightInd w:val="0"/>
        <w:spacing w:before="120" w:after="120" w:line="276" w:lineRule="auto"/>
        <w:contextualSpacing w:val="0"/>
        <w:rPr>
          <w:rFonts w:ascii="Arial" w:eastAsia="Arial" w:hAnsi="Arial"/>
          <w:vanish/>
        </w:rPr>
      </w:pPr>
    </w:p>
    <w:p w14:paraId="7D0CBFD2" w14:textId="77777777" w:rsidR="00D15FD6" w:rsidRPr="00D15FD6" w:rsidRDefault="00D15FD6" w:rsidP="00D15FD6">
      <w:pPr>
        <w:pStyle w:val="Akapitzlist"/>
        <w:numPr>
          <w:ilvl w:val="0"/>
          <w:numId w:val="39"/>
        </w:numPr>
        <w:tabs>
          <w:tab w:val="left" w:pos="426"/>
        </w:tabs>
        <w:autoSpaceDE w:val="0"/>
        <w:autoSpaceDN w:val="0"/>
        <w:adjustRightInd w:val="0"/>
        <w:spacing w:before="120" w:after="120" w:line="276" w:lineRule="auto"/>
        <w:contextualSpacing w:val="0"/>
        <w:rPr>
          <w:rFonts w:ascii="Arial" w:eastAsia="Arial" w:hAnsi="Arial"/>
          <w:vanish/>
        </w:rPr>
      </w:pPr>
    </w:p>
    <w:p w14:paraId="2DAEDC00" w14:textId="77777777" w:rsidR="00D15FD6" w:rsidRPr="00D15FD6" w:rsidRDefault="00D15FD6" w:rsidP="00D15FD6">
      <w:pPr>
        <w:pStyle w:val="Akapitzlist"/>
        <w:numPr>
          <w:ilvl w:val="0"/>
          <w:numId w:val="39"/>
        </w:numPr>
        <w:tabs>
          <w:tab w:val="left" w:pos="426"/>
        </w:tabs>
        <w:autoSpaceDE w:val="0"/>
        <w:autoSpaceDN w:val="0"/>
        <w:adjustRightInd w:val="0"/>
        <w:spacing w:before="120" w:after="120" w:line="276" w:lineRule="auto"/>
        <w:contextualSpacing w:val="0"/>
        <w:rPr>
          <w:rFonts w:ascii="Arial" w:eastAsia="Arial" w:hAnsi="Arial"/>
          <w:vanish/>
        </w:rPr>
      </w:pPr>
    </w:p>
    <w:p w14:paraId="710CA30D" w14:textId="77777777" w:rsidR="00D15FD6" w:rsidRPr="00D15FD6" w:rsidRDefault="00D15FD6" w:rsidP="00D15FD6">
      <w:pPr>
        <w:pStyle w:val="Akapitzlist"/>
        <w:numPr>
          <w:ilvl w:val="0"/>
          <w:numId w:val="39"/>
        </w:numPr>
        <w:tabs>
          <w:tab w:val="left" w:pos="426"/>
        </w:tabs>
        <w:autoSpaceDE w:val="0"/>
        <w:autoSpaceDN w:val="0"/>
        <w:adjustRightInd w:val="0"/>
        <w:spacing w:before="120" w:after="120" w:line="276" w:lineRule="auto"/>
        <w:contextualSpacing w:val="0"/>
        <w:rPr>
          <w:rFonts w:ascii="Arial" w:eastAsia="Arial" w:hAnsi="Arial"/>
          <w:vanish/>
        </w:rPr>
      </w:pPr>
    </w:p>
    <w:p w14:paraId="5B0403E5" w14:textId="77777777" w:rsidR="00D15FD6" w:rsidRPr="00D15FD6" w:rsidRDefault="00D15FD6" w:rsidP="00D15FD6">
      <w:pPr>
        <w:pStyle w:val="Akapitzlist"/>
        <w:numPr>
          <w:ilvl w:val="0"/>
          <w:numId w:val="39"/>
        </w:numPr>
        <w:tabs>
          <w:tab w:val="left" w:pos="426"/>
        </w:tabs>
        <w:autoSpaceDE w:val="0"/>
        <w:autoSpaceDN w:val="0"/>
        <w:adjustRightInd w:val="0"/>
        <w:spacing w:before="120" w:after="120" w:line="276" w:lineRule="auto"/>
        <w:contextualSpacing w:val="0"/>
        <w:rPr>
          <w:rFonts w:ascii="Arial" w:eastAsia="Arial" w:hAnsi="Arial"/>
          <w:vanish/>
        </w:rPr>
      </w:pPr>
    </w:p>
    <w:p w14:paraId="1DD30627" w14:textId="0CD824AF" w:rsidR="00F742F0" w:rsidRDefault="00283A1F" w:rsidP="00D15FD6">
      <w:pPr>
        <w:pStyle w:val="Akapitzlist"/>
        <w:numPr>
          <w:ilvl w:val="1"/>
          <w:numId w:val="39"/>
        </w:numPr>
        <w:tabs>
          <w:tab w:val="left" w:pos="426"/>
        </w:tabs>
        <w:autoSpaceDE w:val="0"/>
        <w:autoSpaceDN w:val="0"/>
        <w:adjustRightInd w:val="0"/>
        <w:spacing w:before="120" w:after="120" w:line="276" w:lineRule="auto"/>
        <w:ind w:left="218"/>
        <w:contextualSpacing w:val="0"/>
        <w:rPr>
          <w:rFonts w:ascii="Arial" w:eastAsia="Arial" w:hAnsi="Arial"/>
        </w:rPr>
      </w:pPr>
      <w:r>
        <w:rPr>
          <w:rFonts w:ascii="Arial" w:eastAsia="Arial" w:hAnsi="Arial"/>
        </w:rPr>
        <w:t xml:space="preserve">W celu </w:t>
      </w:r>
      <w:r w:rsidR="00F50BDE">
        <w:rPr>
          <w:rFonts w:ascii="Arial" w:eastAsia="Arial" w:hAnsi="Arial"/>
        </w:rPr>
        <w:t xml:space="preserve">wykazania </w:t>
      </w:r>
      <w:r w:rsidR="00F742F0" w:rsidRPr="00C35579">
        <w:rPr>
          <w:rFonts w:ascii="Arial" w:eastAsia="Arial" w:hAnsi="Arial"/>
        </w:rPr>
        <w:t>braku podstaw wykluczenia</w:t>
      </w:r>
      <w:r w:rsidR="00F50BDE">
        <w:rPr>
          <w:rFonts w:ascii="Arial" w:eastAsia="Arial" w:hAnsi="Arial"/>
        </w:rPr>
        <w:t>, Wykonawcy muszą złożyć</w:t>
      </w:r>
      <w:r w:rsidR="00F742F0" w:rsidRPr="00C35579">
        <w:rPr>
          <w:rFonts w:ascii="Arial" w:eastAsia="Arial" w:hAnsi="Arial"/>
        </w:rPr>
        <w:t xml:space="preserve"> wraz z ofertą</w:t>
      </w:r>
      <w:r w:rsidR="00F50BDE">
        <w:rPr>
          <w:rFonts w:ascii="Arial" w:eastAsia="Arial" w:hAnsi="Arial"/>
        </w:rPr>
        <w:t xml:space="preserve"> następujące oświadczenia i dokumenty</w:t>
      </w:r>
      <w:r w:rsidR="00F742F0" w:rsidRPr="00C35579">
        <w:rPr>
          <w:rFonts w:ascii="Arial" w:eastAsia="Arial" w:hAnsi="Arial"/>
        </w:rPr>
        <w:t>:</w:t>
      </w:r>
    </w:p>
    <w:p w14:paraId="5ABE837B" w14:textId="4784F49D" w:rsidR="00F50BDE" w:rsidRPr="00D15FD6" w:rsidRDefault="00F50BDE" w:rsidP="00D15FD6">
      <w:pPr>
        <w:pStyle w:val="Akapitzlist"/>
        <w:numPr>
          <w:ilvl w:val="2"/>
          <w:numId w:val="39"/>
        </w:numPr>
        <w:tabs>
          <w:tab w:val="left" w:pos="426"/>
        </w:tabs>
        <w:autoSpaceDE w:val="0"/>
        <w:autoSpaceDN w:val="0"/>
        <w:adjustRightInd w:val="0"/>
        <w:spacing w:before="120" w:after="120" w:line="276" w:lineRule="auto"/>
        <w:rPr>
          <w:rFonts w:ascii="Arial" w:eastAsia="Arial" w:hAnsi="Arial"/>
        </w:rPr>
      </w:pPr>
      <w:r w:rsidRPr="00D15FD6">
        <w:rPr>
          <w:rFonts w:ascii="Arial" w:eastAsia="Arial" w:hAnsi="Arial"/>
        </w:rPr>
        <w:t>aktualne na dzień składania ofert o</w:t>
      </w:r>
      <w:r w:rsidR="0003475B" w:rsidRPr="00D15FD6">
        <w:rPr>
          <w:rFonts w:ascii="Arial" w:eastAsia="Arial" w:hAnsi="Arial"/>
        </w:rPr>
        <w:t xml:space="preserve">świadczenia w zakresie wskazanym w </w:t>
      </w:r>
      <w:r w:rsidR="008056A7" w:rsidRPr="00D15FD6">
        <w:rPr>
          <w:rFonts w:ascii="Arial" w:eastAsia="Arial" w:hAnsi="Arial"/>
          <w:b/>
        </w:rPr>
        <w:t>Załącznikach nr 3</w:t>
      </w:r>
      <w:r w:rsidR="00A66F03" w:rsidRPr="00D15FD6">
        <w:rPr>
          <w:rFonts w:ascii="Arial" w:eastAsia="Arial" w:hAnsi="Arial"/>
          <w:b/>
        </w:rPr>
        <w:t xml:space="preserve"> </w:t>
      </w:r>
      <w:r w:rsidR="0003475B" w:rsidRPr="00D15FD6">
        <w:rPr>
          <w:rFonts w:ascii="Arial" w:eastAsia="Arial" w:hAnsi="Arial"/>
          <w:b/>
        </w:rPr>
        <w:t>do SWZ.</w:t>
      </w:r>
      <w:r w:rsidR="0003475B" w:rsidRPr="00D15FD6">
        <w:rPr>
          <w:rFonts w:ascii="Arial" w:eastAsia="Arial" w:hAnsi="Arial"/>
        </w:rPr>
        <w:t xml:space="preserve"> Informacje zawarte w oświadczeniach będą </w:t>
      </w:r>
      <w:r w:rsidRPr="00D15FD6">
        <w:rPr>
          <w:rFonts w:ascii="Arial" w:eastAsia="Arial" w:hAnsi="Arial"/>
        </w:rPr>
        <w:t>stanowi</w:t>
      </w:r>
      <w:r w:rsidR="0003475B" w:rsidRPr="00D15FD6">
        <w:rPr>
          <w:rFonts w:ascii="Arial" w:eastAsia="Arial" w:hAnsi="Arial"/>
        </w:rPr>
        <w:t>ć</w:t>
      </w:r>
      <w:r w:rsidRPr="00D15FD6">
        <w:rPr>
          <w:rFonts w:ascii="Arial" w:eastAsia="Arial" w:hAnsi="Arial"/>
        </w:rPr>
        <w:t xml:space="preserve"> </w:t>
      </w:r>
      <w:r w:rsidR="0056444D" w:rsidRPr="00D15FD6">
        <w:rPr>
          <w:rFonts w:ascii="Arial" w:eastAsia="Arial" w:hAnsi="Arial"/>
        </w:rPr>
        <w:t>wstępne potwierdzenie</w:t>
      </w:r>
      <w:r w:rsidR="0003475B" w:rsidRPr="00D15FD6">
        <w:rPr>
          <w:rFonts w:ascii="Arial" w:eastAsia="Arial" w:hAnsi="Arial"/>
        </w:rPr>
        <w:t xml:space="preserve">, że wykonawca </w:t>
      </w:r>
      <w:r w:rsidR="008056A7" w:rsidRPr="00D15FD6">
        <w:rPr>
          <w:rFonts w:ascii="Arial" w:eastAsia="Arial" w:hAnsi="Arial"/>
        </w:rPr>
        <w:br/>
      </w:r>
      <w:r w:rsidR="0003475B" w:rsidRPr="00D15FD6">
        <w:rPr>
          <w:rFonts w:ascii="Arial" w:eastAsia="Arial" w:hAnsi="Arial"/>
        </w:rPr>
        <w:t>nie podlega wykluczeniu w postępowaniu. Oświadczenia wykonawca składa zgodnie ze wzorami</w:t>
      </w:r>
      <w:r w:rsidR="008056A7" w:rsidRPr="00D15FD6">
        <w:rPr>
          <w:rFonts w:ascii="Arial" w:eastAsia="Arial" w:hAnsi="Arial"/>
        </w:rPr>
        <w:t xml:space="preserve"> stanowiącymi Załącznik nr 3 </w:t>
      </w:r>
      <w:r w:rsidR="0003475B" w:rsidRPr="00D15FD6">
        <w:rPr>
          <w:rFonts w:ascii="Arial" w:eastAsia="Arial" w:hAnsi="Arial"/>
        </w:rPr>
        <w:t xml:space="preserve">do SWZ. </w:t>
      </w:r>
      <w:r w:rsidRPr="00D15FD6">
        <w:rPr>
          <w:rFonts w:ascii="Arial" w:eastAsia="Arial" w:hAnsi="Arial"/>
          <w:b/>
        </w:rPr>
        <w:t>Oświadczenia należy złożyć w postaci elektronicznej opatrzone kwalifikowanym podpisem elektronicznym, podpisem zaufanym lub podpisem osobistym.</w:t>
      </w:r>
    </w:p>
    <w:p w14:paraId="15775737" w14:textId="3B0F04DA" w:rsidR="00F742F0" w:rsidRPr="008056A7" w:rsidRDefault="0057677A" w:rsidP="00D15FD6">
      <w:pPr>
        <w:pStyle w:val="Akapitzlist"/>
        <w:numPr>
          <w:ilvl w:val="2"/>
          <w:numId w:val="39"/>
        </w:numPr>
        <w:tabs>
          <w:tab w:val="left" w:pos="426"/>
        </w:tabs>
        <w:autoSpaceDE w:val="0"/>
        <w:autoSpaceDN w:val="0"/>
        <w:adjustRightInd w:val="0"/>
        <w:spacing w:before="120" w:after="120" w:line="276" w:lineRule="auto"/>
        <w:contextualSpacing w:val="0"/>
        <w:rPr>
          <w:rFonts w:ascii="Arial" w:eastAsia="Arial" w:hAnsi="Arial"/>
        </w:rPr>
      </w:pPr>
      <w:r>
        <w:rPr>
          <w:rFonts w:ascii="Arial" w:eastAsia="Arial" w:hAnsi="Arial"/>
        </w:rPr>
        <w:t xml:space="preserve">W przypadku </w:t>
      </w:r>
      <w:r w:rsidRPr="00C35579">
        <w:rPr>
          <w:rFonts w:ascii="Arial" w:eastAsia="Arial" w:hAnsi="Arial"/>
        </w:rPr>
        <w:t>w</w:t>
      </w:r>
      <w:r>
        <w:rPr>
          <w:rFonts w:ascii="Arial" w:eastAsia="Arial" w:hAnsi="Arial"/>
        </w:rPr>
        <w:t>spólnego ubiegania</w:t>
      </w:r>
      <w:r w:rsidRPr="00C35579">
        <w:rPr>
          <w:rFonts w:ascii="Arial" w:eastAsia="Arial" w:hAnsi="Arial"/>
        </w:rPr>
        <w:t xml:space="preserve"> się o </w:t>
      </w:r>
      <w:r>
        <w:rPr>
          <w:rFonts w:ascii="Arial" w:eastAsia="Arial" w:hAnsi="Arial"/>
        </w:rPr>
        <w:t>zamówienie przez wykonawców, oświ</w:t>
      </w:r>
      <w:r w:rsidR="00D15FD6">
        <w:rPr>
          <w:rFonts w:ascii="Arial" w:eastAsia="Arial" w:hAnsi="Arial"/>
        </w:rPr>
        <w:t>adczenie, o którym mowa w pkt. 8</w:t>
      </w:r>
      <w:r>
        <w:rPr>
          <w:rFonts w:ascii="Arial" w:eastAsia="Arial" w:hAnsi="Arial"/>
        </w:rPr>
        <w:t xml:space="preserve">.1.1 składa każdy z wykonawców wspólnie ubiegających się o zamówienie. Oświadczenia maja potwierdzać </w:t>
      </w:r>
      <w:r w:rsidR="008056A7">
        <w:rPr>
          <w:rFonts w:ascii="Arial" w:eastAsia="Arial" w:hAnsi="Arial"/>
        </w:rPr>
        <w:t>brak podstaw wykluczenia.</w:t>
      </w:r>
    </w:p>
    <w:p w14:paraId="22FC8F4E" w14:textId="77777777" w:rsidR="00D17F78" w:rsidRPr="00C35579" w:rsidRDefault="00D17F78" w:rsidP="00D17F78">
      <w:pPr>
        <w:pStyle w:val="Akapitzlist"/>
        <w:spacing w:line="151" w:lineRule="exact"/>
        <w:ind w:firstLine="0"/>
      </w:pPr>
    </w:p>
    <w:p w14:paraId="4E127382" w14:textId="1A4DE5AF" w:rsidR="00D17F78" w:rsidRDefault="00D17F78" w:rsidP="00755249">
      <w:pPr>
        <w:spacing w:line="238" w:lineRule="auto"/>
        <w:ind w:left="709" w:firstLine="0"/>
        <w:rPr>
          <w:rFonts w:ascii="Arial" w:eastAsia="Arial" w:hAnsi="Arial"/>
        </w:rPr>
      </w:pPr>
      <w:r w:rsidRPr="00551C3C">
        <w:rPr>
          <w:rFonts w:ascii="Arial" w:eastAsia="Arial" w:hAnsi="Arial"/>
        </w:rPr>
        <w:t>UWAGA: Wykonawca jest zobowiązany do wypełnienia obowiązku informacyjnego przewidzianego</w:t>
      </w:r>
      <w:r w:rsidRPr="00551C3C">
        <w:rPr>
          <w:rFonts w:ascii="Arial" w:eastAsia="Arial" w:hAnsi="Arial"/>
        </w:rPr>
        <w:br/>
        <w:t>w art. 13 lub art. 14 RODO wobec osób fizycznych, od których dane osobowe bezpośrednio lub pośrednio pozyskał (w przypadku korzystania z podwykonawców/ podmiotów trzecich/Wykonawców wchodzących w skład konsorcjum) w celu ubiegania się o udzielenie zamówienia w niniejszym postępowaniu.</w:t>
      </w:r>
    </w:p>
    <w:p w14:paraId="364E62DF" w14:textId="2FFAE095" w:rsidR="009F5F1B" w:rsidRPr="008C4430" w:rsidRDefault="009F5F1B" w:rsidP="00D15FD6">
      <w:pPr>
        <w:pStyle w:val="Akapitzlist"/>
        <w:numPr>
          <w:ilvl w:val="1"/>
          <w:numId w:val="39"/>
        </w:numPr>
        <w:tabs>
          <w:tab w:val="left" w:pos="426"/>
        </w:tabs>
        <w:autoSpaceDE w:val="0"/>
        <w:autoSpaceDN w:val="0"/>
        <w:adjustRightInd w:val="0"/>
        <w:spacing w:before="120" w:after="120" w:line="276" w:lineRule="auto"/>
        <w:ind w:left="218"/>
        <w:contextualSpacing w:val="0"/>
        <w:rPr>
          <w:rFonts w:ascii="Arial" w:eastAsia="Arial" w:hAnsi="Arial"/>
          <w:b/>
        </w:rPr>
      </w:pPr>
      <w:r w:rsidRPr="008C4430">
        <w:rPr>
          <w:rFonts w:ascii="Arial" w:eastAsia="Arial" w:hAnsi="Arial"/>
          <w:b/>
        </w:rPr>
        <w:t xml:space="preserve">Zamawiający </w:t>
      </w:r>
      <w:r w:rsidRPr="008C4430">
        <w:rPr>
          <w:rFonts w:ascii="Arial" w:eastAsia="Arial" w:hAnsi="Arial"/>
          <w:b/>
          <w:u w:val="single"/>
        </w:rPr>
        <w:t>przed udzieleniem zamówienia,</w:t>
      </w:r>
      <w:r w:rsidRPr="008C4430">
        <w:rPr>
          <w:rFonts w:ascii="Arial" w:eastAsia="Arial" w:hAnsi="Arial"/>
          <w:b/>
        </w:rPr>
        <w:t xml:space="preserve"> wezwie Wykonawcę, którego oferta została najwyżej oceniona, do złożenia w wyznaczonym terminie, nie krótszym niż 5 dni od dnia wezwania, aktualnych na dzień złożenia, następujących podmiotowych środków dowodowych:</w:t>
      </w:r>
    </w:p>
    <w:p w14:paraId="0EA56D08" w14:textId="6D0DD96E" w:rsidR="00920AA5" w:rsidRDefault="00A66F03" w:rsidP="00D15FD6">
      <w:pPr>
        <w:pStyle w:val="Akapitzlist"/>
        <w:numPr>
          <w:ilvl w:val="2"/>
          <w:numId w:val="39"/>
        </w:numPr>
        <w:tabs>
          <w:tab w:val="left" w:pos="426"/>
        </w:tabs>
        <w:autoSpaceDE w:val="0"/>
        <w:autoSpaceDN w:val="0"/>
        <w:adjustRightInd w:val="0"/>
        <w:spacing w:before="120" w:after="120"/>
        <w:contextualSpacing w:val="0"/>
        <w:rPr>
          <w:rFonts w:ascii="Arial" w:eastAsia="Arial" w:hAnsi="Arial"/>
        </w:rPr>
      </w:pPr>
      <w:r>
        <w:rPr>
          <w:rFonts w:ascii="Arial" w:eastAsia="Arial" w:hAnsi="Arial"/>
        </w:rPr>
        <w:t>o</w:t>
      </w:r>
      <w:r w:rsidR="009F5F1B" w:rsidRPr="009F5F1B">
        <w:rPr>
          <w:rFonts w:ascii="Arial" w:eastAsia="Arial" w:hAnsi="Arial"/>
        </w:rPr>
        <w:t xml:space="preserve">dpisu lub informacji z Krajowego Rejestru Sądowego lub z Centralnej Ewidencji i Informacji </w:t>
      </w:r>
      <w:r w:rsidR="009F5F1B">
        <w:rPr>
          <w:rFonts w:ascii="Arial" w:eastAsia="Arial" w:hAnsi="Arial"/>
        </w:rPr>
        <w:br/>
      </w:r>
      <w:r w:rsidR="009F5F1B" w:rsidRPr="009F5F1B">
        <w:rPr>
          <w:rFonts w:ascii="Arial" w:eastAsia="Arial" w:hAnsi="Arial"/>
        </w:rPr>
        <w:t>o Działalności Gospodarczej, w zakresie art. 109 ust. 1 pkt 4</w:t>
      </w:r>
      <w:r w:rsidR="000533C3">
        <w:rPr>
          <w:rFonts w:ascii="Arial" w:eastAsia="Arial" w:hAnsi="Arial"/>
        </w:rPr>
        <w:t xml:space="preserve"> ustawy</w:t>
      </w:r>
      <w:r w:rsidR="009F5F1B" w:rsidRPr="009F5F1B">
        <w:rPr>
          <w:rFonts w:ascii="Arial" w:eastAsia="Arial" w:hAnsi="Arial"/>
        </w:rPr>
        <w:t xml:space="preserve">, sporządzonych nie wcześniej niż 3 miesiące przed jej złożeniem, jeżeli odrębne przepisy wymagają </w:t>
      </w:r>
      <w:r w:rsidR="00920AA5">
        <w:rPr>
          <w:rFonts w:ascii="Arial" w:eastAsia="Arial" w:hAnsi="Arial"/>
        </w:rPr>
        <w:t>wpisu do rejestru lub ewidencji;</w:t>
      </w:r>
    </w:p>
    <w:p w14:paraId="61680F75" w14:textId="06A06CC1" w:rsidR="00034DBF" w:rsidRPr="00BB3C89" w:rsidRDefault="00A66F03" w:rsidP="00BB3C89">
      <w:pPr>
        <w:pStyle w:val="Akapitzlist"/>
        <w:numPr>
          <w:ilvl w:val="2"/>
          <w:numId w:val="39"/>
        </w:numPr>
        <w:tabs>
          <w:tab w:val="left" w:pos="426"/>
        </w:tabs>
        <w:autoSpaceDE w:val="0"/>
        <w:autoSpaceDN w:val="0"/>
        <w:adjustRightInd w:val="0"/>
        <w:spacing w:before="120" w:after="120" w:line="276" w:lineRule="auto"/>
        <w:contextualSpacing w:val="0"/>
        <w:rPr>
          <w:rFonts w:ascii="Arial" w:eastAsiaTheme="minorHAnsi" w:hAnsi="Arial" w:cs="Arial"/>
          <w:color w:val="000000"/>
          <w:lang w:eastAsia="en-US"/>
        </w:rPr>
      </w:pPr>
      <w:r w:rsidRPr="00A66F03">
        <w:rPr>
          <w:rFonts w:ascii="Arial" w:eastAsiaTheme="minorHAnsi" w:hAnsi="Arial" w:cs="Arial"/>
          <w:color w:val="000000"/>
          <w:lang w:eastAsia="en-US"/>
        </w:rPr>
        <w:t>oświadczenia wykonawcy,</w:t>
      </w:r>
      <w:r w:rsidR="00E62DCB">
        <w:rPr>
          <w:rFonts w:ascii="Arial" w:eastAsiaTheme="minorHAnsi" w:hAnsi="Arial" w:cs="Arial"/>
          <w:color w:val="000000"/>
          <w:lang w:eastAsia="en-US"/>
        </w:rPr>
        <w:t xml:space="preserve"> w zakresie art. 108 ust. 1 pkt </w:t>
      </w:r>
      <w:r w:rsidRPr="00A66F03">
        <w:rPr>
          <w:rFonts w:ascii="Arial" w:eastAsiaTheme="minorHAnsi" w:hAnsi="Arial" w:cs="Arial"/>
          <w:color w:val="000000"/>
          <w:lang w:eastAsia="en-US"/>
        </w:rPr>
        <w:t xml:space="preserve">5 ustawy, o braku przynależności do tej samej grupy kapitałowej, w rozumieniu ustawy z dnia 16 lutego 2007 r. o ochronie konkurencji </w:t>
      </w:r>
      <w:r w:rsidR="000533C3">
        <w:rPr>
          <w:rFonts w:ascii="Arial" w:eastAsiaTheme="minorHAnsi" w:hAnsi="Arial" w:cs="Arial"/>
          <w:color w:val="000000"/>
          <w:lang w:eastAsia="en-US"/>
        </w:rPr>
        <w:br/>
      </w:r>
      <w:r w:rsidRPr="00A66F03">
        <w:rPr>
          <w:rFonts w:ascii="Arial" w:eastAsiaTheme="minorHAnsi" w:hAnsi="Arial" w:cs="Arial"/>
          <w:color w:val="000000"/>
          <w:lang w:eastAsia="en-US"/>
        </w:rPr>
        <w:t xml:space="preserve">i konsumentów (Dz. U. z 2020 r. poz. 1076 i 1086), z innym wykonawcą, który złożył odrębną ofertę, ofertę częściową lub wniosek o dopuszczenie do udziału w postępowaniu, albo oświadczenia </w:t>
      </w:r>
      <w:r w:rsidR="000533C3">
        <w:rPr>
          <w:rFonts w:ascii="Arial" w:eastAsiaTheme="minorHAnsi" w:hAnsi="Arial" w:cs="Arial"/>
          <w:color w:val="000000"/>
          <w:lang w:eastAsia="en-US"/>
        </w:rPr>
        <w:br/>
      </w:r>
      <w:r w:rsidRPr="00A66F03">
        <w:rPr>
          <w:rFonts w:ascii="Arial" w:eastAsiaTheme="minorHAnsi" w:hAnsi="Arial" w:cs="Arial"/>
          <w:color w:val="000000"/>
          <w:lang w:eastAsia="en-US"/>
        </w:rPr>
        <w:t xml:space="preserve">o przynależności do tej samej grupy kapitałowej wraz z dokumentami lub informacjami potwierdzającymi przygotowanie oferty, oferty częściowej lub wniosku o dopuszczenie do udziału </w:t>
      </w:r>
      <w:r w:rsidR="000533C3">
        <w:rPr>
          <w:rFonts w:ascii="Arial" w:eastAsiaTheme="minorHAnsi" w:hAnsi="Arial" w:cs="Arial"/>
          <w:color w:val="000000"/>
          <w:lang w:eastAsia="en-US"/>
        </w:rPr>
        <w:br/>
      </w:r>
      <w:r w:rsidRPr="00A66F03">
        <w:rPr>
          <w:rFonts w:ascii="Arial" w:eastAsiaTheme="minorHAnsi" w:hAnsi="Arial" w:cs="Arial"/>
          <w:color w:val="000000"/>
          <w:lang w:eastAsia="en-US"/>
        </w:rPr>
        <w:t xml:space="preserve">w postępowaniu niezależnie od innego wykonawcy należącego do tej samej grupy kapitałowej. Wzór oświadczenia stanowi </w:t>
      </w:r>
      <w:r w:rsidR="0071475D">
        <w:rPr>
          <w:rFonts w:ascii="Arial" w:eastAsiaTheme="minorHAnsi" w:hAnsi="Arial" w:cs="Arial"/>
          <w:b/>
          <w:bCs/>
          <w:color w:val="000000"/>
          <w:lang w:eastAsia="en-US"/>
        </w:rPr>
        <w:t>Załącznik nr 4</w:t>
      </w:r>
      <w:r w:rsidRPr="00A66F03">
        <w:rPr>
          <w:rFonts w:ascii="Arial" w:eastAsiaTheme="minorHAnsi" w:hAnsi="Arial" w:cs="Arial"/>
          <w:b/>
          <w:bCs/>
          <w:color w:val="000000"/>
          <w:lang w:eastAsia="en-US"/>
        </w:rPr>
        <w:t xml:space="preserve"> do SWZ; </w:t>
      </w:r>
    </w:p>
    <w:p w14:paraId="2A28A32A" w14:textId="1FC60856" w:rsidR="009F5F1B" w:rsidRDefault="009F5F1B" w:rsidP="00D15FD6">
      <w:pPr>
        <w:pStyle w:val="Akapitzlist"/>
        <w:numPr>
          <w:ilvl w:val="1"/>
          <w:numId w:val="39"/>
        </w:numPr>
        <w:tabs>
          <w:tab w:val="left" w:pos="426"/>
        </w:tabs>
        <w:autoSpaceDE w:val="0"/>
        <w:autoSpaceDN w:val="0"/>
        <w:adjustRightInd w:val="0"/>
        <w:spacing w:before="120" w:after="240" w:line="276" w:lineRule="auto"/>
        <w:contextualSpacing w:val="0"/>
        <w:rPr>
          <w:rFonts w:ascii="Arial" w:eastAsia="Arial" w:hAnsi="Arial"/>
        </w:rPr>
      </w:pPr>
      <w:r w:rsidRPr="00C35579">
        <w:rPr>
          <w:rFonts w:ascii="Arial" w:eastAsia="Arial" w:hAnsi="Arial"/>
        </w:rPr>
        <w:t xml:space="preserve">Jeżeli Wykonawca ma siedzibę lub miejsce zamieszkania poza terytorium Rzeczypospolitej Polskiej, zamiast </w:t>
      </w:r>
      <w:r w:rsidR="00BF35D4">
        <w:rPr>
          <w:rFonts w:ascii="Arial" w:eastAsia="Arial" w:hAnsi="Arial"/>
        </w:rPr>
        <w:t>dokumentu, o którym mowa w pkt 8</w:t>
      </w:r>
      <w:r w:rsidRPr="00C35579">
        <w:rPr>
          <w:rFonts w:ascii="Arial" w:eastAsia="Arial" w:hAnsi="Arial"/>
        </w:rPr>
        <w:t xml:space="preserve">.2.1, składa dokument lub dokumenty wystawione w kraju, </w:t>
      </w:r>
      <w:r w:rsidR="00920AA5">
        <w:rPr>
          <w:rFonts w:ascii="Arial" w:eastAsia="Arial" w:hAnsi="Arial"/>
        </w:rPr>
        <w:br/>
      </w:r>
      <w:r w:rsidRPr="00C35579">
        <w:rPr>
          <w:rFonts w:ascii="Arial" w:eastAsia="Arial" w:hAnsi="Arial"/>
        </w:rPr>
        <w:t xml:space="preserve">w którym Wykonawca ma siedzibę lub miejsce zamieszkania, potwierdzające, że nie otwarto jego likwidacji, nie ogłoszono upadłości, jego aktywami nie zarządza likwidator lub sąd, nie zawarł układu </w:t>
      </w:r>
      <w:r w:rsidR="00920AA5">
        <w:rPr>
          <w:rFonts w:ascii="Arial" w:eastAsia="Arial" w:hAnsi="Arial"/>
        </w:rPr>
        <w:br/>
      </w:r>
      <w:r w:rsidRPr="00C35579">
        <w:rPr>
          <w:rFonts w:ascii="Arial" w:eastAsia="Arial" w:hAnsi="Arial"/>
        </w:rPr>
        <w:t>z wierzycielami, jego działalność gospodarcza nie jest zawieszona ani nie znajduje się on w innej tego rodzaju sytuacji wynikającej z podobnej procedury przewidzianej w przepisach miejsca wszczęcia tej procedury.</w:t>
      </w:r>
    </w:p>
    <w:p w14:paraId="41C7D8EC" w14:textId="1817DF3C" w:rsidR="00581EEC" w:rsidRPr="0025307B" w:rsidRDefault="00581EEC" w:rsidP="00951DBD">
      <w:pPr>
        <w:pStyle w:val="Akapitzlist"/>
        <w:spacing w:line="276" w:lineRule="auto"/>
        <w:ind w:left="360" w:firstLine="0"/>
        <w:rPr>
          <w:rFonts w:ascii="Arial" w:eastAsia="Arial" w:hAnsi="Arial"/>
        </w:rPr>
      </w:pPr>
      <w:r w:rsidRPr="0025307B">
        <w:rPr>
          <w:rFonts w:ascii="Arial" w:eastAsia="Arial" w:hAnsi="Arial"/>
        </w:rPr>
        <w:t xml:space="preserve">Jeżeli w kraju, w którym Wykonawca ma siedzibę lub miejsce zamieszkania, nie wydaje się dokumentów, o których mowa w zdaniu pierwszym, zastępuje się je odpowiednio w całości lub w części dokumentem zawierającym odpowiednio oświadczenie wykonawcy, ze wskazaniem osoby albo osób uprawnionych </w:t>
      </w:r>
      <w:r w:rsidR="000533C3">
        <w:rPr>
          <w:rFonts w:ascii="Arial" w:eastAsia="Arial" w:hAnsi="Arial"/>
        </w:rPr>
        <w:br/>
      </w:r>
      <w:r w:rsidRPr="0025307B">
        <w:rPr>
          <w:rFonts w:ascii="Arial" w:eastAsia="Arial" w:hAnsi="Arial"/>
        </w:rPr>
        <w:t xml:space="preserve">do jego reprezentacji, lub oświadczenie osoby, której dokument miał dotyczyć, złożone pod przysięgą, lub, jeżeli w kraju, w którym Wykonawca ma siedzibę lub miejsce zamieszkania nie ma przepisów </w:t>
      </w:r>
      <w:r w:rsidR="000533C3">
        <w:rPr>
          <w:rFonts w:ascii="Arial" w:eastAsia="Arial" w:hAnsi="Arial"/>
        </w:rPr>
        <w:br/>
      </w:r>
      <w:r w:rsidRPr="0025307B">
        <w:rPr>
          <w:rFonts w:ascii="Arial" w:eastAsia="Arial" w:hAnsi="Arial"/>
        </w:rPr>
        <w:t xml:space="preserve">o oświadczeniu pod przysięgą, złożone przed organem sądowym lub administracyjnym, notariuszem, </w:t>
      </w:r>
      <w:r w:rsidRPr="0025307B">
        <w:rPr>
          <w:rFonts w:ascii="Arial" w:eastAsia="Arial" w:hAnsi="Arial"/>
        </w:rPr>
        <w:lastRenderedPageBreak/>
        <w:t>organem samorządu zawodowego lub gospodarczego, właściwym ze względu na siedzibę lub miejsce zami</w:t>
      </w:r>
      <w:r w:rsidR="006A1A81">
        <w:rPr>
          <w:rFonts w:ascii="Arial" w:eastAsia="Arial" w:hAnsi="Arial"/>
        </w:rPr>
        <w:t>eszkania W</w:t>
      </w:r>
      <w:r w:rsidRPr="0025307B">
        <w:rPr>
          <w:rFonts w:ascii="Arial" w:eastAsia="Arial" w:hAnsi="Arial"/>
        </w:rPr>
        <w:t>ykonawcy.</w:t>
      </w:r>
    </w:p>
    <w:p w14:paraId="2AD9BB57" w14:textId="77777777" w:rsidR="00581EEC" w:rsidRPr="00C35579" w:rsidRDefault="00581EEC" w:rsidP="00581EEC">
      <w:pPr>
        <w:pStyle w:val="Akapitzlist"/>
        <w:spacing w:line="116" w:lineRule="exact"/>
        <w:ind w:left="360" w:firstLine="0"/>
      </w:pPr>
    </w:p>
    <w:p w14:paraId="46F99A42" w14:textId="4F27F3FF" w:rsidR="00581EEC" w:rsidRPr="008D0408" w:rsidRDefault="00581EEC" w:rsidP="00951DBD">
      <w:pPr>
        <w:pStyle w:val="Akapitzlist"/>
        <w:spacing w:before="120" w:after="120" w:line="276" w:lineRule="auto"/>
        <w:ind w:left="360" w:firstLine="0"/>
        <w:contextualSpacing w:val="0"/>
        <w:rPr>
          <w:rFonts w:ascii="Arial" w:eastAsia="Arial" w:hAnsi="Arial"/>
        </w:rPr>
      </w:pPr>
      <w:r w:rsidRPr="00581EEC">
        <w:rPr>
          <w:rFonts w:ascii="Arial" w:eastAsia="Arial" w:hAnsi="Arial"/>
        </w:rPr>
        <w:t>Dokumenty i oświadczenia o których mowa w niniejszym punkcie powinny być wystawione nie wcześniej niż 3 miesiące przed ich złożeniem.</w:t>
      </w:r>
    </w:p>
    <w:p w14:paraId="40FA5F55" w14:textId="08B9A06A" w:rsidR="00951DBD" w:rsidRPr="00951DBD" w:rsidRDefault="00951DBD" w:rsidP="00D15FD6">
      <w:pPr>
        <w:pStyle w:val="Akapitzlist"/>
        <w:numPr>
          <w:ilvl w:val="1"/>
          <w:numId w:val="39"/>
        </w:numPr>
        <w:tabs>
          <w:tab w:val="left" w:pos="426"/>
        </w:tabs>
        <w:autoSpaceDE w:val="0"/>
        <w:autoSpaceDN w:val="0"/>
        <w:adjustRightInd w:val="0"/>
        <w:spacing w:before="120" w:after="120" w:line="276" w:lineRule="auto"/>
        <w:ind w:left="357" w:hanging="357"/>
        <w:contextualSpacing w:val="0"/>
        <w:rPr>
          <w:rFonts w:ascii="Arial" w:eastAsiaTheme="minorHAnsi" w:hAnsi="Arial" w:cs="Arial"/>
          <w:color w:val="000000"/>
          <w:sz w:val="24"/>
          <w:szCs w:val="24"/>
          <w:lang w:eastAsia="en-US"/>
        </w:rPr>
      </w:pPr>
      <w:r w:rsidRPr="00951DBD">
        <w:rPr>
          <w:rFonts w:ascii="Arial" w:eastAsiaTheme="minorHAnsi" w:hAnsi="Arial" w:cs="Arial"/>
          <w:color w:val="000000"/>
          <w:lang w:eastAsia="en-US"/>
        </w:rPr>
        <w:t>Jeżeli wykonawca nie złoży oś</w:t>
      </w:r>
      <w:r w:rsidR="00BF35D4">
        <w:rPr>
          <w:rFonts w:ascii="Arial" w:eastAsiaTheme="minorHAnsi" w:hAnsi="Arial" w:cs="Arial"/>
          <w:color w:val="000000"/>
          <w:lang w:eastAsia="en-US"/>
        </w:rPr>
        <w:t>wiadczeń, o których mowa w pkt 8</w:t>
      </w:r>
      <w:r w:rsidRPr="00951DBD">
        <w:rPr>
          <w:rFonts w:ascii="Arial" w:eastAsiaTheme="minorHAnsi" w:hAnsi="Arial" w:cs="Arial"/>
          <w:color w:val="000000"/>
          <w:lang w:eastAsia="en-US"/>
        </w:rPr>
        <w:t xml:space="preserve">.1.1 SWZ, dokumentów, o których mowa </w:t>
      </w:r>
      <w:r>
        <w:rPr>
          <w:rFonts w:ascii="Arial" w:eastAsiaTheme="minorHAnsi" w:hAnsi="Arial" w:cs="Arial"/>
          <w:color w:val="000000"/>
          <w:lang w:eastAsia="en-US"/>
        </w:rPr>
        <w:t>w pkt 7</w:t>
      </w:r>
      <w:r w:rsidRPr="00951DBD">
        <w:rPr>
          <w:rFonts w:ascii="Arial" w:eastAsiaTheme="minorHAnsi" w:hAnsi="Arial" w:cs="Arial"/>
          <w:color w:val="000000"/>
          <w:lang w:eastAsia="en-US"/>
        </w:rPr>
        <w:t xml:space="preserve">.2 SWZ, innych dokumentów lub oświadczeń składanych w postępowaniu lub są one niekompletne lub zawierają błędy, zamawiający wezwie wykonawcę odpowiednio do ich złożenia, poprawienia </w:t>
      </w:r>
      <w:r w:rsidR="000533C3">
        <w:rPr>
          <w:rFonts w:ascii="Arial" w:eastAsiaTheme="minorHAnsi" w:hAnsi="Arial" w:cs="Arial"/>
          <w:color w:val="000000"/>
          <w:lang w:eastAsia="en-US"/>
        </w:rPr>
        <w:br/>
      </w:r>
      <w:r w:rsidRPr="00951DBD">
        <w:rPr>
          <w:rFonts w:ascii="Arial" w:eastAsiaTheme="minorHAnsi" w:hAnsi="Arial" w:cs="Arial"/>
          <w:color w:val="000000"/>
          <w:lang w:eastAsia="en-US"/>
        </w:rPr>
        <w:t xml:space="preserve">lub uzupełnienia w wyznaczonym terminie, chyba że oferta wykonawcy podlega odrzuceniu bez względu na ich złożenie, uzupełnienie lub poprawienie lub zachodzą przesłanki unieważnienia postępowania. Wykonawca składa ww. dokumenty na wezwanie, aktualne na dzień ich złożenia. </w:t>
      </w:r>
    </w:p>
    <w:p w14:paraId="134F838F" w14:textId="392FC4C0" w:rsidR="009F1EBE" w:rsidRDefault="00951DBD" w:rsidP="00D15FD6">
      <w:pPr>
        <w:pStyle w:val="Akapitzlist"/>
        <w:numPr>
          <w:ilvl w:val="1"/>
          <w:numId w:val="39"/>
        </w:numPr>
        <w:tabs>
          <w:tab w:val="left" w:pos="426"/>
        </w:tabs>
        <w:autoSpaceDE w:val="0"/>
        <w:autoSpaceDN w:val="0"/>
        <w:adjustRightInd w:val="0"/>
        <w:spacing w:before="120" w:after="120" w:line="276" w:lineRule="auto"/>
        <w:ind w:left="357" w:hanging="357"/>
        <w:contextualSpacing w:val="0"/>
        <w:rPr>
          <w:rFonts w:ascii="Arial" w:eastAsiaTheme="minorHAnsi" w:hAnsi="Arial" w:cs="Arial"/>
          <w:color w:val="000000"/>
          <w:lang w:eastAsia="en-US"/>
        </w:rPr>
      </w:pPr>
      <w:r w:rsidRPr="00951DBD">
        <w:rPr>
          <w:rFonts w:ascii="Arial" w:eastAsiaTheme="minorHAnsi" w:hAnsi="Arial" w:cs="Arial"/>
          <w:color w:val="000000"/>
          <w:lang w:eastAsia="en-US"/>
        </w:rPr>
        <w:t>Zamawiający może żądać od wykonawców wyjaśnień dotyczących treści oś</w:t>
      </w:r>
      <w:r>
        <w:rPr>
          <w:rFonts w:ascii="Arial" w:eastAsiaTheme="minorHAnsi" w:hAnsi="Arial" w:cs="Arial"/>
          <w:color w:val="000000"/>
          <w:lang w:eastAsia="en-US"/>
        </w:rPr>
        <w:t xml:space="preserve">wiadczeń, o których mowa </w:t>
      </w:r>
      <w:r w:rsidR="000533C3">
        <w:rPr>
          <w:rFonts w:ascii="Arial" w:eastAsiaTheme="minorHAnsi" w:hAnsi="Arial" w:cs="Arial"/>
          <w:color w:val="000000"/>
          <w:lang w:eastAsia="en-US"/>
        </w:rPr>
        <w:br/>
      </w:r>
      <w:r w:rsidR="00BF35D4">
        <w:rPr>
          <w:rFonts w:ascii="Arial" w:eastAsiaTheme="minorHAnsi" w:hAnsi="Arial" w:cs="Arial"/>
          <w:color w:val="000000"/>
          <w:lang w:eastAsia="en-US"/>
        </w:rPr>
        <w:t>w pkt 8</w:t>
      </w:r>
      <w:r w:rsidRPr="00951DBD">
        <w:rPr>
          <w:rFonts w:ascii="Arial" w:eastAsiaTheme="minorHAnsi" w:hAnsi="Arial" w:cs="Arial"/>
          <w:color w:val="000000"/>
          <w:lang w:eastAsia="en-US"/>
        </w:rPr>
        <w:t>.1.1 SWZ, lub złożonych do</w:t>
      </w:r>
      <w:r w:rsidR="00BF35D4">
        <w:rPr>
          <w:rFonts w:ascii="Arial" w:eastAsiaTheme="minorHAnsi" w:hAnsi="Arial" w:cs="Arial"/>
          <w:color w:val="000000"/>
          <w:lang w:eastAsia="en-US"/>
        </w:rPr>
        <w:t>kumentów, o których mowa w pkt 8</w:t>
      </w:r>
      <w:r w:rsidRPr="00951DBD">
        <w:rPr>
          <w:rFonts w:ascii="Arial" w:eastAsiaTheme="minorHAnsi" w:hAnsi="Arial" w:cs="Arial"/>
          <w:color w:val="000000"/>
          <w:lang w:eastAsia="en-US"/>
        </w:rPr>
        <w:t xml:space="preserve">.2 SWZ lub innych dokumentów </w:t>
      </w:r>
      <w:r w:rsidR="000533C3">
        <w:rPr>
          <w:rFonts w:ascii="Arial" w:eastAsiaTheme="minorHAnsi" w:hAnsi="Arial" w:cs="Arial"/>
          <w:color w:val="000000"/>
          <w:lang w:eastAsia="en-US"/>
        </w:rPr>
        <w:br/>
      </w:r>
      <w:r w:rsidRPr="00951DBD">
        <w:rPr>
          <w:rFonts w:ascii="Arial" w:eastAsiaTheme="minorHAnsi" w:hAnsi="Arial" w:cs="Arial"/>
          <w:color w:val="000000"/>
          <w:lang w:eastAsia="en-US"/>
        </w:rPr>
        <w:t xml:space="preserve">lub oświadczeń składanych w postępowaniu. </w:t>
      </w:r>
    </w:p>
    <w:p w14:paraId="03A72AA7" w14:textId="32B5B6E8" w:rsidR="002402BC" w:rsidRPr="00951DBD" w:rsidRDefault="002402BC" w:rsidP="00D15FD6">
      <w:pPr>
        <w:pStyle w:val="Akapitzlist"/>
        <w:numPr>
          <w:ilvl w:val="1"/>
          <w:numId w:val="39"/>
        </w:numPr>
        <w:tabs>
          <w:tab w:val="left" w:pos="426"/>
        </w:tabs>
        <w:autoSpaceDE w:val="0"/>
        <w:autoSpaceDN w:val="0"/>
        <w:adjustRightInd w:val="0"/>
        <w:spacing w:before="120" w:after="120" w:line="276" w:lineRule="auto"/>
        <w:ind w:left="357" w:hanging="357"/>
        <w:contextualSpacing w:val="0"/>
        <w:rPr>
          <w:rFonts w:ascii="Arial" w:eastAsiaTheme="minorHAnsi" w:hAnsi="Arial" w:cs="Arial"/>
          <w:color w:val="000000"/>
          <w:lang w:eastAsia="en-US"/>
        </w:rPr>
      </w:pPr>
      <w:r>
        <w:rPr>
          <w:rFonts w:ascii="Arial" w:eastAsiaTheme="minorHAnsi" w:hAnsi="Arial" w:cs="Arial"/>
          <w:color w:val="000000"/>
          <w:lang w:eastAsia="en-US"/>
        </w:rPr>
        <w:t>Postępowanie prowadzi się w języku polskim.</w:t>
      </w:r>
    </w:p>
    <w:p w14:paraId="7610FFAB" w14:textId="6EFBB824" w:rsidR="00BA3ABC" w:rsidRPr="0071475D" w:rsidRDefault="00FB2E11" w:rsidP="00D15FD6">
      <w:pPr>
        <w:pStyle w:val="Akapitzlist"/>
        <w:numPr>
          <w:ilvl w:val="1"/>
          <w:numId w:val="39"/>
        </w:numPr>
        <w:tabs>
          <w:tab w:val="left" w:pos="426"/>
        </w:tabs>
        <w:autoSpaceDE w:val="0"/>
        <w:autoSpaceDN w:val="0"/>
        <w:adjustRightInd w:val="0"/>
        <w:spacing w:before="120" w:after="120" w:line="276" w:lineRule="auto"/>
        <w:ind w:left="357" w:hanging="357"/>
        <w:contextualSpacing w:val="0"/>
        <w:rPr>
          <w:rFonts w:ascii="Arial" w:eastAsia="Arial" w:hAnsi="Arial"/>
        </w:rPr>
      </w:pPr>
      <w:r>
        <w:rPr>
          <w:rFonts w:ascii="Arial" w:eastAsia="Arial" w:hAnsi="Arial"/>
        </w:rPr>
        <w:t>Dokumenty</w:t>
      </w:r>
      <w:r w:rsidR="002402BC">
        <w:rPr>
          <w:rFonts w:ascii="Arial" w:eastAsia="Arial" w:hAnsi="Arial"/>
        </w:rPr>
        <w:t xml:space="preserve">, o których mowa w pkt. </w:t>
      </w:r>
      <w:r w:rsidR="00BF35D4">
        <w:rPr>
          <w:rFonts w:ascii="Arial" w:eastAsia="Arial" w:hAnsi="Arial"/>
        </w:rPr>
        <w:t>8</w:t>
      </w:r>
      <w:r>
        <w:rPr>
          <w:rFonts w:ascii="Arial" w:eastAsia="Arial" w:hAnsi="Arial"/>
        </w:rPr>
        <w:t xml:space="preserve">.2 SWZ lub inne dokumenty, w tym dokumenty potwierdzające umocowanie do reprezentowania, </w:t>
      </w:r>
      <w:r w:rsidR="002402BC" w:rsidRPr="008D0408">
        <w:rPr>
          <w:rFonts w:ascii="Arial" w:eastAsia="Arial" w:hAnsi="Arial"/>
        </w:rPr>
        <w:t xml:space="preserve">sporządzone w języku obcym muszą być złożone wraz z tłumaczeniami na język polski. </w:t>
      </w:r>
    </w:p>
    <w:p w14:paraId="3DC1F0B3" w14:textId="32DF3F2B" w:rsidR="001255C7" w:rsidRDefault="0071475D" w:rsidP="00D15FD6">
      <w:pPr>
        <w:pStyle w:val="Akapitzlist"/>
        <w:numPr>
          <w:ilvl w:val="1"/>
          <w:numId w:val="39"/>
        </w:numPr>
        <w:tabs>
          <w:tab w:val="left" w:pos="284"/>
          <w:tab w:val="left" w:pos="851"/>
        </w:tabs>
        <w:autoSpaceDE w:val="0"/>
        <w:autoSpaceDN w:val="0"/>
        <w:adjustRightInd w:val="0"/>
        <w:spacing w:before="120" w:after="120" w:line="276" w:lineRule="auto"/>
        <w:ind w:left="426" w:hanging="426"/>
        <w:contextualSpacing w:val="0"/>
        <w:rPr>
          <w:rFonts w:ascii="Arial" w:eastAsia="Arial" w:hAnsi="Arial"/>
        </w:rPr>
      </w:pPr>
      <w:r>
        <w:rPr>
          <w:rFonts w:ascii="Arial" w:eastAsiaTheme="minorHAnsi" w:hAnsi="Arial" w:cs="Arial"/>
          <w:color w:val="000000"/>
          <w:lang w:eastAsia="en-US"/>
        </w:rPr>
        <w:t xml:space="preserve">  </w:t>
      </w:r>
      <w:r w:rsidR="001255C7" w:rsidRPr="001255C7">
        <w:rPr>
          <w:rFonts w:ascii="Arial" w:eastAsia="Arial" w:hAnsi="Arial"/>
        </w:rPr>
        <w:t>W przypadku wnoszenia oferty przez Wykonawców występujących wspólnie, Wykonawcy muszą złożyć: pełnomocnictwo do reprezentowania Wykonawców występujących wspólnie lub inny dokument potwierdzający umocowanie do reprezentowania Wykonawców występu</w:t>
      </w:r>
      <w:r>
        <w:rPr>
          <w:rFonts w:ascii="Arial" w:eastAsia="Arial" w:hAnsi="Arial"/>
        </w:rPr>
        <w:t xml:space="preserve">jących wspólnie oraz </w:t>
      </w:r>
      <w:r w:rsidR="001255C7" w:rsidRPr="00780789">
        <w:rPr>
          <w:rFonts w:ascii="Arial" w:eastAsia="Arial" w:hAnsi="Arial"/>
        </w:rPr>
        <w:t>oświadczenia</w:t>
      </w:r>
      <w:r w:rsidR="001255C7" w:rsidRPr="001255C7">
        <w:rPr>
          <w:rFonts w:ascii="Arial" w:eastAsia="Arial" w:hAnsi="Arial"/>
        </w:rPr>
        <w:t xml:space="preserve"> i dokumenty, o których mowa w niniejszym Rozdziale, z tym, że wymienione w pkt </w:t>
      </w:r>
      <w:r w:rsidR="00BF35D4">
        <w:rPr>
          <w:rFonts w:ascii="Arial" w:eastAsia="Arial" w:hAnsi="Arial"/>
        </w:rPr>
        <w:t>8.1.1, 8.1.2 i 8</w:t>
      </w:r>
      <w:r w:rsidR="0014685E">
        <w:rPr>
          <w:rFonts w:ascii="Arial" w:eastAsia="Arial" w:hAnsi="Arial"/>
        </w:rPr>
        <w:t>.3</w:t>
      </w:r>
      <w:r w:rsidR="00E74D84" w:rsidRPr="00780789">
        <w:rPr>
          <w:rFonts w:ascii="Arial" w:eastAsia="Arial" w:hAnsi="Arial"/>
        </w:rPr>
        <w:t xml:space="preserve"> </w:t>
      </w:r>
      <w:r w:rsidR="001255C7" w:rsidRPr="001255C7">
        <w:rPr>
          <w:rFonts w:ascii="Arial" w:eastAsia="Arial" w:hAnsi="Arial"/>
        </w:rPr>
        <w:t>należy złożyć odrębnie dla każdego Wykonawcy.</w:t>
      </w:r>
    </w:p>
    <w:p w14:paraId="77937BC2" w14:textId="186B7B61" w:rsidR="001255C7" w:rsidRPr="00BC5D9F" w:rsidRDefault="0014685E" w:rsidP="00D15FD6">
      <w:pPr>
        <w:pStyle w:val="Akapitzlist"/>
        <w:numPr>
          <w:ilvl w:val="1"/>
          <w:numId w:val="39"/>
        </w:numPr>
        <w:tabs>
          <w:tab w:val="left" w:pos="426"/>
        </w:tabs>
        <w:autoSpaceDE w:val="0"/>
        <w:autoSpaceDN w:val="0"/>
        <w:adjustRightInd w:val="0"/>
        <w:spacing w:before="120" w:after="120" w:line="276" w:lineRule="auto"/>
        <w:ind w:left="426" w:hanging="426"/>
        <w:contextualSpacing w:val="0"/>
        <w:rPr>
          <w:rFonts w:ascii="Arial" w:eastAsia="Arial" w:hAnsi="Arial"/>
        </w:rPr>
      </w:pPr>
      <w:r>
        <w:rPr>
          <w:rFonts w:ascii="Arial" w:eastAsia="Arial" w:hAnsi="Arial"/>
        </w:rPr>
        <w:t>O</w:t>
      </w:r>
      <w:r w:rsidR="00450E7B" w:rsidRPr="00BC5D9F">
        <w:rPr>
          <w:rFonts w:ascii="Arial" w:eastAsia="Arial" w:hAnsi="Arial"/>
        </w:rPr>
        <w:t>świadczenia, dokumenty, pełnom</w:t>
      </w:r>
      <w:r w:rsidR="00BF35D4">
        <w:rPr>
          <w:rFonts w:ascii="Arial" w:eastAsia="Arial" w:hAnsi="Arial"/>
        </w:rPr>
        <w:t>ocnictwa określone w Rozdziale 8</w:t>
      </w:r>
      <w:r w:rsidR="00450E7B" w:rsidRPr="00BC5D9F">
        <w:rPr>
          <w:rFonts w:ascii="Arial" w:eastAsia="Arial" w:hAnsi="Arial"/>
        </w:rPr>
        <w:t xml:space="preserve"> sporządza się w postaci elektronicznej w formatach danych określonych w przepisach wydanych na podstawie art. 18 ustawy </w:t>
      </w:r>
      <w:r>
        <w:rPr>
          <w:rFonts w:ascii="Arial" w:eastAsia="Arial" w:hAnsi="Arial"/>
        </w:rPr>
        <w:br/>
      </w:r>
      <w:r w:rsidR="00450E7B" w:rsidRPr="00BC5D9F">
        <w:rPr>
          <w:rFonts w:ascii="Arial" w:eastAsia="Arial" w:hAnsi="Arial"/>
        </w:rPr>
        <w:t>z dnia 17 lutego 2005 r. o informatyzacji działalności podmiotów realizujących zadania publiczne (Dz. U. z 2020 r. poz. 346 ze zm.), z zastrzeżeniem formatów, o których mowa w art. 66 ust. 1 tej ustaw, z uwzględnieniem rodzajów przekazywanych danych.</w:t>
      </w:r>
      <w:r w:rsidR="00BC5D9F">
        <w:rPr>
          <w:rFonts w:ascii="Arial" w:eastAsia="Arial" w:hAnsi="Arial"/>
        </w:rPr>
        <w:t xml:space="preserve">                                                                                                                                                                                                                                                                                                                                                                                                                                                               </w:t>
      </w:r>
      <w:r w:rsidR="00450E7B">
        <w:rPr>
          <w:rFonts w:ascii="Arial" w:eastAsia="Arial" w:hAnsi="Arial"/>
        </w:rPr>
        <w:t xml:space="preserve">                          </w:t>
      </w:r>
    </w:p>
    <w:p w14:paraId="14BE2A89" w14:textId="27191C9C" w:rsidR="00F51ABC" w:rsidRPr="00F51ABC" w:rsidRDefault="00F51ABC" w:rsidP="00D15FD6">
      <w:pPr>
        <w:pStyle w:val="Akapitzlist"/>
        <w:numPr>
          <w:ilvl w:val="1"/>
          <w:numId w:val="39"/>
        </w:numPr>
        <w:tabs>
          <w:tab w:val="left" w:pos="426"/>
        </w:tabs>
        <w:autoSpaceDE w:val="0"/>
        <w:autoSpaceDN w:val="0"/>
        <w:adjustRightInd w:val="0"/>
        <w:spacing w:before="120" w:after="120" w:line="276" w:lineRule="auto"/>
        <w:ind w:left="426" w:hanging="426"/>
        <w:contextualSpacing w:val="0"/>
        <w:rPr>
          <w:rFonts w:ascii="Arial" w:eastAsia="Arial" w:hAnsi="Arial"/>
        </w:rPr>
      </w:pPr>
      <w:r w:rsidRPr="00F51ABC">
        <w:rPr>
          <w:rFonts w:ascii="Arial" w:eastAsia="Arial" w:hAnsi="Arial"/>
        </w:rPr>
        <w:t xml:space="preserve">Informacje, oświadczenia lub dokumenty, </w:t>
      </w:r>
      <w:r w:rsidR="00BF35D4">
        <w:rPr>
          <w:rFonts w:ascii="Arial" w:eastAsia="Arial" w:hAnsi="Arial"/>
        </w:rPr>
        <w:t>inne niż określone w Rozdziale 8</w:t>
      </w:r>
      <w:r w:rsidRPr="00F51ABC">
        <w:rPr>
          <w:rFonts w:ascii="Arial" w:eastAsia="Arial" w:hAnsi="Arial"/>
        </w:rPr>
        <w:t xml:space="preserve">, przekazywane </w:t>
      </w:r>
      <w:r w:rsidR="00E74D84">
        <w:rPr>
          <w:rFonts w:ascii="Arial" w:eastAsia="Arial" w:hAnsi="Arial"/>
        </w:rPr>
        <w:br/>
      </w:r>
      <w:r w:rsidRPr="00F51ABC">
        <w:rPr>
          <w:rFonts w:ascii="Arial" w:eastAsia="Arial" w:hAnsi="Arial"/>
        </w:rPr>
        <w:t>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w:t>
      </w:r>
      <w:r w:rsidR="00E74D84">
        <w:rPr>
          <w:rFonts w:ascii="Arial" w:eastAsia="Arial" w:hAnsi="Arial"/>
        </w:rPr>
        <w:t>onicznej, określonych w pkt 8.7</w:t>
      </w:r>
      <w:r w:rsidRPr="00F51ABC">
        <w:rPr>
          <w:rFonts w:ascii="Arial" w:eastAsia="Arial" w:hAnsi="Arial"/>
        </w:rPr>
        <w:t>.</w:t>
      </w:r>
    </w:p>
    <w:p w14:paraId="04F41D0E" w14:textId="6D3249A8" w:rsidR="001255C7" w:rsidRDefault="001255C7" w:rsidP="00D15FD6">
      <w:pPr>
        <w:pStyle w:val="Akapitzlist"/>
        <w:numPr>
          <w:ilvl w:val="1"/>
          <w:numId w:val="39"/>
        </w:numPr>
        <w:tabs>
          <w:tab w:val="left" w:pos="426"/>
        </w:tabs>
        <w:autoSpaceDE w:val="0"/>
        <w:autoSpaceDN w:val="0"/>
        <w:adjustRightInd w:val="0"/>
        <w:spacing w:before="120" w:after="120" w:line="276" w:lineRule="auto"/>
        <w:ind w:left="426" w:hanging="426"/>
        <w:contextualSpacing w:val="0"/>
        <w:rPr>
          <w:rFonts w:ascii="Arial" w:eastAsia="Arial" w:hAnsi="Arial"/>
        </w:rPr>
      </w:pPr>
      <w:r w:rsidRPr="004819AB">
        <w:rPr>
          <w:rFonts w:ascii="Arial" w:eastAsia="Arial" w:hAnsi="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6B5436" w14:textId="2D722935" w:rsidR="001255C7" w:rsidRPr="004819AB" w:rsidRDefault="001255C7" w:rsidP="00D15FD6">
      <w:pPr>
        <w:pStyle w:val="Akapitzlist"/>
        <w:numPr>
          <w:ilvl w:val="1"/>
          <w:numId w:val="39"/>
        </w:numPr>
        <w:tabs>
          <w:tab w:val="left" w:pos="426"/>
        </w:tabs>
        <w:autoSpaceDE w:val="0"/>
        <w:autoSpaceDN w:val="0"/>
        <w:adjustRightInd w:val="0"/>
        <w:spacing w:before="120" w:after="120"/>
        <w:ind w:left="426" w:hanging="426"/>
        <w:contextualSpacing w:val="0"/>
        <w:rPr>
          <w:rFonts w:ascii="Arial" w:eastAsia="Arial" w:hAnsi="Arial"/>
        </w:rPr>
      </w:pPr>
      <w:r w:rsidRPr="004819AB">
        <w:rPr>
          <w:rFonts w:ascii="Arial" w:eastAsia="Arial" w:hAnsi="Arial"/>
        </w:rPr>
        <w:t>Dokumenty elektroniczne w postępowaniu muszą spełniać łącznie następujące wymagania:</w:t>
      </w:r>
    </w:p>
    <w:p w14:paraId="0D22D0B8" w14:textId="5219133D" w:rsidR="001255C7" w:rsidRPr="00E74D84" w:rsidRDefault="001255C7" w:rsidP="00E561D5">
      <w:pPr>
        <w:numPr>
          <w:ilvl w:val="0"/>
          <w:numId w:val="16"/>
        </w:numPr>
        <w:tabs>
          <w:tab w:val="left" w:pos="1120"/>
        </w:tabs>
        <w:spacing w:before="120" w:after="120"/>
        <w:ind w:left="1123" w:right="20" w:hanging="420"/>
        <w:rPr>
          <w:rFonts w:ascii="Arial" w:eastAsia="Arial" w:hAnsi="Arial"/>
        </w:rPr>
      </w:pPr>
      <w:r w:rsidRPr="00E74D84">
        <w:rPr>
          <w:rFonts w:ascii="Arial" w:eastAsia="Arial" w:hAnsi="Arial"/>
        </w:rPr>
        <w:t>być utrwalone w sposób umożliwiający ich wielokrotne odczytanie, zapisanie i powielenie, a także przekazanie przy użyciu środków komunikacji elektronicznej lub na informatycznym nośniku danych;</w:t>
      </w:r>
    </w:p>
    <w:p w14:paraId="29AA3AF1" w14:textId="5D78E957" w:rsidR="001255C7" w:rsidRPr="00E74D84" w:rsidRDefault="001255C7" w:rsidP="000533C3">
      <w:pPr>
        <w:numPr>
          <w:ilvl w:val="0"/>
          <w:numId w:val="16"/>
        </w:numPr>
        <w:tabs>
          <w:tab w:val="left" w:pos="1120"/>
        </w:tabs>
        <w:spacing w:before="120" w:after="120"/>
        <w:ind w:left="1123" w:right="20" w:hanging="420"/>
        <w:rPr>
          <w:rFonts w:ascii="Arial" w:eastAsia="Arial" w:hAnsi="Arial"/>
        </w:rPr>
      </w:pPr>
      <w:r w:rsidRPr="00E74D84">
        <w:rPr>
          <w:rFonts w:ascii="Arial" w:eastAsia="Arial" w:hAnsi="Arial"/>
        </w:rPr>
        <w:t xml:space="preserve">umożliwiać prezentację treści w postaci elektronicznej, w szczególności przez wyświetlenie </w:t>
      </w:r>
      <w:r w:rsidR="000533C3">
        <w:rPr>
          <w:rFonts w:ascii="Arial" w:eastAsia="Arial" w:hAnsi="Arial"/>
        </w:rPr>
        <w:br/>
      </w:r>
      <w:r w:rsidRPr="00E74D84">
        <w:rPr>
          <w:rFonts w:ascii="Arial" w:eastAsia="Arial" w:hAnsi="Arial"/>
        </w:rPr>
        <w:t>tej treści na monitorze ekranowym;</w:t>
      </w:r>
    </w:p>
    <w:p w14:paraId="67F26B0D" w14:textId="7AE775AB" w:rsidR="001255C7" w:rsidRPr="00E74D84" w:rsidRDefault="001255C7" w:rsidP="00E561D5">
      <w:pPr>
        <w:numPr>
          <w:ilvl w:val="0"/>
          <w:numId w:val="16"/>
        </w:numPr>
        <w:tabs>
          <w:tab w:val="left" w:pos="1120"/>
        </w:tabs>
        <w:spacing w:before="120" w:after="120"/>
        <w:ind w:left="1123" w:hanging="420"/>
        <w:jc w:val="left"/>
        <w:rPr>
          <w:rFonts w:ascii="Arial" w:eastAsia="Arial" w:hAnsi="Arial"/>
        </w:rPr>
      </w:pPr>
      <w:r w:rsidRPr="00E74D84">
        <w:rPr>
          <w:rFonts w:ascii="Arial" w:eastAsia="Arial" w:hAnsi="Arial"/>
        </w:rPr>
        <w:t>umożliwiać prezentację treści w postaci papierowej, w szczególności za pomocą wydruku;</w:t>
      </w:r>
    </w:p>
    <w:p w14:paraId="12D5C1F9" w14:textId="7AC6E791" w:rsidR="00450E7B" w:rsidRPr="00450E7B" w:rsidRDefault="001255C7" w:rsidP="00E561D5">
      <w:pPr>
        <w:numPr>
          <w:ilvl w:val="0"/>
          <w:numId w:val="16"/>
        </w:numPr>
        <w:tabs>
          <w:tab w:val="left" w:pos="1120"/>
        </w:tabs>
        <w:spacing w:before="120" w:after="120"/>
        <w:ind w:left="1123" w:right="20" w:hanging="420"/>
        <w:jc w:val="left"/>
        <w:rPr>
          <w:rFonts w:ascii="Arial" w:eastAsia="Arial" w:hAnsi="Arial"/>
        </w:rPr>
      </w:pPr>
      <w:r w:rsidRPr="00E74D84">
        <w:rPr>
          <w:rFonts w:ascii="Arial" w:eastAsia="Arial" w:hAnsi="Arial"/>
        </w:rPr>
        <w:t>zawierać dane w układzie niepozostawiającym wątpliwości co do treści i kontekstu zapisanych informacji.</w:t>
      </w:r>
    </w:p>
    <w:p w14:paraId="625A1788" w14:textId="09BC86ED" w:rsidR="001A7666" w:rsidRPr="00D15FD6" w:rsidRDefault="00450E7B" w:rsidP="00D15FD6">
      <w:pPr>
        <w:pStyle w:val="Akapitzlist"/>
        <w:numPr>
          <w:ilvl w:val="1"/>
          <w:numId w:val="39"/>
        </w:numPr>
        <w:tabs>
          <w:tab w:val="left" w:pos="426"/>
        </w:tabs>
        <w:autoSpaceDE w:val="0"/>
        <w:autoSpaceDN w:val="0"/>
        <w:adjustRightInd w:val="0"/>
        <w:spacing w:before="120" w:after="120" w:line="276" w:lineRule="auto"/>
        <w:ind w:left="426" w:hanging="426"/>
        <w:contextualSpacing w:val="0"/>
        <w:rPr>
          <w:rFonts w:ascii="Arial" w:eastAsiaTheme="minorHAnsi" w:hAnsi="Arial" w:cs="Arial"/>
          <w:color w:val="000000"/>
          <w:lang w:eastAsia="en-US"/>
        </w:rPr>
      </w:pPr>
      <w:r w:rsidRPr="00450E7B">
        <w:rPr>
          <w:rFonts w:ascii="Arial" w:eastAsiaTheme="minorHAnsi" w:hAnsi="Arial" w:cs="Arial"/>
          <w:color w:val="000000"/>
          <w:lang w:eastAsia="en-US"/>
        </w:rPr>
        <w:lastRenderedPageBreak/>
        <w:t xml:space="preserve">Ilekroć w SWZ, a także w załącznikach do SWZ występuje wymóg podpisywania dokumentów lub oświadczeń lub też poświadczenia zgodności cyfrowego odwzorowania z dokumentem w postaci papierowej, należy przez to rozumieć że </w:t>
      </w:r>
      <w:r w:rsidRPr="00036E57">
        <w:rPr>
          <w:rFonts w:ascii="Arial" w:eastAsiaTheme="minorHAnsi" w:hAnsi="Arial" w:cs="Arial"/>
          <w:b/>
          <w:color w:val="000000"/>
          <w:lang w:eastAsia="en-US"/>
        </w:rPr>
        <w:t xml:space="preserve">oświadczenia i dokumenty te powinny być opatrzone kwalifikowanym podpisem elektronicznym lub podpisem zaufanym lub podpisem osobistym </w:t>
      </w:r>
      <w:r w:rsidRPr="00450E7B">
        <w:rPr>
          <w:rFonts w:ascii="Arial" w:eastAsiaTheme="minorHAnsi" w:hAnsi="Arial" w:cs="Arial"/>
          <w:color w:val="000000"/>
          <w:lang w:eastAsia="en-US"/>
        </w:rPr>
        <w:t xml:space="preserve">osoby (osób) uprawnionej (uprawnionych) do reprezentowania wykonawcy/podmiotu, na zasobach lub sytuacji którego wykonawca polega zgodnie z zasadami reprezentacji wskazanymi we właściwym rejestrze lub innym dokumencie potwierdzającym umocowanie do reprezentowanie lub osobę (osoby) upoważnioną do reprezentowania wykonawcy/podmiotu, na zasobach lub sytuacji którego wykonawca polega na podstawie pełnomocnictwa. </w:t>
      </w:r>
    </w:p>
    <w:tbl>
      <w:tblPr>
        <w:tblStyle w:val="Tabela-Siatka"/>
        <w:tblW w:w="0" w:type="auto"/>
        <w:tblLook w:val="04A0" w:firstRow="1" w:lastRow="0" w:firstColumn="1" w:lastColumn="0" w:noHBand="0" w:noVBand="1"/>
      </w:tblPr>
      <w:tblGrid>
        <w:gridCol w:w="9602"/>
      </w:tblGrid>
      <w:tr w:rsidR="00104059" w:rsidRPr="00104059" w14:paraId="2FF858AD" w14:textId="77777777" w:rsidTr="00104059">
        <w:tc>
          <w:tcPr>
            <w:tcW w:w="9602" w:type="dxa"/>
          </w:tcPr>
          <w:p w14:paraId="027A7C1F" w14:textId="6616BD86" w:rsidR="00104059" w:rsidRPr="003D5331" w:rsidRDefault="003D5331" w:rsidP="00F41DF7">
            <w:pPr>
              <w:spacing w:before="240" w:after="240"/>
              <w:ind w:left="0" w:firstLine="0"/>
              <w:jc w:val="center"/>
              <w:rPr>
                <w:rFonts w:ascii="Arial" w:hAnsi="Arial" w:cs="Arial"/>
                <w:b/>
                <w:color w:val="000000"/>
              </w:rPr>
            </w:pPr>
            <w:r>
              <w:rPr>
                <w:rFonts w:ascii="Arial" w:hAnsi="Arial" w:cs="Arial"/>
                <w:b/>
                <w:caps/>
                <w:color w:val="000000"/>
              </w:rPr>
              <w:t>R</w:t>
            </w:r>
            <w:r w:rsidR="00D15FD6">
              <w:rPr>
                <w:rFonts w:ascii="Arial" w:hAnsi="Arial" w:cs="Arial"/>
                <w:b/>
                <w:caps/>
                <w:color w:val="000000"/>
              </w:rPr>
              <w:t>OZDZIAŁ IX.</w:t>
            </w:r>
            <w:r>
              <w:rPr>
                <w:rFonts w:ascii="Arial" w:hAnsi="Arial" w:cs="Arial"/>
                <w:b/>
                <w:color w:val="000000"/>
              </w:rPr>
              <w:br/>
            </w:r>
            <w:r w:rsidR="00F41DF7" w:rsidRPr="00F43579">
              <w:rPr>
                <w:rFonts w:ascii="Arial" w:hAnsi="Arial" w:cs="Arial"/>
                <w:b/>
                <w:caps/>
                <w:color w:val="000000"/>
              </w:rPr>
              <w:t xml:space="preserve">Informacje o środkach komunikacji elektronicznej, przy  użyciu których Zamawiający będzie komunikował się z wykonawcami, oraz informacje </w:t>
            </w:r>
            <w:r w:rsidR="00F41DF7" w:rsidRPr="00F43579">
              <w:rPr>
                <w:rFonts w:ascii="Arial" w:hAnsi="Arial" w:cs="Arial"/>
                <w:b/>
                <w:caps/>
                <w:color w:val="000000"/>
              </w:rPr>
              <w:br/>
              <w:t xml:space="preserve">o wymaganiach technicznych i organizacyjnych sporządzania, wysyłania </w:t>
            </w:r>
            <w:r w:rsidR="00F41DF7" w:rsidRPr="00F43579">
              <w:rPr>
                <w:rFonts w:ascii="Arial" w:hAnsi="Arial" w:cs="Arial"/>
                <w:b/>
                <w:caps/>
                <w:color w:val="000000"/>
              </w:rPr>
              <w:br/>
              <w:t>i odbierania korespondencji elektronicznej.</w:t>
            </w:r>
          </w:p>
        </w:tc>
      </w:tr>
    </w:tbl>
    <w:p w14:paraId="34B54642" w14:textId="56F62489" w:rsidR="00EC5E2C" w:rsidRPr="002A0A09" w:rsidRDefault="00EC5E2C" w:rsidP="008A25A8">
      <w:pPr>
        <w:tabs>
          <w:tab w:val="left" w:pos="426"/>
        </w:tabs>
        <w:autoSpaceDE w:val="0"/>
        <w:autoSpaceDN w:val="0"/>
        <w:adjustRightInd w:val="0"/>
        <w:spacing w:before="120" w:after="120"/>
        <w:ind w:left="0" w:firstLine="0"/>
        <w:rPr>
          <w:rFonts w:ascii="Arial" w:hAnsi="Arial" w:cs="Arial"/>
          <w:color w:val="000000"/>
          <w:sz w:val="16"/>
          <w:szCs w:val="16"/>
        </w:rPr>
      </w:pPr>
    </w:p>
    <w:p w14:paraId="6250526E" w14:textId="77777777" w:rsidR="00C55A8D" w:rsidRPr="00C55A8D" w:rsidRDefault="00C55A8D" w:rsidP="00C55A8D">
      <w:pPr>
        <w:pStyle w:val="Akapitzlist"/>
        <w:numPr>
          <w:ilvl w:val="0"/>
          <w:numId w:val="36"/>
        </w:numPr>
        <w:tabs>
          <w:tab w:val="left" w:pos="426"/>
        </w:tabs>
        <w:autoSpaceDE w:val="0"/>
        <w:autoSpaceDN w:val="0"/>
        <w:adjustRightInd w:val="0"/>
        <w:spacing w:before="120" w:after="120"/>
        <w:contextualSpacing w:val="0"/>
        <w:rPr>
          <w:rFonts w:ascii="Arial" w:hAnsi="Arial" w:cs="Arial"/>
          <w:vanish/>
          <w:color w:val="000000"/>
        </w:rPr>
      </w:pPr>
    </w:p>
    <w:p w14:paraId="7B79083A" w14:textId="77777777" w:rsidR="00C55A8D" w:rsidRPr="00C55A8D" w:rsidRDefault="00C55A8D" w:rsidP="00C55A8D">
      <w:pPr>
        <w:pStyle w:val="Akapitzlist"/>
        <w:numPr>
          <w:ilvl w:val="0"/>
          <w:numId w:val="36"/>
        </w:numPr>
        <w:tabs>
          <w:tab w:val="left" w:pos="426"/>
        </w:tabs>
        <w:autoSpaceDE w:val="0"/>
        <w:autoSpaceDN w:val="0"/>
        <w:adjustRightInd w:val="0"/>
        <w:spacing w:before="120" w:after="120"/>
        <w:contextualSpacing w:val="0"/>
        <w:rPr>
          <w:rFonts w:ascii="Arial" w:hAnsi="Arial" w:cs="Arial"/>
          <w:vanish/>
          <w:color w:val="000000"/>
        </w:rPr>
      </w:pPr>
    </w:p>
    <w:p w14:paraId="355D536D" w14:textId="72789FC4" w:rsidR="0012405A" w:rsidRDefault="00911884" w:rsidP="00C55A8D">
      <w:pPr>
        <w:pStyle w:val="Akapitzlist"/>
        <w:numPr>
          <w:ilvl w:val="1"/>
          <w:numId w:val="36"/>
        </w:numPr>
        <w:tabs>
          <w:tab w:val="left" w:pos="426"/>
        </w:tabs>
        <w:autoSpaceDE w:val="0"/>
        <w:autoSpaceDN w:val="0"/>
        <w:adjustRightInd w:val="0"/>
        <w:spacing w:before="120" w:after="120"/>
        <w:contextualSpacing w:val="0"/>
        <w:rPr>
          <w:rFonts w:ascii="Arial" w:hAnsi="Arial" w:cs="Arial"/>
          <w:color w:val="000000"/>
        </w:rPr>
      </w:pPr>
      <w:r w:rsidRPr="0012405A">
        <w:rPr>
          <w:rFonts w:ascii="Arial" w:hAnsi="Arial" w:cs="Arial"/>
          <w:color w:val="000000"/>
        </w:rPr>
        <w:t>W</w:t>
      </w:r>
      <w:r w:rsidRPr="000B0AF4">
        <w:rPr>
          <w:rFonts w:ascii="Arial" w:hAnsi="Arial" w:cs="Arial"/>
          <w:color w:val="000000"/>
        </w:rPr>
        <w:t xml:space="preserve"> postępowaniu o udzielenie zamówienia komunikacja między Zamawiającym a Wykonawcami odbywa się przy użyciu </w:t>
      </w:r>
      <w:r w:rsidR="00E427D1">
        <w:rPr>
          <w:rFonts w:ascii="Arial" w:hAnsi="Arial" w:cs="Arial"/>
          <w:color w:val="000000"/>
        </w:rPr>
        <w:t xml:space="preserve"> </w:t>
      </w:r>
      <w:bookmarkStart w:id="0" w:name="_GoBack"/>
      <w:bookmarkEnd w:id="0"/>
      <w:r w:rsidR="00330617">
        <w:rPr>
          <w:rFonts w:ascii="Arial" w:hAnsi="Arial" w:cs="Arial"/>
          <w:color w:val="000000"/>
        </w:rPr>
        <w:t xml:space="preserve"> </w:t>
      </w:r>
    </w:p>
    <w:p w14:paraId="29B2CB8D" w14:textId="5E25AF04" w:rsidR="00330617" w:rsidRPr="0012405A" w:rsidRDefault="00330617" w:rsidP="00C55A8D">
      <w:pPr>
        <w:pStyle w:val="Akapitzlist"/>
        <w:numPr>
          <w:ilvl w:val="1"/>
          <w:numId w:val="36"/>
        </w:numPr>
        <w:tabs>
          <w:tab w:val="left" w:pos="426"/>
        </w:tabs>
        <w:autoSpaceDE w:val="0"/>
        <w:autoSpaceDN w:val="0"/>
        <w:adjustRightInd w:val="0"/>
        <w:spacing w:before="120" w:after="120"/>
        <w:contextualSpacing w:val="0"/>
        <w:rPr>
          <w:rFonts w:ascii="Arial" w:hAnsi="Arial" w:cs="Arial"/>
          <w:color w:val="000000"/>
        </w:rPr>
      </w:pPr>
      <w:r>
        <w:rPr>
          <w:rFonts w:ascii="Arial" w:hAnsi="Arial" w:cs="Arial"/>
          <w:color w:val="000000"/>
        </w:rPr>
        <w:t>Korzystanie z Platformy e-Zamówienia jest bezpłatne.</w:t>
      </w:r>
    </w:p>
    <w:p w14:paraId="3E40CB5F" w14:textId="77777777" w:rsidR="00134E71" w:rsidRDefault="00872BE8" w:rsidP="00C55A8D">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12405A">
        <w:rPr>
          <w:rFonts w:ascii="Arial" w:hAnsi="Arial" w:cs="Arial"/>
          <w:color w:val="000000"/>
        </w:rPr>
        <w:t>Wykonawca zamierzający wziąć udział w postępowaniu o udzielenie zamówienia publiczne</w:t>
      </w:r>
      <w:r w:rsidR="00932AEF">
        <w:rPr>
          <w:rFonts w:ascii="Arial" w:hAnsi="Arial" w:cs="Arial"/>
          <w:color w:val="000000"/>
        </w:rPr>
        <w:t xml:space="preserve">go, musi posiadać konto podmiotu </w:t>
      </w:r>
      <w:r w:rsidR="00134E71">
        <w:rPr>
          <w:rFonts w:ascii="Arial" w:hAnsi="Arial" w:cs="Arial"/>
          <w:color w:val="000000"/>
        </w:rPr>
        <w:t xml:space="preserve">„Wykonawca” </w:t>
      </w:r>
      <w:r w:rsidR="00932AEF">
        <w:rPr>
          <w:rFonts w:ascii="Arial" w:hAnsi="Arial" w:cs="Arial"/>
          <w:color w:val="000000"/>
        </w:rPr>
        <w:t xml:space="preserve">na </w:t>
      </w:r>
      <w:r w:rsidR="00134E71">
        <w:rPr>
          <w:rFonts w:ascii="Arial" w:hAnsi="Arial" w:cs="Arial"/>
          <w:color w:val="000000"/>
        </w:rPr>
        <w:t xml:space="preserve">Platformie e-Zamówienia określa </w:t>
      </w:r>
      <w:r w:rsidR="00134E71" w:rsidRPr="00134E71">
        <w:rPr>
          <w:rFonts w:ascii="Arial" w:hAnsi="Arial" w:cs="Arial"/>
          <w:i/>
          <w:color w:val="000000"/>
        </w:rPr>
        <w:t xml:space="preserve">Regulamin Platformy </w:t>
      </w:r>
      <w:r w:rsidR="00134E71">
        <w:rPr>
          <w:rFonts w:ascii="Arial" w:hAnsi="Arial" w:cs="Arial"/>
          <w:i/>
          <w:color w:val="000000"/>
        </w:rPr>
        <w:br/>
      </w:r>
      <w:r w:rsidR="00134E71" w:rsidRPr="00134E71">
        <w:rPr>
          <w:rFonts w:ascii="Arial" w:hAnsi="Arial" w:cs="Arial"/>
          <w:i/>
          <w:color w:val="000000"/>
        </w:rPr>
        <w:t>e-Zamówienia</w:t>
      </w:r>
      <w:r w:rsidR="00134E71">
        <w:rPr>
          <w:rFonts w:ascii="Arial" w:hAnsi="Arial" w:cs="Arial"/>
          <w:i/>
          <w:color w:val="000000"/>
        </w:rPr>
        <w:t xml:space="preserve">, </w:t>
      </w:r>
      <w:r w:rsidR="00134E71">
        <w:rPr>
          <w:rFonts w:ascii="Arial" w:hAnsi="Arial" w:cs="Arial"/>
          <w:color w:val="000000"/>
        </w:rPr>
        <w:t xml:space="preserve">dostępny na stronie internetowej </w:t>
      </w:r>
      <w:hyperlink r:id="rId12" w:history="1">
        <w:r w:rsidR="00134E71" w:rsidRPr="001A45A6">
          <w:rPr>
            <w:rStyle w:val="Hipercze"/>
            <w:rFonts w:ascii="Arial" w:hAnsi="Arial" w:cs="Arial"/>
          </w:rPr>
          <w:t>https://ezamowienia.gov.pl</w:t>
        </w:r>
      </w:hyperlink>
      <w:r w:rsidR="00134E71">
        <w:rPr>
          <w:rFonts w:ascii="Arial" w:hAnsi="Arial" w:cs="Arial"/>
          <w:color w:val="000000"/>
        </w:rPr>
        <w:t xml:space="preserve"> oraz informacje zamieszczone w zakładce „Centrum Pomocy”</w:t>
      </w:r>
      <w:r w:rsidRPr="0012405A">
        <w:rPr>
          <w:rFonts w:ascii="Arial" w:hAnsi="Arial" w:cs="Arial"/>
          <w:color w:val="000000"/>
        </w:rPr>
        <w:t xml:space="preserve">. </w:t>
      </w:r>
    </w:p>
    <w:p w14:paraId="02EDACF3" w14:textId="698EE90E" w:rsidR="000D03CE" w:rsidRDefault="00134E71" w:rsidP="000D03CE">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Pr>
          <w:rFonts w:ascii="Arial" w:hAnsi="Arial" w:cs="Arial"/>
          <w:color w:val="000000"/>
        </w:rPr>
        <w:t xml:space="preserve">Przeglądanie i pobieranie publicznej treści dokumentacji postępowania nie wymaga posiadania konta </w:t>
      </w:r>
      <w:r w:rsidR="005E206F">
        <w:rPr>
          <w:rFonts w:ascii="Arial" w:hAnsi="Arial" w:cs="Arial"/>
          <w:color w:val="000000"/>
        </w:rPr>
        <w:br/>
      </w:r>
      <w:r>
        <w:rPr>
          <w:rFonts w:ascii="Arial" w:hAnsi="Arial" w:cs="Arial"/>
          <w:color w:val="000000"/>
        </w:rPr>
        <w:t xml:space="preserve">na </w:t>
      </w:r>
      <w:r w:rsidR="00EE737A">
        <w:rPr>
          <w:rFonts w:ascii="Arial" w:hAnsi="Arial" w:cs="Arial"/>
          <w:color w:val="000000"/>
        </w:rPr>
        <w:t>Platformie e-Zamówienia ani logowania.</w:t>
      </w:r>
    </w:p>
    <w:p w14:paraId="17D42CBB" w14:textId="4A0AA0D9" w:rsidR="000D03CE" w:rsidRPr="000D03CE" w:rsidRDefault="000D03CE" w:rsidP="000D03CE">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0D03CE">
        <w:rPr>
          <w:rFonts w:ascii="Arial" w:eastAsiaTheme="minorHAnsi" w:hAnsi="Arial" w:cs="Arial"/>
          <w:color w:val="000000"/>
          <w:lang w:eastAsia="en-US"/>
        </w:rPr>
        <w:t xml:space="preserve">Sposób sporządzenia dokumentów elektronicznych lub dokumentów elektronicznych będących kopią elektroniczną treści zapisanej w postaci papierowej (cyfrowe odwzorowania) musi być zgodny </w:t>
      </w:r>
      <w:r w:rsidR="005E206F">
        <w:rPr>
          <w:rFonts w:ascii="Arial" w:eastAsiaTheme="minorHAnsi" w:hAnsi="Arial" w:cs="Arial"/>
          <w:color w:val="000000"/>
          <w:lang w:eastAsia="en-US"/>
        </w:rPr>
        <w:br/>
      </w:r>
      <w:r w:rsidRPr="000D03CE">
        <w:rPr>
          <w:rFonts w:ascii="Arial" w:eastAsiaTheme="minorHAnsi" w:hAnsi="Arial" w:cs="Arial"/>
          <w:color w:val="000000"/>
          <w:lang w:eastAsia="en-US"/>
        </w:rPr>
        <w:t xml:space="preserve">z wymaganiami określonymi w rozporządzeniu Prezesa Rady Ministrów w sprawie wymagań dla dokumentów elektronicznych. </w:t>
      </w:r>
    </w:p>
    <w:p w14:paraId="41C4C824" w14:textId="685EA802" w:rsidR="000D03CE" w:rsidRPr="000D03CE" w:rsidRDefault="000D03CE" w:rsidP="000D03CE">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0D03CE">
        <w:rPr>
          <w:rFonts w:ascii="Arial" w:eastAsiaTheme="minorHAnsi" w:hAnsi="Arial" w:cs="Arial"/>
          <w:color w:val="000000"/>
          <w:lang w:eastAsia="en-US"/>
        </w:rPr>
        <w:t>Dokumenty elektroniczne</w:t>
      </w:r>
      <w:r w:rsidR="005E206F">
        <w:rPr>
          <w:rFonts w:ascii="Arial" w:eastAsiaTheme="minorHAnsi" w:hAnsi="Arial" w:cs="Arial"/>
          <w:color w:val="000000"/>
          <w:lang w:eastAsia="en-US"/>
        </w:rPr>
        <w:t>, o których mowa w § 2 ust. 1 R</w:t>
      </w:r>
      <w:r w:rsidRPr="000D03CE">
        <w:rPr>
          <w:rFonts w:ascii="Arial" w:eastAsiaTheme="minorHAnsi" w:hAnsi="Arial" w:cs="Arial"/>
          <w:color w:val="000000"/>
          <w:lang w:eastAsia="en-US"/>
        </w:rPr>
        <w:t xml:space="preserve">ozporządzenia Prezesa Rady Ministrów </w:t>
      </w:r>
      <w:r w:rsidR="005E206F">
        <w:rPr>
          <w:rFonts w:ascii="Arial" w:eastAsiaTheme="minorHAnsi" w:hAnsi="Arial" w:cs="Arial"/>
          <w:color w:val="000000"/>
          <w:lang w:eastAsia="en-US"/>
        </w:rPr>
        <w:br/>
      </w:r>
      <w:r w:rsidRPr="000D03CE">
        <w:rPr>
          <w:rFonts w:ascii="Arial" w:eastAsiaTheme="minorHAnsi" w:hAnsi="Arial" w:cs="Arial"/>
          <w:color w:val="000000"/>
          <w:lang w:eastAsia="en-US"/>
        </w:rPr>
        <w:t xml:space="preserve">w sprawie wymagań dla dokumentów elektronicznych, sporządza się w postaci elektronicznej, </w:t>
      </w:r>
      <w:r w:rsidR="005E206F">
        <w:rPr>
          <w:rFonts w:ascii="Arial" w:eastAsiaTheme="minorHAnsi" w:hAnsi="Arial" w:cs="Arial"/>
          <w:color w:val="000000"/>
          <w:lang w:eastAsia="en-US"/>
        </w:rPr>
        <w:br/>
      </w:r>
      <w:r w:rsidRPr="000D03CE">
        <w:rPr>
          <w:rFonts w:ascii="Arial" w:eastAsiaTheme="minorHAnsi" w:hAnsi="Arial" w:cs="Arial"/>
          <w:color w:val="000000"/>
          <w:lang w:eastAsia="en-US"/>
        </w:rPr>
        <w:t xml:space="preserve">w formatach danych określonych w przepisach rozporządzenia Rady Ministrów w sprawie Krajowych Ram Interoperacyjności, z uwzględnieniem rodzaju przekazywanych danych i przekazuje się jako załączniki. </w:t>
      </w:r>
    </w:p>
    <w:p w14:paraId="13F8A0DE" w14:textId="5733693F" w:rsidR="000D03CE" w:rsidRPr="000D03CE" w:rsidRDefault="000D03CE" w:rsidP="000D03CE">
      <w:pPr>
        <w:pStyle w:val="Akapitzlist"/>
        <w:numPr>
          <w:ilvl w:val="1"/>
          <w:numId w:val="36"/>
        </w:numPr>
        <w:tabs>
          <w:tab w:val="left" w:pos="426"/>
        </w:tabs>
        <w:autoSpaceDE w:val="0"/>
        <w:autoSpaceDN w:val="0"/>
        <w:adjustRightInd w:val="0"/>
        <w:spacing w:before="120" w:after="120"/>
        <w:ind w:left="357" w:hanging="357"/>
        <w:contextualSpacing w:val="0"/>
        <w:rPr>
          <w:rFonts w:ascii="Arial" w:eastAsiaTheme="minorHAnsi" w:hAnsi="Arial" w:cs="Arial"/>
          <w:color w:val="000000"/>
          <w:lang w:eastAsia="en-US"/>
        </w:rPr>
      </w:pPr>
      <w:r w:rsidRPr="000D03CE">
        <w:rPr>
          <w:rFonts w:ascii="Arial" w:eastAsiaTheme="minorHAnsi" w:hAnsi="Arial" w:cs="Arial"/>
          <w:color w:val="000000"/>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440228A" w14:textId="2F0C4DB9" w:rsidR="000D03CE" w:rsidRDefault="000D03CE" w:rsidP="000D03CE">
      <w:pPr>
        <w:numPr>
          <w:ilvl w:val="0"/>
          <w:numId w:val="49"/>
        </w:numPr>
        <w:tabs>
          <w:tab w:val="left" w:pos="1120"/>
        </w:tabs>
        <w:spacing w:before="120" w:after="120"/>
        <w:ind w:left="1134" w:right="20"/>
        <w:rPr>
          <w:rFonts w:ascii="Arial" w:eastAsiaTheme="minorHAnsi" w:hAnsi="Arial" w:cs="Arial"/>
          <w:color w:val="000000"/>
          <w:lang w:eastAsia="en-US"/>
        </w:rPr>
      </w:pPr>
      <w:r w:rsidRPr="000D03CE">
        <w:rPr>
          <w:rFonts w:ascii="Arial" w:eastAsiaTheme="minorHAnsi" w:hAnsi="Arial" w:cs="Arial"/>
          <w:color w:val="000000"/>
          <w:lang w:eastAsia="en-US"/>
        </w:rPr>
        <w:t xml:space="preserve">w formatach danych określonych w przepisach rozporządzenia Rady Ministrów w sprawie Krajowych Ram Interoperacyjności (i przekazuje się jako załącznik), lub </w:t>
      </w:r>
    </w:p>
    <w:p w14:paraId="4AE55EFF" w14:textId="4C0493EE" w:rsidR="000D03CE" w:rsidRPr="000D03CE" w:rsidRDefault="000D03CE" w:rsidP="000D03CE">
      <w:pPr>
        <w:numPr>
          <w:ilvl w:val="0"/>
          <w:numId w:val="49"/>
        </w:numPr>
        <w:tabs>
          <w:tab w:val="left" w:pos="1120"/>
        </w:tabs>
        <w:spacing w:before="120" w:after="120"/>
        <w:ind w:left="1134" w:right="20"/>
        <w:rPr>
          <w:rFonts w:ascii="Arial" w:eastAsiaTheme="minorHAnsi" w:hAnsi="Arial" w:cs="Arial"/>
          <w:color w:val="000000"/>
          <w:lang w:eastAsia="en-US"/>
        </w:rPr>
      </w:pPr>
      <w:r w:rsidRPr="000D03CE">
        <w:rPr>
          <w:rFonts w:ascii="Arial" w:eastAsiaTheme="minorHAnsi" w:hAnsi="Arial" w:cs="Arial"/>
          <w:color w:val="000000"/>
          <w:lang w:eastAsia="en-US"/>
        </w:rPr>
        <w:t xml:space="preserve">jako tekst wpisany bezpośrednio do wiadomości przekazywanej przy użyciu środków komunikacji elektronicznej (np. w treści wiadomości e-mail lub w treści </w:t>
      </w:r>
      <w:r w:rsidRPr="00FD3B6E">
        <w:rPr>
          <w:rFonts w:ascii="Arial" w:eastAsiaTheme="minorHAnsi" w:hAnsi="Arial" w:cs="Arial"/>
          <w:i/>
          <w:color w:val="000000"/>
          <w:lang w:eastAsia="en-US"/>
        </w:rPr>
        <w:t>„Formularza do komunikacji”</w:t>
      </w:r>
      <w:r w:rsidRPr="000D03CE">
        <w:rPr>
          <w:rFonts w:ascii="Arial" w:eastAsiaTheme="minorHAnsi" w:hAnsi="Arial" w:cs="Arial"/>
          <w:color w:val="000000"/>
          <w:lang w:eastAsia="en-US"/>
        </w:rPr>
        <w:t xml:space="preserve">). </w:t>
      </w:r>
    </w:p>
    <w:p w14:paraId="5C7A2817" w14:textId="48EE8F40" w:rsidR="000D03CE" w:rsidRPr="000D03CE" w:rsidRDefault="000D03CE" w:rsidP="000D03CE">
      <w:pPr>
        <w:pStyle w:val="Akapitzlist"/>
        <w:numPr>
          <w:ilvl w:val="1"/>
          <w:numId w:val="36"/>
        </w:numPr>
        <w:tabs>
          <w:tab w:val="left" w:pos="426"/>
        </w:tabs>
        <w:autoSpaceDE w:val="0"/>
        <w:autoSpaceDN w:val="0"/>
        <w:adjustRightInd w:val="0"/>
        <w:spacing w:before="120" w:after="120"/>
        <w:ind w:left="357" w:hanging="357"/>
        <w:contextualSpacing w:val="0"/>
        <w:rPr>
          <w:rFonts w:ascii="Arial" w:eastAsiaTheme="minorHAnsi" w:hAnsi="Arial" w:cs="Arial"/>
          <w:color w:val="000000"/>
          <w:lang w:eastAsia="en-US"/>
        </w:rPr>
      </w:pPr>
      <w:r w:rsidRPr="000D03CE">
        <w:rPr>
          <w:rFonts w:ascii="Arial" w:eastAsiaTheme="minorHAnsi" w:hAnsi="Arial" w:cs="Arial"/>
          <w:color w:val="000000"/>
          <w:lang w:eastAsia="en-US"/>
        </w:rPr>
        <w:t>Komunikacja w postępowaniu</w:t>
      </w:r>
      <w:r w:rsidRPr="000D03CE">
        <w:rPr>
          <w:rFonts w:ascii="Arial" w:eastAsiaTheme="minorHAnsi" w:hAnsi="Arial" w:cs="Arial"/>
          <w:b/>
          <w:color w:val="000000"/>
          <w:u w:val="single"/>
          <w:lang w:eastAsia="en-US"/>
        </w:rPr>
        <w:t>, z wyłą</w:t>
      </w:r>
      <w:r w:rsidR="000F3396">
        <w:rPr>
          <w:rFonts w:ascii="Arial" w:eastAsiaTheme="minorHAnsi" w:hAnsi="Arial" w:cs="Arial"/>
          <w:b/>
          <w:color w:val="000000"/>
          <w:u w:val="single"/>
          <w:lang w:eastAsia="en-US"/>
        </w:rPr>
        <w:t>czeniem składania ofert</w:t>
      </w:r>
      <w:r w:rsidRPr="000D03CE">
        <w:rPr>
          <w:rFonts w:ascii="Arial" w:eastAsiaTheme="minorHAnsi" w:hAnsi="Arial" w:cs="Arial"/>
          <w:color w:val="000000"/>
          <w:lang w:eastAsia="en-US"/>
        </w:rPr>
        <w:t xml:space="preserve">, odbywa się drogą elektroniczną </w:t>
      </w:r>
      <w:r w:rsidR="005E206F">
        <w:rPr>
          <w:rFonts w:ascii="Arial" w:eastAsiaTheme="minorHAnsi" w:hAnsi="Arial" w:cs="Arial"/>
          <w:color w:val="000000"/>
          <w:lang w:eastAsia="en-US"/>
        </w:rPr>
        <w:br/>
      </w:r>
      <w:r w:rsidRPr="000D03CE">
        <w:rPr>
          <w:rFonts w:ascii="Arial" w:eastAsiaTheme="minorHAnsi" w:hAnsi="Arial" w:cs="Arial"/>
          <w:color w:val="000000"/>
          <w:lang w:eastAsia="en-US"/>
        </w:rPr>
        <w:t xml:space="preserve">za pośrednictwem </w:t>
      </w:r>
      <w:r w:rsidRPr="000D03CE">
        <w:rPr>
          <w:rFonts w:ascii="Arial" w:eastAsiaTheme="minorHAnsi" w:hAnsi="Arial" w:cs="Arial"/>
          <w:i/>
          <w:color w:val="000000"/>
          <w:lang w:eastAsia="en-US"/>
        </w:rPr>
        <w:t>formularzy</w:t>
      </w:r>
      <w:r w:rsidRPr="000D03CE">
        <w:rPr>
          <w:rFonts w:ascii="Arial" w:eastAsiaTheme="minorHAnsi" w:hAnsi="Arial" w:cs="Arial"/>
          <w:color w:val="000000"/>
          <w:lang w:eastAsia="en-US"/>
        </w:rPr>
        <w:t xml:space="preserve"> do komunikacji dostępnych w zakładce </w:t>
      </w:r>
      <w:r w:rsidRPr="000D03CE">
        <w:rPr>
          <w:rFonts w:ascii="Arial" w:eastAsiaTheme="minorHAnsi" w:hAnsi="Arial" w:cs="Arial"/>
          <w:i/>
          <w:color w:val="000000"/>
          <w:lang w:eastAsia="en-US"/>
        </w:rPr>
        <w:t xml:space="preserve">„Formularze” („Formularze do komunikacji”). </w:t>
      </w:r>
      <w:r w:rsidRPr="000D03CE">
        <w:rPr>
          <w:rFonts w:ascii="Arial" w:eastAsiaTheme="minorHAnsi" w:hAnsi="Arial" w:cs="Arial"/>
          <w:color w:val="000000"/>
          <w:lang w:eastAsia="en-US"/>
        </w:rPr>
        <w:t xml:space="preserve">Za pośrednictwem </w:t>
      </w:r>
      <w:r w:rsidRPr="000D03CE">
        <w:rPr>
          <w:rFonts w:ascii="Arial" w:eastAsiaTheme="minorHAnsi" w:hAnsi="Arial" w:cs="Arial"/>
          <w:i/>
          <w:color w:val="000000"/>
          <w:lang w:eastAsia="en-US"/>
        </w:rPr>
        <w:t>„Formularzy do komunikacji”</w:t>
      </w:r>
      <w:r w:rsidRPr="000D03CE">
        <w:rPr>
          <w:rFonts w:ascii="Arial" w:eastAsiaTheme="minorHAnsi" w:hAnsi="Arial" w:cs="Arial"/>
          <w:color w:val="000000"/>
          <w:lang w:eastAsia="en-US"/>
        </w:rPr>
        <w:t xml:space="preserve"> odbywa się w szczególności przekazywanie wezwań i zawiadomień, zadawanie pytań i udzielanie odpowiedzi. Formularze do komunikacji umożliwiają również dołączenie załącznika do przesyłanej wiadomości (przycisk „dodaj załącznik”). </w:t>
      </w:r>
    </w:p>
    <w:p w14:paraId="5171755E" w14:textId="1E04629E" w:rsidR="00FD3B6E" w:rsidRPr="00FD3B6E" w:rsidRDefault="000D03CE" w:rsidP="00FD3B6E">
      <w:pPr>
        <w:pStyle w:val="Akapitzlist"/>
        <w:tabs>
          <w:tab w:val="left" w:pos="426"/>
        </w:tabs>
        <w:autoSpaceDE w:val="0"/>
        <w:autoSpaceDN w:val="0"/>
        <w:adjustRightInd w:val="0"/>
        <w:spacing w:before="120" w:after="120"/>
        <w:ind w:left="357" w:firstLine="0"/>
        <w:contextualSpacing w:val="0"/>
        <w:rPr>
          <w:rFonts w:ascii="Arial" w:eastAsiaTheme="minorHAnsi" w:hAnsi="Arial" w:cs="Arial"/>
          <w:color w:val="000000"/>
          <w:lang w:eastAsia="en-US"/>
        </w:rPr>
      </w:pPr>
      <w:r w:rsidRPr="000D03CE">
        <w:rPr>
          <w:rFonts w:ascii="Arial" w:eastAsiaTheme="minorHAnsi" w:hAnsi="Arial" w:cs="Arial"/>
          <w:color w:val="000000"/>
          <w:lang w:eastAsia="en-US"/>
        </w:rPr>
        <w:t>W przypadku załącznikó</w:t>
      </w:r>
      <w:r w:rsidR="000F3396">
        <w:rPr>
          <w:rFonts w:ascii="Arial" w:eastAsiaTheme="minorHAnsi" w:hAnsi="Arial" w:cs="Arial"/>
          <w:color w:val="000000"/>
          <w:lang w:eastAsia="en-US"/>
        </w:rPr>
        <w:t>w, które są zgodnie z ustawą</w:t>
      </w:r>
      <w:r w:rsidR="005E206F">
        <w:rPr>
          <w:rFonts w:ascii="Arial" w:eastAsiaTheme="minorHAnsi" w:hAnsi="Arial" w:cs="Arial"/>
          <w:color w:val="000000"/>
          <w:lang w:eastAsia="en-US"/>
        </w:rPr>
        <w:t xml:space="preserve"> lub R</w:t>
      </w:r>
      <w:r w:rsidRPr="000D03CE">
        <w:rPr>
          <w:rFonts w:ascii="Arial" w:eastAsiaTheme="minorHAnsi" w:hAnsi="Arial" w:cs="Arial"/>
          <w:color w:val="000000"/>
          <w:lang w:eastAsia="en-US"/>
        </w:rPr>
        <w:t xml:space="preserve">ozporządzeniem Prezesa Rady Ministrów </w:t>
      </w:r>
      <w:r w:rsidR="005E206F">
        <w:rPr>
          <w:rFonts w:ascii="Arial" w:eastAsiaTheme="minorHAnsi" w:hAnsi="Arial" w:cs="Arial"/>
          <w:color w:val="000000"/>
          <w:lang w:eastAsia="en-US"/>
        </w:rPr>
        <w:br/>
      </w:r>
      <w:r w:rsidRPr="000D03CE">
        <w:rPr>
          <w:rFonts w:ascii="Arial" w:eastAsiaTheme="minorHAnsi" w:hAnsi="Arial" w:cs="Arial"/>
          <w:color w:val="000000"/>
          <w:lang w:eastAsia="en-US"/>
        </w:rPr>
        <w:t xml:space="preserve">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w:t>
      </w:r>
      <w:r w:rsidRPr="000D03CE">
        <w:rPr>
          <w:rFonts w:ascii="Arial" w:eastAsiaTheme="minorHAnsi" w:hAnsi="Arial" w:cs="Arial"/>
          <w:color w:val="000000"/>
          <w:lang w:eastAsia="en-US"/>
        </w:rPr>
        <w:lastRenderedPageBreak/>
        <w:t>(zewnętrzny, wewnętrzny) dodaje się uprzednio podpisane dokumenty wraz z wygenerowanym plikiem podpisu (typ zewnętrzny) lub dokument z wszytym podpisem (typ wewnętrzny).</w:t>
      </w:r>
    </w:p>
    <w:p w14:paraId="33D8B951" w14:textId="119AEEF4" w:rsidR="00FD3B6E" w:rsidRDefault="00FD3B6E" w:rsidP="00FD3B6E">
      <w:pPr>
        <w:pStyle w:val="Akapitzlist"/>
        <w:numPr>
          <w:ilvl w:val="1"/>
          <w:numId w:val="36"/>
        </w:numPr>
        <w:tabs>
          <w:tab w:val="left" w:pos="426"/>
        </w:tabs>
        <w:autoSpaceDE w:val="0"/>
        <w:autoSpaceDN w:val="0"/>
        <w:adjustRightInd w:val="0"/>
        <w:spacing w:before="120" w:after="120"/>
        <w:ind w:left="357" w:hanging="357"/>
        <w:contextualSpacing w:val="0"/>
        <w:rPr>
          <w:rFonts w:ascii="Arial" w:eastAsiaTheme="minorHAnsi" w:hAnsi="Arial" w:cs="Arial"/>
          <w:color w:val="000000"/>
          <w:lang w:eastAsia="en-US"/>
        </w:rPr>
      </w:pPr>
      <w:r w:rsidRPr="00FD3B6E">
        <w:rPr>
          <w:rFonts w:ascii="Arial" w:eastAsiaTheme="minorHAnsi" w:hAnsi="Arial" w:cs="Arial"/>
          <w:color w:val="000000"/>
          <w:lang w:eastAsia="en-US"/>
        </w:rPr>
        <w:t xml:space="preserve">Możliwość korzystania w postępowaniu z „Formularzy do komunikacji” w pełnym zakresie wymaga posiadania konta „Wykonawcy” na Platformie e-Zamówienia oraz zalogowania się na Platformie </w:t>
      </w:r>
      <w:r>
        <w:rPr>
          <w:rFonts w:ascii="Arial" w:eastAsiaTheme="minorHAnsi" w:hAnsi="Arial" w:cs="Arial"/>
          <w:color w:val="000000"/>
          <w:lang w:eastAsia="en-US"/>
        </w:rPr>
        <w:br/>
      </w:r>
      <w:r w:rsidRPr="00FD3B6E">
        <w:rPr>
          <w:rFonts w:ascii="Arial" w:eastAsiaTheme="minorHAnsi" w:hAnsi="Arial" w:cs="Arial"/>
          <w:color w:val="000000"/>
          <w:lang w:eastAsia="en-US"/>
        </w:rPr>
        <w:t xml:space="preserve">e-Zamówienia. Do korzystania z </w:t>
      </w:r>
      <w:r w:rsidRPr="00FD3B6E">
        <w:rPr>
          <w:rFonts w:ascii="Arial" w:eastAsiaTheme="minorHAnsi" w:hAnsi="Arial" w:cs="Arial"/>
          <w:i/>
          <w:color w:val="000000"/>
          <w:lang w:eastAsia="en-US"/>
        </w:rPr>
        <w:t>„Formularzy do komunikacji”</w:t>
      </w:r>
      <w:r w:rsidRPr="00FD3B6E">
        <w:rPr>
          <w:rFonts w:ascii="Arial" w:eastAsiaTheme="minorHAnsi" w:hAnsi="Arial" w:cs="Arial"/>
          <w:color w:val="000000"/>
          <w:lang w:eastAsia="en-US"/>
        </w:rPr>
        <w:t xml:space="preserve"> służących do zadawania pytań dotyczących treści dokumentów zamówienia wystarczające jest posiadanie tzw. konta uproszczonego na Platformie </w:t>
      </w:r>
      <w:r>
        <w:rPr>
          <w:rFonts w:ascii="Arial" w:eastAsiaTheme="minorHAnsi" w:hAnsi="Arial" w:cs="Arial"/>
          <w:color w:val="000000"/>
          <w:lang w:eastAsia="en-US"/>
        </w:rPr>
        <w:br/>
      </w:r>
      <w:r w:rsidRPr="00FD3B6E">
        <w:rPr>
          <w:rFonts w:ascii="Arial" w:eastAsiaTheme="minorHAnsi" w:hAnsi="Arial" w:cs="Arial"/>
          <w:color w:val="000000"/>
          <w:lang w:eastAsia="en-US"/>
        </w:rPr>
        <w:t xml:space="preserve">e-Zamówienia. </w:t>
      </w:r>
    </w:p>
    <w:p w14:paraId="488CB745" w14:textId="583FC845" w:rsidR="000D03CE" w:rsidRPr="00FD3B6E" w:rsidRDefault="00FD3B6E" w:rsidP="00FD3B6E">
      <w:pPr>
        <w:pStyle w:val="Akapitzlist"/>
        <w:numPr>
          <w:ilvl w:val="1"/>
          <w:numId w:val="36"/>
        </w:numPr>
        <w:tabs>
          <w:tab w:val="left" w:pos="426"/>
        </w:tabs>
        <w:autoSpaceDE w:val="0"/>
        <w:autoSpaceDN w:val="0"/>
        <w:adjustRightInd w:val="0"/>
        <w:spacing w:before="120" w:after="120"/>
        <w:ind w:left="357" w:hanging="357"/>
        <w:contextualSpacing w:val="0"/>
        <w:rPr>
          <w:rFonts w:ascii="Arial" w:eastAsiaTheme="minorHAnsi" w:hAnsi="Arial" w:cs="Arial"/>
          <w:color w:val="000000"/>
          <w:lang w:eastAsia="en-US"/>
        </w:rPr>
      </w:pPr>
      <w:r w:rsidRPr="00FD3B6E">
        <w:rPr>
          <w:rFonts w:ascii="Arial" w:eastAsiaTheme="minorHAnsi" w:hAnsi="Arial" w:cs="Arial"/>
          <w:color w:val="000000"/>
          <w:lang w:eastAsia="en-US"/>
        </w:rPr>
        <w:t xml:space="preserve">Wszystkie wysłane i odebrane w postępowaniu przez wykonawcę wiadomości widoczne są po zalogowaniu w podglądzie postępowania w zakładce </w:t>
      </w:r>
      <w:r w:rsidRPr="00FD3B6E">
        <w:rPr>
          <w:rFonts w:ascii="Arial" w:eastAsiaTheme="minorHAnsi" w:hAnsi="Arial" w:cs="Arial"/>
          <w:i/>
          <w:color w:val="000000"/>
          <w:lang w:eastAsia="en-US"/>
        </w:rPr>
        <w:t>„Komunikacja”.</w:t>
      </w:r>
      <w:r w:rsidRPr="00FD3B6E">
        <w:rPr>
          <w:rFonts w:ascii="Arial" w:eastAsiaTheme="minorHAnsi" w:hAnsi="Arial" w:cs="Arial"/>
          <w:color w:val="000000"/>
          <w:lang w:eastAsia="en-US"/>
        </w:rPr>
        <w:t xml:space="preserve"> </w:t>
      </w:r>
    </w:p>
    <w:p w14:paraId="193135BF" w14:textId="7A76CD6D" w:rsidR="002761F3" w:rsidRPr="002761F3" w:rsidRDefault="00911884" w:rsidP="002761F3">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EC5E2C">
        <w:rPr>
          <w:rFonts w:ascii="Arial" w:hAnsi="Arial" w:cs="Arial"/>
          <w:color w:val="000000"/>
        </w:rPr>
        <w:t>Maksymalny rozmiar plików przesyłany</w:t>
      </w:r>
      <w:r w:rsidR="00FD3B6E">
        <w:rPr>
          <w:rFonts w:ascii="Arial" w:hAnsi="Arial" w:cs="Arial"/>
          <w:color w:val="000000"/>
        </w:rPr>
        <w:t xml:space="preserve">ch za pośrednictwem </w:t>
      </w:r>
      <w:r w:rsidR="00FD3B6E" w:rsidRPr="00FD3B6E">
        <w:rPr>
          <w:rFonts w:ascii="Arial" w:hAnsi="Arial" w:cs="Arial"/>
          <w:i/>
          <w:color w:val="000000"/>
        </w:rPr>
        <w:t>„F</w:t>
      </w:r>
      <w:r w:rsidRPr="00FD3B6E">
        <w:rPr>
          <w:rFonts w:ascii="Arial" w:hAnsi="Arial" w:cs="Arial"/>
          <w:i/>
          <w:color w:val="000000"/>
        </w:rPr>
        <w:t>ormularzy</w:t>
      </w:r>
      <w:r w:rsidR="00FD3B6E" w:rsidRPr="00FD3B6E">
        <w:rPr>
          <w:rFonts w:ascii="Arial" w:hAnsi="Arial" w:cs="Arial"/>
          <w:i/>
          <w:color w:val="000000"/>
        </w:rPr>
        <w:t xml:space="preserve"> do komunikacji”</w:t>
      </w:r>
      <w:r w:rsidRPr="00EC5E2C">
        <w:rPr>
          <w:rFonts w:ascii="Arial" w:hAnsi="Arial" w:cs="Arial"/>
          <w:color w:val="000000"/>
        </w:rPr>
        <w:t xml:space="preserve"> wynosi</w:t>
      </w:r>
      <w:r w:rsidR="00BF5248" w:rsidRPr="00EC5E2C">
        <w:rPr>
          <w:rFonts w:ascii="Arial" w:hAnsi="Arial" w:cs="Arial"/>
          <w:color w:val="000000"/>
        </w:rPr>
        <w:t xml:space="preserve"> </w:t>
      </w:r>
      <w:r w:rsidR="00FD3B6E">
        <w:rPr>
          <w:rFonts w:ascii="Arial" w:hAnsi="Arial" w:cs="Arial"/>
          <w:color w:val="000000"/>
        </w:rPr>
        <w:br/>
      </w:r>
      <w:r w:rsidRPr="00EC5E2C">
        <w:rPr>
          <w:rFonts w:ascii="Arial" w:hAnsi="Arial" w:cs="Arial"/>
          <w:color w:val="000000"/>
        </w:rPr>
        <w:t>150</w:t>
      </w:r>
      <w:r w:rsidR="00FD3B6E">
        <w:rPr>
          <w:rFonts w:ascii="Arial" w:hAnsi="Arial" w:cs="Arial"/>
          <w:color w:val="000000"/>
        </w:rPr>
        <w:t xml:space="preserve"> </w:t>
      </w:r>
      <w:r w:rsidRPr="00EC5E2C">
        <w:rPr>
          <w:rFonts w:ascii="Arial" w:hAnsi="Arial" w:cs="Arial"/>
          <w:color w:val="000000"/>
        </w:rPr>
        <w:t>MB</w:t>
      </w:r>
      <w:r w:rsidR="00FD3B6E">
        <w:rPr>
          <w:rFonts w:ascii="Arial" w:hAnsi="Arial" w:cs="Arial"/>
          <w:color w:val="000000"/>
        </w:rPr>
        <w:t xml:space="preserve"> (wielkość ta dotyczy plików przesyłanych jako załączniki do jednego formularza)</w:t>
      </w:r>
      <w:r w:rsidRPr="00EC5E2C">
        <w:rPr>
          <w:rFonts w:ascii="Arial" w:hAnsi="Arial" w:cs="Arial"/>
          <w:color w:val="000000"/>
        </w:rPr>
        <w:t>.</w:t>
      </w:r>
    </w:p>
    <w:p w14:paraId="448DCE10" w14:textId="77777777" w:rsidR="002761F3" w:rsidRPr="002761F3" w:rsidRDefault="002761F3" w:rsidP="002761F3">
      <w:pPr>
        <w:pStyle w:val="Akapitzlist"/>
        <w:numPr>
          <w:ilvl w:val="1"/>
          <w:numId w:val="36"/>
        </w:numPr>
        <w:tabs>
          <w:tab w:val="left" w:pos="426"/>
        </w:tabs>
        <w:autoSpaceDE w:val="0"/>
        <w:autoSpaceDN w:val="0"/>
        <w:adjustRightInd w:val="0"/>
        <w:spacing w:before="120" w:after="120"/>
        <w:ind w:left="357" w:hanging="357"/>
        <w:contextualSpacing w:val="0"/>
        <w:rPr>
          <w:rFonts w:ascii="Arial" w:eastAsiaTheme="minorHAnsi" w:hAnsi="Arial" w:cs="Arial"/>
          <w:color w:val="000000"/>
          <w:lang w:eastAsia="en-US"/>
        </w:rPr>
      </w:pPr>
      <w:r w:rsidRPr="002761F3">
        <w:rPr>
          <w:rFonts w:ascii="Arial" w:eastAsiaTheme="minorHAnsi" w:hAnsi="Arial" w:cs="Arial"/>
          <w:color w:val="000000"/>
          <w:lang w:eastAsia="en-US"/>
        </w:rPr>
        <w:t xml:space="preserve">Minimalne wymagania techniczne dotyczące sprzętu używanego w celu korzystania z usług Platformy </w:t>
      </w:r>
      <w:r>
        <w:rPr>
          <w:rFonts w:ascii="Arial" w:eastAsiaTheme="minorHAnsi" w:hAnsi="Arial" w:cs="Arial"/>
          <w:color w:val="000000"/>
          <w:lang w:eastAsia="en-US"/>
        </w:rPr>
        <w:br/>
      </w:r>
      <w:r w:rsidRPr="002761F3">
        <w:rPr>
          <w:rFonts w:ascii="Arial" w:eastAsiaTheme="minorHAnsi" w:hAnsi="Arial" w:cs="Arial"/>
          <w:color w:val="000000"/>
          <w:lang w:eastAsia="en-US"/>
        </w:rPr>
        <w:t xml:space="preserve">e-Zamówienia oraz informacje dotyczące specyfikacji połączenia określa </w:t>
      </w:r>
      <w:r w:rsidRPr="002761F3">
        <w:rPr>
          <w:rFonts w:ascii="Arial" w:eastAsiaTheme="minorHAnsi" w:hAnsi="Arial" w:cs="Arial"/>
          <w:i/>
          <w:iCs/>
          <w:color w:val="000000"/>
          <w:lang w:eastAsia="en-US"/>
        </w:rPr>
        <w:t>Regulamin Platformy</w:t>
      </w:r>
      <w:r>
        <w:rPr>
          <w:rFonts w:ascii="Arial" w:eastAsiaTheme="minorHAnsi" w:hAnsi="Arial" w:cs="Arial"/>
          <w:i/>
          <w:iCs/>
          <w:color w:val="000000"/>
          <w:lang w:eastAsia="en-US"/>
        </w:rPr>
        <w:br/>
      </w:r>
      <w:r w:rsidRPr="002761F3">
        <w:rPr>
          <w:rFonts w:ascii="Arial" w:eastAsiaTheme="minorHAnsi" w:hAnsi="Arial" w:cs="Arial"/>
          <w:i/>
          <w:iCs/>
          <w:color w:val="000000"/>
          <w:lang w:eastAsia="en-US"/>
        </w:rPr>
        <w:t xml:space="preserve"> e-Zamówienia. </w:t>
      </w:r>
    </w:p>
    <w:p w14:paraId="6D63F1EE" w14:textId="65A75774" w:rsidR="002761F3" w:rsidRPr="002761F3" w:rsidRDefault="002761F3" w:rsidP="002761F3">
      <w:pPr>
        <w:pStyle w:val="Akapitzlist"/>
        <w:numPr>
          <w:ilvl w:val="1"/>
          <w:numId w:val="36"/>
        </w:numPr>
        <w:tabs>
          <w:tab w:val="left" w:pos="426"/>
        </w:tabs>
        <w:autoSpaceDE w:val="0"/>
        <w:autoSpaceDN w:val="0"/>
        <w:adjustRightInd w:val="0"/>
        <w:spacing w:before="120" w:after="120"/>
        <w:ind w:left="357" w:hanging="357"/>
        <w:contextualSpacing w:val="0"/>
        <w:rPr>
          <w:rFonts w:ascii="Arial" w:eastAsiaTheme="minorHAnsi" w:hAnsi="Arial" w:cs="Arial"/>
          <w:color w:val="000000"/>
          <w:lang w:eastAsia="en-US"/>
        </w:rPr>
      </w:pPr>
      <w:r w:rsidRPr="002761F3">
        <w:rPr>
          <w:rFonts w:ascii="Arial" w:eastAsiaTheme="minorHAnsi" w:hAnsi="Arial" w:cs="Arial"/>
          <w:color w:val="000000"/>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3" w:history="1">
        <w:r w:rsidRPr="001A45A6">
          <w:rPr>
            <w:rStyle w:val="Hipercze"/>
            <w:rFonts w:ascii="Arial" w:eastAsiaTheme="minorHAnsi" w:hAnsi="Arial" w:cs="Arial"/>
            <w:lang w:eastAsia="en-US"/>
          </w:rPr>
          <w:t>https://ezamowienia.gov.pl</w:t>
        </w:r>
      </w:hyperlink>
      <w:r>
        <w:rPr>
          <w:rFonts w:ascii="Arial" w:eastAsiaTheme="minorHAnsi" w:hAnsi="Arial" w:cs="Arial"/>
          <w:color w:val="000000"/>
          <w:lang w:eastAsia="en-US"/>
        </w:rPr>
        <w:t xml:space="preserve"> </w:t>
      </w:r>
      <w:r w:rsidRPr="002761F3">
        <w:rPr>
          <w:rFonts w:ascii="Arial" w:eastAsiaTheme="minorHAnsi" w:hAnsi="Arial" w:cs="Arial"/>
          <w:color w:val="000000"/>
          <w:lang w:eastAsia="en-US"/>
        </w:rPr>
        <w:t xml:space="preserve"> w zakładce „</w:t>
      </w:r>
      <w:r w:rsidRPr="002761F3">
        <w:rPr>
          <w:rFonts w:ascii="Arial" w:eastAsiaTheme="minorHAnsi" w:hAnsi="Arial" w:cs="Arial"/>
          <w:i/>
          <w:color w:val="000000"/>
          <w:lang w:eastAsia="en-US"/>
        </w:rPr>
        <w:t>Zgłoś problem”.</w:t>
      </w:r>
      <w:r w:rsidRPr="002761F3">
        <w:rPr>
          <w:rFonts w:ascii="Arial" w:eastAsiaTheme="minorHAnsi" w:hAnsi="Arial" w:cs="Arial"/>
          <w:color w:val="000000"/>
          <w:lang w:eastAsia="en-US"/>
        </w:rPr>
        <w:t xml:space="preserve"> </w:t>
      </w:r>
    </w:p>
    <w:p w14:paraId="767195BD" w14:textId="7F2675EA" w:rsidR="00435AF4" w:rsidRPr="00365748" w:rsidRDefault="00911884" w:rsidP="00365748">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EC5E2C">
        <w:rPr>
          <w:rFonts w:ascii="Arial" w:hAnsi="Arial" w:cs="Arial"/>
          <w:color w:val="000000"/>
        </w:rPr>
        <w:t>Za</w:t>
      </w:r>
      <w:r w:rsidR="00926CE1" w:rsidRPr="00EC5E2C">
        <w:rPr>
          <w:rFonts w:ascii="Arial" w:hAnsi="Arial" w:cs="Arial"/>
          <w:color w:val="000000"/>
        </w:rPr>
        <w:t xml:space="preserve"> </w:t>
      </w:r>
      <w:r w:rsidRPr="00EC5E2C">
        <w:rPr>
          <w:rFonts w:ascii="Arial" w:hAnsi="Arial" w:cs="Arial"/>
          <w:color w:val="000000"/>
        </w:rPr>
        <w:t>datę</w:t>
      </w:r>
      <w:r w:rsidR="00926CE1" w:rsidRPr="00EC5E2C">
        <w:rPr>
          <w:rFonts w:ascii="Arial" w:hAnsi="Arial" w:cs="Arial"/>
          <w:color w:val="000000"/>
        </w:rPr>
        <w:t xml:space="preserve"> </w:t>
      </w:r>
      <w:r w:rsidRPr="00EC5E2C">
        <w:rPr>
          <w:rFonts w:ascii="Arial" w:hAnsi="Arial" w:cs="Arial"/>
          <w:color w:val="000000"/>
        </w:rPr>
        <w:t>przekazania</w:t>
      </w:r>
      <w:r w:rsidR="00926CE1" w:rsidRPr="00EC5E2C">
        <w:rPr>
          <w:rFonts w:ascii="Arial" w:hAnsi="Arial" w:cs="Arial"/>
          <w:color w:val="000000"/>
        </w:rPr>
        <w:t xml:space="preserve"> </w:t>
      </w:r>
      <w:r w:rsidRPr="00EC5E2C">
        <w:rPr>
          <w:rFonts w:ascii="Arial" w:hAnsi="Arial" w:cs="Arial"/>
          <w:color w:val="000000"/>
        </w:rPr>
        <w:t>oferty,</w:t>
      </w:r>
      <w:r w:rsidR="00926CE1" w:rsidRPr="00EC5E2C">
        <w:rPr>
          <w:rFonts w:ascii="Arial" w:hAnsi="Arial" w:cs="Arial"/>
          <w:color w:val="000000"/>
        </w:rPr>
        <w:t xml:space="preserve"> </w:t>
      </w:r>
      <w:r w:rsidRPr="00EC5E2C">
        <w:rPr>
          <w:rFonts w:ascii="Arial" w:hAnsi="Arial" w:cs="Arial"/>
          <w:color w:val="000000"/>
        </w:rPr>
        <w:t>oświadczenia,</w:t>
      </w:r>
      <w:r w:rsidR="00926CE1" w:rsidRPr="00EC5E2C">
        <w:rPr>
          <w:rFonts w:ascii="Arial" w:hAnsi="Arial" w:cs="Arial"/>
          <w:color w:val="000000"/>
        </w:rPr>
        <w:t xml:space="preserve"> </w:t>
      </w:r>
      <w:r w:rsidRPr="00EC5E2C">
        <w:rPr>
          <w:rFonts w:ascii="Arial" w:hAnsi="Arial" w:cs="Arial"/>
          <w:color w:val="000000"/>
        </w:rPr>
        <w:t>o</w:t>
      </w:r>
      <w:r w:rsidR="00926CE1" w:rsidRPr="00EC5E2C">
        <w:rPr>
          <w:rFonts w:ascii="Arial" w:hAnsi="Arial" w:cs="Arial"/>
          <w:color w:val="000000"/>
        </w:rPr>
        <w:t xml:space="preserve"> </w:t>
      </w:r>
      <w:r w:rsidRPr="00EC5E2C">
        <w:rPr>
          <w:rFonts w:ascii="Arial" w:hAnsi="Arial" w:cs="Arial"/>
          <w:color w:val="000000"/>
        </w:rPr>
        <w:t>którym</w:t>
      </w:r>
      <w:r w:rsidR="00926CE1" w:rsidRPr="00EC5E2C">
        <w:rPr>
          <w:rFonts w:ascii="Arial" w:hAnsi="Arial" w:cs="Arial"/>
          <w:color w:val="000000"/>
        </w:rPr>
        <w:t xml:space="preserve"> </w:t>
      </w:r>
      <w:r w:rsidRPr="00EC5E2C">
        <w:rPr>
          <w:rFonts w:ascii="Arial" w:hAnsi="Arial" w:cs="Arial"/>
          <w:color w:val="000000"/>
        </w:rPr>
        <w:t>mowa</w:t>
      </w:r>
      <w:r w:rsidR="00926CE1" w:rsidRPr="00EC5E2C">
        <w:rPr>
          <w:rFonts w:ascii="Arial" w:hAnsi="Arial" w:cs="Arial"/>
          <w:color w:val="000000"/>
        </w:rPr>
        <w:t xml:space="preserve"> </w:t>
      </w:r>
      <w:r w:rsidRPr="00EC5E2C">
        <w:rPr>
          <w:rFonts w:ascii="Arial" w:hAnsi="Arial" w:cs="Arial"/>
          <w:color w:val="000000"/>
        </w:rPr>
        <w:t>w</w:t>
      </w:r>
      <w:r w:rsidR="00926CE1" w:rsidRPr="00EC5E2C">
        <w:rPr>
          <w:rFonts w:ascii="Arial" w:hAnsi="Arial" w:cs="Arial"/>
          <w:color w:val="000000"/>
        </w:rPr>
        <w:t xml:space="preserve"> </w:t>
      </w:r>
      <w:r w:rsidRPr="00EC5E2C">
        <w:rPr>
          <w:rFonts w:ascii="Arial" w:hAnsi="Arial" w:cs="Arial"/>
          <w:color w:val="000000"/>
        </w:rPr>
        <w:t>art.125</w:t>
      </w:r>
      <w:r w:rsidR="00926CE1" w:rsidRPr="00EC5E2C">
        <w:rPr>
          <w:rFonts w:ascii="Arial" w:hAnsi="Arial" w:cs="Arial"/>
          <w:color w:val="000000"/>
        </w:rPr>
        <w:t xml:space="preserve"> </w:t>
      </w:r>
      <w:r w:rsidRPr="00EC5E2C">
        <w:rPr>
          <w:rFonts w:ascii="Arial" w:hAnsi="Arial" w:cs="Arial"/>
          <w:color w:val="000000"/>
        </w:rPr>
        <w:t>ust.1</w:t>
      </w:r>
      <w:r w:rsidR="00926CE1" w:rsidRPr="00EC5E2C">
        <w:rPr>
          <w:rFonts w:ascii="Arial" w:hAnsi="Arial" w:cs="Arial"/>
          <w:color w:val="000000"/>
        </w:rPr>
        <w:t xml:space="preserve"> </w:t>
      </w:r>
      <w:proofErr w:type="spellStart"/>
      <w:r w:rsidR="00E70EFB" w:rsidRPr="00EC5E2C">
        <w:rPr>
          <w:rFonts w:ascii="Arial" w:hAnsi="Arial" w:cs="Arial"/>
          <w:color w:val="000000"/>
        </w:rPr>
        <w:t>Pzp</w:t>
      </w:r>
      <w:proofErr w:type="spellEnd"/>
      <w:r w:rsidRPr="00EC5E2C">
        <w:rPr>
          <w:rFonts w:ascii="Arial" w:hAnsi="Arial" w:cs="Arial"/>
          <w:color w:val="000000"/>
        </w:rPr>
        <w:t>,</w:t>
      </w:r>
      <w:r w:rsidR="00926CE1" w:rsidRPr="00EC5E2C">
        <w:rPr>
          <w:rFonts w:ascii="Arial" w:hAnsi="Arial" w:cs="Arial"/>
          <w:color w:val="000000"/>
        </w:rPr>
        <w:t xml:space="preserve"> </w:t>
      </w:r>
      <w:r w:rsidRPr="00EC5E2C">
        <w:rPr>
          <w:rFonts w:ascii="Arial" w:hAnsi="Arial" w:cs="Arial"/>
          <w:color w:val="000000"/>
        </w:rPr>
        <w:t>podmiotowych</w:t>
      </w:r>
      <w:r w:rsidR="00926CE1" w:rsidRPr="00EC5E2C">
        <w:rPr>
          <w:rFonts w:ascii="Arial" w:hAnsi="Arial" w:cs="Arial"/>
          <w:color w:val="000000"/>
        </w:rPr>
        <w:t xml:space="preserve"> </w:t>
      </w:r>
      <w:r w:rsidRPr="00EC5E2C">
        <w:rPr>
          <w:rFonts w:ascii="Arial" w:hAnsi="Arial" w:cs="Arial"/>
          <w:color w:val="000000"/>
        </w:rPr>
        <w:t>środków</w:t>
      </w:r>
      <w:r w:rsidR="00926CE1" w:rsidRPr="00EC5E2C">
        <w:rPr>
          <w:rFonts w:ascii="Arial" w:hAnsi="Arial" w:cs="Arial"/>
          <w:color w:val="000000"/>
        </w:rPr>
        <w:t xml:space="preserve"> </w:t>
      </w:r>
      <w:r w:rsidRPr="00EC5E2C">
        <w:rPr>
          <w:rFonts w:ascii="Arial" w:hAnsi="Arial" w:cs="Arial"/>
          <w:color w:val="000000"/>
        </w:rPr>
        <w:t>dowodowych</w:t>
      </w:r>
      <w:r w:rsidRPr="00EC5E2C">
        <w:rPr>
          <w:rFonts w:ascii="Arial" w:hAnsi="Arial" w:cs="Arial"/>
        </w:rPr>
        <w:t>,</w:t>
      </w:r>
      <w:r w:rsidR="00926CE1" w:rsidRPr="00EC5E2C">
        <w:rPr>
          <w:rFonts w:ascii="Arial" w:hAnsi="Arial" w:cs="Arial"/>
        </w:rPr>
        <w:t xml:space="preserve"> </w:t>
      </w:r>
      <w:r w:rsidR="008D2C17" w:rsidRPr="00EC5E2C">
        <w:rPr>
          <w:rFonts w:ascii="Arial" w:hAnsi="Arial" w:cs="Arial"/>
        </w:rPr>
        <w:t xml:space="preserve">przedmiotowych środków dowodowych </w:t>
      </w:r>
      <w:r w:rsidRPr="00EC5E2C">
        <w:rPr>
          <w:rFonts w:ascii="Arial" w:hAnsi="Arial" w:cs="Arial"/>
          <w:color w:val="000000"/>
        </w:rPr>
        <w:t>oraz</w:t>
      </w:r>
      <w:r w:rsidR="00926CE1" w:rsidRPr="00EC5E2C">
        <w:rPr>
          <w:rFonts w:ascii="Arial" w:hAnsi="Arial" w:cs="Arial"/>
          <w:color w:val="000000"/>
        </w:rPr>
        <w:t xml:space="preserve"> </w:t>
      </w:r>
      <w:r w:rsidRPr="00EC5E2C">
        <w:rPr>
          <w:rFonts w:ascii="Arial" w:hAnsi="Arial" w:cs="Arial"/>
          <w:color w:val="000000"/>
        </w:rPr>
        <w:t>innych</w:t>
      </w:r>
      <w:r w:rsidR="00926CE1" w:rsidRPr="00EC5E2C">
        <w:rPr>
          <w:rFonts w:ascii="Arial" w:hAnsi="Arial" w:cs="Arial"/>
          <w:color w:val="000000"/>
        </w:rPr>
        <w:t xml:space="preserve"> </w:t>
      </w:r>
      <w:r w:rsidRPr="00EC5E2C">
        <w:rPr>
          <w:rFonts w:ascii="Arial" w:hAnsi="Arial" w:cs="Arial"/>
          <w:color w:val="000000"/>
        </w:rPr>
        <w:t>informacji,</w:t>
      </w:r>
      <w:r w:rsidR="00926CE1" w:rsidRPr="00EC5E2C">
        <w:rPr>
          <w:rFonts w:ascii="Arial" w:hAnsi="Arial" w:cs="Arial"/>
          <w:color w:val="000000"/>
        </w:rPr>
        <w:t xml:space="preserve"> </w:t>
      </w:r>
      <w:r w:rsidRPr="00EC5E2C">
        <w:rPr>
          <w:rFonts w:ascii="Arial" w:hAnsi="Arial" w:cs="Arial"/>
          <w:color w:val="000000"/>
        </w:rPr>
        <w:t>oświadczeń</w:t>
      </w:r>
      <w:r w:rsidR="00926CE1" w:rsidRPr="00EC5E2C">
        <w:rPr>
          <w:rFonts w:ascii="Arial" w:hAnsi="Arial" w:cs="Arial"/>
          <w:color w:val="000000"/>
        </w:rPr>
        <w:t xml:space="preserve"> </w:t>
      </w:r>
      <w:r w:rsidRPr="00EC5E2C">
        <w:rPr>
          <w:rFonts w:ascii="Arial" w:hAnsi="Arial" w:cs="Arial"/>
          <w:color w:val="000000"/>
        </w:rPr>
        <w:t>lub</w:t>
      </w:r>
      <w:r w:rsidR="00926CE1" w:rsidRPr="00EC5E2C">
        <w:rPr>
          <w:rFonts w:ascii="Arial" w:hAnsi="Arial" w:cs="Arial"/>
          <w:color w:val="000000"/>
        </w:rPr>
        <w:t xml:space="preserve"> </w:t>
      </w:r>
      <w:r w:rsidRPr="00EC5E2C">
        <w:rPr>
          <w:rFonts w:ascii="Arial" w:hAnsi="Arial" w:cs="Arial"/>
          <w:color w:val="000000"/>
        </w:rPr>
        <w:t>dokumentów,</w:t>
      </w:r>
      <w:r w:rsidR="00926CE1" w:rsidRPr="00EC5E2C">
        <w:rPr>
          <w:rFonts w:ascii="Arial" w:hAnsi="Arial" w:cs="Arial"/>
          <w:color w:val="000000"/>
        </w:rPr>
        <w:t xml:space="preserve"> </w:t>
      </w:r>
      <w:r w:rsidRPr="00EC5E2C">
        <w:rPr>
          <w:rFonts w:ascii="Arial" w:hAnsi="Arial" w:cs="Arial"/>
          <w:color w:val="000000"/>
        </w:rPr>
        <w:t>przekazywanych</w:t>
      </w:r>
      <w:r w:rsidR="00926CE1" w:rsidRPr="00EC5E2C">
        <w:rPr>
          <w:rFonts w:ascii="Arial" w:hAnsi="Arial" w:cs="Arial"/>
          <w:color w:val="000000"/>
        </w:rPr>
        <w:t xml:space="preserve"> </w:t>
      </w:r>
      <w:r w:rsidRPr="00EC5E2C">
        <w:rPr>
          <w:rFonts w:ascii="Arial" w:hAnsi="Arial" w:cs="Arial"/>
          <w:color w:val="000000"/>
        </w:rPr>
        <w:t>w</w:t>
      </w:r>
      <w:r w:rsidR="00926CE1" w:rsidRPr="00EC5E2C">
        <w:rPr>
          <w:rFonts w:ascii="Arial" w:hAnsi="Arial" w:cs="Arial"/>
          <w:color w:val="000000"/>
        </w:rPr>
        <w:t xml:space="preserve"> postępowa</w:t>
      </w:r>
      <w:r w:rsidRPr="00EC5E2C">
        <w:rPr>
          <w:rFonts w:ascii="Arial" w:hAnsi="Arial" w:cs="Arial"/>
          <w:color w:val="000000"/>
        </w:rPr>
        <w:t>niu,</w:t>
      </w:r>
      <w:r w:rsidR="00926CE1" w:rsidRPr="00EC5E2C">
        <w:rPr>
          <w:rFonts w:ascii="Arial" w:hAnsi="Arial" w:cs="Arial"/>
          <w:color w:val="000000"/>
        </w:rPr>
        <w:t xml:space="preserve"> </w:t>
      </w:r>
      <w:r w:rsidRPr="00EC5E2C">
        <w:rPr>
          <w:rFonts w:ascii="Arial" w:hAnsi="Arial" w:cs="Arial"/>
          <w:color w:val="000000"/>
        </w:rPr>
        <w:t>przyjmuje</w:t>
      </w:r>
      <w:r w:rsidR="00926CE1" w:rsidRPr="00EC5E2C">
        <w:rPr>
          <w:rFonts w:ascii="Arial" w:hAnsi="Arial" w:cs="Arial"/>
          <w:color w:val="000000"/>
        </w:rPr>
        <w:t xml:space="preserve"> </w:t>
      </w:r>
      <w:r w:rsidRPr="00EC5E2C">
        <w:rPr>
          <w:rFonts w:ascii="Arial" w:hAnsi="Arial" w:cs="Arial"/>
          <w:color w:val="000000"/>
        </w:rPr>
        <w:t>się</w:t>
      </w:r>
      <w:r w:rsidR="00926CE1" w:rsidRPr="00EC5E2C">
        <w:rPr>
          <w:rFonts w:ascii="Arial" w:hAnsi="Arial" w:cs="Arial"/>
          <w:color w:val="000000"/>
        </w:rPr>
        <w:t xml:space="preserve"> </w:t>
      </w:r>
      <w:r w:rsidRPr="00EC5E2C">
        <w:rPr>
          <w:rFonts w:ascii="Arial" w:hAnsi="Arial" w:cs="Arial"/>
          <w:color w:val="000000"/>
        </w:rPr>
        <w:t>datę</w:t>
      </w:r>
      <w:r w:rsidR="00926CE1" w:rsidRPr="00EC5E2C">
        <w:rPr>
          <w:rFonts w:ascii="Arial" w:hAnsi="Arial" w:cs="Arial"/>
          <w:color w:val="000000"/>
        </w:rPr>
        <w:t xml:space="preserve"> </w:t>
      </w:r>
      <w:r w:rsidRPr="00EC5E2C">
        <w:rPr>
          <w:rFonts w:ascii="Arial" w:hAnsi="Arial" w:cs="Arial"/>
          <w:color w:val="000000"/>
        </w:rPr>
        <w:t>ich</w:t>
      </w:r>
      <w:r w:rsidR="00926CE1" w:rsidRPr="00EC5E2C">
        <w:rPr>
          <w:rFonts w:ascii="Arial" w:hAnsi="Arial" w:cs="Arial"/>
          <w:color w:val="000000"/>
        </w:rPr>
        <w:t xml:space="preserve"> </w:t>
      </w:r>
      <w:r w:rsidRPr="00EC5E2C">
        <w:rPr>
          <w:rFonts w:ascii="Arial" w:hAnsi="Arial" w:cs="Arial"/>
          <w:color w:val="000000"/>
        </w:rPr>
        <w:t>przekazania</w:t>
      </w:r>
      <w:r w:rsidR="00926CE1" w:rsidRPr="00EC5E2C">
        <w:rPr>
          <w:rFonts w:ascii="Arial" w:hAnsi="Arial" w:cs="Arial"/>
          <w:color w:val="000000"/>
        </w:rPr>
        <w:t xml:space="preserve"> </w:t>
      </w:r>
      <w:r w:rsidRPr="00EC5E2C">
        <w:rPr>
          <w:rFonts w:ascii="Arial" w:hAnsi="Arial" w:cs="Arial"/>
          <w:color w:val="000000"/>
        </w:rPr>
        <w:t>na</w:t>
      </w:r>
      <w:r w:rsidR="00926CE1" w:rsidRPr="00EC5E2C">
        <w:rPr>
          <w:rFonts w:ascii="Arial" w:hAnsi="Arial" w:cs="Arial"/>
          <w:color w:val="000000"/>
        </w:rPr>
        <w:t xml:space="preserve"> </w:t>
      </w:r>
      <w:r w:rsidR="00F4546E">
        <w:rPr>
          <w:rFonts w:ascii="Arial" w:hAnsi="Arial" w:cs="Arial"/>
          <w:color w:val="000000"/>
        </w:rPr>
        <w:t xml:space="preserve">Platformę </w:t>
      </w:r>
      <w:r w:rsidR="00F4546E">
        <w:rPr>
          <w:rFonts w:ascii="Arial" w:hAnsi="Arial" w:cs="Arial"/>
          <w:color w:val="000000"/>
        </w:rPr>
        <w:br/>
        <w:t>e-Zamówienia.</w:t>
      </w:r>
    </w:p>
    <w:p w14:paraId="4B84447A" w14:textId="17D35402" w:rsidR="0008589E" w:rsidRPr="0008589E" w:rsidRDefault="00435AF4" w:rsidP="0008589E">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EC5E2C">
        <w:rPr>
          <w:rFonts w:ascii="Arial" w:eastAsia="Arial" w:hAnsi="Arial"/>
        </w:rPr>
        <w:t>Przy porozumiewaniu się w ramach niniejszego postępowania Wykonawcy powinni posługiwać się znakiem p</w:t>
      </w:r>
      <w:r w:rsidR="00401E08">
        <w:rPr>
          <w:rFonts w:ascii="Arial" w:eastAsia="Arial" w:hAnsi="Arial"/>
        </w:rPr>
        <w:t xml:space="preserve">ostępowania: </w:t>
      </w:r>
      <w:r w:rsidR="00401E08" w:rsidRPr="006F0ABC">
        <w:rPr>
          <w:rFonts w:ascii="Arial" w:eastAsia="Arial" w:hAnsi="Arial"/>
          <w:b/>
        </w:rPr>
        <w:t>BA.V.260.5</w:t>
      </w:r>
      <w:r w:rsidR="00780789" w:rsidRPr="006F0ABC">
        <w:rPr>
          <w:rFonts w:ascii="Arial" w:eastAsia="Arial" w:hAnsi="Arial"/>
          <w:b/>
        </w:rPr>
        <w:t>.2021.</w:t>
      </w:r>
    </w:p>
    <w:p w14:paraId="1E5D5632" w14:textId="6FE65B9C" w:rsidR="00827A9C" w:rsidRDefault="00872BE8" w:rsidP="00E561D5">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EC5E2C">
        <w:rPr>
          <w:rFonts w:ascii="Arial" w:hAnsi="Arial" w:cs="Arial"/>
          <w:color w:val="000000"/>
          <w:u w:val="single"/>
        </w:rPr>
        <w:t>Zamawiający dopuszcza również możliwość składania dokumentów elektronicznych, oświadczeń lub elektronicznych kopii dokumentów lub oświadczeń za pomocą poczty elektronicznej, na adres email</w:t>
      </w:r>
      <w:r w:rsidRPr="00EC5E2C">
        <w:rPr>
          <w:rFonts w:ascii="Arial" w:hAnsi="Arial" w:cs="Arial"/>
          <w:color w:val="000000"/>
        </w:rPr>
        <w:t xml:space="preserve"> </w:t>
      </w:r>
      <w:r w:rsidRPr="00EC5E2C">
        <w:rPr>
          <w:rFonts w:ascii="Arial" w:hAnsi="Arial" w:cs="Arial"/>
          <w:color w:val="000000"/>
        </w:rPr>
        <w:br/>
      </w:r>
      <w:hyperlink r:id="rId14" w:history="1">
        <w:r w:rsidRPr="00EC5E2C">
          <w:rPr>
            <w:rStyle w:val="Hipercze"/>
            <w:rFonts w:ascii="Arial" w:hAnsi="Arial" w:cs="Arial"/>
          </w:rPr>
          <w:t>e-zamowiena@map.gov.pl</w:t>
        </w:r>
      </w:hyperlink>
      <w:r w:rsidRPr="00EC5E2C">
        <w:rPr>
          <w:rFonts w:ascii="Arial" w:hAnsi="Arial" w:cs="Arial"/>
          <w:color w:val="000000"/>
        </w:rPr>
        <w:t xml:space="preserve"> </w:t>
      </w:r>
      <w:r w:rsidRPr="00EC5E2C">
        <w:rPr>
          <w:rFonts w:ascii="Arial" w:hAnsi="Arial" w:cs="Arial"/>
          <w:b/>
          <w:color w:val="000000"/>
          <w:u w:val="single"/>
        </w:rPr>
        <w:t>(z wyłączeniem składania ofert).</w:t>
      </w:r>
      <w:r w:rsidRPr="00EC5E2C">
        <w:rPr>
          <w:rFonts w:ascii="Arial" w:hAnsi="Arial" w:cs="Arial"/>
          <w:color w:val="000000"/>
        </w:rPr>
        <w:t xml:space="preserve"> </w:t>
      </w:r>
    </w:p>
    <w:p w14:paraId="6F2E1688" w14:textId="2A523038" w:rsidR="00872BE8" w:rsidRDefault="00872BE8" w:rsidP="00E561D5">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EC5E2C">
        <w:rPr>
          <w:rFonts w:ascii="Arial" w:hAnsi="Arial" w:cs="Arial"/>
          <w:color w:val="000000"/>
        </w:rPr>
        <w:t>Sposób sporządzenia dokumentów elektronicznych, oświadczeń lub elektronicznych kopii dokumentów</w:t>
      </w:r>
      <w:r w:rsidR="00827A9C" w:rsidRPr="00EC5E2C">
        <w:rPr>
          <w:rFonts w:ascii="Arial" w:hAnsi="Arial" w:cs="Arial"/>
          <w:color w:val="000000"/>
        </w:rPr>
        <w:t xml:space="preserve"> lub oświadczeń musi być zgody </w:t>
      </w:r>
      <w:r w:rsidRPr="00EC5E2C">
        <w:rPr>
          <w:rFonts w:ascii="Arial" w:hAnsi="Arial" w:cs="Arial"/>
          <w:color w:val="000000"/>
        </w:rPr>
        <w:t>z wymaganiami  określonymi w rozporządzeniu Prezesa Rady Mini</w:t>
      </w:r>
      <w:r w:rsidR="00827A9C" w:rsidRPr="00EC5E2C">
        <w:rPr>
          <w:rFonts w:ascii="Arial" w:hAnsi="Arial" w:cs="Arial"/>
          <w:color w:val="000000"/>
        </w:rPr>
        <w:t xml:space="preserve">strów z dnia z dnia 30 grudnia </w:t>
      </w:r>
      <w:r w:rsidRPr="00EC5E2C">
        <w:rPr>
          <w:rFonts w:ascii="Arial" w:hAnsi="Arial" w:cs="Arial"/>
          <w:color w:val="000000"/>
        </w:rPr>
        <w:t xml:space="preserve">2020 r. w sprawie sposobu sporządzania i przekazywania informacji </w:t>
      </w:r>
      <w:r w:rsidR="000533C3">
        <w:rPr>
          <w:rFonts w:ascii="Arial" w:hAnsi="Arial" w:cs="Arial"/>
          <w:color w:val="000000"/>
        </w:rPr>
        <w:br/>
      </w:r>
      <w:r w:rsidRPr="00EC5E2C">
        <w:rPr>
          <w:rFonts w:ascii="Arial" w:hAnsi="Arial" w:cs="Arial"/>
          <w:color w:val="000000"/>
        </w:rPr>
        <w:t xml:space="preserve">oraz wymagań technicznych dla dokumentów elektronicznych oraz środków komunikacji elektronicznej </w:t>
      </w:r>
      <w:r w:rsidR="000533C3">
        <w:rPr>
          <w:rFonts w:ascii="Arial" w:hAnsi="Arial" w:cs="Arial"/>
          <w:color w:val="000000"/>
        </w:rPr>
        <w:br/>
      </w:r>
      <w:r w:rsidRPr="00EC5E2C">
        <w:rPr>
          <w:rFonts w:ascii="Arial" w:hAnsi="Arial" w:cs="Arial"/>
          <w:color w:val="000000"/>
        </w:rPr>
        <w:t xml:space="preserve">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w:t>
      </w:r>
      <w:r w:rsidR="000533C3">
        <w:rPr>
          <w:rFonts w:ascii="Arial" w:hAnsi="Arial" w:cs="Arial"/>
          <w:color w:val="000000"/>
        </w:rPr>
        <w:br/>
      </w:r>
      <w:r w:rsidRPr="00EC5E2C">
        <w:rPr>
          <w:rFonts w:ascii="Arial" w:hAnsi="Arial" w:cs="Arial"/>
          <w:color w:val="000000"/>
        </w:rPr>
        <w:t>od wykonawcy (Dz. U. z 2020 poz. 2415).</w:t>
      </w:r>
    </w:p>
    <w:p w14:paraId="24F86B29" w14:textId="04A87DD1" w:rsidR="00435AF4" w:rsidRPr="0004151A" w:rsidRDefault="00911884" w:rsidP="00E561D5">
      <w:pPr>
        <w:pStyle w:val="Akapitzlist"/>
        <w:numPr>
          <w:ilvl w:val="1"/>
          <w:numId w:val="36"/>
        </w:numPr>
        <w:tabs>
          <w:tab w:val="left" w:pos="426"/>
        </w:tabs>
        <w:autoSpaceDE w:val="0"/>
        <w:autoSpaceDN w:val="0"/>
        <w:adjustRightInd w:val="0"/>
        <w:spacing w:before="120" w:after="120"/>
        <w:ind w:left="357" w:hanging="357"/>
        <w:contextualSpacing w:val="0"/>
        <w:rPr>
          <w:rFonts w:ascii="Arial" w:hAnsi="Arial" w:cs="Arial"/>
          <w:color w:val="000000"/>
        </w:rPr>
      </w:pPr>
      <w:r w:rsidRPr="0004151A">
        <w:rPr>
          <w:rFonts w:ascii="Arial" w:hAnsi="Arial" w:cs="Arial"/>
          <w:color w:val="000000"/>
        </w:rPr>
        <w:t>Zamawiający</w:t>
      </w:r>
      <w:r w:rsidR="000C5E1D" w:rsidRPr="0004151A">
        <w:rPr>
          <w:rFonts w:ascii="Arial" w:hAnsi="Arial" w:cs="Arial"/>
          <w:color w:val="000000"/>
        </w:rPr>
        <w:t xml:space="preserve"> </w:t>
      </w:r>
      <w:r w:rsidRPr="0004151A">
        <w:rPr>
          <w:rFonts w:ascii="Arial" w:hAnsi="Arial" w:cs="Arial"/>
          <w:color w:val="000000"/>
        </w:rPr>
        <w:t>nie</w:t>
      </w:r>
      <w:r w:rsidR="000C5E1D" w:rsidRPr="0004151A">
        <w:rPr>
          <w:rFonts w:ascii="Arial" w:hAnsi="Arial" w:cs="Arial"/>
          <w:color w:val="000000"/>
        </w:rPr>
        <w:t xml:space="preserve"> </w:t>
      </w:r>
      <w:r w:rsidRPr="0004151A">
        <w:rPr>
          <w:rFonts w:ascii="Arial" w:hAnsi="Arial" w:cs="Arial"/>
          <w:color w:val="000000"/>
        </w:rPr>
        <w:t>przewiduje</w:t>
      </w:r>
      <w:r w:rsidR="000C5E1D" w:rsidRPr="0004151A">
        <w:rPr>
          <w:rFonts w:ascii="Arial" w:hAnsi="Arial" w:cs="Arial"/>
          <w:color w:val="000000"/>
        </w:rPr>
        <w:t xml:space="preserve"> </w:t>
      </w:r>
      <w:r w:rsidRPr="0004151A">
        <w:rPr>
          <w:rFonts w:ascii="Arial" w:hAnsi="Arial" w:cs="Arial"/>
          <w:color w:val="000000"/>
        </w:rPr>
        <w:t>sposobu</w:t>
      </w:r>
      <w:r w:rsidR="000C5E1D" w:rsidRPr="0004151A">
        <w:rPr>
          <w:rFonts w:ascii="Arial" w:hAnsi="Arial" w:cs="Arial"/>
          <w:color w:val="000000"/>
        </w:rPr>
        <w:t xml:space="preserve"> </w:t>
      </w:r>
      <w:r w:rsidRPr="0004151A">
        <w:rPr>
          <w:rFonts w:ascii="Arial" w:hAnsi="Arial" w:cs="Arial"/>
          <w:color w:val="000000"/>
        </w:rPr>
        <w:t>komunikowania</w:t>
      </w:r>
      <w:r w:rsidR="000C5E1D" w:rsidRPr="0004151A">
        <w:rPr>
          <w:rFonts w:ascii="Arial" w:hAnsi="Arial" w:cs="Arial"/>
          <w:color w:val="000000"/>
        </w:rPr>
        <w:t xml:space="preserve"> </w:t>
      </w:r>
      <w:r w:rsidRPr="0004151A">
        <w:rPr>
          <w:rFonts w:ascii="Arial" w:hAnsi="Arial" w:cs="Arial"/>
          <w:color w:val="000000"/>
        </w:rPr>
        <w:t>się</w:t>
      </w:r>
      <w:r w:rsidR="000C5E1D" w:rsidRPr="0004151A">
        <w:rPr>
          <w:rFonts w:ascii="Arial" w:hAnsi="Arial" w:cs="Arial"/>
          <w:color w:val="000000"/>
        </w:rPr>
        <w:t xml:space="preserve"> </w:t>
      </w:r>
      <w:r w:rsidRPr="0004151A">
        <w:rPr>
          <w:rFonts w:ascii="Arial" w:hAnsi="Arial" w:cs="Arial"/>
          <w:color w:val="000000"/>
        </w:rPr>
        <w:t>z</w:t>
      </w:r>
      <w:r w:rsidR="000C5E1D" w:rsidRPr="0004151A">
        <w:rPr>
          <w:rFonts w:ascii="Arial" w:hAnsi="Arial" w:cs="Arial"/>
          <w:color w:val="000000"/>
        </w:rPr>
        <w:t xml:space="preserve"> </w:t>
      </w:r>
      <w:r w:rsidRPr="0004151A">
        <w:rPr>
          <w:rFonts w:ascii="Arial" w:hAnsi="Arial" w:cs="Arial"/>
          <w:color w:val="000000"/>
        </w:rPr>
        <w:t>Wykonawcami</w:t>
      </w:r>
      <w:r w:rsidR="000C5E1D" w:rsidRPr="0004151A">
        <w:rPr>
          <w:rFonts w:ascii="Arial" w:hAnsi="Arial" w:cs="Arial"/>
          <w:color w:val="000000"/>
        </w:rPr>
        <w:t xml:space="preserve"> </w:t>
      </w:r>
      <w:r w:rsidRPr="0004151A">
        <w:rPr>
          <w:rFonts w:ascii="Arial" w:hAnsi="Arial" w:cs="Arial"/>
          <w:color w:val="000000"/>
        </w:rPr>
        <w:t>w</w:t>
      </w:r>
      <w:r w:rsidR="000C5E1D" w:rsidRPr="0004151A">
        <w:rPr>
          <w:rFonts w:ascii="Arial" w:hAnsi="Arial" w:cs="Arial"/>
          <w:color w:val="000000"/>
        </w:rPr>
        <w:t xml:space="preserve"> </w:t>
      </w:r>
      <w:r w:rsidRPr="0004151A">
        <w:rPr>
          <w:rFonts w:ascii="Arial" w:hAnsi="Arial" w:cs="Arial"/>
          <w:color w:val="000000"/>
        </w:rPr>
        <w:t>inny</w:t>
      </w:r>
      <w:r w:rsidR="000C5E1D" w:rsidRPr="0004151A">
        <w:rPr>
          <w:rFonts w:ascii="Arial" w:hAnsi="Arial" w:cs="Arial"/>
          <w:color w:val="000000"/>
        </w:rPr>
        <w:t xml:space="preserve"> </w:t>
      </w:r>
      <w:r w:rsidRPr="0004151A">
        <w:rPr>
          <w:rFonts w:ascii="Arial" w:hAnsi="Arial" w:cs="Arial"/>
          <w:color w:val="000000"/>
        </w:rPr>
        <w:t>sposób</w:t>
      </w:r>
      <w:r w:rsidR="000C5E1D" w:rsidRPr="0004151A">
        <w:rPr>
          <w:rFonts w:ascii="Arial" w:hAnsi="Arial" w:cs="Arial"/>
          <w:color w:val="000000"/>
        </w:rPr>
        <w:t xml:space="preserve"> </w:t>
      </w:r>
      <w:r w:rsidRPr="0004151A">
        <w:rPr>
          <w:rFonts w:ascii="Arial" w:hAnsi="Arial" w:cs="Arial"/>
          <w:color w:val="000000"/>
        </w:rPr>
        <w:t>niż</w:t>
      </w:r>
      <w:r w:rsidR="000C5E1D" w:rsidRPr="0004151A">
        <w:rPr>
          <w:rFonts w:ascii="Arial" w:hAnsi="Arial" w:cs="Arial"/>
          <w:color w:val="000000"/>
        </w:rPr>
        <w:t xml:space="preserve"> </w:t>
      </w:r>
      <w:r w:rsidRPr="0004151A">
        <w:rPr>
          <w:rFonts w:ascii="Arial" w:hAnsi="Arial" w:cs="Arial"/>
          <w:color w:val="000000"/>
        </w:rPr>
        <w:t>przy</w:t>
      </w:r>
      <w:r w:rsidR="000C5E1D" w:rsidRPr="0004151A">
        <w:rPr>
          <w:rFonts w:ascii="Arial" w:hAnsi="Arial" w:cs="Arial"/>
          <w:color w:val="000000"/>
        </w:rPr>
        <w:t xml:space="preserve"> </w:t>
      </w:r>
      <w:r w:rsidRPr="0004151A">
        <w:rPr>
          <w:rFonts w:ascii="Arial" w:hAnsi="Arial" w:cs="Arial"/>
          <w:color w:val="000000"/>
        </w:rPr>
        <w:t>użyciu</w:t>
      </w:r>
      <w:r w:rsidR="000C5E1D" w:rsidRPr="0004151A">
        <w:rPr>
          <w:rFonts w:ascii="Arial" w:hAnsi="Arial" w:cs="Arial"/>
          <w:color w:val="000000"/>
        </w:rPr>
        <w:t xml:space="preserve"> </w:t>
      </w:r>
      <w:r w:rsidRPr="0004151A">
        <w:rPr>
          <w:rFonts w:ascii="Arial" w:hAnsi="Arial" w:cs="Arial"/>
          <w:color w:val="000000"/>
        </w:rPr>
        <w:t>środków</w:t>
      </w:r>
      <w:r w:rsidR="000C5E1D" w:rsidRPr="0004151A">
        <w:rPr>
          <w:rFonts w:ascii="Arial" w:hAnsi="Arial" w:cs="Arial"/>
          <w:color w:val="000000"/>
        </w:rPr>
        <w:t xml:space="preserve"> </w:t>
      </w:r>
      <w:r w:rsidRPr="0004151A">
        <w:rPr>
          <w:rFonts w:ascii="Arial" w:hAnsi="Arial" w:cs="Arial"/>
          <w:color w:val="000000"/>
        </w:rPr>
        <w:t>komunikacji</w:t>
      </w:r>
      <w:r w:rsidR="000C5E1D" w:rsidRPr="0004151A">
        <w:rPr>
          <w:rFonts w:ascii="Arial" w:hAnsi="Arial" w:cs="Arial"/>
          <w:color w:val="000000"/>
        </w:rPr>
        <w:t xml:space="preserve"> </w:t>
      </w:r>
      <w:r w:rsidRPr="0004151A">
        <w:rPr>
          <w:rFonts w:ascii="Arial" w:hAnsi="Arial" w:cs="Arial"/>
          <w:color w:val="000000"/>
        </w:rPr>
        <w:t>elektronicznej,</w:t>
      </w:r>
      <w:r w:rsidR="000C5E1D" w:rsidRPr="0004151A">
        <w:rPr>
          <w:rFonts w:ascii="Arial" w:hAnsi="Arial" w:cs="Arial"/>
          <w:color w:val="000000"/>
        </w:rPr>
        <w:t xml:space="preserve"> </w:t>
      </w:r>
      <w:r w:rsidRPr="0004151A">
        <w:rPr>
          <w:rFonts w:ascii="Arial" w:hAnsi="Arial" w:cs="Arial"/>
          <w:color w:val="000000"/>
        </w:rPr>
        <w:t>wskazanych</w:t>
      </w:r>
      <w:r w:rsidR="000C5E1D" w:rsidRPr="0004151A">
        <w:rPr>
          <w:rFonts w:ascii="Arial" w:hAnsi="Arial" w:cs="Arial"/>
          <w:color w:val="000000"/>
        </w:rPr>
        <w:t xml:space="preserve"> </w:t>
      </w:r>
      <w:r w:rsidRPr="0004151A">
        <w:rPr>
          <w:rFonts w:ascii="Arial" w:hAnsi="Arial" w:cs="Arial"/>
          <w:color w:val="000000"/>
        </w:rPr>
        <w:t>w</w:t>
      </w:r>
      <w:r w:rsidR="000C5E1D" w:rsidRPr="0004151A">
        <w:rPr>
          <w:rFonts w:ascii="Arial" w:hAnsi="Arial" w:cs="Arial"/>
          <w:color w:val="000000"/>
        </w:rPr>
        <w:t xml:space="preserve"> </w:t>
      </w:r>
      <w:r w:rsidRPr="0004151A">
        <w:rPr>
          <w:rFonts w:ascii="Arial" w:hAnsi="Arial" w:cs="Arial"/>
          <w:color w:val="000000"/>
        </w:rPr>
        <w:t>SWZ.</w:t>
      </w:r>
    </w:p>
    <w:p w14:paraId="18F9E1E5" w14:textId="18C9681E" w:rsidR="005E206F" w:rsidRPr="006F0ABC" w:rsidRDefault="00435AF4" w:rsidP="006F0ABC">
      <w:pPr>
        <w:pStyle w:val="Akapitzlist"/>
        <w:spacing w:before="120" w:after="240" w:line="238" w:lineRule="auto"/>
        <w:ind w:left="357" w:firstLine="0"/>
        <w:rPr>
          <w:rFonts w:ascii="Arial" w:eastAsia="Arial" w:hAnsi="Arial"/>
          <w:b/>
        </w:rPr>
      </w:pPr>
      <w:r w:rsidRPr="00435AF4">
        <w:rPr>
          <w:rFonts w:ascii="Arial" w:eastAsia="Arial" w:hAnsi="Arial"/>
          <w:b/>
        </w:rPr>
        <w:t>UWAGA: Zamawiający nie ponosi odpowiedzialności za błędy w transmisji danych, w tym błędy spowodowane awariami systemów teleinformatycznych, systemów zasilania lub też okolicznościami zależnymi od operatora zapewniającego transmisję danych.</w:t>
      </w:r>
    </w:p>
    <w:tbl>
      <w:tblPr>
        <w:tblStyle w:val="Tabela-Siatka"/>
        <w:tblW w:w="0" w:type="auto"/>
        <w:jc w:val="center"/>
        <w:tblLook w:val="04A0" w:firstRow="1" w:lastRow="0" w:firstColumn="1" w:lastColumn="0" w:noHBand="0" w:noVBand="1"/>
      </w:tblPr>
      <w:tblGrid>
        <w:gridCol w:w="9602"/>
      </w:tblGrid>
      <w:tr w:rsidR="00E9694E" w:rsidRPr="001026CF" w14:paraId="671C4DC1" w14:textId="77777777" w:rsidTr="00F84FF3">
        <w:trPr>
          <w:trHeight w:val="853"/>
          <w:jc w:val="center"/>
        </w:trPr>
        <w:tc>
          <w:tcPr>
            <w:tcW w:w="9956" w:type="dxa"/>
          </w:tcPr>
          <w:p w14:paraId="564D1B47" w14:textId="32D4CBF8" w:rsidR="00E9694E" w:rsidRPr="00F84FF3" w:rsidRDefault="00F84FF3" w:rsidP="00CF1397">
            <w:pPr>
              <w:spacing w:before="240"/>
              <w:ind w:left="0" w:firstLine="0"/>
              <w:jc w:val="center"/>
              <w:rPr>
                <w:rFonts w:ascii="Arial" w:hAnsi="Arial" w:cs="Arial"/>
                <w:b/>
                <w:caps/>
                <w:color w:val="000000"/>
              </w:rPr>
            </w:pPr>
            <w:r>
              <w:rPr>
                <w:rFonts w:ascii="Arial" w:hAnsi="Arial" w:cs="Arial"/>
                <w:b/>
                <w:caps/>
                <w:color w:val="000000"/>
              </w:rPr>
              <w:t>R</w:t>
            </w:r>
            <w:r w:rsidR="00C40E98">
              <w:rPr>
                <w:rFonts w:ascii="Arial" w:hAnsi="Arial" w:cs="Arial"/>
                <w:b/>
                <w:caps/>
                <w:color w:val="000000"/>
              </w:rPr>
              <w:t>ozdzia</w:t>
            </w:r>
            <w:r w:rsidR="00C55A8D">
              <w:rPr>
                <w:rFonts w:ascii="Arial" w:hAnsi="Arial" w:cs="Arial"/>
                <w:b/>
                <w:caps/>
                <w:color w:val="000000"/>
              </w:rPr>
              <w:t xml:space="preserve">ł </w:t>
            </w:r>
            <w:r w:rsidR="00C40E98">
              <w:rPr>
                <w:rFonts w:ascii="Arial" w:hAnsi="Arial" w:cs="Arial"/>
                <w:b/>
                <w:caps/>
                <w:color w:val="000000"/>
              </w:rPr>
              <w:t>X</w:t>
            </w:r>
            <w:r>
              <w:rPr>
                <w:rFonts w:ascii="Arial" w:hAnsi="Arial" w:cs="Arial"/>
                <w:b/>
                <w:caps/>
                <w:color w:val="000000"/>
              </w:rPr>
              <w:t xml:space="preserve">. </w:t>
            </w:r>
            <w:r>
              <w:rPr>
                <w:rFonts w:ascii="Arial" w:hAnsi="Arial" w:cs="Arial"/>
                <w:b/>
                <w:caps/>
                <w:color w:val="000000"/>
              </w:rPr>
              <w:br/>
            </w:r>
            <w:r w:rsidR="00E9694E" w:rsidRPr="00F84FF3">
              <w:rPr>
                <w:rFonts w:ascii="Arial" w:hAnsi="Arial" w:cs="Arial"/>
                <w:b/>
                <w:caps/>
                <w:color w:val="000000"/>
              </w:rPr>
              <w:t>Wskazanie osób uprawnionych do komunikowania się z Wykonawcami</w:t>
            </w:r>
          </w:p>
        </w:tc>
      </w:tr>
    </w:tbl>
    <w:p w14:paraId="7C9E866D" w14:textId="432ECB9F" w:rsidR="001615E5" w:rsidRDefault="00911884" w:rsidP="00CF1397">
      <w:pPr>
        <w:spacing w:before="240" w:after="120"/>
        <w:ind w:left="0" w:firstLine="0"/>
        <w:rPr>
          <w:rFonts w:ascii="Arial" w:hAnsi="Arial" w:cs="Arial"/>
          <w:color w:val="000000"/>
        </w:rPr>
      </w:pPr>
      <w:r>
        <w:rPr>
          <w:rFonts w:ascii="Arial" w:hAnsi="Arial" w:cs="Arial"/>
          <w:color w:val="000000"/>
        </w:rPr>
        <w:t>Zamawiający wyznacza następujące osoby do kontaktu z Wykonawcami:</w:t>
      </w:r>
    </w:p>
    <w:p w14:paraId="6897FDCE" w14:textId="784E8C8E" w:rsidR="00510E50" w:rsidRDefault="00780789" w:rsidP="000C23B2">
      <w:pPr>
        <w:pStyle w:val="Akapitzlist"/>
        <w:autoSpaceDE w:val="0"/>
        <w:autoSpaceDN w:val="0"/>
        <w:adjustRightInd w:val="0"/>
        <w:ind w:left="419"/>
        <w:contextualSpacing w:val="0"/>
        <w:rPr>
          <w:rFonts w:ascii="Arial" w:hAnsi="Arial" w:cs="Arial"/>
        </w:rPr>
      </w:pPr>
      <w:r>
        <w:rPr>
          <w:rFonts w:ascii="Arial" w:hAnsi="Arial" w:cs="Arial"/>
        </w:rPr>
        <w:t xml:space="preserve">Pani Jolanta Machowska, </w:t>
      </w:r>
    </w:p>
    <w:p w14:paraId="371FE6BF" w14:textId="63A02366" w:rsidR="00A02F30" w:rsidRPr="00CF1397" w:rsidRDefault="00780789" w:rsidP="00780789">
      <w:pPr>
        <w:spacing w:before="120" w:after="240"/>
        <w:ind w:left="0" w:firstLine="0"/>
        <w:rPr>
          <w:rFonts w:ascii="Arial" w:hAnsi="Arial" w:cs="Arial"/>
          <w:color w:val="0563C1" w:themeColor="hyperlink"/>
          <w:u w:val="single"/>
        </w:rPr>
      </w:pPr>
      <w:r>
        <w:rPr>
          <w:rFonts w:ascii="Arial" w:hAnsi="Arial" w:cs="Arial"/>
        </w:rPr>
        <w:t xml:space="preserve"> </w:t>
      </w:r>
      <w:r w:rsidR="00510E50">
        <w:rPr>
          <w:rFonts w:ascii="Arial" w:hAnsi="Arial" w:cs="Arial"/>
        </w:rPr>
        <w:t xml:space="preserve">email </w:t>
      </w:r>
      <w:hyperlink r:id="rId15" w:history="1">
        <w:r w:rsidR="00510E50" w:rsidRPr="00854404">
          <w:rPr>
            <w:rStyle w:val="Hipercze"/>
            <w:rFonts w:ascii="Arial" w:hAnsi="Arial" w:cs="Arial"/>
          </w:rPr>
          <w:t>e-zamowienia@map.gov.pl</w:t>
        </w:r>
      </w:hyperlink>
    </w:p>
    <w:tbl>
      <w:tblPr>
        <w:tblStyle w:val="Tabela-Siatka"/>
        <w:tblW w:w="0" w:type="auto"/>
        <w:jc w:val="center"/>
        <w:tblLook w:val="04A0" w:firstRow="1" w:lastRow="0" w:firstColumn="1" w:lastColumn="0" w:noHBand="0" w:noVBand="1"/>
      </w:tblPr>
      <w:tblGrid>
        <w:gridCol w:w="9602"/>
      </w:tblGrid>
      <w:tr w:rsidR="00082EB2" w:rsidRPr="00082EB2" w14:paraId="0D2D2DD2" w14:textId="77777777" w:rsidTr="00082EB2">
        <w:trPr>
          <w:jc w:val="center"/>
        </w:trPr>
        <w:tc>
          <w:tcPr>
            <w:tcW w:w="9602" w:type="dxa"/>
          </w:tcPr>
          <w:p w14:paraId="5DE3F4A4" w14:textId="44A7AE65" w:rsidR="00082EB2" w:rsidRPr="00C55A8D" w:rsidRDefault="00C55A8D" w:rsidP="00F84FF3">
            <w:pPr>
              <w:ind w:left="0" w:firstLine="0"/>
              <w:jc w:val="center"/>
              <w:rPr>
                <w:rFonts w:ascii="Arial" w:hAnsi="Arial" w:cs="Arial"/>
                <w:caps/>
                <w:color w:val="000000"/>
              </w:rPr>
            </w:pPr>
            <w:r w:rsidRPr="00C55A8D">
              <w:rPr>
                <w:rFonts w:ascii="Arial" w:eastAsiaTheme="minorHAnsi" w:hAnsi="Arial" w:cs="Arial"/>
                <w:b/>
                <w:bCs/>
                <w:caps/>
                <w:lang w:eastAsia="en-US"/>
              </w:rPr>
              <w:t>Rozdział XI</w:t>
            </w:r>
            <w:r w:rsidR="00F84FF3" w:rsidRPr="00C55A8D">
              <w:rPr>
                <w:rFonts w:ascii="Arial" w:eastAsiaTheme="minorHAnsi" w:hAnsi="Arial" w:cs="Arial"/>
                <w:b/>
                <w:bCs/>
                <w:caps/>
                <w:lang w:eastAsia="en-US"/>
              </w:rPr>
              <w:t xml:space="preserve">. </w:t>
            </w:r>
            <w:r w:rsidR="00F84FF3" w:rsidRPr="00C55A8D">
              <w:rPr>
                <w:rFonts w:ascii="Arial" w:eastAsiaTheme="minorHAnsi" w:hAnsi="Arial" w:cs="Arial"/>
                <w:b/>
                <w:bCs/>
                <w:caps/>
                <w:lang w:eastAsia="en-US"/>
              </w:rPr>
              <w:br/>
            </w:r>
            <w:r w:rsidR="00082EB2" w:rsidRPr="00C55A8D">
              <w:rPr>
                <w:rFonts w:ascii="Arial" w:eastAsiaTheme="minorHAnsi" w:hAnsi="Arial" w:cs="Arial"/>
                <w:b/>
                <w:bCs/>
                <w:caps/>
                <w:lang w:eastAsia="en-US"/>
              </w:rPr>
              <w:t>Wymagania dotyczące wadium</w:t>
            </w:r>
          </w:p>
        </w:tc>
      </w:tr>
    </w:tbl>
    <w:p w14:paraId="0ED5E78B" w14:textId="004FAC1E" w:rsidR="00082EB2" w:rsidRDefault="00082EB2" w:rsidP="00F84FF3">
      <w:pPr>
        <w:spacing w:before="240" w:after="240"/>
        <w:ind w:left="0" w:firstLine="0"/>
        <w:rPr>
          <w:rFonts w:ascii="Arial" w:hAnsi="Arial" w:cs="Arial"/>
          <w:color w:val="000000"/>
        </w:rPr>
      </w:pPr>
      <w:r>
        <w:rPr>
          <w:rFonts w:ascii="Arial" w:hAnsi="Arial" w:cs="Arial"/>
          <w:color w:val="000000"/>
        </w:rPr>
        <w:t>Z</w:t>
      </w:r>
      <w:r w:rsidRPr="00082EB2">
        <w:rPr>
          <w:rFonts w:ascii="Arial" w:hAnsi="Arial" w:cs="Arial"/>
          <w:color w:val="000000"/>
        </w:rPr>
        <w:t>amawiający nie wymaga wniesienia wadium.</w:t>
      </w:r>
    </w:p>
    <w:tbl>
      <w:tblPr>
        <w:tblStyle w:val="Tabela-Siatka"/>
        <w:tblW w:w="0" w:type="auto"/>
        <w:tblInd w:w="-5" w:type="dxa"/>
        <w:tblLook w:val="04A0" w:firstRow="1" w:lastRow="0" w:firstColumn="1" w:lastColumn="0" w:noHBand="0" w:noVBand="1"/>
      </w:tblPr>
      <w:tblGrid>
        <w:gridCol w:w="9607"/>
      </w:tblGrid>
      <w:tr w:rsidR="00E9694E" w:rsidRPr="001026CF" w14:paraId="59FEB69A" w14:textId="77777777" w:rsidTr="00932804">
        <w:trPr>
          <w:trHeight w:val="817"/>
        </w:trPr>
        <w:tc>
          <w:tcPr>
            <w:tcW w:w="9956" w:type="dxa"/>
          </w:tcPr>
          <w:p w14:paraId="3F206CE7" w14:textId="3446780C" w:rsidR="00E9694E" w:rsidRPr="00F84FF3" w:rsidRDefault="00C40E98" w:rsidP="00F84FF3">
            <w:pPr>
              <w:spacing w:before="240"/>
              <w:ind w:left="0" w:right="283" w:firstLine="0"/>
              <w:jc w:val="center"/>
              <w:rPr>
                <w:rFonts w:ascii="Arial" w:hAnsi="Arial" w:cs="Arial"/>
                <w:b/>
                <w:caps/>
                <w:color w:val="000000"/>
              </w:rPr>
            </w:pPr>
            <w:r>
              <w:rPr>
                <w:rFonts w:ascii="Arial" w:hAnsi="Arial" w:cs="Arial"/>
                <w:b/>
                <w:caps/>
                <w:color w:val="000000"/>
              </w:rPr>
              <w:lastRenderedPageBreak/>
              <w:t>Rozdział X</w:t>
            </w:r>
            <w:r w:rsidR="00F84FF3">
              <w:rPr>
                <w:rFonts w:ascii="Arial" w:hAnsi="Arial" w:cs="Arial"/>
                <w:b/>
                <w:caps/>
                <w:color w:val="000000"/>
              </w:rPr>
              <w:t>I</w:t>
            </w:r>
            <w:r w:rsidR="00C55A8D">
              <w:rPr>
                <w:rFonts w:ascii="Arial" w:hAnsi="Arial" w:cs="Arial"/>
                <w:b/>
                <w:caps/>
                <w:color w:val="000000"/>
              </w:rPr>
              <w:t>I</w:t>
            </w:r>
            <w:r w:rsidR="00F84FF3">
              <w:rPr>
                <w:rFonts w:ascii="Arial" w:hAnsi="Arial" w:cs="Arial"/>
                <w:b/>
                <w:caps/>
                <w:color w:val="000000"/>
              </w:rPr>
              <w:t xml:space="preserve">. </w:t>
            </w:r>
            <w:r w:rsidR="00F84FF3">
              <w:rPr>
                <w:rFonts w:ascii="Arial" w:hAnsi="Arial" w:cs="Arial"/>
                <w:b/>
                <w:caps/>
                <w:color w:val="000000"/>
              </w:rPr>
              <w:br/>
            </w:r>
            <w:r w:rsidR="00B27652" w:rsidRPr="00F84FF3">
              <w:rPr>
                <w:rFonts w:ascii="Arial" w:hAnsi="Arial" w:cs="Arial"/>
                <w:b/>
                <w:caps/>
                <w:color w:val="000000"/>
              </w:rPr>
              <w:t>Termin związania ofertą</w:t>
            </w:r>
          </w:p>
        </w:tc>
      </w:tr>
    </w:tbl>
    <w:p w14:paraId="16BEDE1C" w14:textId="77777777" w:rsidR="00C40E98" w:rsidRPr="00C40E98" w:rsidRDefault="00C40E98" w:rsidP="00E561D5">
      <w:pPr>
        <w:pStyle w:val="Akapitzlist"/>
        <w:numPr>
          <w:ilvl w:val="0"/>
          <w:numId w:val="19"/>
        </w:numPr>
        <w:tabs>
          <w:tab w:val="left" w:pos="284"/>
        </w:tabs>
        <w:autoSpaceDE w:val="0"/>
        <w:autoSpaceDN w:val="0"/>
        <w:adjustRightInd w:val="0"/>
        <w:spacing w:before="120" w:after="120"/>
        <w:contextualSpacing w:val="0"/>
        <w:rPr>
          <w:rFonts w:ascii="Arial" w:hAnsi="Arial" w:cs="Arial"/>
          <w:vanish/>
          <w:color w:val="000000"/>
        </w:rPr>
      </w:pPr>
    </w:p>
    <w:p w14:paraId="5D286407" w14:textId="77777777" w:rsidR="00C40E98" w:rsidRPr="00C40E98" w:rsidRDefault="00C40E98" w:rsidP="00E561D5">
      <w:pPr>
        <w:pStyle w:val="Akapitzlist"/>
        <w:numPr>
          <w:ilvl w:val="0"/>
          <w:numId w:val="19"/>
        </w:numPr>
        <w:tabs>
          <w:tab w:val="left" w:pos="284"/>
        </w:tabs>
        <w:autoSpaceDE w:val="0"/>
        <w:autoSpaceDN w:val="0"/>
        <w:adjustRightInd w:val="0"/>
        <w:spacing w:before="120" w:after="120"/>
        <w:contextualSpacing w:val="0"/>
        <w:rPr>
          <w:rFonts w:ascii="Arial" w:hAnsi="Arial" w:cs="Arial"/>
          <w:vanish/>
          <w:color w:val="000000"/>
        </w:rPr>
      </w:pPr>
    </w:p>
    <w:p w14:paraId="1132BAA6" w14:textId="77777777" w:rsidR="00C40E98" w:rsidRPr="00C40E98" w:rsidRDefault="00C40E98" w:rsidP="00E561D5">
      <w:pPr>
        <w:pStyle w:val="Akapitzlist"/>
        <w:numPr>
          <w:ilvl w:val="0"/>
          <w:numId w:val="19"/>
        </w:numPr>
        <w:tabs>
          <w:tab w:val="left" w:pos="284"/>
        </w:tabs>
        <w:autoSpaceDE w:val="0"/>
        <w:autoSpaceDN w:val="0"/>
        <w:adjustRightInd w:val="0"/>
        <w:spacing w:before="120" w:after="120"/>
        <w:contextualSpacing w:val="0"/>
        <w:rPr>
          <w:rFonts w:ascii="Arial" w:hAnsi="Arial" w:cs="Arial"/>
          <w:vanish/>
          <w:color w:val="000000"/>
        </w:rPr>
      </w:pPr>
    </w:p>
    <w:p w14:paraId="466FF3D4" w14:textId="77777777" w:rsidR="00C40E98" w:rsidRPr="00C40E98" w:rsidRDefault="00C40E98" w:rsidP="00E561D5">
      <w:pPr>
        <w:pStyle w:val="Akapitzlist"/>
        <w:numPr>
          <w:ilvl w:val="0"/>
          <w:numId w:val="19"/>
        </w:numPr>
        <w:tabs>
          <w:tab w:val="left" w:pos="284"/>
        </w:tabs>
        <w:autoSpaceDE w:val="0"/>
        <w:autoSpaceDN w:val="0"/>
        <w:adjustRightInd w:val="0"/>
        <w:spacing w:before="120" w:after="120"/>
        <w:contextualSpacing w:val="0"/>
        <w:rPr>
          <w:rFonts w:ascii="Arial" w:hAnsi="Arial" w:cs="Arial"/>
          <w:vanish/>
          <w:color w:val="000000"/>
        </w:rPr>
      </w:pPr>
    </w:p>
    <w:p w14:paraId="5BDFB4C3" w14:textId="77777777" w:rsidR="00C330B4" w:rsidRDefault="00C74C71" w:rsidP="00C330B4">
      <w:pPr>
        <w:pStyle w:val="Akapitzlist"/>
        <w:numPr>
          <w:ilvl w:val="1"/>
          <w:numId w:val="45"/>
        </w:numPr>
        <w:autoSpaceDE w:val="0"/>
        <w:autoSpaceDN w:val="0"/>
        <w:adjustRightInd w:val="0"/>
        <w:spacing w:before="120" w:after="0"/>
        <w:ind w:left="425" w:hanging="374"/>
        <w:contextualSpacing w:val="0"/>
        <w:rPr>
          <w:rFonts w:ascii="Arial" w:hAnsi="Arial" w:cs="Arial"/>
          <w:color w:val="000000"/>
        </w:rPr>
      </w:pPr>
      <w:r w:rsidRPr="00C55A8D">
        <w:rPr>
          <w:rFonts w:ascii="Arial" w:hAnsi="Arial" w:cs="Arial"/>
          <w:color w:val="000000"/>
        </w:rPr>
        <w:t xml:space="preserve">Wykonawca jest związany ofertą </w:t>
      </w:r>
      <w:r w:rsidR="00F7643D" w:rsidRPr="00C55A8D">
        <w:rPr>
          <w:rFonts w:ascii="Arial" w:hAnsi="Arial" w:cs="Arial"/>
          <w:color w:val="000000"/>
        </w:rPr>
        <w:t xml:space="preserve">przez okres </w:t>
      </w:r>
      <w:r w:rsidRPr="00C55A8D">
        <w:rPr>
          <w:rFonts w:ascii="Arial" w:hAnsi="Arial" w:cs="Arial"/>
          <w:color w:val="000000"/>
        </w:rPr>
        <w:t xml:space="preserve">30 dni od </w:t>
      </w:r>
      <w:r w:rsidR="00F7643D" w:rsidRPr="00C55A8D">
        <w:rPr>
          <w:rFonts w:ascii="Arial" w:hAnsi="Arial" w:cs="Arial"/>
          <w:color w:val="000000"/>
        </w:rPr>
        <w:t xml:space="preserve">dnia </w:t>
      </w:r>
      <w:r w:rsidRPr="00C55A8D">
        <w:rPr>
          <w:rFonts w:ascii="Arial" w:hAnsi="Arial" w:cs="Arial"/>
          <w:color w:val="000000"/>
        </w:rPr>
        <w:t xml:space="preserve">upływu </w:t>
      </w:r>
      <w:r w:rsidR="00F7643D" w:rsidRPr="00C55A8D">
        <w:rPr>
          <w:rFonts w:ascii="Arial" w:hAnsi="Arial" w:cs="Arial"/>
          <w:color w:val="000000"/>
        </w:rPr>
        <w:t>terminu składania ofert</w:t>
      </w:r>
      <w:r w:rsidRPr="00C55A8D">
        <w:rPr>
          <w:rFonts w:ascii="Arial" w:hAnsi="Arial" w:cs="Arial"/>
          <w:color w:val="000000"/>
        </w:rPr>
        <w:t xml:space="preserve"> tj. do dnia </w:t>
      </w:r>
      <w:r w:rsidR="00C330B4">
        <w:rPr>
          <w:rFonts w:ascii="Arial" w:hAnsi="Arial" w:cs="Arial"/>
          <w:color w:val="000000"/>
        </w:rPr>
        <w:t xml:space="preserve">        </w:t>
      </w:r>
    </w:p>
    <w:p w14:paraId="420C6531" w14:textId="0581CACE" w:rsidR="00F7643D" w:rsidRPr="00C330B4" w:rsidRDefault="00C330B4" w:rsidP="00C330B4">
      <w:pPr>
        <w:autoSpaceDE w:val="0"/>
        <w:autoSpaceDN w:val="0"/>
        <w:adjustRightInd w:val="0"/>
        <w:spacing w:before="120" w:after="0"/>
        <w:ind w:left="51" w:firstLine="0"/>
        <w:rPr>
          <w:rFonts w:ascii="Arial" w:hAnsi="Arial" w:cs="Arial"/>
          <w:color w:val="000000"/>
        </w:rPr>
      </w:pPr>
      <w:r>
        <w:rPr>
          <w:rFonts w:ascii="Arial" w:hAnsi="Arial" w:cs="Arial"/>
          <w:color w:val="000000"/>
        </w:rPr>
        <w:t xml:space="preserve">            </w:t>
      </w:r>
      <w:r w:rsidRPr="00C330B4">
        <w:rPr>
          <w:rFonts w:ascii="Arial" w:hAnsi="Arial" w:cs="Arial"/>
          <w:color w:val="000000"/>
        </w:rPr>
        <w:t>08.12</w:t>
      </w:r>
      <w:r w:rsidR="00297507" w:rsidRPr="00C330B4">
        <w:rPr>
          <w:rFonts w:ascii="Arial" w:hAnsi="Arial" w:cs="Arial"/>
          <w:color w:val="000000"/>
        </w:rPr>
        <w:t>.</w:t>
      </w:r>
      <w:r w:rsidR="00C74C71" w:rsidRPr="00C330B4">
        <w:rPr>
          <w:rFonts w:ascii="Arial" w:hAnsi="Arial" w:cs="Arial"/>
          <w:color w:val="000000"/>
        </w:rPr>
        <w:t>2021 r.</w:t>
      </w:r>
      <w:r w:rsidR="00F7643D" w:rsidRPr="00C330B4">
        <w:rPr>
          <w:rFonts w:ascii="Arial" w:hAnsi="Arial" w:cs="Arial"/>
          <w:color w:val="000000"/>
        </w:rPr>
        <w:t xml:space="preserve"> </w:t>
      </w:r>
    </w:p>
    <w:p w14:paraId="4FB7A20A" w14:textId="0A145C23" w:rsidR="001615E5" w:rsidRDefault="00F7643D" w:rsidP="00C55A8D">
      <w:pPr>
        <w:pStyle w:val="Akapitzlist"/>
        <w:numPr>
          <w:ilvl w:val="1"/>
          <w:numId w:val="45"/>
        </w:numPr>
        <w:tabs>
          <w:tab w:val="left" w:pos="426"/>
        </w:tabs>
        <w:autoSpaceDE w:val="0"/>
        <w:autoSpaceDN w:val="0"/>
        <w:adjustRightInd w:val="0"/>
        <w:spacing w:before="120" w:after="120"/>
        <w:ind w:left="426"/>
        <w:contextualSpacing w:val="0"/>
        <w:rPr>
          <w:rFonts w:ascii="Arial" w:hAnsi="Arial" w:cs="Arial"/>
          <w:color w:val="000000"/>
        </w:rPr>
      </w:pPr>
      <w:r w:rsidRPr="00C55A8D">
        <w:rPr>
          <w:rFonts w:ascii="Arial" w:hAnsi="Arial" w:cs="Arial"/>
          <w:color w:val="000000"/>
        </w:rPr>
        <w:t>Pierwszym dniem związania ofertą jest dzień, w którym upływa termin składania ofert.</w:t>
      </w:r>
    </w:p>
    <w:p w14:paraId="50DDF08A" w14:textId="066DC322" w:rsidR="0017641E" w:rsidRDefault="0017641E" w:rsidP="00C55A8D">
      <w:pPr>
        <w:pStyle w:val="Akapitzlist"/>
        <w:numPr>
          <w:ilvl w:val="1"/>
          <w:numId w:val="45"/>
        </w:numPr>
        <w:tabs>
          <w:tab w:val="left" w:pos="709"/>
        </w:tabs>
        <w:autoSpaceDE w:val="0"/>
        <w:autoSpaceDN w:val="0"/>
        <w:adjustRightInd w:val="0"/>
        <w:spacing w:before="120" w:after="120"/>
        <w:ind w:left="709" w:hanging="658"/>
        <w:contextualSpacing w:val="0"/>
        <w:rPr>
          <w:rFonts w:ascii="Arial" w:hAnsi="Arial" w:cs="Arial"/>
          <w:color w:val="000000"/>
        </w:rPr>
      </w:pPr>
      <w:r w:rsidRPr="00C55A8D">
        <w:rPr>
          <w:rFonts w:ascii="Arial" w:hAnsi="Arial" w:cs="Arial"/>
          <w:color w:val="000000"/>
        </w:rPr>
        <w:t>W przypadku gdy wybór najkorzystniejszej oferty nie nastąpi przed upływem term</w:t>
      </w:r>
      <w:r w:rsidR="00F7643D" w:rsidRPr="00C55A8D">
        <w:rPr>
          <w:rFonts w:ascii="Arial" w:hAnsi="Arial" w:cs="Arial"/>
          <w:color w:val="000000"/>
        </w:rPr>
        <w:t>inu związania of</w:t>
      </w:r>
      <w:r w:rsidR="00BD14FC" w:rsidRPr="00C55A8D">
        <w:rPr>
          <w:rFonts w:ascii="Arial" w:hAnsi="Arial" w:cs="Arial"/>
          <w:color w:val="000000"/>
        </w:rPr>
        <w:t xml:space="preserve">ertą </w:t>
      </w:r>
      <w:r w:rsidR="00BD14FC" w:rsidRPr="00C55A8D">
        <w:rPr>
          <w:rFonts w:ascii="Arial" w:hAnsi="Arial" w:cs="Arial"/>
          <w:color w:val="000000"/>
        </w:rPr>
        <w:br/>
        <w:t>o którym mowa</w:t>
      </w:r>
      <w:r w:rsidR="00BF35D4">
        <w:rPr>
          <w:rFonts w:ascii="Arial" w:hAnsi="Arial" w:cs="Arial"/>
          <w:color w:val="000000"/>
        </w:rPr>
        <w:t xml:space="preserve"> w pkt. 12</w:t>
      </w:r>
      <w:r w:rsidR="00BD14FC" w:rsidRPr="00C55A8D">
        <w:rPr>
          <w:rFonts w:ascii="Arial" w:hAnsi="Arial" w:cs="Arial"/>
          <w:color w:val="000000"/>
        </w:rPr>
        <w:t>.1</w:t>
      </w:r>
      <w:r w:rsidRPr="00C55A8D">
        <w:rPr>
          <w:rFonts w:ascii="Arial" w:hAnsi="Arial" w:cs="Arial"/>
          <w:color w:val="000000"/>
        </w:rPr>
        <w:t>, Zamawiający przed upływem</w:t>
      </w:r>
      <w:r w:rsidR="00F7643D" w:rsidRPr="00C55A8D">
        <w:rPr>
          <w:rFonts w:ascii="Arial" w:hAnsi="Arial" w:cs="Arial"/>
          <w:color w:val="000000"/>
        </w:rPr>
        <w:t xml:space="preserve"> terminu związania ofertą zwróci</w:t>
      </w:r>
      <w:r w:rsidRPr="00C55A8D">
        <w:rPr>
          <w:rFonts w:ascii="Arial" w:hAnsi="Arial" w:cs="Arial"/>
          <w:color w:val="000000"/>
        </w:rPr>
        <w:t xml:space="preserve"> się jednokrotnie do Wykonawców o wyrażenie zgody na przedłużenie tego terminu o wskazywany przez niego okres, nie dłuższy </w:t>
      </w:r>
      <w:r w:rsidR="00F7643D" w:rsidRPr="00C55A8D">
        <w:rPr>
          <w:rFonts w:ascii="Arial" w:hAnsi="Arial" w:cs="Arial"/>
          <w:color w:val="000000"/>
        </w:rPr>
        <w:t xml:space="preserve">jednak </w:t>
      </w:r>
      <w:r w:rsidRPr="00C55A8D">
        <w:rPr>
          <w:rFonts w:ascii="Arial" w:hAnsi="Arial" w:cs="Arial"/>
          <w:color w:val="000000"/>
        </w:rPr>
        <w:t>niż 30 dni.</w:t>
      </w:r>
    </w:p>
    <w:p w14:paraId="443CE0DD" w14:textId="632217F8" w:rsidR="00F7643D" w:rsidRPr="00C55A8D" w:rsidRDefault="00911884" w:rsidP="00C55A8D">
      <w:pPr>
        <w:pStyle w:val="Akapitzlist"/>
        <w:numPr>
          <w:ilvl w:val="1"/>
          <w:numId w:val="45"/>
        </w:numPr>
        <w:tabs>
          <w:tab w:val="left" w:pos="709"/>
        </w:tabs>
        <w:autoSpaceDE w:val="0"/>
        <w:autoSpaceDN w:val="0"/>
        <w:adjustRightInd w:val="0"/>
        <w:spacing w:before="120" w:after="120"/>
        <w:ind w:left="709" w:hanging="658"/>
        <w:contextualSpacing w:val="0"/>
        <w:rPr>
          <w:rFonts w:ascii="Arial" w:hAnsi="Arial" w:cs="Arial"/>
          <w:color w:val="000000"/>
        </w:rPr>
      </w:pPr>
      <w:r w:rsidRPr="00C55A8D">
        <w:rPr>
          <w:rFonts w:ascii="Arial" w:hAnsi="Arial" w:cs="Arial"/>
          <w:color w:val="000000"/>
        </w:rPr>
        <w:t>Przedłużen</w:t>
      </w:r>
      <w:r w:rsidR="00603E4E" w:rsidRPr="00C55A8D">
        <w:rPr>
          <w:rFonts w:ascii="Arial" w:hAnsi="Arial" w:cs="Arial"/>
          <w:color w:val="000000"/>
        </w:rPr>
        <w:t>ie terminu związania ofertą</w:t>
      </w:r>
      <w:r w:rsidRPr="00C55A8D">
        <w:rPr>
          <w:rFonts w:ascii="Arial" w:hAnsi="Arial" w:cs="Arial"/>
          <w:color w:val="000000"/>
        </w:rPr>
        <w:t xml:space="preserve">, wymaga złożenia przez Wykonawcę </w:t>
      </w:r>
      <w:r w:rsidR="00F7643D" w:rsidRPr="00C55A8D">
        <w:rPr>
          <w:rFonts w:ascii="Arial" w:eastAsia="Arial" w:hAnsi="Arial"/>
        </w:rPr>
        <w:t xml:space="preserve">pisemnego oświadczenia </w:t>
      </w:r>
      <w:r w:rsidR="00603E4E" w:rsidRPr="00C55A8D">
        <w:rPr>
          <w:rFonts w:ascii="Arial" w:eastAsia="Arial" w:hAnsi="Arial"/>
        </w:rPr>
        <w:br/>
      </w:r>
      <w:r w:rsidR="00F7643D" w:rsidRPr="00C55A8D">
        <w:rPr>
          <w:rFonts w:ascii="Arial" w:eastAsia="Arial" w:hAnsi="Arial"/>
        </w:rPr>
        <w:t>o wyrażeniu zgody na przedłużenie terminu związania ofertą.</w:t>
      </w:r>
    </w:p>
    <w:p w14:paraId="28679D12" w14:textId="565A4DB8" w:rsidR="004327F3" w:rsidRPr="00C55A8D" w:rsidRDefault="00F7643D" w:rsidP="00C55A8D">
      <w:pPr>
        <w:pStyle w:val="Akapitzlist"/>
        <w:numPr>
          <w:ilvl w:val="1"/>
          <w:numId w:val="45"/>
        </w:numPr>
        <w:tabs>
          <w:tab w:val="left" w:pos="709"/>
        </w:tabs>
        <w:autoSpaceDE w:val="0"/>
        <w:autoSpaceDN w:val="0"/>
        <w:adjustRightInd w:val="0"/>
        <w:spacing w:before="120" w:after="120"/>
        <w:ind w:left="709" w:hanging="658"/>
        <w:contextualSpacing w:val="0"/>
        <w:rPr>
          <w:rFonts w:ascii="Arial" w:hAnsi="Arial" w:cs="Arial"/>
          <w:color w:val="000000"/>
        </w:rPr>
      </w:pPr>
      <w:r w:rsidRPr="00C55A8D">
        <w:rPr>
          <w:rFonts w:ascii="Arial" w:eastAsia="Arial" w:hAnsi="Arial"/>
        </w:rPr>
        <w:t>Przedłużenie terminu związania ofertą, następuje wraz z przedłużeniem okresu ważności wadium albo, jeżeli nie jest to możliwe, z wniesieniem nowego wadium na przedłużony okres związania ofertą (zapis stosuje się o ile żądano wadium).</w:t>
      </w:r>
    </w:p>
    <w:tbl>
      <w:tblPr>
        <w:tblStyle w:val="Tabela-Siatka"/>
        <w:tblW w:w="0" w:type="auto"/>
        <w:jc w:val="center"/>
        <w:tblCellMar>
          <w:top w:w="227" w:type="dxa"/>
        </w:tblCellMar>
        <w:tblLook w:val="04A0" w:firstRow="1" w:lastRow="0" w:firstColumn="1" w:lastColumn="0" w:noHBand="0" w:noVBand="1"/>
      </w:tblPr>
      <w:tblGrid>
        <w:gridCol w:w="9602"/>
      </w:tblGrid>
      <w:tr w:rsidR="00D5274D" w:rsidRPr="001026CF" w14:paraId="6CA17565" w14:textId="77777777" w:rsidTr="00C53B39">
        <w:trPr>
          <w:trHeight w:val="623"/>
          <w:jc w:val="center"/>
        </w:trPr>
        <w:tc>
          <w:tcPr>
            <w:tcW w:w="9956" w:type="dxa"/>
          </w:tcPr>
          <w:p w14:paraId="289EBC10" w14:textId="335B767B" w:rsidR="00D5274D" w:rsidRPr="00932804" w:rsidRDefault="000364F6" w:rsidP="00932804">
            <w:pPr>
              <w:ind w:left="0" w:firstLine="0"/>
              <w:jc w:val="center"/>
              <w:rPr>
                <w:rFonts w:ascii="Arial" w:hAnsi="Arial" w:cs="Arial"/>
                <w:b/>
                <w:caps/>
                <w:color w:val="000000"/>
              </w:rPr>
            </w:pPr>
            <w:r>
              <w:rPr>
                <w:rFonts w:ascii="Arial" w:hAnsi="Arial" w:cs="Arial"/>
                <w:b/>
                <w:caps/>
                <w:color w:val="000000"/>
              </w:rPr>
              <w:t>R</w:t>
            </w:r>
            <w:r w:rsidR="0017641E">
              <w:rPr>
                <w:rFonts w:ascii="Arial" w:hAnsi="Arial" w:cs="Arial"/>
                <w:b/>
                <w:caps/>
                <w:color w:val="000000"/>
              </w:rPr>
              <w:t>ozdział XII</w:t>
            </w:r>
            <w:r w:rsidR="00C55A8D">
              <w:rPr>
                <w:rFonts w:ascii="Arial" w:hAnsi="Arial" w:cs="Arial"/>
                <w:b/>
                <w:caps/>
                <w:color w:val="000000"/>
              </w:rPr>
              <w:t>I</w:t>
            </w:r>
            <w:r w:rsidR="00932804">
              <w:rPr>
                <w:rFonts w:ascii="Arial" w:hAnsi="Arial" w:cs="Arial"/>
                <w:b/>
                <w:caps/>
                <w:color w:val="000000"/>
              </w:rPr>
              <w:t xml:space="preserve">. </w:t>
            </w:r>
            <w:r w:rsidR="00932804">
              <w:rPr>
                <w:rFonts w:ascii="Arial" w:hAnsi="Arial" w:cs="Arial"/>
                <w:b/>
                <w:caps/>
                <w:color w:val="000000"/>
              </w:rPr>
              <w:br/>
            </w:r>
            <w:r w:rsidR="00D5274D" w:rsidRPr="00932804">
              <w:rPr>
                <w:rFonts w:ascii="Arial" w:hAnsi="Arial" w:cs="Arial"/>
                <w:b/>
                <w:caps/>
                <w:color w:val="000000"/>
              </w:rPr>
              <w:t xml:space="preserve">Opis sposobu przygotowania </w:t>
            </w:r>
            <w:r w:rsidR="00EB4363">
              <w:rPr>
                <w:rFonts w:ascii="Arial" w:hAnsi="Arial" w:cs="Arial"/>
                <w:b/>
                <w:caps/>
                <w:color w:val="000000"/>
              </w:rPr>
              <w:t xml:space="preserve">I SKŁADANIA </w:t>
            </w:r>
            <w:r w:rsidR="00D5274D" w:rsidRPr="00932804">
              <w:rPr>
                <w:rFonts w:ascii="Arial" w:hAnsi="Arial" w:cs="Arial"/>
                <w:b/>
                <w:caps/>
                <w:color w:val="000000"/>
              </w:rPr>
              <w:t>oferty</w:t>
            </w:r>
          </w:p>
        </w:tc>
      </w:tr>
    </w:tbl>
    <w:p w14:paraId="1FFFC6FD" w14:textId="77777777" w:rsidR="00BD14FC" w:rsidRPr="00BD14FC" w:rsidRDefault="00BD14FC" w:rsidP="00E561D5">
      <w:pPr>
        <w:pStyle w:val="Akapitzlist"/>
        <w:numPr>
          <w:ilvl w:val="0"/>
          <w:numId w:val="37"/>
        </w:numPr>
        <w:tabs>
          <w:tab w:val="left" w:pos="426"/>
        </w:tabs>
        <w:autoSpaceDE w:val="0"/>
        <w:autoSpaceDN w:val="0"/>
        <w:adjustRightInd w:val="0"/>
        <w:spacing w:before="120" w:after="120"/>
        <w:contextualSpacing w:val="0"/>
        <w:rPr>
          <w:rFonts w:ascii="Arial" w:hAnsi="Arial" w:cs="Arial"/>
          <w:vanish/>
          <w:color w:val="000000"/>
        </w:rPr>
      </w:pPr>
    </w:p>
    <w:p w14:paraId="6C32A1BF" w14:textId="191B3DD9" w:rsidR="000272F0" w:rsidRDefault="000272F0" w:rsidP="00C55A8D">
      <w:pPr>
        <w:pStyle w:val="Akapitzlist"/>
        <w:numPr>
          <w:ilvl w:val="1"/>
          <w:numId w:val="46"/>
        </w:numPr>
        <w:autoSpaceDE w:val="0"/>
        <w:autoSpaceDN w:val="0"/>
        <w:adjustRightInd w:val="0"/>
        <w:spacing w:before="120" w:after="120"/>
        <w:ind w:left="567" w:hanging="516"/>
        <w:contextualSpacing w:val="0"/>
        <w:rPr>
          <w:rFonts w:ascii="Arial" w:hAnsi="Arial" w:cs="Arial"/>
          <w:color w:val="000000"/>
        </w:rPr>
      </w:pPr>
      <w:r w:rsidRPr="00C55A8D">
        <w:rPr>
          <w:rFonts w:ascii="Arial" w:hAnsi="Arial" w:cs="Arial"/>
          <w:color w:val="000000"/>
        </w:rPr>
        <w:t>Wykonawca może złożyć tylko jedna ofertę. Złożenie więcej niż jednej oferty spowoduje odrzucenie wszystkich ofert złożonych przez wykonawcę na podstaw</w:t>
      </w:r>
      <w:r w:rsidR="009628FE" w:rsidRPr="00C55A8D">
        <w:rPr>
          <w:rFonts w:ascii="Arial" w:hAnsi="Arial" w:cs="Arial"/>
          <w:color w:val="000000"/>
        </w:rPr>
        <w:t>ie art. 226 ust. 1 pkt. 3</w:t>
      </w:r>
      <w:r w:rsidR="0085267E" w:rsidRPr="00C55A8D">
        <w:rPr>
          <w:rFonts w:ascii="Arial" w:hAnsi="Arial" w:cs="Arial"/>
          <w:color w:val="000000"/>
        </w:rPr>
        <w:t xml:space="preserve"> ustawy</w:t>
      </w:r>
      <w:r w:rsidRPr="00C55A8D">
        <w:rPr>
          <w:rFonts w:ascii="Arial" w:hAnsi="Arial" w:cs="Arial"/>
          <w:color w:val="000000"/>
        </w:rPr>
        <w:t>.</w:t>
      </w:r>
    </w:p>
    <w:p w14:paraId="2CD1CE5B" w14:textId="374AD928" w:rsidR="00D30196" w:rsidRPr="00C55A8D" w:rsidRDefault="00D30196" w:rsidP="00C55A8D">
      <w:pPr>
        <w:pStyle w:val="Akapitzlist"/>
        <w:numPr>
          <w:ilvl w:val="1"/>
          <w:numId w:val="46"/>
        </w:numPr>
        <w:autoSpaceDE w:val="0"/>
        <w:autoSpaceDN w:val="0"/>
        <w:adjustRightInd w:val="0"/>
        <w:spacing w:before="120" w:after="120"/>
        <w:ind w:left="567" w:hanging="516"/>
        <w:contextualSpacing w:val="0"/>
        <w:rPr>
          <w:rFonts w:ascii="Arial" w:hAnsi="Arial" w:cs="Arial"/>
          <w:color w:val="000000"/>
        </w:rPr>
      </w:pPr>
      <w:r w:rsidRPr="00C55A8D">
        <w:rPr>
          <w:rFonts w:ascii="Arial" w:hAnsi="Arial" w:cs="Arial"/>
          <w:color w:val="000000"/>
        </w:rPr>
        <w:t xml:space="preserve">Oferta musi być sporządzona </w:t>
      </w:r>
      <w:r w:rsidRPr="00C55A8D">
        <w:rPr>
          <w:rFonts w:ascii="Arial" w:hAnsi="Arial" w:cs="Arial"/>
          <w:b/>
          <w:color w:val="000000"/>
          <w:u w:val="single"/>
        </w:rPr>
        <w:t>w języku polskim, w postaci elektronicznej</w:t>
      </w:r>
      <w:r w:rsidR="00780789" w:rsidRPr="00C55A8D">
        <w:rPr>
          <w:rFonts w:ascii="Arial" w:hAnsi="Arial" w:cs="Arial"/>
          <w:color w:val="000000"/>
        </w:rPr>
        <w:t xml:space="preserve"> w formacie danych: .pdf, .</w:t>
      </w:r>
      <w:proofErr w:type="spellStart"/>
      <w:r w:rsidR="00780789" w:rsidRPr="00C55A8D">
        <w:rPr>
          <w:rFonts w:ascii="Arial" w:hAnsi="Arial" w:cs="Arial"/>
          <w:color w:val="000000"/>
        </w:rPr>
        <w:t>docx</w:t>
      </w:r>
      <w:proofErr w:type="spellEnd"/>
      <w:r w:rsidR="00780789" w:rsidRPr="00C55A8D">
        <w:rPr>
          <w:rFonts w:ascii="Arial" w:hAnsi="Arial" w:cs="Arial"/>
          <w:color w:val="000000"/>
        </w:rPr>
        <w:t xml:space="preserve">, </w:t>
      </w:r>
      <w:r w:rsidR="004D5591" w:rsidRPr="00C55A8D">
        <w:rPr>
          <w:rFonts w:ascii="Arial" w:hAnsi="Arial" w:cs="Arial"/>
          <w:color w:val="000000"/>
        </w:rPr>
        <w:t xml:space="preserve"> zip</w:t>
      </w:r>
      <w:r w:rsidRPr="00C55A8D">
        <w:rPr>
          <w:rFonts w:ascii="Arial" w:hAnsi="Arial" w:cs="Arial"/>
          <w:color w:val="000000"/>
        </w:rPr>
        <w:t xml:space="preserve"> i </w:t>
      </w:r>
      <w:r w:rsidRPr="00C55A8D">
        <w:rPr>
          <w:rFonts w:ascii="Arial" w:hAnsi="Arial" w:cs="Arial"/>
          <w:b/>
          <w:color w:val="000000"/>
        </w:rPr>
        <w:t>opatrzona kwalifikowanym podpisem elektronicznym, podpisem zaufanym lub podpisem osobistym.</w:t>
      </w:r>
      <w:r w:rsidRPr="00C55A8D">
        <w:rPr>
          <w:rFonts w:ascii="Arial" w:hAnsi="Arial" w:cs="Arial"/>
          <w:color w:val="000000"/>
        </w:rPr>
        <w:t xml:space="preserve"> </w:t>
      </w:r>
    </w:p>
    <w:p w14:paraId="6406E9F1" w14:textId="3969BB99" w:rsidR="00A52A22" w:rsidRDefault="00A52A22"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BD14FC">
        <w:rPr>
          <w:rFonts w:ascii="Arial" w:hAnsi="Arial" w:cs="Arial"/>
          <w:color w:val="000000"/>
        </w:rPr>
        <w:t xml:space="preserve">Każdy dokument składający się na ofertę lub złożony wraz z ofertą sporządzony w języku innym niż polski musi być złożony wraz z tłumaczeniem na język polski. </w:t>
      </w:r>
    </w:p>
    <w:p w14:paraId="2672FAD0" w14:textId="6F62F971" w:rsidR="00517169" w:rsidRDefault="00D30196"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BD14FC">
        <w:rPr>
          <w:rFonts w:ascii="Arial" w:hAnsi="Arial" w:cs="Arial"/>
          <w:color w:val="000000"/>
        </w:rPr>
        <w:t xml:space="preserve">Treść oferty musi być zgodna z </w:t>
      </w:r>
      <w:r w:rsidR="00866BE7" w:rsidRPr="00BD14FC">
        <w:rPr>
          <w:rFonts w:ascii="Arial" w:hAnsi="Arial" w:cs="Arial"/>
          <w:color w:val="000000"/>
        </w:rPr>
        <w:t xml:space="preserve">treścią </w:t>
      </w:r>
      <w:r w:rsidRPr="00BD14FC">
        <w:rPr>
          <w:rFonts w:ascii="Arial" w:hAnsi="Arial" w:cs="Arial"/>
          <w:color w:val="000000"/>
        </w:rPr>
        <w:t>SWZ.</w:t>
      </w:r>
    </w:p>
    <w:p w14:paraId="11A50F15" w14:textId="16842897" w:rsidR="0057399B" w:rsidRDefault="004E7B1A" w:rsidP="00C55A8D">
      <w:pPr>
        <w:pStyle w:val="Akapitzlist"/>
        <w:numPr>
          <w:ilvl w:val="1"/>
          <w:numId w:val="46"/>
        </w:numPr>
        <w:autoSpaceDE w:val="0"/>
        <w:autoSpaceDN w:val="0"/>
        <w:adjustRightInd w:val="0"/>
        <w:spacing w:before="120" w:after="120" w:line="276" w:lineRule="auto"/>
        <w:ind w:left="567" w:hanging="527"/>
        <w:contextualSpacing w:val="0"/>
        <w:rPr>
          <w:rFonts w:ascii="Arial" w:hAnsi="Arial" w:cs="Arial"/>
          <w:color w:val="000000"/>
        </w:rPr>
      </w:pPr>
      <w:r w:rsidRPr="00BD14FC">
        <w:rPr>
          <w:rFonts w:ascii="Arial" w:hAnsi="Arial" w:cs="Arial"/>
          <w:color w:val="000000"/>
        </w:rPr>
        <w:t xml:space="preserve">Oferta musi być podpisana przez Wykonawcę tj. osobę (osoby) działającą w imieniu Wykonawcy, zgodnie z zasadami reprezentacji wskazanymi we właściwym rejestrze albo osobę (osoby) upoważnioną do reprezentowania Wykonawcy na podstawi pełnomocnictwa lub innego </w:t>
      </w:r>
      <w:r w:rsidR="008B0862" w:rsidRPr="00BD14FC">
        <w:rPr>
          <w:rFonts w:ascii="Arial" w:hAnsi="Arial" w:cs="Arial"/>
          <w:color w:val="000000"/>
        </w:rPr>
        <w:t>dokumentu</w:t>
      </w:r>
      <w:r w:rsidRPr="00BD14FC">
        <w:rPr>
          <w:rFonts w:ascii="Arial" w:hAnsi="Arial" w:cs="Arial"/>
          <w:color w:val="000000"/>
        </w:rPr>
        <w:t xml:space="preserve"> potwierdzającego umocowanie do reprezentowania Wykonawcy.</w:t>
      </w:r>
    </w:p>
    <w:p w14:paraId="607DABA3" w14:textId="782D451A" w:rsidR="0057399B" w:rsidRDefault="0057399B"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0B0AF4">
        <w:rPr>
          <w:rFonts w:ascii="Arial" w:hAnsi="Arial" w:cs="Arial"/>
          <w:color w:val="000000"/>
        </w:rPr>
        <w:t xml:space="preserve">Wykonawca ponosi wszelkie koszty związane z przygotowaniem i </w:t>
      </w:r>
      <w:r w:rsidR="00A54A07" w:rsidRPr="000B0AF4">
        <w:rPr>
          <w:rFonts w:ascii="Arial" w:hAnsi="Arial" w:cs="Arial"/>
          <w:color w:val="000000"/>
        </w:rPr>
        <w:t>złożeniem</w:t>
      </w:r>
      <w:r w:rsidRPr="000B0AF4">
        <w:rPr>
          <w:rFonts w:ascii="Arial" w:hAnsi="Arial" w:cs="Arial"/>
          <w:color w:val="000000"/>
        </w:rPr>
        <w:t xml:space="preserve"> oferty.</w:t>
      </w:r>
    </w:p>
    <w:p w14:paraId="266036A0" w14:textId="451DE08D" w:rsidR="00772048" w:rsidRPr="00772048" w:rsidRDefault="00772048" w:rsidP="00772048">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772048">
        <w:rPr>
          <w:rFonts w:ascii="Arial" w:eastAsiaTheme="minorHAnsi" w:hAnsi="Arial" w:cs="Arial"/>
          <w:color w:val="000000"/>
          <w:lang w:eastAsia="en-US"/>
        </w:rPr>
        <w:t xml:space="preserve">Wykonawca przygotowuje ofertę przy pomocy interaktywnego </w:t>
      </w:r>
      <w:r w:rsidRPr="00772048">
        <w:rPr>
          <w:rFonts w:ascii="Arial" w:eastAsiaTheme="minorHAnsi" w:hAnsi="Arial" w:cs="Arial"/>
          <w:i/>
          <w:color w:val="000000"/>
          <w:lang w:eastAsia="en-US"/>
        </w:rPr>
        <w:t>„</w:t>
      </w:r>
      <w:r w:rsidRPr="00772048">
        <w:rPr>
          <w:rFonts w:ascii="Arial" w:eastAsiaTheme="minorHAnsi" w:hAnsi="Arial" w:cs="Arial"/>
          <w:b/>
          <w:bCs/>
          <w:i/>
          <w:color w:val="000000"/>
          <w:lang w:eastAsia="en-US"/>
        </w:rPr>
        <w:t>Formularza ofertowego”</w:t>
      </w:r>
      <w:r w:rsidRPr="00772048">
        <w:rPr>
          <w:rFonts w:ascii="Arial" w:eastAsiaTheme="minorHAnsi" w:hAnsi="Arial" w:cs="Arial"/>
          <w:b/>
          <w:bCs/>
          <w:color w:val="000000"/>
          <w:lang w:eastAsia="en-US"/>
        </w:rPr>
        <w:t xml:space="preserve"> </w:t>
      </w:r>
      <w:r w:rsidRPr="00772048">
        <w:rPr>
          <w:rFonts w:ascii="Arial" w:eastAsiaTheme="minorHAnsi" w:hAnsi="Arial" w:cs="Arial"/>
          <w:color w:val="000000"/>
          <w:lang w:eastAsia="en-US"/>
        </w:rPr>
        <w:t xml:space="preserve">udostępnionego przez Zamawiającego na Platformie e-Zamówienia i zamieszczonego w podglądzie postępowania w zakładce „Informacje podstawowe”. </w:t>
      </w:r>
    </w:p>
    <w:p w14:paraId="541C4FF2" w14:textId="06484B8C" w:rsidR="00772048" w:rsidRPr="00772048" w:rsidRDefault="00772048" w:rsidP="00772048">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772048">
        <w:rPr>
          <w:rFonts w:ascii="Arial" w:eastAsiaTheme="minorHAnsi" w:hAnsi="Arial" w:cs="Arial"/>
          <w:color w:val="000000"/>
          <w:lang w:eastAsia="en-US"/>
        </w:rPr>
        <w:t xml:space="preserve">Zalogowany wykonawca używając przycisku „Wypełnij” widocznego pod </w:t>
      </w:r>
      <w:r w:rsidRPr="00772048">
        <w:rPr>
          <w:rFonts w:ascii="Arial" w:eastAsiaTheme="minorHAnsi" w:hAnsi="Arial" w:cs="Arial"/>
          <w:i/>
          <w:color w:val="000000"/>
          <w:lang w:eastAsia="en-US"/>
        </w:rPr>
        <w:t>„Formularzem ofertowym”</w:t>
      </w:r>
      <w:r w:rsidRPr="00772048">
        <w:rPr>
          <w:rFonts w:ascii="Arial" w:eastAsiaTheme="minorHAnsi" w:hAnsi="Arial" w:cs="Arial"/>
          <w:color w:val="000000"/>
          <w:lang w:eastAsia="en-US"/>
        </w:rPr>
        <w:t xml:space="preserve"> zobowiązany jest do zweryfikowania poprawności danych automatycznie pobranych przez system </w:t>
      </w:r>
      <w:r>
        <w:rPr>
          <w:rFonts w:ascii="Arial" w:eastAsiaTheme="minorHAnsi" w:hAnsi="Arial" w:cs="Arial"/>
          <w:color w:val="000000"/>
          <w:lang w:eastAsia="en-US"/>
        </w:rPr>
        <w:br/>
      </w:r>
      <w:r w:rsidRPr="00772048">
        <w:rPr>
          <w:rFonts w:ascii="Arial" w:eastAsiaTheme="minorHAnsi" w:hAnsi="Arial" w:cs="Arial"/>
          <w:color w:val="000000"/>
          <w:lang w:eastAsia="en-US"/>
        </w:rPr>
        <w:t xml:space="preserve">z jego konta i uzupełnienia pozostałych informacji dotyczących wykonawcy/wykonawców wspólnie ubiegających się o udzielenie zamówienia. </w:t>
      </w:r>
    </w:p>
    <w:p w14:paraId="5D33DD1D" w14:textId="7220DDC0" w:rsidR="00772048" w:rsidRPr="00772048" w:rsidRDefault="00772048" w:rsidP="00772048">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772048">
        <w:rPr>
          <w:rFonts w:ascii="Arial" w:eastAsiaTheme="minorHAnsi" w:hAnsi="Arial" w:cs="Arial"/>
          <w:color w:val="000000"/>
          <w:lang w:eastAsia="en-US"/>
        </w:rPr>
        <w:t xml:space="preserve">Następnie wykonawca powinien pobrać </w:t>
      </w:r>
      <w:r w:rsidRPr="00772048">
        <w:rPr>
          <w:rFonts w:ascii="Arial" w:eastAsiaTheme="minorHAnsi" w:hAnsi="Arial" w:cs="Arial"/>
          <w:i/>
          <w:color w:val="000000"/>
          <w:lang w:eastAsia="en-US"/>
        </w:rPr>
        <w:t>„Formularz ofertowy”</w:t>
      </w:r>
      <w:r w:rsidRPr="00772048">
        <w:rPr>
          <w:rFonts w:ascii="Arial" w:eastAsiaTheme="minorHAnsi" w:hAnsi="Arial" w:cs="Arial"/>
          <w:color w:val="000000"/>
          <w:lang w:eastAsia="en-US"/>
        </w:rPr>
        <w:t>, zapisać go na dysku komputera użytkownika, uzupełnić pozostałymi danymi wymaganymi przez Zamawiającego i ponownie zapisać na dysku komputera użytkownika oraz podpisać odpowiednim rodzajem podpisu elektroniczne</w:t>
      </w:r>
      <w:r>
        <w:rPr>
          <w:rFonts w:ascii="Arial" w:eastAsiaTheme="minorHAnsi" w:hAnsi="Arial" w:cs="Arial"/>
          <w:color w:val="000000"/>
          <w:lang w:eastAsia="en-US"/>
        </w:rPr>
        <w:t>go, zgodnie z pkt 13.13</w:t>
      </w:r>
      <w:r w:rsidRPr="00772048">
        <w:rPr>
          <w:rFonts w:ascii="Arial" w:eastAsiaTheme="minorHAnsi" w:hAnsi="Arial" w:cs="Arial"/>
          <w:color w:val="000000"/>
          <w:lang w:eastAsia="en-US"/>
        </w:rPr>
        <w:t xml:space="preserve">. </w:t>
      </w:r>
    </w:p>
    <w:p w14:paraId="2B6E1411" w14:textId="27CB059A" w:rsidR="00772048" w:rsidRPr="00772048" w:rsidRDefault="00772048" w:rsidP="00656532">
      <w:pPr>
        <w:autoSpaceDE w:val="0"/>
        <w:autoSpaceDN w:val="0"/>
        <w:adjustRightInd w:val="0"/>
        <w:spacing w:before="120" w:after="120"/>
        <w:ind w:left="567" w:firstLine="0"/>
        <w:rPr>
          <w:rFonts w:ascii="Arial" w:hAnsi="Arial" w:cs="Arial"/>
          <w:color w:val="000000"/>
          <w:u w:val="single"/>
        </w:rPr>
      </w:pPr>
      <w:r w:rsidRPr="00772048">
        <w:rPr>
          <w:rFonts w:ascii="Arial" w:eastAsiaTheme="minorHAnsi" w:hAnsi="Arial" w:cs="Arial"/>
          <w:color w:val="000000"/>
          <w:u w:val="single"/>
          <w:lang w:eastAsia="en-US"/>
        </w:rPr>
        <w:t xml:space="preserve">Uwaga! Nie należy zmieniać nazwy pliku nadanej przez Platformę e-Zamówienia. Zapisany </w:t>
      </w:r>
      <w:r w:rsidRPr="00772048">
        <w:rPr>
          <w:rFonts w:ascii="Arial" w:eastAsiaTheme="minorHAnsi" w:hAnsi="Arial" w:cs="Arial"/>
          <w:i/>
          <w:color w:val="000000"/>
          <w:u w:val="single"/>
          <w:lang w:eastAsia="en-US"/>
        </w:rPr>
        <w:t>„Formularz ofertowy”</w:t>
      </w:r>
      <w:r w:rsidRPr="00772048">
        <w:rPr>
          <w:rFonts w:ascii="Arial" w:eastAsiaTheme="minorHAnsi" w:hAnsi="Arial" w:cs="Arial"/>
          <w:color w:val="000000"/>
          <w:u w:val="single"/>
          <w:lang w:eastAsia="en-US"/>
        </w:rPr>
        <w:t xml:space="preserve"> należy zawsze otwierać w programie Adobe </w:t>
      </w:r>
      <w:proofErr w:type="spellStart"/>
      <w:r w:rsidRPr="00772048">
        <w:rPr>
          <w:rFonts w:ascii="Arial" w:eastAsiaTheme="minorHAnsi" w:hAnsi="Arial" w:cs="Arial"/>
          <w:color w:val="000000"/>
          <w:u w:val="single"/>
          <w:lang w:eastAsia="en-US"/>
        </w:rPr>
        <w:t>Acrobat</w:t>
      </w:r>
      <w:proofErr w:type="spellEnd"/>
      <w:r w:rsidRPr="00772048">
        <w:rPr>
          <w:rFonts w:ascii="Arial" w:eastAsiaTheme="minorHAnsi" w:hAnsi="Arial" w:cs="Arial"/>
          <w:color w:val="000000"/>
          <w:u w:val="single"/>
          <w:lang w:eastAsia="en-US"/>
        </w:rPr>
        <w:t xml:space="preserve"> Reader DC.</w:t>
      </w:r>
    </w:p>
    <w:p w14:paraId="39048932" w14:textId="19E30256" w:rsidR="00772048" w:rsidRDefault="00772048" w:rsidP="00772048">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772048">
        <w:rPr>
          <w:rFonts w:ascii="Arial" w:eastAsiaTheme="minorHAnsi" w:hAnsi="Arial" w:cs="Arial"/>
          <w:color w:val="000000"/>
          <w:lang w:eastAsia="en-US"/>
        </w:rPr>
        <w:t xml:space="preserve">Wykonawca składa ofertę za pośrednictwem zakładki </w:t>
      </w:r>
      <w:r w:rsidRPr="00772048">
        <w:rPr>
          <w:rFonts w:ascii="Arial" w:eastAsiaTheme="minorHAnsi" w:hAnsi="Arial" w:cs="Arial"/>
          <w:i/>
          <w:color w:val="000000"/>
          <w:lang w:eastAsia="en-US"/>
        </w:rPr>
        <w:t>„Oferty/wnioski”</w:t>
      </w:r>
      <w:r w:rsidRPr="00772048">
        <w:rPr>
          <w:rFonts w:ascii="Arial" w:eastAsiaTheme="minorHAnsi" w:hAnsi="Arial" w:cs="Arial"/>
          <w:color w:val="000000"/>
          <w:lang w:eastAsia="en-US"/>
        </w:rPr>
        <w:t>, widocznej w podglądzie postępowania po zalogowaniu się na konto Wykonawcy. Po wybraniu przycisku „</w:t>
      </w:r>
      <w:r w:rsidRPr="00772048">
        <w:rPr>
          <w:rFonts w:ascii="Arial" w:eastAsiaTheme="minorHAnsi" w:hAnsi="Arial" w:cs="Arial"/>
          <w:i/>
          <w:color w:val="000000"/>
          <w:lang w:eastAsia="en-US"/>
        </w:rPr>
        <w:t>Złóż ofertę”</w:t>
      </w:r>
      <w:r w:rsidRPr="00772048">
        <w:rPr>
          <w:rFonts w:ascii="Arial" w:eastAsiaTheme="minorHAnsi" w:hAnsi="Arial" w:cs="Arial"/>
          <w:color w:val="000000"/>
          <w:lang w:eastAsia="en-US"/>
        </w:rPr>
        <w:t xml:space="preserve"> system prezentuje okno składania oferty umożliwiające przekazanie dokumentów elektronicznych, w którym znajdują się dwa pola </w:t>
      </w:r>
      <w:proofErr w:type="spellStart"/>
      <w:r w:rsidRPr="00772048">
        <w:rPr>
          <w:rFonts w:ascii="Arial" w:eastAsiaTheme="minorHAnsi" w:hAnsi="Arial" w:cs="Arial"/>
          <w:color w:val="000000"/>
          <w:lang w:eastAsia="en-US"/>
        </w:rPr>
        <w:t>drag&amp;drop</w:t>
      </w:r>
      <w:proofErr w:type="spellEnd"/>
      <w:r w:rsidRPr="00772048">
        <w:rPr>
          <w:rFonts w:ascii="Arial" w:eastAsiaTheme="minorHAnsi" w:hAnsi="Arial" w:cs="Arial"/>
          <w:color w:val="000000"/>
          <w:lang w:eastAsia="en-US"/>
        </w:rPr>
        <w:t xml:space="preserve"> („przeciągnij” i „upuść”) służące do dodawania plików. </w:t>
      </w:r>
    </w:p>
    <w:p w14:paraId="01CA56B4" w14:textId="77777777" w:rsidR="004C3C53" w:rsidRDefault="00772048" w:rsidP="00100F21">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100F21">
        <w:rPr>
          <w:rFonts w:ascii="Arial" w:eastAsiaTheme="minorHAnsi" w:hAnsi="Arial" w:cs="Arial"/>
          <w:color w:val="000000"/>
          <w:lang w:eastAsia="en-US"/>
        </w:rPr>
        <w:lastRenderedPageBreak/>
        <w:t xml:space="preserve">Wykonawca dodaje wybrany z dysku i uprzednio podpisany </w:t>
      </w:r>
      <w:r w:rsidRPr="00100F21">
        <w:rPr>
          <w:rFonts w:ascii="Arial" w:eastAsiaTheme="minorHAnsi" w:hAnsi="Arial" w:cs="Arial"/>
          <w:i/>
          <w:color w:val="000000"/>
          <w:lang w:eastAsia="en-US"/>
        </w:rPr>
        <w:t>„Formularz oferty”</w:t>
      </w:r>
      <w:r w:rsidRPr="00100F21">
        <w:rPr>
          <w:rFonts w:ascii="Arial" w:eastAsiaTheme="minorHAnsi" w:hAnsi="Arial" w:cs="Arial"/>
          <w:color w:val="000000"/>
          <w:lang w:eastAsia="en-US"/>
        </w:rPr>
        <w:t xml:space="preserve"> w pierwszym polu </w:t>
      </w:r>
      <w:r w:rsidRPr="00656532">
        <w:rPr>
          <w:rFonts w:ascii="Arial" w:eastAsiaTheme="minorHAnsi" w:hAnsi="Arial" w:cs="Arial"/>
          <w:i/>
          <w:color w:val="000000"/>
          <w:lang w:eastAsia="en-US"/>
        </w:rPr>
        <w:t>(„Wypełniony formularz oferty”).</w:t>
      </w:r>
      <w:r w:rsidRPr="00100F21">
        <w:rPr>
          <w:rFonts w:ascii="Arial" w:eastAsiaTheme="minorHAnsi" w:hAnsi="Arial" w:cs="Arial"/>
          <w:color w:val="000000"/>
          <w:lang w:eastAsia="en-US"/>
        </w:rPr>
        <w:t xml:space="preserve"> W kolejnym polu („</w:t>
      </w:r>
      <w:r w:rsidRPr="00100F21">
        <w:rPr>
          <w:rFonts w:ascii="Arial" w:eastAsiaTheme="minorHAnsi" w:hAnsi="Arial" w:cs="Arial"/>
          <w:i/>
          <w:color w:val="000000"/>
          <w:lang w:eastAsia="en-US"/>
        </w:rPr>
        <w:t>Załączniki i inne dokumenty przedstawione w ofercie przez Wykonawcę”</w:t>
      </w:r>
      <w:r w:rsidRPr="00100F21">
        <w:rPr>
          <w:rFonts w:ascii="Arial" w:eastAsiaTheme="minorHAnsi" w:hAnsi="Arial" w:cs="Arial"/>
          <w:color w:val="000000"/>
          <w:lang w:eastAsia="en-US"/>
        </w:rPr>
        <w:t>) wykonawca dodaje pozostałe pliki stanowiące ofertę lub składane wraz z ofertą.</w:t>
      </w:r>
    </w:p>
    <w:p w14:paraId="4C85D1E7" w14:textId="067175A6" w:rsidR="00772048" w:rsidRDefault="00772048" w:rsidP="004C3C53">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100F21">
        <w:rPr>
          <w:rFonts w:ascii="Arial" w:eastAsiaTheme="minorHAnsi" w:hAnsi="Arial" w:cs="Arial"/>
          <w:color w:val="000000"/>
          <w:lang w:eastAsia="en-US"/>
        </w:rPr>
        <w:t xml:space="preserve"> </w:t>
      </w:r>
      <w:r w:rsidRPr="004C3C53">
        <w:rPr>
          <w:rFonts w:ascii="Arial" w:eastAsiaTheme="minorHAnsi" w:hAnsi="Arial" w:cs="Arial"/>
          <w:color w:val="000000"/>
          <w:lang w:eastAsia="en-US"/>
        </w:rPr>
        <w:t xml:space="preserve">Jeżeli wraz z ofertą składane są dokumenty zawierające tajemnicę przedsiębiorstwa wykonawca, </w:t>
      </w:r>
      <w:r w:rsidR="004C3C53">
        <w:rPr>
          <w:rFonts w:ascii="Arial" w:eastAsiaTheme="minorHAnsi" w:hAnsi="Arial" w:cs="Arial"/>
          <w:color w:val="000000"/>
          <w:lang w:eastAsia="en-US"/>
        </w:rPr>
        <w:br/>
      </w:r>
      <w:r w:rsidRPr="004C3C53">
        <w:rPr>
          <w:rFonts w:ascii="Arial" w:eastAsiaTheme="minorHAnsi" w:hAnsi="Arial" w:cs="Arial"/>
          <w:color w:val="000000"/>
          <w:lang w:eastAsia="en-US"/>
        </w:rPr>
        <w:t xml:space="preserve">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w:t>
      </w:r>
      <w:r w:rsidRPr="004C3C53">
        <w:rPr>
          <w:rFonts w:ascii="Arial" w:eastAsiaTheme="minorHAnsi" w:hAnsi="Arial" w:cs="Arial"/>
          <w:i/>
          <w:color w:val="000000"/>
          <w:lang w:eastAsia="en-US"/>
        </w:rPr>
        <w:t xml:space="preserve">„Załączniki i inne dokumenty przedstawione w ofercie przez Wykonawcę”. </w:t>
      </w:r>
    </w:p>
    <w:p w14:paraId="58DD1C36" w14:textId="754E898C" w:rsidR="00772048" w:rsidRPr="004C3C53" w:rsidRDefault="00772048" w:rsidP="004C3C53">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4C3C53">
        <w:rPr>
          <w:rFonts w:ascii="Arial" w:eastAsiaTheme="minorHAnsi" w:hAnsi="Arial" w:cs="Arial"/>
          <w:b/>
          <w:bCs/>
          <w:color w:val="000000"/>
          <w:lang w:eastAsia="en-US"/>
        </w:rPr>
        <w:t xml:space="preserve">Formularz ofertowy </w:t>
      </w:r>
      <w:r w:rsidRPr="004C3C53">
        <w:rPr>
          <w:rFonts w:ascii="Arial" w:eastAsiaTheme="minorHAnsi" w:hAnsi="Arial" w:cs="Arial"/>
          <w:color w:val="000000"/>
          <w:lang w:eastAsia="en-US"/>
        </w:rPr>
        <w:t xml:space="preserve">podpisuje się kwalifikowanym podpisem elektronicznym, podpisem zaufanym lub podpisem osobistym w formacie </w:t>
      </w:r>
      <w:proofErr w:type="spellStart"/>
      <w:r w:rsidRPr="004C3C53">
        <w:rPr>
          <w:rFonts w:ascii="Arial" w:eastAsiaTheme="minorHAnsi" w:hAnsi="Arial" w:cs="Arial"/>
          <w:color w:val="000000"/>
          <w:lang w:eastAsia="en-US"/>
        </w:rPr>
        <w:t>PAdES</w:t>
      </w:r>
      <w:proofErr w:type="spellEnd"/>
      <w:r w:rsidRPr="004C3C53">
        <w:rPr>
          <w:rFonts w:ascii="Arial" w:eastAsiaTheme="minorHAnsi" w:hAnsi="Arial" w:cs="Arial"/>
          <w:color w:val="000000"/>
          <w:lang w:eastAsia="en-US"/>
        </w:rPr>
        <w:t xml:space="preserve"> typ wewnętrzny. </w:t>
      </w:r>
      <w:r w:rsidRPr="004C3C53">
        <w:rPr>
          <w:rFonts w:ascii="Arial" w:eastAsiaTheme="minorHAnsi" w:hAnsi="Arial" w:cs="Arial"/>
          <w:b/>
          <w:bCs/>
          <w:color w:val="000000"/>
          <w:lang w:eastAsia="en-US"/>
        </w:rPr>
        <w:t xml:space="preserve">Pozostałe dokumenty </w:t>
      </w:r>
      <w:r w:rsidRPr="004C3C53">
        <w:rPr>
          <w:rFonts w:ascii="Arial" w:eastAsiaTheme="minorHAnsi" w:hAnsi="Arial" w:cs="Arial"/>
          <w:color w:val="000000"/>
          <w:lang w:eastAsia="en-US"/>
        </w:rPr>
        <w:t xml:space="preserve">wchodzące w skład oferty lub składane wraz z ofertą, które są zgodnie z ustawą </w:t>
      </w:r>
      <w:proofErr w:type="spellStart"/>
      <w:r w:rsidRPr="004C3C53">
        <w:rPr>
          <w:rFonts w:ascii="Arial" w:eastAsiaTheme="minorHAnsi" w:hAnsi="Arial" w:cs="Arial"/>
          <w:color w:val="000000"/>
          <w:lang w:eastAsia="en-US"/>
        </w:rPr>
        <w:t>Pzp</w:t>
      </w:r>
      <w:proofErr w:type="spellEnd"/>
      <w:r w:rsidRPr="004C3C53">
        <w:rPr>
          <w:rFonts w:ascii="Arial" w:eastAsiaTheme="minorHAnsi" w:hAnsi="Arial" w:cs="Arial"/>
          <w:color w:val="000000"/>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w:t>
      </w:r>
      <w:r w:rsidR="001B4A55">
        <w:rPr>
          <w:rFonts w:ascii="Arial" w:eastAsiaTheme="minorHAnsi" w:hAnsi="Arial" w:cs="Arial"/>
          <w:color w:val="000000"/>
          <w:lang w:eastAsia="en-US"/>
        </w:rPr>
        <w:t xml:space="preserve"> udzielenie zamówienia/podmiotu </w:t>
      </w:r>
      <w:r w:rsidRPr="004C3C53">
        <w:rPr>
          <w:rFonts w:ascii="Arial" w:eastAsiaTheme="minorHAnsi" w:hAnsi="Arial" w:cs="Arial"/>
          <w:color w:val="000000"/>
          <w:lang w:eastAsia="en-US"/>
        </w:rPr>
        <w:t xml:space="preserve">udostępniającego zasoby opatrzone podpisem typu zewnętrznego lub wewnętrznego. W zależności od rodzaju podpisu i jego typu (zewnętrzny, wewnętrzny) w polu </w:t>
      </w:r>
      <w:r w:rsidRPr="00851356">
        <w:rPr>
          <w:rFonts w:ascii="Arial" w:eastAsiaTheme="minorHAnsi" w:hAnsi="Arial" w:cs="Arial"/>
          <w:i/>
          <w:color w:val="000000"/>
          <w:lang w:eastAsia="en-US"/>
        </w:rPr>
        <w:t>„Załączniki i inne dokumenty przedstawione w ofercie przez Wykonawcę”</w:t>
      </w:r>
      <w:r w:rsidRPr="004C3C53">
        <w:rPr>
          <w:rFonts w:ascii="Arial" w:eastAsiaTheme="minorHAnsi" w:hAnsi="Arial" w:cs="Arial"/>
          <w:color w:val="000000"/>
          <w:lang w:eastAsia="en-US"/>
        </w:rPr>
        <w:t xml:space="preserve"> dodaje się uprzednio podpisane dokumenty wraz z wygenerowanym plikiem podpisu (typ zewnętrzny) lub dokument z wszytym podpisem (typ wewnętrzny). </w:t>
      </w:r>
    </w:p>
    <w:p w14:paraId="030330B8" w14:textId="77777777" w:rsidR="00EB4363" w:rsidRDefault="00772048" w:rsidP="00EB4363">
      <w:pPr>
        <w:pStyle w:val="Akapitzlist"/>
        <w:spacing w:before="120" w:after="120"/>
        <w:ind w:left="567" w:firstLine="0"/>
        <w:contextualSpacing w:val="0"/>
        <w:rPr>
          <w:rFonts w:ascii="Arial" w:eastAsiaTheme="minorHAnsi" w:hAnsi="Arial" w:cs="Arial"/>
          <w:color w:val="000000"/>
          <w:lang w:eastAsia="en-US"/>
        </w:rPr>
      </w:pPr>
      <w:r w:rsidRPr="00772048">
        <w:rPr>
          <w:rFonts w:ascii="Arial" w:eastAsiaTheme="minorHAnsi" w:hAnsi="Arial" w:cs="Arial"/>
          <w:color w:val="000000"/>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w:t>
      </w:r>
      <w:r w:rsidR="00851356">
        <w:rPr>
          <w:rFonts w:ascii="Arial" w:eastAsiaTheme="minorHAnsi" w:hAnsi="Arial" w:cs="Arial"/>
          <w:color w:val="000000"/>
          <w:lang w:eastAsia="en-US"/>
        </w:rPr>
        <w:t xml:space="preserve"> </w:t>
      </w:r>
      <w:r w:rsidR="00851356" w:rsidRPr="00851356">
        <w:rPr>
          <w:rFonts w:ascii="Arial" w:eastAsiaTheme="minorHAnsi" w:hAnsi="Arial" w:cs="Arial"/>
          <w:color w:val="000000"/>
          <w:lang w:eastAsia="en-US"/>
        </w:rPr>
        <w:t xml:space="preserve">w tym pliku odpowiednio kwalifikowanym podpisem elektronicznym, podpisem zaufanym lub podpisem osobistym. </w:t>
      </w:r>
    </w:p>
    <w:p w14:paraId="142F7BD8" w14:textId="1222702E" w:rsidR="00851356" w:rsidRPr="00EB4363" w:rsidRDefault="00EB4363" w:rsidP="00EB4363">
      <w:pPr>
        <w:pStyle w:val="Akapitzlist"/>
        <w:spacing w:before="120" w:after="120"/>
        <w:ind w:left="567" w:firstLine="0"/>
        <w:contextualSpacing w:val="0"/>
        <w:rPr>
          <w:rFonts w:ascii="Arial" w:eastAsia="Arial" w:hAnsi="Arial"/>
        </w:rPr>
      </w:pPr>
      <w:r w:rsidRPr="00B87459">
        <w:rPr>
          <w:rFonts w:ascii="Arial" w:eastAsia="Arial" w:hAnsi="Arial"/>
          <w:b/>
          <w:u w:val="single"/>
        </w:rPr>
        <w:t xml:space="preserve">UWAGA: </w:t>
      </w:r>
      <w:r>
        <w:rPr>
          <w:rFonts w:ascii="Arial" w:eastAsia="Arial" w:hAnsi="Arial"/>
          <w:b/>
          <w:u w:val="single"/>
        </w:rPr>
        <w:t>Z</w:t>
      </w:r>
      <w:r w:rsidRPr="00B87459">
        <w:rPr>
          <w:rFonts w:ascii="Arial" w:eastAsia="Arial" w:hAnsi="Arial"/>
          <w:b/>
          <w:u w:val="single"/>
        </w:rPr>
        <w:t>aleca się aby nazwa pliku oferty rozpoczynała się od nazwy Wykonawcy</w:t>
      </w:r>
      <w:r>
        <w:rPr>
          <w:rFonts w:ascii="Arial" w:eastAsia="Arial" w:hAnsi="Arial"/>
        </w:rPr>
        <w:t>.</w:t>
      </w:r>
    </w:p>
    <w:p w14:paraId="57CC7F69" w14:textId="77777777" w:rsidR="00C330B4" w:rsidRDefault="00851356" w:rsidP="00851356">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851356">
        <w:rPr>
          <w:rFonts w:ascii="Arial" w:eastAsiaTheme="minorHAnsi" w:hAnsi="Arial" w:cs="Arial"/>
          <w:color w:val="000000"/>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w:t>
      </w:r>
    </w:p>
    <w:p w14:paraId="4CBD88C6" w14:textId="67CDA8AA" w:rsidR="00851356" w:rsidRDefault="00851356" w:rsidP="00C330B4">
      <w:pPr>
        <w:pStyle w:val="Akapitzlist"/>
        <w:autoSpaceDE w:val="0"/>
        <w:autoSpaceDN w:val="0"/>
        <w:adjustRightInd w:val="0"/>
        <w:spacing w:before="120" w:after="120"/>
        <w:ind w:left="567" w:firstLine="0"/>
        <w:contextualSpacing w:val="0"/>
        <w:rPr>
          <w:rFonts w:ascii="Arial" w:eastAsiaTheme="minorHAnsi" w:hAnsi="Arial" w:cs="Arial"/>
          <w:color w:val="000000"/>
          <w:lang w:eastAsia="en-US"/>
        </w:rPr>
      </w:pPr>
      <w:r w:rsidRPr="00851356">
        <w:rPr>
          <w:rFonts w:ascii="Arial" w:eastAsiaTheme="minorHAnsi" w:hAnsi="Arial" w:cs="Arial"/>
          <w:color w:val="000000"/>
          <w:lang w:eastAsia="en-US"/>
        </w:rPr>
        <w:t xml:space="preserve">EPP i EPO dostępne są dla zalogowanego Wykonawcy w zakładce </w:t>
      </w:r>
      <w:r w:rsidRPr="00851356">
        <w:rPr>
          <w:rFonts w:ascii="Arial" w:eastAsiaTheme="minorHAnsi" w:hAnsi="Arial" w:cs="Arial"/>
          <w:i/>
          <w:color w:val="000000"/>
          <w:lang w:eastAsia="en-US"/>
        </w:rPr>
        <w:t>„Oferty/Wnioski”</w:t>
      </w:r>
      <w:r w:rsidRPr="00851356">
        <w:rPr>
          <w:rFonts w:ascii="Arial" w:eastAsiaTheme="minorHAnsi" w:hAnsi="Arial" w:cs="Arial"/>
          <w:color w:val="000000"/>
          <w:lang w:eastAsia="en-US"/>
        </w:rPr>
        <w:t xml:space="preserve">. </w:t>
      </w:r>
    </w:p>
    <w:p w14:paraId="1E34E5AE" w14:textId="502E626C" w:rsidR="00851356" w:rsidRDefault="00851356" w:rsidP="00851356">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851356">
        <w:rPr>
          <w:rFonts w:ascii="Arial" w:eastAsiaTheme="minorHAnsi" w:hAnsi="Arial" w:cs="Arial"/>
          <w:color w:val="000000"/>
          <w:lang w:eastAsia="en-US"/>
        </w:rPr>
        <w:t xml:space="preserve">Oferta może być złożona tylko do upływu terminu składania ofert. </w:t>
      </w:r>
    </w:p>
    <w:p w14:paraId="6E5BFE34" w14:textId="12264356" w:rsidR="00851356" w:rsidRDefault="00851356" w:rsidP="00851356">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851356">
        <w:rPr>
          <w:rFonts w:ascii="Arial" w:eastAsiaTheme="minorHAnsi" w:hAnsi="Arial" w:cs="Arial"/>
          <w:color w:val="000000"/>
          <w:lang w:eastAsia="en-US"/>
        </w:rPr>
        <w:t xml:space="preserve">Wykonawca może przed upływem terminu składania ofert wycofać ofertę. Wykonawca wycofuje ofertę w zakładce </w:t>
      </w:r>
      <w:r w:rsidRPr="00851356">
        <w:rPr>
          <w:rFonts w:ascii="Arial" w:eastAsiaTheme="minorHAnsi" w:hAnsi="Arial" w:cs="Arial"/>
          <w:i/>
          <w:color w:val="000000"/>
          <w:lang w:eastAsia="en-US"/>
        </w:rPr>
        <w:t>„Oferty/wnioski”</w:t>
      </w:r>
      <w:r w:rsidRPr="00851356">
        <w:rPr>
          <w:rFonts w:ascii="Arial" w:eastAsiaTheme="minorHAnsi" w:hAnsi="Arial" w:cs="Arial"/>
          <w:color w:val="000000"/>
          <w:lang w:eastAsia="en-US"/>
        </w:rPr>
        <w:t xml:space="preserve"> używając przycisku </w:t>
      </w:r>
      <w:r w:rsidRPr="00851356">
        <w:rPr>
          <w:rFonts w:ascii="Arial" w:eastAsiaTheme="minorHAnsi" w:hAnsi="Arial" w:cs="Arial"/>
          <w:i/>
          <w:color w:val="000000"/>
          <w:lang w:eastAsia="en-US"/>
        </w:rPr>
        <w:t>„Wycofaj ofertę”.</w:t>
      </w:r>
      <w:r w:rsidRPr="00851356">
        <w:rPr>
          <w:rFonts w:ascii="Arial" w:eastAsiaTheme="minorHAnsi" w:hAnsi="Arial" w:cs="Arial"/>
          <w:color w:val="000000"/>
          <w:lang w:eastAsia="en-US"/>
        </w:rPr>
        <w:t xml:space="preserve"> </w:t>
      </w:r>
    </w:p>
    <w:p w14:paraId="49D3B03B" w14:textId="23EFDD30" w:rsidR="001B66FA" w:rsidRPr="00C330B4" w:rsidRDefault="00851356" w:rsidP="00C330B4">
      <w:pPr>
        <w:pStyle w:val="Akapitzlist"/>
        <w:numPr>
          <w:ilvl w:val="1"/>
          <w:numId w:val="46"/>
        </w:numPr>
        <w:autoSpaceDE w:val="0"/>
        <w:autoSpaceDN w:val="0"/>
        <w:adjustRightInd w:val="0"/>
        <w:spacing w:before="120" w:after="120"/>
        <w:ind w:left="567" w:hanging="527"/>
        <w:contextualSpacing w:val="0"/>
        <w:rPr>
          <w:rFonts w:ascii="Arial" w:eastAsiaTheme="minorHAnsi" w:hAnsi="Arial" w:cs="Arial"/>
          <w:color w:val="000000"/>
          <w:lang w:eastAsia="en-US"/>
        </w:rPr>
      </w:pPr>
      <w:r w:rsidRPr="00851356">
        <w:rPr>
          <w:rFonts w:ascii="Arial" w:eastAsiaTheme="minorHAnsi" w:hAnsi="Arial" w:cs="Arial"/>
          <w:color w:val="000000"/>
          <w:lang w:eastAsia="en-US"/>
        </w:rPr>
        <w:t xml:space="preserve">Maksymalny łączny rozmiar plików stanowiących ofertę lub składanych wraz z ofertą to 250 MB. </w:t>
      </w:r>
    </w:p>
    <w:p w14:paraId="6275C2B0" w14:textId="5758D60F" w:rsidR="001B66FA" w:rsidRPr="000B0AF4" w:rsidRDefault="001B66FA"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0B0AF4">
        <w:rPr>
          <w:rFonts w:ascii="Arial" w:hAnsi="Arial" w:cs="Arial"/>
          <w:color w:val="000000"/>
        </w:rPr>
        <w:t xml:space="preserve">Wszelkie informacje stanowiące </w:t>
      </w:r>
      <w:r w:rsidRPr="000B0AF4">
        <w:rPr>
          <w:rFonts w:ascii="Arial" w:hAnsi="Arial" w:cs="Arial"/>
          <w:b/>
          <w:color w:val="000000"/>
        </w:rPr>
        <w:t>tajemnicę przedsiębiorstwa</w:t>
      </w:r>
      <w:r w:rsidRPr="000B0AF4">
        <w:rPr>
          <w:rFonts w:ascii="Arial" w:hAnsi="Arial" w:cs="Arial"/>
          <w:color w:val="000000"/>
        </w:rPr>
        <w:t xml:space="preserve"> w rozumieniu ustawy z dnia 16 kwietnia 1993 r. o zwalczaniu nieucz</w:t>
      </w:r>
      <w:r w:rsidR="000B0AF4">
        <w:rPr>
          <w:rFonts w:ascii="Arial" w:hAnsi="Arial" w:cs="Arial"/>
          <w:color w:val="000000"/>
        </w:rPr>
        <w:t>ciwej konkurencji (Dz. U. z 2020 r. poz. 1913</w:t>
      </w:r>
      <w:r w:rsidRPr="000B0AF4">
        <w:rPr>
          <w:rFonts w:ascii="Arial" w:hAnsi="Arial" w:cs="Arial"/>
          <w:color w:val="000000"/>
        </w:rPr>
        <w:t xml:space="preserve">), które Wykonawca zastrzeże jako tajemnicę przedsiębiorstwa, powinny zostać </w:t>
      </w:r>
      <w:r w:rsidRPr="000B0AF4">
        <w:rPr>
          <w:rFonts w:ascii="Arial" w:hAnsi="Arial" w:cs="Arial"/>
          <w:b/>
          <w:color w:val="000000"/>
        </w:rPr>
        <w:t>złożone w osobnym pliku</w:t>
      </w:r>
      <w:r w:rsidRPr="000B0AF4">
        <w:rPr>
          <w:rFonts w:ascii="Arial" w:hAnsi="Arial" w:cs="Arial"/>
          <w:color w:val="000000"/>
        </w:rPr>
        <w:t xml:space="preserve"> wraz z jednoczesnym zaznaczeniem polecenia </w:t>
      </w:r>
      <w:r w:rsidR="000D03CE">
        <w:rPr>
          <w:rFonts w:ascii="Arial" w:hAnsi="Arial" w:cs="Arial"/>
          <w:color w:val="000000"/>
          <w:u w:val="single"/>
        </w:rPr>
        <w:t>„Dokument</w:t>
      </w:r>
      <w:r w:rsidRPr="000B0AF4">
        <w:rPr>
          <w:rFonts w:ascii="Arial" w:hAnsi="Arial" w:cs="Arial"/>
          <w:color w:val="000000"/>
          <w:u w:val="single"/>
        </w:rPr>
        <w:t xml:space="preserve"> stanowiący tajemnicę przedsiębiorstwa”</w:t>
      </w:r>
      <w:r w:rsidRPr="000B0AF4">
        <w:rPr>
          <w:rFonts w:ascii="Arial" w:hAnsi="Arial" w:cs="Arial"/>
          <w:color w:val="000000"/>
        </w:rPr>
        <w:t xml:space="preserve"> a następnie wraz z plikami stanowiącymi jawną część skompresowane do jednego pliku</w:t>
      </w:r>
      <w:r w:rsidRPr="000B0AF4">
        <w:rPr>
          <w:rFonts w:ascii="Arial" w:hAnsi="Arial" w:cs="Arial"/>
          <w:strike/>
          <w:color w:val="000000"/>
        </w:rPr>
        <w:t xml:space="preserve"> </w:t>
      </w:r>
      <w:r w:rsidRPr="000B0AF4">
        <w:rPr>
          <w:rFonts w:ascii="Arial" w:hAnsi="Arial" w:cs="Arial"/>
          <w:color w:val="000000"/>
        </w:rPr>
        <w:t xml:space="preserve">(ZIP).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C91D52">
        <w:rPr>
          <w:rFonts w:ascii="Arial" w:hAnsi="Arial" w:cs="Arial"/>
          <w:color w:val="000000"/>
        </w:rPr>
        <w:t>ustawy</w:t>
      </w:r>
      <w:r w:rsidRPr="000B0AF4">
        <w:rPr>
          <w:rFonts w:ascii="Arial" w:hAnsi="Arial" w:cs="Arial"/>
          <w:color w:val="000000"/>
        </w:rPr>
        <w:t xml:space="preserve">. </w:t>
      </w:r>
    </w:p>
    <w:p w14:paraId="711E0C57" w14:textId="728BD433" w:rsidR="000B0AF4" w:rsidRPr="000B0AF4" w:rsidRDefault="00A250A7" w:rsidP="000B0AF4">
      <w:pPr>
        <w:pStyle w:val="Akapitzlist"/>
        <w:tabs>
          <w:tab w:val="left" w:pos="426"/>
        </w:tabs>
        <w:spacing w:before="120" w:after="120"/>
        <w:ind w:left="567" w:firstLine="0"/>
        <w:contextualSpacing w:val="0"/>
        <w:rPr>
          <w:rFonts w:ascii="Arial" w:hAnsi="Arial" w:cs="Arial"/>
          <w:color w:val="000000"/>
        </w:rPr>
      </w:pPr>
      <w:r>
        <w:rPr>
          <w:rFonts w:ascii="Arial" w:hAnsi="Arial" w:cs="Arial"/>
          <w:color w:val="000000"/>
        </w:rPr>
        <w:t xml:space="preserve">Wykonawca nie może zastrzec informacji, o których mowa w art. 222 ust. </w:t>
      </w:r>
      <w:r w:rsidR="00C91D52">
        <w:rPr>
          <w:rFonts w:ascii="Arial" w:hAnsi="Arial" w:cs="Arial"/>
          <w:color w:val="000000"/>
        </w:rPr>
        <w:t>5 ustawy</w:t>
      </w:r>
      <w:r>
        <w:rPr>
          <w:rFonts w:ascii="Arial" w:hAnsi="Arial" w:cs="Arial"/>
          <w:color w:val="000000"/>
        </w:rPr>
        <w:t>.</w:t>
      </w:r>
    </w:p>
    <w:p w14:paraId="1188A895" w14:textId="0E9E911C" w:rsidR="001B66FA" w:rsidRDefault="008B0862"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Pr>
          <w:rFonts w:ascii="Arial" w:hAnsi="Arial" w:cs="Arial"/>
          <w:color w:val="000000"/>
        </w:rPr>
        <w:t xml:space="preserve"> </w:t>
      </w:r>
      <w:r w:rsidR="001B66FA" w:rsidRPr="00877687">
        <w:rPr>
          <w:rFonts w:ascii="Arial" w:hAnsi="Arial" w:cs="Arial"/>
          <w:color w:val="000000"/>
        </w:rPr>
        <w:t xml:space="preserve">Do oferty należy dołączyć oświadczenie o niepodleganiu wykluczeniu w postaci elektronicznej opatrzone kwalifikowanym podpisem elektronicznym, podpisem zaufanym lub podpisem osobistym, </w:t>
      </w:r>
      <w:r w:rsidR="001B66FA">
        <w:rPr>
          <w:rFonts w:ascii="Arial" w:hAnsi="Arial" w:cs="Arial"/>
          <w:color w:val="000000"/>
        </w:rPr>
        <w:br/>
      </w:r>
      <w:r w:rsidR="001B66FA" w:rsidRPr="00877687">
        <w:rPr>
          <w:rFonts w:ascii="Arial" w:hAnsi="Arial" w:cs="Arial"/>
          <w:color w:val="000000"/>
        </w:rPr>
        <w:t xml:space="preserve">a następnie wraz z plikami stanowiącymi ofertę skompresować do jednego pliku (ZIP). </w:t>
      </w:r>
    </w:p>
    <w:p w14:paraId="51CDC2A7" w14:textId="6EEA7357" w:rsidR="00BB18A5" w:rsidRPr="00BB18A5" w:rsidRDefault="000B0AF4"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Pr>
          <w:rFonts w:ascii="Arial" w:hAnsi="Arial" w:cs="Arial"/>
          <w:b/>
          <w:color w:val="000000"/>
        </w:rPr>
        <w:t xml:space="preserve"> </w:t>
      </w:r>
      <w:r w:rsidR="00BB18A5">
        <w:rPr>
          <w:rFonts w:ascii="Arial" w:hAnsi="Arial" w:cs="Arial"/>
          <w:b/>
          <w:color w:val="000000"/>
        </w:rPr>
        <w:t>Na potrzeby oceny ofert oferta musi zawierać:</w:t>
      </w:r>
    </w:p>
    <w:p w14:paraId="5DEE5DFA" w14:textId="1445A50B" w:rsidR="001B66FA" w:rsidRDefault="00303EF3" w:rsidP="00BB18A5">
      <w:pPr>
        <w:pStyle w:val="Akapitzlist"/>
        <w:numPr>
          <w:ilvl w:val="0"/>
          <w:numId w:val="20"/>
        </w:numPr>
        <w:spacing w:before="120" w:after="120"/>
        <w:ind w:left="1134"/>
        <w:contextualSpacing w:val="0"/>
        <w:rPr>
          <w:rFonts w:ascii="Arial" w:hAnsi="Arial" w:cs="Arial"/>
          <w:color w:val="000000"/>
        </w:rPr>
      </w:pPr>
      <w:r w:rsidRPr="000B0AF4">
        <w:rPr>
          <w:rFonts w:ascii="Arial" w:hAnsi="Arial" w:cs="Arial"/>
          <w:b/>
          <w:color w:val="000000"/>
        </w:rPr>
        <w:t xml:space="preserve">Formularz Ofertowy </w:t>
      </w:r>
      <w:r w:rsidR="00F90399" w:rsidRPr="00F90399">
        <w:rPr>
          <w:rFonts w:ascii="Arial" w:hAnsi="Arial" w:cs="Arial"/>
          <w:color w:val="000000"/>
        </w:rPr>
        <w:t xml:space="preserve">sporządzony i wypełniony według wzoru stanowiącego </w:t>
      </w:r>
      <w:r w:rsidR="00F90399" w:rsidRPr="00F90399">
        <w:rPr>
          <w:rFonts w:ascii="Arial" w:hAnsi="Arial" w:cs="Arial"/>
          <w:b/>
          <w:color w:val="000000"/>
        </w:rPr>
        <w:t xml:space="preserve">Załącznik nr 1 </w:t>
      </w:r>
      <w:r w:rsidR="00BB18A5">
        <w:rPr>
          <w:rFonts w:ascii="Arial" w:hAnsi="Arial" w:cs="Arial"/>
          <w:b/>
          <w:color w:val="000000"/>
        </w:rPr>
        <w:br/>
      </w:r>
      <w:r w:rsidR="00F90399" w:rsidRPr="00F90399">
        <w:rPr>
          <w:rFonts w:ascii="Arial" w:hAnsi="Arial" w:cs="Arial"/>
          <w:b/>
          <w:color w:val="000000"/>
        </w:rPr>
        <w:t>do SWZ</w:t>
      </w:r>
      <w:r w:rsidR="00F90399" w:rsidRPr="00F90399">
        <w:rPr>
          <w:rFonts w:ascii="Arial" w:hAnsi="Arial" w:cs="Arial"/>
          <w:color w:val="000000"/>
        </w:rPr>
        <w:t xml:space="preserve"> </w:t>
      </w:r>
      <w:r w:rsidR="00BB18A5">
        <w:rPr>
          <w:rFonts w:ascii="Arial" w:hAnsi="Arial" w:cs="Arial"/>
          <w:color w:val="000000"/>
        </w:rPr>
        <w:t>wraz z załącznikami oraz;</w:t>
      </w:r>
    </w:p>
    <w:p w14:paraId="4ED9442D" w14:textId="39FC70FA" w:rsidR="00BB3C89" w:rsidRPr="000432CB" w:rsidRDefault="00BB3C89" w:rsidP="00BB18A5">
      <w:pPr>
        <w:pStyle w:val="Akapitzlist"/>
        <w:numPr>
          <w:ilvl w:val="0"/>
          <w:numId w:val="20"/>
        </w:numPr>
        <w:spacing w:before="120" w:after="120"/>
        <w:ind w:left="1134"/>
        <w:contextualSpacing w:val="0"/>
        <w:rPr>
          <w:rFonts w:ascii="Arial" w:hAnsi="Arial" w:cs="Arial"/>
          <w:b/>
          <w:color w:val="000000"/>
        </w:rPr>
      </w:pPr>
      <w:r>
        <w:rPr>
          <w:rFonts w:ascii="Arial" w:hAnsi="Arial" w:cs="Arial"/>
          <w:b/>
          <w:color w:val="000000"/>
        </w:rPr>
        <w:lastRenderedPageBreak/>
        <w:t xml:space="preserve">Formularze cenowe </w:t>
      </w:r>
      <w:r w:rsidRPr="00BB3C89">
        <w:rPr>
          <w:rFonts w:ascii="Arial" w:hAnsi="Arial" w:cs="Arial"/>
          <w:color w:val="000000"/>
        </w:rPr>
        <w:t xml:space="preserve">sporządzone </w:t>
      </w:r>
      <w:r>
        <w:rPr>
          <w:rFonts w:ascii="Arial" w:hAnsi="Arial" w:cs="Arial"/>
          <w:color w:val="000000"/>
        </w:rPr>
        <w:t>i wypełnione wg wzorów</w:t>
      </w:r>
      <w:r w:rsidRPr="00BB3C89">
        <w:rPr>
          <w:rFonts w:ascii="Arial" w:hAnsi="Arial" w:cs="Arial"/>
          <w:color w:val="000000"/>
        </w:rPr>
        <w:t xml:space="preserve"> stanowiących </w:t>
      </w:r>
      <w:r w:rsidRPr="000432CB">
        <w:rPr>
          <w:rFonts w:ascii="Arial" w:hAnsi="Arial" w:cs="Arial"/>
          <w:b/>
          <w:color w:val="000000"/>
        </w:rPr>
        <w:t xml:space="preserve">Załączniki nr 1 i 2 </w:t>
      </w:r>
      <w:r w:rsidR="00140296">
        <w:rPr>
          <w:rFonts w:ascii="Arial" w:hAnsi="Arial" w:cs="Arial"/>
          <w:b/>
          <w:color w:val="000000"/>
        </w:rPr>
        <w:br/>
      </w:r>
      <w:r w:rsidRPr="000432CB">
        <w:rPr>
          <w:rFonts w:ascii="Arial" w:hAnsi="Arial" w:cs="Arial"/>
          <w:b/>
          <w:color w:val="000000"/>
        </w:rPr>
        <w:t xml:space="preserve">do Formularza ofertowego; </w:t>
      </w:r>
    </w:p>
    <w:p w14:paraId="03F84048" w14:textId="65F13F30" w:rsidR="00BB3C89" w:rsidRPr="00BB3C89" w:rsidRDefault="00BB3C89" w:rsidP="00BB3C89">
      <w:pPr>
        <w:pStyle w:val="Akapitzlist"/>
        <w:numPr>
          <w:ilvl w:val="0"/>
          <w:numId w:val="20"/>
        </w:numPr>
        <w:spacing w:before="120" w:after="120"/>
        <w:ind w:left="1134"/>
        <w:contextualSpacing w:val="0"/>
        <w:rPr>
          <w:rFonts w:ascii="Arial" w:hAnsi="Arial" w:cs="Arial"/>
          <w:color w:val="000000"/>
        </w:rPr>
      </w:pPr>
      <w:r>
        <w:rPr>
          <w:rFonts w:ascii="Arial" w:hAnsi="Arial" w:cs="Arial"/>
          <w:color w:val="000000"/>
        </w:rPr>
        <w:t>Oświadczenie, o których mowa w pkt. 8.1.1 według wzoru stanowiącego</w:t>
      </w:r>
      <w:r w:rsidRPr="00F90399">
        <w:rPr>
          <w:rFonts w:ascii="Arial" w:hAnsi="Arial" w:cs="Arial"/>
          <w:color w:val="000000"/>
        </w:rPr>
        <w:t xml:space="preserve"> </w:t>
      </w:r>
      <w:r>
        <w:rPr>
          <w:rFonts w:ascii="Arial" w:hAnsi="Arial" w:cs="Arial"/>
          <w:b/>
        </w:rPr>
        <w:t xml:space="preserve">Załącznik nr 3 </w:t>
      </w:r>
      <w:r w:rsidRPr="0014685E">
        <w:rPr>
          <w:rFonts w:ascii="Arial" w:hAnsi="Arial" w:cs="Arial"/>
          <w:b/>
          <w:color w:val="000000"/>
        </w:rPr>
        <w:t>do</w:t>
      </w:r>
      <w:r w:rsidRPr="00F90399">
        <w:rPr>
          <w:rFonts w:ascii="Arial" w:hAnsi="Arial" w:cs="Arial"/>
          <w:color w:val="000000"/>
        </w:rPr>
        <w:t xml:space="preserve"> </w:t>
      </w:r>
      <w:r w:rsidRPr="00F90399">
        <w:rPr>
          <w:rFonts w:ascii="Arial" w:hAnsi="Arial" w:cs="Arial"/>
          <w:b/>
          <w:color w:val="000000"/>
        </w:rPr>
        <w:t>SWZ.</w:t>
      </w:r>
      <w:r w:rsidRPr="00F90399">
        <w:rPr>
          <w:rFonts w:ascii="Arial" w:hAnsi="Arial" w:cs="Arial"/>
          <w:color w:val="000000"/>
        </w:rPr>
        <w:t xml:space="preserve"> W przypadku wspólnego ubiegania się o zamówienie przez Wykonawców, oświadczenie </w:t>
      </w:r>
      <w:r w:rsidR="00140296">
        <w:rPr>
          <w:rFonts w:ascii="Arial" w:hAnsi="Arial" w:cs="Arial"/>
          <w:color w:val="000000"/>
        </w:rPr>
        <w:br/>
      </w:r>
      <w:r w:rsidRPr="00F90399">
        <w:rPr>
          <w:rFonts w:ascii="Arial" w:hAnsi="Arial" w:cs="Arial"/>
          <w:color w:val="000000"/>
        </w:rPr>
        <w:t>o niepole</w:t>
      </w:r>
      <w:r>
        <w:rPr>
          <w:rFonts w:ascii="Arial" w:hAnsi="Arial" w:cs="Arial"/>
          <w:color w:val="000000"/>
        </w:rPr>
        <w:t>ganiu wykluczeniu składa każdy z Wykonawców;</w:t>
      </w:r>
    </w:p>
    <w:p w14:paraId="39A9690C" w14:textId="0383033B" w:rsidR="001615E5" w:rsidRDefault="00911884" w:rsidP="00E561D5">
      <w:pPr>
        <w:pStyle w:val="Akapitzlist"/>
        <w:numPr>
          <w:ilvl w:val="0"/>
          <w:numId w:val="20"/>
        </w:numPr>
        <w:spacing w:before="120" w:after="120"/>
        <w:ind w:left="1134"/>
        <w:contextualSpacing w:val="0"/>
        <w:rPr>
          <w:rFonts w:ascii="Arial" w:hAnsi="Arial" w:cs="Arial"/>
          <w:color w:val="000000"/>
        </w:rPr>
      </w:pPr>
      <w:r w:rsidRPr="00A1580F">
        <w:rPr>
          <w:rFonts w:ascii="Arial" w:hAnsi="Arial" w:cs="Arial"/>
          <w:color w:val="000000"/>
        </w:rPr>
        <w:t>Pełnomocnictwo upoważniające do złożenia oferty, o</w:t>
      </w:r>
      <w:r w:rsidR="0084415D" w:rsidRPr="00A1580F">
        <w:rPr>
          <w:rFonts w:ascii="Arial" w:hAnsi="Arial" w:cs="Arial"/>
          <w:color w:val="000000"/>
        </w:rPr>
        <w:t xml:space="preserve"> ile ofertę składa pełnomocnik.</w:t>
      </w:r>
    </w:p>
    <w:p w14:paraId="5D5DB749" w14:textId="5CA5A662" w:rsidR="00A1580F" w:rsidRDefault="00A1580F" w:rsidP="00E561D5">
      <w:pPr>
        <w:pStyle w:val="Akapitzlist"/>
        <w:numPr>
          <w:ilvl w:val="0"/>
          <w:numId w:val="20"/>
        </w:numPr>
        <w:spacing w:before="120" w:after="120"/>
        <w:ind w:left="1134"/>
        <w:contextualSpacing w:val="0"/>
        <w:rPr>
          <w:rFonts w:ascii="Arial" w:hAnsi="Arial" w:cs="Arial"/>
          <w:color w:val="000000"/>
        </w:rPr>
      </w:pPr>
      <w:r w:rsidRPr="00A1580F">
        <w:rPr>
          <w:rFonts w:ascii="Arial" w:hAnsi="Arial" w:cs="Arial"/>
          <w:color w:val="00000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6DEF14A3" w14:textId="5DA16395" w:rsidR="00303EF3" w:rsidRPr="00303EF3" w:rsidRDefault="00303EF3" w:rsidP="00E561D5">
      <w:pPr>
        <w:pStyle w:val="Akapitzlist"/>
        <w:numPr>
          <w:ilvl w:val="0"/>
          <w:numId w:val="20"/>
        </w:numPr>
        <w:spacing w:before="120" w:after="120"/>
        <w:ind w:left="1134"/>
        <w:contextualSpacing w:val="0"/>
        <w:rPr>
          <w:rFonts w:ascii="Arial" w:hAnsi="Arial" w:cs="Arial"/>
          <w:color w:val="000000"/>
        </w:rPr>
      </w:pPr>
      <w:r w:rsidRPr="00303EF3">
        <w:rPr>
          <w:rFonts w:ascii="Arial" w:hAnsi="Arial" w:cs="Arial"/>
          <w:color w:val="00000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B8D8EF3" w14:textId="11E04732" w:rsidR="00303EF3" w:rsidRDefault="00A1580F" w:rsidP="00E561D5">
      <w:pPr>
        <w:pStyle w:val="Akapitzlist"/>
        <w:numPr>
          <w:ilvl w:val="0"/>
          <w:numId w:val="20"/>
        </w:numPr>
        <w:spacing w:before="120" w:after="120"/>
        <w:ind w:left="1134"/>
        <w:contextualSpacing w:val="0"/>
        <w:rPr>
          <w:rFonts w:ascii="Arial" w:hAnsi="Arial" w:cs="Arial"/>
          <w:color w:val="000000"/>
        </w:rPr>
      </w:pPr>
      <w:r>
        <w:rPr>
          <w:rFonts w:ascii="Arial" w:hAnsi="Arial" w:cs="Arial"/>
          <w:color w:val="000000"/>
        </w:rPr>
        <w:t>Uzasadnienie do zastrzeżenia informacji znajdujący</w:t>
      </w:r>
      <w:r w:rsidR="0014685E">
        <w:rPr>
          <w:rFonts w:ascii="Arial" w:hAnsi="Arial" w:cs="Arial"/>
          <w:color w:val="000000"/>
        </w:rPr>
        <w:t xml:space="preserve">ch się w ofercie jako tajemnica </w:t>
      </w:r>
      <w:r>
        <w:rPr>
          <w:rFonts w:ascii="Arial" w:hAnsi="Arial" w:cs="Arial"/>
          <w:color w:val="000000"/>
        </w:rPr>
        <w:t>przedsi</w:t>
      </w:r>
      <w:r w:rsidR="001B327C">
        <w:rPr>
          <w:rFonts w:ascii="Arial" w:hAnsi="Arial" w:cs="Arial"/>
          <w:color w:val="000000"/>
        </w:rPr>
        <w:t>ębiorstwa – o ile dotyczy;</w:t>
      </w:r>
    </w:p>
    <w:p w14:paraId="400CA6FB" w14:textId="24837AFF" w:rsidR="00D813FA" w:rsidRPr="002049BA" w:rsidRDefault="00FF09D5" w:rsidP="00D813FA">
      <w:pPr>
        <w:pStyle w:val="Akapitzlist"/>
        <w:numPr>
          <w:ilvl w:val="0"/>
          <w:numId w:val="20"/>
        </w:numPr>
        <w:spacing w:before="120" w:after="120"/>
        <w:ind w:left="1134"/>
        <w:contextualSpacing w:val="0"/>
        <w:rPr>
          <w:rFonts w:ascii="Arial" w:hAnsi="Arial" w:cs="Arial"/>
          <w:color w:val="000000"/>
        </w:rPr>
      </w:pPr>
      <w:r w:rsidRPr="00FF09D5">
        <w:rPr>
          <w:rFonts w:ascii="Arial" w:eastAsiaTheme="minorHAnsi" w:hAnsi="Arial" w:cs="Arial"/>
          <w:color w:val="000000"/>
          <w:lang w:eastAsia="en-US"/>
        </w:rPr>
        <w:t>O</w:t>
      </w:r>
      <w:r w:rsidR="001B327C" w:rsidRPr="00FF09D5">
        <w:rPr>
          <w:rFonts w:ascii="Arial" w:eastAsiaTheme="minorHAnsi" w:hAnsi="Arial" w:cs="Arial"/>
          <w:color w:val="000000"/>
          <w:lang w:eastAsia="en-US"/>
        </w:rPr>
        <w:t>dpis lub informację z Krajowego Rejestru Sądowego, Centralnej Ewidencji i Informacji o Działalności Gospodarczej lub innego właściwego rejestru</w:t>
      </w:r>
      <w:r w:rsidR="00C46C1B">
        <w:rPr>
          <w:rFonts w:ascii="Arial" w:eastAsiaTheme="minorHAnsi" w:hAnsi="Arial" w:cs="Arial"/>
          <w:color w:val="000000"/>
          <w:lang w:eastAsia="en-US"/>
        </w:rPr>
        <w:t xml:space="preserve"> </w:t>
      </w:r>
      <w:r w:rsidR="001B327C" w:rsidRPr="00FF09D5">
        <w:rPr>
          <w:rFonts w:ascii="Arial" w:eastAsiaTheme="minorHAnsi" w:hAnsi="Arial" w:cs="Arial"/>
          <w:color w:val="000000"/>
          <w:lang w:eastAsia="en-US"/>
        </w:rPr>
        <w:t xml:space="preserve">– w celu potwierdzenia, że osoba działająca w 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 </w:t>
      </w:r>
    </w:p>
    <w:p w14:paraId="631255F6" w14:textId="60C1A3C8" w:rsidR="002049BA" w:rsidRPr="008B06FF" w:rsidRDefault="002049BA" w:rsidP="00D813FA">
      <w:pPr>
        <w:pStyle w:val="Akapitzlist"/>
        <w:numPr>
          <w:ilvl w:val="0"/>
          <w:numId w:val="20"/>
        </w:numPr>
        <w:spacing w:before="120" w:after="120"/>
        <w:ind w:left="1134"/>
        <w:contextualSpacing w:val="0"/>
        <w:rPr>
          <w:rFonts w:ascii="Arial" w:hAnsi="Arial" w:cs="Arial"/>
          <w:b/>
          <w:color w:val="000000"/>
        </w:rPr>
      </w:pPr>
      <w:r w:rsidRPr="008B06FF">
        <w:rPr>
          <w:rFonts w:ascii="Arial" w:eastAsiaTheme="minorHAnsi" w:hAnsi="Arial" w:cs="Arial"/>
          <w:b/>
          <w:color w:val="000000"/>
          <w:lang w:eastAsia="en-US"/>
        </w:rPr>
        <w:t>Przedmiotowe środki dowodowe opisane w Rozdziale VI SWZ.</w:t>
      </w:r>
    </w:p>
    <w:p w14:paraId="72BAC14C" w14:textId="25B66038" w:rsidR="004F517E" w:rsidRDefault="004F517E" w:rsidP="00C55A8D">
      <w:pPr>
        <w:pStyle w:val="Akapitzlist"/>
        <w:numPr>
          <w:ilvl w:val="1"/>
          <w:numId w:val="46"/>
        </w:numPr>
        <w:autoSpaceDE w:val="0"/>
        <w:autoSpaceDN w:val="0"/>
        <w:adjustRightInd w:val="0"/>
        <w:spacing w:before="120" w:after="120"/>
        <w:ind w:left="709" w:hanging="669"/>
        <w:contextualSpacing w:val="0"/>
        <w:rPr>
          <w:rFonts w:ascii="Arial" w:hAnsi="Arial" w:cs="Arial"/>
          <w:color w:val="000000"/>
        </w:rPr>
      </w:pPr>
      <w:r>
        <w:rPr>
          <w:rFonts w:ascii="Arial" w:hAnsi="Arial" w:cs="Arial"/>
          <w:color w:val="000000"/>
        </w:rPr>
        <w:t>Oświadczenia</w:t>
      </w:r>
      <w:r w:rsidR="007342D1">
        <w:rPr>
          <w:rFonts w:ascii="Arial" w:hAnsi="Arial" w:cs="Arial"/>
          <w:color w:val="000000"/>
        </w:rPr>
        <w:t xml:space="preserve"> i dokumenty</w:t>
      </w:r>
      <w:r>
        <w:rPr>
          <w:rFonts w:ascii="Arial" w:hAnsi="Arial" w:cs="Arial"/>
          <w:color w:val="000000"/>
        </w:rPr>
        <w:t>, o któ</w:t>
      </w:r>
      <w:r w:rsidR="007342D1">
        <w:rPr>
          <w:rFonts w:ascii="Arial" w:hAnsi="Arial" w:cs="Arial"/>
          <w:color w:val="000000"/>
        </w:rPr>
        <w:t xml:space="preserve">rych mowa w pkt. </w:t>
      </w:r>
      <w:r w:rsidR="00D813FA">
        <w:rPr>
          <w:rFonts w:ascii="Arial" w:hAnsi="Arial" w:cs="Arial"/>
          <w:color w:val="000000"/>
        </w:rPr>
        <w:t>13</w:t>
      </w:r>
      <w:r>
        <w:rPr>
          <w:rFonts w:ascii="Arial" w:hAnsi="Arial" w:cs="Arial"/>
          <w:color w:val="000000"/>
        </w:rPr>
        <w:t>.</w:t>
      </w:r>
      <w:r w:rsidR="007342D1">
        <w:rPr>
          <w:rFonts w:ascii="Arial" w:hAnsi="Arial" w:cs="Arial"/>
          <w:color w:val="000000"/>
        </w:rPr>
        <w:t>2</w:t>
      </w:r>
      <w:r w:rsidR="00C330B4">
        <w:rPr>
          <w:rFonts w:ascii="Arial" w:hAnsi="Arial" w:cs="Arial"/>
          <w:color w:val="000000"/>
        </w:rPr>
        <w:t>0</w:t>
      </w:r>
      <w:r w:rsidR="007342D1">
        <w:rPr>
          <w:rFonts w:ascii="Arial" w:hAnsi="Arial" w:cs="Arial"/>
          <w:color w:val="000000"/>
        </w:rPr>
        <w:t xml:space="preserve"> </w:t>
      </w:r>
      <w:proofErr w:type="spellStart"/>
      <w:r w:rsidR="007342D1">
        <w:rPr>
          <w:rFonts w:ascii="Arial" w:hAnsi="Arial" w:cs="Arial"/>
          <w:color w:val="000000"/>
        </w:rPr>
        <w:t>ppkt</w:t>
      </w:r>
      <w:proofErr w:type="spellEnd"/>
      <w:r w:rsidR="007342D1">
        <w:rPr>
          <w:rFonts w:ascii="Arial" w:hAnsi="Arial" w:cs="Arial"/>
          <w:color w:val="000000"/>
        </w:rPr>
        <w:t>. 1)</w:t>
      </w:r>
      <w:r w:rsidR="00BB3C89">
        <w:rPr>
          <w:rFonts w:ascii="Arial" w:hAnsi="Arial" w:cs="Arial"/>
          <w:color w:val="000000"/>
        </w:rPr>
        <w:t>, 2), 3</w:t>
      </w:r>
      <w:r w:rsidR="007342D1">
        <w:rPr>
          <w:rFonts w:ascii="Arial" w:hAnsi="Arial" w:cs="Arial"/>
          <w:color w:val="000000"/>
        </w:rPr>
        <w:t>)</w:t>
      </w:r>
      <w:r w:rsidR="002049BA">
        <w:rPr>
          <w:rFonts w:ascii="Arial" w:hAnsi="Arial" w:cs="Arial"/>
          <w:color w:val="000000"/>
        </w:rPr>
        <w:t xml:space="preserve">, </w:t>
      </w:r>
      <w:r w:rsidR="00E36850">
        <w:rPr>
          <w:rFonts w:ascii="Arial" w:hAnsi="Arial" w:cs="Arial"/>
          <w:color w:val="000000"/>
        </w:rPr>
        <w:t xml:space="preserve">4), 7), </w:t>
      </w:r>
      <w:r w:rsidR="002049BA">
        <w:rPr>
          <w:rFonts w:ascii="Arial" w:hAnsi="Arial" w:cs="Arial"/>
          <w:color w:val="000000"/>
        </w:rPr>
        <w:t>9</w:t>
      </w:r>
      <w:r w:rsidR="00BB3C89">
        <w:rPr>
          <w:rFonts w:ascii="Arial" w:hAnsi="Arial" w:cs="Arial"/>
          <w:color w:val="000000"/>
        </w:rPr>
        <w:t xml:space="preserve">) </w:t>
      </w:r>
      <w:r w:rsidR="007342D1">
        <w:rPr>
          <w:rFonts w:ascii="Arial" w:hAnsi="Arial" w:cs="Arial"/>
          <w:color w:val="000000"/>
        </w:rPr>
        <w:t xml:space="preserve"> </w:t>
      </w:r>
      <w:r w:rsidR="002049BA">
        <w:rPr>
          <w:rFonts w:ascii="Arial" w:hAnsi="Arial" w:cs="Arial"/>
          <w:color w:val="000000"/>
        </w:rPr>
        <w:t xml:space="preserve">(z wyłączeniem próbek) </w:t>
      </w:r>
      <w:r w:rsidR="007342D1">
        <w:rPr>
          <w:rFonts w:ascii="Arial" w:hAnsi="Arial" w:cs="Arial"/>
          <w:color w:val="000000"/>
        </w:rPr>
        <w:t xml:space="preserve">sporządza się pod rygorem nieważności </w:t>
      </w:r>
      <w:r w:rsidR="007342D1" w:rsidRPr="00036E57">
        <w:rPr>
          <w:rFonts w:ascii="Arial" w:hAnsi="Arial" w:cs="Arial"/>
          <w:b/>
          <w:color w:val="000000"/>
        </w:rPr>
        <w:t>w postaci elektronicznej i opatruje się kwalifikowanym podpisem elektronicznym lub podpisem zaufanym lud podpisem zaufanym lub podpisem osobistym.</w:t>
      </w:r>
      <w:r w:rsidR="007342D1">
        <w:rPr>
          <w:rFonts w:ascii="Arial" w:hAnsi="Arial" w:cs="Arial"/>
          <w:color w:val="000000"/>
        </w:rPr>
        <w:t xml:space="preserve"> </w:t>
      </w:r>
    </w:p>
    <w:p w14:paraId="19CE3A6D" w14:textId="482F749D" w:rsidR="00FF09D5" w:rsidRPr="00BB18A5" w:rsidRDefault="004F517E"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Pr>
          <w:rFonts w:ascii="Arial" w:hAnsi="Arial" w:cs="Arial"/>
          <w:color w:val="000000"/>
        </w:rPr>
        <w:t xml:space="preserve"> </w:t>
      </w:r>
      <w:r w:rsidR="00911884" w:rsidRPr="001B66FA">
        <w:rPr>
          <w:rFonts w:ascii="Arial" w:hAnsi="Arial" w:cs="Arial"/>
          <w:color w:val="000000"/>
        </w:rPr>
        <w:t>Zamawiający zaleca ponumerowanie stron oferty.</w:t>
      </w:r>
    </w:p>
    <w:tbl>
      <w:tblPr>
        <w:tblStyle w:val="Tabela-Siatka"/>
        <w:tblW w:w="0" w:type="auto"/>
        <w:tblLook w:val="04A0" w:firstRow="1" w:lastRow="0" w:firstColumn="1" w:lastColumn="0" w:noHBand="0" w:noVBand="1"/>
      </w:tblPr>
      <w:tblGrid>
        <w:gridCol w:w="9602"/>
      </w:tblGrid>
      <w:tr w:rsidR="00D5274D" w:rsidRPr="001026CF" w14:paraId="74120C2A" w14:textId="77777777" w:rsidTr="00116C4A">
        <w:tc>
          <w:tcPr>
            <w:tcW w:w="9956" w:type="dxa"/>
          </w:tcPr>
          <w:p w14:paraId="74E44403" w14:textId="45C56D37" w:rsidR="00D5274D" w:rsidRPr="00877687" w:rsidRDefault="00877687" w:rsidP="00877687">
            <w:pPr>
              <w:spacing w:before="240"/>
              <w:ind w:left="0" w:firstLine="0"/>
              <w:jc w:val="center"/>
              <w:rPr>
                <w:rFonts w:ascii="Arial" w:hAnsi="Arial" w:cs="Arial"/>
                <w:b/>
                <w:caps/>
                <w:color w:val="000000"/>
              </w:rPr>
            </w:pPr>
            <w:r>
              <w:rPr>
                <w:rFonts w:ascii="Arial" w:hAnsi="Arial" w:cs="Arial"/>
                <w:b/>
                <w:caps/>
                <w:color w:val="000000"/>
              </w:rPr>
              <w:t>R</w:t>
            </w:r>
            <w:r w:rsidR="00CA61DB">
              <w:rPr>
                <w:rFonts w:ascii="Arial" w:hAnsi="Arial" w:cs="Arial"/>
                <w:b/>
                <w:caps/>
                <w:color w:val="000000"/>
              </w:rPr>
              <w:t>OZDZIAŁ XIV</w:t>
            </w:r>
            <w:r>
              <w:rPr>
                <w:rFonts w:ascii="Arial" w:hAnsi="Arial" w:cs="Arial"/>
                <w:b/>
                <w:caps/>
                <w:color w:val="000000"/>
              </w:rPr>
              <w:t>.</w:t>
            </w:r>
            <w:r>
              <w:rPr>
                <w:rFonts w:ascii="Arial" w:hAnsi="Arial" w:cs="Arial"/>
                <w:b/>
                <w:caps/>
                <w:color w:val="000000"/>
              </w:rPr>
              <w:br/>
            </w:r>
            <w:r w:rsidR="00D5274D" w:rsidRPr="00877687">
              <w:rPr>
                <w:rFonts w:ascii="Arial" w:hAnsi="Arial" w:cs="Arial"/>
                <w:b/>
                <w:caps/>
                <w:color w:val="000000"/>
              </w:rPr>
              <w:t>termin składania ofert</w:t>
            </w:r>
          </w:p>
        </w:tc>
      </w:tr>
    </w:tbl>
    <w:p w14:paraId="6597B7CD" w14:textId="77777777" w:rsidR="006E36A5" w:rsidRPr="002A0A09" w:rsidRDefault="006E36A5" w:rsidP="00103364">
      <w:pPr>
        <w:tabs>
          <w:tab w:val="left" w:pos="567"/>
        </w:tabs>
        <w:spacing w:before="120" w:after="120"/>
        <w:ind w:left="0" w:firstLine="0"/>
        <w:contextualSpacing/>
        <w:rPr>
          <w:rFonts w:ascii="Arial" w:hAnsi="Arial" w:cs="Arial"/>
          <w:color w:val="000000"/>
          <w:sz w:val="16"/>
          <w:szCs w:val="16"/>
        </w:rPr>
      </w:pPr>
    </w:p>
    <w:p w14:paraId="776C1485" w14:textId="77777777" w:rsidR="00D83AE8" w:rsidRPr="00D83AE8" w:rsidRDefault="00D83AE8" w:rsidP="00C55A8D">
      <w:pPr>
        <w:pStyle w:val="Akapitzlist"/>
        <w:numPr>
          <w:ilvl w:val="0"/>
          <w:numId w:val="46"/>
        </w:numPr>
        <w:autoSpaceDE w:val="0"/>
        <w:autoSpaceDN w:val="0"/>
        <w:adjustRightInd w:val="0"/>
        <w:spacing w:before="120" w:after="120"/>
        <w:contextualSpacing w:val="0"/>
        <w:rPr>
          <w:rFonts w:ascii="Arial" w:hAnsi="Arial" w:cs="Arial"/>
          <w:b/>
          <w:vanish/>
          <w:color w:val="000000"/>
        </w:rPr>
      </w:pPr>
    </w:p>
    <w:p w14:paraId="7CCC77B2" w14:textId="49C51F46" w:rsidR="00B87459" w:rsidRDefault="00B87459" w:rsidP="00EB4363">
      <w:pPr>
        <w:pStyle w:val="Akapitzlist"/>
        <w:numPr>
          <w:ilvl w:val="1"/>
          <w:numId w:val="46"/>
        </w:numPr>
        <w:autoSpaceDE w:val="0"/>
        <w:autoSpaceDN w:val="0"/>
        <w:adjustRightInd w:val="0"/>
        <w:spacing w:before="120" w:after="120"/>
        <w:ind w:left="567" w:hanging="527"/>
        <w:contextualSpacing w:val="0"/>
        <w:rPr>
          <w:rFonts w:ascii="Arial" w:eastAsia="Arial" w:hAnsi="Arial"/>
        </w:rPr>
      </w:pPr>
      <w:r w:rsidRPr="00EB4363">
        <w:rPr>
          <w:rFonts w:ascii="Arial" w:eastAsia="Arial" w:hAnsi="Arial"/>
        </w:rPr>
        <w:t>Oferta może być złożona tylko do upływu terminu składania ofert.</w:t>
      </w:r>
    </w:p>
    <w:p w14:paraId="524EC25D" w14:textId="77777777" w:rsidR="00EB4363" w:rsidRDefault="00EB4363" w:rsidP="00EB4363">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D83AE8">
        <w:rPr>
          <w:rFonts w:ascii="Arial" w:hAnsi="Arial" w:cs="Arial"/>
          <w:color w:val="000000"/>
        </w:rPr>
        <w:t xml:space="preserve">Wykonawca może złożyć tylko jedną ofertę. </w:t>
      </w:r>
    </w:p>
    <w:p w14:paraId="69B344E7" w14:textId="5BA640F2" w:rsidR="00B87459" w:rsidRDefault="00EB4363" w:rsidP="00EB4363">
      <w:pPr>
        <w:pStyle w:val="Akapitzlist"/>
        <w:numPr>
          <w:ilvl w:val="1"/>
          <w:numId w:val="46"/>
        </w:numPr>
        <w:autoSpaceDE w:val="0"/>
        <w:autoSpaceDN w:val="0"/>
        <w:adjustRightInd w:val="0"/>
        <w:spacing w:before="120" w:after="120"/>
        <w:ind w:left="567" w:hanging="527"/>
        <w:contextualSpacing w:val="0"/>
        <w:rPr>
          <w:rFonts w:ascii="Arial" w:eastAsia="Arial" w:hAnsi="Arial"/>
        </w:rPr>
      </w:pPr>
      <w:r w:rsidRPr="00EB4363">
        <w:rPr>
          <w:rFonts w:ascii="Arial" w:eastAsia="Arial" w:hAnsi="Arial"/>
        </w:rPr>
        <w:t>Wykonawca po upływie terminu do składania ofert nie może skutecznie dokonać zmiany ani wycofać złożonej oferty.</w:t>
      </w:r>
    </w:p>
    <w:p w14:paraId="3A84ACF4" w14:textId="26A74293" w:rsidR="00D83AE8" w:rsidRPr="00EB4363" w:rsidRDefault="00D83AE8" w:rsidP="00EB4363">
      <w:pPr>
        <w:pStyle w:val="Akapitzlist"/>
        <w:numPr>
          <w:ilvl w:val="1"/>
          <w:numId w:val="46"/>
        </w:numPr>
        <w:autoSpaceDE w:val="0"/>
        <w:autoSpaceDN w:val="0"/>
        <w:adjustRightInd w:val="0"/>
        <w:spacing w:before="120" w:after="120"/>
        <w:ind w:left="567" w:hanging="527"/>
        <w:contextualSpacing w:val="0"/>
        <w:rPr>
          <w:rFonts w:ascii="Arial" w:eastAsia="Arial" w:hAnsi="Arial"/>
        </w:rPr>
      </w:pPr>
      <w:r w:rsidRPr="00EB4363">
        <w:rPr>
          <w:rFonts w:ascii="Arial" w:hAnsi="Arial" w:cs="Arial"/>
          <w:color w:val="000000"/>
        </w:rPr>
        <w:t>Ofertę wraz z wymaganymi załącznikami n</w:t>
      </w:r>
      <w:r w:rsidR="001E0F08" w:rsidRPr="00EB4363">
        <w:rPr>
          <w:rFonts w:ascii="Arial" w:hAnsi="Arial" w:cs="Arial"/>
          <w:color w:val="000000"/>
        </w:rPr>
        <w:t xml:space="preserve">ależy złożyć w terminie do dnia </w:t>
      </w:r>
      <w:r w:rsidR="00EB4363" w:rsidRPr="006F0ABC">
        <w:rPr>
          <w:rFonts w:ascii="Arial" w:hAnsi="Arial" w:cs="Arial"/>
          <w:b/>
          <w:color w:val="000000"/>
        </w:rPr>
        <w:t>09.11</w:t>
      </w:r>
      <w:r w:rsidR="00616BF6" w:rsidRPr="006F0ABC">
        <w:rPr>
          <w:rFonts w:ascii="Arial" w:hAnsi="Arial" w:cs="Arial"/>
          <w:b/>
          <w:color w:val="000000"/>
        </w:rPr>
        <w:t>.2021</w:t>
      </w:r>
      <w:r w:rsidR="00616BF6" w:rsidRPr="00EB4363">
        <w:rPr>
          <w:rFonts w:ascii="Arial" w:hAnsi="Arial" w:cs="Arial"/>
          <w:b/>
          <w:color w:val="000000"/>
        </w:rPr>
        <w:t xml:space="preserve"> r., do godz. 10.15</w:t>
      </w:r>
      <w:r w:rsidRPr="00EB4363">
        <w:rPr>
          <w:rFonts w:ascii="Arial" w:hAnsi="Arial" w:cs="Arial"/>
          <w:b/>
          <w:color w:val="000000"/>
        </w:rPr>
        <w:t>.</w:t>
      </w:r>
    </w:p>
    <w:p w14:paraId="34773769" w14:textId="0364090A" w:rsidR="00D83AE8" w:rsidRPr="00D83AE8" w:rsidRDefault="00D83AE8"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D83AE8">
        <w:rPr>
          <w:rFonts w:ascii="Arial" w:hAnsi="Arial" w:cs="Arial"/>
          <w:b/>
          <w:color w:val="000000"/>
        </w:rPr>
        <w:t>Za datę przekazania oferty przyjmuje s</w:t>
      </w:r>
      <w:r w:rsidR="00EB4363">
        <w:rPr>
          <w:rFonts w:ascii="Arial" w:hAnsi="Arial" w:cs="Arial"/>
          <w:b/>
          <w:color w:val="000000"/>
        </w:rPr>
        <w:t>ię datę jej przekazania na Platformę e-Zamówienia</w:t>
      </w:r>
      <w:r w:rsidRPr="00D83AE8">
        <w:rPr>
          <w:rFonts w:ascii="Arial" w:hAnsi="Arial" w:cs="Arial"/>
          <w:b/>
          <w:color w:val="000000"/>
        </w:rPr>
        <w:t>.</w:t>
      </w:r>
    </w:p>
    <w:p w14:paraId="7E985EC4" w14:textId="6F42676A" w:rsidR="001615E5" w:rsidRPr="00D83AE8" w:rsidRDefault="00911884" w:rsidP="00C55A8D">
      <w:pPr>
        <w:pStyle w:val="Akapitzlist"/>
        <w:numPr>
          <w:ilvl w:val="1"/>
          <w:numId w:val="46"/>
        </w:numPr>
        <w:autoSpaceDE w:val="0"/>
        <w:autoSpaceDN w:val="0"/>
        <w:adjustRightInd w:val="0"/>
        <w:spacing w:before="120" w:after="120"/>
        <w:ind w:left="567" w:hanging="527"/>
        <w:contextualSpacing w:val="0"/>
        <w:rPr>
          <w:rFonts w:ascii="Arial" w:hAnsi="Arial" w:cs="Arial"/>
          <w:color w:val="000000"/>
        </w:rPr>
      </w:pPr>
      <w:r w:rsidRPr="00D83AE8">
        <w:rPr>
          <w:rFonts w:ascii="Arial" w:hAnsi="Arial" w:cs="Arial"/>
        </w:rPr>
        <w:t xml:space="preserve">Zamawiający odrzuci ofertę złożoną po terminie składania ofert. </w:t>
      </w:r>
    </w:p>
    <w:p w14:paraId="04080EDC" w14:textId="531A3E77" w:rsidR="001615E5" w:rsidRPr="00EB4363" w:rsidRDefault="001615E5" w:rsidP="00EB4363">
      <w:pPr>
        <w:autoSpaceDE w:val="0"/>
        <w:autoSpaceDN w:val="0"/>
        <w:adjustRightInd w:val="0"/>
        <w:spacing w:before="120" w:after="120"/>
        <w:ind w:left="40" w:firstLine="0"/>
        <w:rPr>
          <w:rFonts w:ascii="Arial" w:hAnsi="Arial" w:cs="Arial"/>
          <w:color w:val="000000"/>
        </w:rPr>
      </w:pPr>
    </w:p>
    <w:tbl>
      <w:tblPr>
        <w:tblStyle w:val="Tabela-Siatka"/>
        <w:tblW w:w="0" w:type="auto"/>
        <w:tblInd w:w="-5" w:type="dxa"/>
        <w:tblLook w:val="04A0" w:firstRow="1" w:lastRow="0" w:firstColumn="1" w:lastColumn="0" w:noHBand="0" w:noVBand="1"/>
      </w:tblPr>
      <w:tblGrid>
        <w:gridCol w:w="9607"/>
      </w:tblGrid>
      <w:tr w:rsidR="00116C4A" w:rsidRPr="001026CF" w14:paraId="50149F5B" w14:textId="77777777" w:rsidTr="00116C4A">
        <w:tc>
          <w:tcPr>
            <w:tcW w:w="9956" w:type="dxa"/>
          </w:tcPr>
          <w:p w14:paraId="442EBCFA" w14:textId="2B739AA4" w:rsidR="00116C4A" w:rsidRPr="008D190B" w:rsidRDefault="00681B45" w:rsidP="008D190B">
            <w:pPr>
              <w:spacing w:before="240"/>
              <w:ind w:left="0" w:firstLine="0"/>
              <w:jc w:val="center"/>
              <w:rPr>
                <w:rFonts w:ascii="Arial" w:hAnsi="Arial" w:cs="Arial"/>
                <w:b/>
                <w:caps/>
                <w:color w:val="000000"/>
              </w:rPr>
            </w:pPr>
            <w:r>
              <w:rPr>
                <w:rFonts w:ascii="Arial" w:hAnsi="Arial" w:cs="Arial"/>
                <w:b/>
                <w:caps/>
                <w:color w:val="000000"/>
              </w:rPr>
              <w:t>ROZDZIAŁ X</w:t>
            </w:r>
            <w:r w:rsidR="00462D30">
              <w:rPr>
                <w:rFonts w:ascii="Arial" w:hAnsi="Arial" w:cs="Arial"/>
                <w:b/>
                <w:caps/>
                <w:color w:val="000000"/>
              </w:rPr>
              <w:t>V</w:t>
            </w:r>
            <w:r w:rsidR="008D190B">
              <w:rPr>
                <w:rFonts w:ascii="Arial" w:hAnsi="Arial" w:cs="Arial"/>
                <w:b/>
                <w:caps/>
                <w:color w:val="000000"/>
              </w:rPr>
              <w:t xml:space="preserve">. </w:t>
            </w:r>
            <w:r w:rsidR="008D190B">
              <w:rPr>
                <w:rFonts w:ascii="Arial" w:hAnsi="Arial" w:cs="Arial"/>
                <w:b/>
                <w:caps/>
                <w:color w:val="000000"/>
              </w:rPr>
              <w:br/>
            </w:r>
            <w:r w:rsidR="00B27652" w:rsidRPr="008D190B">
              <w:rPr>
                <w:rFonts w:ascii="Arial" w:hAnsi="Arial" w:cs="Arial"/>
                <w:b/>
                <w:caps/>
                <w:color w:val="000000"/>
              </w:rPr>
              <w:t>Termin otwarcia ofert</w:t>
            </w:r>
          </w:p>
        </w:tc>
      </w:tr>
    </w:tbl>
    <w:p w14:paraId="669B0D9A" w14:textId="77777777" w:rsidR="00820664" w:rsidRPr="00820664" w:rsidRDefault="00820664" w:rsidP="00C55A8D">
      <w:pPr>
        <w:pStyle w:val="Akapitzlist"/>
        <w:numPr>
          <w:ilvl w:val="0"/>
          <w:numId w:val="46"/>
        </w:numPr>
        <w:autoSpaceDE w:val="0"/>
        <w:autoSpaceDN w:val="0"/>
        <w:adjustRightInd w:val="0"/>
        <w:spacing w:before="120" w:after="120"/>
        <w:contextualSpacing w:val="0"/>
        <w:rPr>
          <w:rFonts w:ascii="Arial" w:hAnsi="Arial" w:cs="Arial"/>
          <w:vanish/>
          <w:color w:val="000000"/>
        </w:rPr>
      </w:pPr>
    </w:p>
    <w:p w14:paraId="36935C72" w14:textId="503030F6" w:rsidR="00820664" w:rsidRPr="001E0F08" w:rsidRDefault="00911884" w:rsidP="00C55A8D">
      <w:pPr>
        <w:pStyle w:val="Akapitzlist"/>
        <w:numPr>
          <w:ilvl w:val="1"/>
          <w:numId w:val="46"/>
        </w:numPr>
        <w:autoSpaceDE w:val="0"/>
        <w:autoSpaceDN w:val="0"/>
        <w:adjustRightInd w:val="0"/>
        <w:spacing w:before="120" w:after="120"/>
        <w:ind w:left="426" w:hanging="426"/>
        <w:contextualSpacing w:val="0"/>
        <w:rPr>
          <w:rFonts w:ascii="Arial" w:hAnsi="Arial" w:cs="Arial"/>
          <w:color w:val="000000"/>
        </w:rPr>
      </w:pPr>
      <w:r w:rsidRPr="001E0F08">
        <w:rPr>
          <w:rFonts w:ascii="Arial" w:hAnsi="Arial" w:cs="Arial"/>
          <w:color w:val="000000"/>
        </w:rPr>
        <w:t xml:space="preserve">Otwarcie </w:t>
      </w:r>
      <w:r w:rsidR="00346DF6">
        <w:rPr>
          <w:rFonts w:ascii="Arial" w:hAnsi="Arial" w:cs="Arial"/>
          <w:color w:val="000000"/>
        </w:rPr>
        <w:t xml:space="preserve">ofert nastąpi w dniu </w:t>
      </w:r>
      <w:r w:rsidR="00EB4363" w:rsidRPr="006F0ABC">
        <w:rPr>
          <w:rFonts w:ascii="Arial" w:hAnsi="Arial" w:cs="Arial"/>
          <w:color w:val="000000"/>
        </w:rPr>
        <w:t>09.</w:t>
      </w:r>
      <w:r w:rsidR="000432CB" w:rsidRPr="006F0ABC">
        <w:rPr>
          <w:rFonts w:ascii="Arial" w:hAnsi="Arial" w:cs="Arial"/>
          <w:color w:val="000000"/>
        </w:rPr>
        <w:t>11</w:t>
      </w:r>
      <w:r w:rsidR="00616BF6" w:rsidRPr="006F0ABC">
        <w:rPr>
          <w:rFonts w:ascii="Arial" w:hAnsi="Arial" w:cs="Arial"/>
          <w:color w:val="000000"/>
        </w:rPr>
        <w:t>.2021 r., o godzinie 11:00</w:t>
      </w:r>
      <w:r w:rsidRPr="001E0F08">
        <w:rPr>
          <w:rFonts w:ascii="Arial" w:hAnsi="Arial" w:cs="Arial"/>
          <w:color w:val="000000"/>
        </w:rPr>
        <w:t xml:space="preserve"> </w:t>
      </w:r>
      <w:r w:rsidR="00820664" w:rsidRPr="001E0F08">
        <w:rPr>
          <w:rFonts w:ascii="Arial" w:hAnsi="Arial" w:cs="Arial"/>
          <w:color w:val="000000"/>
        </w:rPr>
        <w:t>Zamawiający nie przewiduje publicznej sesji otwarcia ofert.</w:t>
      </w:r>
    </w:p>
    <w:p w14:paraId="41C6C026" w14:textId="6DFDFC34" w:rsidR="00820664" w:rsidRPr="00B2489A" w:rsidRDefault="00820664" w:rsidP="00B2489A">
      <w:pPr>
        <w:pStyle w:val="Akapitzlist"/>
        <w:numPr>
          <w:ilvl w:val="1"/>
          <w:numId w:val="46"/>
        </w:numPr>
        <w:autoSpaceDE w:val="0"/>
        <w:autoSpaceDN w:val="0"/>
        <w:adjustRightInd w:val="0"/>
        <w:spacing w:before="120" w:after="120"/>
        <w:ind w:left="426" w:hanging="426"/>
        <w:contextualSpacing w:val="0"/>
        <w:rPr>
          <w:rFonts w:ascii="Arial" w:hAnsi="Arial" w:cs="Arial"/>
          <w:color w:val="000000"/>
        </w:rPr>
      </w:pPr>
      <w:r w:rsidRPr="00820664">
        <w:rPr>
          <w:rFonts w:ascii="Arial" w:hAnsi="Arial" w:cs="Arial"/>
          <w:color w:val="000000"/>
        </w:rPr>
        <w:lastRenderedPageBreak/>
        <w:t xml:space="preserve">Otwarcie ofert jest niejawne. </w:t>
      </w:r>
    </w:p>
    <w:p w14:paraId="7CC477CB" w14:textId="77777777" w:rsidR="00820664" w:rsidRPr="00820664" w:rsidRDefault="00820664" w:rsidP="00C55A8D">
      <w:pPr>
        <w:pStyle w:val="Akapitzlist"/>
        <w:numPr>
          <w:ilvl w:val="1"/>
          <w:numId w:val="46"/>
        </w:numPr>
        <w:autoSpaceDE w:val="0"/>
        <w:autoSpaceDN w:val="0"/>
        <w:adjustRightInd w:val="0"/>
        <w:spacing w:before="120" w:after="120"/>
        <w:ind w:left="426" w:hanging="426"/>
        <w:contextualSpacing w:val="0"/>
        <w:rPr>
          <w:rFonts w:ascii="Arial" w:hAnsi="Arial" w:cs="Arial"/>
          <w:color w:val="000000"/>
        </w:rPr>
      </w:pPr>
      <w:r w:rsidRPr="00820664">
        <w:rPr>
          <w:rFonts w:ascii="Arial" w:hAnsi="Arial" w:cs="Arial"/>
          <w:color w:val="000000"/>
        </w:rPr>
        <w:t xml:space="preserve">Zamawiający, najpóźniej przed otwarciem ofert, udostępnia na stronie internetowej prowadzonego postepowania informację o kwocie, jaką zamierza przeznaczyć́ na sfinansowanie zamówienia. </w:t>
      </w:r>
    </w:p>
    <w:p w14:paraId="35BC8219" w14:textId="0C17D1FA" w:rsidR="001615E5" w:rsidRPr="00820664" w:rsidRDefault="00820664" w:rsidP="00C55A8D">
      <w:pPr>
        <w:pStyle w:val="Akapitzlist"/>
        <w:numPr>
          <w:ilvl w:val="1"/>
          <w:numId w:val="46"/>
        </w:numPr>
        <w:autoSpaceDE w:val="0"/>
        <w:autoSpaceDN w:val="0"/>
        <w:adjustRightInd w:val="0"/>
        <w:spacing w:before="120" w:after="120"/>
        <w:ind w:left="426" w:hanging="426"/>
        <w:contextualSpacing w:val="0"/>
        <w:rPr>
          <w:rFonts w:ascii="Arial" w:hAnsi="Arial" w:cs="Arial"/>
          <w:color w:val="000000"/>
        </w:rPr>
      </w:pPr>
      <w:r>
        <w:rPr>
          <w:rFonts w:ascii="Arial" w:hAnsi="Arial" w:cs="Arial"/>
          <w:color w:val="000000"/>
        </w:rPr>
        <w:t xml:space="preserve"> </w:t>
      </w:r>
      <w:r w:rsidR="00911884" w:rsidRPr="00820664">
        <w:rPr>
          <w:rFonts w:ascii="Arial" w:hAnsi="Arial" w:cs="Arial"/>
          <w:color w:val="000000"/>
        </w:rPr>
        <w:t xml:space="preserve">Zamawiający, niezwłocznie po otwarciu ofert, udostępnia na stronie internetowej prowadzonego postepowania informacje o: </w:t>
      </w:r>
    </w:p>
    <w:p w14:paraId="733410CF" w14:textId="77777777" w:rsidR="00531520" w:rsidRDefault="00911884" w:rsidP="00E561D5">
      <w:pPr>
        <w:pStyle w:val="Akapitzlist"/>
        <w:numPr>
          <w:ilvl w:val="0"/>
          <w:numId w:val="21"/>
        </w:numPr>
        <w:spacing w:before="120" w:after="120"/>
        <w:contextualSpacing w:val="0"/>
        <w:rPr>
          <w:rFonts w:ascii="Arial" w:hAnsi="Arial" w:cs="Arial"/>
          <w:color w:val="000000"/>
        </w:rPr>
      </w:pPr>
      <w:r w:rsidRPr="00531520">
        <w:rPr>
          <w:rFonts w:ascii="Arial" w:hAnsi="Arial" w:cs="Arial"/>
          <w:color w:val="000000"/>
        </w:rPr>
        <w:t xml:space="preserve">nazwach albo imionach i nazwiskach oraz siedzibach lub miejscach prowadzonej działalności gospodarczej albo miejscach zamieszkania wykonawców, których oferty zostały otwarte; </w:t>
      </w:r>
    </w:p>
    <w:p w14:paraId="3F22D7AB" w14:textId="06187458" w:rsidR="001615E5" w:rsidRPr="00531520" w:rsidRDefault="00911884" w:rsidP="00E561D5">
      <w:pPr>
        <w:pStyle w:val="Akapitzlist"/>
        <w:numPr>
          <w:ilvl w:val="0"/>
          <w:numId w:val="21"/>
        </w:numPr>
        <w:spacing w:before="120" w:after="120"/>
        <w:contextualSpacing w:val="0"/>
        <w:rPr>
          <w:rFonts w:ascii="Arial" w:hAnsi="Arial" w:cs="Arial"/>
          <w:color w:val="000000"/>
        </w:rPr>
      </w:pPr>
      <w:r w:rsidRPr="00531520">
        <w:rPr>
          <w:rFonts w:ascii="Arial" w:hAnsi="Arial" w:cs="Arial"/>
          <w:color w:val="000000"/>
        </w:rPr>
        <w:t xml:space="preserve">cenach lub kosztach zawartych w ofertach. </w:t>
      </w:r>
    </w:p>
    <w:p w14:paraId="36B899C2" w14:textId="50932F8F" w:rsidR="001615E5" w:rsidRDefault="00911884" w:rsidP="00C55A8D">
      <w:pPr>
        <w:pStyle w:val="Akapitzlist"/>
        <w:numPr>
          <w:ilvl w:val="1"/>
          <w:numId w:val="46"/>
        </w:numPr>
        <w:autoSpaceDE w:val="0"/>
        <w:autoSpaceDN w:val="0"/>
        <w:adjustRightInd w:val="0"/>
        <w:spacing w:before="120" w:after="120"/>
        <w:ind w:left="426" w:hanging="426"/>
        <w:contextualSpacing w:val="0"/>
        <w:rPr>
          <w:rFonts w:ascii="Arial" w:hAnsi="Arial" w:cs="Arial"/>
          <w:color w:val="000000"/>
        </w:rPr>
      </w:pPr>
      <w:r>
        <w:rPr>
          <w:rFonts w:ascii="Arial" w:hAnsi="Arial" w:cs="Arial"/>
          <w:color w:val="000000"/>
        </w:rPr>
        <w:t>W przypadku wystąpienia awarii</w:t>
      </w:r>
      <w:r w:rsidR="00B2489A">
        <w:rPr>
          <w:rFonts w:ascii="Arial" w:hAnsi="Arial" w:cs="Arial"/>
          <w:color w:val="000000"/>
        </w:rPr>
        <w:t xml:space="preserve"> Platformy e-Zamówienia</w:t>
      </w:r>
      <w:r>
        <w:rPr>
          <w:rFonts w:ascii="Arial" w:hAnsi="Arial" w:cs="Arial"/>
          <w:color w:val="000000"/>
        </w:rPr>
        <w:t xml:space="preserve">, która spowoduje brak możliwości otwarcia ofert w terminie określonym przez Zamawiającego, otwarcie ofert nastąpi niezwłocznie po usunięciu awarii. </w:t>
      </w:r>
    </w:p>
    <w:p w14:paraId="1CA70600" w14:textId="036830DF" w:rsidR="001A0FC1" w:rsidRPr="00820664" w:rsidRDefault="00911884" w:rsidP="00C55A8D">
      <w:pPr>
        <w:pStyle w:val="Akapitzlist"/>
        <w:numPr>
          <w:ilvl w:val="1"/>
          <w:numId w:val="46"/>
        </w:numPr>
        <w:autoSpaceDE w:val="0"/>
        <w:autoSpaceDN w:val="0"/>
        <w:adjustRightInd w:val="0"/>
        <w:spacing w:before="120" w:after="120"/>
        <w:ind w:left="426" w:hanging="426"/>
        <w:contextualSpacing w:val="0"/>
        <w:rPr>
          <w:rFonts w:ascii="Arial" w:hAnsi="Arial" w:cs="Arial"/>
          <w:color w:val="000000"/>
        </w:rPr>
      </w:pPr>
      <w:r w:rsidRPr="00820664">
        <w:rPr>
          <w:rFonts w:ascii="Arial" w:hAnsi="Arial" w:cs="Arial"/>
          <w:color w:val="000000"/>
        </w:rPr>
        <w:t xml:space="preserve">Zamawiający poinformuje o zmianie terminu otwarcia ofert na stronie internetowej prowadzonego postepowania. </w:t>
      </w:r>
    </w:p>
    <w:tbl>
      <w:tblPr>
        <w:tblStyle w:val="Tabela-Siatka"/>
        <w:tblW w:w="0" w:type="auto"/>
        <w:tblInd w:w="-5" w:type="dxa"/>
        <w:tblCellMar>
          <w:top w:w="227" w:type="dxa"/>
        </w:tblCellMar>
        <w:tblLook w:val="04A0" w:firstRow="1" w:lastRow="0" w:firstColumn="1" w:lastColumn="0" w:noHBand="0" w:noVBand="1"/>
      </w:tblPr>
      <w:tblGrid>
        <w:gridCol w:w="9607"/>
      </w:tblGrid>
      <w:tr w:rsidR="00116C4A" w:rsidRPr="001026CF" w14:paraId="1DB6EAC4" w14:textId="77777777" w:rsidTr="00461D8E">
        <w:tc>
          <w:tcPr>
            <w:tcW w:w="9956" w:type="dxa"/>
            <w:vAlign w:val="center"/>
          </w:tcPr>
          <w:p w14:paraId="4E9DFB1A" w14:textId="75589835" w:rsidR="00116C4A" w:rsidRPr="001026CF" w:rsidRDefault="00943E55" w:rsidP="00D158DF">
            <w:pPr>
              <w:pStyle w:val="Akapitzlist"/>
              <w:spacing w:before="240"/>
              <w:ind w:left="-110" w:firstLine="0"/>
              <w:jc w:val="center"/>
              <w:rPr>
                <w:rFonts w:ascii="Arial" w:hAnsi="Arial" w:cs="Arial"/>
                <w:b/>
                <w:caps/>
                <w:color w:val="000000"/>
              </w:rPr>
            </w:pPr>
            <w:r>
              <w:rPr>
                <w:rFonts w:ascii="Arial" w:hAnsi="Arial" w:cs="Arial"/>
                <w:b/>
                <w:caps/>
                <w:color w:val="000000"/>
              </w:rPr>
              <w:t>ROZDZIAŁ XV</w:t>
            </w:r>
            <w:r w:rsidR="00681B45">
              <w:rPr>
                <w:rFonts w:ascii="Arial" w:hAnsi="Arial" w:cs="Arial"/>
                <w:b/>
                <w:caps/>
                <w:color w:val="000000"/>
              </w:rPr>
              <w:t>I</w:t>
            </w:r>
            <w:r w:rsidR="00D158DF">
              <w:rPr>
                <w:rFonts w:ascii="Arial" w:hAnsi="Arial" w:cs="Arial"/>
                <w:b/>
                <w:caps/>
                <w:color w:val="000000"/>
              </w:rPr>
              <w:t xml:space="preserve">. </w:t>
            </w:r>
            <w:r w:rsidR="00D158DF">
              <w:rPr>
                <w:rFonts w:ascii="Arial" w:hAnsi="Arial" w:cs="Arial"/>
                <w:b/>
                <w:caps/>
                <w:color w:val="000000"/>
              </w:rPr>
              <w:br/>
            </w:r>
            <w:r w:rsidR="00116C4A" w:rsidRPr="001026CF">
              <w:rPr>
                <w:rFonts w:ascii="Arial" w:hAnsi="Arial" w:cs="Arial"/>
                <w:b/>
                <w:caps/>
                <w:color w:val="000000"/>
              </w:rPr>
              <w:t>Sposób obliczenia ceny</w:t>
            </w:r>
          </w:p>
        </w:tc>
      </w:tr>
    </w:tbl>
    <w:p w14:paraId="375347D4" w14:textId="77777777" w:rsidR="007E029F" w:rsidRPr="007E029F" w:rsidRDefault="007E029F" w:rsidP="00C55A8D">
      <w:pPr>
        <w:pStyle w:val="Akapitzlist"/>
        <w:numPr>
          <w:ilvl w:val="0"/>
          <w:numId w:val="46"/>
        </w:numPr>
        <w:autoSpaceDE w:val="0"/>
        <w:autoSpaceDN w:val="0"/>
        <w:adjustRightInd w:val="0"/>
        <w:spacing w:before="120" w:after="120"/>
        <w:contextualSpacing w:val="0"/>
        <w:rPr>
          <w:rFonts w:ascii="Arial" w:hAnsi="Arial" w:cs="Arial"/>
          <w:vanish/>
          <w:color w:val="000000"/>
        </w:rPr>
      </w:pPr>
    </w:p>
    <w:p w14:paraId="2EEB1855" w14:textId="54E8586A" w:rsidR="001615E5" w:rsidRDefault="00911884" w:rsidP="00681B45">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7E029F">
        <w:rPr>
          <w:rFonts w:ascii="Arial" w:hAnsi="Arial" w:cs="Arial"/>
          <w:color w:val="000000"/>
        </w:rPr>
        <w:t xml:space="preserve">Wykonawca poda cenę oferty w Formularzu Ofertowym sporządzonym według wzoru stanowiącego </w:t>
      </w:r>
      <w:r w:rsidRPr="000A1019">
        <w:rPr>
          <w:rFonts w:ascii="Arial" w:hAnsi="Arial" w:cs="Arial"/>
          <w:b/>
          <w:color w:val="000000"/>
        </w:rPr>
        <w:t xml:space="preserve">Załącznik </w:t>
      </w:r>
      <w:r w:rsidR="00AD4253" w:rsidRPr="000A1019">
        <w:rPr>
          <w:rFonts w:ascii="Arial" w:hAnsi="Arial" w:cs="Arial"/>
          <w:b/>
          <w:color w:val="000000"/>
        </w:rPr>
        <w:t>Nr 1</w:t>
      </w:r>
      <w:r w:rsidRPr="000A1019">
        <w:rPr>
          <w:rFonts w:ascii="Arial" w:hAnsi="Arial" w:cs="Arial"/>
          <w:b/>
          <w:color w:val="000000"/>
        </w:rPr>
        <w:t xml:space="preserve"> do SWZ</w:t>
      </w:r>
      <w:r w:rsidRPr="007E029F">
        <w:rPr>
          <w:rFonts w:ascii="Arial" w:hAnsi="Arial" w:cs="Arial"/>
          <w:color w:val="000000"/>
        </w:rPr>
        <w:t xml:space="preserve">, jako </w:t>
      </w:r>
      <w:r w:rsidR="007022FF" w:rsidRPr="007E029F">
        <w:rPr>
          <w:rFonts w:ascii="Arial" w:hAnsi="Arial" w:cs="Arial"/>
          <w:color w:val="000000"/>
        </w:rPr>
        <w:t xml:space="preserve">całkowitą </w:t>
      </w:r>
      <w:r w:rsidRPr="007E029F">
        <w:rPr>
          <w:rFonts w:ascii="Arial" w:hAnsi="Arial" w:cs="Arial"/>
          <w:color w:val="000000"/>
        </w:rPr>
        <w:t>cenę brutto [z uwzględnieniem kwoty po</w:t>
      </w:r>
      <w:r w:rsidR="008E0EFE" w:rsidRPr="007E029F">
        <w:rPr>
          <w:rFonts w:ascii="Arial" w:hAnsi="Arial" w:cs="Arial"/>
          <w:color w:val="000000"/>
        </w:rPr>
        <w:t>datku od towarów i usług (VAT)]</w:t>
      </w:r>
      <w:r w:rsidRPr="007E029F">
        <w:rPr>
          <w:rFonts w:ascii="Arial" w:hAnsi="Arial" w:cs="Arial"/>
          <w:color w:val="000000"/>
        </w:rPr>
        <w:t xml:space="preserve">. </w:t>
      </w:r>
    </w:p>
    <w:p w14:paraId="5BA9C09C" w14:textId="353F68E9" w:rsidR="00487B92" w:rsidRPr="00487B92" w:rsidRDefault="00911884" w:rsidP="00487B92">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487B92">
        <w:rPr>
          <w:rFonts w:ascii="Arial" w:hAnsi="Arial" w:cs="Arial"/>
          <w:color w:val="000000"/>
        </w:rPr>
        <w:t xml:space="preserve">Cena musi być wyrażona w złotych polskich (PLN), z dokładnością nie większą niż dwa miejsca po przecinku. </w:t>
      </w:r>
    </w:p>
    <w:p w14:paraId="00AE7D32" w14:textId="11761A62" w:rsidR="008E0EFE" w:rsidRPr="00487B92" w:rsidRDefault="008E0EFE" w:rsidP="00487B92">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487B92">
        <w:rPr>
          <w:rFonts w:ascii="Arial" w:eastAsia="Arial" w:hAnsi="Arial"/>
        </w:rPr>
        <w:t xml:space="preserve">Wykonawca musi uwzględnić w cenach wszelkie koszty niezbędne dla prawidłowego i pełnego </w:t>
      </w:r>
      <w:r w:rsidR="007E029F" w:rsidRPr="00487B92">
        <w:rPr>
          <w:rFonts w:ascii="Arial" w:eastAsia="Arial" w:hAnsi="Arial"/>
        </w:rPr>
        <w:t xml:space="preserve">   </w:t>
      </w:r>
      <w:r w:rsidRPr="00487B92">
        <w:rPr>
          <w:rFonts w:ascii="Arial" w:eastAsia="Arial" w:hAnsi="Arial"/>
        </w:rPr>
        <w:t>wykonania zamówienia oraz wszelkie opłaty i podatki wynikające z obowiązujących przepisów.</w:t>
      </w:r>
    </w:p>
    <w:p w14:paraId="6A8BE1FB" w14:textId="218E0DB7" w:rsidR="001615E5" w:rsidRDefault="00911884" w:rsidP="00487B92">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7E029F">
        <w:rPr>
          <w:rFonts w:ascii="Arial" w:hAnsi="Arial" w:cs="Arial"/>
          <w:color w:val="000000"/>
        </w:rPr>
        <w:t>Wykonawca poda w Formularzu Ofertowym stawkę podatku od towarów i usług (VAT) właściwą dla przedmiotu zamówienia, obowiązującą według stanu prawnego na dzień składania ofert. Określenie ceny ofertowej z zast</w:t>
      </w:r>
      <w:r w:rsidR="008E0EFE" w:rsidRPr="007E029F">
        <w:rPr>
          <w:rFonts w:ascii="Arial" w:hAnsi="Arial" w:cs="Arial"/>
          <w:color w:val="000000"/>
        </w:rPr>
        <w:t>osowaniem nie</w:t>
      </w:r>
      <w:r w:rsidRPr="007E029F">
        <w:rPr>
          <w:rFonts w:ascii="Arial" w:hAnsi="Arial" w:cs="Arial"/>
          <w:color w:val="000000"/>
        </w:rPr>
        <w:t>prawidłowej stawki podatku od towarów i usług (VAT) potraktowane będzie, jako błąd w obliczeniu ceny i spowoduje odrzucenie oferty, jeżeli nie ziszczą się ustawowe przesłanki omyłki (na podstawie art. 2</w:t>
      </w:r>
      <w:r w:rsidR="00C91D52">
        <w:rPr>
          <w:rFonts w:ascii="Arial" w:hAnsi="Arial" w:cs="Arial"/>
          <w:color w:val="000000"/>
        </w:rPr>
        <w:t>26 ust. 1 pkt 10</w:t>
      </w:r>
      <w:r w:rsidRPr="007E029F">
        <w:rPr>
          <w:rFonts w:ascii="Arial" w:hAnsi="Arial" w:cs="Arial"/>
          <w:color w:val="000000"/>
        </w:rPr>
        <w:t xml:space="preserve"> w </w:t>
      </w:r>
      <w:r w:rsidR="00C91D52">
        <w:rPr>
          <w:rFonts w:ascii="Arial" w:hAnsi="Arial" w:cs="Arial"/>
          <w:color w:val="000000"/>
        </w:rPr>
        <w:t>związku z art. 223 ust. 2 pkt 3 ustawy</w:t>
      </w:r>
      <w:r w:rsidRPr="007E029F">
        <w:rPr>
          <w:rFonts w:ascii="Arial" w:hAnsi="Arial" w:cs="Arial"/>
          <w:color w:val="000000"/>
        </w:rPr>
        <w:t xml:space="preserve">). </w:t>
      </w:r>
    </w:p>
    <w:p w14:paraId="1369561E" w14:textId="033F12F6" w:rsidR="001615E5" w:rsidRDefault="00911884" w:rsidP="00490684">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490684">
        <w:rPr>
          <w:rFonts w:ascii="Arial" w:hAnsi="Arial" w:cs="Arial"/>
          <w:color w:val="000000"/>
        </w:rPr>
        <w:t xml:space="preserve">Rozliczenia między Zamawiającym a Wykonawcą będą prowadzone w złotych polskich (PLN). </w:t>
      </w:r>
    </w:p>
    <w:p w14:paraId="2DBEC79B" w14:textId="273F7CA7" w:rsidR="008E0EFE" w:rsidRDefault="00911884" w:rsidP="00490684">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490684">
        <w:rPr>
          <w:rFonts w:ascii="Arial" w:hAnsi="Arial" w:cs="Arial"/>
          <w:color w:val="000000"/>
        </w:rPr>
        <w:t xml:space="preserve">W przypadku rozbieżności pomiędzy ceną podaną cyfrowo a słownie, jako wartość właściwa zostanie przyjęta </w:t>
      </w:r>
      <w:r w:rsidRPr="00490684">
        <w:rPr>
          <w:rFonts w:ascii="Arial" w:hAnsi="Arial" w:cs="Arial"/>
        </w:rPr>
        <w:t xml:space="preserve">cena podana </w:t>
      </w:r>
      <w:r w:rsidRPr="00490684">
        <w:rPr>
          <w:rFonts w:ascii="Arial" w:hAnsi="Arial" w:cs="Arial"/>
          <w:color w:val="000000"/>
        </w:rPr>
        <w:t xml:space="preserve">słownie. </w:t>
      </w:r>
    </w:p>
    <w:p w14:paraId="623995E9" w14:textId="424AD6AA" w:rsidR="008E0EFE" w:rsidRPr="00490684" w:rsidRDefault="008E0EFE" w:rsidP="00490684">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490684">
        <w:rPr>
          <w:rFonts w:ascii="Arial" w:eastAsia="Arial" w:hAnsi="Arial"/>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490684">
        <w:rPr>
          <w:rFonts w:ascii="Arial" w:eastAsia="Arial" w:hAnsi="Arial"/>
        </w:rPr>
        <w:t>późn</w:t>
      </w:r>
      <w:proofErr w:type="spellEnd"/>
      <w:r w:rsidRPr="00490684">
        <w:rPr>
          <w:rFonts w:ascii="Arial" w:eastAsia="Arial" w:hAnsi="Arial"/>
        </w:rPr>
        <w:t>. zm.), dla celów zastosowania kryterium ceny lub kosztu zamawiający doliczy do przedstawionej w tej ofercie ceny kwotę podatku od towarów i usług, którą miałby obowiązek rozliczyć.</w:t>
      </w:r>
    </w:p>
    <w:p w14:paraId="40C99C38" w14:textId="596EE59E" w:rsidR="008E0EFE" w:rsidRPr="00490684" w:rsidRDefault="008E0EFE" w:rsidP="00490684">
      <w:pPr>
        <w:pStyle w:val="Akapitzlist"/>
        <w:numPr>
          <w:ilvl w:val="1"/>
          <w:numId w:val="46"/>
        </w:numPr>
        <w:tabs>
          <w:tab w:val="left" w:pos="284"/>
        </w:tabs>
        <w:autoSpaceDE w:val="0"/>
        <w:autoSpaceDN w:val="0"/>
        <w:adjustRightInd w:val="0"/>
        <w:spacing w:before="120" w:after="120"/>
        <w:ind w:left="567" w:hanging="516"/>
        <w:contextualSpacing w:val="0"/>
        <w:rPr>
          <w:rFonts w:ascii="Arial" w:hAnsi="Arial" w:cs="Arial"/>
          <w:color w:val="000000"/>
        </w:rPr>
      </w:pPr>
      <w:r w:rsidRPr="00490684">
        <w:rPr>
          <w:rFonts w:ascii="Arial" w:eastAsia="Arial" w:hAnsi="Arial"/>
        </w:rPr>
        <w:t xml:space="preserve">W ofercie, </w:t>
      </w:r>
      <w:r w:rsidR="00137E60">
        <w:rPr>
          <w:rFonts w:ascii="Arial" w:eastAsia="Arial" w:hAnsi="Arial"/>
        </w:rPr>
        <w:t>o której mowa w pkt 16.1</w:t>
      </w:r>
      <w:r w:rsidR="004B4E32" w:rsidRPr="00490684">
        <w:rPr>
          <w:rFonts w:ascii="Arial" w:eastAsia="Arial" w:hAnsi="Arial"/>
        </w:rPr>
        <w:t>.</w:t>
      </w:r>
      <w:r w:rsidRPr="00490684">
        <w:rPr>
          <w:rFonts w:ascii="Arial" w:eastAsia="Arial" w:hAnsi="Arial"/>
        </w:rPr>
        <w:t>, Wykonawca ma obowiązek:</w:t>
      </w:r>
    </w:p>
    <w:p w14:paraId="117AED55" w14:textId="08C46E31" w:rsidR="008E0EFE" w:rsidRDefault="008E0EFE" w:rsidP="00490684">
      <w:pPr>
        <w:pStyle w:val="Akapitzlist"/>
        <w:numPr>
          <w:ilvl w:val="0"/>
          <w:numId w:val="47"/>
        </w:numPr>
        <w:spacing w:before="120" w:after="120"/>
        <w:contextualSpacing w:val="0"/>
        <w:rPr>
          <w:rFonts w:ascii="Arial" w:eastAsia="Arial" w:hAnsi="Arial"/>
        </w:rPr>
      </w:pPr>
      <w:r w:rsidRPr="00943E55">
        <w:rPr>
          <w:rFonts w:ascii="Arial" w:eastAsia="Arial" w:hAnsi="Arial"/>
        </w:rPr>
        <w:t xml:space="preserve">poinformowania zamawiającego, że wybór jego oferty będzie prowadził do powstania </w:t>
      </w:r>
      <w:r w:rsidR="00137E60">
        <w:rPr>
          <w:rFonts w:ascii="Arial" w:eastAsia="Arial" w:hAnsi="Arial"/>
        </w:rPr>
        <w:br/>
      </w:r>
      <w:r w:rsidRPr="00943E55">
        <w:rPr>
          <w:rFonts w:ascii="Arial" w:eastAsia="Arial" w:hAnsi="Arial"/>
        </w:rPr>
        <w:t>u zamawiającego obowiązku podatkowego;</w:t>
      </w:r>
    </w:p>
    <w:p w14:paraId="09D97E30" w14:textId="57B6F743" w:rsidR="008E0EFE" w:rsidRDefault="008E0EFE" w:rsidP="00490684">
      <w:pPr>
        <w:pStyle w:val="Akapitzlist"/>
        <w:numPr>
          <w:ilvl w:val="0"/>
          <w:numId w:val="47"/>
        </w:numPr>
        <w:spacing w:before="120" w:after="120"/>
        <w:contextualSpacing w:val="0"/>
        <w:rPr>
          <w:rFonts w:ascii="Arial" w:eastAsia="Arial" w:hAnsi="Arial"/>
        </w:rPr>
      </w:pPr>
      <w:r w:rsidRPr="00490684">
        <w:rPr>
          <w:rFonts w:ascii="Arial" w:eastAsia="Arial" w:hAnsi="Arial"/>
        </w:rPr>
        <w:t>wskazania nazwy (rodzaju) towaru lub usługi, których dostawa lub świadczenie będą prowadziły do powstania obowiązku podatkowego;</w:t>
      </w:r>
    </w:p>
    <w:p w14:paraId="35A9BD91" w14:textId="1248C2D7" w:rsidR="008E0EFE" w:rsidRDefault="008E0EFE" w:rsidP="00490684">
      <w:pPr>
        <w:pStyle w:val="Akapitzlist"/>
        <w:numPr>
          <w:ilvl w:val="0"/>
          <w:numId w:val="47"/>
        </w:numPr>
        <w:spacing w:before="120" w:after="120"/>
        <w:contextualSpacing w:val="0"/>
        <w:rPr>
          <w:rFonts w:ascii="Arial" w:eastAsia="Arial" w:hAnsi="Arial"/>
        </w:rPr>
      </w:pPr>
      <w:r w:rsidRPr="00490684">
        <w:rPr>
          <w:rFonts w:ascii="Arial" w:eastAsia="Arial" w:hAnsi="Arial"/>
        </w:rPr>
        <w:t>wskazania wartości towaru lub usługi objętego obowiązkiem podatkowym zamawiającego, bez kwoty podatku;</w:t>
      </w:r>
    </w:p>
    <w:p w14:paraId="5082B0D7" w14:textId="5E0AC2CB" w:rsidR="00C7419B" w:rsidRDefault="008E0EFE" w:rsidP="00490684">
      <w:pPr>
        <w:pStyle w:val="Akapitzlist"/>
        <w:numPr>
          <w:ilvl w:val="0"/>
          <w:numId w:val="47"/>
        </w:numPr>
        <w:spacing w:before="120" w:after="120"/>
        <w:contextualSpacing w:val="0"/>
        <w:rPr>
          <w:rFonts w:ascii="Arial" w:eastAsia="Arial" w:hAnsi="Arial"/>
        </w:rPr>
      </w:pPr>
      <w:r w:rsidRPr="00490684">
        <w:rPr>
          <w:rFonts w:ascii="Arial" w:eastAsia="Arial" w:hAnsi="Arial"/>
        </w:rPr>
        <w:t>wskazania stawki podatku od towarów i usług, która zgodnie z wiedzą Wykonawcy, będzie miała zastosowanie.</w:t>
      </w:r>
    </w:p>
    <w:p w14:paraId="5DDFD790" w14:textId="75225A78" w:rsidR="006F0ABC" w:rsidRDefault="006F0ABC" w:rsidP="006F0ABC">
      <w:pPr>
        <w:spacing w:before="120" w:after="120"/>
        <w:rPr>
          <w:rFonts w:ascii="Arial" w:eastAsia="Arial" w:hAnsi="Arial"/>
        </w:rPr>
      </w:pPr>
    </w:p>
    <w:p w14:paraId="41F5AAB9" w14:textId="5C773FFD" w:rsidR="006F0ABC" w:rsidRDefault="006F0ABC" w:rsidP="006F0ABC">
      <w:pPr>
        <w:spacing w:before="120" w:after="120"/>
        <w:rPr>
          <w:rFonts w:ascii="Arial" w:eastAsia="Arial" w:hAnsi="Arial"/>
        </w:rPr>
      </w:pPr>
    </w:p>
    <w:p w14:paraId="03D269D8" w14:textId="5FD89ABE" w:rsidR="006F0ABC" w:rsidRPr="006F0ABC" w:rsidRDefault="006F0ABC" w:rsidP="006F0ABC">
      <w:pPr>
        <w:spacing w:before="120" w:after="120"/>
        <w:rPr>
          <w:rFonts w:ascii="Arial" w:eastAsia="Arial" w:hAnsi="Arial"/>
        </w:rPr>
      </w:pPr>
    </w:p>
    <w:tbl>
      <w:tblPr>
        <w:tblStyle w:val="Tabela-Siatka"/>
        <w:tblW w:w="0" w:type="auto"/>
        <w:tblInd w:w="-5" w:type="dxa"/>
        <w:tblLook w:val="04A0" w:firstRow="1" w:lastRow="0" w:firstColumn="1" w:lastColumn="0" w:noHBand="0" w:noVBand="1"/>
      </w:tblPr>
      <w:tblGrid>
        <w:gridCol w:w="9607"/>
      </w:tblGrid>
      <w:tr w:rsidR="00C7419B" w:rsidRPr="00C7419B" w14:paraId="262656A7" w14:textId="77777777" w:rsidTr="00C7419B">
        <w:tc>
          <w:tcPr>
            <w:tcW w:w="9607" w:type="dxa"/>
          </w:tcPr>
          <w:p w14:paraId="18A5A7E2" w14:textId="31C167BC" w:rsidR="00C7419B" w:rsidRPr="00C7419B" w:rsidRDefault="00CC14E6" w:rsidP="00C7419B">
            <w:pPr>
              <w:pStyle w:val="Akapitzlist"/>
              <w:spacing w:before="120" w:after="120"/>
              <w:ind w:left="0" w:firstLine="0"/>
              <w:contextualSpacing w:val="0"/>
              <w:jc w:val="center"/>
              <w:rPr>
                <w:rFonts w:ascii="Arial" w:eastAsia="Arial" w:hAnsi="Arial"/>
                <w:b/>
              </w:rPr>
            </w:pPr>
            <w:r>
              <w:rPr>
                <w:rFonts w:ascii="Arial" w:eastAsia="Arial" w:hAnsi="Arial"/>
                <w:b/>
              </w:rPr>
              <w:lastRenderedPageBreak/>
              <w:t>ROZDZIAŁ XV</w:t>
            </w:r>
            <w:r w:rsidR="00C7419B" w:rsidRPr="00C7419B">
              <w:rPr>
                <w:rFonts w:ascii="Arial" w:eastAsia="Arial" w:hAnsi="Arial"/>
                <w:b/>
              </w:rPr>
              <w:t>I</w:t>
            </w:r>
            <w:r w:rsidR="00723D57">
              <w:rPr>
                <w:rFonts w:ascii="Arial" w:eastAsia="Arial" w:hAnsi="Arial"/>
                <w:b/>
              </w:rPr>
              <w:t>I</w:t>
            </w:r>
            <w:r w:rsidR="00C7419B">
              <w:rPr>
                <w:rFonts w:ascii="Arial" w:eastAsia="Arial" w:hAnsi="Arial"/>
                <w:b/>
              </w:rPr>
              <w:br/>
              <w:t>BADANIE OFERT</w:t>
            </w:r>
          </w:p>
        </w:tc>
      </w:tr>
    </w:tbl>
    <w:p w14:paraId="3B396D95" w14:textId="18E4C594" w:rsidR="007E029F" w:rsidRPr="00723D57" w:rsidRDefault="007E029F" w:rsidP="00723D57">
      <w:pPr>
        <w:tabs>
          <w:tab w:val="left" w:pos="426"/>
        </w:tabs>
        <w:autoSpaceDE w:val="0"/>
        <w:autoSpaceDN w:val="0"/>
        <w:adjustRightInd w:val="0"/>
        <w:spacing w:before="120" w:after="120"/>
        <w:ind w:left="0" w:firstLine="0"/>
        <w:rPr>
          <w:rFonts w:ascii="Arial" w:eastAsia="Arial" w:hAnsi="Arial"/>
        </w:rPr>
      </w:pPr>
    </w:p>
    <w:p w14:paraId="4D1B5ABA" w14:textId="77777777" w:rsidR="00723D57" w:rsidRPr="00723D57" w:rsidRDefault="00723D57" w:rsidP="00723D57">
      <w:pPr>
        <w:pStyle w:val="Akapitzlist"/>
        <w:numPr>
          <w:ilvl w:val="0"/>
          <w:numId w:val="46"/>
        </w:numPr>
        <w:tabs>
          <w:tab w:val="left" w:pos="284"/>
        </w:tabs>
        <w:autoSpaceDE w:val="0"/>
        <w:autoSpaceDN w:val="0"/>
        <w:adjustRightInd w:val="0"/>
        <w:spacing w:before="120" w:after="120"/>
        <w:contextualSpacing w:val="0"/>
        <w:rPr>
          <w:rFonts w:ascii="Arial" w:eastAsia="Arial" w:hAnsi="Arial"/>
          <w:vanish/>
        </w:rPr>
      </w:pPr>
    </w:p>
    <w:p w14:paraId="2D3BA8EE" w14:textId="53576343" w:rsidR="00C7419B" w:rsidRDefault="00C7419B" w:rsidP="00723D57">
      <w:pPr>
        <w:pStyle w:val="Akapitzlist"/>
        <w:numPr>
          <w:ilvl w:val="1"/>
          <w:numId w:val="46"/>
        </w:numPr>
        <w:tabs>
          <w:tab w:val="left" w:pos="567"/>
        </w:tabs>
        <w:autoSpaceDE w:val="0"/>
        <w:autoSpaceDN w:val="0"/>
        <w:adjustRightInd w:val="0"/>
        <w:spacing w:before="120" w:after="120"/>
        <w:ind w:left="567" w:hanging="516"/>
        <w:contextualSpacing w:val="0"/>
        <w:rPr>
          <w:rFonts w:ascii="Arial" w:eastAsia="Arial" w:hAnsi="Arial"/>
        </w:rPr>
      </w:pPr>
      <w:r w:rsidRPr="00723D57">
        <w:rPr>
          <w:rFonts w:ascii="Arial" w:eastAsia="Arial" w:hAnsi="Arial"/>
        </w:rPr>
        <w:t>W</w:t>
      </w:r>
      <w:r>
        <w:rPr>
          <w:rFonts w:ascii="Arial" w:eastAsia="Arial" w:hAnsi="Arial"/>
        </w:rPr>
        <w:t xml:space="preserve"> toku badania i oceny ofert Zamawiający może żądać od Wykonawców wyjaśnień dotyczących treści złożonych ofert </w:t>
      </w:r>
      <w:r w:rsidR="007022FF">
        <w:rPr>
          <w:rFonts w:ascii="Arial" w:eastAsia="Arial" w:hAnsi="Arial"/>
        </w:rPr>
        <w:t xml:space="preserve">oraz przedmiotowych środków dowodowych </w:t>
      </w:r>
      <w:r>
        <w:rPr>
          <w:rFonts w:ascii="Arial" w:eastAsia="Arial" w:hAnsi="Arial"/>
        </w:rPr>
        <w:t>lub innych złożonych dokumentów lub oświadczeń.</w:t>
      </w:r>
    </w:p>
    <w:p w14:paraId="28DD805C" w14:textId="21D2287F" w:rsidR="00DB352D" w:rsidRPr="00723D57" w:rsidRDefault="00DB352D" w:rsidP="00723D57">
      <w:pPr>
        <w:pStyle w:val="Akapitzlist"/>
        <w:numPr>
          <w:ilvl w:val="1"/>
          <w:numId w:val="46"/>
        </w:numPr>
        <w:tabs>
          <w:tab w:val="left" w:pos="567"/>
        </w:tabs>
        <w:autoSpaceDE w:val="0"/>
        <w:autoSpaceDN w:val="0"/>
        <w:adjustRightInd w:val="0"/>
        <w:spacing w:before="120" w:after="120"/>
        <w:ind w:left="567" w:hanging="516"/>
        <w:contextualSpacing w:val="0"/>
        <w:rPr>
          <w:rFonts w:ascii="Arial" w:eastAsia="Arial" w:hAnsi="Arial"/>
        </w:rPr>
      </w:pPr>
      <w:r w:rsidRPr="00723D57">
        <w:rPr>
          <w:rFonts w:ascii="Arial" w:eastAsia="Arial" w:hAnsi="Arial"/>
        </w:rPr>
        <w:t xml:space="preserve">Jeżeli zaoferowana cena, lub jej </w:t>
      </w:r>
      <w:r w:rsidR="007022FF" w:rsidRPr="00723D57">
        <w:rPr>
          <w:rFonts w:ascii="Arial" w:eastAsia="Arial" w:hAnsi="Arial"/>
        </w:rPr>
        <w:t>istotne części składowe, wydają</w:t>
      </w:r>
      <w:r w:rsidRPr="00723D57">
        <w:rPr>
          <w:rFonts w:ascii="Arial" w:eastAsia="Arial" w:hAnsi="Arial"/>
        </w:rPr>
        <w:t xml:space="preserve"> się rażąco niskie w stosunku do przedmiotu zamówienia lub wzbudzą wątpliwości zamawiającego co do możliwości wykonania przedmiotu zamówienia zgodnie z wymaganiami </w:t>
      </w:r>
      <w:r w:rsidR="007022FF" w:rsidRPr="00723D57">
        <w:rPr>
          <w:rFonts w:ascii="Arial" w:eastAsia="Arial" w:hAnsi="Arial"/>
        </w:rPr>
        <w:t xml:space="preserve">określonymi </w:t>
      </w:r>
      <w:r w:rsidRPr="00723D57">
        <w:rPr>
          <w:rFonts w:ascii="Arial" w:eastAsia="Arial" w:hAnsi="Arial"/>
        </w:rPr>
        <w:t>w dokumentach zamówienia lub wynikający</w:t>
      </w:r>
      <w:r w:rsidR="007022FF" w:rsidRPr="00723D57">
        <w:rPr>
          <w:rFonts w:ascii="Arial" w:eastAsia="Arial" w:hAnsi="Arial"/>
        </w:rPr>
        <w:t xml:space="preserve">mi z odrębnych przepisów, zamawiający żąda od wykonawcy wyjaśnień, w tym złożenia dowodów w zakresie </w:t>
      </w:r>
      <w:r w:rsidRPr="00723D57">
        <w:rPr>
          <w:rFonts w:ascii="Arial" w:eastAsia="Arial" w:hAnsi="Arial"/>
        </w:rPr>
        <w:t>wyliczenia ceny</w:t>
      </w:r>
      <w:r w:rsidR="007022FF" w:rsidRPr="00723D57">
        <w:rPr>
          <w:rFonts w:ascii="Arial" w:eastAsia="Arial" w:hAnsi="Arial"/>
        </w:rPr>
        <w:t xml:space="preserve"> lub kosztu, lub ich istotnych części składowych.</w:t>
      </w:r>
    </w:p>
    <w:p w14:paraId="41942AB2" w14:textId="02FF34EA" w:rsidR="00CC14E6" w:rsidRPr="00D90B49" w:rsidRDefault="00212829" w:rsidP="00D90B49">
      <w:pPr>
        <w:spacing w:before="120" w:after="120"/>
        <w:rPr>
          <w:rFonts w:ascii="Arial" w:eastAsia="Arial" w:hAnsi="Arial"/>
        </w:rPr>
      </w:pPr>
      <w:r>
        <w:rPr>
          <w:rFonts w:ascii="Arial" w:eastAsia="Arial" w:hAnsi="Arial"/>
        </w:rPr>
        <w:t xml:space="preserve">    </w:t>
      </w:r>
      <w:r w:rsidR="00DB352D" w:rsidRPr="00D90B49">
        <w:rPr>
          <w:rFonts w:ascii="Arial" w:eastAsia="Arial" w:hAnsi="Arial"/>
        </w:rPr>
        <w:t>Obowiązek wykazania, że oferta nie zawiera rażąco niskiej ceny</w:t>
      </w:r>
      <w:r w:rsidR="00893F8C" w:rsidRPr="00D90B49">
        <w:rPr>
          <w:rFonts w:ascii="Arial" w:eastAsia="Arial" w:hAnsi="Arial"/>
        </w:rPr>
        <w:t xml:space="preserve"> lub kosztu</w:t>
      </w:r>
      <w:r w:rsidR="00DB352D" w:rsidRPr="00D90B49">
        <w:rPr>
          <w:rFonts w:ascii="Arial" w:eastAsia="Arial" w:hAnsi="Arial"/>
        </w:rPr>
        <w:t>, spoczywa na Wykonawcy.</w:t>
      </w:r>
    </w:p>
    <w:p w14:paraId="61F5F04C" w14:textId="638DFC39" w:rsidR="00DB352D" w:rsidRPr="00CC14E6" w:rsidRDefault="00DB352D" w:rsidP="00723D57">
      <w:pPr>
        <w:pStyle w:val="Akapitzlist"/>
        <w:numPr>
          <w:ilvl w:val="1"/>
          <w:numId w:val="46"/>
        </w:numPr>
        <w:tabs>
          <w:tab w:val="left" w:pos="567"/>
        </w:tabs>
        <w:autoSpaceDE w:val="0"/>
        <w:autoSpaceDN w:val="0"/>
        <w:adjustRightInd w:val="0"/>
        <w:spacing w:before="120" w:after="120"/>
        <w:ind w:left="567" w:hanging="516"/>
        <w:contextualSpacing w:val="0"/>
        <w:rPr>
          <w:rFonts w:ascii="Arial" w:eastAsia="Arial" w:hAnsi="Arial"/>
        </w:rPr>
      </w:pPr>
      <w:r w:rsidRPr="00CC14E6">
        <w:rPr>
          <w:rFonts w:ascii="Arial" w:eastAsia="Arial" w:hAnsi="Arial"/>
        </w:rPr>
        <w:t>Zamawiający poprawi w ofercie:</w:t>
      </w:r>
    </w:p>
    <w:p w14:paraId="33108B7F" w14:textId="4271D9F0" w:rsidR="00DB352D" w:rsidRDefault="00DB352D" w:rsidP="00E561D5">
      <w:pPr>
        <w:pStyle w:val="Akapitzlist"/>
        <w:numPr>
          <w:ilvl w:val="0"/>
          <w:numId w:val="26"/>
        </w:numPr>
        <w:spacing w:before="120" w:after="120"/>
        <w:contextualSpacing w:val="0"/>
        <w:rPr>
          <w:rFonts w:ascii="Arial" w:eastAsia="Arial" w:hAnsi="Arial"/>
        </w:rPr>
      </w:pPr>
      <w:r>
        <w:rPr>
          <w:rFonts w:ascii="Arial" w:eastAsia="Arial" w:hAnsi="Arial"/>
        </w:rPr>
        <w:t>oczywiste omyłki pisarskie;</w:t>
      </w:r>
    </w:p>
    <w:p w14:paraId="32A14153" w14:textId="06162B69" w:rsidR="00DB352D" w:rsidRDefault="00DB352D" w:rsidP="00E561D5">
      <w:pPr>
        <w:pStyle w:val="Akapitzlist"/>
        <w:numPr>
          <w:ilvl w:val="0"/>
          <w:numId w:val="26"/>
        </w:numPr>
        <w:spacing w:before="120" w:after="120"/>
        <w:contextualSpacing w:val="0"/>
        <w:rPr>
          <w:rFonts w:ascii="Arial" w:eastAsia="Arial" w:hAnsi="Arial"/>
        </w:rPr>
      </w:pPr>
      <w:r w:rsidRPr="00DB352D">
        <w:rPr>
          <w:rFonts w:ascii="Arial" w:eastAsia="Arial" w:hAnsi="Arial"/>
        </w:rPr>
        <w:t>oczywiste omyłki rachunkowe, z uwzględnieniem konsekwencji r</w:t>
      </w:r>
      <w:r>
        <w:rPr>
          <w:rFonts w:ascii="Arial" w:eastAsia="Arial" w:hAnsi="Arial"/>
        </w:rPr>
        <w:t>achunkowych dokonanych poprawek;</w:t>
      </w:r>
    </w:p>
    <w:p w14:paraId="334A89F4" w14:textId="0F04D3B6" w:rsidR="00DB352D" w:rsidRPr="00DB352D" w:rsidRDefault="00DB352D" w:rsidP="00E561D5">
      <w:pPr>
        <w:pStyle w:val="Akapitzlist"/>
        <w:numPr>
          <w:ilvl w:val="0"/>
          <w:numId w:val="26"/>
        </w:numPr>
        <w:spacing w:before="120" w:after="120"/>
        <w:contextualSpacing w:val="0"/>
        <w:rPr>
          <w:rFonts w:ascii="Arial" w:eastAsia="Arial" w:hAnsi="Arial"/>
        </w:rPr>
      </w:pPr>
      <w:r w:rsidRPr="00DB352D">
        <w:rPr>
          <w:rFonts w:ascii="Arial" w:eastAsia="Arial" w:hAnsi="Arial"/>
        </w:rPr>
        <w:t>inne omyłki polegaj</w:t>
      </w:r>
      <w:r w:rsidR="007E029F">
        <w:rPr>
          <w:rFonts w:ascii="Arial" w:eastAsia="Arial" w:hAnsi="Arial"/>
        </w:rPr>
        <w:t>ące na niezgodności oferty z dokumentami zamówienia</w:t>
      </w:r>
      <w:r w:rsidRPr="00DB352D">
        <w:rPr>
          <w:rFonts w:ascii="Arial" w:eastAsia="Arial" w:hAnsi="Arial"/>
        </w:rPr>
        <w:t>, niepowodujące istotnych zmian w treści oferty,</w:t>
      </w:r>
    </w:p>
    <w:p w14:paraId="55D30484" w14:textId="72A41B6B" w:rsidR="00C7419B" w:rsidRPr="00DB352D" w:rsidRDefault="00DB352D" w:rsidP="00DB352D">
      <w:pPr>
        <w:spacing w:before="120" w:after="240" w:line="0" w:lineRule="atLeast"/>
        <w:ind w:left="799"/>
        <w:rPr>
          <w:rFonts w:ascii="Arial" w:eastAsia="Arial" w:hAnsi="Arial"/>
        </w:rPr>
      </w:pPr>
      <w:r w:rsidRPr="00C35579">
        <w:rPr>
          <w:rFonts w:ascii="Arial" w:eastAsia="Arial" w:hAnsi="Arial"/>
        </w:rPr>
        <w:t>- niezwłocznie zawiadamiając o tym Wykonawcę, któ</w:t>
      </w:r>
      <w:r>
        <w:rPr>
          <w:rFonts w:ascii="Arial" w:eastAsia="Arial" w:hAnsi="Arial"/>
        </w:rPr>
        <w:t>rego oferta została poprawiona.</w:t>
      </w:r>
    </w:p>
    <w:tbl>
      <w:tblPr>
        <w:tblStyle w:val="Tabela-Siatka"/>
        <w:tblW w:w="0" w:type="auto"/>
        <w:tblInd w:w="-5" w:type="dxa"/>
        <w:tblLook w:val="04A0" w:firstRow="1" w:lastRow="0" w:firstColumn="1" w:lastColumn="0" w:noHBand="0" w:noVBand="1"/>
      </w:tblPr>
      <w:tblGrid>
        <w:gridCol w:w="9607"/>
      </w:tblGrid>
      <w:tr w:rsidR="00CD0C3D" w:rsidRPr="001026CF" w14:paraId="28C4FA7E" w14:textId="77777777" w:rsidTr="00F5169F">
        <w:tc>
          <w:tcPr>
            <w:tcW w:w="9956" w:type="dxa"/>
          </w:tcPr>
          <w:p w14:paraId="6D747BF9" w14:textId="6BB801A0" w:rsidR="00CD0C3D" w:rsidRPr="008B441C" w:rsidRDefault="008B441C" w:rsidP="00F5169F">
            <w:pPr>
              <w:spacing w:before="240"/>
              <w:ind w:left="37" w:firstLine="0"/>
              <w:jc w:val="center"/>
              <w:rPr>
                <w:rFonts w:ascii="Arial" w:hAnsi="Arial" w:cs="Arial"/>
                <w:b/>
                <w:caps/>
                <w:color w:val="000000"/>
              </w:rPr>
            </w:pPr>
            <w:r>
              <w:rPr>
                <w:rFonts w:ascii="Arial" w:hAnsi="Arial" w:cs="Arial"/>
                <w:b/>
                <w:caps/>
                <w:color w:val="000000"/>
              </w:rPr>
              <w:t>R</w:t>
            </w:r>
            <w:r w:rsidR="002C3E08">
              <w:rPr>
                <w:rFonts w:ascii="Arial" w:hAnsi="Arial" w:cs="Arial"/>
                <w:b/>
                <w:caps/>
                <w:color w:val="000000"/>
              </w:rPr>
              <w:t>OZDZIAŁ XVI</w:t>
            </w:r>
            <w:r w:rsidR="008605FD">
              <w:rPr>
                <w:rFonts w:ascii="Arial" w:hAnsi="Arial" w:cs="Arial"/>
                <w:b/>
                <w:caps/>
                <w:color w:val="000000"/>
              </w:rPr>
              <w:t>I</w:t>
            </w:r>
            <w:r w:rsidR="00212829">
              <w:rPr>
                <w:rFonts w:ascii="Arial" w:hAnsi="Arial" w:cs="Arial"/>
                <w:b/>
                <w:caps/>
                <w:color w:val="000000"/>
              </w:rPr>
              <w:t>I</w:t>
            </w:r>
            <w:r>
              <w:rPr>
                <w:rFonts w:ascii="Arial" w:hAnsi="Arial" w:cs="Arial"/>
                <w:b/>
                <w:caps/>
                <w:color w:val="000000"/>
              </w:rPr>
              <w:t xml:space="preserve">. </w:t>
            </w:r>
            <w:r>
              <w:rPr>
                <w:rFonts w:ascii="Arial" w:hAnsi="Arial" w:cs="Arial"/>
                <w:b/>
                <w:caps/>
                <w:color w:val="000000"/>
              </w:rPr>
              <w:br/>
            </w:r>
            <w:r w:rsidR="00CD0C3D" w:rsidRPr="008B441C">
              <w:rPr>
                <w:rFonts w:ascii="Arial" w:hAnsi="Arial" w:cs="Arial"/>
                <w:b/>
                <w:caps/>
                <w:color w:val="000000"/>
              </w:rPr>
              <w:t xml:space="preserve">Opis kryteriów oceny ofert, wraz z podaniem wag tych kryteriów </w:t>
            </w:r>
            <w:r>
              <w:rPr>
                <w:rFonts w:ascii="Arial" w:hAnsi="Arial" w:cs="Arial"/>
                <w:b/>
                <w:caps/>
                <w:color w:val="000000"/>
              </w:rPr>
              <w:br/>
            </w:r>
            <w:r w:rsidR="00CD0C3D" w:rsidRPr="008B441C">
              <w:rPr>
                <w:rFonts w:ascii="Arial" w:hAnsi="Arial" w:cs="Arial"/>
                <w:b/>
                <w:caps/>
                <w:color w:val="000000"/>
              </w:rPr>
              <w:t>i sposobu oceny ofert</w:t>
            </w:r>
          </w:p>
        </w:tc>
      </w:tr>
    </w:tbl>
    <w:p w14:paraId="0843EF2A" w14:textId="72BFC83A" w:rsidR="00A90DBF" w:rsidRPr="001266EF" w:rsidRDefault="00A90DBF" w:rsidP="00E561D5">
      <w:pPr>
        <w:pStyle w:val="Akapitzlist"/>
        <w:numPr>
          <w:ilvl w:val="0"/>
          <w:numId w:val="32"/>
        </w:numPr>
        <w:spacing w:before="120" w:after="120"/>
        <w:rPr>
          <w:rFonts w:ascii="Arial" w:eastAsia="Arial" w:hAnsi="Arial"/>
          <w:vanish/>
          <w:sz w:val="18"/>
        </w:rPr>
      </w:pPr>
    </w:p>
    <w:p w14:paraId="0C52EF45" w14:textId="77777777" w:rsidR="001266EF" w:rsidRPr="001266EF" w:rsidRDefault="001266EF" w:rsidP="00E561D5">
      <w:pPr>
        <w:pStyle w:val="Akapitzlist"/>
        <w:numPr>
          <w:ilvl w:val="0"/>
          <w:numId w:val="18"/>
        </w:numPr>
        <w:spacing w:before="120" w:after="120"/>
        <w:contextualSpacing w:val="0"/>
        <w:rPr>
          <w:rFonts w:ascii="Arial" w:eastAsia="Arial" w:hAnsi="Arial"/>
          <w:vanish/>
        </w:rPr>
      </w:pPr>
    </w:p>
    <w:p w14:paraId="656F2178" w14:textId="77777777" w:rsidR="001E23EA" w:rsidRPr="001E23EA" w:rsidRDefault="001E23EA" w:rsidP="00C55A8D">
      <w:pPr>
        <w:pStyle w:val="Akapitzlist"/>
        <w:numPr>
          <w:ilvl w:val="0"/>
          <w:numId w:val="46"/>
        </w:numPr>
        <w:tabs>
          <w:tab w:val="left" w:pos="426"/>
        </w:tabs>
        <w:autoSpaceDE w:val="0"/>
        <w:autoSpaceDN w:val="0"/>
        <w:adjustRightInd w:val="0"/>
        <w:spacing w:before="120" w:after="120"/>
        <w:contextualSpacing w:val="0"/>
        <w:rPr>
          <w:rFonts w:ascii="Arial" w:eastAsia="Arial" w:hAnsi="Arial"/>
          <w:vanish/>
        </w:rPr>
      </w:pPr>
    </w:p>
    <w:p w14:paraId="6597CD93" w14:textId="5CF52E3D" w:rsidR="001266EF" w:rsidRPr="00D90B49" w:rsidRDefault="004A398F" w:rsidP="00212829">
      <w:pPr>
        <w:pStyle w:val="Akapitzlist"/>
        <w:numPr>
          <w:ilvl w:val="1"/>
          <w:numId w:val="46"/>
        </w:numPr>
        <w:tabs>
          <w:tab w:val="left" w:pos="567"/>
        </w:tabs>
        <w:autoSpaceDE w:val="0"/>
        <w:autoSpaceDN w:val="0"/>
        <w:adjustRightInd w:val="0"/>
        <w:spacing w:before="120" w:after="120" w:line="276" w:lineRule="auto"/>
        <w:ind w:left="426"/>
        <w:contextualSpacing w:val="0"/>
        <w:rPr>
          <w:rFonts w:ascii="Arial" w:hAnsi="Arial" w:cs="Arial"/>
          <w:color w:val="000000"/>
        </w:rPr>
      </w:pPr>
      <w:r w:rsidRPr="004A398F">
        <w:rPr>
          <w:rFonts w:ascii="Arial" w:eastAsia="Arial" w:hAnsi="Arial"/>
        </w:rPr>
        <w:t xml:space="preserve"> </w:t>
      </w:r>
      <w:r w:rsidR="00911884" w:rsidRPr="004A398F">
        <w:rPr>
          <w:rFonts w:ascii="Arial" w:hAnsi="Arial" w:cs="Arial"/>
          <w:color w:val="000000"/>
        </w:rPr>
        <w:t xml:space="preserve">Zamawiający </w:t>
      </w:r>
      <w:r w:rsidR="001E23EA">
        <w:rPr>
          <w:rFonts w:ascii="Arial" w:hAnsi="Arial" w:cs="Arial"/>
          <w:color w:val="000000"/>
        </w:rPr>
        <w:t>dokona oceny ofert, które nie zostały odrzucone, na podstawie następujących  kryteriów oceny ofert</w:t>
      </w:r>
      <w:r w:rsidR="00DC0605" w:rsidRPr="004A398F">
        <w:rPr>
          <w:rFonts w:ascii="Arial" w:hAnsi="Arial" w:cs="Arial"/>
          <w:color w:val="000000"/>
        </w:rPr>
        <w:t>:</w:t>
      </w:r>
    </w:p>
    <w:tbl>
      <w:tblPr>
        <w:tblW w:w="894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
        <w:gridCol w:w="3675"/>
        <w:gridCol w:w="2127"/>
        <w:gridCol w:w="2268"/>
      </w:tblGrid>
      <w:tr w:rsidR="00EA7457" w:rsidRPr="00FA1C50" w14:paraId="1D6E3209" w14:textId="77777777" w:rsidTr="008B441C">
        <w:trPr>
          <w:trHeight w:val="443"/>
        </w:trPr>
        <w:tc>
          <w:tcPr>
            <w:tcW w:w="879" w:type="dxa"/>
          </w:tcPr>
          <w:p w14:paraId="270877B1" w14:textId="77777777" w:rsidR="00EA7457" w:rsidRPr="0075239F" w:rsidRDefault="00EA7457" w:rsidP="001266EF">
            <w:pPr>
              <w:spacing w:before="120" w:after="120"/>
              <w:ind w:left="567" w:hanging="567"/>
              <w:jc w:val="center"/>
              <w:rPr>
                <w:rFonts w:ascii="Arial" w:hAnsi="Arial" w:cs="Arial"/>
                <w:b/>
              </w:rPr>
            </w:pPr>
            <w:r w:rsidRPr="0075239F">
              <w:rPr>
                <w:rFonts w:ascii="Arial" w:hAnsi="Arial" w:cs="Arial"/>
                <w:b/>
              </w:rPr>
              <w:t>Lp.</w:t>
            </w:r>
          </w:p>
        </w:tc>
        <w:tc>
          <w:tcPr>
            <w:tcW w:w="3675" w:type="dxa"/>
          </w:tcPr>
          <w:p w14:paraId="0AE49A9E" w14:textId="77777777" w:rsidR="00EA7457" w:rsidRPr="009C15D8" w:rsidRDefault="00EA7457" w:rsidP="001266EF">
            <w:pPr>
              <w:spacing w:before="120" w:after="120"/>
              <w:ind w:left="567" w:hanging="567"/>
              <w:jc w:val="center"/>
              <w:rPr>
                <w:rFonts w:ascii="Arial" w:hAnsi="Arial" w:cs="Arial"/>
                <w:b/>
              </w:rPr>
            </w:pPr>
            <w:r w:rsidRPr="009C15D8">
              <w:rPr>
                <w:rFonts w:ascii="Arial" w:hAnsi="Arial" w:cs="Arial"/>
                <w:b/>
              </w:rPr>
              <w:t>Kryterium</w:t>
            </w:r>
          </w:p>
        </w:tc>
        <w:tc>
          <w:tcPr>
            <w:tcW w:w="2127" w:type="dxa"/>
          </w:tcPr>
          <w:p w14:paraId="7F0C66A7" w14:textId="77777777" w:rsidR="00EA7457" w:rsidRPr="0075239F" w:rsidRDefault="00EA7457" w:rsidP="001266EF">
            <w:pPr>
              <w:spacing w:before="120" w:after="120"/>
              <w:ind w:left="567" w:hanging="567"/>
              <w:jc w:val="center"/>
              <w:rPr>
                <w:rFonts w:ascii="Arial" w:hAnsi="Arial" w:cs="Arial"/>
                <w:b/>
              </w:rPr>
            </w:pPr>
            <w:r w:rsidRPr="0075239F">
              <w:rPr>
                <w:rFonts w:ascii="Arial" w:hAnsi="Arial" w:cs="Arial"/>
                <w:b/>
              </w:rPr>
              <w:t>Waga</w:t>
            </w:r>
          </w:p>
        </w:tc>
        <w:tc>
          <w:tcPr>
            <w:tcW w:w="2268" w:type="dxa"/>
          </w:tcPr>
          <w:p w14:paraId="19CB0AE8" w14:textId="77777777" w:rsidR="00EA7457" w:rsidRPr="00914176" w:rsidRDefault="00EA7457" w:rsidP="001266EF">
            <w:pPr>
              <w:spacing w:before="120" w:after="120"/>
              <w:ind w:left="567" w:hanging="567"/>
              <w:jc w:val="center"/>
              <w:rPr>
                <w:rFonts w:ascii="Arial" w:hAnsi="Arial" w:cs="Arial"/>
                <w:b/>
              </w:rPr>
            </w:pPr>
            <w:r w:rsidRPr="00914176">
              <w:rPr>
                <w:rFonts w:ascii="Arial" w:hAnsi="Arial" w:cs="Arial"/>
                <w:b/>
              </w:rPr>
              <w:t>Punkty</w:t>
            </w:r>
          </w:p>
        </w:tc>
      </w:tr>
      <w:tr w:rsidR="00EA7457" w:rsidRPr="00FA1C50" w14:paraId="5C7CF35E" w14:textId="77777777" w:rsidTr="008B441C">
        <w:trPr>
          <w:trHeight w:val="443"/>
        </w:trPr>
        <w:tc>
          <w:tcPr>
            <w:tcW w:w="879" w:type="dxa"/>
          </w:tcPr>
          <w:p w14:paraId="27824F40" w14:textId="77777777" w:rsidR="00EA7457" w:rsidRPr="00FA1C50" w:rsidRDefault="00EA7457" w:rsidP="001266EF">
            <w:pPr>
              <w:spacing w:before="120" w:after="120"/>
              <w:ind w:left="567" w:hanging="567"/>
              <w:jc w:val="center"/>
              <w:rPr>
                <w:rFonts w:ascii="Arial" w:hAnsi="Arial" w:cs="Arial"/>
              </w:rPr>
            </w:pPr>
            <w:r w:rsidRPr="00FA1C50">
              <w:rPr>
                <w:rFonts w:ascii="Arial" w:hAnsi="Arial" w:cs="Arial"/>
              </w:rPr>
              <w:t>1.</w:t>
            </w:r>
          </w:p>
        </w:tc>
        <w:tc>
          <w:tcPr>
            <w:tcW w:w="3675" w:type="dxa"/>
          </w:tcPr>
          <w:p w14:paraId="4D2704C5" w14:textId="3AA97F9D" w:rsidR="00EA7457" w:rsidRPr="00E60C71" w:rsidRDefault="00EA7457" w:rsidP="001266EF">
            <w:pPr>
              <w:spacing w:before="120" w:after="120"/>
              <w:ind w:left="567" w:hanging="567"/>
              <w:jc w:val="center"/>
              <w:rPr>
                <w:rFonts w:ascii="Arial" w:hAnsi="Arial" w:cs="Arial"/>
              </w:rPr>
            </w:pPr>
            <w:r w:rsidRPr="00E60C71">
              <w:rPr>
                <w:rFonts w:ascii="Arial" w:hAnsi="Arial" w:cs="Arial"/>
              </w:rPr>
              <w:t>Cena</w:t>
            </w:r>
            <w:r w:rsidR="00616BF6">
              <w:rPr>
                <w:rFonts w:ascii="Arial" w:hAnsi="Arial" w:cs="Arial"/>
              </w:rPr>
              <w:t xml:space="preserve"> (C)</w:t>
            </w:r>
          </w:p>
        </w:tc>
        <w:tc>
          <w:tcPr>
            <w:tcW w:w="2127" w:type="dxa"/>
          </w:tcPr>
          <w:p w14:paraId="6CEECE15" w14:textId="196B1850" w:rsidR="00EA7457" w:rsidRPr="001505DF" w:rsidRDefault="00616BF6" w:rsidP="001266EF">
            <w:pPr>
              <w:spacing w:before="120" w:after="120"/>
              <w:ind w:left="567" w:hanging="567"/>
              <w:jc w:val="center"/>
              <w:rPr>
                <w:rFonts w:ascii="Arial" w:hAnsi="Arial"/>
              </w:rPr>
            </w:pPr>
            <w:r>
              <w:rPr>
                <w:rFonts w:ascii="Arial" w:hAnsi="Arial" w:cs="Arial"/>
              </w:rPr>
              <w:t>9</w:t>
            </w:r>
            <w:r w:rsidR="00EA7457" w:rsidRPr="001505DF">
              <w:rPr>
                <w:rFonts w:ascii="Arial" w:hAnsi="Arial" w:cs="Arial"/>
              </w:rPr>
              <w:t>0</w:t>
            </w:r>
            <w:r w:rsidR="00EA7457" w:rsidRPr="001505DF">
              <w:rPr>
                <w:rFonts w:ascii="Arial" w:hAnsi="Arial"/>
              </w:rPr>
              <w:t>%</w:t>
            </w:r>
          </w:p>
        </w:tc>
        <w:tc>
          <w:tcPr>
            <w:tcW w:w="2268" w:type="dxa"/>
          </w:tcPr>
          <w:p w14:paraId="2064F7A3" w14:textId="22952C93" w:rsidR="00EA7457" w:rsidRPr="001505DF" w:rsidRDefault="00616BF6" w:rsidP="001266EF">
            <w:pPr>
              <w:spacing w:before="120" w:after="120"/>
              <w:ind w:left="567" w:hanging="567"/>
              <w:jc w:val="center"/>
              <w:rPr>
                <w:rFonts w:ascii="Arial" w:hAnsi="Arial"/>
              </w:rPr>
            </w:pPr>
            <w:r>
              <w:rPr>
                <w:rFonts w:ascii="Arial" w:hAnsi="Arial" w:cs="Arial"/>
              </w:rPr>
              <w:t>9</w:t>
            </w:r>
            <w:r w:rsidR="00EA7457" w:rsidRPr="001505DF">
              <w:rPr>
                <w:rFonts w:ascii="Arial" w:hAnsi="Arial" w:cs="Arial"/>
              </w:rPr>
              <w:t>0</w:t>
            </w:r>
          </w:p>
        </w:tc>
      </w:tr>
      <w:tr w:rsidR="00EA7457" w:rsidRPr="00FA1C50" w14:paraId="4FD1EA4D" w14:textId="77777777" w:rsidTr="008B441C">
        <w:trPr>
          <w:trHeight w:val="443"/>
        </w:trPr>
        <w:tc>
          <w:tcPr>
            <w:tcW w:w="879" w:type="dxa"/>
          </w:tcPr>
          <w:p w14:paraId="40913E1B" w14:textId="77777777" w:rsidR="00EA7457" w:rsidRPr="00FA1C50" w:rsidRDefault="00EA7457" w:rsidP="001266EF">
            <w:pPr>
              <w:spacing w:before="120" w:after="120"/>
              <w:ind w:left="567" w:hanging="567"/>
              <w:jc w:val="center"/>
              <w:rPr>
                <w:rFonts w:ascii="Arial" w:hAnsi="Arial" w:cs="Arial"/>
              </w:rPr>
            </w:pPr>
            <w:r w:rsidRPr="00FA1C50">
              <w:rPr>
                <w:rFonts w:ascii="Arial" w:hAnsi="Arial" w:cs="Arial"/>
              </w:rPr>
              <w:t>2.</w:t>
            </w:r>
          </w:p>
        </w:tc>
        <w:tc>
          <w:tcPr>
            <w:tcW w:w="3675" w:type="dxa"/>
          </w:tcPr>
          <w:p w14:paraId="1F086D4C" w14:textId="7A9AACF7" w:rsidR="00EA7457" w:rsidRPr="00E60C71" w:rsidRDefault="000432CB" w:rsidP="001266EF">
            <w:pPr>
              <w:spacing w:before="120" w:after="120"/>
              <w:ind w:left="567" w:hanging="567"/>
              <w:jc w:val="center"/>
              <w:rPr>
                <w:rFonts w:ascii="Arial" w:hAnsi="Arial" w:cs="Arial"/>
              </w:rPr>
            </w:pPr>
            <w:r>
              <w:rPr>
                <w:rFonts w:ascii="Arial" w:hAnsi="Arial" w:cs="Arial"/>
              </w:rPr>
              <w:t>Termin gwarancji (G)</w:t>
            </w:r>
          </w:p>
        </w:tc>
        <w:tc>
          <w:tcPr>
            <w:tcW w:w="2127" w:type="dxa"/>
          </w:tcPr>
          <w:p w14:paraId="2155CE22" w14:textId="3E4E2F86" w:rsidR="00EA7457" w:rsidRPr="001505DF" w:rsidRDefault="00616BF6" w:rsidP="001266EF">
            <w:pPr>
              <w:spacing w:before="120" w:after="120"/>
              <w:ind w:left="567" w:hanging="567"/>
              <w:jc w:val="center"/>
              <w:rPr>
                <w:rFonts w:ascii="Arial" w:hAnsi="Arial"/>
              </w:rPr>
            </w:pPr>
            <w:r>
              <w:rPr>
                <w:rFonts w:ascii="Arial" w:hAnsi="Arial" w:cs="Arial"/>
              </w:rPr>
              <w:t>1</w:t>
            </w:r>
            <w:r w:rsidR="00EA7457" w:rsidRPr="001505DF">
              <w:rPr>
                <w:rFonts w:ascii="Arial" w:hAnsi="Arial" w:cs="Arial"/>
              </w:rPr>
              <w:t>0</w:t>
            </w:r>
            <w:r w:rsidR="00EA7457" w:rsidRPr="001505DF">
              <w:rPr>
                <w:rFonts w:ascii="Arial" w:hAnsi="Arial"/>
              </w:rPr>
              <w:t>%</w:t>
            </w:r>
          </w:p>
        </w:tc>
        <w:tc>
          <w:tcPr>
            <w:tcW w:w="2268" w:type="dxa"/>
          </w:tcPr>
          <w:p w14:paraId="73D1B9CD" w14:textId="1303B16D" w:rsidR="00EA7457" w:rsidRPr="001505DF" w:rsidRDefault="00616BF6" w:rsidP="001266EF">
            <w:pPr>
              <w:spacing w:before="120" w:after="120"/>
              <w:ind w:left="567" w:hanging="567"/>
              <w:jc w:val="center"/>
              <w:rPr>
                <w:rFonts w:ascii="Arial" w:hAnsi="Arial"/>
              </w:rPr>
            </w:pPr>
            <w:r>
              <w:rPr>
                <w:rFonts w:ascii="Arial" w:hAnsi="Arial" w:cs="Arial"/>
              </w:rPr>
              <w:t>1</w:t>
            </w:r>
            <w:r w:rsidR="00EA7457" w:rsidRPr="001505DF">
              <w:rPr>
                <w:rFonts w:ascii="Arial" w:hAnsi="Arial" w:cs="Arial"/>
              </w:rPr>
              <w:t>0</w:t>
            </w:r>
          </w:p>
        </w:tc>
      </w:tr>
    </w:tbl>
    <w:p w14:paraId="4D778D00" w14:textId="09C78946" w:rsidR="00EA7457" w:rsidRDefault="00D90B49" w:rsidP="00C55A8D">
      <w:pPr>
        <w:pStyle w:val="Akapitzlist"/>
        <w:numPr>
          <w:ilvl w:val="1"/>
          <w:numId w:val="46"/>
        </w:numPr>
        <w:tabs>
          <w:tab w:val="left" w:pos="426"/>
        </w:tabs>
        <w:autoSpaceDE w:val="0"/>
        <w:autoSpaceDN w:val="0"/>
        <w:adjustRightInd w:val="0"/>
        <w:spacing w:before="120" w:after="120" w:line="276" w:lineRule="auto"/>
        <w:ind w:left="426" w:hanging="426"/>
        <w:contextualSpacing w:val="0"/>
        <w:rPr>
          <w:rFonts w:ascii="Arial" w:hAnsi="Arial" w:cs="Arial"/>
        </w:rPr>
      </w:pPr>
      <w:r>
        <w:rPr>
          <w:rFonts w:ascii="Arial" w:hAnsi="Arial" w:cs="Arial"/>
        </w:rPr>
        <w:t xml:space="preserve"> </w:t>
      </w:r>
      <w:r w:rsidR="00EA7457" w:rsidRPr="00FA1C50">
        <w:rPr>
          <w:rFonts w:ascii="Arial" w:hAnsi="Arial" w:cs="Arial"/>
        </w:rPr>
        <w:t xml:space="preserve">Zamawiający dokona oceny ofert </w:t>
      </w:r>
      <w:r>
        <w:rPr>
          <w:rFonts w:ascii="Arial" w:hAnsi="Arial" w:cs="Arial"/>
        </w:rPr>
        <w:t xml:space="preserve">przyznając punkty w ramach kryterium, </w:t>
      </w:r>
      <w:r w:rsidR="00EA7457" w:rsidRPr="00FA1C50">
        <w:rPr>
          <w:rFonts w:ascii="Arial" w:hAnsi="Arial" w:cs="Arial"/>
        </w:rPr>
        <w:t xml:space="preserve">przyjmując zasadę, </w:t>
      </w:r>
      <w:r>
        <w:rPr>
          <w:rFonts w:ascii="Arial" w:hAnsi="Arial" w:cs="Arial"/>
        </w:rPr>
        <w:br/>
      </w:r>
      <w:r w:rsidR="00EA7457" w:rsidRPr="00FA1C50">
        <w:rPr>
          <w:rFonts w:ascii="Arial" w:hAnsi="Arial" w:cs="Arial"/>
        </w:rPr>
        <w:t>że 1% = 1 punkt.</w:t>
      </w:r>
    </w:p>
    <w:p w14:paraId="1E20082C" w14:textId="6F291780" w:rsidR="00582DB0" w:rsidRPr="006F0ABC" w:rsidRDefault="00834BB6" w:rsidP="006F0ABC">
      <w:pPr>
        <w:pStyle w:val="Akapitzlist"/>
        <w:numPr>
          <w:ilvl w:val="1"/>
          <w:numId w:val="46"/>
        </w:numPr>
        <w:tabs>
          <w:tab w:val="left" w:pos="426"/>
        </w:tabs>
        <w:autoSpaceDE w:val="0"/>
        <w:autoSpaceDN w:val="0"/>
        <w:adjustRightInd w:val="0"/>
        <w:spacing w:before="120" w:after="120"/>
        <w:ind w:left="426" w:hanging="426"/>
        <w:contextualSpacing w:val="0"/>
        <w:rPr>
          <w:rFonts w:ascii="Arial" w:hAnsi="Arial" w:cs="Arial"/>
        </w:rPr>
      </w:pPr>
      <w:r>
        <w:rPr>
          <w:rFonts w:ascii="Arial" w:eastAsia="Calibri" w:hAnsi="Arial" w:cs="Arial"/>
        </w:rPr>
        <w:t xml:space="preserve"> </w:t>
      </w:r>
      <w:r w:rsidR="00EA7457" w:rsidRPr="00D90B49">
        <w:rPr>
          <w:rFonts w:ascii="Arial" w:eastAsia="Calibri" w:hAnsi="Arial" w:cs="Arial"/>
        </w:rPr>
        <w:t>Punkty w kryterium „Cena”</w:t>
      </w:r>
      <w:r w:rsidR="007E5413" w:rsidRPr="00D90B49">
        <w:rPr>
          <w:rFonts w:ascii="Arial" w:eastAsia="Calibri" w:hAnsi="Arial" w:cs="Arial"/>
        </w:rPr>
        <w:t xml:space="preserve"> (C) </w:t>
      </w:r>
      <w:r w:rsidR="00D90B49">
        <w:rPr>
          <w:rFonts w:ascii="Arial" w:eastAsia="Calibri" w:hAnsi="Arial" w:cs="Arial"/>
        </w:rPr>
        <w:t>zostaną obliczone według wzoru</w:t>
      </w:r>
      <w:r w:rsidR="00EA7457" w:rsidRPr="00D90B49">
        <w:rPr>
          <w:rFonts w:ascii="Arial" w:eastAsia="Calibri" w:hAnsi="Arial" w:cs="Arial"/>
        </w:rPr>
        <w:t>:</w:t>
      </w:r>
    </w:p>
    <w:p w14:paraId="238B2B2C" w14:textId="0E8D8E55" w:rsidR="00EA7457" w:rsidRPr="00FA1C50" w:rsidRDefault="00582DB0" w:rsidP="00D90B49">
      <w:pPr>
        <w:tabs>
          <w:tab w:val="center" w:pos="3828"/>
        </w:tabs>
        <w:ind w:left="1276" w:hanging="567"/>
        <w:rPr>
          <w:rFonts w:ascii="Arial" w:eastAsia="Calibri" w:hAnsi="Arial" w:cs="Arial"/>
        </w:rPr>
      </w:pPr>
      <w:r>
        <w:rPr>
          <w:rFonts w:ascii="Arial" w:hAnsi="Arial" w:cs="Arial"/>
        </w:rPr>
        <w:tab/>
        <w:t xml:space="preserve">                                </w:t>
      </w:r>
      <w:r w:rsidR="00EA7457" w:rsidRPr="00FA1C50">
        <w:rPr>
          <w:rFonts w:ascii="Arial" w:eastAsia="Calibri" w:hAnsi="Arial" w:cs="Arial"/>
        </w:rPr>
        <w:t>Cena oferty najtańszej</w:t>
      </w:r>
    </w:p>
    <w:p w14:paraId="2D03F45A" w14:textId="65A6C433" w:rsidR="00EA7457" w:rsidRPr="007E388C" w:rsidRDefault="00EA7457" w:rsidP="00D90B49">
      <w:pPr>
        <w:ind w:left="1276" w:hanging="567"/>
        <w:rPr>
          <w:rFonts w:ascii="Arial" w:eastAsia="Calibri" w:hAnsi="Arial" w:cs="Arial"/>
        </w:rPr>
      </w:pPr>
      <w:r w:rsidRPr="00FA1C50">
        <w:rPr>
          <w:rFonts w:ascii="Arial" w:eastAsia="Calibri" w:hAnsi="Arial" w:cs="Arial"/>
        </w:rPr>
        <w:t xml:space="preserve">Liczba punktów = ------------------------------------------- </w:t>
      </w:r>
      <w:r w:rsidR="00616BF6">
        <w:rPr>
          <w:rFonts w:ascii="Arial" w:eastAsia="Calibri" w:hAnsi="Arial" w:cs="Arial"/>
        </w:rPr>
        <w:t>x 9</w:t>
      </w:r>
      <w:r>
        <w:rPr>
          <w:rFonts w:ascii="Arial" w:eastAsia="Calibri" w:hAnsi="Arial" w:cs="Arial"/>
        </w:rPr>
        <w:t xml:space="preserve">0 </w:t>
      </w:r>
    </w:p>
    <w:p w14:paraId="0BC1F179" w14:textId="28030ED6" w:rsidR="00EA7457" w:rsidRPr="00914176" w:rsidRDefault="00EA7457" w:rsidP="00D90B49">
      <w:pPr>
        <w:tabs>
          <w:tab w:val="center" w:pos="3828"/>
        </w:tabs>
        <w:ind w:left="1276" w:hanging="567"/>
        <w:rPr>
          <w:rFonts w:ascii="Arial" w:eastAsia="Calibri" w:hAnsi="Arial" w:cs="Arial"/>
        </w:rPr>
      </w:pPr>
      <w:r w:rsidRPr="0075239F">
        <w:rPr>
          <w:rFonts w:ascii="Arial" w:eastAsia="Calibri" w:hAnsi="Arial" w:cs="Arial"/>
        </w:rPr>
        <w:tab/>
      </w:r>
      <w:r w:rsidR="00582DB0">
        <w:rPr>
          <w:rFonts w:ascii="Arial" w:eastAsia="Calibri" w:hAnsi="Arial" w:cs="Arial"/>
        </w:rPr>
        <w:t xml:space="preserve">                                  </w:t>
      </w:r>
      <w:r w:rsidRPr="00914176">
        <w:rPr>
          <w:rFonts w:ascii="Arial" w:eastAsia="Calibri" w:hAnsi="Arial" w:cs="Arial"/>
        </w:rPr>
        <w:t>Cena oferty badanej</w:t>
      </w:r>
    </w:p>
    <w:p w14:paraId="1D14A1D8" w14:textId="77777777" w:rsidR="008D2619" w:rsidRDefault="00D90B49" w:rsidP="001266EF">
      <w:pPr>
        <w:ind w:left="567" w:hanging="567"/>
        <w:rPr>
          <w:rFonts w:ascii="Arial" w:hAnsi="Arial" w:cs="Arial"/>
        </w:rPr>
      </w:pPr>
      <w:r>
        <w:rPr>
          <w:rFonts w:ascii="Arial" w:hAnsi="Arial" w:cs="Arial"/>
        </w:rPr>
        <w:tab/>
      </w:r>
    </w:p>
    <w:p w14:paraId="41085AAC" w14:textId="25AF5064" w:rsidR="00EA7457" w:rsidRPr="006F0ABC" w:rsidRDefault="00D90B49" w:rsidP="006F0ABC">
      <w:pPr>
        <w:ind w:left="567" w:hanging="141"/>
        <w:rPr>
          <w:rFonts w:ascii="Arial" w:hAnsi="Arial" w:cs="Arial"/>
        </w:rPr>
      </w:pPr>
      <w:r>
        <w:rPr>
          <w:rFonts w:ascii="Arial" w:hAnsi="Arial" w:cs="Arial"/>
        </w:rPr>
        <w:t xml:space="preserve">Końcowy wynik powyższego działania zostanie zaokrąglony do dwóch miejsc po przecinku. </w:t>
      </w:r>
    </w:p>
    <w:p w14:paraId="0FBF5A29" w14:textId="336E5638" w:rsidR="00F85190" w:rsidRDefault="00F85190" w:rsidP="00C55A8D">
      <w:pPr>
        <w:pStyle w:val="Akapitzlist"/>
        <w:numPr>
          <w:ilvl w:val="1"/>
          <w:numId w:val="46"/>
        </w:numPr>
        <w:tabs>
          <w:tab w:val="left" w:pos="426"/>
        </w:tabs>
        <w:autoSpaceDE w:val="0"/>
        <w:autoSpaceDN w:val="0"/>
        <w:adjustRightInd w:val="0"/>
        <w:spacing w:before="120" w:after="120"/>
        <w:ind w:left="426" w:hanging="426"/>
        <w:contextualSpacing w:val="0"/>
        <w:rPr>
          <w:rFonts w:ascii="Arial" w:hAnsi="Arial" w:cs="Arial"/>
        </w:rPr>
      </w:pPr>
      <w:r w:rsidRPr="00F47AA0">
        <w:rPr>
          <w:rFonts w:ascii="Arial" w:hAnsi="Arial" w:cs="Arial"/>
          <w:bCs/>
        </w:rPr>
        <w:t>Kryterium</w:t>
      </w:r>
      <w:r w:rsidRPr="00F47AA0">
        <w:rPr>
          <w:rFonts w:ascii="Arial" w:hAnsi="Arial" w:cs="Arial"/>
          <w:b/>
          <w:bCs/>
        </w:rPr>
        <w:t xml:space="preserve"> </w:t>
      </w:r>
      <w:r w:rsidR="000432CB">
        <w:rPr>
          <w:rFonts w:ascii="Arial" w:hAnsi="Arial" w:cs="Arial"/>
          <w:b/>
          <w:bCs/>
        </w:rPr>
        <w:t>„Termin gwarancji” (G</w:t>
      </w:r>
      <w:r>
        <w:rPr>
          <w:rFonts w:ascii="Arial" w:hAnsi="Arial" w:cs="Arial"/>
          <w:b/>
          <w:bCs/>
        </w:rPr>
        <w:t xml:space="preserve">) </w:t>
      </w:r>
      <w:r w:rsidR="00B23D77">
        <w:rPr>
          <w:rFonts w:ascii="Arial" w:hAnsi="Arial" w:cs="Arial"/>
        </w:rPr>
        <w:t>zostanie oceniony</w:t>
      </w:r>
      <w:r>
        <w:rPr>
          <w:rFonts w:ascii="Arial" w:hAnsi="Arial" w:cs="Arial"/>
        </w:rPr>
        <w:t xml:space="preserve"> na podstawie zadeklarowanego przez wykonawcę w </w:t>
      </w:r>
      <w:r w:rsidRPr="002E7A4E">
        <w:rPr>
          <w:rFonts w:ascii="Arial" w:hAnsi="Arial" w:cs="Arial"/>
          <w:b/>
        </w:rPr>
        <w:t>Formularzu ofertowym</w:t>
      </w:r>
      <w:r>
        <w:rPr>
          <w:rFonts w:ascii="Arial" w:hAnsi="Arial" w:cs="Arial"/>
        </w:rPr>
        <w:t>, w następujący sposób:</w:t>
      </w:r>
    </w:p>
    <w:p w14:paraId="3AF29EAD" w14:textId="6A16F351" w:rsidR="00F85190" w:rsidRDefault="00F85190" w:rsidP="00F85190">
      <w:pPr>
        <w:numPr>
          <w:ilvl w:val="0"/>
          <w:numId w:val="42"/>
        </w:numPr>
        <w:suppressAutoHyphens/>
        <w:spacing w:before="120" w:after="120"/>
        <w:rPr>
          <w:rFonts w:ascii="Arial" w:hAnsi="Arial" w:cs="Arial"/>
        </w:rPr>
      </w:pPr>
      <w:r>
        <w:rPr>
          <w:rFonts w:ascii="Arial" w:hAnsi="Arial" w:cs="Arial"/>
        </w:rPr>
        <w:t>za zadeklarowanie</w:t>
      </w:r>
      <w:r w:rsidR="00156467">
        <w:rPr>
          <w:rFonts w:ascii="Arial" w:hAnsi="Arial" w:cs="Arial"/>
        </w:rPr>
        <w:t xml:space="preserve"> 24 miesięcy</w:t>
      </w:r>
      <w:r w:rsidR="00B23D77">
        <w:rPr>
          <w:rFonts w:ascii="Arial" w:hAnsi="Arial" w:cs="Arial"/>
        </w:rPr>
        <w:t xml:space="preserve"> </w:t>
      </w:r>
      <w:r w:rsidR="00156467">
        <w:rPr>
          <w:rFonts w:ascii="Arial" w:hAnsi="Arial" w:cs="Arial"/>
        </w:rPr>
        <w:t xml:space="preserve">– wykonawca otrzyma </w:t>
      </w:r>
      <w:r>
        <w:rPr>
          <w:rFonts w:ascii="Arial" w:hAnsi="Arial" w:cs="Arial"/>
        </w:rPr>
        <w:t>0 pkt,</w:t>
      </w:r>
    </w:p>
    <w:p w14:paraId="02D66CD6" w14:textId="1F94C1AB" w:rsidR="00F85190" w:rsidRDefault="001F71C2" w:rsidP="00F85190">
      <w:pPr>
        <w:numPr>
          <w:ilvl w:val="0"/>
          <w:numId w:val="42"/>
        </w:numPr>
        <w:suppressAutoHyphens/>
        <w:spacing w:before="120" w:after="120"/>
        <w:rPr>
          <w:rFonts w:ascii="Arial" w:hAnsi="Arial" w:cs="Arial"/>
        </w:rPr>
      </w:pPr>
      <w:r>
        <w:rPr>
          <w:rFonts w:ascii="Arial" w:hAnsi="Arial" w:cs="Arial"/>
        </w:rPr>
        <w:t>za zadeklarowanie</w:t>
      </w:r>
      <w:r w:rsidR="00156467">
        <w:rPr>
          <w:rFonts w:ascii="Arial" w:hAnsi="Arial" w:cs="Arial"/>
        </w:rPr>
        <w:t xml:space="preserve"> 30 miesięcy – wykonawca otrzyma 5</w:t>
      </w:r>
      <w:r w:rsidR="00F85190">
        <w:rPr>
          <w:rFonts w:ascii="Arial" w:hAnsi="Arial" w:cs="Arial"/>
        </w:rPr>
        <w:t xml:space="preserve"> pkt.</w:t>
      </w:r>
    </w:p>
    <w:p w14:paraId="3DA77C42" w14:textId="40B7A54A" w:rsidR="00F85190" w:rsidRPr="005679EF" w:rsidRDefault="00156467" w:rsidP="005679EF">
      <w:pPr>
        <w:numPr>
          <w:ilvl w:val="0"/>
          <w:numId w:val="42"/>
        </w:numPr>
        <w:suppressAutoHyphens/>
        <w:spacing w:before="120" w:after="120"/>
        <w:rPr>
          <w:rFonts w:ascii="Arial" w:hAnsi="Arial" w:cs="Arial"/>
        </w:rPr>
      </w:pPr>
      <w:r>
        <w:rPr>
          <w:rFonts w:ascii="Arial" w:hAnsi="Arial" w:cs="Arial"/>
        </w:rPr>
        <w:t xml:space="preserve">za zadeklarowanie 36 miesięcy </w:t>
      </w:r>
      <w:r w:rsidR="00C0030E">
        <w:rPr>
          <w:rFonts w:ascii="Arial" w:hAnsi="Arial" w:cs="Arial"/>
        </w:rPr>
        <w:t xml:space="preserve">i więcej </w:t>
      </w:r>
      <w:r>
        <w:rPr>
          <w:rFonts w:ascii="Arial" w:hAnsi="Arial" w:cs="Arial"/>
        </w:rPr>
        <w:t>– wykonawca otrzyma 10 pkt.</w:t>
      </w:r>
    </w:p>
    <w:p w14:paraId="4F580F44" w14:textId="14F9990F" w:rsidR="008213C5" w:rsidRPr="008213C5" w:rsidRDefault="008213C5" w:rsidP="00FB2F75">
      <w:pPr>
        <w:spacing w:before="120" w:after="120"/>
        <w:ind w:left="426" w:firstLine="0"/>
        <w:rPr>
          <w:rFonts w:ascii="Arial" w:hAnsi="Arial" w:cs="Arial"/>
          <w:i/>
        </w:rPr>
      </w:pPr>
      <w:r w:rsidRPr="008213C5">
        <w:rPr>
          <w:rFonts w:ascii="Arial" w:hAnsi="Arial" w:cs="Arial"/>
          <w:i/>
        </w:rPr>
        <w:t xml:space="preserve">W przypadku zaoferowania terminu gwarancji dłuższego niż 36 miesięcy oferta w tym kryterium </w:t>
      </w:r>
      <w:r w:rsidR="00FB2F75">
        <w:rPr>
          <w:rFonts w:ascii="Arial" w:hAnsi="Arial" w:cs="Arial"/>
          <w:i/>
        </w:rPr>
        <w:t>otrzyma maksymalną</w:t>
      </w:r>
      <w:r w:rsidRPr="008213C5">
        <w:rPr>
          <w:rFonts w:ascii="Arial" w:hAnsi="Arial" w:cs="Arial"/>
          <w:i/>
        </w:rPr>
        <w:t xml:space="preserve"> liczbę punktów tj. 10 pkt. W przypadku, gdy Wykonawca nie wskaże okresu gwarancji Zamawiający przyjemnie minimalny okres gwarancji tj. 0 pkt. </w:t>
      </w:r>
    </w:p>
    <w:p w14:paraId="43C2E06C" w14:textId="4BDB3980" w:rsidR="00C0030E" w:rsidRPr="00FB2F75" w:rsidRDefault="000A0570" w:rsidP="00FB2F75">
      <w:pPr>
        <w:ind w:left="0" w:firstLine="426"/>
        <w:rPr>
          <w:rFonts w:ascii="Arial" w:hAnsi="Arial" w:cs="Arial"/>
          <w:b/>
          <w:i/>
          <w:u w:val="single"/>
        </w:rPr>
      </w:pPr>
      <w:r w:rsidRPr="00FB2F75">
        <w:rPr>
          <w:rFonts w:ascii="Arial" w:hAnsi="Arial" w:cs="Arial"/>
          <w:b/>
          <w:i/>
          <w:u w:val="single"/>
        </w:rPr>
        <w:lastRenderedPageBreak/>
        <w:t xml:space="preserve">Zaoferowanie terminu krótszego niż 24 miesiące spowoduje odrzucenie oferty. </w:t>
      </w:r>
    </w:p>
    <w:p w14:paraId="1A1372B9" w14:textId="77777777" w:rsidR="000A0570" w:rsidRDefault="000A0570" w:rsidP="00156467">
      <w:pPr>
        <w:ind w:left="142" w:firstLine="0"/>
        <w:rPr>
          <w:rFonts w:ascii="Arial" w:hAnsi="Arial" w:cs="Arial"/>
        </w:rPr>
      </w:pPr>
    </w:p>
    <w:p w14:paraId="5D56BDAD" w14:textId="14F1C4B1" w:rsidR="00F85190" w:rsidRPr="00361126" w:rsidRDefault="00156467" w:rsidP="00156467">
      <w:pPr>
        <w:ind w:left="142" w:firstLine="0"/>
        <w:rPr>
          <w:rFonts w:ascii="Arial" w:hAnsi="Arial" w:cs="Arial"/>
        </w:rPr>
      </w:pPr>
      <w:r>
        <w:rPr>
          <w:rFonts w:ascii="Arial" w:hAnsi="Arial" w:cs="Arial"/>
        </w:rPr>
        <w:t xml:space="preserve">Zadeklarowany przez Wykonawcę  termin gwarancji wskazany w ofercie zostanie </w:t>
      </w:r>
      <w:r w:rsidR="00F85190" w:rsidRPr="00361126">
        <w:rPr>
          <w:rFonts w:ascii="Arial" w:hAnsi="Arial" w:cs="Arial"/>
        </w:rPr>
        <w:t>uw</w:t>
      </w:r>
      <w:r>
        <w:rPr>
          <w:rFonts w:ascii="Arial" w:hAnsi="Arial" w:cs="Arial"/>
        </w:rPr>
        <w:t>zględniony w Umowie z Wykonawcą w ramach danej części zamówienia.</w:t>
      </w:r>
    </w:p>
    <w:p w14:paraId="63B77D8C" w14:textId="776BD09A" w:rsidR="00F85190" w:rsidRDefault="00F85190" w:rsidP="00973375">
      <w:pPr>
        <w:spacing w:after="120"/>
        <w:ind w:left="0" w:firstLine="0"/>
        <w:rPr>
          <w:rFonts w:ascii="Arial" w:hAnsi="Arial" w:cs="Arial"/>
          <w:color w:val="00000A"/>
        </w:rPr>
      </w:pPr>
    </w:p>
    <w:p w14:paraId="115A8186" w14:textId="15DDD463" w:rsidR="00F85190" w:rsidRPr="00F85190" w:rsidRDefault="00156467" w:rsidP="00C55A8D">
      <w:pPr>
        <w:pStyle w:val="Akapitzlist"/>
        <w:numPr>
          <w:ilvl w:val="1"/>
          <w:numId w:val="46"/>
        </w:numPr>
        <w:tabs>
          <w:tab w:val="left" w:pos="426"/>
        </w:tabs>
        <w:autoSpaceDE w:val="0"/>
        <w:autoSpaceDN w:val="0"/>
        <w:adjustRightInd w:val="0"/>
        <w:spacing w:before="120" w:after="120"/>
        <w:ind w:left="426" w:hanging="426"/>
        <w:contextualSpacing w:val="0"/>
        <w:rPr>
          <w:rFonts w:ascii="Arial" w:hAnsi="Arial" w:cs="Arial"/>
          <w:b/>
          <w:bCs/>
        </w:rPr>
      </w:pPr>
      <w:r>
        <w:rPr>
          <w:rFonts w:ascii="Arial" w:hAnsi="Arial" w:cs="Arial"/>
          <w:b/>
          <w:bCs/>
        </w:rPr>
        <w:t>Liczba punktów = C + G</w:t>
      </w:r>
    </w:p>
    <w:p w14:paraId="152C92A9" w14:textId="572460DB" w:rsidR="00F957BF" w:rsidRDefault="00834BB6" w:rsidP="00C55A8D">
      <w:pPr>
        <w:pStyle w:val="Akapitzlist"/>
        <w:numPr>
          <w:ilvl w:val="1"/>
          <w:numId w:val="46"/>
        </w:numPr>
        <w:autoSpaceDE w:val="0"/>
        <w:autoSpaceDN w:val="0"/>
        <w:adjustRightInd w:val="0"/>
        <w:spacing w:before="120" w:after="120"/>
        <w:ind w:left="426" w:hanging="426"/>
        <w:contextualSpacing w:val="0"/>
        <w:rPr>
          <w:rFonts w:ascii="Arial" w:hAnsi="Arial" w:cs="Arial"/>
          <w:bCs/>
        </w:rPr>
      </w:pPr>
      <w:r>
        <w:rPr>
          <w:rFonts w:ascii="Arial" w:hAnsi="Arial" w:cs="Arial"/>
          <w:bCs/>
        </w:rPr>
        <w:t xml:space="preserve">Wybrana zostanie oferta z najwyższa liczba punktów, o których mowa w pkt. </w:t>
      </w:r>
      <w:r w:rsidR="00EE0886">
        <w:rPr>
          <w:rFonts w:ascii="Arial" w:hAnsi="Arial" w:cs="Arial"/>
          <w:bCs/>
        </w:rPr>
        <w:t>18.3 i 18</w:t>
      </w:r>
      <w:r w:rsidR="00F957BF">
        <w:rPr>
          <w:rFonts w:ascii="Arial" w:hAnsi="Arial" w:cs="Arial"/>
          <w:bCs/>
        </w:rPr>
        <w:t>.4 po zsumowaniu stanowić będą końcową ocenę oferty.</w:t>
      </w:r>
    </w:p>
    <w:p w14:paraId="4361F78E" w14:textId="581F2F2E" w:rsidR="00FF7E05" w:rsidRPr="007D4815" w:rsidRDefault="00F957BF" w:rsidP="007D4815">
      <w:pPr>
        <w:pStyle w:val="Akapitzlist"/>
        <w:numPr>
          <w:ilvl w:val="1"/>
          <w:numId w:val="46"/>
        </w:numPr>
        <w:autoSpaceDE w:val="0"/>
        <w:autoSpaceDN w:val="0"/>
        <w:adjustRightInd w:val="0"/>
        <w:spacing w:before="120" w:after="120"/>
        <w:ind w:left="426" w:hanging="426"/>
        <w:contextualSpacing w:val="0"/>
        <w:rPr>
          <w:rFonts w:ascii="Arial" w:hAnsi="Arial" w:cs="Arial"/>
          <w:bCs/>
        </w:rPr>
      </w:pPr>
      <w:r w:rsidRPr="007D4815">
        <w:rPr>
          <w:rFonts w:ascii="Arial" w:eastAsia="Arial" w:hAnsi="Arial"/>
        </w:rPr>
        <w:t>Za najkorzystniejszą, zostanie uznana oferta z największą liczbą punktów, tj. przedstawiająca</w:t>
      </w:r>
      <w:r w:rsidR="00FF7E05" w:rsidRPr="007D4815">
        <w:rPr>
          <w:rFonts w:ascii="Arial" w:eastAsia="Arial" w:hAnsi="Arial"/>
        </w:rPr>
        <w:t xml:space="preserve"> najkorzystniejszy bilans kryteriów ocen</w:t>
      </w:r>
      <w:r w:rsidR="00EE0886">
        <w:rPr>
          <w:rFonts w:ascii="Arial" w:eastAsia="Arial" w:hAnsi="Arial"/>
        </w:rPr>
        <w:t>y ofert, o którym mowa w pkt. 18</w:t>
      </w:r>
      <w:r w:rsidR="00FF7E05" w:rsidRPr="007D4815">
        <w:rPr>
          <w:rFonts w:ascii="Arial" w:eastAsia="Arial" w:hAnsi="Arial"/>
        </w:rPr>
        <w:t>.1.</w:t>
      </w:r>
    </w:p>
    <w:p w14:paraId="2AAED204" w14:textId="30734794" w:rsidR="00F957BF" w:rsidRPr="007D4815" w:rsidRDefault="00F957BF" w:rsidP="007D4815">
      <w:pPr>
        <w:pStyle w:val="Akapitzlist"/>
        <w:numPr>
          <w:ilvl w:val="1"/>
          <w:numId w:val="46"/>
        </w:numPr>
        <w:autoSpaceDE w:val="0"/>
        <w:autoSpaceDN w:val="0"/>
        <w:adjustRightInd w:val="0"/>
        <w:spacing w:before="120" w:after="120"/>
        <w:ind w:left="426" w:hanging="426"/>
        <w:contextualSpacing w:val="0"/>
        <w:rPr>
          <w:rFonts w:ascii="Arial" w:hAnsi="Arial" w:cs="Arial"/>
          <w:bCs/>
        </w:rPr>
      </w:pPr>
      <w:r w:rsidRPr="007D4815">
        <w:rPr>
          <w:rFonts w:ascii="Arial" w:eastAsia="Calibri" w:hAnsi="Arial" w:cs="Arial"/>
        </w:rPr>
        <w:t xml:space="preserve">Wykonawca, uwzględniając wszystkie wymogi, o których mowa w niniejszej SWZ, powinien w cenie ofertowej ująć wszelkie koszty związane z wykonaniem zamówienia. </w:t>
      </w:r>
    </w:p>
    <w:p w14:paraId="6826FA9D" w14:textId="4DEA298D" w:rsidR="007E0C1F" w:rsidRPr="007D4815" w:rsidRDefault="007E0C1F" w:rsidP="007D4815">
      <w:pPr>
        <w:pStyle w:val="Akapitzlist"/>
        <w:numPr>
          <w:ilvl w:val="1"/>
          <w:numId w:val="46"/>
        </w:numPr>
        <w:autoSpaceDE w:val="0"/>
        <w:autoSpaceDN w:val="0"/>
        <w:adjustRightInd w:val="0"/>
        <w:spacing w:before="120" w:after="120"/>
        <w:ind w:left="426" w:hanging="426"/>
        <w:contextualSpacing w:val="0"/>
        <w:rPr>
          <w:rFonts w:ascii="Arial" w:hAnsi="Arial" w:cs="Arial"/>
          <w:bCs/>
        </w:rPr>
      </w:pPr>
      <w:r w:rsidRPr="007D4815">
        <w:rPr>
          <w:rFonts w:ascii="Arial" w:eastAsia="Arial" w:hAnsi="Arial"/>
        </w:rPr>
        <w:t>Jeżeli nie można wybrać najkorzystniejszej oferty z uwagi na to, że dwie lub więcej ofert przedstawia taki sam bilans ceny lub kosztu i</w:t>
      </w:r>
      <w:r w:rsidR="00FA6F23" w:rsidRPr="007D4815">
        <w:rPr>
          <w:rFonts w:ascii="Arial" w:eastAsia="Arial" w:hAnsi="Arial"/>
        </w:rPr>
        <w:t xml:space="preserve"> innych kryteriów oceny ofert, Z</w:t>
      </w:r>
      <w:r w:rsidRPr="007D4815">
        <w:rPr>
          <w:rFonts w:ascii="Arial" w:eastAsia="Arial" w:hAnsi="Arial"/>
        </w:rPr>
        <w:t>amawiający wybiera spośród tych ofert ofertę, która otrzymała najwyższą ocenę w kryterium o najwyższej wadze.</w:t>
      </w:r>
    </w:p>
    <w:p w14:paraId="3C5FA3E7" w14:textId="67D97C58" w:rsidR="00AD7D86" w:rsidRPr="007D4815" w:rsidRDefault="00AD7D86" w:rsidP="007D4815">
      <w:pPr>
        <w:pStyle w:val="Akapitzlist"/>
        <w:numPr>
          <w:ilvl w:val="1"/>
          <w:numId w:val="46"/>
        </w:numPr>
        <w:autoSpaceDE w:val="0"/>
        <w:autoSpaceDN w:val="0"/>
        <w:adjustRightInd w:val="0"/>
        <w:spacing w:before="120" w:after="120"/>
        <w:ind w:left="567" w:hanging="567"/>
        <w:contextualSpacing w:val="0"/>
        <w:rPr>
          <w:rFonts w:ascii="Arial" w:hAnsi="Arial" w:cs="Arial"/>
          <w:bCs/>
        </w:rPr>
      </w:pPr>
      <w:r w:rsidRPr="007D4815">
        <w:rPr>
          <w:rFonts w:ascii="Arial" w:eastAsia="Arial" w:hAnsi="Arial"/>
        </w:rPr>
        <w:t>Jeżeli oferty otrzymały taką samą ocenę w</w:t>
      </w:r>
      <w:r w:rsidR="00FA6F23" w:rsidRPr="007D4815">
        <w:rPr>
          <w:rFonts w:ascii="Arial" w:eastAsia="Arial" w:hAnsi="Arial"/>
        </w:rPr>
        <w:t xml:space="preserve"> kryterium o najwyższej wadze, Z</w:t>
      </w:r>
      <w:r w:rsidRPr="007D4815">
        <w:rPr>
          <w:rFonts w:ascii="Arial" w:eastAsia="Arial" w:hAnsi="Arial"/>
        </w:rPr>
        <w:t>amawiający wybiera ofertę z najniższą ceną lub najniższym kosztem.</w:t>
      </w:r>
    </w:p>
    <w:p w14:paraId="4770CA09" w14:textId="4047A324" w:rsidR="00C330B4" w:rsidRPr="003D1A5A" w:rsidRDefault="00AD7D86" w:rsidP="003D1A5A">
      <w:pPr>
        <w:pStyle w:val="Akapitzlist"/>
        <w:numPr>
          <w:ilvl w:val="1"/>
          <w:numId w:val="46"/>
        </w:numPr>
        <w:autoSpaceDE w:val="0"/>
        <w:autoSpaceDN w:val="0"/>
        <w:adjustRightInd w:val="0"/>
        <w:spacing w:before="120" w:after="120"/>
        <w:ind w:left="567" w:hanging="567"/>
        <w:contextualSpacing w:val="0"/>
        <w:rPr>
          <w:rFonts w:ascii="Arial" w:hAnsi="Arial" w:cs="Arial"/>
          <w:bCs/>
        </w:rPr>
      </w:pPr>
      <w:r w:rsidRPr="00FF7E05">
        <w:rPr>
          <w:rFonts w:ascii="Arial" w:eastAsia="Arial" w:hAnsi="Arial"/>
        </w:rPr>
        <w:t>Jeżeli nie można dokonać wyboru oferty w s</w:t>
      </w:r>
      <w:r w:rsidR="00EE0886">
        <w:rPr>
          <w:rFonts w:ascii="Arial" w:eastAsia="Arial" w:hAnsi="Arial"/>
        </w:rPr>
        <w:t>posób, o którym mowa w pkt. 18.9 i 18</w:t>
      </w:r>
      <w:r w:rsidR="00F85190">
        <w:rPr>
          <w:rFonts w:ascii="Arial" w:eastAsia="Arial" w:hAnsi="Arial"/>
        </w:rPr>
        <w:t>.10</w:t>
      </w:r>
      <w:r w:rsidR="00FA6F23" w:rsidRPr="00FF7E05">
        <w:rPr>
          <w:rFonts w:ascii="Arial" w:eastAsia="Arial" w:hAnsi="Arial"/>
        </w:rPr>
        <w:t>, Z</w:t>
      </w:r>
      <w:r w:rsidRPr="00FF7E05">
        <w:rPr>
          <w:rFonts w:ascii="Arial" w:eastAsia="Arial" w:hAnsi="Arial"/>
        </w:rPr>
        <w:t>amawiający wezwie Wykonawców, którzy złożyli te oferty, do złożen</w:t>
      </w:r>
      <w:r w:rsidR="00FA6F23" w:rsidRPr="00FF7E05">
        <w:rPr>
          <w:rFonts w:ascii="Arial" w:eastAsia="Arial" w:hAnsi="Arial"/>
        </w:rPr>
        <w:t>ia w terminie określonym przez Z</w:t>
      </w:r>
      <w:r w:rsidRPr="00FF7E05">
        <w:rPr>
          <w:rFonts w:ascii="Arial" w:eastAsia="Arial" w:hAnsi="Arial"/>
        </w:rPr>
        <w:t>amawiającego ofert dodatkowych zawierających nową cenę.</w:t>
      </w:r>
    </w:p>
    <w:tbl>
      <w:tblPr>
        <w:tblStyle w:val="Tabela-Siatka"/>
        <w:tblW w:w="0" w:type="auto"/>
        <w:tblLook w:val="04A0" w:firstRow="1" w:lastRow="0" w:firstColumn="1" w:lastColumn="0" w:noHBand="0" w:noVBand="1"/>
      </w:tblPr>
      <w:tblGrid>
        <w:gridCol w:w="9602"/>
      </w:tblGrid>
      <w:tr w:rsidR="002D5732" w14:paraId="1E9F3486" w14:textId="77777777" w:rsidTr="002D5732">
        <w:tc>
          <w:tcPr>
            <w:tcW w:w="9602" w:type="dxa"/>
          </w:tcPr>
          <w:p w14:paraId="186966F3" w14:textId="095C491F" w:rsidR="002D5732" w:rsidRPr="002D5732" w:rsidRDefault="002D5732" w:rsidP="002D5732">
            <w:pPr>
              <w:spacing w:before="120" w:after="240"/>
              <w:ind w:left="0" w:firstLine="0"/>
              <w:jc w:val="center"/>
              <w:rPr>
                <w:rFonts w:ascii="Arial" w:eastAsia="Calibri" w:hAnsi="Arial" w:cs="Arial"/>
                <w:b/>
              </w:rPr>
            </w:pPr>
            <w:r w:rsidRPr="002D5732">
              <w:rPr>
                <w:rFonts w:ascii="Arial" w:eastAsia="Calibri" w:hAnsi="Arial" w:cs="Arial"/>
                <w:b/>
              </w:rPr>
              <w:t>R</w:t>
            </w:r>
            <w:r w:rsidR="005A11E7">
              <w:rPr>
                <w:rFonts w:ascii="Arial" w:eastAsia="Calibri" w:hAnsi="Arial" w:cs="Arial"/>
                <w:b/>
              </w:rPr>
              <w:t>OZDZIAŁ XIX</w:t>
            </w:r>
            <w:r w:rsidRPr="002D5732">
              <w:rPr>
                <w:rFonts w:ascii="Arial" w:eastAsia="Calibri" w:hAnsi="Arial" w:cs="Arial"/>
                <w:b/>
              </w:rPr>
              <w:t>.</w:t>
            </w:r>
            <w:r w:rsidRPr="002D5732">
              <w:rPr>
                <w:rFonts w:ascii="Arial" w:eastAsia="Calibri" w:hAnsi="Arial" w:cs="Arial"/>
                <w:b/>
              </w:rPr>
              <w:br/>
              <w:t>UDZIELENIE ZAMÓWIENIA</w:t>
            </w:r>
          </w:p>
        </w:tc>
      </w:tr>
    </w:tbl>
    <w:p w14:paraId="6B497B6C" w14:textId="5E36D331" w:rsidR="00E47977" w:rsidRPr="00E47977" w:rsidRDefault="00E47977" w:rsidP="00E47977">
      <w:pPr>
        <w:tabs>
          <w:tab w:val="left" w:pos="426"/>
          <w:tab w:val="left" w:pos="993"/>
        </w:tabs>
        <w:spacing w:before="120" w:after="120"/>
        <w:ind w:left="0" w:firstLine="0"/>
        <w:rPr>
          <w:rFonts w:ascii="Arial" w:eastAsia="Arial" w:hAnsi="Arial"/>
        </w:rPr>
      </w:pPr>
    </w:p>
    <w:p w14:paraId="24A04939" w14:textId="77777777" w:rsidR="005B3401" w:rsidRPr="005B3401" w:rsidRDefault="005B3401" w:rsidP="00C55A8D">
      <w:pPr>
        <w:pStyle w:val="Akapitzlist"/>
        <w:numPr>
          <w:ilvl w:val="0"/>
          <w:numId w:val="46"/>
        </w:numPr>
        <w:autoSpaceDE w:val="0"/>
        <w:autoSpaceDN w:val="0"/>
        <w:adjustRightInd w:val="0"/>
        <w:spacing w:before="120" w:after="120"/>
        <w:contextualSpacing w:val="0"/>
        <w:rPr>
          <w:rFonts w:ascii="Arial" w:eastAsia="Arial" w:hAnsi="Arial"/>
          <w:vanish/>
        </w:rPr>
      </w:pPr>
    </w:p>
    <w:p w14:paraId="238056A0" w14:textId="0E5EB670" w:rsidR="002D5732" w:rsidRDefault="002D5732" w:rsidP="00936F6D">
      <w:pPr>
        <w:pStyle w:val="Akapitzlist"/>
        <w:numPr>
          <w:ilvl w:val="1"/>
          <w:numId w:val="46"/>
        </w:numPr>
        <w:autoSpaceDE w:val="0"/>
        <w:autoSpaceDN w:val="0"/>
        <w:adjustRightInd w:val="0"/>
        <w:spacing w:before="120" w:after="120"/>
        <w:ind w:left="567" w:hanging="516"/>
        <w:contextualSpacing w:val="0"/>
        <w:rPr>
          <w:rFonts w:ascii="Arial" w:eastAsia="Arial" w:hAnsi="Arial"/>
        </w:rPr>
      </w:pPr>
      <w:r w:rsidRPr="008F69EF">
        <w:rPr>
          <w:rFonts w:ascii="Arial" w:eastAsia="Arial" w:hAnsi="Arial"/>
        </w:rPr>
        <w:t xml:space="preserve">Zamawiający </w:t>
      </w:r>
      <w:r w:rsidR="00936F6D">
        <w:rPr>
          <w:rFonts w:ascii="Arial" w:eastAsia="Arial" w:hAnsi="Arial"/>
        </w:rPr>
        <w:t xml:space="preserve">odrębnie dla każdej części </w:t>
      </w:r>
      <w:r w:rsidRPr="008F69EF">
        <w:rPr>
          <w:rFonts w:ascii="Arial" w:eastAsia="Arial" w:hAnsi="Arial"/>
        </w:rPr>
        <w:t>udzieli zamówienia Wykonawcy, którego oferta została wybrana jako najkorzystniejsza.</w:t>
      </w:r>
    </w:p>
    <w:p w14:paraId="023B1A4B" w14:textId="73D31C04" w:rsidR="002D5732" w:rsidRPr="00D00C41" w:rsidRDefault="008F69EF" w:rsidP="00D00C41">
      <w:pPr>
        <w:pStyle w:val="Akapitzlist"/>
        <w:numPr>
          <w:ilvl w:val="1"/>
          <w:numId w:val="46"/>
        </w:numPr>
        <w:autoSpaceDE w:val="0"/>
        <w:autoSpaceDN w:val="0"/>
        <w:adjustRightInd w:val="0"/>
        <w:spacing w:before="120" w:after="120"/>
        <w:ind w:left="567" w:hanging="516"/>
        <w:contextualSpacing w:val="0"/>
        <w:rPr>
          <w:rFonts w:ascii="Arial" w:eastAsia="Arial" w:hAnsi="Arial"/>
        </w:rPr>
      </w:pPr>
      <w:r w:rsidRPr="00D00C41">
        <w:rPr>
          <w:rFonts w:ascii="Arial" w:eastAsia="Arial" w:hAnsi="Arial"/>
        </w:rPr>
        <w:t>Sto</w:t>
      </w:r>
      <w:r w:rsidR="00C91D52" w:rsidRPr="00D00C41">
        <w:rPr>
          <w:rFonts w:ascii="Arial" w:eastAsia="Arial" w:hAnsi="Arial"/>
        </w:rPr>
        <w:t>sownie do art. 253 ust. 1 ustawy</w:t>
      </w:r>
      <w:r w:rsidRPr="00D00C41">
        <w:rPr>
          <w:rFonts w:ascii="Arial" w:eastAsia="Arial" w:hAnsi="Arial"/>
        </w:rPr>
        <w:t>, Zamawiający poinformuje niez</w:t>
      </w:r>
      <w:r w:rsidR="00346DF6" w:rsidRPr="00D00C41">
        <w:rPr>
          <w:rFonts w:ascii="Arial" w:eastAsia="Arial" w:hAnsi="Arial"/>
        </w:rPr>
        <w:t xml:space="preserve">włocznie wszystkich </w:t>
      </w:r>
      <w:r w:rsidR="00D00C41">
        <w:rPr>
          <w:rFonts w:ascii="Arial" w:eastAsia="Arial" w:hAnsi="Arial"/>
        </w:rPr>
        <w:br/>
      </w:r>
      <w:r w:rsidR="00E47977" w:rsidRPr="00D00C41">
        <w:rPr>
          <w:rFonts w:ascii="Arial" w:eastAsia="Arial" w:hAnsi="Arial"/>
        </w:rPr>
        <w:t xml:space="preserve">Wykonawców, </w:t>
      </w:r>
      <w:r w:rsidRPr="00D00C41">
        <w:rPr>
          <w:rFonts w:ascii="Arial" w:eastAsia="Arial" w:hAnsi="Arial"/>
        </w:rPr>
        <w:t>o:</w:t>
      </w:r>
    </w:p>
    <w:p w14:paraId="306C6D10" w14:textId="2CD2242B" w:rsidR="002D5732" w:rsidRDefault="002D5732" w:rsidP="005679EF">
      <w:pPr>
        <w:pStyle w:val="Akapitzlist"/>
        <w:numPr>
          <w:ilvl w:val="0"/>
          <w:numId w:val="27"/>
        </w:numPr>
        <w:spacing w:before="120" w:after="120"/>
        <w:ind w:left="993"/>
        <w:contextualSpacing w:val="0"/>
        <w:rPr>
          <w:rFonts w:ascii="Arial" w:eastAsia="Arial" w:hAnsi="Arial"/>
        </w:rPr>
      </w:pPr>
      <w:r w:rsidRPr="008F69EF">
        <w:rPr>
          <w:rFonts w:ascii="Arial" w:eastAsia="Arial" w:hAnsi="Aria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w:t>
      </w:r>
      <w:r w:rsidR="008F69EF">
        <w:rPr>
          <w:rFonts w:ascii="Arial" w:eastAsia="Arial" w:hAnsi="Arial"/>
        </w:rPr>
        <w:t xml:space="preserve"> oceny ofert i łączną punktację;</w:t>
      </w:r>
    </w:p>
    <w:p w14:paraId="16CCD10C" w14:textId="54053BCE" w:rsidR="002D5732" w:rsidRPr="008F69EF" w:rsidRDefault="002D5732" w:rsidP="005679EF">
      <w:pPr>
        <w:pStyle w:val="Akapitzlist"/>
        <w:numPr>
          <w:ilvl w:val="0"/>
          <w:numId w:val="27"/>
        </w:numPr>
        <w:spacing w:before="120" w:after="120"/>
        <w:ind w:left="993"/>
        <w:contextualSpacing w:val="0"/>
        <w:rPr>
          <w:rFonts w:ascii="Arial" w:eastAsia="Arial" w:hAnsi="Arial"/>
        </w:rPr>
      </w:pPr>
      <w:r w:rsidRPr="008F69EF">
        <w:rPr>
          <w:rFonts w:ascii="Arial" w:eastAsia="Arial" w:hAnsi="Arial"/>
        </w:rPr>
        <w:t>Wykonawcach, których oferty zostały odrzucone - podając uzasadnienie faktyczne i prawne.</w:t>
      </w:r>
    </w:p>
    <w:p w14:paraId="4A7C657E" w14:textId="77777777" w:rsidR="002D5732" w:rsidRPr="00C35579" w:rsidRDefault="002D5732" w:rsidP="00D00C41">
      <w:pPr>
        <w:spacing w:line="18" w:lineRule="exact"/>
        <w:ind w:left="426"/>
      </w:pPr>
    </w:p>
    <w:p w14:paraId="214E6C17" w14:textId="250DB100" w:rsidR="002D5732" w:rsidRDefault="002D5732" w:rsidP="00D00C41">
      <w:pPr>
        <w:pStyle w:val="Akapitzlist"/>
        <w:numPr>
          <w:ilvl w:val="1"/>
          <w:numId w:val="46"/>
        </w:numPr>
        <w:autoSpaceDE w:val="0"/>
        <w:autoSpaceDN w:val="0"/>
        <w:adjustRightInd w:val="0"/>
        <w:spacing w:before="120" w:after="120"/>
        <w:ind w:left="426" w:hanging="709"/>
        <w:contextualSpacing w:val="0"/>
        <w:rPr>
          <w:rFonts w:ascii="Arial" w:eastAsia="Arial" w:hAnsi="Arial"/>
        </w:rPr>
      </w:pPr>
      <w:r w:rsidRPr="00C35579">
        <w:rPr>
          <w:rFonts w:ascii="Arial" w:eastAsia="Arial" w:hAnsi="Arial"/>
        </w:rPr>
        <w:t>Inform</w:t>
      </w:r>
      <w:r w:rsidR="005679EF">
        <w:rPr>
          <w:rFonts w:ascii="Arial" w:eastAsia="Arial" w:hAnsi="Arial"/>
        </w:rPr>
        <w:t>acje o których mowa w pkt 19</w:t>
      </w:r>
      <w:r w:rsidR="00034219">
        <w:rPr>
          <w:rFonts w:ascii="Arial" w:eastAsia="Arial" w:hAnsi="Arial"/>
        </w:rPr>
        <w:t>.2. pkt. 1)</w:t>
      </w:r>
      <w:r w:rsidRPr="00C35579">
        <w:rPr>
          <w:rFonts w:ascii="Arial" w:eastAsia="Arial" w:hAnsi="Arial"/>
        </w:rPr>
        <w:t>, Zamawiający opu</w:t>
      </w:r>
      <w:r w:rsidR="005B3401">
        <w:rPr>
          <w:rFonts w:ascii="Arial" w:eastAsia="Arial" w:hAnsi="Arial"/>
        </w:rPr>
        <w:t xml:space="preserve">blikuje na stronie internetowej </w:t>
      </w:r>
      <w:r w:rsidRPr="00C35579">
        <w:rPr>
          <w:rFonts w:ascii="Arial" w:eastAsia="Arial" w:hAnsi="Arial"/>
        </w:rPr>
        <w:t>prowadzonego postępowania.</w:t>
      </w:r>
    </w:p>
    <w:p w14:paraId="796F03E1" w14:textId="0560CD1C" w:rsidR="002D5732" w:rsidRPr="005B3401" w:rsidRDefault="002D5732" w:rsidP="00D00C41">
      <w:pPr>
        <w:pStyle w:val="Akapitzlist"/>
        <w:numPr>
          <w:ilvl w:val="1"/>
          <w:numId w:val="46"/>
        </w:numPr>
        <w:autoSpaceDE w:val="0"/>
        <w:autoSpaceDN w:val="0"/>
        <w:adjustRightInd w:val="0"/>
        <w:spacing w:before="120" w:after="120"/>
        <w:ind w:left="426" w:hanging="709"/>
        <w:contextualSpacing w:val="0"/>
        <w:rPr>
          <w:rFonts w:ascii="Arial" w:eastAsia="Arial" w:hAnsi="Arial"/>
        </w:rPr>
      </w:pPr>
      <w:r w:rsidRPr="005B3401">
        <w:rPr>
          <w:rFonts w:ascii="Arial" w:eastAsia="Arial" w:hAnsi="Arial"/>
        </w:rPr>
        <w:t>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tbl>
      <w:tblPr>
        <w:tblStyle w:val="Tabela-Siatka"/>
        <w:tblW w:w="0" w:type="auto"/>
        <w:tblInd w:w="-5" w:type="dxa"/>
        <w:tblLook w:val="04A0" w:firstRow="1" w:lastRow="0" w:firstColumn="1" w:lastColumn="0" w:noHBand="0" w:noVBand="1"/>
      </w:tblPr>
      <w:tblGrid>
        <w:gridCol w:w="9607"/>
      </w:tblGrid>
      <w:tr w:rsidR="00CD0C3D" w:rsidRPr="001026CF" w14:paraId="7C09A085" w14:textId="77777777" w:rsidTr="00CD0C3D">
        <w:tc>
          <w:tcPr>
            <w:tcW w:w="9956" w:type="dxa"/>
          </w:tcPr>
          <w:p w14:paraId="7B1F54EA" w14:textId="613DA3C1" w:rsidR="00CD0C3D" w:rsidRPr="00B952CB" w:rsidRDefault="00B952CB" w:rsidP="00B952CB">
            <w:pPr>
              <w:spacing w:before="240"/>
              <w:ind w:left="37" w:firstLine="0"/>
              <w:jc w:val="center"/>
              <w:rPr>
                <w:rFonts w:ascii="Arial" w:hAnsi="Arial" w:cs="Arial"/>
                <w:b/>
                <w:caps/>
                <w:color w:val="000000"/>
              </w:rPr>
            </w:pPr>
            <w:r>
              <w:rPr>
                <w:rFonts w:ascii="Arial" w:hAnsi="Arial" w:cs="Arial"/>
                <w:b/>
                <w:caps/>
                <w:color w:val="000000"/>
              </w:rPr>
              <w:t>ROZDZIAŁ XX.</w:t>
            </w:r>
            <w:r>
              <w:rPr>
                <w:rFonts w:ascii="Arial" w:hAnsi="Arial" w:cs="Arial"/>
                <w:b/>
                <w:caps/>
                <w:color w:val="000000"/>
              </w:rPr>
              <w:br/>
            </w:r>
            <w:r w:rsidR="00CD0C3D" w:rsidRPr="00B952CB">
              <w:rPr>
                <w:rFonts w:ascii="Arial" w:hAnsi="Arial" w:cs="Arial"/>
                <w:b/>
                <w:caps/>
                <w:color w:val="000000"/>
              </w:rPr>
              <w:t>Informacje o formalnościach, jakie muszą zostać dopełnione po wyborze oferty w celu zawarcia umowy w sprawie zamówienia publicznego</w:t>
            </w:r>
          </w:p>
        </w:tc>
      </w:tr>
    </w:tbl>
    <w:p w14:paraId="45C46690" w14:textId="77777777" w:rsidR="00B952CB" w:rsidRPr="00DE2CF3" w:rsidRDefault="00B952CB" w:rsidP="00DE2CF3">
      <w:pPr>
        <w:spacing w:before="120" w:after="120"/>
        <w:ind w:left="0" w:firstLine="0"/>
        <w:rPr>
          <w:rFonts w:ascii="Arial" w:eastAsia="Arial" w:hAnsi="Arial"/>
          <w:sz w:val="16"/>
          <w:szCs w:val="16"/>
        </w:rPr>
      </w:pPr>
    </w:p>
    <w:p w14:paraId="4265165E" w14:textId="77777777" w:rsidR="00DE2CF3" w:rsidRPr="00DE2CF3" w:rsidRDefault="00DE2CF3" w:rsidP="00C55A8D">
      <w:pPr>
        <w:pStyle w:val="Akapitzlist"/>
        <w:numPr>
          <w:ilvl w:val="0"/>
          <w:numId w:val="46"/>
        </w:numPr>
        <w:autoSpaceDE w:val="0"/>
        <w:autoSpaceDN w:val="0"/>
        <w:adjustRightInd w:val="0"/>
        <w:spacing w:before="120" w:after="120"/>
        <w:contextualSpacing w:val="0"/>
        <w:rPr>
          <w:rFonts w:ascii="Arial" w:eastAsia="Arial" w:hAnsi="Arial"/>
          <w:vanish/>
        </w:rPr>
      </w:pPr>
    </w:p>
    <w:p w14:paraId="395BC794" w14:textId="43629E5A" w:rsidR="001615E5" w:rsidRDefault="00911884"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E2CF3">
        <w:rPr>
          <w:rFonts w:ascii="Arial" w:eastAsia="Arial" w:hAnsi="Arial"/>
        </w:rPr>
        <w:t>Zamawiający</w:t>
      </w:r>
      <w:r w:rsidRPr="00B952CB">
        <w:rPr>
          <w:rFonts w:ascii="Arial" w:hAnsi="Arial" w:cs="Arial"/>
          <w:color w:val="000000"/>
        </w:rPr>
        <w:t xml:space="preserve"> zawiera umowę̨ w sprawie zamówienia publicznego, z uwzględnieniem art. 577 </w:t>
      </w:r>
      <w:r w:rsidR="00C91D52">
        <w:rPr>
          <w:rFonts w:ascii="Arial" w:hAnsi="Arial" w:cs="Arial"/>
          <w:color w:val="000000"/>
        </w:rPr>
        <w:t>ustawy</w:t>
      </w:r>
      <w:r w:rsidRPr="00B952CB">
        <w:rPr>
          <w:rFonts w:ascii="Arial" w:hAnsi="Arial" w:cs="Arial"/>
          <w:color w:val="000000"/>
        </w:rPr>
        <w:t xml:space="preserve">, </w:t>
      </w:r>
      <w:r w:rsidR="005F5821" w:rsidRPr="00B952CB">
        <w:rPr>
          <w:rFonts w:ascii="Arial" w:hAnsi="Arial" w:cs="Arial"/>
          <w:color w:val="000000"/>
        </w:rPr>
        <w:br/>
      </w:r>
      <w:r w:rsidRPr="00B952CB">
        <w:rPr>
          <w:rFonts w:ascii="Arial" w:hAnsi="Arial" w:cs="Arial"/>
          <w:color w:val="000000"/>
        </w:rPr>
        <w:t xml:space="preserve">w terminie nie krótszym niż̇ 5 dni od dnia przesłania zawiadomienia o wyborze najkorzystniejszej oferty, </w:t>
      </w:r>
      <w:r w:rsidRPr="00B952CB">
        <w:rPr>
          <w:rFonts w:ascii="Arial" w:hAnsi="Arial" w:cs="Arial"/>
          <w:color w:val="000000"/>
        </w:rPr>
        <w:lastRenderedPageBreak/>
        <w:t>jeżel</w:t>
      </w:r>
      <w:r w:rsidR="00B952CB">
        <w:rPr>
          <w:rFonts w:ascii="Arial" w:hAnsi="Arial" w:cs="Arial"/>
          <w:color w:val="000000"/>
        </w:rPr>
        <w:t>i zawiadomienie to zostało prze</w:t>
      </w:r>
      <w:r w:rsidRPr="00B952CB">
        <w:rPr>
          <w:rFonts w:ascii="Arial" w:hAnsi="Arial" w:cs="Arial"/>
          <w:color w:val="000000"/>
        </w:rPr>
        <w:t xml:space="preserve">słane przy użyciu środków komunikacji elektronicznej, albo 10 dni, jeżeli zostało przesłane w inny sposób. </w:t>
      </w:r>
    </w:p>
    <w:p w14:paraId="110457EE" w14:textId="110E9AB2" w:rsidR="001615E5" w:rsidRDefault="00911884"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E2CF3">
        <w:rPr>
          <w:rFonts w:ascii="Arial" w:hAnsi="Arial" w:cs="Arial"/>
          <w:color w:val="000000"/>
        </w:rPr>
        <w:t xml:space="preserve">Zamawiający może zawrzeć́ umowę̨ w sprawie zamówienia publicznego przed upływem terminu, </w:t>
      </w:r>
      <w:r w:rsidR="00093BA5" w:rsidRPr="00DE2CF3">
        <w:rPr>
          <w:rFonts w:ascii="Arial" w:hAnsi="Arial" w:cs="Arial"/>
          <w:color w:val="000000"/>
        </w:rPr>
        <w:br/>
      </w:r>
      <w:r w:rsidRPr="00DE2CF3">
        <w:rPr>
          <w:rFonts w:ascii="Arial" w:hAnsi="Arial" w:cs="Arial"/>
          <w:color w:val="000000"/>
        </w:rPr>
        <w:t xml:space="preserve">o którym mowa w ust. 1, jeżeli w postepowaniu o udzielenie zamówienia złożono tylko jedną ofertę̨. </w:t>
      </w:r>
    </w:p>
    <w:p w14:paraId="6EADECCC" w14:textId="3A503C4C" w:rsidR="001615E5" w:rsidRDefault="00911884"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E2CF3">
        <w:rPr>
          <w:rFonts w:ascii="Arial" w:hAnsi="Arial" w:cs="Arial"/>
          <w:color w:val="000000"/>
        </w:rPr>
        <w:t>Wykonawca, którego oferta została wybrana jako najkorzystniejsza, zostan</w:t>
      </w:r>
      <w:r w:rsidR="00093BA5" w:rsidRPr="00DE2CF3">
        <w:rPr>
          <w:rFonts w:ascii="Arial" w:hAnsi="Arial" w:cs="Arial"/>
          <w:color w:val="000000"/>
        </w:rPr>
        <w:t>ie po</w:t>
      </w:r>
      <w:r w:rsidRPr="00DE2CF3">
        <w:rPr>
          <w:rFonts w:ascii="Arial" w:hAnsi="Arial" w:cs="Arial"/>
          <w:color w:val="000000"/>
        </w:rPr>
        <w:t xml:space="preserve">informowany przez Zamawiającego o miejscu i terminie podpisania umowy. </w:t>
      </w:r>
    </w:p>
    <w:p w14:paraId="216235D0" w14:textId="4684C0D1" w:rsidR="001615E5" w:rsidRDefault="00911884"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E2CF3">
        <w:rPr>
          <w:rFonts w:ascii="Arial" w:hAnsi="Arial" w:cs="Arial"/>
          <w:color w:val="000000"/>
        </w:rPr>
        <w:t xml:space="preserve">Wykonawca, o którym mowa w ust. 1, ma obowiązek zawrzeć umowę w sprawie zamówienia na warunkach określonych w projektowanych postanowieniach umowy, które stanowią </w:t>
      </w:r>
      <w:r w:rsidR="00036E57">
        <w:rPr>
          <w:rFonts w:ascii="Arial" w:hAnsi="Arial" w:cs="Arial"/>
          <w:b/>
        </w:rPr>
        <w:t>Załącznik Nr 5</w:t>
      </w:r>
      <w:r w:rsidRPr="00DE2CF3">
        <w:rPr>
          <w:rFonts w:ascii="Arial" w:hAnsi="Arial" w:cs="Arial"/>
        </w:rPr>
        <w:t xml:space="preserve"> </w:t>
      </w:r>
      <w:r w:rsidRPr="00DE2CF3">
        <w:rPr>
          <w:rFonts w:ascii="Arial" w:hAnsi="Arial" w:cs="Arial"/>
          <w:color w:val="000000"/>
        </w:rPr>
        <w:t xml:space="preserve">do SWZ. Umowa zostanie uzupełniona o zapisy wynikające ze złożonej oferty. </w:t>
      </w:r>
    </w:p>
    <w:p w14:paraId="4FB72F06" w14:textId="68839A5D" w:rsidR="001615E5" w:rsidRDefault="00911884"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E2CF3">
        <w:rPr>
          <w:rFonts w:ascii="Arial" w:hAnsi="Arial" w:cs="Arial"/>
          <w:color w:val="000000"/>
        </w:rPr>
        <w:t>Przed podpisaniem umowy Wykonawcy wspólnie</w:t>
      </w:r>
      <w:r w:rsidR="002E1132" w:rsidRPr="00DE2CF3">
        <w:rPr>
          <w:rFonts w:ascii="Arial" w:hAnsi="Arial" w:cs="Arial"/>
          <w:color w:val="000000"/>
        </w:rPr>
        <w:t xml:space="preserve"> ubiegający się o udzielenie za</w:t>
      </w:r>
      <w:r w:rsidRPr="00DE2CF3">
        <w:rPr>
          <w:rFonts w:ascii="Arial" w:hAnsi="Arial" w:cs="Arial"/>
          <w:color w:val="000000"/>
        </w:rPr>
        <w:t xml:space="preserve">mówienia (w przypadku wyboru ich oferty jako najkorzystniejszej) przedstawią Zamawiającemu umowę regulującą współpracę tych Wykonawców. </w:t>
      </w:r>
    </w:p>
    <w:p w14:paraId="4A53D159" w14:textId="0CAD95D4" w:rsidR="003A778A" w:rsidRPr="00DE2CF3" w:rsidRDefault="00911884"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E2CF3">
        <w:rPr>
          <w:rFonts w:ascii="Arial" w:hAnsi="Arial" w:cs="Arial"/>
          <w:color w:val="000000"/>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tbl>
      <w:tblPr>
        <w:tblStyle w:val="Tabela-Siatka"/>
        <w:tblW w:w="0" w:type="auto"/>
        <w:tblLook w:val="04A0" w:firstRow="1" w:lastRow="0" w:firstColumn="1" w:lastColumn="0" w:noHBand="0" w:noVBand="1"/>
      </w:tblPr>
      <w:tblGrid>
        <w:gridCol w:w="9602"/>
      </w:tblGrid>
      <w:tr w:rsidR="00F41DF7" w:rsidRPr="00104059" w14:paraId="08336776" w14:textId="77777777" w:rsidTr="00BD6B28">
        <w:tc>
          <w:tcPr>
            <w:tcW w:w="9602" w:type="dxa"/>
          </w:tcPr>
          <w:p w14:paraId="11A52970" w14:textId="7B6F91B4" w:rsidR="00F41DF7" w:rsidRPr="003D5331" w:rsidRDefault="00F41DF7" w:rsidP="00BD6B28">
            <w:pPr>
              <w:spacing w:before="240" w:after="240"/>
              <w:ind w:left="0" w:firstLine="0"/>
              <w:jc w:val="center"/>
              <w:rPr>
                <w:rFonts w:ascii="Arial" w:hAnsi="Arial" w:cs="Arial"/>
                <w:b/>
                <w:color w:val="000000"/>
              </w:rPr>
            </w:pPr>
            <w:r>
              <w:rPr>
                <w:rFonts w:ascii="Arial" w:hAnsi="Arial" w:cs="Arial"/>
                <w:b/>
                <w:caps/>
                <w:color w:val="000000"/>
              </w:rPr>
              <w:t>R</w:t>
            </w:r>
            <w:r w:rsidR="004671E8">
              <w:rPr>
                <w:rFonts w:ascii="Arial" w:hAnsi="Arial" w:cs="Arial"/>
                <w:b/>
                <w:caps/>
                <w:color w:val="000000"/>
              </w:rPr>
              <w:t>OZDZIAŁ XX</w:t>
            </w:r>
            <w:r w:rsidR="005A11E7">
              <w:rPr>
                <w:rFonts w:ascii="Arial" w:hAnsi="Arial" w:cs="Arial"/>
                <w:b/>
                <w:caps/>
                <w:color w:val="000000"/>
              </w:rPr>
              <w:t>I</w:t>
            </w:r>
            <w:r>
              <w:rPr>
                <w:rFonts w:ascii="Arial" w:hAnsi="Arial" w:cs="Arial"/>
                <w:b/>
                <w:caps/>
                <w:color w:val="000000"/>
              </w:rPr>
              <w:t>.</w:t>
            </w:r>
            <w:r>
              <w:rPr>
                <w:rFonts w:ascii="Arial" w:hAnsi="Arial" w:cs="Arial"/>
                <w:b/>
                <w:color w:val="000000"/>
              </w:rPr>
              <w:br/>
            </w:r>
            <w:r w:rsidRPr="003D5331">
              <w:rPr>
                <w:rFonts w:ascii="Arial" w:hAnsi="Arial" w:cs="Arial"/>
                <w:b/>
                <w:color w:val="000000"/>
              </w:rPr>
              <w:t>WYMAGANIA DOTYCZĄCE ZABEZPIECZENIA NALEŻYTEGO WYKONANIA UMOWY</w:t>
            </w:r>
          </w:p>
        </w:tc>
      </w:tr>
    </w:tbl>
    <w:p w14:paraId="3714CF11" w14:textId="77777777" w:rsidR="00F41DF7" w:rsidRPr="00F04D8B" w:rsidRDefault="00F41DF7" w:rsidP="00F41DF7">
      <w:pPr>
        <w:pStyle w:val="Akapitzlist"/>
        <w:spacing w:before="240" w:after="240"/>
        <w:ind w:left="0" w:firstLine="0"/>
        <w:contextualSpacing w:val="0"/>
        <w:rPr>
          <w:rFonts w:ascii="Arial" w:hAnsi="Arial" w:cs="Arial"/>
          <w:color w:val="000000"/>
        </w:rPr>
      </w:pPr>
      <w:r w:rsidRPr="00104059">
        <w:rPr>
          <w:rFonts w:ascii="Arial" w:hAnsi="Arial" w:cs="Arial"/>
          <w:color w:val="000000"/>
        </w:rPr>
        <w:t>Zamawiający nie będzie żądał od Wykonawcy, którego oferta zostanie wybrana jako najkorzystniejsza, wniesienia zabezpieczenia należytego wykonania umowy</w:t>
      </w:r>
      <w:r>
        <w:rPr>
          <w:rFonts w:ascii="Arial" w:hAnsi="Arial" w:cs="Arial"/>
          <w:color w:val="000000"/>
        </w:rPr>
        <w:t>.</w:t>
      </w:r>
    </w:p>
    <w:tbl>
      <w:tblPr>
        <w:tblStyle w:val="Tabela-Siatka"/>
        <w:tblW w:w="0" w:type="auto"/>
        <w:jc w:val="center"/>
        <w:tblCellMar>
          <w:top w:w="227" w:type="dxa"/>
        </w:tblCellMar>
        <w:tblLook w:val="04A0" w:firstRow="1" w:lastRow="0" w:firstColumn="1" w:lastColumn="0" w:noHBand="0" w:noVBand="1"/>
      </w:tblPr>
      <w:tblGrid>
        <w:gridCol w:w="9602"/>
      </w:tblGrid>
      <w:tr w:rsidR="00F41DF7" w:rsidRPr="001026CF" w14:paraId="45BF4274" w14:textId="77777777" w:rsidTr="00BD6B28">
        <w:trPr>
          <w:jc w:val="center"/>
        </w:trPr>
        <w:tc>
          <w:tcPr>
            <w:tcW w:w="9956" w:type="dxa"/>
          </w:tcPr>
          <w:p w14:paraId="345897AB" w14:textId="081C5BE8" w:rsidR="00F41DF7" w:rsidRPr="007B0E9F" w:rsidRDefault="004671E8" w:rsidP="00BD6B28">
            <w:pPr>
              <w:spacing w:before="0" w:after="120"/>
              <w:ind w:left="31" w:firstLine="0"/>
              <w:jc w:val="center"/>
              <w:rPr>
                <w:rFonts w:ascii="Arial" w:hAnsi="Arial" w:cs="Arial"/>
                <w:b/>
                <w:caps/>
                <w:color w:val="000000"/>
              </w:rPr>
            </w:pPr>
            <w:r>
              <w:rPr>
                <w:rFonts w:ascii="Arial" w:hAnsi="Arial" w:cs="Arial"/>
                <w:b/>
                <w:caps/>
                <w:color w:val="000000"/>
              </w:rPr>
              <w:t>Rozdział X</w:t>
            </w:r>
            <w:r w:rsidR="00F41DF7">
              <w:rPr>
                <w:rFonts w:ascii="Arial" w:hAnsi="Arial" w:cs="Arial"/>
                <w:b/>
                <w:caps/>
                <w:color w:val="000000"/>
              </w:rPr>
              <w:t>X</w:t>
            </w:r>
            <w:r w:rsidR="005A11E7">
              <w:rPr>
                <w:rFonts w:ascii="Arial" w:hAnsi="Arial" w:cs="Arial"/>
                <w:b/>
                <w:caps/>
                <w:color w:val="000000"/>
              </w:rPr>
              <w:t>I</w:t>
            </w:r>
            <w:r w:rsidR="00E47977">
              <w:rPr>
                <w:rFonts w:ascii="Arial" w:hAnsi="Arial" w:cs="Arial"/>
                <w:b/>
                <w:caps/>
                <w:color w:val="000000"/>
              </w:rPr>
              <w:t>I</w:t>
            </w:r>
            <w:r w:rsidR="00F41DF7">
              <w:rPr>
                <w:rFonts w:ascii="Arial" w:hAnsi="Arial" w:cs="Arial"/>
                <w:b/>
                <w:caps/>
                <w:color w:val="000000"/>
              </w:rPr>
              <w:t xml:space="preserve">. </w:t>
            </w:r>
            <w:r w:rsidR="00F41DF7">
              <w:rPr>
                <w:rFonts w:ascii="Arial" w:hAnsi="Arial" w:cs="Arial"/>
                <w:b/>
                <w:caps/>
                <w:color w:val="000000"/>
              </w:rPr>
              <w:br/>
            </w:r>
            <w:r w:rsidR="00F41DF7" w:rsidRPr="007B0E9F">
              <w:rPr>
                <w:rFonts w:ascii="Arial" w:hAnsi="Arial" w:cs="Arial"/>
                <w:b/>
                <w:caps/>
                <w:color w:val="000000"/>
              </w:rPr>
              <w:t xml:space="preserve">Projektowane postanowienia umowy w sprawie zamówienia publicznego, </w:t>
            </w:r>
            <w:r w:rsidR="00F41DF7">
              <w:rPr>
                <w:rFonts w:ascii="Arial" w:hAnsi="Arial" w:cs="Arial"/>
                <w:b/>
                <w:caps/>
                <w:color w:val="000000"/>
              </w:rPr>
              <w:br/>
            </w:r>
            <w:r w:rsidR="00F41DF7" w:rsidRPr="007B0E9F">
              <w:rPr>
                <w:rFonts w:ascii="Arial" w:hAnsi="Arial" w:cs="Arial"/>
                <w:b/>
                <w:caps/>
                <w:color w:val="000000"/>
              </w:rPr>
              <w:t>które zostaną wprowadzone do treści tej umowy</w:t>
            </w:r>
          </w:p>
        </w:tc>
      </w:tr>
    </w:tbl>
    <w:p w14:paraId="5B6AFE20" w14:textId="77777777" w:rsidR="005A35A1" w:rsidRPr="00DE2CF3" w:rsidRDefault="005A35A1" w:rsidP="00DE2CF3">
      <w:pPr>
        <w:spacing w:before="0" w:after="0"/>
        <w:ind w:left="0" w:firstLine="0"/>
        <w:rPr>
          <w:rFonts w:ascii="Arial" w:hAnsi="Arial" w:cs="Arial"/>
          <w:color w:val="000000"/>
        </w:rPr>
      </w:pPr>
    </w:p>
    <w:p w14:paraId="1C0B01FA" w14:textId="77777777" w:rsidR="00DE2CF3" w:rsidRPr="00DE2CF3" w:rsidRDefault="00DE2CF3" w:rsidP="00C55A8D">
      <w:pPr>
        <w:pStyle w:val="Akapitzlist"/>
        <w:numPr>
          <w:ilvl w:val="0"/>
          <w:numId w:val="46"/>
        </w:numPr>
        <w:autoSpaceDE w:val="0"/>
        <w:autoSpaceDN w:val="0"/>
        <w:adjustRightInd w:val="0"/>
        <w:spacing w:before="120" w:after="120"/>
        <w:contextualSpacing w:val="0"/>
        <w:rPr>
          <w:rFonts w:ascii="Arial" w:hAnsi="Arial" w:cs="Arial"/>
          <w:vanish/>
          <w:color w:val="000000"/>
        </w:rPr>
      </w:pPr>
    </w:p>
    <w:p w14:paraId="55BF944F" w14:textId="77777777" w:rsidR="00DE2CF3" w:rsidRPr="00DE2CF3" w:rsidRDefault="00DE2CF3" w:rsidP="00C55A8D">
      <w:pPr>
        <w:pStyle w:val="Akapitzlist"/>
        <w:numPr>
          <w:ilvl w:val="0"/>
          <w:numId w:val="46"/>
        </w:numPr>
        <w:autoSpaceDE w:val="0"/>
        <w:autoSpaceDN w:val="0"/>
        <w:adjustRightInd w:val="0"/>
        <w:spacing w:before="120" w:after="120"/>
        <w:contextualSpacing w:val="0"/>
        <w:rPr>
          <w:rFonts w:ascii="Arial" w:hAnsi="Arial" w:cs="Arial"/>
          <w:vanish/>
          <w:color w:val="000000"/>
        </w:rPr>
      </w:pPr>
    </w:p>
    <w:p w14:paraId="2661B508" w14:textId="7EAC00F9" w:rsidR="00F41DF7" w:rsidRDefault="00F41DF7"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E2CF3">
        <w:rPr>
          <w:rFonts w:ascii="Arial" w:hAnsi="Arial" w:cs="Arial"/>
          <w:color w:val="000000"/>
        </w:rPr>
        <w:t>Projektowane</w:t>
      </w:r>
      <w:r w:rsidRPr="008113C6">
        <w:rPr>
          <w:rFonts w:ascii="Arial" w:hAnsi="Arial" w:cs="Arial"/>
          <w:color w:val="000000"/>
        </w:rPr>
        <w:t xml:space="preserve"> postanowienia umowy w sprawie zamówienia publicznego, które zostaną wprowadzone do treści tej umowy, określone zostały w </w:t>
      </w:r>
      <w:r w:rsidR="00DE2CF3">
        <w:rPr>
          <w:rFonts w:ascii="Arial" w:hAnsi="Arial" w:cs="Arial"/>
          <w:b/>
        </w:rPr>
        <w:t>Z</w:t>
      </w:r>
      <w:r w:rsidR="000A1019">
        <w:rPr>
          <w:rFonts w:ascii="Arial" w:hAnsi="Arial" w:cs="Arial"/>
          <w:b/>
        </w:rPr>
        <w:t>ałączniku</w:t>
      </w:r>
      <w:r w:rsidR="00036E57">
        <w:rPr>
          <w:rFonts w:ascii="Arial" w:hAnsi="Arial" w:cs="Arial"/>
          <w:b/>
        </w:rPr>
        <w:t xml:space="preserve"> nr 5</w:t>
      </w:r>
      <w:r w:rsidRPr="00DE2CF3">
        <w:rPr>
          <w:rFonts w:ascii="Arial" w:hAnsi="Arial" w:cs="Arial"/>
        </w:rPr>
        <w:t xml:space="preserve"> </w:t>
      </w:r>
      <w:r w:rsidRPr="008113C6">
        <w:rPr>
          <w:rFonts w:ascii="Arial" w:hAnsi="Arial" w:cs="Arial"/>
          <w:color w:val="000000"/>
        </w:rPr>
        <w:t xml:space="preserve">do SWZ. </w:t>
      </w:r>
    </w:p>
    <w:p w14:paraId="0D2E024F" w14:textId="38DBC7C9" w:rsidR="003A778A" w:rsidRPr="00D962C9" w:rsidRDefault="00F41DF7"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962C9">
        <w:rPr>
          <w:rFonts w:ascii="Arial" w:eastAsia="Arial" w:hAnsi="Arial"/>
        </w:rPr>
        <w:t>Z Wykonawcą, którego oferta zostanie uznana za najkorzystniejszą, zostanie zawarta umowa, przygotowana na podstawie za</w:t>
      </w:r>
      <w:r w:rsidR="005679EF">
        <w:rPr>
          <w:rFonts w:ascii="Arial" w:eastAsia="Arial" w:hAnsi="Arial"/>
        </w:rPr>
        <w:t>łącznika, o którym mowa w pkt 22</w:t>
      </w:r>
      <w:r w:rsidRPr="00D962C9">
        <w:rPr>
          <w:rFonts w:ascii="Arial" w:eastAsia="Arial" w:hAnsi="Arial"/>
        </w:rPr>
        <w:t>.1.</w:t>
      </w:r>
    </w:p>
    <w:p w14:paraId="46213614" w14:textId="5996B19F" w:rsidR="005A35A1" w:rsidRPr="00D962C9" w:rsidRDefault="005A35A1" w:rsidP="00C55A8D">
      <w:pPr>
        <w:pStyle w:val="Akapitzlist"/>
        <w:numPr>
          <w:ilvl w:val="1"/>
          <w:numId w:val="46"/>
        </w:numPr>
        <w:autoSpaceDE w:val="0"/>
        <w:autoSpaceDN w:val="0"/>
        <w:adjustRightInd w:val="0"/>
        <w:spacing w:before="120" w:after="120"/>
        <w:ind w:left="567" w:hanging="567"/>
        <w:contextualSpacing w:val="0"/>
        <w:rPr>
          <w:rFonts w:ascii="Arial" w:hAnsi="Arial" w:cs="Arial"/>
          <w:color w:val="000000"/>
        </w:rPr>
      </w:pPr>
      <w:r w:rsidRPr="00D962C9">
        <w:rPr>
          <w:rFonts w:ascii="Arial" w:eastAsia="Arial" w:hAnsi="Arial"/>
        </w:rPr>
        <w:t xml:space="preserve">Osoby reprezentujące Wykonawcę przy zawarciu umowy powinny posiadać dokumenty potwierdzające ich umocowanie do reprezentowania Wykonawcy, o ile umocowanie to nie będzie wynikać </w:t>
      </w:r>
      <w:r w:rsidR="008839BA" w:rsidRPr="00D962C9">
        <w:rPr>
          <w:rFonts w:ascii="Arial" w:eastAsia="Arial" w:hAnsi="Arial"/>
        </w:rPr>
        <w:br/>
      </w:r>
      <w:r w:rsidRPr="00D962C9">
        <w:rPr>
          <w:rFonts w:ascii="Arial" w:eastAsia="Arial" w:hAnsi="Arial"/>
        </w:rPr>
        <w:t>z dokumentów załączonych do oferty.</w:t>
      </w:r>
    </w:p>
    <w:tbl>
      <w:tblPr>
        <w:tblStyle w:val="Tabela-Siatka"/>
        <w:tblW w:w="0" w:type="auto"/>
        <w:tblLook w:val="04A0" w:firstRow="1" w:lastRow="0" w:firstColumn="1" w:lastColumn="0" w:noHBand="0" w:noVBand="1"/>
      </w:tblPr>
      <w:tblGrid>
        <w:gridCol w:w="9602"/>
      </w:tblGrid>
      <w:tr w:rsidR="005A35A1" w14:paraId="063DC46E" w14:textId="77777777" w:rsidTr="005A35A1">
        <w:tc>
          <w:tcPr>
            <w:tcW w:w="9602" w:type="dxa"/>
          </w:tcPr>
          <w:p w14:paraId="20415A9C" w14:textId="57C3212D" w:rsidR="005A35A1" w:rsidRPr="005A35A1" w:rsidRDefault="00E47977" w:rsidP="005A35A1">
            <w:pPr>
              <w:spacing w:before="120" w:after="240"/>
              <w:ind w:left="0" w:firstLine="0"/>
              <w:jc w:val="center"/>
              <w:rPr>
                <w:rFonts w:ascii="Arial" w:hAnsi="Arial" w:cs="Arial"/>
                <w:b/>
                <w:color w:val="000000"/>
              </w:rPr>
            </w:pPr>
            <w:r>
              <w:rPr>
                <w:rFonts w:ascii="Arial" w:hAnsi="Arial" w:cs="Arial"/>
                <w:b/>
                <w:color w:val="000000"/>
              </w:rPr>
              <w:t>ROZDZIAŁ XX</w:t>
            </w:r>
            <w:r w:rsidR="005A11E7">
              <w:rPr>
                <w:rFonts w:ascii="Arial" w:hAnsi="Arial" w:cs="Arial"/>
                <w:b/>
                <w:color w:val="000000"/>
              </w:rPr>
              <w:t>I</w:t>
            </w:r>
            <w:r>
              <w:rPr>
                <w:rFonts w:ascii="Arial" w:hAnsi="Arial" w:cs="Arial"/>
                <w:b/>
                <w:color w:val="000000"/>
              </w:rPr>
              <w:t>I</w:t>
            </w:r>
            <w:r w:rsidR="005A35A1" w:rsidRPr="005A35A1">
              <w:rPr>
                <w:rFonts w:ascii="Arial" w:hAnsi="Arial" w:cs="Arial"/>
                <w:b/>
                <w:color w:val="000000"/>
              </w:rPr>
              <w:t>I</w:t>
            </w:r>
            <w:r w:rsidR="005A35A1" w:rsidRPr="005A35A1">
              <w:rPr>
                <w:rFonts w:ascii="Arial" w:hAnsi="Arial" w:cs="Arial"/>
                <w:b/>
                <w:color w:val="000000"/>
              </w:rPr>
              <w:br/>
              <w:t>OPIS SPOSOBU UDZIELANIA WYJAŚNIEŃ I ZMIAN</w:t>
            </w:r>
            <w:r w:rsidR="00B84E7F">
              <w:rPr>
                <w:rFonts w:ascii="Arial" w:hAnsi="Arial" w:cs="Arial"/>
                <w:b/>
                <w:color w:val="000000"/>
              </w:rPr>
              <w:t xml:space="preserve"> TREŚCI</w:t>
            </w:r>
            <w:r w:rsidR="005A35A1" w:rsidRPr="005A35A1">
              <w:rPr>
                <w:rFonts w:ascii="Arial" w:hAnsi="Arial" w:cs="Arial"/>
                <w:b/>
                <w:color w:val="000000"/>
              </w:rPr>
              <w:t xml:space="preserve"> SWZ</w:t>
            </w:r>
          </w:p>
        </w:tc>
      </w:tr>
    </w:tbl>
    <w:p w14:paraId="795F3979" w14:textId="77777777" w:rsidR="005679EF" w:rsidRPr="005679EF" w:rsidRDefault="005679EF" w:rsidP="005679EF">
      <w:pPr>
        <w:pStyle w:val="Akapitzlist"/>
        <w:numPr>
          <w:ilvl w:val="0"/>
          <w:numId w:val="29"/>
        </w:numPr>
        <w:spacing w:before="120" w:after="120"/>
        <w:contextualSpacing w:val="0"/>
        <w:rPr>
          <w:rFonts w:ascii="Arial" w:hAnsi="Arial" w:cs="Arial"/>
          <w:vanish/>
          <w:color w:val="000000"/>
        </w:rPr>
      </w:pPr>
    </w:p>
    <w:p w14:paraId="34864ECC" w14:textId="77777777" w:rsidR="005679EF" w:rsidRPr="005679EF" w:rsidRDefault="005679EF" w:rsidP="005679EF">
      <w:pPr>
        <w:pStyle w:val="Akapitzlist"/>
        <w:numPr>
          <w:ilvl w:val="0"/>
          <w:numId w:val="29"/>
        </w:numPr>
        <w:spacing w:before="120" w:after="120"/>
        <w:contextualSpacing w:val="0"/>
        <w:rPr>
          <w:rFonts w:ascii="Arial" w:hAnsi="Arial" w:cs="Arial"/>
          <w:vanish/>
          <w:color w:val="000000"/>
        </w:rPr>
      </w:pPr>
    </w:p>
    <w:p w14:paraId="01C5C5C2" w14:textId="77777777" w:rsidR="005679EF" w:rsidRPr="005679EF" w:rsidRDefault="005679EF" w:rsidP="005679EF">
      <w:pPr>
        <w:pStyle w:val="Akapitzlist"/>
        <w:numPr>
          <w:ilvl w:val="0"/>
          <w:numId w:val="29"/>
        </w:numPr>
        <w:spacing w:before="120" w:after="120"/>
        <w:contextualSpacing w:val="0"/>
        <w:rPr>
          <w:rFonts w:ascii="Arial" w:hAnsi="Arial" w:cs="Arial"/>
          <w:vanish/>
          <w:color w:val="000000"/>
        </w:rPr>
      </w:pPr>
    </w:p>
    <w:p w14:paraId="0C29D947" w14:textId="77777777" w:rsidR="005679EF" w:rsidRPr="005679EF" w:rsidRDefault="005679EF" w:rsidP="005679EF">
      <w:pPr>
        <w:pStyle w:val="Akapitzlist"/>
        <w:numPr>
          <w:ilvl w:val="0"/>
          <w:numId w:val="29"/>
        </w:numPr>
        <w:spacing w:before="120" w:after="120"/>
        <w:contextualSpacing w:val="0"/>
        <w:rPr>
          <w:rFonts w:ascii="Arial" w:hAnsi="Arial" w:cs="Arial"/>
          <w:vanish/>
          <w:color w:val="000000"/>
        </w:rPr>
      </w:pPr>
    </w:p>
    <w:p w14:paraId="44638F87" w14:textId="77777777" w:rsidR="005679EF" w:rsidRPr="005679EF" w:rsidRDefault="005679EF" w:rsidP="005679EF">
      <w:pPr>
        <w:pStyle w:val="Akapitzlist"/>
        <w:numPr>
          <w:ilvl w:val="0"/>
          <w:numId w:val="29"/>
        </w:numPr>
        <w:spacing w:before="120" w:after="120"/>
        <w:contextualSpacing w:val="0"/>
        <w:rPr>
          <w:rFonts w:ascii="Arial" w:hAnsi="Arial" w:cs="Arial"/>
          <w:vanish/>
          <w:color w:val="000000"/>
        </w:rPr>
      </w:pPr>
    </w:p>
    <w:p w14:paraId="77E92F32" w14:textId="6484927D" w:rsidR="005A35A1" w:rsidRDefault="005A35A1" w:rsidP="005679EF">
      <w:pPr>
        <w:pStyle w:val="Akapitzlist"/>
        <w:numPr>
          <w:ilvl w:val="1"/>
          <w:numId w:val="29"/>
        </w:numPr>
        <w:spacing w:before="120" w:after="120"/>
        <w:contextualSpacing w:val="0"/>
        <w:rPr>
          <w:rFonts w:ascii="Arial" w:hAnsi="Arial" w:cs="Arial"/>
          <w:color w:val="000000"/>
        </w:rPr>
      </w:pPr>
      <w:r>
        <w:rPr>
          <w:rFonts w:ascii="Arial" w:hAnsi="Arial" w:cs="Arial"/>
          <w:color w:val="000000"/>
        </w:rPr>
        <w:t>Wykonawca może zwrócić się do zamawiającego z wnioskiem o wyjaśnienie treści SWZ. Wniosek moż</w:t>
      </w:r>
      <w:r w:rsidR="00F81658">
        <w:rPr>
          <w:rFonts w:ascii="Arial" w:hAnsi="Arial" w:cs="Arial"/>
          <w:color w:val="000000"/>
        </w:rPr>
        <w:t>na złożyć za pośrednictwem Platformy e-Zamówienia</w:t>
      </w:r>
      <w:r>
        <w:rPr>
          <w:rFonts w:ascii="Arial" w:hAnsi="Arial" w:cs="Arial"/>
          <w:color w:val="000000"/>
        </w:rPr>
        <w:t>.</w:t>
      </w:r>
    </w:p>
    <w:p w14:paraId="45296EF1" w14:textId="60C14401" w:rsidR="00A0011C" w:rsidRDefault="00A0011C" w:rsidP="00A0011C">
      <w:pPr>
        <w:pStyle w:val="Akapitzlist"/>
        <w:numPr>
          <w:ilvl w:val="1"/>
          <w:numId w:val="29"/>
        </w:numPr>
        <w:tabs>
          <w:tab w:val="left" w:pos="426"/>
        </w:tabs>
        <w:autoSpaceDE w:val="0"/>
        <w:autoSpaceDN w:val="0"/>
        <w:adjustRightInd w:val="0"/>
        <w:spacing w:before="120" w:after="120"/>
        <w:contextualSpacing w:val="0"/>
        <w:rPr>
          <w:rFonts w:ascii="Arial" w:hAnsi="Arial" w:cs="Arial"/>
          <w:color w:val="000000"/>
        </w:rPr>
      </w:pPr>
      <w:r w:rsidRPr="00EC5E2C">
        <w:rPr>
          <w:rFonts w:ascii="Arial" w:hAnsi="Arial" w:cs="Arial"/>
          <w:color w:val="000000"/>
        </w:rPr>
        <w:t xml:space="preserve">W postępowaniu o udzielenie zamówienia korespondencja elektroniczna (inna niż oferta Wykonawcy </w:t>
      </w:r>
      <w:r w:rsidRPr="00EC5E2C">
        <w:rPr>
          <w:rFonts w:ascii="Arial" w:hAnsi="Arial" w:cs="Arial"/>
          <w:color w:val="000000"/>
        </w:rPr>
        <w:br/>
        <w:t xml:space="preserve">i załączniki do oferty) odbywa się elektronicznie za pośrednictwem </w:t>
      </w:r>
      <w:r w:rsidRPr="00EC5E2C">
        <w:rPr>
          <w:rFonts w:ascii="Arial" w:hAnsi="Arial" w:cs="Arial"/>
          <w:i/>
          <w:iCs/>
          <w:color w:val="000000"/>
        </w:rPr>
        <w:t>dedykowanego for</w:t>
      </w:r>
      <w:r w:rsidR="00F81658">
        <w:rPr>
          <w:rFonts w:ascii="Arial" w:hAnsi="Arial" w:cs="Arial"/>
          <w:i/>
          <w:iCs/>
          <w:color w:val="000000"/>
        </w:rPr>
        <w:t>mularza dostępnego na Platformie e-Zamówienia</w:t>
      </w:r>
      <w:r w:rsidRPr="00EC5E2C">
        <w:rPr>
          <w:rFonts w:ascii="Arial" w:hAnsi="Arial" w:cs="Arial"/>
          <w:i/>
          <w:iCs/>
          <w:color w:val="000000"/>
        </w:rPr>
        <w:t xml:space="preserve"> (Formularz</w:t>
      </w:r>
      <w:r w:rsidR="00F81658">
        <w:rPr>
          <w:rFonts w:ascii="Arial" w:hAnsi="Arial" w:cs="Arial"/>
          <w:i/>
          <w:iCs/>
          <w:color w:val="000000"/>
        </w:rPr>
        <w:t>e</w:t>
      </w:r>
      <w:r w:rsidRPr="00EC5E2C">
        <w:rPr>
          <w:rFonts w:ascii="Arial" w:hAnsi="Arial" w:cs="Arial"/>
          <w:i/>
          <w:iCs/>
          <w:color w:val="000000"/>
        </w:rPr>
        <w:t xml:space="preserve"> do komunikacji). </w:t>
      </w:r>
      <w:r w:rsidRPr="00EC5E2C">
        <w:rPr>
          <w:rFonts w:ascii="Arial" w:hAnsi="Arial" w:cs="Arial"/>
          <w:color w:val="000000"/>
        </w:rPr>
        <w:t>Korespondencja przesłana za pomocą tego formularza nie może być szyfrowana. We wszelkiej korespondencji związanej z niniejszym postępowaniem Zamawiający i Wykonawcy posługują się numerem ogłoszenia (BZP).</w:t>
      </w:r>
    </w:p>
    <w:p w14:paraId="6191EED0" w14:textId="77777777" w:rsidR="00A0011C" w:rsidRPr="00EC5E2C" w:rsidRDefault="00A0011C" w:rsidP="00A0011C">
      <w:pPr>
        <w:pStyle w:val="Akapitzlist"/>
        <w:numPr>
          <w:ilvl w:val="1"/>
          <w:numId w:val="29"/>
        </w:numPr>
        <w:tabs>
          <w:tab w:val="left" w:pos="426"/>
        </w:tabs>
        <w:autoSpaceDE w:val="0"/>
        <w:autoSpaceDN w:val="0"/>
        <w:adjustRightInd w:val="0"/>
        <w:spacing w:before="120" w:after="120"/>
        <w:contextualSpacing w:val="0"/>
        <w:rPr>
          <w:rFonts w:ascii="Arial" w:hAnsi="Arial" w:cs="Arial"/>
          <w:color w:val="000000"/>
        </w:rPr>
      </w:pPr>
      <w:r w:rsidRPr="00EC5E2C">
        <w:rPr>
          <w:rFonts w:ascii="Arial" w:eastAsia="Arial" w:hAnsi="Arial"/>
        </w:rPr>
        <w:t>W przypadku braku potwierdzenia otrzymania korespondencji przez Wykonawcę, Zamawiający domniema, że korespondencja wysłana przez Zamawiającego na adres e-mail podany przez Wykonawcę została mu doręczona w sposób umożliwiający zapoznanie się z jej treścią.</w:t>
      </w:r>
    </w:p>
    <w:p w14:paraId="3683848B" w14:textId="692AD81C" w:rsidR="00A0011C" w:rsidRPr="00EC5E2C" w:rsidRDefault="00A0011C" w:rsidP="00A0011C">
      <w:pPr>
        <w:pStyle w:val="Akapitzlist"/>
        <w:numPr>
          <w:ilvl w:val="1"/>
          <w:numId w:val="29"/>
        </w:numPr>
        <w:tabs>
          <w:tab w:val="left" w:pos="426"/>
        </w:tabs>
        <w:autoSpaceDE w:val="0"/>
        <w:autoSpaceDN w:val="0"/>
        <w:adjustRightInd w:val="0"/>
        <w:spacing w:before="120" w:after="120"/>
        <w:contextualSpacing w:val="0"/>
        <w:rPr>
          <w:rFonts w:ascii="Arial" w:hAnsi="Arial" w:cs="Arial"/>
          <w:color w:val="000000"/>
        </w:rPr>
      </w:pPr>
      <w:r w:rsidRPr="00EC5E2C">
        <w:rPr>
          <w:rFonts w:ascii="Arial" w:eastAsia="Arial" w:hAnsi="Arial"/>
        </w:rPr>
        <w:t>Przy porozumiewaniu się w ramach niniejszego postępowania Wykonawcy powinni posłu</w:t>
      </w:r>
      <w:r w:rsidR="00933C1B">
        <w:rPr>
          <w:rFonts w:ascii="Arial" w:eastAsia="Arial" w:hAnsi="Arial"/>
        </w:rPr>
        <w:t xml:space="preserve">giwać się znakiem postępowania: </w:t>
      </w:r>
      <w:r w:rsidR="005679EF" w:rsidRPr="00F81658">
        <w:rPr>
          <w:rFonts w:ascii="Arial" w:eastAsia="Arial" w:hAnsi="Arial"/>
          <w:b/>
        </w:rPr>
        <w:t>BA.V.260.5</w:t>
      </w:r>
      <w:r w:rsidR="00933C1B" w:rsidRPr="00F81658">
        <w:rPr>
          <w:rFonts w:ascii="Arial" w:eastAsia="Arial" w:hAnsi="Arial"/>
          <w:b/>
        </w:rPr>
        <w:t>.2021.</w:t>
      </w:r>
    </w:p>
    <w:p w14:paraId="0A547F44" w14:textId="5C878CA8" w:rsidR="00A0011C" w:rsidRPr="00A0011C" w:rsidRDefault="00A0011C" w:rsidP="00A0011C">
      <w:pPr>
        <w:pStyle w:val="Akapitzlist"/>
        <w:numPr>
          <w:ilvl w:val="1"/>
          <w:numId w:val="29"/>
        </w:numPr>
        <w:tabs>
          <w:tab w:val="left" w:pos="426"/>
        </w:tabs>
        <w:autoSpaceDE w:val="0"/>
        <w:autoSpaceDN w:val="0"/>
        <w:adjustRightInd w:val="0"/>
        <w:spacing w:before="120" w:after="120"/>
        <w:contextualSpacing w:val="0"/>
        <w:rPr>
          <w:rFonts w:ascii="Arial" w:hAnsi="Arial" w:cs="Arial"/>
          <w:color w:val="000000"/>
        </w:rPr>
      </w:pPr>
      <w:r w:rsidRPr="00EC5E2C">
        <w:rPr>
          <w:rFonts w:ascii="Arial" w:hAnsi="Arial" w:cs="Arial"/>
          <w:color w:val="000000"/>
        </w:rPr>
        <w:t xml:space="preserve">Dokumenty elektroniczne, oświadczenia lub elektroniczne kopie dokumentów lub oświadczeń składane są przez Wykonawcę za pośrednictwem </w:t>
      </w:r>
      <w:r w:rsidRPr="00EC5E2C">
        <w:rPr>
          <w:rFonts w:ascii="Arial" w:hAnsi="Arial" w:cs="Arial"/>
          <w:i/>
          <w:iCs/>
          <w:color w:val="000000"/>
        </w:rPr>
        <w:t xml:space="preserve">Formularza do komunikacji </w:t>
      </w:r>
      <w:r w:rsidRPr="00EC5E2C">
        <w:rPr>
          <w:rFonts w:ascii="Arial" w:hAnsi="Arial" w:cs="Arial"/>
          <w:color w:val="000000"/>
        </w:rPr>
        <w:t xml:space="preserve">jako załączniki. </w:t>
      </w:r>
      <w:r w:rsidRPr="00EC5E2C">
        <w:rPr>
          <w:rFonts w:ascii="Arial" w:hAnsi="Arial" w:cs="Arial"/>
          <w:color w:val="000000"/>
          <w:u w:val="single"/>
        </w:rPr>
        <w:t xml:space="preserve">Zamawiający </w:t>
      </w:r>
      <w:r w:rsidRPr="00EC5E2C">
        <w:rPr>
          <w:rFonts w:ascii="Arial" w:hAnsi="Arial" w:cs="Arial"/>
          <w:color w:val="000000"/>
          <w:u w:val="single"/>
        </w:rPr>
        <w:lastRenderedPageBreak/>
        <w:t>dopuszcza również możliwość składania dokumentów elektronicznych, oświadczeń lub elektronicznych kopii dokumentów lub oświadczeń za pomocą poczty elektronicznej, na adres email</w:t>
      </w:r>
      <w:r w:rsidRPr="00EC5E2C">
        <w:rPr>
          <w:rFonts w:ascii="Arial" w:hAnsi="Arial" w:cs="Arial"/>
          <w:color w:val="000000"/>
        </w:rPr>
        <w:t xml:space="preserve"> </w:t>
      </w:r>
      <w:r w:rsidRPr="00EC5E2C">
        <w:rPr>
          <w:rFonts w:ascii="Arial" w:hAnsi="Arial" w:cs="Arial"/>
          <w:color w:val="000000"/>
        </w:rPr>
        <w:br/>
      </w:r>
      <w:hyperlink r:id="rId16" w:history="1">
        <w:r w:rsidRPr="00EC5E2C">
          <w:rPr>
            <w:rStyle w:val="Hipercze"/>
            <w:rFonts w:ascii="Arial" w:hAnsi="Arial" w:cs="Arial"/>
          </w:rPr>
          <w:t>e-zamowiena@map.gov.pl</w:t>
        </w:r>
      </w:hyperlink>
      <w:r w:rsidRPr="00EC5E2C">
        <w:rPr>
          <w:rFonts w:ascii="Arial" w:hAnsi="Arial" w:cs="Arial"/>
          <w:color w:val="000000"/>
        </w:rPr>
        <w:t xml:space="preserve"> </w:t>
      </w:r>
      <w:r w:rsidRPr="00EC5E2C">
        <w:rPr>
          <w:rFonts w:ascii="Arial" w:hAnsi="Arial" w:cs="Arial"/>
          <w:b/>
          <w:color w:val="000000"/>
          <w:u w:val="single"/>
        </w:rPr>
        <w:t>(z wyłączeniem składania ofert).</w:t>
      </w:r>
      <w:r w:rsidRPr="00EC5E2C">
        <w:rPr>
          <w:rFonts w:ascii="Arial" w:hAnsi="Arial" w:cs="Arial"/>
          <w:color w:val="000000"/>
        </w:rPr>
        <w:t xml:space="preserve"> </w:t>
      </w:r>
    </w:p>
    <w:p w14:paraId="04FC5252" w14:textId="6F7C3043" w:rsidR="008839BA" w:rsidRDefault="008839BA" w:rsidP="009E654C">
      <w:pPr>
        <w:pStyle w:val="Akapitzlist"/>
        <w:numPr>
          <w:ilvl w:val="1"/>
          <w:numId w:val="29"/>
        </w:numPr>
        <w:spacing w:before="120" w:after="120"/>
        <w:contextualSpacing w:val="0"/>
        <w:rPr>
          <w:rFonts w:ascii="Arial" w:eastAsia="Arial" w:hAnsi="Arial"/>
        </w:rPr>
      </w:pPr>
      <w:r w:rsidRPr="00C35579">
        <w:rPr>
          <w:rFonts w:ascii="Arial" w:eastAsia="Arial" w:hAnsi="Arial"/>
        </w:rPr>
        <w:t>Zamawiający udzieli wyjaśnień niezwłocznie, nie później jednak niż na 2 dni przed upływem terminu składania ofert, bez ujawniania źródła zapytania poprzez ich zamieszczenie na stronie internetowej prowadzonego postępowania pod warunkiem, że wniosek o wyjaśnienie treści SWZ wpłynął do zamawiającego nie później niż na 4 dni przed upływem terminu składania ofert.</w:t>
      </w:r>
    </w:p>
    <w:p w14:paraId="09CC8877" w14:textId="4554D3DA" w:rsidR="008839BA" w:rsidRDefault="008839BA" w:rsidP="009E654C">
      <w:pPr>
        <w:pStyle w:val="Akapitzlist"/>
        <w:numPr>
          <w:ilvl w:val="1"/>
          <w:numId w:val="29"/>
        </w:numPr>
        <w:spacing w:before="120" w:after="120"/>
        <w:contextualSpacing w:val="0"/>
        <w:rPr>
          <w:rFonts w:ascii="Arial" w:eastAsia="Arial" w:hAnsi="Arial"/>
        </w:rPr>
      </w:pPr>
      <w:r w:rsidRPr="008839BA">
        <w:rPr>
          <w:rFonts w:ascii="Arial" w:eastAsia="Arial" w:hAnsi="Arial"/>
        </w:rPr>
        <w:t>W przypadku, gdy wniosek o wyjaśnienie treści SWZ nie wpłynął w termi</w:t>
      </w:r>
      <w:r w:rsidR="00A0011C">
        <w:rPr>
          <w:rFonts w:ascii="Arial" w:eastAsia="Arial" w:hAnsi="Arial"/>
        </w:rPr>
        <w:t>nie, o który mowa w pkt</w:t>
      </w:r>
      <w:r w:rsidR="005679EF">
        <w:rPr>
          <w:rFonts w:ascii="Arial" w:eastAsia="Arial" w:hAnsi="Arial"/>
        </w:rPr>
        <w:t xml:space="preserve"> 23</w:t>
      </w:r>
      <w:r w:rsidR="00A0011C">
        <w:rPr>
          <w:rFonts w:ascii="Arial" w:eastAsia="Arial" w:hAnsi="Arial"/>
        </w:rPr>
        <w:t>.6</w:t>
      </w:r>
      <w:r>
        <w:rPr>
          <w:rFonts w:ascii="Arial" w:eastAsia="Arial" w:hAnsi="Arial"/>
        </w:rPr>
        <w:t>, Z</w:t>
      </w:r>
      <w:r w:rsidRPr="008839BA">
        <w:rPr>
          <w:rFonts w:ascii="Arial" w:eastAsia="Arial" w:hAnsi="Arial"/>
        </w:rPr>
        <w:t>amawiający nie ma obowiązku udzielania wyjaśnień SWZ oraz obowiązku przedłużenia terminu składania ofert.</w:t>
      </w:r>
    </w:p>
    <w:p w14:paraId="26E427A3" w14:textId="63496C10" w:rsidR="008839BA" w:rsidRDefault="008839BA" w:rsidP="009E654C">
      <w:pPr>
        <w:pStyle w:val="Akapitzlist"/>
        <w:numPr>
          <w:ilvl w:val="1"/>
          <w:numId w:val="29"/>
        </w:numPr>
        <w:spacing w:before="120" w:after="120"/>
        <w:contextualSpacing w:val="0"/>
        <w:rPr>
          <w:rFonts w:ascii="Arial" w:eastAsia="Arial" w:hAnsi="Arial"/>
        </w:rPr>
      </w:pPr>
      <w:r w:rsidRPr="008839BA">
        <w:rPr>
          <w:rFonts w:ascii="Arial" w:eastAsia="Arial" w:hAnsi="Arial"/>
        </w:rPr>
        <w:t>Zamawiający może przed upływem terminu składania ofert zmienić treść SWZ. Zmianę SWZ zamawiający zamieści na stronie internetowej prowadzonego postępowania. Jeżeli zmiana jest istotna lub wymaga od Wykonawców dodatkowego czasu na zapoznanie się ze zmianą tre</w:t>
      </w:r>
      <w:r>
        <w:rPr>
          <w:rFonts w:ascii="Arial" w:eastAsia="Arial" w:hAnsi="Arial"/>
        </w:rPr>
        <w:t>ści SWZ i przygotowanie ofert, Z</w:t>
      </w:r>
      <w:r w:rsidRPr="008839BA">
        <w:rPr>
          <w:rFonts w:ascii="Arial" w:eastAsia="Arial" w:hAnsi="Arial"/>
        </w:rPr>
        <w:t>amawiający przedłuży termin składania ofert o czas niezbędny do ich przygotowania i poinformuje o tym Wykonawców, poprzez zamieszczenie informacji na stronie internetowej prowadzonego postępowania.</w:t>
      </w:r>
    </w:p>
    <w:p w14:paraId="0E264D68" w14:textId="08A384DB" w:rsidR="008839BA" w:rsidRDefault="008839BA" w:rsidP="009E654C">
      <w:pPr>
        <w:pStyle w:val="Akapitzlist"/>
        <w:numPr>
          <w:ilvl w:val="1"/>
          <w:numId w:val="29"/>
        </w:numPr>
        <w:spacing w:before="120" w:after="120"/>
        <w:contextualSpacing w:val="0"/>
        <w:rPr>
          <w:rFonts w:ascii="Arial" w:eastAsia="Arial" w:hAnsi="Arial"/>
        </w:rPr>
      </w:pPr>
      <w:r w:rsidRPr="008839BA">
        <w:rPr>
          <w:rFonts w:ascii="Arial" w:eastAsia="Arial" w:hAnsi="Arial"/>
        </w:rPr>
        <w:t>Przedłużenie terminu składania ofert, nie wpływa na bieg terminu składania wniosku o wyjaśnienie treści SWZ.</w:t>
      </w:r>
    </w:p>
    <w:p w14:paraId="7173A30E" w14:textId="272A99B0" w:rsidR="00F81658" w:rsidRPr="006F0ABC" w:rsidRDefault="008839BA" w:rsidP="006F0ABC">
      <w:pPr>
        <w:pStyle w:val="Akapitzlist"/>
        <w:numPr>
          <w:ilvl w:val="1"/>
          <w:numId w:val="29"/>
        </w:numPr>
        <w:spacing w:before="120" w:after="120"/>
        <w:contextualSpacing w:val="0"/>
        <w:rPr>
          <w:rFonts w:ascii="Arial" w:eastAsia="Arial" w:hAnsi="Arial"/>
        </w:rPr>
      </w:pPr>
      <w:r w:rsidRPr="008839BA">
        <w:rPr>
          <w:rFonts w:ascii="Arial" w:eastAsia="Arial" w:hAnsi="Arial"/>
          <w:sz w:val="19"/>
        </w:rPr>
        <w:t>W przypadku rozbieżności pomiędzy treścią SWZ, a treścią udzielonych wyjaśnień i zmian, jako obowiązującą należy przyjąć treść informacji zawierającej późnie</w:t>
      </w:r>
      <w:r>
        <w:rPr>
          <w:rFonts w:ascii="Arial" w:eastAsia="Arial" w:hAnsi="Arial"/>
          <w:sz w:val="19"/>
        </w:rPr>
        <w:t>jsze oświadczenie Zamawiającego</w:t>
      </w:r>
      <w:r w:rsidR="00107D0E">
        <w:rPr>
          <w:rFonts w:ascii="Arial" w:eastAsia="Arial" w:hAnsi="Arial"/>
          <w:sz w:val="19"/>
        </w:rPr>
        <w:t>.</w:t>
      </w:r>
    </w:p>
    <w:tbl>
      <w:tblPr>
        <w:tblStyle w:val="Tabela-Siatka"/>
        <w:tblW w:w="0" w:type="auto"/>
        <w:tblInd w:w="-5" w:type="dxa"/>
        <w:tblLook w:val="04A0" w:firstRow="1" w:lastRow="0" w:firstColumn="1" w:lastColumn="0" w:noHBand="0" w:noVBand="1"/>
      </w:tblPr>
      <w:tblGrid>
        <w:gridCol w:w="9607"/>
      </w:tblGrid>
      <w:tr w:rsidR="00CD0C3D" w14:paraId="06A1BEAA" w14:textId="77777777" w:rsidTr="00CD0C3D">
        <w:tc>
          <w:tcPr>
            <w:tcW w:w="9956" w:type="dxa"/>
          </w:tcPr>
          <w:p w14:paraId="69A55459" w14:textId="41F8EE18" w:rsidR="00CD0C3D" w:rsidRPr="003C0C24" w:rsidRDefault="003C0C24" w:rsidP="003C0C24">
            <w:pPr>
              <w:spacing w:before="240"/>
              <w:ind w:left="0" w:firstLine="0"/>
              <w:jc w:val="center"/>
              <w:rPr>
                <w:rFonts w:ascii="Arial" w:hAnsi="Arial" w:cs="Arial"/>
                <w:b/>
                <w:caps/>
                <w:color w:val="000000"/>
              </w:rPr>
            </w:pPr>
            <w:r>
              <w:rPr>
                <w:rFonts w:ascii="Arial" w:hAnsi="Arial" w:cs="Arial"/>
                <w:b/>
                <w:caps/>
                <w:color w:val="000000"/>
              </w:rPr>
              <w:t>ROZDZIAŁ XX</w:t>
            </w:r>
            <w:r w:rsidR="005A11E7">
              <w:rPr>
                <w:rFonts w:ascii="Arial" w:hAnsi="Arial" w:cs="Arial"/>
                <w:b/>
                <w:caps/>
                <w:color w:val="000000"/>
              </w:rPr>
              <w:t>IV</w:t>
            </w:r>
            <w:r>
              <w:rPr>
                <w:rFonts w:ascii="Arial" w:hAnsi="Arial" w:cs="Arial"/>
                <w:b/>
                <w:caps/>
                <w:color w:val="000000"/>
              </w:rPr>
              <w:t xml:space="preserve">. </w:t>
            </w:r>
            <w:r>
              <w:rPr>
                <w:rFonts w:ascii="Arial" w:hAnsi="Arial" w:cs="Arial"/>
                <w:b/>
                <w:caps/>
                <w:color w:val="000000"/>
              </w:rPr>
              <w:br/>
            </w:r>
            <w:r w:rsidR="00CD0C3D" w:rsidRPr="003C0C24">
              <w:rPr>
                <w:rFonts w:ascii="Arial" w:hAnsi="Arial" w:cs="Arial"/>
                <w:b/>
                <w:caps/>
                <w:color w:val="000000"/>
              </w:rPr>
              <w:t>Pouczenie o środkach ochrony prawnej przysługujących Wykonawcy</w:t>
            </w:r>
          </w:p>
        </w:tc>
      </w:tr>
    </w:tbl>
    <w:p w14:paraId="061C3B8E" w14:textId="77777777" w:rsidR="00CD0C3D" w:rsidRPr="001A0FC1" w:rsidRDefault="00CD0C3D" w:rsidP="00CD0C3D">
      <w:pPr>
        <w:pStyle w:val="Akapitzlist"/>
        <w:rPr>
          <w:rFonts w:ascii="Arial" w:hAnsi="Arial" w:cs="Arial"/>
          <w:b/>
          <w:caps/>
          <w:color w:val="000000"/>
        </w:rPr>
      </w:pPr>
    </w:p>
    <w:p w14:paraId="127D7807" w14:textId="77777777" w:rsidR="00457060" w:rsidRPr="00457060" w:rsidRDefault="00457060" w:rsidP="00E561D5">
      <w:pPr>
        <w:pStyle w:val="Akapitzlist"/>
        <w:numPr>
          <w:ilvl w:val="0"/>
          <w:numId w:val="29"/>
        </w:numPr>
        <w:spacing w:before="120" w:after="240"/>
        <w:contextualSpacing w:val="0"/>
        <w:rPr>
          <w:rFonts w:ascii="Arial" w:hAnsi="Arial" w:cs="Arial"/>
          <w:vanish/>
          <w:color w:val="000000"/>
        </w:rPr>
      </w:pPr>
    </w:p>
    <w:p w14:paraId="0425681E" w14:textId="4AAC69A9" w:rsidR="001615E5" w:rsidRDefault="00911884" w:rsidP="00E561D5">
      <w:pPr>
        <w:pStyle w:val="Akapitzlist"/>
        <w:numPr>
          <w:ilvl w:val="1"/>
          <w:numId w:val="29"/>
        </w:numPr>
        <w:spacing w:before="120" w:after="240"/>
        <w:contextualSpacing w:val="0"/>
        <w:rPr>
          <w:rFonts w:ascii="Arial" w:hAnsi="Arial" w:cs="Arial"/>
          <w:color w:val="000000"/>
        </w:rPr>
      </w:pPr>
      <w:r>
        <w:rPr>
          <w:rFonts w:ascii="Arial" w:hAnsi="Arial" w:cs="Arial"/>
          <w:color w:val="000000"/>
        </w:rPr>
        <w:t xml:space="preserve">Środki ochrony prawnej przysługują̨ Wykonawcy, jeżeli ma lub miał interes w uzyskaniu zamówienia oraz poniósł lub może ponieść́ szkodę̨ w wyniku naruszenia przez Zamawiającego przepisów </w:t>
      </w:r>
      <w:r w:rsidR="00C91D52">
        <w:rPr>
          <w:rFonts w:ascii="Arial" w:hAnsi="Arial" w:cs="Arial"/>
          <w:color w:val="000000"/>
        </w:rPr>
        <w:t>ustawy</w:t>
      </w:r>
      <w:r>
        <w:rPr>
          <w:rFonts w:ascii="Arial" w:hAnsi="Arial" w:cs="Arial"/>
          <w:color w:val="000000"/>
        </w:rPr>
        <w:t xml:space="preserve">. </w:t>
      </w:r>
    </w:p>
    <w:p w14:paraId="2A17FCD9" w14:textId="4E0E46A2" w:rsidR="001615E5" w:rsidRPr="00457060" w:rsidRDefault="00911884" w:rsidP="00E561D5">
      <w:pPr>
        <w:pStyle w:val="Akapitzlist"/>
        <w:numPr>
          <w:ilvl w:val="1"/>
          <w:numId w:val="29"/>
        </w:numPr>
        <w:spacing w:before="120" w:after="120"/>
        <w:contextualSpacing w:val="0"/>
        <w:rPr>
          <w:rFonts w:ascii="Arial" w:hAnsi="Arial" w:cs="Arial"/>
          <w:color w:val="000000"/>
        </w:rPr>
      </w:pPr>
      <w:r w:rsidRPr="00457060">
        <w:rPr>
          <w:rFonts w:ascii="Arial" w:hAnsi="Arial" w:cs="Arial"/>
          <w:color w:val="000000"/>
        </w:rPr>
        <w:t xml:space="preserve">Odwołanie przysługuje na: </w:t>
      </w:r>
    </w:p>
    <w:p w14:paraId="754BE247" w14:textId="28F37CAA" w:rsidR="001615E5" w:rsidRDefault="00911884" w:rsidP="00E561D5">
      <w:pPr>
        <w:pStyle w:val="Akapitzlist"/>
        <w:numPr>
          <w:ilvl w:val="0"/>
          <w:numId w:val="30"/>
        </w:numPr>
        <w:spacing w:before="120" w:after="120"/>
        <w:contextualSpacing w:val="0"/>
        <w:rPr>
          <w:rFonts w:ascii="Arial" w:hAnsi="Arial" w:cs="Arial"/>
          <w:color w:val="000000"/>
        </w:rPr>
      </w:pPr>
      <w:r>
        <w:rPr>
          <w:rFonts w:ascii="Arial" w:hAnsi="Arial" w:cs="Arial"/>
          <w:color w:val="000000"/>
        </w:rPr>
        <w:t xml:space="preserve">niezgodną z przepisami ustawy czynność́ Zamawiającego, podjętą̨ w postepowaniu o udzielenie zamówienia, w tym na projektowane postanowienie umowy; </w:t>
      </w:r>
    </w:p>
    <w:p w14:paraId="7B34A8A3" w14:textId="728CF27D" w:rsidR="001615E5" w:rsidRPr="00457060" w:rsidRDefault="00911884" w:rsidP="00E123BA">
      <w:pPr>
        <w:pStyle w:val="Akapitzlist"/>
        <w:numPr>
          <w:ilvl w:val="0"/>
          <w:numId w:val="30"/>
        </w:numPr>
        <w:spacing w:before="120" w:after="120"/>
        <w:ind w:left="851"/>
        <w:contextualSpacing w:val="0"/>
        <w:rPr>
          <w:rFonts w:ascii="Arial" w:hAnsi="Arial" w:cs="Arial"/>
          <w:color w:val="000000"/>
        </w:rPr>
      </w:pPr>
      <w:r w:rsidRPr="00457060">
        <w:rPr>
          <w:rFonts w:ascii="Arial" w:hAnsi="Arial" w:cs="Arial"/>
          <w:color w:val="000000"/>
        </w:rPr>
        <w:t xml:space="preserve">zaniechanie czynności w postepowaniu o udzielenie zamówienia, do której Zamawiający był obowiązany na podstawie ustawy. </w:t>
      </w:r>
    </w:p>
    <w:p w14:paraId="2E367651" w14:textId="5DB9E2E7" w:rsidR="001615E5" w:rsidRDefault="00911884" w:rsidP="00E561D5">
      <w:pPr>
        <w:pStyle w:val="Akapitzlist"/>
        <w:numPr>
          <w:ilvl w:val="1"/>
          <w:numId w:val="29"/>
        </w:numPr>
        <w:spacing w:before="120" w:after="240"/>
        <w:contextualSpacing w:val="0"/>
        <w:rPr>
          <w:rFonts w:ascii="Arial" w:hAnsi="Arial" w:cs="Arial"/>
          <w:color w:val="000000"/>
        </w:rPr>
      </w:pPr>
      <w:r>
        <w:rPr>
          <w:rFonts w:ascii="Arial" w:hAnsi="Arial" w:cs="Arial"/>
          <w:color w:val="000000"/>
        </w:rPr>
        <w:t xml:space="preserve">Odwołanie wnosi się̨ do Prezesa Krajowej Izby Odwoławczej w formie pisemnej albo w formie elektronicznej albo w postaci elektronicznej opatrzone podpisem zaufanym. </w:t>
      </w:r>
    </w:p>
    <w:p w14:paraId="7A65DA10" w14:textId="2CDCEE4B" w:rsidR="001615E5" w:rsidRDefault="00911884" w:rsidP="00E561D5">
      <w:pPr>
        <w:pStyle w:val="Akapitzlist"/>
        <w:numPr>
          <w:ilvl w:val="1"/>
          <w:numId w:val="29"/>
        </w:numPr>
        <w:spacing w:before="120" w:after="240"/>
        <w:contextualSpacing w:val="0"/>
        <w:rPr>
          <w:rFonts w:ascii="Arial" w:hAnsi="Arial" w:cs="Arial"/>
          <w:color w:val="000000"/>
        </w:rPr>
      </w:pPr>
      <w:r w:rsidRPr="00457060">
        <w:rPr>
          <w:rFonts w:ascii="Arial" w:hAnsi="Arial" w:cs="Arial"/>
          <w:color w:val="000000"/>
        </w:rPr>
        <w:t xml:space="preserve">Na orzeczenie Krajowej Izby Odwoławczej oraz postanowienie Prezesa Krajowej Izby Odwoławczej, </w:t>
      </w:r>
      <w:r w:rsidR="005F5821" w:rsidRPr="00457060">
        <w:rPr>
          <w:rFonts w:ascii="Arial" w:hAnsi="Arial" w:cs="Arial"/>
          <w:color w:val="000000"/>
        </w:rPr>
        <w:br/>
      </w:r>
      <w:r w:rsidRPr="00457060">
        <w:rPr>
          <w:rFonts w:ascii="Arial" w:hAnsi="Arial" w:cs="Arial"/>
          <w:color w:val="000000"/>
        </w:rPr>
        <w:t>o którym mowa w art. 519 ust. 1</w:t>
      </w:r>
      <w:r w:rsidR="00C91D52">
        <w:rPr>
          <w:rFonts w:ascii="Arial" w:hAnsi="Arial" w:cs="Arial"/>
          <w:color w:val="000000"/>
        </w:rPr>
        <w:t xml:space="preserve"> ustawy</w:t>
      </w:r>
      <w:r w:rsidRPr="00457060">
        <w:rPr>
          <w:rFonts w:ascii="Arial" w:hAnsi="Arial" w:cs="Arial"/>
          <w:color w:val="000000"/>
        </w:rPr>
        <w:t xml:space="preserve">, stronom oraz uczestnikom postepowania odwoławczego przysługuje skarga do sądu. Skargę̨ wnosi się̨ do Sądu Okręgowego w Warszawie za pośrednictwem Prezesa Krajowej Izby Odwoławczej. </w:t>
      </w:r>
    </w:p>
    <w:p w14:paraId="56A2ECAB" w14:textId="715A52A4" w:rsidR="003D1A5A" w:rsidRPr="006F0ABC" w:rsidRDefault="00911884" w:rsidP="006F0ABC">
      <w:pPr>
        <w:pStyle w:val="Akapitzlist"/>
        <w:numPr>
          <w:ilvl w:val="1"/>
          <w:numId w:val="29"/>
        </w:numPr>
        <w:spacing w:before="120" w:after="240"/>
        <w:contextualSpacing w:val="0"/>
        <w:rPr>
          <w:rFonts w:ascii="Arial" w:hAnsi="Arial" w:cs="Arial"/>
          <w:color w:val="000000"/>
        </w:rPr>
      </w:pPr>
      <w:r w:rsidRPr="00457060">
        <w:rPr>
          <w:rFonts w:ascii="Arial" w:hAnsi="Arial" w:cs="Arial"/>
          <w:color w:val="000000"/>
        </w:rPr>
        <w:t xml:space="preserve">Szczegółowe informacje dotyczące środków ochrony prawnej określone są w Dziale IX „Środki ochrony prawnej” </w:t>
      </w:r>
      <w:r w:rsidR="00C91D52">
        <w:rPr>
          <w:rFonts w:ascii="Arial" w:hAnsi="Arial" w:cs="Arial"/>
          <w:color w:val="000000"/>
        </w:rPr>
        <w:t>ustawy</w:t>
      </w:r>
      <w:r w:rsidRPr="00457060">
        <w:rPr>
          <w:rFonts w:ascii="Arial" w:hAnsi="Arial" w:cs="Arial"/>
          <w:color w:val="000000"/>
        </w:rPr>
        <w:t xml:space="preserve">. </w:t>
      </w:r>
    </w:p>
    <w:tbl>
      <w:tblPr>
        <w:tblStyle w:val="Tabela-Siatka"/>
        <w:tblW w:w="0" w:type="auto"/>
        <w:tblInd w:w="-5" w:type="dxa"/>
        <w:tblLook w:val="04A0" w:firstRow="1" w:lastRow="0" w:firstColumn="1" w:lastColumn="0" w:noHBand="0" w:noVBand="1"/>
      </w:tblPr>
      <w:tblGrid>
        <w:gridCol w:w="9607"/>
      </w:tblGrid>
      <w:tr w:rsidR="00CD0C3D" w:rsidRPr="0072160E" w14:paraId="65B40B17" w14:textId="77777777" w:rsidTr="00CD0C3D">
        <w:tc>
          <w:tcPr>
            <w:tcW w:w="9956" w:type="dxa"/>
          </w:tcPr>
          <w:p w14:paraId="69D33C91" w14:textId="77777777" w:rsidR="00414F78" w:rsidRDefault="00414F78" w:rsidP="009D293D">
            <w:pPr>
              <w:pStyle w:val="Akapitzlist"/>
              <w:spacing w:before="240"/>
              <w:ind w:left="37" w:firstLine="0"/>
              <w:jc w:val="center"/>
              <w:rPr>
                <w:rFonts w:ascii="Arial" w:hAnsi="Arial" w:cs="Arial"/>
                <w:b/>
                <w:caps/>
                <w:color w:val="000000"/>
              </w:rPr>
            </w:pPr>
          </w:p>
          <w:p w14:paraId="01C4606E" w14:textId="1DD9C949" w:rsidR="00CD0C3D" w:rsidRPr="0072160E" w:rsidRDefault="009D293D" w:rsidP="009D293D">
            <w:pPr>
              <w:pStyle w:val="Akapitzlist"/>
              <w:spacing w:before="240"/>
              <w:ind w:left="37" w:firstLine="0"/>
              <w:jc w:val="center"/>
              <w:rPr>
                <w:rFonts w:ascii="Arial" w:hAnsi="Arial" w:cs="Arial"/>
                <w:b/>
                <w:caps/>
                <w:color w:val="000000"/>
              </w:rPr>
            </w:pPr>
            <w:r>
              <w:rPr>
                <w:rFonts w:ascii="Arial" w:hAnsi="Arial" w:cs="Arial"/>
                <w:b/>
                <w:caps/>
                <w:color w:val="000000"/>
              </w:rPr>
              <w:t>ROZDZIAŁ XXV.</w:t>
            </w:r>
            <w:r>
              <w:rPr>
                <w:rFonts w:ascii="Arial" w:hAnsi="Arial" w:cs="Arial"/>
                <w:b/>
                <w:caps/>
                <w:color w:val="000000"/>
              </w:rPr>
              <w:br/>
            </w:r>
            <w:r w:rsidR="00CD0C3D" w:rsidRPr="0072160E">
              <w:rPr>
                <w:rFonts w:ascii="Arial" w:hAnsi="Arial" w:cs="Arial"/>
                <w:b/>
                <w:caps/>
                <w:color w:val="000000"/>
              </w:rPr>
              <w:t>OCHRONA DANYCH OSOBOWYCH</w:t>
            </w:r>
          </w:p>
        </w:tc>
      </w:tr>
    </w:tbl>
    <w:p w14:paraId="58367528" w14:textId="523B8264" w:rsidR="00363189" w:rsidRPr="00363189" w:rsidRDefault="00363189" w:rsidP="000C23B2">
      <w:pPr>
        <w:ind w:left="0" w:firstLine="0"/>
        <w:rPr>
          <w:rFonts w:ascii="Arial" w:hAnsi="Arial" w:cs="Arial"/>
          <w:color w:val="000000"/>
        </w:rPr>
      </w:pPr>
      <w:r w:rsidRPr="00363189">
        <w:rPr>
          <w:rFonts w:ascii="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F58C867" w14:textId="77777777" w:rsidR="005679EF" w:rsidRPr="005679EF" w:rsidRDefault="005679EF" w:rsidP="005679EF">
      <w:pPr>
        <w:pStyle w:val="Akapitzlist"/>
        <w:numPr>
          <w:ilvl w:val="0"/>
          <w:numId w:val="43"/>
        </w:numPr>
        <w:rPr>
          <w:rFonts w:ascii="Arial" w:hAnsi="Arial" w:cs="Arial"/>
          <w:vanish/>
          <w:color w:val="000000"/>
        </w:rPr>
      </w:pPr>
    </w:p>
    <w:p w14:paraId="70C530E3" w14:textId="77777777" w:rsidR="005679EF" w:rsidRPr="005679EF" w:rsidRDefault="005679EF" w:rsidP="005679EF">
      <w:pPr>
        <w:pStyle w:val="Akapitzlist"/>
        <w:numPr>
          <w:ilvl w:val="0"/>
          <w:numId w:val="43"/>
        </w:numPr>
        <w:rPr>
          <w:rFonts w:ascii="Arial" w:hAnsi="Arial" w:cs="Arial"/>
          <w:vanish/>
          <w:color w:val="000000"/>
        </w:rPr>
      </w:pPr>
    </w:p>
    <w:p w14:paraId="3C395553" w14:textId="5C0CC3ED" w:rsidR="00363189" w:rsidRDefault="00363189" w:rsidP="005679EF">
      <w:pPr>
        <w:pStyle w:val="Akapitzlist"/>
        <w:numPr>
          <w:ilvl w:val="1"/>
          <w:numId w:val="43"/>
        </w:numPr>
        <w:ind w:left="567" w:hanging="527"/>
        <w:rPr>
          <w:rFonts w:ascii="Arial" w:hAnsi="Arial" w:cs="Arial"/>
          <w:color w:val="000000"/>
        </w:rPr>
      </w:pPr>
      <w:r w:rsidRPr="00A84A1C">
        <w:rPr>
          <w:rFonts w:ascii="Arial" w:hAnsi="Arial" w:cs="Arial"/>
          <w:color w:val="000000"/>
        </w:rPr>
        <w:t xml:space="preserve">Administratorem Pani/Pana danych zbieranych i przetwarzanych w celu prowadzenia postępowania </w:t>
      </w:r>
      <w:r w:rsidR="00A633B2" w:rsidRPr="00A84A1C">
        <w:rPr>
          <w:rFonts w:ascii="Arial" w:hAnsi="Arial" w:cs="Arial"/>
          <w:color w:val="000000"/>
        </w:rPr>
        <w:br/>
      </w:r>
      <w:r w:rsidRPr="00A84A1C">
        <w:rPr>
          <w:rFonts w:ascii="Arial" w:hAnsi="Arial" w:cs="Arial"/>
          <w:color w:val="000000"/>
        </w:rPr>
        <w:t>o udzielenie zamówienia publicznego, zawarcia oraz realizacji umowy jest Ministerstwo Aktywów Państwowych (MAP) z siedzibą przy ul. Krucza 36/Wspólna 6, 00-522 Warszawa.</w:t>
      </w:r>
    </w:p>
    <w:p w14:paraId="7E8B2A2A" w14:textId="5EC49933" w:rsidR="00363189" w:rsidRDefault="00363189" w:rsidP="00E123BA">
      <w:pPr>
        <w:pStyle w:val="Akapitzlist"/>
        <w:numPr>
          <w:ilvl w:val="1"/>
          <w:numId w:val="43"/>
        </w:numPr>
        <w:ind w:left="567" w:hanging="527"/>
        <w:rPr>
          <w:rFonts w:ascii="Arial" w:hAnsi="Arial" w:cs="Arial"/>
          <w:color w:val="000000"/>
        </w:rPr>
      </w:pPr>
      <w:r w:rsidRPr="00E123BA">
        <w:rPr>
          <w:rFonts w:ascii="Arial" w:hAnsi="Arial" w:cs="Arial"/>
          <w:color w:val="000000"/>
        </w:rPr>
        <w:lastRenderedPageBreak/>
        <w:t xml:space="preserve">W Ministerstwie Aktywów Państwowych funkcjonuje adres e-mail: </w:t>
      </w:r>
      <w:r w:rsidRPr="00E123BA">
        <w:rPr>
          <w:rFonts w:ascii="Arial" w:hAnsi="Arial" w:cs="Arial"/>
          <w:color w:val="0070C0"/>
        </w:rPr>
        <w:t xml:space="preserve">iodo@map.gov.pl </w:t>
      </w:r>
      <w:r w:rsidRPr="00E123BA">
        <w:rPr>
          <w:rFonts w:ascii="Arial" w:hAnsi="Arial" w:cs="Arial"/>
          <w:color w:val="000000"/>
        </w:rPr>
        <w:t>Inspektora Ochrony Danych w MAP, udostępniony osobom, których dane osobowe są przetwarzane przez MAP.</w:t>
      </w:r>
    </w:p>
    <w:p w14:paraId="3BDD855E" w14:textId="2D3A31FC" w:rsidR="00363189" w:rsidRDefault="00363189" w:rsidP="00E123BA">
      <w:pPr>
        <w:pStyle w:val="Akapitzlist"/>
        <w:numPr>
          <w:ilvl w:val="1"/>
          <w:numId w:val="43"/>
        </w:numPr>
        <w:ind w:left="567" w:hanging="527"/>
        <w:rPr>
          <w:rFonts w:ascii="Arial" w:hAnsi="Arial" w:cs="Arial"/>
          <w:color w:val="000000"/>
        </w:rPr>
      </w:pPr>
      <w:r w:rsidRPr="00E123BA">
        <w:rPr>
          <w:rFonts w:ascii="Arial" w:hAnsi="Arial" w:cs="Arial"/>
          <w:color w:val="000000"/>
        </w:rPr>
        <w:t xml:space="preserve">Pani/Pana dane osobowe będą przetwarzane na podstawie art. 6 ust. 1 lit c RODO w celu związanym </w:t>
      </w:r>
      <w:r w:rsidR="00A633B2" w:rsidRPr="00E123BA">
        <w:rPr>
          <w:rFonts w:ascii="Arial" w:hAnsi="Arial" w:cs="Arial"/>
          <w:color w:val="000000"/>
        </w:rPr>
        <w:br/>
      </w:r>
      <w:r w:rsidRPr="00E123BA">
        <w:rPr>
          <w:rFonts w:ascii="Arial" w:hAnsi="Arial" w:cs="Arial"/>
          <w:color w:val="000000"/>
        </w:rPr>
        <w:t xml:space="preserve">z postępowaniem o udzielenie zamówienia publicznego (znaku postępowania: </w:t>
      </w:r>
      <w:r w:rsidR="00391D73" w:rsidRPr="00F81658">
        <w:rPr>
          <w:rFonts w:ascii="Arial" w:hAnsi="Arial" w:cs="Arial"/>
        </w:rPr>
        <w:t>BA.V.260.5</w:t>
      </w:r>
      <w:r w:rsidRPr="00F81658">
        <w:rPr>
          <w:rFonts w:ascii="Arial" w:hAnsi="Arial" w:cs="Arial"/>
        </w:rPr>
        <w:t>.202</w:t>
      </w:r>
      <w:r w:rsidR="004F2218" w:rsidRPr="00F81658">
        <w:rPr>
          <w:rFonts w:ascii="Arial" w:hAnsi="Arial" w:cs="Arial"/>
        </w:rPr>
        <w:t>1</w:t>
      </w:r>
      <w:r w:rsidRPr="00F81658">
        <w:rPr>
          <w:rFonts w:ascii="Arial" w:hAnsi="Arial" w:cs="Arial"/>
          <w:color w:val="000000"/>
        </w:rPr>
        <w:t>),</w:t>
      </w:r>
      <w:r w:rsidRPr="00E123BA">
        <w:rPr>
          <w:rFonts w:ascii="Arial" w:hAnsi="Arial" w:cs="Arial"/>
          <w:color w:val="000000"/>
        </w:rPr>
        <w:t xml:space="preserve"> prowadzonym w t</w:t>
      </w:r>
      <w:r w:rsidR="00C521DA" w:rsidRPr="00E123BA">
        <w:rPr>
          <w:rFonts w:ascii="Arial" w:hAnsi="Arial" w:cs="Arial"/>
          <w:color w:val="000000"/>
        </w:rPr>
        <w:t>rybie podstawowym</w:t>
      </w:r>
      <w:r w:rsidRPr="00E123BA">
        <w:rPr>
          <w:rFonts w:ascii="Arial" w:hAnsi="Arial" w:cs="Arial"/>
          <w:color w:val="000000"/>
        </w:rPr>
        <w:t>.</w:t>
      </w:r>
    </w:p>
    <w:p w14:paraId="3C524795" w14:textId="158EA47D" w:rsidR="00363189" w:rsidRDefault="00363189" w:rsidP="00E123BA">
      <w:pPr>
        <w:pStyle w:val="Akapitzlist"/>
        <w:numPr>
          <w:ilvl w:val="1"/>
          <w:numId w:val="43"/>
        </w:numPr>
        <w:ind w:left="567" w:hanging="527"/>
        <w:rPr>
          <w:rFonts w:ascii="Arial" w:hAnsi="Arial" w:cs="Arial"/>
          <w:color w:val="000000"/>
        </w:rPr>
      </w:pPr>
      <w:r w:rsidRPr="00E123BA">
        <w:rPr>
          <w:rFonts w:ascii="Arial" w:hAnsi="Arial" w:cs="Arial"/>
          <w:color w:val="000000"/>
        </w:rPr>
        <w:t>Odbiorcami Pani/Pana danych osobowych będą osoby lub podmioty, którym udostępniona zostanie dokumentacja postępowania w oparciu o art. 8 oraz art. 96 ust. 3 ustawy z dnia 29 stycznia 2004 r. – Prawo zamówień pub</w:t>
      </w:r>
      <w:r w:rsidR="00075D32">
        <w:rPr>
          <w:rFonts w:ascii="Arial" w:hAnsi="Arial" w:cs="Arial"/>
          <w:color w:val="000000"/>
        </w:rPr>
        <w:t>licznych (Dz. U. z 2021, poz. 1129 ze zm.</w:t>
      </w:r>
      <w:r w:rsidRPr="00E123BA">
        <w:rPr>
          <w:rFonts w:ascii="Arial" w:hAnsi="Arial" w:cs="Arial"/>
          <w:color w:val="000000"/>
        </w:rPr>
        <w:t xml:space="preserve">), dalej „ustawa </w:t>
      </w:r>
      <w:proofErr w:type="spellStart"/>
      <w:r w:rsidR="00E70EFB" w:rsidRPr="00E123BA">
        <w:rPr>
          <w:rFonts w:ascii="Arial" w:hAnsi="Arial" w:cs="Arial"/>
          <w:color w:val="000000"/>
        </w:rPr>
        <w:t>Pzp</w:t>
      </w:r>
      <w:proofErr w:type="spellEnd"/>
      <w:r w:rsidRPr="00E123BA">
        <w:rPr>
          <w:rFonts w:ascii="Arial" w:hAnsi="Arial" w:cs="Arial"/>
          <w:color w:val="000000"/>
        </w:rPr>
        <w:t>”.</w:t>
      </w:r>
    </w:p>
    <w:p w14:paraId="3B90F034" w14:textId="03DEDF70" w:rsidR="00363189" w:rsidRDefault="00363189" w:rsidP="00E123BA">
      <w:pPr>
        <w:pStyle w:val="Akapitzlist"/>
        <w:numPr>
          <w:ilvl w:val="1"/>
          <w:numId w:val="43"/>
        </w:numPr>
        <w:ind w:left="567" w:hanging="527"/>
        <w:rPr>
          <w:rFonts w:ascii="Arial" w:hAnsi="Arial" w:cs="Arial"/>
          <w:color w:val="000000"/>
        </w:rPr>
      </w:pPr>
      <w:r w:rsidRPr="00E123BA">
        <w:rPr>
          <w:rFonts w:ascii="Arial" w:hAnsi="Arial" w:cs="Arial"/>
          <w:color w:val="000000"/>
        </w:rPr>
        <w:t xml:space="preserve">Pani/Pana dane osobowe będą przechowywane, zgodnie z art. 97 ust. 1 ustawy </w:t>
      </w:r>
      <w:proofErr w:type="spellStart"/>
      <w:r w:rsidR="00E70EFB" w:rsidRPr="00E123BA">
        <w:rPr>
          <w:rFonts w:ascii="Arial" w:hAnsi="Arial" w:cs="Arial"/>
          <w:color w:val="000000"/>
        </w:rPr>
        <w:t>Pzp</w:t>
      </w:r>
      <w:proofErr w:type="spellEnd"/>
      <w:r w:rsidRPr="00E123BA">
        <w:rPr>
          <w:rFonts w:ascii="Arial" w:hAnsi="Arial" w:cs="Arial"/>
          <w:color w:val="000000"/>
        </w:rPr>
        <w:t>, przez czas niezbędny od dnia zakończenia postępowania o udzielenie zamówienia, a jeżeli czas trwania umowy przekracza 4 lata, okres przechowywania obejmuje cały czas trwania umowy.</w:t>
      </w:r>
    </w:p>
    <w:p w14:paraId="425BC2E6" w14:textId="1F057C2B" w:rsidR="00363189" w:rsidRDefault="00363189" w:rsidP="00E123BA">
      <w:pPr>
        <w:pStyle w:val="Akapitzlist"/>
        <w:numPr>
          <w:ilvl w:val="1"/>
          <w:numId w:val="43"/>
        </w:numPr>
        <w:ind w:left="567" w:hanging="527"/>
        <w:rPr>
          <w:rFonts w:ascii="Arial" w:hAnsi="Arial" w:cs="Arial"/>
          <w:color w:val="000000"/>
        </w:rPr>
      </w:pPr>
      <w:r w:rsidRPr="00E123BA">
        <w:rPr>
          <w:rFonts w:ascii="Arial" w:hAnsi="Arial" w:cs="Arial"/>
          <w:color w:val="000000"/>
        </w:rPr>
        <w:t xml:space="preserve">Obowiązek podania przez Panią/Pana danych osobowych bezpośrednio Pani/Pana dotyczących jest wymogiem ustawowym określonym w przepisach ustawy </w:t>
      </w:r>
      <w:proofErr w:type="spellStart"/>
      <w:r w:rsidR="00E70EFB" w:rsidRPr="00E123BA">
        <w:rPr>
          <w:rFonts w:ascii="Arial" w:hAnsi="Arial" w:cs="Arial"/>
          <w:color w:val="000000"/>
        </w:rPr>
        <w:t>Pzp</w:t>
      </w:r>
      <w:proofErr w:type="spellEnd"/>
      <w:r w:rsidRPr="00E123BA">
        <w:rPr>
          <w:rFonts w:ascii="Arial" w:hAnsi="Arial" w:cs="Arial"/>
          <w:color w:val="000000"/>
        </w:rPr>
        <w:t xml:space="preserve">, związanym z udziałem w postępowaniu </w:t>
      </w:r>
      <w:r w:rsidR="00A633B2" w:rsidRPr="00E123BA">
        <w:rPr>
          <w:rFonts w:ascii="Arial" w:hAnsi="Arial" w:cs="Arial"/>
          <w:color w:val="000000"/>
        </w:rPr>
        <w:br/>
      </w:r>
      <w:r w:rsidRPr="00E123BA">
        <w:rPr>
          <w:rFonts w:ascii="Arial" w:hAnsi="Arial" w:cs="Arial"/>
          <w:color w:val="000000"/>
        </w:rPr>
        <w:t xml:space="preserve">o udzielenie zamówienia publicznego; konsekwencje niepodania określonych danych wynikają z ustawy </w:t>
      </w:r>
      <w:proofErr w:type="spellStart"/>
      <w:r w:rsidR="00E70EFB" w:rsidRPr="00E123BA">
        <w:rPr>
          <w:rFonts w:ascii="Arial" w:hAnsi="Arial" w:cs="Arial"/>
          <w:color w:val="000000"/>
        </w:rPr>
        <w:t>Pzp</w:t>
      </w:r>
      <w:proofErr w:type="spellEnd"/>
      <w:r w:rsidRPr="00E123BA">
        <w:rPr>
          <w:rFonts w:ascii="Arial" w:hAnsi="Arial" w:cs="Arial"/>
          <w:color w:val="000000"/>
        </w:rPr>
        <w:t>.</w:t>
      </w:r>
    </w:p>
    <w:p w14:paraId="5550BA62" w14:textId="03499C2A" w:rsidR="00363189" w:rsidRDefault="00363189" w:rsidP="00E123BA">
      <w:pPr>
        <w:pStyle w:val="Akapitzlist"/>
        <w:numPr>
          <w:ilvl w:val="1"/>
          <w:numId w:val="43"/>
        </w:numPr>
        <w:ind w:left="567" w:hanging="527"/>
        <w:rPr>
          <w:rFonts w:ascii="Arial" w:hAnsi="Arial" w:cs="Arial"/>
          <w:color w:val="000000"/>
        </w:rPr>
      </w:pPr>
      <w:r w:rsidRPr="00E123BA">
        <w:rPr>
          <w:rFonts w:ascii="Arial" w:hAnsi="Arial" w:cs="Arial"/>
          <w:color w:val="000000"/>
        </w:rPr>
        <w:t>W odniesieniu do Pani/Pana danych osobowych decyzje nie będą podejmowane w sposób zautomatyzowany, stosowanie do art. 22 RODO.</w:t>
      </w:r>
    </w:p>
    <w:p w14:paraId="150B30B9" w14:textId="5C9A13C1" w:rsidR="00363189" w:rsidRPr="00E123BA" w:rsidRDefault="00363189" w:rsidP="00E123BA">
      <w:pPr>
        <w:pStyle w:val="Akapitzlist"/>
        <w:numPr>
          <w:ilvl w:val="1"/>
          <w:numId w:val="43"/>
        </w:numPr>
        <w:ind w:left="567" w:hanging="527"/>
        <w:rPr>
          <w:rFonts w:ascii="Arial" w:hAnsi="Arial" w:cs="Arial"/>
          <w:color w:val="000000"/>
        </w:rPr>
      </w:pPr>
      <w:r w:rsidRPr="00E123BA">
        <w:rPr>
          <w:rFonts w:ascii="Arial" w:hAnsi="Arial" w:cs="Arial"/>
          <w:color w:val="000000"/>
        </w:rPr>
        <w:t>Posiada Pani/Pan:</w:t>
      </w:r>
    </w:p>
    <w:p w14:paraId="6958EAFE" w14:textId="77777777" w:rsidR="00363189" w:rsidRPr="007B1DB5" w:rsidRDefault="00363189" w:rsidP="00567515">
      <w:pPr>
        <w:pStyle w:val="Akapitzlist"/>
        <w:numPr>
          <w:ilvl w:val="0"/>
          <w:numId w:val="2"/>
        </w:numPr>
        <w:contextualSpacing w:val="0"/>
        <w:rPr>
          <w:rFonts w:ascii="Arial" w:hAnsi="Arial" w:cs="Arial"/>
          <w:color w:val="000000"/>
        </w:rPr>
      </w:pPr>
      <w:r w:rsidRPr="007B1DB5">
        <w:rPr>
          <w:rFonts w:ascii="Arial" w:hAnsi="Arial" w:cs="Arial"/>
          <w:color w:val="000000"/>
        </w:rPr>
        <w:t>na podstawie art. 15 RODO prawo dostępu do danych osobowych Pani/Pana dotyczących;</w:t>
      </w:r>
    </w:p>
    <w:p w14:paraId="133BFE8C" w14:textId="77777777" w:rsidR="00363189" w:rsidRPr="007B1DB5" w:rsidRDefault="00363189" w:rsidP="00567515">
      <w:pPr>
        <w:pStyle w:val="Akapitzlist"/>
        <w:numPr>
          <w:ilvl w:val="0"/>
          <w:numId w:val="2"/>
        </w:numPr>
        <w:contextualSpacing w:val="0"/>
        <w:rPr>
          <w:rFonts w:ascii="Arial" w:hAnsi="Arial" w:cs="Arial"/>
          <w:color w:val="000000"/>
        </w:rPr>
      </w:pPr>
      <w:r w:rsidRPr="007B1DB5">
        <w:rPr>
          <w:rFonts w:ascii="Arial" w:hAnsi="Arial" w:cs="Arial"/>
          <w:color w:val="000000"/>
        </w:rPr>
        <w:t xml:space="preserve">na podstawie art. 16 RODO prawo do sprostowania Pani/Pana danych osobowych (skorzystanie </w:t>
      </w:r>
      <w:r w:rsidR="00395CA0">
        <w:rPr>
          <w:rFonts w:ascii="Arial" w:hAnsi="Arial" w:cs="Arial"/>
          <w:color w:val="000000"/>
        </w:rPr>
        <w:br/>
      </w:r>
      <w:r w:rsidRPr="007B1DB5">
        <w:rPr>
          <w:rFonts w:ascii="Arial" w:hAnsi="Arial" w:cs="Arial"/>
          <w:color w:val="000000"/>
        </w:rPr>
        <w:t>z prawa do sprostowania nie może skutkować zmianą wyniku postępowania o udzielenie zamówienia publicznego ani zmianą postanowień umowy w zakresie niezgodnym z ustawą oraz nie może naruszać integralności protokołu oraz jego załączników)*;</w:t>
      </w:r>
    </w:p>
    <w:p w14:paraId="7FA10664" w14:textId="77777777" w:rsidR="00363189" w:rsidRPr="007B1DB5" w:rsidRDefault="00363189" w:rsidP="00567515">
      <w:pPr>
        <w:pStyle w:val="Akapitzlist"/>
        <w:numPr>
          <w:ilvl w:val="0"/>
          <w:numId w:val="2"/>
        </w:numPr>
        <w:contextualSpacing w:val="0"/>
        <w:rPr>
          <w:rFonts w:ascii="Arial" w:hAnsi="Arial" w:cs="Arial"/>
          <w:color w:val="000000"/>
        </w:rPr>
      </w:pPr>
      <w:r w:rsidRPr="007B1DB5">
        <w:rPr>
          <w:rFonts w:ascii="Arial" w:hAnsi="Arial" w:cs="Arial"/>
          <w:color w:val="00000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7F19BF" w14:textId="77777777" w:rsidR="00363189" w:rsidRPr="007B1DB5" w:rsidRDefault="00363189" w:rsidP="00567515">
      <w:pPr>
        <w:pStyle w:val="Akapitzlist"/>
        <w:numPr>
          <w:ilvl w:val="0"/>
          <w:numId w:val="2"/>
        </w:numPr>
        <w:contextualSpacing w:val="0"/>
        <w:rPr>
          <w:rFonts w:ascii="Arial" w:hAnsi="Arial" w:cs="Arial"/>
          <w:color w:val="000000"/>
        </w:rPr>
      </w:pPr>
      <w:r w:rsidRPr="007B1DB5">
        <w:rPr>
          <w:rFonts w:ascii="Arial" w:hAnsi="Arial" w:cs="Arial"/>
          <w:color w:val="000000"/>
        </w:rPr>
        <w:t>prawo do wniesienia skargi do Prezesa Urzędu Ochrony Danych Osobowych, gdy uzna Pani/Pan, że przetwarzanie danych osobowych Pani/Pana dotyczących narusza przepisy RODO;</w:t>
      </w:r>
    </w:p>
    <w:p w14:paraId="2A0B9220" w14:textId="77777777" w:rsidR="00363189" w:rsidRPr="007B1DB5" w:rsidRDefault="00363189" w:rsidP="00E123BA">
      <w:pPr>
        <w:pStyle w:val="Akapitzlist"/>
        <w:numPr>
          <w:ilvl w:val="1"/>
          <w:numId w:val="43"/>
        </w:numPr>
        <w:ind w:left="567" w:hanging="527"/>
        <w:rPr>
          <w:rFonts w:ascii="Arial" w:hAnsi="Arial" w:cs="Arial"/>
          <w:color w:val="000000"/>
        </w:rPr>
      </w:pPr>
      <w:r w:rsidRPr="007B1DB5">
        <w:rPr>
          <w:rFonts w:ascii="Arial" w:hAnsi="Arial" w:cs="Arial"/>
          <w:color w:val="000000"/>
        </w:rPr>
        <w:t>nie przysługuje Pani/Panu:</w:t>
      </w:r>
    </w:p>
    <w:p w14:paraId="18F19205" w14:textId="77777777" w:rsidR="00363189" w:rsidRPr="00582AAB" w:rsidRDefault="00363189" w:rsidP="00567515">
      <w:pPr>
        <w:pStyle w:val="Akapitzlist"/>
        <w:numPr>
          <w:ilvl w:val="0"/>
          <w:numId w:val="3"/>
        </w:numPr>
        <w:contextualSpacing w:val="0"/>
        <w:rPr>
          <w:rFonts w:ascii="Arial" w:hAnsi="Arial" w:cs="Arial"/>
          <w:color w:val="000000"/>
        </w:rPr>
      </w:pPr>
      <w:r w:rsidRPr="00582AAB">
        <w:rPr>
          <w:rFonts w:ascii="Arial" w:hAnsi="Arial" w:cs="Arial"/>
          <w:color w:val="000000"/>
        </w:rPr>
        <w:t>w  związku z art. 17 ust. 3 lit. b, d lub e RODO prawo do usunięcia danych osobowych;</w:t>
      </w:r>
    </w:p>
    <w:p w14:paraId="067B8CBB" w14:textId="77777777" w:rsidR="00363189" w:rsidRPr="00582AAB" w:rsidRDefault="00363189" w:rsidP="00567515">
      <w:pPr>
        <w:pStyle w:val="Akapitzlist"/>
        <w:numPr>
          <w:ilvl w:val="0"/>
          <w:numId w:val="3"/>
        </w:numPr>
        <w:contextualSpacing w:val="0"/>
        <w:rPr>
          <w:rFonts w:ascii="Arial" w:hAnsi="Arial" w:cs="Arial"/>
          <w:color w:val="000000"/>
        </w:rPr>
      </w:pPr>
      <w:r w:rsidRPr="00582AAB">
        <w:rPr>
          <w:rFonts w:ascii="Arial" w:hAnsi="Arial" w:cs="Arial"/>
          <w:color w:val="000000"/>
        </w:rPr>
        <w:t>prawo do przenoszenia danych osobowych, o którym mowa w art. 20 RODO;</w:t>
      </w:r>
    </w:p>
    <w:p w14:paraId="4CD29D47" w14:textId="77777777" w:rsidR="00363189" w:rsidRPr="00582AAB" w:rsidRDefault="00363189" w:rsidP="00567515">
      <w:pPr>
        <w:pStyle w:val="Akapitzlist"/>
        <w:numPr>
          <w:ilvl w:val="0"/>
          <w:numId w:val="3"/>
        </w:numPr>
        <w:contextualSpacing w:val="0"/>
        <w:rPr>
          <w:rFonts w:ascii="Arial" w:hAnsi="Arial" w:cs="Arial"/>
          <w:color w:val="000000"/>
        </w:rPr>
      </w:pPr>
      <w:r w:rsidRPr="00582AAB">
        <w:rPr>
          <w:rFonts w:ascii="Arial" w:hAnsi="Arial" w:cs="Arial"/>
          <w:color w:val="000000"/>
        </w:rPr>
        <w:t>na podstawie art. 21 RODO prawo sprzeciwu, wobec przetwarzania danych osobowych, gdyż podstawą prawną przetwarzania Pani/Pana danych osobowych jest art. 6 ust. 1 lit. C RODO;</w:t>
      </w:r>
    </w:p>
    <w:p w14:paraId="46E8813D" w14:textId="77777777" w:rsidR="00363189" w:rsidRPr="007B1DB5" w:rsidRDefault="00363189" w:rsidP="00E123BA">
      <w:pPr>
        <w:pStyle w:val="Akapitzlist"/>
        <w:numPr>
          <w:ilvl w:val="1"/>
          <w:numId w:val="43"/>
        </w:numPr>
        <w:ind w:left="567" w:hanging="527"/>
        <w:rPr>
          <w:rFonts w:ascii="Arial" w:hAnsi="Arial" w:cs="Arial"/>
          <w:color w:val="000000"/>
        </w:rPr>
      </w:pPr>
      <w:r w:rsidRPr="007B1DB5">
        <w:rPr>
          <w:rFonts w:ascii="Arial" w:hAnsi="Arial" w:cs="Arial"/>
          <w:color w:val="000000"/>
        </w:rPr>
        <w:t>MAP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60B2CFD5" w14:textId="77777777" w:rsidR="00363189" w:rsidRPr="007B1DB5" w:rsidRDefault="00363189" w:rsidP="00E123BA">
      <w:pPr>
        <w:pStyle w:val="Akapitzlist"/>
        <w:numPr>
          <w:ilvl w:val="1"/>
          <w:numId w:val="43"/>
        </w:numPr>
        <w:ind w:left="567" w:hanging="527"/>
        <w:rPr>
          <w:rFonts w:ascii="Arial" w:hAnsi="Arial" w:cs="Arial"/>
          <w:color w:val="000000"/>
        </w:rPr>
      </w:pPr>
      <w:r w:rsidRPr="007B1DB5">
        <w:rPr>
          <w:rFonts w:ascii="Arial" w:hAnsi="Arial" w:cs="Arial"/>
          <w:color w:val="000000"/>
        </w:rPr>
        <w:t xml:space="preserve">W przypadku przekazywania zamawiającemu danych osobowych w sposób inny niż od osoby, której dane dotyczą, Wykonawca zobowiązany jest do podania osobie, której dane dotyczą informacji, o których mowa w art. 14 RODO, chyba że ma zastosowanie co najmniej jedno z </w:t>
      </w:r>
      <w:proofErr w:type="spellStart"/>
      <w:r w:rsidRPr="007B1DB5">
        <w:rPr>
          <w:rFonts w:ascii="Arial" w:hAnsi="Arial" w:cs="Arial"/>
          <w:color w:val="000000"/>
        </w:rPr>
        <w:t>wyłączeń</w:t>
      </w:r>
      <w:proofErr w:type="spellEnd"/>
      <w:r w:rsidRPr="007B1DB5">
        <w:rPr>
          <w:rFonts w:ascii="Arial" w:hAnsi="Arial" w:cs="Arial"/>
          <w:color w:val="000000"/>
        </w:rPr>
        <w:t>, o których mowa w art. 14 ust. 5 RODO.</w:t>
      </w:r>
    </w:p>
    <w:p w14:paraId="46DC13F1" w14:textId="77777777" w:rsidR="00363189" w:rsidRPr="007B1DB5" w:rsidRDefault="00363189" w:rsidP="007B1DB5">
      <w:pPr>
        <w:rPr>
          <w:rFonts w:ascii="Arial" w:hAnsi="Arial" w:cs="Arial"/>
          <w:i/>
          <w:color w:val="000000"/>
          <w:sz w:val="16"/>
          <w:szCs w:val="16"/>
        </w:rPr>
      </w:pPr>
      <w:r w:rsidRPr="007B1DB5">
        <w:rPr>
          <w:rFonts w:ascii="Arial" w:hAnsi="Arial" w:cs="Arial"/>
          <w:i/>
          <w:color w:val="000000"/>
          <w:sz w:val="16"/>
          <w:szCs w:val="16"/>
        </w:rPr>
        <w:t>____________________________________________________</w:t>
      </w:r>
    </w:p>
    <w:p w14:paraId="03F5DE2B" w14:textId="77777777" w:rsidR="00363189" w:rsidRPr="007B1DB5" w:rsidRDefault="00363189" w:rsidP="007B1DB5">
      <w:pPr>
        <w:spacing w:after="0"/>
        <w:rPr>
          <w:rFonts w:ascii="Arial" w:hAnsi="Arial" w:cs="Arial"/>
          <w:i/>
          <w:color w:val="000000"/>
          <w:sz w:val="16"/>
          <w:szCs w:val="16"/>
        </w:rPr>
      </w:pPr>
      <w:r w:rsidRPr="007B1DB5">
        <w:rPr>
          <w:rFonts w:ascii="Arial" w:hAnsi="Arial" w:cs="Arial"/>
          <w:i/>
          <w:color w:val="000000"/>
          <w:sz w:val="16"/>
          <w:szCs w:val="16"/>
        </w:rPr>
        <w:t>* Wyjaśnienie: skorzystanie z prawa do sprostowania nie może skutkować zmianą wyniku postępowania</w:t>
      </w:r>
    </w:p>
    <w:p w14:paraId="0A58D464" w14:textId="77777777" w:rsidR="00363189" w:rsidRPr="007B1DB5" w:rsidRDefault="00363189" w:rsidP="007B1DB5">
      <w:pPr>
        <w:spacing w:after="0"/>
        <w:rPr>
          <w:rFonts w:ascii="Arial" w:hAnsi="Arial" w:cs="Arial"/>
          <w:i/>
          <w:color w:val="000000"/>
          <w:sz w:val="16"/>
          <w:szCs w:val="16"/>
        </w:rPr>
      </w:pPr>
      <w:r w:rsidRPr="007B1DB5">
        <w:rPr>
          <w:rFonts w:ascii="Arial" w:hAnsi="Arial" w:cs="Arial"/>
          <w:i/>
          <w:color w:val="000000"/>
          <w:sz w:val="16"/>
          <w:szCs w:val="16"/>
        </w:rPr>
        <w:t xml:space="preserve">o udzielenie zamówienia publicznego ani zmianą postanowień umowy w zakresie niezgodnym z ustawą </w:t>
      </w:r>
      <w:proofErr w:type="spellStart"/>
      <w:r w:rsidR="00E70EFB">
        <w:rPr>
          <w:rFonts w:ascii="Arial" w:hAnsi="Arial" w:cs="Arial"/>
          <w:i/>
          <w:color w:val="000000"/>
          <w:sz w:val="16"/>
          <w:szCs w:val="16"/>
        </w:rPr>
        <w:t>Pzp</w:t>
      </w:r>
      <w:proofErr w:type="spellEnd"/>
      <w:r w:rsidRPr="007B1DB5">
        <w:rPr>
          <w:rFonts w:ascii="Arial" w:hAnsi="Arial" w:cs="Arial"/>
          <w:i/>
          <w:color w:val="000000"/>
          <w:sz w:val="16"/>
          <w:szCs w:val="16"/>
        </w:rPr>
        <w:t xml:space="preserve"> oraz nie może naruszać integralności protokołu oraz jego załączników.</w:t>
      </w:r>
    </w:p>
    <w:p w14:paraId="0CD8BFB9" w14:textId="77777777" w:rsidR="00FB65C7" w:rsidRDefault="00363189" w:rsidP="007B1DB5">
      <w:pPr>
        <w:spacing w:after="0"/>
        <w:rPr>
          <w:rFonts w:ascii="Arial" w:hAnsi="Arial" w:cs="Arial"/>
          <w:i/>
          <w:color w:val="000000"/>
          <w:sz w:val="16"/>
          <w:szCs w:val="16"/>
        </w:rPr>
      </w:pPr>
      <w:r w:rsidRPr="007B1DB5">
        <w:rPr>
          <w:rFonts w:ascii="Arial" w:hAnsi="Arial" w:cs="Arial"/>
          <w:i/>
          <w:color w:val="000000"/>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3FC2F1" w14:textId="77777777" w:rsidR="007B1DB5" w:rsidRPr="007B1DB5" w:rsidRDefault="007B1DB5" w:rsidP="007B1DB5">
      <w:pPr>
        <w:spacing w:after="0"/>
        <w:rPr>
          <w:rFonts w:ascii="Arial" w:hAnsi="Arial" w:cs="Arial"/>
          <w:i/>
          <w:color w:val="000000"/>
          <w:sz w:val="16"/>
          <w:szCs w:val="16"/>
        </w:rPr>
      </w:pPr>
    </w:p>
    <w:tbl>
      <w:tblPr>
        <w:tblStyle w:val="Tabela-Siatka"/>
        <w:tblW w:w="0" w:type="auto"/>
        <w:tblInd w:w="-5" w:type="dxa"/>
        <w:tblLook w:val="04A0" w:firstRow="1" w:lastRow="0" w:firstColumn="1" w:lastColumn="0" w:noHBand="0" w:noVBand="1"/>
      </w:tblPr>
      <w:tblGrid>
        <w:gridCol w:w="9607"/>
      </w:tblGrid>
      <w:tr w:rsidR="00F20232" w:rsidRPr="0072160E" w14:paraId="4A117EDD" w14:textId="77777777" w:rsidTr="00F20232">
        <w:tc>
          <w:tcPr>
            <w:tcW w:w="9956" w:type="dxa"/>
          </w:tcPr>
          <w:p w14:paraId="1326943C" w14:textId="66FFD127" w:rsidR="00F20232" w:rsidRPr="00C521DA" w:rsidRDefault="00C521DA" w:rsidP="00C521DA">
            <w:pPr>
              <w:spacing w:before="240"/>
              <w:ind w:left="0" w:firstLine="0"/>
              <w:jc w:val="center"/>
              <w:rPr>
                <w:rFonts w:ascii="Arial" w:hAnsi="Arial" w:cs="Arial"/>
                <w:b/>
                <w:caps/>
                <w:color w:val="000000"/>
              </w:rPr>
            </w:pPr>
            <w:r>
              <w:rPr>
                <w:rFonts w:ascii="Arial" w:hAnsi="Arial" w:cs="Arial"/>
                <w:b/>
                <w:caps/>
                <w:color w:val="000000"/>
              </w:rPr>
              <w:t>ROZDZIAŁ XXVI.</w:t>
            </w:r>
            <w:r>
              <w:rPr>
                <w:rFonts w:ascii="Arial" w:hAnsi="Arial" w:cs="Arial"/>
                <w:b/>
                <w:caps/>
                <w:color w:val="000000"/>
              </w:rPr>
              <w:br/>
            </w:r>
            <w:r w:rsidR="00F20232" w:rsidRPr="00C521DA">
              <w:rPr>
                <w:rFonts w:ascii="Arial" w:hAnsi="Arial" w:cs="Arial"/>
                <w:b/>
                <w:caps/>
                <w:color w:val="000000"/>
              </w:rPr>
              <w:t>Załączniki do SWZ</w:t>
            </w:r>
          </w:p>
        </w:tc>
      </w:tr>
    </w:tbl>
    <w:p w14:paraId="1C3CBF8D" w14:textId="77777777" w:rsidR="001615E5" w:rsidRPr="00126011" w:rsidRDefault="001615E5" w:rsidP="00A0011C">
      <w:pPr>
        <w:pStyle w:val="Akapitzlist"/>
        <w:ind w:left="426" w:firstLine="0"/>
        <w:rPr>
          <w:rFonts w:ascii="Arial" w:hAnsi="Arial" w:cs="Arial"/>
          <w:b/>
          <w:color w:val="000000"/>
        </w:rPr>
      </w:pPr>
    </w:p>
    <w:p w14:paraId="618D40D7" w14:textId="5E196DAB" w:rsidR="001615E5" w:rsidRDefault="00911884" w:rsidP="00A0011C">
      <w:pPr>
        <w:ind w:left="426" w:firstLine="0"/>
        <w:rPr>
          <w:rFonts w:ascii="Arial" w:hAnsi="Arial" w:cs="Arial"/>
          <w:color w:val="000000"/>
        </w:rPr>
      </w:pPr>
      <w:r>
        <w:rPr>
          <w:rFonts w:ascii="Arial" w:hAnsi="Arial" w:cs="Arial"/>
          <w:color w:val="000000"/>
        </w:rPr>
        <w:t xml:space="preserve">Integralną częścią niniejszej SWZ stanowią załączniki: </w:t>
      </w:r>
    </w:p>
    <w:p w14:paraId="02FD4FED" w14:textId="0D5E3C38" w:rsidR="00950263" w:rsidRPr="00950263" w:rsidRDefault="00950263" w:rsidP="00A0011C">
      <w:pPr>
        <w:ind w:left="426" w:firstLine="0"/>
        <w:rPr>
          <w:rFonts w:ascii="Arial" w:hAnsi="Arial" w:cs="Arial"/>
          <w:color w:val="000000"/>
        </w:rPr>
      </w:pPr>
      <w:r w:rsidRPr="00950263">
        <w:rPr>
          <w:rFonts w:ascii="Arial" w:hAnsi="Arial" w:cs="Arial"/>
          <w:color w:val="000000"/>
        </w:rPr>
        <w:t xml:space="preserve">Załącznik nr 1 – </w:t>
      </w:r>
      <w:r w:rsidR="00A0011C">
        <w:rPr>
          <w:rFonts w:ascii="Arial" w:hAnsi="Arial" w:cs="Arial"/>
          <w:color w:val="000000"/>
        </w:rPr>
        <w:t>Wzór F</w:t>
      </w:r>
      <w:r w:rsidR="00C521DA" w:rsidRPr="00950263">
        <w:rPr>
          <w:rFonts w:ascii="Arial" w:hAnsi="Arial" w:cs="Arial"/>
          <w:color w:val="000000"/>
        </w:rPr>
        <w:t>ormularza ofertowego</w:t>
      </w:r>
      <w:r w:rsidR="00BF35D4">
        <w:rPr>
          <w:rFonts w:ascii="Arial" w:hAnsi="Arial" w:cs="Arial"/>
          <w:color w:val="000000"/>
        </w:rPr>
        <w:t xml:space="preserve"> wraz z załącznikami</w:t>
      </w:r>
      <w:r w:rsidR="008307E4">
        <w:rPr>
          <w:rFonts w:ascii="Arial" w:hAnsi="Arial" w:cs="Arial"/>
          <w:color w:val="000000"/>
        </w:rPr>
        <w:t xml:space="preserve"> (Formularzami cenowymi)</w:t>
      </w:r>
      <w:r w:rsidR="00C521DA" w:rsidRPr="00950263">
        <w:rPr>
          <w:rFonts w:ascii="Arial" w:hAnsi="Arial" w:cs="Arial"/>
          <w:color w:val="000000"/>
        </w:rPr>
        <w:t>;</w:t>
      </w:r>
    </w:p>
    <w:p w14:paraId="4AEFE614" w14:textId="3882B22A" w:rsidR="00950263" w:rsidRDefault="00950263" w:rsidP="00A0011C">
      <w:pPr>
        <w:ind w:left="426" w:firstLine="0"/>
        <w:rPr>
          <w:rFonts w:ascii="Arial" w:hAnsi="Arial" w:cs="Arial"/>
          <w:color w:val="000000"/>
        </w:rPr>
      </w:pPr>
      <w:r w:rsidRPr="00950263">
        <w:rPr>
          <w:rFonts w:ascii="Arial" w:hAnsi="Arial" w:cs="Arial"/>
          <w:color w:val="000000"/>
        </w:rPr>
        <w:lastRenderedPageBreak/>
        <w:t xml:space="preserve">Załącznik nr 2 – </w:t>
      </w:r>
      <w:r w:rsidR="00D7442F">
        <w:rPr>
          <w:rFonts w:ascii="Arial" w:hAnsi="Arial" w:cs="Arial"/>
          <w:color w:val="000000"/>
        </w:rPr>
        <w:t>O</w:t>
      </w:r>
      <w:r w:rsidR="00A0011C" w:rsidRPr="00950263">
        <w:rPr>
          <w:rFonts w:ascii="Arial" w:hAnsi="Arial" w:cs="Arial"/>
          <w:color w:val="000000"/>
        </w:rPr>
        <w:t>pis przedmiotu zamówienia</w:t>
      </w:r>
      <w:r w:rsidR="00D7442F">
        <w:rPr>
          <w:rFonts w:ascii="Arial" w:hAnsi="Arial" w:cs="Arial"/>
          <w:color w:val="000000"/>
        </w:rPr>
        <w:t xml:space="preserve"> (</w:t>
      </w:r>
      <w:r w:rsidR="009E1755">
        <w:rPr>
          <w:rFonts w:ascii="Arial" w:hAnsi="Arial" w:cs="Arial"/>
          <w:color w:val="000000"/>
        </w:rPr>
        <w:t>OPZ)</w:t>
      </w:r>
      <w:r w:rsidR="00A0011C" w:rsidRPr="00950263">
        <w:rPr>
          <w:rFonts w:ascii="Arial" w:hAnsi="Arial" w:cs="Arial"/>
          <w:color w:val="000000"/>
        </w:rPr>
        <w:t>;</w:t>
      </w:r>
    </w:p>
    <w:p w14:paraId="705A62D5" w14:textId="1D95297B" w:rsidR="00950263" w:rsidRDefault="00036E57" w:rsidP="00A0011C">
      <w:pPr>
        <w:ind w:left="426" w:firstLine="0"/>
        <w:jc w:val="left"/>
        <w:rPr>
          <w:rFonts w:ascii="Arial" w:hAnsi="Arial" w:cs="Arial"/>
          <w:color w:val="000000"/>
        </w:rPr>
      </w:pPr>
      <w:r>
        <w:rPr>
          <w:rFonts w:ascii="Arial" w:hAnsi="Arial" w:cs="Arial"/>
          <w:color w:val="000000"/>
        </w:rPr>
        <w:t>Załącznik nr 3 – Wzór oświadczenia o niepodleganiu wykluczeniu;</w:t>
      </w:r>
    </w:p>
    <w:p w14:paraId="55B83EC6" w14:textId="55E470D1" w:rsidR="0015660B" w:rsidRPr="00950263" w:rsidRDefault="0015660B" w:rsidP="0015660B">
      <w:pPr>
        <w:ind w:left="426" w:firstLine="0"/>
        <w:rPr>
          <w:rFonts w:ascii="Arial" w:hAnsi="Arial" w:cs="Arial"/>
          <w:color w:val="000000"/>
        </w:rPr>
      </w:pPr>
      <w:r w:rsidRPr="00950263">
        <w:rPr>
          <w:rFonts w:ascii="Arial" w:hAnsi="Arial" w:cs="Arial"/>
          <w:color w:val="000000"/>
        </w:rPr>
        <w:t xml:space="preserve">Załącznik nr </w:t>
      </w:r>
      <w:r>
        <w:rPr>
          <w:rFonts w:ascii="Arial" w:hAnsi="Arial" w:cs="Arial"/>
          <w:color w:val="000000"/>
        </w:rPr>
        <w:t>4</w:t>
      </w:r>
      <w:r w:rsidRPr="00950263">
        <w:rPr>
          <w:rFonts w:ascii="Arial" w:hAnsi="Arial" w:cs="Arial"/>
          <w:color w:val="000000"/>
        </w:rPr>
        <w:t xml:space="preserve"> – </w:t>
      </w:r>
      <w:r w:rsidR="00036E57">
        <w:rPr>
          <w:rFonts w:ascii="Arial" w:hAnsi="Arial" w:cs="Arial"/>
          <w:color w:val="000000"/>
        </w:rPr>
        <w:t>Wzór oświadczenia dot. grupy kapitałowej;</w:t>
      </w:r>
    </w:p>
    <w:p w14:paraId="568E86DB" w14:textId="719C5D07" w:rsidR="00950263" w:rsidRDefault="00950263" w:rsidP="00A0011C">
      <w:pPr>
        <w:ind w:left="426" w:firstLine="0"/>
        <w:rPr>
          <w:rFonts w:ascii="Arial" w:hAnsi="Arial" w:cs="Arial"/>
          <w:color w:val="000000"/>
        </w:rPr>
      </w:pPr>
      <w:r w:rsidRPr="00950263">
        <w:rPr>
          <w:rFonts w:ascii="Arial" w:hAnsi="Arial" w:cs="Arial"/>
          <w:color w:val="000000"/>
        </w:rPr>
        <w:t xml:space="preserve">Załącznik nr </w:t>
      </w:r>
      <w:r w:rsidR="0015660B">
        <w:rPr>
          <w:rFonts w:ascii="Arial" w:hAnsi="Arial" w:cs="Arial"/>
          <w:color w:val="000000"/>
        </w:rPr>
        <w:t>5</w:t>
      </w:r>
      <w:r w:rsidRPr="00950263">
        <w:rPr>
          <w:rFonts w:ascii="Arial" w:hAnsi="Arial" w:cs="Arial"/>
          <w:color w:val="000000"/>
        </w:rPr>
        <w:t xml:space="preserve"> – </w:t>
      </w:r>
      <w:r w:rsidR="00036E57">
        <w:rPr>
          <w:rFonts w:ascii="Arial" w:hAnsi="Arial" w:cs="Arial"/>
          <w:color w:val="000000"/>
        </w:rPr>
        <w:t>Projektowane postanowienia umowy.</w:t>
      </w:r>
    </w:p>
    <w:p w14:paraId="4D4C3D71" w14:textId="4F3787E4" w:rsidR="003047B7" w:rsidRPr="00950263" w:rsidRDefault="003047B7" w:rsidP="00950263">
      <w:pPr>
        <w:rPr>
          <w:rFonts w:ascii="Arial" w:hAnsi="Arial" w:cs="Arial"/>
          <w:color w:val="000000"/>
        </w:rPr>
      </w:pPr>
    </w:p>
    <w:p w14:paraId="55ACA274" w14:textId="77777777" w:rsidR="00C521DA" w:rsidRDefault="00C521DA">
      <w:pPr>
        <w:rPr>
          <w:rFonts w:ascii="Arial" w:hAnsi="Arial" w:cs="Arial"/>
          <w:color w:val="000000"/>
        </w:rPr>
      </w:pPr>
    </w:p>
    <w:sectPr w:rsidR="00C521DA" w:rsidSect="00CA3B74">
      <w:headerReference w:type="default" r:id="rId17"/>
      <w:footerReference w:type="default" r:id="rId18"/>
      <w:pgSz w:w="11906" w:h="16838" w:code="9"/>
      <w:pgMar w:top="1134" w:right="1133" w:bottom="765" w:left="1161" w:header="0" w:footer="708" w:gutter="0"/>
      <w:cols w:space="708"/>
      <w:formProt w:val="0"/>
      <w:titlePg/>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D78AE" w14:textId="77777777" w:rsidR="00DB4B60" w:rsidRDefault="00DB4B60">
      <w:pPr>
        <w:spacing w:after="0"/>
      </w:pPr>
      <w:r>
        <w:separator/>
      </w:r>
    </w:p>
  </w:endnote>
  <w:endnote w:type="continuationSeparator" w:id="0">
    <w:p w14:paraId="0C5A38C3" w14:textId="77777777" w:rsidR="00DB4B60" w:rsidRDefault="00DB4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EE"/>
    <w:family w:val="swiss"/>
    <w:pitch w:val="variable"/>
    <w:sig w:usb0="8100AAF7" w:usb1="0000807B" w:usb2="00000008" w:usb3="00000000" w:csb0="000000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IDFont+F2">
    <w:panose1 w:val="00000000000000000000"/>
    <w:charset w:val="EE"/>
    <w:family w:val="auto"/>
    <w:notTrueType/>
    <w:pitch w:val="default"/>
    <w:sig w:usb0="00000005" w:usb1="00000000" w:usb2="00000000" w:usb3="00000000" w:csb0="00000002" w:csb1="00000000"/>
  </w:font>
  <w:font w:name="CIDFont+F6">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1994936"/>
      <w:docPartObj>
        <w:docPartGallery w:val="Page Numbers (Bottom of Page)"/>
        <w:docPartUnique/>
      </w:docPartObj>
    </w:sdtPr>
    <w:sdtEndPr/>
    <w:sdtContent>
      <w:p w14:paraId="7DFE3A51" w14:textId="0995538F" w:rsidR="00134E71" w:rsidRPr="00346445" w:rsidRDefault="00134E71">
        <w:pPr>
          <w:pStyle w:val="Stopka"/>
          <w:jc w:val="right"/>
          <w:rPr>
            <w:rFonts w:ascii="Arial" w:hAnsi="Arial" w:cs="Arial"/>
          </w:rPr>
        </w:pPr>
        <w:r w:rsidRPr="00346445">
          <w:rPr>
            <w:rFonts w:ascii="Arial" w:hAnsi="Arial" w:cs="Arial"/>
          </w:rPr>
          <w:fldChar w:fldCharType="begin"/>
        </w:r>
        <w:r w:rsidRPr="00346445">
          <w:rPr>
            <w:rFonts w:ascii="Arial" w:hAnsi="Arial" w:cs="Arial"/>
          </w:rPr>
          <w:instrText>PAGE</w:instrText>
        </w:r>
        <w:r w:rsidRPr="00346445">
          <w:rPr>
            <w:rFonts w:ascii="Arial" w:hAnsi="Arial" w:cs="Arial"/>
          </w:rPr>
          <w:fldChar w:fldCharType="separate"/>
        </w:r>
        <w:r w:rsidR="00E427D1">
          <w:rPr>
            <w:rFonts w:ascii="Arial" w:hAnsi="Arial" w:cs="Arial"/>
            <w:noProof/>
          </w:rPr>
          <w:t>19</w:t>
        </w:r>
        <w:r w:rsidRPr="00346445">
          <w:rPr>
            <w:rFonts w:ascii="Arial" w:hAnsi="Arial" w:cs="Arial"/>
          </w:rPr>
          <w:fldChar w:fldCharType="end"/>
        </w:r>
      </w:p>
    </w:sdtContent>
  </w:sdt>
  <w:p w14:paraId="1D103B40" w14:textId="77777777" w:rsidR="00134E71" w:rsidRPr="00A527DE" w:rsidRDefault="00134E71" w:rsidP="00AC57A1">
    <w:pPr>
      <w:pStyle w:val="Stopka"/>
      <w:jc w:val="center"/>
      <w:rPr>
        <w:rFonts w:ascii="Arial" w:hAnsi="Arial" w:cs="Arial"/>
        <w:iCs/>
        <w:color w:val="8C8C8C" w:themeColor="background1" w:themeShade="8C"/>
        <w:sz w:val="16"/>
        <w:szCs w:val="16"/>
      </w:rPr>
    </w:pPr>
    <w:r w:rsidRPr="00A527DE">
      <w:rPr>
        <w:rFonts w:ascii="Arial" w:hAnsi="Arial" w:cs="Arial"/>
        <w:iCs/>
        <w:color w:val="8C8C8C" w:themeColor="background1" w:themeShade="8C"/>
        <w:sz w:val="16"/>
        <w:szCs w:val="16"/>
      </w:rPr>
      <w:t>Ministerstwo Aktywów Państwowych, ul. Krucza 36/Wspólna 6, 00-522 Warszawa, tel. +48 222 500 122</w:t>
    </w:r>
  </w:p>
  <w:p w14:paraId="12BDC99D" w14:textId="77777777" w:rsidR="00134E71" w:rsidRPr="00AC57A1" w:rsidRDefault="00134E71" w:rsidP="00AC57A1">
    <w:pPr>
      <w:pStyle w:val="Stopka"/>
      <w:jc w:val="center"/>
      <w:rPr>
        <w:sz w:val="16"/>
        <w:szCs w:val="16"/>
      </w:rPr>
    </w:pPr>
    <w:r w:rsidRPr="00A527DE">
      <w:rPr>
        <w:rFonts w:ascii="Arial" w:hAnsi="Arial" w:cs="Arial"/>
        <w:iCs/>
        <w:color w:val="8C8C8C" w:themeColor="background1" w:themeShade="8C"/>
        <w:sz w:val="16"/>
        <w:szCs w:val="16"/>
      </w:rPr>
      <w:t>www.gov.pl/aktywa-panstwowe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9715" w14:textId="77777777" w:rsidR="00DB4B60" w:rsidRDefault="00DB4B60">
      <w:r>
        <w:separator/>
      </w:r>
    </w:p>
  </w:footnote>
  <w:footnote w:type="continuationSeparator" w:id="0">
    <w:p w14:paraId="3320AF7D" w14:textId="77777777" w:rsidR="00DB4B60" w:rsidRDefault="00DB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A1F0" w14:textId="77777777" w:rsidR="00134E71" w:rsidRDefault="00134E71" w:rsidP="00F624C3">
    <w:pPr>
      <w:pStyle w:val="Nagwek"/>
      <w:jc w:val="right"/>
    </w:pPr>
  </w:p>
  <w:p w14:paraId="0C9D2B1D" w14:textId="648CE64B" w:rsidR="00134E71" w:rsidRPr="00F624C3" w:rsidRDefault="00134E71" w:rsidP="00B37C39">
    <w:pPr>
      <w:pStyle w:val="Tekstpodstawowy"/>
      <w:jc w:val="left"/>
    </w:pPr>
    <w:r>
      <w:rPr>
        <w:rFonts w:ascii="Arial" w:hAnsi="Arial" w:cs="Arial"/>
        <w:b/>
        <w:bCs/>
      </w:rPr>
      <w:t>BA.V.260.5.2021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4AAC044E"/>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4D661B"/>
    <w:multiLevelType w:val="multilevel"/>
    <w:tmpl w:val="BA7E054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4D3D5F"/>
    <w:multiLevelType w:val="hybridMultilevel"/>
    <w:tmpl w:val="606A456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048043BC"/>
    <w:multiLevelType w:val="multilevel"/>
    <w:tmpl w:val="6D223F7E"/>
    <w:lvl w:ilvl="0">
      <w:start w:val="24"/>
      <w:numFmt w:val="decimal"/>
      <w:lvlText w:val="%1"/>
      <w:lvlJc w:val="left"/>
      <w:pPr>
        <w:ind w:left="386" w:hanging="386"/>
      </w:pPr>
      <w:rPr>
        <w:rFonts w:hint="default"/>
      </w:rPr>
    </w:lvl>
    <w:lvl w:ilvl="1">
      <w:start w:val="1"/>
      <w:numFmt w:val="decimal"/>
      <w:lvlText w:val="%1.%2"/>
      <w:lvlJc w:val="left"/>
      <w:pPr>
        <w:ind w:left="386" w:hanging="38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93BDF"/>
    <w:multiLevelType w:val="hybridMultilevel"/>
    <w:tmpl w:val="11960F06"/>
    <w:lvl w:ilvl="0" w:tplc="E1CAC28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9B2269D"/>
    <w:multiLevelType w:val="multilevel"/>
    <w:tmpl w:val="0415001D"/>
    <w:styleLink w:val="Styl1"/>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36311C"/>
    <w:multiLevelType w:val="hybridMultilevel"/>
    <w:tmpl w:val="050273DC"/>
    <w:lvl w:ilvl="0" w:tplc="1CD8CB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843DD"/>
    <w:multiLevelType w:val="multilevel"/>
    <w:tmpl w:val="833AD850"/>
    <w:lvl w:ilvl="0">
      <w:start w:val="12"/>
      <w:numFmt w:val="decimal"/>
      <w:lvlText w:val="%1"/>
      <w:lvlJc w:val="left"/>
      <w:pPr>
        <w:ind w:left="375" w:hanging="375"/>
      </w:pPr>
      <w:rPr>
        <w:rFonts w:hint="default"/>
      </w:rPr>
    </w:lvl>
    <w:lvl w:ilvl="1">
      <w:start w:val="1"/>
      <w:numFmt w:val="decimal"/>
      <w:lvlText w:val="%1.%2"/>
      <w:lvlJc w:val="left"/>
      <w:pPr>
        <w:ind w:left="738" w:hanging="375"/>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0" w15:restartNumberingAfterBreak="0">
    <w:nsid w:val="1BD04166"/>
    <w:multiLevelType w:val="hybridMultilevel"/>
    <w:tmpl w:val="4240E216"/>
    <w:lvl w:ilvl="0" w:tplc="04F805E2">
      <w:start w:val="1"/>
      <w:numFmt w:val="decimal"/>
      <w:lvlText w:val="%1)"/>
      <w:lvlJc w:val="left"/>
      <w:pPr>
        <w:ind w:left="1083" w:hanging="360"/>
      </w:pPr>
      <w:rPr>
        <w:sz w:val="20"/>
        <w:szCs w:val="2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1" w15:restartNumberingAfterBreak="0">
    <w:nsid w:val="1D0E5F52"/>
    <w:multiLevelType w:val="hybridMultilevel"/>
    <w:tmpl w:val="AD8C75C6"/>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2" w15:restartNumberingAfterBreak="0">
    <w:nsid w:val="1D725EFD"/>
    <w:multiLevelType w:val="hybridMultilevel"/>
    <w:tmpl w:val="B6EC00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0494142"/>
    <w:multiLevelType w:val="multilevel"/>
    <w:tmpl w:val="041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765C86"/>
    <w:multiLevelType w:val="hybridMultilevel"/>
    <w:tmpl w:val="727A1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D74CAE"/>
    <w:multiLevelType w:val="multilevel"/>
    <w:tmpl w:val="B7E8F7B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856278"/>
    <w:multiLevelType w:val="hybridMultilevel"/>
    <w:tmpl w:val="6E787DE4"/>
    <w:lvl w:ilvl="0" w:tplc="7E2848AC">
      <w:start w:val="1"/>
      <w:numFmt w:val="lowerLetter"/>
      <w:lvlText w:val="%1)"/>
      <w:lvlJc w:val="left"/>
      <w:pPr>
        <w:tabs>
          <w:tab w:val="num" w:pos="907"/>
        </w:tabs>
        <w:ind w:left="907" w:hanging="45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A359E"/>
    <w:multiLevelType w:val="hybridMultilevel"/>
    <w:tmpl w:val="65804524"/>
    <w:lvl w:ilvl="0" w:tplc="FE5A5774">
      <w:start w:val="1"/>
      <w:numFmt w:val="ordinal"/>
      <w:lvlText w:val="18.%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1149D"/>
    <w:multiLevelType w:val="multilevel"/>
    <w:tmpl w:val="40D45954"/>
    <w:lvl w:ilvl="0">
      <w:start w:val="11"/>
      <w:numFmt w:val="decimal"/>
      <w:lvlText w:val="%1"/>
      <w:lvlJc w:val="left"/>
      <w:pPr>
        <w:ind w:left="386" w:hanging="386"/>
      </w:pPr>
      <w:rPr>
        <w:rFonts w:hint="default"/>
      </w:rPr>
    </w:lvl>
    <w:lvl w:ilvl="1">
      <w:start w:val="12"/>
      <w:numFmt w:val="decimal"/>
      <w:lvlText w:val="%1.%2"/>
      <w:lvlJc w:val="left"/>
      <w:pPr>
        <w:ind w:left="386" w:hanging="386"/>
      </w:pPr>
      <w:rPr>
        <w:rFonts w:hint="default"/>
        <w:b w:val="0"/>
        <w:color w:val="auto"/>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9" w15:restartNumberingAfterBreak="0">
    <w:nsid w:val="32801A28"/>
    <w:multiLevelType w:val="multilevel"/>
    <w:tmpl w:val="A054299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9B14F4"/>
    <w:multiLevelType w:val="multilevel"/>
    <w:tmpl w:val="1C4E2AA0"/>
    <w:lvl w:ilvl="0">
      <w:start w:val="13"/>
      <w:numFmt w:val="decimal"/>
      <w:lvlText w:val="%1"/>
      <w:lvlJc w:val="left"/>
      <w:pPr>
        <w:ind w:left="375" w:hanging="375"/>
      </w:pPr>
      <w:rPr>
        <w:rFonts w:hint="default"/>
      </w:rPr>
    </w:lvl>
    <w:lvl w:ilvl="1">
      <w:start w:val="1"/>
      <w:numFmt w:val="decimal"/>
      <w:lvlText w:val="%1.%2"/>
      <w:lvlJc w:val="left"/>
      <w:pPr>
        <w:ind w:left="738" w:hanging="375"/>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21" w15:restartNumberingAfterBreak="0">
    <w:nsid w:val="33AB5F70"/>
    <w:multiLevelType w:val="multilevel"/>
    <w:tmpl w:val="0AE41B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676B44"/>
    <w:multiLevelType w:val="hybridMultilevel"/>
    <w:tmpl w:val="AD8C75C6"/>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3" w15:restartNumberingAfterBreak="0">
    <w:nsid w:val="38A375BD"/>
    <w:multiLevelType w:val="multilevel"/>
    <w:tmpl w:val="CA00F87E"/>
    <w:numStyleLink w:val="Styl4"/>
  </w:abstractNum>
  <w:abstractNum w:abstractNumId="24" w15:restartNumberingAfterBreak="0">
    <w:nsid w:val="3C7518B0"/>
    <w:multiLevelType w:val="hybridMultilevel"/>
    <w:tmpl w:val="CEE6D9CC"/>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5498BB9C">
      <w:start w:val="1"/>
      <w:numFmt w:val="lowerLetter"/>
      <w:lvlText w:val="%3)"/>
      <w:lvlJc w:val="left"/>
      <w:pPr>
        <w:ind w:left="2690" w:hanging="7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F7EA2"/>
    <w:multiLevelType w:val="multilevel"/>
    <w:tmpl w:val="D74028E0"/>
    <w:lvl w:ilvl="0">
      <w:start w:val="1"/>
      <w:numFmt w:val="decimal"/>
      <w:lvlText w:val="%1)"/>
      <w:lvlJc w:val="left"/>
      <w:pPr>
        <w:ind w:left="360" w:hanging="360"/>
      </w:pPr>
      <w:rPr>
        <w:rFonts w:hint="default"/>
      </w:rPr>
    </w:lvl>
    <w:lvl w:ilvl="1">
      <w:start w:val="1"/>
      <w:numFmt w:val="none"/>
      <w:lvlText w:val="6.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324216"/>
    <w:multiLevelType w:val="hybridMultilevel"/>
    <w:tmpl w:val="AD8C75C6"/>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7" w15:restartNumberingAfterBreak="0">
    <w:nsid w:val="42741D7D"/>
    <w:multiLevelType w:val="hybridMultilevel"/>
    <w:tmpl w:val="F820A3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D704D"/>
    <w:multiLevelType w:val="hybridMultilevel"/>
    <w:tmpl w:val="CEE6D9CC"/>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5498BB9C">
      <w:start w:val="1"/>
      <w:numFmt w:val="lowerLetter"/>
      <w:lvlText w:val="%3)"/>
      <w:lvlJc w:val="left"/>
      <w:pPr>
        <w:ind w:left="2690" w:hanging="7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6D6703"/>
    <w:multiLevelType w:val="multilevel"/>
    <w:tmpl w:val="9BE8B108"/>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B926C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755B42"/>
    <w:multiLevelType w:val="multilevel"/>
    <w:tmpl w:val="CDA83D9A"/>
    <w:lvl w:ilvl="0">
      <w:start w:val="7"/>
      <w:numFmt w:val="decimal"/>
      <w:lvlText w:val="%1"/>
      <w:lvlJc w:val="left"/>
      <w:pPr>
        <w:ind w:left="360" w:hanging="360"/>
      </w:pPr>
      <w:rPr>
        <w:rFonts w:hint="default"/>
      </w:rPr>
    </w:lvl>
    <w:lvl w:ilvl="1">
      <w:start w:val="1"/>
      <w:numFmt w:val="decimal"/>
      <w:lvlText w:val="7.%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535F89"/>
    <w:multiLevelType w:val="multilevel"/>
    <w:tmpl w:val="CBEA5F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C50F5D"/>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5B6152E8"/>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5D5014D1"/>
    <w:multiLevelType w:val="hybridMultilevel"/>
    <w:tmpl w:val="CD3AAC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4A317F"/>
    <w:multiLevelType w:val="hybridMultilevel"/>
    <w:tmpl w:val="AD8C75C6"/>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7" w15:restartNumberingAfterBreak="0">
    <w:nsid w:val="66D83FF1"/>
    <w:multiLevelType w:val="multilevel"/>
    <w:tmpl w:val="B31CC3F2"/>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43BA7"/>
    <w:multiLevelType w:val="hybridMultilevel"/>
    <w:tmpl w:val="4AAC044E"/>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689B5B3A"/>
    <w:multiLevelType w:val="multilevel"/>
    <w:tmpl w:val="575CEE9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24B76"/>
    <w:multiLevelType w:val="multilevel"/>
    <w:tmpl w:val="CA00F87E"/>
    <w:styleLink w:val="Styl4"/>
    <w:lvl w:ilvl="0">
      <w:start w:val="15"/>
      <w:numFmt w:val="decimal"/>
      <w:lvlText w:val="%1."/>
      <w:lvlJc w:val="left"/>
      <w:pPr>
        <w:ind w:left="444" w:hanging="444"/>
      </w:pPr>
      <w:rPr>
        <w:rFonts w:hint="default"/>
      </w:rPr>
    </w:lvl>
    <w:lvl w:ilvl="1">
      <w:start w:val="1"/>
      <w:numFmt w:val="decimal"/>
      <w:lvlText w:val="%1.%2."/>
      <w:lvlJc w:val="left"/>
      <w:pPr>
        <w:ind w:left="1247" w:hanging="884"/>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41" w15:restartNumberingAfterBreak="0">
    <w:nsid w:val="70F70759"/>
    <w:multiLevelType w:val="hybridMultilevel"/>
    <w:tmpl w:val="38E63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C24050"/>
    <w:multiLevelType w:val="multilevel"/>
    <w:tmpl w:val="E00265E0"/>
    <w:styleLink w:val="Styl2"/>
    <w:lvl w:ilvl="0">
      <w:start w:val="7"/>
      <w:numFmt w:val="decimal"/>
      <w:lvlText w:val="%1"/>
      <w:lvlJc w:val="left"/>
      <w:pPr>
        <w:ind w:left="360" w:hanging="360"/>
      </w:pPr>
      <w:rPr>
        <w:rFonts w:hint="default"/>
      </w:rPr>
    </w:lvl>
    <w:lvl w:ilvl="1">
      <w:start w:val="1"/>
      <w:numFmt w:val="decimal"/>
      <w:lvlText w:val="7.%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307DEC"/>
    <w:multiLevelType w:val="hybridMultilevel"/>
    <w:tmpl w:val="4240E216"/>
    <w:lvl w:ilvl="0" w:tplc="04F805E2">
      <w:start w:val="1"/>
      <w:numFmt w:val="decimal"/>
      <w:lvlText w:val="%1)"/>
      <w:lvlJc w:val="left"/>
      <w:pPr>
        <w:ind w:left="1083" w:hanging="360"/>
      </w:pPr>
      <w:rPr>
        <w:sz w:val="20"/>
        <w:szCs w:val="2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4" w15:restartNumberingAfterBreak="0">
    <w:nsid w:val="79E93AB2"/>
    <w:multiLevelType w:val="multilevel"/>
    <w:tmpl w:val="EA4032EC"/>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826EAD"/>
    <w:multiLevelType w:val="hybridMultilevel"/>
    <w:tmpl w:val="672A10BC"/>
    <w:lvl w:ilvl="0" w:tplc="04150011">
      <w:start w:val="1"/>
      <w:numFmt w:val="decimal"/>
      <w:lvlText w:val="%1)"/>
      <w:lvlJc w:val="left"/>
      <w:pPr>
        <w:ind w:left="1803" w:hanging="360"/>
      </w:pPr>
    </w:lvl>
    <w:lvl w:ilvl="1" w:tplc="04150019">
      <w:start w:val="1"/>
      <w:numFmt w:val="lowerLetter"/>
      <w:lvlText w:val="%2."/>
      <w:lvlJc w:val="left"/>
      <w:pPr>
        <w:ind w:left="2523" w:hanging="360"/>
      </w:pPr>
    </w:lvl>
    <w:lvl w:ilvl="2" w:tplc="0415001B">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46" w15:restartNumberingAfterBreak="0">
    <w:nsid w:val="7C9A7BAF"/>
    <w:multiLevelType w:val="multilevel"/>
    <w:tmpl w:val="D7F691CA"/>
    <w:styleLink w:val="Styl5"/>
    <w:lvl w:ilvl="0">
      <w:start w:val="16"/>
      <w:numFmt w:val="decimal"/>
      <w:lvlText w:val="%1."/>
      <w:lvlJc w:val="left"/>
      <w:pPr>
        <w:ind w:left="444" w:hanging="444"/>
      </w:pPr>
      <w:rPr>
        <w:rFonts w:hint="default"/>
      </w:rPr>
    </w:lvl>
    <w:lvl w:ilvl="1">
      <w:start w:val="1"/>
      <w:numFmt w:val="decimal"/>
      <w:lvlText w:val="%1.%2."/>
      <w:lvlJc w:val="left"/>
      <w:pPr>
        <w:ind w:left="1191" w:hanging="828"/>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num w:numId="1">
    <w:abstractNumId w:val="35"/>
  </w:num>
  <w:num w:numId="2">
    <w:abstractNumId w:val="41"/>
  </w:num>
  <w:num w:numId="3">
    <w:abstractNumId w:val="14"/>
  </w:num>
  <w:num w:numId="4">
    <w:abstractNumId w:val="27"/>
  </w:num>
  <w:num w:numId="5">
    <w:abstractNumId w:val="24"/>
  </w:num>
  <w:num w:numId="6">
    <w:abstractNumId w:val="21"/>
  </w:num>
  <w:num w:numId="7">
    <w:abstractNumId w:val="39"/>
  </w:num>
  <w:num w:numId="8">
    <w:abstractNumId w:val="28"/>
  </w:num>
  <w:num w:numId="9">
    <w:abstractNumId w:val="0"/>
  </w:num>
  <w:num w:numId="10">
    <w:abstractNumId w:val="1"/>
  </w:num>
  <w:num w:numId="11">
    <w:abstractNumId w:val="7"/>
  </w:num>
  <w:num w:numId="12">
    <w:abstractNumId w:val="38"/>
  </w:num>
  <w:num w:numId="13">
    <w:abstractNumId w:val="31"/>
  </w:num>
  <w:num w:numId="14">
    <w:abstractNumId w:val="42"/>
  </w:num>
  <w:num w:numId="15">
    <w:abstractNumId w:val="33"/>
  </w:num>
  <w:num w:numId="16">
    <w:abstractNumId w:val="2"/>
  </w:num>
  <w:num w:numId="17">
    <w:abstractNumId w:val="13"/>
  </w:num>
  <w:num w:numId="18">
    <w:abstractNumId w:val="23"/>
    <w:lvlOverride w:ilvl="1">
      <w:lvl w:ilvl="1">
        <w:start w:val="1"/>
        <w:numFmt w:val="decimal"/>
        <w:lvlText w:val="%1.%2."/>
        <w:lvlJc w:val="left"/>
        <w:pPr>
          <w:ind w:left="1247" w:hanging="884"/>
        </w:pPr>
        <w:rPr>
          <w:rFonts w:hint="default"/>
        </w:rPr>
      </w:lvl>
    </w:lvlOverride>
  </w:num>
  <w:num w:numId="19">
    <w:abstractNumId w:val="37"/>
  </w:num>
  <w:num w:numId="20">
    <w:abstractNumId w:val="45"/>
  </w:num>
  <w:num w:numId="21">
    <w:abstractNumId w:val="22"/>
  </w:num>
  <w:num w:numId="22">
    <w:abstractNumId w:val="40"/>
  </w:num>
  <w:num w:numId="23">
    <w:abstractNumId w:val="46"/>
  </w:num>
  <w:num w:numId="24">
    <w:abstractNumId w:val="36"/>
  </w:num>
  <w:num w:numId="25">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26"/>
  </w:num>
  <w:num w:numId="27">
    <w:abstractNumId w:val="43"/>
  </w:num>
  <w:num w:numId="28">
    <w:abstractNumId w:val="44"/>
  </w:num>
  <w:num w:numId="29">
    <w:abstractNumId w:val="44"/>
    <w:lvlOverride w:ilvl="0">
      <w:lvl w:ilvl="0">
        <w:start w:val="19"/>
        <w:numFmt w:val="decimal"/>
        <w:lvlText w:val="%1."/>
        <w:lvlJc w:val="left"/>
        <w:pPr>
          <w:ind w:left="435" w:hanging="435"/>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abstractNumId w:val="10"/>
  </w:num>
  <w:num w:numId="31">
    <w:abstractNumId w:val="16"/>
  </w:num>
  <w:num w:numId="32">
    <w:abstractNumId w:val="30"/>
  </w:num>
  <w:num w:numId="33">
    <w:abstractNumId w:val="17"/>
  </w:num>
  <w:num w:numId="34">
    <w:abstractNumId w:val="29"/>
  </w:num>
  <w:num w:numId="35">
    <w:abstractNumId w:val="6"/>
  </w:num>
  <w:num w:numId="36">
    <w:abstractNumId w:val="32"/>
  </w:num>
  <w:num w:numId="37">
    <w:abstractNumId w:val="18"/>
  </w:num>
  <w:num w:numId="38">
    <w:abstractNumId w:val="25"/>
  </w:num>
  <w:num w:numId="39">
    <w:abstractNumId w:val="19"/>
  </w:num>
  <w:num w:numId="40">
    <w:abstractNumId w:val="15"/>
  </w:num>
  <w:num w:numId="41">
    <w:abstractNumId w:val="3"/>
  </w:num>
  <w:num w:numId="42">
    <w:abstractNumId w:val="12"/>
  </w:num>
  <w:num w:numId="43">
    <w:abstractNumId w:val="5"/>
  </w:num>
  <w:num w:numId="44">
    <w:abstractNumId w:val="8"/>
  </w:num>
  <w:num w:numId="45">
    <w:abstractNumId w:val="9"/>
  </w:num>
  <w:num w:numId="46">
    <w:abstractNumId w:val="20"/>
  </w:num>
  <w:num w:numId="47">
    <w:abstractNumId w:val="11"/>
  </w:num>
  <w:num w:numId="48">
    <w:abstractNumId w:val="4"/>
  </w:num>
  <w:num w:numId="4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E5"/>
    <w:rsid w:val="00000757"/>
    <w:rsid w:val="00000D38"/>
    <w:rsid w:val="000015A3"/>
    <w:rsid w:val="00002196"/>
    <w:rsid w:val="0000450A"/>
    <w:rsid w:val="00007CE2"/>
    <w:rsid w:val="000216B5"/>
    <w:rsid w:val="00024275"/>
    <w:rsid w:val="000272F0"/>
    <w:rsid w:val="00034219"/>
    <w:rsid w:val="0003475B"/>
    <w:rsid w:val="00034DBF"/>
    <w:rsid w:val="000364F6"/>
    <w:rsid w:val="00036E57"/>
    <w:rsid w:val="0004151A"/>
    <w:rsid w:val="000432CB"/>
    <w:rsid w:val="000435C7"/>
    <w:rsid w:val="000457AE"/>
    <w:rsid w:val="000473C5"/>
    <w:rsid w:val="000504FC"/>
    <w:rsid w:val="00051713"/>
    <w:rsid w:val="00051BBD"/>
    <w:rsid w:val="00053246"/>
    <w:rsid w:val="000533C3"/>
    <w:rsid w:val="00061A02"/>
    <w:rsid w:val="00064D71"/>
    <w:rsid w:val="00075D32"/>
    <w:rsid w:val="00081089"/>
    <w:rsid w:val="00082EB2"/>
    <w:rsid w:val="00085043"/>
    <w:rsid w:val="0008589E"/>
    <w:rsid w:val="00093BA5"/>
    <w:rsid w:val="00094177"/>
    <w:rsid w:val="000A0570"/>
    <w:rsid w:val="000A1019"/>
    <w:rsid w:val="000A2A97"/>
    <w:rsid w:val="000A420E"/>
    <w:rsid w:val="000B0AF4"/>
    <w:rsid w:val="000B138E"/>
    <w:rsid w:val="000B51CA"/>
    <w:rsid w:val="000B565F"/>
    <w:rsid w:val="000C23B2"/>
    <w:rsid w:val="000C5CBC"/>
    <w:rsid w:val="000C5E1D"/>
    <w:rsid w:val="000C79B7"/>
    <w:rsid w:val="000C7B8E"/>
    <w:rsid w:val="000D03CE"/>
    <w:rsid w:val="000D1A06"/>
    <w:rsid w:val="000E178D"/>
    <w:rsid w:val="000E26DD"/>
    <w:rsid w:val="000E4924"/>
    <w:rsid w:val="000F0FC3"/>
    <w:rsid w:val="000F3396"/>
    <w:rsid w:val="000F3E32"/>
    <w:rsid w:val="00100F21"/>
    <w:rsid w:val="001015CD"/>
    <w:rsid w:val="00101F6E"/>
    <w:rsid w:val="001026CF"/>
    <w:rsid w:val="00103364"/>
    <w:rsid w:val="001038F5"/>
    <w:rsid w:val="00104059"/>
    <w:rsid w:val="00107D0E"/>
    <w:rsid w:val="001119AD"/>
    <w:rsid w:val="00111E80"/>
    <w:rsid w:val="001128F5"/>
    <w:rsid w:val="00116C4A"/>
    <w:rsid w:val="001171EC"/>
    <w:rsid w:val="00117763"/>
    <w:rsid w:val="00122B02"/>
    <w:rsid w:val="0012405A"/>
    <w:rsid w:val="001255C7"/>
    <w:rsid w:val="00126011"/>
    <w:rsid w:val="001266EF"/>
    <w:rsid w:val="00134E71"/>
    <w:rsid w:val="00136E9A"/>
    <w:rsid w:val="00137E60"/>
    <w:rsid w:val="00140296"/>
    <w:rsid w:val="00141117"/>
    <w:rsid w:val="0014685E"/>
    <w:rsid w:val="00147E3E"/>
    <w:rsid w:val="0015149D"/>
    <w:rsid w:val="00152CC5"/>
    <w:rsid w:val="001544E8"/>
    <w:rsid w:val="0015563E"/>
    <w:rsid w:val="001560F6"/>
    <w:rsid w:val="00156467"/>
    <w:rsid w:val="0015660B"/>
    <w:rsid w:val="001615E5"/>
    <w:rsid w:val="0016434D"/>
    <w:rsid w:val="00165C7E"/>
    <w:rsid w:val="00167DAE"/>
    <w:rsid w:val="0017641E"/>
    <w:rsid w:val="00181B6D"/>
    <w:rsid w:val="00183E02"/>
    <w:rsid w:val="001841B5"/>
    <w:rsid w:val="00190552"/>
    <w:rsid w:val="001917E6"/>
    <w:rsid w:val="00193169"/>
    <w:rsid w:val="001941E0"/>
    <w:rsid w:val="001A0FC1"/>
    <w:rsid w:val="001A45F2"/>
    <w:rsid w:val="001A4D24"/>
    <w:rsid w:val="001A5B1D"/>
    <w:rsid w:val="001A7339"/>
    <w:rsid w:val="001A7666"/>
    <w:rsid w:val="001B327C"/>
    <w:rsid w:val="001B4A55"/>
    <w:rsid w:val="001B66FA"/>
    <w:rsid w:val="001B6AC7"/>
    <w:rsid w:val="001C2AA2"/>
    <w:rsid w:val="001C5F77"/>
    <w:rsid w:val="001C69CC"/>
    <w:rsid w:val="001D23DD"/>
    <w:rsid w:val="001D612C"/>
    <w:rsid w:val="001E0F08"/>
    <w:rsid w:val="001E22B8"/>
    <w:rsid w:val="001E23EA"/>
    <w:rsid w:val="001E32D5"/>
    <w:rsid w:val="001E6DDC"/>
    <w:rsid w:val="001F0A91"/>
    <w:rsid w:val="001F205F"/>
    <w:rsid w:val="001F4B79"/>
    <w:rsid w:val="001F71C2"/>
    <w:rsid w:val="001F7488"/>
    <w:rsid w:val="001F7BBA"/>
    <w:rsid w:val="002049BA"/>
    <w:rsid w:val="00204EF2"/>
    <w:rsid w:val="002069CE"/>
    <w:rsid w:val="00210184"/>
    <w:rsid w:val="002123DC"/>
    <w:rsid w:val="00212829"/>
    <w:rsid w:val="00215225"/>
    <w:rsid w:val="00215D92"/>
    <w:rsid w:val="0021787F"/>
    <w:rsid w:val="002232FE"/>
    <w:rsid w:val="00224545"/>
    <w:rsid w:val="002246B5"/>
    <w:rsid w:val="0022612F"/>
    <w:rsid w:val="00227C30"/>
    <w:rsid w:val="00235B6F"/>
    <w:rsid w:val="002366F5"/>
    <w:rsid w:val="002402BC"/>
    <w:rsid w:val="00244641"/>
    <w:rsid w:val="00244FA7"/>
    <w:rsid w:val="002469FC"/>
    <w:rsid w:val="002470BA"/>
    <w:rsid w:val="00251FE4"/>
    <w:rsid w:val="0025307B"/>
    <w:rsid w:val="00256040"/>
    <w:rsid w:val="00264964"/>
    <w:rsid w:val="00272551"/>
    <w:rsid w:val="0027436D"/>
    <w:rsid w:val="002761F3"/>
    <w:rsid w:val="00283A1F"/>
    <w:rsid w:val="002858CD"/>
    <w:rsid w:val="002863C4"/>
    <w:rsid w:val="00297507"/>
    <w:rsid w:val="002A0369"/>
    <w:rsid w:val="002A0A09"/>
    <w:rsid w:val="002A781C"/>
    <w:rsid w:val="002B04FF"/>
    <w:rsid w:val="002B4041"/>
    <w:rsid w:val="002B47B1"/>
    <w:rsid w:val="002C3E08"/>
    <w:rsid w:val="002C550E"/>
    <w:rsid w:val="002C715D"/>
    <w:rsid w:val="002D19EA"/>
    <w:rsid w:val="002D2D55"/>
    <w:rsid w:val="002D5732"/>
    <w:rsid w:val="002E1132"/>
    <w:rsid w:val="002E62CF"/>
    <w:rsid w:val="002F4B83"/>
    <w:rsid w:val="002F76A1"/>
    <w:rsid w:val="0030395C"/>
    <w:rsid w:val="003039B7"/>
    <w:rsid w:val="00303EF3"/>
    <w:rsid w:val="003047B7"/>
    <w:rsid w:val="00311A99"/>
    <w:rsid w:val="003207CD"/>
    <w:rsid w:val="00325401"/>
    <w:rsid w:val="00330617"/>
    <w:rsid w:val="003309FF"/>
    <w:rsid w:val="003320A0"/>
    <w:rsid w:val="00332190"/>
    <w:rsid w:val="00334BC8"/>
    <w:rsid w:val="00346445"/>
    <w:rsid w:val="00346DF6"/>
    <w:rsid w:val="0034793F"/>
    <w:rsid w:val="0035194E"/>
    <w:rsid w:val="003546AB"/>
    <w:rsid w:val="00357954"/>
    <w:rsid w:val="003605CA"/>
    <w:rsid w:val="00361DEA"/>
    <w:rsid w:val="00363189"/>
    <w:rsid w:val="003637C0"/>
    <w:rsid w:val="00365748"/>
    <w:rsid w:val="00370BAC"/>
    <w:rsid w:val="00372312"/>
    <w:rsid w:val="0037615F"/>
    <w:rsid w:val="003842F5"/>
    <w:rsid w:val="00385BFE"/>
    <w:rsid w:val="003900AA"/>
    <w:rsid w:val="003911E6"/>
    <w:rsid w:val="00391D73"/>
    <w:rsid w:val="003924F2"/>
    <w:rsid w:val="00394C9C"/>
    <w:rsid w:val="00395CA0"/>
    <w:rsid w:val="003963E3"/>
    <w:rsid w:val="003A0908"/>
    <w:rsid w:val="003A2101"/>
    <w:rsid w:val="003A778A"/>
    <w:rsid w:val="003B4FD9"/>
    <w:rsid w:val="003C0C24"/>
    <w:rsid w:val="003C1F18"/>
    <w:rsid w:val="003D1A5A"/>
    <w:rsid w:val="003D3D1B"/>
    <w:rsid w:val="003D5331"/>
    <w:rsid w:val="003E0386"/>
    <w:rsid w:val="003E2A23"/>
    <w:rsid w:val="003E7F8F"/>
    <w:rsid w:val="003F508F"/>
    <w:rsid w:val="003F5AE4"/>
    <w:rsid w:val="004000B6"/>
    <w:rsid w:val="00401E08"/>
    <w:rsid w:val="004042CB"/>
    <w:rsid w:val="00404DE0"/>
    <w:rsid w:val="00411FC2"/>
    <w:rsid w:val="00414F78"/>
    <w:rsid w:val="00421A53"/>
    <w:rsid w:val="004257C1"/>
    <w:rsid w:val="004327F3"/>
    <w:rsid w:val="00435AF4"/>
    <w:rsid w:val="00444E6B"/>
    <w:rsid w:val="00444F14"/>
    <w:rsid w:val="0044640C"/>
    <w:rsid w:val="00450E7B"/>
    <w:rsid w:val="00451CFF"/>
    <w:rsid w:val="00457060"/>
    <w:rsid w:val="00461D8E"/>
    <w:rsid w:val="00462D30"/>
    <w:rsid w:val="004671E8"/>
    <w:rsid w:val="00473033"/>
    <w:rsid w:val="004819AB"/>
    <w:rsid w:val="004866E0"/>
    <w:rsid w:val="0048715B"/>
    <w:rsid w:val="00487B92"/>
    <w:rsid w:val="00490684"/>
    <w:rsid w:val="00493CAD"/>
    <w:rsid w:val="004A398F"/>
    <w:rsid w:val="004B0E2A"/>
    <w:rsid w:val="004B27DB"/>
    <w:rsid w:val="004B3D4B"/>
    <w:rsid w:val="004B4E32"/>
    <w:rsid w:val="004B7B8E"/>
    <w:rsid w:val="004C11C9"/>
    <w:rsid w:val="004C3092"/>
    <w:rsid w:val="004C3C53"/>
    <w:rsid w:val="004C7576"/>
    <w:rsid w:val="004D5591"/>
    <w:rsid w:val="004E20E1"/>
    <w:rsid w:val="004E7B1A"/>
    <w:rsid w:val="004F1627"/>
    <w:rsid w:val="004F2218"/>
    <w:rsid w:val="004F517E"/>
    <w:rsid w:val="005015B8"/>
    <w:rsid w:val="005058CD"/>
    <w:rsid w:val="0051083A"/>
    <w:rsid w:val="00510E50"/>
    <w:rsid w:val="00514911"/>
    <w:rsid w:val="00517169"/>
    <w:rsid w:val="0052056B"/>
    <w:rsid w:val="005262AB"/>
    <w:rsid w:val="00530CF3"/>
    <w:rsid w:val="00531520"/>
    <w:rsid w:val="0053377B"/>
    <w:rsid w:val="00534326"/>
    <w:rsid w:val="00543884"/>
    <w:rsid w:val="00550EEF"/>
    <w:rsid w:val="00551C3C"/>
    <w:rsid w:val="0055387B"/>
    <w:rsid w:val="0055494A"/>
    <w:rsid w:val="00556A86"/>
    <w:rsid w:val="00560787"/>
    <w:rsid w:val="00561257"/>
    <w:rsid w:val="00563CAA"/>
    <w:rsid w:val="0056444D"/>
    <w:rsid w:val="00566549"/>
    <w:rsid w:val="00567515"/>
    <w:rsid w:val="005679EF"/>
    <w:rsid w:val="0057234A"/>
    <w:rsid w:val="00572987"/>
    <w:rsid w:val="0057399B"/>
    <w:rsid w:val="00574A20"/>
    <w:rsid w:val="0057677A"/>
    <w:rsid w:val="00581C72"/>
    <w:rsid w:val="00581EEC"/>
    <w:rsid w:val="00582AAB"/>
    <w:rsid w:val="00582DB0"/>
    <w:rsid w:val="00583CF5"/>
    <w:rsid w:val="00585B16"/>
    <w:rsid w:val="0059001D"/>
    <w:rsid w:val="00592DBA"/>
    <w:rsid w:val="005943F7"/>
    <w:rsid w:val="005A11E7"/>
    <w:rsid w:val="005A2CA7"/>
    <w:rsid w:val="005A35A1"/>
    <w:rsid w:val="005A568B"/>
    <w:rsid w:val="005A5CA5"/>
    <w:rsid w:val="005A7DB7"/>
    <w:rsid w:val="005B291D"/>
    <w:rsid w:val="005B3401"/>
    <w:rsid w:val="005B5463"/>
    <w:rsid w:val="005B59F5"/>
    <w:rsid w:val="005B7D68"/>
    <w:rsid w:val="005C0173"/>
    <w:rsid w:val="005C7D1D"/>
    <w:rsid w:val="005D01B2"/>
    <w:rsid w:val="005D19D1"/>
    <w:rsid w:val="005D357A"/>
    <w:rsid w:val="005D5053"/>
    <w:rsid w:val="005D7D67"/>
    <w:rsid w:val="005E206F"/>
    <w:rsid w:val="005E62D9"/>
    <w:rsid w:val="005F04C6"/>
    <w:rsid w:val="005F20F8"/>
    <w:rsid w:val="005F2202"/>
    <w:rsid w:val="005F5821"/>
    <w:rsid w:val="005F5BC2"/>
    <w:rsid w:val="005F7873"/>
    <w:rsid w:val="00603E4E"/>
    <w:rsid w:val="00607CBA"/>
    <w:rsid w:val="00615CCC"/>
    <w:rsid w:val="006169AA"/>
    <w:rsid w:val="00616BF6"/>
    <w:rsid w:val="00617E4B"/>
    <w:rsid w:val="0062498D"/>
    <w:rsid w:val="00633A27"/>
    <w:rsid w:val="00633F8E"/>
    <w:rsid w:val="00640C9B"/>
    <w:rsid w:val="0064640E"/>
    <w:rsid w:val="00647DC7"/>
    <w:rsid w:val="00650E45"/>
    <w:rsid w:val="00651762"/>
    <w:rsid w:val="00653E80"/>
    <w:rsid w:val="00655983"/>
    <w:rsid w:val="00656532"/>
    <w:rsid w:val="006565D8"/>
    <w:rsid w:val="00657B9F"/>
    <w:rsid w:val="006608B8"/>
    <w:rsid w:val="00662E7C"/>
    <w:rsid w:val="006638AF"/>
    <w:rsid w:val="00663E7C"/>
    <w:rsid w:val="006646B6"/>
    <w:rsid w:val="006653EF"/>
    <w:rsid w:val="00667B99"/>
    <w:rsid w:val="00670768"/>
    <w:rsid w:val="00673D0B"/>
    <w:rsid w:val="00681B45"/>
    <w:rsid w:val="006971B7"/>
    <w:rsid w:val="006A12FE"/>
    <w:rsid w:val="006A1A81"/>
    <w:rsid w:val="006A3F44"/>
    <w:rsid w:val="006B1DFD"/>
    <w:rsid w:val="006C262B"/>
    <w:rsid w:val="006C2683"/>
    <w:rsid w:val="006C69A9"/>
    <w:rsid w:val="006D0C11"/>
    <w:rsid w:val="006E1E61"/>
    <w:rsid w:val="006E36A5"/>
    <w:rsid w:val="006E4002"/>
    <w:rsid w:val="006E45C7"/>
    <w:rsid w:val="006E514F"/>
    <w:rsid w:val="006E52CB"/>
    <w:rsid w:val="006F0ABC"/>
    <w:rsid w:val="007022FF"/>
    <w:rsid w:val="00705A22"/>
    <w:rsid w:val="0071475D"/>
    <w:rsid w:val="00720474"/>
    <w:rsid w:val="00721473"/>
    <w:rsid w:val="0072160E"/>
    <w:rsid w:val="00723C07"/>
    <w:rsid w:val="00723D57"/>
    <w:rsid w:val="007241D6"/>
    <w:rsid w:val="0072446A"/>
    <w:rsid w:val="00724785"/>
    <w:rsid w:val="00733850"/>
    <w:rsid w:val="00734201"/>
    <w:rsid w:val="007342D1"/>
    <w:rsid w:val="00734A45"/>
    <w:rsid w:val="007375F3"/>
    <w:rsid w:val="00737E4E"/>
    <w:rsid w:val="0075035D"/>
    <w:rsid w:val="00752422"/>
    <w:rsid w:val="007524C0"/>
    <w:rsid w:val="00752B17"/>
    <w:rsid w:val="00755249"/>
    <w:rsid w:val="00755E94"/>
    <w:rsid w:val="00760125"/>
    <w:rsid w:val="00772048"/>
    <w:rsid w:val="00772C42"/>
    <w:rsid w:val="00773F76"/>
    <w:rsid w:val="00777E79"/>
    <w:rsid w:val="00780789"/>
    <w:rsid w:val="007824AB"/>
    <w:rsid w:val="0078493D"/>
    <w:rsid w:val="00786405"/>
    <w:rsid w:val="00787403"/>
    <w:rsid w:val="007876E8"/>
    <w:rsid w:val="0079110E"/>
    <w:rsid w:val="00795F65"/>
    <w:rsid w:val="007A2759"/>
    <w:rsid w:val="007A33A8"/>
    <w:rsid w:val="007B0E9F"/>
    <w:rsid w:val="007B1DB5"/>
    <w:rsid w:val="007B516C"/>
    <w:rsid w:val="007D4815"/>
    <w:rsid w:val="007D747C"/>
    <w:rsid w:val="007E029F"/>
    <w:rsid w:val="007E0C1F"/>
    <w:rsid w:val="007E23F1"/>
    <w:rsid w:val="007E33F5"/>
    <w:rsid w:val="007E3610"/>
    <w:rsid w:val="007E5413"/>
    <w:rsid w:val="007F4D68"/>
    <w:rsid w:val="007F777B"/>
    <w:rsid w:val="00800984"/>
    <w:rsid w:val="008056A7"/>
    <w:rsid w:val="00806DD7"/>
    <w:rsid w:val="008102DB"/>
    <w:rsid w:val="008113C6"/>
    <w:rsid w:val="00813BE4"/>
    <w:rsid w:val="00817B6F"/>
    <w:rsid w:val="00820664"/>
    <w:rsid w:val="008213C5"/>
    <w:rsid w:val="00821B47"/>
    <w:rsid w:val="00826CFD"/>
    <w:rsid w:val="00827A9C"/>
    <w:rsid w:val="008307E4"/>
    <w:rsid w:val="00830956"/>
    <w:rsid w:val="00831C8F"/>
    <w:rsid w:val="00834BB6"/>
    <w:rsid w:val="00836EFF"/>
    <w:rsid w:val="0084415D"/>
    <w:rsid w:val="0084439E"/>
    <w:rsid w:val="00846E87"/>
    <w:rsid w:val="008477E4"/>
    <w:rsid w:val="00851356"/>
    <w:rsid w:val="00852274"/>
    <w:rsid w:val="0085267E"/>
    <w:rsid w:val="008543D8"/>
    <w:rsid w:val="008605FD"/>
    <w:rsid w:val="00864356"/>
    <w:rsid w:val="0086506C"/>
    <w:rsid w:val="00866BE7"/>
    <w:rsid w:val="00872BE8"/>
    <w:rsid w:val="008742F7"/>
    <w:rsid w:val="00875797"/>
    <w:rsid w:val="00875DD0"/>
    <w:rsid w:val="00877687"/>
    <w:rsid w:val="008839BA"/>
    <w:rsid w:val="008857E5"/>
    <w:rsid w:val="008879E1"/>
    <w:rsid w:val="00893F8C"/>
    <w:rsid w:val="0089731D"/>
    <w:rsid w:val="008A1854"/>
    <w:rsid w:val="008A25A8"/>
    <w:rsid w:val="008A4435"/>
    <w:rsid w:val="008A76EC"/>
    <w:rsid w:val="008B06FF"/>
    <w:rsid w:val="008B0862"/>
    <w:rsid w:val="008B0F7B"/>
    <w:rsid w:val="008B3087"/>
    <w:rsid w:val="008B329D"/>
    <w:rsid w:val="008B35CE"/>
    <w:rsid w:val="008B441C"/>
    <w:rsid w:val="008B66F0"/>
    <w:rsid w:val="008C4430"/>
    <w:rsid w:val="008C5919"/>
    <w:rsid w:val="008C7673"/>
    <w:rsid w:val="008C7727"/>
    <w:rsid w:val="008C7D8D"/>
    <w:rsid w:val="008D0408"/>
    <w:rsid w:val="008D104D"/>
    <w:rsid w:val="008D190B"/>
    <w:rsid w:val="008D219F"/>
    <w:rsid w:val="008D2619"/>
    <w:rsid w:val="008D2C17"/>
    <w:rsid w:val="008D500E"/>
    <w:rsid w:val="008E0B15"/>
    <w:rsid w:val="008E0EFE"/>
    <w:rsid w:val="008E5FC1"/>
    <w:rsid w:val="008E7234"/>
    <w:rsid w:val="008F1C17"/>
    <w:rsid w:val="008F2FE4"/>
    <w:rsid w:val="008F31F1"/>
    <w:rsid w:val="008F4840"/>
    <w:rsid w:val="008F68CA"/>
    <w:rsid w:val="008F69EF"/>
    <w:rsid w:val="008F70F7"/>
    <w:rsid w:val="00901526"/>
    <w:rsid w:val="00903A53"/>
    <w:rsid w:val="00904D6F"/>
    <w:rsid w:val="00906B2D"/>
    <w:rsid w:val="00911884"/>
    <w:rsid w:val="00920AA5"/>
    <w:rsid w:val="00922326"/>
    <w:rsid w:val="009249F0"/>
    <w:rsid w:val="00925194"/>
    <w:rsid w:val="00926140"/>
    <w:rsid w:val="00926CE1"/>
    <w:rsid w:val="00930B76"/>
    <w:rsid w:val="009319EB"/>
    <w:rsid w:val="00932804"/>
    <w:rsid w:val="00932AEF"/>
    <w:rsid w:val="009339FB"/>
    <w:rsid w:val="00933C1B"/>
    <w:rsid w:val="00935B73"/>
    <w:rsid w:val="00936F6D"/>
    <w:rsid w:val="009376BD"/>
    <w:rsid w:val="009379AF"/>
    <w:rsid w:val="0094337B"/>
    <w:rsid w:val="00943E55"/>
    <w:rsid w:val="00945529"/>
    <w:rsid w:val="00950263"/>
    <w:rsid w:val="00951257"/>
    <w:rsid w:val="00951283"/>
    <w:rsid w:val="00951DBD"/>
    <w:rsid w:val="009531BE"/>
    <w:rsid w:val="00961541"/>
    <w:rsid w:val="0096193A"/>
    <w:rsid w:val="009628FE"/>
    <w:rsid w:val="00964C9D"/>
    <w:rsid w:val="0096689D"/>
    <w:rsid w:val="0097101A"/>
    <w:rsid w:val="009712F3"/>
    <w:rsid w:val="00971790"/>
    <w:rsid w:val="00973375"/>
    <w:rsid w:val="00974555"/>
    <w:rsid w:val="00974CB5"/>
    <w:rsid w:val="00975D67"/>
    <w:rsid w:val="00977201"/>
    <w:rsid w:val="00994B84"/>
    <w:rsid w:val="009A31F5"/>
    <w:rsid w:val="009A69C7"/>
    <w:rsid w:val="009B7D5F"/>
    <w:rsid w:val="009C4AA0"/>
    <w:rsid w:val="009C4CCC"/>
    <w:rsid w:val="009D293D"/>
    <w:rsid w:val="009D39F2"/>
    <w:rsid w:val="009D4DB2"/>
    <w:rsid w:val="009D6D43"/>
    <w:rsid w:val="009D7D80"/>
    <w:rsid w:val="009E0821"/>
    <w:rsid w:val="009E1755"/>
    <w:rsid w:val="009E2313"/>
    <w:rsid w:val="009E2333"/>
    <w:rsid w:val="009E38CA"/>
    <w:rsid w:val="009E56DC"/>
    <w:rsid w:val="009E654C"/>
    <w:rsid w:val="009E65BC"/>
    <w:rsid w:val="009E7661"/>
    <w:rsid w:val="009F0306"/>
    <w:rsid w:val="009F1EBE"/>
    <w:rsid w:val="009F244E"/>
    <w:rsid w:val="009F4E47"/>
    <w:rsid w:val="009F5F1B"/>
    <w:rsid w:val="00A0011C"/>
    <w:rsid w:val="00A01406"/>
    <w:rsid w:val="00A02F30"/>
    <w:rsid w:val="00A074DA"/>
    <w:rsid w:val="00A142AD"/>
    <w:rsid w:val="00A1580F"/>
    <w:rsid w:val="00A17B21"/>
    <w:rsid w:val="00A22ABD"/>
    <w:rsid w:val="00A250A7"/>
    <w:rsid w:val="00A3069A"/>
    <w:rsid w:val="00A4096C"/>
    <w:rsid w:val="00A42188"/>
    <w:rsid w:val="00A42FDF"/>
    <w:rsid w:val="00A473D6"/>
    <w:rsid w:val="00A52A22"/>
    <w:rsid w:val="00A54A07"/>
    <w:rsid w:val="00A569BA"/>
    <w:rsid w:val="00A6054E"/>
    <w:rsid w:val="00A60908"/>
    <w:rsid w:val="00A633B2"/>
    <w:rsid w:val="00A63B2A"/>
    <w:rsid w:val="00A64CED"/>
    <w:rsid w:val="00A66304"/>
    <w:rsid w:val="00A663B7"/>
    <w:rsid w:val="00A66F03"/>
    <w:rsid w:val="00A71722"/>
    <w:rsid w:val="00A71D06"/>
    <w:rsid w:val="00A834EE"/>
    <w:rsid w:val="00A84A1C"/>
    <w:rsid w:val="00A90DBF"/>
    <w:rsid w:val="00AA1EBA"/>
    <w:rsid w:val="00AA1F64"/>
    <w:rsid w:val="00AA2D4A"/>
    <w:rsid w:val="00AB280C"/>
    <w:rsid w:val="00AB2BC8"/>
    <w:rsid w:val="00AB5C43"/>
    <w:rsid w:val="00AC1E23"/>
    <w:rsid w:val="00AC35B6"/>
    <w:rsid w:val="00AC57A1"/>
    <w:rsid w:val="00AC5DFF"/>
    <w:rsid w:val="00AC783A"/>
    <w:rsid w:val="00AD0F5C"/>
    <w:rsid w:val="00AD4253"/>
    <w:rsid w:val="00AD7D86"/>
    <w:rsid w:val="00AE06C7"/>
    <w:rsid w:val="00AE63F6"/>
    <w:rsid w:val="00AF22D8"/>
    <w:rsid w:val="00AF44BF"/>
    <w:rsid w:val="00AF49D5"/>
    <w:rsid w:val="00AF5A67"/>
    <w:rsid w:val="00B037D0"/>
    <w:rsid w:val="00B0392F"/>
    <w:rsid w:val="00B04F7A"/>
    <w:rsid w:val="00B06CD4"/>
    <w:rsid w:val="00B165CD"/>
    <w:rsid w:val="00B20A54"/>
    <w:rsid w:val="00B23D77"/>
    <w:rsid w:val="00B2489A"/>
    <w:rsid w:val="00B27652"/>
    <w:rsid w:val="00B30FE3"/>
    <w:rsid w:val="00B37C39"/>
    <w:rsid w:val="00B37DB7"/>
    <w:rsid w:val="00B40754"/>
    <w:rsid w:val="00B4420F"/>
    <w:rsid w:val="00B448E6"/>
    <w:rsid w:val="00B44D7B"/>
    <w:rsid w:val="00B47BD1"/>
    <w:rsid w:val="00B509FE"/>
    <w:rsid w:val="00B51B5D"/>
    <w:rsid w:val="00B5485A"/>
    <w:rsid w:val="00B7146E"/>
    <w:rsid w:val="00B72100"/>
    <w:rsid w:val="00B7400F"/>
    <w:rsid w:val="00B74A6B"/>
    <w:rsid w:val="00B75C96"/>
    <w:rsid w:val="00B80917"/>
    <w:rsid w:val="00B80F77"/>
    <w:rsid w:val="00B840BA"/>
    <w:rsid w:val="00B84E7F"/>
    <w:rsid w:val="00B87459"/>
    <w:rsid w:val="00B90966"/>
    <w:rsid w:val="00B90C58"/>
    <w:rsid w:val="00B952CB"/>
    <w:rsid w:val="00BA3ABC"/>
    <w:rsid w:val="00BA6429"/>
    <w:rsid w:val="00BB18A5"/>
    <w:rsid w:val="00BB1B8C"/>
    <w:rsid w:val="00BB3C89"/>
    <w:rsid w:val="00BB6E4C"/>
    <w:rsid w:val="00BB7DF8"/>
    <w:rsid w:val="00BC206D"/>
    <w:rsid w:val="00BC3184"/>
    <w:rsid w:val="00BC3309"/>
    <w:rsid w:val="00BC4D78"/>
    <w:rsid w:val="00BC5D9F"/>
    <w:rsid w:val="00BD1406"/>
    <w:rsid w:val="00BD14FC"/>
    <w:rsid w:val="00BD1B8E"/>
    <w:rsid w:val="00BD6B28"/>
    <w:rsid w:val="00BE12B3"/>
    <w:rsid w:val="00BE2B4F"/>
    <w:rsid w:val="00BF03D9"/>
    <w:rsid w:val="00BF2706"/>
    <w:rsid w:val="00BF35D4"/>
    <w:rsid w:val="00BF497C"/>
    <w:rsid w:val="00BF5248"/>
    <w:rsid w:val="00C0030E"/>
    <w:rsid w:val="00C03580"/>
    <w:rsid w:val="00C15967"/>
    <w:rsid w:val="00C177D2"/>
    <w:rsid w:val="00C26527"/>
    <w:rsid w:val="00C330B4"/>
    <w:rsid w:val="00C40E98"/>
    <w:rsid w:val="00C425CB"/>
    <w:rsid w:val="00C46C1B"/>
    <w:rsid w:val="00C46FFC"/>
    <w:rsid w:val="00C521DA"/>
    <w:rsid w:val="00C53B39"/>
    <w:rsid w:val="00C55A8D"/>
    <w:rsid w:val="00C60D4D"/>
    <w:rsid w:val="00C66AEC"/>
    <w:rsid w:val="00C67685"/>
    <w:rsid w:val="00C6771C"/>
    <w:rsid w:val="00C7419B"/>
    <w:rsid w:val="00C74C71"/>
    <w:rsid w:val="00C756A2"/>
    <w:rsid w:val="00C854B1"/>
    <w:rsid w:val="00C858D3"/>
    <w:rsid w:val="00C87DE0"/>
    <w:rsid w:val="00C91D52"/>
    <w:rsid w:val="00C95D41"/>
    <w:rsid w:val="00CA0D4F"/>
    <w:rsid w:val="00CA3B74"/>
    <w:rsid w:val="00CA61DB"/>
    <w:rsid w:val="00CB15D9"/>
    <w:rsid w:val="00CB4D61"/>
    <w:rsid w:val="00CC14E6"/>
    <w:rsid w:val="00CC286A"/>
    <w:rsid w:val="00CC3884"/>
    <w:rsid w:val="00CC7E4D"/>
    <w:rsid w:val="00CD098D"/>
    <w:rsid w:val="00CD0C3D"/>
    <w:rsid w:val="00CD3072"/>
    <w:rsid w:val="00CD3CE8"/>
    <w:rsid w:val="00CD45A3"/>
    <w:rsid w:val="00CD504D"/>
    <w:rsid w:val="00CD72B7"/>
    <w:rsid w:val="00CE3628"/>
    <w:rsid w:val="00CE3B74"/>
    <w:rsid w:val="00CE5DAF"/>
    <w:rsid w:val="00CF1397"/>
    <w:rsid w:val="00CF3E67"/>
    <w:rsid w:val="00CF47A8"/>
    <w:rsid w:val="00CF5EDA"/>
    <w:rsid w:val="00D00C41"/>
    <w:rsid w:val="00D040A4"/>
    <w:rsid w:val="00D15659"/>
    <w:rsid w:val="00D158DF"/>
    <w:rsid w:val="00D15FD6"/>
    <w:rsid w:val="00D1672F"/>
    <w:rsid w:val="00D17F78"/>
    <w:rsid w:val="00D20AAE"/>
    <w:rsid w:val="00D30196"/>
    <w:rsid w:val="00D332CC"/>
    <w:rsid w:val="00D36990"/>
    <w:rsid w:val="00D40259"/>
    <w:rsid w:val="00D417F1"/>
    <w:rsid w:val="00D42B00"/>
    <w:rsid w:val="00D52251"/>
    <w:rsid w:val="00D5274D"/>
    <w:rsid w:val="00D547EE"/>
    <w:rsid w:val="00D54F33"/>
    <w:rsid w:val="00D618E2"/>
    <w:rsid w:val="00D63911"/>
    <w:rsid w:val="00D7093C"/>
    <w:rsid w:val="00D717C0"/>
    <w:rsid w:val="00D72CFA"/>
    <w:rsid w:val="00D7442F"/>
    <w:rsid w:val="00D750D3"/>
    <w:rsid w:val="00D759E5"/>
    <w:rsid w:val="00D813FA"/>
    <w:rsid w:val="00D83AE8"/>
    <w:rsid w:val="00D90B49"/>
    <w:rsid w:val="00D91BF8"/>
    <w:rsid w:val="00D91D9D"/>
    <w:rsid w:val="00D9288E"/>
    <w:rsid w:val="00D94935"/>
    <w:rsid w:val="00D962C9"/>
    <w:rsid w:val="00DA4190"/>
    <w:rsid w:val="00DA44C8"/>
    <w:rsid w:val="00DA6B04"/>
    <w:rsid w:val="00DA7069"/>
    <w:rsid w:val="00DB0767"/>
    <w:rsid w:val="00DB352D"/>
    <w:rsid w:val="00DB43A8"/>
    <w:rsid w:val="00DB4B60"/>
    <w:rsid w:val="00DC0605"/>
    <w:rsid w:val="00DC74F7"/>
    <w:rsid w:val="00DD4E34"/>
    <w:rsid w:val="00DD780B"/>
    <w:rsid w:val="00DD7970"/>
    <w:rsid w:val="00DE2CF3"/>
    <w:rsid w:val="00DF3510"/>
    <w:rsid w:val="00DF6A60"/>
    <w:rsid w:val="00E01727"/>
    <w:rsid w:val="00E102C0"/>
    <w:rsid w:val="00E123BA"/>
    <w:rsid w:val="00E132C3"/>
    <w:rsid w:val="00E16103"/>
    <w:rsid w:val="00E35359"/>
    <w:rsid w:val="00E36850"/>
    <w:rsid w:val="00E40124"/>
    <w:rsid w:val="00E427D1"/>
    <w:rsid w:val="00E47977"/>
    <w:rsid w:val="00E51C02"/>
    <w:rsid w:val="00E561D5"/>
    <w:rsid w:val="00E5735B"/>
    <w:rsid w:val="00E61940"/>
    <w:rsid w:val="00E62DCB"/>
    <w:rsid w:val="00E6564A"/>
    <w:rsid w:val="00E66861"/>
    <w:rsid w:val="00E70E43"/>
    <w:rsid w:val="00E70EFB"/>
    <w:rsid w:val="00E74D84"/>
    <w:rsid w:val="00E74DEC"/>
    <w:rsid w:val="00E750EE"/>
    <w:rsid w:val="00E772D4"/>
    <w:rsid w:val="00E80370"/>
    <w:rsid w:val="00E904DD"/>
    <w:rsid w:val="00E917D1"/>
    <w:rsid w:val="00E93951"/>
    <w:rsid w:val="00E939E6"/>
    <w:rsid w:val="00E94BAB"/>
    <w:rsid w:val="00E9694E"/>
    <w:rsid w:val="00EA06D2"/>
    <w:rsid w:val="00EA5505"/>
    <w:rsid w:val="00EA7457"/>
    <w:rsid w:val="00EB305F"/>
    <w:rsid w:val="00EB4363"/>
    <w:rsid w:val="00EC064F"/>
    <w:rsid w:val="00EC5E2C"/>
    <w:rsid w:val="00EC6C41"/>
    <w:rsid w:val="00EC770A"/>
    <w:rsid w:val="00ED23A6"/>
    <w:rsid w:val="00ED4A92"/>
    <w:rsid w:val="00EE02E3"/>
    <w:rsid w:val="00EE0886"/>
    <w:rsid w:val="00EE5222"/>
    <w:rsid w:val="00EE6A01"/>
    <w:rsid w:val="00EE737A"/>
    <w:rsid w:val="00EF320C"/>
    <w:rsid w:val="00EF34F7"/>
    <w:rsid w:val="00EF3AE5"/>
    <w:rsid w:val="00EF3C20"/>
    <w:rsid w:val="00EF45D0"/>
    <w:rsid w:val="00EF70C5"/>
    <w:rsid w:val="00F03CD0"/>
    <w:rsid w:val="00F04D8B"/>
    <w:rsid w:val="00F20232"/>
    <w:rsid w:val="00F222B2"/>
    <w:rsid w:val="00F23D5B"/>
    <w:rsid w:val="00F266AF"/>
    <w:rsid w:val="00F301F5"/>
    <w:rsid w:val="00F37D39"/>
    <w:rsid w:val="00F419C8"/>
    <w:rsid w:val="00F41DF7"/>
    <w:rsid w:val="00F43579"/>
    <w:rsid w:val="00F43587"/>
    <w:rsid w:val="00F4546E"/>
    <w:rsid w:val="00F4610F"/>
    <w:rsid w:val="00F47699"/>
    <w:rsid w:val="00F50BDE"/>
    <w:rsid w:val="00F5169F"/>
    <w:rsid w:val="00F51ABC"/>
    <w:rsid w:val="00F52F23"/>
    <w:rsid w:val="00F624C3"/>
    <w:rsid w:val="00F64AC6"/>
    <w:rsid w:val="00F71E18"/>
    <w:rsid w:val="00F72696"/>
    <w:rsid w:val="00F742F0"/>
    <w:rsid w:val="00F7643D"/>
    <w:rsid w:val="00F815CB"/>
    <w:rsid w:val="00F81658"/>
    <w:rsid w:val="00F82263"/>
    <w:rsid w:val="00F83D73"/>
    <w:rsid w:val="00F84FF3"/>
    <w:rsid w:val="00F85190"/>
    <w:rsid w:val="00F85DF9"/>
    <w:rsid w:val="00F90399"/>
    <w:rsid w:val="00F9115F"/>
    <w:rsid w:val="00F957BF"/>
    <w:rsid w:val="00FA497E"/>
    <w:rsid w:val="00FA587B"/>
    <w:rsid w:val="00FA6280"/>
    <w:rsid w:val="00FA6F23"/>
    <w:rsid w:val="00FB2E11"/>
    <w:rsid w:val="00FB2F75"/>
    <w:rsid w:val="00FB35D0"/>
    <w:rsid w:val="00FB546B"/>
    <w:rsid w:val="00FB5B1A"/>
    <w:rsid w:val="00FB65C7"/>
    <w:rsid w:val="00FB7084"/>
    <w:rsid w:val="00FC1307"/>
    <w:rsid w:val="00FC4B3C"/>
    <w:rsid w:val="00FD3B6E"/>
    <w:rsid w:val="00FD5870"/>
    <w:rsid w:val="00FD7FD6"/>
    <w:rsid w:val="00FF09D5"/>
    <w:rsid w:val="00FF29B3"/>
    <w:rsid w:val="00FF7E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DF7D"/>
  <w15:docId w15:val="{E3AE2D11-D1AC-45C5-8A83-6DC0B9AB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60" w:after="60"/>
        <w:ind w:left="720"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32F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E080A"/>
  </w:style>
  <w:style w:type="character" w:customStyle="1" w:styleId="StopkaZnak">
    <w:name w:val="Stopka Znak"/>
    <w:basedOn w:val="Domylnaczcionkaakapitu"/>
    <w:link w:val="Stopka"/>
    <w:uiPriority w:val="99"/>
    <w:qFormat/>
    <w:rsid w:val="006E080A"/>
  </w:style>
  <w:style w:type="character" w:customStyle="1" w:styleId="TekstprzypisudolnegoZnak">
    <w:name w:val="Tekst przypisu dolnego Znak"/>
    <w:basedOn w:val="Domylnaczcionkaakapitu"/>
    <w:link w:val="Tekstprzypisudolnego"/>
    <w:uiPriority w:val="99"/>
    <w:semiHidden/>
    <w:qFormat/>
    <w:rsid w:val="004F0BC6"/>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4F0BC6"/>
    <w:rPr>
      <w:vertAlign w:val="superscript"/>
    </w:rPr>
  </w:style>
  <w:style w:type="character" w:customStyle="1" w:styleId="Nagwek1Znak">
    <w:name w:val="Nagłówek 1 Znak"/>
    <w:basedOn w:val="Domylnaczcionkaakapitu"/>
    <w:link w:val="Nagwek1"/>
    <w:uiPriority w:val="9"/>
    <w:qFormat/>
    <w:rsid w:val="00532F78"/>
    <w:rPr>
      <w:rFonts w:asciiTheme="majorHAnsi" w:eastAsiaTheme="majorEastAsia" w:hAnsiTheme="majorHAnsi" w:cstheme="majorBidi"/>
      <w:color w:val="2E74B5" w:themeColor="accent1" w:themeShade="BF"/>
      <w:sz w:val="32"/>
      <w:szCs w:val="32"/>
    </w:rPr>
  </w:style>
  <w:style w:type="character" w:customStyle="1" w:styleId="czeinternetowe">
    <w:name w:val="Łącze internetowe"/>
    <w:basedOn w:val="Domylnaczcionkaakapitu"/>
    <w:uiPriority w:val="99"/>
    <w:unhideWhenUsed/>
    <w:rsid w:val="004B1A0B"/>
    <w:rPr>
      <w:color w:val="0563C1" w:themeColor="hyperlink"/>
      <w:u w:val="single"/>
    </w:rPr>
  </w:style>
  <w:style w:type="character" w:customStyle="1" w:styleId="UnresolvedMention">
    <w:name w:val="Unresolved Mention"/>
    <w:basedOn w:val="Domylnaczcionkaakapitu"/>
    <w:uiPriority w:val="99"/>
    <w:semiHidden/>
    <w:unhideWhenUsed/>
    <w:qFormat/>
    <w:rsid w:val="004B1A0B"/>
    <w:rPr>
      <w:color w:val="605E5C"/>
      <w:shd w:val="clear" w:color="auto" w:fill="E1DFDD"/>
    </w:rPr>
  </w:style>
  <w:style w:type="character" w:customStyle="1" w:styleId="ListLabel1">
    <w:name w:val="ListLabel 1"/>
    <w:qFormat/>
    <w:rPr>
      <w:rFonts w:ascii="Arial" w:hAnsi="Arial" w:cs="Arial"/>
      <w:sz w:val="20"/>
      <w:szCs w:val="20"/>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E080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Default">
    <w:name w:val="Default"/>
    <w:qFormat/>
    <w:rsid w:val="009357F7"/>
    <w:pPr>
      <w:widowControl w:val="0"/>
      <w:adjustRightInd w:val="0"/>
      <w:spacing w:line="360" w:lineRule="atLeast"/>
      <w:textAlignment w:val="baseline"/>
    </w:pPr>
    <w:rPr>
      <w:rFonts w:ascii="Trebuchet MS" w:eastAsia="Calibri" w:hAnsi="Trebuchet MS" w:cs="Times New Roman"/>
      <w:color w:val="000000"/>
      <w:sz w:val="24"/>
      <w:szCs w:val="24"/>
      <w:lang w:eastAsia="pl-PL"/>
    </w:rPr>
  </w:style>
  <w:style w:type="paragraph" w:styleId="Akapitzlist">
    <w:name w:val="List Paragraph"/>
    <w:aliases w:val="normalny tekst,L1,Numerowanie,List Paragraph,Akapit z listą5,CW_Lista"/>
    <w:basedOn w:val="Normalny"/>
    <w:link w:val="AkapitzlistZnak"/>
    <w:uiPriority w:val="34"/>
    <w:qFormat/>
    <w:rsid w:val="00E50D52"/>
    <w:pPr>
      <w:contextualSpacing/>
    </w:pPr>
  </w:style>
  <w:style w:type="paragraph" w:styleId="Stopka">
    <w:name w:val="footer"/>
    <w:basedOn w:val="Normalny"/>
    <w:link w:val="StopkaZnak"/>
    <w:uiPriority w:val="99"/>
    <w:unhideWhenUsed/>
    <w:rsid w:val="006E080A"/>
    <w:pPr>
      <w:tabs>
        <w:tab w:val="center" w:pos="4536"/>
        <w:tab w:val="right" w:pos="9072"/>
      </w:tabs>
    </w:pPr>
  </w:style>
  <w:style w:type="paragraph" w:styleId="Tekstprzypisudolnego">
    <w:name w:val="footnote text"/>
    <w:basedOn w:val="Normalny"/>
    <w:link w:val="TekstprzypisudolnegoZnak"/>
    <w:uiPriority w:val="99"/>
    <w:semiHidden/>
    <w:unhideWhenUsed/>
    <w:rsid w:val="004F0BC6"/>
  </w:style>
  <w:style w:type="paragraph" w:styleId="Nagwekspisutreci">
    <w:name w:val="TOC Heading"/>
    <w:basedOn w:val="Nagwek1"/>
    <w:next w:val="Normalny"/>
    <w:uiPriority w:val="39"/>
    <w:unhideWhenUsed/>
    <w:qFormat/>
    <w:rsid w:val="00532F78"/>
  </w:style>
  <w:style w:type="paragraph" w:customStyle="1" w:styleId="western">
    <w:name w:val="western"/>
    <w:basedOn w:val="Normalny"/>
    <w:qFormat/>
    <w:rsid w:val="00AA7B6E"/>
    <w:pPr>
      <w:spacing w:beforeAutospacing="1" w:after="119"/>
    </w:pPr>
    <w:rPr>
      <w:sz w:val="24"/>
      <w:szCs w:val="24"/>
    </w:rPr>
  </w:style>
  <w:style w:type="character" w:styleId="Hipercze">
    <w:name w:val="Hyperlink"/>
    <w:basedOn w:val="Domylnaczcionkaakapitu"/>
    <w:uiPriority w:val="99"/>
    <w:unhideWhenUsed/>
    <w:rsid w:val="008857E5"/>
    <w:rPr>
      <w:color w:val="0563C1" w:themeColor="hyperlink"/>
      <w:u w:val="single"/>
    </w:rPr>
  </w:style>
  <w:style w:type="character" w:customStyle="1" w:styleId="AkapitzlistZnak">
    <w:name w:val="Akapit z listą Znak"/>
    <w:aliases w:val="normalny tekst Znak,L1 Znak,Numerowanie Znak,List Paragraph Znak,Akapit z listą5 Znak,CW_Lista Znak"/>
    <w:link w:val="Akapitzlist"/>
    <w:uiPriority w:val="34"/>
    <w:rsid w:val="00510E50"/>
  </w:style>
  <w:style w:type="table" w:styleId="Tabela-Siatka">
    <w:name w:val="Table Grid"/>
    <w:basedOn w:val="Standardowy"/>
    <w:uiPriority w:val="39"/>
    <w:rsid w:val="00B7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EA7457"/>
    <w:pPr>
      <w:spacing w:line="360" w:lineRule="auto"/>
    </w:pPr>
    <w:rPr>
      <w:rFonts w:ascii="Verdana" w:hAnsi="Verdana"/>
    </w:rPr>
  </w:style>
  <w:style w:type="paragraph" w:styleId="Tekstdymka">
    <w:name w:val="Balloon Text"/>
    <w:basedOn w:val="Normalny"/>
    <w:link w:val="TekstdymkaZnak"/>
    <w:uiPriority w:val="99"/>
    <w:semiHidden/>
    <w:unhideWhenUsed/>
    <w:rsid w:val="00922326"/>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2326"/>
    <w:rPr>
      <w:rFonts w:ascii="Segoe UI" w:eastAsia="Times New Roman" w:hAnsi="Segoe UI" w:cs="Segoe UI"/>
      <w:sz w:val="18"/>
      <w:szCs w:val="18"/>
      <w:lang w:val="pl-PL" w:eastAsia="pl-PL"/>
    </w:rPr>
  </w:style>
  <w:style w:type="character" w:styleId="Odwoaniedokomentarza">
    <w:name w:val="annotation reference"/>
    <w:basedOn w:val="Domylnaczcionkaakapitu"/>
    <w:uiPriority w:val="99"/>
    <w:semiHidden/>
    <w:unhideWhenUsed/>
    <w:rsid w:val="00E5735B"/>
    <w:rPr>
      <w:sz w:val="16"/>
      <w:szCs w:val="16"/>
    </w:rPr>
  </w:style>
  <w:style w:type="paragraph" w:styleId="Tekstkomentarza">
    <w:name w:val="annotation text"/>
    <w:basedOn w:val="Normalny"/>
    <w:link w:val="TekstkomentarzaZnak"/>
    <w:uiPriority w:val="99"/>
    <w:semiHidden/>
    <w:unhideWhenUsed/>
    <w:rsid w:val="00E5735B"/>
  </w:style>
  <w:style w:type="character" w:customStyle="1" w:styleId="TekstkomentarzaZnak">
    <w:name w:val="Tekst komentarza Znak"/>
    <w:basedOn w:val="Domylnaczcionkaakapitu"/>
    <w:link w:val="Tekstkomentarza"/>
    <w:uiPriority w:val="99"/>
    <w:semiHidden/>
    <w:rsid w:val="00E573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5735B"/>
    <w:rPr>
      <w:b/>
      <w:bCs/>
    </w:rPr>
  </w:style>
  <w:style w:type="character" w:customStyle="1" w:styleId="TematkomentarzaZnak">
    <w:name w:val="Temat komentarza Znak"/>
    <w:basedOn w:val="TekstkomentarzaZnak"/>
    <w:link w:val="Tematkomentarza"/>
    <w:uiPriority w:val="99"/>
    <w:semiHidden/>
    <w:rsid w:val="00E5735B"/>
    <w:rPr>
      <w:rFonts w:ascii="Times New Roman" w:eastAsia="Times New Roman" w:hAnsi="Times New Roman" w:cs="Times New Roman"/>
      <w:b/>
      <w:bCs/>
      <w:sz w:val="20"/>
      <w:szCs w:val="20"/>
      <w:lang w:eastAsia="pl-PL"/>
    </w:rPr>
  </w:style>
  <w:style w:type="numbering" w:customStyle="1" w:styleId="Styl1">
    <w:name w:val="Styl1"/>
    <w:uiPriority w:val="99"/>
    <w:rsid w:val="00633F8E"/>
    <w:pPr>
      <w:numPr>
        <w:numId w:val="11"/>
      </w:numPr>
    </w:pPr>
  </w:style>
  <w:style w:type="numbering" w:customStyle="1" w:styleId="Styl2">
    <w:name w:val="Styl2"/>
    <w:uiPriority w:val="99"/>
    <w:rsid w:val="00F815CB"/>
    <w:pPr>
      <w:numPr>
        <w:numId w:val="14"/>
      </w:numPr>
    </w:pPr>
  </w:style>
  <w:style w:type="numbering" w:customStyle="1" w:styleId="Styl3">
    <w:name w:val="Styl3"/>
    <w:uiPriority w:val="99"/>
    <w:rsid w:val="00E51C02"/>
    <w:pPr>
      <w:numPr>
        <w:numId w:val="17"/>
      </w:numPr>
    </w:pPr>
  </w:style>
  <w:style w:type="numbering" w:customStyle="1" w:styleId="Styl4">
    <w:name w:val="Styl4"/>
    <w:uiPriority w:val="99"/>
    <w:rsid w:val="0021787F"/>
    <w:pPr>
      <w:numPr>
        <w:numId w:val="22"/>
      </w:numPr>
    </w:pPr>
  </w:style>
  <w:style w:type="numbering" w:customStyle="1" w:styleId="Styl5">
    <w:name w:val="Styl5"/>
    <w:uiPriority w:val="99"/>
    <w:rsid w:val="00AD4253"/>
    <w:pPr>
      <w:numPr>
        <w:numId w:val="23"/>
      </w:numPr>
    </w:pPr>
  </w:style>
  <w:style w:type="paragraph" w:styleId="Tekstprzypisukocowego">
    <w:name w:val="endnote text"/>
    <w:basedOn w:val="Normalny"/>
    <w:link w:val="TekstprzypisukocowegoZnak"/>
    <w:uiPriority w:val="99"/>
    <w:semiHidden/>
    <w:unhideWhenUsed/>
    <w:rsid w:val="00F957BF"/>
    <w:pPr>
      <w:spacing w:before="0" w:after="0"/>
    </w:pPr>
  </w:style>
  <w:style w:type="character" w:customStyle="1" w:styleId="TekstprzypisukocowegoZnak">
    <w:name w:val="Tekst przypisu końcowego Znak"/>
    <w:basedOn w:val="Domylnaczcionkaakapitu"/>
    <w:link w:val="Tekstprzypisukocowego"/>
    <w:uiPriority w:val="99"/>
    <w:semiHidden/>
    <w:rsid w:val="00F957B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95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6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aktywa-panstwowe/zamowienia-publiczne"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zamowiena@ma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e-zamowienia@map.gov.pl" TargetMode="External"/><Relationship Id="rId10" Type="http://schemas.openxmlformats.org/officeDocument/2006/relationships/hyperlink" Target="mailto:e-zamowienia@ma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mp-client/search/list/ocds-148610-e3a27367-317d-11ec-a3fb-0a24f8cd532c" TargetMode="External"/><Relationship Id="rId14" Type="http://schemas.openxmlformats.org/officeDocument/2006/relationships/hyperlink" Target="mailto:e-zamowiena@ma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3943-DAB6-4C8A-AA10-D3FD619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19</Pages>
  <Words>8447</Words>
  <Characters>50686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Boruc Wlodzimierz</dc:creator>
  <dc:description/>
  <cp:lastModifiedBy>Machowska Jolanta</cp:lastModifiedBy>
  <cp:revision>161</cp:revision>
  <cp:lastPrinted>2021-10-29T10:47:00Z</cp:lastPrinted>
  <dcterms:created xsi:type="dcterms:W3CDTF">2021-10-05T05:53:00Z</dcterms:created>
  <dcterms:modified xsi:type="dcterms:W3CDTF">2021-10-29T10:56:00Z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