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DE02" w14:textId="02D359A6" w:rsidR="00B06EBB" w:rsidRPr="00B06EBB" w:rsidRDefault="00B06EBB" w:rsidP="00016D9F">
      <w:pPr>
        <w:spacing w:after="0" w:line="276" w:lineRule="auto"/>
        <w:jc w:val="center"/>
        <w:rPr>
          <w:rFonts w:ascii="Lato" w:eastAsia="Times New Roman" w:hAnsi="Lato" w:cs="Times New Roman"/>
          <w:color w:val="242424"/>
          <w:lang w:eastAsia="pl-PL"/>
        </w:rPr>
      </w:pPr>
      <w:r w:rsidRPr="00B06EBB">
        <w:rPr>
          <w:rFonts w:ascii="Lato" w:eastAsia="Times New Roman" w:hAnsi="Lato" w:cs="Times New Roman"/>
          <w:color w:val="242424"/>
          <w:lang w:eastAsia="pl-PL"/>
        </w:rPr>
        <w:t>Opis Przedmiotu Zamówienia (OPZ)</w:t>
      </w:r>
    </w:p>
    <w:p w14:paraId="65ECA7B3" w14:textId="637B6C02" w:rsidR="00B06EBB" w:rsidRPr="00B06EBB" w:rsidRDefault="00B06EBB" w:rsidP="00016D9F">
      <w:pPr>
        <w:spacing w:after="0" w:line="276" w:lineRule="auto"/>
        <w:jc w:val="center"/>
        <w:rPr>
          <w:rFonts w:ascii="Lato" w:eastAsiaTheme="minorEastAsia" w:hAnsi="Lato" w:cs="Times New Roman"/>
          <w:b/>
          <w:lang w:eastAsia="pl-PL"/>
        </w:rPr>
      </w:pPr>
      <w:r w:rsidRPr="00B06EBB">
        <w:rPr>
          <w:rFonts w:ascii="Lato" w:eastAsia="Times New Roman" w:hAnsi="Lato" w:cs="Times New Roman"/>
          <w:b/>
          <w:color w:val="242424"/>
          <w:lang w:eastAsia="pl-PL"/>
        </w:rPr>
        <w:t xml:space="preserve">na </w:t>
      </w:r>
      <w:r w:rsidRPr="00B06EBB">
        <w:rPr>
          <w:rFonts w:ascii="Lato" w:eastAsiaTheme="minorEastAsia" w:hAnsi="Lato" w:cs="Times New Roman"/>
          <w:b/>
          <w:lang w:eastAsia="pl-PL"/>
        </w:rPr>
        <w:t xml:space="preserve"> </w:t>
      </w:r>
      <w:r w:rsidRPr="00B06EBB">
        <w:rPr>
          <w:rFonts w:ascii="Lato" w:eastAsia="Times New Roman" w:hAnsi="Lato" w:cs="Times New Roman"/>
          <w:b/>
          <w:lang w:eastAsia="pl-PL"/>
        </w:rPr>
        <w:t xml:space="preserve">świadczenie usługi Infolinii </w:t>
      </w:r>
      <w:r w:rsidR="009B2C25">
        <w:rPr>
          <w:rFonts w:ascii="Lato" w:eastAsia="Times New Roman" w:hAnsi="Lato" w:cs="Times New Roman"/>
          <w:b/>
          <w:lang w:eastAsia="pl-PL"/>
        </w:rPr>
        <w:t>wraz z</w:t>
      </w:r>
      <w:r w:rsidR="00372766">
        <w:rPr>
          <w:rFonts w:ascii="Lato" w:eastAsia="Times New Roman" w:hAnsi="Lato" w:cs="Times New Roman"/>
          <w:b/>
          <w:lang w:eastAsia="pl-PL"/>
        </w:rPr>
        <w:t xml:space="preserve"> </w:t>
      </w:r>
      <w:r w:rsidR="00CA39BA">
        <w:rPr>
          <w:rFonts w:ascii="Lato" w:eastAsia="Times New Roman" w:hAnsi="Lato" w:cs="Times New Roman"/>
          <w:b/>
          <w:lang w:eastAsia="pl-PL"/>
        </w:rPr>
        <w:t xml:space="preserve">zapewnieniem </w:t>
      </w:r>
      <w:r w:rsidR="0076676E">
        <w:rPr>
          <w:rFonts w:ascii="Lato" w:eastAsia="Times New Roman" w:hAnsi="Lato" w:cs="Times New Roman"/>
          <w:b/>
          <w:lang w:eastAsia="pl-PL"/>
        </w:rPr>
        <w:t>u</w:t>
      </w:r>
      <w:r w:rsidR="00372766">
        <w:rPr>
          <w:rFonts w:ascii="Lato" w:eastAsia="Times New Roman" w:hAnsi="Lato" w:cs="Times New Roman"/>
          <w:b/>
          <w:lang w:eastAsia="pl-PL"/>
        </w:rPr>
        <w:t>sług</w:t>
      </w:r>
      <w:r w:rsidR="00CA39BA">
        <w:rPr>
          <w:rFonts w:ascii="Lato" w:eastAsia="Times New Roman" w:hAnsi="Lato" w:cs="Times New Roman"/>
          <w:b/>
          <w:lang w:eastAsia="pl-PL"/>
        </w:rPr>
        <w:t>i</w:t>
      </w:r>
      <w:r w:rsidR="00372766">
        <w:rPr>
          <w:rFonts w:ascii="Lato" w:eastAsia="Times New Roman" w:hAnsi="Lato" w:cs="Times New Roman"/>
          <w:b/>
          <w:lang w:eastAsia="pl-PL"/>
        </w:rPr>
        <w:t xml:space="preserve"> telekomunikacyjn</w:t>
      </w:r>
      <w:r w:rsidR="00CA39BA">
        <w:rPr>
          <w:rFonts w:ascii="Lato" w:eastAsia="Times New Roman" w:hAnsi="Lato" w:cs="Times New Roman"/>
          <w:b/>
          <w:lang w:eastAsia="pl-PL"/>
        </w:rPr>
        <w:t>ej</w:t>
      </w:r>
      <w:r w:rsidRPr="00B06EBB">
        <w:rPr>
          <w:rFonts w:ascii="Lato" w:eastAsiaTheme="minorEastAsia" w:hAnsi="Lato" w:cs="Times New Roman"/>
          <w:b/>
          <w:lang w:eastAsia="pl-PL"/>
        </w:rPr>
        <w:t>.</w:t>
      </w:r>
    </w:p>
    <w:p w14:paraId="42EA67FA" w14:textId="77777777" w:rsidR="00B06EBB" w:rsidRPr="00B06EBB" w:rsidRDefault="00B06EBB" w:rsidP="00B06EBB">
      <w:pPr>
        <w:spacing w:after="0" w:line="240" w:lineRule="auto"/>
        <w:jc w:val="both"/>
        <w:rPr>
          <w:rFonts w:ascii="Lato" w:eastAsiaTheme="minorEastAsia" w:hAnsi="Lato" w:cs="Times New Roman"/>
          <w:lang w:eastAsia="pl-PL"/>
        </w:rPr>
      </w:pPr>
    </w:p>
    <w:p w14:paraId="51AE453F" w14:textId="77777777" w:rsidR="00B06EBB" w:rsidRPr="00B06EBB" w:rsidRDefault="00B06EBB" w:rsidP="00B06EBB">
      <w:pPr>
        <w:spacing w:after="0" w:line="240" w:lineRule="auto"/>
        <w:jc w:val="both"/>
        <w:rPr>
          <w:rFonts w:ascii="Lato" w:eastAsiaTheme="minorEastAsia" w:hAnsi="Lato" w:cs="Times New Roman"/>
          <w:lang w:eastAsia="pl-PL"/>
        </w:rPr>
      </w:pPr>
    </w:p>
    <w:p w14:paraId="25A36AB7" w14:textId="77777777" w:rsidR="00B06EBB" w:rsidRPr="00B06EBB" w:rsidRDefault="00B06EBB" w:rsidP="00D014C1">
      <w:pPr>
        <w:keepNext/>
        <w:keepLines/>
        <w:numPr>
          <w:ilvl w:val="0"/>
          <w:numId w:val="51"/>
        </w:numPr>
        <w:tabs>
          <w:tab w:val="left" w:pos="426"/>
        </w:tabs>
        <w:spacing w:after="200" w:line="276" w:lineRule="auto"/>
        <w:ind w:left="142" w:firstLine="0"/>
        <w:contextualSpacing/>
        <w:jc w:val="both"/>
        <w:outlineLvl w:val="1"/>
        <w:rPr>
          <w:rFonts w:ascii="Lato" w:eastAsia="Calibri" w:hAnsi="Lato" w:cs="Times New Roman"/>
          <w:b/>
          <w:bCs/>
          <w:smallCaps/>
          <w:color w:val="4472C4" w:themeColor="accent1"/>
          <w:spacing w:val="5"/>
        </w:rPr>
      </w:pPr>
      <w:r w:rsidRPr="00B06EBB">
        <w:rPr>
          <w:rFonts w:ascii="Lato" w:eastAsia="Calibri" w:hAnsi="Lato" w:cs="Times New Roman"/>
          <w:b/>
          <w:bCs/>
          <w:smallCaps/>
          <w:color w:val="4472C4" w:themeColor="accent1"/>
          <w:spacing w:val="5"/>
        </w:rPr>
        <w:t>Harmonogram realizacji zadania</w:t>
      </w:r>
    </w:p>
    <w:p w14:paraId="36989E0C" w14:textId="77777777" w:rsidR="00B06EBB" w:rsidRPr="00B06EBB" w:rsidRDefault="00B06EBB" w:rsidP="00B06EBB">
      <w:pPr>
        <w:spacing w:after="0" w:line="240" w:lineRule="auto"/>
        <w:rPr>
          <w:rFonts w:ascii="Lato" w:eastAsiaTheme="majorEastAsia" w:hAnsi="Lato" w:cs="Times New Roman"/>
          <w:lang w:eastAsia="pl-PL"/>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668"/>
        <w:gridCol w:w="1701"/>
      </w:tblGrid>
      <w:tr w:rsidR="00B06EBB" w:rsidRPr="00B06EBB" w14:paraId="1B263C4E" w14:textId="77777777" w:rsidTr="00F80359">
        <w:trPr>
          <w:trHeight w:val="300"/>
        </w:trPr>
        <w:tc>
          <w:tcPr>
            <w:tcW w:w="1696" w:type="dxa"/>
            <w:hideMark/>
          </w:tcPr>
          <w:p w14:paraId="17F3FECA" w14:textId="77777777"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Etap</w:t>
            </w:r>
          </w:p>
        </w:tc>
        <w:tc>
          <w:tcPr>
            <w:tcW w:w="6668" w:type="dxa"/>
            <w:hideMark/>
          </w:tcPr>
          <w:p w14:paraId="0682495A" w14:textId="77777777"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Zakres zadań</w:t>
            </w:r>
          </w:p>
        </w:tc>
        <w:tc>
          <w:tcPr>
            <w:tcW w:w="1701" w:type="dxa"/>
            <w:hideMark/>
          </w:tcPr>
          <w:p w14:paraId="4F44BD7D" w14:textId="77777777"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Termin rozpoczęcia/zakończenia</w:t>
            </w:r>
          </w:p>
        </w:tc>
      </w:tr>
      <w:tr w:rsidR="00B06EBB" w:rsidRPr="00B06EBB" w14:paraId="4A97CAB0" w14:textId="77777777" w:rsidTr="00F80359">
        <w:trPr>
          <w:trHeight w:val="992"/>
        </w:trPr>
        <w:tc>
          <w:tcPr>
            <w:tcW w:w="1696" w:type="dxa"/>
            <w:hideMark/>
          </w:tcPr>
          <w:p w14:paraId="24E43249" w14:textId="3103ACC1" w:rsidR="00B06EBB" w:rsidRPr="00B06EBB" w:rsidRDefault="00B06EBB" w:rsidP="00B06EBB">
            <w:pPr>
              <w:spacing w:after="0" w:line="276" w:lineRule="auto"/>
              <w:rPr>
                <w:rFonts w:ascii="Lato" w:eastAsia="Times New Roman" w:hAnsi="Lato" w:cs="Times New Roman"/>
                <w:b/>
                <w:lang w:eastAsia="pl-PL"/>
              </w:rPr>
            </w:pPr>
            <w:r w:rsidRPr="00B06EBB">
              <w:rPr>
                <w:rFonts w:ascii="Lato" w:eastAsia="Times New Roman" w:hAnsi="Lato" w:cs="Times New Roman"/>
                <w:b/>
                <w:lang w:eastAsia="pl-PL"/>
              </w:rPr>
              <w:t xml:space="preserve">I - Przygotowanie do obsługi Infolinii </w:t>
            </w:r>
            <w:r w:rsidR="00233926" w:rsidRPr="00233926">
              <w:rPr>
                <w:rFonts w:ascii="Lato" w:eastAsia="Times New Roman" w:hAnsi="Lato" w:cs="Times New Roman"/>
                <w:b/>
                <w:lang w:eastAsia="pl-PL"/>
              </w:rPr>
              <w:t>w tym usługi telekomunikacyjnej</w:t>
            </w:r>
          </w:p>
        </w:tc>
        <w:tc>
          <w:tcPr>
            <w:tcW w:w="6668" w:type="dxa"/>
            <w:hideMark/>
          </w:tcPr>
          <w:p w14:paraId="6169EBF7" w14:textId="17C85701" w:rsidR="00B06EBB" w:rsidRDefault="003E594D" w:rsidP="00F80359">
            <w:pPr>
              <w:pStyle w:val="Akapitzlist"/>
              <w:numPr>
                <w:ilvl w:val="0"/>
                <w:numId w:val="82"/>
              </w:numPr>
              <w:spacing w:after="0"/>
              <w:ind w:left="272" w:hanging="23"/>
              <w:rPr>
                <w:rFonts w:ascii="Lato" w:eastAsia="Times New Roman" w:hAnsi="Lato"/>
                <w:lang w:eastAsia="pl-PL"/>
              </w:rPr>
            </w:pPr>
            <w:r w:rsidRPr="001F38CF">
              <w:rPr>
                <w:rFonts w:ascii="Lato" w:eastAsia="Times New Roman" w:hAnsi="Lato"/>
                <w:lang w:eastAsia="pl-PL"/>
              </w:rPr>
              <w:t>Zapewnienie</w:t>
            </w:r>
            <w:r w:rsidR="007D2E83">
              <w:t xml:space="preserve"> </w:t>
            </w:r>
            <w:r w:rsidR="007D2E83" w:rsidRPr="007D2E83">
              <w:rPr>
                <w:rFonts w:ascii="Lato" w:eastAsia="Times New Roman" w:hAnsi="Lato"/>
                <w:lang w:eastAsia="pl-PL"/>
              </w:rPr>
              <w:t>Wewnętrzn</w:t>
            </w:r>
            <w:r w:rsidR="007D2E83">
              <w:rPr>
                <w:rFonts w:ascii="Lato" w:eastAsia="Times New Roman" w:hAnsi="Lato"/>
                <w:lang w:eastAsia="pl-PL"/>
              </w:rPr>
              <w:t>ego</w:t>
            </w:r>
            <w:r w:rsidR="007D2E83" w:rsidRPr="007D2E83">
              <w:rPr>
                <w:rFonts w:ascii="Lato" w:eastAsia="Times New Roman" w:hAnsi="Lato"/>
                <w:lang w:eastAsia="pl-PL"/>
              </w:rPr>
              <w:t xml:space="preserve"> System</w:t>
            </w:r>
            <w:r w:rsidR="007D2E83">
              <w:rPr>
                <w:rFonts w:ascii="Lato" w:eastAsia="Times New Roman" w:hAnsi="Lato"/>
                <w:lang w:eastAsia="pl-PL"/>
              </w:rPr>
              <w:t>u</w:t>
            </w:r>
            <w:r w:rsidR="007D2E83" w:rsidRPr="007D2E83">
              <w:rPr>
                <w:rFonts w:ascii="Lato" w:eastAsia="Times New Roman" w:hAnsi="Lato"/>
                <w:lang w:eastAsia="pl-PL"/>
              </w:rPr>
              <w:t xml:space="preserve"> Wykonawcy</w:t>
            </w:r>
            <w:r w:rsidRPr="001F38CF">
              <w:rPr>
                <w:rFonts w:ascii="Lato" w:eastAsia="Times New Roman" w:hAnsi="Lato"/>
                <w:lang w:eastAsia="pl-PL"/>
              </w:rPr>
              <w:t xml:space="preserve"> dla świadczenia usługi Infolinii w tym usługi telekomunikacyjnej oraz zapewnieniem </w:t>
            </w:r>
            <w:r w:rsidR="00783223">
              <w:rPr>
                <w:rFonts w:ascii="Lato" w:eastAsia="Times New Roman" w:hAnsi="Lato"/>
                <w:lang w:eastAsia="pl-PL"/>
              </w:rPr>
              <w:t>Z</w:t>
            </w:r>
            <w:r w:rsidRPr="001F38CF">
              <w:rPr>
                <w:rFonts w:ascii="Lato" w:eastAsia="Times New Roman" w:hAnsi="Lato"/>
                <w:lang w:eastAsia="pl-PL"/>
              </w:rPr>
              <w:t>espołu osób uczestniczących w realizacji umowy obsługujących Infolinię.</w:t>
            </w:r>
            <w:r w:rsidR="00B06EBB" w:rsidRPr="005E5C49">
              <w:rPr>
                <w:rFonts w:ascii="Lato" w:eastAsia="Times New Roman" w:hAnsi="Lato"/>
                <w:lang w:eastAsia="pl-PL"/>
              </w:rPr>
              <w:br/>
            </w:r>
            <w:r w:rsidR="000F4950">
              <w:rPr>
                <w:rFonts w:ascii="Lato" w:eastAsia="Times New Roman" w:hAnsi="Lato"/>
                <w:lang w:eastAsia="pl-PL"/>
              </w:rPr>
              <w:t>2)</w:t>
            </w:r>
            <w:r w:rsidR="00B06EBB" w:rsidRPr="005E5C49">
              <w:rPr>
                <w:rFonts w:ascii="Lato" w:eastAsia="Times New Roman" w:hAnsi="Lato"/>
                <w:lang w:eastAsia="pl-PL"/>
              </w:rPr>
              <w:t xml:space="preserve"> Organizacja Infolinii w ramach świadczenia usługi:</w:t>
            </w:r>
            <w:r w:rsidR="00B06EBB" w:rsidRPr="005E5C49">
              <w:rPr>
                <w:rFonts w:ascii="Lato" w:eastAsia="Times New Roman" w:hAnsi="Lato"/>
                <w:lang w:eastAsia="pl-PL"/>
              </w:rPr>
              <w:br/>
              <w:t xml:space="preserve">     a) powołanie struktury organizacyjnej i zapewnienie odpowiedniego Zespołu  osób uczestniczących w realizacji umowy</w:t>
            </w:r>
            <w:r w:rsidR="00B06EBB" w:rsidRPr="005E5C49" w:rsidDel="001C5808">
              <w:rPr>
                <w:rFonts w:ascii="Lato" w:eastAsia="Times New Roman" w:hAnsi="Lato"/>
                <w:lang w:eastAsia="pl-PL"/>
              </w:rPr>
              <w:t>,</w:t>
            </w:r>
            <w:r w:rsidR="00B06EBB" w:rsidRPr="005E5C49">
              <w:rPr>
                <w:rFonts w:ascii="Lato" w:eastAsia="Times New Roman" w:hAnsi="Lato"/>
                <w:lang w:eastAsia="pl-PL"/>
              </w:rPr>
              <w:br/>
              <w:t xml:space="preserve">     b) opracowanie zasad efektywności funkcjonowania Infolinii.</w:t>
            </w:r>
            <w:r w:rsidR="00B06EBB" w:rsidRPr="005E5C49">
              <w:rPr>
                <w:rFonts w:ascii="Lato" w:eastAsia="Times New Roman" w:hAnsi="Lato"/>
                <w:lang w:eastAsia="pl-PL"/>
              </w:rPr>
              <w:br/>
            </w:r>
            <w:r w:rsidR="000F4950">
              <w:rPr>
                <w:rFonts w:ascii="Lato" w:eastAsia="Times New Roman" w:hAnsi="Lato"/>
                <w:lang w:eastAsia="pl-PL"/>
              </w:rPr>
              <w:t>3</w:t>
            </w:r>
            <w:r w:rsidR="00B06EBB" w:rsidRPr="005E5C49">
              <w:rPr>
                <w:rFonts w:ascii="Lato" w:eastAsia="Times New Roman" w:hAnsi="Lato"/>
                <w:lang w:eastAsia="pl-PL"/>
              </w:rPr>
              <w:t>) Przeprowadzenie szkoleń i egzaminów konsultantów Infolinii z wiedzy merytorycznej oraz obsługi systemu Zamawiającego.</w:t>
            </w:r>
            <w:r w:rsidR="00B06EBB" w:rsidRPr="005E5C49">
              <w:rPr>
                <w:rFonts w:ascii="Lato" w:eastAsia="Times New Roman" w:hAnsi="Lato"/>
                <w:lang w:eastAsia="pl-PL"/>
              </w:rPr>
              <w:br/>
            </w:r>
            <w:r w:rsidR="000F4950">
              <w:rPr>
                <w:rFonts w:ascii="Lato" w:eastAsia="Times New Roman" w:hAnsi="Lato"/>
                <w:lang w:eastAsia="pl-PL"/>
              </w:rPr>
              <w:t>4</w:t>
            </w:r>
            <w:r w:rsidR="00B06EBB" w:rsidRPr="005E5C49">
              <w:rPr>
                <w:rFonts w:ascii="Lato" w:eastAsia="Times New Roman" w:hAnsi="Lato"/>
                <w:lang w:eastAsia="pl-PL"/>
              </w:rPr>
              <w:t xml:space="preserve">) Przeprowadzenie testów technicznych podstawowych funkcjonalności oraz działania infrastruktury </w:t>
            </w:r>
            <w:r w:rsidR="00FA2AA6" w:rsidRPr="005E5C49">
              <w:rPr>
                <w:rFonts w:ascii="Lato" w:eastAsia="Times New Roman" w:hAnsi="Lato"/>
                <w:lang w:eastAsia="pl-PL"/>
              </w:rPr>
              <w:t xml:space="preserve">technicznej </w:t>
            </w:r>
            <w:r w:rsidR="00B06EBB" w:rsidRPr="005E5C49">
              <w:rPr>
                <w:rFonts w:ascii="Lato" w:eastAsia="Times New Roman" w:hAnsi="Lato"/>
                <w:lang w:eastAsia="pl-PL"/>
              </w:rPr>
              <w:t>potwierdzonych protokołem odbioru.</w:t>
            </w:r>
          </w:p>
          <w:p w14:paraId="2242182C" w14:textId="1C8633CA" w:rsidR="00F961AF" w:rsidRPr="001F38CF" w:rsidRDefault="000F4950" w:rsidP="00F80359">
            <w:pPr>
              <w:pStyle w:val="Akapitzlist"/>
              <w:spacing w:after="0"/>
              <w:ind w:left="272"/>
              <w:rPr>
                <w:rFonts w:ascii="Lato" w:eastAsia="Times New Roman" w:hAnsi="Lato"/>
                <w:lang w:eastAsia="pl-PL"/>
              </w:rPr>
            </w:pPr>
            <w:r>
              <w:rPr>
                <w:rFonts w:ascii="Lato" w:eastAsia="Times New Roman" w:hAnsi="Lato"/>
                <w:lang w:eastAsia="pl-PL"/>
              </w:rPr>
              <w:t>5</w:t>
            </w:r>
            <w:r w:rsidR="00F961AF">
              <w:rPr>
                <w:rFonts w:ascii="Lato" w:eastAsia="Times New Roman" w:hAnsi="Lato"/>
                <w:lang w:eastAsia="pl-PL"/>
              </w:rPr>
              <w:t>)</w:t>
            </w:r>
            <w:r w:rsidR="00E62A40">
              <w:rPr>
                <w:rFonts w:ascii="Lato" w:eastAsia="Times New Roman" w:hAnsi="Lato"/>
                <w:lang w:eastAsia="pl-PL"/>
              </w:rPr>
              <w:t xml:space="preserve"> </w:t>
            </w:r>
            <w:r w:rsidR="00D424B9">
              <w:rPr>
                <w:rFonts w:ascii="Lato" w:eastAsia="Times New Roman" w:hAnsi="Lato"/>
                <w:lang w:eastAsia="pl-PL"/>
              </w:rPr>
              <w:t>Dostarczenie</w:t>
            </w:r>
            <w:r w:rsidR="00591E4F">
              <w:rPr>
                <w:rFonts w:ascii="Lato" w:eastAsia="Times New Roman" w:hAnsi="Lato"/>
                <w:lang w:eastAsia="pl-PL"/>
              </w:rPr>
              <w:t xml:space="preserve"> </w:t>
            </w:r>
            <w:r w:rsidR="00D424B9">
              <w:rPr>
                <w:rFonts w:ascii="Lato" w:eastAsia="Times New Roman" w:hAnsi="Lato"/>
                <w:lang w:eastAsia="pl-PL"/>
              </w:rPr>
              <w:t>dokumentacji</w:t>
            </w:r>
            <w:r w:rsidR="00E974CA">
              <w:rPr>
                <w:rFonts w:ascii="Lato" w:eastAsia="Times New Roman" w:hAnsi="Lato"/>
                <w:lang w:eastAsia="pl-PL"/>
              </w:rPr>
              <w:t xml:space="preserve"> wymienionej w Punkcie 2.10 OPZ obejmujące</w:t>
            </w:r>
            <w:r w:rsidR="00FD6A66">
              <w:rPr>
                <w:rFonts w:ascii="Lato" w:eastAsia="Times New Roman" w:hAnsi="Lato"/>
                <w:lang w:eastAsia="pl-PL"/>
              </w:rPr>
              <w:t>j</w:t>
            </w:r>
            <w:r w:rsidR="00E974CA">
              <w:rPr>
                <w:rFonts w:ascii="Lato" w:eastAsia="Times New Roman" w:hAnsi="Lato"/>
                <w:lang w:eastAsia="pl-PL"/>
              </w:rPr>
              <w:t xml:space="preserve"> Et</w:t>
            </w:r>
            <w:r w:rsidR="00D424B9">
              <w:rPr>
                <w:rFonts w:ascii="Lato" w:eastAsia="Times New Roman" w:hAnsi="Lato"/>
                <w:lang w:eastAsia="pl-PL"/>
              </w:rPr>
              <w:t>a</w:t>
            </w:r>
            <w:r w:rsidR="00E974CA">
              <w:rPr>
                <w:rFonts w:ascii="Lato" w:eastAsia="Times New Roman" w:hAnsi="Lato"/>
                <w:lang w:eastAsia="pl-PL"/>
              </w:rPr>
              <w:t xml:space="preserve">p </w:t>
            </w:r>
            <w:r w:rsidR="00D424B9">
              <w:rPr>
                <w:rFonts w:ascii="Lato" w:eastAsia="Times New Roman" w:hAnsi="Lato"/>
                <w:lang w:eastAsia="pl-PL"/>
              </w:rPr>
              <w:t>I.</w:t>
            </w:r>
          </w:p>
          <w:p w14:paraId="378E4D94" w14:textId="77777777" w:rsidR="00B06EBB" w:rsidRPr="00B06EBB" w:rsidRDefault="00B06EBB" w:rsidP="00B06EBB">
            <w:pPr>
              <w:spacing w:after="0" w:line="276" w:lineRule="auto"/>
              <w:rPr>
                <w:rFonts w:ascii="Lato" w:eastAsia="Times New Roman" w:hAnsi="Lato" w:cs="Times New Roman"/>
                <w:lang w:eastAsia="pl-PL"/>
              </w:rPr>
            </w:pPr>
            <w:r w:rsidRPr="00B06EBB">
              <w:rPr>
                <w:rFonts w:ascii="Lato" w:eastAsia="Times New Roman" w:hAnsi="Lato" w:cs="Times New Roman"/>
                <w:lang w:eastAsia="pl-PL"/>
              </w:rPr>
              <w:t>Warunkiem przejścia do Etapu II jest realizacja zadań z Etapu I.</w:t>
            </w:r>
          </w:p>
        </w:tc>
        <w:tc>
          <w:tcPr>
            <w:tcW w:w="1701" w:type="dxa"/>
            <w:hideMark/>
          </w:tcPr>
          <w:p w14:paraId="6943015A" w14:textId="57528E39" w:rsidR="00B06EBB" w:rsidRPr="00B06EBB" w:rsidRDefault="00AE2E42" w:rsidP="00B06EBB">
            <w:pPr>
              <w:spacing w:after="0" w:line="276" w:lineRule="auto"/>
              <w:rPr>
                <w:rFonts w:ascii="Lato" w:eastAsia="Times New Roman" w:hAnsi="Lato" w:cs="Times New Roman"/>
                <w:lang w:eastAsia="pl-PL"/>
              </w:rPr>
            </w:pPr>
            <w:r w:rsidRPr="00E42FA7">
              <w:rPr>
                <w:rFonts w:ascii="Lato" w:eastAsia="Times New Roman" w:hAnsi="Lato" w:cs="Times New Roman"/>
                <w:lang w:eastAsia="pl-PL"/>
              </w:rPr>
              <w:t>do 14 dni od dnia zawarcia umowy</w:t>
            </w:r>
          </w:p>
        </w:tc>
      </w:tr>
      <w:tr w:rsidR="00B06EBB" w:rsidRPr="00B06EBB" w14:paraId="38BBD05A" w14:textId="77777777" w:rsidTr="00F80359">
        <w:trPr>
          <w:trHeight w:val="1549"/>
        </w:trPr>
        <w:tc>
          <w:tcPr>
            <w:tcW w:w="1696" w:type="dxa"/>
            <w:hideMark/>
          </w:tcPr>
          <w:p w14:paraId="3C47987B" w14:textId="332639DF" w:rsidR="00B06EBB" w:rsidRPr="00B06EBB" w:rsidRDefault="00B06EBB" w:rsidP="00B06EBB">
            <w:pPr>
              <w:spacing w:after="0" w:line="276" w:lineRule="auto"/>
              <w:rPr>
                <w:rFonts w:ascii="Lato" w:eastAsia="Times New Roman" w:hAnsi="Lato" w:cs="Times New Roman"/>
                <w:b/>
                <w:lang w:eastAsia="pl-PL"/>
              </w:rPr>
            </w:pPr>
            <w:r w:rsidRPr="00B06EBB">
              <w:rPr>
                <w:rFonts w:ascii="Lato" w:eastAsia="Times New Roman" w:hAnsi="Lato" w:cs="Times New Roman"/>
                <w:b/>
                <w:lang w:eastAsia="pl-PL"/>
              </w:rPr>
              <w:t xml:space="preserve">II – Obsługa Infolinii </w:t>
            </w:r>
            <w:r w:rsidR="00233926" w:rsidRPr="00233926">
              <w:rPr>
                <w:rFonts w:ascii="Lato" w:eastAsia="Times New Roman" w:hAnsi="Lato" w:cs="Times New Roman"/>
                <w:b/>
                <w:lang w:eastAsia="pl-PL"/>
              </w:rPr>
              <w:t>w tym usługi telekomunikacyjnej</w:t>
            </w:r>
          </w:p>
        </w:tc>
        <w:tc>
          <w:tcPr>
            <w:tcW w:w="6668" w:type="dxa"/>
            <w:hideMark/>
          </w:tcPr>
          <w:p w14:paraId="4D4FF1BB" w14:textId="77777777" w:rsidR="000E2A2D" w:rsidRDefault="00B06EBB" w:rsidP="000E2A2D">
            <w:pPr>
              <w:spacing w:after="200" w:line="276" w:lineRule="auto"/>
              <w:contextualSpacing/>
              <w:rPr>
                <w:rFonts w:ascii="Lato" w:eastAsia="Times New Roman" w:hAnsi="Lato" w:cs="Times New Roman"/>
              </w:rPr>
            </w:pPr>
            <w:r w:rsidRPr="00B06EBB">
              <w:rPr>
                <w:rFonts w:ascii="Lato" w:eastAsia="Times New Roman" w:hAnsi="Lato" w:cs="Times New Roman"/>
              </w:rPr>
              <w:t>Świadczenie usługi Infolinii i jej rozwoju</w:t>
            </w:r>
            <w:r w:rsidR="003F6711">
              <w:rPr>
                <w:rFonts w:ascii="Lato" w:eastAsia="Times New Roman" w:hAnsi="Lato" w:cs="Times New Roman"/>
              </w:rPr>
              <w:t xml:space="preserve"> </w:t>
            </w:r>
            <w:r w:rsidR="00123357">
              <w:rPr>
                <w:rFonts w:ascii="Lato" w:eastAsia="Times New Roman" w:hAnsi="Lato" w:cs="Times New Roman"/>
              </w:rPr>
              <w:t>(w tym zapewnienie usługi telekomunikacyjnej)</w:t>
            </w:r>
            <w:r w:rsidR="000E2A2D">
              <w:rPr>
                <w:rFonts w:ascii="Lato" w:eastAsia="Times New Roman" w:hAnsi="Lato" w:cs="Times New Roman"/>
              </w:rPr>
              <w:t>;</w:t>
            </w:r>
          </w:p>
          <w:p w14:paraId="2391FBB2" w14:textId="77777777" w:rsidR="00B06EBB" w:rsidRDefault="000E2A2D" w:rsidP="00CA5254">
            <w:pPr>
              <w:spacing w:after="200" w:line="276" w:lineRule="auto"/>
              <w:contextualSpacing/>
              <w:rPr>
                <w:rFonts w:ascii="Lato" w:eastAsia="Times New Roman" w:hAnsi="Lato" w:cs="Times New Roman"/>
              </w:rPr>
            </w:pPr>
            <w:r>
              <w:rPr>
                <w:rFonts w:ascii="Lato" w:eastAsia="Times New Roman" w:hAnsi="Lato" w:cs="Times New Roman"/>
              </w:rPr>
              <w:t xml:space="preserve">1) </w:t>
            </w:r>
            <w:r w:rsidR="003F6711">
              <w:rPr>
                <w:rFonts w:ascii="Lato" w:eastAsia="Times New Roman" w:hAnsi="Lato" w:cs="Times New Roman"/>
              </w:rPr>
              <w:t xml:space="preserve"> w zakresie</w:t>
            </w:r>
            <w:r w:rsidR="0064294D">
              <w:rPr>
                <w:rFonts w:ascii="Lato" w:eastAsia="Times New Roman" w:hAnsi="Lato" w:cs="Times New Roman"/>
              </w:rPr>
              <w:t xml:space="preserve"> HPV</w:t>
            </w:r>
            <w:r>
              <w:rPr>
                <w:rFonts w:ascii="Lato" w:eastAsia="Times New Roman" w:hAnsi="Lato" w:cs="Times New Roman"/>
              </w:rPr>
              <w:t>;</w:t>
            </w:r>
          </w:p>
          <w:p w14:paraId="31DF0BB1" w14:textId="5351CFA7" w:rsidR="00AD558B" w:rsidRPr="00290552" w:rsidRDefault="00AD558B" w:rsidP="007E7CE3">
            <w:pPr>
              <w:spacing w:after="200" w:line="276" w:lineRule="auto"/>
              <w:contextualSpacing/>
              <w:rPr>
                <w:rFonts w:ascii="Lato" w:eastAsia="Calibri" w:hAnsi="Lato" w:cs="Times New Roman"/>
              </w:rPr>
            </w:pPr>
            <w:r>
              <w:rPr>
                <w:rFonts w:ascii="Lato" w:eastAsia="Times New Roman" w:hAnsi="Lato" w:cs="Times New Roman"/>
              </w:rPr>
              <w:t>2) w zakresie Profilaktyki 40 P</w:t>
            </w:r>
            <w:r w:rsidR="007E7CE3">
              <w:rPr>
                <w:rFonts w:ascii="Lato" w:eastAsia="Times New Roman" w:hAnsi="Lato" w:cs="Times New Roman"/>
              </w:rPr>
              <w:t>LUS</w:t>
            </w:r>
          </w:p>
          <w:p w14:paraId="198735B0" w14:textId="77777777" w:rsidR="003F6711" w:rsidRPr="00B06EBB" w:rsidRDefault="003F6711" w:rsidP="00BE2F92">
            <w:pPr>
              <w:spacing w:after="200" w:line="276" w:lineRule="auto"/>
              <w:contextualSpacing/>
              <w:rPr>
                <w:rFonts w:ascii="Lato" w:eastAsia="Calibri" w:hAnsi="Lato" w:cs="Times New Roman"/>
              </w:rPr>
            </w:pPr>
          </w:p>
          <w:p w14:paraId="306E93EF" w14:textId="77777777" w:rsidR="00B06EBB" w:rsidRPr="00B06EBB" w:rsidRDefault="00B06EBB" w:rsidP="00B06EBB">
            <w:pPr>
              <w:spacing w:after="200" w:line="276" w:lineRule="auto"/>
              <w:ind w:left="316"/>
              <w:contextualSpacing/>
              <w:rPr>
                <w:rFonts w:ascii="Lato" w:eastAsia="Times New Roman" w:hAnsi="Lato" w:cs="Times New Roman"/>
              </w:rPr>
            </w:pPr>
          </w:p>
        </w:tc>
        <w:tc>
          <w:tcPr>
            <w:tcW w:w="1701" w:type="dxa"/>
            <w:hideMark/>
          </w:tcPr>
          <w:p w14:paraId="6E8A1246" w14:textId="03A0FF8E" w:rsidR="00B704A0" w:rsidRDefault="00B704A0" w:rsidP="00B704A0">
            <w:pPr>
              <w:pStyle w:val="Akapitzlist"/>
              <w:spacing w:after="0"/>
              <w:ind w:left="168"/>
              <w:rPr>
                <w:rFonts w:ascii="Lato" w:eastAsia="Times New Roman" w:hAnsi="Lato"/>
                <w:lang w:eastAsia="pl-PL"/>
              </w:rPr>
            </w:pPr>
          </w:p>
          <w:p w14:paraId="63BDE940" w14:textId="75DF3FBB" w:rsidR="006D1EFC" w:rsidRPr="00E42FA7" w:rsidRDefault="00BC450C" w:rsidP="00F80359">
            <w:pPr>
              <w:pStyle w:val="Akapitzlist"/>
              <w:numPr>
                <w:ilvl w:val="0"/>
                <w:numId w:val="71"/>
              </w:numPr>
              <w:spacing w:after="0"/>
              <w:ind w:left="168" w:hanging="284"/>
              <w:rPr>
                <w:rFonts w:ascii="Lato" w:eastAsia="Times New Roman" w:hAnsi="Lato"/>
                <w:lang w:eastAsia="pl-PL"/>
              </w:rPr>
            </w:pPr>
            <w:r w:rsidRPr="00E42FA7">
              <w:rPr>
                <w:rFonts w:ascii="Lato" w:eastAsia="Times New Roman" w:hAnsi="Lato"/>
                <w:lang w:eastAsia="pl-PL"/>
              </w:rPr>
              <w:t>do dnia 31.12.202</w:t>
            </w:r>
            <w:r w:rsidR="00607DDC" w:rsidRPr="00E42FA7">
              <w:rPr>
                <w:rFonts w:ascii="Lato" w:eastAsia="Times New Roman" w:hAnsi="Lato"/>
                <w:lang w:eastAsia="pl-PL"/>
              </w:rPr>
              <w:t>4</w:t>
            </w:r>
            <w:r w:rsidRPr="00E42FA7">
              <w:rPr>
                <w:rFonts w:ascii="Lato" w:eastAsia="Times New Roman" w:hAnsi="Lato"/>
                <w:lang w:eastAsia="pl-PL"/>
              </w:rPr>
              <w:t>r</w:t>
            </w:r>
            <w:r w:rsidR="0001055D" w:rsidRPr="00F80359">
              <w:rPr>
                <w:rFonts w:ascii="Lato" w:eastAsia="Times New Roman" w:hAnsi="Lato"/>
                <w:lang w:eastAsia="pl-PL"/>
              </w:rPr>
              <w:t>.;</w:t>
            </w:r>
          </w:p>
          <w:p w14:paraId="073288EE" w14:textId="5D0C76EF" w:rsidR="00B06EBB" w:rsidRPr="00B06EBB" w:rsidRDefault="00300218" w:rsidP="00F80359">
            <w:pPr>
              <w:pStyle w:val="Akapitzlist"/>
              <w:numPr>
                <w:ilvl w:val="0"/>
                <w:numId w:val="71"/>
              </w:numPr>
              <w:spacing w:after="0"/>
              <w:ind w:left="168" w:hanging="284"/>
              <w:rPr>
                <w:rFonts w:ascii="Lato" w:eastAsia="Times New Roman" w:hAnsi="Lato"/>
                <w:lang w:eastAsia="pl-PL"/>
              </w:rPr>
            </w:pPr>
            <w:r w:rsidRPr="00E42FA7">
              <w:rPr>
                <w:rFonts w:ascii="Lato" w:eastAsia="Times New Roman" w:hAnsi="Lato"/>
                <w:lang w:eastAsia="pl-PL"/>
              </w:rPr>
              <w:t>do dnia 31.12.202</w:t>
            </w:r>
            <w:r w:rsidR="00607DDC" w:rsidRPr="00E42FA7">
              <w:rPr>
                <w:rFonts w:ascii="Lato" w:eastAsia="Times New Roman" w:hAnsi="Lato"/>
                <w:lang w:eastAsia="pl-PL"/>
              </w:rPr>
              <w:t>3</w:t>
            </w:r>
            <w:r w:rsidRPr="00E42FA7">
              <w:rPr>
                <w:rFonts w:ascii="Lato" w:eastAsia="Times New Roman" w:hAnsi="Lato"/>
                <w:lang w:eastAsia="pl-PL"/>
              </w:rPr>
              <w:t>r</w:t>
            </w:r>
            <w:r w:rsidRPr="00300218">
              <w:rPr>
                <w:rFonts w:ascii="Lato" w:eastAsia="Times New Roman" w:hAnsi="Lato"/>
                <w:lang w:eastAsia="pl-PL"/>
              </w:rPr>
              <w:t>.</w:t>
            </w:r>
          </w:p>
        </w:tc>
      </w:tr>
      <w:tr w:rsidR="00B06EBB" w:rsidRPr="00B06EBB" w14:paraId="30F0B227" w14:textId="77777777" w:rsidTr="00F80359">
        <w:trPr>
          <w:trHeight w:val="1200"/>
        </w:trPr>
        <w:tc>
          <w:tcPr>
            <w:tcW w:w="1696" w:type="dxa"/>
            <w:hideMark/>
          </w:tcPr>
          <w:p w14:paraId="1834E7E3" w14:textId="77777777" w:rsidR="00B06EBB" w:rsidRPr="00B06EBB" w:rsidRDefault="00B06EBB" w:rsidP="00B06EBB">
            <w:pPr>
              <w:spacing w:after="0" w:line="276" w:lineRule="auto"/>
              <w:rPr>
                <w:rFonts w:ascii="Lato" w:eastAsia="Times New Roman" w:hAnsi="Lato" w:cs="Times New Roman"/>
                <w:b/>
                <w:lang w:eastAsia="pl-PL"/>
              </w:rPr>
            </w:pPr>
            <w:r w:rsidRPr="00B06EBB">
              <w:rPr>
                <w:rFonts w:ascii="Lato" w:eastAsia="Times New Roman" w:hAnsi="Lato" w:cs="Times New Roman"/>
                <w:b/>
                <w:lang w:eastAsia="pl-PL"/>
              </w:rPr>
              <w:t xml:space="preserve">III - Przekazanie materiałów </w:t>
            </w:r>
          </w:p>
        </w:tc>
        <w:tc>
          <w:tcPr>
            <w:tcW w:w="6668" w:type="dxa"/>
            <w:hideMark/>
          </w:tcPr>
          <w:p w14:paraId="1B3F2A88" w14:textId="77777777" w:rsidR="00097C4B" w:rsidRDefault="00B06EBB" w:rsidP="00B06EBB">
            <w:pPr>
              <w:spacing w:after="0" w:line="276" w:lineRule="auto"/>
              <w:rPr>
                <w:rFonts w:ascii="Lato" w:eastAsia="Times New Roman" w:hAnsi="Lato" w:cs="Times New Roman"/>
                <w:lang w:eastAsia="pl-PL"/>
              </w:rPr>
            </w:pPr>
            <w:r w:rsidRPr="00B06EBB">
              <w:rPr>
                <w:rFonts w:ascii="Lato" w:eastAsia="Times New Roman" w:hAnsi="Lato" w:cs="Times New Roman"/>
                <w:lang w:eastAsia="pl-PL"/>
              </w:rPr>
              <w:t>Przekazanie</w:t>
            </w:r>
            <w:r w:rsidR="007B22F7">
              <w:rPr>
                <w:rFonts w:ascii="Lato" w:eastAsia="Times New Roman" w:hAnsi="Lato" w:cs="Times New Roman"/>
                <w:lang w:eastAsia="pl-PL"/>
              </w:rPr>
              <w:t xml:space="preserve"> Zamawiającemu:</w:t>
            </w:r>
          </w:p>
          <w:p w14:paraId="4798F9C2" w14:textId="5060D69B" w:rsidR="004F3655" w:rsidRDefault="004F3655" w:rsidP="00B06EBB">
            <w:pPr>
              <w:spacing w:after="0" w:line="276" w:lineRule="auto"/>
              <w:rPr>
                <w:rFonts w:ascii="Lato" w:eastAsia="Times New Roman" w:hAnsi="Lato" w:cs="Times New Roman"/>
                <w:lang w:eastAsia="pl-PL"/>
              </w:rPr>
            </w:pPr>
            <w:r>
              <w:rPr>
                <w:rFonts w:ascii="Lato" w:eastAsia="Times New Roman" w:hAnsi="Lato" w:cs="Times New Roman"/>
                <w:lang w:eastAsia="pl-PL"/>
              </w:rPr>
              <w:t xml:space="preserve">1) </w:t>
            </w:r>
            <w:r w:rsidR="00B06EBB" w:rsidRPr="00B06EBB">
              <w:rPr>
                <w:rFonts w:ascii="Lato" w:eastAsia="Times New Roman" w:hAnsi="Lato" w:cs="Times New Roman"/>
                <w:lang w:eastAsia="pl-PL"/>
              </w:rPr>
              <w:t xml:space="preserve">uzupełnionej </w:t>
            </w:r>
            <w:r w:rsidR="00FE3B4A">
              <w:rPr>
                <w:rFonts w:ascii="Lato" w:eastAsia="Times New Roman" w:hAnsi="Lato" w:cs="Times New Roman"/>
                <w:lang w:eastAsia="pl-PL"/>
              </w:rPr>
              <w:t>i akt</w:t>
            </w:r>
            <w:r w:rsidR="00A80A57">
              <w:rPr>
                <w:rFonts w:ascii="Lato" w:eastAsia="Times New Roman" w:hAnsi="Lato" w:cs="Times New Roman"/>
                <w:lang w:eastAsia="pl-PL"/>
              </w:rPr>
              <w:t xml:space="preserve">ualnej </w:t>
            </w:r>
            <w:r w:rsidR="00B06EBB" w:rsidRPr="00B06EBB">
              <w:rPr>
                <w:rFonts w:ascii="Lato" w:eastAsia="Times New Roman" w:hAnsi="Lato" w:cs="Times New Roman"/>
                <w:lang w:eastAsia="pl-PL"/>
              </w:rPr>
              <w:t xml:space="preserve">bazy wiedzy, </w:t>
            </w:r>
          </w:p>
          <w:p w14:paraId="402C29A4" w14:textId="720F5021" w:rsidR="001C3925" w:rsidRDefault="004F3655" w:rsidP="00B06EBB">
            <w:pPr>
              <w:spacing w:after="0" w:line="276" w:lineRule="auto"/>
              <w:rPr>
                <w:rFonts w:ascii="Lato" w:eastAsia="Times New Roman" w:hAnsi="Lato" w:cs="Times New Roman"/>
                <w:lang w:eastAsia="pl-PL"/>
              </w:rPr>
            </w:pPr>
            <w:r>
              <w:rPr>
                <w:rFonts w:ascii="Lato" w:eastAsia="Times New Roman" w:hAnsi="Lato" w:cs="Times New Roman"/>
                <w:lang w:eastAsia="pl-PL"/>
              </w:rPr>
              <w:t xml:space="preserve">2) </w:t>
            </w:r>
            <w:r w:rsidR="00B06EBB" w:rsidRPr="00B06EBB">
              <w:rPr>
                <w:rFonts w:ascii="Lato" w:eastAsia="Times New Roman" w:hAnsi="Lato" w:cs="Times New Roman"/>
                <w:lang w:eastAsia="pl-PL"/>
              </w:rPr>
              <w:t>bazy interakcji z Klientami</w:t>
            </w:r>
            <w:r w:rsidR="00B8761E">
              <w:rPr>
                <w:rFonts w:ascii="Lato" w:eastAsia="Times New Roman" w:hAnsi="Lato" w:cs="Times New Roman"/>
                <w:lang w:eastAsia="pl-PL"/>
              </w:rPr>
              <w:t xml:space="preserve"> </w:t>
            </w:r>
            <w:r w:rsidR="00B06EBB" w:rsidRPr="00B06EBB">
              <w:rPr>
                <w:rFonts w:ascii="Lato" w:eastAsia="Times New Roman" w:hAnsi="Lato" w:cs="Times New Roman"/>
                <w:lang w:eastAsia="pl-PL"/>
              </w:rPr>
              <w:t>oraz nagrań rozmów</w:t>
            </w:r>
            <w:r w:rsidR="00DA5C8F">
              <w:rPr>
                <w:rFonts w:ascii="Lato" w:eastAsia="Times New Roman" w:hAnsi="Lato" w:cs="Times New Roman"/>
                <w:lang w:eastAsia="pl-PL"/>
              </w:rPr>
              <w:t>,</w:t>
            </w:r>
          </w:p>
          <w:p w14:paraId="0638080B" w14:textId="089A61B4" w:rsidR="00834237" w:rsidRDefault="001C3925" w:rsidP="00B06EBB">
            <w:pPr>
              <w:spacing w:after="0" w:line="276" w:lineRule="auto"/>
              <w:rPr>
                <w:rFonts w:ascii="Lato" w:eastAsia="Times New Roman" w:hAnsi="Lato" w:cs="Times New Roman"/>
                <w:lang w:eastAsia="pl-PL"/>
              </w:rPr>
            </w:pPr>
            <w:r>
              <w:rPr>
                <w:rFonts w:ascii="Lato" w:eastAsia="Times New Roman" w:hAnsi="Lato" w:cs="Times New Roman"/>
                <w:lang w:eastAsia="pl-PL"/>
              </w:rPr>
              <w:t>3)</w:t>
            </w:r>
            <w:r w:rsidR="00E72B98" w:rsidRPr="00E72B98">
              <w:rPr>
                <w:rFonts w:ascii="Lato" w:eastAsia="Times New Roman" w:hAnsi="Lato" w:cs="Times New Roman"/>
                <w:lang w:eastAsia="pl-PL"/>
              </w:rPr>
              <w:t xml:space="preserve"> </w:t>
            </w:r>
            <w:r w:rsidR="00152A3D">
              <w:rPr>
                <w:rFonts w:ascii="Lato" w:eastAsia="Times New Roman" w:hAnsi="Lato" w:cs="Times New Roman"/>
                <w:lang w:eastAsia="pl-PL"/>
              </w:rPr>
              <w:t>danych</w:t>
            </w:r>
            <w:r w:rsidR="00152A3D" w:rsidRPr="00E72B98">
              <w:rPr>
                <w:rFonts w:ascii="Lato" w:eastAsia="Times New Roman" w:hAnsi="Lato" w:cs="Times New Roman"/>
                <w:lang w:eastAsia="pl-PL"/>
              </w:rPr>
              <w:t xml:space="preserve"> </w:t>
            </w:r>
            <w:r w:rsidR="00E72B98" w:rsidRPr="00E72B98">
              <w:rPr>
                <w:rFonts w:ascii="Lato" w:eastAsia="Times New Roman" w:hAnsi="Lato" w:cs="Times New Roman"/>
                <w:lang w:eastAsia="pl-PL"/>
              </w:rPr>
              <w:t>wyeksportowan</w:t>
            </w:r>
            <w:r w:rsidR="0047281B">
              <w:rPr>
                <w:rFonts w:ascii="Lato" w:eastAsia="Times New Roman" w:hAnsi="Lato" w:cs="Times New Roman"/>
                <w:lang w:eastAsia="pl-PL"/>
              </w:rPr>
              <w:t>ych</w:t>
            </w:r>
            <w:r w:rsidR="00152A3D">
              <w:rPr>
                <w:rFonts w:ascii="Lato" w:eastAsia="Times New Roman" w:hAnsi="Lato" w:cs="Times New Roman"/>
                <w:lang w:eastAsia="pl-PL"/>
              </w:rPr>
              <w:t xml:space="preserve"> </w:t>
            </w:r>
            <w:r w:rsidR="00E72B98" w:rsidRPr="00E72B98">
              <w:rPr>
                <w:rFonts w:ascii="Lato" w:eastAsia="Times New Roman" w:hAnsi="Lato" w:cs="Times New Roman"/>
                <w:lang w:eastAsia="pl-PL"/>
              </w:rPr>
              <w:t xml:space="preserve">z </w:t>
            </w:r>
            <w:r w:rsidR="002A54F8">
              <w:rPr>
                <w:rFonts w:ascii="Lato" w:eastAsia="Times New Roman" w:hAnsi="Lato" w:cs="Times New Roman"/>
                <w:lang w:eastAsia="pl-PL"/>
              </w:rPr>
              <w:t xml:space="preserve">Wewnętrznego </w:t>
            </w:r>
            <w:r w:rsidR="00804F27">
              <w:rPr>
                <w:rFonts w:ascii="Lato" w:eastAsia="Times New Roman" w:hAnsi="Lato" w:cs="Times New Roman"/>
                <w:lang w:eastAsia="pl-PL"/>
              </w:rPr>
              <w:t>S</w:t>
            </w:r>
            <w:r w:rsidR="00E72B98" w:rsidRPr="00E72B98">
              <w:rPr>
                <w:rFonts w:ascii="Lato" w:eastAsia="Times New Roman" w:hAnsi="Lato" w:cs="Times New Roman"/>
                <w:lang w:eastAsia="pl-PL"/>
              </w:rPr>
              <w:t xml:space="preserve">ystemu </w:t>
            </w:r>
            <w:r w:rsidR="00692AB1">
              <w:rPr>
                <w:rFonts w:ascii="Lato" w:eastAsia="Times New Roman" w:hAnsi="Lato" w:cs="Times New Roman"/>
                <w:lang w:eastAsia="pl-PL"/>
              </w:rPr>
              <w:t>Wykonawcy</w:t>
            </w:r>
            <w:r w:rsidR="00E72B98" w:rsidRPr="00E72B98">
              <w:rPr>
                <w:rFonts w:ascii="Lato" w:eastAsia="Times New Roman" w:hAnsi="Lato" w:cs="Times New Roman"/>
                <w:lang w:eastAsia="pl-PL"/>
              </w:rPr>
              <w:t xml:space="preserve"> (w  uzgodnionym</w:t>
            </w:r>
            <w:r w:rsidR="00E0022F">
              <w:rPr>
                <w:rFonts w:ascii="Lato" w:eastAsia="Times New Roman" w:hAnsi="Lato" w:cs="Times New Roman"/>
                <w:lang w:eastAsia="pl-PL"/>
              </w:rPr>
              <w:t xml:space="preserve"> </w:t>
            </w:r>
            <w:r w:rsidR="00E72B98" w:rsidRPr="00E72B98">
              <w:rPr>
                <w:rFonts w:ascii="Lato" w:eastAsia="Times New Roman" w:hAnsi="Lato" w:cs="Times New Roman"/>
                <w:lang w:eastAsia="pl-PL"/>
              </w:rPr>
              <w:t>formacie)</w:t>
            </w:r>
            <w:r w:rsidR="001021C2">
              <w:rPr>
                <w:rFonts w:ascii="Lato" w:eastAsia="Times New Roman" w:hAnsi="Lato" w:cs="Times New Roman"/>
                <w:lang w:eastAsia="pl-PL"/>
              </w:rPr>
              <w:t xml:space="preserve"> </w:t>
            </w:r>
            <w:r w:rsidR="00E72B98" w:rsidRPr="00E72B98">
              <w:rPr>
                <w:rFonts w:ascii="Lato" w:eastAsia="Times New Roman" w:hAnsi="Lato" w:cs="Times New Roman"/>
                <w:lang w:eastAsia="pl-PL"/>
              </w:rPr>
              <w:t>dotyczących treści i</w:t>
            </w:r>
            <w:r w:rsidR="001021C2">
              <w:rPr>
                <w:rFonts w:ascii="Lato" w:eastAsia="Times New Roman" w:hAnsi="Lato" w:cs="Times New Roman"/>
                <w:lang w:eastAsia="pl-PL"/>
              </w:rPr>
              <w:t xml:space="preserve"> </w:t>
            </w:r>
            <w:r w:rsidR="00E72B98" w:rsidRPr="00E72B98">
              <w:rPr>
                <w:rFonts w:ascii="Lato" w:eastAsia="Times New Roman" w:hAnsi="Lato" w:cs="Times New Roman"/>
                <w:lang w:eastAsia="pl-PL"/>
              </w:rPr>
              <w:t>przebiegu zgłoszeń (obsłużonych, będących w trakcie obsługi oraz niepodjętych).</w:t>
            </w:r>
          </w:p>
          <w:p w14:paraId="53BB2579" w14:textId="69D6A0C0" w:rsidR="00B06EBB" w:rsidRPr="00B06EBB" w:rsidRDefault="00295A92" w:rsidP="00B06EBB">
            <w:pPr>
              <w:spacing w:after="0" w:line="276" w:lineRule="auto"/>
              <w:rPr>
                <w:rFonts w:ascii="Lato" w:eastAsia="Times New Roman" w:hAnsi="Lato" w:cs="Times New Roman"/>
                <w:lang w:eastAsia="pl-PL"/>
              </w:rPr>
            </w:pPr>
            <w:r w:rsidRPr="00295A92">
              <w:rPr>
                <w:rFonts w:ascii="Lato" w:eastAsia="Times New Roman" w:hAnsi="Lato" w:cs="Times New Roman"/>
                <w:lang w:eastAsia="pl-PL"/>
              </w:rPr>
              <w:t>Po przekazaniu - usunięcie tych materiałów, o których mowa w punkcie 1,</w:t>
            </w:r>
            <w:r w:rsidR="009A3E4D">
              <w:rPr>
                <w:rFonts w:ascii="Lato" w:eastAsia="Times New Roman" w:hAnsi="Lato" w:cs="Times New Roman"/>
                <w:lang w:eastAsia="pl-PL"/>
              </w:rPr>
              <w:t xml:space="preserve"> </w:t>
            </w:r>
            <w:r w:rsidRPr="00295A92">
              <w:rPr>
                <w:rFonts w:ascii="Lato" w:eastAsia="Times New Roman" w:hAnsi="Lato" w:cs="Times New Roman"/>
                <w:lang w:eastAsia="pl-PL"/>
              </w:rPr>
              <w:t>2,</w:t>
            </w:r>
            <w:r w:rsidR="009A3E4D">
              <w:rPr>
                <w:rFonts w:ascii="Lato" w:eastAsia="Times New Roman" w:hAnsi="Lato" w:cs="Times New Roman"/>
                <w:lang w:eastAsia="pl-PL"/>
              </w:rPr>
              <w:t xml:space="preserve"> </w:t>
            </w:r>
            <w:r w:rsidRPr="00295A92">
              <w:rPr>
                <w:rFonts w:ascii="Lato" w:eastAsia="Times New Roman" w:hAnsi="Lato" w:cs="Times New Roman"/>
                <w:lang w:eastAsia="pl-PL"/>
              </w:rPr>
              <w:t>3 po stronie Wykonawcy (wszystkich istniejących kopii).</w:t>
            </w:r>
          </w:p>
          <w:p w14:paraId="4D9967ED" w14:textId="77777777" w:rsidR="00B06EBB" w:rsidRPr="00B06EBB" w:rsidRDefault="00B06EBB" w:rsidP="00B06EBB">
            <w:pPr>
              <w:spacing w:after="0" w:line="276" w:lineRule="auto"/>
              <w:rPr>
                <w:rFonts w:ascii="Lato" w:eastAsia="Times New Roman" w:hAnsi="Lato" w:cs="Times New Roman"/>
                <w:lang w:eastAsia="pl-PL"/>
              </w:rPr>
            </w:pPr>
          </w:p>
        </w:tc>
        <w:tc>
          <w:tcPr>
            <w:tcW w:w="1701" w:type="dxa"/>
            <w:hideMark/>
          </w:tcPr>
          <w:p w14:paraId="1134C831" w14:textId="69E1CCC6" w:rsidR="00B06EBB" w:rsidRPr="00B06EBB" w:rsidRDefault="00B06EBB" w:rsidP="00B06EBB">
            <w:pPr>
              <w:spacing w:after="0" w:line="276" w:lineRule="auto"/>
              <w:rPr>
                <w:rFonts w:ascii="Lato" w:eastAsia="Times New Roman" w:hAnsi="Lato" w:cs="Times New Roman"/>
                <w:lang w:eastAsia="pl-PL"/>
              </w:rPr>
            </w:pPr>
            <w:r w:rsidRPr="00B06EBB">
              <w:rPr>
                <w:rFonts w:ascii="Lato" w:eastAsia="Times New Roman" w:hAnsi="Lato" w:cs="Times New Roman"/>
                <w:lang w:eastAsia="pl-PL"/>
              </w:rPr>
              <w:t>do 7 dni po zakończeniu Etapu II</w:t>
            </w:r>
            <w:r w:rsidR="00602BEE">
              <w:rPr>
                <w:rFonts w:ascii="Lato" w:eastAsia="Times New Roman" w:hAnsi="Lato" w:cs="Times New Roman"/>
                <w:lang w:eastAsia="pl-PL"/>
              </w:rPr>
              <w:t xml:space="preserve"> </w:t>
            </w:r>
            <w:r w:rsidR="00172E2F">
              <w:rPr>
                <w:rFonts w:ascii="Lato" w:eastAsia="Times New Roman" w:hAnsi="Lato" w:cs="Times New Roman"/>
                <w:lang w:eastAsia="pl-PL"/>
              </w:rPr>
              <w:t>(wszystkie zakresy)</w:t>
            </w:r>
          </w:p>
        </w:tc>
      </w:tr>
    </w:tbl>
    <w:p w14:paraId="363EB891" w14:textId="77777777" w:rsidR="007B4319" w:rsidRDefault="007B4319" w:rsidP="00B06EBB">
      <w:pPr>
        <w:keepNext/>
        <w:keepLines/>
        <w:tabs>
          <w:tab w:val="left" w:pos="993"/>
        </w:tabs>
        <w:spacing w:after="0" w:line="240" w:lineRule="auto"/>
        <w:jc w:val="both"/>
        <w:outlineLvl w:val="1"/>
        <w:rPr>
          <w:rFonts w:ascii="Lato" w:eastAsia="Times New Roman" w:hAnsi="Lato" w:cs="Times New Roman"/>
          <w:b/>
          <w:bCs/>
          <w:smallCaps/>
          <w:color w:val="4472C4" w:themeColor="accent1"/>
          <w:spacing w:val="5"/>
          <w:lang w:eastAsia="pl-PL"/>
        </w:rPr>
      </w:pPr>
    </w:p>
    <w:p w14:paraId="26058643" w14:textId="62C18CAD" w:rsidR="00B06EBB" w:rsidRPr="00B06EBB" w:rsidRDefault="00131925" w:rsidP="00B06EBB">
      <w:pPr>
        <w:keepNext/>
        <w:keepLines/>
        <w:tabs>
          <w:tab w:val="left" w:pos="993"/>
        </w:tabs>
        <w:spacing w:after="0" w:line="240" w:lineRule="auto"/>
        <w:jc w:val="both"/>
        <w:outlineLvl w:val="1"/>
        <w:rPr>
          <w:rFonts w:ascii="Lato" w:eastAsia="Times New Roman" w:hAnsi="Lato" w:cs="Times New Roman"/>
          <w:b/>
          <w:bCs/>
          <w:smallCaps/>
          <w:color w:val="4472C4" w:themeColor="accent1"/>
          <w:spacing w:val="5"/>
          <w:lang w:eastAsia="pl-PL"/>
        </w:rPr>
      </w:pPr>
      <w:r>
        <w:rPr>
          <w:rFonts w:ascii="Lato" w:eastAsia="Times New Roman" w:hAnsi="Lato" w:cs="Times New Roman"/>
          <w:b/>
          <w:bCs/>
          <w:smallCaps/>
          <w:color w:val="4472C4" w:themeColor="accent1"/>
          <w:spacing w:val="5"/>
          <w:lang w:eastAsia="pl-PL"/>
        </w:rPr>
        <w:t xml:space="preserve">B. </w:t>
      </w:r>
      <w:r w:rsidR="00B06EBB" w:rsidRPr="00B06EBB">
        <w:rPr>
          <w:rFonts w:ascii="Lato" w:eastAsia="Times New Roman" w:hAnsi="Lato" w:cs="Times New Roman"/>
          <w:b/>
          <w:bCs/>
          <w:smallCaps/>
          <w:color w:val="4472C4" w:themeColor="accent1"/>
          <w:spacing w:val="5"/>
          <w:lang w:eastAsia="pl-PL"/>
        </w:rPr>
        <w:t>ZAKRES ZAMÓWIENIA</w:t>
      </w:r>
    </w:p>
    <w:p w14:paraId="3CFC80F2" w14:textId="77777777" w:rsidR="00B06EBB" w:rsidRPr="00B06EBB" w:rsidRDefault="00B06EBB" w:rsidP="00B06EBB">
      <w:pPr>
        <w:spacing w:after="0" w:line="240" w:lineRule="auto"/>
        <w:rPr>
          <w:rFonts w:ascii="Lato" w:eastAsiaTheme="majorEastAsia" w:hAnsi="Lato" w:cs="Times New Roman"/>
          <w:lang w:eastAsia="pl-PL"/>
        </w:rPr>
      </w:pPr>
    </w:p>
    <w:p w14:paraId="3DEB9E21" w14:textId="3C4C4CE6" w:rsidR="00B06EBB" w:rsidRPr="00B06EBB" w:rsidRDefault="00B06EBB" w:rsidP="00B06EBB">
      <w:pPr>
        <w:keepNext/>
        <w:keepLines/>
        <w:numPr>
          <w:ilvl w:val="0"/>
          <w:numId w:val="40"/>
        </w:numPr>
        <w:tabs>
          <w:tab w:val="left" w:pos="993"/>
        </w:tabs>
        <w:spacing w:after="200" w:line="276" w:lineRule="auto"/>
        <w:ind w:left="142"/>
        <w:contextualSpacing/>
        <w:jc w:val="both"/>
        <w:outlineLvl w:val="1"/>
        <w:rPr>
          <w:rFonts w:ascii="Lato" w:eastAsiaTheme="majorEastAsia" w:hAnsi="Lato" w:cs="Times New Roman"/>
        </w:rPr>
      </w:pPr>
      <w:r w:rsidRPr="00B06EBB">
        <w:rPr>
          <w:rFonts w:ascii="Lato" w:eastAsiaTheme="majorEastAsia" w:hAnsi="Lato" w:cs="Times New Roman"/>
        </w:rPr>
        <w:t xml:space="preserve">OBSŁUGA INFOLINII </w:t>
      </w:r>
      <w:r w:rsidR="00613491">
        <w:rPr>
          <w:rFonts w:ascii="Lato" w:eastAsiaTheme="majorEastAsia" w:hAnsi="Lato" w:cs="Times New Roman"/>
        </w:rPr>
        <w:t>WRAZ Z</w:t>
      </w:r>
      <w:r w:rsidR="009E5626">
        <w:rPr>
          <w:rFonts w:ascii="Lato" w:eastAsiaTheme="majorEastAsia" w:hAnsi="Lato" w:cs="Times New Roman"/>
        </w:rPr>
        <w:t xml:space="preserve"> </w:t>
      </w:r>
      <w:r w:rsidR="00751E48">
        <w:rPr>
          <w:rFonts w:ascii="Lato" w:eastAsiaTheme="majorEastAsia" w:hAnsi="Lato" w:cs="Times New Roman"/>
        </w:rPr>
        <w:t xml:space="preserve">ZAPEWNIENIEM </w:t>
      </w:r>
      <w:r w:rsidR="009E5626">
        <w:rPr>
          <w:rFonts w:ascii="Lato" w:eastAsiaTheme="majorEastAsia" w:hAnsi="Lato" w:cs="Times New Roman"/>
        </w:rPr>
        <w:t>USŁUG</w:t>
      </w:r>
      <w:r w:rsidR="00751E48">
        <w:rPr>
          <w:rFonts w:ascii="Lato" w:eastAsiaTheme="majorEastAsia" w:hAnsi="Lato" w:cs="Times New Roman"/>
        </w:rPr>
        <w:t>I</w:t>
      </w:r>
      <w:r w:rsidR="00053FDE">
        <w:rPr>
          <w:rFonts w:ascii="Lato" w:eastAsiaTheme="majorEastAsia" w:hAnsi="Lato" w:cs="Times New Roman"/>
        </w:rPr>
        <w:t xml:space="preserve"> </w:t>
      </w:r>
      <w:r w:rsidR="009E5626">
        <w:rPr>
          <w:rFonts w:ascii="Lato" w:eastAsiaTheme="majorEastAsia" w:hAnsi="Lato" w:cs="Times New Roman"/>
        </w:rPr>
        <w:t>TELEKOMUNIKACYJN</w:t>
      </w:r>
      <w:r w:rsidR="009C67D1">
        <w:rPr>
          <w:rFonts w:ascii="Lato" w:eastAsiaTheme="majorEastAsia" w:hAnsi="Lato" w:cs="Times New Roman"/>
        </w:rPr>
        <w:t>EJ</w:t>
      </w:r>
    </w:p>
    <w:p w14:paraId="131E2624" w14:textId="77777777"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Zakres zadaniowy</w:t>
      </w:r>
    </w:p>
    <w:p w14:paraId="01C18305" w14:textId="1761FD7D" w:rsidR="00194E1B" w:rsidRDefault="00B06EBB" w:rsidP="00B06EBB">
      <w:pPr>
        <w:spacing w:after="0" w:line="276" w:lineRule="auto"/>
        <w:jc w:val="both"/>
        <w:rPr>
          <w:rFonts w:ascii="Lato" w:eastAsia="Calibri" w:hAnsi="Lato" w:cs="Times New Roman"/>
          <w:lang w:eastAsia="pl-PL"/>
        </w:rPr>
      </w:pPr>
      <w:r w:rsidRPr="00B06EBB">
        <w:rPr>
          <w:rFonts w:ascii="Lato" w:eastAsia="Calibri" w:hAnsi="Lato" w:cs="Times New Roman"/>
          <w:lang w:eastAsia="pl-PL"/>
        </w:rPr>
        <w:t xml:space="preserve">Celem  zamówienia jest świadczenie usługi </w:t>
      </w:r>
      <w:r w:rsidR="009C67D1">
        <w:rPr>
          <w:rFonts w:ascii="Lato" w:eastAsia="Calibri" w:hAnsi="Lato" w:cs="Times New Roman"/>
          <w:lang w:eastAsia="pl-PL"/>
        </w:rPr>
        <w:t>I</w:t>
      </w:r>
      <w:r w:rsidR="000431F5">
        <w:rPr>
          <w:rFonts w:ascii="Lato" w:eastAsia="Calibri" w:hAnsi="Lato" w:cs="Times New Roman"/>
          <w:lang w:eastAsia="pl-PL"/>
        </w:rPr>
        <w:t xml:space="preserve">nfolinii </w:t>
      </w:r>
      <w:r w:rsidR="00C24D3E">
        <w:rPr>
          <w:rFonts w:ascii="Lato" w:eastAsia="Calibri" w:hAnsi="Lato" w:cs="Times New Roman"/>
          <w:lang w:eastAsia="pl-PL"/>
        </w:rPr>
        <w:t xml:space="preserve">wraz z </w:t>
      </w:r>
      <w:r w:rsidR="009C67D1">
        <w:rPr>
          <w:rFonts w:ascii="Lato" w:eastAsia="Calibri" w:hAnsi="Lato" w:cs="Times New Roman"/>
          <w:lang w:eastAsia="pl-PL"/>
        </w:rPr>
        <w:t xml:space="preserve">zapewnieniem </w:t>
      </w:r>
      <w:r w:rsidR="00C24D3E">
        <w:rPr>
          <w:rFonts w:ascii="Lato" w:eastAsia="Calibri" w:hAnsi="Lato" w:cs="Times New Roman"/>
          <w:lang w:eastAsia="pl-PL"/>
        </w:rPr>
        <w:t>usług</w:t>
      </w:r>
      <w:r w:rsidR="009C67D1">
        <w:rPr>
          <w:rFonts w:ascii="Lato" w:eastAsia="Calibri" w:hAnsi="Lato" w:cs="Times New Roman"/>
          <w:lang w:eastAsia="pl-PL"/>
        </w:rPr>
        <w:t>i</w:t>
      </w:r>
      <w:r w:rsidR="00C24D3E">
        <w:rPr>
          <w:rFonts w:ascii="Lato" w:eastAsia="Calibri" w:hAnsi="Lato" w:cs="Times New Roman"/>
          <w:lang w:eastAsia="pl-PL"/>
        </w:rPr>
        <w:t xml:space="preserve"> telekomunikacyjn</w:t>
      </w:r>
      <w:r w:rsidR="009C67D1">
        <w:rPr>
          <w:rFonts w:ascii="Lato" w:eastAsia="Calibri" w:hAnsi="Lato" w:cs="Times New Roman"/>
          <w:lang w:eastAsia="pl-PL"/>
        </w:rPr>
        <w:t>ej</w:t>
      </w:r>
      <w:r w:rsidR="00C24D3E">
        <w:rPr>
          <w:rFonts w:ascii="Lato" w:eastAsia="Calibri" w:hAnsi="Lato" w:cs="Times New Roman"/>
          <w:lang w:eastAsia="pl-PL"/>
        </w:rPr>
        <w:t>. W ramach</w:t>
      </w:r>
      <w:r w:rsidR="00915802">
        <w:rPr>
          <w:rFonts w:ascii="Lato" w:eastAsia="Calibri" w:hAnsi="Lato" w:cs="Times New Roman"/>
          <w:lang w:eastAsia="pl-PL"/>
        </w:rPr>
        <w:t xml:space="preserve"> </w:t>
      </w:r>
      <w:r w:rsidR="009C67D1">
        <w:rPr>
          <w:rFonts w:ascii="Lato" w:eastAsia="Calibri" w:hAnsi="Lato" w:cs="Times New Roman"/>
          <w:lang w:eastAsia="pl-PL"/>
        </w:rPr>
        <w:t>I</w:t>
      </w:r>
      <w:r w:rsidR="00915802">
        <w:rPr>
          <w:rFonts w:ascii="Lato" w:eastAsia="Calibri" w:hAnsi="Lato" w:cs="Times New Roman"/>
          <w:lang w:eastAsia="pl-PL"/>
        </w:rPr>
        <w:t xml:space="preserve">nfolinii </w:t>
      </w:r>
      <w:r w:rsidRPr="00B06EBB">
        <w:rPr>
          <w:rFonts w:ascii="Lato" w:eastAsia="Calibri" w:hAnsi="Lato" w:cs="Times New Roman"/>
          <w:lang w:eastAsia="pl-PL"/>
        </w:rPr>
        <w:t>Klien</w:t>
      </w:r>
      <w:r w:rsidR="00915802">
        <w:rPr>
          <w:rFonts w:ascii="Lato" w:eastAsia="Calibri" w:hAnsi="Lato" w:cs="Times New Roman"/>
          <w:lang w:eastAsia="pl-PL"/>
        </w:rPr>
        <w:t>ci będą umawiani</w:t>
      </w:r>
      <w:r w:rsidRPr="00B06EBB">
        <w:rPr>
          <w:rFonts w:ascii="Lato" w:eastAsia="Calibri" w:hAnsi="Lato" w:cs="Times New Roman"/>
          <w:lang w:eastAsia="pl-PL"/>
        </w:rPr>
        <w:t xml:space="preserve"> na wybrane świadczenia</w:t>
      </w:r>
      <w:r w:rsidR="00194E1B">
        <w:rPr>
          <w:rFonts w:ascii="Lato" w:eastAsia="Calibri" w:hAnsi="Lato" w:cs="Times New Roman"/>
          <w:lang w:eastAsia="pl-PL"/>
        </w:rPr>
        <w:t>:</w:t>
      </w:r>
    </w:p>
    <w:p w14:paraId="039A4A5D" w14:textId="71DA0FD3" w:rsidR="00194E1B" w:rsidRDefault="00194E1B" w:rsidP="00194E1B">
      <w:pPr>
        <w:pStyle w:val="Akapitzlist"/>
        <w:numPr>
          <w:ilvl w:val="0"/>
          <w:numId w:val="61"/>
        </w:numPr>
        <w:spacing w:after="0"/>
        <w:jc w:val="both"/>
        <w:rPr>
          <w:rFonts w:ascii="Lato" w:hAnsi="Lato"/>
          <w:lang w:eastAsia="pl-PL"/>
        </w:rPr>
      </w:pPr>
      <w:r>
        <w:rPr>
          <w:rFonts w:ascii="Lato" w:hAnsi="Lato"/>
          <w:lang w:eastAsia="pl-PL"/>
        </w:rPr>
        <w:t>Program profilaktyczn</w:t>
      </w:r>
      <w:r w:rsidR="00CF7476">
        <w:rPr>
          <w:rFonts w:ascii="Lato" w:hAnsi="Lato"/>
          <w:lang w:eastAsia="pl-PL"/>
        </w:rPr>
        <w:t>y 40</w:t>
      </w:r>
      <w:r w:rsidR="00234B49">
        <w:rPr>
          <w:rFonts w:ascii="Lato" w:hAnsi="Lato"/>
          <w:lang w:eastAsia="pl-PL"/>
        </w:rPr>
        <w:t xml:space="preserve"> </w:t>
      </w:r>
      <w:r w:rsidR="00E8578A">
        <w:rPr>
          <w:rFonts w:ascii="Lato" w:hAnsi="Lato"/>
          <w:lang w:eastAsia="pl-PL"/>
        </w:rPr>
        <w:t>PLUS</w:t>
      </w:r>
    </w:p>
    <w:p w14:paraId="4196A962" w14:textId="6889AA6D" w:rsidR="00B06EBB" w:rsidRDefault="00C64861" w:rsidP="00B06EBB">
      <w:pPr>
        <w:pStyle w:val="Akapitzlist"/>
        <w:numPr>
          <w:ilvl w:val="0"/>
          <w:numId w:val="61"/>
        </w:numPr>
        <w:spacing w:after="0"/>
        <w:jc w:val="both"/>
        <w:rPr>
          <w:rFonts w:ascii="Lato" w:hAnsi="Lato"/>
          <w:lang w:eastAsia="pl-PL"/>
        </w:rPr>
      </w:pPr>
      <w:r>
        <w:rPr>
          <w:rFonts w:ascii="Lato" w:hAnsi="Lato"/>
          <w:lang w:eastAsia="pl-PL"/>
        </w:rPr>
        <w:t>Szczepienia HPV</w:t>
      </w:r>
      <w:r w:rsidR="00C46890">
        <w:rPr>
          <w:rFonts w:ascii="Lato" w:hAnsi="Lato"/>
          <w:lang w:eastAsia="pl-PL"/>
        </w:rPr>
        <w:t>.</w:t>
      </w:r>
    </w:p>
    <w:p w14:paraId="5DFB064F" w14:textId="77777777" w:rsidR="0051571A" w:rsidRDefault="0051571A" w:rsidP="0051571A">
      <w:pPr>
        <w:spacing w:after="4" w:line="276" w:lineRule="auto"/>
        <w:ind w:left="10" w:right="159" w:hanging="10"/>
        <w:jc w:val="both"/>
        <w:rPr>
          <w:rFonts w:ascii="Lato" w:hAnsi="Lato"/>
          <w:lang w:eastAsia="pl-PL"/>
        </w:rPr>
      </w:pPr>
      <w:r w:rsidRPr="00877B62">
        <w:rPr>
          <w:rFonts w:ascii="Lato" w:hAnsi="Lato"/>
          <w:highlight w:val="yellow"/>
          <w:lang w:eastAsia="pl-PL"/>
        </w:rPr>
        <w:lastRenderedPageBreak/>
        <w:t xml:space="preserve">Usługa telekomunikacyjna polegać będzie na przekazywaniu sygnałów między siecią telekomunikacyjną a Infolinią </w:t>
      </w:r>
      <w:r w:rsidRPr="00877B62">
        <w:rPr>
          <w:rFonts w:ascii="Lato" w:eastAsia="Times New Roman" w:hAnsi="Lato" w:cs="Times New Roman"/>
          <w:highlight w:val="yellow"/>
        </w:rPr>
        <w:t>oraz na implementacji numeru infolinii w sieciach telekomunikacyjnych wraz z interaktywną obsługą osób dzwoniących.</w:t>
      </w:r>
      <w:r w:rsidRPr="00877B62">
        <w:rPr>
          <w:rFonts w:ascii="Lato" w:hAnsi="Lato" w:cs="Times New Roman"/>
          <w:highlight w:val="yellow"/>
        </w:rPr>
        <w:t xml:space="preserve"> </w:t>
      </w:r>
      <w:r w:rsidRPr="00877B62">
        <w:rPr>
          <w:rFonts w:ascii="Lato" w:hAnsi="Lato"/>
          <w:highlight w:val="yellow"/>
          <w:lang w:eastAsia="pl-PL"/>
        </w:rPr>
        <w:t xml:space="preserve"> Usługa telekomunikacyjna będzie świadczona pod numerem telefonu </w:t>
      </w:r>
      <w:r w:rsidRPr="00877B62">
        <w:rPr>
          <w:rFonts w:ascii="Lato" w:eastAsia="Times New Roman" w:hAnsi="Lato" w:cs="Times New Roman"/>
          <w:highlight w:val="yellow"/>
        </w:rPr>
        <w:t>zapewnionym przez Wykonawcę. Usługa w zakresie połączeń dla powyższego numeru jest bezpłatna dla osób dzwoniących na terenie Polski.</w:t>
      </w:r>
    </w:p>
    <w:p w14:paraId="750C8DC6" w14:textId="77777777" w:rsidR="0051571A" w:rsidRDefault="0051571A" w:rsidP="00D7741F">
      <w:pPr>
        <w:spacing w:after="4" w:line="276" w:lineRule="auto"/>
        <w:ind w:left="10" w:right="159" w:hanging="10"/>
        <w:jc w:val="both"/>
        <w:rPr>
          <w:rFonts w:ascii="Lato" w:hAnsi="Lato"/>
          <w:lang w:eastAsia="pl-PL"/>
        </w:rPr>
      </w:pPr>
    </w:p>
    <w:p w14:paraId="5666EB86" w14:textId="77777777" w:rsidR="00065791" w:rsidRPr="00C46890" w:rsidRDefault="00065791" w:rsidP="00C46890">
      <w:pPr>
        <w:spacing w:after="0"/>
        <w:jc w:val="both"/>
        <w:rPr>
          <w:rFonts w:ascii="Lato" w:hAnsi="Lato"/>
          <w:lang w:eastAsia="pl-PL"/>
        </w:rPr>
      </w:pPr>
    </w:p>
    <w:p w14:paraId="4BECF51C" w14:textId="77777777" w:rsidR="00B06EBB" w:rsidRPr="00B06EBB" w:rsidRDefault="00B06EBB" w:rsidP="00B06EBB">
      <w:pPr>
        <w:spacing w:after="0" w:line="276" w:lineRule="auto"/>
        <w:jc w:val="both"/>
        <w:rPr>
          <w:rFonts w:ascii="Lato" w:eastAsia="Calibri" w:hAnsi="Lato" w:cs="Times New Roman"/>
          <w:lang w:eastAsia="pl-PL"/>
        </w:rPr>
      </w:pPr>
      <w:r w:rsidRPr="00B06EBB">
        <w:rPr>
          <w:rFonts w:ascii="Lato" w:eastAsia="Calibri" w:hAnsi="Lato" w:cs="Times New Roman"/>
          <w:lang w:eastAsia="pl-PL"/>
        </w:rPr>
        <w:t xml:space="preserve">Etapy realizacji zamówienia obejmują: </w:t>
      </w:r>
    </w:p>
    <w:p w14:paraId="5C840B36" w14:textId="5AAB8AEB" w:rsidR="00B06EBB" w:rsidRPr="00B06EBB" w:rsidRDefault="00B06EBB" w:rsidP="00D161BD">
      <w:pPr>
        <w:numPr>
          <w:ilvl w:val="0"/>
          <w:numId w:val="5"/>
        </w:numPr>
        <w:spacing w:after="200" w:line="276" w:lineRule="auto"/>
        <w:ind w:hanging="153"/>
        <w:contextualSpacing/>
        <w:jc w:val="both"/>
        <w:rPr>
          <w:rFonts w:ascii="Lato" w:eastAsia="Calibri" w:hAnsi="Lato" w:cs="Times New Roman"/>
        </w:rPr>
      </w:pPr>
      <w:r w:rsidRPr="00B06EBB">
        <w:rPr>
          <w:rFonts w:ascii="Lato" w:eastAsia="Calibri" w:hAnsi="Lato" w:cs="Times New Roman"/>
        </w:rPr>
        <w:t>Przygotowanie i uruchomienie  usług</w:t>
      </w:r>
      <w:r w:rsidR="00BE0F47">
        <w:rPr>
          <w:rFonts w:ascii="Lato" w:eastAsia="Calibri" w:hAnsi="Lato" w:cs="Times New Roman"/>
        </w:rPr>
        <w:t>i</w:t>
      </w:r>
      <w:r w:rsidRPr="00B06EBB">
        <w:rPr>
          <w:rFonts w:ascii="Lato" w:eastAsia="Calibri" w:hAnsi="Lato" w:cs="Times New Roman"/>
        </w:rPr>
        <w:t xml:space="preserve">  </w:t>
      </w:r>
      <w:r w:rsidR="007A496B" w:rsidRPr="007A496B">
        <w:rPr>
          <w:rFonts w:ascii="Lato" w:eastAsia="Calibri" w:hAnsi="Lato" w:cs="Times New Roman"/>
        </w:rPr>
        <w:t xml:space="preserve">w terminie </w:t>
      </w:r>
      <w:r w:rsidR="007A496B" w:rsidRPr="00E42FA7">
        <w:rPr>
          <w:rFonts w:ascii="Lato" w:eastAsia="Calibri" w:hAnsi="Lato" w:cs="Times New Roman"/>
        </w:rPr>
        <w:t>do 14 dni od dnia zawarcia umowy</w:t>
      </w:r>
      <w:r w:rsidR="007A496B" w:rsidRPr="00F80359">
        <w:rPr>
          <w:rFonts w:ascii="Lato" w:eastAsia="Calibri" w:hAnsi="Lato" w:cs="Times New Roman"/>
        </w:rPr>
        <w:t>.</w:t>
      </w:r>
    </w:p>
    <w:p w14:paraId="50AF00DD" w14:textId="01FD3756" w:rsidR="00B06EBB" w:rsidRPr="00B06EBB" w:rsidRDefault="00B300D7" w:rsidP="00D161BD">
      <w:pPr>
        <w:numPr>
          <w:ilvl w:val="0"/>
          <w:numId w:val="5"/>
        </w:numPr>
        <w:spacing w:after="200" w:line="276" w:lineRule="auto"/>
        <w:ind w:hanging="153"/>
        <w:contextualSpacing/>
        <w:jc w:val="both"/>
        <w:rPr>
          <w:rFonts w:ascii="Lato" w:eastAsia="Calibri" w:hAnsi="Lato" w:cs="Times New Roman"/>
        </w:rPr>
      </w:pPr>
      <w:r>
        <w:rPr>
          <w:rFonts w:ascii="Lato" w:eastAsia="Calibri" w:hAnsi="Lato" w:cs="Times New Roman"/>
        </w:rPr>
        <w:t>Realizacja świadczenia usługi</w:t>
      </w:r>
      <w:r w:rsidR="00A162F5">
        <w:rPr>
          <w:rFonts w:ascii="Lato" w:eastAsia="Calibri" w:hAnsi="Lato" w:cs="Times New Roman"/>
        </w:rPr>
        <w:t xml:space="preserve"> </w:t>
      </w:r>
      <w:r w:rsidR="00B06EBB" w:rsidRPr="00B06EBB">
        <w:rPr>
          <w:rFonts w:ascii="Lato" w:eastAsia="Calibri" w:hAnsi="Lato" w:cs="Times New Roman"/>
        </w:rPr>
        <w:t>do czasu zakończenia trwania umowy.</w:t>
      </w:r>
    </w:p>
    <w:p w14:paraId="64C10DDA" w14:textId="42CD7296" w:rsidR="00B06EBB" w:rsidRPr="00463DFB" w:rsidRDefault="00B06EBB" w:rsidP="00F80359">
      <w:pPr>
        <w:numPr>
          <w:ilvl w:val="0"/>
          <w:numId w:val="5"/>
        </w:numPr>
        <w:spacing w:after="200" w:line="276" w:lineRule="auto"/>
        <w:ind w:hanging="153"/>
        <w:contextualSpacing/>
        <w:rPr>
          <w:rFonts w:ascii="Lato" w:eastAsia="Calibri" w:hAnsi="Lato" w:cs="Times New Roman"/>
        </w:rPr>
      </w:pPr>
      <w:r w:rsidRPr="00B06EBB">
        <w:rPr>
          <w:rFonts w:ascii="Lato" w:eastAsia="Calibri" w:hAnsi="Lato" w:cs="Times New Roman"/>
        </w:rPr>
        <w:t xml:space="preserve">Przekazanie materiałów tj. uzupełnionej </w:t>
      </w:r>
      <w:r w:rsidR="002F3ED5">
        <w:rPr>
          <w:rFonts w:ascii="Lato" w:eastAsia="Calibri" w:hAnsi="Lato" w:cs="Times New Roman"/>
        </w:rPr>
        <w:t xml:space="preserve">i </w:t>
      </w:r>
      <w:r w:rsidR="00DF4D39">
        <w:rPr>
          <w:rFonts w:ascii="Lato" w:eastAsia="Calibri" w:hAnsi="Lato" w:cs="Times New Roman"/>
        </w:rPr>
        <w:t xml:space="preserve"> </w:t>
      </w:r>
      <w:r w:rsidR="00FE3B4A">
        <w:rPr>
          <w:rFonts w:ascii="Lato" w:eastAsia="Calibri" w:hAnsi="Lato" w:cs="Times New Roman"/>
        </w:rPr>
        <w:t>aktualnej</w:t>
      </w:r>
      <w:r w:rsidR="006A07A6">
        <w:rPr>
          <w:rFonts w:ascii="Lato" w:eastAsia="Calibri" w:hAnsi="Lato" w:cs="Times New Roman"/>
        </w:rPr>
        <w:t xml:space="preserve"> </w:t>
      </w:r>
      <w:r w:rsidRPr="00B06EBB">
        <w:rPr>
          <w:rFonts w:ascii="Lato" w:eastAsia="Calibri" w:hAnsi="Lato" w:cs="Times New Roman"/>
        </w:rPr>
        <w:t xml:space="preserve">bazy wiedzy,  bazy interakcji z Klientami </w:t>
      </w:r>
      <w:r w:rsidR="007C2B5F">
        <w:rPr>
          <w:rFonts w:ascii="Lato" w:eastAsia="Calibri" w:hAnsi="Lato" w:cs="Times New Roman"/>
        </w:rPr>
        <w:t>i</w:t>
      </w:r>
      <w:r w:rsidRPr="00B06EBB">
        <w:rPr>
          <w:rFonts w:ascii="Lato" w:eastAsia="Calibri" w:hAnsi="Lato" w:cs="Times New Roman"/>
        </w:rPr>
        <w:t xml:space="preserve"> nagrań </w:t>
      </w:r>
      <w:r w:rsidRPr="007C2B5F">
        <w:rPr>
          <w:rFonts w:ascii="Lato" w:eastAsia="Calibri" w:hAnsi="Lato" w:cs="Times New Roman"/>
        </w:rPr>
        <w:t>rozmów</w:t>
      </w:r>
      <w:r w:rsidR="00446EB4" w:rsidRPr="007C2B5F">
        <w:rPr>
          <w:rFonts w:ascii="Lato" w:eastAsia="Calibri" w:hAnsi="Lato" w:cs="Times New Roman"/>
        </w:rPr>
        <w:t>,</w:t>
      </w:r>
      <w:r w:rsidR="00C34735" w:rsidRPr="00F80359">
        <w:rPr>
          <w:rFonts w:ascii="Lato" w:hAnsi="Lato"/>
        </w:rPr>
        <w:t xml:space="preserve"> </w:t>
      </w:r>
      <w:r w:rsidR="00811875" w:rsidRPr="00F80359">
        <w:rPr>
          <w:rFonts w:ascii="Lato" w:hAnsi="Lato"/>
        </w:rPr>
        <w:t xml:space="preserve">oraz </w:t>
      </w:r>
      <w:r w:rsidR="00C34735" w:rsidRPr="007C2B5F">
        <w:rPr>
          <w:rFonts w:ascii="Lato" w:eastAsia="Calibri" w:hAnsi="Lato" w:cs="Times New Roman"/>
        </w:rPr>
        <w:t>wyeksportowan</w:t>
      </w:r>
      <w:r w:rsidR="00446EB4" w:rsidRPr="007C2B5F">
        <w:rPr>
          <w:rFonts w:ascii="Lato" w:eastAsia="Calibri" w:hAnsi="Lato" w:cs="Times New Roman"/>
        </w:rPr>
        <w:t>ych</w:t>
      </w:r>
      <w:r w:rsidR="00C34735" w:rsidRPr="00C34735">
        <w:rPr>
          <w:rFonts w:ascii="Lato" w:eastAsia="Calibri" w:hAnsi="Lato" w:cs="Times New Roman"/>
        </w:rPr>
        <w:t xml:space="preserve"> z </w:t>
      </w:r>
      <w:r w:rsidR="0020784E">
        <w:rPr>
          <w:rFonts w:ascii="Lato" w:eastAsia="Calibri" w:hAnsi="Lato" w:cs="Times New Roman"/>
        </w:rPr>
        <w:t>Wewn</w:t>
      </w:r>
      <w:r w:rsidR="006E7952">
        <w:rPr>
          <w:rFonts w:ascii="Lato" w:eastAsia="Calibri" w:hAnsi="Lato" w:cs="Times New Roman"/>
        </w:rPr>
        <w:t>ę</w:t>
      </w:r>
      <w:r w:rsidR="00FA77D7">
        <w:rPr>
          <w:rFonts w:ascii="Lato" w:eastAsia="Calibri" w:hAnsi="Lato" w:cs="Times New Roman"/>
        </w:rPr>
        <w:t>t</w:t>
      </w:r>
      <w:r w:rsidR="0020784E">
        <w:rPr>
          <w:rFonts w:ascii="Lato" w:eastAsia="Calibri" w:hAnsi="Lato" w:cs="Times New Roman"/>
        </w:rPr>
        <w:t>rznego</w:t>
      </w:r>
      <w:r w:rsidR="00FA77D7">
        <w:rPr>
          <w:rFonts w:ascii="Lato" w:eastAsia="Calibri" w:hAnsi="Lato" w:cs="Times New Roman"/>
        </w:rPr>
        <w:t xml:space="preserve"> </w:t>
      </w:r>
      <w:r w:rsidR="00C34735" w:rsidRPr="00C34735">
        <w:rPr>
          <w:rFonts w:ascii="Lato" w:eastAsia="Calibri" w:hAnsi="Lato" w:cs="Times New Roman"/>
        </w:rPr>
        <w:t>Systemu Wykonawcy (w  uzgodnionym formacie) dan</w:t>
      </w:r>
      <w:r w:rsidR="00446EB4">
        <w:rPr>
          <w:rFonts w:ascii="Lato" w:eastAsia="Calibri" w:hAnsi="Lato" w:cs="Times New Roman"/>
        </w:rPr>
        <w:t>ych</w:t>
      </w:r>
      <w:r w:rsidR="00C34735" w:rsidRPr="00C34735">
        <w:rPr>
          <w:rFonts w:ascii="Lato" w:eastAsia="Calibri" w:hAnsi="Lato" w:cs="Times New Roman"/>
        </w:rPr>
        <w:t xml:space="preserve"> dotycząc</w:t>
      </w:r>
      <w:r w:rsidR="00446EB4">
        <w:rPr>
          <w:rFonts w:ascii="Lato" w:eastAsia="Calibri" w:hAnsi="Lato" w:cs="Times New Roman"/>
        </w:rPr>
        <w:t>ych</w:t>
      </w:r>
      <w:r w:rsidR="00C34735" w:rsidRPr="00C34735">
        <w:rPr>
          <w:rFonts w:ascii="Lato" w:eastAsia="Calibri" w:hAnsi="Lato" w:cs="Times New Roman"/>
        </w:rPr>
        <w:t xml:space="preserve"> treści i przebiegu zgłoszeń (obsłużonych, będących w trakcie obsługi oraz niepodjętych)</w:t>
      </w:r>
      <w:r w:rsidRPr="00463DFB">
        <w:rPr>
          <w:rFonts w:ascii="Lato" w:eastAsia="Calibri" w:hAnsi="Lato" w:cs="Times New Roman"/>
        </w:rPr>
        <w:t xml:space="preserve"> w terminie do 7 dni po zakończeniu Etapu II.</w:t>
      </w:r>
    </w:p>
    <w:p w14:paraId="214751D3" w14:textId="77777777" w:rsidR="008306E0" w:rsidRDefault="008306E0" w:rsidP="00B06EBB">
      <w:pPr>
        <w:spacing w:after="0" w:line="276" w:lineRule="auto"/>
        <w:jc w:val="both"/>
        <w:rPr>
          <w:rFonts w:ascii="Lato" w:eastAsia="Calibri" w:hAnsi="Lato" w:cs="Times New Roman"/>
          <w:lang w:eastAsia="pl-PL"/>
        </w:rPr>
      </w:pPr>
    </w:p>
    <w:p w14:paraId="5D3D4FCA" w14:textId="77C0248E" w:rsidR="00B06EBB" w:rsidRPr="00B06EBB" w:rsidRDefault="00B06EBB" w:rsidP="00B06EBB">
      <w:pPr>
        <w:spacing w:after="0" w:line="276" w:lineRule="auto"/>
        <w:jc w:val="both"/>
        <w:rPr>
          <w:rFonts w:ascii="Lato" w:eastAsia="Calibri" w:hAnsi="Lato" w:cs="Times New Roman"/>
          <w:lang w:eastAsia="pl-PL"/>
        </w:rPr>
      </w:pPr>
      <w:r w:rsidRPr="00B06EBB">
        <w:rPr>
          <w:rFonts w:ascii="Lato" w:eastAsia="Calibri" w:hAnsi="Lato" w:cs="Times New Roman"/>
          <w:lang w:eastAsia="pl-PL"/>
        </w:rPr>
        <w:t xml:space="preserve">Klient w ramach kontaktu telefonicznego będzie miał możliwość: </w:t>
      </w:r>
    </w:p>
    <w:p w14:paraId="41913B76" w14:textId="3BFBD71B" w:rsidR="003B0380" w:rsidRDefault="00B06EBB" w:rsidP="003B0380">
      <w:pPr>
        <w:numPr>
          <w:ilvl w:val="3"/>
          <w:numId w:val="53"/>
        </w:numPr>
        <w:spacing w:after="200" w:line="276" w:lineRule="auto"/>
        <w:ind w:left="1134"/>
        <w:contextualSpacing/>
        <w:jc w:val="both"/>
        <w:rPr>
          <w:rFonts w:ascii="Lato" w:eastAsia="Calibri" w:hAnsi="Lato" w:cs="Times New Roman"/>
        </w:rPr>
      </w:pPr>
      <w:r w:rsidRPr="00B06EBB">
        <w:rPr>
          <w:rFonts w:ascii="Lato" w:eastAsia="Calibri" w:hAnsi="Lato" w:cs="Times New Roman"/>
        </w:rPr>
        <w:t>umówienia się na świadczenie</w:t>
      </w:r>
      <w:r w:rsidR="00861314">
        <w:rPr>
          <w:rFonts w:ascii="Lato" w:eastAsia="Calibri" w:hAnsi="Lato" w:cs="Times New Roman"/>
        </w:rPr>
        <w:t xml:space="preserve"> </w:t>
      </w:r>
      <w:r w:rsidR="00861314" w:rsidRPr="00115D76">
        <w:rPr>
          <w:rFonts w:ascii="Lato" w:eastAsia="Calibri" w:hAnsi="Lato" w:cs="Times New Roman"/>
        </w:rPr>
        <w:t>opieki</w:t>
      </w:r>
      <w:r w:rsidRPr="00115D76">
        <w:rPr>
          <w:rFonts w:ascii="Lato" w:eastAsia="Calibri" w:hAnsi="Lato" w:cs="Times New Roman"/>
        </w:rPr>
        <w:t xml:space="preserve"> </w:t>
      </w:r>
      <w:r w:rsidRPr="00596144">
        <w:rPr>
          <w:rFonts w:ascii="Lato" w:eastAsia="Calibri" w:hAnsi="Lato" w:cs="Times New Roman"/>
        </w:rPr>
        <w:t>zdrowotne</w:t>
      </w:r>
      <w:r w:rsidR="00861314" w:rsidRPr="00115D76">
        <w:rPr>
          <w:rFonts w:ascii="Lato" w:eastAsia="Calibri" w:hAnsi="Lato" w:cs="Times New Roman"/>
        </w:rPr>
        <w:t>j</w:t>
      </w:r>
      <w:r w:rsidRPr="00115D76">
        <w:rPr>
          <w:rFonts w:ascii="Lato" w:eastAsia="Calibri" w:hAnsi="Lato" w:cs="Times New Roman"/>
        </w:rPr>
        <w:t>,</w:t>
      </w:r>
    </w:p>
    <w:p w14:paraId="1DBE20F8" w14:textId="1ECB5147" w:rsidR="002468BD" w:rsidRPr="00E41CDC" w:rsidRDefault="003B0380" w:rsidP="00E41CDC">
      <w:pPr>
        <w:numPr>
          <w:ilvl w:val="3"/>
          <w:numId w:val="53"/>
        </w:numPr>
        <w:spacing w:after="200" w:line="276" w:lineRule="auto"/>
        <w:ind w:left="1134"/>
        <w:contextualSpacing/>
        <w:jc w:val="both"/>
        <w:rPr>
          <w:rFonts w:ascii="Lato" w:eastAsia="Calibri" w:hAnsi="Lato" w:cs="Times New Roman"/>
        </w:rPr>
      </w:pPr>
      <w:r w:rsidRPr="003B0380">
        <w:rPr>
          <w:rFonts w:ascii="Lato" w:hAnsi="Lato"/>
        </w:rPr>
        <w:t>wypełnienia ankiety</w:t>
      </w:r>
      <w:r w:rsidR="00B91539">
        <w:rPr>
          <w:rFonts w:ascii="Lato" w:hAnsi="Lato"/>
        </w:rPr>
        <w:t xml:space="preserve"> dla </w:t>
      </w:r>
      <w:r w:rsidR="00052EEE">
        <w:rPr>
          <w:rFonts w:ascii="Lato" w:hAnsi="Lato"/>
        </w:rPr>
        <w:t>p</w:t>
      </w:r>
      <w:r w:rsidR="006E432B">
        <w:rPr>
          <w:rFonts w:ascii="Lato" w:hAnsi="Lato"/>
        </w:rPr>
        <w:t>rofilaktyki 40 PLUS</w:t>
      </w:r>
      <w:r w:rsidRPr="003B0380">
        <w:rPr>
          <w:rFonts w:ascii="Lato" w:hAnsi="Lato"/>
        </w:rPr>
        <w:t>,</w:t>
      </w:r>
    </w:p>
    <w:p w14:paraId="39B7E3D8" w14:textId="359CBBC2" w:rsidR="00BE5B28" w:rsidRDefault="00B06EBB" w:rsidP="00B06EBB">
      <w:pPr>
        <w:numPr>
          <w:ilvl w:val="0"/>
          <w:numId w:val="53"/>
        </w:numPr>
        <w:spacing w:after="200" w:line="276" w:lineRule="auto"/>
        <w:contextualSpacing/>
        <w:jc w:val="both"/>
        <w:rPr>
          <w:rFonts w:ascii="Lato" w:eastAsia="Calibri" w:hAnsi="Lato" w:cs="Times New Roman"/>
        </w:rPr>
      </w:pPr>
      <w:r w:rsidRPr="00B06EBB">
        <w:rPr>
          <w:rFonts w:ascii="Lato" w:eastAsia="Calibri" w:hAnsi="Lato" w:cs="Times New Roman"/>
        </w:rPr>
        <w:t xml:space="preserve">zmiany </w:t>
      </w:r>
      <w:r w:rsidR="009054F7">
        <w:rPr>
          <w:rFonts w:ascii="Lato" w:eastAsia="Calibri" w:hAnsi="Lato" w:cs="Times New Roman"/>
        </w:rPr>
        <w:t xml:space="preserve">i </w:t>
      </w:r>
      <w:r w:rsidR="009054F7" w:rsidRPr="00B06EBB">
        <w:rPr>
          <w:rFonts w:ascii="Lato" w:eastAsia="Calibri" w:hAnsi="Lato" w:cs="Times New Roman"/>
        </w:rPr>
        <w:t xml:space="preserve">odwołania </w:t>
      </w:r>
      <w:r w:rsidRPr="00B06EBB">
        <w:rPr>
          <w:rFonts w:ascii="Lato" w:eastAsia="Calibri" w:hAnsi="Lato" w:cs="Times New Roman"/>
        </w:rPr>
        <w:t>terminu świadczenia</w:t>
      </w:r>
      <w:r w:rsidR="00851D5E">
        <w:rPr>
          <w:rFonts w:ascii="Lato" w:eastAsia="Calibri" w:hAnsi="Lato" w:cs="Times New Roman"/>
        </w:rPr>
        <w:t xml:space="preserve"> opieki</w:t>
      </w:r>
      <w:r w:rsidRPr="00B06EBB">
        <w:rPr>
          <w:rFonts w:ascii="Lato" w:eastAsia="Calibri" w:hAnsi="Lato" w:cs="Times New Roman"/>
        </w:rPr>
        <w:t xml:space="preserve"> </w:t>
      </w:r>
      <w:r w:rsidRPr="00712663">
        <w:rPr>
          <w:rFonts w:ascii="Lato" w:eastAsia="Calibri" w:hAnsi="Lato" w:cs="Times New Roman"/>
        </w:rPr>
        <w:t>zdrowotn</w:t>
      </w:r>
      <w:r w:rsidR="00851D5E" w:rsidRPr="00712663">
        <w:rPr>
          <w:rFonts w:ascii="Lato" w:eastAsia="Calibri" w:hAnsi="Lato" w:cs="Times New Roman"/>
        </w:rPr>
        <w:t>ej</w:t>
      </w:r>
      <w:r w:rsidR="00BE5B28" w:rsidRPr="00712663">
        <w:rPr>
          <w:rFonts w:ascii="Lato" w:eastAsia="Calibri" w:hAnsi="Lato" w:cs="Times New Roman"/>
        </w:rPr>
        <w:t>,</w:t>
      </w:r>
    </w:p>
    <w:p w14:paraId="1BE7B9D6" w14:textId="337C35D2" w:rsidR="00B06EBB" w:rsidRDefault="00BE5B28" w:rsidP="00B06EBB">
      <w:pPr>
        <w:numPr>
          <w:ilvl w:val="0"/>
          <w:numId w:val="53"/>
        </w:numPr>
        <w:spacing w:after="200" w:line="276" w:lineRule="auto"/>
        <w:contextualSpacing/>
        <w:jc w:val="both"/>
        <w:rPr>
          <w:rFonts w:ascii="Lato" w:eastAsia="Calibri" w:hAnsi="Lato" w:cs="Times New Roman"/>
        </w:rPr>
      </w:pPr>
      <w:r>
        <w:rPr>
          <w:rFonts w:ascii="Lato" w:eastAsia="Calibri" w:hAnsi="Lato" w:cs="Times New Roman"/>
        </w:rPr>
        <w:t>przełączenia do innych infolinii wskazanych przez Zamawiającego</w:t>
      </w:r>
      <w:r w:rsidR="00B06EBB" w:rsidRPr="00B06EBB">
        <w:rPr>
          <w:rFonts w:ascii="Lato" w:eastAsia="Calibri" w:hAnsi="Lato" w:cs="Times New Roman"/>
        </w:rPr>
        <w:t xml:space="preserve">. </w:t>
      </w:r>
    </w:p>
    <w:p w14:paraId="10398C03" w14:textId="77777777" w:rsidR="00345E45" w:rsidRPr="00B06EBB" w:rsidRDefault="00345E45" w:rsidP="00345E45">
      <w:pPr>
        <w:spacing w:after="200" w:line="276" w:lineRule="auto"/>
        <w:ind w:left="1146"/>
        <w:contextualSpacing/>
        <w:jc w:val="both"/>
        <w:rPr>
          <w:rFonts w:ascii="Lato" w:eastAsia="Calibri" w:hAnsi="Lato" w:cs="Times New Roman"/>
        </w:rPr>
      </w:pPr>
    </w:p>
    <w:p w14:paraId="4B85AE0F" w14:textId="5A63B667" w:rsidR="00B06EBB" w:rsidRPr="00B06EBB" w:rsidRDefault="00B06EBB" w:rsidP="00B06EBB">
      <w:pPr>
        <w:spacing w:after="0" w:line="276" w:lineRule="auto"/>
        <w:jc w:val="both"/>
        <w:rPr>
          <w:rFonts w:ascii="Lato" w:eastAsia="Calibri" w:hAnsi="Lato" w:cs="Times New Roman"/>
          <w:lang w:eastAsia="pl-PL"/>
        </w:rPr>
      </w:pPr>
      <w:r w:rsidRPr="00B06EBB">
        <w:rPr>
          <w:rFonts w:ascii="Lato" w:eastAsia="Calibri" w:hAnsi="Lato" w:cs="Times New Roman"/>
          <w:lang w:eastAsia="pl-PL"/>
        </w:rPr>
        <w:t xml:space="preserve">Wykonawca zobowiązuje się do realizacji przedmiotu zamówienia zgodnie z określonymi wymaganiami funkcjonalnymi, niefunkcjonalnymi, bezpieczeństwa, względem szkoleń konsultantów Infolinii,  </w:t>
      </w:r>
      <w:r w:rsidR="007A32F7">
        <w:rPr>
          <w:rFonts w:ascii="Lato" w:eastAsia="Calibri" w:hAnsi="Lato" w:cs="Times New Roman"/>
          <w:lang w:eastAsia="pl-PL"/>
        </w:rPr>
        <w:t>przeprowadzenia</w:t>
      </w:r>
      <w:r w:rsidR="00052EEE">
        <w:rPr>
          <w:rFonts w:ascii="Lato" w:eastAsia="Calibri" w:hAnsi="Lato" w:cs="Times New Roman"/>
          <w:lang w:eastAsia="pl-PL"/>
        </w:rPr>
        <w:t xml:space="preserve"> </w:t>
      </w:r>
      <w:r w:rsidRPr="00B06EBB">
        <w:rPr>
          <w:rFonts w:ascii="Lato" w:eastAsia="Calibri" w:hAnsi="Lato" w:cs="Times New Roman"/>
          <w:lang w:eastAsia="pl-PL"/>
        </w:rPr>
        <w:t xml:space="preserve">testów, monitorowania jakości świadczenia usług przez konsultantów oraz </w:t>
      </w:r>
      <w:r w:rsidR="00DA2C12">
        <w:rPr>
          <w:rFonts w:ascii="Lato" w:eastAsia="Calibri" w:hAnsi="Lato" w:cs="Times New Roman"/>
          <w:lang w:eastAsia="pl-PL"/>
        </w:rPr>
        <w:t xml:space="preserve"> udostępnienie Zamawiającemu </w:t>
      </w:r>
      <w:r w:rsidRPr="00B06EBB">
        <w:rPr>
          <w:rFonts w:ascii="Lato" w:eastAsia="Calibri" w:hAnsi="Lato" w:cs="Times New Roman"/>
          <w:lang w:eastAsia="pl-PL"/>
        </w:rPr>
        <w:t xml:space="preserve">raportów i innych dokumentów. Do realizacji </w:t>
      </w:r>
      <w:r w:rsidR="002B1989">
        <w:rPr>
          <w:rFonts w:ascii="Lato" w:eastAsia="Calibri" w:hAnsi="Lato" w:cs="Times New Roman"/>
          <w:lang w:eastAsia="pl-PL"/>
        </w:rPr>
        <w:t xml:space="preserve"> umowy </w:t>
      </w:r>
      <w:r w:rsidRPr="00B06EBB">
        <w:rPr>
          <w:rFonts w:ascii="Lato" w:eastAsia="Calibri" w:hAnsi="Lato" w:cs="Times New Roman"/>
          <w:lang w:eastAsia="pl-PL"/>
        </w:rPr>
        <w:t xml:space="preserve">Wykonawca skieruje odpowiedni Zespół osób złożony z personelu merytorycznego oraz konsultantów. </w:t>
      </w:r>
    </w:p>
    <w:p w14:paraId="7C7C1E23" w14:textId="77777777" w:rsidR="00B06EBB" w:rsidRPr="00B06EBB" w:rsidRDefault="00B06EBB" w:rsidP="00B06EBB">
      <w:pPr>
        <w:spacing w:after="0" w:line="276" w:lineRule="auto"/>
        <w:jc w:val="both"/>
        <w:rPr>
          <w:rFonts w:ascii="Lato" w:eastAsiaTheme="majorEastAsia" w:hAnsi="Lato" w:cs="Times New Roman"/>
          <w:color w:val="2F5496" w:themeColor="accent1" w:themeShade="BF"/>
          <w:lang w:eastAsia="pl-PL"/>
        </w:rPr>
      </w:pPr>
    </w:p>
    <w:p w14:paraId="409D2A2A" w14:textId="77777777"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Zakres merytoryczny</w:t>
      </w:r>
    </w:p>
    <w:p w14:paraId="68675410" w14:textId="4F3CA28A"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Świadczenie usługi Infolinii</w:t>
      </w:r>
      <w:r w:rsidRPr="00B06EBB" w:rsidDel="00DA64F1">
        <w:rPr>
          <w:rFonts w:ascii="Lato" w:eastAsiaTheme="minorEastAsia" w:hAnsi="Lato" w:cs="Times New Roman"/>
          <w:lang w:eastAsia="pl-PL"/>
        </w:rPr>
        <w:t xml:space="preserve"> </w:t>
      </w:r>
      <w:r w:rsidRPr="00B06EBB">
        <w:rPr>
          <w:rFonts w:ascii="Lato" w:eastAsiaTheme="minorEastAsia" w:hAnsi="Lato" w:cs="Times New Roman"/>
          <w:lang w:eastAsia="pl-PL"/>
        </w:rPr>
        <w:t>będzie realizowane zgodnie z następującymi zasadami:</w:t>
      </w:r>
    </w:p>
    <w:p w14:paraId="24EBE447" w14:textId="2D50DCC5"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Klient po wybraniu numeru </w:t>
      </w:r>
      <w:r w:rsidR="00F21FF6" w:rsidRPr="00084366">
        <w:rPr>
          <w:rFonts w:ascii="Lato" w:eastAsiaTheme="minorEastAsia" w:hAnsi="Lato" w:cs="Times New Roman"/>
          <w:highlight w:val="yellow"/>
          <w:lang w:eastAsia="pl-PL"/>
        </w:rPr>
        <w:t>I</w:t>
      </w:r>
      <w:r w:rsidR="0012376B" w:rsidRPr="00084366">
        <w:rPr>
          <w:rFonts w:ascii="Lato" w:eastAsiaTheme="minorEastAsia" w:hAnsi="Lato" w:cs="Times New Roman"/>
          <w:highlight w:val="yellow"/>
          <w:lang w:eastAsia="pl-PL"/>
        </w:rPr>
        <w:t>nfolinii</w:t>
      </w:r>
      <w:r w:rsidRPr="00B06EBB">
        <w:rPr>
          <w:rFonts w:ascii="Lato" w:eastAsiaTheme="minorEastAsia" w:hAnsi="Lato" w:cs="Times New Roman"/>
          <w:lang w:eastAsia="pl-PL"/>
        </w:rPr>
        <w:t xml:space="preserve"> </w:t>
      </w:r>
      <w:r w:rsidR="005B799D" w:rsidRPr="00B06EBB">
        <w:rPr>
          <w:rFonts w:ascii="Lato" w:eastAsiaTheme="minorEastAsia" w:hAnsi="Lato" w:cs="Times New Roman"/>
          <w:lang w:eastAsia="pl-PL"/>
        </w:rPr>
        <w:t>otrzym</w:t>
      </w:r>
      <w:r w:rsidR="005B799D">
        <w:rPr>
          <w:rFonts w:ascii="Lato" w:eastAsiaTheme="minorEastAsia" w:hAnsi="Lato" w:cs="Times New Roman"/>
          <w:lang w:eastAsia="pl-PL"/>
        </w:rPr>
        <w:t>a</w:t>
      </w:r>
      <w:r w:rsidR="005B799D" w:rsidRPr="00B06EBB">
        <w:rPr>
          <w:rFonts w:ascii="Lato" w:eastAsiaTheme="minorEastAsia" w:hAnsi="Lato" w:cs="Times New Roman"/>
          <w:lang w:eastAsia="pl-PL"/>
        </w:rPr>
        <w:t xml:space="preserve"> </w:t>
      </w:r>
      <w:r w:rsidRPr="00B06EBB">
        <w:rPr>
          <w:rFonts w:ascii="Lato" w:eastAsiaTheme="minorEastAsia" w:hAnsi="Lato" w:cs="Times New Roman"/>
          <w:lang w:eastAsia="pl-PL"/>
        </w:rPr>
        <w:t>niezbędne komunikaty dotyczące nagrywania rozmów oraz ochrony danych osobowych w skróconej formule</w:t>
      </w:r>
      <w:r w:rsidR="00FE0775">
        <w:rPr>
          <w:rFonts w:ascii="Lato" w:eastAsiaTheme="minorEastAsia" w:hAnsi="Lato" w:cs="Times New Roman"/>
          <w:lang w:eastAsia="pl-PL"/>
        </w:rPr>
        <w:t xml:space="preserve">, </w:t>
      </w:r>
      <w:r w:rsidRPr="00B06EBB">
        <w:rPr>
          <w:rFonts w:ascii="Lato" w:eastAsiaTheme="minorEastAsia" w:hAnsi="Lato" w:cs="Times New Roman"/>
          <w:lang w:eastAsia="pl-PL"/>
        </w:rPr>
        <w:t>usłyszy pełną klauzulę informacyjną o nagrywaniu i przetwarzaniu jego danych</w:t>
      </w:r>
      <w:r w:rsidR="00FE0775">
        <w:rPr>
          <w:rFonts w:ascii="Lato" w:eastAsiaTheme="minorEastAsia" w:hAnsi="Lato" w:cs="Times New Roman"/>
          <w:lang w:eastAsia="pl-PL"/>
        </w:rPr>
        <w:t xml:space="preserve"> oraz</w:t>
      </w:r>
      <w:r w:rsidR="0007167C">
        <w:rPr>
          <w:rFonts w:ascii="Lato" w:eastAsiaTheme="minorEastAsia" w:hAnsi="Lato" w:cs="Times New Roman"/>
          <w:lang w:eastAsia="pl-PL"/>
        </w:rPr>
        <w:t xml:space="preserve"> o</w:t>
      </w:r>
      <w:r w:rsidRPr="00B06EBB">
        <w:rPr>
          <w:rFonts w:ascii="Lato" w:eastAsiaTheme="minorEastAsia" w:hAnsi="Lato" w:cs="Times New Roman"/>
          <w:lang w:eastAsia="pl-PL"/>
        </w:rPr>
        <w:t xml:space="preserve">czekując na połączenie z </w:t>
      </w:r>
      <w:r w:rsidR="00672178">
        <w:rPr>
          <w:rFonts w:ascii="Lato" w:eastAsiaTheme="minorEastAsia" w:hAnsi="Lato" w:cs="Times New Roman"/>
          <w:lang w:eastAsia="pl-PL"/>
        </w:rPr>
        <w:t>K</w:t>
      </w:r>
      <w:r w:rsidRPr="00B06EBB">
        <w:rPr>
          <w:rFonts w:ascii="Lato" w:eastAsiaTheme="minorEastAsia" w:hAnsi="Lato" w:cs="Times New Roman"/>
          <w:lang w:eastAsia="pl-PL"/>
        </w:rPr>
        <w:t xml:space="preserve">onsultantem </w:t>
      </w:r>
      <w:r w:rsidR="00F07D92">
        <w:rPr>
          <w:rFonts w:ascii="Lato" w:eastAsiaTheme="minorEastAsia" w:hAnsi="Lato" w:cs="Times New Roman"/>
          <w:lang w:eastAsia="pl-PL"/>
        </w:rPr>
        <w:t xml:space="preserve">uzyska </w:t>
      </w:r>
      <w:r w:rsidRPr="00B06EBB">
        <w:rPr>
          <w:rFonts w:ascii="Lato" w:eastAsiaTheme="minorEastAsia" w:hAnsi="Lato" w:cs="Times New Roman"/>
          <w:lang w:eastAsia="pl-PL"/>
        </w:rPr>
        <w:t>informacje o jego miejscu w kolejce</w:t>
      </w:r>
      <w:r w:rsidR="009B24DE">
        <w:rPr>
          <w:rFonts w:ascii="Lato" w:eastAsiaTheme="minorEastAsia" w:hAnsi="Lato" w:cs="Times New Roman"/>
          <w:lang w:eastAsia="pl-PL"/>
        </w:rPr>
        <w:t xml:space="preserve"> i</w:t>
      </w:r>
      <w:r w:rsidRPr="00B06EBB">
        <w:rPr>
          <w:rFonts w:ascii="Lato" w:eastAsiaTheme="minorEastAsia" w:hAnsi="Lato" w:cs="Times New Roman"/>
          <w:lang w:eastAsia="pl-PL"/>
        </w:rPr>
        <w:t xml:space="preserve"> przewidywanym czasie oczekiwania.</w:t>
      </w:r>
    </w:p>
    <w:p w14:paraId="08A13397" w14:textId="77777777" w:rsidR="00B06EBB" w:rsidRPr="00B06EBB" w:rsidRDefault="00B06EBB" w:rsidP="00B06EBB">
      <w:pPr>
        <w:spacing w:after="0" w:line="276" w:lineRule="auto"/>
        <w:jc w:val="both"/>
        <w:rPr>
          <w:rFonts w:ascii="Lato" w:eastAsiaTheme="minorEastAsia" w:hAnsi="Lato" w:cs="Times New Roman"/>
          <w:lang w:eastAsia="pl-PL"/>
        </w:rPr>
      </w:pPr>
    </w:p>
    <w:p w14:paraId="4B90A321" w14:textId="6046540A" w:rsidR="00B06EBB" w:rsidRPr="00B06EBB" w:rsidRDefault="00251A8A" w:rsidP="00B06EBB">
      <w:pPr>
        <w:spacing w:after="0" w:line="276" w:lineRule="auto"/>
        <w:jc w:val="both"/>
        <w:rPr>
          <w:rFonts w:ascii="Lato" w:eastAsiaTheme="minorEastAsia" w:hAnsi="Lato" w:cs="Times New Roman"/>
          <w:lang w:eastAsia="pl-PL"/>
        </w:rPr>
      </w:pPr>
      <w:r>
        <w:rPr>
          <w:rFonts w:ascii="Lato" w:eastAsiaTheme="minorEastAsia" w:hAnsi="Lato"/>
          <w:noProof/>
        </w:rPr>
        <w:lastRenderedPageBreak/>
        <w:drawing>
          <wp:inline distT="0" distB="0" distL="0" distR="0" wp14:anchorId="2FECB7F5" wp14:editId="20601593">
            <wp:extent cx="6120130" cy="3865245"/>
            <wp:effectExtent l="0" t="0" r="0" b="1905"/>
            <wp:docPr id="2" name="Picture 2"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diagram&#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865245"/>
                    </a:xfrm>
                    <a:prstGeom prst="rect">
                      <a:avLst/>
                    </a:prstGeom>
                    <a:noFill/>
                    <a:ln>
                      <a:noFill/>
                    </a:ln>
                  </pic:spPr>
                </pic:pic>
              </a:graphicData>
            </a:graphic>
          </wp:inline>
        </w:drawing>
      </w:r>
      <w:bookmarkStart w:id="0" w:name="_Hlk118809032"/>
      <w:r w:rsidR="00B06EBB" w:rsidRPr="00B06EBB">
        <w:rPr>
          <w:rFonts w:ascii="Lato" w:eastAsiaTheme="minorEastAsia" w:hAnsi="Lato" w:cs="Times New Roman"/>
          <w:lang w:eastAsia="pl-PL"/>
        </w:rPr>
        <w:t xml:space="preserve">Rys.1. Funkcjonalny schemat menu </w:t>
      </w:r>
      <w:r w:rsidR="006A2C67">
        <w:rPr>
          <w:rFonts w:ascii="Lato" w:eastAsiaTheme="minorEastAsia" w:hAnsi="Lato" w:cs="Times New Roman"/>
          <w:lang w:eastAsia="pl-PL"/>
        </w:rPr>
        <w:t>I</w:t>
      </w:r>
      <w:r w:rsidR="00B06EBB" w:rsidRPr="00B06EBB">
        <w:rPr>
          <w:rFonts w:ascii="Lato" w:eastAsiaTheme="minorEastAsia" w:hAnsi="Lato" w:cs="Times New Roman"/>
          <w:lang w:eastAsia="pl-PL"/>
        </w:rPr>
        <w:t>nfolinii - Rozpoczęcie rozmowy</w:t>
      </w:r>
      <w:bookmarkEnd w:id="0"/>
      <w:r w:rsidR="00B06EBB" w:rsidRPr="00B06EBB">
        <w:rPr>
          <w:rFonts w:ascii="Lato" w:eastAsiaTheme="minorEastAsia" w:hAnsi="Lato" w:cs="Times New Roman"/>
          <w:lang w:eastAsia="pl-PL"/>
        </w:rPr>
        <w:t>.</w:t>
      </w:r>
    </w:p>
    <w:p w14:paraId="06CEFF89" w14:textId="66944DFF" w:rsidR="00B06EBB" w:rsidRPr="00B06EBB" w:rsidRDefault="00B06EBB" w:rsidP="00B06EBB">
      <w:pPr>
        <w:keepNext/>
        <w:keepLines/>
        <w:numPr>
          <w:ilvl w:val="2"/>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Zadania Wykonawcy:</w:t>
      </w:r>
    </w:p>
    <w:p w14:paraId="4E2DD661" w14:textId="77777777" w:rsidR="00B06EBB" w:rsidRPr="00B06EBB" w:rsidRDefault="00B06EBB" w:rsidP="00B06EBB">
      <w:pPr>
        <w:spacing w:after="0" w:line="276" w:lineRule="auto"/>
        <w:jc w:val="both"/>
        <w:rPr>
          <w:rFonts w:ascii="Lato" w:eastAsiaTheme="minorEastAsia" w:hAnsi="Lato" w:cs="Times New Roman"/>
          <w:lang w:eastAsia="pl-PL"/>
        </w:rPr>
      </w:pPr>
    </w:p>
    <w:p w14:paraId="4F861623" w14:textId="26E7F40C" w:rsidR="00B06EBB" w:rsidRPr="00B06EBB" w:rsidRDefault="00B06EBB" w:rsidP="00B06EBB">
      <w:pPr>
        <w:numPr>
          <w:ilvl w:val="0"/>
          <w:numId w:val="55"/>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Przygotowanie, konfiguracja, wdrożenie, uruchomienie Infolinii </w:t>
      </w:r>
      <w:r w:rsidR="00A226F8" w:rsidRPr="00865652">
        <w:rPr>
          <w:rFonts w:ascii="Lato" w:eastAsiaTheme="minorEastAsia" w:hAnsi="Lato" w:cs="Times New Roman"/>
          <w:highlight w:val="yellow"/>
        </w:rPr>
        <w:t>wraz z</w:t>
      </w:r>
      <w:r w:rsidR="002D17E2" w:rsidRPr="00865652">
        <w:rPr>
          <w:rFonts w:ascii="Lato" w:eastAsiaTheme="minorEastAsia" w:hAnsi="Lato" w:cs="Times New Roman"/>
          <w:highlight w:val="yellow"/>
        </w:rPr>
        <w:t xml:space="preserve"> zapewnieniem</w:t>
      </w:r>
      <w:r w:rsidR="00A226F8" w:rsidRPr="00865652">
        <w:rPr>
          <w:rFonts w:ascii="Lato" w:eastAsiaTheme="minorEastAsia" w:hAnsi="Lato" w:cs="Times New Roman"/>
          <w:highlight w:val="yellow"/>
        </w:rPr>
        <w:t xml:space="preserve"> usług</w:t>
      </w:r>
      <w:r w:rsidR="002D17E2" w:rsidRPr="00865652">
        <w:rPr>
          <w:rFonts w:ascii="Lato" w:eastAsiaTheme="minorEastAsia" w:hAnsi="Lato" w:cs="Times New Roman"/>
          <w:highlight w:val="yellow"/>
        </w:rPr>
        <w:t>i</w:t>
      </w:r>
      <w:r w:rsidR="00A226F8" w:rsidRPr="00865652">
        <w:rPr>
          <w:rFonts w:ascii="Lato" w:eastAsiaTheme="minorEastAsia" w:hAnsi="Lato" w:cs="Times New Roman"/>
          <w:highlight w:val="yellow"/>
        </w:rPr>
        <w:t xml:space="preserve"> telekomunikacyjn</w:t>
      </w:r>
      <w:r w:rsidR="002D17E2" w:rsidRPr="00865652">
        <w:rPr>
          <w:rFonts w:ascii="Lato" w:eastAsiaTheme="minorEastAsia" w:hAnsi="Lato" w:cs="Times New Roman"/>
          <w:highlight w:val="yellow"/>
        </w:rPr>
        <w:t>ej</w:t>
      </w:r>
      <w:r w:rsidR="00305FBB" w:rsidRPr="00865652">
        <w:rPr>
          <w:rFonts w:ascii="Lato" w:eastAsiaTheme="minorEastAsia" w:hAnsi="Lato" w:cs="Times New Roman"/>
          <w:highlight w:val="yellow"/>
        </w:rPr>
        <w:t xml:space="preserve"> i niezbędnej </w:t>
      </w:r>
      <w:r w:rsidR="005B3D12" w:rsidRPr="00865652">
        <w:rPr>
          <w:rFonts w:ascii="Lato" w:eastAsiaTheme="minorEastAsia" w:hAnsi="Lato" w:cs="Times New Roman"/>
          <w:highlight w:val="yellow"/>
        </w:rPr>
        <w:t>infrastruktury</w:t>
      </w:r>
      <w:r w:rsidR="00A226F8">
        <w:rPr>
          <w:rFonts w:ascii="Lato" w:eastAsiaTheme="minorEastAsia" w:hAnsi="Lato" w:cs="Times New Roman"/>
        </w:rPr>
        <w:t xml:space="preserve"> </w:t>
      </w:r>
      <w:r w:rsidRPr="00B06EBB">
        <w:rPr>
          <w:rFonts w:ascii="Lato" w:eastAsiaTheme="minorEastAsia" w:hAnsi="Lato" w:cs="Times New Roman"/>
        </w:rPr>
        <w:t xml:space="preserve">zgodnie z etapami realizacji zadań wymienionymi w punkcie </w:t>
      </w:r>
      <w:r w:rsidRPr="006E6ABC">
        <w:rPr>
          <w:rFonts w:ascii="Lato" w:eastAsiaTheme="minorEastAsia" w:hAnsi="Lato" w:cs="Times New Roman"/>
        </w:rPr>
        <w:t>1.1</w:t>
      </w:r>
    </w:p>
    <w:p w14:paraId="660C20D1" w14:textId="0EAB5BC7" w:rsidR="00B06EBB" w:rsidRPr="00B06EBB" w:rsidRDefault="00B06EBB" w:rsidP="00B06EBB">
      <w:pPr>
        <w:numPr>
          <w:ilvl w:val="0"/>
          <w:numId w:val="55"/>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Prowadzenie Infolinii w zakresie </w:t>
      </w:r>
      <w:r w:rsidRPr="008543DE">
        <w:rPr>
          <w:rFonts w:ascii="Lato" w:eastAsiaTheme="minorEastAsia" w:hAnsi="Lato" w:cs="Times New Roman"/>
        </w:rPr>
        <w:t xml:space="preserve">obsługi telefonicznej Klientów chcących </w:t>
      </w:r>
      <w:r w:rsidR="009770E2">
        <w:rPr>
          <w:rFonts w:ascii="Lato" w:eastAsiaTheme="minorEastAsia" w:hAnsi="Lato" w:cs="Times New Roman"/>
        </w:rPr>
        <w:t xml:space="preserve">wypełnić </w:t>
      </w:r>
      <w:r w:rsidR="00105ECF">
        <w:rPr>
          <w:rFonts w:ascii="Lato" w:eastAsiaTheme="minorEastAsia" w:hAnsi="Lato" w:cs="Times New Roman"/>
        </w:rPr>
        <w:t xml:space="preserve">ankietę </w:t>
      </w:r>
      <w:r w:rsidR="005D6600">
        <w:rPr>
          <w:rFonts w:ascii="Lato" w:eastAsiaTheme="minorEastAsia" w:hAnsi="Lato" w:cs="Times New Roman"/>
        </w:rPr>
        <w:t xml:space="preserve">Profilaktyki 40 PLUS, </w:t>
      </w:r>
      <w:r w:rsidRPr="008543DE">
        <w:rPr>
          <w:rFonts w:ascii="Lato" w:eastAsiaTheme="minorEastAsia" w:hAnsi="Lato" w:cs="Times New Roman"/>
        </w:rPr>
        <w:t xml:space="preserve">umówić, </w:t>
      </w:r>
      <w:r w:rsidR="006C42E0" w:rsidRPr="008543DE">
        <w:rPr>
          <w:rFonts w:ascii="Lato" w:eastAsiaTheme="minorEastAsia" w:hAnsi="Lato" w:cs="Times New Roman"/>
        </w:rPr>
        <w:t xml:space="preserve">zmienić lub </w:t>
      </w:r>
      <w:r w:rsidRPr="008543DE">
        <w:rPr>
          <w:rFonts w:ascii="Lato" w:eastAsiaTheme="minorEastAsia" w:hAnsi="Lato" w:cs="Times New Roman"/>
        </w:rPr>
        <w:t>odwołać</w:t>
      </w:r>
      <w:r w:rsidRPr="008543DE" w:rsidDel="007337AF">
        <w:rPr>
          <w:rFonts w:ascii="Lato" w:eastAsiaTheme="minorEastAsia" w:hAnsi="Lato" w:cs="Times New Roman"/>
        </w:rPr>
        <w:t xml:space="preserve"> </w:t>
      </w:r>
      <w:r w:rsidRPr="008543DE">
        <w:rPr>
          <w:rFonts w:ascii="Lato" w:eastAsiaTheme="minorEastAsia" w:hAnsi="Lato" w:cs="Times New Roman"/>
        </w:rPr>
        <w:t xml:space="preserve">termin świadczenia </w:t>
      </w:r>
      <w:r w:rsidR="00ED5E18" w:rsidRPr="008543DE">
        <w:rPr>
          <w:rFonts w:ascii="Lato" w:eastAsiaTheme="minorEastAsia" w:hAnsi="Lato" w:cs="Times New Roman"/>
        </w:rPr>
        <w:t xml:space="preserve">opieki </w:t>
      </w:r>
      <w:r w:rsidRPr="00712663">
        <w:rPr>
          <w:rFonts w:ascii="Lato" w:eastAsiaTheme="minorEastAsia" w:hAnsi="Lato" w:cs="Times New Roman"/>
        </w:rPr>
        <w:t>zdrowotn</w:t>
      </w:r>
      <w:r w:rsidR="00FD7DAC" w:rsidRPr="00712663">
        <w:rPr>
          <w:rFonts w:ascii="Lato" w:eastAsiaTheme="minorEastAsia" w:hAnsi="Lato" w:cs="Times New Roman"/>
        </w:rPr>
        <w:t>ej</w:t>
      </w:r>
      <w:r w:rsidRPr="00712663">
        <w:rPr>
          <w:rFonts w:ascii="Lato" w:eastAsiaTheme="minorEastAsia" w:hAnsi="Lato" w:cs="Times New Roman"/>
        </w:rPr>
        <w:t>.</w:t>
      </w:r>
      <w:r w:rsidRPr="00B06EBB">
        <w:rPr>
          <w:rFonts w:ascii="Lato" w:eastAsiaTheme="minorEastAsia" w:hAnsi="Lato" w:cs="Times New Roman"/>
        </w:rPr>
        <w:t xml:space="preserve"> </w:t>
      </w:r>
    </w:p>
    <w:p w14:paraId="149F1A4F" w14:textId="5C67B53D" w:rsidR="00002573" w:rsidRDefault="00B432C2" w:rsidP="00B06EBB">
      <w:pPr>
        <w:numPr>
          <w:ilvl w:val="0"/>
          <w:numId w:val="55"/>
        </w:numPr>
        <w:spacing w:after="200" w:line="276" w:lineRule="auto"/>
        <w:contextualSpacing/>
        <w:jc w:val="both"/>
        <w:rPr>
          <w:rFonts w:ascii="Lato" w:eastAsiaTheme="minorEastAsia" w:hAnsi="Lato" w:cs="Times New Roman"/>
        </w:rPr>
      </w:pPr>
      <w:r>
        <w:rPr>
          <w:rFonts w:ascii="Lato" w:eastAsiaTheme="minorEastAsia" w:hAnsi="Lato" w:cs="Times New Roman"/>
        </w:rPr>
        <w:t>Z</w:t>
      </w:r>
      <w:r w:rsidR="00002573" w:rsidRPr="00002573">
        <w:rPr>
          <w:rFonts w:ascii="Lato" w:eastAsiaTheme="minorEastAsia" w:hAnsi="Lato" w:cs="Times New Roman"/>
        </w:rPr>
        <w:t>apewni</w:t>
      </w:r>
      <w:r w:rsidR="0050754F">
        <w:rPr>
          <w:rFonts w:ascii="Lato" w:eastAsiaTheme="minorEastAsia" w:hAnsi="Lato" w:cs="Times New Roman"/>
        </w:rPr>
        <w:t>enie</w:t>
      </w:r>
      <w:r w:rsidR="00002573" w:rsidRPr="00002573">
        <w:rPr>
          <w:rFonts w:ascii="Lato" w:eastAsiaTheme="minorEastAsia" w:hAnsi="Lato" w:cs="Times New Roman"/>
        </w:rPr>
        <w:t xml:space="preserve"> obsług</w:t>
      </w:r>
      <w:r w:rsidR="0050754F">
        <w:rPr>
          <w:rFonts w:ascii="Lato" w:eastAsiaTheme="minorEastAsia" w:hAnsi="Lato" w:cs="Times New Roman"/>
        </w:rPr>
        <w:t>i</w:t>
      </w:r>
      <w:r w:rsidR="00002573" w:rsidRPr="00002573">
        <w:rPr>
          <w:rFonts w:ascii="Lato" w:eastAsiaTheme="minorEastAsia" w:hAnsi="Lato" w:cs="Times New Roman"/>
        </w:rPr>
        <w:t xml:space="preserve"> techniczn</w:t>
      </w:r>
      <w:r w:rsidR="0050754F">
        <w:rPr>
          <w:rFonts w:ascii="Lato" w:eastAsiaTheme="minorEastAsia" w:hAnsi="Lato" w:cs="Times New Roman"/>
        </w:rPr>
        <w:t>ej</w:t>
      </w:r>
      <w:r w:rsidR="00002573" w:rsidRPr="00002573">
        <w:rPr>
          <w:rFonts w:ascii="Lato" w:eastAsiaTheme="minorEastAsia" w:hAnsi="Lato" w:cs="Times New Roman"/>
        </w:rPr>
        <w:t xml:space="preserve"> </w:t>
      </w:r>
      <w:r w:rsidR="00894226">
        <w:rPr>
          <w:rFonts w:ascii="Lato" w:eastAsiaTheme="minorEastAsia" w:hAnsi="Lato" w:cs="Times New Roman"/>
        </w:rPr>
        <w:t xml:space="preserve">i narzędziowej </w:t>
      </w:r>
      <w:r w:rsidR="00002573" w:rsidRPr="00002573">
        <w:rPr>
          <w:rFonts w:ascii="Lato" w:eastAsiaTheme="minorEastAsia" w:hAnsi="Lato" w:cs="Times New Roman"/>
        </w:rPr>
        <w:t>Infolinii i usługi telekomunikacyjnej wraz z Zespołem osób uczestniczących w realizacji umowy</w:t>
      </w:r>
      <w:r w:rsidR="00F505A4">
        <w:rPr>
          <w:rFonts w:ascii="Lato" w:eastAsiaTheme="minorEastAsia" w:hAnsi="Lato" w:cs="Times New Roman"/>
        </w:rPr>
        <w:t>.</w:t>
      </w:r>
    </w:p>
    <w:p w14:paraId="11A0C8D1" w14:textId="342B3AE2" w:rsidR="006D5952" w:rsidRPr="00296B2B" w:rsidRDefault="00BA4AEF" w:rsidP="00B06EBB">
      <w:pPr>
        <w:numPr>
          <w:ilvl w:val="0"/>
          <w:numId w:val="55"/>
        </w:numPr>
        <w:spacing w:after="200" w:line="276" w:lineRule="auto"/>
        <w:contextualSpacing/>
        <w:jc w:val="both"/>
        <w:rPr>
          <w:rFonts w:ascii="Lato" w:eastAsiaTheme="minorEastAsia" w:hAnsi="Lato" w:cs="Times New Roman"/>
          <w:highlight w:val="yellow"/>
        </w:rPr>
      </w:pPr>
      <w:r w:rsidRPr="00296B2B">
        <w:rPr>
          <w:rStyle w:val="normaltextrun"/>
          <w:rFonts w:ascii="Lato" w:hAnsi="Lato"/>
          <w:color w:val="000000"/>
          <w:highlight w:val="yellow"/>
          <w:shd w:val="clear" w:color="auto" w:fill="FFFFFF"/>
        </w:rPr>
        <w:t xml:space="preserve">Zaproponowanie puli </w:t>
      </w:r>
      <w:r w:rsidR="00CA5CC4" w:rsidRPr="00296B2B">
        <w:rPr>
          <w:rStyle w:val="normaltextrun"/>
          <w:rFonts w:ascii="Lato" w:hAnsi="Lato"/>
          <w:color w:val="000000"/>
          <w:highlight w:val="yellow"/>
          <w:shd w:val="clear" w:color="auto" w:fill="FFFFFF"/>
        </w:rPr>
        <w:t>10</w:t>
      </w:r>
      <w:r w:rsidRPr="00296B2B">
        <w:rPr>
          <w:rStyle w:val="normaltextrun"/>
          <w:rFonts w:ascii="Lato" w:hAnsi="Lato"/>
          <w:color w:val="000000"/>
          <w:highlight w:val="yellow"/>
          <w:shd w:val="clear" w:color="auto" w:fill="FFFFFF"/>
        </w:rPr>
        <w:t xml:space="preserve"> numerów </w:t>
      </w:r>
      <w:r w:rsidR="002F1296" w:rsidRPr="00296B2B">
        <w:rPr>
          <w:rStyle w:val="normaltextrun"/>
          <w:rFonts w:ascii="Lato" w:hAnsi="Lato"/>
          <w:color w:val="000000"/>
          <w:highlight w:val="yellow"/>
          <w:shd w:val="clear" w:color="auto" w:fill="FFFFFF"/>
        </w:rPr>
        <w:t xml:space="preserve">zaczynających się </w:t>
      </w:r>
      <w:r w:rsidR="007B4544" w:rsidRPr="00296B2B">
        <w:rPr>
          <w:rStyle w:val="normaltextrun"/>
          <w:rFonts w:ascii="Lato" w:hAnsi="Lato"/>
          <w:color w:val="000000"/>
          <w:highlight w:val="yellow"/>
          <w:shd w:val="clear" w:color="auto" w:fill="FFFFFF"/>
        </w:rPr>
        <w:t>liczbą</w:t>
      </w:r>
      <w:r w:rsidR="002F1296" w:rsidRPr="00296B2B">
        <w:rPr>
          <w:rStyle w:val="normaltextrun"/>
          <w:rFonts w:ascii="Lato" w:hAnsi="Lato"/>
          <w:color w:val="000000"/>
          <w:highlight w:val="yellow"/>
          <w:shd w:val="clear" w:color="auto" w:fill="FFFFFF"/>
        </w:rPr>
        <w:t xml:space="preserve"> 800 </w:t>
      </w:r>
      <w:r w:rsidR="002729D2">
        <w:rPr>
          <w:rStyle w:val="normaltextrun"/>
          <w:rFonts w:ascii="Lato" w:hAnsi="Lato"/>
          <w:color w:val="000000"/>
          <w:highlight w:val="yellow"/>
          <w:shd w:val="clear" w:color="auto" w:fill="FFFFFF"/>
        </w:rPr>
        <w:t xml:space="preserve">oraz 5 dowolnych numerów </w:t>
      </w:r>
      <w:r w:rsidRPr="00296B2B">
        <w:rPr>
          <w:rStyle w:val="normaltextrun"/>
          <w:rFonts w:ascii="Lato" w:hAnsi="Lato"/>
          <w:color w:val="000000"/>
          <w:highlight w:val="yellow"/>
          <w:shd w:val="clear" w:color="auto" w:fill="FFFFFF"/>
        </w:rPr>
        <w:t>do wyboru Zamawiającego w terminie 5 dni od daty podpisania umowy</w:t>
      </w:r>
      <w:r w:rsidR="000B47FC" w:rsidRPr="00296B2B">
        <w:rPr>
          <w:rStyle w:val="normaltextrun"/>
          <w:rFonts w:ascii="Lato" w:hAnsi="Lato"/>
          <w:highlight w:val="yellow"/>
          <w:shd w:val="clear" w:color="auto" w:fill="FFFFFF"/>
        </w:rPr>
        <w:t>.</w:t>
      </w:r>
      <w:r w:rsidRPr="00296B2B">
        <w:rPr>
          <w:rStyle w:val="normaltextrun"/>
          <w:rFonts w:ascii="Lato" w:hAnsi="Lato"/>
          <w:highlight w:val="yellow"/>
          <w:shd w:val="clear" w:color="auto" w:fill="FFFFFF"/>
        </w:rPr>
        <w:t xml:space="preserve"> Zamawiający wymaga, aby po zakończeniu umowy</w:t>
      </w:r>
      <w:r w:rsidR="001C3BC7" w:rsidRPr="00296B2B">
        <w:rPr>
          <w:rStyle w:val="normaltextrun"/>
          <w:rFonts w:ascii="Lato" w:hAnsi="Lato"/>
          <w:highlight w:val="yellow"/>
          <w:shd w:val="clear" w:color="auto" w:fill="FFFFFF"/>
        </w:rPr>
        <w:t xml:space="preserve"> </w:t>
      </w:r>
      <w:r w:rsidRPr="00296B2B">
        <w:rPr>
          <w:rStyle w:val="normaltextrun"/>
          <w:rFonts w:ascii="Lato" w:hAnsi="Lato"/>
          <w:highlight w:val="yellow"/>
          <w:shd w:val="clear" w:color="auto" w:fill="FFFFFF"/>
        </w:rPr>
        <w:t>prawa abonenckie do w/w numeru telekomunikacyjne</w:t>
      </w:r>
      <w:r w:rsidRPr="00296B2B">
        <w:rPr>
          <w:rStyle w:val="normaltextrun"/>
          <w:rFonts w:ascii="Lato" w:hAnsi="Lato"/>
          <w:strike/>
          <w:highlight w:val="yellow"/>
          <w:shd w:val="clear" w:color="auto" w:fill="FFFFFF"/>
        </w:rPr>
        <w:t>j</w:t>
      </w:r>
      <w:r w:rsidRPr="00296B2B">
        <w:rPr>
          <w:rStyle w:val="normaltextrun"/>
          <w:rFonts w:ascii="Lato" w:hAnsi="Lato"/>
          <w:highlight w:val="yellow"/>
          <w:shd w:val="clear" w:color="auto" w:fill="FFFFFF"/>
        </w:rPr>
        <w:t xml:space="preserve"> KNA (Krajowej Numeracji Abonenckiej)/AUS (</w:t>
      </w:r>
      <w:r w:rsidRPr="00296B2B">
        <w:rPr>
          <w:rStyle w:val="normaltextrun"/>
          <w:rFonts w:ascii="Lato" w:hAnsi="Lato" w:cs="Calibri"/>
          <w:highlight w:val="yellow"/>
          <w:shd w:val="clear" w:color="auto" w:fill="FFFFFF"/>
        </w:rPr>
        <w:t>Abonenckiej Usługi Specjalnej)</w:t>
      </w:r>
      <w:r w:rsidR="001C3BC7" w:rsidRPr="00296B2B">
        <w:rPr>
          <w:rStyle w:val="normaltextrun"/>
          <w:rFonts w:ascii="Lato" w:hAnsi="Lato" w:cs="Calibri"/>
          <w:highlight w:val="yellow"/>
          <w:shd w:val="clear" w:color="auto" w:fill="FFFFFF"/>
        </w:rPr>
        <w:t xml:space="preserve"> </w:t>
      </w:r>
      <w:r w:rsidRPr="00296B2B">
        <w:rPr>
          <w:rStyle w:val="normaltextrun"/>
          <w:rFonts w:ascii="Lato" w:hAnsi="Lato"/>
          <w:highlight w:val="yellow"/>
          <w:shd w:val="clear" w:color="auto" w:fill="FFFFFF"/>
        </w:rPr>
        <w:t>zostały przeniesione na Zamawiającego.</w:t>
      </w:r>
      <w:r w:rsidRPr="00296B2B">
        <w:rPr>
          <w:rStyle w:val="eop"/>
          <w:rFonts w:ascii="Lato" w:hAnsi="Lato"/>
          <w:highlight w:val="yellow"/>
          <w:shd w:val="clear" w:color="auto" w:fill="FFFFFF"/>
        </w:rPr>
        <w:t> </w:t>
      </w:r>
      <w:r w:rsidR="00B0635F" w:rsidRPr="00296B2B">
        <w:rPr>
          <w:rStyle w:val="eop"/>
          <w:rFonts w:ascii="Lato" w:hAnsi="Lato"/>
          <w:highlight w:val="yellow"/>
          <w:shd w:val="clear" w:color="auto" w:fill="FFFFFF"/>
        </w:rPr>
        <w:t>Wykonawca zapewni</w:t>
      </w:r>
      <w:r w:rsidR="00CD2F23" w:rsidRPr="00296B2B">
        <w:rPr>
          <w:rStyle w:val="eop"/>
          <w:rFonts w:ascii="Lato" w:hAnsi="Lato"/>
          <w:highlight w:val="yellow"/>
          <w:shd w:val="clear" w:color="auto" w:fill="FFFFFF"/>
        </w:rPr>
        <w:t xml:space="preserve">, </w:t>
      </w:r>
      <w:r w:rsidR="00CD2F23" w:rsidRPr="00296B2B">
        <w:rPr>
          <w:rStyle w:val="eop"/>
          <w:rFonts w:ascii="Lato" w:hAnsi="Lato"/>
          <w:color w:val="000000"/>
          <w:highlight w:val="yellow"/>
          <w:shd w:val="clear" w:color="auto" w:fill="FFFFFF"/>
        </w:rPr>
        <w:t>że z</w:t>
      </w:r>
      <w:r w:rsidR="00FA3140" w:rsidRPr="00296B2B">
        <w:rPr>
          <w:rStyle w:val="eop"/>
          <w:rFonts w:ascii="Lato" w:hAnsi="Lato"/>
          <w:color w:val="000000"/>
          <w:highlight w:val="yellow"/>
          <w:shd w:val="clear" w:color="auto" w:fill="FFFFFF"/>
        </w:rPr>
        <w:t>aproponowan</w:t>
      </w:r>
      <w:r w:rsidR="006A11F1" w:rsidRPr="00296B2B">
        <w:rPr>
          <w:rStyle w:val="eop"/>
          <w:rFonts w:ascii="Lato" w:hAnsi="Lato"/>
          <w:color w:val="000000"/>
          <w:highlight w:val="yellow"/>
          <w:shd w:val="clear" w:color="auto" w:fill="FFFFFF"/>
        </w:rPr>
        <w:t>e</w:t>
      </w:r>
      <w:r w:rsidR="00FA3140" w:rsidRPr="00296B2B">
        <w:rPr>
          <w:rStyle w:val="eop"/>
          <w:rFonts w:ascii="Lato" w:hAnsi="Lato"/>
          <w:color w:val="000000"/>
          <w:highlight w:val="yellow"/>
          <w:shd w:val="clear" w:color="auto" w:fill="FFFFFF"/>
        </w:rPr>
        <w:t xml:space="preserve"> numer</w:t>
      </w:r>
      <w:r w:rsidR="00510AA9" w:rsidRPr="00296B2B">
        <w:rPr>
          <w:rStyle w:val="eop"/>
          <w:rFonts w:ascii="Lato" w:hAnsi="Lato"/>
          <w:color w:val="000000"/>
          <w:highlight w:val="yellow"/>
          <w:shd w:val="clear" w:color="auto" w:fill="FFFFFF"/>
        </w:rPr>
        <w:t>y</w:t>
      </w:r>
      <w:r w:rsidR="003A6CEE" w:rsidRPr="00296B2B">
        <w:rPr>
          <w:rStyle w:val="eop"/>
          <w:rFonts w:ascii="Lato" w:hAnsi="Lato"/>
          <w:color w:val="000000"/>
          <w:highlight w:val="yellow"/>
          <w:shd w:val="clear" w:color="auto" w:fill="FFFFFF"/>
        </w:rPr>
        <w:t xml:space="preserve"> </w:t>
      </w:r>
      <w:r w:rsidR="00EC5EC0" w:rsidRPr="00296B2B">
        <w:rPr>
          <w:rStyle w:val="eop"/>
          <w:rFonts w:ascii="Lato" w:hAnsi="Lato"/>
          <w:color w:val="000000"/>
          <w:highlight w:val="yellow"/>
          <w:shd w:val="clear" w:color="auto" w:fill="FFFFFF"/>
        </w:rPr>
        <w:t xml:space="preserve">nie </w:t>
      </w:r>
      <w:r w:rsidR="00A43D35" w:rsidRPr="00296B2B">
        <w:rPr>
          <w:rStyle w:val="eop"/>
          <w:rFonts w:ascii="Lato" w:hAnsi="Lato"/>
          <w:color w:val="000000"/>
          <w:highlight w:val="yellow"/>
          <w:shd w:val="clear" w:color="auto" w:fill="FFFFFF"/>
        </w:rPr>
        <w:t xml:space="preserve">były </w:t>
      </w:r>
      <w:r w:rsidR="00B0635F" w:rsidRPr="00296B2B">
        <w:rPr>
          <w:rStyle w:val="eop"/>
          <w:rFonts w:ascii="Lato" w:hAnsi="Lato"/>
          <w:color w:val="000000"/>
          <w:highlight w:val="yellow"/>
          <w:shd w:val="clear" w:color="auto" w:fill="FFFFFF"/>
        </w:rPr>
        <w:t xml:space="preserve">numerami </w:t>
      </w:r>
      <w:r w:rsidR="00A43D35" w:rsidRPr="00296B2B">
        <w:rPr>
          <w:rStyle w:val="eop"/>
          <w:rFonts w:ascii="Lato" w:hAnsi="Lato"/>
          <w:color w:val="000000"/>
          <w:highlight w:val="yellow"/>
          <w:shd w:val="clear" w:color="auto" w:fill="FFFFFF"/>
        </w:rPr>
        <w:t>wykorzystywan</w:t>
      </w:r>
      <w:r w:rsidR="00B0635F" w:rsidRPr="00296B2B">
        <w:rPr>
          <w:rStyle w:val="eop"/>
          <w:rFonts w:ascii="Lato" w:hAnsi="Lato"/>
          <w:color w:val="000000"/>
          <w:highlight w:val="yellow"/>
          <w:shd w:val="clear" w:color="auto" w:fill="FFFFFF"/>
        </w:rPr>
        <w:t>ymi</w:t>
      </w:r>
      <w:r w:rsidR="00A43D35" w:rsidRPr="00296B2B">
        <w:rPr>
          <w:rStyle w:val="eop"/>
          <w:rFonts w:ascii="Lato" w:hAnsi="Lato"/>
          <w:color w:val="000000"/>
          <w:highlight w:val="yellow"/>
          <w:shd w:val="clear" w:color="auto" w:fill="FFFFFF"/>
        </w:rPr>
        <w:t xml:space="preserve"> </w:t>
      </w:r>
      <w:r w:rsidR="000F5F0C" w:rsidRPr="00296B2B">
        <w:rPr>
          <w:rStyle w:val="eop"/>
          <w:rFonts w:ascii="Lato" w:hAnsi="Lato"/>
          <w:color w:val="000000"/>
          <w:highlight w:val="yellow"/>
          <w:shd w:val="clear" w:color="auto" w:fill="FFFFFF"/>
        </w:rPr>
        <w:t xml:space="preserve">w </w:t>
      </w:r>
      <w:r w:rsidR="00A43D35" w:rsidRPr="00296B2B">
        <w:rPr>
          <w:rStyle w:val="eop"/>
          <w:rFonts w:ascii="Lato" w:hAnsi="Lato"/>
          <w:color w:val="000000"/>
          <w:highlight w:val="yellow"/>
          <w:shd w:val="clear" w:color="auto" w:fill="FFFFFF"/>
        </w:rPr>
        <w:t>okres</w:t>
      </w:r>
      <w:r w:rsidR="000F5F0C" w:rsidRPr="00296B2B">
        <w:rPr>
          <w:rStyle w:val="eop"/>
          <w:rFonts w:ascii="Lato" w:hAnsi="Lato"/>
          <w:color w:val="000000"/>
          <w:highlight w:val="yellow"/>
          <w:shd w:val="clear" w:color="auto" w:fill="FFFFFF"/>
        </w:rPr>
        <w:t>ie ostatnich</w:t>
      </w:r>
      <w:r w:rsidR="00A43D35" w:rsidRPr="00296B2B">
        <w:rPr>
          <w:rStyle w:val="eop"/>
          <w:rFonts w:ascii="Lato" w:hAnsi="Lato"/>
          <w:color w:val="000000"/>
          <w:highlight w:val="yellow"/>
          <w:shd w:val="clear" w:color="auto" w:fill="FFFFFF"/>
        </w:rPr>
        <w:t xml:space="preserve"> 3 lat</w:t>
      </w:r>
      <w:r w:rsidR="00B0635F" w:rsidRPr="00296B2B">
        <w:rPr>
          <w:rStyle w:val="eop"/>
          <w:rFonts w:ascii="Lato" w:hAnsi="Lato"/>
          <w:color w:val="000000"/>
          <w:highlight w:val="yellow"/>
          <w:shd w:val="clear" w:color="auto" w:fill="FFFFFF"/>
        </w:rPr>
        <w:t>.</w:t>
      </w:r>
    </w:p>
    <w:p w14:paraId="71DE5642" w14:textId="211F7481" w:rsidR="000A179C" w:rsidRDefault="00F549F9" w:rsidP="005F6C22">
      <w:pPr>
        <w:numPr>
          <w:ilvl w:val="0"/>
          <w:numId w:val="55"/>
        </w:numPr>
        <w:spacing w:after="0" w:line="276" w:lineRule="auto"/>
        <w:contextualSpacing/>
        <w:jc w:val="both"/>
        <w:rPr>
          <w:rFonts w:ascii="Lato" w:eastAsiaTheme="minorEastAsia" w:hAnsi="Lato" w:cs="Times New Roman"/>
        </w:rPr>
      </w:pPr>
      <w:r>
        <w:rPr>
          <w:rFonts w:ascii="Lato" w:eastAsiaTheme="minorEastAsia" w:hAnsi="Lato" w:cs="Times New Roman"/>
        </w:rPr>
        <w:t xml:space="preserve">W ramach usługi </w:t>
      </w:r>
      <w:r w:rsidR="00991BC2">
        <w:rPr>
          <w:rFonts w:ascii="Lato" w:eastAsiaTheme="minorEastAsia" w:hAnsi="Lato" w:cs="Times New Roman"/>
        </w:rPr>
        <w:t>W</w:t>
      </w:r>
      <w:r>
        <w:rPr>
          <w:rFonts w:ascii="Lato" w:eastAsiaTheme="minorEastAsia" w:hAnsi="Lato" w:cs="Times New Roman"/>
        </w:rPr>
        <w:t>ykonawca zapewni:</w:t>
      </w:r>
    </w:p>
    <w:p w14:paraId="6125F41A" w14:textId="4EC535A1" w:rsidR="0089419F" w:rsidRPr="0004284E" w:rsidRDefault="00A23A06" w:rsidP="005F6C22">
      <w:pPr>
        <w:pStyle w:val="Akapitzlist"/>
        <w:numPr>
          <w:ilvl w:val="0"/>
          <w:numId w:val="78"/>
        </w:numPr>
        <w:spacing w:after="0"/>
        <w:ind w:right="882"/>
        <w:jc w:val="both"/>
        <w:rPr>
          <w:rFonts w:ascii="Lato" w:hAnsi="Lato"/>
        </w:rPr>
      </w:pPr>
      <w:r w:rsidRPr="005F6C22">
        <w:rPr>
          <w:rFonts w:ascii="Lato" w:eastAsia="Times New Roman" w:hAnsi="Lato"/>
        </w:rPr>
        <w:t>d</w:t>
      </w:r>
      <w:r w:rsidR="0089419F" w:rsidRPr="005F6C22">
        <w:rPr>
          <w:rFonts w:ascii="Lato" w:eastAsia="Times New Roman" w:hAnsi="Lato"/>
        </w:rPr>
        <w:t>ostępnoś</w:t>
      </w:r>
      <w:r w:rsidR="000E6F58" w:rsidRPr="005F6C22">
        <w:rPr>
          <w:rFonts w:ascii="Lato" w:eastAsia="Times New Roman" w:hAnsi="Lato"/>
        </w:rPr>
        <w:t>ć</w:t>
      </w:r>
      <w:r w:rsidR="0089419F" w:rsidRPr="0004284E">
        <w:rPr>
          <w:rFonts w:ascii="Lato" w:eastAsia="Times New Roman" w:hAnsi="Lato"/>
        </w:rPr>
        <w:t xml:space="preserve"> przez całą dobę, 7 dni w tygodniu oraz w dni ustawowo wolne od</w:t>
      </w:r>
      <w:r w:rsidR="0089419F" w:rsidRPr="0004284E">
        <w:rPr>
          <w:rFonts w:ascii="Lato" w:hAnsi="Lato"/>
        </w:rPr>
        <w:t xml:space="preserve"> </w:t>
      </w:r>
      <w:r w:rsidR="0089419F" w:rsidRPr="0004284E">
        <w:rPr>
          <w:rFonts w:ascii="Lato" w:eastAsia="Times New Roman" w:hAnsi="Lato"/>
        </w:rPr>
        <w:t>pracy,</w:t>
      </w:r>
      <w:r w:rsidR="0089419F" w:rsidRPr="0004284E">
        <w:rPr>
          <w:rFonts w:ascii="Lato" w:hAnsi="Lato"/>
        </w:rPr>
        <w:t xml:space="preserve"> w tym:</w:t>
      </w:r>
    </w:p>
    <w:p w14:paraId="08126AC8" w14:textId="56C410C5" w:rsidR="0089419F" w:rsidRPr="00021A21" w:rsidRDefault="0089419F" w:rsidP="00C87254">
      <w:pPr>
        <w:pStyle w:val="Akapitzlist"/>
        <w:numPr>
          <w:ilvl w:val="0"/>
          <w:numId w:val="73"/>
        </w:numPr>
        <w:spacing w:after="4"/>
        <w:ind w:right="882" w:hanging="164"/>
        <w:jc w:val="both"/>
        <w:rPr>
          <w:rFonts w:ascii="Lato" w:hAnsi="Lato"/>
        </w:rPr>
      </w:pPr>
      <w:r w:rsidRPr="00021A21">
        <w:rPr>
          <w:rFonts w:ascii="Lato" w:hAnsi="Lato"/>
        </w:rPr>
        <w:t>obsług</w:t>
      </w:r>
      <w:r w:rsidR="0058127F">
        <w:rPr>
          <w:rFonts w:ascii="Lato" w:hAnsi="Lato"/>
        </w:rPr>
        <w:t>ę</w:t>
      </w:r>
      <w:r w:rsidRPr="00021A21">
        <w:rPr>
          <w:rFonts w:ascii="Lato" w:hAnsi="Lato"/>
        </w:rPr>
        <w:t xml:space="preserve"> Klientów </w:t>
      </w:r>
      <w:r w:rsidRPr="00021A21" w:rsidDel="005A76CA">
        <w:rPr>
          <w:rFonts w:ascii="Lato" w:hAnsi="Lato"/>
        </w:rPr>
        <w:t xml:space="preserve">w </w:t>
      </w:r>
      <w:r w:rsidRPr="00021A21">
        <w:rPr>
          <w:rFonts w:ascii="Lato" w:hAnsi="Lato"/>
        </w:rPr>
        <w:t>godzinach 0</w:t>
      </w:r>
      <w:r w:rsidR="00975891">
        <w:rPr>
          <w:rFonts w:ascii="Lato" w:hAnsi="Lato"/>
        </w:rPr>
        <w:t>8</w:t>
      </w:r>
      <w:r w:rsidRPr="00021A21">
        <w:rPr>
          <w:rFonts w:ascii="Lato" w:hAnsi="Lato"/>
        </w:rPr>
        <w:t>.00-1</w:t>
      </w:r>
      <w:r w:rsidR="00975891">
        <w:rPr>
          <w:rFonts w:ascii="Lato" w:hAnsi="Lato"/>
        </w:rPr>
        <w:t>8</w:t>
      </w:r>
      <w:r w:rsidRPr="00021A21">
        <w:rPr>
          <w:rFonts w:ascii="Lato" w:hAnsi="Lato"/>
        </w:rPr>
        <w:t>.00</w:t>
      </w:r>
      <w:r>
        <w:rPr>
          <w:rFonts w:ascii="Lato" w:hAnsi="Lato"/>
        </w:rPr>
        <w:t xml:space="preserve"> </w:t>
      </w:r>
      <w:r w:rsidR="00A37571">
        <w:rPr>
          <w:rFonts w:ascii="Lato" w:hAnsi="Lato"/>
        </w:rPr>
        <w:t xml:space="preserve"> siedem </w:t>
      </w:r>
      <w:r w:rsidRPr="00021A21">
        <w:rPr>
          <w:rFonts w:ascii="Lato" w:hAnsi="Lato"/>
        </w:rPr>
        <w:t xml:space="preserve">dni </w:t>
      </w:r>
      <w:r w:rsidR="00A37571">
        <w:rPr>
          <w:rFonts w:ascii="Lato" w:hAnsi="Lato"/>
        </w:rPr>
        <w:t>w tygodniu</w:t>
      </w:r>
      <w:r w:rsidRPr="00021A21">
        <w:rPr>
          <w:rFonts w:ascii="Lato" w:hAnsi="Lato"/>
        </w:rPr>
        <w:t>,</w:t>
      </w:r>
    </w:p>
    <w:p w14:paraId="45972C42" w14:textId="6A5F2C2D" w:rsidR="0089419F" w:rsidRPr="00021A21" w:rsidRDefault="0017650D" w:rsidP="00C87254">
      <w:pPr>
        <w:pStyle w:val="Akapitzlist"/>
        <w:numPr>
          <w:ilvl w:val="0"/>
          <w:numId w:val="73"/>
        </w:numPr>
        <w:spacing w:after="4"/>
        <w:ind w:right="882" w:hanging="164"/>
        <w:jc w:val="both"/>
        <w:rPr>
          <w:rFonts w:ascii="Lato" w:hAnsi="Lato"/>
        </w:rPr>
      </w:pPr>
      <w:r>
        <w:rPr>
          <w:rFonts w:ascii="Lato" w:hAnsi="Lato"/>
        </w:rPr>
        <w:t xml:space="preserve">od </w:t>
      </w:r>
      <w:r w:rsidR="000E3273">
        <w:rPr>
          <w:rFonts w:ascii="Lato" w:hAnsi="Lato"/>
        </w:rPr>
        <w:t>godziny</w:t>
      </w:r>
      <w:r>
        <w:rPr>
          <w:rFonts w:ascii="Lato" w:hAnsi="Lato"/>
        </w:rPr>
        <w:t xml:space="preserve"> 18.0</w:t>
      </w:r>
      <w:r w:rsidR="0031403C">
        <w:rPr>
          <w:rFonts w:ascii="Lato" w:hAnsi="Lato"/>
        </w:rPr>
        <w:t>1</w:t>
      </w:r>
      <w:r>
        <w:rPr>
          <w:rFonts w:ascii="Lato" w:hAnsi="Lato"/>
        </w:rPr>
        <w:t xml:space="preserve"> do </w:t>
      </w:r>
      <w:r w:rsidR="005C3474">
        <w:rPr>
          <w:rFonts w:ascii="Lato" w:hAnsi="Lato"/>
        </w:rPr>
        <w:t>0</w:t>
      </w:r>
      <w:r w:rsidR="00A07DA2">
        <w:rPr>
          <w:rFonts w:ascii="Lato" w:hAnsi="Lato"/>
        </w:rPr>
        <w:t>7</w:t>
      </w:r>
      <w:r>
        <w:rPr>
          <w:rFonts w:ascii="Lato" w:hAnsi="Lato"/>
        </w:rPr>
        <w:t>.</w:t>
      </w:r>
      <w:r w:rsidR="00A07DA2">
        <w:rPr>
          <w:rFonts w:ascii="Lato" w:hAnsi="Lato"/>
        </w:rPr>
        <w:t>59</w:t>
      </w:r>
      <w:r>
        <w:rPr>
          <w:rFonts w:ascii="Lato" w:hAnsi="Lato"/>
        </w:rPr>
        <w:t xml:space="preserve"> </w:t>
      </w:r>
      <w:r w:rsidR="00094EC2">
        <w:rPr>
          <w:rFonts w:ascii="Lato" w:hAnsi="Lato"/>
        </w:rPr>
        <w:t>7</w:t>
      </w:r>
      <w:r w:rsidR="0089419F" w:rsidRPr="41400BED">
        <w:rPr>
          <w:rFonts w:ascii="Lato" w:hAnsi="Lato"/>
        </w:rPr>
        <w:t xml:space="preserve"> dni </w:t>
      </w:r>
      <w:r>
        <w:rPr>
          <w:rFonts w:ascii="Lato" w:hAnsi="Lato"/>
        </w:rPr>
        <w:t>w tygodniu</w:t>
      </w:r>
      <w:r w:rsidR="0089419F" w:rsidRPr="41400BED">
        <w:rPr>
          <w:rFonts w:ascii="Lato" w:hAnsi="Lato"/>
        </w:rPr>
        <w:t xml:space="preserve"> odtwarzanie komunikatu głosowego o godzinach </w:t>
      </w:r>
      <w:r w:rsidR="004B5687">
        <w:rPr>
          <w:rFonts w:ascii="Lato" w:hAnsi="Lato"/>
        </w:rPr>
        <w:t>funkcjonowania</w:t>
      </w:r>
      <w:r w:rsidR="0089419F" w:rsidRPr="41400BED">
        <w:rPr>
          <w:rFonts w:ascii="Lato" w:hAnsi="Lato"/>
        </w:rPr>
        <w:t xml:space="preserve"> Infolinii; </w:t>
      </w:r>
    </w:p>
    <w:p w14:paraId="72B6096D" w14:textId="5E2A254D" w:rsidR="00C375C4" w:rsidRPr="0004284E" w:rsidRDefault="00A23A06" w:rsidP="0050050C">
      <w:pPr>
        <w:pStyle w:val="Akapitzlist"/>
        <w:numPr>
          <w:ilvl w:val="0"/>
          <w:numId w:val="78"/>
        </w:numPr>
        <w:spacing w:after="4"/>
        <w:ind w:right="29"/>
        <w:jc w:val="both"/>
        <w:rPr>
          <w:rFonts w:ascii="Lato" w:hAnsi="Lato"/>
        </w:rPr>
      </w:pPr>
      <w:r w:rsidRPr="0050050C">
        <w:rPr>
          <w:rFonts w:ascii="Lato" w:eastAsia="Times New Roman" w:hAnsi="Lato"/>
        </w:rPr>
        <w:t>o</w:t>
      </w:r>
      <w:r w:rsidR="00C375C4" w:rsidRPr="0050050C">
        <w:rPr>
          <w:rFonts w:ascii="Lato" w:eastAsia="Times New Roman" w:hAnsi="Lato"/>
        </w:rPr>
        <w:t>dtwarzani</w:t>
      </w:r>
      <w:r w:rsidR="000E6F58" w:rsidRPr="0050050C">
        <w:rPr>
          <w:rFonts w:ascii="Lato" w:eastAsia="Times New Roman" w:hAnsi="Lato"/>
        </w:rPr>
        <w:t>e</w:t>
      </w:r>
      <w:r w:rsidR="00C375C4" w:rsidRPr="0004284E">
        <w:rPr>
          <w:rFonts w:ascii="Lato" w:eastAsia="Times New Roman" w:hAnsi="Lato"/>
        </w:rPr>
        <w:t xml:space="preserve"> przez całą dobę komunikatu głosowego informującego o połączeniu z Infolinią  (w godzinach </w:t>
      </w:r>
      <w:r w:rsidR="000271E0">
        <w:rPr>
          <w:rFonts w:ascii="Lato" w:eastAsia="Times New Roman" w:hAnsi="Lato"/>
        </w:rPr>
        <w:t>działania</w:t>
      </w:r>
      <w:r w:rsidR="00C375C4" w:rsidRPr="0004284E">
        <w:rPr>
          <w:rFonts w:ascii="Lato" w:eastAsia="Times New Roman" w:hAnsi="Lato"/>
        </w:rPr>
        <w:t xml:space="preserve"> Infolinii - wersja skrócona komunikatu obejmująca powitanie) lub komunikatu głosowego informującego o godzinach </w:t>
      </w:r>
      <w:r w:rsidR="00F36D6E">
        <w:rPr>
          <w:rFonts w:ascii="Lato" w:eastAsia="Times New Roman" w:hAnsi="Lato"/>
        </w:rPr>
        <w:t xml:space="preserve">działania </w:t>
      </w:r>
      <w:r w:rsidR="00C375C4" w:rsidRPr="0004284E">
        <w:rPr>
          <w:rFonts w:ascii="Lato" w:eastAsia="Times New Roman" w:hAnsi="Lato"/>
        </w:rPr>
        <w:t xml:space="preserve"> Infolinii (poza godzinami </w:t>
      </w:r>
      <w:r w:rsidR="00F36D6E">
        <w:rPr>
          <w:rFonts w:ascii="Lato" w:eastAsia="Times New Roman" w:hAnsi="Lato"/>
        </w:rPr>
        <w:t>funkcjonowania</w:t>
      </w:r>
      <w:r w:rsidR="00C375C4" w:rsidRPr="0004284E">
        <w:rPr>
          <w:rFonts w:ascii="Lato" w:eastAsia="Times New Roman" w:hAnsi="Lato"/>
        </w:rPr>
        <w:t xml:space="preserve"> Infolinii – wersja zawierająca powitanie oraz informacje o dniach i godzinach </w:t>
      </w:r>
      <w:r w:rsidR="00F36D6E">
        <w:rPr>
          <w:rFonts w:ascii="Lato" w:eastAsia="Times New Roman" w:hAnsi="Lato"/>
        </w:rPr>
        <w:t>funkcjonowania</w:t>
      </w:r>
      <w:r w:rsidR="00C375C4" w:rsidRPr="0004284E">
        <w:rPr>
          <w:rFonts w:ascii="Lato" w:eastAsia="Times New Roman" w:hAnsi="Lato"/>
        </w:rPr>
        <w:t xml:space="preserve"> Infolinii </w:t>
      </w:r>
      <w:r w:rsidR="00D0679A" w:rsidRPr="0004284E">
        <w:rPr>
          <w:rFonts w:ascii="Lato" w:eastAsia="Times New Roman" w:hAnsi="Lato"/>
        </w:rPr>
        <w:t>)</w:t>
      </w:r>
      <w:r w:rsidR="00C375C4" w:rsidRPr="0004284E">
        <w:rPr>
          <w:rFonts w:ascii="Lato" w:eastAsia="Times New Roman" w:hAnsi="Lato"/>
        </w:rPr>
        <w:t>;</w:t>
      </w:r>
    </w:p>
    <w:p w14:paraId="08347C7A" w14:textId="231222B7" w:rsidR="00071ECB" w:rsidRPr="0050050C" w:rsidRDefault="00B82FF2">
      <w:pPr>
        <w:pStyle w:val="Akapitzlist"/>
        <w:numPr>
          <w:ilvl w:val="0"/>
          <w:numId w:val="78"/>
        </w:numPr>
        <w:spacing w:after="4"/>
        <w:ind w:right="29"/>
        <w:jc w:val="both"/>
        <w:rPr>
          <w:rFonts w:ascii="Lato" w:hAnsi="Lato"/>
        </w:rPr>
      </w:pPr>
      <w:r w:rsidRPr="0050050C">
        <w:rPr>
          <w:rFonts w:ascii="Lato" w:eastAsia="Times New Roman" w:hAnsi="Lato"/>
        </w:rPr>
        <w:t>s</w:t>
      </w:r>
      <w:r w:rsidR="00D64140" w:rsidRPr="0004284E">
        <w:rPr>
          <w:rFonts w:ascii="Lato" w:eastAsia="Times New Roman" w:hAnsi="Lato"/>
        </w:rPr>
        <w:t>ekundowe naliczani</w:t>
      </w:r>
      <w:r w:rsidR="00EE5D85">
        <w:rPr>
          <w:rFonts w:ascii="Lato" w:eastAsia="Times New Roman" w:hAnsi="Lato"/>
        </w:rPr>
        <w:t>e</w:t>
      </w:r>
      <w:r w:rsidR="00D64140" w:rsidRPr="0004284E">
        <w:rPr>
          <w:rFonts w:ascii="Lato" w:eastAsia="Times New Roman" w:hAnsi="Lato"/>
        </w:rPr>
        <w:t xml:space="preserve"> czasu realizowanych rozmów telefonicznych bez opłaty</w:t>
      </w:r>
      <w:r w:rsidR="00D64140" w:rsidRPr="0004284E">
        <w:rPr>
          <w:rFonts w:ascii="Lato" w:hAnsi="Lato"/>
        </w:rPr>
        <w:t xml:space="preserve"> </w:t>
      </w:r>
      <w:r w:rsidR="00D64140" w:rsidRPr="0004284E">
        <w:rPr>
          <w:rFonts w:ascii="Lato" w:eastAsia="Times New Roman" w:hAnsi="Lato"/>
        </w:rPr>
        <w:t>inicjującej (wstępnej</w:t>
      </w:r>
      <w:r w:rsidR="00D64140" w:rsidRPr="0050050C">
        <w:rPr>
          <w:rFonts w:ascii="Lato" w:eastAsia="Times New Roman" w:hAnsi="Lato"/>
        </w:rPr>
        <w:t>)</w:t>
      </w:r>
      <w:r w:rsidR="00071ECB">
        <w:rPr>
          <w:rFonts w:ascii="Lato" w:eastAsia="Times New Roman" w:hAnsi="Lato"/>
        </w:rPr>
        <w:t>,</w:t>
      </w:r>
    </w:p>
    <w:p w14:paraId="7F99C362" w14:textId="4C439402" w:rsidR="00B06EBB" w:rsidRPr="00B06EBB" w:rsidRDefault="00B06EBB" w:rsidP="00B06EBB">
      <w:pPr>
        <w:spacing w:after="0" w:line="276" w:lineRule="auto"/>
        <w:ind w:left="360"/>
        <w:jc w:val="both"/>
        <w:rPr>
          <w:rFonts w:ascii="Lato" w:eastAsiaTheme="minorEastAsia" w:hAnsi="Lato" w:cs="Times New Roman"/>
          <w:lang w:eastAsia="pl-PL"/>
        </w:rPr>
      </w:pPr>
    </w:p>
    <w:p w14:paraId="48E9884D" w14:textId="3FE01172" w:rsidR="00B06EBB" w:rsidRPr="00B06EBB" w:rsidRDefault="00B06EBB" w:rsidP="00B06EBB">
      <w:pPr>
        <w:keepNext/>
        <w:keepLines/>
        <w:numPr>
          <w:ilvl w:val="2"/>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 xml:space="preserve">Zadania Konsultanta </w:t>
      </w:r>
      <w:r w:rsidR="00B579AB">
        <w:rPr>
          <w:rFonts w:ascii="Lato" w:eastAsiaTheme="majorEastAsia" w:hAnsi="Lato" w:cs="Times New Roman"/>
          <w:color w:val="2F5496" w:themeColor="accent1" w:themeShade="BF"/>
          <w:lang w:eastAsia="pl-PL"/>
        </w:rPr>
        <w:t>I</w:t>
      </w:r>
      <w:r w:rsidRPr="00B06EBB">
        <w:rPr>
          <w:rFonts w:ascii="Lato" w:eastAsiaTheme="majorEastAsia" w:hAnsi="Lato" w:cs="Times New Roman"/>
          <w:color w:val="2F5496" w:themeColor="accent1" w:themeShade="BF"/>
          <w:lang w:eastAsia="pl-PL"/>
        </w:rPr>
        <w:t xml:space="preserve">nfolinii: </w:t>
      </w:r>
    </w:p>
    <w:p w14:paraId="421EDBFF" w14:textId="77777777" w:rsidR="00B06EBB" w:rsidRPr="00B06EBB" w:rsidRDefault="00B06EBB" w:rsidP="00B06EBB">
      <w:pPr>
        <w:spacing w:after="0" w:line="276" w:lineRule="auto"/>
        <w:jc w:val="both"/>
        <w:rPr>
          <w:rFonts w:ascii="Lato" w:eastAsiaTheme="minorEastAsia" w:hAnsi="Lato" w:cs="Times New Roman"/>
          <w:lang w:eastAsia="pl-PL"/>
        </w:rPr>
      </w:pPr>
    </w:p>
    <w:p w14:paraId="34EAA04D" w14:textId="24D763C8" w:rsidR="00B06EBB" w:rsidRPr="00B06EBB" w:rsidRDefault="00B06EBB" w:rsidP="00B06EBB">
      <w:pPr>
        <w:numPr>
          <w:ilvl w:val="0"/>
          <w:numId w:val="56"/>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Udziela informacji o terminach świadczenia na podstawie informacji wyświetlonej w aplikacji dostarczonej przez Zamawiającego</w:t>
      </w:r>
      <w:r w:rsidR="00FA30BB">
        <w:rPr>
          <w:rFonts w:ascii="Lato" w:eastAsiaTheme="minorEastAsia" w:hAnsi="Lato" w:cs="Times New Roman"/>
        </w:rPr>
        <w:t>.</w:t>
      </w:r>
    </w:p>
    <w:p w14:paraId="28147B92" w14:textId="17113A31" w:rsidR="00B06EBB" w:rsidRPr="00B06EBB" w:rsidRDefault="00B06EBB" w:rsidP="005C27A8">
      <w:pPr>
        <w:numPr>
          <w:ilvl w:val="0"/>
          <w:numId w:val="56"/>
        </w:numPr>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Realizuje usługi objęte zakresem realizowanym przez Infolinię:</w:t>
      </w:r>
    </w:p>
    <w:p w14:paraId="531A588B" w14:textId="0997D40A" w:rsidR="008611E3" w:rsidRPr="00EB4C7B" w:rsidRDefault="0061737A" w:rsidP="005C27A8">
      <w:pPr>
        <w:pStyle w:val="Akapitzlist"/>
        <w:numPr>
          <w:ilvl w:val="1"/>
          <w:numId w:val="56"/>
        </w:numPr>
        <w:spacing w:after="0"/>
        <w:jc w:val="both"/>
        <w:rPr>
          <w:rFonts w:ascii="Lato" w:hAnsi="Lato"/>
        </w:rPr>
      </w:pPr>
      <w:r>
        <w:rPr>
          <w:rFonts w:ascii="Lato" w:eastAsiaTheme="minorEastAsia" w:hAnsi="Lato"/>
        </w:rPr>
        <w:t>wprowadza/</w:t>
      </w:r>
      <w:r w:rsidR="00024F97" w:rsidRPr="00DB5BD6">
        <w:rPr>
          <w:rFonts w:ascii="Lato" w:eastAsiaTheme="minorEastAsia" w:hAnsi="Lato"/>
        </w:rPr>
        <w:t>weryfikuje dane Klienta</w:t>
      </w:r>
      <w:r w:rsidR="00FC7C47" w:rsidRPr="00DB5BD6">
        <w:rPr>
          <w:rFonts w:ascii="Lato" w:eastAsiaTheme="minorEastAsia" w:hAnsi="Lato"/>
        </w:rPr>
        <w:t>,</w:t>
      </w:r>
      <w:r w:rsidR="00024F97" w:rsidRPr="00DB5BD6">
        <w:rPr>
          <w:rFonts w:ascii="Lato" w:eastAsiaTheme="minorEastAsia" w:hAnsi="Lato"/>
        </w:rPr>
        <w:t xml:space="preserve"> </w:t>
      </w:r>
    </w:p>
    <w:p w14:paraId="0A89292C" w14:textId="77777777" w:rsidR="006611E2" w:rsidRPr="00D91E57" w:rsidRDefault="006611E2" w:rsidP="006611E2">
      <w:pPr>
        <w:pStyle w:val="Akapitzlist"/>
        <w:numPr>
          <w:ilvl w:val="1"/>
          <w:numId w:val="56"/>
        </w:numPr>
        <w:spacing w:after="0"/>
        <w:jc w:val="both"/>
        <w:rPr>
          <w:rFonts w:ascii="Lato" w:hAnsi="Lato"/>
        </w:rPr>
      </w:pPr>
      <w:r>
        <w:rPr>
          <w:rFonts w:ascii="Lato" w:eastAsiaTheme="minorEastAsia" w:hAnsi="Lato"/>
        </w:rPr>
        <w:t>przeprowadza ankietę profilaktyki 40 PLUS,</w:t>
      </w:r>
    </w:p>
    <w:p w14:paraId="7A344CD8" w14:textId="44241327" w:rsidR="00DB5BD6" w:rsidRPr="000A76F2" w:rsidRDefault="00DB5BD6">
      <w:pPr>
        <w:pStyle w:val="Akapitzlist"/>
        <w:numPr>
          <w:ilvl w:val="1"/>
          <w:numId w:val="56"/>
        </w:numPr>
        <w:jc w:val="both"/>
        <w:rPr>
          <w:rFonts w:ascii="Lato" w:hAnsi="Lato"/>
        </w:rPr>
      </w:pPr>
      <w:r w:rsidRPr="00DB5BD6">
        <w:rPr>
          <w:rFonts w:ascii="Lato" w:eastAsiaTheme="minorEastAsia" w:hAnsi="Lato"/>
        </w:rPr>
        <w:t xml:space="preserve">wprowadza do systemu preferencje Klienta dotyczące terminu i miejsca umawianego świadczenia </w:t>
      </w:r>
      <w:r w:rsidR="00CC468A" w:rsidRPr="000A76F2">
        <w:rPr>
          <w:rFonts w:ascii="Lato" w:eastAsiaTheme="minorEastAsia" w:hAnsi="Lato"/>
        </w:rPr>
        <w:t xml:space="preserve">opieki </w:t>
      </w:r>
      <w:r w:rsidRPr="003E2098">
        <w:rPr>
          <w:rFonts w:ascii="Lato" w:eastAsiaTheme="minorEastAsia" w:hAnsi="Lato"/>
        </w:rPr>
        <w:t>zdrowotn</w:t>
      </w:r>
      <w:r w:rsidR="00CC468A" w:rsidRPr="003E2098">
        <w:rPr>
          <w:rFonts w:ascii="Lato" w:eastAsiaTheme="minorEastAsia" w:hAnsi="Lato"/>
        </w:rPr>
        <w:t>ej</w:t>
      </w:r>
      <w:r w:rsidRPr="000A76F2">
        <w:rPr>
          <w:rFonts w:ascii="Lato" w:eastAsiaTheme="minorEastAsia" w:hAnsi="Lato"/>
        </w:rPr>
        <w:t xml:space="preserve">, </w:t>
      </w:r>
    </w:p>
    <w:p w14:paraId="5AA437AE" w14:textId="2CEF0672" w:rsidR="00C62E1A" w:rsidRPr="000A76F2" w:rsidRDefault="00C62E1A" w:rsidP="00D91E57">
      <w:pPr>
        <w:pStyle w:val="Akapitzlist"/>
        <w:numPr>
          <w:ilvl w:val="1"/>
          <w:numId w:val="56"/>
        </w:numPr>
        <w:spacing w:after="0"/>
        <w:jc w:val="both"/>
        <w:rPr>
          <w:rFonts w:ascii="Lato" w:hAnsi="Lato"/>
        </w:rPr>
      </w:pPr>
      <w:r w:rsidRPr="000A76F2">
        <w:rPr>
          <w:rFonts w:ascii="Lato" w:hAnsi="Lato"/>
        </w:rPr>
        <w:t>umówieni</w:t>
      </w:r>
      <w:r w:rsidR="009348EE" w:rsidRPr="000A76F2">
        <w:rPr>
          <w:rFonts w:ascii="Lato" w:hAnsi="Lato"/>
        </w:rPr>
        <w:t>a</w:t>
      </w:r>
      <w:r w:rsidRPr="000A76F2">
        <w:rPr>
          <w:rFonts w:ascii="Lato" w:hAnsi="Lato"/>
        </w:rPr>
        <w:t xml:space="preserve"> na świadczenie</w:t>
      </w:r>
      <w:r w:rsidR="00CC468A" w:rsidRPr="000A76F2">
        <w:rPr>
          <w:rFonts w:ascii="Lato" w:hAnsi="Lato"/>
        </w:rPr>
        <w:t xml:space="preserve"> opieki</w:t>
      </w:r>
      <w:r w:rsidRPr="000A76F2">
        <w:rPr>
          <w:rFonts w:ascii="Lato" w:hAnsi="Lato"/>
        </w:rPr>
        <w:t xml:space="preserve"> </w:t>
      </w:r>
      <w:r w:rsidRPr="003E2098">
        <w:rPr>
          <w:rFonts w:ascii="Lato" w:hAnsi="Lato"/>
        </w:rPr>
        <w:t>zdrowotne</w:t>
      </w:r>
      <w:r w:rsidR="00CC468A" w:rsidRPr="000A76F2">
        <w:rPr>
          <w:rFonts w:ascii="Lato" w:hAnsi="Lato"/>
        </w:rPr>
        <w:t>j</w:t>
      </w:r>
      <w:r w:rsidRPr="000A76F2">
        <w:rPr>
          <w:rFonts w:ascii="Lato" w:hAnsi="Lato"/>
        </w:rPr>
        <w:t>,</w:t>
      </w:r>
    </w:p>
    <w:p w14:paraId="7725BDE5" w14:textId="1E4F354C" w:rsidR="007F1822" w:rsidRPr="000A76F2" w:rsidRDefault="00C62E1A" w:rsidP="00D91E57">
      <w:pPr>
        <w:numPr>
          <w:ilvl w:val="1"/>
          <w:numId w:val="56"/>
        </w:numPr>
        <w:spacing w:after="0" w:line="276" w:lineRule="auto"/>
        <w:contextualSpacing/>
        <w:jc w:val="both"/>
        <w:rPr>
          <w:rFonts w:ascii="Lato" w:eastAsia="Calibri" w:hAnsi="Lato" w:cs="Times New Roman"/>
        </w:rPr>
      </w:pPr>
      <w:r w:rsidRPr="000A76F2">
        <w:rPr>
          <w:rFonts w:ascii="Lato" w:eastAsia="Calibri" w:hAnsi="Lato" w:cs="Times New Roman"/>
        </w:rPr>
        <w:t>zmian</w:t>
      </w:r>
      <w:r w:rsidR="009348EE" w:rsidRPr="000A76F2">
        <w:rPr>
          <w:rFonts w:ascii="Lato" w:eastAsia="Calibri" w:hAnsi="Lato" w:cs="Times New Roman"/>
        </w:rPr>
        <w:t>y</w:t>
      </w:r>
      <w:r w:rsidRPr="000A76F2">
        <w:rPr>
          <w:rFonts w:ascii="Lato" w:eastAsia="Calibri" w:hAnsi="Lato" w:cs="Times New Roman"/>
        </w:rPr>
        <w:t xml:space="preserve"> terminu umówionego świadczenia</w:t>
      </w:r>
      <w:r w:rsidR="007F1822" w:rsidRPr="000A76F2">
        <w:rPr>
          <w:rFonts w:ascii="Lato" w:eastAsia="Calibri" w:hAnsi="Lato" w:cs="Times New Roman"/>
        </w:rPr>
        <w:t>,</w:t>
      </w:r>
      <w:r w:rsidRPr="000A76F2">
        <w:rPr>
          <w:rFonts w:ascii="Lato" w:eastAsia="Calibri" w:hAnsi="Lato" w:cs="Times New Roman"/>
        </w:rPr>
        <w:t xml:space="preserve"> </w:t>
      </w:r>
    </w:p>
    <w:p w14:paraId="3E979ECF" w14:textId="36FF8E11" w:rsidR="006259A3" w:rsidRPr="000A76F2" w:rsidRDefault="006259A3" w:rsidP="006259A3">
      <w:pPr>
        <w:numPr>
          <w:ilvl w:val="1"/>
          <w:numId w:val="56"/>
        </w:numPr>
        <w:spacing w:after="200" w:line="276" w:lineRule="auto"/>
        <w:contextualSpacing/>
        <w:jc w:val="both"/>
        <w:rPr>
          <w:rFonts w:ascii="Lato" w:eastAsiaTheme="minorEastAsia" w:hAnsi="Lato" w:cs="Times New Roman"/>
        </w:rPr>
      </w:pPr>
      <w:r w:rsidRPr="000A76F2">
        <w:rPr>
          <w:rFonts w:ascii="Lato" w:eastAsiaTheme="minorEastAsia" w:hAnsi="Lato" w:cs="Times New Roman"/>
        </w:rPr>
        <w:t xml:space="preserve">informuje Klienta o terminie i miejscu planowanego świadczenia </w:t>
      </w:r>
      <w:r w:rsidR="00E655EC" w:rsidRPr="000A76F2">
        <w:rPr>
          <w:rFonts w:ascii="Lato" w:eastAsiaTheme="minorEastAsia" w:hAnsi="Lato" w:cs="Times New Roman"/>
        </w:rPr>
        <w:t xml:space="preserve">opieki </w:t>
      </w:r>
      <w:r w:rsidRPr="000A76F2">
        <w:rPr>
          <w:rFonts w:ascii="Lato" w:eastAsiaTheme="minorEastAsia" w:hAnsi="Lato" w:cs="Times New Roman"/>
        </w:rPr>
        <w:t>z</w:t>
      </w:r>
      <w:r w:rsidRPr="003E2098">
        <w:rPr>
          <w:rFonts w:ascii="Lato" w:eastAsiaTheme="minorEastAsia" w:hAnsi="Lato" w:cs="Times New Roman"/>
        </w:rPr>
        <w:t>drowotne</w:t>
      </w:r>
      <w:r w:rsidR="00E655EC" w:rsidRPr="003E2098">
        <w:rPr>
          <w:rFonts w:ascii="Lato" w:eastAsiaTheme="minorEastAsia" w:hAnsi="Lato" w:cs="Times New Roman"/>
        </w:rPr>
        <w:t>j</w:t>
      </w:r>
      <w:r w:rsidRPr="000A76F2">
        <w:rPr>
          <w:rFonts w:ascii="Lato" w:eastAsiaTheme="minorEastAsia" w:hAnsi="Lato" w:cs="Times New Roman"/>
        </w:rPr>
        <w:t>,</w:t>
      </w:r>
    </w:p>
    <w:p w14:paraId="1F33D85C" w14:textId="15C51C6C" w:rsidR="00B06EBB" w:rsidRPr="00B06EBB" w:rsidRDefault="00B06EBB" w:rsidP="00B06EBB">
      <w:pPr>
        <w:numPr>
          <w:ilvl w:val="1"/>
          <w:numId w:val="56"/>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odwołania świadczenia</w:t>
      </w:r>
      <w:r w:rsidR="00077FB7">
        <w:rPr>
          <w:rFonts w:ascii="Lato" w:eastAsiaTheme="minorEastAsia" w:hAnsi="Lato" w:cs="Times New Roman"/>
        </w:rPr>
        <w:t>.</w:t>
      </w:r>
    </w:p>
    <w:p w14:paraId="59E74D81" w14:textId="592BF022" w:rsidR="00DF58AB" w:rsidRDefault="00E201C7" w:rsidP="00B06EBB">
      <w:pPr>
        <w:numPr>
          <w:ilvl w:val="0"/>
          <w:numId w:val="56"/>
        </w:numPr>
        <w:spacing w:after="200" w:line="276" w:lineRule="auto"/>
        <w:contextualSpacing/>
        <w:jc w:val="both"/>
        <w:rPr>
          <w:rFonts w:ascii="Lato" w:eastAsiaTheme="minorEastAsia" w:hAnsi="Lato" w:cs="Times New Roman"/>
        </w:rPr>
      </w:pPr>
      <w:r>
        <w:rPr>
          <w:rFonts w:ascii="Lato" w:eastAsiaTheme="minorEastAsia" w:hAnsi="Lato" w:cs="Times New Roman"/>
        </w:rPr>
        <w:t>Udz</w:t>
      </w:r>
      <w:r w:rsidR="00692876">
        <w:rPr>
          <w:rFonts w:ascii="Lato" w:eastAsiaTheme="minorEastAsia" w:hAnsi="Lato" w:cs="Times New Roman"/>
        </w:rPr>
        <w:t>iela inf</w:t>
      </w:r>
      <w:r w:rsidR="00620A04">
        <w:rPr>
          <w:rFonts w:ascii="Lato" w:eastAsiaTheme="minorEastAsia" w:hAnsi="Lato" w:cs="Times New Roman"/>
        </w:rPr>
        <w:t xml:space="preserve">ormacji na temat </w:t>
      </w:r>
      <w:r w:rsidR="001C4FE9">
        <w:rPr>
          <w:rFonts w:ascii="Lato" w:eastAsiaTheme="minorEastAsia" w:hAnsi="Lato" w:cs="Times New Roman"/>
        </w:rPr>
        <w:t xml:space="preserve">świadczeń opieki zdrowotnej objętych </w:t>
      </w:r>
      <w:r w:rsidR="00865D19">
        <w:rPr>
          <w:rFonts w:ascii="Lato" w:eastAsiaTheme="minorEastAsia" w:hAnsi="Lato" w:cs="Times New Roman"/>
        </w:rPr>
        <w:t>zamówieniem.</w:t>
      </w:r>
    </w:p>
    <w:p w14:paraId="2BCEA367" w14:textId="7962AF2D" w:rsidR="00B06EBB" w:rsidRPr="00B06EBB" w:rsidRDefault="00B06EBB" w:rsidP="00B06EBB">
      <w:pPr>
        <w:numPr>
          <w:ilvl w:val="0"/>
          <w:numId w:val="56"/>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Inne niesklasyfikowane powyżej, wynikające z bieżącego stanu prawnego – przekazane przez Zamawiającego w ramach aktualizacji bazy wiedzy lub innych narzędzi.  </w:t>
      </w:r>
    </w:p>
    <w:p w14:paraId="34E576E3" w14:textId="77777777" w:rsidR="00B06EBB" w:rsidRPr="00B06EBB" w:rsidRDefault="00B06EBB" w:rsidP="00B06EBB">
      <w:pPr>
        <w:spacing w:after="0" w:line="276" w:lineRule="auto"/>
        <w:jc w:val="both"/>
        <w:rPr>
          <w:rFonts w:ascii="Lato" w:eastAsia="Times New Roman" w:hAnsi="Lato" w:cs="Times New Roman"/>
          <w:lang w:eastAsia="pl-PL"/>
        </w:rPr>
      </w:pPr>
    </w:p>
    <w:p w14:paraId="620EACCB" w14:textId="77777777"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Zasoby którymi musi dysponować Wykonawca</w:t>
      </w:r>
    </w:p>
    <w:p w14:paraId="6807C8C7" w14:textId="77777777" w:rsidR="00B06EBB" w:rsidRPr="00B06EBB" w:rsidRDefault="00B06EBB" w:rsidP="00B06EBB">
      <w:pPr>
        <w:spacing w:after="0" w:line="240" w:lineRule="auto"/>
        <w:rPr>
          <w:rFonts w:ascii="Lato" w:eastAsiaTheme="majorEastAsia" w:hAnsi="Lato" w:cs="Times New Roman"/>
          <w:lang w:eastAsia="pl-PL"/>
        </w:rPr>
      </w:pPr>
    </w:p>
    <w:p w14:paraId="0DAE5CC1" w14:textId="77777777" w:rsidR="00B06EBB" w:rsidRPr="00B06EBB" w:rsidRDefault="00B06EBB" w:rsidP="00B06EBB">
      <w:pPr>
        <w:numPr>
          <w:ilvl w:val="0"/>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Wewnętrzny System Wykonawcy obsługujący Call Center  zapewniający :</w:t>
      </w:r>
    </w:p>
    <w:p w14:paraId="7528FF26" w14:textId="4FEC1609"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Przyjęcie połączeń z usługi telekomunikacyjnej zapewnionej przez </w:t>
      </w:r>
      <w:r w:rsidR="00787CE9">
        <w:rPr>
          <w:rFonts w:ascii="Lato" w:eastAsiaTheme="minorEastAsia" w:hAnsi="Lato" w:cs="Times New Roman"/>
        </w:rPr>
        <w:t>Wykonawc</w:t>
      </w:r>
      <w:r w:rsidR="00F72C83">
        <w:rPr>
          <w:rFonts w:ascii="Lato" w:eastAsiaTheme="minorEastAsia" w:hAnsi="Lato" w:cs="Times New Roman"/>
        </w:rPr>
        <w:t>ę</w:t>
      </w:r>
      <w:r w:rsidR="00A274ED">
        <w:rPr>
          <w:rFonts w:ascii="Lato" w:eastAsiaTheme="minorEastAsia" w:hAnsi="Lato" w:cs="Times New Roman"/>
        </w:rPr>
        <w:t>,</w:t>
      </w:r>
    </w:p>
    <w:p w14:paraId="40D146FF" w14:textId="73960237"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Kolejkowanie połączeń dzwoniących Klientów (system  IVR),</w:t>
      </w:r>
    </w:p>
    <w:p w14:paraId="379D7795" w14:textId="77777777"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Przekazanie połączenia do Konsultanta,</w:t>
      </w:r>
    </w:p>
    <w:p w14:paraId="2F016BE4" w14:textId="63118A95"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Odebranie i przeprowadzenie rozmowy przez Konsultanta (</w:t>
      </w:r>
      <w:r w:rsidR="00A549E0">
        <w:rPr>
          <w:rFonts w:ascii="Lato" w:eastAsiaTheme="minorEastAsia" w:hAnsi="Lato" w:cs="Times New Roman"/>
        </w:rPr>
        <w:t>M</w:t>
      </w:r>
      <w:r w:rsidRPr="00B06EBB">
        <w:rPr>
          <w:rFonts w:ascii="Lato" w:eastAsiaTheme="minorEastAsia" w:hAnsi="Lato" w:cs="Times New Roman"/>
        </w:rPr>
        <w:t>oduł Konsultanta),</w:t>
      </w:r>
    </w:p>
    <w:p w14:paraId="6494DEB8" w14:textId="554A214D"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Nadzór nad bieżącym działaniem Call Center przez Kierownika Nadzoru Infolinii</w:t>
      </w:r>
      <w:r w:rsidR="00A03908">
        <w:rPr>
          <w:rFonts w:ascii="Lato" w:eastAsiaTheme="minorEastAsia" w:hAnsi="Lato" w:cs="Times New Roman"/>
        </w:rPr>
        <w:t>/Koordynatora</w:t>
      </w:r>
      <w:r w:rsidRPr="00B06EBB">
        <w:rPr>
          <w:rFonts w:ascii="Lato" w:eastAsiaTheme="minorEastAsia" w:hAnsi="Lato" w:cs="Times New Roman"/>
        </w:rPr>
        <w:t>,</w:t>
      </w:r>
    </w:p>
    <w:p w14:paraId="3E313154" w14:textId="72D45E15"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System archiwizacji nagrań z możliwością przeszukiwania po danych Klienta  oraz terminie </w:t>
      </w:r>
      <w:r w:rsidR="00123081">
        <w:rPr>
          <w:rFonts w:ascii="Lato" w:eastAsiaTheme="minorEastAsia" w:hAnsi="Lato" w:cs="Times New Roman"/>
        </w:rPr>
        <w:t>w</w:t>
      </w:r>
      <w:r w:rsidRPr="00B06EBB">
        <w:rPr>
          <w:rFonts w:ascii="Lato" w:eastAsiaTheme="minorEastAsia" w:hAnsi="Lato" w:cs="Times New Roman"/>
        </w:rPr>
        <w:t xml:space="preserve">raz z możliwością odtwarzania nagrań, </w:t>
      </w:r>
    </w:p>
    <w:p w14:paraId="003E405B" w14:textId="77777777"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Monitorowanie bieżących statystyk, w szczególności wynikających z SLA,</w:t>
      </w:r>
    </w:p>
    <w:p w14:paraId="6F37988E" w14:textId="77777777" w:rsid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Generowanie i udostępnianie raportów dla Zamawiającego;</w:t>
      </w:r>
    </w:p>
    <w:p w14:paraId="42E473F4" w14:textId="77777777" w:rsidR="00B06EBB" w:rsidRPr="00B06EBB" w:rsidRDefault="00B06EBB" w:rsidP="00B06EBB">
      <w:pPr>
        <w:numPr>
          <w:ilvl w:val="0"/>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Personel w skład którego powinni wchodzić:</w:t>
      </w:r>
    </w:p>
    <w:p w14:paraId="51411CF3" w14:textId="6B2522B9"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Konsultanci w liczbie pozwalającej na dotrzymanie SLA, </w:t>
      </w:r>
    </w:p>
    <w:p w14:paraId="4A0070CA" w14:textId="1B4A2C89"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Personel merytoryczny wskazany w ofercie Wykonawcy</w:t>
      </w:r>
      <w:r w:rsidR="00C87DB7">
        <w:rPr>
          <w:rFonts w:ascii="Lato" w:eastAsiaTheme="minorEastAsia" w:hAnsi="Lato" w:cs="Times New Roman"/>
        </w:rPr>
        <w:t>,</w:t>
      </w:r>
    </w:p>
    <w:p w14:paraId="0DF3DF69" w14:textId="280FB723" w:rsidR="00B06EBB" w:rsidRDefault="00B06EBB" w:rsidP="00716BA4">
      <w:pPr>
        <w:numPr>
          <w:ilvl w:val="1"/>
          <w:numId w:val="54"/>
        </w:numPr>
        <w:spacing w:after="0" w:line="276" w:lineRule="auto"/>
        <w:contextualSpacing/>
        <w:jc w:val="both"/>
        <w:rPr>
          <w:rFonts w:ascii="Lato" w:eastAsiaTheme="minorEastAsia" w:hAnsi="Lato" w:cs="Times New Roman"/>
        </w:rPr>
      </w:pPr>
      <w:r w:rsidRPr="00B06EBB">
        <w:rPr>
          <w:rFonts w:ascii="Lato" w:eastAsiaTheme="minorEastAsia" w:hAnsi="Lato" w:cs="Times New Roman"/>
        </w:rPr>
        <w:t>Pozostały Personel Wykonawcy niezbędny do zagwarantowania sprawnego uruchomienia i działania Call Center.</w:t>
      </w:r>
    </w:p>
    <w:p w14:paraId="440BC34D" w14:textId="6E6853B0" w:rsidR="00866048" w:rsidRDefault="00ED1E99" w:rsidP="00716BA4">
      <w:pPr>
        <w:pStyle w:val="Akapitzlist"/>
        <w:numPr>
          <w:ilvl w:val="0"/>
          <w:numId w:val="54"/>
        </w:numPr>
        <w:spacing w:after="0"/>
        <w:jc w:val="both"/>
        <w:rPr>
          <w:rFonts w:ascii="Lato" w:eastAsiaTheme="minorEastAsia" w:hAnsi="Lato"/>
        </w:rPr>
      </w:pPr>
      <w:r w:rsidRPr="00716BA4">
        <w:rPr>
          <w:rFonts w:ascii="Lato" w:eastAsiaTheme="minorEastAsia" w:hAnsi="Lato"/>
        </w:rPr>
        <w:t>Obsług</w:t>
      </w:r>
      <w:r w:rsidR="009653BE">
        <w:rPr>
          <w:rFonts w:ascii="Lato" w:eastAsiaTheme="minorEastAsia" w:hAnsi="Lato"/>
        </w:rPr>
        <w:t xml:space="preserve">ę </w:t>
      </w:r>
      <w:r w:rsidRPr="00716BA4">
        <w:rPr>
          <w:rFonts w:ascii="Lato" w:eastAsiaTheme="minorEastAsia" w:hAnsi="Lato"/>
        </w:rPr>
        <w:t>Awarii i Ust</w:t>
      </w:r>
      <w:r w:rsidR="00866048" w:rsidRPr="00716BA4">
        <w:rPr>
          <w:rFonts w:ascii="Lato" w:eastAsiaTheme="minorEastAsia" w:hAnsi="Lato"/>
        </w:rPr>
        <w:t>erek</w:t>
      </w:r>
      <w:r w:rsidR="00BC7E50" w:rsidRPr="00716BA4">
        <w:rPr>
          <w:rFonts w:ascii="Lato" w:eastAsiaTheme="minorEastAsia" w:hAnsi="Lato"/>
        </w:rPr>
        <w:t xml:space="preserve"> </w:t>
      </w:r>
      <w:r w:rsidR="008D3FCC" w:rsidRPr="00716BA4">
        <w:rPr>
          <w:rFonts w:ascii="Lato" w:eastAsiaTheme="minorEastAsia" w:hAnsi="Lato"/>
        </w:rPr>
        <w:t>poprzez z</w:t>
      </w:r>
      <w:r w:rsidR="00866048" w:rsidRPr="00716BA4">
        <w:rPr>
          <w:rFonts w:ascii="Lato" w:eastAsiaTheme="minorEastAsia" w:hAnsi="Lato"/>
        </w:rPr>
        <w:t>apewni</w:t>
      </w:r>
      <w:r w:rsidR="008D3FCC" w:rsidRPr="00716BA4">
        <w:rPr>
          <w:rFonts w:ascii="Lato" w:eastAsiaTheme="minorEastAsia" w:hAnsi="Lato"/>
        </w:rPr>
        <w:t>enie</w:t>
      </w:r>
      <w:r w:rsidR="00866048" w:rsidRPr="00716BA4">
        <w:rPr>
          <w:rFonts w:ascii="Lato" w:eastAsiaTheme="minorEastAsia" w:hAnsi="Lato"/>
        </w:rPr>
        <w:t xml:space="preserve"> całodobow</w:t>
      </w:r>
      <w:r w:rsidR="008D3FCC" w:rsidRPr="00716BA4">
        <w:rPr>
          <w:rFonts w:ascii="Lato" w:eastAsiaTheme="minorEastAsia" w:hAnsi="Lato"/>
        </w:rPr>
        <w:t>ego</w:t>
      </w:r>
      <w:r w:rsidR="00866048" w:rsidRPr="00716BA4">
        <w:rPr>
          <w:rFonts w:ascii="Lato" w:eastAsiaTheme="minorEastAsia" w:hAnsi="Lato"/>
        </w:rPr>
        <w:t xml:space="preserve"> bezpłatn</w:t>
      </w:r>
      <w:r w:rsidR="008D3FCC" w:rsidRPr="00716BA4">
        <w:rPr>
          <w:rFonts w:ascii="Lato" w:eastAsiaTheme="minorEastAsia" w:hAnsi="Lato"/>
        </w:rPr>
        <w:t>ego</w:t>
      </w:r>
      <w:r w:rsidR="00866048" w:rsidRPr="00716BA4">
        <w:rPr>
          <w:rFonts w:ascii="Lato" w:eastAsiaTheme="minorEastAsia" w:hAnsi="Lato"/>
        </w:rPr>
        <w:t xml:space="preserve"> numer</w:t>
      </w:r>
      <w:r w:rsidR="008D3FCC" w:rsidRPr="00716BA4">
        <w:rPr>
          <w:rFonts w:ascii="Lato" w:eastAsiaTheme="minorEastAsia" w:hAnsi="Lato"/>
        </w:rPr>
        <w:t>u</w:t>
      </w:r>
      <w:r w:rsidR="00866048" w:rsidRPr="00716BA4">
        <w:rPr>
          <w:rFonts w:ascii="Lato" w:eastAsiaTheme="minorEastAsia" w:hAnsi="Lato"/>
        </w:rPr>
        <w:t xml:space="preserve"> telefoniczn</w:t>
      </w:r>
      <w:r w:rsidR="008D3FCC" w:rsidRPr="00716BA4">
        <w:rPr>
          <w:rFonts w:ascii="Lato" w:eastAsiaTheme="minorEastAsia" w:hAnsi="Lato"/>
        </w:rPr>
        <w:t>ego</w:t>
      </w:r>
      <w:r w:rsidR="00866048" w:rsidRPr="00716BA4">
        <w:rPr>
          <w:rFonts w:ascii="Lato" w:eastAsiaTheme="minorEastAsia" w:hAnsi="Lato"/>
        </w:rPr>
        <w:t xml:space="preserve"> dostępn</w:t>
      </w:r>
      <w:r w:rsidR="008D3FCC" w:rsidRPr="00716BA4">
        <w:rPr>
          <w:rFonts w:ascii="Lato" w:eastAsiaTheme="minorEastAsia" w:hAnsi="Lato"/>
        </w:rPr>
        <w:t>ego</w:t>
      </w:r>
      <w:r w:rsidR="00866048" w:rsidRPr="00716BA4">
        <w:rPr>
          <w:rFonts w:ascii="Lato" w:eastAsiaTheme="minorEastAsia" w:hAnsi="Lato"/>
        </w:rPr>
        <w:t xml:space="preserve"> w trybie 24/7/365 oraz adres poczty elektronicznej e-mail, na który Zamawiający będzie mógł zgłaszać Awarie i Usterki do Wykonawcy. </w:t>
      </w:r>
    </w:p>
    <w:p w14:paraId="1BB9F271" w14:textId="77777777" w:rsidR="007770A3" w:rsidRPr="007770A3" w:rsidRDefault="00FD7667" w:rsidP="007770A3">
      <w:pPr>
        <w:pStyle w:val="Akapitzlist"/>
        <w:numPr>
          <w:ilvl w:val="0"/>
          <w:numId w:val="54"/>
        </w:numPr>
        <w:spacing w:after="0"/>
        <w:jc w:val="both"/>
        <w:rPr>
          <w:rFonts w:ascii="Lato" w:eastAsiaTheme="minorEastAsia" w:hAnsi="Lato"/>
          <w:highlight w:val="yellow"/>
        </w:rPr>
      </w:pPr>
      <w:r w:rsidRPr="00FD7667">
        <w:rPr>
          <w:rFonts w:ascii="Lato" w:eastAsiaTheme="minorEastAsia" w:hAnsi="Lato"/>
        </w:rPr>
        <w:t>Strukturę techniczno-</w:t>
      </w:r>
      <w:r w:rsidR="003347F4">
        <w:rPr>
          <w:rFonts w:ascii="Lato" w:eastAsiaTheme="minorEastAsia" w:hAnsi="Lato"/>
        </w:rPr>
        <w:t>narzędziową</w:t>
      </w:r>
      <w:r w:rsidRPr="00FD7667">
        <w:rPr>
          <w:rFonts w:ascii="Lato" w:eastAsiaTheme="minorEastAsia" w:hAnsi="Lato"/>
        </w:rPr>
        <w:t xml:space="preserve"> niezbędną do działania Call Center</w:t>
      </w:r>
      <w:r w:rsidR="00067548">
        <w:rPr>
          <w:rFonts w:ascii="Lato" w:eastAsiaTheme="minorEastAsia" w:hAnsi="Lato"/>
        </w:rPr>
        <w:t xml:space="preserve"> </w:t>
      </w:r>
      <w:r w:rsidR="007770A3" w:rsidRPr="007770A3">
        <w:rPr>
          <w:rFonts w:ascii="Lato" w:eastAsiaTheme="minorEastAsia" w:hAnsi="Lato"/>
          <w:highlight w:val="yellow"/>
        </w:rPr>
        <w:t>w tym infrastruktury niezbędnej dla zapewnienia usługi telekomunikacyjnej.</w:t>
      </w:r>
    </w:p>
    <w:p w14:paraId="5FCE7371" w14:textId="77777777" w:rsidR="00B06EBB" w:rsidRPr="00B06EBB" w:rsidRDefault="00B06EBB" w:rsidP="00B06EBB">
      <w:pPr>
        <w:spacing w:after="0" w:line="240" w:lineRule="auto"/>
        <w:rPr>
          <w:rFonts w:ascii="Lato" w:eastAsiaTheme="majorEastAsia" w:hAnsi="Lato" w:cs="Times New Roman"/>
          <w:lang w:eastAsia="pl-PL"/>
        </w:rPr>
      </w:pPr>
    </w:p>
    <w:p w14:paraId="0E2FAE04" w14:textId="77777777"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Narzędzia dostarczone przez Zamawiającego</w:t>
      </w:r>
    </w:p>
    <w:p w14:paraId="56337B83" w14:textId="77777777" w:rsidR="00B06EBB" w:rsidRPr="00011837" w:rsidRDefault="00B06EBB" w:rsidP="00B06EBB">
      <w:pPr>
        <w:spacing w:after="0" w:line="240"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Po zawarciu umowy z Wykonawcą Zamawiający udostępni Wykonawcy, w celu realizacji zadań, </w:t>
      </w:r>
      <w:r w:rsidRPr="00011837">
        <w:rPr>
          <w:rFonts w:ascii="Lato" w:eastAsiaTheme="minorEastAsia" w:hAnsi="Lato" w:cs="Times New Roman"/>
          <w:lang w:eastAsia="pl-PL"/>
        </w:rPr>
        <w:t>następujące narzędzia:</w:t>
      </w:r>
    </w:p>
    <w:p w14:paraId="101622F0" w14:textId="4F892803" w:rsidR="00B06EBB" w:rsidRPr="00615579" w:rsidRDefault="00B06EBB" w:rsidP="00B06EBB">
      <w:pPr>
        <w:numPr>
          <w:ilvl w:val="0"/>
          <w:numId w:val="58"/>
        </w:numPr>
        <w:spacing w:after="200" w:line="276" w:lineRule="auto"/>
        <w:contextualSpacing/>
        <w:jc w:val="both"/>
        <w:rPr>
          <w:rFonts w:ascii="Lato" w:eastAsiaTheme="minorEastAsia" w:hAnsi="Lato" w:cs="Times New Roman"/>
        </w:rPr>
      </w:pPr>
      <w:r w:rsidRPr="00615579">
        <w:rPr>
          <w:rFonts w:ascii="Lato" w:eastAsiaTheme="minorEastAsia" w:hAnsi="Lato" w:cs="Times New Roman"/>
        </w:rPr>
        <w:t>Ap</w:t>
      </w:r>
      <w:r w:rsidR="00615579">
        <w:rPr>
          <w:rFonts w:ascii="Lato" w:eastAsiaTheme="minorEastAsia" w:hAnsi="Lato" w:cs="Times New Roman"/>
        </w:rPr>
        <w:t>likacja</w:t>
      </w:r>
      <w:r w:rsidRPr="00615579">
        <w:rPr>
          <w:rFonts w:ascii="Lato" w:eastAsiaTheme="minorEastAsia" w:hAnsi="Lato" w:cs="Times New Roman"/>
        </w:rPr>
        <w:t xml:space="preserve"> </w:t>
      </w:r>
      <w:r w:rsidR="00132B8A" w:rsidRPr="00615579">
        <w:rPr>
          <w:rFonts w:ascii="Lato" w:eastAsiaTheme="minorEastAsia" w:hAnsi="Lato" w:cs="Times New Roman"/>
        </w:rPr>
        <w:t>Innych Podmiotów</w:t>
      </w:r>
      <w:r w:rsidRPr="00615579">
        <w:rPr>
          <w:rFonts w:ascii="Lato" w:eastAsiaTheme="minorEastAsia" w:hAnsi="Lato" w:cs="Times New Roman"/>
        </w:rPr>
        <w:t xml:space="preserve"> </w:t>
      </w:r>
      <w:r w:rsidR="00F96A04">
        <w:rPr>
          <w:rFonts w:ascii="Lato" w:eastAsiaTheme="minorEastAsia" w:hAnsi="Lato" w:cs="Times New Roman"/>
        </w:rPr>
        <w:t xml:space="preserve">(AIP) </w:t>
      </w:r>
      <w:r w:rsidRPr="00615579">
        <w:rPr>
          <w:rFonts w:ascii="Lato" w:eastAsiaTheme="minorEastAsia" w:hAnsi="Lato" w:cs="Times New Roman"/>
        </w:rPr>
        <w:t xml:space="preserve">udostępnioną przez </w:t>
      </w:r>
      <w:r w:rsidR="00615579">
        <w:rPr>
          <w:rFonts w:ascii="Lato" w:eastAsiaTheme="minorEastAsia" w:hAnsi="Lato" w:cs="Times New Roman"/>
        </w:rPr>
        <w:t>Zamawiającego</w:t>
      </w:r>
      <w:r w:rsidRPr="00615579">
        <w:rPr>
          <w:rFonts w:ascii="Lato" w:eastAsiaTheme="minorEastAsia" w:hAnsi="Lato" w:cs="Times New Roman"/>
        </w:rPr>
        <w:t xml:space="preserve"> w części przewidzianej w przedmiocie zamówienia i świadczonych usług przez Wykonawcę, oraz instrukcję obsługi aplikacji </w:t>
      </w:r>
      <w:r w:rsidR="006B1A58" w:rsidRPr="00615579">
        <w:rPr>
          <w:rFonts w:ascii="Lato" w:eastAsiaTheme="minorEastAsia" w:hAnsi="Lato" w:cs="Times New Roman"/>
        </w:rPr>
        <w:t>.</w:t>
      </w:r>
    </w:p>
    <w:p w14:paraId="0F1FB62E" w14:textId="42A33B11" w:rsidR="00B06EBB" w:rsidRPr="000C4200" w:rsidRDefault="00B06EBB" w:rsidP="00B06EBB">
      <w:pPr>
        <w:numPr>
          <w:ilvl w:val="0"/>
          <w:numId w:val="58"/>
        </w:numPr>
        <w:spacing w:after="200" w:line="276" w:lineRule="auto"/>
        <w:contextualSpacing/>
        <w:jc w:val="both"/>
        <w:rPr>
          <w:rFonts w:ascii="Lato" w:eastAsia="Calibri" w:hAnsi="Lato" w:cs="Times New Roman"/>
        </w:rPr>
      </w:pPr>
      <w:r w:rsidRPr="000C4200">
        <w:rPr>
          <w:rFonts w:ascii="Lato" w:eastAsiaTheme="minorEastAsia" w:hAnsi="Lato" w:cs="Times New Roman"/>
        </w:rPr>
        <w:lastRenderedPageBreak/>
        <w:t>Bazę wiedzy w języku polskim</w:t>
      </w:r>
      <w:r w:rsidR="00440891">
        <w:rPr>
          <w:rFonts w:ascii="Lato" w:eastAsiaTheme="minorEastAsia" w:hAnsi="Lato" w:cs="Times New Roman"/>
        </w:rPr>
        <w:t>,</w:t>
      </w:r>
      <w:r w:rsidRPr="000C4200">
        <w:rPr>
          <w:rFonts w:ascii="Lato" w:eastAsiaTheme="minorEastAsia" w:hAnsi="Lato" w:cs="Times New Roman"/>
        </w:rPr>
        <w:t xml:space="preserve"> zawierającą</w:t>
      </w:r>
      <w:r w:rsidR="00440891">
        <w:rPr>
          <w:rFonts w:ascii="Lato" w:eastAsiaTheme="minorEastAsia" w:hAnsi="Lato" w:cs="Times New Roman"/>
        </w:rPr>
        <w:t>,</w:t>
      </w:r>
      <w:r w:rsidRPr="000C4200">
        <w:rPr>
          <w:rFonts w:ascii="Lato" w:eastAsia="Calibri" w:hAnsi="Lato" w:cs="Times New Roman"/>
        </w:rPr>
        <w:t xml:space="preserve"> </w:t>
      </w:r>
      <w:r w:rsidRPr="000C4200">
        <w:rPr>
          <w:rFonts w:ascii="Lato" w:eastAsiaTheme="minorEastAsia" w:hAnsi="Lato" w:cs="Times New Roman"/>
        </w:rPr>
        <w:t>w szczególności</w:t>
      </w:r>
      <w:r w:rsidR="00440891">
        <w:rPr>
          <w:rFonts w:ascii="Lato" w:eastAsiaTheme="minorEastAsia" w:hAnsi="Lato" w:cs="Times New Roman"/>
        </w:rPr>
        <w:t>,</w:t>
      </w:r>
      <w:r w:rsidRPr="000C4200">
        <w:rPr>
          <w:rFonts w:ascii="Lato" w:eastAsiaTheme="minorEastAsia" w:hAnsi="Lato" w:cs="Times New Roman"/>
        </w:rPr>
        <w:t xml:space="preserve"> zakres merytoryczny</w:t>
      </w:r>
      <w:r w:rsidR="00440891">
        <w:rPr>
          <w:rFonts w:ascii="Lato" w:eastAsiaTheme="minorEastAsia" w:hAnsi="Lato" w:cs="Times New Roman"/>
        </w:rPr>
        <w:t>,</w:t>
      </w:r>
      <w:r w:rsidRPr="000C4200">
        <w:rPr>
          <w:rFonts w:ascii="Lato" w:eastAsiaTheme="minorEastAsia" w:hAnsi="Lato" w:cs="Times New Roman"/>
        </w:rPr>
        <w:t xml:space="preserve"> stanowiącą podstawę do udzielania informacji Klientom. Baza będzie miała postać dokumentów tekstowych</w:t>
      </w:r>
      <w:r w:rsidR="00F07FF0">
        <w:rPr>
          <w:rFonts w:ascii="Lato" w:eastAsiaTheme="minorEastAsia" w:hAnsi="Lato" w:cs="Times New Roman"/>
        </w:rPr>
        <w:t>.</w:t>
      </w:r>
    </w:p>
    <w:p w14:paraId="6B6B139A" w14:textId="6F102D04" w:rsidR="00B06EBB" w:rsidRPr="000C4200" w:rsidRDefault="00B06EBB" w:rsidP="00B06EBB">
      <w:pPr>
        <w:numPr>
          <w:ilvl w:val="0"/>
          <w:numId w:val="58"/>
        </w:numPr>
        <w:spacing w:after="200" w:line="276" w:lineRule="auto"/>
        <w:contextualSpacing/>
        <w:jc w:val="both"/>
        <w:rPr>
          <w:rFonts w:ascii="Lato" w:eastAsia="Calibri" w:hAnsi="Lato" w:cs="Times New Roman"/>
        </w:rPr>
      </w:pPr>
      <w:r w:rsidRPr="000C4200">
        <w:rPr>
          <w:rFonts w:ascii="Lato" w:eastAsia="Calibri" w:hAnsi="Lato" w:cs="Times New Roman"/>
        </w:rPr>
        <w:t xml:space="preserve">Szkolenia dla </w:t>
      </w:r>
      <w:r w:rsidR="005207E8" w:rsidRPr="005207E8">
        <w:rPr>
          <w:rFonts w:ascii="Lato" w:eastAsia="Calibri" w:hAnsi="Lato" w:cs="Times New Roman"/>
        </w:rPr>
        <w:t>Kierownik</w:t>
      </w:r>
      <w:r w:rsidR="005207E8">
        <w:rPr>
          <w:rFonts w:ascii="Lato" w:eastAsia="Calibri" w:hAnsi="Lato" w:cs="Times New Roman"/>
        </w:rPr>
        <w:t>ów</w:t>
      </w:r>
      <w:r w:rsidR="005207E8" w:rsidRPr="005207E8">
        <w:rPr>
          <w:rFonts w:ascii="Lato" w:eastAsia="Calibri" w:hAnsi="Lato" w:cs="Times New Roman"/>
        </w:rPr>
        <w:t xml:space="preserve"> Nadzoru Infolinii/Koordynator</w:t>
      </w:r>
      <w:r w:rsidR="005207E8">
        <w:rPr>
          <w:rFonts w:ascii="Lato" w:eastAsia="Calibri" w:hAnsi="Lato" w:cs="Times New Roman"/>
        </w:rPr>
        <w:t>ów</w:t>
      </w:r>
      <w:r w:rsidR="005207E8" w:rsidRPr="005207E8">
        <w:rPr>
          <w:rFonts w:ascii="Lato" w:eastAsia="Calibri" w:hAnsi="Lato" w:cs="Times New Roman"/>
        </w:rPr>
        <w:t xml:space="preserve"> </w:t>
      </w:r>
      <w:r w:rsidRPr="000C4200">
        <w:rPr>
          <w:rFonts w:ascii="Lato" w:eastAsia="Calibri" w:hAnsi="Lato" w:cs="Times New Roman"/>
        </w:rPr>
        <w:t>Wykonawcy zgodnie z wymaganiami opisanymi w przedmiocie zamówienia.</w:t>
      </w:r>
      <w:r w:rsidR="00A028AA">
        <w:rPr>
          <w:rFonts w:ascii="Lato" w:eastAsia="Calibri" w:hAnsi="Lato" w:cs="Times New Roman"/>
        </w:rPr>
        <w:t xml:space="preserve"> </w:t>
      </w:r>
    </w:p>
    <w:p w14:paraId="05DBE233" w14:textId="77777777" w:rsidR="00B06EBB" w:rsidRPr="000C4200" w:rsidRDefault="00B06EBB" w:rsidP="00B06EBB">
      <w:pPr>
        <w:spacing w:after="0" w:line="240" w:lineRule="auto"/>
        <w:rPr>
          <w:rFonts w:ascii="Lato" w:eastAsiaTheme="majorEastAsia" w:hAnsi="Lato" w:cs="Times New Roman"/>
          <w:lang w:eastAsia="pl-PL"/>
        </w:rPr>
      </w:pPr>
    </w:p>
    <w:p w14:paraId="5F817DB1" w14:textId="6D7B32DC" w:rsidR="00B06EBB" w:rsidRPr="000C4200"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0C4200">
        <w:rPr>
          <w:rFonts w:ascii="Lato" w:eastAsiaTheme="majorEastAsia" w:hAnsi="Lato" w:cs="Times New Roman"/>
          <w:color w:val="2F5496" w:themeColor="accent1" w:themeShade="BF"/>
          <w:lang w:eastAsia="pl-PL"/>
        </w:rPr>
        <w:t>Aplikacja</w:t>
      </w:r>
      <w:r w:rsidRPr="000C4200" w:rsidDel="008A09E4">
        <w:rPr>
          <w:rFonts w:ascii="Lato" w:eastAsiaTheme="majorEastAsia" w:hAnsi="Lato" w:cs="Times New Roman"/>
          <w:color w:val="2F5496" w:themeColor="accent1" w:themeShade="BF"/>
          <w:lang w:eastAsia="pl-PL"/>
        </w:rPr>
        <w:t xml:space="preserve"> </w:t>
      </w:r>
      <w:r w:rsidR="00562ED8" w:rsidRPr="000C4200">
        <w:rPr>
          <w:rFonts w:ascii="Lato" w:eastAsiaTheme="majorEastAsia" w:hAnsi="Lato" w:cs="Times New Roman"/>
          <w:color w:val="2F5496" w:themeColor="accent1" w:themeShade="BF"/>
          <w:lang w:eastAsia="pl-PL"/>
        </w:rPr>
        <w:t>Innych Podmiotów</w:t>
      </w:r>
    </w:p>
    <w:p w14:paraId="05BFCDDD" w14:textId="2812B8C6" w:rsidR="00B06EBB" w:rsidRPr="000C4200" w:rsidRDefault="00B06EBB" w:rsidP="00B06EBB">
      <w:pPr>
        <w:numPr>
          <w:ilvl w:val="3"/>
          <w:numId w:val="5"/>
        </w:numPr>
        <w:spacing w:after="200" w:line="276" w:lineRule="auto"/>
        <w:ind w:left="709" w:hanging="425"/>
        <w:contextualSpacing/>
        <w:jc w:val="both"/>
        <w:rPr>
          <w:rFonts w:ascii="Lato" w:eastAsiaTheme="minorEastAsia" w:hAnsi="Lato" w:cs="Times New Roman"/>
        </w:rPr>
      </w:pPr>
      <w:r w:rsidRPr="000C4200">
        <w:rPr>
          <w:rFonts w:ascii="Lato" w:eastAsiaTheme="minorEastAsia" w:hAnsi="Lato" w:cs="Times New Roman"/>
        </w:rPr>
        <w:t xml:space="preserve">Zamawiający informuje, że </w:t>
      </w:r>
      <w:r w:rsidR="00562ED8" w:rsidRPr="000C4200">
        <w:rPr>
          <w:rFonts w:ascii="Lato" w:eastAsiaTheme="minorEastAsia" w:hAnsi="Lato" w:cs="Times New Roman"/>
        </w:rPr>
        <w:t>AIP</w:t>
      </w:r>
      <w:r w:rsidRPr="000C4200">
        <w:rPr>
          <w:rFonts w:ascii="Lato" w:eastAsiaTheme="minorEastAsia" w:hAnsi="Lato" w:cs="Times New Roman"/>
        </w:rPr>
        <w:t xml:space="preserve">, z której będą korzystali Konsultanci ma dostęp ograniczony z terytorium Polski. </w:t>
      </w:r>
    </w:p>
    <w:p w14:paraId="2A49539B" w14:textId="1FADF089" w:rsidR="00B06EBB" w:rsidRPr="000C4200" w:rsidRDefault="00B06EBB" w:rsidP="00B06EBB">
      <w:pPr>
        <w:numPr>
          <w:ilvl w:val="3"/>
          <w:numId w:val="5"/>
        </w:numPr>
        <w:spacing w:after="200" w:line="276" w:lineRule="auto"/>
        <w:ind w:left="709" w:hanging="425"/>
        <w:contextualSpacing/>
        <w:jc w:val="both"/>
        <w:rPr>
          <w:rFonts w:ascii="Lato" w:eastAsiaTheme="minorEastAsia" w:hAnsi="Lato" w:cs="Times New Roman"/>
        </w:rPr>
      </w:pPr>
      <w:r w:rsidRPr="000C4200">
        <w:rPr>
          <w:rFonts w:ascii="Lato" w:eastAsiaTheme="minorEastAsia" w:hAnsi="Lato" w:cs="Times New Roman"/>
        </w:rPr>
        <w:t xml:space="preserve">Każdy z Konsultantów Wykonawcy musi posiadać aktywne konto w profilu zaufanym umożliwiające jednoznaczną identyfikację osoby. </w:t>
      </w:r>
    </w:p>
    <w:p w14:paraId="5A191D40" w14:textId="0E62A0AF" w:rsidR="00B06EBB" w:rsidRPr="00712663" w:rsidRDefault="00B06EBB" w:rsidP="00B06EBB">
      <w:pPr>
        <w:numPr>
          <w:ilvl w:val="3"/>
          <w:numId w:val="5"/>
        </w:numPr>
        <w:spacing w:after="200" w:line="276" w:lineRule="auto"/>
        <w:ind w:left="709" w:hanging="425"/>
        <w:contextualSpacing/>
        <w:jc w:val="both"/>
        <w:rPr>
          <w:rFonts w:ascii="Lato" w:eastAsiaTheme="minorEastAsia" w:hAnsi="Lato" w:cs="Times New Roman"/>
        </w:rPr>
      </w:pPr>
      <w:r w:rsidRPr="000C4200">
        <w:rPr>
          <w:rFonts w:ascii="Lato" w:eastAsiaTheme="minorEastAsia" w:hAnsi="Lato" w:cs="Times New Roman"/>
        </w:rPr>
        <w:t xml:space="preserve">Wykonawca wyznaczy osobę ze swojego Zespołu, która będzie pełniła rolę administratora lokalnego, który będzie nadawał uprawnienia Personelowi wykonawcy do dostępu do </w:t>
      </w:r>
      <w:r w:rsidR="00562ED8" w:rsidRPr="000C4200">
        <w:rPr>
          <w:rFonts w:ascii="Lato" w:eastAsiaTheme="minorEastAsia" w:hAnsi="Lato" w:cs="Times New Roman"/>
        </w:rPr>
        <w:t>AIP</w:t>
      </w:r>
      <w:r w:rsidRPr="000C4200">
        <w:rPr>
          <w:rFonts w:ascii="Lato" w:eastAsiaTheme="minorEastAsia" w:hAnsi="Lato" w:cs="Times New Roman"/>
        </w:rPr>
        <w:t>. Administrator lokalny będzie także odpowiedzialny za odbieranie uprawnień Personelowi Wykonawcy. Wykonawca musi posiadać w tym zakresie wdrożoną procedurę zarządzania tożsamościami oraz nadawaniem, modyfikacją, odbieraniem uprawnień. Zamawiający zastrzega sobie możliwość przeprowadzania kontroli w zakresie wdrożenia procedur oraz ich realizacji, kontrole będą przeprowadzane przez audytorów Zamawiającego.</w:t>
      </w:r>
    </w:p>
    <w:p w14:paraId="18BAFEB8" w14:textId="77777777" w:rsidR="00CC2615" w:rsidRPr="000A31E9" w:rsidRDefault="00CC2615" w:rsidP="000A31E9">
      <w:pPr>
        <w:spacing w:after="200" w:line="276" w:lineRule="auto"/>
        <w:ind w:left="709"/>
        <w:contextualSpacing/>
        <w:jc w:val="both"/>
        <w:rPr>
          <w:rFonts w:ascii="Lato" w:eastAsiaTheme="minorEastAsia" w:hAnsi="Lato" w:cs="Times New Roman"/>
          <w:highlight w:val="yellow"/>
        </w:rPr>
      </w:pPr>
    </w:p>
    <w:p w14:paraId="10840615" w14:textId="77777777" w:rsidR="00B06EBB" w:rsidRPr="00B06EBB" w:rsidRDefault="00B06EBB" w:rsidP="000A31E9">
      <w:pPr>
        <w:keepNext/>
        <w:keepLines/>
        <w:numPr>
          <w:ilvl w:val="0"/>
          <w:numId w:val="40"/>
        </w:numPr>
        <w:spacing w:after="0" w:line="276" w:lineRule="auto"/>
        <w:ind w:left="284"/>
        <w:jc w:val="both"/>
        <w:outlineLvl w:val="0"/>
        <w:rPr>
          <w:rFonts w:ascii="Lato" w:eastAsiaTheme="majorEastAsia" w:hAnsi="Lato" w:cs="Times New Roman"/>
          <w:color w:val="2F5496" w:themeColor="accent1" w:themeShade="BF"/>
          <w:lang w:eastAsia="pl-PL"/>
        </w:rPr>
      </w:pPr>
      <w:bookmarkStart w:id="1" w:name="_Toc115723412"/>
      <w:r w:rsidRPr="00B06EBB">
        <w:rPr>
          <w:rFonts w:ascii="Lato" w:eastAsiaTheme="majorEastAsia" w:hAnsi="Lato" w:cs="Times New Roman"/>
          <w:color w:val="2F5496" w:themeColor="accent1" w:themeShade="BF"/>
          <w:lang w:eastAsia="pl-PL"/>
        </w:rPr>
        <w:t>Warunki świadczenia usług</w:t>
      </w:r>
      <w:bookmarkEnd w:id="1"/>
    </w:p>
    <w:p w14:paraId="33EA0156" w14:textId="7B2B2B4F"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Wykonawca zobowiązuje się do realizacji przedmiotu zamówienia </w:t>
      </w:r>
      <w:r w:rsidR="001468EE">
        <w:rPr>
          <w:rFonts w:ascii="Lato" w:eastAsiaTheme="minorEastAsia" w:hAnsi="Lato" w:cs="Times New Roman"/>
          <w:lang w:eastAsia="pl-PL"/>
        </w:rPr>
        <w:t>zgodnie z poniższymi wymaganiami</w:t>
      </w:r>
      <w:r w:rsidRPr="00B06EBB">
        <w:rPr>
          <w:rFonts w:ascii="Lato" w:eastAsiaTheme="minorEastAsia" w:hAnsi="Lato" w:cs="Times New Roman"/>
          <w:lang w:eastAsia="pl-PL"/>
        </w:rPr>
        <w:t>:</w:t>
      </w:r>
    </w:p>
    <w:p w14:paraId="33421271" w14:textId="77777777" w:rsidR="00B06EBB" w:rsidRPr="00B06EBB" w:rsidRDefault="00B06EBB" w:rsidP="00B06EBB">
      <w:pPr>
        <w:spacing w:after="0" w:line="276" w:lineRule="auto"/>
        <w:jc w:val="both"/>
        <w:rPr>
          <w:rFonts w:ascii="Lato" w:eastAsiaTheme="minorEastAsia" w:hAnsi="Lato" w:cs="Times New Roman"/>
          <w:lang w:eastAsia="pl-PL"/>
        </w:rPr>
      </w:pPr>
    </w:p>
    <w:p w14:paraId="08CA367F" w14:textId="77777777"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 funkcjonalne</w:t>
      </w:r>
    </w:p>
    <w:p w14:paraId="50995784" w14:textId="77777777" w:rsidR="00B06EBB" w:rsidRPr="00B06EBB" w:rsidRDefault="00B06EBB" w:rsidP="00B06EBB">
      <w:pPr>
        <w:spacing w:after="0" w:line="276" w:lineRule="auto"/>
        <w:contextualSpacing/>
        <w:jc w:val="both"/>
        <w:rPr>
          <w:rFonts w:ascii="Lato" w:eastAsiaTheme="minorEastAsia" w:hAnsi="Lato" w:cs="Times New Roman"/>
          <w:b/>
        </w:rPr>
      </w:pPr>
      <w:r w:rsidRPr="00B06EBB">
        <w:rPr>
          <w:rFonts w:ascii="Lato" w:eastAsiaTheme="minorEastAsia" w:hAnsi="Lato" w:cs="Times New Roman"/>
          <w:b/>
        </w:rPr>
        <w:t>Wymaganie F.1</w:t>
      </w:r>
    </w:p>
    <w:p w14:paraId="133CDDFE" w14:textId="64C5AE9B" w:rsidR="00B06EBB" w:rsidRPr="00B06EBB" w:rsidRDefault="00CC26A0" w:rsidP="009721F1">
      <w:pPr>
        <w:spacing w:after="0" w:line="276" w:lineRule="auto"/>
        <w:rPr>
          <w:rFonts w:ascii="Lato" w:eastAsiaTheme="minorEastAsia" w:hAnsi="Lato" w:cs="Times New Roman"/>
        </w:rPr>
      </w:pPr>
      <w:r w:rsidRPr="00CC26A0">
        <w:rPr>
          <w:rFonts w:ascii="Lato" w:eastAsiaTheme="minorEastAsia" w:hAnsi="Lato" w:cs="Times New Roman"/>
          <w:lang w:eastAsia="pl-PL"/>
        </w:rPr>
        <w:t xml:space="preserve">Wykonawca zapewnia pełny nadzór techniczny, organizacyjny i serwisowy </w:t>
      </w:r>
      <w:r w:rsidR="009A0133">
        <w:rPr>
          <w:rFonts w:ascii="Lato" w:eastAsiaTheme="minorEastAsia" w:hAnsi="Lato" w:cs="Times New Roman"/>
          <w:lang w:eastAsia="pl-PL"/>
        </w:rPr>
        <w:t>oraz</w:t>
      </w:r>
      <w:r w:rsidRPr="00CC26A0">
        <w:rPr>
          <w:rFonts w:ascii="Lato" w:eastAsiaTheme="minorEastAsia" w:hAnsi="Lato" w:cs="Times New Roman"/>
          <w:lang w:eastAsia="pl-PL"/>
        </w:rPr>
        <w:t xml:space="preserve"> odpowiednią liczbę Konsultantów umożliwiającą obsługę Infolinii </w:t>
      </w:r>
      <w:r w:rsidR="00093CDA">
        <w:rPr>
          <w:rFonts w:ascii="Lato" w:eastAsiaTheme="minorEastAsia" w:hAnsi="Lato" w:cs="Times New Roman"/>
          <w:lang w:eastAsia="pl-PL"/>
        </w:rPr>
        <w:t xml:space="preserve"> i  </w:t>
      </w:r>
      <w:r w:rsidRPr="00CC26A0">
        <w:rPr>
          <w:rFonts w:ascii="Lato" w:eastAsiaTheme="minorEastAsia" w:hAnsi="Lato" w:cs="Times New Roman"/>
          <w:lang w:eastAsia="pl-PL"/>
        </w:rPr>
        <w:t>utrzymanie wymagań  SLA.</w:t>
      </w:r>
    </w:p>
    <w:p w14:paraId="257FA744"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b/>
          <w:color w:val="000000" w:themeColor="text1"/>
        </w:rPr>
      </w:pPr>
    </w:p>
    <w:p w14:paraId="2D40A788" w14:textId="3977CE36"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002D58E8">
        <w:rPr>
          <w:rFonts w:ascii="Lato" w:eastAsiaTheme="minorEastAsia" w:hAnsi="Lato" w:cs="Times New Roman"/>
          <w:b/>
          <w:lang w:eastAsia="pl-PL"/>
        </w:rPr>
        <w:t>2</w:t>
      </w:r>
    </w:p>
    <w:p w14:paraId="0C1AD216" w14:textId="47C69D25" w:rsidR="006942DD" w:rsidRPr="00B06EBB" w:rsidDel="00915054" w:rsidRDefault="006942DD" w:rsidP="00B06EBB">
      <w:pPr>
        <w:spacing w:after="0" w:line="276" w:lineRule="auto"/>
        <w:jc w:val="both"/>
        <w:rPr>
          <w:rFonts w:ascii="Lato" w:eastAsia="Times New Roman" w:hAnsi="Lato" w:cs="Times New Roman"/>
          <w:lang w:eastAsia="pl-PL"/>
        </w:rPr>
      </w:pPr>
      <w:r w:rsidRPr="006942DD">
        <w:rPr>
          <w:rFonts w:ascii="Lato" w:eastAsia="Times New Roman" w:hAnsi="Lato" w:cs="Times New Roman"/>
          <w:lang w:eastAsia="pl-PL"/>
        </w:rPr>
        <w:t>Wykonawca zapewnia realizację wszystkich usług i interakcji z Klientami zgodnie z obowiązującymi normami techniczno-prawnymi oraz normami bezpieczeństwa informacji w zakresie poufności, integralności oraz dostępności.</w:t>
      </w:r>
    </w:p>
    <w:p w14:paraId="713D696C" w14:textId="77777777" w:rsidR="00221743" w:rsidRDefault="00221743" w:rsidP="00B06EBB">
      <w:pPr>
        <w:spacing w:after="0" w:line="276" w:lineRule="auto"/>
        <w:jc w:val="both"/>
        <w:rPr>
          <w:rFonts w:ascii="Lato" w:eastAsiaTheme="minorEastAsia" w:hAnsi="Lato" w:cs="Times New Roman"/>
          <w:b/>
          <w:lang w:eastAsia="pl-PL"/>
        </w:rPr>
      </w:pPr>
    </w:p>
    <w:p w14:paraId="145D3B30" w14:textId="442EBAA5"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002D58E8">
        <w:rPr>
          <w:rFonts w:ascii="Lato" w:eastAsiaTheme="minorEastAsia" w:hAnsi="Lato" w:cs="Times New Roman"/>
          <w:b/>
          <w:lang w:eastAsia="pl-PL"/>
        </w:rPr>
        <w:t>3</w:t>
      </w:r>
    </w:p>
    <w:p w14:paraId="57B46CF0"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Wykonawca zapewnia utrzymanie systemu IVR (ang. Interactive Voice Response). Klient dzwoniący na Infolinię, w przypadku braku wolnego Konsultanta, uzyskuje informację o miejscu i przewidywanym czasie oczekiwania w kolejce osób oczekujących na połączenie z Konsultantem. Wymogi dotyczące czasu oczekiwania określone są w SLA.</w:t>
      </w:r>
    </w:p>
    <w:p w14:paraId="3FC41E7C"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System IVR zapewni w szczególności: </w:t>
      </w:r>
    </w:p>
    <w:p w14:paraId="61D25915" w14:textId="1BC97ADB" w:rsidR="00B06EBB" w:rsidRDefault="00B06EBB" w:rsidP="00406FCF">
      <w:pPr>
        <w:numPr>
          <w:ilvl w:val="0"/>
          <w:numId w:val="45"/>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Tworzenie zapowiedzi głosowych</w:t>
      </w:r>
      <w:r w:rsidR="00D96760" w:rsidRPr="00D96760">
        <w:t xml:space="preserve"> </w:t>
      </w:r>
      <w:r w:rsidR="00D96760" w:rsidRPr="00D96760">
        <w:rPr>
          <w:rFonts w:ascii="Lato" w:eastAsiaTheme="minorEastAsia" w:hAnsi="Lato" w:cs="Times New Roman"/>
          <w:color w:val="000000" w:themeColor="text1"/>
        </w:rPr>
        <w:t>przygotowanych przez Wykonawcę na podstawie przekazanych przez Zamawiającego treści</w:t>
      </w:r>
      <w:r w:rsidRPr="00B06EBB">
        <w:rPr>
          <w:rFonts w:ascii="Lato" w:eastAsiaTheme="minorEastAsia" w:hAnsi="Lato" w:cs="Times New Roman"/>
          <w:color w:val="000000" w:themeColor="text1"/>
        </w:rPr>
        <w:t>.</w:t>
      </w:r>
    </w:p>
    <w:p w14:paraId="31B4600E" w14:textId="22178D42" w:rsidR="009D4F51" w:rsidRPr="009774B4" w:rsidRDefault="009D4F51" w:rsidP="00712663">
      <w:pPr>
        <w:pStyle w:val="Akapitzlist"/>
        <w:numPr>
          <w:ilvl w:val="0"/>
          <w:numId w:val="45"/>
        </w:numPr>
        <w:spacing w:after="0"/>
        <w:rPr>
          <w:rFonts w:ascii="Lato" w:eastAsiaTheme="minorEastAsia" w:hAnsi="Lato"/>
          <w:color w:val="000000" w:themeColor="text1"/>
        </w:rPr>
      </w:pPr>
      <w:r w:rsidRPr="009D4F51">
        <w:rPr>
          <w:rFonts w:ascii="Lato" w:eastAsiaTheme="minorEastAsia" w:hAnsi="Lato"/>
          <w:color w:val="000000" w:themeColor="text1"/>
        </w:rPr>
        <w:t>Odtwarzanie komunikatów głosowych dostarczonych przez Zamawiającego</w:t>
      </w:r>
      <w:r>
        <w:rPr>
          <w:rFonts w:ascii="Lato" w:eastAsiaTheme="minorEastAsia" w:hAnsi="Lato"/>
          <w:color w:val="000000" w:themeColor="text1"/>
        </w:rPr>
        <w:t>.</w:t>
      </w:r>
    </w:p>
    <w:p w14:paraId="5DB052E5" w14:textId="215CEC06" w:rsidR="00B06EBB" w:rsidRDefault="00B06EBB" w:rsidP="00406FCF">
      <w:pPr>
        <w:numPr>
          <w:ilvl w:val="0"/>
          <w:numId w:val="45"/>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Treść i zakres </w:t>
      </w:r>
      <w:r w:rsidR="003541AC">
        <w:rPr>
          <w:rFonts w:ascii="Lato" w:eastAsiaTheme="minorEastAsia" w:hAnsi="Lato" w:cs="Times New Roman"/>
          <w:color w:val="000000" w:themeColor="text1"/>
        </w:rPr>
        <w:t>komunikat</w:t>
      </w:r>
      <w:r w:rsidR="00E34AC4">
        <w:rPr>
          <w:rFonts w:ascii="Lato" w:eastAsiaTheme="minorEastAsia" w:hAnsi="Lato" w:cs="Times New Roman"/>
          <w:color w:val="000000" w:themeColor="text1"/>
        </w:rPr>
        <w:t>ów</w:t>
      </w:r>
      <w:r w:rsidR="003541AC">
        <w:rPr>
          <w:rFonts w:ascii="Lato" w:eastAsiaTheme="minorEastAsia" w:hAnsi="Lato" w:cs="Times New Roman"/>
          <w:color w:val="000000" w:themeColor="text1"/>
        </w:rPr>
        <w:t xml:space="preserve"> </w:t>
      </w:r>
      <w:r w:rsidRPr="00B06EBB">
        <w:rPr>
          <w:rFonts w:ascii="Lato" w:eastAsiaTheme="minorEastAsia" w:hAnsi="Lato" w:cs="Times New Roman"/>
          <w:color w:val="000000" w:themeColor="text1"/>
        </w:rPr>
        <w:t xml:space="preserve">IVR przekazuje Wykonawcy Zamawiający najpóźniej na 2 dni robocze przed jego implementacją. Treść i zakres IVR są modyfikowane na każde żądanie Zamawiającego i implementowane najpóźniej w ciągu 2 dni roboczych od zgłoszenia przez Zamawiającego. Komunikaty dźwiękowe przygotuje Wykonawca po uzgodnieniu treści z Zamawiającym. Wykonawca przedstawi katalog </w:t>
      </w:r>
      <w:r w:rsidR="00B70656">
        <w:rPr>
          <w:rFonts w:ascii="Lato" w:eastAsiaTheme="minorEastAsia" w:hAnsi="Lato" w:cs="Times New Roman"/>
          <w:color w:val="000000" w:themeColor="text1"/>
        </w:rPr>
        <w:t>2</w:t>
      </w:r>
      <w:r w:rsidRPr="00B06EBB">
        <w:rPr>
          <w:rFonts w:ascii="Lato" w:eastAsiaTheme="minorEastAsia" w:hAnsi="Lato" w:cs="Times New Roman"/>
          <w:color w:val="000000" w:themeColor="text1"/>
        </w:rPr>
        <w:t xml:space="preserve"> głosów lektorów męskich oraz </w:t>
      </w:r>
      <w:r w:rsidR="00B70656">
        <w:rPr>
          <w:rFonts w:ascii="Lato" w:eastAsiaTheme="minorEastAsia" w:hAnsi="Lato" w:cs="Times New Roman"/>
          <w:color w:val="000000" w:themeColor="text1"/>
        </w:rPr>
        <w:t>2</w:t>
      </w:r>
      <w:r w:rsidRPr="00B06EBB">
        <w:rPr>
          <w:rFonts w:ascii="Lato" w:eastAsiaTheme="minorEastAsia" w:hAnsi="Lato" w:cs="Times New Roman"/>
          <w:color w:val="000000" w:themeColor="text1"/>
        </w:rPr>
        <w:t xml:space="preserve"> głosów lektorów żeńskich do wyboru </w:t>
      </w:r>
      <w:r w:rsidR="00C96A0D" w:rsidRPr="00B06EBB">
        <w:rPr>
          <w:rFonts w:ascii="Lato" w:eastAsiaTheme="minorEastAsia" w:hAnsi="Lato" w:cs="Times New Roman"/>
          <w:color w:val="000000" w:themeColor="text1"/>
        </w:rPr>
        <w:t>Zamawiające</w:t>
      </w:r>
      <w:r w:rsidR="00C96A0D">
        <w:rPr>
          <w:rFonts w:ascii="Lato" w:eastAsiaTheme="minorEastAsia" w:hAnsi="Lato" w:cs="Times New Roman"/>
          <w:color w:val="000000" w:themeColor="text1"/>
        </w:rPr>
        <w:t>go</w:t>
      </w:r>
      <w:r w:rsidRPr="00B06EBB">
        <w:rPr>
          <w:rFonts w:ascii="Lato" w:eastAsiaTheme="minorEastAsia" w:hAnsi="Lato" w:cs="Times New Roman"/>
          <w:color w:val="000000" w:themeColor="text1"/>
        </w:rPr>
        <w:t xml:space="preserve">. </w:t>
      </w:r>
    </w:p>
    <w:p w14:paraId="59F012C2" w14:textId="6987522D" w:rsidR="00982394" w:rsidRPr="0004284E" w:rsidRDefault="006457AB" w:rsidP="009774B4">
      <w:pPr>
        <w:pStyle w:val="Akapitzlist"/>
        <w:numPr>
          <w:ilvl w:val="0"/>
          <w:numId w:val="45"/>
        </w:numPr>
        <w:autoSpaceDE w:val="0"/>
        <w:autoSpaceDN w:val="0"/>
        <w:adjustRightInd w:val="0"/>
        <w:jc w:val="both"/>
        <w:rPr>
          <w:rFonts w:ascii="Lato" w:eastAsiaTheme="minorEastAsia" w:hAnsi="Lato"/>
          <w:color w:val="000000" w:themeColor="text1"/>
        </w:rPr>
      </w:pPr>
      <w:r w:rsidRPr="000F6437">
        <w:rPr>
          <w:rFonts w:ascii="Lato" w:eastAsiaTheme="minorEastAsia" w:hAnsi="Lato"/>
          <w:color w:val="000000" w:themeColor="text1"/>
        </w:rPr>
        <w:lastRenderedPageBreak/>
        <w:t xml:space="preserve">Wykorzystanie w systemie IVR nagrań komunikatów głosowych zrealizowanych przez Wykonawcę przy pomocy syntezatora mowy lub lektora na podstawie dostarczonej treści komunikatu głosowego przez Zamawiającego (w szczególności komunikat głosowy zawierający powitanie oraz informacje o dniach i godzinach </w:t>
      </w:r>
      <w:r w:rsidR="005170CA">
        <w:rPr>
          <w:rFonts w:ascii="Lato" w:eastAsiaTheme="minorEastAsia" w:hAnsi="Lato"/>
          <w:color w:val="000000" w:themeColor="text1"/>
        </w:rPr>
        <w:t>działania</w:t>
      </w:r>
      <w:r w:rsidRPr="000F6437">
        <w:rPr>
          <w:rFonts w:ascii="Lato" w:eastAsiaTheme="minorEastAsia" w:hAnsi="Lato"/>
          <w:color w:val="000000" w:themeColor="text1"/>
        </w:rPr>
        <w:t xml:space="preserve"> Infolinii</w:t>
      </w:r>
      <w:r w:rsidR="003307A9" w:rsidRPr="000F6437">
        <w:rPr>
          <w:rFonts w:ascii="Lato" w:eastAsiaTheme="minorEastAsia" w:hAnsi="Lato"/>
          <w:color w:val="000000" w:themeColor="text1"/>
        </w:rPr>
        <w:t>).</w:t>
      </w:r>
    </w:p>
    <w:p w14:paraId="7444E6A5" w14:textId="77777777" w:rsidR="00982394" w:rsidRPr="00982394" w:rsidRDefault="00982394" w:rsidP="00982394">
      <w:pPr>
        <w:pStyle w:val="Akapitzlist"/>
        <w:numPr>
          <w:ilvl w:val="0"/>
          <w:numId w:val="45"/>
        </w:numPr>
        <w:rPr>
          <w:rFonts w:ascii="Lato" w:eastAsiaTheme="minorEastAsia" w:hAnsi="Lato"/>
          <w:color w:val="000000" w:themeColor="text1"/>
        </w:rPr>
      </w:pPr>
      <w:r w:rsidRPr="00982394">
        <w:rPr>
          <w:rFonts w:ascii="Lato" w:eastAsiaTheme="minorEastAsia" w:hAnsi="Lato"/>
          <w:color w:val="000000" w:themeColor="text1"/>
        </w:rPr>
        <w:t>W przypadku wykorzystania lektora cyfrowego, skróty nazw Systemów muszą być czytane fonetycznie.</w:t>
      </w:r>
    </w:p>
    <w:p w14:paraId="11EAEAB4" w14:textId="77777777" w:rsidR="006925B3" w:rsidRDefault="006925B3" w:rsidP="006925B3">
      <w:pPr>
        <w:pStyle w:val="Akapitzlist"/>
        <w:numPr>
          <w:ilvl w:val="0"/>
          <w:numId w:val="45"/>
        </w:numPr>
        <w:rPr>
          <w:rFonts w:ascii="Lato" w:eastAsiaTheme="minorEastAsia" w:hAnsi="Lato"/>
          <w:color w:val="000000" w:themeColor="text1"/>
        </w:rPr>
      </w:pPr>
      <w:r w:rsidRPr="006925B3">
        <w:rPr>
          <w:rFonts w:ascii="Lato" w:eastAsiaTheme="minorEastAsia" w:hAnsi="Lato"/>
          <w:color w:val="000000" w:themeColor="text1"/>
        </w:rPr>
        <w:t xml:space="preserve">Zarządzanie zapowiedziami głosowymi IVR.  </w:t>
      </w:r>
    </w:p>
    <w:p w14:paraId="182D6661" w14:textId="77777777" w:rsidR="006E636F" w:rsidRPr="006E636F" w:rsidRDefault="006E636F" w:rsidP="006E636F">
      <w:pPr>
        <w:pStyle w:val="Akapitzlist"/>
        <w:numPr>
          <w:ilvl w:val="0"/>
          <w:numId w:val="45"/>
        </w:numPr>
        <w:rPr>
          <w:rFonts w:ascii="Lato" w:eastAsiaTheme="minorEastAsia" w:hAnsi="Lato"/>
          <w:color w:val="000000" w:themeColor="text1"/>
        </w:rPr>
      </w:pPr>
      <w:r w:rsidRPr="006E636F">
        <w:rPr>
          <w:rFonts w:ascii="Lato" w:eastAsiaTheme="minorEastAsia" w:hAnsi="Lato"/>
          <w:color w:val="000000" w:themeColor="text1"/>
        </w:rPr>
        <w:t>Możliwość ładowania i odsłuchiwania dowolnych zapowiedzi głosowych z poziomu edytora IVR.</w:t>
      </w:r>
    </w:p>
    <w:p w14:paraId="5068F3FB" w14:textId="0B01535C" w:rsidR="00B06EBB" w:rsidRPr="000F6437" w:rsidRDefault="00B06EBB" w:rsidP="00516285">
      <w:pPr>
        <w:pStyle w:val="Akapitzlist"/>
        <w:numPr>
          <w:ilvl w:val="0"/>
          <w:numId w:val="45"/>
        </w:numPr>
        <w:autoSpaceDE w:val="0"/>
        <w:autoSpaceDN w:val="0"/>
        <w:adjustRightInd w:val="0"/>
        <w:spacing w:after="0"/>
        <w:jc w:val="both"/>
        <w:rPr>
          <w:rFonts w:ascii="Lato" w:eastAsiaTheme="minorEastAsia" w:hAnsi="Lato"/>
          <w:color w:val="000000" w:themeColor="text1"/>
        </w:rPr>
      </w:pPr>
      <w:r w:rsidRPr="000F6437">
        <w:rPr>
          <w:rFonts w:ascii="Lato" w:eastAsiaTheme="minorEastAsia" w:hAnsi="Lato"/>
          <w:color w:val="000000" w:themeColor="text1"/>
        </w:rPr>
        <w:t xml:space="preserve">Możliwość ładowania i odsłuchiwania plików dźwiękowych (WAV, MP3, TTS) zapowiedzi i muzyki, odtwarzanie własnych nagrań głosowych.  </w:t>
      </w:r>
    </w:p>
    <w:p w14:paraId="6564C763" w14:textId="77777777" w:rsidR="00B06EBB" w:rsidRPr="00B06EBB" w:rsidRDefault="00B06EBB" w:rsidP="009774B4">
      <w:pPr>
        <w:numPr>
          <w:ilvl w:val="0"/>
          <w:numId w:val="45"/>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Tworzenie kolejek połączeń (</w:t>
      </w:r>
      <w:proofErr w:type="spellStart"/>
      <w:r w:rsidRPr="00B06EBB">
        <w:rPr>
          <w:rFonts w:ascii="Lato" w:eastAsiaTheme="minorEastAsia" w:hAnsi="Lato" w:cs="Times New Roman"/>
          <w:color w:val="000000" w:themeColor="text1"/>
        </w:rPr>
        <w:t>contact</w:t>
      </w:r>
      <w:proofErr w:type="spellEnd"/>
      <w:r w:rsidRPr="00B06EBB">
        <w:rPr>
          <w:rFonts w:ascii="Lato" w:eastAsiaTheme="minorEastAsia" w:hAnsi="Lato" w:cs="Times New Roman"/>
          <w:color w:val="000000" w:themeColor="text1"/>
        </w:rPr>
        <w:t xml:space="preserve"> center </w:t>
      </w:r>
      <w:proofErr w:type="spellStart"/>
      <w:r w:rsidRPr="00B06EBB">
        <w:rPr>
          <w:rFonts w:ascii="Lato" w:eastAsiaTheme="minorEastAsia" w:hAnsi="Lato" w:cs="Times New Roman"/>
          <w:color w:val="000000" w:themeColor="text1"/>
        </w:rPr>
        <w:t>ready</w:t>
      </w:r>
      <w:proofErr w:type="spellEnd"/>
      <w:r w:rsidRPr="00B06EBB">
        <w:rPr>
          <w:rFonts w:ascii="Lato" w:eastAsiaTheme="minorEastAsia" w:hAnsi="Lato" w:cs="Times New Roman"/>
          <w:color w:val="000000" w:themeColor="text1"/>
        </w:rPr>
        <w:t xml:space="preserve">).  </w:t>
      </w:r>
    </w:p>
    <w:p w14:paraId="08CECB11"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Ustalanie liczby kolejek przychodzących.  </w:t>
      </w:r>
    </w:p>
    <w:p w14:paraId="005104BA"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Ustalanie czasu wywoływania Konsultanta.</w:t>
      </w:r>
    </w:p>
    <w:p w14:paraId="3F2EF3DD"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Możliwość ustawienia opcji automatycznego odbierania rozmów przez Konsultanta.</w:t>
      </w:r>
    </w:p>
    <w:p w14:paraId="074E4A25"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Wywoływanie równoległe dla wielu połączeń oczekujących, czyli będzie ustalana kolejka jednoczesna dla wielu Klientów oczekujących na połączenie z Konsultantem tzn. że w jednym czasie na połączenie z Konsultantem może czekać wielu dzwoniących. </w:t>
      </w:r>
    </w:p>
    <w:p w14:paraId="617F1BAC" w14:textId="37E4899F"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Powiadamianie o pozycji w kolejce.  </w:t>
      </w:r>
    </w:p>
    <w:p w14:paraId="64557218"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Ustawienia zasad wejścia i pobytu w kolejce.  </w:t>
      </w:r>
    </w:p>
    <w:p w14:paraId="3D06F00A"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Opóźnienie połączenia z Konsultantem. </w:t>
      </w:r>
    </w:p>
    <w:p w14:paraId="4E3389FF" w14:textId="7FB0B588"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rPr>
      </w:pPr>
      <w:bookmarkStart w:id="2" w:name="_Hlk116325685"/>
      <w:r w:rsidRPr="00B06EBB">
        <w:rPr>
          <w:rFonts w:ascii="Lato" w:eastAsiaTheme="minorEastAsia" w:hAnsi="Lato" w:cs="Times New Roman"/>
          <w:color w:val="000000" w:themeColor="text1"/>
        </w:rPr>
        <w:t xml:space="preserve">Podgląd w czasie rzeczywistym aktywności Konsultantów </w:t>
      </w:r>
      <w:r w:rsidR="00A574BA">
        <w:rPr>
          <w:rFonts w:ascii="Lato" w:eastAsiaTheme="minorEastAsia" w:hAnsi="Lato" w:cs="Times New Roman"/>
          <w:color w:val="000000" w:themeColor="text1"/>
        </w:rPr>
        <w:t>I</w:t>
      </w:r>
      <w:r w:rsidRPr="00B06EBB">
        <w:rPr>
          <w:rFonts w:ascii="Lato" w:eastAsiaTheme="minorEastAsia" w:hAnsi="Lato" w:cs="Times New Roman"/>
          <w:color w:val="000000" w:themeColor="text1"/>
        </w:rPr>
        <w:t xml:space="preserve">nfolinii z zabezpieczonym wejściem </w:t>
      </w:r>
      <w:r w:rsidRPr="00B06EBB">
        <w:rPr>
          <w:rFonts w:ascii="Lato" w:eastAsiaTheme="minorEastAsia" w:hAnsi="Lato" w:cs="Times New Roman"/>
        </w:rPr>
        <w:t xml:space="preserve">przed osobami nieuprawnionymi (poprzez aplikację lub serwis www), przedstawiający dane według </w:t>
      </w:r>
      <w:r w:rsidRPr="008F2453">
        <w:rPr>
          <w:rFonts w:ascii="Lato" w:eastAsiaTheme="minorEastAsia" w:hAnsi="Lato" w:cs="Times New Roman"/>
        </w:rPr>
        <w:t>Wymagania F</w:t>
      </w:r>
      <w:r w:rsidR="008F2453" w:rsidRPr="009774B4">
        <w:rPr>
          <w:rFonts w:ascii="Lato" w:eastAsiaTheme="minorEastAsia" w:hAnsi="Lato" w:cs="Times New Roman"/>
        </w:rPr>
        <w:t>.1</w:t>
      </w:r>
      <w:r w:rsidR="001A22CC">
        <w:rPr>
          <w:rFonts w:ascii="Lato" w:eastAsiaTheme="minorEastAsia" w:hAnsi="Lato" w:cs="Times New Roman"/>
        </w:rPr>
        <w:t>0</w:t>
      </w:r>
      <w:r w:rsidRPr="00B06EBB">
        <w:rPr>
          <w:rFonts w:ascii="Lato" w:eastAsiaTheme="minorEastAsia" w:hAnsi="Lato" w:cs="Times New Roman"/>
        </w:rPr>
        <w:t xml:space="preserve">. </w:t>
      </w:r>
      <w:r w:rsidRPr="00B06EBB" w:rsidDel="00656D29">
        <w:rPr>
          <w:rFonts w:ascii="Lato" w:eastAsiaTheme="minorEastAsia" w:hAnsi="Lato" w:cs="Times New Roman"/>
        </w:rPr>
        <w:t xml:space="preserve"> </w:t>
      </w:r>
    </w:p>
    <w:bookmarkEnd w:id="2"/>
    <w:p w14:paraId="3266A462" w14:textId="77777777" w:rsidR="00B06EBB" w:rsidRPr="00B06EBB" w:rsidRDefault="00B06EBB" w:rsidP="00660BC7">
      <w:pPr>
        <w:numPr>
          <w:ilvl w:val="0"/>
          <w:numId w:val="45"/>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Połączenie z Konsultantem będzie realizowane za pośrednictwem tonowego wyboru opcji z IVR. </w:t>
      </w:r>
    </w:p>
    <w:p w14:paraId="63418007" w14:textId="5F4936E4" w:rsidR="008313B4" w:rsidRPr="008313B4" w:rsidRDefault="0020263C" w:rsidP="00516285">
      <w:pPr>
        <w:pStyle w:val="Akapitzlist"/>
        <w:numPr>
          <w:ilvl w:val="0"/>
          <w:numId w:val="45"/>
        </w:numPr>
        <w:spacing w:after="0"/>
        <w:rPr>
          <w:rFonts w:ascii="Lato" w:hAnsi="Lato"/>
          <w:color w:val="000000" w:themeColor="text1"/>
        </w:rPr>
      </w:pPr>
      <w:r w:rsidRPr="008313B4">
        <w:rPr>
          <w:rFonts w:ascii="Lato" w:hAnsi="Lato"/>
          <w:color w:val="000000" w:themeColor="text1"/>
        </w:rPr>
        <w:t>Redundancj</w:t>
      </w:r>
      <w:r>
        <w:rPr>
          <w:rFonts w:ascii="Lato" w:hAnsi="Lato"/>
          <w:color w:val="000000" w:themeColor="text1"/>
        </w:rPr>
        <w:t>ę</w:t>
      </w:r>
      <w:r w:rsidRPr="008313B4">
        <w:rPr>
          <w:rFonts w:ascii="Lato" w:hAnsi="Lato"/>
          <w:color w:val="000000" w:themeColor="text1"/>
        </w:rPr>
        <w:t xml:space="preserve"> </w:t>
      </w:r>
      <w:r w:rsidR="008313B4" w:rsidRPr="008313B4">
        <w:rPr>
          <w:rFonts w:ascii="Lato" w:hAnsi="Lato"/>
          <w:color w:val="000000" w:themeColor="text1"/>
        </w:rPr>
        <w:t>systemu (w przypadku Awarii jednej centrali IVR ruch powinien być przejmowany przez inne urządzenia</w:t>
      </w:r>
      <w:r w:rsidR="000878AA">
        <w:rPr>
          <w:rFonts w:ascii="Lato" w:hAnsi="Lato"/>
          <w:color w:val="000000" w:themeColor="text1"/>
        </w:rPr>
        <w:t xml:space="preserve"> zastępcze </w:t>
      </w:r>
      <w:r w:rsidR="008313B4" w:rsidRPr="008313B4">
        <w:rPr>
          <w:rFonts w:ascii="Lato" w:hAnsi="Lato"/>
          <w:color w:val="000000" w:themeColor="text1"/>
        </w:rPr>
        <w:t>)</w:t>
      </w:r>
      <w:r w:rsidR="00E51C93">
        <w:rPr>
          <w:rFonts w:ascii="Lato" w:hAnsi="Lato"/>
          <w:color w:val="000000" w:themeColor="text1"/>
        </w:rPr>
        <w:t>.</w:t>
      </w:r>
      <w:r w:rsidR="008313B4" w:rsidRPr="008313B4">
        <w:rPr>
          <w:rFonts w:ascii="Lato" w:hAnsi="Lato"/>
          <w:color w:val="000000" w:themeColor="text1"/>
        </w:rPr>
        <w:t xml:space="preserve"> </w:t>
      </w:r>
    </w:p>
    <w:p w14:paraId="38A24736" w14:textId="069980B6" w:rsidR="008313B4" w:rsidRPr="00B06EBB" w:rsidRDefault="00926D24" w:rsidP="009774B4">
      <w:pPr>
        <w:numPr>
          <w:ilvl w:val="0"/>
          <w:numId w:val="45"/>
        </w:numPr>
        <w:autoSpaceDE w:val="0"/>
        <w:autoSpaceDN w:val="0"/>
        <w:adjustRightInd w:val="0"/>
        <w:spacing w:after="200" w:line="276" w:lineRule="auto"/>
        <w:contextualSpacing/>
        <w:jc w:val="both"/>
        <w:rPr>
          <w:rFonts w:ascii="Lato" w:eastAsia="Calibri" w:hAnsi="Lato" w:cs="Times New Roman"/>
          <w:color w:val="000000" w:themeColor="text1"/>
        </w:rPr>
      </w:pPr>
      <w:r w:rsidRPr="00B06EBB">
        <w:rPr>
          <w:rFonts w:ascii="Lato" w:eastAsiaTheme="minorEastAsia" w:hAnsi="Lato" w:cs="Times New Roman"/>
        </w:rPr>
        <w:t xml:space="preserve">Możliwość wykonywania kopii zapasowych ze wszystkimi informacjami </w:t>
      </w:r>
      <w:r w:rsidRPr="00B06EBB">
        <w:rPr>
          <w:rFonts w:ascii="Lato" w:eastAsiaTheme="minorEastAsia" w:hAnsi="Lato" w:cs="Times New Roman"/>
          <w:color w:val="000000" w:themeColor="text1"/>
        </w:rPr>
        <w:t>znajdującymi się w Systemie IVR.</w:t>
      </w:r>
    </w:p>
    <w:p w14:paraId="685D2371" w14:textId="77777777" w:rsidR="00435869" w:rsidRPr="00B9389D" w:rsidRDefault="00435869" w:rsidP="009718EB">
      <w:pPr>
        <w:autoSpaceDE w:val="0"/>
        <w:autoSpaceDN w:val="0"/>
        <w:adjustRightInd w:val="0"/>
        <w:spacing w:after="200" w:line="276" w:lineRule="auto"/>
        <w:ind w:left="720"/>
        <w:contextualSpacing/>
        <w:jc w:val="both"/>
        <w:rPr>
          <w:rFonts w:ascii="Lato" w:eastAsia="Calibri" w:hAnsi="Lato" w:cs="Times New Roman"/>
          <w:color w:val="000000" w:themeColor="text1"/>
        </w:rPr>
      </w:pPr>
    </w:p>
    <w:p w14:paraId="1347C5AC" w14:textId="09F3D9B1" w:rsidR="00435869" w:rsidRPr="00435869" w:rsidRDefault="00435869" w:rsidP="00435869">
      <w:pPr>
        <w:autoSpaceDE w:val="0"/>
        <w:autoSpaceDN w:val="0"/>
        <w:adjustRightInd w:val="0"/>
        <w:spacing w:after="0" w:line="276" w:lineRule="auto"/>
        <w:jc w:val="both"/>
        <w:rPr>
          <w:rFonts w:ascii="Lato" w:hAnsi="Lato" w:cs="Times New Roman"/>
        </w:rPr>
      </w:pPr>
      <w:r w:rsidRPr="00435869">
        <w:rPr>
          <w:rFonts w:ascii="Lato" w:hAnsi="Lato" w:cs="Times New Roman"/>
        </w:rPr>
        <w:t>O zmianie konfiguracji systemu IVR decyduje Zamawiający. Wykonawca przedstawia rekomendacje zmiany konfiguracji. Konfiguracja powinna zostać zmieniona najpóźniej w ciągu 2 dni   roboczych od jej zgłoszenia przez Zamawiającego.</w:t>
      </w:r>
    </w:p>
    <w:p w14:paraId="63FC0624" w14:textId="3CF92878" w:rsidR="00B06EBB" w:rsidRPr="00B06EBB" w:rsidRDefault="00435869" w:rsidP="00B06EBB">
      <w:pPr>
        <w:autoSpaceDE w:val="0"/>
        <w:autoSpaceDN w:val="0"/>
        <w:adjustRightInd w:val="0"/>
        <w:spacing w:after="0" w:line="276" w:lineRule="auto"/>
        <w:jc w:val="both"/>
        <w:rPr>
          <w:rFonts w:ascii="Lato" w:hAnsi="Lato" w:cs="Times New Roman"/>
        </w:rPr>
      </w:pPr>
      <w:r w:rsidRPr="00435869">
        <w:rPr>
          <w:rFonts w:ascii="Lato" w:hAnsi="Lato" w:cs="Times New Roman"/>
        </w:rPr>
        <w:t>Dodatkowe komunikaty oraz modyfikacje IVR Wykonawca wykona na własny koszt, po dostarczeniu przez Zamawiającego treści komunikatów.</w:t>
      </w:r>
    </w:p>
    <w:p w14:paraId="0911B74A" w14:textId="77777777" w:rsidR="00435869" w:rsidRPr="00B06EBB" w:rsidRDefault="00435869" w:rsidP="00B06EBB">
      <w:pPr>
        <w:autoSpaceDE w:val="0"/>
        <w:autoSpaceDN w:val="0"/>
        <w:adjustRightInd w:val="0"/>
        <w:spacing w:after="0" w:line="276" w:lineRule="auto"/>
        <w:jc w:val="both"/>
        <w:rPr>
          <w:rFonts w:ascii="Lato" w:hAnsi="Lato" w:cs="Times New Roman"/>
        </w:rPr>
      </w:pPr>
    </w:p>
    <w:p w14:paraId="568485CB" w14:textId="14E0EBD9"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001E0AA8">
        <w:rPr>
          <w:rFonts w:ascii="Lato" w:eastAsiaTheme="minorEastAsia" w:hAnsi="Lato" w:cs="Times New Roman"/>
          <w:b/>
          <w:lang w:eastAsia="pl-PL"/>
        </w:rPr>
        <w:t>4</w:t>
      </w:r>
    </w:p>
    <w:p w14:paraId="65DDE415" w14:textId="10419A35"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heme="minorEastAsia" w:hAnsi="Lato" w:cs="Times New Roman"/>
          <w:color w:val="000000" w:themeColor="text1"/>
        </w:rPr>
        <w:t>Wykonawca tworzy statystyki dotyczące wszystkich interakcji z Klientami</w:t>
      </w:r>
      <w:r w:rsidR="00CE1810">
        <w:rPr>
          <w:rFonts w:ascii="Lato" w:eastAsiaTheme="minorEastAsia" w:hAnsi="Lato" w:cs="Times New Roman"/>
          <w:color w:val="000000" w:themeColor="text1"/>
        </w:rPr>
        <w:t xml:space="preserve"> oraz </w:t>
      </w:r>
      <w:r w:rsidR="004B568D">
        <w:rPr>
          <w:rFonts w:ascii="Lato" w:eastAsiaTheme="minorEastAsia" w:hAnsi="Lato" w:cs="Times New Roman"/>
          <w:color w:val="000000" w:themeColor="text1"/>
        </w:rPr>
        <w:t xml:space="preserve">wykazy </w:t>
      </w:r>
      <w:r w:rsidR="009E0EF0" w:rsidRPr="009E0EF0">
        <w:rPr>
          <w:rFonts w:ascii="Lato" w:eastAsiaTheme="minorEastAsia" w:hAnsi="Lato" w:cs="Times New Roman"/>
          <w:color w:val="000000" w:themeColor="text1"/>
        </w:rPr>
        <w:t xml:space="preserve">(wg potrzeb Zamawiającego zawierającego np. liczbę minut z podziałem na poszczególne stawki) </w:t>
      </w:r>
      <w:r w:rsidR="00D90289" w:rsidRPr="00D90289">
        <w:rPr>
          <w:rFonts w:ascii="Lato" w:eastAsiaTheme="minorEastAsia" w:hAnsi="Lato" w:cs="Times New Roman"/>
          <w:color w:val="000000" w:themeColor="text1"/>
        </w:rPr>
        <w:t>z podziałem na zakres HPV i Profilaktyk</w:t>
      </w:r>
      <w:r w:rsidR="00BE6417">
        <w:rPr>
          <w:rFonts w:ascii="Lato" w:eastAsiaTheme="minorEastAsia" w:hAnsi="Lato" w:cs="Times New Roman"/>
          <w:color w:val="000000" w:themeColor="text1"/>
        </w:rPr>
        <w:t>ę</w:t>
      </w:r>
      <w:r w:rsidR="00D90289" w:rsidRPr="00D90289">
        <w:rPr>
          <w:rFonts w:ascii="Lato" w:eastAsiaTheme="minorEastAsia" w:hAnsi="Lato" w:cs="Times New Roman"/>
          <w:color w:val="000000" w:themeColor="text1"/>
        </w:rPr>
        <w:t xml:space="preserve"> PLUS lub</w:t>
      </w:r>
      <w:r w:rsidR="00FD3013">
        <w:rPr>
          <w:rFonts w:ascii="Lato" w:eastAsiaTheme="minorEastAsia" w:hAnsi="Lato" w:cs="Times New Roman"/>
          <w:color w:val="000000" w:themeColor="text1"/>
        </w:rPr>
        <w:t>/</w:t>
      </w:r>
      <w:r w:rsidR="008630FD">
        <w:rPr>
          <w:rFonts w:ascii="Lato" w:eastAsiaTheme="minorEastAsia" w:hAnsi="Lato" w:cs="Times New Roman"/>
          <w:color w:val="000000" w:themeColor="text1"/>
        </w:rPr>
        <w:t>oraz</w:t>
      </w:r>
      <w:r w:rsidR="00D90289" w:rsidRPr="00D90289">
        <w:rPr>
          <w:rFonts w:ascii="Lato" w:eastAsiaTheme="minorEastAsia" w:hAnsi="Lato" w:cs="Times New Roman"/>
          <w:color w:val="000000" w:themeColor="text1"/>
        </w:rPr>
        <w:t xml:space="preserve"> łącznie </w:t>
      </w:r>
      <w:r w:rsidR="009E0EF0" w:rsidRPr="009E0EF0">
        <w:rPr>
          <w:rFonts w:ascii="Lato" w:eastAsiaTheme="minorEastAsia" w:hAnsi="Lato" w:cs="Times New Roman"/>
          <w:color w:val="000000" w:themeColor="text1"/>
        </w:rPr>
        <w:t xml:space="preserve">wszystkich zrealizowanych połączeń, tj. bilingu w formie elektronicznej (w pliku </w:t>
      </w:r>
      <w:r w:rsidR="00455735" w:rsidRPr="00B06EBB">
        <w:rPr>
          <w:rFonts w:ascii="Lato" w:eastAsia="Calibri" w:hAnsi="Lato" w:cs="Times New Roman"/>
          <w:color w:val="00000A"/>
          <w:lang w:eastAsia="pl-PL"/>
        </w:rPr>
        <w:t>CSV, XLSX, TXT, PDF</w:t>
      </w:r>
      <w:r w:rsidR="009E0EF0" w:rsidRPr="009E0EF0">
        <w:rPr>
          <w:rFonts w:ascii="Lato" w:eastAsiaTheme="minorEastAsia" w:hAnsi="Lato" w:cs="Times New Roman"/>
          <w:color w:val="000000" w:themeColor="text1"/>
        </w:rPr>
        <w:t xml:space="preserve">) </w:t>
      </w:r>
      <w:r w:rsidRPr="00B06EBB">
        <w:rPr>
          <w:rFonts w:ascii="Lato" w:eastAsiaTheme="minorEastAsia" w:hAnsi="Lato" w:cs="Times New Roman"/>
          <w:color w:val="000000" w:themeColor="text1"/>
        </w:rPr>
        <w:t xml:space="preserve"> oraz udostępnia je Zamawiającemu online (np. w formie pulpitu </w:t>
      </w:r>
      <w:r w:rsidR="000F471A">
        <w:rPr>
          <w:rFonts w:ascii="Lato" w:eastAsiaTheme="minorEastAsia" w:hAnsi="Lato" w:cs="Times New Roman"/>
          <w:color w:val="000000" w:themeColor="text1"/>
        </w:rPr>
        <w:t>menadżerskiego</w:t>
      </w:r>
      <w:r w:rsidRPr="00B06EBB">
        <w:rPr>
          <w:rFonts w:ascii="Lato" w:eastAsiaTheme="minorEastAsia" w:hAnsi="Lato" w:cs="Times New Roman"/>
          <w:color w:val="000000" w:themeColor="text1"/>
        </w:rPr>
        <w:t xml:space="preserve">) z możliwością ich przeszukiwania po parametrach (np. data interakcji, numer telefonu, </w:t>
      </w:r>
      <w:r w:rsidRPr="00B06EBB">
        <w:rPr>
          <w:rFonts w:ascii="Lato" w:eastAsia="Times New Roman" w:hAnsi="Lato" w:cs="Times New Roman"/>
          <w:lang w:eastAsia="pl-PL"/>
        </w:rPr>
        <w:t>identyfikator Konsultanta,</w:t>
      </w:r>
      <w:r w:rsidRPr="00B06EBB">
        <w:rPr>
          <w:rFonts w:ascii="Lato" w:eastAsiaTheme="minorEastAsia" w:hAnsi="Lato" w:cs="Times New Roman"/>
          <w:color w:val="000000" w:themeColor="text1"/>
        </w:rPr>
        <w:t xml:space="preserve"> temat). Na każde żądanie Zamawiającego Wykonawca przekazuje raporty, zawierające minimalny zakres danych, </w:t>
      </w:r>
      <w:proofErr w:type="spellStart"/>
      <w:r w:rsidRPr="00B06EBB">
        <w:rPr>
          <w:rFonts w:ascii="Lato" w:eastAsiaTheme="minorEastAsia" w:hAnsi="Lato" w:cs="Times New Roman"/>
          <w:color w:val="000000" w:themeColor="text1"/>
        </w:rPr>
        <w:t>tj</w:t>
      </w:r>
      <w:proofErr w:type="spellEnd"/>
      <w:r w:rsidRPr="00B06EBB">
        <w:rPr>
          <w:rFonts w:ascii="Lato" w:eastAsiaTheme="minorEastAsia" w:hAnsi="Lato" w:cs="Times New Roman"/>
          <w:color w:val="000000" w:themeColor="text1"/>
        </w:rPr>
        <w:t>: liczby połączeń: przychodzących, odebranych, nieodebranych; czasu trwania połączeń; czasu oczekiwania na połączenie</w:t>
      </w:r>
      <w:r w:rsidRPr="00B06EBB">
        <w:rPr>
          <w:rFonts w:ascii="Lato" w:eastAsia="Times New Roman" w:hAnsi="Lato" w:cs="Times New Roman"/>
          <w:lang w:eastAsia="pl-PL"/>
        </w:rPr>
        <w:t>; zestawienie dotyczące czasów oczekiwania w kolejce do momentu rezygnacji z połączenia;</w:t>
      </w:r>
      <w:r w:rsidRPr="00B06EBB">
        <w:rPr>
          <w:rFonts w:ascii="Lato" w:eastAsiaTheme="minorEastAsia" w:hAnsi="Lato" w:cs="Times New Roman"/>
          <w:color w:val="000000" w:themeColor="text1"/>
        </w:rPr>
        <w:t xml:space="preserve"> liczby innych interakcji; </w:t>
      </w:r>
      <w:r w:rsidRPr="00B06EBB">
        <w:rPr>
          <w:rFonts w:ascii="Lato" w:eastAsia="Times New Roman" w:hAnsi="Lato" w:cs="Times New Roman"/>
          <w:lang w:eastAsia="pl-PL"/>
        </w:rPr>
        <w:t xml:space="preserve">zestawień dotyczących szczegółowych ilościowych wymagań wydajnościowych, które stanowią dowód spełnienia parametrów SLA; </w:t>
      </w:r>
      <w:r w:rsidRPr="00B06EBB">
        <w:rPr>
          <w:rFonts w:ascii="Lato" w:eastAsiaTheme="minorEastAsia" w:hAnsi="Lato" w:cs="Times New Roman"/>
          <w:lang w:eastAsia="pl-PL"/>
        </w:rPr>
        <w:t xml:space="preserve">liczby przekierowań wraz z informacją na jakie numery, </w:t>
      </w:r>
      <w:r w:rsidRPr="00B06EBB">
        <w:rPr>
          <w:rFonts w:ascii="Lato" w:eastAsiaTheme="minorEastAsia" w:hAnsi="Lato" w:cs="Times New Roman"/>
          <w:color w:val="000000" w:themeColor="text1"/>
        </w:rPr>
        <w:t xml:space="preserve">co do </w:t>
      </w:r>
      <w:r w:rsidRPr="00B06EBB">
        <w:rPr>
          <w:rFonts w:ascii="Lato" w:eastAsiaTheme="minorEastAsia" w:hAnsi="Lato" w:cs="Times New Roman"/>
          <w:color w:val="000000" w:themeColor="text1"/>
        </w:rPr>
        <w:lastRenderedPageBreak/>
        <w:t xml:space="preserve">sposobu załatwienia spraw </w:t>
      </w:r>
      <w:r w:rsidR="0087046B">
        <w:rPr>
          <w:rFonts w:ascii="Lato" w:eastAsiaTheme="minorEastAsia" w:hAnsi="Lato" w:cs="Times New Roman"/>
          <w:color w:val="000000" w:themeColor="text1"/>
        </w:rPr>
        <w:t>Klientów</w:t>
      </w:r>
      <w:r w:rsidRPr="00B06EBB">
        <w:rPr>
          <w:rFonts w:ascii="Lato" w:eastAsiaTheme="minorEastAsia" w:hAnsi="Lato" w:cs="Times New Roman"/>
          <w:color w:val="000000" w:themeColor="text1"/>
        </w:rPr>
        <w:t xml:space="preserve"> oraz tematów interakcji – według wskazanych przez Zamawiającego kryteriów czasowych (np. okres: godzinowy danego dnia, dzień, tydzień, miesiąc, kwartał, półrocze). Statystyki powinny być możliwe do wy</w:t>
      </w:r>
      <w:r w:rsidRPr="00B06EBB">
        <w:rPr>
          <w:rFonts w:ascii="Lato" w:eastAsia="Calibri" w:hAnsi="Lato" w:cs="Times New Roman"/>
          <w:color w:val="00000A"/>
          <w:lang w:eastAsia="pl-PL"/>
        </w:rPr>
        <w:t>generowania do plików CSV, XLSX, TXT, PDF.</w:t>
      </w:r>
      <w:r w:rsidR="004C7050">
        <w:rPr>
          <w:rFonts w:ascii="Lato" w:eastAsia="Calibri" w:hAnsi="Lato" w:cs="Times New Roman"/>
          <w:color w:val="00000A"/>
          <w:lang w:eastAsia="pl-PL"/>
        </w:rPr>
        <w:t xml:space="preserve"> </w:t>
      </w:r>
      <w:r w:rsidR="004C7050" w:rsidRPr="00021A21">
        <w:rPr>
          <w:rFonts w:ascii="Lato" w:eastAsiaTheme="minorEastAsia" w:hAnsi="Lato" w:cs="Times New Roman"/>
          <w:color w:val="000000" w:themeColor="text1"/>
        </w:rPr>
        <w:t>W toku realizacji umowy zakres tych danych może zostać rozszerzony, co nie będzie powodowało dodatkowych kosztów po stronie Zamawiającego</w:t>
      </w:r>
      <w:r w:rsidR="001E0AA8">
        <w:rPr>
          <w:rFonts w:ascii="Lato" w:eastAsiaTheme="minorEastAsia" w:hAnsi="Lato" w:cs="Times New Roman"/>
          <w:color w:val="000000" w:themeColor="text1"/>
        </w:rPr>
        <w:t>.</w:t>
      </w:r>
    </w:p>
    <w:p w14:paraId="4D4A2380" w14:textId="77777777" w:rsidR="00B06EBB" w:rsidRPr="00B06EBB" w:rsidRDefault="00B06EBB" w:rsidP="00B06EBB">
      <w:pPr>
        <w:spacing w:after="0" w:line="276" w:lineRule="auto"/>
        <w:jc w:val="both"/>
        <w:rPr>
          <w:rFonts w:ascii="Lato" w:eastAsia="Times New Roman" w:hAnsi="Lato" w:cs="Times New Roman"/>
          <w:b/>
          <w:lang w:eastAsia="pl-PL"/>
        </w:rPr>
      </w:pPr>
    </w:p>
    <w:p w14:paraId="3040CE7A" w14:textId="5078308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Pr="00B06EBB" w:rsidDel="008701A0">
        <w:rPr>
          <w:rFonts w:ascii="Lato" w:eastAsiaTheme="minorEastAsia" w:hAnsi="Lato" w:cs="Times New Roman"/>
          <w:b/>
          <w:lang w:eastAsia="pl-PL"/>
        </w:rPr>
        <w:t>.</w:t>
      </w:r>
      <w:r w:rsidR="001E0AA8">
        <w:rPr>
          <w:rFonts w:ascii="Lato" w:eastAsiaTheme="minorEastAsia" w:hAnsi="Lato" w:cs="Times New Roman"/>
          <w:b/>
          <w:lang w:eastAsia="pl-PL"/>
        </w:rPr>
        <w:t>5</w:t>
      </w:r>
    </w:p>
    <w:p w14:paraId="413DE427" w14:textId="0F7659DB"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Wykonawca rejestruje wszystkie interakcje z Klientami oraz przyznaje Zamawiającemu dostęp do systemu odsłuchu nagrań, w sposób umożliwiający ich przeszukiwanie po wymaganych parametrach (np. data i godzina rozmowy, numer telefonu, z którego wykonano połączenie, identyfikator konsultanta</w:t>
      </w:r>
      <w:r w:rsidR="00023687">
        <w:rPr>
          <w:rFonts w:ascii="Lato" w:eastAsia="Times New Roman" w:hAnsi="Lato" w:cs="Times New Roman"/>
          <w:lang w:eastAsia="pl-PL"/>
        </w:rPr>
        <w:t xml:space="preserve">, </w:t>
      </w:r>
      <w:r w:rsidRPr="00B06EBB">
        <w:rPr>
          <w:rFonts w:ascii="Lato" w:eastAsia="Times New Roman" w:hAnsi="Lato" w:cs="Times New Roman"/>
          <w:lang w:eastAsia="pl-PL"/>
        </w:rPr>
        <w:t>temat</w:t>
      </w:r>
      <w:r w:rsidR="00401F05">
        <w:rPr>
          <w:rFonts w:ascii="Lato" w:eastAsia="Times New Roman" w:hAnsi="Lato" w:cs="Times New Roman"/>
          <w:lang w:eastAsia="pl-PL"/>
        </w:rPr>
        <w:t>-</w:t>
      </w:r>
      <w:r w:rsidR="0043145E">
        <w:rPr>
          <w:rFonts w:ascii="Lato" w:eastAsia="Times New Roman" w:hAnsi="Lato" w:cs="Times New Roman"/>
          <w:lang w:eastAsia="pl-PL"/>
        </w:rPr>
        <w:t>kategoria tematyczna</w:t>
      </w:r>
      <w:r w:rsidRPr="00B06EBB">
        <w:rPr>
          <w:rFonts w:ascii="Lato" w:eastAsia="Times New Roman" w:hAnsi="Lato" w:cs="Times New Roman"/>
          <w:lang w:eastAsia="pl-PL"/>
        </w:rPr>
        <w:t>) oraz umożliwiający ich odtworzenie (np. odsłuchanie) dla minimum 2, a maksymalnie 5</w:t>
      </w:r>
      <w:r w:rsidR="008E0015">
        <w:rPr>
          <w:rFonts w:ascii="Lato" w:eastAsia="Times New Roman" w:hAnsi="Lato" w:cs="Times New Roman"/>
          <w:lang w:eastAsia="pl-PL"/>
        </w:rPr>
        <w:t xml:space="preserve"> użytkowników</w:t>
      </w:r>
      <w:r w:rsidR="00130DEB">
        <w:rPr>
          <w:rFonts w:ascii="Lato" w:eastAsia="Times New Roman" w:hAnsi="Lato" w:cs="Times New Roman"/>
          <w:lang w:eastAsia="pl-PL"/>
        </w:rPr>
        <w:t>.</w:t>
      </w:r>
      <w:r w:rsidRPr="00B06EBB">
        <w:rPr>
          <w:rFonts w:ascii="Lato" w:eastAsia="Times New Roman" w:hAnsi="Lato" w:cs="Times New Roman"/>
          <w:lang w:eastAsia="pl-PL"/>
        </w:rPr>
        <w:t xml:space="preserve"> </w:t>
      </w:r>
    </w:p>
    <w:p w14:paraId="7E669118" w14:textId="77777777" w:rsidR="00B06EBB" w:rsidRPr="00B06EBB" w:rsidRDefault="00B06EBB" w:rsidP="00B06EBB">
      <w:pPr>
        <w:spacing w:after="0" w:line="276" w:lineRule="auto"/>
        <w:jc w:val="both"/>
        <w:rPr>
          <w:rFonts w:ascii="Lato" w:eastAsiaTheme="minorEastAsia" w:hAnsi="Lato" w:cs="Times New Roman"/>
          <w:b/>
          <w:lang w:eastAsia="pl-PL"/>
        </w:rPr>
      </w:pPr>
    </w:p>
    <w:p w14:paraId="3FD93942" w14:textId="57C812F9"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heme="minorEastAsia" w:hAnsi="Lato" w:cs="Times New Roman"/>
          <w:b/>
          <w:lang w:eastAsia="pl-PL"/>
        </w:rPr>
        <w:t>Wymaganie F.</w:t>
      </w:r>
      <w:r w:rsidR="001E0AA8">
        <w:rPr>
          <w:rFonts w:ascii="Lato" w:eastAsiaTheme="minorEastAsia" w:hAnsi="Lato" w:cs="Times New Roman"/>
          <w:b/>
          <w:lang w:eastAsia="pl-PL"/>
        </w:rPr>
        <w:t>6</w:t>
      </w:r>
    </w:p>
    <w:p w14:paraId="0B76766A" w14:textId="0CBC5A58"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System nagrywania musi posiadać możliwość eksportowania plików co najmniej w formacie: </w:t>
      </w:r>
      <w:proofErr w:type="spellStart"/>
      <w:r w:rsidRPr="00B06EBB">
        <w:rPr>
          <w:rFonts w:ascii="Lato" w:eastAsia="Times New Roman" w:hAnsi="Lato" w:cs="Times New Roman"/>
          <w:lang w:eastAsia="pl-PL"/>
        </w:rPr>
        <w:t>wav</w:t>
      </w:r>
      <w:proofErr w:type="spellEnd"/>
      <w:r w:rsidRPr="00B06EBB">
        <w:rPr>
          <w:rFonts w:ascii="Lato" w:eastAsia="Times New Roman" w:hAnsi="Lato" w:cs="Times New Roman"/>
          <w:lang w:eastAsia="pl-PL"/>
        </w:rPr>
        <w:t>, mp3, oraz ich archiwizację.</w:t>
      </w:r>
    </w:p>
    <w:p w14:paraId="26908B05" w14:textId="3EC99D2C" w:rsidR="00B06EBB" w:rsidRPr="00B06EBB" w:rsidRDefault="00B06EBB" w:rsidP="00B06EBB">
      <w:pPr>
        <w:spacing w:after="0" w:line="276" w:lineRule="auto"/>
        <w:jc w:val="both"/>
        <w:rPr>
          <w:rFonts w:ascii="Lato" w:eastAsia="Times New Roman" w:hAnsi="Lato" w:cs="Times New Roman"/>
          <w:color w:val="000000"/>
          <w:shd w:val="clear" w:color="auto" w:fill="FFFFFF"/>
          <w:lang w:eastAsia="pl-PL"/>
        </w:rPr>
      </w:pPr>
      <w:r w:rsidRPr="00B06EBB">
        <w:rPr>
          <w:rFonts w:ascii="Lato" w:eastAsia="Times New Roman" w:hAnsi="Lato" w:cs="Times New Roman"/>
          <w:color w:val="000000"/>
          <w:shd w:val="clear" w:color="auto" w:fill="FFFFFF"/>
          <w:lang w:eastAsia="pl-PL"/>
        </w:rPr>
        <w:t> </w:t>
      </w:r>
    </w:p>
    <w:p w14:paraId="123200AE" w14:textId="731EBDA2"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007E2792">
        <w:rPr>
          <w:rFonts w:ascii="Lato" w:eastAsiaTheme="minorEastAsia" w:hAnsi="Lato" w:cs="Times New Roman"/>
          <w:b/>
          <w:lang w:eastAsia="pl-PL"/>
        </w:rPr>
        <w:t>7</w:t>
      </w:r>
    </w:p>
    <w:p w14:paraId="2350E017" w14:textId="1C383DD0"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heme="minorEastAsia" w:hAnsi="Lato" w:cs="Times New Roman"/>
          <w:color w:val="000000" w:themeColor="text1"/>
        </w:rPr>
        <w:t xml:space="preserve">Wykonawca zapewnia możliwość zawieszenia rozmowy telefonicznej z Klientem Infolinii w przypadku konieczności uzgodnienia treści odpowiedzi. W takiej sytuacji Klient  powinien być poinformowany o tym, że rozmowa zostanie zawieszona oraz o powodzie takiego zawieszenia, a także o przewidywanym czasie trwania zawieszenia – zgodnie z przekazanym standardem prowadzenia rozmów. Zawieszenie rozmowy nie powinno kończyć się zakończeniem rozmowy wynikającym z działania Konsultanta. Zawieszenie rozmowy nie powinno trwać dłużej niż czas konieczny do uzyskania niezbędnych informacji – jednak nie dłużej niż </w:t>
      </w:r>
      <w:r w:rsidRPr="00712663">
        <w:rPr>
          <w:rFonts w:ascii="Lato" w:eastAsiaTheme="minorEastAsia" w:hAnsi="Lato" w:cs="Times New Roman"/>
          <w:color w:val="000000" w:themeColor="text1"/>
        </w:rPr>
        <w:t>2</w:t>
      </w:r>
      <w:r w:rsidRPr="00B06EBB">
        <w:rPr>
          <w:rFonts w:ascii="Lato" w:eastAsiaTheme="minorEastAsia" w:hAnsi="Lato" w:cs="Times New Roman"/>
          <w:color w:val="000000" w:themeColor="text1"/>
        </w:rPr>
        <w:t xml:space="preserve"> minuty od momentu zawieszenia rozmowy.</w:t>
      </w:r>
    </w:p>
    <w:p w14:paraId="7C17BF39" w14:textId="77777777" w:rsidR="00B06EBB" w:rsidRPr="00B06EBB" w:rsidRDefault="00B06EBB" w:rsidP="00B06EBB">
      <w:pPr>
        <w:autoSpaceDE w:val="0"/>
        <w:autoSpaceDN w:val="0"/>
        <w:adjustRightInd w:val="0"/>
        <w:spacing w:after="0" w:line="276" w:lineRule="auto"/>
        <w:jc w:val="both"/>
        <w:rPr>
          <w:rFonts w:ascii="Lato" w:hAnsi="Lato" w:cs="Times New Roman"/>
          <w:color w:val="000000"/>
        </w:rPr>
      </w:pPr>
      <w:bookmarkStart w:id="3" w:name="page8"/>
      <w:bookmarkEnd w:id="3"/>
    </w:p>
    <w:p w14:paraId="360FFACC" w14:textId="53B628F9"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007905E1">
        <w:rPr>
          <w:rFonts w:ascii="Lato" w:eastAsiaTheme="minorEastAsia" w:hAnsi="Lato" w:cs="Times New Roman"/>
          <w:b/>
          <w:lang w:eastAsia="pl-PL"/>
        </w:rPr>
        <w:t>8</w:t>
      </w:r>
    </w:p>
    <w:p w14:paraId="4D5C189A" w14:textId="3EB1E799" w:rsidR="00EF7E35" w:rsidRDefault="00B06EBB" w:rsidP="00084E5F">
      <w:pPr>
        <w:rPr>
          <w:rFonts w:ascii="Lato" w:eastAsia="Times New Roman" w:hAnsi="Lato" w:cs="Times New Roman"/>
          <w:lang w:eastAsia="pl-PL"/>
        </w:rPr>
      </w:pPr>
      <w:r w:rsidRPr="00B06EBB">
        <w:rPr>
          <w:rFonts w:ascii="Lato" w:eastAsia="Times New Roman" w:hAnsi="Lato" w:cs="Times New Roman"/>
          <w:lang w:eastAsia="pl-PL"/>
        </w:rPr>
        <w:t xml:space="preserve">Wykonawca zapewni archiwizowanie i przechowywanie wszystkich interakcji z Klientami wraz z możliwością dostępu do nich online oraz możliwością ich przeszukiwania po parametrach (np. data i godzina rozmowy, numer telefonu, z którego wykonano połączenie, identyfikator Konsultanta, temat). Nagrania rozmów powinny być zapisane w formacie </w:t>
      </w:r>
      <w:proofErr w:type="spellStart"/>
      <w:r w:rsidR="007C223D">
        <w:rPr>
          <w:rFonts w:ascii="Lato" w:eastAsia="Times New Roman" w:hAnsi="Lato" w:cs="Times New Roman"/>
          <w:lang w:eastAsia="pl-PL"/>
        </w:rPr>
        <w:t>wav</w:t>
      </w:r>
      <w:proofErr w:type="spellEnd"/>
      <w:r w:rsidR="007C223D">
        <w:rPr>
          <w:rFonts w:ascii="Lato" w:eastAsia="Times New Roman" w:hAnsi="Lato" w:cs="Times New Roman"/>
          <w:lang w:eastAsia="pl-PL"/>
        </w:rPr>
        <w:t xml:space="preserve">, </w:t>
      </w:r>
      <w:r w:rsidRPr="00B06EBB">
        <w:rPr>
          <w:rFonts w:ascii="Lato" w:eastAsia="Times New Roman" w:hAnsi="Lato" w:cs="Times New Roman"/>
          <w:lang w:eastAsia="pl-PL"/>
        </w:rPr>
        <w:t>mp3</w:t>
      </w:r>
      <w:r w:rsidR="000C0D9C">
        <w:rPr>
          <w:rFonts w:ascii="Lato" w:eastAsia="Times New Roman" w:hAnsi="Lato" w:cs="Times New Roman"/>
          <w:lang w:eastAsia="pl-PL"/>
        </w:rPr>
        <w:t>.</w:t>
      </w:r>
      <w:r w:rsidR="006C4F54">
        <w:rPr>
          <w:rFonts w:ascii="Lato" w:eastAsia="Times New Roman" w:hAnsi="Lato" w:cs="Times New Roman"/>
          <w:lang w:eastAsia="pl-PL"/>
        </w:rPr>
        <w:t xml:space="preserve"> </w:t>
      </w:r>
      <w:r w:rsidRPr="00B06EBB">
        <w:rPr>
          <w:rFonts w:ascii="Lato" w:eastAsia="Times New Roman" w:hAnsi="Lato" w:cs="Times New Roman"/>
          <w:lang w:eastAsia="pl-PL"/>
        </w:rPr>
        <w:t xml:space="preserve">Po zakończeniu świadczenia usługi zbiór danych osobowych Klientów Infolinii oraz uzyskanych od nich danych innych </w:t>
      </w:r>
      <w:r w:rsidRPr="00B06EBB" w:rsidDel="00F71802">
        <w:rPr>
          <w:rFonts w:ascii="Lato" w:eastAsia="Times New Roman" w:hAnsi="Lato" w:cs="Times New Roman"/>
          <w:lang w:eastAsia="pl-PL"/>
        </w:rPr>
        <w:t>osób</w:t>
      </w:r>
      <w:r w:rsidRPr="00B06EBB">
        <w:rPr>
          <w:rFonts w:ascii="Lato" w:eastAsia="Times New Roman" w:hAnsi="Lato" w:cs="Times New Roman"/>
          <w:lang w:eastAsia="pl-PL"/>
        </w:rPr>
        <w:t xml:space="preserve"> zgromadzonych w trakcie realizacji usług objętych umową (zgodnie z polityką o przetwarzaniu danych osobowych) powinno zostać przekazane Zamawiającemu w uzgodnionej formie. Uzgodnienie </w:t>
      </w:r>
      <w:r w:rsidRPr="00A02112">
        <w:rPr>
          <w:rFonts w:ascii="Lato" w:eastAsia="Times New Roman" w:hAnsi="Lato" w:cs="Times New Roman"/>
          <w:lang w:eastAsia="pl-PL"/>
        </w:rPr>
        <w:t xml:space="preserve">formy przekazania powinno nastąpić przed rozpoczęciem Etapu III umowy. Minimalny zakres przekazanych danych to pliki nagrań </w:t>
      </w:r>
      <w:r w:rsidR="0028528D">
        <w:rPr>
          <w:rFonts w:ascii="Lato" w:eastAsia="Times New Roman" w:hAnsi="Lato" w:cs="Times New Roman"/>
          <w:lang w:eastAsia="pl-PL"/>
        </w:rPr>
        <w:t>r</w:t>
      </w:r>
      <w:r w:rsidR="004926C5">
        <w:rPr>
          <w:rFonts w:ascii="Lato" w:eastAsia="Times New Roman" w:hAnsi="Lato" w:cs="Times New Roman"/>
          <w:lang w:eastAsia="pl-PL"/>
        </w:rPr>
        <w:t>o</w:t>
      </w:r>
      <w:r w:rsidR="0028528D">
        <w:rPr>
          <w:rFonts w:ascii="Lato" w:eastAsia="Times New Roman" w:hAnsi="Lato" w:cs="Times New Roman"/>
          <w:lang w:eastAsia="pl-PL"/>
        </w:rPr>
        <w:t xml:space="preserve">zmów </w:t>
      </w:r>
      <w:r w:rsidRPr="00A02112">
        <w:rPr>
          <w:rFonts w:ascii="Lato" w:eastAsia="Times New Roman" w:hAnsi="Lato" w:cs="Times New Roman"/>
          <w:lang w:eastAsia="pl-PL"/>
        </w:rPr>
        <w:t>wraz z metadanymi</w:t>
      </w:r>
      <w:r w:rsidR="00FC4B32">
        <w:rPr>
          <w:rFonts w:ascii="Lato" w:eastAsia="Times New Roman" w:hAnsi="Lato" w:cs="Times New Roman"/>
          <w:lang w:eastAsia="pl-PL"/>
        </w:rPr>
        <w:t xml:space="preserve"> wyeksportowanymi</w:t>
      </w:r>
      <w:r w:rsidR="0026276E">
        <w:rPr>
          <w:rFonts w:ascii="Lato" w:eastAsia="Times New Roman" w:hAnsi="Lato" w:cs="Times New Roman"/>
          <w:lang w:eastAsia="pl-PL"/>
        </w:rPr>
        <w:t xml:space="preserve"> z </w:t>
      </w:r>
      <w:r w:rsidR="009C7E41">
        <w:rPr>
          <w:rFonts w:ascii="Lato" w:eastAsia="Times New Roman" w:hAnsi="Lato" w:cs="Times New Roman"/>
          <w:lang w:eastAsia="pl-PL"/>
        </w:rPr>
        <w:t xml:space="preserve">Wewnętrznego </w:t>
      </w:r>
      <w:r w:rsidR="0026276E">
        <w:rPr>
          <w:rFonts w:ascii="Lato" w:eastAsia="Times New Roman" w:hAnsi="Lato" w:cs="Times New Roman"/>
          <w:lang w:eastAsia="pl-PL"/>
        </w:rPr>
        <w:t>Systemu Wykonawcy</w:t>
      </w:r>
      <w:r w:rsidRPr="00A02112">
        <w:rPr>
          <w:rFonts w:ascii="Lato" w:eastAsia="Times New Roman" w:hAnsi="Lato" w:cs="Times New Roman"/>
          <w:lang w:eastAsia="pl-PL"/>
        </w:rPr>
        <w:t xml:space="preserve"> zawierającymi informacje o czasie połączenia, nr telefonu, danych Klienta (imię, nazwisko),</w:t>
      </w:r>
      <w:r w:rsidR="006D6BE4">
        <w:rPr>
          <w:rFonts w:ascii="Lato" w:eastAsia="Times New Roman" w:hAnsi="Lato" w:cs="Times New Roman"/>
          <w:lang w:eastAsia="pl-PL"/>
        </w:rPr>
        <w:t xml:space="preserve"> temacie rozmowy</w:t>
      </w:r>
      <w:r w:rsidR="00573D6C">
        <w:rPr>
          <w:rFonts w:ascii="Lato" w:eastAsia="Times New Roman" w:hAnsi="Lato" w:cs="Times New Roman"/>
          <w:lang w:eastAsia="pl-PL"/>
        </w:rPr>
        <w:t xml:space="preserve"> oraz </w:t>
      </w:r>
      <w:r w:rsidRPr="00A02112">
        <w:rPr>
          <w:rFonts w:ascii="Lato" w:eastAsia="Times New Roman" w:hAnsi="Lato" w:cs="Times New Roman"/>
          <w:lang w:eastAsia="pl-PL"/>
        </w:rPr>
        <w:t>baz</w:t>
      </w:r>
      <w:r w:rsidR="005552A8">
        <w:rPr>
          <w:rFonts w:ascii="Lato" w:eastAsia="Times New Roman" w:hAnsi="Lato" w:cs="Times New Roman"/>
          <w:lang w:eastAsia="pl-PL"/>
        </w:rPr>
        <w:t>ę</w:t>
      </w:r>
      <w:r w:rsidRPr="00A02112">
        <w:rPr>
          <w:rFonts w:ascii="Lato" w:eastAsia="Times New Roman" w:hAnsi="Lato" w:cs="Times New Roman"/>
          <w:lang w:eastAsia="pl-PL"/>
        </w:rPr>
        <w:t xml:space="preserve"> wiedzy. Dane zostaną przekazane </w:t>
      </w:r>
      <w:r w:rsidR="004F1CDC" w:rsidRPr="00E46964">
        <w:rPr>
          <w:rFonts w:ascii="Lato" w:eastAsia="Times New Roman" w:hAnsi="Lato" w:cs="Times New Roman"/>
          <w:lang w:eastAsia="pl-PL"/>
        </w:rPr>
        <w:t xml:space="preserve">przez Wykonawcę </w:t>
      </w:r>
      <w:r w:rsidRPr="00A02112">
        <w:rPr>
          <w:rFonts w:ascii="Lato" w:eastAsia="Times New Roman" w:hAnsi="Lato" w:cs="Times New Roman"/>
          <w:lang w:eastAsia="pl-PL"/>
        </w:rPr>
        <w:t>na</w:t>
      </w:r>
      <w:r w:rsidR="00A02112" w:rsidRPr="00E46964">
        <w:rPr>
          <w:rFonts w:ascii="Lato" w:eastAsia="Times New Roman" w:hAnsi="Lato" w:cs="Times New Roman"/>
          <w:lang w:eastAsia="pl-PL"/>
        </w:rPr>
        <w:t xml:space="preserve"> zapewnionym przez niego</w:t>
      </w:r>
      <w:r w:rsidRPr="00A02112">
        <w:rPr>
          <w:rFonts w:ascii="Lato" w:eastAsia="Times New Roman" w:hAnsi="Lato" w:cs="Times New Roman"/>
          <w:lang w:eastAsia="pl-PL"/>
        </w:rPr>
        <w:t xml:space="preserve"> nośniku danych (dysk twardy, taśma magnetyczna) lub poprzez transfer plików poprzez sieć </w:t>
      </w:r>
      <w:r w:rsidR="00997174">
        <w:rPr>
          <w:rFonts w:ascii="Lato" w:eastAsia="Times New Roman" w:hAnsi="Lato" w:cs="Times New Roman"/>
          <w:lang w:eastAsia="pl-PL"/>
        </w:rPr>
        <w:t>I</w:t>
      </w:r>
      <w:r w:rsidR="00997174" w:rsidRPr="00A02112">
        <w:rPr>
          <w:rFonts w:ascii="Lato" w:eastAsia="Times New Roman" w:hAnsi="Lato" w:cs="Times New Roman"/>
          <w:lang w:eastAsia="pl-PL"/>
        </w:rPr>
        <w:t xml:space="preserve">nternet </w:t>
      </w:r>
      <w:r w:rsidRPr="00A02112">
        <w:rPr>
          <w:rFonts w:ascii="Lato" w:eastAsia="Times New Roman" w:hAnsi="Lato" w:cs="Times New Roman"/>
          <w:lang w:eastAsia="pl-PL"/>
        </w:rPr>
        <w:t xml:space="preserve">na zasób wskazany przez Zamawiającego. Zamawiający pisemnie potwierdzi otrzymanie danych. Wykonawca nie zachowuje u siebie żadnych kopii ani wersji tych danych. </w:t>
      </w:r>
      <w:r w:rsidR="00EF7E35" w:rsidRPr="00E46964">
        <w:rPr>
          <w:rFonts w:ascii="Lato" w:eastAsia="Times New Roman" w:hAnsi="Lato" w:cs="Times New Roman"/>
          <w:lang w:eastAsia="pl-PL"/>
        </w:rPr>
        <w:t>Dane po okresie przechowywani</w:t>
      </w:r>
      <w:r w:rsidR="00084E5F" w:rsidRPr="00E46964">
        <w:rPr>
          <w:rFonts w:ascii="Lato" w:eastAsia="Times New Roman" w:hAnsi="Lato" w:cs="Times New Roman"/>
          <w:lang w:eastAsia="pl-PL"/>
        </w:rPr>
        <w:t>a</w:t>
      </w:r>
      <w:r w:rsidR="00EF7E35" w:rsidRPr="00E46964">
        <w:rPr>
          <w:rFonts w:ascii="Lato" w:eastAsia="Times New Roman" w:hAnsi="Lato" w:cs="Times New Roman"/>
          <w:lang w:eastAsia="pl-PL"/>
        </w:rPr>
        <w:t xml:space="preserve"> </w:t>
      </w:r>
      <w:r w:rsidR="00426331" w:rsidRPr="00E46964">
        <w:rPr>
          <w:rFonts w:ascii="Lato" w:eastAsia="Times New Roman" w:hAnsi="Lato" w:cs="Times New Roman"/>
          <w:lang w:eastAsia="pl-PL"/>
        </w:rPr>
        <w:t>m</w:t>
      </w:r>
      <w:r w:rsidR="00426331">
        <w:rPr>
          <w:rFonts w:ascii="Lato" w:eastAsia="Times New Roman" w:hAnsi="Lato" w:cs="Times New Roman"/>
          <w:lang w:eastAsia="pl-PL"/>
        </w:rPr>
        <w:t>uszą</w:t>
      </w:r>
      <w:r w:rsidR="00426331" w:rsidRPr="00E46964">
        <w:rPr>
          <w:rFonts w:ascii="Lato" w:eastAsia="Times New Roman" w:hAnsi="Lato" w:cs="Times New Roman"/>
          <w:lang w:eastAsia="pl-PL"/>
        </w:rPr>
        <w:t xml:space="preserve"> </w:t>
      </w:r>
      <w:r w:rsidR="00EF7E35" w:rsidRPr="00E46964">
        <w:rPr>
          <w:rFonts w:ascii="Lato" w:eastAsia="Times New Roman" w:hAnsi="Lato" w:cs="Times New Roman"/>
          <w:lang w:eastAsia="pl-PL"/>
        </w:rPr>
        <w:t>być trwale usunięte w sposób uniemożliwiają</w:t>
      </w:r>
      <w:r w:rsidR="00F11470" w:rsidRPr="00E46964">
        <w:rPr>
          <w:rFonts w:ascii="Lato" w:eastAsia="Times New Roman" w:hAnsi="Lato" w:cs="Times New Roman"/>
          <w:lang w:eastAsia="pl-PL"/>
        </w:rPr>
        <w:t>cy</w:t>
      </w:r>
      <w:r w:rsidR="00EF7E35" w:rsidRPr="00E46964">
        <w:rPr>
          <w:rFonts w:ascii="Lato" w:eastAsia="Times New Roman" w:hAnsi="Lato" w:cs="Times New Roman"/>
          <w:lang w:eastAsia="pl-PL"/>
        </w:rPr>
        <w:t xml:space="preserve"> ich odzyskanie. </w:t>
      </w:r>
      <w:r w:rsidR="00F11470" w:rsidRPr="00E46964">
        <w:rPr>
          <w:rFonts w:ascii="Lato" w:eastAsia="Times New Roman" w:hAnsi="Lato" w:cs="Times New Roman"/>
          <w:lang w:eastAsia="pl-PL"/>
        </w:rPr>
        <w:t xml:space="preserve">Potwierdzeniem będzie </w:t>
      </w:r>
      <w:r w:rsidR="00EF7E35" w:rsidRPr="00E46964">
        <w:rPr>
          <w:rFonts w:ascii="Lato" w:eastAsia="Times New Roman" w:hAnsi="Lato" w:cs="Times New Roman"/>
          <w:lang w:eastAsia="pl-PL"/>
        </w:rPr>
        <w:t xml:space="preserve"> protokół usunięcia danych, który będzie podlegał </w:t>
      </w:r>
      <w:r w:rsidR="00EF7E35" w:rsidRPr="00A02112">
        <w:rPr>
          <w:rFonts w:ascii="Lato" w:eastAsia="Times New Roman" w:hAnsi="Lato" w:cs="Times New Roman"/>
          <w:lang w:eastAsia="pl-PL"/>
        </w:rPr>
        <w:t xml:space="preserve">zatwierdzeniu przez </w:t>
      </w:r>
      <w:r w:rsidR="00AE59C8">
        <w:rPr>
          <w:rFonts w:ascii="Lato" w:eastAsia="Times New Roman" w:hAnsi="Lato" w:cs="Times New Roman"/>
          <w:lang w:eastAsia="pl-PL"/>
        </w:rPr>
        <w:t>Z</w:t>
      </w:r>
      <w:r w:rsidR="00AE59C8" w:rsidRPr="00A02112">
        <w:rPr>
          <w:rFonts w:ascii="Lato" w:eastAsia="Times New Roman" w:hAnsi="Lato" w:cs="Times New Roman"/>
          <w:lang w:eastAsia="pl-PL"/>
        </w:rPr>
        <w:t>amawiającego</w:t>
      </w:r>
      <w:r w:rsidR="00EF7E35" w:rsidRPr="00A02112">
        <w:rPr>
          <w:rFonts w:ascii="Lato" w:eastAsia="Times New Roman" w:hAnsi="Lato" w:cs="Times New Roman"/>
          <w:lang w:eastAsia="pl-PL"/>
        </w:rPr>
        <w:t xml:space="preserve">.  </w:t>
      </w:r>
      <w:r w:rsidRPr="00A02112">
        <w:rPr>
          <w:rFonts w:ascii="Lato" w:eastAsia="Times New Roman" w:hAnsi="Lato" w:cs="Times New Roman"/>
          <w:lang w:eastAsia="pl-PL"/>
        </w:rPr>
        <w:t xml:space="preserve">O miejscu i terminie usunięcia danych Wykonawca informuje Zamawiającego najpóźniej na 7 dni przed planowaną datą </w:t>
      </w:r>
      <w:r w:rsidR="003F09DC" w:rsidRPr="00A02112">
        <w:rPr>
          <w:rFonts w:ascii="Lato" w:eastAsia="Times New Roman" w:hAnsi="Lato" w:cs="Times New Roman"/>
          <w:lang w:eastAsia="pl-PL"/>
        </w:rPr>
        <w:t>ich</w:t>
      </w:r>
      <w:r w:rsidR="00333D44" w:rsidRPr="00A02112">
        <w:rPr>
          <w:rFonts w:ascii="Lato" w:eastAsia="Times New Roman" w:hAnsi="Lato" w:cs="Times New Roman"/>
          <w:lang w:eastAsia="pl-PL"/>
        </w:rPr>
        <w:t xml:space="preserve"> </w:t>
      </w:r>
      <w:r w:rsidRPr="00A02112">
        <w:rPr>
          <w:rFonts w:ascii="Lato" w:eastAsia="Times New Roman" w:hAnsi="Lato" w:cs="Times New Roman"/>
          <w:lang w:eastAsia="pl-PL"/>
        </w:rPr>
        <w:t>usunięcia.</w:t>
      </w:r>
      <w:r w:rsidRPr="00B06EBB">
        <w:rPr>
          <w:rFonts w:ascii="Lato" w:eastAsia="Times New Roman" w:hAnsi="Lato" w:cs="Times New Roman"/>
          <w:lang w:eastAsia="pl-PL"/>
        </w:rPr>
        <w:t xml:space="preserve"> </w:t>
      </w:r>
    </w:p>
    <w:p w14:paraId="4702FE82" w14:textId="77777777" w:rsidR="00EF7E35" w:rsidRDefault="00EF7E35" w:rsidP="00B06EBB">
      <w:pPr>
        <w:spacing w:after="0" w:line="276" w:lineRule="auto"/>
        <w:jc w:val="both"/>
        <w:rPr>
          <w:rFonts w:ascii="Lato" w:eastAsia="Times New Roman" w:hAnsi="Lato" w:cs="Times New Roman"/>
          <w:lang w:eastAsia="pl-PL"/>
        </w:rPr>
      </w:pPr>
    </w:p>
    <w:p w14:paraId="302462E2" w14:textId="77777777" w:rsidR="00B06EBB" w:rsidRPr="00B06EBB" w:rsidRDefault="00B06EBB" w:rsidP="00B06EBB">
      <w:pPr>
        <w:spacing w:after="0" w:line="276" w:lineRule="auto"/>
        <w:jc w:val="both"/>
        <w:rPr>
          <w:rFonts w:ascii="Lato" w:eastAsia="Times New Roman" w:hAnsi="Lato" w:cs="Times New Roman"/>
          <w:lang w:eastAsia="pl-PL"/>
        </w:rPr>
      </w:pPr>
    </w:p>
    <w:p w14:paraId="7EF235EA" w14:textId="51D9722A"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b/>
          <w:lang w:eastAsia="pl-PL"/>
        </w:rPr>
        <w:t>Wymaganie F.</w:t>
      </w:r>
      <w:r w:rsidR="001F4460">
        <w:rPr>
          <w:rFonts w:ascii="Lato" w:eastAsiaTheme="minorEastAsia" w:hAnsi="Lato" w:cs="Times New Roman"/>
          <w:b/>
          <w:lang w:eastAsia="pl-PL"/>
        </w:rPr>
        <w:t>9</w:t>
      </w:r>
    </w:p>
    <w:p w14:paraId="2D0B4C98" w14:textId="3AFCCD82" w:rsidR="00B06EBB" w:rsidRPr="00B06EBB" w:rsidRDefault="00B06EBB" w:rsidP="00B06EBB">
      <w:pPr>
        <w:autoSpaceDE w:val="0"/>
        <w:autoSpaceDN w:val="0"/>
        <w:adjustRightInd w:val="0"/>
        <w:spacing w:after="0" w:line="276" w:lineRule="auto"/>
        <w:jc w:val="both"/>
        <w:rPr>
          <w:rFonts w:ascii="Lato" w:eastAsia="Times New Roman" w:hAnsi="Lato" w:cs="Times New Roman"/>
          <w:lang w:eastAsia="pl-PL"/>
        </w:rPr>
      </w:pPr>
      <w:r w:rsidRPr="00B06EBB">
        <w:rPr>
          <w:rFonts w:ascii="Lato" w:eastAsiaTheme="minorEastAsia" w:hAnsi="Lato" w:cs="Times New Roman"/>
          <w:color w:val="000000" w:themeColor="text1"/>
        </w:rPr>
        <w:t xml:space="preserve">Wykonawca zapewnia aktualizację przekazanej przez Zamawiającego bazy wiedzy, natomiast zakres instrukcji obsługi </w:t>
      </w:r>
      <w:r w:rsidR="00AA63BD">
        <w:rPr>
          <w:rFonts w:ascii="Lato" w:eastAsiaTheme="minorEastAsia" w:hAnsi="Lato" w:cs="Times New Roman"/>
          <w:color w:val="000000" w:themeColor="text1"/>
        </w:rPr>
        <w:t>AIP</w:t>
      </w:r>
      <w:r w:rsidR="00AA63BD" w:rsidRPr="00B06EBB">
        <w:rPr>
          <w:rFonts w:ascii="Lato" w:eastAsiaTheme="minorEastAsia" w:hAnsi="Lato" w:cs="Times New Roman"/>
          <w:color w:val="000000" w:themeColor="text1"/>
        </w:rPr>
        <w:t xml:space="preserve"> </w:t>
      </w:r>
      <w:r w:rsidRPr="00B06EBB">
        <w:rPr>
          <w:rFonts w:ascii="Lato" w:eastAsiaTheme="minorEastAsia" w:hAnsi="Lato" w:cs="Times New Roman"/>
          <w:color w:val="000000" w:themeColor="text1"/>
        </w:rPr>
        <w:t xml:space="preserve">jest aktualizowany przez Zamawiającego. Baza wiedzy powinna być na bieżąco </w:t>
      </w:r>
      <w:r w:rsidRPr="00B06EBB">
        <w:rPr>
          <w:rFonts w:ascii="Lato" w:eastAsiaTheme="minorEastAsia" w:hAnsi="Lato" w:cs="Times New Roman"/>
          <w:color w:val="000000" w:themeColor="text1"/>
        </w:rPr>
        <w:lastRenderedPageBreak/>
        <w:t>aktualizowana o tematy, które pojawiają się w ramach interakcji z Klientami oraz o tematy, które dzięki aktualizacji bazy wiedzy mogą zostać zrealizowane w ramach Infolinii – zmiana w bazie wiedzy wymaga zgody Zamawiającego.</w:t>
      </w:r>
      <w:r w:rsidRPr="00B06EBB" w:rsidDel="00BA0161">
        <w:rPr>
          <w:rFonts w:ascii="Lato" w:eastAsiaTheme="minorEastAsia" w:hAnsi="Lato" w:cs="Times New Roman"/>
          <w:color w:val="000000" w:themeColor="text1"/>
        </w:rPr>
        <w:t xml:space="preserve"> </w:t>
      </w:r>
      <w:r w:rsidRPr="00B06EBB">
        <w:rPr>
          <w:rFonts w:ascii="Lato" w:eastAsiaTheme="minorEastAsia" w:hAnsi="Lato" w:cs="Times New Roman"/>
          <w:color w:val="000000" w:themeColor="text1"/>
        </w:rPr>
        <w:t xml:space="preserve">Baza wiedzy jest własnością Zamawiającego. Wykonawca zwraca bazę wiedzy (zaktualizowaną o wszystkie tematy w toku realizacji usługi) po zakończeniu świadczenia usługi w terminie i w formie </w:t>
      </w:r>
      <w:r w:rsidR="0053780D">
        <w:rPr>
          <w:rFonts w:ascii="Lato" w:eastAsiaTheme="minorEastAsia" w:hAnsi="Lato" w:cs="Times New Roman"/>
          <w:color w:val="000000" w:themeColor="text1"/>
        </w:rPr>
        <w:t>uzgodnionej</w:t>
      </w:r>
      <w:r w:rsidRPr="00B06EBB">
        <w:rPr>
          <w:rFonts w:ascii="Lato" w:eastAsiaTheme="minorEastAsia" w:hAnsi="Lato" w:cs="Times New Roman"/>
          <w:color w:val="000000" w:themeColor="text1"/>
        </w:rPr>
        <w:t xml:space="preserve"> z Zamawiającym. Zamawiający jest jedynym właścicielem powstałej bazy wiedzy i przysługują mu z tego tytułu wszelkie prawa autorskie. </w:t>
      </w:r>
      <w:r w:rsidRPr="00B06EBB">
        <w:rPr>
          <w:rFonts w:ascii="Lato" w:eastAsia="Times New Roman" w:hAnsi="Lato" w:cs="Times New Roman"/>
          <w:lang w:eastAsia="pl-PL"/>
        </w:rPr>
        <w:t>Baza wiedzy powinna mieć strukturę drzewiastą, z możliwością szybkiego przeszukiwania (wyszukiwanie kontekstowe) zawartości.</w:t>
      </w:r>
    </w:p>
    <w:p w14:paraId="25861CFE"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b/>
          <w:lang w:eastAsia="pl-PL"/>
        </w:rPr>
      </w:pPr>
    </w:p>
    <w:p w14:paraId="2512F179" w14:textId="5AAAE864"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F.1</w:t>
      </w:r>
      <w:r w:rsidR="001F4460">
        <w:rPr>
          <w:rFonts w:ascii="Lato" w:eastAsiaTheme="minorEastAsia" w:hAnsi="Lato" w:cs="Times New Roman"/>
          <w:b/>
          <w:lang w:eastAsia="pl-PL"/>
        </w:rPr>
        <w:t>0</w:t>
      </w:r>
    </w:p>
    <w:p w14:paraId="62C68772" w14:textId="3028FCCC"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Wykonawca udostępnia Zamawiającemu stały dostęp do pulpitu menadżerskiego z zabezpieczonym wejściem przed osobami nieuprawnionymi, w którym prezentowane są dane dotyczące działania Infolinii w czasie rzeczywistym (dopuszczalna aktualizacja danych nie rzadziej niż co 5 minut) oraz określone parametry SLA Infolinii na dany moment. Pulpit menadżerski powinien być dostępny</w:t>
      </w:r>
      <w:r w:rsidR="00673D6E" w:rsidRPr="00673D6E">
        <w:t xml:space="preserve"> </w:t>
      </w:r>
      <w:r w:rsidR="00673D6E" w:rsidRPr="00673D6E">
        <w:rPr>
          <w:rFonts w:ascii="Lato" w:eastAsiaTheme="minorEastAsia" w:hAnsi="Lato" w:cs="Times New Roman"/>
          <w:color w:val="000000" w:themeColor="text1"/>
        </w:rPr>
        <w:t xml:space="preserve">dla min. </w:t>
      </w:r>
      <w:r w:rsidR="006036D1">
        <w:rPr>
          <w:rFonts w:ascii="Lato" w:eastAsiaTheme="minorEastAsia" w:hAnsi="Lato" w:cs="Times New Roman"/>
          <w:color w:val="000000" w:themeColor="text1"/>
        </w:rPr>
        <w:t>3</w:t>
      </w:r>
      <w:r w:rsidR="00673D6E" w:rsidRPr="00673D6E">
        <w:rPr>
          <w:rFonts w:ascii="Lato" w:eastAsiaTheme="minorEastAsia" w:hAnsi="Lato" w:cs="Times New Roman"/>
          <w:color w:val="000000" w:themeColor="text1"/>
        </w:rPr>
        <w:t xml:space="preserve"> użytkowników</w:t>
      </w:r>
      <w:r w:rsidRPr="00B06EBB">
        <w:rPr>
          <w:rFonts w:ascii="Lato" w:eastAsiaTheme="minorEastAsia" w:hAnsi="Lato" w:cs="Times New Roman"/>
          <w:color w:val="000000" w:themeColor="text1"/>
        </w:rPr>
        <w:t xml:space="preserve"> </w:t>
      </w:r>
      <w:r w:rsidR="00E909FA">
        <w:rPr>
          <w:rFonts w:ascii="Lato" w:eastAsiaTheme="minorEastAsia" w:hAnsi="Lato" w:cs="Times New Roman"/>
          <w:color w:val="000000" w:themeColor="text1"/>
        </w:rPr>
        <w:t>równocześnie</w:t>
      </w:r>
      <w:r w:rsidRPr="00B06EBB">
        <w:rPr>
          <w:rFonts w:ascii="Lato" w:eastAsiaTheme="minorEastAsia" w:hAnsi="Lato" w:cs="Times New Roman"/>
          <w:color w:val="000000" w:themeColor="text1"/>
        </w:rPr>
        <w:t xml:space="preserve"> przez całą dobę poprzez aplikację lub serwis www. Pulpit nie powinien mieć ograniczeń co do</w:t>
      </w:r>
      <w:r w:rsidR="000013DD">
        <w:rPr>
          <w:rFonts w:ascii="Lato" w:eastAsiaTheme="minorEastAsia" w:hAnsi="Lato" w:cs="Times New Roman"/>
          <w:color w:val="000000" w:themeColor="text1"/>
        </w:rPr>
        <w:t xml:space="preserve"> maksymalnej</w:t>
      </w:r>
      <w:r w:rsidRPr="00B06EBB">
        <w:rPr>
          <w:rFonts w:ascii="Lato" w:eastAsiaTheme="minorEastAsia" w:hAnsi="Lato" w:cs="Times New Roman"/>
          <w:color w:val="000000" w:themeColor="text1"/>
        </w:rPr>
        <w:t> liczby jego użytkowników. Minimalny zakres danych pulpitu menadżerskiego obejmuje</w:t>
      </w:r>
      <w:r w:rsidR="00067461">
        <w:rPr>
          <w:rFonts w:ascii="Lato" w:eastAsiaTheme="minorEastAsia" w:hAnsi="Lato" w:cs="Times New Roman"/>
          <w:color w:val="000000" w:themeColor="text1"/>
        </w:rPr>
        <w:t>:</w:t>
      </w:r>
      <w:r w:rsidRPr="00B06EBB">
        <w:rPr>
          <w:rFonts w:ascii="Lato" w:eastAsiaTheme="minorEastAsia" w:hAnsi="Lato" w:cs="Times New Roman"/>
          <w:color w:val="000000" w:themeColor="text1"/>
        </w:rPr>
        <w:t xml:space="preserve">  </w:t>
      </w:r>
    </w:p>
    <w:p w14:paraId="345E28CF" w14:textId="1240C4D0" w:rsidR="003501B3" w:rsidRDefault="009D08E6" w:rsidP="00B06EBB">
      <w:pPr>
        <w:pStyle w:val="Akapitzlist"/>
        <w:numPr>
          <w:ilvl w:val="0"/>
          <w:numId w:val="43"/>
        </w:numPr>
        <w:autoSpaceDE w:val="0"/>
        <w:autoSpaceDN w:val="0"/>
        <w:adjustRightInd w:val="0"/>
        <w:spacing w:after="0"/>
        <w:jc w:val="both"/>
        <w:rPr>
          <w:rFonts w:ascii="Lato" w:eastAsiaTheme="minorEastAsia" w:hAnsi="Lato"/>
          <w:color w:val="000000" w:themeColor="text1"/>
        </w:rPr>
      </w:pPr>
      <w:r w:rsidRPr="003501B3">
        <w:rPr>
          <w:rFonts w:ascii="Lato" w:eastAsiaTheme="minorEastAsia" w:hAnsi="Lato"/>
          <w:color w:val="000000" w:themeColor="text1"/>
        </w:rPr>
        <w:t>liczbę połączeń przychodzących i wychodzących w podziale na: numery telefonów, dni tygodnia, godziny, itd.;</w:t>
      </w:r>
    </w:p>
    <w:p w14:paraId="41F51F04" w14:textId="5D7D8B84" w:rsidR="00B06EBB" w:rsidRPr="003501B3" w:rsidRDefault="00B06EBB" w:rsidP="001761B5">
      <w:pPr>
        <w:pStyle w:val="Akapitzlist"/>
        <w:numPr>
          <w:ilvl w:val="0"/>
          <w:numId w:val="43"/>
        </w:numPr>
        <w:autoSpaceDE w:val="0"/>
        <w:autoSpaceDN w:val="0"/>
        <w:adjustRightInd w:val="0"/>
        <w:spacing w:after="0"/>
        <w:jc w:val="both"/>
        <w:rPr>
          <w:rFonts w:ascii="Lato" w:eastAsiaTheme="minorEastAsia" w:hAnsi="Lato"/>
          <w:color w:val="000000" w:themeColor="text1"/>
        </w:rPr>
      </w:pPr>
      <w:r w:rsidRPr="003501B3">
        <w:rPr>
          <w:rFonts w:ascii="Lato" w:eastAsiaTheme="minorEastAsia" w:hAnsi="Lato"/>
          <w:color w:val="000000" w:themeColor="text1"/>
        </w:rPr>
        <w:t>odbieralność,</w:t>
      </w:r>
    </w:p>
    <w:p w14:paraId="73B3A402" w14:textId="7FCD6045" w:rsidR="00B06EBB" w:rsidRPr="00B06EBB" w:rsidRDefault="00B06EBB" w:rsidP="00B06EBB">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liczbę połączeń odebranych,</w:t>
      </w:r>
    </w:p>
    <w:p w14:paraId="04F32284" w14:textId="1B6B7D78" w:rsidR="00673156" w:rsidRPr="00B06EBB" w:rsidRDefault="00673156" w:rsidP="00B06EBB">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Pr>
          <w:rFonts w:ascii="Lato" w:eastAsiaTheme="minorEastAsia" w:hAnsi="Lato" w:cs="Times New Roman"/>
          <w:color w:val="000000" w:themeColor="text1"/>
        </w:rPr>
        <w:t>liczbę połączeń przekierowanych</w:t>
      </w:r>
      <w:r w:rsidR="006E4B09">
        <w:rPr>
          <w:rFonts w:ascii="Lato" w:eastAsiaTheme="minorEastAsia" w:hAnsi="Lato" w:cs="Times New Roman"/>
          <w:color w:val="000000" w:themeColor="text1"/>
        </w:rPr>
        <w:t xml:space="preserve"> do zewnętrznych Infolinii</w:t>
      </w:r>
      <w:r w:rsidR="00BB60AB" w:rsidRPr="00BB60AB">
        <w:rPr>
          <w:rFonts w:ascii="Lato" w:eastAsiaTheme="minorEastAsia" w:hAnsi="Lato"/>
          <w:color w:val="000000" w:themeColor="text1"/>
        </w:rPr>
        <w:t xml:space="preserve"> </w:t>
      </w:r>
      <w:r w:rsidR="00BB60AB">
        <w:rPr>
          <w:rFonts w:ascii="Lato" w:eastAsiaTheme="minorEastAsia" w:hAnsi="Lato"/>
          <w:color w:val="000000" w:themeColor="text1"/>
        </w:rPr>
        <w:t xml:space="preserve"> </w:t>
      </w:r>
      <w:r w:rsidR="00BB60AB" w:rsidRPr="001026ED">
        <w:rPr>
          <w:rFonts w:ascii="Lato" w:eastAsiaTheme="minorEastAsia" w:hAnsi="Lato"/>
          <w:color w:val="000000" w:themeColor="text1"/>
        </w:rPr>
        <w:t>wraz z informacją na jakie numery</w:t>
      </w:r>
      <w:r w:rsidR="008D6543">
        <w:rPr>
          <w:rFonts w:ascii="Lato" w:eastAsiaTheme="minorEastAsia" w:hAnsi="Lato"/>
          <w:color w:val="000000" w:themeColor="text1"/>
        </w:rPr>
        <w:t xml:space="preserve"> nastąpiło przekierowanie</w:t>
      </w:r>
      <w:r w:rsidR="00DD67D9">
        <w:rPr>
          <w:rFonts w:ascii="Lato" w:eastAsiaTheme="minorEastAsia" w:hAnsi="Lato"/>
          <w:color w:val="000000" w:themeColor="text1"/>
        </w:rPr>
        <w:t>,</w:t>
      </w:r>
    </w:p>
    <w:p w14:paraId="6EAE60B0" w14:textId="220C4255" w:rsidR="007D1A05" w:rsidRPr="000F42BE" w:rsidRDefault="00B06EBB" w:rsidP="000F42BE">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liczbę połączeń nieodebranych,</w:t>
      </w:r>
    </w:p>
    <w:p w14:paraId="395C1F97" w14:textId="77777777" w:rsidR="00B06EBB" w:rsidRPr="00B06EBB" w:rsidRDefault="00B06EBB" w:rsidP="00B06EBB">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kolejkę oczekujących na połączenie,</w:t>
      </w:r>
    </w:p>
    <w:p w14:paraId="1E34B155" w14:textId="5EC9D9E5" w:rsidR="00B06EBB" w:rsidRDefault="00B06EBB" w:rsidP="00B06EBB">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czas oczekiwania</w:t>
      </w:r>
      <w:r w:rsidR="001A58AD">
        <w:rPr>
          <w:rFonts w:ascii="Lato" w:eastAsiaTheme="minorEastAsia" w:hAnsi="Lato" w:cs="Times New Roman"/>
          <w:color w:val="000000" w:themeColor="text1"/>
        </w:rPr>
        <w:t xml:space="preserve"> </w:t>
      </w:r>
      <w:r w:rsidR="001A58AD" w:rsidRPr="001A58AD">
        <w:rPr>
          <w:rFonts w:ascii="Lato" w:eastAsiaTheme="minorEastAsia" w:hAnsi="Lato" w:cs="Times New Roman"/>
          <w:color w:val="000000" w:themeColor="text1"/>
        </w:rPr>
        <w:t>w kolejce do odebrania połączenia</w:t>
      </w:r>
      <w:r w:rsidR="001A58AD">
        <w:rPr>
          <w:rFonts w:ascii="Lato" w:eastAsiaTheme="minorEastAsia" w:hAnsi="Lato" w:cs="Times New Roman"/>
          <w:color w:val="000000" w:themeColor="text1"/>
        </w:rPr>
        <w:t>,</w:t>
      </w:r>
    </w:p>
    <w:p w14:paraId="7D6BE53D" w14:textId="72256E36" w:rsidR="001A58AD" w:rsidRPr="001D0C62" w:rsidRDefault="001A58AD" w:rsidP="00F80359">
      <w:pPr>
        <w:pStyle w:val="Akapitzlist"/>
        <w:numPr>
          <w:ilvl w:val="0"/>
          <w:numId w:val="43"/>
        </w:numPr>
        <w:autoSpaceDE w:val="0"/>
        <w:autoSpaceDN w:val="0"/>
        <w:adjustRightInd w:val="0"/>
        <w:spacing w:after="0"/>
        <w:jc w:val="both"/>
        <w:rPr>
          <w:rFonts w:ascii="Lato" w:eastAsiaTheme="minorEastAsia" w:hAnsi="Lato"/>
          <w:color w:val="000000" w:themeColor="text1"/>
        </w:rPr>
      </w:pPr>
      <w:r w:rsidRPr="001D0C62">
        <w:rPr>
          <w:rFonts w:ascii="Lato" w:eastAsiaTheme="minorEastAsia" w:hAnsi="Lato"/>
          <w:color w:val="000000" w:themeColor="text1"/>
        </w:rPr>
        <w:t xml:space="preserve">czas oczekiwania </w:t>
      </w:r>
      <w:r w:rsidR="001D0C62" w:rsidRPr="001D0C62">
        <w:rPr>
          <w:rFonts w:ascii="Lato" w:eastAsiaTheme="minorEastAsia" w:hAnsi="Lato"/>
          <w:color w:val="000000" w:themeColor="text1"/>
        </w:rPr>
        <w:t>w kolejce do momentu rezygnacji z połączenia,</w:t>
      </w:r>
    </w:p>
    <w:p w14:paraId="6683DCAC" w14:textId="77777777" w:rsidR="00B06EBB" w:rsidRDefault="00B06EBB" w:rsidP="00B06EBB">
      <w:pPr>
        <w:numPr>
          <w:ilvl w:val="0"/>
          <w:numId w:val="43"/>
        </w:numPr>
        <w:autoSpaceDE w:val="0"/>
        <w:autoSpaceDN w:val="0"/>
        <w:adjustRightInd w:val="0"/>
        <w:spacing w:after="0" w:line="276" w:lineRule="auto"/>
        <w:contextualSpacing/>
        <w:jc w:val="both"/>
        <w:rPr>
          <w:rFonts w:ascii="Lato" w:eastAsia="Times New Roman" w:hAnsi="Lato" w:cs="Times New Roman"/>
          <w:color w:val="000000" w:themeColor="text1"/>
        </w:rPr>
      </w:pPr>
      <w:r w:rsidRPr="00B06EBB">
        <w:rPr>
          <w:rFonts w:ascii="Lato" w:eastAsia="Times New Roman" w:hAnsi="Lato" w:cs="Times New Roman"/>
          <w:color w:val="000000" w:themeColor="text1"/>
        </w:rPr>
        <w:t>średni czas rozmowy,</w:t>
      </w:r>
    </w:p>
    <w:p w14:paraId="35C41AE7" w14:textId="01CF3EBE" w:rsidR="0042385A" w:rsidRDefault="0042385A" w:rsidP="00B06EBB">
      <w:pPr>
        <w:pStyle w:val="Akapitzlist"/>
        <w:numPr>
          <w:ilvl w:val="0"/>
          <w:numId w:val="43"/>
        </w:numPr>
        <w:autoSpaceDE w:val="0"/>
        <w:autoSpaceDN w:val="0"/>
        <w:adjustRightInd w:val="0"/>
        <w:spacing w:after="0"/>
        <w:jc w:val="both"/>
        <w:rPr>
          <w:rFonts w:ascii="Lato" w:eastAsiaTheme="minorEastAsia" w:hAnsi="Lato"/>
          <w:color w:val="000000" w:themeColor="text1"/>
        </w:rPr>
      </w:pPr>
      <w:r w:rsidRPr="0042385A">
        <w:rPr>
          <w:rFonts w:ascii="Lato" w:eastAsia="Times New Roman" w:hAnsi="Lato"/>
          <w:color w:val="000000" w:themeColor="text1"/>
        </w:rPr>
        <w:t>średni czas połączenia</w:t>
      </w:r>
      <w:r>
        <w:rPr>
          <w:rFonts w:ascii="Lato" w:eastAsia="Times New Roman" w:hAnsi="Lato"/>
          <w:color w:val="000000" w:themeColor="text1"/>
        </w:rPr>
        <w:t>,</w:t>
      </w:r>
    </w:p>
    <w:p w14:paraId="6BB5A7AB" w14:textId="482104DB" w:rsidR="00B06EBB" w:rsidRPr="0042385A" w:rsidRDefault="00B06EBB" w:rsidP="001761B5">
      <w:pPr>
        <w:pStyle w:val="Akapitzlist"/>
        <w:numPr>
          <w:ilvl w:val="0"/>
          <w:numId w:val="43"/>
        </w:numPr>
        <w:autoSpaceDE w:val="0"/>
        <w:autoSpaceDN w:val="0"/>
        <w:adjustRightInd w:val="0"/>
        <w:spacing w:after="0"/>
        <w:jc w:val="both"/>
        <w:rPr>
          <w:rFonts w:ascii="Lato" w:eastAsiaTheme="minorEastAsia" w:hAnsi="Lato"/>
          <w:color w:val="000000" w:themeColor="text1"/>
        </w:rPr>
      </w:pPr>
      <w:r w:rsidRPr="0042385A">
        <w:rPr>
          <w:rFonts w:ascii="Lato" w:eastAsiaTheme="minorEastAsia" w:hAnsi="Lato"/>
          <w:color w:val="000000" w:themeColor="text1"/>
        </w:rPr>
        <w:t>zestawienie dotyczące czasów oczekiwania w kolejce do momentu rezygnacji z połączenia,</w:t>
      </w:r>
    </w:p>
    <w:p w14:paraId="32EE4E9F" w14:textId="77777777" w:rsidR="00B06EBB" w:rsidRDefault="00B06EBB" w:rsidP="00B06EBB">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zestawień dotyczących szczegółowych ilościowych wymagań wydajnościowych, które stanowią dowód spełnienia parametrów SLA,</w:t>
      </w:r>
    </w:p>
    <w:p w14:paraId="492ECE1F" w14:textId="5B527AEF" w:rsidR="00006153" w:rsidRPr="00006153" w:rsidRDefault="00006153" w:rsidP="00006153">
      <w:pPr>
        <w:pStyle w:val="Akapitzlist"/>
        <w:numPr>
          <w:ilvl w:val="0"/>
          <w:numId w:val="43"/>
        </w:numPr>
        <w:rPr>
          <w:rFonts w:ascii="Lato" w:eastAsiaTheme="minorEastAsia" w:hAnsi="Lato"/>
          <w:color w:val="000000" w:themeColor="text1"/>
        </w:rPr>
      </w:pPr>
      <w:r w:rsidRPr="00006153">
        <w:rPr>
          <w:rFonts w:ascii="Lato" w:eastAsiaTheme="minorEastAsia" w:hAnsi="Lato"/>
          <w:color w:val="000000" w:themeColor="text1"/>
        </w:rPr>
        <w:t>liczbę połączeń obrazującą piki (największe obciążenie) obciążenia w interwałach czasowych zdefiniowanych przez Zamawiającego np. 30 sekund</w:t>
      </w:r>
      <w:r w:rsidR="001026ED">
        <w:rPr>
          <w:rFonts w:ascii="Lato" w:eastAsiaTheme="minorEastAsia" w:hAnsi="Lato"/>
          <w:color w:val="000000" w:themeColor="text1"/>
        </w:rPr>
        <w:t>,</w:t>
      </w:r>
    </w:p>
    <w:p w14:paraId="7B4AFB35" w14:textId="2090869C"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lang w:eastAsia="pl-PL"/>
        </w:rPr>
      </w:pPr>
      <w:r w:rsidRPr="00B06EBB">
        <w:rPr>
          <w:rFonts w:ascii="Lato" w:eastAsiaTheme="minorEastAsia" w:hAnsi="Lato" w:cs="Times New Roman"/>
          <w:color w:val="000000" w:themeColor="text1"/>
          <w:lang w:eastAsia="pl-PL"/>
        </w:rPr>
        <w:t xml:space="preserve">a w zakresie danych dotyczących </w:t>
      </w:r>
      <w:r w:rsidR="00E85294">
        <w:rPr>
          <w:rFonts w:ascii="Lato" w:eastAsiaTheme="minorEastAsia" w:hAnsi="Lato" w:cs="Times New Roman"/>
          <w:color w:val="000000" w:themeColor="text1"/>
          <w:lang w:eastAsia="pl-PL"/>
        </w:rPr>
        <w:t>K</w:t>
      </w:r>
      <w:r w:rsidRPr="00B06EBB">
        <w:rPr>
          <w:rFonts w:ascii="Lato" w:eastAsiaTheme="minorEastAsia" w:hAnsi="Lato" w:cs="Times New Roman"/>
          <w:color w:val="000000" w:themeColor="text1"/>
          <w:lang w:eastAsia="pl-PL"/>
        </w:rPr>
        <w:t>onsultantów</w:t>
      </w:r>
      <w:r w:rsidR="00C82BE8">
        <w:rPr>
          <w:rFonts w:ascii="Lato" w:eastAsiaTheme="minorEastAsia" w:hAnsi="Lato" w:cs="Times New Roman"/>
          <w:color w:val="000000" w:themeColor="text1"/>
          <w:lang w:eastAsia="pl-PL"/>
        </w:rPr>
        <w:t>-</w:t>
      </w:r>
      <w:r w:rsidRPr="00B06EBB">
        <w:rPr>
          <w:rFonts w:ascii="Lato" w:eastAsiaTheme="minorEastAsia" w:hAnsi="Lato" w:cs="Times New Roman"/>
          <w:color w:val="000000" w:themeColor="text1"/>
          <w:lang w:eastAsia="pl-PL"/>
        </w:rPr>
        <w:t xml:space="preserve"> liczbę </w:t>
      </w:r>
      <w:r w:rsidR="00E85294">
        <w:rPr>
          <w:rFonts w:ascii="Lato" w:eastAsiaTheme="minorEastAsia" w:hAnsi="Lato" w:cs="Times New Roman"/>
          <w:color w:val="000000" w:themeColor="text1"/>
          <w:lang w:eastAsia="pl-PL"/>
        </w:rPr>
        <w:t>K</w:t>
      </w:r>
      <w:r w:rsidRPr="00B06EBB">
        <w:rPr>
          <w:rFonts w:ascii="Lato" w:eastAsiaTheme="minorEastAsia" w:hAnsi="Lato" w:cs="Times New Roman"/>
          <w:color w:val="000000" w:themeColor="text1"/>
          <w:lang w:eastAsia="pl-PL"/>
        </w:rPr>
        <w:t>onsultantów:</w:t>
      </w:r>
    </w:p>
    <w:p w14:paraId="06940B1B" w14:textId="77777777" w:rsidR="00B06EBB" w:rsidRPr="00B06EBB" w:rsidRDefault="00B06EBB" w:rsidP="00B06EBB">
      <w:pPr>
        <w:numPr>
          <w:ilvl w:val="0"/>
          <w:numId w:val="46"/>
        </w:numPr>
        <w:autoSpaceDE w:val="0"/>
        <w:autoSpaceDN w:val="0"/>
        <w:adjustRightInd w:val="0"/>
        <w:spacing w:after="200" w:line="276" w:lineRule="auto"/>
        <w:ind w:left="709"/>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zalogowanych,</w:t>
      </w:r>
    </w:p>
    <w:p w14:paraId="787ABF2E" w14:textId="77777777" w:rsidR="00B06EBB" w:rsidRPr="00B06EBB" w:rsidRDefault="00B06EBB" w:rsidP="00B06EBB">
      <w:pPr>
        <w:numPr>
          <w:ilvl w:val="0"/>
          <w:numId w:val="46"/>
        </w:numPr>
        <w:autoSpaceDE w:val="0"/>
        <w:autoSpaceDN w:val="0"/>
        <w:adjustRightInd w:val="0"/>
        <w:spacing w:after="200" w:line="276" w:lineRule="auto"/>
        <w:ind w:left="709"/>
        <w:contextualSpacing/>
        <w:jc w:val="both"/>
        <w:rPr>
          <w:rFonts w:ascii="Lato" w:eastAsiaTheme="minorEastAsia" w:hAnsi="Lato" w:cs="Times New Roman"/>
          <w:color w:val="000000" w:themeColor="text1"/>
        </w:rPr>
      </w:pPr>
      <w:bookmarkStart w:id="4" w:name="_Hlk116326055"/>
      <w:r w:rsidRPr="00B06EBB">
        <w:rPr>
          <w:rFonts w:ascii="Lato" w:eastAsiaTheme="minorEastAsia" w:hAnsi="Lato" w:cs="Times New Roman"/>
          <w:color w:val="000000" w:themeColor="text1"/>
        </w:rPr>
        <w:t>gotowych na połączenie</w:t>
      </w:r>
      <w:bookmarkEnd w:id="4"/>
      <w:r w:rsidRPr="00B06EBB">
        <w:rPr>
          <w:rFonts w:ascii="Lato" w:eastAsiaTheme="minorEastAsia" w:hAnsi="Lato" w:cs="Times New Roman"/>
          <w:color w:val="000000" w:themeColor="text1"/>
        </w:rPr>
        <w:t>,</w:t>
      </w:r>
    </w:p>
    <w:p w14:paraId="180546A4" w14:textId="77777777" w:rsidR="00B06EBB" w:rsidRPr="00B06EBB" w:rsidRDefault="00B06EBB" w:rsidP="00B06EBB">
      <w:pPr>
        <w:numPr>
          <w:ilvl w:val="0"/>
          <w:numId w:val="46"/>
        </w:numPr>
        <w:autoSpaceDE w:val="0"/>
        <w:autoSpaceDN w:val="0"/>
        <w:adjustRightInd w:val="0"/>
        <w:spacing w:after="200" w:line="276" w:lineRule="auto"/>
        <w:ind w:left="709"/>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prowadzących rozmowę,</w:t>
      </w:r>
    </w:p>
    <w:p w14:paraId="1D73D008" w14:textId="77777777" w:rsidR="00B06EBB" w:rsidRPr="00B06EBB" w:rsidRDefault="00B06EBB" w:rsidP="00B06EBB">
      <w:pPr>
        <w:numPr>
          <w:ilvl w:val="0"/>
          <w:numId w:val="46"/>
        </w:numPr>
        <w:autoSpaceDE w:val="0"/>
        <w:autoSpaceDN w:val="0"/>
        <w:adjustRightInd w:val="0"/>
        <w:spacing w:after="200" w:line="276" w:lineRule="auto"/>
        <w:ind w:left="709"/>
        <w:contextualSpacing/>
        <w:jc w:val="both"/>
        <w:rPr>
          <w:rFonts w:ascii="Lato" w:eastAsiaTheme="minorEastAsia" w:hAnsi="Lato" w:cs="Times New Roman"/>
          <w:color w:val="000000" w:themeColor="text1"/>
        </w:rPr>
      </w:pPr>
      <w:bookmarkStart w:id="5" w:name="_Hlk116326000"/>
      <w:r w:rsidRPr="00B06EBB">
        <w:rPr>
          <w:rFonts w:ascii="Lato" w:eastAsiaTheme="minorEastAsia" w:hAnsi="Lato" w:cs="Times New Roman"/>
          <w:color w:val="000000" w:themeColor="text1"/>
        </w:rPr>
        <w:t>będących na przerwie,</w:t>
      </w:r>
    </w:p>
    <w:p w14:paraId="7F007D32" w14:textId="11CC4219" w:rsidR="00B06EBB" w:rsidRPr="00B06EBB" w:rsidRDefault="00B06EBB" w:rsidP="00B06EBB">
      <w:pPr>
        <w:numPr>
          <w:ilvl w:val="0"/>
          <w:numId w:val="46"/>
        </w:numPr>
        <w:spacing w:after="200" w:line="276" w:lineRule="auto"/>
        <w:ind w:left="709"/>
        <w:contextualSpacing/>
        <w:jc w:val="both"/>
        <w:rPr>
          <w:rFonts w:ascii="Lato" w:eastAsiaTheme="minorEastAsia" w:hAnsi="Lato" w:cs="Times New Roman"/>
          <w:color w:val="000000" w:themeColor="text1"/>
        </w:rPr>
      </w:pPr>
      <w:bookmarkStart w:id="6" w:name="_Hlk116326104"/>
      <w:bookmarkEnd w:id="5"/>
      <w:r w:rsidRPr="00B06EBB">
        <w:rPr>
          <w:rFonts w:ascii="Lato" w:eastAsiaTheme="minorEastAsia" w:hAnsi="Lato" w:cs="Times New Roman"/>
          <w:color w:val="000000" w:themeColor="text1"/>
        </w:rPr>
        <w:t xml:space="preserve">zestawienie dotyczące czasów dostępności </w:t>
      </w:r>
      <w:r w:rsidR="004D154D">
        <w:rPr>
          <w:rFonts w:ascii="Lato" w:eastAsiaTheme="minorEastAsia" w:hAnsi="Lato" w:cs="Times New Roman"/>
          <w:color w:val="000000" w:themeColor="text1"/>
        </w:rPr>
        <w:t>K</w:t>
      </w:r>
      <w:r w:rsidRPr="00B06EBB">
        <w:rPr>
          <w:rFonts w:ascii="Lato" w:eastAsiaTheme="minorEastAsia" w:hAnsi="Lato" w:cs="Times New Roman"/>
          <w:color w:val="000000" w:themeColor="text1"/>
        </w:rPr>
        <w:t>onsultantów.</w:t>
      </w:r>
    </w:p>
    <w:bookmarkEnd w:id="6"/>
    <w:p w14:paraId="50CFF381" w14:textId="5961C99B" w:rsidR="00B06EBB" w:rsidRPr="00B06EBB" w:rsidRDefault="00D06BBA" w:rsidP="001761B5">
      <w:pPr>
        <w:autoSpaceDE w:val="0"/>
        <w:autoSpaceDN w:val="0"/>
        <w:adjustRightInd w:val="0"/>
        <w:spacing w:after="0" w:line="276" w:lineRule="auto"/>
        <w:contextualSpacing/>
        <w:jc w:val="both"/>
        <w:rPr>
          <w:rFonts w:ascii="Lato" w:eastAsiaTheme="minorEastAsia" w:hAnsi="Lato" w:cs="Times New Roman"/>
          <w:color w:val="000000" w:themeColor="text1"/>
        </w:rPr>
      </w:pPr>
      <w:r w:rsidRPr="00D06BBA">
        <w:rPr>
          <w:rFonts w:ascii="Lato" w:eastAsiaTheme="minorEastAsia" w:hAnsi="Lato" w:cs="Times New Roman"/>
          <w:color w:val="000000" w:themeColor="text1"/>
        </w:rPr>
        <w:t>Statystyki powinny być możliwe do wygenerowania do plików CSV, XLSX, TXT, PD</w:t>
      </w:r>
      <w:r w:rsidR="00774BA4">
        <w:rPr>
          <w:rFonts w:ascii="Lato" w:eastAsiaTheme="minorEastAsia" w:hAnsi="Lato" w:cs="Times New Roman"/>
          <w:color w:val="000000" w:themeColor="text1"/>
        </w:rPr>
        <w:t>F</w:t>
      </w:r>
      <w:r w:rsidR="00244642">
        <w:rPr>
          <w:rFonts w:ascii="Lato" w:eastAsiaTheme="minorEastAsia" w:hAnsi="Lato" w:cs="Times New Roman"/>
          <w:color w:val="000000" w:themeColor="text1"/>
        </w:rPr>
        <w:t xml:space="preserve">, obejmować </w:t>
      </w:r>
      <w:r w:rsidR="003C2C56">
        <w:rPr>
          <w:rFonts w:ascii="Lato" w:eastAsiaTheme="minorEastAsia" w:hAnsi="Lato" w:cs="Times New Roman"/>
          <w:color w:val="000000" w:themeColor="text1"/>
        </w:rPr>
        <w:t>każdy zakres</w:t>
      </w:r>
      <w:r w:rsidR="00762000">
        <w:rPr>
          <w:rFonts w:ascii="Lato" w:eastAsiaTheme="minorEastAsia" w:hAnsi="Lato" w:cs="Times New Roman"/>
          <w:color w:val="000000" w:themeColor="text1"/>
        </w:rPr>
        <w:t xml:space="preserve"> </w:t>
      </w:r>
      <w:r w:rsidR="00ED396D">
        <w:rPr>
          <w:rFonts w:ascii="Lato" w:eastAsiaTheme="minorEastAsia" w:hAnsi="Lato" w:cs="Times New Roman"/>
          <w:color w:val="000000" w:themeColor="text1"/>
        </w:rPr>
        <w:t xml:space="preserve">tj. HPV i Profilaktykę 40 PLUS </w:t>
      </w:r>
      <w:r w:rsidR="00D1350D">
        <w:rPr>
          <w:rFonts w:ascii="Lato" w:eastAsiaTheme="minorEastAsia" w:hAnsi="Lato" w:cs="Times New Roman"/>
          <w:color w:val="000000" w:themeColor="text1"/>
        </w:rPr>
        <w:t>oddzielenie</w:t>
      </w:r>
      <w:r w:rsidR="00A07121">
        <w:rPr>
          <w:rFonts w:ascii="Lato" w:eastAsiaTheme="minorEastAsia" w:hAnsi="Lato" w:cs="Times New Roman"/>
          <w:color w:val="000000" w:themeColor="text1"/>
        </w:rPr>
        <w:t xml:space="preserve"> </w:t>
      </w:r>
      <w:r w:rsidR="00FE624A">
        <w:rPr>
          <w:rFonts w:ascii="Lato" w:eastAsiaTheme="minorEastAsia" w:hAnsi="Lato" w:cs="Times New Roman"/>
          <w:color w:val="000000" w:themeColor="text1"/>
        </w:rPr>
        <w:t>lub/</w:t>
      </w:r>
      <w:r w:rsidR="00A07121">
        <w:rPr>
          <w:rFonts w:ascii="Lato" w:eastAsiaTheme="minorEastAsia" w:hAnsi="Lato" w:cs="Times New Roman"/>
          <w:color w:val="000000" w:themeColor="text1"/>
        </w:rPr>
        <w:t>oraz łącznie.</w:t>
      </w:r>
    </w:p>
    <w:p w14:paraId="37AEA302" w14:textId="3BBC412A" w:rsidR="0066370B" w:rsidRPr="00B06EBB" w:rsidDel="00983243" w:rsidRDefault="00511A45" w:rsidP="00B06EBB">
      <w:pPr>
        <w:autoSpaceDE w:val="0"/>
        <w:autoSpaceDN w:val="0"/>
        <w:adjustRightInd w:val="0"/>
        <w:spacing w:after="0" w:line="276" w:lineRule="auto"/>
        <w:jc w:val="both"/>
        <w:rPr>
          <w:rFonts w:ascii="Lato" w:eastAsiaTheme="minorEastAsia" w:hAnsi="Lato" w:cs="Times New Roman"/>
          <w:color w:val="000000" w:themeColor="text1"/>
        </w:rPr>
      </w:pPr>
      <w:r w:rsidRPr="00511A45">
        <w:rPr>
          <w:rFonts w:ascii="Lato" w:eastAsiaTheme="minorEastAsia" w:hAnsi="Lato" w:cs="Times New Roman"/>
          <w:color w:val="000000" w:themeColor="text1"/>
          <w:lang w:eastAsia="pl-PL"/>
        </w:rPr>
        <w:t>W toku realizacji umowy zakres tych danych może zostać rozszerzony, co nie będzie powodowało dodatkowych kosztów po stronie Zamawiającego.</w:t>
      </w:r>
    </w:p>
    <w:p w14:paraId="04957DD7" w14:textId="31EE6993" w:rsidR="00B06EBB" w:rsidRDefault="00494207" w:rsidP="00B06EBB">
      <w:pPr>
        <w:spacing w:after="0" w:line="276" w:lineRule="auto"/>
        <w:jc w:val="both"/>
        <w:rPr>
          <w:rFonts w:ascii="Lato" w:eastAsiaTheme="minorEastAsia" w:hAnsi="Lato" w:cs="Times New Roman"/>
          <w:bCs/>
          <w:lang w:eastAsia="pl-PL"/>
        </w:rPr>
      </w:pPr>
      <w:r>
        <w:rPr>
          <w:rFonts w:ascii="Lato" w:eastAsiaTheme="minorEastAsia" w:hAnsi="Lato" w:cs="Times New Roman"/>
          <w:lang w:eastAsia="pl-PL"/>
        </w:rPr>
        <w:t>Powyższe</w:t>
      </w:r>
      <w:r w:rsidR="00823B7A" w:rsidRPr="00A101BB">
        <w:rPr>
          <w:rFonts w:ascii="Lato" w:eastAsiaTheme="minorEastAsia" w:hAnsi="Lato" w:cs="Times New Roman"/>
          <w:lang w:eastAsia="pl-PL"/>
        </w:rPr>
        <w:t xml:space="preserve"> statystyk</w:t>
      </w:r>
      <w:r>
        <w:rPr>
          <w:rFonts w:ascii="Lato" w:eastAsiaTheme="minorEastAsia" w:hAnsi="Lato" w:cs="Times New Roman"/>
          <w:lang w:eastAsia="pl-PL"/>
        </w:rPr>
        <w:t>i</w:t>
      </w:r>
      <w:r w:rsidR="005833C8">
        <w:rPr>
          <w:rFonts w:ascii="Lato" w:eastAsiaTheme="minorEastAsia" w:hAnsi="Lato" w:cs="Times New Roman"/>
          <w:lang w:eastAsia="pl-PL"/>
        </w:rPr>
        <w:t xml:space="preserve"> dostarczane będą Zamawiającemu</w:t>
      </w:r>
      <w:r w:rsidR="008D5D9A">
        <w:rPr>
          <w:rFonts w:ascii="Lato" w:eastAsiaTheme="minorEastAsia" w:hAnsi="Lato" w:cs="Times New Roman"/>
          <w:lang w:eastAsia="pl-PL"/>
        </w:rPr>
        <w:t>,</w:t>
      </w:r>
      <w:r w:rsidR="00823B7A" w:rsidRPr="00A101BB">
        <w:rPr>
          <w:rFonts w:ascii="Lato" w:eastAsiaTheme="minorEastAsia" w:hAnsi="Lato" w:cs="Times New Roman"/>
          <w:lang w:eastAsia="pl-PL"/>
        </w:rPr>
        <w:t xml:space="preserve"> przez Kierownika Projektu/Koordynatora umowy</w:t>
      </w:r>
      <w:r w:rsidR="00F42DB1">
        <w:rPr>
          <w:rFonts w:ascii="Lato" w:eastAsiaTheme="minorEastAsia" w:hAnsi="Lato" w:cs="Times New Roman"/>
          <w:lang w:eastAsia="pl-PL"/>
        </w:rPr>
        <w:t>,</w:t>
      </w:r>
      <w:r w:rsidR="00823B7A" w:rsidRPr="00A101BB">
        <w:rPr>
          <w:rFonts w:ascii="Lato" w:eastAsiaTheme="minorEastAsia" w:hAnsi="Lato" w:cs="Times New Roman"/>
          <w:lang w:eastAsia="pl-PL"/>
        </w:rPr>
        <w:t xml:space="preserve"> ze strony Wykonawcy</w:t>
      </w:r>
      <w:r w:rsidR="00F42DB1">
        <w:rPr>
          <w:rFonts w:ascii="Lato" w:eastAsiaTheme="minorEastAsia" w:hAnsi="Lato" w:cs="Times New Roman"/>
          <w:lang w:eastAsia="pl-PL"/>
        </w:rPr>
        <w:t>,</w:t>
      </w:r>
      <w:r w:rsidR="00823B7A" w:rsidRPr="00A101BB">
        <w:rPr>
          <w:rFonts w:ascii="Lato" w:eastAsiaTheme="minorEastAsia" w:hAnsi="Lato" w:cs="Times New Roman"/>
          <w:lang w:eastAsia="pl-PL"/>
        </w:rPr>
        <w:t xml:space="preserve"> w formie elektronicznej na wskazane przez Zamawiaj</w:t>
      </w:r>
      <w:r w:rsidR="00823B7A" w:rsidRPr="00A101BB">
        <w:rPr>
          <w:rFonts w:ascii="Lato" w:eastAsiaTheme="minorEastAsia" w:hAnsi="Lato" w:cs="Times New Roman" w:hint="eastAsia"/>
          <w:lang w:eastAsia="pl-PL"/>
        </w:rPr>
        <w:t>ą</w:t>
      </w:r>
      <w:r w:rsidR="00823B7A" w:rsidRPr="00A101BB">
        <w:rPr>
          <w:rFonts w:ascii="Lato" w:eastAsiaTheme="minorEastAsia" w:hAnsi="Lato" w:cs="Times New Roman"/>
          <w:lang w:eastAsia="pl-PL"/>
        </w:rPr>
        <w:t>cego</w:t>
      </w:r>
      <w:r w:rsidR="00F3510F" w:rsidRPr="00F3510F">
        <w:rPr>
          <w:rFonts w:ascii="Lato" w:eastAsiaTheme="minorEastAsia" w:hAnsi="Lato" w:cs="Times New Roman"/>
          <w:lang w:eastAsia="pl-PL"/>
        </w:rPr>
        <w:t xml:space="preserve"> </w:t>
      </w:r>
      <w:r w:rsidR="00F3510F" w:rsidRPr="00A101BB">
        <w:rPr>
          <w:rFonts w:ascii="Lato" w:eastAsiaTheme="minorEastAsia" w:hAnsi="Lato" w:cs="Times New Roman"/>
          <w:lang w:eastAsia="pl-PL"/>
        </w:rPr>
        <w:t>adresy email</w:t>
      </w:r>
      <w:r w:rsidR="00823B7A" w:rsidRPr="00A101BB">
        <w:rPr>
          <w:rFonts w:ascii="Lato" w:eastAsiaTheme="minorEastAsia" w:hAnsi="Lato" w:cs="Times New Roman"/>
          <w:lang w:eastAsia="pl-PL"/>
        </w:rPr>
        <w:t xml:space="preserve"> </w:t>
      </w:r>
      <w:r w:rsidR="00061378" w:rsidRPr="00A101BB">
        <w:rPr>
          <w:rFonts w:ascii="Lato" w:eastAsiaTheme="minorEastAsia" w:hAnsi="Lato" w:cs="Times New Roman"/>
          <w:lang w:eastAsia="pl-PL"/>
        </w:rPr>
        <w:t>w formie raportu</w:t>
      </w:r>
      <w:r w:rsidR="00061378">
        <w:rPr>
          <w:rFonts w:ascii="Lato" w:eastAsiaTheme="minorEastAsia" w:hAnsi="Lato" w:cs="Times New Roman"/>
          <w:lang w:eastAsia="pl-PL"/>
        </w:rPr>
        <w:t xml:space="preserve"> bieżącego oraz </w:t>
      </w:r>
      <w:r w:rsidR="00823B7A" w:rsidRPr="00A101BB">
        <w:rPr>
          <w:rFonts w:ascii="Lato" w:eastAsiaTheme="minorEastAsia" w:hAnsi="Lato" w:cs="Times New Roman"/>
          <w:lang w:eastAsia="pl-PL"/>
        </w:rPr>
        <w:t>po zako</w:t>
      </w:r>
      <w:r w:rsidR="00823B7A" w:rsidRPr="00A101BB">
        <w:rPr>
          <w:rFonts w:ascii="Lato" w:eastAsiaTheme="minorEastAsia" w:hAnsi="Lato" w:cs="Times New Roman" w:hint="eastAsia"/>
          <w:lang w:eastAsia="pl-PL"/>
        </w:rPr>
        <w:t>ń</w:t>
      </w:r>
      <w:r w:rsidR="00823B7A" w:rsidRPr="00A101BB">
        <w:rPr>
          <w:rFonts w:ascii="Lato" w:eastAsiaTheme="minorEastAsia" w:hAnsi="Lato" w:cs="Times New Roman"/>
          <w:lang w:eastAsia="pl-PL"/>
        </w:rPr>
        <w:t>czeniu ka</w:t>
      </w:r>
      <w:r w:rsidR="00823B7A" w:rsidRPr="00A101BB">
        <w:rPr>
          <w:rFonts w:ascii="Lato" w:eastAsiaTheme="minorEastAsia" w:hAnsi="Lato" w:cs="Times New Roman" w:hint="eastAsia"/>
          <w:lang w:eastAsia="pl-PL"/>
        </w:rPr>
        <w:t>ż</w:t>
      </w:r>
      <w:r w:rsidR="00823B7A" w:rsidRPr="00A101BB">
        <w:rPr>
          <w:rFonts w:ascii="Lato" w:eastAsiaTheme="minorEastAsia" w:hAnsi="Lato" w:cs="Times New Roman"/>
          <w:lang w:eastAsia="pl-PL"/>
        </w:rPr>
        <w:t>dego okresu rozliczeniowego</w:t>
      </w:r>
      <w:r w:rsidR="00871C36">
        <w:rPr>
          <w:rFonts w:ascii="Lato" w:eastAsiaTheme="minorEastAsia" w:hAnsi="Lato" w:cs="Times New Roman"/>
          <w:lang w:eastAsia="pl-PL"/>
        </w:rPr>
        <w:t xml:space="preserve"> jako raport</w:t>
      </w:r>
      <w:r w:rsidR="0017745C">
        <w:rPr>
          <w:rFonts w:ascii="Lato" w:eastAsiaTheme="minorEastAsia" w:hAnsi="Lato" w:cs="Times New Roman"/>
          <w:lang w:eastAsia="pl-PL"/>
        </w:rPr>
        <w:t>u</w:t>
      </w:r>
      <w:r w:rsidR="00061378">
        <w:rPr>
          <w:rFonts w:ascii="Lato" w:eastAsiaTheme="minorEastAsia" w:hAnsi="Lato" w:cs="Times New Roman"/>
          <w:lang w:eastAsia="pl-PL"/>
        </w:rPr>
        <w:t xml:space="preserve"> </w:t>
      </w:r>
      <w:r w:rsidR="00811C5C">
        <w:rPr>
          <w:rFonts w:ascii="Lato" w:eastAsiaTheme="minorEastAsia" w:hAnsi="Lato" w:cs="Times New Roman"/>
          <w:bCs/>
          <w:lang w:eastAsia="pl-PL"/>
        </w:rPr>
        <w:t>okresow</w:t>
      </w:r>
      <w:r w:rsidR="0017745C">
        <w:rPr>
          <w:rFonts w:ascii="Lato" w:eastAsiaTheme="minorEastAsia" w:hAnsi="Lato" w:cs="Times New Roman"/>
          <w:bCs/>
          <w:lang w:eastAsia="pl-PL"/>
        </w:rPr>
        <w:t>ego</w:t>
      </w:r>
      <w:r w:rsidR="00871C36">
        <w:rPr>
          <w:rFonts w:ascii="Lato" w:eastAsiaTheme="minorEastAsia" w:hAnsi="Lato" w:cs="Times New Roman"/>
          <w:bCs/>
          <w:lang w:eastAsia="pl-PL"/>
        </w:rPr>
        <w:t>.</w:t>
      </w:r>
    </w:p>
    <w:p w14:paraId="53F9A7BC" w14:textId="44D14DEF" w:rsidR="00823B7A" w:rsidRPr="00B06EBB" w:rsidRDefault="00823B7A" w:rsidP="00B06EBB">
      <w:pPr>
        <w:spacing w:after="0" w:line="276" w:lineRule="auto"/>
        <w:jc w:val="both"/>
        <w:rPr>
          <w:rFonts w:ascii="Lato" w:eastAsiaTheme="minorEastAsia" w:hAnsi="Lato" w:cs="Times New Roman"/>
          <w:b/>
          <w:lang w:eastAsia="pl-PL"/>
        </w:rPr>
      </w:pPr>
    </w:p>
    <w:p w14:paraId="76095B2C" w14:textId="7B385AD1"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F.1</w:t>
      </w:r>
      <w:r w:rsidR="00F3510F">
        <w:rPr>
          <w:rFonts w:ascii="Lato" w:eastAsiaTheme="minorEastAsia" w:hAnsi="Lato" w:cs="Times New Roman"/>
          <w:b/>
          <w:lang w:eastAsia="pl-PL"/>
        </w:rPr>
        <w:t>1</w:t>
      </w:r>
    </w:p>
    <w:p w14:paraId="5FFB9E6B" w14:textId="2E0A5899"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System</w:t>
      </w:r>
      <w:r w:rsidR="004D0EAB">
        <w:rPr>
          <w:rFonts w:ascii="Lato" w:eastAsiaTheme="minorEastAsia" w:hAnsi="Lato" w:cs="Times New Roman"/>
          <w:lang w:eastAsia="pl-PL"/>
        </w:rPr>
        <w:t xml:space="preserve"> </w:t>
      </w:r>
      <w:r w:rsidRPr="00B06EBB">
        <w:rPr>
          <w:rFonts w:ascii="Lato" w:eastAsiaTheme="minorEastAsia" w:hAnsi="Lato" w:cs="Times New Roman"/>
          <w:lang w:eastAsia="pl-PL"/>
        </w:rPr>
        <w:t xml:space="preserve">musi posiadać zaimplementowane zaawansowane algorytmy dystrybucji połączeń telefonicznych do kolejek/agentów (ACD – Automatic Call Distribution/SBR – </w:t>
      </w:r>
      <w:proofErr w:type="spellStart"/>
      <w:r w:rsidRPr="00B06EBB">
        <w:rPr>
          <w:rFonts w:ascii="Lato" w:eastAsiaTheme="minorEastAsia" w:hAnsi="Lato" w:cs="Times New Roman"/>
          <w:lang w:eastAsia="pl-PL"/>
        </w:rPr>
        <w:t>Skill</w:t>
      </w:r>
      <w:proofErr w:type="spellEnd"/>
      <w:r w:rsidRPr="00B06EBB">
        <w:rPr>
          <w:rFonts w:ascii="Lato" w:eastAsiaTheme="minorEastAsia" w:hAnsi="Lato" w:cs="Times New Roman"/>
          <w:lang w:eastAsia="pl-PL"/>
        </w:rPr>
        <w:t xml:space="preserve"> Based Routing).</w:t>
      </w:r>
    </w:p>
    <w:p w14:paraId="52F95D64" w14:textId="77777777" w:rsidR="00B06EBB" w:rsidRPr="00B06EBB" w:rsidRDefault="00B06EBB" w:rsidP="00B06EBB">
      <w:pPr>
        <w:spacing w:after="0" w:line="276" w:lineRule="auto"/>
        <w:jc w:val="both"/>
        <w:rPr>
          <w:rFonts w:ascii="Lato" w:eastAsiaTheme="minorEastAsia" w:hAnsi="Lato" w:cs="Times New Roman"/>
          <w:b/>
          <w:lang w:eastAsia="pl-PL"/>
        </w:rPr>
      </w:pPr>
    </w:p>
    <w:p w14:paraId="43809C18" w14:textId="3C00F046"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b/>
          <w:lang w:eastAsia="pl-PL"/>
        </w:rPr>
        <w:t>Wymaganie F.1</w:t>
      </w:r>
      <w:r w:rsidR="00F3510F">
        <w:rPr>
          <w:rFonts w:ascii="Lato" w:eastAsiaTheme="minorEastAsia" w:hAnsi="Lato" w:cs="Times New Roman"/>
          <w:b/>
          <w:lang w:eastAsia="pl-PL"/>
        </w:rPr>
        <w:t>2</w:t>
      </w:r>
    </w:p>
    <w:p w14:paraId="37F12B99" w14:textId="77777777"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System musi zapewniać interakcję modułów IVR i ACD.</w:t>
      </w:r>
    </w:p>
    <w:p w14:paraId="3A224F1E" w14:textId="77777777" w:rsidR="00B06EBB" w:rsidRPr="00B06EBB" w:rsidRDefault="00B06EBB" w:rsidP="00B06EBB">
      <w:pPr>
        <w:spacing w:after="0" w:line="276" w:lineRule="auto"/>
        <w:jc w:val="both"/>
        <w:rPr>
          <w:rFonts w:ascii="Lato" w:eastAsiaTheme="minorEastAsia" w:hAnsi="Lato" w:cs="Times New Roman"/>
          <w:lang w:eastAsia="pl-PL"/>
        </w:rPr>
      </w:pPr>
    </w:p>
    <w:p w14:paraId="51421720" w14:textId="0B0E7A16"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F.1</w:t>
      </w:r>
      <w:r w:rsidR="00F3510F">
        <w:rPr>
          <w:rFonts w:ascii="Lato" w:eastAsiaTheme="minorEastAsia" w:hAnsi="Lato" w:cs="Times New Roman"/>
          <w:b/>
          <w:lang w:eastAsia="pl-PL"/>
        </w:rPr>
        <w:t>3</w:t>
      </w:r>
    </w:p>
    <w:p w14:paraId="6F7E0FAC" w14:textId="1906BFBD"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Każdy </w:t>
      </w:r>
      <w:r w:rsidR="00F3510F">
        <w:rPr>
          <w:rFonts w:ascii="Lato" w:eastAsiaTheme="minorEastAsia" w:hAnsi="Lato" w:cs="Times New Roman"/>
          <w:lang w:eastAsia="pl-PL"/>
        </w:rPr>
        <w:t>K</w:t>
      </w:r>
      <w:r w:rsidRPr="00B06EBB">
        <w:rPr>
          <w:rFonts w:ascii="Lato" w:eastAsiaTheme="minorEastAsia" w:hAnsi="Lato" w:cs="Times New Roman"/>
          <w:lang w:eastAsia="pl-PL"/>
        </w:rPr>
        <w:t xml:space="preserve">onsultant powinien mieć możliwość logowania za pomocą Węzła Krajowego. Krajowy Węzeł Identyfikacji Elektronicznej, skrótowo nazywany Węzłem Krajowym, to projekt elektronicznego systemu identyfikacji. Konsultant loguje się do systemu </w:t>
      </w:r>
      <w:r w:rsidR="00ED1B4E">
        <w:rPr>
          <w:rFonts w:ascii="Lato" w:eastAsiaTheme="minorEastAsia" w:hAnsi="Lato" w:cs="Times New Roman"/>
          <w:lang w:eastAsia="pl-PL"/>
        </w:rPr>
        <w:t>AIP</w:t>
      </w:r>
      <w:r w:rsidRPr="00B06EBB">
        <w:rPr>
          <w:rFonts w:ascii="Lato" w:eastAsiaTheme="minorEastAsia" w:hAnsi="Lato" w:cs="Times New Roman"/>
          <w:lang w:eastAsia="pl-PL"/>
        </w:rPr>
        <w:t xml:space="preserve"> za pomocą profilu zaufanego. Informacja o sposobie założenia profilu dostępna jest na stronie </w:t>
      </w:r>
      <w:hyperlink r:id="rId8" w:history="1">
        <w:r w:rsidRPr="00B06EBB">
          <w:rPr>
            <w:rFonts w:ascii="Lato" w:eastAsiaTheme="minorEastAsia" w:hAnsi="Lato" w:cs="Times New Roman"/>
            <w:color w:val="0000FF"/>
            <w:u w:val="single"/>
            <w:lang w:eastAsia="pl-PL"/>
          </w:rPr>
          <w:t>https://www.gov.pl/web/gov/zaloz-profil-zaufany</w:t>
        </w:r>
      </w:hyperlink>
      <w:r w:rsidRPr="00B06EBB">
        <w:rPr>
          <w:rFonts w:ascii="Lato" w:eastAsiaTheme="minorEastAsia" w:hAnsi="Lato" w:cs="Times New Roman"/>
          <w:lang w:eastAsia="pl-PL"/>
        </w:rPr>
        <w:t xml:space="preserve"> </w:t>
      </w:r>
    </w:p>
    <w:p w14:paraId="79C51234"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b/>
          <w:color w:val="000000" w:themeColor="text1"/>
        </w:rPr>
      </w:pPr>
    </w:p>
    <w:p w14:paraId="2BF0ED59" w14:textId="04017FB2" w:rsidR="00290F5B" w:rsidRDefault="00290F5B" w:rsidP="00290F5B">
      <w:pPr>
        <w:autoSpaceDE w:val="0"/>
        <w:autoSpaceDN w:val="0"/>
        <w:adjustRightInd w:val="0"/>
        <w:spacing w:after="0"/>
        <w:jc w:val="both"/>
        <w:rPr>
          <w:rFonts w:ascii="Lato" w:eastAsiaTheme="minorEastAsia" w:hAnsi="Lato"/>
          <w:b/>
          <w:color w:val="000000" w:themeColor="text1"/>
        </w:rPr>
      </w:pPr>
      <w:r w:rsidRPr="00A101BB">
        <w:rPr>
          <w:rFonts w:ascii="Lato" w:eastAsiaTheme="minorEastAsia" w:hAnsi="Lato"/>
          <w:b/>
          <w:color w:val="000000" w:themeColor="text1"/>
        </w:rPr>
        <w:t>Wymaganie F</w:t>
      </w:r>
      <w:r w:rsidR="0091219D">
        <w:rPr>
          <w:rFonts w:ascii="Lato" w:eastAsiaTheme="minorEastAsia" w:hAnsi="Lato"/>
          <w:b/>
          <w:color w:val="000000" w:themeColor="text1"/>
        </w:rPr>
        <w:t>.1</w:t>
      </w:r>
      <w:r w:rsidR="00E839A9">
        <w:rPr>
          <w:rFonts w:ascii="Lato" w:eastAsiaTheme="minorEastAsia" w:hAnsi="Lato"/>
          <w:b/>
          <w:color w:val="000000" w:themeColor="text1"/>
        </w:rPr>
        <w:t>4</w:t>
      </w:r>
    </w:p>
    <w:p w14:paraId="0D627ADC" w14:textId="285763AF" w:rsidR="00342B4C" w:rsidRPr="001F38CF" w:rsidRDefault="00687478" w:rsidP="006429D7">
      <w:pPr>
        <w:autoSpaceDE w:val="0"/>
        <w:autoSpaceDN w:val="0"/>
        <w:adjustRightInd w:val="0"/>
        <w:spacing w:after="0"/>
        <w:jc w:val="both"/>
        <w:rPr>
          <w:rFonts w:ascii="Lato" w:eastAsiaTheme="minorEastAsia" w:hAnsi="Lato"/>
          <w:bCs/>
          <w:color w:val="000000" w:themeColor="text1"/>
        </w:rPr>
      </w:pPr>
      <w:r>
        <w:rPr>
          <w:rFonts w:ascii="Lato" w:eastAsiaTheme="minorEastAsia" w:hAnsi="Lato"/>
          <w:bCs/>
          <w:color w:val="000000" w:themeColor="text1"/>
        </w:rPr>
        <w:t>P</w:t>
      </w:r>
      <w:r w:rsidR="0073191A">
        <w:rPr>
          <w:rFonts w:ascii="Lato" w:eastAsiaTheme="minorEastAsia" w:hAnsi="Lato"/>
          <w:bCs/>
          <w:color w:val="000000" w:themeColor="text1"/>
        </w:rPr>
        <w:t>rzed</w:t>
      </w:r>
      <w:r w:rsidR="007D5870" w:rsidRPr="00861FE2">
        <w:rPr>
          <w:rFonts w:ascii="Lato" w:eastAsiaTheme="minorEastAsia" w:hAnsi="Lato"/>
          <w:bCs/>
          <w:color w:val="000000" w:themeColor="text1"/>
        </w:rPr>
        <w:t xml:space="preserve"> zako</w:t>
      </w:r>
      <w:r w:rsidR="007D5870" w:rsidRPr="00861FE2">
        <w:rPr>
          <w:rFonts w:ascii="Lato" w:eastAsiaTheme="minorEastAsia" w:hAnsi="Lato" w:hint="eastAsia"/>
          <w:bCs/>
          <w:color w:val="000000" w:themeColor="text1"/>
        </w:rPr>
        <w:t>ń</w:t>
      </w:r>
      <w:r w:rsidR="007D5870" w:rsidRPr="00861FE2">
        <w:rPr>
          <w:rFonts w:ascii="Lato" w:eastAsiaTheme="minorEastAsia" w:hAnsi="Lato"/>
          <w:bCs/>
          <w:color w:val="000000" w:themeColor="text1"/>
        </w:rPr>
        <w:t>cz</w:t>
      </w:r>
      <w:r>
        <w:rPr>
          <w:rFonts w:ascii="Lato" w:eastAsiaTheme="minorEastAsia" w:hAnsi="Lato"/>
          <w:bCs/>
          <w:color w:val="000000" w:themeColor="text1"/>
        </w:rPr>
        <w:t>eniem</w:t>
      </w:r>
      <w:r w:rsidR="007D5870" w:rsidRPr="00861FE2">
        <w:rPr>
          <w:rFonts w:ascii="Lato" w:eastAsiaTheme="minorEastAsia" w:hAnsi="Lato"/>
          <w:bCs/>
          <w:color w:val="000000" w:themeColor="text1"/>
        </w:rPr>
        <w:t xml:space="preserve"> </w:t>
      </w:r>
      <w:r w:rsidR="007D5870" w:rsidRPr="00861FE2">
        <w:rPr>
          <w:rFonts w:ascii="Lato" w:eastAsiaTheme="minorEastAsia" w:hAnsi="Lato" w:hint="eastAsia"/>
          <w:bCs/>
          <w:color w:val="000000" w:themeColor="text1"/>
        </w:rPr>
        <w:t>ś</w:t>
      </w:r>
      <w:r w:rsidR="007D5870" w:rsidRPr="00861FE2">
        <w:rPr>
          <w:rFonts w:ascii="Lato" w:eastAsiaTheme="minorEastAsia" w:hAnsi="Lato"/>
          <w:bCs/>
          <w:color w:val="000000" w:themeColor="text1"/>
        </w:rPr>
        <w:t>wiadczeni</w:t>
      </w:r>
      <w:r>
        <w:rPr>
          <w:rFonts w:ascii="Lato" w:eastAsiaTheme="minorEastAsia" w:hAnsi="Lato"/>
          <w:bCs/>
          <w:color w:val="000000" w:themeColor="text1"/>
        </w:rPr>
        <w:t>a</w:t>
      </w:r>
      <w:r w:rsidR="007D5870" w:rsidRPr="00861FE2">
        <w:rPr>
          <w:rFonts w:ascii="Lato" w:eastAsiaTheme="minorEastAsia" w:hAnsi="Lato"/>
          <w:bCs/>
          <w:color w:val="000000" w:themeColor="text1"/>
        </w:rPr>
        <w:t xml:space="preserve"> us</w:t>
      </w:r>
      <w:r w:rsidR="007D5870" w:rsidRPr="00861FE2">
        <w:rPr>
          <w:rFonts w:ascii="Lato" w:eastAsiaTheme="minorEastAsia" w:hAnsi="Lato" w:hint="eastAsia"/>
          <w:bCs/>
          <w:color w:val="000000" w:themeColor="text1"/>
        </w:rPr>
        <w:t>ł</w:t>
      </w:r>
      <w:r w:rsidR="007D5870" w:rsidRPr="00861FE2">
        <w:rPr>
          <w:rFonts w:ascii="Lato" w:eastAsiaTheme="minorEastAsia" w:hAnsi="Lato"/>
          <w:bCs/>
          <w:color w:val="000000" w:themeColor="text1"/>
        </w:rPr>
        <w:t>ugi obj</w:t>
      </w:r>
      <w:r w:rsidR="007D5870" w:rsidRPr="00861FE2">
        <w:rPr>
          <w:rFonts w:ascii="Lato" w:eastAsiaTheme="minorEastAsia" w:hAnsi="Lato" w:hint="eastAsia"/>
          <w:bCs/>
          <w:color w:val="000000" w:themeColor="text1"/>
        </w:rPr>
        <w:t>ę</w:t>
      </w:r>
      <w:r w:rsidR="007D5870" w:rsidRPr="00861FE2">
        <w:rPr>
          <w:rFonts w:ascii="Lato" w:eastAsiaTheme="minorEastAsia" w:hAnsi="Lato"/>
          <w:bCs/>
          <w:color w:val="000000" w:themeColor="text1"/>
        </w:rPr>
        <w:t xml:space="preserve">tej niniejszym </w:t>
      </w:r>
      <w:r w:rsidR="00665358">
        <w:rPr>
          <w:rFonts w:ascii="Lato" w:eastAsiaTheme="minorEastAsia" w:hAnsi="Lato"/>
          <w:bCs/>
          <w:color w:val="000000" w:themeColor="text1"/>
        </w:rPr>
        <w:t>z</w:t>
      </w:r>
      <w:r w:rsidR="007D5870" w:rsidRPr="00861FE2">
        <w:rPr>
          <w:rFonts w:ascii="Lato" w:eastAsiaTheme="minorEastAsia" w:hAnsi="Lato"/>
          <w:bCs/>
          <w:color w:val="000000" w:themeColor="text1"/>
        </w:rPr>
        <w:t>am</w:t>
      </w:r>
      <w:r w:rsidR="007D5870" w:rsidRPr="00861FE2">
        <w:rPr>
          <w:rFonts w:ascii="Lato" w:eastAsiaTheme="minorEastAsia" w:hAnsi="Lato" w:hint="eastAsia"/>
          <w:bCs/>
          <w:color w:val="000000" w:themeColor="text1"/>
        </w:rPr>
        <w:t>ó</w:t>
      </w:r>
      <w:r w:rsidR="007D5870" w:rsidRPr="00861FE2">
        <w:rPr>
          <w:rFonts w:ascii="Lato" w:eastAsiaTheme="minorEastAsia" w:hAnsi="Lato"/>
          <w:bCs/>
          <w:color w:val="000000" w:themeColor="text1"/>
        </w:rPr>
        <w:t xml:space="preserve">wieniem, </w:t>
      </w:r>
      <w:r w:rsidR="00665358">
        <w:rPr>
          <w:rFonts w:ascii="Lato" w:eastAsiaTheme="minorEastAsia" w:hAnsi="Lato"/>
          <w:bCs/>
          <w:color w:val="000000" w:themeColor="text1"/>
        </w:rPr>
        <w:t>Wykonawca</w:t>
      </w:r>
      <w:r w:rsidR="007D5870" w:rsidRPr="00861FE2">
        <w:rPr>
          <w:rFonts w:ascii="Lato" w:eastAsiaTheme="minorEastAsia" w:hAnsi="Lato"/>
          <w:bCs/>
          <w:color w:val="000000" w:themeColor="text1"/>
        </w:rPr>
        <w:t xml:space="preserve"> zapewni wsparcie i pe</w:t>
      </w:r>
      <w:r w:rsidR="007D5870" w:rsidRPr="00861FE2">
        <w:rPr>
          <w:rFonts w:ascii="Lato" w:eastAsiaTheme="minorEastAsia" w:hAnsi="Lato" w:hint="eastAsia"/>
          <w:bCs/>
          <w:color w:val="000000" w:themeColor="text1"/>
        </w:rPr>
        <w:t>ł</w:t>
      </w:r>
      <w:r w:rsidR="007D5870" w:rsidRPr="00861FE2">
        <w:rPr>
          <w:rFonts w:ascii="Lato" w:eastAsiaTheme="minorEastAsia" w:hAnsi="Lato"/>
          <w:bCs/>
          <w:color w:val="000000" w:themeColor="text1"/>
        </w:rPr>
        <w:t>n</w:t>
      </w:r>
      <w:r w:rsidR="007D5870" w:rsidRPr="00861FE2">
        <w:rPr>
          <w:rFonts w:ascii="Lato" w:eastAsiaTheme="minorEastAsia" w:hAnsi="Lato" w:hint="eastAsia"/>
          <w:bCs/>
          <w:color w:val="000000" w:themeColor="text1"/>
        </w:rPr>
        <w:t>ą</w:t>
      </w:r>
      <w:r w:rsidR="007D5870" w:rsidRPr="00861FE2">
        <w:rPr>
          <w:rFonts w:ascii="Lato" w:eastAsiaTheme="minorEastAsia" w:hAnsi="Lato"/>
          <w:bCs/>
          <w:color w:val="000000" w:themeColor="text1"/>
        </w:rPr>
        <w:t xml:space="preserve"> obs</w:t>
      </w:r>
      <w:r w:rsidR="007D5870" w:rsidRPr="00861FE2">
        <w:rPr>
          <w:rFonts w:ascii="Lato" w:eastAsiaTheme="minorEastAsia" w:hAnsi="Lato" w:hint="eastAsia"/>
          <w:bCs/>
          <w:color w:val="000000" w:themeColor="text1"/>
        </w:rPr>
        <w:t>ł</w:t>
      </w:r>
      <w:r w:rsidR="007D5870" w:rsidRPr="00861FE2">
        <w:rPr>
          <w:rFonts w:ascii="Lato" w:eastAsiaTheme="minorEastAsia" w:hAnsi="Lato"/>
          <w:bCs/>
          <w:color w:val="000000" w:themeColor="text1"/>
        </w:rPr>
        <w:t>ug</w:t>
      </w:r>
      <w:r w:rsidR="007D5870" w:rsidRPr="00861FE2">
        <w:rPr>
          <w:rFonts w:ascii="Lato" w:eastAsiaTheme="minorEastAsia" w:hAnsi="Lato" w:hint="eastAsia"/>
          <w:bCs/>
          <w:color w:val="000000" w:themeColor="text1"/>
        </w:rPr>
        <w:t>ę</w:t>
      </w:r>
      <w:r w:rsidR="007D5870" w:rsidRPr="00861FE2">
        <w:rPr>
          <w:rFonts w:ascii="Lato" w:eastAsiaTheme="minorEastAsia" w:hAnsi="Lato"/>
          <w:bCs/>
          <w:color w:val="000000" w:themeColor="text1"/>
        </w:rPr>
        <w:t xml:space="preserve"> techniczn</w:t>
      </w:r>
      <w:r w:rsidR="007D5870" w:rsidRPr="00861FE2">
        <w:rPr>
          <w:rFonts w:ascii="Lato" w:eastAsiaTheme="minorEastAsia" w:hAnsi="Lato" w:hint="eastAsia"/>
          <w:bCs/>
          <w:color w:val="000000" w:themeColor="text1"/>
        </w:rPr>
        <w:t>ą</w:t>
      </w:r>
      <w:r w:rsidR="007D5870" w:rsidRPr="00861FE2">
        <w:rPr>
          <w:rFonts w:ascii="Lato" w:eastAsiaTheme="minorEastAsia" w:hAnsi="Lato"/>
          <w:bCs/>
          <w:color w:val="000000" w:themeColor="text1"/>
        </w:rPr>
        <w:t xml:space="preserve"> przy czynno</w:t>
      </w:r>
      <w:r w:rsidR="007D5870" w:rsidRPr="00861FE2">
        <w:rPr>
          <w:rFonts w:ascii="Lato" w:eastAsiaTheme="minorEastAsia" w:hAnsi="Lato" w:hint="eastAsia"/>
          <w:bCs/>
          <w:color w:val="000000" w:themeColor="text1"/>
        </w:rPr>
        <w:t>ś</w:t>
      </w:r>
      <w:r w:rsidR="007D5870" w:rsidRPr="00861FE2">
        <w:rPr>
          <w:rFonts w:ascii="Lato" w:eastAsiaTheme="minorEastAsia" w:hAnsi="Lato"/>
          <w:bCs/>
          <w:color w:val="000000" w:themeColor="text1"/>
        </w:rPr>
        <w:t>ciach zwi</w:t>
      </w:r>
      <w:r w:rsidR="007D5870" w:rsidRPr="00861FE2">
        <w:rPr>
          <w:rFonts w:ascii="Lato" w:eastAsiaTheme="minorEastAsia" w:hAnsi="Lato" w:hint="eastAsia"/>
          <w:bCs/>
          <w:color w:val="000000" w:themeColor="text1"/>
        </w:rPr>
        <w:t>ą</w:t>
      </w:r>
      <w:r w:rsidR="007D5870" w:rsidRPr="00861FE2">
        <w:rPr>
          <w:rFonts w:ascii="Lato" w:eastAsiaTheme="minorEastAsia" w:hAnsi="Lato"/>
          <w:bCs/>
          <w:color w:val="000000" w:themeColor="text1"/>
        </w:rPr>
        <w:t>zanych z potencjaln</w:t>
      </w:r>
      <w:r w:rsidR="007D5870" w:rsidRPr="00861FE2">
        <w:rPr>
          <w:rFonts w:ascii="Lato" w:eastAsiaTheme="minorEastAsia" w:hAnsi="Lato" w:hint="eastAsia"/>
          <w:bCs/>
          <w:color w:val="000000" w:themeColor="text1"/>
        </w:rPr>
        <w:t>ą</w:t>
      </w:r>
      <w:r w:rsidR="007D5870" w:rsidRPr="00861FE2">
        <w:rPr>
          <w:rFonts w:ascii="Lato" w:eastAsiaTheme="minorEastAsia" w:hAnsi="Lato"/>
          <w:bCs/>
          <w:color w:val="000000" w:themeColor="text1"/>
        </w:rPr>
        <w:t xml:space="preserve"> procedur</w:t>
      </w:r>
      <w:r w:rsidR="007D5870" w:rsidRPr="00861FE2">
        <w:rPr>
          <w:rFonts w:ascii="Lato" w:eastAsiaTheme="minorEastAsia" w:hAnsi="Lato" w:hint="eastAsia"/>
          <w:bCs/>
          <w:color w:val="000000" w:themeColor="text1"/>
        </w:rPr>
        <w:t>ą</w:t>
      </w:r>
      <w:r w:rsidR="007D5870" w:rsidRPr="00861FE2">
        <w:rPr>
          <w:rFonts w:ascii="Lato" w:eastAsiaTheme="minorEastAsia" w:hAnsi="Lato"/>
          <w:bCs/>
          <w:color w:val="000000" w:themeColor="text1"/>
        </w:rPr>
        <w:t xml:space="preserve"> zmiany  i przeniesieniem us</w:t>
      </w:r>
      <w:r w:rsidR="007D5870" w:rsidRPr="00861FE2">
        <w:rPr>
          <w:rFonts w:ascii="Lato" w:eastAsiaTheme="minorEastAsia" w:hAnsi="Lato" w:hint="eastAsia"/>
          <w:bCs/>
          <w:color w:val="000000" w:themeColor="text1"/>
        </w:rPr>
        <w:t>ł</w:t>
      </w:r>
      <w:r w:rsidR="007D5870" w:rsidRPr="00861FE2">
        <w:rPr>
          <w:rFonts w:ascii="Lato" w:eastAsiaTheme="minorEastAsia" w:hAnsi="Lato"/>
          <w:bCs/>
          <w:color w:val="000000" w:themeColor="text1"/>
        </w:rPr>
        <w:t xml:space="preserve">ugi do innego </w:t>
      </w:r>
      <w:r w:rsidR="00861FE2">
        <w:rPr>
          <w:rFonts w:ascii="Lato" w:eastAsiaTheme="minorEastAsia" w:hAnsi="Lato"/>
          <w:bCs/>
          <w:color w:val="000000" w:themeColor="text1"/>
        </w:rPr>
        <w:t>Wykonawcy.</w:t>
      </w:r>
      <w:r w:rsidR="00A933A9">
        <w:rPr>
          <w:rFonts w:ascii="Lato" w:eastAsiaTheme="minorEastAsia" w:hAnsi="Lato"/>
          <w:bCs/>
          <w:color w:val="000000" w:themeColor="text1"/>
        </w:rPr>
        <w:t xml:space="preserve"> </w:t>
      </w:r>
      <w:r w:rsidR="00CA1529" w:rsidRPr="00CA1529">
        <w:rPr>
          <w:rFonts w:ascii="Lato" w:eastAsiaTheme="minorEastAsia" w:hAnsi="Lato"/>
          <w:bCs/>
          <w:color w:val="000000" w:themeColor="text1"/>
        </w:rPr>
        <w:t xml:space="preserve">Nie później niż na </w:t>
      </w:r>
      <w:r w:rsidR="00F360A2">
        <w:rPr>
          <w:rFonts w:ascii="Lato" w:eastAsiaTheme="minorEastAsia" w:hAnsi="Lato"/>
          <w:bCs/>
          <w:color w:val="000000" w:themeColor="text1"/>
        </w:rPr>
        <w:t>7</w:t>
      </w:r>
      <w:r w:rsidR="00CA1529" w:rsidRPr="00CA1529">
        <w:rPr>
          <w:rFonts w:ascii="Lato" w:eastAsiaTheme="minorEastAsia" w:hAnsi="Lato"/>
          <w:bCs/>
          <w:color w:val="000000" w:themeColor="text1"/>
        </w:rPr>
        <w:t xml:space="preserve"> dni przed dniem wygaśnięcia Umowy Wykonawca zobowiązany jest do</w:t>
      </w:r>
      <w:r w:rsidR="00347F98">
        <w:rPr>
          <w:rFonts w:ascii="Lato" w:eastAsiaTheme="minorEastAsia" w:hAnsi="Lato"/>
          <w:bCs/>
          <w:color w:val="000000" w:themeColor="text1"/>
        </w:rPr>
        <w:t xml:space="preserve"> </w:t>
      </w:r>
      <w:r w:rsidR="00CA1529" w:rsidRPr="001F38CF">
        <w:rPr>
          <w:rFonts w:ascii="Lato" w:eastAsiaTheme="minorEastAsia" w:hAnsi="Lato"/>
          <w:bCs/>
          <w:color w:val="000000" w:themeColor="text1"/>
        </w:rPr>
        <w:t xml:space="preserve">przekazania Zamawiającemu lub osobie trzeciej wskazanej przez </w:t>
      </w:r>
      <w:r w:rsidR="00A5548D">
        <w:rPr>
          <w:rFonts w:ascii="Lato" w:eastAsiaTheme="minorEastAsia" w:hAnsi="Lato"/>
          <w:bCs/>
          <w:color w:val="000000" w:themeColor="text1"/>
        </w:rPr>
        <w:t>Zamawiającego</w:t>
      </w:r>
      <w:r w:rsidR="00CA1529" w:rsidRPr="001F38CF" w:rsidDel="00116B51">
        <w:rPr>
          <w:rFonts w:ascii="Lato" w:eastAsiaTheme="minorEastAsia" w:hAnsi="Lato"/>
          <w:bCs/>
          <w:color w:val="000000" w:themeColor="text1"/>
        </w:rPr>
        <w:t xml:space="preserve"> </w:t>
      </w:r>
      <w:r w:rsidR="00CA1529" w:rsidRPr="001F38CF">
        <w:rPr>
          <w:rFonts w:ascii="Lato" w:eastAsiaTheme="minorEastAsia" w:hAnsi="Lato"/>
          <w:bCs/>
          <w:color w:val="000000" w:themeColor="text1"/>
        </w:rPr>
        <w:t>informacji koniecznych do dalszego realizowania przedmiotu Umowy przez inny podmiot, w  tym wiedzy specyficzne</w:t>
      </w:r>
      <w:r w:rsidR="00EB4E61">
        <w:rPr>
          <w:rFonts w:ascii="Lato" w:eastAsiaTheme="minorEastAsia" w:hAnsi="Lato"/>
          <w:bCs/>
          <w:color w:val="000000" w:themeColor="text1"/>
        </w:rPr>
        <w:t>j</w:t>
      </w:r>
      <w:r w:rsidR="00CA1529" w:rsidRPr="001F38CF">
        <w:rPr>
          <w:rFonts w:ascii="Lato" w:eastAsiaTheme="minorEastAsia" w:hAnsi="Lato"/>
          <w:bCs/>
          <w:color w:val="000000" w:themeColor="text1"/>
        </w:rPr>
        <w:t xml:space="preserve"> dla całego przedmiotu Umowy. Zobowiązanie to obejmuje w szczególności obowiązek Wykonawcy do  przekazania Zamawiającemu informacji umożliwiających osobie trzeciej kontynuację prac w ramach przedmiotu umowy</w:t>
      </w:r>
      <w:r w:rsidR="00665AE4">
        <w:rPr>
          <w:rFonts w:ascii="Lato" w:eastAsiaTheme="minorEastAsia" w:hAnsi="Lato"/>
          <w:bCs/>
          <w:color w:val="000000" w:themeColor="text1"/>
        </w:rPr>
        <w:t xml:space="preserve"> w tym aktualnej bazy wiedzy, </w:t>
      </w:r>
      <w:r w:rsidR="003A67A7">
        <w:rPr>
          <w:rFonts w:ascii="Lato" w:eastAsiaTheme="minorEastAsia" w:hAnsi="Lato"/>
          <w:bCs/>
          <w:color w:val="000000" w:themeColor="text1"/>
        </w:rPr>
        <w:t>kopii nagrań</w:t>
      </w:r>
      <w:r w:rsidR="00D72AFC">
        <w:rPr>
          <w:rFonts w:ascii="Lato" w:eastAsiaTheme="minorEastAsia" w:hAnsi="Lato"/>
          <w:bCs/>
          <w:color w:val="000000" w:themeColor="text1"/>
        </w:rPr>
        <w:t xml:space="preserve"> </w:t>
      </w:r>
      <w:r w:rsidR="00F25609">
        <w:rPr>
          <w:rFonts w:ascii="Lato" w:eastAsiaTheme="minorEastAsia" w:hAnsi="Lato"/>
          <w:bCs/>
          <w:color w:val="000000" w:themeColor="text1"/>
        </w:rPr>
        <w:t>komunikatów.</w:t>
      </w:r>
    </w:p>
    <w:p w14:paraId="1A114123" w14:textId="77777777" w:rsidR="00B06EBB" w:rsidRPr="00B06EBB" w:rsidRDefault="00B06EBB" w:rsidP="00B06EBB">
      <w:pPr>
        <w:spacing w:after="0" w:line="276" w:lineRule="auto"/>
        <w:jc w:val="both"/>
        <w:rPr>
          <w:rFonts w:ascii="Lato" w:eastAsia="Times New Roman" w:hAnsi="Lato" w:cs="Times New Roman"/>
          <w:lang w:eastAsia="pl-PL"/>
        </w:rPr>
      </w:pPr>
    </w:p>
    <w:p w14:paraId="22FC9E1A" w14:textId="46F423C5"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 xml:space="preserve">SLA oraz Szacowane obciążenie Infolinii </w:t>
      </w:r>
    </w:p>
    <w:p w14:paraId="68D52B40" w14:textId="6FE7ABC7" w:rsidR="00F05D82"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Wykonawca </w:t>
      </w:r>
      <w:r w:rsidR="00B449FB">
        <w:rPr>
          <w:rFonts w:ascii="Lato" w:eastAsiaTheme="minorEastAsia" w:hAnsi="Lato" w:cs="Times New Roman"/>
          <w:lang w:eastAsia="pl-PL"/>
        </w:rPr>
        <w:t>zobowiązany jest do</w:t>
      </w:r>
      <w:r w:rsidR="00B449FB" w:rsidRPr="00B06EBB">
        <w:rPr>
          <w:rFonts w:ascii="Lato" w:eastAsiaTheme="minorEastAsia" w:hAnsi="Lato" w:cs="Times New Roman"/>
          <w:lang w:eastAsia="pl-PL"/>
        </w:rPr>
        <w:t xml:space="preserve"> </w:t>
      </w:r>
      <w:r w:rsidRPr="00B06EBB">
        <w:rPr>
          <w:rFonts w:ascii="Lato" w:eastAsiaTheme="minorEastAsia" w:hAnsi="Lato" w:cs="Times New Roman"/>
          <w:lang w:eastAsia="pl-PL"/>
        </w:rPr>
        <w:t>zapewni</w:t>
      </w:r>
      <w:r w:rsidR="00B449FB">
        <w:rPr>
          <w:rFonts w:ascii="Lato" w:eastAsiaTheme="minorEastAsia" w:hAnsi="Lato" w:cs="Times New Roman"/>
          <w:lang w:eastAsia="pl-PL"/>
        </w:rPr>
        <w:t>enia</w:t>
      </w:r>
      <w:r w:rsidRPr="00B06EBB">
        <w:rPr>
          <w:rFonts w:ascii="Lato" w:eastAsiaTheme="minorEastAsia" w:hAnsi="Lato" w:cs="Times New Roman"/>
          <w:lang w:eastAsia="pl-PL"/>
        </w:rPr>
        <w:t xml:space="preserve"> niezbędn</w:t>
      </w:r>
      <w:r w:rsidR="00B449FB">
        <w:rPr>
          <w:rFonts w:ascii="Lato" w:eastAsiaTheme="minorEastAsia" w:hAnsi="Lato" w:cs="Times New Roman"/>
          <w:lang w:eastAsia="pl-PL"/>
        </w:rPr>
        <w:t>ej</w:t>
      </w:r>
      <w:r w:rsidRPr="00B06EBB">
        <w:rPr>
          <w:rFonts w:ascii="Lato" w:eastAsiaTheme="minorEastAsia" w:hAnsi="Lato" w:cs="Times New Roman"/>
          <w:lang w:eastAsia="pl-PL"/>
        </w:rPr>
        <w:t xml:space="preserve"> liczb</w:t>
      </w:r>
      <w:r w:rsidR="00B449FB">
        <w:rPr>
          <w:rFonts w:ascii="Lato" w:eastAsiaTheme="minorEastAsia" w:hAnsi="Lato" w:cs="Times New Roman"/>
          <w:lang w:eastAsia="pl-PL"/>
        </w:rPr>
        <w:t>y</w:t>
      </w:r>
      <w:r w:rsidRPr="00B06EBB">
        <w:rPr>
          <w:rFonts w:ascii="Lato" w:eastAsiaTheme="minorEastAsia" w:hAnsi="Lato" w:cs="Times New Roman"/>
          <w:lang w:eastAsia="pl-PL"/>
        </w:rPr>
        <w:t xml:space="preserve"> osób uczestniczących w realizacji umowy dla spełnienia kryteriów określonych w wymaganiach wydajnościowych SLA (ang. Service Level Agreement).</w:t>
      </w:r>
      <w:r w:rsidR="007347C6">
        <w:rPr>
          <w:rFonts w:ascii="Lato" w:eastAsiaTheme="minorEastAsia" w:hAnsi="Lato" w:cs="Times New Roman"/>
          <w:lang w:eastAsia="pl-PL"/>
        </w:rPr>
        <w:t xml:space="preserve"> </w:t>
      </w:r>
      <w:r w:rsidR="007347C6" w:rsidRPr="00B06EBB">
        <w:rPr>
          <w:rFonts w:ascii="Lato" w:eastAsiaTheme="minorEastAsia" w:hAnsi="Lato" w:cs="Times New Roman"/>
          <w:lang w:eastAsia="pl-PL"/>
        </w:rPr>
        <w:t xml:space="preserve">Wykonawca powinien oszacować cenę zamówienia w szczególności na podstawie oczekiwanego poziomu SLA, przy uwzględnieniu wszystkich kosztów i ryzyka. </w:t>
      </w:r>
    </w:p>
    <w:p w14:paraId="041F1EDC" w14:textId="08B06F92" w:rsidR="00A016F8"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Do oszacowania wielkości</w:t>
      </w:r>
      <w:r w:rsidR="0066033D">
        <w:rPr>
          <w:rFonts w:ascii="Lato" w:eastAsiaTheme="minorEastAsia" w:hAnsi="Lato" w:cs="Times New Roman"/>
          <w:lang w:eastAsia="pl-PL"/>
        </w:rPr>
        <w:t xml:space="preserve"> </w:t>
      </w:r>
      <w:r w:rsidR="00D9223B">
        <w:rPr>
          <w:rFonts w:ascii="Lato" w:eastAsiaTheme="minorEastAsia" w:hAnsi="Lato" w:cs="Times New Roman"/>
          <w:lang w:eastAsia="pl-PL"/>
        </w:rPr>
        <w:t xml:space="preserve">zasobów </w:t>
      </w:r>
      <w:r w:rsidRPr="00B06EBB">
        <w:rPr>
          <w:rFonts w:ascii="Lato" w:eastAsiaTheme="minorEastAsia" w:hAnsi="Lato" w:cs="Times New Roman"/>
          <w:lang w:eastAsia="pl-PL"/>
        </w:rPr>
        <w:t xml:space="preserve">niezbędnych do obsługi Infolinii, można posłużyć się poniższymi danymi wyliczonymi na podstawie </w:t>
      </w:r>
      <w:r w:rsidR="00451D42">
        <w:rPr>
          <w:rFonts w:ascii="Lato" w:eastAsiaTheme="minorEastAsia" w:hAnsi="Lato" w:cs="Times New Roman"/>
          <w:lang w:eastAsia="pl-PL"/>
        </w:rPr>
        <w:t xml:space="preserve"> dotychczas funkcjonującej Infolinii </w:t>
      </w:r>
      <w:r w:rsidR="00C90BB6">
        <w:rPr>
          <w:rFonts w:ascii="Lato" w:eastAsiaTheme="minorEastAsia" w:hAnsi="Lato" w:cs="Times New Roman"/>
          <w:lang w:eastAsia="pl-PL"/>
        </w:rPr>
        <w:t xml:space="preserve"> </w:t>
      </w:r>
      <w:r w:rsidR="00A016F8">
        <w:rPr>
          <w:rFonts w:ascii="Lato" w:eastAsiaTheme="minorEastAsia" w:hAnsi="Lato" w:cs="Times New Roman"/>
          <w:lang w:eastAsia="pl-PL"/>
        </w:rPr>
        <w:t>Profilaktyki 40 P</w:t>
      </w:r>
      <w:r w:rsidR="00F21A0A">
        <w:rPr>
          <w:rFonts w:ascii="Lato" w:eastAsiaTheme="minorEastAsia" w:hAnsi="Lato" w:cs="Times New Roman"/>
          <w:lang w:eastAsia="pl-PL"/>
        </w:rPr>
        <w:t>LUS</w:t>
      </w:r>
      <w:r w:rsidR="00A016F8">
        <w:rPr>
          <w:rFonts w:ascii="Lato" w:eastAsiaTheme="minorEastAsia" w:hAnsi="Lato" w:cs="Times New Roman"/>
          <w:lang w:eastAsia="pl-PL"/>
        </w:rPr>
        <w:t>:</w:t>
      </w:r>
    </w:p>
    <w:p w14:paraId="7EE0690F" w14:textId="77777777" w:rsidR="00FF4A77" w:rsidRDefault="00FF4A77" w:rsidP="00B06EBB">
      <w:pPr>
        <w:spacing w:after="0" w:line="276" w:lineRule="auto"/>
        <w:jc w:val="both"/>
        <w:rPr>
          <w:rFonts w:ascii="Lato" w:eastAsiaTheme="minorEastAsia" w:hAnsi="Lato" w:cs="Times New Roman"/>
          <w:lang w:eastAsia="pl-PL"/>
        </w:rPr>
      </w:pPr>
    </w:p>
    <w:tbl>
      <w:tblPr>
        <w:tblW w:w="8354" w:type="dxa"/>
        <w:jc w:val="center"/>
        <w:tblCellMar>
          <w:left w:w="70" w:type="dxa"/>
          <w:right w:w="70" w:type="dxa"/>
        </w:tblCellMar>
        <w:tblLook w:val="04A0" w:firstRow="1" w:lastRow="0" w:firstColumn="1" w:lastColumn="0" w:noHBand="0" w:noVBand="1"/>
      </w:tblPr>
      <w:tblGrid>
        <w:gridCol w:w="1240"/>
        <w:gridCol w:w="1727"/>
        <w:gridCol w:w="2835"/>
        <w:gridCol w:w="2552"/>
      </w:tblGrid>
      <w:tr w:rsidR="00D86C3E" w:rsidRPr="009279C2" w14:paraId="01C9971D" w14:textId="77777777" w:rsidTr="00A101BB">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5099C274" w14:textId="77777777" w:rsidR="009279C2" w:rsidRPr="00D65D8A" w:rsidRDefault="009279C2" w:rsidP="00A101BB">
            <w:pPr>
              <w:spacing w:after="0" w:line="240" w:lineRule="auto"/>
              <w:jc w:val="center"/>
              <w:rPr>
                <w:rFonts w:ascii="Calibri" w:eastAsia="Times New Roman" w:hAnsi="Calibri" w:cs="Calibri"/>
                <w:b/>
                <w:bCs/>
                <w:lang w:eastAsia="pl-PL"/>
              </w:rPr>
            </w:pPr>
            <w:r w:rsidRPr="00D65D8A">
              <w:rPr>
                <w:rFonts w:ascii="Calibri" w:eastAsia="Times New Roman" w:hAnsi="Calibri" w:cs="Calibri"/>
                <w:b/>
                <w:bCs/>
                <w:lang w:eastAsia="pl-PL"/>
              </w:rPr>
              <w:t>Rok</w:t>
            </w:r>
          </w:p>
        </w:tc>
        <w:tc>
          <w:tcPr>
            <w:tcW w:w="1727" w:type="dxa"/>
            <w:tcBorders>
              <w:top w:val="single" w:sz="8" w:space="0" w:color="auto"/>
              <w:left w:val="nil"/>
              <w:bottom w:val="single" w:sz="8" w:space="0" w:color="auto"/>
              <w:right w:val="single" w:sz="8" w:space="0" w:color="auto"/>
            </w:tcBorders>
            <w:shd w:val="clear" w:color="000000" w:fill="8EA9DB"/>
            <w:noWrap/>
            <w:vAlign w:val="center"/>
            <w:hideMark/>
          </w:tcPr>
          <w:p w14:paraId="35C5C9C3" w14:textId="77777777" w:rsidR="009279C2" w:rsidRPr="00D65D8A" w:rsidRDefault="009279C2" w:rsidP="00A101BB">
            <w:pPr>
              <w:spacing w:after="0" w:line="240" w:lineRule="auto"/>
              <w:jc w:val="center"/>
              <w:rPr>
                <w:rFonts w:ascii="Calibri" w:eastAsia="Times New Roman" w:hAnsi="Calibri" w:cs="Calibri"/>
                <w:b/>
                <w:bCs/>
                <w:lang w:eastAsia="pl-PL"/>
              </w:rPr>
            </w:pPr>
            <w:r w:rsidRPr="00D65D8A">
              <w:rPr>
                <w:rFonts w:ascii="Calibri" w:eastAsia="Times New Roman" w:hAnsi="Calibri" w:cs="Calibri"/>
                <w:b/>
                <w:bCs/>
                <w:lang w:eastAsia="pl-PL"/>
              </w:rPr>
              <w:t>Miesiąc</w:t>
            </w:r>
          </w:p>
        </w:tc>
        <w:tc>
          <w:tcPr>
            <w:tcW w:w="2835" w:type="dxa"/>
            <w:tcBorders>
              <w:top w:val="single" w:sz="8" w:space="0" w:color="auto"/>
              <w:left w:val="nil"/>
              <w:bottom w:val="single" w:sz="8" w:space="0" w:color="auto"/>
              <w:right w:val="single" w:sz="8" w:space="0" w:color="auto"/>
            </w:tcBorders>
            <w:shd w:val="clear" w:color="000000" w:fill="8EA9DB"/>
            <w:noWrap/>
            <w:vAlign w:val="center"/>
            <w:hideMark/>
          </w:tcPr>
          <w:p w14:paraId="7FDA0DB6" w14:textId="5C4C2FD6" w:rsidR="009279C2" w:rsidRPr="00D65D8A" w:rsidRDefault="009279C2" w:rsidP="00A101BB">
            <w:pPr>
              <w:spacing w:after="0" w:line="240" w:lineRule="auto"/>
              <w:jc w:val="center"/>
              <w:rPr>
                <w:rFonts w:ascii="Calibri" w:eastAsia="Times New Roman" w:hAnsi="Calibri" w:cs="Calibri"/>
                <w:b/>
                <w:bCs/>
                <w:lang w:eastAsia="pl-PL"/>
              </w:rPr>
            </w:pPr>
            <w:r w:rsidRPr="00D65D8A">
              <w:rPr>
                <w:rFonts w:ascii="Calibri" w:eastAsia="Times New Roman" w:hAnsi="Calibri" w:cs="Calibri"/>
                <w:b/>
                <w:bCs/>
                <w:lang w:eastAsia="pl-PL"/>
              </w:rPr>
              <w:t>Liczba połączeń odebranych</w:t>
            </w:r>
          </w:p>
        </w:tc>
        <w:tc>
          <w:tcPr>
            <w:tcW w:w="2552" w:type="dxa"/>
            <w:tcBorders>
              <w:top w:val="single" w:sz="8" w:space="0" w:color="auto"/>
              <w:left w:val="nil"/>
              <w:bottom w:val="single" w:sz="8" w:space="0" w:color="auto"/>
              <w:right w:val="single" w:sz="8" w:space="0" w:color="auto"/>
            </w:tcBorders>
            <w:shd w:val="clear" w:color="000000" w:fill="8EA9DB"/>
            <w:noWrap/>
            <w:vAlign w:val="center"/>
            <w:hideMark/>
          </w:tcPr>
          <w:p w14:paraId="6B4CF115" w14:textId="705FA0C2" w:rsidR="009279C2" w:rsidRPr="00D65D8A" w:rsidRDefault="009279C2" w:rsidP="00A101BB">
            <w:pPr>
              <w:spacing w:after="0" w:line="240" w:lineRule="auto"/>
              <w:jc w:val="center"/>
              <w:rPr>
                <w:rFonts w:ascii="Calibri" w:eastAsia="Times New Roman" w:hAnsi="Calibri" w:cs="Calibri"/>
                <w:b/>
                <w:bCs/>
                <w:lang w:eastAsia="pl-PL"/>
              </w:rPr>
            </w:pPr>
            <w:r w:rsidRPr="00D65D8A">
              <w:rPr>
                <w:rFonts w:ascii="Calibri" w:eastAsia="Times New Roman" w:hAnsi="Calibri" w:cs="Calibri"/>
                <w:b/>
                <w:bCs/>
                <w:lang w:eastAsia="pl-PL"/>
              </w:rPr>
              <w:t>Średni czas rozmowy</w:t>
            </w:r>
          </w:p>
        </w:tc>
      </w:tr>
      <w:tr w:rsidR="00D86C3E" w:rsidRPr="009279C2" w14:paraId="677610B0"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2DB6D6FA"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2023</w:t>
            </w:r>
          </w:p>
        </w:tc>
        <w:tc>
          <w:tcPr>
            <w:tcW w:w="1727" w:type="dxa"/>
            <w:tcBorders>
              <w:top w:val="nil"/>
              <w:left w:val="nil"/>
              <w:bottom w:val="single" w:sz="8" w:space="0" w:color="auto"/>
              <w:right w:val="single" w:sz="8" w:space="0" w:color="auto"/>
            </w:tcBorders>
            <w:shd w:val="clear" w:color="000000" w:fill="FFFFFF"/>
            <w:noWrap/>
            <w:vAlign w:val="center"/>
            <w:hideMark/>
          </w:tcPr>
          <w:p w14:paraId="5A620B7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luty</w:t>
            </w:r>
          </w:p>
        </w:tc>
        <w:tc>
          <w:tcPr>
            <w:tcW w:w="2835" w:type="dxa"/>
            <w:tcBorders>
              <w:top w:val="nil"/>
              <w:left w:val="nil"/>
              <w:bottom w:val="single" w:sz="8" w:space="0" w:color="auto"/>
              <w:right w:val="single" w:sz="8" w:space="0" w:color="auto"/>
            </w:tcBorders>
            <w:shd w:val="clear" w:color="000000" w:fill="FFFFFF"/>
            <w:noWrap/>
            <w:vAlign w:val="center"/>
            <w:hideMark/>
          </w:tcPr>
          <w:p w14:paraId="7E5DB7A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36 846</w:t>
            </w:r>
          </w:p>
        </w:tc>
        <w:tc>
          <w:tcPr>
            <w:tcW w:w="2552" w:type="dxa"/>
            <w:tcBorders>
              <w:top w:val="nil"/>
              <w:left w:val="nil"/>
              <w:bottom w:val="single" w:sz="8" w:space="0" w:color="auto"/>
              <w:right w:val="single" w:sz="8" w:space="0" w:color="auto"/>
            </w:tcBorders>
            <w:shd w:val="clear" w:color="000000" w:fill="FFFFFF"/>
            <w:noWrap/>
            <w:vAlign w:val="center"/>
            <w:hideMark/>
          </w:tcPr>
          <w:p w14:paraId="6C5A839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00:05:46</w:t>
            </w:r>
          </w:p>
        </w:tc>
      </w:tr>
      <w:tr w:rsidR="00D86C3E" w:rsidRPr="009279C2" w14:paraId="4D0E7512"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76B270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2023</w:t>
            </w:r>
          </w:p>
        </w:tc>
        <w:tc>
          <w:tcPr>
            <w:tcW w:w="1727" w:type="dxa"/>
            <w:tcBorders>
              <w:top w:val="nil"/>
              <w:left w:val="nil"/>
              <w:bottom w:val="single" w:sz="8" w:space="0" w:color="auto"/>
              <w:right w:val="single" w:sz="8" w:space="0" w:color="auto"/>
            </w:tcBorders>
            <w:shd w:val="clear" w:color="auto" w:fill="auto"/>
            <w:noWrap/>
            <w:vAlign w:val="center"/>
            <w:hideMark/>
          </w:tcPr>
          <w:p w14:paraId="24C3F688"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styczeń</w:t>
            </w:r>
          </w:p>
        </w:tc>
        <w:tc>
          <w:tcPr>
            <w:tcW w:w="2835" w:type="dxa"/>
            <w:tcBorders>
              <w:top w:val="nil"/>
              <w:left w:val="nil"/>
              <w:bottom w:val="single" w:sz="8" w:space="0" w:color="auto"/>
              <w:right w:val="single" w:sz="8" w:space="0" w:color="auto"/>
            </w:tcBorders>
            <w:shd w:val="clear" w:color="auto" w:fill="auto"/>
            <w:noWrap/>
            <w:vAlign w:val="center"/>
            <w:hideMark/>
          </w:tcPr>
          <w:p w14:paraId="0CD5767B"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29 140</w:t>
            </w:r>
          </w:p>
        </w:tc>
        <w:tc>
          <w:tcPr>
            <w:tcW w:w="2552" w:type="dxa"/>
            <w:tcBorders>
              <w:top w:val="nil"/>
              <w:left w:val="nil"/>
              <w:bottom w:val="single" w:sz="8" w:space="0" w:color="auto"/>
              <w:right w:val="single" w:sz="8" w:space="0" w:color="auto"/>
            </w:tcBorders>
            <w:shd w:val="clear" w:color="auto" w:fill="auto"/>
            <w:noWrap/>
            <w:vAlign w:val="center"/>
            <w:hideMark/>
          </w:tcPr>
          <w:p w14:paraId="742F139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00:05:36</w:t>
            </w:r>
          </w:p>
        </w:tc>
      </w:tr>
      <w:tr w:rsidR="00D86C3E" w:rsidRPr="009279C2" w14:paraId="02779BC7"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EAE13D3"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373B48CA"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grudzień</w:t>
            </w:r>
          </w:p>
        </w:tc>
        <w:tc>
          <w:tcPr>
            <w:tcW w:w="2835" w:type="dxa"/>
            <w:tcBorders>
              <w:top w:val="nil"/>
              <w:left w:val="nil"/>
              <w:bottom w:val="single" w:sz="8" w:space="0" w:color="auto"/>
              <w:right w:val="single" w:sz="8" w:space="0" w:color="auto"/>
            </w:tcBorders>
            <w:shd w:val="clear" w:color="auto" w:fill="auto"/>
            <w:noWrap/>
            <w:vAlign w:val="center"/>
            <w:hideMark/>
          </w:tcPr>
          <w:p w14:paraId="78643DA1"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38 461</w:t>
            </w:r>
          </w:p>
        </w:tc>
        <w:tc>
          <w:tcPr>
            <w:tcW w:w="2552" w:type="dxa"/>
            <w:tcBorders>
              <w:top w:val="nil"/>
              <w:left w:val="nil"/>
              <w:bottom w:val="single" w:sz="8" w:space="0" w:color="auto"/>
              <w:right w:val="single" w:sz="8" w:space="0" w:color="auto"/>
            </w:tcBorders>
            <w:shd w:val="clear" w:color="auto" w:fill="auto"/>
            <w:noWrap/>
            <w:vAlign w:val="center"/>
            <w:hideMark/>
          </w:tcPr>
          <w:p w14:paraId="389D37EF"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00:05:45</w:t>
            </w:r>
          </w:p>
        </w:tc>
      </w:tr>
      <w:tr w:rsidR="00D86C3E" w:rsidRPr="009279C2" w14:paraId="310BA82C"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19FCD8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2A9B87C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listopad</w:t>
            </w:r>
          </w:p>
        </w:tc>
        <w:tc>
          <w:tcPr>
            <w:tcW w:w="2835" w:type="dxa"/>
            <w:tcBorders>
              <w:top w:val="nil"/>
              <w:left w:val="nil"/>
              <w:bottom w:val="single" w:sz="8" w:space="0" w:color="auto"/>
              <w:right w:val="single" w:sz="8" w:space="0" w:color="auto"/>
            </w:tcBorders>
            <w:shd w:val="clear" w:color="auto" w:fill="auto"/>
            <w:noWrap/>
            <w:vAlign w:val="center"/>
            <w:hideMark/>
          </w:tcPr>
          <w:p w14:paraId="2BB5042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46 019</w:t>
            </w:r>
          </w:p>
        </w:tc>
        <w:tc>
          <w:tcPr>
            <w:tcW w:w="2552" w:type="dxa"/>
            <w:tcBorders>
              <w:top w:val="nil"/>
              <w:left w:val="nil"/>
              <w:bottom w:val="single" w:sz="8" w:space="0" w:color="auto"/>
              <w:right w:val="single" w:sz="8" w:space="0" w:color="auto"/>
            </w:tcBorders>
            <w:shd w:val="clear" w:color="auto" w:fill="auto"/>
            <w:noWrap/>
            <w:vAlign w:val="center"/>
            <w:hideMark/>
          </w:tcPr>
          <w:p w14:paraId="5A6D6013"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00:05:44</w:t>
            </w:r>
          </w:p>
        </w:tc>
      </w:tr>
      <w:tr w:rsidR="00D86C3E" w:rsidRPr="009279C2" w14:paraId="22391626"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73F6FB6"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47AD56C8"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październik</w:t>
            </w:r>
          </w:p>
        </w:tc>
        <w:tc>
          <w:tcPr>
            <w:tcW w:w="2835" w:type="dxa"/>
            <w:tcBorders>
              <w:top w:val="nil"/>
              <w:left w:val="nil"/>
              <w:bottom w:val="single" w:sz="8" w:space="0" w:color="auto"/>
              <w:right w:val="single" w:sz="8" w:space="0" w:color="auto"/>
            </w:tcBorders>
            <w:shd w:val="clear" w:color="auto" w:fill="auto"/>
            <w:noWrap/>
            <w:vAlign w:val="center"/>
            <w:hideMark/>
          </w:tcPr>
          <w:p w14:paraId="5FE7234D"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38 816</w:t>
            </w:r>
          </w:p>
        </w:tc>
        <w:tc>
          <w:tcPr>
            <w:tcW w:w="2552" w:type="dxa"/>
            <w:tcBorders>
              <w:top w:val="nil"/>
              <w:left w:val="nil"/>
              <w:bottom w:val="single" w:sz="8" w:space="0" w:color="auto"/>
              <w:right w:val="single" w:sz="8" w:space="0" w:color="auto"/>
            </w:tcBorders>
            <w:shd w:val="clear" w:color="auto" w:fill="auto"/>
            <w:noWrap/>
            <w:vAlign w:val="center"/>
            <w:hideMark/>
          </w:tcPr>
          <w:p w14:paraId="4142295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00:05:35</w:t>
            </w:r>
          </w:p>
        </w:tc>
      </w:tr>
      <w:tr w:rsidR="00D86C3E" w:rsidRPr="009279C2" w14:paraId="384CBCD2"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31368FB"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1AAF090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wrzesień</w:t>
            </w:r>
          </w:p>
        </w:tc>
        <w:tc>
          <w:tcPr>
            <w:tcW w:w="2835" w:type="dxa"/>
            <w:tcBorders>
              <w:top w:val="nil"/>
              <w:left w:val="nil"/>
              <w:bottom w:val="single" w:sz="8" w:space="0" w:color="auto"/>
              <w:right w:val="single" w:sz="8" w:space="0" w:color="auto"/>
            </w:tcBorders>
            <w:shd w:val="clear" w:color="auto" w:fill="auto"/>
            <w:noWrap/>
            <w:vAlign w:val="center"/>
            <w:hideMark/>
          </w:tcPr>
          <w:p w14:paraId="47F9181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37 085</w:t>
            </w:r>
          </w:p>
        </w:tc>
        <w:tc>
          <w:tcPr>
            <w:tcW w:w="2552" w:type="dxa"/>
            <w:tcBorders>
              <w:top w:val="nil"/>
              <w:left w:val="nil"/>
              <w:bottom w:val="single" w:sz="8" w:space="0" w:color="auto"/>
              <w:right w:val="single" w:sz="8" w:space="0" w:color="auto"/>
            </w:tcBorders>
            <w:shd w:val="clear" w:color="auto" w:fill="auto"/>
            <w:noWrap/>
            <w:vAlign w:val="center"/>
            <w:hideMark/>
          </w:tcPr>
          <w:p w14:paraId="3A1E526C"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00:05:38</w:t>
            </w:r>
          </w:p>
        </w:tc>
      </w:tr>
      <w:tr w:rsidR="00D86C3E" w:rsidRPr="009279C2" w14:paraId="32C3B288"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2F497FB"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2C777444"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sierpień</w:t>
            </w:r>
          </w:p>
        </w:tc>
        <w:tc>
          <w:tcPr>
            <w:tcW w:w="2835" w:type="dxa"/>
            <w:tcBorders>
              <w:top w:val="nil"/>
              <w:left w:val="nil"/>
              <w:bottom w:val="single" w:sz="8" w:space="0" w:color="auto"/>
              <w:right w:val="single" w:sz="8" w:space="0" w:color="auto"/>
            </w:tcBorders>
            <w:shd w:val="clear" w:color="auto" w:fill="auto"/>
            <w:noWrap/>
            <w:vAlign w:val="center"/>
            <w:hideMark/>
          </w:tcPr>
          <w:p w14:paraId="7DB426BF"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32 664</w:t>
            </w:r>
          </w:p>
        </w:tc>
        <w:tc>
          <w:tcPr>
            <w:tcW w:w="2552" w:type="dxa"/>
            <w:tcBorders>
              <w:top w:val="nil"/>
              <w:left w:val="nil"/>
              <w:bottom w:val="single" w:sz="8" w:space="0" w:color="auto"/>
              <w:right w:val="single" w:sz="8" w:space="0" w:color="auto"/>
            </w:tcBorders>
            <w:shd w:val="clear" w:color="auto" w:fill="auto"/>
            <w:noWrap/>
            <w:vAlign w:val="center"/>
            <w:hideMark/>
          </w:tcPr>
          <w:p w14:paraId="033F699F"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00:06:18</w:t>
            </w:r>
          </w:p>
        </w:tc>
      </w:tr>
      <w:tr w:rsidR="00D86C3E" w:rsidRPr="009279C2" w14:paraId="538757DE"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8A4E6F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093DA797"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lipiec</w:t>
            </w:r>
          </w:p>
        </w:tc>
        <w:tc>
          <w:tcPr>
            <w:tcW w:w="2835" w:type="dxa"/>
            <w:tcBorders>
              <w:top w:val="nil"/>
              <w:left w:val="nil"/>
              <w:bottom w:val="single" w:sz="8" w:space="0" w:color="auto"/>
              <w:right w:val="single" w:sz="8" w:space="0" w:color="auto"/>
            </w:tcBorders>
            <w:shd w:val="clear" w:color="auto" w:fill="auto"/>
            <w:noWrap/>
            <w:vAlign w:val="center"/>
            <w:hideMark/>
          </w:tcPr>
          <w:p w14:paraId="1D530A2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30 500</w:t>
            </w:r>
          </w:p>
        </w:tc>
        <w:tc>
          <w:tcPr>
            <w:tcW w:w="2552" w:type="dxa"/>
            <w:tcBorders>
              <w:top w:val="nil"/>
              <w:left w:val="nil"/>
              <w:bottom w:val="single" w:sz="8" w:space="0" w:color="auto"/>
              <w:right w:val="single" w:sz="8" w:space="0" w:color="auto"/>
            </w:tcBorders>
            <w:shd w:val="clear" w:color="auto" w:fill="auto"/>
            <w:noWrap/>
            <w:vAlign w:val="center"/>
            <w:hideMark/>
          </w:tcPr>
          <w:p w14:paraId="15B81EEE"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00:06:37</w:t>
            </w:r>
          </w:p>
        </w:tc>
      </w:tr>
      <w:tr w:rsidR="00D86C3E" w:rsidRPr="009279C2" w14:paraId="5EDB9F4E"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42BD76"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3D6B1B3A"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czerwiec</w:t>
            </w:r>
          </w:p>
        </w:tc>
        <w:tc>
          <w:tcPr>
            <w:tcW w:w="2835" w:type="dxa"/>
            <w:tcBorders>
              <w:top w:val="nil"/>
              <w:left w:val="nil"/>
              <w:bottom w:val="single" w:sz="8" w:space="0" w:color="auto"/>
              <w:right w:val="single" w:sz="8" w:space="0" w:color="auto"/>
            </w:tcBorders>
            <w:shd w:val="clear" w:color="auto" w:fill="auto"/>
            <w:noWrap/>
            <w:vAlign w:val="center"/>
            <w:hideMark/>
          </w:tcPr>
          <w:p w14:paraId="5100653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49 328</w:t>
            </w:r>
          </w:p>
        </w:tc>
        <w:tc>
          <w:tcPr>
            <w:tcW w:w="2552" w:type="dxa"/>
            <w:tcBorders>
              <w:top w:val="nil"/>
              <w:left w:val="nil"/>
              <w:bottom w:val="single" w:sz="8" w:space="0" w:color="auto"/>
              <w:right w:val="single" w:sz="8" w:space="0" w:color="auto"/>
            </w:tcBorders>
            <w:shd w:val="clear" w:color="auto" w:fill="auto"/>
            <w:noWrap/>
            <w:vAlign w:val="center"/>
            <w:hideMark/>
          </w:tcPr>
          <w:p w14:paraId="17381DCA"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00:06:52</w:t>
            </w:r>
          </w:p>
        </w:tc>
      </w:tr>
      <w:tr w:rsidR="00D86C3E" w:rsidRPr="009279C2" w14:paraId="267573E9"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A7B53C5"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58497DA3"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maj</w:t>
            </w:r>
          </w:p>
        </w:tc>
        <w:tc>
          <w:tcPr>
            <w:tcW w:w="2835" w:type="dxa"/>
            <w:tcBorders>
              <w:top w:val="nil"/>
              <w:left w:val="nil"/>
              <w:bottom w:val="single" w:sz="8" w:space="0" w:color="auto"/>
              <w:right w:val="single" w:sz="8" w:space="0" w:color="auto"/>
            </w:tcBorders>
            <w:shd w:val="clear" w:color="auto" w:fill="auto"/>
            <w:noWrap/>
            <w:vAlign w:val="center"/>
            <w:hideMark/>
          </w:tcPr>
          <w:p w14:paraId="1665C496"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36 484</w:t>
            </w:r>
          </w:p>
        </w:tc>
        <w:tc>
          <w:tcPr>
            <w:tcW w:w="2552" w:type="dxa"/>
            <w:tcBorders>
              <w:top w:val="nil"/>
              <w:left w:val="nil"/>
              <w:bottom w:val="single" w:sz="8" w:space="0" w:color="auto"/>
              <w:right w:val="single" w:sz="8" w:space="0" w:color="auto"/>
            </w:tcBorders>
            <w:shd w:val="clear" w:color="auto" w:fill="auto"/>
            <w:noWrap/>
            <w:vAlign w:val="center"/>
            <w:hideMark/>
          </w:tcPr>
          <w:p w14:paraId="59337752"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00:06:59</w:t>
            </w:r>
          </w:p>
        </w:tc>
      </w:tr>
      <w:tr w:rsidR="00D86C3E" w:rsidRPr="009279C2" w14:paraId="30D57DEF"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2EC737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44152F3B"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kwiecień</w:t>
            </w:r>
          </w:p>
        </w:tc>
        <w:tc>
          <w:tcPr>
            <w:tcW w:w="2835" w:type="dxa"/>
            <w:tcBorders>
              <w:top w:val="nil"/>
              <w:left w:val="nil"/>
              <w:bottom w:val="single" w:sz="8" w:space="0" w:color="auto"/>
              <w:right w:val="single" w:sz="8" w:space="0" w:color="auto"/>
            </w:tcBorders>
            <w:shd w:val="clear" w:color="auto" w:fill="auto"/>
            <w:noWrap/>
            <w:vAlign w:val="center"/>
            <w:hideMark/>
          </w:tcPr>
          <w:p w14:paraId="7BC1D654"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27 758</w:t>
            </w:r>
          </w:p>
        </w:tc>
        <w:tc>
          <w:tcPr>
            <w:tcW w:w="2552" w:type="dxa"/>
            <w:tcBorders>
              <w:top w:val="nil"/>
              <w:left w:val="nil"/>
              <w:bottom w:val="single" w:sz="8" w:space="0" w:color="auto"/>
              <w:right w:val="single" w:sz="8" w:space="0" w:color="auto"/>
            </w:tcBorders>
            <w:shd w:val="clear" w:color="auto" w:fill="auto"/>
            <w:noWrap/>
            <w:vAlign w:val="center"/>
            <w:hideMark/>
          </w:tcPr>
          <w:p w14:paraId="56485AF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00:06:29</w:t>
            </w:r>
          </w:p>
        </w:tc>
      </w:tr>
      <w:tr w:rsidR="00D86C3E" w:rsidRPr="009279C2" w14:paraId="79D7A0D8"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94CFE03"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69B977CD"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marzec</w:t>
            </w:r>
          </w:p>
        </w:tc>
        <w:tc>
          <w:tcPr>
            <w:tcW w:w="2835" w:type="dxa"/>
            <w:tcBorders>
              <w:top w:val="nil"/>
              <w:left w:val="nil"/>
              <w:bottom w:val="single" w:sz="8" w:space="0" w:color="auto"/>
              <w:right w:val="single" w:sz="8" w:space="0" w:color="auto"/>
            </w:tcBorders>
            <w:shd w:val="clear" w:color="auto" w:fill="auto"/>
            <w:noWrap/>
            <w:vAlign w:val="center"/>
            <w:hideMark/>
          </w:tcPr>
          <w:p w14:paraId="0B35F4F4"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31 900</w:t>
            </w:r>
          </w:p>
        </w:tc>
        <w:tc>
          <w:tcPr>
            <w:tcW w:w="2552" w:type="dxa"/>
            <w:tcBorders>
              <w:top w:val="nil"/>
              <w:left w:val="nil"/>
              <w:bottom w:val="single" w:sz="8" w:space="0" w:color="auto"/>
              <w:right w:val="single" w:sz="8" w:space="0" w:color="auto"/>
            </w:tcBorders>
            <w:shd w:val="clear" w:color="auto" w:fill="auto"/>
            <w:noWrap/>
            <w:vAlign w:val="center"/>
            <w:hideMark/>
          </w:tcPr>
          <w:p w14:paraId="3002E352"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00:06:34</w:t>
            </w:r>
          </w:p>
        </w:tc>
      </w:tr>
      <w:tr w:rsidR="00D86C3E" w:rsidRPr="009279C2" w14:paraId="7666597D"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042796D"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71392748"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luty</w:t>
            </w:r>
          </w:p>
        </w:tc>
        <w:tc>
          <w:tcPr>
            <w:tcW w:w="2835" w:type="dxa"/>
            <w:tcBorders>
              <w:top w:val="nil"/>
              <w:left w:val="nil"/>
              <w:bottom w:val="single" w:sz="8" w:space="0" w:color="auto"/>
              <w:right w:val="single" w:sz="8" w:space="0" w:color="auto"/>
            </w:tcBorders>
            <w:shd w:val="clear" w:color="auto" w:fill="auto"/>
            <w:noWrap/>
            <w:vAlign w:val="center"/>
            <w:hideMark/>
          </w:tcPr>
          <w:p w14:paraId="38A4E972"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30 142</w:t>
            </w:r>
          </w:p>
        </w:tc>
        <w:tc>
          <w:tcPr>
            <w:tcW w:w="2552" w:type="dxa"/>
            <w:tcBorders>
              <w:top w:val="nil"/>
              <w:left w:val="nil"/>
              <w:bottom w:val="single" w:sz="8" w:space="0" w:color="auto"/>
              <w:right w:val="single" w:sz="8" w:space="0" w:color="auto"/>
            </w:tcBorders>
            <w:shd w:val="clear" w:color="auto" w:fill="auto"/>
            <w:noWrap/>
            <w:vAlign w:val="center"/>
            <w:hideMark/>
          </w:tcPr>
          <w:p w14:paraId="299C90A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00:06:53</w:t>
            </w:r>
          </w:p>
        </w:tc>
      </w:tr>
      <w:tr w:rsidR="00D86C3E" w:rsidRPr="009279C2" w14:paraId="35BF9B62"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F841628"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lastRenderedPageBreak/>
              <w:t>2022</w:t>
            </w:r>
          </w:p>
        </w:tc>
        <w:tc>
          <w:tcPr>
            <w:tcW w:w="1727" w:type="dxa"/>
            <w:tcBorders>
              <w:top w:val="nil"/>
              <w:left w:val="nil"/>
              <w:bottom w:val="single" w:sz="8" w:space="0" w:color="auto"/>
              <w:right w:val="single" w:sz="8" w:space="0" w:color="auto"/>
            </w:tcBorders>
            <w:shd w:val="clear" w:color="auto" w:fill="auto"/>
            <w:noWrap/>
            <w:vAlign w:val="center"/>
            <w:hideMark/>
          </w:tcPr>
          <w:p w14:paraId="1952DF37"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styczeń</w:t>
            </w:r>
          </w:p>
        </w:tc>
        <w:tc>
          <w:tcPr>
            <w:tcW w:w="2835" w:type="dxa"/>
            <w:tcBorders>
              <w:top w:val="nil"/>
              <w:left w:val="nil"/>
              <w:bottom w:val="single" w:sz="8" w:space="0" w:color="auto"/>
              <w:right w:val="single" w:sz="8" w:space="0" w:color="auto"/>
            </w:tcBorders>
            <w:shd w:val="clear" w:color="auto" w:fill="auto"/>
            <w:noWrap/>
            <w:vAlign w:val="center"/>
            <w:hideMark/>
          </w:tcPr>
          <w:p w14:paraId="1B49FCED"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32 014</w:t>
            </w:r>
          </w:p>
        </w:tc>
        <w:tc>
          <w:tcPr>
            <w:tcW w:w="2552" w:type="dxa"/>
            <w:tcBorders>
              <w:top w:val="nil"/>
              <w:left w:val="nil"/>
              <w:bottom w:val="single" w:sz="8" w:space="0" w:color="auto"/>
              <w:right w:val="single" w:sz="8" w:space="0" w:color="auto"/>
            </w:tcBorders>
            <w:shd w:val="clear" w:color="auto" w:fill="auto"/>
            <w:noWrap/>
            <w:vAlign w:val="center"/>
            <w:hideMark/>
          </w:tcPr>
          <w:p w14:paraId="0078CF91"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00:06:48</w:t>
            </w:r>
          </w:p>
        </w:tc>
      </w:tr>
    </w:tbl>
    <w:p w14:paraId="14DE0ABB" w14:textId="77777777" w:rsidR="00871ADD" w:rsidRDefault="00871ADD" w:rsidP="00B06EBB">
      <w:pPr>
        <w:spacing w:after="0" w:line="276" w:lineRule="auto"/>
        <w:jc w:val="both"/>
        <w:rPr>
          <w:rFonts w:ascii="Lato" w:eastAsiaTheme="minorEastAsia" w:hAnsi="Lato" w:cs="Times New Roman"/>
          <w:lang w:eastAsia="pl-PL"/>
        </w:rPr>
      </w:pPr>
    </w:p>
    <w:p w14:paraId="362B7806" w14:textId="50D42E55" w:rsidR="004E09A6" w:rsidRDefault="009D02A4"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Dane</w:t>
      </w:r>
      <w:r w:rsidR="00335BEC">
        <w:rPr>
          <w:rFonts w:ascii="Lato" w:eastAsiaTheme="minorEastAsia" w:hAnsi="Lato" w:cs="Times New Roman"/>
          <w:lang w:eastAsia="pl-PL"/>
        </w:rPr>
        <w:t xml:space="preserve"> dotyczące procentowego rozkładu połączeń per godzina (dane z 2023 roku)</w:t>
      </w:r>
      <w:r>
        <w:rPr>
          <w:rFonts w:ascii="Lato" w:eastAsiaTheme="minorEastAsia" w:hAnsi="Lato" w:cs="Times New Roman"/>
          <w:lang w:eastAsia="pl-PL"/>
        </w:rPr>
        <w:t>:</w:t>
      </w:r>
    </w:p>
    <w:p w14:paraId="1FAD5BDB" w14:textId="77777777" w:rsidR="004E09A6" w:rsidRDefault="004E09A6" w:rsidP="00B06EBB">
      <w:pPr>
        <w:spacing w:after="0" w:line="276" w:lineRule="auto"/>
        <w:jc w:val="both"/>
        <w:rPr>
          <w:rFonts w:ascii="Lato" w:eastAsiaTheme="minorEastAsia" w:hAnsi="Lato" w:cs="Times New Roman"/>
          <w:lang w:eastAsia="pl-PL"/>
        </w:rPr>
      </w:pPr>
    </w:p>
    <w:tbl>
      <w:tblPr>
        <w:tblW w:w="8354" w:type="dxa"/>
        <w:jc w:val="center"/>
        <w:tblCellMar>
          <w:left w:w="70" w:type="dxa"/>
          <w:right w:w="70" w:type="dxa"/>
        </w:tblCellMar>
        <w:tblLook w:val="04A0" w:firstRow="1" w:lastRow="0" w:firstColumn="1" w:lastColumn="0" w:noHBand="0" w:noVBand="1"/>
      </w:tblPr>
      <w:tblGrid>
        <w:gridCol w:w="4408"/>
        <w:gridCol w:w="3946"/>
      </w:tblGrid>
      <w:tr w:rsidR="00335BEC" w:rsidRPr="00335BEC" w14:paraId="07A09038" w14:textId="77777777" w:rsidTr="00E66AA7">
        <w:trPr>
          <w:trHeight w:val="315"/>
          <w:jc w:val="center"/>
        </w:trPr>
        <w:tc>
          <w:tcPr>
            <w:tcW w:w="4408"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722D7761" w14:textId="77777777" w:rsidR="00335BEC" w:rsidRPr="00335BEC" w:rsidRDefault="00335BEC" w:rsidP="00335BEC">
            <w:pPr>
              <w:spacing w:after="0" w:line="240" w:lineRule="auto"/>
              <w:jc w:val="center"/>
              <w:rPr>
                <w:rFonts w:ascii="Calibri" w:eastAsia="Times New Roman" w:hAnsi="Calibri" w:cs="Calibri"/>
                <w:b/>
                <w:bCs/>
                <w:color w:val="000000"/>
                <w:lang w:eastAsia="pl-PL"/>
              </w:rPr>
            </w:pPr>
            <w:r w:rsidRPr="00335BEC">
              <w:rPr>
                <w:rFonts w:ascii="Calibri" w:eastAsia="Times New Roman" w:hAnsi="Calibri" w:cs="Calibri"/>
                <w:b/>
                <w:bCs/>
                <w:color w:val="000000"/>
              </w:rPr>
              <w:t>Godzina</w:t>
            </w:r>
          </w:p>
        </w:tc>
        <w:tc>
          <w:tcPr>
            <w:tcW w:w="3946" w:type="dxa"/>
            <w:tcBorders>
              <w:top w:val="single" w:sz="8" w:space="0" w:color="auto"/>
              <w:left w:val="nil"/>
              <w:bottom w:val="single" w:sz="8" w:space="0" w:color="auto"/>
              <w:right w:val="single" w:sz="8" w:space="0" w:color="auto"/>
            </w:tcBorders>
            <w:shd w:val="clear" w:color="000000" w:fill="8EA9DB"/>
            <w:noWrap/>
            <w:vAlign w:val="center"/>
            <w:hideMark/>
          </w:tcPr>
          <w:p w14:paraId="5549B48E" w14:textId="77777777" w:rsidR="00335BEC" w:rsidRPr="00335BEC" w:rsidRDefault="00335BEC" w:rsidP="00335BEC">
            <w:pPr>
              <w:spacing w:after="0" w:line="240" w:lineRule="auto"/>
              <w:jc w:val="center"/>
              <w:rPr>
                <w:rFonts w:ascii="Calibri" w:eastAsia="Times New Roman" w:hAnsi="Calibri" w:cs="Calibri"/>
                <w:b/>
                <w:bCs/>
                <w:color w:val="000000"/>
                <w:lang w:eastAsia="pl-PL"/>
              </w:rPr>
            </w:pPr>
            <w:r w:rsidRPr="00335BEC">
              <w:rPr>
                <w:rFonts w:ascii="Calibri" w:eastAsia="Times New Roman" w:hAnsi="Calibri" w:cs="Calibri"/>
                <w:b/>
                <w:bCs/>
                <w:color w:val="000000"/>
              </w:rPr>
              <w:t>% Rozkład połączeń</w:t>
            </w:r>
          </w:p>
        </w:tc>
      </w:tr>
      <w:tr w:rsidR="00335BEC" w:rsidRPr="00335BEC" w14:paraId="54511BED"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35C965A6"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08:00</w:t>
            </w:r>
          </w:p>
        </w:tc>
        <w:tc>
          <w:tcPr>
            <w:tcW w:w="3946" w:type="dxa"/>
            <w:tcBorders>
              <w:top w:val="nil"/>
              <w:left w:val="nil"/>
              <w:bottom w:val="single" w:sz="8" w:space="0" w:color="auto"/>
              <w:right w:val="single" w:sz="8" w:space="0" w:color="auto"/>
            </w:tcBorders>
            <w:shd w:val="clear" w:color="auto" w:fill="auto"/>
            <w:noWrap/>
            <w:vAlign w:val="center"/>
            <w:hideMark/>
          </w:tcPr>
          <w:p w14:paraId="0A4D58B7"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9,39%</w:t>
            </w:r>
          </w:p>
        </w:tc>
      </w:tr>
      <w:tr w:rsidR="00335BEC" w:rsidRPr="00335BEC" w14:paraId="4035B622"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46A93CD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09:00</w:t>
            </w:r>
          </w:p>
        </w:tc>
        <w:tc>
          <w:tcPr>
            <w:tcW w:w="3946" w:type="dxa"/>
            <w:tcBorders>
              <w:top w:val="nil"/>
              <w:left w:val="nil"/>
              <w:bottom w:val="single" w:sz="8" w:space="0" w:color="auto"/>
              <w:right w:val="single" w:sz="8" w:space="0" w:color="auto"/>
            </w:tcBorders>
            <w:shd w:val="clear" w:color="auto" w:fill="auto"/>
            <w:noWrap/>
            <w:vAlign w:val="center"/>
            <w:hideMark/>
          </w:tcPr>
          <w:p w14:paraId="658F2971"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12,45%</w:t>
            </w:r>
          </w:p>
        </w:tc>
      </w:tr>
      <w:tr w:rsidR="00335BEC" w:rsidRPr="00335BEC" w14:paraId="74CA375B"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67990746"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10:00</w:t>
            </w:r>
          </w:p>
        </w:tc>
        <w:tc>
          <w:tcPr>
            <w:tcW w:w="3946" w:type="dxa"/>
            <w:tcBorders>
              <w:top w:val="nil"/>
              <w:left w:val="nil"/>
              <w:bottom w:val="single" w:sz="8" w:space="0" w:color="auto"/>
              <w:right w:val="single" w:sz="8" w:space="0" w:color="auto"/>
            </w:tcBorders>
            <w:shd w:val="clear" w:color="auto" w:fill="auto"/>
            <w:noWrap/>
            <w:vAlign w:val="center"/>
            <w:hideMark/>
          </w:tcPr>
          <w:p w14:paraId="74B8E8DC"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14,02%</w:t>
            </w:r>
          </w:p>
        </w:tc>
      </w:tr>
      <w:tr w:rsidR="00335BEC" w:rsidRPr="00335BEC" w14:paraId="55488827"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0CBA8C95"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11:00</w:t>
            </w:r>
          </w:p>
        </w:tc>
        <w:tc>
          <w:tcPr>
            <w:tcW w:w="3946" w:type="dxa"/>
            <w:tcBorders>
              <w:top w:val="nil"/>
              <w:left w:val="nil"/>
              <w:bottom w:val="single" w:sz="8" w:space="0" w:color="auto"/>
              <w:right w:val="single" w:sz="8" w:space="0" w:color="auto"/>
            </w:tcBorders>
            <w:shd w:val="clear" w:color="auto" w:fill="auto"/>
            <w:noWrap/>
            <w:vAlign w:val="center"/>
            <w:hideMark/>
          </w:tcPr>
          <w:p w14:paraId="6BAFE09B"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13,31%</w:t>
            </w:r>
          </w:p>
        </w:tc>
      </w:tr>
      <w:tr w:rsidR="00335BEC" w:rsidRPr="00335BEC" w14:paraId="6BCBAA43"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5A9C2518"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12:00</w:t>
            </w:r>
          </w:p>
        </w:tc>
        <w:tc>
          <w:tcPr>
            <w:tcW w:w="3946" w:type="dxa"/>
            <w:tcBorders>
              <w:top w:val="nil"/>
              <w:left w:val="nil"/>
              <w:bottom w:val="single" w:sz="8" w:space="0" w:color="auto"/>
              <w:right w:val="single" w:sz="8" w:space="0" w:color="auto"/>
            </w:tcBorders>
            <w:shd w:val="clear" w:color="auto" w:fill="auto"/>
            <w:noWrap/>
            <w:vAlign w:val="center"/>
            <w:hideMark/>
          </w:tcPr>
          <w:p w14:paraId="3347FD4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11,49%</w:t>
            </w:r>
          </w:p>
        </w:tc>
      </w:tr>
      <w:tr w:rsidR="00335BEC" w:rsidRPr="00335BEC" w14:paraId="6D742F15"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7F4FABA5"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13:00</w:t>
            </w:r>
          </w:p>
        </w:tc>
        <w:tc>
          <w:tcPr>
            <w:tcW w:w="3946" w:type="dxa"/>
            <w:tcBorders>
              <w:top w:val="nil"/>
              <w:left w:val="nil"/>
              <w:bottom w:val="single" w:sz="8" w:space="0" w:color="auto"/>
              <w:right w:val="single" w:sz="8" w:space="0" w:color="auto"/>
            </w:tcBorders>
            <w:shd w:val="clear" w:color="auto" w:fill="auto"/>
            <w:noWrap/>
            <w:vAlign w:val="center"/>
            <w:hideMark/>
          </w:tcPr>
          <w:p w14:paraId="2E78DAF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10,03%</w:t>
            </w:r>
          </w:p>
        </w:tc>
      </w:tr>
      <w:tr w:rsidR="00335BEC" w:rsidRPr="00335BEC" w14:paraId="01E1B9B5"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1D3F292C"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14:00</w:t>
            </w:r>
          </w:p>
        </w:tc>
        <w:tc>
          <w:tcPr>
            <w:tcW w:w="3946" w:type="dxa"/>
            <w:tcBorders>
              <w:top w:val="nil"/>
              <w:left w:val="nil"/>
              <w:bottom w:val="single" w:sz="8" w:space="0" w:color="auto"/>
              <w:right w:val="single" w:sz="8" w:space="0" w:color="auto"/>
            </w:tcBorders>
            <w:shd w:val="clear" w:color="auto" w:fill="auto"/>
            <w:noWrap/>
            <w:vAlign w:val="center"/>
            <w:hideMark/>
          </w:tcPr>
          <w:p w14:paraId="1B1B503B"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8,47%</w:t>
            </w:r>
          </w:p>
        </w:tc>
      </w:tr>
      <w:tr w:rsidR="00335BEC" w:rsidRPr="00335BEC" w14:paraId="062B247F"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4B9E192A"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15:00</w:t>
            </w:r>
          </w:p>
        </w:tc>
        <w:tc>
          <w:tcPr>
            <w:tcW w:w="3946" w:type="dxa"/>
            <w:tcBorders>
              <w:top w:val="nil"/>
              <w:left w:val="nil"/>
              <w:bottom w:val="single" w:sz="8" w:space="0" w:color="auto"/>
              <w:right w:val="single" w:sz="8" w:space="0" w:color="auto"/>
            </w:tcBorders>
            <w:shd w:val="clear" w:color="auto" w:fill="auto"/>
            <w:noWrap/>
            <w:vAlign w:val="center"/>
            <w:hideMark/>
          </w:tcPr>
          <w:p w14:paraId="0B3833E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6,88%</w:t>
            </w:r>
          </w:p>
        </w:tc>
      </w:tr>
      <w:tr w:rsidR="00335BEC" w:rsidRPr="00335BEC" w14:paraId="5E9A26BB"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4023C2E0"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16:00</w:t>
            </w:r>
          </w:p>
        </w:tc>
        <w:tc>
          <w:tcPr>
            <w:tcW w:w="3946" w:type="dxa"/>
            <w:tcBorders>
              <w:top w:val="nil"/>
              <w:left w:val="nil"/>
              <w:bottom w:val="single" w:sz="8" w:space="0" w:color="auto"/>
              <w:right w:val="single" w:sz="8" w:space="0" w:color="auto"/>
            </w:tcBorders>
            <w:shd w:val="clear" w:color="auto" w:fill="auto"/>
            <w:noWrap/>
            <w:vAlign w:val="center"/>
            <w:hideMark/>
          </w:tcPr>
          <w:p w14:paraId="36F7E1B1"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5,52%</w:t>
            </w:r>
          </w:p>
        </w:tc>
      </w:tr>
      <w:tr w:rsidR="00335BEC" w:rsidRPr="00335BEC" w14:paraId="70C80741"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5ACCAF3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17:00</w:t>
            </w:r>
          </w:p>
        </w:tc>
        <w:tc>
          <w:tcPr>
            <w:tcW w:w="3946" w:type="dxa"/>
            <w:tcBorders>
              <w:top w:val="nil"/>
              <w:left w:val="nil"/>
              <w:bottom w:val="single" w:sz="8" w:space="0" w:color="auto"/>
              <w:right w:val="single" w:sz="8" w:space="0" w:color="auto"/>
            </w:tcBorders>
            <w:shd w:val="clear" w:color="auto" w:fill="auto"/>
            <w:noWrap/>
            <w:vAlign w:val="center"/>
            <w:hideMark/>
          </w:tcPr>
          <w:p w14:paraId="7969F424"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4,38%</w:t>
            </w:r>
          </w:p>
        </w:tc>
      </w:tr>
      <w:tr w:rsidR="00335BEC" w:rsidRPr="00335BEC" w14:paraId="7EA41466"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44CB445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18:00</w:t>
            </w:r>
          </w:p>
        </w:tc>
        <w:tc>
          <w:tcPr>
            <w:tcW w:w="3946" w:type="dxa"/>
            <w:tcBorders>
              <w:top w:val="nil"/>
              <w:left w:val="nil"/>
              <w:bottom w:val="single" w:sz="8" w:space="0" w:color="auto"/>
              <w:right w:val="single" w:sz="8" w:space="0" w:color="auto"/>
            </w:tcBorders>
            <w:shd w:val="clear" w:color="auto" w:fill="auto"/>
            <w:noWrap/>
            <w:vAlign w:val="center"/>
            <w:hideMark/>
          </w:tcPr>
          <w:p w14:paraId="4508D36F"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2,47%</w:t>
            </w:r>
          </w:p>
        </w:tc>
      </w:tr>
      <w:tr w:rsidR="00335BEC" w:rsidRPr="00335BEC" w14:paraId="74C1E36B"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77AF8D67"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19:00</w:t>
            </w:r>
          </w:p>
        </w:tc>
        <w:tc>
          <w:tcPr>
            <w:tcW w:w="3946" w:type="dxa"/>
            <w:tcBorders>
              <w:top w:val="nil"/>
              <w:left w:val="nil"/>
              <w:bottom w:val="single" w:sz="8" w:space="0" w:color="auto"/>
              <w:right w:val="single" w:sz="8" w:space="0" w:color="auto"/>
            </w:tcBorders>
            <w:shd w:val="clear" w:color="auto" w:fill="auto"/>
            <w:noWrap/>
            <w:vAlign w:val="center"/>
            <w:hideMark/>
          </w:tcPr>
          <w:p w14:paraId="24D0AE77"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1,58%</w:t>
            </w:r>
          </w:p>
        </w:tc>
      </w:tr>
    </w:tbl>
    <w:p w14:paraId="7E055EE7" w14:textId="77777777" w:rsidR="004E09A6" w:rsidRDefault="004E09A6" w:rsidP="00B06EBB">
      <w:pPr>
        <w:spacing w:after="0" w:line="276" w:lineRule="auto"/>
        <w:jc w:val="both"/>
        <w:rPr>
          <w:rFonts w:ascii="Lato" w:eastAsiaTheme="minorEastAsia" w:hAnsi="Lato" w:cs="Times New Roman"/>
          <w:lang w:eastAsia="pl-PL"/>
        </w:rPr>
      </w:pPr>
    </w:p>
    <w:p w14:paraId="7D6684AD" w14:textId="321474AD" w:rsidR="00A016F8" w:rsidRDefault="009D02A4"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Dane</w:t>
      </w:r>
      <w:r w:rsidR="0037536E">
        <w:rPr>
          <w:rFonts w:ascii="Lato" w:eastAsiaTheme="minorEastAsia" w:hAnsi="Lato" w:cs="Times New Roman"/>
          <w:lang w:eastAsia="pl-PL"/>
        </w:rPr>
        <w:t xml:space="preserve"> </w:t>
      </w:r>
      <w:r>
        <w:rPr>
          <w:rFonts w:ascii="Lato" w:eastAsiaTheme="minorEastAsia" w:hAnsi="Lato" w:cs="Times New Roman"/>
          <w:lang w:eastAsia="pl-PL"/>
        </w:rPr>
        <w:t xml:space="preserve">dotyczące </w:t>
      </w:r>
      <w:r w:rsidR="0037536E">
        <w:rPr>
          <w:rFonts w:ascii="Lato" w:eastAsiaTheme="minorEastAsia" w:hAnsi="Lato" w:cs="Times New Roman"/>
          <w:lang w:eastAsia="pl-PL"/>
        </w:rPr>
        <w:t>wypełnionych ankiet na Profilaktyk</w:t>
      </w:r>
      <w:r w:rsidR="00CF3B5D">
        <w:rPr>
          <w:rFonts w:ascii="Lato" w:eastAsiaTheme="minorEastAsia" w:hAnsi="Lato" w:cs="Times New Roman"/>
          <w:lang w:eastAsia="pl-PL"/>
        </w:rPr>
        <w:t>ę</w:t>
      </w:r>
      <w:r w:rsidR="0037536E">
        <w:rPr>
          <w:rFonts w:ascii="Lato" w:eastAsiaTheme="minorEastAsia" w:hAnsi="Lato" w:cs="Times New Roman"/>
          <w:lang w:eastAsia="pl-PL"/>
        </w:rPr>
        <w:t xml:space="preserve"> 40 Plus:</w:t>
      </w:r>
    </w:p>
    <w:tbl>
      <w:tblPr>
        <w:tblStyle w:val="Tabelalisty3akcent5"/>
        <w:tblW w:w="8359" w:type="dxa"/>
        <w:jc w:val="center"/>
        <w:tblLook w:val="04A0" w:firstRow="1" w:lastRow="0" w:firstColumn="1" w:lastColumn="0" w:noHBand="0" w:noVBand="1"/>
      </w:tblPr>
      <w:tblGrid>
        <w:gridCol w:w="1478"/>
        <w:gridCol w:w="6946"/>
      </w:tblGrid>
      <w:tr w:rsidR="00BF6102" w:rsidRPr="00BF6102" w14:paraId="6EE513C5" w14:textId="77777777" w:rsidTr="00E66AA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6779B714" w14:textId="77777777" w:rsidR="00BF6102" w:rsidRPr="00BF6102" w:rsidRDefault="00BF6102" w:rsidP="00BF6102">
            <w:pPr>
              <w:rPr>
                <w:rFonts w:ascii="Calibri" w:eastAsia="Times New Roman" w:hAnsi="Calibri" w:cs="Calibri"/>
                <w:color w:val="000000"/>
                <w:lang w:eastAsia="pl-PL"/>
              </w:rPr>
            </w:pPr>
            <w:r w:rsidRPr="00BF6102">
              <w:rPr>
                <w:rFonts w:ascii="Calibri" w:eastAsia="Times New Roman" w:hAnsi="Calibri" w:cs="Calibri"/>
                <w:color w:val="000000"/>
                <w:lang w:eastAsia="pl-PL"/>
              </w:rPr>
              <w:t>Rok</w:t>
            </w:r>
          </w:p>
        </w:tc>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43715C0C" w14:textId="77777777" w:rsidR="00BF6102" w:rsidRPr="00BF6102" w:rsidRDefault="00BF6102" w:rsidP="00A101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Liczba wypełnionych ankiet</w:t>
            </w:r>
          </w:p>
        </w:tc>
      </w:tr>
      <w:tr w:rsidR="00BF6102" w:rsidRPr="00BF6102" w14:paraId="202CE2BA"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65345D7B" w14:textId="77777777" w:rsidR="00BF6102" w:rsidRPr="00E66AA7" w:rsidRDefault="00BF6102">
            <w:pPr>
              <w:rPr>
                <w:rFonts w:ascii="Calibri" w:eastAsia="Times New Roman" w:hAnsi="Calibri" w:cs="Calibri"/>
                <w:b w:val="0"/>
                <w:color w:val="000000"/>
                <w:lang w:eastAsia="pl-PL"/>
              </w:rPr>
            </w:pPr>
            <w:r w:rsidRPr="000A72E4">
              <w:rPr>
                <w:rFonts w:ascii="Calibri" w:eastAsia="Times New Roman" w:hAnsi="Calibri" w:cs="Calibri"/>
                <w:color w:val="000000"/>
                <w:lang w:eastAsia="pl-PL"/>
              </w:rPr>
              <w:t>2022</w:t>
            </w:r>
          </w:p>
        </w:tc>
        <w:tc>
          <w:tcPr>
            <w:tcW w:w="6946" w:type="dxa"/>
            <w:tcBorders>
              <w:top w:val="single" w:sz="4" w:space="0" w:color="auto"/>
              <w:left w:val="single" w:sz="4" w:space="0" w:color="auto"/>
              <w:bottom w:val="single" w:sz="4" w:space="0" w:color="auto"/>
              <w:right w:val="single" w:sz="4" w:space="0" w:color="auto"/>
            </w:tcBorders>
            <w:noWrap/>
            <w:hideMark/>
          </w:tcPr>
          <w:p w14:paraId="24F32DB3" w14:textId="44746BC3" w:rsidR="00BF6102" w:rsidRPr="007B334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7B3342">
              <w:rPr>
                <w:rFonts w:ascii="Calibri" w:eastAsia="Times New Roman" w:hAnsi="Calibri" w:cs="Calibri"/>
                <w:color w:val="000000"/>
                <w:lang w:eastAsia="pl-PL"/>
              </w:rPr>
              <w:t>1 229 874</w:t>
            </w:r>
          </w:p>
        </w:tc>
      </w:tr>
      <w:tr w:rsidR="00BF6102" w:rsidRPr="00BF6102" w14:paraId="56CED9D6"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7502C3F9" w14:textId="73CB52E6"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sty</w:t>
            </w:r>
            <w:r w:rsidR="00490C64" w:rsidRPr="000A72E4">
              <w:rPr>
                <w:rFonts w:ascii="Calibri" w:eastAsia="Times New Roman" w:hAnsi="Calibri" w:cs="Calibri"/>
                <w:color w:val="000000"/>
                <w:lang w:eastAsia="pl-PL"/>
              </w:rPr>
              <w:t>czeń</w:t>
            </w:r>
          </w:p>
        </w:tc>
        <w:tc>
          <w:tcPr>
            <w:tcW w:w="6946" w:type="dxa"/>
            <w:tcBorders>
              <w:top w:val="single" w:sz="4" w:space="0" w:color="auto"/>
              <w:left w:val="single" w:sz="4" w:space="0" w:color="auto"/>
              <w:bottom w:val="single" w:sz="4" w:space="0" w:color="auto"/>
              <w:right w:val="single" w:sz="4" w:space="0" w:color="auto"/>
            </w:tcBorders>
            <w:noWrap/>
            <w:hideMark/>
          </w:tcPr>
          <w:p w14:paraId="06250F76" w14:textId="3D74698D"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67 411</w:t>
            </w:r>
          </w:p>
        </w:tc>
      </w:tr>
      <w:tr w:rsidR="00BF6102" w:rsidRPr="00BF6102" w14:paraId="5C4EF27C"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5887DAE1" w14:textId="06942B1C"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lut</w:t>
            </w:r>
            <w:r w:rsidR="00DE5621" w:rsidRPr="000A72E4">
              <w:rPr>
                <w:rFonts w:ascii="Calibri" w:eastAsia="Times New Roman" w:hAnsi="Calibri" w:cs="Calibri"/>
                <w:color w:val="000000"/>
                <w:lang w:eastAsia="pl-PL"/>
              </w:rPr>
              <w:t>y</w:t>
            </w:r>
          </w:p>
        </w:tc>
        <w:tc>
          <w:tcPr>
            <w:tcW w:w="6946" w:type="dxa"/>
            <w:tcBorders>
              <w:top w:val="single" w:sz="4" w:space="0" w:color="auto"/>
              <w:left w:val="single" w:sz="4" w:space="0" w:color="auto"/>
              <w:bottom w:val="single" w:sz="4" w:space="0" w:color="auto"/>
              <w:right w:val="single" w:sz="4" w:space="0" w:color="auto"/>
            </w:tcBorders>
            <w:noWrap/>
            <w:hideMark/>
          </w:tcPr>
          <w:p w14:paraId="6EE4D868" w14:textId="088C8EE5"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58 436</w:t>
            </w:r>
          </w:p>
        </w:tc>
      </w:tr>
      <w:tr w:rsidR="00BF6102" w:rsidRPr="00BF6102" w14:paraId="02F2671C"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5BB95DAE" w14:textId="6BA2E656"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mar</w:t>
            </w:r>
            <w:r w:rsidR="00DE5621" w:rsidRPr="000A72E4">
              <w:rPr>
                <w:rFonts w:ascii="Calibri" w:eastAsia="Times New Roman" w:hAnsi="Calibri" w:cs="Calibri"/>
                <w:color w:val="000000"/>
                <w:lang w:eastAsia="pl-PL"/>
              </w:rPr>
              <w:t>zec</w:t>
            </w:r>
          </w:p>
        </w:tc>
        <w:tc>
          <w:tcPr>
            <w:tcW w:w="6946" w:type="dxa"/>
            <w:tcBorders>
              <w:top w:val="single" w:sz="4" w:space="0" w:color="auto"/>
              <w:left w:val="single" w:sz="4" w:space="0" w:color="auto"/>
              <w:bottom w:val="single" w:sz="4" w:space="0" w:color="auto"/>
              <w:right w:val="single" w:sz="4" w:space="0" w:color="auto"/>
            </w:tcBorders>
            <w:noWrap/>
            <w:hideMark/>
          </w:tcPr>
          <w:p w14:paraId="714BC5DB" w14:textId="657FA736"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60 618</w:t>
            </w:r>
          </w:p>
        </w:tc>
      </w:tr>
      <w:tr w:rsidR="00BF6102" w:rsidRPr="00BF6102" w14:paraId="7A5B2E0F"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286A5D16" w14:textId="56C061FD"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kwi</w:t>
            </w:r>
            <w:r w:rsidR="00DE5621" w:rsidRPr="000A72E4">
              <w:rPr>
                <w:rFonts w:ascii="Calibri" w:eastAsia="Times New Roman" w:hAnsi="Calibri" w:cs="Calibri"/>
                <w:color w:val="000000"/>
                <w:lang w:eastAsia="pl-PL"/>
              </w:rPr>
              <w:t>ecień</w:t>
            </w:r>
          </w:p>
        </w:tc>
        <w:tc>
          <w:tcPr>
            <w:tcW w:w="6946" w:type="dxa"/>
            <w:tcBorders>
              <w:top w:val="single" w:sz="4" w:space="0" w:color="auto"/>
              <w:left w:val="single" w:sz="4" w:space="0" w:color="auto"/>
              <w:bottom w:val="single" w:sz="4" w:space="0" w:color="auto"/>
              <w:right w:val="single" w:sz="4" w:space="0" w:color="auto"/>
            </w:tcBorders>
            <w:noWrap/>
            <w:hideMark/>
          </w:tcPr>
          <w:p w14:paraId="1381EC84" w14:textId="177215C1"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72 027</w:t>
            </w:r>
          </w:p>
        </w:tc>
      </w:tr>
      <w:tr w:rsidR="00BF6102" w:rsidRPr="00BF6102" w14:paraId="38ACF746"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1702F8CD" w14:textId="77777777"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maj</w:t>
            </w:r>
          </w:p>
        </w:tc>
        <w:tc>
          <w:tcPr>
            <w:tcW w:w="6946" w:type="dxa"/>
            <w:tcBorders>
              <w:top w:val="single" w:sz="4" w:space="0" w:color="auto"/>
              <w:left w:val="single" w:sz="4" w:space="0" w:color="auto"/>
              <w:bottom w:val="single" w:sz="4" w:space="0" w:color="auto"/>
              <w:right w:val="single" w:sz="4" w:space="0" w:color="auto"/>
            </w:tcBorders>
            <w:noWrap/>
            <w:hideMark/>
          </w:tcPr>
          <w:p w14:paraId="680F93FB" w14:textId="75EF5B81"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94 428</w:t>
            </w:r>
          </w:p>
        </w:tc>
      </w:tr>
      <w:tr w:rsidR="00BF6102" w:rsidRPr="00BF6102" w14:paraId="1D69D60D"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5E971244" w14:textId="4232B8FD"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cze</w:t>
            </w:r>
            <w:r w:rsidR="00DE5621" w:rsidRPr="000A72E4">
              <w:rPr>
                <w:rFonts w:ascii="Calibri" w:eastAsia="Times New Roman" w:hAnsi="Calibri" w:cs="Calibri"/>
                <w:color w:val="000000"/>
                <w:lang w:eastAsia="pl-PL"/>
              </w:rPr>
              <w:t>rwiec</w:t>
            </w:r>
          </w:p>
        </w:tc>
        <w:tc>
          <w:tcPr>
            <w:tcW w:w="6946" w:type="dxa"/>
            <w:tcBorders>
              <w:top w:val="single" w:sz="4" w:space="0" w:color="auto"/>
              <w:left w:val="single" w:sz="4" w:space="0" w:color="auto"/>
              <w:bottom w:val="single" w:sz="4" w:space="0" w:color="auto"/>
              <w:right w:val="single" w:sz="4" w:space="0" w:color="auto"/>
            </w:tcBorders>
            <w:noWrap/>
            <w:hideMark/>
          </w:tcPr>
          <w:p w14:paraId="64A4B2BD" w14:textId="75C63AB7"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126 302</w:t>
            </w:r>
          </w:p>
        </w:tc>
      </w:tr>
      <w:tr w:rsidR="00BF6102" w:rsidRPr="00BF6102" w14:paraId="50888AE2"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00457EF4" w14:textId="03278B58"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lip</w:t>
            </w:r>
            <w:r w:rsidR="00DE5621" w:rsidRPr="000A72E4">
              <w:rPr>
                <w:rFonts w:ascii="Calibri" w:eastAsia="Times New Roman" w:hAnsi="Calibri" w:cs="Calibri"/>
                <w:color w:val="000000"/>
                <w:lang w:eastAsia="pl-PL"/>
              </w:rPr>
              <w:t>iec</w:t>
            </w:r>
          </w:p>
        </w:tc>
        <w:tc>
          <w:tcPr>
            <w:tcW w:w="6946" w:type="dxa"/>
            <w:tcBorders>
              <w:top w:val="single" w:sz="4" w:space="0" w:color="auto"/>
              <w:left w:val="single" w:sz="4" w:space="0" w:color="auto"/>
              <w:bottom w:val="single" w:sz="4" w:space="0" w:color="auto"/>
              <w:right w:val="single" w:sz="4" w:space="0" w:color="auto"/>
            </w:tcBorders>
            <w:noWrap/>
            <w:hideMark/>
          </w:tcPr>
          <w:p w14:paraId="0523FC09" w14:textId="0D5173FC"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88 163</w:t>
            </w:r>
          </w:p>
        </w:tc>
      </w:tr>
      <w:tr w:rsidR="00BF6102" w:rsidRPr="00BF6102" w14:paraId="3797F2EA"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2144EF5C" w14:textId="549B9AFA"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sie</w:t>
            </w:r>
            <w:r w:rsidR="00DE5621" w:rsidRPr="000A72E4">
              <w:rPr>
                <w:rFonts w:ascii="Calibri" w:eastAsia="Times New Roman" w:hAnsi="Calibri" w:cs="Calibri"/>
                <w:color w:val="000000"/>
                <w:lang w:eastAsia="pl-PL"/>
              </w:rPr>
              <w:t>rpień</w:t>
            </w:r>
          </w:p>
        </w:tc>
        <w:tc>
          <w:tcPr>
            <w:tcW w:w="6946" w:type="dxa"/>
            <w:tcBorders>
              <w:top w:val="single" w:sz="4" w:space="0" w:color="auto"/>
              <w:left w:val="single" w:sz="4" w:space="0" w:color="auto"/>
              <w:bottom w:val="single" w:sz="4" w:space="0" w:color="auto"/>
              <w:right w:val="single" w:sz="4" w:space="0" w:color="auto"/>
            </w:tcBorders>
            <w:noWrap/>
            <w:hideMark/>
          </w:tcPr>
          <w:p w14:paraId="6C9F554A" w14:textId="5DAAE091"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106 225</w:t>
            </w:r>
          </w:p>
        </w:tc>
      </w:tr>
      <w:tr w:rsidR="00BF6102" w:rsidRPr="00BF6102" w14:paraId="211379D3"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5B4EDEBC" w14:textId="0158B953"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wrz</w:t>
            </w:r>
            <w:r w:rsidR="00DE5621" w:rsidRPr="000A72E4">
              <w:rPr>
                <w:rFonts w:ascii="Calibri" w:eastAsia="Times New Roman" w:hAnsi="Calibri" w:cs="Calibri"/>
                <w:color w:val="000000"/>
                <w:lang w:eastAsia="pl-PL"/>
              </w:rPr>
              <w:t>e</w:t>
            </w:r>
            <w:r w:rsidR="000858BD" w:rsidRPr="000A72E4">
              <w:rPr>
                <w:rFonts w:ascii="Calibri" w:eastAsia="Times New Roman" w:hAnsi="Calibri" w:cs="Calibri"/>
                <w:color w:val="000000"/>
                <w:lang w:eastAsia="pl-PL"/>
              </w:rPr>
              <w:t>sień</w:t>
            </w:r>
          </w:p>
        </w:tc>
        <w:tc>
          <w:tcPr>
            <w:tcW w:w="6946" w:type="dxa"/>
            <w:tcBorders>
              <w:top w:val="single" w:sz="4" w:space="0" w:color="auto"/>
              <w:left w:val="single" w:sz="4" w:space="0" w:color="auto"/>
              <w:bottom w:val="single" w:sz="4" w:space="0" w:color="auto"/>
              <w:right w:val="single" w:sz="4" w:space="0" w:color="auto"/>
            </w:tcBorders>
            <w:noWrap/>
            <w:hideMark/>
          </w:tcPr>
          <w:p w14:paraId="7BC3C96E" w14:textId="6C998D75"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124 255</w:t>
            </w:r>
          </w:p>
        </w:tc>
      </w:tr>
      <w:tr w:rsidR="00BF6102" w:rsidRPr="00BF6102" w14:paraId="51254771"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033546AF" w14:textId="4966BB50"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paź</w:t>
            </w:r>
            <w:r w:rsidR="000A72E4" w:rsidRPr="000A72E4">
              <w:rPr>
                <w:rFonts w:ascii="Calibri" w:eastAsia="Times New Roman" w:hAnsi="Calibri" w:cs="Calibri"/>
                <w:color w:val="000000"/>
                <w:lang w:eastAsia="pl-PL"/>
              </w:rPr>
              <w:t>dziernik</w:t>
            </w:r>
          </w:p>
        </w:tc>
        <w:tc>
          <w:tcPr>
            <w:tcW w:w="6946" w:type="dxa"/>
            <w:tcBorders>
              <w:top w:val="single" w:sz="4" w:space="0" w:color="auto"/>
              <w:left w:val="single" w:sz="4" w:space="0" w:color="auto"/>
              <w:bottom w:val="single" w:sz="4" w:space="0" w:color="auto"/>
              <w:right w:val="single" w:sz="4" w:space="0" w:color="auto"/>
            </w:tcBorders>
            <w:noWrap/>
            <w:hideMark/>
          </w:tcPr>
          <w:p w14:paraId="2DE54F70" w14:textId="4F942B78"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137 033</w:t>
            </w:r>
          </w:p>
        </w:tc>
      </w:tr>
      <w:tr w:rsidR="00BF6102" w:rsidRPr="00BF6102" w14:paraId="3B64758D"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1E329D09" w14:textId="1AA2DC6F"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lis</w:t>
            </w:r>
            <w:r w:rsidR="000A72E4" w:rsidRPr="000A72E4">
              <w:rPr>
                <w:rFonts w:ascii="Calibri" w:eastAsia="Times New Roman" w:hAnsi="Calibri" w:cs="Calibri"/>
                <w:color w:val="000000"/>
                <w:lang w:eastAsia="pl-PL"/>
              </w:rPr>
              <w:t>topad</w:t>
            </w:r>
          </w:p>
        </w:tc>
        <w:tc>
          <w:tcPr>
            <w:tcW w:w="6946" w:type="dxa"/>
            <w:tcBorders>
              <w:top w:val="single" w:sz="4" w:space="0" w:color="auto"/>
              <w:left w:val="single" w:sz="4" w:space="0" w:color="auto"/>
              <w:bottom w:val="single" w:sz="4" w:space="0" w:color="auto"/>
              <w:right w:val="single" w:sz="4" w:space="0" w:color="auto"/>
            </w:tcBorders>
            <w:noWrap/>
            <w:hideMark/>
          </w:tcPr>
          <w:p w14:paraId="16BF13BA" w14:textId="7E59A89A"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166 785</w:t>
            </w:r>
          </w:p>
        </w:tc>
      </w:tr>
      <w:tr w:rsidR="00BF6102" w:rsidRPr="00BF6102" w14:paraId="607E31AB"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17FE77CB" w14:textId="520D7CD2"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gru</w:t>
            </w:r>
            <w:r w:rsidR="000A72E4" w:rsidRPr="000A72E4">
              <w:rPr>
                <w:rFonts w:ascii="Calibri" w:eastAsia="Times New Roman" w:hAnsi="Calibri" w:cs="Calibri"/>
                <w:color w:val="000000"/>
                <w:lang w:eastAsia="pl-PL"/>
              </w:rPr>
              <w:t>dzień</w:t>
            </w:r>
          </w:p>
        </w:tc>
        <w:tc>
          <w:tcPr>
            <w:tcW w:w="6946" w:type="dxa"/>
            <w:tcBorders>
              <w:top w:val="single" w:sz="4" w:space="0" w:color="auto"/>
              <w:left w:val="single" w:sz="4" w:space="0" w:color="auto"/>
              <w:bottom w:val="single" w:sz="4" w:space="0" w:color="auto"/>
              <w:right w:val="single" w:sz="4" w:space="0" w:color="auto"/>
            </w:tcBorders>
            <w:noWrap/>
            <w:hideMark/>
          </w:tcPr>
          <w:p w14:paraId="18466ADC" w14:textId="10C098FA"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128 191</w:t>
            </w:r>
          </w:p>
        </w:tc>
      </w:tr>
      <w:tr w:rsidR="00BF6102" w:rsidRPr="00BF6102" w14:paraId="3B2BAA27"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64444C5A" w14:textId="77777777" w:rsidR="00BF6102" w:rsidRPr="00E66AA7" w:rsidRDefault="00BF6102">
            <w:pPr>
              <w:rPr>
                <w:rFonts w:ascii="Calibri" w:eastAsia="Times New Roman" w:hAnsi="Calibri" w:cs="Calibri"/>
                <w:b w:val="0"/>
                <w:color w:val="000000"/>
                <w:lang w:eastAsia="pl-PL"/>
              </w:rPr>
            </w:pPr>
            <w:r w:rsidRPr="000A72E4">
              <w:rPr>
                <w:rFonts w:ascii="Calibri" w:eastAsia="Times New Roman" w:hAnsi="Calibri" w:cs="Calibri"/>
                <w:color w:val="000000"/>
                <w:lang w:eastAsia="pl-PL"/>
              </w:rPr>
              <w:t>2023</w:t>
            </w:r>
          </w:p>
        </w:tc>
        <w:tc>
          <w:tcPr>
            <w:tcW w:w="6946" w:type="dxa"/>
            <w:tcBorders>
              <w:top w:val="single" w:sz="4" w:space="0" w:color="auto"/>
              <w:left w:val="single" w:sz="4" w:space="0" w:color="auto"/>
              <w:bottom w:val="single" w:sz="4" w:space="0" w:color="auto"/>
              <w:right w:val="single" w:sz="4" w:space="0" w:color="auto"/>
            </w:tcBorders>
            <w:noWrap/>
            <w:hideMark/>
          </w:tcPr>
          <w:p w14:paraId="2B3213BB" w14:textId="31BFC3F5" w:rsidR="00BF6102" w:rsidRPr="007B334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7B3342">
              <w:rPr>
                <w:rFonts w:ascii="Calibri" w:eastAsia="Times New Roman" w:hAnsi="Calibri" w:cs="Calibri"/>
                <w:color w:val="000000"/>
                <w:lang w:eastAsia="pl-PL"/>
              </w:rPr>
              <w:t>286 973</w:t>
            </w:r>
          </w:p>
        </w:tc>
      </w:tr>
      <w:tr w:rsidR="00BF6102" w:rsidRPr="00BF6102" w14:paraId="62A52002"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152B5D02" w14:textId="27C26845"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sty</w:t>
            </w:r>
            <w:r w:rsidR="000A72E4" w:rsidRPr="000A72E4">
              <w:rPr>
                <w:rFonts w:ascii="Calibri" w:eastAsia="Times New Roman" w:hAnsi="Calibri" w:cs="Calibri"/>
                <w:color w:val="000000"/>
                <w:lang w:eastAsia="pl-PL"/>
              </w:rPr>
              <w:t>czeń</w:t>
            </w:r>
          </w:p>
        </w:tc>
        <w:tc>
          <w:tcPr>
            <w:tcW w:w="6946" w:type="dxa"/>
            <w:tcBorders>
              <w:top w:val="single" w:sz="4" w:space="0" w:color="auto"/>
              <w:left w:val="single" w:sz="4" w:space="0" w:color="auto"/>
              <w:bottom w:val="single" w:sz="4" w:space="0" w:color="auto"/>
              <w:right w:val="single" w:sz="4" w:space="0" w:color="auto"/>
            </w:tcBorders>
            <w:noWrap/>
            <w:hideMark/>
          </w:tcPr>
          <w:p w14:paraId="3B9BCA1A" w14:textId="77187B02"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121 498</w:t>
            </w:r>
          </w:p>
        </w:tc>
      </w:tr>
      <w:tr w:rsidR="00BF6102" w:rsidRPr="00BF6102" w14:paraId="68819694"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73C9E163" w14:textId="43D814DF"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lut</w:t>
            </w:r>
            <w:r w:rsidR="000A72E4" w:rsidRPr="000A72E4">
              <w:rPr>
                <w:rFonts w:ascii="Calibri" w:eastAsia="Times New Roman" w:hAnsi="Calibri" w:cs="Calibri"/>
                <w:color w:val="000000"/>
                <w:lang w:eastAsia="pl-PL"/>
              </w:rPr>
              <w:t>y</w:t>
            </w:r>
          </w:p>
        </w:tc>
        <w:tc>
          <w:tcPr>
            <w:tcW w:w="6946" w:type="dxa"/>
            <w:tcBorders>
              <w:top w:val="single" w:sz="4" w:space="0" w:color="auto"/>
              <w:left w:val="single" w:sz="4" w:space="0" w:color="auto"/>
              <w:bottom w:val="single" w:sz="4" w:space="0" w:color="auto"/>
              <w:right w:val="single" w:sz="4" w:space="0" w:color="auto"/>
            </w:tcBorders>
            <w:noWrap/>
            <w:hideMark/>
          </w:tcPr>
          <w:p w14:paraId="22D88C0D" w14:textId="41A5532C"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158 053</w:t>
            </w:r>
          </w:p>
        </w:tc>
      </w:tr>
    </w:tbl>
    <w:p w14:paraId="52726788" w14:textId="77777777" w:rsidR="0037536E" w:rsidRDefault="0037536E" w:rsidP="00B06EBB">
      <w:pPr>
        <w:spacing w:after="0" w:line="276" w:lineRule="auto"/>
        <w:jc w:val="both"/>
        <w:rPr>
          <w:rFonts w:ascii="Lato" w:eastAsiaTheme="minorEastAsia" w:hAnsi="Lato" w:cs="Times New Roman"/>
          <w:lang w:eastAsia="pl-PL"/>
        </w:rPr>
      </w:pPr>
    </w:p>
    <w:p w14:paraId="565E5616" w14:textId="196F3F1D" w:rsidR="00D839F4" w:rsidRPr="0078366D" w:rsidRDefault="00D839F4" w:rsidP="00D839F4">
      <w:pPr>
        <w:spacing w:after="0" w:line="276" w:lineRule="auto"/>
        <w:jc w:val="both"/>
        <w:rPr>
          <w:rFonts w:ascii="Lato" w:eastAsiaTheme="minorEastAsia" w:hAnsi="Lato" w:cs="Times New Roman"/>
          <w:highlight w:val="yellow"/>
          <w:lang w:eastAsia="pl-PL"/>
        </w:rPr>
      </w:pPr>
      <w:r w:rsidRPr="0078366D">
        <w:rPr>
          <w:rFonts w:ascii="Lato" w:eastAsiaTheme="minorEastAsia" w:hAnsi="Lato" w:cs="Times New Roman"/>
          <w:highlight w:val="yellow"/>
          <w:lang w:eastAsia="pl-PL"/>
        </w:rPr>
        <w:t>Szacunkowa liczba połączeń w zakresie Profilaktyki 40 PLUS w miesiącu to –</w:t>
      </w:r>
      <w:r w:rsidR="006362E7" w:rsidRPr="0078366D">
        <w:rPr>
          <w:rFonts w:ascii="Lato" w:eastAsiaTheme="minorEastAsia" w:hAnsi="Lato" w:cs="Times New Roman"/>
          <w:highlight w:val="yellow"/>
          <w:lang w:eastAsia="pl-PL"/>
        </w:rPr>
        <w:t>3</w:t>
      </w:r>
      <w:r w:rsidR="000B665E" w:rsidRPr="0078366D">
        <w:rPr>
          <w:rFonts w:ascii="Lato" w:eastAsiaTheme="minorEastAsia" w:hAnsi="Lato" w:cs="Times New Roman"/>
          <w:highlight w:val="yellow"/>
          <w:lang w:eastAsia="pl-PL"/>
        </w:rPr>
        <w:t>5 511</w:t>
      </w:r>
      <w:r w:rsidRPr="0078366D">
        <w:rPr>
          <w:rFonts w:ascii="Lato" w:eastAsiaTheme="minorEastAsia" w:hAnsi="Lato" w:cs="Times New Roman"/>
          <w:highlight w:val="yellow"/>
          <w:lang w:eastAsia="pl-PL"/>
        </w:rPr>
        <w:t>.</w:t>
      </w:r>
    </w:p>
    <w:p w14:paraId="0DEAAD51" w14:textId="1411CA7C" w:rsidR="00CF77E8" w:rsidRDefault="00D839F4" w:rsidP="00D839F4">
      <w:pPr>
        <w:spacing w:after="0" w:line="276" w:lineRule="auto"/>
        <w:jc w:val="both"/>
        <w:rPr>
          <w:rFonts w:ascii="Lato" w:eastAsiaTheme="minorEastAsia" w:hAnsi="Lato" w:cs="Times New Roman"/>
          <w:lang w:eastAsia="pl-PL"/>
        </w:rPr>
      </w:pPr>
      <w:r w:rsidRPr="0078366D">
        <w:rPr>
          <w:rFonts w:ascii="Lato" w:eastAsiaTheme="minorEastAsia" w:hAnsi="Lato" w:cs="Times New Roman"/>
          <w:highlight w:val="yellow"/>
          <w:lang w:eastAsia="pl-PL"/>
        </w:rPr>
        <w:t xml:space="preserve">Średni czas połączenia – </w:t>
      </w:r>
      <w:r w:rsidR="00B21351" w:rsidRPr="0078366D">
        <w:rPr>
          <w:rFonts w:ascii="Lato" w:eastAsiaTheme="minorEastAsia" w:hAnsi="Lato" w:cs="Times New Roman"/>
          <w:highlight w:val="yellow"/>
          <w:lang w:eastAsia="pl-PL"/>
        </w:rPr>
        <w:t>6 minut i 15 sekund</w:t>
      </w:r>
      <w:r w:rsidR="0078366D" w:rsidRPr="0078366D">
        <w:rPr>
          <w:rFonts w:ascii="Lato" w:eastAsiaTheme="minorEastAsia" w:hAnsi="Lato" w:cs="Times New Roman"/>
          <w:highlight w:val="yellow"/>
          <w:lang w:eastAsia="pl-PL"/>
        </w:rPr>
        <w:t>.</w:t>
      </w:r>
    </w:p>
    <w:p w14:paraId="645C8B61" w14:textId="77777777" w:rsidR="0021670E" w:rsidRPr="0021670E" w:rsidRDefault="0021670E" w:rsidP="0021670E">
      <w:pPr>
        <w:spacing w:after="0" w:line="276" w:lineRule="auto"/>
        <w:jc w:val="both"/>
        <w:rPr>
          <w:rFonts w:ascii="Lato" w:eastAsiaTheme="minorEastAsia" w:hAnsi="Lato" w:cs="Times New Roman"/>
          <w:highlight w:val="yellow"/>
          <w:lang w:eastAsia="pl-PL"/>
        </w:rPr>
      </w:pPr>
      <w:r w:rsidRPr="0021670E">
        <w:rPr>
          <w:rFonts w:ascii="Lato" w:eastAsiaTheme="minorEastAsia" w:hAnsi="Lato" w:cs="Times New Roman"/>
          <w:highlight w:val="yellow"/>
          <w:lang w:eastAsia="pl-PL"/>
        </w:rPr>
        <w:t>W przypadku decyzji Zamawiającego co do skorzystania z prawa opcji w zakresie wydłużenia do 3 miesięcy Profilaktyki 40 PLUS  szacunkowa średniomiesięczna wartość połączeń  to 35 511.</w:t>
      </w:r>
    </w:p>
    <w:p w14:paraId="0991AB20" w14:textId="77777777" w:rsidR="0021670E" w:rsidRDefault="0021670E" w:rsidP="00D839F4">
      <w:pPr>
        <w:spacing w:after="0" w:line="276" w:lineRule="auto"/>
        <w:jc w:val="both"/>
        <w:rPr>
          <w:rFonts w:ascii="Lato" w:eastAsiaTheme="minorEastAsia" w:hAnsi="Lato" w:cs="Times New Roman"/>
          <w:lang w:eastAsia="pl-PL"/>
        </w:rPr>
      </w:pPr>
    </w:p>
    <w:p w14:paraId="1867642A" w14:textId="77634834" w:rsidR="00AE0610" w:rsidRPr="007D3B56" w:rsidRDefault="00854076"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Szacujemy, że w</w:t>
      </w:r>
      <w:r w:rsidR="00174E2B" w:rsidRPr="004D3295">
        <w:rPr>
          <w:rFonts w:ascii="Lato" w:eastAsiaTheme="minorEastAsia" w:hAnsi="Lato" w:cs="Times New Roman"/>
          <w:lang w:eastAsia="pl-PL"/>
        </w:rPr>
        <w:t xml:space="preserve"> 2023 roku osób </w:t>
      </w:r>
      <w:r w:rsidR="00237717">
        <w:rPr>
          <w:rFonts w:ascii="Lato" w:eastAsiaTheme="minorEastAsia" w:hAnsi="Lato" w:cs="Times New Roman"/>
          <w:lang w:eastAsia="pl-PL"/>
        </w:rPr>
        <w:t>zainter</w:t>
      </w:r>
      <w:r w:rsidR="00185AC1">
        <w:rPr>
          <w:rFonts w:ascii="Lato" w:eastAsiaTheme="minorEastAsia" w:hAnsi="Lato" w:cs="Times New Roman"/>
          <w:lang w:eastAsia="pl-PL"/>
        </w:rPr>
        <w:t xml:space="preserve">esowanych </w:t>
      </w:r>
      <w:r w:rsidR="00174E2B" w:rsidRPr="004D3295">
        <w:rPr>
          <w:rFonts w:ascii="Lato" w:eastAsiaTheme="minorEastAsia" w:hAnsi="Lato" w:cs="Times New Roman"/>
          <w:lang w:eastAsia="pl-PL"/>
        </w:rPr>
        <w:t xml:space="preserve">do przyjęcia szczepienia </w:t>
      </w:r>
      <w:r w:rsidR="00C12C74" w:rsidRPr="004D3295">
        <w:rPr>
          <w:rFonts w:ascii="Lato" w:eastAsiaTheme="minorEastAsia" w:hAnsi="Lato" w:cs="Times New Roman"/>
          <w:lang w:eastAsia="pl-PL"/>
        </w:rPr>
        <w:t>HPV</w:t>
      </w:r>
      <w:r w:rsidR="00174E2B" w:rsidRPr="004D3295">
        <w:rPr>
          <w:rFonts w:ascii="Lato" w:eastAsiaTheme="minorEastAsia" w:hAnsi="Lato" w:cs="Times New Roman"/>
          <w:lang w:eastAsia="pl-PL"/>
        </w:rPr>
        <w:t xml:space="preserve"> jest ok.</w:t>
      </w:r>
      <w:r w:rsidR="00482EFE">
        <w:rPr>
          <w:rFonts w:ascii="Lato" w:eastAsiaTheme="minorEastAsia" w:hAnsi="Lato" w:cs="Times New Roman"/>
          <w:lang w:eastAsia="pl-PL"/>
        </w:rPr>
        <w:t xml:space="preserve"> </w:t>
      </w:r>
      <w:r w:rsidR="0060771F">
        <w:rPr>
          <w:rFonts w:ascii="Lato" w:eastAsiaTheme="minorEastAsia" w:hAnsi="Lato" w:cs="Times New Roman"/>
          <w:lang w:eastAsia="pl-PL"/>
        </w:rPr>
        <w:t>722</w:t>
      </w:r>
      <w:r w:rsidR="00174E2B" w:rsidRPr="004D3295">
        <w:rPr>
          <w:rFonts w:ascii="Lato" w:eastAsiaTheme="minorEastAsia" w:hAnsi="Lato" w:cs="Times New Roman"/>
          <w:lang w:eastAsia="pl-PL"/>
        </w:rPr>
        <w:t xml:space="preserve"> 000 osób (dane z </w:t>
      </w:r>
      <w:r w:rsidR="00C03B3C" w:rsidRPr="004D3295">
        <w:rPr>
          <w:rFonts w:ascii="Lato" w:eastAsiaTheme="minorEastAsia" w:hAnsi="Lato" w:cs="Times New Roman"/>
          <w:lang w:eastAsia="pl-PL"/>
        </w:rPr>
        <w:t>banku danych lokalnych GUS).</w:t>
      </w:r>
      <w:r w:rsidR="008C1856">
        <w:rPr>
          <w:rFonts w:ascii="Lato" w:eastAsiaTheme="minorEastAsia" w:hAnsi="Lato" w:cs="Times New Roman"/>
          <w:lang w:eastAsia="pl-PL"/>
        </w:rPr>
        <w:t xml:space="preserve"> </w:t>
      </w:r>
      <w:r w:rsidR="004F020E">
        <w:rPr>
          <w:rFonts w:ascii="Lato" w:eastAsiaTheme="minorEastAsia" w:hAnsi="Lato" w:cs="Times New Roman"/>
          <w:lang w:eastAsia="pl-PL"/>
        </w:rPr>
        <w:t>Z</w:t>
      </w:r>
      <w:r w:rsidR="008C1856">
        <w:rPr>
          <w:rFonts w:ascii="Lato" w:eastAsiaTheme="minorEastAsia" w:hAnsi="Lato" w:cs="Times New Roman"/>
          <w:lang w:eastAsia="pl-PL"/>
        </w:rPr>
        <w:t xml:space="preserve"> grupy osób </w:t>
      </w:r>
      <w:r w:rsidR="007665DE">
        <w:rPr>
          <w:rFonts w:ascii="Lato" w:eastAsiaTheme="minorEastAsia" w:hAnsi="Lato" w:cs="Times New Roman"/>
          <w:lang w:eastAsia="pl-PL"/>
        </w:rPr>
        <w:t>zainte</w:t>
      </w:r>
      <w:r w:rsidR="00ED12EF">
        <w:rPr>
          <w:rFonts w:ascii="Lato" w:eastAsiaTheme="minorEastAsia" w:hAnsi="Lato" w:cs="Times New Roman"/>
          <w:lang w:eastAsia="pl-PL"/>
        </w:rPr>
        <w:t xml:space="preserve">resowanych </w:t>
      </w:r>
      <w:r w:rsidR="00001AB4">
        <w:rPr>
          <w:rFonts w:ascii="Lato" w:eastAsiaTheme="minorEastAsia" w:hAnsi="Lato" w:cs="Times New Roman"/>
          <w:lang w:eastAsia="pl-PL"/>
        </w:rPr>
        <w:t>do przyjęcia szczepienia</w:t>
      </w:r>
      <w:r w:rsidR="00BC7537">
        <w:rPr>
          <w:rFonts w:ascii="Lato" w:eastAsiaTheme="minorEastAsia" w:hAnsi="Lato" w:cs="Times New Roman"/>
          <w:lang w:eastAsia="pl-PL"/>
        </w:rPr>
        <w:t>, 40%</w:t>
      </w:r>
      <w:r w:rsidR="008C1856">
        <w:rPr>
          <w:rFonts w:ascii="Lato" w:eastAsiaTheme="minorEastAsia" w:hAnsi="Lato" w:cs="Times New Roman"/>
          <w:lang w:eastAsia="pl-PL"/>
        </w:rPr>
        <w:t xml:space="preserve"> </w:t>
      </w:r>
      <w:r w:rsidR="000E2FD0">
        <w:rPr>
          <w:rFonts w:ascii="Lato" w:eastAsiaTheme="minorEastAsia" w:hAnsi="Lato" w:cs="Times New Roman"/>
          <w:lang w:eastAsia="pl-PL"/>
        </w:rPr>
        <w:t xml:space="preserve">może </w:t>
      </w:r>
      <w:r w:rsidR="008C1856">
        <w:rPr>
          <w:rFonts w:ascii="Lato" w:eastAsiaTheme="minorEastAsia" w:hAnsi="Lato" w:cs="Times New Roman"/>
          <w:lang w:eastAsia="pl-PL"/>
        </w:rPr>
        <w:t>skorzysta</w:t>
      </w:r>
      <w:r w:rsidR="000E2FD0">
        <w:rPr>
          <w:rFonts w:ascii="Lato" w:eastAsiaTheme="minorEastAsia" w:hAnsi="Lato" w:cs="Times New Roman"/>
          <w:lang w:eastAsia="pl-PL"/>
        </w:rPr>
        <w:t>ć</w:t>
      </w:r>
      <w:r w:rsidR="008C1856">
        <w:rPr>
          <w:rFonts w:ascii="Lato" w:eastAsiaTheme="minorEastAsia" w:hAnsi="Lato" w:cs="Times New Roman"/>
          <w:lang w:eastAsia="pl-PL"/>
        </w:rPr>
        <w:t xml:space="preserve"> </w:t>
      </w:r>
      <w:r w:rsidR="00F25B21">
        <w:rPr>
          <w:rFonts w:ascii="Lato" w:eastAsiaTheme="minorEastAsia" w:hAnsi="Lato" w:cs="Times New Roman"/>
          <w:lang w:eastAsia="pl-PL"/>
        </w:rPr>
        <w:t>z</w:t>
      </w:r>
      <w:r w:rsidR="00E33333">
        <w:rPr>
          <w:rFonts w:ascii="Lato" w:eastAsiaTheme="minorEastAsia" w:hAnsi="Lato" w:cs="Times New Roman"/>
          <w:lang w:eastAsia="pl-PL"/>
        </w:rPr>
        <w:t xml:space="preserve"> Infoli</w:t>
      </w:r>
      <w:r w:rsidR="00755107">
        <w:rPr>
          <w:rFonts w:ascii="Lato" w:eastAsiaTheme="minorEastAsia" w:hAnsi="Lato" w:cs="Times New Roman"/>
          <w:lang w:eastAsia="pl-PL"/>
        </w:rPr>
        <w:t>nii</w:t>
      </w:r>
      <w:r w:rsidR="008C1856">
        <w:rPr>
          <w:rFonts w:ascii="Lato" w:eastAsiaTheme="minorEastAsia" w:hAnsi="Lato" w:cs="Times New Roman"/>
          <w:lang w:eastAsia="pl-PL"/>
        </w:rPr>
        <w:t>.</w:t>
      </w:r>
      <w:r w:rsidR="00921461">
        <w:rPr>
          <w:rFonts w:ascii="Lato" w:eastAsiaTheme="minorEastAsia" w:hAnsi="Lato" w:cs="Times New Roman"/>
          <w:lang w:eastAsia="pl-PL"/>
        </w:rPr>
        <w:t xml:space="preserve"> Szczepienia </w:t>
      </w:r>
      <w:r w:rsidR="00F57C30">
        <w:rPr>
          <w:rFonts w:ascii="Lato" w:eastAsiaTheme="minorEastAsia" w:hAnsi="Lato" w:cs="Times New Roman"/>
          <w:lang w:eastAsia="pl-PL"/>
        </w:rPr>
        <w:t xml:space="preserve">wykonywane są </w:t>
      </w:r>
      <w:r w:rsidR="0096788B">
        <w:rPr>
          <w:rFonts w:ascii="Lato" w:eastAsiaTheme="minorEastAsia" w:hAnsi="Lato" w:cs="Times New Roman"/>
          <w:lang w:eastAsia="pl-PL"/>
        </w:rPr>
        <w:t>dw</w:t>
      </w:r>
      <w:r w:rsidR="00A41188">
        <w:rPr>
          <w:rFonts w:ascii="Lato" w:eastAsiaTheme="minorEastAsia" w:hAnsi="Lato" w:cs="Times New Roman"/>
          <w:lang w:eastAsia="pl-PL"/>
        </w:rPr>
        <w:t xml:space="preserve">iema </w:t>
      </w:r>
      <w:r w:rsidR="00A41188" w:rsidRPr="007D3B56">
        <w:rPr>
          <w:rFonts w:ascii="Lato" w:eastAsiaTheme="minorEastAsia" w:hAnsi="Lato" w:cs="Times New Roman"/>
          <w:lang w:eastAsia="pl-PL"/>
        </w:rPr>
        <w:t>dawkami</w:t>
      </w:r>
      <w:r w:rsidR="005B0731" w:rsidRPr="007D3B56">
        <w:rPr>
          <w:rFonts w:ascii="Lato" w:eastAsiaTheme="minorEastAsia" w:hAnsi="Lato" w:cs="Times New Roman"/>
          <w:lang w:eastAsia="pl-PL"/>
        </w:rPr>
        <w:t xml:space="preserve"> w odstępie 6 miesięcznym.</w:t>
      </w:r>
    </w:p>
    <w:p w14:paraId="111A0521" w14:textId="5E70BE61" w:rsidR="00EC284A" w:rsidRPr="007D3B56" w:rsidRDefault="007C186B" w:rsidP="00B06EBB">
      <w:pPr>
        <w:spacing w:after="0" w:line="276" w:lineRule="auto"/>
        <w:jc w:val="both"/>
        <w:rPr>
          <w:rFonts w:ascii="Lato" w:eastAsiaTheme="minorEastAsia" w:hAnsi="Lato" w:cs="Times New Roman"/>
          <w:lang w:eastAsia="pl-PL"/>
        </w:rPr>
      </w:pPr>
      <w:r w:rsidRPr="00712663">
        <w:rPr>
          <w:rFonts w:ascii="Lato" w:eastAsiaTheme="minorEastAsia" w:hAnsi="Lato" w:cs="Times New Roman"/>
          <w:lang w:eastAsia="pl-PL"/>
        </w:rPr>
        <w:t xml:space="preserve">Szacunkowa </w:t>
      </w:r>
      <w:r w:rsidR="00E42CAB" w:rsidRPr="00712663">
        <w:rPr>
          <w:rFonts w:ascii="Lato" w:eastAsiaTheme="minorEastAsia" w:hAnsi="Lato" w:cs="Times New Roman"/>
          <w:lang w:eastAsia="pl-PL"/>
        </w:rPr>
        <w:t>liczba</w:t>
      </w:r>
      <w:r w:rsidR="0079088C" w:rsidRPr="00712663">
        <w:rPr>
          <w:rFonts w:ascii="Lato" w:eastAsiaTheme="minorEastAsia" w:hAnsi="Lato" w:cs="Times New Roman"/>
          <w:lang w:eastAsia="pl-PL"/>
        </w:rPr>
        <w:t xml:space="preserve"> </w:t>
      </w:r>
      <w:r w:rsidR="00686793" w:rsidRPr="00712663">
        <w:rPr>
          <w:rFonts w:ascii="Lato" w:eastAsiaTheme="minorEastAsia" w:hAnsi="Lato" w:cs="Times New Roman"/>
          <w:lang w:eastAsia="pl-PL"/>
        </w:rPr>
        <w:t>połączeń</w:t>
      </w:r>
      <w:r w:rsidR="00D63AE6" w:rsidRPr="00712663">
        <w:rPr>
          <w:rFonts w:ascii="Lato" w:eastAsiaTheme="minorEastAsia" w:hAnsi="Lato" w:cs="Times New Roman"/>
          <w:lang w:eastAsia="pl-PL"/>
        </w:rPr>
        <w:t xml:space="preserve"> w zakresie HPV</w:t>
      </w:r>
      <w:r w:rsidR="00103CB4" w:rsidRPr="00712663">
        <w:rPr>
          <w:rFonts w:ascii="Lato" w:eastAsiaTheme="minorEastAsia" w:hAnsi="Lato" w:cs="Times New Roman"/>
          <w:lang w:eastAsia="pl-PL"/>
        </w:rPr>
        <w:t xml:space="preserve"> </w:t>
      </w:r>
      <w:r w:rsidR="00100676" w:rsidRPr="00712663">
        <w:rPr>
          <w:rFonts w:ascii="Lato" w:eastAsiaTheme="minorEastAsia" w:hAnsi="Lato" w:cs="Times New Roman"/>
          <w:lang w:eastAsia="pl-PL"/>
        </w:rPr>
        <w:t xml:space="preserve">w </w:t>
      </w:r>
      <w:r w:rsidR="00686793" w:rsidRPr="00712663">
        <w:rPr>
          <w:rFonts w:ascii="Lato" w:eastAsiaTheme="minorEastAsia" w:hAnsi="Lato" w:cs="Times New Roman"/>
          <w:lang w:eastAsia="pl-PL"/>
        </w:rPr>
        <w:t>miesiącu</w:t>
      </w:r>
      <w:r w:rsidR="00103CB4" w:rsidRPr="00712663">
        <w:rPr>
          <w:rFonts w:ascii="Lato" w:eastAsiaTheme="minorEastAsia" w:hAnsi="Lato" w:cs="Times New Roman"/>
          <w:lang w:eastAsia="pl-PL"/>
        </w:rPr>
        <w:t xml:space="preserve"> to</w:t>
      </w:r>
      <w:r w:rsidR="00742A46" w:rsidRPr="00712663">
        <w:rPr>
          <w:rFonts w:ascii="Lato" w:eastAsiaTheme="minorEastAsia" w:hAnsi="Lato" w:cs="Times New Roman"/>
          <w:lang w:eastAsia="pl-PL"/>
        </w:rPr>
        <w:t xml:space="preserve"> </w:t>
      </w:r>
      <w:r w:rsidR="003B68C9" w:rsidRPr="00712663">
        <w:rPr>
          <w:rFonts w:ascii="Lato" w:eastAsiaTheme="minorEastAsia" w:hAnsi="Lato" w:cs="Times New Roman"/>
          <w:lang w:eastAsia="pl-PL"/>
        </w:rPr>
        <w:t>–</w:t>
      </w:r>
      <w:r w:rsidR="00686793" w:rsidRPr="00712663">
        <w:rPr>
          <w:rFonts w:ascii="Lato" w:eastAsiaTheme="minorEastAsia" w:hAnsi="Lato" w:cs="Times New Roman"/>
          <w:lang w:eastAsia="pl-PL"/>
        </w:rPr>
        <w:t xml:space="preserve"> </w:t>
      </w:r>
      <w:r w:rsidR="00A57FBE">
        <w:rPr>
          <w:rFonts w:ascii="Lato" w:eastAsiaTheme="minorEastAsia" w:hAnsi="Lato" w:cs="Times New Roman"/>
          <w:lang w:eastAsia="pl-PL"/>
        </w:rPr>
        <w:t>3</w:t>
      </w:r>
      <w:r w:rsidR="005D4E47">
        <w:rPr>
          <w:rFonts w:ascii="Lato" w:eastAsiaTheme="minorEastAsia" w:hAnsi="Lato" w:cs="Times New Roman"/>
          <w:lang w:eastAsia="pl-PL"/>
        </w:rPr>
        <w:t>0</w:t>
      </w:r>
      <w:r w:rsidR="00A57FBE">
        <w:rPr>
          <w:rFonts w:ascii="Lato" w:eastAsiaTheme="minorEastAsia" w:hAnsi="Lato" w:cs="Times New Roman"/>
          <w:lang w:eastAsia="pl-PL"/>
        </w:rPr>
        <w:t> </w:t>
      </w:r>
      <w:r w:rsidR="005D4E47">
        <w:rPr>
          <w:rFonts w:ascii="Lato" w:eastAsiaTheme="minorEastAsia" w:hAnsi="Lato" w:cs="Times New Roman"/>
          <w:lang w:eastAsia="pl-PL"/>
        </w:rPr>
        <w:t>4</w:t>
      </w:r>
      <w:r w:rsidR="00686793" w:rsidRPr="00712663">
        <w:rPr>
          <w:rFonts w:ascii="Lato" w:eastAsiaTheme="minorEastAsia" w:hAnsi="Lato" w:cs="Times New Roman"/>
          <w:lang w:eastAsia="pl-PL"/>
        </w:rPr>
        <w:t>00</w:t>
      </w:r>
      <w:r w:rsidR="007D3B56">
        <w:rPr>
          <w:rFonts w:ascii="Lato" w:eastAsiaTheme="minorEastAsia" w:hAnsi="Lato" w:cs="Times New Roman"/>
          <w:lang w:eastAsia="pl-PL"/>
        </w:rPr>
        <w:t>.</w:t>
      </w:r>
    </w:p>
    <w:p w14:paraId="7E5032BC" w14:textId="6CC8341E" w:rsidR="003B68C9" w:rsidRPr="00B06EBB" w:rsidRDefault="003B68C9" w:rsidP="00B06EBB">
      <w:pPr>
        <w:spacing w:after="0" w:line="276" w:lineRule="auto"/>
        <w:jc w:val="both"/>
        <w:rPr>
          <w:rFonts w:ascii="Lato" w:eastAsiaTheme="minorEastAsia" w:hAnsi="Lato" w:cs="Times New Roman"/>
          <w:lang w:eastAsia="pl-PL"/>
        </w:rPr>
      </w:pPr>
      <w:r w:rsidRPr="00712663">
        <w:rPr>
          <w:rFonts w:ascii="Lato" w:eastAsiaTheme="minorEastAsia" w:hAnsi="Lato" w:cs="Times New Roman"/>
          <w:lang w:eastAsia="pl-PL"/>
        </w:rPr>
        <w:t>Średni</w:t>
      </w:r>
      <w:r w:rsidR="00BA069A" w:rsidRPr="00712663">
        <w:rPr>
          <w:rFonts w:ascii="Lato" w:eastAsiaTheme="minorEastAsia" w:hAnsi="Lato" w:cs="Times New Roman"/>
          <w:lang w:eastAsia="pl-PL"/>
        </w:rPr>
        <w:t xml:space="preserve"> </w:t>
      </w:r>
      <w:r w:rsidR="003E5B1E" w:rsidRPr="00712663">
        <w:rPr>
          <w:rFonts w:ascii="Lato" w:eastAsiaTheme="minorEastAsia" w:hAnsi="Lato" w:cs="Times New Roman"/>
          <w:lang w:eastAsia="pl-PL"/>
        </w:rPr>
        <w:t xml:space="preserve">czas </w:t>
      </w:r>
      <w:r w:rsidR="00A17872" w:rsidRPr="00712663">
        <w:rPr>
          <w:rFonts w:ascii="Lato" w:eastAsiaTheme="minorEastAsia" w:hAnsi="Lato" w:cs="Times New Roman"/>
          <w:lang w:eastAsia="pl-PL"/>
        </w:rPr>
        <w:t xml:space="preserve">połączenia – </w:t>
      </w:r>
      <w:r w:rsidR="5FD1F406" w:rsidRPr="00712663">
        <w:rPr>
          <w:rFonts w:ascii="Lato" w:eastAsiaTheme="minorEastAsia" w:hAnsi="Lato" w:cs="Times New Roman"/>
          <w:lang w:eastAsia="pl-PL"/>
        </w:rPr>
        <w:t>4</w:t>
      </w:r>
      <w:r w:rsidR="00A17872" w:rsidRPr="00712663">
        <w:rPr>
          <w:rFonts w:ascii="Lato" w:eastAsiaTheme="minorEastAsia" w:hAnsi="Lato" w:cs="Times New Roman"/>
          <w:lang w:eastAsia="pl-PL"/>
        </w:rPr>
        <w:t xml:space="preserve"> </w:t>
      </w:r>
      <w:r w:rsidR="00A17872" w:rsidRPr="00550CE8">
        <w:rPr>
          <w:rFonts w:ascii="Lato" w:eastAsiaTheme="minorEastAsia" w:hAnsi="Lato" w:cs="Times New Roman"/>
          <w:lang w:eastAsia="pl-PL"/>
        </w:rPr>
        <w:t>minut</w:t>
      </w:r>
      <w:r w:rsidR="008B4114" w:rsidRPr="007D3B56">
        <w:rPr>
          <w:rFonts w:ascii="Lato" w:eastAsiaTheme="minorEastAsia" w:hAnsi="Lato" w:cs="Times New Roman"/>
          <w:lang w:eastAsia="pl-PL"/>
        </w:rPr>
        <w:t>y</w:t>
      </w:r>
      <w:r w:rsidR="007D3B56">
        <w:rPr>
          <w:rFonts w:ascii="Lato" w:eastAsiaTheme="minorEastAsia" w:hAnsi="Lato" w:cs="Times New Roman"/>
          <w:lang w:eastAsia="pl-PL"/>
        </w:rPr>
        <w:t>.</w:t>
      </w:r>
    </w:p>
    <w:p w14:paraId="709D573C" w14:textId="77777777" w:rsidR="00B06EBB" w:rsidRPr="00B06EBB" w:rsidRDefault="00B06EBB" w:rsidP="00B06EBB">
      <w:pPr>
        <w:spacing w:after="0" w:line="276" w:lineRule="auto"/>
        <w:jc w:val="both"/>
        <w:rPr>
          <w:rFonts w:ascii="Lato" w:eastAsia="Times New Roman" w:hAnsi="Lato" w:cs="Times New Roman"/>
          <w:lang w:eastAsia="pl-PL"/>
        </w:rPr>
      </w:pPr>
    </w:p>
    <w:p w14:paraId="5F2892DA" w14:textId="4B8CB4DC" w:rsidR="00B06EBB" w:rsidRPr="00B06EBB" w:rsidRDefault="00B06EBB" w:rsidP="00B06EBB">
      <w:pPr>
        <w:keepNext/>
        <w:keepLines/>
        <w:numPr>
          <w:ilvl w:val="1"/>
          <w:numId w:val="40"/>
        </w:numPr>
        <w:spacing w:after="240" w:line="276" w:lineRule="auto"/>
        <w:jc w:val="both"/>
        <w:outlineLvl w:val="1"/>
        <w:rPr>
          <w:rFonts w:ascii="Lato" w:eastAsiaTheme="majorEastAsia" w:hAnsi="Lato" w:cs="Times New Roman"/>
          <w:b/>
          <w:lang w:eastAsia="pl-PL"/>
        </w:rPr>
      </w:pPr>
      <w:r w:rsidRPr="00B06EBB">
        <w:rPr>
          <w:rFonts w:ascii="Lato" w:eastAsiaTheme="majorEastAsia" w:hAnsi="Lato" w:cs="Times New Roman"/>
          <w:color w:val="2F5496" w:themeColor="accent1" w:themeShade="BF"/>
          <w:lang w:eastAsia="pl-PL"/>
        </w:rPr>
        <w:t>Wymagania wydajnościowe SLA</w:t>
      </w:r>
      <w:r w:rsidR="00AD0653">
        <w:rPr>
          <w:rFonts w:ascii="Lato" w:eastAsiaTheme="majorEastAsia" w:hAnsi="Lato" w:cs="Times New Roman"/>
          <w:color w:val="2F5496" w:themeColor="accent1" w:themeShade="BF"/>
          <w:lang w:eastAsia="pl-PL"/>
        </w:rPr>
        <w:t xml:space="preserve"> (WW)</w:t>
      </w:r>
    </w:p>
    <w:p w14:paraId="3296B15A" w14:textId="679251E6" w:rsidR="00B06EBB" w:rsidRPr="00B06EBB" w:rsidRDefault="00B06EBB" w:rsidP="00B06EBB">
      <w:pPr>
        <w:spacing w:after="0" w:line="240" w:lineRule="auto"/>
        <w:rPr>
          <w:rFonts w:ascii="Lato" w:eastAsiaTheme="majorEastAsia" w:hAnsi="Lato" w:cs="Times New Roman"/>
          <w:lang w:eastAsia="pl-PL"/>
        </w:rPr>
      </w:pPr>
      <w:r w:rsidRPr="00B06EBB">
        <w:rPr>
          <w:rFonts w:ascii="Lato" w:eastAsiaTheme="majorEastAsia" w:hAnsi="Lato" w:cs="Times New Roman"/>
          <w:lang w:eastAsia="pl-PL"/>
        </w:rPr>
        <w:t>Tab. 3 Wymagania SLA</w:t>
      </w:r>
      <w:r w:rsidR="009E2B07">
        <w:rPr>
          <w:rFonts w:ascii="Lato" w:eastAsiaTheme="majorEastAsia" w:hAnsi="Lato" w:cs="Times New Roman"/>
          <w:lang w:eastAsia="pl-PL"/>
        </w:rPr>
        <w:t xml:space="preserve"> </w:t>
      </w:r>
    </w:p>
    <w:tbl>
      <w:tblPr>
        <w:tblStyle w:val="Tabela-Siatka8"/>
        <w:tblW w:w="9776" w:type="dxa"/>
        <w:tblInd w:w="5" w:type="dxa"/>
        <w:tblLayout w:type="fixed"/>
        <w:tblLook w:val="04A0" w:firstRow="1" w:lastRow="0" w:firstColumn="1" w:lastColumn="0" w:noHBand="0" w:noVBand="1"/>
      </w:tblPr>
      <w:tblGrid>
        <w:gridCol w:w="882"/>
        <w:gridCol w:w="3933"/>
        <w:gridCol w:w="4961"/>
      </w:tblGrid>
      <w:tr w:rsidR="0089630A" w:rsidRPr="00B06EBB" w14:paraId="2F8FD2AA" w14:textId="77777777" w:rsidTr="00313524">
        <w:trPr>
          <w:trHeight w:val="707"/>
        </w:trPr>
        <w:tc>
          <w:tcPr>
            <w:tcW w:w="882" w:type="dxa"/>
            <w:hideMark/>
          </w:tcPr>
          <w:p w14:paraId="35F90EED" w14:textId="77777777"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ID</w:t>
            </w:r>
          </w:p>
        </w:tc>
        <w:tc>
          <w:tcPr>
            <w:tcW w:w="3933" w:type="dxa"/>
            <w:hideMark/>
          </w:tcPr>
          <w:p w14:paraId="2EBE707E" w14:textId="77777777"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Opis</w:t>
            </w:r>
          </w:p>
        </w:tc>
        <w:tc>
          <w:tcPr>
            <w:tcW w:w="4961" w:type="dxa"/>
            <w:hideMark/>
          </w:tcPr>
          <w:p w14:paraId="5AEE55CF" w14:textId="77777777"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 xml:space="preserve">Wartość oczekiwana SLA </w:t>
            </w:r>
          </w:p>
        </w:tc>
      </w:tr>
      <w:tr w:rsidR="0089630A" w:rsidRPr="00B06EBB" w14:paraId="096D4873" w14:textId="77777777" w:rsidTr="00712663">
        <w:trPr>
          <w:trHeight w:val="1115"/>
        </w:trPr>
        <w:tc>
          <w:tcPr>
            <w:tcW w:w="882" w:type="dxa"/>
            <w:hideMark/>
          </w:tcPr>
          <w:p w14:paraId="3B91847F" w14:textId="77777777"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t>WW.1</w:t>
            </w:r>
          </w:p>
        </w:tc>
        <w:tc>
          <w:tcPr>
            <w:tcW w:w="3933" w:type="dxa"/>
            <w:hideMark/>
          </w:tcPr>
          <w:p w14:paraId="5894D394" w14:textId="0312D7D9"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SL (Service Level) – gwarantowana liczba odebranych połączeń w wyznaczonym interwale czasowym</w:t>
            </w:r>
            <w:r w:rsidR="003151C8">
              <w:rPr>
                <w:rFonts w:ascii="Lato" w:eastAsia="Times New Roman" w:hAnsi="Lato" w:cs="Times New Roman"/>
                <w:lang w:eastAsia="pl-PL"/>
              </w:rPr>
              <w:t>.</w:t>
            </w:r>
          </w:p>
        </w:tc>
        <w:tc>
          <w:tcPr>
            <w:tcW w:w="4961" w:type="dxa"/>
            <w:hideMark/>
          </w:tcPr>
          <w:p w14:paraId="6085ADA1" w14:textId="15B11C1C"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 xml:space="preserve">(95,00%/180s., czyli 95% połączeń powinno być odebranych w ciągu 180 sekund) </w:t>
            </w:r>
            <w:r w:rsidR="00F43E2E" w:rsidRPr="00B06EBB">
              <w:rPr>
                <w:rFonts w:ascii="Lato" w:eastAsia="Times New Roman" w:hAnsi="Lato" w:cs="Times New Roman"/>
                <w:lang w:eastAsia="pl-PL"/>
              </w:rPr>
              <w:t xml:space="preserve"> Jednostką pomiaru dotrzymania parametr</w:t>
            </w:r>
            <w:r w:rsidR="00EB524D">
              <w:rPr>
                <w:rFonts w:ascii="Lato" w:eastAsia="Times New Roman" w:hAnsi="Lato" w:cs="Times New Roman"/>
                <w:lang w:eastAsia="pl-PL"/>
              </w:rPr>
              <w:t>u</w:t>
            </w:r>
            <w:r w:rsidR="00F43E2E" w:rsidRPr="00B06EBB">
              <w:rPr>
                <w:rFonts w:ascii="Lato" w:eastAsia="Times New Roman" w:hAnsi="Lato" w:cs="Times New Roman"/>
                <w:lang w:eastAsia="pl-PL"/>
              </w:rPr>
              <w:t xml:space="preserve"> jest doba</w:t>
            </w:r>
            <w:r w:rsidR="00EB524D">
              <w:rPr>
                <w:rFonts w:ascii="Lato" w:eastAsia="Times New Roman" w:hAnsi="Lato" w:cs="Times New Roman"/>
                <w:lang w:eastAsia="pl-PL"/>
              </w:rPr>
              <w:t>.</w:t>
            </w:r>
          </w:p>
        </w:tc>
      </w:tr>
      <w:tr w:rsidR="0089630A" w:rsidRPr="00B06EBB" w14:paraId="225319A8" w14:textId="77777777" w:rsidTr="00F80359">
        <w:trPr>
          <w:trHeight w:val="1977"/>
        </w:trPr>
        <w:tc>
          <w:tcPr>
            <w:tcW w:w="882" w:type="dxa"/>
            <w:hideMark/>
          </w:tcPr>
          <w:p w14:paraId="408108B8" w14:textId="77777777"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t>WW.2</w:t>
            </w:r>
          </w:p>
        </w:tc>
        <w:tc>
          <w:tcPr>
            <w:tcW w:w="3933" w:type="dxa"/>
            <w:hideMark/>
          </w:tcPr>
          <w:p w14:paraId="567D8D1F" w14:textId="358BA460" w:rsidR="0089630A" w:rsidRPr="00B06EBB" w:rsidRDefault="0089630A" w:rsidP="005A5A1C">
            <w:pPr>
              <w:spacing w:line="276" w:lineRule="auto"/>
              <w:rPr>
                <w:rFonts w:ascii="Lato" w:eastAsia="Times New Roman" w:hAnsi="Lato" w:cs="Times New Roman"/>
                <w:lang w:eastAsia="pl-PL"/>
              </w:rPr>
            </w:pPr>
            <w:r w:rsidRPr="00B06EBB">
              <w:rPr>
                <w:rFonts w:ascii="Lato" w:eastAsia="Times New Roman" w:hAnsi="Lato" w:cs="Times New Roman"/>
                <w:lang w:eastAsia="pl-PL"/>
              </w:rPr>
              <w:t>ASA (</w:t>
            </w:r>
            <w:proofErr w:type="spellStart"/>
            <w:r w:rsidRPr="00B06EBB">
              <w:rPr>
                <w:rFonts w:ascii="Lato" w:eastAsia="Times New Roman" w:hAnsi="Lato" w:cs="Times New Roman"/>
                <w:lang w:eastAsia="pl-PL"/>
              </w:rPr>
              <w:t>Average</w:t>
            </w:r>
            <w:proofErr w:type="spellEnd"/>
            <w:r w:rsidRPr="00B06EBB">
              <w:rPr>
                <w:rFonts w:ascii="Lato" w:eastAsia="Times New Roman" w:hAnsi="Lato" w:cs="Times New Roman"/>
                <w:lang w:eastAsia="pl-PL"/>
              </w:rPr>
              <w:t xml:space="preserve"> </w:t>
            </w:r>
            <w:proofErr w:type="spellStart"/>
            <w:r w:rsidRPr="00B06EBB">
              <w:rPr>
                <w:rFonts w:ascii="Lato" w:eastAsia="Times New Roman" w:hAnsi="Lato" w:cs="Times New Roman"/>
                <w:lang w:eastAsia="pl-PL"/>
              </w:rPr>
              <w:t>Speed</w:t>
            </w:r>
            <w:proofErr w:type="spellEnd"/>
            <w:r w:rsidRPr="00B06EBB">
              <w:rPr>
                <w:rFonts w:ascii="Lato" w:eastAsia="Times New Roman" w:hAnsi="Lato" w:cs="Times New Roman"/>
                <w:lang w:eastAsia="pl-PL"/>
              </w:rPr>
              <w:t xml:space="preserve"> of </w:t>
            </w:r>
            <w:proofErr w:type="spellStart"/>
            <w:r w:rsidRPr="00B06EBB">
              <w:rPr>
                <w:rFonts w:ascii="Lato" w:eastAsia="Times New Roman" w:hAnsi="Lato" w:cs="Times New Roman"/>
                <w:lang w:eastAsia="pl-PL"/>
              </w:rPr>
              <w:t>Answer</w:t>
            </w:r>
            <w:proofErr w:type="spellEnd"/>
            <w:r w:rsidRPr="00B06EBB">
              <w:rPr>
                <w:rFonts w:ascii="Lato" w:eastAsia="Times New Roman" w:hAnsi="Lato" w:cs="Times New Roman"/>
                <w:lang w:eastAsia="pl-PL"/>
              </w:rPr>
              <w:t>) – średni czas oczekiwania klienta na odebranie rozmowy przez konsultanta liczony od momentu zakończenia odtwarzania wszystkich komunikatów i włączenia dzwoniącego do kolejki</w:t>
            </w:r>
          </w:p>
        </w:tc>
        <w:tc>
          <w:tcPr>
            <w:tcW w:w="4961" w:type="dxa"/>
            <w:hideMark/>
          </w:tcPr>
          <w:p w14:paraId="299BB089" w14:textId="4917C852"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 xml:space="preserve"> &lt; </w:t>
            </w:r>
            <w:r w:rsidR="00F024CE">
              <w:rPr>
                <w:rFonts w:ascii="Lato" w:eastAsia="Times New Roman" w:hAnsi="Lato" w:cs="Times New Roman"/>
                <w:lang w:eastAsia="pl-PL"/>
              </w:rPr>
              <w:t>180</w:t>
            </w:r>
            <w:r w:rsidR="00AD207D">
              <w:rPr>
                <w:rFonts w:ascii="Lato" w:eastAsia="Times New Roman" w:hAnsi="Lato" w:cs="Times New Roman"/>
                <w:lang w:eastAsia="pl-PL"/>
              </w:rPr>
              <w:t xml:space="preserve"> </w:t>
            </w:r>
            <w:r w:rsidRPr="00B06EBB">
              <w:rPr>
                <w:rFonts w:ascii="Lato" w:eastAsia="Times New Roman" w:hAnsi="Lato" w:cs="Times New Roman"/>
                <w:lang w:eastAsia="pl-PL"/>
              </w:rPr>
              <w:t>s</w:t>
            </w:r>
            <w:r w:rsidR="00AD207D">
              <w:rPr>
                <w:rFonts w:ascii="Lato" w:eastAsia="Times New Roman" w:hAnsi="Lato" w:cs="Times New Roman"/>
                <w:lang w:eastAsia="pl-PL"/>
              </w:rPr>
              <w:t>ekund</w:t>
            </w:r>
            <w:r w:rsidR="009E3253">
              <w:rPr>
                <w:rFonts w:ascii="Lato" w:eastAsia="Times New Roman" w:hAnsi="Lato" w:cs="Times New Roman"/>
                <w:lang w:eastAsia="pl-PL"/>
              </w:rPr>
              <w:t>.</w:t>
            </w:r>
          </w:p>
          <w:p w14:paraId="54D03C2E" w14:textId="4355F7DE"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Jednostką pomiaru dotrzymania parametrów świadczenia usług jest doba</w:t>
            </w:r>
            <w:r w:rsidR="001C7BAE">
              <w:rPr>
                <w:rFonts w:ascii="Lato" w:eastAsia="Times New Roman" w:hAnsi="Lato" w:cs="Times New Roman"/>
                <w:lang w:eastAsia="pl-PL"/>
              </w:rPr>
              <w:t>.</w:t>
            </w:r>
          </w:p>
        </w:tc>
      </w:tr>
      <w:tr w:rsidR="0089630A" w:rsidRPr="00B06EBB" w14:paraId="345F230B" w14:textId="77777777" w:rsidTr="00313524">
        <w:trPr>
          <w:trHeight w:val="1975"/>
        </w:trPr>
        <w:tc>
          <w:tcPr>
            <w:tcW w:w="882" w:type="dxa"/>
            <w:hideMark/>
          </w:tcPr>
          <w:p w14:paraId="13612EFF" w14:textId="6CBD1709"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t>WW.</w:t>
            </w:r>
            <w:r w:rsidR="00715647">
              <w:rPr>
                <w:rFonts w:ascii="Lato" w:eastAsia="Times New Roman" w:hAnsi="Lato" w:cs="Times New Roman"/>
                <w:b/>
                <w:lang w:eastAsia="pl-PL"/>
              </w:rPr>
              <w:t>3</w:t>
            </w:r>
          </w:p>
        </w:tc>
        <w:tc>
          <w:tcPr>
            <w:tcW w:w="3933" w:type="dxa"/>
            <w:hideMark/>
          </w:tcPr>
          <w:p w14:paraId="12549E05" w14:textId="77777777"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Obsługa połączeń przychodzących.</w:t>
            </w:r>
          </w:p>
        </w:tc>
        <w:tc>
          <w:tcPr>
            <w:tcW w:w="4961" w:type="dxa"/>
            <w:hideMark/>
          </w:tcPr>
          <w:p w14:paraId="533ECDD4" w14:textId="5C4C41F4" w:rsidR="0089630A" w:rsidRPr="00B06EBB" w:rsidRDefault="0089630A" w:rsidP="00B06EBB">
            <w:pPr>
              <w:spacing w:line="276" w:lineRule="auto"/>
              <w:rPr>
                <w:rFonts w:ascii="Lato" w:eastAsia="Times New Roman" w:hAnsi="Lato" w:cs="Times New Roman"/>
                <w:lang w:eastAsia="pl-PL"/>
              </w:rPr>
            </w:pPr>
            <w:r w:rsidRPr="004D3295">
              <w:rPr>
                <w:rFonts w:ascii="Lato" w:eastAsia="Times New Roman" w:hAnsi="Lato" w:cs="Times New Roman"/>
                <w:lang w:eastAsia="pl-PL"/>
              </w:rPr>
              <w:t>95,00% Architektura</w:t>
            </w:r>
            <w:r w:rsidRPr="005541AA">
              <w:rPr>
                <w:rFonts w:ascii="Lato" w:eastAsia="Times New Roman" w:hAnsi="Lato" w:cs="Times New Roman"/>
                <w:lang w:eastAsia="pl-PL"/>
              </w:rPr>
              <w:t xml:space="preserve"> Systemu</w:t>
            </w:r>
            <w:r w:rsidRPr="00B06EBB">
              <w:rPr>
                <w:rFonts w:ascii="Lato" w:eastAsia="Times New Roman" w:hAnsi="Lato" w:cs="Times New Roman"/>
                <w:lang w:eastAsia="pl-PL"/>
              </w:rPr>
              <w:t xml:space="preserve"> IVR ma zapewniać parametry jakościowe wykluczające pojedynczy punkt awarii oraz gwarantujące dostępność na poziomie co najmniej 95,00% czasu w ciągu każdego miesiąca</w:t>
            </w:r>
            <w:r w:rsidR="00A403C9">
              <w:rPr>
                <w:rFonts w:ascii="Lato" w:eastAsia="Times New Roman" w:hAnsi="Lato" w:cs="Times New Roman"/>
                <w:lang w:eastAsia="pl-PL"/>
              </w:rPr>
              <w:t xml:space="preserve">. </w:t>
            </w:r>
            <w:r w:rsidR="004A7A30">
              <w:rPr>
                <w:rFonts w:ascii="Lato" w:eastAsia="Times New Roman" w:hAnsi="Lato" w:cs="Times New Roman"/>
                <w:lang w:eastAsia="pl-PL"/>
              </w:rPr>
              <w:t>O</w:t>
            </w:r>
            <w:r w:rsidRPr="00B06EBB">
              <w:rPr>
                <w:rFonts w:ascii="Lato" w:eastAsia="Times New Roman" w:hAnsi="Lato" w:cs="Times New Roman"/>
                <w:lang w:eastAsia="pl-PL"/>
              </w:rPr>
              <w:t>znacza</w:t>
            </w:r>
            <w:r w:rsidR="004A7A30">
              <w:rPr>
                <w:rFonts w:ascii="Lato" w:eastAsia="Times New Roman" w:hAnsi="Lato" w:cs="Times New Roman"/>
                <w:lang w:eastAsia="pl-PL"/>
              </w:rPr>
              <w:t xml:space="preserve"> to, </w:t>
            </w:r>
            <w:r w:rsidRPr="00B06EBB">
              <w:rPr>
                <w:rFonts w:ascii="Lato" w:eastAsia="Times New Roman" w:hAnsi="Lato" w:cs="Times New Roman"/>
                <w:lang w:eastAsia="pl-PL"/>
              </w:rPr>
              <w:t xml:space="preserve">że dopuszczalny łączny czas awarii w ciągu miesiąca </w:t>
            </w:r>
            <w:r w:rsidR="00FE2478" w:rsidRPr="00B06EBB">
              <w:rPr>
                <w:rFonts w:ascii="Lato" w:eastAsia="Times New Roman" w:hAnsi="Lato" w:cs="Times New Roman"/>
                <w:lang w:eastAsia="pl-PL"/>
              </w:rPr>
              <w:t xml:space="preserve">nie przekroczy 32 godzin </w:t>
            </w:r>
            <w:r w:rsidR="00FE2478">
              <w:rPr>
                <w:rFonts w:ascii="Lato" w:eastAsia="Times New Roman" w:hAnsi="Lato" w:cs="Times New Roman"/>
                <w:lang w:eastAsia="pl-PL"/>
              </w:rPr>
              <w:t xml:space="preserve">, a pojedyncza przerwa nie może być dłuższa niż 1,5 godziny </w:t>
            </w:r>
            <w:r w:rsidRPr="00B06EBB">
              <w:rPr>
                <w:rFonts w:ascii="Lato" w:eastAsia="Times New Roman" w:hAnsi="Lato" w:cs="Times New Roman"/>
                <w:lang w:eastAsia="pl-PL"/>
              </w:rPr>
              <w:t>(</w:t>
            </w:r>
            <w:r w:rsidR="00A403C9">
              <w:rPr>
                <w:rFonts w:ascii="Lato" w:eastAsia="Times New Roman" w:hAnsi="Lato" w:cs="Times New Roman"/>
                <w:lang w:eastAsia="pl-PL"/>
              </w:rPr>
              <w:t xml:space="preserve">łączny czas </w:t>
            </w:r>
            <w:r w:rsidRPr="00B06EBB">
              <w:rPr>
                <w:rFonts w:ascii="Lato" w:eastAsia="Times New Roman" w:hAnsi="Lato" w:cs="Times New Roman"/>
                <w:lang w:eastAsia="pl-PL"/>
              </w:rPr>
              <w:t xml:space="preserve">liczony od momentu zgłoszenia awarii przez Zamawiającego lub jej wykrycia przez służby techniczne Wykonawcy do chwili pisemnego </w:t>
            </w:r>
            <w:r w:rsidR="00212FEA">
              <w:rPr>
                <w:rFonts w:ascii="Lato" w:eastAsia="Times New Roman" w:hAnsi="Lato" w:cs="Times New Roman"/>
                <w:lang w:eastAsia="pl-PL"/>
              </w:rPr>
              <w:t xml:space="preserve">powiadomienia </w:t>
            </w:r>
            <w:r w:rsidRPr="00B06EBB">
              <w:rPr>
                <w:rFonts w:ascii="Lato" w:eastAsia="Times New Roman" w:hAnsi="Lato" w:cs="Times New Roman"/>
                <w:lang w:eastAsia="pl-PL"/>
              </w:rPr>
              <w:t>– w formie e-mailowej</w:t>
            </w:r>
            <w:r w:rsidR="00212FEA">
              <w:rPr>
                <w:rFonts w:ascii="Lato" w:eastAsia="Times New Roman" w:hAnsi="Lato" w:cs="Times New Roman"/>
                <w:lang w:eastAsia="pl-PL"/>
              </w:rPr>
              <w:t>,</w:t>
            </w:r>
            <w:r w:rsidRPr="00B06EBB">
              <w:rPr>
                <w:rFonts w:ascii="Lato" w:eastAsia="Times New Roman" w:hAnsi="Lato" w:cs="Times New Roman"/>
                <w:lang w:eastAsia="pl-PL"/>
              </w:rPr>
              <w:t xml:space="preserve"> na zdefiniowane wcześniej adresy </w:t>
            </w:r>
            <w:r w:rsidR="00CB5A76">
              <w:rPr>
                <w:rFonts w:ascii="Lato" w:eastAsia="Times New Roman" w:hAnsi="Lato" w:cs="Times New Roman"/>
                <w:lang w:eastAsia="pl-PL"/>
              </w:rPr>
              <w:t>i</w:t>
            </w:r>
            <w:r w:rsidR="00212FEA">
              <w:rPr>
                <w:rFonts w:ascii="Lato" w:eastAsia="Times New Roman" w:hAnsi="Lato" w:cs="Times New Roman"/>
                <w:lang w:eastAsia="pl-PL"/>
              </w:rPr>
              <w:t xml:space="preserve"> </w:t>
            </w:r>
            <w:r w:rsidRPr="00B06EBB">
              <w:rPr>
                <w:rFonts w:ascii="Lato" w:eastAsia="Times New Roman" w:hAnsi="Lato" w:cs="Times New Roman"/>
                <w:lang w:eastAsia="pl-PL"/>
              </w:rPr>
              <w:t xml:space="preserve">potwierdzenia jej usunięcia przez Zamawiającego) </w:t>
            </w:r>
            <w:r w:rsidR="001019FC">
              <w:rPr>
                <w:rFonts w:ascii="Lato" w:eastAsia="Times New Roman" w:hAnsi="Lato" w:cs="Times New Roman"/>
                <w:lang w:eastAsia="pl-PL"/>
              </w:rPr>
              <w:t>w ciągu miesiąca</w:t>
            </w:r>
            <w:r w:rsidRPr="00B06EBB">
              <w:rPr>
                <w:rFonts w:ascii="Lato" w:eastAsia="Times New Roman" w:hAnsi="Lato" w:cs="Times New Roman"/>
                <w:lang w:eastAsia="pl-PL"/>
              </w:rPr>
              <w:t>. Zamawiający dopuszcza</w:t>
            </w:r>
            <w:r w:rsidR="00C70AB7">
              <w:rPr>
                <w:rFonts w:ascii="Lato" w:eastAsia="Times New Roman" w:hAnsi="Lato" w:cs="Times New Roman"/>
                <w:lang w:eastAsia="pl-PL"/>
              </w:rPr>
              <w:t xml:space="preserve">, aby </w:t>
            </w:r>
            <w:r w:rsidRPr="00B06EBB">
              <w:rPr>
                <w:rFonts w:ascii="Lato" w:eastAsia="Times New Roman" w:hAnsi="Lato" w:cs="Times New Roman"/>
                <w:lang w:eastAsia="pl-PL"/>
              </w:rPr>
              <w:t xml:space="preserve"> </w:t>
            </w:r>
            <w:r w:rsidR="00180AF4">
              <w:rPr>
                <w:rFonts w:ascii="Lato" w:eastAsia="Times New Roman" w:hAnsi="Lato" w:cs="Times New Roman"/>
                <w:lang w:eastAsia="pl-PL"/>
              </w:rPr>
              <w:t>o</w:t>
            </w:r>
            <w:r w:rsidRPr="00B06EBB">
              <w:rPr>
                <w:rFonts w:ascii="Lato" w:eastAsia="Times New Roman" w:hAnsi="Lato" w:cs="Times New Roman"/>
                <w:lang w:eastAsia="pl-PL"/>
              </w:rPr>
              <w:t xml:space="preserve">kna </w:t>
            </w:r>
            <w:r w:rsidR="00180AF4">
              <w:rPr>
                <w:rFonts w:ascii="Lato" w:eastAsia="Times New Roman" w:hAnsi="Lato" w:cs="Times New Roman"/>
                <w:lang w:eastAsia="pl-PL"/>
              </w:rPr>
              <w:t>s</w:t>
            </w:r>
            <w:r w:rsidRPr="00B06EBB">
              <w:rPr>
                <w:rFonts w:ascii="Lato" w:eastAsia="Times New Roman" w:hAnsi="Lato" w:cs="Times New Roman"/>
                <w:lang w:eastAsia="pl-PL"/>
              </w:rPr>
              <w:t xml:space="preserve">erwisowe </w:t>
            </w:r>
            <w:r w:rsidR="00C70AB7">
              <w:rPr>
                <w:rFonts w:ascii="Lato" w:eastAsia="Times New Roman" w:hAnsi="Lato" w:cs="Times New Roman"/>
                <w:lang w:eastAsia="pl-PL"/>
              </w:rPr>
              <w:t xml:space="preserve">były realizowane </w:t>
            </w:r>
            <w:r w:rsidRPr="00B06EBB">
              <w:rPr>
                <w:rFonts w:ascii="Lato" w:eastAsia="Times New Roman" w:hAnsi="Lato" w:cs="Times New Roman"/>
                <w:lang w:eastAsia="pl-PL"/>
              </w:rPr>
              <w:t xml:space="preserve">w ramach godzin 20:00 – 05:00 </w:t>
            </w:r>
            <w:r w:rsidR="00FF05D9">
              <w:rPr>
                <w:rFonts w:ascii="Lato" w:eastAsia="Times New Roman" w:hAnsi="Lato" w:cs="Times New Roman"/>
                <w:lang w:eastAsia="pl-PL"/>
              </w:rPr>
              <w:t xml:space="preserve">7 dni w tygodniu. </w:t>
            </w:r>
            <w:r w:rsidRPr="00B06EBB">
              <w:rPr>
                <w:rFonts w:ascii="Lato" w:eastAsia="Times New Roman" w:hAnsi="Lato" w:cs="Times New Roman"/>
                <w:lang w:eastAsia="pl-PL"/>
              </w:rPr>
              <w:t>Wykonawca uzgodni z Zamawiającym datę i godzinę Okna Serwisowego dla</w:t>
            </w:r>
            <w:r w:rsidRPr="00B06EBB">
              <w:rPr>
                <w:rFonts w:ascii="Lato" w:eastAsia="Calibri" w:hAnsi="Lato" w:cs="Times New Roman"/>
                <w:color w:val="00000A"/>
                <w:lang w:eastAsia="pl-PL"/>
              </w:rPr>
              <w:t xml:space="preserve"> </w:t>
            </w:r>
            <w:r w:rsidRPr="00B06EBB">
              <w:rPr>
                <w:rFonts w:ascii="Lato" w:eastAsia="Times New Roman" w:hAnsi="Lato" w:cs="Times New Roman"/>
                <w:lang w:eastAsia="pl-PL"/>
              </w:rPr>
              <w:t>systemu dostarczanego przez Wykonawcę. W trakcie trwania okna serwisowego Wykonawca zapewni odtwarzanie dla dzwoniących komunikatu o godzinach działania Infolinii.</w:t>
            </w:r>
          </w:p>
        </w:tc>
      </w:tr>
      <w:tr w:rsidR="0089630A" w:rsidRPr="00B06EBB" w14:paraId="4BCAD38D" w14:textId="77777777" w:rsidTr="00313524">
        <w:trPr>
          <w:trHeight w:val="1065"/>
        </w:trPr>
        <w:tc>
          <w:tcPr>
            <w:tcW w:w="882" w:type="dxa"/>
          </w:tcPr>
          <w:p w14:paraId="40D02A79" w14:textId="0CE669F2"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t>WW.</w:t>
            </w:r>
            <w:r w:rsidR="00C635F4">
              <w:rPr>
                <w:rFonts w:ascii="Lato" w:eastAsia="Times New Roman" w:hAnsi="Lato" w:cs="Times New Roman"/>
                <w:b/>
                <w:lang w:eastAsia="pl-PL"/>
              </w:rPr>
              <w:t>4</w:t>
            </w:r>
          </w:p>
        </w:tc>
        <w:tc>
          <w:tcPr>
            <w:tcW w:w="3933" w:type="dxa"/>
          </w:tcPr>
          <w:p w14:paraId="0CFA36C2" w14:textId="694C31A1" w:rsidR="0089630A" w:rsidRPr="005541AA" w:rsidRDefault="0089630A" w:rsidP="00B06EBB">
            <w:pPr>
              <w:spacing w:line="276" w:lineRule="auto"/>
              <w:rPr>
                <w:rFonts w:ascii="Lato" w:eastAsia="Times New Roman" w:hAnsi="Lato" w:cs="Times New Roman"/>
                <w:lang w:eastAsia="pl-PL"/>
              </w:rPr>
            </w:pPr>
            <w:r w:rsidRPr="005541AA">
              <w:rPr>
                <w:rFonts w:ascii="Lato" w:eastAsia="Times New Roman" w:hAnsi="Lato" w:cs="Times New Roman"/>
                <w:lang w:eastAsia="pl-PL"/>
              </w:rPr>
              <w:t xml:space="preserve">Poziom zapewnienia obsługi infolinii, IVR  (w tym w trakcie awarii) niezależnie od  lokalizacji infrastruktury Wykonawcy </w:t>
            </w:r>
          </w:p>
        </w:tc>
        <w:tc>
          <w:tcPr>
            <w:tcW w:w="4961" w:type="dxa"/>
          </w:tcPr>
          <w:p w14:paraId="761358EF" w14:textId="264B539F" w:rsidR="0089630A" w:rsidRPr="005541AA" w:rsidRDefault="0089630A" w:rsidP="00B06EBB">
            <w:pPr>
              <w:spacing w:line="276" w:lineRule="auto"/>
              <w:rPr>
                <w:rFonts w:ascii="Lato" w:eastAsia="Times New Roman" w:hAnsi="Lato" w:cs="Times New Roman"/>
                <w:lang w:eastAsia="pl-PL"/>
              </w:rPr>
            </w:pPr>
            <w:r w:rsidRPr="004D3295">
              <w:rPr>
                <w:rFonts w:ascii="Lato" w:eastAsia="Times New Roman" w:hAnsi="Lato" w:cs="Times New Roman"/>
                <w:lang w:eastAsia="pl-PL"/>
              </w:rPr>
              <w:t>95% pełnej</w:t>
            </w:r>
            <w:r w:rsidRPr="005541AA">
              <w:rPr>
                <w:rFonts w:ascii="Lato" w:eastAsia="Times New Roman" w:hAnsi="Lato" w:cs="Times New Roman"/>
                <w:lang w:eastAsia="pl-PL"/>
              </w:rPr>
              <w:t xml:space="preserve"> obsługi – ma zapewniać ciągłość działania usługi. Usunięcie awarii powinno nastąpić najpóźniej w ciągu 2 godzin od jej wystąpienia.</w:t>
            </w:r>
          </w:p>
          <w:p w14:paraId="5F47CC52" w14:textId="77777777" w:rsidR="0089630A" w:rsidRPr="005541AA" w:rsidRDefault="0089630A" w:rsidP="00B06EBB">
            <w:pPr>
              <w:spacing w:line="276" w:lineRule="auto"/>
              <w:rPr>
                <w:rFonts w:ascii="Lato" w:eastAsia="Times New Roman" w:hAnsi="Lato" w:cs="Times New Roman"/>
                <w:lang w:eastAsia="pl-PL"/>
              </w:rPr>
            </w:pPr>
            <w:r w:rsidRPr="005541AA">
              <w:rPr>
                <w:rFonts w:ascii="Lato" w:eastAsia="Times New Roman" w:hAnsi="Lato" w:cs="Times New Roman"/>
                <w:lang w:eastAsia="pl-PL"/>
              </w:rPr>
              <w:t>Jednostką pomiaru dotrzymania parametrów świadczenia usług jest doba.</w:t>
            </w:r>
          </w:p>
        </w:tc>
      </w:tr>
      <w:tr w:rsidR="0089630A" w:rsidRPr="00B06EBB" w14:paraId="274DDB4C" w14:textId="77777777" w:rsidTr="00313524">
        <w:trPr>
          <w:trHeight w:val="653"/>
        </w:trPr>
        <w:tc>
          <w:tcPr>
            <w:tcW w:w="882" w:type="dxa"/>
          </w:tcPr>
          <w:p w14:paraId="1238D754" w14:textId="33A5186F"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t>WW.</w:t>
            </w:r>
            <w:r w:rsidR="00135B5C">
              <w:rPr>
                <w:rFonts w:ascii="Lato" w:eastAsia="Times New Roman" w:hAnsi="Lato" w:cs="Times New Roman"/>
                <w:b/>
                <w:lang w:eastAsia="pl-PL"/>
              </w:rPr>
              <w:t>5</w:t>
            </w:r>
          </w:p>
        </w:tc>
        <w:tc>
          <w:tcPr>
            <w:tcW w:w="3933" w:type="dxa"/>
          </w:tcPr>
          <w:p w14:paraId="29A95AA7" w14:textId="2D5709B6" w:rsidR="0089630A" w:rsidRPr="00B06EBB" w:rsidRDefault="0089630A" w:rsidP="00B06EBB">
            <w:pPr>
              <w:spacing w:line="276" w:lineRule="auto"/>
              <w:rPr>
                <w:rFonts w:ascii="Lato" w:eastAsia="Times New Roman" w:hAnsi="Lato" w:cs="Times New Roman"/>
                <w:lang w:eastAsia="pl-PL"/>
              </w:rPr>
            </w:pPr>
            <w:proofErr w:type="spellStart"/>
            <w:r w:rsidRPr="00B06EBB">
              <w:rPr>
                <w:rFonts w:ascii="Lato" w:eastAsia="Times New Roman" w:hAnsi="Lato" w:cs="Times New Roman"/>
                <w:lang w:eastAsia="pl-PL"/>
              </w:rPr>
              <w:t>Hold</w:t>
            </w:r>
            <w:proofErr w:type="spellEnd"/>
            <w:r w:rsidRPr="00B06EBB">
              <w:rPr>
                <w:rFonts w:ascii="Lato" w:eastAsia="Times New Roman" w:hAnsi="Lato" w:cs="Times New Roman"/>
                <w:lang w:eastAsia="pl-PL"/>
              </w:rPr>
              <w:t xml:space="preserve"> Time - wskaźnik czasu połączeń w trybie </w:t>
            </w:r>
            <w:r w:rsidR="004F2C03">
              <w:rPr>
                <w:rFonts w:ascii="Lato" w:eastAsia="Times New Roman" w:hAnsi="Lato" w:cs="Times New Roman"/>
                <w:lang w:eastAsia="pl-PL"/>
              </w:rPr>
              <w:t>zawieszenia</w:t>
            </w:r>
            <w:r w:rsidRPr="00B06EBB">
              <w:rPr>
                <w:rFonts w:ascii="Lato" w:eastAsia="Times New Roman" w:hAnsi="Lato" w:cs="Times New Roman"/>
                <w:lang w:eastAsia="pl-PL"/>
              </w:rPr>
              <w:t xml:space="preserve"> </w:t>
            </w:r>
          </w:p>
        </w:tc>
        <w:tc>
          <w:tcPr>
            <w:tcW w:w="4961" w:type="dxa"/>
          </w:tcPr>
          <w:p w14:paraId="610787CA" w14:textId="331E40C3" w:rsidR="0089630A" w:rsidRPr="00B06EBB" w:rsidRDefault="00E4327D" w:rsidP="00B06EBB">
            <w:pPr>
              <w:spacing w:line="276" w:lineRule="auto"/>
              <w:jc w:val="center"/>
              <w:rPr>
                <w:rFonts w:ascii="Lato" w:eastAsia="Times New Roman" w:hAnsi="Lato" w:cs="Times New Roman"/>
                <w:lang w:eastAsia="pl-PL"/>
              </w:rPr>
            </w:pPr>
            <w:r>
              <w:rPr>
                <w:rFonts w:ascii="Lato" w:eastAsia="Times New Roman" w:hAnsi="Lato" w:cs="Times New Roman"/>
                <w:lang w:eastAsia="pl-PL"/>
              </w:rPr>
              <w:t>7%</w:t>
            </w:r>
          </w:p>
        </w:tc>
      </w:tr>
      <w:tr w:rsidR="0089630A" w:rsidRPr="00B06EBB" w14:paraId="1E92A6AF" w14:textId="77777777" w:rsidTr="00313524">
        <w:trPr>
          <w:trHeight w:val="653"/>
        </w:trPr>
        <w:tc>
          <w:tcPr>
            <w:tcW w:w="882" w:type="dxa"/>
          </w:tcPr>
          <w:p w14:paraId="70E2AACE" w14:textId="6042D852"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lastRenderedPageBreak/>
              <w:t>WW.</w:t>
            </w:r>
            <w:r w:rsidR="00135B5C">
              <w:rPr>
                <w:rFonts w:ascii="Lato" w:eastAsia="Times New Roman" w:hAnsi="Lato" w:cs="Times New Roman"/>
                <w:b/>
                <w:lang w:eastAsia="pl-PL"/>
              </w:rPr>
              <w:t>6</w:t>
            </w:r>
          </w:p>
        </w:tc>
        <w:tc>
          <w:tcPr>
            <w:tcW w:w="3933" w:type="dxa"/>
          </w:tcPr>
          <w:p w14:paraId="42BF8384" w14:textId="77777777"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Dopuszczalny Poziom Uznanych Skarg i Reklamacji</w:t>
            </w:r>
          </w:p>
        </w:tc>
        <w:tc>
          <w:tcPr>
            <w:tcW w:w="4961" w:type="dxa"/>
          </w:tcPr>
          <w:p w14:paraId="48254155" w14:textId="77777777" w:rsidR="0089630A" w:rsidRPr="00B06EBB" w:rsidRDefault="0089630A" w:rsidP="00B06EBB">
            <w:pPr>
              <w:spacing w:line="276" w:lineRule="auto"/>
              <w:jc w:val="center"/>
              <w:rPr>
                <w:rFonts w:ascii="Lato" w:eastAsia="Times New Roman" w:hAnsi="Lato" w:cs="Times New Roman"/>
                <w:lang w:eastAsia="pl-PL"/>
              </w:rPr>
            </w:pPr>
            <w:r w:rsidRPr="00125E8D">
              <w:rPr>
                <w:rFonts w:ascii="Lato" w:eastAsia="Times New Roman" w:hAnsi="Lato" w:cs="Times New Roman"/>
                <w:lang w:eastAsia="pl-PL"/>
              </w:rPr>
              <w:t>0,2 %</w:t>
            </w:r>
          </w:p>
        </w:tc>
      </w:tr>
      <w:tr w:rsidR="006F131D" w:rsidRPr="00B06EBB" w14:paraId="074E4F8D" w14:textId="77777777" w:rsidTr="00712663">
        <w:trPr>
          <w:trHeight w:val="653"/>
        </w:trPr>
        <w:tc>
          <w:tcPr>
            <w:tcW w:w="882" w:type="dxa"/>
          </w:tcPr>
          <w:p w14:paraId="3B415C30" w14:textId="3523EA1C" w:rsidR="006F131D" w:rsidRPr="00B06EBB" w:rsidRDefault="006F131D" w:rsidP="00B06EBB">
            <w:pPr>
              <w:spacing w:line="276" w:lineRule="auto"/>
              <w:rPr>
                <w:rFonts w:ascii="Lato" w:eastAsia="Times New Roman" w:hAnsi="Lato" w:cs="Times New Roman"/>
                <w:b/>
                <w:lang w:eastAsia="pl-PL"/>
              </w:rPr>
            </w:pPr>
            <w:r>
              <w:rPr>
                <w:rFonts w:ascii="Lato" w:eastAsia="Times New Roman" w:hAnsi="Lato" w:cs="Times New Roman"/>
                <w:b/>
                <w:lang w:eastAsia="pl-PL"/>
              </w:rPr>
              <w:t>WW</w:t>
            </w:r>
            <w:r w:rsidR="00C11154">
              <w:rPr>
                <w:rFonts w:ascii="Lato" w:eastAsia="Times New Roman" w:hAnsi="Lato" w:cs="Times New Roman"/>
                <w:b/>
                <w:lang w:eastAsia="pl-PL"/>
              </w:rPr>
              <w:t>.</w:t>
            </w:r>
            <w:r w:rsidR="00135B5C">
              <w:rPr>
                <w:rFonts w:ascii="Lato" w:eastAsia="Times New Roman" w:hAnsi="Lato" w:cs="Times New Roman"/>
                <w:b/>
                <w:lang w:eastAsia="pl-PL"/>
              </w:rPr>
              <w:t>7</w:t>
            </w:r>
          </w:p>
        </w:tc>
        <w:tc>
          <w:tcPr>
            <w:tcW w:w="3933" w:type="dxa"/>
          </w:tcPr>
          <w:p w14:paraId="557A6631" w14:textId="69C720E9" w:rsidR="006F131D" w:rsidRPr="00B06EBB" w:rsidRDefault="00F23EFD" w:rsidP="00B06EBB">
            <w:pPr>
              <w:spacing w:line="276" w:lineRule="auto"/>
              <w:rPr>
                <w:rFonts w:ascii="Lato" w:eastAsia="Times New Roman" w:hAnsi="Lato" w:cs="Times New Roman"/>
                <w:lang w:eastAsia="pl-PL"/>
              </w:rPr>
            </w:pPr>
            <w:r>
              <w:rPr>
                <w:rFonts w:ascii="Lato" w:eastAsia="Times New Roman" w:hAnsi="Lato" w:cs="Times New Roman"/>
                <w:lang w:eastAsia="pl-PL"/>
              </w:rPr>
              <w:t xml:space="preserve">Poziom świadczonych usług </w:t>
            </w:r>
            <w:r w:rsidR="005E56A8">
              <w:rPr>
                <w:rFonts w:ascii="Lato" w:eastAsia="Times New Roman" w:hAnsi="Lato" w:cs="Times New Roman"/>
                <w:lang w:eastAsia="pl-PL"/>
              </w:rPr>
              <w:t xml:space="preserve"> nie niższy</w:t>
            </w:r>
            <w:r w:rsidR="00D54AE9">
              <w:rPr>
                <w:rFonts w:ascii="Lato" w:eastAsia="Times New Roman" w:hAnsi="Lato" w:cs="Times New Roman"/>
                <w:lang w:eastAsia="pl-PL"/>
              </w:rPr>
              <w:t xml:space="preserve"> niż:</w:t>
            </w:r>
            <w:r w:rsidR="005F05AF">
              <w:rPr>
                <w:rFonts w:ascii="Lato" w:eastAsia="Times New Roman" w:hAnsi="Lato" w:cs="Times New Roman"/>
                <w:lang w:eastAsia="pl-PL"/>
              </w:rPr>
              <w:t xml:space="preserve"> (zgodnie z deklaracją Wykonawcy złożoną w ofercie)</w:t>
            </w:r>
            <w:r w:rsidR="008924EA">
              <w:rPr>
                <w:rFonts w:ascii="Lato" w:eastAsia="Times New Roman" w:hAnsi="Lato" w:cs="Times New Roman"/>
                <w:lang w:eastAsia="pl-PL"/>
              </w:rPr>
              <w:t xml:space="preserve">  -</w:t>
            </w:r>
            <w:r w:rsidR="006010D7">
              <w:rPr>
                <w:rFonts w:ascii="Lato" w:eastAsia="Times New Roman" w:hAnsi="Lato" w:cs="Times New Roman"/>
                <w:lang w:eastAsia="pl-PL"/>
              </w:rPr>
              <w:t xml:space="preserve"> </w:t>
            </w:r>
            <w:r w:rsidR="008924EA">
              <w:rPr>
                <w:rFonts w:ascii="Lato" w:eastAsia="Times New Roman" w:hAnsi="Lato" w:cs="Times New Roman"/>
                <w:lang w:eastAsia="pl-PL"/>
              </w:rPr>
              <w:t xml:space="preserve">parametr </w:t>
            </w:r>
            <w:r w:rsidR="006010D7">
              <w:rPr>
                <w:rFonts w:ascii="Lato" w:eastAsia="Times New Roman" w:hAnsi="Lato" w:cs="Times New Roman"/>
                <w:lang w:eastAsia="pl-PL"/>
              </w:rPr>
              <w:t>stanowi kryterium oceny ofert</w:t>
            </w:r>
            <w:r w:rsidR="005F05AF">
              <w:rPr>
                <w:rFonts w:ascii="Lato" w:eastAsia="Times New Roman" w:hAnsi="Lato" w:cs="Times New Roman"/>
                <w:lang w:eastAsia="pl-PL"/>
              </w:rPr>
              <w:t>:</w:t>
            </w:r>
          </w:p>
        </w:tc>
        <w:tc>
          <w:tcPr>
            <w:tcW w:w="4961" w:type="dxa"/>
            <w:shd w:val="clear" w:color="auto" w:fill="auto"/>
          </w:tcPr>
          <w:p w14:paraId="53AF4DF3" w14:textId="0A5482E8" w:rsidR="006F131D" w:rsidRPr="00712663" w:rsidRDefault="00F23EFD" w:rsidP="00B06EBB">
            <w:pPr>
              <w:spacing w:line="276" w:lineRule="auto"/>
              <w:rPr>
                <w:rFonts w:ascii="Lato" w:eastAsia="Times New Roman" w:hAnsi="Lato" w:cs="Times New Roman"/>
                <w:highlight w:val="yellow"/>
                <w:lang w:eastAsia="pl-PL"/>
              </w:rPr>
            </w:pPr>
            <w:r w:rsidRPr="00125E8D">
              <w:rPr>
                <w:rFonts w:ascii="Lato" w:eastAsia="Times New Roman" w:hAnsi="Lato" w:cs="Times New Roman"/>
                <w:lang w:eastAsia="pl-PL"/>
              </w:rPr>
              <w:t>99,</w:t>
            </w:r>
            <w:r w:rsidR="002C2C97">
              <w:rPr>
                <w:rFonts w:ascii="Lato" w:eastAsia="Times New Roman" w:hAnsi="Lato" w:cs="Times New Roman"/>
                <w:lang w:eastAsia="pl-PL"/>
              </w:rPr>
              <w:t>9</w:t>
            </w:r>
            <w:r w:rsidR="003136E8" w:rsidRPr="00712663">
              <w:rPr>
                <w:rFonts w:ascii="Lato" w:eastAsia="Times New Roman" w:hAnsi="Lato" w:cs="Times New Roman"/>
                <w:lang w:eastAsia="pl-PL"/>
              </w:rPr>
              <w:t>5</w:t>
            </w:r>
            <w:r w:rsidRPr="00712663">
              <w:rPr>
                <w:rFonts w:ascii="Lato" w:eastAsia="Times New Roman" w:hAnsi="Lato" w:cs="Times New Roman"/>
                <w:lang w:eastAsia="pl-PL"/>
              </w:rPr>
              <w:t xml:space="preserve">% </w:t>
            </w:r>
            <w:r w:rsidR="00BA2324" w:rsidRPr="00550CE8">
              <w:rPr>
                <w:rFonts w:ascii="Lato" w:eastAsia="Times New Roman" w:hAnsi="Lato" w:cs="Times New Roman"/>
                <w:lang w:eastAsia="pl-PL"/>
              </w:rPr>
              <w:t>.</w:t>
            </w:r>
            <w:r w:rsidR="00BA2324">
              <w:rPr>
                <w:rFonts w:ascii="Lato" w:eastAsia="Times New Roman" w:hAnsi="Lato" w:cs="Times New Roman"/>
                <w:lang w:eastAsia="pl-PL"/>
              </w:rPr>
              <w:t xml:space="preserve"> </w:t>
            </w:r>
            <w:r w:rsidR="00BA2324" w:rsidRPr="00B06EBB">
              <w:rPr>
                <w:rFonts w:ascii="Lato" w:eastAsia="Times New Roman" w:hAnsi="Lato" w:cs="Times New Roman"/>
                <w:lang w:eastAsia="pl-PL"/>
              </w:rPr>
              <w:t>Jednostką pomiaru dotrzymania parametr</w:t>
            </w:r>
            <w:r w:rsidR="00BA2324">
              <w:rPr>
                <w:rFonts w:ascii="Lato" w:eastAsia="Times New Roman" w:hAnsi="Lato" w:cs="Times New Roman"/>
                <w:lang w:eastAsia="pl-PL"/>
              </w:rPr>
              <w:t>u</w:t>
            </w:r>
            <w:r w:rsidR="00BA2324" w:rsidRPr="00B06EBB">
              <w:rPr>
                <w:rFonts w:ascii="Lato" w:eastAsia="Times New Roman" w:hAnsi="Lato" w:cs="Times New Roman"/>
                <w:lang w:eastAsia="pl-PL"/>
              </w:rPr>
              <w:t xml:space="preserve"> jest </w:t>
            </w:r>
            <w:r w:rsidR="00BA2324">
              <w:rPr>
                <w:rFonts w:ascii="Lato" w:eastAsia="Times New Roman" w:hAnsi="Lato" w:cs="Times New Roman"/>
                <w:lang w:eastAsia="pl-PL"/>
              </w:rPr>
              <w:t xml:space="preserve">miesiąc. </w:t>
            </w:r>
          </w:p>
        </w:tc>
      </w:tr>
    </w:tbl>
    <w:p w14:paraId="16571FDD" w14:textId="77777777" w:rsidR="00B06EBB" w:rsidRPr="00B06EBB" w:rsidRDefault="00B06EBB" w:rsidP="00B06EBB">
      <w:pPr>
        <w:spacing w:after="0" w:line="276" w:lineRule="auto"/>
        <w:jc w:val="both"/>
        <w:rPr>
          <w:rFonts w:ascii="Lato" w:eastAsia="Times New Roman" w:hAnsi="Lato" w:cs="Times New Roman"/>
          <w:lang w:eastAsia="pl-PL"/>
        </w:rPr>
      </w:pPr>
    </w:p>
    <w:p w14:paraId="276E1237" w14:textId="7532F571"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Parametry SLA liczą się od momentu </w:t>
      </w:r>
      <w:r w:rsidR="00BD6DEC">
        <w:rPr>
          <w:rFonts w:ascii="Lato" w:eastAsia="Times New Roman" w:hAnsi="Lato" w:cs="Times New Roman"/>
          <w:lang w:eastAsia="pl-PL"/>
        </w:rPr>
        <w:t xml:space="preserve">zakończenia </w:t>
      </w:r>
      <w:r w:rsidR="005D5975">
        <w:rPr>
          <w:rFonts w:ascii="Lato" w:eastAsia="Times New Roman" w:hAnsi="Lato" w:cs="Times New Roman"/>
          <w:lang w:eastAsia="pl-PL"/>
        </w:rPr>
        <w:t xml:space="preserve">odtwarzania komunikatów IVR </w:t>
      </w:r>
      <w:r w:rsidR="00760328">
        <w:rPr>
          <w:rFonts w:ascii="Lato" w:eastAsia="Times New Roman" w:hAnsi="Lato" w:cs="Times New Roman"/>
          <w:lang w:eastAsia="pl-PL"/>
        </w:rPr>
        <w:t xml:space="preserve">z wykluczeniem </w:t>
      </w:r>
      <w:r w:rsidR="00E07C0C">
        <w:rPr>
          <w:rFonts w:ascii="Lato" w:eastAsia="Times New Roman" w:hAnsi="Lato" w:cs="Times New Roman"/>
          <w:lang w:eastAsia="pl-PL"/>
        </w:rPr>
        <w:t>parametru WW.</w:t>
      </w:r>
      <w:r w:rsidR="00135B5C">
        <w:rPr>
          <w:rFonts w:ascii="Lato" w:eastAsia="Times New Roman" w:hAnsi="Lato" w:cs="Times New Roman"/>
          <w:lang w:eastAsia="pl-PL"/>
        </w:rPr>
        <w:t>7</w:t>
      </w:r>
      <w:r w:rsidRPr="00B06EBB">
        <w:rPr>
          <w:rFonts w:ascii="Lato" w:eastAsia="Times New Roman" w:hAnsi="Lato" w:cs="Times New Roman"/>
          <w:lang w:eastAsia="pl-PL"/>
        </w:rPr>
        <w:t>.</w:t>
      </w:r>
    </w:p>
    <w:p w14:paraId="44BD92E9" w14:textId="4BD4DC5F"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Wskaźniki jakości wykonywanej na rzecz Zamawiającego Usługi badane będą na bieżąco na podstawie raportów generowanych z Wewnętrznego Systemu Wykonawcy. Powyższe wskaźniki będą oceniane w </w:t>
      </w:r>
      <w:r w:rsidR="00557666">
        <w:rPr>
          <w:rFonts w:ascii="Lato" w:eastAsia="Times New Roman" w:hAnsi="Lato" w:cs="Times New Roman"/>
          <w:lang w:eastAsia="pl-PL"/>
        </w:rPr>
        <w:t>raportach bie</w:t>
      </w:r>
      <w:r w:rsidR="00175F22">
        <w:rPr>
          <w:rFonts w:ascii="Lato" w:eastAsia="Times New Roman" w:hAnsi="Lato" w:cs="Times New Roman"/>
          <w:lang w:eastAsia="pl-PL"/>
        </w:rPr>
        <w:t>żąc</w:t>
      </w:r>
      <w:r w:rsidR="00E21BA6">
        <w:rPr>
          <w:rFonts w:ascii="Lato" w:eastAsia="Times New Roman" w:hAnsi="Lato" w:cs="Times New Roman"/>
          <w:lang w:eastAsia="pl-PL"/>
        </w:rPr>
        <w:t>ych i okresowych</w:t>
      </w:r>
      <w:r w:rsidRPr="00B06EBB">
        <w:rPr>
          <w:rFonts w:ascii="Lato" w:eastAsia="Times New Roman" w:hAnsi="Lato" w:cs="Times New Roman"/>
          <w:lang w:eastAsia="pl-PL"/>
        </w:rPr>
        <w:t>.</w:t>
      </w:r>
    </w:p>
    <w:p w14:paraId="0365141F" w14:textId="77777777" w:rsidR="00CB6FC8" w:rsidRPr="00B06EBB" w:rsidRDefault="00CB6FC8" w:rsidP="00B06EBB">
      <w:pPr>
        <w:spacing w:after="0" w:line="276" w:lineRule="auto"/>
        <w:jc w:val="both"/>
        <w:rPr>
          <w:rFonts w:ascii="Lato" w:eastAsia="Times New Roman" w:hAnsi="Lato" w:cs="Times New Roman"/>
          <w:lang w:eastAsia="pl-PL"/>
        </w:rPr>
      </w:pPr>
    </w:p>
    <w:p w14:paraId="75FAF6E2" w14:textId="5821D690" w:rsidR="009C2271" w:rsidRPr="00A82F57" w:rsidRDefault="009A35A6" w:rsidP="00A82F57">
      <w:pPr>
        <w:pStyle w:val="Akapitzlist"/>
        <w:keepNext/>
        <w:keepLines/>
        <w:numPr>
          <w:ilvl w:val="1"/>
          <w:numId w:val="40"/>
        </w:numPr>
        <w:spacing w:after="0"/>
        <w:jc w:val="both"/>
        <w:outlineLvl w:val="1"/>
        <w:rPr>
          <w:rFonts w:ascii="Lato" w:eastAsiaTheme="majorEastAsia" w:hAnsi="Lato"/>
          <w:color w:val="2F5496" w:themeColor="accent1" w:themeShade="BF"/>
          <w:lang w:eastAsia="pl-PL"/>
        </w:rPr>
      </w:pPr>
      <w:r w:rsidRPr="00A82F57">
        <w:rPr>
          <w:rFonts w:ascii="Lato" w:eastAsiaTheme="majorEastAsia" w:hAnsi="Lato"/>
          <w:color w:val="2F5496" w:themeColor="accent1" w:themeShade="BF"/>
          <w:lang w:eastAsia="pl-PL"/>
        </w:rPr>
        <w:t>Awarie</w:t>
      </w:r>
    </w:p>
    <w:p w14:paraId="1159CE69" w14:textId="41D60B37" w:rsidR="001A63F5" w:rsidRPr="00AA1CF5" w:rsidRDefault="003260E9" w:rsidP="00A82F57">
      <w:pPr>
        <w:pStyle w:val="Akapitzlist"/>
        <w:numPr>
          <w:ilvl w:val="0"/>
          <w:numId w:val="81"/>
        </w:numPr>
        <w:spacing w:after="11" w:line="269" w:lineRule="auto"/>
        <w:jc w:val="both"/>
        <w:rPr>
          <w:rFonts w:ascii="Lato" w:hAnsi="Lato"/>
        </w:rPr>
      </w:pPr>
      <w:r w:rsidRPr="003260E9">
        <w:rPr>
          <w:rFonts w:ascii="Lato" w:hAnsi="Lato"/>
        </w:rPr>
        <w:t xml:space="preserve">W ramach świadczenia Usługi Wykonawca zobowiązany jest </w:t>
      </w:r>
      <w:r w:rsidR="007C0D41">
        <w:rPr>
          <w:rFonts w:ascii="Lato" w:hAnsi="Lato"/>
        </w:rPr>
        <w:t>z</w:t>
      </w:r>
      <w:r w:rsidR="001A63F5" w:rsidRPr="00AA1CF5">
        <w:rPr>
          <w:rFonts w:ascii="Lato" w:hAnsi="Lato"/>
        </w:rPr>
        <w:t xml:space="preserve">apewnić całodobowy bezpłatny numer telefoniczny dostępny w trybie 24/7/365 oraz adres poczty elektronicznej e-mail, na który Zamawiający będzie mógł zgłaszać Awarie i Usterki do Wykonawcy. </w:t>
      </w:r>
    </w:p>
    <w:p w14:paraId="3D503F7A" w14:textId="4B790B5B" w:rsidR="001A63F5" w:rsidRPr="00AA1CF5" w:rsidRDefault="00B06DE0" w:rsidP="00A82F57">
      <w:pPr>
        <w:pStyle w:val="Akapitzlist"/>
        <w:numPr>
          <w:ilvl w:val="0"/>
          <w:numId w:val="81"/>
        </w:numPr>
        <w:spacing w:after="11" w:line="269" w:lineRule="auto"/>
        <w:jc w:val="both"/>
        <w:rPr>
          <w:rFonts w:ascii="Lato" w:hAnsi="Lato"/>
        </w:rPr>
      </w:pPr>
      <w:r>
        <w:rPr>
          <w:rFonts w:ascii="Lato" w:hAnsi="Lato"/>
        </w:rPr>
        <w:t xml:space="preserve">Wykonawca </w:t>
      </w:r>
      <w:r w:rsidR="00504089">
        <w:rPr>
          <w:rFonts w:ascii="Lato" w:hAnsi="Lato"/>
        </w:rPr>
        <w:t>jest zobowiązany n</w:t>
      </w:r>
      <w:r w:rsidR="00F54320" w:rsidRPr="00AA1CF5">
        <w:rPr>
          <w:rFonts w:ascii="Lato" w:hAnsi="Lato"/>
        </w:rPr>
        <w:t>iezwłoczn</w:t>
      </w:r>
      <w:r w:rsidR="00F54320">
        <w:rPr>
          <w:rFonts w:ascii="Lato" w:hAnsi="Lato"/>
        </w:rPr>
        <w:t>ie</w:t>
      </w:r>
      <w:r w:rsidR="00F54320" w:rsidRPr="00AA1CF5">
        <w:rPr>
          <w:rFonts w:ascii="Lato" w:hAnsi="Lato"/>
        </w:rPr>
        <w:t xml:space="preserve"> </w:t>
      </w:r>
      <w:r w:rsidR="001A63F5" w:rsidRPr="00AA1CF5">
        <w:rPr>
          <w:rFonts w:ascii="Lato" w:hAnsi="Lato"/>
        </w:rPr>
        <w:t>potwierdz</w:t>
      </w:r>
      <w:r w:rsidR="00F54320">
        <w:rPr>
          <w:rFonts w:ascii="Lato" w:hAnsi="Lato"/>
        </w:rPr>
        <w:t>ać</w:t>
      </w:r>
      <w:r w:rsidR="001A63F5" w:rsidRPr="00AA1CF5" w:rsidDel="00F54320">
        <w:rPr>
          <w:rFonts w:ascii="Lato" w:hAnsi="Lato"/>
        </w:rPr>
        <w:t xml:space="preserve"> </w:t>
      </w:r>
      <w:r w:rsidR="00F54320" w:rsidRPr="00AA1CF5">
        <w:rPr>
          <w:rFonts w:ascii="Lato" w:hAnsi="Lato"/>
        </w:rPr>
        <w:t>przyjęci</w:t>
      </w:r>
      <w:r w:rsidR="00F54320">
        <w:rPr>
          <w:rFonts w:ascii="Lato" w:hAnsi="Lato"/>
        </w:rPr>
        <w:t>e</w:t>
      </w:r>
      <w:r w:rsidR="001A63F5" w:rsidRPr="00AA1CF5">
        <w:rPr>
          <w:rFonts w:ascii="Lato" w:hAnsi="Lato"/>
        </w:rPr>
        <w:t xml:space="preserve"> zgłoszenia Awarii drogą elektroniczną na adres email (potwierdzenie powinno zawierać datę i godzinę przyjęcia zgłoszenia Awarii oraz numer zgłoszenia</w:t>
      </w:r>
      <w:r w:rsidR="00333AEF">
        <w:rPr>
          <w:rFonts w:ascii="Lato" w:hAnsi="Lato"/>
        </w:rPr>
        <w:t>)</w:t>
      </w:r>
      <w:r w:rsidR="001A63F5" w:rsidRPr="00AA1CF5">
        <w:rPr>
          <w:rFonts w:ascii="Lato" w:hAnsi="Lato"/>
        </w:rPr>
        <w:t>.</w:t>
      </w:r>
    </w:p>
    <w:p w14:paraId="4AA0010A" w14:textId="77777777" w:rsidR="001A63F5" w:rsidRPr="00AA1CF5" w:rsidRDefault="001A63F5" w:rsidP="00A82F57">
      <w:pPr>
        <w:pStyle w:val="Akapitzlist"/>
        <w:numPr>
          <w:ilvl w:val="0"/>
          <w:numId w:val="81"/>
        </w:numPr>
        <w:spacing w:after="11" w:line="269" w:lineRule="auto"/>
        <w:jc w:val="both"/>
        <w:rPr>
          <w:rFonts w:ascii="Lato" w:hAnsi="Lato"/>
        </w:rPr>
      </w:pPr>
      <w:r w:rsidRPr="00AA1CF5">
        <w:rPr>
          <w:rFonts w:ascii="Lato" w:hAnsi="Lato"/>
        </w:rPr>
        <w:t>Fakt usunięcia Awarii musi być zgłoszony przez Wykonawcę drogą elektroniczną na adres email (zgłoszenie powinno zawierać numer zgłoszenia, datę i godzinę usunięcia Awarii).</w:t>
      </w:r>
    </w:p>
    <w:p w14:paraId="7754AEAD" w14:textId="77777777" w:rsidR="001A63F5" w:rsidRPr="00AA1CF5" w:rsidRDefault="001A63F5" w:rsidP="00A82F57">
      <w:pPr>
        <w:pStyle w:val="Akapitzlist"/>
        <w:numPr>
          <w:ilvl w:val="0"/>
          <w:numId w:val="81"/>
        </w:numPr>
        <w:spacing w:after="11" w:line="269" w:lineRule="auto"/>
        <w:jc w:val="both"/>
        <w:rPr>
          <w:rFonts w:ascii="Lato" w:hAnsi="Lato"/>
        </w:rPr>
      </w:pPr>
      <w:r w:rsidRPr="00AA1CF5">
        <w:rPr>
          <w:rFonts w:ascii="Lato" w:hAnsi="Lato"/>
        </w:rPr>
        <w:t>Zamawiający, po dokonaniu weryfikacji, zobowiązany jest bez zbędnej zwłoki potwierdzić usunięcie Awarii drogą elektroniczną na adres e-mail.</w:t>
      </w:r>
    </w:p>
    <w:p w14:paraId="06BE1F15" w14:textId="77777777" w:rsidR="001A63F5" w:rsidRPr="00AA1CF5" w:rsidRDefault="001A63F5" w:rsidP="00A82F57">
      <w:pPr>
        <w:pStyle w:val="Akapitzlist"/>
        <w:numPr>
          <w:ilvl w:val="0"/>
          <w:numId w:val="81"/>
        </w:numPr>
        <w:spacing w:after="11" w:line="269" w:lineRule="auto"/>
        <w:jc w:val="both"/>
        <w:rPr>
          <w:rFonts w:ascii="Lato" w:hAnsi="Lato"/>
        </w:rPr>
      </w:pPr>
      <w:r w:rsidRPr="00AA1CF5">
        <w:rPr>
          <w:rFonts w:ascii="Lato" w:hAnsi="Lato"/>
        </w:rPr>
        <w:t xml:space="preserve">Czas Awarii liczony jest od momentu zgłoszenia Awarii przez Zamawiającego do momentu jej usunięcia i zgłoszenia tego faktu do Zamawiającego. </w:t>
      </w:r>
    </w:p>
    <w:p w14:paraId="46BB2266" w14:textId="7DB57BBF" w:rsidR="001A63F5" w:rsidRPr="00AA1CF5" w:rsidRDefault="00C409F1" w:rsidP="00A82F57">
      <w:pPr>
        <w:pStyle w:val="Akapitzlist"/>
        <w:numPr>
          <w:ilvl w:val="0"/>
          <w:numId w:val="81"/>
        </w:numPr>
        <w:spacing w:after="0"/>
        <w:jc w:val="both"/>
        <w:rPr>
          <w:rFonts w:ascii="Lato" w:hAnsi="Lato"/>
        </w:rPr>
      </w:pPr>
      <w:r>
        <w:rPr>
          <w:rFonts w:ascii="Lato" w:hAnsi="Lato"/>
        </w:rPr>
        <w:t xml:space="preserve">Wykonawca </w:t>
      </w:r>
      <w:r w:rsidR="00312278">
        <w:rPr>
          <w:rFonts w:ascii="Lato" w:hAnsi="Lato"/>
        </w:rPr>
        <w:t>jest zobowiązany z</w:t>
      </w:r>
      <w:r w:rsidR="001A63F5" w:rsidRPr="00AA1CF5">
        <w:rPr>
          <w:rFonts w:ascii="Lato" w:hAnsi="Lato"/>
        </w:rPr>
        <w:t>areagować w celu usunięcia Usterki w ciągu 30 minut od czasu jej zgłoszenia Wykonawcy przez Zamawiającego. Wykonawca zobowiązany jest usunąć zgłoszoną przez Zamawiającego Usterkę w czasie nie dłuższym niż 24 godziny od momentu zgłoszenia, wliczając w to dni świąteczne i ustawowo wolne od pracy.</w:t>
      </w:r>
    </w:p>
    <w:p w14:paraId="14237E9F" w14:textId="3659387C" w:rsidR="001A63F5" w:rsidRPr="00AA1CF5" w:rsidRDefault="0089495D" w:rsidP="00A82F57">
      <w:pPr>
        <w:pStyle w:val="Akapitzlist"/>
        <w:numPr>
          <w:ilvl w:val="0"/>
          <w:numId w:val="81"/>
        </w:numPr>
        <w:spacing w:after="0"/>
        <w:jc w:val="both"/>
        <w:rPr>
          <w:rFonts w:ascii="Lato" w:hAnsi="Lato"/>
        </w:rPr>
      </w:pPr>
      <w:r w:rsidRPr="0089495D">
        <w:rPr>
          <w:rFonts w:ascii="Lato" w:hAnsi="Lato"/>
        </w:rPr>
        <w:t xml:space="preserve">Wykonawca jest zobowiązany </w:t>
      </w:r>
      <w:r w:rsidR="00B86D3C">
        <w:rPr>
          <w:rFonts w:ascii="Lato" w:hAnsi="Lato"/>
        </w:rPr>
        <w:t>z</w:t>
      </w:r>
      <w:r w:rsidR="001A63F5" w:rsidRPr="00AA1CF5">
        <w:rPr>
          <w:rFonts w:ascii="Lato" w:hAnsi="Lato"/>
        </w:rPr>
        <w:t>areagować w celu usunięcia Awarii w ciągu 30 minut od czasu jej zgłoszenia Wykonawcy przez Zamawiającego. Wykonawca, jest zobowiązany usunąć zgłoszoną przez Zamawiającego Awarię w czasie nie dłuższym niż 2 godziny od momentu zgłoszenia, wliczając w to dni świąteczne i ustawowo wolne od pracy.</w:t>
      </w:r>
    </w:p>
    <w:p w14:paraId="30BD4BE4" w14:textId="737DB6AF" w:rsidR="001A63F5" w:rsidRPr="00CC5250" w:rsidRDefault="001A63F5" w:rsidP="00A82F57">
      <w:pPr>
        <w:pStyle w:val="Akapitzlist"/>
        <w:numPr>
          <w:ilvl w:val="0"/>
          <w:numId w:val="81"/>
        </w:numPr>
        <w:spacing w:after="0"/>
        <w:jc w:val="both"/>
        <w:rPr>
          <w:rFonts w:ascii="Lato" w:hAnsi="Lato"/>
        </w:rPr>
      </w:pPr>
      <w:r w:rsidRPr="00AA1CF5">
        <w:rPr>
          <w:rFonts w:ascii="Lato" w:hAnsi="Lato"/>
        </w:rPr>
        <w:t>„Awaria” rozumiana jest jako brak dostępnej Usługi</w:t>
      </w:r>
      <w:r w:rsidRPr="00CC5250">
        <w:rPr>
          <w:rFonts w:ascii="Lato" w:hAnsi="Lato"/>
        </w:rPr>
        <w:t>, tj. braku możliwości dodzwonienia się na numer dostępow</w:t>
      </w:r>
      <w:r w:rsidR="006D5013" w:rsidRPr="00CC5250">
        <w:rPr>
          <w:rFonts w:ascii="Lato" w:hAnsi="Lato"/>
        </w:rPr>
        <w:t>y</w:t>
      </w:r>
      <w:r w:rsidR="00930876" w:rsidRPr="00930876">
        <w:rPr>
          <w:rFonts w:ascii="Lato" w:hAnsi="Lato"/>
        </w:rPr>
        <w:t xml:space="preserve"> </w:t>
      </w:r>
      <w:r w:rsidR="00930876" w:rsidRPr="00CC5250">
        <w:rPr>
          <w:rFonts w:ascii="Lato" w:hAnsi="Lato"/>
        </w:rPr>
        <w:t>Infolinii</w:t>
      </w:r>
      <w:r w:rsidR="00A91FBE">
        <w:rPr>
          <w:rFonts w:ascii="Lato" w:hAnsi="Lato"/>
        </w:rPr>
        <w:t xml:space="preserve">, niedziałający IVR, </w:t>
      </w:r>
      <w:r w:rsidR="00930876">
        <w:rPr>
          <w:rFonts w:ascii="Lato" w:hAnsi="Lato"/>
        </w:rPr>
        <w:t xml:space="preserve">brak możliwości połączenia z Konsultantem </w:t>
      </w:r>
      <w:r w:rsidRPr="00CC5250">
        <w:rPr>
          <w:rFonts w:ascii="Lato" w:hAnsi="Lato"/>
        </w:rPr>
        <w:t xml:space="preserve"> oraz braku możliwości przełączenia na numery podkładowe</w:t>
      </w:r>
      <w:r w:rsidR="001320B8">
        <w:rPr>
          <w:rFonts w:ascii="Lato" w:hAnsi="Lato"/>
        </w:rPr>
        <w:t>.</w:t>
      </w:r>
    </w:p>
    <w:p w14:paraId="69153128" w14:textId="77777777" w:rsidR="001A63F5" w:rsidRPr="00CC5250" w:rsidRDefault="001A63F5" w:rsidP="00A82F57">
      <w:pPr>
        <w:pStyle w:val="Akapitzlist"/>
        <w:numPr>
          <w:ilvl w:val="0"/>
          <w:numId w:val="81"/>
        </w:numPr>
        <w:spacing w:after="0"/>
        <w:jc w:val="both"/>
        <w:rPr>
          <w:rFonts w:ascii="Lato" w:hAnsi="Lato"/>
        </w:rPr>
      </w:pPr>
      <w:r w:rsidRPr="00AA1CF5">
        <w:rPr>
          <w:rFonts w:ascii="Lato" w:hAnsi="Lato"/>
        </w:rPr>
        <w:t>„Usterka” rozumiana jest jako utrudnienia</w:t>
      </w:r>
      <w:r w:rsidRPr="00590380">
        <w:t xml:space="preserve"> </w:t>
      </w:r>
      <w:r w:rsidRPr="00CC5250">
        <w:rPr>
          <w:rFonts w:ascii="Lato" w:hAnsi="Lato"/>
        </w:rPr>
        <w:t>ograniczające jakość świadczonej Usługi</w:t>
      </w:r>
      <w:r w:rsidRPr="00AA1CF5">
        <w:rPr>
          <w:rFonts w:ascii="Lato" w:hAnsi="Lato"/>
        </w:rPr>
        <w:t xml:space="preserve"> lub brak pełnej funkcjonalności Usługi </w:t>
      </w:r>
      <w:r w:rsidRPr="00CC5250">
        <w:rPr>
          <w:rFonts w:ascii="Lato" w:hAnsi="Lato"/>
        </w:rPr>
        <w:t>wynikającej np. z uszkodzenia Sieci lub Urządzenia, na którym usługa jest posadowiona.</w:t>
      </w:r>
    </w:p>
    <w:p w14:paraId="6D0BC8BC" w14:textId="4C366151" w:rsidR="001A63F5" w:rsidRPr="00AA1CF5" w:rsidRDefault="007B10FB" w:rsidP="00A82F57">
      <w:pPr>
        <w:pStyle w:val="Akapitzlist"/>
        <w:numPr>
          <w:ilvl w:val="0"/>
          <w:numId w:val="81"/>
        </w:numPr>
        <w:spacing w:after="0"/>
        <w:jc w:val="both"/>
        <w:rPr>
          <w:rFonts w:ascii="Lato" w:hAnsi="Lato"/>
        </w:rPr>
      </w:pPr>
      <w:r w:rsidRPr="007B10FB">
        <w:rPr>
          <w:rFonts w:ascii="Lato" w:hAnsi="Lato"/>
        </w:rPr>
        <w:t xml:space="preserve">Wykonawca </w:t>
      </w:r>
      <w:r w:rsidR="00641A2A" w:rsidRPr="00641A2A">
        <w:rPr>
          <w:rFonts w:ascii="Lato" w:hAnsi="Lato"/>
        </w:rPr>
        <w:t xml:space="preserve">jest zobowiązany </w:t>
      </w:r>
      <w:r w:rsidR="001A63F5" w:rsidRPr="00AA1CF5">
        <w:rPr>
          <w:rFonts w:ascii="Lato" w:hAnsi="Lato"/>
        </w:rPr>
        <w:t>Zamawiającego poprzez pocztę elektroniczną o planowanych przerwach technicznych z wyprzedzeniem co najmniej 2 Dni Roboczych przed ich rozpoczęciem, po akceptacji Zamawiającego. Planowane przerwy techniczne powinny być przewidziane w godzin</w:t>
      </w:r>
      <w:r w:rsidR="008E3557">
        <w:rPr>
          <w:rFonts w:ascii="Lato" w:hAnsi="Lato"/>
        </w:rPr>
        <w:t>ach</w:t>
      </w:r>
      <w:r w:rsidR="001A63F5" w:rsidRPr="00AA1CF5">
        <w:rPr>
          <w:rFonts w:ascii="Lato" w:hAnsi="Lato"/>
        </w:rPr>
        <w:t>, w których nie pracuje Infolinia.</w:t>
      </w:r>
    </w:p>
    <w:p w14:paraId="37B9C0B3" w14:textId="77777777" w:rsidR="00B06EBB" w:rsidRPr="00B06EBB" w:rsidRDefault="00B06EBB" w:rsidP="00B06EBB">
      <w:pPr>
        <w:spacing w:after="0" w:line="276" w:lineRule="auto"/>
        <w:jc w:val="both"/>
        <w:rPr>
          <w:rFonts w:ascii="Lato" w:eastAsia="Times New Roman" w:hAnsi="Lato" w:cs="Times New Roman"/>
          <w:lang w:eastAsia="pl-PL"/>
        </w:rPr>
      </w:pPr>
    </w:p>
    <w:p w14:paraId="6C225483" w14:textId="77777777" w:rsidR="00B06EBB" w:rsidRPr="00B06EBB" w:rsidRDefault="00B06EBB" w:rsidP="00E16FDE">
      <w:pPr>
        <w:keepNext/>
        <w:keepLines/>
        <w:numPr>
          <w:ilvl w:val="1"/>
          <w:numId w:val="40"/>
        </w:numPr>
        <w:spacing w:after="0" w:line="276" w:lineRule="auto"/>
        <w:ind w:left="851" w:hanging="734"/>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 niefunkcjonalne (WN)</w:t>
      </w:r>
    </w:p>
    <w:p w14:paraId="37797ECA"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WN.1</w:t>
      </w:r>
    </w:p>
    <w:p w14:paraId="4B01D9FB"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Wykonawca w toku realizacji niniejszej umowy zobowiązany jest do komunikowania się z Zamawiającym wyłącznie w języku polskim. Wymóg ten dotyczy wszelkich środków porozumienia się </w:t>
      </w:r>
      <w:r w:rsidRPr="00B06EBB">
        <w:rPr>
          <w:rFonts w:ascii="Lato" w:eastAsia="Times New Roman" w:hAnsi="Lato" w:cs="Times New Roman"/>
          <w:lang w:eastAsia="pl-PL"/>
        </w:rPr>
        <w:lastRenderedPageBreak/>
        <w:t>pomiędzy Stronami, w tym w szczególności wszelkiej korespondencji, rozmów w trakcie spotkań, w tym w formie on-line, telekonferencji oraz innych rozmów przeprowadzanych pomiędzy Zamawiającym a Personelem Wykonawcy oraz innymi osobami, którymi posługuje się Wykonawca przy wykonywaniu tej umowy.</w:t>
      </w:r>
    </w:p>
    <w:p w14:paraId="211460C8" w14:textId="77777777" w:rsidR="00B06EBB" w:rsidRPr="00B06EBB" w:rsidRDefault="00B06EBB" w:rsidP="00B06EBB">
      <w:pPr>
        <w:spacing w:after="0" w:line="276" w:lineRule="auto"/>
        <w:jc w:val="both"/>
        <w:rPr>
          <w:rFonts w:ascii="Lato" w:eastAsia="Times New Roman" w:hAnsi="Lato" w:cs="Times New Roman"/>
          <w:lang w:eastAsia="pl-PL"/>
        </w:rPr>
      </w:pPr>
    </w:p>
    <w:p w14:paraId="25D19008"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WN.2</w:t>
      </w:r>
    </w:p>
    <w:p w14:paraId="738F3F4C" w14:textId="656FF8C6"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Wykonawca zapewnia niezbędną obsadę kadrową, sprzętową, lokalową oraz oprogramowanie w ramach umowy</w:t>
      </w:r>
      <w:r w:rsidR="00A9116C">
        <w:rPr>
          <w:rFonts w:ascii="Lato" w:eastAsia="Times New Roman" w:hAnsi="Lato" w:cs="Times New Roman"/>
          <w:lang w:eastAsia="pl-PL"/>
        </w:rPr>
        <w:t>, niezbędne do jej prawidłowej realizacji</w:t>
      </w:r>
      <w:r w:rsidRPr="00B06EBB">
        <w:rPr>
          <w:rFonts w:ascii="Lato" w:eastAsia="Times New Roman" w:hAnsi="Lato" w:cs="Times New Roman"/>
          <w:lang w:eastAsia="pl-PL"/>
        </w:rPr>
        <w:t xml:space="preserve">. </w:t>
      </w:r>
    </w:p>
    <w:p w14:paraId="0C45D2E3" w14:textId="2E810F2E"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Zamawiający wymaga, aby osoby uczestniczące w realizacji umowy</w:t>
      </w:r>
      <w:r w:rsidRPr="00B06EBB" w:rsidDel="00741DA5">
        <w:rPr>
          <w:rFonts w:ascii="Lato" w:eastAsiaTheme="minorEastAsia" w:hAnsi="Lato" w:cs="Times New Roman"/>
          <w:lang w:eastAsia="pl-PL"/>
        </w:rPr>
        <w:t xml:space="preserve"> </w:t>
      </w:r>
      <w:r w:rsidR="00625E76">
        <w:rPr>
          <w:rFonts w:ascii="Lato" w:eastAsiaTheme="minorEastAsia" w:hAnsi="Lato" w:cs="Times New Roman"/>
          <w:lang w:eastAsia="pl-PL"/>
        </w:rPr>
        <w:t>i</w:t>
      </w:r>
      <w:r w:rsidRPr="00B06EBB">
        <w:rPr>
          <w:rFonts w:ascii="Lato" w:eastAsiaTheme="minorEastAsia" w:hAnsi="Lato" w:cs="Times New Roman"/>
          <w:lang w:eastAsia="pl-PL"/>
        </w:rPr>
        <w:t xml:space="preserve"> świadczące usługi w ramach umowy</w:t>
      </w:r>
      <w:r w:rsidR="008837A9">
        <w:rPr>
          <w:rFonts w:ascii="Lato" w:eastAsiaTheme="minorEastAsia" w:hAnsi="Lato" w:cs="Times New Roman"/>
          <w:lang w:eastAsia="pl-PL"/>
        </w:rPr>
        <w:t xml:space="preserve"> </w:t>
      </w:r>
      <w:r w:rsidRPr="00B06EBB">
        <w:rPr>
          <w:rFonts w:ascii="Lato" w:eastAsiaTheme="minorEastAsia" w:hAnsi="Lato" w:cs="Times New Roman"/>
          <w:lang w:eastAsia="pl-PL"/>
        </w:rPr>
        <w:t>znajdowały się na terenie Rzeczpospolitej Polskiej</w:t>
      </w:r>
      <w:r w:rsidRPr="00B06EBB" w:rsidDel="002C5AA0">
        <w:rPr>
          <w:rFonts w:ascii="Lato" w:eastAsiaTheme="minorEastAsia" w:hAnsi="Lato" w:cs="Times New Roman"/>
          <w:lang w:eastAsia="pl-PL"/>
        </w:rPr>
        <w:t>.</w:t>
      </w:r>
      <w:r w:rsidRPr="00B06EBB" w:rsidDel="00F74717">
        <w:rPr>
          <w:rFonts w:ascii="Lato" w:eastAsiaTheme="minorEastAsia" w:hAnsi="Lato" w:cs="Times New Roman"/>
          <w:lang w:eastAsia="pl-PL"/>
        </w:rPr>
        <w:t xml:space="preserve"> </w:t>
      </w:r>
      <w:r w:rsidRPr="00B06EBB">
        <w:rPr>
          <w:rFonts w:ascii="Lato" w:eastAsiaTheme="minorEastAsia" w:hAnsi="Lato" w:cs="Times New Roman"/>
          <w:lang w:eastAsia="pl-PL"/>
        </w:rPr>
        <w:t>Zamawiający uprawniony jest w szczególności do:</w:t>
      </w:r>
    </w:p>
    <w:p w14:paraId="6DB80383" w14:textId="7923E8C0" w:rsidR="00B06EBB" w:rsidRPr="00B06EBB" w:rsidRDefault="00F16509"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1</w:t>
      </w:r>
      <w:r w:rsidR="00B06EBB" w:rsidRPr="00B06EBB">
        <w:rPr>
          <w:rFonts w:ascii="Lato" w:eastAsiaTheme="minorEastAsia" w:hAnsi="Lato" w:cs="Times New Roman"/>
          <w:lang w:eastAsia="pl-PL"/>
        </w:rPr>
        <w:t>) żądania oświadczeń i dokumentów w zakresie potwierdzenia spełniania ww. wymogów i dokonywania ich oceny,</w:t>
      </w:r>
    </w:p>
    <w:p w14:paraId="476BA982" w14:textId="71A4FDFD" w:rsidR="00B06EBB" w:rsidRPr="00B06EBB" w:rsidRDefault="00F16509"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2</w:t>
      </w:r>
      <w:r w:rsidR="00B06EBB" w:rsidRPr="00B06EBB">
        <w:rPr>
          <w:rFonts w:ascii="Lato" w:eastAsiaTheme="minorEastAsia" w:hAnsi="Lato" w:cs="Times New Roman"/>
          <w:lang w:eastAsia="pl-PL"/>
        </w:rPr>
        <w:t>) żądania wyjaśnień w przypadku wątpliwości w zakresie potwierdzenia spełniania ww. wymogów,</w:t>
      </w:r>
    </w:p>
    <w:p w14:paraId="0852AFE1" w14:textId="61B0D702" w:rsidR="00B06EBB" w:rsidRDefault="00F16509"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3</w:t>
      </w:r>
      <w:r w:rsidR="00B06EBB" w:rsidRPr="00B06EBB">
        <w:rPr>
          <w:rFonts w:ascii="Lato" w:eastAsiaTheme="minorEastAsia" w:hAnsi="Lato" w:cs="Times New Roman"/>
          <w:lang w:eastAsia="pl-PL"/>
        </w:rPr>
        <w:t>) przeprowadzania kontroli na miejscu wykonywania zamówienia,</w:t>
      </w:r>
      <w:r w:rsidR="00B06EBB" w:rsidRPr="00B06EBB">
        <w:rPr>
          <w:rFonts w:ascii="Lato" w:eastAsia="Times New Roman" w:hAnsi="Lato" w:cs="Times New Roman"/>
          <w:lang w:eastAsia="pl-PL"/>
        </w:rPr>
        <w:t xml:space="preserve"> </w:t>
      </w:r>
      <w:r w:rsidR="00B06EBB" w:rsidRPr="00B06EBB">
        <w:rPr>
          <w:rFonts w:ascii="Lato" w:eastAsiaTheme="minorEastAsia" w:hAnsi="Lato" w:cs="Times New Roman"/>
          <w:lang w:eastAsia="pl-PL"/>
        </w:rPr>
        <w:t>w tym w formie on-line.</w:t>
      </w:r>
    </w:p>
    <w:p w14:paraId="29CAB391" w14:textId="77777777" w:rsidR="00382AEE" w:rsidRDefault="00382AEE" w:rsidP="00B06EBB">
      <w:pPr>
        <w:spacing w:after="0" w:line="276" w:lineRule="auto"/>
        <w:jc w:val="both"/>
        <w:rPr>
          <w:rFonts w:ascii="Lato" w:eastAsiaTheme="minorEastAsia" w:hAnsi="Lato" w:cs="Times New Roman"/>
          <w:lang w:eastAsia="pl-PL"/>
        </w:rPr>
      </w:pPr>
    </w:p>
    <w:p w14:paraId="78D0B865" w14:textId="20BECFE2" w:rsidR="00382AEE" w:rsidRPr="00712663" w:rsidRDefault="00382AEE" w:rsidP="00B06EBB">
      <w:pPr>
        <w:spacing w:after="0" w:line="276" w:lineRule="auto"/>
        <w:jc w:val="both"/>
        <w:rPr>
          <w:rFonts w:ascii="Lato" w:eastAsiaTheme="minorEastAsia" w:hAnsi="Lato" w:cs="Times New Roman"/>
          <w:b/>
          <w:lang w:eastAsia="pl-PL"/>
        </w:rPr>
      </w:pPr>
      <w:r w:rsidRPr="00712663">
        <w:rPr>
          <w:rFonts w:ascii="Lato" w:eastAsiaTheme="minorEastAsia" w:hAnsi="Lato" w:cs="Times New Roman"/>
          <w:b/>
          <w:lang w:eastAsia="pl-PL"/>
        </w:rPr>
        <w:t>WN.3</w:t>
      </w:r>
    </w:p>
    <w:p w14:paraId="3098F30F" w14:textId="7DC5B5BA" w:rsidR="002D677E" w:rsidRPr="00B06EBB" w:rsidRDefault="00382AEE" w:rsidP="00B06EBB">
      <w:pPr>
        <w:spacing w:after="0" w:line="276" w:lineRule="auto"/>
        <w:jc w:val="both"/>
        <w:rPr>
          <w:rFonts w:ascii="Lato" w:eastAsia="Times New Roman" w:hAnsi="Lato" w:cs="Times New Roman"/>
          <w:lang w:eastAsia="pl-PL"/>
        </w:rPr>
      </w:pPr>
      <w:r w:rsidRPr="00382AEE">
        <w:rPr>
          <w:rFonts w:ascii="Lato" w:eastAsia="Times New Roman" w:hAnsi="Lato" w:cs="Times New Roman"/>
          <w:lang w:eastAsia="pl-PL"/>
        </w:rPr>
        <w:t xml:space="preserve">Wszyscy Konsultanci będą posługiwać się biegle językiem polskim w mowie i piśmie, przy czym w przypadku, gdy język polski jest językiem obcym dla Konsultanta, wymagane jest, aby posługiwał się on językiem polskim na poziomie zaawansowanym (C2), zgodnie z Rozporządzeniem Ministra Nauki i Szkolnictwa Wyższego z dnia 26 lutego 2016 r. w sprawie egzaminów z języka polskiego jako obcego (Dz. U. z 2018 r. poz. 1386).  </w:t>
      </w:r>
    </w:p>
    <w:p w14:paraId="046DF018" w14:textId="77777777" w:rsidR="00B06EBB" w:rsidRPr="00B06EBB" w:rsidRDefault="00B06EBB" w:rsidP="00B06EBB">
      <w:pPr>
        <w:spacing w:after="0" w:line="276" w:lineRule="auto"/>
        <w:jc w:val="both"/>
        <w:rPr>
          <w:rFonts w:ascii="Lato" w:eastAsia="Times New Roman" w:hAnsi="Lato" w:cs="Times New Roman"/>
          <w:lang w:eastAsia="pl-PL"/>
        </w:rPr>
      </w:pPr>
    </w:p>
    <w:p w14:paraId="08A08A5C" w14:textId="49D1B682"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WN.</w:t>
      </w:r>
      <w:r w:rsidR="00382AEE">
        <w:rPr>
          <w:rFonts w:ascii="Lato" w:eastAsia="Times New Roman" w:hAnsi="Lato" w:cs="Times New Roman"/>
          <w:b/>
          <w:lang w:eastAsia="pl-PL"/>
        </w:rPr>
        <w:t>4</w:t>
      </w:r>
    </w:p>
    <w:p w14:paraId="11E8A365"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Zamawiający wymaga od Wykonawcy regularnych spotkań on-line zgodnie z poniższym zestawieniem:</w:t>
      </w:r>
    </w:p>
    <w:p w14:paraId="24D12778" w14:textId="30E9BFB0"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1. Cotygodniowych spotkań z Kluczowymi osobami Wykonawcy w celu omówienia raportu z realizacji prac, aktualnego funkcjonowania Infolinii, </w:t>
      </w:r>
      <w:r w:rsidR="00BF0E12">
        <w:rPr>
          <w:rFonts w:ascii="Lato" w:eastAsia="Times New Roman" w:hAnsi="Lato" w:cs="Times New Roman"/>
          <w:lang w:eastAsia="pl-PL"/>
        </w:rPr>
        <w:t xml:space="preserve">analizy </w:t>
      </w:r>
      <w:r w:rsidR="00C35502">
        <w:rPr>
          <w:rFonts w:ascii="Lato" w:eastAsia="Times New Roman" w:hAnsi="Lato" w:cs="Times New Roman"/>
          <w:lang w:eastAsia="pl-PL"/>
        </w:rPr>
        <w:t>raportów bie</w:t>
      </w:r>
      <w:r w:rsidR="00173FFC">
        <w:rPr>
          <w:rFonts w:ascii="Lato" w:eastAsia="Times New Roman" w:hAnsi="Lato" w:cs="Times New Roman"/>
          <w:lang w:eastAsia="pl-PL"/>
        </w:rPr>
        <w:t>żący</w:t>
      </w:r>
      <w:r w:rsidR="009214FE">
        <w:rPr>
          <w:rFonts w:ascii="Lato" w:eastAsia="Times New Roman" w:hAnsi="Lato" w:cs="Times New Roman"/>
          <w:lang w:eastAsia="pl-PL"/>
        </w:rPr>
        <w:t xml:space="preserve">ch, </w:t>
      </w:r>
      <w:r w:rsidRPr="00B06EBB">
        <w:rPr>
          <w:rFonts w:ascii="Lato" w:eastAsia="Times New Roman" w:hAnsi="Lato" w:cs="Times New Roman"/>
          <w:lang w:eastAsia="pl-PL"/>
        </w:rPr>
        <w:t>statusów Zgłoszeń i Problemów, planowanych zmian i innych bieżących kwestii.</w:t>
      </w:r>
    </w:p>
    <w:p w14:paraId="06E3EEE7" w14:textId="66C571DA"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2. Comiesięcznych spotkań z Kluczowymi osobami Wykonawcy</w:t>
      </w:r>
      <w:r w:rsidRPr="00B06EBB" w:rsidDel="00F7304B">
        <w:rPr>
          <w:rFonts w:ascii="Lato" w:eastAsia="Times New Roman" w:hAnsi="Lato" w:cs="Times New Roman"/>
          <w:lang w:eastAsia="pl-PL"/>
        </w:rPr>
        <w:t xml:space="preserve"> </w:t>
      </w:r>
      <w:r w:rsidRPr="00B06EBB">
        <w:rPr>
          <w:rFonts w:ascii="Lato" w:eastAsia="Times New Roman" w:hAnsi="Lato" w:cs="Times New Roman"/>
          <w:lang w:eastAsia="pl-PL"/>
        </w:rPr>
        <w:t xml:space="preserve">w celu przeglądu raportu </w:t>
      </w:r>
      <w:r w:rsidR="0020694D">
        <w:rPr>
          <w:rFonts w:ascii="Lato" w:eastAsia="Times New Roman" w:hAnsi="Lato" w:cs="Times New Roman"/>
          <w:lang w:eastAsia="pl-PL"/>
        </w:rPr>
        <w:t>okr</w:t>
      </w:r>
      <w:r w:rsidR="00506DBF">
        <w:rPr>
          <w:rFonts w:ascii="Lato" w:eastAsia="Times New Roman" w:hAnsi="Lato" w:cs="Times New Roman"/>
          <w:lang w:eastAsia="pl-PL"/>
        </w:rPr>
        <w:t xml:space="preserve">esowego </w:t>
      </w:r>
      <w:r w:rsidRPr="00B06EBB">
        <w:rPr>
          <w:rFonts w:ascii="Lato" w:eastAsia="Times New Roman" w:hAnsi="Lato" w:cs="Times New Roman"/>
          <w:lang w:eastAsia="pl-PL"/>
        </w:rPr>
        <w:t xml:space="preserve">zamknięcia miesiąca, rozliczenia Wykonawcy z realizacji świadczenia usługi i formalnego odbioru zamknięcia miesiąca. </w:t>
      </w:r>
    </w:p>
    <w:p w14:paraId="5CE5676E" w14:textId="58A3148A" w:rsidR="00437423" w:rsidRPr="00B06EBB" w:rsidRDefault="00437423" w:rsidP="00B06EBB">
      <w:pPr>
        <w:spacing w:after="0" w:line="276" w:lineRule="auto"/>
        <w:jc w:val="both"/>
        <w:rPr>
          <w:rFonts w:ascii="Lato" w:eastAsia="Times New Roman" w:hAnsi="Lato" w:cs="Times New Roman"/>
          <w:lang w:eastAsia="pl-PL"/>
        </w:rPr>
      </w:pPr>
      <w:r>
        <w:rPr>
          <w:rFonts w:ascii="Lato" w:eastAsia="Times New Roman" w:hAnsi="Lato" w:cs="Times New Roman"/>
          <w:lang w:eastAsia="pl-PL"/>
        </w:rPr>
        <w:t xml:space="preserve">Ponadto Zamawiający wymaga od Wykonawcy udziału w dodatkowych spotkaniach, </w:t>
      </w:r>
      <w:r w:rsidR="00915AE7">
        <w:rPr>
          <w:rFonts w:ascii="Lato" w:eastAsia="Times New Roman" w:hAnsi="Lato" w:cs="Times New Roman"/>
          <w:lang w:eastAsia="pl-PL"/>
        </w:rPr>
        <w:t xml:space="preserve">zwoływanych w razie potrzeby, w celu zapewnienia prawidłowej realizacji umowy. </w:t>
      </w:r>
    </w:p>
    <w:p w14:paraId="7150D241" w14:textId="77777777" w:rsidR="00B06EBB" w:rsidRPr="00B06EBB" w:rsidRDefault="00B06EBB" w:rsidP="00B06EBB">
      <w:pPr>
        <w:spacing w:after="0" w:line="240" w:lineRule="auto"/>
        <w:jc w:val="both"/>
        <w:rPr>
          <w:rFonts w:ascii="Lato" w:eastAsia="Times New Roman" w:hAnsi="Lato" w:cs="Times New Roman"/>
          <w:lang w:eastAsia="pl-PL"/>
        </w:rPr>
      </w:pPr>
    </w:p>
    <w:p w14:paraId="449F0C9C" w14:textId="3D9B2417"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WN.</w:t>
      </w:r>
      <w:r w:rsidR="00382AEE">
        <w:rPr>
          <w:rFonts w:ascii="Lato" w:eastAsia="Times New Roman" w:hAnsi="Lato" w:cs="Times New Roman"/>
          <w:b/>
          <w:lang w:eastAsia="pl-PL"/>
        </w:rPr>
        <w:t>5</w:t>
      </w:r>
    </w:p>
    <w:p w14:paraId="24B3A666" w14:textId="3B077C0C" w:rsidR="00B06EBB" w:rsidRPr="00B06EBB" w:rsidRDefault="00B06EBB" w:rsidP="00B06EBB">
      <w:pPr>
        <w:spacing w:after="0" w:line="240" w:lineRule="auto"/>
        <w:rPr>
          <w:rFonts w:ascii="Lato" w:eastAsiaTheme="minorEastAsia" w:hAnsi="Lato" w:cs="Times New Roman"/>
          <w:lang w:eastAsia="pl-PL"/>
        </w:rPr>
      </w:pPr>
      <w:r w:rsidRPr="00B06EBB">
        <w:rPr>
          <w:rFonts w:ascii="Lato" w:eastAsiaTheme="minorEastAsia" w:hAnsi="Lato" w:cs="Times New Roman"/>
          <w:lang w:eastAsia="pl-PL"/>
        </w:rPr>
        <w:t>Wykonawca wyznaczy osobę, która otrzyma odpowiednie uprawnienia przekazane przez Zamawiającego do zakładania</w:t>
      </w:r>
      <w:r w:rsidR="00BC28C6">
        <w:rPr>
          <w:rFonts w:ascii="Lato" w:eastAsiaTheme="minorEastAsia" w:hAnsi="Lato" w:cs="Times New Roman"/>
          <w:lang w:eastAsia="pl-PL"/>
        </w:rPr>
        <w:t>, dezaktywacji</w:t>
      </w:r>
      <w:r w:rsidRPr="00B06EBB">
        <w:rPr>
          <w:rFonts w:ascii="Lato" w:eastAsiaTheme="minorEastAsia" w:hAnsi="Lato" w:cs="Times New Roman"/>
          <w:lang w:eastAsia="pl-PL"/>
        </w:rPr>
        <w:t xml:space="preserve"> i usuwania kont (po zakończeniu umowy) dla </w:t>
      </w:r>
      <w:r w:rsidR="00FB20B2">
        <w:rPr>
          <w:rFonts w:ascii="Lato" w:eastAsiaTheme="minorEastAsia" w:hAnsi="Lato" w:cs="Times New Roman"/>
          <w:lang w:eastAsia="pl-PL"/>
        </w:rPr>
        <w:t>K</w:t>
      </w:r>
      <w:r w:rsidRPr="00B06EBB">
        <w:rPr>
          <w:rFonts w:ascii="Lato" w:eastAsiaTheme="minorEastAsia" w:hAnsi="Lato" w:cs="Times New Roman"/>
          <w:lang w:eastAsia="pl-PL"/>
        </w:rPr>
        <w:t>onsultantów.</w:t>
      </w:r>
    </w:p>
    <w:p w14:paraId="1B0355D9" w14:textId="77777777" w:rsidR="00B06EBB" w:rsidRPr="00B06EBB" w:rsidRDefault="00B06EBB" w:rsidP="00B06EBB">
      <w:pPr>
        <w:spacing w:after="0" w:line="240" w:lineRule="auto"/>
        <w:rPr>
          <w:rFonts w:ascii="Lato" w:eastAsiaTheme="minorEastAsia" w:hAnsi="Lato" w:cs="Times New Roman"/>
          <w:lang w:eastAsia="pl-PL"/>
        </w:rPr>
      </w:pPr>
    </w:p>
    <w:p w14:paraId="6A01218C" w14:textId="21999998" w:rsidR="00B06EBB" w:rsidRPr="00B06EBB" w:rsidRDefault="00B06EBB" w:rsidP="00B06EBB">
      <w:pPr>
        <w:spacing w:after="0" w:line="240" w:lineRule="auto"/>
        <w:rPr>
          <w:rFonts w:ascii="Lato" w:eastAsiaTheme="minorEastAsia" w:hAnsi="Lato" w:cs="Times New Roman"/>
          <w:b/>
          <w:lang w:eastAsia="pl-PL"/>
        </w:rPr>
      </w:pPr>
      <w:r w:rsidRPr="00B06EBB">
        <w:rPr>
          <w:rFonts w:ascii="Lato" w:eastAsiaTheme="minorEastAsia" w:hAnsi="Lato" w:cs="Times New Roman"/>
          <w:b/>
          <w:lang w:eastAsia="pl-PL"/>
        </w:rPr>
        <w:t>WN.</w:t>
      </w:r>
      <w:r w:rsidR="00382AEE">
        <w:rPr>
          <w:rFonts w:ascii="Lato" w:eastAsiaTheme="minorEastAsia" w:hAnsi="Lato" w:cs="Times New Roman"/>
          <w:b/>
          <w:lang w:eastAsia="pl-PL"/>
        </w:rPr>
        <w:t>6</w:t>
      </w:r>
    </w:p>
    <w:p w14:paraId="7304D10D" w14:textId="77777777" w:rsidR="002D06C7" w:rsidRDefault="00B06EBB" w:rsidP="00114BFD">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Do realizacji zamówienia Wykonawca </w:t>
      </w:r>
      <w:r w:rsidR="004642CB">
        <w:rPr>
          <w:rFonts w:ascii="Lato" w:eastAsia="Times New Roman" w:hAnsi="Lato" w:cs="Times New Roman"/>
          <w:lang w:eastAsia="pl-PL"/>
        </w:rPr>
        <w:t xml:space="preserve">skieruje </w:t>
      </w:r>
      <w:r w:rsidRPr="00B06EBB">
        <w:rPr>
          <w:rFonts w:ascii="Lato" w:eastAsia="Times New Roman" w:hAnsi="Lato" w:cs="Times New Roman"/>
          <w:lang w:eastAsia="pl-PL"/>
        </w:rPr>
        <w:t xml:space="preserve">Zespół złożony z personelu merytorycznego oraz </w:t>
      </w:r>
      <w:r w:rsidR="004642CB">
        <w:rPr>
          <w:rFonts w:ascii="Lato" w:eastAsia="Times New Roman" w:hAnsi="Lato" w:cs="Times New Roman"/>
          <w:lang w:eastAsia="pl-PL"/>
        </w:rPr>
        <w:t>K</w:t>
      </w:r>
      <w:r w:rsidRPr="00B06EBB">
        <w:rPr>
          <w:rFonts w:ascii="Lato" w:eastAsia="Times New Roman" w:hAnsi="Lato" w:cs="Times New Roman"/>
          <w:lang w:eastAsia="pl-PL"/>
        </w:rPr>
        <w:t xml:space="preserve">onsultantów. </w:t>
      </w:r>
    </w:p>
    <w:p w14:paraId="2F933EE0" w14:textId="588CAC24" w:rsidR="00B06EBB" w:rsidRPr="00834012" w:rsidRDefault="00B06EBB" w:rsidP="00834012">
      <w:pPr>
        <w:pStyle w:val="Akapitzlist"/>
        <w:numPr>
          <w:ilvl w:val="0"/>
          <w:numId w:val="105"/>
        </w:numPr>
        <w:spacing w:after="0"/>
        <w:ind w:left="426"/>
        <w:jc w:val="both"/>
        <w:rPr>
          <w:rFonts w:ascii="Lato" w:hAnsi="Lato"/>
        </w:rPr>
      </w:pPr>
      <w:r w:rsidRPr="00834012">
        <w:rPr>
          <w:rFonts w:ascii="Lato" w:hAnsi="Lato"/>
        </w:rPr>
        <w:t>Do kompetencji i obowiązków Kierownika projektu ze strony Wykonawcy należy koordynacja w zakresie realizacji zadań w ramach</w:t>
      </w:r>
      <w:r w:rsidR="00EF37C0" w:rsidRPr="00834012">
        <w:rPr>
          <w:rFonts w:ascii="Lato" w:hAnsi="Lato"/>
        </w:rPr>
        <w:t xml:space="preserve"> </w:t>
      </w:r>
      <w:r w:rsidR="004E13AF" w:rsidRPr="00834012">
        <w:rPr>
          <w:rFonts w:ascii="Lato" w:hAnsi="Lato"/>
        </w:rPr>
        <w:t xml:space="preserve">wszystkich </w:t>
      </w:r>
      <w:r w:rsidRPr="00834012">
        <w:rPr>
          <w:rFonts w:ascii="Lato" w:hAnsi="Lato"/>
        </w:rPr>
        <w:t xml:space="preserve"> etapów </w:t>
      </w:r>
      <w:r w:rsidR="004E13AF" w:rsidRPr="00834012">
        <w:rPr>
          <w:rFonts w:ascii="Lato" w:hAnsi="Lato"/>
        </w:rPr>
        <w:t>Umowy</w:t>
      </w:r>
      <w:r w:rsidRPr="00834012">
        <w:rPr>
          <w:rFonts w:ascii="Lato" w:hAnsi="Lato"/>
        </w:rPr>
        <w:t>, a w szczególności:</w:t>
      </w:r>
    </w:p>
    <w:p w14:paraId="3EDFE873" w14:textId="77777777"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monitorowanie jakości świadczenia usług;</w:t>
      </w:r>
    </w:p>
    <w:p w14:paraId="2EE54BC9" w14:textId="77777777"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monitorowanie wskaźników niezbędnych do sporządzenia raportów  oraz sporządzanie w oparciu o nie bieżącego (codziennego) i okresowego (rozliczeniowego)  raportu;</w:t>
      </w:r>
    </w:p>
    <w:p w14:paraId="2D9926DA" w14:textId="77777777"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prowadzenie bezpośrednich uzgodnień pomiędzy Stronami;</w:t>
      </w:r>
    </w:p>
    <w:p w14:paraId="677441F3" w14:textId="1EBC4640"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lastRenderedPageBreak/>
        <w:t xml:space="preserve">uczestniczenie w </w:t>
      </w:r>
      <w:r w:rsidR="00ED6CE4" w:rsidRPr="00B06EBB">
        <w:rPr>
          <w:rFonts w:ascii="Lato" w:eastAsia="Calibri" w:hAnsi="Lato" w:cs="Times New Roman"/>
          <w:color w:val="000000" w:themeColor="text1"/>
        </w:rPr>
        <w:t>cotygodniowych</w:t>
      </w:r>
      <w:r w:rsidR="00ED6CE4">
        <w:rPr>
          <w:rFonts w:ascii="Lato" w:eastAsia="Calibri" w:hAnsi="Lato" w:cs="Times New Roman"/>
          <w:color w:val="000000" w:themeColor="text1"/>
        </w:rPr>
        <w:t xml:space="preserve"> i</w:t>
      </w:r>
      <w:r w:rsidR="00ED6CE4" w:rsidRPr="00B06EBB">
        <w:rPr>
          <w:rFonts w:ascii="Lato" w:eastAsia="Calibri" w:hAnsi="Lato" w:cs="Times New Roman"/>
        </w:rPr>
        <w:t xml:space="preserve"> </w:t>
      </w:r>
      <w:r w:rsidRPr="00B06EBB">
        <w:rPr>
          <w:rFonts w:ascii="Lato" w:eastAsia="Calibri" w:hAnsi="Lato" w:cs="Times New Roman"/>
        </w:rPr>
        <w:t>comiesięcznych spotkaniach w celu przeglądu raport</w:t>
      </w:r>
      <w:r w:rsidR="00465DFE">
        <w:rPr>
          <w:rFonts w:ascii="Lato" w:eastAsia="Calibri" w:hAnsi="Lato" w:cs="Times New Roman"/>
        </w:rPr>
        <w:t>ów</w:t>
      </w:r>
      <w:r w:rsidR="00E60BBE">
        <w:rPr>
          <w:rFonts w:ascii="Lato" w:eastAsia="Calibri" w:hAnsi="Lato" w:cs="Times New Roman"/>
        </w:rPr>
        <w:t xml:space="preserve"> bieżącyc</w:t>
      </w:r>
      <w:r w:rsidR="0069660F">
        <w:rPr>
          <w:rFonts w:ascii="Lato" w:eastAsia="Calibri" w:hAnsi="Lato" w:cs="Times New Roman"/>
        </w:rPr>
        <w:t>h i</w:t>
      </w:r>
      <w:r w:rsidRPr="00B06EBB">
        <w:rPr>
          <w:rFonts w:ascii="Lato" w:eastAsia="Calibri" w:hAnsi="Lato" w:cs="Times New Roman"/>
        </w:rPr>
        <w:t xml:space="preserve"> okresowego (rozliczeniowego) </w:t>
      </w:r>
      <w:r w:rsidR="001163FC">
        <w:rPr>
          <w:rFonts w:ascii="Lato" w:eastAsia="Calibri" w:hAnsi="Lato" w:cs="Times New Roman"/>
        </w:rPr>
        <w:t>oraz</w:t>
      </w:r>
      <w:r w:rsidR="001163FC" w:rsidRPr="00B06EBB">
        <w:rPr>
          <w:rFonts w:ascii="Lato" w:eastAsia="Calibri" w:hAnsi="Lato" w:cs="Times New Roman"/>
        </w:rPr>
        <w:t xml:space="preserve"> </w:t>
      </w:r>
      <w:r w:rsidRPr="00B06EBB">
        <w:rPr>
          <w:rFonts w:ascii="Lato" w:eastAsia="Calibri" w:hAnsi="Lato" w:cs="Times New Roman"/>
        </w:rPr>
        <w:t xml:space="preserve">rozliczenia Wykonawcy z realizacji </w:t>
      </w:r>
      <w:r w:rsidR="00E140E3" w:rsidRPr="00B06EBB">
        <w:rPr>
          <w:rFonts w:ascii="Lato" w:eastAsia="Calibri" w:hAnsi="Lato" w:cs="Times New Roman"/>
        </w:rPr>
        <w:t>świadcz</w:t>
      </w:r>
      <w:r w:rsidR="00E140E3">
        <w:rPr>
          <w:rFonts w:ascii="Lato" w:eastAsia="Calibri" w:hAnsi="Lato" w:cs="Times New Roman"/>
        </w:rPr>
        <w:t>o</w:t>
      </w:r>
      <w:r w:rsidR="00E140E3" w:rsidRPr="00B06EBB">
        <w:rPr>
          <w:rFonts w:ascii="Lato" w:eastAsia="Calibri" w:hAnsi="Lato" w:cs="Times New Roman"/>
        </w:rPr>
        <w:t>n</w:t>
      </w:r>
      <w:r w:rsidR="00E140E3">
        <w:rPr>
          <w:rFonts w:ascii="Lato" w:eastAsia="Calibri" w:hAnsi="Lato" w:cs="Times New Roman"/>
        </w:rPr>
        <w:t>ej</w:t>
      </w:r>
      <w:r w:rsidR="00E140E3" w:rsidRPr="00B06EBB">
        <w:rPr>
          <w:rFonts w:ascii="Lato" w:eastAsia="Calibri" w:hAnsi="Lato" w:cs="Times New Roman"/>
        </w:rPr>
        <w:t xml:space="preserve"> </w:t>
      </w:r>
      <w:r w:rsidRPr="00B06EBB">
        <w:rPr>
          <w:rFonts w:ascii="Lato" w:eastAsia="Calibri" w:hAnsi="Lato" w:cs="Times New Roman"/>
        </w:rPr>
        <w:t>usługi,</w:t>
      </w:r>
    </w:p>
    <w:p w14:paraId="7212EF6D" w14:textId="1FE0852A"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 xml:space="preserve">przygotowywanie i przekazywanie </w:t>
      </w:r>
      <w:r w:rsidR="002440FF">
        <w:rPr>
          <w:rFonts w:ascii="Lato" w:eastAsia="Calibri" w:hAnsi="Lato" w:cs="Times New Roman"/>
        </w:rPr>
        <w:t>p</w:t>
      </w:r>
      <w:r w:rsidRPr="00B06EBB">
        <w:rPr>
          <w:rFonts w:ascii="Lato" w:eastAsia="Calibri" w:hAnsi="Lato" w:cs="Times New Roman"/>
        </w:rPr>
        <w:t xml:space="preserve">rotokołów </w:t>
      </w:r>
      <w:r w:rsidR="002440FF">
        <w:rPr>
          <w:rFonts w:ascii="Lato" w:eastAsia="Calibri" w:hAnsi="Lato" w:cs="Times New Roman"/>
        </w:rPr>
        <w:t>o</w:t>
      </w:r>
      <w:r w:rsidRPr="00B06EBB">
        <w:rPr>
          <w:rFonts w:ascii="Lato" w:eastAsia="Calibri" w:hAnsi="Lato" w:cs="Times New Roman"/>
        </w:rPr>
        <w:t>dbioru;</w:t>
      </w:r>
    </w:p>
    <w:p w14:paraId="5B7814DE" w14:textId="3361F1CB"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 xml:space="preserve">aktualizacja </w:t>
      </w:r>
      <w:r w:rsidR="00067B98" w:rsidRPr="00067B98">
        <w:rPr>
          <w:rFonts w:ascii="Lato" w:eastAsia="Calibri" w:hAnsi="Lato" w:cs="Times New Roman"/>
        </w:rPr>
        <w:t>dokumentacji dotyczącej świadczonej usługi tj. bazy wiedzy</w:t>
      </w:r>
      <w:r w:rsidRPr="00B06EBB">
        <w:rPr>
          <w:rFonts w:ascii="Lato" w:eastAsia="Calibri" w:hAnsi="Lato" w:cs="Times New Roman"/>
        </w:rPr>
        <w:t>.</w:t>
      </w:r>
    </w:p>
    <w:p w14:paraId="4651C7DF" w14:textId="2ACB00FF" w:rsidR="00284BE1" w:rsidRPr="00834012" w:rsidRDefault="00B06EBB" w:rsidP="00834012">
      <w:pPr>
        <w:pStyle w:val="Akapitzlist"/>
        <w:numPr>
          <w:ilvl w:val="0"/>
          <w:numId w:val="105"/>
        </w:numPr>
        <w:ind w:left="426"/>
        <w:jc w:val="both"/>
        <w:rPr>
          <w:rFonts w:ascii="Lato" w:hAnsi="Lato"/>
        </w:rPr>
      </w:pPr>
      <w:r w:rsidRPr="00834012">
        <w:rPr>
          <w:rFonts w:ascii="Lato" w:hAnsi="Lato"/>
        </w:rPr>
        <w:t xml:space="preserve">Do kompetencji i obowiązków Kierownika Nadzoru Infolinii/Koordynatora </w:t>
      </w:r>
      <w:bookmarkStart w:id="7" w:name="_Hlk119343310"/>
      <w:r w:rsidRPr="00834012">
        <w:rPr>
          <w:rFonts w:ascii="Lato" w:hAnsi="Lato"/>
        </w:rPr>
        <w:t xml:space="preserve">ze strony Wykonawcy </w:t>
      </w:r>
      <w:bookmarkEnd w:id="7"/>
      <w:r w:rsidRPr="00834012">
        <w:rPr>
          <w:rFonts w:ascii="Lato" w:hAnsi="Lato"/>
        </w:rPr>
        <w:t xml:space="preserve">należy w szczególności koordynacja pracy </w:t>
      </w:r>
      <w:r w:rsidR="001C4DAC" w:rsidRPr="00834012">
        <w:rPr>
          <w:rFonts w:ascii="Lato" w:hAnsi="Lato"/>
        </w:rPr>
        <w:t>K</w:t>
      </w:r>
      <w:r w:rsidRPr="00834012">
        <w:rPr>
          <w:rFonts w:ascii="Lato" w:hAnsi="Lato"/>
        </w:rPr>
        <w:t xml:space="preserve">onsultantów, uczestniczenie w cotygodniowych i comiesięcznych spotkaniach w celu omówienia raportu z realizacji </w:t>
      </w:r>
      <w:r w:rsidR="00F01C21" w:rsidRPr="00834012">
        <w:rPr>
          <w:rFonts w:ascii="Lato" w:hAnsi="Lato"/>
        </w:rPr>
        <w:t>Umowy</w:t>
      </w:r>
      <w:r w:rsidRPr="00834012">
        <w:rPr>
          <w:rFonts w:ascii="Lato" w:hAnsi="Lato"/>
        </w:rPr>
        <w:t xml:space="preserve">, aktualnego funkcjonowania Infolinii, </w:t>
      </w:r>
      <w:r w:rsidR="00026A0B" w:rsidRPr="00834012">
        <w:rPr>
          <w:rFonts w:ascii="Lato" w:hAnsi="Lato"/>
        </w:rPr>
        <w:t>analizy raportów bieżących</w:t>
      </w:r>
      <w:r w:rsidR="00C2392A" w:rsidRPr="00834012">
        <w:rPr>
          <w:rFonts w:ascii="Lato" w:hAnsi="Lato"/>
        </w:rPr>
        <w:t xml:space="preserve"> i okresowego</w:t>
      </w:r>
      <w:r w:rsidR="00C70190" w:rsidRPr="00834012">
        <w:rPr>
          <w:rFonts w:ascii="Lato" w:hAnsi="Lato"/>
        </w:rPr>
        <w:t>,</w:t>
      </w:r>
      <w:r w:rsidR="00573F5B" w:rsidRPr="00834012">
        <w:rPr>
          <w:rFonts w:ascii="Lato" w:hAnsi="Lato"/>
        </w:rPr>
        <w:t xml:space="preserve"> </w:t>
      </w:r>
      <w:r w:rsidRPr="00834012">
        <w:rPr>
          <w:rFonts w:ascii="Lato" w:hAnsi="Lato"/>
        </w:rPr>
        <w:t>statusów Zgłoszeń i Problemów, planowanych zmian i innych bieżących kwestii.</w:t>
      </w:r>
    </w:p>
    <w:p w14:paraId="72C8F118" w14:textId="1F73A166" w:rsidR="00284BE1" w:rsidRPr="00834012" w:rsidRDefault="00B06EBB" w:rsidP="00834012">
      <w:pPr>
        <w:pStyle w:val="Akapitzlist"/>
        <w:numPr>
          <w:ilvl w:val="0"/>
          <w:numId w:val="105"/>
        </w:numPr>
        <w:ind w:left="426"/>
        <w:jc w:val="both"/>
        <w:rPr>
          <w:rFonts w:ascii="Lato" w:hAnsi="Lato"/>
        </w:rPr>
      </w:pPr>
      <w:r w:rsidRPr="00834012">
        <w:rPr>
          <w:rFonts w:ascii="Lato" w:hAnsi="Lato"/>
        </w:rPr>
        <w:t xml:space="preserve">Do zadań Administratora systemów Call Center ze strony Wykonawcy w szczególności należy administracja informatyczna systemem </w:t>
      </w:r>
      <w:r w:rsidR="000C39A7" w:rsidRPr="00834012">
        <w:rPr>
          <w:rFonts w:ascii="Lato" w:hAnsi="Lato"/>
        </w:rPr>
        <w:t>I</w:t>
      </w:r>
      <w:r w:rsidRPr="00834012">
        <w:rPr>
          <w:rFonts w:ascii="Lato" w:hAnsi="Lato"/>
        </w:rPr>
        <w:t xml:space="preserve">nfolinii. </w:t>
      </w:r>
    </w:p>
    <w:p w14:paraId="7E24A11C" w14:textId="77777777" w:rsidR="00B06EBB" w:rsidRPr="00834012" w:rsidRDefault="00B06EBB" w:rsidP="00834012">
      <w:pPr>
        <w:pStyle w:val="Akapitzlist"/>
        <w:numPr>
          <w:ilvl w:val="0"/>
          <w:numId w:val="105"/>
        </w:numPr>
        <w:spacing w:after="0"/>
        <w:ind w:left="426"/>
        <w:jc w:val="both"/>
        <w:rPr>
          <w:rFonts w:ascii="Lato" w:hAnsi="Lato"/>
        </w:rPr>
      </w:pPr>
      <w:r w:rsidRPr="00834012">
        <w:rPr>
          <w:rFonts w:ascii="Lato" w:hAnsi="Lato"/>
        </w:rPr>
        <w:t xml:space="preserve">Do zadań Inspektora Ochrony Danych ze strony Wykonawcy zgodnie z art. art. 39 ust. 1 oraz 38 ust. 4 RODO należy w szczególności: </w:t>
      </w:r>
    </w:p>
    <w:p w14:paraId="5E45990B" w14:textId="77777777" w:rsidR="00B06EBB" w:rsidRPr="00550CE8" w:rsidRDefault="00B06EBB" w:rsidP="00B06EBB">
      <w:pPr>
        <w:numPr>
          <w:ilvl w:val="0"/>
          <w:numId w:val="50"/>
        </w:numPr>
        <w:spacing w:after="200" w:line="276" w:lineRule="auto"/>
        <w:ind w:left="851"/>
        <w:contextualSpacing/>
        <w:jc w:val="both"/>
        <w:rPr>
          <w:rFonts w:ascii="Lato" w:eastAsia="Calibri" w:hAnsi="Lato" w:cs="Times New Roman"/>
        </w:rPr>
      </w:pPr>
      <w:r w:rsidRPr="00550CE8">
        <w:rPr>
          <w:rFonts w:ascii="Lato" w:eastAsia="Calibri" w:hAnsi="Lato" w:cs="Times New Roman"/>
        </w:rPr>
        <w:t>informowanie administratora, podmiotu przetwarzającego oraz członków Zespołu Wykonawcy, którzy przetwarzają dane osobowe, o obowiązkach spoczywających na nich na mocy niniejszego rozporządzenia oraz innych przepisów Unii lub państw członkowskich o ochronie danych i doradzanie im w tej sprawie;</w:t>
      </w:r>
    </w:p>
    <w:p w14:paraId="2F0D2E2A" w14:textId="5F47325D" w:rsidR="00B06EBB" w:rsidRPr="00712663" w:rsidRDefault="00B06EBB" w:rsidP="00B06EBB">
      <w:pPr>
        <w:numPr>
          <w:ilvl w:val="0"/>
          <w:numId w:val="50"/>
        </w:numPr>
        <w:spacing w:after="200" w:line="276" w:lineRule="auto"/>
        <w:ind w:left="851"/>
        <w:contextualSpacing/>
        <w:jc w:val="both"/>
        <w:rPr>
          <w:rFonts w:ascii="Lato" w:eastAsia="Calibri" w:hAnsi="Lato" w:cs="Times New Roman"/>
        </w:rPr>
      </w:pPr>
      <w:r w:rsidRPr="00550CE8">
        <w:rPr>
          <w:rFonts w:ascii="Lato" w:eastAsia="Calibri" w:hAnsi="Lato" w:cs="Times New Roman"/>
        </w:rPr>
        <w:t>monitorowanie przestrzegania niniejszego rozporządzenia, innych przepisów Unii lub państw członkowskich o ochronie danych oraz polityk administratora lub podmiotu przetwarzającego w dziedzinie ochrony danych osobowych, w tym podział obowiązków, działania zwiększające świadomość, szkolenia osób uczestniczących w realizacji umowy biorących udział w operacjach przetwarzania oraz powiązane z tym audyty; oraz inne  zadania, które zleci Wykonawca.</w:t>
      </w:r>
    </w:p>
    <w:p w14:paraId="4963FF2A" w14:textId="1172D75F" w:rsidR="00EE75EA" w:rsidRPr="00712663" w:rsidRDefault="00B41DA1" w:rsidP="00EE75EA">
      <w:pPr>
        <w:spacing w:after="200" w:line="276" w:lineRule="auto"/>
        <w:contextualSpacing/>
        <w:jc w:val="both"/>
        <w:rPr>
          <w:rFonts w:ascii="Lato" w:eastAsia="Calibri" w:hAnsi="Lato" w:cs="Times New Roman"/>
          <w:b/>
        </w:rPr>
      </w:pPr>
      <w:r w:rsidRPr="00712663">
        <w:rPr>
          <w:rFonts w:ascii="Lato" w:eastAsia="Calibri" w:hAnsi="Lato" w:cs="Times New Roman"/>
          <w:b/>
        </w:rPr>
        <w:t>WN.</w:t>
      </w:r>
      <w:r w:rsidR="00382AEE">
        <w:rPr>
          <w:rFonts w:ascii="Lato" w:eastAsia="Calibri" w:hAnsi="Lato" w:cs="Times New Roman"/>
          <w:b/>
          <w:bCs/>
        </w:rPr>
        <w:t>7</w:t>
      </w:r>
    </w:p>
    <w:p w14:paraId="6D7C531B" w14:textId="3AD06E7C" w:rsidR="00FE5B87" w:rsidRDefault="004C7636" w:rsidP="00EE75EA">
      <w:pPr>
        <w:spacing w:after="200" w:line="276" w:lineRule="auto"/>
        <w:contextualSpacing/>
        <w:jc w:val="both"/>
        <w:rPr>
          <w:rFonts w:ascii="Lato" w:eastAsia="Calibri" w:hAnsi="Lato" w:cs="Times New Roman"/>
        </w:rPr>
      </w:pPr>
      <w:r>
        <w:rPr>
          <w:rFonts w:ascii="Lato" w:eastAsia="Calibri" w:hAnsi="Lato" w:cs="Times New Roman"/>
        </w:rPr>
        <w:t>K</w:t>
      </w:r>
      <w:r w:rsidRPr="00FE5B87">
        <w:rPr>
          <w:rFonts w:ascii="Lato" w:eastAsia="Calibri" w:hAnsi="Lato" w:cs="Times New Roman"/>
        </w:rPr>
        <w:t xml:space="preserve">walifikacje personelu merytorycznego, który będzie uczestniczył w realizacji umowy ze strony </w:t>
      </w:r>
      <w:r w:rsidR="00861F02">
        <w:rPr>
          <w:rFonts w:ascii="Lato" w:eastAsia="Calibri" w:hAnsi="Lato" w:cs="Times New Roman"/>
        </w:rPr>
        <w:t>W</w:t>
      </w:r>
      <w:r w:rsidRPr="00FE5B87">
        <w:rPr>
          <w:rFonts w:ascii="Lato" w:eastAsia="Calibri" w:hAnsi="Lato" w:cs="Times New Roman"/>
        </w:rPr>
        <w:t>ykonawcy</w:t>
      </w:r>
      <w:r>
        <w:rPr>
          <w:rFonts w:ascii="Lato" w:eastAsia="Calibri" w:hAnsi="Lato" w:cs="Times New Roman"/>
        </w:rPr>
        <w:t>.</w:t>
      </w:r>
    </w:p>
    <w:tbl>
      <w:tblPr>
        <w:tblW w:w="9251"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1"/>
        <w:gridCol w:w="1275"/>
        <w:gridCol w:w="5805"/>
      </w:tblGrid>
      <w:tr w:rsidR="00C1412D" w:rsidRPr="008A41A0" w14:paraId="03BE7635" w14:textId="77777777" w:rsidTr="007F33B1">
        <w:trPr>
          <w:trHeight w:val="300"/>
        </w:trPr>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33310243" w14:textId="062882F4" w:rsidR="00C1412D" w:rsidRPr="00F1223E" w:rsidRDefault="00C1412D" w:rsidP="00F1223E">
            <w:pPr>
              <w:jc w:val="center"/>
              <w:rPr>
                <w:rFonts w:ascii="Lato" w:hAnsi="Lato"/>
              </w:rPr>
            </w:pPr>
            <w:r w:rsidRPr="00F1223E">
              <w:rPr>
                <w:rFonts w:ascii="Lato" w:hAnsi="Lato"/>
              </w:rPr>
              <w:t>Rola w projekcie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A308FA4" w14:textId="77777777" w:rsidR="00C1412D" w:rsidRPr="00F1223E" w:rsidRDefault="00C1412D" w:rsidP="001F5489">
            <w:pPr>
              <w:jc w:val="center"/>
              <w:rPr>
                <w:rFonts w:ascii="Lato" w:hAnsi="Lato"/>
              </w:rPr>
            </w:pPr>
            <w:r w:rsidRPr="00F1223E">
              <w:rPr>
                <w:rFonts w:ascii="Lato" w:hAnsi="Lato"/>
              </w:rPr>
              <w:t>Min. liczba osób</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4037579" w14:textId="5B348396" w:rsidR="00C1412D" w:rsidRPr="00F1223E" w:rsidRDefault="00C1412D" w:rsidP="00F1223E">
            <w:pPr>
              <w:jc w:val="center"/>
              <w:rPr>
                <w:rFonts w:ascii="Lato" w:hAnsi="Lato"/>
              </w:rPr>
            </w:pPr>
            <w:r w:rsidRPr="00F1223E">
              <w:rPr>
                <w:rFonts w:ascii="Lato" w:hAnsi="Lato"/>
              </w:rPr>
              <w:t>Wymagania</w:t>
            </w:r>
          </w:p>
        </w:tc>
      </w:tr>
      <w:tr w:rsidR="00C1412D" w:rsidRPr="00D90802" w14:paraId="35AFECFC" w14:textId="77777777" w:rsidTr="007F33B1">
        <w:trPr>
          <w:trHeight w:val="127"/>
        </w:trPr>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3CC97B2A" w14:textId="77777777" w:rsidR="00C1412D" w:rsidRPr="00D90802" w:rsidRDefault="00C1412D">
            <w:pPr>
              <w:rPr>
                <w:rFonts w:ascii="Lato" w:hAnsi="Lato"/>
              </w:rPr>
            </w:pPr>
            <w:r w:rsidRPr="00D90802">
              <w:rPr>
                <w:rFonts w:ascii="Lato" w:hAnsi="Lato"/>
              </w:rPr>
              <w:t>Kierownik Projektu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886BEAC" w14:textId="77777777" w:rsidR="00C1412D" w:rsidRPr="00D90802" w:rsidRDefault="00C1412D" w:rsidP="00F80359">
            <w:pPr>
              <w:jc w:val="center"/>
              <w:rPr>
                <w:rFonts w:ascii="Lato" w:hAnsi="Lato"/>
              </w:rPr>
            </w:pPr>
            <w:r w:rsidRPr="00D90802">
              <w:rPr>
                <w:rFonts w:ascii="Lato" w:hAnsi="Lato"/>
              </w:rPr>
              <w:t>1</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44D79BF" w14:textId="77777777" w:rsidR="00C1412D" w:rsidRPr="00D90802" w:rsidRDefault="00C1412D" w:rsidP="00C1412D">
            <w:pPr>
              <w:numPr>
                <w:ilvl w:val="0"/>
                <w:numId w:val="83"/>
              </w:numPr>
              <w:rPr>
                <w:rFonts w:ascii="Lato" w:hAnsi="Lato"/>
              </w:rPr>
            </w:pPr>
            <w:r w:rsidRPr="00D90802">
              <w:rPr>
                <w:rFonts w:ascii="Lato" w:hAnsi="Lato"/>
              </w:rPr>
              <w:t>Posiada wyższe wykształcenie oraz </w:t>
            </w:r>
          </w:p>
          <w:p w14:paraId="2B443CC6" w14:textId="79570299" w:rsidR="00C1412D" w:rsidRPr="00D90802" w:rsidRDefault="00C1412D" w:rsidP="00C1412D">
            <w:pPr>
              <w:numPr>
                <w:ilvl w:val="0"/>
                <w:numId w:val="84"/>
              </w:numPr>
              <w:rPr>
                <w:rFonts w:ascii="Lato" w:hAnsi="Lato"/>
              </w:rPr>
            </w:pPr>
            <w:r w:rsidRPr="00D90802">
              <w:rPr>
                <w:rFonts w:ascii="Lato" w:hAnsi="Lato"/>
              </w:rPr>
              <w:t xml:space="preserve">W ostatnich </w:t>
            </w:r>
            <w:r w:rsidR="008B02E8">
              <w:rPr>
                <w:rFonts w:ascii="Lato" w:hAnsi="Lato"/>
              </w:rPr>
              <w:t>5</w:t>
            </w:r>
            <w:r w:rsidRPr="00D90802">
              <w:rPr>
                <w:rFonts w:ascii="Lato" w:hAnsi="Lato"/>
              </w:rPr>
              <w:t xml:space="preserve"> latach przed upływem terminu składania ofert brał udział w roli Kierownika projektu w co najmniej jednym projekcie informatycznym wspierającym utrzymanie lub zorganizowanie infolinii o wartości co najmniej 500 000 zł brutto oraz </w:t>
            </w:r>
          </w:p>
          <w:p w14:paraId="73DC4E18" w14:textId="12F14747" w:rsidR="00C1412D" w:rsidRPr="00D90802" w:rsidRDefault="00C1412D" w:rsidP="00C1412D">
            <w:pPr>
              <w:numPr>
                <w:ilvl w:val="0"/>
                <w:numId w:val="85"/>
              </w:numPr>
              <w:rPr>
                <w:rFonts w:ascii="Lato" w:hAnsi="Lato"/>
              </w:rPr>
            </w:pPr>
            <w:r w:rsidRPr="00D90802">
              <w:rPr>
                <w:rFonts w:ascii="Lato" w:hAnsi="Lato"/>
              </w:rPr>
              <w:t>Posiada kwalifikacje w dziedzinie zarządzania projektami potwierdzone aktualnym certyfikatem PRINCE2 co najmniej na poziomie „</w:t>
            </w:r>
            <w:proofErr w:type="spellStart"/>
            <w:r w:rsidRPr="00D90802">
              <w:rPr>
                <w:rFonts w:ascii="Lato" w:hAnsi="Lato"/>
              </w:rPr>
              <w:t>Practitioner</w:t>
            </w:r>
            <w:proofErr w:type="spellEnd"/>
            <w:r w:rsidRPr="00D90802">
              <w:rPr>
                <w:rFonts w:ascii="Lato" w:hAnsi="Lato"/>
              </w:rPr>
              <w:t>”, wydanym przez APMG lub instytucję przez niego akredytowaną, lub certyfikatem</w:t>
            </w:r>
            <w:r w:rsidR="00C477C6">
              <w:rPr>
                <w:rFonts w:ascii="Lato" w:hAnsi="Lato"/>
              </w:rPr>
              <w:t xml:space="preserve"> </w:t>
            </w:r>
            <w:r w:rsidRPr="00D90802">
              <w:rPr>
                <w:rFonts w:ascii="Lato" w:hAnsi="Lato"/>
              </w:rPr>
              <w:t xml:space="preserve"> co najmniej na poziomie Project Management Professional (PMP), wydanym przez PMI lub instytucję przez niego akredytowaną </w:t>
            </w:r>
            <w:r w:rsidR="00375C88">
              <w:rPr>
                <w:rFonts w:ascii="Lato" w:hAnsi="Lato"/>
              </w:rPr>
              <w:t xml:space="preserve"> </w:t>
            </w:r>
            <w:r w:rsidR="008C1FB3">
              <w:rPr>
                <w:rFonts w:ascii="Lato" w:hAnsi="Lato"/>
              </w:rPr>
              <w:t xml:space="preserve">lub certyfikatem  </w:t>
            </w:r>
            <w:r w:rsidR="00375C88">
              <w:rPr>
                <w:rFonts w:ascii="Lato" w:hAnsi="Lato"/>
              </w:rPr>
              <w:t xml:space="preserve">równoważnym </w:t>
            </w:r>
            <w:r w:rsidRPr="00D90802">
              <w:rPr>
                <w:rFonts w:ascii="Lato" w:hAnsi="Lato"/>
              </w:rPr>
              <w:t>oraz </w:t>
            </w:r>
          </w:p>
          <w:p w14:paraId="65ACEA93" w14:textId="253DFF12" w:rsidR="00C1412D" w:rsidRPr="00D90802" w:rsidRDefault="00C1412D" w:rsidP="00C1412D">
            <w:pPr>
              <w:numPr>
                <w:ilvl w:val="0"/>
                <w:numId w:val="86"/>
              </w:numPr>
              <w:rPr>
                <w:rFonts w:ascii="Lato" w:hAnsi="Lato"/>
              </w:rPr>
            </w:pPr>
            <w:r w:rsidRPr="00D90802">
              <w:rPr>
                <w:rFonts w:ascii="Lato" w:hAnsi="Lato"/>
              </w:rPr>
              <w:t xml:space="preserve">Posiada co najmniej </w:t>
            </w:r>
            <w:r w:rsidR="0030344B">
              <w:rPr>
                <w:rFonts w:ascii="Lato" w:hAnsi="Lato"/>
              </w:rPr>
              <w:t>3</w:t>
            </w:r>
            <w:r w:rsidRPr="00D90802">
              <w:rPr>
                <w:rFonts w:ascii="Lato" w:hAnsi="Lato"/>
              </w:rPr>
              <w:t xml:space="preserve">-letnie doświadczenie w pełnieniu roli Kierownika Projektu, w tym co najmniej </w:t>
            </w:r>
            <w:r w:rsidR="00CD5839">
              <w:rPr>
                <w:rFonts w:ascii="Lato" w:hAnsi="Lato"/>
              </w:rPr>
              <w:t>1</w:t>
            </w:r>
            <w:r w:rsidR="003C6960">
              <w:rPr>
                <w:rFonts w:ascii="Lato" w:hAnsi="Lato"/>
              </w:rPr>
              <w:t>2</w:t>
            </w:r>
            <w:r w:rsidRPr="00D90802">
              <w:rPr>
                <w:rFonts w:ascii="Lato" w:hAnsi="Lato"/>
              </w:rPr>
              <w:t xml:space="preserve"> </w:t>
            </w:r>
            <w:r w:rsidR="003C6960">
              <w:rPr>
                <w:rFonts w:ascii="Lato" w:hAnsi="Lato"/>
              </w:rPr>
              <w:t>miesi</w:t>
            </w:r>
            <w:r w:rsidR="00E12DB3">
              <w:rPr>
                <w:rFonts w:ascii="Lato" w:hAnsi="Lato"/>
              </w:rPr>
              <w:t>ęc</w:t>
            </w:r>
            <w:r w:rsidR="00F9404D">
              <w:rPr>
                <w:rFonts w:ascii="Lato" w:hAnsi="Lato"/>
              </w:rPr>
              <w:t>znego</w:t>
            </w:r>
            <w:r w:rsidR="003C6960" w:rsidRPr="00D90802">
              <w:rPr>
                <w:rFonts w:ascii="Lato" w:hAnsi="Lato"/>
              </w:rPr>
              <w:t xml:space="preserve"> </w:t>
            </w:r>
            <w:r w:rsidRPr="00D90802">
              <w:rPr>
                <w:rFonts w:ascii="Lato" w:hAnsi="Lato"/>
              </w:rPr>
              <w:t xml:space="preserve">doświadczenia w pełnieniu </w:t>
            </w:r>
            <w:r w:rsidRPr="00D90802">
              <w:rPr>
                <w:rFonts w:ascii="Lato" w:hAnsi="Lato"/>
              </w:rPr>
              <w:lastRenderedPageBreak/>
              <w:t>roli Kierownika Projektu w zakresie projektów informatycznych lub świadczenia usług telekomunikacyjnych. </w:t>
            </w:r>
          </w:p>
        </w:tc>
      </w:tr>
      <w:tr w:rsidR="00C1412D" w:rsidRPr="00D90802" w14:paraId="3224D73E" w14:textId="77777777" w:rsidTr="007F33B1">
        <w:trPr>
          <w:trHeight w:val="300"/>
        </w:trPr>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39234262" w14:textId="77777777" w:rsidR="00C1412D" w:rsidRPr="00D90802" w:rsidRDefault="00C1412D">
            <w:pPr>
              <w:rPr>
                <w:rFonts w:ascii="Lato" w:hAnsi="Lato"/>
              </w:rPr>
            </w:pPr>
            <w:r w:rsidRPr="00D90802">
              <w:rPr>
                <w:rFonts w:ascii="Lato" w:hAnsi="Lato"/>
              </w:rPr>
              <w:lastRenderedPageBreak/>
              <w:t>Kierownik Nadzoru Infolinii /Koordynator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8B68458" w14:textId="1CD95DAD" w:rsidR="00C1412D" w:rsidRPr="00D90802" w:rsidRDefault="00C1412D" w:rsidP="00F80359">
            <w:pPr>
              <w:jc w:val="center"/>
              <w:rPr>
                <w:rFonts w:ascii="Lato" w:hAnsi="Lato"/>
              </w:rPr>
            </w:pPr>
            <w:r w:rsidRPr="00D90802">
              <w:rPr>
                <w:rFonts w:ascii="Lato" w:hAnsi="Lato"/>
              </w:rPr>
              <w:t>2</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CFFD62C" w14:textId="77777777" w:rsidR="00C1412D" w:rsidRPr="00D90802" w:rsidRDefault="00C1412D" w:rsidP="00C1412D">
            <w:pPr>
              <w:numPr>
                <w:ilvl w:val="0"/>
                <w:numId w:val="87"/>
              </w:numPr>
              <w:rPr>
                <w:rFonts w:ascii="Lato" w:hAnsi="Lato"/>
              </w:rPr>
            </w:pPr>
            <w:r w:rsidRPr="00D90802">
              <w:rPr>
                <w:rFonts w:ascii="Lato" w:hAnsi="Lato"/>
              </w:rPr>
              <w:t>Posiada wyższe wykształcenie oraz </w:t>
            </w:r>
          </w:p>
          <w:p w14:paraId="6DC82448" w14:textId="5D62C9D0" w:rsidR="00C1412D" w:rsidRPr="00D90802" w:rsidRDefault="00C1412D" w:rsidP="00C1412D">
            <w:pPr>
              <w:numPr>
                <w:ilvl w:val="0"/>
                <w:numId w:val="88"/>
              </w:numPr>
              <w:rPr>
                <w:rFonts w:ascii="Lato" w:hAnsi="Lato"/>
              </w:rPr>
            </w:pPr>
            <w:r w:rsidRPr="00D90802">
              <w:rPr>
                <w:rFonts w:ascii="Lato" w:hAnsi="Lato"/>
              </w:rPr>
              <w:t xml:space="preserve">Posiada co najmniej 2-letnie doświadczenie zawodowe, w tym co najmniej 12 miesięcy doświadczenia w pełnieniu roli Kierownika call center, zatrudniającego na jednej zmianie co najmniej </w:t>
            </w:r>
            <w:r w:rsidR="008F4BB3">
              <w:rPr>
                <w:rFonts w:ascii="Lato" w:hAnsi="Lato"/>
              </w:rPr>
              <w:t>2</w:t>
            </w:r>
            <w:r w:rsidRPr="00D90802">
              <w:rPr>
                <w:rFonts w:ascii="Lato" w:hAnsi="Lato"/>
              </w:rPr>
              <w:t xml:space="preserve">0 osób lub Kierownika Projektu Infolinii, obsługiwanej przez co najmniej </w:t>
            </w:r>
            <w:r w:rsidR="008F4BB3">
              <w:rPr>
                <w:rFonts w:ascii="Lato" w:hAnsi="Lato"/>
              </w:rPr>
              <w:t>2</w:t>
            </w:r>
            <w:r w:rsidRPr="00D90802">
              <w:rPr>
                <w:rFonts w:ascii="Lato" w:hAnsi="Lato"/>
              </w:rPr>
              <w:t>0 osób na jednej zmianie. </w:t>
            </w:r>
          </w:p>
        </w:tc>
      </w:tr>
      <w:tr w:rsidR="00C1412D" w:rsidRPr="00D90802" w14:paraId="7D5E8C10" w14:textId="77777777" w:rsidTr="007F33B1">
        <w:trPr>
          <w:trHeight w:val="300"/>
        </w:trPr>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4A622D61" w14:textId="77777777" w:rsidR="00C1412D" w:rsidRPr="00D90802" w:rsidRDefault="00C1412D">
            <w:pPr>
              <w:rPr>
                <w:rFonts w:ascii="Lato" w:hAnsi="Lato"/>
              </w:rPr>
            </w:pPr>
            <w:r w:rsidRPr="00D90802">
              <w:rPr>
                <w:rFonts w:ascii="Lato" w:hAnsi="Lato"/>
              </w:rPr>
              <w:t>Administrator systemów call center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373C37F" w14:textId="77777777" w:rsidR="00C1412D" w:rsidRPr="00D90802" w:rsidRDefault="00C1412D" w:rsidP="00F80359">
            <w:pPr>
              <w:jc w:val="center"/>
              <w:rPr>
                <w:rFonts w:ascii="Lato" w:hAnsi="Lato"/>
              </w:rPr>
            </w:pPr>
            <w:r w:rsidRPr="00D90802">
              <w:rPr>
                <w:rFonts w:ascii="Lato" w:hAnsi="Lato"/>
              </w:rPr>
              <w:t>1</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B1FB022" w14:textId="77777777" w:rsidR="00C1412D" w:rsidRPr="00D90802" w:rsidRDefault="00C1412D" w:rsidP="00C1412D">
            <w:pPr>
              <w:numPr>
                <w:ilvl w:val="0"/>
                <w:numId w:val="89"/>
              </w:numPr>
              <w:rPr>
                <w:rFonts w:ascii="Lato" w:hAnsi="Lato"/>
              </w:rPr>
            </w:pPr>
            <w:r w:rsidRPr="00D90802">
              <w:rPr>
                <w:rFonts w:ascii="Lato" w:hAnsi="Lato"/>
              </w:rPr>
              <w:t>Posiada wyższe wykształcenie techniczne oraz </w:t>
            </w:r>
          </w:p>
          <w:p w14:paraId="09B4EFC2" w14:textId="77777777" w:rsidR="00C1412D" w:rsidRPr="00D90802" w:rsidRDefault="00C1412D" w:rsidP="00C1412D">
            <w:pPr>
              <w:numPr>
                <w:ilvl w:val="0"/>
                <w:numId w:val="90"/>
              </w:numPr>
              <w:rPr>
                <w:rFonts w:ascii="Lato" w:hAnsi="Lato"/>
              </w:rPr>
            </w:pPr>
            <w:r w:rsidRPr="00D90802">
              <w:rPr>
                <w:rFonts w:ascii="Lato" w:hAnsi="Lato"/>
              </w:rPr>
              <w:t>W ostatnich 3 latach przed upływem terminu składania ofert, każdorazowo przez co najmniej 12 miesięcy brał udział w roli administratora sytemu call center, w co najmniej jednym projekcie informatycznym wspierającym utrzymanie lub zorganizowanie infolinii, o wartości projektu co najmniej 500 000 zł brutto </w:t>
            </w:r>
          </w:p>
        </w:tc>
      </w:tr>
      <w:tr w:rsidR="00AB3A8A" w:rsidRPr="00D90802" w14:paraId="640E9B16" w14:textId="77777777" w:rsidTr="007F33B1">
        <w:trPr>
          <w:trHeight w:val="300"/>
        </w:trPr>
        <w:tc>
          <w:tcPr>
            <w:tcW w:w="2171" w:type="dxa"/>
            <w:tcBorders>
              <w:top w:val="single" w:sz="6" w:space="0" w:color="auto"/>
              <w:left w:val="single" w:sz="6" w:space="0" w:color="auto"/>
              <w:bottom w:val="single" w:sz="6" w:space="0" w:color="auto"/>
              <w:right w:val="single" w:sz="6" w:space="0" w:color="auto"/>
            </w:tcBorders>
            <w:shd w:val="clear" w:color="auto" w:fill="auto"/>
          </w:tcPr>
          <w:p w14:paraId="79FCBF8E" w14:textId="0098D860" w:rsidR="00AB3A8A" w:rsidRPr="00D90802" w:rsidRDefault="00AB3A8A" w:rsidP="00AB3A8A">
            <w:pPr>
              <w:rPr>
                <w:rFonts w:ascii="Lato" w:hAnsi="Lato"/>
              </w:rPr>
            </w:pPr>
            <w:r w:rsidRPr="00247DFD">
              <w:rPr>
                <w:rFonts w:ascii="Lato" w:hAnsi="Lato"/>
              </w:rPr>
              <w:t>Inspektora Ochrony Danych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04DA6D0" w14:textId="02B180DE" w:rsidR="00AB3A8A" w:rsidRPr="00D90802" w:rsidRDefault="00AB3A8A" w:rsidP="00F80359">
            <w:pPr>
              <w:jc w:val="center"/>
              <w:rPr>
                <w:rFonts w:ascii="Lato" w:hAnsi="Lato"/>
              </w:rPr>
            </w:pPr>
            <w:r w:rsidRPr="00247DFD">
              <w:rPr>
                <w:rFonts w:ascii="Lato" w:hAnsi="Lato"/>
              </w:rPr>
              <w:t>1</w:t>
            </w:r>
          </w:p>
        </w:tc>
        <w:tc>
          <w:tcPr>
            <w:tcW w:w="5805" w:type="dxa"/>
            <w:tcBorders>
              <w:top w:val="single" w:sz="6" w:space="0" w:color="auto"/>
              <w:left w:val="single" w:sz="6" w:space="0" w:color="auto"/>
              <w:bottom w:val="single" w:sz="6" w:space="0" w:color="auto"/>
              <w:right w:val="single" w:sz="6" w:space="0" w:color="auto"/>
            </w:tcBorders>
            <w:shd w:val="clear" w:color="auto" w:fill="auto"/>
          </w:tcPr>
          <w:p w14:paraId="596B4B45" w14:textId="0924CCF2" w:rsidR="00F1223E" w:rsidRPr="00247DFD" w:rsidRDefault="00F1223E" w:rsidP="00F1223E">
            <w:pPr>
              <w:spacing w:after="0" w:line="240" w:lineRule="auto"/>
              <w:ind w:left="158"/>
              <w:textAlignment w:val="baseline"/>
              <w:rPr>
                <w:rFonts w:ascii="Lato" w:hAnsi="Lato"/>
              </w:rPr>
            </w:pPr>
            <w:r>
              <w:rPr>
                <w:rFonts w:ascii="Lato" w:hAnsi="Lato"/>
              </w:rPr>
              <w:t xml:space="preserve">1. </w:t>
            </w:r>
            <w:r w:rsidR="00AB3A8A" w:rsidRPr="00247DFD">
              <w:rPr>
                <w:rFonts w:ascii="Lato" w:hAnsi="Lato"/>
              </w:rPr>
              <w:t>Posiada kwalifikacje zawodowe i fachową wiedzę na temat prawa i praktyk w dziedzinie ochrony danych oraz </w:t>
            </w:r>
          </w:p>
          <w:p w14:paraId="6E05800E" w14:textId="76C05D08" w:rsidR="00AB3A8A" w:rsidRPr="00D90802" w:rsidRDefault="00F1223E" w:rsidP="00F1223E">
            <w:pPr>
              <w:spacing w:after="0" w:line="240" w:lineRule="auto"/>
              <w:ind w:left="158"/>
              <w:textAlignment w:val="baseline"/>
              <w:rPr>
                <w:rFonts w:ascii="Lato" w:hAnsi="Lato"/>
              </w:rPr>
            </w:pPr>
            <w:r>
              <w:rPr>
                <w:rFonts w:ascii="Lato" w:hAnsi="Lato"/>
              </w:rPr>
              <w:t>2.</w:t>
            </w:r>
            <w:r w:rsidR="00F46694">
              <w:rPr>
                <w:rFonts w:ascii="Lato" w:hAnsi="Lato"/>
              </w:rPr>
              <w:t xml:space="preserve"> </w:t>
            </w:r>
            <w:r w:rsidR="00AB3A8A" w:rsidRPr="00247DFD">
              <w:rPr>
                <w:rFonts w:ascii="Lato" w:hAnsi="Lato"/>
              </w:rPr>
              <w:t>Posiada co najmniej 3 letnie doświadczenie na stanowisku IOD. </w:t>
            </w:r>
          </w:p>
        </w:tc>
      </w:tr>
    </w:tbl>
    <w:p w14:paraId="498A0D12" w14:textId="6C035B6F" w:rsidR="007F33B1" w:rsidRPr="007F33B1" w:rsidRDefault="00E22385" w:rsidP="007F33B1">
      <w:pPr>
        <w:spacing w:after="200" w:line="276" w:lineRule="auto"/>
        <w:contextualSpacing/>
        <w:jc w:val="both"/>
        <w:rPr>
          <w:rFonts w:ascii="Lato" w:eastAsia="Calibri" w:hAnsi="Lato" w:cs="Times New Roman"/>
        </w:rPr>
      </w:pPr>
      <w:r>
        <w:rPr>
          <w:rFonts w:ascii="Lato" w:eastAsia="Calibri" w:hAnsi="Lato" w:cs="Times New Roman"/>
        </w:rPr>
        <w:t xml:space="preserve">1. </w:t>
      </w:r>
      <w:r w:rsidR="007F33B1" w:rsidRPr="007F33B1">
        <w:rPr>
          <w:rFonts w:ascii="Lato" w:eastAsia="Calibri" w:hAnsi="Lato" w:cs="Times New Roman"/>
        </w:rPr>
        <w:t xml:space="preserve">Zamawiający dopuszcza łączenie ww. ról, z wyłączeniem roli Kierownika Projektu oraz Kierownika Nadzoru Infolinii. </w:t>
      </w:r>
    </w:p>
    <w:p w14:paraId="50245723" w14:textId="6ACAF75D" w:rsidR="007F33B1" w:rsidRPr="007F33B1" w:rsidRDefault="00E22385" w:rsidP="007F33B1">
      <w:pPr>
        <w:spacing w:after="200" w:line="276" w:lineRule="auto"/>
        <w:contextualSpacing/>
        <w:jc w:val="both"/>
        <w:rPr>
          <w:rFonts w:ascii="Lato" w:eastAsia="Calibri" w:hAnsi="Lato" w:cs="Times New Roman"/>
        </w:rPr>
      </w:pPr>
      <w:r>
        <w:rPr>
          <w:rFonts w:ascii="Lato" w:eastAsia="Calibri" w:hAnsi="Lato" w:cs="Times New Roman"/>
        </w:rPr>
        <w:t xml:space="preserve">2. </w:t>
      </w:r>
      <w:r w:rsidR="007F33B1" w:rsidRPr="007F33B1">
        <w:rPr>
          <w:rFonts w:ascii="Lato" w:eastAsia="Calibri" w:hAnsi="Lato" w:cs="Times New Roman"/>
        </w:rPr>
        <w:t xml:space="preserve">W przypadku wymagań dla ww. ról, z wyłączeniem Kierownika Projektu oraz Kierownika Nadzoru Infolinii, przez „projekt” Zamawiający rozumie również usługę świadczoną na podstawie umowy. </w:t>
      </w:r>
    </w:p>
    <w:p w14:paraId="356E6A75" w14:textId="4EEB408F" w:rsidR="004E461C" w:rsidRPr="004E461C" w:rsidRDefault="008D35DC" w:rsidP="00712663">
      <w:pPr>
        <w:spacing w:after="200" w:line="276" w:lineRule="auto"/>
        <w:contextualSpacing/>
        <w:rPr>
          <w:rFonts w:ascii="Lato" w:eastAsia="Calibri" w:hAnsi="Lato" w:cs="Times New Roman"/>
        </w:rPr>
      </w:pPr>
      <w:r>
        <w:rPr>
          <w:rFonts w:ascii="Lato" w:eastAsia="Calibri" w:hAnsi="Lato" w:cs="Times New Roman"/>
        </w:rPr>
        <w:t xml:space="preserve">3. </w:t>
      </w:r>
      <w:r w:rsidR="007F33B1" w:rsidRPr="007F33B1">
        <w:rPr>
          <w:rFonts w:ascii="Lato" w:eastAsia="Calibri" w:hAnsi="Lato" w:cs="Times New Roman"/>
        </w:rPr>
        <w:t xml:space="preserve">Zamawiający określa minimalne wymagania względem personelu merytorycznego Wykonawcy oraz jego składu, a Wykonawca zobowiązany jest do skierowania do realizacji zamówienia </w:t>
      </w:r>
      <w:r w:rsidR="002E1B58">
        <w:rPr>
          <w:rFonts w:ascii="Lato" w:eastAsia="Calibri" w:hAnsi="Lato" w:cs="Times New Roman"/>
        </w:rPr>
        <w:t>Z</w:t>
      </w:r>
      <w:r w:rsidR="007F33B1" w:rsidRPr="007F33B1">
        <w:rPr>
          <w:rFonts w:ascii="Lato" w:eastAsia="Calibri" w:hAnsi="Lato" w:cs="Times New Roman"/>
        </w:rPr>
        <w:t>espołu gwarantującego należyte wykonanie Zamówienia.</w:t>
      </w:r>
      <w:r w:rsidR="004E461C">
        <w:rPr>
          <w:rFonts w:ascii="Lato" w:eastAsia="Calibri" w:hAnsi="Lato" w:cs="Times New Roman"/>
        </w:rPr>
        <w:br/>
      </w:r>
      <w:r w:rsidR="004E461C" w:rsidRPr="004E461C">
        <w:rPr>
          <w:rFonts w:ascii="Lato" w:eastAsia="Calibri" w:hAnsi="Lato" w:cs="Times New Roman"/>
        </w:rPr>
        <w:t>4. Użyte w powyższej tabeli nazwy własne są nazwami metodyk prowadzenia projektów.</w:t>
      </w:r>
    </w:p>
    <w:p w14:paraId="67F6DAAD" w14:textId="2FDE356A" w:rsidR="004E461C" w:rsidRPr="004E461C" w:rsidRDefault="008D35DC" w:rsidP="00712663">
      <w:pPr>
        <w:spacing w:after="200" w:line="276" w:lineRule="auto"/>
        <w:contextualSpacing/>
        <w:rPr>
          <w:rFonts w:ascii="Lato" w:eastAsia="Calibri" w:hAnsi="Lato" w:cs="Times New Roman"/>
        </w:rPr>
      </w:pPr>
      <w:r>
        <w:rPr>
          <w:rFonts w:ascii="Lato" w:eastAsia="Calibri" w:hAnsi="Lato" w:cs="Times New Roman"/>
        </w:rPr>
        <w:t>5.</w:t>
      </w:r>
      <w:r w:rsidR="004E461C" w:rsidRPr="004E461C">
        <w:rPr>
          <w:rFonts w:ascii="Lato" w:eastAsia="Calibri" w:hAnsi="Lato" w:cs="Times New Roman"/>
        </w:rPr>
        <w:t xml:space="preserve"> Zamawiający dopuszcza posiadanie równoważnych certyfikatów innych niż wskazane przez Zamawiającego. Przez certyfikat równoważny Zamawiający rozumie certyfikat, który jest analogiczny co do zakresu z przykładowymi certyfikatami wskazanymi z nazwy dla danej roli, co jest rozumiane jako:</w:t>
      </w:r>
    </w:p>
    <w:p w14:paraId="04300654" w14:textId="77777777"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a) analogiczna dziedzina merytoryczna wynikająca z roli, której dotyczy certyfikat;</w:t>
      </w:r>
    </w:p>
    <w:p w14:paraId="416F7213" w14:textId="77777777"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b) analogiczny stopień poziomu kompetencji;</w:t>
      </w:r>
    </w:p>
    <w:p w14:paraId="6B780729" w14:textId="77777777"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c) analogiczny poziom doświadczenia zawodowego wymaganego do otrzymania danego</w:t>
      </w:r>
    </w:p>
    <w:p w14:paraId="76B79BF0" w14:textId="77777777"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certyfikatu;</w:t>
      </w:r>
    </w:p>
    <w:p w14:paraId="7CE643B0" w14:textId="13E732AE"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 xml:space="preserve">d) </w:t>
      </w:r>
      <w:r w:rsidR="00980095">
        <w:rPr>
          <w:rFonts w:ascii="Lato" w:eastAsia="Calibri" w:hAnsi="Lato" w:cs="Times New Roman"/>
        </w:rPr>
        <w:t>c</w:t>
      </w:r>
      <w:r w:rsidRPr="004E461C">
        <w:rPr>
          <w:rFonts w:ascii="Lato" w:eastAsia="Calibri" w:hAnsi="Lato" w:cs="Times New Roman"/>
        </w:rPr>
        <w:t>ertyfikat równoważny nie może być wystawiony przez Wykonawcę lub podmiot zależny</w:t>
      </w:r>
    </w:p>
    <w:p w14:paraId="60033E2E" w14:textId="77777777"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od Wykonawcy.</w:t>
      </w:r>
    </w:p>
    <w:p w14:paraId="57802B22" w14:textId="7E0BCF22" w:rsidR="008D35DC" w:rsidRDefault="008D35DC" w:rsidP="008D35DC">
      <w:pPr>
        <w:spacing w:after="200" w:line="276" w:lineRule="auto"/>
        <w:contextualSpacing/>
        <w:jc w:val="both"/>
        <w:rPr>
          <w:rFonts w:ascii="Lato" w:eastAsia="Calibri" w:hAnsi="Lato" w:cs="Times New Roman"/>
        </w:rPr>
      </w:pPr>
      <w:r>
        <w:rPr>
          <w:rFonts w:ascii="Lato" w:eastAsia="Calibri" w:hAnsi="Lato" w:cs="Times New Roman"/>
        </w:rPr>
        <w:t xml:space="preserve">5. </w:t>
      </w:r>
      <w:r w:rsidR="008A7940">
        <w:rPr>
          <w:rFonts w:ascii="Lato" w:eastAsia="Calibri" w:hAnsi="Lato" w:cs="Times New Roman"/>
        </w:rPr>
        <w:t>Osoba</w:t>
      </w:r>
      <w:r w:rsidR="004E461C" w:rsidRPr="004E461C">
        <w:rPr>
          <w:rFonts w:ascii="Lato" w:eastAsia="Calibri" w:hAnsi="Lato" w:cs="Times New Roman"/>
        </w:rPr>
        <w:t xml:space="preserve"> musi posiadać przedmiotowe certyfikaty przez cały okres realizacji Umowy</w:t>
      </w:r>
      <w:r w:rsidR="00807E38">
        <w:rPr>
          <w:rFonts w:ascii="Lato" w:eastAsia="Calibri" w:hAnsi="Lato" w:cs="Times New Roman"/>
        </w:rPr>
        <w:t>.</w:t>
      </w:r>
    </w:p>
    <w:p w14:paraId="114B2769" w14:textId="77777777" w:rsidR="0084078C" w:rsidRDefault="0084078C" w:rsidP="008D35DC">
      <w:pPr>
        <w:spacing w:after="200" w:line="276" w:lineRule="auto"/>
        <w:contextualSpacing/>
        <w:jc w:val="both"/>
        <w:rPr>
          <w:rFonts w:ascii="Lato" w:eastAsia="Calibri" w:hAnsi="Lato" w:cs="Times New Roman"/>
        </w:rPr>
      </w:pPr>
    </w:p>
    <w:p w14:paraId="706C181A" w14:textId="530EDD64" w:rsidR="0084078C" w:rsidRDefault="0084078C" w:rsidP="008D35DC">
      <w:pPr>
        <w:spacing w:after="200" w:line="276" w:lineRule="auto"/>
        <w:contextualSpacing/>
        <w:jc w:val="both"/>
        <w:rPr>
          <w:rFonts w:ascii="Lato" w:eastAsia="Calibri" w:hAnsi="Lato" w:cs="Times New Roman"/>
          <w:b/>
          <w:bCs/>
        </w:rPr>
      </w:pPr>
      <w:r w:rsidRPr="00F80359">
        <w:rPr>
          <w:rFonts w:ascii="Lato" w:eastAsia="Calibri" w:hAnsi="Lato" w:cs="Times New Roman"/>
          <w:b/>
          <w:bCs/>
        </w:rPr>
        <w:t>WN.8</w:t>
      </w:r>
    </w:p>
    <w:p w14:paraId="46C2492F" w14:textId="7D0A2C80" w:rsidR="00982217" w:rsidRPr="00EF1F18" w:rsidRDefault="002335F8" w:rsidP="008D35DC">
      <w:pPr>
        <w:spacing w:after="200" w:line="276" w:lineRule="auto"/>
        <w:contextualSpacing/>
        <w:jc w:val="both"/>
        <w:rPr>
          <w:rFonts w:ascii="Lato" w:eastAsia="Calibri" w:hAnsi="Lato" w:cs="Times New Roman"/>
        </w:rPr>
      </w:pPr>
      <w:r w:rsidRPr="00F80359">
        <w:rPr>
          <w:rFonts w:ascii="Lato" w:eastAsia="Calibri" w:hAnsi="Lato" w:cs="Times New Roman"/>
        </w:rPr>
        <w:t xml:space="preserve">Wykonawca jest zobowiązany do </w:t>
      </w:r>
      <w:r w:rsidR="000C460B" w:rsidRPr="00EF1F18">
        <w:rPr>
          <w:rFonts w:ascii="Lato" w:eastAsia="Calibri" w:hAnsi="Lato" w:cs="Times New Roman"/>
        </w:rPr>
        <w:t>natychmiastowego info</w:t>
      </w:r>
      <w:r w:rsidR="00E36D53" w:rsidRPr="00EF1F18">
        <w:rPr>
          <w:rFonts w:ascii="Lato" w:eastAsia="Calibri" w:hAnsi="Lato" w:cs="Times New Roman"/>
        </w:rPr>
        <w:t>r</w:t>
      </w:r>
      <w:r w:rsidR="000C460B" w:rsidRPr="00EF1F18">
        <w:rPr>
          <w:rFonts w:ascii="Lato" w:eastAsia="Calibri" w:hAnsi="Lato" w:cs="Times New Roman"/>
        </w:rPr>
        <w:t>mowania</w:t>
      </w:r>
      <w:r w:rsidR="0083496C" w:rsidRPr="00EF1F18">
        <w:rPr>
          <w:rFonts w:ascii="Lato" w:eastAsia="Calibri" w:hAnsi="Lato" w:cs="Times New Roman"/>
        </w:rPr>
        <w:t xml:space="preserve"> Centrum e-Zdrowia</w:t>
      </w:r>
      <w:r w:rsidR="00BB479F" w:rsidRPr="00EF1F18">
        <w:rPr>
          <w:rFonts w:ascii="Lato" w:eastAsia="Calibri" w:hAnsi="Lato" w:cs="Times New Roman"/>
        </w:rPr>
        <w:t xml:space="preserve"> </w:t>
      </w:r>
      <w:r w:rsidR="00960C79" w:rsidRPr="00EF1F18">
        <w:rPr>
          <w:rFonts w:ascii="Lato" w:eastAsia="Calibri" w:hAnsi="Lato" w:cs="Times New Roman"/>
        </w:rPr>
        <w:t xml:space="preserve">na wskazany </w:t>
      </w:r>
      <w:r w:rsidR="00A450CE" w:rsidRPr="00EF1F18">
        <w:rPr>
          <w:rFonts w:ascii="Lato" w:eastAsia="Calibri" w:hAnsi="Lato" w:cs="Times New Roman"/>
        </w:rPr>
        <w:t xml:space="preserve">przez </w:t>
      </w:r>
      <w:r w:rsidR="00C93363" w:rsidRPr="00EF1F18">
        <w:rPr>
          <w:rFonts w:ascii="Lato" w:eastAsia="Calibri" w:hAnsi="Lato" w:cs="Times New Roman"/>
        </w:rPr>
        <w:t>Zamawiającego</w:t>
      </w:r>
      <w:r w:rsidR="00A450CE" w:rsidRPr="00EF1F18">
        <w:rPr>
          <w:rFonts w:ascii="Lato" w:eastAsia="Calibri" w:hAnsi="Lato" w:cs="Times New Roman"/>
        </w:rPr>
        <w:t xml:space="preserve"> nr</w:t>
      </w:r>
      <w:r w:rsidR="00F02DCD" w:rsidRPr="00EF1F18">
        <w:rPr>
          <w:rFonts w:ascii="Lato" w:eastAsia="Calibri" w:hAnsi="Lato" w:cs="Times New Roman"/>
        </w:rPr>
        <w:t xml:space="preserve"> te</w:t>
      </w:r>
      <w:r w:rsidR="00C93363" w:rsidRPr="00EF1F18">
        <w:rPr>
          <w:rFonts w:ascii="Lato" w:eastAsia="Calibri" w:hAnsi="Lato" w:cs="Times New Roman"/>
        </w:rPr>
        <w:t>l</w:t>
      </w:r>
      <w:r w:rsidR="00DB16A5" w:rsidRPr="00EF1F18">
        <w:rPr>
          <w:rFonts w:ascii="Lato" w:eastAsia="Calibri" w:hAnsi="Lato" w:cs="Times New Roman"/>
        </w:rPr>
        <w:t>efonu</w:t>
      </w:r>
      <w:r w:rsidR="005335D5" w:rsidRPr="00EF1F18">
        <w:rPr>
          <w:rFonts w:ascii="Lato" w:eastAsia="Calibri" w:hAnsi="Lato" w:cs="Times New Roman"/>
        </w:rPr>
        <w:t xml:space="preserve"> Infolinii CeZ</w:t>
      </w:r>
      <w:r w:rsidR="00D465DC" w:rsidRPr="00EF1F18">
        <w:rPr>
          <w:rFonts w:ascii="Lato" w:eastAsia="Calibri" w:hAnsi="Lato" w:cs="Times New Roman"/>
        </w:rPr>
        <w:t xml:space="preserve"> 19239 lub +48 515 239 239 </w:t>
      </w:r>
      <w:r w:rsidR="00E44EFA" w:rsidRPr="00EF1F18">
        <w:rPr>
          <w:rFonts w:ascii="Lato" w:eastAsia="Calibri" w:hAnsi="Lato" w:cs="Times New Roman"/>
        </w:rPr>
        <w:t xml:space="preserve"> oraz poprzez stronę</w:t>
      </w:r>
      <w:r w:rsidR="000A1755" w:rsidRPr="00EF1F18">
        <w:rPr>
          <w:rFonts w:ascii="Lato" w:eastAsia="Calibri" w:hAnsi="Lato" w:cs="Times New Roman"/>
        </w:rPr>
        <w:t xml:space="preserve"> https://p1pomoc.cez.gov.pl/</w:t>
      </w:r>
      <w:r w:rsidR="00C93363" w:rsidRPr="00EF1F18">
        <w:rPr>
          <w:rFonts w:ascii="Lato" w:eastAsia="Calibri" w:hAnsi="Lato" w:cs="Times New Roman"/>
        </w:rPr>
        <w:t xml:space="preserve"> </w:t>
      </w:r>
      <w:r w:rsidR="00BB479F" w:rsidRPr="00EF1F18">
        <w:rPr>
          <w:rFonts w:ascii="Lato" w:eastAsia="Calibri" w:hAnsi="Lato" w:cs="Times New Roman"/>
        </w:rPr>
        <w:t>oraz</w:t>
      </w:r>
      <w:r w:rsidR="009A7507" w:rsidRPr="00EF1F18">
        <w:rPr>
          <w:rFonts w:ascii="Lato" w:eastAsia="Calibri" w:hAnsi="Lato" w:cs="Times New Roman"/>
        </w:rPr>
        <w:t xml:space="preserve"> na wskazany email</w:t>
      </w:r>
      <w:r w:rsidRPr="00F80359">
        <w:rPr>
          <w:rFonts w:ascii="Lato" w:eastAsia="Calibri" w:hAnsi="Lato" w:cs="Times New Roman"/>
        </w:rPr>
        <w:t xml:space="preserve"> Zamawia</w:t>
      </w:r>
      <w:r w:rsidR="00475392" w:rsidRPr="00F80359">
        <w:rPr>
          <w:rFonts w:ascii="Lato" w:eastAsia="Calibri" w:hAnsi="Lato" w:cs="Times New Roman"/>
        </w:rPr>
        <w:t>jącego</w:t>
      </w:r>
      <w:r w:rsidR="004A2583" w:rsidRPr="00EF1F18">
        <w:rPr>
          <w:rFonts w:ascii="Lato" w:eastAsia="Calibri" w:hAnsi="Lato" w:cs="Times New Roman"/>
        </w:rPr>
        <w:t xml:space="preserve"> </w:t>
      </w:r>
      <w:r w:rsidR="00133500" w:rsidRPr="00F80359">
        <w:rPr>
          <w:rFonts w:ascii="Lato" w:eastAsia="Calibri" w:hAnsi="Lato" w:cs="Times New Roman"/>
        </w:rPr>
        <w:t>o</w:t>
      </w:r>
      <w:r w:rsidR="00A72C21" w:rsidRPr="00EF1F18">
        <w:rPr>
          <w:rFonts w:ascii="Lato" w:eastAsia="Calibri" w:hAnsi="Lato" w:cs="Times New Roman"/>
        </w:rPr>
        <w:t xml:space="preserve"> </w:t>
      </w:r>
      <w:r w:rsidR="00133500" w:rsidRPr="00F80359">
        <w:rPr>
          <w:rFonts w:ascii="Lato" w:eastAsia="Calibri" w:hAnsi="Lato" w:cs="Times New Roman"/>
        </w:rPr>
        <w:t>każdej usterce</w:t>
      </w:r>
      <w:r w:rsidR="003D2FFC" w:rsidRPr="00F80359">
        <w:rPr>
          <w:rFonts w:ascii="Lato" w:eastAsia="Calibri" w:hAnsi="Lato" w:cs="Times New Roman"/>
        </w:rPr>
        <w:t xml:space="preserve"> i/lub awarii </w:t>
      </w:r>
      <w:r w:rsidR="000C0918" w:rsidRPr="00EF1F18">
        <w:rPr>
          <w:rFonts w:ascii="Lato" w:eastAsia="Calibri" w:hAnsi="Lato" w:cs="Times New Roman"/>
        </w:rPr>
        <w:lastRenderedPageBreak/>
        <w:t xml:space="preserve">wynikającej </w:t>
      </w:r>
      <w:r w:rsidR="00CE69D2" w:rsidRPr="00EF1F18">
        <w:rPr>
          <w:rFonts w:ascii="Lato" w:eastAsia="Calibri" w:hAnsi="Lato" w:cs="Times New Roman"/>
        </w:rPr>
        <w:t>z</w:t>
      </w:r>
      <w:r w:rsidR="00573489" w:rsidRPr="00EF1F18">
        <w:rPr>
          <w:rFonts w:ascii="Lato" w:eastAsia="Calibri" w:hAnsi="Lato" w:cs="Times New Roman"/>
        </w:rPr>
        <w:t xml:space="preserve"> </w:t>
      </w:r>
      <w:r w:rsidR="00CE69D2" w:rsidRPr="00EF1F18">
        <w:rPr>
          <w:rFonts w:ascii="Lato" w:eastAsia="Calibri" w:hAnsi="Lato" w:cs="Times New Roman"/>
        </w:rPr>
        <w:t>użytkowania</w:t>
      </w:r>
      <w:r w:rsidR="00573489" w:rsidRPr="00EF1F18">
        <w:rPr>
          <w:rFonts w:ascii="Lato" w:eastAsia="Calibri" w:hAnsi="Lato" w:cs="Times New Roman"/>
        </w:rPr>
        <w:t xml:space="preserve"> </w:t>
      </w:r>
      <w:r w:rsidR="00A72C21" w:rsidRPr="00F80359">
        <w:rPr>
          <w:rFonts w:ascii="Lato" w:eastAsia="Calibri" w:hAnsi="Lato" w:cs="Times New Roman"/>
        </w:rPr>
        <w:t>udostępnion</w:t>
      </w:r>
      <w:r w:rsidR="00A72C21" w:rsidRPr="00EF1F18">
        <w:rPr>
          <w:rFonts w:ascii="Lato" w:eastAsia="Calibri" w:hAnsi="Lato" w:cs="Times New Roman"/>
        </w:rPr>
        <w:t xml:space="preserve">ej </w:t>
      </w:r>
      <w:r w:rsidR="00A72C21" w:rsidRPr="00F80359">
        <w:rPr>
          <w:rFonts w:ascii="Lato" w:eastAsia="Calibri" w:hAnsi="Lato" w:cs="Times New Roman"/>
        </w:rPr>
        <w:t xml:space="preserve">przez Zamawiającego </w:t>
      </w:r>
      <w:r w:rsidR="003D2FFC" w:rsidRPr="00F80359">
        <w:rPr>
          <w:rFonts w:ascii="Lato" w:eastAsia="Calibri" w:hAnsi="Lato" w:cs="Times New Roman"/>
        </w:rPr>
        <w:t>Aplikacj</w:t>
      </w:r>
      <w:r w:rsidR="00A72C21" w:rsidRPr="00EF1F18">
        <w:rPr>
          <w:rFonts w:ascii="Lato" w:eastAsia="Calibri" w:hAnsi="Lato" w:cs="Times New Roman"/>
        </w:rPr>
        <w:t>i</w:t>
      </w:r>
      <w:r w:rsidR="003D2FFC" w:rsidRPr="00F80359">
        <w:rPr>
          <w:rFonts w:ascii="Lato" w:eastAsia="Calibri" w:hAnsi="Lato" w:cs="Times New Roman"/>
        </w:rPr>
        <w:t xml:space="preserve"> Innych Podmiotów (AIP) w części przewidzianej w przedmiocie zamówienia.</w:t>
      </w:r>
    </w:p>
    <w:p w14:paraId="08D9B852" w14:textId="19B5B52B" w:rsidR="00B06EBB" w:rsidRPr="00EF1F18" w:rsidRDefault="004E461C" w:rsidP="00F80359">
      <w:pPr>
        <w:spacing w:after="200" w:line="276" w:lineRule="auto"/>
        <w:contextualSpacing/>
        <w:rPr>
          <w:rFonts w:ascii="Lato" w:eastAsia="Times New Roman" w:hAnsi="Lato" w:cs="Times New Roman"/>
          <w:lang w:eastAsia="pl-PL"/>
        </w:rPr>
      </w:pPr>
      <w:r w:rsidRPr="00EF1F18">
        <w:rPr>
          <w:rFonts w:ascii="Lato" w:eastAsia="Calibri" w:hAnsi="Lato" w:cs="Times New Roman"/>
        </w:rPr>
        <w:t xml:space="preserve"> </w:t>
      </w:r>
    </w:p>
    <w:p w14:paraId="2380C622" w14:textId="77777777" w:rsidR="00B06EBB" w:rsidRPr="00B06EBB" w:rsidRDefault="00B06EBB" w:rsidP="00E16FDE">
      <w:pPr>
        <w:keepNext/>
        <w:keepLines/>
        <w:numPr>
          <w:ilvl w:val="1"/>
          <w:numId w:val="40"/>
        </w:numPr>
        <w:spacing w:after="0" w:line="276" w:lineRule="auto"/>
        <w:ind w:left="993" w:hanging="709"/>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 bezpieczeństwa (WB)</w:t>
      </w:r>
    </w:p>
    <w:p w14:paraId="419BA55A"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 xml:space="preserve">WB.1 </w:t>
      </w:r>
    </w:p>
    <w:p w14:paraId="0B233CF9" w14:textId="77777777"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Wykonawca zapewni konfigurację systemu pozbawioną pojedynczego punktu awarii, zapewniającą wysoką dostępność (HA – High </w:t>
      </w:r>
      <w:proofErr w:type="spellStart"/>
      <w:r w:rsidRPr="00B06EBB">
        <w:rPr>
          <w:rFonts w:ascii="Lato" w:eastAsiaTheme="minorEastAsia" w:hAnsi="Lato" w:cs="Times New Roman"/>
          <w:lang w:eastAsia="pl-PL"/>
        </w:rPr>
        <w:t>Availability</w:t>
      </w:r>
      <w:proofErr w:type="spellEnd"/>
      <w:r w:rsidRPr="00B06EBB">
        <w:rPr>
          <w:rFonts w:ascii="Lato" w:eastAsiaTheme="minorEastAsia" w:hAnsi="Lato" w:cs="Times New Roman"/>
          <w:lang w:eastAsia="pl-PL"/>
        </w:rPr>
        <w:t>) rozumianą przez zapewnienie redundancji połączeń serwerów z sieciami komputerowymi, zasilania, połączenia z zasobami dyskowymi (macierzami), pełna redundancja elementów samej macierzy (kontrolerów, zasilaczy, połączeń z serwerami).</w:t>
      </w:r>
    </w:p>
    <w:p w14:paraId="61E6D6AD" w14:textId="77777777"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W przypadku awarii Wykonawca musi zapewnić obsługę zgodnie z parametrami określonymi w SLA.</w:t>
      </w:r>
    </w:p>
    <w:p w14:paraId="6FC689DB" w14:textId="77777777"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   </w:t>
      </w:r>
    </w:p>
    <w:p w14:paraId="2EA37CB0"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WB.2</w:t>
      </w:r>
    </w:p>
    <w:p w14:paraId="50F33597" w14:textId="7C1649D8"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Zamawiający dopuszcza wykorzystywanie w Infolinii zdalnego świadczenia usług przy zachowaniu odpowiednich środków technicznych i organizacyjnych, zapewniających adekwatny stopień bezpieczeństwa, odpowiadający ryzyku związanemu z przetwarzaniem danych osobowych wiążące się w szczególności z przypadkowym lub niezgodnym z prawem zniszczeniem, utratą, modyfikacją, nieuprawnionym ujawnieniem lub nieuprawnionym dostępem do danych osobowych przesyłanych, przechowywanych lub w inny sposób przetwarzanych. </w:t>
      </w:r>
    </w:p>
    <w:p w14:paraId="1D5BD0E7"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 zakresie niezbędnym do realizacji obsługi Infolinii Zamawiający i Wykonawca zawrą odpowiednią umowę powierzenia przetwarzania danych.</w:t>
      </w:r>
    </w:p>
    <w:p w14:paraId="6669E8BC"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Wykonawca w I Etapie realizacji zadań opracuje i przedstawi do akceptacji Zamawiającemu zasady bezpieczeństwa teleinformatycznego i danych w pracy zdalnej lub telepracy Konsultantów.</w:t>
      </w:r>
    </w:p>
    <w:p w14:paraId="081264B1" w14:textId="77777777" w:rsidR="00B06EBB" w:rsidRPr="00B06EBB" w:rsidRDefault="00B06EBB" w:rsidP="00B06EBB">
      <w:pPr>
        <w:spacing w:after="0" w:line="276" w:lineRule="auto"/>
        <w:jc w:val="both"/>
        <w:rPr>
          <w:rFonts w:ascii="Lato" w:eastAsiaTheme="minorEastAsia" w:hAnsi="Lato" w:cs="Times New Roman"/>
          <w:lang w:eastAsia="pl-PL"/>
        </w:rPr>
      </w:pPr>
    </w:p>
    <w:p w14:paraId="44AD9F76"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WB.3</w:t>
      </w:r>
    </w:p>
    <w:p w14:paraId="53CB3E71" w14:textId="2E133E5A"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lang w:eastAsia="pl-PL"/>
        </w:rPr>
        <w:t xml:space="preserve">Zamawiający dopuszcza wykorzystywanie zasobów chmury obliczeniowej Infolinii </w:t>
      </w:r>
      <w:r w:rsidRPr="00B06EBB">
        <w:rPr>
          <w:rFonts w:ascii="Lato" w:eastAsia="Times New Roman" w:hAnsi="Lato" w:cs="Times New Roman"/>
          <w:lang w:eastAsia="pl-PL"/>
        </w:rPr>
        <w:t xml:space="preserve">do procesów organizacyjnych np. zarządzania pracą </w:t>
      </w:r>
      <w:r w:rsidR="001B5738">
        <w:rPr>
          <w:rFonts w:ascii="Lato" w:eastAsia="Times New Roman" w:hAnsi="Lato" w:cs="Times New Roman"/>
          <w:lang w:eastAsia="pl-PL"/>
        </w:rPr>
        <w:t>K</w:t>
      </w:r>
      <w:r w:rsidRPr="00B06EBB">
        <w:rPr>
          <w:rFonts w:ascii="Lato" w:eastAsia="Times New Roman" w:hAnsi="Lato" w:cs="Times New Roman"/>
          <w:lang w:eastAsia="pl-PL"/>
        </w:rPr>
        <w:t>onsultantów. Nie dopuszcza jednak do wykorzystania zasobów chmury do przechowywania danych wrażliwych takich jak nagrywanie rozmów lub inne dane wrażliwe</w:t>
      </w:r>
      <w:r w:rsidRPr="00B06EBB">
        <w:rPr>
          <w:rFonts w:ascii="Lato" w:eastAsiaTheme="minorEastAsia" w:hAnsi="Lato" w:cs="Times New Roman"/>
          <w:lang w:eastAsia="pl-PL"/>
        </w:rPr>
        <w:t>. Wszystkie zasoby sprzętowe powinny znajdować się na terenie EOG.</w:t>
      </w:r>
    </w:p>
    <w:p w14:paraId="37276751" w14:textId="77777777" w:rsidR="00B06EBB" w:rsidRPr="00B06EBB" w:rsidRDefault="00B06EBB" w:rsidP="00B06EBB">
      <w:pPr>
        <w:spacing w:after="0" w:line="276" w:lineRule="auto"/>
        <w:jc w:val="both"/>
        <w:rPr>
          <w:rFonts w:ascii="Lato" w:eastAsiaTheme="minorEastAsia" w:hAnsi="Lato" w:cs="Times New Roman"/>
          <w:lang w:eastAsia="pl-PL"/>
        </w:rPr>
      </w:pPr>
    </w:p>
    <w:p w14:paraId="7DB36856"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WB.4</w:t>
      </w:r>
    </w:p>
    <w:p w14:paraId="66B6AA3E" w14:textId="314CFB34"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imes New Roman" w:hAnsi="Lato" w:cs="Times New Roman"/>
          <w:lang w:eastAsia="pl-PL"/>
        </w:rPr>
        <w:t>Każdy Konsultant przed przystąpieniem do wykonywania swoich obowiązków jest zobowiązany do złożenia oświadczenia o zachowaniu w tajemnicy informacji nabytych za pośrednictwem Infolinii  związanych z wykonywaniem przez niego obowiązków. W przypadku uzyskania wiedzy o zachowaniu Konsultanta, noszących znamiona naruszenia obowiązku zachowania poufności uzyskanych informacji, zostanie on natychmiast odsunięty od pełnienia swoich obowiązków.</w:t>
      </w:r>
    </w:p>
    <w:p w14:paraId="08AE083C" w14:textId="77777777" w:rsidR="00B06EBB" w:rsidRPr="00B06EBB" w:rsidRDefault="00B06EBB" w:rsidP="00B06EBB">
      <w:pPr>
        <w:spacing w:after="0" w:line="276" w:lineRule="auto"/>
        <w:jc w:val="both"/>
        <w:rPr>
          <w:rFonts w:ascii="Lato" w:eastAsiaTheme="minorEastAsia" w:hAnsi="Lato" w:cs="Times New Roman"/>
          <w:b/>
          <w:lang w:eastAsia="pl-PL"/>
        </w:rPr>
      </w:pPr>
      <w:bookmarkStart w:id="8" w:name="_Hlk116326967"/>
    </w:p>
    <w:p w14:paraId="177E9501"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WB.5</w:t>
      </w:r>
    </w:p>
    <w:p w14:paraId="6E270B78" w14:textId="0AD2E3FC"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Wykonawca ponosi pełną odpowiedzialność za nieprawidłowe informowanie Klientów Infolinii</w:t>
      </w:r>
      <w:r w:rsidR="00F31BDC">
        <w:rPr>
          <w:rFonts w:ascii="Lato" w:eastAsia="Times New Roman" w:hAnsi="Lato" w:cs="Times New Roman"/>
          <w:lang w:eastAsia="pl-PL"/>
        </w:rPr>
        <w:t xml:space="preserve">. </w:t>
      </w:r>
      <w:r w:rsidRPr="00B06EBB">
        <w:rPr>
          <w:rFonts w:ascii="Lato" w:eastAsia="Times New Roman" w:hAnsi="Lato" w:cs="Times New Roman"/>
          <w:lang w:eastAsia="pl-PL"/>
        </w:rPr>
        <w:t xml:space="preserve">Nieprawidłowe informowanie może polegać w szczególności na informowaniu niezgodnym z przekazaną przez Zamawiającego bazą wiedzy. </w:t>
      </w:r>
    </w:p>
    <w:bookmarkEnd w:id="8"/>
    <w:p w14:paraId="6AEFFF11" w14:textId="77777777" w:rsidR="00B06EBB" w:rsidRPr="00B06EBB" w:rsidRDefault="00B06EBB" w:rsidP="00B06EBB">
      <w:pPr>
        <w:spacing w:after="0" w:line="276" w:lineRule="auto"/>
        <w:jc w:val="both"/>
        <w:rPr>
          <w:rFonts w:ascii="Lato" w:eastAsia="Times New Roman" w:hAnsi="Lato" w:cs="Times New Roman"/>
          <w:lang w:eastAsia="pl-PL"/>
        </w:rPr>
      </w:pPr>
    </w:p>
    <w:p w14:paraId="14190E6A" w14:textId="77777777"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 xml:space="preserve">WB.6  </w:t>
      </w:r>
    </w:p>
    <w:p w14:paraId="204AA6E4" w14:textId="4F226402" w:rsidR="00B06EBB" w:rsidRPr="00B06EBB" w:rsidRDefault="00F4779E" w:rsidP="00B06EBB">
      <w:pPr>
        <w:spacing w:after="0" w:line="276" w:lineRule="auto"/>
        <w:jc w:val="both"/>
        <w:rPr>
          <w:rFonts w:ascii="Lato" w:eastAsia="Times New Roman" w:hAnsi="Lato" w:cs="Times New Roman"/>
          <w:lang w:eastAsia="pl-PL"/>
        </w:rPr>
      </w:pPr>
      <w:r>
        <w:rPr>
          <w:rFonts w:ascii="Lato" w:eastAsia="Times New Roman" w:hAnsi="Lato" w:cs="Times New Roman"/>
          <w:bCs/>
          <w:lang w:eastAsia="pl-PL"/>
        </w:rPr>
        <w:t xml:space="preserve">Wykonawca </w:t>
      </w:r>
      <w:r w:rsidR="00A547BC">
        <w:rPr>
          <w:rFonts w:ascii="Lato" w:eastAsia="Times New Roman" w:hAnsi="Lato" w:cs="Times New Roman"/>
          <w:bCs/>
          <w:lang w:eastAsia="pl-PL"/>
        </w:rPr>
        <w:t>o</w:t>
      </w:r>
      <w:r w:rsidR="00B06EBB" w:rsidRPr="00B06EBB">
        <w:rPr>
          <w:rFonts w:ascii="Lato" w:eastAsia="Times New Roman" w:hAnsi="Lato" w:cs="Times New Roman"/>
          <w:bCs/>
          <w:lang w:eastAsia="pl-PL"/>
        </w:rPr>
        <w:t>p</w:t>
      </w:r>
      <w:r w:rsidR="00B06EBB" w:rsidRPr="00B06EBB">
        <w:rPr>
          <w:rFonts w:ascii="Lato" w:eastAsia="Times New Roman" w:hAnsi="Lato" w:cs="Times New Roman"/>
          <w:lang w:eastAsia="pl-PL"/>
        </w:rPr>
        <w:t>racuje w ramach swojej Polityki bezpieczeństwa informacje, plany i procedury ciągłości działania Infolinii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6AF13D03" w14:textId="7FE2A76D" w:rsidR="00B06EBB" w:rsidRPr="00B06EBB" w:rsidRDefault="00B06EBB" w:rsidP="00B06EBB">
      <w:pPr>
        <w:numPr>
          <w:ilvl w:val="0"/>
          <w:numId w:val="3"/>
        </w:numPr>
        <w:spacing w:after="200" w:line="276" w:lineRule="auto"/>
        <w:contextualSpacing/>
        <w:jc w:val="both"/>
        <w:rPr>
          <w:rFonts w:ascii="Lato" w:eastAsia="Calibri" w:hAnsi="Lato" w:cs="Times New Roman"/>
        </w:rPr>
      </w:pPr>
      <w:r w:rsidRPr="6ED5DF15">
        <w:rPr>
          <w:rFonts w:ascii="Lato" w:eastAsia="Calibri" w:hAnsi="Lato" w:cs="Times New Roman"/>
        </w:rPr>
        <w:t>Przeprowadzi analizę ryzyka działania Infolinii zgodnie z normą ISO 27005:2011.</w:t>
      </w:r>
      <w:r w:rsidR="00A7346B">
        <w:rPr>
          <w:rFonts w:ascii="Lato" w:eastAsia="Calibri" w:hAnsi="Lato" w:cs="Times New Roman"/>
        </w:rPr>
        <w:t xml:space="preserve"> </w:t>
      </w:r>
      <w:r w:rsidRPr="6ED5DF15">
        <w:rPr>
          <w:rFonts w:ascii="Lato" w:eastAsia="Calibri" w:hAnsi="Lato" w:cs="Times New Roman"/>
        </w:rPr>
        <w:t xml:space="preserve">Information </w:t>
      </w:r>
      <w:proofErr w:type="spellStart"/>
      <w:r w:rsidRPr="6ED5DF15">
        <w:rPr>
          <w:rFonts w:ascii="Lato" w:eastAsia="Calibri" w:hAnsi="Lato" w:cs="Times New Roman"/>
          <w:color w:val="000000" w:themeColor="text1"/>
        </w:rPr>
        <w:t>technology</w:t>
      </w:r>
      <w:proofErr w:type="spellEnd"/>
      <w:r w:rsidRPr="6ED5DF15">
        <w:rPr>
          <w:rFonts w:ascii="Lato" w:eastAsia="Calibri" w:hAnsi="Lato" w:cs="Times New Roman"/>
          <w:color w:val="000000" w:themeColor="text1"/>
        </w:rPr>
        <w:t xml:space="preserve"> - Security </w:t>
      </w:r>
      <w:proofErr w:type="spellStart"/>
      <w:r w:rsidRPr="6ED5DF15">
        <w:rPr>
          <w:rFonts w:ascii="Lato" w:eastAsia="Calibri" w:hAnsi="Lato" w:cs="Times New Roman"/>
          <w:color w:val="000000" w:themeColor="text1"/>
        </w:rPr>
        <w:t>techniques</w:t>
      </w:r>
      <w:proofErr w:type="spellEnd"/>
      <w:r w:rsidRPr="6ED5DF15">
        <w:rPr>
          <w:rFonts w:ascii="Lato" w:eastAsia="Calibri" w:hAnsi="Lato" w:cs="Times New Roman"/>
          <w:color w:val="000000" w:themeColor="text1"/>
        </w:rPr>
        <w:t xml:space="preserve"> - Information security </w:t>
      </w:r>
      <w:proofErr w:type="spellStart"/>
      <w:r w:rsidRPr="6ED5DF15">
        <w:rPr>
          <w:rFonts w:ascii="Lato" w:eastAsia="Calibri" w:hAnsi="Lato" w:cs="Times New Roman"/>
        </w:rPr>
        <w:t>risk</w:t>
      </w:r>
      <w:proofErr w:type="spellEnd"/>
      <w:r w:rsidRPr="6ED5DF15">
        <w:rPr>
          <w:rFonts w:ascii="Lato" w:eastAsia="Calibri" w:hAnsi="Lato" w:cs="Times New Roman"/>
          <w:color w:val="000000" w:themeColor="text1"/>
        </w:rPr>
        <w:t xml:space="preserve"> management lub polskim </w:t>
      </w:r>
      <w:r w:rsidRPr="6ED5DF15">
        <w:rPr>
          <w:rFonts w:ascii="Lato" w:eastAsia="Calibri" w:hAnsi="Lato" w:cs="Times New Roman"/>
          <w:color w:val="000000" w:themeColor="text1"/>
        </w:rPr>
        <w:lastRenderedPageBreak/>
        <w:t xml:space="preserve">odpowiednikiem tej normy lub nowszym wydaniem </w:t>
      </w:r>
      <w:r w:rsidR="00E6797D" w:rsidRPr="6ED5DF15">
        <w:rPr>
          <w:rFonts w:ascii="Lato" w:eastAsia="Calibri" w:hAnsi="Lato" w:cs="Times New Roman"/>
          <w:color w:val="000000" w:themeColor="text1"/>
        </w:rPr>
        <w:t xml:space="preserve">lub równoważną </w:t>
      </w:r>
      <w:r w:rsidRPr="6ED5DF15">
        <w:rPr>
          <w:rFonts w:ascii="Lato" w:eastAsia="Calibri" w:hAnsi="Lato" w:cs="Times New Roman"/>
          <w:color w:val="000000" w:themeColor="text1"/>
        </w:rPr>
        <w:t>w celu wyboru właściwego zestawu zabezpieczeń, a następnie wdroży te zabezpieczenia</w:t>
      </w:r>
      <w:r w:rsidR="00572A74" w:rsidRPr="6ED5DF15">
        <w:rPr>
          <w:rFonts w:ascii="Lato" w:eastAsia="Calibri" w:hAnsi="Lato" w:cs="Times New Roman"/>
        </w:rPr>
        <w:t>.</w:t>
      </w:r>
    </w:p>
    <w:p w14:paraId="43BE812B" w14:textId="23C3A703" w:rsidR="00B06EBB" w:rsidRPr="00B06EBB" w:rsidRDefault="00B06EBB" w:rsidP="00B06EBB">
      <w:pPr>
        <w:numPr>
          <w:ilvl w:val="0"/>
          <w:numId w:val="3"/>
        </w:numPr>
        <w:spacing w:after="200" w:line="276" w:lineRule="auto"/>
        <w:contextualSpacing/>
        <w:jc w:val="both"/>
        <w:rPr>
          <w:rFonts w:ascii="Lato" w:eastAsia="Calibri" w:hAnsi="Lato" w:cs="Times New Roman"/>
          <w:color w:val="000000" w:themeColor="text1"/>
        </w:rPr>
      </w:pPr>
      <w:r w:rsidRPr="00B06EBB">
        <w:rPr>
          <w:rFonts w:ascii="Lato" w:eastAsia="Calibri" w:hAnsi="Lato" w:cs="Times New Roman"/>
        </w:rPr>
        <w:t xml:space="preserve">Przeprowadzi w ramach Etapu II ponownie analizę ryzyka działania Infolinii zgodnie z normą ISO 27005:2011 Information </w:t>
      </w:r>
      <w:proofErr w:type="spellStart"/>
      <w:r w:rsidRPr="00B06EBB">
        <w:rPr>
          <w:rFonts w:ascii="Lato" w:eastAsia="Calibri" w:hAnsi="Lato" w:cs="Times New Roman"/>
          <w:color w:val="000000" w:themeColor="text1"/>
        </w:rPr>
        <w:t>technology</w:t>
      </w:r>
      <w:proofErr w:type="spellEnd"/>
      <w:r w:rsidRPr="00B06EBB">
        <w:rPr>
          <w:rFonts w:ascii="Lato" w:eastAsia="Calibri" w:hAnsi="Lato" w:cs="Times New Roman"/>
          <w:color w:val="000000" w:themeColor="text1"/>
        </w:rPr>
        <w:t xml:space="preserve"> - Security </w:t>
      </w:r>
      <w:proofErr w:type="spellStart"/>
      <w:r w:rsidRPr="00B06EBB">
        <w:rPr>
          <w:rFonts w:ascii="Lato" w:eastAsia="Calibri" w:hAnsi="Lato" w:cs="Times New Roman"/>
          <w:color w:val="000000" w:themeColor="text1"/>
        </w:rPr>
        <w:t>techniques</w:t>
      </w:r>
      <w:proofErr w:type="spellEnd"/>
      <w:r w:rsidRPr="00B06EBB">
        <w:rPr>
          <w:rFonts w:ascii="Lato" w:eastAsia="Calibri" w:hAnsi="Lato" w:cs="Times New Roman"/>
          <w:color w:val="000000" w:themeColor="text1"/>
        </w:rPr>
        <w:t xml:space="preserve"> -- Information security </w:t>
      </w:r>
      <w:proofErr w:type="spellStart"/>
      <w:r w:rsidRPr="00B06EBB">
        <w:rPr>
          <w:rFonts w:ascii="Lato" w:eastAsia="Calibri" w:hAnsi="Lato" w:cs="Times New Roman"/>
        </w:rPr>
        <w:t>risk</w:t>
      </w:r>
      <w:proofErr w:type="spellEnd"/>
      <w:r w:rsidRPr="00B06EBB">
        <w:rPr>
          <w:rFonts w:ascii="Lato" w:eastAsia="Calibri" w:hAnsi="Lato" w:cs="Times New Roman"/>
          <w:color w:val="000000" w:themeColor="text1"/>
        </w:rPr>
        <w:t xml:space="preserve"> management lub polskim odpowiednikiem tej normy lub nowszym wydaniem</w:t>
      </w:r>
      <w:r w:rsidR="0087359D">
        <w:rPr>
          <w:rFonts w:ascii="Lato" w:eastAsia="Calibri" w:hAnsi="Lato" w:cs="Times New Roman"/>
          <w:color w:val="000000" w:themeColor="text1"/>
        </w:rPr>
        <w:t xml:space="preserve"> lub równoważna</w:t>
      </w:r>
      <w:r w:rsidRPr="00B06EBB">
        <w:rPr>
          <w:rFonts w:ascii="Lato" w:eastAsia="Calibri" w:hAnsi="Lato" w:cs="Times New Roman"/>
          <w:color w:val="000000" w:themeColor="text1"/>
        </w:rPr>
        <w:t>, w przypadku każdej modyfikacji środowiska sprzętowo-programowego oraz w przypadku braku modyfikacji środowiska sprzętowo – programowego co najmniej raz na rok</w:t>
      </w:r>
      <w:r w:rsidR="00572A74">
        <w:rPr>
          <w:rFonts w:ascii="Lato" w:eastAsia="Calibri" w:hAnsi="Lato" w:cs="Times New Roman"/>
          <w:color w:val="000000" w:themeColor="text1"/>
        </w:rPr>
        <w:t>.</w:t>
      </w:r>
    </w:p>
    <w:p w14:paraId="7E6E29CE" w14:textId="0DC2C1E8" w:rsidR="00B06EBB" w:rsidRPr="00B06EBB" w:rsidRDefault="00B06EBB" w:rsidP="00B06EBB">
      <w:pPr>
        <w:numPr>
          <w:ilvl w:val="0"/>
          <w:numId w:val="3"/>
        </w:numPr>
        <w:spacing w:after="200" w:line="276" w:lineRule="auto"/>
        <w:contextualSpacing/>
        <w:jc w:val="both"/>
        <w:rPr>
          <w:rFonts w:ascii="Lato" w:eastAsia="Calibri" w:hAnsi="Lato" w:cs="Times New Roman"/>
        </w:rPr>
      </w:pPr>
      <w:r w:rsidRPr="00B06EBB">
        <w:rPr>
          <w:rFonts w:ascii="Lato" w:eastAsia="Calibri" w:hAnsi="Lato" w:cs="Times New Roman"/>
          <w:color w:val="000000" w:themeColor="text1"/>
        </w:rPr>
        <w:t>Zapewni dwa łącza telekomunikacyjne udostępnione przez dwóch niezależnych operatorów telekomunikacyjnych. Wyżej wymienione łącza tel. zostaną wykorzystane do posadowieni</w:t>
      </w:r>
      <w:r w:rsidRPr="00B06EBB">
        <w:rPr>
          <w:rFonts w:ascii="Lato" w:eastAsia="Calibri" w:hAnsi="Lato" w:cs="Times New Roman"/>
        </w:rPr>
        <w:t>a/</w:t>
      </w:r>
      <w:proofErr w:type="spellStart"/>
      <w:r w:rsidRPr="00B06EBB">
        <w:rPr>
          <w:rFonts w:ascii="Lato" w:eastAsia="Calibri" w:hAnsi="Lato" w:cs="Times New Roman"/>
          <w:color w:val="000000" w:themeColor="text1"/>
        </w:rPr>
        <w:t>zaterminowania</w:t>
      </w:r>
      <w:proofErr w:type="spellEnd"/>
      <w:r w:rsidRPr="00B06EBB">
        <w:rPr>
          <w:rFonts w:ascii="Lato" w:eastAsia="Calibri" w:hAnsi="Lato" w:cs="Times New Roman"/>
          <w:color w:val="000000" w:themeColor="text1"/>
        </w:rPr>
        <w:t xml:space="preserve"> na nich ruch</w:t>
      </w:r>
      <w:r w:rsidRPr="00B06EBB">
        <w:rPr>
          <w:rFonts w:ascii="Lato" w:eastAsia="Calibri" w:hAnsi="Lato" w:cs="Times New Roman"/>
        </w:rPr>
        <w:t xml:space="preserve">u z numeru </w:t>
      </w:r>
      <w:r w:rsidR="0098648C" w:rsidRPr="00BB3FA8">
        <w:rPr>
          <w:rFonts w:ascii="Lato" w:eastAsia="Calibri" w:hAnsi="Lato" w:cs="Times New Roman"/>
          <w:highlight w:val="yellow"/>
        </w:rPr>
        <w:t>I</w:t>
      </w:r>
      <w:r w:rsidR="002F1766" w:rsidRPr="00BB3FA8">
        <w:rPr>
          <w:rFonts w:ascii="Lato" w:eastAsia="Calibri" w:hAnsi="Lato" w:cs="Times New Roman"/>
          <w:highlight w:val="yellow"/>
        </w:rPr>
        <w:t>nfolinii</w:t>
      </w:r>
      <w:r w:rsidR="00FE0611" w:rsidRPr="00BB3FA8">
        <w:rPr>
          <w:rFonts w:ascii="Lato" w:eastAsia="Calibri" w:hAnsi="Lato" w:cs="Times New Roman"/>
          <w:highlight w:val="yellow"/>
        </w:rPr>
        <w:t>.</w:t>
      </w:r>
      <w:r w:rsidRPr="00B06EBB">
        <w:rPr>
          <w:rFonts w:ascii="Lato" w:eastAsia="Calibri" w:hAnsi="Lato" w:cs="Times New Roman"/>
        </w:rPr>
        <w:t xml:space="preserve"> </w:t>
      </w:r>
    </w:p>
    <w:p w14:paraId="6346C636" w14:textId="2B02B795" w:rsidR="00B06EBB" w:rsidRPr="00B06EBB" w:rsidRDefault="00B06EBB" w:rsidP="00B06EBB">
      <w:pPr>
        <w:numPr>
          <w:ilvl w:val="0"/>
          <w:numId w:val="3"/>
        </w:numPr>
        <w:spacing w:after="200" w:line="276" w:lineRule="auto"/>
        <w:contextualSpacing/>
        <w:jc w:val="both"/>
        <w:rPr>
          <w:rFonts w:ascii="Lato" w:eastAsia="Calibri" w:hAnsi="Lato" w:cs="Times New Roman"/>
        </w:rPr>
      </w:pPr>
      <w:r w:rsidRPr="00B06EBB">
        <w:rPr>
          <w:rFonts w:ascii="Lato" w:eastAsia="Calibri" w:hAnsi="Lato" w:cs="Times New Roman"/>
        </w:rPr>
        <w:t>Będzie wykonywał kopie zapasowe, testował możliwość odtwarzania kopii zapasowych i przechowywał jedną kopię w innej lokalizacji niż serwery</w:t>
      </w:r>
      <w:r w:rsidR="0037007B">
        <w:rPr>
          <w:rFonts w:ascii="Lato" w:eastAsia="Calibri" w:hAnsi="Lato" w:cs="Times New Roman"/>
        </w:rPr>
        <w:t>.</w:t>
      </w:r>
    </w:p>
    <w:p w14:paraId="2D2EE18E" w14:textId="741DD74C" w:rsidR="00B06EBB" w:rsidRPr="00B06EBB" w:rsidRDefault="00B06EBB" w:rsidP="00B06EBB">
      <w:pPr>
        <w:numPr>
          <w:ilvl w:val="0"/>
          <w:numId w:val="3"/>
        </w:numPr>
        <w:spacing w:after="200" w:line="276" w:lineRule="auto"/>
        <w:contextualSpacing/>
        <w:jc w:val="both"/>
        <w:rPr>
          <w:rFonts w:ascii="Lato" w:eastAsia="Calibri" w:hAnsi="Lato" w:cs="Times New Roman"/>
        </w:rPr>
      </w:pPr>
      <w:r w:rsidRPr="00B06EBB">
        <w:rPr>
          <w:rFonts w:ascii="Lato" w:eastAsia="Calibri" w:hAnsi="Lato" w:cs="Times New Roman"/>
        </w:rPr>
        <w:t xml:space="preserve">Zapewni podtrzymanie zasilania </w:t>
      </w:r>
      <w:r w:rsidR="00E667AB">
        <w:rPr>
          <w:rFonts w:ascii="Lato" w:eastAsia="Calibri" w:hAnsi="Lato" w:cs="Times New Roman"/>
        </w:rPr>
        <w:t>poprzez</w:t>
      </w:r>
      <w:r w:rsidR="00881C02">
        <w:rPr>
          <w:rFonts w:ascii="Lato" w:eastAsia="Calibri" w:hAnsi="Lato" w:cs="Times New Roman"/>
        </w:rPr>
        <w:t xml:space="preserve"> </w:t>
      </w:r>
      <w:r w:rsidRPr="00B06EBB">
        <w:rPr>
          <w:rFonts w:ascii="Lato" w:eastAsia="Calibri" w:hAnsi="Lato" w:cs="Times New Roman"/>
        </w:rPr>
        <w:t xml:space="preserve">osiągnięcie wymaganego SLA, przy tym zasilanie musi być </w:t>
      </w:r>
      <w:r w:rsidR="00E667AB">
        <w:rPr>
          <w:rFonts w:ascii="Lato" w:eastAsia="Calibri" w:hAnsi="Lato" w:cs="Times New Roman"/>
        </w:rPr>
        <w:t xml:space="preserve">doprowadzona </w:t>
      </w:r>
      <w:r w:rsidRPr="00B06EBB">
        <w:rPr>
          <w:rFonts w:ascii="Lato" w:eastAsia="Calibri" w:hAnsi="Lato" w:cs="Times New Roman"/>
        </w:rPr>
        <w:t>z co najmniej dwóch niezależnych linii zasilających</w:t>
      </w:r>
      <w:r w:rsidR="0037007B">
        <w:rPr>
          <w:rFonts w:ascii="Lato" w:eastAsia="Calibri" w:hAnsi="Lato" w:cs="Times New Roman"/>
        </w:rPr>
        <w:t>.</w:t>
      </w:r>
      <w:r w:rsidRPr="00B06EBB">
        <w:rPr>
          <w:rFonts w:ascii="Lato" w:eastAsia="Calibri" w:hAnsi="Lato" w:cs="Times New Roman"/>
        </w:rPr>
        <w:t xml:space="preserve">  </w:t>
      </w:r>
    </w:p>
    <w:p w14:paraId="7A8FD98D" w14:textId="34ABFFF7" w:rsidR="00B06EBB" w:rsidRPr="00B06EBB" w:rsidRDefault="00B06EBB" w:rsidP="00B06EBB">
      <w:pPr>
        <w:numPr>
          <w:ilvl w:val="0"/>
          <w:numId w:val="3"/>
        </w:numPr>
        <w:spacing w:after="200" w:line="276" w:lineRule="auto"/>
        <w:contextualSpacing/>
        <w:rPr>
          <w:rFonts w:ascii="Lato" w:eastAsia="Calibri" w:hAnsi="Lato" w:cs="Times New Roman"/>
        </w:rPr>
      </w:pPr>
      <w:r w:rsidRPr="00B06EBB">
        <w:rPr>
          <w:rFonts w:ascii="Lato" w:eastAsia="Calibri" w:hAnsi="Lato" w:cs="Times New Roman"/>
        </w:rPr>
        <w:t>Zabezpieczy serwerownie Infolinii przed zagrożeniami zgodnie z wymaganiami normy ISO 22301:2012 lub polskim odpowiednikiem tej normy lub nowszym wydaniem</w:t>
      </w:r>
      <w:r w:rsidR="00017694">
        <w:rPr>
          <w:rFonts w:ascii="Lato" w:eastAsia="Calibri" w:hAnsi="Lato" w:cs="Times New Roman"/>
        </w:rPr>
        <w:t xml:space="preserve"> lub równoważną</w:t>
      </w:r>
      <w:r w:rsidRPr="00B06EBB">
        <w:rPr>
          <w:rFonts w:ascii="Lato" w:eastAsia="Calibri" w:hAnsi="Lato" w:cs="Times New Roman"/>
        </w:rPr>
        <w:t xml:space="preserve"> dla ciągłości działania</w:t>
      </w:r>
      <w:r w:rsidR="0037007B">
        <w:rPr>
          <w:rFonts w:ascii="Lato" w:eastAsia="Calibri" w:hAnsi="Lato" w:cs="Times New Roman"/>
        </w:rPr>
        <w:t>.</w:t>
      </w:r>
    </w:p>
    <w:p w14:paraId="7B99F5AC" w14:textId="3D5D28EF" w:rsidR="00B06EBB" w:rsidRPr="00B06EBB" w:rsidRDefault="00B06EBB" w:rsidP="00B06EBB">
      <w:pPr>
        <w:numPr>
          <w:ilvl w:val="0"/>
          <w:numId w:val="3"/>
        </w:numPr>
        <w:spacing w:after="200" w:line="276" w:lineRule="auto"/>
        <w:contextualSpacing/>
        <w:rPr>
          <w:rFonts w:ascii="Lato" w:eastAsia="Calibri" w:hAnsi="Lato" w:cs="Times New Roman"/>
        </w:rPr>
      </w:pPr>
      <w:r w:rsidRPr="00B06EBB">
        <w:rPr>
          <w:rFonts w:ascii="Lato" w:eastAsia="Calibri" w:hAnsi="Lato" w:cs="Times New Roman"/>
        </w:rPr>
        <w:t xml:space="preserve">Dostarczy dowody spełniania powyższych wymagań np. umowy związane z funkcjonowaniem serwerowni zapewniające odpowiedni poziom SLA, procedury ciągłości działania, dokumentację systemu bezpieczeństwa </w:t>
      </w:r>
      <w:r w:rsidR="009612A6">
        <w:rPr>
          <w:rFonts w:ascii="Lato" w:eastAsia="Calibri" w:hAnsi="Lato" w:cs="Times New Roman"/>
        </w:rPr>
        <w:t>w ramach Etapu I.</w:t>
      </w:r>
    </w:p>
    <w:p w14:paraId="5C72C6A3" w14:textId="77777777" w:rsidR="00B06EBB" w:rsidRPr="00B06EBB" w:rsidRDefault="00B06EBB" w:rsidP="00B06EBB">
      <w:pPr>
        <w:spacing w:after="0" w:line="276" w:lineRule="auto"/>
        <w:jc w:val="both"/>
        <w:rPr>
          <w:rFonts w:ascii="Lato" w:eastAsia="Times New Roman" w:hAnsi="Lato" w:cs="Times New Roman"/>
          <w:b/>
          <w:lang w:eastAsia="pl-PL"/>
        </w:rPr>
      </w:pPr>
    </w:p>
    <w:p w14:paraId="3A3B3E7F"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b/>
          <w:color w:val="000000" w:themeColor="text1"/>
        </w:rPr>
        <w:t xml:space="preserve">WB.7 </w:t>
      </w:r>
    </w:p>
    <w:p w14:paraId="0DD95B77" w14:textId="017D86E9" w:rsidR="00B06EBB" w:rsidRPr="00B06EBB" w:rsidRDefault="00B06EBB" w:rsidP="00B06EBB">
      <w:pPr>
        <w:autoSpaceDE w:val="0"/>
        <w:autoSpaceDN w:val="0"/>
        <w:adjustRightInd w:val="0"/>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Wykonawca w związku ze świadczeniem przedmiotu umowy podlega przepisom wynikającym z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w:t>
      </w:r>
      <w:r w:rsidRPr="00B06EBB">
        <w:rPr>
          <w:rFonts w:ascii="Lato" w:eastAsia="Arial" w:hAnsi="Lato" w:cs="Times New Roman"/>
          <w:lang w:eastAsia="pl-PL"/>
        </w:rPr>
        <w:t xml:space="preserve">(Dz. Urz. UE L 119 z 04.05.2016, str. 1, Dz. Urz. UE L 127 z 23.05.2018, str. 2 oraz Dz. Urz. UE L 74 z 4.03.2021, str. 35) (dalej: „RODO”), w tym w szczególności obowiązkowi: zawarcia z </w:t>
      </w:r>
      <w:r w:rsidRPr="00B06EBB">
        <w:rPr>
          <w:rFonts w:ascii="Lato" w:eastAsia="Times New Roman" w:hAnsi="Lato" w:cs="Times New Roman"/>
          <w:lang w:eastAsia="pl-PL"/>
        </w:rPr>
        <w:t>administratorem danych osobowych przetwarzanych w ramach Infolinii umowy powierzenia przetwarzania danych osobowych, o której mowa w art. 28 ust. 3 RODO i spełnienia wymogów określonych w tej umowie, a także poddania się ocenie stanowiącej realizację przepisu art. 28 ust. 1 RODO, zapewnieniu adekwatnego do ryzyka stopnia bezpieczeństwa zgodnie z art. 32 RODO oraz wspieraniu administratora w realizacji ciążących na nim obowiązków. Wykonawca zobowiązuje się do m.in. przestrzegania zasad określonych w dokumentacji przetwarzania danych osobowych (opracowanymi przez Wykonawcę). Wykonawca przedstawia Zamawiającemu dokumentację przetwarzania danych osobowych do akceptacji. Każda zmiana w ww. dokumentach, która nie jest zmianą edycyjną albo poprawą oczywistego błędu wymaga akceptacji Zamawiającego. Wykonawca ponosi odpowiedzialność za przestrzeganie zasad ochrony danych osobowych, jako podmiot, któremu powierzono przetwarzanie danych osobowych, w zakresie określonym umową z Zamawiającym. Wykonawca zapewni możliwość poddania się audytowi Zamawiającego na zgodność ze spełnieniem wymagań RODO nie rzadziej niż raz na pół roku. Koszt audytów ponosi Wykonawca. Wykonawca zobowiązuje się do przeszkolenia każdego Konsultanta Infolinii z zakresu ochrony danych osobowych przed dopuszczeniem go do obsługi infolinii. Wykonawca będzie udostępniał, na żądanie Zamawiającego, kopię potwierdzenia tego szkolenia. Wykonawca zobowiąże Konsultantów Infolinii do zachowania poufności danych osobowych zgodnie z wymaganiami obowiązujących przepisów o ochronie danych osobowych. Wykonawca wyda Konsultantom Infolinii upoważnienia do przetwarzania danych osobowych w ustalonym z Zamawiającym zakresie</w:t>
      </w:r>
      <w:r w:rsidRPr="00B06EBB" w:rsidDel="00D63F38">
        <w:rPr>
          <w:rFonts w:ascii="Lato" w:eastAsia="Times New Roman" w:hAnsi="Lato" w:cs="Times New Roman"/>
          <w:lang w:eastAsia="pl-PL"/>
        </w:rPr>
        <w:t xml:space="preserve">. </w:t>
      </w:r>
      <w:r w:rsidRPr="00B06EBB">
        <w:rPr>
          <w:rFonts w:ascii="Lato" w:eastAsia="Times New Roman" w:hAnsi="Lato" w:cs="Times New Roman"/>
          <w:lang w:eastAsia="pl-PL"/>
        </w:rPr>
        <w:t>Zamawiający ma prawo bieżącej weryfikacji wydanych upoważnień.</w:t>
      </w:r>
    </w:p>
    <w:p w14:paraId="6696A916"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b/>
          <w:color w:val="000000" w:themeColor="text1"/>
        </w:rPr>
      </w:pPr>
    </w:p>
    <w:p w14:paraId="3CE1AE6C"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b/>
          <w:color w:val="000000" w:themeColor="text1"/>
        </w:rPr>
        <w:lastRenderedPageBreak/>
        <w:t xml:space="preserve">WB.8 </w:t>
      </w:r>
    </w:p>
    <w:p w14:paraId="38ED419F" w14:textId="296E24A3"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Zamawiający ma prawo wglądu w wyniki audytów i kontroli przeprowadzonych przez inne uprawnione podmioty w zakresie prowadzonej przez Wykonawcę działalności Infolinii. Zamawiający ma prawo do audytowania Infolinii ze względu na zgodność z wymaganiami umowy, wymaganiami norm ISO 27001, EN 15838</w:t>
      </w:r>
      <w:r w:rsidR="00E451D3">
        <w:rPr>
          <w:rFonts w:ascii="Lato" w:eastAsia="Times New Roman" w:hAnsi="Lato" w:cs="Times New Roman"/>
          <w:lang w:eastAsia="pl-PL"/>
        </w:rPr>
        <w:t xml:space="preserve"> lub równoważnej</w:t>
      </w:r>
      <w:r w:rsidRPr="00B06EBB">
        <w:rPr>
          <w:rFonts w:ascii="Lato" w:eastAsia="Times New Roman" w:hAnsi="Lato" w:cs="Times New Roman"/>
          <w:lang w:eastAsia="pl-PL"/>
        </w:rPr>
        <w:t xml:space="preserve"> oraz innych aktów prawnych. Zamawiający ma prawo zlecić przeprowadzenie audytu prze</w:t>
      </w:r>
      <w:r w:rsidR="0097669D">
        <w:rPr>
          <w:rFonts w:ascii="Lato" w:eastAsia="Times New Roman" w:hAnsi="Lato" w:cs="Times New Roman"/>
          <w:lang w:eastAsia="pl-PL"/>
        </w:rPr>
        <w:t>z</w:t>
      </w:r>
      <w:r w:rsidRPr="00B06EBB">
        <w:rPr>
          <w:rFonts w:ascii="Lato" w:eastAsia="Times New Roman" w:hAnsi="Lato" w:cs="Times New Roman"/>
          <w:lang w:eastAsia="pl-PL"/>
        </w:rPr>
        <w:t xml:space="preserve"> wybraną przez siebie jednostkę, o czym powiad</w:t>
      </w:r>
      <w:r w:rsidR="00FE7D54">
        <w:rPr>
          <w:rFonts w:ascii="Lato" w:eastAsia="Times New Roman" w:hAnsi="Lato" w:cs="Times New Roman"/>
          <w:lang w:eastAsia="pl-PL"/>
        </w:rPr>
        <w:t>o</w:t>
      </w:r>
      <w:r w:rsidRPr="00B06EBB">
        <w:rPr>
          <w:rFonts w:ascii="Lato" w:eastAsia="Times New Roman" w:hAnsi="Lato" w:cs="Times New Roman"/>
          <w:lang w:eastAsia="pl-PL"/>
        </w:rPr>
        <w:t>mi Wykonawcę.</w:t>
      </w:r>
    </w:p>
    <w:p w14:paraId="00FB492E"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O kontrolach przeprowadzanych przez inne podmioty niż Zamawiający Wykonawca zawiadamia Zamawiającego.</w:t>
      </w:r>
    </w:p>
    <w:p w14:paraId="43332A13" w14:textId="77777777" w:rsidR="00B06EBB" w:rsidRPr="00B06EBB" w:rsidRDefault="00B06EBB" w:rsidP="00B06EBB">
      <w:pPr>
        <w:spacing w:after="0" w:line="276" w:lineRule="auto"/>
        <w:jc w:val="both"/>
        <w:rPr>
          <w:rFonts w:ascii="Lato" w:eastAsia="Times New Roman" w:hAnsi="Lato" w:cs="Times New Roman"/>
          <w:lang w:eastAsia="pl-PL"/>
        </w:rPr>
      </w:pPr>
    </w:p>
    <w:p w14:paraId="1CE1F5DE" w14:textId="77777777" w:rsidR="00B06EBB" w:rsidRPr="00B06EBB" w:rsidRDefault="00B06EBB" w:rsidP="00B06EBB">
      <w:pPr>
        <w:spacing w:after="0" w:line="276" w:lineRule="auto"/>
        <w:jc w:val="both"/>
        <w:rPr>
          <w:rFonts w:ascii="Lato" w:eastAsiaTheme="minorEastAsia" w:hAnsi="Lato" w:cs="Times New Roman"/>
          <w:b/>
          <w:color w:val="000000" w:themeColor="text1"/>
        </w:rPr>
      </w:pPr>
      <w:r w:rsidRPr="00B06EBB">
        <w:rPr>
          <w:rFonts w:ascii="Lato" w:eastAsiaTheme="minorEastAsia" w:hAnsi="Lato" w:cs="Times New Roman"/>
          <w:b/>
          <w:color w:val="000000" w:themeColor="text1"/>
        </w:rPr>
        <w:t>WB.9</w:t>
      </w:r>
    </w:p>
    <w:p w14:paraId="23A21839" w14:textId="76E0CCDE"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Wykonawca zapewni pełną rozliczalność operacji przetwarzania</w:t>
      </w:r>
      <w:r w:rsidR="001C4167">
        <w:rPr>
          <w:rFonts w:ascii="Lato" w:eastAsia="Times New Roman" w:hAnsi="Lato" w:cs="Times New Roman"/>
          <w:lang w:eastAsia="pl-PL"/>
        </w:rPr>
        <w:t xml:space="preserve"> danych</w:t>
      </w:r>
      <w:r w:rsidR="006C43E7">
        <w:rPr>
          <w:rFonts w:ascii="Lato" w:eastAsia="Times New Roman" w:hAnsi="Lato" w:cs="Times New Roman"/>
          <w:lang w:eastAsia="pl-PL"/>
        </w:rPr>
        <w:t xml:space="preserve"> osobowych</w:t>
      </w:r>
      <w:r w:rsidR="003B1C7F">
        <w:rPr>
          <w:rFonts w:ascii="Lato" w:eastAsia="Times New Roman" w:hAnsi="Lato" w:cs="Times New Roman"/>
          <w:lang w:eastAsia="pl-PL"/>
        </w:rPr>
        <w:t>.</w:t>
      </w:r>
      <w:r w:rsidRPr="00B06EBB">
        <w:rPr>
          <w:rFonts w:ascii="Lato" w:eastAsia="Times New Roman" w:hAnsi="Lato" w:cs="Times New Roman"/>
          <w:lang w:eastAsia="pl-PL"/>
        </w:rPr>
        <w:t xml:space="preserve">  </w:t>
      </w:r>
      <w:r w:rsidR="003B1C7F">
        <w:rPr>
          <w:rFonts w:ascii="Lato" w:eastAsia="Times New Roman" w:hAnsi="Lato" w:cs="Times New Roman"/>
          <w:lang w:eastAsia="pl-PL"/>
        </w:rPr>
        <w:t>K</w:t>
      </w:r>
      <w:r w:rsidRPr="00B06EBB">
        <w:rPr>
          <w:rFonts w:ascii="Lato" w:eastAsia="Times New Roman" w:hAnsi="Lato" w:cs="Times New Roman"/>
          <w:lang w:eastAsia="pl-PL"/>
        </w:rPr>
        <w:t xml:space="preserve">ażda zmiana </w:t>
      </w:r>
      <w:r w:rsidR="003B1C7F">
        <w:rPr>
          <w:rFonts w:ascii="Lato" w:eastAsia="Times New Roman" w:hAnsi="Lato" w:cs="Times New Roman"/>
          <w:lang w:eastAsia="pl-PL"/>
        </w:rPr>
        <w:t>musi być</w:t>
      </w:r>
      <w:r w:rsidR="006C43E7">
        <w:rPr>
          <w:rFonts w:ascii="Lato" w:eastAsia="Times New Roman" w:hAnsi="Lato" w:cs="Times New Roman"/>
          <w:lang w:eastAsia="pl-PL"/>
        </w:rPr>
        <w:t xml:space="preserve"> </w:t>
      </w:r>
      <w:r w:rsidRPr="00B06EBB">
        <w:rPr>
          <w:rFonts w:ascii="Lato" w:eastAsia="Times New Roman" w:hAnsi="Lato" w:cs="Times New Roman"/>
          <w:lang w:eastAsia="pl-PL"/>
        </w:rPr>
        <w:t>zapisan</w:t>
      </w:r>
      <w:r w:rsidR="006C43E7">
        <w:rPr>
          <w:rFonts w:ascii="Lato" w:eastAsia="Times New Roman" w:hAnsi="Lato" w:cs="Times New Roman"/>
          <w:lang w:eastAsia="pl-PL"/>
        </w:rPr>
        <w:t>a</w:t>
      </w:r>
      <w:r w:rsidRPr="00B06EBB">
        <w:rPr>
          <w:rFonts w:ascii="Lato" w:eastAsia="Times New Roman" w:hAnsi="Lato" w:cs="Times New Roman"/>
          <w:lang w:eastAsia="pl-PL"/>
        </w:rPr>
        <w:t xml:space="preserve"> w systemie</w:t>
      </w:r>
      <w:r w:rsidR="006F6208">
        <w:rPr>
          <w:rFonts w:ascii="Lato" w:eastAsia="Times New Roman" w:hAnsi="Lato" w:cs="Times New Roman"/>
          <w:lang w:eastAsia="pl-PL"/>
        </w:rPr>
        <w:t xml:space="preserve"> (w szczególności informacja o </w:t>
      </w:r>
      <w:r w:rsidR="002F3B1E">
        <w:rPr>
          <w:rFonts w:ascii="Lato" w:eastAsia="Times New Roman" w:hAnsi="Lato" w:cs="Times New Roman"/>
          <w:lang w:eastAsia="pl-PL"/>
        </w:rPr>
        <w:t>osob</w:t>
      </w:r>
      <w:r w:rsidR="005A5951">
        <w:rPr>
          <w:rFonts w:ascii="Lato" w:eastAsia="Times New Roman" w:hAnsi="Lato" w:cs="Times New Roman"/>
          <w:lang w:eastAsia="pl-PL"/>
        </w:rPr>
        <w:t>ie</w:t>
      </w:r>
      <w:r w:rsidR="002F3B1E">
        <w:rPr>
          <w:rFonts w:ascii="Lato" w:eastAsia="Times New Roman" w:hAnsi="Lato" w:cs="Times New Roman"/>
          <w:lang w:eastAsia="pl-PL"/>
        </w:rPr>
        <w:t xml:space="preserve"> dokonującej zmian</w:t>
      </w:r>
      <w:r w:rsidR="005A5951">
        <w:rPr>
          <w:rFonts w:ascii="Lato" w:eastAsia="Times New Roman" w:hAnsi="Lato" w:cs="Times New Roman"/>
          <w:lang w:eastAsia="pl-PL"/>
        </w:rPr>
        <w:t>y</w:t>
      </w:r>
      <w:r w:rsidR="002F3B1E">
        <w:rPr>
          <w:rFonts w:ascii="Lato" w:eastAsia="Times New Roman" w:hAnsi="Lato" w:cs="Times New Roman"/>
          <w:lang w:eastAsia="pl-PL"/>
        </w:rPr>
        <w:t>, jej terminie i rodzaju operacj</w:t>
      </w:r>
      <w:r w:rsidR="001A10B1">
        <w:rPr>
          <w:rFonts w:ascii="Lato" w:eastAsia="Times New Roman" w:hAnsi="Lato" w:cs="Times New Roman"/>
          <w:lang w:eastAsia="pl-PL"/>
        </w:rPr>
        <w:t>i</w:t>
      </w:r>
      <w:r w:rsidR="00920353">
        <w:rPr>
          <w:rFonts w:ascii="Lato" w:eastAsia="Times New Roman" w:hAnsi="Lato" w:cs="Times New Roman"/>
          <w:lang w:eastAsia="pl-PL"/>
        </w:rPr>
        <w:t>)</w:t>
      </w:r>
      <w:r w:rsidR="001A10B1">
        <w:rPr>
          <w:rFonts w:ascii="Lato" w:eastAsia="Times New Roman" w:hAnsi="Lato" w:cs="Times New Roman"/>
          <w:lang w:eastAsia="pl-PL"/>
        </w:rPr>
        <w:t xml:space="preserve">. </w:t>
      </w:r>
    </w:p>
    <w:p w14:paraId="1C87FCA1" w14:textId="77777777" w:rsidR="00B06EBB" w:rsidRPr="00B06EBB" w:rsidRDefault="00B06EBB" w:rsidP="00B06EBB">
      <w:pPr>
        <w:spacing w:after="0" w:line="276" w:lineRule="auto"/>
        <w:jc w:val="both"/>
        <w:rPr>
          <w:rFonts w:ascii="Lato" w:eastAsiaTheme="minorEastAsia" w:hAnsi="Lato" w:cs="Times New Roman"/>
          <w:color w:val="000000" w:themeColor="text1"/>
        </w:rPr>
      </w:pPr>
    </w:p>
    <w:p w14:paraId="7BD3F7A5" w14:textId="585D259D" w:rsidR="00B06EBB" w:rsidRPr="00B06EBB" w:rsidRDefault="00B06EBB" w:rsidP="00E16FDE">
      <w:pPr>
        <w:keepNext/>
        <w:keepLines/>
        <w:numPr>
          <w:ilvl w:val="1"/>
          <w:numId w:val="40"/>
        </w:numPr>
        <w:tabs>
          <w:tab w:val="left" w:pos="993"/>
        </w:tabs>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w:t>
      </w:r>
      <w:r w:rsidR="002F3B1E">
        <w:rPr>
          <w:rFonts w:ascii="Lato" w:eastAsiaTheme="majorEastAsia" w:hAnsi="Lato" w:cs="Times New Roman"/>
          <w:color w:val="2F5496" w:themeColor="accent1" w:themeShade="BF"/>
          <w:lang w:eastAsia="pl-PL"/>
        </w:rPr>
        <w:t xml:space="preserve"> dotyczące</w:t>
      </w:r>
      <w:r w:rsidRPr="00B06EBB">
        <w:rPr>
          <w:rFonts w:ascii="Lato" w:eastAsiaTheme="majorEastAsia" w:hAnsi="Lato" w:cs="Times New Roman"/>
          <w:color w:val="2F5496" w:themeColor="accent1" w:themeShade="BF"/>
          <w:lang w:eastAsia="pl-PL"/>
        </w:rPr>
        <w:t xml:space="preserve"> szkoleń </w:t>
      </w:r>
      <w:r w:rsidR="002F3B1E">
        <w:rPr>
          <w:rFonts w:ascii="Lato" w:eastAsiaTheme="majorEastAsia" w:hAnsi="Lato" w:cs="Times New Roman"/>
          <w:color w:val="2F5496" w:themeColor="accent1" w:themeShade="BF"/>
          <w:lang w:eastAsia="pl-PL"/>
        </w:rPr>
        <w:t>K</w:t>
      </w:r>
      <w:r w:rsidRPr="00B06EBB">
        <w:rPr>
          <w:rFonts w:ascii="Lato" w:eastAsiaTheme="majorEastAsia" w:hAnsi="Lato" w:cs="Times New Roman"/>
          <w:color w:val="2F5496" w:themeColor="accent1" w:themeShade="BF"/>
          <w:lang w:eastAsia="pl-PL"/>
        </w:rPr>
        <w:t>onsultantów Infolinii (WSZ)</w:t>
      </w:r>
    </w:p>
    <w:p w14:paraId="10C92297"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b/>
          <w:color w:val="000000" w:themeColor="text1"/>
        </w:rPr>
        <w:t xml:space="preserve">WSZ.1 </w:t>
      </w:r>
    </w:p>
    <w:p w14:paraId="0F40A784" w14:textId="16BC8FF1"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Wykonawca będzie zobowiązany do przeszkolenia każdego Konsultanta Infolinii zgodnie z opracowanym harmonogramem szkoleń. Wykonawca przygotuje kompletne materiały szkoleniowe dla Konsultantów zgodnie z wymaganym zakresem merytorycznym (zakresem szkoleń) na podstawie bazy wiedzy oraz innych narzędzi dostarczonych/wskazanych przez Zamawiającego. Zamawiający przed rozpoczęciem świadczenia usługi przeprowadzi </w:t>
      </w:r>
      <w:r w:rsidR="004A1B7E">
        <w:rPr>
          <w:rFonts w:ascii="Lato" w:eastAsiaTheme="minorEastAsia" w:hAnsi="Lato" w:cs="Times New Roman"/>
          <w:color w:val="000000" w:themeColor="text1"/>
        </w:rPr>
        <w:t xml:space="preserve">szkolenia </w:t>
      </w:r>
      <w:r w:rsidRPr="00B06EBB">
        <w:rPr>
          <w:rFonts w:ascii="Lato" w:eastAsiaTheme="minorEastAsia" w:hAnsi="Lato" w:cs="Times New Roman"/>
          <w:color w:val="000000" w:themeColor="text1"/>
        </w:rPr>
        <w:t xml:space="preserve">dla </w:t>
      </w:r>
      <w:r w:rsidR="008100DE">
        <w:rPr>
          <w:rFonts w:ascii="Lato" w:eastAsiaTheme="minorEastAsia" w:hAnsi="Lato" w:cs="Times New Roman"/>
          <w:color w:val="000000" w:themeColor="text1"/>
        </w:rPr>
        <w:t xml:space="preserve">wskazanych </w:t>
      </w:r>
      <w:r w:rsidR="000537AE">
        <w:rPr>
          <w:rFonts w:ascii="Lato" w:eastAsiaTheme="minorEastAsia" w:hAnsi="Lato" w:cs="Times New Roman"/>
          <w:color w:val="000000" w:themeColor="text1"/>
        </w:rPr>
        <w:t xml:space="preserve">5 </w:t>
      </w:r>
      <w:r w:rsidR="005944EB">
        <w:rPr>
          <w:rFonts w:ascii="Lato" w:eastAsiaTheme="minorEastAsia" w:hAnsi="Lato" w:cs="Times New Roman"/>
          <w:color w:val="000000" w:themeColor="text1"/>
        </w:rPr>
        <w:t xml:space="preserve">reprezentantów </w:t>
      </w:r>
      <w:r w:rsidRPr="00B06EBB">
        <w:rPr>
          <w:rFonts w:ascii="Lato" w:eastAsiaTheme="minorEastAsia" w:hAnsi="Lato" w:cs="Times New Roman"/>
          <w:color w:val="000000" w:themeColor="text1"/>
        </w:rPr>
        <w:t xml:space="preserve">Wykonawcy z zakresu obsługi działania </w:t>
      </w:r>
      <w:r w:rsidR="004A1B7E">
        <w:rPr>
          <w:rFonts w:ascii="Lato" w:eastAsiaTheme="minorEastAsia" w:hAnsi="Lato" w:cs="Times New Roman"/>
          <w:color w:val="000000" w:themeColor="text1"/>
        </w:rPr>
        <w:t>aplikacji udostępnionej przez Zamawiającego.</w:t>
      </w:r>
      <w:r w:rsidR="006E07DD">
        <w:rPr>
          <w:rFonts w:ascii="Lato" w:eastAsiaTheme="minorEastAsia" w:hAnsi="Lato" w:cs="Times New Roman"/>
          <w:color w:val="000000" w:themeColor="text1"/>
        </w:rPr>
        <w:t xml:space="preserve"> </w:t>
      </w:r>
      <w:r w:rsidRPr="00B06EBB">
        <w:rPr>
          <w:rFonts w:ascii="Lato" w:eastAsiaTheme="minorEastAsia" w:hAnsi="Lato" w:cs="Times New Roman"/>
          <w:color w:val="000000" w:themeColor="text1"/>
        </w:rPr>
        <w:t>Szkolenia takie odbędą się w siedzibie Wykonawcy lub też w formie wideokonferencji. Formę szkolenia wybiera Zamawiający. Zapotrzebowanie dotyczące szkolenia  powinno zostać przekazane Zamawiającemu na minimum 5 dni  przed planowanym szkoleniem.</w:t>
      </w:r>
    </w:p>
    <w:p w14:paraId="17B58A91" w14:textId="7EB30FC6"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Przed przystąpieniem do realizacji szkoleń przez Wykonawcę Zamawiający musi zaakceptować harmonogram szkoleń oraz treść materiałów szkoleniowych. Wykonawca będzie zobowiązany do aktualizacji materiałów szkoleniowych zgodnie ze zmianami w bazie wiedzy oraz potrzebami wynikającymi z realizacji usługi oraz przeszkolenia wszystkich wcześniej szkolonych </w:t>
      </w:r>
      <w:r w:rsidR="00362D94">
        <w:rPr>
          <w:rFonts w:ascii="Lato" w:eastAsiaTheme="minorEastAsia" w:hAnsi="Lato" w:cs="Times New Roman"/>
          <w:color w:val="000000" w:themeColor="text1"/>
        </w:rPr>
        <w:t>K</w:t>
      </w:r>
      <w:r w:rsidRPr="00B06EBB">
        <w:rPr>
          <w:rFonts w:ascii="Lato" w:eastAsiaTheme="minorEastAsia" w:hAnsi="Lato" w:cs="Times New Roman"/>
          <w:color w:val="000000" w:themeColor="text1"/>
        </w:rPr>
        <w:t xml:space="preserve">onsultantów w zakresie dokonanej aktualizacji materiałów szkoleniowych. </w:t>
      </w:r>
    </w:p>
    <w:p w14:paraId="2A9188CF"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Wykonawca każdorazowo zobowiązany jest zapewnić niezbędną infrastrukturę do przeprowadzenia szkolenia.</w:t>
      </w:r>
    </w:p>
    <w:p w14:paraId="2C3A4684" w14:textId="77777777" w:rsidR="00B06EBB" w:rsidRPr="00B06EBB" w:rsidRDefault="00B06EBB" w:rsidP="00B06EBB">
      <w:pPr>
        <w:autoSpaceDE w:val="0"/>
        <w:autoSpaceDN w:val="0"/>
        <w:adjustRightInd w:val="0"/>
        <w:spacing w:after="0" w:line="276" w:lineRule="auto"/>
        <w:jc w:val="both"/>
        <w:rPr>
          <w:rFonts w:ascii="Lato" w:hAnsi="Lato" w:cs="Times New Roman"/>
          <w:color w:val="000000"/>
        </w:rPr>
      </w:pPr>
    </w:p>
    <w:p w14:paraId="52AFFD36"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b/>
          <w:color w:val="000000" w:themeColor="text1"/>
        </w:rPr>
        <w:t xml:space="preserve">WSZ.2 </w:t>
      </w:r>
    </w:p>
    <w:p w14:paraId="4491D07E" w14:textId="1D880CE1"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Wszyscy Konsultanci Infolinii  przed dopuszczeniem do </w:t>
      </w:r>
      <w:r w:rsidR="0083247E">
        <w:rPr>
          <w:rFonts w:ascii="Lato" w:eastAsiaTheme="minorEastAsia" w:hAnsi="Lato" w:cs="Times New Roman"/>
          <w:color w:val="000000" w:themeColor="text1"/>
        </w:rPr>
        <w:t xml:space="preserve">świadczenia usługi </w:t>
      </w:r>
      <w:r w:rsidRPr="00B06EBB">
        <w:rPr>
          <w:rFonts w:ascii="Lato" w:eastAsiaTheme="minorEastAsia" w:hAnsi="Lato" w:cs="Times New Roman"/>
          <w:color w:val="000000" w:themeColor="text1"/>
        </w:rPr>
        <w:t xml:space="preserve"> zostaną przeszkoleni</w:t>
      </w:r>
      <w:r w:rsidR="004A1B7E">
        <w:rPr>
          <w:rFonts w:ascii="Lato" w:eastAsiaTheme="minorEastAsia" w:hAnsi="Lato" w:cs="Times New Roman"/>
          <w:color w:val="000000" w:themeColor="text1"/>
        </w:rPr>
        <w:t xml:space="preserve"> przez Wy</w:t>
      </w:r>
      <w:r w:rsidR="000F3FDF">
        <w:rPr>
          <w:rFonts w:ascii="Lato" w:eastAsiaTheme="minorEastAsia" w:hAnsi="Lato" w:cs="Times New Roman"/>
          <w:color w:val="000000" w:themeColor="text1"/>
        </w:rPr>
        <w:t>kon</w:t>
      </w:r>
      <w:r w:rsidR="001570F8">
        <w:rPr>
          <w:rFonts w:ascii="Lato" w:eastAsiaTheme="minorEastAsia" w:hAnsi="Lato" w:cs="Times New Roman"/>
          <w:color w:val="000000" w:themeColor="text1"/>
        </w:rPr>
        <w:t>awcę</w:t>
      </w:r>
      <w:r w:rsidRPr="00B06EBB">
        <w:rPr>
          <w:rFonts w:ascii="Lato" w:eastAsiaTheme="minorEastAsia" w:hAnsi="Lato" w:cs="Times New Roman"/>
          <w:color w:val="000000" w:themeColor="text1"/>
        </w:rPr>
        <w:t xml:space="preserve"> i zostaną poddani egzaminowi sprawdzającemu wiedzę i umiejętność obsługi </w:t>
      </w:r>
      <w:r w:rsidR="00252585">
        <w:rPr>
          <w:rFonts w:ascii="Lato" w:eastAsiaTheme="minorEastAsia" w:hAnsi="Lato" w:cs="Times New Roman"/>
          <w:color w:val="000000" w:themeColor="text1"/>
        </w:rPr>
        <w:t>Wewnętrznego Sy</w:t>
      </w:r>
      <w:r w:rsidR="00BE02D9">
        <w:rPr>
          <w:rFonts w:ascii="Lato" w:eastAsiaTheme="minorEastAsia" w:hAnsi="Lato" w:cs="Times New Roman"/>
          <w:color w:val="000000" w:themeColor="text1"/>
        </w:rPr>
        <w:t>s</w:t>
      </w:r>
      <w:r w:rsidR="00252585">
        <w:rPr>
          <w:rFonts w:ascii="Lato" w:eastAsiaTheme="minorEastAsia" w:hAnsi="Lato" w:cs="Times New Roman"/>
          <w:color w:val="000000" w:themeColor="text1"/>
        </w:rPr>
        <w:t>temu</w:t>
      </w:r>
      <w:r w:rsidR="005015C2">
        <w:rPr>
          <w:rFonts w:ascii="Lato" w:eastAsiaTheme="minorEastAsia" w:hAnsi="Lato" w:cs="Times New Roman"/>
          <w:color w:val="000000" w:themeColor="text1"/>
        </w:rPr>
        <w:t xml:space="preserve"> Wykonawcy</w:t>
      </w:r>
      <w:r w:rsidR="00AF3255">
        <w:rPr>
          <w:rFonts w:ascii="Lato" w:eastAsiaTheme="minorEastAsia" w:hAnsi="Lato" w:cs="Times New Roman"/>
          <w:color w:val="000000" w:themeColor="text1"/>
        </w:rPr>
        <w:t xml:space="preserve"> </w:t>
      </w:r>
      <w:r w:rsidR="00460530" w:rsidRPr="00B06EBB">
        <w:rPr>
          <w:rFonts w:ascii="Lato" w:eastAsiaTheme="minorEastAsia" w:hAnsi="Lato" w:cs="Times New Roman"/>
          <w:color w:val="000000" w:themeColor="text1"/>
        </w:rPr>
        <w:t xml:space="preserve">(wraz z systemem </w:t>
      </w:r>
      <w:r w:rsidR="00460530">
        <w:rPr>
          <w:rFonts w:ascii="Lato" w:eastAsiaTheme="minorEastAsia" w:hAnsi="Lato" w:cs="Times New Roman"/>
          <w:color w:val="000000" w:themeColor="text1"/>
        </w:rPr>
        <w:t>dostarczonym przez Zamawiającego</w:t>
      </w:r>
      <w:r w:rsidR="00460530" w:rsidRPr="00B06EBB">
        <w:rPr>
          <w:rFonts w:ascii="Lato" w:eastAsiaTheme="minorEastAsia" w:hAnsi="Lato" w:cs="Times New Roman"/>
          <w:color w:val="000000" w:themeColor="text1"/>
        </w:rPr>
        <w:t>)</w:t>
      </w:r>
      <w:r w:rsidR="00460530">
        <w:rPr>
          <w:rFonts w:ascii="Lato" w:eastAsiaTheme="minorEastAsia" w:hAnsi="Lato" w:cs="Times New Roman"/>
          <w:color w:val="000000" w:themeColor="text1"/>
        </w:rPr>
        <w:t xml:space="preserve"> </w:t>
      </w:r>
      <w:r w:rsidR="001A4662" w:rsidRPr="001A4662">
        <w:rPr>
          <w:rFonts w:ascii="Lato" w:eastAsiaTheme="minorEastAsia" w:hAnsi="Lato" w:cs="Times New Roman"/>
          <w:color w:val="000000" w:themeColor="text1"/>
        </w:rPr>
        <w:t>w zakresie świadczonej usługi</w:t>
      </w:r>
      <w:r w:rsidRPr="00B06EBB">
        <w:rPr>
          <w:rFonts w:ascii="Lato" w:eastAsiaTheme="minorEastAsia" w:hAnsi="Lato" w:cs="Times New Roman"/>
          <w:color w:val="000000" w:themeColor="text1"/>
        </w:rPr>
        <w:t xml:space="preserve">. </w:t>
      </w:r>
    </w:p>
    <w:p w14:paraId="28F83D61"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p>
    <w:p w14:paraId="56577047" w14:textId="26955624"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Zamawiający ma możliwość wglądu i wnoszenia uwag do materiałów niezbędnych do przeprowadzenia egzaminu. Do świadczenia obsługi Infolinii Wykonawca dopuści wyłącznie Konsultantów, którzy uzyskają pozytywny wynik egzaminu. Przez pozytywny wynik egzaminu należy rozumieć udzielenie minimum 80% poprawnych odpowiedzi. Szkolenia oraz egzamin przeprowadza Wykonawca.</w:t>
      </w:r>
    </w:p>
    <w:p w14:paraId="737B3CEA" w14:textId="729EC533"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Wykonawca przeprowadzi egzamin sprawdzający nowych Konsultantów w zakresie świadczonej usługi, każdorazowo przed dopuszczeniem do </w:t>
      </w:r>
      <w:r w:rsidR="0083247E">
        <w:rPr>
          <w:rFonts w:ascii="Lato" w:eastAsiaTheme="minorEastAsia" w:hAnsi="Lato" w:cs="Times New Roman"/>
          <w:color w:val="000000" w:themeColor="text1"/>
        </w:rPr>
        <w:t xml:space="preserve">świadczenia usługi przez </w:t>
      </w:r>
      <w:r w:rsidRPr="00B06EBB">
        <w:rPr>
          <w:rFonts w:ascii="Lato" w:eastAsiaTheme="minorEastAsia" w:hAnsi="Lato" w:cs="Times New Roman"/>
          <w:color w:val="000000" w:themeColor="text1"/>
        </w:rPr>
        <w:t xml:space="preserve"> danego Konsultanta. </w:t>
      </w:r>
    </w:p>
    <w:p w14:paraId="59DCD724" w14:textId="0FD0CC6E" w:rsidR="00B06EBB" w:rsidRPr="00B06EBB" w:rsidRDefault="00B06EBB" w:rsidP="00B06EBB">
      <w:pPr>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Zamawiający ma prawo udziału w egzaminach oraz przy </w:t>
      </w:r>
      <w:r w:rsidR="00C26A09">
        <w:rPr>
          <w:rFonts w:ascii="Lato" w:eastAsiaTheme="minorEastAsia" w:hAnsi="Lato" w:cs="Times New Roman"/>
          <w:color w:val="000000" w:themeColor="text1"/>
        </w:rPr>
        <w:t xml:space="preserve">weryfikacji poprawności </w:t>
      </w:r>
      <w:r w:rsidR="007C1299">
        <w:rPr>
          <w:rFonts w:ascii="Lato" w:eastAsiaTheme="minorEastAsia" w:hAnsi="Lato" w:cs="Times New Roman"/>
          <w:color w:val="000000" w:themeColor="text1"/>
        </w:rPr>
        <w:t>przeprowadzenia</w:t>
      </w:r>
      <w:r w:rsidRPr="00B06EBB">
        <w:rPr>
          <w:rFonts w:ascii="Lato" w:eastAsiaTheme="minorEastAsia" w:hAnsi="Lato" w:cs="Times New Roman"/>
          <w:color w:val="000000" w:themeColor="text1"/>
        </w:rPr>
        <w:t xml:space="preserve"> egzaminów w roli obserwatora. Dowodem zdanego przez Konsultanta egzaminu jest protokół z egzaminu, w którym zostanie wskazany wynik Konsultanta.</w:t>
      </w:r>
    </w:p>
    <w:p w14:paraId="08365CEB" w14:textId="77777777" w:rsidR="00B06EBB" w:rsidRPr="00B06EBB" w:rsidRDefault="00B06EBB" w:rsidP="00B06EBB">
      <w:pPr>
        <w:spacing w:after="0" w:line="276" w:lineRule="auto"/>
        <w:jc w:val="both"/>
        <w:rPr>
          <w:rFonts w:ascii="Lato" w:eastAsiaTheme="minorEastAsia" w:hAnsi="Lato" w:cs="Times New Roman"/>
          <w:lang w:eastAsia="pl-PL"/>
        </w:rPr>
      </w:pPr>
    </w:p>
    <w:p w14:paraId="289758DF"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WSZ.3</w:t>
      </w:r>
    </w:p>
    <w:p w14:paraId="51393103" w14:textId="77777777"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Zakres szkolenia i przeprowadzanych egzaminów będą obejmowały następujące zagadnienia:</w:t>
      </w:r>
    </w:p>
    <w:p w14:paraId="1A1A1D4E" w14:textId="77777777" w:rsidR="00B06EBB" w:rsidRPr="00B06EBB" w:rsidRDefault="00B06EBB" w:rsidP="00B06EBB">
      <w:pPr>
        <w:numPr>
          <w:ilvl w:val="2"/>
          <w:numId w:val="37"/>
        </w:numPr>
        <w:spacing w:after="0" w:line="276" w:lineRule="auto"/>
        <w:ind w:left="284" w:hanging="284"/>
        <w:contextualSpacing/>
        <w:jc w:val="both"/>
        <w:rPr>
          <w:rFonts w:ascii="Lato" w:eastAsiaTheme="minorEastAsia" w:hAnsi="Lato" w:cs="Times New Roman"/>
        </w:rPr>
      </w:pPr>
      <w:r w:rsidRPr="00B06EBB">
        <w:rPr>
          <w:rFonts w:ascii="Lato" w:eastAsiaTheme="minorEastAsia" w:hAnsi="Lato" w:cs="Times New Roman"/>
        </w:rPr>
        <w:t xml:space="preserve">zakres zagadnień i zadań wskazany w rozdziale </w:t>
      </w:r>
      <w:r w:rsidRPr="00DB16AA">
        <w:rPr>
          <w:rFonts w:ascii="Lato" w:eastAsiaTheme="minorEastAsia" w:hAnsi="Lato" w:cs="Times New Roman"/>
        </w:rPr>
        <w:t>1.2.</w:t>
      </w:r>
      <w:r w:rsidRPr="00B06EBB">
        <w:rPr>
          <w:rFonts w:ascii="Lato" w:eastAsiaTheme="minorEastAsia" w:hAnsi="Lato" w:cs="Times New Roman"/>
        </w:rPr>
        <w:t xml:space="preserve"> </w:t>
      </w:r>
    </w:p>
    <w:p w14:paraId="76E2EB4F" w14:textId="77777777" w:rsidR="00B06EBB" w:rsidRPr="00B06EBB" w:rsidRDefault="00B06EBB" w:rsidP="00B06EBB">
      <w:pPr>
        <w:numPr>
          <w:ilvl w:val="2"/>
          <w:numId w:val="37"/>
        </w:numPr>
        <w:spacing w:after="0" w:line="276" w:lineRule="auto"/>
        <w:ind w:left="284" w:hanging="284"/>
        <w:contextualSpacing/>
        <w:jc w:val="both"/>
        <w:rPr>
          <w:rFonts w:ascii="Lato" w:eastAsiaTheme="minorEastAsia" w:hAnsi="Lato" w:cs="Times New Roman"/>
        </w:rPr>
      </w:pPr>
      <w:r w:rsidRPr="00B06EBB">
        <w:rPr>
          <w:rFonts w:ascii="Lato" w:eastAsiaTheme="minorEastAsia" w:hAnsi="Lato" w:cs="Times New Roman"/>
        </w:rPr>
        <w:t>znajomość bazy wiedzy,</w:t>
      </w:r>
    </w:p>
    <w:p w14:paraId="7A6A3BD1" w14:textId="090AAFE0" w:rsidR="00B06EBB" w:rsidRPr="00B06EBB" w:rsidRDefault="00B06EBB" w:rsidP="00B06EBB">
      <w:pPr>
        <w:numPr>
          <w:ilvl w:val="2"/>
          <w:numId w:val="37"/>
        </w:numPr>
        <w:spacing w:after="0" w:line="276" w:lineRule="auto"/>
        <w:ind w:left="284" w:hanging="284"/>
        <w:contextualSpacing/>
        <w:jc w:val="both"/>
        <w:rPr>
          <w:rFonts w:ascii="Lato" w:eastAsia="Times New Roman" w:hAnsi="Lato" w:cs="Times New Roman"/>
        </w:rPr>
      </w:pPr>
      <w:r w:rsidRPr="00B06EBB">
        <w:rPr>
          <w:rFonts w:ascii="Lato" w:eastAsiaTheme="minorEastAsia" w:hAnsi="Lato" w:cs="Times New Roman"/>
        </w:rPr>
        <w:t xml:space="preserve">znajomość klauzuli </w:t>
      </w:r>
      <w:r w:rsidRPr="00B06EBB">
        <w:rPr>
          <w:rFonts w:ascii="Lato" w:eastAsia="Times New Roman" w:hAnsi="Lato" w:cs="Times New Roman"/>
        </w:rPr>
        <w:t>podstawowych informacji dotyczących procesu przetwarzania danych osobowych oraz zasad bezpiecznego przetwarzania w Infolinii (w tym w ramach zdalnego świadczenia usług.</w:t>
      </w:r>
    </w:p>
    <w:p w14:paraId="5885C686" w14:textId="77777777" w:rsidR="00B06EBB" w:rsidRPr="00B06EBB" w:rsidRDefault="00B06EBB" w:rsidP="00B06EBB">
      <w:pPr>
        <w:spacing w:after="0" w:line="276" w:lineRule="auto"/>
        <w:ind w:left="284"/>
        <w:contextualSpacing/>
        <w:jc w:val="both"/>
        <w:rPr>
          <w:rFonts w:ascii="Lato" w:eastAsiaTheme="minorEastAsia" w:hAnsi="Lato" w:cs="Times New Roman"/>
        </w:rPr>
      </w:pPr>
    </w:p>
    <w:p w14:paraId="1F1DD76D" w14:textId="4A167B45"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Przedstawiony zakres szkoleń i testów zostanie przekazany Zamawiającemu do wglądu i wniesienia uwag oraz akceptacji najpóźniej na 5 dni przed przeprowadzeniem pierwszego szkolenia Konsultantów. </w:t>
      </w:r>
    </w:p>
    <w:p w14:paraId="56DE34C8" w14:textId="77777777" w:rsidR="00B06EBB" w:rsidRPr="00B06EBB" w:rsidRDefault="00B06EBB" w:rsidP="00B06EBB">
      <w:pPr>
        <w:spacing w:after="0" w:line="276" w:lineRule="auto"/>
        <w:jc w:val="both"/>
        <w:rPr>
          <w:rFonts w:ascii="Lato" w:eastAsiaTheme="minorEastAsia" w:hAnsi="Lato" w:cs="Times New Roman"/>
          <w:lang w:eastAsia="pl-PL"/>
        </w:rPr>
      </w:pPr>
    </w:p>
    <w:p w14:paraId="062F0280" w14:textId="5EBD8A91"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WSZ.</w:t>
      </w:r>
      <w:r w:rsidR="00DD5B23">
        <w:rPr>
          <w:rFonts w:ascii="Lato" w:eastAsiaTheme="minorEastAsia" w:hAnsi="Lato" w:cs="Times New Roman"/>
          <w:b/>
          <w:lang w:eastAsia="pl-PL"/>
        </w:rPr>
        <w:t>4</w:t>
      </w:r>
    </w:p>
    <w:p w14:paraId="547F96BB" w14:textId="481A6962"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Konsultanci mają obowiązek posiadania bieżącej i aktualnej wiedzy dotyczącej zakresu działania Infolinii </w:t>
      </w:r>
      <w:r w:rsidR="00F53F19">
        <w:rPr>
          <w:rFonts w:ascii="Lato" w:eastAsia="Times New Roman" w:hAnsi="Lato" w:cs="Times New Roman"/>
          <w:lang w:eastAsia="pl-PL"/>
        </w:rPr>
        <w:t>oraz aplikacji udostępnionej przez Zamawiającego</w:t>
      </w:r>
      <w:r w:rsidRPr="00B06EBB">
        <w:rPr>
          <w:rFonts w:ascii="Lato" w:eastAsia="Times New Roman" w:hAnsi="Lato" w:cs="Times New Roman"/>
          <w:lang w:eastAsia="pl-PL"/>
        </w:rPr>
        <w:t>. Informacje o wszelkich zmianach wymagających przeszkolenia Konsultantów będą przekazywane przez Zamawiającego.</w:t>
      </w:r>
    </w:p>
    <w:p w14:paraId="3DC6608C" w14:textId="77777777" w:rsidR="00B06EBB" w:rsidRPr="00B06EBB" w:rsidRDefault="00B06EBB" w:rsidP="00B06EBB">
      <w:pPr>
        <w:spacing w:after="0" w:line="276" w:lineRule="auto"/>
        <w:jc w:val="both"/>
        <w:rPr>
          <w:rFonts w:ascii="Lato" w:eastAsia="Times New Roman" w:hAnsi="Lato" w:cs="Times New Roman"/>
          <w:lang w:eastAsia="pl-PL"/>
        </w:rPr>
      </w:pPr>
    </w:p>
    <w:p w14:paraId="7E72A1D0" w14:textId="77777777" w:rsidR="00B06EBB" w:rsidRPr="00B06EBB" w:rsidRDefault="00B06EBB" w:rsidP="00E16FDE">
      <w:pPr>
        <w:keepNext/>
        <w:keepLines/>
        <w:numPr>
          <w:ilvl w:val="1"/>
          <w:numId w:val="40"/>
        </w:numPr>
        <w:tabs>
          <w:tab w:val="left" w:pos="993"/>
        </w:tabs>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 w zakresie realizacji testów technicznych działania Infolinii</w:t>
      </w:r>
    </w:p>
    <w:p w14:paraId="0EB6A94B" w14:textId="1B9A11B8" w:rsidR="00B06EBB" w:rsidRPr="0092415B" w:rsidRDefault="00B06EBB" w:rsidP="00F53F19">
      <w:pPr>
        <w:pStyle w:val="Akapitzlist"/>
        <w:numPr>
          <w:ilvl w:val="0"/>
          <w:numId w:val="69"/>
        </w:numPr>
        <w:spacing w:after="0"/>
        <w:ind w:left="567"/>
        <w:jc w:val="both"/>
        <w:rPr>
          <w:rFonts w:ascii="Lato" w:eastAsia="Times New Roman" w:hAnsi="Lato"/>
          <w:lang w:eastAsia="pl-PL"/>
        </w:rPr>
      </w:pPr>
      <w:r w:rsidRPr="0092415B">
        <w:rPr>
          <w:rFonts w:ascii="Lato" w:eastAsia="Times New Roman" w:hAnsi="Lato"/>
          <w:lang w:eastAsia="pl-PL"/>
        </w:rPr>
        <w:t>Podstawą do uruchomienia Infolinii będzie wykonanie testów podstawowych funkcjonalności:</w:t>
      </w:r>
    </w:p>
    <w:p w14:paraId="1089581F" w14:textId="0A799DF4" w:rsidR="00B06EBB" w:rsidRPr="0092415B" w:rsidRDefault="00B06EBB" w:rsidP="00F53F19">
      <w:pPr>
        <w:pStyle w:val="Akapitzlist"/>
        <w:numPr>
          <w:ilvl w:val="0"/>
          <w:numId w:val="68"/>
        </w:numPr>
        <w:spacing w:after="0"/>
        <w:jc w:val="both"/>
        <w:rPr>
          <w:rFonts w:ascii="Lato" w:eastAsia="Times New Roman" w:hAnsi="Lato"/>
          <w:lang w:eastAsia="pl-PL"/>
        </w:rPr>
      </w:pPr>
      <w:r w:rsidRPr="0092415B">
        <w:rPr>
          <w:rFonts w:ascii="Lato" w:eastAsia="Times New Roman" w:hAnsi="Lato"/>
          <w:lang w:eastAsia="pl-PL"/>
        </w:rPr>
        <w:t xml:space="preserve">weryfikacji parametrów wydajnościowych przy 100 osobach dzwoniących jednocześnie przez 4 </w:t>
      </w:r>
      <w:r w:rsidRPr="00F53F19">
        <w:rPr>
          <w:rFonts w:ascii="Lato" w:eastAsia="Times New Roman" w:hAnsi="Lato"/>
          <w:lang w:eastAsia="pl-PL"/>
        </w:rPr>
        <w:t>godzin</w:t>
      </w:r>
      <w:r w:rsidR="00C74F7C">
        <w:rPr>
          <w:rFonts w:ascii="Lato" w:eastAsia="Times New Roman" w:hAnsi="Lato"/>
          <w:lang w:eastAsia="pl-PL"/>
        </w:rPr>
        <w:t>y</w:t>
      </w:r>
      <w:r w:rsidRPr="0092415B">
        <w:rPr>
          <w:rFonts w:ascii="Lato" w:eastAsia="Times New Roman" w:hAnsi="Lato"/>
          <w:lang w:eastAsia="pl-PL"/>
        </w:rPr>
        <w:t>,</w:t>
      </w:r>
    </w:p>
    <w:p w14:paraId="11ABC09B" w14:textId="77777777" w:rsidR="00C544DC" w:rsidRPr="00021A21" w:rsidRDefault="00C544DC" w:rsidP="00C544DC">
      <w:pPr>
        <w:pStyle w:val="Akapitzlist"/>
        <w:numPr>
          <w:ilvl w:val="0"/>
          <w:numId w:val="68"/>
        </w:numPr>
        <w:spacing w:after="0"/>
        <w:rPr>
          <w:rFonts w:ascii="Lato" w:hAnsi="Lato"/>
        </w:rPr>
      </w:pPr>
      <w:r w:rsidRPr="00021A21">
        <w:rPr>
          <w:rFonts w:ascii="Lato" w:hAnsi="Lato"/>
        </w:rPr>
        <w:t>weryfikacji przekierowania połączeń na numery podkładowe,</w:t>
      </w:r>
    </w:p>
    <w:p w14:paraId="595E2739" w14:textId="0C029F73" w:rsidR="00721189" w:rsidRPr="00951ACC" w:rsidRDefault="00B06EBB" w:rsidP="00951ACC">
      <w:pPr>
        <w:pStyle w:val="Akapitzlist"/>
        <w:numPr>
          <w:ilvl w:val="0"/>
          <w:numId w:val="68"/>
        </w:numPr>
        <w:spacing w:after="0"/>
        <w:jc w:val="both"/>
        <w:rPr>
          <w:rFonts w:ascii="Lato" w:eastAsia="Times New Roman" w:hAnsi="Lato"/>
          <w:lang w:eastAsia="pl-PL"/>
        </w:rPr>
      </w:pPr>
      <w:r w:rsidRPr="00951ACC">
        <w:rPr>
          <w:rFonts w:ascii="Lato" w:eastAsia="Times New Roman" w:hAnsi="Lato"/>
          <w:lang w:eastAsia="pl-PL"/>
        </w:rPr>
        <w:t xml:space="preserve"> </w:t>
      </w:r>
      <w:r w:rsidR="00721189" w:rsidRPr="00951ACC">
        <w:rPr>
          <w:rFonts w:ascii="Lato" w:eastAsia="Times New Roman" w:hAnsi="Lato"/>
          <w:lang w:eastAsia="pl-PL"/>
        </w:rPr>
        <w:t>weryfikacji interaktywnej obsługi osoby dzwoniącej IVR (ang. Interactive Voice Response) i opracowanych w tym zakresie procedur,</w:t>
      </w:r>
    </w:p>
    <w:p w14:paraId="66B0116F" w14:textId="0418C733" w:rsidR="00721189" w:rsidRPr="00721189" w:rsidRDefault="00C67244" w:rsidP="00F80359">
      <w:pPr>
        <w:pStyle w:val="Akapitzlist"/>
        <w:numPr>
          <w:ilvl w:val="0"/>
          <w:numId w:val="68"/>
        </w:numPr>
        <w:spacing w:after="0"/>
        <w:rPr>
          <w:rFonts w:ascii="Lato" w:eastAsia="Times New Roman" w:hAnsi="Lato"/>
          <w:lang w:eastAsia="pl-PL"/>
        </w:rPr>
      </w:pPr>
      <w:r w:rsidRPr="00C67244">
        <w:rPr>
          <w:rFonts w:ascii="Lato" w:eastAsia="Times New Roman" w:hAnsi="Lato"/>
          <w:lang w:eastAsia="pl-PL"/>
        </w:rPr>
        <w:t>systemu udostępniającego dane statystyczne</w:t>
      </w:r>
      <w:r>
        <w:rPr>
          <w:rFonts w:ascii="Lato" w:eastAsia="Times New Roman" w:hAnsi="Lato"/>
          <w:lang w:eastAsia="pl-PL"/>
        </w:rPr>
        <w:t xml:space="preserve">, </w:t>
      </w:r>
      <w:r w:rsidR="00721189" w:rsidRPr="00721189">
        <w:rPr>
          <w:rFonts w:ascii="Lato" w:eastAsia="Times New Roman" w:hAnsi="Lato"/>
          <w:lang w:eastAsia="pl-PL"/>
        </w:rPr>
        <w:t>raportowania (bieżące</w:t>
      </w:r>
      <w:r w:rsidR="003D68D4">
        <w:rPr>
          <w:rFonts w:ascii="Lato" w:eastAsia="Times New Roman" w:hAnsi="Lato"/>
          <w:lang w:eastAsia="pl-PL"/>
        </w:rPr>
        <w:t>go</w:t>
      </w:r>
      <w:r w:rsidR="00721189" w:rsidRPr="00721189">
        <w:rPr>
          <w:rFonts w:ascii="Lato" w:eastAsia="Times New Roman" w:hAnsi="Lato"/>
          <w:lang w:eastAsia="pl-PL"/>
        </w:rPr>
        <w:t xml:space="preserve"> -</w:t>
      </w:r>
      <w:r w:rsidR="00133181">
        <w:rPr>
          <w:rFonts w:ascii="Lato" w:eastAsia="Times New Roman" w:hAnsi="Lato"/>
          <w:lang w:eastAsia="pl-PL"/>
        </w:rPr>
        <w:t xml:space="preserve"> </w:t>
      </w:r>
      <w:r w:rsidR="00721189" w:rsidRPr="00721189">
        <w:rPr>
          <w:rFonts w:ascii="Lato" w:eastAsia="Times New Roman" w:hAnsi="Lato"/>
          <w:lang w:eastAsia="pl-PL"/>
        </w:rPr>
        <w:t>dzienne</w:t>
      </w:r>
      <w:r w:rsidR="003D68D4">
        <w:rPr>
          <w:rFonts w:ascii="Lato" w:eastAsia="Times New Roman" w:hAnsi="Lato"/>
          <w:lang w:eastAsia="pl-PL"/>
        </w:rPr>
        <w:t>go</w:t>
      </w:r>
      <w:r w:rsidR="00721189" w:rsidRPr="00721189">
        <w:rPr>
          <w:rFonts w:ascii="Lato" w:eastAsia="Times New Roman" w:hAnsi="Lato"/>
          <w:lang w:eastAsia="pl-PL"/>
        </w:rPr>
        <w:t>, okresowe</w:t>
      </w:r>
      <w:r w:rsidR="003D68D4">
        <w:rPr>
          <w:rFonts w:ascii="Lato" w:eastAsia="Times New Roman" w:hAnsi="Lato"/>
          <w:lang w:eastAsia="pl-PL"/>
        </w:rPr>
        <w:t>go</w:t>
      </w:r>
      <w:r w:rsidR="00AA2D4A">
        <w:rPr>
          <w:rFonts w:ascii="Lato" w:eastAsia="Times New Roman" w:hAnsi="Lato"/>
          <w:lang w:eastAsia="pl-PL"/>
        </w:rPr>
        <w:t xml:space="preserve"> </w:t>
      </w:r>
      <w:r w:rsidR="00951ACC">
        <w:rPr>
          <w:rFonts w:ascii="Lato" w:eastAsia="Times New Roman" w:hAnsi="Lato"/>
          <w:lang w:eastAsia="pl-PL"/>
        </w:rPr>
        <w:t>-</w:t>
      </w:r>
      <w:r w:rsidR="00C47A3B">
        <w:rPr>
          <w:rFonts w:ascii="Lato" w:eastAsia="Times New Roman" w:hAnsi="Lato"/>
          <w:lang w:eastAsia="pl-PL"/>
        </w:rPr>
        <w:t xml:space="preserve"> </w:t>
      </w:r>
      <w:r w:rsidR="00364132">
        <w:rPr>
          <w:rFonts w:ascii="Lato" w:eastAsia="Times New Roman" w:hAnsi="Lato"/>
          <w:lang w:eastAsia="pl-PL"/>
        </w:rPr>
        <w:t>za zadany czas</w:t>
      </w:r>
      <w:r w:rsidR="006F082B" w:rsidRPr="006F082B">
        <w:rPr>
          <w:rFonts w:ascii="Lato" w:eastAsia="Times New Roman" w:hAnsi="Lato"/>
          <w:lang w:eastAsia="pl-PL"/>
        </w:rPr>
        <w:t>)</w:t>
      </w:r>
      <w:r w:rsidR="00721189" w:rsidRPr="006F082B">
        <w:rPr>
          <w:rFonts w:ascii="Lato" w:eastAsia="Times New Roman" w:hAnsi="Lato"/>
          <w:lang w:eastAsia="pl-PL"/>
        </w:rPr>
        <w:t>,</w:t>
      </w:r>
    </w:p>
    <w:p w14:paraId="1484A7D2" w14:textId="7064C01A" w:rsidR="00AD7606" w:rsidRDefault="00721189" w:rsidP="00F80359">
      <w:pPr>
        <w:pStyle w:val="Akapitzlist"/>
        <w:numPr>
          <w:ilvl w:val="0"/>
          <w:numId w:val="68"/>
        </w:numPr>
        <w:spacing w:after="0"/>
        <w:rPr>
          <w:rFonts w:ascii="Lato" w:eastAsia="Times New Roman" w:hAnsi="Lato"/>
          <w:lang w:eastAsia="pl-PL"/>
        </w:rPr>
      </w:pPr>
      <w:r w:rsidRPr="00721189">
        <w:rPr>
          <w:rFonts w:ascii="Lato" w:eastAsia="Times New Roman" w:hAnsi="Lato"/>
          <w:lang w:eastAsia="pl-PL"/>
        </w:rPr>
        <w:t>dostępu Zamawiającego do zasobów</w:t>
      </w:r>
      <w:r w:rsidR="00647D3C">
        <w:rPr>
          <w:rFonts w:ascii="Lato" w:eastAsia="Times New Roman" w:hAnsi="Lato"/>
          <w:lang w:eastAsia="pl-PL"/>
        </w:rPr>
        <w:t xml:space="preserve"> </w:t>
      </w:r>
      <w:r w:rsidR="00F45745">
        <w:rPr>
          <w:rFonts w:ascii="Lato" w:eastAsia="Times New Roman" w:hAnsi="Lato"/>
          <w:lang w:eastAsia="pl-PL"/>
        </w:rPr>
        <w:t>Wewnętrznego Systemu Wykonawcy</w:t>
      </w:r>
      <w:r w:rsidRPr="00721189">
        <w:rPr>
          <w:rFonts w:ascii="Lato" w:eastAsia="Times New Roman" w:hAnsi="Lato"/>
          <w:lang w:eastAsia="pl-PL"/>
        </w:rPr>
        <w:t xml:space="preserve"> </w:t>
      </w:r>
      <w:r w:rsidR="00F45745">
        <w:rPr>
          <w:rFonts w:ascii="Lato" w:eastAsia="Times New Roman" w:hAnsi="Lato"/>
          <w:lang w:eastAsia="pl-PL"/>
        </w:rPr>
        <w:t xml:space="preserve"> </w:t>
      </w:r>
      <w:r w:rsidR="00121410">
        <w:rPr>
          <w:rFonts w:ascii="Lato" w:eastAsia="Times New Roman" w:hAnsi="Lato"/>
          <w:lang w:eastAsia="pl-PL"/>
        </w:rPr>
        <w:t>w</w:t>
      </w:r>
      <w:r w:rsidRPr="00721189">
        <w:rPr>
          <w:rFonts w:ascii="Lato" w:eastAsia="Times New Roman" w:hAnsi="Lato"/>
          <w:lang w:eastAsia="pl-PL"/>
        </w:rPr>
        <w:t>ykorzystywanego w ramach obsługi</w:t>
      </w:r>
      <w:r w:rsidR="00AD7606">
        <w:rPr>
          <w:rFonts w:ascii="Lato" w:eastAsia="Times New Roman" w:hAnsi="Lato"/>
          <w:lang w:eastAsia="pl-PL"/>
        </w:rPr>
        <w:t xml:space="preserve"> </w:t>
      </w:r>
      <w:r w:rsidR="00CA3B7E">
        <w:rPr>
          <w:rFonts w:ascii="Lato" w:eastAsia="Times New Roman" w:hAnsi="Lato"/>
          <w:lang w:eastAsia="pl-PL"/>
        </w:rPr>
        <w:t>I</w:t>
      </w:r>
      <w:r w:rsidR="00157589">
        <w:rPr>
          <w:rFonts w:ascii="Lato" w:eastAsia="Times New Roman" w:hAnsi="Lato"/>
          <w:lang w:eastAsia="pl-PL"/>
        </w:rPr>
        <w:t>nfolinii</w:t>
      </w:r>
      <w:r w:rsidR="004E771B">
        <w:rPr>
          <w:rFonts w:ascii="Lato" w:eastAsia="Times New Roman" w:hAnsi="Lato"/>
          <w:lang w:eastAsia="pl-PL"/>
        </w:rPr>
        <w:t xml:space="preserve"> </w:t>
      </w:r>
      <w:r w:rsidR="004E771B">
        <w:rPr>
          <w:rFonts w:ascii="Lato" w:eastAsiaTheme="minorEastAsia" w:hAnsi="Lato"/>
          <w:lang w:eastAsia="pl-PL"/>
        </w:rPr>
        <w:t>(</w:t>
      </w:r>
      <w:r w:rsidR="004E771B" w:rsidRPr="0092415B">
        <w:rPr>
          <w:rFonts w:ascii="Lato" w:eastAsiaTheme="minorEastAsia" w:hAnsi="Lato"/>
          <w:lang w:eastAsia="pl-PL"/>
        </w:rPr>
        <w:t xml:space="preserve">np. odsłuchiwanie rozmów)  </w:t>
      </w:r>
    </w:p>
    <w:p w14:paraId="53066AB1" w14:textId="71898523" w:rsidR="00B06EBB" w:rsidRPr="0092415B" w:rsidRDefault="00721189" w:rsidP="00F80359">
      <w:pPr>
        <w:spacing w:after="0"/>
        <w:ind w:left="284"/>
        <w:jc w:val="both"/>
        <w:rPr>
          <w:rFonts w:ascii="Lato" w:eastAsia="Times New Roman" w:hAnsi="Lato" w:cs="Times New Roman"/>
          <w:lang w:eastAsia="pl-PL"/>
        </w:rPr>
      </w:pPr>
      <w:r w:rsidRPr="00C35891">
        <w:rPr>
          <w:rFonts w:ascii="Lato" w:eastAsia="Times New Roman" w:hAnsi="Lato"/>
          <w:lang w:eastAsia="pl-PL"/>
        </w:rPr>
        <w:t>oraz ich pozytywne zakończenie</w:t>
      </w:r>
      <w:r w:rsidR="003D68D4">
        <w:rPr>
          <w:rFonts w:ascii="Lato" w:eastAsia="Times New Roman" w:hAnsi="Lato"/>
          <w:lang w:eastAsia="pl-PL"/>
        </w:rPr>
        <w:t>.</w:t>
      </w:r>
    </w:p>
    <w:p w14:paraId="3806EDE8" w14:textId="33C7F930" w:rsidR="0091764C" w:rsidRDefault="00B06EBB" w:rsidP="00F80359">
      <w:pPr>
        <w:spacing w:after="0" w:line="276" w:lineRule="auto"/>
        <w:ind w:left="284"/>
        <w:jc w:val="both"/>
        <w:rPr>
          <w:rFonts w:ascii="Lato" w:eastAsia="Times New Roman" w:hAnsi="Lato" w:cs="Times New Roman"/>
          <w:lang w:eastAsia="pl-PL"/>
        </w:rPr>
      </w:pPr>
      <w:r w:rsidRPr="00B06EBB">
        <w:rPr>
          <w:rFonts w:ascii="Lato" w:eastAsia="Times New Roman" w:hAnsi="Lato" w:cs="Times New Roman"/>
          <w:lang w:eastAsia="pl-PL"/>
        </w:rPr>
        <w:t>Wykonawca nie będzie mógł rozpocząć świadczenia obsługi Infolinii bez pozytywnego zakończenia testów. Testy zostaną przeprowadzone przez Wykonawcę</w:t>
      </w:r>
      <w:r w:rsidR="00775904">
        <w:rPr>
          <w:rFonts w:ascii="Lato" w:eastAsia="Times New Roman" w:hAnsi="Lato" w:cs="Times New Roman"/>
          <w:lang w:eastAsia="pl-PL"/>
        </w:rPr>
        <w:t xml:space="preserve">, który po ich zakończeniu przedstawi Zmawiającemu </w:t>
      </w:r>
      <w:r w:rsidR="00E06642">
        <w:rPr>
          <w:rFonts w:ascii="Lato" w:eastAsia="Times New Roman" w:hAnsi="Lato" w:cs="Times New Roman"/>
          <w:lang w:eastAsia="pl-PL"/>
        </w:rPr>
        <w:t xml:space="preserve">do akceptacji </w:t>
      </w:r>
      <w:r w:rsidR="00775904">
        <w:rPr>
          <w:rFonts w:ascii="Lato" w:eastAsia="Times New Roman" w:hAnsi="Lato" w:cs="Times New Roman"/>
          <w:lang w:eastAsia="pl-PL"/>
        </w:rPr>
        <w:t>Raport z ty</w:t>
      </w:r>
      <w:r w:rsidR="00762606">
        <w:rPr>
          <w:rFonts w:ascii="Lato" w:eastAsia="Times New Roman" w:hAnsi="Lato" w:cs="Times New Roman"/>
          <w:lang w:eastAsia="pl-PL"/>
        </w:rPr>
        <w:t>ch testów.</w:t>
      </w:r>
      <w:r w:rsidRPr="00B06EBB">
        <w:rPr>
          <w:rFonts w:ascii="Lato" w:eastAsia="Times New Roman" w:hAnsi="Lato" w:cs="Times New Roman"/>
          <w:lang w:eastAsia="pl-PL"/>
        </w:rPr>
        <w:t xml:space="preserve"> </w:t>
      </w:r>
    </w:p>
    <w:p w14:paraId="3837E6DC" w14:textId="0B575FBC" w:rsidR="00B06EBB" w:rsidRPr="0092415B" w:rsidRDefault="00B06EBB" w:rsidP="00C35891">
      <w:pPr>
        <w:pStyle w:val="Akapitzlist"/>
        <w:numPr>
          <w:ilvl w:val="0"/>
          <w:numId w:val="69"/>
        </w:numPr>
        <w:spacing w:after="0"/>
        <w:ind w:left="567"/>
        <w:jc w:val="both"/>
        <w:rPr>
          <w:rFonts w:ascii="Lato" w:eastAsia="Times New Roman" w:hAnsi="Lato"/>
          <w:lang w:eastAsia="pl-PL"/>
        </w:rPr>
      </w:pPr>
      <w:r w:rsidRPr="0092415B">
        <w:rPr>
          <w:rFonts w:ascii="Lato" w:eastAsia="Times New Roman" w:hAnsi="Lato"/>
          <w:lang w:eastAsia="pl-PL"/>
        </w:rPr>
        <w:t xml:space="preserve">Zamawiający zastrzega ponadto możliwość przeprowadzenia dodatkowych testów </w:t>
      </w:r>
      <w:r w:rsidR="00BC55F4">
        <w:rPr>
          <w:rFonts w:ascii="Lato" w:eastAsia="Times New Roman" w:hAnsi="Lato"/>
          <w:lang w:eastAsia="pl-PL"/>
        </w:rPr>
        <w:t>określonych w p</w:t>
      </w:r>
      <w:r w:rsidR="00761F56">
        <w:rPr>
          <w:rFonts w:ascii="Lato" w:eastAsia="Times New Roman" w:hAnsi="Lato"/>
          <w:lang w:eastAsia="pl-PL"/>
        </w:rPr>
        <w:t>unkcie 1</w:t>
      </w:r>
      <w:r w:rsidRPr="0092415B">
        <w:rPr>
          <w:rFonts w:ascii="Lato" w:eastAsia="Times New Roman" w:hAnsi="Lato"/>
          <w:lang w:eastAsia="pl-PL"/>
        </w:rPr>
        <w:t xml:space="preserve"> (powtórzenia testów) we własnym zakresie lub ich zlecenie firmie zewnętrznej. Wykonawca w powyższym przypadku udostępni środowisko testowe i narzędzia niezbędne do przeprowadzenia dodatkowych testów.</w:t>
      </w:r>
    </w:p>
    <w:p w14:paraId="205EBBD7" w14:textId="32005596" w:rsidR="00583B33" w:rsidRPr="00C35891" w:rsidRDefault="00002BAD" w:rsidP="00C35891">
      <w:pPr>
        <w:pStyle w:val="Akapitzlist"/>
        <w:numPr>
          <w:ilvl w:val="0"/>
          <w:numId w:val="69"/>
        </w:numPr>
        <w:spacing w:after="0"/>
        <w:ind w:left="567"/>
        <w:jc w:val="both"/>
        <w:rPr>
          <w:rFonts w:ascii="Lato" w:eastAsia="Times New Roman" w:hAnsi="Lato"/>
          <w:lang w:eastAsia="pl-PL"/>
        </w:rPr>
      </w:pPr>
      <w:r w:rsidRPr="00C35891">
        <w:rPr>
          <w:rFonts w:ascii="Lato" w:eastAsia="Times New Roman" w:hAnsi="Lato"/>
          <w:lang w:eastAsia="pl-PL"/>
        </w:rPr>
        <w:t>Zamawiający od dnia uruchomienia systemu IVR do dnia uruchomienia usługi</w:t>
      </w:r>
      <w:r w:rsidR="007339B9">
        <w:rPr>
          <w:rFonts w:ascii="Lato" w:eastAsia="Times New Roman" w:hAnsi="Lato"/>
          <w:lang w:eastAsia="pl-PL"/>
        </w:rPr>
        <w:t xml:space="preserve"> </w:t>
      </w:r>
      <w:r w:rsidRPr="00C35891">
        <w:rPr>
          <w:rFonts w:ascii="Lato" w:eastAsia="Times New Roman" w:hAnsi="Lato"/>
          <w:lang w:eastAsia="pl-PL"/>
        </w:rPr>
        <w:t>będzie miał możliwość testowania  oraz zgłaszania Wykonawcy uwag do jego działania. Przez testowanie systemu Zamawiający rozumie odsłuchanie komunikatów oraz sprawdzenie przekierowania połączenia na wskazane przez Zamawiającego numery podkładowe.</w:t>
      </w:r>
    </w:p>
    <w:p w14:paraId="53A0689A" w14:textId="77777777" w:rsidR="00B06EBB" w:rsidRPr="00B06EBB" w:rsidRDefault="00B06EBB" w:rsidP="00B06EBB">
      <w:pPr>
        <w:autoSpaceDE w:val="0"/>
        <w:autoSpaceDN w:val="0"/>
        <w:adjustRightInd w:val="0"/>
        <w:spacing w:after="0" w:line="276" w:lineRule="auto"/>
        <w:contextualSpacing/>
        <w:jc w:val="both"/>
        <w:rPr>
          <w:rFonts w:ascii="Lato" w:eastAsia="Times New Roman" w:hAnsi="Lato" w:cs="Times New Roman"/>
          <w:lang w:eastAsia="pl-PL"/>
        </w:rPr>
      </w:pPr>
    </w:p>
    <w:p w14:paraId="4BD9BE40" w14:textId="77777777" w:rsidR="00B06EBB" w:rsidRPr="00B06EBB" w:rsidRDefault="00B06EBB" w:rsidP="00E16FDE">
      <w:pPr>
        <w:keepNext/>
        <w:keepLines/>
        <w:numPr>
          <w:ilvl w:val="1"/>
          <w:numId w:val="40"/>
        </w:numPr>
        <w:tabs>
          <w:tab w:val="left" w:pos="993"/>
        </w:tabs>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Monitorowanie jakości pracy Konsultantów</w:t>
      </w:r>
    </w:p>
    <w:p w14:paraId="7B648313" w14:textId="0B04A5A4"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 celu monitorowania jakości</w:t>
      </w:r>
      <w:r w:rsidRPr="00B06EBB" w:rsidDel="006A395B">
        <w:rPr>
          <w:rFonts w:ascii="Lato" w:eastAsia="Times New Roman" w:hAnsi="Lato" w:cs="Times New Roman"/>
          <w:lang w:eastAsia="pl-PL"/>
        </w:rPr>
        <w:t xml:space="preserve"> </w:t>
      </w:r>
      <w:r w:rsidR="006A395B">
        <w:rPr>
          <w:rFonts w:ascii="Lato" w:eastAsia="Times New Roman" w:hAnsi="Lato" w:cs="Times New Roman"/>
          <w:lang w:eastAsia="pl-PL"/>
        </w:rPr>
        <w:t>świadczenia jakości usług świadczonych</w:t>
      </w:r>
      <w:r w:rsidR="00D810F4">
        <w:rPr>
          <w:rFonts w:ascii="Lato" w:eastAsia="Times New Roman" w:hAnsi="Lato" w:cs="Times New Roman"/>
          <w:lang w:eastAsia="pl-PL"/>
        </w:rPr>
        <w:t xml:space="preserve"> przez</w:t>
      </w:r>
      <w:r w:rsidRPr="00B06EBB">
        <w:rPr>
          <w:rFonts w:ascii="Lato" w:eastAsia="Times New Roman" w:hAnsi="Lato" w:cs="Times New Roman"/>
          <w:lang w:eastAsia="pl-PL"/>
        </w:rPr>
        <w:t xml:space="preserve"> Konsultantów zostanie wprowadzona ocena jakościowa na podstawie kart oceny, które zostaną opracowane przez Wykonawcę w terminie 7 dni roboczych po zawarciu umowy i zaakceptowane przez Zamawiającego w czasie 4 dni roboczych. Wykonawca wprowadza zmiany w ciągu 3 dni roboczych od dnia przekazania uwag. Dalsza modyfikacja kart oceny wymagać będzie wspólnej decyzji obu </w:t>
      </w:r>
      <w:r w:rsidR="00DA13D7">
        <w:rPr>
          <w:rFonts w:ascii="Lato" w:eastAsia="Times New Roman" w:hAnsi="Lato" w:cs="Times New Roman"/>
          <w:lang w:eastAsia="pl-PL"/>
        </w:rPr>
        <w:t>S</w:t>
      </w:r>
      <w:r w:rsidRPr="00B06EBB">
        <w:rPr>
          <w:rFonts w:ascii="Lato" w:eastAsia="Times New Roman" w:hAnsi="Lato" w:cs="Times New Roman"/>
          <w:lang w:eastAsia="pl-PL"/>
        </w:rPr>
        <w:t xml:space="preserve">tron. </w:t>
      </w:r>
    </w:p>
    <w:p w14:paraId="5A056A55" w14:textId="16B35FF5"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lastRenderedPageBreak/>
        <w:t xml:space="preserve">Rozmowy telefoniczne przeprowadzone przez Konsultantów będą odsłuchiwane przez Koordynatora Wykonawcy. Weryfikacja będzie dotyczyć co najmniej </w:t>
      </w:r>
      <w:r w:rsidR="0012115D">
        <w:rPr>
          <w:rFonts w:ascii="Lato" w:eastAsia="Times New Roman" w:hAnsi="Lato" w:cs="Times New Roman"/>
          <w:lang w:eastAsia="pl-PL"/>
        </w:rPr>
        <w:t>5</w:t>
      </w:r>
      <w:r w:rsidRPr="00B06EBB">
        <w:rPr>
          <w:rFonts w:ascii="Lato" w:eastAsia="Times New Roman" w:hAnsi="Lato" w:cs="Times New Roman"/>
          <w:lang w:eastAsia="pl-PL"/>
        </w:rPr>
        <w:t xml:space="preserve"> rozmów miesięcznie przeprowadzonych przez każdego Konsultanta, które będą oceniane zgodnie z opracowanymi przez Wykonawcę kryteriami (karty oceny). Wyniki </w:t>
      </w:r>
      <w:r w:rsidR="00171CFB">
        <w:rPr>
          <w:rFonts w:ascii="Lato" w:eastAsia="Times New Roman" w:hAnsi="Lato" w:cs="Times New Roman"/>
          <w:lang w:eastAsia="pl-PL"/>
        </w:rPr>
        <w:t xml:space="preserve">w formie elektronicznej </w:t>
      </w:r>
      <w:r w:rsidR="00B5056D">
        <w:rPr>
          <w:rFonts w:ascii="Lato" w:eastAsia="Times New Roman" w:hAnsi="Lato" w:cs="Times New Roman"/>
          <w:lang w:eastAsia="pl-PL"/>
        </w:rPr>
        <w:t xml:space="preserve">w uzgodnionej formie </w:t>
      </w:r>
      <w:r w:rsidRPr="00B06EBB">
        <w:rPr>
          <w:rFonts w:ascii="Lato" w:eastAsia="Times New Roman" w:hAnsi="Lato" w:cs="Times New Roman"/>
          <w:lang w:eastAsia="pl-PL"/>
        </w:rPr>
        <w:t>będą przekazywane raz w miesiącu do Zamawiającego, do 10 dnia następnego miesiąca.</w:t>
      </w:r>
    </w:p>
    <w:p w14:paraId="1CCD3797" w14:textId="77777777" w:rsidR="00B06EBB" w:rsidRPr="00B06EBB" w:rsidRDefault="00B06EBB" w:rsidP="00B06EBB">
      <w:pPr>
        <w:spacing w:after="0" w:line="276" w:lineRule="auto"/>
        <w:jc w:val="both"/>
        <w:rPr>
          <w:rFonts w:ascii="Lato" w:eastAsia="Times New Roman" w:hAnsi="Lato" w:cs="Times New Roman"/>
          <w:lang w:eastAsia="pl-PL"/>
        </w:rPr>
      </w:pPr>
    </w:p>
    <w:p w14:paraId="07DA673D"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W przypadku, gdy skarga dotycząca pracy Konsultanta wpłynie do Wykonawcy, </w:t>
      </w:r>
      <w:r w:rsidRPr="00B06EBB">
        <w:rPr>
          <w:rFonts w:ascii="Lato" w:eastAsia="Calibri" w:hAnsi="Lato" w:cs="Times New Roman"/>
          <w:lang w:eastAsia="pl-PL"/>
        </w:rPr>
        <w:t xml:space="preserve">zobowiązany </w:t>
      </w:r>
      <w:r w:rsidRPr="00B06EBB">
        <w:rPr>
          <w:rFonts w:ascii="Lato" w:eastAsia="Times New Roman" w:hAnsi="Lato" w:cs="Times New Roman"/>
          <w:lang w:eastAsia="pl-PL"/>
        </w:rPr>
        <w:t>jest on (nie później niż w terminie 3 dni roboczych od chwili wpływu) przekazać skargę Zamawiającemu wraz ze swoim stanowiskiem na tę skargę. Wykonawca jest zobowiązany do prowadzenia rejestru skarg na pracę Infolinii (w ustalonej formie obejmujący minimalne wymagania: imię, nazwisko, nr telefonu, adres email, przyczyna skargi, treść skargi) i udostępniania jej na każde żądanie Zamawiającego.</w:t>
      </w:r>
    </w:p>
    <w:p w14:paraId="60B7384B" w14:textId="77777777" w:rsidR="00B06EBB" w:rsidRPr="00B06EBB" w:rsidRDefault="00B06EBB" w:rsidP="00B06EBB">
      <w:pPr>
        <w:spacing w:after="0" w:line="276" w:lineRule="auto"/>
        <w:jc w:val="both"/>
        <w:rPr>
          <w:rFonts w:ascii="Lato" w:eastAsia="Times New Roman" w:hAnsi="Lato" w:cs="Times New Roman"/>
          <w:lang w:eastAsia="pl-PL"/>
        </w:rPr>
      </w:pPr>
    </w:p>
    <w:p w14:paraId="6FF78ABB" w14:textId="505C73D0"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W przypadku, gdy skarga dotycząca pracy Konsultanta wpłynie bezpośrednio do Zamawiającego, Zamawiający zwróci się do Wykonawcy z prośbą o wyjaśnienie sprawy oraz przedstawienie swojego stanowiska i jednocześnie Wykonawca wpisze ją do prowadzonego rejestru skarg. Wykonawca przekaże odpowiedź do Zamawiającego w terminie wskazanym przez Zamawiającego, jednakże nie krótszym niż 3 dni robocze. </w:t>
      </w:r>
      <w:r w:rsidR="00B6581E">
        <w:rPr>
          <w:rFonts w:ascii="Lato" w:eastAsia="Times New Roman" w:hAnsi="Lato" w:cs="Times New Roman"/>
          <w:lang w:eastAsia="pl-PL"/>
        </w:rPr>
        <w:t>W stanowisku Wykonawca wskazuje</w:t>
      </w:r>
      <w:r w:rsidR="008A0AFE">
        <w:rPr>
          <w:rFonts w:ascii="Lato" w:eastAsia="Times New Roman" w:hAnsi="Lato" w:cs="Times New Roman"/>
          <w:lang w:eastAsia="pl-PL"/>
        </w:rPr>
        <w:t>, czy jest to pierwsza, czy kolejna skarga na danego Konsultanta</w:t>
      </w:r>
      <w:r w:rsidR="00A04C3F">
        <w:rPr>
          <w:rFonts w:ascii="Lato" w:eastAsia="Times New Roman" w:hAnsi="Lato" w:cs="Times New Roman"/>
          <w:lang w:eastAsia="pl-PL"/>
        </w:rPr>
        <w:t>.</w:t>
      </w:r>
    </w:p>
    <w:p w14:paraId="2F06A4E1" w14:textId="1A349022" w:rsidR="00B06EBB" w:rsidRDefault="00B06EBB" w:rsidP="00B06EBB">
      <w:pPr>
        <w:spacing w:after="0" w:line="276" w:lineRule="auto"/>
        <w:jc w:val="both"/>
        <w:rPr>
          <w:rFonts w:ascii="Lato" w:eastAsia="Calibri" w:hAnsi="Lato" w:cs="Times New Roman"/>
          <w:color w:val="00000A"/>
          <w:lang w:eastAsia="pl-PL"/>
        </w:rPr>
      </w:pPr>
      <w:r w:rsidRPr="00B06EBB">
        <w:rPr>
          <w:rFonts w:ascii="Lato" w:eastAsia="Calibri" w:hAnsi="Lato" w:cs="Times New Roman"/>
          <w:color w:val="00000A"/>
          <w:lang w:eastAsia="pl-PL"/>
        </w:rPr>
        <w:t xml:space="preserve">W uzasadnionych przypadkach, w tym w szczególności w sytuacji złożenia na danego Konsultanta co najmniej trzech skarg na przestrzeni trzech kolejno następujących po sobie miesięcy, Zamawiający zastrzega sobie prawo żądania odsunięcia danego Konsultanta od obsługi Infolinii i zastąpienia go inną osobą. Wykonawca jest zobowiązany do wykonania tego żądania niezwłocznie od dnia jego złożenia przez Zamawiającego, jednak nie później niż w terminie 3 dni roboczych. W uzasadnionych przypadkach </w:t>
      </w:r>
      <w:r w:rsidR="00C218D7">
        <w:rPr>
          <w:rFonts w:ascii="Lato" w:eastAsia="Calibri" w:hAnsi="Lato" w:cs="Times New Roman"/>
          <w:color w:val="00000A"/>
          <w:lang w:eastAsia="pl-PL"/>
        </w:rPr>
        <w:t>Strony</w:t>
      </w:r>
      <w:r w:rsidR="00C218D7" w:rsidRPr="00B06EBB">
        <w:rPr>
          <w:rFonts w:ascii="Lato" w:eastAsia="Calibri" w:hAnsi="Lato" w:cs="Times New Roman"/>
          <w:color w:val="00000A"/>
          <w:lang w:eastAsia="pl-PL"/>
        </w:rPr>
        <w:t xml:space="preserve"> </w:t>
      </w:r>
      <w:r w:rsidRPr="00B06EBB">
        <w:rPr>
          <w:rFonts w:ascii="Lato" w:eastAsia="Calibri" w:hAnsi="Lato" w:cs="Times New Roman"/>
          <w:color w:val="00000A"/>
          <w:lang w:eastAsia="pl-PL"/>
        </w:rPr>
        <w:t xml:space="preserve">mogą ustalić warunki dalszej obsługi Infolinii przez danego Konsultanta, w tym w szczególności skierowania danego Konsultanta do obsługi wyłącznie </w:t>
      </w:r>
      <w:r w:rsidR="001E518F" w:rsidRPr="00B06EBB">
        <w:rPr>
          <w:rFonts w:ascii="Lato" w:eastAsia="Calibri" w:hAnsi="Lato" w:cs="Times New Roman"/>
          <w:color w:val="00000A"/>
          <w:lang w:eastAsia="pl-PL"/>
        </w:rPr>
        <w:t>określon</w:t>
      </w:r>
      <w:r w:rsidR="001E518F">
        <w:rPr>
          <w:rFonts w:ascii="Lato" w:eastAsia="Calibri" w:hAnsi="Lato" w:cs="Times New Roman"/>
          <w:color w:val="00000A"/>
          <w:lang w:eastAsia="pl-PL"/>
        </w:rPr>
        <w:t>ego</w:t>
      </w:r>
      <w:r w:rsidR="001E518F" w:rsidRPr="00B06EBB">
        <w:rPr>
          <w:rFonts w:ascii="Lato" w:eastAsia="Calibri" w:hAnsi="Lato" w:cs="Times New Roman"/>
          <w:color w:val="00000A"/>
          <w:lang w:eastAsia="pl-PL"/>
        </w:rPr>
        <w:t xml:space="preserve"> </w:t>
      </w:r>
      <w:r w:rsidR="00B752A6">
        <w:rPr>
          <w:rFonts w:ascii="Lato" w:eastAsia="Calibri" w:hAnsi="Lato" w:cs="Times New Roman"/>
          <w:color w:val="00000A"/>
          <w:lang w:eastAsia="pl-PL"/>
        </w:rPr>
        <w:t xml:space="preserve">zakresu </w:t>
      </w:r>
      <w:r w:rsidR="00BB3C4B">
        <w:rPr>
          <w:rFonts w:ascii="Lato" w:eastAsia="Calibri" w:hAnsi="Lato" w:cs="Times New Roman"/>
          <w:color w:val="00000A"/>
          <w:lang w:eastAsia="pl-PL"/>
        </w:rPr>
        <w:t xml:space="preserve"> usługi </w:t>
      </w:r>
      <w:r w:rsidR="001E518F">
        <w:rPr>
          <w:rFonts w:ascii="Lato" w:eastAsia="Calibri" w:hAnsi="Lato" w:cs="Times New Roman"/>
          <w:color w:val="00000A"/>
          <w:lang w:eastAsia="pl-PL"/>
        </w:rPr>
        <w:t>Infolinii</w:t>
      </w:r>
      <w:r w:rsidRPr="00B06EBB">
        <w:rPr>
          <w:rFonts w:ascii="Lato" w:eastAsia="Calibri" w:hAnsi="Lato" w:cs="Times New Roman"/>
          <w:color w:val="00000A"/>
          <w:lang w:eastAsia="pl-PL"/>
        </w:rPr>
        <w:t>. Ewentualne odsunięcie danego Konsultanta od obsługi Infolinii nie ma wpływu na parametry i wskaźniki wykonywania umowy oraz możliwość naliczenia kar umownych będących skutkiem ich nieosiągnięcia.</w:t>
      </w:r>
      <w:r w:rsidR="00C01C18">
        <w:rPr>
          <w:rFonts w:ascii="Lato" w:eastAsia="Calibri" w:hAnsi="Lato" w:cs="Times New Roman"/>
          <w:color w:val="00000A"/>
          <w:lang w:eastAsia="pl-PL"/>
        </w:rPr>
        <w:t xml:space="preserve"> </w:t>
      </w:r>
    </w:p>
    <w:p w14:paraId="1894CEE4" w14:textId="6B148F3D" w:rsidR="009A054E" w:rsidRPr="00B06EBB" w:rsidRDefault="009A054E" w:rsidP="00B06EBB">
      <w:pPr>
        <w:spacing w:after="0" w:line="276" w:lineRule="auto"/>
        <w:jc w:val="both"/>
        <w:rPr>
          <w:rFonts w:ascii="Lato" w:eastAsia="Calibri" w:hAnsi="Lato" w:cs="Times New Roman"/>
          <w:lang w:eastAsia="pl-PL"/>
        </w:rPr>
      </w:pPr>
      <w:r w:rsidRPr="009A054E">
        <w:rPr>
          <w:rFonts w:ascii="Lato" w:eastAsia="Calibri" w:hAnsi="Lato" w:cs="Times New Roman"/>
          <w:lang w:eastAsia="pl-PL"/>
        </w:rPr>
        <w:t xml:space="preserve">Zamawiający zastrzega sobie prawo odsłuchu nagrań w przypadku skarg oraz losowego odsłuchu nagrań. </w:t>
      </w:r>
    </w:p>
    <w:p w14:paraId="2CF011B9" w14:textId="77777777" w:rsidR="00B06EBB" w:rsidRPr="00B06EBB" w:rsidRDefault="00B06EBB" w:rsidP="00B06EBB">
      <w:pPr>
        <w:spacing w:after="0" w:line="276" w:lineRule="auto"/>
        <w:jc w:val="both"/>
        <w:rPr>
          <w:rFonts w:ascii="Lato" w:eastAsia="Times New Roman" w:hAnsi="Lato" w:cs="Times New Roman"/>
          <w:lang w:eastAsia="pl-PL"/>
        </w:rPr>
      </w:pPr>
    </w:p>
    <w:p w14:paraId="10E4B2B6" w14:textId="30FCA77C" w:rsidR="00B06EBB" w:rsidRPr="00B06EBB" w:rsidRDefault="00B06EBB" w:rsidP="00E16FDE">
      <w:pPr>
        <w:keepNext/>
        <w:keepLines/>
        <w:numPr>
          <w:ilvl w:val="1"/>
          <w:numId w:val="40"/>
        </w:numPr>
        <w:tabs>
          <w:tab w:val="left" w:pos="993"/>
        </w:tabs>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 w zakresie realizacji raportów</w:t>
      </w:r>
      <w:r w:rsidR="00284B3A">
        <w:rPr>
          <w:rFonts w:ascii="Lato" w:eastAsiaTheme="majorEastAsia" w:hAnsi="Lato" w:cs="Times New Roman"/>
          <w:color w:val="2F5496" w:themeColor="accent1" w:themeShade="BF"/>
          <w:lang w:eastAsia="pl-PL"/>
        </w:rPr>
        <w:t>,</w:t>
      </w:r>
      <w:r w:rsidR="00150C17">
        <w:rPr>
          <w:rFonts w:ascii="Lato" w:eastAsiaTheme="majorEastAsia" w:hAnsi="Lato" w:cs="Times New Roman"/>
          <w:color w:val="2F5496" w:themeColor="accent1" w:themeShade="BF"/>
          <w:lang w:eastAsia="pl-PL"/>
        </w:rPr>
        <w:t xml:space="preserve"> dostarczenia</w:t>
      </w:r>
      <w:r w:rsidR="00284B3A">
        <w:rPr>
          <w:rFonts w:ascii="Lato" w:eastAsiaTheme="majorEastAsia" w:hAnsi="Lato" w:cs="Times New Roman"/>
          <w:color w:val="2F5496" w:themeColor="accent1" w:themeShade="BF"/>
          <w:lang w:eastAsia="pl-PL"/>
        </w:rPr>
        <w:t xml:space="preserve"> materiałów</w:t>
      </w:r>
      <w:r w:rsidRPr="00B06EBB">
        <w:rPr>
          <w:rFonts w:ascii="Lato" w:eastAsiaTheme="majorEastAsia" w:hAnsi="Lato" w:cs="Times New Roman"/>
          <w:color w:val="2F5496" w:themeColor="accent1" w:themeShade="BF"/>
          <w:lang w:eastAsia="pl-PL"/>
        </w:rPr>
        <w:t xml:space="preserve"> i innych dokumentów</w:t>
      </w:r>
    </w:p>
    <w:p w14:paraId="30A8B50D" w14:textId="0EC80E60" w:rsidR="00B06EBB" w:rsidRPr="00B06EBB" w:rsidRDefault="00B06EBB" w:rsidP="00B06EBB">
      <w:pPr>
        <w:autoSpaceDE w:val="0"/>
        <w:autoSpaceDN w:val="0"/>
        <w:adjustRightInd w:val="0"/>
        <w:spacing w:after="0" w:line="276" w:lineRule="auto"/>
        <w:contextualSpacing/>
        <w:jc w:val="both"/>
        <w:rPr>
          <w:rFonts w:ascii="Lato" w:eastAsiaTheme="minorEastAsia" w:hAnsi="Lato" w:cs="Times New Roman"/>
          <w:lang w:eastAsia="pl-PL"/>
        </w:rPr>
      </w:pPr>
      <w:r w:rsidRPr="00B06EBB">
        <w:rPr>
          <w:rFonts w:ascii="Lato" w:eastAsiaTheme="minorEastAsia" w:hAnsi="Lato" w:cs="Times New Roman"/>
          <w:lang w:eastAsia="pl-PL"/>
        </w:rPr>
        <w:t>Wykonawca w ramach Etapu I przygotuje</w:t>
      </w:r>
      <w:r w:rsidR="00341EA6">
        <w:rPr>
          <w:rFonts w:ascii="Lato" w:eastAsiaTheme="minorEastAsia" w:hAnsi="Lato" w:cs="Times New Roman"/>
          <w:lang w:eastAsia="pl-PL"/>
        </w:rPr>
        <w:t xml:space="preserve"> </w:t>
      </w:r>
      <w:r w:rsidRPr="00B06EBB">
        <w:rPr>
          <w:rFonts w:ascii="Lato" w:eastAsiaTheme="minorEastAsia" w:hAnsi="Lato" w:cs="Times New Roman"/>
          <w:lang w:eastAsia="pl-PL"/>
        </w:rPr>
        <w:t>i przekaże w formie elektronicznej następujący zakres dokumentacji obejmującej:</w:t>
      </w:r>
    </w:p>
    <w:p w14:paraId="533691C2"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1) raporty ze szkoleń i egzaminów konsultantów - do wglądu Zamawiającego,</w:t>
      </w:r>
    </w:p>
    <w:p w14:paraId="6F8297BD" w14:textId="341FF2C9" w:rsidR="00B06EBB" w:rsidRPr="00B06EBB" w:rsidRDefault="00B06EBB" w:rsidP="00B06EBB">
      <w:pPr>
        <w:autoSpaceDE w:val="0"/>
        <w:autoSpaceDN w:val="0"/>
        <w:adjustRightInd w:val="0"/>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2) dokument z zasadami zapewnienia bezpieczeństwa</w:t>
      </w:r>
      <w:r w:rsidR="00037B04">
        <w:rPr>
          <w:rFonts w:ascii="Lato" w:eastAsiaTheme="minorEastAsia" w:hAnsi="Lato" w:cs="Times New Roman"/>
          <w:lang w:eastAsia="pl-PL"/>
        </w:rPr>
        <w:t xml:space="preserve"> </w:t>
      </w:r>
      <w:r w:rsidR="00596074">
        <w:rPr>
          <w:rFonts w:ascii="Lato" w:eastAsiaTheme="minorEastAsia" w:hAnsi="Lato" w:cs="Times New Roman"/>
          <w:lang w:eastAsia="pl-PL"/>
        </w:rPr>
        <w:t xml:space="preserve">teleinformatycznego </w:t>
      </w:r>
      <w:r w:rsidR="005A2E6B">
        <w:rPr>
          <w:rFonts w:ascii="Lato" w:eastAsiaTheme="minorEastAsia" w:hAnsi="Lato" w:cs="Times New Roman"/>
          <w:lang w:eastAsia="pl-PL"/>
        </w:rPr>
        <w:t>i danych w</w:t>
      </w:r>
      <w:r w:rsidRPr="00B06EBB">
        <w:rPr>
          <w:rFonts w:ascii="Lato" w:eastAsiaTheme="minorEastAsia" w:hAnsi="Lato" w:cs="Times New Roman"/>
          <w:lang w:eastAsia="pl-PL"/>
        </w:rPr>
        <w:t xml:space="preserve"> pracy zdalnej lub telepracy konsultantów,</w:t>
      </w:r>
      <w:r w:rsidR="00EC7099">
        <w:rPr>
          <w:rFonts w:ascii="Lato" w:eastAsiaTheme="minorEastAsia" w:hAnsi="Lato" w:cs="Times New Roman"/>
          <w:lang w:eastAsia="pl-PL"/>
        </w:rPr>
        <w:t xml:space="preserve"> do</w:t>
      </w:r>
      <w:r w:rsidR="003C3113">
        <w:rPr>
          <w:rFonts w:ascii="Lato" w:eastAsiaTheme="minorEastAsia" w:hAnsi="Lato" w:cs="Times New Roman"/>
          <w:lang w:eastAsia="pl-PL"/>
        </w:rPr>
        <w:t xml:space="preserve"> </w:t>
      </w:r>
      <w:r w:rsidR="00B44645">
        <w:rPr>
          <w:rFonts w:ascii="Lato" w:eastAsiaTheme="minorEastAsia" w:hAnsi="Lato" w:cs="Times New Roman"/>
          <w:lang w:eastAsia="pl-PL"/>
        </w:rPr>
        <w:t>akceptacji</w:t>
      </w:r>
      <w:r w:rsidR="003C3113">
        <w:rPr>
          <w:rFonts w:ascii="Lato" w:eastAsiaTheme="minorEastAsia" w:hAnsi="Lato" w:cs="Times New Roman"/>
          <w:lang w:eastAsia="pl-PL"/>
        </w:rPr>
        <w:t xml:space="preserve"> Zamawiającego</w:t>
      </w:r>
      <w:r w:rsidR="00B44645">
        <w:rPr>
          <w:rFonts w:ascii="Lato" w:eastAsiaTheme="minorEastAsia" w:hAnsi="Lato" w:cs="Times New Roman"/>
          <w:lang w:eastAsia="pl-PL"/>
        </w:rPr>
        <w:t>,</w:t>
      </w:r>
      <w:r w:rsidR="00EF2EA4" w:rsidRPr="00EF2EA4">
        <w:t xml:space="preserve"> </w:t>
      </w:r>
    </w:p>
    <w:p w14:paraId="00042CD1" w14:textId="2BDC2C0D" w:rsidR="00B06EBB" w:rsidRPr="00B06EBB" w:rsidRDefault="00B06EBB" w:rsidP="00B06EBB">
      <w:pPr>
        <w:autoSpaceDE w:val="0"/>
        <w:autoSpaceDN w:val="0"/>
        <w:adjustRightInd w:val="0"/>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3) </w:t>
      </w:r>
      <w:r w:rsidR="00E02C15">
        <w:rPr>
          <w:rFonts w:ascii="Lato" w:eastAsiaTheme="minorEastAsia" w:hAnsi="Lato" w:cs="Times New Roman"/>
          <w:lang w:eastAsia="pl-PL"/>
        </w:rPr>
        <w:t>raport</w:t>
      </w:r>
      <w:r w:rsidR="00071162">
        <w:rPr>
          <w:rFonts w:ascii="Lato" w:eastAsiaTheme="minorEastAsia" w:hAnsi="Lato" w:cs="Times New Roman"/>
          <w:lang w:eastAsia="pl-PL"/>
        </w:rPr>
        <w:t xml:space="preserve"> z testów</w:t>
      </w:r>
      <w:r w:rsidR="006F1342">
        <w:rPr>
          <w:rFonts w:ascii="Lato" w:eastAsiaTheme="minorEastAsia" w:hAnsi="Lato" w:cs="Times New Roman"/>
          <w:lang w:eastAsia="pl-PL"/>
        </w:rPr>
        <w:t xml:space="preserve"> </w:t>
      </w:r>
      <w:r w:rsidR="00CC3064">
        <w:rPr>
          <w:rFonts w:ascii="Lato" w:eastAsiaTheme="minorEastAsia" w:hAnsi="Lato" w:cs="Times New Roman"/>
          <w:lang w:eastAsia="pl-PL"/>
        </w:rPr>
        <w:t xml:space="preserve">oraz </w:t>
      </w:r>
      <w:r w:rsidRPr="00B06EBB">
        <w:rPr>
          <w:rFonts w:ascii="Lato" w:eastAsia="Times New Roman" w:hAnsi="Lato" w:cs="Times New Roman"/>
          <w:lang w:eastAsia="pl-PL"/>
        </w:rPr>
        <w:t>protokoły odbioru z przeprowadzonych testów technicznych działania infrastruktury technicznej Infolinii</w:t>
      </w:r>
      <w:r w:rsidR="006330C3">
        <w:rPr>
          <w:rFonts w:ascii="Lato" w:eastAsia="Times New Roman" w:hAnsi="Lato" w:cs="Times New Roman"/>
          <w:lang w:eastAsia="pl-PL"/>
        </w:rPr>
        <w:t>,</w:t>
      </w:r>
    </w:p>
    <w:p w14:paraId="57D9F3C7" w14:textId="4AD2DC66" w:rsidR="00D54BDD" w:rsidRPr="00B06EBB" w:rsidRDefault="00D54BDD" w:rsidP="00B06EBB">
      <w:pPr>
        <w:autoSpaceDE w:val="0"/>
        <w:autoSpaceDN w:val="0"/>
        <w:adjustRightInd w:val="0"/>
        <w:spacing w:after="0" w:line="276" w:lineRule="auto"/>
        <w:jc w:val="both"/>
        <w:rPr>
          <w:rFonts w:ascii="Lato" w:eastAsiaTheme="minorEastAsia" w:hAnsi="Lato" w:cs="Times New Roman"/>
          <w:lang w:eastAsia="pl-PL"/>
        </w:rPr>
      </w:pPr>
      <w:r>
        <w:rPr>
          <w:rFonts w:ascii="Lato" w:eastAsia="Times New Roman" w:hAnsi="Lato" w:cs="Times New Roman"/>
          <w:lang w:eastAsia="pl-PL"/>
        </w:rPr>
        <w:t xml:space="preserve">4) </w:t>
      </w:r>
      <w:r w:rsidRPr="00D54BDD">
        <w:rPr>
          <w:rFonts w:ascii="Lato" w:eastAsia="Times New Roman" w:hAnsi="Lato" w:cs="Times New Roman"/>
          <w:lang w:eastAsia="pl-PL"/>
        </w:rPr>
        <w:t>dowody spełniania wymagań</w:t>
      </w:r>
      <w:r w:rsidR="00DD3A90">
        <w:rPr>
          <w:rFonts w:ascii="Lato" w:eastAsia="Times New Roman" w:hAnsi="Lato" w:cs="Times New Roman"/>
          <w:lang w:eastAsia="pl-PL"/>
        </w:rPr>
        <w:t xml:space="preserve"> opisanych w punkcie </w:t>
      </w:r>
      <w:r w:rsidR="003D42B6">
        <w:rPr>
          <w:rFonts w:ascii="Lato" w:eastAsia="Times New Roman" w:hAnsi="Lato" w:cs="Times New Roman"/>
          <w:lang w:eastAsia="pl-PL"/>
        </w:rPr>
        <w:t>WB</w:t>
      </w:r>
      <w:r w:rsidR="006F6908">
        <w:rPr>
          <w:rFonts w:ascii="Lato" w:eastAsia="Times New Roman" w:hAnsi="Lato" w:cs="Times New Roman"/>
          <w:lang w:eastAsia="pl-PL"/>
        </w:rPr>
        <w:t>.</w:t>
      </w:r>
      <w:r w:rsidR="003D42B6">
        <w:rPr>
          <w:rFonts w:ascii="Lato" w:eastAsia="Times New Roman" w:hAnsi="Lato" w:cs="Times New Roman"/>
          <w:lang w:eastAsia="pl-PL"/>
        </w:rPr>
        <w:t>6</w:t>
      </w:r>
      <w:r w:rsidRPr="00D54BDD">
        <w:rPr>
          <w:rFonts w:ascii="Lato" w:eastAsia="Times New Roman" w:hAnsi="Lato" w:cs="Times New Roman"/>
          <w:lang w:eastAsia="pl-PL"/>
        </w:rPr>
        <w:t xml:space="preserve"> </w:t>
      </w:r>
      <w:r w:rsidR="0014535D">
        <w:rPr>
          <w:rFonts w:ascii="Lato" w:eastAsia="Times New Roman" w:hAnsi="Lato" w:cs="Times New Roman"/>
          <w:lang w:eastAsia="pl-PL"/>
        </w:rPr>
        <w:t>tj.</w:t>
      </w:r>
      <w:r w:rsidRPr="00D54BDD">
        <w:rPr>
          <w:rFonts w:ascii="Lato" w:eastAsia="Times New Roman" w:hAnsi="Lato" w:cs="Times New Roman"/>
          <w:lang w:eastAsia="pl-PL"/>
        </w:rPr>
        <w:t xml:space="preserve"> umowy związane z funkcjonowaniem serwerowni zapewniające odpowiedni poziom SLA, procedury ciągłości działania, dokumentację systemu bezpieczeństwa</w:t>
      </w:r>
      <w:r w:rsidR="004067E7">
        <w:rPr>
          <w:rFonts w:ascii="Lato" w:eastAsia="Times New Roman" w:hAnsi="Lato" w:cs="Times New Roman"/>
          <w:lang w:eastAsia="pl-PL"/>
        </w:rPr>
        <w:t>.</w:t>
      </w:r>
    </w:p>
    <w:p w14:paraId="3B380AD8" w14:textId="77777777" w:rsidR="00B06EBB" w:rsidRPr="00B06EBB" w:rsidRDefault="00B06EBB" w:rsidP="00B06EBB">
      <w:pPr>
        <w:autoSpaceDE w:val="0"/>
        <w:autoSpaceDN w:val="0"/>
        <w:adjustRightInd w:val="0"/>
        <w:spacing w:after="0" w:line="276" w:lineRule="auto"/>
        <w:contextualSpacing/>
        <w:jc w:val="both"/>
        <w:rPr>
          <w:rFonts w:ascii="Lato" w:eastAsiaTheme="minorEastAsia" w:hAnsi="Lato" w:cs="Times New Roman"/>
          <w:lang w:eastAsia="pl-PL"/>
        </w:rPr>
      </w:pPr>
    </w:p>
    <w:p w14:paraId="7004CDCB" w14:textId="77777777" w:rsidR="00B06EBB" w:rsidRPr="00B06EBB" w:rsidRDefault="00B06EBB" w:rsidP="00B06EBB">
      <w:pPr>
        <w:autoSpaceDE w:val="0"/>
        <w:autoSpaceDN w:val="0"/>
        <w:adjustRightInd w:val="0"/>
        <w:spacing w:after="0" w:line="276" w:lineRule="auto"/>
        <w:contextualSpacing/>
        <w:jc w:val="both"/>
        <w:rPr>
          <w:rFonts w:ascii="Lato" w:eastAsiaTheme="minorEastAsia" w:hAnsi="Lato" w:cs="Times New Roman"/>
          <w:lang w:eastAsia="pl-PL"/>
        </w:rPr>
      </w:pPr>
      <w:r w:rsidRPr="00B06EBB">
        <w:rPr>
          <w:rFonts w:ascii="Lato" w:eastAsiaTheme="minorEastAsia" w:hAnsi="Lato" w:cs="Times New Roman"/>
          <w:lang w:eastAsia="pl-PL"/>
        </w:rPr>
        <w:t>Wykonawca w ramach Etapu II przygotuje w formie elektronicznej następujący zakres dokumentacji obejmującej:</w:t>
      </w:r>
    </w:p>
    <w:p w14:paraId="0357DDD6" w14:textId="6D1D288B" w:rsidR="00B06EBB" w:rsidRDefault="00B06EBB" w:rsidP="00C335F4">
      <w:pPr>
        <w:pStyle w:val="Akapitzlist"/>
        <w:numPr>
          <w:ilvl w:val="0"/>
          <w:numId w:val="63"/>
        </w:numPr>
        <w:autoSpaceDE w:val="0"/>
        <w:autoSpaceDN w:val="0"/>
        <w:adjustRightInd w:val="0"/>
        <w:spacing w:after="0"/>
        <w:jc w:val="both"/>
        <w:rPr>
          <w:rFonts w:ascii="Lato" w:eastAsiaTheme="minorEastAsia" w:hAnsi="Lato"/>
          <w:lang w:eastAsia="pl-PL"/>
        </w:rPr>
      </w:pPr>
      <w:r w:rsidRPr="0092415B">
        <w:rPr>
          <w:rFonts w:ascii="Lato" w:eastAsia="Times New Roman" w:hAnsi="Lato"/>
          <w:lang w:eastAsia="pl-PL"/>
        </w:rPr>
        <w:t>r</w:t>
      </w:r>
      <w:r w:rsidRPr="0092415B">
        <w:rPr>
          <w:rFonts w:ascii="Lato" w:eastAsiaTheme="minorEastAsia" w:hAnsi="Lato"/>
          <w:lang w:eastAsia="pl-PL"/>
        </w:rPr>
        <w:t>aporty bieżące i okresowe</w:t>
      </w:r>
      <w:r w:rsidR="00CC5262">
        <w:rPr>
          <w:rFonts w:ascii="Lato" w:eastAsiaTheme="minorEastAsia" w:hAnsi="Lato"/>
          <w:lang w:eastAsia="pl-PL"/>
        </w:rPr>
        <w:t xml:space="preserve"> </w:t>
      </w:r>
      <w:r w:rsidR="00CC5262" w:rsidRPr="00CC5262">
        <w:rPr>
          <w:rFonts w:ascii="Lato" w:eastAsiaTheme="minorEastAsia" w:hAnsi="Lato"/>
          <w:lang w:eastAsia="pl-PL"/>
        </w:rPr>
        <w:t xml:space="preserve">odrębnie </w:t>
      </w:r>
      <w:r w:rsidR="008409C8" w:rsidRPr="008409C8">
        <w:rPr>
          <w:rFonts w:ascii="Lato" w:eastAsiaTheme="minorEastAsia" w:hAnsi="Lato"/>
          <w:lang w:eastAsia="pl-PL"/>
        </w:rPr>
        <w:t xml:space="preserve">lub/oraz łącznie </w:t>
      </w:r>
      <w:r w:rsidR="00CC5262" w:rsidRPr="00CC5262">
        <w:rPr>
          <w:rFonts w:ascii="Lato" w:eastAsiaTheme="minorEastAsia" w:hAnsi="Lato"/>
          <w:lang w:eastAsia="pl-PL"/>
        </w:rPr>
        <w:t>dla świadczonej usługi w zakresie HPV oraz Profilaktyki 40 PLUS</w:t>
      </w:r>
      <w:r w:rsidRPr="0092415B">
        <w:rPr>
          <w:rFonts w:ascii="Lato" w:eastAsiaTheme="minorEastAsia" w:hAnsi="Lato"/>
          <w:lang w:eastAsia="pl-PL"/>
        </w:rPr>
        <w:t xml:space="preserve"> potwierdzające realizację poszczególnych wymagań oraz sposób dostępu do zasobów </w:t>
      </w:r>
      <w:r w:rsidR="00253340">
        <w:rPr>
          <w:rFonts w:ascii="Lato" w:eastAsiaTheme="minorEastAsia" w:hAnsi="Lato"/>
          <w:lang w:eastAsia="pl-PL"/>
        </w:rPr>
        <w:t>(</w:t>
      </w:r>
      <w:r w:rsidRPr="0092415B">
        <w:rPr>
          <w:rFonts w:ascii="Lato" w:eastAsiaTheme="minorEastAsia" w:hAnsi="Lato"/>
          <w:lang w:eastAsia="pl-PL"/>
        </w:rPr>
        <w:t>np. odsłuchiwanie rozmów)  stanowiące podstawę podpisania protokołu odbioru i wypłatę wynagrodzenia. Raporty</w:t>
      </w:r>
      <w:r w:rsidR="00872BFE">
        <w:rPr>
          <w:rFonts w:ascii="Lato" w:eastAsiaTheme="minorEastAsia" w:hAnsi="Lato"/>
          <w:lang w:eastAsia="pl-PL"/>
        </w:rPr>
        <w:t xml:space="preserve"> okresowe</w:t>
      </w:r>
      <w:r w:rsidRPr="0092415B">
        <w:rPr>
          <w:rFonts w:ascii="Lato" w:eastAsiaTheme="minorEastAsia" w:hAnsi="Lato"/>
          <w:lang w:eastAsia="pl-PL"/>
        </w:rPr>
        <w:t xml:space="preserve"> przekaże do 15 dnia miesiąca</w:t>
      </w:r>
      <w:r w:rsidR="00AB75ED">
        <w:rPr>
          <w:rFonts w:ascii="Lato" w:eastAsiaTheme="minorEastAsia" w:hAnsi="Lato"/>
          <w:lang w:eastAsia="pl-PL"/>
        </w:rPr>
        <w:t xml:space="preserve"> nast</w:t>
      </w:r>
      <w:r w:rsidR="007A01E4">
        <w:rPr>
          <w:rFonts w:ascii="Lato" w:eastAsiaTheme="minorEastAsia" w:hAnsi="Lato"/>
          <w:lang w:eastAsia="pl-PL"/>
        </w:rPr>
        <w:t>ę</w:t>
      </w:r>
      <w:r w:rsidR="00AB75ED">
        <w:rPr>
          <w:rFonts w:ascii="Lato" w:eastAsiaTheme="minorEastAsia" w:hAnsi="Lato"/>
          <w:lang w:eastAsia="pl-PL"/>
        </w:rPr>
        <w:t>pnego</w:t>
      </w:r>
      <w:r w:rsidRPr="0092415B">
        <w:rPr>
          <w:rFonts w:ascii="Lato" w:eastAsiaTheme="minorEastAsia" w:hAnsi="Lato"/>
          <w:lang w:eastAsia="pl-PL"/>
        </w:rPr>
        <w:t>,</w:t>
      </w:r>
    </w:p>
    <w:p w14:paraId="14CBB2A9" w14:textId="065610C7" w:rsidR="0071598F" w:rsidRPr="0092415B" w:rsidRDefault="0071598F" w:rsidP="009D4189">
      <w:pPr>
        <w:pStyle w:val="Akapitzlist"/>
        <w:numPr>
          <w:ilvl w:val="0"/>
          <w:numId w:val="63"/>
        </w:numPr>
        <w:autoSpaceDE w:val="0"/>
        <w:autoSpaceDN w:val="0"/>
        <w:adjustRightInd w:val="0"/>
        <w:spacing w:after="0"/>
        <w:jc w:val="both"/>
        <w:rPr>
          <w:rFonts w:ascii="Lato" w:eastAsiaTheme="minorEastAsia" w:hAnsi="Lato"/>
          <w:lang w:eastAsia="pl-PL"/>
        </w:rPr>
      </w:pPr>
      <w:r w:rsidRPr="0071598F">
        <w:rPr>
          <w:rFonts w:ascii="Lato" w:eastAsiaTheme="minorEastAsia" w:hAnsi="Lato"/>
          <w:lang w:eastAsia="pl-PL"/>
        </w:rPr>
        <w:lastRenderedPageBreak/>
        <w:t>bezpłatn</w:t>
      </w:r>
      <w:r w:rsidR="00854297">
        <w:rPr>
          <w:rFonts w:ascii="Lato" w:eastAsiaTheme="minorEastAsia" w:hAnsi="Lato"/>
          <w:lang w:eastAsia="pl-PL"/>
        </w:rPr>
        <w:t>y</w:t>
      </w:r>
      <w:r w:rsidRPr="0071598F">
        <w:rPr>
          <w:rFonts w:ascii="Lato" w:eastAsiaTheme="minorEastAsia" w:hAnsi="Lato"/>
          <w:lang w:eastAsia="pl-PL"/>
        </w:rPr>
        <w:t xml:space="preserve"> comiesięczn</w:t>
      </w:r>
      <w:r w:rsidR="00854297">
        <w:rPr>
          <w:rFonts w:ascii="Lato" w:eastAsiaTheme="minorEastAsia" w:hAnsi="Lato"/>
          <w:lang w:eastAsia="pl-PL"/>
        </w:rPr>
        <w:t>y</w:t>
      </w:r>
      <w:r w:rsidRPr="0071598F">
        <w:rPr>
          <w:rFonts w:ascii="Lato" w:eastAsiaTheme="minorEastAsia" w:hAnsi="Lato"/>
          <w:lang w:eastAsia="pl-PL"/>
        </w:rPr>
        <w:t xml:space="preserve"> wykaz</w:t>
      </w:r>
      <w:r w:rsidR="00C640DD">
        <w:rPr>
          <w:rFonts w:ascii="Lato" w:eastAsiaTheme="minorEastAsia" w:hAnsi="Lato"/>
          <w:lang w:eastAsia="pl-PL"/>
        </w:rPr>
        <w:t xml:space="preserve"> </w:t>
      </w:r>
      <w:r w:rsidRPr="0071598F">
        <w:rPr>
          <w:rFonts w:ascii="Lato" w:eastAsiaTheme="minorEastAsia" w:hAnsi="Lato"/>
          <w:lang w:eastAsia="pl-PL"/>
        </w:rPr>
        <w:t>(wg potrzeb Zamawiającego zawierającego np. liczbę minut z podziałem na poszczególne stawki)</w:t>
      </w:r>
      <w:r w:rsidR="00832194" w:rsidRPr="00832194">
        <w:t xml:space="preserve"> </w:t>
      </w:r>
      <w:r w:rsidR="00832194" w:rsidRPr="00832194">
        <w:rPr>
          <w:rFonts w:ascii="Lato" w:eastAsiaTheme="minorEastAsia" w:hAnsi="Lato"/>
          <w:lang w:eastAsia="pl-PL"/>
        </w:rPr>
        <w:t>z podziałem na zakres HPV i Profilaktyki PLUS lub</w:t>
      </w:r>
      <w:r w:rsidR="00C9672F">
        <w:rPr>
          <w:rFonts w:ascii="Lato" w:eastAsiaTheme="minorEastAsia" w:hAnsi="Lato"/>
          <w:lang w:eastAsia="pl-PL"/>
        </w:rPr>
        <w:t>/</w:t>
      </w:r>
      <w:r w:rsidR="008630FD">
        <w:rPr>
          <w:rFonts w:ascii="Lato" w:eastAsiaTheme="minorEastAsia" w:hAnsi="Lato"/>
          <w:lang w:eastAsia="pl-PL"/>
        </w:rPr>
        <w:t>oraz</w:t>
      </w:r>
      <w:r w:rsidR="00832194" w:rsidRPr="00832194">
        <w:rPr>
          <w:rFonts w:ascii="Lato" w:eastAsiaTheme="minorEastAsia" w:hAnsi="Lato"/>
          <w:lang w:eastAsia="pl-PL"/>
        </w:rPr>
        <w:t xml:space="preserve"> łącznie</w:t>
      </w:r>
      <w:r w:rsidRPr="0071598F">
        <w:rPr>
          <w:rFonts w:ascii="Lato" w:eastAsiaTheme="minorEastAsia" w:hAnsi="Lato"/>
          <w:lang w:eastAsia="pl-PL"/>
        </w:rPr>
        <w:t xml:space="preserve"> wszystkich zrealizowanych połączeń, tj. bilingu w formie elektronicznej (w pliku</w:t>
      </w:r>
      <w:r w:rsidRPr="00C4184D" w:rsidDel="00C4184D">
        <w:t xml:space="preserve"> </w:t>
      </w:r>
      <w:r w:rsidR="00C4184D" w:rsidRPr="00C4184D">
        <w:rPr>
          <w:rFonts w:ascii="Lato" w:eastAsiaTheme="minorEastAsia" w:hAnsi="Lato"/>
          <w:lang w:eastAsia="pl-PL"/>
        </w:rPr>
        <w:t>CSV, XLSX, TXT, PDF</w:t>
      </w:r>
      <w:r w:rsidRPr="0071598F">
        <w:rPr>
          <w:rFonts w:ascii="Lato" w:eastAsiaTheme="minorEastAsia" w:hAnsi="Lato"/>
          <w:lang w:eastAsia="pl-PL"/>
        </w:rPr>
        <w:t>)</w:t>
      </w:r>
      <w:r w:rsidR="00B2597A">
        <w:rPr>
          <w:rFonts w:ascii="Lato" w:eastAsiaTheme="minorEastAsia" w:hAnsi="Lato"/>
          <w:lang w:eastAsia="pl-PL"/>
        </w:rPr>
        <w:t>.</w:t>
      </w:r>
      <w:r w:rsidRPr="0071598F">
        <w:rPr>
          <w:rFonts w:ascii="Lato" w:eastAsiaTheme="minorEastAsia" w:hAnsi="Lato"/>
          <w:lang w:eastAsia="pl-PL"/>
        </w:rPr>
        <w:t xml:space="preserve"> Biling</w:t>
      </w:r>
      <w:r w:rsidR="00B2597A">
        <w:rPr>
          <w:rFonts w:ascii="Lato" w:eastAsiaTheme="minorEastAsia" w:hAnsi="Lato"/>
          <w:lang w:eastAsia="pl-PL"/>
        </w:rPr>
        <w:t xml:space="preserve"> </w:t>
      </w:r>
      <w:r w:rsidRPr="0071598F">
        <w:rPr>
          <w:rFonts w:ascii="Lato" w:eastAsiaTheme="minorEastAsia" w:hAnsi="Lato"/>
          <w:lang w:eastAsia="pl-PL"/>
        </w:rPr>
        <w:t>dostarczany będzie Zamawiającemu wraz z fakturą po zakończeniu danego okresu rozliczeniowego</w:t>
      </w:r>
      <w:r w:rsidR="00E327C9">
        <w:rPr>
          <w:rFonts w:ascii="Lato" w:eastAsiaTheme="minorEastAsia" w:hAnsi="Lato"/>
          <w:lang w:eastAsia="pl-PL"/>
        </w:rPr>
        <w:t xml:space="preserve"> </w:t>
      </w:r>
      <w:r w:rsidR="00E327C9" w:rsidRPr="0092415B">
        <w:rPr>
          <w:rFonts w:ascii="Lato" w:eastAsiaTheme="minorEastAsia" w:hAnsi="Lato"/>
          <w:lang w:eastAsia="pl-PL"/>
        </w:rPr>
        <w:t>do 15 dnia miesiąca</w:t>
      </w:r>
      <w:r w:rsidR="00E327C9">
        <w:rPr>
          <w:rFonts w:ascii="Lato" w:eastAsiaTheme="minorEastAsia" w:hAnsi="Lato"/>
          <w:lang w:eastAsia="pl-PL"/>
        </w:rPr>
        <w:t xml:space="preserve"> nast</w:t>
      </w:r>
      <w:r w:rsidR="0045415F">
        <w:rPr>
          <w:rFonts w:ascii="Lato" w:eastAsiaTheme="minorEastAsia" w:hAnsi="Lato"/>
          <w:lang w:eastAsia="pl-PL"/>
        </w:rPr>
        <w:t>ę</w:t>
      </w:r>
      <w:r w:rsidR="00D96C42">
        <w:rPr>
          <w:rFonts w:ascii="Lato" w:eastAsiaTheme="minorEastAsia" w:hAnsi="Lato"/>
          <w:lang w:eastAsia="pl-PL"/>
        </w:rPr>
        <w:t>pnego</w:t>
      </w:r>
      <w:r w:rsidR="00A95118">
        <w:rPr>
          <w:rFonts w:ascii="Lato" w:eastAsiaTheme="minorEastAsia" w:hAnsi="Lato"/>
          <w:lang w:eastAsia="pl-PL"/>
        </w:rPr>
        <w:t>,</w:t>
      </w:r>
    </w:p>
    <w:p w14:paraId="43DEFFA1" w14:textId="0E36C172" w:rsidR="0052673F" w:rsidRDefault="0052673F" w:rsidP="00C335F4">
      <w:pPr>
        <w:pStyle w:val="Akapitzlist"/>
        <w:numPr>
          <w:ilvl w:val="0"/>
          <w:numId w:val="63"/>
        </w:numPr>
        <w:shd w:val="clear" w:color="auto" w:fill="FFFFFF" w:themeFill="background1"/>
        <w:suppressAutoHyphens/>
        <w:autoSpaceDN w:val="0"/>
        <w:spacing w:after="0"/>
        <w:jc w:val="both"/>
        <w:textAlignment w:val="baseline"/>
        <w:rPr>
          <w:rFonts w:ascii="Lato" w:eastAsiaTheme="minorEastAsia" w:hAnsi="Lato"/>
          <w:lang w:eastAsia="pl-PL"/>
        </w:rPr>
      </w:pPr>
      <w:r w:rsidRPr="0052673F">
        <w:rPr>
          <w:rFonts w:ascii="Lato" w:eastAsiaTheme="minorEastAsia" w:hAnsi="Lato"/>
          <w:lang w:eastAsia="pl-PL"/>
        </w:rPr>
        <w:t xml:space="preserve">po zakończeniu każdego okresu rozliczeniowego raportu zawierającego wykaz Awarii </w:t>
      </w:r>
      <w:r w:rsidR="00104AAB">
        <w:rPr>
          <w:rFonts w:ascii="Lato" w:eastAsiaTheme="minorEastAsia" w:hAnsi="Lato"/>
          <w:lang w:eastAsia="pl-PL"/>
        </w:rPr>
        <w:t xml:space="preserve">usługi </w:t>
      </w:r>
      <w:r w:rsidRPr="0052673F">
        <w:rPr>
          <w:rFonts w:ascii="Lato" w:eastAsiaTheme="minorEastAsia" w:hAnsi="Lato"/>
          <w:lang w:eastAsia="pl-PL"/>
        </w:rPr>
        <w:t>z podziałem na datę ich wystąpienia, przyczynę Awarii, czas trwania oraz stronę zgłaszającą</w:t>
      </w:r>
      <w:r w:rsidR="00143746">
        <w:rPr>
          <w:rFonts w:ascii="Lato" w:eastAsiaTheme="minorEastAsia" w:hAnsi="Lato"/>
          <w:lang w:eastAsia="pl-PL"/>
        </w:rPr>
        <w:t>,</w:t>
      </w:r>
    </w:p>
    <w:p w14:paraId="7E0A6B0D" w14:textId="7903CCBA" w:rsidR="00B06EBB" w:rsidRPr="0092415B" w:rsidRDefault="00B06EBB" w:rsidP="009D4189">
      <w:pPr>
        <w:pStyle w:val="Akapitzlist"/>
        <w:numPr>
          <w:ilvl w:val="0"/>
          <w:numId w:val="63"/>
        </w:numPr>
        <w:shd w:val="clear" w:color="auto" w:fill="FFFFFF" w:themeFill="background1"/>
        <w:suppressAutoHyphens/>
        <w:autoSpaceDN w:val="0"/>
        <w:spacing w:after="0"/>
        <w:jc w:val="both"/>
        <w:textAlignment w:val="baseline"/>
        <w:rPr>
          <w:rFonts w:ascii="Lato" w:eastAsiaTheme="minorEastAsia" w:hAnsi="Lato"/>
          <w:lang w:eastAsia="pl-PL"/>
        </w:rPr>
      </w:pPr>
      <w:r w:rsidRPr="0092415B">
        <w:rPr>
          <w:rFonts w:ascii="Lato" w:eastAsiaTheme="minorEastAsia" w:hAnsi="Lato"/>
          <w:lang w:eastAsia="pl-PL"/>
        </w:rPr>
        <w:t xml:space="preserve"> raporty ze szkoleń i egzaminów – do wglądu,</w:t>
      </w:r>
    </w:p>
    <w:p w14:paraId="4BE09107" w14:textId="24B4A81E" w:rsidR="00C94EFD" w:rsidRDefault="00B06EBB" w:rsidP="00C94EFD">
      <w:pPr>
        <w:pStyle w:val="Akapitzlist"/>
        <w:numPr>
          <w:ilvl w:val="0"/>
          <w:numId w:val="63"/>
        </w:numPr>
        <w:shd w:val="clear" w:color="auto" w:fill="FFFFFF" w:themeFill="background1"/>
        <w:suppressAutoHyphens/>
        <w:autoSpaceDN w:val="0"/>
        <w:spacing w:after="0"/>
        <w:jc w:val="both"/>
        <w:textAlignment w:val="baseline"/>
        <w:rPr>
          <w:rFonts w:ascii="Lato" w:eastAsiaTheme="minorEastAsia" w:hAnsi="Lato"/>
          <w:lang w:eastAsia="pl-PL"/>
        </w:rPr>
      </w:pPr>
      <w:r w:rsidRPr="0092415B">
        <w:rPr>
          <w:rFonts w:ascii="Lato" w:eastAsiaTheme="minorEastAsia" w:hAnsi="Lato"/>
          <w:lang w:eastAsia="pl-PL"/>
        </w:rPr>
        <w:t xml:space="preserve">dokumenty wynikające z realizacji aktualizacji bazy wiedzy – do wglądu. </w:t>
      </w:r>
    </w:p>
    <w:p w14:paraId="5DBB9EFB" w14:textId="77777777" w:rsidR="00A82C15" w:rsidRDefault="00A82C15" w:rsidP="000D35C8">
      <w:pPr>
        <w:shd w:val="clear" w:color="auto" w:fill="FFFFFF" w:themeFill="background1"/>
        <w:suppressAutoHyphens/>
        <w:autoSpaceDN w:val="0"/>
        <w:spacing w:after="0"/>
        <w:jc w:val="both"/>
        <w:textAlignment w:val="baseline"/>
        <w:rPr>
          <w:rFonts w:ascii="Lato" w:eastAsiaTheme="minorEastAsia" w:hAnsi="Lato"/>
          <w:lang w:eastAsia="pl-PL"/>
        </w:rPr>
      </w:pPr>
    </w:p>
    <w:p w14:paraId="3212E1BB" w14:textId="4BD7D33E" w:rsidR="00A82C15" w:rsidRPr="00A82C15" w:rsidRDefault="00A82C15" w:rsidP="00A82C15">
      <w:pPr>
        <w:shd w:val="clear" w:color="auto" w:fill="FFFFFF" w:themeFill="background1"/>
        <w:suppressAutoHyphens/>
        <w:autoSpaceDN w:val="0"/>
        <w:spacing w:after="0"/>
        <w:jc w:val="both"/>
        <w:textAlignment w:val="baseline"/>
        <w:rPr>
          <w:rFonts w:ascii="Lato" w:eastAsiaTheme="minorEastAsia" w:hAnsi="Lato"/>
          <w:lang w:eastAsia="pl-PL"/>
        </w:rPr>
      </w:pPr>
      <w:r w:rsidRPr="00A82C15">
        <w:rPr>
          <w:rFonts w:ascii="Lato" w:eastAsiaTheme="minorEastAsia" w:hAnsi="Lato"/>
          <w:lang w:eastAsia="pl-PL"/>
        </w:rPr>
        <w:t>W ramach realizacji Etapu III umowy Wykonawca przekaże Zamawiającemu</w:t>
      </w:r>
      <w:r w:rsidR="00C00FCA">
        <w:rPr>
          <w:rFonts w:ascii="Lato" w:eastAsiaTheme="minorEastAsia" w:hAnsi="Lato"/>
          <w:lang w:eastAsia="pl-PL"/>
        </w:rPr>
        <w:t xml:space="preserve"> </w:t>
      </w:r>
      <w:r w:rsidR="00C00FCA" w:rsidRPr="00B06EBB">
        <w:rPr>
          <w:rFonts w:ascii="Lato" w:eastAsiaTheme="minorEastAsia" w:hAnsi="Lato" w:cs="Times New Roman"/>
          <w:lang w:eastAsia="pl-PL"/>
        </w:rPr>
        <w:t>w formie elektronicznej</w:t>
      </w:r>
      <w:r w:rsidRPr="00A82C15">
        <w:rPr>
          <w:rFonts w:ascii="Lato" w:eastAsiaTheme="minorEastAsia" w:hAnsi="Lato"/>
          <w:lang w:eastAsia="pl-PL"/>
        </w:rPr>
        <w:t xml:space="preserve">: </w:t>
      </w:r>
    </w:p>
    <w:p w14:paraId="27F66455" w14:textId="3DB74CFD" w:rsidR="00872E89" w:rsidRPr="00872E89" w:rsidRDefault="00872E89" w:rsidP="00872E89">
      <w:pPr>
        <w:shd w:val="clear" w:color="auto" w:fill="FFFFFF" w:themeFill="background1"/>
        <w:suppressAutoHyphens/>
        <w:autoSpaceDN w:val="0"/>
        <w:spacing w:after="0"/>
        <w:jc w:val="both"/>
        <w:textAlignment w:val="baseline"/>
        <w:rPr>
          <w:rFonts w:ascii="Lato" w:eastAsiaTheme="minorEastAsia" w:hAnsi="Lato"/>
          <w:lang w:eastAsia="pl-PL"/>
        </w:rPr>
      </w:pPr>
      <w:r w:rsidRPr="00872E89">
        <w:rPr>
          <w:rFonts w:ascii="Lato" w:eastAsiaTheme="minorEastAsia" w:hAnsi="Lato"/>
          <w:lang w:eastAsia="pl-PL"/>
        </w:rPr>
        <w:t>1) uzupełnion</w:t>
      </w:r>
      <w:r w:rsidR="004171BE">
        <w:rPr>
          <w:rFonts w:ascii="Lato" w:eastAsiaTheme="minorEastAsia" w:hAnsi="Lato"/>
          <w:lang w:eastAsia="pl-PL"/>
        </w:rPr>
        <w:t>ą</w:t>
      </w:r>
      <w:r w:rsidRPr="00872E89">
        <w:rPr>
          <w:rFonts w:ascii="Lato" w:eastAsiaTheme="minorEastAsia" w:hAnsi="Lato"/>
          <w:lang w:eastAsia="pl-PL"/>
        </w:rPr>
        <w:t xml:space="preserve"> i aktualn</w:t>
      </w:r>
      <w:r w:rsidR="004171BE">
        <w:rPr>
          <w:rFonts w:ascii="Lato" w:eastAsiaTheme="minorEastAsia" w:hAnsi="Lato"/>
          <w:lang w:eastAsia="pl-PL"/>
        </w:rPr>
        <w:t>ą</w:t>
      </w:r>
      <w:r w:rsidRPr="00872E89">
        <w:rPr>
          <w:rFonts w:ascii="Lato" w:eastAsiaTheme="minorEastAsia" w:hAnsi="Lato"/>
          <w:lang w:eastAsia="pl-PL"/>
        </w:rPr>
        <w:t xml:space="preserve"> bazy wiedzy, </w:t>
      </w:r>
    </w:p>
    <w:p w14:paraId="3273DBBC" w14:textId="3C11520A" w:rsidR="00872E89" w:rsidRPr="00872E89" w:rsidRDefault="00872E89" w:rsidP="00872E89">
      <w:pPr>
        <w:shd w:val="clear" w:color="auto" w:fill="FFFFFF" w:themeFill="background1"/>
        <w:suppressAutoHyphens/>
        <w:autoSpaceDN w:val="0"/>
        <w:spacing w:after="0"/>
        <w:jc w:val="both"/>
        <w:textAlignment w:val="baseline"/>
        <w:rPr>
          <w:rFonts w:ascii="Lato" w:eastAsiaTheme="minorEastAsia" w:hAnsi="Lato"/>
          <w:lang w:eastAsia="pl-PL"/>
        </w:rPr>
      </w:pPr>
      <w:r w:rsidRPr="00872E89">
        <w:rPr>
          <w:rFonts w:ascii="Lato" w:eastAsiaTheme="minorEastAsia" w:hAnsi="Lato"/>
          <w:lang w:eastAsia="pl-PL"/>
        </w:rPr>
        <w:t>2) baz</w:t>
      </w:r>
      <w:r w:rsidR="00E418F9">
        <w:rPr>
          <w:rFonts w:ascii="Lato" w:eastAsiaTheme="minorEastAsia" w:hAnsi="Lato"/>
          <w:lang w:eastAsia="pl-PL"/>
        </w:rPr>
        <w:t>ę</w:t>
      </w:r>
      <w:r w:rsidRPr="00872E89">
        <w:rPr>
          <w:rFonts w:ascii="Lato" w:eastAsiaTheme="minorEastAsia" w:hAnsi="Lato"/>
          <w:lang w:eastAsia="pl-PL"/>
        </w:rPr>
        <w:t xml:space="preserve"> interakcji z Klientami oraz nagrań rozmów,</w:t>
      </w:r>
    </w:p>
    <w:p w14:paraId="21C18062" w14:textId="5D778700" w:rsidR="00872E89" w:rsidRPr="00872E89" w:rsidRDefault="00872E89" w:rsidP="00872E89">
      <w:pPr>
        <w:shd w:val="clear" w:color="auto" w:fill="FFFFFF" w:themeFill="background1"/>
        <w:suppressAutoHyphens/>
        <w:autoSpaceDN w:val="0"/>
        <w:spacing w:after="0"/>
        <w:jc w:val="both"/>
        <w:textAlignment w:val="baseline"/>
        <w:rPr>
          <w:rFonts w:ascii="Lato" w:eastAsiaTheme="minorEastAsia" w:hAnsi="Lato"/>
          <w:lang w:eastAsia="pl-PL"/>
        </w:rPr>
      </w:pPr>
      <w:r w:rsidRPr="00872E89">
        <w:rPr>
          <w:rFonts w:ascii="Lato" w:eastAsiaTheme="minorEastAsia" w:hAnsi="Lato"/>
          <w:lang w:eastAsia="pl-PL"/>
        </w:rPr>
        <w:t>3)</w:t>
      </w:r>
      <w:r w:rsidR="00554D35">
        <w:rPr>
          <w:rFonts w:ascii="Lato" w:eastAsiaTheme="minorEastAsia" w:hAnsi="Lato"/>
          <w:lang w:eastAsia="pl-PL"/>
        </w:rPr>
        <w:t xml:space="preserve"> </w:t>
      </w:r>
      <w:r w:rsidRPr="00872E89">
        <w:rPr>
          <w:rFonts w:ascii="Lato" w:eastAsiaTheme="minorEastAsia" w:hAnsi="Lato"/>
          <w:lang w:eastAsia="pl-PL"/>
        </w:rPr>
        <w:t>wyeksportowan</w:t>
      </w:r>
      <w:r w:rsidR="00E418F9">
        <w:rPr>
          <w:rFonts w:ascii="Lato" w:eastAsiaTheme="minorEastAsia" w:hAnsi="Lato"/>
          <w:lang w:eastAsia="pl-PL"/>
        </w:rPr>
        <w:t>e</w:t>
      </w:r>
      <w:r w:rsidRPr="00872E89">
        <w:rPr>
          <w:rFonts w:ascii="Lato" w:eastAsiaTheme="minorEastAsia" w:hAnsi="Lato"/>
          <w:lang w:eastAsia="pl-PL"/>
        </w:rPr>
        <w:t xml:space="preserve"> z </w:t>
      </w:r>
      <w:r w:rsidR="0007371F" w:rsidRPr="00D510E8">
        <w:rPr>
          <w:rFonts w:ascii="Lato" w:eastAsiaTheme="minorEastAsia" w:hAnsi="Lato"/>
          <w:lang w:eastAsia="pl-PL"/>
        </w:rPr>
        <w:t>We</w:t>
      </w:r>
      <w:r w:rsidR="007E27CD" w:rsidRPr="00D510E8">
        <w:rPr>
          <w:rFonts w:ascii="Lato" w:eastAsiaTheme="minorEastAsia" w:hAnsi="Lato"/>
          <w:lang w:eastAsia="pl-PL"/>
        </w:rPr>
        <w:t>wnętrznego</w:t>
      </w:r>
      <w:r w:rsidR="007E27CD">
        <w:rPr>
          <w:rFonts w:ascii="Lato" w:eastAsiaTheme="minorEastAsia" w:hAnsi="Lato"/>
          <w:lang w:eastAsia="pl-PL"/>
        </w:rPr>
        <w:t xml:space="preserve"> </w:t>
      </w:r>
      <w:r w:rsidRPr="00872E89">
        <w:rPr>
          <w:rFonts w:ascii="Lato" w:eastAsiaTheme="minorEastAsia" w:hAnsi="Lato"/>
          <w:lang w:eastAsia="pl-PL"/>
        </w:rPr>
        <w:t>Systemu Wykonawcy (w  uzgodnionym formacie) dan</w:t>
      </w:r>
      <w:r w:rsidR="005D1171">
        <w:rPr>
          <w:rFonts w:ascii="Lato" w:eastAsiaTheme="minorEastAsia" w:hAnsi="Lato"/>
          <w:lang w:eastAsia="pl-PL"/>
        </w:rPr>
        <w:t xml:space="preserve">e </w:t>
      </w:r>
      <w:r w:rsidRPr="00872E89">
        <w:rPr>
          <w:rFonts w:ascii="Lato" w:eastAsiaTheme="minorEastAsia" w:hAnsi="Lato"/>
          <w:lang w:eastAsia="pl-PL"/>
        </w:rPr>
        <w:t>dotycząc</w:t>
      </w:r>
      <w:r w:rsidR="005D1171">
        <w:rPr>
          <w:rFonts w:ascii="Lato" w:eastAsiaTheme="minorEastAsia" w:hAnsi="Lato"/>
          <w:lang w:eastAsia="pl-PL"/>
        </w:rPr>
        <w:t>e</w:t>
      </w:r>
      <w:r w:rsidRPr="00872E89">
        <w:rPr>
          <w:rFonts w:ascii="Lato" w:eastAsiaTheme="minorEastAsia" w:hAnsi="Lato"/>
          <w:lang w:eastAsia="pl-PL"/>
        </w:rPr>
        <w:t xml:space="preserve"> treści i przebiegu zgłoszeń (obsłużonych, będących w trakcie obsługi oraz niepodjętych).</w:t>
      </w:r>
    </w:p>
    <w:p w14:paraId="5682F741" w14:textId="02D21D8E" w:rsidR="00C81038" w:rsidRPr="005944B4" w:rsidRDefault="00872E89" w:rsidP="00872E89">
      <w:pPr>
        <w:shd w:val="clear" w:color="auto" w:fill="FFFFFF" w:themeFill="background1"/>
        <w:suppressAutoHyphens/>
        <w:autoSpaceDN w:val="0"/>
        <w:spacing w:after="0"/>
        <w:jc w:val="both"/>
        <w:textAlignment w:val="baseline"/>
        <w:rPr>
          <w:rFonts w:ascii="Lato" w:hAnsi="Lato"/>
        </w:rPr>
      </w:pPr>
      <w:r w:rsidRPr="00872E89">
        <w:rPr>
          <w:rFonts w:ascii="Lato" w:eastAsiaTheme="minorEastAsia" w:hAnsi="Lato"/>
          <w:lang w:eastAsia="pl-PL"/>
        </w:rPr>
        <w:t>Po przekazaniu - usunięcie tych materiałów</w:t>
      </w:r>
      <w:r w:rsidR="002F084C">
        <w:rPr>
          <w:rFonts w:ascii="Lato" w:eastAsiaTheme="minorEastAsia" w:hAnsi="Lato"/>
          <w:lang w:eastAsia="pl-PL"/>
        </w:rPr>
        <w:t>, o któr</w:t>
      </w:r>
      <w:r w:rsidR="0068459C">
        <w:rPr>
          <w:rFonts w:ascii="Lato" w:eastAsiaTheme="minorEastAsia" w:hAnsi="Lato"/>
          <w:lang w:eastAsia="pl-PL"/>
        </w:rPr>
        <w:t xml:space="preserve">ych mowa w </w:t>
      </w:r>
      <w:r w:rsidR="00C44B0F">
        <w:rPr>
          <w:rFonts w:ascii="Lato" w:eastAsiaTheme="minorEastAsia" w:hAnsi="Lato"/>
          <w:lang w:eastAsia="pl-PL"/>
        </w:rPr>
        <w:t>pu</w:t>
      </w:r>
      <w:r w:rsidR="002C2CE8">
        <w:rPr>
          <w:rFonts w:ascii="Lato" w:eastAsiaTheme="minorEastAsia" w:hAnsi="Lato"/>
          <w:lang w:eastAsia="pl-PL"/>
        </w:rPr>
        <w:t>nkcie</w:t>
      </w:r>
      <w:r w:rsidR="00247F35">
        <w:rPr>
          <w:rFonts w:ascii="Lato" w:eastAsiaTheme="minorEastAsia" w:hAnsi="Lato"/>
          <w:lang w:eastAsia="pl-PL"/>
        </w:rPr>
        <w:t xml:space="preserve"> </w:t>
      </w:r>
      <w:r w:rsidR="003439B9">
        <w:rPr>
          <w:rFonts w:ascii="Lato" w:eastAsiaTheme="minorEastAsia" w:hAnsi="Lato"/>
          <w:lang w:eastAsia="pl-PL"/>
        </w:rPr>
        <w:t>1,2,3</w:t>
      </w:r>
      <w:r w:rsidRPr="00872E89">
        <w:rPr>
          <w:rFonts w:ascii="Lato" w:eastAsiaTheme="minorEastAsia" w:hAnsi="Lato"/>
          <w:lang w:eastAsia="pl-PL"/>
        </w:rPr>
        <w:t xml:space="preserve"> po stronie Wykonawcy (wszystkich istniejących kopii).</w:t>
      </w:r>
    </w:p>
    <w:sectPr w:rsidR="00C81038" w:rsidRPr="005944B4">
      <w:pgSz w:w="11906" w:h="16838"/>
      <w:pgMar w:top="851" w:right="1134" w:bottom="992"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B165" w14:textId="77777777" w:rsidR="006C10B7" w:rsidRDefault="006C10B7" w:rsidP="00BA3800">
      <w:pPr>
        <w:spacing w:after="0" w:line="240" w:lineRule="auto"/>
      </w:pPr>
      <w:r>
        <w:separator/>
      </w:r>
    </w:p>
  </w:endnote>
  <w:endnote w:type="continuationSeparator" w:id="0">
    <w:p w14:paraId="41A909DE" w14:textId="77777777" w:rsidR="006C10B7" w:rsidRDefault="006C10B7" w:rsidP="00BA3800">
      <w:pPr>
        <w:spacing w:after="0" w:line="240" w:lineRule="auto"/>
      </w:pPr>
      <w:r>
        <w:continuationSeparator/>
      </w:r>
    </w:p>
  </w:endnote>
  <w:endnote w:type="continuationNotice" w:id="1">
    <w:p w14:paraId="65AE4D30" w14:textId="77777777" w:rsidR="006C10B7" w:rsidRDefault="006C1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ato">
    <w:panose1 w:val="020F0502020204030203"/>
    <w:charset w:val="EE"/>
    <w:family w:val="swiss"/>
    <w:pitch w:val="variable"/>
    <w:sig w:usb0="800000AF" w:usb1="4000604A" w:usb2="00000000" w:usb3="00000000" w:csb0="00000093" w:csb1="00000000"/>
  </w:font>
  <w:font w:name="Helvetica">
    <w:panose1 w:val="020B0604020202020204"/>
    <w:charset w:val="00"/>
    <w:family w:val="swiss"/>
    <w:pitch w:val="variable"/>
    <w:sig w:usb0="00000003" w:usb1="00000000" w:usb2="00000000" w:usb3="00000000" w:csb0="00000001" w:csb1="00000000"/>
  </w:font>
  <w:font w:name="STXihei">
    <w:altName w:val="STXihei"/>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NewBrunswick">
    <w:altName w:val="Times New Roman"/>
    <w:charset w:val="00"/>
    <w:family w:val="auto"/>
    <w:pitch w:val="variable"/>
    <w:sig w:usb0="00000007" w:usb1="00000000" w:usb2="00000000" w:usb3="00000000" w:csb0="00000003" w:csb1="00000000"/>
  </w:font>
  <w:font w:name="Liberation Serif">
    <w:altName w:val="Times New Roman"/>
    <w:charset w:val="00"/>
    <w:family w:val="roman"/>
    <w:pitch w:val="variable"/>
  </w:font>
  <w:font w:name="Droid Sans Fallback">
    <w:panose1 w:val="00000000000000000000"/>
    <w:charset w:val="4D"/>
    <w:family w:val="roman"/>
    <w:notTrueType/>
    <w:pitch w:val="default"/>
    <w:sig w:usb0="00000003" w:usb1="00000000" w:usb2="00000000" w:usb3="00000000" w:csb0="00000001" w:csb1="00000000"/>
  </w:font>
  <w:font w:name="FreeSans">
    <w:panose1 w:val="00000000000000000000"/>
    <w:charset w:val="4D"/>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EE"/>
    <w:family w:val="swiss"/>
    <w:pitch w:val="variable"/>
    <w:sig w:usb0="A00002EF" w:usb1="4000A44B" w:usb2="00000000" w:usb3="00000000" w:csb0="0000019F" w:csb1="00000000"/>
  </w:font>
  <w:font w:name="Optima">
    <w:altName w:val="Arial"/>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xi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3520" w14:textId="77777777" w:rsidR="006C10B7" w:rsidRDefault="006C10B7" w:rsidP="00BA3800">
      <w:pPr>
        <w:spacing w:after="0" w:line="240" w:lineRule="auto"/>
      </w:pPr>
      <w:r>
        <w:separator/>
      </w:r>
    </w:p>
  </w:footnote>
  <w:footnote w:type="continuationSeparator" w:id="0">
    <w:p w14:paraId="0B79EA5C" w14:textId="77777777" w:rsidR="006C10B7" w:rsidRDefault="006C10B7" w:rsidP="00BA3800">
      <w:pPr>
        <w:spacing w:after="0" w:line="240" w:lineRule="auto"/>
      </w:pPr>
      <w:r>
        <w:continuationSeparator/>
      </w:r>
    </w:p>
  </w:footnote>
  <w:footnote w:type="continuationNotice" w:id="1">
    <w:p w14:paraId="7AA8C6A2" w14:textId="77777777" w:rsidR="006C10B7" w:rsidRDefault="006C10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46CDF4"/>
    <w:multiLevelType w:val="hybridMultilevel"/>
    <w:tmpl w:val="67D85182"/>
    <w:lvl w:ilvl="0" w:tplc="4C469000">
      <w:start w:val="1"/>
      <w:numFmt w:val="decimal"/>
      <w:lvlText w:val="%1."/>
      <w:lvlJc w:val="left"/>
      <w:rPr>
        <w:rFonts w:ascii="Calibri" w:eastAsiaTheme="minorHAnsi" w:hAnsi="Calibri" w:cs="Calibri"/>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E5ADD"/>
    <w:multiLevelType w:val="multilevel"/>
    <w:tmpl w:val="18B8B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80BC2"/>
    <w:multiLevelType w:val="hybridMultilevel"/>
    <w:tmpl w:val="9024593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04710557"/>
    <w:multiLevelType w:val="hybridMultilevel"/>
    <w:tmpl w:val="85D0F962"/>
    <w:lvl w:ilvl="0" w:tplc="22349832">
      <w:start w:val="1"/>
      <w:numFmt w:val="decimal"/>
      <w:lvlText w:val="%1."/>
      <w:lvlJc w:val="left"/>
      <w:pPr>
        <w:ind w:left="993" w:hanging="360"/>
      </w:pPr>
      <w:rPr>
        <w:rFonts w:hint="default"/>
        <w:b w:val="0"/>
      </w:rPr>
    </w:lvl>
    <w:lvl w:ilvl="1" w:tplc="6DD2A4CC">
      <w:start w:val="1"/>
      <w:numFmt w:val="decimal"/>
      <w:lvlText w:val="%2)"/>
      <w:lvlJc w:val="left"/>
      <w:pPr>
        <w:ind w:left="2393" w:hanging="615"/>
      </w:pPr>
      <w:rPr>
        <w:rFonts w:hint="default"/>
      </w:rPr>
    </w:lvl>
    <w:lvl w:ilvl="2" w:tplc="FFFFFFFF">
      <w:start w:val="1"/>
      <w:numFmt w:val="lowerLetter"/>
      <w:suff w:val="space"/>
      <w:lvlText w:val="%3)"/>
      <w:lvlJc w:val="left"/>
      <w:pPr>
        <w:ind w:left="3038" w:hanging="36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4" w15:restartNumberingAfterBreak="0">
    <w:nsid w:val="08D752CC"/>
    <w:multiLevelType w:val="multilevel"/>
    <w:tmpl w:val="29C4B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9C5147"/>
    <w:multiLevelType w:val="hybridMultilevel"/>
    <w:tmpl w:val="5406F2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F075BF"/>
    <w:multiLevelType w:val="hybridMultilevel"/>
    <w:tmpl w:val="20B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026A6"/>
    <w:multiLevelType w:val="multilevel"/>
    <w:tmpl w:val="E6560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CE4BC2"/>
    <w:multiLevelType w:val="multilevel"/>
    <w:tmpl w:val="39F0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410B0E"/>
    <w:multiLevelType w:val="hybridMultilevel"/>
    <w:tmpl w:val="74CE72A0"/>
    <w:styleLink w:val="Wyliczenie"/>
    <w:lvl w:ilvl="0" w:tplc="C764F7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444CA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F6CB26">
      <w:start w:val="1"/>
      <w:numFmt w:val="lowerRoman"/>
      <w:lvlText w:val="%3."/>
      <w:lvlJc w:val="left"/>
      <w:pPr>
        <w:tabs>
          <w:tab w:val="left" w:pos="720"/>
        </w:tabs>
        <w:ind w:left="14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4BE4E">
      <w:start w:val="1"/>
      <w:numFmt w:val="decimal"/>
      <w:lvlText w:val="%4."/>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D491F0">
      <w:start w:val="1"/>
      <w:numFmt w:val="lowerLetter"/>
      <w:lvlText w:val="%5."/>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34806E">
      <w:start w:val="1"/>
      <w:numFmt w:val="lowerRoman"/>
      <w:lvlText w:val="%6."/>
      <w:lvlJc w:val="left"/>
      <w:pPr>
        <w:tabs>
          <w:tab w:val="left" w:pos="720"/>
        </w:tabs>
        <w:ind w:left="36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DABADA">
      <w:start w:val="1"/>
      <w:numFmt w:val="decimal"/>
      <w:lvlText w:val="%7."/>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ECBF42">
      <w:start w:val="1"/>
      <w:numFmt w:val="lowerLetter"/>
      <w:lvlText w:val="%8."/>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8E714">
      <w:start w:val="1"/>
      <w:numFmt w:val="lowerRoman"/>
      <w:lvlText w:val="%9."/>
      <w:lvlJc w:val="left"/>
      <w:pPr>
        <w:tabs>
          <w:tab w:val="left" w:pos="720"/>
        </w:tabs>
        <w:ind w:left="57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0425564"/>
    <w:multiLevelType w:val="multilevel"/>
    <w:tmpl w:val="38ACA8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75AA2"/>
    <w:multiLevelType w:val="hybridMultilevel"/>
    <w:tmpl w:val="6BEE2884"/>
    <w:styleLink w:val="Zaimportowanystyl22"/>
    <w:lvl w:ilvl="0" w:tplc="9ECEE7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468C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FB1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C40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FF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228EAA">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E8A1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63CE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117E">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3276B8"/>
    <w:multiLevelType w:val="hybridMultilevel"/>
    <w:tmpl w:val="4B9ADA5A"/>
    <w:lvl w:ilvl="0" w:tplc="36828FE0">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48E50AF"/>
    <w:multiLevelType w:val="hybridMultilevel"/>
    <w:tmpl w:val="9F9237EC"/>
    <w:styleLink w:val="Zaimportowanystyl17"/>
    <w:lvl w:ilvl="0" w:tplc="E3DAACE0">
      <w:start w:val="1"/>
      <w:numFmt w:val="decimal"/>
      <w:lvlText w:val="%1."/>
      <w:lvlJc w:val="left"/>
      <w:pPr>
        <w:ind w:left="720" w:hanging="360"/>
      </w:pPr>
      <w:rPr>
        <w:rFonts w:ascii="Times New Roman" w:hAnsi="Times New Roman" w:cs="Times New Roman" w:hint="default"/>
      </w:rPr>
    </w:lvl>
    <w:lvl w:ilvl="1" w:tplc="0E505F46">
      <w:start w:val="1"/>
      <w:numFmt w:val="lowerLetter"/>
      <w:lvlText w:val="%2."/>
      <w:lvlJc w:val="left"/>
      <w:pPr>
        <w:ind w:left="1440" w:hanging="360"/>
      </w:pPr>
    </w:lvl>
    <w:lvl w:ilvl="2" w:tplc="63588656">
      <w:start w:val="1"/>
      <w:numFmt w:val="lowerRoman"/>
      <w:lvlText w:val="%3."/>
      <w:lvlJc w:val="right"/>
      <w:pPr>
        <w:ind w:left="2160" w:hanging="180"/>
      </w:pPr>
    </w:lvl>
    <w:lvl w:ilvl="3" w:tplc="3A7288F4">
      <w:start w:val="1"/>
      <w:numFmt w:val="decimal"/>
      <w:lvlText w:val="%4."/>
      <w:lvlJc w:val="left"/>
      <w:pPr>
        <w:ind w:left="2880" w:hanging="360"/>
      </w:pPr>
    </w:lvl>
    <w:lvl w:ilvl="4" w:tplc="9BCE93EA">
      <w:start w:val="1"/>
      <w:numFmt w:val="lowerLetter"/>
      <w:lvlText w:val="%5."/>
      <w:lvlJc w:val="left"/>
      <w:pPr>
        <w:ind w:left="3600" w:hanging="360"/>
      </w:pPr>
    </w:lvl>
    <w:lvl w:ilvl="5" w:tplc="0F129C6A">
      <w:start w:val="1"/>
      <w:numFmt w:val="lowerRoman"/>
      <w:lvlText w:val="%6."/>
      <w:lvlJc w:val="right"/>
      <w:pPr>
        <w:ind w:left="4320" w:hanging="180"/>
      </w:pPr>
    </w:lvl>
    <w:lvl w:ilvl="6" w:tplc="20E2F254">
      <w:start w:val="1"/>
      <w:numFmt w:val="decimal"/>
      <w:lvlText w:val="%7."/>
      <w:lvlJc w:val="left"/>
      <w:pPr>
        <w:ind w:left="5040" w:hanging="360"/>
      </w:pPr>
    </w:lvl>
    <w:lvl w:ilvl="7" w:tplc="32184344">
      <w:start w:val="1"/>
      <w:numFmt w:val="lowerLetter"/>
      <w:lvlText w:val="%8."/>
      <w:lvlJc w:val="left"/>
      <w:pPr>
        <w:ind w:left="5760" w:hanging="360"/>
      </w:pPr>
    </w:lvl>
    <w:lvl w:ilvl="8" w:tplc="E0DE65F6">
      <w:start w:val="1"/>
      <w:numFmt w:val="lowerRoman"/>
      <w:lvlText w:val="%9."/>
      <w:lvlJc w:val="right"/>
      <w:pPr>
        <w:ind w:left="6480" w:hanging="180"/>
      </w:pPr>
    </w:lvl>
  </w:abstractNum>
  <w:abstractNum w:abstractNumId="14" w15:restartNumberingAfterBreak="0">
    <w:nsid w:val="149F4A0E"/>
    <w:multiLevelType w:val="hybridMultilevel"/>
    <w:tmpl w:val="E3E2E110"/>
    <w:lvl w:ilvl="0" w:tplc="0415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5" w15:restartNumberingAfterBreak="0">
    <w:nsid w:val="14E00EE5"/>
    <w:multiLevelType w:val="hybridMultilevel"/>
    <w:tmpl w:val="4CE0C122"/>
    <w:styleLink w:val="Zaimportowanystyl38"/>
    <w:lvl w:ilvl="0" w:tplc="BCA479C2">
      <w:start w:val="1"/>
      <w:numFmt w:val="decimal"/>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1C4E1C">
      <w:start w:val="1"/>
      <w:numFmt w:val="lowerLetter"/>
      <w:lvlText w:val="%2)"/>
      <w:lvlJc w:val="left"/>
      <w:pPr>
        <w:tabs>
          <w:tab w:val="left" w:pos="567"/>
        </w:tabs>
        <w:ind w:left="9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20A8B6">
      <w:start w:val="1"/>
      <w:numFmt w:val="lowerRoman"/>
      <w:lvlText w:val="%3)"/>
      <w:lvlJc w:val="left"/>
      <w:pPr>
        <w:tabs>
          <w:tab w:val="left" w:pos="567"/>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842F08">
      <w:start w:val="1"/>
      <w:numFmt w:val="decimal"/>
      <w:lvlText w:val="(%4)"/>
      <w:lvlJc w:val="left"/>
      <w:pPr>
        <w:tabs>
          <w:tab w:val="left" w:pos="567"/>
        </w:tabs>
        <w:ind w:left="16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A496C">
      <w:start w:val="1"/>
      <w:numFmt w:val="lowerLetter"/>
      <w:lvlText w:val="(%5)"/>
      <w:lvlJc w:val="left"/>
      <w:pPr>
        <w:tabs>
          <w:tab w:val="left" w:pos="567"/>
        </w:tabs>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72DBEC">
      <w:start w:val="1"/>
      <w:numFmt w:val="lowerRoman"/>
      <w:lvlText w:val="(%6)"/>
      <w:lvlJc w:val="left"/>
      <w:pPr>
        <w:tabs>
          <w:tab w:val="left" w:pos="567"/>
        </w:tabs>
        <w:ind w:left="23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765DD0">
      <w:start w:val="1"/>
      <w:numFmt w:val="decimal"/>
      <w:lvlText w:val="%7."/>
      <w:lvlJc w:val="left"/>
      <w:pPr>
        <w:tabs>
          <w:tab w:val="left" w:pos="567"/>
        </w:tabs>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268660">
      <w:start w:val="1"/>
      <w:numFmt w:val="lowerLetter"/>
      <w:lvlText w:val="%8."/>
      <w:lvlJc w:val="left"/>
      <w:pPr>
        <w:tabs>
          <w:tab w:val="left" w:pos="567"/>
        </w:tabs>
        <w:ind w:left="30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64282">
      <w:start w:val="1"/>
      <w:numFmt w:val="lowerRoman"/>
      <w:lvlText w:val="%9."/>
      <w:lvlJc w:val="left"/>
      <w:pPr>
        <w:tabs>
          <w:tab w:val="left" w:pos="567"/>
        </w:tabs>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6E1D44"/>
    <w:multiLevelType w:val="hybridMultilevel"/>
    <w:tmpl w:val="7910E7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B193867"/>
    <w:multiLevelType w:val="multilevel"/>
    <w:tmpl w:val="B46400C4"/>
    <w:lvl w:ilvl="0">
      <w:start w:val="1"/>
      <w:numFmt w:val="decimal"/>
      <w:lvlText w:val="%1."/>
      <w:lvlJc w:val="left"/>
      <w:pPr>
        <w:ind w:left="644" w:hanging="360"/>
      </w:pPr>
      <w:rPr>
        <w:color w:val="auto"/>
      </w:rPr>
    </w:lvl>
    <w:lvl w:ilvl="1">
      <w:start w:val="1"/>
      <w:numFmt w:val="decimal"/>
      <w:isLgl/>
      <w:lvlText w:val="%1.%2."/>
      <w:lvlJc w:val="left"/>
      <w:pPr>
        <w:ind w:left="450"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210E447E"/>
    <w:multiLevelType w:val="multilevel"/>
    <w:tmpl w:val="99165EBC"/>
    <w:name w:val="List 22"/>
    <w:lvl w:ilvl="0">
      <w:start w:val="1"/>
      <w:numFmt w:val="bullet"/>
      <w:pStyle w:val="punkty22"/>
      <w:suff w:val="space"/>
      <w:lvlText w:val="−"/>
      <w:lvlJc w:val="left"/>
      <w:pPr>
        <w:ind w:left="510" w:hanging="170"/>
      </w:pPr>
      <w:rPr>
        <w:rFonts w:hint="default"/>
      </w:rPr>
    </w:lvl>
    <w:lvl w:ilvl="1">
      <w:start w:val="1"/>
      <w:numFmt w:val="bullet"/>
      <w:suff w:val="nothing"/>
      <w:lvlText w:val="−"/>
      <w:lvlJc w:val="left"/>
      <w:pPr>
        <w:ind w:left="340"/>
      </w:pPr>
      <w:rPr>
        <w:rFonts w:ascii="Arial" w:hAnsi="Arial" w:hint="default"/>
      </w:rPr>
    </w:lvl>
    <w:lvl w:ilvl="2">
      <w:start w:val="1"/>
      <w:numFmt w:val="bullet"/>
      <w:suff w:val="nothing"/>
      <w:lvlText w:val="−"/>
      <w:lvlJc w:val="left"/>
      <w:pPr>
        <w:ind w:left="340"/>
      </w:pPr>
      <w:rPr>
        <w:rFonts w:ascii="Arial" w:hAnsi="Arial" w:hint="default"/>
      </w:rPr>
    </w:lvl>
    <w:lvl w:ilvl="3">
      <w:start w:val="1"/>
      <w:numFmt w:val="bullet"/>
      <w:suff w:val="nothing"/>
      <w:lvlText w:val="−"/>
      <w:lvlJc w:val="left"/>
      <w:pPr>
        <w:ind w:left="340"/>
      </w:pPr>
      <w:rPr>
        <w:rFonts w:ascii="Arial" w:hAnsi="Arial" w:hint="default"/>
      </w:rPr>
    </w:lvl>
    <w:lvl w:ilvl="4">
      <w:start w:val="1"/>
      <w:numFmt w:val="bullet"/>
      <w:suff w:val="nothing"/>
      <w:lvlText w:val="−"/>
      <w:lvlJc w:val="left"/>
      <w:pPr>
        <w:ind w:left="340"/>
      </w:pPr>
      <w:rPr>
        <w:rFonts w:ascii="Arial" w:hAnsi="Arial" w:hint="default"/>
      </w:rPr>
    </w:lvl>
    <w:lvl w:ilvl="5">
      <w:start w:val="1"/>
      <w:numFmt w:val="bullet"/>
      <w:suff w:val="nothing"/>
      <w:lvlText w:val="−"/>
      <w:lvlJc w:val="left"/>
      <w:pPr>
        <w:ind w:left="340"/>
      </w:pPr>
      <w:rPr>
        <w:rFonts w:ascii="Arial" w:hAnsi="Arial" w:hint="default"/>
      </w:rPr>
    </w:lvl>
    <w:lvl w:ilvl="6">
      <w:start w:val="1"/>
      <w:numFmt w:val="bullet"/>
      <w:suff w:val="nothing"/>
      <w:lvlText w:val="−"/>
      <w:lvlJc w:val="left"/>
      <w:pPr>
        <w:ind w:left="340"/>
      </w:pPr>
      <w:rPr>
        <w:rFonts w:ascii="Arial" w:hAnsi="Arial" w:hint="default"/>
      </w:rPr>
    </w:lvl>
    <w:lvl w:ilvl="7">
      <w:start w:val="1"/>
      <w:numFmt w:val="bullet"/>
      <w:suff w:val="nothing"/>
      <w:lvlText w:val="−"/>
      <w:lvlJc w:val="left"/>
      <w:pPr>
        <w:ind w:left="340"/>
      </w:pPr>
      <w:rPr>
        <w:rFonts w:ascii="Arial" w:hAnsi="Arial" w:hint="default"/>
      </w:rPr>
    </w:lvl>
    <w:lvl w:ilvl="8">
      <w:start w:val="1"/>
      <w:numFmt w:val="bullet"/>
      <w:suff w:val="nothing"/>
      <w:lvlText w:val="−"/>
      <w:lvlJc w:val="left"/>
      <w:pPr>
        <w:ind w:left="340"/>
      </w:pPr>
      <w:rPr>
        <w:rFonts w:ascii="Arial" w:hAnsi="Arial" w:hint="default"/>
      </w:rPr>
    </w:lvl>
  </w:abstractNum>
  <w:abstractNum w:abstractNumId="19" w15:restartNumberingAfterBreak="0">
    <w:nsid w:val="22F84031"/>
    <w:multiLevelType w:val="hybridMultilevel"/>
    <w:tmpl w:val="B11AA1CC"/>
    <w:styleLink w:val="Zaimportowanystyl41"/>
    <w:lvl w:ilvl="0" w:tplc="9B103E5E">
      <w:start w:val="1"/>
      <w:numFmt w:val="decimal"/>
      <w:lvlText w:val="%1."/>
      <w:lvlJc w:val="left"/>
      <w:pPr>
        <w:tabs>
          <w:tab w:val="left" w:pos="720"/>
        </w:tabs>
        <w:ind w:left="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2407EA">
      <w:start w:val="1"/>
      <w:numFmt w:val="decimal"/>
      <w:lvlText w:val="%2)"/>
      <w:lvlJc w:val="left"/>
      <w:pPr>
        <w:ind w:left="72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880C0">
      <w:start w:val="1"/>
      <w:numFmt w:val="lowerRoman"/>
      <w:lvlText w:val="%3."/>
      <w:lvlJc w:val="left"/>
      <w:pPr>
        <w:tabs>
          <w:tab w:val="left" w:pos="720"/>
        </w:tabs>
        <w:ind w:left="144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A4BCE">
      <w:start w:val="1"/>
      <w:numFmt w:val="decimal"/>
      <w:lvlText w:val="%4."/>
      <w:lvlJc w:val="left"/>
      <w:pPr>
        <w:tabs>
          <w:tab w:val="left" w:pos="720"/>
        </w:tabs>
        <w:ind w:left="216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28956">
      <w:start w:val="1"/>
      <w:numFmt w:val="lowerLetter"/>
      <w:lvlText w:val="%5."/>
      <w:lvlJc w:val="left"/>
      <w:pPr>
        <w:tabs>
          <w:tab w:val="left" w:pos="720"/>
        </w:tabs>
        <w:ind w:left="288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BCC730">
      <w:start w:val="1"/>
      <w:numFmt w:val="lowerRoman"/>
      <w:lvlText w:val="%6."/>
      <w:lvlJc w:val="left"/>
      <w:pPr>
        <w:tabs>
          <w:tab w:val="left" w:pos="720"/>
        </w:tabs>
        <w:ind w:left="360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6E3F4">
      <w:start w:val="1"/>
      <w:numFmt w:val="decimal"/>
      <w:lvlText w:val="%7."/>
      <w:lvlJc w:val="left"/>
      <w:pPr>
        <w:tabs>
          <w:tab w:val="left" w:pos="720"/>
        </w:tabs>
        <w:ind w:left="432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89B00">
      <w:start w:val="1"/>
      <w:numFmt w:val="lowerLetter"/>
      <w:lvlText w:val="%8."/>
      <w:lvlJc w:val="left"/>
      <w:pPr>
        <w:tabs>
          <w:tab w:val="left" w:pos="720"/>
        </w:tabs>
        <w:ind w:left="504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E9EEE">
      <w:start w:val="1"/>
      <w:numFmt w:val="lowerRoman"/>
      <w:lvlText w:val="%9."/>
      <w:lvlJc w:val="left"/>
      <w:pPr>
        <w:tabs>
          <w:tab w:val="left" w:pos="720"/>
        </w:tabs>
        <w:ind w:left="576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46D16C7"/>
    <w:multiLevelType w:val="hybridMultilevel"/>
    <w:tmpl w:val="FFB6B666"/>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D37B45"/>
    <w:multiLevelType w:val="hybridMultilevel"/>
    <w:tmpl w:val="1070F9A2"/>
    <w:lvl w:ilvl="0" w:tplc="DE26E838">
      <w:start w:val="1"/>
      <w:numFmt w:val="bullet"/>
      <w:pStyle w:val="H2ListBullet"/>
      <w:lvlText w:val=""/>
      <w:lvlJc w:val="left"/>
      <w:pPr>
        <w:tabs>
          <w:tab w:val="num" w:pos="2400"/>
        </w:tabs>
        <w:ind w:left="2380" w:hanging="340"/>
      </w:pPr>
      <w:rPr>
        <w:rFonts w:ascii="Symbol" w:hAnsi="Symbol" w:hint="default"/>
      </w:rPr>
    </w:lvl>
    <w:lvl w:ilvl="1" w:tplc="04090003">
      <w:start w:val="1"/>
      <w:numFmt w:val="bullet"/>
      <w:lvlText w:val="o"/>
      <w:lvlJc w:val="left"/>
      <w:pPr>
        <w:tabs>
          <w:tab w:val="num" w:pos="2304"/>
        </w:tabs>
        <w:ind w:left="2304" w:hanging="360"/>
      </w:pPr>
      <w:rPr>
        <w:rFonts w:ascii="Courier New" w:hAnsi="Courier New" w:hint="default"/>
      </w:rPr>
    </w:lvl>
    <w:lvl w:ilvl="2" w:tplc="F084B9FE">
      <w:start w:val="1"/>
      <w:numFmt w:val="bullet"/>
      <w:pStyle w:val="H2ListBullet3"/>
      <w:lvlText w:val=""/>
      <w:lvlJc w:val="left"/>
      <w:pPr>
        <w:tabs>
          <w:tab w:val="num" w:pos="3024"/>
        </w:tabs>
        <w:ind w:left="3024" w:hanging="360"/>
      </w:pPr>
      <w:rPr>
        <w:rFonts w:ascii="Wingdings" w:hAnsi="Wingdings" w:hint="default"/>
      </w:rPr>
    </w:lvl>
    <w:lvl w:ilvl="3" w:tplc="0409000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2" w15:restartNumberingAfterBreak="0">
    <w:nsid w:val="260D70D5"/>
    <w:multiLevelType w:val="multilevel"/>
    <w:tmpl w:val="47701F18"/>
    <w:styleLink w:val="Zaimportowanystyl20"/>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1641F2"/>
    <w:multiLevelType w:val="hybridMultilevel"/>
    <w:tmpl w:val="2A9ACF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AA543C3"/>
    <w:multiLevelType w:val="multilevel"/>
    <w:tmpl w:val="D54A1A38"/>
    <w:styleLink w:val="Zaimportowanystyl19"/>
    <w:lvl w:ilvl="0">
      <w:start w:val="1"/>
      <w:numFmt w:val="decimal"/>
      <w:pStyle w:val="Paragraf2"/>
      <w:lvlText w:val="Art. %1."/>
      <w:lvlJc w:val="left"/>
      <w:pPr>
        <w:tabs>
          <w:tab w:val="num" w:pos="1620"/>
        </w:tabs>
        <w:ind w:left="540" w:hanging="3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 %2"/>
      <w:lvlJc w:val="left"/>
      <w:pPr>
        <w:tabs>
          <w:tab w:val="num" w:pos="1097"/>
        </w:tabs>
        <w:ind w:left="1097" w:hanging="556"/>
      </w:pPr>
      <w:rPr>
        <w:rFonts w:ascii="Times New Roman" w:hAnsi="Times New Roman" w:cs="Times New Roman" w:hint="default"/>
        <w:b w:val="0"/>
        <w:i w:val="0"/>
        <w:sz w:val="24"/>
      </w:rPr>
    </w:lvl>
    <w:lvl w:ilvl="2">
      <w:start w:val="1"/>
      <w:numFmt w:val="decimal"/>
      <w:pStyle w:val="Punkt"/>
      <w:lvlText w:val="%3."/>
      <w:lvlJc w:val="left"/>
      <w:pPr>
        <w:tabs>
          <w:tab w:val="num" w:pos="1077"/>
        </w:tabs>
        <w:ind w:left="1191" w:hanging="907"/>
      </w:pPr>
      <w:rPr>
        <w:rFonts w:ascii="Times New Roman" w:hAnsi="Times New Roman" w:cs="Times New Roman" w:hint="default"/>
        <w:b w:val="0"/>
        <w:i w:val="0"/>
        <w:sz w:val="20"/>
        <w:szCs w:val="20"/>
      </w:rPr>
    </w:lvl>
    <w:lvl w:ilvl="3">
      <w:start w:val="1"/>
      <w:numFmt w:val="decimal"/>
      <w:lvlText w:val="%3.%4"/>
      <w:lvlJc w:val="left"/>
      <w:pPr>
        <w:tabs>
          <w:tab w:val="num" w:pos="1981"/>
        </w:tabs>
        <w:ind w:left="1621" w:hanging="360"/>
      </w:pPr>
    </w:lvl>
    <w:lvl w:ilvl="4">
      <w:start w:val="1"/>
      <w:numFmt w:val="none"/>
      <w:lvlText w:val=""/>
      <w:lvlJc w:val="left"/>
      <w:pPr>
        <w:tabs>
          <w:tab w:val="num" w:pos="1981"/>
        </w:tabs>
        <w:ind w:left="1981" w:hanging="360"/>
      </w:pPr>
    </w:lvl>
    <w:lvl w:ilvl="5">
      <w:start w:val="1"/>
      <w:numFmt w:val="none"/>
      <w:lvlText w:val=""/>
      <w:lvlJc w:val="left"/>
      <w:pPr>
        <w:tabs>
          <w:tab w:val="num" w:pos="2341"/>
        </w:tabs>
        <w:ind w:left="2341" w:hanging="360"/>
      </w:pPr>
    </w:lvl>
    <w:lvl w:ilvl="6">
      <w:start w:val="1"/>
      <w:numFmt w:val="none"/>
      <w:lvlText w:val=""/>
      <w:lvlJc w:val="left"/>
      <w:pPr>
        <w:tabs>
          <w:tab w:val="num" w:pos="2701"/>
        </w:tabs>
        <w:ind w:left="2701" w:hanging="360"/>
      </w:pPr>
    </w:lvl>
    <w:lvl w:ilvl="7">
      <w:start w:val="1"/>
      <w:numFmt w:val="none"/>
      <w:lvlText w:val=""/>
      <w:lvlJc w:val="left"/>
      <w:pPr>
        <w:tabs>
          <w:tab w:val="num" w:pos="3061"/>
        </w:tabs>
        <w:ind w:left="3061" w:hanging="360"/>
      </w:pPr>
    </w:lvl>
    <w:lvl w:ilvl="8">
      <w:start w:val="1"/>
      <w:numFmt w:val="none"/>
      <w:lvlText w:val=""/>
      <w:lvlJc w:val="left"/>
      <w:pPr>
        <w:tabs>
          <w:tab w:val="num" w:pos="3421"/>
        </w:tabs>
        <w:ind w:left="3421" w:hanging="462"/>
      </w:pPr>
    </w:lvl>
  </w:abstractNum>
  <w:abstractNum w:abstractNumId="25" w15:restartNumberingAfterBreak="0">
    <w:nsid w:val="2B1E493A"/>
    <w:multiLevelType w:val="hybridMultilevel"/>
    <w:tmpl w:val="E3ACE5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B7850C7"/>
    <w:multiLevelType w:val="hybridMultilevel"/>
    <w:tmpl w:val="20001BB2"/>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C5EA492"/>
    <w:multiLevelType w:val="hybridMultilevel"/>
    <w:tmpl w:val="FFFFFFFF"/>
    <w:styleLink w:val="Zaimportowanystyl8"/>
    <w:lvl w:ilvl="0" w:tplc="BFE0A886">
      <w:start w:val="1"/>
      <w:numFmt w:val="decimal"/>
      <w:lvlText w:val="%1."/>
      <w:lvlJc w:val="left"/>
      <w:pPr>
        <w:ind w:left="720" w:hanging="360"/>
      </w:pPr>
    </w:lvl>
    <w:lvl w:ilvl="1" w:tplc="C61A77A6">
      <w:start w:val="1"/>
      <w:numFmt w:val="lowerLetter"/>
      <w:lvlText w:val="%2."/>
      <w:lvlJc w:val="left"/>
      <w:pPr>
        <w:ind w:left="1440" w:hanging="360"/>
      </w:pPr>
    </w:lvl>
    <w:lvl w:ilvl="2" w:tplc="756637DC">
      <w:start w:val="1"/>
      <w:numFmt w:val="lowerRoman"/>
      <w:lvlText w:val="%3."/>
      <w:lvlJc w:val="right"/>
      <w:pPr>
        <w:ind w:left="2160" w:hanging="180"/>
      </w:pPr>
    </w:lvl>
    <w:lvl w:ilvl="3" w:tplc="8506D2AA">
      <w:start w:val="1"/>
      <w:numFmt w:val="decimal"/>
      <w:lvlText w:val="%4."/>
      <w:lvlJc w:val="left"/>
      <w:pPr>
        <w:ind w:left="2880" w:hanging="360"/>
      </w:pPr>
    </w:lvl>
    <w:lvl w:ilvl="4" w:tplc="5A9EE794">
      <w:start w:val="1"/>
      <w:numFmt w:val="lowerLetter"/>
      <w:lvlText w:val="%5."/>
      <w:lvlJc w:val="left"/>
      <w:pPr>
        <w:ind w:left="3600" w:hanging="360"/>
      </w:pPr>
    </w:lvl>
    <w:lvl w:ilvl="5" w:tplc="B3B26954">
      <w:start w:val="1"/>
      <w:numFmt w:val="lowerRoman"/>
      <w:lvlText w:val="%6."/>
      <w:lvlJc w:val="right"/>
      <w:pPr>
        <w:ind w:left="4320" w:hanging="180"/>
      </w:pPr>
    </w:lvl>
    <w:lvl w:ilvl="6" w:tplc="2ED61F26">
      <w:start w:val="1"/>
      <w:numFmt w:val="decimal"/>
      <w:lvlText w:val="%7."/>
      <w:lvlJc w:val="left"/>
      <w:pPr>
        <w:ind w:left="5040" w:hanging="360"/>
      </w:pPr>
    </w:lvl>
    <w:lvl w:ilvl="7" w:tplc="6B4A8B9A">
      <w:start w:val="1"/>
      <w:numFmt w:val="lowerLetter"/>
      <w:lvlText w:val="%8."/>
      <w:lvlJc w:val="left"/>
      <w:pPr>
        <w:ind w:left="5760" w:hanging="360"/>
      </w:pPr>
    </w:lvl>
    <w:lvl w:ilvl="8" w:tplc="21FE88D2">
      <w:start w:val="1"/>
      <w:numFmt w:val="lowerRoman"/>
      <w:lvlText w:val="%9."/>
      <w:lvlJc w:val="right"/>
      <w:pPr>
        <w:ind w:left="6480" w:hanging="180"/>
      </w:pPr>
    </w:lvl>
  </w:abstractNum>
  <w:abstractNum w:abstractNumId="28" w15:restartNumberingAfterBreak="0">
    <w:nsid w:val="2CA26CA3"/>
    <w:multiLevelType w:val="multilevel"/>
    <w:tmpl w:val="D11A9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E32A12"/>
    <w:multiLevelType w:val="hybridMultilevel"/>
    <w:tmpl w:val="C6C4F192"/>
    <w:lvl w:ilvl="0" w:tplc="1E04FC60">
      <w:start w:val="1"/>
      <w:numFmt w:val="lowerLetter"/>
      <w:lvlText w:val="%1)"/>
      <w:lvlJc w:val="left"/>
      <w:pPr>
        <w:ind w:left="720" w:hanging="360"/>
      </w:pPr>
      <w:rPr>
        <w:rFonts w:ascii="Lato" w:hAnsi="Lato"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EC1F06"/>
    <w:multiLevelType w:val="hybridMultilevel"/>
    <w:tmpl w:val="60FAC8D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2FF215FA"/>
    <w:multiLevelType w:val="singleLevel"/>
    <w:tmpl w:val="5A4695CE"/>
    <w:lvl w:ilvl="0">
      <w:start w:val="2"/>
      <w:numFmt w:val="decimal"/>
      <w:pStyle w:val="-wylicznumer6przed"/>
      <w:lvlText w:val="%1."/>
      <w:lvlJc w:val="left"/>
      <w:pPr>
        <w:tabs>
          <w:tab w:val="num" w:pos="360"/>
        </w:tabs>
      </w:pPr>
      <w:rPr>
        <w:rFonts w:ascii="Helvetica" w:hAnsi="Helvetica" w:cs="Times New Roman" w:hint="default"/>
        <w:b/>
        <w:i w:val="0"/>
        <w:sz w:val="20"/>
      </w:rPr>
    </w:lvl>
  </w:abstractNum>
  <w:abstractNum w:abstractNumId="32" w15:restartNumberingAfterBreak="0">
    <w:nsid w:val="31316C6D"/>
    <w:multiLevelType w:val="hybridMultilevel"/>
    <w:tmpl w:val="DCEE4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E108BA"/>
    <w:multiLevelType w:val="hybridMultilevel"/>
    <w:tmpl w:val="01DE1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402D29"/>
    <w:multiLevelType w:val="multilevel"/>
    <w:tmpl w:val="5D645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5862A7"/>
    <w:multiLevelType w:val="hybridMultilevel"/>
    <w:tmpl w:val="F370CB72"/>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36" w15:restartNumberingAfterBreak="0">
    <w:nsid w:val="34AD1AE7"/>
    <w:multiLevelType w:val="hybridMultilevel"/>
    <w:tmpl w:val="EBF0D8CE"/>
    <w:lvl w:ilvl="0" w:tplc="3F64422E">
      <w:start w:val="2"/>
      <w:numFmt w:val="upperRoman"/>
      <w:lvlText w:val="%1."/>
      <w:lvlJc w:val="left"/>
      <w:pPr>
        <w:ind w:left="3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A1264D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85E961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238540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ED65B9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704365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DF2374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D0A15F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684BBB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D2095E"/>
    <w:multiLevelType w:val="hybridMultilevel"/>
    <w:tmpl w:val="0CACA086"/>
    <w:styleLink w:val="Zaimportowanystyl36"/>
    <w:lvl w:ilvl="0" w:tplc="A6D6F956">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0CAE52">
      <w:start w:val="1"/>
      <w:numFmt w:val="lowerLetter"/>
      <w:lvlText w:val="%2."/>
      <w:lvlJc w:val="left"/>
      <w:pPr>
        <w:tabs>
          <w:tab w:val="left" w:pos="360"/>
        </w:tabs>
        <w:ind w:left="14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E2C26">
      <w:start w:val="1"/>
      <w:numFmt w:val="decimal"/>
      <w:lvlText w:val="%3)"/>
      <w:lvlJc w:val="left"/>
      <w:pPr>
        <w:tabs>
          <w:tab w:val="left" w:pos="360"/>
        </w:tabs>
        <w:ind w:left="23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8956C">
      <w:start w:val="1"/>
      <w:numFmt w:val="decimal"/>
      <w:lvlText w:val="%4."/>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CE44C">
      <w:start w:val="1"/>
      <w:numFmt w:val="lowerLetter"/>
      <w:lvlText w:val="%5)"/>
      <w:lvlJc w:val="left"/>
      <w:pPr>
        <w:tabs>
          <w:tab w:val="left" w:pos="360"/>
        </w:tabs>
        <w:ind w:left="10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C0B8E">
      <w:start w:val="1"/>
      <w:numFmt w:val="lowerRoman"/>
      <w:lvlText w:val="%6."/>
      <w:lvlJc w:val="left"/>
      <w:pPr>
        <w:tabs>
          <w:tab w:val="left" w:pos="360"/>
        </w:tabs>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E8A20">
      <w:start w:val="1"/>
      <w:numFmt w:val="decimal"/>
      <w:lvlText w:val="%7."/>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D83924">
      <w:start w:val="1"/>
      <w:numFmt w:val="lowerLetter"/>
      <w:lvlText w:val="%8."/>
      <w:lvlJc w:val="left"/>
      <w:pPr>
        <w:tabs>
          <w:tab w:val="left" w:pos="360"/>
        </w:tabs>
        <w:ind w:left="57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E455C">
      <w:start w:val="1"/>
      <w:numFmt w:val="lowerRoman"/>
      <w:lvlText w:val="%9."/>
      <w:lvlJc w:val="left"/>
      <w:pPr>
        <w:tabs>
          <w:tab w:val="left" w:pos="360"/>
        </w:tabs>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71A2CC2"/>
    <w:multiLevelType w:val="hybridMultilevel"/>
    <w:tmpl w:val="7EBC5B2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AA49FE"/>
    <w:multiLevelType w:val="hybridMultilevel"/>
    <w:tmpl w:val="9F8C5FFA"/>
    <w:styleLink w:val="Zaimportowanystyl37"/>
    <w:lvl w:ilvl="0" w:tplc="81FAE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080C2">
      <w:start w:val="1"/>
      <w:numFmt w:val="decimal"/>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D67CC4">
      <w:start w:val="1"/>
      <w:numFmt w:val="decimal"/>
      <w:lvlText w:val="%3."/>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CF66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B20426">
      <w:start w:val="1"/>
      <w:numFmt w:val="decimal"/>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00A20">
      <w:start w:val="1"/>
      <w:numFmt w:val="decimal"/>
      <w:lvlText w:val="%6."/>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03BF2">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A4E996">
      <w:start w:val="1"/>
      <w:numFmt w:val="decimal"/>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4A60C">
      <w:start w:val="1"/>
      <w:numFmt w:val="decimal"/>
      <w:lvlText w:val="%9."/>
      <w:lvlJc w:val="left"/>
      <w:pPr>
        <w:tabs>
          <w:tab w:val="left" w:pos="36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C1F3B08"/>
    <w:multiLevelType w:val="hybridMultilevel"/>
    <w:tmpl w:val="520C30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243F0C"/>
    <w:multiLevelType w:val="multilevel"/>
    <w:tmpl w:val="BD76C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3410D1"/>
    <w:multiLevelType w:val="hybridMultilevel"/>
    <w:tmpl w:val="77BAADB4"/>
    <w:lvl w:ilvl="0" w:tplc="36828FE0">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AF2002"/>
    <w:multiLevelType w:val="hybridMultilevel"/>
    <w:tmpl w:val="538C86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46A32471"/>
    <w:multiLevelType w:val="hybridMultilevel"/>
    <w:tmpl w:val="6CEE44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18184F"/>
    <w:multiLevelType w:val="hybridMultilevel"/>
    <w:tmpl w:val="FFFFFFFF"/>
    <w:styleLink w:val="WWNum3"/>
    <w:lvl w:ilvl="0" w:tplc="831EBEF2">
      <w:start w:val="5"/>
      <w:numFmt w:val="decimal"/>
      <w:lvlText w:val="%1."/>
      <w:lvlJc w:val="left"/>
      <w:pPr>
        <w:ind w:left="720" w:hanging="360"/>
      </w:pPr>
    </w:lvl>
    <w:lvl w:ilvl="1" w:tplc="C68A2542">
      <w:start w:val="1"/>
      <w:numFmt w:val="lowerLetter"/>
      <w:lvlText w:val="%2."/>
      <w:lvlJc w:val="left"/>
      <w:pPr>
        <w:ind w:left="1440" w:hanging="360"/>
      </w:pPr>
    </w:lvl>
    <w:lvl w:ilvl="2" w:tplc="D2D6EF88">
      <w:start w:val="1"/>
      <w:numFmt w:val="lowerRoman"/>
      <w:lvlText w:val="%3."/>
      <w:lvlJc w:val="right"/>
      <w:pPr>
        <w:ind w:left="2160" w:hanging="180"/>
      </w:pPr>
    </w:lvl>
    <w:lvl w:ilvl="3" w:tplc="EFDA2F38">
      <w:start w:val="1"/>
      <w:numFmt w:val="decimal"/>
      <w:lvlText w:val="%4."/>
      <w:lvlJc w:val="left"/>
      <w:pPr>
        <w:ind w:left="2880" w:hanging="360"/>
      </w:pPr>
    </w:lvl>
    <w:lvl w:ilvl="4" w:tplc="EB92CEC2">
      <w:start w:val="1"/>
      <w:numFmt w:val="lowerLetter"/>
      <w:lvlText w:val="%5."/>
      <w:lvlJc w:val="left"/>
      <w:pPr>
        <w:ind w:left="3600" w:hanging="360"/>
      </w:pPr>
    </w:lvl>
    <w:lvl w:ilvl="5" w:tplc="A52C31CA">
      <w:start w:val="1"/>
      <w:numFmt w:val="lowerRoman"/>
      <w:lvlText w:val="%6."/>
      <w:lvlJc w:val="right"/>
      <w:pPr>
        <w:ind w:left="4320" w:hanging="180"/>
      </w:pPr>
    </w:lvl>
    <w:lvl w:ilvl="6" w:tplc="75607354">
      <w:start w:val="1"/>
      <w:numFmt w:val="decimal"/>
      <w:lvlText w:val="%7."/>
      <w:lvlJc w:val="left"/>
      <w:pPr>
        <w:ind w:left="5040" w:hanging="360"/>
      </w:pPr>
    </w:lvl>
    <w:lvl w:ilvl="7" w:tplc="CFBC02E0">
      <w:start w:val="1"/>
      <w:numFmt w:val="lowerLetter"/>
      <w:lvlText w:val="%8."/>
      <w:lvlJc w:val="left"/>
      <w:pPr>
        <w:ind w:left="5760" w:hanging="360"/>
      </w:pPr>
    </w:lvl>
    <w:lvl w:ilvl="8" w:tplc="8A626114">
      <w:start w:val="1"/>
      <w:numFmt w:val="lowerRoman"/>
      <w:lvlText w:val="%9."/>
      <w:lvlJc w:val="right"/>
      <w:pPr>
        <w:ind w:left="6480" w:hanging="180"/>
      </w:pPr>
    </w:lvl>
  </w:abstractNum>
  <w:abstractNum w:abstractNumId="46" w15:restartNumberingAfterBreak="0">
    <w:nsid w:val="49087ACE"/>
    <w:multiLevelType w:val="multilevel"/>
    <w:tmpl w:val="1CD6B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9E6AD0"/>
    <w:multiLevelType w:val="hybridMultilevel"/>
    <w:tmpl w:val="E8582888"/>
    <w:styleLink w:val="Zaimportowanystyl30"/>
    <w:lvl w:ilvl="0" w:tplc="2BBAD06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632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D6AC7C">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807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7D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B2DE2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54DB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40CF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62D1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B250F27"/>
    <w:multiLevelType w:val="hybridMultilevel"/>
    <w:tmpl w:val="0D4A25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B4D7C"/>
    <w:multiLevelType w:val="hybridMultilevel"/>
    <w:tmpl w:val="D29E9B12"/>
    <w:lvl w:ilvl="0" w:tplc="6B76FC90">
      <w:start w:val="1"/>
      <w:numFmt w:val="bullet"/>
      <w:pStyle w:val="Akapitzlist2"/>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C1E6325"/>
    <w:multiLevelType w:val="hybridMultilevel"/>
    <w:tmpl w:val="7CD0B9B2"/>
    <w:styleLink w:val="Zaimportowanystyl14"/>
    <w:lvl w:ilvl="0" w:tplc="8462328A">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2D0EA">
      <w:start w:val="1"/>
      <w:numFmt w:val="lowerLetter"/>
      <w:lvlText w:val="%2."/>
      <w:lvlJc w:val="left"/>
      <w:pPr>
        <w:tabs>
          <w:tab w:val="left" w:pos="360"/>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029042">
      <w:start w:val="1"/>
      <w:numFmt w:val="lowerRoman"/>
      <w:lvlText w:val="%3."/>
      <w:lvlJc w:val="left"/>
      <w:pPr>
        <w:tabs>
          <w:tab w:val="left" w:pos="360"/>
        </w:tabs>
        <w:ind w:left="215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C602">
      <w:start w:val="1"/>
      <w:numFmt w:val="decimal"/>
      <w:lvlText w:val="%4."/>
      <w:lvlJc w:val="left"/>
      <w:pPr>
        <w:tabs>
          <w:tab w:val="left" w:pos="360"/>
        </w:tabs>
        <w:ind w:left="28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429F8">
      <w:start w:val="1"/>
      <w:numFmt w:val="lowerLetter"/>
      <w:lvlText w:val="%5."/>
      <w:lvlJc w:val="left"/>
      <w:pPr>
        <w:tabs>
          <w:tab w:val="left" w:pos="360"/>
        </w:tabs>
        <w:ind w:left="35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A680C">
      <w:start w:val="1"/>
      <w:numFmt w:val="lowerRoman"/>
      <w:lvlText w:val="%6."/>
      <w:lvlJc w:val="left"/>
      <w:pPr>
        <w:tabs>
          <w:tab w:val="left" w:pos="360"/>
        </w:tabs>
        <w:ind w:left="431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E0C0E2">
      <w:start w:val="1"/>
      <w:numFmt w:val="decimal"/>
      <w:lvlText w:val="%7."/>
      <w:lvlJc w:val="left"/>
      <w:pPr>
        <w:tabs>
          <w:tab w:val="left" w:pos="360"/>
        </w:tabs>
        <w:ind w:left="50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7ACED8">
      <w:start w:val="1"/>
      <w:numFmt w:val="lowerLetter"/>
      <w:lvlText w:val="%8."/>
      <w:lvlJc w:val="left"/>
      <w:pPr>
        <w:tabs>
          <w:tab w:val="left" w:pos="360"/>
        </w:tabs>
        <w:ind w:left="57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D24B12">
      <w:start w:val="1"/>
      <w:numFmt w:val="lowerRoman"/>
      <w:lvlText w:val="%9."/>
      <w:lvlJc w:val="left"/>
      <w:pPr>
        <w:tabs>
          <w:tab w:val="left" w:pos="360"/>
        </w:tabs>
        <w:ind w:left="647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CC26DD9"/>
    <w:multiLevelType w:val="multilevel"/>
    <w:tmpl w:val="F7A2B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F17BB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E671AF6"/>
    <w:multiLevelType w:val="hybridMultilevel"/>
    <w:tmpl w:val="07CA46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34620A"/>
    <w:multiLevelType w:val="hybridMultilevel"/>
    <w:tmpl w:val="FFFFFFFF"/>
    <w:styleLink w:val="Zaimportowanystyl9"/>
    <w:lvl w:ilvl="0" w:tplc="DCF07432">
      <w:start w:val="1"/>
      <w:numFmt w:val="decimal"/>
      <w:lvlText w:val="%1."/>
      <w:lvlJc w:val="left"/>
      <w:pPr>
        <w:ind w:left="720" w:hanging="360"/>
      </w:pPr>
    </w:lvl>
    <w:lvl w:ilvl="1" w:tplc="06740AB8">
      <w:start w:val="1"/>
      <w:numFmt w:val="lowerLetter"/>
      <w:lvlText w:val="%2."/>
      <w:lvlJc w:val="left"/>
      <w:pPr>
        <w:ind w:left="1440" w:hanging="360"/>
      </w:pPr>
    </w:lvl>
    <w:lvl w:ilvl="2" w:tplc="9062AC5A">
      <w:start w:val="1"/>
      <w:numFmt w:val="lowerRoman"/>
      <w:lvlText w:val="%3."/>
      <w:lvlJc w:val="right"/>
      <w:pPr>
        <w:ind w:left="2160" w:hanging="180"/>
      </w:pPr>
    </w:lvl>
    <w:lvl w:ilvl="3" w:tplc="939AEE04">
      <w:start w:val="1"/>
      <w:numFmt w:val="decimal"/>
      <w:lvlText w:val="%4."/>
      <w:lvlJc w:val="left"/>
      <w:pPr>
        <w:ind w:left="2880" w:hanging="360"/>
      </w:pPr>
    </w:lvl>
    <w:lvl w:ilvl="4" w:tplc="AD041180">
      <w:start w:val="1"/>
      <w:numFmt w:val="lowerLetter"/>
      <w:lvlText w:val="%5."/>
      <w:lvlJc w:val="left"/>
      <w:pPr>
        <w:ind w:left="3600" w:hanging="360"/>
      </w:pPr>
    </w:lvl>
    <w:lvl w:ilvl="5" w:tplc="A664E7FE">
      <w:start w:val="1"/>
      <w:numFmt w:val="lowerRoman"/>
      <w:lvlText w:val="%6."/>
      <w:lvlJc w:val="right"/>
      <w:pPr>
        <w:ind w:left="4320" w:hanging="180"/>
      </w:pPr>
    </w:lvl>
    <w:lvl w:ilvl="6" w:tplc="A718E6CE">
      <w:start w:val="1"/>
      <w:numFmt w:val="decimal"/>
      <w:lvlText w:val="%7."/>
      <w:lvlJc w:val="left"/>
      <w:pPr>
        <w:ind w:left="5040" w:hanging="360"/>
      </w:pPr>
    </w:lvl>
    <w:lvl w:ilvl="7" w:tplc="285252E4">
      <w:start w:val="1"/>
      <w:numFmt w:val="lowerLetter"/>
      <w:lvlText w:val="%8."/>
      <w:lvlJc w:val="left"/>
      <w:pPr>
        <w:ind w:left="5760" w:hanging="360"/>
      </w:pPr>
    </w:lvl>
    <w:lvl w:ilvl="8" w:tplc="5B82E3FE">
      <w:start w:val="1"/>
      <w:numFmt w:val="lowerRoman"/>
      <w:lvlText w:val="%9."/>
      <w:lvlJc w:val="right"/>
      <w:pPr>
        <w:ind w:left="6480" w:hanging="180"/>
      </w:pPr>
    </w:lvl>
  </w:abstractNum>
  <w:abstractNum w:abstractNumId="55" w15:restartNumberingAfterBreak="0">
    <w:nsid w:val="519B630B"/>
    <w:multiLevelType w:val="hybridMultilevel"/>
    <w:tmpl w:val="CB74A63E"/>
    <w:styleLink w:val="Zaimportowanystyl32"/>
    <w:lvl w:ilvl="0" w:tplc="1EE8ED3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9F22">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AFDB0">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94DD2C">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CA98B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2DAFA">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067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C13D2">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AEE050">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59D3B48"/>
    <w:multiLevelType w:val="hybridMultilevel"/>
    <w:tmpl w:val="41DE5F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B244BE"/>
    <w:multiLevelType w:val="multilevel"/>
    <w:tmpl w:val="F96C2EF8"/>
    <w:styleLink w:val="Zaimportowanysty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70A6230"/>
    <w:multiLevelType w:val="multilevel"/>
    <w:tmpl w:val="083072BE"/>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896499F"/>
    <w:multiLevelType w:val="hybridMultilevel"/>
    <w:tmpl w:val="4E92A324"/>
    <w:styleLink w:val="Zaimportowanystyl44"/>
    <w:lvl w:ilvl="0" w:tplc="12127A00">
      <w:start w:val="1"/>
      <w:numFmt w:val="decimal"/>
      <w:lvlText w:val="%1)"/>
      <w:lvlJc w:val="left"/>
      <w:pPr>
        <w:ind w:left="7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E1CFC">
      <w:start w:val="1"/>
      <w:numFmt w:val="lowerLetter"/>
      <w:lvlText w:val="%2."/>
      <w:lvlJc w:val="left"/>
      <w:pPr>
        <w:tabs>
          <w:tab w:val="left" w:pos="720"/>
        </w:tabs>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4BF50">
      <w:start w:val="1"/>
      <w:numFmt w:val="lowerRoman"/>
      <w:lvlText w:val="%3."/>
      <w:lvlJc w:val="left"/>
      <w:pPr>
        <w:tabs>
          <w:tab w:val="left" w:pos="720"/>
        </w:tabs>
        <w:ind w:left="216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20FE72">
      <w:start w:val="1"/>
      <w:numFmt w:val="decimal"/>
      <w:lvlText w:val="%4."/>
      <w:lvlJc w:val="left"/>
      <w:pPr>
        <w:tabs>
          <w:tab w:val="left" w:pos="720"/>
        </w:tabs>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8CA86">
      <w:start w:val="1"/>
      <w:numFmt w:val="lowerLetter"/>
      <w:lvlText w:val="%5."/>
      <w:lvlJc w:val="left"/>
      <w:pPr>
        <w:tabs>
          <w:tab w:val="left" w:pos="720"/>
        </w:tabs>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3E4224">
      <w:start w:val="1"/>
      <w:numFmt w:val="lowerRoman"/>
      <w:lvlText w:val="%6."/>
      <w:lvlJc w:val="left"/>
      <w:pPr>
        <w:tabs>
          <w:tab w:val="left" w:pos="720"/>
        </w:tabs>
        <w:ind w:left="432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40F2CA">
      <w:start w:val="1"/>
      <w:numFmt w:val="decimal"/>
      <w:lvlText w:val="%7."/>
      <w:lvlJc w:val="left"/>
      <w:pPr>
        <w:tabs>
          <w:tab w:val="left" w:pos="720"/>
        </w:tabs>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5281E8">
      <w:start w:val="1"/>
      <w:numFmt w:val="lowerLetter"/>
      <w:lvlText w:val="%8."/>
      <w:lvlJc w:val="left"/>
      <w:pPr>
        <w:tabs>
          <w:tab w:val="left" w:pos="720"/>
        </w:tabs>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040716">
      <w:start w:val="1"/>
      <w:numFmt w:val="lowerRoman"/>
      <w:lvlText w:val="%9."/>
      <w:lvlJc w:val="left"/>
      <w:pPr>
        <w:tabs>
          <w:tab w:val="left" w:pos="720"/>
        </w:tabs>
        <w:ind w:left="648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89773B6"/>
    <w:multiLevelType w:val="multilevel"/>
    <w:tmpl w:val="BAE6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605CEA"/>
    <w:multiLevelType w:val="hybridMultilevel"/>
    <w:tmpl w:val="9AA2BFC8"/>
    <w:styleLink w:val="Zaimportowanystyl33"/>
    <w:lvl w:ilvl="0" w:tplc="D100697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C05E2">
      <w:start w:val="1"/>
      <w:numFmt w:val="decimal"/>
      <w:lvlText w:val="%2."/>
      <w:lvlJc w:val="left"/>
      <w:pPr>
        <w:tabs>
          <w:tab w:val="left" w:pos="360"/>
        </w:tabs>
        <w:ind w:left="900"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8E2A8">
      <w:start w:val="1"/>
      <w:numFmt w:val="lowerRoman"/>
      <w:lvlText w:val="%3."/>
      <w:lvlJc w:val="left"/>
      <w:pPr>
        <w:tabs>
          <w:tab w:val="left" w:pos="360"/>
        </w:tabs>
        <w:ind w:left="144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4D5F2">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A3CBA">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FA84B4">
      <w:start w:val="1"/>
      <w:numFmt w:val="lowerRoman"/>
      <w:lvlText w:val="%6."/>
      <w:lvlJc w:val="left"/>
      <w:pPr>
        <w:tabs>
          <w:tab w:val="left" w:pos="360"/>
        </w:tabs>
        <w:ind w:left="36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88064">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62D06">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265BC">
      <w:start w:val="1"/>
      <w:numFmt w:val="lowerRoman"/>
      <w:lvlText w:val="%9."/>
      <w:lvlJc w:val="left"/>
      <w:pPr>
        <w:tabs>
          <w:tab w:val="left" w:pos="360"/>
        </w:tabs>
        <w:ind w:left="57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B9E77F8"/>
    <w:multiLevelType w:val="singleLevel"/>
    <w:tmpl w:val="8326C218"/>
    <w:styleLink w:val="Zaimportowanystyl18"/>
    <w:lvl w:ilvl="0">
      <w:start w:val="1"/>
      <w:numFmt w:val="decimal"/>
      <w:pStyle w:val="Artykul"/>
      <w:lvlText w:val="%1)"/>
      <w:lvlJc w:val="left"/>
      <w:pPr>
        <w:tabs>
          <w:tab w:val="num" w:pos="851"/>
        </w:tabs>
        <w:ind w:left="851" w:hanging="851"/>
      </w:pPr>
      <w:rPr>
        <w:rFonts w:hint="default"/>
      </w:rPr>
    </w:lvl>
  </w:abstractNum>
  <w:abstractNum w:abstractNumId="63" w15:restartNumberingAfterBreak="0">
    <w:nsid w:val="5D014C02"/>
    <w:multiLevelType w:val="hybridMultilevel"/>
    <w:tmpl w:val="4B4CEF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DA53C8A"/>
    <w:multiLevelType w:val="multilevel"/>
    <w:tmpl w:val="5B681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C80B84"/>
    <w:multiLevelType w:val="hybridMultilevel"/>
    <w:tmpl w:val="938CF184"/>
    <w:lvl w:ilvl="0" w:tplc="D3E21386">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216820"/>
    <w:multiLevelType w:val="hybridMultilevel"/>
    <w:tmpl w:val="6CBA735E"/>
    <w:lvl w:ilvl="0" w:tplc="04150017">
      <w:start w:val="1"/>
      <w:numFmt w:val="lowerLetter"/>
      <w:lvlText w:val="%1)"/>
      <w:lvlJc w:val="left"/>
      <w:pPr>
        <w:ind w:left="720" w:hanging="360"/>
      </w:pPr>
    </w:lvl>
    <w:lvl w:ilvl="1" w:tplc="04150019">
      <w:start w:val="1"/>
      <w:numFmt w:val="lowerLetter"/>
      <w:lvlText w:val="%2."/>
      <w:lvlJc w:val="left"/>
      <w:pPr>
        <w:ind w:left="502" w:hanging="360"/>
      </w:pPr>
    </w:lvl>
    <w:lvl w:ilvl="2" w:tplc="49940950">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CA0C23"/>
    <w:multiLevelType w:val="hybridMultilevel"/>
    <w:tmpl w:val="AC50FE82"/>
    <w:styleLink w:val="Zaimportowanystyl42"/>
    <w:lvl w:ilvl="0" w:tplc="5734D558">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0ADC6">
      <w:start w:val="1"/>
      <w:numFmt w:val="decimal"/>
      <w:lvlText w:val="%2."/>
      <w:lvlJc w:val="left"/>
      <w:pPr>
        <w:tabs>
          <w:tab w:val="left" w:pos="360"/>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CCAFC">
      <w:start w:val="1"/>
      <w:numFmt w:val="decimal"/>
      <w:lvlText w:val="%3."/>
      <w:lvlJc w:val="left"/>
      <w:pPr>
        <w:tabs>
          <w:tab w:val="left" w:pos="360"/>
        </w:tabs>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A8000">
      <w:start w:val="1"/>
      <w:numFmt w:val="decimal"/>
      <w:lvlText w:val="%4."/>
      <w:lvlJc w:val="left"/>
      <w:pPr>
        <w:tabs>
          <w:tab w:val="left" w:pos="360"/>
        </w:tabs>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82E0A">
      <w:start w:val="1"/>
      <w:numFmt w:val="decimal"/>
      <w:lvlText w:val="%5."/>
      <w:lvlJc w:val="left"/>
      <w:pPr>
        <w:tabs>
          <w:tab w:val="left" w:pos="360"/>
        </w:tabs>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BEFF02">
      <w:start w:val="1"/>
      <w:numFmt w:val="decimal"/>
      <w:lvlText w:val="%6."/>
      <w:lvlJc w:val="left"/>
      <w:pPr>
        <w:tabs>
          <w:tab w:val="left" w:pos="360"/>
        </w:tabs>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7A668C">
      <w:start w:val="1"/>
      <w:numFmt w:val="decimal"/>
      <w:lvlText w:val="%7."/>
      <w:lvlJc w:val="left"/>
      <w:pPr>
        <w:tabs>
          <w:tab w:val="left" w:pos="360"/>
        </w:tabs>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211B6">
      <w:start w:val="1"/>
      <w:numFmt w:val="decimal"/>
      <w:lvlText w:val="%8."/>
      <w:lvlJc w:val="left"/>
      <w:pPr>
        <w:tabs>
          <w:tab w:val="left" w:pos="360"/>
        </w:tabs>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22CCF4">
      <w:start w:val="1"/>
      <w:numFmt w:val="decimal"/>
      <w:lvlText w:val="%9."/>
      <w:lvlJc w:val="left"/>
      <w:pPr>
        <w:tabs>
          <w:tab w:val="left" w:pos="360"/>
        </w:tabs>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FF349D4"/>
    <w:multiLevelType w:val="hybridMultilevel"/>
    <w:tmpl w:val="41DE5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B01164"/>
    <w:multiLevelType w:val="hybridMultilevel"/>
    <w:tmpl w:val="A5B6BBD4"/>
    <w:styleLink w:val="1ust1"/>
    <w:lvl w:ilvl="0" w:tplc="31865482">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C859A">
      <w:start w:val="1"/>
      <w:numFmt w:val="lowerLetter"/>
      <w:lvlText w:val="%2."/>
      <w:lvlJc w:val="left"/>
      <w:pPr>
        <w:ind w:left="709"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CE7294">
      <w:start w:val="1"/>
      <w:numFmt w:val="lowerRoman"/>
      <w:lvlText w:val="%3."/>
      <w:lvlJc w:val="left"/>
      <w:pPr>
        <w:tabs>
          <w:tab w:val="left" w:pos="709"/>
        </w:tabs>
        <w:ind w:left="14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756C">
      <w:start w:val="1"/>
      <w:numFmt w:val="decimal"/>
      <w:lvlText w:val="%4."/>
      <w:lvlJc w:val="left"/>
      <w:pPr>
        <w:tabs>
          <w:tab w:val="left" w:pos="709"/>
        </w:tabs>
        <w:ind w:left="21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E28D2C">
      <w:start w:val="1"/>
      <w:numFmt w:val="lowerLetter"/>
      <w:lvlText w:val="%5."/>
      <w:lvlJc w:val="left"/>
      <w:pPr>
        <w:tabs>
          <w:tab w:val="left" w:pos="709"/>
        </w:tabs>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D667B8">
      <w:start w:val="1"/>
      <w:numFmt w:val="lowerRoman"/>
      <w:lvlText w:val="%6."/>
      <w:lvlJc w:val="left"/>
      <w:pPr>
        <w:tabs>
          <w:tab w:val="left" w:pos="709"/>
        </w:tabs>
        <w:ind w:left="35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6176">
      <w:start w:val="1"/>
      <w:numFmt w:val="decimal"/>
      <w:lvlText w:val="%7."/>
      <w:lvlJc w:val="left"/>
      <w:pPr>
        <w:tabs>
          <w:tab w:val="left" w:pos="709"/>
        </w:tabs>
        <w:ind w:left="43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E45F32">
      <w:start w:val="1"/>
      <w:numFmt w:val="lowerLetter"/>
      <w:lvlText w:val="%8."/>
      <w:lvlJc w:val="left"/>
      <w:pPr>
        <w:tabs>
          <w:tab w:val="left" w:pos="709"/>
        </w:tabs>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6643A">
      <w:start w:val="1"/>
      <w:numFmt w:val="lowerRoman"/>
      <w:lvlText w:val="%9."/>
      <w:lvlJc w:val="left"/>
      <w:pPr>
        <w:tabs>
          <w:tab w:val="left" w:pos="709"/>
        </w:tabs>
        <w:ind w:left="57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1276A4A"/>
    <w:multiLevelType w:val="multilevel"/>
    <w:tmpl w:val="5AF6F2FC"/>
    <w:lvl w:ilvl="0">
      <w:start w:val="1"/>
      <w:numFmt w:val="decimal"/>
      <w:pStyle w:val="SIWZTekNum"/>
      <w:lvlText w:val="%1."/>
      <w:lvlJc w:val="left"/>
      <w:pPr>
        <w:tabs>
          <w:tab w:val="num" w:pos="794"/>
        </w:tabs>
        <w:ind w:left="794" w:hanging="340"/>
      </w:pPr>
      <w:rPr>
        <w:rFonts w:cs="Times New Roman"/>
      </w:rPr>
    </w:lvl>
    <w:lvl w:ilvl="1">
      <w:start w:val="1"/>
      <w:numFmt w:val="lowerLetter"/>
      <w:lvlText w:val="%2."/>
      <w:lvlJc w:val="left"/>
      <w:pPr>
        <w:tabs>
          <w:tab w:val="num" w:pos="1134"/>
        </w:tabs>
        <w:ind w:left="1134" w:hanging="340"/>
      </w:pPr>
      <w:rPr>
        <w:rFonts w:cs="Times New Roman"/>
      </w:rPr>
    </w:lvl>
    <w:lvl w:ilvl="2">
      <w:start w:val="1"/>
      <w:numFmt w:val="lowerRoman"/>
      <w:lvlText w:val="%3."/>
      <w:lvlJc w:val="right"/>
      <w:pPr>
        <w:tabs>
          <w:tab w:val="num" w:pos="4603"/>
        </w:tabs>
        <w:ind w:left="4603"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61A07F15"/>
    <w:multiLevelType w:val="hybridMultilevel"/>
    <w:tmpl w:val="E92E413A"/>
    <w:lvl w:ilvl="0" w:tplc="86ECAF44">
      <w:start w:val="1"/>
      <w:numFmt w:val="bullet"/>
      <w:lvlText w:val="-"/>
      <w:lvlJc w:val="left"/>
      <w:pPr>
        <w:ind w:left="1440" w:hanging="360"/>
      </w:pPr>
      <w:rPr>
        <w:rFonts w:ascii="STXihei" w:eastAsia="STXihei" w:hAnsi="STXihei" w:hint="eastAsi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61DB4DF6"/>
    <w:multiLevelType w:val="multilevel"/>
    <w:tmpl w:val="10AAC450"/>
    <w:lvl w:ilvl="0">
      <w:start w:val="1"/>
      <w:numFmt w:val="decimal"/>
      <w:lvlText w:val="%1)"/>
      <w:lvlJc w:val="left"/>
      <w:pPr>
        <w:ind w:left="360" w:hanging="360"/>
      </w:pPr>
    </w:lvl>
    <w:lvl w:ilvl="1">
      <w:start w:val="1"/>
      <w:numFmt w:val="lowerLetter"/>
      <w:lvlText w:val="%2)"/>
      <w:lvlJc w:val="left"/>
      <w:pPr>
        <w:ind w:left="928" w:hanging="360"/>
      </w:pPr>
      <w:rPr>
        <w:rFonts w:ascii="Times New Roman" w:hAnsi="Times New Roman" w:cs="Times New Roman" w:hint="default"/>
        <w:sz w:val="24"/>
        <w:szCs w:val="24"/>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204" w:hanging="360"/>
      </w:pPr>
      <w:rPr>
        <w:rFonts w:ascii="Times New Roman" w:hAnsi="Times New Roman" w:cs="Times New Roman"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23D7753"/>
    <w:multiLevelType w:val="hybridMultilevel"/>
    <w:tmpl w:val="CD442F5E"/>
    <w:lvl w:ilvl="0" w:tplc="0415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4AB9F40"/>
    <w:multiLevelType w:val="hybridMultilevel"/>
    <w:tmpl w:val="FFFFFFFF"/>
    <w:styleLink w:val="Zaimportowanystyl1"/>
    <w:lvl w:ilvl="0" w:tplc="99C6C342">
      <w:start w:val="4"/>
      <w:numFmt w:val="decimal"/>
      <w:lvlText w:val="%1."/>
      <w:lvlJc w:val="left"/>
      <w:pPr>
        <w:ind w:left="720" w:hanging="360"/>
      </w:pPr>
    </w:lvl>
    <w:lvl w:ilvl="1" w:tplc="461E6914">
      <w:start w:val="1"/>
      <w:numFmt w:val="lowerLetter"/>
      <w:lvlText w:val="%2."/>
      <w:lvlJc w:val="left"/>
      <w:pPr>
        <w:ind w:left="1440" w:hanging="360"/>
      </w:pPr>
    </w:lvl>
    <w:lvl w:ilvl="2" w:tplc="A36CFF66">
      <w:start w:val="1"/>
      <w:numFmt w:val="lowerRoman"/>
      <w:lvlText w:val="%3."/>
      <w:lvlJc w:val="right"/>
      <w:pPr>
        <w:ind w:left="2160" w:hanging="180"/>
      </w:pPr>
    </w:lvl>
    <w:lvl w:ilvl="3" w:tplc="A6A6C532">
      <w:start w:val="1"/>
      <w:numFmt w:val="decimal"/>
      <w:lvlText w:val="%4."/>
      <w:lvlJc w:val="left"/>
      <w:pPr>
        <w:ind w:left="2880" w:hanging="360"/>
      </w:pPr>
    </w:lvl>
    <w:lvl w:ilvl="4" w:tplc="9DF0971C">
      <w:start w:val="1"/>
      <w:numFmt w:val="lowerLetter"/>
      <w:lvlText w:val="%5."/>
      <w:lvlJc w:val="left"/>
      <w:pPr>
        <w:ind w:left="3600" w:hanging="360"/>
      </w:pPr>
    </w:lvl>
    <w:lvl w:ilvl="5" w:tplc="90FA64DC">
      <w:start w:val="1"/>
      <w:numFmt w:val="lowerRoman"/>
      <w:lvlText w:val="%6."/>
      <w:lvlJc w:val="right"/>
      <w:pPr>
        <w:ind w:left="4320" w:hanging="180"/>
      </w:pPr>
    </w:lvl>
    <w:lvl w:ilvl="6" w:tplc="C716137C">
      <w:start w:val="1"/>
      <w:numFmt w:val="decimal"/>
      <w:lvlText w:val="%7."/>
      <w:lvlJc w:val="left"/>
      <w:pPr>
        <w:ind w:left="5040" w:hanging="360"/>
      </w:pPr>
    </w:lvl>
    <w:lvl w:ilvl="7" w:tplc="CD70C6E4">
      <w:start w:val="1"/>
      <w:numFmt w:val="lowerLetter"/>
      <w:lvlText w:val="%8."/>
      <w:lvlJc w:val="left"/>
      <w:pPr>
        <w:ind w:left="5760" w:hanging="360"/>
      </w:pPr>
    </w:lvl>
    <w:lvl w:ilvl="8" w:tplc="8CD0B220">
      <w:start w:val="1"/>
      <w:numFmt w:val="lowerRoman"/>
      <w:lvlText w:val="%9."/>
      <w:lvlJc w:val="right"/>
      <w:pPr>
        <w:ind w:left="6480" w:hanging="180"/>
      </w:pPr>
    </w:lvl>
  </w:abstractNum>
  <w:abstractNum w:abstractNumId="75" w15:restartNumberingAfterBreak="0">
    <w:nsid w:val="6565161A"/>
    <w:multiLevelType w:val="hybridMultilevel"/>
    <w:tmpl w:val="3B2EDD0C"/>
    <w:styleLink w:val="Zaimportowanystyl35"/>
    <w:lvl w:ilvl="0" w:tplc="BA22364E">
      <w:start w:val="1"/>
      <w:numFmt w:val="decimal"/>
      <w:lvlText w:val="%1)"/>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44FE">
      <w:start w:val="1"/>
      <w:numFmt w:val="lowerLetter"/>
      <w:lvlText w:val="%2)"/>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2814A">
      <w:start w:val="1"/>
      <w:numFmt w:val="decimal"/>
      <w:lvlText w:val="%3."/>
      <w:lvlJc w:val="left"/>
      <w:pPr>
        <w:tabs>
          <w:tab w:val="left" w:pos="1134"/>
        </w:tabs>
        <w:ind w:left="20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51EE">
      <w:start w:val="1"/>
      <w:numFmt w:val="decimal"/>
      <w:lvlText w:val="%4."/>
      <w:lvlJc w:val="left"/>
      <w:pPr>
        <w:tabs>
          <w:tab w:val="left" w:pos="1134"/>
        </w:tabs>
        <w:ind w:left="25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A8CEE6">
      <w:start w:val="1"/>
      <w:numFmt w:val="lowerLetter"/>
      <w:lvlText w:val="%5."/>
      <w:lvlJc w:val="left"/>
      <w:pPr>
        <w:tabs>
          <w:tab w:val="left" w:pos="1134"/>
        </w:tabs>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9FD0">
      <w:start w:val="1"/>
      <w:numFmt w:val="lowerRoman"/>
      <w:lvlText w:val="%6."/>
      <w:lvlJc w:val="left"/>
      <w:pPr>
        <w:tabs>
          <w:tab w:val="left" w:pos="1134"/>
        </w:tabs>
        <w:ind w:left="4014"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524CE4">
      <w:start w:val="1"/>
      <w:numFmt w:val="decimal"/>
      <w:lvlText w:val="%7."/>
      <w:lvlJc w:val="left"/>
      <w:pPr>
        <w:tabs>
          <w:tab w:val="left" w:pos="1134"/>
        </w:tabs>
        <w:ind w:left="47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3A2A10">
      <w:start w:val="1"/>
      <w:numFmt w:val="lowerLetter"/>
      <w:lvlText w:val="%8."/>
      <w:lvlJc w:val="left"/>
      <w:pPr>
        <w:tabs>
          <w:tab w:val="left" w:pos="1134"/>
        </w:tabs>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2E06A">
      <w:start w:val="1"/>
      <w:numFmt w:val="lowerRoman"/>
      <w:lvlText w:val="%9."/>
      <w:lvlJc w:val="left"/>
      <w:pPr>
        <w:tabs>
          <w:tab w:val="left" w:pos="1134"/>
        </w:tabs>
        <w:ind w:left="6174"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58907EF"/>
    <w:multiLevelType w:val="hybridMultilevel"/>
    <w:tmpl w:val="F6FA89A2"/>
    <w:styleLink w:val="Zaimportowanystyl39"/>
    <w:lvl w:ilvl="0" w:tplc="7A7C63F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C4650">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E43E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EEAD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ADD0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87DDA">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89AF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45590">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6011FC">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67BD02BB"/>
    <w:multiLevelType w:val="hybridMultilevel"/>
    <w:tmpl w:val="0DD89E0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7EB7C6B"/>
    <w:multiLevelType w:val="multilevel"/>
    <w:tmpl w:val="AE80E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AA7F5C"/>
    <w:multiLevelType w:val="hybridMultilevel"/>
    <w:tmpl w:val="4C166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F86A3A"/>
    <w:multiLevelType w:val="hybridMultilevel"/>
    <w:tmpl w:val="E69A669C"/>
    <w:styleLink w:val="Zaimportowanystyl29"/>
    <w:lvl w:ilvl="0" w:tplc="E8768D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01BCC">
      <w:start w:val="1"/>
      <w:numFmt w:val="decimal"/>
      <w:lvlText w:val="%2)"/>
      <w:lvlJc w:val="left"/>
      <w:pPr>
        <w:tabs>
          <w:tab w:val="left" w:pos="360"/>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E792A">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23554">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AA37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E48F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1AA208">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DA7F10">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DC234A">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6C683199"/>
    <w:multiLevelType w:val="hybridMultilevel"/>
    <w:tmpl w:val="F216E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D5E77D9"/>
    <w:multiLevelType w:val="multilevel"/>
    <w:tmpl w:val="0CEA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0D74678"/>
    <w:multiLevelType w:val="hybridMultilevel"/>
    <w:tmpl w:val="43267C50"/>
    <w:lvl w:ilvl="0" w:tplc="04150001">
      <w:start w:val="1"/>
      <w:numFmt w:val="bullet"/>
      <w:lvlText w:val=""/>
      <w:lvlJc w:val="left"/>
      <w:pPr>
        <w:ind w:left="720" w:hanging="360"/>
      </w:pPr>
      <w:rPr>
        <w:rFonts w:ascii="Symbol" w:hAnsi="Symbol" w:hint="default"/>
      </w:rPr>
    </w:lvl>
    <w:lvl w:ilvl="1" w:tplc="72C21C5E">
      <w:numFmt w:val="bullet"/>
      <w:lvlText w:val="•"/>
      <w:lvlJc w:val="left"/>
      <w:pPr>
        <w:ind w:left="1785" w:hanging="705"/>
      </w:pPr>
      <w:rPr>
        <w:rFonts w:ascii="Times New Roman" w:eastAsiaTheme="minorEastAsia"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1354AFC"/>
    <w:multiLevelType w:val="multilevel"/>
    <w:tmpl w:val="E8242D1A"/>
    <w:lvl w:ilvl="0">
      <w:start w:val="1"/>
      <w:numFmt w:val="bullet"/>
      <w:pStyle w:val="punkty11"/>
      <w:suff w:val="space"/>
      <w:lvlText w:val="●"/>
      <w:lvlJc w:val="left"/>
      <w:pPr>
        <w:ind w:left="340" w:hanging="170"/>
      </w:pPr>
      <w:rPr>
        <w:rFonts w:hint="default"/>
      </w:rPr>
    </w:lvl>
    <w:lvl w:ilvl="1">
      <w:start w:val="1"/>
      <w:numFmt w:val="bullet"/>
      <w:suff w:val="nothing"/>
      <w:lvlText w:val="●"/>
      <w:lvlJc w:val="left"/>
      <w:pPr>
        <w:ind w:left="-284"/>
      </w:pPr>
      <w:rPr>
        <w:rFonts w:hint="default"/>
      </w:rPr>
    </w:lvl>
    <w:lvl w:ilvl="2">
      <w:start w:val="1"/>
      <w:numFmt w:val="bullet"/>
      <w:suff w:val="nothing"/>
      <w:lvlText w:val="●"/>
      <w:lvlJc w:val="left"/>
      <w:pPr>
        <w:ind w:left="-284"/>
      </w:pPr>
      <w:rPr>
        <w:rFonts w:hint="default"/>
      </w:rPr>
    </w:lvl>
    <w:lvl w:ilvl="3">
      <w:start w:val="1"/>
      <w:numFmt w:val="bullet"/>
      <w:suff w:val="nothing"/>
      <w:lvlText w:val="●"/>
      <w:lvlJc w:val="left"/>
      <w:pPr>
        <w:ind w:left="-284"/>
      </w:pPr>
      <w:rPr>
        <w:rFonts w:hint="default"/>
      </w:rPr>
    </w:lvl>
    <w:lvl w:ilvl="4">
      <w:start w:val="1"/>
      <w:numFmt w:val="bullet"/>
      <w:suff w:val="nothing"/>
      <w:lvlText w:val="●"/>
      <w:lvlJc w:val="left"/>
      <w:pPr>
        <w:ind w:left="-284"/>
      </w:pPr>
      <w:rPr>
        <w:rFonts w:hint="default"/>
      </w:rPr>
    </w:lvl>
    <w:lvl w:ilvl="5">
      <w:start w:val="1"/>
      <w:numFmt w:val="bullet"/>
      <w:suff w:val="nothing"/>
      <w:lvlText w:val="●"/>
      <w:lvlJc w:val="left"/>
      <w:pPr>
        <w:ind w:left="-284"/>
      </w:pPr>
      <w:rPr>
        <w:rFonts w:hint="default"/>
      </w:rPr>
    </w:lvl>
    <w:lvl w:ilvl="6">
      <w:start w:val="1"/>
      <w:numFmt w:val="bullet"/>
      <w:suff w:val="nothing"/>
      <w:lvlText w:val="●"/>
      <w:lvlJc w:val="left"/>
      <w:pPr>
        <w:ind w:left="-284"/>
      </w:pPr>
      <w:rPr>
        <w:rFonts w:hint="default"/>
      </w:rPr>
    </w:lvl>
    <w:lvl w:ilvl="7">
      <w:start w:val="1"/>
      <w:numFmt w:val="bullet"/>
      <w:suff w:val="nothing"/>
      <w:lvlText w:val="●"/>
      <w:lvlJc w:val="left"/>
      <w:pPr>
        <w:ind w:left="-284"/>
      </w:pPr>
      <w:rPr>
        <w:rFonts w:hint="default"/>
      </w:rPr>
    </w:lvl>
    <w:lvl w:ilvl="8">
      <w:start w:val="1"/>
      <w:numFmt w:val="bullet"/>
      <w:lvlRestart w:val="0"/>
      <w:suff w:val="nothing"/>
      <w:lvlText w:val="●"/>
      <w:lvlJc w:val="left"/>
      <w:pPr>
        <w:ind w:left="-284"/>
      </w:pPr>
      <w:rPr>
        <w:rFonts w:hint="default"/>
      </w:rPr>
    </w:lvl>
  </w:abstractNum>
  <w:abstractNum w:abstractNumId="85" w15:restartNumberingAfterBreak="0">
    <w:nsid w:val="720C0423"/>
    <w:multiLevelType w:val="hybridMultilevel"/>
    <w:tmpl w:val="56627A38"/>
    <w:styleLink w:val="Umowa"/>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53D71C7"/>
    <w:multiLevelType w:val="hybridMultilevel"/>
    <w:tmpl w:val="6D92D3E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75BA443A"/>
    <w:multiLevelType w:val="multilevel"/>
    <w:tmpl w:val="4E1E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074192"/>
    <w:multiLevelType w:val="hybridMultilevel"/>
    <w:tmpl w:val="6FE88A2C"/>
    <w:lvl w:ilvl="0" w:tplc="0E58B184">
      <w:start w:val="1"/>
      <w:numFmt w:val="decimal"/>
      <w:lvlText w:val="%1."/>
      <w:lvlJc w:val="left"/>
      <w:pPr>
        <w:tabs>
          <w:tab w:val="num" w:pos="360"/>
        </w:tabs>
        <w:ind w:left="340" w:hanging="340"/>
      </w:pPr>
      <w:rPr>
        <w:rFonts w:cs="Times New Roman" w:hint="default"/>
      </w:rPr>
    </w:lvl>
    <w:lvl w:ilvl="1" w:tplc="C28872A4" w:tentative="1">
      <w:start w:val="1"/>
      <w:numFmt w:val="lowerLetter"/>
      <w:lvlText w:val="%2."/>
      <w:lvlJc w:val="left"/>
      <w:pPr>
        <w:tabs>
          <w:tab w:val="num" w:pos="1440"/>
        </w:tabs>
        <w:ind w:left="1440" w:hanging="360"/>
      </w:pPr>
      <w:rPr>
        <w:rFonts w:cs="Times New Roman"/>
      </w:rPr>
    </w:lvl>
    <w:lvl w:ilvl="2" w:tplc="6FA0B074">
      <w:start w:val="1"/>
      <w:numFmt w:val="lowerRoman"/>
      <w:lvlText w:val="%3."/>
      <w:lvlJc w:val="right"/>
      <w:pPr>
        <w:tabs>
          <w:tab w:val="num" w:pos="2160"/>
        </w:tabs>
        <w:ind w:left="2160" w:hanging="180"/>
      </w:pPr>
      <w:rPr>
        <w:rFonts w:cs="Times New Roman"/>
      </w:rPr>
    </w:lvl>
    <w:lvl w:ilvl="3" w:tplc="C4568E7A" w:tentative="1">
      <w:start w:val="1"/>
      <w:numFmt w:val="decimal"/>
      <w:lvlText w:val="%4."/>
      <w:lvlJc w:val="left"/>
      <w:pPr>
        <w:tabs>
          <w:tab w:val="num" w:pos="2880"/>
        </w:tabs>
        <w:ind w:left="2880" w:hanging="360"/>
      </w:pPr>
      <w:rPr>
        <w:rFonts w:cs="Times New Roman"/>
      </w:rPr>
    </w:lvl>
    <w:lvl w:ilvl="4" w:tplc="7782304A" w:tentative="1">
      <w:start w:val="1"/>
      <w:numFmt w:val="lowerLetter"/>
      <w:lvlText w:val="%5."/>
      <w:lvlJc w:val="left"/>
      <w:pPr>
        <w:tabs>
          <w:tab w:val="num" w:pos="3600"/>
        </w:tabs>
        <w:ind w:left="3600" w:hanging="360"/>
      </w:pPr>
      <w:rPr>
        <w:rFonts w:cs="Times New Roman"/>
      </w:rPr>
    </w:lvl>
    <w:lvl w:ilvl="5" w:tplc="E60E33EC" w:tentative="1">
      <w:start w:val="1"/>
      <w:numFmt w:val="lowerRoman"/>
      <w:lvlText w:val="%6."/>
      <w:lvlJc w:val="right"/>
      <w:pPr>
        <w:tabs>
          <w:tab w:val="num" w:pos="4320"/>
        </w:tabs>
        <w:ind w:left="4320" w:hanging="180"/>
      </w:pPr>
      <w:rPr>
        <w:rFonts w:cs="Times New Roman"/>
      </w:rPr>
    </w:lvl>
    <w:lvl w:ilvl="6" w:tplc="6F8CEA32" w:tentative="1">
      <w:start w:val="1"/>
      <w:numFmt w:val="decimal"/>
      <w:lvlText w:val="%7."/>
      <w:lvlJc w:val="left"/>
      <w:pPr>
        <w:tabs>
          <w:tab w:val="num" w:pos="5040"/>
        </w:tabs>
        <w:ind w:left="5040" w:hanging="360"/>
      </w:pPr>
      <w:rPr>
        <w:rFonts w:cs="Times New Roman"/>
      </w:rPr>
    </w:lvl>
    <w:lvl w:ilvl="7" w:tplc="43DCDF62" w:tentative="1">
      <w:start w:val="1"/>
      <w:numFmt w:val="lowerLetter"/>
      <w:lvlText w:val="%8."/>
      <w:lvlJc w:val="left"/>
      <w:pPr>
        <w:tabs>
          <w:tab w:val="num" w:pos="5760"/>
        </w:tabs>
        <w:ind w:left="5760" w:hanging="360"/>
      </w:pPr>
      <w:rPr>
        <w:rFonts w:cs="Times New Roman"/>
      </w:rPr>
    </w:lvl>
    <w:lvl w:ilvl="8" w:tplc="2D14D83A" w:tentative="1">
      <w:start w:val="1"/>
      <w:numFmt w:val="lowerRoman"/>
      <w:lvlText w:val="%9."/>
      <w:lvlJc w:val="right"/>
      <w:pPr>
        <w:tabs>
          <w:tab w:val="num" w:pos="6480"/>
        </w:tabs>
        <w:ind w:left="6480" w:hanging="180"/>
      </w:pPr>
      <w:rPr>
        <w:rFonts w:cs="Times New Roman"/>
      </w:rPr>
    </w:lvl>
  </w:abstractNum>
  <w:abstractNum w:abstractNumId="89" w15:restartNumberingAfterBreak="0">
    <w:nsid w:val="772C1A3D"/>
    <w:multiLevelType w:val="hybridMultilevel"/>
    <w:tmpl w:val="FFB0A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6A7621"/>
    <w:multiLevelType w:val="hybridMultilevel"/>
    <w:tmpl w:val="4C164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1759C1"/>
    <w:multiLevelType w:val="hybridMultilevel"/>
    <w:tmpl w:val="2DE2A3AE"/>
    <w:lvl w:ilvl="0" w:tplc="FFFFFFFF">
      <w:start w:val="1"/>
      <w:numFmt w:val="lowerLetter"/>
      <w:pStyle w:val="letterlist"/>
      <w:lvlText w:val="%1)"/>
      <w:lvlJc w:val="left"/>
      <w:pPr>
        <w:ind w:left="1437" w:hanging="360"/>
      </w:pPr>
      <w:rPr>
        <w:rFonts w:hint="default"/>
      </w:rPr>
    </w:lvl>
    <w:lvl w:ilvl="1" w:tplc="04150001">
      <w:start w:val="1"/>
      <w:numFmt w:val="bullet"/>
      <w:lvlText w:val=""/>
      <w:lvlJc w:val="left"/>
      <w:pPr>
        <w:ind w:left="2157" w:hanging="360"/>
      </w:pPr>
      <w:rPr>
        <w:rFonts w:ascii="Symbol" w:hAnsi="Symbol" w:hint="default"/>
      </w:rPr>
    </w:lvl>
    <w:lvl w:ilvl="2" w:tplc="FFFFFFFF">
      <w:start w:val="1"/>
      <w:numFmt w:val="lowerRoman"/>
      <w:pStyle w:val="Poziom3"/>
      <w:lvlText w:val="%3."/>
      <w:lvlJc w:val="right"/>
      <w:pPr>
        <w:ind w:left="2877" w:hanging="180"/>
      </w:pPr>
    </w:lvl>
    <w:lvl w:ilvl="3" w:tplc="FFFFFFFF">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92" w15:restartNumberingAfterBreak="0">
    <w:nsid w:val="79434584"/>
    <w:multiLevelType w:val="hybridMultilevel"/>
    <w:tmpl w:val="977E4F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686FBF"/>
    <w:multiLevelType w:val="multilevel"/>
    <w:tmpl w:val="8436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98370B2"/>
    <w:multiLevelType w:val="multilevel"/>
    <w:tmpl w:val="CE927532"/>
    <w:lvl w:ilvl="0">
      <w:start w:val="1"/>
      <w:numFmt w:val="decimal"/>
      <w:pStyle w:val="1poziom"/>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95" w15:restartNumberingAfterBreak="0">
    <w:nsid w:val="7AAB485E"/>
    <w:multiLevelType w:val="multilevel"/>
    <w:tmpl w:val="1E24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BE0238"/>
    <w:multiLevelType w:val="multilevel"/>
    <w:tmpl w:val="8BC2F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D72B7A"/>
    <w:multiLevelType w:val="hybridMultilevel"/>
    <w:tmpl w:val="3E18A11C"/>
    <w:styleLink w:val="Zaimportowanystyl34"/>
    <w:lvl w:ilvl="0" w:tplc="3AD0AAD8">
      <w:start w:val="1"/>
      <w:numFmt w:val="decimal"/>
      <w:lvlText w:val="%1)"/>
      <w:lvlJc w:val="left"/>
      <w:pPr>
        <w:tabs>
          <w:tab w:val="left" w:pos="720"/>
        </w:tabs>
        <w:ind w:left="300" w:hanging="30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AE0DC">
      <w:start w:val="1"/>
      <w:numFmt w:val="decimal"/>
      <w:lvlText w:val="%2)"/>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6528E">
      <w:start w:val="1"/>
      <w:numFmt w:val="decimal"/>
      <w:lvlText w:val="%3)"/>
      <w:lvlJc w:val="left"/>
      <w:pPr>
        <w:tabs>
          <w:tab w:val="left" w:pos="720"/>
        </w:tabs>
        <w:ind w:left="108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EFCF6">
      <w:start w:val="1"/>
      <w:numFmt w:val="decimal"/>
      <w:lvlText w:val="%4)"/>
      <w:lvlJc w:val="left"/>
      <w:pPr>
        <w:tabs>
          <w:tab w:val="left" w:pos="720"/>
        </w:tabs>
        <w:ind w:left="14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28C620">
      <w:start w:val="1"/>
      <w:numFmt w:val="decimal"/>
      <w:lvlText w:val="%5)"/>
      <w:lvlJc w:val="left"/>
      <w:pPr>
        <w:tabs>
          <w:tab w:val="left" w:pos="720"/>
        </w:tabs>
        <w:ind w:left="180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CA2BE2">
      <w:start w:val="1"/>
      <w:numFmt w:val="decimal"/>
      <w:lvlText w:val="%6)"/>
      <w:lvlJc w:val="left"/>
      <w:pPr>
        <w:tabs>
          <w:tab w:val="left" w:pos="720"/>
        </w:tabs>
        <w:ind w:left="2172"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16885E">
      <w:start w:val="1"/>
      <w:numFmt w:val="decimal"/>
      <w:lvlText w:val="%7)"/>
      <w:lvlJc w:val="left"/>
      <w:pPr>
        <w:tabs>
          <w:tab w:val="left" w:pos="720"/>
        </w:tabs>
        <w:ind w:left="253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C9414">
      <w:start w:val="1"/>
      <w:numFmt w:val="decimal"/>
      <w:lvlText w:val="%8)"/>
      <w:lvlJc w:val="left"/>
      <w:pPr>
        <w:tabs>
          <w:tab w:val="left" w:pos="720"/>
        </w:tabs>
        <w:ind w:left="2898"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86A86">
      <w:start w:val="1"/>
      <w:numFmt w:val="decimal"/>
      <w:lvlText w:val="%9)"/>
      <w:lvlJc w:val="left"/>
      <w:pPr>
        <w:tabs>
          <w:tab w:val="left" w:pos="720"/>
        </w:tabs>
        <w:ind w:left="326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7C2D2D16"/>
    <w:multiLevelType w:val="multilevel"/>
    <w:tmpl w:val="B46400C4"/>
    <w:lvl w:ilvl="0">
      <w:start w:val="1"/>
      <w:numFmt w:val="decimal"/>
      <w:lvlText w:val="%1."/>
      <w:lvlJc w:val="left"/>
      <w:pPr>
        <w:ind w:left="644" w:hanging="360"/>
      </w:pPr>
      <w:rPr>
        <w:color w:val="auto"/>
      </w:rPr>
    </w:lvl>
    <w:lvl w:ilvl="1">
      <w:start w:val="1"/>
      <w:numFmt w:val="decimal"/>
      <w:isLgl/>
      <w:lvlText w:val="%1.%2."/>
      <w:lvlJc w:val="left"/>
      <w:pPr>
        <w:ind w:left="592"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9" w15:restartNumberingAfterBreak="0">
    <w:nsid w:val="7DE75B4A"/>
    <w:multiLevelType w:val="multilevel"/>
    <w:tmpl w:val="E5988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EA716D4"/>
    <w:multiLevelType w:val="hybridMultilevel"/>
    <w:tmpl w:val="10F6FC86"/>
    <w:styleLink w:val="Zaimportowanystyl31"/>
    <w:lvl w:ilvl="0" w:tplc="323A57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07166">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2A29DA">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4249BE">
      <w:start w:val="1"/>
      <w:numFmt w:val="decimal"/>
      <w:lvlText w:val="%4."/>
      <w:lvlJc w:val="left"/>
      <w:pPr>
        <w:tabs>
          <w:tab w:val="left" w:pos="-21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8E2626">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B3A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422E8E">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0AFBE">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C256C">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7EE44B51"/>
    <w:multiLevelType w:val="hybridMultilevel"/>
    <w:tmpl w:val="23D62134"/>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EF6A40"/>
    <w:multiLevelType w:val="hybridMultilevel"/>
    <w:tmpl w:val="D9AC3B70"/>
    <w:lvl w:ilvl="0" w:tplc="49E67EAC">
      <w:start w:val="1"/>
      <w:numFmt w:val="bullet"/>
      <w:lvlRestart w:val="0"/>
      <w:pStyle w:val="H1ListBullet2"/>
      <w:lvlText w:val=""/>
      <w:lvlJc w:val="left"/>
      <w:pPr>
        <w:tabs>
          <w:tab w:val="num" w:pos="1282"/>
        </w:tabs>
        <w:ind w:left="1282" w:hanging="274"/>
      </w:pPr>
      <w:rPr>
        <w:rFonts w:ascii="Wingdings" w:hAnsi="Wingdings" w:hint="default"/>
        <w:b w:val="0"/>
        <w:i w:val="0"/>
        <w: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7786149">
    <w:abstractNumId w:val="45"/>
  </w:num>
  <w:num w:numId="2" w16cid:durableId="653995704">
    <w:abstractNumId w:val="74"/>
  </w:num>
  <w:num w:numId="3" w16cid:durableId="236742641">
    <w:abstractNumId w:val="27"/>
  </w:num>
  <w:num w:numId="4" w16cid:durableId="1446189254">
    <w:abstractNumId w:val="54"/>
  </w:num>
  <w:num w:numId="5" w16cid:durableId="691565604">
    <w:abstractNumId w:val="13"/>
    <w:lvlOverride w:ilvl="0">
      <w:lvl w:ilvl="0" w:tplc="E3DAACE0">
        <w:start w:val="1"/>
        <w:numFmt w:val="upperRoman"/>
        <w:lvlText w:val="%1."/>
        <w:lvlJc w:val="right"/>
        <w:pPr>
          <w:ind w:left="720" w:hanging="360"/>
        </w:pPr>
      </w:lvl>
    </w:lvlOverride>
    <w:lvlOverride w:ilvl="1">
      <w:lvl w:ilvl="1" w:tplc="0E505F46" w:tentative="1">
        <w:start w:val="1"/>
        <w:numFmt w:val="lowerLetter"/>
        <w:lvlText w:val="%2."/>
        <w:lvlJc w:val="left"/>
        <w:pPr>
          <w:ind w:left="1440" w:hanging="360"/>
        </w:pPr>
      </w:lvl>
    </w:lvlOverride>
    <w:lvlOverride w:ilvl="2">
      <w:lvl w:ilvl="2" w:tplc="63588656" w:tentative="1">
        <w:start w:val="1"/>
        <w:numFmt w:val="lowerRoman"/>
        <w:lvlText w:val="%3."/>
        <w:lvlJc w:val="right"/>
        <w:pPr>
          <w:ind w:left="2160" w:hanging="180"/>
        </w:pPr>
      </w:lvl>
    </w:lvlOverride>
    <w:lvlOverride w:ilvl="3">
      <w:lvl w:ilvl="3" w:tplc="3A7288F4">
        <w:start w:val="1"/>
        <w:numFmt w:val="decimal"/>
        <w:lvlText w:val="%4."/>
        <w:lvlJc w:val="left"/>
        <w:pPr>
          <w:ind w:left="2880" w:hanging="360"/>
        </w:pPr>
      </w:lvl>
    </w:lvlOverride>
    <w:lvlOverride w:ilvl="4">
      <w:lvl w:ilvl="4" w:tplc="9BCE93EA" w:tentative="1">
        <w:start w:val="1"/>
        <w:numFmt w:val="lowerLetter"/>
        <w:lvlText w:val="%5."/>
        <w:lvlJc w:val="left"/>
        <w:pPr>
          <w:ind w:left="3600" w:hanging="360"/>
        </w:pPr>
      </w:lvl>
    </w:lvlOverride>
    <w:lvlOverride w:ilvl="5">
      <w:lvl w:ilvl="5" w:tplc="0F129C6A" w:tentative="1">
        <w:start w:val="1"/>
        <w:numFmt w:val="lowerRoman"/>
        <w:lvlText w:val="%6."/>
        <w:lvlJc w:val="right"/>
        <w:pPr>
          <w:ind w:left="4320" w:hanging="180"/>
        </w:pPr>
      </w:lvl>
    </w:lvlOverride>
    <w:lvlOverride w:ilvl="6">
      <w:lvl w:ilvl="6" w:tplc="20E2F254" w:tentative="1">
        <w:start w:val="1"/>
        <w:numFmt w:val="decimal"/>
        <w:lvlText w:val="%7."/>
        <w:lvlJc w:val="left"/>
        <w:pPr>
          <w:ind w:left="5040" w:hanging="360"/>
        </w:pPr>
      </w:lvl>
    </w:lvlOverride>
    <w:lvlOverride w:ilvl="7">
      <w:lvl w:ilvl="7" w:tplc="32184344" w:tentative="1">
        <w:start w:val="1"/>
        <w:numFmt w:val="lowerLetter"/>
        <w:lvlText w:val="%8."/>
        <w:lvlJc w:val="left"/>
        <w:pPr>
          <w:ind w:left="5760" w:hanging="360"/>
        </w:pPr>
      </w:lvl>
    </w:lvlOverride>
    <w:lvlOverride w:ilvl="8">
      <w:lvl w:ilvl="8" w:tplc="E0DE65F6" w:tentative="1">
        <w:start w:val="1"/>
        <w:numFmt w:val="lowerRoman"/>
        <w:lvlText w:val="%9."/>
        <w:lvlJc w:val="right"/>
        <w:pPr>
          <w:ind w:left="6480" w:hanging="180"/>
        </w:pPr>
      </w:lvl>
    </w:lvlOverride>
  </w:num>
  <w:num w:numId="6" w16cid:durableId="901059220">
    <w:abstractNumId w:val="62"/>
  </w:num>
  <w:num w:numId="7" w16cid:durableId="805510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4209698">
    <w:abstractNumId w:val="22"/>
  </w:num>
  <w:num w:numId="9" w16cid:durableId="511917794">
    <w:abstractNumId w:val="57"/>
  </w:num>
  <w:num w:numId="10" w16cid:durableId="312223966">
    <w:abstractNumId w:val="11"/>
  </w:num>
  <w:num w:numId="11" w16cid:durableId="299504223">
    <w:abstractNumId w:val="80"/>
  </w:num>
  <w:num w:numId="12" w16cid:durableId="130949903">
    <w:abstractNumId w:val="47"/>
  </w:num>
  <w:num w:numId="13" w16cid:durableId="622613013">
    <w:abstractNumId w:val="100"/>
  </w:num>
  <w:num w:numId="14" w16cid:durableId="644354859">
    <w:abstractNumId w:val="55"/>
  </w:num>
  <w:num w:numId="15" w16cid:durableId="329332332">
    <w:abstractNumId w:val="61"/>
  </w:num>
  <w:num w:numId="16" w16cid:durableId="471289874">
    <w:abstractNumId w:val="97"/>
  </w:num>
  <w:num w:numId="17" w16cid:durableId="190611063">
    <w:abstractNumId w:val="75"/>
  </w:num>
  <w:num w:numId="18" w16cid:durableId="1818841968">
    <w:abstractNumId w:val="37"/>
  </w:num>
  <w:num w:numId="19" w16cid:durableId="730813640">
    <w:abstractNumId w:val="39"/>
  </w:num>
  <w:num w:numId="20" w16cid:durableId="1064062835">
    <w:abstractNumId w:val="15"/>
  </w:num>
  <w:num w:numId="21" w16cid:durableId="732048760">
    <w:abstractNumId w:val="76"/>
  </w:num>
  <w:num w:numId="22" w16cid:durableId="108084027">
    <w:abstractNumId w:val="19"/>
  </w:num>
  <w:num w:numId="23" w16cid:durableId="172378386">
    <w:abstractNumId w:val="67"/>
  </w:num>
  <w:num w:numId="24" w16cid:durableId="115489783">
    <w:abstractNumId w:val="59"/>
  </w:num>
  <w:num w:numId="25" w16cid:durableId="731347288">
    <w:abstractNumId w:val="50"/>
  </w:num>
  <w:num w:numId="26" w16cid:durableId="164174448">
    <w:abstractNumId w:val="69"/>
  </w:num>
  <w:num w:numId="27" w16cid:durableId="54396383">
    <w:abstractNumId w:val="9"/>
  </w:num>
  <w:num w:numId="28" w16cid:durableId="336613052">
    <w:abstractNumId w:val="91"/>
    <w:lvlOverride w:ilvl="0">
      <w:startOverride w:val="1"/>
    </w:lvlOverride>
  </w:num>
  <w:num w:numId="29" w16cid:durableId="1521972999">
    <w:abstractNumId w:val="94"/>
  </w:num>
  <w:num w:numId="30" w16cid:durableId="641152129">
    <w:abstractNumId w:val="85"/>
  </w:num>
  <w:num w:numId="31" w16cid:durableId="1763066817">
    <w:abstractNumId w:val="58"/>
  </w:num>
  <w:num w:numId="32" w16cid:durableId="1957364687">
    <w:abstractNumId w:val="31"/>
  </w:num>
  <w:num w:numId="33" w16cid:durableId="1332677090">
    <w:abstractNumId w:val="84"/>
  </w:num>
  <w:num w:numId="34" w16cid:durableId="1414817063">
    <w:abstractNumId w:val="18"/>
  </w:num>
  <w:num w:numId="35" w16cid:durableId="1570650852">
    <w:abstractNumId w:val="49"/>
  </w:num>
  <w:num w:numId="36" w16cid:durableId="7891280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065057">
    <w:abstractNumId w:val="3"/>
  </w:num>
  <w:num w:numId="38" w16cid:durableId="718750758">
    <w:abstractNumId w:val="21"/>
  </w:num>
  <w:num w:numId="39" w16cid:durableId="628390986">
    <w:abstractNumId w:val="102"/>
  </w:num>
  <w:num w:numId="40" w16cid:durableId="1926105584">
    <w:abstractNumId w:val="17"/>
  </w:num>
  <w:num w:numId="41" w16cid:durableId="1820459438">
    <w:abstractNumId w:val="72"/>
  </w:num>
  <w:num w:numId="42" w16cid:durableId="469323511">
    <w:abstractNumId w:val="66"/>
  </w:num>
  <w:num w:numId="43" w16cid:durableId="702747621">
    <w:abstractNumId w:val="83"/>
  </w:num>
  <w:num w:numId="44" w16cid:durableId="1968974804">
    <w:abstractNumId w:val="53"/>
  </w:num>
  <w:num w:numId="45" w16cid:durableId="775448779">
    <w:abstractNumId w:val="81"/>
  </w:num>
  <w:num w:numId="46" w16cid:durableId="2004695098">
    <w:abstractNumId w:val="44"/>
  </w:num>
  <w:num w:numId="47" w16cid:durableId="1652052981">
    <w:abstractNumId w:val="12"/>
  </w:num>
  <w:num w:numId="48" w16cid:durableId="918102243">
    <w:abstractNumId w:val="42"/>
  </w:num>
  <w:num w:numId="49" w16cid:durableId="1533377981">
    <w:abstractNumId w:val="29"/>
  </w:num>
  <w:num w:numId="50" w16cid:durableId="98793579">
    <w:abstractNumId w:val="14"/>
  </w:num>
  <w:num w:numId="51" w16cid:durableId="1914074858">
    <w:abstractNumId w:val="101"/>
  </w:num>
  <w:num w:numId="52" w16cid:durableId="1059087504">
    <w:abstractNumId w:val="23"/>
  </w:num>
  <w:num w:numId="53" w16cid:durableId="865404467">
    <w:abstractNumId w:val="43"/>
  </w:num>
  <w:num w:numId="54" w16cid:durableId="225650609">
    <w:abstractNumId w:val="26"/>
  </w:num>
  <w:num w:numId="55" w16cid:durableId="1614553993">
    <w:abstractNumId w:val="77"/>
  </w:num>
  <w:num w:numId="56" w16cid:durableId="1829398109">
    <w:abstractNumId w:val="48"/>
  </w:num>
  <w:num w:numId="57" w16cid:durableId="1899247408">
    <w:abstractNumId w:val="92"/>
  </w:num>
  <w:num w:numId="58" w16cid:durableId="1917207459">
    <w:abstractNumId w:val="5"/>
  </w:num>
  <w:num w:numId="59" w16cid:durableId="857080">
    <w:abstractNumId w:val="86"/>
  </w:num>
  <w:num w:numId="60" w16cid:durableId="1097990472">
    <w:abstractNumId w:val="30"/>
  </w:num>
  <w:num w:numId="61" w16cid:durableId="369646192">
    <w:abstractNumId w:val="35"/>
  </w:num>
  <w:num w:numId="62" w16cid:durableId="1116680336">
    <w:abstractNumId w:val="24"/>
  </w:num>
  <w:num w:numId="63" w16cid:durableId="1830440328">
    <w:abstractNumId w:val="16"/>
  </w:num>
  <w:num w:numId="64" w16cid:durableId="347417361">
    <w:abstractNumId w:val="63"/>
  </w:num>
  <w:num w:numId="65" w16cid:durableId="1887135072">
    <w:abstractNumId w:val="73"/>
  </w:num>
  <w:num w:numId="66" w16cid:durableId="1554538983">
    <w:abstractNumId w:val="20"/>
  </w:num>
  <w:num w:numId="67" w16cid:durableId="2058359556">
    <w:abstractNumId w:val="33"/>
  </w:num>
  <w:num w:numId="68" w16cid:durableId="98723499">
    <w:abstractNumId w:val="89"/>
  </w:num>
  <w:num w:numId="69" w16cid:durableId="1211500533">
    <w:abstractNumId w:val="79"/>
  </w:num>
  <w:num w:numId="70" w16cid:durableId="1405445571">
    <w:abstractNumId w:val="13"/>
  </w:num>
  <w:num w:numId="71" w16cid:durableId="1492716031">
    <w:abstractNumId w:val="40"/>
  </w:num>
  <w:num w:numId="72" w16cid:durableId="1796364005">
    <w:abstractNumId w:val="68"/>
  </w:num>
  <w:num w:numId="73" w16cid:durableId="1379086674">
    <w:abstractNumId w:val="71"/>
  </w:num>
  <w:num w:numId="74" w16cid:durableId="2062436969">
    <w:abstractNumId w:val="56"/>
  </w:num>
  <w:num w:numId="75" w16cid:durableId="1466847851">
    <w:abstractNumId w:val="98"/>
  </w:num>
  <w:num w:numId="76" w16cid:durableId="582496942">
    <w:abstractNumId w:val="36"/>
  </w:num>
  <w:num w:numId="77" w16cid:durableId="346911027">
    <w:abstractNumId w:val="90"/>
  </w:num>
  <w:num w:numId="78" w16cid:durableId="1380083062">
    <w:abstractNumId w:val="25"/>
  </w:num>
  <w:num w:numId="79" w16cid:durableId="672757155">
    <w:abstractNumId w:val="13"/>
    <w:lvlOverride w:ilvl="0">
      <w:lvl w:ilvl="0" w:tplc="E3DAACE0">
        <w:start w:val="1"/>
        <w:numFmt w:val="decimal"/>
        <w:lvlText w:val="%1."/>
        <w:lvlJc w:val="left"/>
        <w:pPr>
          <w:ind w:left="720" w:hanging="360"/>
        </w:pPr>
        <w:rPr>
          <w:rFonts w:ascii="Lato" w:hAnsi="Lato" w:cs="Times New Roman" w:hint="default"/>
        </w:rPr>
      </w:lvl>
    </w:lvlOverride>
  </w:num>
  <w:num w:numId="80" w16cid:durableId="1063453333">
    <w:abstractNumId w:val="32"/>
  </w:num>
  <w:num w:numId="81" w16cid:durableId="1465738514">
    <w:abstractNumId w:val="38"/>
  </w:num>
  <w:num w:numId="82" w16cid:durableId="698432868">
    <w:abstractNumId w:val="65"/>
  </w:num>
  <w:num w:numId="83" w16cid:durableId="1516725277">
    <w:abstractNumId w:val="87"/>
  </w:num>
  <w:num w:numId="84" w16cid:durableId="1882983736">
    <w:abstractNumId w:val="51"/>
  </w:num>
  <w:num w:numId="85" w16cid:durableId="1640768719">
    <w:abstractNumId w:val="64"/>
  </w:num>
  <w:num w:numId="86" w16cid:durableId="1616520253">
    <w:abstractNumId w:val="1"/>
  </w:num>
  <w:num w:numId="87" w16cid:durableId="1958443626">
    <w:abstractNumId w:val="8"/>
  </w:num>
  <w:num w:numId="88" w16cid:durableId="437792320">
    <w:abstractNumId w:val="96"/>
  </w:num>
  <w:num w:numId="89" w16cid:durableId="2081244037">
    <w:abstractNumId w:val="60"/>
  </w:num>
  <w:num w:numId="90" w16cid:durableId="259073212">
    <w:abstractNumId w:val="41"/>
  </w:num>
  <w:num w:numId="91" w16cid:durableId="1925214371">
    <w:abstractNumId w:val="82"/>
  </w:num>
  <w:num w:numId="92" w16cid:durableId="1569877531">
    <w:abstractNumId w:val="4"/>
  </w:num>
  <w:num w:numId="93" w16cid:durableId="1457487767">
    <w:abstractNumId w:val="93"/>
  </w:num>
  <w:num w:numId="94" w16cid:durableId="283778908">
    <w:abstractNumId w:val="28"/>
  </w:num>
  <w:num w:numId="95" w16cid:durableId="957099951">
    <w:abstractNumId w:val="99"/>
  </w:num>
  <w:num w:numId="96" w16cid:durableId="2136024081">
    <w:abstractNumId w:val="46"/>
  </w:num>
  <w:num w:numId="97" w16cid:durableId="1206214051">
    <w:abstractNumId w:val="34"/>
  </w:num>
  <w:num w:numId="98" w16cid:durableId="1995716872">
    <w:abstractNumId w:val="10"/>
  </w:num>
  <w:num w:numId="99" w16cid:durableId="905606060">
    <w:abstractNumId w:val="7"/>
  </w:num>
  <w:num w:numId="100" w16cid:durableId="1267083145">
    <w:abstractNumId w:val="95"/>
  </w:num>
  <w:num w:numId="101" w16cid:durableId="1992444105">
    <w:abstractNumId w:val="78"/>
  </w:num>
  <w:num w:numId="102" w16cid:durableId="1202396134">
    <w:abstractNumId w:val="0"/>
  </w:num>
  <w:num w:numId="103" w16cid:durableId="1109472583">
    <w:abstractNumId w:val="2"/>
  </w:num>
  <w:num w:numId="104" w16cid:durableId="1081484203">
    <w:abstractNumId w:val="88"/>
  </w:num>
  <w:num w:numId="105" w16cid:durableId="650907882">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BB"/>
    <w:rsid w:val="00001136"/>
    <w:rsid w:val="000013DD"/>
    <w:rsid w:val="00001AB4"/>
    <w:rsid w:val="00002573"/>
    <w:rsid w:val="00002BAD"/>
    <w:rsid w:val="000034FF"/>
    <w:rsid w:val="0000511A"/>
    <w:rsid w:val="00006153"/>
    <w:rsid w:val="0001055D"/>
    <w:rsid w:val="00010BB7"/>
    <w:rsid w:val="00011837"/>
    <w:rsid w:val="00011C03"/>
    <w:rsid w:val="00012094"/>
    <w:rsid w:val="00012280"/>
    <w:rsid w:val="000132B7"/>
    <w:rsid w:val="00014A29"/>
    <w:rsid w:val="00016D9F"/>
    <w:rsid w:val="00017694"/>
    <w:rsid w:val="00020C7B"/>
    <w:rsid w:val="00021260"/>
    <w:rsid w:val="00021587"/>
    <w:rsid w:val="000220CD"/>
    <w:rsid w:val="000232E1"/>
    <w:rsid w:val="000234CB"/>
    <w:rsid w:val="0002367B"/>
    <w:rsid w:val="00023687"/>
    <w:rsid w:val="00024926"/>
    <w:rsid w:val="00024CAA"/>
    <w:rsid w:val="00024F97"/>
    <w:rsid w:val="000259CA"/>
    <w:rsid w:val="00026A0B"/>
    <w:rsid w:val="00026D53"/>
    <w:rsid w:val="000271B9"/>
    <w:rsid w:val="000271E0"/>
    <w:rsid w:val="00030194"/>
    <w:rsid w:val="0003198E"/>
    <w:rsid w:val="00031E03"/>
    <w:rsid w:val="00032DDF"/>
    <w:rsid w:val="000337AD"/>
    <w:rsid w:val="00034250"/>
    <w:rsid w:val="000348D3"/>
    <w:rsid w:val="00034DED"/>
    <w:rsid w:val="00034EE7"/>
    <w:rsid w:val="00035460"/>
    <w:rsid w:val="000367A2"/>
    <w:rsid w:val="0003799D"/>
    <w:rsid w:val="000379BB"/>
    <w:rsid w:val="00037B04"/>
    <w:rsid w:val="00037B70"/>
    <w:rsid w:val="000407F2"/>
    <w:rsid w:val="000423DD"/>
    <w:rsid w:val="0004284E"/>
    <w:rsid w:val="000431F5"/>
    <w:rsid w:val="00044631"/>
    <w:rsid w:val="00045840"/>
    <w:rsid w:val="00045F77"/>
    <w:rsid w:val="0004784A"/>
    <w:rsid w:val="00050203"/>
    <w:rsid w:val="0005042C"/>
    <w:rsid w:val="000509C3"/>
    <w:rsid w:val="00052EEE"/>
    <w:rsid w:val="000537AE"/>
    <w:rsid w:val="00053F8A"/>
    <w:rsid w:val="00053FDE"/>
    <w:rsid w:val="00054480"/>
    <w:rsid w:val="00054F0A"/>
    <w:rsid w:val="000559C7"/>
    <w:rsid w:val="00056882"/>
    <w:rsid w:val="00056F59"/>
    <w:rsid w:val="00057242"/>
    <w:rsid w:val="00057551"/>
    <w:rsid w:val="00057954"/>
    <w:rsid w:val="00057C54"/>
    <w:rsid w:val="00061268"/>
    <w:rsid w:val="00061378"/>
    <w:rsid w:val="00061866"/>
    <w:rsid w:val="00061BF6"/>
    <w:rsid w:val="00063235"/>
    <w:rsid w:val="0006345E"/>
    <w:rsid w:val="00064263"/>
    <w:rsid w:val="00064A89"/>
    <w:rsid w:val="00065791"/>
    <w:rsid w:val="00066745"/>
    <w:rsid w:val="00067461"/>
    <w:rsid w:val="00067548"/>
    <w:rsid w:val="00067B98"/>
    <w:rsid w:val="00071162"/>
    <w:rsid w:val="0007167C"/>
    <w:rsid w:val="00071768"/>
    <w:rsid w:val="00071ECB"/>
    <w:rsid w:val="000722F7"/>
    <w:rsid w:val="00072462"/>
    <w:rsid w:val="0007371F"/>
    <w:rsid w:val="00076136"/>
    <w:rsid w:val="0007702C"/>
    <w:rsid w:val="00077FB7"/>
    <w:rsid w:val="0008009C"/>
    <w:rsid w:val="000803B3"/>
    <w:rsid w:val="000804D9"/>
    <w:rsid w:val="00080C82"/>
    <w:rsid w:val="0008107C"/>
    <w:rsid w:val="00081901"/>
    <w:rsid w:val="000819C0"/>
    <w:rsid w:val="00081F1B"/>
    <w:rsid w:val="00082056"/>
    <w:rsid w:val="00083038"/>
    <w:rsid w:val="00083335"/>
    <w:rsid w:val="00083688"/>
    <w:rsid w:val="00083738"/>
    <w:rsid w:val="0008421C"/>
    <w:rsid w:val="0008423E"/>
    <w:rsid w:val="00084366"/>
    <w:rsid w:val="00084E5F"/>
    <w:rsid w:val="000850D9"/>
    <w:rsid w:val="000857CD"/>
    <w:rsid w:val="000858BD"/>
    <w:rsid w:val="00085960"/>
    <w:rsid w:val="000861AA"/>
    <w:rsid w:val="000866E8"/>
    <w:rsid w:val="000869C4"/>
    <w:rsid w:val="00086EFD"/>
    <w:rsid w:val="00087572"/>
    <w:rsid w:val="000878AA"/>
    <w:rsid w:val="000878BD"/>
    <w:rsid w:val="00090321"/>
    <w:rsid w:val="00091B87"/>
    <w:rsid w:val="00092479"/>
    <w:rsid w:val="00093CDA"/>
    <w:rsid w:val="00094EC2"/>
    <w:rsid w:val="000956AD"/>
    <w:rsid w:val="00097C4B"/>
    <w:rsid w:val="000A0CDF"/>
    <w:rsid w:val="000A0D1A"/>
    <w:rsid w:val="000A129F"/>
    <w:rsid w:val="000A164A"/>
    <w:rsid w:val="000A1755"/>
    <w:rsid w:val="000A176A"/>
    <w:rsid w:val="000A179C"/>
    <w:rsid w:val="000A19ED"/>
    <w:rsid w:val="000A31E9"/>
    <w:rsid w:val="000A498D"/>
    <w:rsid w:val="000A68A3"/>
    <w:rsid w:val="000A72E4"/>
    <w:rsid w:val="000A76F2"/>
    <w:rsid w:val="000B029D"/>
    <w:rsid w:val="000B1333"/>
    <w:rsid w:val="000B207C"/>
    <w:rsid w:val="000B2FA1"/>
    <w:rsid w:val="000B4298"/>
    <w:rsid w:val="000B47FC"/>
    <w:rsid w:val="000B665E"/>
    <w:rsid w:val="000C0477"/>
    <w:rsid w:val="000C0918"/>
    <w:rsid w:val="000C09D6"/>
    <w:rsid w:val="000C0D9C"/>
    <w:rsid w:val="000C2AFC"/>
    <w:rsid w:val="000C2E0B"/>
    <w:rsid w:val="000C3086"/>
    <w:rsid w:val="000C39A7"/>
    <w:rsid w:val="000C3C2B"/>
    <w:rsid w:val="000C4200"/>
    <w:rsid w:val="000C43A2"/>
    <w:rsid w:val="000C460B"/>
    <w:rsid w:val="000C4A1C"/>
    <w:rsid w:val="000D03F6"/>
    <w:rsid w:val="000D0E2E"/>
    <w:rsid w:val="000D1196"/>
    <w:rsid w:val="000D124E"/>
    <w:rsid w:val="000D35C8"/>
    <w:rsid w:val="000D4524"/>
    <w:rsid w:val="000D4FD5"/>
    <w:rsid w:val="000D50D5"/>
    <w:rsid w:val="000D7140"/>
    <w:rsid w:val="000D7640"/>
    <w:rsid w:val="000E01DD"/>
    <w:rsid w:val="000E0AB9"/>
    <w:rsid w:val="000E17D7"/>
    <w:rsid w:val="000E1DE8"/>
    <w:rsid w:val="000E2A2D"/>
    <w:rsid w:val="000E2FD0"/>
    <w:rsid w:val="000E3273"/>
    <w:rsid w:val="000E42B0"/>
    <w:rsid w:val="000E6C95"/>
    <w:rsid w:val="000E6F58"/>
    <w:rsid w:val="000E703C"/>
    <w:rsid w:val="000E7200"/>
    <w:rsid w:val="000E7547"/>
    <w:rsid w:val="000F2095"/>
    <w:rsid w:val="000F32C7"/>
    <w:rsid w:val="000F3A38"/>
    <w:rsid w:val="000F3FDF"/>
    <w:rsid w:val="000F42BE"/>
    <w:rsid w:val="000F471A"/>
    <w:rsid w:val="000F4950"/>
    <w:rsid w:val="000F4AEE"/>
    <w:rsid w:val="000F5F0C"/>
    <w:rsid w:val="000F6437"/>
    <w:rsid w:val="000F7992"/>
    <w:rsid w:val="000F7C72"/>
    <w:rsid w:val="00100676"/>
    <w:rsid w:val="001019FC"/>
    <w:rsid w:val="00101AC7"/>
    <w:rsid w:val="001021C2"/>
    <w:rsid w:val="001026ED"/>
    <w:rsid w:val="00102A50"/>
    <w:rsid w:val="00103CB4"/>
    <w:rsid w:val="00104A6F"/>
    <w:rsid w:val="00104AAB"/>
    <w:rsid w:val="00105B4D"/>
    <w:rsid w:val="00105ECF"/>
    <w:rsid w:val="00106439"/>
    <w:rsid w:val="001066CB"/>
    <w:rsid w:val="00106E70"/>
    <w:rsid w:val="0011033D"/>
    <w:rsid w:val="001120B8"/>
    <w:rsid w:val="00112550"/>
    <w:rsid w:val="00112853"/>
    <w:rsid w:val="00112A87"/>
    <w:rsid w:val="0011351F"/>
    <w:rsid w:val="00114A7C"/>
    <w:rsid w:val="00114AE8"/>
    <w:rsid w:val="00114BFD"/>
    <w:rsid w:val="001157A0"/>
    <w:rsid w:val="00115B5D"/>
    <w:rsid w:val="00115D76"/>
    <w:rsid w:val="0011604E"/>
    <w:rsid w:val="001163FC"/>
    <w:rsid w:val="00116B51"/>
    <w:rsid w:val="00116C4F"/>
    <w:rsid w:val="00116D60"/>
    <w:rsid w:val="00117641"/>
    <w:rsid w:val="001176DA"/>
    <w:rsid w:val="00117CA5"/>
    <w:rsid w:val="00117D9C"/>
    <w:rsid w:val="001208AE"/>
    <w:rsid w:val="0012115D"/>
    <w:rsid w:val="00121323"/>
    <w:rsid w:val="00121410"/>
    <w:rsid w:val="001221AA"/>
    <w:rsid w:val="00122EA4"/>
    <w:rsid w:val="00123081"/>
    <w:rsid w:val="00123357"/>
    <w:rsid w:val="0012376B"/>
    <w:rsid w:val="0012450E"/>
    <w:rsid w:val="00125202"/>
    <w:rsid w:val="00125B30"/>
    <w:rsid w:val="00125E8D"/>
    <w:rsid w:val="001262B7"/>
    <w:rsid w:val="001263A8"/>
    <w:rsid w:val="00126FE8"/>
    <w:rsid w:val="0012783A"/>
    <w:rsid w:val="001300A9"/>
    <w:rsid w:val="00130DEB"/>
    <w:rsid w:val="00131925"/>
    <w:rsid w:val="00131C16"/>
    <w:rsid w:val="00131F50"/>
    <w:rsid w:val="001320B8"/>
    <w:rsid w:val="00132B8A"/>
    <w:rsid w:val="00132BAB"/>
    <w:rsid w:val="00132F1B"/>
    <w:rsid w:val="00133181"/>
    <w:rsid w:val="00133500"/>
    <w:rsid w:val="001335F5"/>
    <w:rsid w:val="0013418A"/>
    <w:rsid w:val="0013573C"/>
    <w:rsid w:val="00135B5C"/>
    <w:rsid w:val="00135CDB"/>
    <w:rsid w:val="00140CC0"/>
    <w:rsid w:val="00143746"/>
    <w:rsid w:val="00143C02"/>
    <w:rsid w:val="00143DA8"/>
    <w:rsid w:val="0014535D"/>
    <w:rsid w:val="0014580F"/>
    <w:rsid w:val="00145E96"/>
    <w:rsid w:val="00145E9F"/>
    <w:rsid w:val="00145FA4"/>
    <w:rsid w:val="001465C5"/>
    <w:rsid w:val="001468EE"/>
    <w:rsid w:val="00146A4F"/>
    <w:rsid w:val="00146D9C"/>
    <w:rsid w:val="0014794C"/>
    <w:rsid w:val="00150C17"/>
    <w:rsid w:val="00150C46"/>
    <w:rsid w:val="00150F4E"/>
    <w:rsid w:val="0015112A"/>
    <w:rsid w:val="00151327"/>
    <w:rsid w:val="001513CC"/>
    <w:rsid w:val="0015141F"/>
    <w:rsid w:val="00151DA5"/>
    <w:rsid w:val="00152A3D"/>
    <w:rsid w:val="00153A1F"/>
    <w:rsid w:val="001547E9"/>
    <w:rsid w:val="00154A96"/>
    <w:rsid w:val="00156474"/>
    <w:rsid w:val="00156949"/>
    <w:rsid w:val="00156D90"/>
    <w:rsid w:val="001570F8"/>
    <w:rsid w:val="00157589"/>
    <w:rsid w:val="00157A33"/>
    <w:rsid w:val="00157B15"/>
    <w:rsid w:val="00157E6F"/>
    <w:rsid w:val="00160316"/>
    <w:rsid w:val="00163074"/>
    <w:rsid w:val="0016316F"/>
    <w:rsid w:val="00163C74"/>
    <w:rsid w:val="001665BE"/>
    <w:rsid w:val="00166B55"/>
    <w:rsid w:val="001677D5"/>
    <w:rsid w:val="0017062F"/>
    <w:rsid w:val="001710B5"/>
    <w:rsid w:val="0017121E"/>
    <w:rsid w:val="00171CFB"/>
    <w:rsid w:val="00172B76"/>
    <w:rsid w:val="00172E2F"/>
    <w:rsid w:val="00172E32"/>
    <w:rsid w:val="00173DF1"/>
    <w:rsid w:val="00173FFC"/>
    <w:rsid w:val="001743A3"/>
    <w:rsid w:val="001746F5"/>
    <w:rsid w:val="00174E2B"/>
    <w:rsid w:val="0017519A"/>
    <w:rsid w:val="00175F22"/>
    <w:rsid w:val="001761B5"/>
    <w:rsid w:val="00176290"/>
    <w:rsid w:val="0017650D"/>
    <w:rsid w:val="0017745C"/>
    <w:rsid w:val="00180AF4"/>
    <w:rsid w:val="00180EE8"/>
    <w:rsid w:val="0018432F"/>
    <w:rsid w:val="001851F9"/>
    <w:rsid w:val="0018557D"/>
    <w:rsid w:val="00185AC1"/>
    <w:rsid w:val="00187CDC"/>
    <w:rsid w:val="0019038D"/>
    <w:rsid w:val="00191D21"/>
    <w:rsid w:val="00192893"/>
    <w:rsid w:val="0019332B"/>
    <w:rsid w:val="00194E1B"/>
    <w:rsid w:val="00194F23"/>
    <w:rsid w:val="001966E4"/>
    <w:rsid w:val="00196B9B"/>
    <w:rsid w:val="00197B33"/>
    <w:rsid w:val="001A10A8"/>
    <w:rsid w:val="001A10B1"/>
    <w:rsid w:val="001A1F67"/>
    <w:rsid w:val="001A1FA5"/>
    <w:rsid w:val="001A22CC"/>
    <w:rsid w:val="001A33D7"/>
    <w:rsid w:val="001A4662"/>
    <w:rsid w:val="001A58AD"/>
    <w:rsid w:val="001A63F5"/>
    <w:rsid w:val="001A6E58"/>
    <w:rsid w:val="001A74EB"/>
    <w:rsid w:val="001B0127"/>
    <w:rsid w:val="001B019C"/>
    <w:rsid w:val="001B25E0"/>
    <w:rsid w:val="001B2968"/>
    <w:rsid w:val="001B29DA"/>
    <w:rsid w:val="001B2A24"/>
    <w:rsid w:val="001B2F1A"/>
    <w:rsid w:val="001B328C"/>
    <w:rsid w:val="001B3A01"/>
    <w:rsid w:val="001B3D45"/>
    <w:rsid w:val="001B4C6C"/>
    <w:rsid w:val="001B4CF1"/>
    <w:rsid w:val="001B5738"/>
    <w:rsid w:val="001B64BA"/>
    <w:rsid w:val="001B7344"/>
    <w:rsid w:val="001B769E"/>
    <w:rsid w:val="001B79DB"/>
    <w:rsid w:val="001C07E6"/>
    <w:rsid w:val="001C0F7C"/>
    <w:rsid w:val="001C1D8B"/>
    <w:rsid w:val="001C25B9"/>
    <w:rsid w:val="001C2606"/>
    <w:rsid w:val="001C3838"/>
    <w:rsid w:val="001C3925"/>
    <w:rsid w:val="001C3BC7"/>
    <w:rsid w:val="001C4138"/>
    <w:rsid w:val="001C4167"/>
    <w:rsid w:val="001C4DAC"/>
    <w:rsid w:val="001C4FE9"/>
    <w:rsid w:val="001C5C17"/>
    <w:rsid w:val="001C5E9D"/>
    <w:rsid w:val="001C6E9F"/>
    <w:rsid w:val="001C6EBA"/>
    <w:rsid w:val="001C71CE"/>
    <w:rsid w:val="001C7BAE"/>
    <w:rsid w:val="001D0182"/>
    <w:rsid w:val="001D0C62"/>
    <w:rsid w:val="001D14BF"/>
    <w:rsid w:val="001D1DA7"/>
    <w:rsid w:val="001D4191"/>
    <w:rsid w:val="001D4965"/>
    <w:rsid w:val="001D5D0B"/>
    <w:rsid w:val="001D5ECF"/>
    <w:rsid w:val="001D6DB7"/>
    <w:rsid w:val="001E01BA"/>
    <w:rsid w:val="001E0431"/>
    <w:rsid w:val="001E0AA8"/>
    <w:rsid w:val="001E288C"/>
    <w:rsid w:val="001E2C2B"/>
    <w:rsid w:val="001E310E"/>
    <w:rsid w:val="001E36B6"/>
    <w:rsid w:val="001E4737"/>
    <w:rsid w:val="001E4E77"/>
    <w:rsid w:val="001E518F"/>
    <w:rsid w:val="001E6DC9"/>
    <w:rsid w:val="001E7A0B"/>
    <w:rsid w:val="001F02EF"/>
    <w:rsid w:val="001F191F"/>
    <w:rsid w:val="001F19DB"/>
    <w:rsid w:val="001F1B78"/>
    <w:rsid w:val="001F2052"/>
    <w:rsid w:val="001F2EA1"/>
    <w:rsid w:val="001F316E"/>
    <w:rsid w:val="001F3413"/>
    <w:rsid w:val="001F373E"/>
    <w:rsid w:val="001F38CF"/>
    <w:rsid w:val="001F41CD"/>
    <w:rsid w:val="001F4460"/>
    <w:rsid w:val="001F4D6B"/>
    <w:rsid w:val="001F52E1"/>
    <w:rsid w:val="001F5489"/>
    <w:rsid w:val="001F5692"/>
    <w:rsid w:val="001F5DDB"/>
    <w:rsid w:val="001F7CD2"/>
    <w:rsid w:val="00200001"/>
    <w:rsid w:val="002002F6"/>
    <w:rsid w:val="0020148F"/>
    <w:rsid w:val="00201C40"/>
    <w:rsid w:val="0020263C"/>
    <w:rsid w:val="00203E51"/>
    <w:rsid w:val="00205E66"/>
    <w:rsid w:val="0020694D"/>
    <w:rsid w:val="0020784E"/>
    <w:rsid w:val="002103F8"/>
    <w:rsid w:val="00212FEA"/>
    <w:rsid w:val="00214A52"/>
    <w:rsid w:val="00215D4C"/>
    <w:rsid w:val="00216077"/>
    <w:rsid w:val="002160D8"/>
    <w:rsid w:val="0021670E"/>
    <w:rsid w:val="00216E39"/>
    <w:rsid w:val="002172AA"/>
    <w:rsid w:val="002214B6"/>
    <w:rsid w:val="00221743"/>
    <w:rsid w:val="00221D74"/>
    <w:rsid w:val="00222257"/>
    <w:rsid w:val="002230EB"/>
    <w:rsid w:val="002234D5"/>
    <w:rsid w:val="00223C27"/>
    <w:rsid w:val="00223D62"/>
    <w:rsid w:val="002242D4"/>
    <w:rsid w:val="00225996"/>
    <w:rsid w:val="00225A47"/>
    <w:rsid w:val="00227138"/>
    <w:rsid w:val="00227FD8"/>
    <w:rsid w:val="002301F7"/>
    <w:rsid w:val="00232643"/>
    <w:rsid w:val="002326AC"/>
    <w:rsid w:val="002335F8"/>
    <w:rsid w:val="00233926"/>
    <w:rsid w:val="00233C4D"/>
    <w:rsid w:val="00234B49"/>
    <w:rsid w:val="00235D77"/>
    <w:rsid w:val="002363C9"/>
    <w:rsid w:val="00236DBD"/>
    <w:rsid w:val="0023725D"/>
    <w:rsid w:val="00237717"/>
    <w:rsid w:val="00237BED"/>
    <w:rsid w:val="0024057E"/>
    <w:rsid w:val="002406E4"/>
    <w:rsid w:val="002410CB"/>
    <w:rsid w:val="00241C2B"/>
    <w:rsid w:val="0024357A"/>
    <w:rsid w:val="00243B94"/>
    <w:rsid w:val="002440FF"/>
    <w:rsid w:val="002445EB"/>
    <w:rsid w:val="00244642"/>
    <w:rsid w:val="002446A0"/>
    <w:rsid w:val="00244C39"/>
    <w:rsid w:val="00244D30"/>
    <w:rsid w:val="0024570E"/>
    <w:rsid w:val="002468BD"/>
    <w:rsid w:val="0024767E"/>
    <w:rsid w:val="00247DFD"/>
    <w:rsid w:val="00247F35"/>
    <w:rsid w:val="00250C8C"/>
    <w:rsid w:val="002510B7"/>
    <w:rsid w:val="0025143B"/>
    <w:rsid w:val="002517A9"/>
    <w:rsid w:val="00251A8A"/>
    <w:rsid w:val="00251E64"/>
    <w:rsid w:val="002520E1"/>
    <w:rsid w:val="00252585"/>
    <w:rsid w:val="00252DB1"/>
    <w:rsid w:val="00253340"/>
    <w:rsid w:val="002543F4"/>
    <w:rsid w:val="00254955"/>
    <w:rsid w:val="00254BF2"/>
    <w:rsid w:val="00254E11"/>
    <w:rsid w:val="002552EF"/>
    <w:rsid w:val="0025545B"/>
    <w:rsid w:val="002561A0"/>
    <w:rsid w:val="00256A9A"/>
    <w:rsid w:val="00256BF5"/>
    <w:rsid w:val="00256D8A"/>
    <w:rsid w:val="00256F7B"/>
    <w:rsid w:val="00257662"/>
    <w:rsid w:val="0026046F"/>
    <w:rsid w:val="0026276E"/>
    <w:rsid w:val="002629B2"/>
    <w:rsid w:val="00263039"/>
    <w:rsid w:val="00263154"/>
    <w:rsid w:val="002651F8"/>
    <w:rsid w:val="002657D3"/>
    <w:rsid w:val="00265BF5"/>
    <w:rsid w:val="0026628F"/>
    <w:rsid w:val="002675E4"/>
    <w:rsid w:val="00267C64"/>
    <w:rsid w:val="0027038A"/>
    <w:rsid w:val="0027040D"/>
    <w:rsid w:val="002708E4"/>
    <w:rsid w:val="00270F26"/>
    <w:rsid w:val="00270F38"/>
    <w:rsid w:val="00271064"/>
    <w:rsid w:val="002717FB"/>
    <w:rsid w:val="002729D2"/>
    <w:rsid w:val="00272A53"/>
    <w:rsid w:val="002744FE"/>
    <w:rsid w:val="00275875"/>
    <w:rsid w:val="00275B31"/>
    <w:rsid w:val="002760F2"/>
    <w:rsid w:val="002775E6"/>
    <w:rsid w:val="00277EA8"/>
    <w:rsid w:val="00280E98"/>
    <w:rsid w:val="002814F2"/>
    <w:rsid w:val="002848BF"/>
    <w:rsid w:val="00284B3A"/>
    <w:rsid w:val="00284BE1"/>
    <w:rsid w:val="00284DA8"/>
    <w:rsid w:val="0028528D"/>
    <w:rsid w:val="00290BD9"/>
    <w:rsid w:val="00290F5B"/>
    <w:rsid w:val="00290FA1"/>
    <w:rsid w:val="002913A8"/>
    <w:rsid w:val="00291B06"/>
    <w:rsid w:val="00292F2A"/>
    <w:rsid w:val="00293C12"/>
    <w:rsid w:val="002945F3"/>
    <w:rsid w:val="00294631"/>
    <w:rsid w:val="0029485E"/>
    <w:rsid w:val="00295A92"/>
    <w:rsid w:val="00296368"/>
    <w:rsid w:val="00296B2B"/>
    <w:rsid w:val="00296CFA"/>
    <w:rsid w:val="002977E3"/>
    <w:rsid w:val="002A08CE"/>
    <w:rsid w:val="002A1E7C"/>
    <w:rsid w:val="002A292A"/>
    <w:rsid w:val="002A3813"/>
    <w:rsid w:val="002A4067"/>
    <w:rsid w:val="002A5479"/>
    <w:rsid w:val="002A54F8"/>
    <w:rsid w:val="002A68D0"/>
    <w:rsid w:val="002A6B5B"/>
    <w:rsid w:val="002A7D17"/>
    <w:rsid w:val="002B0A39"/>
    <w:rsid w:val="002B1000"/>
    <w:rsid w:val="002B1099"/>
    <w:rsid w:val="002B1205"/>
    <w:rsid w:val="002B1989"/>
    <w:rsid w:val="002B2083"/>
    <w:rsid w:val="002B20C7"/>
    <w:rsid w:val="002B29D9"/>
    <w:rsid w:val="002B2CD2"/>
    <w:rsid w:val="002B3801"/>
    <w:rsid w:val="002B4EE7"/>
    <w:rsid w:val="002B554A"/>
    <w:rsid w:val="002B7E5C"/>
    <w:rsid w:val="002C02AC"/>
    <w:rsid w:val="002C1C1A"/>
    <w:rsid w:val="002C20A6"/>
    <w:rsid w:val="002C2C97"/>
    <w:rsid w:val="002C2CE8"/>
    <w:rsid w:val="002C2E81"/>
    <w:rsid w:val="002C4626"/>
    <w:rsid w:val="002C49DA"/>
    <w:rsid w:val="002C5AA0"/>
    <w:rsid w:val="002D0440"/>
    <w:rsid w:val="002D06C7"/>
    <w:rsid w:val="002D0E9F"/>
    <w:rsid w:val="002D17E2"/>
    <w:rsid w:val="002D31C6"/>
    <w:rsid w:val="002D3F17"/>
    <w:rsid w:val="002D4732"/>
    <w:rsid w:val="002D486E"/>
    <w:rsid w:val="002D5260"/>
    <w:rsid w:val="002D58E8"/>
    <w:rsid w:val="002D677E"/>
    <w:rsid w:val="002E09A3"/>
    <w:rsid w:val="002E10A4"/>
    <w:rsid w:val="002E1A0B"/>
    <w:rsid w:val="002E1B58"/>
    <w:rsid w:val="002E2752"/>
    <w:rsid w:val="002E2F75"/>
    <w:rsid w:val="002E31CB"/>
    <w:rsid w:val="002E38D4"/>
    <w:rsid w:val="002E39F4"/>
    <w:rsid w:val="002E3B08"/>
    <w:rsid w:val="002E3CC5"/>
    <w:rsid w:val="002E4012"/>
    <w:rsid w:val="002E51CE"/>
    <w:rsid w:val="002E52D5"/>
    <w:rsid w:val="002E570D"/>
    <w:rsid w:val="002E5884"/>
    <w:rsid w:val="002E58C4"/>
    <w:rsid w:val="002E5E5B"/>
    <w:rsid w:val="002E679A"/>
    <w:rsid w:val="002E6D93"/>
    <w:rsid w:val="002E7138"/>
    <w:rsid w:val="002F084C"/>
    <w:rsid w:val="002F09FE"/>
    <w:rsid w:val="002F0F9B"/>
    <w:rsid w:val="002F1296"/>
    <w:rsid w:val="002F1766"/>
    <w:rsid w:val="002F1F08"/>
    <w:rsid w:val="002F27F0"/>
    <w:rsid w:val="002F2DE9"/>
    <w:rsid w:val="002F3048"/>
    <w:rsid w:val="002F3A5E"/>
    <w:rsid w:val="002F3B1E"/>
    <w:rsid w:val="002F3ED5"/>
    <w:rsid w:val="002F590A"/>
    <w:rsid w:val="002F6293"/>
    <w:rsid w:val="002F6926"/>
    <w:rsid w:val="002F6DFE"/>
    <w:rsid w:val="002F7998"/>
    <w:rsid w:val="00300218"/>
    <w:rsid w:val="003003A3"/>
    <w:rsid w:val="00301F05"/>
    <w:rsid w:val="00302177"/>
    <w:rsid w:val="00302FEB"/>
    <w:rsid w:val="0030344B"/>
    <w:rsid w:val="00303B11"/>
    <w:rsid w:val="00303E1A"/>
    <w:rsid w:val="0030597B"/>
    <w:rsid w:val="00305FBB"/>
    <w:rsid w:val="003066D5"/>
    <w:rsid w:val="003079D1"/>
    <w:rsid w:val="00311011"/>
    <w:rsid w:val="00311B3D"/>
    <w:rsid w:val="00312278"/>
    <w:rsid w:val="003127A6"/>
    <w:rsid w:val="00312C35"/>
    <w:rsid w:val="00313524"/>
    <w:rsid w:val="003136E8"/>
    <w:rsid w:val="00313945"/>
    <w:rsid w:val="0031403C"/>
    <w:rsid w:val="003146B8"/>
    <w:rsid w:val="00314961"/>
    <w:rsid w:val="003151C8"/>
    <w:rsid w:val="00315487"/>
    <w:rsid w:val="003173FF"/>
    <w:rsid w:val="00317CB9"/>
    <w:rsid w:val="00320140"/>
    <w:rsid w:val="0032042F"/>
    <w:rsid w:val="00321183"/>
    <w:rsid w:val="00322B7A"/>
    <w:rsid w:val="00322C31"/>
    <w:rsid w:val="00322CB9"/>
    <w:rsid w:val="00323499"/>
    <w:rsid w:val="003243E2"/>
    <w:rsid w:val="00324404"/>
    <w:rsid w:val="00324524"/>
    <w:rsid w:val="003260E9"/>
    <w:rsid w:val="003265CC"/>
    <w:rsid w:val="003278A7"/>
    <w:rsid w:val="003304E4"/>
    <w:rsid w:val="003307A9"/>
    <w:rsid w:val="00330F85"/>
    <w:rsid w:val="0033301C"/>
    <w:rsid w:val="00333AEF"/>
    <w:rsid w:val="00333D44"/>
    <w:rsid w:val="0033408A"/>
    <w:rsid w:val="003347F4"/>
    <w:rsid w:val="0033498A"/>
    <w:rsid w:val="00334F0D"/>
    <w:rsid w:val="00335879"/>
    <w:rsid w:val="00335BEC"/>
    <w:rsid w:val="00336B67"/>
    <w:rsid w:val="00336CC5"/>
    <w:rsid w:val="00340248"/>
    <w:rsid w:val="0034074C"/>
    <w:rsid w:val="00341EA6"/>
    <w:rsid w:val="00342B4C"/>
    <w:rsid w:val="00343960"/>
    <w:rsid w:val="003439B9"/>
    <w:rsid w:val="00343BD8"/>
    <w:rsid w:val="003454C2"/>
    <w:rsid w:val="00345C65"/>
    <w:rsid w:val="00345E45"/>
    <w:rsid w:val="0034631F"/>
    <w:rsid w:val="003466A8"/>
    <w:rsid w:val="00346A6C"/>
    <w:rsid w:val="00346A91"/>
    <w:rsid w:val="00346B49"/>
    <w:rsid w:val="00347F98"/>
    <w:rsid w:val="003501B3"/>
    <w:rsid w:val="003513F0"/>
    <w:rsid w:val="00352A58"/>
    <w:rsid w:val="00352C50"/>
    <w:rsid w:val="00353031"/>
    <w:rsid w:val="003534EE"/>
    <w:rsid w:val="00353A50"/>
    <w:rsid w:val="0035414F"/>
    <w:rsid w:val="003541AC"/>
    <w:rsid w:val="00354AA7"/>
    <w:rsid w:val="00356C26"/>
    <w:rsid w:val="00357976"/>
    <w:rsid w:val="003601B7"/>
    <w:rsid w:val="00360FAC"/>
    <w:rsid w:val="003611D8"/>
    <w:rsid w:val="003611DE"/>
    <w:rsid w:val="0036176B"/>
    <w:rsid w:val="00361A0A"/>
    <w:rsid w:val="00361F89"/>
    <w:rsid w:val="00362D94"/>
    <w:rsid w:val="00363863"/>
    <w:rsid w:val="00364132"/>
    <w:rsid w:val="003649D1"/>
    <w:rsid w:val="00365B0E"/>
    <w:rsid w:val="003660FB"/>
    <w:rsid w:val="0037007B"/>
    <w:rsid w:val="0037185E"/>
    <w:rsid w:val="00371BCF"/>
    <w:rsid w:val="0037270D"/>
    <w:rsid w:val="00372766"/>
    <w:rsid w:val="00373482"/>
    <w:rsid w:val="003740EF"/>
    <w:rsid w:val="003750C8"/>
    <w:rsid w:val="0037536E"/>
    <w:rsid w:val="00375C88"/>
    <w:rsid w:val="00377301"/>
    <w:rsid w:val="00377407"/>
    <w:rsid w:val="003779E9"/>
    <w:rsid w:val="00380342"/>
    <w:rsid w:val="00381ED5"/>
    <w:rsid w:val="00382AEE"/>
    <w:rsid w:val="003830D0"/>
    <w:rsid w:val="003836A4"/>
    <w:rsid w:val="00383CB2"/>
    <w:rsid w:val="00384148"/>
    <w:rsid w:val="00384A65"/>
    <w:rsid w:val="00384C7B"/>
    <w:rsid w:val="003858D6"/>
    <w:rsid w:val="00386E5D"/>
    <w:rsid w:val="0038706C"/>
    <w:rsid w:val="00390386"/>
    <w:rsid w:val="00391572"/>
    <w:rsid w:val="003920BD"/>
    <w:rsid w:val="0039279C"/>
    <w:rsid w:val="00392C74"/>
    <w:rsid w:val="00393B6D"/>
    <w:rsid w:val="003940C9"/>
    <w:rsid w:val="00394315"/>
    <w:rsid w:val="0039478E"/>
    <w:rsid w:val="00395FA4"/>
    <w:rsid w:val="00397D4F"/>
    <w:rsid w:val="003A07AD"/>
    <w:rsid w:val="003A0C60"/>
    <w:rsid w:val="003A1E8A"/>
    <w:rsid w:val="003A3023"/>
    <w:rsid w:val="003A3DB4"/>
    <w:rsid w:val="003A66B6"/>
    <w:rsid w:val="003A67A7"/>
    <w:rsid w:val="003A69F8"/>
    <w:rsid w:val="003A6CEE"/>
    <w:rsid w:val="003A6E54"/>
    <w:rsid w:val="003A7D78"/>
    <w:rsid w:val="003B01ED"/>
    <w:rsid w:val="003B0299"/>
    <w:rsid w:val="003B02B2"/>
    <w:rsid w:val="003B0380"/>
    <w:rsid w:val="003B04A1"/>
    <w:rsid w:val="003B1B69"/>
    <w:rsid w:val="003B1C7F"/>
    <w:rsid w:val="003B1F66"/>
    <w:rsid w:val="003B21FD"/>
    <w:rsid w:val="003B2251"/>
    <w:rsid w:val="003B2EC6"/>
    <w:rsid w:val="003B3AAA"/>
    <w:rsid w:val="003B5906"/>
    <w:rsid w:val="003B642A"/>
    <w:rsid w:val="003B68C9"/>
    <w:rsid w:val="003B7EE4"/>
    <w:rsid w:val="003C042B"/>
    <w:rsid w:val="003C1274"/>
    <w:rsid w:val="003C2064"/>
    <w:rsid w:val="003C2684"/>
    <w:rsid w:val="003C2A38"/>
    <w:rsid w:val="003C2C56"/>
    <w:rsid w:val="003C3113"/>
    <w:rsid w:val="003C3B0C"/>
    <w:rsid w:val="003C3D6F"/>
    <w:rsid w:val="003C41AC"/>
    <w:rsid w:val="003C4227"/>
    <w:rsid w:val="003C433F"/>
    <w:rsid w:val="003C4456"/>
    <w:rsid w:val="003C5B47"/>
    <w:rsid w:val="003C6164"/>
    <w:rsid w:val="003C6960"/>
    <w:rsid w:val="003C7665"/>
    <w:rsid w:val="003C7885"/>
    <w:rsid w:val="003D0418"/>
    <w:rsid w:val="003D13EF"/>
    <w:rsid w:val="003D1642"/>
    <w:rsid w:val="003D2FFC"/>
    <w:rsid w:val="003D42B6"/>
    <w:rsid w:val="003D5638"/>
    <w:rsid w:val="003D5832"/>
    <w:rsid w:val="003D68D4"/>
    <w:rsid w:val="003E09B2"/>
    <w:rsid w:val="003E2098"/>
    <w:rsid w:val="003E33E2"/>
    <w:rsid w:val="003E3BD3"/>
    <w:rsid w:val="003E594D"/>
    <w:rsid w:val="003E5B1E"/>
    <w:rsid w:val="003E746E"/>
    <w:rsid w:val="003F09DC"/>
    <w:rsid w:val="003F0C5A"/>
    <w:rsid w:val="003F1055"/>
    <w:rsid w:val="003F1426"/>
    <w:rsid w:val="003F39AD"/>
    <w:rsid w:val="003F3C79"/>
    <w:rsid w:val="003F4607"/>
    <w:rsid w:val="003F5227"/>
    <w:rsid w:val="003F58AA"/>
    <w:rsid w:val="003F5A2F"/>
    <w:rsid w:val="003F65B9"/>
    <w:rsid w:val="003F6669"/>
    <w:rsid w:val="003F6711"/>
    <w:rsid w:val="003F6730"/>
    <w:rsid w:val="003F6892"/>
    <w:rsid w:val="003F6A52"/>
    <w:rsid w:val="004003AE"/>
    <w:rsid w:val="00400C0F"/>
    <w:rsid w:val="00401384"/>
    <w:rsid w:val="00401F05"/>
    <w:rsid w:val="00403B58"/>
    <w:rsid w:val="00403C5B"/>
    <w:rsid w:val="004056A0"/>
    <w:rsid w:val="004067E7"/>
    <w:rsid w:val="00406A76"/>
    <w:rsid w:val="00406FCF"/>
    <w:rsid w:val="004070D4"/>
    <w:rsid w:val="004078B5"/>
    <w:rsid w:val="00407F1B"/>
    <w:rsid w:val="00407F4A"/>
    <w:rsid w:val="00412A9F"/>
    <w:rsid w:val="0041380A"/>
    <w:rsid w:val="00414D32"/>
    <w:rsid w:val="00415DB7"/>
    <w:rsid w:val="0041620C"/>
    <w:rsid w:val="00416D0D"/>
    <w:rsid w:val="004171BE"/>
    <w:rsid w:val="0042062D"/>
    <w:rsid w:val="00420A0A"/>
    <w:rsid w:val="00420E99"/>
    <w:rsid w:val="00421E61"/>
    <w:rsid w:val="004224D3"/>
    <w:rsid w:val="0042385A"/>
    <w:rsid w:val="00424254"/>
    <w:rsid w:val="00424F00"/>
    <w:rsid w:val="00426331"/>
    <w:rsid w:val="00426DC2"/>
    <w:rsid w:val="0042741D"/>
    <w:rsid w:val="00430322"/>
    <w:rsid w:val="00431028"/>
    <w:rsid w:val="0043145E"/>
    <w:rsid w:val="00431C12"/>
    <w:rsid w:val="004320B5"/>
    <w:rsid w:val="0043235D"/>
    <w:rsid w:val="00432907"/>
    <w:rsid w:val="00434603"/>
    <w:rsid w:val="004356D9"/>
    <w:rsid w:val="00435869"/>
    <w:rsid w:val="00435F60"/>
    <w:rsid w:val="0043623B"/>
    <w:rsid w:val="00437423"/>
    <w:rsid w:val="004379D7"/>
    <w:rsid w:val="00437B80"/>
    <w:rsid w:val="0044003A"/>
    <w:rsid w:val="0044042E"/>
    <w:rsid w:val="00440891"/>
    <w:rsid w:val="004408F9"/>
    <w:rsid w:val="00443597"/>
    <w:rsid w:val="00443AC7"/>
    <w:rsid w:val="00445155"/>
    <w:rsid w:val="00446C2E"/>
    <w:rsid w:val="00446EB4"/>
    <w:rsid w:val="00450ADC"/>
    <w:rsid w:val="00451D42"/>
    <w:rsid w:val="00452211"/>
    <w:rsid w:val="00452B34"/>
    <w:rsid w:val="00452C45"/>
    <w:rsid w:val="004530EF"/>
    <w:rsid w:val="0045415F"/>
    <w:rsid w:val="00454183"/>
    <w:rsid w:val="00454FC7"/>
    <w:rsid w:val="004552C2"/>
    <w:rsid w:val="00455400"/>
    <w:rsid w:val="00455735"/>
    <w:rsid w:val="00455FBF"/>
    <w:rsid w:val="00455FE7"/>
    <w:rsid w:val="00456956"/>
    <w:rsid w:val="00457C47"/>
    <w:rsid w:val="00457EFD"/>
    <w:rsid w:val="004602CD"/>
    <w:rsid w:val="00460530"/>
    <w:rsid w:val="00460DEF"/>
    <w:rsid w:val="004610FB"/>
    <w:rsid w:val="00461484"/>
    <w:rsid w:val="0046163A"/>
    <w:rsid w:val="0046274B"/>
    <w:rsid w:val="0046326B"/>
    <w:rsid w:val="00463DC4"/>
    <w:rsid w:val="00463DFB"/>
    <w:rsid w:val="00463F05"/>
    <w:rsid w:val="00463FEC"/>
    <w:rsid w:val="004642CB"/>
    <w:rsid w:val="00464CC7"/>
    <w:rsid w:val="00464D61"/>
    <w:rsid w:val="0046565E"/>
    <w:rsid w:val="00465C0E"/>
    <w:rsid w:val="00465DFE"/>
    <w:rsid w:val="00466F05"/>
    <w:rsid w:val="00470B40"/>
    <w:rsid w:val="00471148"/>
    <w:rsid w:val="00471223"/>
    <w:rsid w:val="00471C9E"/>
    <w:rsid w:val="004724C8"/>
    <w:rsid w:val="0047281B"/>
    <w:rsid w:val="0047491F"/>
    <w:rsid w:val="00475392"/>
    <w:rsid w:val="00475E1B"/>
    <w:rsid w:val="00476278"/>
    <w:rsid w:val="00476286"/>
    <w:rsid w:val="004763B0"/>
    <w:rsid w:val="00476688"/>
    <w:rsid w:val="00477EB1"/>
    <w:rsid w:val="0048133A"/>
    <w:rsid w:val="00481497"/>
    <w:rsid w:val="004816B9"/>
    <w:rsid w:val="0048209A"/>
    <w:rsid w:val="0048252B"/>
    <w:rsid w:val="00482EFE"/>
    <w:rsid w:val="004841C6"/>
    <w:rsid w:val="00485035"/>
    <w:rsid w:val="00485399"/>
    <w:rsid w:val="0048728D"/>
    <w:rsid w:val="00487F52"/>
    <w:rsid w:val="004900E5"/>
    <w:rsid w:val="0049018B"/>
    <w:rsid w:val="0049043A"/>
    <w:rsid w:val="00490C64"/>
    <w:rsid w:val="00491050"/>
    <w:rsid w:val="0049129A"/>
    <w:rsid w:val="00491505"/>
    <w:rsid w:val="004916BB"/>
    <w:rsid w:val="0049203D"/>
    <w:rsid w:val="00492582"/>
    <w:rsid w:val="004926C5"/>
    <w:rsid w:val="00492F93"/>
    <w:rsid w:val="004939D0"/>
    <w:rsid w:val="00494207"/>
    <w:rsid w:val="004948BD"/>
    <w:rsid w:val="00495C4B"/>
    <w:rsid w:val="00495F78"/>
    <w:rsid w:val="00496A67"/>
    <w:rsid w:val="004A0752"/>
    <w:rsid w:val="004A0AA8"/>
    <w:rsid w:val="004A0EB2"/>
    <w:rsid w:val="004A182A"/>
    <w:rsid w:val="004A1B7E"/>
    <w:rsid w:val="004A1EB9"/>
    <w:rsid w:val="004A21C9"/>
    <w:rsid w:val="004A2583"/>
    <w:rsid w:val="004A2DD1"/>
    <w:rsid w:val="004A427B"/>
    <w:rsid w:val="004A4B2E"/>
    <w:rsid w:val="004A4D3B"/>
    <w:rsid w:val="004A6392"/>
    <w:rsid w:val="004A65EB"/>
    <w:rsid w:val="004A7A30"/>
    <w:rsid w:val="004B2A91"/>
    <w:rsid w:val="004B3621"/>
    <w:rsid w:val="004B522B"/>
    <w:rsid w:val="004B5294"/>
    <w:rsid w:val="004B5687"/>
    <w:rsid w:val="004B568D"/>
    <w:rsid w:val="004B5834"/>
    <w:rsid w:val="004B6FCB"/>
    <w:rsid w:val="004B7418"/>
    <w:rsid w:val="004C31B2"/>
    <w:rsid w:val="004C4E0F"/>
    <w:rsid w:val="004C5781"/>
    <w:rsid w:val="004C5846"/>
    <w:rsid w:val="004C5A42"/>
    <w:rsid w:val="004C5DFE"/>
    <w:rsid w:val="004C5F54"/>
    <w:rsid w:val="004C6D96"/>
    <w:rsid w:val="004C7050"/>
    <w:rsid w:val="004C7636"/>
    <w:rsid w:val="004D0384"/>
    <w:rsid w:val="004D0A3E"/>
    <w:rsid w:val="004D0EAB"/>
    <w:rsid w:val="004D121B"/>
    <w:rsid w:val="004D154D"/>
    <w:rsid w:val="004D291F"/>
    <w:rsid w:val="004D2F59"/>
    <w:rsid w:val="004D3295"/>
    <w:rsid w:val="004D3F0D"/>
    <w:rsid w:val="004D4A91"/>
    <w:rsid w:val="004D4F7A"/>
    <w:rsid w:val="004D5272"/>
    <w:rsid w:val="004D7A63"/>
    <w:rsid w:val="004E09A6"/>
    <w:rsid w:val="004E0CAB"/>
    <w:rsid w:val="004E11E8"/>
    <w:rsid w:val="004E13AF"/>
    <w:rsid w:val="004E13D9"/>
    <w:rsid w:val="004E1989"/>
    <w:rsid w:val="004E19A8"/>
    <w:rsid w:val="004E1AD6"/>
    <w:rsid w:val="004E461C"/>
    <w:rsid w:val="004E74EC"/>
    <w:rsid w:val="004E771B"/>
    <w:rsid w:val="004E7DB8"/>
    <w:rsid w:val="004F020E"/>
    <w:rsid w:val="004F0D95"/>
    <w:rsid w:val="004F1CDC"/>
    <w:rsid w:val="004F2C03"/>
    <w:rsid w:val="004F3655"/>
    <w:rsid w:val="004F3910"/>
    <w:rsid w:val="004F4804"/>
    <w:rsid w:val="004F6415"/>
    <w:rsid w:val="004F64DD"/>
    <w:rsid w:val="004F7643"/>
    <w:rsid w:val="004F7B5D"/>
    <w:rsid w:val="0050050C"/>
    <w:rsid w:val="00500AA1"/>
    <w:rsid w:val="00500C32"/>
    <w:rsid w:val="00500F84"/>
    <w:rsid w:val="005015C2"/>
    <w:rsid w:val="00501661"/>
    <w:rsid w:val="00503796"/>
    <w:rsid w:val="00503F69"/>
    <w:rsid w:val="00504089"/>
    <w:rsid w:val="005050A8"/>
    <w:rsid w:val="00505C04"/>
    <w:rsid w:val="00506550"/>
    <w:rsid w:val="00506A0F"/>
    <w:rsid w:val="00506DBF"/>
    <w:rsid w:val="0050717B"/>
    <w:rsid w:val="0050754F"/>
    <w:rsid w:val="0051057C"/>
    <w:rsid w:val="00510AA9"/>
    <w:rsid w:val="00511A45"/>
    <w:rsid w:val="00511F92"/>
    <w:rsid w:val="0051571A"/>
    <w:rsid w:val="00516285"/>
    <w:rsid w:val="005168DA"/>
    <w:rsid w:val="00516F13"/>
    <w:rsid w:val="005170CA"/>
    <w:rsid w:val="00517642"/>
    <w:rsid w:val="00517A1F"/>
    <w:rsid w:val="00517AA1"/>
    <w:rsid w:val="005204E2"/>
    <w:rsid w:val="005207E8"/>
    <w:rsid w:val="00523A58"/>
    <w:rsid w:val="00523E2E"/>
    <w:rsid w:val="005250EC"/>
    <w:rsid w:val="00525247"/>
    <w:rsid w:val="0052615F"/>
    <w:rsid w:val="0052650B"/>
    <w:rsid w:val="0052673F"/>
    <w:rsid w:val="0052706B"/>
    <w:rsid w:val="00527C5A"/>
    <w:rsid w:val="005302C4"/>
    <w:rsid w:val="00530616"/>
    <w:rsid w:val="00531129"/>
    <w:rsid w:val="00531193"/>
    <w:rsid w:val="00532119"/>
    <w:rsid w:val="00532C04"/>
    <w:rsid w:val="005335D5"/>
    <w:rsid w:val="005364FC"/>
    <w:rsid w:val="005365E5"/>
    <w:rsid w:val="00536FE7"/>
    <w:rsid w:val="005370D7"/>
    <w:rsid w:val="0053780D"/>
    <w:rsid w:val="00537C3E"/>
    <w:rsid w:val="00540B65"/>
    <w:rsid w:val="0054186D"/>
    <w:rsid w:val="005418F7"/>
    <w:rsid w:val="005431B6"/>
    <w:rsid w:val="005432B5"/>
    <w:rsid w:val="005433B5"/>
    <w:rsid w:val="00543741"/>
    <w:rsid w:val="00543A9C"/>
    <w:rsid w:val="00543AD5"/>
    <w:rsid w:val="00544A94"/>
    <w:rsid w:val="005450E9"/>
    <w:rsid w:val="005456DC"/>
    <w:rsid w:val="00546544"/>
    <w:rsid w:val="00546BC9"/>
    <w:rsid w:val="0054738E"/>
    <w:rsid w:val="005504F1"/>
    <w:rsid w:val="0055058B"/>
    <w:rsid w:val="00550CE8"/>
    <w:rsid w:val="005513E2"/>
    <w:rsid w:val="00551671"/>
    <w:rsid w:val="00551AFD"/>
    <w:rsid w:val="0055294A"/>
    <w:rsid w:val="00553FDB"/>
    <w:rsid w:val="005541AA"/>
    <w:rsid w:val="0055424F"/>
    <w:rsid w:val="00554D35"/>
    <w:rsid w:val="00555291"/>
    <w:rsid w:val="005552A8"/>
    <w:rsid w:val="00555D7B"/>
    <w:rsid w:val="005567AE"/>
    <w:rsid w:val="00556DC2"/>
    <w:rsid w:val="00557666"/>
    <w:rsid w:val="00560013"/>
    <w:rsid w:val="00561493"/>
    <w:rsid w:val="00562ED8"/>
    <w:rsid w:val="00563013"/>
    <w:rsid w:val="005642D8"/>
    <w:rsid w:val="00564A4C"/>
    <w:rsid w:val="0056575E"/>
    <w:rsid w:val="00565ED6"/>
    <w:rsid w:val="00566A94"/>
    <w:rsid w:val="00566F1F"/>
    <w:rsid w:val="0056744D"/>
    <w:rsid w:val="00567E6B"/>
    <w:rsid w:val="005700A5"/>
    <w:rsid w:val="0057080E"/>
    <w:rsid w:val="00571050"/>
    <w:rsid w:val="00571B3E"/>
    <w:rsid w:val="00571C68"/>
    <w:rsid w:val="00572A74"/>
    <w:rsid w:val="00572D06"/>
    <w:rsid w:val="00573489"/>
    <w:rsid w:val="00573CD3"/>
    <w:rsid w:val="00573D6C"/>
    <w:rsid w:val="00573F5B"/>
    <w:rsid w:val="0057492D"/>
    <w:rsid w:val="0057586F"/>
    <w:rsid w:val="005768E1"/>
    <w:rsid w:val="005770D5"/>
    <w:rsid w:val="00580563"/>
    <w:rsid w:val="0058101B"/>
    <w:rsid w:val="0058115B"/>
    <w:rsid w:val="0058127F"/>
    <w:rsid w:val="005833C8"/>
    <w:rsid w:val="00583A3A"/>
    <w:rsid w:val="00583B33"/>
    <w:rsid w:val="00584268"/>
    <w:rsid w:val="005849C5"/>
    <w:rsid w:val="0058753B"/>
    <w:rsid w:val="00591739"/>
    <w:rsid w:val="00591E16"/>
    <w:rsid w:val="00591E4F"/>
    <w:rsid w:val="00592902"/>
    <w:rsid w:val="00594166"/>
    <w:rsid w:val="005944B4"/>
    <w:rsid w:val="005944EB"/>
    <w:rsid w:val="00594AEB"/>
    <w:rsid w:val="0059578C"/>
    <w:rsid w:val="00595E48"/>
    <w:rsid w:val="00595EEB"/>
    <w:rsid w:val="00596074"/>
    <w:rsid w:val="00596144"/>
    <w:rsid w:val="00596477"/>
    <w:rsid w:val="00596F67"/>
    <w:rsid w:val="00597BA5"/>
    <w:rsid w:val="005A094A"/>
    <w:rsid w:val="005A1649"/>
    <w:rsid w:val="005A19B4"/>
    <w:rsid w:val="005A2246"/>
    <w:rsid w:val="005A23E8"/>
    <w:rsid w:val="005A2E6B"/>
    <w:rsid w:val="005A3E4D"/>
    <w:rsid w:val="005A46A4"/>
    <w:rsid w:val="005A4F1A"/>
    <w:rsid w:val="005A5155"/>
    <w:rsid w:val="005A5951"/>
    <w:rsid w:val="005A5A1C"/>
    <w:rsid w:val="005A63A6"/>
    <w:rsid w:val="005A75FA"/>
    <w:rsid w:val="005A785E"/>
    <w:rsid w:val="005B0731"/>
    <w:rsid w:val="005B087F"/>
    <w:rsid w:val="005B0CE0"/>
    <w:rsid w:val="005B204E"/>
    <w:rsid w:val="005B243C"/>
    <w:rsid w:val="005B3D12"/>
    <w:rsid w:val="005B3DAE"/>
    <w:rsid w:val="005B46CE"/>
    <w:rsid w:val="005B49D9"/>
    <w:rsid w:val="005B4F7B"/>
    <w:rsid w:val="005B5130"/>
    <w:rsid w:val="005B5342"/>
    <w:rsid w:val="005B593B"/>
    <w:rsid w:val="005B6846"/>
    <w:rsid w:val="005B799D"/>
    <w:rsid w:val="005C021F"/>
    <w:rsid w:val="005C0495"/>
    <w:rsid w:val="005C27A8"/>
    <w:rsid w:val="005C30BA"/>
    <w:rsid w:val="005C3474"/>
    <w:rsid w:val="005C373A"/>
    <w:rsid w:val="005C3DFB"/>
    <w:rsid w:val="005C41F3"/>
    <w:rsid w:val="005C4CB6"/>
    <w:rsid w:val="005C4D58"/>
    <w:rsid w:val="005C5CF0"/>
    <w:rsid w:val="005C6115"/>
    <w:rsid w:val="005C6FE8"/>
    <w:rsid w:val="005C715D"/>
    <w:rsid w:val="005D050D"/>
    <w:rsid w:val="005D1171"/>
    <w:rsid w:val="005D200E"/>
    <w:rsid w:val="005D233F"/>
    <w:rsid w:val="005D249B"/>
    <w:rsid w:val="005D39ED"/>
    <w:rsid w:val="005D3F6F"/>
    <w:rsid w:val="005D4DAA"/>
    <w:rsid w:val="005D4E47"/>
    <w:rsid w:val="005D5975"/>
    <w:rsid w:val="005D5A07"/>
    <w:rsid w:val="005D6600"/>
    <w:rsid w:val="005D70E7"/>
    <w:rsid w:val="005D7663"/>
    <w:rsid w:val="005E1512"/>
    <w:rsid w:val="005E1A32"/>
    <w:rsid w:val="005E2534"/>
    <w:rsid w:val="005E2964"/>
    <w:rsid w:val="005E44C2"/>
    <w:rsid w:val="005E56A8"/>
    <w:rsid w:val="005E5C49"/>
    <w:rsid w:val="005E5D6E"/>
    <w:rsid w:val="005E660B"/>
    <w:rsid w:val="005E6C50"/>
    <w:rsid w:val="005F05AF"/>
    <w:rsid w:val="005F1283"/>
    <w:rsid w:val="005F2698"/>
    <w:rsid w:val="005F3C56"/>
    <w:rsid w:val="005F4057"/>
    <w:rsid w:val="005F49EB"/>
    <w:rsid w:val="005F62E8"/>
    <w:rsid w:val="005F6C22"/>
    <w:rsid w:val="005F72A8"/>
    <w:rsid w:val="005F7332"/>
    <w:rsid w:val="00600145"/>
    <w:rsid w:val="0060092D"/>
    <w:rsid w:val="00600D93"/>
    <w:rsid w:val="006010D7"/>
    <w:rsid w:val="00601F39"/>
    <w:rsid w:val="006021EB"/>
    <w:rsid w:val="00602BEE"/>
    <w:rsid w:val="006036D1"/>
    <w:rsid w:val="006057BA"/>
    <w:rsid w:val="00606D11"/>
    <w:rsid w:val="0060741B"/>
    <w:rsid w:val="0060751F"/>
    <w:rsid w:val="0060755B"/>
    <w:rsid w:val="0060771F"/>
    <w:rsid w:val="00607DDC"/>
    <w:rsid w:val="0061218B"/>
    <w:rsid w:val="00613491"/>
    <w:rsid w:val="0061436F"/>
    <w:rsid w:val="0061506D"/>
    <w:rsid w:val="00615579"/>
    <w:rsid w:val="0061572F"/>
    <w:rsid w:val="006159C1"/>
    <w:rsid w:val="00616549"/>
    <w:rsid w:val="00616760"/>
    <w:rsid w:val="0061737A"/>
    <w:rsid w:val="00620676"/>
    <w:rsid w:val="00620843"/>
    <w:rsid w:val="00620A04"/>
    <w:rsid w:val="00620BDB"/>
    <w:rsid w:val="00620BE5"/>
    <w:rsid w:val="006224A2"/>
    <w:rsid w:val="006259A3"/>
    <w:rsid w:val="00625E76"/>
    <w:rsid w:val="00626102"/>
    <w:rsid w:val="00626692"/>
    <w:rsid w:val="006273E2"/>
    <w:rsid w:val="0062749D"/>
    <w:rsid w:val="00627D80"/>
    <w:rsid w:val="00632527"/>
    <w:rsid w:val="00632652"/>
    <w:rsid w:val="00632738"/>
    <w:rsid w:val="00632B2F"/>
    <w:rsid w:val="006330C3"/>
    <w:rsid w:val="00633380"/>
    <w:rsid w:val="00633919"/>
    <w:rsid w:val="00634F0B"/>
    <w:rsid w:val="006354F4"/>
    <w:rsid w:val="0063594C"/>
    <w:rsid w:val="006362E7"/>
    <w:rsid w:val="0063796C"/>
    <w:rsid w:val="0064014D"/>
    <w:rsid w:val="00640844"/>
    <w:rsid w:val="00640A70"/>
    <w:rsid w:val="00640A7C"/>
    <w:rsid w:val="00640AB9"/>
    <w:rsid w:val="006412CE"/>
    <w:rsid w:val="00641A2A"/>
    <w:rsid w:val="00641AD6"/>
    <w:rsid w:val="00641D44"/>
    <w:rsid w:val="0064294D"/>
    <w:rsid w:val="006429D7"/>
    <w:rsid w:val="00643208"/>
    <w:rsid w:val="00644711"/>
    <w:rsid w:val="00644ED9"/>
    <w:rsid w:val="006457AB"/>
    <w:rsid w:val="006469DB"/>
    <w:rsid w:val="00647D3C"/>
    <w:rsid w:val="00647D70"/>
    <w:rsid w:val="006502ED"/>
    <w:rsid w:val="00650B54"/>
    <w:rsid w:val="0065188E"/>
    <w:rsid w:val="00651BBA"/>
    <w:rsid w:val="006528FA"/>
    <w:rsid w:val="0065361D"/>
    <w:rsid w:val="00653A2C"/>
    <w:rsid w:val="00654334"/>
    <w:rsid w:val="00656D29"/>
    <w:rsid w:val="00657010"/>
    <w:rsid w:val="0066033D"/>
    <w:rsid w:val="006606DE"/>
    <w:rsid w:val="00660BC7"/>
    <w:rsid w:val="00660CA1"/>
    <w:rsid w:val="0066106D"/>
    <w:rsid w:val="006611E2"/>
    <w:rsid w:val="0066364E"/>
    <w:rsid w:val="0066370B"/>
    <w:rsid w:val="00664805"/>
    <w:rsid w:val="00664C83"/>
    <w:rsid w:val="00665358"/>
    <w:rsid w:val="006657D5"/>
    <w:rsid w:val="00665AE4"/>
    <w:rsid w:val="00665B0C"/>
    <w:rsid w:val="0066684C"/>
    <w:rsid w:val="00667270"/>
    <w:rsid w:val="006703AD"/>
    <w:rsid w:val="006710ED"/>
    <w:rsid w:val="006720CD"/>
    <w:rsid w:val="00672178"/>
    <w:rsid w:val="00673156"/>
    <w:rsid w:val="006733CD"/>
    <w:rsid w:val="00673D6E"/>
    <w:rsid w:val="00673F9B"/>
    <w:rsid w:val="00677C6A"/>
    <w:rsid w:val="00680446"/>
    <w:rsid w:val="00680DE8"/>
    <w:rsid w:val="00680F08"/>
    <w:rsid w:val="00682A93"/>
    <w:rsid w:val="00682D43"/>
    <w:rsid w:val="00683351"/>
    <w:rsid w:val="00683B3B"/>
    <w:rsid w:val="0068459C"/>
    <w:rsid w:val="00684D20"/>
    <w:rsid w:val="00686793"/>
    <w:rsid w:val="00687478"/>
    <w:rsid w:val="006876C3"/>
    <w:rsid w:val="0069205F"/>
    <w:rsid w:val="006925B3"/>
    <w:rsid w:val="00692876"/>
    <w:rsid w:val="00692AB1"/>
    <w:rsid w:val="00693007"/>
    <w:rsid w:val="00693D07"/>
    <w:rsid w:val="0069404F"/>
    <w:rsid w:val="006942DD"/>
    <w:rsid w:val="00694DEC"/>
    <w:rsid w:val="0069660F"/>
    <w:rsid w:val="00697161"/>
    <w:rsid w:val="006972C6"/>
    <w:rsid w:val="00697E0D"/>
    <w:rsid w:val="006A03E6"/>
    <w:rsid w:val="006A0676"/>
    <w:rsid w:val="006A07A6"/>
    <w:rsid w:val="006A11F1"/>
    <w:rsid w:val="006A174F"/>
    <w:rsid w:val="006A1C43"/>
    <w:rsid w:val="006A1FE7"/>
    <w:rsid w:val="006A2224"/>
    <w:rsid w:val="006A2588"/>
    <w:rsid w:val="006A2C67"/>
    <w:rsid w:val="006A371E"/>
    <w:rsid w:val="006A395B"/>
    <w:rsid w:val="006A440D"/>
    <w:rsid w:val="006A441A"/>
    <w:rsid w:val="006A494C"/>
    <w:rsid w:val="006A604B"/>
    <w:rsid w:val="006A621B"/>
    <w:rsid w:val="006A6C9A"/>
    <w:rsid w:val="006A7707"/>
    <w:rsid w:val="006B1A58"/>
    <w:rsid w:val="006B220B"/>
    <w:rsid w:val="006B28DD"/>
    <w:rsid w:val="006B28F8"/>
    <w:rsid w:val="006B3313"/>
    <w:rsid w:val="006B3DF1"/>
    <w:rsid w:val="006B49E4"/>
    <w:rsid w:val="006B4DF6"/>
    <w:rsid w:val="006B50A0"/>
    <w:rsid w:val="006B58C4"/>
    <w:rsid w:val="006B7400"/>
    <w:rsid w:val="006C0AEA"/>
    <w:rsid w:val="006C0BFF"/>
    <w:rsid w:val="006C10B7"/>
    <w:rsid w:val="006C19FD"/>
    <w:rsid w:val="006C2714"/>
    <w:rsid w:val="006C42E0"/>
    <w:rsid w:val="006C43E7"/>
    <w:rsid w:val="006C4A4E"/>
    <w:rsid w:val="006C4F54"/>
    <w:rsid w:val="006C69E0"/>
    <w:rsid w:val="006C730A"/>
    <w:rsid w:val="006D1B08"/>
    <w:rsid w:val="006D1EFC"/>
    <w:rsid w:val="006D366E"/>
    <w:rsid w:val="006D396B"/>
    <w:rsid w:val="006D4477"/>
    <w:rsid w:val="006D4D86"/>
    <w:rsid w:val="006D4DAA"/>
    <w:rsid w:val="006D4FC2"/>
    <w:rsid w:val="006D5013"/>
    <w:rsid w:val="006D5952"/>
    <w:rsid w:val="006D5C43"/>
    <w:rsid w:val="006D5C53"/>
    <w:rsid w:val="006D6BE4"/>
    <w:rsid w:val="006D6F1E"/>
    <w:rsid w:val="006D6F85"/>
    <w:rsid w:val="006D740C"/>
    <w:rsid w:val="006E01DD"/>
    <w:rsid w:val="006E070C"/>
    <w:rsid w:val="006E07DD"/>
    <w:rsid w:val="006E0CCA"/>
    <w:rsid w:val="006E1988"/>
    <w:rsid w:val="006E2852"/>
    <w:rsid w:val="006E3836"/>
    <w:rsid w:val="006E3C40"/>
    <w:rsid w:val="006E432B"/>
    <w:rsid w:val="006E4B09"/>
    <w:rsid w:val="006E636F"/>
    <w:rsid w:val="006E6ABC"/>
    <w:rsid w:val="006E6E99"/>
    <w:rsid w:val="006E784F"/>
    <w:rsid w:val="006E7952"/>
    <w:rsid w:val="006E7E5D"/>
    <w:rsid w:val="006E7E7D"/>
    <w:rsid w:val="006E7ED7"/>
    <w:rsid w:val="006F082B"/>
    <w:rsid w:val="006F131D"/>
    <w:rsid w:val="006F1342"/>
    <w:rsid w:val="006F1E0E"/>
    <w:rsid w:val="006F23F6"/>
    <w:rsid w:val="006F2598"/>
    <w:rsid w:val="006F35E5"/>
    <w:rsid w:val="006F3799"/>
    <w:rsid w:val="006F411C"/>
    <w:rsid w:val="006F4B7F"/>
    <w:rsid w:val="006F4C9D"/>
    <w:rsid w:val="006F6208"/>
    <w:rsid w:val="006F6307"/>
    <w:rsid w:val="006F6908"/>
    <w:rsid w:val="006F6AC6"/>
    <w:rsid w:val="007000B8"/>
    <w:rsid w:val="00700EEA"/>
    <w:rsid w:val="007019F7"/>
    <w:rsid w:val="007027D0"/>
    <w:rsid w:val="00703234"/>
    <w:rsid w:val="007035A5"/>
    <w:rsid w:val="007036F9"/>
    <w:rsid w:val="00706230"/>
    <w:rsid w:val="007064A4"/>
    <w:rsid w:val="00706827"/>
    <w:rsid w:val="0070726C"/>
    <w:rsid w:val="00710C3B"/>
    <w:rsid w:val="00712379"/>
    <w:rsid w:val="00712663"/>
    <w:rsid w:val="00715607"/>
    <w:rsid w:val="00715647"/>
    <w:rsid w:val="0071598F"/>
    <w:rsid w:val="00716836"/>
    <w:rsid w:val="007169A8"/>
    <w:rsid w:val="00716BA4"/>
    <w:rsid w:val="007174C3"/>
    <w:rsid w:val="00720B6C"/>
    <w:rsid w:val="00721189"/>
    <w:rsid w:val="00722004"/>
    <w:rsid w:val="00722F21"/>
    <w:rsid w:val="007231F9"/>
    <w:rsid w:val="00723F62"/>
    <w:rsid w:val="00724C51"/>
    <w:rsid w:val="007254C0"/>
    <w:rsid w:val="007259B9"/>
    <w:rsid w:val="00726631"/>
    <w:rsid w:val="0072673F"/>
    <w:rsid w:val="00726986"/>
    <w:rsid w:val="00727A0A"/>
    <w:rsid w:val="00730CA9"/>
    <w:rsid w:val="007318A9"/>
    <w:rsid w:val="0073191A"/>
    <w:rsid w:val="0073215E"/>
    <w:rsid w:val="0073236A"/>
    <w:rsid w:val="007327A5"/>
    <w:rsid w:val="0073299D"/>
    <w:rsid w:val="007337AF"/>
    <w:rsid w:val="007339B9"/>
    <w:rsid w:val="007347C6"/>
    <w:rsid w:val="00735947"/>
    <w:rsid w:val="007403BF"/>
    <w:rsid w:val="00740425"/>
    <w:rsid w:val="00740DF6"/>
    <w:rsid w:val="00742A46"/>
    <w:rsid w:val="0074340E"/>
    <w:rsid w:val="0074341C"/>
    <w:rsid w:val="0074360D"/>
    <w:rsid w:val="0074409F"/>
    <w:rsid w:val="00744215"/>
    <w:rsid w:val="00745224"/>
    <w:rsid w:val="00746C07"/>
    <w:rsid w:val="007500D5"/>
    <w:rsid w:val="0075035F"/>
    <w:rsid w:val="00751A06"/>
    <w:rsid w:val="00751E48"/>
    <w:rsid w:val="00752312"/>
    <w:rsid w:val="00752753"/>
    <w:rsid w:val="00752F30"/>
    <w:rsid w:val="00752FCB"/>
    <w:rsid w:val="00753FFE"/>
    <w:rsid w:val="00754730"/>
    <w:rsid w:val="00755107"/>
    <w:rsid w:val="00755332"/>
    <w:rsid w:val="007553AA"/>
    <w:rsid w:val="00756753"/>
    <w:rsid w:val="0075690F"/>
    <w:rsid w:val="0075694A"/>
    <w:rsid w:val="00756AC7"/>
    <w:rsid w:val="0075744C"/>
    <w:rsid w:val="00757757"/>
    <w:rsid w:val="00760328"/>
    <w:rsid w:val="007618C1"/>
    <w:rsid w:val="00761F56"/>
    <w:rsid w:val="00762000"/>
    <w:rsid w:val="0076231A"/>
    <w:rsid w:val="00762606"/>
    <w:rsid w:val="00763D3C"/>
    <w:rsid w:val="0076526E"/>
    <w:rsid w:val="007665DE"/>
    <w:rsid w:val="0076676E"/>
    <w:rsid w:val="0077011C"/>
    <w:rsid w:val="007705AF"/>
    <w:rsid w:val="00770CB1"/>
    <w:rsid w:val="007720E3"/>
    <w:rsid w:val="007725A8"/>
    <w:rsid w:val="007729EE"/>
    <w:rsid w:val="00773077"/>
    <w:rsid w:val="00774AB9"/>
    <w:rsid w:val="00774BA4"/>
    <w:rsid w:val="00774FC7"/>
    <w:rsid w:val="00775516"/>
    <w:rsid w:val="00775904"/>
    <w:rsid w:val="00775A1C"/>
    <w:rsid w:val="00776765"/>
    <w:rsid w:val="00776C03"/>
    <w:rsid w:val="007770A3"/>
    <w:rsid w:val="00780F82"/>
    <w:rsid w:val="00781608"/>
    <w:rsid w:val="00783210"/>
    <w:rsid w:val="00783223"/>
    <w:rsid w:val="0078366D"/>
    <w:rsid w:val="00784740"/>
    <w:rsid w:val="0078705A"/>
    <w:rsid w:val="0078761D"/>
    <w:rsid w:val="00787CE9"/>
    <w:rsid w:val="00787F55"/>
    <w:rsid w:val="00790002"/>
    <w:rsid w:val="007904CA"/>
    <w:rsid w:val="007905D1"/>
    <w:rsid w:val="007905E1"/>
    <w:rsid w:val="0079088C"/>
    <w:rsid w:val="007909AA"/>
    <w:rsid w:val="00791587"/>
    <w:rsid w:val="0079192F"/>
    <w:rsid w:val="00792523"/>
    <w:rsid w:val="0079346E"/>
    <w:rsid w:val="0079408A"/>
    <w:rsid w:val="007956E8"/>
    <w:rsid w:val="00796471"/>
    <w:rsid w:val="007964A1"/>
    <w:rsid w:val="007966B0"/>
    <w:rsid w:val="00797041"/>
    <w:rsid w:val="00797EE5"/>
    <w:rsid w:val="00797FAA"/>
    <w:rsid w:val="007A01E4"/>
    <w:rsid w:val="007A2DD6"/>
    <w:rsid w:val="007A32F7"/>
    <w:rsid w:val="007A40C7"/>
    <w:rsid w:val="007A42D7"/>
    <w:rsid w:val="007A4561"/>
    <w:rsid w:val="007A496B"/>
    <w:rsid w:val="007A5714"/>
    <w:rsid w:val="007A690A"/>
    <w:rsid w:val="007A714D"/>
    <w:rsid w:val="007B0A60"/>
    <w:rsid w:val="007B10FB"/>
    <w:rsid w:val="007B20A4"/>
    <w:rsid w:val="007B22F7"/>
    <w:rsid w:val="007B299C"/>
    <w:rsid w:val="007B2C17"/>
    <w:rsid w:val="007B3342"/>
    <w:rsid w:val="007B360B"/>
    <w:rsid w:val="007B3F81"/>
    <w:rsid w:val="007B4319"/>
    <w:rsid w:val="007B4544"/>
    <w:rsid w:val="007B4DCE"/>
    <w:rsid w:val="007B5566"/>
    <w:rsid w:val="007B6164"/>
    <w:rsid w:val="007B6367"/>
    <w:rsid w:val="007B66B0"/>
    <w:rsid w:val="007B6C51"/>
    <w:rsid w:val="007B7417"/>
    <w:rsid w:val="007C013D"/>
    <w:rsid w:val="007C0433"/>
    <w:rsid w:val="007C0D41"/>
    <w:rsid w:val="007C1299"/>
    <w:rsid w:val="007C186B"/>
    <w:rsid w:val="007C1C1C"/>
    <w:rsid w:val="007C1D42"/>
    <w:rsid w:val="007C223D"/>
    <w:rsid w:val="007C2B5F"/>
    <w:rsid w:val="007C32F3"/>
    <w:rsid w:val="007C4FED"/>
    <w:rsid w:val="007C5C32"/>
    <w:rsid w:val="007C61E7"/>
    <w:rsid w:val="007C62AE"/>
    <w:rsid w:val="007C6C02"/>
    <w:rsid w:val="007C74E6"/>
    <w:rsid w:val="007C754B"/>
    <w:rsid w:val="007C773C"/>
    <w:rsid w:val="007D07C5"/>
    <w:rsid w:val="007D19DE"/>
    <w:rsid w:val="007D1A05"/>
    <w:rsid w:val="007D2E83"/>
    <w:rsid w:val="007D3B56"/>
    <w:rsid w:val="007D3D98"/>
    <w:rsid w:val="007D415D"/>
    <w:rsid w:val="007D4382"/>
    <w:rsid w:val="007D51EB"/>
    <w:rsid w:val="007D5352"/>
    <w:rsid w:val="007D5870"/>
    <w:rsid w:val="007D59CD"/>
    <w:rsid w:val="007D59E2"/>
    <w:rsid w:val="007D61FE"/>
    <w:rsid w:val="007D6595"/>
    <w:rsid w:val="007D6D83"/>
    <w:rsid w:val="007E0094"/>
    <w:rsid w:val="007E09EB"/>
    <w:rsid w:val="007E1826"/>
    <w:rsid w:val="007E1DF7"/>
    <w:rsid w:val="007E2125"/>
    <w:rsid w:val="007E2792"/>
    <w:rsid w:val="007E27CD"/>
    <w:rsid w:val="007E3072"/>
    <w:rsid w:val="007E4D55"/>
    <w:rsid w:val="007E6204"/>
    <w:rsid w:val="007E6ADF"/>
    <w:rsid w:val="007E776D"/>
    <w:rsid w:val="007E7CE3"/>
    <w:rsid w:val="007F0CDE"/>
    <w:rsid w:val="007F1822"/>
    <w:rsid w:val="007F18C0"/>
    <w:rsid w:val="007F2305"/>
    <w:rsid w:val="007F236D"/>
    <w:rsid w:val="007F33B1"/>
    <w:rsid w:val="007F35C2"/>
    <w:rsid w:val="007F5F1A"/>
    <w:rsid w:val="00802721"/>
    <w:rsid w:val="0080375D"/>
    <w:rsid w:val="00804F27"/>
    <w:rsid w:val="008050CD"/>
    <w:rsid w:val="0080692D"/>
    <w:rsid w:val="00806B10"/>
    <w:rsid w:val="00806F59"/>
    <w:rsid w:val="0080766E"/>
    <w:rsid w:val="00807DC1"/>
    <w:rsid w:val="00807E38"/>
    <w:rsid w:val="008100DE"/>
    <w:rsid w:val="008115DE"/>
    <w:rsid w:val="00811875"/>
    <w:rsid w:val="00811971"/>
    <w:rsid w:val="00811C5C"/>
    <w:rsid w:val="0081242A"/>
    <w:rsid w:val="00812491"/>
    <w:rsid w:val="00812ECD"/>
    <w:rsid w:val="00812F2B"/>
    <w:rsid w:val="00812FD5"/>
    <w:rsid w:val="008144D6"/>
    <w:rsid w:val="00814DE3"/>
    <w:rsid w:val="00816B2F"/>
    <w:rsid w:val="00817C33"/>
    <w:rsid w:val="00820FBD"/>
    <w:rsid w:val="0082104C"/>
    <w:rsid w:val="008219B9"/>
    <w:rsid w:val="00822A54"/>
    <w:rsid w:val="00822FE2"/>
    <w:rsid w:val="00823008"/>
    <w:rsid w:val="00823B7A"/>
    <w:rsid w:val="00824569"/>
    <w:rsid w:val="0082499B"/>
    <w:rsid w:val="0082595E"/>
    <w:rsid w:val="00825A37"/>
    <w:rsid w:val="0082680D"/>
    <w:rsid w:val="00826C22"/>
    <w:rsid w:val="008276B8"/>
    <w:rsid w:val="008306E0"/>
    <w:rsid w:val="00830A23"/>
    <w:rsid w:val="008313B4"/>
    <w:rsid w:val="00831666"/>
    <w:rsid w:val="00832194"/>
    <w:rsid w:val="0083247E"/>
    <w:rsid w:val="00834012"/>
    <w:rsid w:val="00834237"/>
    <w:rsid w:val="0083496C"/>
    <w:rsid w:val="0083528B"/>
    <w:rsid w:val="00836C2F"/>
    <w:rsid w:val="00836C61"/>
    <w:rsid w:val="00837015"/>
    <w:rsid w:val="008372A1"/>
    <w:rsid w:val="00837618"/>
    <w:rsid w:val="0084078C"/>
    <w:rsid w:val="008409C8"/>
    <w:rsid w:val="00840B30"/>
    <w:rsid w:val="00841710"/>
    <w:rsid w:val="0084212A"/>
    <w:rsid w:val="00842270"/>
    <w:rsid w:val="008435A9"/>
    <w:rsid w:val="00845C6B"/>
    <w:rsid w:val="0084636F"/>
    <w:rsid w:val="0084661F"/>
    <w:rsid w:val="00846C7E"/>
    <w:rsid w:val="00847434"/>
    <w:rsid w:val="00847D21"/>
    <w:rsid w:val="00851926"/>
    <w:rsid w:val="00851D5E"/>
    <w:rsid w:val="008523B6"/>
    <w:rsid w:val="00852552"/>
    <w:rsid w:val="008534AA"/>
    <w:rsid w:val="00854076"/>
    <w:rsid w:val="00854115"/>
    <w:rsid w:val="00854297"/>
    <w:rsid w:val="008543DE"/>
    <w:rsid w:val="00854908"/>
    <w:rsid w:val="00854FD1"/>
    <w:rsid w:val="00856617"/>
    <w:rsid w:val="00856652"/>
    <w:rsid w:val="008574A5"/>
    <w:rsid w:val="008600C3"/>
    <w:rsid w:val="008602A5"/>
    <w:rsid w:val="0086071B"/>
    <w:rsid w:val="008611E3"/>
    <w:rsid w:val="00861314"/>
    <w:rsid w:val="00861626"/>
    <w:rsid w:val="00861F02"/>
    <w:rsid w:val="00861FE2"/>
    <w:rsid w:val="0086217D"/>
    <w:rsid w:val="008628FF"/>
    <w:rsid w:val="00862AF5"/>
    <w:rsid w:val="008630FD"/>
    <w:rsid w:val="0086415E"/>
    <w:rsid w:val="00864892"/>
    <w:rsid w:val="00865652"/>
    <w:rsid w:val="00865C31"/>
    <w:rsid w:val="00865D19"/>
    <w:rsid w:val="00866048"/>
    <w:rsid w:val="008701A0"/>
    <w:rsid w:val="0087046B"/>
    <w:rsid w:val="00871ADD"/>
    <w:rsid w:val="00871C36"/>
    <w:rsid w:val="00871E64"/>
    <w:rsid w:val="00871F84"/>
    <w:rsid w:val="00872285"/>
    <w:rsid w:val="00872BFE"/>
    <w:rsid w:val="00872E89"/>
    <w:rsid w:val="0087359D"/>
    <w:rsid w:val="00873A79"/>
    <w:rsid w:val="00873C3B"/>
    <w:rsid w:val="00874928"/>
    <w:rsid w:val="0087565B"/>
    <w:rsid w:val="0087581D"/>
    <w:rsid w:val="00875DCF"/>
    <w:rsid w:val="00877080"/>
    <w:rsid w:val="00877B62"/>
    <w:rsid w:val="00877F41"/>
    <w:rsid w:val="00881C02"/>
    <w:rsid w:val="00882285"/>
    <w:rsid w:val="008837A9"/>
    <w:rsid w:val="0088541E"/>
    <w:rsid w:val="00886BE3"/>
    <w:rsid w:val="00891A49"/>
    <w:rsid w:val="00891EC4"/>
    <w:rsid w:val="008923B6"/>
    <w:rsid w:val="008924EA"/>
    <w:rsid w:val="00893D8D"/>
    <w:rsid w:val="0089419F"/>
    <w:rsid w:val="00894226"/>
    <w:rsid w:val="0089495D"/>
    <w:rsid w:val="00896177"/>
    <w:rsid w:val="0089630A"/>
    <w:rsid w:val="00897832"/>
    <w:rsid w:val="008A09E4"/>
    <w:rsid w:val="008A0AFE"/>
    <w:rsid w:val="008A0DDC"/>
    <w:rsid w:val="008A1460"/>
    <w:rsid w:val="008A1853"/>
    <w:rsid w:val="008A2AD6"/>
    <w:rsid w:val="008A36AD"/>
    <w:rsid w:val="008A405E"/>
    <w:rsid w:val="008A51A7"/>
    <w:rsid w:val="008A5B72"/>
    <w:rsid w:val="008A6364"/>
    <w:rsid w:val="008A667E"/>
    <w:rsid w:val="008A6723"/>
    <w:rsid w:val="008A6BD4"/>
    <w:rsid w:val="008A7623"/>
    <w:rsid w:val="008A7812"/>
    <w:rsid w:val="008A7940"/>
    <w:rsid w:val="008B00B7"/>
    <w:rsid w:val="008B02E8"/>
    <w:rsid w:val="008B0A9A"/>
    <w:rsid w:val="008B19A1"/>
    <w:rsid w:val="008B28C9"/>
    <w:rsid w:val="008B29CC"/>
    <w:rsid w:val="008B3FAB"/>
    <w:rsid w:val="008B4114"/>
    <w:rsid w:val="008B455E"/>
    <w:rsid w:val="008B6576"/>
    <w:rsid w:val="008C0519"/>
    <w:rsid w:val="008C1404"/>
    <w:rsid w:val="008C17A6"/>
    <w:rsid w:val="008C1856"/>
    <w:rsid w:val="008C1FB3"/>
    <w:rsid w:val="008C2B94"/>
    <w:rsid w:val="008C2D94"/>
    <w:rsid w:val="008C31C7"/>
    <w:rsid w:val="008C3B2E"/>
    <w:rsid w:val="008C44FF"/>
    <w:rsid w:val="008C4A18"/>
    <w:rsid w:val="008C68C7"/>
    <w:rsid w:val="008C6DF5"/>
    <w:rsid w:val="008C6FF3"/>
    <w:rsid w:val="008C7E5A"/>
    <w:rsid w:val="008C7EED"/>
    <w:rsid w:val="008D140E"/>
    <w:rsid w:val="008D169E"/>
    <w:rsid w:val="008D16F9"/>
    <w:rsid w:val="008D2855"/>
    <w:rsid w:val="008D35DC"/>
    <w:rsid w:val="008D3B36"/>
    <w:rsid w:val="008D3FCC"/>
    <w:rsid w:val="008D5010"/>
    <w:rsid w:val="008D5D9A"/>
    <w:rsid w:val="008D6543"/>
    <w:rsid w:val="008E0015"/>
    <w:rsid w:val="008E0070"/>
    <w:rsid w:val="008E1E3B"/>
    <w:rsid w:val="008E3557"/>
    <w:rsid w:val="008E5BEA"/>
    <w:rsid w:val="008E61FF"/>
    <w:rsid w:val="008F1B15"/>
    <w:rsid w:val="008F2453"/>
    <w:rsid w:val="008F29D9"/>
    <w:rsid w:val="008F37EF"/>
    <w:rsid w:val="008F4273"/>
    <w:rsid w:val="008F4429"/>
    <w:rsid w:val="008F4BB3"/>
    <w:rsid w:val="008F51EE"/>
    <w:rsid w:val="008F5FDE"/>
    <w:rsid w:val="008F64B8"/>
    <w:rsid w:val="008F6DAF"/>
    <w:rsid w:val="008F726E"/>
    <w:rsid w:val="008F7BD6"/>
    <w:rsid w:val="008F7E92"/>
    <w:rsid w:val="008F7EA3"/>
    <w:rsid w:val="009006D4"/>
    <w:rsid w:val="00900E98"/>
    <w:rsid w:val="00900FF1"/>
    <w:rsid w:val="0090101E"/>
    <w:rsid w:val="009035E7"/>
    <w:rsid w:val="00903D90"/>
    <w:rsid w:val="00904146"/>
    <w:rsid w:val="009045CF"/>
    <w:rsid w:val="00904B86"/>
    <w:rsid w:val="009054F7"/>
    <w:rsid w:val="00905DDD"/>
    <w:rsid w:val="00906D9E"/>
    <w:rsid w:val="00907DF3"/>
    <w:rsid w:val="00910061"/>
    <w:rsid w:val="009107E4"/>
    <w:rsid w:val="00911FEA"/>
    <w:rsid w:val="0091219D"/>
    <w:rsid w:val="009124D2"/>
    <w:rsid w:val="00912E5E"/>
    <w:rsid w:val="00912EED"/>
    <w:rsid w:val="009138A8"/>
    <w:rsid w:val="00915054"/>
    <w:rsid w:val="00915802"/>
    <w:rsid w:val="00915AE7"/>
    <w:rsid w:val="00916015"/>
    <w:rsid w:val="009169C4"/>
    <w:rsid w:val="0091745A"/>
    <w:rsid w:val="009174EB"/>
    <w:rsid w:val="0091764C"/>
    <w:rsid w:val="00917CC8"/>
    <w:rsid w:val="00920353"/>
    <w:rsid w:val="00921461"/>
    <w:rsid w:val="009214FE"/>
    <w:rsid w:val="00922086"/>
    <w:rsid w:val="00922665"/>
    <w:rsid w:val="00922FB4"/>
    <w:rsid w:val="0092415B"/>
    <w:rsid w:val="00924941"/>
    <w:rsid w:val="009249AE"/>
    <w:rsid w:val="00925336"/>
    <w:rsid w:val="00925A3B"/>
    <w:rsid w:val="009261B5"/>
    <w:rsid w:val="0092683B"/>
    <w:rsid w:val="009268C3"/>
    <w:rsid w:val="00926D24"/>
    <w:rsid w:val="00926D82"/>
    <w:rsid w:val="009279C2"/>
    <w:rsid w:val="00930876"/>
    <w:rsid w:val="00931A46"/>
    <w:rsid w:val="00933EF6"/>
    <w:rsid w:val="009348EE"/>
    <w:rsid w:val="009355EB"/>
    <w:rsid w:val="00935E31"/>
    <w:rsid w:val="00936C80"/>
    <w:rsid w:val="009372A6"/>
    <w:rsid w:val="00937C9F"/>
    <w:rsid w:val="00940A87"/>
    <w:rsid w:val="009430D5"/>
    <w:rsid w:val="00945A15"/>
    <w:rsid w:val="00946987"/>
    <w:rsid w:val="00946C91"/>
    <w:rsid w:val="00946D3E"/>
    <w:rsid w:val="00947A50"/>
    <w:rsid w:val="00947E42"/>
    <w:rsid w:val="00950111"/>
    <w:rsid w:val="00951ACC"/>
    <w:rsid w:val="00951DF3"/>
    <w:rsid w:val="009521C9"/>
    <w:rsid w:val="0095254B"/>
    <w:rsid w:val="00952611"/>
    <w:rsid w:val="00952B51"/>
    <w:rsid w:val="00953F2C"/>
    <w:rsid w:val="0095407B"/>
    <w:rsid w:val="00955774"/>
    <w:rsid w:val="00957746"/>
    <w:rsid w:val="009579B9"/>
    <w:rsid w:val="00960C79"/>
    <w:rsid w:val="009612A6"/>
    <w:rsid w:val="00961719"/>
    <w:rsid w:val="00961E92"/>
    <w:rsid w:val="00962378"/>
    <w:rsid w:val="009627D7"/>
    <w:rsid w:val="00962D86"/>
    <w:rsid w:val="009634BC"/>
    <w:rsid w:val="00965281"/>
    <w:rsid w:val="009653BE"/>
    <w:rsid w:val="009664AA"/>
    <w:rsid w:val="00966675"/>
    <w:rsid w:val="00966C29"/>
    <w:rsid w:val="009675C9"/>
    <w:rsid w:val="0096788B"/>
    <w:rsid w:val="009718EB"/>
    <w:rsid w:val="00971C55"/>
    <w:rsid w:val="009720D1"/>
    <w:rsid w:val="009721F1"/>
    <w:rsid w:val="009725B5"/>
    <w:rsid w:val="009728C3"/>
    <w:rsid w:val="009731B8"/>
    <w:rsid w:val="0097323E"/>
    <w:rsid w:val="009733B8"/>
    <w:rsid w:val="00975891"/>
    <w:rsid w:val="00975925"/>
    <w:rsid w:val="0097669D"/>
    <w:rsid w:val="00976EDD"/>
    <w:rsid w:val="009770E2"/>
    <w:rsid w:val="009773BA"/>
    <w:rsid w:val="009774B4"/>
    <w:rsid w:val="00980095"/>
    <w:rsid w:val="00980304"/>
    <w:rsid w:val="00980704"/>
    <w:rsid w:val="009811BF"/>
    <w:rsid w:val="00982217"/>
    <w:rsid w:val="00982394"/>
    <w:rsid w:val="00982E07"/>
    <w:rsid w:val="00983243"/>
    <w:rsid w:val="00983539"/>
    <w:rsid w:val="00984B66"/>
    <w:rsid w:val="00984D4D"/>
    <w:rsid w:val="0098648C"/>
    <w:rsid w:val="00987488"/>
    <w:rsid w:val="00991BC2"/>
    <w:rsid w:val="00991BF6"/>
    <w:rsid w:val="00991DAD"/>
    <w:rsid w:val="00991E4B"/>
    <w:rsid w:val="00991FE6"/>
    <w:rsid w:val="0099509D"/>
    <w:rsid w:val="00995841"/>
    <w:rsid w:val="00996583"/>
    <w:rsid w:val="00997174"/>
    <w:rsid w:val="009A0133"/>
    <w:rsid w:val="009A054E"/>
    <w:rsid w:val="009A0D21"/>
    <w:rsid w:val="009A0DE8"/>
    <w:rsid w:val="009A1899"/>
    <w:rsid w:val="009A2C7B"/>
    <w:rsid w:val="009A3400"/>
    <w:rsid w:val="009A35A6"/>
    <w:rsid w:val="009A3E4D"/>
    <w:rsid w:val="009A3E51"/>
    <w:rsid w:val="009A4BAE"/>
    <w:rsid w:val="009A4C9F"/>
    <w:rsid w:val="009A5D02"/>
    <w:rsid w:val="009A7507"/>
    <w:rsid w:val="009B0EDC"/>
    <w:rsid w:val="009B2007"/>
    <w:rsid w:val="009B24DE"/>
    <w:rsid w:val="009B2C25"/>
    <w:rsid w:val="009B2DE7"/>
    <w:rsid w:val="009B3646"/>
    <w:rsid w:val="009B3827"/>
    <w:rsid w:val="009B4ABC"/>
    <w:rsid w:val="009B5180"/>
    <w:rsid w:val="009B74F2"/>
    <w:rsid w:val="009B7633"/>
    <w:rsid w:val="009B7FED"/>
    <w:rsid w:val="009C12B9"/>
    <w:rsid w:val="009C18DF"/>
    <w:rsid w:val="009C2271"/>
    <w:rsid w:val="009C245C"/>
    <w:rsid w:val="009C24AE"/>
    <w:rsid w:val="009C3B3E"/>
    <w:rsid w:val="009C4091"/>
    <w:rsid w:val="009C46D9"/>
    <w:rsid w:val="009C4ABA"/>
    <w:rsid w:val="009C5021"/>
    <w:rsid w:val="009C6235"/>
    <w:rsid w:val="009C67D1"/>
    <w:rsid w:val="009C6884"/>
    <w:rsid w:val="009C6BB7"/>
    <w:rsid w:val="009C7A98"/>
    <w:rsid w:val="009C7E41"/>
    <w:rsid w:val="009D02A4"/>
    <w:rsid w:val="009D08E6"/>
    <w:rsid w:val="009D1296"/>
    <w:rsid w:val="009D15A2"/>
    <w:rsid w:val="009D24F9"/>
    <w:rsid w:val="009D2E4C"/>
    <w:rsid w:val="009D336E"/>
    <w:rsid w:val="009D4080"/>
    <w:rsid w:val="009D4189"/>
    <w:rsid w:val="009D4E38"/>
    <w:rsid w:val="009D4F51"/>
    <w:rsid w:val="009D6421"/>
    <w:rsid w:val="009D6CFC"/>
    <w:rsid w:val="009E0EF0"/>
    <w:rsid w:val="009E1439"/>
    <w:rsid w:val="009E2B07"/>
    <w:rsid w:val="009E3253"/>
    <w:rsid w:val="009E3680"/>
    <w:rsid w:val="009E4734"/>
    <w:rsid w:val="009E4A53"/>
    <w:rsid w:val="009E5626"/>
    <w:rsid w:val="009E5DE5"/>
    <w:rsid w:val="009E6AEC"/>
    <w:rsid w:val="009E7A02"/>
    <w:rsid w:val="009E7BF3"/>
    <w:rsid w:val="009E7C08"/>
    <w:rsid w:val="009F15AF"/>
    <w:rsid w:val="009F2608"/>
    <w:rsid w:val="009F2ABF"/>
    <w:rsid w:val="009F36AB"/>
    <w:rsid w:val="009F41D1"/>
    <w:rsid w:val="009F486E"/>
    <w:rsid w:val="009F57A6"/>
    <w:rsid w:val="00A00751"/>
    <w:rsid w:val="00A016F8"/>
    <w:rsid w:val="00A02112"/>
    <w:rsid w:val="00A028AA"/>
    <w:rsid w:val="00A03908"/>
    <w:rsid w:val="00A04C3F"/>
    <w:rsid w:val="00A04E45"/>
    <w:rsid w:val="00A05056"/>
    <w:rsid w:val="00A0676E"/>
    <w:rsid w:val="00A06C77"/>
    <w:rsid w:val="00A07121"/>
    <w:rsid w:val="00A07DA2"/>
    <w:rsid w:val="00A101BB"/>
    <w:rsid w:val="00A10BDA"/>
    <w:rsid w:val="00A10E1B"/>
    <w:rsid w:val="00A11A35"/>
    <w:rsid w:val="00A12B3F"/>
    <w:rsid w:val="00A13A2D"/>
    <w:rsid w:val="00A13DB7"/>
    <w:rsid w:val="00A13DF3"/>
    <w:rsid w:val="00A141FD"/>
    <w:rsid w:val="00A14C8F"/>
    <w:rsid w:val="00A15A60"/>
    <w:rsid w:val="00A162F5"/>
    <w:rsid w:val="00A16C26"/>
    <w:rsid w:val="00A16D22"/>
    <w:rsid w:val="00A172DC"/>
    <w:rsid w:val="00A17872"/>
    <w:rsid w:val="00A202C6"/>
    <w:rsid w:val="00A205C6"/>
    <w:rsid w:val="00A207FE"/>
    <w:rsid w:val="00A20A19"/>
    <w:rsid w:val="00A2183D"/>
    <w:rsid w:val="00A21BE2"/>
    <w:rsid w:val="00A226F8"/>
    <w:rsid w:val="00A238D5"/>
    <w:rsid w:val="00A23A06"/>
    <w:rsid w:val="00A25946"/>
    <w:rsid w:val="00A25F70"/>
    <w:rsid w:val="00A264BC"/>
    <w:rsid w:val="00A26640"/>
    <w:rsid w:val="00A274ED"/>
    <w:rsid w:val="00A3181C"/>
    <w:rsid w:val="00A327AD"/>
    <w:rsid w:val="00A32EE0"/>
    <w:rsid w:val="00A36F0F"/>
    <w:rsid w:val="00A37571"/>
    <w:rsid w:val="00A403C9"/>
    <w:rsid w:val="00A41121"/>
    <w:rsid w:val="00A41188"/>
    <w:rsid w:val="00A42A3B"/>
    <w:rsid w:val="00A42CE3"/>
    <w:rsid w:val="00A42FE1"/>
    <w:rsid w:val="00A43D35"/>
    <w:rsid w:val="00A44060"/>
    <w:rsid w:val="00A450CE"/>
    <w:rsid w:val="00A46EB8"/>
    <w:rsid w:val="00A47DEA"/>
    <w:rsid w:val="00A50915"/>
    <w:rsid w:val="00A509D8"/>
    <w:rsid w:val="00A50C9E"/>
    <w:rsid w:val="00A5156B"/>
    <w:rsid w:val="00A51685"/>
    <w:rsid w:val="00A529AD"/>
    <w:rsid w:val="00A52AEC"/>
    <w:rsid w:val="00A537A9"/>
    <w:rsid w:val="00A54308"/>
    <w:rsid w:val="00A547BC"/>
    <w:rsid w:val="00A549E0"/>
    <w:rsid w:val="00A54F8A"/>
    <w:rsid w:val="00A55355"/>
    <w:rsid w:val="00A5548D"/>
    <w:rsid w:val="00A55B8E"/>
    <w:rsid w:val="00A56715"/>
    <w:rsid w:val="00A574BA"/>
    <w:rsid w:val="00A57D5D"/>
    <w:rsid w:val="00A57FBE"/>
    <w:rsid w:val="00A6103E"/>
    <w:rsid w:val="00A61359"/>
    <w:rsid w:val="00A61720"/>
    <w:rsid w:val="00A61AB9"/>
    <w:rsid w:val="00A620BA"/>
    <w:rsid w:val="00A6265D"/>
    <w:rsid w:val="00A6456D"/>
    <w:rsid w:val="00A6469B"/>
    <w:rsid w:val="00A64A38"/>
    <w:rsid w:val="00A64C4D"/>
    <w:rsid w:val="00A64CF3"/>
    <w:rsid w:val="00A64EEB"/>
    <w:rsid w:val="00A653D4"/>
    <w:rsid w:val="00A655F2"/>
    <w:rsid w:val="00A659F9"/>
    <w:rsid w:val="00A65FAC"/>
    <w:rsid w:val="00A678FA"/>
    <w:rsid w:val="00A6796D"/>
    <w:rsid w:val="00A67D8B"/>
    <w:rsid w:val="00A702EE"/>
    <w:rsid w:val="00A71B69"/>
    <w:rsid w:val="00A728A5"/>
    <w:rsid w:val="00A72C21"/>
    <w:rsid w:val="00A72CB9"/>
    <w:rsid w:val="00A72CFE"/>
    <w:rsid w:val="00A7346B"/>
    <w:rsid w:val="00A73B1D"/>
    <w:rsid w:val="00A73DA2"/>
    <w:rsid w:val="00A73DA5"/>
    <w:rsid w:val="00A74F3B"/>
    <w:rsid w:val="00A75378"/>
    <w:rsid w:val="00A76BC7"/>
    <w:rsid w:val="00A7703C"/>
    <w:rsid w:val="00A77AD7"/>
    <w:rsid w:val="00A80A57"/>
    <w:rsid w:val="00A80C76"/>
    <w:rsid w:val="00A81843"/>
    <w:rsid w:val="00A81C7F"/>
    <w:rsid w:val="00A82909"/>
    <w:rsid w:val="00A82939"/>
    <w:rsid w:val="00A82A76"/>
    <w:rsid w:val="00A82C15"/>
    <w:rsid w:val="00A82F57"/>
    <w:rsid w:val="00A8365E"/>
    <w:rsid w:val="00A84263"/>
    <w:rsid w:val="00A84707"/>
    <w:rsid w:val="00A855BB"/>
    <w:rsid w:val="00A8692E"/>
    <w:rsid w:val="00A87D1B"/>
    <w:rsid w:val="00A9116C"/>
    <w:rsid w:val="00A91FBE"/>
    <w:rsid w:val="00A92520"/>
    <w:rsid w:val="00A933A9"/>
    <w:rsid w:val="00A9375A"/>
    <w:rsid w:val="00A947F2"/>
    <w:rsid w:val="00A94D46"/>
    <w:rsid w:val="00A95118"/>
    <w:rsid w:val="00A9524C"/>
    <w:rsid w:val="00A95A54"/>
    <w:rsid w:val="00A963D6"/>
    <w:rsid w:val="00A96767"/>
    <w:rsid w:val="00A967A9"/>
    <w:rsid w:val="00A976F8"/>
    <w:rsid w:val="00AA1097"/>
    <w:rsid w:val="00AA18BD"/>
    <w:rsid w:val="00AA1B8E"/>
    <w:rsid w:val="00AA1CF5"/>
    <w:rsid w:val="00AA2263"/>
    <w:rsid w:val="00AA2B37"/>
    <w:rsid w:val="00AA2D4A"/>
    <w:rsid w:val="00AA3907"/>
    <w:rsid w:val="00AA4515"/>
    <w:rsid w:val="00AA47D0"/>
    <w:rsid w:val="00AA5499"/>
    <w:rsid w:val="00AA5E03"/>
    <w:rsid w:val="00AA63BD"/>
    <w:rsid w:val="00AA6D24"/>
    <w:rsid w:val="00AA6F6C"/>
    <w:rsid w:val="00AA7C27"/>
    <w:rsid w:val="00AB0F5F"/>
    <w:rsid w:val="00AB14C4"/>
    <w:rsid w:val="00AB1AC5"/>
    <w:rsid w:val="00AB3A8A"/>
    <w:rsid w:val="00AB3E2C"/>
    <w:rsid w:val="00AB591C"/>
    <w:rsid w:val="00AB6DFB"/>
    <w:rsid w:val="00AB73F9"/>
    <w:rsid w:val="00AB75ED"/>
    <w:rsid w:val="00AB7F1B"/>
    <w:rsid w:val="00AC07E9"/>
    <w:rsid w:val="00AC08A4"/>
    <w:rsid w:val="00AC1311"/>
    <w:rsid w:val="00AC2406"/>
    <w:rsid w:val="00AC27E2"/>
    <w:rsid w:val="00AC2F98"/>
    <w:rsid w:val="00AC3ABE"/>
    <w:rsid w:val="00AC4665"/>
    <w:rsid w:val="00AC4D7D"/>
    <w:rsid w:val="00AC560C"/>
    <w:rsid w:val="00AC6A98"/>
    <w:rsid w:val="00AC7584"/>
    <w:rsid w:val="00AC7A21"/>
    <w:rsid w:val="00AD0653"/>
    <w:rsid w:val="00AD0E73"/>
    <w:rsid w:val="00AD207D"/>
    <w:rsid w:val="00AD2AC1"/>
    <w:rsid w:val="00AD34EF"/>
    <w:rsid w:val="00AD3B55"/>
    <w:rsid w:val="00AD4D68"/>
    <w:rsid w:val="00AD558B"/>
    <w:rsid w:val="00AD7606"/>
    <w:rsid w:val="00AE0610"/>
    <w:rsid w:val="00AE0840"/>
    <w:rsid w:val="00AE1BB8"/>
    <w:rsid w:val="00AE1F1B"/>
    <w:rsid w:val="00AE2529"/>
    <w:rsid w:val="00AE273C"/>
    <w:rsid w:val="00AE29E8"/>
    <w:rsid w:val="00AE2B18"/>
    <w:rsid w:val="00AE2E42"/>
    <w:rsid w:val="00AE316F"/>
    <w:rsid w:val="00AE4D56"/>
    <w:rsid w:val="00AE5909"/>
    <w:rsid w:val="00AE59C8"/>
    <w:rsid w:val="00AE5B8C"/>
    <w:rsid w:val="00AE5BCE"/>
    <w:rsid w:val="00AE6221"/>
    <w:rsid w:val="00AE6E55"/>
    <w:rsid w:val="00AE7312"/>
    <w:rsid w:val="00AE7F58"/>
    <w:rsid w:val="00AF053A"/>
    <w:rsid w:val="00AF136A"/>
    <w:rsid w:val="00AF13FC"/>
    <w:rsid w:val="00AF1781"/>
    <w:rsid w:val="00AF2BCC"/>
    <w:rsid w:val="00AF2FE0"/>
    <w:rsid w:val="00AF3219"/>
    <w:rsid w:val="00AF3255"/>
    <w:rsid w:val="00AF3981"/>
    <w:rsid w:val="00AF3D15"/>
    <w:rsid w:val="00AF4051"/>
    <w:rsid w:val="00AF4E45"/>
    <w:rsid w:val="00AF5409"/>
    <w:rsid w:val="00B005B7"/>
    <w:rsid w:val="00B009F6"/>
    <w:rsid w:val="00B02412"/>
    <w:rsid w:val="00B02515"/>
    <w:rsid w:val="00B03548"/>
    <w:rsid w:val="00B03D5D"/>
    <w:rsid w:val="00B03E64"/>
    <w:rsid w:val="00B04104"/>
    <w:rsid w:val="00B043FF"/>
    <w:rsid w:val="00B0635F"/>
    <w:rsid w:val="00B06701"/>
    <w:rsid w:val="00B06DE0"/>
    <w:rsid w:val="00B06EBB"/>
    <w:rsid w:val="00B10B7D"/>
    <w:rsid w:val="00B111B0"/>
    <w:rsid w:val="00B1268F"/>
    <w:rsid w:val="00B13C45"/>
    <w:rsid w:val="00B14693"/>
    <w:rsid w:val="00B146AF"/>
    <w:rsid w:val="00B149A6"/>
    <w:rsid w:val="00B149C8"/>
    <w:rsid w:val="00B14C96"/>
    <w:rsid w:val="00B156E3"/>
    <w:rsid w:val="00B16705"/>
    <w:rsid w:val="00B16B88"/>
    <w:rsid w:val="00B16B93"/>
    <w:rsid w:val="00B1771D"/>
    <w:rsid w:val="00B21351"/>
    <w:rsid w:val="00B2203D"/>
    <w:rsid w:val="00B234DB"/>
    <w:rsid w:val="00B23CC4"/>
    <w:rsid w:val="00B24442"/>
    <w:rsid w:val="00B24ABE"/>
    <w:rsid w:val="00B2597A"/>
    <w:rsid w:val="00B25EE9"/>
    <w:rsid w:val="00B27B1A"/>
    <w:rsid w:val="00B300D7"/>
    <w:rsid w:val="00B31BF3"/>
    <w:rsid w:val="00B320FC"/>
    <w:rsid w:val="00B32B6E"/>
    <w:rsid w:val="00B33CDB"/>
    <w:rsid w:val="00B34054"/>
    <w:rsid w:val="00B3453C"/>
    <w:rsid w:val="00B34747"/>
    <w:rsid w:val="00B34B44"/>
    <w:rsid w:val="00B34B62"/>
    <w:rsid w:val="00B3551F"/>
    <w:rsid w:val="00B3553B"/>
    <w:rsid w:val="00B37617"/>
    <w:rsid w:val="00B41DA1"/>
    <w:rsid w:val="00B41FF0"/>
    <w:rsid w:val="00B42BAD"/>
    <w:rsid w:val="00B42FDB"/>
    <w:rsid w:val="00B432C2"/>
    <w:rsid w:val="00B43423"/>
    <w:rsid w:val="00B44645"/>
    <w:rsid w:val="00B448EC"/>
    <w:rsid w:val="00B449FB"/>
    <w:rsid w:val="00B44E0A"/>
    <w:rsid w:val="00B4543F"/>
    <w:rsid w:val="00B45A0C"/>
    <w:rsid w:val="00B45C04"/>
    <w:rsid w:val="00B460C9"/>
    <w:rsid w:val="00B5030C"/>
    <w:rsid w:val="00B5041A"/>
    <w:rsid w:val="00B5056D"/>
    <w:rsid w:val="00B50E59"/>
    <w:rsid w:val="00B52B70"/>
    <w:rsid w:val="00B534B4"/>
    <w:rsid w:val="00B54EEA"/>
    <w:rsid w:val="00B56AEE"/>
    <w:rsid w:val="00B56F38"/>
    <w:rsid w:val="00B5711C"/>
    <w:rsid w:val="00B575C2"/>
    <w:rsid w:val="00B579AB"/>
    <w:rsid w:val="00B57D1B"/>
    <w:rsid w:val="00B61E15"/>
    <w:rsid w:val="00B61FB0"/>
    <w:rsid w:val="00B62B57"/>
    <w:rsid w:val="00B6581E"/>
    <w:rsid w:val="00B66AC6"/>
    <w:rsid w:val="00B66B4F"/>
    <w:rsid w:val="00B700C3"/>
    <w:rsid w:val="00B704A0"/>
    <w:rsid w:val="00B70656"/>
    <w:rsid w:val="00B70B96"/>
    <w:rsid w:val="00B71224"/>
    <w:rsid w:val="00B72598"/>
    <w:rsid w:val="00B72AFB"/>
    <w:rsid w:val="00B7330A"/>
    <w:rsid w:val="00B7381E"/>
    <w:rsid w:val="00B74087"/>
    <w:rsid w:val="00B752A6"/>
    <w:rsid w:val="00B755C7"/>
    <w:rsid w:val="00B764D1"/>
    <w:rsid w:val="00B77366"/>
    <w:rsid w:val="00B80008"/>
    <w:rsid w:val="00B80C2F"/>
    <w:rsid w:val="00B80FF8"/>
    <w:rsid w:val="00B81BA0"/>
    <w:rsid w:val="00B82FF2"/>
    <w:rsid w:val="00B833BF"/>
    <w:rsid w:val="00B8391D"/>
    <w:rsid w:val="00B846AE"/>
    <w:rsid w:val="00B85378"/>
    <w:rsid w:val="00B8603F"/>
    <w:rsid w:val="00B864FB"/>
    <w:rsid w:val="00B8655D"/>
    <w:rsid w:val="00B866C8"/>
    <w:rsid w:val="00B86D3C"/>
    <w:rsid w:val="00B86D6F"/>
    <w:rsid w:val="00B8761E"/>
    <w:rsid w:val="00B90987"/>
    <w:rsid w:val="00B91539"/>
    <w:rsid w:val="00B917E7"/>
    <w:rsid w:val="00B9325A"/>
    <w:rsid w:val="00B9389D"/>
    <w:rsid w:val="00B93D16"/>
    <w:rsid w:val="00B96FDC"/>
    <w:rsid w:val="00B97807"/>
    <w:rsid w:val="00B97936"/>
    <w:rsid w:val="00B97EA7"/>
    <w:rsid w:val="00BA0161"/>
    <w:rsid w:val="00BA069A"/>
    <w:rsid w:val="00BA07C8"/>
    <w:rsid w:val="00BA0B68"/>
    <w:rsid w:val="00BA0E39"/>
    <w:rsid w:val="00BA1164"/>
    <w:rsid w:val="00BA1977"/>
    <w:rsid w:val="00BA1CF9"/>
    <w:rsid w:val="00BA2324"/>
    <w:rsid w:val="00BA3800"/>
    <w:rsid w:val="00BA39F2"/>
    <w:rsid w:val="00BA3A0A"/>
    <w:rsid w:val="00BA4470"/>
    <w:rsid w:val="00BA4AEF"/>
    <w:rsid w:val="00BA551F"/>
    <w:rsid w:val="00BA566D"/>
    <w:rsid w:val="00BA68E9"/>
    <w:rsid w:val="00BA6A14"/>
    <w:rsid w:val="00BB16A0"/>
    <w:rsid w:val="00BB1BD4"/>
    <w:rsid w:val="00BB31CC"/>
    <w:rsid w:val="00BB3C4B"/>
    <w:rsid w:val="00BB3FA8"/>
    <w:rsid w:val="00BB479F"/>
    <w:rsid w:val="00BB50B0"/>
    <w:rsid w:val="00BB5146"/>
    <w:rsid w:val="00BB5FDE"/>
    <w:rsid w:val="00BB60AB"/>
    <w:rsid w:val="00BB73B9"/>
    <w:rsid w:val="00BB7F11"/>
    <w:rsid w:val="00BC0040"/>
    <w:rsid w:val="00BC0521"/>
    <w:rsid w:val="00BC0BAE"/>
    <w:rsid w:val="00BC1074"/>
    <w:rsid w:val="00BC19D5"/>
    <w:rsid w:val="00BC2035"/>
    <w:rsid w:val="00BC28C6"/>
    <w:rsid w:val="00BC3245"/>
    <w:rsid w:val="00BC33DC"/>
    <w:rsid w:val="00BC3CCA"/>
    <w:rsid w:val="00BC450C"/>
    <w:rsid w:val="00BC55F4"/>
    <w:rsid w:val="00BC6F6C"/>
    <w:rsid w:val="00BC7450"/>
    <w:rsid w:val="00BC7537"/>
    <w:rsid w:val="00BC754E"/>
    <w:rsid w:val="00BC75A6"/>
    <w:rsid w:val="00BC7A8C"/>
    <w:rsid w:val="00BC7E50"/>
    <w:rsid w:val="00BD07FB"/>
    <w:rsid w:val="00BD26D1"/>
    <w:rsid w:val="00BD32FB"/>
    <w:rsid w:val="00BD5446"/>
    <w:rsid w:val="00BD5491"/>
    <w:rsid w:val="00BD5E27"/>
    <w:rsid w:val="00BD6DEC"/>
    <w:rsid w:val="00BD7C33"/>
    <w:rsid w:val="00BE02D9"/>
    <w:rsid w:val="00BE09FF"/>
    <w:rsid w:val="00BE0F47"/>
    <w:rsid w:val="00BE1EA7"/>
    <w:rsid w:val="00BE2F92"/>
    <w:rsid w:val="00BE5565"/>
    <w:rsid w:val="00BE5B28"/>
    <w:rsid w:val="00BE6417"/>
    <w:rsid w:val="00BE64FA"/>
    <w:rsid w:val="00BE71B3"/>
    <w:rsid w:val="00BE7390"/>
    <w:rsid w:val="00BE787B"/>
    <w:rsid w:val="00BF0C1D"/>
    <w:rsid w:val="00BF0E12"/>
    <w:rsid w:val="00BF1450"/>
    <w:rsid w:val="00BF1E2F"/>
    <w:rsid w:val="00BF332C"/>
    <w:rsid w:val="00BF503B"/>
    <w:rsid w:val="00BF6102"/>
    <w:rsid w:val="00C0049D"/>
    <w:rsid w:val="00C00718"/>
    <w:rsid w:val="00C00FCA"/>
    <w:rsid w:val="00C01C18"/>
    <w:rsid w:val="00C02824"/>
    <w:rsid w:val="00C02AE8"/>
    <w:rsid w:val="00C03770"/>
    <w:rsid w:val="00C03B3C"/>
    <w:rsid w:val="00C04D4B"/>
    <w:rsid w:val="00C070E5"/>
    <w:rsid w:val="00C1035E"/>
    <w:rsid w:val="00C10EC1"/>
    <w:rsid w:val="00C11154"/>
    <w:rsid w:val="00C1131F"/>
    <w:rsid w:val="00C12C74"/>
    <w:rsid w:val="00C12DDD"/>
    <w:rsid w:val="00C1412D"/>
    <w:rsid w:val="00C145FA"/>
    <w:rsid w:val="00C14662"/>
    <w:rsid w:val="00C15593"/>
    <w:rsid w:val="00C15822"/>
    <w:rsid w:val="00C1602F"/>
    <w:rsid w:val="00C20652"/>
    <w:rsid w:val="00C206FA"/>
    <w:rsid w:val="00C20C0E"/>
    <w:rsid w:val="00C218D7"/>
    <w:rsid w:val="00C2253E"/>
    <w:rsid w:val="00C226D6"/>
    <w:rsid w:val="00C22CD5"/>
    <w:rsid w:val="00C22FD2"/>
    <w:rsid w:val="00C2392A"/>
    <w:rsid w:val="00C23FB2"/>
    <w:rsid w:val="00C24087"/>
    <w:rsid w:val="00C2428B"/>
    <w:rsid w:val="00C245EA"/>
    <w:rsid w:val="00C248A8"/>
    <w:rsid w:val="00C24D3E"/>
    <w:rsid w:val="00C24FA1"/>
    <w:rsid w:val="00C25D4D"/>
    <w:rsid w:val="00C25FB5"/>
    <w:rsid w:val="00C26A09"/>
    <w:rsid w:val="00C26BC0"/>
    <w:rsid w:val="00C27BA5"/>
    <w:rsid w:val="00C30132"/>
    <w:rsid w:val="00C30B70"/>
    <w:rsid w:val="00C30C24"/>
    <w:rsid w:val="00C3123E"/>
    <w:rsid w:val="00C31BE8"/>
    <w:rsid w:val="00C31C9B"/>
    <w:rsid w:val="00C32353"/>
    <w:rsid w:val="00C32AB1"/>
    <w:rsid w:val="00C335F4"/>
    <w:rsid w:val="00C33C4E"/>
    <w:rsid w:val="00C34735"/>
    <w:rsid w:val="00C34C39"/>
    <w:rsid w:val="00C35502"/>
    <w:rsid w:val="00C35891"/>
    <w:rsid w:val="00C35AC1"/>
    <w:rsid w:val="00C35BA2"/>
    <w:rsid w:val="00C35ECA"/>
    <w:rsid w:val="00C368E2"/>
    <w:rsid w:val="00C3756B"/>
    <w:rsid w:val="00C375C4"/>
    <w:rsid w:val="00C409B5"/>
    <w:rsid w:val="00C409F1"/>
    <w:rsid w:val="00C40B4D"/>
    <w:rsid w:val="00C4184D"/>
    <w:rsid w:val="00C42711"/>
    <w:rsid w:val="00C42E18"/>
    <w:rsid w:val="00C435BB"/>
    <w:rsid w:val="00C44B0F"/>
    <w:rsid w:val="00C46353"/>
    <w:rsid w:val="00C46890"/>
    <w:rsid w:val="00C46E3D"/>
    <w:rsid w:val="00C477C6"/>
    <w:rsid w:val="00C47A3B"/>
    <w:rsid w:val="00C47C3E"/>
    <w:rsid w:val="00C47CC6"/>
    <w:rsid w:val="00C47F92"/>
    <w:rsid w:val="00C504D3"/>
    <w:rsid w:val="00C523A4"/>
    <w:rsid w:val="00C52DB5"/>
    <w:rsid w:val="00C52E9D"/>
    <w:rsid w:val="00C53143"/>
    <w:rsid w:val="00C540D1"/>
    <w:rsid w:val="00C54443"/>
    <w:rsid w:val="00C544DC"/>
    <w:rsid w:val="00C553E4"/>
    <w:rsid w:val="00C560CE"/>
    <w:rsid w:val="00C578E7"/>
    <w:rsid w:val="00C60E5D"/>
    <w:rsid w:val="00C62836"/>
    <w:rsid w:val="00C62DD5"/>
    <w:rsid w:val="00C62E1A"/>
    <w:rsid w:val="00C635F4"/>
    <w:rsid w:val="00C640DD"/>
    <w:rsid w:val="00C640EB"/>
    <w:rsid w:val="00C64861"/>
    <w:rsid w:val="00C665A6"/>
    <w:rsid w:val="00C669EF"/>
    <w:rsid w:val="00C67244"/>
    <w:rsid w:val="00C67911"/>
    <w:rsid w:val="00C70190"/>
    <w:rsid w:val="00C70641"/>
    <w:rsid w:val="00C70A44"/>
    <w:rsid w:val="00C70AB7"/>
    <w:rsid w:val="00C70D6A"/>
    <w:rsid w:val="00C71E9C"/>
    <w:rsid w:val="00C720C4"/>
    <w:rsid w:val="00C73821"/>
    <w:rsid w:val="00C743C0"/>
    <w:rsid w:val="00C74546"/>
    <w:rsid w:val="00C749EB"/>
    <w:rsid w:val="00C74F7C"/>
    <w:rsid w:val="00C7614D"/>
    <w:rsid w:val="00C76350"/>
    <w:rsid w:val="00C77763"/>
    <w:rsid w:val="00C80FBF"/>
    <w:rsid w:val="00C81038"/>
    <w:rsid w:val="00C81A3B"/>
    <w:rsid w:val="00C826F9"/>
    <w:rsid w:val="00C82A89"/>
    <w:rsid w:val="00C82AAE"/>
    <w:rsid w:val="00C82BE8"/>
    <w:rsid w:val="00C834DE"/>
    <w:rsid w:val="00C83790"/>
    <w:rsid w:val="00C84C4B"/>
    <w:rsid w:val="00C84D25"/>
    <w:rsid w:val="00C85AD5"/>
    <w:rsid w:val="00C86DC1"/>
    <w:rsid w:val="00C87254"/>
    <w:rsid w:val="00C87DB7"/>
    <w:rsid w:val="00C90463"/>
    <w:rsid w:val="00C90BB6"/>
    <w:rsid w:val="00C91D71"/>
    <w:rsid w:val="00C92364"/>
    <w:rsid w:val="00C92D64"/>
    <w:rsid w:val="00C92DCB"/>
    <w:rsid w:val="00C93363"/>
    <w:rsid w:val="00C93B07"/>
    <w:rsid w:val="00C93FA3"/>
    <w:rsid w:val="00C94CDB"/>
    <w:rsid w:val="00C94EFD"/>
    <w:rsid w:val="00C95925"/>
    <w:rsid w:val="00C9672F"/>
    <w:rsid w:val="00C96A0D"/>
    <w:rsid w:val="00C96E35"/>
    <w:rsid w:val="00C97072"/>
    <w:rsid w:val="00C97128"/>
    <w:rsid w:val="00CA1529"/>
    <w:rsid w:val="00CA17CA"/>
    <w:rsid w:val="00CA1C87"/>
    <w:rsid w:val="00CA39BA"/>
    <w:rsid w:val="00CA3B7E"/>
    <w:rsid w:val="00CA3BBF"/>
    <w:rsid w:val="00CA400E"/>
    <w:rsid w:val="00CA401A"/>
    <w:rsid w:val="00CA4725"/>
    <w:rsid w:val="00CA5254"/>
    <w:rsid w:val="00CA5CC4"/>
    <w:rsid w:val="00CA6BBB"/>
    <w:rsid w:val="00CA7089"/>
    <w:rsid w:val="00CA77E5"/>
    <w:rsid w:val="00CB05A2"/>
    <w:rsid w:val="00CB0BA9"/>
    <w:rsid w:val="00CB1AF9"/>
    <w:rsid w:val="00CB258D"/>
    <w:rsid w:val="00CB25DF"/>
    <w:rsid w:val="00CB28D6"/>
    <w:rsid w:val="00CB2D83"/>
    <w:rsid w:val="00CB3067"/>
    <w:rsid w:val="00CB4191"/>
    <w:rsid w:val="00CB46F6"/>
    <w:rsid w:val="00CB4FBB"/>
    <w:rsid w:val="00CB5A76"/>
    <w:rsid w:val="00CB63B5"/>
    <w:rsid w:val="00CB6BC0"/>
    <w:rsid w:val="00CB6FC8"/>
    <w:rsid w:val="00CB7A55"/>
    <w:rsid w:val="00CB7DE3"/>
    <w:rsid w:val="00CC1400"/>
    <w:rsid w:val="00CC1CCF"/>
    <w:rsid w:val="00CC2615"/>
    <w:rsid w:val="00CC26A0"/>
    <w:rsid w:val="00CC3064"/>
    <w:rsid w:val="00CC3A14"/>
    <w:rsid w:val="00CC468A"/>
    <w:rsid w:val="00CC4E11"/>
    <w:rsid w:val="00CC5250"/>
    <w:rsid w:val="00CC5262"/>
    <w:rsid w:val="00CC535E"/>
    <w:rsid w:val="00CC631A"/>
    <w:rsid w:val="00CC63C9"/>
    <w:rsid w:val="00CC6C2F"/>
    <w:rsid w:val="00CC746A"/>
    <w:rsid w:val="00CD1129"/>
    <w:rsid w:val="00CD153A"/>
    <w:rsid w:val="00CD1E27"/>
    <w:rsid w:val="00CD21C9"/>
    <w:rsid w:val="00CD2B0D"/>
    <w:rsid w:val="00CD2B1A"/>
    <w:rsid w:val="00CD2F23"/>
    <w:rsid w:val="00CD31F3"/>
    <w:rsid w:val="00CD3B09"/>
    <w:rsid w:val="00CD3FF3"/>
    <w:rsid w:val="00CD4412"/>
    <w:rsid w:val="00CD4DF4"/>
    <w:rsid w:val="00CD4E8A"/>
    <w:rsid w:val="00CD5839"/>
    <w:rsid w:val="00CD641A"/>
    <w:rsid w:val="00CD7098"/>
    <w:rsid w:val="00CD725A"/>
    <w:rsid w:val="00CD7991"/>
    <w:rsid w:val="00CE0D09"/>
    <w:rsid w:val="00CE1148"/>
    <w:rsid w:val="00CE1810"/>
    <w:rsid w:val="00CE2763"/>
    <w:rsid w:val="00CE2BF7"/>
    <w:rsid w:val="00CE32D5"/>
    <w:rsid w:val="00CE34C3"/>
    <w:rsid w:val="00CE3595"/>
    <w:rsid w:val="00CE4E0A"/>
    <w:rsid w:val="00CE51B6"/>
    <w:rsid w:val="00CE69D2"/>
    <w:rsid w:val="00CE6CCB"/>
    <w:rsid w:val="00CE7172"/>
    <w:rsid w:val="00CF08F9"/>
    <w:rsid w:val="00CF0FD5"/>
    <w:rsid w:val="00CF138B"/>
    <w:rsid w:val="00CF18AD"/>
    <w:rsid w:val="00CF22F1"/>
    <w:rsid w:val="00CF23E1"/>
    <w:rsid w:val="00CF2E3A"/>
    <w:rsid w:val="00CF2E71"/>
    <w:rsid w:val="00CF3314"/>
    <w:rsid w:val="00CF3A03"/>
    <w:rsid w:val="00CF3A87"/>
    <w:rsid w:val="00CF3B5D"/>
    <w:rsid w:val="00CF3F61"/>
    <w:rsid w:val="00CF4047"/>
    <w:rsid w:val="00CF4D63"/>
    <w:rsid w:val="00CF51FB"/>
    <w:rsid w:val="00CF56EC"/>
    <w:rsid w:val="00CF6415"/>
    <w:rsid w:val="00CF7252"/>
    <w:rsid w:val="00CF7476"/>
    <w:rsid w:val="00CF77E8"/>
    <w:rsid w:val="00CF7E8E"/>
    <w:rsid w:val="00D006B2"/>
    <w:rsid w:val="00D00CAC"/>
    <w:rsid w:val="00D014C1"/>
    <w:rsid w:val="00D016D9"/>
    <w:rsid w:val="00D0208C"/>
    <w:rsid w:val="00D0287A"/>
    <w:rsid w:val="00D0332F"/>
    <w:rsid w:val="00D05617"/>
    <w:rsid w:val="00D0679A"/>
    <w:rsid w:val="00D06BBA"/>
    <w:rsid w:val="00D073D9"/>
    <w:rsid w:val="00D103E5"/>
    <w:rsid w:val="00D10766"/>
    <w:rsid w:val="00D11723"/>
    <w:rsid w:val="00D1350D"/>
    <w:rsid w:val="00D1420B"/>
    <w:rsid w:val="00D14ECF"/>
    <w:rsid w:val="00D14FF3"/>
    <w:rsid w:val="00D15A12"/>
    <w:rsid w:val="00D15D71"/>
    <w:rsid w:val="00D161BD"/>
    <w:rsid w:val="00D1693B"/>
    <w:rsid w:val="00D17145"/>
    <w:rsid w:val="00D17F5B"/>
    <w:rsid w:val="00D22E8C"/>
    <w:rsid w:val="00D25B97"/>
    <w:rsid w:val="00D26674"/>
    <w:rsid w:val="00D267A3"/>
    <w:rsid w:val="00D267D5"/>
    <w:rsid w:val="00D26C2B"/>
    <w:rsid w:val="00D272A8"/>
    <w:rsid w:val="00D272B5"/>
    <w:rsid w:val="00D27BE6"/>
    <w:rsid w:val="00D27F71"/>
    <w:rsid w:val="00D30172"/>
    <w:rsid w:val="00D326E2"/>
    <w:rsid w:val="00D34A9E"/>
    <w:rsid w:val="00D36002"/>
    <w:rsid w:val="00D36C2A"/>
    <w:rsid w:val="00D36E24"/>
    <w:rsid w:val="00D4098A"/>
    <w:rsid w:val="00D40D2E"/>
    <w:rsid w:val="00D424B9"/>
    <w:rsid w:val="00D426F3"/>
    <w:rsid w:val="00D4275A"/>
    <w:rsid w:val="00D43C45"/>
    <w:rsid w:val="00D44623"/>
    <w:rsid w:val="00D45B36"/>
    <w:rsid w:val="00D465DC"/>
    <w:rsid w:val="00D5057E"/>
    <w:rsid w:val="00D510E8"/>
    <w:rsid w:val="00D52F28"/>
    <w:rsid w:val="00D53660"/>
    <w:rsid w:val="00D53F8D"/>
    <w:rsid w:val="00D541EB"/>
    <w:rsid w:val="00D54AE9"/>
    <w:rsid w:val="00D54BDD"/>
    <w:rsid w:val="00D5664D"/>
    <w:rsid w:val="00D60757"/>
    <w:rsid w:val="00D62EA3"/>
    <w:rsid w:val="00D63AE6"/>
    <w:rsid w:val="00D64140"/>
    <w:rsid w:val="00D6496C"/>
    <w:rsid w:val="00D64FB6"/>
    <w:rsid w:val="00D65B5C"/>
    <w:rsid w:val="00D65D8A"/>
    <w:rsid w:val="00D708BE"/>
    <w:rsid w:val="00D71999"/>
    <w:rsid w:val="00D729CD"/>
    <w:rsid w:val="00D72AFC"/>
    <w:rsid w:val="00D72BE4"/>
    <w:rsid w:val="00D72DDB"/>
    <w:rsid w:val="00D72FDC"/>
    <w:rsid w:val="00D753E9"/>
    <w:rsid w:val="00D76379"/>
    <w:rsid w:val="00D7741F"/>
    <w:rsid w:val="00D778A2"/>
    <w:rsid w:val="00D779ED"/>
    <w:rsid w:val="00D77BC0"/>
    <w:rsid w:val="00D810F4"/>
    <w:rsid w:val="00D81684"/>
    <w:rsid w:val="00D817F5"/>
    <w:rsid w:val="00D81CC9"/>
    <w:rsid w:val="00D839F4"/>
    <w:rsid w:val="00D83BFC"/>
    <w:rsid w:val="00D83DAE"/>
    <w:rsid w:val="00D8493F"/>
    <w:rsid w:val="00D86702"/>
    <w:rsid w:val="00D86C3E"/>
    <w:rsid w:val="00D90289"/>
    <w:rsid w:val="00D91E57"/>
    <w:rsid w:val="00D9223B"/>
    <w:rsid w:val="00D92C3B"/>
    <w:rsid w:val="00D92EC4"/>
    <w:rsid w:val="00D9400B"/>
    <w:rsid w:val="00D96760"/>
    <w:rsid w:val="00D96C42"/>
    <w:rsid w:val="00DA077E"/>
    <w:rsid w:val="00DA13D7"/>
    <w:rsid w:val="00DA1B58"/>
    <w:rsid w:val="00DA2C12"/>
    <w:rsid w:val="00DA2EDA"/>
    <w:rsid w:val="00DA4315"/>
    <w:rsid w:val="00DA4BBE"/>
    <w:rsid w:val="00DA5C8F"/>
    <w:rsid w:val="00DA632F"/>
    <w:rsid w:val="00DA64F1"/>
    <w:rsid w:val="00DA6789"/>
    <w:rsid w:val="00DA7D4D"/>
    <w:rsid w:val="00DA7D63"/>
    <w:rsid w:val="00DB132E"/>
    <w:rsid w:val="00DB16A5"/>
    <w:rsid w:val="00DB16AA"/>
    <w:rsid w:val="00DB2447"/>
    <w:rsid w:val="00DB25DA"/>
    <w:rsid w:val="00DB2AC3"/>
    <w:rsid w:val="00DB2C34"/>
    <w:rsid w:val="00DB3D74"/>
    <w:rsid w:val="00DB4230"/>
    <w:rsid w:val="00DB4D09"/>
    <w:rsid w:val="00DB4FAD"/>
    <w:rsid w:val="00DB5024"/>
    <w:rsid w:val="00DB5A36"/>
    <w:rsid w:val="00DB5BD6"/>
    <w:rsid w:val="00DB6111"/>
    <w:rsid w:val="00DB677A"/>
    <w:rsid w:val="00DB6996"/>
    <w:rsid w:val="00DC0804"/>
    <w:rsid w:val="00DC12F0"/>
    <w:rsid w:val="00DC76B5"/>
    <w:rsid w:val="00DD05C4"/>
    <w:rsid w:val="00DD0F27"/>
    <w:rsid w:val="00DD188E"/>
    <w:rsid w:val="00DD251D"/>
    <w:rsid w:val="00DD3A90"/>
    <w:rsid w:val="00DD5117"/>
    <w:rsid w:val="00DD5135"/>
    <w:rsid w:val="00DD539F"/>
    <w:rsid w:val="00DD5B23"/>
    <w:rsid w:val="00DD67D9"/>
    <w:rsid w:val="00DD68D4"/>
    <w:rsid w:val="00DD780F"/>
    <w:rsid w:val="00DE009D"/>
    <w:rsid w:val="00DE0E75"/>
    <w:rsid w:val="00DE1020"/>
    <w:rsid w:val="00DE28A6"/>
    <w:rsid w:val="00DE3E2E"/>
    <w:rsid w:val="00DE4CD2"/>
    <w:rsid w:val="00DE528F"/>
    <w:rsid w:val="00DE54AB"/>
    <w:rsid w:val="00DE5621"/>
    <w:rsid w:val="00DE6766"/>
    <w:rsid w:val="00DE6CBD"/>
    <w:rsid w:val="00DE7901"/>
    <w:rsid w:val="00DE7905"/>
    <w:rsid w:val="00DE7CDD"/>
    <w:rsid w:val="00DF08F6"/>
    <w:rsid w:val="00DF1D7E"/>
    <w:rsid w:val="00DF3211"/>
    <w:rsid w:val="00DF4D39"/>
    <w:rsid w:val="00DF4D3F"/>
    <w:rsid w:val="00DF4EEA"/>
    <w:rsid w:val="00DF58AB"/>
    <w:rsid w:val="00DF5B3F"/>
    <w:rsid w:val="00DF644C"/>
    <w:rsid w:val="00DF734B"/>
    <w:rsid w:val="00DF737D"/>
    <w:rsid w:val="00DF7BAD"/>
    <w:rsid w:val="00E0022F"/>
    <w:rsid w:val="00E0054F"/>
    <w:rsid w:val="00E00A43"/>
    <w:rsid w:val="00E01285"/>
    <w:rsid w:val="00E01571"/>
    <w:rsid w:val="00E023D1"/>
    <w:rsid w:val="00E02C15"/>
    <w:rsid w:val="00E02E1D"/>
    <w:rsid w:val="00E036E8"/>
    <w:rsid w:val="00E03A99"/>
    <w:rsid w:val="00E0427F"/>
    <w:rsid w:val="00E04452"/>
    <w:rsid w:val="00E045F4"/>
    <w:rsid w:val="00E04AF2"/>
    <w:rsid w:val="00E05A03"/>
    <w:rsid w:val="00E06642"/>
    <w:rsid w:val="00E07C0C"/>
    <w:rsid w:val="00E10E52"/>
    <w:rsid w:val="00E12DB3"/>
    <w:rsid w:val="00E13239"/>
    <w:rsid w:val="00E13395"/>
    <w:rsid w:val="00E13A39"/>
    <w:rsid w:val="00E140E3"/>
    <w:rsid w:val="00E142BA"/>
    <w:rsid w:val="00E15395"/>
    <w:rsid w:val="00E15F6E"/>
    <w:rsid w:val="00E16393"/>
    <w:rsid w:val="00E16A1D"/>
    <w:rsid w:val="00E16FDE"/>
    <w:rsid w:val="00E17259"/>
    <w:rsid w:val="00E17356"/>
    <w:rsid w:val="00E17920"/>
    <w:rsid w:val="00E17F5B"/>
    <w:rsid w:val="00E201C7"/>
    <w:rsid w:val="00E21BA6"/>
    <w:rsid w:val="00E22385"/>
    <w:rsid w:val="00E22EFE"/>
    <w:rsid w:val="00E2450C"/>
    <w:rsid w:val="00E2461E"/>
    <w:rsid w:val="00E24E14"/>
    <w:rsid w:val="00E27A73"/>
    <w:rsid w:val="00E27BB9"/>
    <w:rsid w:val="00E27EED"/>
    <w:rsid w:val="00E303A2"/>
    <w:rsid w:val="00E30C18"/>
    <w:rsid w:val="00E315E8"/>
    <w:rsid w:val="00E327C9"/>
    <w:rsid w:val="00E328BD"/>
    <w:rsid w:val="00E33333"/>
    <w:rsid w:val="00E33554"/>
    <w:rsid w:val="00E338A4"/>
    <w:rsid w:val="00E33F2B"/>
    <w:rsid w:val="00E34AC4"/>
    <w:rsid w:val="00E35E19"/>
    <w:rsid w:val="00E36D53"/>
    <w:rsid w:val="00E37BA7"/>
    <w:rsid w:val="00E405A8"/>
    <w:rsid w:val="00E40AC7"/>
    <w:rsid w:val="00E41766"/>
    <w:rsid w:val="00E418F9"/>
    <w:rsid w:val="00E41CDC"/>
    <w:rsid w:val="00E422D8"/>
    <w:rsid w:val="00E42CAB"/>
    <w:rsid w:val="00E42FA7"/>
    <w:rsid w:val="00E43147"/>
    <w:rsid w:val="00E4327D"/>
    <w:rsid w:val="00E44EFA"/>
    <w:rsid w:val="00E451D3"/>
    <w:rsid w:val="00E45FC7"/>
    <w:rsid w:val="00E46964"/>
    <w:rsid w:val="00E46BD3"/>
    <w:rsid w:val="00E50077"/>
    <w:rsid w:val="00E5193E"/>
    <w:rsid w:val="00E51C93"/>
    <w:rsid w:val="00E54EDA"/>
    <w:rsid w:val="00E55337"/>
    <w:rsid w:val="00E56F24"/>
    <w:rsid w:val="00E57EA1"/>
    <w:rsid w:val="00E60265"/>
    <w:rsid w:val="00E605A2"/>
    <w:rsid w:val="00E60A7A"/>
    <w:rsid w:val="00E60BBE"/>
    <w:rsid w:val="00E62A40"/>
    <w:rsid w:val="00E637D9"/>
    <w:rsid w:val="00E6494A"/>
    <w:rsid w:val="00E655EC"/>
    <w:rsid w:val="00E667AB"/>
    <w:rsid w:val="00E66AA7"/>
    <w:rsid w:val="00E6797D"/>
    <w:rsid w:val="00E6799E"/>
    <w:rsid w:val="00E70091"/>
    <w:rsid w:val="00E702F5"/>
    <w:rsid w:val="00E707C3"/>
    <w:rsid w:val="00E71742"/>
    <w:rsid w:val="00E72B98"/>
    <w:rsid w:val="00E754AF"/>
    <w:rsid w:val="00E7572F"/>
    <w:rsid w:val="00E75E4D"/>
    <w:rsid w:val="00E7784F"/>
    <w:rsid w:val="00E8068A"/>
    <w:rsid w:val="00E80D35"/>
    <w:rsid w:val="00E82022"/>
    <w:rsid w:val="00E82730"/>
    <w:rsid w:val="00E82B3F"/>
    <w:rsid w:val="00E82E62"/>
    <w:rsid w:val="00E8364F"/>
    <w:rsid w:val="00E8381C"/>
    <w:rsid w:val="00E839A9"/>
    <w:rsid w:val="00E8428B"/>
    <w:rsid w:val="00E85294"/>
    <w:rsid w:val="00E8578A"/>
    <w:rsid w:val="00E8601A"/>
    <w:rsid w:val="00E871CE"/>
    <w:rsid w:val="00E87223"/>
    <w:rsid w:val="00E87D52"/>
    <w:rsid w:val="00E902DB"/>
    <w:rsid w:val="00E909FA"/>
    <w:rsid w:val="00E90B19"/>
    <w:rsid w:val="00E928D2"/>
    <w:rsid w:val="00E92A18"/>
    <w:rsid w:val="00E92C3B"/>
    <w:rsid w:val="00E93576"/>
    <w:rsid w:val="00E94364"/>
    <w:rsid w:val="00E959E4"/>
    <w:rsid w:val="00E971E2"/>
    <w:rsid w:val="00E972D7"/>
    <w:rsid w:val="00E974CA"/>
    <w:rsid w:val="00E9759C"/>
    <w:rsid w:val="00E979F7"/>
    <w:rsid w:val="00E97A2B"/>
    <w:rsid w:val="00EA0355"/>
    <w:rsid w:val="00EA0688"/>
    <w:rsid w:val="00EA0E5A"/>
    <w:rsid w:val="00EA27B9"/>
    <w:rsid w:val="00EA49DA"/>
    <w:rsid w:val="00EA50C6"/>
    <w:rsid w:val="00EA60C0"/>
    <w:rsid w:val="00EA74F7"/>
    <w:rsid w:val="00EB0009"/>
    <w:rsid w:val="00EB0050"/>
    <w:rsid w:val="00EB00BE"/>
    <w:rsid w:val="00EB09C3"/>
    <w:rsid w:val="00EB09E4"/>
    <w:rsid w:val="00EB0ED3"/>
    <w:rsid w:val="00EB1915"/>
    <w:rsid w:val="00EB1B09"/>
    <w:rsid w:val="00EB285D"/>
    <w:rsid w:val="00EB2D20"/>
    <w:rsid w:val="00EB4559"/>
    <w:rsid w:val="00EB48E2"/>
    <w:rsid w:val="00EB4C7B"/>
    <w:rsid w:val="00EB4E61"/>
    <w:rsid w:val="00EB524D"/>
    <w:rsid w:val="00EB5B48"/>
    <w:rsid w:val="00EB63F0"/>
    <w:rsid w:val="00EB6B7D"/>
    <w:rsid w:val="00EB751E"/>
    <w:rsid w:val="00EB7984"/>
    <w:rsid w:val="00EB7DD8"/>
    <w:rsid w:val="00EC0EBB"/>
    <w:rsid w:val="00EC1154"/>
    <w:rsid w:val="00EC1956"/>
    <w:rsid w:val="00EC26D5"/>
    <w:rsid w:val="00EC284A"/>
    <w:rsid w:val="00EC299D"/>
    <w:rsid w:val="00EC36D2"/>
    <w:rsid w:val="00EC4066"/>
    <w:rsid w:val="00EC5B4E"/>
    <w:rsid w:val="00EC5EC0"/>
    <w:rsid w:val="00EC67DD"/>
    <w:rsid w:val="00EC6B35"/>
    <w:rsid w:val="00EC6FDF"/>
    <w:rsid w:val="00EC7099"/>
    <w:rsid w:val="00ED0330"/>
    <w:rsid w:val="00ED12EF"/>
    <w:rsid w:val="00ED1B4E"/>
    <w:rsid w:val="00ED1E99"/>
    <w:rsid w:val="00ED2B8C"/>
    <w:rsid w:val="00ED2BD0"/>
    <w:rsid w:val="00ED2F01"/>
    <w:rsid w:val="00ED396D"/>
    <w:rsid w:val="00ED3AC7"/>
    <w:rsid w:val="00ED3F64"/>
    <w:rsid w:val="00ED4AAA"/>
    <w:rsid w:val="00ED4F23"/>
    <w:rsid w:val="00ED514B"/>
    <w:rsid w:val="00ED57E8"/>
    <w:rsid w:val="00ED5D53"/>
    <w:rsid w:val="00ED5E18"/>
    <w:rsid w:val="00ED68E1"/>
    <w:rsid w:val="00ED6CE4"/>
    <w:rsid w:val="00EE0C07"/>
    <w:rsid w:val="00EE1039"/>
    <w:rsid w:val="00EE3E9B"/>
    <w:rsid w:val="00EE46F7"/>
    <w:rsid w:val="00EE4AAB"/>
    <w:rsid w:val="00EE5D85"/>
    <w:rsid w:val="00EE6500"/>
    <w:rsid w:val="00EE75EA"/>
    <w:rsid w:val="00EE7CFA"/>
    <w:rsid w:val="00EE7F6D"/>
    <w:rsid w:val="00EF06DC"/>
    <w:rsid w:val="00EF1F18"/>
    <w:rsid w:val="00EF21CF"/>
    <w:rsid w:val="00EF2575"/>
    <w:rsid w:val="00EF2EA4"/>
    <w:rsid w:val="00EF3008"/>
    <w:rsid w:val="00EF37C0"/>
    <w:rsid w:val="00EF4327"/>
    <w:rsid w:val="00EF6A06"/>
    <w:rsid w:val="00EF7832"/>
    <w:rsid w:val="00EF7E35"/>
    <w:rsid w:val="00F00BC7"/>
    <w:rsid w:val="00F01C21"/>
    <w:rsid w:val="00F01FB9"/>
    <w:rsid w:val="00F024CE"/>
    <w:rsid w:val="00F02BB7"/>
    <w:rsid w:val="00F02DCD"/>
    <w:rsid w:val="00F05D82"/>
    <w:rsid w:val="00F06808"/>
    <w:rsid w:val="00F071F1"/>
    <w:rsid w:val="00F075FE"/>
    <w:rsid w:val="00F07D92"/>
    <w:rsid w:val="00F07FF0"/>
    <w:rsid w:val="00F10B93"/>
    <w:rsid w:val="00F11470"/>
    <w:rsid w:val="00F114DA"/>
    <w:rsid w:val="00F11C50"/>
    <w:rsid w:val="00F121B4"/>
    <w:rsid w:val="00F1223E"/>
    <w:rsid w:val="00F12838"/>
    <w:rsid w:val="00F12EBA"/>
    <w:rsid w:val="00F1352D"/>
    <w:rsid w:val="00F15006"/>
    <w:rsid w:val="00F15E12"/>
    <w:rsid w:val="00F16509"/>
    <w:rsid w:val="00F16769"/>
    <w:rsid w:val="00F17E0C"/>
    <w:rsid w:val="00F21A0A"/>
    <w:rsid w:val="00F21FF6"/>
    <w:rsid w:val="00F22604"/>
    <w:rsid w:val="00F22B7A"/>
    <w:rsid w:val="00F22BB6"/>
    <w:rsid w:val="00F22C40"/>
    <w:rsid w:val="00F23161"/>
    <w:rsid w:val="00F23EFD"/>
    <w:rsid w:val="00F24A02"/>
    <w:rsid w:val="00F24DE2"/>
    <w:rsid w:val="00F24FB1"/>
    <w:rsid w:val="00F25338"/>
    <w:rsid w:val="00F25609"/>
    <w:rsid w:val="00F257F1"/>
    <w:rsid w:val="00F2588A"/>
    <w:rsid w:val="00F25B21"/>
    <w:rsid w:val="00F26CAD"/>
    <w:rsid w:val="00F303AB"/>
    <w:rsid w:val="00F3089A"/>
    <w:rsid w:val="00F30AD3"/>
    <w:rsid w:val="00F30E39"/>
    <w:rsid w:val="00F30E49"/>
    <w:rsid w:val="00F31BDC"/>
    <w:rsid w:val="00F338C1"/>
    <w:rsid w:val="00F3510F"/>
    <w:rsid w:val="00F360A2"/>
    <w:rsid w:val="00F36D6E"/>
    <w:rsid w:val="00F40701"/>
    <w:rsid w:val="00F40746"/>
    <w:rsid w:val="00F416A1"/>
    <w:rsid w:val="00F418B9"/>
    <w:rsid w:val="00F42DB1"/>
    <w:rsid w:val="00F431A2"/>
    <w:rsid w:val="00F43E2E"/>
    <w:rsid w:val="00F44B15"/>
    <w:rsid w:val="00F45740"/>
    <w:rsid w:val="00F45745"/>
    <w:rsid w:val="00F46230"/>
    <w:rsid w:val="00F46694"/>
    <w:rsid w:val="00F4779E"/>
    <w:rsid w:val="00F50350"/>
    <w:rsid w:val="00F505A4"/>
    <w:rsid w:val="00F514C5"/>
    <w:rsid w:val="00F51E74"/>
    <w:rsid w:val="00F5283C"/>
    <w:rsid w:val="00F528A5"/>
    <w:rsid w:val="00F52E25"/>
    <w:rsid w:val="00F53B6D"/>
    <w:rsid w:val="00F53F19"/>
    <w:rsid w:val="00F54320"/>
    <w:rsid w:val="00F5452B"/>
    <w:rsid w:val="00F549F9"/>
    <w:rsid w:val="00F56E79"/>
    <w:rsid w:val="00F57C30"/>
    <w:rsid w:val="00F57C65"/>
    <w:rsid w:val="00F57E6E"/>
    <w:rsid w:val="00F600AA"/>
    <w:rsid w:val="00F61A5B"/>
    <w:rsid w:val="00F6463F"/>
    <w:rsid w:val="00F66284"/>
    <w:rsid w:val="00F66754"/>
    <w:rsid w:val="00F669D0"/>
    <w:rsid w:val="00F66FF8"/>
    <w:rsid w:val="00F672F0"/>
    <w:rsid w:val="00F674F8"/>
    <w:rsid w:val="00F67894"/>
    <w:rsid w:val="00F67FCB"/>
    <w:rsid w:val="00F706E4"/>
    <w:rsid w:val="00F71802"/>
    <w:rsid w:val="00F72C83"/>
    <w:rsid w:val="00F74694"/>
    <w:rsid w:val="00F746AA"/>
    <w:rsid w:val="00F74717"/>
    <w:rsid w:val="00F74977"/>
    <w:rsid w:val="00F762B4"/>
    <w:rsid w:val="00F76A49"/>
    <w:rsid w:val="00F773DE"/>
    <w:rsid w:val="00F800AC"/>
    <w:rsid w:val="00F80359"/>
    <w:rsid w:val="00F80782"/>
    <w:rsid w:val="00F80AB3"/>
    <w:rsid w:val="00F812F0"/>
    <w:rsid w:val="00F81735"/>
    <w:rsid w:val="00F8193C"/>
    <w:rsid w:val="00F82058"/>
    <w:rsid w:val="00F82CA0"/>
    <w:rsid w:val="00F82F5C"/>
    <w:rsid w:val="00F83AEE"/>
    <w:rsid w:val="00F85592"/>
    <w:rsid w:val="00F85656"/>
    <w:rsid w:val="00F859FD"/>
    <w:rsid w:val="00F85B5D"/>
    <w:rsid w:val="00F8666B"/>
    <w:rsid w:val="00F86B9C"/>
    <w:rsid w:val="00F86C74"/>
    <w:rsid w:val="00F873C4"/>
    <w:rsid w:val="00F90E35"/>
    <w:rsid w:val="00F91A60"/>
    <w:rsid w:val="00F91AE2"/>
    <w:rsid w:val="00F92723"/>
    <w:rsid w:val="00F93388"/>
    <w:rsid w:val="00F93E0D"/>
    <w:rsid w:val="00F9404D"/>
    <w:rsid w:val="00F94409"/>
    <w:rsid w:val="00F949DD"/>
    <w:rsid w:val="00F94B68"/>
    <w:rsid w:val="00F952FE"/>
    <w:rsid w:val="00F9593F"/>
    <w:rsid w:val="00F961AF"/>
    <w:rsid w:val="00F96535"/>
    <w:rsid w:val="00F96A04"/>
    <w:rsid w:val="00F975C3"/>
    <w:rsid w:val="00F9790D"/>
    <w:rsid w:val="00FA07AA"/>
    <w:rsid w:val="00FA0C78"/>
    <w:rsid w:val="00FA1F06"/>
    <w:rsid w:val="00FA2AA6"/>
    <w:rsid w:val="00FA30BB"/>
    <w:rsid w:val="00FA3140"/>
    <w:rsid w:val="00FA3214"/>
    <w:rsid w:val="00FA4191"/>
    <w:rsid w:val="00FA4200"/>
    <w:rsid w:val="00FA42F7"/>
    <w:rsid w:val="00FA443A"/>
    <w:rsid w:val="00FA46D1"/>
    <w:rsid w:val="00FA4B0C"/>
    <w:rsid w:val="00FA6CDB"/>
    <w:rsid w:val="00FA7758"/>
    <w:rsid w:val="00FA77D7"/>
    <w:rsid w:val="00FB1124"/>
    <w:rsid w:val="00FB17A6"/>
    <w:rsid w:val="00FB20B2"/>
    <w:rsid w:val="00FB2547"/>
    <w:rsid w:val="00FB2D9E"/>
    <w:rsid w:val="00FB37B6"/>
    <w:rsid w:val="00FB5104"/>
    <w:rsid w:val="00FB6364"/>
    <w:rsid w:val="00FB6E9F"/>
    <w:rsid w:val="00FC1091"/>
    <w:rsid w:val="00FC1F44"/>
    <w:rsid w:val="00FC2AF5"/>
    <w:rsid w:val="00FC4B32"/>
    <w:rsid w:val="00FC4C06"/>
    <w:rsid w:val="00FC5D07"/>
    <w:rsid w:val="00FC7344"/>
    <w:rsid w:val="00FC75EE"/>
    <w:rsid w:val="00FC7AAF"/>
    <w:rsid w:val="00FC7C47"/>
    <w:rsid w:val="00FD1275"/>
    <w:rsid w:val="00FD2236"/>
    <w:rsid w:val="00FD2310"/>
    <w:rsid w:val="00FD2813"/>
    <w:rsid w:val="00FD2BEE"/>
    <w:rsid w:val="00FD3013"/>
    <w:rsid w:val="00FD353C"/>
    <w:rsid w:val="00FD3D67"/>
    <w:rsid w:val="00FD3EE6"/>
    <w:rsid w:val="00FD4FBC"/>
    <w:rsid w:val="00FD5220"/>
    <w:rsid w:val="00FD54A6"/>
    <w:rsid w:val="00FD69D0"/>
    <w:rsid w:val="00FD6A66"/>
    <w:rsid w:val="00FD6D79"/>
    <w:rsid w:val="00FD6E77"/>
    <w:rsid w:val="00FD7667"/>
    <w:rsid w:val="00FD7DAC"/>
    <w:rsid w:val="00FD7F64"/>
    <w:rsid w:val="00FE0611"/>
    <w:rsid w:val="00FE0775"/>
    <w:rsid w:val="00FE183D"/>
    <w:rsid w:val="00FE2478"/>
    <w:rsid w:val="00FE2C08"/>
    <w:rsid w:val="00FE32C6"/>
    <w:rsid w:val="00FE3B4A"/>
    <w:rsid w:val="00FE47C6"/>
    <w:rsid w:val="00FE4C85"/>
    <w:rsid w:val="00FE5B87"/>
    <w:rsid w:val="00FE624A"/>
    <w:rsid w:val="00FE7D54"/>
    <w:rsid w:val="00FF05D9"/>
    <w:rsid w:val="00FF09F5"/>
    <w:rsid w:val="00FF0A06"/>
    <w:rsid w:val="00FF1BD0"/>
    <w:rsid w:val="00FF2C75"/>
    <w:rsid w:val="00FF324F"/>
    <w:rsid w:val="00FF4919"/>
    <w:rsid w:val="00FF4A77"/>
    <w:rsid w:val="00FF52EB"/>
    <w:rsid w:val="00FF549F"/>
    <w:rsid w:val="00FF62E7"/>
    <w:rsid w:val="00FF64EE"/>
    <w:rsid w:val="00FF7756"/>
    <w:rsid w:val="07413517"/>
    <w:rsid w:val="0BD72C9E"/>
    <w:rsid w:val="1491AC6D"/>
    <w:rsid w:val="170029DE"/>
    <w:rsid w:val="1959A435"/>
    <w:rsid w:val="1D17D526"/>
    <w:rsid w:val="256A7102"/>
    <w:rsid w:val="28F6B9C8"/>
    <w:rsid w:val="2BB71ADB"/>
    <w:rsid w:val="34694B2E"/>
    <w:rsid w:val="374812BD"/>
    <w:rsid w:val="408A9B6E"/>
    <w:rsid w:val="40C65837"/>
    <w:rsid w:val="46370D30"/>
    <w:rsid w:val="53148923"/>
    <w:rsid w:val="5EFEA46B"/>
    <w:rsid w:val="5F337B4D"/>
    <w:rsid w:val="5FD1F406"/>
    <w:rsid w:val="612ECF70"/>
    <w:rsid w:val="613E6C42"/>
    <w:rsid w:val="648900EE"/>
    <w:rsid w:val="695DD3D2"/>
    <w:rsid w:val="6D65450A"/>
    <w:rsid w:val="6ED5DF15"/>
    <w:rsid w:val="6F41F888"/>
    <w:rsid w:val="703C7916"/>
    <w:rsid w:val="71B52E0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90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line 1,Überschrift 1a,Headline1,Headline1:Überschrift 1,h1,OdsKap1,OdsKap1Überschrift,H1,Überschrift 1 ohne,Part,Überschrift 1a1,Überschrift 1 ohne1,Header 1,l1,Isa 1,PA Chapter,Lev 1,PARA1,Heading1,Section Heading,Section Head,lev1,1,I"/>
    <w:basedOn w:val="Normalny"/>
    <w:next w:val="Normalny"/>
    <w:link w:val="Nagwek1Znak"/>
    <w:qFormat/>
    <w:rsid w:val="00B06EBB"/>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aliases w:val="h2,h2 main heading,Subhead A,H2,Reset numbering,21,Kapitel,n,l2,level 2 heading,PRTM Heading 2,Response Code,Chapter Title,Response Code1,Chapter Title1,Response Code2,Chapter Title2,Response Code3,Chapter Title3,Response Code4,Chapter Title4"/>
    <w:basedOn w:val="Normalny"/>
    <w:next w:val="Normalny"/>
    <w:link w:val="Nagwek2Znak"/>
    <w:qFormat/>
    <w:rsid w:val="00B06EBB"/>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aliases w:val="h3,Section,Level 3 Topic Heading,3,Underkap.,h31,h32,h33,h311,h34,h312,h35,h313,h36,h37,h314,h38,h39,h310,h315,h321,h331,h3111,h341,h3121,h351,h3131,h361,h371,h3141,h381,h391,31,H3,l3,level 3 no toc,Head:l3,Section1,1.2.3.,Bold Head,bh,list 3"/>
    <w:basedOn w:val="Normalny"/>
    <w:next w:val="Normalny"/>
    <w:link w:val="Nagwek3Znak"/>
    <w:qFormat/>
    <w:rsid w:val="00B06EBB"/>
    <w:pPr>
      <w:keepNext/>
      <w:spacing w:after="0" w:line="360" w:lineRule="auto"/>
      <w:ind w:firstLine="708"/>
      <w:jc w:val="both"/>
      <w:outlineLvl w:val="2"/>
    </w:pPr>
    <w:rPr>
      <w:rFonts w:ascii="Times New Roman" w:eastAsia="Times New Roman" w:hAnsi="Times New Roman" w:cs="Times New Roman"/>
      <w:sz w:val="24"/>
      <w:szCs w:val="20"/>
      <w:lang w:eastAsia="pl-PL"/>
    </w:rPr>
  </w:style>
  <w:style w:type="paragraph" w:styleId="Nagwek4">
    <w:name w:val="heading 4"/>
    <w:aliases w:val="Bullet 11,Bullet 12,Bullet 13,Bullet 14,Bullet 15,Bullet 16,Sub-Minor,Project table,Propos,Level 2 - a,h4,H4,14,l4,4,141,h41,l41,41,142,h42,l42,h43,a.,Map Title,42,parapoint,¶,143,h44,l43,43,1411,h411,l411,411,1421,h421,l421,h431,a.1,421"/>
    <w:basedOn w:val="Normalny"/>
    <w:next w:val="Normalny"/>
    <w:link w:val="Nagwek4Znak"/>
    <w:qFormat/>
    <w:rsid w:val="00B06EBB"/>
    <w:pPr>
      <w:keepNext/>
      <w:tabs>
        <w:tab w:val="left" w:pos="567"/>
      </w:tabs>
      <w:spacing w:after="0" w:line="240" w:lineRule="auto"/>
      <w:ind w:firstLine="567"/>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B06EBB"/>
    <w:pPr>
      <w:keepNext/>
      <w:spacing w:after="0" w:line="360" w:lineRule="auto"/>
      <w:jc w:val="center"/>
      <w:outlineLvl w:val="4"/>
    </w:pPr>
    <w:rPr>
      <w:rFonts w:ascii="Times New Roman" w:eastAsia="Times New Roman" w:hAnsi="Times New Roman" w:cs="Times New Roman"/>
      <w:b/>
      <w:sz w:val="32"/>
      <w:szCs w:val="20"/>
      <w:lang w:eastAsia="pl-PL"/>
    </w:rPr>
  </w:style>
  <w:style w:type="paragraph" w:styleId="Nagwek6">
    <w:name w:val="heading 6"/>
    <w:basedOn w:val="Normalny"/>
    <w:next w:val="Normalny"/>
    <w:link w:val="Nagwek6Znak"/>
    <w:uiPriority w:val="9"/>
    <w:qFormat/>
    <w:rsid w:val="00B06EBB"/>
    <w:pPr>
      <w:keepNext/>
      <w:spacing w:after="0" w:line="360" w:lineRule="auto"/>
      <w:jc w:val="center"/>
      <w:outlineLvl w:val="5"/>
    </w:pPr>
    <w:rPr>
      <w:rFonts w:ascii="Times New Roman" w:eastAsia="Times New Roman" w:hAnsi="Times New Roman" w:cs="Times New Roman"/>
      <w:b/>
      <w:sz w:val="28"/>
      <w:szCs w:val="20"/>
      <w:lang w:eastAsia="pl-PL"/>
    </w:rPr>
  </w:style>
  <w:style w:type="paragraph" w:styleId="Nagwek7">
    <w:name w:val="heading 7"/>
    <w:basedOn w:val="Normalny"/>
    <w:next w:val="Normalny"/>
    <w:link w:val="Nagwek7Znak"/>
    <w:qFormat/>
    <w:rsid w:val="00B06EBB"/>
    <w:pPr>
      <w:keepNext/>
      <w:spacing w:after="0" w:line="480" w:lineRule="auto"/>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B06EBB"/>
    <w:pPr>
      <w:keepNext/>
      <w:spacing w:after="0" w:line="360" w:lineRule="auto"/>
      <w:jc w:val="right"/>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qFormat/>
    <w:rsid w:val="00B06EBB"/>
    <w:pPr>
      <w:keepNext/>
      <w:spacing w:after="0" w:line="240" w:lineRule="auto"/>
      <w:jc w:val="center"/>
      <w:outlineLvl w:val="8"/>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line 1 Znak,Überschrift 1a Znak,Headline1 Znak,Headline1:Überschrift 1 Znak,h1 Znak,OdsKap1 Znak,OdsKap1Überschrift Znak,H1 Znak,Überschrift 1 ohne Znak,Part Znak,Überschrift 1a1 Znak,Überschrift 1 ohne1 Znak,Header 1 Znak,l1 Znak"/>
    <w:basedOn w:val="Domylnaczcionkaakapitu"/>
    <w:link w:val="Nagwek1"/>
    <w:rsid w:val="00B06EBB"/>
    <w:rPr>
      <w:rFonts w:ascii="Times New Roman" w:eastAsia="Times New Roman" w:hAnsi="Times New Roman" w:cs="Times New Roman"/>
      <w:sz w:val="24"/>
      <w:szCs w:val="20"/>
      <w:lang w:eastAsia="pl-PL"/>
    </w:rPr>
  </w:style>
  <w:style w:type="character" w:customStyle="1" w:styleId="Nagwek2Znak">
    <w:name w:val="Nagłówek 2 Znak"/>
    <w:aliases w:val="h2 Znak,h2 main heading Znak,Subhead A Znak,H2 Znak,Reset numbering Znak,21 Znak,Kapitel Znak,n Znak,l2 Znak,level 2 heading Znak,PRTM Heading 2 Znak,Response Code Znak,Chapter Title Znak,Response Code1 Znak,Chapter Title1 Znak"/>
    <w:basedOn w:val="Domylnaczcionkaakapitu"/>
    <w:link w:val="Nagwek2"/>
    <w:rsid w:val="00B06EBB"/>
    <w:rPr>
      <w:rFonts w:ascii="Times New Roman" w:eastAsia="Times New Roman" w:hAnsi="Times New Roman" w:cs="Times New Roman"/>
      <w:b/>
      <w:sz w:val="24"/>
      <w:szCs w:val="20"/>
      <w:lang w:eastAsia="pl-PL"/>
    </w:rPr>
  </w:style>
  <w:style w:type="character" w:customStyle="1" w:styleId="Nagwek3Znak">
    <w:name w:val="Nagłówek 3 Znak"/>
    <w:aliases w:val="h3 Znak,Section Znak,Level 3 Topic Heading Znak,3 Znak,Underkap. Znak,h31 Znak,h32 Znak,h33 Znak,h311 Znak,h34 Znak,h312 Znak,h35 Znak,h313 Znak,h36 Znak,h37 Znak,h314 Znak,h38 Znak,h39 Znak,h310 Znak,h315 Znak,h321 Znak,h331 Znak"/>
    <w:basedOn w:val="Domylnaczcionkaakapitu"/>
    <w:link w:val="Nagwek3"/>
    <w:rsid w:val="00B06EBB"/>
    <w:rPr>
      <w:rFonts w:ascii="Times New Roman" w:eastAsia="Times New Roman" w:hAnsi="Times New Roman" w:cs="Times New Roman"/>
      <w:sz w:val="24"/>
      <w:szCs w:val="20"/>
      <w:lang w:eastAsia="pl-PL"/>
    </w:rPr>
  </w:style>
  <w:style w:type="character" w:customStyle="1" w:styleId="Nagwek4Znak">
    <w:name w:val="Nagłówek 4 Znak"/>
    <w:aliases w:val="Bullet 11 Znak,Bullet 12 Znak,Bullet 13 Znak,Bullet 14 Znak,Bullet 15 Znak,Bullet 16 Znak,Sub-Minor Znak,Project table Znak,Propos Znak,Level 2 - a Znak,h4 Znak,H4 Znak,14 Znak,l4 Znak,4 Znak,141 Znak,h41 Znak,l41 Znak,41 Znak,142 Znak"/>
    <w:basedOn w:val="Domylnaczcionkaakapitu"/>
    <w:link w:val="Nagwek4"/>
    <w:rsid w:val="00B06EBB"/>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B06EB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
    <w:rsid w:val="00B06EBB"/>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B06EBB"/>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B06EB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B06EBB"/>
    <w:rPr>
      <w:rFonts w:ascii="Arial" w:eastAsia="Times New Roman" w:hAnsi="Arial" w:cs="Times New Roman"/>
      <w:b/>
      <w:sz w:val="24"/>
      <w:szCs w:val="20"/>
      <w:lang w:eastAsia="pl-PL"/>
    </w:rPr>
  </w:style>
  <w:style w:type="numbering" w:customStyle="1" w:styleId="Bezlisty1">
    <w:name w:val="Bez listy1"/>
    <w:next w:val="Bezlisty"/>
    <w:uiPriority w:val="99"/>
    <w:semiHidden/>
    <w:unhideWhenUsed/>
    <w:rsid w:val="00B06EBB"/>
  </w:style>
  <w:style w:type="paragraph" w:customStyle="1" w:styleId="Tekstpodstawowywcity21">
    <w:name w:val="Tekst podstawowy wcięty 21"/>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B06EB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06EBB"/>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B06EBB"/>
    <w:pPr>
      <w:spacing w:after="0" w:line="480" w:lineRule="auto"/>
    </w:pPr>
    <w:rPr>
      <w:rFonts w:ascii="Times New Roman" w:eastAsia="Times New Roman" w:hAnsi="Times New Roman" w:cs="Times New Roman"/>
      <w:sz w:val="28"/>
      <w:szCs w:val="20"/>
      <w:lang w:eastAsia="pl-PL"/>
    </w:rPr>
  </w:style>
  <w:style w:type="paragraph" w:customStyle="1" w:styleId="Plandokumentu">
    <w:name w:val="Plan dokumentu"/>
    <w:basedOn w:val="Normalny"/>
    <w:link w:val="MapadokumentuZnak"/>
    <w:rsid w:val="00B06EBB"/>
    <w:pPr>
      <w:shd w:val="clear" w:color="auto" w:fill="000080"/>
      <w:spacing w:after="0" w:line="240" w:lineRule="auto"/>
    </w:pPr>
    <w:rPr>
      <w:rFonts w:ascii="Tahoma" w:eastAsia="Times New Roman" w:hAnsi="Tahoma" w:cs="Times New Roman"/>
      <w:sz w:val="20"/>
      <w:szCs w:val="20"/>
      <w:lang w:eastAsia="pl-PL"/>
    </w:rPr>
  </w:style>
  <w:style w:type="paragraph" w:styleId="Tekstpodstawowywcity">
    <w:name w:val="Body Text Indent"/>
    <w:basedOn w:val="Normalny"/>
    <w:link w:val="TekstpodstawowywcityZnak"/>
    <w:rsid w:val="00B06EBB"/>
    <w:pPr>
      <w:spacing w:after="0" w:line="240" w:lineRule="auto"/>
      <w:ind w:left="567"/>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6EB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B06EBB"/>
    <w:pPr>
      <w:spacing w:after="0" w:line="240" w:lineRule="auto"/>
      <w:ind w:left="851" w:hanging="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B06EBB"/>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B06EBB"/>
    <w:pPr>
      <w:tabs>
        <w:tab w:val="left" w:pos="567"/>
      </w:tabs>
      <w:spacing w:after="0" w:line="240" w:lineRule="auto"/>
      <w:ind w:left="57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B06EB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06EBB"/>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B06EBB"/>
    <w:rPr>
      <w:rFonts w:ascii="Arial" w:eastAsia="Times New Roman" w:hAnsi="Arial" w:cs="Times New Roman"/>
      <w:sz w:val="24"/>
      <w:szCs w:val="20"/>
      <w:lang w:eastAsia="pl-PL"/>
    </w:rPr>
  </w:style>
  <w:style w:type="paragraph" w:styleId="Tekstpodstawowy3">
    <w:name w:val="Body Text 3"/>
    <w:basedOn w:val="Normalny"/>
    <w:link w:val="Tekstpodstawowy3Znak"/>
    <w:rsid w:val="00B06EBB"/>
    <w:pPr>
      <w:spacing w:after="0" w:line="36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rsid w:val="00B06EBB"/>
    <w:rPr>
      <w:rFonts w:ascii="Arial" w:eastAsia="Times New Roman" w:hAnsi="Arial" w:cs="Times New Roman"/>
      <w:szCs w:val="20"/>
      <w:lang w:eastAsia="pl-PL"/>
    </w:rPr>
  </w:style>
  <w:style w:type="paragraph" w:styleId="Nagwek">
    <w:name w:val="header"/>
    <w:basedOn w:val="Normalny"/>
    <w:link w:val="NagwekZnak"/>
    <w:uiPriority w:val="99"/>
    <w:rsid w:val="00B06EB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B06EBB"/>
    <w:rPr>
      <w:rFonts w:ascii="Times New Roman" w:eastAsia="Times New Roman" w:hAnsi="Times New Roman" w:cs="Times New Roman"/>
      <w:sz w:val="20"/>
      <w:szCs w:val="20"/>
      <w:lang w:eastAsia="pl-PL"/>
    </w:rPr>
  </w:style>
  <w:style w:type="paragraph" w:styleId="Stopka">
    <w:name w:val="footer"/>
    <w:basedOn w:val="Normalny"/>
    <w:link w:val="StopkaZnak"/>
    <w:rsid w:val="00B06EB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B06EBB"/>
    <w:rPr>
      <w:rFonts w:ascii="Times New Roman" w:eastAsia="Times New Roman" w:hAnsi="Times New Roman" w:cs="Times New Roman"/>
      <w:sz w:val="20"/>
      <w:szCs w:val="20"/>
      <w:lang w:eastAsia="pl-PL"/>
    </w:rPr>
  </w:style>
  <w:style w:type="paragraph" w:styleId="Tekstkomentarza">
    <w:name w:val="annotation text"/>
    <w:aliases w:val="Znak,Znak Znak Znak,Tekst podstawowy 31 Znak"/>
    <w:basedOn w:val="Normalny"/>
    <w:link w:val="TekstkomentarzaZnak"/>
    <w:uiPriority w:val="99"/>
    <w:rsid w:val="00B06EB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3,Znak Znak Znak Znak3,Tekst podstawowy 31 Znak Znak"/>
    <w:basedOn w:val="Domylnaczcionkaakapitu"/>
    <w:link w:val="Tekstkomentarza"/>
    <w:uiPriority w:val="99"/>
    <w:rsid w:val="00B06EBB"/>
    <w:rPr>
      <w:rFonts w:ascii="Times New Roman" w:eastAsia="Times New Roman" w:hAnsi="Times New Roman" w:cs="Times New Roman"/>
      <w:sz w:val="20"/>
      <w:szCs w:val="20"/>
      <w:lang w:eastAsia="pl-PL"/>
    </w:rPr>
  </w:style>
  <w:style w:type="paragraph" w:customStyle="1" w:styleId="St4-punkt">
    <w:name w:val="St4-punkt"/>
    <w:basedOn w:val="Normalny"/>
    <w:rsid w:val="00B06EBB"/>
    <w:pPr>
      <w:autoSpaceDE w:val="0"/>
      <w:autoSpaceDN w:val="0"/>
      <w:spacing w:after="0" w:line="240" w:lineRule="auto"/>
      <w:ind w:left="680" w:hanging="340"/>
      <w:jc w:val="both"/>
    </w:pPr>
    <w:rPr>
      <w:rFonts w:ascii="Times New Roman" w:eastAsia="Times New Roman" w:hAnsi="Times New Roman" w:cs="Times New Roman"/>
      <w:sz w:val="24"/>
      <w:szCs w:val="24"/>
      <w:lang w:eastAsia="pl-PL"/>
    </w:rPr>
  </w:style>
  <w:style w:type="paragraph" w:customStyle="1" w:styleId="BodyText21">
    <w:name w:val="Body Text 21"/>
    <w:basedOn w:val="Normalny"/>
    <w:rsid w:val="00B06EBB"/>
    <w:pPr>
      <w:autoSpaceDE w:val="0"/>
      <w:autoSpaceDN w:val="0"/>
      <w:spacing w:after="0" w:line="240" w:lineRule="auto"/>
      <w:jc w:val="both"/>
    </w:pPr>
    <w:rPr>
      <w:rFonts w:ascii="Times New Roman" w:eastAsia="Times New Roman" w:hAnsi="Times New Roman" w:cs="Times New Roman"/>
      <w:sz w:val="20"/>
      <w:szCs w:val="20"/>
      <w:lang w:eastAsia="pl-PL"/>
    </w:rPr>
  </w:style>
  <w:style w:type="paragraph" w:customStyle="1" w:styleId="St3-ust-czonowy">
    <w:name w:val="St3-ust-członowy"/>
    <w:basedOn w:val="Normalny"/>
    <w:rsid w:val="00B06EBB"/>
    <w:pPr>
      <w:autoSpaceDE w:val="0"/>
      <w:autoSpaceDN w:val="0"/>
      <w:spacing w:after="0" w:line="240" w:lineRule="auto"/>
      <w:ind w:left="397" w:hanging="397"/>
      <w:jc w:val="both"/>
    </w:pPr>
    <w:rPr>
      <w:rFonts w:ascii="Times New Roman" w:eastAsia="Times New Roman" w:hAnsi="Times New Roman" w:cs="Times New Roman"/>
      <w:sz w:val="24"/>
      <w:szCs w:val="24"/>
      <w:lang w:eastAsia="pl-PL"/>
    </w:rPr>
  </w:style>
  <w:style w:type="paragraph" w:styleId="NormalnyWeb">
    <w:name w:val="Normal (Web)"/>
    <w:basedOn w:val="Normalny"/>
    <w:link w:val="NormalnyWebZnak"/>
    <w:rsid w:val="00B06EBB"/>
    <w:pPr>
      <w:autoSpaceDE w:val="0"/>
      <w:autoSpaceDN w:val="0"/>
      <w:spacing w:before="100" w:after="100" w:line="240" w:lineRule="auto"/>
      <w:jc w:val="both"/>
    </w:pPr>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rsid w:val="00B0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TML-wstpniesformatowanyZnak">
    <w:name w:val="HTML - wstępnie sformatowany Znak"/>
    <w:basedOn w:val="Domylnaczcionkaakapitu"/>
    <w:link w:val="HTML-wstpniesformatowany"/>
    <w:rsid w:val="00B06EB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B06EB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B06EBB"/>
    <w:rPr>
      <w:rFonts w:ascii="Tahoma" w:eastAsia="Times New Roman" w:hAnsi="Tahoma" w:cs="Tahoma"/>
      <w:sz w:val="16"/>
      <w:szCs w:val="16"/>
      <w:lang w:eastAsia="pl-PL"/>
    </w:rPr>
  </w:style>
  <w:style w:type="paragraph" w:styleId="Zwykytekst">
    <w:name w:val="Plain Text"/>
    <w:basedOn w:val="Normalny"/>
    <w:link w:val="ZwykytekstZnak"/>
    <w:rsid w:val="00B06EBB"/>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B06EBB"/>
    <w:rPr>
      <w:rFonts w:ascii="Courier New" w:eastAsia="Times New Roman" w:hAnsi="Courier New" w:cs="Times New Roman"/>
      <w:sz w:val="20"/>
      <w:szCs w:val="20"/>
      <w:lang w:eastAsia="pl-PL"/>
    </w:rPr>
  </w:style>
  <w:style w:type="paragraph" w:customStyle="1" w:styleId="ust">
    <w:name w:val="ust"/>
    <w:rsid w:val="00B06EB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link w:val="pktZnak"/>
    <w:rsid w:val="00B06EBB"/>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B06EBB"/>
    <w:pPr>
      <w:ind w:left="850" w:hanging="425"/>
    </w:pPr>
  </w:style>
  <w:style w:type="character" w:customStyle="1" w:styleId="akapitdomyslny">
    <w:name w:val="akapitdomyslny"/>
    <w:rsid w:val="00B06EBB"/>
    <w:rPr>
      <w:sz w:val="20"/>
      <w:szCs w:val="20"/>
    </w:rPr>
  </w:style>
  <w:style w:type="character" w:styleId="Numerstrony">
    <w:name w:val="page number"/>
    <w:basedOn w:val="Domylnaczcionkaakapitu"/>
    <w:rsid w:val="00B06EBB"/>
  </w:style>
  <w:style w:type="character" w:styleId="Hipercze">
    <w:name w:val="Hyperlink"/>
    <w:uiPriority w:val="99"/>
    <w:rsid w:val="00B06EBB"/>
    <w:rPr>
      <w:color w:val="0000FF"/>
      <w:u w:val="single"/>
    </w:rPr>
  </w:style>
  <w:style w:type="paragraph" w:customStyle="1" w:styleId="cz">
    <w:name w:val="część"/>
    <w:basedOn w:val="Nagwek1"/>
    <w:autoRedefine/>
    <w:rsid w:val="00B06EBB"/>
    <w:pPr>
      <w:keepNext w:val="0"/>
      <w:tabs>
        <w:tab w:val="left" w:pos="851"/>
      </w:tabs>
      <w:spacing w:line="400" w:lineRule="exact"/>
      <w:ind w:firstLine="567"/>
      <w:jc w:val="center"/>
    </w:pPr>
    <w:rPr>
      <w:rFonts w:ascii="NewBrunswick" w:hAnsi="NewBrunswick"/>
      <w:b/>
      <w:i/>
      <w:sz w:val="34"/>
    </w:rPr>
  </w:style>
  <w:style w:type="character" w:styleId="UyteHipercze">
    <w:name w:val="FollowedHyperlink"/>
    <w:uiPriority w:val="99"/>
    <w:rsid w:val="00B06EBB"/>
    <w:rPr>
      <w:color w:val="800080"/>
      <w:u w:val="single"/>
    </w:rPr>
  </w:style>
  <w:style w:type="character" w:customStyle="1" w:styleId="dane1">
    <w:name w:val="dane1"/>
    <w:rsid w:val="00B06EBB"/>
    <w:rPr>
      <w:color w:val="0000CD"/>
    </w:rPr>
  </w:style>
  <w:style w:type="paragraph" w:customStyle="1" w:styleId="BodyTextIndent21">
    <w:name w:val="Body Text Indent 21"/>
    <w:basedOn w:val="Normalny"/>
    <w:uiPriority w:val="99"/>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xl22">
    <w:name w:val="xl22"/>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3">
    <w:name w:val="xl23"/>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4">
    <w:name w:val="xl24"/>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25">
    <w:name w:val="xl25"/>
    <w:basedOn w:val="Normalny"/>
    <w:rsid w:val="00B06E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26">
    <w:name w:val="xl26"/>
    <w:basedOn w:val="Normalny"/>
    <w:rsid w:val="00B06E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7">
    <w:name w:val="xl27"/>
    <w:basedOn w:val="Normalny"/>
    <w:rsid w:val="00B06EB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8">
    <w:name w:val="xl28"/>
    <w:basedOn w:val="Normalny"/>
    <w:rsid w:val="00B06EB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9">
    <w:name w:val="xl29"/>
    <w:basedOn w:val="Normalny"/>
    <w:rsid w:val="00B06EB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0">
    <w:name w:val="xl30"/>
    <w:basedOn w:val="Normalny"/>
    <w:rsid w:val="00B06E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1">
    <w:name w:val="xl31"/>
    <w:basedOn w:val="Normalny"/>
    <w:rsid w:val="00B06EB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2">
    <w:name w:val="xl32"/>
    <w:basedOn w:val="Normalny"/>
    <w:rsid w:val="00B06EB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3">
    <w:name w:val="xl33"/>
    <w:basedOn w:val="Normalny"/>
    <w:rsid w:val="00B06EB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4">
    <w:name w:val="xl34"/>
    <w:basedOn w:val="Normalny"/>
    <w:rsid w:val="00B06EB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5">
    <w:name w:val="xl35"/>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6">
    <w:name w:val="xl36"/>
    <w:basedOn w:val="Normalny"/>
    <w:rsid w:val="00B06E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37">
    <w:name w:val="xl37"/>
    <w:basedOn w:val="Normalny"/>
    <w:rsid w:val="00B06E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8">
    <w:name w:val="xl38"/>
    <w:basedOn w:val="Normalny"/>
    <w:rsid w:val="00B06EB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39">
    <w:name w:val="xl39"/>
    <w:basedOn w:val="Normalny"/>
    <w:rsid w:val="00B06E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40">
    <w:name w:val="xl40"/>
    <w:basedOn w:val="Normalny"/>
    <w:rsid w:val="00B06E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1">
    <w:name w:val="xl41"/>
    <w:basedOn w:val="Normalny"/>
    <w:rsid w:val="00B06EB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2">
    <w:name w:val="xl42"/>
    <w:basedOn w:val="Normalny"/>
    <w:rsid w:val="00B06E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43">
    <w:name w:val="xl43"/>
    <w:basedOn w:val="Normalny"/>
    <w:rsid w:val="00B06E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4">
    <w:name w:val="xl44"/>
    <w:basedOn w:val="Normalny"/>
    <w:rsid w:val="00B06E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5">
    <w:name w:val="xl45"/>
    <w:basedOn w:val="Normalny"/>
    <w:rsid w:val="00B06EB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6">
    <w:name w:val="xl46"/>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styleId="Tekstprzypisudolnego">
    <w:name w:val="footnote text"/>
    <w:aliases w:val="Podrozdział"/>
    <w:basedOn w:val="Normalny"/>
    <w:link w:val="TekstprzypisudolnegoZnak"/>
    <w:rsid w:val="00B06EB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B06EBB"/>
    <w:rPr>
      <w:rFonts w:ascii="Times New Roman" w:eastAsia="Times New Roman" w:hAnsi="Times New Roman" w:cs="Times New Roman"/>
      <w:sz w:val="20"/>
      <w:szCs w:val="20"/>
      <w:lang w:eastAsia="pl-PL"/>
    </w:rPr>
  </w:style>
  <w:style w:type="paragraph" w:customStyle="1" w:styleId="Paragraf2">
    <w:name w:val="Paragraf 2"/>
    <w:basedOn w:val="Normalny"/>
    <w:rsid w:val="00B06EBB"/>
    <w:pPr>
      <w:numPr>
        <w:numId w:val="7"/>
      </w:numPr>
      <w:spacing w:after="0" w:line="240" w:lineRule="auto"/>
    </w:pPr>
    <w:rPr>
      <w:rFonts w:ascii="Times New Roman" w:eastAsia="Times New Roman" w:hAnsi="Times New Roman" w:cs="Times New Roman"/>
      <w:sz w:val="24"/>
      <w:szCs w:val="24"/>
      <w:lang w:eastAsia="pl-PL"/>
    </w:rPr>
  </w:style>
  <w:style w:type="paragraph" w:customStyle="1" w:styleId="Punkt">
    <w:name w:val="Punkt"/>
    <w:basedOn w:val="Normalny"/>
    <w:rsid w:val="00B06EBB"/>
    <w:pPr>
      <w:numPr>
        <w:ilvl w:val="2"/>
        <w:numId w:val="7"/>
      </w:numPr>
      <w:tabs>
        <w:tab w:val="num" w:pos="360"/>
      </w:tabs>
      <w:spacing w:after="0" w:line="240" w:lineRule="auto"/>
    </w:pPr>
    <w:rPr>
      <w:rFonts w:ascii="Times New Roman" w:eastAsia="Times New Roman" w:hAnsi="Times New Roman" w:cs="Times New Roman"/>
      <w:sz w:val="24"/>
      <w:szCs w:val="24"/>
      <w:lang w:eastAsia="pl-PL"/>
    </w:rPr>
  </w:style>
  <w:style w:type="character" w:customStyle="1" w:styleId="EquationCaption">
    <w:name w:val="_Equation Caption"/>
    <w:rsid w:val="00B06EBB"/>
  </w:style>
  <w:style w:type="table" w:styleId="Tabela-Siatka">
    <w:name w:val="Table Grid"/>
    <w:basedOn w:val="Standardowy"/>
    <w:uiPriority w:val="39"/>
    <w:rsid w:val="00B06EB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ykul">
    <w:name w:val="Artykul"/>
    <w:basedOn w:val="Normalny"/>
    <w:rsid w:val="00B06EBB"/>
    <w:pPr>
      <w:numPr>
        <w:numId w:val="6"/>
      </w:numPr>
      <w:spacing w:after="0" w:line="240" w:lineRule="auto"/>
    </w:pPr>
    <w:rPr>
      <w:rFonts w:ascii="Times New Roman" w:eastAsia="Times New Roman" w:hAnsi="Times New Roman" w:cs="Times New Roman"/>
      <w:sz w:val="24"/>
      <w:szCs w:val="24"/>
      <w:lang w:eastAsia="pl-PL"/>
    </w:rPr>
  </w:style>
  <w:style w:type="paragraph" w:customStyle="1" w:styleId="ZnakZnakCharZnakZnakChar">
    <w:name w:val="Znak Znak Char Znak Znak Char"/>
    <w:basedOn w:val="Normalny"/>
    <w:autoRedefine/>
    <w:rsid w:val="00B06EBB"/>
    <w:pPr>
      <w:tabs>
        <w:tab w:val="left" w:pos="709"/>
      </w:tabs>
      <w:spacing w:before="120" w:after="0" w:line="240" w:lineRule="auto"/>
      <w:ind w:left="4" w:hanging="4"/>
    </w:pPr>
    <w:rPr>
      <w:rFonts w:ascii="Arial" w:eastAsia="Times New Roman" w:hAnsi="Arial" w:cs="Times New Roman"/>
      <w:sz w:val="24"/>
      <w:szCs w:val="24"/>
      <w:lang w:eastAsia="pl-PL"/>
    </w:rPr>
  </w:style>
  <w:style w:type="character" w:customStyle="1" w:styleId="item">
    <w:name w:val="item"/>
    <w:basedOn w:val="Domylnaczcionkaakapitu"/>
    <w:rsid w:val="00B06EBB"/>
  </w:style>
  <w:style w:type="paragraph" w:customStyle="1" w:styleId="Default">
    <w:name w:val="Default"/>
    <w:rsid w:val="00B06EB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ormalny1">
    <w:name w:val="Normalny+1"/>
    <w:basedOn w:val="Default"/>
    <w:next w:val="Default"/>
    <w:rsid w:val="00B06EBB"/>
    <w:rPr>
      <w:color w:val="auto"/>
    </w:rPr>
  </w:style>
  <w:style w:type="paragraph" w:customStyle="1" w:styleId="Tekstpodstawowywcity310">
    <w:name w:val="Tekst podstawowy wcięty 310"/>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styleId="Akapitzlist">
    <w:name w:val="List Paragraph"/>
    <w:aliases w:val="Numerowanie,Podsis rysunku,T_SZ_List Paragraph,L1,Akapit z listą5,CP-UC,CP-Punkty,Bullet List,List - bullets,Equipment,Bullet 1,List Paragraph1,List Paragraph Char Char,b1,Figure_name,Numbered Indented Text,lp1,Ref,List_TIS"/>
    <w:basedOn w:val="Normalny"/>
    <w:link w:val="AkapitzlistZnak"/>
    <w:uiPriority w:val="34"/>
    <w:qFormat/>
    <w:rsid w:val="00B06EBB"/>
    <w:pPr>
      <w:spacing w:after="200" w:line="276" w:lineRule="auto"/>
      <w:ind w:left="720"/>
      <w:contextualSpacing/>
    </w:pPr>
    <w:rPr>
      <w:rFonts w:ascii="Calibri" w:eastAsia="Calibri" w:hAnsi="Calibri" w:cs="Times New Roman"/>
    </w:rPr>
  </w:style>
  <w:style w:type="character" w:styleId="Odwoanieprzypisudolnego">
    <w:name w:val="footnote reference"/>
    <w:uiPriority w:val="99"/>
    <w:rsid w:val="00B06EBB"/>
    <w:rPr>
      <w:vertAlign w:val="superscript"/>
    </w:rPr>
  </w:style>
  <w:style w:type="paragraph" w:customStyle="1" w:styleId="ZnakZnakZnakZnak">
    <w:name w:val="Znak Znak Znak Znak"/>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BodyText210">
    <w:name w:val="Body Text 2+1"/>
    <w:basedOn w:val="Normalny"/>
    <w:next w:val="Normalny"/>
    <w:rsid w:val="00B06EB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
    <w:name w:val="Znak Znak"/>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ZnakZnak0">
    <w:name w:val="Znak Znak0"/>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Tekstpodstawowywcity210">
    <w:name w:val="Tekst podstawowy wcięty 210"/>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ZnakZnak2">
    <w:name w:val="Znak Znak2"/>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ZnakZnak4">
    <w:name w:val="Znak Znak4"/>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style53">
    <w:name w:val="style53"/>
    <w:basedOn w:val="Normalny"/>
    <w:rsid w:val="00B06EBB"/>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e27">
    <w:name w:val="style27"/>
    <w:basedOn w:val="Normalny"/>
    <w:rsid w:val="00B06EBB"/>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e73">
    <w:name w:val="style73"/>
    <w:basedOn w:val="Normalny"/>
    <w:rsid w:val="00B06EBB"/>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fontstyle146">
    <w:name w:val="fontstyle146"/>
    <w:rsid w:val="00B06EBB"/>
  </w:style>
  <w:style w:type="character" w:customStyle="1" w:styleId="apple-style-span">
    <w:name w:val="apple-style-span"/>
    <w:rsid w:val="00B06EBB"/>
  </w:style>
  <w:style w:type="paragraph" w:customStyle="1" w:styleId="msonormalcxspdrugie">
    <w:name w:val="msonormalcxspdrugie"/>
    <w:basedOn w:val="Normalny"/>
    <w:rsid w:val="00B06E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
    <w:name w:val="List"/>
    <w:basedOn w:val="Tekstpodstawowy"/>
    <w:rsid w:val="00B06EBB"/>
    <w:pPr>
      <w:suppressAutoHyphens/>
      <w:spacing w:after="120"/>
    </w:pPr>
    <w:rPr>
      <w:rFonts w:cs="Tahoma"/>
      <w:szCs w:val="24"/>
      <w:lang w:val="x-none" w:eastAsia="ar-SA"/>
    </w:rPr>
  </w:style>
  <w:style w:type="paragraph" w:styleId="Tekstprzypisukocowego">
    <w:name w:val="endnote text"/>
    <w:basedOn w:val="Normalny"/>
    <w:link w:val="TekstprzypisukocowegoZnak"/>
    <w:uiPriority w:val="99"/>
    <w:rsid w:val="00B06EB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B06EBB"/>
    <w:rPr>
      <w:rFonts w:ascii="Times New Roman" w:eastAsia="Times New Roman" w:hAnsi="Times New Roman" w:cs="Times New Roman"/>
      <w:sz w:val="20"/>
      <w:szCs w:val="20"/>
      <w:lang w:eastAsia="pl-PL"/>
    </w:rPr>
  </w:style>
  <w:style w:type="character" w:styleId="Odwoanieprzypisukocowego">
    <w:name w:val="endnote reference"/>
    <w:rsid w:val="00B06EBB"/>
    <w:rPr>
      <w:vertAlign w:val="superscript"/>
    </w:rPr>
  </w:style>
  <w:style w:type="character" w:customStyle="1" w:styleId="FontStyle59">
    <w:name w:val="Font Style59"/>
    <w:uiPriority w:val="99"/>
    <w:rsid w:val="00B06EBB"/>
    <w:rPr>
      <w:rFonts w:ascii="Times New Roman" w:hAnsi="Times New Roman" w:cs="Times New Roman"/>
      <w:sz w:val="18"/>
      <w:szCs w:val="18"/>
    </w:rPr>
  </w:style>
  <w:style w:type="paragraph" w:customStyle="1" w:styleId="Tekstpodstawowy210">
    <w:name w:val="Tekst podstawowy 210"/>
    <w:basedOn w:val="Normalny"/>
    <w:uiPriority w:val="99"/>
    <w:rsid w:val="00B06EBB"/>
    <w:pPr>
      <w:spacing w:after="0" w:line="480" w:lineRule="auto"/>
    </w:pPr>
    <w:rPr>
      <w:rFonts w:ascii="Times New Roman" w:eastAsia="Times New Roman" w:hAnsi="Times New Roman" w:cs="Times New Roman"/>
      <w:sz w:val="28"/>
      <w:szCs w:val="20"/>
      <w:lang w:eastAsia="pl-PL"/>
    </w:rPr>
  </w:style>
  <w:style w:type="character" w:customStyle="1" w:styleId="Wzmianka1">
    <w:name w:val="Wzmianka1"/>
    <w:basedOn w:val="Domylnaczcionkaakapitu"/>
    <w:uiPriority w:val="99"/>
    <w:unhideWhenUsed/>
    <w:rsid w:val="00B06EBB"/>
    <w:rPr>
      <w:color w:val="2B579A"/>
      <w:shd w:val="clear" w:color="auto" w:fill="E6E6E6"/>
    </w:rPr>
  </w:style>
  <w:style w:type="table" w:customStyle="1" w:styleId="Tabela-Siatka1">
    <w:name w:val="Tabela - Siatka1"/>
    <w:basedOn w:val="Standardowy"/>
    <w:next w:val="Tabela-Siatka"/>
    <w:uiPriority w:val="59"/>
    <w:rsid w:val="00B06E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
    <w:name w:val="tabulatory"/>
    <w:rsid w:val="00B06EBB"/>
  </w:style>
  <w:style w:type="paragraph" w:customStyle="1" w:styleId="Akapitzlist1">
    <w:name w:val="Akapit z listą1"/>
    <w:basedOn w:val="Normalny"/>
    <w:rsid w:val="00B06EBB"/>
    <w:pPr>
      <w:spacing w:after="200" w:line="276" w:lineRule="auto"/>
      <w:ind w:left="720"/>
      <w:contextualSpacing/>
    </w:pPr>
    <w:rPr>
      <w:rFonts w:ascii="Calibri" w:eastAsia="Times New Roman" w:hAnsi="Calibri" w:cs="Times New Roman"/>
    </w:rPr>
  </w:style>
  <w:style w:type="paragraph" w:customStyle="1" w:styleId="BodyTextIndent31">
    <w:name w:val="Body Text Indent 31"/>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22">
    <w:name w:val="Body Text 22"/>
    <w:basedOn w:val="Normalny"/>
    <w:uiPriority w:val="99"/>
    <w:rsid w:val="00B06EBB"/>
    <w:pPr>
      <w:spacing w:after="0" w:line="480" w:lineRule="auto"/>
    </w:pPr>
    <w:rPr>
      <w:rFonts w:ascii="Times New Roman" w:eastAsia="Times New Roman" w:hAnsi="Times New Roman" w:cs="Times New Roman"/>
      <w:sz w:val="28"/>
      <w:szCs w:val="20"/>
      <w:lang w:eastAsia="pl-PL"/>
    </w:rPr>
  </w:style>
  <w:style w:type="character" w:customStyle="1" w:styleId="bodycopy1">
    <w:name w:val="bodycopy1"/>
    <w:rsid w:val="00B06EBB"/>
    <w:rPr>
      <w:rFonts w:ascii="Times New Roman" w:hAnsi="Times New Roman" w:cs="Times New Roman"/>
      <w:spacing w:val="0"/>
      <w:sz w:val="20"/>
      <w:szCs w:val="20"/>
      <w:u w:val="none"/>
    </w:rPr>
  </w:style>
  <w:style w:type="character" w:styleId="Odwoaniedokomentarza">
    <w:name w:val="annotation reference"/>
    <w:uiPriority w:val="99"/>
    <w:rsid w:val="00B06EBB"/>
    <w:rPr>
      <w:sz w:val="16"/>
      <w:szCs w:val="16"/>
    </w:rPr>
  </w:style>
  <w:style w:type="paragraph" w:styleId="Tematkomentarza">
    <w:name w:val="annotation subject"/>
    <w:basedOn w:val="Tekstkomentarza"/>
    <w:next w:val="Tekstkomentarza"/>
    <w:link w:val="TematkomentarzaZnak"/>
    <w:rsid w:val="00B06EBB"/>
    <w:rPr>
      <w:b/>
      <w:bCs/>
    </w:rPr>
  </w:style>
  <w:style w:type="character" w:customStyle="1" w:styleId="TematkomentarzaZnak">
    <w:name w:val="Temat komentarza Znak"/>
    <w:basedOn w:val="TekstkomentarzaZnak"/>
    <w:link w:val="Tematkomentarza"/>
    <w:rsid w:val="00B06EBB"/>
    <w:rPr>
      <w:rFonts w:ascii="Times New Roman" w:eastAsia="Times New Roman" w:hAnsi="Times New Roman" w:cs="Times New Roman"/>
      <w:b/>
      <w:bCs/>
      <w:sz w:val="20"/>
      <w:szCs w:val="20"/>
      <w:lang w:eastAsia="pl-PL"/>
    </w:rPr>
  </w:style>
  <w:style w:type="paragraph" w:customStyle="1" w:styleId="Tekstpodstawowywcity30">
    <w:name w:val="Tekst podstawowy wci?ty 3"/>
    <w:basedOn w:val="Normalny"/>
    <w:rsid w:val="00B06EBB"/>
    <w:pPr>
      <w:spacing w:after="0" w:line="360" w:lineRule="auto"/>
      <w:ind w:left="567"/>
      <w:jc w:val="both"/>
    </w:pPr>
    <w:rPr>
      <w:rFonts w:ascii="Arial" w:eastAsia="Times New Roman" w:hAnsi="Arial" w:cs="Arial"/>
      <w:sz w:val="24"/>
      <w:szCs w:val="20"/>
      <w:lang w:eastAsia="pl-PL"/>
    </w:rPr>
  </w:style>
  <w:style w:type="table" w:customStyle="1" w:styleId="Tabela-Siatka2">
    <w:name w:val="Tabela - Siatka2"/>
    <w:basedOn w:val="Standardowy"/>
    <w:next w:val="Tabela-Siatka"/>
    <w:uiPriority w:val="59"/>
    <w:rsid w:val="00B06E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_a"/>
    <w:basedOn w:val="Nagwek3"/>
    <w:rsid w:val="00B06EBB"/>
    <w:pPr>
      <w:keepNext w:val="0"/>
      <w:suppressAutoHyphens/>
      <w:spacing w:before="240" w:after="240" w:line="288" w:lineRule="auto"/>
      <w:ind w:left="567" w:hanging="567"/>
    </w:pPr>
    <w:rPr>
      <w:b/>
      <w:bCs/>
      <w:szCs w:val="26"/>
      <w:lang w:eastAsia="ar-SA"/>
    </w:rPr>
  </w:style>
  <w:style w:type="paragraph" w:styleId="Poprawka">
    <w:name w:val="Revision"/>
    <w:hidden/>
    <w:uiPriority w:val="99"/>
    <w:semiHidden/>
    <w:rsid w:val="00B06EBB"/>
    <w:pPr>
      <w:spacing w:after="0" w:line="240" w:lineRule="auto"/>
    </w:pPr>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uiPriority w:val="59"/>
    <w:rsid w:val="00B06E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2"/>
    <w:qFormat/>
    <w:rsid w:val="00B06EBB"/>
    <w:pPr>
      <w:numPr>
        <w:numId w:val="8"/>
      </w:numPr>
      <w:tabs>
        <w:tab w:val="num" w:pos="360"/>
        <w:tab w:val="left" w:pos="426"/>
      </w:tabs>
      <w:spacing w:before="120" w:after="120"/>
      <w:jc w:val="both"/>
    </w:pPr>
    <w:rPr>
      <w:b w:val="0"/>
      <w:sz w:val="22"/>
      <w:szCs w:val="22"/>
    </w:rPr>
  </w:style>
  <w:style w:type="paragraph" w:customStyle="1" w:styleId="Styl2">
    <w:name w:val="Styl2"/>
    <w:basedOn w:val="Normalny"/>
    <w:link w:val="Styl2Znak"/>
    <w:qFormat/>
    <w:rsid w:val="00B06EBB"/>
    <w:pPr>
      <w:numPr>
        <w:ilvl w:val="1"/>
        <w:numId w:val="8"/>
      </w:numPr>
      <w:tabs>
        <w:tab w:val="left" w:pos="851"/>
      </w:tabs>
      <w:spacing w:before="120" w:after="120" w:line="240" w:lineRule="auto"/>
      <w:jc w:val="both"/>
    </w:pPr>
    <w:rPr>
      <w:rFonts w:ascii="Times New Roman" w:eastAsia="Times New Roman" w:hAnsi="Times New Roman" w:cs="Times New Roman"/>
      <w:lang w:eastAsia="x-none"/>
    </w:rPr>
  </w:style>
  <w:style w:type="character" w:customStyle="1" w:styleId="Styl2Znak">
    <w:name w:val="Styl2 Znak"/>
    <w:link w:val="Styl2"/>
    <w:rsid w:val="00B06EBB"/>
    <w:rPr>
      <w:rFonts w:ascii="Times New Roman" w:eastAsia="Times New Roman" w:hAnsi="Times New Roman" w:cs="Times New Roman"/>
      <w:lang w:eastAsia="x-none"/>
    </w:rPr>
  </w:style>
  <w:style w:type="paragraph" w:customStyle="1" w:styleId="Standard">
    <w:name w:val="Standard"/>
    <w:rsid w:val="00B06EBB"/>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numbering" w:customStyle="1" w:styleId="WWNum3">
    <w:name w:val="WWNum3"/>
    <w:rsid w:val="00B06EBB"/>
    <w:pPr>
      <w:numPr>
        <w:numId w:val="1"/>
      </w:numPr>
    </w:pPr>
  </w:style>
  <w:style w:type="paragraph" w:customStyle="1" w:styleId="ZnakZnakZnakZnak0">
    <w:name w:val="Znak Znak Znak Znak0"/>
    <w:basedOn w:val="Normalny"/>
    <w:rsid w:val="00B06EBB"/>
    <w:pPr>
      <w:spacing w:after="0" w:line="360" w:lineRule="atLeast"/>
      <w:jc w:val="both"/>
    </w:pPr>
    <w:rPr>
      <w:rFonts w:ascii="Times New Roman" w:eastAsia="Times New Roman" w:hAnsi="Times New Roman" w:cs="Times New Roman"/>
      <w:sz w:val="24"/>
      <w:szCs w:val="20"/>
      <w:lang w:eastAsia="pl-PL"/>
    </w:rPr>
  </w:style>
  <w:style w:type="character" w:customStyle="1" w:styleId="AkapitzlistZnak">
    <w:name w:val="Akapit z listą Znak"/>
    <w:aliases w:val="Numerowanie Znak,Podsis rysunku Znak,T_SZ_List Paragraph Znak,L1 Znak,Akapit z listą5 Znak,CP-UC Znak,CP-Punkty Znak,Bullet List Znak,List - bullets Znak,Equipment Znak,Bullet 1 Znak,List Paragraph1 Znak,List Paragraph Char Char Znak"/>
    <w:link w:val="Akapitzlist"/>
    <w:uiPriority w:val="34"/>
    <w:qFormat/>
    <w:rsid w:val="00B06EBB"/>
    <w:rPr>
      <w:rFonts w:ascii="Calibri" w:eastAsia="Calibri" w:hAnsi="Calibri" w:cs="Times New Roman"/>
    </w:rPr>
  </w:style>
  <w:style w:type="table" w:customStyle="1" w:styleId="Tabela-Siatka4">
    <w:name w:val="Tabela - Siatka4"/>
    <w:basedOn w:val="Standardowy"/>
    <w:next w:val="Tabela-Siatka"/>
    <w:uiPriority w:val="59"/>
    <w:rsid w:val="00B06EBB"/>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B06EBB"/>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reśc załączników"/>
    <w:uiPriority w:val="1"/>
    <w:qFormat/>
    <w:rsid w:val="00B06EBB"/>
    <w:pPr>
      <w:spacing w:after="0" w:line="240" w:lineRule="auto"/>
    </w:pPr>
    <w:rPr>
      <w:rFonts w:eastAsiaTheme="minorEastAsia"/>
      <w:lang w:eastAsia="pl-PL"/>
    </w:rPr>
  </w:style>
  <w:style w:type="paragraph" w:styleId="Nagwekspisutreci">
    <w:name w:val="TOC Heading"/>
    <w:basedOn w:val="Nagwek1"/>
    <w:next w:val="Normalny"/>
    <w:uiPriority w:val="39"/>
    <w:unhideWhenUsed/>
    <w:qFormat/>
    <w:rsid w:val="00B06EBB"/>
    <w:pPr>
      <w:keepLines/>
      <w:spacing w:before="480" w:line="276" w:lineRule="auto"/>
      <w:outlineLvl w:val="9"/>
    </w:pPr>
    <w:rPr>
      <w:rFonts w:asciiTheme="majorHAnsi" w:eastAsiaTheme="majorEastAsia" w:hAnsiTheme="majorHAnsi" w:cstheme="majorBidi"/>
      <w:b/>
      <w:bCs/>
      <w:color w:val="2F5496" w:themeColor="accent1" w:themeShade="BF"/>
      <w:sz w:val="28"/>
      <w:szCs w:val="28"/>
    </w:rPr>
  </w:style>
  <w:style w:type="character" w:styleId="Uwydatnienie">
    <w:name w:val="Emphasis"/>
    <w:basedOn w:val="Domylnaczcionkaakapitu"/>
    <w:uiPriority w:val="20"/>
    <w:qFormat/>
    <w:rsid w:val="00B06EBB"/>
    <w:rPr>
      <w:i/>
      <w:iCs/>
    </w:rPr>
  </w:style>
  <w:style w:type="paragraph" w:styleId="Spistreci3">
    <w:name w:val="toc 3"/>
    <w:basedOn w:val="Normalny"/>
    <w:next w:val="Normalny"/>
    <w:autoRedefine/>
    <w:uiPriority w:val="39"/>
    <w:unhideWhenUsed/>
    <w:qFormat/>
    <w:rsid w:val="00B06EBB"/>
    <w:pPr>
      <w:spacing w:after="100" w:line="276" w:lineRule="auto"/>
      <w:ind w:left="440"/>
    </w:pPr>
  </w:style>
  <w:style w:type="paragraph" w:styleId="Spistreci1">
    <w:name w:val="toc 1"/>
    <w:basedOn w:val="Normalny"/>
    <w:next w:val="Normalny"/>
    <w:autoRedefine/>
    <w:uiPriority w:val="39"/>
    <w:unhideWhenUsed/>
    <w:qFormat/>
    <w:rsid w:val="00B06EBB"/>
    <w:pPr>
      <w:spacing w:after="100" w:line="276" w:lineRule="auto"/>
    </w:pPr>
  </w:style>
  <w:style w:type="character" w:styleId="Tekstzastpczy">
    <w:name w:val="Placeholder Text"/>
    <w:basedOn w:val="Domylnaczcionkaakapitu"/>
    <w:uiPriority w:val="99"/>
    <w:semiHidden/>
    <w:rsid w:val="00B06EBB"/>
    <w:rPr>
      <w:color w:val="808080"/>
    </w:rPr>
  </w:style>
  <w:style w:type="paragraph" w:customStyle="1" w:styleId="ZnakZnakZnakZnak1">
    <w:name w:val="Znak Znak Znak Znak1"/>
    <w:basedOn w:val="Normalny"/>
    <w:rsid w:val="00B06EBB"/>
    <w:pPr>
      <w:spacing w:after="0" w:line="360" w:lineRule="atLeast"/>
      <w:jc w:val="both"/>
    </w:pPr>
    <w:rPr>
      <w:rFonts w:ascii="Times New Roman" w:eastAsia="Times New Roman" w:hAnsi="Times New Roman" w:cs="Times New Roman"/>
      <w:sz w:val="24"/>
      <w:szCs w:val="20"/>
      <w:lang w:eastAsia="pl-PL"/>
    </w:rPr>
  </w:style>
  <w:style w:type="character" w:customStyle="1" w:styleId="Umowa11Znak">
    <w:name w:val="Umowa 1.1 Znak"/>
    <w:link w:val="Umowa11"/>
    <w:semiHidden/>
    <w:locked/>
    <w:rsid w:val="00B06EBB"/>
    <w:rPr>
      <w:rFonts w:ascii="Candara" w:hAnsi="Candara"/>
    </w:rPr>
  </w:style>
  <w:style w:type="paragraph" w:customStyle="1" w:styleId="Umowa11">
    <w:name w:val="Umowa 1.1"/>
    <w:basedOn w:val="Normalny"/>
    <w:link w:val="Umowa11Znak"/>
    <w:semiHidden/>
    <w:qFormat/>
    <w:rsid w:val="00B06EBB"/>
    <w:pPr>
      <w:tabs>
        <w:tab w:val="left" w:pos="1560"/>
      </w:tabs>
      <w:spacing w:before="120" w:after="0" w:line="276" w:lineRule="auto"/>
      <w:jc w:val="both"/>
    </w:pPr>
    <w:rPr>
      <w:rFonts w:ascii="Candara" w:hAnsi="Candara"/>
    </w:rPr>
  </w:style>
  <w:style w:type="character" w:customStyle="1" w:styleId="normaltextrun">
    <w:name w:val="normaltextrun"/>
    <w:basedOn w:val="Domylnaczcionkaakapitu"/>
    <w:rsid w:val="00B06EBB"/>
  </w:style>
  <w:style w:type="character" w:customStyle="1" w:styleId="eop">
    <w:name w:val="eop"/>
    <w:basedOn w:val="Domylnaczcionkaakapitu"/>
    <w:rsid w:val="00B06EBB"/>
  </w:style>
  <w:style w:type="paragraph" w:customStyle="1" w:styleId="Tekstpodstawowywcity22">
    <w:name w:val="Tekst podstawowy wcięty 22"/>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Roz3Za">
    <w:name w:val="Roz 3 Zał"/>
    <w:basedOn w:val="Normalny"/>
    <w:link w:val="Roz3ZaZnak"/>
    <w:qFormat/>
    <w:rsid w:val="00B06EBB"/>
    <w:pPr>
      <w:spacing w:after="0" w:line="276" w:lineRule="auto"/>
      <w:ind w:left="644" w:hanging="360"/>
      <w:jc w:val="both"/>
      <w:outlineLvl w:val="3"/>
    </w:pPr>
    <w:rPr>
      <w:rFonts w:ascii="Times New Roman" w:eastAsia="Times New Roman" w:hAnsi="Times New Roman" w:cs="Times New Roman"/>
      <w:color w:val="000000"/>
      <w:lang w:val="x-none" w:eastAsia="x-none"/>
    </w:rPr>
  </w:style>
  <w:style w:type="character" w:customStyle="1" w:styleId="Roz3ZaZnak">
    <w:name w:val="Roz 3 Zał Znak"/>
    <w:link w:val="Roz3Za"/>
    <w:rsid w:val="00B06EBB"/>
    <w:rPr>
      <w:rFonts w:ascii="Times New Roman" w:eastAsia="Times New Roman" w:hAnsi="Times New Roman" w:cs="Times New Roman"/>
      <w:color w:val="000000"/>
      <w:lang w:val="x-none" w:eastAsia="x-none"/>
    </w:rPr>
  </w:style>
  <w:style w:type="paragraph" w:customStyle="1" w:styleId="ZnakZnakZnakZnak2">
    <w:name w:val="Znak Znak Znak Znak2"/>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Akapitzlist4">
    <w:name w:val="Akapit z listą4"/>
    <w:basedOn w:val="Normalny"/>
    <w:uiPriority w:val="34"/>
    <w:qFormat/>
    <w:rsid w:val="00B06EBB"/>
    <w:pPr>
      <w:spacing w:after="0" w:line="240" w:lineRule="auto"/>
      <w:ind w:left="720"/>
      <w:contextualSpacing/>
    </w:pPr>
    <w:rPr>
      <w:rFonts w:ascii="Calibri" w:eastAsia="Calibri" w:hAnsi="Calibri"/>
    </w:rPr>
  </w:style>
  <w:style w:type="character" w:customStyle="1" w:styleId="NormalnyWebZnak">
    <w:name w:val="Normalny (Web) Znak"/>
    <w:link w:val="NormalnyWeb"/>
    <w:locked/>
    <w:rsid w:val="00B06EBB"/>
    <w:rPr>
      <w:rFonts w:ascii="Times New Roman" w:eastAsia="Times New Roman" w:hAnsi="Times New Roman" w:cs="Times New Roman"/>
      <w:sz w:val="20"/>
      <w:szCs w:val="20"/>
      <w:lang w:eastAsia="pl-PL"/>
    </w:rPr>
  </w:style>
  <w:style w:type="paragraph" w:customStyle="1" w:styleId="Opis">
    <w:name w:val="Opis"/>
    <w:basedOn w:val="Normalny"/>
    <w:rsid w:val="00B06EBB"/>
    <w:pPr>
      <w:spacing w:before="30" w:after="30" w:line="240" w:lineRule="auto"/>
      <w:ind w:left="567"/>
      <w:jc w:val="both"/>
    </w:pPr>
    <w:rPr>
      <w:rFonts w:ascii="Times New Roman" w:eastAsia="Times New Roman" w:hAnsi="Times New Roman" w:cs="Times New Roman"/>
      <w:sz w:val="24"/>
      <w:szCs w:val="24"/>
      <w:lang w:eastAsia="pl-PL"/>
    </w:rPr>
  </w:style>
  <w:style w:type="paragraph" w:customStyle="1" w:styleId="normaltableau">
    <w:name w:val="normal_tableau"/>
    <w:basedOn w:val="Normalny"/>
    <w:rsid w:val="00B06EBB"/>
    <w:pPr>
      <w:spacing w:before="120" w:after="120" w:line="240" w:lineRule="auto"/>
      <w:jc w:val="both"/>
    </w:pPr>
    <w:rPr>
      <w:rFonts w:ascii="Optima" w:eastAsia="Times New Roman" w:hAnsi="Optima" w:cs="Times New Roman"/>
      <w:lang w:val="en-GB" w:eastAsia="pl-PL"/>
    </w:rPr>
  </w:style>
  <w:style w:type="paragraph" w:customStyle="1" w:styleId="Bezodstpw1">
    <w:name w:val="Bez odstępów1"/>
    <w:rsid w:val="00B06EBB"/>
    <w:pPr>
      <w:spacing w:after="0" w:line="240" w:lineRule="auto"/>
    </w:pPr>
    <w:rPr>
      <w:rFonts w:ascii="Calibri" w:eastAsia="Times New Roman" w:hAnsi="Calibri" w:cs="Times New Roman"/>
    </w:rPr>
  </w:style>
  <w:style w:type="paragraph" w:customStyle="1" w:styleId="Roz1Spe">
    <w:name w:val="Roz 1 Spe"/>
    <w:basedOn w:val="Normalny"/>
    <w:qFormat/>
    <w:rsid w:val="00B06EBB"/>
    <w:pPr>
      <w:shd w:val="clear" w:color="auto" w:fill="BFBFBF"/>
      <w:tabs>
        <w:tab w:val="center" w:pos="4536"/>
        <w:tab w:val="right" w:pos="9072"/>
      </w:tabs>
      <w:spacing w:after="0" w:line="276" w:lineRule="auto"/>
      <w:ind w:left="851" w:hanging="851"/>
      <w:jc w:val="both"/>
      <w:outlineLvl w:val="1"/>
    </w:pPr>
    <w:rPr>
      <w:rFonts w:ascii="Times New Roman" w:eastAsia="Times New Roman" w:hAnsi="Times New Roman" w:cs="Times New Roman"/>
      <w:sz w:val="24"/>
      <w:szCs w:val="24"/>
      <w:u w:val="single"/>
      <w:shd w:val="clear" w:color="auto" w:fill="BFBFBF"/>
      <w:lang w:eastAsia="pl-PL"/>
    </w:rPr>
  </w:style>
  <w:style w:type="paragraph" w:customStyle="1" w:styleId="Roz2Spe">
    <w:name w:val="Roz 2 Spe"/>
    <w:basedOn w:val="Nagwek"/>
    <w:link w:val="Roz2SpeZnak"/>
    <w:qFormat/>
    <w:rsid w:val="00B06EBB"/>
    <w:pPr>
      <w:spacing w:line="276" w:lineRule="auto"/>
      <w:ind w:left="851" w:hanging="397"/>
      <w:jc w:val="both"/>
      <w:outlineLvl w:val="2"/>
    </w:pPr>
    <w:rPr>
      <w:sz w:val="24"/>
      <w:szCs w:val="24"/>
    </w:rPr>
  </w:style>
  <w:style w:type="paragraph" w:customStyle="1" w:styleId="Roz3Spe">
    <w:name w:val="Roz 3 Spe"/>
    <w:basedOn w:val="Roz2Spe"/>
    <w:link w:val="Roz3SpeZnak"/>
    <w:qFormat/>
    <w:rsid w:val="00B06EBB"/>
    <w:pPr>
      <w:ind w:left="1021" w:hanging="170"/>
    </w:pPr>
  </w:style>
  <w:style w:type="paragraph" w:customStyle="1" w:styleId="Roz4Spe">
    <w:name w:val="Roz 4 Spe"/>
    <w:basedOn w:val="Roz3Spe"/>
    <w:qFormat/>
    <w:rsid w:val="00B06EBB"/>
    <w:pPr>
      <w:ind w:left="1080" w:hanging="720"/>
    </w:pPr>
  </w:style>
  <w:style w:type="paragraph" w:customStyle="1" w:styleId="Roz5Spe">
    <w:name w:val="Roz 5 Spe"/>
    <w:basedOn w:val="Roz4Spe"/>
    <w:qFormat/>
    <w:rsid w:val="00B06EBB"/>
    <w:pPr>
      <w:ind w:left="1440" w:hanging="1080"/>
    </w:pPr>
  </w:style>
  <w:style w:type="character" w:customStyle="1" w:styleId="Roz3SpeZnak">
    <w:name w:val="Roz 3 Spe Znak"/>
    <w:link w:val="Roz3Spe"/>
    <w:rsid w:val="00B06EBB"/>
    <w:rPr>
      <w:rFonts w:ascii="Times New Roman" w:eastAsia="Times New Roman" w:hAnsi="Times New Roman" w:cs="Times New Roman"/>
      <w:sz w:val="24"/>
      <w:szCs w:val="24"/>
      <w:lang w:eastAsia="pl-PL"/>
    </w:rPr>
  </w:style>
  <w:style w:type="character" w:customStyle="1" w:styleId="5yl5">
    <w:name w:val="_5yl5"/>
    <w:basedOn w:val="Domylnaczcionkaakapitu"/>
    <w:rsid w:val="00B06EBB"/>
  </w:style>
  <w:style w:type="paragraph" w:customStyle="1" w:styleId="TKP">
    <w:name w:val="TKP"/>
    <w:basedOn w:val="Normalny"/>
    <w:link w:val="TKPZnak"/>
    <w:rsid w:val="00B06EBB"/>
    <w:rPr>
      <w:rFonts w:ascii="Arial" w:hAnsi="Arial"/>
      <w:color w:val="000000" w:themeColor="text1"/>
      <w:lang w:bidi="he-IL"/>
    </w:rPr>
  </w:style>
  <w:style w:type="character" w:customStyle="1" w:styleId="TKPZnak">
    <w:name w:val="TKP Znak"/>
    <w:basedOn w:val="Domylnaczcionkaakapitu"/>
    <w:link w:val="TKP"/>
    <w:rsid w:val="00B06EBB"/>
    <w:rPr>
      <w:rFonts w:ascii="Arial" w:hAnsi="Arial"/>
      <w:color w:val="000000" w:themeColor="text1"/>
      <w:lang w:bidi="he-IL"/>
    </w:rPr>
  </w:style>
  <w:style w:type="paragraph" w:customStyle="1" w:styleId="TKPtekst1">
    <w:name w:val="TKP tekst 1"/>
    <w:basedOn w:val="Normalny"/>
    <w:link w:val="TKPtekst1Znak"/>
    <w:rsid w:val="00B06EBB"/>
    <w:pPr>
      <w:spacing w:after="0" w:line="240" w:lineRule="auto"/>
    </w:pPr>
    <w:rPr>
      <w:rFonts w:ascii="Georgia" w:hAnsi="Georgia"/>
      <w:lang w:val="en-US" w:bidi="he-IL"/>
    </w:rPr>
  </w:style>
  <w:style w:type="character" w:customStyle="1" w:styleId="TKPtekst1Znak">
    <w:name w:val="TKP tekst 1 Znak"/>
    <w:basedOn w:val="Domylnaczcionkaakapitu"/>
    <w:link w:val="TKPtekst1"/>
    <w:rsid w:val="00B06EBB"/>
    <w:rPr>
      <w:rFonts w:ascii="Georgia" w:hAnsi="Georgia"/>
      <w:lang w:val="en-US" w:bidi="he-IL"/>
    </w:rPr>
  </w:style>
  <w:style w:type="paragraph" w:styleId="Spistreci2">
    <w:name w:val="toc 2"/>
    <w:basedOn w:val="Normalny"/>
    <w:next w:val="Normalny"/>
    <w:autoRedefine/>
    <w:uiPriority w:val="39"/>
    <w:unhideWhenUsed/>
    <w:qFormat/>
    <w:rsid w:val="00B06EBB"/>
    <w:pPr>
      <w:tabs>
        <w:tab w:val="right" w:leader="dot" w:pos="9062"/>
      </w:tabs>
      <w:spacing w:after="100"/>
      <w:ind w:left="220"/>
    </w:pPr>
    <w:rPr>
      <w:rFonts w:ascii="Arial" w:eastAsiaTheme="minorEastAsia" w:hAnsi="Arial" w:cs="Times New Roman"/>
      <w:noProof/>
      <w:sz w:val="18"/>
      <w:lang w:eastAsia="pl-PL" w:bidi="he-IL"/>
    </w:rPr>
  </w:style>
  <w:style w:type="paragraph" w:styleId="Tytu">
    <w:name w:val="Title"/>
    <w:basedOn w:val="Normalny"/>
    <w:next w:val="Normalny"/>
    <w:link w:val="TytuZnak"/>
    <w:qFormat/>
    <w:rsid w:val="00B06EBB"/>
    <w:pPr>
      <w:spacing w:after="0" w:line="240" w:lineRule="auto"/>
      <w:contextualSpacing/>
    </w:pPr>
    <w:rPr>
      <w:rFonts w:ascii="Georgia" w:eastAsiaTheme="majorEastAsia" w:hAnsi="Georgia" w:cstheme="majorBidi"/>
      <w:spacing w:val="-10"/>
      <w:kern w:val="28"/>
      <w:sz w:val="56"/>
      <w:szCs w:val="56"/>
      <w:lang w:bidi="he-IL"/>
    </w:rPr>
  </w:style>
  <w:style w:type="character" w:customStyle="1" w:styleId="TytuZnak">
    <w:name w:val="Tytuł Znak"/>
    <w:basedOn w:val="Domylnaczcionkaakapitu"/>
    <w:link w:val="Tytu"/>
    <w:rsid w:val="00B06EBB"/>
    <w:rPr>
      <w:rFonts w:ascii="Georgia" w:eastAsiaTheme="majorEastAsia" w:hAnsi="Georgia" w:cstheme="majorBidi"/>
      <w:spacing w:val="-10"/>
      <w:kern w:val="28"/>
      <w:sz w:val="56"/>
      <w:szCs w:val="56"/>
      <w:lang w:bidi="he-IL"/>
    </w:rPr>
  </w:style>
  <w:style w:type="paragraph" w:styleId="Podtytu">
    <w:name w:val="Subtitle"/>
    <w:aliases w:val=" Znak"/>
    <w:basedOn w:val="Normalny"/>
    <w:next w:val="Normalny"/>
    <w:link w:val="PodtytuZnak"/>
    <w:uiPriority w:val="99"/>
    <w:qFormat/>
    <w:rsid w:val="00B06EBB"/>
    <w:pPr>
      <w:numPr>
        <w:ilvl w:val="1"/>
      </w:numPr>
    </w:pPr>
    <w:rPr>
      <w:rFonts w:ascii="Arial" w:eastAsiaTheme="minorEastAsia" w:hAnsi="Arial"/>
      <w:color w:val="5A5A5A" w:themeColor="text1" w:themeTint="A5"/>
      <w:spacing w:val="15"/>
      <w:lang w:bidi="he-IL"/>
    </w:rPr>
  </w:style>
  <w:style w:type="character" w:customStyle="1" w:styleId="PodtytuZnak">
    <w:name w:val="Podtytuł Znak"/>
    <w:aliases w:val=" Znak Znak"/>
    <w:basedOn w:val="Domylnaczcionkaakapitu"/>
    <w:link w:val="Podtytu"/>
    <w:uiPriority w:val="99"/>
    <w:rsid w:val="00B06EBB"/>
    <w:rPr>
      <w:rFonts w:ascii="Arial" w:eastAsiaTheme="minorEastAsia" w:hAnsi="Arial"/>
      <w:color w:val="5A5A5A" w:themeColor="text1" w:themeTint="A5"/>
      <w:spacing w:val="15"/>
      <w:lang w:bidi="he-IL"/>
    </w:rPr>
  </w:style>
  <w:style w:type="character" w:styleId="Wyrnieniedelikatne">
    <w:name w:val="Subtle Emphasis"/>
    <w:basedOn w:val="Domylnaczcionkaakapitu"/>
    <w:uiPriority w:val="19"/>
    <w:qFormat/>
    <w:rsid w:val="00B06EBB"/>
    <w:rPr>
      <w:i/>
      <w:iCs/>
      <w:color w:val="404040" w:themeColor="text1" w:themeTint="BF"/>
    </w:rPr>
  </w:style>
  <w:style w:type="paragraph" w:customStyle="1" w:styleId="TKPramki">
    <w:name w:val="TKP_ramki"/>
    <w:basedOn w:val="Nagwek2"/>
    <w:link w:val="TKPramkiZnak"/>
    <w:rsid w:val="00B06EBB"/>
    <w:pPr>
      <w:keepLines/>
      <w:spacing w:before="40" w:line="259" w:lineRule="auto"/>
    </w:pPr>
    <w:rPr>
      <w:rFonts w:asciiTheme="minorBidi" w:eastAsiaTheme="majorEastAsia" w:hAnsiTheme="minorBidi" w:cstheme="majorBidi"/>
      <w:b w:val="0"/>
      <w:color w:val="000000" w:themeColor="text1"/>
      <w:sz w:val="26"/>
      <w:szCs w:val="26"/>
      <w:lang w:val="en-US" w:bidi="he-IL"/>
    </w:rPr>
  </w:style>
  <w:style w:type="paragraph" w:customStyle="1" w:styleId="ramki">
    <w:name w:val="ramki"/>
    <w:basedOn w:val="TKPramki"/>
    <w:link w:val="ramkiZnak"/>
    <w:rsid w:val="00B06EBB"/>
  </w:style>
  <w:style w:type="character" w:customStyle="1" w:styleId="TKPramkiZnak">
    <w:name w:val="TKP_ramki Znak"/>
    <w:basedOn w:val="Nagwek2Znak"/>
    <w:link w:val="TKPramki"/>
    <w:rsid w:val="00B06EBB"/>
    <w:rPr>
      <w:rFonts w:asciiTheme="minorBidi" w:eastAsiaTheme="majorEastAsia" w:hAnsiTheme="minorBidi" w:cstheme="majorBidi"/>
      <w:b w:val="0"/>
      <w:color w:val="000000" w:themeColor="text1"/>
      <w:sz w:val="26"/>
      <w:szCs w:val="26"/>
      <w:lang w:val="en-US" w:eastAsia="pl-PL" w:bidi="he-IL"/>
    </w:rPr>
  </w:style>
  <w:style w:type="paragraph" w:customStyle="1" w:styleId="ramkaniebieska">
    <w:name w:val="ramka_niebieska"/>
    <w:basedOn w:val="TKPtekst1"/>
    <w:link w:val="ramkaniebieskaZnak"/>
    <w:rsid w:val="00B06EBB"/>
    <w:pPr>
      <w:pBdr>
        <w:top w:val="single" w:sz="6" w:space="1" w:color="4472C4" w:themeColor="accent1"/>
        <w:left w:val="single" w:sz="6" w:space="4" w:color="4472C4" w:themeColor="accent1"/>
        <w:bottom w:val="single" w:sz="6" w:space="1" w:color="4472C4" w:themeColor="accent1"/>
        <w:right w:val="single" w:sz="6" w:space="4" w:color="4472C4" w:themeColor="accent1"/>
        <w:between w:val="single" w:sz="6" w:space="1" w:color="4472C4" w:themeColor="accent1"/>
        <w:bar w:val="single" w:sz="6" w:color="4472C4" w:themeColor="accent1"/>
      </w:pBdr>
    </w:pPr>
  </w:style>
  <w:style w:type="character" w:customStyle="1" w:styleId="ramkiZnak">
    <w:name w:val="ramki Znak"/>
    <w:basedOn w:val="TKPramkiZnak"/>
    <w:link w:val="ramki"/>
    <w:rsid w:val="00B06EBB"/>
    <w:rPr>
      <w:rFonts w:asciiTheme="minorBidi" w:eastAsiaTheme="majorEastAsia" w:hAnsiTheme="minorBidi" w:cstheme="majorBidi"/>
      <w:b w:val="0"/>
      <w:color w:val="000000" w:themeColor="text1"/>
      <w:sz w:val="26"/>
      <w:szCs w:val="26"/>
      <w:lang w:val="en-US" w:eastAsia="pl-PL" w:bidi="he-IL"/>
    </w:rPr>
  </w:style>
  <w:style w:type="paragraph" w:customStyle="1" w:styleId="ramkarowa">
    <w:name w:val="ramka_różowa"/>
    <w:basedOn w:val="TKPtekst1"/>
    <w:link w:val="ramkarowaZnak"/>
    <w:qFormat/>
    <w:rsid w:val="00B06EBB"/>
    <w:pPr>
      <w:pBdr>
        <w:top w:val="single" w:sz="12" w:space="1" w:color="D829AD"/>
        <w:left w:val="single" w:sz="12" w:space="4" w:color="D829AD"/>
        <w:bottom w:val="single" w:sz="12" w:space="1" w:color="D829AD"/>
        <w:right w:val="single" w:sz="12" w:space="4" w:color="D829AD"/>
        <w:between w:val="single" w:sz="12" w:space="1" w:color="D829AD"/>
        <w:bar w:val="single" w:sz="12" w:color="D829AD"/>
      </w:pBdr>
      <w:ind w:firstLine="567"/>
    </w:pPr>
    <w:rPr>
      <w:rFonts w:ascii="Arial" w:hAnsi="Arial"/>
    </w:rPr>
  </w:style>
  <w:style w:type="character" w:customStyle="1" w:styleId="ramkaniebieskaZnak">
    <w:name w:val="ramka_niebieska Znak"/>
    <w:basedOn w:val="TKPtekst1Znak"/>
    <w:link w:val="ramkaniebieska"/>
    <w:rsid w:val="00B06EBB"/>
    <w:rPr>
      <w:rFonts w:ascii="Georgia" w:hAnsi="Georgia"/>
      <w:lang w:val="en-US" w:bidi="he-IL"/>
    </w:rPr>
  </w:style>
  <w:style w:type="paragraph" w:customStyle="1" w:styleId="ramkazielona">
    <w:name w:val="ramka_zielona"/>
    <w:basedOn w:val="TKPtekst1"/>
    <w:link w:val="ramkazielonaZnak"/>
    <w:qFormat/>
    <w:rsid w:val="00B06EBB"/>
    <w:pPr>
      <w:pBdr>
        <w:top w:val="single" w:sz="12" w:space="1" w:color="48DC51"/>
        <w:left w:val="single" w:sz="12" w:space="4" w:color="48DC51"/>
        <w:bottom w:val="single" w:sz="12" w:space="1" w:color="48DC51"/>
        <w:right w:val="single" w:sz="12" w:space="4" w:color="48DC51"/>
        <w:between w:val="single" w:sz="12" w:space="1" w:color="48DC51"/>
        <w:bar w:val="single" w:sz="12" w:color="48DC51"/>
      </w:pBdr>
      <w:ind w:firstLine="567"/>
    </w:pPr>
    <w:rPr>
      <w:rFonts w:ascii="Arial" w:hAnsi="Arial"/>
    </w:rPr>
  </w:style>
  <w:style w:type="character" w:customStyle="1" w:styleId="ramkarowaZnak">
    <w:name w:val="ramka_różowa Znak"/>
    <w:basedOn w:val="TKPtekst1Znak"/>
    <w:link w:val="ramkarowa"/>
    <w:rsid w:val="00B06EBB"/>
    <w:rPr>
      <w:rFonts w:ascii="Arial" w:hAnsi="Arial"/>
      <w:lang w:val="en-US" w:bidi="he-IL"/>
    </w:rPr>
  </w:style>
  <w:style w:type="character" w:customStyle="1" w:styleId="ramkazielonaZnak">
    <w:name w:val="ramka_zielona Znak"/>
    <w:basedOn w:val="TKPtekst1Znak"/>
    <w:link w:val="ramkazielona"/>
    <w:rsid w:val="00B06EBB"/>
    <w:rPr>
      <w:rFonts w:ascii="Arial" w:hAnsi="Arial"/>
      <w:lang w:val="en-US" w:bidi="he-IL"/>
    </w:rPr>
  </w:style>
  <w:style w:type="paragraph" w:customStyle="1" w:styleId="ramkaniebieskaTKP">
    <w:name w:val="ramka_niebieska_TKP"/>
    <w:basedOn w:val="Normalny"/>
    <w:link w:val="ramkaniebieskaTKPZnak"/>
    <w:qFormat/>
    <w:rsid w:val="00B06EBB"/>
    <w:pPr>
      <w:pBdr>
        <w:top w:val="single" w:sz="4" w:space="1" w:color="292D78"/>
        <w:left w:val="single" w:sz="4" w:space="4" w:color="292D78"/>
        <w:bottom w:val="single" w:sz="4" w:space="1" w:color="292D78"/>
        <w:right w:val="single" w:sz="4" w:space="4" w:color="292D78"/>
      </w:pBdr>
      <w:ind w:firstLine="567"/>
    </w:pPr>
    <w:rPr>
      <w:rFonts w:ascii="Arial" w:hAnsi="Arial"/>
      <w:color w:val="000000" w:themeColor="text1"/>
      <w:lang w:val="en-US" w:bidi="he-IL"/>
    </w:rPr>
  </w:style>
  <w:style w:type="character" w:customStyle="1" w:styleId="ramkaniebieskaTKPZnak">
    <w:name w:val="ramka_niebieska_TKP Znak"/>
    <w:basedOn w:val="TKPtekst1Znak"/>
    <w:link w:val="ramkaniebieskaTKP"/>
    <w:rsid w:val="00B06EBB"/>
    <w:rPr>
      <w:rFonts w:ascii="Arial" w:hAnsi="Arial"/>
      <w:color w:val="000000" w:themeColor="text1"/>
      <w:lang w:val="en-US" w:bidi="he-IL"/>
    </w:rPr>
  </w:style>
  <w:style w:type="numbering" w:customStyle="1" w:styleId="Zaimportowanystyl1">
    <w:name w:val="Zaimportowany styl 1"/>
    <w:rsid w:val="00B06EBB"/>
    <w:pPr>
      <w:numPr>
        <w:numId w:val="2"/>
      </w:numPr>
    </w:pPr>
  </w:style>
  <w:style w:type="numbering" w:customStyle="1" w:styleId="Zaimportowanystyl8">
    <w:name w:val="Zaimportowany styl 8"/>
    <w:rsid w:val="00B06EBB"/>
    <w:pPr>
      <w:numPr>
        <w:numId w:val="3"/>
      </w:numPr>
    </w:pPr>
  </w:style>
  <w:style w:type="numbering" w:customStyle="1" w:styleId="Zaimportowanystyl9">
    <w:name w:val="Zaimportowany styl 9"/>
    <w:rsid w:val="00B06EBB"/>
    <w:pPr>
      <w:numPr>
        <w:numId w:val="4"/>
      </w:numPr>
    </w:pPr>
  </w:style>
  <w:style w:type="numbering" w:customStyle="1" w:styleId="Zaimportowanystyl17">
    <w:name w:val="Zaimportowany styl 17"/>
    <w:rsid w:val="00B06EBB"/>
    <w:pPr>
      <w:numPr>
        <w:numId w:val="70"/>
      </w:numPr>
    </w:pPr>
  </w:style>
  <w:style w:type="numbering" w:customStyle="1" w:styleId="Zaimportowanystyl18">
    <w:name w:val="Zaimportowany styl 18"/>
    <w:rsid w:val="00B06EBB"/>
    <w:pPr>
      <w:numPr>
        <w:numId w:val="6"/>
      </w:numPr>
    </w:pPr>
  </w:style>
  <w:style w:type="numbering" w:customStyle="1" w:styleId="Zaimportowanystyl19">
    <w:name w:val="Zaimportowany styl 19"/>
    <w:rsid w:val="00B06EBB"/>
    <w:pPr>
      <w:numPr>
        <w:numId w:val="62"/>
      </w:numPr>
    </w:pPr>
  </w:style>
  <w:style w:type="numbering" w:customStyle="1" w:styleId="Zaimportowanystyl20">
    <w:name w:val="Zaimportowany styl 20"/>
    <w:rsid w:val="00B06EBB"/>
    <w:pPr>
      <w:numPr>
        <w:numId w:val="8"/>
      </w:numPr>
    </w:pPr>
  </w:style>
  <w:style w:type="numbering" w:customStyle="1" w:styleId="Zaimportowanystyl21">
    <w:name w:val="Zaimportowany styl 21"/>
    <w:rsid w:val="00B06EBB"/>
    <w:pPr>
      <w:numPr>
        <w:numId w:val="9"/>
      </w:numPr>
    </w:pPr>
  </w:style>
  <w:style w:type="numbering" w:customStyle="1" w:styleId="Zaimportowanystyl22">
    <w:name w:val="Zaimportowany styl 22"/>
    <w:rsid w:val="00B06EBB"/>
    <w:pPr>
      <w:numPr>
        <w:numId w:val="10"/>
      </w:numPr>
    </w:pPr>
  </w:style>
  <w:style w:type="numbering" w:customStyle="1" w:styleId="Zaimportowanystyl29">
    <w:name w:val="Zaimportowany styl 29"/>
    <w:rsid w:val="00B06EBB"/>
    <w:pPr>
      <w:numPr>
        <w:numId w:val="11"/>
      </w:numPr>
    </w:pPr>
  </w:style>
  <w:style w:type="numbering" w:customStyle="1" w:styleId="Zaimportowanystyl30">
    <w:name w:val="Zaimportowany styl 30"/>
    <w:rsid w:val="00B06EBB"/>
    <w:pPr>
      <w:numPr>
        <w:numId w:val="12"/>
      </w:numPr>
    </w:pPr>
  </w:style>
  <w:style w:type="numbering" w:customStyle="1" w:styleId="Zaimportowanystyl31">
    <w:name w:val="Zaimportowany styl 31"/>
    <w:rsid w:val="00B06EBB"/>
    <w:pPr>
      <w:numPr>
        <w:numId w:val="13"/>
      </w:numPr>
    </w:pPr>
  </w:style>
  <w:style w:type="numbering" w:customStyle="1" w:styleId="Zaimportowanystyl32">
    <w:name w:val="Zaimportowany styl 32"/>
    <w:rsid w:val="00B06EBB"/>
    <w:pPr>
      <w:numPr>
        <w:numId w:val="14"/>
      </w:numPr>
    </w:pPr>
  </w:style>
  <w:style w:type="numbering" w:customStyle="1" w:styleId="Zaimportowanystyl33">
    <w:name w:val="Zaimportowany styl 33"/>
    <w:rsid w:val="00B06EBB"/>
    <w:pPr>
      <w:numPr>
        <w:numId w:val="15"/>
      </w:numPr>
    </w:pPr>
  </w:style>
  <w:style w:type="numbering" w:customStyle="1" w:styleId="Zaimportowanystyl34">
    <w:name w:val="Zaimportowany styl 34"/>
    <w:rsid w:val="00B06EBB"/>
    <w:pPr>
      <w:numPr>
        <w:numId w:val="16"/>
      </w:numPr>
    </w:pPr>
  </w:style>
  <w:style w:type="numbering" w:customStyle="1" w:styleId="Zaimportowanystyl35">
    <w:name w:val="Zaimportowany styl 35"/>
    <w:rsid w:val="00B06EBB"/>
    <w:pPr>
      <w:numPr>
        <w:numId w:val="17"/>
      </w:numPr>
    </w:pPr>
  </w:style>
  <w:style w:type="numbering" w:customStyle="1" w:styleId="Zaimportowanystyl36">
    <w:name w:val="Zaimportowany styl 36"/>
    <w:rsid w:val="00B06EBB"/>
    <w:pPr>
      <w:numPr>
        <w:numId w:val="18"/>
      </w:numPr>
    </w:pPr>
  </w:style>
  <w:style w:type="numbering" w:customStyle="1" w:styleId="Zaimportowanystyl37">
    <w:name w:val="Zaimportowany styl 37"/>
    <w:rsid w:val="00B06EBB"/>
    <w:pPr>
      <w:numPr>
        <w:numId w:val="19"/>
      </w:numPr>
    </w:pPr>
  </w:style>
  <w:style w:type="numbering" w:customStyle="1" w:styleId="Zaimportowanystyl38">
    <w:name w:val="Zaimportowany styl 38"/>
    <w:rsid w:val="00B06EBB"/>
    <w:pPr>
      <w:numPr>
        <w:numId w:val="20"/>
      </w:numPr>
    </w:pPr>
  </w:style>
  <w:style w:type="numbering" w:customStyle="1" w:styleId="Zaimportowanystyl39">
    <w:name w:val="Zaimportowany styl 39"/>
    <w:rsid w:val="00B06EBB"/>
    <w:pPr>
      <w:numPr>
        <w:numId w:val="21"/>
      </w:numPr>
    </w:pPr>
  </w:style>
  <w:style w:type="table" w:customStyle="1" w:styleId="NormalTable0">
    <w:name w:val="Normal Table0"/>
    <w:rsid w:val="00B06E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zh-CN"/>
    </w:rPr>
    <w:tblPr>
      <w:tblInd w:w="0" w:type="dxa"/>
      <w:tblCellMar>
        <w:top w:w="0" w:type="dxa"/>
        <w:left w:w="0" w:type="dxa"/>
        <w:bottom w:w="0" w:type="dxa"/>
        <w:right w:w="0" w:type="dxa"/>
      </w:tblCellMar>
    </w:tblPr>
  </w:style>
  <w:style w:type="numbering" w:customStyle="1" w:styleId="Zaimportowanystyl41">
    <w:name w:val="Zaimportowany styl 41"/>
    <w:rsid w:val="00B06EBB"/>
    <w:pPr>
      <w:numPr>
        <w:numId w:val="22"/>
      </w:numPr>
    </w:pPr>
  </w:style>
  <w:style w:type="numbering" w:customStyle="1" w:styleId="Zaimportowanystyl42">
    <w:name w:val="Zaimportowany styl 42"/>
    <w:rsid w:val="00B06EBB"/>
    <w:pPr>
      <w:numPr>
        <w:numId w:val="23"/>
      </w:numPr>
    </w:pPr>
  </w:style>
  <w:style w:type="numbering" w:customStyle="1" w:styleId="Zaimportowanystyl44">
    <w:name w:val="Zaimportowany styl 44"/>
    <w:rsid w:val="00B06EBB"/>
    <w:pPr>
      <w:numPr>
        <w:numId w:val="24"/>
      </w:numPr>
    </w:pPr>
  </w:style>
  <w:style w:type="numbering" w:customStyle="1" w:styleId="Zaimportowanystyl14">
    <w:name w:val="Zaimportowany styl 14"/>
    <w:rsid w:val="00B06EBB"/>
    <w:pPr>
      <w:numPr>
        <w:numId w:val="25"/>
      </w:numPr>
    </w:pPr>
  </w:style>
  <w:style w:type="character" w:customStyle="1" w:styleId="TekstkomentarzaZnak1">
    <w:name w:val="Tekst komentarza Znak1"/>
    <w:basedOn w:val="Domylnaczcionkaakapitu"/>
    <w:uiPriority w:val="99"/>
    <w:semiHidden/>
    <w:rsid w:val="00B06EBB"/>
    <w:rPr>
      <w:rFonts w:ascii="Arial" w:hAnsi="Arial"/>
      <w:color w:val="000000" w:themeColor="text1"/>
      <w:sz w:val="20"/>
      <w:szCs w:val="20"/>
    </w:rPr>
  </w:style>
  <w:style w:type="paragraph" w:customStyle="1" w:styleId="letterlist">
    <w:name w:val="letterlist"/>
    <w:basedOn w:val="Normalny"/>
    <w:rsid w:val="00B06EBB"/>
    <w:pPr>
      <w:numPr>
        <w:numId w:val="28"/>
      </w:numPr>
      <w:spacing w:before="120" w:after="120" w:line="264" w:lineRule="auto"/>
      <w:ind w:left="360"/>
      <w:jc w:val="both"/>
    </w:pPr>
    <w:rPr>
      <w:rFonts w:ascii="Arial" w:eastAsia="Times New Roman" w:hAnsi="Arial" w:cs="Times New Roman"/>
      <w:szCs w:val="24"/>
      <w:lang w:val="en-GB" w:eastAsia="ja-JP"/>
    </w:rPr>
  </w:style>
  <w:style w:type="paragraph" w:customStyle="1" w:styleId="Poziom3">
    <w:name w:val="Poziom_3"/>
    <w:basedOn w:val="Normalny"/>
    <w:link w:val="Poziom3Znak"/>
    <w:qFormat/>
    <w:rsid w:val="00B06EBB"/>
    <w:pPr>
      <w:keepNext/>
      <w:keepLines/>
      <w:numPr>
        <w:ilvl w:val="2"/>
        <w:numId w:val="28"/>
      </w:numPr>
      <w:spacing w:before="120" w:after="120" w:line="288" w:lineRule="auto"/>
      <w:jc w:val="both"/>
    </w:pPr>
    <w:rPr>
      <w:rFonts w:ascii="Arial" w:eastAsia="Times New Roman" w:hAnsi="Arial" w:cs="Times New Roman"/>
      <w:sz w:val="20"/>
      <w:szCs w:val="24"/>
      <w:lang w:eastAsia="ja-JP"/>
    </w:rPr>
  </w:style>
  <w:style w:type="character" w:customStyle="1" w:styleId="Poziom3Znak">
    <w:name w:val="Poziom_3 Znak"/>
    <w:link w:val="Poziom3"/>
    <w:rsid w:val="00B06EBB"/>
    <w:rPr>
      <w:rFonts w:ascii="Arial" w:eastAsia="Times New Roman" w:hAnsi="Arial" w:cs="Times New Roman"/>
      <w:sz w:val="20"/>
      <w:szCs w:val="24"/>
      <w:lang w:eastAsia="ja-JP"/>
    </w:rPr>
  </w:style>
  <w:style w:type="paragraph" w:customStyle="1" w:styleId="Ustp">
    <w:name w:val="Ustęp"/>
    <w:basedOn w:val="Normalny"/>
    <w:uiPriority w:val="99"/>
    <w:qFormat/>
    <w:rsid w:val="00B06EBB"/>
    <w:pPr>
      <w:tabs>
        <w:tab w:val="num" w:pos="1080"/>
      </w:tabs>
      <w:spacing w:after="120" w:line="240" w:lineRule="auto"/>
      <w:ind w:left="1080" w:hanging="720"/>
      <w:jc w:val="both"/>
    </w:pPr>
    <w:rPr>
      <w:rFonts w:ascii="Calibri" w:eastAsia="Calibri" w:hAnsi="Calibri" w:cs="Times New Roman"/>
      <w:sz w:val="24"/>
      <w:szCs w:val="24"/>
    </w:rPr>
  </w:style>
  <w:style w:type="numbering" w:customStyle="1" w:styleId="1ust1">
    <w:name w:val="§ 1. / ust. 1"/>
    <w:uiPriority w:val="99"/>
    <w:rsid w:val="00B06EBB"/>
    <w:pPr>
      <w:numPr>
        <w:numId w:val="26"/>
      </w:numPr>
    </w:pPr>
  </w:style>
  <w:style w:type="paragraph" w:customStyle="1" w:styleId="1poziom">
    <w:name w:val="1 poziom"/>
    <w:basedOn w:val="Podtytu"/>
    <w:link w:val="1poziomZnak"/>
    <w:qFormat/>
    <w:rsid w:val="00B06EBB"/>
    <w:pPr>
      <w:numPr>
        <w:ilvl w:val="0"/>
        <w:numId w:val="29"/>
      </w:numPr>
      <w:spacing w:after="0" w:line="276" w:lineRule="auto"/>
      <w:contextualSpacing/>
      <w:jc w:val="both"/>
    </w:pPr>
    <w:rPr>
      <w:rFonts w:ascii="Times New Roman" w:eastAsia="Times New Roman" w:hAnsi="Times New Roman" w:cs="Times New Roman"/>
      <w:bCs/>
      <w:color w:val="5A5A5A"/>
      <w:lang w:eastAsia="pl-PL" w:bidi="ar-SA"/>
    </w:rPr>
  </w:style>
  <w:style w:type="character" w:customStyle="1" w:styleId="1poziomZnak">
    <w:name w:val="1 poziom Znak"/>
    <w:link w:val="1poziom"/>
    <w:rsid w:val="00B06EBB"/>
    <w:rPr>
      <w:rFonts w:ascii="Times New Roman" w:eastAsia="Times New Roman" w:hAnsi="Times New Roman" w:cs="Times New Roman"/>
      <w:bCs/>
      <w:color w:val="5A5A5A"/>
      <w:spacing w:val="15"/>
      <w:lang w:eastAsia="pl-PL"/>
    </w:rPr>
  </w:style>
  <w:style w:type="character" w:customStyle="1" w:styleId="pktZnak">
    <w:name w:val="pkt Znak"/>
    <w:link w:val="pkt"/>
    <w:locked/>
    <w:rsid w:val="00B06EBB"/>
    <w:rPr>
      <w:rFonts w:ascii="Times New Roman" w:eastAsia="Times New Roman" w:hAnsi="Times New Roman" w:cs="Times New Roman"/>
      <w:sz w:val="24"/>
      <w:szCs w:val="24"/>
      <w:lang w:eastAsia="pl-PL"/>
    </w:rPr>
  </w:style>
  <w:style w:type="paragraph" w:customStyle="1" w:styleId="wypunkt">
    <w:name w:val="wypunkt"/>
    <w:basedOn w:val="Normalny"/>
    <w:rsid w:val="00B06EBB"/>
    <w:pPr>
      <w:numPr>
        <w:numId w:val="30"/>
      </w:numPr>
      <w:tabs>
        <w:tab w:val="clear" w:pos="2340"/>
        <w:tab w:val="left" w:pos="0"/>
      </w:tabs>
      <w:spacing w:after="0" w:line="360" w:lineRule="auto"/>
      <w:ind w:left="340" w:hanging="170"/>
      <w:jc w:val="both"/>
    </w:pPr>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B06EBB"/>
    <w:rPr>
      <w:rFonts w:ascii="Verdana" w:hAnsi="Verdana" w:cs="Verdana"/>
      <w:sz w:val="19"/>
      <w:szCs w:val="19"/>
      <w:shd w:val="clear" w:color="auto" w:fill="FFFFFF"/>
    </w:rPr>
  </w:style>
  <w:style w:type="paragraph" w:customStyle="1" w:styleId="Teksttreci0">
    <w:name w:val="Tekst treści"/>
    <w:basedOn w:val="Normalny"/>
    <w:link w:val="Teksttreci"/>
    <w:rsid w:val="00B06EBB"/>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B06EBB"/>
    <w:rPr>
      <w:rFonts w:ascii="Verdana" w:hAnsi="Verdana" w:cs="Verdana"/>
      <w:b/>
      <w:bCs/>
      <w:spacing w:val="0"/>
      <w:sz w:val="19"/>
      <w:szCs w:val="19"/>
      <w:shd w:val="clear" w:color="auto" w:fill="FFFFFF"/>
    </w:rPr>
  </w:style>
  <w:style w:type="paragraph" w:customStyle="1" w:styleId="Tekstpodstawowy31">
    <w:name w:val="Tekst podstawowy 31"/>
    <w:basedOn w:val="Normalny"/>
    <w:rsid w:val="00B06EBB"/>
    <w:pPr>
      <w:suppressAutoHyphens/>
      <w:spacing w:after="0" w:line="240" w:lineRule="auto"/>
      <w:jc w:val="both"/>
    </w:pPr>
    <w:rPr>
      <w:rFonts w:ascii="Times New Roman" w:eastAsiaTheme="minorEastAsia" w:hAnsi="Times New Roman" w:cs="Times New Roman"/>
      <w:b/>
      <w:sz w:val="28"/>
      <w:szCs w:val="20"/>
      <w:lang w:eastAsia="ar-SA"/>
    </w:rPr>
  </w:style>
  <w:style w:type="paragraph" w:customStyle="1" w:styleId="TableParagraph">
    <w:name w:val="Table Paragraph"/>
    <w:basedOn w:val="Normalny"/>
    <w:uiPriority w:val="1"/>
    <w:qFormat/>
    <w:rsid w:val="00B06EBB"/>
    <w:pPr>
      <w:widowControl w:val="0"/>
      <w:numPr>
        <w:numId w:val="31"/>
      </w:numPr>
      <w:autoSpaceDE w:val="0"/>
      <w:autoSpaceDN w:val="0"/>
      <w:spacing w:after="0" w:line="240" w:lineRule="auto"/>
    </w:pPr>
    <w:rPr>
      <w:rFonts w:ascii="Avenir-Light" w:eastAsia="Avenir-Light" w:hAnsi="Avenir-Light" w:cs="Avenir-Light"/>
      <w:lang w:val="en-US"/>
    </w:rPr>
  </w:style>
  <w:style w:type="character" w:customStyle="1" w:styleId="Teksttreci2">
    <w:name w:val="Tekst treści (2)_"/>
    <w:basedOn w:val="Domylnaczcionkaakapitu"/>
    <w:link w:val="Teksttreci20"/>
    <w:rsid w:val="00B06EBB"/>
    <w:rPr>
      <w:rFonts w:ascii="Verdana" w:eastAsia="Verdana" w:hAnsi="Verdana" w:cs="Verdana"/>
      <w:shd w:val="clear" w:color="auto" w:fill="FFFFFF"/>
    </w:rPr>
  </w:style>
  <w:style w:type="character" w:customStyle="1" w:styleId="Nagwek20">
    <w:name w:val="Nagłówek #2_"/>
    <w:basedOn w:val="Domylnaczcionkaakapitu"/>
    <w:link w:val="Nagwek21"/>
    <w:rsid w:val="00B06EBB"/>
    <w:rPr>
      <w:rFonts w:ascii="Verdana" w:eastAsia="Verdana" w:hAnsi="Verdana" w:cs="Verdana"/>
      <w:b/>
      <w:bCs/>
      <w:shd w:val="clear" w:color="auto" w:fill="FFFFFF"/>
    </w:rPr>
  </w:style>
  <w:style w:type="paragraph" w:customStyle="1" w:styleId="Teksttreci20">
    <w:name w:val="Tekst treści (2)"/>
    <w:basedOn w:val="Normalny"/>
    <w:link w:val="Teksttreci2"/>
    <w:rsid w:val="00B06EBB"/>
    <w:pPr>
      <w:widowControl w:val="0"/>
      <w:shd w:val="clear" w:color="auto" w:fill="FFFFFF"/>
      <w:spacing w:before="240" w:after="0" w:line="240" w:lineRule="exact"/>
      <w:ind w:hanging="680"/>
    </w:pPr>
    <w:rPr>
      <w:rFonts w:ascii="Verdana" w:eastAsia="Verdana" w:hAnsi="Verdana" w:cs="Verdana"/>
    </w:rPr>
  </w:style>
  <w:style w:type="paragraph" w:customStyle="1" w:styleId="Nagwek21">
    <w:name w:val="Nagłówek #2"/>
    <w:basedOn w:val="Normalny"/>
    <w:link w:val="Nagwek20"/>
    <w:rsid w:val="00B06EBB"/>
    <w:pPr>
      <w:widowControl w:val="0"/>
      <w:shd w:val="clear" w:color="auto" w:fill="FFFFFF"/>
      <w:spacing w:before="420" w:after="0" w:line="0" w:lineRule="atLeast"/>
      <w:ind w:hanging="320"/>
      <w:jc w:val="center"/>
      <w:outlineLvl w:val="1"/>
    </w:pPr>
    <w:rPr>
      <w:rFonts w:ascii="Verdana" w:eastAsia="Verdana" w:hAnsi="Verdana" w:cs="Verdana"/>
      <w:b/>
      <w:bCs/>
    </w:rPr>
  </w:style>
  <w:style w:type="character" w:customStyle="1" w:styleId="Teksttreci2Pogrubienie">
    <w:name w:val="Tekst treści (2) + Pogrubienie"/>
    <w:basedOn w:val="Teksttreci2"/>
    <w:rsid w:val="00B06EBB"/>
    <w:rPr>
      <w:rFonts w:ascii="Verdana" w:eastAsia="Verdana" w:hAnsi="Verdana" w:cs="Verdana"/>
      <w:b/>
      <w:bCs/>
      <w:i w:val="0"/>
      <w:iCs w:val="0"/>
      <w:smallCaps w:val="0"/>
      <w:strike w:val="0"/>
      <w:color w:val="000000"/>
      <w:spacing w:val="0"/>
      <w:w w:val="100"/>
      <w:position w:val="0"/>
      <w:sz w:val="20"/>
      <w:szCs w:val="20"/>
      <w:u w:val="none"/>
      <w:shd w:val="clear" w:color="auto" w:fill="FFFFFF"/>
      <w:lang w:val="pl-PL" w:eastAsia="pl-PL" w:bidi="pl-PL"/>
    </w:rPr>
  </w:style>
  <w:style w:type="paragraph" w:styleId="HTML-adres">
    <w:name w:val="HTML Address"/>
    <w:basedOn w:val="Normalny"/>
    <w:link w:val="HTML-adresZnak"/>
    <w:rsid w:val="00B06EBB"/>
    <w:pPr>
      <w:spacing w:before="115" w:after="0" w:line="240" w:lineRule="auto"/>
    </w:pPr>
    <w:rPr>
      <w:rFonts w:ascii="Times New Roman" w:eastAsia="Times New Roman" w:hAnsi="Times New Roman" w:cs="Times New Roman"/>
      <w:i/>
      <w:iCs/>
      <w:sz w:val="20"/>
      <w:szCs w:val="20"/>
      <w:lang w:eastAsia="pl-PL"/>
    </w:rPr>
  </w:style>
  <w:style w:type="character" w:customStyle="1" w:styleId="HTML-adresZnak">
    <w:name w:val="HTML - adres Znak"/>
    <w:basedOn w:val="Domylnaczcionkaakapitu"/>
    <w:link w:val="HTML-adres"/>
    <w:rsid w:val="00B06EBB"/>
    <w:rPr>
      <w:rFonts w:ascii="Times New Roman" w:eastAsia="Times New Roman" w:hAnsi="Times New Roman" w:cs="Times New Roman"/>
      <w:i/>
      <w:iCs/>
      <w:sz w:val="20"/>
      <w:szCs w:val="20"/>
      <w:lang w:eastAsia="pl-PL"/>
    </w:rPr>
  </w:style>
  <w:style w:type="character" w:styleId="HTML-kod">
    <w:name w:val="HTML Code"/>
    <w:rsid w:val="00B06EBB"/>
    <w:rPr>
      <w:rFonts w:ascii="Courier New" w:eastAsia="Times New Roman" w:hAnsi="Courier New" w:cs="Courier New"/>
      <w:sz w:val="20"/>
      <w:szCs w:val="20"/>
    </w:rPr>
  </w:style>
  <w:style w:type="character" w:styleId="HTML-definicja">
    <w:name w:val="HTML Definition"/>
    <w:rsid w:val="00B06EBB"/>
    <w:rPr>
      <w:rFonts w:cs="Times New Roman"/>
      <w:i/>
      <w:iCs/>
    </w:rPr>
  </w:style>
  <w:style w:type="character" w:styleId="HTML-klawiatura">
    <w:name w:val="HTML Keyboard"/>
    <w:rsid w:val="00B06EBB"/>
    <w:rPr>
      <w:rFonts w:ascii="Courier New" w:eastAsia="Times New Roman" w:hAnsi="Courier New" w:cs="Courier New"/>
      <w:sz w:val="20"/>
      <w:szCs w:val="20"/>
    </w:rPr>
  </w:style>
  <w:style w:type="character" w:styleId="HTML-przykad">
    <w:name w:val="HTML Sample"/>
    <w:rsid w:val="00B06EBB"/>
    <w:rPr>
      <w:rFonts w:ascii="Courier New" w:eastAsia="Times New Roman" w:hAnsi="Courier New" w:cs="Courier New"/>
    </w:rPr>
  </w:style>
  <w:style w:type="character" w:styleId="Pogrubienie">
    <w:name w:val="Strong"/>
    <w:uiPriority w:val="22"/>
    <w:qFormat/>
    <w:rsid w:val="00B06EBB"/>
    <w:rPr>
      <w:rFonts w:cs="Times New Roman"/>
      <w:b/>
      <w:bCs/>
    </w:rPr>
  </w:style>
  <w:style w:type="character" w:styleId="HTML-staaszeroko">
    <w:name w:val="HTML Typewriter"/>
    <w:rsid w:val="00B06EBB"/>
    <w:rPr>
      <w:rFonts w:ascii="Courier New" w:eastAsia="Times New Roman" w:hAnsi="Courier New" w:cs="Courier New"/>
      <w:sz w:val="20"/>
      <w:szCs w:val="20"/>
    </w:rPr>
  </w:style>
  <w:style w:type="character" w:styleId="HTML-zmienna">
    <w:name w:val="HTML Variable"/>
    <w:rsid w:val="00B06EBB"/>
    <w:rPr>
      <w:rFonts w:cs="Times New Roman"/>
      <w:i/>
      <w:iCs/>
    </w:rPr>
  </w:style>
  <w:style w:type="paragraph" w:customStyle="1" w:styleId="left">
    <w:name w:val="left"/>
    <w:rsid w:val="00B06EBB"/>
    <w:pPr>
      <w:spacing w:before="115" w:after="0" w:line="300" w:lineRule="auto"/>
    </w:pPr>
    <w:rPr>
      <w:rFonts w:ascii="Times New Roman" w:eastAsia="Times New Roman" w:hAnsi="Times New Roman" w:cs="Times New Roman"/>
      <w:color w:val="000000"/>
      <w:sz w:val="20"/>
      <w:szCs w:val="20"/>
      <w:lang w:eastAsia="pl-PL"/>
    </w:rPr>
  </w:style>
  <w:style w:type="paragraph" w:customStyle="1" w:styleId="center">
    <w:name w:val="center"/>
    <w:rsid w:val="00B06EBB"/>
    <w:pPr>
      <w:spacing w:before="115" w:after="0" w:line="300" w:lineRule="auto"/>
      <w:jc w:val="center"/>
    </w:pPr>
    <w:rPr>
      <w:rFonts w:ascii="Times New Roman" w:eastAsia="Times New Roman" w:hAnsi="Times New Roman" w:cs="Times New Roman"/>
      <w:color w:val="000000"/>
      <w:sz w:val="20"/>
      <w:szCs w:val="20"/>
      <w:lang w:eastAsia="pl-PL"/>
    </w:rPr>
  </w:style>
  <w:style w:type="paragraph" w:customStyle="1" w:styleId="right">
    <w:name w:val="right"/>
    <w:rsid w:val="00B06EBB"/>
    <w:pPr>
      <w:spacing w:before="115" w:after="0" w:line="300" w:lineRule="auto"/>
      <w:jc w:val="right"/>
    </w:pPr>
    <w:rPr>
      <w:rFonts w:ascii="Times New Roman" w:eastAsia="Times New Roman" w:hAnsi="Times New Roman" w:cs="Times New Roman"/>
      <w:color w:val="000000"/>
      <w:sz w:val="20"/>
      <w:szCs w:val="20"/>
      <w:lang w:eastAsia="pl-PL"/>
    </w:rPr>
  </w:style>
  <w:style w:type="paragraph" w:customStyle="1" w:styleId="marg2">
    <w:name w:val="marg2"/>
    <w:rsid w:val="00B06EBB"/>
    <w:pPr>
      <w:spacing w:before="120" w:after="120" w:line="300" w:lineRule="auto"/>
      <w:jc w:val="both"/>
    </w:pPr>
    <w:rPr>
      <w:rFonts w:ascii="Times New Roman" w:eastAsia="Times New Roman" w:hAnsi="Times New Roman" w:cs="Times New Roman"/>
      <w:color w:val="000000"/>
      <w:sz w:val="20"/>
      <w:szCs w:val="20"/>
      <w:lang w:eastAsia="pl-PL"/>
    </w:rPr>
  </w:style>
  <w:style w:type="paragraph" w:customStyle="1" w:styleId="marg0">
    <w:name w:val="marg0"/>
    <w:rsid w:val="00B06EB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marg2tab">
    <w:name w:val="marg2tab"/>
    <w:rsid w:val="00B06EBB"/>
    <w:pPr>
      <w:spacing w:before="120"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ttab">
    <w:name w:val="margttab"/>
    <w:rsid w:val="00B06EBB"/>
    <w:pPr>
      <w:spacing w:before="120"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btab">
    <w:name w:val="margbtab"/>
    <w:rsid w:val="00B06EBB"/>
    <w:pPr>
      <w:spacing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0tab">
    <w:name w:val="marg0tab"/>
    <w:rsid w:val="00B06EBB"/>
    <w:pPr>
      <w:spacing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c1hindexinvisible">
    <w:name w:val="c1hindexinvisible"/>
    <w:rsid w:val="00B06EB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groupinvisible">
    <w:name w:val="c1hgroupinvisible"/>
    <w:rsid w:val="00B06EB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linktaginvisible">
    <w:name w:val="c1hlinktaginvisible"/>
    <w:rsid w:val="00B06EB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contextid">
    <w:name w:val="c1hcontextid"/>
    <w:rsid w:val="00B06EB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topicproperties">
    <w:name w:val="c1htopicproperties"/>
    <w:rsid w:val="00B06EB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expandtext">
    <w:name w:val="c1hexpandtext"/>
    <w:rsid w:val="00B06EBB"/>
    <w:pPr>
      <w:spacing w:before="115" w:after="0" w:line="300" w:lineRule="auto"/>
      <w:jc w:val="both"/>
    </w:pPr>
    <w:rPr>
      <w:rFonts w:ascii="Times New Roman" w:eastAsia="Times New Roman" w:hAnsi="Times New Roman" w:cs="Times New Roman"/>
      <w:i/>
      <w:iCs/>
      <w:color w:val="000000"/>
      <w:sz w:val="20"/>
      <w:szCs w:val="20"/>
      <w:lang w:eastAsia="pl-PL"/>
    </w:rPr>
  </w:style>
  <w:style w:type="paragraph" w:customStyle="1" w:styleId="relatedhead">
    <w:name w:val="relatedhead"/>
    <w:rsid w:val="00B06EBB"/>
    <w:pPr>
      <w:spacing w:before="120" w:after="60" w:line="300" w:lineRule="auto"/>
      <w:jc w:val="both"/>
    </w:pPr>
    <w:rPr>
      <w:rFonts w:ascii="Arial" w:eastAsia="Times New Roman" w:hAnsi="Arial" w:cs="Arial"/>
      <w:b/>
      <w:bCs/>
      <w:color w:val="000000"/>
      <w:sz w:val="24"/>
      <w:szCs w:val="24"/>
      <w:lang w:eastAsia="pl-PL"/>
    </w:rPr>
  </w:style>
  <w:style w:type="paragraph" w:customStyle="1" w:styleId="midtopic">
    <w:name w:val="midtopic"/>
    <w:rsid w:val="00B06EBB"/>
    <w:pPr>
      <w:keepNext/>
      <w:spacing w:before="340" w:after="0" w:line="300" w:lineRule="auto"/>
      <w:jc w:val="both"/>
    </w:pPr>
    <w:rPr>
      <w:rFonts w:ascii="Arial" w:eastAsia="Times New Roman" w:hAnsi="Arial" w:cs="Arial"/>
      <w:b/>
      <w:bCs/>
      <w:color w:val="000000"/>
      <w:sz w:val="28"/>
      <w:szCs w:val="28"/>
      <w:lang w:eastAsia="pl-PL"/>
    </w:rPr>
  </w:style>
  <w:style w:type="paragraph" w:customStyle="1" w:styleId="whatsthis">
    <w:name w:val="whatsthis"/>
    <w:rsid w:val="00B06EBB"/>
    <w:pPr>
      <w:keepNext/>
      <w:spacing w:before="340" w:after="0" w:line="300" w:lineRule="auto"/>
      <w:jc w:val="both"/>
    </w:pPr>
    <w:rPr>
      <w:rFonts w:ascii="Arial" w:eastAsia="Times New Roman" w:hAnsi="Arial" w:cs="Arial"/>
      <w:b/>
      <w:bCs/>
      <w:color w:val="000000"/>
      <w:sz w:val="28"/>
      <w:szCs w:val="28"/>
      <w:lang w:eastAsia="pl-PL"/>
    </w:rPr>
  </w:style>
  <w:style w:type="paragraph" w:customStyle="1" w:styleId="glossaryheading">
    <w:name w:val="glossaryheading"/>
    <w:rsid w:val="00B06EBB"/>
    <w:pPr>
      <w:keepNext/>
      <w:spacing w:before="340" w:after="0" w:line="300" w:lineRule="auto"/>
      <w:jc w:val="both"/>
    </w:pPr>
    <w:rPr>
      <w:rFonts w:ascii="Arial" w:eastAsia="Times New Roman" w:hAnsi="Arial" w:cs="Arial"/>
      <w:b/>
      <w:bCs/>
      <w:color w:val="000000"/>
      <w:sz w:val="28"/>
      <w:szCs w:val="28"/>
      <w:lang w:eastAsia="pl-PL"/>
    </w:rPr>
  </w:style>
  <w:style w:type="paragraph" w:styleId="Legenda">
    <w:name w:val="caption"/>
    <w:basedOn w:val="Normalny"/>
    <w:qFormat/>
    <w:rsid w:val="00B06EBB"/>
    <w:pPr>
      <w:spacing w:before="60" w:line="300" w:lineRule="auto"/>
      <w:jc w:val="both"/>
    </w:pPr>
    <w:rPr>
      <w:rFonts w:ascii="Times New Roman" w:eastAsia="Times New Roman" w:hAnsi="Times New Roman" w:cs="Times New Roman"/>
      <w:i/>
      <w:iCs/>
      <w:color w:val="000000"/>
      <w:sz w:val="18"/>
      <w:szCs w:val="18"/>
      <w:lang w:eastAsia="pl-PL"/>
    </w:rPr>
  </w:style>
  <w:style w:type="paragraph" w:customStyle="1" w:styleId="Lista1">
    <w:name w:val="Lista1"/>
    <w:rsid w:val="00B06EBB"/>
    <w:pPr>
      <w:spacing w:before="115" w:after="0" w:line="300" w:lineRule="auto"/>
      <w:ind w:left="360" w:hanging="360"/>
      <w:jc w:val="both"/>
    </w:pPr>
    <w:rPr>
      <w:rFonts w:ascii="Times New Roman" w:eastAsia="Times New Roman" w:hAnsi="Times New Roman" w:cs="Times New Roman"/>
      <w:color w:val="000000"/>
      <w:sz w:val="20"/>
      <w:szCs w:val="20"/>
      <w:lang w:eastAsia="pl-PL"/>
    </w:rPr>
  </w:style>
  <w:style w:type="paragraph" w:customStyle="1" w:styleId="list2">
    <w:name w:val="list2"/>
    <w:rsid w:val="00B06EBB"/>
    <w:pPr>
      <w:spacing w:before="115" w:after="0" w:line="300" w:lineRule="auto"/>
      <w:ind w:left="720" w:hanging="360"/>
      <w:jc w:val="both"/>
    </w:pPr>
    <w:rPr>
      <w:rFonts w:ascii="Times New Roman" w:eastAsia="Times New Roman" w:hAnsi="Times New Roman" w:cs="Times New Roman"/>
      <w:color w:val="000000"/>
      <w:sz w:val="20"/>
      <w:szCs w:val="20"/>
      <w:lang w:eastAsia="pl-PL"/>
    </w:rPr>
  </w:style>
  <w:style w:type="paragraph" w:customStyle="1" w:styleId="Zwrotpoegnalny1">
    <w:name w:val="Zwrot pożegnalny1"/>
    <w:rsid w:val="00B06EBB"/>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Podpis1">
    <w:name w:val="Podpis1"/>
    <w:uiPriority w:val="99"/>
    <w:rsid w:val="00B06EBB"/>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bodytext">
    <w:name w:val="bodytext"/>
    <w:rsid w:val="00B06EBB"/>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c1hpopuptopictext">
    <w:name w:val="c1hpopuptopictext"/>
    <w:rsid w:val="00B06EBB"/>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bodytextindent">
    <w:name w:val="bodytextindent"/>
    <w:rsid w:val="00B06EBB"/>
    <w:pPr>
      <w:spacing w:after="120" w:line="300" w:lineRule="auto"/>
      <w:ind w:left="283"/>
      <w:jc w:val="both"/>
    </w:pPr>
    <w:rPr>
      <w:rFonts w:ascii="Times New Roman" w:eastAsia="Times New Roman" w:hAnsi="Times New Roman" w:cs="Times New Roman"/>
      <w:color w:val="000000"/>
      <w:sz w:val="20"/>
      <w:szCs w:val="20"/>
      <w:lang w:eastAsia="pl-PL"/>
    </w:rPr>
  </w:style>
  <w:style w:type="paragraph" w:customStyle="1" w:styleId="Zwrotgrzecznociowy1">
    <w:name w:val="Zwrot grzecznościowy1"/>
    <w:rsid w:val="00B06EB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Data1">
    <w:name w:val="Data1"/>
    <w:rsid w:val="00B06EB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odytextfirstindent">
    <w:name w:val="bodytextfirstindent"/>
    <w:rsid w:val="00B06EBB"/>
    <w:pPr>
      <w:spacing w:after="120" w:line="300" w:lineRule="auto"/>
      <w:ind w:firstLine="210"/>
      <w:jc w:val="both"/>
    </w:pPr>
    <w:rPr>
      <w:rFonts w:ascii="Times New Roman" w:eastAsia="Times New Roman" w:hAnsi="Times New Roman" w:cs="Times New Roman"/>
      <w:color w:val="000000"/>
      <w:sz w:val="20"/>
      <w:szCs w:val="20"/>
      <w:lang w:eastAsia="pl-PL"/>
    </w:rPr>
  </w:style>
  <w:style w:type="paragraph" w:customStyle="1" w:styleId="noteheading">
    <w:name w:val="noteheading"/>
    <w:rsid w:val="00B06EB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locktext">
    <w:name w:val="blocktext"/>
    <w:rsid w:val="00B06EBB"/>
    <w:pPr>
      <w:spacing w:after="120" w:line="300" w:lineRule="auto"/>
      <w:ind w:left="1440" w:right="1440"/>
      <w:jc w:val="both"/>
    </w:pPr>
    <w:rPr>
      <w:rFonts w:ascii="Times New Roman" w:eastAsia="Times New Roman" w:hAnsi="Times New Roman" w:cs="Times New Roman"/>
      <w:color w:val="000000"/>
      <w:sz w:val="20"/>
      <w:szCs w:val="20"/>
      <w:lang w:eastAsia="pl-PL"/>
    </w:rPr>
  </w:style>
  <w:style w:type="paragraph" w:customStyle="1" w:styleId="Hipercze1">
    <w:name w:val="Hiperłącze1"/>
    <w:rsid w:val="00B06EBB"/>
    <w:pPr>
      <w:spacing w:before="115" w:after="0" w:line="300" w:lineRule="auto"/>
      <w:jc w:val="both"/>
    </w:pPr>
    <w:rPr>
      <w:rFonts w:ascii="Times New Roman" w:eastAsia="Times New Roman" w:hAnsi="Times New Roman" w:cs="Times New Roman"/>
      <w:color w:val="0000FF"/>
      <w:sz w:val="20"/>
      <w:szCs w:val="20"/>
      <w:u w:val="single"/>
      <w:lang w:eastAsia="pl-PL"/>
    </w:rPr>
  </w:style>
  <w:style w:type="paragraph" w:customStyle="1" w:styleId="hyperlinkfollowed">
    <w:name w:val="hyperlinkfollowed"/>
    <w:rsid w:val="00B06EBB"/>
    <w:pPr>
      <w:spacing w:before="115" w:after="0" w:line="300" w:lineRule="auto"/>
      <w:jc w:val="both"/>
    </w:pPr>
    <w:rPr>
      <w:rFonts w:ascii="Times New Roman" w:eastAsia="Times New Roman" w:hAnsi="Times New Roman" w:cs="Times New Roman"/>
      <w:color w:val="800080"/>
      <w:sz w:val="20"/>
      <w:szCs w:val="20"/>
      <w:u w:val="single"/>
      <w:lang w:eastAsia="pl-PL"/>
    </w:rPr>
  </w:style>
  <w:style w:type="paragraph" w:customStyle="1" w:styleId="plaintext">
    <w:name w:val="plaintext"/>
    <w:rsid w:val="00B06EBB"/>
    <w:pPr>
      <w:spacing w:after="0" w:line="300" w:lineRule="auto"/>
      <w:jc w:val="both"/>
    </w:pPr>
    <w:rPr>
      <w:rFonts w:ascii="Courier New" w:eastAsia="Times New Roman" w:hAnsi="Courier New" w:cs="Courier New"/>
      <w:color w:val="000000"/>
      <w:sz w:val="20"/>
      <w:szCs w:val="20"/>
      <w:lang w:eastAsia="pl-PL"/>
    </w:rPr>
  </w:style>
  <w:style w:type="paragraph" w:customStyle="1" w:styleId="emailsignature">
    <w:name w:val="emailsignature"/>
    <w:rsid w:val="00B06EB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code">
    <w:name w:val="code"/>
    <w:rsid w:val="00B06EBB"/>
    <w:pPr>
      <w:spacing w:before="115" w:after="0" w:line="300" w:lineRule="auto"/>
      <w:jc w:val="both"/>
    </w:pPr>
    <w:rPr>
      <w:rFonts w:ascii="Courier New" w:eastAsia="Times New Roman" w:hAnsi="Courier New" w:cs="Courier New"/>
      <w:color w:val="000000"/>
      <w:sz w:val="20"/>
      <w:szCs w:val="20"/>
      <w:lang w:eastAsia="pl-PL"/>
    </w:rPr>
  </w:style>
  <w:style w:type="paragraph" w:customStyle="1" w:styleId="note">
    <w:name w:val="note"/>
    <w:rsid w:val="00B06EBB"/>
    <w:pPr>
      <w:pBdr>
        <w:top w:val="single" w:sz="8" w:space="1" w:color="auto"/>
        <w:bottom w:val="single" w:sz="8" w:space="1" w:color="auto"/>
      </w:pBdr>
      <w:spacing w:before="180" w:after="180" w:line="300" w:lineRule="auto"/>
      <w:jc w:val="both"/>
    </w:pPr>
    <w:rPr>
      <w:rFonts w:ascii="Times New Roman" w:eastAsia="Times New Roman" w:hAnsi="Times New Roman" w:cs="Times New Roman"/>
      <w:color w:val="000000"/>
      <w:sz w:val="20"/>
      <w:szCs w:val="20"/>
      <w:lang w:eastAsia="pl-PL"/>
    </w:rPr>
  </w:style>
  <w:style w:type="paragraph" w:customStyle="1" w:styleId="source">
    <w:name w:val="source"/>
    <w:rsid w:val="00B06EBB"/>
    <w:pPr>
      <w:keepNext/>
      <w:pBdr>
        <w:top w:val="single" w:sz="8" w:space="1" w:color="auto"/>
        <w:left w:val="single" w:sz="8" w:space="1" w:color="auto"/>
        <w:bottom w:val="single" w:sz="8" w:space="1" w:color="auto"/>
        <w:right w:val="single" w:sz="8" w:space="1" w:color="auto"/>
      </w:pBdr>
      <w:spacing w:after="0" w:line="300" w:lineRule="auto"/>
      <w:ind w:left="720"/>
      <w:jc w:val="both"/>
    </w:pPr>
    <w:rPr>
      <w:rFonts w:ascii="Courier New" w:eastAsia="Times New Roman" w:hAnsi="Courier New" w:cs="Courier New"/>
      <w:color w:val="000000"/>
      <w:sz w:val="16"/>
      <w:szCs w:val="16"/>
      <w:lang w:eastAsia="pl-PL"/>
    </w:rPr>
  </w:style>
  <w:style w:type="paragraph" w:customStyle="1" w:styleId="sourcetop">
    <w:name w:val="sourcetop"/>
    <w:rsid w:val="00B06EBB"/>
    <w:pPr>
      <w:keepNext/>
      <w:pBdr>
        <w:top w:val="single" w:sz="8" w:space="1" w:color="auto"/>
        <w:left w:val="single" w:sz="8" w:space="1" w:color="auto"/>
        <w:bottom w:val="single" w:sz="8" w:space="1" w:color="auto"/>
        <w:right w:val="single" w:sz="8" w:space="1" w:color="auto"/>
      </w:pBdr>
      <w:spacing w:before="115" w:after="0" w:line="300" w:lineRule="auto"/>
      <w:ind w:left="720"/>
      <w:jc w:val="both"/>
    </w:pPr>
    <w:rPr>
      <w:rFonts w:ascii="Courier New" w:eastAsia="Times New Roman" w:hAnsi="Courier New" w:cs="Courier New"/>
      <w:color w:val="000000"/>
      <w:sz w:val="16"/>
      <w:szCs w:val="16"/>
      <w:lang w:eastAsia="pl-PL"/>
    </w:rPr>
  </w:style>
  <w:style w:type="paragraph" w:customStyle="1" w:styleId="tableheading">
    <w:name w:val="tableheading"/>
    <w:rsid w:val="00B06EBB"/>
    <w:pPr>
      <w:spacing w:before="60" w:after="60" w:line="300" w:lineRule="auto"/>
      <w:ind w:right="72"/>
      <w:jc w:val="both"/>
    </w:pPr>
    <w:rPr>
      <w:rFonts w:ascii="Arial" w:eastAsia="Times New Roman" w:hAnsi="Arial" w:cs="Arial"/>
      <w:b/>
      <w:bCs/>
      <w:color w:val="000000"/>
      <w:sz w:val="20"/>
      <w:szCs w:val="20"/>
      <w:lang w:eastAsia="pl-PL"/>
    </w:rPr>
  </w:style>
  <w:style w:type="paragraph" w:customStyle="1" w:styleId="tabletext">
    <w:name w:val="tabletext"/>
    <w:rsid w:val="00B06EBB"/>
    <w:pPr>
      <w:spacing w:before="40" w:after="40" w:line="300" w:lineRule="auto"/>
      <w:ind w:left="72" w:right="72"/>
      <w:jc w:val="both"/>
    </w:pPr>
    <w:rPr>
      <w:rFonts w:ascii="Times New Roman" w:eastAsia="Times New Roman" w:hAnsi="Times New Roman" w:cs="Times New Roman"/>
      <w:color w:val="000000"/>
      <w:sz w:val="18"/>
      <w:szCs w:val="18"/>
      <w:lang w:eastAsia="pl-PL"/>
    </w:rPr>
  </w:style>
  <w:style w:type="character" w:customStyle="1" w:styleId="bold">
    <w:name w:val="bold"/>
    <w:rsid w:val="00B06EBB"/>
    <w:rPr>
      <w:rFonts w:cs="Times New Roman"/>
      <w:b/>
      <w:bCs/>
    </w:rPr>
  </w:style>
  <w:style w:type="paragraph" w:customStyle="1" w:styleId="StylNagwek2VerdanaDesePrzezroczystyCzerwony">
    <w:name w:val="Styl Nagłówek 2 + Verdana Deseń: Przezroczysty (Czerwony)"/>
    <w:basedOn w:val="Nagwek2"/>
    <w:rsid w:val="00B06EBB"/>
    <w:pPr>
      <w:pBdr>
        <w:top w:val="single" w:sz="8" w:space="1" w:color="auto"/>
      </w:pBdr>
      <w:spacing w:before="362" w:after="43"/>
    </w:pPr>
    <w:rPr>
      <w:rFonts w:ascii="Verdana" w:hAnsi="Verdana" w:cs="Arial"/>
      <w:bCs/>
      <w:sz w:val="28"/>
      <w:szCs w:val="36"/>
      <w:shd w:val="clear" w:color="auto" w:fill="FF0000"/>
    </w:rPr>
  </w:style>
  <w:style w:type="paragraph" w:customStyle="1" w:styleId="StylVerdana10ptCzarnyWyjustowanyZprawej042cmPrze">
    <w:name w:val="Styl Verdana 10 pt Czarny Wyjustowany Z prawej:  042 cm Prze..."/>
    <w:basedOn w:val="Normalny"/>
    <w:rsid w:val="00B06EBB"/>
    <w:pPr>
      <w:spacing w:after="0" w:line="240" w:lineRule="auto"/>
      <w:ind w:right="238"/>
      <w:jc w:val="both"/>
    </w:pPr>
    <w:rPr>
      <w:rFonts w:ascii="Verdana" w:eastAsia="Times New Roman" w:hAnsi="Verdana" w:cs="Times New Roman"/>
      <w:color w:val="000000"/>
      <w:sz w:val="20"/>
      <w:szCs w:val="20"/>
      <w:lang w:eastAsia="pl-PL"/>
    </w:rPr>
  </w:style>
  <w:style w:type="paragraph" w:customStyle="1" w:styleId="StylVerdana10ptCzarnyWyjustowanyZprawej042cmPrze1">
    <w:name w:val="Styl Verdana 10 pt Czarny Wyjustowany Z prawej:  042 cm Prze...1"/>
    <w:basedOn w:val="Normalny"/>
    <w:rsid w:val="00B06EBB"/>
    <w:pPr>
      <w:spacing w:before="100" w:beforeAutospacing="1" w:after="100" w:afterAutospacing="1" w:line="120" w:lineRule="auto"/>
      <w:ind w:right="238"/>
      <w:jc w:val="both"/>
    </w:pPr>
    <w:rPr>
      <w:rFonts w:ascii="Verdana" w:eastAsia="Times New Roman" w:hAnsi="Verdana" w:cs="Times New Roman"/>
      <w:color w:val="000000"/>
      <w:sz w:val="20"/>
      <w:szCs w:val="20"/>
      <w:lang w:eastAsia="pl-PL"/>
    </w:rPr>
  </w:style>
  <w:style w:type="paragraph" w:customStyle="1" w:styleId="StylNormalnyWebVerdanaZlewej042cmZprawej042">
    <w:name w:val="Styl Normalny (Web) + Verdana Z lewej:  042 cm Z prawej:  042 ..."/>
    <w:basedOn w:val="NormalnyWeb"/>
    <w:link w:val="StylNormalnyWebVerdanaZlewej042cmZprawej042Znak"/>
    <w:rsid w:val="00B06EBB"/>
    <w:pPr>
      <w:autoSpaceDE/>
      <w:autoSpaceDN/>
      <w:spacing w:before="120" w:after="240"/>
    </w:pPr>
    <w:rPr>
      <w:rFonts w:ascii="Verdana" w:hAnsi="Verdana"/>
      <w:color w:val="000000"/>
      <w:sz w:val="18"/>
    </w:rPr>
  </w:style>
  <w:style w:type="paragraph" w:customStyle="1" w:styleId="StylNormalnyWebVerdana">
    <w:name w:val="Styl Normalny (Web) + Verdana"/>
    <w:basedOn w:val="NormalnyWeb"/>
    <w:link w:val="StylNormalnyWebVerdanaZnak"/>
    <w:rsid w:val="00B06EBB"/>
    <w:pPr>
      <w:autoSpaceDE/>
      <w:autoSpaceDN/>
      <w:spacing w:before="120" w:after="120"/>
      <w:jc w:val="left"/>
    </w:pPr>
    <w:rPr>
      <w:rFonts w:ascii="Verdana" w:hAnsi="Verdana"/>
      <w:color w:val="000000"/>
      <w:sz w:val="18"/>
    </w:rPr>
  </w:style>
  <w:style w:type="character" w:customStyle="1" w:styleId="StylNormalnyWebVerdanaZnak">
    <w:name w:val="Styl Normalny (Web) + Verdana Znak"/>
    <w:link w:val="StylNormalnyWebVerdana"/>
    <w:locked/>
    <w:rsid w:val="00B06EBB"/>
    <w:rPr>
      <w:rFonts w:ascii="Verdana" w:eastAsia="Times New Roman" w:hAnsi="Verdana" w:cs="Times New Roman"/>
      <w:color w:val="000000"/>
      <w:sz w:val="18"/>
      <w:szCs w:val="20"/>
      <w:lang w:eastAsia="pl-PL"/>
    </w:rPr>
  </w:style>
  <w:style w:type="paragraph" w:customStyle="1" w:styleId="StylWyjustowanyZprawej042cmPrzedAutomatycznaPoA">
    <w:name w:val="Styl Wyjustowany Z prawej:  042 cm Przed:  Automatyczna Po:  A..."/>
    <w:basedOn w:val="Normalny"/>
    <w:rsid w:val="00B06EBB"/>
    <w:pPr>
      <w:spacing w:after="0" w:line="240" w:lineRule="auto"/>
      <w:ind w:right="238"/>
      <w:jc w:val="both"/>
    </w:pPr>
    <w:rPr>
      <w:rFonts w:ascii="Times New Roman" w:eastAsia="Times New Roman" w:hAnsi="Times New Roman" w:cs="Times New Roman"/>
      <w:sz w:val="24"/>
      <w:szCs w:val="20"/>
      <w:lang w:eastAsia="pl-PL"/>
    </w:rPr>
  </w:style>
  <w:style w:type="paragraph" w:customStyle="1" w:styleId="StylNormalnyWebVerdana12pt">
    <w:name w:val="Styl Normalny (Web) + Verdana 12 pt"/>
    <w:basedOn w:val="NormalnyWeb"/>
    <w:rsid w:val="00B06EBB"/>
    <w:pPr>
      <w:autoSpaceDE/>
      <w:autoSpaceDN/>
      <w:spacing w:before="120" w:after="120"/>
    </w:pPr>
    <w:rPr>
      <w:rFonts w:ascii="Verdana" w:hAnsi="Verdana"/>
      <w:color w:val="000000"/>
      <w:sz w:val="18"/>
    </w:rPr>
  </w:style>
  <w:style w:type="paragraph" w:customStyle="1" w:styleId="StylZlewej013cmZprawej013cmPrzedAutomatyczna">
    <w:name w:val="Styl Z lewej:  013 cm Z prawej:  013 cm Przed:  Automatyczna ..."/>
    <w:basedOn w:val="Normalny"/>
    <w:rsid w:val="00B06EBB"/>
    <w:pPr>
      <w:spacing w:before="40" w:beforeAutospacing="1" w:after="40" w:afterAutospacing="1" w:line="240" w:lineRule="auto"/>
      <w:ind w:left="72" w:right="72"/>
    </w:pPr>
    <w:rPr>
      <w:rFonts w:ascii="Times New Roman" w:eastAsia="Times New Roman" w:hAnsi="Times New Roman" w:cs="Times New Roman"/>
      <w:sz w:val="16"/>
      <w:szCs w:val="20"/>
      <w:lang w:eastAsia="pl-PL"/>
    </w:rPr>
  </w:style>
  <w:style w:type="character" w:customStyle="1" w:styleId="StylVerdana10ptCzarny">
    <w:name w:val="Styl Verdana 10 pt Czarny"/>
    <w:rsid w:val="00B06EBB"/>
    <w:rPr>
      <w:rFonts w:ascii="Verdana" w:hAnsi="Verdana" w:cs="Times New Roman"/>
      <w:color w:val="000000"/>
      <w:sz w:val="18"/>
    </w:rPr>
  </w:style>
  <w:style w:type="paragraph" w:styleId="Spistreci9">
    <w:name w:val="toc 9"/>
    <w:basedOn w:val="Normalny"/>
    <w:next w:val="Normalny"/>
    <w:autoRedefine/>
    <w:uiPriority w:val="39"/>
    <w:rsid w:val="00B06EBB"/>
    <w:pPr>
      <w:spacing w:before="100" w:beforeAutospacing="1" w:after="100" w:afterAutospacing="1" w:line="240" w:lineRule="auto"/>
      <w:ind w:left="192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B06EBB"/>
    <w:pPr>
      <w:spacing w:after="100" w:line="276"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B06EBB"/>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B06EBB"/>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B06EBB"/>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B06EBB"/>
    <w:pPr>
      <w:spacing w:after="100" w:line="276" w:lineRule="auto"/>
      <w:ind w:left="1540"/>
    </w:pPr>
    <w:rPr>
      <w:rFonts w:ascii="Calibri" w:eastAsia="Times New Roman" w:hAnsi="Calibri" w:cs="Times New Roman"/>
      <w:lang w:eastAsia="pl-PL"/>
    </w:rPr>
  </w:style>
  <w:style w:type="paragraph" w:customStyle="1" w:styleId="StylNormalnyWebVerdanaZnakZnakZnak">
    <w:name w:val="Styl Normalny (Web) + Verdana Znak Znak Znak"/>
    <w:basedOn w:val="NormalnyWeb"/>
    <w:link w:val="StylNormalnyWebVerdanaZnakZnakZnakZnak"/>
    <w:rsid w:val="00B06EBB"/>
    <w:pPr>
      <w:autoSpaceDE/>
      <w:autoSpaceDN/>
      <w:spacing w:before="120" w:after="120"/>
      <w:jc w:val="left"/>
    </w:pPr>
    <w:rPr>
      <w:rFonts w:ascii="Verdana" w:hAnsi="Verdana"/>
      <w:color w:val="000000"/>
      <w:sz w:val="18"/>
    </w:rPr>
  </w:style>
  <w:style w:type="character" w:customStyle="1" w:styleId="StylNormalnyWebVerdanaZnakZnakZnakZnak">
    <w:name w:val="Styl Normalny (Web) + Verdana Znak Znak Znak Znak"/>
    <w:link w:val="StylNormalnyWebVerdanaZnakZnakZnak"/>
    <w:locked/>
    <w:rsid w:val="00B06EBB"/>
    <w:rPr>
      <w:rFonts w:ascii="Verdana" w:eastAsia="Times New Roman" w:hAnsi="Verdana" w:cs="Times New Roman"/>
      <w:color w:val="000000"/>
      <w:sz w:val="18"/>
      <w:szCs w:val="20"/>
      <w:lang w:eastAsia="pl-PL"/>
    </w:rPr>
  </w:style>
  <w:style w:type="character" w:customStyle="1" w:styleId="MapadokumentuZnak">
    <w:name w:val="Mapa dokumentu Znak"/>
    <w:link w:val="Plandokumentu"/>
    <w:rsid w:val="00B06EBB"/>
    <w:rPr>
      <w:rFonts w:ascii="Tahoma" w:eastAsia="Times New Roman" w:hAnsi="Tahoma" w:cs="Times New Roman"/>
      <w:sz w:val="20"/>
      <w:szCs w:val="20"/>
      <w:shd w:val="clear" w:color="auto" w:fill="000080"/>
      <w:lang w:eastAsia="pl-PL"/>
    </w:rPr>
  </w:style>
  <w:style w:type="paragraph" w:customStyle="1" w:styleId="StylNormalnyWebVerdanaZnakZnak">
    <w:name w:val="Styl Normalny (Web) + Verdana Znak Znak"/>
    <w:basedOn w:val="NormalnyWeb"/>
    <w:rsid w:val="00B06EBB"/>
    <w:pPr>
      <w:autoSpaceDE/>
      <w:autoSpaceDN/>
      <w:spacing w:before="120" w:after="120"/>
      <w:jc w:val="left"/>
    </w:pPr>
    <w:rPr>
      <w:rFonts w:ascii="Verdana" w:hAnsi="Verdana"/>
      <w:color w:val="000000"/>
      <w:sz w:val="18"/>
      <w:szCs w:val="24"/>
    </w:rPr>
  </w:style>
  <w:style w:type="paragraph" w:customStyle="1" w:styleId="cccc">
    <w:name w:val="cccc"/>
    <w:basedOn w:val="StylNormalnyWebVerdanaZlewej042cmZprawej042"/>
    <w:link w:val="ccccZnak"/>
    <w:qFormat/>
    <w:rsid w:val="00B06EBB"/>
  </w:style>
  <w:style w:type="character" w:styleId="Numerwiersza">
    <w:name w:val="line number"/>
    <w:uiPriority w:val="99"/>
    <w:unhideWhenUsed/>
    <w:rsid w:val="00B06EBB"/>
  </w:style>
  <w:style w:type="character" w:customStyle="1" w:styleId="StylNormalnyWebVerdanaZlewej042cmZprawej042Znak">
    <w:name w:val="Styl Normalny (Web) + Verdana Z lewej:  042 cm Z prawej:  042 ... Znak"/>
    <w:link w:val="StylNormalnyWebVerdanaZlewej042cmZprawej042"/>
    <w:rsid w:val="00B06EBB"/>
    <w:rPr>
      <w:rFonts w:ascii="Verdana" w:eastAsia="Times New Roman" w:hAnsi="Verdana" w:cs="Times New Roman"/>
      <w:color w:val="000000"/>
      <w:sz w:val="18"/>
      <w:szCs w:val="20"/>
      <w:lang w:eastAsia="pl-PL"/>
    </w:rPr>
  </w:style>
  <w:style w:type="character" w:customStyle="1" w:styleId="ccccZnak">
    <w:name w:val="cccc Znak"/>
    <w:link w:val="cccc"/>
    <w:rsid w:val="00B06EBB"/>
    <w:rPr>
      <w:rFonts w:ascii="Verdana" w:eastAsia="Times New Roman" w:hAnsi="Verdana" w:cs="Times New Roman"/>
      <w:color w:val="000000"/>
      <w:sz w:val="18"/>
      <w:szCs w:val="20"/>
      <w:lang w:eastAsia="pl-PL"/>
    </w:rPr>
  </w:style>
  <w:style w:type="paragraph" w:customStyle="1" w:styleId="Tekstpodstawowywcity32">
    <w:name w:val="Tekst podstawowy wcięty 32"/>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Indent22">
    <w:name w:val="Body Text Indent 22"/>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4">
    <w:name w:val="Tekst podstawowy wcięty 34"/>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Indent23">
    <w:name w:val="Body Text Indent 23"/>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BodyTextIndent32">
    <w:name w:val="Body Text Indent 32"/>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character" w:customStyle="1" w:styleId="c41">
    <w:name w:val="c41"/>
    <w:rsid w:val="00B06EBB"/>
    <w:rPr>
      <w:rFonts w:ascii="MS Sans Serif" w:hAnsi="MS Sans Serif" w:hint="default"/>
      <w:sz w:val="20"/>
      <w:szCs w:val="20"/>
    </w:rPr>
  </w:style>
  <w:style w:type="paragraph" w:customStyle="1" w:styleId="Nagwekbeznumeracji">
    <w:name w:val="Nagłówek bez numeracji"/>
    <w:basedOn w:val="Tre"/>
    <w:next w:val="Tre"/>
    <w:uiPriority w:val="99"/>
    <w:qFormat/>
    <w:rsid w:val="00B06EBB"/>
    <w:pPr>
      <w:spacing w:before="180" w:line="360" w:lineRule="auto"/>
    </w:pPr>
    <w:rPr>
      <w:b/>
    </w:rPr>
  </w:style>
  <w:style w:type="paragraph" w:customStyle="1" w:styleId="Tre">
    <w:name w:val="Treść"/>
    <w:uiPriority w:val="99"/>
    <w:qFormat/>
    <w:rsid w:val="00B06EBB"/>
    <w:pPr>
      <w:spacing w:after="0" w:line="240" w:lineRule="auto"/>
      <w:jc w:val="both"/>
    </w:pPr>
    <w:rPr>
      <w:rFonts w:ascii="Tahoma" w:eastAsia="Times New Roman" w:hAnsi="Tahoma" w:cs="Times New Roman"/>
      <w:color w:val="000000"/>
      <w:szCs w:val="20"/>
      <w:lang w:eastAsia="pl-PL"/>
    </w:rPr>
  </w:style>
  <w:style w:type="paragraph" w:customStyle="1" w:styleId="Klauzula">
    <w:name w:val="Klauzula"/>
    <w:basedOn w:val="Tre"/>
    <w:uiPriority w:val="99"/>
    <w:qFormat/>
    <w:rsid w:val="00B06EBB"/>
    <w:rPr>
      <w:i/>
      <w:sz w:val="18"/>
    </w:rPr>
  </w:style>
  <w:style w:type="character" w:customStyle="1" w:styleId="WW8Num7z0">
    <w:name w:val="WW8Num7z0"/>
    <w:uiPriority w:val="99"/>
    <w:rsid w:val="00B06EBB"/>
    <w:rPr>
      <w:rFonts w:ascii="Bookman Old Style" w:hAnsi="Bookman Old Style"/>
      <w:b/>
      <w:sz w:val="20"/>
    </w:rPr>
  </w:style>
  <w:style w:type="character" w:customStyle="1" w:styleId="WW8Num7z1">
    <w:name w:val="WW8Num7z1"/>
    <w:uiPriority w:val="99"/>
    <w:rsid w:val="00B06EBB"/>
    <w:rPr>
      <w:rFonts w:ascii="Bookman Old Style" w:hAnsi="Bookman Old Style"/>
      <w:sz w:val="20"/>
    </w:rPr>
  </w:style>
  <w:style w:type="character" w:customStyle="1" w:styleId="WW8Num7z2">
    <w:name w:val="WW8Num7z2"/>
    <w:uiPriority w:val="99"/>
    <w:rsid w:val="00B06EBB"/>
    <w:rPr>
      <w:rFonts w:ascii="Times New Roman" w:hAnsi="Times New Roman"/>
      <w:sz w:val="20"/>
    </w:rPr>
  </w:style>
  <w:style w:type="character" w:customStyle="1" w:styleId="WW8Num7z3">
    <w:name w:val="WW8Num7z3"/>
    <w:uiPriority w:val="99"/>
    <w:rsid w:val="00B06EBB"/>
    <w:rPr>
      <w:rFonts w:ascii="Times New Roman" w:hAnsi="Times New Roman"/>
    </w:rPr>
  </w:style>
  <w:style w:type="character" w:customStyle="1" w:styleId="WW8Num7z5">
    <w:name w:val="WW8Num7z5"/>
    <w:uiPriority w:val="99"/>
    <w:rsid w:val="00B06EBB"/>
    <w:rPr>
      <w:rFonts w:ascii="Symbol" w:hAnsi="Symbol"/>
      <w:color w:val="000000"/>
    </w:rPr>
  </w:style>
  <w:style w:type="character" w:customStyle="1" w:styleId="WW-Domylnaczcionkaakapitu">
    <w:name w:val="WW-Domyślna czcionka akapitu"/>
    <w:uiPriority w:val="99"/>
    <w:rsid w:val="00B06EBB"/>
  </w:style>
  <w:style w:type="character" w:customStyle="1" w:styleId="WW-Odwoaniedokomentarza">
    <w:name w:val="WW-Odwołanie do komentarza"/>
    <w:uiPriority w:val="99"/>
    <w:rsid w:val="00B06EBB"/>
    <w:rPr>
      <w:rFonts w:cs="Times New Roman"/>
    </w:rPr>
  </w:style>
  <w:style w:type="character" w:customStyle="1" w:styleId="WW8Num25z0">
    <w:name w:val="WW8Num25z0"/>
    <w:uiPriority w:val="99"/>
    <w:rsid w:val="00B06EBB"/>
    <w:rPr>
      <w:b/>
      <w:sz w:val="20"/>
    </w:rPr>
  </w:style>
  <w:style w:type="character" w:customStyle="1" w:styleId="WW8Num25z1">
    <w:name w:val="WW8Num25z1"/>
    <w:uiPriority w:val="99"/>
    <w:rsid w:val="00B06EBB"/>
    <w:rPr>
      <w:rFonts w:ascii="Bookman Old Style" w:hAnsi="Bookman Old Style"/>
      <w:sz w:val="20"/>
    </w:rPr>
  </w:style>
  <w:style w:type="character" w:customStyle="1" w:styleId="WW8Num25z2">
    <w:name w:val="WW8Num25z2"/>
    <w:uiPriority w:val="99"/>
    <w:rsid w:val="00B06EBB"/>
    <w:rPr>
      <w:rFonts w:ascii="Times New Roman" w:hAnsi="Times New Roman"/>
      <w:sz w:val="20"/>
    </w:rPr>
  </w:style>
  <w:style w:type="character" w:customStyle="1" w:styleId="WW8Num25z3">
    <w:name w:val="WW8Num25z3"/>
    <w:uiPriority w:val="99"/>
    <w:rsid w:val="00B06EBB"/>
    <w:rPr>
      <w:rFonts w:ascii="Times New Roman" w:hAnsi="Times New Roman"/>
    </w:rPr>
  </w:style>
  <w:style w:type="character" w:customStyle="1" w:styleId="WW8Num25z5">
    <w:name w:val="WW8Num25z5"/>
    <w:uiPriority w:val="99"/>
    <w:rsid w:val="00B06EBB"/>
    <w:rPr>
      <w:rFonts w:ascii="Symbol" w:hAnsi="Symbol"/>
      <w:color w:val="000000"/>
    </w:rPr>
  </w:style>
  <w:style w:type="character" w:customStyle="1" w:styleId="WW8Num2z0">
    <w:name w:val="WW8Num2z0"/>
    <w:uiPriority w:val="99"/>
    <w:rsid w:val="00B06EBB"/>
    <w:rPr>
      <w:b/>
      <w:sz w:val="20"/>
    </w:rPr>
  </w:style>
  <w:style w:type="character" w:customStyle="1" w:styleId="WW8Num2z1">
    <w:name w:val="WW8Num2z1"/>
    <w:uiPriority w:val="99"/>
    <w:rsid w:val="00B06EBB"/>
    <w:rPr>
      <w:rFonts w:ascii="Bookman Old Style" w:hAnsi="Bookman Old Style"/>
      <w:sz w:val="20"/>
    </w:rPr>
  </w:style>
  <w:style w:type="character" w:customStyle="1" w:styleId="WW8Num2z2">
    <w:name w:val="WW8Num2z2"/>
    <w:uiPriority w:val="99"/>
    <w:rsid w:val="00B06EBB"/>
    <w:rPr>
      <w:rFonts w:ascii="Times New Roman" w:hAnsi="Times New Roman"/>
      <w:sz w:val="20"/>
    </w:rPr>
  </w:style>
  <w:style w:type="character" w:customStyle="1" w:styleId="WW8Num2z3">
    <w:name w:val="WW8Num2z3"/>
    <w:uiPriority w:val="99"/>
    <w:rsid w:val="00B06EBB"/>
    <w:rPr>
      <w:rFonts w:ascii="Times New Roman" w:hAnsi="Times New Roman"/>
    </w:rPr>
  </w:style>
  <w:style w:type="character" w:customStyle="1" w:styleId="WW8Num2z5">
    <w:name w:val="WW8Num2z5"/>
    <w:uiPriority w:val="99"/>
    <w:rsid w:val="00B06EBB"/>
    <w:rPr>
      <w:rFonts w:ascii="Symbol" w:hAnsi="Symbol"/>
      <w:color w:val="000000"/>
    </w:rPr>
  </w:style>
  <w:style w:type="character" w:customStyle="1" w:styleId="WW8Num29z0">
    <w:name w:val="WW8Num29z0"/>
    <w:uiPriority w:val="99"/>
    <w:rsid w:val="00B06EBB"/>
    <w:rPr>
      <w:b/>
      <w:sz w:val="20"/>
    </w:rPr>
  </w:style>
  <w:style w:type="character" w:customStyle="1" w:styleId="WW8Num29z1">
    <w:name w:val="WW8Num29z1"/>
    <w:uiPriority w:val="99"/>
    <w:rsid w:val="00B06EBB"/>
    <w:rPr>
      <w:rFonts w:ascii="Bookman Old Style" w:hAnsi="Bookman Old Style"/>
      <w:sz w:val="20"/>
    </w:rPr>
  </w:style>
  <w:style w:type="character" w:customStyle="1" w:styleId="WW8Num29z2">
    <w:name w:val="WW8Num29z2"/>
    <w:uiPriority w:val="99"/>
    <w:rsid w:val="00B06EBB"/>
    <w:rPr>
      <w:rFonts w:ascii="Times New Roman" w:hAnsi="Times New Roman"/>
      <w:sz w:val="20"/>
    </w:rPr>
  </w:style>
  <w:style w:type="character" w:customStyle="1" w:styleId="WW8Num29z3">
    <w:name w:val="WW8Num29z3"/>
    <w:uiPriority w:val="99"/>
    <w:rsid w:val="00B06EBB"/>
    <w:rPr>
      <w:rFonts w:ascii="Times New Roman" w:hAnsi="Times New Roman"/>
    </w:rPr>
  </w:style>
  <w:style w:type="character" w:customStyle="1" w:styleId="WW8Num29z5">
    <w:name w:val="WW8Num29z5"/>
    <w:uiPriority w:val="99"/>
    <w:rsid w:val="00B06EBB"/>
    <w:rPr>
      <w:rFonts w:ascii="Symbol" w:hAnsi="Symbol"/>
      <w:color w:val="000000"/>
    </w:rPr>
  </w:style>
  <w:style w:type="paragraph" w:customStyle="1" w:styleId="Zawartotabeli">
    <w:name w:val="Zawartość tabeli"/>
    <w:basedOn w:val="Tekstpodstawowy"/>
    <w:uiPriority w:val="99"/>
    <w:rsid w:val="00B06EBB"/>
    <w:pPr>
      <w:widowControl w:val="0"/>
      <w:suppressLineNumbers/>
      <w:suppressAutoHyphens/>
      <w:spacing w:after="120"/>
    </w:pPr>
    <w:rPr>
      <w:rFonts w:ascii="Luxi Serif" w:eastAsia="Calibri" w:hAnsi="Luxi Serif"/>
      <w:szCs w:val="24"/>
    </w:rPr>
  </w:style>
  <w:style w:type="paragraph" w:customStyle="1" w:styleId="Nagwektabeli">
    <w:name w:val="Nagłówek tabeli"/>
    <w:basedOn w:val="Zawartotabeli"/>
    <w:uiPriority w:val="99"/>
    <w:rsid w:val="00B06EBB"/>
    <w:pPr>
      <w:jc w:val="center"/>
    </w:pPr>
    <w:rPr>
      <w:b/>
      <w:bCs/>
      <w:i/>
      <w:iCs/>
    </w:rPr>
  </w:style>
  <w:style w:type="paragraph" w:customStyle="1" w:styleId="Indeks">
    <w:name w:val="Indeks"/>
    <w:basedOn w:val="Normalny"/>
    <w:uiPriority w:val="99"/>
    <w:rsid w:val="00B06EBB"/>
    <w:pPr>
      <w:widowControl w:val="0"/>
      <w:suppressLineNumbers/>
      <w:suppressAutoHyphens/>
      <w:spacing w:after="0" w:line="240" w:lineRule="auto"/>
    </w:pPr>
    <w:rPr>
      <w:rFonts w:ascii="Luxi Serif" w:eastAsia="Calibri" w:hAnsi="Luxi Serif" w:cs="Tahoma"/>
      <w:sz w:val="24"/>
      <w:szCs w:val="24"/>
      <w:lang w:eastAsia="pl-PL"/>
    </w:rPr>
  </w:style>
  <w:style w:type="paragraph" w:customStyle="1" w:styleId="NaglowekTabeli">
    <w:name w:val="Naglowek_Tabeli"/>
    <w:basedOn w:val="Normalny"/>
    <w:uiPriority w:val="99"/>
    <w:rsid w:val="00B06EBB"/>
    <w:pPr>
      <w:tabs>
        <w:tab w:val="left" w:pos="567"/>
      </w:tabs>
      <w:spacing w:before="120" w:after="120" w:line="240" w:lineRule="auto"/>
      <w:ind w:firstLine="284"/>
      <w:jc w:val="both"/>
    </w:pPr>
    <w:rPr>
      <w:rFonts w:ascii="Times New Roman" w:eastAsia="Times New Roman" w:hAnsi="Times New Roman" w:cs="Times New Roman"/>
      <w:b/>
      <w:sz w:val="20"/>
      <w:szCs w:val="20"/>
      <w:lang w:eastAsia="pl-PL"/>
    </w:rPr>
  </w:style>
  <w:style w:type="paragraph" w:customStyle="1" w:styleId="kropkiMoniki">
    <w:name w:val="kropki Moniki"/>
    <w:uiPriority w:val="99"/>
    <w:rsid w:val="00B06EBB"/>
    <w:pPr>
      <w:tabs>
        <w:tab w:val="num" w:pos="360"/>
      </w:tabs>
      <w:spacing w:after="0" w:line="240" w:lineRule="auto"/>
      <w:ind w:left="360" w:hanging="360"/>
    </w:pPr>
    <w:rPr>
      <w:rFonts w:ascii="Times New Roman" w:eastAsia="Times New Roman" w:hAnsi="Times New Roman" w:cs="Times New Roman"/>
      <w:sz w:val="20"/>
      <w:szCs w:val="20"/>
      <w:lang w:eastAsia="pl-PL"/>
    </w:rPr>
  </w:style>
  <w:style w:type="paragraph" w:customStyle="1" w:styleId="-wylicznumer">
    <w:name w:val="-wylicz_numer"/>
    <w:basedOn w:val="Normalny"/>
    <w:uiPriority w:val="99"/>
    <w:rsid w:val="00B06EBB"/>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Standardowywys">
    <w:name w:val="Standardowy_wys"/>
    <w:basedOn w:val="Normalny"/>
    <w:uiPriority w:val="99"/>
    <w:rsid w:val="00B06EBB"/>
    <w:pPr>
      <w:tabs>
        <w:tab w:val="left" w:pos="567"/>
      </w:tabs>
      <w:spacing w:after="0" w:line="240" w:lineRule="auto"/>
      <w:ind w:firstLine="284"/>
      <w:jc w:val="both"/>
    </w:pPr>
    <w:rPr>
      <w:rFonts w:ascii="Times New Roman" w:eastAsia="Times New Roman" w:hAnsi="Times New Roman" w:cs="Times New Roman"/>
      <w:sz w:val="20"/>
      <w:szCs w:val="20"/>
      <w:lang w:eastAsia="pl-PL"/>
    </w:rPr>
  </w:style>
  <w:style w:type="paragraph" w:customStyle="1" w:styleId="-wyliczkreska">
    <w:name w:val="-wylicz_kreska"/>
    <w:basedOn w:val="Normalny"/>
    <w:uiPriority w:val="99"/>
    <w:rsid w:val="00B06EBB"/>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styleId="Lista2">
    <w:name w:val="List 2"/>
    <w:basedOn w:val="Normalny"/>
    <w:uiPriority w:val="99"/>
    <w:rsid w:val="00B06EBB"/>
    <w:pPr>
      <w:tabs>
        <w:tab w:val="left" w:pos="567"/>
      </w:tabs>
      <w:spacing w:after="0" w:line="240" w:lineRule="auto"/>
      <w:ind w:left="566" w:hanging="283"/>
      <w:jc w:val="both"/>
    </w:pPr>
    <w:rPr>
      <w:rFonts w:ascii="Times New Roman" w:eastAsia="Times New Roman" w:hAnsi="Times New Roman" w:cs="Times New Roman"/>
      <w:sz w:val="20"/>
      <w:szCs w:val="20"/>
      <w:lang w:eastAsia="pl-PL"/>
    </w:rPr>
  </w:style>
  <w:style w:type="paragraph" w:customStyle="1" w:styleId="-wylicznumer6przed">
    <w:name w:val="-wylicz_numer_6przed"/>
    <w:basedOn w:val="Normalny"/>
    <w:autoRedefine/>
    <w:rsid w:val="00B06EBB"/>
    <w:pPr>
      <w:keepNext/>
      <w:numPr>
        <w:numId w:val="32"/>
      </w:numPr>
      <w:tabs>
        <w:tab w:val="clear" w:pos="360"/>
        <w:tab w:val="left" w:pos="567"/>
        <w:tab w:val="num" w:pos="1282"/>
      </w:tabs>
      <w:spacing w:before="120" w:after="20" w:line="240" w:lineRule="auto"/>
      <w:ind w:left="1282" w:right="221" w:hanging="274"/>
      <w:jc w:val="both"/>
    </w:pPr>
    <w:rPr>
      <w:rFonts w:ascii="MS Sans Serif" w:eastAsia="Times New Roman" w:hAnsi="MS Sans Serif" w:cs="Times New Roman"/>
      <w:b/>
      <w:sz w:val="19"/>
      <w:szCs w:val="20"/>
      <w:lang w:eastAsia="pl-PL"/>
    </w:rPr>
  </w:style>
  <w:style w:type="paragraph" w:customStyle="1" w:styleId="-wyliczkropkawciety">
    <w:name w:val="-wylicz_kropka_wciety"/>
    <w:basedOn w:val="Normalny"/>
    <w:uiPriority w:val="99"/>
    <w:rsid w:val="00B06EBB"/>
    <w:pPr>
      <w:spacing w:before="20" w:after="20" w:line="240" w:lineRule="auto"/>
      <w:ind w:left="511" w:hanging="284"/>
      <w:jc w:val="both"/>
    </w:pPr>
    <w:rPr>
      <w:rFonts w:ascii="Times New Roman" w:eastAsia="Times New Roman" w:hAnsi="Times New Roman" w:cs="Times New Roman"/>
      <w:sz w:val="20"/>
      <w:szCs w:val="20"/>
      <w:lang w:eastAsia="pl-PL"/>
    </w:rPr>
  </w:style>
  <w:style w:type="paragraph" w:customStyle="1" w:styleId="font5">
    <w:name w:val="font5"/>
    <w:basedOn w:val="Normalny"/>
    <w:rsid w:val="00B06EBB"/>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wylicznumerwciety">
    <w:name w:val="-wylicz_numer_wciety"/>
    <w:basedOn w:val="Normalny"/>
    <w:uiPriority w:val="99"/>
    <w:rsid w:val="00B06EBB"/>
    <w:pPr>
      <w:tabs>
        <w:tab w:val="num" w:pos="624"/>
      </w:tabs>
      <w:spacing w:before="20" w:after="20" w:line="240" w:lineRule="auto"/>
      <w:ind w:left="624" w:hanging="397"/>
      <w:jc w:val="both"/>
    </w:pPr>
    <w:rPr>
      <w:rFonts w:ascii="Times New Roman" w:eastAsia="Times New Roman" w:hAnsi="Times New Roman" w:cs="Times New Roman"/>
      <w:sz w:val="20"/>
      <w:szCs w:val="20"/>
      <w:lang w:eastAsia="pl-PL"/>
    </w:rPr>
  </w:style>
  <w:style w:type="paragraph" w:styleId="Indeks2">
    <w:name w:val="index 2"/>
    <w:basedOn w:val="Normalny"/>
    <w:next w:val="Normalny"/>
    <w:autoRedefine/>
    <w:uiPriority w:val="99"/>
    <w:rsid w:val="00B06EBB"/>
    <w:pPr>
      <w:tabs>
        <w:tab w:val="right" w:leader="dot" w:pos="9072"/>
      </w:tabs>
      <w:spacing w:after="0" w:line="240" w:lineRule="auto"/>
      <w:ind w:left="480" w:hanging="240"/>
      <w:jc w:val="both"/>
    </w:pPr>
    <w:rPr>
      <w:rFonts w:ascii="Times New Roman" w:eastAsia="Times New Roman" w:hAnsi="Times New Roman" w:cs="Times New Roman"/>
      <w:szCs w:val="20"/>
      <w:lang w:eastAsia="pl-PL"/>
    </w:rPr>
  </w:style>
  <w:style w:type="paragraph" w:customStyle="1" w:styleId="2">
    <w:name w:val="2"/>
    <w:basedOn w:val="Normalny"/>
    <w:uiPriority w:val="99"/>
    <w:rsid w:val="00B06EBB"/>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ytupunktu">
    <w:name w:val="Tytuł_punktu"/>
    <w:basedOn w:val="Normalny"/>
    <w:uiPriority w:val="99"/>
    <w:rsid w:val="00B06EBB"/>
    <w:pPr>
      <w:tabs>
        <w:tab w:val="left" w:pos="567"/>
      </w:tabs>
      <w:spacing w:before="360" w:after="0" w:line="240" w:lineRule="auto"/>
    </w:pPr>
    <w:rPr>
      <w:rFonts w:ascii="Arial" w:eastAsia="Times New Roman" w:hAnsi="Arial" w:cs="Times New Roman"/>
      <w:b/>
      <w:sz w:val="20"/>
      <w:szCs w:val="20"/>
      <w:lang w:eastAsia="pl-PL"/>
    </w:rPr>
  </w:style>
  <w:style w:type="paragraph" w:customStyle="1" w:styleId="Standardowauwaga">
    <w:name w:val="Standardowa uwaga"/>
    <w:basedOn w:val="Normalny"/>
    <w:uiPriority w:val="99"/>
    <w:rsid w:val="00B06EBB"/>
    <w:pPr>
      <w:tabs>
        <w:tab w:val="left" w:pos="567"/>
      </w:tabs>
      <w:spacing w:before="120" w:after="40" w:line="240" w:lineRule="auto"/>
      <w:jc w:val="both"/>
    </w:pPr>
    <w:rPr>
      <w:rFonts w:ascii="Times New Roman" w:eastAsia="Times New Roman" w:hAnsi="Times New Roman" w:cs="Times New Roman"/>
      <w:i/>
      <w:sz w:val="20"/>
      <w:szCs w:val="20"/>
      <w:lang w:eastAsia="pl-PL"/>
    </w:rPr>
  </w:style>
  <w:style w:type="paragraph" w:customStyle="1" w:styleId="Rysunek">
    <w:name w:val="Rysunek"/>
    <w:basedOn w:val="Normalny"/>
    <w:uiPriority w:val="99"/>
    <w:rsid w:val="00B06EBB"/>
    <w:pPr>
      <w:keepNext/>
      <w:tabs>
        <w:tab w:val="left" w:pos="567"/>
      </w:tabs>
      <w:spacing w:before="60" w:after="0" w:line="240" w:lineRule="auto"/>
      <w:jc w:val="center"/>
    </w:pPr>
    <w:rPr>
      <w:rFonts w:ascii="Times New Roman" w:eastAsia="Times New Roman" w:hAnsi="Times New Roman" w:cs="Times New Roman"/>
      <w:sz w:val="20"/>
      <w:szCs w:val="20"/>
      <w:lang w:eastAsia="pl-PL"/>
    </w:rPr>
  </w:style>
  <w:style w:type="paragraph" w:customStyle="1" w:styleId="-wyliczkreskawciety">
    <w:name w:val="-wylicz_kreska_wciety"/>
    <w:basedOn w:val="Normalny"/>
    <w:uiPriority w:val="99"/>
    <w:rsid w:val="00B06EBB"/>
    <w:pPr>
      <w:spacing w:before="20" w:after="20" w:line="240" w:lineRule="auto"/>
      <w:ind w:left="511" w:hanging="284"/>
      <w:jc w:val="both"/>
    </w:pPr>
    <w:rPr>
      <w:rFonts w:ascii="Times New Roman" w:eastAsia="Times New Roman" w:hAnsi="Times New Roman" w:cs="Times New Roman"/>
      <w:sz w:val="20"/>
      <w:szCs w:val="20"/>
      <w:lang w:eastAsia="pl-PL"/>
    </w:rPr>
  </w:style>
  <w:style w:type="paragraph" w:customStyle="1" w:styleId="Standardowyniej">
    <w:name w:val="Standardowy niżej"/>
    <w:basedOn w:val="Normalny"/>
    <w:uiPriority w:val="99"/>
    <w:rsid w:val="00B06EBB"/>
    <w:pPr>
      <w:tabs>
        <w:tab w:val="left" w:pos="567"/>
      </w:tabs>
      <w:spacing w:before="120" w:after="20" w:line="240" w:lineRule="auto"/>
      <w:ind w:firstLine="284"/>
      <w:jc w:val="both"/>
    </w:pPr>
    <w:rPr>
      <w:rFonts w:ascii="Times New Roman" w:eastAsia="Times New Roman" w:hAnsi="Times New Roman" w:cs="Times New Roman"/>
      <w:sz w:val="20"/>
      <w:szCs w:val="20"/>
      <w:lang w:eastAsia="pl-PL"/>
    </w:rPr>
  </w:style>
  <w:style w:type="paragraph" w:customStyle="1" w:styleId="Ad">
    <w:name w:val="Ad"/>
    <w:basedOn w:val="Normalny"/>
    <w:autoRedefine/>
    <w:uiPriority w:val="99"/>
    <w:rsid w:val="00B06EBB"/>
    <w:pPr>
      <w:keepNext/>
      <w:tabs>
        <w:tab w:val="left" w:pos="567"/>
      </w:tabs>
      <w:spacing w:before="240" w:after="0" w:line="240" w:lineRule="auto"/>
      <w:ind w:left="227"/>
      <w:jc w:val="both"/>
    </w:pPr>
    <w:rPr>
      <w:rFonts w:ascii="Times New Roman" w:eastAsia="Times New Roman" w:hAnsi="Times New Roman" w:cs="Times New Roman"/>
      <w:b/>
      <w:bCs/>
      <w:color w:val="000000"/>
      <w:sz w:val="28"/>
      <w:szCs w:val="20"/>
      <w:lang w:eastAsia="pl-PL"/>
    </w:rPr>
  </w:style>
  <w:style w:type="paragraph" w:customStyle="1" w:styleId="Patrztakze">
    <w:name w:val="Patrz_takze"/>
    <w:basedOn w:val="Normalny"/>
    <w:next w:val="Normalny"/>
    <w:uiPriority w:val="99"/>
    <w:rsid w:val="00B06EBB"/>
    <w:pPr>
      <w:spacing w:before="240" w:after="40" w:line="240" w:lineRule="auto"/>
    </w:pPr>
    <w:rPr>
      <w:rFonts w:ascii="Arial" w:eastAsia="Times New Roman" w:hAnsi="Arial" w:cs="Times New Roman"/>
      <w:b/>
      <w:sz w:val="24"/>
      <w:szCs w:val="20"/>
      <w:lang w:eastAsia="pl-PL"/>
    </w:rPr>
  </w:style>
  <w:style w:type="paragraph" w:customStyle="1" w:styleId="Standardowynumerowany">
    <w:name w:val="Standardowy numerowany"/>
    <w:basedOn w:val="Normalny"/>
    <w:uiPriority w:val="99"/>
    <w:rsid w:val="00B06EBB"/>
    <w:pPr>
      <w:tabs>
        <w:tab w:val="num" w:pos="360"/>
        <w:tab w:val="left" w:pos="567"/>
      </w:tabs>
      <w:spacing w:before="40" w:after="40" w:line="288" w:lineRule="auto"/>
      <w:ind w:left="360" w:hanging="360"/>
      <w:jc w:val="both"/>
    </w:pPr>
    <w:rPr>
      <w:rFonts w:ascii="Times New Roman" w:eastAsia="Times New Roman" w:hAnsi="Times New Roman" w:cs="Times New Roman"/>
      <w:sz w:val="24"/>
      <w:szCs w:val="20"/>
      <w:lang w:eastAsia="pl-PL"/>
    </w:rPr>
  </w:style>
  <w:style w:type="paragraph" w:customStyle="1" w:styleId="-wyliczkropka">
    <w:name w:val="-wylicz_kropka"/>
    <w:basedOn w:val="Normalny"/>
    <w:uiPriority w:val="99"/>
    <w:rsid w:val="00B06EBB"/>
    <w:pPr>
      <w:tabs>
        <w:tab w:val="num" w:pos="360"/>
      </w:tabs>
      <w:spacing w:before="20" w:after="20" w:line="240" w:lineRule="auto"/>
      <w:ind w:left="1418"/>
      <w:jc w:val="both"/>
    </w:pPr>
    <w:rPr>
      <w:rFonts w:ascii="Times New Roman" w:eastAsia="Times New Roman" w:hAnsi="Times New Roman" w:cs="Times New Roman"/>
      <w:szCs w:val="20"/>
      <w:lang w:eastAsia="pl-PL"/>
    </w:rPr>
  </w:style>
  <w:style w:type="paragraph" w:customStyle="1" w:styleId="-wyliczwysuniety">
    <w:name w:val="-wylicz_wysuniety"/>
    <w:basedOn w:val="Normalny"/>
    <w:uiPriority w:val="99"/>
    <w:rsid w:val="00B06EBB"/>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mylnikiMoniki">
    <w:name w:val="myślniki Moniki"/>
    <w:uiPriority w:val="99"/>
    <w:rsid w:val="00B06EBB"/>
    <w:pPr>
      <w:tabs>
        <w:tab w:val="num" w:pos="0"/>
      </w:tabs>
      <w:spacing w:after="0" w:line="240" w:lineRule="auto"/>
    </w:pPr>
    <w:rPr>
      <w:rFonts w:ascii="Times New Roman" w:eastAsia="Times New Roman" w:hAnsi="Times New Roman" w:cs="Times New Roman"/>
      <w:sz w:val="20"/>
      <w:szCs w:val="20"/>
      <w:lang w:eastAsia="pl-PL"/>
    </w:rPr>
  </w:style>
  <w:style w:type="paragraph" w:customStyle="1" w:styleId="Wyliczbaza">
    <w:name w:val="Wylicz_baza"/>
    <w:uiPriority w:val="99"/>
    <w:rsid w:val="00B06EBB"/>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listanumerowana">
    <w:name w:val="lista numerowana"/>
    <w:basedOn w:val="Listanumerowana0"/>
    <w:uiPriority w:val="99"/>
    <w:rsid w:val="00B06EBB"/>
    <w:pPr>
      <w:tabs>
        <w:tab w:val="left" w:pos="284"/>
        <w:tab w:val="num" w:pos="720"/>
      </w:tabs>
      <w:ind w:left="720"/>
    </w:pPr>
  </w:style>
  <w:style w:type="paragraph" w:styleId="Listanumerowana0">
    <w:name w:val="List Number"/>
    <w:basedOn w:val="Normalny"/>
    <w:uiPriority w:val="99"/>
    <w:rsid w:val="00B06EBB"/>
    <w:pPr>
      <w:tabs>
        <w:tab w:val="num" w:pos="360"/>
        <w:tab w:val="left" w:pos="567"/>
      </w:tabs>
      <w:spacing w:after="0" w:line="240" w:lineRule="auto"/>
      <w:ind w:left="360" w:hanging="360"/>
      <w:jc w:val="both"/>
    </w:pPr>
    <w:rPr>
      <w:rFonts w:ascii="Times New Roman" w:eastAsia="Times New Roman" w:hAnsi="Times New Roman" w:cs="Times New Roman"/>
      <w:sz w:val="20"/>
      <w:szCs w:val="20"/>
      <w:lang w:eastAsia="pl-PL"/>
    </w:rPr>
  </w:style>
  <w:style w:type="paragraph" w:customStyle="1" w:styleId="font6">
    <w:name w:val="font6"/>
    <w:basedOn w:val="Normalny"/>
    <w:rsid w:val="00B06EBB"/>
    <w:pP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Znak1">
    <w:name w:val="Znak1"/>
    <w:basedOn w:val="Normalny"/>
    <w:uiPriority w:val="99"/>
    <w:semiHidden/>
    <w:rsid w:val="00B06EBB"/>
    <w:pPr>
      <w:spacing w:after="0" w:line="240" w:lineRule="auto"/>
    </w:pPr>
    <w:rPr>
      <w:rFonts w:ascii="Times New Roman" w:eastAsia="Times New Roman" w:hAnsi="Times New Roman" w:cs="Times New Roman"/>
      <w:sz w:val="24"/>
      <w:szCs w:val="24"/>
      <w:lang w:eastAsia="pl-PL"/>
    </w:rPr>
  </w:style>
  <w:style w:type="paragraph" w:customStyle="1" w:styleId="Tekstkomentarza1">
    <w:name w:val="Tekst komentarza1"/>
    <w:basedOn w:val="Normalny"/>
    <w:uiPriority w:val="99"/>
    <w:rsid w:val="00B06EBB"/>
    <w:pPr>
      <w:widowControl w:val="0"/>
      <w:suppressAutoHyphens/>
      <w:spacing w:after="0" w:line="240" w:lineRule="auto"/>
    </w:pPr>
    <w:rPr>
      <w:rFonts w:ascii="Luxi Serif" w:eastAsia="Calibri" w:hAnsi="Luxi Serif" w:cs="Times New Roman"/>
      <w:sz w:val="20"/>
      <w:szCs w:val="20"/>
      <w:lang w:eastAsia="ar-SA"/>
    </w:rPr>
  </w:style>
  <w:style w:type="character" w:customStyle="1" w:styleId="Stylwiadomocie-mail2711">
    <w:name w:val="Styl wiadomości e-mail 2711"/>
    <w:uiPriority w:val="99"/>
    <w:semiHidden/>
    <w:rsid w:val="00B06EBB"/>
    <w:rPr>
      <w:rFonts w:ascii="Arial" w:hAnsi="Arial" w:cs="Arial"/>
      <w:color w:val="000000"/>
      <w:sz w:val="20"/>
    </w:rPr>
  </w:style>
  <w:style w:type="paragraph" w:customStyle="1" w:styleId="punkty1">
    <w:name w:val="punkty1"/>
    <w:basedOn w:val="Normalny"/>
    <w:autoRedefine/>
    <w:uiPriority w:val="99"/>
    <w:rsid w:val="00B06EBB"/>
    <w:pPr>
      <w:suppressAutoHyphens/>
      <w:spacing w:after="0" w:line="240" w:lineRule="auto"/>
      <w:jc w:val="both"/>
    </w:pPr>
    <w:rPr>
      <w:rFonts w:ascii="Times New Roman" w:eastAsia="Times New Roman" w:hAnsi="Times New Roman" w:cs="Times New Roman"/>
      <w:sz w:val="20"/>
      <w:szCs w:val="24"/>
      <w:lang w:eastAsia="pl-PL"/>
    </w:rPr>
  </w:style>
  <w:style w:type="paragraph" w:customStyle="1" w:styleId="punkty2">
    <w:name w:val="punkty2"/>
    <w:basedOn w:val="punkty1"/>
    <w:autoRedefine/>
    <w:uiPriority w:val="99"/>
    <w:rsid w:val="00B06EBB"/>
    <w:pPr>
      <w:ind w:left="340"/>
    </w:pPr>
  </w:style>
  <w:style w:type="paragraph" w:customStyle="1" w:styleId="punkty11">
    <w:name w:val="punkty11"/>
    <w:basedOn w:val="punkty1"/>
    <w:autoRedefine/>
    <w:uiPriority w:val="99"/>
    <w:rsid w:val="00B06EBB"/>
    <w:pPr>
      <w:numPr>
        <w:numId w:val="33"/>
      </w:numPr>
      <w:ind w:left="360" w:hanging="360"/>
    </w:pPr>
    <w:rPr>
      <w:rFonts w:eastAsia="Calibri"/>
      <w:szCs w:val="20"/>
    </w:rPr>
  </w:style>
  <w:style w:type="paragraph" w:customStyle="1" w:styleId="punkty22">
    <w:name w:val="punkty22"/>
    <w:basedOn w:val="punkty2"/>
    <w:autoRedefine/>
    <w:uiPriority w:val="99"/>
    <w:rsid w:val="00B06EBB"/>
    <w:pPr>
      <w:numPr>
        <w:numId w:val="34"/>
      </w:numPr>
      <w:ind w:left="720" w:hanging="360"/>
    </w:pPr>
    <w:rPr>
      <w:rFonts w:eastAsia="Calibri"/>
      <w:szCs w:val="20"/>
    </w:rPr>
  </w:style>
  <w:style w:type="character" w:customStyle="1" w:styleId="Stylwiadomocie-mail2761">
    <w:name w:val="Styl wiadomości e-mail 2761"/>
    <w:uiPriority w:val="99"/>
    <w:semiHidden/>
    <w:rsid w:val="00B06EBB"/>
    <w:rPr>
      <w:rFonts w:ascii="Arial" w:hAnsi="Arial" w:cs="Arial"/>
      <w:color w:val="000000"/>
      <w:sz w:val="20"/>
    </w:rPr>
  </w:style>
  <w:style w:type="paragraph" w:customStyle="1" w:styleId="-wyliczkropkawciety0">
    <w:name w:val="-wyliczkropkawciety"/>
    <w:basedOn w:val="Normalny"/>
    <w:uiPriority w:val="99"/>
    <w:rsid w:val="00B06E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semiHidden/>
    <w:rsid w:val="00B06EBB"/>
    <w:pPr>
      <w:spacing w:after="0" w:line="240" w:lineRule="auto"/>
    </w:pPr>
    <w:rPr>
      <w:rFonts w:ascii="Times New Roman" w:eastAsia="Times New Roman" w:hAnsi="Times New Roman" w:cs="Times New Roman"/>
      <w:sz w:val="24"/>
      <w:szCs w:val="24"/>
      <w:lang w:eastAsia="pl-PL"/>
    </w:rPr>
  </w:style>
  <w:style w:type="character" w:customStyle="1" w:styleId="Stylwiadomocie-mail2791">
    <w:name w:val="Styl wiadomości e-mail 2791"/>
    <w:uiPriority w:val="99"/>
    <w:semiHidden/>
    <w:rsid w:val="00B06EBB"/>
    <w:rPr>
      <w:rFonts w:ascii="Arial" w:hAnsi="Arial" w:cs="Arial"/>
      <w:color w:val="000000"/>
      <w:sz w:val="20"/>
    </w:rPr>
  </w:style>
  <w:style w:type="character" w:customStyle="1" w:styleId="Stylwiadomocie-mail2801">
    <w:name w:val="Styl wiadomości e-mail 2801"/>
    <w:uiPriority w:val="99"/>
    <w:semiHidden/>
    <w:rsid w:val="00B06EBB"/>
    <w:rPr>
      <w:rFonts w:ascii="Arial" w:hAnsi="Arial" w:cs="Arial"/>
      <w:color w:val="000000"/>
      <w:sz w:val="20"/>
    </w:rPr>
  </w:style>
  <w:style w:type="character" w:customStyle="1" w:styleId="Stylwiadomocie-mail2811">
    <w:name w:val="Styl wiadomości e-mail 2811"/>
    <w:uiPriority w:val="99"/>
    <w:semiHidden/>
    <w:rsid w:val="00B06EBB"/>
    <w:rPr>
      <w:rFonts w:ascii="Arial" w:hAnsi="Arial" w:cs="Arial"/>
      <w:color w:val="000000"/>
      <w:sz w:val="20"/>
    </w:rPr>
  </w:style>
  <w:style w:type="character" w:customStyle="1" w:styleId="Stylwiadomocie-mail2821">
    <w:name w:val="Styl wiadomości e-mail 2821"/>
    <w:uiPriority w:val="99"/>
    <w:semiHidden/>
    <w:rsid w:val="00B06EBB"/>
    <w:rPr>
      <w:rFonts w:ascii="Arial" w:hAnsi="Arial" w:cs="Arial"/>
      <w:color w:val="000000"/>
      <w:sz w:val="20"/>
    </w:rPr>
  </w:style>
  <w:style w:type="character" w:customStyle="1" w:styleId="Stylwiadomocie-mail2831">
    <w:name w:val="Styl wiadomości e-mail 2831"/>
    <w:uiPriority w:val="99"/>
    <w:semiHidden/>
    <w:rsid w:val="00B06EBB"/>
    <w:rPr>
      <w:rFonts w:ascii="Arial" w:hAnsi="Arial" w:cs="Arial"/>
      <w:color w:val="000000"/>
      <w:sz w:val="20"/>
    </w:rPr>
  </w:style>
  <w:style w:type="paragraph" w:customStyle="1" w:styleId="akapitlewyblock">
    <w:name w:val="akapitlewyblock"/>
    <w:basedOn w:val="Normalny"/>
    <w:uiPriority w:val="99"/>
    <w:rsid w:val="00B06E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11">
    <w:name w:val="Znak11"/>
    <w:basedOn w:val="Normalny"/>
    <w:uiPriority w:val="99"/>
    <w:semiHidden/>
    <w:rsid w:val="00B06EBB"/>
    <w:pPr>
      <w:spacing w:after="0" w:line="240" w:lineRule="auto"/>
    </w:pPr>
    <w:rPr>
      <w:rFonts w:ascii="Times New Roman" w:eastAsia="Times New Roman" w:hAnsi="Times New Roman" w:cs="Times New Roman"/>
      <w:sz w:val="24"/>
      <w:szCs w:val="24"/>
      <w:lang w:eastAsia="pl-PL"/>
    </w:rPr>
  </w:style>
  <w:style w:type="character" w:customStyle="1" w:styleId="Stylwiadomocie-mail2871">
    <w:name w:val="Styl wiadomości e-mail 2871"/>
    <w:uiPriority w:val="99"/>
    <w:semiHidden/>
    <w:rsid w:val="00B06EBB"/>
    <w:rPr>
      <w:rFonts w:ascii="Arial" w:hAnsi="Arial" w:cs="Arial"/>
      <w:color w:val="000000"/>
      <w:sz w:val="20"/>
    </w:rPr>
  </w:style>
  <w:style w:type="character" w:customStyle="1" w:styleId="Stylwiadomocie-mail2881">
    <w:name w:val="Styl wiadomości e-mail 2881"/>
    <w:uiPriority w:val="99"/>
    <w:semiHidden/>
    <w:rsid w:val="00B06EBB"/>
    <w:rPr>
      <w:rFonts w:ascii="Arial" w:hAnsi="Arial" w:cs="Arial"/>
      <w:color w:val="000000"/>
      <w:sz w:val="20"/>
    </w:rPr>
  </w:style>
  <w:style w:type="character" w:customStyle="1" w:styleId="Stylwiadomocie-mail2891">
    <w:name w:val="Styl wiadomości e-mail 2891"/>
    <w:uiPriority w:val="99"/>
    <w:semiHidden/>
    <w:rsid w:val="00B06EBB"/>
    <w:rPr>
      <w:rFonts w:ascii="Arial" w:hAnsi="Arial" w:cs="Arial"/>
      <w:color w:val="000000"/>
      <w:sz w:val="20"/>
    </w:rPr>
  </w:style>
  <w:style w:type="character" w:customStyle="1" w:styleId="Stylwiadomocie-mail2901">
    <w:name w:val="Styl wiadomości e-mail 2901"/>
    <w:uiPriority w:val="99"/>
    <w:semiHidden/>
    <w:rsid w:val="00B06EBB"/>
    <w:rPr>
      <w:rFonts w:ascii="Arial" w:hAnsi="Arial" w:cs="Arial"/>
      <w:color w:val="000000"/>
      <w:sz w:val="20"/>
    </w:rPr>
  </w:style>
  <w:style w:type="character" w:customStyle="1" w:styleId="Stylwiadomocie-mail2911">
    <w:name w:val="Styl wiadomości e-mail 2911"/>
    <w:uiPriority w:val="99"/>
    <w:semiHidden/>
    <w:rsid w:val="00B06EBB"/>
    <w:rPr>
      <w:rFonts w:ascii="Arial" w:hAnsi="Arial" w:cs="Arial"/>
      <w:color w:val="000000"/>
      <w:sz w:val="20"/>
    </w:rPr>
  </w:style>
  <w:style w:type="character" w:customStyle="1" w:styleId="Stylwiadomocie-mail2921">
    <w:name w:val="Styl wiadomości e-mail 2921"/>
    <w:uiPriority w:val="99"/>
    <w:semiHidden/>
    <w:rsid w:val="00B06EBB"/>
    <w:rPr>
      <w:rFonts w:ascii="Arial" w:hAnsi="Arial" w:cs="Arial"/>
      <w:color w:val="000000"/>
      <w:sz w:val="20"/>
    </w:rPr>
  </w:style>
  <w:style w:type="character" w:customStyle="1" w:styleId="Stylwiadomocie-mail2931">
    <w:name w:val="Styl wiadomości e-mail 2931"/>
    <w:uiPriority w:val="99"/>
    <w:semiHidden/>
    <w:rsid w:val="00B06EBB"/>
    <w:rPr>
      <w:rFonts w:ascii="Arial" w:hAnsi="Arial" w:cs="Arial"/>
      <w:color w:val="000000"/>
      <w:sz w:val="20"/>
    </w:rPr>
  </w:style>
  <w:style w:type="numbering" w:customStyle="1" w:styleId="Wyliczenie">
    <w:name w:val="Wyliczenie"/>
    <w:rsid w:val="00B06EBB"/>
    <w:pPr>
      <w:numPr>
        <w:numId w:val="27"/>
      </w:numPr>
    </w:pPr>
  </w:style>
  <w:style w:type="paragraph" w:customStyle="1" w:styleId="WW-Tekstpodstawowywcity3">
    <w:name w:val="WW-Tekst podstawowy wcięty 3"/>
    <w:basedOn w:val="Normalny"/>
    <w:rsid w:val="00B06EBB"/>
    <w:pPr>
      <w:suppressAutoHyphens/>
      <w:overflowPunct w:val="0"/>
      <w:autoSpaceDE w:val="0"/>
      <w:spacing w:after="0" w:line="240" w:lineRule="auto"/>
      <w:ind w:left="851" w:hanging="709"/>
      <w:jc w:val="both"/>
      <w:textAlignment w:val="baseline"/>
    </w:pPr>
    <w:rPr>
      <w:rFonts w:ascii="Times New Roman" w:eastAsia="Times New Roman" w:hAnsi="Times New Roman" w:cs="Times New Roman"/>
      <w:sz w:val="24"/>
      <w:szCs w:val="20"/>
      <w:lang w:eastAsia="pl-PL"/>
    </w:rPr>
  </w:style>
  <w:style w:type="character" w:customStyle="1" w:styleId="Nagwek1Znak1">
    <w:name w:val="Nagłówek 1 Znak1"/>
    <w:aliases w:val="Headline 1 Znak1,Überschrift 1a Znak1,Headline1 Znak1,Headline1:Überschrift 1 Znak1,h1 Znak1,OdsKap1 Znak1,OdsKap1Überschrift Znak1,H1 Znak1,Überschrift 1 ohne Znak1,Part Znak1,Überschrift 1a1 Znak1,Überschrift 1 ohne1 Znak1,l1 Znak1"/>
    <w:rsid w:val="00B06EBB"/>
    <w:rPr>
      <w:rFonts w:ascii="Cambria" w:eastAsia="Times New Roman" w:hAnsi="Cambria" w:cs="Times New Roman"/>
      <w:b/>
      <w:bCs/>
      <w:color w:val="365F91"/>
      <w:sz w:val="28"/>
      <w:szCs w:val="28"/>
    </w:rPr>
  </w:style>
  <w:style w:type="character" w:customStyle="1" w:styleId="Nagwek2Znak1">
    <w:name w:val="Nagłówek 2 Znak1"/>
    <w:aliases w:val="h2 Znak1,h2 main heading Znak1,Subhead A Znak1,H2 Znak1,Reset numbering Znak1,21 Znak1,Kapitel Znak1,n Znak1,l2 Znak1,level 2 heading Znak1,PRTM Heading 2 Znak1,Response Code Znak1,Chapter Title Znak1,Response Code1 Znak1"/>
    <w:semiHidden/>
    <w:rsid w:val="00B06EBB"/>
    <w:rPr>
      <w:rFonts w:ascii="Cambria" w:eastAsia="Times New Roman" w:hAnsi="Cambria" w:cs="Times New Roman"/>
      <w:b/>
      <w:bCs/>
      <w:color w:val="4F81BD"/>
      <w:sz w:val="26"/>
      <w:szCs w:val="26"/>
    </w:rPr>
  </w:style>
  <w:style w:type="character" w:customStyle="1" w:styleId="Nagwek3Znak1">
    <w:name w:val="Nagłówek 3 Znak1"/>
    <w:aliases w:val="h3 Znak1,Section Znak1,Level 3 Topic Heading Znak1,3 Znak1,Underkap. Znak1,h31 Znak1,h32 Znak1,h33 Znak1,h311 Znak1,h34 Znak1,h312 Znak1,h35 Znak1,h313 Znak1,h36 Znak1,h37 Znak1,h314 Znak1,h38 Znak1,h39 Znak1,h310 Znak1,h315 Znak1"/>
    <w:semiHidden/>
    <w:rsid w:val="00B06EBB"/>
    <w:rPr>
      <w:rFonts w:ascii="Cambria" w:eastAsia="Times New Roman" w:hAnsi="Cambria" w:cs="Times New Roman"/>
      <w:b/>
      <w:bCs/>
      <w:color w:val="4F81BD"/>
      <w:sz w:val="24"/>
      <w:szCs w:val="24"/>
    </w:rPr>
  </w:style>
  <w:style w:type="character" w:customStyle="1" w:styleId="Nagwek4Znak1">
    <w:name w:val="Nagłówek 4 Znak1"/>
    <w:aliases w:val="Bullet 11 Znak1,Bullet 12 Znak1,Bullet 13 Znak1,Bullet 14 Znak1,Bullet 15 Znak1,Bullet 16 Znak1,Sub-Minor Znak1,Project table Znak1,Propos Znak1,Level 2 - a Znak1,h4 Znak1,H4 Znak1,14 Znak1,l4 Znak1,4 Znak1,141 Znak1,h41 Znak1,l41 Znak1"/>
    <w:semiHidden/>
    <w:rsid w:val="00B06EBB"/>
    <w:rPr>
      <w:rFonts w:ascii="Cambria" w:eastAsia="Times New Roman" w:hAnsi="Cambria" w:cs="Times New Roman"/>
      <w:b/>
      <w:bCs/>
      <w:i/>
      <w:iCs/>
      <w:color w:val="4F81BD"/>
      <w:sz w:val="24"/>
      <w:szCs w:val="24"/>
    </w:rPr>
  </w:style>
  <w:style w:type="paragraph" w:customStyle="1" w:styleId="Akapitzlist2">
    <w:name w:val="Akapit z listą2"/>
    <w:basedOn w:val="Normalny"/>
    <w:rsid w:val="00B06EBB"/>
    <w:pPr>
      <w:numPr>
        <w:numId w:val="35"/>
      </w:numPr>
      <w:spacing w:after="200" w:line="276" w:lineRule="auto"/>
      <w:jc w:val="both"/>
    </w:pPr>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semiHidden/>
    <w:rsid w:val="00B06EBB"/>
    <w:pPr>
      <w:spacing w:after="0" w:line="240" w:lineRule="auto"/>
      <w:ind w:left="705" w:hanging="345"/>
      <w:jc w:val="both"/>
    </w:pPr>
    <w:rPr>
      <w:rFonts w:ascii="Times New Roman" w:eastAsia="Times New Roman" w:hAnsi="Times New Roman" w:cs="Times New Roman"/>
      <w:sz w:val="26"/>
      <w:szCs w:val="24"/>
      <w:lang w:eastAsia="pl-PL"/>
    </w:rPr>
  </w:style>
  <w:style w:type="character" w:customStyle="1" w:styleId="WymaganieZnak">
    <w:name w:val="Wymaganie Znak"/>
    <w:link w:val="Wymaganie"/>
    <w:locked/>
    <w:rsid w:val="00B06EBB"/>
    <w:rPr>
      <w:rFonts w:ascii="Arial" w:hAnsi="Arial" w:cs="Arial"/>
      <w:b/>
      <w:bCs/>
      <w:color w:val="000000"/>
      <w:sz w:val="26"/>
      <w:szCs w:val="28"/>
    </w:rPr>
  </w:style>
  <w:style w:type="paragraph" w:customStyle="1" w:styleId="Wymaganie">
    <w:name w:val="Wymaganie"/>
    <w:basedOn w:val="Nagwek4"/>
    <w:next w:val="Normalny"/>
    <w:link w:val="WymaganieZnak"/>
    <w:rsid w:val="00B06EBB"/>
    <w:pPr>
      <w:tabs>
        <w:tab w:val="clear" w:pos="567"/>
      </w:tabs>
      <w:spacing w:before="240" w:after="60" w:line="276" w:lineRule="auto"/>
      <w:ind w:firstLine="0"/>
    </w:pPr>
    <w:rPr>
      <w:rFonts w:ascii="Arial" w:eastAsiaTheme="minorHAnsi" w:hAnsi="Arial" w:cs="Arial"/>
      <w:b/>
      <w:bCs/>
      <w:color w:val="000000"/>
      <w:sz w:val="26"/>
      <w:szCs w:val="28"/>
      <w:lang w:eastAsia="en-US"/>
    </w:rPr>
  </w:style>
  <w:style w:type="character" w:customStyle="1" w:styleId="Akapit1Znak">
    <w:name w:val="Akapit1 Znak"/>
    <w:link w:val="Akapit1"/>
    <w:locked/>
    <w:rsid w:val="00B06EBB"/>
    <w:rPr>
      <w:rFonts w:ascii="Arial" w:hAnsi="Arial" w:cs="Arial"/>
      <w:sz w:val="24"/>
      <w:szCs w:val="24"/>
    </w:rPr>
  </w:style>
  <w:style w:type="paragraph" w:customStyle="1" w:styleId="Akapit1">
    <w:name w:val="Akapit1"/>
    <w:basedOn w:val="Normalny"/>
    <w:link w:val="Akapit1Znak"/>
    <w:rsid w:val="00B06EBB"/>
    <w:pPr>
      <w:spacing w:before="120" w:after="120" w:line="276" w:lineRule="auto"/>
      <w:jc w:val="both"/>
    </w:pPr>
    <w:rPr>
      <w:rFonts w:ascii="Arial" w:hAnsi="Arial" w:cs="Arial"/>
      <w:sz w:val="24"/>
      <w:szCs w:val="24"/>
    </w:rPr>
  </w:style>
  <w:style w:type="paragraph" w:customStyle="1" w:styleId="Tytuowa1">
    <w:name w:val="Tytułowa 1"/>
    <w:basedOn w:val="Tytu"/>
    <w:rsid w:val="00B06EBB"/>
    <w:pPr>
      <w:spacing w:before="240" w:after="60" w:line="360" w:lineRule="auto"/>
      <w:contextualSpacing w:val="0"/>
      <w:jc w:val="center"/>
      <w:outlineLvl w:val="0"/>
    </w:pPr>
    <w:rPr>
      <w:rFonts w:ascii="Arial" w:eastAsia="Times New Roman" w:hAnsi="Arial" w:cs="Arial"/>
      <w:b/>
      <w:bCs/>
      <w:spacing w:val="0"/>
      <w:sz w:val="32"/>
      <w:szCs w:val="32"/>
      <w:lang w:eastAsia="pl-PL" w:bidi="ar-SA"/>
    </w:rPr>
  </w:style>
  <w:style w:type="paragraph" w:customStyle="1" w:styleId="Poprawka1">
    <w:name w:val="Poprawka1"/>
    <w:semiHidden/>
    <w:rsid w:val="00B06EBB"/>
    <w:pPr>
      <w:spacing w:after="0" w:line="240" w:lineRule="auto"/>
    </w:pPr>
    <w:rPr>
      <w:rFonts w:ascii="Garamond" w:eastAsia="Times New Roman" w:hAnsi="Garamond" w:cs="Times New Roman"/>
      <w:sz w:val="24"/>
      <w:szCs w:val="24"/>
      <w:lang w:eastAsia="pl-PL"/>
    </w:rPr>
  </w:style>
  <w:style w:type="paragraph" w:customStyle="1" w:styleId="SIWZTekNum">
    <w:name w:val="SIWZ Tek Num"/>
    <w:basedOn w:val="Normalny"/>
    <w:rsid w:val="00B06EBB"/>
    <w:pPr>
      <w:numPr>
        <w:numId w:val="36"/>
      </w:numPr>
      <w:tabs>
        <w:tab w:val="clear" w:pos="794"/>
      </w:tabs>
      <w:spacing w:after="120" w:line="240" w:lineRule="auto"/>
      <w:ind w:left="2138" w:hanging="360"/>
      <w:jc w:val="both"/>
    </w:pPr>
    <w:rPr>
      <w:rFonts w:ascii="Arial" w:eastAsia="Times New Roman" w:hAnsi="Arial" w:cs="Times New Roman"/>
      <w:szCs w:val="20"/>
      <w:lang w:eastAsia="pl-PL"/>
    </w:rPr>
  </w:style>
  <w:style w:type="character" w:customStyle="1" w:styleId="Stylwiadomocie-mail314">
    <w:name w:val="Styl wiadomości e-mail 314"/>
    <w:uiPriority w:val="99"/>
    <w:semiHidden/>
    <w:rsid w:val="00B06EBB"/>
    <w:rPr>
      <w:rFonts w:ascii="Arial" w:hAnsi="Arial" w:cs="Arial"/>
      <w:color w:val="000000"/>
      <w:sz w:val="20"/>
    </w:rPr>
  </w:style>
  <w:style w:type="character" w:customStyle="1" w:styleId="Stylwiadomocie-mail315">
    <w:name w:val="Styl wiadomości e-mail 315"/>
    <w:uiPriority w:val="99"/>
    <w:semiHidden/>
    <w:rsid w:val="00B06EBB"/>
    <w:rPr>
      <w:rFonts w:ascii="Arial" w:hAnsi="Arial" w:cs="Arial"/>
      <w:color w:val="000000"/>
      <w:sz w:val="20"/>
    </w:rPr>
  </w:style>
  <w:style w:type="character" w:customStyle="1" w:styleId="Stylwiadomocie-mail316">
    <w:name w:val="Styl wiadomości e-mail 316"/>
    <w:uiPriority w:val="99"/>
    <w:semiHidden/>
    <w:rsid w:val="00B06EBB"/>
    <w:rPr>
      <w:rFonts w:ascii="Arial" w:hAnsi="Arial" w:cs="Arial"/>
      <w:color w:val="000000"/>
      <w:sz w:val="20"/>
    </w:rPr>
  </w:style>
  <w:style w:type="character" w:customStyle="1" w:styleId="Stylwiadomocie-mail317">
    <w:name w:val="Styl wiadomości e-mail 317"/>
    <w:uiPriority w:val="99"/>
    <w:semiHidden/>
    <w:rsid w:val="00B06EBB"/>
    <w:rPr>
      <w:rFonts w:ascii="Arial" w:hAnsi="Arial" w:cs="Arial"/>
      <w:color w:val="000000"/>
      <w:sz w:val="20"/>
    </w:rPr>
  </w:style>
  <w:style w:type="character" w:customStyle="1" w:styleId="Stylwiadomocie-mail318">
    <w:name w:val="Styl wiadomości e-mail 318"/>
    <w:uiPriority w:val="99"/>
    <w:semiHidden/>
    <w:rsid w:val="00B06EBB"/>
    <w:rPr>
      <w:rFonts w:ascii="Arial" w:hAnsi="Arial" w:cs="Arial"/>
      <w:color w:val="000000"/>
      <w:sz w:val="20"/>
    </w:rPr>
  </w:style>
  <w:style w:type="character" w:customStyle="1" w:styleId="Stylwiadomocie-mail319">
    <w:name w:val="Styl wiadomości e-mail 319"/>
    <w:uiPriority w:val="99"/>
    <w:semiHidden/>
    <w:rsid w:val="00B06EBB"/>
    <w:rPr>
      <w:rFonts w:ascii="Arial" w:hAnsi="Arial" w:cs="Arial"/>
      <w:color w:val="000000"/>
      <w:sz w:val="20"/>
    </w:rPr>
  </w:style>
  <w:style w:type="character" w:customStyle="1" w:styleId="Stylwiadomocie-mail320">
    <w:name w:val="Styl wiadomości e-mail 320"/>
    <w:uiPriority w:val="99"/>
    <w:semiHidden/>
    <w:rsid w:val="00B06EBB"/>
    <w:rPr>
      <w:rFonts w:ascii="Arial" w:hAnsi="Arial" w:cs="Arial"/>
      <w:color w:val="000000"/>
      <w:sz w:val="20"/>
    </w:rPr>
  </w:style>
  <w:style w:type="character" w:customStyle="1" w:styleId="Stylwiadomocie-mail321">
    <w:name w:val="Styl wiadomości e-mail 321"/>
    <w:uiPriority w:val="99"/>
    <w:semiHidden/>
    <w:rsid w:val="00B06EBB"/>
    <w:rPr>
      <w:rFonts w:ascii="Arial" w:hAnsi="Arial" w:cs="Arial"/>
      <w:color w:val="000000"/>
      <w:sz w:val="20"/>
    </w:rPr>
  </w:style>
  <w:style w:type="character" w:customStyle="1" w:styleId="Stylwiadomocie-mail322">
    <w:name w:val="Styl wiadomości e-mail 322"/>
    <w:uiPriority w:val="99"/>
    <w:semiHidden/>
    <w:rsid w:val="00B06EBB"/>
    <w:rPr>
      <w:rFonts w:ascii="Arial" w:hAnsi="Arial" w:cs="Arial"/>
      <w:color w:val="000000"/>
      <w:sz w:val="20"/>
    </w:rPr>
  </w:style>
  <w:style w:type="character" w:customStyle="1" w:styleId="Stylwiadomocie-mail323">
    <w:name w:val="Styl wiadomości e-mail 323"/>
    <w:uiPriority w:val="99"/>
    <w:semiHidden/>
    <w:rsid w:val="00B06EBB"/>
    <w:rPr>
      <w:rFonts w:ascii="Arial" w:hAnsi="Arial" w:cs="Arial"/>
      <w:color w:val="000000"/>
      <w:sz w:val="20"/>
    </w:rPr>
  </w:style>
  <w:style w:type="character" w:customStyle="1" w:styleId="Stylwiadomocie-mail324">
    <w:name w:val="Styl wiadomości e-mail 324"/>
    <w:uiPriority w:val="99"/>
    <w:semiHidden/>
    <w:rsid w:val="00B06EBB"/>
    <w:rPr>
      <w:rFonts w:ascii="Arial" w:hAnsi="Arial" w:cs="Arial"/>
      <w:color w:val="000000"/>
      <w:sz w:val="20"/>
    </w:rPr>
  </w:style>
  <w:style w:type="character" w:customStyle="1" w:styleId="Stylwiadomocie-mail325">
    <w:name w:val="Styl wiadomości e-mail 325"/>
    <w:uiPriority w:val="99"/>
    <w:semiHidden/>
    <w:rsid w:val="00B06EBB"/>
    <w:rPr>
      <w:rFonts w:ascii="Arial" w:hAnsi="Arial" w:cs="Arial"/>
      <w:color w:val="000000"/>
      <w:sz w:val="20"/>
    </w:rPr>
  </w:style>
  <w:style w:type="character" w:customStyle="1" w:styleId="Stylwiadomocie-mail326">
    <w:name w:val="Styl wiadomości e-mail 326"/>
    <w:uiPriority w:val="99"/>
    <w:semiHidden/>
    <w:rsid w:val="00B06EBB"/>
    <w:rPr>
      <w:rFonts w:ascii="Arial" w:hAnsi="Arial" w:cs="Arial"/>
      <w:color w:val="000000"/>
      <w:sz w:val="20"/>
    </w:rPr>
  </w:style>
  <w:style w:type="character" w:customStyle="1" w:styleId="Stylwiadomocie-mail327">
    <w:name w:val="Styl wiadomości e-mail 327"/>
    <w:uiPriority w:val="99"/>
    <w:semiHidden/>
    <w:rsid w:val="00B06EBB"/>
    <w:rPr>
      <w:rFonts w:ascii="Arial" w:hAnsi="Arial" w:cs="Arial"/>
      <w:color w:val="000000"/>
      <w:sz w:val="20"/>
    </w:rPr>
  </w:style>
  <w:style w:type="paragraph" w:customStyle="1" w:styleId="Tekstpodstawowywcity24">
    <w:name w:val="Tekst podstawowy wcięty 24"/>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xl65">
    <w:name w:val="xl65"/>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B06EB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B06EBB"/>
    <w:pPr>
      <w:pBdr>
        <w:top w:val="single" w:sz="12"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B06EBB"/>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B06EBB"/>
    <w:pPr>
      <w:pBdr>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B06EBB"/>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B06EBB"/>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B06EBB"/>
    <w:pPr>
      <w:pBdr>
        <w:top w:val="single" w:sz="4"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B06EBB"/>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B06EBB"/>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B06EBB"/>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B06EBB"/>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B06EBB"/>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8">
    <w:name w:val="xl78"/>
    <w:basedOn w:val="Normalny"/>
    <w:rsid w:val="00B06EB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9">
    <w:name w:val="xl79"/>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0">
    <w:name w:val="xl80"/>
    <w:basedOn w:val="Normalny"/>
    <w:rsid w:val="00B06EBB"/>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1">
    <w:name w:val="xl81"/>
    <w:basedOn w:val="Normalny"/>
    <w:rsid w:val="00B06EBB"/>
    <w:pP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2">
    <w:name w:val="xl82"/>
    <w:basedOn w:val="Normalny"/>
    <w:rsid w:val="00B06EB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3">
    <w:name w:val="xl83"/>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4">
    <w:name w:val="xl84"/>
    <w:basedOn w:val="Normalny"/>
    <w:rsid w:val="00B06EBB"/>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5">
    <w:name w:val="xl85"/>
    <w:basedOn w:val="Normalny"/>
    <w:rsid w:val="00B06EBB"/>
    <w:pP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6">
    <w:name w:val="xl86"/>
    <w:basedOn w:val="Normalny"/>
    <w:rsid w:val="00B06EBB"/>
    <w:pPr>
      <w:pBdr>
        <w:top w:val="single" w:sz="12"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Tekstpodstawowywcity25">
    <w:name w:val="Tekst podstawowy wcięty 25"/>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5">
    <w:name w:val="Tekst podstawowy wcięty 35"/>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22">
    <w:name w:val="Tekst podstawowy 22"/>
    <w:basedOn w:val="Normalny"/>
    <w:rsid w:val="00B06EBB"/>
    <w:pPr>
      <w:spacing w:after="0" w:line="480" w:lineRule="auto"/>
    </w:pPr>
    <w:rPr>
      <w:rFonts w:ascii="Times New Roman" w:eastAsia="Times New Roman" w:hAnsi="Times New Roman" w:cs="Times New Roman"/>
      <w:sz w:val="28"/>
      <w:szCs w:val="20"/>
      <w:lang w:eastAsia="pl-PL"/>
    </w:rPr>
  </w:style>
  <w:style w:type="character" w:customStyle="1" w:styleId="Teksttreci3">
    <w:name w:val="Tekst treści (3)_"/>
    <w:basedOn w:val="Domylnaczcionkaakapitu"/>
    <w:link w:val="Teksttreci30"/>
    <w:rsid w:val="00B06EBB"/>
    <w:rPr>
      <w:rFonts w:ascii="Segoe UI" w:eastAsia="Segoe UI" w:hAnsi="Segoe UI" w:cs="Segoe UI"/>
      <w:shd w:val="clear" w:color="auto" w:fill="FFFFFF"/>
    </w:rPr>
  </w:style>
  <w:style w:type="character" w:customStyle="1" w:styleId="PogrubienieTeksttreci3105pt">
    <w:name w:val="Pogrubienie;Tekst treści (3) + 10;5 pt"/>
    <w:basedOn w:val="Teksttreci3"/>
    <w:rsid w:val="00B06EBB"/>
    <w:rPr>
      <w:rFonts w:ascii="Segoe UI" w:eastAsia="Segoe UI" w:hAnsi="Segoe UI" w:cs="Segoe UI"/>
      <w:b/>
      <w:bCs/>
      <w:color w:val="000000"/>
      <w:w w:val="100"/>
      <w:position w:val="0"/>
      <w:sz w:val="21"/>
      <w:szCs w:val="21"/>
      <w:shd w:val="clear" w:color="auto" w:fill="FFFFFF"/>
      <w:lang w:val="pl-PL" w:eastAsia="pl-PL" w:bidi="pl-PL"/>
    </w:rPr>
  </w:style>
  <w:style w:type="paragraph" w:customStyle="1" w:styleId="Teksttreci30">
    <w:name w:val="Tekst treści (3)"/>
    <w:basedOn w:val="Normalny"/>
    <w:link w:val="Teksttreci3"/>
    <w:rsid w:val="00B06EBB"/>
    <w:pPr>
      <w:widowControl w:val="0"/>
      <w:shd w:val="clear" w:color="auto" w:fill="FFFFFF"/>
      <w:spacing w:after="0" w:line="389" w:lineRule="exact"/>
      <w:ind w:hanging="620"/>
      <w:jc w:val="both"/>
    </w:pPr>
    <w:rPr>
      <w:rFonts w:ascii="Segoe UI" w:eastAsia="Segoe UI" w:hAnsi="Segoe UI" w:cs="Segoe UI"/>
    </w:rPr>
  </w:style>
  <w:style w:type="character" w:customStyle="1" w:styleId="Teksttreci2BezkursywyOdstpy0pt">
    <w:name w:val="Tekst treści (2) + Bez kursywy;Odstępy 0 pt"/>
    <w:basedOn w:val="Teksttreci2"/>
    <w:rsid w:val="00B06EBB"/>
    <w:rPr>
      <w:rFonts w:ascii="Segoe UI" w:eastAsia="Segoe UI" w:hAnsi="Segoe UI" w:cs="Segoe U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105ptBezkursywyOdstpy0pt">
    <w:name w:val="Pogrubienie;Tekst treści (2) + 10;5 pt;Bez kursywy;Odstępy 0 pt"/>
    <w:basedOn w:val="Teksttreci2"/>
    <w:rsid w:val="00B06EBB"/>
    <w:rPr>
      <w:rFonts w:ascii="Segoe UI" w:eastAsia="Segoe UI" w:hAnsi="Segoe UI" w:cs="Segoe UI"/>
      <w:b/>
      <w:bCs/>
      <w:i/>
      <w:iCs/>
      <w:smallCaps w:val="0"/>
      <w:strike w:val="0"/>
      <w:color w:val="000000"/>
      <w:spacing w:val="0"/>
      <w:w w:val="100"/>
      <w:position w:val="0"/>
      <w:sz w:val="21"/>
      <w:szCs w:val="21"/>
      <w:u w:val="none"/>
      <w:shd w:val="clear" w:color="auto" w:fill="FFFFFF"/>
      <w:lang w:val="pl-PL" w:eastAsia="pl-PL" w:bidi="pl-PL"/>
    </w:rPr>
  </w:style>
  <w:style w:type="character" w:customStyle="1" w:styleId="Teksttreci3KursywaOdstpy-1pt">
    <w:name w:val="Tekst treści (3) + Kursywa;Odstępy -1 pt"/>
    <w:basedOn w:val="Teksttreci3"/>
    <w:rsid w:val="00B06EBB"/>
    <w:rPr>
      <w:rFonts w:ascii="Segoe UI" w:eastAsia="Segoe UI" w:hAnsi="Segoe UI" w:cs="Segoe UI"/>
      <w:b w:val="0"/>
      <w:bCs w:val="0"/>
      <w:i/>
      <w:iCs/>
      <w:smallCaps w:val="0"/>
      <w:strike w:val="0"/>
      <w:color w:val="000000"/>
      <w:spacing w:val="-20"/>
      <w:w w:val="100"/>
      <w:position w:val="0"/>
      <w:sz w:val="20"/>
      <w:szCs w:val="20"/>
      <w:u w:val="single"/>
      <w:shd w:val="clear" w:color="auto" w:fill="FFFFFF"/>
      <w:lang w:val="pl-PL" w:eastAsia="pl-PL" w:bidi="pl-PL"/>
    </w:rPr>
  </w:style>
  <w:style w:type="paragraph" w:customStyle="1" w:styleId="Podpunkt">
    <w:name w:val="Podpunkt"/>
    <w:basedOn w:val="Punkt"/>
    <w:rsid w:val="00B06EBB"/>
    <w:pPr>
      <w:numPr>
        <w:ilvl w:val="0"/>
        <w:numId w:val="0"/>
      </w:numPr>
      <w:tabs>
        <w:tab w:val="clear" w:pos="1620"/>
        <w:tab w:val="num" w:pos="1701"/>
      </w:tabs>
      <w:spacing w:after="160"/>
      <w:ind w:left="1701" w:hanging="567"/>
      <w:jc w:val="both"/>
    </w:pPr>
  </w:style>
  <w:style w:type="paragraph" w:customStyle="1" w:styleId="Punkt2">
    <w:name w:val="Punkt_2"/>
    <w:basedOn w:val="Punkt"/>
    <w:rsid w:val="00B06EBB"/>
    <w:pPr>
      <w:numPr>
        <w:ilvl w:val="0"/>
        <w:numId w:val="0"/>
      </w:numPr>
      <w:tabs>
        <w:tab w:val="clear" w:pos="1620"/>
        <w:tab w:val="num" w:pos="1134"/>
      </w:tabs>
      <w:spacing w:after="160"/>
      <w:ind w:left="1134" w:hanging="567"/>
      <w:jc w:val="both"/>
    </w:pPr>
  </w:style>
  <w:style w:type="table" w:customStyle="1" w:styleId="Tabelasiatki1jasna1">
    <w:name w:val="Tabela siatki 1 — jasna1"/>
    <w:basedOn w:val="Standardowy"/>
    <w:uiPriority w:val="46"/>
    <w:rsid w:val="00B06E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mowa">
    <w:name w:val="Umowa"/>
    <w:uiPriority w:val="99"/>
    <w:rsid w:val="00B06EBB"/>
    <w:pPr>
      <w:numPr>
        <w:numId w:val="30"/>
      </w:numPr>
    </w:pPr>
  </w:style>
  <w:style w:type="character" w:customStyle="1" w:styleId="Roz2SpeZnak">
    <w:name w:val="Roz 2 Spe Znak"/>
    <w:link w:val="Roz2Spe"/>
    <w:rsid w:val="00B06EBB"/>
    <w:rPr>
      <w:rFonts w:ascii="Times New Roman" w:eastAsia="Times New Roman" w:hAnsi="Times New Roman" w:cs="Times New Roman"/>
      <w:sz w:val="24"/>
      <w:szCs w:val="24"/>
      <w:lang w:eastAsia="pl-PL"/>
    </w:rPr>
  </w:style>
  <w:style w:type="paragraph" w:customStyle="1" w:styleId="Tekstpodstawowywcity311">
    <w:name w:val="Tekst podstawowy wcięty 311"/>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wcity211">
    <w:name w:val="Tekst podstawowy wcięty 211"/>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211">
    <w:name w:val="Tekst podstawowy 211"/>
    <w:basedOn w:val="Normalny"/>
    <w:rsid w:val="00B06EBB"/>
    <w:pPr>
      <w:spacing w:after="0" w:line="480" w:lineRule="auto"/>
    </w:pPr>
    <w:rPr>
      <w:rFonts w:ascii="Times New Roman" w:eastAsia="Times New Roman" w:hAnsi="Times New Roman" w:cs="Times New Roman"/>
      <w:sz w:val="28"/>
      <w:szCs w:val="20"/>
      <w:lang w:eastAsia="pl-PL"/>
    </w:rPr>
  </w:style>
  <w:style w:type="table" w:customStyle="1" w:styleId="Tabela-Siatka6">
    <w:name w:val="Tabela - Siatka6"/>
    <w:basedOn w:val="Standardowy"/>
    <w:next w:val="Tabela-Siatka"/>
    <w:uiPriority w:val="59"/>
    <w:rsid w:val="00B06E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B06EBB"/>
    <w:pPr>
      <w:spacing w:after="200" w:line="276" w:lineRule="auto"/>
      <w:ind w:left="720"/>
      <w:contextualSpacing/>
    </w:pPr>
    <w:rPr>
      <w:rFonts w:ascii="Calibri" w:eastAsia="Times New Roman" w:hAnsi="Calibri" w:cs="Times New Roman"/>
    </w:rPr>
  </w:style>
  <w:style w:type="paragraph" w:customStyle="1" w:styleId="H2ListBullet">
    <w:name w:val="H2 List Bullet"/>
    <w:basedOn w:val="Normalny"/>
    <w:rsid w:val="00B06EBB"/>
    <w:pPr>
      <w:numPr>
        <w:numId w:val="38"/>
      </w:numPr>
      <w:tabs>
        <w:tab w:val="clear" w:pos="2400"/>
        <w:tab w:val="num" w:pos="360"/>
        <w:tab w:val="left" w:pos="1701"/>
      </w:tabs>
      <w:spacing w:before="120" w:after="60" w:line="240" w:lineRule="auto"/>
      <w:ind w:left="0" w:firstLine="0"/>
      <w:jc w:val="both"/>
    </w:pPr>
    <w:rPr>
      <w:rFonts w:ascii="Arial" w:eastAsia="Times New Roman" w:hAnsi="Arial" w:cs="Times New Roman"/>
      <w:sz w:val="20"/>
      <w:szCs w:val="20"/>
    </w:rPr>
  </w:style>
  <w:style w:type="paragraph" w:customStyle="1" w:styleId="H2ListBullet3">
    <w:name w:val="H2 List Bullet 3"/>
    <w:basedOn w:val="Normalny"/>
    <w:rsid w:val="00B06EBB"/>
    <w:pPr>
      <w:numPr>
        <w:ilvl w:val="2"/>
        <w:numId w:val="38"/>
      </w:numPr>
      <w:tabs>
        <w:tab w:val="clear" w:pos="3024"/>
        <w:tab w:val="num" w:pos="360"/>
        <w:tab w:val="left" w:pos="2835"/>
      </w:tabs>
      <w:spacing w:before="120" w:after="60" w:line="240" w:lineRule="auto"/>
      <w:ind w:left="0" w:firstLine="0"/>
      <w:jc w:val="both"/>
    </w:pPr>
    <w:rPr>
      <w:rFonts w:ascii="Arial" w:eastAsia="Times New Roman" w:hAnsi="Arial" w:cs="Times New Roman"/>
      <w:sz w:val="20"/>
      <w:szCs w:val="20"/>
    </w:rPr>
  </w:style>
  <w:style w:type="paragraph" w:customStyle="1" w:styleId="H1ListBullet2">
    <w:name w:val="H1 List Bullet 2"/>
    <w:rsid w:val="00B06EBB"/>
    <w:pPr>
      <w:numPr>
        <w:numId w:val="39"/>
      </w:numPr>
      <w:tabs>
        <w:tab w:val="clear" w:pos="1282"/>
        <w:tab w:val="num" w:pos="360"/>
      </w:tabs>
      <w:spacing w:after="100" w:line="240" w:lineRule="auto"/>
      <w:ind w:left="0" w:firstLine="0"/>
    </w:pPr>
    <w:rPr>
      <w:rFonts w:ascii="Times New Roman" w:eastAsia="Times New Roman" w:hAnsi="Times New Roman" w:cs="Times New Roman"/>
      <w:szCs w:val="20"/>
      <w:lang w:val="en-US"/>
    </w:rPr>
  </w:style>
  <w:style w:type="table" w:customStyle="1" w:styleId="Tabela-Siatka7">
    <w:name w:val="Tabela - Siatka7"/>
    <w:basedOn w:val="Standardowy"/>
    <w:next w:val="Tabela-Siatka"/>
    <w:uiPriority w:val="39"/>
    <w:rsid w:val="00B06EB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0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Domylnaczcionkaakapitu"/>
    <w:rsid w:val="00B06EBB"/>
  </w:style>
  <w:style w:type="character" w:customStyle="1" w:styleId="highlight-disabled">
    <w:name w:val="highlight-disabled"/>
    <w:basedOn w:val="Domylnaczcionkaakapitu"/>
    <w:rsid w:val="00B06EBB"/>
  </w:style>
  <w:style w:type="character" w:customStyle="1" w:styleId="footnote">
    <w:name w:val="footnote"/>
    <w:basedOn w:val="Domylnaczcionkaakapitu"/>
    <w:rsid w:val="00B06EBB"/>
  </w:style>
  <w:style w:type="paragraph" w:customStyle="1" w:styleId="Normalny10">
    <w:name w:val="Normalny1"/>
    <w:rsid w:val="00B06EBB"/>
    <w:pPr>
      <w:spacing w:after="0" w:line="240" w:lineRule="auto"/>
    </w:pPr>
    <w:rPr>
      <w:rFonts w:ascii="Times New Roman" w:eastAsia="Times New Roman" w:hAnsi="Times New Roman" w:cs="Times New Roman"/>
      <w:sz w:val="20"/>
      <w:szCs w:val="20"/>
      <w:lang w:eastAsia="pl-PL"/>
    </w:rPr>
  </w:style>
  <w:style w:type="table" w:customStyle="1" w:styleId="Tabela-Siatka81">
    <w:name w:val="Tabela - Siatka81"/>
    <w:basedOn w:val="Standardowy"/>
    <w:next w:val="Tabela-Siatka"/>
    <w:uiPriority w:val="39"/>
    <w:rsid w:val="00B06EBB"/>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B06EBB"/>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wersja">
    <w:name w:val="wersja"/>
    <w:basedOn w:val="Normalny"/>
    <w:rsid w:val="00B06EBB"/>
    <w:pPr>
      <w:suppressAutoHyphens/>
      <w:autoSpaceDN w:val="0"/>
      <w:spacing w:before="100" w:after="100" w:line="240" w:lineRule="auto"/>
    </w:pPr>
    <w:rPr>
      <w:rFonts w:ascii="Calibri" w:eastAsia="Times New Roman" w:hAnsi="Calibri" w:cs="Times New Roman"/>
      <w:sz w:val="20"/>
      <w:szCs w:val="24"/>
      <w:lang w:eastAsia="pl-PL"/>
    </w:rPr>
  </w:style>
  <w:style w:type="character" w:customStyle="1" w:styleId="cf01">
    <w:name w:val="cf01"/>
    <w:basedOn w:val="Domylnaczcionkaakapitu"/>
    <w:rsid w:val="00B06EBB"/>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B06EBB"/>
    <w:rPr>
      <w:color w:val="605E5C"/>
      <w:shd w:val="clear" w:color="auto" w:fill="E1DFDD"/>
    </w:rPr>
  </w:style>
  <w:style w:type="character" w:styleId="Wzmianka">
    <w:name w:val="Mention"/>
    <w:basedOn w:val="Domylnaczcionkaakapitu"/>
    <w:uiPriority w:val="99"/>
    <w:unhideWhenUsed/>
    <w:rsid w:val="00B06EBB"/>
    <w:rPr>
      <w:color w:val="2B579A"/>
      <w:shd w:val="clear" w:color="auto" w:fill="E1DFDD"/>
    </w:rPr>
  </w:style>
  <w:style w:type="table" w:customStyle="1" w:styleId="Tabela-Siatka9">
    <w:name w:val="Tabela - Siatka9"/>
    <w:basedOn w:val="Standardowy"/>
    <w:next w:val="Tabela-Siatka"/>
    <w:uiPriority w:val="39"/>
    <w:rsid w:val="00B0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06EBB"/>
    <w:rPr>
      <w:color w:val="605E5C"/>
      <w:shd w:val="clear" w:color="auto" w:fill="E1DFDD"/>
    </w:rPr>
  </w:style>
  <w:style w:type="character" w:styleId="Odwoanieintensywne">
    <w:name w:val="Intense Reference"/>
    <w:basedOn w:val="Domylnaczcionkaakapitu"/>
    <w:uiPriority w:val="32"/>
    <w:qFormat/>
    <w:rsid w:val="00B06EBB"/>
    <w:rPr>
      <w:b/>
      <w:bCs/>
      <w:smallCaps/>
      <w:color w:val="4472C4" w:themeColor="accent1"/>
      <w:spacing w:val="5"/>
    </w:rPr>
  </w:style>
  <w:style w:type="table" w:styleId="Tabelalisty3akcent5">
    <w:name w:val="List Table 3 Accent 5"/>
    <w:basedOn w:val="Standardowy"/>
    <w:uiPriority w:val="48"/>
    <w:rsid w:val="0055294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1428">
      <w:bodyDiv w:val="1"/>
      <w:marLeft w:val="0"/>
      <w:marRight w:val="0"/>
      <w:marTop w:val="0"/>
      <w:marBottom w:val="0"/>
      <w:divBdr>
        <w:top w:val="none" w:sz="0" w:space="0" w:color="auto"/>
        <w:left w:val="none" w:sz="0" w:space="0" w:color="auto"/>
        <w:bottom w:val="none" w:sz="0" w:space="0" w:color="auto"/>
        <w:right w:val="none" w:sz="0" w:space="0" w:color="auto"/>
      </w:divBdr>
    </w:div>
    <w:div w:id="799609589">
      <w:bodyDiv w:val="1"/>
      <w:marLeft w:val="0"/>
      <w:marRight w:val="0"/>
      <w:marTop w:val="0"/>
      <w:marBottom w:val="0"/>
      <w:divBdr>
        <w:top w:val="none" w:sz="0" w:space="0" w:color="auto"/>
        <w:left w:val="none" w:sz="0" w:space="0" w:color="auto"/>
        <w:bottom w:val="none" w:sz="0" w:space="0" w:color="auto"/>
        <w:right w:val="none" w:sz="0" w:space="0" w:color="auto"/>
      </w:divBdr>
    </w:div>
    <w:div w:id="1642729255">
      <w:bodyDiv w:val="1"/>
      <w:marLeft w:val="0"/>
      <w:marRight w:val="0"/>
      <w:marTop w:val="0"/>
      <w:marBottom w:val="0"/>
      <w:divBdr>
        <w:top w:val="none" w:sz="0" w:space="0" w:color="auto"/>
        <w:left w:val="none" w:sz="0" w:space="0" w:color="auto"/>
        <w:bottom w:val="none" w:sz="0" w:space="0" w:color="auto"/>
        <w:right w:val="none" w:sz="0" w:space="0" w:color="auto"/>
      </w:divBdr>
    </w:div>
    <w:div w:id="18128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ov/zaloz-profil-zaufan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8037</Words>
  <Characters>48224</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2023-04-14T13:16:00Z</dcterms:created>
  <dcterms:modified xsi:type="dcterms:W3CDTF">2023-04-14T13:17:00Z</dcterms:modified>
</cp:coreProperties>
</file>