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13F2DB" w14:textId="51C252C1" w:rsidR="00361FD3" w:rsidRPr="0073501C" w:rsidRDefault="00361FD3" w:rsidP="00361FD3">
      <w:pPr>
        <w:pStyle w:val="Tytu"/>
        <w:jc w:val="center"/>
        <w:rPr>
          <w:rFonts w:ascii="Calibri" w:hAnsi="Calibri"/>
          <w:b/>
          <w:sz w:val="28"/>
          <w:szCs w:val="28"/>
        </w:rPr>
      </w:pPr>
      <w:bookmarkStart w:id="0" w:name="_GoBack"/>
      <w:bookmarkEnd w:id="0"/>
      <w:r>
        <w:rPr>
          <w:rFonts w:ascii="Calibri" w:hAnsi="Calibri"/>
          <w:b/>
          <w:sz w:val="28"/>
          <w:szCs w:val="28"/>
        </w:rPr>
        <w:t xml:space="preserve">PROGRAM PRIORYTETOWY </w:t>
      </w:r>
    </w:p>
    <w:p w14:paraId="0A12AEEA" w14:textId="77777777" w:rsidR="00B14638" w:rsidRPr="0073501C" w:rsidRDefault="00B14638" w:rsidP="00B14638">
      <w:pPr>
        <w:jc w:val="both"/>
        <w:rPr>
          <w:rFonts w:ascii="Calibri" w:hAnsi="Calibri"/>
          <w:b/>
        </w:rPr>
      </w:pPr>
    </w:p>
    <w:p w14:paraId="176D3BD3" w14:textId="052A6902" w:rsidR="00B14638" w:rsidRPr="0073501C" w:rsidRDefault="00B14638" w:rsidP="00361FD3">
      <w:pPr>
        <w:pStyle w:val="Nagwek1"/>
        <w:rPr>
          <w:b w:val="0"/>
        </w:rPr>
      </w:pPr>
      <w:r w:rsidRPr="0073501C">
        <w:t xml:space="preserve">Tytuł programu: </w:t>
      </w:r>
      <w:bookmarkStart w:id="1" w:name="_Hlk62740624"/>
      <w:r w:rsidR="00361FD3" w:rsidRPr="00361FD3">
        <w:t>Poprawa jakości powietrza poprzez wymianę źródeł ciepła w budynkach wielorodzinnych</w:t>
      </w:r>
      <w:bookmarkEnd w:id="1"/>
      <w:r w:rsidR="00A61FAF">
        <w:t xml:space="preserve"> - pilota</w:t>
      </w:r>
      <w:r w:rsidR="00A34578">
        <w:t>ż</w:t>
      </w:r>
      <w:r w:rsidR="00361FD3" w:rsidRPr="00361FD3">
        <w:t xml:space="preserve"> </w:t>
      </w:r>
      <w:r w:rsidR="002F1937">
        <w:t>na terenie województwa dolnośląskiego</w:t>
      </w:r>
    </w:p>
    <w:p w14:paraId="549CD6DB" w14:textId="77777777" w:rsidR="00B14638" w:rsidRPr="0073501C" w:rsidRDefault="00B14638" w:rsidP="00B14638">
      <w:pPr>
        <w:tabs>
          <w:tab w:val="left" w:pos="284"/>
        </w:tabs>
        <w:autoSpaceDE w:val="0"/>
        <w:autoSpaceDN w:val="0"/>
        <w:adjustRightInd w:val="0"/>
        <w:spacing w:after="120"/>
        <w:jc w:val="center"/>
        <w:rPr>
          <w:rFonts w:ascii="Calibri" w:hAnsi="Calibri"/>
          <w:b/>
          <w:sz w:val="28"/>
          <w:szCs w:val="28"/>
        </w:rPr>
      </w:pPr>
      <w:r w:rsidRPr="0073501C">
        <w:rPr>
          <w:rFonts w:ascii="Calibri" w:hAnsi="Calibri"/>
          <w:b/>
          <w:sz w:val="28"/>
          <w:szCs w:val="28"/>
        </w:rPr>
        <w:t>Zakres ogólny</w:t>
      </w:r>
    </w:p>
    <w:p w14:paraId="1FEB7B28" w14:textId="4234AE7D" w:rsidR="00B14638" w:rsidRPr="0073501C" w:rsidRDefault="00B14638" w:rsidP="000651FE">
      <w:pPr>
        <w:pStyle w:val="Akapitzlist"/>
        <w:numPr>
          <w:ilvl w:val="0"/>
          <w:numId w:val="1"/>
        </w:numPr>
        <w:tabs>
          <w:tab w:val="left" w:pos="284"/>
        </w:tabs>
        <w:autoSpaceDE w:val="0"/>
        <w:autoSpaceDN w:val="0"/>
        <w:adjustRightInd w:val="0"/>
        <w:spacing w:after="120" w:line="240" w:lineRule="auto"/>
        <w:ind w:left="284" w:hanging="284"/>
        <w:contextualSpacing w:val="0"/>
        <w:jc w:val="both"/>
        <w:rPr>
          <w:rFonts w:cstheme="minorHAnsi"/>
          <w:b/>
        </w:rPr>
      </w:pPr>
      <w:r w:rsidRPr="0073501C">
        <w:rPr>
          <w:rFonts w:cstheme="minorHAnsi"/>
          <w:b/>
        </w:rPr>
        <w:t xml:space="preserve">Cel </w:t>
      </w:r>
      <w:r w:rsidR="00A87471">
        <w:rPr>
          <w:rFonts w:cstheme="minorHAnsi"/>
          <w:b/>
        </w:rPr>
        <w:t>P</w:t>
      </w:r>
      <w:r w:rsidRPr="0073501C">
        <w:rPr>
          <w:rFonts w:cstheme="minorHAnsi"/>
          <w:b/>
        </w:rPr>
        <w:t xml:space="preserve">rogramu </w:t>
      </w:r>
    </w:p>
    <w:p w14:paraId="44AD6A98" w14:textId="4AE2EE12" w:rsidR="001355B7" w:rsidRPr="00A87471" w:rsidRDefault="00B14638" w:rsidP="00ED6E14">
      <w:pPr>
        <w:pStyle w:val="Tekstprzypisudolnego"/>
        <w:jc w:val="both"/>
        <w:rPr>
          <w:rFonts w:asciiTheme="minorHAnsi" w:hAnsiTheme="minorHAnsi" w:cstheme="minorHAnsi"/>
          <w:sz w:val="22"/>
          <w:szCs w:val="22"/>
        </w:rPr>
      </w:pPr>
      <w:r w:rsidRPr="00A87471">
        <w:rPr>
          <w:rFonts w:asciiTheme="minorHAnsi" w:hAnsiTheme="minorHAnsi" w:cstheme="minorHAnsi"/>
          <w:sz w:val="22"/>
          <w:szCs w:val="22"/>
        </w:rPr>
        <w:t>Poprawa jakości powietrza oraz zmniejszenie emisji gazów cieplarnianych poprzez wymianę źródeł ciepła i poprawę efektywności energetycznej budynków mieszkalnych wielorodzinnych</w:t>
      </w:r>
      <w:r w:rsidR="00A87471" w:rsidRPr="00A87471">
        <w:rPr>
          <w:rStyle w:val="Odwoanieprzypisudolnego"/>
          <w:rFonts w:asciiTheme="minorHAnsi" w:hAnsiTheme="minorHAnsi" w:cstheme="minorHAnsi"/>
          <w:sz w:val="22"/>
          <w:szCs w:val="22"/>
        </w:rPr>
        <w:footnoteReference w:id="2"/>
      </w:r>
      <w:r w:rsidR="00B5483E" w:rsidRPr="00A87471">
        <w:rPr>
          <w:rFonts w:asciiTheme="minorHAnsi" w:hAnsiTheme="minorHAnsi" w:cstheme="minorHAnsi"/>
          <w:sz w:val="22"/>
          <w:szCs w:val="22"/>
        </w:rPr>
        <w:t xml:space="preserve"> </w:t>
      </w:r>
      <w:r w:rsidR="00361FD3" w:rsidRPr="00A87471">
        <w:rPr>
          <w:rFonts w:asciiTheme="minorHAnsi" w:hAnsiTheme="minorHAnsi" w:cstheme="minorHAnsi"/>
          <w:sz w:val="22"/>
          <w:szCs w:val="22"/>
        </w:rPr>
        <w:t xml:space="preserve">od 3 </w:t>
      </w:r>
      <w:r w:rsidR="00A04461" w:rsidRPr="00A87471">
        <w:rPr>
          <w:rFonts w:asciiTheme="minorHAnsi" w:hAnsiTheme="minorHAnsi" w:cstheme="minorHAnsi"/>
          <w:sz w:val="22"/>
          <w:szCs w:val="22"/>
        </w:rPr>
        <w:t xml:space="preserve">do </w:t>
      </w:r>
      <w:r w:rsidR="00100B69" w:rsidRPr="00A87471">
        <w:rPr>
          <w:rFonts w:asciiTheme="minorHAnsi" w:hAnsiTheme="minorHAnsi" w:cstheme="minorHAnsi"/>
          <w:sz w:val="22"/>
          <w:szCs w:val="22"/>
        </w:rPr>
        <w:t>20</w:t>
      </w:r>
      <w:r w:rsidR="00A04461" w:rsidRPr="00A87471">
        <w:rPr>
          <w:rFonts w:asciiTheme="minorHAnsi" w:hAnsiTheme="minorHAnsi" w:cstheme="minorHAnsi"/>
          <w:sz w:val="22"/>
          <w:szCs w:val="22"/>
        </w:rPr>
        <w:t xml:space="preserve"> lokali mieszkalnych</w:t>
      </w:r>
      <w:r w:rsidR="00A87471" w:rsidRPr="00A87471">
        <w:rPr>
          <w:rStyle w:val="Odwoanieprzypisudolnego"/>
          <w:rFonts w:asciiTheme="minorHAnsi" w:hAnsiTheme="minorHAnsi" w:cstheme="minorHAnsi"/>
          <w:sz w:val="22"/>
          <w:szCs w:val="22"/>
        </w:rPr>
        <w:footnoteReference w:id="3"/>
      </w:r>
      <w:r w:rsidR="003C5525" w:rsidRPr="00A87471">
        <w:rPr>
          <w:rFonts w:asciiTheme="minorHAnsi" w:hAnsiTheme="minorHAnsi" w:cstheme="minorHAnsi"/>
          <w:sz w:val="22"/>
          <w:szCs w:val="22"/>
        </w:rPr>
        <w:t xml:space="preserve"> </w:t>
      </w:r>
      <w:r w:rsidR="00A87471" w:rsidRPr="00A87471">
        <w:rPr>
          <w:rStyle w:val="Odwoanieprzypisudolnego"/>
          <w:rFonts w:asciiTheme="minorHAnsi" w:hAnsiTheme="minorHAnsi" w:cstheme="minorHAnsi"/>
          <w:sz w:val="22"/>
          <w:szCs w:val="22"/>
        </w:rPr>
        <w:footnoteReference w:id="4"/>
      </w:r>
      <w:r w:rsidR="003C5525" w:rsidRPr="00A87471">
        <w:rPr>
          <w:rFonts w:asciiTheme="minorHAnsi" w:hAnsiTheme="minorHAnsi" w:cstheme="minorHAnsi"/>
          <w:sz w:val="22"/>
          <w:szCs w:val="22"/>
        </w:rPr>
        <w:t>- pilotaż</w:t>
      </w:r>
      <w:r w:rsidR="00CC0915" w:rsidRPr="00A87471">
        <w:rPr>
          <w:rFonts w:asciiTheme="minorHAnsi" w:hAnsiTheme="minorHAnsi" w:cstheme="minorHAnsi"/>
          <w:sz w:val="22"/>
          <w:szCs w:val="22"/>
        </w:rPr>
        <w:t xml:space="preserve"> na terenie województwa</w:t>
      </w:r>
      <w:r w:rsidR="001355B7" w:rsidRPr="00A87471">
        <w:rPr>
          <w:rFonts w:asciiTheme="minorHAnsi" w:hAnsiTheme="minorHAnsi" w:cstheme="minorHAnsi"/>
          <w:sz w:val="22"/>
          <w:szCs w:val="22"/>
        </w:rPr>
        <w:t xml:space="preserve"> </w:t>
      </w:r>
      <w:r w:rsidR="00E7381B">
        <w:rPr>
          <w:rFonts w:asciiTheme="minorHAnsi" w:hAnsiTheme="minorHAnsi" w:cstheme="minorHAnsi"/>
          <w:sz w:val="22"/>
          <w:szCs w:val="22"/>
        </w:rPr>
        <w:t>dolnośląskiego</w:t>
      </w:r>
      <w:r w:rsidR="001355B7" w:rsidRPr="00A87471">
        <w:rPr>
          <w:rFonts w:asciiTheme="minorHAnsi" w:hAnsiTheme="minorHAnsi" w:cstheme="minorHAnsi"/>
          <w:sz w:val="22"/>
          <w:szCs w:val="22"/>
        </w:rPr>
        <w:t xml:space="preserve">. </w:t>
      </w:r>
    </w:p>
    <w:p w14:paraId="14D63AA7" w14:textId="77777777" w:rsidR="00B14638" w:rsidRPr="0073501C" w:rsidRDefault="00B14638" w:rsidP="00B14638">
      <w:pPr>
        <w:pStyle w:val="Tekstprzypisudolnego"/>
        <w:jc w:val="both"/>
        <w:rPr>
          <w:rFonts w:asciiTheme="minorHAnsi" w:hAnsiTheme="minorHAnsi" w:cstheme="minorHAnsi"/>
          <w:strike/>
          <w:sz w:val="22"/>
          <w:szCs w:val="22"/>
        </w:rPr>
      </w:pPr>
    </w:p>
    <w:p w14:paraId="7994C77F" w14:textId="1CCC1A14" w:rsidR="00B14638" w:rsidRPr="00F912C9" w:rsidRDefault="00B14638" w:rsidP="000651FE">
      <w:pPr>
        <w:pStyle w:val="Akapitzlist"/>
        <w:numPr>
          <w:ilvl w:val="0"/>
          <w:numId w:val="1"/>
        </w:numPr>
        <w:tabs>
          <w:tab w:val="left" w:pos="284"/>
        </w:tabs>
        <w:autoSpaceDE w:val="0"/>
        <w:autoSpaceDN w:val="0"/>
        <w:adjustRightInd w:val="0"/>
        <w:spacing w:after="0" w:line="240" w:lineRule="auto"/>
        <w:ind w:hanging="501"/>
        <w:contextualSpacing w:val="0"/>
        <w:jc w:val="both"/>
        <w:rPr>
          <w:rFonts w:cstheme="minorHAnsi"/>
        </w:rPr>
      </w:pPr>
      <w:r w:rsidRPr="00F912C9">
        <w:rPr>
          <w:rFonts w:cstheme="minorHAnsi"/>
          <w:b/>
        </w:rPr>
        <w:t xml:space="preserve">Wskaźnik osiągnięcia celu Programu </w:t>
      </w:r>
    </w:p>
    <w:p w14:paraId="1E639F0A" w14:textId="64BDDB8B" w:rsidR="0067540E" w:rsidRPr="0041767E" w:rsidRDefault="004319E9" w:rsidP="0067540E">
      <w:pPr>
        <w:spacing w:after="0"/>
        <w:jc w:val="both"/>
        <w:rPr>
          <w:color w:val="000000"/>
        </w:rPr>
      </w:pPr>
      <w:r>
        <w:rPr>
          <w:color w:val="000000"/>
        </w:rPr>
        <w:br/>
      </w:r>
      <w:r w:rsidR="0067540E" w:rsidRPr="0041767E">
        <w:rPr>
          <w:color w:val="000000"/>
        </w:rPr>
        <w:t xml:space="preserve">Stopień realizacji celu programu mierzony jest za pomocą wskaźnika osiągnięcia celu pn. </w:t>
      </w:r>
    </w:p>
    <w:p w14:paraId="5FC21CEE" w14:textId="77777777" w:rsidR="0067540E" w:rsidRPr="0073501C" w:rsidRDefault="0067540E" w:rsidP="0067540E">
      <w:pPr>
        <w:pStyle w:val="Akapitzlist"/>
        <w:tabs>
          <w:tab w:val="left" w:pos="284"/>
        </w:tabs>
        <w:autoSpaceDE w:val="0"/>
        <w:autoSpaceDN w:val="0"/>
        <w:adjustRightInd w:val="0"/>
        <w:spacing w:after="0" w:line="240" w:lineRule="auto"/>
        <w:ind w:left="502"/>
        <w:contextualSpacing w:val="0"/>
        <w:jc w:val="both"/>
        <w:rPr>
          <w:rFonts w:cstheme="minorHAnsi"/>
        </w:rPr>
      </w:pPr>
    </w:p>
    <w:p w14:paraId="08FBFC47" w14:textId="5316007C" w:rsidR="0067540E" w:rsidRDefault="00B14638" w:rsidP="000651FE">
      <w:pPr>
        <w:pStyle w:val="Akapitzlist"/>
        <w:numPr>
          <w:ilvl w:val="0"/>
          <w:numId w:val="2"/>
        </w:numPr>
        <w:tabs>
          <w:tab w:val="left" w:pos="284"/>
        </w:tabs>
        <w:autoSpaceDE w:val="0"/>
        <w:autoSpaceDN w:val="0"/>
        <w:adjustRightInd w:val="0"/>
        <w:spacing w:after="0" w:line="240" w:lineRule="auto"/>
        <w:jc w:val="both"/>
        <w:rPr>
          <w:rFonts w:cstheme="minorHAnsi"/>
        </w:rPr>
      </w:pPr>
      <w:r w:rsidRPr="0073501C">
        <w:rPr>
          <w:rFonts w:cstheme="minorHAnsi"/>
        </w:rPr>
        <w:t>Liczba budynków</w:t>
      </w:r>
      <w:r w:rsidR="003C5525">
        <w:rPr>
          <w:rFonts w:cstheme="minorHAnsi"/>
        </w:rPr>
        <w:t xml:space="preserve"> mieszkalnych wielorodzinnych </w:t>
      </w:r>
      <w:r w:rsidR="003C5525" w:rsidRPr="0073501C">
        <w:rPr>
          <w:rFonts w:cstheme="minorHAnsi"/>
        </w:rPr>
        <w:t>o poprawionej efektywności energetycznej</w:t>
      </w:r>
      <w:r w:rsidR="0067540E">
        <w:rPr>
          <w:rFonts w:cstheme="minorHAnsi"/>
        </w:rPr>
        <w:t xml:space="preserve"> [szt.]</w:t>
      </w:r>
    </w:p>
    <w:p w14:paraId="5AFF17A1" w14:textId="252463A8" w:rsidR="003C5525" w:rsidRDefault="0067540E" w:rsidP="0067540E">
      <w:pPr>
        <w:pStyle w:val="Akapitzlist"/>
        <w:tabs>
          <w:tab w:val="left" w:pos="284"/>
        </w:tabs>
        <w:autoSpaceDE w:val="0"/>
        <w:autoSpaceDN w:val="0"/>
        <w:adjustRightInd w:val="0"/>
        <w:spacing w:after="0" w:line="240" w:lineRule="auto"/>
        <w:ind w:left="502"/>
        <w:jc w:val="both"/>
        <w:rPr>
          <w:rFonts w:cstheme="minorHAnsi"/>
        </w:rPr>
      </w:pPr>
      <w:r w:rsidRPr="0041767E">
        <w:rPr>
          <w:color w:val="000000"/>
        </w:rPr>
        <w:t xml:space="preserve">Planowana wartość wskaźnika osiągnięcia celu </w:t>
      </w:r>
      <w:r w:rsidR="008A29A5">
        <w:rPr>
          <w:color w:val="000000"/>
        </w:rPr>
        <w:t xml:space="preserve">dla bezzwrotnych form dofinansowania </w:t>
      </w:r>
      <w:r w:rsidRPr="0041767E">
        <w:rPr>
          <w:color w:val="000000"/>
        </w:rPr>
        <w:t>wynosi co</w:t>
      </w:r>
      <w:r w:rsidR="008A29A5">
        <w:rPr>
          <w:color w:val="000000"/>
        </w:rPr>
        <w:t> </w:t>
      </w:r>
      <w:r w:rsidRPr="0041767E">
        <w:rPr>
          <w:color w:val="000000"/>
        </w:rPr>
        <w:t>najmniej</w:t>
      </w:r>
      <w:r>
        <w:rPr>
          <w:color w:val="000000"/>
        </w:rPr>
        <w:t xml:space="preserve"> </w:t>
      </w:r>
      <w:r w:rsidR="00E7381B">
        <w:rPr>
          <w:rFonts w:cstheme="minorHAnsi"/>
        </w:rPr>
        <w:t>60 </w:t>
      </w:r>
      <w:r w:rsidR="003C5525">
        <w:rPr>
          <w:rFonts w:cstheme="minorHAnsi"/>
        </w:rPr>
        <w:t>szt.</w:t>
      </w:r>
    </w:p>
    <w:p w14:paraId="7DBD3E4D" w14:textId="57A7A740" w:rsidR="0067540E" w:rsidRDefault="003C5525" w:rsidP="000651FE">
      <w:pPr>
        <w:pStyle w:val="Akapitzlist"/>
        <w:numPr>
          <w:ilvl w:val="0"/>
          <w:numId w:val="2"/>
        </w:numPr>
        <w:tabs>
          <w:tab w:val="left" w:pos="284"/>
        </w:tabs>
        <w:autoSpaceDE w:val="0"/>
        <w:autoSpaceDN w:val="0"/>
        <w:adjustRightInd w:val="0"/>
        <w:spacing w:after="0" w:line="240" w:lineRule="auto"/>
        <w:jc w:val="both"/>
        <w:rPr>
          <w:rFonts w:cstheme="minorHAnsi"/>
        </w:rPr>
      </w:pPr>
      <w:r>
        <w:rPr>
          <w:rFonts w:cstheme="minorHAnsi"/>
        </w:rPr>
        <w:t xml:space="preserve">Liczba </w:t>
      </w:r>
      <w:r w:rsidR="00B14638" w:rsidRPr="0073501C">
        <w:rPr>
          <w:rFonts w:cstheme="minorHAnsi"/>
        </w:rPr>
        <w:t>lokali mieszkalnych o poprawionej efektywności energetycznej</w:t>
      </w:r>
      <w:r w:rsidR="0067540E">
        <w:rPr>
          <w:rFonts w:cstheme="minorHAnsi"/>
        </w:rPr>
        <w:t xml:space="preserve"> [szt.]</w:t>
      </w:r>
      <w:r w:rsidR="00B14638">
        <w:rPr>
          <w:rFonts w:cstheme="minorHAnsi"/>
        </w:rPr>
        <w:t xml:space="preserve"> </w:t>
      </w:r>
    </w:p>
    <w:p w14:paraId="5BB64121" w14:textId="7C245860" w:rsidR="00B14638" w:rsidRPr="0073501C" w:rsidRDefault="0067540E" w:rsidP="0067540E">
      <w:pPr>
        <w:pStyle w:val="Akapitzlist"/>
        <w:tabs>
          <w:tab w:val="left" w:pos="284"/>
        </w:tabs>
        <w:autoSpaceDE w:val="0"/>
        <w:autoSpaceDN w:val="0"/>
        <w:adjustRightInd w:val="0"/>
        <w:spacing w:after="0" w:line="240" w:lineRule="auto"/>
        <w:ind w:left="502"/>
        <w:jc w:val="both"/>
        <w:rPr>
          <w:rFonts w:cstheme="minorHAnsi"/>
        </w:rPr>
      </w:pPr>
      <w:r w:rsidRPr="0041767E">
        <w:rPr>
          <w:color w:val="000000"/>
        </w:rPr>
        <w:t xml:space="preserve">Planowana wartość wskaźnika osiągnięcia celu </w:t>
      </w:r>
      <w:r w:rsidR="008A29A5">
        <w:rPr>
          <w:color w:val="000000"/>
        </w:rPr>
        <w:t xml:space="preserve">dla bezzwrotnych form dofinansowania </w:t>
      </w:r>
      <w:r w:rsidRPr="0041767E">
        <w:rPr>
          <w:color w:val="000000"/>
        </w:rPr>
        <w:t>wynosi co</w:t>
      </w:r>
      <w:r w:rsidR="008A29A5">
        <w:rPr>
          <w:color w:val="000000"/>
        </w:rPr>
        <w:t> </w:t>
      </w:r>
      <w:r w:rsidRPr="0041767E">
        <w:rPr>
          <w:color w:val="000000"/>
        </w:rPr>
        <w:t xml:space="preserve">najmniej </w:t>
      </w:r>
      <w:r w:rsidR="00E7381B">
        <w:rPr>
          <w:rFonts w:cstheme="minorHAnsi"/>
        </w:rPr>
        <w:t>300</w:t>
      </w:r>
      <w:r w:rsidR="00E7381B" w:rsidRPr="0073501C">
        <w:rPr>
          <w:rFonts w:cstheme="minorHAnsi"/>
        </w:rPr>
        <w:t xml:space="preserve"> </w:t>
      </w:r>
      <w:r w:rsidR="00B14638" w:rsidRPr="0073501C">
        <w:rPr>
          <w:rFonts w:cstheme="minorHAnsi"/>
        </w:rPr>
        <w:t>szt.</w:t>
      </w:r>
    </w:p>
    <w:p w14:paraId="7EA3012E" w14:textId="28D0F09B" w:rsidR="0067540E" w:rsidRDefault="00B14638" w:rsidP="000651FE">
      <w:pPr>
        <w:pStyle w:val="Akapitzlist"/>
        <w:numPr>
          <w:ilvl w:val="0"/>
          <w:numId w:val="2"/>
        </w:numPr>
        <w:tabs>
          <w:tab w:val="left" w:pos="284"/>
        </w:tabs>
        <w:autoSpaceDE w:val="0"/>
        <w:autoSpaceDN w:val="0"/>
        <w:adjustRightInd w:val="0"/>
        <w:spacing w:after="0" w:line="240" w:lineRule="auto"/>
        <w:jc w:val="both"/>
        <w:rPr>
          <w:rFonts w:cstheme="minorHAnsi"/>
        </w:rPr>
      </w:pPr>
      <w:r w:rsidRPr="0073501C">
        <w:rPr>
          <w:rFonts w:cstheme="minorHAnsi"/>
        </w:rPr>
        <w:t>Liczba wymienionych nieefektywnych źródeł ciepła</w:t>
      </w:r>
      <w:r w:rsidR="0067540E">
        <w:rPr>
          <w:rFonts w:cstheme="minorHAnsi"/>
        </w:rPr>
        <w:t xml:space="preserve"> [szt.]</w:t>
      </w:r>
      <w:r w:rsidRPr="0073501C">
        <w:rPr>
          <w:rStyle w:val="Odwoanieprzypisudolnego"/>
        </w:rPr>
        <w:footnoteReference w:id="5"/>
      </w:r>
    </w:p>
    <w:p w14:paraId="79ED81B3" w14:textId="686947EE" w:rsidR="00B14638" w:rsidRPr="00274A91" w:rsidRDefault="0067540E" w:rsidP="0067540E">
      <w:pPr>
        <w:pStyle w:val="Akapitzlist"/>
        <w:tabs>
          <w:tab w:val="left" w:pos="284"/>
        </w:tabs>
        <w:autoSpaceDE w:val="0"/>
        <w:autoSpaceDN w:val="0"/>
        <w:adjustRightInd w:val="0"/>
        <w:spacing w:after="0" w:line="240" w:lineRule="auto"/>
        <w:ind w:left="502"/>
        <w:jc w:val="both"/>
        <w:rPr>
          <w:rFonts w:cstheme="minorHAnsi"/>
        </w:rPr>
      </w:pPr>
      <w:r w:rsidRPr="0041767E">
        <w:rPr>
          <w:color w:val="000000"/>
        </w:rPr>
        <w:t xml:space="preserve">Planowana wartość wskaźnika osiągnięcia celu </w:t>
      </w:r>
      <w:r w:rsidR="008A29A5">
        <w:rPr>
          <w:color w:val="000000"/>
        </w:rPr>
        <w:t xml:space="preserve">dla bezzwrotnych form dofinansowania </w:t>
      </w:r>
      <w:r w:rsidRPr="0041767E">
        <w:rPr>
          <w:color w:val="000000"/>
        </w:rPr>
        <w:t>wynosi co</w:t>
      </w:r>
      <w:r w:rsidR="008A29A5">
        <w:rPr>
          <w:color w:val="000000"/>
        </w:rPr>
        <w:t> </w:t>
      </w:r>
      <w:r w:rsidRPr="0041767E">
        <w:rPr>
          <w:color w:val="000000"/>
        </w:rPr>
        <w:t xml:space="preserve">najmniej </w:t>
      </w:r>
      <w:r>
        <w:rPr>
          <w:color w:val="000000"/>
        </w:rPr>
        <w:t xml:space="preserve"> </w:t>
      </w:r>
      <w:r w:rsidR="00E7381B">
        <w:rPr>
          <w:rFonts w:cstheme="minorHAnsi"/>
        </w:rPr>
        <w:t>720</w:t>
      </w:r>
      <w:r w:rsidR="00E7381B" w:rsidRPr="00274A91">
        <w:rPr>
          <w:rFonts w:cstheme="minorHAnsi"/>
        </w:rPr>
        <w:t xml:space="preserve"> </w:t>
      </w:r>
      <w:r w:rsidR="00B14638" w:rsidRPr="00274A91">
        <w:rPr>
          <w:rFonts w:cstheme="minorHAnsi"/>
        </w:rPr>
        <w:t>szt.</w:t>
      </w:r>
    </w:p>
    <w:p w14:paraId="1B2D256D" w14:textId="00260EFA" w:rsidR="0067540E" w:rsidRDefault="00B14638" w:rsidP="000651FE">
      <w:pPr>
        <w:pStyle w:val="Akapitzlist"/>
        <w:numPr>
          <w:ilvl w:val="0"/>
          <w:numId w:val="2"/>
        </w:numPr>
        <w:tabs>
          <w:tab w:val="left" w:pos="284"/>
        </w:tabs>
        <w:autoSpaceDE w:val="0"/>
        <w:autoSpaceDN w:val="0"/>
        <w:adjustRightInd w:val="0"/>
        <w:spacing w:after="0" w:line="240" w:lineRule="auto"/>
        <w:jc w:val="both"/>
        <w:rPr>
          <w:rFonts w:cstheme="minorHAnsi"/>
        </w:rPr>
      </w:pPr>
      <w:r w:rsidRPr="00274A91">
        <w:rPr>
          <w:rFonts w:cstheme="minorHAnsi"/>
        </w:rPr>
        <w:t xml:space="preserve">Dodatkowa zdolność wytwarzania energii elektrycznej z zainstalowanych </w:t>
      </w:r>
      <w:r w:rsidR="00F619CA">
        <w:rPr>
          <w:rFonts w:cstheme="minorHAnsi"/>
        </w:rPr>
        <w:t>ogniw</w:t>
      </w:r>
      <w:r w:rsidR="00F619CA" w:rsidRPr="00274A91">
        <w:rPr>
          <w:rFonts w:cstheme="minorHAnsi"/>
        </w:rPr>
        <w:t xml:space="preserve"> </w:t>
      </w:r>
      <w:r w:rsidRPr="00274A91">
        <w:rPr>
          <w:rFonts w:cstheme="minorHAnsi"/>
        </w:rPr>
        <w:t>fotowoltaicznych</w:t>
      </w:r>
      <w:r w:rsidR="0067540E">
        <w:rPr>
          <w:rFonts w:cstheme="minorHAnsi"/>
        </w:rPr>
        <w:t xml:space="preserve"> [</w:t>
      </w:r>
      <w:proofErr w:type="spellStart"/>
      <w:r w:rsidR="0067540E">
        <w:rPr>
          <w:rFonts w:cstheme="minorHAnsi"/>
        </w:rPr>
        <w:t>MWe</w:t>
      </w:r>
      <w:proofErr w:type="spellEnd"/>
      <w:r w:rsidR="0067540E">
        <w:rPr>
          <w:rFonts w:cstheme="minorHAnsi"/>
        </w:rPr>
        <w:t>]</w:t>
      </w:r>
    </w:p>
    <w:p w14:paraId="2795B3C1" w14:textId="29F95AB1" w:rsidR="00B14638" w:rsidRPr="00274A91" w:rsidRDefault="0067540E" w:rsidP="0067540E">
      <w:pPr>
        <w:pStyle w:val="Akapitzlist"/>
        <w:tabs>
          <w:tab w:val="left" w:pos="284"/>
        </w:tabs>
        <w:autoSpaceDE w:val="0"/>
        <w:autoSpaceDN w:val="0"/>
        <w:adjustRightInd w:val="0"/>
        <w:spacing w:after="0" w:line="240" w:lineRule="auto"/>
        <w:ind w:left="502"/>
        <w:jc w:val="both"/>
        <w:rPr>
          <w:rFonts w:cstheme="minorHAnsi"/>
        </w:rPr>
      </w:pPr>
      <w:r w:rsidRPr="0041767E">
        <w:rPr>
          <w:color w:val="000000"/>
        </w:rPr>
        <w:t xml:space="preserve">Planowana wartość wskaźnika osiągnięcia celu </w:t>
      </w:r>
      <w:r w:rsidR="008A29A5">
        <w:rPr>
          <w:color w:val="000000"/>
        </w:rPr>
        <w:t xml:space="preserve">dla bezzwrotnych form dofinansowania </w:t>
      </w:r>
      <w:r w:rsidRPr="0041767E">
        <w:rPr>
          <w:color w:val="000000"/>
        </w:rPr>
        <w:t>wynosi co</w:t>
      </w:r>
      <w:r w:rsidR="008A29A5">
        <w:rPr>
          <w:color w:val="000000"/>
        </w:rPr>
        <w:t> </w:t>
      </w:r>
      <w:r w:rsidRPr="0041767E">
        <w:rPr>
          <w:color w:val="000000"/>
        </w:rPr>
        <w:t xml:space="preserve">najmniej </w:t>
      </w:r>
      <w:r w:rsidR="003C5525">
        <w:rPr>
          <w:rFonts w:cstheme="minorHAnsi"/>
        </w:rPr>
        <w:t>0,</w:t>
      </w:r>
      <w:r w:rsidR="00E7381B">
        <w:rPr>
          <w:rFonts w:cstheme="minorHAnsi"/>
        </w:rPr>
        <w:t xml:space="preserve">3 </w:t>
      </w:r>
      <w:proofErr w:type="spellStart"/>
      <w:r w:rsidR="003C5525">
        <w:rPr>
          <w:rFonts w:cstheme="minorHAnsi"/>
        </w:rPr>
        <w:t>MWe</w:t>
      </w:r>
      <w:proofErr w:type="spellEnd"/>
      <w:r>
        <w:rPr>
          <w:rFonts w:cstheme="minorHAnsi"/>
        </w:rPr>
        <w:t>.</w:t>
      </w:r>
    </w:p>
    <w:p w14:paraId="307ACEBA" w14:textId="0DC1182C" w:rsidR="0067540E" w:rsidRDefault="007967BA" w:rsidP="000651FE">
      <w:pPr>
        <w:pStyle w:val="Akapitzlist"/>
        <w:numPr>
          <w:ilvl w:val="0"/>
          <w:numId w:val="2"/>
        </w:numPr>
        <w:tabs>
          <w:tab w:val="left" w:pos="284"/>
        </w:tabs>
        <w:autoSpaceDE w:val="0"/>
        <w:autoSpaceDN w:val="0"/>
        <w:adjustRightInd w:val="0"/>
        <w:spacing w:after="0" w:line="240" w:lineRule="auto"/>
        <w:jc w:val="both"/>
        <w:rPr>
          <w:rFonts w:cstheme="minorHAnsi"/>
        </w:rPr>
      </w:pPr>
      <w:r>
        <w:rPr>
          <w:rFonts w:cstheme="minorHAnsi"/>
        </w:rPr>
        <w:t>Zmniejszenie zużycia</w:t>
      </w:r>
      <w:r w:rsidR="00B14638" w:rsidRPr="0073501C">
        <w:rPr>
          <w:rFonts w:cstheme="minorHAnsi"/>
        </w:rPr>
        <w:t xml:space="preserve"> energii końcowej</w:t>
      </w:r>
      <w:r w:rsidR="0067540E">
        <w:rPr>
          <w:rFonts w:cstheme="minorHAnsi"/>
        </w:rPr>
        <w:t xml:space="preserve"> [GJ/rok]</w:t>
      </w:r>
    </w:p>
    <w:p w14:paraId="351DB32E" w14:textId="6B65E7A5" w:rsidR="00B14638" w:rsidRPr="0073501C" w:rsidRDefault="0067540E" w:rsidP="0067540E">
      <w:pPr>
        <w:pStyle w:val="Akapitzlist"/>
        <w:tabs>
          <w:tab w:val="left" w:pos="284"/>
        </w:tabs>
        <w:autoSpaceDE w:val="0"/>
        <w:autoSpaceDN w:val="0"/>
        <w:adjustRightInd w:val="0"/>
        <w:spacing w:after="0" w:line="240" w:lineRule="auto"/>
        <w:ind w:left="502"/>
        <w:jc w:val="both"/>
        <w:rPr>
          <w:rFonts w:cstheme="minorHAnsi"/>
        </w:rPr>
      </w:pPr>
      <w:r w:rsidRPr="0041767E">
        <w:rPr>
          <w:color w:val="000000"/>
        </w:rPr>
        <w:t xml:space="preserve">Planowana wartość wskaźnika osiągnięcia celu </w:t>
      </w:r>
      <w:r w:rsidR="008A29A5">
        <w:rPr>
          <w:color w:val="000000"/>
        </w:rPr>
        <w:t xml:space="preserve">dla bezzwrotnych form dofinansowania </w:t>
      </w:r>
      <w:r w:rsidRPr="0041767E">
        <w:rPr>
          <w:color w:val="000000"/>
        </w:rPr>
        <w:t>wynosi co</w:t>
      </w:r>
      <w:r w:rsidR="008A29A5">
        <w:rPr>
          <w:color w:val="000000"/>
        </w:rPr>
        <w:t> </w:t>
      </w:r>
      <w:r w:rsidRPr="0041767E">
        <w:rPr>
          <w:color w:val="000000"/>
        </w:rPr>
        <w:t xml:space="preserve">najmniej </w:t>
      </w:r>
      <w:r w:rsidR="00E7381B">
        <w:rPr>
          <w:rFonts w:cstheme="minorHAnsi"/>
        </w:rPr>
        <w:t>24 450</w:t>
      </w:r>
      <w:r w:rsidR="003C5525">
        <w:rPr>
          <w:rFonts w:cstheme="minorHAnsi"/>
        </w:rPr>
        <w:t xml:space="preserve"> </w:t>
      </w:r>
      <w:r w:rsidR="007967BA">
        <w:rPr>
          <w:rFonts w:cstheme="minorHAnsi"/>
        </w:rPr>
        <w:t>GJ</w:t>
      </w:r>
      <w:r w:rsidR="003C5525">
        <w:rPr>
          <w:rFonts w:cstheme="minorHAnsi"/>
        </w:rPr>
        <w:t>/rok</w:t>
      </w:r>
      <w:r>
        <w:rPr>
          <w:rFonts w:cstheme="minorHAnsi"/>
        </w:rPr>
        <w:t>.</w:t>
      </w:r>
      <w:r w:rsidR="003C5525" w:rsidRPr="0073501C">
        <w:rPr>
          <w:rFonts w:cstheme="minorHAnsi"/>
        </w:rPr>
        <w:t xml:space="preserve"> </w:t>
      </w:r>
    </w:p>
    <w:p w14:paraId="632DDA98" w14:textId="0F85AF57" w:rsidR="0067540E" w:rsidRDefault="00B14638" w:rsidP="000651FE">
      <w:pPr>
        <w:pStyle w:val="Akapitzlist"/>
        <w:numPr>
          <w:ilvl w:val="0"/>
          <w:numId w:val="2"/>
        </w:numPr>
        <w:tabs>
          <w:tab w:val="left" w:pos="284"/>
        </w:tabs>
        <w:autoSpaceDE w:val="0"/>
        <w:autoSpaceDN w:val="0"/>
        <w:adjustRightInd w:val="0"/>
        <w:spacing w:after="0" w:line="240" w:lineRule="auto"/>
        <w:jc w:val="both"/>
        <w:rPr>
          <w:rFonts w:cstheme="minorHAnsi"/>
        </w:rPr>
      </w:pPr>
      <w:r w:rsidRPr="0073501C">
        <w:rPr>
          <w:rFonts w:cstheme="minorHAnsi"/>
        </w:rPr>
        <w:t>Ograniczenie emisji pyłu</w:t>
      </w:r>
      <w:r>
        <w:rPr>
          <w:rFonts w:cstheme="minorHAnsi"/>
        </w:rPr>
        <w:t xml:space="preserve"> </w:t>
      </w:r>
      <w:r w:rsidRPr="0073501C">
        <w:rPr>
          <w:rFonts w:cstheme="minorHAnsi"/>
        </w:rPr>
        <w:t>o średnicy mniejszej niż 10 mikrometrów (PM10)</w:t>
      </w:r>
      <w:r w:rsidR="0067540E">
        <w:rPr>
          <w:rFonts w:cstheme="minorHAnsi"/>
        </w:rPr>
        <w:t xml:space="preserve"> [Mg/rok]</w:t>
      </w:r>
      <w:r>
        <w:rPr>
          <w:rFonts w:cstheme="minorHAnsi"/>
        </w:rPr>
        <w:t xml:space="preserve"> </w:t>
      </w:r>
    </w:p>
    <w:p w14:paraId="4F6FAACD" w14:textId="3F74A512" w:rsidR="00B14638" w:rsidRPr="0073501C" w:rsidRDefault="0067540E" w:rsidP="0067540E">
      <w:pPr>
        <w:pStyle w:val="Akapitzlist"/>
        <w:tabs>
          <w:tab w:val="left" w:pos="284"/>
        </w:tabs>
        <w:autoSpaceDE w:val="0"/>
        <w:autoSpaceDN w:val="0"/>
        <w:adjustRightInd w:val="0"/>
        <w:spacing w:after="0" w:line="240" w:lineRule="auto"/>
        <w:ind w:left="502"/>
        <w:jc w:val="both"/>
        <w:rPr>
          <w:rFonts w:cstheme="minorHAnsi"/>
        </w:rPr>
      </w:pPr>
      <w:r w:rsidRPr="0041767E">
        <w:rPr>
          <w:color w:val="000000"/>
        </w:rPr>
        <w:t xml:space="preserve">Planowana wartość wskaźnika osiągnięcia celu </w:t>
      </w:r>
      <w:r w:rsidR="008A29A5">
        <w:rPr>
          <w:color w:val="000000"/>
        </w:rPr>
        <w:t xml:space="preserve">dla bezzwrotnych form dofinansowania </w:t>
      </w:r>
      <w:r w:rsidRPr="0041767E">
        <w:rPr>
          <w:color w:val="000000"/>
        </w:rPr>
        <w:t>wynosi co</w:t>
      </w:r>
      <w:r w:rsidR="008A29A5">
        <w:rPr>
          <w:color w:val="000000"/>
        </w:rPr>
        <w:t> </w:t>
      </w:r>
      <w:r w:rsidRPr="0041767E">
        <w:rPr>
          <w:color w:val="000000"/>
        </w:rPr>
        <w:t xml:space="preserve">najmniej </w:t>
      </w:r>
      <w:r w:rsidR="00E7381B">
        <w:rPr>
          <w:rFonts w:cstheme="minorHAnsi"/>
        </w:rPr>
        <w:t xml:space="preserve">21 </w:t>
      </w:r>
      <w:r w:rsidR="003C5525">
        <w:rPr>
          <w:rFonts w:cstheme="minorHAnsi"/>
        </w:rPr>
        <w:t>Mg/rok</w:t>
      </w:r>
      <w:r>
        <w:rPr>
          <w:rFonts w:cstheme="minorHAnsi"/>
        </w:rPr>
        <w:t>.</w:t>
      </w:r>
    </w:p>
    <w:p w14:paraId="35A51E43" w14:textId="3736D799" w:rsidR="0067540E" w:rsidRDefault="00B14638" w:rsidP="000651FE">
      <w:pPr>
        <w:pStyle w:val="Akapitzlist"/>
        <w:numPr>
          <w:ilvl w:val="0"/>
          <w:numId w:val="2"/>
        </w:numPr>
        <w:tabs>
          <w:tab w:val="left" w:pos="567"/>
        </w:tabs>
        <w:spacing w:after="0" w:line="240" w:lineRule="auto"/>
        <w:contextualSpacing w:val="0"/>
        <w:jc w:val="both"/>
        <w:rPr>
          <w:rFonts w:cstheme="minorHAnsi"/>
        </w:rPr>
      </w:pPr>
      <w:r w:rsidRPr="0073501C">
        <w:rPr>
          <w:rFonts w:cstheme="minorHAnsi"/>
        </w:rPr>
        <w:t xml:space="preserve">Ograniczenie emisji </w:t>
      </w:r>
      <w:proofErr w:type="spellStart"/>
      <w:r w:rsidRPr="0073501C">
        <w:rPr>
          <w:rFonts w:cstheme="minorHAnsi"/>
        </w:rPr>
        <w:t>benzo</w:t>
      </w:r>
      <w:proofErr w:type="spellEnd"/>
      <w:r w:rsidR="00F619CA">
        <w:rPr>
          <w:rFonts w:cstheme="minorHAnsi"/>
        </w:rPr>
        <w:t>(a)</w:t>
      </w:r>
      <w:proofErr w:type="spellStart"/>
      <w:r w:rsidRPr="0073501C">
        <w:rPr>
          <w:rFonts w:cstheme="minorHAnsi"/>
        </w:rPr>
        <w:t>pirenu</w:t>
      </w:r>
      <w:proofErr w:type="spellEnd"/>
      <w:r w:rsidR="0067540E">
        <w:rPr>
          <w:rFonts w:cstheme="minorHAnsi"/>
        </w:rPr>
        <w:t xml:space="preserve"> [Mg/rok]</w:t>
      </w:r>
      <w:r w:rsidR="003C5525">
        <w:rPr>
          <w:rFonts w:cstheme="minorHAnsi"/>
        </w:rPr>
        <w:t xml:space="preserve"> </w:t>
      </w:r>
    </w:p>
    <w:p w14:paraId="09F85211" w14:textId="78ED6E64" w:rsidR="00B14638" w:rsidRPr="0073501C" w:rsidRDefault="0067540E" w:rsidP="0067540E">
      <w:pPr>
        <w:pStyle w:val="Akapitzlist"/>
        <w:tabs>
          <w:tab w:val="left" w:pos="567"/>
        </w:tabs>
        <w:spacing w:after="0" w:line="240" w:lineRule="auto"/>
        <w:ind w:left="502"/>
        <w:contextualSpacing w:val="0"/>
        <w:jc w:val="both"/>
        <w:rPr>
          <w:rFonts w:cstheme="minorHAnsi"/>
        </w:rPr>
      </w:pPr>
      <w:r w:rsidRPr="0041767E">
        <w:rPr>
          <w:color w:val="000000"/>
        </w:rPr>
        <w:t xml:space="preserve">Planowana wartość wskaźnika osiągnięcia celu </w:t>
      </w:r>
      <w:r w:rsidR="008A29A5">
        <w:rPr>
          <w:color w:val="000000"/>
        </w:rPr>
        <w:t xml:space="preserve">dla bezzwrotnych form dofinansowania </w:t>
      </w:r>
      <w:r w:rsidRPr="0041767E">
        <w:rPr>
          <w:color w:val="000000"/>
        </w:rPr>
        <w:t>wynosi co</w:t>
      </w:r>
      <w:r w:rsidR="008A29A5">
        <w:rPr>
          <w:color w:val="000000"/>
        </w:rPr>
        <w:t> </w:t>
      </w:r>
      <w:r w:rsidRPr="0041767E">
        <w:rPr>
          <w:color w:val="000000"/>
        </w:rPr>
        <w:t xml:space="preserve">najmniej </w:t>
      </w:r>
      <w:r w:rsidR="003C5525">
        <w:rPr>
          <w:rFonts w:cstheme="minorHAnsi"/>
        </w:rPr>
        <w:t>0,</w:t>
      </w:r>
      <w:r w:rsidR="00E7381B">
        <w:rPr>
          <w:rFonts w:cstheme="minorHAnsi"/>
        </w:rPr>
        <w:t xml:space="preserve">02 </w:t>
      </w:r>
      <w:r w:rsidR="003C5525">
        <w:rPr>
          <w:rFonts w:cstheme="minorHAnsi"/>
        </w:rPr>
        <w:t>Mg/rok</w:t>
      </w:r>
      <w:r>
        <w:rPr>
          <w:rFonts w:cstheme="minorHAnsi"/>
        </w:rPr>
        <w:t>.</w:t>
      </w:r>
    </w:p>
    <w:p w14:paraId="04B2CD60" w14:textId="03B2BA77" w:rsidR="0067540E" w:rsidRDefault="00B14638" w:rsidP="000651FE">
      <w:pPr>
        <w:pStyle w:val="Akapitzlist"/>
        <w:numPr>
          <w:ilvl w:val="0"/>
          <w:numId w:val="2"/>
        </w:numPr>
        <w:tabs>
          <w:tab w:val="left" w:pos="284"/>
        </w:tabs>
        <w:autoSpaceDE w:val="0"/>
        <w:autoSpaceDN w:val="0"/>
        <w:adjustRightInd w:val="0"/>
        <w:spacing w:after="0" w:line="240" w:lineRule="auto"/>
        <w:jc w:val="both"/>
        <w:rPr>
          <w:rFonts w:cstheme="minorHAnsi"/>
        </w:rPr>
      </w:pPr>
      <w:r w:rsidRPr="0073501C">
        <w:rPr>
          <w:rFonts w:cstheme="minorHAnsi"/>
        </w:rPr>
        <w:t>Zmniejszenie emisji CO2</w:t>
      </w:r>
      <w:r w:rsidR="0067540E">
        <w:rPr>
          <w:rFonts w:cstheme="minorHAnsi"/>
        </w:rPr>
        <w:t xml:space="preserve"> [Mg/rok]</w:t>
      </w:r>
      <w:r w:rsidRPr="0073501C">
        <w:rPr>
          <w:rFonts w:cstheme="minorHAnsi"/>
        </w:rPr>
        <w:t xml:space="preserve"> </w:t>
      </w:r>
    </w:p>
    <w:p w14:paraId="1671169E" w14:textId="32B42C26" w:rsidR="00B14638" w:rsidRPr="0073501C" w:rsidRDefault="0067540E" w:rsidP="0067540E">
      <w:pPr>
        <w:pStyle w:val="Akapitzlist"/>
        <w:tabs>
          <w:tab w:val="left" w:pos="284"/>
        </w:tabs>
        <w:autoSpaceDE w:val="0"/>
        <w:autoSpaceDN w:val="0"/>
        <w:adjustRightInd w:val="0"/>
        <w:spacing w:after="0" w:line="240" w:lineRule="auto"/>
        <w:ind w:left="502"/>
        <w:jc w:val="both"/>
        <w:rPr>
          <w:rFonts w:cstheme="minorHAnsi"/>
        </w:rPr>
      </w:pPr>
      <w:r w:rsidRPr="0041767E">
        <w:rPr>
          <w:color w:val="000000"/>
        </w:rPr>
        <w:lastRenderedPageBreak/>
        <w:t xml:space="preserve">Planowana wartość wskaźnika osiągnięcia celu </w:t>
      </w:r>
      <w:r w:rsidR="008A29A5">
        <w:rPr>
          <w:color w:val="000000"/>
        </w:rPr>
        <w:t xml:space="preserve">dla bezzwrotnych form dofinansowania </w:t>
      </w:r>
      <w:r w:rsidRPr="0041767E">
        <w:rPr>
          <w:color w:val="000000"/>
        </w:rPr>
        <w:t>wynosi co</w:t>
      </w:r>
      <w:r w:rsidR="008A29A5">
        <w:rPr>
          <w:color w:val="000000"/>
        </w:rPr>
        <w:t> </w:t>
      </w:r>
      <w:r w:rsidRPr="0041767E">
        <w:rPr>
          <w:color w:val="000000"/>
        </w:rPr>
        <w:t xml:space="preserve">najmniej </w:t>
      </w:r>
      <w:r w:rsidR="00E7381B">
        <w:rPr>
          <w:rFonts w:cstheme="minorHAnsi"/>
        </w:rPr>
        <w:t xml:space="preserve">2 </w:t>
      </w:r>
      <w:r w:rsidR="00C628FF">
        <w:rPr>
          <w:rFonts w:cstheme="minorHAnsi"/>
        </w:rPr>
        <w:t>470</w:t>
      </w:r>
      <w:r w:rsidR="003C5525">
        <w:rPr>
          <w:rFonts w:cstheme="minorHAnsi"/>
        </w:rPr>
        <w:t xml:space="preserve"> Mg/rok</w:t>
      </w:r>
      <w:r w:rsidR="00F619CA">
        <w:rPr>
          <w:rFonts w:cstheme="minorHAnsi"/>
        </w:rPr>
        <w:t>.</w:t>
      </w:r>
    </w:p>
    <w:p w14:paraId="12CDC7CD" w14:textId="2467A67D" w:rsidR="00A04461" w:rsidRDefault="00A04461" w:rsidP="008B0791">
      <w:pPr>
        <w:pStyle w:val="Akapitzlist"/>
        <w:ind w:left="-142"/>
      </w:pPr>
    </w:p>
    <w:p w14:paraId="73C5B463" w14:textId="02DED9FD" w:rsidR="00A04461" w:rsidRPr="00F912C9" w:rsidRDefault="00A04461" w:rsidP="000651FE">
      <w:pPr>
        <w:pStyle w:val="Akapitzlist"/>
        <w:numPr>
          <w:ilvl w:val="0"/>
          <w:numId w:val="1"/>
        </w:numPr>
        <w:tabs>
          <w:tab w:val="left" w:pos="284"/>
        </w:tabs>
        <w:autoSpaceDE w:val="0"/>
        <w:autoSpaceDN w:val="0"/>
        <w:adjustRightInd w:val="0"/>
        <w:spacing w:after="0" w:line="240" w:lineRule="auto"/>
        <w:ind w:left="0" w:firstLine="0"/>
        <w:contextualSpacing w:val="0"/>
        <w:jc w:val="both"/>
        <w:rPr>
          <w:rFonts w:cstheme="minorHAnsi"/>
          <w:b/>
        </w:rPr>
      </w:pPr>
      <w:r w:rsidRPr="00F912C9">
        <w:rPr>
          <w:rFonts w:cstheme="minorHAnsi"/>
          <w:b/>
        </w:rPr>
        <w:t>Budżet</w:t>
      </w:r>
      <w:r w:rsidR="004319E9" w:rsidRPr="00F912C9">
        <w:rPr>
          <w:rFonts w:cstheme="minorHAnsi"/>
          <w:b/>
        </w:rPr>
        <w:t xml:space="preserve"> </w:t>
      </w:r>
    </w:p>
    <w:p w14:paraId="20F3E7E7" w14:textId="4F13B91E" w:rsidR="004319E9" w:rsidRDefault="0004353E" w:rsidP="00ED6F04">
      <w:pPr>
        <w:tabs>
          <w:tab w:val="left" w:pos="567"/>
        </w:tabs>
        <w:spacing w:after="0" w:line="240" w:lineRule="auto"/>
        <w:jc w:val="both"/>
        <w:rPr>
          <w:color w:val="000000"/>
        </w:rPr>
      </w:pPr>
      <w:r w:rsidRPr="00662D3F">
        <w:rPr>
          <w:rFonts w:cstheme="minorHAnsi"/>
        </w:rPr>
        <w:t xml:space="preserve">Budżet na realizację </w:t>
      </w:r>
      <w:r w:rsidR="0067540E">
        <w:rPr>
          <w:rFonts w:cstheme="minorHAnsi"/>
        </w:rPr>
        <w:t xml:space="preserve">celu </w:t>
      </w:r>
      <w:r w:rsidR="00A87471">
        <w:rPr>
          <w:rFonts w:cstheme="minorHAnsi"/>
        </w:rPr>
        <w:t>P</w:t>
      </w:r>
      <w:r w:rsidRPr="00662D3F">
        <w:rPr>
          <w:rFonts w:cstheme="minorHAnsi"/>
        </w:rPr>
        <w:t>rogramu wynosi</w:t>
      </w:r>
      <w:r w:rsidR="0067540E">
        <w:rPr>
          <w:rFonts w:cstheme="minorHAnsi"/>
        </w:rPr>
        <w:t xml:space="preserve"> d</w:t>
      </w:r>
      <w:r w:rsidR="0067540E" w:rsidRPr="00ED6F04">
        <w:rPr>
          <w:rFonts w:cstheme="minorHAnsi"/>
        </w:rPr>
        <w:t xml:space="preserve">o </w:t>
      </w:r>
      <w:r w:rsidR="0026136E">
        <w:rPr>
          <w:rFonts w:cstheme="minorHAnsi"/>
        </w:rPr>
        <w:t>20</w:t>
      </w:r>
      <w:r w:rsidR="00F912C9" w:rsidRPr="00ED6F04">
        <w:rPr>
          <w:rFonts w:cstheme="minorHAnsi"/>
        </w:rPr>
        <w:t> </w:t>
      </w:r>
      <w:r w:rsidR="0067540E" w:rsidRPr="00ED6F04">
        <w:rPr>
          <w:rFonts w:cstheme="minorHAnsi"/>
        </w:rPr>
        <w:t xml:space="preserve">000 tys. </w:t>
      </w:r>
      <w:r w:rsidR="00303DFF" w:rsidRPr="00ED6F04">
        <w:rPr>
          <w:rFonts w:cstheme="minorHAnsi"/>
        </w:rPr>
        <w:t>zł</w:t>
      </w:r>
      <w:r w:rsidR="008A29A5" w:rsidRPr="00ED6F04">
        <w:rPr>
          <w:rFonts w:cstheme="minorHAnsi"/>
        </w:rPr>
        <w:t>, w tym</w:t>
      </w:r>
      <w:r w:rsidR="008A29A5" w:rsidRPr="00ED6F04">
        <w:rPr>
          <w:color w:val="000000"/>
        </w:rPr>
        <w:t xml:space="preserve"> dla bezzwrotnych form dofinansowania – do </w:t>
      </w:r>
      <w:r w:rsidR="0026136E">
        <w:rPr>
          <w:color w:val="000000"/>
        </w:rPr>
        <w:t>20</w:t>
      </w:r>
      <w:r w:rsidR="00F912C9" w:rsidRPr="00ED6F04">
        <w:rPr>
          <w:color w:val="000000"/>
        </w:rPr>
        <w:t> </w:t>
      </w:r>
      <w:r w:rsidR="008A29A5" w:rsidRPr="00ED6F04">
        <w:rPr>
          <w:color w:val="000000"/>
        </w:rPr>
        <w:t>000 tys. zł.</w:t>
      </w:r>
    </w:p>
    <w:p w14:paraId="6038ACC7" w14:textId="77777777" w:rsidR="004319E9" w:rsidRPr="0004353E" w:rsidRDefault="004319E9" w:rsidP="00B5483E">
      <w:pPr>
        <w:tabs>
          <w:tab w:val="left" w:pos="567"/>
        </w:tabs>
        <w:spacing w:after="0" w:line="240" w:lineRule="auto"/>
        <w:jc w:val="both"/>
        <w:rPr>
          <w:b/>
        </w:rPr>
      </w:pPr>
    </w:p>
    <w:p w14:paraId="3E428C6F" w14:textId="77777777" w:rsidR="00E516AE" w:rsidRPr="0073501C" w:rsidRDefault="00E516AE" w:rsidP="000651FE">
      <w:pPr>
        <w:pStyle w:val="Akapitzlist"/>
        <w:numPr>
          <w:ilvl w:val="0"/>
          <w:numId w:val="1"/>
        </w:numPr>
        <w:tabs>
          <w:tab w:val="left" w:pos="284"/>
        </w:tabs>
        <w:autoSpaceDE w:val="0"/>
        <w:autoSpaceDN w:val="0"/>
        <w:adjustRightInd w:val="0"/>
        <w:spacing w:after="0" w:line="240" w:lineRule="auto"/>
        <w:ind w:left="0" w:firstLine="0"/>
        <w:contextualSpacing w:val="0"/>
        <w:jc w:val="both"/>
        <w:rPr>
          <w:rFonts w:cstheme="minorHAnsi"/>
          <w:b/>
        </w:rPr>
      </w:pPr>
      <w:r w:rsidRPr="0073501C">
        <w:rPr>
          <w:rFonts w:cstheme="minorHAnsi"/>
          <w:b/>
        </w:rPr>
        <w:t xml:space="preserve">Okres wdrażania </w:t>
      </w:r>
    </w:p>
    <w:p w14:paraId="1A1261C2" w14:textId="1E9A777F" w:rsidR="00E516AE" w:rsidRPr="0073501C" w:rsidRDefault="00E516AE" w:rsidP="00E516AE">
      <w:pPr>
        <w:pStyle w:val="Lista-kontynuacja"/>
        <w:ind w:left="0"/>
        <w:jc w:val="both"/>
        <w:rPr>
          <w:rFonts w:asciiTheme="minorHAnsi" w:hAnsiTheme="minorHAnsi" w:cstheme="minorHAnsi"/>
          <w:sz w:val="22"/>
          <w:szCs w:val="22"/>
        </w:rPr>
      </w:pPr>
      <w:r w:rsidRPr="0073501C">
        <w:rPr>
          <w:rFonts w:asciiTheme="minorHAnsi" w:hAnsiTheme="minorHAnsi" w:cstheme="minorHAnsi"/>
          <w:sz w:val="22"/>
          <w:szCs w:val="22"/>
        </w:rPr>
        <w:t xml:space="preserve">Program realizowany będzie w latach </w:t>
      </w:r>
      <w:r w:rsidR="0004353E" w:rsidRPr="0073501C">
        <w:rPr>
          <w:rFonts w:asciiTheme="minorHAnsi" w:hAnsiTheme="minorHAnsi" w:cstheme="minorHAnsi"/>
          <w:sz w:val="22"/>
          <w:szCs w:val="22"/>
        </w:rPr>
        <w:t>20</w:t>
      </w:r>
      <w:r w:rsidR="0004353E">
        <w:rPr>
          <w:rFonts w:asciiTheme="minorHAnsi" w:hAnsiTheme="minorHAnsi" w:cstheme="minorHAnsi"/>
          <w:sz w:val="22"/>
          <w:szCs w:val="22"/>
        </w:rPr>
        <w:t>21</w:t>
      </w:r>
      <w:r w:rsidRPr="0073501C">
        <w:rPr>
          <w:rFonts w:asciiTheme="minorHAnsi" w:hAnsiTheme="minorHAnsi" w:cstheme="minorHAnsi"/>
          <w:sz w:val="22"/>
          <w:szCs w:val="22"/>
        </w:rPr>
        <w:t>–</w:t>
      </w:r>
      <w:r>
        <w:rPr>
          <w:rFonts w:asciiTheme="minorHAnsi" w:hAnsiTheme="minorHAnsi" w:cstheme="minorHAnsi"/>
          <w:sz w:val="22"/>
          <w:szCs w:val="22"/>
        </w:rPr>
        <w:t xml:space="preserve"> </w:t>
      </w:r>
      <w:r w:rsidRPr="0073501C">
        <w:rPr>
          <w:rFonts w:asciiTheme="minorHAnsi" w:hAnsiTheme="minorHAnsi" w:cstheme="minorHAnsi"/>
          <w:sz w:val="22"/>
          <w:szCs w:val="22"/>
        </w:rPr>
        <w:t>20</w:t>
      </w:r>
      <w:r>
        <w:rPr>
          <w:rFonts w:asciiTheme="minorHAnsi" w:hAnsiTheme="minorHAnsi" w:cstheme="minorHAnsi"/>
          <w:sz w:val="22"/>
          <w:szCs w:val="22"/>
        </w:rPr>
        <w:t>2</w:t>
      </w:r>
      <w:r w:rsidR="0004353E">
        <w:rPr>
          <w:rFonts w:asciiTheme="minorHAnsi" w:hAnsiTheme="minorHAnsi" w:cstheme="minorHAnsi"/>
          <w:sz w:val="22"/>
          <w:szCs w:val="22"/>
        </w:rPr>
        <w:t>4</w:t>
      </w:r>
      <w:r w:rsidRPr="0073501C">
        <w:rPr>
          <w:rFonts w:asciiTheme="minorHAnsi" w:hAnsiTheme="minorHAnsi" w:cstheme="minorHAnsi"/>
          <w:sz w:val="22"/>
          <w:szCs w:val="22"/>
        </w:rPr>
        <w:t>, przy czym:</w:t>
      </w:r>
      <w:r w:rsidR="0026696B">
        <w:rPr>
          <w:rFonts w:asciiTheme="minorHAnsi" w:hAnsiTheme="minorHAnsi" w:cstheme="minorHAnsi"/>
          <w:sz w:val="22"/>
          <w:szCs w:val="22"/>
        </w:rPr>
        <w:t xml:space="preserve"> </w:t>
      </w:r>
    </w:p>
    <w:p w14:paraId="4E3D0460" w14:textId="01E8D563" w:rsidR="00E516AE" w:rsidRPr="0073501C" w:rsidRDefault="00E516AE" w:rsidP="00071CF6">
      <w:pPr>
        <w:pStyle w:val="Akapitzlist"/>
        <w:numPr>
          <w:ilvl w:val="0"/>
          <w:numId w:val="3"/>
        </w:numPr>
        <w:autoSpaceDE w:val="0"/>
        <w:autoSpaceDN w:val="0"/>
        <w:adjustRightInd w:val="0"/>
        <w:spacing w:after="0" w:line="240" w:lineRule="auto"/>
        <w:ind w:left="709" w:hanging="425"/>
        <w:contextualSpacing w:val="0"/>
        <w:jc w:val="both"/>
        <w:rPr>
          <w:rFonts w:cstheme="minorHAnsi"/>
        </w:rPr>
      </w:pPr>
      <w:r w:rsidRPr="0073501C">
        <w:rPr>
          <w:rFonts w:cstheme="minorHAnsi"/>
        </w:rPr>
        <w:t>zobowiązania podejmowane będą do </w:t>
      </w:r>
      <w:r w:rsidR="00F5529D">
        <w:rPr>
          <w:rFonts w:cstheme="minorHAnsi"/>
        </w:rPr>
        <w:t>31</w:t>
      </w:r>
      <w:r w:rsidR="00C4140C">
        <w:rPr>
          <w:rFonts w:cstheme="minorHAnsi"/>
        </w:rPr>
        <w:t>.</w:t>
      </w:r>
      <w:r w:rsidR="00F5529D">
        <w:rPr>
          <w:rFonts w:cstheme="minorHAnsi"/>
        </w:rPr>
        <w:t>10</w:t>
      </w:r>
      <w:r w:rsidR="00C4140C">
        <w:rPr>
          <w:rFonts w:cstheme="minorHAnsi"/>
        </w:rPr>
        <w:t>.</w:t>
      </w:r>
      <w:r w:rsidRPr="0073501C">
        <w:rPr>
          <w:rFonts w:cstheme="minorHAnsi"/>
        </w:rPr>
        <w:t>202</w:t>
      </w:r>
      <w:r w:rsidR="0004353E">
        <w:rPr>
          <w:rFonts w:cstheme="minorHAnsi"/>
        </w:rPr>
        <w:t>2</w:t>
      </w:r>
      <w:r w:rsidRPr="0073501C">
        <w:rPr>
          <w:rFonts w:cstheme="minorHAnsi"/>
        </w:rPr>
        <w:t xml:space="preserve"> r. (podpisywanie umów z Beneficjentami);</w:t>
      </w:r>
    </w:p>
    <w:p w14:paraId="15DDB9DC" w14:textId="65BF98F5" w:rsidR="00E516AE" w:rsidRPr="0073501C" w:rsidRDefault="00E516AE" w:rsidP="00071CF6">
      <w:pPr>
        <w:pStyle w:val="Akapitzlist"/>
        <w:numPr>
          <w:ilvl w:val="0"/>
          <w:numId w:val="3"/>
        </w:numPr>
        <w:autoSpaceDE w:val="0"/>
        <w:autoSpaceDN w:val="0"/>
        <w:adjustRightInd w:val="0"/>
        <w:spacing w:after="0" w:line="240" w:lineRule="auto"/>
        <w:ind w:left="709" w:hanging="425"/>
        <w:contextualSpacing w:val="0"/>
        <w:jc w:val="both"/>
        <w:rPr>
          <w:rFonts w:cstheme="minorHAnsi"/>
          <w:b/>
        </w:rPr>
      </w:pPr>
      <w:r w:rsidRPr="0073501C">
        <w:rPr>
          <w:rFonts w:cstheme="minorHAnsi"/>
        </w:rPr>
        <w:t xml:space="preserve">środki wydatkowane będą przez </w:t>
      </w:r>
      <w:r w:rsidR="00A87471">
        <w:rPr>
          <w:rFonts w:cstheme="minorHAnsi"/>
        </w:rPr>
        <w:t>W</w:t>
      </w:r>
      <w:r w:rsidRPr="0073501C">
        <w:rPr>
          <w:rFonts w:cstheme="minorHAnsi"/>
        </w:rPr>
        <w:t xml:space="preserve">ojewódzki </w:t>
      </w:r>
      <w:r w:rsidR="00A87471">
        <w:rPr>
          <w:rFonts w:cstheme="minorHAnsi"/>
        </w:rPr>
        <w:t>F</w:t>
      </w:r>
      <w:r w:rsidRPr="0073501C">
        <w:rPr>
          <w:rFonts w:cstheme="minorHAnsi"/>
        </w:rPr>
        <w:t xml:space="preserve">undusz </w:t>
      </w:r>
      <w:r w:rsidR="00A87471">
        <w:rPr>
          <w:rFonts w:cstheme="minorHAnsi"/>
        </w:rPr>
        <w:t>O</w:t>
      </w:r>
      <w:r w:rsidRPr="0073501C">
        <w:rPr>
          <w:rFonts w:cstheme="minorHAnsi"/>
        </w:rPr>
        <w:t xml:space="preserve">chrony </w:t>
      </w:r>
      <w:r w:rsidR="00A87471">
        <w:rPr>
          <w:rFonts w:cstheme="minorHAnsi"/>
        </w:rPr>
        <w:t>Ś</w:t>
      </w:r>
      <w:r w:rsidRPr="0073501C">
        <w:rPr>
          <w:rFonts w:cstheme="minorHAnsi"/>
        </w:rPr>
        <w:t xml:space="preserve">rodowiska </w:t>
      </w:r>
      <w:r w:rsidRPr="0073501C">
        <w:rPr>
          <w:rFonts w:cstheme="minorHAnsi"/>
        </w:rPr>
        <w:br/>
        <w:t xml:space="preserve">i </w:t>
      </w:r>
      <w:r w:rsidR="00A87471">
        <w:rPr>
          <w:rFonts w:cstheme="minorHAnsi"/>
        </w:rPr>
        <w:t>G</w:t>
      </w:r>
      <w:r w:rsidRPr="0073501C">
        <w:rPr>
          <w:rFonts w:cstheme="minorHAnsi"/>
        </w:rPr>
        <w:t xml:space="preserve">ospodarki </w:t>
      </w:r>
      <w:r w:rsidR="00A87471">
        <w:rPr>
          <w:rFonts w:cstheme="minorHAnsi"/>
        </w:rPr>
        <w:t>W</w:t>
      </w:r>
      <w:r w:rsidRPr="0073501C">
        <w:rPr>
          <w:rFonts w:cstheme="minorHAnsi"/>
        </w:rPr>
        <w:t xml:space="preserve">odnej </w:t>
      </w:r>
      <w:r w:rsidR="00A87471">
        <w:rPr>
          <w:rFonts w:cstheme="minorHAnsi"/>
        </w:rPr>
        <w:t>w</w:t>
      </w:r>
      <w:r w:rsidR="00CD26E7">
        <w:rPr>
          <w:rFonts w:cstheme="minorHAnsi"/>
        </w:rPr>
        <w:t>e</w:t>
      </w:r>
      <w:r w:rsidR="00A87471">
        <w:rPr>
          <w:rFonts w:cstheme="minorHAnsi"/>
        </w:rPr>
        <w:t xml:space="preserve"> </w:t>
      </w:r>
      <w:r w:rsidR="00CD26E7">
        <w:rPr>
          <w:rFonts w:cstheme="minorHAnsi"/>
        </w:rPr>
        <w:t xml:space="preserve">Wrocławiu </w:t>
      </w:r>
      <w:r w:rsidRPr="0073501C">
        <w:rPr>
          <w:rFonts w:cstheme="minorHAnsi"/>
        </w:rPr>
        <w:t>(</w:t>
      </w:r>
      <w:r w:rsidR="00A87471">
        <w:rPr>
          <w:rFonts w:cstheme="minorHAnsi"/>
        </w:rPr>
        <w:t xml:space="preserve">WFOŚiGW </w:t>
      </w:r>
      <w:r w:rsidR="00CD26E7">
        <w:rPr>
          <w:rFonts w:cstheme="minorHAnsi"/>
        </w:rPr>
        <w:t>Wrocław</w:t>
      </w:r>
      <w:r w:rsidRPr="0073501C">
        <w:rPr>
          <w:rFonts w:cstheme="minorHAnsi"/>
        </w:rPr>
        <w:t xml:space="preserve">) do </w:t>
      </w:r>
      <w:r w:rsidR="00F5529D">
        <w:rPr>
          <w:rFonts w:cstheme="minorHAnsi"/>
        </w:rPr>
        <w:t>31</w:t>
      </w:r>
      <w:r w:rsidR="00C4140C">
        <w:rPr>
          <w:rFonts w:cstheme="minorHAnsi"/>
        </w:rPr>
        <w:t>.</w:t>
      </w:r>
      <w:r w:rsidR="00F5529D">
        <w:rPr>
          <w:rFonts w:cstheme="minorHAnsi"/>
        </w:rPr>
        <w:t>10</w:t>
      </w:r>
      <w:r w:rsidR="00C4140C">
        <w:rPr>
          <w:rFonts w:cstheme="minorHAnsi"/>
        </w:rPr>
        <w:t>.</w:t>
      </w:r>
      <w:r w:rsidRPr="0073501C">
        <w:rPr>
          <w:rFonts w:cstheme="minorHAnsi"/>
        </w:rPr>
        <w:t>202</w:t>
      </w:r>
      <w:r w:rsidR="0026696B">
        <w:rPr>
          <w:rFonts w:cstheme="minorHAnsi"/>
        </w:rPr>
        <w:t>4</w:t>
      </w:r>
      <w:r w:rsidRPr="0073501C">
        <w:rPr>
          <w:rFonts w:cstheme="minorHAnsi"/>
        </w:rPr>
        <w:t xml:space="preserve"> r.</w:t>
      </w:r>
    </w:p>
    <w:p w14:paraId="12B48CB4" w14:textId="5729004B" w:rsidR="00A04461" w:rsidRDefault="00A04461" w:rsidP="00E516AE">
      <w:pPr>
        <w:pStyle w:val="Akapitzlist"/>
        <w:tabs>
          <w:tab w:val="left" w:pos="567"/>
        </w:tabs>
        <w:spacing w:after="0" w:line="240" w:lineRule="auto"/>
        <w:ind w:left="360"/>
        <w:jc w:val="both"/>
      </w:pPr>
      <w:r w:rsidRPr="0073501C">
        <w:rPr>
          <w:rFonts w:cstheme="minorHAnsi"/>
        </w:rPr>
        <w:t xml:space="preserve"> </w:t>
      </w:r>
    </w:p>
    <w:p w14:paraId="282D3005" w14:textId="77777777" w:rsidR="00CC0915" w:rsidRPr="0073501C" w:rsidRDefault="00CC0915" w:rsidP="000651FE">
      <w:pPr>
        <w:pStyle w:val="Akapitzlist"/>
        <w:numPr>
          <w:ilvl w:val="0"/>
          <w:numId w:val="1"/>
        </w:numPr>
        <w:tabs>
          <w:tab w:val="left" w:pos="284"/>
        </w:tabs>
        <w:autoSpaceDE w:val="0"/>
        <w:autoSpaceDN w:val="0"/>
        <w:adjustRightInd w:val="0"/>
        <w:spacing w:after="0" w:line="240" w:lineRule="auto"/>
        <w:ind w:left="0" w:firstLine="0"/>
        <w:contextualSpacing w:val="0"/>
        <w:jc w:val="both"/>
        <w:rPr>
          <w:rFonts w:cstheme="minorHAnsi"/>
          <w:b/>
        </w:rPr>
      </w:pPr>
      <w:r w:rsidRPr="0073501C">
        <w:rPr>
          <w:rFonts w:cstheme="minorHAnsi"/>
          <w:b/>
        </w:rPr>
        <w:t>Terminy i sposób składania wniosków</w:t>
      </w:r>
    </w:p>
    <w:p w14:paraId="6897F340" w14:textId="77777777" w:rsidR="00CC0915" w:rsidRPr="0073501C" w:rsidRDefault="00CC0915" w:rsidP="00071CF6">
      <w:pPr>
        <w:pStyle w:val="Default"/>
        <w:numPr>
          <w:ilvl w:val="0"/>
          <w:numId w:val="4"/>
        </w:numPr>
        <w:spacing w:before="120"/>
        <w:ind w:left="142" w:firstLine="142"/>
        <w:jc w:val="both"/>
        <w:rPr>
          <w:rFonts w:asciiTheme="minorHAnsi" w:hAnsiTheme="minorHAnsi" w:cstheme="minorHAnsi"/>
          <w:color w:val="auto"/>
          <w:sz w:val="22"/>
          <w:szCs w:val="22"/>
        </w:rPr>
      </w:pPr>
      <w:r w:rsidRPr="0073501C">
        <w:rPr>
          <w:rFonts w:asciiTheme="minorHAnsi" w:hAnsiTheme="minorHAnsi" w:cstheme="minorHAnsi"/>
          <w:color w:val="auto"/>
          <w:sz w:val="22"/>
          <w:szCs w:val="22"/>
        </w:rPr>
        <w:t xml:space="preserve">nabór wniosków prowadzony jest w trybie ciągłym; </w:t>
      </w:r>
    </w:p>
    <w:p w14:paraId="285BCA60" w14:textId="7BF8521D" w:rsidR="00CC0915" w:rsidRPr="0073501C" w:rsidRDefault="00CC0915" w:rsidP="00071CF6">
      <w:pPr>
        <w:pStyle w:val="Default"/>
        <w:numPr>
          <w:ilvl w:val="0"/>
          <w:numId w:val="4"/>
        </w:numPr>
        <w:ind w:left="709" w:hanging="425"/>
        <w:jc w:val="both"/>
        <w:rPr>
          <w:rFonts w:asciiTheme="minorHAnsi" w:hAnsiTheme="minorHAnsi" w:cstheme="minorHAnsi"/>
          <w:color w:val="auto"/>
          <w:sz w:val="22"/>
          <w:szCs w:val="22"/>
        </w:rPr>
      </w:pPr>
      <w:r w:rsidRPr="0073501C">
        <w:rPr>
          <w:rFonts w:asciiTheme="minorHAnsi" w:hAnsiTheme="minorHAnsi" w:cstheme="minorHAnsi"/>
          <w:color w:val="auto"/>
          <w:sz w:val="22"/>
          <w:szCs w:val="22"/>
        </w:rPr>
        <w:t>szczegółowe terminy, sposób składania wniosków i ich rozpatrywania określone są w</w:t>
      </w:r>
      <w:r w:rsidR="0004353E">
        <w:rPr>
          <w:rFonts w:asciiTheme="minorHAnsi" w:hAnsiTheme="minorHAnsi" w:cstheme="minorHAnsi"/>
          <w:color w:val="auto"/>
          <w:sz w:val="22"/>
          <w:szCs w:val="22"/>
        </w:rPr>
        <w:t> </w:t>
      </w:r>
      <w:r w:rsidRPr="0073501C">
        <w:rPr>
          <w:rFonts w:asciiTheme="minorHAnsi" w:hAnsiTheme="minorHAnsi" w:cstheme="minorHAnsi"/>
          <w:color w:val="auto"/>
          <w:sz w:val="22"/>
          <w:szCs w:val="22"/>
        </w:rPr>
        <w:t xml:space="preserve">regulaminie naboru lub ogłoszeniu o naborze, które są zamieszczone na stronie internetowej </w:t>
      </w:r>
      <w:r w:rsidR="00A87471">
        <w:rPr>
          <w:rFonts w:asciiTheme="minorHAnsi" w:hAnsiTheme="minorHAnsi" w:cstheme="minorHAnsi"/>
          <w:color w:val="auto"/>
          <w:sz w:val="22"/>
          <w:szCs w:val="22"/>
        </w:rPr>
        <w:t xml:space="preserve">WFOŚiGW </w:t>
      </w:r>
      <w:r w:rsidR="00CD26E7">
        <w:rPr>
          <w:rFonts w:asciiTheme="minorHAnsi" w:hAnsiTheme="minorHAnsi" w:cstheme="minorHAnsi"/>
          <w:color w:val="auto"/>
          <w:sz w:val="22"/>
          <w:szCs w:val="22"/>
        </w:rPr>
        <w:t>Wrocław</w:t>
      </w:r>
      <w:r w:rsidRPr="0073501C">
        <w:rPr>
          <w:rFonts w:asciiTheme="minorHAnsi" w:hAnsiTheme="minorHAnsi" w:cstheme="minorHAnsi"/>
          <w:color w:val="auto"/>
          <w:sz w:val="22"/>
          <w:szCs w:val="22"/>
        </w:rPr>
        <w:t xml:space="preserve">. </w:t>
      </w:r>
    </w:p>
    <w:p w14:paraId="4E7F18D1" w14:textId="7CE7DD78" w:rsidR="00A04461" w:rsidRDefault="00A04461" w:rsidP="008B0791">
      <w:pPr>
        <w:pStyle w:val="Akapitzlist"/>
        <w:ind w:left="-142"/>
      </w:pPr>
    </w:p>
    <w:p w14:paraId="785ED726" w14:textId="3AEE393A" w:rsidR="00CC0915" w:rsidRPr="00CC0915" w:rsidRDefault="00CC0915" w:rsidP="000651FE">
      <w:pPr>
        <w:pStyle w:val="Akapitzlist"/>
        <w:numPr>
          <w:ilvl w:val="0"/>
          <w:numId w:val="1"/>
        </w:numPr>
        <w:tabs>
          <w:tab w:val="left" w:pos="284"/>
        </w:tabs>
        <w:autoSpaceDE w:val="0"/>
        <w:autoSpaceDN w:val="0"/>
        <w:adjustRightInd w:val="0"/>
        <w:spacing w:after="0" w:line="240" w:lineRule="auto"/>
        <w:ind w:left="0" w:firstLine="0"/>
        <w:contextualSpacing w:val="0"/>
        <w:jc w:val="both"/>
        <w:rPr>
          <w:rFonts w:cstheme="minorHAnsi"/>
          <w:b/>
        </w:rPr>
      </w:pPr>
      <w:r w:rsidRPr="0073501C">
        <w:rPr>
          <w:rFonts w:cstheme="minorHAnsi"/>
          <w:b/>
        </w:rPr>
        <w:t>Koszty kwalifikowane</w:t>
      </w:r>
    </w:p>
    <w:p w14:paraId="6970CCC8" w14:textId="77777777" w:rsidR="00CC0915" w:rsidRPr="0073501C" w:rsidRDefault="00CC0915" w:rsidP="00CC0915">
      <w:pPr>
        <w:pStyle w:val="Akapitzlist"/>
        <w:tabs>
          <w:tab w:val="left" w:pos="284"/>
        </w:tabs>
        <w:autoSpaceDE w:val="0"/>
        <w:autoSpaceDN w:val="0"/>
        <w:adjustRightInd w:val="0"/>
        <w:ind w:left="0"/>
        <w:contextualSpacing w:val="0"/>
        <w:jc w:val="both"/>
        <w:rPr>
          <w:rFonts w:cstheme="minorHAnsi"/>
          <w:b/>
        </w:rPr>
      </w:pPr>
      <w:r w:rsidRPr="0073501C">
        <w:rPr>
          <w:rFonts w:cstheme="minorHAnsi"/>
          <w:b/>
        </w:rPr>
        <w:t>6.1. Katalog kosztów kwalifikowanych</w:t>
      </w:r>
    </w:p>
    <w:p w14:paraId="2892550B" w14:textId="2DACB25C" w:rsidR="0004353E" w:rsidRDefault="0004353E" w:rsidP="0004353E">
      <w:pPr>
        <w:pStyle w:val="Akapitzlist"/>
        <w:tabs>
          <w:tab w:val="left" w:pos="284"/>
        </w:tabs>
        <w:autoSpaceDE w:val="0"/>
        <w:autoSpaceDN w:val="0"/>
        <w:adjustRightInd w:val="0"/>
        <w:ind w:left="0"/>
        <w:contextualSpacing w:val="0"/>
        <w:jc w:val="both"/>
        <w:rPr>
          <w:rFonts w:cstheme="minorHAnsi"/>
          <w:bCs/>
        </w:rPr>
      </w:pPr>
      <w:r w:rsidRPr="0073501C">
        <w:rPr>
          <w:rFonts w:cstheme="minorHAnsi"/>
        </w:rPr>
        <w:t xml:space="preserve">Do dofinansowania w ramach Programu kwalifikowane są koszty: urządzeń, materiałów i usług umieszczone odpowiednio w Załączniku nr </w:t>
      </w:r>
      <w:r>
        <w:rPr>
          <w:rFonts w:cstheme="minorHAnsi"/>
        </w:rPr>
        <w:t>1</w:t>
      </w:r>
      <w:r w:rsidRPr="0073501C">
        <w:rPr>
          <w:rFonts w:cstheme="minorHAnsi"/>
        </w:rPr>
        <w:t xml:space="preserve"> dla Części 1)</w:t>
      </w:r>
      <w:r w:rsidR="00810BEC">
        <w:rPr>
          <w:rFonts w:cstheme="minorHAnsi"/>
        </w:rPr>
        <w:t xml:space="preserve"> Programu, Załączniku nr 2 dla Części</w:t>
      </w:r>
      <w:r>
        <w:rPr>
          <w:rFonts w:cstheme="minorHAnsi"/>
        </w:rPr>
        <w:t xml:space="preserve"> 2)</w:t>
      </w:r>
      <w:r w:rsidRPr="0073501C">
        <w:rPr>
          <w:rFonts w:cstheme="minorHAnsi"/>
        </w:rPr>
        <w:t xml:space="preserve"> Programu i Załączniku nr </w:t>
      </w:r>
      <w:r w:rsidR="00810BEC">
        <w:rPr>
          <w:rFonts w:cstheme="minorHAnsi"/>
        </w:rPr>
        <w:t>3</w:t>
      </w:r>
      <w:r w:rsidR="00810BEC" w:rsidRPr="0073501C">
        <w:rPr>
          <w:rFonts w:cstheme="minorHAnsi"/>
        </w:rPr>
        <w:t xml:space="preserve"> </w:t>
      </w:r>
      <w:r w:rsidRPr="0073501C">
        <w:rPr>
          <w:rFonts w:cstheme="minorHAnsi"/>
        </w:rPr>
        <w:t xml:space="preserve">dla Części </w:t>
      </w:r>
      <w:r>
        <w:rPr>
          <w:rFonts w:cstheme="minorHAnsi"/>
        </w:rPr>
        <w:t xml:space="preserve">3) </w:t>
      </w:r>
      <w:r w:rsidRPr="0073501C">
        <w:rPr>
          <w:rFonts w:cstheme="minorHAnsi"/>
        </w:rPr>
        <w:t>Programu. Załącznik</w:t>
      </w:r>
      <w:r w:rsidR="00810BEC">
        <w:rPr>
          <w:rFonts w:cstheme="minorHAnsi"/>
        </w:rPr>
        <w:t>i</w:t>
      </w:r>
      <w:r w:rsidRPr="0073501C">
        <w:rPr>
          <w:rFonts w:cstheme="minorHAnsi"/>
        </w:rPr>
        <w:t xml:space="preserve"> nr </w:t>
      </w:r>
      <w:r>
        <w:rPr>
          <w:rFonts w:cstheme="minorHAnsi"/>
        </w:rPr>
        <w:t>1</w:t>
      </w:r>
      <w:r w:rsidR="00810BEC">
        <w:rPr>
          <w:rFonts w:cstheme="minorHAnsi"/>
        </w:rPr>
        <w:t xml:space="preserve"> i 2</w:t>
      </w:r>
      <w:r w:rsidRPr="0073501C">
        <w:rPr>
          <w:rFonts w:cstheme="minorHAnsi"/>
        </w:rPr>
        <w:t xml:space="preserve"> zawiera</w:t>
      </w:r>
      <w:r w:rsidR="00810BEC">
        <w:rPr>
          <w:rFonts w:cstheme="minorHAnsi"/>
        </w:rPr>
        <w:t>ją</w:t>
      </w:r>
      <w:r w:rsidRPr="0073501C">
        <w:rPr>
          <w:rFonts w:cstheme="minorHAnsi"/>
        </w:rPr>
        <w:t xml:space="preserve"> </w:t>
      </w:r>
      <w:r w:rsidRPr="0073501C">
        <w:rPr>
          <w:rFonts w:cstheme="minorHAnsi"/>
          <w:bCs/>
        </w:rPr>
        <w:t xml:space="preserve">także maksymalne kwoty dotacji </w:t>
      </w:r>
      <w:r>
        <w:rPr>
          <w:rFonts w:cstheme="minorHAnsi"/>
          <w:bCs/>
        </w:rPr>
        <w:t>(dla przedsięwzięć w lokalach mieszkalnych realizowanych przez ich właścicieli</w:t>
      </w:r>
      <w:r w:rsidR="00447EA7">
        <w:rPr>
          <w:rFonts w:cstheme="minorHAnsi"/>
          <w:bCs/>
        </w:rPr>
        <w:t>/współwłaścicieli</w:t>
      </w:r>
      <w:r>
        <w:rPr>
          <w:rFonts w:cstheme="minorHAnsi"/>
          <w:bCs/>
        </w:rPr>
        <w:t>)</w:t>
      </w:r>
      <w:r w:rsidRPr="00015EE5">
        <w:rPr>
          <w:rFonts w:cstheme="minorHAnsi"/>
          <w:bCs/>
        </w:rPr>
        <w:t>.</w:t>
      </w:r>
      <w:r w:rsidRPr="0073501C">
        <w:rPr>
          <w:rFonts w:cstheme="minorHAnsi"/>
          <w:bCs/>
        </w:rPr>
        <w:t xml:space="preserve"> </w:t>
      </w:r>
    </w:p>
    <w:p w14:paraId="490298A2" w14:textId="77777777" w:rsidR="00CC0915" w:rsidRPr="0073501C" w:rsidRDefault="00CC0915" w:rsidP="00CC0915">
      <w:pPr>
        <w:pStyle w:val="Akapitzlist"/>
        <w:tabs>
          <w:tab w:val="left" w:pos="284"/>
        </w:tabs>
        <w:autoSpaceDE w:val="0"/>
        <w:autoSpaceDN w:val="0"/>
        <w:adjustRightInd w:val="0"/>
        <w:ind w:left="0"/>
        <w:contextualSpacing w:val="0"/>
        <w:jc w:val="both"/>
        <w:rPr>
          <w:rFonts w:cstheme="minorHAnsi"/>
          <w:b/>
        </w:rPr>
      </w:pPr>
      <w:r w:rsidRPr="0073501C">
        <w:rPr>
          <w:rFonts w:cstheme="minorHAnsi"/>
          <w:b/>
        </w:rPr>
        <w:t>6.2. Kwalifikowalność VAT</w:t>
      </w:r>
    </w:p>
    <w:p w14:paraId="03A66BE0" w14:textId="14C50498" w:rsidR="00CC0915" w:rsidRPr="0073501C" w:rsidRDefault="00CC0915" w:rsidP="00CC0915">
      <w:pPr>
        <w:pStyle w:val="Akapitzlist"/>
        <w:tabs>
          <w:tab w:val="left" w:pos="284"/>
        </w:tabs>
        <w:autoSpaceDE w:val="0"/>
        <w:autoSpaceDN w:val="0"/>
        <w:adjustRightInd w:val="0"/>
        <w:ind w:left="0"/>
        <w:contextualSpacing w:val="0"/>
        <w:jc w:val="both"/>
        <w:rPr>
          <w:rFonts w:cstheme="minorHAnsi"/>
        </w:rPr>
      </w:pPr>
      <w:r w:rsidRPr="0073501C">
        <w:rPr>
          <w:rFonts w:cstheme="minorHAnsi"/>
        </w:rPr>
        <w:t>Podatek od towarów i usług (VAT) jest kosztem kwalifikowanym tylko w</w:t>
      </w:r>
      <w:r w:rsidR="00265828">
        <w:rPr>
          <w:rFonts w:cstheme="minorHAnsi"/>
        </w:rPr>
        <w:t xml:space="preserve">ówczas, gdy jest on faktycznie </w:t>
      </w:r>
      <w:r w:rsidRPr="0073501C">
        <w:rPr>
          <w:rFonts w:cstheme="minorHAnsi"/>
        </w:rPr>
        <w:t>i ostatecznie ponoszony przez Beneficjenta, a Beneficjent nie ma prawnej możliwości odliczenia podatku naliczonego od podatku należnego w jakiejkolwiek części, zgodnie z przepisami ustawy o</w:t>
      </w:r>
      <w:r w:rsidR="00E0345A">
        <w:rPr>
          <w:rFonts w:cstheme="minorHAnsi"/>
        </w:rPr>
        <w:t> </w:t>
      </w:r>
      <w:r w:rsidRPr="0073501C">
        <w:rPr>
          <w:rFonts w:cstheme="minorHAnsi"/>
        </w:rPr>
        <w:t>podatku od towarów i usług.</w:t>
      </w:r>
    </w:p>
    <w:p w14:paraId="6DD43D16" w14:textId="77777777" w:rsidR="00D47C0E" w:rsidRPr="0073501C" w:rsidRDefault="00D47C0E" w:rsidP="00D47C0E">
      <w:pPr>
        <w:pStyle w:val="Akapitzlist"/>
        <w:tabs>
          <w:tab w:val="left" w:pos="284"/>
        </w:tabs>
        <w:autoSpaceDE w:val="0"/>
        <w:autoSpaceDN w:val="0"/>
        <w:adjustRightInd w:val="0"/>
        <w:ind w:left="0"/>
        <w:contextualSpacing w:val="0"/>
        <w:jc w:val="both"/>
        <w:rPr>
          <w:rFonts w:cstheme="minorHAnsi"/>
          <w:b/>
        </w:rPr>
      </w:pPr>
      <w:r w:rsidRPr="0073501C">
        <w:rPr>
          <w:rFonts w:cstheme="minorHAnsi"/>
          <w:b/>
        </w:rPr>
        <w:t>6.3. Okres kwalifikowalności kosztów</w:t>
      </w:r>
    </w:p>
    <w:p w14:paraId="788A7FAE" w14:textId="6CD77B83" w:rsidR="00AF399B" w:rsidRDefault="00AF399B" w:rsidP="00071CF6">
      <w:pPr>
        <w:pStyle w:val="Default"/>
        <w:numPr>
          <w:ilvl w:val="0"/>
          <w:numId w:val="5"/>
        </w:numPr>
        <w:spacing w:after="60"/>
        <w:ind w:left="426" w:hanging="284"/>
        <w:jc w:val="both"/>
        <w:rPr>
          <w:rFonts w:asciiTheme="minorHAnsi" w:hAnsiTheme="minorHAnsi" w:cstheme="minorHAnsi"/>
          <w:sz w:val="22"/>
          <w:szCs w:val="22"/>
        </w:rPr>
      </w:pPr>
      <w:r w:rsidRPr="00071CF6">
        <w:rPr>
          <w:rFonts w:asciiTheme="minorHAnsi" w:hAnsiTheme="minorHAnsi" w:cstheme="minorHAnsi"/>
          <w:b/>
          <w:sz w:val="22"/>
          <w:szCs w:val="22"/>
        </w:rPr>
        <w:t>rozpoczęcie przedsięwzięcia</w:t>
      </w:r>
      <w:r w:rsidRPr="00071CF6">
        <w:rPr>
          <w:rFonts w:asciiTheme="minorHAnsi" w:hAnsiTheme="minorHAnsi" w:cstheme="minorHAnsi"/>
          <w:sz w:val="22"/>
          <w:szCs w:val="22"/>
        </w:rPr>
        <w:t xml:space="preserve"> rozumiane jest, jako poniesienie pierwszego kosztu kwalifikowanego (data wystawienia pierwszej faktury lub równoważnego dokumentu księgowego) i może nastąpić </w:t>
      </w:r>
      <w:r w:rsidR="0004353E" w:rsidRPr="00071CF6">
        <w:rPr>
          <w:rFonts w:asciiTheme="minorHAnsi" w:hAnsiTheme="minorHAnsi" w:cstheme="minorHAnsi"/>
          <w:sz w:val="22"/>
          <w:szCs w:val="22"/>
        </w:rPr>
        <w:t>od dnia złożenia wniosku o dofinansowanie. Koszty poniesione wcześniej uznawane są za niekwalifikowane, z wyłączeniem kosztów audytu energetycznego, dokumentacji projektowej i</w:t>
      </w:r>
      <w:r w:rsidR="00E0345A" w:rsidRPr="00071CF6">
        <w:rPr>
          <w:rFonts w:asciiTheme="minorHAnsi" w:hAnsiTheme="minorHAnsi" w:cstheme="minorHAnsi"/>
          <w:sz w:val="22"/>
          <w:szCs w:val="22"/>
        </w:rPr>
        <w:t> </w:t>
      </w:r>
      <w:r w:rsidR="0004353E" w:rsidRPr="00071CF6">
        <w:rPr>
          <w:rFonts w:asciiTheme="minorHAnsi" w:hAnsiTheme="minorHAnsi" w:cstheme="minorHAnsi"/>
          <w:sz w:val="22"/>
          <w:szCs w:val="22"/>
        </w:rPr>
        <w:t>ekspertyz</w:t>
      </w:r>
      <w:r w:rsidR="00B5483E" w:rsidRPr="00071CF6">
        <w:rPr>
          <w:rFonts w:asciiTheme="minorHAnsi" w:hAnsiTheme="minorHAnsi" w:cstheme="minorHAnsi"/>
          <w:sz w:val="22"/>
          <w:szCs w:val="22"/>
        </w:rPr>
        <w:t>,</w:t>
      </w:r>
      <w:r w:rsidR="0004353E" w:rsidRPr="00071CF6">
        <w:rPr>
          <w:rFonts w:asciiTheme="minorHAnsi" w:hAnsiTheme="minorHAnsi" w:cstheme="minorHAnsi"/>
          <w:sz w:val="22"/>
          <w:szCs w:val="22"/>
        </w:rPr>
        <w:t xml:space="preserve"> o ile poniesiono koszty nie wcześniej niż 6 miesięcy przed </w:t>
      </w:r>
      <w:r w:rsidR="00E54C04" w:rsidRPr="00071CF6">
        <w:rPr>
          <w:rFonts w:asciiTheme="minorHAnsi" w:hAnsiTheme="minorHAnsi" w:cstheme="minorHAnsi"/>
          <w:sz w:val="22"/>
          <w:szCs w:val="22"/>
        </w:rPr>
        <w:t xml:space="preserve">dniem </w:t>
      </w:r>
      <w:r w:rsidR="0004353E" w:rsidRPr="00071CF6">
        <w:rPr>
          <w:rFonts w:asciiTheme="minorHAnsi" w:hAnsiTheme="minorHAnsi" w:cstheme="minorHAnsi"/>
          <w:sz w:val="22"/>
          <w:szCs w:val="22"/>
        </w:rPr>
        <w:t>złożeni</w:t>
      </w:r>
      <w:r w:rsidR="00E54C04" w:rsidRPr="00071CF6">
        <w:rPr>
          <w:rFonts w:asciiTheme="minorHAnsi" w:hAnsiTheme="minorHAnsi" w:cstheme="minorHAnsi"/>
          <w:sz w:val="22"/>
          <w:szCs w:val="22"/>
        </w:rPr>
        <w:t>a</w:t>
      </w:r>
      <w:r w:rsidR="0004353E" w:rsidRPr="00071CF6">
        <w:rPr>
          <w:rFonts w:asciiTheme="minorHAnsi" w:hAnsiTheme="minorHAnsi" w:cstheme="minorHAnsi"/>
          <w:sz w:val="22"/>
          <w:szCs w:val="22"/>
        </w:rPr>
        <w:t xml:space="preserve"> wniosku</w:t>
      </w:r>
      <w:r w:rsidR="00E54C04" w:rsidRPr="00071CF6">
        <w:rPr>
          <w:rFonts w:asciiTheme="minorHAnsi" w:hAnsiTheme="minorHAnsi" w:cstheme="minorHAnsi"/>
          <w:sz w:val="22"/>
          <w:szCs w:val="22"/>
        </w:rPr>
        <w:t xml:space="preserve"> o</w:t>
      </w:r>
      <w:r w:rsidR="00E0345A" w:rsidRPr="00071CF6">
        <w:rPr>
          <w:rFonts w:asciiTheme="minorHAnsi" w:hAnsiTheme="minorHAnsi" w:cstheme="minorHAnsi"/>
          <w:sz w:val="22"/>
          <w:szCs w:val="22"/>
        </w:rPr>
        <w:t> </w:t>
      </w:r>
      <w:r w:rsidR="00E54C04" w:rsidRPr="00071CF6">
        <w:rPr>
          <w:rFonts w:asciiTheme="minorHAnsi" w:hAnsiTheme="minorHAnsi" w:cstheme="minorHAnsi"/>
          <w:sz w:val="22"/>
          <w:szCs w:val="22"/>
        </w:rPr>
        <w:t>dofinansowanie</w:t>
      </w:r>
      <w:r w:rsidR="0004353E" w:rsidRPr="00071CF6">
        <w:rPr>
          <w:rFonts w:asciiTheme="minorHAnsi" w:hAnsiTheme="minorHAnsi" w:cstheme="minorHAnsi"/>
          <w:sz w:val="22"/>
          <w:szCs w:val="22"/>
        </w:rPr>
        <w:t>.</w:t>
      </w:r>
    </w:p>
    <w:p w14:paraId="21AA30BA" w14:textId="6BA944E5" w:rsidR="0077648E" w:rsidRPr="00CD26E7" w:rsidRDefault="00CD26E7" w:rsidP="0077648E">
      <w:pPr>
        <w:pStyle w:val="Default"/>
        <w:spacing w:after="60"/>
        <w:ind w:left="426"/>
        <w:jc w:val="both"/>
        <w:rPr>
          <w:rFonts w:asciiTheme="minorHAnsi" w:hAnsiTheme="minorHAnsi" w:cstheme="minorHAnsi"/>
          <w:sz w:val="22"/>
          <w:szCs w:val="22"/>
        </w:rPr>
      </w:pPr>
      <w:r>
        <w:rPr>
          <w:rFonts w:asciiTheme="minorHAnsi" w:hAnsiTheme="minorHAnsi" w:cstheme="minorHAnsi"/>
          <w:sz w:val="22"/>
          <w:szCs w:val="22"/>
        </w:rPr>
        <w:t>D</w:t>
      </w:r>
      <w:r w:rsidR="0077648E" w:rsidRPr="00CD26E7">
        <w:rPr>
          <w:rFonts w:asciiTheme="minorHAnsi" w:hAnsiTheme="minorHAnsi" w:cstheme="minorHAnsi"/>
          <w:sz w:val="22"/>
          <w:szCs w:val="22"/>
        </w:rPr>
        <w:t>o dofinansowania nie kwalifikuje się kosztów poniesionych przed oddaniem do użytkowania budynku/lokalu mieszkalnego</w:t>
      </w:r>
      <w:r>
        <w:rPr>
          <w:rFonts w:asciiTheme="minorHAnsi" w:hAnsiTheme="minorHAnsi" w:cstheme="minorHAnsi"/>
          <w:sz w:val="22"/>
          <w:szCs w:val="22"/>
        </w:rPr>
        <w:t>.</w:t>
      </w:r>
    </w:p>
    <w:p w14:paraId="74512D6B" w14:textId="25F1CE5B" w:rsidR="00AF399B" w:rsidRPr="00662D3F" w:rsidRDefault="00AF399B" w:rsidP="001A34B8">
      <w:pPr>
        <w:pStyle w:val="Default"/>
        <w:numPr>
          <w:ilvl w:val="0"/>
          <w:numId w:val="5"/>
        </w:numPr>
        <w:spacing w:after="60"/>
        <w:ind w:left="426" w:hanging="284"/>
        <w:jc w:val="both"/>
        <w:rPr>
          <w:rFonts w:asciiTheme="minorHAnsi" w:hAnsiTheme="minorHAnsi" w:cstheme="minorHAnsi"/>
          <w:color w:val="auto"/>
          <w:sz w:val="22"/>
          <w:szCs w:val="22"/>
        </w:rPr>
      </w:pPr>
      <w:r w:rsidRPr="00662D3F">
        <w:rPr>
          <w:rFonts w:asciiTheme="minorHAnsi" w:eastAsia="Calibri" w:hAnsiTheme="minorHAnsi" w:cstheme="minorHAnsi"/>
          <w:b/>
          <w:iCs/>
          <w:color w:val="auto"/>
          <w:sz w:val="22"/>
          <w:szCs w:val="22"/>
          <w:lang w:eastAsia="en-US"/>
        </w:rPr>
        <w:t xml:space="preserve">zakończenie przedsięwzięcia </w:t>
      </w:r>
      <w:r w:rsidRPr="00662D3F">
        <w:rPr>
          <w:rFonts w:asciiTheme="minorHAnsi" w:hAnsiTheme="minorHAnsi" w:cstheme="minorHAnsi"/>
          <w:color w:val="auto"/>
          <w:sz w:val="22"/>
          <w:szCs w:val="22"/>
        </w:rPr>
        <w:t xml:space="preserve">(data wystawienia ostatniej faktury lub równoważnego dokumentu księgowego lub innego dokumentu potwierdzającego wykonanie prac) </w:t>
      </w:r>
      <w:r w:rsidRPr="00662D3F">
        <w:rPr>
          <w:rFonts w:asciiTheme="minorHAnsi" w:eastAsia="Calibri" w:hAnsiTheme="minorHAnsi" w:cstheme="minorHAnsi"/>
          <w:iCs/>
          <w:color w:val="auto"/>
          <w:sz w:val="22"/>
          <w:szCs w:val="22"/>
          <w:lang w:eastAsia="en-US"/>
        </w:rPr>
        <w:t>oznacza rzeczowe zakończenie wszystkich prac objętych umową o dofinansowanie</w:t>
      </w:r>
      <w:r w:rsidR="00033A52">
        <w:rPr>
          <w:rFonts w:asciiTheme="minorHAnsi" w:eastAsia="Calibri" w:hAnsiTheme="minorHAnsi" w:cstheme="minorHAnsi"/>
          <w:iCs/>
          <w:color w:val="auto"/>
          <w:sz w:val="22"/>
          <w:szCs w:val="22"/>
          <w:lang w:eastAsia="en-US"/>
        </w:rPr>
        <w:t xml:space="preserve"> oraz</w:t>
      </w:r>
      <w:r w:rsidRPr="00662D3F">
        <w:rPr>
          <w:rFonts w:asciiTheme="minorHAnsi" w:eastAsia="Calibri" w:hAnsiTheme="minorHAnsi" w:cstheme="minorHAnsi"/>
          <w:iCs/>
          <w:color w:val="auto"/>
          <w:sz w:val="22"/>
          <w:szCs w:val="22"/>
          <w:lang w:eastAsia="en-US"/>
        </w:rPr>
        <w:t xml:space="preserve"> pozwalające na prawidłową eksploatację zamontowanych urządzeń. </w:t>
      </w:r>
    </w:p>
    <w:p w14:paraId="6D162B15" w14:textId="28F4E496" w:rsidR="00265828" w:rsidRPr="00783C5A" w:rsidRDefault="00AF399B" w:rsidP="001A34B8">
      <w:pPr>
        <w:pStyle w:val="Default"/>
        <w:numPr>
          <w:ilvl w:val="0"/>
          <w:numId w:val="5"/>
        </w:numPr>
        <w:spacing w:after="60"/>
        <w:ind w:left="426" w:hanging="284"/>
        <w:jc w:val="both"/>
        <w:rPr>
          <w:rFonts w:asciiTheme="minorHAnsi" w:hAnsiTheme="minorHAnsi" w:cstheme="minorHAnsi"/>
          <w:color w:val="auto"/>
          <w:sz w:val="22"/>
          <w:szCs w:val="22"/>
        </w:rPr>
      </w:pPr>
      <w:r w:rsidRPr="00100B69">
        <w:rPr>
          <w:rFonts w:asciiTheme="minorHAnsi" w:hAnsiTheme="minorHAnsi" w:cstheme="minorHAnsi"/>
          <w:b/>
          <w:color w:val="auto"/>
          <w:sz w:val="22"/>
          <w:szCs w:val="22"/>
        </w:rPr>
        <w:lastRenderedPageBreak/>
        <w:t>okres realizacji</w:t>
      </w:r>
      <w:r w:rsidRPr="00100B69">
        <w:rPr>
          <w:rFonts w:asciiTheme="minorHAnsi" w:hAnsiTheme="minorHAnsi" w:cstheme="minorHAnsi"/>
          <w:color w:val="auto"/>
          <w:sz w:val="22"/>
          <w:szCs w:val="22"/>
        </w:rPr>
        <w:t xml:space="preserve"> przedsięwzięcia </w:t>
      </w:r>
      <w:r w:rsidR="00100B69" w:rsidRPr="0073501C">
        <w:rPr>
          <w:rFonts w:asciiTheme="minorHAnsi" w:hAnsiTheme="minorHAnsi" w:cstheme="minorHAnsi"/>
          <w:color w:val="auto"/>
          <w:sz w:val="22"/>
          <w:szCs w:val="22"/>
        </w:rPr>
        <w:t xml:space="preserve">wynosi </w:t>
      </w:r>
      <w:r w:rsidR="00100B69">
        <w:rPr>
          <w:rFonts w:asciiTheme="minorHAnsi" w:hAnsiTheme="minorHAnsi" w:cstheme="minorHAnsi"/>
          <w:color w:val="auto"/>
          <w:sz w:val="22"/>
          <w:szCs w:val="22"/>
        </w:rPr>
        <w:t>w przypadku części 1) i 2) Programu – do 24 miesięcy, a</w:t>
      </w:r>
      <w:r w:rsidR="00E0345A">
        <w:rPr>
          <w:rFonts w:asciiTheme="minorHAnsi" w:hAnsiTheme="minorHAnsi" w:cstheme="minorHAnsi"/>
          <w:color w:val="auto"/>
          <w:sz w:val="22"/>
          <w:szCs w:val="22"/>
        </w:rPr>
        <w:t> </w:t>
      </w:r>
      <w:r w:rsidR="00100B69">
        <w:rPr>
          <w:rFonts w:asciiTheme="minorHAnsi" w:hAnsiTheme="minorHAnsi" w:cstheme="minorHAnsi"/>
          <w:color w:val="auto"/>
          <w:sz w:val="22"/>
          <w:szCs w:val="22"/>
        </w:rPr>
        <w:t>w</w:t>
      </w:r>
      <w:r w:rsidR="00E0345A">
        <w:rPr>
          <w:rFonts w:asciiTheme="minorHAnsi" w:hAnsiTheme="minorHAnsi" w:cstheme="minorHAnsi"/>
          <w:color w:val="auto"/>
          <w:sz w:val="22"/>
          <w:szCs w:val="22"/>
        </w:rPr>
        <w:t> </w:t>
      </w:r>
      <w:r w:rsidR="00100B69">
        <w:rPr>
          <w:rFonts w:asciiTheme="minorHAnsi" w:hAnsiTheme="minorHAnsi" w:cstheme="minorHAnsi"/>
          <w:color w:val="auto"/>
          <w:sz w:val="22"/>
          <w:szCs w:val="22"/>
        </w:rPr>
        <w:t xml:space="preserve">przypadku części 3) Programu - </w:t>
      </w:r>
      <w:r w:rsidR="00100B69" w:rsidRPr="0073501C">
        <w:rPr>
          <w:rFonts w:asciiTheme="minorHAnsi" w:hAnsiTheme="minorHAnsi" w:cstheme="minorHAnsi"/>
          <w:color w:val="auto"/>
          <w:sz w:val="22"/>
          <w:szCs w:val="22"/>
        </w:rPr>
        <w:t>do 30 miesięcy</w:t>
      </w:r>
      <w:r w:rsidR="00100B69">
        <w:rPr>
          <w:rFonts w:asciiTheme="minorHAnsi" w:hAnsiTheme="minorHAnsi" w:cstheme="minorHAnsi"/>
          <w:color w:val="auto"/>
          <w:sz w:val="22"/>
          <w:szCs w:val="22"/>
        </w:rPr>
        <w:t>,</w:t>
      </w:r>
      <w:r w:rsidR="00100B69" w:rsidRPr="0073501C">
        <w:rPr>
          <w:rFonts w:asciiTheme="minorHAnsi" w:hAnsiTheme="minorHAnsi" w:cstheme="minorHAnsi"/>
          <w:color w:val="auto"/>
          <w:sz w:val="22"/>
          <w:szCs w:val="22"/>
        </w:rPr>
        <w:t xml:space="preserve"> od daty złożenia wniosku o dofinansowanie</w:t>
      </w:r>
      <w:r w:rsidR="00100B69" w:rsidRPr="0073501C">
        <w:rPr>
          <w:rStyle w:val="Odwoanieprzypisudolnego"/>
          <w:rFonts w:asciiTheme="minorHAnsi" w:hAnsiTheme="minorHAnsi"/>
          <w:color w:val="auto"/>
          <w:sz w:val="22"/>
          <w:szCs w:val="22"/>
        </w:rPr>
        <w:footnoteReference w:id="6"/>
      </w:r>
      <w:r w:rsidR="00100B69" w:rsidRPr="0073501C">
        <w:rPr>
          <w:rFonts w:asciiTheme="minorHAnsi" w:hAnsiTheme="minorHAnsi" w:cstheme="minorHAnsi"/>
          <w:color w:val="auto"/>
          <w:sz w:val="22"/>
          <w:szCs w:val="22"/>
        </w:rPr>
        <w:t xml:space="preserve">, lecz nie później, niż do </w:t>
      </w:r>
      <w:r w:rsidR="00C4140C">
        <w:rPr>
          <w:rFonts w:asciiTheme="minorHAnsi" w:hAnsiTheme="minorHAnsi" w:cstheme="minorHAnsi"/>
          <w:color w:val="auto"/>
          <w:sz w:val="22"/>
          <w:szCs w:val="22"/>
        </w:rPr>
        <w:t>30.06.</w:t>
      </w:r>
      <w:r w:rsidR="0004353E" w:rsidRPr="00783C5A">
        <w:rPr>
          <w:rFonts w:asciiTheme="minorHAnsi" w:hAnsiTheme="minorHAnsi" w:cstheme="minorHAnsi"/>
          <w:color w:val="auto"/>
          <w:sz w:val="22"/>
          <w:szCs w:val="22"/>
        </w:rPr>
        <w:t>202</w:t>
      </w:r>
      <w:r w:rsidR="00C4140C">
        <w:rPr>
          <w:rFonts w:asciiTheme="minorHAnsi" w:hAnsiTheme="minorHAnsi" w:cstheme="minorHAnsi"/>
          <w:color w:val="auto"/>
          <w:sz w:val="22"/>
          <w:szCs w:val="22"/>
        </w:rPr>
        <w:t>4</w:t>
      </w:r>
      <w:r w:rsidR="0004353E" w:rsidRPr="00783C5A">
        <w:rPr>
          <w:rFonts w:asciiTheme="minorHAnsi" w:hAnsiTheme="minorHAnsi" w:cstheme="minorHAnsi"/>
          <w:color w:val="auto"/>
          <w:sz w:val="22"/>
          <w:szCs w:val="22"/>
        </w:rPr>
        <w:t xml:space="preserve"> </w:t>
      </w:r>
      <w:r w:rsidR="00100B69" w:rsidRPr="00783C5A">
        <w:rPr>
          <w:rFonts w:asciiTheme="minorHAnsi" w:hAnsiTheme="minorHAnsi" w:cstheme="minorHAnsi"/>
          <w:color w:val="auto"/>
          <w:sz w:val="22"/>
          <w:szCs w:val="22"/>
        </w:rPr>
        <w:t>r.</w:t>
      </w:r>
    </w:p>
    <w:p w14:paraId="21EF6686" w14:textId="77777777" w:rsidR="00100B69" w:rsidRPr="00100B69" w:rsidRDefault="00100B69" w:rsidP="00100B69">
      <w:pPr>
        <w:pStyle w:val="Default"/>
        <w:spacing w:after="60"/>
        <w:ind w:left="426"/>
        <w:jc w:val="both"/>
        <w:rPr>
          <w:rFonts w:asciiTheme="minorHAnsi" w:hAnsiTheme="minorHAnsi" w:cstheme="minorHAnsi"/>
          <w:color w:val="auto"/>
          <w:sz w:val="22"/>
          <w:szCs w:val="22"/>
        </w:rPr>
      </w:pPr>
    </w:p>
    <w:p w14:paraId="4AA92A55" w14:textId="77777777" w:rsidR="00265828" w:rsidRPr="0073501C" w:rsidRDefault="00265828" w:rsidP="000651FE">
      <w:pPr>
        <w:pStyle w:val="Lista2"/>
        <w:numPr>
          <w:ilvl w:val="0"/>
          <w:numId w:val="1"/>
        </w:numPr>
        <w:ind w:left="284" w:hanging="284"/>
        <w:jc w:val="both"/>
        <w:rPr>
          <w:rFonts w:asciiTheme="minorHAnsi" w:hAnsiTheme="minorHAnsi" w:cstheme="minorHAnsi"/>
          <w:b/>
          <w:sz w:val="22"/>
          <w:szCs w:val="22"/>
        </w:rPr>
      </w:pPr>
      <w:r w:rsidRPr="0073501C">
        <w:rPr>
          <w:rFonts w:asciiTheme="minorHAnsi" w:hAnsiTheme="minorHAnsi" w:cstheme="minorHAnsi"/>
          <w:b/>
          <w:sz w:val="22"/>
          <w:szCs w:val="22"/>
        </w:rPr>
        <w:t xml:space="preserve">Sankcje za naruszenie warunków Programu </w:t>
      </w:r>
    </w:p>
    <w:p w14:paraId="56C9E3CE" w14:textId="77777777" w:rsidR="00265828" w:rsidRPr="0073501C" w:rsidRDefault="00265828" w:rsidP="00265828">
      <w:pPr>
        <w:spacing w:line="276" w:lineRule="auto"/>
        <w:jc w:val="both"/>
        <w:rPr>
          <w:rFonts w:cstheme="minorHAnsi"/>
          <w:bCs/>
        </w:rPr>
      </w:pPr>
      <w:r w:rsidRPr="0073501C">
        <w:rPr>
          <w:rFonts w:cstheme="minorHAnsi"/>
          <w:bCs/>
        </w:rPr>
        <w:t>Za naruszenie warunków Programu przewiduje się następujące sankcje:</w:t>
      </w:r>
    </w:p>
    <w:p w14:paraId="1A354961" w14:textId="77777777" w:rsidR="00265828" w:rsidRPr="0073501C" w:rsidRDefault="00265828" w:rsidP="00071CF6">
      <w:pPr>
        <w:pStyle w:val="Akapitzlist"/>
        <w:numPr>
          <w:ilvl w:val="0"/>
          <w:numId w:val="12"/>
        </w:numPr>
        <w:spacing w:after="0" w:line="276" w:lineRule="auto"/>
        <w:jc w:val="both"/>
        <w:rPr>
          <w:rFonts w:cstheme="minorHAnsi"/>
          <w:b/>
          <w:bCs/>
        </w:rPr>
      </w:pPr>
      <w:r w:rsidRPr="0073501C">
        <w:rPr>
          <w:rFonts w:cstheme="minorHAnsi"/>
          <w:b/>
          <w:bCs/>
        </w:rPr>
        <w:t xml:space="preserve">karne </w:t>
      </w:r>
      <w:r w:rsidRPr="0073501C">
        <w:rPr>
          <w:rFonts w:cstheme="minorHAnsi"/>
          <w:bCs/>
        </w:rPr>
        <w:t xml:space="preserve">wynikają bezpośrednio z przepisów prawa karnego, w tym przede wszystkim Kodeksu karnego ale również Kodeksu karnego skarbowego, w szczególności art. 297 KK (np. złożenie </w:t>
      </w:r>
      <w:r w:rsidRPr="0073501C">
        <w:rPr>
          <w:rFonts w:cstheme="minorHAnsi"/>
        </w:rPr>
        <w:t>podrobionego, przerobionego, poświadczającego nieprawdę albo nierzetelnego dokumentu albo złożenie nierzetelnego, pisemnego oświadczenia</w:t>
      </w:r>
      <w:r w:rsidRPr="0073501C">
        <w:rPr>
          <w:rFonts w:cstheme="minorHAnsi"/>
          <w:bCs/>
        </w:rPr>
        <w:t>), art. 286 KK (oszustwo), art. 270a (posługiwanie się podrobioną lub przerobioną fakturą)</w:t>
      </w:r>
      <w:r>
        <w:rPr>
          <w:rFonts w:cstheme="minorHAnsi"/>
          <w:bCs/>
        </w:rPr>
        <w:t>;</w:t>
      </w:r>
    </w:p>
    <w:p w14:paraId="094CC52A" w14:textId="0E15FB4E" w:rsidR="00265828" w:rsidRPr="0073501C" w:rsidRDefault="00265828" w:rsidP="00071CF6">
      <w:pPr>
        <w:pStyle w:val="Akapitzlist"/>
        <w:numPr>
          <w:ilvl w:val="0"/>
          <w:numId w:val="12"/>
        </w:numPr>
        <w:spacing w:after="0" w:line="276" w:lineRule="auto"/>
        <w:jc w:val="both"/>
        <w:rPr>
          <w:rFonts w:cstheme="minorHAnsi"/>
          <w:b/>
          <w:bCs/>
        </w:rPr>
      </w:pPr>
      <w:r w:rsidRPr="0073501C">
        <w:rPr>
          <w:rFonts w:cstheme="minorHAnsi"/>
          <w:b/>
          <w:bCs/>
        </w:rPr>
        <w:t xml:space="preserve">cywilnoprawne </w:t>
      </w:r>
      <w:r w:rsidRPr="0073501C">
        <w:rPr>
          <w:rFonts w:cstheme="minorHAnsi"/>
          <w:bCs/>
        </w:rPr>
        <w:t xml:space="preserve">wynikają z zawartej umowy </w:t>
      </w:r>
      <w:r>
        <w:rPr>
          <w:rFonts w:cstheme="minorHAnsi"/>
          <w:bCs/>
        </w:rPr>
        <w:t xml:space="preserve">o dofinansowanie </w:t>
      </w:r>
      <w:r w:rsidRPr="0073501C">
        <w:rPr>
          <w:rFonts w:cstheme="minorHAnsi"/>
          <w:bCs/>
        </w:rPr>
        <w:t xml:space="preserve">z Beneficjentem. Główną sankcją jest zwrot środków wraz z odsetkami w przypadkach opisanych w umowie </w:t>
      </w:r>
      <w:r>
        <w:rPr>
          <w:rFonts w:cstheme="minorHAnsi"/>
          <w:bCs/>
        </w:rPr>
        <w:t>o</w:t>
      </w:r>
      <w:r w:rsidR="00E0345A">
        <w:rPr>
          <w:rFonts w:cstheme="minorHAnsi"/>
          <w:bCs/>
        </w:rPr>
        <w:t> </w:t>
      </w:r>
      <w:r>
        <w:rPr>
          <w:rFonts w:cstheme="minorHAnsi"/>
          <w:bCs/>
        </w:rPr>
        <w:t>dofinansowanie</w:t>
      </w:r>
      <w:r w:rsidRPr="0073501C">
        <w:rPr>
          <w:rFonts w:cstheme="minorHAnsi"/>
          <w:bCs/>
        </w:rPr>
        <w:t xml:space="preserve">. Dodatkową sankcją może być odpowiedzialność odszkodowawcza, o ile Beneficjent przystępując do Programu (składając wniosek, zawierając lub realizując umowę) spowoduje szkodę po stronie </w:t>
      </w:r>
      <w:r w:rsidR="00447EA7">
        <w:rPr>
          <w:rFonts w:cstheme="minorHAnsi"/>
          <w:bCs/>
        </w:rPr>
        <w:t>Narodowego Funduszu Ochrony Środowiska i Gospodarki Wodnej (</w:t>
      </w:r>
      <w:r w:rsidRPr="0073501C">
        <w:rPr>
          <w:rFonts w:cstheme="minorHAnsi"/>
          <w:bCs/>
        </w:rPr>
        <w:t>NFOŚiGW</w:t>
      </w:r>
      <w:r w:rsidR="00447EA7">
        <w:rPr>
          <w:rFonts w:cstheme="minorHAnsi"/>
          <w:bCs/>
        </w:rPr>
        <w:t>)</w:t>
      </w:r>
      <w:r w:rsidRPr="0073501C">
        <w:rPr>
          <w:rFonts w:cstheme="minorHAnsi"/>
          <w:bCs/>
        </w:rPr>
        <w:t xml:space="preserve"> lub WFOŚiGW</w:t>
      </w:r>
      <w:r w:rsidR="00447EA7">
        <w:rPr>
          <w:rFonts w:cstheme="minorHAnsi"/>
          <w:bCs/>
        </w:rPr>
        <w:t xml:space="preserve"> </w:t>
      </w:r>
      <w:r w:rsidR="00CD26E7">
        <w:rPr>
          <w:rFonts w:cstheme="minorHAnsi"/>
          <w:bCs/>
        </w:rPr>
        <w:t>Wrocław</w:t>
      </w:r>
      <w:r w:rsidRPr="0073501C">
        <w:rPr>
          <w:rFonts w:cstheme="minorHAnsi"/>
          <w:bCs/>
        </w:rPr>
        <w:t>. Odpowiedzialność zakreślona jest do wysokości szkody.</w:t>
      </w:r>
    </w:p>
    <w:p w14:paraId="0199E988" w14:textId="77777777" w:rsidR="00D47C0E" w:rsidRPr="0073501C" w:rsidRDefault="00D47C0E" w:rsidP="00D47C0E">
      <w:pPr>
        <w:jc w:val="center"/>
        <w:rPr>
          <w:rFonts w:cstheme="minorHAnsi"/>
          <w:b/>
          <w:sz w:val="28"/>
          <w:szCs w:val="28"/>
        </w:rPr>
      </w:pPr>
      <w:r w:rsidRPr="0073501C">
        <w:rPr>
          <w:rFonts w:cstheme="minorHAnsi"/>
          <w:b/>
          <w:sz w:val="28"/>
          <w:szCs w:val="28"/>
        </w:rPr>
        <w:t>Zakres szczegółowy</w:t>
      </w:r>
    </w:p>
    <w:p w14:paraId="7873C565" w14:textId="012ED8CC" w:rsidR="00D47C0E" w:rsidRPr="00221827" w:rsidRDefault="00D47C0E" w:rsidP="00D47C0E">
      <w:pPr>
        <w:rPr>
          <w:rFonts w:cstheme="minorHAnsi"/>
          <w:b/>
        </w:rPr>
      </w:pPr>
      <w:r w:rsidRPr="0073501C">
        <w:rPr>
          <w:rFonts w:cstheme="minorHAnsi"/>
          <w:b/>
        </w:rPr>
        <w:t xml:space="preserve">Część 1) Dla </w:t>
      </w:r>
      <w:r w:rsidR="0095295E">
        <w:rPr>
          <w:rFonts w:cstheme="minorHAnsi"/>
          <w:b/>
        </w:rPr>
        <w:t xml:space="preserve">osób fizycznych </w:t>
      </w:r>
      <w:r w:rsidRPr="0073501C">
        <w:rPr>
          <w:rFonts w:cstheme="minorHAnsi"/>
          <w:b/>
        </w:rPr>
        <w:t>uprawnionych do podstawowego</w:t>
      </w:r>
      <w:r w:rsidR="00E71C6F">
        <w:rPr>
          <w:rFonts w:cstheme="minorHAnsi"/>
          <w:b/>
        </w:rPr>
        <w:t xml:space="preserve"> </w:t>
      </w:r>
      <w:r w:rsidRPr="0073501C">
        <w:rPr>
          <w:rFonts w:cstheme="minorHAnsi"/>
          <w:b/>
        </w:rPr>
        <w:t>poziomu dofinansowania</w:t>
      </w:r>
    </w:p>
    <w:p w14:paraId="0C68BBCD" w14:textId="77777777" w:rsidR="00D47C0E" w:rsidRPr="0073501C" w:rsidRDefault="00D47C0E" w:rsidP="000651FE">
      <w:pPr>
        <w:pStyle w:val="Akapitzlist"/>
        <w:keepNext/>
        <w:numPr>
          <w:ilvl w:val="0"/>
          <w:numId w:val="1"/>
        </w:numPr>
        <w:tabs>
          <w:tab w:val="left" w:pos="284"/>
        </w:tabs>
        <w:autoSpaceDE w:val="0"/>
        <w:autoSpaceDN w:val="0"/>
        <w:adjustRightInd w:val="0"/>
        <w:spacing w:before="120" w:after="60" w:line="240" w:lineRule="auto"/>
        <w:ind w:left="426" w:hanging="425"/>
        <w:jc w:val="both"/>
        <w:rPr>
          <w:rFonts w:cstheme="minorHAnsi"/>
        </w:rPr>
      </w:pPr>
      <w:r w:rsidRPr="0073501C">
        <w:rPr>
          <w:rFonts w:cstheme="minorHAnsi"/>
          <w:b/>
        </w:rPr>
        <w:t xml:space="preserve">Beneficjenci </w:t>
      </w:r>
    </w:p>
    <w:p w14:paraId="27C44D09" w14:textId="33B91F09" w:rsidR="00021944" w:rsidRDefault="00D47C0E" w:rsidP="00D47C0E">
      <w:pPr>
        <w:jc w:val="both"/>
        <w:rPr>
          <w:rFonts w:cstheme="minorHAnsi"/>
        </w:rPr>
      </w:pPr>
      <w:r w:rsidRPr="002A7EB3">
        <w:rPr>
          <w:rFonts w:cstheme="minorHAnsi"/>
        </w:rPr>
        <w:t>Beneficjentem jest osoba fizyczna będąca właścicielem/współwłaścicielem</w:t>
      </w:r>
      <w:r w:rsidRPr="002A7EB3">
        <w:rPr>
          <w:rStyle w:val="Odwoanieprzypisudolnego"/>
        </w:rPr>
        <w:footnoteReference w:id="7"/>
      </w:r>
      <w:r w:rsidRPr="002A7EB3">
        <w:rPr>
          <w:rFonts w:cstheme="minorHAnsi"/>
        </w:rPr>
        <w:t xml:space="preserve"> lokalu mieszkalnego</w:t>
      </w:r>
      <w:r w:rsidR="006F4B97">
        <w:rPr>
          <w:rFonts w:cstheme="minorHAnsi"/>
        </w:rPr>
        <w:t>,</w:t>
      </w:r>
      <w:r w:rsidRPr="002A7EB3">
        <w:rPr>
          <w:rFonts w:cstheme="minorHAnsi"/>
        </w:rPr>
        <w:t xml:space="preserve"> z</w:t>
      </w:r>
      <w:r w:rsidR="00B5483E">
        <w:rPr>
          <w:rFonts w:cstheme="minorHAnsi"/>
        </w:rPr>
        <w:t> </w:t>
      </w:r>
      <w:r w:rsidRPr="002A7EB3">
        <w:rPr>
          <w:rFonts w:cstheme="minorHAnsi"/>
        </w:rPr>
        <w:t>wyodrębnioną księgą wieczystą</w:t>
      </w:r>
      <w:r w:rsidR="006F4B97">
        <w:rPr>
          <w:rFonts w:cstheme="minorHAnsi"/>
        </w:rPr>
        <w:t>,</w:t>
      </w:r>
      <w:r w:rsidR="00AF679D">
        <w:rPr>
          <w:rFonts w:cstheme="minorHAnsi"/>
        </w:rPr>
        <w:t xml:space="preserve"> </w:t>
      </w:r>
      <w:r w:rsidR="00A14F89">
        <w:rPr>
          <w:rFonts w:cstheme="minorHAnsi"/>
        </w:rPr>
        <w:t xml:space="preserve">wydzielonego </w:t>
      </w:r>
      <w:r w:rsidRPr="002A7EB3">
        <w:rPr>
          <w:rFonts w:cstheme="minorHAnsi"/>
        </w:rPr>
        <w:t xml:space="preserve">w budynku mieszkalnym </w:t>
      </w:r>
      <w:r w:rsidR="009B7CF3" w:rsidRPr="002A7EB3">
        <w:rPr>
          <w:rFonts w:cstheme="minorHAnsi"/>
        </w:rPr>
        <w:t>wielo</w:t>
      </w:r>
      <w:r w:rsidR="009B7CF3">
        <w:rPr>
          <w:rFonts w:cstheme="minorHAnsi"/>
        </w:rPr>
        <w:t>rodzinnym</w:t>
      </w:r>
      <w:r w:rsidR="00021944">
        <w:rPr>
          <w:rFonts w:cstheme="minorHAnsi"/>
        </w:rPr>
        <w:t xml:space="preserve"> mieszczącym od 3</w:t>
      </w:r>
      <w:r w:rsidR="009B7CF3" w:rsidRPr="002A7EB3">
        <w:rPr>
          <w:rFonts w:cstheme="minorHAnsi"/>
        </w:rPr>
        <w:t xml:space="preserve"> </w:t>
      </w:r>
      <w:r w:rsidR="00DC0EEC" w:rsidRPr="002A7EB3">
        <w:rPr>
          <w:rFonts w:cstheme="minorHAnsi"/>
        </w:rPr>
        <w:t xml:space="preserve">do </w:t>
      </w:r>
      <w:r w:rsidR="00604BB7" w:rsidRPr="002A7EB3">
        <w:rPr>
          <w:rFonts w:cstheme="minorHAnsi"/>
        </w:rPr>
        <w:t>20</w:t>
      </w:r>
      <w:r w:rsidR="00DC0EEC" w:rsidRPr="002A7EB3">
        <w:rPr>
          <w:rFonts w:cstheme="minorHAnsi"/>
        </w:rPr>
        <w:t xml:space="preserve"> lokali mieszkalnych</w:t>
      </w:r>
      <w:r w:rsidR="00870393">
        <w:rPr>
          <w:rStyle w:val="Odwoanieprzypisudolnego"/>
        </w:rPr>
        <w:footnoteReference w:id="8"/>
      </w:r>
      <w:r w:rsidR="00021944">
        <w:rPr>
          <w:rFonts w:cstheme="minorHAnsi"/>
        </w:rPr>
        <w:t>.</w:t>
      </w:r>
    </w:p>
    <w:p w14:paraId="28F96C55" w14:textId="1D5D19A7" w:rsidR="00D47C0E" w:rsidRPr="002A7EB3" w:rsidRDefault="00021944" w:rsidP="00D47C0E">
      <w:pPr>
        <w:jc w:val="both"/>
        <w:rPr>
          <w:rFonts w:cstheme="minorHAnsi"/>
        </w:rPr>
      </w:pPr>
      <w:r>
        <w:rPr>
          <w:rFonts w:cstheme="minorHAnsi"/>
        </w:rPr>
        <w:t>Roczny dochód beneficjenta nie może przekroczyć</w:t>
      </w:r>
      <w:r w:rsidR="00D47C0E" w:rsidRPr="002A7EB3">
        <w:rPr>
          <w:rFonts w:cstheme="minorHAnsi"/>
        </w:rPr>
        <w:t xml:space="preserve"> kwoty 100 000 zł</w:t>
      </w:r>
      <w:r w:rsidR="00D47C0E" w:rsidRPr="002A7EB3">
        <w:rPr>
          <w:rStyle w:val="Odwoanieprzypisudolnego"/>
        </w:rPr>
        <w:footnoteReference w:id="9"/>
      </w:r>
    </w:p>
    <w:p w14:paraId="03BDCFF3" w14:textId="4F5ABE5B" w:rsidR="00D47C0E" w:rsidRPr="0073501C" w:rsidRDefault="00D47C0E" w:rsidP="001A34B8">
      <w:pPr>
        <w:spacing w:after="120"/>
        <w:ind w:left="567" w:hanging="567"/>
        <w:contextualSpacing/>
        <w:jc w:val="both"/>
        <w:rPr>
          <w:rFonts w:cstheme="minorHAnsi"/>
        </w:rPr>
      </w:pPr>
      <w:r w:rsidRPr="0073501C">
        <w:rPr>
          <w:rFonts w:cstheme="minorHAnsi"/>
        </w:rPr>
        <w:t>1) stanowiąc</w:t>
      </w:r>
      <w:r w:rsidR="00A14F89">
        <w:rPr>
          <w:rFonts w:cstheme="minorHAnsi"/>
        </w:rPr>
        <w:t>ej</w:t>
      </w:r>
      <w:r w:rsidRPr="0073501C">
        <w:rPr>
          <w:rFonts w:cstheme="minorHAnsi"/>
        </w:rPr>
        <w:t xml:space="preserve"> podstawę obliczenia podatku, wykazan</w:t>
      </w:r>
      <w:r w:rsidR="00A14F89">
        <w:rPr>
          <w:rFonts w:cstheme="minorHAnsi"/>
        </w:rPr>
        <w:t>ej</w:t>
      </w:r>
      <w:r w:rsidRPr="0073501C">
        <w:rPr>
          <w:rFonts w:cstheme="minorHAnsi"/>
        </w:rPr>
        <w:t xml:space="preserve"> w ostatnio złożonym zeznaniu podatkowym</w:t>
      </w:r>
      <w:r>
        <w:rPr>
          <w:rFonts w:cstheme="minorHAnsi"/>
        </w:rPr>
        <w:t xml:space="preserve"> </w:t>
      </w:r>
      <w:r w:rsidRPr="0073501C">
        <w:rPr>
          <w:rFonts w:cstheme="minorHAnsi"/>
        </w:rPr>
        <w:t xml:space="preserve">zgodnie z ustawą o podatku dochodowym od osób fizycznych; </w:t>
      </w:r>
    </w:p>
    <w:p w14:paraId="23DF534D" w14:textId="3D70B270" w:rsidR="00D47C0E" w:rsidRPr="0073501C" w:rsidRDefault="00D47C0E" w:rsidP="00D47C0E">
      <w:pPr>
        <w:spacing w:after="120"/>
        <w:ind w:left="284" w:hanging="284"/>
        <w:contextualSpacing/>
        <w:jc w:val="both"/>
        <w:rPr>
          <w:rFonts w:cstheme="minorHAnsi"/>
        </w:rPr>
      </w:pPr>
      <w:r w:rsidRPr="0073501C">
        <w:rPr>
          <w:rFonts w:cstheme="minorHAnsi"/>
        </w:rPr>
        <w:t>2) ustalon</w:t>
      </w:r>
      <w:r w:rsidR="00A14F89">
        <w:rPr>
          <w:rFonts w:cstheme="minorHAnsi"/>
        </w:rPr>
        <w:t>ej</w:t>
      </w:r>
      <w:r w:rsidRPr="0073501C">
        <w:rPr>
          <w:rFonts w:cstheme="minorHAnsi"/>
        </w:rPr>
        <w:t>:</w:t>
      </w:r>
    </w:p>
    <w:p w14:paraId="498B8963" w14:textId="77777777" w:rsidR="00D47C0E" w:rsidRPr="0073501C" w:rsidRDefault="00D47C0E" w:rsidP="001A34B8">
      <w:pPr>
        <w:pStyle w:val="Akapitzlist"/>
        <w:numPr>
          <w:ilvl w:val="0"/>
          <w:numId w:val="6"/>
        </w:numPr>
        <w:spacing w:after="120" w:line="240" w:lineRule="auto"/>
        <w:ind w:left="567" w:hanging="283"/>
        <w:jc w:val="both"/>
        <w:rPr>
          <w:rFonts w:cstheme="minorHAnsi"/>
        </w:rPr>
      </w:pPr>
      <w:r w:rsidRPr="0073501C">
        <w:rPr>
          <w:rFonts w:cstheme="minorHAnsi"/>
        </w:rPr>
        <w:t xml:space="preserve">zgodnie z wartościami określonymi w załączniku do obwieszczenia ministra właściwego do spraw rodziny w sprawie wysokości dochodu za dany rok z działalności podlegającej opodatkowaniu na podstawie przepisów o zryczałtowanym podatku dochodowym od niektórych przychodów osiąganych przez osoby fizyczne, obowiązującego na dzień złożenia wniosku oraz </w:t>
      </w:r>
    </w:p>
    <w:p w14:paraId="092281B2" w14:textId="77777777" w:rsidR="00D47C0E" w:rsidRPr="0073501C" w:rsidRDefault="00D47C0E" w:rsidP="001A34B8">
      <w:pPr>
        <w:pStyle w:val="Akapitzlist"/>
        <w:numPr>
          <w:ilvl w:val="0"/>
          <w:numId w:val="6"/>
        </w:numPr>
        <w:spacing w:after="120" w:line="240" w:lineRule="auto"/>
        <w:ind w:left="567" w:hanging="283"/>
        <w:jc w:val="both"/>
        <w:rPr>
          <w:rFonts w:cstheme="minorHAnsi"/>
        </w:rPr>
      </w:pPr>
      <w:r w:rsidRPr="0073501C">
        <w:rPr>
          <w:rFonts w:cstheme="minorHAnsi"/>
        </w:rPr>
        <w:t xml:space="preserve">na podstawie dokumentów potwierdzających wysokość uzyskanego dochodu, zawierających           informacje o wysokości przychodu i stawce podatku lub wysokości opłaconego podatku dochodowego w roku wskazanym w powyższym obwieszczeniu ministra; </w:t>
      </w:r>
    </w:p>
    <w:p w14:paraId="0BD63E44" w14:textId="77777777" w:rsidR="00D47C0E" w:rsidRPr="0073501C" w:rsidRDefault="00D47C0E" w:rsidP="00D47C0E">
      <w:pPr>
        <w:spacing w:after="120"/>
        <w:ind w:left="284" w:hanging="284"/>
        <w:contextualSpacing/>
        <w:jc w:val="both"/>
        <w:rPr>
          <w:rFonts w:cstheme="minorHAnsi"/>
        </w:rPr>
      </w:pPr>
      <w:r w:rsidRPr="0073501C">
        <w:rPr>
          <w:rFonts w:cstheme="minorHAnsi"/>
        </w:rPr>
        <w:t>3) z tytułu prowadzenia gospodarstwa rolnego, przyjmując, że z 1 ha przeliczeniowego uzyskuje się dochód roczny w wysokości dochodu ogłaszanego corocznie, w drodze obwieszczenia</w:t>
      </w:r>
      <w:r w:rsidRPr="0073501C">
        <w:t xml:space="preserve"> </w:t>
      </w:r>
      <w:r w:rsidRPr="0073501C">
        <w:rPr>
          <w:rFonts w:cstheme="minorHAnsi"/>
        </w:rPr>
        <w:t xml:space="preserve">Prezesa </w:t>
      </w:r>
      <w:r w:rsidRPr="0073501C">
        <w:rPr>
          <w:rFonts w:cstheme="minorHAnsi"/>
        </w:rPr>
        <w:lastRenderedPageBreak/>
        <w:t>Głównego Urzędu Statystycznego na podstawie ustawy o podatku rolnym,</w:t>
      </w:r>
      <w:r w:rsidRPr="0073501C">
        <w:t xml:space="preserve"> </w:t>
      </w:r>
      <w:r w:rsidRPr="0073501C">
        <w:rPr>
          <w:rFonts w:cstheme="minorHAnsi"/>
        </w:rPr>
        <w:t>obowiązującego na dzień złożenia wniosku o dofinansowanie;</w:t>
      </w:r>
    </w:p>
    <w:p w14:paraId="351F7DD0" w14:textId="351C795F" w:rsidR="00D47C0E" w:rsidRPr="0073501C" w:rsidRDefault="00D47C0E" w:rsidP="00D47C0E">
      <w:pPr>
        <w:spacing w:after="120"/>
        <w:ind w:left="284" w:hanging="284"/>
        <w:contextualSpacing/>
        <w:jc w:val="both"/>
        <w:rPr>
          <w:rFonts w:cstheme="minorHAnsi"/>
        </w:rPr>
      </w:pPr>
      <w:r w:rsidRPr="0073501C">
        <w:rPr>
          <w:rFonts w:cstheme="minorHAnsi"/>
        </w:rPr>
        <w:t>4) niepodlegając</w:t>
      </w:r>
      <w:r w:rsidR="00A14F89">
        <w:rPr>
          <w:rFonts w:cstheme="minorHAnsi"/>
        </w:rPr>
        <w:t>ej</w:t>
      </w:r>
      <w:r w:rsidRPr="0073501C">
        <w:rPr>
          <w:rFonts w:cstheme="minorHAnsi"/>
        </w:rPr>
        <w:t xml:space="preserve"> opodatkowaniu na podstawie przepisów o podatku dochodowym od osób fizycznych i mieszczącym się pod względem rodzaju w katalogu zawartym w art. 3 lit. c) ustawy o</w:t>
      </w:r>
      <w:r w:rsidR="00E0345A">
        <w:rPr>
          <w:rFonts w:cstheme="minorHAnsi"/>
        </w:rPr>
        <w:t> </w:t>
      </w:r>
      <w:r w:rsidRPr="0073501C">
        <w:rPr>
          <w:rFonts w:cstheme="minorHAnsi"/>
        </w:rPr>
        <w:t xml:space="preserve">świadczeniach rodzinnych, osiągniętym w roku kalendarzowym poprzedzającym rok złożenia wniosku o dofinansowanie, wykazanym w odpowiednim dokumencie. </w:t>
      </w:r>
    </w:p>
    <w:p w14:paraId="37454058" w14:textId="22B4BA4C" w:rsidR="00D47C0E" w:rsidRDefault="00D47C0E" w:rsidP="00D47C0E">
      <w:pPr>
        <w:jc w:val="both"/>
        <w:rPr>
          <w:rFonts w:cstheme="minorHAnsi"/>
        </w:rPr>
      </w:pPr>
      <w:r w:rsidRPr="0073501C">
        <w:rPr>
          <w:rFonts w:cstheme="minorHAnsi"/>
        </w:rPr>
        <w:t>W przypadku uzyskiwania dochodów z różnych źródeł określonych powyżej w pkt. 1</w:t>
      </w:r>
      <w:r>
        <w:rPr>
          <w:rFonts w:cstheme="minorHAnsi"/>
        </w:rPr>
        <w:t>)</w:t>
      </w:r>
      <w:r w:rsidRPr="0073501C">
        <w:rPr>
          <w:rFonts w:cstheme="minorHAnsi"/>
        </w:rPr>
        <w:t>-4</w:t>
      </w:r>
      <w:r>
        <w:rPr>
          <w:rFonts w:cstheme="minorHAnsi"/>
        </w:rPr>
        <w:t>)</w:t>
      </w:r>
      <w:r w:rsidRPr="0073501C">
        <w:rPr>
          <w:rFonts w:cstheme="minorHAnsi"/>
        </w:rPr>
        <w:t>, dochody te sumuje się, przy czym suma ta nie może przekroczyć kwoty 100 000 zł.</w:t>
      </w:r>
    </w:p>
    <w:p w14:paraId="180EEAEF" w14:textId="3D9290B9" w:rsidR="00D47C0E" w:rsidRPr="001965C8" w:rsidRDefault="001965C8" w:rsidP="001965C8">
      <w:pPr>
        <w:tabs>
          <w:tab w:val="left" w:pos="284"/>
        </w:tabs>
        <w:autoSpaceDE w:val="0"/>
        <w:autoSpaceDN w:val="0"/>
        <w:adjustRightInd w:val="0"/>
        <w:spacing w:after="120" w:line="240" w:lineRule="auto"/>
        <w:jc w:val="both"/>
        <w:rPr>
          <w:rFonts w:cstheme="minorHAnsi"/>
          <w:b/>
        </w:rPr>
      </w:pPr>
      <w:r>
        <w:rPr>
          <w:rFonts w:cstheme="minorHAnsi"/>
          <w:b/>
        </w:rPr>
        <w:t>9.</w:t>
      </w:r>
      <w:r w:rsidR="00D47C0E" w:rsidRPr="001965C8">
        <w:rPr>
          <w:rFonts w:cstheme="minorHAnsi"/>
          <w:b/>
        </w:rPr>
        <w:t xml:space="preserve">Formy i warunki udzielania dofinansowania </w:t>
      </w:r>
    </w:p>
    <w:p w14:paraId="0F578328" w14:textId="77777777" w:rsidR="00D47C0E" w:rsidRPr="0073501C" w:rsidRDefault="00D47C0E" w:rsidP="001A34B8">
      <w:pPr>
        <w:pStyle w:val="Akapitzlist"/>
        <w:numPr>
          <w:ilvl w:val="1"/>
          <w:numId w:val="7"/>
        </w:numPr>
        <w:tabs>
          <w:tab w:val="left" w:pos="426"/>
        </w:tabs>
        <w:autoSpaceDE w:val="0"/>
        <w:autoSpaceDN w:val="0"/>
        <w:adjustRightInd w:val="0"/>
        <w:spacing w:after="120" w:line="240" w:lineRule="auto"/>
        <w:ind w:left="426" w:hanging="426"/>
        <w:contextualSpacing w:val="0"/>
        <w:jc w:val="both"/>
        <w:rPr>
          <w:rFonts w:cstheme="minorHAnsi"/>
          <w:b/>
        </w:rPr>
      </w:pPr>
      <w:r w:rsidRPr="0073501C">
        <w:rPr>
          <w:rFonts w:cstheme="minorHAnsi"/>
          <w:b/>
        </w:rPr>
        <w:t>Formy dofinansowania</w:t>
      </w:r>
    </w:p>
    <w:p w14:paraId="00FCBE22" w14:textId="3F10E658" w:rsidR="00221827" w:rsidRPr="00662D3F" w:rsidRDefault="00A14F89" w:rsidP="00E0345A">
      <w:pPr>
        <w:autoSpaceDE w:val="0"/>
        <w:autoSpaceDN w:val="0"/>
        <w:adjustRightInd w:val="0"/>
        <w:spacing w:after="120" w:line="240" w:lineRule="auto"/>
        <w:ind w:firstLine="425"/>
        <w:jc w:val="both"/>
        <w:rPr>
          <w:rFonts w:cstheme="minorHAnsi"/>
        </w:rPr>
      </w:pPr>
      <w:r w:rsidRPr="00662D3F">
        <w:rPr>
          <w:rFonts w:cstheme="minorHAnsi"/>
        </w:rPr>
        <w:t>D</w:t>
      </w:r>
      <w:r w:rsidR="00604BB7" w:rsidRPr="00662D3F">
        <w:rPr>
          <w:rFonts w:cstheme="minorHAnsi"/>
        </w:rPr>
        <w:t>otacja</w:t>
      </w:r>
      <w:r>
        <w:rPr>
          <w:rFonts w:cstheme="minorHAnsi"/>
        </w:rPr>
        <w:t xml:space="preserve"> </w:t>
      </w:r>
      <w:r>
        <w:rPr>
          <w:rFonts w:cstheme="minorHAnsi"/>
          <w:bCs/>
        </w:rPr>
        <w:t xml:space="preserve">ze środków udostępnionych WFOŚiGW </w:t>
      </w:r>
      <w:r w:rsidR="00CD26E7">
        <w:rPr>
          <w:rFonts w:cstheme="minorHAnsi"/>
          <w:bCs/>
        </w:rPr>
        <w:t xml:space="preserve">Wrocław </w:t>
      </w:r>
      <w:r>
        <w:rPr>
          <w:rFonts w:cstheme="minorHAnsi"/>
          <w:bCs/>
        </w:rPr>
        <w:t>przez NFOŚiGW</w:t>
      </w:r>
      <w:r>
        <w:rPr>
          <w:rFonts w:cstheme="minorHAnsi"/>
        </w:rPr>
        <w:t>.</w:t>
      </w:r>
    </w:p>
    <w:p w14:paraId="34D5CB31" w14:textId="61B95BB8" w:rsidR="00221827" w:rsidRPr="004B330C" w:rsidRDefault="00221827" w:rsidP="001A34B8">
      <w:pPr>
        <w:pStyle w:val="Akapitzlist"/>
        <w:keepNext/>
        <w:numPr>
          <w:ilvl w:val="1"/>
          <w:numId w:val="7"/>
        </w:numPr>
        <w:tabs>
          <w:tab w:val="left" w:pos="426"/>
        </w:tabs>
        <w:autoSpaceDE w:val="0"/>
        <w:autoSpaceDN w:val="0"/>
        <w:adjustRightInd w:val="0"/>
        <w:spacing w:after="120" w:line="240" w:lineRule="auto"/>
        <w:ind w:left="425" w:hanging="425"/>
        <w:contextualSpacing w:val="0"/>
        <w:jc w:val="both"/>
        <w:rPr>
          <w:rFonts w:cstheme="minorHAnsi"/>
          <w:b/>
        </w:rPr>
      </w:pPr>
      <w:r w:rsidRPr="0073501C">
        <w:rPr>
          <w:rFonts w:cstheme="minorHAnsi"/>
          <w:b/>
        </w:rPr>
        <w:t>Poziom dofinansowania</w:t>
      </w:r>
    </w:p>
    <w:p w14:paraId="08E0DE36" w14:textId="40128D19" w:rsidR="00221827" w:rsidRDefault="00221827" w:rsidP="00E0345A">
      <w:pPr>
        <w:tabs>
          <w:tab w:val="left" w:pos="284"/>
        </w:tabs>
        <w:spacing w:after="120" w:line="240" w:lineRule="auto"/>
        <w:jc w:val="both"/>
        <w:rPr>
          <w:rFonts w:cstheme="minorHAnsi"/>
          <w:b/>
          <w:bCs/>
        </w:rPr>
      </w:pPr>
      <w:r w:rsidRPr="0073501C">
        <w:rPr>
          <w:rFonts w:cstheme="minorHAnsi"/>
          <w:b/>
          <w:bCs/>
        </w:rPr>
        <w:t>9.2.1. Intensywność dofinansowania:</w:t>
      </w:r>
    </w:p>
    <w:p w14:paraId="22BBBDB1" w14:textId="15B58167" w:rsidR="00257AAF" w:rsidRPr="0073501C" w:rsidRDefault="00257AAF" w:rsidP="00E0345A">
      <w:pPr>
        <w:tabs>
          <w:tab w:val="left" w:pos="284"/>
        </w:tabs>
        <w:spacing w:after="120" w:line="240" w:lineRule="auto"/>
        <w:jc w:val="both"/>
        <w:rPr>
          <w:rFonts w:cstheme="minorHAnsi"/>
        </w:rPr>
      </w:pPr>
      <w:r>
        <w:rPr>
          <w:rFonts w:cstheme="minorHAnsi"/>
          <w:b/>
          <w:bCs/>
        </w:rPr>
        <w:t>1. dla gmin przygranicznych</w:t>
      </w:r>
      <w:r>
        <w:rPr>
          <w:rStyle w:val="Odwoanieprzypisudolnego"/>
          <w:b/>
          <w:bCs/>
        </w:rPr>
        <w:footnoteReference w:id="10"/>
      </w:r>
    </w:p>
    <w:p w14:paraId="48BBCBD1" w14:textId="603738C9" w:rsidR="00221827" w:rsidRPr="00257AAF" w:rsidRDefault="00221827" w:rsidP="001A34B8">
      <w:pPr>
        <w:pStyle w:val="Akapitzlist"/>
        <w:numPr>
          <w:ilvl w:val="0"/>
          <w:numId w:val="35"/>
        </w:numPr>
        <w:spacing w:after="0" w:line="240" w:lineRule="auto"/>
        <w:ind w:left="567" w:hanging="284"/>
        <w:jc w:val="both"/>
        <w:rPr>
          <w:rFonts w:cstheme="minorHAnsi"/>
        </w:rPr>
      </w:pPr>
      <w:r w:rsidRPr="00257AAF">
        <w:rPr>
          <w:rFonts w:cstheme="minorHAnsi"/>
        </w:rPr>
        <w:t xml:space="preserve">do </w:t>
      </w:r>
      <w:r w:rsidR="00257AAF" w:rsidRPr="00257AAF">
        <w:rPr>
          <w:rFonts w:cstheme="minorHAnsi"/>
        </w:rPr>
        <w:t>55</w:t>
      </w:r>
      <w:r w:rsidRPr="00257AAF">
        <w:rPr>
          <w:rFonts w:cstheme="minorHAnsi"/>
        </w:rPr>
        <w:t>% faktycznie poniesionych kosztów zakupu i montażu pompy ciepła typu powietrze-woda o podwyższonej klasie efektywności energetycznej</w:t>
      </w:r>
      <w:r w:rsidR="00C06371" w:rsidRPr="00257AAF">
        <w:rPr>
          <w:rFonts w:cstheme="minorHAnsi"/>
        </w:rPr>
        <w:t xml:space="preserve"> albo</w:t>
      </w:r>
      <w:r w:rsidR="00B81E89" w:rsidRPr="00257AAF">
        <w:rPr>
          <w:rFonts w:cstheme="minorHAnsi"/>
        </w:rPr>
        <w:t xml:space="preserve"> kotła na </w:t>
      </w:r>
      <w:proofErr w:type="spellStart"/>
      <w:r w:rsidR="00B81E89" w:rsidRPr="00257AAF">
        <w:rPr>
          <w:rFonts w:cstheme="minorHAnsi"/>
        </w:rPr>
        <w:t>pellet</w:t>
      </w:r>
      <w:proofErr w:type="spellEnd"/>
      <w:r w:rsidR="00B81E89" w:rsidRPr="00257AAF">
        <w:rPr>
          <w:rFonts w:cstheme="minorHAnsi"/>
        </w:rPr>
        <w:t xml:space="preserve"> drzewny o </w:t>
      </w:r>
      <w:r w:rsidR="00B81E89" w:rsidRPr="00BA1719">
        <w:rPr>
          <w:rFonts w:cstheme="minorHAnsi"/>
        </w:rPr>
        <w:t xml:space="preserve">podwyższonym standardzie, </w:t>
      </w:r>
      <w:r w:rsidRPr="00BA1719">
        <w:rPr>
          <w:rFonts w:cstheme="minorHAnsi"/>
        </w:rPr>
        <w:t>do celów ogrzewania lub ogrzewania i ciepłej wody użytkowej</w:t>
      </w:r>
      <w:r w:rsidR="00021944" w:rsidRPr="00BA1719">
        <w:rPr>
          <w:rFonts w:cstheme="minorHAnsi"/>
        </w:rPr>
        <w:t xml:space="preserve"> (dalej: </w:t>
      </w:r>
      <w:proofErr w:type="spellStart"/>
      <w:r w:rsidR="00021944" w:rsidRPr="00BA1719">
        <w:rPr>
          <w:rFonts w:cstheme="minorHAnsi"/>
        </w:rPr>
        <w:t>cwu</w:t>
      </w:r>
      <w:proofErr w:type="spellEnd"/>
      <w:r w:rsidR="00021944" w:rsidRPr="00BA1719">
        <w:rPr>
          <w:rFonts w:cstheme="minorHAnsi"/>
        </w:rPr>
        <w:t>)</w:t>
      </w:r>
      <w:r w:rsidRPr="00257AAF">
        <w:rPr>
          <w:rFonts w:cstheme="minorHAnsi"/>
        </w:rPr>
        <w:t xml:space="preserve">, lecz nie więcej niż wskazano w Załączniku nr </w:t>
      </w:r>
      <w:r w:rsidR="002222BD" w:rsidRPr="00257AAF">
        <w:rPr>
          <w:rFonts w:cstheme="minorHAnsi"/>
        </w:rPr>
        <w:t>1</w:t>
      </w:r>
      <w:r w:rsidRPr="00257AAF">
        <w:rPr>
          <w:rFonts w:cstheme="minorHAnsi"/>
        </w:rPr>
        <w:t xml:space="preserve"> do Programu;</w:t>
      </w:r>
    </w:p>
    <w:p w14:paraId="73965BC6" w14:textId="3FD11840" w:rsidR="00221827" w:rsidRPr="00257AAF" w:rsidRDefault="00221827" w:rsidP="001A34B8">
      <w:pPr>
        <w:pStyle w:val="Akapitzlist"/>
        <w:numPr>
          <w:ilvl w:val="0"/>
          <w:numId w:val="35"/>
        </w:numPr>
        <w:spacing w:after="0" w:line="240" w:lineRule="auto"/>
        <w:ind w:left="567" w:hanging="284"/>
        <w:jc w:val="both"/>
        <w:rPr>
          <w:rFonts w:cstheme="minorHAnsi"/>
        </w:rPr>
      </w:pPr>
      <w:r w:rsidRPr="00257AAF">
        <w:rPr>
          <w:rFonts w:cstheme="minorHAnsi"/>
        </w:rPr>
        <w:t xml:space="preserve">do </w:t>
      </w:r>
      <w:r w:rsidR="00257AAF" w:rsidRPr="00257AAF">
        <w:rPr>
          <w:rFonts w:cstheme="minorHAnsi"/>
        </w:rPr>
        <w:t>40</w:t>
      </w:r>
      <w:r w:rsidRPr="00257AAF">
        <w:rPr>
          <w:rFonts w:cstheme="minorHAnsi"/>
        </w:rPr>
        <w:t xml:space="preserve">% faktycznie poniesionych kosztów na pozostałe pozycje Załącznika nr </w:t>
      </w:r>
      <w:r w:rsidR="002222BD" w:rsidRPr="00257AAF">
        <w:rPr>
          <w:rFonts w:cstheme="minorHAnsi"/>
        </w:rPr>
        <w:t>1</w:t>
      </w:r>
      <w:r w:rsidRPr="00257AAF">
        <w:rPr>
          <w:rFonts w:cstheme="minorHAnsi"/>
        </w:rPr>
        <w:t xml:space="preserve"> do Programu, lecz nie więcej niż wskazano w tym załączniku.</w:t>
      </w:r>
    </w:p>
    <w:p w14:paraId="65EF280A" w14:textId="0EEAFFAE" w:rsidR="00257AAF" w:rsidRPr="00257AAF" w:rsidRDefault="00257AAF" w:rsidP="00257AAF">
      <w:pPr>
        <w:spacing w:after="0" w:line="240" w:lineRule="auto"/>
        <w:jc w:val="both"/>
        <w:rPr>
          <w:rFonts w:cstheme="minorHAnsi"/>
          <w:b/>
        </w:rPr>
      </w:pPr>
      <w:r w:rsidRPr="00257AAF">
        <w:rPr>
          <w:rFonts w:cstheme="minorHAnsi"/>
          <w:b/>
        </w:rPr>
        <w:t>2. dla pozostałych gmin</w:t>
      </w:r>
    </w:p>
    <w:p w14:paraId="2C1CBEFA" w14:textId="77777777" w:rsidR="00257AAF" w:rsidRPr="00BA1719" w:rsidRDefault="00257AAF" w:rsidP="00257AAF">
      <w:pPr>
        <w:pStyle w:val="Akapitzlist"/>
        <w:numPr>
          <w:ilvl w:val="0"/>
          <w:numId w:val="39"/>
        </w:numPr>
        <w:spacing w:after="0" w:line="240" w:lineRule="auto"/>
        <w:ind w:left="567"/>
        <w:jc w:val="both"/>
        <w:rPr>
          <w:rFonts w:cstheme="minorHAnsi"/>
        </w:rPr>
      </w:pPr>
      <w:r w:rsidRPr="00257AAF">
        <w:rPr>
          <w:rFonts w:cstheme="minorHAnsi"/>
        </w:rPr>
        <w:t xml:space="preserve">do 45% faktycznie poniesionych kosztów zakupu i montażu pompy ciepła typu powietrze-woda o podwyższonej klasie efektywności energetycznej albo kotła na </w:t>
      </w:r>
      <w:proofErr w:type="spellStart"/>
      <w:r w:rsidRPr="00257AAF">
        <w:rPr>
          <w:rFonts w:cstheme="minorHAnsi"/>
        </w:rPr>
        <w:t>pellet</w:t>
      </w:r>
      <w:proofErr w:type="spellEnd"/>
      <w:r w:rsidRPr="00257AAF">
        <w:rPr>
          <w:rFonts w:cstheme="minorHAnsi"/>
        </w:rPr>
        <w:t xml:space="preserve"> drzewny o podwyższonym standardzie, do celów ogrzewania lub ogrzewania i ciepłej wody użytkowej (dalej: </w:t>
      </w:r>
      <w:proofErr w:type="spellStart"/>
      <w:r w:rsidRPr="00257AAF">
        <w:rPr>
          <w:rFonts w:cstheme="minorHAnsi"/>
        </w:rPr>
        <w:t>cwu</w:t>
      </w:r>
      <w:proofErr w:type="spellEnd"/>
      <w:r w:rsidRPr="00257AAF">
        <w:rPr>
          <w:rFonts w:cstheme="minorHAnsi"/>
        </w:rPr>
        <w:t>)</w:t>
      </w:r>
      <w:r w:rsidRPr="00BA1719">
        <w:rPr>
          <w:rFonts w:cstheme="minorHAnsi"/>
        </w:rPr>
        <w:t>, lecz nie więcej niż wskazano w Załączniku nr 1 do Programu;</w:t>
      </w:r>
    </w:p>
    <w:p w14:paraId="65D74221" w14:textId="77777777" w:rsidR="00257AAF" w:rsidRDefault="00257AAF" w:rsidP="00257AAF">
      <w:pPr>
        <w:pStyle w:val="Akapitzlist"/>
        <w:numPr>
          <w:ilvl w:val="0"/>
          <w:numId w:val="39"/>
        </w:numPr>
        <w:spacing w:after="0" w:line="240" w:lineRule="auto"/>
        <w:ind w:left="567" w:hanging="284"/>
        <w:jc w:val="both"/>
        <w:rPr>
          <w:rFonts w:cstheme="minorHAnsi"/>
        </w:rPr>
      </w:pPr>
      <w:r w:rsidRPr="00257AAF">
        <w:rPr>
          <w:rFonts w:cstheme="minorHAnsi"/>
        </w:rPr>
        <w:t>do 30% faktycznie poniesionych</w:t>
      </w:r>
      <w:r w:rsidRPr="00B128AF">
        <w:rPr>
          <w:rFonts w:cstheme="minorHAnsi"/>
        </w:rPr>
        <w:t xml:space="preserve"> kosztów na pozostałe pozycje Załącznika nr 1 do Programu, lecz nie więcej niż wskazano w tym załączniku.</w:t>
      </w:r>
    </w:p>
    <w:p w14:paraId="685F72AD" w14:textId="77777777" w:rsidR="00257AAF" w:rsidRPr="00257AAF" w:rsidRDefault="00257AAF" w:rsidP="00257AAF">
      <w:pPr>
        <w:spacing w:after="0" w:line="240" w:lineRule="auto"/>
        <w:jc w:val="both"/>
        <w:rPr>
          <w:rFonts w:cstheme="minorHAnsi"/>
        </w:rPr>
      </w:pPr>
    </w:p>
    <w:p w14:paraId="775D0275" w14:textId="04F17A32" w:rsidR="00221827" w:rsidRPr="006D1229" w:rsidRDefault="00221827" w:rsidP="00221827">
      <w:pPr>
        <w:tabs>
          <w:tab w:val="left" w:pos="284"/>
        </w:tabs>
        <w:jc w:val="both"/>
        <w:rPr>
          <w:rFonts w:cstheme="minorHAnsi"/>
          <w:b/>
          <w:bCs/>
        </w:rPr>
      </w:pPr>
      <w:r w:rsidRPr="0073501C">
        <w:rPr>
          <w:rFonts w:cstheme="minorHAnsi"/>
          <w:b/>
          <w:bCs/>
        </w:rPr>
        <w:t xml:space="preserve">9.2.2. Rodzaje przedsięwzięć oraz maksymalna kwota dotacji: </w:t>
      </w:r>
    </w:p>
    <w:tbl>
      <w:tblPr>
        <w:tblStyle w:val="Tabela-Siatka"/>
        <w:tblW w:w="9073" w:type="dxa"/>
        <w:tblLook w:val="04A0" w:firstRow="1" w:lastRow="0" w:firstColumn="1" w:lastColumn="0" w:noHBand="0" w:noVBand="1"/>
      </w:tblPr>
      <w:tblGrid>
        <w:gridCol w:w="664"/>
        <w:gridCol w:w="5143"/>
        <w:gridCol w:w="1679"/>
        <w:gridCol w:w="1587"/>
      </w:tblGrid>
      <w:tr w:rsidR="0027260C" w:rsidRPr="00B5483E" w14:paraId="29B451EE" w14:textId="3A482956" w:rsidTr="00BB5B92">
        <w:trPr>
          <w:trHeight w:val="468"/>
        </w:trPr>
        <w:tc>
          <w:tcPr>
            <w:tcW w:w="664" w:type="dxa"/>
            <w:vMerge w:val="restart"/>
            <w:vAlign w:val="center"/>
          </w:tcPr>
          <w:p w14:paraId="46344CE5" w14:textId="77777777" w:rsidR="0027260C" w:rsidRPr="00B5483E" w:rsidRDefault="0027260C" w:rsidP="00B5483E">
            <w:pPr>
              <w:jc w:val="center"/>
              <w:rPr>
                <w:rFonts w:asciiTheme="minorHAnsi" w:hAnsiTheme="minorHAnsi" w:cstheme="minorHAnsi"/>
                <w:sz w:val="22"/>
                <w:szCs w:val="22"/>
              </w:rPr>
            </w:pPr>
            <w:r w:rsidRPr="00B5483E">
              <w:rPr>
                <w:rFonts w:asciiTheme="minorHAnsi" w:hAnsiTheme="minorHAnsi" w:cstheme="minorHAnsi"/>
                <w:sz w:val="22"/>
                <w:szCs w:val="22"/>
              </w:rPr>
              <w:t>Lp.</w:t>
            </w:r>
          </w:p>
        </w:tc>
        <w:tc>
          <w:tcPr>
            <w:tcW w:w="5143" w:type="dxa"/>
            <w:vMerge w:val="restart"/>
            <w:vAlign w:val="center"/>
          </w:tcPr>
          <w:p w14:paraId="5F76D9E9" w14:textId="63B0E9E1" w:rsidR="0027260C" w:rsidRPr="00B5483E" w:rsidRDefault="0027260C" w:rsidP="00B5483E">
            <w:pPr>
              <w:tabs>
                <w:tab w:val="left" w:pos="284"/>
              </w:tabs>
              <w:jc w:val="center"/>
              <w:rPr>
                <w:rFonts w:asciiTheme="minorHAnsi" w:hAnsiTheme="minorHAnsi" w:cstheme="minorHAnsi"/>
                <w:sz w:val="22"/>
                <w:szCs w:val="22"/>
              </w:rPr>
            </w:pPr>
            <w:r w:rsidRPr="00B5483E">
              <w:rPr>
                <w:rFonts w:asciiTheme="minorHAnsi" w:hAnsiTheme="minorHAnsi" w:cstheme="minorHAnsi"/>
                <w:sz w:val="22"/>
                <w:szCs w:val="22"/>
              </w:rPr>
              <w:t>Zakres przedsięwzięcia</w:t>
            </w:r>
          </w:p>
        </w:tc>
        <w:tc>
          <w:tcPr>
            <w:tcW w:w="3266" w:type="dxa"/>
            <w:gridSpan w:val="2"/>
            <w:vAlign w:val="center"/>
          </w:tcPr>
          <w:p w14:paraId="7D669CAF" w14:textId="501D8EDE" w:rsidR="0027260C" w:rsidRPr="00B5483E" w:rsidRDefault="0027260C" w:rsidP="00B5483E">
            <w:pPr>
              <w:tabs>
                <w:tab w:val="left" w:pos="284"/>
              </w:tabs>
              <w:jc w:val="center"/>
              <w:rPr>
                <w:rFonts w:cstheme="minorHAnsi"/>
              </w:rPr>
            </w:pPr>
            <w:r w:rsidRPr="00B5483E">
              <w:rPr>
                <w:rFonts w:asciiTheme="minorHAnsi" w:hAnsiTheme="minorHAnsi" w:cstheme="minorHAnsi"/>
                <w:sz w:val="22"/>
                <w:szCs w:val="22"/>
              </w:rPr>
              <w:t>Maksymalna kwota dotacji</w:t>
            </w:r>
          </w:p>
        </w:tc>
      </w:tr>
      <w:tr w:rsidR="0027260C" w:rsidRPr="00B5483E" w14:paraId="53251A92" w14:textId="6495DA9C" w:rsidTr="00BB5B92">
        <w:trPr>
          <w:trHeight w:val="415"/>
        </w:trPr>
        <w:tc>
          <w:tcPr>
            <w:tcW w:w="664" w:type="dxa"/>
            <w:vMerge/>
            <w:vAlign w:val="center"/>
          </w:tcPr>
          <w:p w14:paraId="4B6DAB5D" w14:textId="77777777" w:rsidR="0027260C" w:rsidRPr="00B5483E" w:rsidRDefault="0027260C" w:rsidP="00B5483E">
            <w:pPr>
              <w:jc w:val="center"/>
              <w:rPr>
                <w:rFonts w:cstheme="minorHAnsi"/>
              </w:rPr>
            </w:pPr>
          </w:p>
        </w:tc>
        <w:tc>
          <w:tcPr>
            <w:tcW w:w="5143" w:type="dxa"/>
            <w:vMerge/>
            <w:vAlign w:val="center"/>
          </w:tcPr>
          <w:p w14:paraId="4953FE81" w14:textId="77777777" w:rsidR="0027260C" w:rsidRPr="00B5483E" w:rsidRDefault="0027260C" w:rsidP="00B5483E">
            <w:pPr>
              <w:tabs>
                <w:tab w:val="left" w:pos="284"/>
              </w:tabs>
              <w:jc w:val="center"/>
              <w:rPr>
                <w:rFonts w:cstheme="minorHAnsi"/>
              </w:rPr>
            </w:pPr>
          </w:p>
        </w:tc>
        <w:tc>
          <w:tcPr>
            <w:tcW w:w="1679" w:type="dxa"/>
            <w:vAlign w:val="center"/>
          </w:tcPr>
          <w:p w14:paraId="36576E09" w14:textId="463E1076" w:rsidR="0027260C" w:rsidRPr="0027260C" w:rsidRDefault="0027260C" w:rsidP="00B5483E">
            <w:pPr>
              <w:tabs>
                <w:tab w:val="left" w:pos="284"/>
              </w:tabs>
              <w:jc w:val="center"/>
              <w:rPr>
                <w:rFonts w:asciiTheme="minorHAnsi" w:hAnsiTheme="minorHAnsi" w:cstheme="minorHAnsi"/>
                <w:sz w:val="22"/>
                <w:szCs w:val="22"/>
              </w:rPr>
            </w:pPr>
            <w:r w:rsidRPr="0027260C">
              <w:rPr>
                <w:rFonts w:asciiTheme="minorHAnsi" w:hAnsiTheme="minorHAnsi" w:cstheme="minorHAnsi"/>
                <w:b/>
                <w:bCs/>
                <w:sz w:val="22"/>
                <w:szCs w:val="22"/>
              </w:rPr>
              <w:t>dla gmin przygranicznych</w:t>
            </w:r>
          </w:p>
        </w:tc>
        <w:tc>
          <w:tcPr>
            <w:tcW w:w="1587" w:type="dxa"/>
          </w:tcPr>
          <w:p w14:paraId="63F08862" w14:textId="4EC68588" w:rsidR="0027260C" w:rsidRPr="0027260C" w:rsidRDefault="0027260C" w:rsidP="00B5483E">
            <w:pPr>
              <w:tabs>
                <w:tab w:val="left" w:pos="284"/>
              </w:tabs>
              <w:jc w:val="center"/>
              <w:rPr>
                <w:rFonts w:asciiTheme="minorHAnsi" w:hAnsiTheme="minorHAnsi" w:cstheme="minorHAnsi"/>
                <w:sz w:val="22"/>
                <w:szCs w:val="22"/>
              </w:rPr>
            </w:pPr>
            <w:r w:rsidRPr="0027260C">
              <w:rPr>
                <w:rFonts w:asciiTheme="minorHAnsi" w:hAnsiTheme="minorHAnsi" w:cstheme="minorHAnsi"/>
                <w:b/>
                <w:sz w:val="22"/>
                <w:szCs w:val="22"/>
              </w:rPr>
              <w:t>dla pozostałych gmin</w:t>
            </w:r>
          </w:p>
        </w:tc>
      </w:tr>
      <w:tr w:rsidR="00257AAF" w:rsidRPr="00B5483E" w14:paraId="677E8379" w14:textId="1DACFF28" w:rsidTr="00BB5B92">
        <w:tc>
          <w:tcPr>
            <w:tcW w:w="664" w:type="dxa"/>
          </w:tcPr>
          <w:p w14:paraId="1D52E83C" w14:textId="77777777" w:rsidR="00257AAF" w:rsidRPr="00B5483E" w:rsidRDefault="00257AAF" w:rsidP="00E36309">
            <w:pPr>
              <w:tabs>
                <w:tab w:val="left" w:pos="284"/>
              </w:tabs>
              <w:jc w:val="both"/>
              <w:rPr>
                <w:rFonts w:asciiTheme="minorHAnsi" w:hAnsiTheme="minorHAnsi" w:cstheme="minorHAnsi"/>
                <w:sz w:val="22"/>
                <w:szCs w:val="22"/>
              </w:rPr>
            </w:pPr>
            <w:r w:rsidRPr="00B5483E">
              <w:rPr>
                <w:rFonts w:asciiTheme="minorHAnsi" w:hAnsiTheme="minorHAnsi" w:cstheme="minorHAnsi"/>
                <w:sz w:val="22"/>
                <w:szCs w:val="22"/>
              </w:rPr>
              <w:t xml:space="preserve">1. </w:t>
            </w:r>
          </w:p>
        </w:tc>
        <w:tc>
          <w:tcPr>
            <w:tcW w:w="5143" w:type="dxa"/>
          </w:tcPr>
          <w:p w14:paraId="10A3FF32" w14:textId="1887B357" w:rsidR="00257AAF" w:rsidRPr="00B5483E" w:rsidRDefault="00257AAF" w:rsidP="00E36309">
            <w:pPr>
              <w:tabs>
                <w:tab w:val="left" w:pos="284"/>
              </w:tabs>
              <w:jc w:val="both"/>
              <w:rPr>
                <w:rFonts w:asciiTheme="minorHAnsi" w:hAnsiTheme="minorHAnsi" w:cstheme="minorHAnsi"/>
                <w:sz w:val="22"/>
                <w:szCs w:val="22"/>
              </w:rPr>
            </w:pPr>
            <w:r w:rsidRPr="00B5483E">
              <w:rPr>
                <w:rFonts w:asciiTheme="minorHAnsi" w:hAnsiTheme="minorHAnsi" w:cstheme="minorHAnsi"/>
                <w:sz w:val="22"/>
                <w:szCs w:val="22"/>
              </w:rPr>
              <w:t xml:space="preserve">Przedsięwzięcie obejmujące demontaż nieefektywnego źródła ciepła na paliwo stałe oraz zakup i montaż pompy ciepła typu powietrze-woda do celów ogrzewania lub ogrzewania i </w:t>
            </w:r>
            <w:proofErr w:type="spellStart"/>
            <w:r w:rsidRPr="00B5483E">
              <w:rPr>
                <w:rFonts w:asciiTheme="minorHAnsi" w:hAnsiTheme="minorHAnsi" w:cstheme="minorHAnsi"/>
                <w:sz w:val="22"/>
                <w:szCs w:val="22"/>
              </w:rPr>
              <w:t>cwu</w:t>
            </w:r>
            <w:proofErr w:type="spellEnd"/>
            <w:r w:rsidRPr="00B5483E">
              <w:rPr>
                <w:rFonts w:asciiTheme="minorHAnsi" w:hAnsiTheme="minorHAnsi" w:cstheme="minorHAnsi"/>
                <w:sz w:val="22"/>
                <w:szCs w:val="22"/>
              </w:rPr>
              <w:t>.</w:t>
            </w:r>
          </w:p>
          <w:p w14:paraId="08A85228" w14:textId="77777777" w:rsidR="00257AAF" w:rsidRPr="00B5483E" w:rsidRDefault="00257AAF" w:rsidP="00E36309">
            <w:pPr>
              <w:tabs>
                <w:tab w:val="left" w:pos="284"/>
              </w:tabs>
              <w:jc w:val="both"/>
              <w:rPr>
                <w:rFonts w:asciiTheme="minorHAnsi" w:hAnsiTheme="minorHAnsi" w:cstheme="minorHAnsi"/>
                <w:sz w:val="22"/>
                <w:szCs w:val="22"/>
              </w:rPr>
            </w:pPr>
            <w:r w:rsidRPr="00B5483E">
              <w:rPr>
                <w:rFonts w:asciiTheme="minorHAnsi" w:hAnsiTheme="minorHAnsi" w:cstheme="minorHAnsi"/>
                <w:sz w:val="22"/>
                <w:szCs w:val="22"/>
              </w:rPr>
              <w:lastRenderedPageBreak/>
              <w:t>Dodatkowo mogą być wykonane (dopuszcza się wybór więcej niż jednego elementu z zakresu):</w:t>
            </w:r>
          </w:p>
          <w:p w14:paraId="7E81D9E2" w14:textId="639021E2" w:rsidR="00257AAF" w:rsidRPr="00B5483E" w:rsidRDefault="00257AAF" w:rsidP="00E36309">
            <w:pPr>
              <w:tabs>
                <w:tab w:val="left" w:pos="284"/>
              </w:tabs>
              <w:jc w:val="both"/>
              <w:rPr>
                <w:rFonts w:asciiTheme="minorHAnsi" w:hAnsiTheme="minorHAnsi" w:cstheme="minorHAnsi"/>
                <w:sz w:val="22"/>
                <w:szCs w:val="22"/>
              </w:rPr>
            </w:pPr>
            <w:r w:rsidRPr="00B5483E">
              <w:rPr>
                <w:rFonts w:asciiTheme="minorHAnsi" w:hAnsiTheme="minorHAnsi" w:cstheme="minorHAnsi"/>
                <w:sz w:val="22"/>
                <w:szCs w:val="22"/>
              </w:rPr>
              <w:t xml:space="preserve">- demontaż oraz zakup i montaż nowej instalacji centralnego ogrzewania </w:t>
            </w:r>
            <w:r>
              <w:rPr>
                <w:rFonts w:asciiTheme="minorHAnsi" w:hAnsiTheme="minorHAnsi" w:cstheme="minorHAnsi"/>
                <w:sz w:val="22"/>
                <w:szCs w:val="22"/>
              </w:rPr>
              <w:t>i/</w:t>
            </w:r>
            <w:r w:rsidRPr="00B5483E">
              <w:rPr>
                <w:rFonts w:asciiTheme="minorHAnsi" w:hAnsiTheme="minorHAnsi" w:cstheme="minorHAnsi"/>
                <w:sz w:val="22"/>
                <w:szCs w:val="22"/>
              </w:rPr>
              <w:t xml:space="preserve">lub </w:t>
            </w:r>
            <w:proofErr w:type="spellStart"/>
            <w:r w:rsidRPr="00B5483E">
              <w:rPr>
                <w:rFonts w:asciiTheme="minorHAnsi" w:hAnsiTheme="minorHAnsi" w:cstheme="minorHAnsi"/>
                <w:sz w:val="22"/>
                <w:szCs w:val="22"/>
              </w:rPr>
              <w:t>cwu</w:t>
            </w:r>
            <w:proofErr w:type="spellEnd"/>
            <w:r w:rsidRPr="00B5483E">
              <w:rPr>
                <w:rFonts w:asciiTheme="minorHAnsi" w:hAnsiTheme="minorHAnsi" w:cstheme="minorHAnsi"/>
                <w:sz w:val="22"/>
                <w:szCs w:val="22"/>
              </w:rPr>
              <w:t xml:space="preserve">, </w:t>
            </w:r>
          </w:p>
          <w:p w14:paraId="055E89FD" w14:textId="77777777" w:rsidR="00257AAF" w:rsidRPr="00B5483E" w:rsidRDefault="00257AAF" w:rsidP="00E36309">
            <w:pPr>
              <w:tabs>
                <w:tab w:val="left" w:pos="284"/>
              </w:tabs>
              <w:jc w:val="both"/>
              <w:rPr>
                <w:rFonts w:asciiTheme="minorHAnsi" w:hAnsiTheme="minorHAnsi" w:cstheme="minorHAnsi"/>
                <w:sz w:val="22"/>
                <w:szCs w:val="22"/>
              </w:rPr>
            </w:pPr>
            <w:r w:rsidRPr="00B5483E">
              <w:rPr>
                <w:rFonts w:asciiTheme="minorHAnsi" w:hAnsiTheme="minorHAnsi" w:cstheme="minorHAnsi"/>
                <w:sz w:val="22"/>
                <w:szCs w:val="22"/>
              </w:rPr>
              <w:t>- zakup i montaż wentylacji mechanicznej z odzyskiem ciepła,</w:t>
            </w:r>
          </w:p>
          <w:p w14:paraId="16E07100" w14:textId="2D9688D0" w:rsidR="00257AAF" w:rsidRPr="00B5483E" w:rsidRDefault="00257AAF" w:rsidP="00E36309">
            <w:pPr>
              <w:tabs>
                <w:tab w:val="left" w:pos="284"/>
              </w:tabs>
              <w:jc w:val="both"/>
              <w:rPr>
                <w:rFonts w:asciiTheme="minorHAnsi" w:hAnsiTheme="minorHAnsi" w:cstheme="minorHAnsi"/>
                <w:sz w:val="22"/>
                <w:szCs w:val="22"/>
              </w:rPr>
            </w:pPr>
            <w:r w:rsidRPr="00B5483E">
              <w:rPr>
                <w:rFonts w:asciiTheme="minorHAnsi" w:hAnsiTheme="minorHAnsi" w:cstheme="minorHAnsi"/>
                <w:sz w:val="22"/>
                <w:szCs w:val="22"/>
              </w:rPr>
              <w:t xml:space="preserve">- zakup i montaż okien, drzwi </w:t>
            </w:r>
            <w:r>
              <w:rPr>
                <w:rFonts w:asciiTheme="minorHAnsi" w:hAnsiTheme="minorHAnsi" w:cstheme="minorHAnsi"/>
                <w:sz w:val="22"/>
                <w:szCs w:val="22"/>
              </w:rPr>
              <w:t>oddzielających lokal od klatki schodowej, przestrzeni nieogrzewanej</w:t>
            </w:r>
            <w:r w:rsidRPr="00B5483E">
              <w:rPr>
                <w:rFonts w:asciiTheme="minorHAnsi" w:hAnsiTheme="minorHAnsi" w:cstheme="minorHAnsi"/>
                <w:sz w:val="22"/>
                <w:szCs w:val="22"/>
              </w:rPr>
              <w:t xml:space="preserve"> </w:t>
            </w:r>
            <w:r w:rsidRPr="00D95C65">
              <w:rPr>
                <w:rFonts w:asciiTheme="minorHAnsi" w:hAnsiTheme="minorHAnsi" w:cstheme="minorHAnsi"/>
                <w:sz w:val="22"/>
                <w:szCs w:val="22"/>
              </w:rPr>
              <w:t xml:space="preserve">lub środowiska zewnętrznego </w:t>
            </w:r>
            <w:r w:rsidRPr="00B5483E">
              <w:rPr>
                <w:rFonts w:asciiTheme="minorHAnsi" w:hAnsiTheme="minorHAnsi" w:cstheme="minorHAnsi"/>
                <w:sz w:val="22"/>
                <w:szCs w:val="22"/>
              </w:rPr>
              <w:t>(zawiera również demontaż),</w:t>
            </w:r>
          </w:p>
          <w:p w14:paraId="3B5BC86B" w14:textId="2B4CA73A" w:rsidR="00257AAF" w:rsidRPr="00B5483E" w:rsidRDefault="00257AAF" w:rsidP="00A14F89">
            <w:pPr>
              <w:tabs>
                <w:tab w:val="left" w:pos="284"/>
              </w:tabs>
              <w:jc w:val="both"/>
              <w:rPr>
                <w:rFonts w:asciiTheme="minorHAnsi" w:hAnsiTheme="minorHAnsi" w:cstheme="minorHAnsi"/>
                <w:sz w:val="22"/>
                <w:szCs w:val="22"/>
              </w:rPr>
            </w:pPr>
            <w:r w:rsidRPr="00B5483E">
              <w:rPr>
                <w:rFonts w:asciiTheme="minorHAnsi" w:hAnsiTheme="minorHAnsi" w:cstheme="minorHAnsi"/>
                <w:sz w:val="22"/>
                <w:szCs w:val="22"/>
              </w:rPr>
              <w:t>-   dokumentacj</w:t>
            </w:r>
            <w:r>
              <w:rPr>
                <w:rFonts w:asciiTheme="minorHAnsi" w:hAnsiTheme="minorHAnsi" w:cstheme="minorHAnsi"/>
                <w:sz w:val="22"/>
                <w:szCs w:val="22"/>
              </w:rPr>
              <w:t>a</w:t>
            </w:r>
            <w:r w:rsidRPr="00B5483E">
              <w:rPr>
                <w:rFonts w:asciiTheme="minorHAnsi" w:hAnsiTheme="minorHAnsi" w:cstheme="minorHAnsi"/>
                <w:sz w:val="22"/>
                <w:szCs w:val="22"/>
              </w:rPr>
              <w:t xml:space="preserve"> projektow</w:t>
            </w:r>
            <w:r>
              <w:rPr>
                <w:rFonts w:asciiTheme="minorHAnsi" w:hAnsiTheme="minorHAnsi" w:cstheme="minorHAnsi"/>
                <w:sz w:val="22"/>
                <w:szCs w:val="22"/>
              </w:rPr>
              <w:t>a</w:t>
            </w:r>
            <w:r w:rsidRPr="00B5483E">
              <w:rPr>
                <w:rFonts w:asciiTheme="minorHAnsi" w:hAnsiTheme="minorHAnsi" w:cstheme="minorHAnsi"/>
                <w:sz w:val="22"/>
                <w:szCs w:val="22"/>
              </w:rPr>
              <w:t>.</w:t>
            </w:r>
          </w:p>
        </w:tc>
        <w:tc>
          <w:tcPr>
            <w:tcW w:w="1679" w:type="dxa"/>
          </w:tcPr>
          <w:p w14:paraId="7F91DA32" w14:textId="39D6772F" w:rsidR="00257AAF" w:rsidRPr="00B5483E" w:rsidRDefault="0027260C" w:rsidP="00B5483E">
            <w:pPr>
              <w:tabs>
                <w:tab w:val="left" w:pos="284"/>
              </w:tabs>
              <w:jc w:val="right"/>
              <w:rPr>
                <w:rFonts w:asciiTheme="minorHAnsi" w:hAnsiTheme="minorHAnsi" w:cstheme="minorHAnsi"/>
                <w:sz w:val="22"/>
                <w:szCs w:val="22"/>
              </w:rPr>
            </w:pPr>
            <w:r w:rsidRPr="00257AAF">
              <w:rPr>
                <w:rFonts w:asciiTheme="minorHAnsi" w:hAnsiTheme="minorHAnsi" w:cstheme="minorHAnsi"/>
                <w:sz w:val="22"/>
                <w:szCs w:val="22"/>
              </w:rPr>
              <w:lastRenderedPageBreak/>
              <w:t>2</w:t>
            </w:r>
            <w:r w:rsidR="00BB5B92">
              <w:rPr>
                <w:rFonts w:asciiTheme="minorHAnsi" w:hAnsiTheme="minorHAnsi" w:cstheme="minorHAnsi"/>
                <w:sz w:val="22"/>
                <w:szCs w:val="22"/>
              </w:rPr>
              <w:t>5</w:t>
            </w:r>
            <w:r w:rsidRPr="00257AAF">
              <w:rPr>
                <w:rFonts w:asciiTheme="minorHAnsi" w:hAnsiTheme="minorHAnsi" w:cstheme="minorHAnsi"/>
                <w:sz w:val="22"/>
                <w:szCs w:val="22"/>
              </w:rPr>
              <w:t> </w:t>
            </w:r>
            <w:r w:rsidR="00257AAF" w:rsidRPr="00257AAF">
              <w:rPr>
                <w:rFonts w:asciiTheme="minorHAnsi" w:hAnsiTheme="minorHAnsi" w:cstheme="minorHAnsi"/>
                <w:sz w:val="22"/>
                <w:szCs w:val="22"/>
              </w:rPr>
              <w:t>000 zł</w:t>
            </w:r>
          </w:p>
          <w:p w14:paraId="1FC96233" w14:textId="1FA15886" w:rsidR="00257AAF" w:rsidRPr="00B5483E" w:rsidRDefault="00257AAF" w:rsidP="00DD67D3">
            <w:pPr>
              <w:tabs>
                <w:tab w:val="left" w:pos="284"/>
              </w:tabs>
              <w:jc w:val="both"/>
              <w:rPr>
                <w:rFonts w:asciiTheme="minorHAnsi" w:hAnsiTheme="minorHAnsi" w:cstheme="minorHAnsi"/>
                <w:sz w:val="22"/>
                <w:szCs w:val="22"/>
                <w:highlight w:val="yellow"/>
              </w:rPr>
            </w:pPr>
          </w:p>
          <w:p w14:paraId="0BCDDA02" w14:textId="77777777" w:rsidR="00257AAF" w:rsidRPr="00B5483E" w:rsidRDefault="00257AAF" w:rsidP="00DD67D3">
            <w:pPr>
              <w:tabs>
                <w:tab w:val="left" w:pos="284"/>
              </w:tabs>
              <w:jc w:val="both"/>
              <w:rPr>
                <w:rFonts w:asciiTheme="minorHAnsi" w:hAnsiTheme="minorHAnsi" w:cstheme="minorHAnsi"/>
                <w:sz w:val="22"/>
                <w:szCs w:val="22"/>
                <w:highlight w:val="yellow"/>
              </w:rPr>
            </w:pPr>
          </w:p>
          <w:p w14:paraId="73314395" w14:textId="77777777" w:rsidR="00257AAF" w:rsidRPr="00B5483E" w:rsidRDefault="00257AAF" w:rsidP="00DD67D3">
            <w:pPr>
              <w:tabs>
                <w:tab w:val="left" w:pos="284"/>
              </w:tabs>
              <w:jc w:val="both"/>
              <w:rPr>
                <w:rFonts w:asciiTheme="minorHAnsi" w:hAnsiTheme="minorHAnsi" w:cstheme="minorHAnsi"/>
                <w:sz w:val="22"/>
                <w:szCs w:val="22"/>
                <w:highlight w:val="yellow"/>
              </w:rPr>
            </w:pPr>
          </w:p>
          <w:p w14:paraId="43FAA88F" w14:textId="77777777" w:rsidR="00257AAF" w:rsidRPr="00B5483E" w:rsidRDefault="00257AAF" w:rsidP="00DD67D3">
            <w:pPr>
              <w:tabs>
                <w:tab w:val="left" w:pos="284"/>
              </w:tabs>
              <w:jc w:val="both"/>
              <w:rPr>
                <w:rFonts w:asciiTheme="minorHAnsi" w:hAnsiTheme="minorHAnsi" w:cstheme="minorHAnsi"/>
                <w:sz w:val="22"/>
                <w:szCs w:val="22"/>
                <w:highlight w:val="yellow"/>
              </w:rPr>
            </w:pPr>
          </w:p>
          <w:p w14:paraId="0F9CAB30" w14:textId="77777777" w:rsidR="00257AAF" w:rsidRPr="00B5483E" w:rsidRDefault="00257AAF" w:rsidP="00DD67D3">
            <w:pPr>
              <w:tabs>
                <w:tab w:val="left" w:pos="284"/>
              </w:tabs>
              <w:jc w:val="both"/>
              <w:rPr>
                <w:rFonts w:asciiTheme="minorHAnsi" w:hAnsiTheme="minorHAnsi" w:cstheme="minorHAnsi"/>
                <w:sz w:val="22"/>
                <w:szCs w:val="22"/>
                <w:highlight w:val="yellow"/>
              </w:rPr>
            </w:pPr>
          </w:p>
          <w:p w14:paraId="4B248C49" w14:textId="5A064A02" w:rsidR="00257AAF" w:rsidRPr="00B5483E" w:rsidRDefault="00257AAF" w:rsidP="001C2FAA">
            <w:pPr>
              <w:tabs>
                <w:tab w:val="left" w:pos="284"/>
              </w:tabs>
              <w:jc w:val="both"/>
              <w:rPr>
                <w:rFonts w:asciiTheme="minorHAnsi" w:hAnsiTheme="minorHAnsi" w:cstheme="minorHAnsi"/>
                <w:sz w:val="22"/>
                <w:szCs w:val="22"/>
                <w:highlight w:val="yellow"/>
              </w:rPr>
            </w:pPr>
          </w:p>
        </w:tc>
        <w:tc>
          <w:tcPr>
            <w:tcW w:w="1587" w:type="dxa"/>
          </w:tcPr>
          <w:p w14:paraId="35086473" w14:textId="77777777" w:rsidR="0027260C" w:rsidRPr="00B5483E" w:rsidRDefault="0027260C" w:rsidP="0027260C">
            <w:pPr>
              <w:tabs>
                <w:tab w:val="left" w:pos="284"/>
              </w:tabs>
              <w:jc w:val="right"/>
              <w:rPr>
                <w:rFonts w:asciiTheme="minorHAnsi" w:hAnsiTheme="minorHAnsi" w:cstheme="minorHAnsi"/>
                <w:sz w:val="22"/>
                <w:szCs w:val="22"/>
              </w:rPr>
            </w:pPr>
            <w:r w:rsidRPr="00257AAF">
              <w:rPr>
                <w:rFonts w:asciiTheme="minorHAnsi" w:hAnsiTheme="minorHAnsi" w:cstheme="minorHAnsi"/>
                <w:sz w:val="22"/>
                <w:szCs w:val="22"/>
              </w:rPr>
              <w:lastRenderedPageBreak/>
              <w:t>20 000 zł</w:t>
            </w:r>
          </w:p>
          <w:p w14:paraId="10C5560F" w14:textId="77777777" w:rsidR="00257AAF" w:rsidRPr="00257AAF" w:rsidRDefault="00257AAF" w:rsidP="00B5483E">
            <w:pPr>
              <w:tabs>
                <w:tab w:val="left" w:pos="284"/>
              </w:tabs>
              <w:jc w:val="right"/>
              <w:rPr>
                <w:rFonts w:cstheme="minorHAnsi"/>
              </w:rPr>
            </w:pPr>
          </w:p>
        </w:tc>
      </w:tr>
      <w:tr w:rsidR="00257AAF" w:rsidRPr="00B5483E" w14:paraId="53FBB1CE" w14:textId="7D833D96" w:rsidTr="00BB5B92">
        <w:tc>
          <w:tcPr>
            <w:tcW w:w="664" w:type="dxa"/>
          </w:tcPr>
          <w:p w14:paraId="7B86B569" w14:textId="77777777" w:rsidR="00257AAF" w:rsidRPr="00B5483E" w:rsidRDefault="00257AAF" w:rsidP="00E36309">
            <w:pPr>
              <w:tabs>
                <w:tab w:val="left" w:pos="284"/>
              </w:tabs>
              <w:jc w:val="both"/>
              <w:rPr>
                <w:rFonts w:asciiTheme="minorHAnsi" w:hAnsiTheme="minorHAnsi" w:cstheme="minorHAnsi"/>
                <w:sz w:val="22"/>
                <w:szCs w:val="22"/>
              </w:rPr>
            </w:pPr>
            <w:r w:rsidRPr="00B5483E">
              <w:rPr>
                <w:rFonts w:asciiTheme="minorHAnsi" w:hAnsiTheme="minorHAnsi" w:cstheme="minorHAnsi"/>
                <w:sz w:val="22"/>
                <w:szCs w:val="22"/>
              </w:rPr>
              <w:t>2.</w:t>
            </w:r>
          </w:p>
        </w:tc>
        <w:tc>
          <w:tcPr>
            <w:tcW w:w="5143" w:type="dxa"/>
          </w:tcPr>
          <w:p w14:paraId="79EA7208" w14:textId="77777777" w:rsidR="00257AAF" w:rsidRPr="00B5483E" w:rsidRDefault="00257AAF" w:rsidP="00E36309">
            <w:pPr>
              <w:tabs>
                <w:tab w:val="left" w:pos="284"/>
              </w:tabs>
              <w:jc w:val="both"/>
              <w:rPr>
                <w:rFonts w:asciiTheme="minorHAnsi" w:hAnsiTheme="minorHAnsi" w:cstheme="minorHAnsi"/>
                <w:sz w:val="22"/>
                <w:szCs w:val="22"/>
              </w:rPr>
            </w:pPr>
            <w:r w:rsidRPr="00B5483E">
              <w:rPr>
                <w:rFonts w:asciiTheme="minorHAnsi" w:hAnsiTheme="minorHAnsi" w:cstheme="minorHAnsi"/>
                <w:sz w:val="22"/>
                <w:szCs w:val="22"/>
              </w:rPr>
              <w:t>Przedsięwzięcie obejmujące demontaż nieefektywnego źródła ciepła na paliwo stałe oraz:</w:t>
            </w:r>
          </w:p>
          <w:p w14:paraId="32258489" w14:textId="08FC3B47" w:rsidR="00257AAF" w:rsidRPr="00B5483E" w:rsidRDefault="00257AAF" w:rsidP="00E36309">
            <w:pPr>
              <w:tabs>
                <w:tab w:val="left" w:pos="284"/>
              </w:tabs>
              <w:jc w:val="both"/>
              <w:rPr>
                <w:rFonts w:asciiTheme="minorHAnsi" w:hAnsiTheme="minorHAnsi" w:cstheme="minorHAnsi"/>
                <w:sz w:val="22"/>
                <w:szCs w:val="22"/>
              </w:rPr>
            </w:pPr>
            <w:r w:rsidRPr="00B5483E">
              <w:rPr>
                <w:rFonts w:asciiTheme="minorHAnsi" w:hAnsiTheme="minorHAnsi" w:cstheme="minorHAnsi"/>
                <w:sz w:val="22"/>
                <w:szCs w:val="22"/>
              </w:rPr>
              <w:t xml:space="preserve">- zakup i montaż innego źródła ciepła niż wymienione w pkt 1 (powyżej) , do celów ogrzewania lub ogrzewania i </w:t>
            </w:r>
            <w:proofErr w:type="spellStart"/>
            <w:r w:rsidRPr="00B5483E">
              <w:rPr>
                <w:rFonts w:asciiTheme="minorHAnsi" w:hAnsiTheme="minorHAnsi" w:cstheme="minorHAnsi"/>
                <w:sz w:val="22"/>
                <w:szCs w:val="22"/>
              </w:rPr>
              <w:t>cwu</w:t>
            </w:r>
            <w:proofErr w:type="spellEnd"/>
            <w:r w:rsidRPr="00B5483E">
              <w:rPr>
                <w:rFonts w:asciiTheme="minorHAnsi" w:hAnsiTheme="minorHAnsi" w:cstheme="minorHAnsi"/>
                <w:sz w:val="22"/>
                <w:szCs w:val="22"/>
              </w:rPr>
              <w:t xml:space="preserve"> albo</w:t>
            </w:r>
          </w:p>
          <w:p w14:paraId="645A3756" w14:textId="432317D4" w:rsidR="00257AAF" w:rsidRPr="00B5483E" w:rsidRDefault="00257AAF" w:rsidP="00E36309">
            <w:pPr>
              <w:tabs>
                <w:tab w:val="left" w:pos="284"/>
              </w:tabs>
              <w:jc w:val="both"/>
              <w:rPr>
                <w:rFonts w:asciiTheme="minorHAnsi" w:hAnsiTheme="minorHAnsi" w:cstheme="minorHAnsi"/>
                <w:sz w:val="22"/>
                <w:szCs w:val="22"/>
              </w:rPr>
            </w:pPr>
            <w:r w:rsidRPr="00B5483E">
              <w:rPr>
                <w:rFonts w:asciiTheme="minorHAnsi" w:hAnsiTheme="minorHAnsi" w:cstheme="minorHAnsi"/>
                <w:sz w:val="22"/>
                <w:szCs w:val="22"/>
              </w:rPr>
              <w:t xml:space="preserve">- podłączenie lokalu do efektywnego źródła ciepła w budynku, spełniającego wymagania, o których mowa w pkt. 9.3.1 </w:t>
            </w:r>
            <w:proofErr w:type="spellStart"/>
            <w:r w:rsidRPr="00B5483E">
              <w:rPr>
                <w:rFonts w:asciiTheme="minorHAnsi" w:hAnsiTheme="minorHAnsi" w:cstheme="minorHAnsi"/>
                <w:sz w:val="22"/>
                <w:szCs w:val="22"/>
              </w:rPr>
              <w:t>ppkt</w:t>
            </w:r>
            <w:proofErr w:type="spellEnd"/>
            <w:r w:rsidRPr="00B5483E">
              <w:rPr>
                <w:rFonts w:asciiTheme="minorHAnsi" w:hAnsiTheme="minorHAnsi" w:cstheme="minorHAnsi"/>
                <w:sz w:val="22"/>
                <w:szCs w:val="22"/>
              </w:rPr>
              <w:t xml:space="preserve">. </w:t>
            </w:r>
            <w:r>
              <w:rPr>
                <w:rFonts w:asciiTheme="minorHAnsi" w:hAnsiTheme="minorHAnsi" w:cstheme="minorHAnsi"/>
                <w:sz w:val="22"/>
                <w:szCs w:val="22"/>
              </w:rPr>
              <w:t>10 i 11</w:t>
            </w:r>
            <w:r w:rsidRPr="00B5483E">
              <w:rPr>
                <w:rFonts w:asciiTheme="minorHAnsi" w:hAnsiTheme="minorHAnsi" w:cstheme="minorHAnsi"/>
                <w:sz w:val="22"/>
                <w:szCs w:val="22"/>
              </w:rPr>
              <w:t xml:space="preserve"> </w:t>
            </w:r>
            <w:r>
              <w:rPr>
                <w:rFonts w:asciiTheme="minorHAnsi" w:hAnsiTheme="minorHAnsi" w:cstheme="minorHAnsi"/>
                <w:sz w:val="22"/>
                <w:szCs w:val="22"/>
              </w:rPr>
              <w:t xml:space="preserve">Części 1) </w:t>
            </w:r>
            <w:r w:rsidRPr="00B5483E">
              <w:rPr>
                <w:rFonts w:asciiTheme="minorHAnsi" w:hAnsiTheme="minorHAnsi" w:cstheme="minorHAnsi"/>
                <w:sz w:val="22"/>
                <w:szCs w:val="22"/>
              </w:rPr>
              <w:t>Programu.</w:t>
            </w:r>
          </w:p>
          <w:p w14:paraId="7409C797" w14:textId="77777777" w:rsidR="00257AAF" w:rsidRPr="00B5483E" w:rsidRDefault="00257AAF" w:rsidP="00E36309">
            <w:pPr>
              <w:tabs>
                <w:tab w:val="left" w:pos="284"/>
              </w:tabs>
              <w:jc w:val="both"/>
              <w:rPr>
                <w:rFonts w:asciiTheme="minorHAnsi" w:hAnsiTheme="minorHAnsi" w:cstheme="minorHAnsi"/>
                <w:sz w:val="22"/>
                <w:szCs w:val="22"/>
              </w:rPr>
            </w:pPr>
            <w:r w:rsidRPr="00B5483E">
              <w:rPr>
                <w:rFonts w:asciiTheme="minorHAnsi" w:hAnsiTheme="minorHAnsi" w:cstheme="minorHAnsi"/>
                <w:sz w:val="22"/>
                <w:szCs w:val="22"/>
              </w:rPr>
              <w:t xml:space="preserve">Dodatkowo mogą być wykonane (dopuszcza się wybór więcej niż jednego elementu z zakresu): </w:t>
            </w:r>
          </w:p>
          <w:p w14:paraId="363AD488" w14:textId="4921B81D" w:rsidR="00257AAF" w:rsidRPr="00B5483E" w:rsidRDefault="00257AAF" w:rsidP="00E36309">
            <w:pPr>
              <w:tabs>
                <w:tab w:val="left" w:pos="284"/>
              </w:tabs>
              <w:jc w:val="both"/>
              <w:rPr>
                <w:rFonts w:asciiTheme="minorHAnsi" w:hAnsiTheme="minorHAnsi" w:cstheme="minorHAnsi"/>
                <w:sz w:val="22"/>
                <w:szCs w:val="22"/>
              </w:rPr>
            </w:pPr>
            <w:r w:rsidRPr="00B5483E">
              <w:rPr>
                <w:rFonts w:asciiTheme="minorHAnsi" w:hAnsiTheme="minorHAnsi" w:cstheme="minorHAnsi"/>
                <w:sz w:val="22"/>
                <w:szCs w:val="22"/>
              </w:rPr>
              <w:t xml:space="preserve">- demontaż oraz zakup i montaż nowej instalacji centralnego ogrzewania </w:t>
            </w:r>
            <w:r>
              <w:rPr>
                <w:rFonts w:asciiTheme="minorHAnsi" w:hAnsiTheme="minorHAnsi" w:cstheme="minorHAnsi"/>
                <w:sz w:val="22"/>
                <w:szCs w:val="22"/>
              </w:rPr>
              <w:t>i/</w:t>
            </w:r>
            <w:r w:rsidRPr="00B5483E">
              <w:rPr>
                <w:rFonts w:asciiTheme="minorHAnsi" w:hAnsiTheme="minorHAnsi" w:cstheme="minorHAnsi"/>
                <w:sz w:val="22"/>
                <w:szCs w:val="22"/>
              </w:rPr>
              <w:t xml:space="preserve">lub </w:t>
            </w:r>
            <w:proofErr w:type="spellStart"/>
            <w:r w:rsidRPr="00B5483E">
              <w:rPr>
                <w:rFonts w:asciiTheme="minorHAnsi" w:hAnsiTheme="minorHAnsi" w:cstheme="minorHAnsi"/>
                <w:sz w:val="22"/>
                <w:szCs w:val="22"/>
              </w:rPr>
              <w:t>cwu</w:t>
            </w:r>
            <w:proofErr w:type="spellEnd"/>
            <w:r w:rsidRPr="00B5483E">
              <w:rPr>
                <w:rFonts w:asciiTheme="minorHAnsi" w:hAnsiTheme="minorHAnsi" w:cstheme="minorHAnsi"/>
                <w:sz w:val="22"/>
                <w:szCs w:val="22"/>
              </w:rPr>
              <w:t>,</w:t>
            </w:r>
          </w:p>
          <w:p w14:paraId="1234F5DB" w14:textId="77777777" w:rsidR="00257AAF" w:rsidRPr="00B5483E" w:rsidRDefault="00257AAF" w:rsidP="00E36309">
            <w:pPr>
              <w:tabs>
                <w:tab w:val="left" w:pos="284"/>
              </w:tabs>
              <w:jc w:val="both"/>
              <w:rPr>
                <w:rFonts w:asciiTheme="minorHAnsi" w:hAnsiTheme="minorHAnsi" w:cstheme="minorHAnsi"/>
                <w:sz w:val="22"/>
                <w:szCs w:val="22"/>
              </w:rPr>
            </w:pPr>
            <w:r w:rsidRPr="00B5483E">
              <w:rPr>
                <w:rFonts w:asciiTheme="minorHAnsi" w:hAnsiTheme="minorHAnsi" w:cstheme="minorHAnsi"/>
                <w:sz w:val="22"/>
                <w:szCs w:val="22"/>
              </w:rPr>
              <w:t>- zakup i montaż wentylacji mechanicznej z odzyskiem ciepła,</w:t>
            </w:r>
          </w:p>
          <w:p w14:paraId="14C89A1E" w14:textId="26E1052F" w:rsidR="00257AAF" w:rsidRPr="00B5483E" w:rsidRDefault="00257AAF" w:rsidP="00E36309">
            <w:pPr>
              <w:tabs>
                <w:tab w:val="left" w:pos="284"/>
              </w:tabs>
              <w:jc w:val="both"/>
              <w:rPr>
                <w:rFonts w:asciiTheme="minorHAnsi" w:hAnsiTheme="minorHAnsi" w:cstheme="minorHAnsi"/>
                <w:sz w:val="22"/>
                <w:szCs w:val="22"/>
              </w:rPr>
            </w:pPr>
            <w:r w:rsidRPr="00B5483E">
              <w:rPr>
                <w:rFonts w:asciiTheme="minorHAnsi" w:hAnsiTheme="minorHAnsi" w:cstheme="minorHAnsi"/>
                <w:sz w:val="22"/>
                <w:szCs w:val="22"/>
              </w:rPr>
              <w:t xml:space="preserve">- zakup i montaż okien, drzwi </w:t>
            </w:r>
            <w:r>
              <w:rPr>
                <w:rFonts w:asciiTheme="minorHAnsi" w:hAnsiTheme="minorHAnsi" w:cstheme="minorHAnsi"/>
                <w:sz w:val="22"/>
                <w:szCs w:val="22"/>
              </w:rPr>
              <w:t xml:space="preserve">oddzielających lokal od klatki schodowej, przestrzeni nieogrzewanej </w:t>
            </w:r>
            <w:r w:rsidRPr="00D95C65">
              <w:rPr>
                <w:rFonts w:asciiTheme="minorHAnsi" w:hAnsiTheme="minorHAnsi" w:cstheme="minorHAnsi"/>
                <w:sz w:val="22"/>
                <w:szCs w:val="22"/>
              </w:rPr>
              <w:t xml:space="preserve">lub środowiska zewnętrznego </w:t>
            </w:r>
            <w:r w:rsidRPr="00B5483E">
              <w:rPr>
                <w:rFonts w:asciiTheme="minorHAnsi" w:hAnsiTheme="minorHAnsi" w:cstheme="minorHAnsi"/>
                <w:sz w:val="22"/>
                <w:szCs w:val="22"/>
              </w:rPr>
              <w:t>(zawiera również demontaż),</w:t>
            </w:r>
          </w:p>
          <w:p w14:paraId="6ECD3648" w14:textId="456E2C5F" w:rsidR="00257AAF" w:rsidRPr="00B5483E" w:rsidRDefault="00257AAF" w:rsidP="00A14F89">
            <w:pPr>
              <w:tabs>
                <w:tab w:val="left" w:pos="284"/>
              </w:tabs>
              <w:jc w:val="both"/>
              <w:rPr>
                <w:rFonts w:asciiTheme="minorHAnsi" w:hAnsiTheme="minorHAnsi" w:cstheme="minorHAnsi"/>
                <w:sz w:val="22"/>
                <w:szCs w:val="22"/>
              </w:rPr>
            </w:pPr>
            <w:r w:rsidRPr="00B5483E">
              <w:rPr>
                <w:rFonts w:asciiTheme="minorHAnsi" w:hAnsiTheme="minorHAnsi" w:cstheme="minorHAnsi"/>
                <w:sz w:val="22"/>
                <w:szCs w:val="22"/>
              </w:rPr>
              <w:t>-  dokumentacj</w:t>
            </w:r>
            <w:r>
              <w:rPr>
                <w:rFonts w:asciiTheme="minorHAnsi" w:hAnsiTheme="minorHAnsi" w:cstheme="minorHAnsi"/>
                <w:sz w:val="22"/>
                <w:szCs w:val="22"/>
              </w:rPr>
              <w:t>a</w:t>
            </w:r>
            <w:r w:rsidRPr="00B5483E">
              <w:rPr>
                <w:rFonts w:asciiTheme="minorHAnsi" w:hAnsiTheme="minorHAnsi" w:cstheme="minorHAnsi"/>
                <w:sz w:val="22"/>
                <w:szCs w:val="22"/>
              </w:rPr>
              <w:t xml:space="preserve"> projektow</w:t>
            </w:r>
            <w:r>
              <w:rPr>
                <w:rFonts w:asciiTheme="minorHAnsi" w:hAnsiTheme="minorHAnsi" w:cstheme="minorHAnsi"/>
                <w:sz w:val="22"/>
                <w:szCs w:val="22"/>
              </w:rPr>
              <w:t>a</w:t>
            </w:r>
            <w:r w:rsidRPr="00B5483E">
              <w:rPr>
                <w:rFonts w:asciiTheme="minorHAnsi" w:hAnsiTheme="minorHAnsi" w:cstheme="minorHAnsi"/>
                <w:sz w:val="22"/>
                <w:szCs w:val="22"/>
              </w:rPr>
              <w:t>.</w:t>
            </w:r>
          </w:p>
        </w:tc>
        <w:tc>
          <w:tcPr>
            <w:tcW w:w="1679" w:type="dxa"/>
          </w:tcPr>
          <w:p w14:paraId="3DEA5FCA" w14:textId="55D8A88B" w:rsidR="00257AAF" w:rsidRPr="00B5483E" w:rsidRDefault="00BB5B92" w:rsidP="00B5483E">
            <w:pPr>
              <w:tabs>
                <w:tab w:val="left" w:pos="284"/>
              </w:tabs>
              <w:jc w:val="right"/>
              <w:rPr>
                <w:rFonts w:asciiTheme="minorHAnsi" w:hAnsiTheme="minorHAnsi" w:cstheme="minorHAnsi"/>
                <w:sz w:val="22"/>
                <w:szCs w:val="22"/>
              </w:rPr>
            </w:pPr>
            <w:r>
              <w:rPr>
                <w:rFonts w:asciiTheme="minorHAnsi" w:hAnsiTheme="minorHAnsi" w:cstheme="minorHAnsi"/>
                <w:sz w:val="22"/>
                <w:szCs w:val="22"/>
              </w:rPr>
              <w:t>20</w:t>
            </w:r>
            <w:r w:rsidRPr="00257AAF">
              <w:rPr>
                <w:rFonts w:asciiTheme="minorHAnsi" w:hAnsiTheme="minorHAnsi" w:cstheme="minorHAnsi"/>
                <w:sz w:val="22"/>
                <w:szCs w:val="22"/>
              </w:rPr>
              <w:t> </w:t>
            </w:r>
            <w:r w:rsidR="00257AAF" w:rsidRPr="00257AAF">
              <w:rPr>
                <w:rFonts w:asciiTheme="minorHAnsi" w:hAnsiTheme="minorHAnsi" w:cstheme="minorHAnsi"/>
                <w:sz w:val="22"/>
                <w:szCs w:val="22"/>
              </w:rPr>
              <w:t>000 zł</w:t>
            </w:r>
          </w:p>
          <w:p w14:paraId="6369987B" w14:textId="77777777" w:rsidR="00257AAF" w:rsidRPr="00B5483E" w:rsidRDefault="00257AAF" w:rsidP="001C2FAA">
            <w:pPr>
              <w:tabs>
                <w:tab w:val="left" w:pos="284"/>
              </w:tabs>
              <w:jc w:val="both"/>
              <w:rPr>
                <w:rFonts w:asciiTheme="minorHAnsi" w:hAnsiTheme="minorHAnsi" w:cstheme="minorHAnsi"/>
                <w:sz w:val="22"/>
                <w:szCs w:val="22"/>
                <w:highlight w:val="yellow"/>
              </w:rPr>
            </w:pPr>
          </w:p>
          <w:p w14:paraId="0234345C" w14:textId="77777777" w:rsidR="00257AAF" w:rsidRPr="00B5483E" w:rsidRDefault="00257AAF" w:rsidP="001C2FAA">
            <w:pPr>
              <w:tabs>
                <w:tab w:val="left" w:pos="284"/>
              </w:tabs>
              <w:jc w:val="both"/>
              <w:rPr>
                <w:rFonts w:asciiTheme="minorHAnsi" w:hAnsiTheme="minorHAnsi" w:cstheme="minorHAnsi"/>
                <w:sz w:val="22"/>
                <w:szCs w:val="22"/>
                <w:highlight w:val="yellow"/>
              </w:rPr>
            </w:pPr>
          </w:p>
          <w:p w14:paraId="51A849A3" w14:textId="6C39532E" w:rsidR="00257AAF" w:rsidRPr="00B5483E" w:rsidRDefault="00257AAF" w:rsidP="001C2FAA">
            <w:pPr>
              <w:tabs>
                <w:tab w:val="left" w:pos="284"/>
              </w:tabs>
              <w:jc w:val="both"/>
              <w:rPr>
                <w:rFonts w:asciiTheme="minorHAnsi" w:hAnsiTheme="minorHAnsi" w:cstheme="minorHAnsi"/>
                <w:sz w:val="22"/>
                <w:szCs w:val="22"/>
                <w:highlight w:val="yellow"/>
              </w:rPr>
            </w:pPr>
          </w:p>
        </w:tc>
        <w:tc>
          <w:tcPr>
            <w:tcW w:w="1587" w:type="dxa"/>
          </w:tcPr>
          <w:p w14:paraId="2EDE8FEA" w14:textId="5CFAA2E3" w:rsidR="00257AAF" w:rsidRPr="00257AAF" w:rsidRDefault="00BB5B92" w:rsidP="00B5483E">
            <w:pPr>
              <w:tabs>
                <w:tab w:val="left" w:pos="284"/>
              </w:tabs>
              <w:jc w:val="right"/>
              <w:rPr>
                <w:rFonts w:cstheme="minorHAnsi"/>
              </w:rPr>
            </w:pPr>
            <w:r w:rsidRPr="00257AAF">
              <w:rPr>
                <w:rFonts w:asciiTheme="minorHAnsi" w:hAnsiTheme="minorHAnsi" w:cstheme="minorHAnsi"/>
                <w:sz w:val="22"/>
                <w:szCs w:val="22"/>
              </w:rPr>
              <w:t>15 000 zł</w:t>
            </w:r>
          </w:p>
        </w:tc>
      </w:tr>
      <w:tr w:rsidR="00257AAF" w:rsidRPr="00B5483E" w14:paraId="11A09D5A" w14:textId="2B43D78E" w:rsidTr="00BB5B92">
        <w:tc>
          <w:tcPr>
            <w:tcW w:w="664" w:type="dxa"/>
          </w:tcPr>
          <w:p w14:paraId="79E11C26" w14:textId="77777777" w:rsidR="00257AAF" w:rsidRPr="00B5483E" w:rsidRDefault="00257AAF" w:rsidP="00E36309">
            <w:pPr>
              <w:tabs>
                <w:tab w:val="left" w:pos="284"/>
              </w:tabs>
              <w:jc w:val="both"/>
              <w:rPr>
                <w:rFonts w:asciiTheme="minorHAnsi" w:hAnsiTheme="minorHAnsi" w:cstheme="minorHAnsi"/>
                <w:sz w:val="22"/>
                <w:szCs w:val="22"/>
              </w:rPr>
            </w:pPr>
            <w:r w:rsidRPr="00B5483E">
              <w:rPr>
                <w:rFonts w:asciiTheme="minorHAnsi" w:hAnsiTheme="minorHAnsi" w:cstheme="minorHAnsi"/>
                <w:sz w:val="22"/>
                <w:szCs w:val="22"/>
              </w:rPr>
              <w:t>3.</w:t>
            </w:r>
          </w:p>
        </w:tc>
        <w:tc>
          <w:tcPr>
            <w:tcW w:w="5143" w:type="dxa"/>
          </w:tcPr>
          <w:p w14:paraId="4C01E8B9" w14:textId="77777777" w:rsidR="00257AAF" w:rsidRPr="00B5483E" w:rsidRDefault="00257AAF" w:rsidP="00E36309">
            <w:pPr>
              <w:pStyle w:val="Lista2"/>
              <w:ind w:left="0" w:firstLine="0"/>
              <w:jc w:val="both"/>
              <w:rPr>
                <w:rFonts w:asciiTheme="minorHAnsi" w:hAnsiTheme="minorHAnsi" w:cstheme="minorHAnsi"/>
                <w:sz w:val="22"/>
                <w:szCs w:val="22"/>
              </w:rPr>
            </w:pPr>
            <w:r w:rsidRPr="00B5483E">
              <w:rPr>
                <w:rFonts w:asciiTheme="minorHAnsi" w:hAnsiTheme="minorHAnsi" w:cstheme="minorHAnsi"/>
                <w:sz w:val="22"/>
                <w:szCs w:val="22"/>
              </w:rPr>
              <w:t>Przedsięwzięcie nie obejmujące wymiany źródła ciepła na paliwo stałe na nowe źródło ciepła, a obejmujące (dopuszcza się wybór więcej niż jednego elementu z zakresu):</w:t>
            </w:r>
          </w:p>
          <w:p w14:paraId="0049D20F" w14:textId="77777777" w:rsidR="00257AAF" w:rsidRPr="00B5483E" w:rsidRDefault="00257AAF" w:rsidP="00E36309">
            <w:pPr>
              <w:pStyle w:val="Lista2"/>
              <w:ind w:left="0" w:firstLine="0"/>
              <w:jc w:val="both"/>
              <w:rPr>
                <w:rFonts w:asciiTheme="minorHAnsi" w:hAnsiTheme="minorHAnsi" w:cstheme="minorHAnsi"/>
                <w:sz w:val="22"/>
                <w:szCs w:val="22"/>
              </w:rPr>
            </w:pPr>
            <w:r w:rsidRPr="00B5483E">
              <w:rPr>
                <w:rFonts w:asciiTheme="minorHAnsi" w:hAnsiTheme="minorHAnsi" w:cstheme="minorHAnsi"/>
                <w:sz w:val="22"/>
                <w:szCs w:val="22"/>
              </w:rPr>
              <w:t xml:space="preserve">- zakup i montaż wentylacji mechanicznej z odzyskiem ciepła, </w:t>
            </w:r>
          </w:p>
          <w:p w14:paraId="2B0C3C8D" w14:textId="075B6274" w:rsidR="00257AAF" w:rsidRPr="00B5483E" w:rsidRDefault="00257AAF" w:rsidP="00E36309">
            <w:pPr>
              <w:pStyle w:val="Lista2"/>
              <w:ind w:left="0" w:firstLine="0"/>
              <w:jc w:val="both"/>
              <w:rPr>
                <w:rFonts w:asciiTheme="minorHAnsi" w:hAnsiTheme="minorHAnsi" w:cstheme="minorHAnsi"/>
                <w:sz w:val="22"/>
                <w:szCs w:val="22"/>
              </w:rPr>
            </w:pPr>
            <w:r w:rsidRPr="00B5483E">
              <w:rPr>
                <w:rFonts w:asciiTheme="minorHAnsi" w:hAnsiTheme="minorHAnsi" w:cstheme="minorHAnsi"/>
                <w:sz w:val="22"/>
                <w:szCs w:val="22"/>
              </w:rPr>
              <w:t xml:space="preserve">- zakup i montaż okien, drzwi </w:t>
            </w:r>
            <w:r>
              <w:rPr>
                <w:rFonts w:asciiTheme="minorHAnsi" w:hAnsiTheme="minorHAnsi" w:cstheme="minorHAnsi"/>
                <w:sz w:val="22"/>
                <w:szCs w:val="22"/>
              </w:rPr>
              <w:t xml:space="preserve">oddzielających lokal od klatki schodowej, przestrzeni nieogrzewanej </w:t>
            </w:r>
            <w:r w:rsidRPr="00D95C65">
              <w:rPr>
                <w:rFonts w:asciiTheme="minorHAnsi" w:hAnsiTheme="minorHAnsi" w:cstheme="minorHAnsi"/>
                <w:sz w:val="22"/>
                <w:szCs w:val="22"/>
              </w:rPr>
              <w:t xml:space="preserve">lub środowiska zewnętrznego </w:t>
            </w:r>
            <w:r w:rsidRPr="00B5483E">
              <w:rPr>
                <w:rFonts w:asciiTheme="minorHAnsi" w:hAnsiTheme="minorHAnsi" w:cstheme="minorHAnsi"/>
                <w:sz w:val="22"/>
                <w:szCs w:val="22"/>
              </w:rPr>
              <w:t>(zawiera również demontaż),</w:t>
            </w:r>
          </w:p>
          <w:p w14:paraId="0F7BC26C" w14:textId="13CDD1F0" w:rsidR="00257AAF" w:rsidRPr="00B5483E" w:rsidRDefault="00257AAF" w:rsidP="00286C74">
            <w:pPr>
              <w:pStyle w:val="Lista2"/>
              <w:ind w:left="0" w:firstLine="0"/>
              <w:jc w:val="both"/>
              <w:rPr>
                <w:rFonts w:asciiTheme="minorHAnsi" w:hAnsiTheme="minorHAnsi" w:cstheme="minorHAnsi"/>
                <w:sz w:val="22"/>
                <w:szCs w:val="22"/>
              </w:rPr>
            </w:pPr>
            <w:r w:rsidRPr="00B5483E">
              <w:rPr>
                <w:rFonts w:asciiTheme="minorHAnsi" w:hAnsiTheme="minorHAnsi" w:cstheme="minorHAnsi"/>
                <w:sz w:val="22"/>
                <w:szCs w:val="22"/>
              </w:rPr>
              <w:t>- dokumentacj</w:t>
            </w:r>
            <w:r>
              <w:rPr>
                <w:rFonts w:asciiTheme="minorHAnsi" w:hAnsiTheme="minorHAnsi" w:cstheme="minorHAnsi"/>
                <w:sz w:val="22"/>
                <w:szCs w:val="22"/>
              </w:rPr>
              <w:t>ę</w:t>
            </w:r>
            <w:r w:rsidRPr="00B5483E">
              <w:rPr>
                <w:rFonts w:asciiTheme="minorHAnsi" w:hAnsiTheme="minorHAnsi" w:cstheme="minorHAnsi"/>
                <w:sz w:val="22"/>
                <w:szCs w:val="22"/>
              </w:rPr>
              <w:t xml:space="preserve"> projektow</w:t>
            </w:r>
            <w:r>
              <w:rPr>
                <w:rFonts w:asciiTheme="minorHAnsi" w:hAnsiTheme="minorHAnsi" w:cstheme="minorHAnsi"/>
                <w:sz w:val="22"/>
                <w:szCs w:val="22"/>
              </w:rPr>
              <w:t>ą</w:t>
            </w:r>
            <w:r w:rsidRPr="00B5483E">
              <w:rPr>
                <w:rFonts w:asciiTheme="minorHAnsi" w:hAnsiTheme="minorHAnsi" w:cstheme="minorHAnsi"/>
                <w:sz w:val="22"/>
                <w:szCs w:val="22"/>
              </w:rPr>
              <w:t>.</w:t>
            </w:r>
          </w:p>
        </w:tc>
        <w:tc>
          <w:tcPr>
            <w:tcW w:w="1679" w:type="dxa"/>
          </w:tcPr>
          <w:p w14:paraId="423306E8" w14:textId="64BEF34F" w:rsidR="00257AAF" w:rsidRPr="00B5483E" w:rsidRDefault="00BB5B92" w:rsidP="00B5483E">
            <w:pPr>
              <w:tabs>
                <w:tab w:val="left" w:pos="284"/>
              </w:tabs>
              <w:ind w:left="596"/>
              <w:jc w:val="right"/>
              <w:rPr>
                <w:rFonts w:asciiTheme="minorHAnsi" w:hAnsiTheme="minorHAnsi" w:cstheme="minorHAnsi"/>
                <w:sz w:val="22"/>
                <w:szCs w:val="22"/>
              </w:rPr>
            </w:pPr>
            <w:r>
              <w:rPr>
                <w:rFonts w:asciiTheme="minorHAnsi" w:hAnsiTheme="minorHAnsi" w:cstheme="minorHAnsi"/>
                <w:sz w:val="22"/>
                <w:szCs w:val="22"/>
              </w:rPr>
              <w:t>6 6</w:t>
            </w:r>
            <w:r w:rsidR="00257AAF" w:rsidRPr="00257AAF">
              <w:rPr>
                <w:rFonts w:asciiTheme="minorHAnsi" w:hAnsiTheme="minorHAnsi" w:cstheme="minorHAnsi"/>
                <w:sz w:val="22"/>
                <w:szCs w:val="22"/>
              </w:rPr>
              <w:t>00 zł</w:t>
            </w:r>
          </w:p>
          <w:p w14:paraId="594E6D0D" w14:textId="77777777" w:rsidR="00257AAF" w:rsidRPr="00B5483E" w:rsidRDefault="00257AAF" w:rsidP="00E71C6F">
            <w:pPr>
              <w:tabs>
                <w:tab w:val="left" w:pos="284"/>
              </w:tabs>
              <w:jc w:val="both"/>
              <w:rPr>
                <w:rFonts w:asciiTheme="minorHAnsi" w:hAnsiTheme="minorHAnsi" w:cstheme="minorHAnsi"/>
                <w:b/>
                <w:sz w:val="22"/>
                <w:szCs w:val="22"/>
              </w:rPr>
            </w:pPr>
          </w:p>
          <w:p w14:paraId="30BA7A18" w14:textId="77777777" w:rsidR="00257AAF" w:rsidRPr="00B5483E" w:rsidRDefault="00257AAF" w:rsidP="00E71C6F">
            <w:pPr>
              <w:tabs>
                <w:tab w:val="left" w:pos="284"/>
              </w:tabs>
              <w:jc w:val="both"/>
              <w:rPr>
                <w:rFonts w:asciiTheme="minorHAnsi" w:hAnsiTheme="minorHAnsi" w:cstheme="minorHAnsi"/>
                <w:b/>
                <w:sz w:val="22"/>
                <w:szCs w:val="22"/>
              </w:rPr>
            </w:pPr>
          </w:p>
          <w:p w14:paraId="19DE58E4" w14:textId="34948B8E" w:rsidR="00257AAF" w:rsidRPr="00B5483E" w:rsidRDefault="00257AAF" w:rsidP="00E71C6F">
            <w:pPr>
              <w:tabs>
                <w:tab w:val="left" w:pos="284"/>
              </w:tabs>
              <w:jc w:val="both"/>
              <w:rPr>
                <w:rFonts w:asciiTheme="minorHAnsi" w:hAnsiTheme="minorHAnsi" w:cstheme="minorHAnsi"/>
                <w:sz w:val="22"/>
                <w:szCs w:val="22"/>
              </w:rPr>
            </w:pPr>
          </w:p>
        </w:tc>
        <w:tc>
          <w:tcPr>
            <w:tcW w:w="1587" w:type="dxa"/>
          </w:tcPr>
          <w:p w14:paraId="715EE39C" w14:textId="77777777" w:rsidR="00BB5B92" w:rsidRPr="00B5483E" w:rsidRDefault="00BB5B92" w:rsidP="00BB5B92">
            <w:pPr>
              <w:tabs>
                <w:tab w:val="left" w:pos="284"/>
              </w:tabs>
              <w:ind w:left="596"/>
              <w:jc w:val="right"/>
              <w:rPr>
                <w:rFonts w:asciiTheme="minorHAnsi" w:hAnsiTheme="minorHAnsi" w:cstheme="minorHAnsi"/>
                <w:sz w:val="22"/>
                <w:szCs w:val="22"/>
              </w:rPr>
            </w:pPr>
            <w:r w:rsidRPr="00257AAF">
              <w:rPr>
                <w:rFonts w:asciiTheme="minorHAnsi" w:hAnsiTheme="minorHAnsi" w:cstheme="minorHAnsi"/>
                <w:sz w:val="22"/>
                <w:szCs w:val="22"/>
              </w:rPr>
              <w:t>5 000 zł</w:t>
            </w:r>
          </w:p>
          <w:p w14:paraId="64B12A5E" w14:textId="239118FC" w:rsidR="00257AAF" w:rsidRPr="00257AAF" w:rsidRDefault="00257AAF" w:rsidP="00B5483E">
            <w:pPr>
              <w:tabs>
                <w:tab w:val="left" w:pos="284"/>
              </w:tabs>
              <w:ind w:left="596"/>
              <w:jc w:val="right"/>
              <w:rPr>
                <w:rFonts w:cstheme="minorHAnsi"/>
              </w:rPr>
            </w:pPr>
          </w:p>
        </w:tc>
      </w:tr>
    </w:tbl>
    <w:p w14:paraId="65E06877" w14:textId="5CEBE58D" w:rsidR="00221827" w:rsidRDefault="00221827" w:rsidP="00221827">
      <w:pPr>
        <w:jc w:val="both"/>
        <w:rPr>
          <w:rFonts w:cstheme="minorHAnsi"/>
        </w:rPr>
      </w:pPr>
      <w:r w:rsidRPr="00B5483E">
        <w:rPr>
          <w:rFonts w:cstheme="minorHAnsi"/>
        </w:rPr>
        <w:t xml:space="preserve">Maksymalne kwoty dotacji opisane w powyższej tabeli nie sumują się oraz ustalone są dla lokalu mieszkalnego w </w:t>
      </w:r>
      <w:r w:rsidR="00DE0570" w:rsidRPr="00B5483E">
        <w:rPr>
          <w:rFonts w:cstheme="minorHAnsi"/>
        </w:rPr>
        <w:t>istniejącym</w:t>
      </w:r>
      <w:r w:rsidR="00DE0570" w:rsidRPr="00B5483E">
        <w:rPr>
          <w:rStyle w:val="Odwoanieprzypisudolnego"/>
          <w:rFonts w:cstheme="minorHAnsi"/>
        </w:rPr>
        <w:footnoteReference w:id="11"/>
      </w:r>
      <w:r w:rsidR="00DE0570" w:rsidRPr="00B5483E">
        <w:rPr>
          <w:rFonts w:cstheme="minorHAnsi"/>
        </w:rPr>
        <w:t xml:space="preserve"> </w:t>
      </w:r>
      <w:r w:rsidRPr="00B5483E">
        <w:rPr>
          <w:rFonts w:cstheme="minorHAnsi"/>
        </w:rPr>
        <w:t xml:space="preserve">budynku </w:t>
      </w:r>
      <w:r w:rsidR="008A51DE">
        <w:rPr>
          <w:rFonts w:cstheme="minorHAnsi"/>
        </w:rPr>
        <w:t>mieszkalnym</w:t>
      </w:r>
      <w:r w:rsidR="00A14F89">
        <w:rPr>
          <w:rFonts w:cstheme="minorHAnsi"/>
        </w:rPr>
        <w:t xml:space="preserve"> </w:t>
      </w:r>
      <w:r w:rsidR="00A14F89" w:rsidRPr="001262DE">
        <w:rPr>
          <w:rFonts w:cstheme="minorHAnsi"/>
        </w:rPr>
        <w:t>(do dofinansowania nie kwalifikuje się kosztów poniesionych przed oddaniem do użytkowania budynku/lokalu mieszkalnego)</w:t>
      </w:r>
      <w:r w:rsidRPr="00B5483E">
        <w:rPr>
          <w:rFonts w:cstheme="minorHAnsi"/>
        </w:rPr>
        <w:t xml:space="preserve">. </w:t>
      </w:r>
    </w:p>
    <w:p w14:paraId="0FCB34D9" w14:textId="77777777" w:rsidR="0087174E" w:rsidRPr="0073501C" w:rsidRDefault="0087174E" w:rsidP="001A34B8">
      <w:pPr>
        <w:pStyle w:val="Akapitzlist"/>
        <w:numPr>
          <w:ilvl w:val="1"/>
          <w:numId w:val="14"/>
        </w:numPr>
        <w:tabs>
          <w:tab w:val="left" w:pos="426"/>
        </w:tabs>
        <w:autoSpaceDE w:val="0"/>
        <w:autoSpaceDN w:val="0"/>
        <w:adjustRightInd w:val="0"/>
        <w:spacing w:before="120" w:after="120" w:line="240" w:lineRule="auto"/>
        <w:ind w:left="426" w:hanging="426"/>
        <w:jc w:val="both"/>
        <w:rPr>
          <w:rFonts w:cstheme="minorHAnsi"/>
          <w:b/>
        </w:rPr>
      </w:pPr>
      <w:r w:rsidRPr="0073501C">
        <w:rPr>
          <w:rFonts w:cstheme="minorHAnsi"/>
          <w:b/>
        </w:rPr>
        <w:t>Warunki dofinansowania</w:t>
      </w:r>
    </w:p>
    <w:p w14:paraId="01B72155" w14:textId="77777777" w:rsidR="0087174E" w:rsidRPr="0073501C" w:rsidRDefault="0087174E" w:rsidP="0087174E">
      <w:pPr>
        <w:tabs>
          <w:tab w:val="left" w:pos="540"/>
        </w:tabs>
        <w:autoSpaceDE w:val="0"/>
        <w:autoSpaceDN w:val="0"/>
        <w:adjustRightInd w:val="0"/>
        <w:spacing w:after="120" w:line="276" w:lineRule="auto"/>
        <w:jc w:val="both"/>
        <w:rPr>
          <w:rFonts w:cstheme="minorHAnsi"/>
        </w:rPr>
      </w:pPr>
      <w:r w:rsidRPr="0073501C">
        <w:rPr>
          <w:rFonts w:cstheme="minorHAnsi"/>
          <w:b/>
        </w:rPr>
        <w:t xml:space="preserve">9.3.1. Ogólne warunki przyznania i wypłaty dofinansowania </w:t>
      </w:r>
    </w:p>
    <w:p w14:paraId="69866BB4" w14:textId="36621D67" w:rsidR="0087174E" w:rsidRPr="0073501C" w:rsidRDefault="0087174E" w:rsidP="001A34B8">
      <w:pPr>
        <w:pStyle w:val="Akapitzlist"/>
        <w:numPr>
          <w:ilvl w:val="3"/>
          <w:numId w:val="29"/>
        </w:numPr>
        <w:spacing w:after="120"/>
        <w:ind w:left="426"/>
        <w:jc w:val="both"/>
      </w:pPr>
      <w:r>
        <w:t>D</w:t>
      </w:r>
      <w:r w:rsidRPr="0073501C">
        <w:t xml:space="preserve">otacja przyznawana jest przez </w:t>
      </w:r>
      <w:r w:rsidR="00A14F89">
        <w:t xml:space="preserve">WFOŚiGW </w:t>
      </w:r>
      <w:r w:rsidR="00CD26E7">
        <w:t>Wrocław</w:t>
      </w:r>
      <w:r w:rsidRPr="0073501C">
        <w:t>;</w:t>
      </w:r>
    </w:p>
    <w:p w14:paraId="64DED093" w14:textId="6C7CC175" w:rsidR="0087174E" w:rsidRPr="0073501C" w:rsidRDefault="0087174E" w:rsidP="001A34B8">
      <w:pPr>
        <w:pStyle w:val="Akapitzlist"/>
        <w:numPr>
          <w:ilvl w:val="3"/>
          <w:numId w:val="29"/>
        </w:numPr>
        <w:spacing w:after="120"/>
        <w:ind w:left="426"/>
        <w:jc w:val="both"/>
        <w:rPr>
          <w:rFonts w:cstheme="minorHAnsi"/>
        </w:rPr>
      </w:pPr>
      <w:r>
        <w:rPr>
          <w:rFonts w:cstheme="minorHAnsi"/>
        </w:rPr>
        <w:t>D</w:t>
      </w:r>
      <w:r w:rsidRPr="0073501C">
        <w:rPr>
          <w:rFonts w:cstheme="minorHAnsi"/>
        </w:rPr>
        <w:t xml:space="preserve">otacja zostanie wypłacona przez </w:t>
      </w:r>
      <w:r w:rsidR="00A14F89">
        <w:rPr>
          <w:rFonts w:cstheme="minorHAnsi"/>
        </w:rPr>
        <w:t xml:space="preserve">WFOŚiGW </w:t>
      </w:r>
      <w:r w:rsidR="00CD26E7">
        <w:rPr>
          <w:rFonts w:cstheme="minorHAnsi"/>
          <w:bCs/>
        </w:rPr>
        <w:t xml:space="preserve">Wrocław </w:t>
      </w:r>
      <w:r w:rsidRPr="0073501C">
        <w:rPr>
          <w:rFonts w:cstheme="minorHAnsi"/>
        </w:rPr>
        <w:t>w całości lub w maksymalnie trzech częściach po przedstawieniu przez Beneficjenta dokumentów wskazanych w u</w:t>
      </w:r>
      <w:r w:rsidR="00870393">
        <w:rPr>
          <w:rFonts w:cstheme="minorHAnsi"/>
        </w:rPr>
        <w:t xml:space="preserve">mowie </w:t>
      </w:r>
      <w:r w:rsidR="00870393">
        <w:rPr>
          <w:rFonts w:cstheme="minorHAnsi"/>
        </w:rPr>
        <w:lastRenderedPageBreak/>
        <w:t>o </w:t>
      </w:r>
      <w:r w:rsidRPr="0073501C">
        <w:rPr>
          <w:rFonts w:cstheme="minorHAnsi"/>
        </w:rPr>
        <w:t>dofinansowanie, potwierdzających zrealizowanie przedsięwzięcia w całości lub części, na rachunek bankowy wykonawcy</w:t>
      </w:r>
      <w:r>
        <w:rPr>
          <w:rFonts w:cstheme="minorHAnsi"/>
        </w:rPr>
        <w:t>/sprzedawcy</w:t>
      </w:r>
      <w:r w:rsidRPr="0073501C">
        <w:rPr>
          <w:rFonts w:cstheme="minorHAnsi"/>
        </w:rPr>
        <w:t xml:space="preserve"> lub na rachunek bankowy Beneficjenta w terminie 30 dni</w:t>
      </w:r>
      <w:r>
        <w:rPr>
          <w:rFonts w:cstheme="minorHAnsi"/>
        </w:rPr>
        <w:t>.</w:t>
      </w:r>
    </w:p>
    <w:p w14:paraId="0C210A38" w14:textId="359E267F" w:rsidR="0087174E" w:rsidRPr="001A34B8" w:rsidRDefault="0087174E" w:rsidP="001A34B8">
      <w:pPr>
        <w:pStyle w:val="Akapitzlist"/>
        <w:numPr>
          <w:ilvl w:val="3"/>
          <w:numId w:val="29"/>
        </w:numPr>
        <w:spacing w:after="120"/>
        <w:ind w:left="426"/>
        <w:jc w:val="both"/>
        <w:rPr>
          <w:rFonts w:cstheme="minorHAnsi"/>
        </w:rPr>
      </w:pPr>
      <w:r w:rsidRPr="00A14F89">
        <w:rPr>
          <w:rFonts w:cstheme="minorHAnsi"/>
        </w:rPr>
        <w:t xml:space="preserve">Nie udziela się dofinansowania na przedsięwzięcia, dla których </w:t>
      </w:r>
      <w:r w:rsidR="006C3837" w:rsidRPr="00A14F89">
        <w:rPr>
          <w:rFonts w:cstheme="minorHAnsi"/>
        </w:rPr>
        <w:t>kwo</w:t>
      </w:r>
      <w:r w:rsidR="00870393">
        <w:rPr>
          <w:rFonts w:cstheme="minorHAnsi"/>
        </w:rPr>
        <w:t>ta dotacji z wniosku o </w:t>
      </w:r>
      <w:r w:rsidR="006C3837" w:rsidRPr="00A14F89">
        <w:rPr>
          <w:rFonts w:cstheme="minorHAnsi"/>
        </w:rPr>
        <w:t xml:space="preserve">dofinansowanie </w:t>
      </w:r>
      <w:r w:rsidRPr="00A14F89">
        <w:rPr>
          <w:rFonts w:cstheme="minorHAnsi"/>
        </w:rPr>
        <w:t>jest niższa niż 3 tysiące złotych. Warunek nie dotyczy przedsięwzięć, w zakresie których jest zakup i montaż źródła ciepła.</w:t>
      </w:r>
    </w:p>
    <w:p w14:paraId="6A91AD4E" w14:textId="77777777" w:rsidR="0087174E" w:rsidRPr="001A34B8" w:rsidRDefault="0087174E" w:rsidP="001A34B8">
      <w:pPr>
        <w:pStyle w:val="Akapitzlist"/>
        <w:numPr>
          <w:ilvl w:val="3"/>
          <w:numId w:val="29"/>
        </w:numPr>
        <w:spacing w:after="120"/>
        <w:ind w:left="426"/>
        <w:jc w:val="both"/>
        <w:rPr>
          <w:rFonts w:cstheme="minorHAnsi"/>
        </w:rPr>
      </w:pPr>
      <w:r w:rsidRPr="001A34B8">
        <w:rPr>
          <w:rFonts w:cstheme="minorHAnsi"/>
        </w:rPr>
        <w:t xml:space="preserve">Nie wypłaca się dofinansowania, jeżeli Beneficjent zbył przed wypłatą dotacji lokal mieszkalny objęty dofinansowaniem. </w:t>
      </w:r>
    </w:p>
    <w:p w14:paraId="71B2748E" w14:textId="77777777" w:rsidR="0087174E" w:rsidRPr="00822C3A" w:rsidRDefault="0087174E" w:rsidP="001A34B8">
      <w:pPr>
        <w:pStyle w:val="Akapitzlist"/>
        <w:numPr>
          <w:ilvl w:val="3"/>
          <w:numId w:val="29"/>
        </w:numPr>
        <w:spacing w:after="120"/>
        <w:ind w:left="426"/>
        <w:jc w:val="both"/>
        <w:rPr>
          <w:rFonts w:cstheme="minorHAnsi"/>
        </w:rPr>
      </w:pPr>
      <w:r w:rsidRPr="00822C3A">
        <w:rPr>
          <w:rFonts w:cstheme="minorHAnsi"/>
        </w:rPr>
        <w:t>W przypadku gdy w lokalu mieszkalnym, w którym realizowane jest przedsięwzięcie, prowadzona jest działalność gospodarcza rozumiana zgodnie z unijnym prawem konkurencji</w:t>
      </w:r>
      <w:r w:rsidRPr="00A222ED">
        <w:rPr>
          <w:rFonts w:cstheme="minorHAnsi"/>
          <w:vertAlign w:val="superscript"/>
        </w:rPr>
        <w:footnoteReference w:id="12"/>
      </w:r>
      <w:r w:rsidRPr="00822C3A">
        <w:rPr>
          <w:rFonts w:cstheme="minorHAnsi"/>
        </w:rPr>
        <w:t xml:space="preserve">, wysokość dotacji jest pomniejszana proporcjonalnie do powierzchni zajmowanej na prowadzenie działalności gospodarczej. </w:t>
      </w:r>
    </w:p>
    <w:p w14:paraId="662E6904" w14:textId="77777777" w:rsidR="0087174E" w:rsidRPr="00822C3A" w:rsidRDefault="0087174E" w:rsidP="001A34B8">
      <w:pPr>
        <w:pStyle w:val="Akapitzlist"/>
        <w:numPr>
          <w:ilvl w:val="3"/>
          <w:numId w:val="29"/>
        </w:numPr>
        <w:spacing w:after="120"/>
        <w:ind w:left="426"/>
        <w:jc w:val="both"/>
        <w:rPr>
          <w:rFonts w:cstheme="minorHAnsi"/>
        </w:rPr>
      </w:pPr>
      <w:r w:rsidRPr="00822C3A">
        <w:rPr>
          <w:rFonts w:cstheme="minorHAnsi"/>
        </w:rPr>
        <w:t>W przypadku gdy działalność gospodarcza jest prowadzona na powierzchni całkowitej przekraczającej 30% lokalu mieszkalnego, przedsięwzięcie nie kwalifikuje się do dofinansowania.</w:t>
      </w:r>
    </w:p>
    <w:p w14:paraId="1D7F9AFE" w14:textId="77777777" w:rsidR="0087174E" w:rsidRPr="00822C3A" w:rsidRDefault="0087174E" w:rsidP="001A34B8">
      <w:pPr>
        <w:pStyle w:val="Akapitzlist"/>
        <w:numPr>
          <w:ilvl w:val="3"/>
          <w:numId w:val="29"/>
        </w:numPr>
        <w:spacing w:after="120"/>
        <w:ind w:left="426"/>
        <w:jc w:val="both"/>
        <w:rPr>
          <w:rFonts w:cstheme="minorHAnsi"/>
        </w:rPr>
      </w:pPr>
      <w:r w:rsidRPr="00822C3A">
        <w:rPr>
          <w:rFonts w:cstheme="minorHAnsi"/>
        </w:rPr>
        <w:t xml:space="preserve">W przypadku gdy lokal mieszkalny, w którym ma być realizowane przedsięwzięcie, jest wyposażony w  inne źródła ciepła niż na paliwo stałe lub w źródła ciepła na paliwo stałe spełniające wymagania minimum 5 klasy według normy przenoszącej normę europejską EN 303-5, dotacja może być udzielona wyłącznie na zakres wskazany w pozycji </w:t>
      </w:r>
      <w:r>
        <w:rPr>
          <w:rFonts w:cstheme="minorHAnsi"/>
        </w:rPr>
        <w:t>3</w:t>
      </w:r>
      <w:r w:rsidRPr="00822C3A">
        <w:rPr>
          <w:rFonts w:cstheme="minorHAnsi"/>
        </w:rPr>
        <w:t xml:space="preserve"> w</w:t>
      </w:r>
      <w:r>
        <w:rPr>
          <w:rFonts w:cstheme="minorHAnsi"/>
        </w:rPr>
        <w:t> </w:t>
      </w:r>
      <w:r w:rsidRPr="00822C3A">
        <w:rPr>
          <w:rFonts w:cstheme="minorHAnsi"/>
        </w:rPr>
        <w:t>tabeli w pkt 9.2.2 Części 1) Programu, z zastrzeżeniem zdania poniżej.</w:t>
      </w:r>
    </w:p>
    <w:p w14:paraId="4369C243" w14:textId="62C843D4" w:rsidR="0087174E" w:rsidRPr="00290E9D" w:rsidRDefault="0087174E" w:rsidP="0087174E">
      <w:pPr>
        <w:pStyle w:val="Akapitzlist"/>
        <w:tabs>
          <w:tab w:val="left" w:pos="284"/>
        </w:tabs>
        <w:autoSpaceDE w:val="0"/>
        <w:autoSpaceDN w:val="0"/>
        <w:adjustRightInd w:val="0"/>
        <w:spacing w:after="120"/>
        <w:ind w:left="426" w:hanging="284"/>
        <w:jc w:val="both"/>
        <w:rPr>
          <w:rFonts w:cstheme="minorHAnsi"/>
        </w:rPr>
      </w:pPr>
      <w:r w:rsidRPr="00277BDC">
        <w:rPr>
          <w:rFonts w:cstheme="minorHAnsi"/>
        </w:rPr>
        <w:t xml:space="preserve">     </w:t>
      </w:r>
      <w:r w:rsidRPr="00274A91">
        <w:rPr>
          <w:rFonts w:cstheme="minorHAnsi"/>
        </w:rPr>
        <w:t xml:space="preserve">Istnieje możliwość wymiany źródła ciepła, jeżeli mimo posiadania w lokalu mieszkalnym </w:t>
      </w:r>
      <w:r w:rsidR="00A14F89">
        <w:rPr>
          <w:rFonts w:cstheme="minorHAnsi"/>
        </w:rPr>
        <w:t>urządzenia zasilanego gazem</w:t>
      </w:r>
      <w:r>
        <w:rPr>
          <w:rFonts w:cstheme="minorHAnsi"/>
        </w:rPr>
        <w:t xml:space="preserve"> dla celów innych niż ogrzewanie pomieszczeń</w:t>
      </w:r>
      <w:r w:rsidRPr="00274A91">
        <w:rPr>
          <w:rFonts w:cstheme="minorHAnsi"/>
        </w:rPr>
        <w:t>, wykorzystywane jest w tym lokalu mieszkalnym nieefektywne źródło ciepła na paliwo stałe</w:t>
      </w:r>
      <w:r w:rsidRPr="00290E9D">
        <w:rPr>
          <w:rFonts w:cstheme="minorHAnsi"/>
        </w:rPr>
        <w:t>.</w:t>
      </w:r>
    </w:p>
    <w:p w14:paraId="4B4E62D3" w14:textId="347F8DAB" w:rsidR="0087174E" w:rsidRDefault="0087174E" w:rsidP="001A34B8">
      <w:pPr>
        <w:pStyle w:val="Akapitzlist"/>
        <w:numPr>
          <w:ilvl w:val="3"/>
          <w:numId w:val="29"/>
        </w:numPr>
        <w:spacing w:after="120"/>
        <w:ind w:left="426"/>
        <w:jc w:val="both"/>
        <w:rPr>
          <w:rFonts w:cstheme="minorHAnsi"/>
        </w:rPr>
      </w:pPr>
      <w:r>
        <w:rPr>
          <w:rFonts w:cstheme="minorHAnsi"/>
        </w:rPr>
        <w:t>Wnioskodawca oświadcza we wniosku o dofinansowanie</w:t>
      </w:r>
      <w:r w:rsidR="006F4B97">
        <w:rPr>
          <w:rFonts w:cstheme="minorHAnsi"/>
        </w:rPr>
        <w:t>,</w:t>
      </w:r>
      <w:r>
        <w:rPr>
          <w:rFonts w:cstheme="minorHAnsi"/>
        </w:rPr>
        <w:t xml:space="preserve"> że jest uprawniony do dokonywania zmian w lokalu obejmujących wnioskowane przedsięwzięcie</w:t>
      </w:r>
      <w:r w:rsidR="008A51DE">
        <w:rPr>
          <w:rFonts w:cstheme="minorHAnsi"/>
        </w:rPr>
        <w:t xml:space="preserve">, a </w:t>
      </w:r>
      <w:r w:rsidR="008A51DE" w:rsidRPr="00ED4506">
        <w:rPr>
          <w:rFonts w:cstheme="minorHAnsi"/>
        </w:rPr>
        <w:t>jeśli prac</w:t>
      </w:r>
      <w:r w:rsidR="008A51DE">
        <w:rPr>
          <w:rFonts w:cstheme="minorHAnsi"/>
        </w:rPr>
        <w:t>e</w:t>
      </w:r>
      <w:r w:rsidR="008A51DE" w:rsidRPr="00ED4506">
        <w:rPr>
          <w:rFonts w:cstheme="minorHAnsi"/>
        </w:rPr>
        <w:t xml:space="preserve"> będ</w:t>
      </w:r>
      <w:r w:rsidR="008A51DE">
        <w:rPr>
          <w:rFonts w:cstheme="minorHAnsi"/>
        </w:rPr>
        <w:t>ą</w:t>
      </w:r>
      <w:r w:rsidR="008A51DE" w:rsidRPr="00ED4506">
        <w:rPr>
          <w:rFonts w:cstheme="minorHAnsi"/>
        </w:rPr>
        <w:t xml:space="preserve"> </w:t>
      </w:r>
      <w:r w:rsidR="008A51DE">
        <w:rPr>
          <w:rFonts w:cstheme="minorHAnsi"/>
        </w:rPr>
        <w:t>realizowane</w:t>
      </w:r>
      <w:r w:rsidR="008A51DE" w:rsidRPr="00ED4506">
        <w:rPr>
          <w:rFonts w:cstheme="minorHAnsi"/>
        </w:rPr>
        <w:t xml:space="preserve"> po</w:t>
      </w:r>
      <w:r w:rsidR="008A51DE">
        <w:rPr>
          <w:rFonts w:cstheme="minorHAnsi"/>
        </w:rPr>
        <w:t>z</w:t>
      </w:r>
      <w:r w:rsidR="008A51DE" w:rsidRPr="00ED4506">
        <w:rPr>
          <w:rFonts w:cstheme="minorHAnsi"/>
        </w:rPr>
        <w:t>a lokalem</w:t>
      </w:r>
      <w:r w:rsidR="008A51DE">
        <w:rPr>
          <w:rFonts w:cstheme="minorHAnsi"/>
        </w:rPr>
        <w:t xml:space="preserve">, uzyska </w:t>
      </w:r>
      <w:r w:rsidR="00A14F89">
        <w:rPr>
          <w:rFonts w:cstheme="minorHAnsi"/>
        </w:rPr>
        <w:t>odpowiednie zgody</w:t>
      </w:r>
      <w:r w:rsidRPr="00CF793C">
        <w:rPr>
          <w:rFonts w:cstheme="minorHAnsi"/>
        </w:rPr>
        <w:t>.</w:t>
      </w:r>
    </w:p>
    <w:p w14:paraId="5C1B21CA" w14:textId="258C5F0E" w:rsidR="0087174E" w:rsidRPr="00822C3A" w:rsidRDefault="0087174E" w:rsidP="001A34B8">
      <w:pPr>
        <w:pStyle w:val="Akapitzlist"/>
        <w:numPr>
          <w:ilvl w:val="3"/>
          <w:numId w:val="29"/>
        </w:numPr>
        <w:spacing w:after="120"/>
        <w:ind w:left="426"/>
        <w:jc w:val="both"/>
        <w:rPr>
          <w:rFonts w:cstheme="minorHAnsi"/>
        </w:rPr>
      </w:pPr>
      <w:r w:rsidRPr="00822C3A">
        <w:rPr>
          <w:rFonts w:cstheme="minorHAnsi"/>
        </w:rPr>
        <w:t xml:space="preserve">Przedsięwzięcie realizowane w ramach Programu może być dofinansowane z innych środków </w:t>
      </w:r>
      <w:r w:rsidRPr="003754C6">
        <w:rPr>
          <w:rFonts w:cstheme="minorHAnsi"/>
        </w:rPr>
        <w:t>publicznych, z tym że łączna kwota dofinansowania na</w:t>
      </w:r>
      <w:r w:rsidRPr="00822C3A">
        <w:rPr>
          <w:rFonts w:cstheme="minorHAnsi"/>
        </w:rPr>
        <w:t xml:space="preserve"> przedsięwzięcie nie może przekroczyć 100% kosztów kwalifikowanych przedsięwzięcia.</w:t>
      </w:r>
    </w:p>
    <w:p w14:paraId="17EC2451" w14:textId="19CF5093" w:rsidR="0087174E" w:rsidRPr="00822C3A" w:rsidRDefault="0087174E" w:rsidP="001A34B8">
      <w:pPr>
        <w:pStyle w:val="Akapitzlist"/>
        <w:numPr>
          <w:ilvl w:val="3"/>
          <w:numId w:val="29"/>
        </w:numPr>
        <w:spacing w:after="120"/>
        <w:ind w:left="426"/>
        <w:jc w:val="both"/>
        <w:rPr>
          <w:rFonts w:cstheme="minorHAnsi"/>
        </w:rPr>
      </w:pPr>
      <w:r w:rsidRPr="00822C3A">
        <w:rPr>
          <w:rFonts w:cstheme="minorHAnsi"/>
        </w:rPr>
        <w:t xml:space="preserve">Warunkiem udzielenia dofinansowania jest zobowiązanie się Beneficjenta, że po zakończeniu realizacji przedsięwzięcia w ramach Programu </w:t>
      </w:r>
      <w:r w:rsidR="007640E4">
        <w:rPr>
          <w:rFonts w:cstheme="minorHAnsi"/>
        </w:rPr>
        <w:t>na potrzeby</w:t>
      </w:r>
      <w:r w:rsidR="007640E4" w:rsidRPr="00822C3A">
        <w:rPr>
          <w:rFonts w:cstheme="minorHAnsi"/>
        </w:rPr>
        <w:t xml:space="preserve"> </w:t>
      </w:r>
      <w:r w:rsidRPr="00822C3A">
        <w:rPr>
          <w:rFonts w:cstheme="minorHAnsi"/>
        </w:rPr>
        <w:t>lokalu mieszkaln</w:t>
      </w:r>
      <w:r w:rsidR="007640E4">
        <w:rPr>
          <w:rFonts w:cstheme="minorHAnsi"/>
        </w:rPr>
        <w:t>ego</w:t>
      </w:r>
      <w:r w:rsidRPr="00822C3A">
        <w:rPr>
          <w:rFonts w:cstheme="minorHAnsi"/>
        </w:rPr>
        <w:t xml:space="preserve"> objęt</w:t>
      </w:r>
      <w:r w:rsidR="007640E4">
        <w:rPr>
          <w:rFonts w:cstheme="minorHAnsi"/>
        </w:rPr>
        <w:t>ego</w:t>
      </w:r>
      <w:r w:rsidRPr="00822C3A">
        <w:rPr>
          <w:rFonts w:cstheme="minorHAnsi"/>
        </w:rPr>
        <w:t xml:space="preserve"> dofinansowaniem: </w:t>
      </w:r>
    </w:p>
    <w:p w14:paraId="5939FA69" w14:textId="4152E9C0" w:rsidR="0087174E" w:rsidRPr="0073501C" w:rsidRDefault="0087174E" w:rsidP="00316C60">
      <w:pPr>
        <w:pStyle w:val="Akapitzlist"/>
        <w:numPr>
          <w:ilvl w:val="4"/>
          <w:numId w:val="29"/>
        </w:numPr>
        <w:spacing w:after="120"/>
        <w:ind w:left="709" w:hanging="283"/>
        <w:jc w:val="both"/>
        <w:rPr>
          <w:rFonts w:cstheme="minorHAnsi"/>
        </w:rPr>
      </w:pPr>
      <w:r w:rsidRPr="0073501C">
        <w:rPr>
          <w:rFonts w:cstheme="minorHAnsi"/>
        </w:rPr>
        <w:t xml:space="preserve">nie będzie użytkowane źródło ciepła na </w:t>
      </w:r>
      <w:r>
        <w:rPr>
          <w:rFonts w:cstheme="minorHAnsi"/>
        </w:rPr>
        <w:t>paliwo stałe</w:t>
      </w:r>
      <w:r w:rsidRPr="0073501C">
        <w:rPr>
          <w:rFonts w:cstheme="minorHAnsi"/>
        </w:rPr>
        <w:t>,</w:t>
      </w:r>
      <w:r w:rsidR="001026FC">
        <w:rPr>
          <w:rFonts w:cstheme="minorHAnsi"/>
        </w:rPr>
        <w:t xml:space="preserve"> </w:t>
      </w:r>
      <w:r w:rsidR="001026FC" w:rsidRPr="0073501C">
        <w:rPr>
          <w:rFonts w:cstheme="minorHAnsi"/>
        </w:rPr>
        <w:t>o klasie niższej niż 5 klasa według normy przenoszącej normę europejską EN 303-5,</w:t>
      </w:r>
    </w:p>
    <w:p w14:paraId="204876D2" w14:textId="24DE3621" w:rsidR="0087174E" w:rsidRPr="001A34B8" w:rsidRDefault="0087174E" w:rsidP="00316C60">
      <w:pPr>
        <w:pStyle w:val="Akapitzlist"/>
        <w:numPr>
          <w:ilvl w:val="4"/>
          <w:numId w:val="29"/>
        </w:numPr>
        <w:spacing w:after="120"/>
        <w:ind w:left="709" w:hanging="283"/>
        <w:jc w:val="both"/>
        <w:rPr>
          <w:rFonts w:cstheme="minorHAnsi"/>
        </w:rPr>
      </w:pPr>
      <w:r w:rsidRPr="0073501C">
        <w:rPr>
          <w:rFonts w:cstheme="minorHAnsi"/>
        </w:rPr>
        <w:t xml:space="preserve">wszystkie użytkowane urządzenia służące do celów ogrzewania lub przygotowania ciepłej wody użytkowej (w tym kominki wykorzystywane na cele rekreacyjne) będą spełniać docelowe wymagania obowiązujących na terenie położenia </w:t>
      </w:r>
      <w:r w:rsidR="00F02A9A" w:rsidRPr="0073501C">
        <w:rPr>
          <w:rFonts w:cstheme="minorHAnsi"/>
        </w:rPr>
        <w:t>lokalu mieszkalnego objętego dofinansowaniem</w:t>
      </w:r>
      <w:r w:rsidRPr="0073501C">
        <w:rPr>
          <w:rFonts w:cstheme="minorHAnsi"/>
        </w:rPr>
        <w:t>, aktów prawa miejscowego, w tym uchwał antysmogowych</w:t>
      </w:r>
      <w:r w:rsidRPr="00A222ED">
        <w:rPr>
          <w:rFonts w:cstheme="minorHAnsi"/>
          <w:vertAlign w:val="superscript"/>
        </w:rPr>
        <w:footnoteReference w:id="13"/>
      </w:r>
      <w:r w:rsidRPr="0073501C">
        <w:rPr>
          <w:rFonts w:cstheme="minorHAnsi"/>
        </w:rPr>
        <w:t>.</w:t>
      </w:r>
      <w:r w:rsidRPr="001A34B8">
        <w:rPr>
          <w:rFonts w:cstheme="minorHAnsi"/>
        </w:rPr>
        <w:t xml:space="preserve"> </w:t>
      </w:r>
    </w:p>
    <w:p w14:paraId="1703269D" w14:textId="061517C5" w:rsidR="0087174E" w:rsidRPr="00822C3A" w:rsidRDefault="0087174E" w:rsidP="001A34B8">
      <w:pPr>
        <w:pStyle w:val="Akapitzlist"/>
        <w:numPr>
          <w:ilvl w:val="3"/>
          <w:numId w:val="29"/>
        </w:numPr>
        <w:spacing w:after="120"/>
        <w:ind w:left="426"/>
        <w:jc w:val="both"/>
        <w:rPr>
          <w:rFonts w:cstheme="minorHAnsi"/>
        </w:rPr>
      </w:pPr>
      <w:r w:rsidRPr="00822C3A">
        <w:rPr>
          <w:rFonts w:cstheme="minorHAnsi"/>
        </w:rPr>
        <w:t xml:space="preserve">Zakres przedsięwzięcia finansowanego w ramach Programu musi być zgodny, na dzień złożenia wniosku o dofinansowanie, z programem ochrony powietrza w rozumieniu art. 91 ustawy z dnia 27 kwietnia 2001r. – Prawo ochrony środowiska, właściwym ze względu na usytuowanie </w:t>
      </w:r>
      <w:r w:rsidR="00F02A9A" w:rsidRPr="0073501C">
        <w:rPr>
          <w:rFonts w:cstheme="minorHAnsi"/>
        </w:rPr>
        <w:t>lokalu mieszkalnego objętego dofinansowaniem</w:t>
      </w:r>
      <w:r w:rsidRPr="00822C3A">
        <w:rPr>
          <w:rFonts w:cstheme="minorHAnsi"/>
        </w:rPr>
        <w:t xml:space="preserve">. </w:t>
      </w:r>
    </w:p>
    <w:p w14:paraId="6EED2415" w14:textId="07C4915C" w:rsidR="0087174E" w:rsidRPr="00822C3A" w:rsidRDefault="0087174E" w:rsidP="001A34B8">
      <w:pPr>
        <w:pStyle w:val="Akapitzlist"/>
        <w:numPr>
          <w:ilvl w:val="3"/>
          <w:numId w:val="29"/>
        </w:numPr>
        <w:spacing w:after="120"/>
        <w:ind w:left="426"/>
        <w:jc w:val="both"/>
        <w:rPr>
          <w:rFonts w:cstheme="minorHAnsi"/>
        </w:rPr>
      </w:pPr>
      <w:r w:rsidRPr="00822C3A">
        <w:rPr>
          <w:rFonts w:cstheme="minorHAnsi"/>
        </w:rPr>
        <w:lastRenderedPageBreak/>
        <w:t>Na przedsięwzięcia realizowane w budynkach</w:t>
      </w:r>
      <w:r>
        <w:rPr>
          <w:rFonts w:cstheme="minorHAnsi"/>
        </w:rPr>
        <w:t xml:space="preserve"> </w:t>
      </w:r>
      <w:r w:rsidR="008A51DE">
        <w:rPr>
          <w:rFonts w:cstheme="minorHAnsi"/>
        </w:rPr>
        <w:t>mieszkalnych</w:t>
      </w:r>
      <w:r w:rsidRPr="00822C3A">
        <w:rPr>
          <w:rFonts w:cstheme="minorHAnsi"/>
        </w:rPr>
        <w:t>, na budowę których po 31 grudnia 2013 r.:</w:t>
      </w:r>
    </w:p>
    <w:p w14:paraId="1A8E2BAC" w14:textId="77777777" w:rsidR="0087174E" w:rsidRPr="00801765" w:rsidRDefault="0087174E" w:rsidP="001A34B8">
      <w:pPr>
        <w:pStyle w:val="Akapitzlist"/>
        <w:numPr>
          <w:ilvl w:val="0"/>
          <w:numId w:val="28"/>
        </w:numPr>
        <w:tabs>
          <w:tab w:val="left" w:pos="540"/>
        </w:tabs>
        <w:autoSpaceDE w:val="0"/>
        <w:autoSpaceDN w:val="0"/>
        <w:adjustRightInd w:val="0"/>
        <w:spacing w:after="120"/>
        <w:ind w:left="709" w:hanging="283"/>
        <w:jc w:val="both"/>
        <w:rPr>
          <w:rFonts w:cstheme="minorHAnsi"/>
        </w:rPr>
      </w:pPr>
      <w:r w:rsidRPr="00801765">
        <w:rPr>
          <w:rFonts w:cstheme="minorHAnsi"/>
        </w:rPr>
        <w:t>został złożony wniosek o pozwolenie na budowę lub odrębny wniosek o zatwierdzenie projektu budowlanego,</w:t>
      </w:r>
    </w:p>
    <w:p w14:paraId="5B2E2AA4" w14:textId="77777777" w:rsidR="0087174E" w:rsidRPr="00801765" w:rsidRDefault="0087174E" w:rsidP="001A34B8">
      <w:pPr>
        <w:pStyle w:val="Akapitzlist"/>
        <w:numPr>
          <w:ilvl w:val="0"/>
          <w:numId w:val="28"/>
        </w:numPr>
        <w:tabs>
          <w:tab w:val="left" w:pos="540"/>
        </w:tabs>
        <w:autoSpaceDE w:val="0"/>
        <w:autoSpaceDN w:val="0"/>
        <w:adjustRightInd w:val="0"/>
        <w:spacing w:after="120"/>
        <w:ind w:left="709" w:hanging="283"/>
        <w:jc w:val="both"/>
        <w:rPr>
          <w:rFonts w:cstheme="minorHAnsi"/>
        </w:rPr>
      </w:pPr>
      <w:r w:rsidRPr="00801765">
        <w:rPr>
          <w:rFonts w:cstheme="minorHAnsi"/>
        </w:rPr>
        <w:t>zostało dokonane zgłoszenie budowy lub wykonania robót budowlanych w przypadku, gdy nie jest wymagane uzyskanie decyzji o pozwoleniu na budowę,</w:t>
      </w:r>
      <w:r w:rsidRPr="00801765" w:rsidDel="007E4378">
        <w:rPr>
          <w:rFonts w:cstheme="minorHAnsi"/>
        </w:rPr>
        <w:t xml:space="preserve"> </w:t>
      </w:r>
    </w:p>
    <w:p w14:paraId="1526C885" w14:textId="3AFF8D42" w:rsidR="0087174E" w:rsidRPr="009A77EC" w:rsidRDefault="0087174E" w:rsidP="00870393">
      <w:pPr>
        <w:tabs>
          <w:tab w:val="left" w:pos="709"/>
        </w:tabs>
        <w:autoSpaceDE w:val="0"/>
        <w:autoSpaceDN w:val="0"/>
        <w:adjustRightInd w:val="0"/>
        <w:spacing w:after="120" w:line="240" w:lineRule="auto"/>
        <w:ind w:left="425"/>
        <w:jc w:val="both"/>
        <w:rPr>
          <w:rFonts w:cstheme="minorHAnsi"/>
        </w:rPr>
      </w:pPr>
      <w:r w:rsidRPr="009A77EC">
        <w:rPr>
          <w:rFonts w:cstheme="minorHAnsi"/>
        </w:rPr>
        <w:t xml:space="preserve">nie udziela się dofinansowania na zakres kosztów kwalifikowanych wskazany w tabeli 3 Załącznika </w:t>
      </w:r>
      <w:r w:rsidR="00C441E3">
        <w:rPr>
          <w:rFonts w:cstheme="minorHAnsi"/>
        </w:rPr>
        <w:t xml:space="preserve">nr </w:t>
      </w:r>
      <w:r>
        <w:rPr>
          <w:rFonts w:cstheme="minorHAnsi"/>
        </w:rPr>
        <w:t>1</w:t>
      </w:r>
      <w:r w:rsidRPr="009A77EC">
        <w:rPr>
          <w:rFonts w:cstheme="minorHAnsi"/>
        </w:rPr>
        <w:t xml:space="preserve"> do Programu, tj. stolarka okienna i drzwiowa</w:t>
      </w:r>
      <w:r>
        <w:t>.</w:t>
      </w:r>
      <w:r w:rsidRPr="009A77EC" w:rsidDel="007E4378">
        <w:rPr>
          <w:rFonts w:cstheme="minorHAnsi"/>
        </w:rPr>
        <w:t xml:space="preserve"> </w:t>
      </w:r>
    </w:p>
    <w:p w14:paraId="46AFD842" w14:textId="77777777" w:rsidR="0087174E" w:rsidRPr="0073501C" w:rsidRDefault="0087174E" w:rsidP="0087174E">
      <w:pPr>
        <w:tabs>
          <w:tab w:val="left" w:pos="540"/>
        </w:tabs>
        <w:autoSpaceDE w:val="0"/>
        <w:autoSpaceDN w:val="0"/>
        <w:adjustRightInd w:val="0"/>
        <w:spacing w:after="120" w:line="276" w:lineRule="auto"/>
        <w:jc w:val="both"/>
      </w:pPr>
      <w:r w:rsidRPr="0073501C">
        <w:rPr>
          <w:rFonts w:cstheme="minorHAnsi"/>
          <w:b/>
        </w:rPr>
        <w:t xml:space="preserve">9.3.2. Warunki odnoszące się do źródeł ciepła </w:t>
      </w:r>
    </w:p>
    <w:p w14:paraId="6308349D" w14:textId="34CA2A1B" w:rsidR="0087174E" w:rsidRDefault="0087174E" w:rsidP="001A34B8">
      <w:pPr>
        <w:pStyle w:val="Akapitzlist"/>
        <w:numPr>
          <w:ilvl w:val="0"/>
          <w:numId w:val="13"/>
        </w:numPr>
        <w:spacing w:after="120"/>
        <w:ind w:left="357" w:hanging="357"/>
        <w:jc w:val="both"/>
        <w:rPr>
          <w:rFonts w:cstheme="minorHAnsi"/>
        </w:rPr>
      </w:pPr>
      <w:r w:rsidRPr="0073501C">
        <w:rPr>
          <w:rFonts w:cstheme="minorHAnsi"/>
        </w:rPr>
        <w:t xml:space="preserve">W ramach Programu można dofinansować zakup i montaż jednego źródła ciepła </w:t>
      </w:r>
      <w:bookmarkStart w:id="2" w:name="_Hlk64026794"/>
      <w:r w:rsidR="00720A50">
        <w:rPr>
          <w:rFonts w:cstheme="minorHAnsi"/>
        </w:rPr>
        <w:t xml:space="preserve">spełniającego wymagania </w:t>
      </w:r>
      <w:r w:rsidR="00A14F89">
        <w:rPr>
          <w:rFonts w:cstheme="minorHAnsi"/>
        </w:rPr>
        <w:t>P</w:t>
      </w:r>
      <w:r w:rsidR="00720A50">
        <w:rPr>
          <w:rFonts w:cstheme="minorHAnsi"/>
        </w:rPr>
        <w:t>rogramu</w:t>
      </w:r>
      <w:bookmarkEnd w:id="2"/>
      <w:r w:rsidR="00720A50">
        <w:rPr>
          <w:rFonts w:cstheme="minorHAnsi"/>
        </w:rPr>
        <w:t xml:space="preserve"> </w:t>
      </w:r>
      <w:r w:rsidRPr="0073501C">
        <w:rPr>
          <w:rFonts w:cstheme="minorHAnsi"/>
        </w:rPr>
        <w:t xml:space="preserve">do celów ogrzewania lub ogrzewania i </w:t>
      </w:r>
      <w:proofErr w:type="spellStart"/>
      <w:r w:rsidRPr="0073501C">
        <w:rPr>
          <w:rFonts w:cstheme="minorHAnsi"/>
        </w:rPr>
        <w:t>cwu</w:t>
      </w:r>
      <w:proofErr w:type="spellEnd"/>
      <w:r w:rsidRPr="0073501C">
        <w:rPr>
          <w:rFonts w:cstheme="minorHAnsi"/>
        </w:rPr>
        <w:t>.</w:t>
      </w:r>
      <w:r>
        <w:rPr>
          <w:rFonts w:cstheme="minorHAnsi"/>
        </w:rPr>
        <w:t xml:space="preserve"> </w:t>
      </w:r>
      <w:r w:rsidR="00ED0390" w:rsidRPr="008307B4">
        <w:t>Wyjątek stanowi ogrzewanie elektryczne, które może się składać z kilku urządzeń trwale zainstalowanych w lokalu mieszkalnym, tworzących system ogrzewania tego lokalu mieszkalnego</w:t>
      </w:r>
      <w:r w:rsidR="00ED0390">
        <w:rPr>
          <w:rFonts w:cstheme="minorHAnsi"/>
        </w:rPr>
        <w:t>.</w:t>
      </w:r>
    </w:p>
    <w:p w14:paraId="334AF4DF" w14:textId="29B26F06" w:rsidR="00B81E89" w:rsidRDefault="00B355BB" w:rsidP="00B81E89">
      <w:pPr>
        <w:pStyle w:val="Akapitzlist"/>
        <w:numPr>
          <w:ilvl w:val="0"/>
          <w:numId w:val="13"/>
        </w:numPr>
        <w:spacing w:after="120"/>
        <w:jc w:val="both"/>
        <w:rPr>
          <w:rFonts w:cstheme="minorHAnsi"/>
        </w:rPr>
      </w:pPr>
      <w:r>
        <w:rPr>
          <w:rFonts w:cstheme="minorHAnsi"/>
        </w:rPr>
        <w:t xml:space="preserve">Dofinansowanie zakupu i montażu kotła na </w:t>
      </w:r>
      <w:proofErr w:type="spellStart"/>
      <w:r>
        <w:rPr>
          <w:rFonts w:cstheme="minorHAnsi"/>
        </w:rPr>
        <w:t>pellet</w:t>
      </w:r>
      <w:proofErr w:type="spellEnd"/>
      <w:r>
        <w:rPr>
          <w:rFonts w:cstheme="minorHAnsi"/>
        </w:rPr>
        <w:t xml:space="preserve"> drzewny możliwe jest w</w:t>
      </w:r>
      <w:r w:rsidR="00B81E89" w:rsidRPr="00565B9C">
        <w:rPr>
          <w:rFonts w:cstheme="minorHAnsi"/>
        </w:rPr>
        <w:t xml:space="preserve"> przypadku</w:t>
      </w:r>
      <w:r w:rsidR="00B81E89">
        <w:rPr>
          <w:rFonts w:cstheme="minorHAnsi"/>
        </w:rPr>
        <w:t>,</w:t>
      </w:r>
      <w:r w:rsidR="00B81E89" w:rsidRPr="00565B9C">
        <w:rPr>
          <w:rFonts w:cstheme="minorHAnsi"/>
        </w:rPr>
        <w:t xml:space="preserve"> gdy </w:t>
      </w:r>
      <w:r>
        <w:rPr>
          <w:rFonts w:cstheme="minorHAnsi"/>
        </w:rPr>
        <w:t xml:space="preserve">dla </w:t>
      </w:r>
      <w:r w:rsidR="00B81E89" w:rsidRPr="00565B9C">
        <w:rPr>
          <w:rFonts w:cstheme="minorHAnsi"/>
        </w:rPr>
        <w:t>budyn</w:t>
      </w:r>
      <w:r>
        <w:rPr>
          <w:rFonts w:cstheme="minorHAnsi"/>
        </w:rPr>
        <w:t>ku</w:t>
      </w:r>
      <w:r w:rsidR="00B81E89" w:rsidRPr="00565B9C">
        <w:rPr>
          <w:rFonts w:cstheme="minorHAnsi"/>
        </w:rPr>
        <w:t xml:space="preserve"> mieszkaln</w:t>
      </w:r>
      <w:r>
        <w:rPr>
          <w:rFonts w:cstheme="minorHAnsi"/>
        </w:rPr>
        <w:t>ego</w:t>
      </w:r>
      <w:r w:rsidR="00B81E89">
        <w:rPr>
          <w:rFonts w:cstheme="minorHAnsi"/>
        </w:rPr>
        <w:t xml:space="preserve"> </w:t>
      </w:r>
      <w:r>
        <w:rPr>
          <w:rFonts w:cstheme="minorHAnsi"/>
        </w:rPr>
        <w:t>brak możliwości technicznych</w:t>
      </w:r>
      <w:r w:rsidR="00B81E89" w:rsidRPr="00565B9C">
        <w:rPr>
          <w:rFonts w:cstheme="minorHAnsi"/>
        </w:rPr>
        <w:t xml:space="preserve"> podłącz</w:t>
      </w:r>
      <w:r>
        <w:rPr>
          <w:rFonts w:cstheme="minorHAnsi"/>
        </w:rPr>
        <w:t>enia</w:t>
      </w:r>
      <w:r w:rsidR="00B81E89" w:rsidRPr="00565B9C">
        <w:rPr>
          <w:rFonts w:cstheme="minorHAnsi"/>
        </w:rPr>
        <w:t xml:space="preserve"> do </w:t>
      </w:r>
      <w:r w:rsidR="00B81E89" w:rsidRPr="00565B9C">
        <w:rPr>
          <w:rFonts w:cstheme="minorHAnsi"/>
          <w:bCs/>
        </w:rPr>
        <w:t>sieci dystrybucji gazu lub sieci ciepłowniczej</w:t>
      </w:r>
      <w:r w:rsidR="00B81E89" w:rsidRPr="00940921">
        <w:rPr>
          <w:rFonts w:cstheme="minorHAnsi"/>
        </w:rPr>
        <w:t xml:space="preserve">. </w:t>
      </w:r>
    </w:p>
    <w:p w14:paraId="4CD766AB" w14:textId="724A929F" w:rsidR="0087174E" w:rsidRPr="00C76080" w:rsidRDefault="0087174E" w:rsidP="001A34B8">
      <w:pPr>
        <w:pStyle w:val="Akapitzlist"/>
        <w:numPr>
          <w:ilvl w:val="0"/>
          <w:numId w:val="13"/>
        </w:numPr>
        <w:spacing w:after="120"/>
        <w:ind w:left="357" w:hanging="357"/>
        <w:jc w:val="both"/>
        <w:rPr>
          <w:bCs/>
        </w:rPr>
      </w:pPr>
      <w:r w:rsidRPr="00C131BC">
        <w:rPr>
          <w:rFonts w:cstheme="minorHAnsi"/>
        </w:rPr>
        <w:t>Wymieniane źródło ciepła na paliwo stałe musi być trwale wyłączone z użytku</w:t>
      </w:r>
      <w:r w:rsidRPr="00C131BC">
        <w:rPr>
          <w:rFonts w:eastAsia="Calibri" w:cstheme="minorHAnsi"/>
        </w:rPr>
        <w:t xml:space="preserve">. Potwierdzeniem trwałego wyłączenia z użytku źródła ciepła na paliwo stałe jest imienny dokument zezłomowania /karta przekazania odpadu/formularza przyjęcia odpadów metali. </w:t>
      </w:r>
      <w:r w:rsidR="00822C78">
        <w:rPr>
          <w:rFonts w:eastAsia="Calibri" w:cstheme="minorHAnsi"/>
        </w:rPr>
        <w:t>Dopuszcza się pozostawienie w</w:t>
      </w:r>
      <w:r w:rsidR="00870393">
        <w:rPr>
          <w:rFonts w:eastAsia="Calibri" w:cstheme="minorHAnsi"/>
        </w:rPr>
        <w:t> </w:t>
      </w:r>
      <w:r w:rsidR="00822C78">
        <w:rPr>
          <w:rFonts w:eastAsia="Calibri" w:cstheme="minorHAnsi"/>
        </w:rPr>
        <w:t>lokal</w:t>
      </w:r>
      <w:r w:rsidR="00A14F89">
        <w:rPr>
          <w:rFonts w:eastAsia="Calibri" w:cstheme="minorHAnsi"/>
        </w:rPr>
        <w:t>u</w:t>
      </w:r>
      <w:r w:rsidR="00822C78">
        <w:rPr>
          <w:rFonts w:eastAsia="Calibri" w:cstheme="minorHAnsi"/>
        </w:rPr>
        <w:t xml:space="preserve"> mieszkalny</w:t>
      </w:r>
      <w:r w:rsidR="00A14F89">
        <w:rPr>
          <w:rFonts w:eastAsia="Calibri" w:cstheme="minorHAnsi"/>
        </w:rPr>
        <w:t>m</w:t>
      </w:r>
      <w:r w:rsidR="00822C78">
        <w:rPr>
          <w:rFonts w:eastAsia="Calibri" w:cstheme="minorHAnsi"/>
        </w:rPr>
        <w:t xml:space="preserve"> pieców kaflowych, jednak muszą być one trwale odłączone od przewodu kominowego, co z kolei musi być potwierdzone odpowiednim protokołem kominiarskim wydanym przez mistrza kominiarskiego.</w:t>
      </w:r>
    </w:p>
    <w:p w14:paraId="5C465EDF" w14:textId="5E97D268" w:rsidR="00C76080" w:rsidRDefault="00C76080" w:rsidP="001A34B8">
      <w:pPr>
        <w:pStyle w:val="Akapitzlist"/>
        <w:numPr>
          <w:ilvl w:val="0"/>
          <w:numId w:val="13"/>
        </w:numPr>
        <w:spacing w:after="120"/>
        <w:jc w:val="both"/>
        <w:rPr>
          <w:rFonts w:cstheme="minorHAnsi"/>
        </w:rPr>
      </w:pPr>
      <w:r w:rsidRPr="001262DE">
        <w:rPr>
          <w:rFonts w:cstheme="minorHAnsi"/>
        </w:rPr>
        <w:t xml:space="preserve">Źródło ciepła może być zainstalowane w budynku gospodarczym jeżeli służy wyłącznie do celów ogrzewania lub ogrzewania i </w:t>
      </w:r>
      <w:proofErr w:type="spellStart"/>
      <w:r w:rsidRPr="001262DE">
        <w:rPr>
          <w:rFonts w:cstheme="minorHAnsi"/>
        </w:rPr>
        <w:t>cwu</w:t>
      </w:r>
      <w:proofErr w:type="spellEnd"/>
      <w:r w:rsidRPr="001262DE">
        <w:rPr>
          <w:rFonts w:cstheme="minorHAnsi"/>
        </w:rPr>
        <w:t xml:space="preserve"> budynku /lokalu mieszkalnego</w:t>
      </w:r>
      <w:r>
        <w:rPr>
          <w:rFonts w:cstheme="minorHAnsi"/>
        </w:rPr>
        <w:t>.</w:t>
      </w:r>
    </w:p>
    <w:p w14:paraId="016FDAF8" w14:textId="626849AA" w:rsidR="00AA68F3" w:rsidRPr="00C131BC" w:rsidRDefault="00AA68F3" w:rsidP="001A34B8">
      <w:pPr>
        <w:pStyle w:val="Akapitzlist"/>
        <w:numPr>
          <w:ilvl w:val="0"/>
          <w:numId w:val="13"/>
        </w:numPr>
        <w:spacing w:after="120"/>
        <w:jc w:val="both"/>
        <w:rPr>
          <w:rFonts w:cstheme="minorHAnsi"/>
        </w:rPr>
      </w:pPr>
      <w:r>
        <w:rPr>
          <w:rFonts w:cstheme="minorHAnsi"/>
        </w:rPr>
        <w:t>W ramach Programu nie dofinansowuje się kotłów na paliwo stałe opalanych węglem.</w:t>
      </w:r>
    </w:p>
    <w:p w14:paraId="7E8A7CB8" w14:textId="77777777" w:rsidR="0087174E" w:rsidRDefault="0087174E" w:rsidP="0087174E">
      <w:pPr>
        <w:pStyle w:val="Akapitzlist"/>
        <w:ind w:left="284"/>
        <w:rPr>
          <w:rFonts w:cstheme="minorHAnsi"/>
          <w:b/>
        </w:rPr>
      </w:pPr>
    </w:p>
    <w:p w14:paraId="21DF8D71" w14:textId="42782323" w:rsidR="0087174E" w:rsidRPr="00286C74" w:rsidRDefault="0087174E" w:rsidP="001A34B8">
      <w:pPr>
        <w:pStyle w:val="Akapitzlist"/>
        <w:numPr>
          <w:ilvl w:val="0"/>
          <w:numId w:val="34"/>
        </w:numPr>
        <w:spacing w:after="120" w:line="240" w:lineRule="auto"/>
        <w:ind w:left="284"/>
        <w:rPr>
          <w:rFonts w:cstheme="minorHAnsi"/>
          <w:b/>
        </w:rPr>
      </w:pPr>
      <w:r w:rsidRPr="00286C74">
        <w:rPr>
          <w:rFonts w:cstheme="minorHAnsi"/>
          <w:b/>
        </w:rPr>
        <w:t>Szczegółowe kryteria wyboru przedsięwzięć</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5"/>
        <w:gridCol w:w="6891"/>
        <w:gridCol w:w="837"/>
        <w:gridCol w:w="709"/>
      </w:tblGrid>
      <w:tr w:rsidR="0087174E" w:rsidRPr="0073501C" w14:paraId="322514FE" w14:textId="77777777" w:rsidTr="0087174E">
        <w:trPr>
          <w:cantSplit/>
          <w:trHeight w:val="344"/>
          <w:jc w:val="center"/>
        </w:trPr>
        <w:tc>
          <w:tcPr>
            <w:tcW w:w="5000" w:type="pct"/>
            <w:gridSpan w:val="4"/>
            <w:shd w:val="clear" w:color="auto" w:fill="BFBFBF"/>
          </w:tcPr>
          <w:p w14:paraId="1841DF6D" w14:textId="77777777" w:rsidR="0087174E" w:rsidRPr="0073501C" w:rsidRDefault="0087174E" w:rsidP="0087174E">
            <w:pPr>
              <w:spacing w:before="60" w:after="60"/>
              <w:rPr>
                <w:rFonts w:cstheme="minorHAnsi"/>
                <w:b/>
              </w:rPr>
            </w:pPr>
            <w:r w:rsidRPr="0073501C">
              <w:rPr>
                <w:rFonts w:cstheme="minorHAnsi"/>
                <w:b/>
              </w:rPr>
              <w:t>KRYTERIA FORMALNE</w:t>
            </w:r>
          </w:p>
        </w:tc>
      </w:tr>
      <w:tr w:rsidR="0087174E" w:rsidRPr="0073501C" w14:paraId="2DF93076" w14:textId="77777777" w:rsidTr="0087174E">
        <w:trPr>
          <w:cantSplit/>
          <w:trHeight w:val="344"/>
          <w:jc w:val="center"/>
        </w:trPr>
        <w:tc>
          <w:tcPr>
            <w:tcW w:w="345" w:type="pct"/>
            <w:shd w:val="clear" w:color="auto" w:fill="BFBFBF"/>
          </w:tcPr>
          <w:p w14:paraId="53A3172F" w14:textId="77777777" w:rsidR="0087174E" w:rsidRPr="0073501C" w:rsidRDefault="0087174E" w:rsidP="0087174E">
            <w:pPr>
              <w:spacing w:before="60" w:after="60"/>
              <w:jc w:val="center"/>
              <w:rPr>
                <w:rFonts w:cstheme="minorHAnsi"/>
                <w:b/>
              </w:rPr>
            </w:pPr>
            <w:r w:rsidRPr="0073501C">
              <w:rPr>
                <w:rFonts w:cstheme="minorHAnsi"/>
                <w:b/>
              </w:rPr>
              <w:t>Lp.</w:t>
            </w:r>
          </w:p>
        </w:tc>
        <w:tc>
          <w:tcPr>
            <w:tcW w:w="3802" w:type="pct"/>
            <w:shd w:val="clear" w:color="auto" w:fill="BFBFBF"/>
            <w:vAlign w:val="center"/>
          </w:tcPr>
          <w:p w14:paraId="32BD47C8" w14:textId="77777777" w:rsidR="0087174E" w:rsidRPr="0073501C" w:rsidRDefault="0087174E" w:rsidP="0087174E">
            <w:pPr>
              <w:spacing w:before="60" w:after="60"/>
              <w:jc w:val="center"/>
              <w:rPr>
                <w:rFonts w:cstheme="minorHAnsi"/>
                <w:b/>
              </w:rPr>
            </w:pPr>
            <w:r w:rsidRPr="0073501C">
              <w:rPr>
                <w:rFonts w:cstheme="minorHAnsi"/>
                <w:b/>
              </w:rPr>
              <w:t>Nazwa kryterium</w:t>
            </w:r>
          </w:p>
        </w:tc>
        <w:tc>
          <w:tcPr>
            <w:tcW w:w="462" w:type="pct"/>
            <w:shd w:val="clear" w:color="auto" w:fill="BFBFBF"/>
            <w:vAlign w:val="center"/>
          </w:tcPr>
          <w:p w14:paraId="2277981A" w14:textId="77777777" w:rsidR="0087174E" w:rsidRPr="0073501C" w:rsidRDefault="0087174E" w:rsidP="0087174E">
            <w:pPr>
              <w:spacing w:before="60" w:after="60"/>
              <w:jc w:val="center"/>
              <w:rPr>
                <w:rFonts w:cstheme="minorHAnsi"/>
                <w:b/>
              </w:rPr>
            </w:pPr>
            <w:r w:rsidRPr="0073501C">
              <w:rPr>
                <w:rFonts w:cstheme="minorHAnsi"/>
                <w:b/>
              </w:rPr>
              <w:t>TAK</w:t>
            </w:r>
          </w:p>
        </w:tc>
        <w:tc>
          <w:tcPr>
            <w:tcW w:w="391" w:type="pct"/>
            <w:shd w:val="clear" w:color="auto" w:fill="BFBFBF"/>
            <w:vAlign w:val="center"/>
          </w:tcPr>
          <w:p w14:paraId="6112EC1E" w14:textId="77777777" w:rsidR="0087174E" w:rsidRPr="0073501C" w:rsidRDefault="0087174E" w:rsidP="0087174E">
            <w:pPr>
              <w:spacing w:before="60" w:after="60"/>
              <w:jc w:val="center"/>
              <w:rPr>
                <w:rFonts w:cstheme="minorHAnsi"/>
                <w:b/>
              </w:rPr>
            </w:pPr>
            <w:r w:rsidRPr="0073501C">
              <w:rPr>
                <w:rFonts w:cstheme="minorHAnsi"/>
                <w:b/>
              </w:rPr>
              <w:t>NIE</w:t>
            </w:r>
          </w:p>
        </w:tc>
      </w:tr>
      <w:tr w:rsidR="0087174E" w:rsidRPr="0073501C" w14:paraId="1171A75D" w14:textId="77777777" w:rsidTr="0087174E">
        <w:trPr>
          <w:cantSplit/>
          <w:trHeight w:val="344"/>
          <w:jc w:val="center"/>
        </w:trPr>
        <w:tc>
          <w:tcPr>
            <w:tcW w:w="345" w:type="pct"/>
            <w:vAlign w:val="center"/>
          </w:tcPr>
          <w:p w14:paraId="4BC4F87B" w14:textId="77777777" w:rsidR="0087174E" w:rsidRPr="0073501C" w:rsidRDefault="0087174E" w:rsidP="000531E3">
            <w:pPr>
              <w:tabs>
                <w:tab w:val="left" w:pos="318"/>
              </w:tabs>
              <w:spacing w:after="0"/>
              <w:jc w:val="center"/>
              <w:rPr>
                <w:rFonts w:cstheme="minorHAnsi"/>
              </w:rPr>
            </w:pPr>
            <w:r w:rsidRPr="0073501C">
              <w:rPr>
                <w:rFonts w:cstheme="minorHAnsi"/>
              </w:rPr>
              <w:t>1.</w:t>
            </w:r>
          </w:p>
        </w:tc>
        <w:tc>
          <w:tcPr>
            <w:tcW w:w="3802" w:type="pct"/>
            <w:vAlign w:val="center"/>
          </w:tcPr>
          <w:p w14:paraId="5E7D69D0" w14:textId="77777777" w:rsidR="0087174E" w:rsidRPr="0073501C" w:rsidRDefault="0087174E" w:rsidP="000531E3">
            <w:pPr>
              <w:autoSpaceDE w:val="0"/>
              <w:autoSpaceDN w:val="0"/>
              <w:adjustRightInd w:val="0"/>
              <w:spacing w:after="0"/>
              <w:jc w:val="both"/>
              <w:rPr>
                <w:rFonts w:cstheme="minorHAnsi"/>
              </w:rPr>
            </w:pPr>
            <w:r w:rsidRPr="0073501C">
              <w:rPr>
                <w:rFonts w:cstheme="minorHAnsi"/>
              </w:rPr>
              <w:t>Wniosek jest złożony w terminie określonym w regulaminie naboru</w:t>
            </w:r>
          </w:p>
        </w:tc>
        <w:tc>
          <w:tcPr>
            <w:tcW w:w="462" w:type="pct"/>
            <w:vAlign w:val="center"/>
          </w:tcPr>
          <w:p w14:paraId="0C513652" w14:textId="77777777" w:rsidR="0087174E" w:rsidRPr="0073501C" w:rsidRDefault="0087174E" w:rsidP="000531E3">
            <w:pPr>
              <w:spacing w:after="0"/>
              <w:jc w:val="center"/>
              <w:rPr>
                <w:rFonts w:cstheme="minorHAnsi"/>
              </w:rPr>
            </w:pPr>
          </w:p>
        </w:tc>
        <w:tc>
          <w:tcPr>
            <w:tcW w:w="391" w:type="pct"/>
            <w:vAlign w:val="center"/>
          </w:tcPr>
          <w:p w14:paraId="229D8E87" w14:textId="77777777" w:rsidR="0087174E" w:rsidRPr="0073501C" w:rsidRDefault="0087174E" w:rsidP="000531E3">
            <w:pPr>
              <w:spacing w:after="0"/>
              <w:jc w:val="center"/>
              <w:rPr>
                <w:rFonts w:cstheme="minorHAnsi"/>
              </w:rPr>
            </w:pPr>
          </w:p>
        </w:tc>
      </w:tr>
      <w:tr w:rsidR="0087174E" w:rsidRPr="0073501C" w14:paraId="39EAD7A1" w14:textId="77777777" w:rsidTr="0087174E">
        <w:trPr>
          <w:cantSplit/>
          <w:trHeight w:val="344"/>
          <w:jc w:val="center"/>
        </w:trPr>
        <w:tc>
          <w:tcPr>
            <w:tcW w:w="345" w:type="pct"/>
            <w:vAlign w:val="center"/>
          </w:tcPr>
          <w:p w14:paraId="502E57DA" w14:textId="77777777" w:rsidR="0087174E" w:rsidRPr="0073501C" w:rsidRDefault="0087174E" w:rsidP="000531E3">
            <w:pPr>
              <w:tabs>
                <w:tab w:val="left" w:pos="318"/>
              </w:tabs>
              <w:spacing w:after="0"/>
              <w:jc w:val="center"/>
              <w:rPr>
                <w:rFonts w:cstheme="minorHAnsi"/>
              </w:rPr>
            </w:pPr>
            <w:r w:rsidRPr="0073501C">
              <w:rPr>
                <w:rFonts w:cstheme="minorHAnsi"/>
              </w:rPr>
              <w:t>2.</w:t>
            </w:r>
          </w:p>
        </w:tc>
        <w:tc>
          <w:tcPr>
            <w:tcW w:w="3802" w:type="pct"/>
            <w:vAlign w:val="center"/>
          </w:tcPr>
          <w:p w14:paraId="1CED2176" w14:textId="77777777" w:rsidR="0087174E" w:rsidRPr="0073501C" w:rsidRDefault="0087174E" w:rsidP="000531E3">
            <w:pPr>
              <w:autoSpaceDE w:val="0"/>
              <w:autoSpaceDN w:val="0"/>
              <w:adjustRightInd w:val="0"/>
              <w:spacing w:after="0"/>
              <w:jc w:val="both"/>
              <w:rPr>
                <w:rFonts w:cstheme="minorHAnsi"/>
              </w:rPr>
            </w:pPr>
            <w:r w:rsidRPr="0073501C">
              <w:rPr>
                <w:rFonts w:cstheme="minorHAnsi"/>
              </w:rPr>
              <w:t>Wniosek jest złożony na obowiązującym formularzu i w wymaganej formie</w:t>
            </w:r>
          </w:p>
        </w:tc>
        <w:tc>
          <w:tcPr>
            <w:tcW w:w="462" w:type="pct"/>
            <w:vAlign w:val="center"/>
          </w:tcPr>
          <w:p w14:paraId="5029687C" w14:textId="77777777" w:rsidR="0087174E" w:rsidRPr="0073501C" w:rsidRDefault="0087174E" w:rsidP="000531E3">
            <w:pPr>
              <w:spacing w:after="0"/>
              <w:jc w:val="center"/>
              <w:rPr>
                <w:rFonts w:cstheme="minorHAnsi"/>
              </w:rPr>
            </w:pPr>
          </w:p>
        </w:tc>
        <w:tc>
          <w:tcPr>
            <w:tcW w:w="391" w:type="pct"/>
            <w:vAlign w:val="center"/>
          </w:tcPr>
          <w:p w14:paraId="5F9A34DC" w14:textId="77777777" w:rsidR="0087174E" w:rsidRPr="0073501C" w:rsidRDefault="0087174E" w:rsidP="000531E3">
            <w:pPr>
              <w:spacing w:after="0"/>
              <w:jc w:val="center"/>
              <w:rPr>
                <w:rFonts w:cstheme="minorHAnsi"/>
              </w:rPr>
            </w:pPr>
          </w:p>
        </w:tc>
      </w:tr>
      <w:tr w:rsidR="0087174E" w:rsidRPr="0073501C" w14:paraId="3CF15C75" w14:textId="77777777" w:rsidTr="0087174E">
        <w:trPr>
          <w:cantSplit/>
          <w:trHeight w:val="344"/>
          <w:jc w:val="center"/>
        </w:trPr>
        <w:tc>
          <w:tcPr>
            <w:tcW w:w="345" w:type="pct"/>
            <w:vAlign w:val="center"/>
          </w:tcPr>
          <w:p w14:paraId="015F110F" w14:textId="77777777" w:rsidR="0087174E" w:rsidRPr="0073501C" w:rsidRDefault="0087174E" w:rsidP="000531E3">
            <w:pPr>
              <w:tabs>
                <w:tab w:val="left" w:pos="318"/>
              </w:tabs>
              <w:spacing w:after="0"/>
              <w:jc w:val="center"/>
              <w:rPr>
                <w:rFonts w:cstheme="minorHAnsi"/>
              </w:rPr>
            </w:pPr>
            <w:r w:rsidRPr="0073501C">
              <w:rPr>
                <w:rFonts w:cstheme="minorHAnsi"/>
              </w:rPr>
              <w:t>3.</w:t>
            </w:r>
          </w:p>
        </w:tc>
        <w:tc>
          <w:tcPr>
            <w:tcW w:w="3802" w:type="pct"/>
            <w:vAlign w:val="center"/>
          </w:tcPr>
          <w:p w14:paraId="371E308F" w14:textId="77777777" w:rsidR="0087174E" w:rsidRPr="0073501C" w:rsidRDefault="0087174E" w:rsidP="000531E3">
            <w:pPr>
              <w:autoSpaceDE w:val="0"/>
              <w:autoSpaceDN w:val="0"/>
              <w:adjustRightInd w:val="0"/>
              <w:spacing w:after="0"/>
              <w:jc w:val="both"/>
              <w:rPr>
                <w:rFonts w:cstheme="minorHAnsi"/>
              </w:rPr>
            </w:pPr>
            <w:r w:rsidRPr="0073501C">
              <w:rPr>
                <w:rFonts w:cstheme="minorHAnsi"/>
              </w:rPr>
              <w:t>Wniosek jest kompletny i prawidłowo podpisany, wypełniono wszystkie wymagane pola formularza wniosku oraz dołączono wszystkie wymagane załączniki</w:t>
            </w:r>
          </w:p>
        </w:tc>
        <w:tc>
          <w:tcPr>
            <w:tcW w:w="462" w:type="pct"/>
            <w:vAlign w:val="center"/>
          </w:tcPr>
          <w:p w14:paraId="1C39BC10" w14:textId="77777777" w:rsidR="0087174E" w:rsidRPr="0073501C" w:rsidRDefault="0087174E" w:rsidP="000531E3">
            <w:pPr>
              <w:spacing w:after="0"/>
              <w:jc w:val="center"/>
              <w:rPr>
                <w:rFonts w:cstheme="minorHAnsi"/>
              </w:rPr>
            </w:pPr>
          </w:p>
        </w:tc>
        <w:tc>
          <w:tcPr>
            <w:tcW w:w="391" w:type="pct"/>
            <w:vAlign w:val="center"/>
          </w:tcPr>
          <w:p w14:paraId="6DF07625" w14:textId="77777777" w:rsidR="0087174E" w:rsidRPr="0073501C" w:rsidRDefault="0087174E" w:rsidP="000531E3">
            <w:pPr>
              <w:spacing w:after="0"/>
              <w:jc w:val="center"/>
              <w:rPr>
                <w:rFonts w:cstheme="minorHAnsi"/>
              </w:rPr>
            </w:pPr>
          </w:p>
        </w:tc>
      </w:tr>
      <w:tr w:rsidR="0087174E" w:rsidRPr="0073501C" w14:paraId="05E8C699" w14:textId="77777777" w:rsidTr="0087174E">
        <w:trPr>
          <w:cantSplit/>
          <w:trHeight w:val="344"/>
          <w:jc w:val="center"/>
        </w:trPr>
        <w:tc>
          <w:tcPr>
            <w:tcW w:w="345" w:type="pct"/>
            <w:vAlign w:val="center"/>
          </w:tcPr>
          <w:p w14:paraId="1274C774" w14:textId="77777777" w:rsidR="0087174E" w:rsidRPr="0073501C" w:rsidRDefault="0087174E" w:rsidP="000531E3">
            <w:pPr>
              <w:tabs>
                <w:tab w:val="left" w:pos="176"/>
              </w:tabs>
              <w:spacing w:after="0"/>
              <w:jc w:val="center"/>
              <w:rPr>
                <w:rFonts w:cstheme="minorHAnsi"/>
              </w:rPr>
            </w:pPr>
            <w:r w:rsidRPr="0073501C">
              <w:rPr>
                <w:rFonts w:cstheme="minorHAnsi"/>
              </w:rPr>
              <w:t>4.</w:t>
            </w:r>
          </w:p>
        </w:tc>
        <w:tc>
          <w:tcPr>
            <w:tcW w:w="3802" w:type="pct"/>
            <w:vAlign w:val="center"/>
          </w:tcPr>
          <w:p w14:paraId="2514638A" w14:textId="61678B55" w:rsidR="0087174E" w:rsidRPr="0073501C" w:rsidRDefault="0087174E" w:rsidP="00870393">
            <w:pPr>
              <w:spacing w:after="0"/>
              <w:jc w:val="both"/>
              <w:rPr>
                <w:rFonts w:cstheme="minorHAnsi"/>
              </w:rPr>
            </w:pPr>
            <w:r w:rsidRPr="0073501C">
              <w:rPr>
                <w:rFonts w:cstheme="minorHAnsi"/>
              </w:rPr>
              <w:t>Wnioskodawca mieści się w katalogu Beneficjentów, określonym w</w:t>
            </w:r>
            <w:r w:rsidR="00870393">
              <w:rPr>
                <w:rFonts w:cstheme="minorHAnsi"/>
              </w:rPr>
              <w:t> </w:t>
            </w:r>
            <w:r w:rsidRPr="0073501C">
              <w:rPr>
                <w:rFonts w:cstheme="minorHAnsi"/>
              </w:rPr>
              <w:t xml:space="preserve">Części 1)  Programu </w:t>
            </w:r>
          </w:p>
        </w:tc>
        <w:tc>
          <w:tcPr>
            <w:tcW w:w="462" w:type="pct"/>
          </w:tcPr>
          <w:p w14:paraId="1A3B7A07" w14:textId="77777777" w:rsidR="0087174E" w:rsidRPr="0073501C" w:rsidRDefault="0087174E" w:rsidP="000531E3">
            <w:pPr>
              <w:spacing w:after="0"/>
              <w:jc w:val="center"/>
              <w:rPr>
                <w:rFonts w:cstheme="minorHAnsi"/>
              </w:rPr>
            </w:pPr>
          </w:p>
        </w:tc>
        <w:tc>
          <w:tcPr>
            <w:tcW w:w="391" w:type="pct"/>
          </w:tcPr>
          <w:p w14:paraId="76C530A9" w14:textId="77777777" w:rsidR="0087174E" w:rsidRPr="0073501C" w:rsidRDefault="0087174E" w:rsidP="000531E3">
            <w:pPr>
              <w:spacing w:after="0"/>
              <w:jc w:val="center"/>
              <w:rPr>
                <w:rFonts w:cstheme="minorHAnsi"/>
              </w:rPr>
            </w:pPr>
          </w:p>
        </w:tc>
      </w:tr>
      <w:tr w:rsidR="0087174E" w:rsidRPr="0073501C" w14:paraId="67199125" w14:textId="77777777" w:rsidTr="0087174E">
        <w:trPr>
          <w:cantSplit/>
          <w:trHeight w:val="344"/>
          <w:jc w:val="center"/>
        </w:trPr>
        <w:tc>
          <w:tcPr>
            <w:tcW w:w="345" w:type="pct"/>
            <w:vAlign w:val="center"/>
          </w:tcPr>
          <w:p w14:paraId="4E179128" w14:textId="77777777" w:rsidR="0087174E" w:rsidRPr="0073501C" w:rsidRDefault="0087174E" w:rsidP="000531E3">
            <w:pPr>
              <w:tabs>
                <w:tab w:val="left" w:pos="176"/>
              </w:tabs>
              <w:spacing w:after="0"/>
              <w:jc w:val="center"/>
              <w:rPr>
                <w:rFonts w:cstheme="minorHAnsi"/>
              </w:rPr>
            </w:pPr>
            <w:r w:rsidRPr="0073501C">
              <w:rPr>
                <w:rFonts w:cstheme="minorHAnsi"/>
              </w:rPr>
              <w:t>5.</w:t>
            </w:r>
          </w:p>
        </w:tc>
        <w:tc>
          <w:tcPr>
            <w:tcW w:w="3802" w:type="pct"/>
            <w:vAlign w:val="center"/>
          </w:tcPr>
          <w:p w14:paraId="7928807F" w14:textId="7A5F9EC9" w:rsidR="0087174E" w:rsidRPr="0073501C" w:rsidRDefault="0087174E" w:rsidP="00A14F89">
            <w:pPr>
              <w:tabs>
                <w:tab w:val="num" w:pos="2340"/>
              </w:tabs>
              <w:spacing w:after="0"/>
              <w:jc w:val="both"/>
              <w:rPr>
                <w:rFonts w:cstheme="minorHAnsi"/>
              </w:rPr>
            </w:pPr>
            <w:r w:rsidRPr="0073501C">
              <w:rPr>
                <w:rFonts w:cstheme="minorHAnsi"/>
              </w:rPr>
              <w:t xml:space="preserve">Wnioskodawca wywiązuje się z zobowiązań publiczno-prawnych i cywilno-prawnych na rzecz </w:t>
            </w:r>
            <w:r w:rsidR="00A14F89">
              <w:rPr>
                <w:rFonts w:cstheme="minorHAnsi"/>
              </w:rPr>
              <w:t xml:space="preserve">WFOŚiGW </w:t>
            </w:r>
            <w:r w:rsidR="00CD26E7">
              <w:rPr>
                <w:rFonts w:cstheme="minorHAnsi"/>
                <w:bCs/>
              </w:rPr>
              <w:t xml:space="preserve">Wrocław </w:t>
            </w:r>
            <w:r w:rsidRPr="0073501C">
              <w:rPr>
                <w:rFonts w:cstheme="minorHAnsi"/>
              </w:rPr>
              <w:t>oraz NFOŚiGW i nie ma w stosunku do nich żadnych zaległości</w:t>
            </w:r>
          </w:p>
        </w:tc>
        <w:tc>
          <w:tcPr>
            <w:tcW w:w="462" w:type="pct"/>
          </w:tcPr>
          <w:p w14:paraId="21D68798" w14:textId="77777777" w:rsidR="0087174E" w:rsidRPr="0073501C" w:rsidRDefault="0087174E" w:rsidP="000531E3">
            <w:pPr>
              <w:tabs>
                <w:tab w:val="num" w:pos="2340"/>
              </w:tabs>
              <w:spacing w:after="0"/>
              <w:ind w:left="35"/>
              <w:jc w:val="center"/>
              <w:rPr>
                <w:rFonts w:cstheme="minorHAnsi"/>
              </w:rPr>
            </w:pPr>
          </w:p>
        </w:tc>
        <w:tc>
          <w:tcPr>
            <w:tcW w:w="391" w:type="pct"/>
            <w:vAlign w:val="center"/>
          </w:tcPr>
          <w:p w14:paraId="3E1C84A5" w14:textId="77777777" w:rsidR="0087174E" w:rsidRPr="0073501C" w:rsidRDefault="0087174E" w:rsidP="000531E3">
            <w:pPr>
              <w:spacing w:after="0"/>
              <w:jc w:val="center"/>
              <w:rPr>
                <w:rFonts w:cstheme="minorHAnsi"/>
              </w:rPr>
            </w:pPr>
          </w:p>
        </w:tc>
      </w:tr>
      <w:tr w:rsidR="0087174E" w:rsidRPr="0073501C" w14:paraId="7B943476" w14:textId="77777777" w:rsidTr="0087174E">
        <w:trPr>
          <w:cantSplit/>
          <w:trHeight w:val="344"/>
          <w:jc w:val="center"/>
        </w:trPr>
        <w:tc>
          <w:tcPr>
            <w:tcW w:w="345" w:type="pct"/>
            <w:vAlign w:val="center"/>
          </w:tcPr>
          <w:p w14:paraId="5AE22529" w14:textId="77777777" w:rsidR="0087174E" w:rsidRPr="0073501C" w:rsidRDefault="0087174E" w:rsidP="000531E3">
            <w:pPr>
              <w:tabs>
                <w:tab w:val="left" w:pos="176"/>
              </w:tabs>
              <w:spacing w:after="0"/>
              <w:jc w:val="center"/>
              <w:rPr>
                <w:rFonts w:cstheme="minorHAnsi"/>
              </w:rPr>
            </w:pPr>
            <w:r w:rsidRPr="0073501C">
              <w:rPr>
                <w:rFonts w:cstheme="minorHAnsi"/>
              </w:rPr>
              <w:t>6.</w:t>
            </w:r>
          </w:p>
        </w:tc>
        <w:tc>
          <w:tcPr>
            <w:tcW w:w="3802" w:type="pct"/>
            <w:vAlign w:val="center"/>
          </w:tcPr>
          <w:p w14:paraId="30B8853D" w14:textId="77777777" w:rsidR="0087174E" w:rsidRPr="0073501C" w:rsidRDefault="0087174E" w:rsidP="000531E3">
            <w:pPr>
              <w:tabs>
                <w:tab w:val="num" w:pos="2340"/>
              </w:tabs>
              <w:spacing w:after="0"/>
              <w:jc w:val="both"/>
              <w:rPr>
                <w:rFonts w:cstheme="minorHAnsi"/>
              </w:rPr>
            </w:pPr>
            <w:r w:rsidRPr="0073501C">
              <w:rPr>
                <w:rFonts w:cstheme="minorHAnsi"/>
              </w:rPr>
              <w:t>Cel i rodzaj przedsięwzięcia jest zgodny z Programem</w:t>
            </w:r>
          </w:p>
        </w:tc>
        <w:tc>
          <w:tcPr>
            <w:tcW w:w="462" w:type="pct"/>
          </w:tcPr>
          <w:p w14:paraId="31DC4BDA" w14:textId="77777777" w:rsidR="0087174E" w:rsidRPr="0073501C" w:rsidRDefault="0087174E" w:rsidP="000531E3">
            <w:pPr>
              <w:tabs>
                <w:tab w:val="num" w:pos="2340"/>
              </w:tabs>
              <w:spacing w:after="0"/>
              <w:ind w:left="35"/>
              <w:jc w:val="center"/>
              <w:rPr>
                <w:rFonts w:cstheme="minorHAnsi"/>
              </w:rPr>
            </w:pPr>
          </w:p>
        </w:tc>
        <w:tc>
          <w:tcPr>
            <w:tcW w:w="391" w:type="pct"/>
            <w:vAlign w:val="center"/>
          </w:tcPr>
          <w:p w14:paraId="6B56CA1A" w14:textId="77777777" w:rsidR="0087174E" w:rsidRPr="0073501C" w:rsidRDefault="0087174E" w:rsidP="000531E3">
            <w:pPr>
              <w:spacing w:after="0"/>
              <w:jc w:val="center"/>
              <w:rPr>
                <w:rFonts w:cstheme="minorHAnsi"/>
              </w:rPr>
            </w:pPr>
          </w:p>
        </w:tc>
      </w:tr>
      <w:tr w:rsidR="0087174E" w:rsidRPr="0073501C" w14:paraId="1504DB1A" w14:textId="77777777" w:rsidTr="0087174E">
        <w:trPr>
          <w:cantSplit/>
          <w:trHeight w:val="344"/>
          <w:jc w:val="center"/>
        </w:trPr>
        <w:tc>
          <w:tcPr>
            <w:tcW w:w="345" w:type="pct"/>
            <w:vAlign w:val="center"/>
          </w:tcPr>
          <w:p w14:paraId="7FAD9E28" w14:textId="77777777" w:rsidR="0087174E" w:rsidRPr="0073501C" w:rsidRDefault="0087174E" w:rsidP="000531E3">
            <w:pPr>
              <w:tabs>
                <w:tab w:val="left" w:pos="176"/>
              </w:tabs>
              <w:spacing w:after="0"/>
              <w:jc w:val="center"/>
              <w:rPr>
                <w:rFonts w:cstheme="minorHAnsi"/>
              </w:rPr>
            </w:pPr>
            <w:r w:rsidRPr="0073501C">
              <w:rPr>
                <w:rFonts w:cstheme="minorHAnsi"/>
              </w:rPr>
              <w:t>7.</w:t>
            </w:r>
          </w:p>
        </w:tc>
        <w:tc>
          <w:tcPr>
            <w:tcW w:w="3802" w:type="pct"/>
            <w:vAlign w:val="center"/>
          </w:tcPr>
          <w:p w14:paraId="42995825" w14:textId="77777777" w:rsidR="0087174E" w:rsidRPr="0073501C" w:rsidRDefault="0087174E" w:rsidP="000531E3">
            <w:pPr>
              <w:spacing w:after="0"/>
              <w:jc w:val="both"/>
              <w:rPr>
                <w:rFonts w:cstheme="minorHAnsi"/>
              </w:rPr>
            </w:pPr>
            <w:r w:rsidRPr="0073501C">
              <w:rPr>
                <w:rFonts w:cstheme="minorHAnsi"/>
              </w:rPr>
              <w:t xml:space="preserve">Okres realizacji przedsięwzięcia jest zgodny z Programem </w:t>
            </w:r>
          </w:p>
        </w:tc>
        <w:tc>
          <w:tcPr>
            <w:tcW w:w="462" w:type="pct"/>
            <w:vAlign w:val="center"/>
          </w:tcPr>
          <w:p w14:paraId="0FD767C6" w14:textId="77777777" w:rsidR="0087174E" w:rsidRPr="0073501C" w:rsidRDefault="0087174E" w:rsidP="000531E3">
            <w:pPr>
              <w:spacing w:after="0"/>
              <w:jc w:val="center"/>
              <w:rPr>
                <w:rFonts w:cstheme="minorHAnsi"/>
              </w:rPr>
            </w:pPr>
          </w:p>
        </w:tc>
        <w:tc>
          <w:tcPr>
            <w:tcW w:w="391" w:type="pct"/>
            <w:vAlign w:val="center"/>
          </w:tcPr>
          <w:p w14:paraId="55B4D2B9" w14:textId="77777777" w:rsidR="0087174E" w:rsidRPr="0073501C" w:rsidRDefault="0087174E" w:rsidP="000531E3">
            <w:pPr>
              <w:spacing w:after="0"/>
              <w:jc w:val="center"/>
              <w:rPr>
                <w:rFonts w:cstheme="minorHAnsi"/>
              </w:rPr>
            </w:pPr>
          </w:p>
        </w:tc>
      </w:tr>
      <w:tr w:rsidR="0087174E" w:rsidRPr="0073501C" w14:paraId="433D0796" w14:textId="77777777" w:rsidTr="0087174E">
        <w:trPr>
          <w:cantSplit/>
          <w:trHeight w:val="344"/>
          <w:jc w:val="center"/>
        </w:trPr>
        <w:tc>
          <w:tcPr>
            <w:tcW w:w="345" w:type="pct"/>
            <w:vAlign w:val="center"/>
          </w:tcPr>
          <w:p w14:paraId="76562A64" w14:textId="77777777" w:rsidR="0087174E" w:rsidRPr="0073501C" w:rsidRDefault="0087174E" w:rsidP="000531E3">
            <w:pPr>
              <w:tabs>
                <w:tab w:val="left" w:pos="176"/>
              </w:tabs>
              <w:spacing w:after="0"/>
              <w:jc w:val="center"/>
              <w:rPr>
                <w:rFonts w:cstheme="minorHAnsi"/>
              </w:rPr>
            </w:pPr>
            <w:r w:rsidRPr="0073501C">
              <w:rPr>
                <w:rFonts w:cstheme="minorHAnsi"/>
              </w:rPr>
              <w:t>8.</w:t>
            </w:r>
          </w:p>
        </w:tc>
        <w:tc>
          <w:tcPr>
            <w:tcW w:w="3802" w:type="pct"/>
            <w:vAlign w:val="center"/>
          </w:tcPr>
          <w:p w14:paraId="62A53623" w14:textId="77777777" w:rsidR="0087174E" w:rsidRPr="0073501C" w:rsidRDefault="0087174E" w:rsidP="000531E3">
            <w:pPr>
              <w:tabs>
                <w:tab w:val="num" w:pos="2340"/>
              </w:tabs>
              <w:spacing w:after="0"/>
              <w:ind w:left="35"/>
              <w:jc w:val="both"/>
              <w:rPr>
                <w:rFonts w:cstheme="minorHAnsi"/>
              </w:rPr>
            </w:pPr>
            <w:r w:rsidRPr="0073501C">
              <w:rPr>
                <w:rFonts w:cstheme="minorHAnsi"/>
              </w:rPr>
              <w:t xml:space="preserve">Forma i intensywność wnioskowanego dofinansowania jest zgodna </w:t>
            </w:r>
            <w:r w:rsidRPr="0073501C">
              <w:rPr>
                <w:rFonts w:cstheme="minorHAnsi"/>
              </w:rPr>
              <w:br/>
              <w:t xml:space="preserve">z Częścią 1) Programu </w:t>
            </w:r>
          </w:p>
        </w:tc>
        <w:tc>
          <w:tcPr>
            <w:tcW w:w="462" w:type="pct"/>
          </w:tcPr>
          <w:p w14:paraId="771AC7A2" w14:textId="77777777" w:rsidR="0087174E" w:rsidRPr="0073501C" w:rsidRDefault="0087174E" w:rsidP="000531E3">
            <w:pPr>
              <w:tabs>
                <w:tab w:val="num" w:pos="2340"/>
              </w:tabs>
              <w:spacing w:after="0"/>
              <w:ind w:left="35"/>
              <w:jc w:val="center"/>
              <w:rPr>
                <w:rFonts w:cstheme="minorHAnsi"/>
              </w:rPr>
            </w:pPr>
          </w:p>
        </w:tc>
        <w:tc>
          <w:tcPr>
            <w:tcW w:w="391" w:type="pct"/>
          </w:tcPr>
          <w:p w14:paraId="596999C5" w14:textId="77777777" w:rsidR="0087174E" w:rsidRPr="0073501C" w:rsidRDefault="0087174E" w:rsidP="000531E3">
            <w:pPr>
              <w:tabs>
                <w:tab w:val="num" w:pos="2340"/>
              </w:tabs>
              <w:spacing w:after="0"/>
              <w:ind w:left="35"/>
              <w:jc w:val="center"/>
              <w:rPr>
                <w:rFonts w:cstheme="minorHAnsi"/>
              </w:rPr>
            </w:pPr>
          </w:p>
        </w:tc>
      </w:tr>
    </w:tbl>
    <w:p w14:paraId="1758EA59" w14:textId="77777777" w:rsidR="0087174E" w:rsidRDefault="0087174E" w:rsidP="0087174E">
      <w:pPr>
        <w:pStyle w:val="Legenda"/>
        <w:spacing w:after="0"/>
        <w:rPr>
          <w:rFonts w:asciiTheme="minorHAnsi" w:hAnsiTheme="minorHAnsi" w:cstheme="minorHAnsi"/>
          <w:sz w:val="22"/>
          <w:szCs w:val="22"/>
        </w:rPr>
      </w:pPr>
      <w:r w:rsidRPr="0073501C">
        <w:rPr>
          <w:rFonts w:asciiTheme="minorHAnsi" w:hAnsiTheme="minorHAnsi" w:cstheme="minorHAnsi"/>
          <w:color w:val="auto"/>
          <w:sz w:val="22"/>
          <w:szCs w:val="22"/>
        </w:rPr>
        <w:t>Niespełnienie któregokolwiek z kryteriów formalnych powoduje odrzucenie wniosku.</w:t>
      </w:r>
    </w:p>
    <w:p w14:paraId="7198D4EC" w14:textId="77777777" w:rsidR="00047E80" w:rsidRDefault="00047E80" w:rsidP="0087174E">
      <w:pPr>
        <w:rPr>
          <w:rFonts w:cstheme="minorHAnsi"/>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2"/>
        <w:gridCol w:w="6325"/>
        <w:gridCol w:w="1165"/>
        <w:gridCol w:w="890"/>
      </w:tblGrid>
      <w:tr w:rsidR="0087174E" w:rsidRPr="0073501C" w14:paraId="2D450E12" w14:textId="77777777" w:rsidTr="0087174E">
        <w:trPr>
          <w:cantSplit/>
          <w:trHeight w:val="344"/>
          <w:jc w:val="center"/>
        </w:trPr>
        <w:tc>
          <w:tcPr>
            <w:tcW w:w="5000" w:type="pct"/>
            <w:gridSpan w:val="4"/>
            <w:shd w:val="clear" w:color="auto" w:fill="BFBFBF"/>
          </w:tcPr>
          <w:p w14:paraId="6357758A" w14:textId="77777777" w:rsidR="0087174E" w:rsidRPr="0073501C" w:rsidRDefault="0087174E" w:rsidP="0087174E">
            <w:pPr>
              <w:spacing w:before="60" w:after="60"/>
              <w:rPr>
                <w:rFonts w:cstheme="minorHAnsi"/>
                <w:b/>
              </w:rPr>
            </w:pPr>
            <w:r w:rsidRPr="0073501C">
              <w:rPr>
                <w:rFonts w:cstheme="minorHAnsi"/>
                <w:b/>
              </w:rPr>
              <w:lastRenderedPageBreak/>
              <w:t>KRYTERIA MERYTORYCZNE</w:t>
            </w:r>
          </w:p>
        </w:tc>
      </w:tr>
      <w:tr w:rsidR="0087174E" w:rsidRPr="0073501C" w14:paraId="0643E52A" w14:textId="77777777" w:rsidTr="0087174E">
        <w:trPr>
          <w:cantSplit/>
          <w:trHeight w:val="344"/>
          <w:jc w:val="center"/>
        </w:trPr>
        <w:tc>
          <w:tcPr>
            <w:tcW w:w="376" w:type="pct"/>
            <w:shd w:val="clear" w:color="auto" w:fill="BFBFBF"/>
          </w:tcPr>
          <w:p w14:paraId="4D398156" w14:textId="77777777" w:rsidR="0087174E" w:rsidRPr="0073501C" w:rsidRDefault="0087174E" w:rsidP="0087174E">
            <w:pPr>
              <w:spacing w:before="60" w:after="60"/>
              <w:jc w:val="center"/>
              <w:rPr>
                <w:rFonts w:cstheme="minorHAnsi"/>
                <w:b/>
              </w:rPr>
            </w:pPr>
            <w:r w:rsidRPr="0073501C">
              <w:rPr>
                <w:rFonts w:cstheme="minorHAnsi"/>
                <w:b/>
              </w:rPr>
              <w:t>Lp.</w:t>
            </w:r>
          </w:p>
        </w:tc>
        <w:tc>
          <w:tcPr>
            <w:tcW w:w="3490" w:type="pct"/>
            <w:shd w:val="clear" w:color="auto" w:fill="BFBFBF"/>
            <w:vAlign w:val="center"/>
          </w:tcPr>
          <w:p w14:paraId="32238DF2" w14:textId="77777777" w:rsidR="0087174E" w:rsidRPr="0073501C" w:rsidRDefault="0087174E" w:rsidP="0087174E">
            <w:pPr>
              <w:spacing w:before="60" w:after="60"/>
              <w:jc w:val="center"/>
              <w:rPr>
                <w:rFonts w:cstheme="minorHAnsi"/>
                <w:b/>
              </w:rPr>
            </w:pPr>
            <w:r w:rsidRPr="0073501C">
              <w:rPr>
                <w:rFonts w:cstheme="minorHAnsi"/>
                <w:b/>
              </w:rPr>
              <w:t>Nazwa kryterium</w:t>
            </w:r>
          </w:p>
        </w:tc>
        <w:tc>
          <w:tcPr>
            <w:tcW w:w="643" w:type="pct"/>
            <w:shd w:val="clear" w:color="auto" w:fill="BFBFBF"/>
            <w:vAlign w:val="center"/>
          </w:tcPr>
          <w:p w14:paraId="19093E41" w14:textId="77777777" w:rsidR="0087174E" w:rsidRPr="0073501C" w:rsidRDefault="0087174E" w:rsidP="0087174E">
            <w:pPr>
              <w:spacing w:before="60" w:after="60"/>
              <w:jc w:val="center"/>
              <w:rPr>
                <w:rFonts w:cstheme="minorHAnsi"/>
                <w:b/>
              </w:rPr>
            </w:pPr>
            <w:r w:rsidRPr="0073501C">
              <w:rPr>
                <w:rFonts w:cstheme="minorHAnsi"/>
                <w:b/>
              </w:rPr>
              <w:t>TAK/     NIE DOTYCZY</w:t>
            </w:r>
          </w:p>
        </w:tc>
        <w:tc>
          <w:tcPr>
            <w:tcW w:w="491" w:type="pct"/>
            <w:shd w:val="clear" w:color="auto" w:fill="BFBFBF"/>
            <w:vAlign w:val="center"/>
          </w:tcPr>
          <w:p w14:paraId="12A60614" w14:textId="77777777" w:rsidR="0087174E" w:rsidRPr="0073501C" w:rsidRDefault="0087174E" w:rsidP="0087174E">
            <w:pPr>
              <w:spacing w:before="60" w:after="60"/>
              <w:jc w:val="center"/>
              <w:rPr>
                <w:rFonts w:cstheme="minorHAnsi"/>
                <w:b/>
              </w:rPr>
            </w:pPr>
            <w:r w:rsidRPr="0073501C">
              <w:rPr>
                <w:rFonts w:cstheme="minorHAnsi"/>
                <w:b/>
              </w:rPr>
              <w:t>NIE</w:t>
            </w:r>
          </w:p>
        </w:tc>
      </w:tr>
      <w:tr w:rsidR="0087174E" w:rsidRPr="0073501C" w14:paraId="31F3F862" w14:textId="77777777" w:rsidTr="0087174E">
        <w:trPr>
          <w:cantSplit/>
          <w:trHeight w:val="344"/>
          <w:jc w:val="center"/>
        </w:trPr>
        <w:tc>
          <w:tcPr>
            <w:tcW w:w="376" w:type="pct"/>
            <w:vAlign w:val="center"/>
          </w:tcPr>
          <w:p w14:paraId="75BB4310" w14:textId="77777777" w:rsidR="0087174E" w:rsidRPr="0073501C" w:rsidRDefault="0087174E" w:rsidP="000531E3">
            <w:pPr>
              <w:tabs>
                <w:tab w:val="left" w:pos="318"/>
              </w:tabs>
              <w:spacing w:after="0"/>
              <w:jc w:val="center"/>
              <w:rPr>
                <w:rFonts w:cstheme="minorHAnsi"/>
              </w:rPr>
            </w:pPr>
            <w:r w:rsidRPr="0073501C">
              <w:rPr>
                <w:rFonts w:cstheme="minorHAnsi"/>
              </w:rPr>
              <w:t>1.</w:t>
            </w:r>
          </w:p>
        </w:tc>
        <w:tc>
          <w:tcPr>
            <w:tcW w:w="3490" w:type="pct"/>
            <w:vAlign w:val="center"/>
          </w:tcPr>
          <w:p w14:paraId="2C08AF9B" w14:textId="77777777" w:rsidR="0087174E" w:rsidRPr="0073501C" w:rsidRDefault="0087174E" w:rsidP="000531E3">
            <w:pPr>
              <w:tabs>
                <w:tab w:val="left" w:pos="540"/>
              </w:tabs>
              <w:autoSpaceDE w:val="0"/>
              <w:autoSpaceDN w:val="0"/>
              <w:adjustRightInd w:val="0"/>
              <w:spacing w:after="0"/>
              <w:jc w:val="both"/>
              <w:rPr>
                <w:rFonts w:cstheme="minorHAnsi"/>
              </w:rPr>
            </w:pPr>
            <w:r w:rsidRPr="0073501C">
              <w:rPr>
                <w:rFonts w:cstheme="minorHAnsi"/>
              </w:rPr>
              <w:t xml:space="preserve">Koszty kwalifikowane są zgodne z Programem, w tym w szczególności z Załącznikiem nr </w:t>
            </w:r>
            <w:r>
              <w:rPr>
                <w:rFonts w:cstheme="minorHAnsi"/>
              </w:rPr>
              <w:t>1</w:t>
            </w:r>
            <w:r w:rsidRPr="0073501C">
              <w:rPr>
                <w:rFonts w:cstheme="minorHAnsi"/>
              </w:rPr>
              <w:t xml:space="preserve"> – Koszty kwalifikowane oraz maksymalny poziom dofinansowania dla Części 1) Programu</w:t>
            </w:r>
          </w:p>
        </w:tc>
        <w:tc>
          <w:tcPr>
            <w:tcW w:w="643" w:type="pct"/>
            <w:vAlign w:val="center"/>
          </w:tcPr>
          <w:p w14:paraId="64458B46" w14:textId="77777777" w:rsidR="0087174E" w:rsidRPr="0073501C" w:rsidRDefault="0087174E" w:rsidP="000531E3">
            <w:pPr>
              <w:spacing w:after="0"/>
              <w:jc w:val="both"/>
              <w:rPr>
                <w:rFonts w:cstheme="minorHAnsi"/>
              </w:rPr>
            </w:pPr>
          </w:p>
        </w:tc>
        <w:tc>
          <w:tcPr>
            <w:tcW w:w="491" w:type="pct"/>
            <w:vAlign w:val="center"/>
          </w:tcPr>
          <w:p w14:paraId="5AFCDE96" w14:textId="77777777" w:rsidR="0087174E" w:rsidRPr="0073501C" w:rsidRDefault="0087174E" w:rsidP="000531E3">
            <w:pPr>
              <w:spacing w:after="0"/>
              <w:jc w:val="both"/>
              <w:rPr>
                <w:rFonts w:cstheme="minorHAnsi"/>
              </w:rPr>
            </w:pPr>
          </w:p>
        </w:tc>
      </w:tr>
      <w:tr w:rsidR="0087174E" w:rsidRPr="0073501C" w14:paraId="16BAC006" w14:textId="77777777" w:rsidTr="0087174E">
        <w:trPr>
          <w:cantSplit/>
          <w:trHeight w:val="344"/>
          <w:jc w:val="center"/>
        </w:trPr>
        <w:tc>
          <w:tcPr>
            <w:tcW w:w="376" w:type="pct"/>
            <w:vAlign w:val="center"/>
          </w:tcPr>
          <w:p w14:paraId="778CA3E9" w14:textId="77777777" w:rsidR="0087174E" w:rsidRPr="0073501C" w:rsidRDefault="0087174E" w:rsidP="000531E3">
            <w:pPr>
              <w:tabs>
                <w:tab w:val="left" w:pos="176"/>
              </w:tabs>
              <w:spacing w:after="0"/>
              <w:jc w:val="center"/>
              <w:rPr>
                <w:rFonts w:cstheme="minorHAnsi"/>
              </w:rPr>
            </w:pPr>
            <w:r w:rsidRPr="0073501C">
              <w:rPr>
                <w:rFonts w:cstheme="minorHAnsi"/>
              </w:rPr>
              <w:t>2.</w:t>
            </w:r>
          </w:p>
        </w:tc>
        <w:tc>
          <w:tcPr>
            <w:tcW w:w="3490" w:type="pct"/>
            <w:vAlign w:val="center"/>
          </w:tcPr>
          <w:p w14:paraId="69791974" w14:textId="77777777" w:rsidR="0087174E" w:rsidRPr="0073501C" w:rsidRDefault="0087174E" w:rsidP="000531E3">
            <w:pPr>
              <w:pStyle w:val="Default"/>
              <w:spacing w:line="259" w:lineRule="auto"/>
              <w:jc w:val="both"/>
              <w:rPr>
                <w:rFonts w:asciiTheme="minorHAnsi" w:hAnsiTheme="minorHAnsi" w:cstheme="minorHAnsi"/>
                <w:color w:val="auto"/>
                <w:sz w:val="22"/>
                <w:szCs w:val="22"/>
              </w:rPr>
            </w:pPr>
            <w:r w:rsidRPr="0073501C">
              <w:rPr>
                <w:rFonts w:asciiTheme="minorHAnsi" w:hAnsiTheme="minorHAnsi" w:cstheme="minorHAnsi"/>
                <w:color w:val="auto"/>
                <w:sz w:val="22"/>
                <w:szCs w:val="22"/>
              </w:rPr>
              <w:t>Wymianie/likwidacji ulegną wszystkie źródła ciepła na paliwo stałe, niespełniające wymagań minimum 5 klasy według normy przenoszącej normę europejską EN 303-5 i po zakończeniu realizacji przedsięwzięcia w lokalu mieszkalnym wszystkie zainstalowane oraz użytkowane urządzenia służące do celów ogrzewania lub przygotowania ciepłej wody użytkowej (w tym kominki wykorzystywane na cele rekreacyjne) będą spełniać docelowe wymagania aktów prawa miejscowego, w tym uchwał antysmogowych</w:t>
            </w:r>
          </w:p>
        </w:tc>
        <w:tc>
          <w:tcPr>
            <w:tcW w:w="643" w:type="pct"/>
            <w:vAlign w:val="center"/>
          </w:tcPr>
          <w:p w14:paraId="65D26210" w14:textId="77777777" w:rsidR="0087174E" w:rsidRPr="0073501C" w:rsidRDefault="0087174E" w:rsidP="000531E3">
            <w:pPr>
              <w:spacing w:after="0"/>
              <w:jc w:val="both"/>
              <w:rPr>
                <w:rFonts w:cstheme="minorHAnsi"/>
              </w:rPr>
            </w:pPr>
          </w:p>
        </w:tc>
        <w:tc>
          <w:tcPr>
            <w:tcW w:w="491" w:type="pct"/>
            <w:vAlign w:val="center"/>
          </w:tcPr>
          <w:p w14:paraId="5308E15E" w14:textId="77777777" w:rsidR="0087174E" w:rsidRPr="0073501C" w:rsidRDefault="0087174E" w:rsidP="000531E3">
            <w:pPr>
              <w:spacing w:after="0"/>
              <w:jc w:val="both"/>
              <w:rPr>
                <w:rFonts w:cstheme="minorHAnsi"/>
              </w:rPr>
            </w:pPr>
          </w:p>
        </w:tc>
      </w:tr>
      <w:tr w:rsidR="0087174E" w:rsidRPr="0073501C" w14:paraId="25AA0935" w14:textId="77777777" w:rsidTr="0087174E">
        <w:trPr>
          <w:cantSplit/>
          <w:trHeight w:val="344"/>
          <w:jc w:val="center"/>
        </w:trPr>
        <w:tc>
          <w:tcPr>
            <w:tcW w:w="376" w:type="pct"/>
          </w:tcPr>
          <w:p w14:paraId="156556BC" w14:textId="77777777" w:rsidR="0087174E" w:rsidRPr="0073501C" w:rsidRDefault="0087174E" w:rsidP="000531E3">
            <w:pPr>
              <w:tabs>
                <w:tab w:val="left" w:pos="176"/>
              </w:tabs>
              <w:spacing w:after="0"/>
              <w:jc w:val="center"/>
              <w:rPr>
                <w:rFonts w:cstheme="minorHAnsi"/>
              </w:rPr>
            </w:pPr>
            <w:r w:rsidRPr="0073501C">
              <w:rPr>
                <w:rFonts w:cstheme="minorHAnsi"/>
              </w:rPr>
              <w:t>3.</w:t>
            </w:r>
          </w:p>
        </w:tc>
        <w:tc>
          <w:tcPr>
            <w:tcW w:w="3490" w:type="pct"/>
          </w:tcPr>
          <w:p w14:paraId="6BBD38BF" w14:textId="2B42DD8E" w:rsidR="0087174E" w:rsidRPr="0073501C" w:rsidRDefault="0087174E" w:rsidP="000531E3">
            <w:pPr>
              <w:spacing w:after="0"/>
              <w:jc w:val="both"/>
              <w:rPr>
                <w:rFonts w:cstheme="minorHAnsi"/>
              </w:rPr>
            </w:pPr>
            <w:r w:rsidRPr="0073501C">
              <w:rPr>
                <w:rFonts w:cstheme="minorHAnsi"/>
              </w:rPr>
              <w:t xml:space="preserve">W przypadku przedsięwzięcia nie obejmującego wymiany źródła ciepła, lokal mieszkalny jest wyposażony w źródło ciepła inne niż na paliwo stałe lub w źródło ciepła na </w:t>
            </w:r>
            <w:r w:rsidR="001026FC">
              <w:rPr>
                <w:rFonts w:cstheme="minorHAnsi"/>
              </w:rPr>
              <w:t>paliwo stałe</w:t>
            </w:r>
            <w:r w:rsidRPr="0073501C">
              <w:rPr>
                <w:rFonts w:cstheme="minorHAnsi"/>
              </w:rPr>
              <w:t xml:space="preserve"> spełniające wymagania minimum 5 klasy według normy przenoszącej normę europejską EN 303-5</w:t>
            </w:r>
          </w:p>
        </w:tc>
        <w:tc>
          <w:tcPr>
            <w:tcW w:w="643" w:type="pct"/>
            <w:vAlign w:val="center"/>
          </w:tcPr>
          <w:p w14:paraId="5536D80B" w14:textId="77777777" w:rsidR="0087174E" w:rsidRPr="0073501C" w:rsidRDefault="0087174E" w:rsidP="000531E3">
            <w:pPr>
              <w:spacing w:after="0"/>
              <w:jc w:val="both"/>
              <w:rPr>
                <w:rFonts w:cstheme="minorHAnsi"/>
              </w:rPr>
            </w:pPr>
          </w:p>
        </w:tc>
        <w:tc>
          <w:tcPr>
            <w:tcW w:w="491" w:type="pct"/>
            <w:vAlign w:val="center"/>
          </w:tcPr>
          <w:p w14:paraId="340B0420" w14:textId="77777777" w:rsidR="0087174E" w:rsidRPr="0073501C" w:rsidRDefault="0087174E" w:rsidP="000531E3">
            <w:pPr>
              <w:spacing w:after="0"/>
              <w:jc w:val="both"/>
              <w:rPr>
                <w:rFonts w:cstheme="minorHAnsi"/>
              </w:rPr>
            </w:pPr>
          </w:p>
        </w:tc>
      </w:tr>
      <w:tr w:rsidR="00B81E89" w:rsidRPr="0073501C" w14:paraId="0257A764" w14:textId="77777777" w:rsidTr="0087174E">
        <w:trPr>
          <w:cantSplit/>
          <w:trHeight w:val="344"/>
          <w:jc w:val="center"/>
        </w:trPr>
        <w:tc>
          <w:tcPr>
            <w:tcW w:w="376" w:type="pct"/>
          </w:tcPr>
          <w:p w14:paraId="21C9BD97" w14:textId="54593775" w:rsidR="00B81E89" w:rsidRPr="0073501C" w:rsidRDefault="00B81E89" w:rsidP="00B81E89">
            <w:pPr>
              <w:tabs>
                <w:tab w:val="left" w:pos="176"/>
              </w:tabs>
              <w:spacing w:after="0"/>
              <w:jc w:val="center"/>
              <w:rPr>
                <w:rFonts w:cstheme="minorHAnsi"/>
              </w:rPr>
            </w:pPr>
            <w:r>
              <w:rPr>
                <w:rFonts w:cstheme="minorHAnsi"/>
              </w:rPr>
              <w:t>4</w:t>
            </w:r>
            <w:r w:rsidRPr="0073501C">
              <w:rPr>
                <w:rFonts w:cstheme="minorHAnsi"/>
              </w:rPr>
              <w:t>.</w:t>
            </w:r>
          </w:p>
        </w:tc>
        <w:tc>
          <w:tcPr>
            <w:tcW w:w="3490" w:type="pct"/>
          </w:tcPr>
          <w:p w14:paraId="537B2139" w14:textId="00D04805" w:rsidR="000E4F08" w:rsidRPr="0073501C" w:rsidRDefault="00B81E89" w:rsidP="000E4F08">
            <w:pPr>
              <w:spacing w:after="0"/>
              <w:jc w:val="both"/>
              <w:rPr>
                <w:rFonts w:cstheme="minorHAnsi"/>
              </w:rPr>
            </w:pPr>
            <w:r w:rsidRPr="0073501C">
              <w:rPr>
                <w:rFonts w:cstheme="minorHAnsi"/>
              </w:rPr>
              <w:t xml:space="preserve">W przypadku zakupu i montażu kotła na </w:t>
            </w:r>
            <w:proofErr w:type="spellStart"/>
            <w:r w:rsidR="000E4F08" w:rsidRPr="000E4F08">
              <w:rPr>
                <w:rFonts w:cstheme="minorHAnsi"/>
              </w:rPr>
              <w:t>pellet</w:t>
            </w:r>
            <w:proofErr w:type="spellEnd"/>
            <w:r w:rsidR="000E4F08" w:rsidRPr="000E4F08">
              <w:rPr>
                <w:rFonts w:cstheme="minorHAnsi"/>
              </w:rPr>
              <w:t xml:space="preserve"> drzewny budyn</w:t>
            </w:r>
            <w:r w:rsidR="000E4F08">
              <w:rPr>
                <w:rFonts w:cstheme="minorHAnsi"/>
              </w:rPr>
              <w:t>ek</w:t>
            </w:r>
            <w:r w:rsidR="000E4F08" w:rsidRPr="000E4F08">
              <w:rPr>
                <w:rFonts w:cstheme="minorHAnsi"/>
              </w:rPr>
              <w:t xml:space="preserve"> mieszkaln</w:t>
            </w:r>
            <w:r w:rsidR="000E4F08">
              <w:rPr>
                <w:rFonts w:cstheme="minorHAnsi"/>
              </w:rPr>
              <w:t>y</w:t>
            </w:r>
            <w:r w:rsidR="000E4F08" w:rsidRPr="000E4F08">
              <w:rPr>
                <w:rFonts w:cstheme="minorHAnsi"/>
              </w:rPr>
              <w:t xml:space="preserve"> </w:t>
            </w:r>
            <w:r w:rsidR="000E4F08">
              <w:rPr>
                <w:rFonts w:cstheme="minorHAnsi"/>
              </w:rPr>
              <w:t>nie ma</w:t>
            </w:r>
            <w:r w:rsidR="000E4F08" w:rsidRPr="000E4F08">
              <w:rPr>
                <w:rFonts w:cstheme="minorHAnsi"/>
              </w:rPr>
              <w:t xml:space="preserve"> możliwości technicznych podłączenia do sieci dystrybucji gazu lub sieci ciepłowniczej.</w:t>
            </w:r>
          </w:p>
        </w:tc>
        <w:tc>
          <w:tcPr>
            <w:tcW w:w="643" w:type="pct"/>
            <w:vAlign w:val="center"/>
          </w:tcPr>
          <w:p w14:paraId="35B6599B" w14:textId="77777777" w:rsidR="00B81E89" w:rsidRPr="0073501C" w:rsidRDefault="00B81E89" w:rsidP="00B81E89">
            <w:pPr>
              <w:spacing w:after="0"/>
              <w:jc w:val="both"/>
              <w:rPr>
                <w:rFonts w:cstheme="minorHAnsi"/>
              </w:rPr>
            </w:pPr>
          </w:p>
        </w:tc>
        <w:tc>
          <w:tcPr>
            <w:tcW w:w="491" w:type="pct"/>
            <w:vAlign w:val="center"/>
          </w:tcPr>
          <w:p w14:paraId="2F98573E" w14:textId="77777777" w:rsidR="00B81E89" w:rsidRPr="0073501C" w:rsidRDefault="00B81E89" w:rsidP="00B81E89">
            <w:pPr>
              <w:spacing w:after="0"/>
              <w:jc w:val="both"/>
              <w:rPr>
                <w:rFonts w:cstheme="minorHAnsi"/>
              </w:rPr>
            </w:pPr>
          </w:p>
        </w:tc>
      </w:tr>
    </w:tbl>
    <w:p w14:paraId="485C5359" w14:textId="77777777" w:rsidR="0087174E" w:rsidRPr="0073501C" w:rsidRDefault="0087174E" w:rsidP="0087174E">
      <w:pPr>
        <w:pStyle w:val="Tekstpodstawowy"/>
        <w:rPr>
          <w:rFonts w:asciiTheme="minorHAnsi" w:hAnsiTheme="minorHAnsi" w:cstheme="minorHAnsi"/>
          <w:i/>
          <w:szCs w:val="22"/>
        </w:rPr>
      </w:pPr>
      <w:r w:rsidRPr="0073501C">
        <w:rPr>
          <w:rFonts w:asciiTheme="minorHAnsi" w:hAnsiTheme="minorHAnsi" w:cstheme="minorHAnsi"/>
          <w:i/>
          <w:szCs w:val="22"/>
        </w:rPr>
        <w:t>Niespełnienie któregokolwiek z kryteriów merytorycznych powoduje odrzucenie wniosku.</w:t>
      </w:r>
    </w:p>
    <w:p w14:paraId="40216623" w14:textId="77777777" w:rsidR="0087174E" w:rsidRPr="0073501C" w:rsidRDefault="0087174E" w:rsidP="0087174E">
      <w:pPr>
        <w:pStyle w:val="Lista2"/>
        <w:ind w:left="283" w:firstLine="0"/>
        <w:jc w:val="both"/>
        <w:rPr>
          <w:rFonts w:asciiTheme="minorHAnsi" w:hAnsiTheme="minorHAnsi" w:cstheme="minorHAnsi"/>
          <w:b/>
          <w:sz w:val="22"/>
          <w:szCs w:val="22"/>
        </w:rPr>
      </w:pPr>
    </w:p>
    <w:p w14:paraId="5C58189E" w14:textId="7407067B" w:rsidR="0087174E" w:rsidRPr="0073501C" w:rsidRDefault="0087174E" w:rsidP="001A34B8">
      <w:pPr>
        <w:pStyle w:val="Akapitzlist"/>
        <w:numPr>
          <w:ilvl w:val="0"/>
          <w:numId w:val="34"/>
        </w:numPr>
        <w:spacing w:after="120" w:line="240" w:lineRule="auto"/>
        <w:ind w:left="284"/>
        <w:rPr>
          <w:rFonts w:cstheme="minorHAnsi"/>
          <w:b/>
        </w:rPr>
      </w:pPr>
      <w:r w:rsidRPr="0073501C">
        <w:rPr>
          <w:rFonts w:cstheme="minorHAnsi"/>
          <w:b/>
        </w:rPr>
        <w:t>Postanowienia dodatkowe</w:t>
      </w:r>
    </w:p>
    <w:p w14:paraId="3AB53F50" w14:textId="3F300283" w:rsidR="0087174E" w:rsidRPr="0073501C" w:rsidRDefault="0087174E" w:rsidP="001A34B8">
      <w:pPr>
        <w:pStyle w:val="Akapitzlist"/>
        <w:numPr>
          <w:ilvl w:val="0"/>
          <w:numId w:val="26"/>
        </w:numPr>
        <w:spacing w:after="120"/>
        <w:ind w:left="568" w:hanging="284"/>
        <w:jc w:val="both"/>
      </w:pPr>
      <w:r w:rsidRPr="0073501C">
        <w:rPr>
          <w:rFonts w:cstheme="minorHAnsi"/>
        </w:rPr>
        <w:t xml:space="preserve">Wnioski o dofinansowanie są rozpatrywane przez </w:t>
      </w:r>
      <w:r w:rsidR="00A14F89">
        <w:rPr>
          <w:rFonts w:cstheme="minorHAnsi"/>
        </w:rPr>
        <w:t xml:space="preserve">WFOŚiGW </w:t>
      </w:r>
      <w:r w:rsidR="00CD26E7">
        <w:rPr>
          <w:rFonts w:cstheme="minorHAnsi"/>
          <w:bCs/>
        </w:rPr>
        <w:t xml:space="preserve">Wrocław </w:t>
      </w:r>
      <w:r w:rsidRPr="004F6CC0">
        <w:rPr>
          <w:rFonts w:cstheme="minorHAnsi"/>
        </w:rPr>
        <w:t xml:space="preserve">w terminie 30 dni </w:t>
      </w:r>
      <w:r w:rsidR="00287278">
        <w:rPr>
          <w:rFonts w:cstheme="minorHAnsi"/>
        </w:rPr>
        <w:t xml:space="preserve">roboczych </w:t>
      </w:r>
      <w:r w:rsidRPr="004F6CC0">
        <w:rPr>
          <w:rFonts w:cstheme="minorHAnsi"/>
        </w:rPr>
        <w:t>od dnia wpływu</w:t>
      </w:r>
      <w:r w:rsidR="002D3E05">
        <w:rPr>
          <w:rFonts w:cstheme="minorHAnsi"/>
        </w:rPr>
        <w:t xml:space="preserve"> </w:t>
      </w:r>
      <w:r w:rsidRPr="004F6CC0">
        <w:rPr>
          <w:rFonts w:cstheme="minorHAnsi"/>
        </w:rPr>
        <w:t xml:space="preserve">do </w:t>
      </w:r>
      <w:r w:rsidR="00A14F89">
        <w:rPr>
          <w:rFonts w:cstheme="minorHAnsi"/>
        </w:rPr>
        <w:t xml:space="preserve">WFOŚiGW </w:t>
      </w:r>
      <w:r w:rsidR="00CD26E7">
        <w:rPr>
          <w:rFonts w:cstheme="minorHAnsi"/>
          <w:bCs/>
        </w:rPr>
        <w:t xml:space="preserve">Wrocław </w:t>
      </w:r>
      <w:r w:rsidRPr="004F6CC0">
        <w:rPr>
          <w:rFonts w:cstheme="minorHAnsi"/>
        </w:rPr>
        <w:t>wniosku o dotację</w:t>
      </w:r>
      <w:r>
        <w:rPr>
          <w:rFonts w:cstheme="minorHAnsi"/>
        </w:rPr>
        <w:t xml:space="preserve">, </w:t>
      </w:r>
      <w:r>
        <w:t>z zastrzeżeniem, że szczegółowy sposób postępowania z wnioskiem określa regulamin naboru</w:t>
      </w:r>
      <w:r w:rsidRPr="0073501C">
        <w:t>.</w:t>
      </w:r>
    </w:p>
    <w:p w14:paraId="564AB8B4" w14:textId="77777777" w:rsidR="0087174E" w:rsidRPr="0073501C" w:rsidRDefault="0087174E" w:rsidP="001A34B8">
      <w:pPr>
        <w:pStyle w:val="Akapitzlist"/>
        <w:numPr>
          <w:ilvl w:val="0"/>
          <w:numId w:val="26"/>
        </w:numPr>
        <w:spacing w:after="120"/>
        <w:ind w:left="568" w:hanging="284"/>
        <w:jc w:val="both"/>
        <w:rPr>
          <w:rFonts w:cstheme="minorHAnsi"/>
        </w:rPr>
      </w:pPr>
      <w:r w:rsidRPr="0073501C">
        <w:rPr>
          <w:rFonts w:cs="Arial"/>
          <w:shd w:val="clear" w:color="auto" w:fill="FFFFFF"/>
        </w:rPr>
        <w:t xml:space="preserve">Dotacja będzie udzielona każdemu Wnioskodawcy, który spełni warunki Programu, aż do wyczerpania budżetu Programu. </w:t>
      </w:r>
    </w:p>
    <w:p w14:paraId="0B9CA6AA" w14:textId="7A3C611F" w:rsidR="0087174E" w:rsidRPr="0073501C" w:rsidRDefault="0087174E" w:rsidP="001A34B8">
      <w:pPr>
        <w:pStyle w:val="Akapitzlist"/>
        <w:numPr>
          <w:ilvl w:val="0"/>
          <w:numId w:val="26"/>
        </w:numPr>
        <w:tabs>
          <w:tab w:val="left" w:pos="284"/>
        </w:tabs>
        <w:autoSpaceDE w:val="0"/>
        <w:autoSpaceDN w:val="0"/>
        <w:adjustRightInd w:val="0"/>
        <w:spacing w:after="120"/>
        <w:ind w:left="568" w:hanging="284"/>
        <w:jc w:val="both"/>
        <w:rPr>
          <w:rFonts w:cstheme="minorHAnsi"/>
          <w:bCs/>
        </w:rPr>
      </w:pPr>
      <w:r w:rsidRPr="0073501C">
        <w:rPr>
          <w:rFonts w:cstheme="minorHAnsi"/>
          <w:bCs/>
        </w:rPr>
        <w:t>NFOŚiGW/</w:t>
      </w:r>
      <w:r w:rsidR="00A14F89">
        <w:rPr>
          <w:rFonts w:cstheme="minorHAnsi"/>
        </w:rPr>
        <w:t xml:space="preserve">WFOŚiGW </w:t>
      </w:r>
      <w:r w:rsidR="00CD26E7">
        <w:rPr>
          <w:rFonts w:cstheme="minorHAnsi"/>
          <w:bCs/>
        </w:rPr>
        <w:t xml:space="preserve">Wrocław </w:t>
      </w:r>
      <w:r w:rsidRPr="0073501C">
        <w:rPr>
          <w:rFonts w:cstheme="minorHAnsi"/>
          <w:bCs/>
        </w:rPr>
        <w:t>może dokonać kontroli przedsięwzięć samodzielnie lub poprzez podmioty zewnętrzne od daty złożenia wniosku o dofinansowanie, w trakcie realizacji oraz w okresie trwałości.</w:t>
      </w:r>
    </w:p>
    <w:p w14:paraId="13B26FFF" w14:textId="6E2225B8" w:rsidR="0087174E" w:rsidRPr="0073501C" w:rsidRDefault="0087174E" w:rsidP="001A34B8">
      <w:pPr>
        <w:pStyle w:val="Akapitzlist"/>
        <w:numPr>
          <w:ilvl w:val="0"/>
          <w:numId w:val="26"/>
        </w:numPr>
        <w:tabs>
          <w:tab w:val="left" w:pos="284"/>
        </w:tabs>
        <w:autoSpaceDE w:val="0"/>
        <w:autoSpaceDN w:val="0"/>
        <w:adjustRightInd w:val="0"/>
        <w:spacing w:after="120"/>
        <w:ind w:left="568" w:hanging="284"/>
        <w:jc w:val="both"/>
        <w:rPr>
          <w:rFonts w:cstheme="minorHAnsi"/>
          <w:bCs/>
        </w:rPr>
      </w:pPr>
      <w:r w:rsidRPr="0073501C">
        <w:rPr>
          <w:rFonts w:cstheme="minorHAnsi"/>
          <w:bCs/>
        </w:rPr>
        <w:t xml:space="preserve">Okres trwałości wynosi </w:t>
      </w:r>
      <w:r>
        <w:rPr>
          <w:rFonts w:cstheme="minorHAnsi"/>
          <w:bCs/>
        </w:rPr>
        <w:t>5</w:t>
      </w:r>
      <w:r w:rsidRPr="0073501C">
        <w:rPr>
          <w:rFonts w:cstheme="minorHAnsi"/>
          <w:bCs/>
        </w:rPr>
        <w:t xml:space="preserve"> lat od daty zakończenia przedsięwzięcia. W okresie trwałości Beneficjent nie może zmienić przeznaczenia lokalu z mieszkalnego na inny, nie może zdemontować urządzeń, instalacji oraz wyrobów budowlanych</w:t>
      </w:r>
      <w:r w:rsidRPr="0073501C" w:rsidDel="00EE3F12">
        <w:rPr>
          <w:rFonts w:cstheme="minorHAnsi"/>
          <w:bCs/>
        </w:rPr>
        <w:t xml:space="preserve"> </w:t>
      </w:r>
      <w:r w:rsidRPr="0073501C">
        <w:rPr>
          <w:rFonts w:cstheme="minorHAnsi"/>
          <w:bCs/>
        </w:rPr>
        <w:t xml:space="preserve">zakupionych i zainstalowanych w trakcie realizacji przedsięwzięcia, a także nie może zainstalować dodatkowych źródeł ciepła, nie spełniających warunków Programu i wymagań technicznych określonych w </w:t>
      </w:r>
      <w:r w:rsidR="00C441E3">
        <w:rPr>
          <w:rFonts w:cstheme="minorHAnsi"/>
          <w:bCs/>
        </w:rPr>
        <w:t>Z</w:t>
      </w:r>
      <w:r w:rsidR="00C441E3" w:rsidRPr="0073501C">
        <w:rPr>
          <w:rFonts w:cstheme="minorHAnsi"/>
          <w:bCs/>
        </w:rPr>
        <w:t xml:space="preserve">ałączniku </w:t>
      </w:r>
      <w:r w:rsidRPr="0073501C">
        <w:rPr>
          <w:rFonts w:cstheme="minorHAnsi"/>
          <w:bCs/>
        </w:rPr>
        <w:t xml:space="preserve">nr </w:t>
      </w:r>
      <w:r>
        <w:rPr>
          <w:rFonts w:cstheme="minorHAnsi"/>
          <w:bCs/>
        </w:rPr>
        <w:t>1</w:t>
      </w:r>
      <w:r w:rsidRPr="0073501C">
        <w:rPr>
          <w:rFonts w:cstheme="minorHAnsi"/>
          <w:bCs/>
        </w:rPr>
        <w:t xml:space="preserve"> do Programu. </w:t>
      </w:r>
    </w:p>
    <w:p w14:paraId="3F7F51DE" w14:textId="77777777" w:rsidR="0087174E" w:rsidRPr="0073501C" w:rsidRDefault="0087174E" w:rsidP="001A34B8">
      <w:pPr>
        <w:pStyle w:val="Akapitzlist"/>
        <w:numPr>
          <w:ilvl w:val="0"/>
          <w:numId w:val="26"/>
        </w:numPr>
        <w:tabs>
          <w:tab w:val="left" w:pos="284"/>
        </w:tabs>
        <w:autoSpaceDE w:val="0"/>
        <w:autoSpaceDN w:val="0"/>
        <w:adjustRightInd w:val="0"/>
        <w:spacing w:after="120"/>
        <w:ind w:left="568" w:hanging="284"/>
        <w:jc w:val="both"/>
        <w:rPr>
          <w:rFonts w:cstheme="minorHAnsi"/>
          <w:bCs/>
        </w:rPr>
      </w:pPr>
      <w:r w:rsidRPr="0073501C">
        <w:rPr>
          <w:rFonts w:cstheme="minorHAnsi"/>
          <w:bCs/>
        </w:rPr>
        <w:t>W ramach Programu nie udziela się pomocy publicznej.</w:t>
      </w:r>
    </w:p>
    <w:p w14:paraId="12748F63" w14:textId="77777777" w:rsidR="0087174E" w:rsidRPr="006630AC" w:rsidRDefault="0087174E" w:rsidP="001A34B8">
      <w:pPr>
        <w:pStyle w:val="Akapitzlist"/>
        <w:numPr>
          <w:ilvl w:val="0"/>
          <w:numId w:val="26"/>
        </w:numPr>
        <w:tabs>
          <w:tab w:val="left" w:pos="284"/>
        </w:tabs>
        <w:autoSpaceDE w:val="0"/>
        <w:autoSpaceDN w:val="0"/>
        <w:adjustRightInd w:val="0"/>
        <w:spacing w:after="120"/>
        <w:ind w:left="568" w:hanging="284"/>
        <w:jc w:val="both"/>
        <w:rPr>
          <w:rFonts w:cstheme="minorHAnsi"/>
          <w:bCs/>
        </w:rPr>
      </w:pPr>
      <w:r w:rsidRPr="0073501C">
        <w:rPr>
          <w:rFonts w:cstheme="minorHAnsi"/>
        </w:rPr>
        <w:t>Na jeden lokal mieszkalny</w:t>
      </w:r>
      <w:r>
        <w:rPr>
          <w:rFonts w:cstheme="minorHAnsi"/>
        </w:rPr>
        <w:t>,</w:t>
      </w:r>
      <w:r w:rsidRPr="0073501C">
        <w:rPr>
          <w:rFonts w:cstheme="minorHAnsi"/>
        </w:rPr>
        <w:t xml:space="preserve"> może być udzielone </w:t>
      </w:r>
      <w:r>
        <w:rPr>
          <w:rFonts w:cstheme="minorHAnsi"/>
        </w:rPr>
        <w:t xml:space="preserve">tylko </w:t>
      </w:r>
      <w:r w:rsidRPr="0073501C">
        <w:rPr>
          <w:rFonts w:cstheme="minorHAnsi"/>
        </w:rPr>
        <w:t>jedno dofinansowanie w ramach Programu.</w:t>
      </w:r>
    </w:p>
    <w:p w14:paraId="6617358D" w14:textId="3DC6073B" w:rsidR="00C4759B" w:rsidRDefault="00C4759B" w:rsidP="00B776EE">
      <w:pPr>
        <w:rPr>
          <w:rFonts w:cstheme="minorHAnsi"/>
          <w:b/>
        </w:rPr>
      </w:pPr>
    </w:p>
    <w:p w14:paraId="71103F58" w14:textId="1C4DECB7" w:rsidR="00316C60" w:rsidRDefault="00316C60" w:rsidP="00B776EE">
      <w:pPr>
        <w:rPr>
          <w:rFonts w:cstheme="minorHAnsi"/>
          <w:b/>
        </w:rPr>
      </w:pPr>
    </w:p>
    <w:p w14:paraId="747EE3AC" w14:textId="77777777" w:rsidR="00316C60" w:rsidRDefault="00316C60" w:rsidP="00B776EE">
      <w:pPr>
        <w:rPr>
          <w:rFonts w:cstheme="minorHAnsi"/>
          <w:b/>
        </w:rPr>
      </w:pPr>
    </w:p>
    <w:p w14:paraId="4DAEBDA1" w14:textId="08E5771C" w:rsidR="00B776EE" w:rsidRPr="00221827" w:rsidRDefault="00B776EE" w:rsidP="00B776EE">
      <w:pPr>
        <w:rPr>
          <w:rFonts w:cstheme="minorHAnsi"/>
          <w:b/>
        </w:rPr>
      </w:pPr>
      <w:r>
        <w:rPr>
          <w:rFonts w:cstheme="minorHAnsi"/>
          <w:b/>
        </w:rPr>
        <w:lastRenderedPageBreak/>
        <w:t>Część 2</w:t>
      </w:r>
      <w:r w:rsidRPr="0073501C">
        <w:rPr>
          <w:rFonts w:cstheme="minorHAnsi"/>
          <w:b/>
        </w:rPr>
        <w:t xml:space="preserve">) Dla </w:t>
      </w:r>
      <w:r>
        <w:rPr>
          <w:rFonts w:cstheme="minorHAnsi"/>
          <w:b/>
        </w:rPr>
        <w:t xml:space="preserve">osób fizycznych </w:t>
      </w:r>
      <w:r w:rsidRPr="0073501C">
        <w:rPr>
          <w:rFonts w:cstheme="minorHAnsi"/>
          <w:b/>
        </w:rPr>
        <w:t>uprawnionych do pod</w:t>
      </w:r>
      <w:r>
        <w:rPr>
          <w:rFonts w:cstheme="minorHAnsi"/>
          <w:b/>
        </w:rPr>
        <w:t xml:space="preserve">wyższonego </w:t>
      </w:r>
      <w:r w:rsidRPr="0073501C">
        <w:rPr>
          <w:rFonts w:cstheme="minorHAnsi"/>
          <w:b/>
        </w:rPr>
        <w:t>poziomu dofinansowania</w:t>
      </w:r>
    </w:p>
    <w:p w14:paraId="301843B9" w14:textId="251F42B1" w:rsidR="00B776EE" w:rsidRPr="00A87CE4" w:rsidRDefault="00B776EE" w:rsidP="00B776EE">
      <w:pPr>
        <w:pStyle w:val="Akapitzlist"/>
        <w:spacing w:after="100" w:afterAutospacing="1"/>
        <w:ind w:left="0"/>
        <w:jc w:val="both"/>
        <w:rPr>
          <w:rFonts w:cstheme="minorHAnsi"/>
          <w:b/>
          <w:bCs/>
        </w:rPr>
      </w:pPr>
      <w:r w:rsidRPr="00A87CE4">
        <w:rPr>
          <w:rFonts w:cstheme="minorHAnsi"/>
          <w:b/>
          <w:bCs/>
        </w:rPr>
        <w:t xml:space="preserve">8. Beneficjenci </w:t>
      </w:r>
    </w:p>
    <w:p w14:paraId="3FB84B80" w14:textId="7CE9CADC" w:rsidR="00B776EE" w:rsidRPr="002A7EB3" w:rsidRDefault="00B776EE" w:rsidP="00B776EE">
      <w:pPr>
        <w:pStyle w:val="Akapitzlist"/>
        <w:spacing w:after="100" w:afterAutospacing="1"/>
        <w:ind w:left="0"/>
        <w:jc w:val="both"/>
        <w:rPr>
          <w:rFonts w:cstheme="minorHAnsi"/>
        </w:rPr>
      </w:pPr>
      <w:r w:rsidRPr="002A7EB3">
        <w:rPr>
          <w:rFonts w:cstheme="minorHAnsi"/>
        </w:rPr>
        <w:t>1. Beneficjentem jest osoba fizyczna, która łącznie spełnia następujące warunki:</w:t>
      </w:r>
    </w:p>
    <w:p w14:paraId="1C353163" w14:textId="63AD28A6" w:rsidR="00B776EE" w:rsidRPr="002A7EB3" w:rsidRDefault="00B776EE" w:rsidP="001A34B8">
      <w:pPr>
        <w:pStyle w:val="Akapitzlist"/>
        <w:numPr>
          <w:ilvl w:val="0"/>
          <w:numId w:val="9"/>
        </w:numPr>
        <w:spacing w:before="240" w:after="0" w:line="240" w:lineRule="auto"/>
        <w:ind w:left="426" w:hanging="284"/>
        <w:jc w:val="both"/>
        <w:rPr>
          <w:rFonts w:cstheme="minorHAnsi"/>
        </w:rPr>
      </w:pPr>
      <w:r w:rsidRPr="002A7EB3">
        <w:rPr>
          <w:rFonts w:cstheme="minorHAnsi"/>
        </w:rPr>
        <w:t>jest właścicielem/współwłaścicielem</w:t>
      </w:r>
      <w:r w:rsidRPr="002A7EB3">
        <w:rPr>
          <w:rStyle w:val="Odwoanieprzypisudolnego"/>
          <w:rFonts w:cstheme="minorHAnsi"/>
        </w:rPr>
        <w:footnoteReference w:id="14"/>
      </w:r>
      <w:r w:rsidRPr="002A7EB3">
        <w:rPr>
          <w:rFonts w:cstheme="minorHAnsi"/>
        </w:rPr>
        <w:t xml:space="preserve"> </w:t>
      </w:r>
      <w:r w:rsidR="00903682" w:rsidRPr="002A7EB3">
        <w:rPr>
          <w:rFonts w:cstheme="minorHAnsi"/>
        </w:rPr>
        <w:t xml:space="preserve">lokalu </w:t>
      </w:r>
      <w:r w:rsidR="00DE0570">
        <w:rPr>
          <w:rFonts w:cstheme="minorHAnsi"/>
        </w:rPr>
        <w:t>mieszkalnego</w:t>
      </w:r>
      <w:r w:rsidR="00A67727">
        <w:rPr>
          <w:rFonts w:cstheme="minorHAnsi"/>
        </w:rPr>
        <w:t>,</w:t>
      </w:r>
      <w:r w:rsidR="00DE0570">
        <w:rPr>
          <w:rFonts w:cstheme="minorHAnsi"/>
        </w:rPr>
        <w:t xml:space="preserve"> </w:t>
      </w:r>
      <w:r w:rsidR="00DE0570" w:rsidRPr="002A7EB3">
        <w:rPr>
          <w:rFonts w:cstheme="minorHAnsi"/>
        </w:rPr>
        <w:t>z wyodrębnioną księgą wieczystą</w:t>
      </w:r>
      <w:r w:rsidR="00A67727">
        <w:rPr>
          <w:rFonts w:cstheme="minorHAnsi"/>
        </w:rPr>
        <w:t>,</w:t>
      </w:r>
      <w:r w:rsidR="00DE0570" w:rsidRPr="002A7EB3">
        <w:rPr>
          <w:rFonts w:cstheme="minorHAnsi"/>
        </w:rPr>
        <w:t xml:space="preserve"> </w:t>
      </w:r>
      <w:r w:rsidR="00883EEB">
        <w:rPr>
          <w:rFonts w:cstheme="minorHAnsi"/>
        </w:rPr>
        <w:t xml:space="preserve">wydzielonego </w:t>
      </w:r>
      <w:r w:rsidR="00903682" w:rsidRPr="002A7EB3">
        <w:rPr>
          <w:rFonts w:cstheme="minorHAnsi"/>
        </w:rPr>
        <w:t>w budynku mieszkalnym</w:t>
      </w:r>
      <w:r w:rsidRPr="002A7EB3">
        <w:rPr>
          <w:rFonts w:cstheme="minorHAnsi"/>
        </w:rPr>
        <w:t xml:space="preserve"> </w:t>
      </w:r>
      <w:r w:rsidR="009B7CF3" w:rsidRPr="002A7EB3">
        <w:rPr>
          <w:rFonts w:cstheme="minorHAnsi"/>
        </w:rPr>
        <w:t>wielo</w:t>
      </w:r>
      <w:r w:rsidR="009B7CF3">
        <w:rPr>
          <w:rFonts w:cstheme="minorHAnsi"/>
        </w:rPr>
        <w:t>rodzinnym</w:t>
      </w:r>
      <w:r w:rsidR="00DE0570">
        <w:rPr>
          <w:rFonts w:cstheme="minorHAnsi"/>
        </w:rPr>
        <w:t xml:space="preserve"> mieszczącym od 3</w:t>
      </w:r>
      <w:r w:rsidR="002A7EB3" w:rsidRPr="002A7EB3">
        <w:rPr>
          <w:rFonts w:cstheme="minorHAnsi"/>
        </w:rPr>
        <w:t xml:space="preserve"> </w:t>
      </w:r>
      <w:r w:rsidR="00903682" w:rsidRPr="002A7EB3">
        <w:rPr>
          <w:rFonts w:cstheme="minorHAnsi"/>
        </w:rPr>
        <w:t>do 20 lokali mieszkalnych</w:t>
      </w:r>
      <w:r w:rsidR="00870393">
        <w:rPr>
          <w:rStyle w:val="Odwoanieprzypisudolnego"/>
        </w:rPr>
        <w:footnoteReference w:id="15"/>
      </w:r>
      <w:r w:rsidRPr="002A7EB3">
        <w:rPr>
          <w:rFonts w:cstheme="minorHAnsi"/>
        </w:rPr>
        <w:t xml:space="preserve">;  </w:t>
      </w:r>
    </w:p>
    <w:p w14:paraId="3FB46C2C" w14:textId="5E77B7E5" w:rsidR="00B776EE" w:rsidRPr="002A7EB3" w:rsidRDefault="00B776EE" w:rsidP="001A34B8">
      <w:pPr>
        <w:pStyle w:val="Akapitzlist"/>
        <w:numPr>
          <w:ilvl w:val="0"/>
          <w:numId w:val="9"/>
        </w:numPr>
        <w:spacing w:after="0" w:line="240" w:lineRule="auto"/>
        <w:ind w:left="426" w:hanging="284"/>
        <w:jc w:val="both"/>
        <w:rPr>
          <w:rFonts w:cstheme="minorHAnsi"/>
        </w:rPr>
      </w:pPr>
      <w:r w:rsidRPr="002A7EB3">
        <w:rPr>
          <w:rFonts w:cstheme="minorHAnsi"/>
        </w:rPr>
        <w:t xml:space="preserve">przeciętny miesięczny dochód na jednego członka jej gospodarstwa domowego wskazany w zaświadczeniu wydawanym zgodnie z art. 411 ust. 10g ustawy </w:t>
      </w:r>
      <w:r w:rsidR="008A51DE">
        <w:rPr>
          <w:rFonts w:cstheme="minorHAnsi"/>
        </w:rPr>
        <w:t>z dnia 27 kwietnia 2001 r.</w:t>
      </w:r>
      <w:r w:rsidRPr="002A7EB3">
        <w:rPr>
          <w:rFonts w:cstheme="minorHAnsi"/>
        </w:rPr>
        <w:t>– Prawo ochrony środowiska, nie przekracza kwoty:</w:t>
      </w:r>
    </w:p>
    <w:p w14:paraId="07A69939" w14:textId="37355A30" w:rsidR="00B776EE" w:rsidRPr="001F7762" w:rsidRDefault="001F7762" w:rsidP="001A34B8">
      <w:pPr>
        <w:pStyle w:val="Akapitzlist"/>
        <w:numPr>
          <w:ilvl w:val="0"/>
          <w:numId w:val="11"/>
        </w:numPr>
        <w:spacing w:after="0" w:line="240" w:lineRule="auto"/>
        <w:ind w:left="567" w:hanging="141"/>
        <w:jc w:val="both"/>
        <w:rPr>
          <w:rFonts w:cstheme="minorHAnsi"/>
        </w:rPr>
      </w:pPr>
      <w:r w:rsidRPr="001F7762">
        <w:rPr>
          <w:rFonts w:cstheme="minorHAnsi"/>
        </w:rPr>
        <w:t xml:space="preserve">1 564 </w:t>
      </w:r>
      <w:r w:rsidR="00B776EE" w:rsidRPr="001F7762">
        <w:rPr>
          <w:rFonts w:cstheme="minorHAnsi"/>
        </w:rPr>
        <w:t>zł w gospodarstwie wieloosobowym,</w:t>
      </w:r>
    </w:p>
    <w:p w14:paraId="1D50CCE4" w14:textId="14D1BE2E" w:rsidR="00B776EE" w:rsidRPr="001F7762" w:rsidRDefault="001F7762" w:rsidP="001A34B8">
      <w:pPr>
        <w:pStyle w:val="Akapitzlist"/>
        <w:numPr>
          <w:ilvl w:val="0"/>
          <w:numId w:val="11"/>
        </w:numPr>
        <w:spacing w:after="0" w:line="240" w:lineRule="auto"/>
        <w:ind w:left="567" w:hanging="141"/>
        <w:jc w:val="both"/>
        <w:rPr>
          <w:rFonts w:cstheme="minorHAnsi"/>
        </w:rPr>
      </w:pPr>
      <w:r w:rsidRPr="001F7762">
        <w:rPr>
          <w:rFonts w:cstheme="minorHAnsi"/>
        </w:rPr>
        <w:t xml:space="preserve">2 189 </w:t>
      </w:r>
      <w:r w:rsidR="00B776EE" w:rsidRPr="001F7762">
        <w:rPr>
          <w:rFonts w:cstheme="minorHAnsi"/>
        </w:rPr>
        <w:t xml:space="preserve">zł w gospodarstwie jednoosobowym. </w:t>
      </w:r>
    </w:p>
    <w:p w14:paraId="201DED37" w14:textId="6F84A359" w:rsidR="00B776EE" w:rsidRPr="00662D3F" w:rsidRDefault="00B776EE" w:rsidP="00316C60">
      <w:pPr>
        <w:pStyle w:val="Akapitzlist"/>
        <w:numPr>
          <w:ilvl w:val="0"/>
          <w:numId w:val="24"/>
        </w:numPr>
        <w:ind w:left="284" w:hanging="284"/>
        <w:jc w:val="both"/>
        <w:rPr>
          <w:rFonts w:cstheme="minorHAnsi"/>
        </w:rPr>
      </w:pPr>
      <w:r w:rsidRPr="00662D3F">
        <w:rPr>
          <w:rFonts w:cstheme="minorHAnsi"/>
        </w:rPr>
        <w:t>W przypadku prowadzenia działalności gospodarczej, roczny przychód osoby, o której mowa w</w:t>
      </w:r>
      <w:r w:rsidR="00870393">
        <w:rPr>
          <w:rFonts w:cstheme="minorHAnsi"/>
        </w:rPr>
        <w:t> </w:t>
      </w:r>
      <w:r w:rsidRPr="00662D3F">
        <w:rPr>
          <w:rFonts w:cstheme="minorHAnsi"/>
        </w:rPr>
        <w:t>ust. 1, z  tytułu prowadzenia pozarolniczej działalności gospodarczej za rok kalendarzowy, za który ustalony został przeciętny miesięczny dochód wskazany w zaświadczeniu,  o którym mowa w ust. 1 pkt 2,  nie przekroczył trzydziestokrotności kwoty minimalnego wynagrodzenia za pracę określonego w rozporządzeniu Rady Ministrów obowiązującym w grudniu roku poprzedzającego rok złożenia wniosku o dofinansowanie.</w:t>
      </w:r>
    </w:p>
    <w:p w14:paraId="372221D6" w14:textId="77777777" w:rsidR="00B776EE" w:rsidRPr="001965C8" w:rsidRDefault="00B776EE" w:rsidP="00B776EE">
      <w:pPr>
        <w:tabs>
          <w:tab w:val="left" w:pos="284"/>
        </w:tabs>
        <w:autoSpaceDE w:val="0"/>
        <w:autoSpaceDN w:val="0"/>
        <w:adjustRightInd w:val="0"/>
        <w:spacing w:after="120" w:line="240" w:lineRule="auto"/>
        <w:jc w:val="both"/>
        <w:rPr>
          <w:rFonts w:cstheme="minorHAnsi"/>
          <w:b/>
        </w:rPr>
      </w:pPr>
      <w:r>
        <w:rPr>
          <w:rFonts w:cstheme="minorHAnsi"/>
          <w:b/>
        </w:rPr>
        <w:t>9.</w:t>
      </w:r>
      <w:r w:rsidRPr="001965C8">
        <w:rPr>
          <w:rFonts w:cstheme="minorHAnsi"/>
          <w:b/>
        </w:rPr>
        <w:t xml:space="preserve">Formy i warunki udzielania dofinansowania </w:t>
      </w:r>
    </w:p>
    <w:p w14:paraId="3378D3D4" w14:textId="1440A2E3" w:rsidR="00B776EE" w:rsidRPr="00A87CE4" w:rsidRDefault="00B776EE" w:rsidP="001A34B8">
      <w:pPr>
        <w:pStyle w:val="Akapitzlist"/>
        <w:numPr>
          <w:ilvl w:val="1"/>
          <w:numId w:val="25"/>
        </w:numPr>
        <w:tabs>
          <w:tab w:val="left" w:pos="426"/>
        </w:tabs>
        <w:autoSpaceDE w:val="0"/>
        <w:autoSpaceDN w:val="0"/>
        <w:adjustRightInd w:val="0"/>
        <w:spacing w:before="60" w:after="0" w:line="240" w:lineRule="auto"/>
        <w:jc w:val="both"/>
        <w:rPr>
          <w:rFonts w:cstheme="minorHAnsi"/>
          <w:b/>
        </w:rPr>
      </w:pPr>
      <w:r w:rsidRPr="00A87CE4">
        <w:rPr>
          <w:rFonts w:cstheme="minorHAnsi"/>
          <w:b/>
        </w:rPr>
        <w:t>Formy dofinansowania</w:t>
      </w:r>
    </w:p>
    <w:p w14:paraId="4C944C52" w14:textId="35B3A1E7" w:rsidR="00D4253F" w:rsidRPr="00662D3F" w:rsidRDefault="00A14F89" w:rsidP="00A87CE4">
      <w:pPr>
        <w:autoSpaceDE w:val="0"/>
        <w:autoSpaceDN w:val="0"/>
        <w:adjustRightInd w:val="0"/>
        <w:spacing w:after="0" w:line="240" w:lineRule="auto"/>
        <w:ind w:firstLine="360"/>
        <w:jc w:val="both"/>
        <w:rPr>
          <w:rFonts w:cstheme="minorHAnsi"/>
        </w:rPr>
      </w:pPr>
      <w:r w:rsidRPr="00662D3F">
        <w:rPr>
          <w:rFonts w:cstheme="minorHAnsi"/>
        </w:rPr>
        <w:t>D</w:t>
      </w:r>
      <w:r w:rsidR="00604BB7" w:rsidRPr="00662D3F">
        <w:rPr>
          <w:rFonts w:cstheme="minorHAnsi"/>
        </w:rPr>
        <w:t>otacja</w:t>
      </w:r>
      <w:r>
        <w:rPr>
          <w:rFonts w:cstheme="minorHAnsi"/>
        </w:rPr>
        <w:t xml:space="preserve"> </w:t>
      </w:r>
      <w:r>
        <w:rPr>
          <w:rFonts w:cstheme="minorHAnsi"/>
          <w:bCs/>
        </w:rPr>
        <w:t xml:space="preserve">ze środków udostępnionych WFOŚiGW </w:t>
      </w:r>
      <w:r w:rsidR="00CD26E7">
        <w:rPr>
          <w:rFonts w:cstheme="minorHAnsi"/>
          <w:bCs/>
        </w:rPr>
        <w:t xml:space="preserve">Wrocław </w:t>
      </w:r>
      <w:r>
        <w:rPr>
          <w:rFonts w:cstheme="minorHAnsi"/>
          <w:bCs/>
        </w:rPr>
        <w:t>przez NFOŚiGW</w:t>
      </w:r>
    </w:p>
    <w:p w14:paraId="6A7A6657" w14:textId="7843CE7C" w:rsidR="00B776EE" w:rsidRPr="00A87CE4" w:rsidRDefault="00B776EE" w:rsidP="001A34B8">
      <w:pPr>
        <w:pStyle w:val="Akapitzlist"/>
        <w:numPr>
          <w:ilvl w:val="1"/>
          <w:numId w:val="25"/>
        </w:numPr>
        <w:tabs>
          <w:tab w:val="left" w:pos="426"/>
        </w:tabs>
        <w:autoSpaceDE w:val="0"/>
        <w:autoSpaceDN w:val="0"/>
        <w:adjustRightInd w:val="0"/>
        <w:spacing w:before="60" w:after="0" w:line="240" w:lineRule="auto"/>
        <w:jc w:val="both"/>
        <w:rPr>
          <w:rFonts w:cstheme="minorHAnsi"/>
          <w:b/>
        </w:rPr>
      </w:pPr>
      <w:r w:rsidRPr="00A87CE4">
        <w:rPr>
          <w:rFonts w:cstheme="minorHAnsi"/>
          <w:b/>
        </w:rPr>
        <w:t>Poziom dofinansowania</w:t>
      </w:r>
    </w:p>
    <w:p w14:paraId="74B51A21" w14:textId="52C61748" w:rsidR="00B776EE" w:rsidRPr="0073501C" w:rsidRDefault="00B776EE" w:rsidP="00B776EE">
      <w:pPr>
        <w:tabs>
          <w:tab w:val="left" w:pos="284"/>
        </w:tabs>
        <w:spacing w:after="120"/>
        <w:jc w:val="both"/>
        <w:rPr>
          <w:rFonts w:cstheme="minorHAnsi"/>
        </w:rPr>
      </w:pPr>
      <w:r w:rsidRPr="005A4705">
        <w:rPr>
          <w:rFonts w:cstheme="minorHAnsi"/>
          <w:b/>
          <w:bCs/>
        </w:rPr>
        <w:t>9.2.1. Intensywność dofinansowania</w:t>
      </w:r>
      <w:r w:rsidR="00DE0570" w:rsidRPr="005A4705">
        <w:rPr>
          <w:rFonts w:cstheme="minorHAnsi"/>
          <w:b/>
          <w:bCs/>
        </w:rPr>
        <w:t xml:space="preserve"> w formie dotacji</w:t>
      </w:r>
      <w:r w:rsidRPr="005A4705">
        <w:rPr>
          <w:rFonts w:cstheme="minorHAnsi"/>
          <w:b/>
          <w:bCs/>
        </w:rPr>
        <w:t>:</w:t>
      </w:r>
    </w:p>
    <w:p w14:paraId="222F2ACE" w14:textId="77777777" w:rsidR="00BB5B92" w:rsidRPr="0073501C" w:rsidRDefault="00BB5B92" w:rsidP="00BB5B92">
      <w:pPr>
        <w:tabs>
          <w:tab w:val="left" w:pos="284"/>
        </w:tabs>
        <w:spacing w:after="120" w:line="240" w:lineRule="auto"/>
        <w:jc w:val="both"/>
        <w:rPr>
          <w:rFonts w:cstheme="minorHAnsi"/>
        </w:rPr>
      </w:pPr>
      <w:r>
        <w:rPr>
          <w:rFonts w:cstheme="minorHAnsi"/>
          <w:b/>
          <w:bCs/>
        </w:rPr>
        <w:t>1. dla gmin przygranicznych</w:t>
      </w:r>
      <w:r>
        <w:rPr>
          <w:rStyle w:val="Odwoanieprzypisudolnego"/>
          <w:b/>
          <w:bCs/>
        </w:rPr>
        <w:footnoteReference w:id="16"/>
      </w:r>
    </w:p>
    <w:p w14:paraId="00344144" w14:textId="7F1A5C08" w:rsidR="005E3E02" w:rsidRPr="00BA1719" w:rsidRDefault="005A4705" w:rsidP="00A87CE4">
      <w:pPr>
        <w:ind w:left="426"/>
      </w:pPr>
      <w:r w:rsidRPr="00BB5B92">
        <w:rPr>
          <w:rFonts w:cstheme="minorHAnsi"/>
        </w:rPr>
        <w:t>D</w:t>
      </w:r>
      <w:r w:rsidR="005E3E02" w:rsidRPr="00BB5B92">
        <w:t xml:space="preserve">o </w:t>
      </w:r>
      <w:r w:rsidR="00BB5B92" w:rsidRPr="00BB5B92">
        <w:t>70</w:t>
      </w:r>
      <w:r w:rsidR="005E3E02" w:rsidRPr="00BB5B92">
        <w:t xml:space="preserve">% faktycznie poniesionych kosztów na </w:t>
      </w:r>
      <w:r w:rsidRPr="00BB5B92">
        <w:t xml:space="preserve">wszystkie </w:t>
      </w:r>
      <w:r w:rsidR="005E3E02" w:rsidRPr="00BB5B92">
        <w:t xml:space="preserve">pozycje Załącznika nr </w:t>
      </w:r>
      <w:r w:rsidR="00810BEC">
        <w:t>2</w:t>
      </w:r>
      <w:r w:rsidR="00810BEC" w:rsidRPr="00BB5B92">
        <w:t xml:space="preserve"> </w:t>
      </w:r>
      <w:r w:rsidR="005E3E02" w:rsidRPr="00BB5B92">
        <w:t xml:space="preserve">do Programu, lecz </w:t>
      </w:r>
      <w:r w:rsidR="005E3E02" w:rsidRPr="00BA1719">
        <w:t>nie więcej niż wskazano w tym załączniku</w:t>
      </w:r>
      <w:r w:rsidR="000453EB" w:rsidRPr="00BA1719">
        <w:t>;</w:t>
      </w:r>
    </w:p>
    <w:p w14:paraId="00841B8D" w14:textId="77777777" w:rsidR="00BB5B92" w:rsidRPr="00BB5B92" w:rsidRDefault="00BB5B92" w:rsidP="00BB5B92">
      <w:pPr>
        <w:spacing w:after="0" w:line="240" w:lineRule="auto"/>
        <w:jc w:val="both"/>
        <w:rPr>
          <w:rFonts w:cstheme="minorHAnsi"/>
          <w:b/>
        </w:rPr>
      </w:pPr>
      <w:r w:rsidRPr="00BB5B92">
        <w:rPr>
          <w:rFonts w:cstheme="minorHAnsi"/>
          <w:b/>
        </w:rPr>
        <w:t>2. dla pozostałych gmin</w:t>
      </w:r>
    </w:p>
    <w:p w14:paraId="6017456B" w14:textId="766FE20F" w:rsidR="00BB5B92" w:rsidRDefault="00BB5B92" w:rsidP="00BB5B92">
      <w:pPr>
        <w:ind w:left="426"/>
      </w:pPr>
      <w:r w:rsidRPr="00BB5B92">
        <w:rPr>
          <w:rFonts w:cstheme="minorHAnsi"/>
        </w:rPr>
        <w:t>D</w:t>
      </w:r>
      <w:r w:rsidRPr="00BB5B92">
        <w:t>o 60% faktycznie poniesionych</w:t>
      </w:r>
      <w:r w:rsidRPr="00815987">
        <w:t xml:space="preserve"> kosztów na </w:t>
      </w:r>
      <w:r>
        <w:t>wszystkie</w:t>
      </w:r>
      <w:r w:rsidRPr="00815987">
        <w:t xml:space="preserve"> pozycje Załącznika nr </w:t>
      </w:r>
      <w:r w:rsidR="00810BEC">
        <w:t>2</w:t>
      </w:r>
      <w:r w:rsidRPr="00815987">
        <w:t xml:space="preserve"> do Programu, lecz nie więcej niż wskazano w tym załączniku</w:t>
      </w:r>
      <w:r>
        <w:t>;</w:t>
      </w:r>
    </w:p>
    <w:p w14:paraId="3D403F81" w14:textId="34728EA7" w:rsidR="00524C39" w:rsidRDefault="00524C39" w:rsidP="00BB5B92">
      <w:pPr>
        <w:ind w:left="426"/>
      </w:pPr>
    </w:p>
    <w:p w14:paraId="29D77562" w14:textId="5BE56705" w:rsidR="00524C39" w:rsidRDefault="00524C39" w:rsidP="00BB5B92">
      <w:pPr>
        <w:ind w:left="426"/>
      </w:pPr>
    </w:p>
    <w:p w14:paraId="0AAE1511" w14:textId="7E1A46D2" w:rsidR="00524C39" w:rsidRDefault="00524C39" w:rsidP="00BB5B92">
      <w:pPr>
        <w:ind w:left="426"/>
      </w:pPr>
    </w:p>
    <w:p w14:paraId="511BD016" w14:textId="77777777" w:rsidR="00524C39" w:rsidRDefault="00524C39" w:rsidP="00BB5B92">
      <w:pPr>
        <w:ind w:left="426"/>
      </w:pPr>
    </w:p>
    <w:p w14:paraId="6CEC2379" w14:textId="77777777" w:rsidR="00BF6291" w:rsidRPr="0073501C" w:rsidRDefault="00BF6291" w:rsidP="00870393">
      <w:pPr>
        <w:tabs>
          <w:tab w:val="left" w:pos="284"/>
        </w:tabs>
        <w:jc w:val="both"/>
        <w:rPr>
          <w:rFonts w:cstheme="minorHAnsi"/>
          <w:b/>
          <w:bCs/>
        </w:rPr>
      </w:pPr>
      <w:r w:rsidRPr="0073501C">
        <w:rPr>
          <w:rFonts w:cstheme="minorHAnsi"/>
          <w:b/>
          <w:bCs/>
        </w:rPr>
        <w:lastRenderedPageBreak/>
        <w:t xml:space="preserve">9.2.2. Rodzaje przedsięwzięć oraz maksymalna kwota dotacji: </w:t>
      </w:r>
    </w:p>
    <w:tbl>
      <w:tblPr>
        <w:tblStyle w:val="Tabela-Siatka"/>
        <w:tblW w:w="9104" w:type="dxa"/>
        <w:tblLook w:val="04A0" w:firstRow="1" w:lastRow="0" w:firstColumn="1" w:lastColumn="0" w:noHBand="0" w:noVBand="1"/>
      </w:tblPr>
      <w:tblGrid>
        <w:gridCol w:w="681"/>
        <w:gridCol w:w="5126"/>
        <w:gridCol w:w="1679"/>
        <w:gridCol w:w="1618"/>
      </w:tblGrid>
      <w:tr w:rsidR="00BB5B92" w:rsidRPr="0073501C" w14:paraId="44935F91" w14:textId="126EE310" w:rsidTr="00524C39">
        <w:trPr>
          <w:trHeight w:val="261"/>
        </w:trPr>
        <w:tc>
          <w:tcPr>
            <w:tcW w:w="681" w:type="dxa"/>
            <w:vMerge w:val="restart"/>
            <w:vAlign w:val="center"/>
          </w:tcPr>
          <w:p w14:paraId="09B8CD95" w14:textId="77777777" w:rsidR="00BB5B92" w:rsidRPr="0073501C" w:rsidRDefault="00BB5B92" w:rsidP="00A87CE4">
            <w:pPr>
              <w:jc w:val="center"/>
              <w:rPr>
                <w:rFonts w:asciiTheme="minorHAnsi" w:hAnsiTheme="minorHAnsi" w:cstheme="minorHAnsi"/>
                <w:sz w:val="22"/>
                <w:szCs w:val="22"/>
              </w:rPr>
            </w:pPr>
            <w:r w:rsidRPr="0073501C">
              <w:rPr>
                <w:rFonts w:asciiTheme="minorHAnsi" w:hAnsiTheme="minorHAnsi" w:cstheme="minorHAnsi"/>
                <w:sz w:val="22"/>
                <w:szCs w:val="22"/>
              </w:rPr>
              <w:t>Lp.</w:t>
            </w:r>
          </w:p>
        </w:tc>
        <w:tc>
          <w:tcPr>
            <w:tcW w:w="5126" w:type="dxa"/>
            <w:vMerge w:val="restart"/>
            <w:vAlign w:val="center"/>
          </w:tcPr>
          <w:p w14:paraId="11B389D3" w14:textId="0453DF83" w:rsidR="00BB5B92" w:rsidRPr="0073501C" w:rsidRDefault="00BB5B92" w:rsidP="00A87CE4">
            <w:pPr>
              <w:tabs>
                <w:tab w:val="left" w:pos="284"/>
              </w:tabs>
              <w:jc w:val="center"/>
              <w:rPr>
                <w:rFonts w:asciiTheme="minorHAnsi" w:hAnsiTheme="minorHAnsi" w:cstheme="minorHAnsi"/>
                <w:sz w:val="22"/>
                <w:szCs w:val="22"/>
              </w:rPr>
            </w:pPr>
            <w:r w:rsidRPr="0073501C">
              <w:rPr>
                <w:rFonts w:asciiTheme="minorHAnsi" w:hAnsiTheme="minorHAnsi" w:cstheme="minorHAnsi"/>
                <w:sz w:val="22"/>
                <w:szCs w:val="22"/>
              </w:rPr>
              <w:t>Zakres przedsięwzięcia</w:t>
            </w:r>
          </w:p>
        </w:tc>
        <w:tc>
          <w:tcPr>
            <w:tcW w:w="3297" w:type="dxa"/>
            <w:gridSpan w:val="2"/>
            <w:vAlign w:val="center"/>
          </w:tcPr>
          <w:p w14:paraId="43099B14" w14:textId="34FD6F43" w:rsidR="00BB5B92" w:rsidRPr="0073501C" w:rsidRDefault="00BB5B92" w:rsidP="00A87CE4">
            <w:pPr>
              <w:tabs>
                <w:tab w:val="left" w:pos="284"/>
              </w:tabs>
              <w:jc w:val="center"/>
              <w:rPr>
                <w:rFonts w:cstheme="minorHAnsi"/>
              </w:rPr>
            </w:pPr>
            <w:r w:rsidRPr="0073501C">
              <w:rPr>
                <w:rFonts w:asciiTheme="minorHAnsi" w:hAnsiTheme="minorHAnsi" w:cstheme="minorHAnsi"/>
                <w:sz w:val="22"/>
                <w:szCs w:val="22"/>
              </w:rPr>
              <w:t>Maksymalna kwota dotacji</w:t>
            </w:r>
          </w:p>
        </w:tc>
      </w:tr>
      <w:tr w:rsidR="00BB5B92" w:rsidRPr="0073501C" w14:paraId="575737E3" w14:textId="628F25EE" w:rsidTr="00524C39">
        <w:trPr>
          <w:trHeight w:val="651"/>
        </w:trPr>
        <w:tc>
          <w:tcPr>
            <w:tcW w:w="681" w:type="dxa"/>
            <w:vMerge/>
            <w:vAlign w:val="center"/>
          </w:tcPr>
          <w:p w14:paraId="504081EB" w14:textId="77777777" w:rsidR="00BB5B92" w:rsidRPr="0073501C" w:rsidRDefault="00BB5B92" w:rsidP="00BB5B92">
            <w:pPr>
              <w:jc w:val="center"/>
              <w:rPr>
                <w:rFonts w:cstheme="minorHAnsi"/>
              </w:rPr>
            </w:pPr>
          </w:p>
        </w:tc>
        <w:tc>
          <w:tcPr>
            <w:tcW w:w="5126" w:type="dxa"/>
            <w:vMerge/>
            <w:vAlign w:val="center"/>
          </w:tcPr>
          <w:p w14:paraId="55C4FA1F" w14:textId="77777777" w:rsidR="00BB5B92" w:rsidRPr="0073501C" w:rsidRDefault="00BB5B92" w:rsidP="00BB5B92">
            <w:pPr>
              <w:tabs>
                <w:tab w:val="left" w:pos="284"/>
              </w:tabs>
              <w:jc w:val="center"/>
              <w:rPr>
                <w:rFonts w:cstheme="minorHAnsi"/>
              </w:rPr>
            </w:pPr>
          </w:p>
        </w:tc>
        <w:tc>
          <w:tcPr>
            <w:tcW w:w="1679" w:type="dxa"/>
            <w:vAlign w:val="center"/>
          </w:tcPr>
          <w:p w14:paraId="00BC6ABB" w14:textId="4658D483" w:rsidR="00BB5B92" w:rsidRPr="0073501C" w:rsidRDefault="00BB5B92" w:rsidP="00BB5B92">
            <w:pPr>
              <w:tabs>
                <w:tab w:val="left" w:pos="284"/>
              </w:tabs>
              <w:jc w:val="center"/>
              <w:rPr>
                <w:rFonts w:cstheme="minorHAnsi"/>
              </w:rPr>
            </w:pPr>
            <w:r w:rsidRPr="0027260C">
              <w:rPr>
                <w:rFonts w:asciiTheme="minorHAnsi" w:hAnsiTheme="minorHAnsi" w:cstheme="minorHAnsi"/>
                <w:b/>
                <w:bCs/>
                <w:sz w:val="22"/>
                <w:szCs w:val="22"/>
              </w:rPr>
              <w:t>dla gmin przygranicznych</w:t>
            </w:r>
          </w:p>
        </w:tc>
        <w:tc>
          <w:tcPr>
            <w:tcW w:w="1618" w:type="dxa"/>
          </w:tcPr>
          <w:p w14:paraId="28AF093C" w14:textId="58DD72D7" w:rsidR="00BB5B92" w:rsidRPr="0073501C" w:rsidRDefault="00BB5B92" w:rsidP="00BB5B92">
            <w:pPr>
              <w:tabs>
                <w:tab w:val="left" w:pos="284"/>
              </w:tabs>
              <w:jc w:val="center"/>
              <w:rPr>
                <w:rFonts w:cstheme="minorHAnsi"/>
              </w:rPr>
            </w:pPr>
            <w:r w:rsidRPr="0027260C">
              <w:rPr>
                <w:rFonts w:asciiTheme="minorHAnsi" w:hAnsiTheme="minorHAnsi" w:cstheme="minorHAnsi"/>
                <w:b/>
                <w:sz w:val="22"/>
                <w:szCs w:val="22"/>
              </w:rPr>
              <w:t>dla pozostałych gmin</w:t>
            </w:r>
          </w:p>
        </w:tc>
      </w:tr>
      <w:tr w:rsidR="00BB5B92" w:rsidRPr="0073501C" w14:paraId="04FE15E8" w14:textId="5E01FA3E" w:rsidTr="00BB5B92">
        <w:tc>
          <w:tcPr>
            <w:tcW w:w="681" w:type="dxa"/>
          </w:tcPr>
          <w:p w14:paraId="0CA5ACBE" w14:textId="6B07FA79" w:rsidR="00BB5B92" w:rsidRDefault="00BB5B92" w:rsidP="00BB5B92">
            <w:pPr>
              <w:tabs>
                <w:tab w:val="left" w:pos="284"/>
              </w:tabs>
              <w:jc w:val="both"/>
              <w:rPr>
                <w:rFonts w:cstheme="minorHAnsi"/>
              </w:rPr>
            </w:pPr>
            <w:r>
              <w:rPr>
                <w:rFonts w:asciiTheme="minorHAnsi" w:hAnsiTheme="minorHAnsi" w:cstheme="minorHAnsi"/>
                <w:sz w:val="22"/>
                <w:szCs w:val="22"/>
              </w:rPr>
              <w:t>1</w:t>
            </w:r>
            <w:r w:rsidRPr="0073501C">
              <w:rPr>
                <w:rFonts w:asciiTheme="minorHAnsi" w:hAnsiTheme="minorHAnsi" w:cstheme="minorHAnsi"/>
                <w:sz w:val="22"/>
                <w:szCs w:val="22"/>
              </w:rPr>
              <w:t>.</w:t>
            </w:r>
          </w:p>
          <w:p w14:paraId="4AE0A966" w14:textId="77777777" w:rsidR="00BB5B92" w:rsidRDefault="00BB5B92" w:rsidP="00BB5B92">
            <w:pPr>
              <w:tabs>
                <w:tab w:val="left" w:pos="284"/>
              </w:tabs>
              <w:jc w:val="both"/>
              <w:rPr>
                <w:rFonts w:cstheme="minorHAnsi"/>
              </w:rPr>
            </w:pPr>
          </w:p>
          <w:p w14:paraId="27CF869F" w14:textId="77777777" w:rsidR="00BB5B92" w:rsidRDefault="00BB5B92" w:rsidP="00BB5B92">
            <w:pPr>
              <w:tabs>
                <w:tab w:val="left" w:pos="284"/>
              </w:tabs>
              <w:jc w:val="both"/>
              <w:rPr>
                <w:rFonts w:cstheme="minorHAnsi"/>
              </w:rPr>
            </w:pPr>
          </w:p>
          <w:p w14:paraId="5F6C500F" w14:textId="77777777" w:rsidR="00BB5B92" w:rsidRDefault="00BB5B92" w:rsidP="00BB5B92">
            <w:pPr>
              <w:tabs>
                <w:tab w:val="left" w:pos="284"/>
              </w:tabs>
              <w:jc w:val="both"/>
              <w:rPr>
                <w:rFonts w:cstheme="minorHAnsi"/>
              </w:rPr>
            </w:pPr>
          </w:p>
          <w:p w14:paraId="59484888" w14:textId="77777777" w:rsidR="00BB5B92" w:rsidRDefault="00BB5B92" w:rsidP="00BB5B92">
            <w:pPr>
              <w:tabs>
                <w:tab w:val="left" w:pos="284"/>
              </w:tabs>
              <w:jc w:val="both"/>
              <w:rPr>
                <w:rFonts w:cstheme="minorHAnsi"/>
              </w:rPr>
            </w:pPr>
          </w:p>
          <w:p w14:paraId="451377A0" w14:textId="77777777" w:rsidR="00BB5B92" w:rsidRDefault="00BB5B92" w:rsidP="00BB5B92">
            <w:pPr>
              <w:tabs>
                <w:tab w:val="left" w:pos="284"/>
              </w:tabs>
              <w:jc w:val="both"/>
              <w:rPr>
                <w:rFonts w:cstheme="minorHAnsi"/>
              </w:rPr>
            </w:pPr>
          </w:p>
          <w:p w14:paraId="16E11662" w14:textId="77777777" w:rsidR="00BB5B92" w:rsidRDefault="00BB5B92" w:rsidP="00BB5B92">
            <w:pPr>
              <w:tabs>
                <w:tab w:val="left" w:pos="284"/>
              </w:tabs>
              <w:jc w:val="both"/>
              <w:rPr>
                <w:rFonts w:cstheme="minorHAnsi"/>
              </w:rPr>
            </w:pPr>
          </w:p>
          <w:p w14:paraId="54247E99" w14:textId="77777777" w:rsidR="00BB5B92" w:rsidRDefault="00BB5B92" w:rsidP="00BB5B92">
            <w:pPr>
              <w:tabs>
                <w:tab w:val="left" w:pos="284"/>
              </w:tabs>
              <w:jc w:val="both"/>
              <w:rPr>
                <w:rFonts w:cstheme="minorHAnsi"/>
              </w:rPr>
            </w:pPr>
          </w:p>
          <w:p w14:paraId="305D5559" w14:textId="77777777" w:rsidR="00BB5B92" w:rsidRPr="0073501C" w:rsidRDefault="00BB5B92" w:rsidP="00BB5B92">
            <w:pPr>
              <w:tabs>
                <w:tab w:val="left" w:pos="284"/>
              </w:tabs>
              <w:jc w:val="both"/>
              <w:rPr>
                <w:rFonts w:cstheme="minorHAnsi"/>
              </w:rPr>
            </w:pPr>
          </w:p>
        </w:tc>
        <w:tc>
          <w:tcPr>
            <w:tcW w:w="5126" w:type="dxa"/>
          </w:tcPr>
          <w:p w14:paraId="0189FD47" w14:textId="0047BD3D" w:rsidR="00BB5B92" w:rsidRPr="0073501C" w:rsidRDefault="00BB5B92" w:rsidP="00BB5B92">
            <w:pPr>
              <w:tabs>
                <w:tab w:val="left" w:pos="284"/>
              </w:tabs>
              <w:jc w:val="both"/>
              <w:rPr>
                <w:rFonts w:asciiTheme="minorHAnsi" w:hAnsiTheme="minorHAnsi" w:cstheme="minorHAnsi"/>
                <w:sz w:val="22"/>
                <w:szCs w:val="22"/>
              </w:rPr>
            </w:pPr>
            <w:r w:rsidRPr="0073501C">
              <w:rPr>
                <w:rFonts w:asciiTheme="minorHAnsi" w:hAnsiTheme="minorHAnsi" w:cstheme="minorHAnsi"/>
                <w:sz w:val="22"/>
                <w:szCs w:val="22"/>
              </w:rPr>
              <w:t xml:space="preserve">Przedsięwzięcie obejmujące demontaż nieefektywnego źródła ciepła na paliwo stałe oraz zakup i montaż pompy ciepła typu powietrze-woda do celów ogrzewania lub ogrzewania i </w:t>
            </w:r>
            <w:proofErr w:type="spellStart"/>
            <w:r w:rsidRPr="0073501C">
              <w:rPr>
                <w:rFonts w:asciiTheme="minorHAnsi" w:hAnsiTheme="minorHAnsi" w:cstheme="minorHAnsi"/>
                <w:sz w:val="22"/>
                <w:szCs w:val="22"/>
              </w:rPr>
              <w:t>cwu</w:t>
            </w:r>
            <w:proofErr w:type="spellEnd"/>
            <w:r>
              <w:rPr>
                <w:rFonts w:asciiTheme="minorHAnsi" w:hAnsiTheme="minorHAnsi" w:cstheme="minorHAnsi"/>
                <w:sz w:val="22"/>
                <w:szCs w:val="22"/>
              </w:rPr>
              <w:t>.</w:t>
            </w:r>
          </w:p>
          <w:p w14:paraId="25C649DD" w14:textId="77777777" w:rsidR="00BB5B92" w:rsidRPr="0073501C" w:rsidRDefault="00BB5B92" w:rsidP="00BB5B92">
            <w:pPr>
              <w:tabs>
                <w:tab w:val="left" w:pos="284"/>
              </w:tabs>
              <w:jc w:val="both"/>
              <w:rPr>
                <w:rFonts w:asciiTheme="minorHAnsi" w:hAnsiTheme="minorHAnsi" w:cstheme="minorHAnsi"/>
                <w:sz w:val="22"/>
                <w:szCs w:val="22"/>
              </w:rPr>
            </w:pPr>
            <w:r w:rsidRPr="0073501C">
              <w:rPr>
                <w:rFonts w:asciiTheme="minorHAnsi" w:hAnsiTheme="minorHAnsi" w:cstheme="minorHAnsi"/>
                <w:sz w:val="22"/>
                <w:szCs w:val="22"/>
              </w:rPr>
              <w:t xml:space="preserve">Dodatkowo mogą być wykonane (dopuszcza się wybór więcej niż jednego elementu z zakresu): </w:t>
            </w:r>
          </w:p>
          <w:p w14:paraId="430C5830" w14:textId="6638BDBA" w:rsidR="00BB5B92" w:rsidRPr="0073501C" w:rsidRDefault="00BB5B92" w:rsidP="00BB5B92">
            <w:pPr>
              <w:tabs>
                <w:tab w:val="left" w:pos="284"/>
              </w:tabs>
              <w:jc w:val="both"/>
              <w:rPr>
                <w:rFonts w:asciiTheme="minorHAnsi" w:hAnsiTheme="minorHAnsi" w:cstheme="minorHAnsi"/>
                <w:sz w:val="22"/>
                <w:szCs w:val="22"/>
              </w:rPr>
            </w:pPr>
            <w:r w:rsidRPr="0073501C">
              <w:rPr>
                <w:rFonts w:asciiTheme="minorHAnsi" w:hAnsiTheme="minorHAnsi" w:cstheme="minorHAnsi"/>
                <w:sz w:val="22"/>
                <w:szCs w:val="22"/>
              </w:rPr>
              <w:t xml:space="preserve">- demontaż oraz zakup i montaż nowej instalacji centralnego ogrzewania </w:t>
            </w:r>
            <w:r>
              <w:rPr>
                <w:rFonts w:asciiTheme="minorHAnsi" w:hAnsiTheme="minorHAnsi" w:cstheme="minorHAnsi"/>
                <w:sz w:val="22"/>
                <w:szCs w:val="22"/>
              </w:rPr>
              <w:t>i/</w:t>
            </w:r>
            <w:r w:rsidRPr="0073501C">
              <w:rPr>
                <w:rFonts w:asciiTheme="minorHAnsi" w:hAnsiTheme="minorHAnsi" w:cstheme="minorHAnsi"/>
                <w:sz w:val="22"/>
                <w:szCs w:val="22"/>
              </w:rPr>
              <w:t xml:space="preserve">lub </w:t>
            </w:r>
            <w:proofErr w:type="spellStart"/>
            <w:r w:rsidRPr="0073501C">
              <w:rPr>
                <w:rFonts w:asciiTheme="minorHAnsi" w:hAnsiTheme="minorHAnsi" w:cstheme="minorHAnsi"/>
                <w:sz w:val="22"/>
                <w:szCs w:val="22"/>
              </w:rPr>
              <w:t>cwu</w:t>
            </w:r>
            <w:proofErr w:type="spellEnd"/>
            <w:r w:rsidRPr="0073501C">
              <w:rPr>
                <w:rFonts w:asciiTheme="minorHAnsi" w:hAnsiTheme="minorHAnsi" w:cstheme="minorHAnsi"/>
                <w:sz w:val="22"/>
                <w:szCs w:val="22"/>
              </w:rPr>
              <w:t xml:space="preserve"> </w:t>
            </w:r>
          </w:p>
          <w:p w14:paraId="5202BB16" w14:textId="77777777" w:rsidR="00BB5B92" w:rsidRPr="0073501C" w:rsidRDefault="00BB5B92" w:rsidP="00BB5B92">
            <w:pPr>
              <w:tabs>
                <w:tab w:val="left" w:pos="284"/>
              </w:tabs>
              <w:jc w:val="both"/>
              <w:rPr>
                <w:rFonts w:asciiTheme="minorHAnsi" w:hAnsiTheme="minorHAnsi" w:cstheme="minorHAnsi"/>
                <w:sz w:val="22"/>
                <w:szCs w:val="22"/>
              </w:rPr>
            </w:pPr>
            <w:r w:rsidRPr="0073501C">
              <w:rPr>
                <w:rFonts w:asciiTheme="minorHAnsi" w:hAnsiTheme="minorHAnsi" w:cstheme="minorHAnsi"/>
                <w:sz w:val="22"/>
                <w:szCs w:val="22"/>
              </w:rPr>
              <w:t>- zakup i montaż wentylacji mechanicznej z odzyskiem ciepła,</w:t>
            </w:r>
          </w:p>
          <w:p w14:paraId="4DD0276A" w14:textId="4477A06B" w:rsidR="00BB5B92" w:rsidRPr="0073501C" w:rsidRDefault="00BB5B92" w:rsidP="00BB5B92">
            <w:pPr>
              <w:tabs>
                <w:tab w:val="left" w:pos="284"/>
              </w:tabs>
              <w:jc w:val="both"/>
              <w:rPr>
                <w:rFonts w:asciiTheme="minorHAnsi" w:hAnsiTheme="minorHAnsi" w:cstheme="minorHAnsi"/>
                <w:sz w:val="22"/>
                <w:szCs w:val="22"/>
              </w:rPr>
            </w:pPr>
            <w:r>
              <w:rPr>
                <w:rFonts w:asciiTheme="minorHAnsi" w:hAnsiTheme="minorHAnsi" w:cstheme="minorHAnsi"/>
                <w:sz w:val="22"/>
                <w:szCs w:val="22"/>
              </w:rPr>
              <w:t xml:space="preserve">- zakup i montaż </w:t>
            </w:r>
            <w:r w:rsidRPr="0073501C">
              <w:rPr>
                <w:rFonts w:asciiTheme="minorHAnsi" w:hAnsiTheme="minorHAnsi" w:cstheme="minorHAnsi"/>
                <w:sz w:val="22"/>
                <w:szCs w:val="22"/>
              </w:rPr>
              <w:t xml:space="preserve">okien, drzwi </w:t>
            </w:r>
            <w:r>
              <w:rPr>
                <w:rFonts w:asciiTheme="minorHAnsi" w:hAnsiTheme="minorHAnsi" w:cstheme="minorHAnsi"/>
                <w:sz w:val="22"/>
                <w:szCs w:val="22"/>
              </w:rPr>
              <w:t xml:space="preserve">oddzielających lokal od klatki schodowej, przestrzeni nieogrzewanej </w:t>
            </w:r>
            <w:r w:rsidRPr="00D95C65">
              <w:rPr>
                <w:rFonts w:asciiTheme="minorHAnsi" w:hAnsiTheme="minorHAnsi" w:cstheme="minorHAnsi"/>
                <w:sz w:val="22"/>
                <w:szCs w:val="22"/>
              </w:rPr>
              <w:t xml:space="preserve">lub środowiska zewnętrznego </w:t>
            </w:r>
            <w:r w:rsidRPr="0073501C">
              <w:rPr>
                <w:rFonts w:asciiTheme="minorHAnsi" w:hAnsiTheme="minorHAnsi" w:cstheme="minorHAnsi"/>
                <w:sz w:val="22"/>
                <w:szCs w:val="22"/>
              </w:rPr>
              <w:t>(zawiera również demontaż),</w:t>
            </w:r>
          </w:p>
          <w:p w14:paraId="07A00CE7" w14:textId="09FDD916" w:rsidR="00BB5B92" w:rsidRPr="0073501C" w:rsidRDefault="00BB5B92" w:rsidP="00BB5B92">
            <w:pPr>
              <w:tabs>
                <w:tab w:val="left" w:pos="284"/>
              </w:tabs>
              <w:jc w:val="both"/>
              <w:rPr>
                <w:rFonts w:cstheme="minorHAnsi"/>
              </w:rPr>
            </w:pPr>
            <w:r w:rsidRPr="0073501C">
              <w:rPr>
                <w:rFonts w:asciiTheme="minorHAnsi" w:hAnsiTheme="minorHAnsi" w:cstheme="minorHAnsi"/>
                <w:sz w:val="22"/>
                <w:szCs w:val="22"/>
              </w:rPr>
              <w:t xml:space="preserve">- </w:t>
            </w:r>
            <w:r>
              <w:rPr>
                <w:rFonts w:asciiTheme="minorHAnsi" w:hAnsiTheme="minorHAnsi" w:cstheme="minorHAnsi"/>
                <w:sz w:val="22"/>
                <w:szCs w:val="22"/>
              </w:rPr>
              <w:t xml:space="preserve"> </w:t>
            </w:r>
            <w:r w:rsidRPr="0073501C">
              <w:rPr>
                <w:rFonts w:asciiTheme="minorHAnsi" w:hAnsiTheme="minorHAnsi" w:cstheme="minorHAnsi"/>
                <w:sz w:val="22"/>
                <w:szCs w:val="22"/>
              </w:rPr>
              <w:t>dokumentacj</w:t>
            </w:r>
            <w:r>
              <w:rPr>
                <w:rFonts w:asciiTheme="minorHAnsi" w:hAnsiTheme="minorHAnsi" w:cstheme="minorHAnsi"/>
                <w:sz w:val="22"/>
                <w:szCs w:val="22"/>
              </w:rPr>
              <w:t>a</w:t>
            </w:r>
            <w:r w:rsidRPr="0073501C">
              <w:rPr>
                <w:rFonts w:asciiTheme="minorHAnsi" w:hAnsiTheme="minorHAnsi" w:cstheme="minorHAnsi"/>
                <w:sz w:val="22"/>
                <w:szCs w:val="22"/>
              </w:rPr>
              <w:t xml:space="preserve"> projektow</w:t>
            </w:r>
            <w:r>
              <w:rPr>
                <w:rFonts w:asciiTheme="minorHAnsi" w:hAnsiTheme="minorHAnsi" w:cstheme="minorHAnsi"/>
                <w:sz w:val="22"/>
                <w:szCs w:val="22"/>
              </w:rPr>
              <w:t>a</w:t>
            </w:r>
            <w:r w:rsidRPr="0073501C">
              <w:rPr>
                <w:rFonts w:asciiTheme="minorHAnsi" w:hAnsiTheme="minorHAnsi" w:cstheme="minorHAnsi"/>
                <w:sz w:val="22"/>
                <w:szCs w:val="22"/>
              </w:rPr>
              <w:t>.</w:t>
            </w:r>
          </w:p>
        </w:tc>
        <w:tc>
          <w:tcPr>
            <w:tcW w:w="1679" w:type="dxa"/>
          </w:tcPr>
          <w:p w14:paraId="221BBE08" w14:textId="7E3D97A2" w:rsidR="00BB5B92" w:rsidRPr="0073501C" w:rsidRDefault="00BB5B92" w:rsidP="00BB5B92">
            <w:pPr>
              <w:tabs>
                <w:tab w:val="left" w:pos="284"/>
              </w:tabs>
              <w:jc w:val="right"/>
              <w:rPr>
                <w:rFonts w:cstheme="minorHAnsi"/>
              </w:rPr>
            </w:pPr>
            <w:r w:rsidRPr="00BB5B92">
              <w:rPr>
                <w:rFonts w:asciiTheme="minorHAnsi" w:hAnsiTheme="minorHAnsi" w:cstheme="minorHAnsi"/>
                <w:sz w:val="22"/>
                <w:szCs w:val="22"/>
              </w:rPr>
              <w:t>3</w:t>
            </w:r>
            <w:r>
              <w:rPr>
                <w:rFonts w:asciiTheme="minorHAnsi" w:hAnsiTheme="minorHAnsi" w:cstheme="minorHAnsi"/>
                <w:sz w:val="22"/>
                <w:szCs w:val="22"/>
              </w:rPr>
              <w:t>5</w:t>
            </w:r>
            <w:r w:rsidRPr="00BB5B92">
              <w:rPr>
                <w:rFonts w:asciiTheme="minorHAnsi" w:hAnsiTheme="minorHAnsi" w:cstheme="minorHAnsi"/>
                <w:sz w:val="22"/>
                <w:szCs w:val="22"/>
              </w:rPr>
              <w:t> 000 zł</w:t>
            </w:r>
          </w:p>
        </w:tc>
        <w:tc>
          <w:tcPr>
            <w:tcW w:w="1618" w:type="dxa"/>
          </w:tcPr>
          <w:p w14:paraId="0CEA0640" w14:textId="54340FC4" w:rsidR="00BB5B92" w:rsidRPr="00112766" w:rsidRDefault="00BB5B92" w:rsidP="00BB5B92">
            <w:pPr>
              <w:tabs>
                <w:tab w:val="left" w:pos="284"/>
              </w:tabs>
              <w:jc w:val="right"/>
              <w:rPr>
                <w:rFonts w:cstheme="minorHAnsi"/>
                <w:highlight w:val="yellow"/>
              </w:rPr>
            </w:pPr>
            <w:r w:rsidRPr="00BB5B92">
              <w:rPr>
                <w:rFonts w:asciiTheme="minorHAnsi" w:hAnsiTheme="minorHAnsi" w:cstheme="minorHAnsi"/>
                <w:sz w:val="22"/>
                <w:szCs w:val="22"/>
              </w:rPr>
              <w:t>30 000 zł</w:t>
            </w:r>
          </w:p>
        </w:tc>
      </w:tr>
      <w:tr w:rsidR="00BB5B92" w:rsidRPr="0073501C" w14:paraId="1376EC8A" w14:textId="08FE840B" w:rsidTr="00BB5B92">
        <w:tc>
          <w:tcPr>
            <w:tcW w:w="681" w:type="dxa"/>
          </w:tcPr>
          <w:p w14:paraId="7E5FAF25" w14:textId="77777777" w:rsidR="00BB5B92" w:rsidRPr="0073501C" w:rsidRDefault="00BB5B92" w:rsidP="00BB5B92">
            <w:pPr>
              <w:tabs>
                <w:tab w:val="left" w:pos="284"/>
              </w:tabs>
              <w:spacing w:after="160" w:line="259" w:lineRule="auto"/>
              <w:contextualSpacing/>
              <w:jc w:val="both"/>
              <w:rPr>
                <w:rFonts w:asciiTheme="minorHAnsi" w:hAnsiTheme="minorHAnsi" w:cstheme="minorHAnsi"/>
                <w:sz w:val="22"/>
                <w:szCs w:val="22"/>
              </w:rPr>
            </w:pPr>
            <w:r>
              <w:rPr>
                <w:rFonts w:asciiTheme="minorHAnsi" w:hAnsiTheme="minorHAnsi" w:cstheme="minorHAnsi"/>
                <w:sz w:val="22"/>
                <w:szCs w:val="22"/>
              </w:rPr>
              <w:t>2</w:t>
            </w:r>
            <w:r w:rsidRPr="0073501C">
              <w:rPr>
                <w:rFonts w:asciiTheme="minorHAnsi" w:hAnsiTheme="minorHAnsi" w:cstheme="minorHAnsi"/>
                <w:sz w:val="22"/>
                <w:szCs w:val="22"/>
              </w:rPr>
              <w:t>.</w:t>
            </w:r>
          </w:p>
        </w:tc>
        <w:tc>
          <w:tcPr>
            <w:tcW w:w="5126" w:type="dxa"/>
          </w:tcPr>
          <w:p w14:paraId="37CF2BC2" w14:textId="77777777" w:rsidR="00BB5B92" w:rsidRPr="0073501C" w:rsidRDefault="00BB5B92" w:rsidP="00524C39">
            <w:pPr>
              <w:tabs>
                <w:tab w:val="left" w:pos="284"/>
              </w:tabs>
              <w:spacing w:after="160" w:line="250" w:lineRule="auto"/>
              <w:contextualSpacing/>
              <w:jc w:val="both"/>
              <w:rPr>
                <w:rFonts w:asciiTheme="minorHAnsi" w:hAnsiTheme="minorHAnsi" w:cstheme="minorHAnsi"/>
                <w:sz w:val="22"/>
                <w:szCs w:val="22"/>
              </w:rPr>
            </w:pPr>
            <w:r w:rsidRPr="0073501C">
              <w:rPr>
                <w:rFonts w:asciiTheme="minorHAnsi" w:hAnsiTheme="minorHAnsi" w:cstheme="minorHAnsi"/>
                <w:sz w:val="22"/>
                <w:szCs w:val="22"/>
              </w:rPr>
              <w:t>Przedsięwzięcie obejmujące demontaż nieefektywnego źródła ciepła na paliwo stałe oraz:</w:t>
            </w:r>
          </w:p>
          <w:p w14:paraId="21CE7B22" w14:textId="48D6AA5C" w:rsidR="00BB5B92" w:rsidRDefault="00BB5B92" w:rsidP="00524C39">
            <w:pPr>
              <w:tabs>
                <w:tab w:val="left" w:pos="284"/>
              </w:tabs>
              <w:spacing w:after="160" w:line="250" w:lineRule="auto"/>
              <w:contextualSpacing/>
              <w:jc w:val="both"/>
              <w:rPr>
                <w:rFonts w:asciiTheme="minorHAnsi" w:hAnsiTheme="minorHAnsi" w:cstheme="minorHAnsi"/>
                <w:sz w:val="22"/>
                <w:szCs w:val="22"/>
              </w:rPr>
            </w:pPr>
            <w:r w:rsidRPr="0073501C">
              <w:rPr>
                <w:rFonts w:asciiTheme="minorHAnsi" w:hAnsiTheme="minorHAnsi" w:cstheme="minorHAnsi"/>
                <w:sz w:val="22"/>
                <w:szCs w:val="22"/>
              </w:rPr>
              <w:t>- zakup i montaż innego źródła ciepła niż wymienione w pkt 1</w:t>
            </w:r>
            <w:r>
              <w:rPr>
                <w:rFonts w:asciiTheme="minorHAnsi" w:hAnsiTheme="minorHAnsi" w:cstheme="minorHAnsi"/>
                <w:sz w:val="22"/>
                <w:szCs w:val="22"/>
              </w:rPr>
              <w:t xml:space="preserve"> </w:t>
            </w:r>
            <w:r w:rsidRPr="0073501C">
              <w:rPr>
                <w:rFonts w:asciiTheme="minorHAnsi" w:hAnsiTheme="minorHAnsi" w:cstheme="minorHAnsi"/>
                <w:sz w:val="22"/>
                <w:szCs w:val="22"/>
              </w:rPr>
              <w:t xml:space="preserve">(powyżej)  do celów ogrzewania lub ogrzewania i </w:t>
            </w:r>
            <w:proofErr w:type="spellStart"/>
            <w:r w:rsidRPr="0073501C">
              <w:rPr>
                <w:rFonts w:asciiTheme="minorHAnsi" w:hAnsiTheme="minorHAnsi" w:cstheme="minorHAnsi"/>
                <w:sz w:val="22"/>
                <w:szCs w:val="22"/>
              </w:rPr>
              <w:t>cwu</w:t>
            </w:r>
            <w:proofErr w:type="spellEnd"/>
            <w:r>
              <w:rPr>
                <w:rFonts w:asciiTheme="minorHAnsi" w:hAnsiTheme="minorHAnsi" w:cstheme="minorHAnsi"/>
                <w:sz w:val="22"/>
                <w:szCs w:val="22"/>
              </w:rPr>
              <w:t xml:space="preserve"> </w:t>
            </w:r>
            <w:r w:rsidRPr="0073501C">
              <w:rPr>
                <w:rFonts w:asciiTheme="minorHAnsi" w:hAnsiTheme="minorHAnsi" w:cstheme="minorHAnsi"/>
                <w:sz w:val="22"/>
                <w:szCs w:val="22"/>
              </w:rPr>
              <w:t>albo</w:t>
            </w:r>
          </w:p>
          <w:p w14:paraId="09569009" w14:textId="2D3DEAC5" w:rsidR="00BB5B92" w:rsidRPr="0073501C" w:rsidRDefault="00BB5B92" w:rsidP="00524C39">
            <w:pPr>
              <w:tabs>
                <w:tab w:val="left" w:pos="284"/>
              </w:tabs>
              <w:spacing w:line="250" w:lineRule="auto"/>
              <w:contextualSpacing/>
              <w:jc w:val="both"/>
              <w:rPr>
                <w:rFonts w:asciiTheme="minorHAnsi" w:hAnsiTheme="minorHAnsi" w:cstheme="minorHAnsi"/>
                <w:sz w:val="22"/>
                <w:szCs w:val="22"/>
              </w:rPr>
            </w:pPr>
            <w:r>
              <w:rPr>
                <w:rFonts w:asciiTheme="minorHAnsi" w:hAnsiTheme="minorHAnsi" w:cstheme="minorHAnsi"/>
                <w:sz w:val="22"/>
                <w:szCs w:val="22"/>
              </w:rPr>
              <w:t xml:space="preserve">- podłączenie lokalu do efektywnego źródła ciepła w budynku </w:t>
            </w:r>
            <w:r w:rsidRPr="00EA6A7B">
              <w:rPr>
                <w:rFonts w:asciiTheme="minorHAnsi" w:hAnsiTheme="minorHAnsi" w:cstheme="minorHAnsi"/>
                <w:sz w:val="22"/>
                <w:szCs w:val="22"/>
              </w:rPr>
              <w:t xml:space="preserve">spełniającego wymagania, o których mowa w pkt. 9.3.1 </w:t>
            </w:r>
            <w:proofErr w:type="spellStart"/>
            <w:r w:rsidRPr="00EA6A7B">
              <w:rPr>
                <w:rFonts w:asciiTheme="minorHAnsi" w:hAnsiTheme="minorHAnsi" w:cstheme="minorHAnsi"/>
                <w:sz w:val="22"/>
                <w:szCs w:val="22"/>
              </w:rPr>
              <w:t>ppkt</w:t>
            </w:r>
            <w:proofErr w:type="spellEnd"/>
            <w:r w:rsidRPr="00EA6A7B">
              <w:rPr>
                <w:rFonts w:asciiTheme="minorHAnsi" w:hAnsiTheme="minorHAnsi" w:cstheme="minorHAnsi"/>
                <w:sz w:val="22"/>
                <w:szCs w:val="22"/>
              </w:rPr>
              <w:t xml:space="preserve">. </w:t>
            </w:r>
            <w:r>
              <w:rPr>
                <w:rFonts w:asciiTheme="minorHAnsi" w:hAnsiTheme="minorHAnsi" w:cstheme="minorHAnsi"/>
                <w:sz w:val="22"/>
                <w:szCs w:val="22"/>
              </w:rPr>
              <w:t>11 i 12</w:t>
            </w:r>
            <w:r w:rsidRPr="00EA6A7B">
              <w:rPr>
                <w:rFonts w:asciiTheme="minorHAnsi" w:hAnsiTheme="minorHAnsi" w:cstheme="minorHAnsi"/>
                <w:sz w:val="22"/>
                <w:szCs w:val="22"/>
              </w:rPr>
              <w:t xml:space="preserve"> </w:t>
            </w:r>
            <w:r>
              <w:rPr>
                <w:rFonts w:asciiTheme="minorHAnsi" w:hAnsiTheme="minorHAnsi" w:cstheme="minorHAnsi"/>
                <w:sz w:val="22"/>
                <w:szCs w:val="22"/>
              </w:rPr>
              <w:t xml:space="preserve">Części 2) </w:t>
            </w:r>
            <w:r w:rsidRPr="00EA6A7B">
              <w:rPr>
                <w:rFonts w:asciiTheme="minorHAnsi" w:hAnsiTheme="minorHAnsi" w:cstheme="minorHAnsi"/>
                <w:sz w:val="22"/>
                <w:szCs w:val="22"/>
              </w:rPr>
              <w:t>Programu</w:t>
            </w:r>
            <w:r>
              <w:rPr>
                <w:rFonts w:asciiTheme="minorHAnsi" w:hAnsiTheme="minorHAnsi" w:cstheme="minorHAnsi"/>
                <w:sz w:val="22"/>
                <w:szCs w:val="22"/>
              </w:rPr>
              <w:t>.</w:t>
            </w:r>
          </w:p>
          <w:p w14:paraId="58E06416" w14:textId="77777777" w:rsidR="00BB5B92" w:rsidRPr="0073501C" w:rsidRDefault="00BB5B92" w:rsidP="00524C39">
            <w:pPr>
              <w:tabs>
                <w:tab w:val="left" w:pos="284"/>
              </w:tabs>
              <w:spacing w:after="160" w:line="250" w:lineRule="auto"/>
              <w:contextualSpacing/>
              <w:jc w:val="both"/>
              <w:rPr>
                <w:rFonts w:asciiTheme="minorHAnsi" w:hAnsiTheme="minorHAnsi" w:cstheme="minorHAnsi"/>
                <w:sz w:val="22"/>
                <w:szCs w:val="22"/>
              </w:rPr>
            </w:pPr>
            <w:r w:rsidRPr="0073501C">
              <w:rPr>
                <w:rFonts w:asciiTheme="minorHAnsi" w:hAnsiTheme="minorHAnsi" w:cstheme="minorHAnsi"/>
                <w:sz w:val="22"/>
                <w:szCs w:val="22"/>
              </w:rPr>
              <w:t xml:space="preserve">Dodatkowo mogą być wykonane (dopuszcza się wybór więcej niż jednego elementu z zakresu): </w:t>
            </w:r>
          </w:p>
          <w:p w14:paraId="336C9063" w14:textId="34C973C5" w:rsidR="00BB5B92" w:rsidRPr="0073501C" w:rsidRDefault="00BB5B92" w:rsidP="00524C39">
            <w:pPr>
              <w:tabs>
                <w:tab w:val="left" w:pos="284"/>
              </w:tabs>
              <w:spacing w:after="160" w:line="250" w:lineRule="auto"/>
              <w:contextualSpacing/>
              <w:jc w:val="both"/>
              <w:rPr>
                <w:rFonts w:asciiTheme="minorHAnsi" w:hAnsiTheme="minorHAnsi" w:cstheme="minorHAnsi"/>
                <w:sz w:val="22"/>
                <w:szCs w:val="22"/>
              </w:rPr>
            </w:pPr>
            <w:r w:rsidRPr="0073501C">
              <w:rPr>
                <w:rFonts w:asciiTheme="minorHAnsi" w:hAnsiTheme="minorHAnsi" w:cstheme="minorHAnsi"/>
                <w:sz w:val="22"/>
                <w:szCs w:val="22"/>
              </w:rPr>
              <w:t xml:space="preserve">- demontaż oraz zakup i montaż nowej instalacji centralnego ogrzewania </w:t>
            </w:r>
            <w:r>
              <w:rPr>
                <w:rFonts w:asciiTheme="minorHAnsi" w:hAnsiTheme="minorHAnsi" w:cstheme="minorHAnsi"/>
                <w:sz w:val="22"/>
                <w:szCs w:val="22"/>
              </w:rPr>
              <w:t>i/</w:t>
            </w:r>
            <w:r w:rsidRPr="0073501C">
              <w:rPr>
                <w:rFonts w:asciiTheme="minorHAnsi" w:hAnsiTheme="minorHAnsi" w:cstheme="minorHAnsi"/>
                <w:sz w:val="22"/>
                <w:szCs w:val="22"/>
              </w:rPr>
              <w:t xml:space="preserve">lub </w:t>
            </w:r>
            <w:proofErr w:type="spellStart"/>
            <w:r w:rsidRPr="0073501C">
              <w:rPr>
                <w:rFonts w:asciiTheme="minorHAnsi" w:hAnsiTheme="minorHAnsi" w:cstheme="minorHAnsi"/>
                <w:sz w:val="22"/>
                <w:szCs w:val="22"/>
              </w:rPr>
              <w:t>cwu</w:t>
            </w:r>
            <w:proofErr w:type="spellEnd"/>
            <w:r w:rsidRPr="0073501C">
              <w:rPr>
                <w:rFonts w:asciiTheme="minorHAnsi" w:hAnsiTheme="minorHAnsi" w:cstheme="minorHAnsi"/>
                <w:sz w:val="22"/>
                <w:szCs w:val="22"/>
              </w:rPr>
              <w:t xml:space="preserve">, </w:t>
            </w:r>
          </w:p>
          <w:p w14:paraId="66EBEB1F" w14:textId="77777777" w:rsidR="00BB5B92" w:rsidRPr="0073501C" w:rsidRDefault="00BB5B92" w:rsidP="00524C39">
            <w:pPr>
              <w:tabs>
                <w:tab w:val="left" w:pos="284"/>
              </w:tabs>
              <w:spacing w:after="160" w:line="250" w:lineRule="auto"/>
              <w:contextualSpacing/>
              <w:jc w:val="both"/>
              <w:rPr>
                <w:rFonts w:asciiTheme="minorHAnsi" w:hAnsiTheme="minorHAnsi" w:cstheme="minorHAnsi"/>
                <w:sz w:val="22"/>
                <w:szCs w:val="22"/>
              </w:rPr>
            </w:pPr>
            <w:r w:rsidRPr="0073501C">
              <w:rPr>
                <w:rFonts w:asciiTheme="minorHAnsi" w:hAnsiTheme="minorHAnsi" w:cstheme="minorHAnsi"/>
                <w:sz w:val="22"/>
                <w:szCs w:val="22"/>
              </w:rPr>
              <w:t>- zakup i montaż wentylacji mechanicznej z odzyskiem ciepła,</w:t>
            </w:r>
          </w:p>
          <w:p w14:paraId="03A7F735" w14:textId="6ECBA4E0" w:rsidR="00BB5B92" w:rsidRPr="0073501C" w:rsidRDefault="00BB5B92" w:rsidP="00524C39">
            <w:pPr>
              <w:tabs>
                <w:tab w:val="left" w:pos="284"/>
              </w:tabs>
              <w:spacing w:after="160" w:line="250" w:lineRule="auto"/>
              <w:contextualSpacing/>
              <w:jc w:val="both"/>
              <w:rPr>
                <w:rFonts w:asciiTheme="minorHAnsi" w:hAnsiTheme="minorHAnsi" w:cstheme="minorHAnsi"/>
                <w:sz w:val="22"/>
                <w:szCs w:val="22"/>
              </w:rPr>
            </w:pPr>
            <w:r w:rsidRPr="0073501C">
              <w:rPr>
                <w:rFonts w:asciiTheme="minorHAnsi" w:hAnsiTheme="minorHAnsi" w:cstheme="minorHAnsi"/>
                <w:sz w:val="22"/>
                <w:szCs w:val="22"/>
              </w:rPr>
              <w:t xml:space="preserve">- zakup i montaż, okien, drzwi </w:t>
            </w:r>
            <w:r>
              <w:rPr>
                <w:rFonts w:asciiTheme="minorHAnsi" w:hAnsiTheme="minorHAnsi" w:cstheme="minorHAnsi"/>
                <w:sz w:val="22"/>
                <w:szCs w:val="22"/>
              </w:rPr>
              <w:t xml:space="preserve">oddzielających lokal od klatki schodowej, przestrzeni nieogrzewanej </w:t>
            </w:r>
            <w:r w:rsidRPr="00D95C65">
              <w:rPr>
                <w:rFonts w:asciiTheme="minorHAnsi" w:hAnsiTheme="minorHAnsi" w:cstheme="minorHAnsi"/>
                <w:sz w:val="22"/>
                <w:szCs w:val="22"/>
              </w:rPr>
              <w:t xml:space="preserve">lub środowiska zewnętrznego </w:t>
            </w:r>
            <w:r w:rsidRPr="0073501C">
              <w:rPr>
                <w:rFonts w:asciiTheme="minorHAnsi" w:hAnsiTheme="minorHAnsi" w:cstheme="minorHAnsi"/>
                <w:sz w:val="22"/>
                <w:szCs w:val="22"/>
              </w:rPr>
              <w:t>(zawiera również demontaż),</w:t>
            </w:r>
          </w:p>
          <w:p w14:paraId="5DC351CB" w14:textId="77777777" w:rsidR="00BB5B92" w:rsidRPr="0073501C" w:rsidRDefault="00BB5B92" w:rsidP="00524C39">
            <w:pPr>
              <w:tabs>
                <w:tab w:val="left" w:pos="284"/>
              </w:tabs>
              <w:spacing w:after="160" w:line="250" w:lineRule="auto"/>
              <w:contextualSpacing/>
              <w:jc w:val="both"/>
              <w:rPr>
                <w:rFonts w:asciiTheme="minorHAnsi" w:hAnsiTheme="minorHAnsi" w:cstheme="minorHAnsi"/>
                <w:sz w:val="22"/>
                <w:szCs w:val="22"/>
              </w:rPr>
            </w:pPr>
            <w:r w:rsidRPr="0073501C">
              <w:rPr>
                <w:rFonts w:asciiTheme="minorHAnsi" w:hAnsiTheme="minorHAnsi" w:cstheme="minorHAnsi"/>
                <w:sz w:val="22"/>
                <w:szCs w:val="22"/>
              </w:rPr>
              <w:t>-  dokumentacja projektowa.</w:t>
            </w:r>
          </w:p>
        </w:tc>
        <w:tc>
          <w:tcPr>
            <w:tcW w:w="1679" w:type="dxa"/>
          </w:tcPr>
          <w:p w14:paraId="2925B2A9" w14:textId="43CD3C8F" w:rsidR="00BB5B92" w:rsidRDefault="00BB5B92" w:rsidP="00BB5B92">
            <w:pPr>
              <w:tabs>
                <w:tab w:val="left" w:pos="284"/>
              </w:tabs>
              <w:spacing w:after="160" w:line="259" w:lineRule="auto"/>
              <w:contextualSpacing/>
              <w:jc w:val="right"/>
              <w:rPr>
                <w:rFonts w:asciiTheme="minorHAnsi" w:hAnsiTheme="minorHAnsi" w:cstheme="minorHAnsi"/>
                <w:sz w:val="22"/>
                <w:szCs w:val="22"/>
              </w:rPr>
            </w:pPr>
            <w:r w:rsidRPr="00BB5B92">
              <w:rPr>
                <w:rFonts w:asciiTheme="minorHAnsi" w:hAnsiTheme="minorHAnsi" w:cstheme="minorHAnsi"/>
                <w:sz w:val="22"/>
                <w:szCs w:val="22"/>
              </w:rPr>
              <w:t>2</w:t>
            </w:r>
            <w:r>
              <w:rPr>
                <w:rFonts w:asciiTheme="minorHAnsi" w:hAnsiTheme="minorHAnsi" w:cstheme="minorHAnsi"/>
                <w:sz w:val="22"/>
                <w:szCs w:val="22"/>
              </w:rPr>
              <w:t>9</w:t>
            </w:r>
            <w:r w:rsidRPr="00BB5B92">
              <w:rPr>
                <w:rFonts w:asciiTheme="minorHAnsi" w:hAnsiTheme="minorHAnsi" w:cstheme="minorHAnsi"/>
                <w:sz w:val="22"/>
                <w:szCs w:val="22"/>
              </w:rPr>
              <w:t> 000 zł</w:t>
            </w:r>
            <w:r>
              <w:rPr>
                <w:rFonts w:asciiTheme="minorHAnsi" w:hAnsiTheme="minorHAnsi" w:cstheme="minorHAnsi"/>
                <w:sz w:val="22"/>
                <w:szCs w:val="22"/>
              </w:rPr>
              <w:t xml:space="preserve"> </w:t>
            </w:r>
          </w:p>
          <w:p w14:paraId="2643D609" w14:textId="77777777" w:rsidR="00BB5B92" w:rsidRPr="0073501C" w:rsidRDefault="00BB5B92" w:rsidP="00BB5B92">
            <w:pPr>
              <w:tabs>
                <w:tab w:val="left" w:pos="284"/>
              </w:tabs>
              <w:contextualSpacing/>
              <w:jc w:val="right"/>
              <w:rPr>
                <w:rFonts w:asciiTheme="minorHAnsi" w:hAnsiTheme="minorHAnsi" w:cstheme="minorHAnsi"/>
                <w:sz w:val="22"/>
                <w:szCs w:val="22"/>
              </w:rPr>
            </w:pPr>
          </w:p>
        </w:tc>
        <w:tc>
          <w:tcPr>
            <w:tcW w:w="1618" w:type="dxa"/>
          </w:tcPr>
          <w:p w14:paraId="1AD94A9E" w14:textId="77777777" w:rsidR="00BB5B92" w:rsidRDefault="00BB5B92" w:rsidP="00BB5B92">
            <w:pPr>
              <w:tabs>
                <w:tab w:val="left" w:pos="284"/>
              </w:tabs>
              <w:spacing w:after="160" w:line="259" w:lineRule="auto"/>
              <w:contextualSpacing/>
              <w:jc w:val="right"/>
              <w:rPr>
                <w:rFonts w:asciiTheme="minorHAnsi" w:hAnsiTheme="minorHAnsi" w:cstheme="minorHAnsi"/>
                <w:sz w:val="22"/>
                <w:szCs w:val="22"/>
              </w:rPr>
            </w:pPr>
            <w:r w:rsidRPr="00BB5B92">
              <w:rPr>
                <w:rFonts w:asciiTheme="minorHAnsi" w:hAnsiTheme="minorHAnsi" w:cstheme="minorHAnsi"/>
                <w:sz w:val="22"/>
                <w:szCs w:val="22"/>
              </w:rPr>
              <w:t>25 000 zł</w:t>
            </w:r>
            <w:r>
              <w:rPr>
                <w:rFonts w:asciiTheme="minorHAnsi" w:hAnsiTheme="minorHAnsi" w:cstheme="minorHAnsi"/>
                <w:sz w:val="22"/>
                <w:szCs w:val="22"/>
              </w:rPr>
              <w:t xml:space="preserve"> </w:t>
            </w:r>
          </w:p>
          <w:p w14:paraId="271C55B7" w14:textId="77777777" w:rsidR="00BB5B92" w:rsidRPr="00112766" w:rsidRDefault="00BB5B92" w:rsidP="00BB5B92">
            <w:pPr>
              <w:tabs>
                <w:tab w:val="left" w:pos="284"/>
              </w:tabs>
              <w:contextualSpacing/>
              <w:jc w:val="right"/>
              <w:rPr>
                <w:rFonts w:cstheme="minorHAnsi"/>
                <w:highlight w:val="yellow"/>
              </w:rPr>
            </w:pPr>
          </w:p>
        </w:tc>
      </w:tr>
      <w:tr w:rsidR="00BB5B92" w:rsidRPr="0073501C" w14:paraId="1DF7E7FA" w14:textId="05111E68" w:rsidTr="00BB5B92">
        <w:tc>
          <w:tcPr>
            <w:tcW w:w="681" w:type="dxa"/>
          </w:tcPr>
          <w:p w14:paraId="6A534ADA" w14:textId="10875B97" w:rsidR="00BB5B92" w:rsidRPr="0073501C" w:rsidRDefault="00BB5B92" w:rsidP="00BB5B92">
            <w:pPr>
              <w:tabs>
                <w:tab w:val="left" w:pos="284"/>
              </w:tabs>
              <w:jc w:val="both"/>
              <w:rPr>
                <w:rFonts w:asciiTheme="minorHAnsi" w:hAnsiTheme="minorHAnsi" w:cstheme="minorHAnsi"/>
                <w:sz w:val="22"/>
                <w:szCs w:val="22"/>
              </w:rPr>
            </w:pPr>
            <w:r>
              <w:rPr>
                <w:rFonts w:asciiTheme="minorHAnsi" w:hAnsiTheme="minorHAnsi" w:cstheme="minorHAnsi"/>
                <w:sz w:val="22"/>
                <w:szCs w:val="22"/>
              </w:rPr>
              <w:t>3</w:t>
            </w:r>
            <w:r w:rsidRPr="0073501C">
              <w:rPr>
                <w:rFonts w:asciiTheme="minorHAnsi" w:hAnsiTheme="minorHAnsi" w:cstheme="minorHAnsi"/>
                <w:sz w:val="22"/>
                <w:szCs w:val="22"/>
              </w:rPr>
              <w:t>.</w:t>
            </w:r>
          </w:p>
        </w:tc>
        <w:tc>
          <w:tcPr>
            <w:tcW w:w="5126" w:type="dxa"/>
          </w:tcPr>
          <w:p w14:paraId="186B7E1D" w14:textId="77777777" w:rsidR="00BB5B92" w:rsidRPr="0073501C" w:rsidRDefault="00BB5B92" w:rsidP="00BB5B92">
            <w:pPr>
              <w:pStyle w:val="Lista2"/>
              <w:ind w:left="0" w:firstLine="0"/>
              <w:jc w:val="both"/>
              <w:rPr>
                <w:rFonts w:asciiTheme="minorHAnsi" w:hAnsiTheme="minorHAnsi" w:cstheme="minorHAnsi"/>
                <w:sz w:val="22"/>
                <w:szCs w:val="22"/>
              </w:rPr>
            </w:pPr>
            <w:r w:rsidRPr="0073501C">
              <w:rPr>
                <w:rFonts w:asciiTheme="minorHAnsi" w:hAnsiTheme="minorHAnsi" w:cstheme="minorHAnsi"/>
                <w:sz w:val="22"/>
                <w:szCs w:val="22"/>
              </w:rPr>
              <w:t>Przedsięwzięcie nie obejmujące wymiany źródła ciepła na paliwo stałe na nowe źródło ciepła, a obejmujące (dopuszcza się wybór więcej niż jednego elementu z zakresu):</w:t>
            </w:r>
          </w:p>
          <w:p w14:paraId="6ED1EE1B" w14:textId="77777777" w:rsidR="00BB5B92" w:rsidRPr="0073501C" w:rsidRDefault="00BB5B92" w:rsidP="00BB5B92">
            <w:pPr>
              <w:pStyle w:val="Lista2"/>
              <w:ind w:left="0" w:firstLine="0"/>
              <w:jc w:val="both"/>
              <w:rPr>
                <w:rFonts w:asciiTheme="minorHAnsi" w:hAnsiTheme="minorHAnsi" w:cstheme="minorHAnsi"/>
                <w:sz w:val="22"/>
                <w:szCs w:val="22"/>
              </w:rPr>
            </w:pPr>
            <w:r w:rsidRPr="0073501C">
              <w:rPr>
                <w:rFonts w:asciiTheme="minorHAnsi" w:hAnsiTheme="minorHAnsi" w:cstheme="minorHAnsi"/>
                <w:sz w:val="22"/>
                <w:szCs w:val="22"/>
              </w:rPr>
              <w:t xml:space="preserve">- zakup i montaż wentylacji mechanicznej z odzyskiem ciepła, </w:t>
            </w:r>
          </w:p>
          <w:p w14:paraId="06A87E45" w14:textId="31A2A71E" w:rsidR="00BB5B92" w:rsidRPr="0073501C" w:rsidRDefault="00BB5B92" w:rsidP="00BB5B92">
            <w:pPr>
              <w:pStyle w:val="Lista2"/>
              <w:ind w:left="0" w:firstLine="0"/>
              <w:jc w:val="both"/>
              <w:rPr>
                <w:rFonts w:asciiTheme="minorHAnsi" w:hAnsiTheme="minorHAnsi" w:cstheme="minorHAnsi"/>
                <w:sz w:val="22"/>
                <w:szCs w:val="22"/>
              </w:rPr>
            </w:pPr>
            <w:r w:rsidRPr="0073501C">
              <w:rPr>
                <w:rFonts w:asciiTheme="minorHAnsi" w:hAnsiTheme="minorHAnsi" w:cstheme="minorHAnsi"/>
                <w:sz w:val="22"/>
                <w:szCs w:val="22"/>
              </w:rPr>
              <w:t>- zakup i montaż</w:t>
            </w:r>
            <w:r>
              <w:rPr>
                <w:rFonts w:asciiTheme="minorHAnsi" w:hAnsiTheme="minorHAnsi" w:cstheme="minorHAnsi"/>
                <w:sz w:val="22"/>
                <w:szCs w:val="22"/>
              </w:rPr>
              <w:t xml:space="preserve"> </w:t>
            </w:r>
            <w:r w:rsidRPr="0073501C">
              <w:rPr>
                <w:rFonts w:asciiTheme="minorHAnsi" w:hAnsiTheme="minorHAnsi" w:cstheme="minorHAnsi"/>
                <w:sz w:val="22"/>
                <w:szCs w:val="22"/>
              </w:rPr>
              <w:t xml:space="preserve">okien, drzwi </w:t>
            </w:r>
            <w:r>
              <w:rPr>
                <w:rFonts w:asciiTheme="minorHAnsi" w:hAnsiTheme="minorHAnsi" w:cstheme="minorHAnsi"/>
                <w:sz w:val="22"/>
                <w:szCs w:val="22"/>
              </w:rPr>
              <w:t>oddzielających lokal od klatki schodowej, przestrzeni nieogrzewanej</w:t>
            </w:r>
            <w:r w:rsidRPr="0073501C">
              <w:rPr>
                <w:rFonts w:asciiTheme="minorHAnsi" w:hAnsiTheme="minorHAnsi" w:cstheme="minorHAnsi"/>
                <w:sz w:val="22"/>
                <w:szCs w:val="22"/>
              </w:rPr>
              <w:t xml:space="preserve"> </w:t>
            </w:r>
            <w:r w:rsidRPr="00D95C65">
              <w:rPr>
                <w:rFonts w:asciiTheme="minorHAnsi" w:hAnsiTheme="minorHAnsi" w:cstheme="minorHAnsi"/>
                <w:sz w:val="22"/>
                <w:szCs w:val="22"/>
              </w:rPr>
              <w:t xml:space="preserve">lub środowiska zewnętrznego </w:t>
            </w:r>
            <w:r w:rsidRPr="0073501C">
              <w:rPr>
                <w:rFonts w:asciiTheme="minorHAnsi" w:hAnsiTheme="minorHAnsi" w:cstheme="minorHAnsi"/>
                <w:sz w:val="22"/>
                <w:szCs w:val="22"/>
              </w:rPr>
              <w:t>(zawiera również demontaż),</w:t>
            </w:r>
          </w:p>
          <w:p w14:paraId="0900C54E" w14:textId="35D4FAC8" w:rsidR="00BB5B92" w:rsidRPr="0073501C" w:rsidRDefault="00BB5B92" w:rsidP="00BB5B92">
            <w:pPr>
              <w:pStyle w:val="Lista2"/>
              <w:ind w:left="0" w:firstLine="0"/>
              <w:jc w:val="both"/>
            </w:pPr>
            <w:r w:rsidRPr="0073501C">
              <w:rPr>
                <w:rFonts w:asciiTheme="minorHAnsi" w:hAnsiTheme="minorHAnsi" w:cstheme="minorHAnsi"/>
                <w:sz w:val="22"/>
                <w:szCs w:val="22"/>
              </w:rPr>
              <w:t>- dokumentacj</w:t>
            </w:r>
            <w:r>
              <w:rPr>
                <w:rFonts w:asciiTheme="minorHAnsi" w:hAnsiTheme="minorHAnsi" w:cstheme="minorHAnsi"/>
                <w:sz w:val="22"/>
                <w:szCs w:val="22"/>
              </w:rPr>
              <w:t>ę</w:t>
            </w:r>
            <w:r w:rsidRPr="0073501C">
              <w:rPr>
                <w:rFonts w:asciiTheme="minorHAnsi" w:hAnsiTheme="minorHAnsi" w:cstheme="minorHAnsi"/>
                <w:sz w:val="22"/>
                <w:szCs w:val="22"/>
              </w:rPr>
              <w:t xml:space="preserve"> projektow</w:t>
            </w:r>
            <w:r>
              <w:rPr>
                <w:rFonts w:asciiTheme="minorHAnsi" w:hAnsiTheme="minorHAnsi" w:cstheme="minorHAnsi"/>
                <w:sz w:val="22"/>
                <w:szCs w:val="22"/>
              </w:rPr>
              <w:t>ą</w:t>
            </w:r>
            <w:r w:rsidRPr="0073501C">
              <w:rPr>
                <w:rFonts w:asciiTheme="minorHAnsi" w:hAnsiTheme="minorHAnsi" w:cstheme="minorHAnsi"/>
                <w:sz w:val="22"/>
                <w:szCs w:val="22"/>
              </w:rPr>
              <w:t>.</w:t>
            </w:r>
          </w:p>
        </w:tc>
        <w:tc>
          <w:tcPr>
            <w:tcW w:w="1679" w:type="dxa"/>
          </w:tcPr>
          <w:p w14:paraId="7D9E0990" w14:textId="2061E356" w:rsidR="00BB5B92" w:rsidRPr="00112766" w:rsidRDefault="00BA1719" w:rsidP="00BB5B92">
            <w:pPr>
              <w:tabs>
                <w:tab w:val="left" w:pos="284"/>
              </w:tabs>
              <w:jc w:val="right"/>
              <w:rPr>
                <w:rFonts w:asciiTheme="minorHAnsi" w:hAnsiTheme="minorHAnsi" w:cstheme="minorHAnsi"/>
                <w:sz w:val="22"/>
                <w:szCs w:val="22"/>
                <w:highlight w:val="yellow"/>
              </w:rPr>
            </w:pPr>
            <w:r>
              <w:rPr>
                <w:rFonts w:asciiTheme="minorHAnsi" w:hAnsiTheme="minorHAnsi" w:cstheme="minorHAnsi"/>
                <w:sz w:val="22"/>
                <w:szCs w:val="22"/>
              </w:rPr>
              <w:t> 11 6</w:t>
            </w:r>
            <w:r w:rsidR="00BB5B92" w:rsidRPr="00BB5B92">
              <w:rPr>
                <w:rFonts w:asciiTheme="minorHAnsi" w:hAnsiTheme="minorHAnsi" w:cstheme="minorHAnsi"/>
                <w:sz w:val="22"/>
                <w:szCs w:val="22"/>
              </w:rPr>
              <w:t>00 zł</w:t>
            </w:r>
          </w:p>
        </w:tc>
        <w:tc>
          <w:tcPr>
            <w:tcW w:w="1618" w:type="dxa"/>
          </w:tcPr>
          <w:p w14:paraId="7CC835D9" w14:textId="60506DB9" w:rsidR="00BB5B92" w:rsidRPr="00112766" w:rsidRDefault="00BB5B92" w:rsidP="00BB5B92">
            <w:pPr>
              <w:tabs>
                <w:tab w:val="left" w:pos="284"/>
              </w:tabs>
              <w:jc w:val="right"/>
              <w:rPr>
                <w:rFonts w:cstheme="minorHAnsi"/>
                <w:highlight w:val="yellow"/>
              </w:rPr>
            </w:pPr>
            <w:r w:rsidRPr="00BB5B92">
              <w:rPr>
                <w:rFonts w:asciiTheme="minorHAnsi" w:hAnsiTheme="minorHAnsi" w:cstheme="minorHAnsi"/>
                <w:sz w:val="22"/>
                <w:szCs w:val="22"/>
              </w:rPr>
              <w:t>10 000 zł</w:t>
            </w:r>
          </w:p>
        </w:tc>
      </w:tr>
    </w:tbl>
    <w:p w14:paraId="76462EB9" w14:textId="500BF629" w:rsidR="00B776EE" w:rsidRDefault="00BF6291" w:rsidP="00221827">
      <w:pPr>
        <w:jc w:val="both"/>
        <w:rPr>
          <w:rFonts w:cstheme="minorHAnsi"/>
        </w:rPr>
      </w:pPr>
      <w:r w:rsidRPr="0073501C">
        <w:rPr>
          <w:rFonts w:cstheme="minorHAnsi"/>
        </w:rPr>
        <w:lastRenderedPageBreak/>
        <w:t xml:space="preserve">Maksymalne kwoty dotacji opisane w powyższej tabeli nie sumują się oraz ustalone są dla </w:t>
      </w:r>
      <w:r w:rsidR="00A87CE4">
        <w:rPr>
          <w:rFonts w:cstheme="minorHAnsi"/>
        </w:rPr>
        <w:t xml:space="preserve">lokalu mieszkalnego w </w:t>
      </w:r>
      <w:r w:rsidRPr="0073501C">
        <w:rPr>
          <w:rFonts w:cstheme="minorHAnsi"/>
        </w:rPr>
        <w:t>istniejąc</w:t>
      </w:r>
      <w:r w:rsidR="00A87CE4">
        <w:rPr>
          <w:rFonts w:cstheme="minorHAnsi"/>
        </w:rPr>
        <w:t>ym</w:t>
      </w:r>
      <w:r w:rsidRPr="0073501C">
        <w:rPr>
          <w:rStyle w:val="Odwoanieprzypisudolnego"/>
        </w:rPr>
        <w:footnoteReference w:id="17"/>
      </w:r>
      <w:r w:rsidRPr="0073501C">
        <w:rPr>
          <w:rFonts w:cstheme="minorHAnsi"/>
        </w:rPr>
        <w:t xml:space="preserve"> </w:t>
      </w:r>
      <w:r w:rsidR="00A87CE4">
        <w:rPr>
          <w:rFonts w:cstheme="minorHAnsi"/>
        </w:rPr>
        <w:t xml:space="preserve">budynku </w:t>
      </w:r>
      <w:r w:rsidR="008A51DE">
        <w:rPr>
          <w:rFonts w:cstheme="minorHAnsi"/>
        </w:rPr>
        <w:t>mieszkalnym</w:t>
      </w:r>
      <w:r w:rsidR="00A14F89">
        <w:rPr>
          <w:rFonts w:cstheme="minorHAnsi"/>
        </w:rPr>
        <w:t xml:space="preserve"> </w:t>
      </w:r>
      <w:r w:rsidR="00A14F89" w:rsidRPr="001262DE">
        <w:rPr>
          <w:rFonts w:cstheme="minorHAnsi"/>
        </w:rPr>
        <w:t>(do dofinansowania nie kwalifikuje się kosztów poniesionych przed oddaniem do użytkowania budynku/lokalu mieszkalnego)</w:t>
      </w:r>
      <w:r w:rsidRPr="0073501C">
        <w:rPr>
          <w:rFonts w:cstheme="minorHAnsi"/>
        </w:rPr>
        <w:t>.</w:t>
      </w:r>
      <w:r>
        <w:rPr>
          <w:rFonts w:cstheme="minorHAnsi"/>
        </w:rPr>
        <w:t xml:space="preserve"> </w:t>
      </w:r>
    </w:p>
    <w:p w14:paraId="29EB6E90" w14:textId="54F68258" w:rsidR="006D1229" w:rsidRPr="0073501C" w:rsidRDefault="006D1229" w:rsidP="001A34B8">
      <w:pPr>
        <w:pStyle w:val="Akapitzlist"/>
        <w:numPr>
          <w:ilvl w:val="1"/>
          <w:numId w:val="25"/>
        </w:numPr>
        <w:tabs>
          <w:tab w:val="left" w:pos="426"/>
        </w:tabs>
        <w:autoSpaceDE w:val="0"/>
        <w:autoSpaceDN w:val="0"/>
        <w:adjustRightInd w:val="0"/>
        <w:spacing w:before="60" w:after="0" w:line="240" w:lineRule="auto"/>
        <w:jc w:val="both"/>
        <w:rPr>
          <w:b/>
        </w:rPr>
      </w:pPr>
      <w:r w:rsidRPr="0073501C">
        <w:rPr>
          <w:b/>
        </w:rPr>
        <w:t>Warunki dofinansowania</w:t>
      </w:r>
      <w:r w:rsidR="007B3EE6">
        <w:rPr>
          <w:b/>
        </w:rPr>
        <w:t xml:space="preserve"> </w:t>
      </w:r>
    </w:p>
    <w:p w14:paraId="5D880E64" w14:textId="780102B7" w:rsidR="006D1229" w:rsidRDefault="006D1229" w:rsidP="009D4B96">
      <w:pPr>
        <w:tabs>
          <w:tab w:val="left" w:pos="540"/>
        </w:tabs>
        <w:autoSpaceDE w:val="0"/>
        <w:autoSpaceDN w:val="0"/>
        <w:adjustRightInd w:val="0"/>
        <w:spacing w:after="120" w:line="276" w:lineRule="auto"/>
        <w:jc w:val="both"/>
        <w:rPr>
          <w:rFonts w:cstheme="minorHAnsi"/>
          <w:b/>
        </w:rPr>
      </w:pPr>
      <w:r w:rsidRPr="0073501C">
        <w:rPr>
          <w:rFonts w:cstheme="minorHAnsi"/>
          <w:b/>
        </w:rPr>
        <w:t xml:space="preserve">9.3.1. Ogólne warunki przyznania i wypłaty dofinansowania </w:t>
      </w:r>
    </w:p>
    <w:p w14:paraId="37375FD4" w14:textId="4BC596D0" w:rsidR="009D4B96" w:rsidRPr="00FE4B08" w:rsidRDefault="009D4B96" w:rsidP="001A34B8">
      <w:pPr>
        <w:pStyle w:val="Akapitzlist"/>
        <w:numPr>
          <w:ilvl w:val="0"/>
          <w:numId w:val="22"/>
        </w:numPr>
        <w:tabs>
          <w:tab w:val="left" w:pos="284"/>
        </w:tabs>
        <w:autoSpaceDE w:val="0"/>
        <w:autoSpaceDN w:val="0"/>
        <w:adjustRightInd w:val="0"/>
        <w:spacing w:after="120"/>
        <w:ind w:left="284"/>
        <w:jc w:val="both"/>
        <w:rPr>
          <w:rFonts w:cstheme="minorHAnsi"/>
        </w:rPr>
      </w:pPr>
      <w:r>
        <w:rPr>
          <w:rFonts w:cstheme="minorHAnsi"/>
        </w:rPr>
        <w:t>D</w:t>
      </w:r>
      <w:r w:rsidRPr="005E427D">
        <w:rPr>
          <w:rFonts w:cstheme="minorHAnsi"/>
        </w:rPr>
        <w:t xml:space="preserve">otacja przyznawana jest przez </w:t>
      </w:r>
      <w:r w:rsidR="00A14F89">
        <w:rPr>
          <w:rFonts w:cstheme="minorHAnsi"/>
        </w:rPr>
        <w:t xml:space="preserve">WFOŚiGW </w:t>
      </w:r>
      <w:r w:rsidR="00CD26E7">
        <w:rPr>
          <w:rFonts w:cstheme="minorHAnsi"/>
          <w:bCs/>
        </w:rPr>
        <w:t>Wrocław</w:t>
      </w:r>
      <w:r w:rsidR="00A14F89">
        <w:rPr>
          <w:rFonts w:cstheme="minorHAnsi"/>
        </w:rPr>
        <w:t>.</w:t>
      </w:r>
    </w:p>
    <w:p w14:paraId="62641231" w14:textId="17483D75" w:rsidR="009D4B96" w:rsidRPr="00D046D9" w:rsidRDefault="009D4B96" w:rsidP="001A34B8">
      <w:pPr>
        <w:pStyle w:val="Akapitzlist"/>
        <w:numPr>
          <w:ilvl w:val="0"/>
          <w:numId w:val="22"/>
        </w:numPr>
        <w:tabs>
          <w:tab w:val="left" w:pos="284"/>
        </w:tabs>
        <w:autoSpaceDE w:val="0"/>
        <w:autoSpaceDN w:val="0"/>
        <w:adjustRightInd w:val="0"/>
        <w:spacing w:after="120"/>
        <w:ind w:left="284"/>
        <w:jc w:val="both"/>
        <w:rPr>
          <w:rFonts w:cstheme="minorHAnsi"/>
        </w:rPr>
      </w:pPr>
      <w:r>
        <w:rPr>
          <w:rFonts w:cstheme="minorHAnsi"/>
        </w:rPr>
        <w:t>W</w:t>
      </w:r>
      <w:r w:rsidRPr="00D046D9">
        <w:rPr>
          <w:rFonts w:cstheme="minorHAnsi"/>
        </w:rPr>
        <w:t>arunkiem przyznania dofinansowania jest przedłożenie wraz z wnioskiem</w:t>
      </w:r>
      <w:r w:rsidR="00A87CE4">
        <w:rPr>
          <w:rFonts w:cstheme="minorHAnsi"/>
        </w:rPr>
        <w:t xml:space="preserve"> </w:t>
      </w:r>
      <w:r w:rsidRPr="00D046D9">
        <w:rPr>
          <w:rFonts w:cstheme="minorHAnsi"/>
        </w:rPr>
        <w:t xml:space="preserve">o dofinansowanie zaświadczenia wydanego zgodnie z pkt 8 </w:t>
      </w:r>
      <w:proofErr w:type="spellStart"/>
      <w:r w:rsidRPr="00D046D9">
        <w:rPr>
          <w:rFonts w:cstheme="minorHAnsi"/>
        </w:rPr>
        <w:t>ppkt</w:t>
      </w:r>
      <w:proofErr w:type="spellEnd"/>
      <w:r w:rsidRPr="00D046D9">
        <w:rPr>
          <w:rFonts w:cstheme="minorHAnsi"/>
        </w:rPr>
        <w:t xml:space="preserve"> </w:t>
      </w:r>
      <w:r w:rsidR="002B4C05">
        <w:rPr>
          <w:rFonts w:cstheme="minorHAnsi"/>
        </w:rPr>
        <w:t>1</w:t>
      </w:r>
      <w:r w:rsidR="00C234A5">
        <w:rPr>
          <w:rFonts w:cstheme="minorHAnsi"/>
        </w:rPr>
        <w:t xml:space="preserve"> </w:t>
      </w:r>
      <w:proofErr w:type="spellStart"/>
      <w:r w:rsidR="00776452">
        <w:rPr>
          <w:rFonts w:cstheme="minorHAnsi"/>
        </w:rPr>
        <w:t>ppkt</w:t>
      </w:r>
      <w:proofErr w:type="spellEnd"/>
      <w:r w:rsidR="00776452">
        <w:rPr>
          <w:rFonts w:cstheme="minorHAnsi"/>
        </w:rPr>
        <w:t xml:space="preserve"> </w:t>
      </w:r>
      <w:r w:rsidRPr="00D046D9">
        <w:rPr>
          <w:rFonts w:cstheme="minorHAnsi"/>
        </w:rPr>
        <w:t>2</w:t>
      </w:r>
      <w:r w:rsidR="00C234A5">
        <w:rPr>
          <w:rFonts w:cstheme="minorHAnsi"/>
        </w:rPr>
        <w:t>)</w:t>
      </w:r>
      <w:r w:rsidR="00776452">
        <w:rPr>
          <w:rFonts w:cstheme="minorHAnsi"/>
        </w:rPr>
        <w:t xml:space="preserve"> Części 2) Programu</w:t>
      </w:r>
      <w:r w:rsidRPr="00D046D9">
        <w:rPr>
          <w:rFonts w:cstheme="minorHAnsi"/>
        </w:rPr>
        <w:t xml:space="preserve">; </w:t>
      </w:r>
    </w:p>
    <w:p w14:paraId="341ADB43" w14:textId="4D1FFC6A" w:rsidR="009D4B96" w:rsidRDefault="009D4B96" w:rsidP="001A34B8">
      <w:pPr>
        <w:pStyle w:val="Akapitzlist"/>
        <w:numPr>
          <w:ilvl w:val="0"/>
          <w:numId w:val="22"/>
        </w:numPr>
        <w:tabs>
          <w:tab w:val="left" w:pos="284"/>
        </w:tabs>
        <w:autoSpaceDE w:val="0"/>
        <w:autoSpaceDN w:val="0"/>
        <w:adjustRightInd w:val="0"/>
        <w:spacing w:after="120"/>
        <w:ind w:left="284"/>
        <w:jc w:val="both"/>
        <w:rPr>
          <w:rFonts w:cstheme="minorHAnsi"/>
        </w:rPr>
      </w:pPr>
      <w:r>
        <w:rPr>
          <w:rFonts w:cstheme="minorHAnsi"/>
        </w:rPr>
        <w:t>D</w:t>
      </w:r>
      <w:r w:rsidRPr="00D046D9">
        <w:rPr>
          <w:rFonts w:cstheme="minorHAnsi"/>
        </w:rPr>
        <w:t xml:space="preserve">otacja zostanie wypłacona przez </w:t>
      </w:r>
      <w:r w:rsidR="00A14F89">
        <w:rPr>
          <w:rFonts w:cstheme="minorHAnsi"/>
        </w:rPr>
        <w:t xml:space="preserve">WFOŚiGW </w:t>
      </w:r>
      <w:r w:rsidR="00CD26E7">
        <w:rPr>
          <w:rFonts w:cstheme="minorHAnsi"/>
          <w:bCs/>
        </w:rPr>
        <w:t xml:space="preserve">Wrocław </w:t>
      </w:r>
      <w:r w:rsidRPr="00D046D9">
        <w:rPr>
          <w:rFonts w:cstheme="minorHAnsi"/>
        </w:rPr>
        <w:t>w całości lub w maksymalnie trzech częściach  po przedstawieniu przez Beneficjenta dokumentów wskazanych w umowie o dofinansowanie, potwierdzających zrealizowanie przedsięwzięcia w całości lub części, na rachunek bankowy wykonawcy/sprzedawcy lub na rachunek bankowy Beneficjenta w terminie 30 dni.</w:t>
      </w:r>
    </w:p>
    <w:p w14:paraId="76C8827F" w14:textId="29B233BB" w:rsidR="009D4B96" w:rsidRDefault="009D4B96" w:rsidP="001A34B8">
      <w:pPr>
        <w:pStyle w:val="Akapitzlist"/>
        <w:numPr>
          <w:ilvl w:val="0"/>
          <w:numId w:val="22"/>
        </w:numPr>
        <w:tabs>
          <w:tab w:val="left" w:pos="284"/>
        </w:tabs>
        <w:autoSpaceDE w:val="0"/>
        <w:autoSpaceDN w:val="0"/>
        <w:adjustRightInd w:val="0"/>
        <w:spacing w:after="120"/>
        <w:ind w:left="284"/>
        <w:jc w:val="both"/>
        <w:rPr>
          <w:rFonts w:cstheme="minorHAnsi"/>
        </w:rPr>
      </w:pPr>
      <w:r w:rsidRPr="00C14C3D">
        <w:rPr>
          <w:rFonts w:cstheme="minorHAnsi"/>
        </w:rPr>
        <w:t xml:space="preserve">Nie udziela się dofinansowania na przedsięwzięcia, dla których </w:t>
      </w:r>
      <w:r w:rsidR="006C3837">
        <w:rPr>
          <w:rFonts w:cstheme="minorHAnsi"/>
        </w:rPr>
        <w:t>kwota dotacji z wniosku o</w:t>
      </w:r>
      <w:r w:rsidR="00870393">
        <w:rPr>
          <w:rFonts w:cstheme="minorHAnsi"/>
        </w:rPr>
        <w:t> </w:t>
      </w:r>
      <w:r w:rsidR="006C3837">
        <w:rPr>
          <w:rFonts w:cstheme="minorHAnsi"/>
        </w:rPr>
        <w:t>dofinansowanie</w:t>
      </w:r>
      <w:r w:rsidR="006C3837" w:rsidRPr="00822C3A">
        <w:rPr>
          <w:rFonts w:cstheme="minorHAnsi"/>
        </w:rPr>
        <w:t xml:space="preserve"> </w:t>
      </w:r>
      <w:r w:rsidRPr="00C14C3D">
        <w:rPr>
          <w:rFonts w:cstheme="minorHAnsi"/>
        </w:rPr>
        <w:t>jest niższa niż 3 tysiące złotych. Warunek nie dotyczy przedsięwzięć, w zakresie których jest zakup</w:t>
      </w:r>
      <w:r w:rsidR="00776452">
        <w:rPr>
          <w:rFonts w:cstheme="minorHAnsi"/>
        </w:rPr>
        <w:t xml:space="preserve"> </w:t>
      </w:r>
      <w:r w:rsidRPr="00C14C3D">
        <w:rPr>
          <w:rFonts w:cstheme="minorHAnsi"/>
        </w:rPr>
        <w:t>i montaż źródła ciepła.</w:t>
      </w:r>
      <w:r w:rsidRPr="00C14C3D" w:rsidDel="00AB4703">
        <w:rPr>
          <w:rFonts w:cstheme="minorHAnsi"/>
        </w:rPr>
        <w:t xml:space="preserve"> </w:t>
      </w:r>
      <w:r w:rsidRPr="00C14C3D">
        <w:rPr>
          <w:rFonts w:cstheme="minorHAnsi"/>
        </w:rPr>
        <w:t xml:space="preserve"> </w:t>
      </w:r>
    </w:p>
    <w:p w14:paraId="05433B60" w14:textId="16B70E40" w:rsidR="009D4B96" w:rsidRDefault="009D4B96" w:rsidP="001A34B8">
      <w:pPr>
        <w:pStyle w:val="Akapitzlist"/>
        <w:numPr>
          <w:ilvl w:val="0"/>
          <w:numId w:val="22"/>
        </w:numPr>
        <w:tabs>
          <w:tab w:val="left" w:pos="284"/>
        </w:tabs>
        <w:autoSpaceDE w:val="0"/>
        <w:autoSpaceDN w:val="0"/>
        <w:adjustRightInd w:val="0"/>
        <w:spacing w:after="120"/>
        <w:ind w:left="284"/>
        <w:jc w:val="both"/>
        <w:rPr>
          <w:rFonts w:cstheme="minorHAnsi"/>
        </w:rPr>
      </w:pPr>
      <w:r w:rsidRPr="00C14C3D">
        <w:rPr>
          <w:rFonts w:cstheme="minorHAnsi"/>
        </w:rPr>
        <w:t xml:space="preserve">Nie wypłaca się dofinansowania, jeżeli Beneficjent zbył przed wypłatą dotacji </w:t>
      </w:r>
      <w:r w:rsidR="00C82068">
        <w:rPr>
          <w:rFonts w:cstheme="minorHAnsi"/>
        </w:rPr>
        <w:t>l</w:t>
      </w:r>
      <w:r w:rsidRPr="00C14C3D">
        <w:rPr>
          <w:rFonts w:cstheme="minorHAnsi"/>
        </w:rPr>
        <w:t xml:space="preserve">okal mieszkalny objęty dofinansowaniem. </w:t>
      </w:r>
    </w:p>
    <w:p w14:paraId="7F498173" w14:textId="684D09D9" w:rsidR="009D4B96" w:rsidRDefault="009D4B96" w:rsidP="001A34B8">
      <w:pPr>
        <w:pStyle w:val="Akapitzlist"/>
        <w:numPr>
          <w:ilvl w:val="0"/>
          <w:numId w:val="22"/>
        </w:numPr>
        <w:tabs>
          <w:tab w:val="left" w:pos="284"/>
        </w:tabs>
        <w:autoSpaceDE w:val="0"/>
        <w:autoSpaceDN w:val="0"/>
        <w:adjustRightInd w:val="0"/>
        <w:spacing w:after="120"/>
        <w:ind w:left="284"/>
        <w:jc w:val="both"/>
        <w:rPr>
          <w:rFonts w:cstheme="minorHAnsi"/>
        </w:rPr>
      </w:pPr>
      <w:r w:rsidRPr="00C14C3D">
        <w:rPr>
          <w:rFonts w:cstheme="minorHAnsi"/>
        </w:rPr>
        <w:t>W przypadku gdy w lokalu mieszkalnym, w którym realizowane jest przedsięwzięcie, prowadzona jest działalność gospodarcza rozumiana zgodnie z unijnym prawem konkurencji</w:t>
      </w:r>
      <w:r w:rsidRPr="0073501C">
        <w:rPr>
          <w:rStyle w:val="Odwoanieprzypisudolnego"/>
        </w:rPr>
        <w:footnoteReference w:id="18"/>
      </w:r>
      <w:r w:rsidRPr="00C14C3D">
        <w:rPr>
          <w:rFonts w:cstheme="minorHAnsi"/>
        </w:rPr>
        <w:t xml:space="preserve">, wysokość dotacji jest pomniejszana proporcjonalnie do powierzchni zajmowanej na prowadzenie działalności gospodarczej. </w:t>
      </w:r>
    </w:p>
    <w:p w14:paraId="41F82618" w14:textId="7578D384" w:rsidR="009D4B96" w:rsidRDefault="009D4B96" w:rsidP="001A34B8">
      <w:pPr>
        <w:pStyle w:val="Akapitzlist"/>
        <w:numPr>
          <w:ilvl w:val="0"/>
          <w:numId w:val="22"/>
        </w:numPr>
        <w:tabs>
          <w:tab w:val="left" w:pos="284"/>
        </w:tabs>
        <w:autoSpaceDE w:val="0"/>
        <w:autoSpaceDN w:val="0"/>
        <w:adjustRightInd w:val="0"/>
        <w:spacing w:after="120"/>
        <w:ind w:left="284"/>
        <w:jc w:val="both"/>
        <w:rPr>
          <w:rFonts w:cstheme="minorHAnsi"/>
        </w:rPr>
      </w:pPr>
      <w:r w:rsidRPr="00C14C3D">
        <w:rPr>
          <w:rFonts w:cstheme="minorHAnsi"/>
        </w:rPr>
        <w:t>W przypadku gdy działalność gospodarcza jest prowadzona na powierzchni całkow</w:t>
      </w:r>
      <w:r w:rsidR="002A7EB3">
        <w:rPr>
          <w:rFonts w:cstheme="minorHAnsi"/>
        </w:rPr>
        <w:t xml:space="preserve">itej przekraczającej 30%  lokalu mieszkalnego w budynku </w:t>
      </w:r>
      <w:r w:rsidR="008A51DE">
        <w:rPr>
          <w:rFonts w:cstheme="minorHAnsi"/>
        </w:rPr>
        <w:t>mieszkalnym</w:t>
      </w:r>
      <w:r w:rsidRPr="00C14C3D">
        <w:rPr>
          <w:rFonts w:cstheme="minorHAnsi"/>
        </w:rPr>
        <w:t>, przedsięwzięcie nie kwalifikuje się do dofinansowania.</w:t>
      </w:r>
    </w:p>
    <w:p w14:paraId="387E9B8E" w14:textId="3C74B460" w:rsidR="009D4B96" w:rsidRPr="00C14C3D" w:rsidRDefault="009D4B96" w:rsidP="001A34B8">
      <w:pPr>
        <w:pStyle w:val="Akapitzlist"/>
        <w:numPr>
          <w:ilvl w:val="0"/>
          <w:numId w:val="22"/>
        </w:numPr>
        <w:tabs>
          <w:tab w:val="left" w:pos="284"/>
        </w:tabs>
        <w:autoSpaceDE w:val="0"/>
        <w:autoSpaceDN w:val="0"/>
        <w:adjustRightInd w:val="0"/>
        <w:spacing w:after="120"/>
        <w:ind w:left="284"/>
        <w:jc w:val="both"/>
        <w:rPr>
          <w:rFonts w:cstheme="minorHAnsi"/>
        </w:rPr>
      </w:pPr>
      <w:r w:rsidRPr="00C14C3D">
        <w:rPr>
          <w:rFonts w:cstheme="minorHAnsi"/>
        </w:rPr>
        <w:t xml:space="preserve">W przypadku gdy lokal mieszkalny, w którym ma być realizowane przedsięwzięcie jest wyposażony w inne źródła ciepła niż na paliwo stałe lub w źródła ciepła na paliwa stałe spełniające wymagania minimum 5 klasy według normy przenoszącej normę europejską EN 303-5, dotacja może być udzielona wyłącznie na zakres wskazany w pozycji </w:t>
      </w:r>
      <w:r w:rsidR="00D26AD3">
        <w:rPr>
          <w:rFonts w:cstheme="minorHAnsi"/>
        </w:rPr>
        <w:t>3</w:t>
      </w:r>
      <w:r w:rsidRPr="00C14C3D">
        <w:rPr>
          <w:rFonts w:cstheme="minorHAnsi"/>
        </w:rPr>
        <w:t xml:space="preserve"> w tabeli w pkt 9.2.2 </w:t>
      </w:r>
      <w:r w:rsidR="00795DBB">
        <w:rPr>
          <w:rFonts w:cstheme="minorHAnsi"/>
        </w:rPr>
        <w:t>C</w:t>
      </w:r>
      <w:r w:rsidR="00A23E96">
        <w:rPr>
          <w:rFonts w:cstheme="minorHAnsi"/>
        </w:rPr>
        <w:t xml:space="preserve">zęści </w:t>
      </w:r>
      <w:r w:rsidR="00A44EFE">
        <w:rPr>
          <w:rFonts w:cstheme="minorHAnsi"/>
        </w:rPr>
        <w:t>2</w:t>
      </w:r>
      <w:r w:rsidR="00A23E96">
        <w:rPr>
          <w:rFonts w:cstheme="minorHAnsi"/>
        </w:rPr>
        <w:t xml:space="preserve">) </w:t>
      </w:r>
      <w:r w:rsidR="00D26AD3">
        <w:rPr>
          <w:rFonts w:cstheme="minorHAnsi"/>
        </w:rPr>
        <w:t>Programu</w:t>
      </w:r>
      <w:r w:rsidRPr="00C14C3D">
        <w:rPr>
          <w:rFonts w:cstheme="minorHAnsi"/>
        </w:rPr>
        <w:t>, z zastrzeżeniem zdania poniżej.</w:t>
      </w:r>
    </w:p>
    <w:p w14:paraId="6C2277C4" w14:textId="78F14EEB" w:rsidR="009D4B96" w:rsidRDefault="009D4B96" w:rsidP="009D4B96">
      <w:pPr>
        <w:pStyle w:val="Akapitzlist"/>
        <w:tabs>
          <w:tab w:val="left" w:pos="284"/>
        </w:tabs>
        <w:autoSpaceDE w:val="0"/>
        <w:autoSpaceDN w:val="0"/>
        <w:adjustRightInd w:val="0"/>
        <w:spacing w:after="120"/>
        <w:ind w:left="284" w:hanging="284"/>
        <w:jc w:val="both"/>
        <w:rPr>
          <w:rFonts w:cstheme="minorHAnsi"/>
        </w:rPr>
      </w:pPr>
      <w:r>
        <w:rPr>
          <w:rFonts w:cstheme="minorHAnsi"/>
        </w:rPr>
        <w:t xml:space="preserve">      </w:t>
      </w:r>
      <w:r w:rsidR="00A44EFE" w:rsidRPr="00274A91">
        <w:rPr>
          <w:rFonts w:cstheme="minorHAnsi"/>
        </w:rPr>
        <w:t xml:space="preserve">Istnieje możliwość wymiany źródła ciepła, jeżeli mimo posiadania w lokalu mieszkalnym </w:t>
      </w:r>
      <w:r w:rsidR="00795DBB">
        <w:rPr>
          <w:rFonts w:cstheme="minorHAnsi"/>
        </w:rPr>
        <w:t>urządzenia zasilanego gazem</w:t>
      </w:r>
      <w:r w:rsidR="00A44EFE" w:rsidRPr="005D309E">
        <w:rPr>
          <w:rFonts w:cstheme="minorHAnsi"/>
        </w:rPr>
        <w:t xml:space="preserve"> </w:t>
      </w:r>
      <w:r w:rsidR="00A44EFE">
        <w:rPr>
          <w:rFonts w:cstheme="minorHAnsi"/>
        </w:rPr>
        <w:t>dla celów innych niż ogrzewanie pomieszczeń</w:t>
      </w:r>
      <w:r w:rsidR="00A44EFE" w:rsidRPr="00274A91">
        <w:rPr>
          <w:rFonts w:cstheme="minorHAnsi"/>
        </w:rPr>
        <w:t>, wykorzystywane jest w tym lokalu mieszkalnym nieefektywne źródło ciepła na paliwo stałe</w:t>
      </w:r>
      <w:r>
        <w:rPr>
          <w:rFonts w:cstheme="minorHAnsi"/>
        </w:rPr>
        <w:t>.</w:t>
      </w:r>
    </w:p>
    <w:p w14:paraId="01598A9A" w14:textId="46A0392A" w:rsidR="009D4B96" w:rsidRDefault="009D4B96" w:rsidP="001A34B8">
      <w:pPr>
        <w:pStyle w:val="Akapitzlist"/>
        <w:numPr>
          <w:ilvl w:val="0"/>
          <w:numId w:val="22"/>
        </w:numPr>
        <w:tabs>
          <w:tab w:val="left" w:pos="284"/>
        </w:tabs>
        <w:autoSpaceDE w:val="0"/>
        <w:autoSpaceDN w:val="0"/>
        <w:adjustRightInd w:val="0"/>
        <w:spacing w:after="120"/>
        <w:ind w:left="284"/>
        <w:jc w:val="both"/>
        <w:rPr>
          <w:rFonts w:cstheme="minorHAnsi"/>
        </w:rPr>
      </w:pPr>
      <w:r>
        <w:rPr>
          <w:rFonts w:cstheme="minorHAnsi"/>
        </w:rPr>
        <w:t xml:space="preserve">Wnioskodawca oświadcza we wniosku o dofinansowanie że jest uprawniony do </w:t>
      </w:r>
      <w:r w:rsidR="00A87CE4">
        <w:rPr>
          <w:rFonts w:cstheme="minorHAnsi"/>
        </w:rPr>
        <w:t>dokonywania zmian</w:t>
      </w:r>
      <w:r>
        <w:rPr>
          <w:rFonts w:cstheme="minorHAnsi"/>
        </w:rPr>
        <w:t xml:space="preserve"> w lokalu </w:t>
      </w:r>
      <w:r w:rsidR="006016FF">
        <w:rPr>
          <w:rFonts w:cstheme="minorHAnsi"/>
        </w:rPr>
        <w:t xml:space="preserve">mieszkalnym </w:t>
      </w:r>
      <w:r>
        <w:rPr>
          <w:rFonts w:cstheme="minorHAnsi"/>
        </w:rPr>
        <w:t>obejmujących wnioskowane przedsięwzięcie</w:t>
      </w:r>
      <w:r w:rsidR="00286C74">
        <w:rPr>
          <w:rFonts w:cstheme="minorHAnsi"/>
        </w:rPr>
        <w:t>, a jeśli prace będą realizowane poza lokalem, uzyska odpowiednie zgody</w:t>
      </w:r>
      <w:r w:rsidRPr="00CF793C">
        <w:rPr>
          <w:rFonts w:cstheme="minorHAnsi"/>
        </w:rPr>
        <w:t>.</w:t>
      </w:r>
    </w:p>
    <w:p w14:paraId="49607050" w14:textId="45B0E7CC" w:rsidR="009D4B96" w:rsidRDefault="009D4B96" w:rsidP="001A34B8">
      <w:pPr>
        <w:pStyle w:val="Akapitzlist"/>
        <w:numPr>
          <w:ilvl w:val="0"/>
          <w:numId w:val="22"/>
        </w:numPr>
        <w:tabs>
          <w:tab w:val="left" w:pos="284"/>
        </w:tabs>
        <w:autoSpaceDE w:val="0"/>
        <w:autoSpaceDN w:val="0"/>
        <w:adjustRightInd w:val="0"/>
        <w:spacing w:after="120"/>
        <w:ind w:left="284"/>
        <w:jc w:val="both"/>
        <w:rPr>
          <w:rFonts w:cstheme="minorHAnsi"/>
        </w:rPr>
      </w:pPr>
      <w:r w:rsidRPr="00C14C3D">
        <w:rPr>
          <w:rFonts w:cstheme="minorHAnsi"/>
        </w:rPr>
        <w:t xml:space="preserve">Przedsięwzięcie realizowane w ramach Programu może być dofinansowane z innych środków </w:t>
      </w:r>
      <w:r w:rsidRPr="00314646">
        <w:rPr>
          <w:rFonts w:cstheme="minorHAnsi"/>
        </w:rPr>
        <w:t>publicznych</w:t>
      </w:r>
      <w:r w:rsidRPr="009849C3">
        <w:rPr>
          <w:rFonts w:cstheme="minorHAnsi"/>
        </w:rPr>
        <w:t>,</w:t>
      </w:r>
      <w:r w:rsidRPr="00314646">
        <w:rPr>
          <w:rFonts w:cstheme="minorHAnsi"/>
        </w:rPr>
        <w:t xml:space="preserve"> z tym że łączna kwota dofinansowania</w:t>
      </w:r>
      <w:r w:rsidRPr="00C14C3D">
        <w:rPr>
          <w:rFonts w:cstheme="minorHAnsi"/>
        </w:rPr>
        <w:t xml:space="preserve"> na przedsięwzięcie nie może przekroczyć 100% kosztów kwalifikowanych przedsięwzięcia.</w:t>
      </w:r>
    </w:p>
    <w:p w14:paraId="13C17EF6" w14:textId="5B0508A2" w:rsidR="009D4B96" w:rsidRPr="00C14C3D" w:rsidRDefault="009D4B96" w:rsidP="001A34B8">
      <w:pPr>
        <w:pStyle w:val="Akapitzlist"/>
        <w:numPr>
          <w:ilvl w:val="0"/>
          <w:numId w:val="22"/>
        </w:numPr>
        <w:tabs>
          <w:tab w:val="left" w:pos="284"/>
        </w:tabs>
        <w:autoSpaceDE w:val="0"/>
        <w:autoSpaceDN w:val="0"/>
        <w:adjustRightInd w:val="0"/>
        <w:spacing w:after="120"/>
        <w:ind w:left="284"/>
        <w:jc w:val="both"/>
        <w:rPr>
          <w:rFonts w:cstheme="minorHAnsi"/>
        </w:rPr>
      </w:pPr>
      <w:r w:rsidRPr="00C14C3D">
        <w:rPr>
          <w:rFonts w:cstheme="minorHAnsi"/>
        </w:rPr>
        <w:lastRenderedPageBreak/>
        <w:t xml:space="preserve">Warunkiem udzielenia dofinansowania jest zobowiązanie się Beneficjenta, że po zakończeniu realizacji przedsięwzięcia w ramach Programu </w:t>
      </w:r>
      <w:r w:rsidR="00776452">
        <w:rPr>
          <w:rFonts w:cstheme="minorHAnsi"/>
        </w:rPr>
        <w:t>na potrzeby</w:t>
      </w:r>
      <w:r w:rsidR="00776452" w:rsidRPr="00C14C3D">
        <w:rPr>
          <w:rFonts w:cstheme="minorHAnsi"/>
        </w:rPr>
        <w:t xml:space="preserve"> lokalu mieszkaln</w:t>
      </w:r>
      <w:r w:rsidR="00776452">
        <w:rPr>
          <w:rFonts w:cstheme="minorHAnsi"/>
        </w:rPr>
        <w:t>ego</w:t>
      </w:r>
      <w:r w:rsidR="00776452" w:rsidRPr="00C14C3D">
        <w:rPr>
          <w:rFonts w:cstheme="minorHAnsi"/>
        </w:rPr>
        <w:t xml:space="preserve"> objęt</w:t>
      </w:r>
      <w:r w:rsidR="00776452">
        <w:rPr>
          <w:rFonts w:cstheme="minorHAnsi"/>
        </w:rPr>
        <w:t>ego</w:t>
      </w:r>
      <w:r w:rsidR="00776452" w:rsidRPr="00C14C3D">
        <w:rPr>
          <w:rFonts w:cstheme="minorHAnsi"/>
        </w:rPr>
        <w:t xml:space="preserve"> </w:t>
      </w:r>
      <w:r w:rsidRPr="00C14C3D">
        <w:rPr>
          <w:rFonts w:cstheme="minorHAnsi"/>
        </w:rPr>
        <w:t xml:space="preserve">dofinansowaniem: </w:t>
      </w:r>
    </w:p>
    <w:p w14:paraId="01306B4D" w14:textId="6B071A5F" w:rsidR="009D4B96" w:rsidRPr="0073501C" w:rsidRDefault="009D4B96" w:rsidP="00205864">
      <w:pPr>
        <w:pStyle w:val="Akapitzlist"/>
        <w:numPr>
          <w:ilvl w:val="0"/>
          <w:numId w:val="20"/>
        </w:numPr>
        <w:autoSpaceDE w:val="0"/>
        <w:autoSpaceDN w:val="0"/>
        <w:adjustRightInd w:val="0"/>
        <w:spacing w:after="120"/>
        <w:ind w:left="567" w:hanging="283"/>
        <w:jc w:val="both"/>
        <w:rPr>
          <w:rFonts w:cstheme="minorHAnsi"/>
        </w:rPr>
      </w:pPr>
      <w:r w:rsidRPr="0073501C">
        <w:rPr>
          <w:rFonts w:cstheme="minorHAnsi"/>
        </w:rPr>
        <w:t>nie będzie użytkowane źródło ciepła na paliw</w:t>
      </w:r>
      <w:r w:rsidR="00992255">
        <w:rPr>
          <w:rFonts w:cstheme="minorHAnsi"/>
        </w:rPr>
        <w:t>o</w:t>
      </w:r>
      <w:r w:rsidRPr="0073501C">
        <w:rPr>
          <w:rFonts w:cstheme="minorHAnsi"/>
        </w:rPr>
        <w:t xml:space="preserve"> stałe o klasie niższej niż 5 klasa</w:t>
      </w:r>
      <w:r>
        <w:rPr>
          <w:rFonts w:cstheme="minorHAnsi"/>
        </w:rPr>
        <w:t xml:space="preserve"> </w:t>
      </w:r>
      <w:r w:rsidRPr="0073501C">
        <w:rPr>
          <w:rFonts w:cstheme="minorHAnsi"/>
        </w:rPr>
        <w:t>według normy przenoszącej normę europejską EN 303-5,</w:t>
      </w:r>
    </w:p>
    <w:p w14:paraId="39912AD6" w14:textId="216752A7" w:rsidR="009D4B96" w:rsidRPr="0073501C" w:rsidRDefault="009D4B96" w:rsidP="00205864">
      <w:pPr>
        <w:pStyle w:val="Akapitzlist"/>
        <w:numPr>
          <w:ilvl w:val="0"/>
          <w:numId w:val="20"/>
        </w:numPr>
        <w:autoSpaceDE w:val="0"/>
        <w:autoSpaceDN w:val="0"/>
        <w:adjustRightInd w:val="0"/>
        <w:spacing w:after="120"/>
        <w:ind w:left="567" w:hanging="283"/>
        <w:jc w:val="both"/>
        <w:rPr>
          <w:rFonts w:cstheme="minorHAnsi"/>
        </w:rPr>
      </w:pPr>
      <w:r w:rsidRPr="0073501C">
        <w:rPr>
          <w:rFonts w:cstheme="minorHAnsi"/>
        </w:rPr>
        <w:t>wszystkie użytkowane urządzenia służące do celów ogrzewania lub przygotowania ciepłej wody użytkowej (w tym kominki wykorzystywane na cele rekreacyjne) będą spełniać docelowe wymagania obowiązujących na terenie położenia lokalu mieszkalnego objętego dofinansowaniem, aktów prawa miejscowego, w tym uchwał antysmogowych</w:t>
      </w:r>
      <w:r w:rsidRPr="0073501C">
        <w:rPr>
          <w:rStyle w:val="Odwoanieprzypisudolnego"/>
        </w:rPr>
        <w:footnoteReference w:id="19"/>
      </w:r>
      <w:r w:rsidRPr="0073501C">
        <w:rPr>
          <w:rFonts w:cstheme="minorHAnsi"/>
        </w:rPr>
        <w:t>.</w:t>
      </w:r>
    </w:p>
    <w:p w14:paraId="1125209F" w14:textId="0910EA05" w:rsidR="009D4B96" w:rsidRPr="00C14C3D" w:rsidRDefault="009D4B96" w:rsidP="00205864">
      <w:pPr>
        <w:pStyle w:val="Akapitzlist"/>
        <w:numPr>
          <w:ilvl w:val="0"/>
          <w:numId w:val="22"/>
        </w:numPr>
        <w:tabs>
          <w:tab w:val="left" w:pos="284"/>
        </w:tabs>
        <w:autoSpaceDE w:val="0"/>
        <w:autoSpaceDN w:val="0"/>
        <w:adjustRightInd w:val="0"/>
        <w:spacing w:after="120"/>
        <w:ind w:left="284"/>
        <w:jc w:val="both"/>
        <w:rPr>
          <w:rFonts w:cstheme="minorHAnsi"/>
        </w:rPr>
      </w:pPr>
      <w:r w:rsidRPr="00C14C3D">
        <w:rPr>
          <w:rFonts w:cstheme="minorHAnsi"/>
        </w:rPr>
        <w:t xml:space="preserve">Zakres przedsięwzięcia finansowanego w ramach Programu musi być zgodny, na dzień złożenia wniosku o dofinansowanie, z programem ochrony powietrza w rozumieniu art. 91 Ustawy z dnia </w:t>
      </w:r>
      <w:r w:rsidRPr="00C14C3D">
        <w:rPr>
          <w:rFonts w:cstheme="minorHAnsi"/>
        </w:rPr>
        <w:br/>
        <w:t xml:space="preserve">27 kwietnia 2001r. – Prawo ochrony środowiska, właściwym ze względu na usytuowanie </w:t>
      </w:r>
      <w:r w:rsidR="00F02A9A" w:rsidRPr="0073501C">
        <w:rPr>
          <w:rFonts w:cstheme="minorHAnsi"/>
        </w:rPr>
        <w:t>lokalu mieszkalnego objętego dofinansowaniem</w:t>
      </w:r>
      <w:r w:rsidRPr="00C14C3D">
        <w:rPr>
          <w:rFonts w:cstheme="minorHAnsi"/>
        </w:rPr>
        <w:t>.</w:t>
      </w:r>
    </w:p>
    <w:p w14:paraId="586140A3" w14:textId="5BB79B61" w:rsidR="009D4B96" w:rsidRPr="00801765" w:rsidRDefault="009D4B96" w:rsidP="00205864">
      <w:pPr>
        <w:pStyle w:val="Akapitzlist"/>
        <w:numPr>
          <w:ilvl w:val="0"/>
          <w:numId w:val="22"/>
        </w:numPr>
        <w:tabs>
          <w:tab w:val="left" w:pos="540"/>
        </w:tabs>
        <w:autoSpaceDE w:val="0"/>
        <w:autoSpaceDN w:val="0"/>
        <w:adjustRightInd w:val="0"/>
        <w:spacing w:after="0"/>
        <w:ind w:left="284" w:hanging="284"/>
        <w:contextualSpacing w:val="0"/>
        <w:jc w:val="both"/>
        <w:rPr>
          <w:rFonts w:cstheme="minorHAnsi"/>
        </w:rPr>
      </w:pPr>
      <w:r w:rsidRPr="00801765">
        <w:rPr>
          <w:rFonts w:cstheme="minorHAnsi"/>
        </w:rPr>
        <w:t>Na przedsięwzięcia realizowane w budynkach</w:t>
      </w:r>
      <w:r>
        <w:rPr>
          <w:rFonts w:cstheme="minorHAnsi"/>
        </w:rPr>
        <w:t xml:space="preserve"> </w:t>
      </w:r>
      <w:r w:rsidR="008A51DE">
        <w:rPr>
          <w:rFonts w:cstheme="minorHAnsi"/>
        </w:rPr>
        <w:t>mieszkalnych</w:t>
      </w:r>
      <w:r w:rsidRPr="00801765">
        <w:rPr>
          <w:rFonts w:cstheme="minorHAnsi"/>
        </w:rPr>
        <w:t xml:space="preserve">, na </w:t>
      </w:r>
      <w:r>
        <w:rPr>
          <w:rFonts w:cstheme="minorHAnsi"/>
        </w:rPr>
        <w:t>budowę których</w:t>
      </w:r>
      <w:r w:rsidRPr="00801765">
        <w:rPr>
          <w:rFonts w:cstheme="minorHAnsi"/>
        </w:rPr>
        <w:t xml:space="preserve"> po 31 grudnia 2013</w:t>
      </w:r>
      <w:r w:rsidR="0031442A">
        <w:rPr>
          <w:rFonts w:cstheme="minorHAnsi"/>
        </w:rPr>
        <w:t> </w:t>
      </w:r>
      <w:r w:rsidRPr="00801765">
        <w:rPr>
          <w:rFonts w:cstheme="minorHAnsi"/>
        </w:rPr>
        <w:t>r.:</w:t>
      </w:r>
    </w:p>
    <w:p w14:paraId="25F994FE" w14:textId="300A9252" w:rsidR="009D4B96" w:rsidRPr="00316C60" w:rsidRDefault="009D4B96" w:rsidP="00316C60">
      <w:pPr>
        <w:pStyle w:val="Akapitzlist"/>
        <w:numPr>
          <w:ilvl w:val="0"/>
          <w:numId w:val="41"/>
        </w:numPr>
        <w:tabs>
          <w:tab w:val="left" w:pos="709"/>
        </w:tabs>
        <w:autoSpaceDE w:val="0"/>
        <w:autoSpaceDN w:val="0"/>
        <w:adjustRightInd w:val="0"/>
        <w:spacing w:after="0"/>
        <w:jc w:val="both"/>
        <w:rPr>
          <w:rFonts w:cstheme="minorHAnsi"/>
        </w:rPr>
      </w:pPr>
      <w:r w:rsidRPr="00316C60">
        <w:rPr>
          <w:rFonts w:cstheme="minorHAnsi"/>
        </w:rPr>
        <w:t>został złożony wniosek o pozwolenie na budowę lub odrębny wniosek o zatwierdzenie projektu budowlanego,</w:t>
      </w:r>
    </w:p>
    <w:p w14:paraId="72D59DB3" w14:textId="77777777" w:rsidR="009D4B96" w:rsidRPr="00801765" w:rsidRDefault="009D4B96" w:rsidP="00316C60">
      <w:pPr>
        <w:pStyle w:val="Akapitzlist"/>
        <w:numPr>
          <w:ilvl w:val="0"/>
          <w:numId w:val="41"/>
        </w:numPr>
        <w:tabs>
          <w:tab w:val="left" w:pos="709"/>
        </w:tabs>
        <w:autoSpaceDE w:val="0"/>
        <w:autoSpaceDN w:val="0"/>
        <w:adjustRightInd w:val="0"/>
        <w:spacing w:after="0"/>
        <w:contextualSpacing w:val="0"/>
        <w:jc w:val="both"/>
        <w:rPr>
          <w:rFonts w:cstheme="minorHAnsi"/>
        </w:rPr>
      </w:pPr>
      <w:r w:rsidRPr="00801765">
        <w:rPr>
          <w:rFonts w:cstheme="minorHAnsi"/>
        </w:rPr>
        <w:t>zostało dokonane zgłoszenie budowy lub wykonania robót budowlanych w przypadku, gdy nie jest wymagane uzyskanie decyzji o pozwoleniu na budowę,</w:t>
      </w:r>
      <w:r w:rsidRPr="00801765" w:rsidDel="007E4378">
        <w:rPr>
          <w:rFonts w:cstheme="minorHAnsi"/>
        </w:rPr>
        <w:t xml:space="preserve"> </w:t>
      </w:r>
    </w:p>
    <w:p w14:paraId="080FDC88" w14:textId="6E779971" w:rsidR="009D4B96" w:rsidRDefault="009D4B96" w:rsidP="00870393">
      <w:pPr>
        <w:pStyle w:val="Akapitzlist"/>
        <w:tabs>
          <w:tab w:val="left" w:pos="284"/>
        </w:tabs>
        <w:autoSpaceDE w:val="0"/>
        <w:autoSpaceDN w:val="0"/>
        <w:adjustRightInd w:val="0"/>
        <w:spacing w:after="120"/>
        <w:ind w:left="284"/>
        <w:contextualSpacing w:val="0"/>
        <w:jc w:val="both"/>
        <w:rPr>
          <w:rFonts w:cstheme="minorHAnsi"/>
        </w:rPr>
      </w:pPr>
      <w:r w:rsidRPr="00234C7C">
        <w:rPr>
          <w:rFonts w:cstheme="minorHAnsi"/>
        </w:rPr>
        <w:t xml:space="preserve">nie udziela się dofinansowania na zakres kosztów kwalifikowanych </w:t>
      </w:r>
      <w:r>
        <w:rPr>
          <w:rFonts w:cstheme="minorHAnsi"/>
        </w:rPr>
        <w:t xml:space="preserve">wskazany w tabeli 3 Załącznika </w:t>
      </w:r>
      <w:r w:rsidR="00C441E3">
        <w:rPr>
          <w:rFonts w:cstheme="minorHAnsi"/>
        </w:rPr>
        <w:t xml:space="preserve">nr </w:t>
      </w:r>
      <w:r>
        <w:rPr>
          <w:rFonts w:cstheme="minorHAnsi"/>
        </w:rPr>
        <w:t xml:space="preserve">1 </w:t>
      </w:r>
      <w:r w:rsidRPr="00234C7C">
        <w:rPr>
          <w:rFonts w:cstheme="minorHAnsi"/>
        </w:rPr>
        <w:t>do Programu, tj. stolarka okienna i drzwiowa</w:t>
      </w:r>
      <w:r>
        <w:rPr>
          <w:rFonts w:cstheme="minorHAnsi"/>
        </w:rPr>
        <w:t>.</w:t>
      </w:r>
    </w:p>
    <w:p w14:paraId="060B2DB6" w14:textId="77777777" w:rsidR="006D1229" w:rsidRPr="0073501C" w:rsidRDefault="006D1229" w:rsidP="006D1229">
      <w:pPr>
        <w:tabs>
          <w:tab w:val="left" w:pos="540"/>
        </w:tabs>
        <w:autoSpaceDE w:val="0"/>
        <w:autoSpaceDN w:val="0"/>
        <w:adjustRightInd w:val="0"/>
        <w:spacing w:after="120" w:line="276" w:lineRule="auto"/>
        <w:jc w:val="both"/>
      </w:pPr>
      <w:r w:rsidRPr="0073501C">
        <w:rPr>
          <w:rFonts w:cstheme="minorHAnsi"/>
          <w:b/>
        </w:rPr>
        <w:t xml:space="preserve">9.3.2. Warunki odnoszące się do źródeł ciepła </w:t>
      </w:r>
    </w:p>
    <w:p w14:paraId="744CFFC7" w14:textId="334F8068" w:rsidR="00A44EFE" w:rsidRDefault="006D1229" w:rsidP="00205864">
      <w:pPr>
        <w:pStyle w:val="Akapitzlist"/>
        <w:numPr>
          <w:ilvl w:val="3"/>
          <w:numId w:val="11"/>
        </w:numPr>
        <w:spacing w:after="0" w:line="240" w:lineRule="auto"/>
        <w:ind w:left="426"/>
        <w:jc w:val="both"/>
        <w:rPr>
          <w:rFonts w:cstheme="minorHAnsi"/>
        </w:rPr>
      </w:pPr>
      <w:r w:rsidRPr="00662D3F">
        <w:rPr>
          <w:rFonts w:cstheme="minorHAnsi"/>
        </w:rPr>
        <w:t xml:space="preserve">W ramach Programu można dofinansować zakup i montaż jednego źródła ciepła </w:t>
      </w:r>
      <w:r w:rsidR="00C76080">
        <w:rPr>
          <w:rFonts w:cstheme="minorHAnsi"/>
        </w:rPr>
        <w:t xml:space="preserve">spełniającego wymagania Programu </w:t>
      </w:r>
      <w:r w:rsidRPr="00662D3F">
        <w:rPr>
          <w:rFonts w:cstheme="minorHAnsi"/>
        </w:rPr>
        <w:t xml:space="preserve">do celów ogrzewania lub ogrzewania i </w:t>
      </w:r>
      <w:proofErr w:type="spellStart"/>
      <w:r w:rsidRPr="00662D3F">
        <w:rPr>
          <w:rFonts w:cstheme="minorHAnsi"/>
        </w:rPr>
        <w:t>cwu</w:t>
      </w:r>
      <w:proofErr w:type="spellEnd"/>
      <w:r w:rsidRPr="00662D3F">
        <w:rPr>
          <w:rFonts w:cstheme="minorHAnsi"/>
        </w:rPr>
        <w:t>.</w:t>
      </w:r>
      <w:r w:rsidR="00A44EFE" w:rsidRPr="00662D3F">
        <w:rPr>
          <w:rFonts w:cstheme="minorHAnsi"/>
        </w:rPr>
        <w:t xml:space="preserve"> </w:t>
      </w:r>
      <w:r w:rsidR="00ED0390" w:rsidRPr="008307B4">
        <w:t>Wyjątek stanowi ogrzewanie elektryczne, które może się składać z kilku urządzeń trwale zainstalowanych w lokalu mieszkalnym, tworzących system ogrzewania tego lokalu mieszkalnego</w:t>
      </w:r>
      <w:r w:rsidR="00A44EFE" w:rsidRPr="00662D3F">
        <w:rPr>
          <w:rFonts w:cstheme="minorHAnsi"/>
        </w:rPr>
        <w:t>.</w:t>
      </w:r>
    </w:p>
    <w:p w14:paraId="6277B74B" w14:textId="5F5C8F0E" w:rsidR="00B81E89" w:rsidRPr="008F2F1C" w:rsidRDefault="001F7762" w:rsidP="00B81E89">
      <w:pPr>
        <w:pStyle w:val="Akapitzlist"/>
        <w:numPr>
          <w:ilvl w:val="3"/>
          <w:numId w:val="11"/>
        </w:numPr>
        <w:spacing w:after="0" w:line="240" w:lineRule="auto"/>
        <w:ind w:left="426"/>
        <w:jc w:val="both"/>
        <w:rPr>
          <w:rFonts w:cstheme="minorHAnsi"/>
        </w:rPr>
      </w:pPr>
      <w:r>
        <w:rPr>
          <w:rFonts w:cstheme="minorHAnsi"/>
        </w:rPr>
        <w:t xml:space="preserve">Dofinansowanie zakupu i montażu kotła na </w:t>
      </w:r>
      <w:proofErr w:type="spellStart"/>
      <w:r>
        <w:rPr>
          <w:rFonts w:cstheme="minorHAnsi"/>
        </w:rPr>
        <w:t>pellet</w:t>
      </w:r>
      <w:proofErr w:type="spellEnd"/>
      <w:r>
        <w:rPr>
          <w:rFonts w:cstheme="minorHAnsi"/>
        </w:rPr>
        <w:t xml:space="preserve"> drzewny możliwe jest w</w:t>
      </w:r>
      <w:r w:rsidRPr="00565B9C">
        <w:rPr>
          <w:rFonts w:cstheme="minorHAnsi"/>
        </w:rPr>
        <w:t xml:space="preserve"> przypadku</w:t>
      </w:r>
      <w:r>
        <w:rPr>
          <w:rFonts w:cstheme="minorHAnsi"/>
        </w:rPr>
        <w:t>,</w:t>
      </w:r>
      <w:r w:rsidRPr="00565B9C">
        <w:rPr>
          <w:rFonts w:cstheme="minorHAnsi"/>
        </w:rPr>
        <w:t xml:space="preserve"> gdy </w:t>
      </w:r>
      <w:r>
        <w:rPr>
          <w:rFonts w:cstheme="minorHAnsi"/>
        </w:rPr>
        <w:t xml:space="preserve">dla </w:t>
      </w:r>
      <w:r w:rsidRPr="00565B9C">
        <w:rPr>
          <w:rFonts w:cstheme="minorHAnsi"/>
        </w:rPr>
        <w:t>budyn</w:t>
      </w:r>
      <w:r>
        <w:rPr>
          <w:rFonts w:cstheme="minorHAnsi"/>
        </w:rPr>
        <w:t>ku</w:t>
      </w:r>
      <w:r w:rsidRPr="00565B9C">
        <w:rPr>
          <w:rFonts w:cstheme="minorHAnsi"/>
        </w:rPr>
        <w:t xml:space="preserve"> mieszkaln</w:t>
      </w:r>
      <w:r>
        <w:rPr>
          <w:rFonts w:cstheme="minorHAnsi"/>
        </w:rPr>
        <w:t>ego brak możliwości technicznych</w:t>
      </w:r>
      <w:r w:rsidRPr="00565B9C">
        <w:rPr>
          <w:rFonts w:cstheme="minorHAnsi"/>
        </w:rPr>
        <w:t xml:space="preserve"> podłącz</w:t>
      </w:r>
      <w:r>
        <w:rPr>
          <w:rFonts w:cstheme="minorHAnsi"/>
        </w:rPr>
        <w:t>enia</w:t>
      </w:r>
      <w:r w:rsidRPr="00565B9C">
        <w:rPr>
          <w:rFonts w:cstheme="minorHAnsi"/>
        </w:rPr>
        <w:t xml:space="preserve"> do </w:t>
      </w:r>
      <w:r w:rsidRPr="00565B9C">
        <w:rPr>
          <w:rFonts w:cstheme="minorHAnsi"/>
          <w:bCs/>
        </w:rPr>
        <w:t>sieci dystrybucji gazu lub sieci ciepłowniczej</w:t>
      </w:r>
      <w:r w:rsidR="00B81E89" w:rsidRPr="003702F8">
        <w:rPr>
          <w:rFonts w:cstheme="minorHAnsi"/>
        </w:rPr>
        <w:t xml:space="preserve">. </w:t>
      </w:r>
    </w:p>
    <w:p w14:paraId="61DE444D" w14:textId="163DE2E0" w:rsidR="00C76080" w:rsidRDefault="006D1229" w:rsidP="00205864">
      <w:pPr>
        <w:pStyle w:val="Akapitzlist"/>
        <w:numPr>
          <w:ilvl w:val="3"/>
          <w:numId w:val="11"/>
        </w:numPr>
        <w:ind w:left="426"/>
        <w:jc w:val="both"/>
        <w:rPr>
          <w:rFonts w:eastAsia="Calibri" w:cstheme="minorHAnsi"/>
        </w:rPr>
      </w:pPr>
      <w:r w:rsidRPr="00F02A9A">
        <w:rPr>
          <w:rFonts w:cstheme="minorHAnsi"/>
        </w:rPr>
        <w:t>Wymieniane źródło ciepła na paliwo stałe musi być trwale wyłączone z użytku</w:t>
      </w:r>
      <w:r w:rsidRPr="00F02A9A">
        <w:rPr>
          <w:rFonts w:eastAsia="Calibri" w:cstheme="minorHAnsi"/>
        </w:rPr>
        <w:t xml:space="preserve">. Potwierdzeniem trwałego wyłączenia z użytku źródła ciepła na paliwo stałe jest imienny dokument zezłomowania /karta przekazania odpadu/formularza przyjęcia odpadów metali. </w:t>
      </w:r>
      <w:r w:rsidR="00F02A9A" w:rsidRPr="00F02A9A">
        <w:rPr>
          <w:rFonts w:eastAsia="Calibri" w:cstheme="minorHAnsi"/>
        </w:rPr>
        <w:t>Dopuszc</w:t>
      </w:r>
      <w:r w:rsidR="00870393">
        <w:rPr>
          <w:rFonts w:eastAsia="Calibri" w:cstheme="minorHAnsi"/>
        </w:rPr>
        <w:t>za się pozostawienie w </w:t>
      </w:r>
      <w:r w:rsidR="00F02A9A" w:rsidRPr="00F02A9A">
        <w:rPr>
          <w:rFonts w:eastAsia="Calibri" w:cstheme="minorHAnsi"/>
        </w:rPr>
        <w:t>lokalu mieszkalnym pieców kaflowych, jednak muszą być one trwale odłączone od przewodu kominowego, co z kolei musi być potwierdzone odpowiednim protokołem kominiarskim wydanym przez mistrza kominiarskiego.</w:t>
      </w:r>
    </w:p>
    <w:p w14:paraId="644EA3BD" w14:textId="7FBE9950" w:rsidR="00C76080" w:rsidRPr="001F7762" w:rsidRDefault="00C76080" w:rsidP="00205864">
      <w:pPr>
        <w:pStyle w:val="Akapitzlist"/>
        <w:numPr>
          <w:ilvl w:val="3"/>
          <w:numId w:val="11"/>
        </w:numPr>
        <w:ind w:left="426"/>
        <w:jc w:val="both"/>
        <w:rPr>
          <w:rFonts w:eastAsia="Calibri" w:cstheme="minorHAnsi"/>
        </w:rPr>
      </w:pPr>
      <w:r w:rsidRPr="00C76080">
        <w:rPr>
          <w:rFonts w:cstheme="minorHAnsi"/>
        </w:rPr>
        <w:t xml:space="preserve">Źródło ciepła może być zainstalowane w budynku gospodarczym jeżeli służy wyłącznie do celów ogrzewania lub ogrzewania i </w:t>
      </w:r>
      <w:proofErr w:type="spellStart"/>
      <w:r w:rsidRPr="00C76080">
        <w:rPr>
          <w:rFonts w:cstheme="minorHAnsi"/>
        </w:rPr>
        <w:t>cwu</w:t>
      </w:r>
      <w:proofErr w:type="spellEnd"/>
      <w:r w:rsidRPr="00C76080">
        <w:rPr>
          <w:rFonts w:cstheme="minorHAnsi"/>
        </w:rPr>
        <w:t xml:space="preserve"> budynku /lokalu mieszkalnego.</w:t>
      </w:r>
    </w:p>
    <w:p w14:paraId="4E0CA0BA" w14:textId="7EB0283C" w:rsidR="001F7762" w:rsidRPr="00C76080" w:rsidRDefault="001F7762" w:rsidP="00205864">
      <w:pPr>
        <w:pStyle w:val="Akapitzlist"/>
        <w:numPr>
          <w:ilvl w:val="3"/>
          <w:numId w:val="11"/>
        </w:numPr>
        <w:ind w:left="426"/>
        <w:jc w:val="both"/>
        <w:rPr>
          <w:rFonts w:eastAsia="Calibri" w:cstheme="minorHAnsi"/>
        </w:rPr>
      </w:pPr>
      <w:r>
        <w:rPr>
          <w:rFonts w:cstheme="minorHAnsi"/>
        </w:rPr>
        <w:t>W ramach Programu nie dofinansowuje się kotłów na paliwo stałe opalanych węglem.</w:t>
      </w:r>
    </w:p>
    <w:p w14:paraId="27FEA64E" w14:textId="33BC0147" w:rsidR="006D1229" w:rsidRDefault="006D1229" w:rsidP="006D1229">
      <w:pPr>
        <w:pStyle w:val="Akapitzlist"/>
        <w:ind w:left="284"/>
        <w:rPr>
          <w:rFonts w:cstheme="minorHAnsi"/>
          <w:b/>
        </w:rPr>
      </w:pPr>
    </w:p>
    <w:p w14:paraId="32499441" w14:textId="70E2F18D" w:rsidR="006D1229" w:rsidRPr="00F02A9A" w:rsidRDefault="006D1229" w:rsidP="00205864">
      <w:pPr>
        <w:pStyle w:val="Akapitzlist"/>
        <w:numPr>
          <w:ilvl w:val="0"/>
          <w:numId w:val="31"/>
        </w:numPr>
        <w:spacing w:after="0" w:line="240" w:lineRule="auto"/>
        <w:rPr>
          <w:rFonts w:cstheme="minorHAnsi"/>
          <w:b/>
        </w:rPr>
      </w:pPr>
      <w:r w:rsidRPr="00F02A9A">
        <w:rPr>
          <w:rFonts w:cstheme="minorHAnsi"/>
          <w:b/>
        </w:rPr>
        <w:t>Szczegółowe kryteria wyboru przedsięwzięć</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5"/>
        <w:gridCol w:w="6891"/>
        <w:gridCol w:w="837"/>
        <w:gridCol w:w="709"/>
      </w:tblGrid>
      <w:tr w:rsidR="006D1229" w:rsidRPr="0073501C" w14:paraId="3E0A8CEC" w14:textId="77777777" w:rsidTr="00E36309">
        <w:trPr>
          <w:cantSplit/>
          <w:trHeight w:val="344"/>
          <w:jc w:val="center"/>
        </w:trPr>
        <w:tc>
          <w:tcPr>
            <w:tcW w:w="5000" w:type="pct"/>
            <w:gridSpan w:val="4"/>
            <w:shd w:val="clear" w:color="auto" w:fill="BFBFBF"/>
          </w:tcPr>
          <w:p w14:paraId="06928525" w14:textId="77777777" w:rsidR="006D1229" w:rsidRPr="0073501C" w:rsidRDefault="006D1229" w:rsidP="00E36309">
            <w:pPr>
              <w:spacing w:before="60" w:after="60"/>
              <w:rPr>
                <w:rFonts w:cstheme="minorHAnsi"/>
                <w:b/>
              </w:rPr>
            </w:pPr>
            <w:r w:rsidRPr="0073501C">
              <w:rPr>
                <w:rFonts w:cstheme="minorHAnsi"/>
                <w:b/>
              </w:rPr>
              <w:t>KRYTERIA FORMALNE</w:t>
            </w:r>
          </w:p>
        </w:tc>
      </w:tr>
      <w:tr w:rsidR="006D1229" w:rsidRPr="0073501C" w14:paraId="3B935162" w14:textId="77777777" w:rsidTr="00E36309">
        <w:trPr>
          <w:cantSplit/>
          <w:trHeight w:val="344"/>
          <w:jc w:val="center"/>
        </w:trPr>
        <w:tc>
          <w:tcPr>
            <w:tcW w:w="345" w:type="pct"/>
            <w:shd w:val="clear" w:color="auto" w:fill="BFBFBF"/>
          </w:tcPr>
          <w:p w14:paraId="35CD0138" w14:textId="77777777" w:rsidR="006D1229" w:rsidRPr="0073501C" w:rsidRDefault="006D1229" w:rsidP="00E36309">
            <w:pPr>
              <w:spacing w:before="60" w:after="60"/>
              <w:jc w:val="center"/>
              <w:rPr>
                <w:rFonts w:cstheme="minorHAnsi"/>
                <w:b/>
              </w:rPr>
            </w:pPr>
            <w:r w:rsidRPr="0073501C">
              <w:rPr>
                <w:rFonts w:cstheme="minorHAnsi"/>
                <w:b/>
              </w:rPr>
              <w:t>Lp.</w:t>
            </w:r>
          </w:p>
        </w:tc>
        <w:tc>
          <w:tcPr>
            <w:tcW w:w="3802" w:type="pct"/>
            <w:shd w:val="clear" w:color="auto" w:fill="BFBFBF"/>
            <w:vAlign w:val="center"/>
          </w:tcPr>
          <w:p w14:paraId="14B47FC3" w14:textId="77777777" w:rsidR="006D1229" w:rsidRPr="0073501C" w:rsidRDefault="006D1229" w:rsidP="00E36309">
            <w:pPr>
              <w:spacing w:before="60" w:after="60"/>
              <w:jc w:val="center"/>
              <w:rPr>
                <w:rFonts w:cstheme="minorHAnsi"/>
                <w:b/>
              </w:rPr>
            </w:pPr>
            <w:r w:rsidRPr="0073501C">
              <w:rPr>
                <w:rFonts w:cstheme="minorHAnsi"/>
                <w:b/>
              </w:rPr>
              <w:t>Nazwa kryterium</w:t>
            </w:r>
          </w:p>
        </w:tc>
        <w:tc>
          <w:tcPr>
            <w:tcW w:w="462" w:type="pct"/>
            <w:shd w:val="clear" w:color="auto" w:fill="BFBFBF"/>
            <w:vAlign w:val="center"/>
          </w:tcPr>
          <w:p w14:paraId="6B961B14" w14:textId="77777777" w:rsidR="006D1229" w:rsidRPr="0073501C" w:rsidRDefault="006D1229" w:rsidP="00E36309">
            <w:pPr>
              <w:spacing w:before="60" w:after="60"/>
              <w:jc w:val="center"/>
              <w:rPr>
                <w:rFonts w:cstheme="minorHAnsi"/>
                <w:b/>
              </w:rPr>
            </w:pPr>
            <w:r w:rsidRPr="0073501C">
              <w:rPr>
                <w:rFonts w:cstheme="minorHAnsi"/>
                <w:b/>
              </w:rPr>
              <w:t>TAK</w:t>
            </w:r>
          </w:p>
        </w:tc>
        <w:tc>
          <w:tcPr>
            <w:tcW w:w="391" w:type="pct"/>
            <w:shd w:val="clear" w:color="auto" w:fill="BFBFBF"/>
            <w:vAlign w:val="center"/>
          </w:tcPr>
          <w:p w14:paraId="7899B3CA" w14:textId="77777777" w:rsidR="006D1229" w:rsidRPr="0073501C" w:rsidRDefault="006D1229" w:rsidP="00E36309">
            <w:pPr>
              <w:spacing w:before="60" w:after="60"/>
              <w:jc w:val="center"/>
              <w:rPr>
                <w:rFonts w:cstheme="minorHAnsi"/>
                <w:b/>
              </w:rPr>
            </w:pPr>
            <w:r w:rsidRPr="0073501C">
              <w:rPr>
                <w:rFonts w:cstheme="minorHAnsi"/>
                <w:b/>
              </w:rPr>
              <w:t>NIE</w:t>
            </w:r>
          </w:p>
        </w:tc>
      </w:tr>
      <w:tr w:rsidR="006D1229" w:rsidRPr="0073501C" w14:paraId="75207532" w14:textId="77777777" w:rsidTr="00E36309">
        <w:trPr>
          <w:cantSplit/>
          <w:trHeight w:val="344"/>
          <w:jc w:val="center"/>
        </w:trPr>
        <w:tc>
          <w:tcPr>
            <w:tcW w:w="345" w:type="pct"/>
            <w:vAlign w:val="center"/>
          </w:tcPr>
          <w:p w14:paraId="1DA5DFF7" w14:textId="77777777" w:rsidR="006D1229" w:rsidRPr="0073501C" w:rsidRDefault="006D1229" w:rsidP="000531E3">
            <w:pPr>
              <w:tabs>
                <w:tab w:val="left" w:pos="318"/>
              </w:tabs>
              <w:spacing w:after="0"/>
              <w:jc w:val="center"/>
              <w:rPr>
                <w:rFonts w:cstheme="minorHAnsi"/>
              </w:rPr>
            </w:pPr>
            <w:r w:rsidRPr="0073501C">
              <w:rPr>
                <w:rFonts w:cstheme="minorHAnsi"/>
              </w:rPr>
              <w:t>1.</w:t>
            </w:r>
          </w:p>
        </w:tc>
        <w:tc>
          <w:tcPr>
            <w:tcW w:w="3802" w:type="pct"/>
            <w:vAlign w:val="center"/>
          </w:tcPr>
          <w:p w14:paraId="7F8DC584" w14:textId="77777777" w:rsidR="006D1229" w:rsidRPr="0073501C" w:rsidRDefault="006D1229" w:rsidP="000531E3">
            <w:pPr>
              <w:autoSpaceDE w:val="0"/>
              <w:autoSpaceDN w:val="0"/>
              <w:adjustRightInd w:val="0"/>
              <w:spacing w:after="0"/>
              <w:jc w:val="both"/>
              <w:rPr>
                <w:rFonts w:cstheme="minorHAnsi"/>
              </w:rPr>
            </w:pPr>
            <w:r w:rsidRPr="0073501C">
              <w:rPr>
                <w:rFonts w:cstheme="minorHAnsi"/>
              </w:rPr>
              <w:t>Wniosek jest złożony w terminie określonym w regulaminie naboru</w:t>
            </w:r>
          </w:p>
        </w:tc>
        <w:tc>
          <w:tcPr>
            <w:tcW w:w="462" w:type="pct"/>
            <w:vAlign w:val="center"/>
          </w:tcPr>
          <w:p w14:paraId="7CDF6165" w14:textId="77777777" w:rsidR="006D1229" w:rsidRPr="0073501C" w:rsidRDefault="006D1229" w:rsidP="000531E3">
            <w:pPr>
              <w:spacing w:after="0"/>
              <w:jc w:val="center"/>
              <w:rPr>
                <w:rFonts w:cstheme="minorHAnsi"/>
              </w:rPr>
            </w:pPr>
          </w:p>
        </w:tc>
        <w:tc>
          <w:tcPr>
            <w:tcW w:w="391" w:type="pct"/>
            <w:vAlign w:val="center"/>
          </w:tcPr>
          <w:p w14:paraId="20A8570E" w14:textId="77777777" w:rsidR="006D1229" w:rsidRPr="0073501C" w:rsidRDefault="006D1229" w:rsidP="000531E3">
            <w:pPr>
              <w:spacing w:after="0"/>
              <w:jc w:val="center"/>
              <w:rPr>
                <w:rFonts w:cstheme="minorHAnsi"/>
              </w:rPr>
            </w:pPr>
          </w:p>
        </w:tc>
      </w:tr>
      <w:tr w:rsidR="006D1229" w:rsidRPr="0073501C" w14:paraId="7343902D" w14:textId="77777777" w:rsidTr="00E36309">
        <w:trPr>
          <w:cantSplit/>
          <w:trHeight w:val="344"/>
          <w:jc w:val="center"/>
        </w:trPr>
        <w:tc>
          <w:tcPr>
            <w:tcW w:w="345" w:type="pct"/>
            <w:vAlign w:val="center"/>
          </w:tcPr>
          <w:p w14:paraId="793CF972" w14:textId="77777777" w:rsidR="006D1229" w:rsidRPr="0073501C" w:rsidRDefault="006D1229" w:rsidP="000531E3">
            <w:pPr>
              <w:tabs>
                <w:tab w:val="left" w:pos="318"/>
              </w:tabs>
              <w:spacing w:after="0"/>
              <w:jc w:val="center"/>
              <w:rPr>
                <w:rFonts w:cstheme="minorHAnsi"/>
              </w:rPr>
            </w:pPr>
            <w:r w:rsidRPr="0073501C">
              <w:rPr>
                <w:rFonts w:cstheme="minorHAnsi"/>
              </w:rPr>
              <w:t>2.</w:t>
            </w:r>
          </w:p>
        </w:tc>
        <w:tc>
          <w:tcPr>
            <w:tcW w:w="3802" w:type="pct"/>
            <w:vAlign w:val="center"/>
          </w:tcPr>
          <w:p w14:paraId="333A750A" w14:textId="77777777" w:rsidR="006D1229" w:rsidRPr="0073501C" w:rsidRDefault="006D1229" w:rsidP="000531E3">
            <w:pPr>
              <w:autoSpaceDE w:val="0"/>
              <w:autoSpaceDN w:val="0"/>
              <w:adjustRightInd w:val="0"/>
              <w:spacing w:after="0"/>
              <w:jc w:val="both"/>
              <w:rPr>
                <w:rFonts w:cstheme="minorHAnsi"/>
              </w:rPr>
            </w:pPr>
            <w:r w:rsidRPr="0073501C">
              <w:rPr>
                <w:rFonts w:cstheme="minorHAnsi"/>
              </w:rPr>
              <w:t>Wniosek jest złożony na obowiązującym formularzu i w wymaganej formie</w:t>
            </w:r>
          </w:p>
        </w:tc>
        <w:tc>
          <w:tcPr>
            <w:tcW w:w="462" w:type="pct"/>
            <w:vAlign w:val="center"/>
          </w:tcPr>
          <w:p w14:paraId="64A8C664" w14:textId="77777777" w:rsidR="006D1229" w:rsidRPr="0073501C" w:rsidRDefault="006D1229" w:rsidP="000531E3">
            <w:pPr>
              <w:spacing w:after="0"/>
              <w:jc w:val="center"/>
              <w:rPr>
                <w:rFonts w:cstheme="minorHAnsi"/>
              </w:rPr>
            </w:pPr>
          </w:p>
        </w:tc>
        <w:tc>
          <w:tcPr>
            <w:tcW w:w="391" w:type="pct"/>
            <w:vAlign w:val="center"/>
          </w:tcPr>
          <w:p w14:paraId="39CFC84A" w14:textId="77777777" w:rsidR="006D1229" w:rsidRPr="0073501C" w:rsidRDefault="006D1229" w:rsidP="000531E3">
            <w:pPr>
              <w:spacing w:after="0"/>
              <w:jc w:val="center"/>
              <w:rPr>
                <w:rFonts w:cstheme="minorHAnsi"/>
              </w:rPr>
            </w:pPr>
          </w:p>
        </w:tc>
      </w:tr>
      <w:tr w:rsidR="006D1229" w:rsidRPr="0073501C" w14:paraId="43BEE13D" w14:textId="77777777" w:rsidTr="00E36309">
        <w:trPr>
          <w:cantSplit/>
          <w:trHeight w:val="344"/>
          <w:jc w:val="center"/>
        </w:trPr>
        <w:tc>
          <w:tcPr>
            <w:tcW w:w="345" w:type="pct"/>
            <w:vAlign w:val="center"/>
          </w:tcPr>
          <w:p w14:paraId="01FF11A0" w14:textId="77777777" w:rsidR="006D1229" w:rsidRPr="0073501C" w:rsidRDefault="006D1229" w:rsidP="000531E3">
            <w:pPr>
              <w:tabs>
                <w:tab w:val="left" w:pos="318"/>
              </w:tabs>
              <w:spacing w:after="0"/>
              <w:jc w:val="center"/>
              <w:rPr>
                <w:rFonts w:cstheme="minorHAnsi"/>
              </w:rPr>
            </w:pPr>
            <w:r w:rsidRPr="0073501C">
              <w:rPr>
                <w:rFonts w:cstheme="minorHAnsi"/>
              </w:rPr>
              <w:lastRenderedPageBreak/>
              <w:t>3.</w:t>
            </w:r>
          </w:p>
        </w:tc>
        <w:tc>
          <w:tcPr>
            <w:tcW w:w="3802" w:type="pct"/>
            <w:vAlign w:val="center"/>
          </w:tcPr>
          <w:p w14:paraId="3153E398" w14:textId="77777777" w:rsidR="006D1229" w:rsidRPr="0073501C" w:rsidRDefault="006D1229" w:rsidP="000531E3">
            <w:pPr>
              <w:autoSpaceDE w:val="0"/>
              <w:autoSpaceDN w:val="0"/>
              <w:adjustRightInd w:val="0"/>
              <w:spacing w:after="0"/>
              <w:jc w:val="both"/>
              <w:rPr>
                <w:rFonts w:cstheme="minorHAnsi"/>
              </w:rPr>
            </w:pPr>
            <w:r w:rsidRPr="0073501C">
              <w:rPr>
                <w:rFonts w:cstheme="minorHAnsi"/>
              </w:rPr>
              <w:t>Wniosek jest kompletny i prawidłowo podpisany, wypełniono wszystkie wymagane pola formularza wniosku oraz dołączono wszystkie wymagane załączniki</w:t>
            </w:r>
          </w:p>
        </w:tc>
        <w:tc>
          <w:tcPr>
            <w:tcW w:w="462" w:type="pct"/>
            <w:vAlign w:val="center"/>
          </w:tcPr>
          <w:p w14:paraId="7A4F0819" w14:textId="77777777" w:rsidR="006D1229" w:rsidRPr="0073501C" w:rsidRDefault="006D1229" w:rsidP="000531E3">
            <w:pPr>
              <w:spacing w:after="0"/>
              <w:jc w:val="center"/>
              <w:rPr>
                <w:rFonts w:cstheme="minorHAnsi"/>
              </w:rPr>
            </w:pPr>
          </w:p>
        </w:tc>
        <w:tc>
          <w:tcPr>
            <w:tcW w:w="391" w:type="pct"/>
            <w:vAlign w:val="center"/>
          </w:tcPr>
          <w:p w14:paraId="44F69BAC" w14:textId="77777777" w:rsidR="006D1229" w:rsidRPr="0073501C" w:rsidRDefault="006D1229" w:rsidP="000531E3">
            <w:pPr>
              <w:spacing w:after="0"/>
              <w:jc w:val="center"/>
              <w:rPr>
                <w:rFonts w:cstheme="minorHAnsi"/>
              </w:rPr>
            </w:pPr>
          </w:p>
        </w:tc>
      </w:tr>
      <w:tr w:rsidR="006D1229" w:rsidRPr="0073501C" w14:paraId="5F31566F" w14:textId="77777777" w:rsidTr="00E36309">
        <w:trPr>
          <w:cantSplit/>
          <w:trHeight w:val="344"/>
          <w:jc w:val="center"/>
        </w:trPr>
        <w:tc>
          <w:tcPr>
            <w:tcW w:w="345" w:type="pct"/>
            <w:vAlign w:val="center"/>
          </w:tcPr>
          <w:p w14:paraId="0CD3AD24" w14:textId="77777777" w:rsidR="006D1229" w:rsidRPr="0073501C" w:rsidRDefault="006D1229" w:rsidP="000531E3">
            <w:pPr>
              <w:tabs>
                <w:tab w:val="left" w:pos="176"/>
              </w:tabs>
              <w:spacing w:after="0"/>
              <w:jc w:val="center"/>
              <w:rPr>
                <w:rFonts w:cstheme="minorHAnsi"/>
              </w:rPr>
            </w:pPr>
            <w:r w:rsidRPr="0073501C">
              <w:rPr>
                <w:rFonts w:cstheme="minorHAnsi"/>
              </w:rPr>
              <w:t>4.</w:t>
            </w:r>
          </w:p>
        </w:tc>
        <w:tc>
          <w:tcPr>
            <w:tcW w:w="3802" w:type="pct"/>
            <w:vAlign w:val="center"/>
          </w:tcPr>
          <w:p w14:paraId="2FA5F899" w14:textId="54FDE5A4" w:rsidR="006D1229" w:rsidRPr="0073501C" w:rsidRDefault="006D1229" w:rsidP="00870393">
            <w:pPr>
              <w:spacing w:after="0"/>
              <w:jc w:val="both"/>
              <w:rPr>
                <w:rFonts w:cstheme="minorHAnsi"/>
              </w:rPr>
            </w:pPr>
            <w:r w:rsidRPr="0073501C">
              <w:rPr>
                <w:rFonts w:cstheme="minorHAnsi"/>
              </w:rPr>
              <w:t>Wnioskodawca mieści się w katalogu Beneficjentów, określonym w</w:t>
            </w:r>
            <w:r w:rsidR="00870393">
              <w:rPr>
                <w:rFonts w:cstheme="minorHAnsi"/>
              </w:rPr>
              <w:t> </w:t>
            </w:r>
            <w:r w:rsidR="00333CCE">
              <w:rPr>
                <w:rFonts w:cstheme="minorHAnsi"/>
              </w:rPr>
              <w:t xml:space="preserve">Części 2) </w:t>
            </w:r>
            <w:r w:rsidRPr="0073501C">
              <w:rPr>
                <w:rFonts w:cstheme="minorHAnsi"/>
              </w:rPr>
              <w:t xml:space="preserve"> Programu </w:t>
            </w:r>
          </w:p>
        </w:tc>
        <w:tc>
          <w:tcPr>
            <w:tcW w:w="462" w:type="pct"/>
          </w:tcPr>
          <w:p w14:paraId="0D3EDA1B" w14:textId="77777777" w:rsidR="006D1229" w:rsidRPr="0073501C" w:rsidRDefault="006D1229" w:rsidP="000531E3">
            <w:pPr>
              <w:spacing w:after="0"/>
              <w:jc w:val="center"/>
              <w:rPr>
                <w:rFonts w:cstheme="minorHAnsi"/>
              </w:rPr>
            </w:pPr>
          </w:p>
        </w:tc>
        <w:tc>
          <w:tcPr>
            <w:tcW w:w="391" w:type="pct"/>
          </w:tcPr>
          <w:p w14:paraId="3F41ED17" w14:textId="77777777" w:rsidR="006D1229" w:rsidRPr="0073501C" w:rsidRDefault="006D1229" w:rsidP="000531E3">
            <w:pPr>
              <w:spacing w:after="0"/>
              <w:jc w:val="center"/>
              <w:rPr>
                <w:rFonts w:cstheme="minorHAnsi"/>
              </w:rPr>
            </w:pPr>
          </w:p>
        </w:tc>
      </w:tr>
      <w:tr w:rsidR="006D1229" w:rsidRPr="0073501C" w14:paraId="0B24581A" w14:textId="77777777" w:rsidTr="00E36309">
        <w:trPr>
          <w:cantSplit/>
          <w:trHeight w:val="344"/>
          <w:jc w:val="center"/>
        </w:trPr>
        <w:tc>
          <w:tcPr>
            <w:tcW w:w="345" w:type="pct"/>
            <w:vAlign w:val="center"/>
          </w:tcPr>
          <w:p w14:paraId="02CDBA51" w14:textId="77777777" w:rsidR="006D1229" w:rsidRPr="0073501C" w:rsidRDefault="006D1229" w:rsidP="000531E3">
            <w:pPr>
              <w:tabs>
                <w:tab w:val="left" w:pos="176"/>
              </w:tabs>
              <w:spacing w:after="0"/>
              <w:jc w:val="center"/>
              <w:rPr>
                <w:rFonts w:cstheme="minorHAnsi"/>
              </w:rPr>
            </w:pPr>
            <w:r w:rsidRPr="0073501C">
              <w:rPr>
                <w:rFonts w:cstheme="minorHAnsi"/>
              </w:rPr>
              <w:t>5.</w:t>
            </w:r>
          </w:p>
        </w:tc>
        <w:tc>
          <w:tcPr>
            <w:tcW w:w="3802" w:type="pct"/>
            <w:vAlign w:val="center"/>
          </w:tcPr>
          <w:p w14:paraId="29716EAC" w14:textId="3B36CA56" w:rsidR="006D1229" w:rsidRPr="0073501C" w:rsidRDefault="006D1229" w:rsidP="000531E3">
            <w:pPr>
              <w:tabs>
                <w:tab w:val="num" w:pos="2340"/>
              </w:tabs>
              <w:spacing w:after="0"/>
              <w:jc w:val="both"/>
              <w:rPr>
                <w:rFonts w:cstheme="minorHAnsi"/>
              </w:rPr>
            </w:pPr>
            <w:r w:rsidRPr="0073501C">
              <w:rPr>
                <w:rFonts w:cstheme="minorHAnsi"/>
              </w:rPr>
              <w:t xml:space="preserve">Wnioskodawca wywiązuje się z zobowiązań publiczno-prawnych i cywilno-prawnych na rzecz </w:t>
            </w:r>
            <w:r w:rsidR="00A14F89">
              <w:rPr>
                <w:rFonts w:cstheme="minorHAnsi"/>
              </w:rPr>
              <w:t xml:space="preserve">WFOŚiGW </w:t>
            </w:r>
            <w:r w:rsidR="00CD26E7">
              <w:rPr>
                <w:rFonts w:cstheme="minorHAnsi"/>
                <w:bCs/>
              </w:rPr>
              <w:t xml:space="preserve">Wrocław </w:t>
            </w:r>
            <w:r w:rsidRPr="0073501C">
              <w:rPr>
                <w:rFonts w:cstheme="minorHAnsi"/>
              </w:rPr>
              <w:t>oraz NFOŚiGW i nie ma w stosunku do nich żadnych zaległości</w:t>
            </w:r>
          </w:p>
        </w:tc>
        <w:tc>
          <w:tcPr>
            <w:tcW w:w="462" w:type="pct"/>
          </w:tcPr>
          <w:p w14:paraId="7FAF8DA1" w14:textId="77777777" w:rsidR="006D1229" w:rsidRPr="0073501C" w:rsidRDefault="006D1229" w:rsidP="000531E3">
            <w:pPr>
              <w:tabs>
                <w:tab w:val="num" w:pos="2340"/>
              </w:tabs>
              <w:spacing w:after="0"/>
              <w:ind w:left="35"/>
              <w:jc w:val="center"/>
              <w:rPr>
                <w:rFonts w:cstheme="minorHAnsi"/>
              </w:rPr>
            </w:pPr>
          </w:p>
        </w:tc>
        <w:tc>
          <w:tcPr>
            <w:tcW w:w="391" w:type="pct"/>
            <w:vAlign w:val="center"/>
          </w:tcPr>
          <w:p w14:paraId="0CD965D5" w14:textId="77777777" w:rsidR="006D1229" w:rsidRPr="0073501C" w:rsidRDefault="006D1229" w:rsidP="000531E3">
            <w:pPr>
              <w:spacing w:after="0"/>
              <w:jc w:val="center"/>
              <w:rPr>
                <w:rFonts w:cstheme="minorHAnsi"/>
              </w:rPr>
            </w:pPr>
          </w:p>
        </w:tc>
      </w:tr>
      <w:tr w:rsidR="006D1229" w:rsidRPr="0073501C" w14:paraId="56697688" w14:textId="77777777" w:rsidTr="00E36309">
        <w:trPr>
          <w:cantSplit/>
          <w:trHeight w:val="344"/>
          <w:jc w:val="center"/>
        </w:trPr>
        <w:tc>
          <w:tcPr>
            <w:tcW w:w="345" w:type="pct"/>
            <w:vAlign w:val="center"/>
          </w:tcPr>
          <w:p w14:paraId="0C548802" w14:textId="77777777" w:rsidR="006D1229" w:rsidRPr="0073501C" w:rsidRDefault="006D1229" w:rsidP="000531E3">
            <w:pPr>
              <w:tabs>
                <w:tab w:val="left" w:pos="176"/>
              </w:tabs>
              <w:spacing w:after="0"/>
              <w:jc w:val="center"/>
              <w:rPr>
                <w:rFonts w:cstheme="minorHAnsi"/>
              </w:rPr>
            </w:pPr>
            <w:r w:rsidRPr="0073501C">
              <w:rPr>
                <w:rFonts w:cstheme="minorHAnsi"/>
              </w:rPr>
              <w:t>6.</w:t>
            </w:r>
          </w:p>
        </w:tc>
        <w:tc>
          <w:tcPr>
            <w:tcW w:w="3802" w:type="pct"/>
            <w:vAlign w:val="center"/>
          </w:tcPr>
          <w:p w14:paraId="21F26ECC" w14:textId="77777777" w:rsidR="006D1229" w:rsidRPr="0073501C" w:rsidRDefault="006D1229" w:rsidP="000531E3">
            <w:pPr>
              <w:tabs>
                <w:tab w:val="num" w:pos="2340"/>
              </w:tabs>
              <w:spacing w:after="0"/>
              <w:jc w:val="both"/>
              <w:rPr>
                <w:rFonts w:cstheme="minorHAnsi"/>
              </w:rPr>
            </w:pPr>
            <w:r w:rsidRPr="0073501C">
              <w:rPr>
                <w:rFonts w:cstheme="minorHAnsi"/>
              </w:rPr>
              <w:t>Cel i rodzaj przedsięwzięcia jest zgodny z Programem</w:t>
            </w:r>
          </w:p>
        </w:tc>
        <w:tc>
          <w:tcPr>
            <w:tcW w:w="462" w:type="pct"/>
          </w:tcPr>
          <w:p w14:paraId="6C91592E" w14:textId="77777777" w:rsidR="006D1229" w:rsidRPr="0073501C" w:rsidRDefault="006D1229" w:rsidP="000531E3">
            <w:pPr>
              <w:tabs>
                <w:tab w:val="num" w:pos="2340"/>
              </w:tabs>
              <w:spacing w:after="0"/>
              <w:ind w:left="35"/>
              <w:jc w:val="center"/>
              <w:rPr>
                <w:rFonts w:cstheme="minorHAnsi"/>
              </w:rPr>
            </w:pPr>
          </w:p>
        </w:tc>
        <w:tc>
          <w:tcPr>
            <w:tcW w:w="391" w:type="pct"/>
            <w:vAlign w:val="center"/>
          </w:tcPr>
          <w:p w14:paraId="1F172815" w14:textId="77777777" w:rsidR="006D1229" w:rsidRPr="0073501C" w:rsidRDefault="006D1229" w:rsidP="000531E3">
            <w:pPr>
              <w:spacing w:after="0"/>
              <w:jc w:val="center"/>
              <w:rPr>
                <w:rFonts w:cstheme="minorHAnsi"/>
              </w:rPr>
            </w:pPr>
          </w:p>
        </w:tc>
      </w:tr>
      <w:tr w:rsidR="006D1229" w:rsidRPr="0073501C" w14:paraId="7DD36E3D" w14:textId="77777777" w:rsidTr="00E36309">
        <w:trPr>
          <w:cantSplit/>
          <w:trHeight w:val="344"/>
          <w:jc w:val="center"/>
        </w:trPr>
        <w:tc>
          <w:tcPr>
            <w:tcW w:w="345" w:type="pct"/>
            <w:vAlign w:val="center"/>
          </w:tcPr>
          <w:p w14:paraId="26F5357F" w14:textId="77777777" w:rsidR="006D1229" w:rsidRPr="0073501C" w:rsidRDefault="006D1229" w:rsidP="000531E3">
            <w:pPr>
              <w:tabs>
                <w:tab w:val="left" w:pos="176"/>
              </w:tabs>
              <w:spacing w:after="0"/>
              <w:jc w:val="center"/>
              <w:rPr>
                <w:rFonts w:cstheme="minorHAnsi"/>
              </w:rPr>
            </w:pPr>
            <w:r w:rsidRPr="0073501C">
              <w:rPr>
                <w:rFonts w:cstheme="minorHAnsi"/>
              </w:rPr>
              <w:t>7.</w:t>
            </w:r>
          </w:p>
        </w:tc>
        <w:tc>
          <w:tcPr>
            <w:tcW w:w="3802" w:type="pct"/>
            <w:vAlign w:val="center"/>
          </w:tcPr>
          <w:p w14:paraId="281206CE" w14:textId="77777777" w:rsidR="006D1229" w:rsidRPr="0073501C" w:rsidRDefault="006D1229" w:rsidP="000531E3">
            <w:pPr>
              <w:spacing w:after="0"/>
              <w:jc w:val="both"/>
              <w:rPr>
                <w:rFonts w:cstheme="minorHAnsi"/>
              </w:rPr>
            </w:pPr>
            <w:r w:rsidRPr="0073501C">
              <w:rPr>
                <w:rFonts w:cstheme="minorHAnsi"/>
              </w:rPr>
              <w:t xml:space="preserve">Okres realizacji przedsięwzięcia jest zgodny z Programem </w:t>
            </w:r>
          </w:p>
        </w:tc>
        <w:tc>
          <w:tcPr>
            <w:tcW w:w="462" w:type="pct"/>
            <w:vAlign w:val="center"/>
          </w:tcPr>
          <w:p w14:paraId="569BD31E" w14:textId="77777777" w:rsidR="006D1229" w:rsidRPr="0073501C" w:rsidRDefault="006D1229" w:rsidP="000531E3">
            <w:pPr>
              <w:spacing w:after="0"/>
              <w:jc w:val="center"/>
              <w:rPr>
                <w:rFonts w:cstheme="minorHAnsi"/>
              </w:rPr>
            </w:pPr>
          </w:p>
        </w:tc>
        <w:tc>
          <w:tcPr>
            <w:tcW w:w="391" w:type="pct"/>
            <w:vAlign w:val="center"/>
          </w:tcPr>
          <w:p w14:paraId="32FF0E46" w14:textId="77777777" w:rsidR="006D1229" w:rsidRPr="0073501C" w:rsidRDefault="006D1229" w:rsidP="000531E3">
            <w:pPr>
              <w:spacing w:after="0"/>
              <w:jc w:val="center"/>
              <w:rPr>
                <w:rFonts w:cstheme="minorHAnsi"/>
              </w:rPr>
            </w:pPr>
          </w:p>
        </w:tc>
      </w:tr>
      <w:tr w:rsidR="006D1229" w:rsidRPr="0073501C" w14:paraId="18BA7FF3" w14:textId="77777777" w:rsidTr="00E36309">
        <w:trPr>
          <w:cantSplit/>
          <w:trHeight w:val="344"/>
          <w:jc w:val="center"/>
        </w:trPr>
        <w:tc>
          <w:tcPr>
            <w:tcW w:w="345" w:type="pct"/>
            <w:vAlign w:val="center"/>
          </w:tcPr>
          <w:p w14:paraId="3339200F" w14:textId="77777777" w:rsidR="006D1229" w:rsidRPr="0073501C" w:rsidRDefault="006D1229" w:rsidP="000531E3">
            <w:pPr>
              <w:tabs>
                <w:tab w:val="left" w:pos="176"/>
              </w:tabs>
              <w:spacing w:after="0"/>
              <w:jc w:val="center"/>
              <w:rPr>
                <w:rFonts w:cstheme="minorHAnsi"/>
              </w:rPr>
            </w:pPr>
            <w:r w:rsidRPr="0073501C">
              <w:rPr>
                <w:rFonts w:cstheme="minorHAnsi"/>
              </w:rPr>
              <w:t>8.</w:t>
            </w:r>
          </w:p>
        </w:tc>
        <w:tc>
          <w:tcPr>
            <w:tcW w:w="3802" w:type="pct"/>
            <w:vAlign w:val="center"/>
          </w:tcPr>
          <w:p w14:paraId="318FA9B4" w14:textId="77BF003D" w:rsidR="006D1229" w:rsidRPr="0073501C" w:rsidRDefault="006D1229" w:rsidP="000531E3">
            <w:pPr>
              <w:tabs>
                <w:tab w:val="num" w:pos="2340"/>
              </w:tabs>
              <w:spacing w:after="0"/>
              <w:ind w:left="35"/>
              <w:jc w:val="both"/>
              <w:rPr>
                <w:rFonts w:cstheme="minorHAnsi"/>
              </w:rPr>
            </w:pPr>
            <w:r w:rsidRPr="0073501C">
              <w:rPr>
                <w:rFonts w:cstheme="minorHAnsi"/>
              </w:rPr>
              <w:t xml:space="preserve">Forma i intensywność wnioskowanego dofinansowania jest zgodna </w:t>
            </w:r>
            <w:r w:rsidRPr="0073501C">
              <w:rPr>
                <w:rFonts w:cstheme="minorHAnsi"/>
              </w:rPr>
              <w:br/>
              <w:t xml:space="preserve">z </w:t>
            </w:r>
            <w:r w:rsidR="00333CCE">
              <w:rPr>
                <w:rFonts w:cstheme="minorHAnsi"/>
              </w:rPr>
              <w:t>Częścią 2)</w:t>
            </w:r>
            <w:r w:rsidRPr="0073501C">
              <w:rPr>
                <w:rFonts w:cstheme="minorHAnsi"/>
              </w:rPr>
              <w:t xml:space="preserve"> </w:t>
            </w:r>
            <w:r w:rsidR="00333CCE">
              <w:rPr>
                <w:rFonts w:cstheme="minorHAnsi"/>
              </w:rPr>
              <w:t xml:space="preserve"> </w:t>
            </w:r>
            <w:r w:rsidRPr="0073501C">
              <w:rPr>
                <w:rFonts w:cstheme="minorHAnsi"/>
              </w:rPr>
              <w:t xml:space="preserve">Programu </w:t>
            </w:r>
          </w:p>
        </w:tc>
        <w:tc>
          <w:tcPr>
            <w:tcW w:w="462" w:type="pct"/>
          </w:tcPr>
          <w:p w14:paraId="6F6E3874" w14:textId="77777777" w:rsidR="006D1229" w:rsidRPr="0073501C" w:rsidRDefault="006D1229" w:rsidP="000531E3">
            <w:pPr>
              <w:tabs>
                <w:tab w:val="num" w:pos="2340"/>
              </w:tabs>
              <w:spacing w:after="0"/>
              <w:ind w:left="35"/>
              <w:jc w:val="center"/>
              <w:rPr>
                <w:rFonts w:cstheme="minorHAnsi"/>
              </w:rPr>
            </w:pPr>
          </w:p>
        </w:tc>
        <w:tc>
          <w:tcPr>
            <w:tcW w:w="391" w:type="pct"/>
          </w:tcPr>
          <w:p w14:paraId="7278A0B7" w14:textId="77777777" w:rsidR="006D1229" w:rsidRPr="0073501C" w:rsidRDefault="006D1229" w:rsidP="000531E3">
            <w:pPr>
              <w:tabs>
                <w:tab w:val="num" w:pos="2340"/>
              </w:tabs>
              <w:spacing w:after="0"/>
              <w:ind w:left="35"/>
              <w:jc w:val="center"/>
              <w:rPr>
                <w:rFonts w:cstheme="minorHAnsi"/>
              </w:rPr>
            </w:pPr>
          </w:p>
        </w:tc>
      </w:tr>
    </w:tbl>
    <w:p w14:paraId="45CB3D4E" w14:textId="77777777" w:rsidR="006D1229" w:rsidRDefault="006D1229" w:rsidP="006D1229">
      <w:pPr>
        <w:pStyle w:val="Legenda"/>
        <w:spacing w:after="0"/>
        <w:rPr>
          <w:rFonts w:asciiTheme="minorHAnsi" w:hAnsiTheme="minorHAnsi" w:cstheme="minorHAnsi"/>
          <w:sz w:val="22"/>
          <w:szCs w:val="22"/>
        </w:rPr>
      </w:pPr>
      <w:r w:rsidRPr="0073501C">
        <w:rPr>
          <w:rFonts w:asciiTheme="minorHAnsi" w:hAnsiTheme="minorHAnsi" w:cstheme="minorHAnsi"/>
          <w:color w:val="auto"/>
          <w:sz w:val="22"/>
          <w:szCs w:val="22"/>
        </w:rPr>
        <w:t>Niespełnienie któregokolwiek z kryteriów formalnych powoduje odrzucenie wniosku.</w:t>
      </w:r>
    </w:p>
    <w:p w14:paraId="20FBC3BD" w14:textId="77777777" w:rsidR="006D1229" w:rsidRDefault="006D1229" w:rsidP="006D1229">
      <w:pPr>
        <w:rPr>
          <w:rFonts w:cstheme="minorHAnsi"/>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2"/>
        <w:gridCol w:w="6325"/>
        <w:gridCol w:w="1165"/>
        <w:gridCol w:w="890"/>
      </w:tblGrid>
      <w:tr w:rsidR="006D1229" w:rsidRPr="0073501C" w14:paraId="5118DE0B" w14:textId="77777777" w:rsidTr="00E36309">
        <w:trPr>
          <w:cantSplit/>
          <w:trHeight w:val="344"/>
          <w:jc w:val="center"/>
        </w:trPr>
        <w:tc>
          <w:tcPr>
            <w:tcW w:w="5000" w:type="pct"/>
            <w:gridSpan w:val="4"/>
            <w:shd w:val="clear" w:color="auto" w:fill="BFBFBF"/>
          </w:tcPr>
          <w:p w14:paraId="7590DA6F" w14:textId="77777777" w:rsidR="006D1229" w:rsidRPr="0073501C" w:rsidRDefault="006D1229" w:rsidP="00E36309">
            <w:pPr>
              <w:spacing w:before="60" w:after="60"/>
              <w:rPr>
                <w:rFonts w:cstheme="minorHAnsi"/>
                <w:b/>
              </w:rPr>
            </w:pPr>
            <w:r w:rsidRPr="0073501C">
              <w:rPr>
                <w:rFonts w:cstheme="minorHAnsi"/>
                <w:b/>
              </w:rPr>
              <w:t>KRYTERIA MERYTORYCZNE</w:t>
            </w:r>
          </w:p>
        </w:tc>
      </w:tr>
      <w:tr w:rsidR="006D1229" w:rsidRPr="0073501C" w14:paraId="602AB9D7" w14:textId="77777777" w:rsidTr="00E36309">
        <w:trPr>
          <w:cantSplit/>
          <w:trHeight w:val="344"/>
          <w:jc w:val="center"/>
        </w:trPr>
        <w:tc>
          <w:tcPr>
            <w:tcW w:w="376" w:type="pct"/>
            <w:shd w:val="clear" w:color="auto" w:fill="BFBFBF"/>
          </w:tcPr>
          <w:p w14:paraId="420B2071" w14:textId="77777777" w:rsidR="006D1229" w:rsidRPr="0073501C" w:rsidRDefault="006D1229" w:rsidP="00E36309">
            <w:pPr>
              <w:spacing w:before="60" w:after="60"/>
              <w:jc w:val="center"/>
              <w:rPr>
                <w:rFonts w:cstheme="minorHAnsi"/>
                <w:b/>
              </w:rPr>
            </w:pPr>
            <w:r w:rsidRPr="0073501C">
              <w:rPr>
                <w:rFonts w:cstheme="minorHAnsi"/>
                <w:b/>
              </w:rPr>
              <w:t>Lp.</w:t>
            </w:r>
          </w:p>
        </w:tc>
        <w:tc>
          <w:tcPr>
            <w:tcW w:w="3490" w:type="pct"/>
            <w:shd w:val="clear" w:color="auto" w:fill="BFBFBF"/>
            <w:vAlign w:val="center"/>
          </w:tcPr>
          <w:p w14:paraId="3FE85DBA" w14:textId="77777777" w:rsidR="006D1229" w:rsidRPr="0073501C" w:rsidRDefault="006D1229" w:rsidP="00E36309">
            <w:pPr>
              <w:spacing w:before="60" w:after="60"/>
              <w:jc w:val="center"/>
              <w:rPr>
                <w:rFonts w:cstheme="minorHAnsi"/>
                <w:b/>
              </w:rPr>
            </w:pPr>
            <w:r w:rsidRPr="0073501C">
              <w:rPr>
                <w:rFonts w:cstheme="minorHAnsi"/>
                <w:b/>
              </w:rPr>
              <w:t>Nazwa kryterium</w:t>
            </w:r>
          </w:p>
        </w:tc>
        <w:tc>
          <w:tcPr>
            <w:tcW w:w="643" w:type="pct"/>
            <w:shd w:val="clear" w:color="auto" w:fill="BFBFBF"/>
            <w:vAlign w:val="center"/>
          </w:tcPr>
          <w:p w14:paraId="506077C5" w14:textId="77777777" w:rsidR="006D1229" w:rsidRPr="0073501C" w:rsidRDefault="006D1229" w:rsidP="00E36309">
            <w:pPr>
              <w:spacing w:before="60" w:after="60"/>
              <w:jc w:val="center"/>
              <w:rPr>
                <w:rFonts w:cstheme="minorHAnsi"/>
                <w:b/>
              </w:rPr>
            </w:pPr>
            <w:r w:rsidRPr="0073501C">
              <w:rPr>
                <w:rFonts w:cstheme="minorHAnsi"/>
                <w:b/>
              </w:rPr>
              <w:t>TAK/     NIE DOTYCZY</w:t>
            </w:r>
          </w:p>
        </w:tc>
        <w:tc>
          <w:tcPr>
            <w:tcW w:w="491" w:type="pct"/>
            <w:shd w:val="clear" w:color="auto" w:fill="BFBFBF"/>
            <w:vAlign w:val="center"/>
          </w:tcPr>
          <w:p w14:paraId="1FDF9A2F" w14:textId="77777777" w:rsidR="006D1229" w:rsidRPr="0073501C" w:rsidRDefault="006D1229" w:rsidP="00E36309">
            <w:pPr>
              <w:spacing w:before="60" w:after="60"/>
              <w:jc w:val="center"/>
              <w:rPr>
                <w:rFonts w:cstheme="minorHAnsi"/>
                <w:b/>
              </w:rPr>
            </w:pPr>
            <w:r w:rsidRPr="0073501C">
              <w:rPr>
                <w:rFonts w:cstheme="minorHAnsi"/>
                <w:b/>
              </w:rPr>
              <w:t>NIE</w:t>
            </w:r>
          </w:p>
        </w:tc>
      </w:tr>
      <w:tr w:rsidR="006D1229" w:rsidRPr="0073501C" w14:paraId="1CE75BF1" w14:textId="77777777" w:rsidTr="00E36309">
        <w:trPr>
          <w:cantSplit/>
          <w:trHeight w:val="344"/>
          <w:jc w:val="center"/>
        </w:trPr>
        <w:tc>
          <w:tcPr>
            <w:tcW w:w="376" w:type="pct"/>
            <w:vAlign w:val="center"/>
          </w:tcPr>
          <w:p w14:paraId="622852DB" w14:textId="77777777" w:rsidR="006D1229" w:rsidRPr="0073501C" w:rsidRDefault="006D1229" w:rsidP="000531E3">
            <w:pPr>
              <w:tabs>
                <w:tab w:val="left" w:pos="318"/>
              </w:tabs>
              <w:spacing w:after="0"/>
              <w:jc w:val="center"/>
              <w:rPr>
                <w:rFonts w:cstheme="minorHAnsi"/>
              </w:rPr>
            </w:pPr>
            <w:r w:rsidRPr="0073501C">
              <w:rPr>
                <w:rFonts w:cstheme="minorHAnsi"/>
              </w:rPr>
              <w:t>1.</w:t>
            </w:r>
          </w:p>
        </w:tc>
        <w:tc>
          <w:tcPr>
            <w:tcW w:w="3490" w:type="pct"/>
            <w:vAlign w:val="center"/>
          </w:tcPr>
          <w:p w14:paraId="3FFF8F06" w14:textId="461B5794" w:rsidR="006D1229" w:rsidRPr="0073501C" w:rsidRDefault="006D1229" w:rsidP="00D24DB7">
            <w:pPr>
              <w:tabs>
                <w:tab w:val="left" w:pos="540"/>
              </w:tabs>
              <w:autoSpaceDE w:val="0"/>
              <w:autoSpaceDN w:val="0"/>
              <w:adjustRightInd w:val="0"/>
              <w:spacing w:after="0"/>
              <w:jc w:val="both"/>
              <w:rPr>
                <w:rFonts w:cstheme="minorHAnsi"/>
              </w:rPr>
            </w:pPr>
            <w:r w:rsidRPr="0073501C">
              <w:rPr>
                <w:rFonts w:cstheme="minorHAnsi"/>
              </w:rPr>
              <w:t xml:space="preserve">Koszty kwalifikowane są zgodne z Programem, w tym w szczególności z Załącznikiem nr </w:t>
            </w:r>
            <w:r w:rsidR="00810BEC">
              <w:rPr>
                <w:rFonts w:cstheme="minorHAnsi"/>
              </w:rPr>
              <w:t>2</w:t>
            </w:r>
            <w:r w:rsidR="00810BEC" w:rsidRPr="0073501C">
              <w:rPr>
                <w:rFonts w:cstheme="minorHAnsi"/>
              </w:rPr>
              <w:t xml:space="preserve"> </w:t>
            </w:r>
            <w:r w:rsidRPr="0073501C">
              <w:rPr>
                <w:rFonts w:cstheme="minorHAnsi"/>
              </w:rPr>
              <w:t xml:space="preserve">– Koszty kwalifikowane oraz maksymalny poziom dofinansowania dla </w:t>
            </w:r>
            <w:r w:rsidR="00B60C3A">
              <w:rPr>
                <w:rFonts w:cstheme="minorHAnsi"/>
              </w:rPr>
              <w:t xml:space="preserve">Części 2) </w:t>
            </w:r>
            <w:r w:rsidRPr="0073501C">
              <w:rPr>
                <w:rFonts w:cstheme="minorHAnsi"/>
              </w:rPr>
              <w:t>Programu</w:t>
            </w:r>
          </w:p>
        </w:tc>
        <w:tc>
          <w:tcPr>
            <w:tcW w:w="643" w:type="pct"/>
            <w:vAlign w:val="center"/>
          </w:tcPr>
          <w:p w14:paraId="4A1EAF7F" w14:textId="77777777" w:rsidR="006D1229" w:rsidRPr="0073501C" w:rsidRDefault="006D1229" w:rsidP="000531E3">
            <w:pPr>
              <w:spacing w:after="0"/>
              <w:jc w:val="both"/>
              <w:rPr>
                <w:rFonts w:cstheme="minorHAnsi"/>
              </w:rPr>
            </w:pPr>
          </w:p>
        </w:tc>
        <w:tc>
          <w:tcPr>
            <w:tcW w:w="491" w:type="pct"/>
            <w:vAlign w:val="center"/>
          </w:tcPr>
          <w:p w14:paraId="163F7E92" w14:textId="77777777" w:rsidR="006D1229" w:rsidRPr="0073501C" w:rsidRDefault="006D1229" w:rsidP="000531E3">
            <w:pPr>
              <w:spacing w:after="0"/>
              <w:jc w:val="both"/>
              <w:rPr>
                <w:rFonts w:cstheme="minorHAnsi"/>
              </w:rPr>
            </w:pPr>
          </w:p>
        </w:tc>
      </w:tr>
      <w:tr w:rsidR="006D1229" w:rsidRPr="0073501C" w14:paraId="6F52A86D" w14:textId="77777777" w:rsidTr="00E36309">
        <w:trPr>
          <w:cantSplit/>
          <w:trHeight w:val="344"/>
          <w:jc w:val="center"/>
        </w:trPr>
        <w:tc>
          <w:tcPr>
            <w:tcW w:w="376" w:type="pct"/>
            <w:vAlign w:val="center"/>
          </w:tcPr>
          <w:p w14:paraId="72BEE92A" w14:textId="77777777" w:rsidR="006D1229" w:rsidRPr="0073501C" w:rsidRDefault="006D1229" w:rsidP="000531E3">
            <w:pPr>
              <w:tabs>
                <w:tab w:val="left" w:pos="176"/>
              </w:tabs>
              <w:spacing w:after="0"/>
              <w:jc w:val="center"/>
              <w:rPr>
                <w:rFonts w:cstheme="minorHAnsi"/>
              </w:rPr>
            </w:pPr>
            <w:r w:rsidRPr="0073501C">
              <w:rPr>
                <w:rFonts w:cstheme="minorHAnsi"/>
              </w:rPr>
              <w:t>2.</w:t>
            </w:r>
          </w:p>
        </w:tc>
        <w:tc>
          <w:tcPr>
            <w:tcW w:w="3490" w:type="pct"/>
            <w:vAlign w:val="center"/>
          </w:tcPr>
          <w:p w14:paraId="2103EE70" w14:textId="64216C13" w:rsidR="006D1229" w:rsidRPr="0073501C" w:rsidRDefault="006D1229" w:rsidP="000531E3">
            <w:pPr>
              <w:pStyle w:val="Default"/>
              <w:spacing w:line="259" w:lineRule="auto"/>
              <w:jc w:val="both"/>
              <w:rPr>
                <w:rFonts w:asciiTheme="minorHAnsi" w:hAnsiTheme="minorHAnsi" w:cstheme="minorHAnsi"/>
                <w:color w:val="auto"/>
                <w:sz w:val="22"/>
                <w:szCs w:val="22"/>
              </w:rPr>
            </w:pPr>
            <w:r w:rsidRPr="0073501C">
              <w:rPr>
                <w:rFonts w:asciiTheme="minorHAnsi" w:hAnsiTheme="minorHAnsi" w:cstheme="minorHAnsi"/>
                <w:color w:val="auto"/>
                <w:sz w:val="22"/>
                <w:szCs w:val="22"/>
              </w:rPr>
              <w:t>Wymianie/likwidacji ulegną wszystkie źródła ciepła na paliwo stałe, niespełniające wymagań minimum 5 klasy według normy przenoszącej normę europejską EN 303-5 i po zakończeniu realizacji przedsięwzięcia w lokalu mieszkalnym wszystkie zainstalowane oraz użytkowane urządzenia służące do celów ogrzewania lub przygotowania ciepłej wody użytkowej (w tym kominki wykorzystywane na cele rekreacyjne) będą spełniać docelowe wymagania aktów prawa miejscowego, w tym uchwał antysmogowych</w:t>
            </w:r>
          </w:p>
        </w:tc>
        <w:tc>
          <w:tcPr>
            <w:tcW w:w="643" w:type="pct"/>
            <w:vAlign w:val="center"/>
          </w:tcPr>
          <w:p w14:paraId="2EDF1408" w14:textId="77777777" w:rsidR="006D1229" w:rsidRPr="0073501C" w:rsidRDefault="006D1229" w:rsidP="000531E3">
            <w:pPr>
              <w:spacing w:after="0"/>
              <w:jc w:val="both"/>
              <w:rPr>
                <w:rFonts w:cstheme="minorHAnsi"/>
              </w:rPr>
            </w:pPr>
          </w:p>
        </w:tc>
        <w:tc>
          <w:tcPr>
            <w:tcW w:w="491" w:type="pct"/>
            <w:vAlign w:val="center"/>
          </w:tcPr>
          <w:p w14:paraId="3F104C7A" w14:textId="77777777" w:rsidR="006D1229" w:rsidRPr="0073501C" w:rsidRDefault="006D1229" w:rsidP="000531E3">
            <w:pPr>
              <w:spacing w:after="0"/>
              <w:jc w:val="both"/>
              <w:rPr>
                <w:rFonts w:cstheme="minorHAnsi"/>
              </w:rPr>
            </w:pPr>
          </w:p>
        </w:tc>
      </w:tr>
      <w:tr w:rsidR="006D1229" w:rsidRPr="0073501C" w14:paraId="55A25218" w14:textId="77777777" w:rsidTr="00E36309">
        <w:trPr>
          <w:cantSplit/>
          <w:trHeight w:val="344"/>
          <w:jc w:val="center"/>
        </w:trPr>
        <w:tc>
          <w:tcPr>
            <w:tcW w:w="376" w:type="pct"/>
          </w:tcPr>
          <w:p w14:paraId="51146212" w14:textId="77777777" w:rsidR="006D1229" w:rsidRPr="0073501C" w:rsidRDefault="006D1229" w:rsidP="000531E3">
            <w:pPr>
              <w:tabs>
                <w:tab w:val="left" w:pos="176"/>
              </w:tabs>
              <w:spacing w:after="0"/>
              <w:jc w:val="center"/>
              <w:rPr>
                <w:rFonts w:cstheme="minorHAnsi"/>
              </w:rPr>
            </w:pPr>
            <w:r w:rsidRPr="0073501C">
              <w:rPr>
                <w:rFonts w:cstheme="minorHAnsi"/>
              </w:rPr>
              <w:t>3.</w:t>
            </w:r>
          </w:p>
        </w:tc>
        <w:tc>
          <w:tcPr>
            <w:tcW w:w="3490" w:type="pct"/>
          </w:tcPr>
          <w:p w14:paraId="16032BC7" w14:textId="531F3128" w:rsidR="006D1229" w:rsidRPr="0073501C" w:rsidRDefault="006D1229" w:rsidP="000531E3">
            <w:pPr>
              <w:spacing w:after="0"/>
              <w:jc w:val="both"/>
              <w:rPr>
                <w:rFonts w:cstheme="minorHAnsi"/>
              </w:rPr>
            </w:pPr>
            <w:r w:rsidRPr="0073501C">
              <w:rPr>
                <w:rFonts w:cstheme="minorHAnsi"/>
              </w:rPr>
              <w:t>W przypadku przedsięwzięcia nie obejmującego wymiany źródła ciepła, lokal mieszkalny jest wyposażony w źródło ciepła inne niż na paliwo stałe lub w źródło ciepła na paliwo stałe spełniające wymagania minimum 5 klasy według normy przenoszącej normę europejską EN 303-5</w:t>
            </w:r>
          </w:p>
        </w:tc>
        <w:tc>
          <w:tcPr>
            <w:tcW w:w="643" w:type="pct"/>
            <w:vAlign w:val="center"/>
          </w:tcPr>
          <w:p w14:paraId="12B31F9A" w14:textId="77777777" w:rsidR="006D1229" w:rsidRPr="0073501C" w:rsidRDefault="006D1229" w:rsidP="000531E3">
            <w:pPr>
              <w:spacing w:after="0"/>
              <w:jc w:val="both"/>
              <w:rPr>
                <w:rFonts w:cstheme="minorHAnsi"/>
              </w:rPr>
            </w:pPr>
          </w:p>
        </w:tc>
        <w:tc>
          <w:tcPr>
            <w:tcW w:w="491" w:type="pct"/>
            <w:vAlign w:val="center"/>
          </w:tcPr>
          <w:p w14:paraId="7CD01429" w14:textId="77777777" w:rsidR="006D1229" w:rsidRPr="0073501C" w:rsidRDefault="006D1229" w:rsidP="000531E3">
            <w:pPr>
              <w:spacing w:after="0"/>
              <w:jc w:val="both"/>
              <w:rPr>
                <w:rFonts w:cstheme="minorHAnsi"/>
              </w:rPr>
            </w:pPr>
          </w:p>
        </w:tc>
      </w:tr>
      <w:tr w:rsidR="00B81E89" w:rsidRPr="0073501C" w14:paraId="1A41C442" w14:textId="77777777" w:rsidTr="00E36309">
        <w:trPr>
          <w:cantSplit/>
          <w:trHeight w:val="344"/>
          <w:jc w:val="center"/>
        </w:trPr>
        <w:tc>
          <w:tcPr>
            <w:tcW w:w="376" w:type="pct"/>
          </w:tcPr>
          <w:p w14:paraId="4FA10EDE" w14:textId="7371D99D" w:rsidR="00B81E89" w:rsidRPr="0073501C" w:rsidRDefault="00B81E89" w:rsidP="00B81E89">
            <w:pPr>
              <w:tabs>
                <w:tab w:val="left" w:pos="176"/>
              </w:tabs>
              <w:spacing w:after="0"/>
              <w:jc w:val="center"/>
              <w:rPr>
                <w:rFonts w:cstheme="minorHAnsi"/>
              </w:rPr>
            </w:pPr>
            <w:r>
              <w:rPr>
                <w:rFonts w:cstheme="minorHAnsi"/>
              </w:rPr>
              <w:t>4</w:t>
            </w:r>
            <w:r w:rsidRPr="0073501C">
              <w:rPr>
                <w:rFonts w:cstheme="minorHAnsi"/>
              </w:rPr>
              <w:t>.</w:t>
            </w:r>
          </w:p>
        </w:tc>
        <w:tc>
          <w:tcPr>
            <w:tcW w:w="3490" w:type="pct"/>
          </w:tcPr>
          <w:p w14:paraId="70C4384E" w14:textId="5E5FFB22" w:rsidR="00B81E89" w:rsidRPr="0073501C" w:rsidRDefault="001F7762" w:rsidP="00B81E89">
            <w:pPr>
              <w:spacing w:after="0"/>
              <w:jc w:val="both"/>
              <w:rPr>
                <w:rFonts w:cstheme="minorHAnsi"/>
              </w:rPr>
            </w:pPr>
            <w:r w:rsidRPr="0073501C">
              <w:rPr>
                <w:rFonts w:cstheme="minorHAnsi"/>
              </w:rPr>
              <w:t xml:space="preserve">W przypadku zakupu i montażu kotła na </w:t>
            </w:r>
            <w:proofErr w:type="spellStart"/>
            <w:r w:rsidRPr="000E4F08">
              <w:rPr>
                <w:rFonts w:cstheme="minorHAnsi"/>
              </w:rPr>
              <w:t>pellet</w:t>
            </w:r>
            <w:proofErr w:type="spellEnd"/>
            <w:r w:rsidRPr="000E4F08">
              <w:rPr>
                <w:rFonts w:cstheme="minorHAnsi"/>
              </w:rPr>
              <w:t xml:space="preserve"> drzewny budyn</w:t>
            </w:r>
            <w:r>
              <w:rPr>
                <w:rFonts w:cstheme="minorHAnsi"/>
              </w:rPr>
              <w:t>ek</w:t>
            </w:r>
            <w:r w:rsidRPr="000E4F08">
              <w:rPr>
                <w:rFonts w:cstheme="minorHAnsi"/>
              </w:rPr>
              <w:t xml:space="preserve"> mieszkaln</w:t>
            </w:r>
            <w:r>
              <w:rPr>
                <w:rFonts w:cstheme="minorHAnsi"/>
              </w:rPr>
              <w:t>y</w:t>
            </w:r>
            <w:r w:rsidRPr="000E4F08">
              <w:rPr>
                <w:rFonts w:cstheme="minorHAnsi"/>
              </w:rPr>
              <w:t xml:space="preserve"> </w:t>
            </w:r>
            <w:r>
              <w:rPr>
                <w:rFonts w:cstheme="minorHAnsi"/>
              </w:rPr>
              <w:t>nie ma</w:t>
            </w:r>
            <w:r w:rsidRPr="000E4F08">
              <w:rPr>
                <w:rFonts w:cstheme="minorHAnsi"/>
              </w:rPr>
              <w:t xml:space="preserve"> możliwości technicznych podłączenia do sieci dystrybucji gazu lub sieci ciepłowniczej.</w:t>
            </w:r>
          </w:p>
        </w:tc>
        <w:tc>
          <w:tcPr>
            <w:tcW w:w="643" w:type="pct"/>
            <w:vAlign w:val="center"/>
          </w:tcPr>
          <w:p w14:paraId="32B10A7D" w14:textId="77777777" w:rsidR="00B81E89" w:rsidRPr="0073501C" w:rsidRDefault="00B81E89" w:rsidP="00B81E89">
            <w:pPr>
              <w:spacing w:after="0"/>
              <w:jc w:val="both"/>
              <w:rPr>
                <w:rFonts w:cstheme="minorHAnsi"/>
              </w:rPr>
            </w:pPr>
          </w:p>
        </w:tc>
        <w:tc>
          <w:tcPr>
            <w:tcW w:w="491" w:type="pct"/>
            <w:vAlign w:val="center"/>
          </w:tcPr>
          <w:p w14:paraId="4CEC2484" w14:textId="77777777" w:rsidR="00B81E89" w:rsidRPr="0073501C" w:rsidRDefault="00B81E89" w:rsidP="00B81E89">
            <w:pPr>
              <w:spacing w:after="0"/>
              <w:jc w:val="both"/>
              <w:rPr>
                <w:rFonts w:cstheme="minorHAnsi"/>
              </w:rPr>
            </w:pPr>
          </w:p>
        </w:tc>
      </w:tr>
    </w:tbl>
    <w:p w14:paraId="6A2E2C57" w14:textId="77777777" w:rsidR="006D1229" w:rsidRPr="0073501C" w:rsidRDefault="006D1229" w:rsidP="006D1229">
      <w:pPr>
        <w:pStyle w:val="Tekstpodstawowy"/>
        <w:rPr>
          <w:rFonts w:asciiTheme="minorHAnsi" w:hAnsiTheme="minorHAnsi" w:cstheme="minorHAnsi"/>
          <w:i/>
          <w:szCs w:val="22"/>
        </w:rPr>
      </w:pPr>
      <w:r w:rsidRPr="0073501C">
        <w:rPr>
          <w:rFonts w:asciiTheme="minorHAnsi" w:hAnsiTheme="minorHAnsi" w:cstheme="minorHAnsi"/>
          <w:i/>
          <w:szCs w:val="22"/>
        </w:rPr>
        <w:t>Niespełnienie któregokolwiek z kryteriów merytorycznych powoduje odrzucenie wniosku.</w:t>
      </w:r>
    </w:p>
    <w:p w14:paraId="196BCB1B" w14:textId="77777777" w:rsidR="006D1229" w:rsidRPr="0073501C" w:rsidRDefault="006D1229" w:rsidP="006D1229">
      <w:pPr>
        <w:pStyle w:val="Lista2"/>
        <w:ind w:left="283" w:firstLine="0"/>
        <w:jc w:val="both"/>
        <w:rPr>
          <w:rFonts w:asciiTheme="minorHAnsi" w:hAnsiTheme="minorHAnsi" w:cstheme="minorHAnsi"/>
          <w:b/>
          <w:sz w:val="22"/>
          <w:szCs w:val="22"/>
        </w:rPr>
      </w:pPr>
    </w:p>
    <w:p w14:paraId="575B9822" w14:textId="52207F52" w:rsidR="006D1229" w:rsidRPr="0073501C" w:rsidRDefault="006D1229" w:rsidP="00205864">
      <w:pPr>
        <w:pStyle w:val="Lista2"/>
        <w:numPr>
          <w:ilvl w:val="0"/>
          <w:numId w:val="31"/>
        </w:numPr>
        <w:spacing w:after="120"/>
        <w:ind w:left="284"/>
        <w:jc w:val="both"/>
        <w:rPr>
          <w:rFonts w:asciiTheme="minorHAnsi" w:hAnsiTheme="minorHAnsi" w:cstheme="minorHAnsi"/>
          <w:b/>
          <w:sz w:val="22"/>
          <w:szCs w:val="22"/>
        </w:rPr>
      </w:pPr>
      <w:r w:rsidRPr="0073501C">
        <w:rPr>
          <w:rFonts w:asciiTheme="minorHAnsi" w:hAnsiTheme="minorHAnsi" w:cstheme="minorHAnsi"/>
          <w:b/>
          <w:sz w:val="22"/>
          <w:szCs w:val="22"/>
        </w:rPr>
        <w:t>Postanowienia dodatkowe</w:t>
      </w:r>
    </w:p>
    <w:p w14:paraId="47D51D3E" w14:textId="4F4D491E" w:rsidR="00333CCE" w:rsidRDefault="00333CCE" w:rsidP="00205864">
      <w:pPr>
        <w:pStyle w:val="Akapitzlist"/>
        <w:numPr>
          <w:ilvl w:val="3"/>
          <w:numId w:val="3"/>
        </w:numPr>
        <w:spacing w:after="120"/>
        <w:jc w:val="both"/>
      </w:pPr>
      <w:r w:rsidRPr="0073501C">
        <w:rPr>
          <w:rFonts w:cstheme="minorHAnsi"/>
        </w:rPr>
        <w:t xml:space="preserve">Wnioski o dofinansowanie są rozpatrywane przez </w:t>
      </w:r>
      <w:r w:rsidR="00A14F89">
        <w:rPr>
          <w:rFonts w:cstheme="minorHAnsi"/>
        </w:rPr>
        <w:t xml:space="preserve">WFOŚiGW </w:t>
      </w:r>
      <w:r w:rsidR="00CD26E7">
        <w:rPr>
          <w:rFonts w:cstheme="minorHAnsi"/>
          <w:bCs/>
        </w:rPr>
        <w:t xml:space="preserve">Wrocław </w:t>
      </w:r>
      <w:r w:rsidRPr="004F6CC0">
        <w:rPr>
          <w:rFonts w:cstheme="minorHAnsi"/>
        </w:rPr>
        <w:t xml:space="preserve">w terminie 30 dni </w:t>
      </w:r>
      <w:r w:rsidR="00287278">
        <w:rPr>
          <w:rFonts w:cstheme="minorHAnsi"/>
        </w:rPr>
        <w:t xml:space="preserve">roboczych </w:t>
      </w:r>
      <w:r w:rsidRPr="004F6CC0">
        <w:rPr>
          <w:rFonts w:cstheme="minorHAnsi"/>
        </w:rPr>
        <w:t xml:space="preserve">od dnia wpływu do </w:t>
      </w:r>
      <w:r w:rsidR="00A14F89">
        <w:rPr>
          <w:rFonts w:cstheme="minorHAnsi"/>
        </w:rPr>
        <w:t xml:space="preserve">WFOŚiGW </w:t>
      </w:r>
      <w:r w:rsidR="00CD26E7">
        <w:rPr>
          <w:rFonts w:cstheme="minorHAnsi"/>
          <w:bCs/>
        </w:rPr>
        <w:t xml:space="preserve">Wrocław </w:t>
      </w:r>
      <w:r w:rsidRPr="004F6CC0">
        <w:rPr>
          <w:rFonts w:cstheme="minorHAnsi"/>
        </w:rPr>
        <w:t>wniosku o dotację</w:t>
      </w:r>
      <w:r>
        <w:rPr>
          <w:rFonts w:cstheme="minorHAnsi"/>
        </w:rPr>
        <w:t xml:space="preserve">, </w:t>
      </w:r>
      <w:r>
        <w:t>z zastrzeżeniem, że szczegółowy sposób postępowania z wnioskiem określa regulamin naboru</w:t>
      </w:r>
      <w:r w:rsidRPr="0073501C">
        <w:t>.</w:t>
      </w:r>
    </w:p>
    <w:p w14:paraId="5CA0D436" w14:textId="77777777" w:rsidR="00333CCE" w:rsidRPr="00333CCE" w:rsidRDefault="00333CCE" w:rsidP="00205864">
      <w:pPr>
        <w:pStyle w:val="Akapitzlist"/>
        <w:numPr>
          <w:ilvl w:val="3"/>
          <w:numId w:val="3"/>
        </w:numPr>
        <w:spacing w:after="120"/>
        <w:jc w:val="both"/>
      </w:pPr>
      <w:r w:rsidRPr="00333CCE">
        <w:rPr>
          <w:rFonts w:cs="Arial"/>
          <w:shd w:val="clear" w:color="auto" w:fill="FFFFFF"/>
        </w:rPr>
        <w:t xml:space="preserve">Dotacja będzie udzielona każdemu Wnioskodawcy, który spełni warunki Programu, aż do wyczerpania budżetu Programu. </w:t>
      </w:r>
    </w:p>
    <w:p w14:paraId="6569488B" w14:textId="4F94B0C0" w:rsidR="00333CCE" w:rsidRPr="00333CCE" w:rsidRDefault="00333CCE" w:rsidP="00205864">
      <w:pPr>
        <w:pStyle w:val="Akapitzlist"/>
        <w:numPr>
          <w:ilvl w:val="3"/>
          <w:numId w:val="3"/>
        </w:numPr>
        <w:spacing w:after="120"/>
        <w:jc w:val="both"/>
      </w:pPr>
      <w:r w:rsidRPr="00333CCE">
        <w:rPr>
          <w:rFonts w:cstheme="minorHAnsi"/>
          <w:bCs/>
        </w:rPr>
        <w:lastRenderedPageBreak/>
        <w:t>NFOŚiGW/</w:t>
      </w:r>
      <w:r w:rsidR="00A14F89">
        <w:rPr>
          <w:rFonts w:cstheme="minorHAnsi"/>
        </w:rPr>
        <w:t xml:space="preserve">WFOŚiGW </w:t>
      </w:r>
      <w:r w:rsidR="00CD26E7">
        <w:rPr>
          <w:rFonts w:cstheme="minorHAnsi"/>
          <w:bCs/>
        </w:rPr>
        <w:t xml:space="preserve">Wrocław </w:t>
      </w:r>
      <w:r w:rsidRPr="00333CCE">
        <w:rPr>
          <w:rFonts w:cstheme="minorHAnsi"/>
          <w:bCs/>
        </w:rPr>
        <w:t>może dokonać kontroli przedsięwzięć samodzielnie lub poprzez podmioty zewnętrzne od daty złożenia wniosku o dofinansowanie, w trakcie realizacji oraz w okresie trwałości.</w:t>
      </w:r>
    </w:p>
    <w:p w14:paraId="52905EC1" w14:textId="1F87A098" w:rsidR="00333CCE" w:rsidRPr="00333CCE" w:rsidRDefault="00333CCE" w:rsidP="00205864">
      <w:pPr>
        <w:pStyle w:val="Akapitzlist"/>
        <w:numPr>
          <w:ilvl w:val="3"/>
          <w:numId w:val="3"/>
        </w:numPr>
        <w:spacing w:after="120"/>
        <w:jc w:val="both"/>
      </w:pPr>
      <w:r w:rsidRPr="00333CCE">
        <w:rPr>
          <w:rFonts w:cstheme="minorHAnsi"/>
          <w:bCs/>
        </w:rPr>
        <w:t>Okres trwałości wynosi 5 lat od daty zakończenia przedsięwzięcia. W okresie trwałości Beneficjent nie może zmienić przeznaczenia lokalu z mieszkalnego na inny, nie może zdemontować urządzeń, instalacji oraz wyrobów budowlanych</w:t>
      </w:r>
      <w:r w:rsidRPr="00333CCE" w:rsidDel="00EE3F12">
        <w:rPr>
          <w:rFonts w:cstheme="minorHAnsi"/>
          <w:bCs/>
        </w:rPr>
        <w:t xml:space="preserve"> </w:t>
      </w:r>
      <w:r w:rsidRPr="00333CCE">
        <w:rPr>
          <w:rFonts w:cstheme="minorHAnsi"/>
          <w:bCs/>
        </w:rPr>
        <w:t xml:space="preserve">zakupionych i zainstalowanych w trakcie realizacji przedsięwzięcia, a także nie może zainstalować dodatkowych źródeł ciepła, nie spełniających warunków Programu i wymagań technicznych określonych w </w:t>
      </w:r>
      <w:r w:rsidR="00C441E3">
        <w:rPr>
          <w:rFonts w:cstheme="minorHAnsi"/>
          <w:bCs/>
        </w:rPr>
        <w:t>Z</w:t>
      </w:r>
      <w:r w:rsidR="00C441E3" w:rsidRPr="00333CCE">
        <w:rPr>
          <w:rFonts w:cstheme="minorHAnsi"/>
          <w:bCs/>
        </w:rPr>
        <w:t xml:space="preserve">ałączniku </w:t>
      </w:r>
      <w:r w:rsidRPr="00333CCE">
        <w:rPr>
          <w:rFonts w:cstheme="minorHAnsi"/>
          <w:bCs/>
        </w:rPr>
        <w:t xml:space="preserve">nr </w:t>
      </w:r>
      <w:r w:rsidR="00810BEC">
        <w:rPr>
          <w:rFonts w:cstheme="minorHAnsi"/>
          <w:bCs/>
        </w:rPr>
        <w:t xml:space="preserve">2 </w:t>
      </w:r>
      <w:r w:rsidR="00810BEC" w:rsidRPr="00333CCE">
        <w:rPr>
          <w:rFonts w:cstheme="minorHAnsi"/>
          <w:bCs/>
        </w:rPr>
        <w:t xml:space="preserve"> </w:t>
      </w:r>
      <w:r w:rsidRPr="00333CCE">
        <w:rPr>
          <w:rFonts w:cstheme="minorHAnsi"/>
          <w:bCs/>
        </w:rPr>
        <w:t xml:space="preserve">do Programu. </w:t>
      </w:r>
    </w:p>
    <w:p w14:paraId="57666BF3" w14:textId="77777777" w:rsidR="00333CCE" w:rsidRPr="00333CCE" w:rsidRDefault="00333CCE" w:rsidP="00205864">
      <w:pPr>
        <w:pStyle w:val="Akapitzlist"/>
        <w:numPr>
          <w:ilvl w:val="3"/>
          <w:numId w:val="3"/>
        </w:numPr>
        <w:spacing w:after="120"/>
        <w:jc w:val="both"/>
      </w:pPr>
      <w:r w:rsidRPr="00333CCE">
        <w:rPr>
          <w:rFonts w:cstheme="minorHAnsi"/>
          <w:bCs/>
        </w:rPr>
        <w:t>W ramach Programu nie udziela się pomocy publicznej.</w:t>
      </w:r>
    </w:p>
    <w:p w14:paraId="5CA4C18C" w14:textId="4DA09252" w:rsidR="006D1229" w:rsidRPr="001A751E" w:rsidRDefault="00333CCE" w:rsidP="00205864">
      <w:pPr>
        <w:pStyle w:val="Akapitzlist"/>
        <w:numPr>
          <w:ilvl w:val="3"/>
          <w:numId w:val="3"/>
        </w:numPr>
        <w:tabs>
          <w:tab w:val="left" w:pos="284"/>
        </w:tabs>
        <w:autoSpaceDE w:val="0"/>
        <w:autoSpaceDN w:val="0"/>
        <w:adjustRightInd w:val="0"/>
        <w:spacing w:after="120"/>
        <w:jc w:val="both"/>
        <w:rPr>
          <w:rFonts w:cstheme="minorHAnsi"/>
          <w:b/>
          <w:bCs/>
        </w:rPr>
      </w:pPr>
      <w:r w:rsidRPr="00333CCE">
        <w:rPr>
          <w:rFonts w:cstheme="minorHAnsi"/>
        </w:rPr>
        <w:t>Na jeden lokal mieszkalny może być udzielone jedno dofinansowanie w ramach Programu</w:t>
      </w:r>
      <w:r>
        <w:rPr>
          <w:rFonts w:cstheme="minorHAnsi"/>
        </w:rPr>
        <w:t>.</w:t>
      </w:r>
    </w:p>
    <w:p w14:paraId="282B3DAD" w14:textId="77777777" w:rsidR="00581D42" w:rsidRPr="004602B1" w:rsidRDefault="00581D42" w:rsidP="004602B1">
      <w:pPr>
        <w:tabs>
          <w:tab w:val="left" w:pos="284"/>
        </w:tabs>
        <w:autoSpaceDE w:val="0"/>
        <w:autoSpaceDN w:val="0"/>
        <w:adjustRightInd w:val="0"/>
        <w:spacing w:after="120"/>
        <w:jc w:val="both"/>
        <w:rPr>
          <w:rFonts w:cstheme="minorHAnsi"/>
          <w:b/>
          <w:bCs/>
        </w:rPr>
      </w:pPr>
    </w:p>
    <w:p w14:paraId="039CAF18" w14:textId="25C0808D" w:rsidR="00221827" w:rsidRPr="0073501C" w:rsidRDefault="00221827" w:rsidP="00221827">
      <w:pPr>
        <w:tabs>
          <w:tab w:val="left" w:pos="284"/>
        </w:tabs>
        <w:autoSpaceDE w:val="0"/>
        <w:autoSpaceDN w:val="0"/>
        <w:adjustRightInd w:val="0"/>
        <w:spacing w:after="120"/>
        <w:jc w:val="both"/>
        <w:rPr>
          <w:rFonts w:cstheme="minorHAnsi"/>
          <w:b/>
          <w:bCs/>
        </w:rPr>
      </w:pPr>
      <w:r w:rsidRPr="0073501C">
        <w:rPr>
          <w:rFonts w:cstheme="minorHAnsi"/>
          <w:b/>
          <w:bCs/>
        </w:rPr>
        <w:t xml:space="preserve">Część </w:t>
      </w:r>
      <w:r w:rsidR="00BF7E59">
        <w:rPr>
          <w:rFonts w:cstheme="minorHAnsi"/>
          <w:b/>
          <w:bCs/>
        </w:rPr>
        <w:t>3</w:t>
      </w:r>
      <w:r w:rsidRPr="0073501C">
        <w:rPr>
          <w:rFonts w:cstheme="minorHAnsi"/>
          <w:b/>
          <w:bCs/>
        </w:rPr>
        <w:t xml:space="preserve">) Dla </w:t>
      </w:r>
      <w:r w:rsidR="00E71C6F">
        <w:rPr>
          <w:rFonts w:cstheme="minorHAnsi"/>
          <w:b/>
          <w:bCs/>
        </w:rPr>
        <w:t>Wspólnot mieszkaniowych</w:t>
      </w:r>
      <w:r w:rsidRPr="0073501C">
        <w:rPr>
          <w:rFonts w:cstheme="minorHAnsi"/>
          <w:b/>
          <w:bCs/>
        </w:rPr>
        <w:t xml:space="preserve"> </w:t>
      </w:r>
    </w:p>
    <w:p w14:paraId="4E8C59F4" w14:textId="5728A2A2" w:rsidR="00DC0EEC" w:rsidRPr="004B330C" w:rsidRDefault="00221827" w:rsidP="00205864">
      <w:pPr>
        <w:pStyle w:val="Akapitzlist"/>
        <w:keepNext/>
        <w:numPr>
          <w:ilvl w:val="0"/>
          <w:numId w:val="10"/>
        </w:numPr>
        <w:tabs>
          <w:tab w:val="left" w:pos="426"/>
        </w:tabs>
        <w:autoSpaceDE w:val="0"/>
        <w:autoSpaceDN w:val="0"/>
        <w:adjustRightInd w:val="0"/>
        <w:spacing w:before="120" w:after="60" w:line="240" w:lineRule="auto"/>
        <w:ind w:left="142" w:hanging="142"/>
        <w:jc w:val="both"/>
        <w:rPr>
          <w:rFonts w:cstheme="minorHAnsi"/>
        </w:rPr>
      </w:pPr>
      <w:r w:rsidRPr="0073501C">
        <w:rPr>
          <w:rFonts w:cstheme="minorHAnsi"/>
          <w:b/>
        </w:rPr>
        <w:t>Beneficjenci</w:t>
      </w:r>
    </w:p>
    <w:p w14:paraId="75320905" w14:textId="67F2FB80" w:rsidR="00A44EFE" w:rsidRPr="00662D3F" w:rsidRDefault="00A44EFE" w:rsidP="00D64351">
      <w:pPr>
        <w:spacing w:after="0" w:line="240" w:lineRule="auto"/>
        <w:ind w:left="284"/>
        <w:jc w:val="both"/>
        <w:rPr>
          <w:rFonts w:cstheme="minorHAnsi"/>
          <w:bCs/>
        </w:rPr>
      </w:pPr>
      <w:r w:rsidRPr="00662D3F">
        <w:rPr>
          <w:rFonts w:cstheme="minorHAnsi"/>
          <w:bCs/>
        </w:rPr>
        <w:t xml:space="preserve">Beneficjentem jest wspólnota mieszkaniowa w budynku </w:t>
      </w:r>
      <w:r w:rsidR="0031442A">
        <w:rPr>
          <w:rFonts w:cstheme="minorHAnsi"/>
          <w:bCs/>
        </w:rPr>
        <w:t xml:space="preserve">mieszkalnym </w:t>
      </w:r>
      <w:r w:rsidRPr="00662D3F">
        <w:rPr>
          <w:rFonts w:cstheme="minorHAnsi"/>
          <w:bCs/>
        </w:rPr>
        <w:t xml:space="preserve">wielorodzinnym obejmującym od 3 do 20 lokali mieszkalnych.   </w:t>
      </w:r>
    </w:p>
    <w:p w14:paraId="3086BDCA" w14:textId="77777777" w:rsidR="001965C8" w:rsidRPr="008050EE" w:rsidRDefault="001965C8" w:rsidP="00205864">
      <w:pPr>
        <w:pStyle w:val="Akapitzlist"/>
        <w:numPr>
          <w:ilvl w:val="0"/>
          <w:numId w:val="10"/>
        </w:numPr>
        <w:spacing w:before="240" w:after="0" w:line="240" w:lineRule="auto"/>
        <w:ind w:left="426" w:hanging="284"/>
        <w:jc w:val="both"/>
        <w:rPr>
          <w:rFonts w:cstheme="minorHAnsi"/>
          <w:b/>
        </w:rPr>
      </w:pPr>
      <w:r w:rsidRPr="008050EE">
        <w:rPr>
          <w:rFonts w:cstheme="minorHAnsi"/>
          <w:b/>
        </w:rPr>
        <w:t>Formy i warunki udzielania dofinansowania</w:t>
      </w:r>
    </w:p>
    <w:p w14:paraId="74DB5954" w14:textId="3E69ACC9" w:rsidR="001965C8" w:rsidRPr="00D64351" w:rsidRDefault="001965C8" w:rsidP="00205864">
      <w:pPr>
        <w:pStyle w:val="Akapitzlist"/>
        <w:numPr>
          <w:ilvl w:val="1"/>
          <w:numId w:val="32"/>
        </w:numPr>
        <w:tabs>
          <w:tab w:val="left" w:pos="284"/>
        </w:tabs>
        <w:autoSpaceDE w:val="0"/>
        <w:autoSpaceDN w:val="0"/>
        <w:adjustRightInd w:val="0"/>
        <w:spacing w:after="120"/>
        <w:jc w:val="both"/>
        <w:rPr>
          <w:rFonts w:cstheme="minorHAnsi"/>
          <w:b/>
        </w:rPr>
      </w:pPr>
      <w:r w:rsidRPr="0073501C">
        <w:rPr>
          <w:rFonts w:cstheme="minorHAnsi"/>
          <w:b/>
        </w:rPr>
        <w:t xml:space="preserve"> </w:t>
      </w:r>
      <w:r w:rsidRPr="00D64351">
        <w:rPr>
          <w:rFonts w:cstheme="minorHAnsi"/>
          <w:b/>
        </w:rPr>
        <w:t xml:space="preserve"> Formy dofinansowania</w:t>
      </w:r>
    </w:p>
    <w:p w14:paraId="663C40D2" w14:textId="433B113C" w:rsidR="001965C8" w:rsidRPr="00DE19A2" w:rsidRDefault="00DE19A2" w:rsidP="0067760D">
      <w:pPr>
        <w:pStyle w:val="Akapitzlist"/>
        <w:numPr>
          <w:ilvl w:val="0"/>
          <w:numId w:val="38"/>
        </w:numPr>
        <w:tabs>
          <w:tab w:val="left" w:pos="142"/>
        </w:tabs>
        <w:autoSpaceDE w:val="0"/>
        <w:autoSpaceDN w:val="0"/>
        <w:adjustRightInd w:val="0"/>
        <w:spacing w:before="120" w:after="120" w:line="240" w:lineRule="auto"/>
        <w:ind w:left="709"/>
        <w:jc w:val="both"/>
        <w:rPr>
          <w:rFonts w:cstheme="minorHAnsi"/>
          <w:bCs/>
        </w:rPr>
      </w:pPr>
      <w:r w:rsidRPr="00DE19A2">
        <w:rPr>
          <w:rFonts w:cstheme="minorHAnsi"/>
        </w:rPr>
        <w:t xml:space="preserve"> </w:t>
      </w:r>
      <w:r w:rsidR="001E3207" w:rsidRPr="00DE19A2">
        <w:rPr>
          <w:rFonts w:cstheme="minorHAnsi"/>
        </w:rPr>
        <w:t>D</w:t>
      </w:r>
      <w:r w:rsidR="00581D42" w:rsidRPr="00DE19A2">
        <w:rPr>
          <w:rFonts w:cstheme="minorHAnsi"/>
        </w:rPr>
        <w:t>otacja</w:t>
      </w:r>
      <w:r w:rsidR="001E3207" w:rsidRPr="00DE19A2">
        <w:rPr>
          <w:rFonts w:cstheme="minorHAnsi"/>
        </w:rPr>
        <w:t xml:space="preserve"> </w:t>
      </w:r>
      <w:r w:rsidR="001E3207" w:rsidRPr="00DE19A2">
        <w:rPr>
          <w:rFonts w:cstheme="minorHAnsi"/>
          <w:bCs/>
        </w:rPr>
        <w:t xml:space="preserve">ze środków udostępnionych WFOŚiGW </w:t>
      </w:r>
      <w:r w:rsidR="00CD26E7" w:rsidRPr="00DE19A2">
        <w:rPr>
          <w:rFonts w:cstheme="minorHAnsi"/>
          <w:bCs/>
        </w:rPr>
        <w:t xml:space="preserve">Wrocław </w:t>
      </w:r>
      <w:r w:rsidR="001E3207" w:rsidRPr="00DE19A2">
        <w:rPr>
          <w:rFonts w:cstheme="minorHAnsi"/>
          <w:bCs/>
        </w:rPr>
        <w:t>przez NFOŚiGW.</w:t>
      </w:r>
    </w:p>
    <w:p w14:paraId="6D4963B1" w14:textId="25526AC8" w:rsidR="00DE19A2" w:rsidRPr="00DE19A2" w:rsidRDefault="00DE19A2" w:rsidP="0067760D">
      <w:pPr>
        <w:pStyle w:val="Akapitzlist"/>
        <w:numPr>
          <w:ilvl w:val="0"/>
          <w:numId w:val="38"/>
        </w:numPr>
        <w:ind w:left="709"/>
        <w:jc w:val="both"/>
        <w:rPr>
          <w:b/>
        </w:rPr>
      </w:pPr>
      <w:r w:rsidRPr="00DE19A2">
        <w:rPr>
          <w:rFonts w:cstheme="minorHAnsi"/>
          <w:bCs/>
        </w:rPr>
        <w:t xml:space="preserve"> </w:t>
      </w:r>
      <w:r w:rsidR="0040089F" w:rsidRPr="00DE19A2">
        <w:t xml:space="preserve">Pożyczka na uzupełnienie wkładu własnego udzielana przez </w:t>
      </w:r>
      <w:r w:rsidR="00112766" w:rsidRPr="00DE19A2">
        <w:t>WF</w:t>
      </w:r>
      <w:r w:rsidR="00112766">
        <w:t>OŚiGW</w:t>
      </w:r>
      <w:r w:rsidR="0040089F" w:rsidRPr="00DE19A2">
        <w:t xml:space="preserve"> </w:t>
      </w:r>
      <w:r>
        <w:t xml:space="preserve">Wrocław </w:t>
      </w:r>
      <w:r w:rsidR="0040089F" w:rsidRPr="00DE19A2">
        <w:t>z</w:t>
      </w:r>
      <w:r>
        <w:t xml:space="preserve">e </w:t>
      </w:r>
      <w:r w:rsidR="0040089F" w:rsidRPr="00DE19A2">
        <w:t xml:space="preserve">środków </w:t>
      </w:r>
      <w:r w:rsidR="00430CEF">
        <w:t xml:space="preserve">własnych </w:t>
      </w:r>
      <w:r>
        <w:t>i na zasadach określonych przez WFOŚiGW Wrocław.</w:t>
      </w:r>
    </w:p>
    <w:p w14:paraId="10869AE9" w14:textId="72654FCF" w:rsidR="001965C8" w:rsidRPr="001E3207" w:rsidRDefault="00656C7B" w:rsidP="00DE19A2">
      <w:pPr>
        <w:pStyle w:val="Akapitzlist"/>
        <w:keepNext/>
        <w:numPr>
          <w:ilvl w:val="1"/>
          <w:numId w:val="32"/>
        </w:numPr>
        <w:tabs>
          <w:tab w:val="left" w:pos="426"/>
        </w:tabs>
        <w:autoSpaceDE w:val="0"/>
        <w:autoSpaceDN w:val="0"/>
        <w:adjustRightInd w:val="0"/>
        <w:spacing w:before="120" w:after="60" w:line="240" w:lineRule="auto"/>
        <w:ind w:left="499" w:hanging="357"/>
        <w:jc w:val="both"/>
        <w:rPr>
          <w:rFonts w:cstheme="minorHAnsi"/>
          <w:b/>
        </w:rPr>
      </w:pPr>
      <w:r>
        <w:rPr>
          <w:rFonts w:cstheme="minorHAnsi"/>
          <w:b/>
        </w:rPr>
        <w:t xml:space="preserve"> </w:t>
      </w:r>
      <w:r w:rsidR="001965C8" w:rsidRPr="001E3207">
        <w:rPr>
          <w:rFonts w:cstheme="minorHAnsi"/>
          <w:b/>
        </w:rPr>
        <w:t>Poziom dofinansowania</w:t>
      </w:r>
    </w:p>
    <w:p w14:paraId="16F19FEF" w14:textId="51D82CA3" w:rsidR="001965C8" w:rsidRDefault="001965C8" w:rsidP="001965C8">
      <w:pPr>
        <w:tabs>
          <w:tab w:val="left" w:pos="284"/>
        </w:tabs>
        <w:spacing w:after="120"/>
        <w:ind w:left="142"/>
        <w:jc w:val="both"/>
        <w:rPr>
          <w:rFonts w:cstheme="minorHAnsi"/>
          <w:b/>
          <w:bCs/>
        </w:rPr>
      </w:pPr>
      <w:r w:rsidRPr="0073501C">
        <w:rPr>
          <w:rFonts w:cstheme="minorHAnsi"/>
          <w:b/>
          <w:bCs/>
        </w:rPr>
        <w:t>9.2.1 Intensywność dofinansowania w formie dotacji:</w:t>
      </w:r>
    </w:p>
    <w:p w14:paraId="708E37D3" w14:textId="79248525" w:rsidR="00BA1719" w:rsidRPr="0073501C" w:rsidRDefault="00BA1719" w:rsidP="001965C8">
      <w:pPr>
        <w:tabs>
          <w:tab w:val="left" w:pos="284"/>
        </w:tabs>
        <w:spacing w:after="120"/>
        <w:ind w:left="142"/>
        <w:jc w:val="both"/>
        <w:rPr>
          <w:rFonts w:cstheme="minorHAnsi"/>
        </w:rPr>
      </w:pPr>
      <w:r>
        <w:rPr>
          <w:rFonts w:cstheme="minorHAnsi"/>
          <w:b/>
          <w:bCs/>
        </w:rPr>
        <w:t>1. dla gmin przygranicznych</w:t>
      </w:r>
      <w:r>
        <w:rPr>
          <w:rStyle w:val="Odwoanieprzypisudolnego"/>
          <w:b/>
          <w:bCs/>
        </w:rPr>
        <w:footnoteReference w:id="20"/>
      </w:r>
    </w:p>
    <w:p w14:paraId="25650AB6" w14:textId="127A17AF" w:rsidR="00C74B8A" w:rsidRPr="00BA1719" w:rsidRDefault="000B3417" w:rsidP="00316C60">
      <w:pPr>
        <w:pStyle w:val="Akapitzlist"/>
        <w:tabs>
          <w:tab w:val="left" w:pos="284"/>
        </w:tabs>
        <w:spacing w:after="120"/>
        <w:jc w:val="both"/>
        <w:rPr>
          <w:rFonts w:cstheme="minorHAnsi"/>
        </w:rPr>
      </w:pPr>
      <w:r w:rsidRPr="00BA1719">
        <w:rPr>
          <w:rFonts w:cstheme="minorHAnsi"/>
        </w:rPr>
        <w:t>D</w:t>
      </w:r>
      <w:r w:rsidR="00C6061B" w:rsidRPr="00BA1719">
        <w:rPr>
          <w:rFonts w:cstheme="minorHAnsi"/>
        </w:rPr>
        <w:t xml:space="preserve">o </w:t>
      </w:r>
      <w:r w:rsidR="00BA1719">
        <w:rPr>
          <w:rFonts w:cstheme="minorHAnsi"/>
        </w:rPr>
        <w:t>7</w:t>
      </w:r>
      <w:r w:rsidR="00BA1719" w:rsidRPr="00BA1719">
        <w:rPr>
          <w:rFonts w:cstheme="minorHAnsi"/>
        </w:rPr>
        <w:t>0</w:t>
      </w:r>
      <w:r w:rsidR="00C6061B" w:rsidRPr="00BA1719">
        <w:rPr>
          <w:rFonts w:cstheme="minorHAnsi"/>
        </w:rPr>
        <w:t>% faktycznie poniesionych kosztów na przedsięwzięcie o którym mowa w pozycji 1</w:t>
      </w:r>
      <w:r w:rsidR="004205F4" w:rsidRPr="00BA1719">
        <w:rPr>
          <w:rFonts w:cstheme="minorHAnsi"/>
        </w:rPr>
        <w:t>,</w:t>
      </w:r>
      <w:r w:rsidR="00316002">
        <w:rPr>
          <w:rFonts w:cstheme="minorHAnsi"/>
        </w:rPr>
        <w:t xml:space="preserve"> </w:t>
      </w:r>
      <w:r w:rsidR="004205F4" w:rsidRPr="00BA1719">
        <w:rPr>
          <w:rFonts w:cstheme="minorHAnsi"/>
        </w:rPr>
        <w:t>2 i 3</w:t>
      </w:r>
      <w:r w:rsidR="00C6061B" w:rsidRPr="00BA1719">
        <w:rPr>
          <w:rFonts w:cstheme="minorHAnsi"/>
        </w:rPr>
        <w:t xml:space="preserve"> w tabeli w pkt 9.2.2  Części 3) Programu</w:t>
      </w:r>
      <w:r w:rsidR="00E7332E" w:rsidRPr="00BA1719">
        <w:rPr>
          <w:rFonts w:cstheme="minorHAnsi"/>
        </w:rPr>
        <w:t xml:space="preserve">, lecz nie więcej niż </w:t>
      </w:r>
      <w:r w:rsidR="00C6061B" w:rsidRPr="00BA1719">
        <w:rPr>
          <w:rFonts w:cstheme="minorHAnsi"/>
        </w:rPr>
        <w:t>wskazano w tej tabeli.</w:t>
      </w:r>
    </w:p>
    <w:p w14:paraId="71A126AD" w14:textId="23E493E7" w:rsidR="00BA1719" w:rsidRPr="00BA1719" w:rsidRDefault="00BA1719" w:rsidP="00316C60">
      <w:pPr>
        <w:spacing w:after="120"/>
        <w:ind w:left="142"/>
        <w:jc w:val="both"/>
        <w:rPr>
          <w:rFonts w:cstheme="minorHAnsi"/>
          <w:b/>
        </w:rPr>
      </w:pPr>
      <w:r w:rsidRPr="00BA1719">
        <w:rPr>
          <w:rFonts w:cstheme="minorHAnsi"/>
          <w:b/>
        </w:rPr>
        <w:t>2. dla pozostałych gmin</w:t>
      </w:r>
    </w:p>
    <w:p w14:paraId="3C3BCA86" w14:textId="5C1AAD15" w:rsidR="00BA1719" w:rsidRPr="00E54C04" w:rsidRDefault="00BA1719" w:rsidP="00316C60">
      <w:pPr>
        <w:pStyle w:val="Akapitzlist"/>
        <w:tabs>
          <w:tab w:val="left" w:pos="284"/>
        </w:tabs>
        <w:spacing w:after="120"/>
        <w:jc w:val="both"/>
        <w:rPr>
          <w:rFonts w:cstheme="minorHAnsi"/>
        </w:rPr>
      </w:pPr>
      <w:r w:rsidRPr="00BA1719">
        <w:rPr>
          <w:rFonts w:cstheme="minorHAnsi"/>
        </w:rPr>
        <w:t>Do 60% faktycznie poniesionych kosztów na przedsięwzięcie o którym mowa w pozycji 1,</w:t>
      </w:r>
      <w:r w:rsidR="00316002">
        <w:rPr>
          <w:rFonts w:cstheme="minorHAnsi"/>
        </w:rPr>
        <w:t xml:space="preserve"> </w:t>
      </w:r>
      <w:r w:rsidRPr="00BA1719">
        <w:rPr>
          <w:rFonts w:cstheme="minorHAnsi"/>
        </w:rPr>
        <w:t>2 i 3 w tabeli w pkt 9.2</w:t>
      </w:r>
      <w:r w:rsidRPr="00E54C04">
        <w:rPr>
          <w:rFonts w:cstheme="minorHAnsi"/>
        </w:rPr>
        <w:t>.2  Części 3) Programu, lecz nie więcej niż wskazano w tej tabeli.</w:t>
      </w:r>
    </w:p>
    <w:p w14:paraId="127BD969" w14:textId="77777777" w:rsidR="00B46A4E" w:rsidRPr="00524C39" w:rsidRDefault="00B46A4E" w:rsidP="00524C39">
      <w:pPr>
        <w:tabs>
          <w:tab w:val="left" w:pos="284"/>
        </w:tabs>
        <w:spacing w:after="120"/>
        <w:jc w:val="both"/>
        <w:rPr>
          <w:rFonts w:cstheme="minorHAnsi"/>
        </w:rPr>
        <w:sectPr w:rsidR="00B46A4E" w:rsidRPr="00524C39">
          <w:footerReference w:type="default" r:id="rId8"/>
          <w:pgSz w:w="11906" w:h="16838"/>
          <w:pgMar w:top="1417" w:right="1417" w:bottom="1417" w:left="1417" w:header="708" w:footer="708" w:gutter="0"/>
          <w:cols w:space="708"/>
          <w:docGrid w:linePitch="360"/>
        </w:sectPr>
      </w:pPr>
    </w:p>
    <w:p w14:paraId="2ADF0EC7" w14:textId="29F1BED8" w:rsidR="007D073B" w:rsidRDefault="007D073B" w:rsidP="007D073B">
      <w:pPr>
        <w:tabs>
          <w:tab w:val="left" w:pos="284"/>
        </w:tabs>
        <w:ind w:left="142"/>
        <w:jc w:val="both"/>
        <w:rPr>
          <w:rFonts w:cstheme="minorHAnsi"/>
          <w:b/>
          <w:bCs/>
        </w:rPr>
      </w:pPr>
      <w:r w:rsidRPr="0073501C">
        <w:rPr>
          <w:rFonts w:cstheme="minorHAnsi"/>
          <w:b/>
          <w:bCs/>
        </w:rPr>
        <w:lastRenderedPageBreak/>
        <w:t xml:space="preserve">9.2.2. Rodzaje przedsięwzięć oraz maksymalna kwota dotacji: </w:t>
      </w:r>
    </w:p>
    <w:p w14:paraId="3A332043" w14:textId="4D26CE0B" w:rsidR="00BA1719" w:rsidRDefault="00BA1719" w:rsidP="00BA1719">
      <w:pPr>
        <w:tabs>
          <w:tab w:val="left" w:pos="284"/>
        </w:tabs>
        <w:jc w:val="both"/>
        <w:rPr>
          <w:rFonts w:cstheme="minorHAnsi"/>
          <w:b/>
          <w:bCs/>
        </w:rPr>
      </w:pPr>
      <w:r>
        <w:rPr>
          <w:rFonts w:cstheme="minorHAnsi"/>
          <w:b/>
          <w:bCs/>
        </w:rPr>
        <w:t>1. dla gmin przygranicznych</w:t>
      </w:r>
    </w:p>
    <w:tbl>
      <w:tblPr>
        <w:tblStyle w:val="Tabela-Siatka"/>
        <w:tblW w:w="14885" w:type="dxa"/>
        <w:tblInd w:w="-572" w:type="dxa"/>
        <w:tblLayout w:type="fixed"/>
        <w:tblLook w:val="04A0" w:firstRow="1" w:lastRow="0" w:firstColumn="1" w:lastColumn="0" w:noHBand="0" w:noVBand="1"/>
      </w:tblPr>
      <w:tblGrid>
        <w:gridCol w:w="425"/>
        <w:gridCol w:w="5104"/>
        <w:gridCol w:w="1559"/>
        <w:gridCol w:w="1560"/>
        <w:gridCol w:w="1559"/>
        <w:gridCol w:w="1559"/>
        <w:gridCol w:w="1559"/>
        <w:gridCol w:w="1560"/>
      </w:tblGrid>
      <w:tr w:rsidR="007D073B" w:rsidRPr="00826CBE" w14:paraId="58444718" w14:textId="77777777" w:rsidTr="00CF7C99">
        <w:tc>
          <w:tcPr>
            <w:tcW w:w="425" w:type="dxa"/>
            <w:vMerge w:val="restart"/>
            <w:vAlign w:val="center"/>
          </w:tcPr>
          <w:p w14:paraId="4A46B0D3" w14:textId="77777777" w:rsidR="007D073B" w:rsidRPr="00870393" w:rsidRDefault="007D073B" w:rsidP="00CF7C99">
            <w:pPr>
              <w:jc w:val="center"/>
              <w:rPr>
                <w:rFonts w:asciiTheme="minorHAnsi" w:hAnsiTheme="minorHAnsi" w:cstheme="minorHAnsi"/>
                <w:sz w:val="19"/>
                <w:szCs w:val="19"/>
              </w:rPr>
            </w:pPr>
            <w:r w:rsidRPr="00870393">
              <w:rPr>
                <w:rFonts w:asciiTheme="minorHAnsi" w:hAnsiTheme="minorHAnsi" w:cstheme="minorHAnsi"/>
                <w:sz w:val="19"/>
                <w:szCs w:val="19"/>
              </w:rPr>
              <w:t>Lp.</w:t>
            </w:r>
          </w:p>
        </w:tc>
        <w:tc>
          <w:tcPr>
            <w:tcW w:w="5104" w:type="dxa"/>
            <w:vMerge w:val="restart"/>
            <w:vAlign w:val="center"/>
          </w:tcPr>
          <w:p w14:paraId="14FA61E7" w14:textId="77777777" w:rsidR="007D073B" w:rsidRPr="00870393" w:rsidRDefault="007D073B" w:rsidP="00CF7C99">
            <w:pPr>
              <w:tabs>
                <w:tab w:val="left" w:pos="284"/>
              </w:tabs>
              <w:jc w:val="center"/>
              <w:rPr>
                <w:rFonts w:asciiTheme="minorHAnsi" w:hAnsiTheme="minorHAnsi" w:cstheme="minorHAnsi"/>
                <w:sz w:val="19"/>
                <w:szCs w:val="19"/>
              </w:rPr>
            </w:pPr>
            <w:r w:rsidRPr="00BA1719">
              <w:rPr>
                <w:rFonts w:asciiTheme="minorHAnsi" w:hAnsiTheme="minorHAnsi" w:cstheme="minorHAnsi"/>
                <w:sz w:val="19"/>
                <w:szCs w:val="19"/>
              </w:rPr>
              <w:t>Zakres przedsięwzięcia</w:t>
            </w:r>
          </w:p>
        </w:tc>
        <w:tc>
          <w:tcPr>
            <w:tcW w:w="3119" w:type="dxa"/>
            <w:gridSpan w:val="2"/>
            <w:vAlign w:val="center"/>
          </w:tcPr>
          <w:p w14:paraId="648A86D3" w14:textId="0BFDE25D" w:rsidR="007D073B" w:rsidRPr="00870393" w:rsidRDefault="00294687" w:rsidP="00517551">
            <w:pPr>
              <w:tabs>
                <w:tab w:val="left" w:pos="284"/>
              </w:tabs>
              <w:jc w:val="center"/>
              <w:rPr>
                <w:rFonts w:asciiTheme="minorHAnsi" w:hAnsiTheme="minorHAnsi" w:cstheme="minorHAnsi"/>
                <w:sz w:val="19"/>
                <w:szCs w:val="19"/>
              </w:rPr>
            </w:pPr>
            <w:r>
              <w:rPr>
                <w:rFonts w:asciiTheme="minorHAnsi" w:hAnsiTheme="minorHAnsi" w:cstheme="minorHAnsi"/>
                <w:sz w:val="19"/>
                <w:szCs w:val="19"/>
              </w:rPr>
              <w:t>Wymieniane w</w:t>
            </w:r>
            <w:r w:rsidR="007D073B" w:rsidRPr="00870393">
              <w:rPr>
                <w:rFonts w:asciiTheme="minorHAnsi" w:hAnsiTheme="minorHAnsi" w:cstheme="minorHAnsi"/>
                <w:sz w:val="19"/>
                <w:szCs w:val="19"/>
              </w:rPr>
              <w:t xml:space="preserve">spólne źródło ciepła </w:t>
            </w:r>
            <w:r>
              <w:rPr>
                <w:rFonts w:asciiTheme="minorHAnsi" w:hAnsiTheme="minorHAnsi" w:cstheme="minorHAnsi"/>
                <w:sz w:val="19"/>
                <w:szCs w:val="19"/>
              </w:rPr>
              <w:t xml:space="preserve">na wspólne źródło ciepła </w:t>
            </w:r>
            <w:r w:rsidR="007D073B" w:rsidRPr="00870393">
              <w:rPr>
                <w:rFonts w:asciiTheme="minorHAnsi" w:hAnsiTheme="minorHAnsi" w:cstheme="minorHAnsi"/>
                <w:sz w:val="19"/>
                <w:szCs w:val="19"/>
              </w:rPr>
              <w:t>obejmujące co najmniej 50% powierzchni ogrzewanej  budynku</w:t>
            </w:r>
            <w:r w:rsidR="007D073B" w:rsidRPr="00870393" w:rsidDel="009D0C88">
              <w:rPr>
                <w:rFonts w:asciiTheme="minorHAnsi" w:hAnsiTheme="minorHAnsi" w:cstheme="minorHAnsi"/>
                <w:sz w:val="19"/>
                <w:szCs w:val="19"/>
              </w:rPr>
              <w:t xml:space="preserve"> </w:t>
            </w:r>
            <w:r w:rsidR="001E3207" w:rsidRPr="00870393">
              <w:rPr>
                <w:rFonts w:asciiTheme="minorHAnsi" w:hAnsiTheme="minorHAnsi" w:cstheme="minorHAnsi"/>
                <w:sz w:val="19"/>
                <w:szCs w:val="19"/>
              </w:rPr>
              <w:t>mieszkalnego</w:t>
            </w:r>
          </w:p>
        </w:tc>
        <w:tc>
          <w:tcPr>
            <w:tcW w:w="3118" w:type="dxa"/>
            <w:gridSpan w:val="2"/>
            <w:vAlign w:val="center"/>
          </w:tcPr>
          <w:p w14:paraId="3163376D" w14:textId="5E0FDD11" w:rsidR="007D073B" w:rsidRPr="00870393" w:rsidRDefault="00517551" w:rsidP="00517551">
            <w:pPr>
              <w:tabs>
                <w:tab w:val="left" w:pos="284"/>
              </w:tabs>
              <w:jc w:val="center"/>
              <w:rPr>
                <w:rFonts w:asciiTheme="minorHAnsi" w:hAnsiTheme="minorHAnsi" w:cstheme="minorHAnsi"/>
                <w:sz w:val="19"/>
                <w:szCs w:val="19"/>
              </w:rPr>
            </w:pPr>
            <w:r>
              <w:rPr>
                <w:rFonts w:asciiTheme="minorHAnsi" w:hAnsiTheme="minorHAnsi" w:cstheme="minorHAnsi"/>
                <w:sz w:val="19"/>
                <w:szCs w:val="19"/>
              </w:rPr>
              <w:t>Wymieniane i</w:t>
            </w:r>
            <w:r w:rsidRPr="00870393">
              <w:rPr>
                <w:rFonts w:asciiTheme="minorHAnsi" w:hAnsiTheme="minorHAnsi" w:cstheme="minorHAnsi"/>
                <w:sz w:val="19"/>
                <w:szCs w:val="19"/>
              </w:rPr>
              <w:t xml:space="preserve">ndywidualne </w:t>
            </w:r>
            <w:r w:rsidR="007D073B" w:rsidRPr="00870393">
              <w:rPr>
                <w:rFonts w:asciiTheme="minorHAnsi" w:hAnsiTheme="minorHAnsi" w:cstheme="minorHAnsi"/>
                <w:sz w:val="19"/>
                <w:szCs w:val="19"/>
              </w:rPr>
              <w:t xml:space="preserve">źródła ciepła w lokalach mieszkalnych zajmujących co najmniej 50% powierzchni ogrzewanej budynku </w:t>
            </w:r>
            <w:r w:rsidR="001E3207" w:rsidRPr="00870393">
              <w:rPr>
                <w:rFonts w:asciiTheme="minorHAnsi" w:hAnsiTheme="minorHAnsi" w:cstheme="minorHAnsi"/>
                <w:sz w:val="19"/>
                <w:szCs w:val="19"/>
              </w:rPr>
              <w:t>mieszkalnego</w:t>
            </w:r>
            <w:r w:rsidR="007D073B" w:rsidRPr="00870393">
              <w:rPr>
                <w:rFonts w:asciiTheme="minorHAnsi" w:hAnsiTheme="minorHAnsi" w:cstheme="minorHAnsi"/>
                <w:sz w:val="19"/>
                <w:szCs w:val="19"/>
              </w:rPr>
              <w:t xml:space="preserve"> na wspólne źródło ciepła</w:t>
            </w:r>
          </w:p>
        </w:tc>
        <w:tc>
          <w:tcPr>
            <w:tcW w:w="3119" w:type="dxa"/>
            <w:gridSpan w:val="2"/>
            <w:vAlign w:val="center"/>
          </w:tcPr>
          <w:p w14:paraId="46522438" w14:textId="21A0ADD1" w:rsidR="007D073B" w:rsidRPr="00870393" w:rsidRDefault="00294687" w:rsidP="00294687">
            <w:pPr>
              <w:tabs>
                <w:tab w:val="left" w:pos="284"/>
              </w:tabs>
              <w:jc w:val="center"/>
              <w:rPr>
                <w:rFonts w:asciiTheme="minorHAnsi" w:hAnsiTheme="minorHAnsi" w:cstheme="minorHAnsi"/>
                <w:sz w:val="19"/>
                <w:szCs w:val="19"/>
              </w:rPr>
            </w:pPr>
            <w:r>
              <w:rPr>
                <w:rFonts w:asciiTheme="minorHAnsi" w:hAnsiTheme="minorHAnsi" w:cstheme="minorHAnsi"/>
                <w:sz w:val="19"/>
                <w:szCs w:val="19"/>
              </w:rPr>
              <w:t>Wymieniane i</w:t>
            </w:r>
            <w:r w:rsidR="007D073B" w:rsidRPr="00870393">
              <w:rPr>
                <w:rFonts w:asciiTheme="minorHAnsi" w:hAnsiTheme="minorHAnsi" w:cstheme="minorHAnsi"/>
                <w:sz w:val="19"/>
                <w:szCs w:val="19"/>
              </w:rPr>
              <w:t xml:space="preserve">ndywidulane źródła ciepła </w:t>
            </w:r>
            <w:r w:rsidR="00517551">
              <w:rPr>
                <w:rFonts w:asciiTheme="minorHAnsi" w:hAnsiTheme="minorHAnsi" w:cstheme="minorHAnsi"/>
                <w:sz w:val="19"/>
                <w:szCs w:val="19"/>
              </w:rPr>
              <w:t xml:space="preserve">na indywidualne źródła ciepła </w:t>
            </w:r>
            <w:r w:rsidR="007D073B" w:rsidRPr="00870393">
              <w:rPr>
                <w:rFonts w:asciiTheme="minorHAnsi" w:hAnsiTheme="minorHAnsi" w:cstheme="minorHAnsi"/>
                <w:sz w:val="19"/>
                <w:szCs w:val="19"/>
              </w:rPr>
              <w:t xml:space="preserve">w lokalach mieszkalnych zajmujących co najmniej 50% powierzchni ogrzewanej budynku </w:t>
            </w:r>
            <w:r w:rsidR="001E3207" w:rsidRPr="00870393">
              <w:rPr>
                <w:rFonts w:asciiTheme="minorHAnsi" w:hAnsiTheme="minorHAnsi" w:cstheme="minorHAnsi"/>
                <w:sz w:val="19"/>
                <w:szCs w:val="19"/>
              </w:rPr>
              <w:t>mieszkalnego</w:t>
            </w:r>
          </w:p>
        </w:tc>
      </w:tr>
      <w:tr w:rsidR="007D073B" w:rsidRPr="00826CBE" w14:paraId="4619FEA2" w14:textId="77777777" w:rsidTr="00CF7C99">
        <w:tc>
          <w:tcPr>
            <w:tcW w:w="425" w:type="dxa"/>
            <w:vMerge/>
            <w:vAlign w:val="center"/>
          </w:tcPr>
          <w:p w14:paraId="4E6839E3" w14:textId="77777777" w:rsidR="007D073B" w:rsidRPr="00870393" w:rsidRDefault="007D073B" w:rsidP="00CF7C99">
            <w:pPr>
              <w:jc w:val="center"/>
              <w:rPr>
                <w:rFonts w:asciiTheme="minorHAnsi" w:hAnsiTheme="minorHAnsi" w:cstheme="minorHAnsi"/>
                <w:sz w:val="19"/>
                <w:szCs w:val="19"/>
              </w:rPr>
            </w:pPr>
          </w:p>
        </w:tc>
        <w:tc>
          <w:tcPr>
            <w:tcW w:w="5104" w:type="dxa"/>
            <w:vMerge/>
            <w:vAlign w:val="center"/>
          </w:tcPr>
          <w:p w14:paraId="0F818EF6" w14:textId="77777777" w:rsidR="007D073B" w:rsidRPr="00870393" w:rsidRDefault="007D073B" w:rsidP="00CF7C99">
            <w:pPr>
              <w:tabs>
                <w:tab w:val="left" w:pos="284"/>
              </w:tabs>
              <w:jc w:val="center"/>
              <w:rPr>
                <w:rFonts w:asciiTheme="minorHAnsi" w:hAnsiTheme="minorHAnsi" w:cstheme="minorHAnsi"/>
                <w:sz w:val="19"/>
                <w:szCs w:val="19"/>
              </w:rPr>
            </w:pPr>
          </w:p>
        </w:tc>
        <w:tc>
          <w:tcPr>
            <w:tcW w:w="1559" w:type="dxa"/>
          </w:tcPr>
          <w:p w14:paraId="78563081" w14:textId="77777777" w:rsidR="007D073B" w:rsidRPr="00870393" w:rsidRDefault="007D073B" w:rsidP="00CF7C99">
            <w:pPr>
              <w:tabs>
                <w:tab w:val="left" w:pos="284"/>
              </w:tabs>
              <w:jc w:val="center"/>
              <w:rPr>
                <w:rFonts w:asciiTheme="minorHAnsi" w:hAnsiTheme="minorHAnsi" w:cstheme="minorHAnsi"/>
                <w:sz w:val="19"/>
                <w:szCs w:val="19"/>
              </w:rPr>
            </w:pPr>
            <w:r w:rsidRPr="00870393">
              <w:rPr>
                <w:rFonts w:asciiTheme="minorHAnsi" w:hAnsiTheme="minorHAnsi" w:cstheme="minorHAnsi"/>
                <w:sz w:val="19"/>
                <w:szCs w:val="19"/>
              </w:rPr>
              <w:t>Przedsięwzięcie nie obejmuje mikroinstalacji fotowoltaicznej</w:t>
            </w:r>
          </w:p>
        </w:tc>
        <w:tc>
          <w:tcPr>
            <w:tcW w:w="1560" w:type="dxa"/>
          </w:tcPr>
          <w:p w14:paraId="1D8FCD76" w14:textId="77777777" w:rsidR="007D073B" w:rsidRPr="00870393" w:rsidRDefault="007D073B" w:rsidP="00CF7C99">
            <w:pPr>
              <w:tabs>
                <w:tab w:val="left" w:pos="284"/>
              </w:tabs>
              <w:jc w:val="center"/>
              <w:rPr>
                <w:rFonts w:asciiTheme="minorHAnsi" w:hAnsiTheme="minorHAnsi" w:cstheme="minorHAnsi"/>
                <w:sz w:val="19"/>
                <w:szCs w:val="19"/>
              </w:rPr>
            </w:pPr>
            <w:r w:rsidRPr="00870393">
              <w:rPr>
                <w:rFonts w:asciiTheme="minorHAnsi" w:hAnsiTheme="minorHAnsi" w:cstheme="minorHAnsi"/>
                <w:sz w:val="19"/>
                <w:szCs w:val="19"/>
              </w:rPr>
              <w:t xml:space="preserve">Przedsięwzięcie obejmuje </w:t>
            </w:r>
            <w:proofErr w:type="spellStart"/>
            <w:r w:rsidRPr="00870393">
              <w:rPr>
                <w:rFonts w:asciiTheme="minorHAnsi" w:hAnsiTheme="minorHAnsi" w:cstheme="minorHAnsi"/>
                <w:sz w:val="19"/>
                <w:szCs w:val="19"/>
              </w:rPr>
              <w:t>mikroinstalację</w:t>
            </w:r>
            <w:proofErr w:type="spellEnd"/>
            <w:r w:rsidRPr="00870393">
              <w:rPr>
                <w:rFonts w:asciiTheme="minorHAnsi" w:hAnsiTheme="minorHAnsi" w:cstheme="minorHAnsi"/>
                <w:sz w:val="19"/>
                <w:szCs w:val="19"/>
              </w:rPr>
              <w:t xml:space="preserve"> fotowoltaiczną*</w:t>
            </w:r>
          </w:p>
        </w:tc>
        <w:tc>
          <w:tcPr>
            <w:tcW w:w="1559" w:type="dxa"/>
          </w:tcPr>
          <w:p w14:paraId="30C9E070" w14:textId="77777777" w:rsidR="007D073B" w:rsidRPr="00870393" w:rsidRDefault="007D073B" w:rsidP="00CF7C99">
            <w:pPr>
              <w:tabs>
                <w:tab w:val="left" w:pos="284"/>
              </w:tabs>
              <w:jc w:val="center"/>
              <w:rPr>
                <w:rFonts w:asciiTheme="minorHAnsi" w:hAnsiTheme="minorHAnsi" w:cstheme="minorHAnsi"/>
                <w:sz w:val="19"/>
                <w:szCs w:val="19"/>
              </w:rPr>
            </w:pPr>
            <w:r w:rsidRPr="00870393">
              <w:rPr>
                <w:rFonts w:asciiTheme="minorHAnsi" w:hAnsiTheme="minorHAnsi" w:cstheme="minorHAnsi"/>
                <w:sz w:val="19"/>
                <w:szCs w:val="19"/>
              </w:rPr>
              <w:t>Przedsięwzięcie nie obejmuje mikroinstalacji fotowoltaicznej</w:t>
            </w:r>
          </w:p>
        </w:tc>
        <w:tc>
          <w:tcPr>
            <w:tcW w:w="1559" w:type="dxa"/>
          </w:tcPr>
          <w:p w14:paraId="4BB407D9" w14:textId="77777777" w:rsidR="007D073B" w:rsidRPr="00870393" w:rsidRDefault="007D073B" w:rsidP="00CF7C99">
            <w:pPr>
              <w:tabs>
                <w:tab w:val="left" w:pos="284"/>
              </w:tabs>
              <w:jc w:val="center"/>
              <w:rPr>
                <w:rFonts w:asciiTheme="minorHAnsi" w:hAnsiTheme="minorHAnsi" w:cstheme="minorHAnsi"/>
                <w:sz w:val="19"/>
                <w:szCs w:val="19"/>
              </w:rPr>
            </w:pPr>
            <w:r w:rsidRPr="00870393">
              <w:rPr>
                <w:rFonts w:asciiTheme="minorHAnsi" w:hAnsiTheme="minorHAnsi" w:cstheme="minorHAnsi"/>
                <w:sz w:val="19"/>
                <w:szCs w:val="19"/>
              </w:rPr>
              <w:t xml:space="preserve">Przedsięwzięcie obejmuje </w:t>
            </w:r>
            <w:proofErr w:type="spellStart"/>
            <w:r w:rsidRPr="00870393">
              <w:rPr>
                <w:rFonts w:asciiTheme="minorHAnsi" w:hAnsiTheme="minorHAnsi" w:cstheme="minorHAnsi"/>
                <w:sz w:val="19"/>
                <w:szCs w:val="19"/>
              </w:rPr>
              <w:t>mikroinstalację</w:t>
            </w:r>
            <w:proofErr w:type="spellEnd"/>
            <w:r w:rsidRPr="00870393">
              <w:rPr>
                <w:rFonts w:asciiTheme="minorHAnsi" w:hAnsiTheme="minorHAnsi" w:cstheme="minorHAnsi"/>
                <w:sz w:val="19"/>
                <w:szCs w:val="19"/>
              </w:rPr>
              <w:t xml:space="preserve"> fotowoltaiczną*</w:t>
            </w:r>
          </w:p>
        </w:tc>
        <w:tc>
          <w:tcPr>
            <w:tcW w:w="1559" w:type="dxa"/>
          </w:tcPr>
          <w:p w14:paraId="549DDD88" w14:textId="77777777" w:rsidR="007D073B" w:rsidRPr="00870393" w:rsidRDefault="007D073B" w:rsidP="00CF7C99">
            <w:pPr>
              <w:tabs>
                <w:tab w:val="left" w:pos="284"/>
              </w:tabs>
              <w:jc w:val="center"/>
              <w:rPr>
                <w:rFonts w:asciiTheme="minorHAnsi" w:hAnsiTheme="minorHAnsi" w:cstheme="minorHAnsi"/>
                <w:sz w:val="19"/>
                <w:szCs w:val="19"/>
              </w:rPr>
            </w:pPr>
            <w:r w:rsidRPr="00870393">
              <w:rPr>
                <w:rFonts w:asciiTheme="minorHAnsi" w:hAnsiTheme="minorHAnsi" w:cstheme="minorHAnsi"/>
                <w:sz w:val="19"/>
                <w:szCs w:val="19"/>
              </w:rPr>
              <w:t>Przedsięwzięcie nie obejmuje mikroinstalacji fotowoltaicznej</w:t>
            </w:r>
          </w:p>
        </w:tc>
        <w:tc>
          <w:tcPr>
            <w:tcW w:w="1560" w:type="dxa"/>
          </w:tcPr>
          <w:p w14:paraId="4748921B" w14:textId="77777777" w:rsidR="007D073B" w:rsidRPr="00870393" w:rsidRDefault="007D073B" w:rsidP="00CF7C99">
            <w:pPr>
              <w:tabs>
                <w:tab w:val="left" w:pos="284"/>
              </w:tabs>
              <w:jc w:val="center"/>
              <w:rPr>
                <w:rFonts w:asciiTheme="minorHAnsi" w:hAnsiTheme="minorHAnsi" w:cstheme="minorHAnsi"/>
                <w:sz w:val="19"/>
                <w:szCs w:val="19"/>
              </w:rPr>
            </w:pPr>
            <w:r w:rsidRPr="00870393">
              <w:rPr>
                <w:rFonts w:asciiTheme="minorHAnsi" w:hAnsiTheme="minorHAnsi" w:cstheme="minorHAnsi"/>
                <w:sz w:val="19"/>
                <w:szCs w:val="19"/>
              </w:rPr>
              <w:t xml:space="preserve">Przedsięwzięcie obejmuje </w:t>
            </w:r>
            <w:proofErr w:type="spellStart"/>
            <w:r w:rsidRPr="00870393">
              <w:rPr>
                <w:rFonts w:asciiTheme="minorHAnsi" w:hAnsiTheme="minorHAnsi" w:cstheme="minorHAnsi"/>
                <w:sz w:val="19"/>
                <w:szCs w:val="19"/>
              </w:rPr>
              <w:t>mikroinstalację</w:t>
            </w:r>
            <w:proofErr w:type="spellEnd"/>
            <w:r w:rsidRPr="00870393">
              <w:rPr>
                <w:rFonts w:asciiTheme="minorHAnsi" w:hAnsiTheme="minorHAnsi" w:cstheme="minorHAnsi"/>
                <w:sz w:val="19"/>
                <w:szCs w:val="19"/>
              </w:rPr>
              <w:t xml:space="preserve"> fotowoltaiczną*</w:t>
            </w:r>
          </w:p>
        </w:tc>
      </w:tr>
      <w:tr w:rsidR="007D073B" w:rsidRPr="00826CBE" w14:paraId="5057E0E4" w14:textId="77777777" w:rsidTr="00CF7C99">
        <w:tc>
          <w:tcPr>
            <w:tcW w:w="425" w:type="dxa"/>
            <w:vMerge/>
          </w:tcPr>
          <w:p w14:paraId="6E4A6B1C" w14:textId="77777777" w:rsidR="007D073B" w:rsidRPr="00870393" w:rsidRDefault="007D073B" w:rsidP="00CF7C99">
            <w:pPr>
              <w:rPr>
                <w:rFonts w:asciiTheme="minorHAnsi" w:hAnsiTheme="minorHAnsi" w:cstheme="minorHAnsi"/>
                <w:sz w:val="19"/>
                <w:szCs w:val="19"/>
              </w:rPr>
            </w:pPr>
          </w:p>
        </w:tc>
        <w:tc>
          <w:tcPr>
            <w:tcW w:w="5104" w:type="dxa"/>
            <w:vMerge/>
          </w:tcPr>
          <w:p w14:paraId="37FBFE58" w14:textId="77777777" w:rsidR="007D073B" w:rsidRPr="00870393" w:rsidRDefault="007D073B" w:rsidP="00CF7C99">
            <w:pPr>
              <w:tabs>
                <w:tab w:val="left" w:pos="284"/>
              </w:tabs>
              <w:jc w:val="both"/>
              <w:rPr>
                <w:rFonts w:asciiTheme="minorHAnsi" w:hAnsiTheme="minorHAnsi" w:cstheme="minorHAnsi"/>
                <w:sz w:val="19"/>
                <w:szCs w:val="19"/>
              </w:rPr>
            </w:pPr>
          </w:p>
        </w:tc>
        <w:tc>
          <w:tcPr>
            <w:tcW w:w="9356" w:type="dxa"/>
            <w:gridSpan w:val="6"/>
          </w:tcPr>
          <w:p w14:paraId="59594278" w14:textId="77777777" w:rsidR="007D073B" w:rsidRPr="00870393" w:rsidRDefault="007D073B" w:rsidP="00CF7C99">
            <w:pPr>
              <w:tabs>
                <w:tab w:val="left" w:pos="284"/>
              </w:tabs>
              <w:jc w:val="center"/>
              <w:rPr>
                <w:rFonts w:asciiTheme="minorHAnsi" w:hAnsiTheme="minorHAnsi" w:cstheme="minorHAnsi"/>
                <w:sz w:val="19"/>
                <w:szCs w:val="19"/>
              </w:rPr>
            </w:pPr>
            <w:r w:rsidRPr="00870393">
              <w:rPr>
                <w:rFonts w:asciiTheme="minorHAnsi" w:hAnsiTheme="minorHAnsi" w:cstheme="minorHAnsi"/>
                <w:sz w:val="19"/>
                <w:szCs w:val="19"/>
              </w:rPr>
              <w:t>Maksymalna kwota dotacji</w:t>
            </w:r>
          </w:p>
        </w:tc>
      </w:tr>
      <w:tr w:rsidR="004A43DD" w:rsidRPr="00826CBE" w14:paraId="30A0DA6C" w14:textId="77777777" w:rsidTr="00CF7C99">
        <w:tc>
          <w:tcPr>
            <w:tcW w:w="425" w:type="dxa"/>
          </w:tcPr>
          <w:p w14:paraId="565B68DD" w14:textId="77777777" w:rsidR="004A43DD" w:rsidRPr="00870393" w:rsidRDefault="004A43DD" w:rsidP="004A43DD">
            <w:pPr>
              <w:tabs>
                <w:tab w:val="left" w:pos="284"/>
              </w:tabs>
              <w:jc w:val="both"/>
              <w:rPr>
                <w:rFonts w:asciiTheme="minorHAnsi" w:hAnsiTheme="minorHAnsi" w:cstheme="minorHAnsi"/>
                <w:sz w:val="19"/>
                <w:szCs w:val="19"/>
              </w:rPr>
            </w:pPr>
            <w:r w:rsidRPr="00870393">
              <w:rPr>
                <w:rFonts w:asciiTheme="minorHAnsi" w:hAnsiTheme="minorHAnsi" w:cstheme="minorHAnsi"/>
                <w:sz w:val="19"/>
                <w:szCs w:val="19"/>
              </w:rPr>
              <w:t>1.</w:t>
            </w:r>
          </w:p>
        </w:tc>
        <w:tc>
          <w:tcPr>
            <w:tcW w:w="5104" w:type="dxa"/>
          </w:tcPr>
          <w:p w14:paraId="35E1C28B" w14:textId="2C390032" w:rsidR="004A43DD" w:rsidRPr="00870393" w:rsidRDefault="004A43DD" w:rsidP="004A43DD">
            <w:pPr>
              <w:tabs>
                <w:tab w:val="left" w:pos="284"/>
              </w:tabs>
              <w:jc w:val="both"/>
              <w:rPr>
                <w:rFonts w:asciiTheme="minorHAnsi" w:hAnsiTheme="minorHAnsi" w:cstheme="minorHAnsi"/>
                <w:sz w:val="19"/>
                <w:szCs w:val="19"/>
              </w:rPr>
            </w:pPr>
            <w:r w:rsidRPr="00870393">
              <w:rPr>
                <w:rFonts w:asciiTheme="minorHAnsi" w:hAnsiTheme="minorHAnsi" w:cstheme="minorHAnsi"/>
                <w:sz w:val="19"/>
                <w:szCs w:val="19"/>
              </w:rPr>
              <w:t xml:space="preserve">Przedsięwzięcie obejmujące demontaż nieefektywnych źródeł ciepła na paliwo stałe </w:t>
            </w:r>
            <w:r w:rsidR="00294687" w:rsidRPr="00294687">
              <w:rPr>
                <w:rFonts w:asciiTheme="minorHAnsi" w:hAnsiTheme="minorHAnsi" w:cstheme="minorHAnsi"/>
                <w:sz w:val="19"/>
                <w:szCs w:val="19"/>
              </w:rPr>
              <w:t>służąc</w:t>
            </w:r>
            <w:r w:rsidR="00294687">
              <w:rPr>
                <w:rFonts w:asciiTheme="minorHAnsi" w:hAnsiTheme="minorHAnsi" w:cstheme="minorHAnsi"/>
                <w:sz w:val="19"/>
                <w:szCs w:val="19"/>
              </w:rPr>
              <w:t>ych</w:t>
            </w:r>
            <w:r w:rsidR="00294687" w:rsidRPr="00294687">
              <w:rPr>
                <w:rFonts w:asciiTheme="minorHAnsi" w:hAnsiTheme="minorHAnsi" w:cstheme="minorHAnsi"/>
                <w:sz w:val="19"/>
                <w:szCs w:val="19"/>
              </w:rPr>
              <w:t xml:space="preserve"> na potrzeby co najmniej 50% powierzchni ogrzewanej w budynku </w:t>
            </w:r>
            <w:r w:rsidRPr="00870393">
              <w:rPr>
                <w:rFonts w:asciiTheme="minorHAnsi" w:hAnsiTheme="minorHAnsi" w:cstheme="minorHAnsi"/>
                <w:sz w:val="19"/>
                <w:szCs w:val="19"/>
              </w:rPr>
              <w:t>oraz zakup i montaż pompy ciepła typu powietrze-woda</w:t>
            </w:r>
            <w:r w:rsidR="009E3990">
              <w:rPr>
                <w:rFonts w:asciiTheme="minorHAnsi" w:hAnsiTheme="minorHAnsi" w:cstheme="minorHAnsi"/>
                <w:sz w:val="19"/>
                <w:szCs w:val="19"/>
              </w:rPr>
              <w:t xml:space="preserve"> </w:t>
            </w:r>
            <w:r w:rsidRPr="00870393">
              <w:rPr>
                <w:rFonts w:asciiTheme="minorHAnsi" w:hAnsiTheme="minorHAnsi" w:cstheme="minorHAnsi"/>
                <w:sz w:val="19"/>
                <w:szCs w:val="19"/>
              </w:rPr>
              <w:t xml:space="preserve">albo gruntowej pompy ciepła do celów ogrzewania lub ogrzewania i </w:t>
            </w:r>
            <w:proofErr w:type="spellStart"/>
            <w:r w:rsidRPr="00870393">
              <w:rPr>
                <w:rFonts w:asciiTheme="minorHAnsi" w:hAnsiTheme="minorHAnsi" w:cstheme="minorHAnsi"/>
                <w:sz w:val="19"/>
                <w:szCs w:val="19"/>
              </w:rPr>
              <w:t>cwu</w:t>
            </w:r>
            <w:proofErr w:type="spellEnd"/>
            <w:r w:rsidRPr="00870393">
              <w:rPr>
                <w:rFonts w:asciiTheme="minorHAnsi" w:hAnsiTheme="minorHAnsi" w:cstheme="minorHAnsi"/>
                <w:sz w:val="19"/>
                <w:szCs w:val="19"/>
              </w:rPr>
              <w:t>.</w:t>
            </w:r>
          </w:p>
          <w:p w14:paraId="39AFF6F4" w14:textId="77777777" w:rsidR="004A43DD" w:rsidRPr="00870393" w:rsidRDefault="004A43DD" w:rsidP="004A43DD">
            <w:pPr>
              <w:tabs>
                <w:tab w:val="left" w:pos="284"/>
              </w:tabs>
              <w:jc w:val="both"/>
              <w:rPr>
                <w:rFonts w:asciiTheme="minorHAnsi" w:hAnsiTheme="minorHAnsi" w:cstheme="minorHAnsi"/>
                <w:sz w:val="19"/>
                <w:szCs w:val="19"/>
              </w:rPr>
            </w:pPr>
            <w:r w:rsidRPr="00870393">
              <w:rPr>
                <w:rFonts w:asciiTheme="minorHAnsi" w:hAnsiTheme="minorHAnsi" w:cstheme="minorHAnsi"/>
                <w:sz w:val="19"/>
                <w:szCs w:val="19"/>
              </w:rPr>
              <w:t>Dodatkowo mogą być wykonane (dopuszcza się wybór więcej niż jednego elementu z zakresu):</w:t>
            </w:r>
          </w:p>
          <w:p w14:paraId="1E38AAA6" w14:textId="7054E6EC" w:rsidR="004A43DD" w:rsidRPr="00870393" w:rsidRDefault="004A43DD" w:rsidP="004A43DD">
            <w:pPr>
              <w:tabs>
                <w:tab w:val="left" w:pos="284"/>
              </w:tabs>
              <w:jc w:val="both"/>
              <w:rPr>
                <w:rFonts w:asciiTheme="minorHAnsi" w:hAnsiTheme="minorHAnsi" w:cstheme="minorHAnsi"/>
                <w:sz w:val="19"/>
                <w:szCs w:val="19"/>
              </w:rPr>
            </w:pPr>
            <w:r w:rsidRPr="00870393">
              <w:rPr>
                <w:rFonts w:asciiTheme="minorHAnsi" w:hAnsiTheme="minorHAnsi" w:cstheme="minorHAnsi"/>
                <w:sz w:val="19"/>
                <w:szCs w:val="19"/>
              </w:rPr>
              <w:t xml:space="preserve">- demontaż oraz zakup i montaż nowej instalacji centralnego ogrzewania i/lub </w:t>
            </w:r>
            <w:proofErr w:type="spellStart"/>
            <w:r w:rsidRPr="00870393">
              <w:rPr>
                <w:rFonts w:asciiTheme="minorHAnsi" w:hAnsiTheme="minorHAnsi" w:cstheme="minorHAnsi"/>
                <w:sz w:val="19"/>
                <w:szCs w:val="19"/>
              </w:rPr>
              <w:t>cwu</w:t>
            </w:r>
            <w:proofErr w:type="spellEnd"/>
            <w:r w:rsidRPr="00870393">
              <w:rPr>
                <w:rFonts w:asciiTheme="minorHAnsi" w:hAnsiTheme="minorHAnsi" w:cstheme="minorHAnsi"/>
                <w:sz w:val="19"/>
                <w:szCs w:val="19"/>
              </w:rPr>
              <w:t xml:space="preserve"> (w tym kolektorów słonecznych), </w:t>
            </w:r>
          </w:p>
          <w:p w14:paraId="12024AD3" w14:textId="77777777" w:rsidR="004A43DD" w:rsidRPr="00870393" w:rsidRDefault="004A43DD" w:rsidP="004A43DD">
            <w:pPr>
              <w:tabs>
                <w:tab w:val="left" w:pos="284"/>
              </w:tabs>
              <w:jc w:val="both"/>
              <w:rPr>
                <w:rFonts w:asciiTheme="minorHAnsi" w:hAnsiTheme="minorHAnsi" w:cstheme="minorHAnsi"/>
                <w:sz w:val="19"/>
                <w:szCs w:val="19"/>
              </w:rPr>
            </w:pPr>
            <w:r w:rsidRPr="00870393">
              <w:rPr>
                <w:rFonts w:asciiTheme="minorHAnsi" w:hAnsiTheme="minorHAnsi" w:cstheme="minorHAnsi"/>
                <w:sz w:val="19"/>
                <w:szCs w:val="19"/>
              </w:rPr>
              <w:t>- zakup i montaż mikroinstalacji fotowoltaicznej,</w:t>
            </w:r>
          </w:p>
          <w:p w14:paraId="7CFD2F54" w14:textId="77777777" w:rsidR="004A43DD" w:rsidRPr="00870393" w:rsidRDefault="004A43DD" w:rsidP="004A43DD">
            <w:pPr>
              <w:tabs>
                <w:tab w:val="left" w:pos="284"/>
              </w:tabs>
              <w:jc w:val="both"/>
              <w:rPr>
                <w:rFonts w:asciiTheme="minorHAnsi" w:hAnsiTheme="minorHAnsi" w:cstheme="minorHAnsi"/>
                <w:sz w:val="19"/>
                <w:szCs w:val="19"/>
              </w:rPr>
            </w:pPr>
            <w:r w:rsidRPr="00870393">
              <w:rPr>
                <w:rFonts w:asciiTheme="minorHAnsi" w:hAnsiTheme="minorHAnsi" w:cstheme="minorHAnsi"/>
                <w:sz w:val="19"/>
                <w:szCs w:val="19"/>
              </w:rPr>
              <w:t>- zakup i montaż wentylacji mechanicznej z odzyskiem ciepła,</w:t>
            </w:r>
          </w:p>
          <w:p w14:paraId="1B7E5E14" w14:textId="43919E87" w:rsidR="004A43DD" w:rsidRPr="00870393" w:rsidRDefault="004A43DD" w:rsidP="004A43DD">
            <w:pPr>
              <w:tabs>
                <w:tab w:val="left" w:pos="284"/>
              </w:tabs>
              <w:jc w:val="both"/>
              <w:rPr>
                <w:rFonts w:asciiTheme="minorHAnsi" w:hAnsiTheme="minorHAnsi" w:cstheme="minorHAnsi"/>
                <w:sz w:val="19"/>
                <w:szCs w:val="19"/>
              </w:rPr>
            </w:pPr>
            <w:r w:rsidRPr="00870393">
              <w:rPr>
                <w:rFonts w:asciiTheme="minorHAnsi" w:hAnsiTheme="minorHAnsi" w:cstheme="minorHAnsi"/>
                <w:sz w:val="19"/>
                <w:szCs w:val="19"/>
              </w:rPr>
              <w:t xml:space="preserve">- zakup i montaż ocieplenia przegród budowlanych, okien, drzwi oddzielających przestrzeń ogrzewaną od </w:t>
            </w:r>
            <w:r>
              <w:rPr>
                <w:rFonts w:asciiTheme="minorHAnsi" w:hAnsiTheme="minorHAnsi" w:cstheme="minorHAnsi"/>
                <w:sz w:val="19"/>
                <w:szCs w:val="19"/>
              </w:rPr>
              <w:t>klatki schodowej, przestrzeni nieogrzewanej lub środowiska zewnętrznego</w:t>
            </w:r>
            <w:r w:rsidRPr="00870393">
              <w:rPr>
                <w:rFonts w:asciiTheme="minorHAnsi" w:hAnsiTheme="minorHAnsi" w:cstheme="minorHAnsi"/>
                <w:sz w:val="19"/>
                <w:szCs w:val="19"/>
              </w:rPr>
              <w:t>, drzwi/bram garażowych (zawiera również demontaż),</w:t>
            </w:r>
          </w:p>
          <w:p w14:paraId="5B31BECB" w14:textId="19C64DFC" w:rsidR="004A43DD" w:rsidRPr="00870393" w:rsidRDefault="004A43DD" w:rsidP="004A43DD">
            <w:pPr>
              <w:tabs>
                <w:tab w:val="left" w:pos="284"/>
              </w:tabs>
              <w:jc w:val="both"/>
              <w:rPr>
                <w:rFonts w:asciiTheme="minorHAnsi" w:hAnsiTheme="minorHAnsi" w:cstheme="minorHAnsi"/>
                <w:sz w:val="19"/>
                <w:szCs w:val="19"/>
              </w:rPr>
            </w:pPr>
            <w:r w:rsidRPr="00870393">
              <w:rPr>
                <w:rFonts w:asciiTheme="minorHAnsi" w:hAnsiTheme="minorHAnsi" w:cstheme="minorHAnsi"/>
                <w:sz w:val="19"/>
                <w:szCs w:val="19"/>
              </w:rPr>
              <w:t>- dokumentacja dotycząca powyższego zakresu: audyt energetyczny (pod warunkiem wykonania ocieplenia przegród budowlanych), dokumentacja projektowa, ekspertyzy.</w:t>
            </w:r>
          </w:p>
        </w:tc>
        <w:tc>
          <w:tcPr>
            <w:tcW w:w="1559" w:type="dxa"/>
          </w:tcPr>
          <w:p w14:paraId="1E715E52" w14:textId="77777777" w:rsidR="004A43DD" w:rsidRPr="00870393" w:rsidRDefault="004A43DD" w:rsidP="004A43DD">
            <w:pPr>
              <w:tabs>
                <w:tab w:val="left" w:pos="284"/>
              </w:tabs>
              <w:jc w:val="right"/>
              <w:rPr>
                <w:rFonts w:asciiTheme="minorHAnsi" w:hAnsiTheme="minorHAnsi" w:cstheme="minorHAnsi"/>
                <w:sz w:val="19"/>
                <w:szCs w:val="19"/>
              </w:rPr>
            </w:pPr>
            <w:r w:rsidRPr="00870393">
              <w:rPr>
                <w:rFonts w:asciiTheme="minorHAnsi" w:hAnsiTheme="minorHAnsi" w:cstheme="minorHAnsi"/>
                <w:sz w:val="19"/>
                <w:szCs w:val="19"/>
              </w:rPr>
              <w:t>3-8 lokali:</w:t>
            </w:r>
          </w:p>
          <w:p w14:paraId="7E3C2AD4" w14:textId="2FF38706" w:rsidR="004A43DD" w:rsidRPr="00870393" w:rsidRDefault="00B877B5" w:rsidP="004A43DD">
            <w:pPr>
              <w:tabs>
                <w:tab w:val="left" w:pos="284"/>
              </w:tabs>
              <w:jc w:val="right"/>
              <w:rPr>
                <w:rFonts w:asciiTheme="minorHAnsi" w:hAnsiTheme="minorHAnsi" w:cstheme="minorHAnsi"/>
                <w:sz w:val="19"/>
                <w:szCs w:val="19"/>
              </w:rPr>
            </w:pPr>
            <w:r w:rsidRPr="00870393">
              <w:rPr>
                <w:rFonts w:asciiTheme="minorHAnsi" w:hAnsiTheme="minorHAnsi" w:cstheme="minorHAnsi"/>
                <w:sz w:val="19"/>
                <w:szCs w:val="19"/>
              </w:rPr>
              <w:t>1</w:t>
            </w:r>
            <w:r>
              <w:rPr>
                <w:rFonts w:asciiTheme="minorHAnsi" w:hAnsiTheme="minorHAnsi" w:cstheme="minorHAnsi"/>
                <w:sz w:val="19"/>
                <w:szCs w:val="19"/>
              </w:rPr>
              <w:t>4</w:t>
            </w:r>
            <w:r w:rsidRPr="00870393">
              <w:rPr>
                <w:rFonts w:asciiTheme="minorHAnsi" w:hAnsiTheme="minorHAnsi" w:cstheme="minorHAnsi"/>
                <w:sz w:val="19"/>
                <w:szCs w:val="19"/>
              </w:rPr>
              <w:t>0 </w:t>
            </w:r>
            <w:r w:rsidR="004A43DD" w:rsidRPr="00870393">
              <w:rPr>
                <w:rFonts w:asciiTheme="minorHAnsi" w:hAnsiTheme="minorHAnsi" w:cstheme="minorHAnsi"/>
                <w:sz w:val="19"/>
                <w:szCs w:val="19"/>
              </w:rPr>
              <w:t>000 zł</w:t>
            </w:r>
          </w:p>
          <w:p w14:paraId="65440C50" w14:textId="5605E887" w:rsidR="004A43DD" w:rsidRPr="00870393" w:rsidRDefault="004A43DD" w:rsidP="004A43DD">
            <w:pPr>
              <w:tabs>
                <w:tab w:val="left" w:pos="284"/>
              </w:tabs>
              <w:jc w:val="right"/>
              <w:rPr>
                <w:rFonts w:asciiTheme="minorHAnsi" w:hAnsiTheme="minorHAnsi" w:cstheme="minorHAnsi"/>
                <w:sz w:val="19"/>
                <w:szCs w:val="19"/>
              </w:rPr>
            </w:pPr>
            <w:r w:rsidRPr="00870393">
              <w:rPr>
                <w:rFonts w:asciiTheme="minorHAnsi" w:hAnsiTheme="minorHAnsi" w:cstheme="minorHAnsi"/>
                <w:sz w:val="19"/>
                <w:szCs w:val="19"/>
              </w:rPr>
              <w:t xml:space="preserve"> (</w:t>
            </w:r>
            <w:r w:rsidR="00B877B5">
              <w:rPr>
                <w:rFonts w:asciiTheme="minorHAnsi" w:hAnsiTheme="minorHAnsi" w:cstheme="minorHAnsi"/>
                <w:sz w:val="19"/>
                <w:szCs w:val="19"/>
              </w:rPr>
              <w:t>7</w:t>
            </w:r>
            <w:r w:rsidR="00B877B5" w:rsidRPr="00870393">
              <w:rPr>
                <w:rFonts w:asciiTheme="minorHAnsi" w:hAnsiTheme="minorHAnsi" w:cstheme="minorHAnsi"/>
                <w:sz w:val="19"/>
                <w:szCs w:val="19"/>
              </w:rPr>
              <w:t>0</w:t>
            </w:r>
            <w:r w:rsidRPr="00870393">
              <w:rPr>
                <w:rFonts w:asciiTheme="minorHAnsi" w:hAnsiTheme="minorHAnsi" w:cstheme="minorHAnsi"/>
                <w:sz w:val="19"/>
                <w:szCs w:val="19"/>
              </w:rPr>
              <w:t>%)</w:t>
            </w:r>
          </w:p>
          <w:p w14:paraId="7E99384B" w14:textId="77777777" w:rsidR="004A43DD" w:rsidRPr="00870393" w:rsidRDefault="004A43DD" w:rsidP="004A43DD">
            <w:pPr>
              <w:tabs>
                <w:tab w:val="left" w:pos="284"/>
              </w:tabs>
              <w:jc w:val="right"/>
              <w:rPr>
                <w:rFonts w:asciiTheme="minorHAnsi" w:hAnsiTheme="minorHAnsi" w:cstheme="minorHAnsi"/>
                <w:sz w:val="19"/>
                <w:szCs w:val="19"/>
              </w:rPr>
            </w:pPr>
          </w:p>
          <w:p w14:paraId="57119047" w14:textId="77777777" w:rsidR="004A43DD" w:rsidRPr="00870393" w:rsidRDefault="004A43DD" w:rsidP="004A43DD">
            <w:pPr>
              <w:tabs>
                <w:tab w:val="left" w:pos="284"/>
              </w:tabs>
              <w:jc w:val="right"/>
              <w:rPr>
                <w:rFonts w:asciiTheme="minorHAnsi" w:hAnsiTheme="minorHAnsi" w:cstheme="minorHAnsi"/>
                <w:sz w:val="19"/>
                <w:szCs w:val="19"/>
              </w:rPr>
            </w:pPr>
            <w:r w:rsidRPr="00870393">
              <w:rPr>
                <w:rFonts w:asciiTheme="minorHAnsi" w:hAnsiTheme="minorHAnsi" w:cstheme="minorHAnsi"/>
                <w:sz w:val="19"/>
                <w:szCs w:val="19"/>
              </w:rPr>
              <w:t>9-14 lokali:</w:t>
            </w:r>
          </w:p>
          <w:p w14:paraId="57D8D785" w14:textId="7EFDF3CE" w:rsidR="004A43DD" w:rsidRPr="00870393" w:rsidRDefault="00B877B5" w:rsidP="004A43DD">
            <w:pPr>
              <w:tabs>
                <w:tab w:val="left" w:pos="284"/>
              </w:tabs>
              <w:jc w:val="right"/>
              <w:rPr>
                <w:rFonts w:asciiTheme="minorHAnsi" w:hAnsiTheme="minorHAnsi" w:cstheme="minorHAnsi"/>
                <w:sz w:val="19"/>
                <w:szCs w:val="19"/>
              </w:rPr>
            </w:pPr>
            <w:r>
              <w:rPr>
                <w:rFonts w:asciiTheme="minorHAnsi" w:hAnsiTheme="minorHAnsi" w:cstheme="minorHAnsi"/>
                <w:sz w:val="19"/>
                <w:szCs w:val="19"/>
              </w:rPr>
              <w:t>22</w:t>
            </w:r>
            <w:r w:rsidRPr="00870393">
              <w:rPr>
                <w:rFonts w:asciiTheme="minorHAnsi" w:hAnsiTheme="minorHAnsi" w:cstheme="minorHAnsi"/>
                <w:sz w:val="19"/>
                <w:szCs w:val="19"/>
              </w:rPr>
              <w:t>0 </w:t>
            </w:r>
            <w:r w:rsidR="004A43DD" w:rsidRPr="00870393">
              <w:rPr>
                <w:rFonts w:asciiTheme="minorHAnsi" w:hAnsiTheme="minorHAnsi" w:cstheme="minorHAnsi"/>
                <w:sz w:val="19"/>
                <w:szCs w:val="19"/>
              </w:rPr>
              <w:t>000 zł</w:t>
            </w:r>
          </w:p>
          <w:p w14:paraId="34D10074" w14:textId="2D7006FD" w:rsidR="004A43DD" w:rsidRPr="00870393" w:rsidRDefault="004A43DD" w:rsidP="004A43DD">
            <w:pPr>
              <w:tabs>
                <w:tab w:val="left" w:pos="284"/>
              </w:tabs>
              <w:jc w:val="right"/>
              <w:rPr>
                <w:rFonts w:asciiTheme="minorHAnsi" w:hAnsiTheme="minorHAnsi" w:cstheme="minorHAnsi"/>
                <w:sz w:val="19"/>
                <w:szCs w:val="19"/>
              </w:rPr>
            </w:pPr>
            <w:r w:rsidRPr="00870393">
              <w:rPr>
                <w:rFonts w:asciiTheme="minorHAnsi" w:hAnsiTheme="minorHAnsi" w:cstheme="minorHAnsi"/>
                <w:sz w:val="19"/>
                <w:szCs w:val="19"/>
              </w:rPr>
              <w:t xml:space="preserve"> (</w:t>
            </w:r>
            <w:r w:rsidR="00B877B5">
              <w:rPr>
                <w:rFonts w:asciiTheme="minorHAnsi" w:hAnsiTheme="minorHAnsi" w:cstheme="minorHAnsi"/>
                <w:sz w:val="19"/>
                <w:szCs w:val="19"/>
              </w:rPr>
              <w:t>7</w:t>
            </w:r>
            <w:r w:rsidR="00B877B5" w:rsidRPr="00870393">
              <w:rPr>
                <w:rFonts w:asciiTheme="minorHAnsi" w:hAnsiTheme="minorHAnsi" w:cstheme="minorHAnsi"/>
                <w:sz w:val="19"/>
                <w:szCs w:val="19"/>
              </w:rPr>
              <w:t>0</w:t>
            </w:r>
            <w:r w:rsidRPr="00870393">
              <w:rPr>
                <w:rFonts w:asciiTheme="minorHAnsi" w:hAnsiTheme="minorHAnsi" w:cstheme="minorHAnsi"/>
                <w:sz w:val="19"/>
                <w:szCs w:val="19"/>
              </w:rPr>
              <w:t>%)</w:t>
            </w:r>
          </w:p>
          <w:p w14:paraId="510B34A3" w14:textId="77777777" w:rsidR="004A43DD" w:rsidRPr="00870393" w:rsidRDefault="004A43DD" w:rsidP="004A43DD">
            <w:pPr>
              <w:tabs>
                <w:tab w:val="left" w:pos="284"/>
              </w:tabs>
              <w:jc w:val="right"/>
              <w:rPr>
                <w:rFonts w:asciiTheme="minorHAnsi" w:hAnsiTheme="minorHAnsi" w:cstheme="minorHAnsi"/>
                <w:sz w:val="19"/>
                <w:szCs w:val="19"/>
              </w:rPr>
            </w:pPr>
          </w:p>
          <w:p w14:paraId="35EF2A88" w14:textId="77777777" w:rsidR="004A43DD" w:rsidRPr="00870393" w:rsidRDefault="004A43DD" w:rsidP="004A43DD">
            <w:pPr>
              <w:tabs>
                <w:tab w:val="left" w:pos="284"/>
              </w:tabs>
              <w:jc w:val="right"/>
              <w:rPr>
                <w:rFonts w:asciiTheme="minorHAnsi" w:hAnsiTheme="minorHAnsi" w:cstheme="minorHAnsi"/>
                <w:sz w:val="19"/>
                <w:szCs w:val="19"/>
              </w:rPr>
            </w:pPr>
            <w:r w:rsidRPr="00870393">
              <w:rPr>
                <w:rFonts w:asciiTheme="minorHAnsi" w:hAnsiTheme="minorHAnsi" w:cstheme="minorHAnsi"/>
                <w:sz w:val="19"/>
                <w:szCs w:val="19"/>
              </w:rPr>
              <w:t>15-20 lokali:</w:t>
            </w:r>
          </w:p>
          <w:p w14:paraId="333F6AAA" w14:textId="7BD725BB" w:rsidR="004A43DD" w:rsidRPr="00870393" w:rsidRDefault="00B877B5" w:rsidP="004A43DD">
            <w:pPr>
              <w:tabs>
                <w:tab w:val="left" w:pos="284"/>
              </w:tabs>
              <w:jc w:val="right"/>
              <w:rPr>
                <w:rFonts w:asciiTheme="minorHAnsi" w:hAnsiTheme="minorHAnsi" w:cstheme="minorHAnsi"/>
                <w:sz w:val="19"/>
                <w:szCs w:val="19"/>
              </w:rPr>
            </w:pPr>
            <w:r>
              <w:rPr>
                <w:rFonts w:asciiTheme="minorHAnsi" w:hAnsiTheme="minorHAnsi" w:cstheme="minorHAnsi"/>
                <w:sz w:val="19"/>
                <w:szCs w:val="19"/>
              </w:rPr>
              <w:t>30</w:t>
            </w:r>
            <w:r w:rsidRPr="00870393">
              <w:rPr>
                <w:rFonts w:asciiTheme="minorHAnsi" w:hAnsiTheme="minorHAnsi" w:cstheme="minorHAnsi"/>
                <w:sz w:val="19"/>
                <w:szCs w:val="19"/>
              </w:rPr>
              <w:t>0 </w:t>
            </w:r>
            <w:r w:rsidR="004A43DD" w:rsidRPr="00870393">
              <w:rPr>
                <w:rFonts w:asciiTheme="minorHAnsi" w:hAnsiTheme="minorHAnsi" w:cstheme="minorHAnsi"/>
                <w:sz w:val="19"/>
                <w:szCs w:val="19"/>
              </w:rPr>
              <w:t>000 zł</w:t>
            </w:r>
          </w:p>
          <w:p w14:paraId="22EBCBA2" w14:textId="53716569" w:rsidR="004A43DD" w:rsidRPr="00870393" w:rsidRDefault="004A43DD" w:rsidP="00B877B5">
            <w:pPr>
              <w:tabs>
                <w:tab w:val="left" w:pos="284"/>
              </w:tabs>
              <w:jc w:val="right"/>
              <w:rPr>
                <w:rFonts w:asciiTheme="minorHAnsi" w:hAnsiTheme="minorHAnsi" w:cstheme="minorHAnsi"/>
                <w:bCs/>
                <w:sz w:val="19"/>
                <w:szCs w:val="19"/>
              </w:rPr>
            </w:pPr>
            <w:r w:rsidRPr="00870393">
              <w:rPr>
                <w:rFonts w:asciiTheme="minorHAnsi" w:hAnsiTheme="minorHAnsi" w:cstheme="minorHAnsi"/>
                <w:sz w:val="19"/>
                <w:szCs w:val="19"/>
              </w:rPr>
              <w:t xml:space="preserve"> (</w:t>
            </w:r>
            <w:r w:rsidR="00B877B5">
              <w:rPr>
                <w:rFonts w:asciiTheme="minorHAnsi" w:hAnsiTheme="minorHAnsi" w:cstheme="minorHAnsi"/>
                <w:sz w:val="19"/>
                <w:szCs w:val="19"/>
              </w:rPr>
              <w:t>7</w:t>
            </w:r>
            <w:r w:rsidR="00B877B5" w:rsidRPr="00870393">
              <w:rPr>
                <w:rFonts w:asciiTheme="minorHAnsi" w:hAnsiTheme="minorHAnsi" w:cstheme="minorHAnsi"/>
                <w:sz w:val="19"/>
                <w:szCs w:val="19"/>
              </w:rPr>
              <w:t>0</w:t>
            </w:r>
            <w:r w:rsidRPr="00870393">
              <w:rPr>
                <w:rFonts w:asciiTheme="minorHAnsi" w:hAnsiTheme="minorHAnsi" w:cstheme="minorHAnsi"/>
                <w:sz w:val="19"/>
                <w:szCs w:val="19"/>
              </w:rPr>
              <w:t>%)</w:t>
            </w:r>
          </w:p>
        </w:tc>
        <w:tc>
          <w:tcPr>
            <w:tcW w:w="1560" w:type="dxa"/>
          </w:tcPr>
          <w:p w14:paraId="4AEFD174" w14:textId="77777777" w:rsidR="004A43DD" w:rsidRPr="00870393" w:rsidRDefault="004A43DD" w:rsidP="004A43DD">
            <w:pPr>
              <w:tabs>
                <w:tab w:val="left" w:pos="284"/>
              </w:tabs>
              <w:jc w:val="right"/>
              <w:rPr>
                <w:rFonts w:asciiTheme="minorHAnsi" w:hAnsiTheme="minorHAnsi" w:cstheme="minorHAnsi"/>
                <w:sz w:val="19"/>
                <w:szCs w:val="19"/>
              </w:rPr>
            </w:pPr>
            <w:r w:rsidRPr="00870393">
              <w:rPr>
                <w:rFonts w:asciiTheme="minorHAnsi" w:hAnsiTheme="minorHAnsi" w:cstheme="minorHAnsi"/>
                <w:sz w:val="19"/>
                <w:szCs w:val="19"/>
              </w:rPr>
              <w:t>3-8 lokali:</w:t>
            </w:r>
          </w:p>
          <w:p w14:paraId="6D43338B" w14:textId="6FA486DD" w:rsidR="004A43DD" w:rsidRPr="00870393" w:rsidRDefault="00B877B5" w:rsidP="004A43DD">
            <w:pPr>
              <w:tabs>
                <w:tab w:val="left" w:pos="284"/>
              </w:tabs>
              <w:jc w:val="right"/>
              <w:rPr>
                <w:rFonts w:asciiTheme="minorHAnsi" w:hAnsiTheme="minorHAnsi" w:cstheme="minorHAnsi"/>
                <w:sz w:val="19"/>
                <w:szCs w:val="19"/>
              </w:rPr>
            </w:pPr>
            <w:r w:rsidRPr="00870393">
              <w:rPr>
                <w:rFonts w:asciiTheme="minorHAnsi" w:hAnsiTheme="minorHAnsi" w:cstheme="minorHAnsi"/>
                <w:sz w:val="19"/>
                <w:szCs w:val="19"/>
              </w:rPr>
              <w:t>1</w:t>
            </w:r>
            <w:r>
              <w:rPr>
                <w:rFonts w:asciiTheme="minorHAnsi" w:hAnsiTheme="minorHAnsi" w:cstheme="minorHAnsi"/>
                <w:sz w:val="19"/>
                <w:szCs w:val="19"/>
              </w:rPr>
              <w:t>5</w:t>
            </w:r>
            <w:r w:rsidRPr="00870393">
              <w:rPr>
                <w:rFonts w:asciiTheme="minorHAnsi" w:hAnsiTheme="minorHAnsi" w:cstheme="minorHAnsi"/>
                <w:sz w:val="19"/>
                <w:szCs w:val="19"/>
              </w:rPr>
              <w:t>0 </w:t>
            </w:r>
            <w:r w:rsidR="004A43DD" w:rsidRPr="00870393">
              <w:rPr>
                <w:rFonts w:asciiTheme="minorHAnsi" w:hAnsiTheme="minorHAnsi" w:cstheme="minorHAnsi"/>
                <w:sz w:val="19"/>
                <w:szCs w:val="19"/>
              </w:rPr>
              <w:t>000 zł</w:t>
            </w:r>
          </w:p>
          <w:p w14:paraId="461D449F" w14:textId="1FD2EBFF" w:rsidR="004A43DD" w:rsidRPr="00870393" w:rsidRDefault="004A43DD" w:rsidP="004A43DD">
            <w:pPr>
              <w:tabs>
                <w:tab w:val="left" w:pos="284"/>
              </w:tabs>
              <w:jc w:val="right"/>
              <w:rPr>
                <w:rFonts w:asciiTheme="minorHAnsi" w:hAnsiTheme="minorHAnsi" w:cstheme="minorHAnsi"/>
                <w:sz w:val="19"/>
                <w:szCs w:val="19"/>
              </w:rPr>
            </w:pPr>
            <w:r w:rsidRPr="00870393">
              <w:rPr>
                <w:rFonts w:asciiTheme="minorHAnsi" w:hAnsiTheme="minorHAnsi" w:cstheme="minorHAnsi"/>
                <w:sz w:val="19"/>
                <w:szCs w:val="19"/>
              </w:rPr>
              <w:t xml:space="preserve"> (</w:t>
            </w:r>
            <w:r w:rsidR="00B877B5">
              <w:rPr>
                <w:rFonts w:asciiTheme="minorHAnsi" w:hAnsiTheme="minorHAnsi" w:cstheme="minorHAnsi"/>
                <w:sz w:val="19"/>
                <w:szCs w:val="19"/>
              </w:rPr>
              <w:t>7</w:t>
            </w:r>
            <w:r w:rsidR="00B877B5" w:rsidRPr="00870393">
              <w:rPr>
                <w:rFonts w:asciiTheme="minorHAnsi" w:hAnsiTheme="minorHAnsi" w:cstheme="minorHAnsi"/>
                <w:sz w:val="19"/>
                <w:szCs w:val="19"/>
              </w:rPr>
              <w:t>0</w:t>
            </w:r>
            <w:r w:rsidRPr="00870393">
              <w:rPr>
                <w:rFonts w:asciiTheme="minorHAnsi" w:hAnsiTheme="minorHAnsi" w:cstheme="minorHAnsi"/>
                <w:sz w:val="19"/>
                <w:szCs w:val="19"/>
              </w:rPr>
              <w:t>%)</w:t>
            </w:r>
          </w:p>
          <w:p w14:paraId="6BDE5B9B" w14:textId="77777777" w:rsidR="004A43DD" w:rsidRPr="00870393" w:rsidRDefault="004A43DD" w:rsidP="004A43DD">
            <w:pPr>
              <w:tabs>
                <w:tab w:val="left" w:pos="284"/>
              </w:tabs>
              <w:jc w:val="right"/>
              <w:rPr>
                <w:rFonts w:asciiTheme="minorHAnsi" w:hAnsiTheme="minorHAnsi" w:cstheme="minorHAnsi"/>
                <w:sz w:val="19"/>
                <w:szCs w:val="19"/>
              </w:rPr>
            </w:pPr>
          </w:p>
          <w:p w14:paraId="4C6D2CF6" w14:textId="77777777" w:rsidR="004A43DD" w:rsidRPr="00870393" w:rsidRDefault="004A43DD" w:rsidP="004A43DD">
            <w:pPr>
              <w:tabs>
                <w:tab w:val="left" w:pos="284"/>
              </w:tabs>
              <w:jc w:val="right"/>
              <w:rPr>
                <w:rFonts w:asciiTheme="minorHAnsi" w:hAnsiTheme="minorHAnsi" w:cstheme="minorHAnsi"/>
                <w:sz w:val="19"/>
                <w:szCs w:val="19"/>
              </w:rPr>
            </w:pPr>
            <w:r w:rsidRPr="00870393">
              <w:rPr>
                <w:rFonts w:asciiTheme="minorHAnsi" w:hAnsiTheme="minorHAnsi" w:cstheme="minorHAnsi"/>
                <w:sz w:val="19"/>
                <w:szCs w:val="19"/>
              </w:rPr>
              <w:t>9-14 lokali:</w:t>
            </w:r>
          </w:p>
          <w:p w14:paraId="1362C9B0" w14:textId="7A2C64F6" w:rsidR="004A43DD" w:rsidRPr="00870393" w:rsidRDefault="00B877B5" w:rsidP="004A43DD">
            <w:pPr>
              <w:tabs>
                <w:tab w:val="left" w:pos="284"/>
              </w:tabs>
              <w:jc w:val="right"/>
              <w:rPr>
                <w:rFonts w:asciiTheme="minorHAnsi" w:hAnsiTheme="minorHAnsi" w:cstheme="minorHAnsi"/>
                <w:sz w:val="19"/>
                <w:szCs w:val="19"/>
              </w:rPr>
            </w:pPr>
            <w:r w:rsidRPr="00870393">
              <w:rPr>
                <w:rFonts w:asciiTheme="minorHAnsi" w:hAnsiTheme="minorHAnsi" w:cstheme="minorHAnsi"/>
                <w:sz w:val="19"/>
                <w:szCs w:val="19"/>
              </w:rPr>
              <w:t>2</w:t>
            </w:r>
            <w:r>
              <w:rPr>
                <w:rFonts w:asciiTheme="minorHAnsi" w:hAnsiTheme="minorHAnsi" w:cstheme="minorHAnsi"/>
                <w:sz w:val="19"/>
                <w:szCs w:val="19"/>
              </w:rPr>
              <w:t>40</w:t>
            </w:r>
            <w:r w:rsidRPr="00870393">
              <w:rPr>
                <w:rFonts w:asciiTheme="minorHAnsi" w:hAnsiTheme="minorHAnsi" w:cstheme="minorHAnsi"/>
                <w:sz w:val="19"/>
                <w:szCs w:val="19"/>
              </w:rPr>
              <w:t> </w:t>
            </w:r>
            <w:r w:rsidR="004A43DD" w:rsidRPr="00870393">
              <w:rPr>
                <w:rFonts w:asciiTheme="minorHAnsi" w:hAnsiTheme="minorHAnsi" w:cstheme="minorHAnsi"/>
                <w:sz w:val="19"/>
                <w:szCs w:val="19"/>
              </w:rPr>
              <w:t>000 zł</w:t>
            </w:r>
          </w:p>
          <w:p w14:paraId="4FE02321" w14:textId="0711663D" w:rsidR="004A43DD" w:rsidRPr="00870393" w:rsidRDefault="004A43DD" w:rsidP="004A43DD">
            <w:pPr>
              <w:tabs>
                <w:tab w:val="left" w:pos="284"/>
              </w:tabs>
              <w:jc w:val="right"/>
              <w:rPr>
                <w:rFonts w:asciiTheme="minorHAnsi" w:hAnsiTheme="minorHAnsi" w:cstheme="minorHAnsi"/>
                <w:sz w:val="19"/>
                <w:szCs w:val="19"/>
              </w:rPr>
            </w:pPr>
            <w:r w:rsidRPr="00870393">
              <w:rPr>
                <w:rFonts w:asciiTheme="minorHAnsi" w:hAnsiTheme="minorHAnsi" w:cstheme="minorHAnsi"/>
                <w:sz w:val="19"/>
                <w:szCs w:val="19"/>
              </w:rPr>
              <w:t xml:space="preserve"> (</w:t>
            </w:r>
            <w:r w:rsidR="00B877B5">
              <w:rPr>
                <w:rFonts w:asciiTheme="minorHAnsi" w:hAnsiTheme="minorHAnsi" w:cstheme="minorHAnsi"/>
                <w:sz w:val="19"/>
                <w:szCs w:val="19"/>
              </w:rPr>
              <w:t>7</w:t>
            </w:r>
            <w:r w:rsidR="00B877B5" w:rsidRPr="00870393">
              <w:rPr>
                <w:rFonts w:asciiTheme="minorHAnsi" w:hAnsiTheme="minorHAnsi" w:cstheme="minorHAnsi"/>
                <w:sz w:val="19"/>
                <w:szCs w:val="19"/>
              </w:rPr>
              <w:t>0</w:t>
            </w:r>
            <w:r w:rsidRPr="00870393">
              <w:rPr>
                <w:rFonts w:asciiTheme="minorHAnsi" w:hAnsiTheme="minorHAnsi" w:cstheme="minorHAnsi"/>
                <w:sz w:val="19"/>
                <w:szCs w:val="19"/>
              </w:rPr>
              <w:t>%)</w:t>
            </w:r>
          </w:p>
          <w:p w14:paraId="64B079AF" w14:textId="77777777" w:rsidR="004A43DD" w:rsidRPr="00870393" w:rsidRDefault="004A43DD" w:rsidP="004A43DD">
            <w:pPr>
              <w:tabs>
                <w:tab w:val="left" w:pos="284"/>
              </w:tabs>
              <w:jc w:val="right"/>
              <w:rPr>
                <w:rFonts w:asciiTheme="minorHAnsi" w:hAnsiTheme="minorHAnsi" w:cstheme="minorHAnsi"/>
                <w:sz w:val="19"/>
                <w:szCs w:val="19"/>
              </w:rPr>
            </w:pPr>
          </w:p>
          <w:p w14:paraId="61392077" w14:textId="77777777" w:rsidR="004A43DD" w:rsidRPr="00870393" w:rsidRDefault="004A43DD" w:rsidP="004A43DD">
            <w:pPr>
              <w:tabs>
                <w:tab w:val="left" w:pos="284"/>
              </w:tabs>
              <w:jc w:val="right"/>
              <w:rPr>
                <w:rFonts w:asciiTheme="minorHAnsi" w:hAnsiTheme="minorHAnsi" w:cstheme="minorHAnsi"/>
                <w:sz w:val="19"/>
                <w:szCs w:val="19"/>
              </w:rPr>
            </w:pPr>
            <w:r w:rsidRPr="00870393">
              <w:rPr>
                <w:rFonts w:asciiTheme="minorHAnsi" w:hAnsiTheme="minorHAnsi" w:cstheme="minorHAnsi"/>
                <w:sz w:val="19"/>
                <w:szCs w:val="19"/>
              </w:rPr>
              <w:t>15-20 lokali:</w:t>
            </w:r>
          </w:p>
          <w:p w14:paraId="679F52AA" w14:textId="1EB76DC0" w:rsidR="004A43DD" w:rsidRPr="00870393" w:rsidRDefault="00B877B5" w:rsidP="004A43DD">
            <w:pPr>
              <w:tabs>
                <w:tab w:val="left" w:pos="284"/>
              </w:tabs>
              <w:jc w:val="right"/>
              <w:rPr>
                <w:rFonts w:asciiTheme="minorHAnsi" w:hAnsiTheme="minorHAnsi" w:cstheme="minorHAnsi"/>
                <w:sz w:val="19"/>
                <w:szCs w:val="19"/>
              </w:rPr>
            </w:pPr>
            <w:r>
              <w:rPr>
                <w:rFonts w:asciiTheme="minorHAnsi" w:hAnsiTheme="minorHAnsi" w:cstheme="minorHAnsi"/>
                <w:sz w:val="19"/>
                <w:szCs w:val="19"/>
              </w:rPr>
              <w:t>325</w:t>
            </w:r>
            <w:r w:rsidRPr="00870393">
              <w:rPr>
                <w:rFonts w:asciiTheme="minorHAnsi" w:hAnsiTheme="minorHAnsi" w:cstheme="minorHAnsi"/>
                <w:sz w:val="19"/>
                <w:szCs w:val="19"/>
              </w:rPr>
              <w:t> </w:t>
            </w:r>
            <w:r w:rsidR="004A43DD" w:rsidRPr="00870393">
              <w:rPr>
                <w:rFonts w:asciiTheme="minorHAnsi" w:hAnsiTheme="minorHAnsi" w:cstheme="minorHAnsi"/>
                <w:sz w:val="19"/>
                <w:szCs w:val="19"/>
              </w:rPr>
              <w:t>000 zł</w:t>
            </w:r>
          </w:p>
          <w:p w14:paraId="66333100" w14:textId="57CE118C" w:rsidR="004A43DD" w:rsidRPr="00870393" w:rsidRDefault="004A43DD" w:rsidP="00B877B5">
            <w:pPr>
              <w:tabs>
                <w:tab w:val="left" w:pos="284"/>
              </w:tabs>
              <w:jc w:val="right"/>
              <w:rPr>
                <w:rFonts w:asciiTheme="minorHAnsi" w:hAnsiTheme="minorHAnsi" w:cstheme="minorHAnsi"/>
                <w:sz w:val="19"/>
                <w:szCs w:val="19"/>
              </w:rPr>
            </w:pPr>
            <w:r w:rsidRPr="00870393">
              <w:rPr>
                <w:rFonts w:asciiTheme="minorHAnsi" w:hAnsiTheme="minorHAnsi" w:cstheme="minorHAnsi"/>
                <w:sz w:val="19"/>
                <w:szCs w:val="19"/>
              </w:rPr>
              <w:t xml:space="preserve"> (</w:t>
            </w:r>
            <w:r w:rsidR="00B877B5">
              <w:rPr>
                <w:rFonts w:asciiTheme="minorHAnsi" w:hAnsiTheme="minorHAnsi" w:cstheme="minorHAnsi"/>
                <w:sz w:val="19"/>
                <w:szCs w:val="19"/>
              </w:rPr>
              <w:t>7</w:t>
            </w:r>
            <w:r w:rsidR="00B877B5" w:rsidRPr="00870393">
              <w:rPr>
                <w:rFonts w:asciiTheme="minorHAnsi" w:hAnsiTheme="minorHAnsi" w:cstheme="minorHAnsi"/>
                <w:sz w:val="19"/>
                <w:szCs w:val="19"/>
              </w:rPr>
              <w:t>0</w:t>
            </w:r>
            <w:r w:rsidRPr="00870393">
              <w:rPr>
                <w:rFonts w:asciiTheme="minorHAnsi" w:hAnsiTheme="minorHAnsi" w:cstheme="minorHAnsi"/>
                <w:sz w:val="19"/>
                <w:szCs w:val="19"/>
              </w:rPr>
              <w:t>%)</w:t>
            </w:r>
          </w:p>
        </w:tc>
        <w:tc>
          <w:tcPr>
            <w:tcW w:w="1559" w:type="dxa"/>
          </w:tcPr>
          <w:p w14:paraId="54EBC6C2" w14:textId="77777777" w:rsidR="004A43DD" w:rsidRPr="00870393" w:rsidRDefault="004A43DD" w:rsidP="004A43DD">
            <w:pPr>
              <w:tabs>
                <w:tab w:val="left" w:pos="284"/>
              </w:tabs>
              <w:jc w:val="right"/>
              <w:rPr>
                <w:rFonts w:asciiTheme="minorHAnsi" w:hAnsiTheme="minorHAnsi" w:cstheme="minorHAnsi"/>
                <w:sz w:val="19"/>
                <w:szCs w:val="19"/>
              </w:rPr>
            </w:pPr>
            <w:r w:rsidRPr="00870393">
              <w:rPr>
                <w:rFonts w:asciiTheme="minorHAnsi" w:hAnsiTheme="minorHAnsi" w:cstheme="minorHAnsi"/>
                <w:sz w:val="19"/>
                <w:szCs w:val="19"/>
              </w:rPr>
              <w:t>3-8 lokali:</w:t>
            </w:r>
          </w:p>
          <w:p w14:paraId="7434E0AE" w14:textId="79A30347" w:rsidR="004A43DD" w:rsidRPr="00870393" w:rsidRDefault="00B877B5" w:rsidP="004A43DD">
            <w:pPr>
              <w:tabs>
                <w:tab w:val="left" w:pos="284"/>
              </w:tabs>
              <w:jc w:val="right"/>
              <w:rPr>
                <w:rFonts w:asciiTheme="minorHAnsi" w:hAnsiTheme="minorHAnsi" w:cstheme="minorHAnsi"/>
                <w:sz w:val="19"/>
                <w:szCs w:val="19"/>
              </w:rPr>
            </w:pPr>
            <w:r w:rsidRPr="00870393">
              <w:rPr>
                <w:rFonts w:asciiTheme="minorHAnsi" w:hAnsiTheme="minorHAnsi" w:cstheme="minorHAnsi"/>
                <w:sz w:val="19"/>
                <w:szCs w:val="19"/>
              </w:rPr>
              <w:t>1</w:t>
            </w:r>
            <w:r>
              <w:rPr>
                <w:rFonts w:asciiTheme="minorHAnsi" w:hAnsiTheme="minorHAnsi" w:cstheme="minorHAnsi"/>
                <w:sz w:val="19"/>
                <w:szCs w:val="19"/>
              </w:rPr>
              <w:t>4</w:t>
            </w:r>
            <w:r w:rsidRPr="00870393">
              <w:rPr>
                <w:rFonts w:asciiTheme="minorHAnsi" w:hAnsiTheme="minorHAnsi" w:cstheme="minorHAnsi"/>
                <w:sz w:val="19"/>
                <w:szCs w:val="19"/>
              </w:rPr>
              <w:t>0 </w:t>
            </w:r>
            <w:r w:rsidR="004A43DD" w:rsidRPr="00870393">
              <w:rPr>
                <w:rFonts w:asciiTheme="minorHAnsi" w:hAnsiTheme="minorHAnsi" w:cstheme="minorHAnsi"/>
                <w:sz w:val="19"/>
                <w:szCs w:val="19"/>
              </w:rPr>
              <w:t>000 zł</w:t>
            </w:r>
          </w:p>
          <w:p w14:paraId="2B9C7C1B" w14:textId="520280A1" w:rsidR="004A43DD" w:rsidRPr="00870393" w:rsidRDefault="004A43DD" w:rsidP="004A43DD">
            <w:pPr>
              <w:tabs>
                <w:tab w:val="left" w:pos="284"/>
              </w:tabs>
              <w:jc w:val="right"/>
              <w:rPr>
                <w:rFonts w:asciiTheme="minorHAnsi" w:hAnsiTheme="minorHAnsi" w:cstheme="minorHAnsi"/>
                <w:sz w:val="19"/>
                <w:szCs w:val="19"/>
              </w:rPr>
            </w:pPr>
            <w:r w:rsidRPr="00870393">
              <w:rPr>
                <w:rFonts w:asciiTheme="minorHAnsi" w:hAnsiTheme="minorHAnsi" w:cstheme="minorHAnsi"/>
                <w:sz w:val="19"/>
                <w:szCs w:val="19"/>
              </w:rPr>
              <w:t xml:space="preserve"> (</w:t>
            </w:r>
            <w:r w:rsidR="00B877B5">
              <w:rPr>
                <w:rFonts w:asciiTheme="minorHAnsi" w:hAnsiTheme="minorHAnsi" w:cstheme="minorHAnsi"/>
                <w:sz w:val="19"/>
                <w:szCs w:val="19"/>
              </w:rPr>
              <w:t>7</w:t>
            </w:r>
            <w:r w:rsidR="00B877B5" w:rsidRPr="00870393">
              <w:rPr>
                <w:rFonts w:asciiTheme="minorHAnsi" w:hAnsiTheme="minorHAnsi" w:cstheme="minorHAnsi"/>
                <w:sz w:val="19"/>
                <w:szCs w:val="19"/>
              </w:rPr>
              <w:t>0</w:t>
            </w:r>
            <w:r w:rsidRPr="00870393">
              <w:rPr>
                <w:rFonts w:asciiTheme="minorHAnsi" w:hAnsiTheme="minorHAnsi" w:cstheme="minorHAnsi"/>
                <w:sz w:val="19"/>
                <w:szCs w:val="19"/>
              </w:rPr>
              <w:t>%)</w:t>
            </w:r>
          </w:p>
          <w:p w14:paraId="2D51EC41" w14:textId="77777777" w:rsidR="004A43DD" w:rsidRPr="00870393" w:rsidRDefault="004A43DD" w:rsidP="004A43DD">
            <w:pPr>
              <w:tabs>
                <w:tab w:val="left" w:pos="284"/>
              </w:tabs>
              <w:jc w:val="right"/>
              <w:rPr>
                <w:rFonts w:asciiTheme="minorHAnsi" w:hAnsiTheme="minorHAnsi" w:cstheme="minorHAnsi"/>
                <w:sz w:val="19"/>
                <w:szCs w:val="19"/>
              </w:rPr>
            </w:pPr>
          </w:p>
          <w:p w14:paraId="3AE1484A" w14:textId="77777777" w:rsidR="004A43DD" w:rsidRPr="00870393" w:rsidRDefault="004A43DD" w:rsidP="004A43DD">
            <w:pPr>
              <w:tabs>
                <w:tab w:val="left" w:pos="284"/>
              </w:tabs>
              <w:jc w:val="right"/>
              <w:rPr>
                <w:rFonts w:asciiTheme="minorHAnsi" w:hAnsiTheme="minorHAnsi" w:cstheme="minorHAnsi"/>
                <w:sz w:val="19"/>
                <w:szCs w:val="19"/>
              </w:rPr>
            </w:pPr>
            <w:r w:rsidRPr="00870393">
              <w:rPr>
                <w:rFonts w:asciiTheme="minorHAnsi" w:hAnsiTheme="minorHAnsi" w:cstheme="minorHAnsi"/>
                <w:sz w:val="19"/>
                <w:szCs w:val="19"/>
              </w:rPr>
              <w:t>9-14 lokali:</w:t>
            </w:r>
          </w:p>
          <w:p w14:paraId="6F9F0E14" w14:textId="73F7ADD7" w:rsidR="004A43DD" w:rsidRPr="00870393" w:rsidRDefault="00B877B5" w:rsidP="004A43DD">
            <w:pPr>
              <w:tabs>
                <w:tab w:val="left" w:pos="284"/>
              </w:tabs>
              <w:jc w:val="right"/>
              <w:rPr>
                <w:rFonts w:asciiTheme="minorHAnsi" w:hAnsiTheme="minorHAnsi" w:cstheme="minorHAnsi"/>
                <w:sz w:val="19"/>
                <w:szCs w:val="19"/>
              </w:rPr>
            </w:pPr>
            <w:r>
              <w:rPr>
                <w:rFonts w:asciiTheme="minorHAnsi" w:hAnsiTheme="minorHAnsi" w:cstheme="minorHAnsi"/>
                <w:sz w:val="19"/>
                <w:szCs w:val="19"/>
              </w:rPr>
              <w:t>22</w:t>
            </w:r>
            <w:r w:rsidRPr="00870393">
              <w:rPr>
                <w:rFonts w:asciiTheme="minorHAnsi" w:hAnsiTheme="minorHAnsi" w:cstheme="minorHAnsi"/>
                <w:sz w:val="19"/>
                <w:szCs w:val="19"/>
              </w:rPr>
              <w:t>0 </w:t>
            </w:r>
            <w:r w:rsidR="004A43DD" w:rsidRPr="00870393">
              <w:rPr>
                <w:rFonts w:asciiTheme="minorHAnsi" w:hAnsiTheme="minorHAnsi" w:cstheme="minorHAnsi"/>
                <w:sz w:val="19"/>
                <w:szCs w:val="19"/>
              </w:rPr>
              <w:t>000 zł</w:t>
            </w:r>
          </w:p>
          <w:p w14:paraId="43EC153E" w14:textId="0F9BA8CF" w:rsidR="004A43DD" w:rsidRPr="00870393" w:rsidRDefault="004A43DD" w:rsidP="004A43DD">
            <w:pPr>
              <w:tabs>
                <w:tab w:val="left" w:pos="284"/>
              </w:tabs>
              <w:jc w:val="right"/>
              <w:rPr>
                <w:rFonts w:asciiTheme="minorHAnsi" w:hAnsiTheme="minorHAnsi" w:cstheme="minorHAnsi"/>
                <w:sz w:val="19"/>
                <w:szCs w:val="19"/>
              </w:rPr>
            </w:pPr>
            <w:r w:rsidRPr="00870393">
              <w:rPr>
                <w:rFonts w:asciiTheme="minorHAnsi" w:hAnsiTheme="minorHAnsi" w:cstheme="minorHAnsi"/>
                <w:sz w:val="19"/>
                <w:szCs w:val="19"/>
              </w:rPr>
              <w:t xml:space="preserve"> (</w:t>
            </w:r>
            <w:r w:rsidR="00B877B5">
              <w:rPr>
                <w:rFonts w:asciiTheme="minorHAnsi" w:hAnsiTheme="minorHAnsi" w:cstheme="minorHAnsi"/>
                <w:sz w:val="19"/>
                <w:szCs w:val="19"/>
              </w:rPr>
              <w:t>7</w:t>
            </w:r>
            <w:r w:rsidR="00B877B5" w:rsidRPr="00870393">
              <w:rPr>
                <w:rFonts w:asciiTheme="minorHAnsi" w:hAnsiTheme="minorHAnsi" w:cstheme="minorHAnsi"/>
                <w:sz w:val="19"/>
                <w:szCs w:val="19"/>
              </w:rPr>
              <w:t>0</w:t>
            </w:r>
            <w:r w:rsidRPr="00870393">
              <w:rPr>
                <w:rFonts w:asciiTheme="minorHAnsi" w:hAnsiTheme="minorHAnsi" w:cstheme="minorHAnsi"/>
                <w:sz w:val="19"/>
                <w:szCs w:val="19"/>
              </w:rPr>
              <w:t>%)</w:t>
            </w:r>
          </w:p>
          <w:p w14:paraId="52F7CEA7" w14:textId="77777777" w:rsidR="004A43DD" w:rsidRPr="00870393" w:rsidRDefault="004A43DD" w:rsidP="004A43DD">
            <w:pPr>
              <w:tabs>
                <w:tab w:val="left" w:pos="284"/>
              </w:tabs>
              <w:jc w:val="right"/>
              <w:rPr>
                <w:rFonts w:asciiTheme="minorHAnsi" w:hAnsiTheme="minorHAnsi" w:cstheme="minorHAnsi"/>
                <w:sz w:val="19"/>
                <w:szCs w:val="19"/>
              </w:rPr>
            </w:pPr>
          </w:p>
          <w:p w14:paraId="07BFC26D" w14:textId="77777777" w:rsidR="004A43DD" w:rsidRPr="00870393" w:rsidRDefault="004A43DD" w:rsidP="004A43DD">
            <w:pPr>
              <w:tabs>
                <w:tab w:val="left" w:pos="284"/>
              </w:tabs>
              <w:jc w:val="right"/>
              <w:rPr>
                <w:rFonts w:asciiTheme="minorHAnsi" w:hAnsiTheme="minorHAnsi" w:cstheme="minorHAnsi"/>
                <w:sz w:val="19"/>
                <w:szCs w:val="19"/>
              </w:rPr>
            </w:pPr>
            <w:r w:rsidRPr="00870393">
              <w:rPr>
                <w:rFonts w:asciiTheme="minorHAnsi" w:hAnsiTheme="minorHAnsi" w:cstheme="minorHAnsi"/>
                <w:sz w:val="19"/>
                <w:szCs w:val="19"/>
              </w:rPr>
              <w:t>15-20 lokali:</w:t>
            </w:r>
          </w:p>
          <w:p w14:paraId="62927655" w14:textId="0AFD5CDD" w:rsidR="004A43DD" w:rsidRPr="00870393" w:rsidRDefault="00B877B5" w:rsidP="004A43DD">
            <w:pPr>
              <w:tabs>
                <w:tab w:val="left" w:pos="284"/>
              </w:tabs>
              <w:jc w:val="right"/>
              <w:rPr>
                <w:rFonts w:asciiTheme="minorHAnsi" w:hAnsiTheme="minorHAnsi" w:cstheme="minorHAnsi"/>
                <w:sz w:val="19"/>
                <w:szCs w:val="19"/>
              </w:rPr>
            </w:pPr>
            <w:r>
              <w:rPr>
                <w:rFonts w:asciiTheme="minorHAnsi" w:hAnsiTheme="minorHAnsi" w:cstheme="minorHAnsi"/>
                <w:sz w:val="19"/>
                <w:szCs w:val="19"/>
              </w:rPr>
              <w:t>30</w:t>
            </w:r>
            <w:r w:rsidRPr="00870393">
              <w:rPr>
                <w:rFonts w:asciiTheme="minorHAnsi" w:hAnsiTheme="minorHAnsi" w:cstheme="minorHAnsi"/>
                <w:sz w:val="19"/>
                <w:szCs w:val="19"/>
              </w:rPr>
              <w:t>0 </w:t>
            </w:r>
            <w:r w:rsidR="004A43DD" w:rsidRPr="00870393">
              <w:rPr>
                <w:rFonts w:asciiTheme="minorHAnsi" w:hAnsiTheme="minorHAnsi" w:cstheme="minorHAnsi"/>
                <w:sz w:val="19"/>
                <w:szCs w:val="19"/>
              </w:rPr>
              <w:t>000 zł</w:t>
            </w:r>
          </w:p>
          <w:p w14:paraId="27D29790" w14:textId="33829328" w:rsidR="004A43DD" w:rsidRPr="00870393" w:rsidRDefault="004A43DD" w:rsidP="00B877B5">
            <w:pPr>
              <w:tabs>
                <w:tab w:val="left" w:pos="284"/>
              </w:tabs>
              <w:jc w:val="right"/>
              <w:rPr>
                <w:rFonts w:asciiTheme="minorHAnsi" w:hAnsiTheme="minorHAnsi" w:cstheme="minorHAnsi"/>
                <w:sz w:val="19"/>
                <w:szCs w:val="19"/>
              </w:rPr>
            </w:pPr>
            <w:r w:rsidRPr="00870393">
              <w:rPr>
                <w:rFonts w:asciiTheme="minorHAnsi" w:hAnsiTheme="minorHAnsi" w:cstheme="minorHAnsi"/>
                <w:sz w:val="19"/>
                <w:szCs w:val="19"/>
              </w:rPr>
              <w:t xml:space="preserve"> (</w:t>
            </w:r>
            <w:r w:rsidR="00B877B5">
              <w:rPr>
                <w:rFonts w:asciiTheme="minorHAnsi" w:hAnsiTheme="minorHAnsi" w:cstheme="minorHAnsi"/>
                <w:sz w:val="19"/>
                <w:szCs w:val="19"/>
              </w:rPr>
              <w:t>7</w:t>
            </w:r>
            <w:r w:rsidR="00B877B5" w:rsidRPr="00870393">
              <w:rPr>
                <w:rFonts w:asciiTheme="minorHAnsi" w:hAnsiTheme="minorHAnsi" w:cstheme="minorHAnsi"/>
                <w:sz w:val="19"/>
                <w:szCs w:val="19"/>
              </w:rPr>
              <w:t>0</w:t>
            </w:r>
            <w:r w:rsidRPr="00870393">
              <w:rPr>
                <w:rFonts w:asciiTheme="minorHAnsi" w:hAnsiTheme="minorHAnsi" w:cstheme="minorHAnsi"/>
                <w:sz w:val="19"/>
                <w:szCs w:val="19"/>
              </w:rPr>
              <w:t>%)</w:t>
            </w:r>
          </w:p>
        </w:tc>
        <w:tc>
          <w:tcPr>
            <w:tcW w:w="1559" w:type="dxa"/>
          </w:tcPr>
          <w:p w14:paraId="550D2C61" w14:textId="77777777" w:rsidR="004A43DD" w:rsidRPr="00870393" w:rsidRDefault="004A43DD" w:rsidP="004A43DD">
            <w:pPr>
              <w:tabs>
                <w:tab w:val="left" w:pos="284"/>
              </w:tabs>
              <w:jc w:val="right"/>
              <w:rPr>
                <w:rFonts w:asciiTheme="minorHAnsi" w:hAnsiTheme="minorHAnsi" w:cstheme="minorHAnsi"/>
                <w:sz w:val="19"/>
                <w:szCs w:val="19"/>
              </w:rPr>
            </w:pPr>
            <w:r w:rsidRPr="00870393">
              <w:rPr>
                <w:rFonts w:asciiTheme="minorHAnsi" w:hAnsiTheme="minorHAnsi" w:cstheme="minorHAnsi"/>
                <w:sz w:val="19"/>
                <w:szCs w:val="19"/>
              </w:rPr>
              <w:t>3-8 lokali:</w:t>
            </w:r>
          </w:p>
          <w:p w14:paraId="756C607F" w14:textId="6A95934F" w:rsidR="004A43DD" w:rsidRPr="00870393" w:rsidRDefault="00B877B5" w:rsidP="004A43DD">
            <w:pPr>
              <w:tabs>
                <w:tab w:val="left" w:pos="284"/>
              </w:tabs>
              <w:jc w:val="right"/>
              <w:rPr>
                <w:rFonts w:asciiTheme="minorHAnsi" w:hAnsiTheme="minorHAnsi" w:cstheme="minorHAnsi"/>
                <w:sz w:val="19"/>
                <w:szCs w:val="19"/>
              </w:rPr>
            </w:pPr>
            <w:r w:rsidRPr="00870393">
              <w:rPr>
                <w:rFonts w:asciiTheme="minorHAnsi" w:hAnsiTheme="minorHAnsi" w:cstheme="minorHAnsi"/>
                <w:sz w:val="19"/>
                <w:szCs w:val="19"/>
              </w:rPr>
              <w:t>1</w:t>
            </w:r>
            <w:r>
              <w:rPr>
                <w:rFonts w:asciiTheme="minorHAnsi" w:hAnsiTheme="minorHAnsi" w:cstheme="minorHAnsi"/>
                <w:sz w:val="19"/>
                <w:szCs w:val="19"/>
              </w:rPr>
              <w:t>5</w:t>
            </w:r>
            <w:r w:rsidRPr="00870393">
              <w:rPr>
                <w:rFonts w:asciiTheme="minorHAnsi" w:hAnsiTheme="minorHAnsi" w:cstheme="minorHAnsi"/>
                <w:sz w:val="19"/>
                <w:szCs w:val="19"/>
              </w:rPr>
              <w:t>0 </w:t>
            </w:r>
            <w:r w:rsidR="004A43DD" w:rsidRPr="00870393">
              <w:rPr>
                <w:rFonts w:asciiTheme="minorHAnsi" w:hAnsiTheme="minorHAnsi" w:cstheme="minorHAnsi"/>
                <w:sz w:val="19"/>
                <w:szCs w:val="19"/>
              </w:rPr>
              <w:t>000 zł</w:t>
            </w:r>
          </w:p>
          <w:p w14:paraId="59BEF17B" w14:textId="5360A09A" w:rsidR="004A43DD" w:rsidRPr="00870393" w:rsidRDefault="004A43DD" w:rsidP="004A43DD">
            <w:pPr>
              <w:tabs>
                <w:tab w:val="left" w:pos="284"/>
              </w:tabs>
              <w:jc w:val="right"/>
              <w:rPr>
                <w:rFonts w:asciiTheme="minorHAnsi" w:hAnsiTheme="minorHAnsi" w:cstheme="minorHAnsi"/>
                <w:sz w:val="19"/>
                <w:szCs w:val="19"/>
              </w:rPr>
            </w:pPr>
            <w:r w:rsidRPr="00870393">
              <w:rPr>
                <w:rFonts w:asciiTheme="minorHAnsi" w:hAnsiTheme="minorHAnsi" w:cstheme="minorHAnsi"/>
                <w:sz w:val="19"/>
                <w:szCs w:val="19"/>
              </w:rPr>
              <w:t xml:space="preserve"> (</w:t>
            </w:r>
            <w:r w:rsidR="00B877B5">
              <w:rPr>
                <w:rFonts w:asciiTheme="minorHAnsi" w:hAnsiTheme="minorHAnsi" w:cstheme="minorHAnsi"/>
                <w:sz w:val="19"/>
                <w:szCs w:val="19"/>
              </w:rPr>
              <w:t>7</w:t>
            </w:r>
            <w:r w:rsidR="00B877B5" w:rsidRPr="00870393">
              <w:rPr>
                <w:rFonts w:asciiTheme="minorHAnsi" w:hAnsiTheme="minorHAnsi" w:cstheme="minorHAnsi"/>
                <w:sz w:val="19"/>
                <w:szCs w:val="19"/>
              </w:rPr>
              <w:t>0</w:t>
            </w:r>
            <w:r w:rsidRPr="00870393">
              <w:rPr>
                <w:rFonts w:asciiTheme="minorHAnsi" w:hAnsiTheme="minorHAnsi" w:cstheme="minorHAnsi"/>
                <w:sz w:val="19"/>
                <w:szCs w:val="19"/>
              </w:rPr>
              <w:t>%)</w:t>
            </w:r>
          </w:p>
          <w:p w14:paraId="0D42D394" w14:textId="77777777" w:rsidR="004A43DD" w:rsidRPr="00870393" w:rsidRDefault="004A43DD" w:rsidP="004A43DD">
            <w:pPr>
              <w:tabs>
                <w:tab w:val="left" w:pos="284"/>
              </w:tabs>
              <w:jc w:val="right"/>
              <w:rPr>
                <w:rFonts w:asciiTheme="minorHAnsi" w:hAnsiTheme="minorHAnsi" w:cstheme="minorHAnsi"/>
                <w:sz w:val="19"/>
                <w:szCs w:val="19"/>
              </w:rPr>
            </w:pPr>
          </w:p>
          <w:p w14:paraId="57BB8AB6" w14:textId="77777777" w:rsidR="004A43DD" w:rsidRPr="00870393" w:rsidRDefault="004A43DD" w:rsidP="004A43DD">
            <w:pPr>
              <w:tabs>
                <w:tab w:val="left" w:pos="284"/>
              </w:tabs>
              <w:jc w:val="right"/>
              <w:rPr>
                <w:rFonts w:asciiTheme="minorHAnsi" w:hAnsiTheme="minorHAnsi" w:cstheme="minorHAnsi"/>
                <w:sz w:val="19"/>
                <w:szCs w:val="19"/>
              </w:rPr>
            </w:pPr>
            <w:r w:rsidRPr="00870393">
              <w:rPr>
                <w:rFonts w:asciiTheme="minorHAnsi" w:hAnsiTheme="minorHAnsi" w:cstheme="minorHAnsi"/>
                <w:sz w:val="19"/>
                <w:szCs w:val="19"/>
              </w:rPr>
              <w:t>9-14 lokali:</w:t>
            </w:r>
          </w:p>
          <w:p w14:paraId="50C55FED" w14:textId="6BA24115" w:rsidR="004A43DD" w:rsidRPr="00870393" w:rsidRDefault="00B877B5" w:rsidP="004A43DD">
            <w:pPr>
              <w:tabs>
                <w:tab w:val="left" w:pos="284"/>
              </w:tabs>
              <w:jc w:val="right"/>
              <w:rPr>
                <w:rFonts w:asciiTheme="minorHAnsi" w:hAnsiTheme="minorHAnsi" w:cstheme="minorHAnsi"/>
                <w:sz w:val="19"/>
                <w:szCs w:val="19"/>
              </w:rPr>
            </w:pPr>
            <w:r w:rsidRPr="00870393">
              <w:rPr>
                <w:rFonts w:asciiTheme="minorHAnsi" w:hAnsiTheme="minorHAnsi" w:cstheme="minorHAnsi"/>
                <w:sz w:val="19"/>
                <w:szCs w:val="19"/>
              </w:rPr>
              <w:t>2</w:t>
            </w:r>
            <w:r>
              <w:rPr>
                <w:rFonts w:asciiTheme="minorHAnsi" w:hAnsiTheme="minorHAnsi" w:cstheme="minorHAnsi"/>
                <w:sz w:val="19"/>
                <w:szCs w:val="19"/>
              </w:rPr>
              <w:t>40</w:t>
            </w:r>
            <w:r w:rsidRPr="00870393">
              <w:rPr>
                <w:rFonts w:asciiTheme="minorHAnsi" w:hAnsiTheme="minorHAnsi" w:cstheme="minorHAnsi"/>
                <w:sz w:val="19"/>
                <w:szCs w:val="19"/>
              </w:rPr>
              <w:t> </w:t>
            </w:r>
            <w:r w:rsidR="004A43DD" w:rsidRPr="00870393">
              <w:rPr>
                <w:rFonts w:asciiTheme="minorHAnsi" w:hAnsiTheme="minorHAnsi" w:cstheme="minorHAnsi"/>
                <w:sz w:val="19"/>
                <w:szCs w:val="19"/>
              </w:rPr>
              <w:t>000 zł</w:t>
            </w:r>
          </w:p>
          <w:p w14:paraId="3EFDF1F2" w14:textId="3E2C3F7D" w:rsidR="004A43DD" w:rsidRPr="00870393" w:rsidRDefault="004A43DD" w:rsidP="004A43DD">
            <w:pPr>
              <w:tabs>
                <w:tab w:val="left" w:pos="284"/>
              </w:tabs>
              <w:jc w:val="right"/>
              <w:rPr>
                <w:rFonts w:asciiTheme="minorHAnsi" w:hAnsiTheme="minorHAnsi" w:cstheme="minorHAnsi"/>
                <w:sz w:val="19"/>
                <w:szCs w:val="19"/>
              </w:rPr>
            </w:pPr>
            <w:r w:rsidRPr="00870393">
              <w:rPr>
                <w:rFonts w:asciiTheme="minorHAnsi" w:hAnsiTheme="minorHAnsi" w:cstheme="minorHAnsi"/>
                <w:sz w:val="19"/>
                <w:szCs w:val="19"/>
              </w:rPr>
              <w:t xml:space="preserve"> (</w:t>
            </w:r>
            <w:r w:rsidR="00B877B5">
              <w:rPr>
                <w:rFonts w:asciiTheme="minorHAnsi" w:hAnsiTheme="minorHAnsi" w:cstheme="minorHAnsi"/>
                <w:sz w:val="19"/>
                <w:szCs w:val="19"/>
              </w:rPr>
              <w:t>7</w:t>
            </w:r>
            <w:r w:rsidR="00B877B5" w:rsidRPr="00870393">
              <w:rPr>
                <w:rFonts w:asciiTheme="minorHAnsi" w:hAnsiTheme="minorHAnsi" w:cstheme="minorHAnsi"/>
                <w:sz w:val="19"/>
                <w:szCs w:val="19"/>
              </w:rPr>
              <w:t>0</w:t>
            </w:r>
            <w:r w:rsidRPr="00870393">
              <w:rPr>
                <w:rFonts w:asciiTheme="minorHAnsi" w:hAnsiTheme="minorHAnsi" w:cstheme="minorHAnsi"/>
                <w:sz w:val="19"/>
                <w:szCs w:val="19"/>
              </w:rPr>
              <w:t>%)</w:t>
            </w:r>
          </w:p>
          <w:p w14:paraId="2F37AB81" w14:textId="77777777" w:rsidR="004A43DD" w:rsidRPr="00870393" w:rsidRDefault="004A43DD" w:rsidP="004A43DD">
            <w:pPr>
              <w:tabs>
                <w:tab w:val="left" w:pos="284"/>
              </w:tabs>
              <w:jc w:val="right"/>
              <w:rPr>
                <w:rFonts w:asciiTheme="minorHAnsi" w:hAnsiTheme="minorHAnsi" w:cstheme="minorHAnsi"/>
                <w:sz w:val="19"/>
                <w:szCs w:val="19"/>
              </w:rPr>
            </w:pPr>
          </w:p>
          <w:p w14:paraId="05BB3E7F" w14:textId="77777777" w:rsidR="004A43DD" w:rsidRPr="00870393" w:rsidRDefault="004A43DD" w:rsidP="004A43DD">
            <w:pPr>
              <w:tabs>
                <w:tab w:val="left" w:pos="284"/>
              </w:tabs>
              <w:jc w:val="right"/>
              <w:rPr>
                <w:rFonts w:asciiTheme="minorHAnsi" w:hAnsiTheme="minorHAnsi" w:cstheme="minorHAnsi"/>
                <w:sz w:val="19"/>
                <w:szCs w:val="19"/>
              </w:rPr>
            </w:pPr>
            <w:r w:rsidRPr="00870393">
              <w:rPr>
                <w:rFonts w:asciiTheme="minorHAnsi" w:hAnsiTheme="minorHAnsi" w:cstheme="minorHAnsi"/>
                <w:sz w:val="19"/>
                <w:szCs w:val="19"/>
              </w:rPr>
              <w:t>15-20 lokali:</w:t>
            </w:r>
          </w:p>
          <w:p w14:paraId="7B593E50" w14:textId="103A6FDE" w:rsidR="004A43DD" w:rsidRPr="00870393" w:rsidRDefault="00B877B5" w:rsidP="004A43DD">
            <w:pPr>
              <w:tabs>
                <w:tab w:val="left" w:pos="284"/>
              </w:tabs>
              <w:jc w:val="right"/>
              <w:rPr>
                <w:rFonts w:asciiTheme="minorHAnsi" w:hAnsiTheme="minorHAnsi" w:cstheme="minorHAnsi"/>
                <w:sz w:val="19"/>
                <w:szCs w:val="19"/>
              </w:rPr>
            </w:pPr>
            <w:r>
              <w:rPr>
                <w:rFonts w:asciiTheme="minorHAnsi" w:hAnsiTheme="minorHAnsi" w:cstheme="minorHAnsi"/>
                <w:sz w:val="19"/>
                <w:szCs w:val="19"/>
              </w:rPr>
              <w:t>325</w:t>
            </w:r>
            <w:r w:rsidRPr="00870393">
              <w:rPr>
                <w:rFonts w:asciiTheme="minorHAnsi" w:hAnsiTheme="minorHAnsi" w:cstheme="minorHAnsi"/>
                <w:sz w:val="19"/>
                <w:szCs w:val="19"/>
              </w:rPr>
              <w:t> </w:t>
            </w:r>
            <w:r w:rsidR="004A43DD" w:rsidRPr="00870393">
              <w:rPr>
                <w:rFonts w:asciiTheme="minorHAnsi" w:hAnsiTheme="minorHAnsi" w:cstheme="minorHAnsi"/>
                <w:sz w:val="19"/>
                <w:szCs w:val="19"/>
              </w:rPr>
              <w:t>000 zł</w:t>
            </w:r>
          </w:p>
          <w:p w14:paraId="29B87B66" w14:textId="231108A7" w:rsidR="004A43DD" w:rsidRPr="00870393" w:rsidRDefault="004A43DD" w:rsidP="00B877B5">
            <w:pPr>
              <w:tabs>
                <w:tab w:val="left" w:pos="284"/>
              </w:tabs>
              <w:jc w:val="right"/>
              <w:rPr>
                <w:rFonts w:asciiTheme="minorHAnsi" w:hAnsiTheme="minorHAnsi" w:cstheme="minorHAnsi"/>
                <w:sz w:val="19"/>
                <w:szCs w:val="19"/>
              </w:rPr>
            </w:pPr>
            <w:r w:rsidRPr="00870393">
              <w:rPr>
                <w:rFonts w:asciiTheme="minorHAnsi" w:hAnsiTheme="minorHAnsi" w:cstheme="minorHAnsi"/>
                <w:sz w:val="19"/>
                <w:szCs w:val="19"/>
              </w:rPr>
              <w:t xml:space="preserve"> (</w:t>
            </w:r>
            <w:r w:rsidR="00B877B5">
              <w:rPr>
                <w:rFonts w:asciiTheme="minorHAnsi" w:hAnsiTheme="minorHAnsi" w:cstheme="minorHAnsi"/>
                <w:sz w:val="19"/>
                <w:szCs w:val="19"/>
              </w:rPr>
              <w:t>7</w:t>
            </w:r>
            <w:r w:rsidR="00B877B5" w:rsidRPr="00870393">
              <w:rPr>
                <w:rFonts w:asciiTheme="minorHAnsi" w:hAnsiTheme="minorHAnsi" w:cstheme="minorHAnsi"/>
                <w:sz w:val="19"/>
                <w:szCs w:val="19"/>
              </w:rPr>
              <w:t>0</w:t>
            </w:r>
            <w:r w:rsidRPr="00870393">
              <w:rPr>
                <w:rFonts w:asciiTheme="minorHAnsi" w:hAnsiTheme="minorHAnsi" w:cstheme="minorHAnsi"/>
                <w:sz w:val="19"/>
                <w:szCs w:val="19"/>
              </w:rPr>
              <w:t>%)</w:t>
            </w:r>
          </w:p>
        </w:tc>
        <w:tc>
          <w:tcPr>
            <w:tcW w:w="1559" w:type="dxa"/>
          </w:tcPr>
          <w:p w14:paraId="049B6AE5" w14:textId="77777777" w:rsidR="004A43DD" w:rsidRPr="00870393" w:rsidRDefault="004A43DD" w:rsidP="004A43DD">
            <w:pPr>
              <w:tabs>
                <w:tab w:val="left" w:pos="284"/>
              </w:tabs>
              <w:jc w:val="right"/>
              <w:rPr>
                <w:rFonts w:asciiTheme="minorHAnsi" w:hAnsiTheme="minorHAnsi" w:cstheme="minorHAnsi"/>
                <w:sz w:val="19"/>
                <w:szCs w:val="19"/>
              </w:rPr>
            </w:pPr>
            <w:r w:rsidRPr="00870393">
              <w:rPr>
                <w:rFonts w:asciiTheme="minorHAnsi" w:hAnsiTheme="minorHAnsi" w:cstheme="minorHAnsi"/>
                <w:sz w:val="19"/>
                <w:szCs w:val="19"/>
              </w:rPr>
              <w:t>3-8 lokali:</w:t>
            </w:r>
          </w:p>
          <w:p w14:paraId="5960955A" w14:textId="09DF8D4F" w:rsidR="004A43DD" w:rsidRPr="00870393" w:rsidRDefault="00B877B5" w:rsidP="004A43DD">
            <w:pPr>
              <w:tabs>
                <w:tab w:val="left" w:pos="284"/>
              </w:tabs>
              <w:jc w:val="right"/>
              <w:rPr>
                <w:rFonts w:asciiTheme="minorHAnsi" w:hAnsiTheme="minorHAnsi" w:cstheme="minorHAnsi"/>
                <w:sz w:val="19"/>
                <w:szCs w:val="19"/>
              </w:rPr>
            </w:pPr>
            <w:r w:rsidRPr="00870393">
              <w:rPr>
                <w:rFonts w:asciiTheme="minorHAnsi" w:hAnsiTheme="minorHAnsi" w:cstheme="minorHAnsi"/>
                <w:sz w:val="19"/>
                <w:szCs w:val="19"/>
              </w:rPr>
              <w:t>1</w:t>
            </w:r>
            <w:r>
              <w:rPr>
                <w:rFonts w:asciiTheme="minorHAnsi" w:hAnsiTheme="minorHAnsi" w:cstheme="minorHAnsi"/>
                <w:sz w:val="19"/>
                <w:szCs w:val="19"/>
              </w:rPr>
              <w:t>4</w:t>
            </w:r>
            <w:r w:rsidRPr="00870393">
              <w:rPr>
                <w:rFonts w:asciiTheme="minorHAnsi" w:hAnsiTheme="minorHAnsi" w:cstheme="minorHAnsi"/>
                <w:sz w:val="19"/>
                <w:szCs w:val="19"/>
              </w:rPr>
              <w:t>0 </w:t>
            </w:r>
            <w:r w:rsidR="004A43DD" w:rsidRPr="00870393">
              <w:rPr>
                <w:rFonts w:asciiTheme="minorHAnsi" w:hAnsiTheme="minorHAnsi" w:cstheme="minorHAnsi"/>
                <w:sz w:val="19"/>
                <w:szCs w:val="19"/>
              </w:rPr>
              <w:t>000 zł</w:t>
            </w:r>
          </w:p>
          <w:p w14:paraId="694E8671" w14:textId="4D9FDD78" w:rsidR="004A43DD" w:rsidRPr="00870393" w:rsidRDefault="004A43DD" w:rsidP="004A43DD">
            <w:pPr>
              <w:tabs>
                <w:tab w:val="left" w:pos="284"/>
              </w:tabs>
              <w:jc w:val="right"/>
              <w:rPr>
                <w:rFonts w:asciiTheme="minorHAnsi" w:hAnsiTheme="minorHAnsi" w:cstheme="minorHAnsi"/>
                <w:sz w:val="19"/>
                <w:szCs w:val="19"/>
              </w:rPr>
            </w:pPr>
            <w:r w:rsidRPr="00870393">
              <w:rPr>
                <w:rFonts w:asciiTheme="minorHAnsi" w:hAnsiTheme="minorHAnsi" w:cstheme="minorHAnsi"/>
                <w:sz w:val="19"/>
                <w:szCs w:val="19"/>
              </w:rPr>
              <w:t xml:space="preserve"> (</w:t>
            </w:r>
            <w:r w:rsidR="00B877B5">
              <w:rPr>
                <w:rFonts w:asciiTheme="minorHAnsi" w:hAnsiTheme="minorHAnsi" w:cstheme="minorHAnsi"/>
                <w:sz w:val="19"/>
                <w:szCs w:val="19"/>
              </w:rPr>
              <w:t>7</w:t>
            </w:r>
            <w:r w:rsidR="00B877B5" w:rsidRPr="00870393">
              <w:rPr>
                <w:rFonts w:asciiTheme="minorHAnsi" w:hAnsiTheme="minorHAnsi" w:cstheme="minorHAnsi"/>
                <w:sz w:val="19"/>
                <w:szCs w:val="19"/>
              </w:rPr>
              <w:t>0</w:t>
            </w:r>
            <w:r w:rsidRPr="00870393">
              <w:rPr>
                <w:rFonts w:asciiTheme="minorHAnsi" w:hAnsiTheme="minorHAnsi" w:cstheme="minorHAnsi"/>
                <w:sz w:val="19"/>
                <w:szCs w:val="19"/>
              </w:rPr>
              <w:t>%)</w:t>
            </w:r>
          </w:p>
          <w:p w14:paraId="04889AB6" w14:textId="77777777" w:rsidR="004A43DD" w:rsidRPr="00870393" w:rsidRDefault="004A43DD" w:rsidP="004A43DD">
            <w:pPr>
              <w:tabs>
                <w:tab w:val="left" w:pos="284"/>
              </w:tabs>
              <w:jc w:val="right"/>
              <w:rPr>
                <w:rFonts w:asciiTheme="minorHAnsi" w:hAnsiTheme="minorHAnsi" w:cstheme="minorHAnsi"/>
                <w:sz w:val="19"/>
                <w:szCs w:val="19"/>
              </w:rPr>
            </w:pPr>
          </w:p>
          <w:p w14:paraId="07A3DCB0" w14:textId="77777777" w:rsidR="004A43DD" w:rsidRPr="00870393" w:rsidRDefault="004A43DD" w:rsidP="004A43DD">
            <w:pPr>
              <w:tabs>
                <w:tab w:val="left" w:pos="284"/>
              </w:tabs>
              <w:jc w:val="right"/>
              <w:rPr>
                <w:rFonts w:asciiTheme="minorHAnsi" w:hAnsiTheme="minorHAnsi" w:cstheme="minorHAnsi"/>
                <w:sz w:val="19"/>
                <w:szCs w:val="19"/>
              </w:rPr>
            </w:pPr>
            <w:r w:rsidRPr="00870393">
              <w:rPr>
                <w:rFonts w:asciiTheme="minorHAnsi" w:hAnsiTheme="minorHAnsi" w:cstheme="minorHAnsi"/>
                <w:sz w:val="19"/>
                <w:szCs w:val="19"/>
              </w:rPr>
              <w:t>9-14 lokali:</w:t>
            </w:r>
          </w:p>
          <w:p w14:paraId="3455F1A1" w14:textId="1E5000A0" w:rsidR="004A43DD" w:rsidRPr="00870393" w:rsidRDefault="00B877B5" w:rsidP="004A43DD">
            <w:pPr>
              <w:tabs>
                <w:tab w:val="left" w:pos="284"/>
              </w:tabs>
              <w:jc w:val="right"/>
              <w:rPr>
                <w:rFonts w:asciiTheme="minorHAnsi" w:hAnsiTheme="minorHAnsi" w:cstheme="minorHAnsi"/>
                <w:sz w:val="19"/>
                <w:szCs w:val="19"/>
              </w:rPr>
            </w:pPr>
            <w:r>
              <w:rPr>
                <w:rFonts w:asciiTheme="minorHAnsi" w:hAnsiTheme="minorHAnsi" w:cstheme="minorHAnsi"/>
                <w:sz w:val="19"/>
                <w:szCs w:val="19"/>
              </w:rPr>
              <w:t>280</w:t>
            </w:r>
            <w:r w:rsidRPr="00870393">
              <w:rPr>
                <w:rFonts w:asciiTheme="minorHAnsi" w:hAnsiTheme="minorHAnsi" w:cstheme="minorHAnsi"/>
                <w:sz w:val="19"/>
                <w:szCs w:val="19"/>
              </w:rPr>
              <w:t> </w:t>
            </w:r>
            <w:r w:rsidR="004A43DD" w:rsidRPr="00870393">
              <w:rPr>
                <w:rFonts w:asciiTheme="minorHAnsi" w:hAnsiTheme="minorHAnsi" w:cstheme="minorHAnsi"/>
                <w:sz w:val="19"/>
                <w:szCs w:val="19"/>
              </w:rPr>
              <w:t>000 zł</w:t>
            </w:r>
          </w:p>
          <w:p w14:paraId="60236EF9" w14:textId="512727B9" w:rsidR="004A43DD" w:rsidRPr="00870393" w:rsidRDefault="004A43DD" w:rsidP="004A43DD">
            <w:pPr>
              <w:tabs>
                <w:tab w:val="left" w:pos="284"/>
              </w:tabs>
              <w:jc w:val="right"/>
              <w:rPr>
                <w:rFonts w:asciiTheme="minorHAnsi" w:hAnsiTheme="minorHAnsi" w:cstheme="minorHAnsi"/>
                <w:sz w:val="19"/>
                <w:szCs w:val="19"/>
              </w:rPr>
            </w:pPr>
            <w:r w:rsidRPr="00870393">
              <w:rPr>
                <w:rFonts w:asciiTheme="minorHAnsi" w:hAnsiTheme="minorHAnsi" w:cstheme="minorHAnsi"/>
                <w:sz w:val="19"/>
                <w:szCs w:val="19"/>
              </w:rPr>
              <w:t xml:space="preserve"> (</w:t>
            </w:r>
            <w:r w:rsidR="00B877B5">
              <w:rPr>
                <w:rFonts w:asciiTheme="minorHAnsi" w:hAnsiTheme="minorHAnsi" w:cstheme="minorHAnsi"/>
                <w:sz w:val="19"/>
                <w:szCs w:val="19"/>
              </w:rPr>
              <w:t>7</w:t>
            </w:r>
            <w:r w:rsidR="00B877B5" w:rsidRPr="00870393">
              <w:rPr>
                <w:rFonts w:asciiTheme="minorHAnsi" w:hAnsiTheme="minorHAnsi" w:cstheme="minorHAnsi"/>
                <w:sz w:val="19"/>
                <w:szCs w:val="19"/>
              </w:rPr>
              <w:t>0</w:t>
            </w:r>
            <w:r w:rsidRPr="00870393">
              <w:rPr>
                <w:rFonts w:asciiTheme="minorHAnsi" w:hAnsiTheme="minorHAnsi" w:cstheme="minorHAnsi"/>
                <w:sz w:val="19"/>
                <w:szCs w:val="19"/>
              </w:rPr>
              <w:t>%)</w:t>
            </w:r>
          </w:p>
          <w:p w14:paraId="4A653D38" w14:textId="77777777" w:rsidR="004A43DD" w:rsidRPr="00870393" w:rsidRDefault="004A43DD" w:rsidP="004A43DD">
            <w:pPr>
              <w:tabs>
                <w:tab w:val="left" w:pos="284"/>
              </w:tabs>
              <w:jc w:val="right"/>
              <w:rPr>
                <w:rFonts w:asciiTheme="minorHAnsi" w:hAnsiTheme="minorHAnsi" w:cstheme="minorHAnsi"/>
                <w:sz w:val="19"/>
                <w:szCs w:val="19"/>
              </w:rPr>
            </w:pPr>
          </w:p>
          <w:p w14:paraId="28EA635D" w14:textId="77777777" w:rsidR="004A43DD" w:rsidRPr="00870393" w:rsidRDefault="004A43DD" w:rsidP="004A43DD">
            <w:pPr>
              <w:tabs>
                <w:tab w:val="left" w:pos="284"/>
              </w:tabs>
              <w:jc w:val="right"/>
              <w:rPr>
                <w:rFonts w:asciiTheme="minorHAnsi" w:hAnsiTheme="minorHAnsi" w:cstheme="minorHAnsi"/>
                <w:sz w:val="19"/>
                <w:szCs w:val="19"/>
              </w:rPr>
            </w:pPr>
            <w:r w:rsidRPr="00870393">
              <w:rPr>
                <w:rFonts w:asciiTheme="minorHAnsi" w:hAnsiTheme="minorHAnsi" w:cstheme="minorHAnsi"/>
                <w:sz w:val="19"/>
                <w:szCs w:val="19"/>
              </w:rPr>
              <w:t>15-20 lokali:</w:t>
            </w:r>
          </w:p>
          <w:p w14:paraId="42F2AE58" w14:textId="6515168B" w:rsidR="004A43DD" w:rsidRPr="00870393" w:rsidRDefault="00B877B5" w:rsidP="004A43DD">
            <w:pPr>
              <w:tabs>
                <w:tab w:val="left" w:pos="284"/>
              </w:tabs>
              <w:jc w:val="right"/>
              <w:rPr>
                <w:rFonts w:asciiTheme="minorHAnsi" w:hAnsiTheme="minorHAnsi" w:cstheme="minorHAnsi"/>
                <w:sz w:val="19"/>
                <w:szCs w:val="19"/>
              </w:rPr>
            </w:pPr>
            <w:r>
              <w:rPr>
                <w:rFonts w:asciiTheme="minorHAnsi" w:hAnsiTheme="minorHAnsi" w:cstheme="minorHAnsi"/>
                <w:sz w:val="19"/>
                <w:szCs w:val="19"/>
              </w:rPr>
              <w:t>370</w:t>
            </w:r>
            <w:r w:rsidRPr="00870393">
              <w:rPr>
                <w:rFonts w:asciiTheme="minorHAnsi" w:hAnsiTheme="minorHAnsi" w:cstheme="minorHAnsi"/>
                <w:sz w:val="19"/>
                <w:szCs w:val="19"/>
              </w:rPr>
              <w:t> </w:t>
            </w:r>
            <w:r w:rsidR="004A43DD" w:rsidRPr="00870393">
              <w:rPr>
                <w:rFonts w:asciiTheme="minorHAnsi" w:hAnsiTheme="minorHAnsi" w:cstheme="minorHAnsi"/>
                <w:sz w:val="19"/>
                <w:szCs w:val="19"/>
              </w:rPr>
              <w:t>000 zł</w:t>
            </w:r>
          </w:p>
          <w:p w14:paraId="2562C71B" w14:textId="45CD0833" w:rsidR="004A43DD" w:rsidRPr="00870393" w:rsidRDefault="004A43DD" w:rsidP="00B877B5">
            <w:pPr>
              <w:tabs>
                <w:tab w:val="left" w:pos="284"/>
              </w:tabs>
              <w:jc w:val="right"/>
              <w:rPr>
                <w:rFonts w:asciiTheme="minorHAnsi" w:hAnsiTheme="minorHAnsi" w:cstheme="minorHAnsi"/>
                <w:sz w:val="19"/>
                <w:szCs w:val="19"/>
              </w:rPr>
            </w:pPr>
            <w:r w:rsidRPr="00870393">
              <w:rPr>
                <w:rFonts w:asciiTheme="minorHAnsi" w:hAnsiTheme="minorHAnsi" w:cstheme="minorHAnsi"/>
                <w:sz w:val="19"/>
                <w:szCs w:val="19"/>
              </w:rPr>
              <w:t xml:space="preserve"> (</w:t>
            </w:r>
            <w:r w:rsidR="00B877B5">
              <w:rPr>
                <w:rFonts w:asciiTheme="minorHAnsi" w:hAnsiTheme="minorHAnsi" w:cstheme="minorHAnsi"/>
                <w:sz w:val="19"/>
                <w:szCs w:val="19"/>
              </w:rPr>
              <w:t>7</w:t>
            </w:r>
            <w:r w:rsidR="00B877B5" w:rsidRPr="00870393">
              <w:rPr>
                <w:rFonts w:asciiTheme="minorHAnsi" w:hAnsiTheme="minorHAnsi" w:cstheme="minorHAnsi"/>
                <w:sz w:val="19"/>
                <w:szCs w:val="19"/>
              </w:rPr>
              <w:t>0</w:t>
            </w:r>
            <w:r w:rsidRPr="00870393">
              <w:rPr>
                <w:rFonts w:asciiTheme="minorHAnsi" w:hAnsiTheme="minorHAnsi" w:cstheme="minorHAnsi"/>
                <w:sz w:val="19"/>
                <w:szCs w:val="19"/>
              </w:rPr>
              <w:t>%)</w:t>
            </w:r>
          </w:p>
        </w:tc>
        <w:tc>
          <w:tcPr>
            <w:tcW w:w="1560" w:type="dxa"/>
          </w:tcPr>
          <w:p w14:paraId="38AF0263" w14:textId="77777777" w:rsidR="004A43DD" w:rsidRPr="00870393" w:rsidRDefault="004A43DD" w:rsidP="004A43DD">
            <w:pPr>
              <w:tabs>
                <w:tab w:val="left" w:pos="284"/>
              </w:tabs>
              <w:jc w:val="right"/>
              <w:rPr>
                <w:rFonts w:asciiTheme="minorHAnsi" w:hAnsiTheme="minorHAnsi" w:cstheme="minorHAnsi"/>
                <w:sz w:val="19"/>
                <w:szCs w:val="19"/>
              </w:rPr>
            </w:pPr>
            <w:r w:rsidRPr="00870393">
              <w:rPr>
                <w:rFonts w:asciiTheme="minorHAnsi" w:hAnsiTheme="minorHAnsi" w:cstheme="minorHAnsi"/>
                <w:sz w:val="19"/>
                <w:szCs w:val="19"/>
              </w:rPr>
              <w:t>3-8 lokali:</w:t>
            </w:r>
          </w:p>
          <w:p w14:paraId="2CFB60AA" w14:textId="3AC4C4C4" w:rsidR="004A43DD" w:rsidRPr="00870393" w:rsidRDefault="00B877B5" w:rsidP="004A43DD">
            <w:pPr>
              <w:tabs>
                <w:tab w:val="left" w:pos="284"/>
              </w:tabs>
              <w:jc w:val="right"/>
              <w:rPr>
                <w:rFonts w:asciiTheme="minorHAnsi" w:hAnsiTheme="minorHAnsi" w:cstheme="minorHAnsi"/>
                <w:sz w:val="19"/>
                <w:szCs w:val="19"/>
              </w:rPr>
            </w:pPr>
            <w:r w:rsidRPr="00870393">
              <w:rPr>
                <w:rFonts w:asciiTheme="minorHAnsi" w:hAnsiTheme="minorHAnsi" w:cstheme="minorHAnsi"/>
                <w:sz w:val="19"/>
                <w:szCs w:val="19"/>
              </w:rPr>
              <w:t>1</w:t>
            </w:r>
            <w:r>
              <w:rPr>
                <w:rFonts w:asciiTheme="minorHAnsi" w:hAnsiTheme="minorHAnsi" w:cstheme="minorHAnsi"/>
                <w:sz w:val="19"/>
                <w:szCs w:val="19"/>
              </w:rPr>
              <w:t>5</w:t>
            </w:r>
            <w:r w:rsidRPr="00870393">
              <w:rPr>
                <w:rFonts w:asciiTheme="minorHAnsi" w:hAnsiTheme="minorHAnsi" w:cstheme="minorHAnsi"/>
                <w:sz w:val="19"/>
                <w:szCs w:val="19"/>
              </w:rPr>
              <w:t>0 </w:t>
            </w:r>
            <w:r w:rsidR="004A43DD" w:rsidRPr="00870393">
              <w:rPr>
                <w:rFonts w:asciiTheme="minorHAnsi" w:hAnsiTheme="minorHAnsi" w:cstheme="minorHAnsi"/>
                <w:sz w:val="19"/>
                <w:szCs w:val="19"/>
              </w:rPr>
              <w:t>000 zł</w:t>
            </w:r>
          </w:p>
          <w:p w14:paraId="42B82549" w14:textId="6976C585" w:rsidR="004A43DD" w:rsidRPr="00870393" w:rsidRDefault="004A43DD" w:rsidP="004A43DD">
            <w:pPr>
              <w:tabs>
                <w:tab w:val="left" w:pos="284"/>
              </w:tabs>
              <w:jc w:val="right"/>
              <w:rPr>
                <w:rFonts w:asciiTheme="minorHAnsi" w:hAnsiTheme="minorHAnsi" w:cstheme="minorHAnsi"/>
                <w:sz w:val="19"/>
                <w:szCs w:val="19"/>
              </w:rPr>
            </w:pPr>
            <w:r w:rsidRPr="00870393">
              <w:rPr>
                <w:rFonts w:asciiTheme="minorHAnsi" w:hAnsiTheme="minorHAnsi" w:cstheme="minorHAnsi"/>
                <w:sz w:val="19"/>
                <w:szCs w:val="19"/>
              </w:rPr>
              <w:t xml:space="preserve"> (</w:t>
            </w:r>
            <w:r w:rsidR="00B877B5">
              <w:rPr>
                <w:rFonts w:asciiTheme="minorHAnsi" w:hAnsiTheme="minorHAnsi" w:cstheme="minorHAnsi"/>
                <w:sz w:val="19"/>
                <w:szCs w:val="19"/>
              </w:rPr>
              <w:t>7</w:t>
            </w:r>
            <w:r w:rsidR="00B877B5" w:rsidRPr="00870393">
              <w:rPr>
                <w:rFonts w:asciiTheme="minorHAnsi" w:hAnsiTheme="minorHAnsi" w:cstheme="minorHAnsi"/>
                <w:sz w:val="19"/>
                <w:szCs w:val="19"/>
              </w:rPr>
              <w:t>0</w:t>
            </w:r>
            <w:r w:rsidRPr="00870393">
              <w:rPr>
                <w:rFonts w:asciiTheme="minorHAnsi" w:hAnsiTheme="minorHAnsi" w:cstheme="minorHAnsi"/>
                <w:sz w:val="19"/>
                <w:szCs w:val="19"/>
              </w:rPr>
              <w:t>%)</w:t>
            </w:r>
          </w:p>
          <w:p w14:paraId="2D7B3EF5" w14:textId="77777777" w:rsidR="004A43DD" w:rsidRPr="00870393" w:rsidRDefault="004A43DD" w:rsidP="004A43DD">
            <w:pPr>
              <w:tabs>
                <w:tab w:val="left" w:pos="284"/>
              </w:tabs>
              <w:jc w:val="right"/>
              <w:rPr>
                <w:rFonts w:asciiTheme="minorHAnsi" w:hAnsiTheme="minorHAnsi" w:cstheme="minorHAnsi"/>
                <w:sz w:val="19"/>
                <w:szCs w:val="19"/>
              </w:rPr>
            </w:pPr>
          </w:p>
          <w:p w14:paraId="6C2B03E2" w14:textId="77777777" w:rsidR="004A43DD" w:rsidRPr="00870393" w:rsidRDefault="004A43DD" w:rsidP="004A43DD">
            <w:pPr>
              <w:tabs>
                <w:tab w:val="left" w:pos="284"/>
              </w:tabs>
              <w:jc w:val="right"/>
              <w:rPr>
                <w:rFonts w:asciiTheme="minorHAnsi" w:hAnsiTheme="minorHAnsi" w:cstheme="minorHAnsi"/>
                <w:sz w:val="19"/>
                <w:szCs w:val="19"/>
              </w:rPr>
            </w:pPr>
            <w:r w:rsidRPr="00870393">
              <w:rPr>
                <w:rFonts w:asciiTheme="minorHAnsi" w:hAnsiTheme="minorHAnsi" w:cstheme="minorHAnsi"/>
                <w:sz w:val="19"/>
                <w:szCs w:val="19"/>
              </w:rPr>
              <w:t>9-14 lokali:</w:t>
            </w:r>
          </w:p>
          <w:p w14:paraId="4940EEDC" w14:textId="30718B6C" w:rsidR="004A43DD" w:rsidRPr="00870393" w:rsidRDefault="00B877B5" w:rsidP="004A43DD">
            <w:pPr>
              <w:tabs>
                <w:tab w:val="left" w:pos="284"/>
              </w:tabs>
              <w:jc w:val="right"/>
              <w:rPr>
                <w:rFonts w:asciiTheme="minorHAnsi" w:hAnsiTheme="minorHAnsi" w:cstheme="minorHAnsi"/>
                <w:sz w:val="19"/>
                <w:szCs w:val="19"/>
              </w:rPr>
            </w:pPr>
            <w:r w:rsidRPr="00870393">
              <w:rPr>
                <w:rFonts w:asciiTheme="minorHAnsi" w:hAnsiTheme="minorHAnsi" w:cstheme="minorHAnsi"/>
                <w:sz w:val="19"/>
                <w:szCs w:val="19"/>
              </w:rPr>
              <w:t>2</w:t>
            </w:r>
            <w:r>
              <w:rPr>
                <w:rFonts w:asciiTheme="minorHAnsi" w:hAnsiTheme="minorHAnsi" w:cstheme="minorHAnsi"/>
                <w:sz w:val="19"/>
                <w:szCs w:val="19"/>
              </w:rPr>
              <w:t>9</w:t>
            </w:r>
            <w:r w:rsidRPr="00870393">
              <w:rPr>
                <w:rFonts w:asciiTheme="minorHAnsi" w:hAnsiTheme="minorHAnsi" w:cstheme="minorHAnsi"/>
                <w:sz w:val="19"/>
                <w:szCs w:val="19"/>
              </w:rPr>
              <w:t>5 </w:t>
            </w:r>
            <w:r w:rsidR="004A43DD" w:rsidRPr="00870393">
              <w:rPr>
                <w:rFonts w:asciiTheme="minorHAnsi" w:hAnsiTheme="minorHAnsi" w:cstheme="minorHAnsi"/>
                <w:sz w:val="19"/>
                <w:szCs w:val="19"/>
              </w:rPr>
              <w:t>000 zł</w:t>
            </w:r>
          </w:p>
          <w:p w14:paraId="5B184E34" w14:textId="53204DB9" w:rsidR="004A43DD" w:rsidRPr="00870393" w:rsidRDefault="004A43DD" w:rsidP="004A43DD">
            <w:pPr>
              <w:tabs>
                <w:tab w:val="left" w:pos="284"/>
              </w:tabs>
              <w:jc w:val="right"/>
              <w:rPr>
                <w:rFonts w:asciiTheme="minorHAnsi" w:hAnsiTheme="minorHAnsi" w:cstheme="minorHAnsi"/>
                <w:sz w:val="19"/>
                <w:szCs w:val="19"/>
              </w:rPr>
            </w:pPr>
            <w:r w:rsidRPr="00870393">
              <w:rPr>
                <w:rFonts w:asciiTheme="minorHAnsi" w:hAnsiTheme="minorHAnsi" w:cstheme="minorHAnsi"/>
                <w:sz w:val="19"/>
                <w:szCs w:val="19"/>
              </w:rPr>
              <w:t xml:space="preserve"> (</w:t>
            </w:r>
            <w:r w:rsidR="00B877B5">
              <w:rPr>
                <w:rFonts w:asciiTheme="minorHAnsi" w:hAnsiTheme="minorHAnsi" w:cstheme="minorHAnsi"/>
                <w:sz w:val="19"/>
                <w:szCs w:val="19"/>
              </w:rPr>
              <w:t>7</w:t>
            </w:r>
            <w:r w:rsidR="00B877B5" w:rsidRPr="00870393">
              <w:rPr>
                <w:rFonts w:asciiTheme="minorHAnsi" w:hAnsiTheme="minorHAnsi" w:cstheme="minorHAnsi"/>
                <w:sz w:val="19"/>
                <w:szCs w:val="19"/>
              </w:rPr>
              <w:t>0</w:t>
            </w:r>
            <w:r w:rsidRPr="00870393">
              <w:rPr>
                <w:rFonts w:asciiTheme="minorHAnsi" w:hAnsiTheme="minorHAnsi" w:cstheme="minorHAnsi"/>
                <w:sz w:val="19"/>
                <w:szCs w:val="19"/>
              </w:rPr>
              <w:t>%)</w:t>
            </w:r>
          </w:p>
          <w:p w14:paraId="4E7D0A64" w14:textId="77777777" w:rsidR="004A43DD" w:rsidRPr="00870393" w:rsidRDefault="004A43DD" w:rsidP="004A43DD">
            <w:pPr>
              <w:tabs>
                <w:tab w:val="left" w:pos="284"/>
              </w:tabs>
              <w:jc w:val="right"/>
              <w:rPr>
                <w:rFonts w:asciiTheme="minorHAnsi" w:hAnsiTheme="minorHAnsi" w:cstheme="minorHAnsi"/>
                <w:sz w:val="19"/>
                <w:szCs w:val="19"/>
              </w:rPr>
            </w:pPr>
          </w:p>
          <w:p w14:paraId="2E046E94" w14:textId="77777777" w:rsidR="004A43DD" w:rsidRPr="00870393" w:rsidRDefault="004A43DD" w:rsidP="004A43DD">
            <w:pPr>
              <w:tabs>
                <w:tab w:val="left" w:pos="284"/>
              </w:tabs>
              <w:jc w:val="right"/>
              <w:rPr>
                <w:rFonts w:asciiTheme="minorHAnsi" w:hAnsiTheme="minorHAnsi" w:cstheme="minorHAnsi"/>
                <w:sz w:val="19"/>
                <w:szCs w:val="19"/>
              </w:rPr>
            </w:pPr>
            <w:r w:rsidRPr="00870393">
              <w:rPr>
                <w:rFonts w:asciiTheme="minorHAnsi" w:hAnsiTheme="minorHAnsi" w:cstheme="minorHAnsi"/>
                <w:sz w:val="19"/>
                <w:szCs w:val="19"/>
              </w:rPr>
              <w:t>15-20 lokali:</w:t>
            </w:r>
          </w:p>
          <w:p w14:paraId="7B12EBD8" w14:textId="14BDD1DC" w:rsidR="004A43DD" w:rsidRPr="00870393" w:rsidRDefault="00B877B5" w:rsidP="004A43DD">
            <w:pPr>
              <w:tabs>
                <w:tab w:val="left" w:pos="284"/>
              </w:tabs>
              <w:jc w:val="right"/>
              <w:rPr>
                <w:rFonts w:asciiTheme="minorHAnsi" w:hAnsiTheme="minorHAnsi" w:cstheme="minorHAnsi"/>
                <w:sz w:val="19"/>
                <w:szCs w:val="19"/>
              </w:rPr>
            </w:pPr>
            <w:r>
              <w:rPr>
                <w:rFonts w:asciiTheme="minorHAnsi" w:hAnsiTheme="minorHAnsi" w:cstheme="minorHAnsi"/>
                <w:sz w:val="19"/>
                <w:szCs w:val="19"/>
              </w:rPr>
              <w:t>395</w:t>
            </w:r>
            <w:r w:rsidRPr="00870393">
              <w:rPr>
                <w:rFonts w:asciiTheme="minorHAnsi" w:hAnsiTheme="minorHAnsi" w:cstheme="minorHAnsi"/>
                <w:sz w:val="19"/>
                <w:szCs w:val="19"/>
              </w:rPr>
              <w:t> </w:t>
            </w:r>
            <w:r w:rsidR="004A43DD" w:rsidRPr="00870393">
              <w:rPr>
                <w:rFonts w:asciiTheme="minorHAnsi" w:hAnsiTheme="minorHAnsi" w:cstheme="minorHAnsi"/>
                <w:sz w:val="19"/>
                <w:szCs w:val="19"/>
              </w:rPr>
              <w:t>000 zł</w:t>
            </w:r>
          </w:p>
          <w:p w14:paraId="597D227C" w14:textId="35739E74" w:rsidR="004A43DD" w:rsidRPr="00870393" w:rsidRDefault="004A43DD" w:rsidP="00B877B5">
            <w:pPr>
              <w:tabs>
                <w:tab w:val="left" w:pos="284"/>
              </w:tabs>
              <w:jc w:val="right"/>
              <w:rPr>
                <w:rFonts w:asciiTheme="minorHAnsi" w:hAnsiTheme="minorHAnsi" w:cstheme="minorHAnsi"/>
                <w:bCs/>
                <w:sz w:val="19"/>
                <w:szCs w:val="19"/>
              </w:rPr>
            </w:pPr>
            <w:r w:rsidRPr="00870393">
              <w:rPr>
                <w:rFonts w:asciiTheme="minorHAnsi" w:hAnsiTheme="minorHAnsi" w:cstheme="minorHAnsi"/>
                <w:sz w:val="19"/>
                <w:szCs w:val="19"/>
              </w:rPr>
              <w:t xml:space="preserve"> (</w:t>
            </w:r>
            <w:r w:rsidR="00B877B5">
              <w:rPr>
                <w:rFonts w:asciiTheme="minorHAnsi" w:hAnsiTheme="minorHAnsi" w:cstheme="minorHAnsi"/>
                <w:sz w:val="19"/>
                <w:szCs w:val="19"/>
              </w:rPr>
              <w:t>7</w:t>
            </w:r>
            <w:r w:rsidR="00B877B5" w:rsidRPr="00870393">
              <w:rPr>
                <w:rFonts w:asciiTheme="minorHAnsi" w:hAnsiTheme="minorHAnsi" w:cstheme="minorHAnsi"/>
                <w:sz w:val="19"/>
                <w:szCs w:val="19"/>
              </w:rPr>
              <w:t>0</w:t>
            </w:r>
            <w:r w:rsidRPr="00870393">
              <w:rPr>
                <w:rFonts w:asciiTheme="minorHAnsi" w:hAnsiTheme="minorHAnsi" w:cstheme="minorHAnsi"/>
                <w:sz w:val="19"/>
                <w:szCs w:val="19"/>
              </w:rPr>
              <w:t>%)</w:t>
            </w:r>
          </w:p>
        </w:tc>
      </w:tr>
      <w:tr w:rsidR="007D073B" w:rsidRPr="00826CBE" w14:paraId="2C30A5B8" w14:textId="77777777" w:rsidTr="00CF7C99">
        <w:tc>
          <w:tcPr>
            <w:tcW w:w="425" w:type="dxa"/>
          </w:tcPr>
          <w:p w14:paraId="25E81FE0" w14:textId="77777777" w:rsidR="007D073B" w:rsidRPr="00870393" w:rsidRDefault="007D073B" w:rsidP="00CF7C99">
            <w:pPr>
              <w:tabs>
                <w:tab w:val="left" w:pos="284"/>
              </w:tabs>
              <w:jc w:val="both"/>
              <w:rPr>
                <w:rFonts w:asciiTheme="minorHAnsi" w:hAnsiTheme="minorHAnsi" w:cstheme="minorHAnsi"/>
                <w:sz w:val="19"/>
                <w:szCs w:val="19"/>
              </w:rPr>
            </w:pPr>
            <w:r w:rsidRPr="00870393">
              <w:rPr>
                <w:rFonts w:asciiTheme="minorHAnsi" w:hAnsiTheme="minorHAnsi" w:cstheme="minorHAnsi"/>
                <w:sz w:val="19"/>
                <w:szCs w:val="19"/>
              </w:rPr>
              <w:t>2.</w:t>
            </w:r>
          </w:p>
        </w:tc>
        <w:tc>
          <w:tcPr>
            <w:tcW w:w="5104" w:type="dxa"/>
          </w:tcPr>
          <w:p w14:paraId="551BA885" w14:textId="66738889" w:rsidR="007D073B" w:rsidRPr="00870393" w:rsidRDefault="007D073B" w:rsidP="00CF7C99">
            <w:pPr>
              <w:tabs>
                <w:tab w:val="left" w:pos="284"/>
              </w:tabs>
              <w:jc w:val="both"/>
              <w:rPr>
                <w:rFonts w:asciiTheme="minorHAnsi" w:hAnsiTheme="minorHAnsi" w:cstheme="minorHAnsi"/>
                <w:sz w:val="19"/>
                <w:szCs w:val="19"/>
              </w:rPr>
            </w:pPr>
            <w:r w:rsidRPr="00870393">
              <w:rPr>
                <w:rFonts w:asciiTheme="minorHAnsi" w:hAnsiTheme="minorHAnsi" w:cstheme="minorHAnsi"/>
                <w:sz w:val="19"/>
                <w:szCs w:val="19"/>
              </w:rPr>
              <w:t xml:space="preserve">Przedsięwzięcie obejmujące demontaż nieefektywnych źródeł ciepła na paliwo stałe </w:t>
            </w:r>
            <w:r w:rsidR="00517551" w:rsidRPr="00517551">
              <w:rPr>
                <w:rFonts w:asciiTheme="minorHAnsi" w:hAnsiTheme="minorHAnsi" w:cstheme="minorHAnsi"/>
                <w:sz w:val="19"/>
                <w:szCs w:val="19"/>
              </w:rPr>
              <w:t xml:space="preserve">służących na potrzeby co najmniej 50% powierzchni ogrzewanej w budynku </w:t>
            </w:r>
            <w:r w:rsidRPr="00870393">
              <w:rPr>
                <w:rFonts w:asciiTheme="minorHAnsi" w:hAnsiTheme="minorHAnsi" w:cstheme="minorHAnsi"/>
                <w:sz w:val="19"/>
                <w:szCs w:val="19"/>
              </w:rPr>
              <w:t>oraz:</w:t>
            </w:r>
          </w:p>
          <w:p w14:paraId="211CCF7C" w14:textId="710B3D4B" w:rsidR="007D073B" w:rsidRPr="00870393" w:rsidRDefault="007D073B" w:rsidP="00CF7C99">
            <w:pPr>
              <w:tabs>
                <w:tab w:val="left" w:pos="284"/>
              </w:tabs>
              <w:jc w:val="both"/>
              <w:rPr>
                <w:rFonts w:asciiTheme="minorHAnsi" w:hAnsiTheme="minorHAnsi" w:cstheme="minorHAnsi"/>
                <w:sz w:val="19"/>
                <w:szCs w:val="19"/>
              </w:rPr>
            </w:pPr>
            <w:r w:rsidRPr="00870393">
              <w:rPr>
                <w:rFonts w:asciiTheme="minorHAnsi" w:hAnsiTheme="minorHAnsi" w:cstheme="minorHAnsi"/>
                <w:sz w:val="19"/>
                <w:szCs w:val="19"/>
              </w:rPr>
              <w:t xml:space="preserve">- zakup i montaż innych źródeł </w:t>
            </w:r>
            <w:r w:rsidR="0041665D">
              <w:rPr>
                <w:rFonts w:asciiTheme="minorHAnsi" w:hAnsiTheme="minorHAnsi" w:cstheme="minorHAnsi"/>
                <w:sz w:val="19"/>
                <w:szCs w:val="19"/>
              </w:rPr>
              <w:t xml:space="preserve">/ </w:t>
            </w:r>
            <w:r w:rsidR="001532DA" w:rsidRPr="00870393">
              <w:rPr>
                <w:rFonts w:asciiTheme="minorHAnsi" w:hAnsiTheme="minorHAnsi" w:cstheme="minorHAnsi"/>
                <w:sz w:val="19"/>
                <w:szCs w:val="19"/>
              </w:rPr>
              <w:t>źród</w:t>
            </w:r>
            <w:r w:rsidR="001532DA">
              <w:rPr>
                <w:rFonts w:asciiTheme="minorHAnsi" w:hAnsiTheme="minorHAnsi" w:cstheme="minorHAnsi"/>
                <w:sz w:val="19"/>
                <w:szCs w:val="19"/>
              </w:rPr>
              <w:t>ła</w:t>
            </w:r>
            <w:r w:rsidR="000E5171">
              <w:rPr>
                <w:rFonts w:asciiTheme="minorHAnsi" w:hAnsiTheme="minorHAnsi" w:cstheme="minorHAnsi"/>
                <w:sz w:val="19"/>
                <w:szCs w:val="19"/>
              </w:rPr>
              <w:t xml:space="preserve"> </w:t>
            </w:r>
            <w:r w:rsidRPr="00870393">
              <w:rPr>
                <w:rFonts w:asciiTheme="minorHAnsi" w:hAnsiTheme="minorHAnsi" w:cstheme="minorHAnsi"/>
                <w:sz w:val="19"/>
                <w:szCs w:val="19"/>
              </w:rPr>
              <w:t xml:space="preserve">ciepła niż wymienione w pkt. 1, do celów ogrzewania lub ogrzewania i </w:t>
            </w:r>
            <w:proofErr w:type="spellStart"/>
            <w:r w:rsidRPr="00870393">
              <w:rPr>
                <w:rFonts w:asciiTheme="minorHAnsi" w:hAnsiTheme="minorHAnsi" w:cstheme="minorHAnsi"/>
                <w:sz w:val="19"/>
                <w:szCs w:val="19"/>
              </w:rPr>
              <w:t>cwu</w:t>
            </w:r>
            <w:proofErr w:type="spellEnd"/>
            <w:r w:rsidRPr="00870393">
              <w:rPr>
                <w:rFonts w:asciiTheme="minorHAnsi" w:hAnsiTheme="minorHAnsi" w:cstheme="minorHAnsi"/>
                <w:sz w:val="19"/>
                <w:szCs w:val="19"/>
              </w:rPr>
              <w:t xml:space="preserve"> albo</w:t>
            </w:r>
          </w:p>
          <w:p w14:paraId="6950815D" w14:textId="4B2C8D46" w:rsidR="007D073B" w:rsidRPr="00870393" w:rsidRDefault="007D073B" w:rsidP="00CF7C99">
            <w:pPr>
              <w:tabs>
                <w:tab w:val="left" w:pos="284"/>
              </w:tabs>
              <w:jc w:val="both"/>
              <w:rPr>
                <w:rFonts w:asciiTheme="minorHAnsi" w:hAnsiTheme="minorHAnsi" w:cstheme="minorHAnsi"/>
                <w:sz w:val="19"/>
                <w:szCs w:val="19"/>
              </w:rPr>
            </w:pPr>
            <w:r w:rsidRPr="00870393">
              <w:rPr>
                <w:rFonts w:asciiTheme="minorHAnsi" w:hAnsiTheme="minorHAnsi" w:cstheme="minorHAnsi"/>
                <w:sz w:val="19"/>
                <w:szCs w:val="19"/>
              </w:rPr>
              <w:lastRenderedPageBreak/>
              <w:t xml:space="preserve">- zakup i montaż kotłowni gazowej w rozumieniu Załącznika </w:t>
            </w:r>
            <w:r w:rsidR="00C441E3">
              <w:rPr>
                <w:rFonts w:asciiTheme="minorHAnsi" w:hAnsiTheme="minorHAnsi" w:cstheme="minorHAnsi"/>
                <w:sz w:val="19"/>
                <w:szCs w:val="19"/>
              </w:rPr>
              <w:t xml:space="preserve">nr </w:t>
            </w:r>
            <w:r w:rsidR="00810BEC">
              <w:rPr>
                <w:rFonts w:asciiTheme="minorHAnsi" w:hAnsiTheme="minorHAnsi" w:cstheme="minorHAnsi"/>
                <w:sz w:val="19"/>
                <w:szCs w:val="19"/>
              </w:rPr>
              <w:t>3</w:t>
            </w:r>
            <w:r w:rsidR="00810BEC" w:rsidRPr="00870393">
              <w:rPr>
                <w:rFonts w:asciiTheme="minorHAnsi" w:hAnsiTheme="minorHAnsi" w:cstheme="minorHAnsi"/>
                <w:sz w:val="19"/>
                <w:szCs w:val="19"/>
              </w:rPr>
              <w:t xml:space="preserve"> </w:t>
            </w:r>
            <w:r w:rsidRPr="00870393">
              <w:rPr>
                <w:rFonts w:asciiTheme="minorHAnsi" w:hAnsiTheme="minorHAnsi" w:cstheme="minorHAnsi"/>
                <w:sz w:val="19"/>
                <w:szCs w:val="19"/>
              </w:rPr>
              <w:t>do Programu albo</w:t>
            </w:r>
          </w:p>
          <w:p w14:paraId="507FCB43" w14:textId="2ACDDE00" w:rsidR="007D073B" w:rsidRPr="00870393" w:rsidRDefault="007D073B" w:rsidP="00CF7C99">
            <w:pPr>
              <w:tabs>
                <w:tab w:val="left" w:pos="284"/>
              </w:tabs>
              <w:jc w:val="both"/>
              <w:rPr>
                <w:rFonts w:asciiTheme="minorHAnsi" w:hAnsiTheme="minorHAnsi" w:cstheme="minorHAnsi"/>
                <w:sz w:val="19"/>
                <w:szCs w:val="19"/>
              </w:rPr>
            </w:pPr>
            <w:r w:rsidRPr="00870393">
              <w:rPr>
                <w:rFonts w:asciiTheme="minorHAnsi" w:hAnsiTheme="minorHAnsi" w:cstheme="minorHAnsi"/>
                <w:sz w:val="19"/>
                <w:szCs w:val="19"/>
              </w:rPr>
              <w:t>- podłączenie lokalu do efektywnego źródła ciepła w</w:t>
            </w:r>
            <w:r w:rsidR="00870393" w:rsidRPr="00870393">
              <w:rPr>
                <w:rFonts w:asciiTheme="minorHAnsi" w:hAnsiTheme="minorHAnsi" w:cstheme="minorHAnsi"/>
                <w:sz w:val="19"/>
                <w:szCs w:val="19"/>
              </w:rPr>
              <w:t> </w:t>
            </w:r>
            <w:r w:rsidRPr="00870393">
              <w:rPr>
                <w:rFonts w:asciiTheme="minorHAnsi" w:hAnsiTheme="minorHAnsi" w:cstheme="minorHAnsi"/>
                <w:sz w:val="19"/>
                <w:szCs w:val="19"/>
              </w:rPr>
              <w:t>budynku, spełniającego wymagania, o których mowa w</w:t>
            </w:r>
            <w:r w:rsidR="00870393" w:rsidRPr="00870393">
              <w:rPr>
                <w:rFonts w:asciiTheme="minorHAnsi" w:hAnsiTheme="minorHAnsi" w:cstheme="minorHAnsi"/>
                <w:sz w:val="19"/>
                <w:szCs w:val="19"/>
              </w:rPr>
              <w:t> </w:t>
            </w:r>
            <w:r w:rsidRPr="00870393">
              <w:rPr>
                <w:rFonts w:asciiTheme="minorHAnsi" w:hAnsiTheme="minorHAnsi" w:cstheme="minorHAnsi"/>
                <w:sz w:val="19"/>
                <w:szCs w:val="19"/>
              </w:rPr>
              <w:t xml:space="preserve">pkt. 9.3.1 </w:t>
            </w:r>
            <w:proofErr w:type="spellStart"/>
            <w:r w:rsidRPr="00870393">
              <w:rPr>
                <w:rFonts w:asciiTheme="minorHAnsi" w:hAnsiTheme="minorHAnsi" w:cstheme="minorHAnsi"/>
                <w:sz w:val="19"/>
                <w:szCs w:val="19"/>
              </w:rPr>
              <w:t>ppkt</w:t>
            </w:r>
            <w:proofErr w:type="spellEnd"/>
            <w:r w:rsidRPr="00870393">
              <w:rPr>
                <w:rFonts w:asciiTheme="minorHAnsi" w:hAnsiTheme="minorHAnsi" w:cstheme="minorHAnsi"/>
                <w:sz w:val="19"/>
                <w:szCs w:val="19"/>
              </w:rPr>
              <w:t xml:space="preserve">. 9 i 10 </w:t>
            </w:r>
            <w:r w:rsidR="00CF7C99" w:rsidRPr="00870393">
              <w:rPr>
                <w:rFonts w:asciiTheme="minorHAnsi" w:hAnsiTheme="minorHAnsi" w:cstheme="minorHAnsi"/>
                <w:sz w:val="19"/>
                <w:szCs w:val="19"/>
              </w:rPr>
              <w:t xml:space="preserve">Części 3) </w:t>
            </w:r>
            <w:r w:rsidRPr="00870393">
              <w:rPr>
                <w:rFonts w:asciiTheme="minorHAnsi" w:hAnsiTheme="minorHAnsi" w:cstheme="minorHAnsi"/>
                <w:sz w:val="19"/>
                <w:szCs w:val="19"/>
              </w:rPr>
              <w:t>Programu.</w:t>
            </w:r>
          </w:p>
          <w:p w14:paraId="51A5BA8E" w14:textId="77777777" w:rsidR="007D073B" w:rsidRPr="00870393" w:rsidRDefault="007D073B" w:rsidP="00CF7C99">
            <w:pPr>
              <w:tabs>
                <w:tab w:val="left" w:pos="284"/>
              </w:tabs>
              <w:jc w:val="both"/>
              <w:rPr>
                <w:rFonts w:asciiTheme="minorHAnsi" w:hAnsiTheme="minorHAnsi" w:cstheme="minorHAnsi"/>
                <w:sz w:val="19"/>
                <w:szCs w:val="19"/>
              </w:rPr>
            </w:pPr>
            <w:r w:rsidRPr="00870393">
              <w:rPr>
                <w:rFonts w:asciiTheme="minorHAnsi" w:hAnsiTheme="minorHAnsi" w:cstheme="minorHAnsi"/>
                <w:sz w:val="19"/>
                <w:szCs w:val="19"/>
              </w:rPr>
              <w:t xml:space="preserve">Dodatkowo mogą być wykonane (dopuszcza się wybór więcej niż jednego elementu z zakresu): </w:t>
            </w:r>
          </w:p>
          <w:p w14:paraId="5DF2C508" w14:textId="33DFE669" w:rsidR="007D073B" w:rsidRPr="00870393" w:rsidRDefault="007D073B" w:rsidP="00CF7C99">
            <w:pPr>
              <w:tabs>
                <w:tab w:val="left" w:pos="284"/>
              </w:tabs>
              <w:jc w:val="both"/>
              <w:rPr>
                <w:rFonts w:asciiTheme="minorHAnsi" w:hAnsiTheme="minorHAnsi" w:cstheme="minorHAnsi"/>
                <w:sz w:val="19"/>
                <w:szCs w:val="19"/>
              </w:rPr>
            </w:pPr>
            <w:r w:rsidRPr="00870393">
              <w:rPr>
                <w:rFonts w:asciiTheme="minorHAnsi" w:hAnsiTheme="minorHAnsi" w:cstheme="minorHAnsi"/>
                <w:sz w:val="19"/>
                <w:szCs w:val="19"/>
              </w:rPr>
              <w:t xml:space="preserve">- demontaż oraz zakup i montaż nowej instalacji centralnego ogrzewania i/lub </w:t>
            </w:r>
            <w:proofErr w:type="spellStart"/>
            <w:r w:rsidRPr="00870393">
              <w:rPr>
                <w:rFonts w:asciiTheme="minorHAnsi" w:hAnsiTheme="minorHAnsi" w:cstheme="minorHAnsi"/>
                <w:sz w:val="19"/>
                <w:szCs w:val="19"/>
              </w:rPr>
              <w:t>cwu</w:t>
            </w:r>
            <w:proofErr w:type="spellEnd"/>
            <w:r w:rsidRPr="00870393">
              <w:rPr>
                <w:rFonts w:asciiTheme="minorHAnsi" w:hAnsiTheme="minorHAnsi" w:cstheme="minorHAnsi"/>
                <w:sz w:val="19"/>
                <w:szCs w:val="19"/>
              </w:rPr>
              <w:t xml:space="preserve"> (w tym kolektorów słonecznych, </w:t>
            </w:r>
            <w:r w:rsidR="001532DA">
              <w:rPr>
                <w:rFonts w:asciiTheme="minorHAnsi" w:hAnsiTheme="minorHAnsi" w:cstheme="minorHAnsi"/>
                <w:sz w:val="19"/>
                <w:szCs w:val="19"/>
              </w:rPr>
              <w:t xml:space="preserve">a także </w:t>
            </w:r>
            <w:r w:rsidRPr="00870393">
              <w:rPr>
                <w:rFonts w:asciiTheme="minorHAnsi" w:hAnsiTheme="minorHAnsi" w:cstheme="minorHAnsi"/>
                <w:sz w:val="19"/>
                <w:szCs w:val="19"/>
              </w:rPr>
              <w:t xml:space="preserve">pompy ciepła wyłącznie do </w:t>
            </w:r>
            <w:proofErr w:type="spellStart"/>
            <w:r w:rsidRPr="00870393">
              <w:rPr>
                <w:rFonts w:asciiTheme="minorHAnsi" w:hAnsiTheme="minorHAnsi" w:cstheme="minorHAnsi"/>
                <w:sz w:val="19"/>
                <w:szCs w:val="19"/>
              </w:rPr>
              <w:t>cwu</w:t>
            </w:r>
            <w:proofErr w:type="spellEnd"/>
            <w:r w:rsidR="001532DA">
              <w:rPr>
                <w:rFonts w:asciiTheme="minorHAnsi" w:hAnsiTheme="minorHAnsi" w:cstheme="minorHAnsi"/>
                <w:sz w:val="19"/>
                <w:szCs w:val="19"/>
              </w:rPr>
              <w:t>, o ile nie zastosowano pompy ciepła do celów ogrzewania</w:t>
            </w:r>
            <w:r w:rsidRPr="00870393">
              <w:rPr>
                <w:rFonts w:asciiTheme="minorHAnsi" w:hAnsiTheme="minorHAnsi" w:cstheme="minorHAnsi"/>
                <w:sz w:val="19"/>
                <w:szCs w:val="19"/>
              </w:rPr>
              <w:t xml:space="preserve">) </w:t>
            </w:r>
          </w:p>
          <w:p w14:paraId="457DAFE1" w14:textId="77777777" w:rsidR="007D073B" w:rsidRPr="00870393" w:rsidRDefault="007D073B" w:rsidP="00CF7C99">
            <w:pPr>
              <w:tabs>
                <w:tab w:val="left" w:pos="284"/>
              </w:tabs>
              <w:jc w:val="both"/>
              <w:rPr>
                <w:rFonts w:asciiTheme="minorHAnsi" w:hAnsiTheme="minorHAnsi" w:cstheme="minorHAnsi"/>
                <w:sz w:val="19"/>
                <w:szCs w:val="19"/>
              </w:rPr>
            </w:pPr>
            <w:r w:rsidRPr="00870393">
              <w:rPr>
                <w:rFonts w:asciiTheme="minorHAnsi" w:hAnsiTheme="minorHAnsi" w:cstheme="minorHAnsi"/>
                <w:sz w:val="19"/>
                <w:szCs w:val="19"/>
              </w:rPr>
              <w:t>- zakup i montaż mikroinstalacji fotowoltaicznej,</w:t>
            </w:r>
          </w:p>
          <w:p w14:paraId="01D11AC4" w14:textId="77777777" w:rsidR="007D073B" w:rsidRPr="00870393" w:rsidRDefault="007D073B" w:rsidP="00CF7C99">
            <w:pPr>
              <w:tabs>
                <w:tab w:val="left" w:pos="284"/>
              </w:tabs>
              <w:jc w:val="both"/>
              <w:rPr>
                <w:rFonts w:asciiTheme="minorHAnsi" w:hAnsiTheme="minorHAnsi" w:cstheme="minorHAnsi"/>
                <w:sz w:val="19"/>
                <w:szCs w:val="19"/>
              </w:rPr>
            </w:pPr>
            <w:r w:rsidRPr="00870393">
              <w:rPr>
                <w:rFonts w:asciiTheme="minorHAnsi" w:hAnsiTheme="minorHAnsi" w:cstheme="minorHAnsi"/>
                <w:sz w:val="19"/>
                <w:szCs w:val="19"/>
              </w:rPr>
              <w:t>- zakup i montaż wentylacji mechanicznej z odzyskiem ciepła,</w:t>
            </w:r>
          </w:p>
          <w:p w14:paraId="4DFC8461" w14:textId="416D44F0" w:rsidR="007D073B" w:rsidRPr="00870393" w:rsidRDefault="007D073B" w:rsidP="00CF7C99">
            <w:pPr>
              <w:tabs>
                <w:tab w:val="left" w:pos="284"/>
              </w:tabs>
              <w:jc w:val="both"/>
              <w:rPr>
                <w:rFonts w:asciiTheme="minorHAnsi" w:hAnsiTheme="minorHAnsi" w:cstheme="minorHAnsi"/>
                <w:sz w:val="19"/>
                <w:szCs w:val="19"/>
              </w:rPr>
            </w:pPr>
            <w:r w:rsidRPr="00870393">
              <w:rPr>
                <w:rFonts w:asciiTheme="minorHAnsi" w:hAnsiTheme="minorHAnsi" w:cstheme="minorHAnsi"/>
                <w:sz w:val="19"/>
                <w:szCs w:val="19"/>
              </w:rPr>
              <w:t xml:space="preserve">- zakup i montaż ocieplenia przegród budowlanych, okien, drzwi oddzielających </w:t>
            </w:r>
            <w:r w:rsidR="00CF7C99" w:rsidRPr="00870393">
              <w:rPr>
                <w:rFonts w:asciiTheme="minorHAnsi" w:hAnsiTheme="minorHAnsi" w:cstheme="minorHAnsi"/>
                <w:sz w:val="19"/>
                <w:szCs w:val="19"/>
              </w:rPr>
              <w:t>przestrzeń ogrzewaną od</w:t>
            </w:r>
            <w:r w:rsidRPr="00870393">
              <w:rPr>
                <w:rFonts w:asciiTheme="minorHAnsi" w:hAnsiTheme="minorHAnsi" w:cstheme="minorHAnsi"/>
                <w:sz w:val="19"/>
                <w:szCs w:val="19"/>
              </w:rPr>
              <w:t xml:space="preserve"> </w:t>
            </w:r>
            <w:r w:rsidR="001F7762">
              <w:rPr>
                <w:rFonts w:asciiTheme="minorHAnsi" w:hAnsiTheme="minorHAnsi" w:cstheme="minorHAnsi"/>
                <w:sz w:val="19"/>
                <w:szCs w:val="19"/>
              </w:rPr>
              <w:t>klatki schodowej</w:t>
            </w:r>
            <w:r w:rsidR="00D95C65">
              <w:rPr>
                <w:rFonts w:asciiTheme="minorHAnsi" w:hAnsiTheme="minorHAnsi" w:cstheme="minorHAnsi"/>
                <w:sz w:val="19"/>
                <w:szCs w:val="19"/>
              </w:rPr>
              <w:t>,</w:t>
            </w:r>
            <w:r w:rsidR="001F7762">
              <w:rPr>
                <w:rFonts w:asciiTheme="minorHAnsi" w:hAnsiTheme="minorHAnsi" w:cstheme="minorHAnsi"/>
                <w:sz w:val="19"/>
                <w:szCs w:val="19"/>
              </w:rPr>
              <w:t xml:space="preserve"> przestrzeni nieogrzewanej</w:t>
            </w:r>
            <w:r w:rsidR="00D95C65">
              <w:rPr>
                <w:rFonts w:asciiTheme="minorHAnsi" w:hAnsiTheme="minorHAnsi" w:cstheme="minorHAnsi"/>
                <w:sz w:val="19"/>
                <w:szCs w:val="19"/>
              </w:rPr>
              <w:t xml:space="preserve"> lub środowiska zewnętrznego</w:t>
            </w:r>
            <w:r w:rsidRPr="00870393">
              <w:rPr>
                <w:rFonts w:asciiTheme="minorHAnsi" w:hAnsiTheme="minorHAnsi" w:cstheme="minorHAnsi"/>
                <w:sz w:val="19"/>
                <w:szCs w:val="19"/>
              </w:rPr>
              <w:t>, drzwi/bram garażowych (zawiera również demontaż),</w:t>
            </w:r>
          </w:p>
          <w:p w14:paraId="6B6F5966" w14:textId="77777777" w:rsidR="007D073B" w:rsidRPr="00870393" w:rsidRDefault="007D073B" w:rsidP="00CF7C99">
            <w:pPr>
              <w:tabs>
                <w:tab w:val="left" w:pos="284"/>
              </w:tabs>
              <w:jc w:val="both"/>
              <w:rPr>
                <w:rFonts w:asciiTheme="minorHAnsi" w:hAnsiTheme="minorHAnsi" w:cstheme="minorHAnsi"/>
                <w:sz w:val="19"/>
                <w:szCs w:val="19"/>
              </w:rPr>
            </w:pPr>
            <w:r w:rsidRPr="00870393">
              <w:rPr>
                <w:rFonts w:asciiTheme="minorHAnsi" w:hAnsiTheme="minorHAnsi" w:cstheme="minorHAnsi"/>
                <w:sz w:val="19"/>
                <w:szCs w:val="19"/>
              </w:rPr>
              <w:t>- dokumentacja dotycząca powyższego zakresu: audyt energetyczny (pod warunkiem wykonania ocieplenia przegród budowlanych), dokumentacja projektowa, ekspertyzy.</w:t>
            </w:r>
          </w:p>
        </w:tc>
        <w:tc>
          <w:tcPr>
            <w:tcW w:w="1559" w:type="dxa"/>
          </w:tcPr>
          <w:p w14:paraId="29C59EEF" w14:textId="77777777" w:rsidR="007D073B" w:rsidRPr="00870393" w:rsidRDefault="007D073B" w:rsidP="00CF7C99">
            <w:pPr>
              <w:tabs>
                <w:tab w:val="left" w:pos="284"/>
              </w:tabs>
              <w:jc w:val="right"/>
              <w:rPr>
                <w:rFonts w:asciiTheme="minorHAnsi" w:hAnsiTheme="minorHAnsi" w:cstheme="minorHAnsi"/>
                <w:sz w:val="19"/>
                <w:szCs w:val="19"/>
              </w:rPr>
            </w:pPr>
            <w:r w:rsidRPr="00870393">
              <w:rPr>
                <w:rFonts w:asciiTheme="minorHAnsi" w:hAnsiTheme="minorHAnsi" w:cstheme="minorHAnsi"/>
                <w:sz w:val="19"/>
                <w:szCs w:val="19"/>
              </w:rPr>
              <w:lastRenderedPageBreak/>
              <w:t>3-8 lokali:</w:t>
            </w:r>
          </w:p>
          <w:p w14:paraId="1D6EFA7D" w14:textId="7BFD5801" w:rsidR="007D073B" w:rsidRPr="00870393" w:rsidRDefault="005C62B1" w:rsidP="00CF7C99">
            <w:pPr>
              <w:tabs>
                <w:tab w:val="left" w:pos="284"/>
              </w:tabs>
              <w:jc w:val="right"/>
              <w:rPr>
                <w:rFonts w:asciiTheme="minorHAnsi" w:hAnsiTheme="minorHAnsi" w:cstheme="minorHAnsi"/>
                <w:sz w:val="19"/>
                <w:szCs w:val="19"/>
              </w:rPr>
            </w:pPr>
            <w:r>
              <w:rPr>
                <w:rFonts w:asciiTheme="minorHAnsi" w:hAnsiTheme="minorHAnsi" w:cstheme="minorHAnsi"/>
                <w:sz w:val="19"/>
                <w:szCs w:val="19"/>
              </w:rPr>
              <w:t>93</w:t>
            </w:r>
            <w:r w:rsidRPr="00870393">
              <w:rPr>
                <w:rFonts w:asciiTheme="minorHAnsi" w:hAnsiTheme="minorHAnsi" w:cstheme="minorHAnsi"/>
                <w:sz w:val="19"/>
                <w:szCs w:val="19"/>
              </w:rPr>
              <w:t> </w:t>
            </w:r>
            <w:r w:rsidR="007D073B" w:rsidRPr="00870393">
              <w:rPr>
                <w:rFonts w:asciiTheme="minorHAnsi" w:hAnsiTheme="minorHAnsi" w:cstheme="minorHAnsi"/>
                <w:sz w:val="19"/>
                <w:szCs w:val="19"/>
              </w:rPr>
              <w:t>000 zł</w:t>
            </w:r>
          </w:p>
          <w:p w14:paraId="458C41B6" w14:textId="5551EB34" w:rsidR="007D073B" w:rsidRPr="00870393" w:rsidRDefault="007D073B" w:rsidP="00CF7C99">
            <w:pPr>
              <w:tabs>
                <w:tab w:val="left" w:pos="284"/>
              </w:tabs>
              <w:jc w:val="right"/>
              <w:rPr>
                <w:rFonts w:asciiTheme="minorHAnsi" w:hAnsiTheme="minorHAnsi" w:cstheme="minorHAnsi"/>
                <w:sz w:val="19"/>
                <w:szCs w:val="19"/>
              </w:rPr>
            </w:pPr>
            <w:r w:rsidRPr="00870393">
              <w:rPr>
                <w:rFonts w:asciiTheme="minorHAnsi" w:hAnsiTheme="minorHAnsi" w:cstheme="minorHAnsi"/>
                <w:sz w:val="19"/>
                <w:szCs w:val="19"/>
              </w:rPr>
              <w:t xml:space="preserve"> (</w:t>
            </w:r>
            <w:r w:rsidR="00B877B5">
              <w:rPr>
                <w:rFonts w:asciiTheme="minorHAnsi" w:hAnsiTheme="minorHAnsi" w:cstheme="minorHAnsi"/>
                <w:sz w:val="19"/>
                <w:szCs w:val="19"/>
              </w:rPr>
              <w:t>7</w:t>
            </w:r>
            <w:r w:rsidR="00B877B5" w:rsidRPr="00870393">
              <w:rPr>
                <w:rFonts w:asciiTheme="minorHAnsi" w:hAnsiTheme="minorHAnsi" w:cstheme="minorHAnsi"/>
                <w:sz w:val="19"/>
                <w:szCs w:val="19"/>
              </w:rPr>
              <w:t>0</w:t>
            </w:r>
            <w:r w:rsidRPr="00870393">
              <w:rPr>
                <w:rFonts w:asciiTheme="minorHAnsi" w:hAnsiTheme="minorHAnsi" w:cstheme="minorHAnsi"/>
                <w:sz w:val="19"/>
                <w:szCs w:val="19"/>
              </w:rPr>
              <w:t>%)</w:t>
            </w:r>
          </w:p>
          <w:p w14:paraId="30C1B4B7" w14:textId="77777777" w:rsidR="007D073B" w:rsidRPr="00870393" w:rsidRDefault="007D073B" w:rsidP="00CF7C99">
            <w:pPr>
              <w:tabs>
                <w:tab w:val="left" w:pos="284"/>
              </w:tabs>
              <w:jc w:val="right"/>
              <w:rPr>
                <w:rFonts w:asciiTheme="minorHAnsi" w:hAnsiTheme="minorHAnsi" w:cstheme="minorHAnsi"/>
                <w:sz w:val="19"/>
                <w:szCs w:val="19"/>
              </w:rPr>
            </w:pPr>
          </w:p>
          <w:p w14:paraId="123EA2E8" w14:textId="77777777" w:rsidR="007D073B" w:rsidRPr="00870393" w:rsidRDefault="007D073B" w:rsidP="00CF7C99">
            <w:pPr>
              <w:tabs>
                <w:tab w:val="left" w:pos="284"/>
              </w:tabs>
              <w:jc w:val="right"/>
              <w:rPr>
                <w:rFonts w:asciiTheme="minorHAnsi" w:hAnsiTheme="minorHAnsi" w:cstheme="minorHAnsi"/>
                <w:sz w:val="19"/>
                <w:szCs w:val="19"/>
              </w:rPr>
            </w:pPr>
            <w:r w:rsidRPr="00870393">
              <w:rPr>
                <w:rFonts w:asciiTheme="minorHAnsi" w:hAnsiTheme="minorHAnsi" w:cstheme="minorHAnsi"/>
                <w:sz w:val="19"/>
                <w:szCs w:val="19"/>
              </w:rPr>
              <w:t>9-14 lokali:</w:t>
            </w:r>
          </w:p>
          <w:p w14:paraId="07FC4A45" w14:textId="3F9D9579" w:rsidR="007D073B" w:rsidRPr="00870393" w:rsidRDefault="005C62B1" w:rsidP="00CF7C99">
            <w:pPr>
              <w:tabs>
                <w:tab w:val="left" w:pos="284"/>
              </w:tabs>
              <w:jc w:val="right"/>
              <w:rPr>
                <w:rFonts w:asciiTheme="minorHAnsi" w:hAnsiTheme="minorHAnsi" w:cstheme="minorHAnsi"/>
                <w:sz w:val="19"/>
                <w:szCs w:val="19"/>
              </w:rPr>
            </w:pPr>
            <w:r w:rsidRPr="00870393">
              <w:rPr>
                <w:rFonts w:asciiTheme="minorHAnsi" w:hAnsiTheme="minorHAnsi" w:cstheme="minorHAnsi"/>
                <w:sz w:val="19"/>
                <w:szCs w:val="19"/>
              </w:rPr>
              <w:lastRenderedPageBreak/>
              <w:t>1</w:t>
            </w:r>
            <w:r>
              <w:rPr>
                <w:rFonts w:asciiTheme="minorHAnsi" w:hAnsiTheme="minorHAnsi" w:cstheme="minorHAnsi"/>
                <w:sz w:val="19"/>
                <w:szCs w:val="19"/>
              </w:rPr>
              <w:t>5</w:t>
            </w:r>
            <w:r w:rsidRPr="00870393">
              <w:rPr>
                <w:rFonts w:asciiTheme="minorHAnsi" w:hAnsiTheme="minorHAnsi" w:cstheme="minorHAnsi"/>
                <w:sz w:val="19"/>
                <w:szCs w:val="19"/>
              </w:rPr>
              <w:t xml:space="preserve">0 </w:t>
            </w:r>
            <w:r w:rsidR="007D073B" w:rsidRPr="00870393">
              <w:rPr>
                <w:rFonts w:asciiTheme="minorHAnsi" w:hAnsiTheme="minorHAnsi" w:cstheme="minorHAnsi"/>
                <w:sz w:val="19"/>
                <w:szCs w:val="19"/>
              </w:rPr>
              <w:t>000 zł</w:t>
            </w:r>
          </w:p>
          <w:p w14:paraId="74B9DE14" w14:textId="12F79636" w:rsidR="007D073B" w:rsidRPr="00870393" w:rsidRDefault="007D073B" w:rsidP="00CF7C99">
            <w:pPr>
              <w:tabs>
                <w:tab w:val="left" w:pos="284"/>
              </w:tabs>
              <w:jc w:val="right"/>
              <w:rPr>
                <w:rFonts w:asciiTheme="minorHAnsi" w:hAnsiTheme="minorHAnsi" w:cstheme="minorHAnsi"/>
                <w:sz w:val="19"/>
                <w:szCs w:val="19"/>
              </w:rPr>
            </w:pPr>
            <w:r w:rsidRPr="00870393">
              <w:rPr>
                <w:rFonts w:asciiTheme="minorHAnsi" w:hAnsiTheme="minorHAnsi" w:cstheme="minorHAnsi"/>
                <w:sz w:val="19"/>
                <w:szCs w:val="19"/>
              </w:rPr>
              <w:t xml:space="preserve"> (</w:t>
            </w:r>
            <w:r w:rsidR="00B877B5">
              <w:rPr>
                <w:rFonts w:asciiTheme="minorHAnsi" w:hAnsiTheme="minorHAnsi" w:cstheme="minorHAnsi"/>
                <w:sz w:val="19"/>
                <w:szCs w:val="19"/>
              </w:rPr>
              <w:t>7</w:t>
            </w:r>
            <w:r w:rsidR="00B877B5" w:rsidRPr="00870393">
              <w:rPr>
                <w:rFonts w:asciiTheme="minorHAnsi" w:hAnsiTheme="minorHAnsi" w:cstheme="minorHAnsi"/>
                <w:sz w:val="19"/>
                <w:szCs w:val="19"/>
              </w:rPr>
              <w:t>0</w:t>
            </w:r>
            <w:r w:rsidRPr="00870393">
              <w:rPr>
                <w:rFonts w:asciiTheme="minorHAnsi" w:hAnsiTheme="minorHAnsi" w:cstheme="minorHAnsi"/>
                <w:sz w:val="19"/>
                <w:szCs w:val="19"/>
              </w:rPr>
              <w:t>%)</w:t>
            </w:r>
          </w:p>
          <w:p w14:paraId="19899B21" w14:textId="77777777" w:rsidR="007D073B" w:rsidRPr="00870393" w:rsidRDefault="007D073B" w:rsidP="00CF7C99">
            <w:pPr>
              <w:tabs>
                <w:tab w:val="left" w:pos="284"/>
              </w:tabs>
              <w:jc w:val="right"/>
              <w:rPr>
                <w:rFonts w:asciiTheme="minorHAnsi" w:hAnsiTheme="minorHAnsi" w:cstheme="minorHAnsi"/>
                <w:sz w:val="19"/>
                <w:szCs w:val="19"/>
              </w:rPr>
            </w:pPr>
          </w:p>
          <w:p w14:paraId="4F111030" w14:textId="77777777" w:rsidR="007D073B" w:rsidRPr="00870393" w:rsidRDefault="007D073B" w:rsidP="00CF7C99">
            <w:pPr>
              <w:tabs>
                <w:tab w:val="left" w:pos="284"/>
              </w:tabs>
              <w:jc w:val="right"/>
              <w:rPr>
                <w:rFonts w:asciiTheme="minorHAnsi" w:hAnsiTheme="minorHAnsi" w:cstheme="minorHAnsi"/>
                <w:sz w:val="19"/>
                <w:szCs w:val="19"/>
              </w:rPr>
            </w:pPr>
            <w:r w:rsidRPr="00870393">
              <w:rPr>
                <w:rFonts w:asciiTheme="minorHAnsi" w:hAnsiTheme="minorHAnsi" w:cstheme="minorHAnsi"/>
                <w:sz w:val="19"/>
                <w:szCs w:val="19"/>
              </w:rPr>
              <w:t>15-20 lokali:</w:t>
            </w:r>
          </w:p>
          <w:p w14:paraId="5CA6DB0D" w14:textId="2D64946B" w:rsidR="007D073B" w:rsidRPr="00870393" w:rsidRDefault="005C62B1" w:rsidP="00CF7C99">
            <w:pPr>
              <w:tabs>
                <w:tab w:val="left" w:pos="284"/>
              </w:tabs>
              <w:jc w:val="right"/>
              <w:rPr>
                <w:rFonts w:asciiTheme="minorHAnsi" w:hAnsiTheme="minorHAnsi" w:cstheme="minorHAnsi"/>
                <w:sz w:val="19"/>
                <w:szCs w:val="19"/>
              </w:rPr>
            </w:pPr>
            <w:r>
              <w:rPr>
                <w:rFonts w:asciiTheme="minorHAnsi" w:hAnsiTheme="minorHAnsi" w:cstheme="minorHAnsi"/>
                <w:sz w:val="19"/>
                <w:szCs w:val="19"/>
              </w:rPr>
              <w:t>21</w:t>
            </w:r>
            <w:r w:rsidRPr="00870393">
              <w:rPr>
                <w:rFonts w:asciiTheme="minorHAnsi" w:hAnsiTheme="minorHAnsi" w:cstheme="minorHAnsi"/>
                <w:sz w:val="19"/>
                <w:szCs w:val="19"/>
              </w:rPr>
              <w:t>0 </w:t>
            </w:r>
            <w:r w:rsidR="007D073B" w:rsidRPr="00870393">
              <w:rPr>
                <w:rFonts w:asciiTheme="minorHAnsi" w:hAnsiTheme="minorHAnsi" w:cstheme="minorHAnsi"/>
                <w:sz w:val="19"/>
                <w:szCs w:val="19"/>
              </w:rPr>
              <w:t>000 zł</w:t>
            </w:r>
          </w:p>
          <w:p w14:paraId="082E64DB" w14:textId="35511C03" w:rsidR="007D073B" w:rsidRPr="00870393" w:rsidRDefault="007D073B" w:rsidP="00B877B5">
            <w:pPr>
              <w:tabs>
                <w:tab w:val="left" w:pos="284"/>
              </w:tabs>
              <w:jc w:val="right"/>
              <w:rPr>
                <w:rFonts w:asciiTheme="minorHAnsi" w:hAnsiTheme="minorHAnsi" w:cstheme="minorHAnsi"/>
                <w:sz w:val="19"/>
                <w:szCs w:val="19"/>
              </w:rPr>
            </w:pPr>
            <w:r w:rsidRPr="00870393">
              <w:rPr>
                <w:rFonts w:asciiTheme="minorHAnsi" w:hAnsiTheme="minorHAnsi" w:cstheme="minorHAnsi"/>
                <w:sz w:val="19"/>
                <w:szCs w:val="19"/>
              </w:rPr>
              <w:t xml:space="preserve"> (</w:t>
            </w:r>
            <w:r w:rsidR="00B877B5">
              <w:rPr>
                <w:rFonts w:asciiTheme="minorHAnsi" w:hAnsiTheme="minorHAnsi" w:cstheme="minorHAnsi"/>
                <w:sz w:val="19"/>
                <w:szCs w:val="19"/>
              </w:rPr>
              <w:t>7</w:t>
            </w:r>
            <w:r w:rsidR="00B877B5" w:rsidRPr="00870393">
              <w:rPr>
                <w:rFonts w:asciiTheme="minorHAnsi" w:hAnsiTheme="minorHAnsi" w:cstheme="minorHAnsi"/>
                <w:sz w:val="19"/>
                <w:szCs w:val="19"/>
              </w:rPr>
              <w:t>0</w:t>
            </w:r>
            <w:r w:rsidRPr="00870393">
              <w:rPr>
                <w:rFonts w:asciiTheme="minorHAnsi" w:hAnsiTheme="minorHAnsi" w:cstheme="minorHAnsi"/>
                <w:sz w:val="19"/>
                <w:szCs w:val="19"/>
              </w:rPr>
              <w:t>%)</w:t>
            </w:r>
          </w:p>
        </w:tc>
        <w:tc>
          <w:tcPr>
            <w:tcW w:w="1560" w:type="dxa"/>
          </w:tcPr>
          <w:p w14:paraId="76DFE4F2" w14:textId="77777777" w:rsidR="007D073B" w:rsidRPr="00870393" w:rsidRDefault="007D073B" w:rsidP="00CF7C99">
            <w:pPr>
              <w:tabs>
                <w:tab w:val="left" w:pos="284"/>
              </w:tabs>
              <w:jc w:val="right"/>
              <w:rPr>
                <w:rFonts w:asciiTheme="minorHAnsi" w:hAnsiTheme="minorHAnsi" w:cstheme="minorHAnsi"/>
                <w:sz w:val="19"/>
                <w:szCs w:val="19"/>
              </w:rPr>
            </w:pPr>
            <w:r w:rsidRPr="00870393">
              <w:rPr>
                <w:rFonts w:asciiTheme="minorHAnsi" w:hAnsiTheme="minorHAnsi" w:cstheme="minorHAnsi"/>
                <w:sz w:val="19"/>
                <w:szCs w:val="19"/>
              </w:rPr>
              <w:lastRenderedPageBreak/>
              <w:t>3-8 lokali:</w:t>
            </w:r>
          </w:p>
          <w:p w14:paraId="065F0B62" w14:textId="14EE58F9" w:rsidR="007D073B" w:rsidRPr="00870393" w:rsidRDefault="005C62B1" w:rsidP="00CF7C99">
            <w:pPr>
              <w:tabs>
                <w:tab w:val="left" w:pos="284"/>
              </w:tabs>
              <w:jc w:val="right"/>
              <w:rPr>
                <w:rFonts w:asciiTheme="minorHAnsi" w:hAnsiTheme="minorHAnsi" w:cstheme="minorHAnsi"/>
                <w:sz w:val="19"/>
                <w:szCs w:val="19"/>
              </w:rPr>
            </w:pPr>
            <w:r>
              <w:rPr>
                <w:rFonts w:asciiTheme="minorHAnsi" w:hAnsiTheme="minorHAnsi" w:cstheme="minorHAnsi"/>
                <w:sz w:val="19"/>
                <w:szCs w:val="19"/>
              </w:rPr>
              <w:t>105</w:t>
            </w:r>
            <w:r w:rsidRPr="00870393">
              <w:rPr>
                <w:rFonts w:asciiTheme="minorHAnsi" w:hAnsiTheme="minorHAnsi" w:cstheme="minorHAnsi"/>
                <w:sz w:val="19"/>
                <w:szCs w:val="19"/>
              </w:rPr>
              <w:t> </w:t>
            </w:r>
            <w:r w:rsidR="007D073B" w:rsidRPr="00870393">
              <w:rPr>
                <w:rFonts w:asciiTheme="minorHAnsi" w:hAnsiTheme="minorHAnsi" w:cstheme="minorHAnsi"/>
                <w:sz w:val="19"/>
                <w:szCs w:val="19"/>
              </w:rPr>
              <w:t>000 zł</w:t>
            </w:r>
          </w:p>
          <w:p w14:paraId="07445EA2" w14:textId="657D071F" w:rsidR="007D073B" w:rsidRPr="00870393" w:rsidRDefault="007D073B" w:rsidP="00CF7C99">
            <w:pPr>
              <w:tabs>
                <w:tab w:val="left" w:pos="284"/>
              </w:tabs>
              <w:jc w:val="right"/>
              <w:rPr>
                <w:rFonts w:asciiTheme="minorHAnsi" w:hAnsiTheme="minorHAnsi" w:cstheme="minorHAnsi"/>
                <w:sz w:val="19"/>
                <w:szCs w:val="19"/>
              </w:rPr>
            </w:pPr>
            <w:r w:rsidRPr="00870393">
              <w:rPr>
                <w:rFonts w:asciiTheme="minorHAnsi" w:hAnsiTheme="minorHAnsi" w:cstheme="minorHAnsi"/>
                <w:sz w:val="19"/>
                <w:szCs w:val="19"/>
              </w:rPr>
              <w:t xml:space="preserve"> (</w:t>
            </w:r>
            <w:r w:rsidR="00B877B5">
              <w:rPr>
                <w:rFonts w:asciiTheme="minorHAnsi" w:hAnsiTheme="minorHAnsi" w:cstheme="minorHAnsi"/>
                <w:sz w:val="19"/>
                <w:szCs w:val="19"/>
              </w:rPr>
              <w:t>7</w:t>
            </w:r>
            <w:r w:rsidR="00B877B5" w:rsidRPr="00870393">
              <w:rPr>
                <w:rFonts w:asciiTheme="minorHAnsi" w:hAnsiTheme="minorHAnsi" w:cstheme="minorHAnsi"/>
                <w:sz w:val="19"/>
                <w:szCs w:val="19"/>
              </w:rPr>
              <w:t>0</w:t>
            </w:r>
            <w:r w:rsidRPr="00870393">
              <w:rPr>
                <w:rFonts w:asciiTheme="minorHAnsi" w:hAnsiTheme="minorHAnsi" w:cstheme="minorHAnsi"/>
                <w:sz w:val="19"/>
                <w:szCs w:val="19"/>
              </w:rPr>
              <w:t>%)</w:t>
            </w:r>
          </w:p>
          <w:p w14:paraId="64EF30E2" w14:textId="77777777" w:rsidR="007D073B" w:rsidRPr="00870393" w:rsidRDefault="007D073B" w:rsidP="00CF7C99">
            <w:pPr>
              <w:tabs>
                <w:tab w:val="left" w:pos="284"/>
              </w:tabs>
              <w:jc w:val="right"/>
              <w:rPr>
                <w:rFonts w:asciiTheme="minorHAnsi" w:hAnsiTheme="minorHAnsi" w:cstheme="minorHAnsi"/>
                <w:sz w:val="19"/>
                <w:szCs w:val="19"/>
              </w:rPr>
            </w:pPr>
          </w:p>
          <w:p w14:paraId="47334B9B" w14:textId="77777777" w:rsidR="007D073B" w:rsidRPr="00870393" w:rsidRDefault="007D073B" w:rsidP="00CF7C99">
            <w:pPr>
              <w:tabs>
                <w:tab w:val="left" w:pos="284"/>
              </w:tabs>
              <w:jc w:val="right"/>
              <w:rPr>
                <w:rFonts w:asciiTheme="minorHAnsi" w:hAnsiTheme="minorHAnsi" w:cstheme="minorHAnsi"/>
                <w:sz w:val="19"/>
                <w:szCs w:val="19"/>
              </w:rPr>
            </w:pPr>
            <w:r w:rsidRPr="00870393">
              <w:rPr>
                <w:rFonts w:asciiTheme="minorHAnsi" w:hAnsiTheme="minorHAnsi" w:cstheme="minorHAnsi"/>
                <w:sz w:val="19"/>
                <w:szCs w:val="19"/>
              </w:rPr>
              <w:t>9-14 lokali:</w:t>
            </w:r>
          </w:p>
          <w:p w14:paraId="15E85CAB" w14:textId="790B23FE" w:rsidR="007D073B" w:rsidRPr="00870393" w:rsidRDefault="005C62B1" w:rsidP="00CF7C99">
            <w:pPr>
              <w:tabs>
                <w:tab w:val="left" w:pos="284"/>
              </w:tabs>
              <w:jc w:val="right"/>
              <w:rPr>
                <w:rFonts w:asciiTheme="minorHAnsi" w:hAnsiTheme="minorHAnsi" w:cstheme="minorHAnsi"/>
                <w:sz w:val="19"/>
                <w:szCs w:val="19"/>
              </w:rPr>
            </w:pPr>
            <w:r w:rsidRPr="00870393">
              <w:rPr>
                <w:rFonts w:asciiTheme="minorHAnsi" w:hAnsiTheme="minorHAnsi" w:cstheme="minorHAnsi"/>
                <w:sz w:val="19"/>
                <w:szCs w:val="19"/>
              </w:rPr>
              <w:lastRenderedPageBreak/>
              <w:t>1</w:t>
            </w:r>
            <w:r>
              <w:rPr>
                <w:rFonts w:asciiTheme="minorHAnsi" w:hAnsiTheme="minorHAnsi" w:cstheme="minorHAnsi"/>
                <w:sz w:val="19"/>
                <w:szCs w:val="19"/>
              </w:rPr>
              <w:t>65</w:t>
            </w:r>
            <w:r w:rsidRPr="00870393">
              <w:rPr>
                <w:rFonts w:asciiTheme="minorHAnsi" w:hAnsiTheme="minorHAnsi" w:cstheme="minorHAnsi"/>
                <w:sz w:val="19"/>
                <w:szCs w:val="19"/>
              </w:rPr>
              <w:t> </w:t>
            </w:r>
            <w:r w:rsidR="007D073B" w:rsidRPr="00870393">
              <w:rPr>
                <w:rFonts w:asciiTheme="minorHAnsi" w:hAnsiTheme="minorHAnsi" w:cstheme="minorHAnsi"/>
                <w:sz w:val="19"/>
                <w:szCs w:val="19"/>
              </w:rPr>
              <w:t>000 zł</w:t>
            </w:r>
          </w:p>
          <w:p w14:paraId="0E37BA0E" w14:textId="4CD82D04" w:rsidR="007D073B" w:rsidRPr="00870393" w:rsidRDefault="007D073B" w:rsidP="00CF7C99">
            <w:pPr>
              <w:tabs>
                <w:tab w:val="left" w:pos="284"/>
              </w:tabs>
              <w:jc w:val="right"/>
              <w:rPr>
                <w:rFonts w:asciiTheme="minorHAnsi" w:hAnsiTheme="minorHAnsi" w:cstheme="minorHAnsi"/>
                <w:sz w:val="19"/>
                <w:szCs w:val="19"/>
              </w:rPr>
            </w:pPr>
            <w:r w:rsidRPr="00870393">
              <w:rPr>
                <w:rFonts w:asciiTheme="minorHAnsi" w:hAnsiTheme="minorHAnsi" w:cstheme="minorHAnsi"/>
                <w:sz w:val="19"/>
                <w:szCs w:val="19"/>
              </w:rPr>
              <w:t xml:space="preserve"> (</w:t>
            </w:r>
            <w:r w:rsidR="00B877B5">
              <w:rPr>
                <w:rFonts w:asciiTheme="minorHAnsi" w:hAnsiTheme="minorHAnsi" w:cstheme="minorHAnsi"/>
                <w:sz w:val="19"/>
                <w:szCs w:val="19"/>
              </w:rPr>
              <w:t>7</w:t>
            </w:r>
            <w:r w:rsidR="00B877B5" w:rsidRPr="00870393">
              <w:rPr>
                <w:rFonts w:asciiTheme="minorHAnsi" w:hAnsiTheme="minorHAnsi" w:cstheme="minorHAnsi"/>
                <w:sz w:val="19"/>
                <w:szCs w:val="19"/>
              </w:rPr>
              <w:t>0</w:t>
            </w:r>
            <w:r w:rsidRPr="00870393">
              <w:rPr>
                <w:rFonts w:asciiTheme="minorHAnsi" w:hAnsiTheme="minorHAnsi" w:cstheme="minorHAnsi"/>
                <w:sz w:val="19"/>
                <w:szCs w:val="19"/>
              </w:rPr>
              <w:t>%)</w:t>
            </w:r>
          </w:p>
          <w:p w14:paraId="0AE96BD4" w14:textId="77777777" w:rsidR="007D073B" w:rsidRPr="00870393" w:rsidRDefault="007D073B" w:rsidP="00CF7C99">
            <w:pPr>
              <w:tabs>
                <w:tab w:val="left" w:pos="284"/>
              </w:tabs>
              <w:jc w:val="right"/>
              <w:rPr>
                <w:rFonts w:asciiTheme="minorHAnsi" w:hAnsiTheme="minorHAnsi" w:cstheme="minorHAnsi"/>
                <w:sz w:val="19"/>
                <w:szCs w:val="19"/>
              </w:rPr>
            </w:pPr>
          </w:p>
          <w:p w14:paraId="37DA5518" w14:textId="77777777" w:rsidR="007D073B" w:rsidRPr="00870393" w:rsidRDefault="007D073B" w:rsidP="00CF7C99">
            <w:pPr>
              <w:tabs>
                <w:tab w:val="left" w:pos="284"/>
              </w:tabs>
              <w:jc w:val="right"/>
              <w:rPr>
                <w:rFonts w:asciiTheme="minorHAnsi" w:hAnsiTheme="minorHAnsi" w:cstheme="minorHAnsi"/>
                <w:sz w:val="19"/>
                <w:szCs w:val="19"/>
              </w:rPr>
            </w:pPr>
            <w:r w:rsidRPr="00870393">
              <w:rPr>
                <w:rFonts w:asciiTheme="minorHAnsi" w:hAnsiTheme="minorHAnsi" w:cstheme="minorHAnsi"/>
                <w:sz w:val="19"/>
                <w:szCs w:val="19"/>
              </w:rPr>
              <w:t>15-20 lokali:</w:t>
            </w:r>
          </w:p>
          <w:p w14:paraId="4DFF5295" w14:textId="201075E7" w:rsidR="007D073B" w:rsidRPr="00870393" w:rsidRDefault="005C62B1" w:rsidP="00CF7C99">
            <w:pPr>
              <w:tabs>
                <w:tab w:val="left" w:pos="284"/>
              </w:tabs>
              <w:jc w:val="right"/>
              <w:rPr>
                <w:rFonts w:asciiTheme="minorHAnsi" w:hAnsiTheme="minorHAnsi" w:cstheme="minorHAnsi"/>
                <w:sz w:val="19"/>
                <w:szCs w:val="19"/>
              </w:rPr>
            </w:pPr>
            <w:r>
              <w:rPr>
                <w:rFonts w:asciiTheme="minorHAnsi" w:hAnsiTheme="minorHAnsi" w:cstheme="minorHAnsi"/>
                <w:sz w:val="19"/>
                <w:szCs w:val="19"/>
              </w:rPr>
              <w:t>22</w:t>
            </w:r>
            <w:r w:rsidRPr="00870393">
              <w:rPr>
                <w:rFonts w:asciiTheme="minorHAnsi" w:hAnsiTheme="minorHAnsi" w:cstheme="minorHAnsi"/>
                <w:sz w:val="19"/>
                <w:szCs w:val="19"/>
              </w:rPr>
              <w:t>0 </w:t>
            </w:r>
            <w:r w:rsidR="007D073B" w:rsidRPr="00870393">
              <w:rPr>
                <w:rFonts w:asciiTheme="minorHAnsi" w:hAnsiTheme="minorHAnsi" w:cstheme="minorHAnsi"/>
                <w:sz w:val="19"/>
                <w:szCs w:val="19"/>
              </w:rPr>
              <w:t>000 zł</w:t>
            </w:r>
          </w:p>
          <w:p w14:paraId="5710084D" w14:textId="73AA23E3" w:rsidR="007D073B" w:rsidRPr="00870393" w:rsidRDefault="007D073B" w:rsidP="00B877B5">
            <w:pPr>
              <w:tabs>
                <w:tab w:val="left" w:pos="284"/>
              </w:tabs>
              <w:jc w:val="right"/>
              <w:rPr>
                <w:rFonts w:asciiTheme="minorHAnsi" w:hAnsiTheme="minorHAnsi" w:cstheme="minorHAnsi"/>
                <w:sz w:val="19"/>
                <w:szCs w:val="19"/>
              </w:rPr>
            </w:pPr>
            <w:r w:rsidRPr="00870393">
              <w:rPr>
                <w:rFonts w:asciiTheme="minorHAnsi" w:hAnsiTheme="minorHAnsi" w:cstheme="minorHAnsi"/>
                <w:sz w:val="19"/>
                <w:szCs w:val="19"/>
              </w:rPr>
              <w:t xml:space="preserve"> (</w:t>
            </w:r>
            <w:r w:rsidR="00B877B5">
              <w:rPr>
                <w:rFonts w:asciiTheme="minorHAnsi" w:hAnsiTheme="minorHAnsi" w:cstheme="minorHAnsi"/>
                <w:sz w:val="19"/>
                <w:szCs w:val="19"/>
              </w:rPr>
              <w:t>7</w:t>
            </w:r>
            <w:r w:rsidR="00B877B5" w:rsidRPr="00870393">
              <w:rPr>
                <w:rFonts w:asciiTheme="minorHAnsi" w:hAnsiTheme="minorHAnsi" w:cstheme="minorHAnsi"/>
                <w:sz w:val="19"/>
                <w:szCs w:val="19"/>
              </w:rPr>
              <w:t>0</w:t>
            </w:r>
            <w:r w:rsidRPr="00870393">
              <w:rPr>
                <w:rFonts w:asciiTheme="minorHAnsi" w:hAnsiTheme="minorHAnsi" w:cstheme="minorHAnsi"/>
                <w:sz w:val="19"/>
                <w:szCs w:val="19"/>
              </w:rPr>
              <w:t>%)</w:t>
            </w:r>
          </w:p>
        </w:tc>
        <w:tc>
          <w:tcPr>
            <w:tcW w:w="1559" w:type="dxa"/>
          </w:tcPr>
          <w:p w14:paraId="1D1B5A93" w14:textId="77777777" w:rsidR="007D073B" w:rsidRPr="00870393" w:rsidRDefault="007D073B" w:rsidP="00CF7C99">
            <w:pPr>
              <w:tabs>
                <w:tab w:val="left" w:pos="284"/>
              </w:tabs>
              <w:jc w:val="right"/>
              <w:rPr>
                <w:rFonts w:asciiTheme="minorHAnsi" w:hAnsiTheme="minorHAnsi" w:cstheme="minorHAnsi"/>
                <w:sz w:val="19"/>
                <w:szCs w:val="19"/>
              </w:rPr>
            </w:pPr>
            <w:r w:rsidRPr="00870393">
              <w:rPr>
                <w:rFonts w:asciiTheme="minorHAnsi" w:hAnsiTheme="minorHAnsi" w:cstheme="minorHAnsi"/>
                <w:sz w:val="19"/>
                <w:szCs w:val="19"/>
              </w:rPr>
              <w:lastRenderedPageBreak/>
              <w:t>3-8 lokali:</w:t>
            </w:r>
          </w:p>
          <w:p w14:paraId="3D6E82C2" w14:textId="38AAABB9" w:rsidR="007D073B" w:rsidRPr="00870393" w:rsidRDefault="005C62B1" w:rsidP="00CF7C99">
            <w:pPr>
              <w:tabs>
                <w:tab w:val="left" w:pos="284"/>
              </w:tabs>
              <w:jc w:val="right"/>
              <w:rPr>
                <w:rFonts w:asciiTheme="minorHAnsi" w:hAnsiTheme="minorHAnsi" w:cstheme="minorHAnsi"/>
                <w:sz w:val="19"/>
                <w:szCs w:val="19"/>
              </w:rPr>
            </w:pPr>
            <w:r>
              <w:rPr>
                <w:rFonts w:asciiTheme="minorHAnsi" w:hAnsiTheme="minorHAnsi" w:cstheme="minorHAnsi"/>
                <w:sz w:val="19"/>
                <w:szCs w:val="19"/>
              </w:rPr>
              <w:t>93</w:t>
            </w:r>
            <w:r w:rsidRPr="00870393">
              <w:rPr>
                <w:rFonts w:asciiTheme="minorHAnsi" w:hAnsiTheme="minorHAnsi" w:cstheme="minorHAnsi"/>
                <w:sz w:val="19"/>
                <w:szCs w:val="19"/>
              </w:rPr>
              <w:t> </w:t>
            </w:r>
            <w:r w:rsidR="007D073B" w:rsidRPr="00870393">
              <w:rPr>
                <w:rFonts w:asciiTheme="minorHAnsi" w:hAnsiTheme="minorHAnsi" w:cstheme="minorHAnsi"/>
                <w:sz w:val="19"/>
                <w:szCs w:val="19"/>
              </w:rPr>
              <w:t>000 zł</w:t>
            </w:r>
          </w:p>
          <w:p w14:paraId="539B1FA5" w14:textId="5EEDD938" w:rsidR="007D073B" w:rsidRPr="00870393" w:rsidRDefault="007D073B" w:rsidP="00CF7C99">
            <w:pPr>
              <w:tabs>
                <w:tab w:val="left" w:pos="284"/>
              </w:tabs>
              <w:jc w:val="right"/>
              <w:rPr>
                <w:rFonts w:asciiTheme="minorHAnsi" w:hAnsiTheme="minorHAnsi" w:cstheme="minorHAnsi"/>
                <w:sz w:val="19"/>
                <w:szCs w:val="19"/>
              </w:rPr>
            </w:pPr>
            <w:r w:rsidRPr="00870393">
              <w:rPr>
                <w:rFonts w:asciiTheme="minorHAnsi" w:hAnsiTheme="minorHAnsi" w:cstheme="minorHAnsi"/>
                <w:sz w:val="19"/>
                <w:szCs w:val="19"/>
              </w:rPr>
              <w:t xml:space="preserve"> (</w:t>
            </w:r>
            <w:r w:rsidR="00B877B5">
              <w:rPr>
                <w:rFonts w:asciiTheme="minorHAnsi" w:hAnsiTheme="minorHAnsi" w:cstheme="minorHAnsi"/>
                <w:sz w:val="19"/>
                <w:szCs w:val="19"/>
              </w:rPr>
              <w:t>7</w:t>
            </w:r>
            <w:r w:rsidR="00B877B5" w:rsidRPr="00870393">
              <w:rPr>
                <w:rFonts w:asciiTheme="minorHAnsi" w:hAnsiTheme="minorHAnsi" w:cstheme="minorHAnsi"/>
                <w:sz w:val="19"/>
                <w:szCs w:val="19"/>
              </w:rPr>
              <w:t>0</w:t>
            </w:r>
            <w:r w:rsidRPr="00870393">
              <w:rPr>
                <w:rFonts w:asciiTheme="minorHAnsi" w:hAnsiTheme="minorHAnsi" w:cstheme="minorHAnsi"/>
                <w:sz w:val="19"/>
                <w:szCs w:val="19"/>
              </w:rPr>
              <w:t>%)</w:t>
            </w:r>
          </w:p>
          <w:p w14:paraId="0119EE9D" w14:textId="77777777" w:rsidR="007D073B" w:rsidRPr="00870393" w:rsidRDefault="007D073B" w:rsidP="00CF7C99">
            <w:pPr>
              <w:tabs>
                <w:tab w:val="left" w:pos="284"/>
              </w:tabs>
              <w:jc w:val="right"/>
              <w:rPr>
                <w:rFonts w:asciiTheme="minorHAnsi" w:hAnsiTheme="minorHAnsi" w:cstheme="minorHAnsi"/>
                <w:sz w:val="19"/>
                <w:szCs w:val="19"/>
              </w:rPr>
            </w:pPr>
          </w:p>
          <w:p w14:paraId="5AE39F33" w14:textId="77777777" w:rsidR="007D073B" w:rsidRPr="00870393" w:rsidRDefault="007D073B" w:rsidP="00CF7C99">
            <w:pPr>
              <w:tabs>
                <w:tab w:val="left" w:pos="284"/>
              </w:tabs>
              <w:jc w:val="right"/>
              <w:rPr>
                <w:rFonts w:asciiTheme="minorHAnsi" w:hAnsiTheme="minorHAnsi" w:cstheme="minorHAnsi"/>
                <w:sz w:val="19"/>
                <w:szCs w:val="19"/>
              </w:rPr>
            </w:pPr>
            <w:r w:rsidRPr="00870393">
              <w:rPr>
                <w:rFonts w:asciiTheme="minorHAnsi" w:hAnsiTheme="minorHAnsi" w:cstheme="minorHAnsi"/>
                <w:sz w:val="19"/>
                <w:szCs w:val="19"/>
              </w:rPr>
              <w:t>9-14 lokali:</w:t>
            </w:r>
          </w:p>
          <w:p w14:paraId="695F6123" w14:textId="0EA1F9C9" w:rsidR="007D073B" w:rsidRPr="00870393" w:rsidRDefault="005C62B1" w:rsidP="00CF7C99">
            <w:pPr>
              <w:tabs>
                <w:tab w:val="left" w:pos="284"/>
              </w:tabs>
              <w:jc w:val="right"/>
              <w:rPr>
                <w:rFonts w:asciiTheme="minorHAnsi" w:hAnsiTheme="minorHAnsi" w:cstheme="minorHAnsi"/>
                <w:sz w:val="19"/>
                <w:szCs w:val="19"/>
              </w:rPr>
            </w:pPr>
            <w:r w:rsidRPr="00870393">
              <w:rPr>
                <w:rFonts w:asciiTheme="minorHAnsi" w:hAnsiTheme="minorHAnsi" w:cstheme="minorHAnsi"/>
                <w:sz w:val="19"/>
                <w:szCs w:val="19"/>
              </w:rPr>
              <w:lastRenderedPageBreak/>
              <w:t>1</w:t>
            </w:r>
            <w:r>
              <w:rPr>
                <w:rFonts w:asciiTheme="minorHAnsi" w:hAnsiTheme="minorHAnsi" w:cstheme="minorHAnsi"/>
                <w:sz w:val="19"/>
                <w:szCs w:val="19"/>
              </w:rPr>
              <w:t>5</w:t>
            </w:r>
            <w:r w:rsidRPr="00870393">
              <w:rPr>
                <w:rFonts w:asciiTheme="minorHAnsi" w:hAnsiTheme="minorHAnsi" w:cstheme="minorHAnsi"/>
                <w:sz w:val="19"/>
                <w:szCs w:val="19"/>
              </w:rPr>
              <w:t>0 </w:t>
            </w:r>
            <w:r w:rsidR="007D073B" w:rsidRPr="00870393">
              <w:rPr>
                <w:rFonts w:asciiTheme="minorHAnsi" w:hAnsiTheme="minorHAnsi" w:cstheme="minorHAnsi"/>
                <w:sz w:val="19"/>
                <w:szCs w:val="19"/>
              </w:rPr>
              <w:t>000 zł</w:t>
            </w:r>
          </w:p>
          <w:p w14:paraId="0B1E5974" w14:textId="30065F03" w:rsidR="007D073B" w:rsidRPr="00870393" w:rsidRDefault="007D073B" w:rsidP="00CF7C99">
            <w:pPr>
              <w:tabs>
                <w:tab w:val="left" w:pos="284"/>
              </w:tabs>
              <w:jc w:val="right"/>
              <w:rPr>
                <w:rFonts w:asciiTheme="minorHAnsi" w:hAnsiTheme="minorHAnsi" w:cstheme="minorHAnsi"/>
                <w:sz w:val="19"/>
                <w:szCs w:val="19"/>
              </w:rPr>
            </w:pPr>
            <w:r w:rsidRPr="00870393">
              <w:rPr>
                <w:rFonts w:asciiTheme="minorHAnsi" w:hAnsiTheme="minorHAnsi" w:cstheme="minorHAnsi"/>
                <w:sz w:val="19"/>
                <w:szCs w:val="19"/>
              </w:rPr>
              <w:t xml:space="preserve"> (</w:t>
            </w:r>
            <w:r w:rsidR="00B877B5">
              <w:rPr>
                <w:rFonts w:asciiTheme="minorHAnsi" w:hAnsiTheme="minorHAnsi" w:cstheme="minorHAnsi"/>
                <w:sz w:val="19"/>
                <w:szCs w:val="19"/>
              </w:rPr>
              <w:t>7</w:t>
            </w:r>
            <w:r w:rsidR="00B877B5" w:rsidRPr="00870393">
              <w:rPr>
                <w:rFonts w:asciiTheme="minorHAnsi" w:hAnsiTheme="minorHAnsi" w:cstheme="minorHAnsi"/>
                <w:sz w:val="19"/>
                <w:szCs w:val="19"/>
              </w:rPr>
              <w:t>0</w:t>
            </w:r>
            <w:r w:rsidRPr="00870393">
              <w:rPr>
                <w:rFonts w:asciiTheme="minorHAnsi" w:hAnsiTheme="minorHAnsi" w:cstheme="minorHAnsi"/>
                <w:sz w:val="19"/>
                <w:szCs w:val="19"/>
              </w:rPr>
              <w:t>%)</w:t>
            </w:r>
          </w:p>
          <w:p w14:paraId="265A7389" w14:textId="77777777" w:rsidR="007D073B" w:rsidRPr="00870393" w:rsidRDefault="007D073B" w:rsidP="00CF7C99">
            <w:pPr>
              <w:tabs>
                <w:tab w:val="left" w:pos="284"/>
              </w:tabs>
              <w:jc w:val="right"/>
              <w:rPr>
                <w:rFonts w:asciiTheme="minorHAnsi" w:hAnsiTheme="minorHAnsi" w:cstheme="minorHAnsi"/>
                <w:sz w:val="19"/>
                <w:szCs w:val="19"/>
              </w:rPr>
            </w:pPr>
          </w:p>
          <w:p w14:paraId="770F11AD" w14:textId="77777777" w:rsidR="007D073B" w:rsidRPr="00870393" w:rsidRDefault="007D073B" w:rsidP="00CF7C99">
            <w:pPr>
              <w:tabs>
                <w:tab w:val="left" w:pos="284"/>
              </w:tabs>
              <w:jc w:val="right"/>
              <w:rPr>
                <w:rFonts w:asciiTheme="minorHAnsi" w:hAnsiTheme="minorHAnsi" w:cstheme="minorHAnsi"/>
                <w:sz w:val="19"/>
                <w:szCs w:val="19"/>
              </w:rPr>
            </w:pPr>
            <w:r w:rsidRPr="00870393">
              <w:rPr>
                <w:rFonts w:asciiTheme="minorHAnsi" w:hAnsiTheme="minorHAnsi" w:cstheme="minorHAnsi"/>
                <w:sz w:val="19"/>
                <w:szCs w:val="19"/>
              </w:rPr>
              <w:t>15-20 lokali:</w:t>
            </w:r>
          </w:p>
          <w:p w14:paraId="182621EC" w14:textId="3BE754DB" w:rsidR="007D073B" w:rsidRPr="00870393" w:rsidRDefault="005C62B1" w:rsidP="00CF7C99">
            <w:pPr>
              <w:tabs>
                <w:tab w:val="left" w:pos="284"/>
              </w:tabs>
              <w:jc w:val="right"/>
              <w:rPr>
                <w:rFonts w:asciiTheme="minorHAnsi" w:hAnsiTheme="minorHAnsi" w:cstheme="minorHAnsi"/>
                <w:sz w:val="19"/>
                <w:szCs w:val="19"/>
              </w:rPr>
            </w:pPr>
            <w:r>
              <w:rPr>
                <w:rFonts w:asciiTheme="minorHAnsi" w:hAnsiTheme="minorHAnsi" w:cstheme="minorHAnsi"/>
                <w:sz w:val="19"/>
                <w:szCs w:val="19"/>
              </w:rPr>
              <w:t>21</w:t>
            </w:r>
            <w:r w:rsidRPr="00870393">
              <w:rPr>
                <w:rFonts w:asciiTheme="minorHAnsi" w:hAnsiTheme="minorHAnsi" w:cstheme="minorHAnsi"/>
                <w:sz w:val="19"/>
                <w:szCs w:val="19"/>
              </w:rPr>
              <w:t>0 </w:t>
            </w:r>
            <w:r w:rsidR="007D073B" w:rsidRPr="00870393">
              <w:rPr>
                <w:rFonts w:asciiTheme="minorHAnsi" w:hAnsiTheme="minorHAnsi" w:cstheme="minorHAnsi"/>
                <w:sz w:val="19"/>
                <w:szCs w:val="19"/>
              </w:rPr>
              <w:t>000 zł</w:t>
            </w:r>
          </w:p>
          <w:p w14:paraId="09F008D2" w14:textId="46AC0091" w:rsidR="007D073B" w:rsidRPr="00870393" w:rsidRDefault="007D073B" w:rsidP="00B877B5">
            <w:pPr>
              <w:tabs>
                <w:tab w:val="left" w:pos="284"/>
              </w:tabs>
              <w:jc w:val="right"/>
              <w:rPr>
                <w:rFonts w:asciiTheme="minorHAnsi" w:hAnsiTheme="minorHAnsi" w:cstheme="minorHAnsi"/>
                <w:sz w:val="19"/>
                <w:szCs w:val="19"/>
              </w:rPr>
            </w:pPr>
            <w:r w:rsidRPr="00870393">
              <w:rPr>
                <w:rFonts w:asciiTheme="minorHAnsi" w:hAnsiTheme="minorHAnsi" w:cstheme="minorHAnsi"/>
                <w:sz w:val="19"/>
                <w:szCs w:val="19"/>
              </w:rPr>
              <w:t xml:space="preserve"> (</w:t>
            </w:r>
            <w:r w:rsidR="00B877B5">
              <w:rPr>
                <w:rFonts w:asciiTheme="minorHAnsi" w:hAnsiTheme="minorHAnsi" w:cstheme="minorHAnsi"/>
                <w:sz w:val="19"/>
                <w:szCs w:val="19"/>
              </w:rPr>
              <w:t>7</w:t>
            </w:r>
            <w:r w:rsidR="00B877B5" w:rsidRPr="00870393">
              <w:rPr>
                <w:rFonts w:asciiTheme="minorHAnsi" w:hAnsiTheme="minorHAnsi" w:cstheme="minorHAnsi"/>
                <w:sz w:val="19"/>
                <w:szCs w:val="19"/>
              </w:rPr>
              <w:t>0</w:t>
            </w:r>
            <w:r w:rsidRPr="00870393">
              <w:rPr>
                <w:rFonts w:asciiTheme="minorHAnsi" w:hAnsiTheme="minorHAnsi" w:cstheme="minorHAnsi"/>
                <w:sz w:val="19"/>
                <w:szCs w:val="19"/>
              </w:rPr>
              <w:t>%)</w:t>
            </w:r>
          </w:p>
        </w:tc>
        <w:tc>
          <w:tcPr>
            <w:tcW w:w="1559" w:type="dxa"/>
          </w:tcPr>
          <w:p w14:paraId="588F0899" w14:textId="77777777" w:rsidR="007D073B" w:rsidRPr="00870393" w:rsidRDefault="007D073B" w:rsidP="00CF7C99">
            <w:pPr>
              <w:tabs>
                <w:tab w:val="left" w:pos="284"/>
              </w:tabs>
              <w:jc w:val="right"/>
              <w:rPr>
                <w:rFonts w:asciiTheme="minorHAnsi" w:hAnsiTheme="minorHAnsi" w:cstheme="minorHAnsi"/>
                <w:sz w:val="19"/>
                <w:szCs w:val="19"/>
              </w:rPr>
            </w:pPr>
            <w:r w:rsidRPr="00870393">
              <w:rPr>
                <w:rFonts w:asciiTheme="minorHAnsi" w:hAnsiTheme="minorHAnsi" w:cstheme="minorHAnsi"/>
                <w:sz w:val="19"/>
                <w:szCs w:val="19"/>
              </w:rPr>
              <w:lastRenderedPageBreak/>
              <w:t>3-8 lokali:</w:t>
            </w:r>
          </w:p>
          <w:p w14:paraId="0249CB26" w14:textId="32B84B74" w:rsidR="007D073B" w:rsidRPr="00870393" w:rsidRDefault="005C62B1" w:rsidP="00CF7C99">
            <w:pPr>
              <w:tabs>
                <w:tab w:val="left" w:pos="284"/>
              </w:tabs>
              <w:jc w:val="right"/>
              <w:rPr>
                <w:rFonts w:asciiTheme="minorHAnsi" w:hAnsiTheme="minorHAnsi" w:cstheme="minorHAnsi"/>
                <w:sz w:val="19"/>
                <w:szCs w:val="19"/>
              </w:rPr>
            </w:pPr>
            <w:r>
              <w:rPr>
                <w:rFonts w:asciiTheme="minorHAnsi" w:hAnsiTheme="minorHAnsi" w:cstheme="minorHAnsi"/>
                <w:sz w:val="19"/>
                <w:szCs w:val="19"/>
              </w:rPr>
              <w:t>105</w:t>
            </w:r>
            <w:r w:rsidRPr="00870393">
              <w:rPr>
                <w:rFonts w:asciiTheme="minorHAnsi" w:hAnsiTheme="minorHAnsi" w:cstheme="minorHAnsi"/>
                <w:sz w:val="19"/>
                <w:szCs w:val="19"/>
              </w:rPr>
              <w:t> </w:t>
            </w:r>
            <w:r w:rsidR="007D073B" w:rsidRPr="00870393">
              <w:rPr>
                <w:rFonts w:asciiTheme="minorHAnsi" w:hAnsiTheme="minorHAnsi" w:cstheme="minorHAnsi"/>
                <w:sz w:val="19"/>
                <w:szCs w:val="19"/>
              </w:rPr>
              <w:t>000 zł</w:t>
            </w:r>
          </w:p>
          <w:p w14:paraId="6403240E" w14:textId="26C36592" w:rsidR="007D073B" w:rsidRPr="00870393" w:rsidRDefault="007D073B" w:rsidP="00CF7C99">
            <w:pPr>
              <w:tabs>
                <w:tab w:val="left" w:pos="284"/>
              </w:tabs>
              <w:jc w:val="right"/>
              <w:rPr>
                <w:rFonts w:asciiTheme="minorHAnsi" w:hAnsiTheme="minorHAnsi" w:cstheme="minorHAnsi"/>
                <w:sz w:val="19"/>
                <w:szCs w:val="19"/>
              </w:rPr>
            </w:pPr>
            <w:r w:rsidRPr="00870393">
              <w:rPr>
                <w:rFonts w:asciiTheme="minorHAnsi" w:hAnsiTheme="minorHAnsi" w:cstheme="minorHAnsi"/>
                <w:sz w:val="19"/>
                <w:szCs w:val="19"/>
              </w:rPr>
              <w:t xml:space="preserve"> (</w:t>
            </w:r>
            <w:r w:rsidR="00B877B5">
              <w:rPr>
                <w:rFonts w:asciiTheme="minorHAnsi" w:hAnsiTheme="minorHAnsi" w:cstheme="minorHAnsi"/>
                <w:sz w:val="19"/>
                <w:szCs w:val="19"/>
              </w:rPr>
              <w:t>7</w:t>
            </w:r>
            <w:r w:rsidR="00B877B5" w:rsidRPr="00870393">
              <w:rPr>
                <w:rFonts w:asciiTheme="minorHAnsi" w:hAnsiTheme="minorHAnsi" w:cstheme="minorHAnsi"/>
                <w:sz w:val="19"/>
                <w:szCs w:val="19"/>
              </w:rPr>
              <w:t>0</w:t>
            </w:r>
            <w:r w:rsidRPr="00870393">
              <w:rPr>
                <w:rFonts w:asciiTheme="minorHAnsi" w:hAnsiTheme="minorHAnsi" w:cstheme="minorHAnsi"/>
                <w:sz w:val="19"/>
                <w:szCs w:val="19"/>
              </w:rPr>
              <w:t>%)</w:t>
            </w:r>
          </w:p>
          <w:p w14:paraId="678B1037" w14:textId="77777777" w:rsidR="007D073B" w:rsidRPr="00870393" w:rsidRDefault="007D073B" w:rsidP="00CF7C99">
            <w:pPr>
              <w:tabs>
                <w:tab w:val="left" w:pos="284"/>
              </w:tabs>
              <w:jc w:val="right"/>
              <w:rPr>
                <w:rFonts w:asciiTheme="minorHAnsi" w:hAnsiTheme="minorHAnsi" w:cstheme="minorHAnsi"/>
                <w:sz w:val="19"/>
                <w:szCs w:val="19"/>
              </w:rPr>
            </w:pPr>
          </w:p>
          <w:p w14:paraId="5CFA0ABC" w14:textId="77777777" w:rsidR="007D073B" w:rsidRPr="00870393" w:rsidRDefault="007D073B" w:rsidP="00CF7C99">
            <w:pPr>
              <w:tabs>
                <w:tab w:val="left" w:pos="284"/>
              </w:tabs>
              <w:jc w:val="right"/>
              <w:rPr>
                <w:rFonts w:asciiTheme="minorHAnsi" w:hAnsiTheme="minorHAnsi" w:cstheme="minorHAnsi"/>
                <w:sz w:val="19"/>
                <w:szCs w:val="19"/>
              </w:rPr>
            </w:pPr>
            <w:r w:rsidRPr="00870393">
              <w:rPr>
                <w:rFonts w:asciiTheme="minorHAnsi" w:hAnsiTheme="minorHAnsi" w:cstheme="minorHAnsi"/>
                <w:sz w:val="19"/>
                <w:szCs w:val="19"/>
              </w:rPr>
              <w:t>9-14 lokali:</w:t>
            </w:r>
          </w:p>
          <w:p w14:paraId="7F7AB8B1" w14:textId="63E61A9A" w:rsidR="007D073B" w:rsidRPr="00870393" w:rsidRDefault="005C62B1" w:rsidP="00CF7C99">
            <w:pPr>
              <w:tabs>
                <w:tab w:val="left" w:pos="284"/>
              </w:tabs>
              <w:jc w:val="right"/>
              <w:rPr>
                <w:rFonts w:asciiTheme="minorHAnsi" w:hAnsiTheme="minorHAnsi" w:cstheme="minorHAnsi"/>
                <w:sz w:val="19"/>
                <w:szCs w:val="19"/>
              </w:rPr>
            </w:pPr>
            <w:r w:rsidRPr="00870393">
              <w:rPr>
                <w:rFonts w:asciiTheme="minorHAnsi" w:hAnsiTheme="minorHAnsi" w:cstheme="minorHAnsi"/>
                <w:sz w:val="19"/>
                <w:szCs w:val="19"/>
              </w:rPr>
              <w:lastRenderedPageBreak/>
              <w:t>1</w:t>
            </w:r>
            <w:r>
              <w:rPr>
                <w:rFonts w:asciiTheme="minorHAnsi" w:hAnsiTheme="minorHAnsi" w:cstheme="minorHAnsi"/>
                <w:sz w:val="19"/>
                <w:szCs w:val="19"/>
              </w:rPr>
              <w:t>65</w:t>
            </w:r>
            <w:r w:rsidRPr="00870393">
              <w:rPr>
                <w:rFonts w:asciiTheme="minorHAnsi" w:hAnsiTheme="minorHAnsi" w:cstheme="minorHAnsi"/>
                <w:sz w:val="19"/>
                <w:szCs w:val="19"/>
              </w:rPr>
              <w:t> </w:t>
            </w:r>
            <w:r w:rsidR="007D073B" w:rsidRPr="00870393">
              <w:rPr>
                <w:rFonts w:asciiTheme="minorHAnsi" w:hAnsiTheme="minorHAnsi" w:cstheme="minorHAnsi"/>
                <w:sz w:val="19"/>
                <w:szCs w:val="19"/>
              </w:rPr>
              <w:t>000 zł</w:t>
            </w:r>
          </w:p>
          <w:p w14:paraId="220C5BCF" w14:textId="0F2793FC" w:rsidR="007D073B" w:rsidRPr="00870393" w:rsidRDefault="007D073B" w:rsidP="00CF7C99">
            <w:pPr>
              <w:tabs>
                <w:tab w:val="left" w:pos="284"/>
              </w:tabs>
              <w:jc w:val="right"/>
              <w:rPr>
                <w:rFonts w:asciiTheme="minorHAnsi" w:hAnsiTheme="minorHAnsi" w:cstheme="minorHAnsi"/>
                <w:sz w:val="19"/>
                <w:szCs w:val="19"/>
              </w:rPr>
            </w:pPr>
            <w:r w:rsidRPr="00870393">
              <w:rPr>
                <w:rFonts w:asciiTheme="minorHAnsi" w:hAnsiTheme="minorHAnsi" w:cstheme="minorHAnsi"/>
                <w:sz w:val="19"/>
                <w:szCs w:val="19"/>
              </w:rPr>
              <w:t xml:space="preserve"> (</w:t>
            </w:r>
            <w:r w:rsidR="00B877B5">
              <w:rPr>
                <w:rFonts w:asciiTheme="minorHAnsi" w:hAnsiTheme="minorHAnsi" w:cstheme="minorHAnsi"/>
                <w:sz w:val="19"/>
                <w:szCs w:val="19"/>
              </w:rPr>
              <w:t>7</w:t>
            </w:r>
            <w:r w:rsidR="00B877B5" w:rsidRPr="00870393">
              <w:rPr>
                <w:rFonts w:asciiTheme="minorHAnsi" w:hAnsiTheme="minorHAnsi" w:cstheme="minorHAnsi"/>
                <w:sz w:val="19"/>
                <w:szCs w:val="19"/>
              </w:rPr>
              <w:t>0</w:t>
            </w:r>
            <w:r w:rsidRPr="00870393">
              <w:rPr>
                <w:rFonts w:asciiTheme="minorHAnsi" w:hAnsiTheme="minorHAnsi" w:cstheme="minorHAnsi"/>
                <w:sz w:val="19"/>
                <w:szCs w:val="19"/>
              </w:rPr>
              <w:t>%)</w:t>
            </w:r>
          </w:p>
          <w:p w14:paraId="4F2AD144" w14:textId="77777777" w:rsidR="007D073B" w:rsidRPr="00870393" w:rsidRDefault="007D073B" w:rsidP="00CF7C99">
            <w:pPr>
              <w:tabs>
                <w:tab w:val="left" w:pos="284"/>
              </w:tabs>
              <w:jc w:val="right"/>
              <w:rPr>
                <w:rFonts w:asciiTheme="minorHAnsi" w:hAnsiTheme="minorHAnsi" w:cstheme="minorHAnsi"/>
                <w:sz w:val="19"/>
                <w:szCs w:val="19"/>
              </w:rPr>
            </w:pPr>
          </w:p>
          <w:p w14:paraId="38AAF8F7" w14:textId="77777777" w:rsidR="007D073B" w:rsidRPr="00870393" w:rsidRDefault="007D073B" w:rsidP="00CF7C99">
            <w:pPr>
              <w:tabs>
                <w:tab w:val="left" w:pos="284"/>
              </w:tabs>
              <w:jc w:val="right"/>
              <w:rPr>
                <w:rFonts w:asciiTheme="minorHAnsi" w:hAnsiTheme="minorHAnsi" w:cstheme="minorHAnsi"/>
                <w:sz w:val="19"/>
                <w:szCs w:val="19"/>
              </w:rPr>
            </w:pPr>
            <w:r w:rsidRPr="00870393">
              <w:rPr>
                <w:rFonts w:asciiTheme="minorHAnsi" w:hAnsiTheme="minorHAnsi" w:cstheme="minorHAnsi"/>
                <w:sz w:val="19"/>
                <w:szCs w:val="19"/>
              </w:rPr>
              <w:t>15-20 lokali:</w:t>
            </w:r>
          </w:p>
          <w:p w14:paraId="121DFEB7" w14:textId="22BBBEE4" w:rsidR="007D073B" w:rsidRPr="00870393" w:rsidRDefault="005C62B1" w:rsidP="00CF7C99">
            <w:pPr>
              <w:tabs>
                <w:tab w:val="left" w:pos="284"/>
              </w:tabs>
              <w:jc w:val="right"/>
              <w:rPr>
                <w:rFonts w:asciiTheme="minorHAnsi" w:hAnsiTheme="minorHAnsi" w:cstheme="minorHAnsi"/>
                <w:sz w:val="19"/>
                <w:szCs w:val="19"/>
              </w:rPr>
            </w:pPr>
            <w:r>
              <w:rPr>
                <w:rFonts w:asciiTheme="minorHAnsi" w:hAnsiTheme="minorHAnsi" w:cstheme="minorHAnsi"/>
                <w:sz w:val="19"/>
                <w:szCs w:val="19"/>
              </w:rPr>
              <w:t>22</w:t>
            </w:r>
            <w:r w:rsidRPr="00870393">
              <w:rPr>
                <w:rFonts w:asciiTheme="minorHAnsi" w:hAnsiTheme="minorHAnsi" w:cstheme="minorHAnsi"/>
                <w:sz w:val="19"/>
                <w:szCs w:val="19"/>
              </w:rPr>
              <w:t>0 </w:t>
            </w:r>
            <w:r w:rsidR="007D073B" w:rsidRPr="00870393">
              <w:rPr>
                <w:rFonts w:asciiTheme="minorHAnsi" w:hAnsiTheme="minorHAnsi" w:cstheme="minorHAnsi"/>
                <w:sz w:val="19"/>
                <w:szCs w:val="19"/>
              </w:rPr>
              <w:t>000 zł</w:t>
            </w:r>
          </w:p>
          <w:p w14:paraId="23C163EF" w14:textId="3985D54D" w:rsidR="007D073B" w:rsidRPr="00870393" w:rsidRDefault="007D073B" w:rsidP="00B877B5">
            <w:pPr>
              <w:tabs>
                <w:tab w:val="left" w:pos="284"/>
              </w:tabs>
              <w:jc w:val="right"/>
              <w:rPr>
                <w:rFonts w:asciiTheme="minorHAnsi" w:hAnsiTheme="minorHAnsi" w:cstheme="minorHAnsi"/>
                <w:sz w:val="19"/>
                <w:szCs w:val="19"/>
              </w:rPr>
            </w:pPr>
            <w:r w:rsidRPr="00870393">
              <w:rPr>
                <w:rFonts w:asciiTheme="minorHAnsi" w:hAnsiTheme="minorHAnsi" w:cstheme="minorHAnsi"/>
                <w:sz w:val="19"/>
                <w:szCs w:val="19"/>
              </w:rPr>
              <w:t xml:space="preserve"> (</w:t>
            </w:r>
            <w:r w:rsidR="00B877B5">
              <w:rPr>
                <w:rFonts w:asciiTheme="minorHAnsi" w:hAnsiTheme="minorHAnsi" w:cstheme="minorHAnsi"/>
                <w:sz w:val="19"/>
                <w:szCs w:val="19"/>
              </w:rPr>
              <w:t>7</w:t>
            </w:r>
            <w:r w:rsidR="00B877B5" w:rsidRPr="00870393">
              <w:rPr>
                <w:rFonts w:asciiTheme="minorHAnsi" w:hAnsiTheme="minorHAnsi" w:cstheme="minorHAnsi"/>
                <w:sz w:val="19"/>
                <w:szCs w:val="19"/>
              </w:rPr>
              <w:t>0</w:t>
            </w:r>
            <w:r w:rsidRPr="00870393">
              <w:rPr>
                <w:rFonts w:asciiTheme="minorHAnsi" w:hAnsiTheme="minorHAnsi" w:cstheme="minorHAnsi"/>
                <w:sz w:val="19"/>
                <w:szCs w:val="19"/>
              </w:rPr>
              <w:t>%)</w:t>
            </w:r>
          </w:p>
        </w:tc>
        <w:tc>
          <w:tcPr>
            <w:tcW w:w="1559" w:type="dxa"/>
          </w:tcPr>
          <w:p w14:paraId="4D239D2B" w14:textId="77777777" w:rsidR="007D073B" w:rsidRPr="00870393" w:rsidRDefault="007D073B" w:rsidP="00CF7C99">
            <w:pPr>
              <w:tabs>
                <w:tab w:val="left" w:pos="284"/>
              </w:tabs>
              <w:jc w:val="right"/>
              <w:rPr>
                <w:rFonts w:asciiTheme="minorHAnsi" w:hAnsiTheme="minorHAnsi" w:cstheme="minorHAnsi"/>
                <w:sz w:val="19"/>
                <w:szCs w:val="19"/>
              </w:rPr>
            </w:pPr>
            <w:r w:rsidRPr="00870393">
              <w:rPr>
                <w:rFonts w:asciiTheme="minorHAnsi" w:hAnsiTheme="minorHAnsi" w:cstheme="minorHAnsi"/>
                <w:sz w:val="19"/>
                <w:szCs w:val="19"/>
              </w:rPr>
              <w:lastRenderedPageBreak/>
              <w:t>3-8 lokali:</w:t>
            </w:r>
          </w:p>
          <w:p w14:paraId="6A515030" w14:textId="50B32F79" w:rsidR="007D073B" w:rsidRPr="00870393" w:rsidRDefault="005C62B1" w:rsidP="00CF7C99">
            <w:pPr>
              <w:tabs>
                <w:tab w:val="left" w:pos="284"/>
              </w:tabs>
              <w:jc w:val="right"/>
              <w:rPr>
                <w:rFonts w:asciiTheme="minorHAnsi" w:hAnsiTheme="minorHAnsi" w:cstheme="minorHAnsi"/>
                <w:sz w:val="19"/>
                <w:szCs w:val="19"/>
              </w:rPr>
            </w:pPr>
            <w:r>
              <w:rPr>
                <w:rFonts w:asciiTheme="minorHAnsi" w:hAnsiTheme="minorHAnsi" w:cstheme="minorHAnsi"/>
                <w:sz w:val="19"/>
                <w:szCs w:val="19"/>
              </w:rPr>
              <w:t>93</w:t>
            </w:r>
            <w:r w:rsidRPr="00870393">
              <w:rPr>
                <w:rFonts w:asciiTheme="minorHAnsi" w:hAnsiTheme="minorHAnsi" w:cstheme="minorHAnsi"/>
                <w:sz w:val="19"/>
                <w:szCs w:val="19"/>
              </w:rPr>
              <w:t> </w:t>
            </w:r>
            <w:r w:rsidR="007D073B" w:rsidRPr="00870393">
              <w:rPr>
                <w:rFonts w:asciiTheme="minorHAnsi" w:hAnsiTheme="minorHAnsi" w:cstheme="minorHAnsi"/>
                <w:sz w:val="19"/>
                <w:szCs w:val="19"/>
              </w:rPr>
              <w:t>000 zł</w:t>
            </w:r>
          </w:p>
          <w:p w14:paraId="4C7E2BE9" w14:textId="72363F5A" w:rsidR="007D073B" w:rsidRPr="00870393" w:rsidRDefault="007D073B" w:rsidP="00CF7C99">
            <w:pPr>
              <w:tabs>
                <w:tab w:val="left" w:pos="284"/>
              </w:tabs>
              <w:jc w:val="right"/>
              <w:rPr>
                <w:rFonts w:asciiTheme="minorHAnsi" w:hAnsiTheme="minorHAnsi" w:cstheme="minorHAnsi"/>
                <w:sz w:val="19"/>
                <w:szCs w:val="19"/>
              </w:rPr>
            </w:pPr>
            <w:r w:rsidRPr="00870393">
              <w:rPr>
                <w:rFonts w:asciiTheme="minorHAnsi" w:hAnsiTheme="minorHAnsi" w:cstheme="minorHAnsi"/>
                <w:sz w:val="19"/>
                <w:szCs w:val="19"/>
              </w:rPr>
              <w:t xml:space="preserve"> (</w:t>
            </w:r>
            <w:r w:rsidR="00B877B5">
              <w:rPr>
                <w:rFonts w:asciiTheme="minorHAnsi" w:hAnsiTheme="minorHAnsi" w:cstheme="minorHAnsi"/>
                <w:sz w:val="19"/>
                <w:szCs w:val="19"/>
              </w:rPr>
              <w:t>7</w:t>
            </w:r>
            <w:r w:rsidR="00B877B5" w:rsidRPr="00870393">
              <w:rPr>
                <w:rFonts w:asciiTheme="minorHAnsi" w:hAnsiTheme="minorHAnsi" w:cstheme="minorHAnsi"/>
                <w:sz w:val="19"/>
                <w:szCs w:val="19"/>
              </w:rPr>
              <w:t>0</w:t>
            </w:r>
            <w:r w:rsidRPr="00870393">
              <w:rPr>
                <w:rFonts w:asciiTheme="minorHAnsi" w:hAnsiTheme="minorHAnsi" w:cstheme="minorHAnsi"/>
                <w:sz w:val="19"/>
                <w:szCs w:val="19"/>
              </w:rPr>
              <w:t>%)</w:t>
            </w:r>
          </w:p>
          <w:p w14:paraId="1F6767C2" w14:textId="77777777" w:rsidR="007D073B" w:rsidRPr="00870393" w:rsidRDefault="007D073B" w:rsidP="00CF7C99">
            <w:pPr>
              <w:tabs>
                <w:tab w:val="left" w:pos="284"/>
              </w:tabs>
              <w:jc w:val="right"/>
              <w:rPr>
                <w:rFonts w:asciiTheme="minorHAnsi" w:hAnsiTheme="minorHAnsi" w:cstheme="minorHAnsi"/>
                <w:sz w:val="19"/>
                <w:szCs w:val="19"/>
              </w:rPr>
            </w:pPr>
          </w:p>
          <w:p w14:paraId="5D043658" w14:textId="77777777" w:rsidR="007D073B" w:rsidRPr="00870393" w:rsidRDefault="007D073B" w:rsidP="00CF7C99">
            <w:pPr>
              <w:tabs>
                <w:tab w:val="left" w:pos="284"/>
              </w:tabs>
              <w:jc w:val="right"/>
              <w:rPr>
                <w:rFonts w:asciiTheme="minorHAnsi" w:hAnsiTheme="minorHAnsi" w:cstheme="minorHAnsi"/>
                <w:sz w:val="19"/>
                <w:szCs w:val="19"/>
              </w:rPr>
            </w:pPr>
            <w:r w:rsidRPr="00870393">
              <w:rPr>
                <w:rFonts w:asciiTheme="minorHAnsi" w:hAnsiTheme="minorHAnsi" w:cstheme="minorHAnsi"/>
                <w:sz w:val="19"/>
                <w:szCs w:val="19"/>
              </w:rPr>
              <w:t>9-14 lokali:</w:t>
            </w:r>
          </w:p>
          <w:p w14:paraId="05A5C901" w14:textId="7831655B" w:rsidR="007D073B" w:rsidRPr="00870393" w:rsidRDefault="005C62B1" w:rsidP="00CF7C99">
            <w:pPr>
              <w:tabs>
                <w:tab w:val="left" w:pos="284"/>
              </w:tabs>
              <w:jc w:val="right"/>
              <w:rPr>
                <w:rFonts w:asciiTheme="minorHAnsi" w:hAnsiTheme="minorHAnsi" w:cstheme="minorHAnsi"/>
                <w:sz w:val="19"/>
                <w:szCs w:val="19"/>
              </w:rPr>
            </w:pPr>
            <w:r>
              <w:rPr>
                <w:rFonts w:asciiTheme="minorHAnsi" w:hAnsiTheme="minorHAnsi" w:cstheme="minorHAnsi"/>
                <w:sz w:val="19"/>
                <w:szCs w:val="19"/>
              </w:rPr>
              <w:lastRenderedPageBreak/>
              <w:t>21</w:t>
            </w:r>
            <w:r w:rsidRPr="00870393">
              <w:rPr>
                <w:rFonts w:asciiTheme="minorHAnsi" w:hAnsiTheme="minorHAnsi" w:cstheme="minorHAnsi"/>
                <w:sz w:val="19"/>
                <w:szCs w:val="19"/>
              </w:rPr>
              <w:t>0 </w:t>
            </w:r>
            <w:r w:rsidR="007D073B" w:rsidRPr="00870393">
              <w:rPr>
                <w:rFonts w:asciiTheme="minorHAnsi" w:hAnsiTheme="minorHAnsi" w:cstheme="minorHAnsi"/>
                <w:sz w:val="19"/>
                <w:szCs w:val="19"/>
              </w:rPr>
              <w:t>000 zł</w:t>
            </w:r>
          </w:p>
          <w:p w14:paraId="441CE894" w14:textId="3739D8CB" w:rsidR="007D073B" w:rsidRPr="00870393" w:rsidRDefault="007D073B" w:rsidP="00CF7C99">
            <w:pPr>
              <w:tabs>
                <w:tab w:val="left" w:pos="284"/>
              </w:tabs>
              <w:jc w:val="right"/>
              <w:rPr>
                <w:rFonts w:asciiTheme="minorHAnsi" w:hAnsiTheme="minorHAnsi" w:cstheme="minorHAnsi"/>
                <w:sz w:val="19"/>
                <w:szCs w:val="19"/>
              </w:rPr>
            </w:pPr>
            <w:r w:rsidRPr="00870393">
              <w:rPr>
                <w:rFonts w:asciiTheme="minorHAnsi" w:hAnsiTheme="minorHAnsi" w:cstheme="minorHAnsi"/>
                <w:sz w:val="19"/>
                <w:szCs w:val="19"/>
              </w:rPr>
              <w:t xml:space="preserve"> (</w:t>
            </w:r>
            <w:r w:rsidR="00B877B5">
              <w:rPr>
                <w:rFonts w:asciiTheme="minorHAnsi" w:hAnsiTheme="minorHAnsi" w:cstheme="minorHAnsi"/>
                <w:sz w:val="19"/>
                <w:szCs w:val="19"/>
              </w:rPr>
              <w:t>7</w:t>
            </w:r>
            <w:r w:rsidR="00B877B5" w:rsidRPr="00870393">
              <w:rPr>
                <w:rFonts w:asciiTheme="minorHAnsi" w:hAnsiTheme="minorHAnsi" w:cstheme="minorHAnsi"/>
                <w:sz w:val="19"/>
                <w:szCs w:val="19"/>
              </w:rPr>
              <w:t>0</w:t>
            </w:r>
            <w:r w:rsidRPr="00870393">
              <w:rPr>
                <w:rFonts w:asciiTheme="minorHAnsi" w:hAnsiTheme="minorHAnsi" w:cstheme="minorHAnsi"/>
                <w:sz w:val="19"/>
                <w:szCs w:val="19"/>
              </w:rPr>
              <w:t>%)</w:t>
            </w:r>
          </w:p>
          <w:p w14:paraId="24135EF8" w14:textId="77777777" w:rsidR="007D073B" w:rsidRPr="00870393" w:rsidRDefault="007D073B" w:rsidP="00CF7C99">
            <w:pPr>
              <w:tabs>
                <w:tab w:val="left" w:pos="284"/>
              </w:tabs>
              <w:jc w:val="right"/>
              <w:rPr>
                <w:rFonts w:asciiTheme="minorHAnsi" w:hAnsiTheme="minorHAnsi" w:cstheme="minorHAnsi"/>
                <w:sz w:val="19"/>
                <w:szCs w:val="19"/>
              </w:rPr>
            </w:pPr>
          </w:p>
          <w:p w14:paraId="162F0479" w14:textId="77777777" w:rsidR="007D073B" w:rsidRPr="00870393" w:rsidRDefault="007D073B" w:rsidP="00CF7C99">
            <w:pPr>
              <w:tabs>
                <w:tab w:val="left" w:pos="284"/>
              </w:tabs>
              <w:jc w:val="right"/>
              <w:rPr>
                <w:rFonts w:asciiTheme="minorHAnsi" w:hAnsiTheme="minorHAnsi" w:cstheme="minorHAnsi"/>
                <w:sz w:val="19"/>
                <w:szCs w:val="19"/>
              </w:rPr>
            </w:pPr>
            <w:r w:rsidRPr="00870393">
              <w:rPr>
                <w:rFonts w:asciiTheme="minorHAnsi" w:hAnsiTheme="minorHAnsi" w:cstheme="minorHAnsi"/>
                <w:sz w:val="19"/>
                <w:szCs w:val="19"/>
              </w:rPr>
              <w:t>15-20 lokali:</w:t>
            </w:r>
          </w:p>
          <w:p w14:paraId="24CB4829" w14:textId="0AD16C4E" w:rsidR="007D073B" w:rsidRPr="00870393" w:rsidRDefault="005C62B1" w:rsidP="00CF7C99">
            <w:pPr>
              <w:tabs>
                <w:tab w:val="left" w:pos="284"/>
              </w:tabs>
              <w:jc w:val="right"/>
              <w:rPr>
                <w:rFonts w:asciiTheme="minorHAnsi" w:hAnsiTheme="minorHAnsi" w:cstheme="minorHAnsi"/>
                <w:sz w:val="19"/>
                <w:szCs w:val="19"/>
              </w:rPr>
            </w:pPr>
            <w:r>
              <w:rPr>
                <w:rFonts w:asciiTheme="minorHAnsi" w:hAnsiTheme="minorHAnsi" w:cstheme="minorHAnsi"/>
                <w:sz w:val="19"/>
                <w:szCs w:val="19"/>
              </w:rPr>
              <w:t>325</w:t>
            </w:r>
            <w:r w:rsidRPr="00870393">
              <w:rPr>
                <w:rFonts w:asciiTheme="minorHAnsi" w:hAnsiTheme="minorHAnsi" w:cstheme="minorHAnsi"/>
                <w:sz w:val="19"/>
                <w:szCs w:val="19"/>
              </w:rPr>
              <w:t> </w:t>
            </w:r>
            <w:r w:rsidR="007D073B" w:rsidRPr="00870393">
              <w:rPr>
                <w:rFonts w:asciiTheme="minorHAnsi" w:hAnsiTheme="minorHAnsi" w:cstheme="minorHAnsi"/>
                <w:sz w:val="19"/>
                <w:szCs w:val="19"/>
              </w:rPr>
              <w:t>000 zł</w:t>
            </w:r>
          </w:p>
          <w:p w14:paraId="259C1B32" w14:textId="06CF217D" w:rsidR="007D073B" w:rsidRPr="00870393" w:rsidRDefault="007D073B" w:rsidP="00B877B5">
            <w:pPr>
              <w:tabs>
                <w:tab w:val="left" w:pos="284"/>
              </w:tabs>
              <w:jc w:val="right"/>
              <w:rPr>
                <w:rFonts w:asciiTheme="minorHAnsi" w:hAnsiTheme="minorHAnsi" w:cstheme="minorHAnsi"/>
                <w:sz w:val="19"/>
                <w:szCs w:val="19"/>
              </w:rPr>
            </w:pPr>
            <w:r w:rsidRPr="00870393">
              <w:rPr>
                <w:rFonts w:asciiTheme="minorHAnsi" w:hAnsiTheme="minorHAnsi" w:cstheme="minorHAnsi"/>
                <w:sz w:val="19"/>
                <w:szCs w:val="19"/>
              </w:rPr>
              <w:t xml:space="preserve"> (</w:t>
            </w:r>
            <w:r w:rsidR="00B877B5">
              <w:rPr>
                <w:rFonts w:asciiTheme="minorHAnsi" w:hAnsiTheme="minorHAnsi" w:cstheme="minorHAnsi"/>
                <w:sz w:val="19"/>
                <w:szCs w:val="19"/>
              </w:rPr>
              <w:t>7</w:t>
            </w:r>
            <w:r w:rsidR="00B877B5" w:rsidRPr="00870393">
              <w:rPr>
                <w:rFonts w:asciiTheme="minorHAnsi" w:hAnsiTheme="minorHAnsi" w:cstheme="minorHAnsi"/>
                <w:sz w:val="19"/>
                <w:szCs w:val="19"/>
              </w:rPr>
              <w:t>0</w:t>
            </w:r>
            <w:r w:rsidRPr="00870393">
              <w:rPr>
                <w:rFonts w:asciiTheme="minorHAnsi" w:hAnsiTheme="minorHAnsi" w:cstheme="minorHAnsi"/>
                <w:sz w:val="19"/>
                <w:szCs w:val="19"/>
              </w:rPr>
              <w:t>%)</w:t>
            </w:r>
          </w:p>
        </w:tc>
        <w:tc>
          <w:tcPr>
            <w:tcW w:w="1560" w:type="dxa"/>
          </w:tcPr>
          <w:p w14:paraId="70CC1FE2" w14:textId="77777777" w:rsidR="007D073B" w:rsidRPr="00870393" w:rsidRDefault="007D073B" w:rsidP="00CF7C99">
            <w:pPr>
              <w:tabs>
                <w:tab w:val="left" w:pos="284"/>
              </w:tabs>
              <w:jc w:val="right"/>
              <w:rPr>
                <w:rFonts w:asciiTheme="minorHAnsi" w:hAnsiTheme="minorHAnsi" w:cstheme="minorHAnsi"/>
                <w:sz w:val="19"/>
                <w:szCs w:val="19"/>
              </w:rPr>
            </w:pPr>
            <w:r w:rsidRPr="00870393">
              <w:rPr>
                <w:rFonts w:asciiTheme="minorHAnsi" w:hAnsiTheme="minorHAnsi" w:cstheme="minorHAnsi"/>
                <w:sz w:val="19"/>
                <w:szCs w:val="19"/>
              </w:rPr>
              <w:lastRenderedPageBreak/>
              <w:t>3-8 lokali:</w:t>
            </w:r>
          </w:p>
          <w:p w14:paraId="61F00F52" w14:textId="263B607E" w:rsidR="007D073B" w:rsidRPr="00870393" w:rsidRDefault="005C62B1" w:rsidP="00CF7C99">
            <w:pPr>
              <w:tabs>
                <w:tab w:val="left" w:pos="284"/>
              </w:tabs>
              <w:jc w:val="right"/>
              <w:rPr>
                <w:rFonts w:asciiTheme="minorHAnsi" w:hAnsiTheme="minorHAnsi" w:cstheme="minorHAnsi"/>
                <w:sz w:val="19"/>
                <w:szCs w:val="19"/>
              </w:rPr>
            </w:pPr>
            <w:r>
              <w:rPr>
                <w:rFonts w:asciiTheme="minorHAnsi" w:hAnsiTheme="minorHAnsi" w:cstheme="minorHAnsi"/>
                <w:sz w:val="19"/>
                <w:szCs w:val="19"/>
              </w:rPr>
              <w:t>105</w:t>
            </w:r>
            <w:r w:rsidRPr="00870393">
              <w:rPr>
                <w:rFonts w:asciiTheme="minorHAnsi" w:hAnsiTheme="minorHAnsi" w:cstheme="minorHAnsi"/>
                <w:sz w:val="19"/>
                <w:szCs w:val="19"/>
              </w:rPr>
              <w:t> </w:t>
            </w:r>
            <w:r w:rsidR="007D073B" w:rsidRPr="00870393">
              <w:rPr>
                <w:rFonts w:asciiTheme="minorHAnsi" w:hAnsiTheme="minorHAnsi" w:cstheme="minorHAnsi"/>
                <w:sz w:val="19"/>
                <w:szCs w:val="19"/>
              </w:rPr>
              <w:t>000 zł</w:t>
            </w:r>
          </w:p>
          <w:p w14:paraId="51889E1F" w14:textId="18C7E605" w:rsidR="007D073B" w:rsidRPr="00870393" w:rsidRDefault="007D073B" w:rsidP="00CF7C99">
            <w:pPr>
              <w:tabs>
                <w:tab w:val="left" w:pos="284"/>
              </w:tabs>
              <w:jc w:val="right"/>
              <w:rPr>
                <w:rFonts w:asciiTheme="minorHAnsi" w:hAnsiTheme="minorHAnsi" w:cstheme="minorHAnsi"/>
                <w:sz w:val="19"/>
                <w:szCs w:val="19"/>
              </w:rPr>
            </w:pPr>
            <w:r w:rsidRPr="00870393">
              <w:rPr>
                <w:rFonts w:asciiTheme="minorHAnsi" w:hAnsiTheme="minorHAnsi" w:cstheme="minorHAnsi"/>
                <w:sz w:val="19"/>
                <w:szCs w:val="19"/>
              </w:rPr>
              <w:t xml:space="preserve"> (</w:t>
            </w:r>
            <w:r w:rsidR="00B877B5">
              <w:rPr>
                <w:rFonts w:asciiTheme="minorHAnsi" w:hAnsiTheme="minorHAnsi" w:cstheme="minorHAnsi"/>
                <w:sz w:val="19"/>
                <w:szCs w:val="19"/>
              </w:rPr>
              <w:t>7</w:t>
            </w:r>
            <w:r w:rsidR="00B877B5" w:rsidRPr="00870393">
              <w:rPr>
                <w:rFonts w:asciiTheme="minorHAnsi" w:hAnsiTheme="minorHAnsi" w:cstheme="minorHAnsi"/>
                <w:sz w:val="19"/>
                <w:szCs w:val="19"/>
              </w:rPr>
              <w:t>0</w:t>
            </w:r>
            <w:r w:rsidRPr="00870393">
              <w:rPr>
                <w:rFonts w:asciiTheme="minorHAnsi" w:hAnsiTheme="minorHAnsi" w:cstheme="minorHAnsi"/>
                <w:sz w:val="19"/>
                <w:szCs w:val="19"/>
              </w:rPr>
              <w:t>%)</w:t>
            </w:r>
          </w:p>
          <w:p w14:paraId="0126E33B" w14:textId="77777777" w:rsidR="007D073B" w:rsidRPr="00870393" w:rsidRDefault="007D073B" w:rsidP="00CF7C99">
            <w:pPr>
              <w:tabs>
                <w:tab w:val="left" w:pos="284"/>
              </w:tabs>
              <w:jc w:val="right"/>
              <w:rPr>
                <w:rFonts w:asciiTheme="minorHAnsi" w:hAnsiTheme="minorHAnsi" w:cstheme="minorHAnsi"/>
                <w:sz w:val="19"/>
                <w:szCs w:val="19"/>
              </w:rPr>
            </w:pPr>
          </w:p>
          <w:p w14:paraId="4BE80B5A" w14:textId="77777777" w:rsidR="007D073B" w:rsidRPr="00870393" w:rsidRDefault="007D073B" w:rsidP="00CF7C99">
            <w:pPr>
              <w:tabs>
                <w:tab w:val="left" w:pos="284"/>
              </w:tabs>
              <w:jc w:val="right"/>
              <w:rPr>
                <w:rFonts w:asciiTheme="minorHAnsi" w:hAnsiTheme="minorHAnsi" w:cstheme="minorHAnsi"/>
                <w:sz w:val="19"/>
                <w:szCs w:val="19"/>
              </w:rPr>
            </w:pPr>
            <w:r w:rsidRPr="00870393">
              <w:rPr>
                <w:rFonts w:asciiTheme="minorHAnsi" w:hAnsiTheme="minorHAnsi" w:cstheme="minorHAnsi"/>
                <w:sz w:val="19"/>
                <w:szCs w:val="19"/>
              </w:rPr>
              <w:t>9-14 lokali:</w:t>
            </w:r>
          </w:p>
          <w:p w14:paraId="20084906" w14:textId="03B8B0F4" w:rsidR="007D073B" w:rsidRPr="00870393" w:rsidRDefault="005C62B1" w:rsidP="00CF7C99">
            <w:pPr>
              <w:tabs>
                <w:tab w:val="left" w:pos="284"/>
              </w:tabs>
              <w:jc w:val="right"/>
              <w:rPr>
                <w:rFonts w:asciiTheme="minorHAnsi" w:hAnsiTheme="minorHAnsi" w:cstheme="minorHAnsi"/>
                <w:sz w:val="19"/>
                <w:szCs w:val="19"/>
              </w:rPr>
            </w:pPr>
            <w:r>
              <w:rPr>
                <w:rFonts w:asciiTheme="minorHAnsi" w:hAnsiTheme="minorHAnsi" w:cstheme="minorHAnsi"/>
                <w:sz w:val="19"/>
                <w:szCs w:val="19"/>
              </w:rPr>
              <w:lastRenderedPageBreak/>
              <w:t>22</w:t>
            </w:r>
            <w:r w:rsidRPr="00870393">
              <w:rPr>
                <w:rFonts w:asciiTheme="minorHAnsi" w:hAnsiTheme="minorHAnsi" w:cstheme="minorHAnsi"/>
                <w:sz w:val="19"/>
                <w:szCs w:val="19"/>
              </w:rPr>
              <w:t>0 </w:t>
            </w:r>
            <w:r w:rsidR="007D073B" w:rsidRPr="00870393">
              <w:rPr>
                <w:rFonts w:asciiTheme="minorHAnsi" w:hAnsiTheme="minorHAnsi" w:cstheme="minorHAnsi"/>
                <w:sz w:val="19"/>
                <w:szCs w:val="19"/>
              </w:rPr>
              <w:t>000 zł</w:t>
            </w:r>
          </w:p>
          <w:p w14:paraId="78E63B80" w14:textId="56BD4364" w:rsidR="007D073B" w:rsidRPr="00870393" w:rsidRDefault="007D073B" w:rsidP="00CF7C99">
            <w:pPr>
              <w:tabs>
                <w:tab w:val="left" w:pos="284"/>
              </w:tabs>
              <w:jc w:val="right"/>
              <w:rPr>
                <w:rFonts w:asciiTheme="minorHAnsi" w:hAnsiTheme="minorHAnsi" w:cstheme="minorHAnsi"/>
                <w:sz w:val="19"/>
                <w:szCs w:val="19"/>
              </w:rPr>
            </w:pPr>
            <w:r w:rsidRPr="00870393">
              <w:rPr>
                <w:rFonts w:asciiTheme="minorHAnsi" w:hAnsiTheme="minorHAnsi" w:cstheme="minorHAnsi"/>
                <w:sz w:val="19"/>
                <w:szCs w:val="19"/>
              </w:rPr>
              <w:t xml:space="preserve"> (</w:t>
            </w:r>
            <w:r w:rsidR="00B877B5">
              <w:rPr>
                <w:rFonts w:asciiTheme="minorHAnsi" w:hAnsiTheme="minorHAnsi" w:cstheme="minorHAnsi"/>
                <w:sz w:val="19"/>
                <w:szCs w:val="19"/>
              </w:rPr>
              <w:t>7</w:t>
            </w:r>
            <w:r w:rsidR="00B877B5" w:rsidRPr="00870393">
              <w:rPr>
                <w:rFonts w:asciiTheme="minorHAnsi" w:hAnsiTheme="minorHAnsi" w:cstheme="minorHAnsi"/>
                <w:sz w:val="19"/>
                <w:szCs w:val="19"/>
              </w:rPr>
              <w:t>0</w:t>
            </w:r>
            <w:r w:rsidRPr="00870393">
              <w:rPr>
                <w:rFonts w:asciiTheme="minorHAnsi" w:hAnsiTheme="minorHAnsi" w:cstheme="minorHAnsi"/>
                <w:sz w:val="19"/>
                <w:szCs w:val="19"/>
              </w:rPr>
              <w:t>%)</w:t>
            </w:r>
          </w:p>
          <w:p w14:paraId="338592EA" w14:textId="77777777" w:rsidR="007D073B" w:rsidRPr="00870393" w:rsidRDefault="007D073B" w:rsidP="00CF7C99">
            <w:pPr>
              <w:tabs>
                <w:tab w:val="left" w:pos="284"/>
              </w:tabs>
              <w:jc w:val="right"/>
              <w:rPr>
                <w:rFonts w:asciiTheme="minorHAnsi" w:hAnsiTheme="minorHAnsi" w:cstheme="minorHAnsi"/>
                <w:sz w:val="19"/>
                <w:szCs w:val="19"/>
              </w:rPr>
            </w:pPr>
          </w:p>
          <w:p w14:paraId="2661E6C3" w14:textId="77777777" w:rsidR="007D073B" w:rsidRPr="00870393" w:rsidRDefault="007D073B" w:rsidP="00CF7C99">
            <w:pPr>
              <w:tabs>
                <w:tab w:val="left" w:pos="284"/>
              </w:tabs>
              <w:jc w:val="right"/>
              <w:rPr>
                <w:rFonts w:asciiTheme="minorHAnsi" w:hAnsiTheme="minorHAnsi" w:cstheme="minorHAnsi"/>
                <w:sz w:val="19"/>
                <w:szCs w:val="19"/>
              </w:rPr>
            </w:pPr>
            <w:r w:rsidRPr="00870393">
              <w:rPr>
                <w:rFonts w:asciiTheme="minorHAnsi" w:hAnsiTheme="minorHAnsi" w:cstheme="minorHAnsi"/>
                <w:sz w:val="19"/>
                <w:szCs w:val="19"/>
              </w:rPr>
              <w:t>15-20 lokali:</w:t>
            </w:r>
          </w:p>
          <w:p w14:paraId="14DE92D2" w14:textId="71D59D2F" w:rsidR="007D073B" w:rsidRPr="00870393" w:rsidRDefault="005C62B1" w:rsidP="00CF7C99">
            <w:pPr>
              <w:tabs>
                <w:tab w:val="left" w:pos="284"/>
              </w:tabs>
              <w:jc w:val="right"/>
              <w:rPr>
                <w:rFonts w:asciiTheme="minorHAnsi" w:hAnsiTheme="minorHAnsi" w:cstheme="minorHAnsi"/>
                <w:sz w:val="19"/>
                <w:szCs w:val="19"/>
              </w:rPr>
            </w:pPr>
            <w:r>
              <w:rPr>
                <w:rFonts w:asciiTheme="minorHAnsi" w:hAnsiTheme="minorHAnsi" w:cstheme="minorHAnsi"/>
                <w:sz w:val="19"/>
                <w:szCs w:val="19"/>
              </w:rPr>
              <w:t>34</w:t>
            </w:r>
            <w:r w:rsidRPr="00870393">
              <w:rPr>
                <w:rFonts w:asciiTheme="minorHAnsi" w:hAnsiTheme="minorHAnsi" w:cstheme="minorHAnsi"/>
                <w:sz w:val="19"/>
                <w:szCs w:val="19"/>
              </w:rPr>
              <w:t>0 </w:t>
            </w:r>
            <w:r w:rsidR="007D073B" w:rsidRPr="00870393">
              <w:rPr>
                <w:rFonts w:asciiTheme="minorHAnsi" w:hAnsiTheme="minorHAnsi" w:cstheme="minorHAnsi"/>
                <w:sz w:val="19"/>
                <w:szCs w:val="19"/>
              </w:rPr>
              <w:t>000 zł</w:t>
            </w:r>
          </w:p>
          <w:p w14:paraId="39B33CCF" w14:textId="1FC7479F" w:rsidR="007D073B" w:rsidRPr="00870393" w:rsidRDefault="007D073B" w:rsidP="00B877B5">
            <w:pPr>
              <w:tabs>
                <w:tab w:val="left" w:pos="284"/>
              </w:tabs>
              <w:jc w:val="right"/>
              <w:rPr>
                <w:rFonts w:asciiTheme="minorHAnsi" w:hAnsiTheme="minorHAnsi" w:cstheme="minorHAnsi"/>
                <w:sz w:val="19"/>
                <w:szCs w:val="19"/>
              </w:rPr>
            </w:pPr>
            <w:r w:rsidRPr="00870393">
              <w:rPr>
                <w:rFonts w:asciiTheme="minorHAnsi" w:hAnsiTheme="minorHAnsi" w:cstheme="minorHAnsi"/>
                <w:sz w:val="19"/>
                <w:szCs w:val="19"/>
              </w:rPr>
              <w:t xml:space="preserve"> (</w:t>
            </w:r>
            <w:r w:rsidR="00B877B5">
              <w:rPr>
                <w:rFonts w:asciiTheme="minorHAnsi" w:hAnsiTheme="minorHAnsi" w:cstheme="minorHAnsi"/>
                <w:sz w:val="19"/>
                <w:szCs w:val="19"/>
              </w:rPr>
              <w:t>7</w:t>
            </w:r>
            <w:r w:rsidR="00B877B5" w:rsidRPr="00870393">
              <w:rPr>
                <w:rFonts w:asciiTheme="minorHAnsi" w:hAnsiTheme="minorHAnsi" w:cstheme="minorHAnsi"/>
                <w:sz w:val="19"/>
                <w:szCs w:val="19"/>
              </w:rPr>
              <w:t>0</w:t>
            </w:r>
            <w:r w:rsidRPr="00870393">
              <w:rPr>
                <w:rFonts w:asciiTheme="minorHAnsi" w:hAnsiTheme="minorHAnsi" w:cstheme="minorHAnsi"/>
                <w:sz w:val="19"/>
                <w:szCs w:val="19"/>
              </w:rPr>
              <w:t>%)</w:t>
            </w:r>
          </w:p>
        </w:tc>
      </w:tr>
      <w:tr w:rsidR="007D073B" w:rsidRPr="00826CBE" w14:paraId="5C6D459B" w14:textId="77777777" w:rsidTr="00CF7C99">
        <w:tc>
          <w:tcPr>
            <w:tcW w:w="425" w:type="dxa"/>
          </w:tcPr>
          <w:p w14:paraId="6152597C" w14:textId="77777777" w:rsidR="007D073B" w:rsidRPr="00870393" w:rsidRDefault="007D073B" w:rsidP="00CF7C99">
            <w:pPr>
              <w:tabs>
                <w:tab w:val="left" w:pos="284"/>
              </w:tabs>
              <w:jc w:val="both"/>
              <w:rPr>
                <w:rFonts w:asciiTheme="minorHAnsi" w:hAnsiTheme="minorHAnsi" w:cstheme="minorHAnsi"/>
                <w:sz w:val="19"/>
                <w:szCs w:val="19"/>
              </w:rPr>
            </w:pPr>
            <w:r w:rsidRPr="00870393">
              <w:rPr>
                <w:rFonts w:asciiTheme="minorHAnsi" w:hAnsiTheme="minorHAnsi" w:cstheme="minorHAnsi"/>
                <w:sz w:val="19"/>
                <w:szCs w:val="19"/>
              </w:rPr>
              <w:lastRenderedPageBreak/>
              <w:t>3.</w:t>
            </w:r>
          </w:p>
        </w:tc>
        <w:tc>
          <w:tcPr>
            <w:tcW w:w="5104" w:type="dxa"/>
          </w:tcPr>
          <w:p w14:paraId="2F3FDB7D" w14:textId="77777777" w:rsidR="007D073B" w:rsidRPr="00870393" w:rsidRDefault="007D073B" w:rsidP="00CF7C99">
            <w:pPr>
              <w:pStyle w:val="Lista2"/>
              <w:ind w:left="0" w:firstLine="0"/>
              <w:jc w:val="both"/>
              <w:rPr>
                <w:rFonts w:asciiTheme="minorHAnsi" w:hAnsiTheme="minorHAnsi" w:cstheme="minorHAnsi"/>
                <w:sz w:val="19"/>
                <w:szCs w:val="19"/>
              </w:rPr>
            </w:pPr>
            <w:r w:rsidRPr="00870393">
              <w:rPr>
                <w:rFonts w:asciiTheme="minorHAnsi" w:hAnsiTheme="minorHAnsi" w:cstheme="minorHAnsi"/>
                <w:sz w:val="19"/>
                <w:szCs w:val="19"/>
              </w:rPr>
              <w:t>Przedsięwzięcie nie obejmujące wymiany źródeł ciepła na paliwo stałe na nowe źródła ciepła, a obejmujące (dopuszcza się wybór więcej niż jednego elementu z zakresu):</w:t>
            </w:r>
          </w:p>
          <w:p w14:paraId="3FD42466" w14:textId="77777777" w:rsidR="007D073B" w:rsidRPr="00870393" w:rsidRDefault="007D073B" w:rsidP="00CF7C99">
            <w:pPr>
              <w:pStyle w:val="Lista2"/>
              <w:ind w:left="0" w:firstLine="0"/>
              <w:jc w:val="both"/>
              <w:rPr>
                <w:rFonts w:asciiTheme="minorHAnsi" w:hAnsiTheme="minorHAnsi" w:cstheme="minorHAnsi"/>
                <w:sz w:val="19"/>
                <w:szCs w:val="19"/>
              </w:rPr>
            </w:pPr>
            <w:r w:rsidRPr="00870393">
              <w:rPr>
                <w:rFonts w:asciiTheme="minorHAnsi" w:hAnsiTheme="minorHAnsi" w:cstheme="minorHAnsi"/>
                <w:sz w:val="19"/>
                <w:szCs w:val="19"/>
              </w:rPr>
              <w:t xml:space="preserve">- zakup i montaż wentylacji mechanicznej z odzyskiem ciepła, </w:t>
            </w:r>
          </w:p>
          <w:p w14:paraId="48853CAA" w14:textId="17FA85A1" w:rsidR="007D073B" w:rsidRPr="00870393" w:rsidRDefault="007D073B" w:rsidP="00CF7C99">
            <w:pPr>
              <w:pStyle w:val="Lista2"/>
              <w:ind w:left="0" w:firstLine="0"/>
              <w:jc w:val="both"/>
              <w:rPr>
                <w:rFonts w:asciiTheme="minorHAnsi" w:hAnsiTheme="minorHAnsi" w:cstheme="minorHAnsi"/>
                <w:sz w:val="19"/>
                <w:szCs w:val="19"/>
              </w:rPr>
            </w:pPr>
            <w:r w:rsidRPr="00870393">
              <w:rPr>
                <w:rFonts w:asciiTheme="minorHAnsi" w:hAnsiTheme="minorHAnsi" w:cstheme="minorHAnsi"/>
                <w:sz w:val="19"/>
                <w:szCs w:val="19"/>
              </w:rPr>
              <w:t xml:space="preserve">- zakup i montaż ocieplenia przegród budowlanych, okien, drzwi oddzielających </w:t>
            </w:r>
            <w:r w:rsidR="00CF7C99" w:rsidRPr="00870393">
              <w:rPr>
                <w:rFonts w:asciiTheme="minorHAnsi" w:hAnsiTheme="minorHAnsi" w:cstheme="minorHAnsi"/>
                <w:sz w:val="19"/>
                <w:szCs w:val="19"/>
              </w:rPr>
              <w:t xml:space="preserve">przestrzeń ogrzewaną od </w:t>
            </w:r>
            <w:r w:rsidRPr="00870393">
              <w:rPr>
                <w:rFonts w:asciiTheme="minorHAnsi" w:hAnsiTheme="minorHAnsi" w:cstheme="minorHAnsi"/>
                <w:sz w:val="19"/>
                <w:szCs w:val="19"/>
              </w:rPr>
              <w:t xml:space="preserve"> </w:t>
            </w:r>
            <w:r w:rsidR="001F7762">
              <w:rPr>
                <w:rFonts w:asciiTheme="minorHAnsi" w:hAnsiTheme="minorHAnsi" w:cstheme="minorHAnsi"/>
                <w:sz w:val="19"/>
                <w:szCs w:val="19"/>
              </w:rPr>
              <w:t>klatki schodowej</w:t>
            </w:r>
            <w:r w:rsidR="00D95C65">
              <w:rPr>
                <w:rFonts w:asciiTheme="minorHAnsi" w:hAnsiTheme="minorHAnsi" w:cstheme="minorHAnsi"/>
                <w:sz w:val="19"/>
                <w:szCs w:val="19"/>
              </w:rPr>
              <w:t>,</w:t>
            </w:r>
            <w:r w:rsidR="001F7762">
              <w:rPr>
                <w:rFonts w:asciiTheme="minorHAnsi" w:hAnsiTheme="minorHAnsi" w:cstheme="minorHAnsi"/>
                <w:sz w:val="19"/>
                <w:szCs w:val="19"/>
              </w:rPr>
              <w:t xml:space="preserve"> przestrzeni nieogrzewanej</w:t>
            </w:r>
            <w:r w:rsidR="00D95C65">
              <w:rPr>
                <w:rFonts w:asciiTheme="minorHAnsi" w:hAnsiTheme="minorHAnsi" w:cstheme="minorHAnsi"/>
                <w:sz w:val="19"/>
                <w:szCs w:val="19"/>
              </w:rPr>
              <w:t xml:space="preserve"> lub środowiska zewnętrznego</w:t>
            </w:r>
            <w:r w:rsidRPr="00870393">
              <w:rPr>
                <w:rFonts w:asciiTheme="minorHAnsi" w:hAnsiTheme="minorHAnsi" w:cstheme="minorHAnsi"/>
                <w:sz w:val="19"/>
                <w:szCs w:val="19"/>
              </w:rPr>
              <w:t>, drzwi/bram garażowych (zawiera również demontaż),</w:t>
            </w:r>
          </w:p>
          <w:p w14:paraId="3A7516E8" w14:textId="03DFC861" w:rsidR="007D073B" w:rsidRPr="00870393" w:rsidRDefault="007D073B" w:rsidP="00286C74">
            <w:pPr>
              <w:pStyle w:val="Lista2"/>
              <w:ind w:left="0" w:firstLine="0"/>
              <w:jc w:val="both"/>
              <w:rPr>
                <w:rFonts w:asciiTheme="minorHAnsi" w:hAnsiTheme="minorHAnsi" w:cstheme="minorHAnsi"/>
                <w:sz w:val="19"/>
                <w:szCs w:val="19"/>
              </w:rPr>
            </w:pPr>
            <w:r w:rsidRPr="00870393">
              <w:rPr>
                <w:rFonts w:asciiTheme="minorHAnsi" w:hAnsiTheme="minorHAnsi" w:cstheme="minorHAnsi"/>
                <w:sz w:val="19"/>
                <w:szCs w:val="19"/>
              </w:rPr>
              <w:t>- dokumentacj</w:t>
            </w:r>
            <w:r w:rsidR="00286C74" w:rsidRPr="00870393">
              <w:rPr>
                <w:rFonts w:asciiTheme="minorHAnsi" w:hAnsiTheme="minorHAnsi" w:cstheme="minorHAnsi"/>
                <w:sz w:val="19"/>
                <w:szCs w:val="19"/>
              </w:rPr>
              <w:t>ę</w:t>
            </w:r>
            <w:r w:rsidRPr="00870393">
              <w:rPr>
                <w:rFonts w:asciiTheme="minorHAnsi" w:hAnsiTheme="minorHAnsi" w:cstheme="minorHAnsi"/>
                <w:sz w:val="19"/>
                <w:szCs w:val="19"/>
              </w:rPr>
              <w:t xml:space="preserve"> dotycząc</w:t>
            </w:r>
            <w:r w:rsidR="00286C74" w:rsidRPr="00870393">
              <w:rPr>
                <w:rFonts w:asciiTheme="minorHAnsi" w:hAnsiTheme="minorHAnsi" w:cstheme="minorHAnsi"/>
                <w:sz w:val="19"/>
                <w:szCs w:val="19"/>
              </w:rPr>
              <w:t>ą</w:t>
            </w:r>
            <w:r w:rsidRPr="00870393">
              <w:rPr>
                <w:rFonts w:asciiTheme="minorHAnsi" w:hAnsiTheme="minorHAnsi" w:cstheme="minorHAnsi"/>
                <w:sz w:val="19"/>
                <w:szCs w:val="19"/>
              </w:rPr>
              <w:t xml:space="preserve"> powyższego zakresu: audyt energetyczn</w:t>
            </w:r>
            <w:r w:rsidR="00286C74" w:rsidRPr="00870393">
              <w:rPr>
                <w:rFonts w:asciiTheme="minorHAnsi" w:hAnsiTheme="minorHAnsi" w:cstheme="minorHAnsi"/>
                <w:sz w:val="19"/>
                <w:szCs w:val="19"/>
              </w:rPr>
              <w:t>y</w:t>
            </w:r>
            <w:r w:rsidRPr="00870393">
              <w:rPr>
                <w:rFonts w:asciiTheme="minorHAnsi" w:hAnsiTheme="minorHAnsi" w:cstheme="minorHAnsi"/>
                <w:sz w:val="19"/>
                <w:szCs w:val="19"/>
              </w:rPr>
              <w:t xml:space="preserve"> (pod warunkiem wykonania ocieplenia prz</w:t>
            </w:r>
            <w:r w:rsidR="00CF7C99" w:rsidRPr="00870393">
              <w:rPr>
                <w:rFonts w:asciiTheme="minorHAnsi" w:hAnsiTheme="minorHAnsi" w:cstheme="minorHAnsi"/>
                <w:sz w:val="19"/>
                <w:szCs w:val="19"/>
              </w:rPr>
              <w:t>egród budowlanych), dokumentacja</w:t>
            </w:r>
            <w:r w:rsidRPr="00870393">
              <w:rPr>
                <w:rFonts w:asciiTheme="minorHAnsi" w:hAnsiTheme="minorHAnsi" w:cstheme="minorHAnsi"/>
                <w:sz w:val="19"/>
                <w:szCs w:val="19"/>
              </w:rPr>
              <w:t xml:space="preserve"> projektow</w:t>
            </w:r>
            <w:r w:rsidR="00CF7C99" w:rsidRPr="00870393">
              <w:rPr>
                <w:rFonts w:asciiTheme="minorHAnsi" w:hAnsiTheme="minorHAnsi" w:cstheme="minorHAnsi"/>
                <w:sz w:val="19"/>
                <w:szCs w:val="19"/>
              </w:rPr>
              <w:t>a</w:t>
            </w:r>
            <w:r w:rsidRPr="00870393">
              <w:rPr>
                <w:rFonts w:asciiTheme="minorHAnsi" w:hAnsiTheme="minorHAnsi" w:cstheme="minorHAnsi"/>
                <w:sz w:val="19"/>
                <w:szCs w:val="19"/>
              </w:rPr>
              <w:t>, ekspertyz</w:t>
            </w:r>
            <w:r w:rsidR="00CF7C99" w:rsidRPr="00870393">
              <w:rPr>
                <w:rFonts w:asciiTheme="minorHAnsi" w:hAnsiTheme="minorHAnsi" w:cstheme="minorHAnsi"/>
                <w:sz w:val="19"/>
                <w:szCs w:val="19"/>
              </w:rPr>
              <w:t>y</w:t>
            </w:r>
            <w:r w:rsidRPr="00870393">
              <w:rPr>
                <w:rFonts w:asciiTheme="minorHAnsi" w:hAnsiTheme="minorHAnsi" w:cstheme="minorHAnsi"/>
                <w:sz w:val="19"/>
                <w:szCs w:val="19"/>
              </w:rPr>
              <w:t>.</w:t>
            </w:r>
          </w:p>
        </w:tc>
        <w:tc>
          <w:tcPr>
            <w:tcW w:w="9356" w:type="dxa"/>
            <w:gridSpan w:val="6"/>
          </w:tcPr>
          <w:p w14:paraId="38FC9142" w14:textId="77777777" w:rsidR="007D073B" w:rsidRPr="00870393" w:rsidRDefault="007D073B" w:rsidP="00CF7C99">
            <w:pPr>
              <w:tabs>
                <w:tab w:val="left" w:pos="284"/>
              </w:tabs>
              <w:jc w:val="center"/>
              <w:rPr>
                <w:rFonts w:asciiTheme="minorHAnsi" w:hAnsiTheme="minorHAnsi" w:cstheme="minorHAnsi"/>
                <w:sz w:val="19"/>
                <w:szCs w:val="19"/>
              </w:rPr>
            </w:pPr>
            <w:r w:rsidRPr="00870393">
              <w:rPr>
                <w:rFonts w:asciiTheme="minorHAnsi" w:hAnsiTheme="minorHAnsi" w:cstheme="minorHAnsi"/>
                <w:sz w:val="19"/>
                <w:szCs w:val="19"/>
              </w:rPr>
              <w:t>3-8 lokali:</w:t>
            </w:r>
          </w:p>
          <w:p w14:paraId="4C5D55AF" w14:textId="64F6BF94" w:rsidR="007D073B" w:rsidRPr="00870393" w:rsidRDefault="005C62B1" w:rsidP="00CF7C99">
            <w:pPr>
              <w:tabs>
                <w:tab w:val="left" w:pos="284"/>
              </w:tabs>
              <w:jc w:val="center"/>
              <w:rPr>
                <w:rFonts w:asciiTheme="minorHAnsi" w:hAnsiTheme="minorHAnsi" w:cstheme="minorHAnsi"/>
                <w:sz w:val="19"/>
                <w:szCs w:val="19"/>
              </w:rPr>
            </w:pPr>
            <w:r w:rsidRPr="00870393">
              <w:rPr>
                <w:rFonts w:asciiTheme="minorHAnsi" w:hAnsiTheme="minorHAnsi" w:cstheme="minorHAnsi"/>
                <w:sz w:val="19"/>
                <w:szCs w:val="19"/>
              </w:rPr>
              <w:t>4</w:t>
            </w:r>
            <w:r>
              <w:rPr>
                <w:rFonts w:asciiTheme="minorHAnsi" w:hAnsiTheme="minorHAnsi" w:cstheme="minorHAnsi"/>
                <w:sz w:val="19"/>
                <w:szCs w:val="19"/>
              </w:rPr>
              <w:t>6</w:t>
            </w:r>
            <w:r w:rsidRPr="00870393">
              <w:rPr>
                <w:rFonts w:asciiTheme="minorHAnsi" w:hAnsiTheme="minorHAnsi" w:cstheme="minorHAnsi"/>
                <w:sz w:val="19"/>
                <w:szCs w:val="19"/>
              </w:rPr>
              <w:t> </w:t>
            </w:r>
            <w:r w:rsidR="007D073B" w:rsidRPr="00870393">
              <w:rPr>
                <w:rFonts w:asciiTheme="minorHAnsi" w:hAnsiTheme="minorHAnsi" w:cstheme="minorHAnsi"/>
                <w:sz w:val="19"/>
                <w:szCs w:val="19"/>
              </w:rPr>
              <w:t>000 zł</w:t>
            </w:r>
          </w:p>
          <w:p w14:paraId="33AD0A12" w14:textId="7998B29E" w:rsidR="007D073B" w:rsidRPr="00870393" w:rsidRDefault="007D073B" w:rsidP="00CF7C99">
            <w:pPr>
              <w:tabs>
                <w:tab w:val="left" w:pos="284"/>
              </w:tabs>
              <w:jc w:val="center"/>
              <w:rPr>
                <w:rFonts w:asciiTheme="minorHAnsi" w:hAnsiTheme="minorHAnsi" w:cstheme="minorHAnsi"/>
                <w:sz w:val="19"/>
                <w:szCs w:val="19"/>
              </w:rPr>
            </w:pPr>
            <w:r w:rsidRPr="00870393">
              <w:rPr>
                <w:rFonts w:asciiTheme="minorHAnsi" w:hAnsiTheme="minorHAnsi" w:cstheme="minorHAnsi"/>
                <w:sz w:val="19"/>
                <w:szCs w:val="19"/>
              </w:rPr>
              <w:t>(</w:t>
            </w:r>
            <w:r w:rsidR="00B877B5">
              <w:rPr>
                <w:rFonts w:asciiTheme="minorHAnsi" w:hAnsiTheme="minorHAnsi" w:cstheme="minorHAnsi"/>
                <w:sz w:val="19"/>
                <w:szCs w:val="19"/>
              </w:rPr>
              <w:t>7</w:t>
            </w:r>
            <w:r w:rsidR="00B877B5" w:rsidRPr="00870393">
              <w:rPr>
                <w:rFonts w:asciiTheme="minorHAnsi" w:hAnsiTheme="minorHAnsi" w:cstheme="minorHAnsi"/>
                <w:sz w:val="19"/>
                <w:szCs w:val="19"/>
              </w:rPr>
              <w:t>0</w:t>
            </w:r>
            <w:r w:rsidRPr="00870393">
              <w:rPr>
                <w:rFonts w:asciiTheme="minorHAnsi" w:hAnsiTheme="minorHAnsi" w:cstheme="minorHAnsi"/>
                <w:sz w:val="19"/>
                <w:szCs w:val="19"/>
              </w:rPr>
              <w:t>%)</w:t>
            </w:r>
          </w:p>
          <w:p w14:paraId="106812CF" w14:textId="77777777" w:rsidR="007D073B" w:rsidRPr="00870393" w:rsidRDefault="007D073B" w:rsidP="00CF7C99">
            <w:pPr>
              <w:tabs>
                <w:tab w:val="left" w:pos="284"/>
              </w:tabs>
              <w:jc w:val="center"/>
              <w:rPr>
                <w:rFonts w:asciiTheme="minorHAnsi" w:hAnsiTheme="minorHAnsi" w:cstheme="minorHAnsi"/>
                <w:sz w:val="19"/>
                <w:szCs w:val="19"/>
              </w:rPr>
            </w:pPr>
          </w:p>
          <w:p w14:paraId="03A64082" w14:textId="77777777" w:rsidR="007D073B" w:rsidRPr="00870393" w:rsidRDefault="007D073B" w:rsidP="00CF7C99">
            <w:pPr>
              <w:tabs>
                <w:tab w:val="left" w:pos="284"/>
              </w:tabs>
              <w:jc w:val="center"/>
              <w:rPr>
                <w:rFonts w:asciiTheme="minorHAnsi" w:hAnsiTheme="minorHAnsi" w:cstheme="minorHAnsi"/>
                <w:sz w:val="19"/>
                <w:szCs w:val="19"/>
              </w:rPr>
            </w:pPr>
            <w:r w:rsidRPr="00870393">
              <w:rPr>
                <w:rFonts w:asciiTheme="minorHAnsi" w:hAnsiTheme="minorHAnsi" w:cstheme="minorHAnsi"/>
                <w:sz w:val="19"/>
                <w:szCs w:val="19"/>
              </w:rPr>
              <w:t>9-14 lokali:</w:t>
            </w:r>
          </w:p>
          <w:p w14:paraId="1C055C46" w14:textId="21769DEB" w:rsidR="007D073B" w:rsidRPr="00870393" w:rsidRDefault="005C62B1" w:rsidP="00CF7C99">
            <w:pPr>
              <w:tabs>
                <w:tab w:val="left" w:pos="284"/>
              </w:tabs>
              <w:jc w:val="center"/>
              <w:rPr>
                <w:rFonts w:asciiTheme="minorHAnsi" w:hAnsiTheme="minorHAnsi" w:cstheme="minorHAnsi"/>
                <w:sz w:val="19"/>
                <w:szCs w:val="19"/>
              </w:rPr>
            </w:pPr>
            <w:r>
              <w:rPr>
                <w:rFonts w:asciiTheme="minorHAnsi" w:hAnsiTheme="minorHAnsi" w:cstheme="minorHAnsi"/>
                <w:sz w:val="19"/>
                <w:szCs w:val="19"/>
              </w:rPr>
              <w:t>93</w:t>
            </w:r>
            <w:r w:rsidRPr="00870393">
              <w:rPr>
                <w:rFonts w:asciiTheme="minorHAnsi" w:hAnsiTheme="minorHAnsi" w:cstheme="minorHAnsi"/>
                <w:sz w:val="19"/>
                <w:szCs w:val="19"/>
              </w:rPr>
              <w:t> </w:t>
            </w:r>
            <w:r w:rsidR="007D073B" w:rsidRPr="00870393">
              <w:rPr>
                <w:rFonts w:asciiTheme="minorHAnsi" w:hAnsiTheme="minorHAnsi" w:cstheme="minorHAnsi"/>
                <w:sz w:val="19"/>
                <w:szCs w:val="19"/>
              </w:rPr>
              <w:t>000 zł</w:t>
            </w:r>
          </w:p>
          <w:p w14:paraId="14B1A0E1" w14:textId="6E3EEA28" w:rsidR="007D073B" w:rsidRPr="00870393" w:rsidRDefault="007D073B" w:rsidP="00CF7C99">
            <w:pPr>
              <w:tabs>
                <w:tab w:val="left" w:pos="284"/>
              </w:tabs>
              <w:jc w:val="center"/>
              <w:rPr>
                <w:rFonts w:asciiTheme="minorHAnsi" w:hAnsiTheme="minorHAnsi" w:cstheme="minorHAnsi"/>
                <w:sz w:val="19"/>
                <w:szCs w:val="19"/>
              </w:rPr>
            </w:pPr>
            <w:r w:rsidRPr="00870393">
              <w:rPr>
                <w:rFonts w:asciiTheme="minorHAnsi" w:hAnsiTheme="minorHAnsi" w:cstheme="minorHAnsi"/>
                <w:sz w:val="19"/>
                <w:szCs w:val="19"/>
              </w:rPr>
              <w:t>(</w:t>
            </w:r>
            <w:r w:rsidR="00B877B5">
              <w:rPr>
                <w:rFonts w:asciiTheme="minorHAnsi" w:hAnsiTheme="minorHAnsi" w:cstheme="minorHAnsi"/>
                <w:sz w:val="19"/>
                <w:szCs w:val="19"/>
              </w:rPr>
              <w:t>7</w:t>
            </w:r>
            <w:r w:rsidR="00B877B5" w:rsidRPr="00870393">
              <w:rPr>
                <w:rFonts w:asciiTheme="minorHAnsi" w:hAnsiTheme="minorHAnsi" w:cstheme="minorHAnsi"/>
                <w:sz w:val="19"/>
                <w:szCs w:val="19"/>
              </w:rPr>
              <w:t>0</w:t>
            </w:r>
            <w:r w:rsidRPr="00870393">
              <w:rPr>
                <w:rFonts w:asciiTheme="minorHAnsi" w:hAnsiTheme="minorHAnsi" w:cstheme="minorHAnsi"/>
                <w:sz w:val="19"/>
                <w:szCs w:val="19"/>
              </w:rPr>
              <w:t>%)</w:t>
            </w:r>
          </w:p>
          <w:p w14:paraId="7D759B18" w14:textId="77777777" w:rsidR="007D073B" w:rsidRPr="00870393" w:rsidRDefault="007D073B" w:rsidP="00CF7C99">
            <w:pPr>
              <w:tabs>
                <w:tab w:val="left" w:pos="284"/>
              </w:tabs>
              <w:jc w:val="center"/>
              <w:rPr>
                <w:rFonts w:asciiTheme="minorHAnsi" w:hAnsiTheme="minorHAnsi" w:cstheme="minorHAnsi"/>
                <w:sz w:val="19"/>
                <w:szCs w:val="19"/>
              </w:rPr>
            </w:pPr>
          </w:p>
          <w:p w14:paraId="23CBF33D" w14:textId="77777777" w:rsidR="007D073B" w:rsidRPr="00870393" w:rsidRDefault="007D073B" w:rsidP="00CF7C99">
            <w:pPr>
              <w:tabs>
                <w:tab w:val="left" w:pos="284"/>
              </w:tabs>
              <w:jc w:val="center"/>
              <w:rPr>
                <w:rFonts w:asciiTheme="minorHAnsi" w:hAnsiTheme="minorHAnsi" w:cstheme="minorHAnsi"/>
                <w:sz w:val="19"/>
                <w:szCs w:val="19"/>
              </w:rPr>
            </w:pPr>
            <w:r w:rsidRPr="00870393">
              <w:rPr>
                <w:rFonts w:asciiTheme="minorHAnsi" w:hAnsiTheme="minorHAnsi" w:cstheme="minorHAnsi"/>
                <w:sz w:val="19"/>
                <w:szCs w:val="19"/>
              </w:rPr>
              <w:t>15-20 lokali:</w:t>
            </w:r>
          </w:p>
          <w:p w14:paraId="623F2707" w14:textId="749095DA" w:rsidR="007D073B" w:rsidRPr="00870393" w:rsidRDefault="005C62B1" w:rsidP="00CF7C99">
            <w:pPr>
              <w:tabs>
                <w:tab w:val="left" w:pos="284"/>
              </w:tabs>
              <w:jc w:val="center"/>
              <w:rPr>
                <w:rFonts w:asciiTheme="minorHAnsi" w:hAnsiTheme="minorHAnsi" w:cstheme="minorHAnsi"/>
                <w:sz w:val="19"/>
                <w:szCs w:val="19"/>
              </w:rPr>
            </w:pPr>
            <w:r w:rsidRPr="00870393">
              <w:rPr>
                <w:rFonts w:asciiTheme="minorHAnsi" w:hAnsiTheme="minorHAnsi" w:cstheme="minorHAnsi"/>
                <w:sz w:val="19"/>
                <w:szCs w:val="19"/>
              </w:rPr>
              <w:t>1</w:t>
            </w:r>
            <w:r>
              <w:rPr>
                <w:rFonts w:asciiTheme="minorHAnsi" w:hAnsiTheme="minorHAnsi" w:cstheme="minorHAnsi"/>
                <w:sz w:val="19"/>
                <w:szCs w:val="19"/>
              </w:rPr>
              <w:t>4</w:t>
            </w:r>
            <w:r w:rsidRPr="00870393">
              <w:rPr>
                <w:rFonts w:asciiTheme="minorHAnsi" w:hAnsiTheme="minorHAnsi" w:cstheme="minorHAnsi"/>
                <w:sz w:val="19"/>
                <w:szCs w:val="19"/>
              </w:rPr>
              <w:t>0 </w:t>
            </w:r>
            <w:r w:rsidR="007D073B" w:rsidRPr="00870393">
              <w:rPr>
                <w:rFonts w:asciiTheme="minorHAnsi" w:hAnsiTheme="minorHAnsi" w:cstheme="minorHAnsi"/>
                <w:sz w:val="19"/>
                <w:szCs w:val="19"/>
              </w:rPr>
              <w:t>000 zł</w:t>
            </w:r>
          </w:p>
          <w:p w14:paraId="2BC91667" w14:textId="0B1E7DA5" w:rsidR="007D073B" w:rsidRPr="00870393" w:rsidRDefault="007D073B" w:rsidP="00B877B5">
            <w:pPr>
              <w:tabs>
                <w:tab w:val="left" w:pos="284"/>
              </w:tabs>
              <w:jc w:val="center"/>
              <w:rPr>
                <w:rFonts w:asciiTheme="minorHAnsi" w:hAnsiTheme="minorHAnsi" w:cstheme="minorHAnsi"/>
                <w:sz w:val="19"/>
                <w:szCs w:val="19"/>
              </w:rPr>
            </w:pPr>
            <w:r w:rsidRPr="00870393">
              <w:rPr>
                <w:rFonts w:asciiTheme="minorHAnsi" w:hAnsiTheme="minorHAnsi" w:cstheme="minorHAnsi"/>
                <w:sz w:val="19"/>
                <w:szCs w:val="19"/>
              </w:rPr>
              <w:t>(</w:t>
            </w:r>
            <w:r w:rsidR="00B877B5">
              <w:rPr>
                <w:rFonts w:asciiTheme="minorHAnsi" w:hAnsiTheme="minorHAnsi" w:cstheme="minorHAnsi"/>
                <w:sz w:val="19"/>
                <w:szCs w:val="19"/>
              </w:rPr>
              <w:t>7</w:t>
            </w:r>
            <w:r w:rsidR="00B877B5" w:rsidRPr="00870393">
              <w:rPr>
                <w:rFonts w:asciiTheme="minorHAnsi" w:hAnsiTheme="minorHAnsi" w:cstheme="minorHAnsi"/>
                <w:sz w:val="19"/>
                <w:szCs w:val="19"/>
              </w:rPr>
              <w:t>0</w:t>
            </w:r>
            <w:r w:rsidRPr="00870393">
              <w:rPr>
                <w:rFonts w:asciiTheme="minorHAnsi" w:hAnsiTheme="minorHAnsi" w:cstheme="minorHAnsi"/>
                <w:sz w:val="19"/>
                <w:szCs w:val="19"/>
              </w:rPr>
              <w:t>%)</w:t>
            </w:r>
          </w:p>
        </w:tc>
      </w:tr>
    </w:tbl>
    <w:p w14:paraId="78344810" w14:textId="13C51EB5" w:rsidR="00BA1719" w:rsidRDefault="00BA1719" w:rsidP="007D073B">
      <w:pPr>
        <w:spacing w:after="120"/>
        <w:contextualSpacing/>
        <w:jc w:val="both"/>
        <w:rPr>
          <w:rFonts w:cstheme="minorHAnsi"/>
          <w:b/>
          <w:sz w:val="20"/>
          <w:szCs w:val="20"/>
        </w:rPr>
      </w:pPr>
    </w:p>
    <w:p w14:paraId="0C37C90B" w14:textId="6C541A69" w:rsidR="00316C60" w:rsidRDefault="00316C60" w:rsidP="007D073B">
      <w:pPr>
        <w:spacing w:after="120"/>
        <w:contextualSpacing/>
        <w:jc w:val="both"/>
        <w:rPr>
          <w:rFonts w:cstheme="minorHAnsi"/>
          <w:b/>
          <w:sz w:val="20"/>
          <w:szCs w:val="20"/>
        </w:rPr>
      </w:pPr>
    </w:p>
    <w:p w14:paraId="7186128C" w14:textId="46F508FD" w:rsidR="00316C60" w:rsidRDefault="00316C60" w:rsidP="007D073B">
      <w:pPr>
        <w:spacing w:after="120"/>
        <w:contextualSpacing/>
        <w:jc w:val="both"/>
        <w:rPr>
          <w:rFonts w:cstheme="minorHAnsi"/>
          <w:b/>
          <w:sz w:val="20"/>
          <w:szCs w:val="20"/>
        </w:rPr>
      </w:pPr>
    </w:p>
    <w:p w14:paraId="4166A109" w14:textId="02A00BAF" w:rsidR="00316C60" w:rsidRDefault="00316C60" w:rsidP="007D073B">
      <w:pPr>
        <w:spacing w:after="120"/>
        <w:contextualSpacing/>
        <w:jc w:val="both"/>
        <w:rPr>
          <w:rFonts w:cstheme="minorHAnsi"/>
          <w:b/>
          <w:sz w:val="20"/>
          <w:szCs w:val="20"/>
        </w:rPr>
      </w:pPr>
    </w:p>
    <w:p w14:paraId="50ECF497" w14:textId="00347F1C" w:rsidR="00316C60" w:rsidRDefault="00316C60" w:rsidP="007D073B">
      <w:pPr>
        <w:spacing w:after="120"/>
        <w:contextualSpacing/>
        <w:jc w:val="both"/>
        <w:rPr>
          <w:rFonts w:cstheme="minorHAnsi"/>
          <w:b/>
          <w:sz w:val="20"/>
          <w:szCs w:val="20"/>
        </w:rPr>
      </w:pPr>
    </w:p>
    <w:p w14:paraId="78FD0BCB" w14:textId="7A04AD88" w:rsidR="00316C60" w:rsidRDefault="00316C60" w:rsidP="007D073B">
      <w:pPr>
        <w:spacing w:after="120"/>
        <w:contextualSpacing/>
        <w:jc w:val="both"/>
        <w:rPr>
          <w:rFonts w:cstheme="minorHAnsi"/>
          <w:b/>
          <w:sz w:val="20"/>
          <w:szCs w:val="20"/>
        </w:rPr>
      </w:pPr>
    </w:p>
    <w:p w14:paraId="208223AF" w14:textId="77777777" w:rsidR="00316C60" w:rsidRDefault="00316C60" w:rsidP="007D073B">
      <w:pPr>
        <w:spacing w:after="120"/>
        <w:contextualSpacing/>
        <w:jc w:val="both"/>
        <w:rPr>
          <w:rFonts w:cstheme="minorHAnsi"/>
          <w:b/>
          <w:sz w:val="20"/>
          <w:szCs w:val="20"/>
        </w:rPr>
      </w:pPr>
    </w:p>
    <w:p w14:paraId="2A433A86" w14:textId="77777777" w:rsidR="00BA1719" w:rsidRPr="000B3EC2" w:rsidRDefault="00BA1719" w:rsidP="00BA1719">
      <w:pPr>
        <w:spacing w:after="0" w:line="240" w:lineRule="auto"/>
        <w:ind w:left="142"/>
        <w:jc w:val="both"/>
        <w:rPr>
          <w:rFonts w:cstheme="minorHAnsi"/>
          <w:b/>
        </w:rPr>
      </w:pPr>
      <w:r w:rsidRPr="000B3EC2">
        <w:rPr>
          <w:rFonts w:cstheme="minorHAnsi"/>
          <w:b/>
        </w:rPr>
        <w:lastRenderedPageBreak/>
        <w:t>2. dla pozostałych gmin</w:t>
      </w:r>
    </w:p>
    <w:tbl>
      <w:tblPr>
        <w:tblStyle w:val="Tabela-Siatka"/>
        <w:tblW w:w="14885" w:type="dxa"/>
        <w:tblInd w:w="-572" w:type="dxa"/>
        <w:tblLayout w:type="fixed"/>
        <w:tblLook w:val="04A0" w:firstRow="1" w:lastRow="0" w:firstColumn="1" w:lastColumn="0" w:noHBand="0" w:noVBand="1"/>
      </w:tblPr>
      <w:tblGrid>
        <w:gridCol w:w="425"/>
        <w:gridCol w:w="5104"/>
        <w:gridCol w:w="1559"/>
        <w:gridCol w:w="1560"/>
        <w:gridCol w:w="1559"/>
        <w:gridCol w:w="1559"/>
        <w:gridCol w:w="1559"/>
        <w:gridCol w:w="1560"/>
      </w:tblGrid>
      <w:tr w:rsidR="00BA1719" w:rsidRPr="00826CBE" w14:paraId="6704625C" w14:textId="77777777" w:rsidTr="00F5529D">
        <w:tc>
          <w:tcPr>
            <w:tcW w:w="425" w:type="dxa"/>
            <w:vMerge w:val="restart"/>
            <w:vAlign w:val="center"/>
          </w:tcPr>
          <w:p w14:paraId="5E90699B" w14:textId="77777777" w:rsidR="00BA1719" w:rsidRPr="00870393" w:rsidRDefault="00BA1719" w:rsidP="00F5529D">
            <w:pPr>
              <w:jc w:val="center"/>
              <w:rPr>
                <w:rFonts w:asciiTheme="minorHAnsi" w:hAnsiTheme="minorHAnsi" w:cstheme="minorHAnsi"/>
                <w:sz w:val="19"/>
                <w:szCs w:val="19"/>
              </w:rPr>
            </w:pPr>
            <w:r w:rsidRPr="00870393">
              <w:rPr>
                <w:rFonts w:asciiTheme="minorHAnsi" w:hAnsiTheme="minorHAnsi" w:cstheme="minorHAnsi"/>
                <w:sz w:val="19"/>
                <w:szCs w:val="19"/>
              </w:rPr>
              <w:t>Lp.</w:t>
            </w:r>
          </w:p>
        </w:tc>
        <w:tc>
          <w:tcPr>
            <w:tcW w:w="5104" w:type="dxa"/>
            <w:vMerge w:val="restart"/>
            <w:vAlign w:val="center"/>
          </w:tcPr>
          <w:p w14:paraId="65304ECD" w14:textId="77777777" w:rsidR="00BA1719" w:rsidRPr="00870393" w:rsidRDefault="00BA1719" w:rsidP="00F5529D">
            <w:pPr>
              <w:tabs>
                <w:tab w:val="left" w:pos="284"/>
              </w:tabs>
              <w:jc w:val="center"/>
              <w:rPr>
                <w:rFonts w:asciiTheme="minorHAnsi" w:hAnsiTheme="minorHAnsi" w:cstheme="minorHAnsi"/>
                <w:sz w:val="19"/>
                <w:szCs w:val="19"/>
              </w:rPr>
            </w:pPr>
            <w:r w:rsidRPr="00BA1719">
              <w:rPr>
                <w:rFonts w:asciiTheme="minorHAnsi" w:hAnsiTheme="minorHAnsi" w:cstheme="minorHAnsi"/>
                <w:sz w:val="19"/>
                <w:szCs w:val="19"/>
              </w:rPr>
              <w:t>Zakres przedsięwzięcia</w:t>
            </w:r>
          </w:p>
        </w:tc>
        <w:tc>
          <w:tcPr>
            <w:tcW w:w="3119" w:type="dxa"/>
            <w:gridSpan w:val="2"/>
            <w:vAlign w:val="center"/>
          </w:tcPr>
          <w:p w14:paraId="094BF31B" w14:textId="77777777" w:rsidR="00BA1719" w:rsidRPr="00870393" w:rsidRDefault="00BA1719" w:rsidP="00F5529D">
            <w:pPr>
              <w:tabs>
                <w:tab w:val="left" w:pos="284"/>
              </w:tabs>
              <w:jc w:val="center"/>
              <w:rPr>
                <w:rFonts w:asciiTheme="minorHAnsi" w:hAnsiTheme="minorHAnsi" w:cstheme="minorHAnsi"/>
                <w:sz w:val="19"/>
                <w:szCs w:val="19"/>
              </w:rPr>
            </w:pPr>
            <w:r>
              <w:rPr>
                <w:rFonts w:asciiTheme="minorHAnsi" w:hAnsiTheme="minorHAnsi" w:cstheme="minorHAnsi"/>
                <w:sz w:val="19"/>
                <w:szCs w:val="19"/>
              </w:rPr>
              <w:t>Wymieniane w</w:t>
            </w:r>
            <w:r w:rsidRPr="00870393">
              <w:rPr>
                <w:rFonts w:asciiTheme="minorHAnsi" w:hAnsiTheme="minorHAnsi" w:cstheme="minorHAnsi"/>
                <w:sz w:val="19"/>
                <w:szCs w:val="19"/>
              </w:rPr>
              <w:t xml:space="preserve">spólne źródło ciepła </w:t>
            </w:r>
            <w:r>
              <w:rPr>
                <w:rFonts w:asciiTheme="minorHAnsi" w:hAnsiTheme="minorHAnsi" w:cstheme="minorHAnsi"/>
                <w:sz w:val="19"/>
                <w:szCs w:val="19"/>
              </w:rPr>
              <w:t xml:space="preserve">na wspólne źródło ciepła </w:t>
            </w:r>
            <w:r w:rsidRPr="00870393">
              <w:rPr>
                <w:rFonts w:asciiTheme="minorHAnsi" w:hAnsiTheme="minorHAnsi" w:cstheme="minorHAnsi"/>
                <w:sz w:val="19"/>
                <w:szCs w:val="19"/>
              </w:rPr>
              <w:t>obejmujące co najmniej 50% powierzchni ogrzewanej  budynku</w:t>
            </w:r>
            <w:r w:rsidRPr="00870393" w:rsidDel="009D0C88">
              <w:rPr>
                <w:rFonts w:asciiTheme="minorHAnsi" w:hAnsiTheme="minorHAnsi" w:cstheme="minorHAnsi"/>
                <w:sz w:val="19"/>
                <w:szCs w:val="19"/>
              </w:rPr>
              <w:t xml:space="preserve"> </w:t>
            </w:r>
            <w:r w:rsidRPr="00870393">
              <w:rPr>
                <w:rFonts w:asciiTheme="minorHAnsi" w:hAnsiTheme="minorHAnsi" w:cstheme="minorHAnsi"/>
                <w:sz w:val="19"/>
                <w:szCs w:val="19"/>
              </w:rPr>
              <w:t>mieszkalnego</w:t>
            </w:r>
          </w:p>
        </w:tc>
        <w:tc>
          <w:tcPr>
            <w:tcW w:w="3118" w:type="dxa"/>
            <w:gridSpan w:val="2"/>
            <w:vAlign w:val="center"/>
          </w:tcPr>
          <w:p w14:paraId="41BA041D" w14:textId="77777777" w:rsidR="00BA1719" w:rsidRPr="00870393" w:rsidRDefault="00BA1719" w:rsidP="00F5529D">
            <w:pPr>
              <w:tabs>
                <w:tab w:val="left" w:pos="284"/>
              </w:tabs>
              <w:jc w:val="center"/>
              <w:rPr>
                <w:rFonts w:asciiTheme="minorHAnsi" w:hAnsiTheme="minorHAnsi" w:cstheme="minorHAnsi"/>
                <w:sz w:val="19"/>
                <w:szCs w:val="19"/>
              </w:rPr>
            </w:pPr>
            <w:r>
              <w:rPr>
                <w:rFonts w:asciiTheme="minorHAnsi" w:hAnsiTheme="minorHAnsi" w:cstheme="minorHAnsi"/>
                <w:sz w:val="19"/>
                <w:szCs w:val="19"/>
              </w:rPr>
              <w:t>Wymieniane i</w:t>
            </w:r>
            <w:r w:rsidRPr="00870393">
              <w:rPr>
                <w:rFonts w:asciiTheme="minorHAnsi" w:hAnsiTheme="minorHAnsi" w:cstheme="minorHAnsi"/>
                <w:sz w:val="19"/>
                <w:szCs w:val="19"/>
              </w:rPr>
              <w:t>ndywidualne źródła ciepła w lokalach mieszkalnych zajmujących co najmniej 50% powierzchni ogrzewanej budynku mieszkalnego na wspólne źródło ciepła</w:t>
            </w:r>
          </w:p>
        </w:tc>
        <w:tc>
          <w:tcPr>
            <w:tcW w:w="3119" w:type="dxa"/>
            <w:gridSpan w:val="2"/>
            <w:vAlign w:val="center"/>
          </w:tcPr>
          <w:p w14:paraId="183C93F2" w14:textId="77777777" w:rsidR="00BA1719" w:rsidRPr="00870393" w:rsidRDefault="00BA1719" w:rsidP="00F5529D">
            <w:pPr>
              <w:tabs>
                <w:tab w:val="left" w:pos="284"/>
              </w:tabs>
              <w:jc w:val="center"/>
              <w:rPr>
                <w:rFonts w:asciiTheme="minorHAnsi" w:hAnsiTheme="minorHAnsi" w:cstheme="minorHAnsi"/>
                <w:sz w:val="19"/>
                <w:szCs w:val="19"/>
              </w:rPr>
            </w:pPr>
            <w:r>
              <w:rPr>
                <w:rFonts w:asciiTheme="minorHAnsi" w:hAnsiTheme="minorHAnsi" w:cstheme="minorHAnsi"/>
                <w:sz w:val="19"/>
                <w:szCs w:val="19"/>
              </w:rPr>
              <w:t>Wymieniane i</w:t>
            </w:r>
            <w:r w:rsidRPr="00870393">
              <w:rPr>
                <w:rFonts w:asciiTheme="minorHAnsi" w:hAnsiTheme="minorHAnsi" w:cstheme="minorHAnsi"/>
                <w:sz w:val="19"/>
                <w:szCs w:val="19"/>
              </w:rPr>
              <w:t xml:space="preserve">ndywidulane źródła ciepła </w:t>
            </w:r>
            <w:r>
              <w:rPr>
                <w:rFonts w:asciiTheme="minorHAnsi" w:hAnsiTheme="minorHAnsi" w:cstheme="minorHAnsi"/>
                <w:sz w:val="19"/>
                <w:szCs w:val="19"/>
              </w:rPr>
              <w:t xml:space="preserve">na indywidualne źródła ciepła </w:t>
            </w:r>
            <w:r w:rsidRPr="00870393">
              <w:rPr>
                <w:rFonts w:asciiTheme="minorHAnsi" w:hAnsiTheme="minorHAnsi" w:cstheme="minorHAnsi"/>
                <w:sz w:val="19"/>
                <w:szCs w:val="19"/>
              </w:rPr>
              <w:t>w lokalach mieszkalnych zajmujących co najmniej 50% powierzchni ogrzewanej budynku mieszkalnego</w:t>
            </w:r>
          </w:p>
        </w:tc>
      </w:tr>
      <w:tr w:rsidR="00BA1719" w:rsidRPr="00826CBE" w14:paraId="79A8D459" w14:textId="77777777" w:rsidTr="00F5529D">
        <w:tc>
          <w:tcPr>
            <w:tcW w:w="425" w:type="dxa"/>
            <w:vMerge/>
            <w:vAlign w:val="center"/>
          </w:tcPr>
          <w:p w14:paraId="2E3E4D26" w14:textId="77777777" w:rsidR="00BA1719" w:rsidRPr="00870393" w:rsidRDefault="00BA1719" w:rsidP="00F5529D">
            <w:pPr>
              <w:jc w:val="center"/>
              <w:rPr>
                <w:rFonts w:asciiTheme="minorHAnsi" w:hAnsiTheme="minorHAnsi" w:cstheme="minorHAnsi"/>
                <w:sz w:val="19"/>
                <w:szCs w:val="19"/>
              </w:rPr>
            </w:pPr>
          </w:p>
        </w:tc>
        <w:tc>
          <w:tcPr>
            <w:tcW w:w="5104" w:type="dxa"/>
            <w:vMerge/>
            <w:vAlign w:val="center"/>
          </w:tcPr>
          <w:p w14:paraId="27226999" w14:textId="77777777" w:rsidR="00BA1719" w:rsidRPr="00870393" w:rsidRDefault="00BA1719" w:rsidP="00F5529D">
            <w:pPr>
              <w:tabs>
                <w:tab w:val="left" w:pos="284"/>
              </w:tabs>
              <w:jc w:val="center"/>
              <w:rPr>
                <w:rFonts w:asciiTheme="minorHAnsi" w:hAnsiTheme="minorHAnsi" w:cstheme="minorHAnsi"/>
                <w:sz w:val="19"/>
                <w:szCs w:val="19"/>
              </w:rPr>
            </w:pPr>
          </w:p>
        </w:tc>
        <w:tc>
          <w:tcPr>
            <w:tcW w:w="1559" w:type="dxa"/>
          </w:tcPr>
          <w:p w14:paraId="6E39CE4C" w14:textId="77777777" w:rsidR="00BA1719" w:rsidRPr="00870393" w:rsidRDefault="00BA1719" w:rsidP="00F5529D">
            <w:pPr>
              <w:tabs>
                <w:tab w:val="left" w:pos="284"/>
              </w:tabs>
              <w:jc w:val="center"/>
              <w:rPr>
                <w:rFonts w:asciiTheme="minorHAnsi" w:hAnsiTheme="minorHAnsi" w:cstheme="minorHAnsi"/>
                <w:sz w:val="19"/>
                <w:szCs w:val="19"/>
              </w:rPr>
            </w:pPr>
            <w:r w:rsidRPr="00870393">
              <w:rPr>
                <w:rFonts w:asciiTheme="minorHAnsi" w:hAnsiTheme="minorHAnsi" w:cstheme="minorHAnsi"/>
                <w:sz w:val="19"/>
                <w:szCs w:val="19"/>
              </w:rPr>
              <w:t>Przedsięwzięcie nie obejmuje mikroinstalacji fotowoltaicznej</w:t>
            </w:r>
          </w:p>
        </w:tc>
        <w:tc>
          <w:tcPr>
            <w:tcW w:w="1560" w:type="dxa"/>
          </w:tcPr>
          <w:p w14:paraId="3AAC30E5" w14:textId="77777777" w:rsidR="00BA1719" w:rsidRPr="00870393" w:rsidRDefault="00BA1719" w:rsidP="00F5529D">
            <w:pPr>
              <w:tabs>
                <w:tab w:val="left" w:pos="284"/>
              </w:tabs>
              <w:jc w:val="center"/>
              <w:rPr>
                <w:rFonts w:asciiTheme="minorHAnsi" w:hAnsiTheme="minorHAnsi" w:cstheme="minorHAnsi"/>
                <w:sz w:val="19"/>
                <w:szCs w:val="19"/>
              </w:rPr>
            </w:pPr>
            <w:r w:rsidRPr="00870393">
              <w:rPr>
                <w:rFonts w:asciiTheme="minorHAnsi" w:hAnsiTheme="minorHAnsi" w:cstheme="minorHAnsi"/>
                <w:sz w:val="19"/>
                <w:szCs w:val="19"/>
              </w:rPr>
              <w:t xml:space="preserve">Przedsięwzięcie obejmuje </w:t>
            </w:r>
            <w:proofErr w:type="spellStart"/>
            <w:r w:rsidRPr="00870393">
              <w:rPr>
                <w:rFonts w:asciiTheme="minorHAnsi" w:hAnsiTheme="minorHAnsi" w:cstheme="minorHAnsi"/>
                <w:sz w:val="19"/>
                <w:szCs w:val="19"/>
              </w:rPr>
              <w:t>mikroinstalację</w:t>
            </w:r>
            <w:proofErr w:type="spellEnd"/>
            <w:r w:rsidRPr="00870393">
              <w:rPr>
                <w:rFonts w:asciiTheme="minorHAnsi" w:hAnsiTheme="minorHAnsi" w:cstheme="minorHAnsi"/>
                <w:sz w:val="19"/>
                <w:szCs w:val="19"/>
              </w:rPr>
              <w:t xml:space="preserve"> fotowoltaiczną*</w:t>
            </w:r>
          </w:p>
        </w:tc>
        <w:tc>
          <w:tcPr>
            <w:tcW w:w="1559" w:type="dxa"/>
          </w:tcPr>
          <w:p w14:paraId="7ADCA19F" w14:textId="77777777" w:rsidR="00BA1719" w:rsidRPr="00870393" w:rsidRDefault="00BA1719" w:rsidP="00F5529D">
            <w:pPr>
              <w:tabs>
                <w:tab w:val="left" w:pos="284"/>
              </w:tabs>
              <w:jc w:val="center"/>
              <w:rPr>
                <w:rFonts w:asciiTheme="minorHAnsi" w:hAnsiTheme="minorHAnsi" w:cstheme="minorHAnsi"/>
                <w:sz w:val="19"/>
                <w:szCs w:val="19"/>
              </w:rPr>
            </w:pPr>
            <w:r w:rsidRPr="00870393">
              <w:rPr>
                <w:rFonts w:asciiTheme="minorHAnsi" w:hAnsiTheme="minorHAnsi" w:cstheme="minorHAnsi"/>
                <w:sz w:val="19"/>
                <w:szCs w:val="19"/>
              </w:rPr>
              <w:t>Przedsięwzięcie nie obejmuje mikroinstalacji fotowoltaicznej</w:t>
            </w:r>
          </w:p>
        </w:tc>
        <w:tc>
          <w:tcPr>
            <w:tcW w:w="1559" w:type="dxa"/>
          </w:tcPr>
          <w:p w14:paraId="7D314832" w14:textId="77777777" w:rsidR="00BA1719" w:rsidRPr="00870393" w:rsidRDefault="00BA1719" w:rsidP="00F5529D">
            <w:pPr>
              <w:tabs>
                <w:tab w:val="left" w:pos="284"/>
              </w:tabs>
              <w:jc w:val="center"/>
              <w:rPr>
                <w:rFonts w:asciiTheme="minorHAnsi" w:hAnsiTheme="minorHAnsi" w:cstheme="minorHAnsi"/>
                <w:sz w:val="19"/>
                <w:szCs w:val="19"/>
              </w:rPr>
            </w:pPr>
            <w:r w:rsidRPr="00870393">
              <w:rPr>
                <w:rFonts w:asciiTheme="minorHAnsi" w:hAnsiTheme="minorHAnsi" w:cstheme="minorHAnsi"/>
                <w:sz w:val="19"/>
                <w:szCs w:val="19"/>
              </w:rPr>
              <w:t xml:space="preserve">Przedsięwzięcie obejmuje </w:t>
            </w:r>
            <w:proofErr w:type="spellStart"/>
            <w:r w:rsidRPr="00870393">
              <w:rPr>
                <w:rFonts w:asciiTheme="minorHAnsi" w:hAnsiTheme="minorHAnsi" w:cstheme="minorHAnsi"/>
                <w:sz w:val="19"/>
                <w:szCs w:val="19"/>
              </w:rPr>
              <w:t>mikroinstalację</w:t>
            </w:r>
            <w:proofErr w:type="spellEnd"/>
            <w:r w:rsidRPr="00870393">
              <w:rPr>
                <w:rFonts w:asciiTheme="minorHAnsi" w:hAnsiTheme="minorHAnsi" w:cstheme="minorHAnsi"/>
                <w:sz w:val="19"/>
                <w:szCs w:val="19"/>
              </w:rPr>
              <w:t xml:space="preserve"> fotowoltaiczną*</w:t>
            </w:r>
          </w:p>
        </w:tc>
        <w:tc>
          <w:tcPr>
            <w:tcW w:w="1559" w:type="dxa"/>
          </w:tcPr>
          <w:p w14:paraId="66AB94AE" w14:textId="77777777" w:rsidR="00BA1719" w:rsidRPr="00870393" w:rsidRDefault="00BA1719" w:rsidP="00F5529D">
            <w:pPr>
              <w:tabs>
                <w:tab w:val="left" w:pos="284"/>
              </w:tabs>
              <w:jc w:val="center"/>
              <w:rPr>
                <w:rFonts w:asciiTheme="minorHAnsi" w:hAnsiTheme="minorHAnsi" w:cstheme="minorHAnsi"/>
                <w:sz w:val="19"/>
                <w:szCs w:val="19"/>
              </w:rPr>
            </w:pPr>
            <w:r w:rsidRPr="00870393">
              <w:rPr>
                <w:rFonts w:asciiTheme="minorHAnsi" w:hAnsiTheme="minorHAnsi" w:cstheme="minorHAnsi"/>
                <w:sz w:val="19"/>
                <w:szCs w:val="19"/>
              </w:rPr>
              <w:t>Przedsięwzięcie nie obejmuje mikroinstalacji fotowoltaicznej</w:t>
            </w:r>
          </w:p>
        </w:tc>
        <w:tc>
          <w:tcPr>
            <w:tcW w:w="1560" w:type="dxa"/>
          </w:tcPr>
          <w:p w14:paraId="5F73D46A" w14:textId="77777777" w:rsidR="00BA1719" w:rsidRPr="00870393" w:rsidRDefault="00BA1719" w:rsidP="00F5529D">
            <w:pPr>
              <w:tabs>
                <w:tab w:val="left" w:pos="284"/>
              </w:tabs>
              <w:jc w:val="center"/>
              <w:rPr>
                <w:rFonts w:asciiTheme="minorHAnsi" w:hAnsiTheme="minorHAnsi" w:cstheme="minorHAnsi"/>
                <w:sz w:val="19"/>
                <w:szCs w:val="19"/>
              </w:rPr>
            </w:pPr>
            <w:r w:rsidRPr="00870393">
              <w:rPr>
                <w:rFonts w:asciiTheme="minorHAnsi" w:hAnsiTheme="minorHAnsi" w:cstheme="minorHAnsi"/>
                <w:sz w:val="19"/>
                <w:szCs w:val="19"/>
              </w:rPr>
              <w:t xml:space="preserve">Przedsięwzięcie obejmuje </w:t>
            </w:r>
            <w:proofErr w:type="spellStart"/>
            <w:r w:rsidRPr="00870393">
              <w:rPr>
                <w:rFonts w:asciiTheme="minorHAnsi" w:hAnsiTheme="minorHAnsi" w:cstheme="minorHAnsi"/>
                <w:sz w:val="19"/>
                <w:szCs w:val="19"/>
              </w:rPr>
              <w:t>mikroinstalację</w:t>
            </w:r>
            <w:proofErr w:type="spellEnd"/>
            <w:r w:rsidRPr="00870393">
              <w:rPr>
                <w:rFonts w:asciiTheme="minorHAnsi" w:hAnsiTheme="minorHAnsi" w:cstheme="minorHAnsi"/>
                <w:sz w:val="19"/>
                <w:szCs w:val="19"/>
              </w:rPr>
              <w:t xml:space="preserve"> fotowoltaiczną*</w:t>
            </w:r>
          </w:p>
        </w:tc>
      </w:tr>
      <w:tr w:rsidR="00BA1719" w:rsidRPr="00826CBE" w14:paraId="40242FC5" w14:textId="77777777" w:rsidTr="00F5529D">
        <w:tc>
          <w:tcPr>
            <w:tcW w:w="425" w:type="dxa"/>
            <w:vMerge/>
          </w:tcPr>
          <w:p w14:paraId="5CE76579" w14:textId="77777777" w:rsidR="00BA1719" w:rsidRPr="00870393" w:rsidRDefault="00BA1719" w:rsidP="00F5529D">
            <w:pPr>
              <w:rPr>
                <w:rFonts w:asciiTheme="minorHAnsi" w:hAnsiTheme="minorHAnsi" w:cstheme="minorHAnsi"/>
                <w:sz w:val="19"/>
                <w:szCs w:val="19"/>
              </w:rPr>
            </w:pPr>
          </w:p>
        </w:tc>
        <w:tc>
          <w:tcPr>
            <w:tcW w:w="5104" w:type="dxa"/>
            <w:vMerge/>
          </w:tcPr>
          <w:p w14:paraId="342CB8A3" w14:textId="77777777" w:rsidR="00BA1719" w:rsidRPr="00870393" w:rsidRDefault="00BA1719" w:rsidP="00F5529D">
            <w:pPr>
              <w:tabs>
                <w:tab w:val="left" w:pos="284"/>
              </w:tabs>
              <w:jc w:val="both"/>
              <w:rPr>
                <w:rFonts w:asciiTheme="minorHAnsi" w:hAnsiTheme="minorHAnsi" w:cstheme="minorHAnsi"/>
                <w:sz w:val="19"/>
                <w:szCs w:val="19"/>
              </w:rPr>
            </w:pPr>
          </w:p>
        </w:tc>
        <w:tc>
          <w:tcPr>
            <w:tcW w:w="9356" w:type="dxa"/>
            <w:gridSpan w:val="6"/>
          </w:tcPr>
          <w:p w14:paraId="32B40B59" w14:textId="77777777" w:rsidR="00BA1719" w:rsidRPr="00870393" w:rsidRDefault="00BA1719" w:rsidP="00F5529D">
            <w:pPr>
              <w:tabs>
                <w:tab w:val="left" w:pos="284"/>
              </w:tabs>
              <w:jc w:val="center"/>
              <w:rPr>
                <w:rFonts w:asciiTheme="minorHAnsi" w:hAnsiTheme="minorHAnsi" w:cstheme="minorHAnsi"/>
                <w:sz w:val="19"/>
                <w:szCs w:val="19"/>
              </w:rPr>
            </w:pPr>
            <w:r w:rsidRPr="00870393">
              <w:rPr>
                <w:rFonts w:asciiTheme="minorHAnsi" w:hAnsiTheme="minorHAnsi" w:cstheme="minorHAnsi"/>
                <w:sz w:val="19"/>
                <w:szCs w:val="19"/>
              </w:rPr>
              <w:t>Maksymalna kwota dotacji</w:t>
            </w:r>
          </w:p>
        </w:tc>
      </w:tr>
      <w:tr w:rsidR="00BA1719" w:rsidRPr="00826CBE" w14:paraId="61FE274C" w14:textId="77777777" w:rsidTr="00F5529D">
        <w:tc>
          <w:tcPr>
            <w:tcW w:w="425" w:type="dxa"/>
          </w:tcPr>
          <w:p w14:paraId="47497B9F" w14:textId="77777777" w:rsidR="00BA1719" w:rsidRPr="00870393" w:rsidRDefault="00BA1719" w:rsidP="00F5529D">
            <w:pPr>
              <w:tabs>
                <w:tab w:val="left" w:pos="284"/>
              </w:tabs>
              <w:jc w:val="both"/>
              <w:rPr>
                <w:rFonts w:asciiTheme="minorHAnsi" w:hAnsiTheme="minorHAnsi" w:cstheme="minorHAnsi"/>
                <w:sz w:val="19"/>
                <w:szCs w:val="19"/>
              </w:rPr>
            </w:pPr>
            <w:r w:rsidRPr="00870393">
              <w:rPr>
                <w:rFonts w:asciiTheme="minorHAnsi" w:hAnsiTheme="minorHAnsi" w:cstheme="minorHAnsi"/>
                <w:sz w:val="19"/>
                <w:szCs w:val="19"/>
              </w:rPr>
              <w:t>1.</w:t>
            </w:r>
          </w:p>
        </w:tc>
        <w:tc>
          <w:tcPr>
            <w:tcW w:w="5104" w:type="dxa"/>
          </w:tcPr>
          <w:p w14:paraId="6918618B" w14:textId="77777777" w:rsidR="00BA1719" w:rsidRPr="00870393" w:rsidRDefault="00BA1719" w:rsidP="00F5529D">
            <w:pPr>
              <w:tabs>
                <w:tab w:val="left" w:pos="284"/>
              </w:tabs>
              <w:jc w:val="both"/>
              <w:rPr>
                <w:rFonts w:asciiTheme="minorHAnsi" w:hAnsiTheme="minorHAnsi" w:cstheme="minorHAnsi"/>
                <w:sz w:val="19"/>
                <w:szCs w:val="19"/>
              </w:rPr>
            </w:pPr>
            <w:r w:rsidRPr="00870393">
              <w:rPr>
                <w:rFonts w:asciiTheme="minorHAnsi" w:hAnsiTheme="minorHAnsi" w:cstheme="minorHAnsi"/>
                <w:sz w:val="19"/>
                <w:szCs w:val="19"/>
              </w:rPr>
              <w:t xml:space="preserve">Przedsięwzięcie obejmujące demontaż nieefektywnych źródeł ciepła na paliwo stałe </w:t>
            </w:r>
            <w:r w:rsidRPr="00294687">
              <w:rPr>
                <w:rFonts w:asciiTheme="minorHAnsi" w:hAnsiTheme="minorHAnsi" w:cstheme="minorHAnsi"/>
                <w:sz w:val="19"/>
                <w:szCs w:val="19"/>
              </w:rPr>
              <w:t>służąc</w:t>
            </w:r>
            <w:r>
              <w:rPr>
                <w:rFonts w:asciiTheme="minorHAnsi" w:hAnsiTheme="minorHAnsi" w:cstheme="minorHAnsi"/>
                <w:sz w:val="19"/>
                <w:szCs w:val="19"/>
              </w:rPr>
              <w:t>ych</w:t>
            </w:r>
            <w:r w:rsidRPr="00294687">
              <w:rPr>
                <w:rFonts w:asciiTheme="minorHAnsi" w:hAnsiTheme="minorHAnsi" w:cstheme="minorHAnsi"/>
                <w:sz w:val="19"/>
                <w:szCs w:val="19"/>
              </w:rPr>
              <w:t xml:space="preserve"> na potrzeby co najmniej 50% powierzchni ogrzewanej w budynku </w:t>
            </w:r>
            <w:r w:rsidRPr="00870393">
              <w:rPr>
                <w:rFonts w:asciiTheme="minorHAnsi" w:hAnsiTheme="minorHAnsi" w:cstheme="minorHAnsi"/>
                <w:sz w:val="19"/>
                <w:szCs w:val="19"/>
              </w:rPr>
              <w:t>oraz zakup i montaż pompy ciepła typu powietrze-woda</w:t>
            </w:r>
            <w:r>
              <w:rPr>
                <w:rFonts w:asciiTheme="minorHAnsi" w:hAnsiTheme="minorHAnsi" w:cstheme="minorHAnsi"/>
                <w:sz w:val="19"/>
                <w:szCs w:val="19"/>
              </w:rPr>
              <w:t xml:space="preserve"> </w:t>
            </w:r>
            <w:r w:rsidRPr="00870393">
              <w:rPr>
                <w:rFonts w:asciiTheme="minorHAnsi" w:hAnsiTheme="minorHAnsi" w:cstheme="minorHAnsi"/>
                <w:sz w:val="19"/>
                <w:szCs w:val="19"/>
              </w:rPr>
              <w:t xml:space="preserve">albo gruntowej pompy ciepła do celów ogrzewania lub ogrzewania i </w:t>
            </w:r>
            <w:proofErr w:type="spellStart"/>
            <w:r w:rsidRPr="00870393">
              <w:rPr>
                <w:rFonts w:asciiTheme="minorHAnsi" w:hAnsiTheme="minorHAnsi" w:cstheme="minorHAnsi"/>
                <w:sz w:val="19"/>
                <w:szCs w:val="19"/>
              </w:rPr>
              <w:t>cwu</w:t>
            </w:r>
            <w:proofErr w:type="spellEnd"/>
            <w:r w:rsidRPr="00870393">
              <w:rPr>
                <w:rFonts w:asciiTheme="minorHAnsi" w:hAnsiTheme="minorHAnsi" w:cstheme="minorHAnsi"/>
                <w:sz w:val="19"/>
                <w:szCs w:val="19"/>
              </w:rPr>
              <w:t>.</w:t>
            </w:r>
          </w:p>
          <w:p w14:paraId="67630914" w14:textId="77777777" w:rsidR="00BA1719" w:rsidRPr="00870393" w:rsidRDefault="00BA1719" w:rsidP="00F5529D">
            <w:pPr>
              <w:tabs>
                <w:tab w:val="left" w:pos="284"/>
              </w:tabs>
              <w:jc w:val="both"/>
              <w:rPr>
                <w:rFonts w:asciiTheme="minorHAnsi" w:hAnsiTheme="minorHAnsi" w:cstheme="minorHAnsi"/>
                <w:sz w:val="19"/>
                <w:szCs w:val="19"/>
              </w:rPr>
            </w:pPr>
            <w:r w:rsidRPr="00870393">
              <w:rPr>
                <w:rFonts w:asciiTheme="minorHAnsi" w:hAnsiTheme="minorHAnsi" w:cstheme="minorHAnsi"/>
                <w:sz w:val="19"/>
                <w:szCs w:val="19"/>
              </w:rPr>
              <w:t>Dodatkowo mogą być wykonane (dopuszcza się wybór więcej niż jednego elementu z zakresu):</w:t>
            </w:r>
          </w:p>
          <w:p w14:paraId="5D604092" w14:textId="77777777" w:rsidR="00BA1719" w:rsidRPr="00870393" w:rsidRDefault="00BA1719" w:rsidP="00F5529D">
            <w:pPr>
              <w:tabs>
                <w:tab w:val="left" w:pos="284"/>
              </w:tabs>
              <w:jc w:val="both"/>
              <w:rPr>
                <w:rFonts w:asciiTheme="minorHAnsi" w:hAnsiTheme="minorHAnsi" w:cstheme="minorHAnsi"/>
                <w:sz w:val="19"/>
                <w:szCs w:val="19"/>
              </w:rPr>
            </w:pPr>
            <w:r w:rsidRPr="00870393">
              <w:rPr>
                <w:rFonts w:asciiTheme="minorHAnsi" w:hAnsiTheme="minorHAnsi" w:cstheme="minorHAnsi"/>
                <w:sz w:val="19"/>
                <w:szCs w:val="19"/>
              </w:rPr>
              <w:t xml:space="preserve">- demontaż oraz zakup i montaż nowej instalacji centralnego ogrzewania i/lub </w:t>
            </w:r>
            <w:proofErr w:type="spellStart"/>
            <w:r w:rsidRPr="00870393">
              <w:rPr>
                <w:rFonts w:asciiTheme="minorHAnsi" w:hAnsiTheme="minorHAnsi" w:cstheme="minorHAnsi"/>
                <w:sz w:val="19"/>
                <w:szCs w:val="19"/>
              </w:rPr>
              <w:t>cwu</w:t>
            </w:r>
            <w:proofErr w:type="spellEnd"/>
            <w:r w:rsidRPr="00870393">
              <w:rPr>
                <w:rFonts w:asciiTheme="minorHAnsi" w:hAnsiTheme="minorHAnsi" w:cstheme="minorHAnsi"/>
                <w:sz w:val="19"/>
                <w:szCs w:val="19"/>
              </w:rPr>
              <w:t xml:space="preserve"> (w tym kolektorów słonecznych), </w:t>
            </w:r>
          </w:p>
          <w:p w14:paraId="509A07FD" w14:textId="77777777" w:rsidR="00BA1719" w:rsidRPr="00870393" w:rsidRDefault="00BA1719" w:rsidP="00F5529D">
            <w:pPr>
              <w:tabs>
                <w:tab w:val="left" w:pos="284"/>
              </w:tabs>
              <w:jc w:val="both"/>
              <w:rPr>
                <w:rFonts w:asciiTheme="minorHAnsi" w:hAnsiTheme="minorHAnsi" w:cstheme="minorHAnsi"/>
                <w:sz w:val="19"/>
                <w:szCs w:val="19"/>
              </w:rPr>
            </w:pPr>
            <w:r w:rsidRPr="00870393">
              <w:rPr>
                <w:rFonts w:asciiTheme="minorHAnsi" w:hAnsiTheme="minorHAnsi" w:cstheme="minorHAnsi"/>
                <w:sz w:val="19"/>
                <w:szCs w:val="19"/>
              </w:rPr>
              <w:t>- zakup i montaż mikroinstalacji fotowoltaicznej,</w:t>
            </w:r>
          </w:p>
          <w:p w14:paraId="403164C7" w14:textId="77777777" w:rsidR="00BA1719" w:rsidRPr="00870393" w:rsidRDefault="00BA1719" w:rsidP="00F5529D">
            <w:pPr>
              <w:tabs>
                <w:tab w:val="left" w:pos="284"/>
              </w:tabs>
              <w:jc w:val="both"/>
              <w:rPr>
                <w:rFonts w:asciiTheme="minorHAnsi" w:hAnsiTheme="minorHAnsi" w:cstheme="minorHAnsi"/>
                <w:sz w:val="19"/>
                <w:szCs w:val="19"/>
              </w:rPr>
            </w:pPr>
            <w:r w:rsidRPr="00870393">
              <w:rPr>
                <w:rFonts w:asciiTheme="minorHAnsi" w:hAnsiTheme="minorHAnsi" w:cstheme="minorHAnsi"/>
                <w:sz w:val="19"/>
                <w:szCs w:val="19"/>
              </w:rPr>
              <w:t>- zakup i montaż wentylacji mechanicznej z odzyskiem ciepła,</w:t>
            </w:r>
          </w:p>
          <w:p w14:paraId="41F40766" w14:textId="77777777" w:rsidR="00BA1719" w:rsidRPr="00870393" w:rsidRDefault="00BA1719" w:rsidP="00F5529D">
            <w:pPr>
              <w:tabs>
                <w:tab w:val="left" w:pos="284"/>
              </w:tabs>
              <w:jc w:val="both"/>
              <w:rPr>
                <w:rFonts w:asciiTheme="minorHAnsi" w:hAnsiTheme="minorHAnsi" w:cstheme="minorHAnsi"/>
                <w:sz w:val="19"/>
                <w:szCs w:val="19"/>
              </w:rPr>
            </w:pPr>
            <w:r w:rsidRPr="00870393">
              <w:rPr>
                <w:rFonts w:asciiTheme="minorHAnsi" w:hAnsiTheme="minorHAnsi" w:cstheme="minorHAnsi"/>
                <w:sz w:val="19"/>
                <w:szCs w:val="19"/>
              </w:rPr>
              <w:t xml:space="preserve">- zakup i montaż ocieplenia przegród budowlanych, okien, drzwi oddzielających przestrzeń ogrzewaną od </w:t>
            </w:r>
            <w:r>
              <w:rPr>
                <w:rFonts w:asciiTheme="minorHAnsi" w:hAnsiTheme="minorHAnsi" w:cstheme="minorHAnsi"/>
                <w:sz w:val="19"/>
                <w:szCs w:val="19"/>
              </w:rPr>
              <w:t>klatki schodowej, przestrzeni nieogrzewanej lub środowiska zewnętrznego</w:t>
            </w:r>
            <w:r w:rsidRPr="00870393">
              <w:rPr>
                <w:rFonts w:asciiTheme="minorHAnsi" w:hAnsiTheme="minorHAnsi" w:cstheme="minorHAnsi"/>
                <w:sz w:val="19"/>
                <w:szCs w:val="19"/>
              </w:rPr>
              <w:t>, drzwi/bram garażowych (zawiera również demontaż),</w:t>
            </w:r>
          </w:p>
          <w:p w14:paraId="49CCBD7B" w14:textId="77777777" w:rsidR="00BA1719" w:rsidRPr="00870393" w:rsidRDefault="00BA1719" w:rsidP="00F5529D">
            <w:pPr>
              <w:tabs>
                <w:tab w:val="left" w:pos="284"/>
              </w:tabs>
              <w:jc w:val="both"/>
              <w:rPr>
                <w:rFonts w:asciiTheme="minorHAnsi" w:hAnsiTheme="minorHAnsi" w:cstheme="minorHAnsi"/>
                <w:sz w:val="19"/>
                <w:szCs w:val="19"/>
              </w:rPr>
            </w:pPr>
            <w:r w:rsidRPr="00870393">
              <w:rPr>
                <w:rFonts w:asciiTheme="minorHAnsi" w:hAnsiTheme="minorHAnsi" w:cstheme="minorHAnsi"/>
                <w:sz w:val="19"/>
                <w:szCs w:val="19"/>
              </w:rPr>
              <w:t>- dokumentacja dotycząca powyższego zakresu: audyt energetyczny (pod warunkiem wykonania ocieplenia przegród budowlanych), dokumentacja projektowa, ekspertyzy.</w:t>
            </w:r>
          </w:p>
        </w:tc>
        <w:tc>
          <w:tcPr>
            <w:tcW w:w="1559" w:type="dxa"/>
          </w:tcPr>
          <w:p w14:paraId="4E8DE0F7" w14:textId="77777777" w:rsidR="00BA1719" w:rsidRPr="00870393" w:rsidRDefault="00BA1719" w:rsidP="00F5529D">
            <w:pPr>
              <w:tabs>
                <w:tab w:val="left" w:pos="284"/>
              </w:tabs>
              <w:jc w:val="right"/>
              <w:rPr>
                <w:rFonts w:asciiTheme="minorHAnsi" w:hAnsiTheme="minorHAnsi" w:cstheme="minorHAnsi"/>
                <w:sz w:val="19"/>
                <w:szCs w:val="19"/>
              </w:rPr>
            </w:pPr>
            <w:r w:rsidRPr="00870393">
              <w:rPr>
                <w:rFonts w:asciiTheme="minorHAnsi" w:hAnsiTheme="minorHAnsi" w:cstheme="minorHAnsi"/>
                <w:sz w:val="19"/>
                <w:szCs w:val="19"/>
              </w:rPr>
              <w:t>3-8 lokali:</w:t>
            </w:r>
          </w:p>
          <w:p w14:paraId="33FC2FEF" w14:textId="77777777" w:rsidR="00BA1719" w:rsidRPr="00870393" w:rsidRDefault="00BA1719" w:rsidP="00F5529D">
            <w:pPr>
              <w:tabs>
                <w:tab w:val="left" w:pos="284"/>
              </w:tabs>
              <w:jc w:val="right"/>
              <w:rPr>
                <w:rFonts w:asciiTheme="minorHAnsi" w:hAnsiTheme="minorHAnsi" w:cstheme="minorHAnsi"/>
                <w:sz w:val="19"/>
                <w:szCs w:val="19"/>
              </w:rPr>
            </w:pPr>
            <w:r w:rsidRPr="00870393">
              <w:rPr>
                <w:rFonts w:asciiTheme="minorHAnsi" w:hAnsiTheme="minorHAnsi" w:cstheme="minorHAnsi"/>
                <w:sz w:val="19"/>
                <w:szCs w:val="19"/>
              </w:rPr>
              <w:t>120 000 zł</w:t>
            </w:r>
          </w:p>
          <w:p w14:paraId="6CC7B33F" w14:textId="77777777" w:rsidR="00BA1719" w:rsidRPr="00870393" w:rsidRDefault="00BA1719" w:rsidP="00F5529D">
            <w:pPr>
              <w:tabs>
                <w:tab w:val="left" w:pos="284"/>
              </w:tabs>
              <w:jc w:val="right"/>
              <w:rPr>
                <w:rFonts w:asciiTheme="minorHAnsi" w:hAnsiTheme="minorHAnsi" w:cstheme="minorHAnsi"/>
                <w:sz w:val="19"/>
                <w:szCs w:val="19"/>
              </w:rPr>
            </w:pPr>
            <w:r w:rsidRPr="00870393">
              <w:rPr>
                <w:rFonts w:asciiTheme="minorHAnsi" w:hAnsiTheme="minorHAnsi" w:cstheme="minorHAnsi"/>
                <w:sz w:val="19"/>
                <w:szCs w:val="19"/>
              </w:rPr>
              <w:t xml:space="preserve"> (60%)</w:t>
            </w:r>
          </w:p>
          <w:p w14:paraId="44346668" w14:textId="77777777" w:rsidR="00BA1719" w:rsidRPr="00870393" w:rsidRDefault="00BA1719" w:rsidP="00F5529D">
            <w:pPr>
              <w:tabs>
                <w:tab w:val="left" w:pos="284"/>
              </w:tabs>
              <w:jc w:val="right"/>
              <w:rPr>
                <w:rFonts w:asciiTheme="minorHAnsi" w:hAnsiTheme="minorHAnsi" w:cstheme="minorHAnsi"/>
                <w:sz w:val="19"/>
                <w:szCs w:val="19"/>
              </w:rPr>
            </w:pPr>
          </w:p>
          <w:p w14:paraId="29497AA0" w14:textId="77777777" w:rsidR="00BA1719" w:rsidRPr="00870393" w:rsidRDefault="00BA1719" w:rsidP="00F5529D">
            <w:pPr>
              <w:tabs>
                <w:tab w:val="left" w:pos="284"/>
              </w:tabs>
              <w:jc w:val="right"/>
              <w:rPr>
                <w:rFonts w:asciiTheme="minorHAnsi" w:hAnsiTheme="minorHAnsi" w:cstheme="minorHAnsi"/>
                <w:sz w:val="19"/>
                <w:szCs w:val="19"/>
              </w:rPr>
            </w:pPr>
            <w:r w:rsidRPr="00870393">
              <w:rPr>
                <w:rFonts w:asciiTheme="minorHAnsi" w:hAnsiTheme="minorHAnsi" w:cstheme="minorHAnsi"/>
                <w:sz w:val="19"/>
                <w:szCs w:val="19"/>
              </w:rPr>
              <w:t>9-14 lokali:</w:t>
            </w:r>
          </w:p>
          <w:p w14:paraId="02F2139C" w14:textId="77777777" w:rsidR="00BA1719" w:rsidRPr="00870393" w:rsidRDefault="00BA1719" w:rsidP="00F5529D">
            <w:pPr>
              <w:tabs>
                <w:tab w:val="left" w:pos="284"/>
              </w:tabs>
              <w:jc w:val="right"/>
              <w:rPr>
                <w:rFonts w:asciiTheme="minorHAnsi" w:hAnsiTheme="minorHAnsi" w:cstheme="minorHAnsi"/>
                <w:sz w:val="19"/>
                <w:szCs w:val="19"/>
              </w:rPr>
            </w:pPr>
            <w:r w:rsidRPr="00870393">
              <w:rPr>
                <w:rFonts w:asciiTheme="minorHAnsi" w:hAnsiTheme="minorHAnsi" w:cstheme="minorHAnsi"/>
                <w:sz w:val="19"/>
                <w:szCs w:val="19"/>
              </w:rPr>
              <w:t>190 000 zł</w:t>
            </w:r>
          </w:p>
          <w:p w14:paraId="1BE70617" w14:textId="77777777" w:rsidR="00BA1719" w:rsidRPr="00870393" w:rsidRDefault="00BA1719" w:rsidP="00F5529D">
            <w:pPr>
              <w:tabs>
                <w:tab w:val="left" w:pos="284"/>
              </w:tabs>
              <w:jc w:val="right"/>
              <w:rPr>
                <w:rFonts w:asciiTheme="minorHAnsi" w:hAnsiTheme="minorHAnsi" w:cstheme="minorHAnsi"/>
                <w:sz w:val="19"/>
                <w:szCs w:val="19"/>
              </w:rPr>
            </w:pPr>
            <w:r w:rsidRPr="00870393">
              <w:rPr>
                <w:rFonts w:asciiTheme="minorHAnsi" w:hAnsiTheme="minorHAnsi" w:cstheme="minorHAnsi"/>
                <w:sz w:val="19"/>
                <w:szCs w:val="19"/>
              </w:rPr>
              <w:t xml:space="preserve"> (60%)</w:t>
            </w:r>
          </w:p>
          <w:p w14:paraId="08E15F9A" w14:textId="77777777" w:rsidR="00BA1719" w:rsidRPr="00870393" w:rsidRDefault="00BA1719" w:rsidP="00F5529D">
            <w:pPr>
              <w:tabs>
                <w:tab w:val="left" w:pos="284"/>
              </w:tabs>
              <w:jc w:val="right"/>
              <w:rPr>
                <w:rFonts w:asciiTheme="minorHAnsi" w:hAnsiTheme="minorHAnsi" w:cstheme="minorHAnsi"/>
                <w:sz w:val="19"/>
                <w:szCs w:val="19"/>
              </w:rPr>
            </w:pPr>
          </w:p>
          <w:p w14:paraId="491D46C0" w14:textId="77777777" w:rsidR="00BA1719" w:rsidRPr="00870393" w:rsidRDefault="00BA1719" w:rsidP="00F5529D">
            <w:pPr>
              <w:tabs>
                <w:tab w:val="left" w:pos="284"/>
              </w:tabs>
              <w:jc w:val="right"/>
              <w:rPr>
                <w:rFonts w:asciiTheme="minorHAnsi" w:hAnsiTheme="minorHAnsi" w:cstheme="minorHAnsi"/>
                <w:sz w:val="19"/>
                <w:szCs w:val="19"/>
              </w:rPr>
            </w:pPr>
            <w:r w:rsidRPr="00870393">
              <w:rPr>
                <w:rFonts w:asciiTheme="minorHAnsi" w:hAnsiTheme="minorHAnsi" w:cstheme="minorHAnsi"/>
                <w:sz w:val="19"/>
                <w:szCs w:val="19"/>
              </w:rPr>
              <w:t>15-20 lokali:</w:t>
            </w:r>
          </w:p>
          <w:p w14:paraId="0330093F" w14:textId="77777777" w:rsidR="00BA1719" w:rsidRPr="00870393" w:rsidRDefault="00BA1719" w:rsidP="00F5529D">
            <w:pPr>
              <w:tabs>
                <w:tab w:val="left" w:pos="284"/>
              </w:tabs>
              <w:jc w:val="right"/>
              <w:rPr>
                <w:rFonts w:asciiTheme="minorHAnsi" w:hAnsiTheme="minorHAnsi" w:cstheme="minorHAnsi"/>
                <w:sz w:val="19"/>
                <w:szCs w:val="19"/>
              </w:rPr>
            </w:pPr>
            <w:r w:rsidRPr="00870393">
              <w:rPr>
                <w:rFonts w:asciiTheme="minorHAnsi" w:hAnsiTheme="minorHAnsi" w:cstheme="minorHAnsi"/>
                <w:sz w:val="19"/>
                <w:szCs w:val="19"/>
              </w:rPr>
              <w:t>260 000 zł</w:t>
            </w:r>
          </w:p>
          <w:p w14:paraId="64DF7307" w14:textId="77777777" w:rsidR="00BA1719" w:rsidRPr="00870393" w:rsidRDefault="00BA1719" w:rsidP="00F5529D">
            <w:pPr>
              <w:tabs>
                <w:tab w:val="left" w:pos="284"/>
              </w:tabs>
              <w:jc w:val="right"/>
              <w:rPr>
                <w:rFonts w:asciiTheme="minorHAnsi" w:hAnsiTheme="minorHAnsi" w:cstheme="minorHAnsi"/>
                <w:bCs/>
                <w:sz w:val="19"/>
                <w:szCs w:val="19"/>
              </w:rPr>
            </w:pPr>
            <w:r w:rsidRPr="00870393">
              <w:rPr>
                <w:rFonts w:asciiTheme="minorHAnsi" w:hAnsiTheme="minorHAnsi" w:cstheme="minorHAnsi"/>
                <w:sz w:val="19"/>
                <w:szCs w:val="19"/>
              </w:rPr>
              <w:t xml:space="preserve"> (60%)</w:t>
            </w:r>
          </w:p>
        </w:tc>
        <w:tc>
          <w:tcPr>
            <w:tcW w:w="1560" w:type="dxa"/>
          </w:tcPr>
          <w:p w14:paraId="6B4CB5C6" w14:textId="77777777" w:rsidR="00BA1719" w:rsidRPr="00870393" w:rsidRDefault="00BA1719" w:rsidP="00F5529D">
            <w:pPr>
              <w:tabs>
                <w:tab w:val="left" w:pos="284"/>
              </w:tabs>
              <w:jc w:val="right"/>
              <w:rPr>
                <w:rFonts w:asciiTheme="minorHAnsi" w:hAnsiTheme="minorHAnsi" w:cstheme="minorHAnsi"/>
                <w:sz w:val="19"/>
                <w:szCs w:val="19"/>
              </w:rPr>
            </w:pPr>
            <w:r w:rsidRPr="00870393">
              <w:rPr>
                <w:rFonts w:asciiTheme="minorHAnsi" w:hAnsiTheme="minorHAnsi" w:cstheme="minorHAnsi"/>
                <w:sz w:val="19"/>
                <w:szCs w:val="19"/>
              </w:rPr>
              <w:t>3-8 lokali:</w:t>
            </w:r>
          </w:p>
          <w:p w14:paraId="78E662CA" w14:textId="77777777" w:rsidR="00BA1719" w:rsidRPr="00870393" w:rsidRDefault="00BA1719" w:rsidP="00F5529D">
            <w:pPr>
              <w:tabs>
                <w:tab w:val="left" w:pos="284"/>
              </w:tabs>
              <w:jc w:val="right"/>
              <w:rPr>
                <w:rFonts w:asciiTheme="minorHAnsi" w:hAnsiTheme="minorHAnsi" w:cstheme="minorHAnsi"/>
                <w:sz w:val="19"/>
                <w:szCs w:val="19"/>
              </w:rPr>
            </w:pPr>
            <w:r w:rsidRPr="00870393">
              <w:rPr>
                <w:rFonts w:asciiTheme="minorHAnsi" w:hAnsiTheme="minorHAnsi" w:cstheme="minorHAnsi"/>
                <w:sz w:val="19"/>
                <w:szCs w:val="19"/>
              </w:rPr>
              <w:t>130 000 zł</w:t>
            </w:r>
          </w:p>
          <w:p w14:paraId="3968D4F2" w14:textId="77777777" w:rsidR="00BA1719" w:rsidRPr="00870393" w:rsidRDefault="00BA1719" w:rsidP="00F5529D">
            <w:pPr>
              <w:tabs>
                <w:tab w:val="left" w:pos="284"/>
              </w:tabs>
              <w:jc w:val="right"/>
              <w:rPr>
                <w:rFonts w:asciiTheme="minorHAnsi" w:hAnsiTheme="minorHAnsi" w:cstheme="minorHAnsi"/>
                <w:sz w:val="19"/>
                <w:szCs w:val="19"/>
              </w:rPr>
            </w:pPr>
            <w:r w:rsidRPr="00870393">
              <w:rPr>
                <w:rFonts w:asciiTheme="minorHAnsi" w:hAnsiTheme="minorHAnsi" w:cstheme="minorHAnsi"/>
                <w:sz w:val="19"/>
                <w:szCs w:val="19"/>
              </w:rPr>
              <w:t xml:space="preserve"> (60%)</w:t>
            </w:r>
          </w:p>
          <w:p w14:paraId="05BE219B" w14:textId="77777777" w:rsidR="00BA1719" w:rsidRPr="00870393" w:rsidRDefault="00BA1719" w:rsidP="00F5529D">
            <w:pPr>
              <w:tabs>
                <w:tab w:val="left" w:pos="284"/>
              </w:tabs>
              <w:jc w:val="right"/>
              <w:rPr>
                <w:rFonts w:asciiTheme="minorHAnsi" w:hAnsiTheme="minorHAnsi" w:cstheme="minorHAnsi"/>
                <w:sz w:val="19"/>
                <w:szCs w:val="19"/>
              </w:rPr>
            </w:pPr>
          </w:p>
          <w:p w14:paraId="6A1BFB0B" w14:textId="77777777" w:rsidR="00BA1719" w:rsidRPr="00870393" w:rsidRDefault="00BA1719" w:rsidP="00F5529D">
            <w:pPr>
              <w:tabs>
                <w:tab w:val="left" w:pos="284"/>
              </w:tabs>
              <w:jc w:val="right"/>
              <w:rPr>
                <w:rFonts w:asciiTheme="minorHAnsi" w:hAnsiTheme="minorHAnsi" w:cstheme="minorHAnsi"/>
                <w:sz w:val="19"/>
                <w:szCs w:val="19"/>
              </w:rPr>
            </w:pPr>
            <w:r w:rsidRPr="00870393">
              <w:rPr>
                <w:rFonts w:asciiTheme="minorHAnsi" w:hAnsiTheme="minorHAnsi" w:cstheme="minorHAnsi"/>
                <w:sz w:val="19"/>
                <w:szCs w:val="19"/>
              </w:rPr>
              <w:t>9-14 lokali:</w:t>
            </w:r>
          </w:p>
          <w:p w14:paraId="4E7AB6A1" w14:textId="77777777" w:rsidR="00BA1719" w:rsidRPr="00870393" w:rsidRDefault="00BA1719" w:rsidP="00F5529D">
            <w:pPr>
              <w:tabs>
                <w:tab w:val="left" w:pos="284"/>
              </w:tabs>
              <w:jc w:val="right"/>
              <w:rPr>
                <w:rFonts w:asciiTheme="minorHAnsi" w:hAnsiTheme="minorHAnsi" w:cstheme="minorHAnsi"/>
                <w:sz w:val="19"/>
                <w:szCs w:val="19"/>
              </w:rPr>
            </w:pPr>
            <w:r w:rsidRPr="00870393">
              <w:rPr>
                <w:rFonts w:asciiTheme="minorHAnsi" w:hAnsiTheme="minorHAnsi" w:cstheme="minorHAnsi"/>
                <w:sz w:val="19"/>
                <w:szCs w:val="19"/>
              </w:rPr>
              <w:t>205 000 zł</w:t>
            </w:r>
          </w:p>
          <w:p w14:paraId="54BD0BF7" w14:textId="77777777" w:rsidR="00BA1719" w:rsidRPr="00870393" w:rsidRDefault="00BA1719" w:rsidP="00F5529D">
            <w:pPr>
              <w:tabs>
                <w:tab w:val="left" w:pos="284"/>
              </w:tabs>
              <w:jc w:val="right"/>
              <w:rPr>
                <w:rFonts w:asciiTheme="minorHAnsi" w:hAnsiTheme="minorHAnsi" w:cstheme="minorHAnsi"/>
                <w:sz w:val="19"/>
                <w:szCs w:val="19"/>
              </w:rPr>
            </w:pPr>
            <w:r w:rsidRPr="00870393">
              <w:rPr>
                <w:rFonts w:asciiTheme="minorHAnsi" w:hAnsiTheme="minorHAnsi" w:cstheme="minorHAnsi"/>
                <w:sz w:val="19"/>
                <w:szCs w:val="19"/>
              </w:rPr>
              <w:t xml:space="preserve"> (60%)</w:t>
            </w:r>
          </w:p>
          <w:p w14:paraId="7380D586" w14:textId="77777777" w:rsidR="00BA1719" w:rsidRPr="00870393" w:rsidRDefault="00BA1719" w:rsidP="00F5529D">
            <w:pPr>
              <w:tabs>
                <w:tab w:val="left" w:pos="284"/>
              </w:tabs>
              <w:jc w:val="right"/>
              <w:rPr>
                <w:rFonts w:asciiTheme="minorHAnsi" w:hAnsiTheme="minorHAnsi" w:cstheme="minorHAnsi"/>
                <w:sz w:val="19"/>
                <w:szCs w:val="19"/>
              </w:rPr>
            </w:pPr>
          </w:p>
          <w:p w14:paraId="308C6ADE" w14:textId="77777777" w:rsidR="00BA1719" w:rsidRPr="00870393" w:rsidRDefault="00BA1719" w:rsidP="00F5529D">
            <w:pPr>
              <w:tabs>
                <w:tab w:val="left" w:pos="284"/>
              </w:tabs>
              <w:jc w:val="right"/>
              <w:rPr>
                <w:rFonts w:asciiTheme="minorHAnsi" w:hAnsiTheme="minorHAnsi" w:cstheme="minorHAnsi"/>
                <w:sz w:val="19"/>
                <w:szCs w:val="19"/>
              </w:rPr>
            </w:pPr>
            <w:r w:rsidRPr="00870393">
              <w:rPr>
                <w:rFonts w:asciiTheme="minorHAnsi" w:hAnsiTheme="minorHAnsi" w:cstheme="minorHAnsi"/>
                <w:sz w:val="19"/>
                <w:szCs w:val="19"/>
              </w:rPr>
              <w:t>15-20 lokali:</w:t>
            </w:r>
          </w:p>
          <w:p w14:paraId="15ECA3CA" w14:textId="77777777" w:rsidR="00BA1719" w:rsidRPr="00870393" w:rsidRDefault="00BA1719" w:rsidP="00F5529D">
            <w:pPr>
              <w:tabs>
                <w:tab w:val="left" w:pos="284"/>
              </w:tabs>
              <w:jc w:val="right"/>
              <w:rPr>
                <w:rFonts w:asciiTheme="minorHAnsi" w:hAnsiTheme="minorHAnsi" w:cstheme="minorHAnsi"/>
                <w:sz w:val="19"/>
                <w:szCs w:val="19"/>
              </w:rPr>
            </w:pPr>
            <w:r w:rsidRPr="00870393">
              <w:rPr>
                <w:rFonts w:asciiTheme="minorHAnsi" w:hAnsiTheme="minorHAnsi" w:cstheme="minorHAnsi"/>
                <w:sz w:val="19"/>
                <w:szCs w:val="19"/>
              </w:rPr>
              <w:t>280 000 zł</w:t>
            </w:r>
          </w:p>
          <w:p w14:paraId="32542765" w14:textId="77777777" w:rsidR="00BA1719" w:rsidRPr="00870393" w:rsidRDefault="00BA1719" w:rsidP="00F5529D">
            <w:pPr>
              <w:tabs>
                <w:tab w:val="left" w:pos="284"/>
              </w:tabs>
              <w:jc w:val="right"/>
              <w:rPr>
                <w:rFonts w:asciiTheme="minorHAnsi" w:hAnsiTheme="minorHAnsi" w:cstheme="minorHAnsi"/>
                <w:sz w:val="19"/>
                <w:szCs w:val="19"/>
              </w:rPr>
            </w:pPr>
            <w:r w:rsidRPr="00870393">
              <w:rPr>
                <w:rFonts w:asciiTheme="minorHAnsi" w:hAnsiTheme="minorHAnsi" w:cstheme="minorHAnsi"/>
                <w:sz w:val="19"/>
                <w:szCs w:val="19"/>
              </w:rPr>
              <w:t xml:space="preserve"> (60%)</w:t>
            </w:r>
          </w:p>
        </w:tc>
        <w:tc>
          <w:tcPr>
            <w:tcW w:w="1559" w:type="dxa"/>
          </w:tcPr>
          <w:p w14:paraId="61780B35" w14:textId="77777777" w:rsidR="00BA1719" w:rsidRPr="00870393" w:rsidRDefault="00BA1719" w:rsidP="00F5529D">
            <w:pPr>
              <w:tabs>
                <w:tab w:val="left" w:pos="284"/>
              </w:tabs>
              <w:jc w:val="right"/>
              <w:rPr>
                <w:rFonts w:asciiTheme="minorHAnsi" w:hAnsiTheme="minorHAnsi" w:cstheme="minorHAnsi"/>
                <w:sz w:val="19"/>
                <w:szCs w:val="19"/>
              </w:rPr>
            </w:pPr>
            <w:r w:rsidRPr="00870393">
              <w:rPr>
                <w:rFonts w:asciiTheme="minorHAnsi" w:hAnsiTheme="minorHAnsi" w:cstheme="minorHAnsi"/>
                <w:sz w:val="19"/>
                <w:szCs w:val="19"/>
              </w:rPr>
              <w:t>3-8 lokali:</w:t>
            </w:r>
          </w:p>
          <w:p w14:paraId="5552CEF6" w14:textId="77777777" w:rsidR="00BA1719" w:rsidRPr="00870393" w:rsidRDefault="00BA1719" w:rsidP="00F5529D">
            <w:pPr>
              <w:tabs>
                <w:tab w:val="left" w:pos="284"/>
              </w:tabs>
              <w:jc w:val="right"/>
              <w:rPr>
                <w:rFonts w:asciiTheme="minorHAnsi" w:hAnsiTheme="minorHAnsi" w:cstheme="minorHAnsi"/>
                <w:sz w:val="19"/>
                <w:szCs w:val="19"/>
              </w:rPr>
            </w:pPr>
            <w:r w:rsidRPr="00870393">
              <w:rPr>
                <w:rFonts w:asciiTheme="minorHAnsi" w:hAnsiTheme="minorHAnsi" w:cstheme="minorHAnsi"/>
                <w:sz w:val="19"/>
                <w:szCs w:val="19"/>
              </w:rPr>
              <w:t>120 000 zł</w:t>
            </w:r>
          </w:p>
          <w:p w14:paraId="64DAA3FC" w14:textId="77777777" w:rsidR="00BA1719" w:rsidRPr="00870393" w:rsidRDefault="00BA1719" w:rsidP="00F5529D">
            <w:pPr>
              <w:tabs>
                <w:tab w:val="left" w:pos="284"/>
              </w:tabs>
              <w:jc w:val="right"/>
              <w:rPr>
                <w:rFonts w:asciiTheme="minorHAnsi" w:hAnsiTheme="minorHAnsi" w:cstheme="minorHAnsi"/>
                <w:sz w:val="19"/>
                <w:szCs w:val="19"/>
              </w:rPr>
            </w:pPr>
            <w:r w:rsidRPr="00870393">
              <w:rPr>
                <w:rFonts w:asciiTheme="minorHAnsi" w:hAnsiTheme="minorHAnsi" w:cstheme="minorHAnsi"/>
                <w:sz w:val="19"/>
                <w:szCs w:val="19"/>
              </w:rPr>
              <w:t xml:space="preserve"> (60%)</w:t>
            </w:r>
          </w:p>
          <w:p w14:paraId="32D1D49D" w14:textId="77777777" w:rsidR="00BA1719" w:rsidRPr="00870393" w:rsidRDefault="00BA1719" w:rsidP="00F5529D">
            <w:pPr>
              <w:tabs>
                <w:tab w:val="left" w:pos="284"/>
              </w:tabs>
              <w:jc w:val="right"/>
              <w:rPr>
                <w:rFonts w:asciiTheme="minorHAnsi" w:hAnsiTheme="minorHAnsi" w:cstheme="minorHAnsi"/>
                <w:sz w:val="19"/>
                <w:szCs w:val="19"/>
              </w:rPr>
            </w:pPr>
          </w:p>
          <w:p w14:paraId="36D64B40" w14:textId="77777777" w:rsidR="00BA1719" w:rsidRPr="00870393" w:rsidRDefault="00BA1719" w:rsidP="00F5529D">
            <w:pPr>
              <w:tabs>
                <w:tab w:val="left" w:pos="284"/>
              </w:tabs>
              <w:jc w:val="right"/>
              <w:rPr>
                <w:rFonts w:asciiTheme="minorHAnsi" w:hAnsiTheme="minorHAnsi" w:cstheme="minorHAnsi"/>
                <w:sz w:val="19"/>
                <w:szCs w:val="19"/>
              </w:rPr>
            </w:pPr>
            <w:r w:rsidRPr="00870393">
              <w:rPr>
                <w:rFonts w:asciiTheme="minorHAnsi" w:hAnsiTheme="minorHAnsi" w:cstheme="minorHAnsi"/>
                <w:sz w:val="19"/>
                <w:szCs w:val="19"/>
              </w:rPr>
              <w:t>9-14 lokali:</w:t>
            </w:r>
          </w:p>
          <w:p w14:paraId="5611A346" w14:textId="77777777" w:rsidR="00BA1719" w:rsidRPr="00870393" w:rsidRDefault="00BA1719" w:rsidP="00F5529D">
            <w:pPr>
              <w:tabs>
                <w:tab w:val="left" w:pos="284"/>
              </w:tabs>
              <w:jc w:val="right"/>
              <w:rPr>
                <w:rFonts w:asciiTheme="minorHAnsi" w:hAnsiTheme="minorHAnsi" w:cstheme="minorHAnsi"/>
                <w:sz w:val="19"/>
                <w:szCs w:val="19"/>
              </w:rPr>
            </w:pPr>
            <w:r w:rsidRPr="00870393">
              <w:rPr>
                <w:rFonts w:asciiTheme="minorHAnsi" w:hAnsiTheme="minorHAnsi" w:cstheme="minorHAnsi"/>
                <w:sz w:val="19"/>
                <w:szCs w:val="19"/>
              </w:rPr>
              <w:t>190 000 zł</w:t>
            </w:r>
          </w:p>
          <w:p w14:paraId="7DB1AA23" w14:textId="77777777" w:rsidR="00BA1719" w:rsidRPr="00870393" w:rsidRDefault="00BA1719" w:rsidP="00F5529D">
            <w:pPr>
              <w:tabs>
                <w:tab w:val="left" w:pos="284"/>
              </w:tabs>
              <w:jc w:val="right"/>
              <w:rPr>
                <w:rFonts w:asciiTheme="minorHAnsi" w:hAnsiTheme="minorHAnsi" w:cstheme="minorHAnsi"/>
                <w:sz w:val="19"/>
                <w:szCs w:val="19"/>
              </w:rPr>
            </w:pPr>
            <w:r w:rsidRPr="00870393">
              <w:rPr>
                <w:rFonts w:asciiTheme="minorHAnsi" w:hAnsiTheme="minorHAnsi" w:cstheme="minorHAnsi"/>
                <w:sz w:val="19"/>
                <w:szCs w:val="19"/>
              </w:rPr>
              <w:t xml:space="preserve"> (60%)</w:t>
            </w:r>
          </w:p>
          <w:p w14:paraId="23D90EA2" w14:textId="77777777" w:rsidR="00BA1719" w:rsidRPr="00870393" w:rsidRDefault="00BA1719" w:rsidP="00F5529D">
            <w:pPr>
              <w:tabs>
                <w:tab w:val="left" w:pos="284"/>
              </w:tabs>
              <w:jc w:val="right"/>
              <w:rPr>
                <w:rFonts w:asciiTheme="minorHAnsi" w:hAnsiTheme="minorHAnsi" w:cstheme="minorHAnsi"/>
                <w:sz w:val="19"/>
                <w:szCs w:val="19"/>
              </w:rPr>
            </w:pPr>
          </w:p>
          <w:p w14:paraId="59131186" w14:textId="77777777" w:rsidR="00BA1719" w:rsidRPr="00870393" w:rsidRDefault="00BA1719" w:rsidP="00F5529D">
            <w:pPr>
              <w:tabs>
                <w:tab w:val="left" w:pos="284"/>
              </w:tabs>
              <w:jc w:val="right"/>
              <w:rPr>
                <w:rFonts w:asciiTheme="minorHAnsi" w:hAnsiTheme="minorHAnsi" w:cstheme="minorHAnsi"/>
                <w:sz w:val="19"/>
                <w:szCs w:val="19"/>
              </w:rPr>
            </w:pPr>
            <w:r w:rsidRPr="00870393">
              <w:rPr>
                <w:rFonts w:asciiTheme="minorHAnsi" w:hAnsiTheme="minorHAnsi" w:cstheme="minorHAnsi"/>
                <w:sz w:val="19"/>
                <w:szCs w:val="19"/>
              </w:rPr>
              <w:t>15-20 lokali:</w:t>
            </w:r>
          </w:p>
          <w:p w14:paraId="4B94361E" w14:textId="77777777" w:rsidR="00BA1719" w:rsidRPr="00870393" w:rsidRDefault="00BA1719" w:rsidP="00F5529D">
            <w:pPr>
              <w:tabs>
                <w:tab w:val="left" w:pos="284"/>
              </w:tabs>
              <w:jc w:val="right"/>
              <w:rPr>
                <w:rFonts w:asciiTheme="minorHAnsi" w:hAnsiTheme="minorHAnsi" w:cstheme="minorHAnsi"/>
                <w:sz w:val="19"/>
                <w:szCs w:val="19"/>
              </w:rPr>
            </w:pPr>
            <w:r w:rsidRPr="00870393">
              <w:rPr>
                <w:rFonts w:asciiTheme="minorHAnsi" w:hAnsiTheme="minorHAnsi" w:cstheme="minorHAnsi"/>
                <w:sz w:val="19"/>
                <w:szCs w:val="19"/>
              </w:rPr>
              <w:t>260 000 zł</w:t>
            </w:r>
          </w:p>
          <w:p w14:paraId="0FED0115" w14:textId="77777777" w:rsidR="00BA1719" w:rsidRPr="00870393" w:rsidRDefault="00BA1719" w:rsidP="00F5529D">
            <w:pPr>
              <w:tabs>
                <w:tab w:val="left" w:pos="284"/>
              </w:tabs>
              <w:jc w:val="right"/>
              <w:rPr>
                <w:rFonts w:asciiTheme="minorHAnsi" w:hAnsiTheme="minorHAnsi" w:cstheme="minorHAnsi"/>
                <w:sz w:val="19"/>
                <w:szCs w:val="19"/>
              </w:rPr>
            </w:pPr>
            <w:r w:rsidRPr="00870393">
              <w:rPr>
                <w:rFonts w:asciiTheme="minorHAnsi" w:hAnsiTheme="minorHAnsi" w:cstheme="minorHAnsi"/>
                <w:sz w:val="19"/>
                <w:szCs w:val="19"/>
              </w:rPr>
              <w:t xml:space="preserve"> (60%)</w:t>
            </w:r>
          </w:p>
        </w:tc>
        <w:tc>
          <w:tcPr>
            <w:tcW w:w="1559" w:type="dxa"/>
          </w:tcPr>
          <w:p w14:paraId="124F307D" w14:textId="77777777" w:rsidR="00BA1719" w:rsidRPr="00870393" w:rsidRDefault="00BA1719" w:rsidP="00F5529D">
            <w:pPr>
              <w:tabs>
                <w:tab w:val="left" w:pos="284"/>
              </w:tabs>
              <w:jc w:val="right"/>
              <w:rPr>
                <w:rFonts w:asciiTheme="minorHAnsi" w:hAnsiTheme="minorHAnsi" w:cstheme="minorHAnsi"/>
                <w:sz w:val="19"/>
                <w:szCs w:val="19"/>
              </w:rPr>
            </w:pPr>
            <w:r w:rsidRPr="00870393">
              <w:rPr>
                <w:rFonts w:asciiTheme="minorHAnsi" w:hAnsiTheme="minorHAnsi" w:cstheme="minorHAnsi"/>
                <w:sz w:val="19"/>
                <w:szCs w:val="19"/>
              </w:rPr>
              <w:t>3-8 lokali:</w:t>
            </w:r>
          </w:p>
          <w:p w14:paraId="0303E52F" w14:textId="77777777" w:rsidR="00BA1719" w:rsidRPr="00870393" w:rsidRDefault="00BA1719" w:rsidP="00F5529D">
            <w:pPr>
              <w:tabs>
                <w:tab w:val="left" w:pos="284"/>
              </w:tabs>
              <w:jc w:val="right"/>
              <w:rPr>
                <w:rFonts w:asciiTheme="minorHAnsi" w:hAnsiTheme="minorHAnsi" w:cstheme="minorHAnsi"/>
                <w:sz w:val="19"/>
                <w:szCs w:val="19"/>
              </w:rPr>
            </w:pPr>
            <w:r w:rsidRPr="00870393">
              <w:rPr>
                <w:rFonts w:asciiTheme="minorHAnsi" w:hAnsiTheme="minorHAnsi" w:cstheme="minorHAnsi"/>
                <w:sz w:val="19"/>
                <w:szCs w:val="19"/>
              </w:rPr>
              <w:t>130 000 zł</w:t>
            </w:r>
          </w:p>
          <w:p w14:paraId="477BF146" w14:textId="77777777" w:rsidR="00BA1719" w:rsidRPr="00870393" w:rsidRDefault="00BA1719" w:rsidP="00F5529D">
            <w:pPr>
              <w:tabs>
                <w:tab w:val="left" w:pos="284"/>
              </w:tabs>
              <w:jc w:val="right"/>
              <w:rPr>
                <w:rFonts w:asciiTheme="minorHAnsi" w:hAnsiTheme="minorHAnsi" w:cstheme="minorHAnsi"/>
                <w:sz w:val="19"/>
                <w:szCs w:val="19"/>
              </w:rPr>
            </w:pPr>
            <w:r w:rsidRPr="00870393">
              <w:rPr>
                <w:rFonts w:asciiTheme="minorHAnsi" w:hAnsiTheme="minorHAnsi" w:cstheme="minorHAnsi"/>
                <w:sz w:val="19"/>
                <w:szCs w:val="19"/>
              </w:rPr>
              <w:t xml:space="preserve"> (60%)</w:t>
            </w:r>
          </w:p>
          <w:p w14:paraId="78E3E2EB" w14:textId="77777777" w:rsidR="00BA1719" w:rsidRPr="00870393" w:rsidRDefault="00BA1719" w:rsidP="00F5529D">
            <w:pPr>
              <w:tabs>
                <w:tab w:val="left" w:pos="284"/>
              </w:tabs>
              <w:jc w:val="right"/>
              <w:rPr>
                <w:rFonts w:asciiTheme="minorHAnsi" w:hAnsiTheme="minorHAnsi" w:cstheme="minorHAnsi"/>
                <w:sz w:val="19"/>
                <w:szCs w:val="19"/>
              </w:rPr>
            </w:pPr>
          </w:p>
          <w:p w14:paraId="59855611" w14:textId="77777777" w:rsidR="00BA1719" w:rsidRPr="00870393" w:rsidRDefault="00BA1719" w:rsidP="00F5529D">
            <w:pPr>
              <w:tabs>
                <w:tab w:val="left" w:pos="284"/>
              </w:tabs>
              <w:jc w:val="right"/>
              <w:rPr>
                <w:rFonts w:asciiTheme="minorHAnsi" w:hAnsiTheme="minorHAnsi" w:cstheme="minorHAnsi"/>
                <w:sz w:val="19"/>
                <w:szCs w:val="19"/>
              </w:rPr>
            </w:pPr>
            <w:r w:rsidRPr="00870393">
              <w:rPr>
                <w:rFonts w:asciiTheme="minorHAnsi" w:hAnsiTheme="minorHAnsi" w:cstheme="minorHAnsi"/>
                <w:sz w:val="19"/>
                <w:szCs w:val="19"/>
              </w:rPr>
              <w:t>9-14 lokali:</w:t>
            </w:r>
          </w:p>
          <w:p w14:paraId="6B43BE63" w14:textId="77777777" w:rsidR="00BA1719" w:rsidRPr="00870393" w:rsidRDefault="00BA1719" w:rsidP="00F5529D">
            <w:pPr>
              <w:tabs>
                <w:tab w:val="left" w:pos="284"/>
              </w:tabs>
              <w:jc w:val="right"/>
              <w:rPr>
                <w:rFonts w:asciiTheme="minorHAnsi" w:hAnsiTheme="minorHAnsi" w:cstheme="minorHAnsi"/>
                <w:sz w:val="19"/>
                <w:szCs w:val="19"/>
              </w:rPr>
            </w:pPr>
            <w:r w:rsidRPr="00870393">
              <w:rPr>
                <w:rFonts w:asciiTheme="minorHAnsi" w:hAnsiTheme="minorHAnsi" w:cstheme="minorHAnsi"/>
                <w:sz w:val="19"/>
                <w:szCs w:val="19"/>
              </w:rPr>
              <w:t>205 000 zł</w:t>
            </w:r>
          </w:p>
          <w:p w14:paraId="20EBD19B" w14:textId="77777777" w:rsidR="00BA1719" w:rsidRPr="00870393" w:rsidRDefault="00BA1719" w:rsidP="00F5529D">
            <w:pPr>
              <w:tabs>
                <w:tab w:val="left" w:pos="284"/>
              </w:tabs>
              <w:jc w:val="right"/>
              <w:rPr>
                <w:rFonts w:asciiTheme="minorHAnsi" w:hAnsiTheme="minorHAnsi" w:cstheme="minorHAnsi"/>
                <w:sz w:val="19"/>
                <w:szCs w:val="19"/>
              </w:rPr>
            </w:pPr>
            <w:r w:rsidRPr="00870393">
              <w:rPr>
                <w:rFonts w:asciiTheme="minorHAnsi" w:hAnsiTheme="minorHAnsi" w:cstheme="minorHAnsi"/>
                <w:sz w:val="19"/>
                <w:szCs w:val="19"/>
              </w:rPr>
              <w:t xml:space="preserve"> (60%)</w:t>
            </w:r>
          </w:p>
          <w:p w14:paraId="11D4E1AE" w14:textId="77777777" w:rsidR="00BA1719" w:rsidRPr="00870393" w:rsidRDefault="00BA1719" w:rsidP="00F5529D">
            <w:pPr>
              <w:tabs>
                <w:tab w:val="left" w:pos="284"/>
              </w:tabs>
              <w:jc w:val="right"/>
              <w:rPr>
                <w:rFonts w:asciiTheme="minorHAnsi" w:hAnsiTheme="minorHAnsi" w:cstheme="minorHAnsi"/>
                <w:sz w:val="19"/>
                <w:szCs w:val="19"/>
              </w:rPr>
            </w:pPr>
          </w:p>
          <w:p w14:paraId="2EE296CB" w14:textId="77777777" w:rsidR="00BA1719" w:rsidRPr="00870393" w:rsidRDefault="00BA1719" w:rsidP="00F5529D">
            <w:pPr>
              <w:tabs>
                <w:tab w:val="left" w:pos="284"/>
              </w:tabs>
              <w:jc w:val="right"/>
              <w:rPr>
                <w:rFonts w:asciiTheme="minorHAnsi" w:hAnsiTheme="minorHAnsi" w:cstheme="minorHAnsi"/>
                <w:sz w:val="19"/>
                <w:szCs w:val="19"/>
              </w:rPr>
            </w:pPr>
            <w:r w:rsidRPr="00870393">
              <w:rPr>
                <w:rFonts w:asciiTheme="minorHAnsi" w:hAnsiTheme="minorHAnsi" w:cstheme="minorHAnsi"/>
                <w:sz w:val="19"/>
                <w:szCs w:val="19"/>
              </w:rPr>
              <w:t>15-20 lokali:</w:t>
            </w:r>
          </w:p>
          <w:p w14:paraId="45BFC7A2" w14:textId="77777777" w:rsidR="00BA1719" w:rsidRPr="00870393" w:rsidRDefault="00BA1719" w:rsidP="00F5529D">
            <w:pPr>
              <w:tabs>
                <w:tab w:val="left" w:pos="284"/>
              </w:tabs>
              <w:jc w:val="right"/>
              <w:rPr>
                <w:rFonts w:asciiTheme="minorHAnsi" w:hAnsiTheme="minorHAnsi" w:cstheme="minorHAnsi"/>
                <w:sz w:val="19"/>
                <w:szCs w:val="19"/>
              </w:rPr>
            </w:pPr>
            <w:r w:rsidRPr="00870393">
              <w:rPr>
                <w:rFonts w:asciiTheme="minorHAnsi" w:hAnsiTheme="minorHAnsi" w:cstheme="minorHAnsi"/>
                <w:sz w:val="19"/>
                <w:szCs w:val="19"/>
              </w:rPr>
              <w:t>280 000 zł</w:t>
            </w:r>
          </w:p>
          <w:p w14:paraId="695A5C2E" w14:textId="77777777" w:rsidR="00BA1719" w:rsidRPr="00870393" w:rsidRDefault="00BA1719" w:rsidP="00F5529D">
            <w:pPr>
              <w:tabs>
                <w:tab w:val="left" w:pos="284"/>
              </w:tabs>
              <w:jc w:val="right"/>
              <w:rPr>
                <w:rFonts w:asciiTheme="minorHAnsi" w:hAnsiTheme="minorHAnsi" w:cstheme="minorHAnsi"/>
                <w:sz w:val="19"/>
                <w:szCs w:val="19"/>
              </w:rPr>
            </w:pPr>
            <w:r w:rsidRPr="00870393">
              <w:rPr>
                <w:rFonts w:asciiTheme="minorHAnsi" w:hAnsiTheme="minorHAnsi" w:cstheme="minorHAnsi"/>
                <w:sz w:val="19"/>
                <w:szCs w:val="19"/>
              </w:rPr>
              <w:t xml:space="preserve"> (60%)</w:t>
            </w:r>
          </w:p>
        </w:tc>
        <w:tc>
          <w:tcPr>
            <w:tcW w:w="1559" w:type="dxa"/>
          </w:tcPr>
          <w:p w14:paraId="4A8F31BE" w14:textId="77777777" w:rsidR="00BA1719" w:rsidRPr="00870393" w:rsidRDefault="00BA1719" w:rsidP="00F5529D">
            <w:pPr>
              <w:tabs>
                <w:tab w:val="left" w:pos="284"/>
              </w:tabs>
              <w:jc w:val="right"/>
              <w:rPr>
                <w:rFonts w:asciiTheme="minorHAnsi" w:hAnsiTheme="minorHAnsi" w:cstheme="minorHAnsi"/>
                <w:sz w:val="19"/>
                <w:szCs w:val="19"/>
              </w:rPr>
            </w:pPr>
            <w:r w:rsidRPr="00870393">
              <w:rPr>
                <w:rFonts w:asciiTheme="minorHAnsi" w:hAnsiTheme="minorHAnsi" w:cstheme="minorHAnsi"/>
                <w:sz w:val="19"/>
                <w:szCs w:val="19"/>
              </w:rPr>
              <w:t>3-8 lokali:</w:t>
            </w:r>
          </w:p>
          <w:p w14:paraId="7274287A" w14:textId="77777777" w:rsidR="00BA1719" w:rsidRPr="00870393" w:rsidRDefault="00BA1719" w:rsidP="00F5529D">
            <w:pPr>
              <w:tabs>
                <w:tab w:val="left" w:pos="284"/>
              </w:tabs>
              <w:jc w:val="right"/>
              <w:rPr>
                <w:rFonts w:asciiTheme="minorHAnsi" w:hAnsiTheme="minorHAnsi" w:cstheme="minorHAnsi"/>
                <w:sz w:val="19"/>
                <w:szCs w:val="19"/>
              </w:rPr>
            </w:pPr>
            <w:r w:rsidRPr="00870393">
              <w:rPr>
                <w:rFonts w:asciiTheme="minorHAnsi" w:hAnsiTheme="minorHAnsi" w:cstheme="minorHAnsi"/>
                <w:sz w:val="19"/>
                <w:szCs w:val="19"/>
              </w:rPr>
              <w:t>120 000 zł</w:t>
            </w:r>
          </w:p>
          <w:p w14:paraId="6D41C415" w14:textId="77777777" w:rsidR="00BA1719" w:rsidRPr="00870393" w:rsidRDefault="00BA1719" w:rsidP="00F5529D">
            <w:pPr>
              <w:tabs>
                <w:tab w:val="left" w:pos="284"/>
              </w:tabs>
              <w:jc w:val="right"/>
              <w:rPr>
                <w:rFonts w:asciiTheme="minorHAnsi" w:hAnsiTheme="minorHAnsi" w:cstheme="minorHAnsi"/>
                <w:sz w:val="19"/>
                <w:szCs w:val="19"/>
              </w:rPr>
            </w:pPr>
            <w:r w:rsidRPr="00870393">
              <w:rPr>
                <w:rFonts w:asciiTheme="minorHAnsi" w:hAnsiTheme="minorHAnsi" w:cstheme="minorHAnsi"/>
                <w:sz w:val="19"/>
                <w:szCs w:val="19"/>
              </w:rPr>
              <w:t xml:space="preserve"> (60%)</w:t>
            </w:r>
          </w:p>
          <w:p w14:paraId="0F0C4BE6" w14:textId="77777777" w:rsidR="00BA1719" w:rsidRPr="00870393" w:rsidRDefault="00BA1719" w:rsidP="00F5529D">
            <w:pPr>
              <w:tabs>
                <w:tab w:val="left" w:pos="284"/>
              </w:tabs>
              <w:jc w:val="right"/>
              <w:rPr>
                <w:rFonts w:asciiTheme="minorHAnsi" w:hAnsiTheme="minorHAnsi" w:cstheme="minorHAnsi"/>
                <w:sz w:val="19"/>
                <w:szCs w:val="19"/>
              </w:rPr>
            </w:pPr>
          </w:p>
          <w:p w14:paraId="65C86A2E" w14:textId="77777777" w:rsidR="00BA1719" w:rsidRPr="00870393" w:rsidRDefault="00BA1719" w:rsidP="00F5529D">
            <w:pPr>
              <w:tabs>
                <w:tab w:val="left" w:pos="284"/>
              </w:tabs>
              <w:jc w:val="right"/>
              <w:rPr>
                <w:rFonts w:asciiTheme="minorHAnsi" w:hAnsiTheme="minorHAnsi" w:cstheme="minorHAnsi"/>
                <w:sz w:val="19"/>
                <w:szCs w:val="19"/>
              </w:rPr>
            </w:pPr>
            <w:r w:rsidRPr="00870393">
              <w:rPr>
                <w:rFonts w:asciiTheme="minorHAnsi" w:hAnsiTheme="minorHAnsi" w:cstheme="minorHAnsi"/>
                <w:sz w:val="19"/>
                <w:szCs w:val="19"/>
              </w:rPr>
              <w:t>9-14 lokali:</w:t>
            </w:r>
          </w:p>
          <w:p w14:paraId="549E4652" w14:textId="77777777" w:rsidR="00BA1719" w:rsidRPr="00870393" w:rsidRDefault="00BA1719" w:rsidP="00F5529D">
            <w:pPr>
              <w:tabs>
                <w:tab w:val="left" w:pos="284"/>
              </w:tabs>
              <w:jc w:val="right"/>
              <w:rPr>
                <w:rFonts w:asciiTheme="minorHAnsi" w:hAnsiTheme="minorHAnsi" w:cstheme="minorHAnsi"/>
                <w:sz w:val="19"/>
                <w:szCs w:val="19"/>
              </w:rPr>
            </w:pPr>
            <w:r>
              <w:rPr>
                <w:rFonts w:asciiTheme="minorHAnsi" w:hAnsiTheme="minorHAnsi" w:cstheme="minorHAnsi"/>
                <w:sz w:val="19"/>
                <w:szCs w:val="19"/>
              </w:rPr>
              <w:t>240</w:t>
            </w:r>
            <w:r w:rsidRPr="00870393">
              <w:rPr>
                <w:rFonts w:asciiTheme="minorHAnsi" w:hAnsiTheme="minorHAnsi" w:cstheme="minorHAnsi"/>
                <w:sz w:val="19"/>
                <w:szCs w:val="19"/>
              </w:rPr>
              <w:t> 000 zł</w:t>
            </w:r>
          </w:p>
          <w:p w14:paraId="56FC88EF" w14:textId="77777777" w:rsidR="00BA1719" w:rsidRPr="00870393" w:rsidRDefault="00BA1719" w:rsidP="00F5529D">
            <w:pPr>
              <w:tabs>
                <w:tab w:val="left" w:pos="284"/>
              </w:tabs>
              <w:jc w:val="right"/>
              <w:rPr>
                <w:rFonts w:asciiTheme="minorHAnsi" w:hAnsiTheme="minorHAnsi" w:cstheme="minorHAnsi"/>
                <w:sz w:val="19"/>
                <w:szCs w:val="19"/>
              </w:rPr>
            </w:pPr>
            <w:r w:rsidRPr="00870393">
              <w:rPr>
                <w:rFonts w:asciiTheme="minorHAnsi" w:hAnsiTheme="minorHAnsi" w:cstheme="minorHAnsi"/>
                <w:sz w:val="19"/>
                <w:szCs w:val="19"/>
              </w:rPr>
              <w:t xml:space="preserve"> (60%)</w:t>
            </w:r>
          </w:p>
          <w:p w14:paraId="311E2E2A" w14:textId="77777777" w:rsidR="00BA1719" w:rsidRPr="00870393" w:rsidRDefault="00BA1719" w:rsidP="00F5529D">
            <w:pPr>
              <w:tabs>
                <w:tab w:val="left" w:pos="284"/>
              </w:tabs>
              <w:jc w:val="right"/>
              <w:rPr>
                <w:rFonts w:asciiTheme="minorHAnsi" w:hAnsiTheme="minorHAnsi" w:cstheme="minorHAnsi"/>
                <w:sz w:val="19"/>
                <w:szCs w:val="19"/>
              </w:rPr>
            </w:pPr>
          </w:p>
          <w:p w14:paraId="6DDDC5F7" w14:textId="77777777" w:rsidR="00BA1719" w:rsidRPr="00870393" w:rsidRDefault="00BA1719" w:rsidP="00F5529D">
            <w:pPr>
              <w:tabs>
                <w:tab w:val="left" w:pos="284"/>
              </w:tabs>
              <w:jc w:val="right"/>
              <w:rPr>
                <w:rFonts w:asciiTheme="minorHAnsi" w:hAnsiTheme="minorHAnsi" w:cstheme="minorHAnsi"/>
                <w:sz w:val="19"/>
                <w:szCs w:val="19"/>
              </w:rPr>
            </w:pPr>
            <w:r w:rsidRPr="00870393">
              <w:rPr>
                <w:rFonts w:asciiTheme="minorHAnsi" w:hAnsiTheme="minorHAnsi" w:cstheme="minorHAnsi"/>
                <w:sz w:val="19"/>
                <w:szCs w:val="19"/>
              </w:rPr>
              <w:t>15-20 lokali:</w:t>
            </w:r>
          </w:p>
          <w:p w14:paraId="70008439" w14:textId="77777777" w:rsidR="00BA1719" w:rsidRPr="00870393" w:rsidRDefault="00BA1719" w:rsidP="00F5529D">
            <w:pPr>
              <w:tabs>
                <w:tab w:val="left" w:pos="284"/>
              </w:tabs>
              <w:jc w:val="right"/>
              <w:rPr>
                <w:rFonts w:asciiTheme="minorHAnsi" w:hAnsiTheme="minorHAnsi" w:cstheme="minorHAnsi"/>
                <w:sz w:val="19"/>
                <w:szCs w:val="19"/>
              </w:rPr>
            </w:pPr>
            <w:r>
              <w:rPr>
                <w:rFonts w:asciiTheme="minorHAnsi" w:hAnsiTheme="minorHAnsi" w:cstheme="minorHAnsi"/>
                <w:sz w:val="19"/>
                <w:szCs w:val="19"/>
              </w:rPr>
              <w:t>320</w:t>
            </w:r>
            <w:r w:rsidRPr="00870393">
              <w:rPr>
                <w:rFonts w:asciiTheme="minorHAnsi" w:hAnsiTheme="minorHAnsi" w:cstheme="minorHAnsi"/>
                <w:sz w:val="19"/>
                <w:szCs w:val="19"/>
              </w:rPr>
              <w:t> 000 zł</w:t>
            </w:r>
          </w:p>
          <w:p w14:paraId="5EDD6356" w14:textId="77777777" w:rsidR="00BA1719" w:rsidRPr="00870393" w:rsidRDefault="00BA1719" w:rsidP="00F5529D">
            <w:pPr>
              <w:tabs>
                <w:tab w:val="left" w:pos="284"/>
              </w:tabs>
              <w:jc w:val="right"/>
              <w:rPr>
                <w:rFonts w:asciiTheme="minorHAnsi" w:hAnsiTheme="minorHAnsi" w:cstheme="minorHAnsi"/>
                <w:sz w:val="19"/>
                <w:szCs w:val="19"/>
              </w:rPr>
            </w:pPr>
            <w:r w:rsidRPr="00870393">
              <w:rPr>
                <w:rFonts w:asciiTheme="minorHAnsi" w:hAnsiTheme="minorHAnsi" w:cstheme="minorHAnsi"/>
                <w:sz w:val="19"/>
                <w:szCs w:val="19"/>
              </w:rPr>
              <w:t xml:space="preserve"> (60%)</w:t>
            </w:r>
          </w:p>
        </w:tc>
        <w:tc>
          <w:tcPr>
            <w:tcW w:w="1560" w:type="dxa"/>
          </w:tcPr>
          <w:p w14:paraId="6E38B1FB" w14:textId="77777777" w:rsidR="00BA1719" w:rsidRPr="00870393" w:rsidRDefault="00BA1719" w:rsidP="00F5529D">
            <w:pPr>
              <w:tabs>
                <w:tab w:val="left" w:pos="284"/>
              </w:tabs>
              <w:jc w:val="right"/>
              <w:rPr>
                <w:rFonts w:asciiTheme="minorHAnsi" w:hAnsiTheme="minorHAnsi" w:cstheme="minorHAnsi"/>
                <w:sz w:val="19"/>
                <w:szCs w:val="19"/>
              </w:rPr>
            </w:pPr>
            <w:r w:rsidRPr="00870393">
              <w:rPr>
                <w:rFonts w:asciiTheme="minorHAnsi" w:hAnsiTheme="minorHAnsi" w:cstheme="minorHAnsi"/>
                <w:sz w:val="19"/>
                <w:szCs w:val="19"/>
              </w:rPr>
              <w:t>3-8 lokali:</w:t>
            </w:r>
          </w:p>
          <w:p w14:paraId="1010DEED" w14:textId="77777777" w:rsidR="00BA1719" w:rsidRPr="00870393" w:rsidRDefault="00BA1719" w:rsidP="00F5529D">
            <w:pPr>
              <w:tabs>
                <w:tab w:val="left" w:pos="284"/>
              </w:tabs>
              <w:jc w:val="right"/>
              <w:rPr>
                <w:rFonts w:asciiTheme="minorHAnsi" w:hAnsiTheme="minorHAnsi" w:cstheme="minorHAnsi"/>
                <w:sz w:val="19"/>
                <w:szCs w:val="19"/>
              </w:rPr>
            </w:pPr>
            <w:r w:rsidRPr="00870393">
              <w:rPr>
                <w:rFonts w:asciiTheme="minorHAnsi" w:hAnsiTheme="minorHAnsi" w:cstheme="minorHAnsi"/>
                <w:sz w:val="19"/>
                <w:szCs w:val="19"/>
              </w:rPr>
              <w:t>130 000 zł</w:t>
            </w:r>
          </w:p>
          <w:p w14:paraId="7244DD92" w14:textId="77777777" w:rsidR="00BA1719" w:rsidRPr="00870393" w:rsidRDefault="00BA1719" w:rsidP="00F5529D">
            <w:pPr>
              <w:tabs>
                <w:tab w:val="left" w:pos="284"/>
              </w:tabs>
              <w:jc w:val="right"/>
              <w:rPr>
                <w:rFonts w:asciiTheme="minorHAnsi" w:hAnsiTheme="minorHAnsi" w:cstheme="minorHAnsi"/>
                <w:sz w:val="19"/>
                <w:szCs w:val="19"/>
              </w:rPr>
            </w:pPr>
            <w:r w:rsidRPr="00870393">
              <w:rPr>
                <w:rFonts w:asciiTheme="minorHAnsi" w:hAnsiTheme="minorHAnsi" w:cstheme="minorHAnsi"/>
                <w:sz w:val="19"/>
                <w:szCs w:val="19"/>
              </w:rPr>
              <w:t xml:space="preserve"> (60%)</w:t>
            </w:r>
          </w:p>
          <w:p w14:paraId="56F52213" w14:textId="77777777" w:rsidR="00BA1719" w:rsidRPr="00870393" w:rsidRDefault="00BA1719" w:rsidP="00F5529D">
            <w:pPr>
              <w:tabs>
                <w:tab w:val="left" w:pos="284"/>
              </w:tabs>
              <w:jc w:val="right"/>
              <w:rPr>
                <w:rFonts w:asciiTheme="minorHAnsi" w:hAnsiTheme="minorHAnsi" w:cstheme="minorHAnsi"/>
                <w:sz w:val="19"/>
                <w:szCs w:val="19"/>
              </w:rPr>
            </w:pPr>
          </w:p>
          <w:p w14:paraId="15290C72" w14:textId="77777777" w:rsidR="00BA1719" w:rsidRPr="00870393" w:rsidRDefault="00BA1719" w:rsidP="00F5529D">
            <w:pPr>
              <w:tabs>
                <w:tab w:val="left" w:pos="284"/>
              </w:tabs>
              <w:jc w:val="right"/>
              <w:rPr>
                <w:rFonts w:asciiTheme="minorHAnsi" w:hAnsiTheme="minorHAnsi" w:cstheme="minorHAnsi"/>
                <w:sz w:val="19"/>
                <w:szCs w:val="19"/>
              </w:rPr>
            </w:pPr>
            <w:r w:rsidRPr="00870393">
              <w:rPr>
                <w:rFonts w:asciiTheme="minorHAnsi" w:hAnsiTheme="minorHAnsi" w:cstheme="minorHAnsi"/>
                <w:sz w:val="19"/>
                <w:szCs w:val="19"/>
              </w:rPr>
              <w:t>9-14 lokali:</w:t>
            </w:r>
          </w:p>
          <w:p w14:paraId="62CF2736" w14:textId="77777777" w:rsidR="00BA1719" w:rsidRPr="00870393" w:rsidRDefault="00BA1719" w:rsidP="00F5529D">
            <w:pPr>
              <w:tabs>
                <w:tab w:val="left" w:pos="284"/>
              </w:tabs>
              <w:jc w:val="right"/>
              <w:rPr>
                <w:rFonts w:asciiTheme="minorHAnsi" w:hAnsiTheme="minorHAnsi" w:cstheme="minorHAnsi"/>
                <w:sz w:val="19"/>
                <w:szCs w:val="19"/>
              </w:rPr>
            </w:pPr>
            <w:r w:rsidRPr="00870393">
              <w:rPr>
                <w:rFonts w:asciiTheme="minorHAnsi" w:hAnsiTheme="minorHAnsi" w:cstheme="minorHAnsi"/>
                <w:sz w:val="19"/>
                <w:szCs w:val="19"/>
              </w:rPr>
              <w:t>2</w:t>
            </w:r>
            <w:r>
              <w:rPr>
                <w:rFonts w:asciiTheme="minorHAnsi" w:hAnsiTheme="minorHAnsi" w:cstheme="minorHAnsi"/>
                <w:sz w:val="19"/>
                <w:szCs w:val="19"/>
              </w:rPr>
              <w:t>5</w:t>
            </w:r>
            <w:r w:rsidRPr="00870393">
              <w:rPr>
                <w:rFonts w:asciiTheme="minorHAnsi" w:hAnsiTheme="minorHAnsi" w:cstheme="minorHAnsi"/>
                <w:sz w:val="19"/>
                <w:szCs w:val="19"/>
              </w:rPr>
              <w:t>5 000 zł</w:t>
            </w:r>
          </w:p>
          <w:p w14:paraId="40202C7E" w14:textId="77777777" w:rsidR="00BA1719" w:rsidRPr="00870393" w:rsidRDefault="00BA1719" w:rsidP="00F5529D">
            <w:pPr>
              <w:tabs>
                <w:tab w:val="left" w:pos="284"/>
              </w:tabs>
              <w:jc w:val="right"/>
              <w:rPr>
                <w:rFonts w:asciiTheme="minorHAnsi" w:hAnsiTheme="minorHAnsi" w:cstheme="minorHAnsi"/>
                <w:sz w:val="19"/>
                <w:szCs w:val="19"/>
              </w:rPr>
            </w:pPr>
            <w:r w:rsidRPr="00870393">
              <w:rPr>
                <w:rFonts w:asciiTheme="minorHAnsi" w:hAnsiTheme="minorHAnsi" w:cstheme="minorHAnsi"/>
                <w:sz w:val="19"/>
                <w:szCs w:val="19"/>
              </w:rPr>
              <w:t xml:space="preserve"> (60%)</w:t>
            </w:r>
          </w:p>
          <w:p w14:paraId="2D57AA80" w14:textId="77777777" w:rsidR="00BA1719" w:rsidRPr="00870393" w:rsidRDefault="00BA1719" w:rsidP="00F5529D">
            <w:pPr>
              <w:tabs>
                <w:tab w:val="left" w:pos="284"/>
              </w:tabs>
              <w:jc w:val="right"/>
              <w:rPr>
                <w:rFonts w:asciiTheme="minorHAnsi" w:hAnsiTheme="minorHAnsi" w:cstheme="minorHAnsi"/>
                <w:sz w:val="19"/>
                <w:szCs w:val="19"/>
              </w:rPr>
            </w:pPr>
          </w:p>
          <w:p w14:paraId="1734CA58" w14:textId="77777777" w:rsidR="00BA1719" w:rsidRPr="00870393" w:rsidRDefault="00BA1719" w:rsidP="00F5529D">
            <w:pPr>
              <w:tabs>
                <w:tab w:val="left" w:pos="284"/>
              </w:tabs>
              <w:jc w:val="right"/>
              <w:rPr>
                <w:rFonts w:asciiTheme="minorHAnsi" w:hAnsiTheme="minorHAnsi" w:cstheme="minorHAnsi"/>
                <w:sz w:val="19"/>
                <w:szCs w:val="19"/>
              </w:rPr>
            </w:pPr>
            <w:r w:rsidRPr="00870393">
              <w:rPr>
                <w:rFonts w:asciiTheme="minorHAnsi" w:hAnsiTheme="minorHAnsi" w:cstheme="minorHAnsi"/>
                <w:sz w:val="19"/>
                <w:szCs w:val="19"/>
              </w:rPr>
              <w:t>15-20 lokali:</w:t>
            </w:r>
          </w:p>
          <w:p w14:paraId="5F433D47" w14:textId="77777777" w:rsidR="00BA1719" w:rsidRPr="00870393" w:rsidRDefault="00BA1719" w:rsidP="00F5529D">
            <w:pPr>
              <w:tabs>
                <w:tab w:val="left" w:pos="284"/>
              </w:tabs>
              <w:jc w:val="right"/>
              <w:rPr>
                <w:rFonts w:asciiTheme="minorHAnsi" w:hAnsiTheme="minorHAnsi" w:cstheme="minorHAnsi"/>
                <w:sz w:val="19"/>
                <w:szCs w:val="19"/>
              </w:rPr>
            </w:pPr>
            <w:r>
              <w:rPr>
                <w:rFonts w:asciiTheme="minorHAnsi" w:hAnsiTheme="minorHAnsi" w:cstheme="minorHAnsi"/>
                <w:sz w:val="19"/>
                <w:szCs w:val="19"/>
              </w:rPr>
              <w:t>340</w:t>
            </w:r>
            <w:r w:rsidRPr="00870393">
              <w:rPr>
                <w:rFonts w:asciiTheme="minorHAnsi" w:hAnsiTheme="minorHAnsi" w:cstheme="minorHAnsi"/>
                <w:sz w:val="19"/>
                <w:szCs w:val="19"/>
              </w:rPr>
              <w:t> 000 zł</w:t>
            </w:r>
          </w:p>
          <w:p w14:paraId="3192A62F" w14:textId="77777777" w:rsidR="00BA1719" w:rsidRPr="00870393" w:rsidRDefault="00BA1719" w:rsidP="00F5529D">
            <w:pPr>
              <w:tabs>
                <w:tab w:val="left" w:pos="284"/>
              </w:tabs>
              <w:jc w:val="right"/>
              <w:rPr>
                <w:rFonts w:asciiTheme="minorHAnsi" w:hAnsiTheme="minorHAnsi" w:cstheme="minorHAnsi"/>
                <w:bCs/>
                <w:sz w:val="19"/>
                <w:szCs w:val="19"/>
              </w:rPr>
            </w:pPr>
            <w:r w:rsidRPr="00870393">
              <w:rPr>
                <w:rFonts w:asciiTheme="minorHAnsi" w:hAnsiTheme="minorHAnsi" w:cstheme="minorHAnsi"/>
                <w:sz w:val="19"/>
                <w:szCs w:val="19"/>
              </w:rPr>
              <w:t xml:space="preserve"> (60%)</w:t>
            </w:r>
          </w:p>
        </w:tc>
      </w:tr>
      <w:tr w:rsidR="00BA1719" w:rsidRPr="00826CBE" w14:paraId="5CED420B" w14:textId="77777777" w:rsidTr="00F5529D">
        <w:tc>
          <w:tcPr>
            <w:tcW w:w="425" w:type="dxa"/>
          </w:tcPr>
          <w:p w14:paraId="6E3680B9" w14:textId="77777777" w:rsidR="00BA1719" w:rsidRPr="00870393" w:rsidRDefault="00BA1719" w:rsidP="00F5529D">
            <w:pPr>
              <w:tabs>
                <w:tab w:val="left" w:pos="284"/>
              </w:tabs>
              <w:jc w:val="both"/>
              <w:rPr>
                <w:rFonts w:asciiTheme="minorHAnsi" w:hAnsiTheme="minorHAnsi" w:cstheme="minorHAnsi"/>
                <w:sz w:val="19"/>
                <w:szCs w:val="19"/>
              </w:rPr>
            </w:pPr>
            <w:r w:rsidRPr="00870393">
              <w:rPr>
                <w:rFonts w:asciiTheme="minorHAnsi" w:hAnsiTheme="minorHAnsi" w:cstheme="minorHAnsi"/>
                <w:sz w:val="19"/>
                <w:szCs w:val="19"/>
              </w:rPr>
              <w:t>2.</w:t>
            </w:r>
          </w:p>
        </w:tc>
        <w:tc>
          <w:tcPr>
            <w:tcW w:w="5104" w:type="dxa"/>
          </w:tcPr>
          <w:p w14:paraId="3BF52B8C" w14:textId="77777777" w:rsidR="00BA1719" w:rsidRPr="00870393" w:rsidRDefault="00BA1719" w:rsidP="00F5529D">
            <w:pPr>
              <w:tabs>
                <w:tab w:val="left" w:pos="284"/>
              </w:tabs>
              <w:jc w:val="both"/>
              <w:rPr>
                <w:rFonts w:asciiTheme="minorHAnsi" w:hAnsiTheme="minorHAnsi" w:cstheme="minorHAnsi"/>
                <w:sz w:val="19"/>
                <w:szCs w:val="19"/>
              </w:rPr>
            </w:pPr>
            <w:r w:rsidRPr="00870393">
              <w:rPr>
                <w:rFonts w:asciiTheme="minorHAnsi" w:hAnsiTheme="minorHAnsi" w:cstheme="minorHAnsi"/>
                <w:sz w:val="19"/>
                <w:szCs w:val="19"/>
              </w:rPr>
              <w:t xml:space="preserve">Przedsięwzięcie obejmujące demontaż nieefektywnych źródeł ciepła na paliwo stałe </w:t>
            </w:r>
            <w:r w:rsidRPr="00517551">
              <w:rPr>
                <w:rFonts w:asciiTheme="minorHAnsi" w:hAnsiTheme="minorHAnsi" w:cstheme="minorHAnsi"/>
                <w:sz w:val="19"/>
                <w:szCs w:val="19"/>
              </w:rPr>
              <w:t xml:space="preserve">służących na potrzeby co najmniej 50% powierzchni ogrzewanej w budynku </w:t>
            </w:r>
            <w:r w:rsidRPr="00870393">
              <w:rPr>
                <w:rFonts w:asciiTheme="minorHAnsi" w:hAnsiTheme="minorHAnsi" w:cstheme="minorHAnsi"/>
                <w:sz w:val="19"/>
                <w:szCs w:val="19"/>
              </w:rPr>
              <w:t>oraz:</w:t>
            </w:r>
          </w:p>
          <w:p w14:paraId="47947AE4" w14:textId="77777777" w:rsidR="00BA1719" w:rsidRPr="00870393" w:rsidRDefault="00BA1719" w:rsidP="00F5529D">
            <w:pPr>
              <w:tabs>
                <w:tab w:val="left" w:pos="284"/>
              </w:tabs>
              <w:jc w:val="both"/>
              <w:rPr>
                <w:rFonts w:asciiTheme="minorHAnsi" w:hAnsiTheme="minorHAnsi" w:cstheme="minorHAnsi"/>
                <w:sz w:val="19"/>
                <w:szCs w:val="19"/>
              </w:rPr>
            </w:pPr>
            <w:r w:rsidRPr="00870393">
              <w:rPr>
                <w:rFonts w:asciiTheme="minorHAnsi" w:hAnsiTheme="minorHAnsi" w:cstheme="minorHAnsi"/>
                <w:sz w:val="19"/>
                <w:szCs w:val="19"/>
              </w:rPr>
              <w:t xml:space="preserve">- zakup i montaż innych źródeł </w:t>
            </w:r>
            <w:r>
              <w:rPr>
                <w:rFonts w:asciiTheme="minorHAnsi" w:hAnsiTheme="minorHAnsi" w:cstheme="minorHAnsi"/>
                <w:sz w:val="19"/>
                <w:szCs w:val="19"/>
              </w:rPr>
              <w:t xml:space="preserve">/ </w:t>
            </w:r>
            <w:r w:rsidRPr="00870393">
              <w:rPr>
                <w:rFonts w:asciiTheme="minorHAnsi" w:hAnsiTheme="minorHAnsi" w:cstheme="minorHAnsi"/>
                <w:sz w:val="19"/>
                <w:szCs w:val="19"/>
              </w:rPr>
              <w:t>źród</w:t>
            </w:r>
            <w:r>
              <w:rPr>
                <w:rFonts w:asciiTheme="minorHAnsi" w:hAnsiTheme="minorHAnsi" w:cstheme="minorHAnsi"/>
                <w:sz w:val="19"/>
                <w:szCs w:val="19"/>
              </w:rPr>
              <w:t xml:space="preserve">ła </w:t>
            </w:r>
            <w:r w:rsidRPr="00870393">
              <w:rPr>
                <w:rFonts w:asciiTheme="minorHAnsi" w:hAnsiTheme="minorHAnsi" w:cstheme="minorHAnsi"/>
                <w:sz w:val="19"/>
                <w:szCs w:val="19"/>
              </w:rPr>
              <w:t xml:space="preserve">ciepła niż wymienione w pkt. 1, do celów ogrzewania lub ogrzewania i </w:t>
            </w:r>
            <w:proofErr w:type="spellStart"/>
            <w:r w:rsidRPr="00870393">
              <w:rPr>
                <w:rFonts w:asciiTheme="minorHAnsi" w:hAnsiTheme="minorHAnsi" w:cstheme="minorHAnsi"/>
                <w:sz w:val="19"/>
                <w:szCs w:val="19"/>
              </w:rPr>
              <w:t>cwu</w:t>
            </w:r>
            <w:proofErr w:type="spellEnd"/>
            <w:r w:rsidRPr="00870393">
              <w:rPr>
                <w:rFonts w:asciiTheme="minorHAnsi" w:hAnsiTheme="minorHAnsi" w:cstheme="minorHAnsi"/>
                <w:sz w:val="19"/>
                <w:szCs w:val="19"/>
              </w:rPr>
              <w:t xml:space="preserve"> albo</w:t>
            </w:r>
          </w:p>
          <w:p w14:paraId="263B5F49" w14:textId="074B331C" w:rsidR="00BA1719" w:rsidRPr="00870393" w:rsidRDefault="00BA1719" w:rsidP="00F5529D">
            <w:pPr>
              <w:tabs>
                <w:tab w:val="left" w:pos="284"/>
              </w:tabs>
              <w:jc w:val="both"/>
              <w:rPr>
                <w:rFonts w:asciiTheme="minorHAnsi" w:hAnsiTheme="minorHAnsi" w:cstheme="minorHAnsi"/>
                <w:sz w:val="19"/>
                <w:szCs w:val="19"/>
              </w:rPr>
            </w:pPr>
            <w:r w:rsidRPr="00870393">
              <w:rPr>
                <w:rFonts w:asciiTheme="minorHAnsi" w:hAnsiTheme="minorHAnsi" w:cstheme="minorHAnsi"/>
                <w:sz w:val="19"/>
                <w:szCs w:val="19"/>
              </w:rPr>
              <w:t xml:space="preserve">- zakup i montaż kotłowni gazowej w rozumieniu Załącznika </w:t>
            </w:r>
            <w:r w:rsidR="00C441E3">
              <w:rPr>
                <w:rFonts w:asciiTheme="minorHAnsi" w:hAnsiTheme="minorHAnsi" w:cstheme="minorHAnsi"/>
                <w:sz w:val="19"/>
                <w:szCs w:val="19"/>
              </w:rPr>
              <w:t xml:space="preserve">nr </w:t>
            </w:r>
            <w:r w:rsidR="00810BEC">
              <w:rPr>
                <w:rFonts w:asciiTheme="minorHAnsi" w:hAnsiTheme="minorHAnsi" w:cstheme="minorHAnsi"/>
                <w:sz w:val="19"/>
                <w:szCs w:val="19"/>
              </w:rPr>
              <w:t>3</w:t>
            </w:r>
            <w:r w:rsidRPr="00870393">
              <w:rPr>
                <w:rFonts w:asciiTheme="minorHAnsi" w:hAnsiTheme="minorHAnsi" w:cstheme="minorHAnsi"/>
                <w:sz w:val="19"/>
                <w:szCs w:val="19"/>
              </w:rPr>
              <w:t xml:space="preserve"> do Programu albo</w:t>
            </w:r>
          </w:p>
          <w:p w14:paraId="4EC340EB" w14:textId="77777777" w:rsidR="00BA1719" w:rsidRPr="00870393" w:rsidRDefault="00BA1719" w:rsidP="00F5529D">
            <w:pPr>
              <w:tabs>
                <w:tab w:val="left" w:pos="284"/>
              </w:tabs>
              <w:jc w:val="both"/>
              <w:rPr>
                <w:rFonts w:asciiTheme="minorHAnsi" w:hAnsiTheme="minorHAnsi" w:cstheme="minorHAnsi"/>
                <w:sz w:val="19"/>
                <w:szCs w:val="19"/>
              </w:rPr>
            </w:pPr>
            <w:r w:rsidRPr="00870393">
              <w:rPr>
                <w:rFonts w:asciiTheme="minorHAnsi" w:hAnsiTheme="minorHAnsi" w:cstheme="minorHAnsi"/>
                <w:sz w:val="19"/>
                <w:szCs w:val="19"/>
              </w:rPr>
              <w:lastRenderedPageBreak/>
              <w:t xml:space="preserve">- podłączenie lokalu do efektywnego źródła ciepła w budynku, spełniającego wymagania, o których mowa w pkt. 9.3.1 </w:t>
            </w:r>
            <w:proofErr w:type="spellStart"/>
            <w:r w:rsidRPr="00870393">
              <w:rPr>
                <w:rFonts w:asciiTheme="minorHAnsi" w:hAnsiTheme="minorHAnsi" w:cstheme="minorHAnsi"/>
                <w:sz w:val="19"/>
                <w:szCs w:val="19"/>
              </w:rPr>
              <w:t>ppkt</w:t>
            </w:r>
            <w:proofErr w:type="spellEnd"/>
            <w:r w:rsidRPr="00870393">
              <w:rPr>
                <w:rFonts w:asciiTheme="minorHAnsi" w:hAnsiTheme="minorHAnsi" w:cstheme="minorHAnsi"/>
                <w:sz w:val="19"/>
                <w:szCs w:val="19"/>
              </w:rPr>
              <w:t>. 9 i 10 Części 3) Programu.</w:t>
            </w:r>
          </w:p>
          <w:p w14:paraId="339E6990" w14:textId="77777777" w:rsidR="00BA1719" w:rsidRPr="00870393" w:rsidRDefault="00BA1719" w:rsidP="00F5529D">
            <w:pPr>
              <w:tabs>
                <w:tab w:val="left" w:pos="284"/>
              </w:tabs>
              <w:jc w:val="both"/>
              <w:rPr>
                <w:rFonts w:asciiTheme="minorHAnsi" w:hAnsiTheme="minorHAnsi" w:cstheme="minorHAnsi"/>
                <w:sz w:val="19"/>
                <w:szCs w:val="19"/>
              </w:rPr>
            </w:pPr>
            <w:r w:rsidRPr="00870393">
              <w:rPr>
                <w:rFonts w:asciiTheme="minorHAnsi" w:hAnsiTheme="minorHAnsi" w:cstheme="minorHAnsi"/>
                <w:sz w:val="19"/>
                <w:szCs w:val="19"/>
              </w:rPr>
              <w:t xml:space="preserve">Dodatkowo mogą być wykonane (dopuszcza się wybór więcej niż jednego elementu z zakresu): </w:t>
            </w:r>
          </w:p>
          <w:p w14:paraId="5F448C42" w14:textId="77777777" w:rsidR="00BA1719" w:rsidRPr="00870393" w:rsidRDefault="00BA1719" w:rsidP="00F5529D">
            <w:pPr>
              <w:tabs>
                <w:tab w:val="left" w:pos="284"/>
              </w:tabs>
              <w:jc w:val="both"/>
              <w:rPr>
                <w:rFonts w:asciiTheme="minorHAnsi" w:hAnsiTheme="minorHAnsi" w:cstheme="minorHAnsi"/>
                <w:sz w:val="19"/>
                <w:szCs w:val="19"/>
              </w:rPr>
            </w:pPr>
            <w:r w:rsidRPr="00870393">
              <w:rPr>
                <w:rFonts w:asciiTheme="minorHAnsi" w:hAnsiTheme="minorHAnsi" w:cstheme="minorHAnsi"/>
                <w:sz w:val="19"/>
                <w:szCs w:val="19"/>
              </w:rPr>
              <w:t xml:space="preserve">- demontaż oraz zakup i montaż nowej instalacji centralnego ogrzewania i/lub </w:t>
            </w:r>
            <w:proofErr w:type="spellStart"/>
            <w:r w:rsidRPr="00870393">
              <w:rPr>
                <w:rFonts w:asciiTheme="minorHAnsi" w:hAnsiTheme="minorHAnsi" w:cstheme="minorHAnsi"/>
                <w:sz w:val="19"/>
                <w:szCs w:val="19"/>
              </w:rPr>
              <w:t>cwu</w:t>
            </w:r>
            <w:proofErr w:type="spellEnd"/>
            <w:r w:rsidRPr="00870393">
              <w:rPr>
                <w:rFonts w:asciiTheme="minorHAnsi" w:hAnsiTheme="minorHAnsi" w:cstheme="minorHAnsi"/>
                <w:sz w:val="19"/>
                <w:szCs w:val="19"/>
              </w:rPr>
              <w:t xml:space="preserve"> (w tym kolektorów słonecznych, </w:t>
            </w:r>
            <w:r>
              <w:rPr>
                <w:rFonts w:asciiTheme="minorHAnsi" w:hAnsiTheme="minorHAnsi" w:cstheme="minorHAnsi"/>
                <w:sz w:val="19"/>
                <w:szCs w:val="19"/>
              </w:rPr>
              <w:t xml:space="preserve">a także </w:t>
            </w:r>
            <w:r w:rsidRPr="00870393">
              <w:rPr>
                <w:rFonts w:asciiTheme="minorHAnsi" w:hAnsiTheme="minorHAnsi" w:cstheme="minorHAnsi"/>
                <w:sz w:val="19"/>
                <w:szCs w:val="19"/>
              </w:rPr>
              <w:t xml:space="preserve">pompy ciepła wyłącznie do </w:t>
            </w:r>
            <w:proofErr w:type="spellStart"/>
            <w:r w:rsidRPr="00870393">
              <w:rPr>
                <w:rFonts w:asciiTheme="minorHAnsi" w:hAnsiTheme="minorHAnsi" w:cstheme="minorHAnsi"/>
                <w:sz w:val="19"/>
                <w:szCs w:val="19"/>
              </w:rPr>
              <w:t>cwu</w:t>
            </w:r>
            <w:proofErr w:type="spellEnd"/>
            <w:r>
              <w:rPr>
                <w:rFonts w:asciiTheme="minorHAnsi" w:hAnsiTheme="minorHAnsi" w:cstheme="minorHAnsi"/>
                <w:sz w:val="19"/>
                <w:szCs w:val="19"/>
              </w:rPr>
              <w:t>, o ile nie zastosowano pompy ciepła do celów ogrzewania</w:t>
            </w:r>
            <w:r w:rsidRPr="00870393">
              <w:rPr>
                <w:rFonts w:asciiTheme="minorHAnsi" w:hAnsiTheme="minorHAnsi" w:cstheme="minorHAnsi"/>
                <w:sz w:val="19"/>
                <w:szCs w:val="19"/>
              </w:rPr>
              <w:t xml:space="preserve">) </w:t>
            </w:r>
          </w:p>
          <w:p w14:paraId="63C59CBC" w14:textId="77777777" w:rsidR="00BA1719" w:rsidRPr="00870393" w:rsidRDefault="00BA1719" w:rsidP="00F5529D">
            <w:pPr>
              <w:tabs>
                <w:tab w:val="left" w:pos="284"/>
              </w:tabs>
              <w:jc w:val="both"/>
              <w:rPr>
                <w:rFonts w:asciiTheme="minorHAnsi" w:hAnsiTheme="minorHAnsi" w:cstheme="minorHAnsi"/>
                <w:sz w:val="19"/>
                <w:szCs w:val="19"/>
              </w:rPr>
            </w:pPr>
            <w:r w:rsidRPr="00870393">
              <w:rPr>
                <w:rFonts w:asciiTheme="minorHAnsi" w:hAnsiTheme="minorHAnsi" w:cstheme="minorHAnsi"/>
                <w:sz w:val="19"/>
                <w:szCs w:val="19"/>
              </w:rPr>
              <w:t>- zakup i montaż mikroinstalacji fotowoltaicznej,</w:t>
            </w:r>
          </w:p>
          <w:p w14:paraId="2F1AD38E" w14:textId="77777777" w:rsidR="00BA1719" w:rsidRPr="00870393" w:rsidRDefault="00BA1719" w:rsidP="00F5529D">
            <w:pPr>
              <w:tabs>
                <w:tab w:val="left" w:pos="284"/>
              </w:tabs>
              <w:jc w:val="both"/>
              <w:rPr>
                <w:rFonts w:asciiTheme="minorHAnsi" w:hAnsiTheme="minorHAnsi" w:cstheme="minorHAnsi"/>
                <w:sz w:val="19"/>
                <w:szCs w:val="19"/>
              </w:rPr>
            </w:pPr>
            <w:r w:rsidRPr="00870393">
              <w:rPr>
                <w:rFonts w:asciiTheme="minorHAnsi" w:hAnsiTheme="minorHAnsi" w:cstheme="minorHAnsi"/>
                <w:sz w:val="19"/>
                <w:szCs w:val="19"/>
              </w:rPr>
              <w:t>- zakup i montaż wentylacji mechanicznej z odzyskiem ciepła,</w:t>
            </w:r>
          </w:p>
          <w:p w14:paraId="3332C0B5" w14:textId="77777777" w:rsidR="00BA1719" w:rsidRPr="00870393" w:rsidRDefault="00BA1719" w:rsidP="00F5529D">
            <w:pPr>
              <w:tabs>
                <w:tab w:val="left" w:pos="284"/>
              </w:tabs>
              <w:jc w:val="both"/>
              <w:rPr>
                <w:rFonts w:asciiTheme="minorHAnsi" w:hAnsiTheme="minorHAnsi" w:cstheme="minorHAnsi"/>
                <w:sz w:val="19"/>
                <w:szCs w:val="19"/>
              </w:rPr>
            </w:pPr>
            <w:r w:rsidRPr="00870393">
              <w:rPr>
                <w:rFonts w:asciiTheme="minorHAnsi" w:hAnsiTheme="minorHAnsi" w:cstheme="minorHAnsi"/>
                <w:sz w:val="19"/>
                <w:szCs w:val="19"/>
              </w:rPr>
              <w:t xml:space="preserve">- zakup i montaż ocieplenia przegród budowlanych, okien, drzwi oddzielających przestrzeń ogrzewaną od </w:t>
            </w:r>
            <w:r>
              <w:rPr>
                <w:rFonts w:asciiTheme="minorHAnsi" w:hAnsiTheme="minorHAnsi" w:cstheme="minorHAnsi"/>
                <w:sz w:val="19"/>
                <w:szCs w:val="19"/>
              </w:rPr>
              <w:t>klatki schodowej, przestrzeni nieogrzewanej lub środowiska zewnętrznego</w:t>
            </w:r>
            <w:r w:rsidRPr="00870393">
              <w:rPr>
                <w:rFonts w:asciiTheme="minorHAnsi" w:hAnsiTheme="minorHAnsi" w:cstheme="minorHAnsi"/>
                <w:sz w:val="19"/>
                <w:szCs w:val="19"/>
              </w:rPr>
              <w:t>, drzwi/bram garażowych (zawiera również demontaż),</w:t>
            </w:r>
          </w:p>
          <w:p w14:paraId="3D17BC97" w14:textId="77777777" w:rsidR="00BA1719" w:rsidRPr="00870393" w:rsidRDefault="00BA1719" w:rsidP="00F5529D">
            <w:pPr>
              <w:tabs>
                <w:tab w:val="left" w:pos="284"/>
              </w:tabs>
              <w:jc w:val="both"/>
              <w:rPr>
                <w:rFonts w:asciiTheme="minorHAnsi" w:hAnsiTheme="minorHAnsi" w:cstheme="minorHAnsi"/>
                <w:sz w:val="19"/>
                <w:szCs w:val="19"/>
              </w:rPr>
            </w:pPr>
            <w:r w:rsidRPr="00870393">
              <w:rPr>
                <w:rFonts w:asciiTheme="minorHAnsi" w:hAnsiTheme="minorHAnsi" w:cstheme="minorHAnsi"/>
                <w:sz w:val="19"/>
                <w:szCs w:val="19"/>
              </w:rPr>
              <w:t>- dokumentacja dotycząca powyższego zakresu: audyt energetyczny (pod warunkiem wykonania ocieplenia przegród budowlanych), dokumentacja projektowa, ekspertyzy.</w:t>
            </w:r>
          </w:p>
        </w:tc>
        <w:tc>
          <w:tcPr>
            <w:tcW w:w="1559" w:type="dxa"/>
          </w:tcPr>
          <w:p w14:paraId="52AAC8B7" w14:textId="77777777" w:rsidR="00BA1719" w:rsidRPr="00870393" w:rsidRDefault="00BA1719" w:rsidP="00F5529D">
            <w:pPr>
              <w:tabs>
                <w:tab w:val="left" w:pos="284"/>
              </w:tabs>
              <w:jc w:val="right"/>
              <w:rPr>
                <w:rFonts w:asciiTheme="minorHAnsi" w:hAnsiTheme="minorHAnsi" w:cstheme="minorHAnsi"/>
                <w:sz w:val="19"/>
                <w:szCs w:val="19"/>
              </w:rPr>
            </w:pPr>
            <w:r w:rsidRPr="00870393">
              <w:rPr>
                <w:rFonts w:asciiTheme="minorHAnsi" w:hAnsiTheme="minorHAnsi" w:cstheme="minorHAnsi"/>
                <w:sz w:val="19"/>
                <w:szCs w:val="19"/>
              </w:rPr>
              <w:lastRenderedPageBreak/>
              <w:t>3-8 lokali:</w:t>
            </w:r>
          </w:p>
          <w:p w14:paraId="7CE308D7" w14:textId="77777777" w:rsidR="00BA1719" w:rsidRPr="00870393" w:rsidRDefault="00BA1719" w:rsidP="00F5529D">
            <w:pPr>
              <w:tabs>
                <w:tab w:val="left" w:pos="284"/>
              </w:tabs>
              <w:jc w:val="right"/>
              <w:rPr>
                <w:rFonts w:asciiTheme="minorHAnsi" w:hAnsiTheme="minorHAnsi" w:cstheme="minorHAnsi"/>
                <w:sz w:val="19"/>
                <w:szCs w:val="19"/>
              </w:rPr>
            </w:pPr>
            <w:r w:rsidRPr="00870393">
              <w:rPr>
                <w:rFonts w:asciiTheme="minorHAnsi" w:hAnsiTheme="minorHAnsi" w:cstheme="minorHAnsi"/>
                <w:sz w:val="19"/>
                <w:szCs w:val="19"/>
              </w:rPr>
              <w:t>80 000 zł</w:t>
            </w:r>
          </w:p>
          <w:p w14:paraId="2CD723AE" w14:textId="77777777" w:rsidR="00BA1719" w:rsidRPr="00870393" w:rsidRDefault="00BA1719" w:rsidP="00F5529D">
            <w:pPr>
              <w:tabs>
                <w:tab w:val="left" w:pos="284"/>
              </w:tabs>
              <w:jc w:val="right"/>
              <w:rPr>
                <w:rFonts w:asciiTheme="minorHAnsi" w:hAnsiTheme="minorHAnsi" w:cstheme="minorHAnsi"/>
                <w:sz w:val="19"/>
                <w:szCs w:val="19"/>
              </w:rPr>
            </w:pPr>
            <w:r w:rsidRPr="00870393">
              <w:rPr>
                <w:rFonts w:asciiTheme="minorHAnsi" w:hAnsiTheme="minorHAnsi" w:cstheme="minorHAnsi"/>
                <w:sz w:val="19"/>
                <w:szCs w:val="19"/>
              </w:rPr>
              <w:t xml:space="preserve"> (60%)</w:t>
            </w:r>
          </w:p>
          <w:p w14:paraId="5480A28D" w14:textId="77777777" w:rsidR="00BA1719" w:rsidRPr="00870393" w:rsidRDefault="00BA1719" w:rsidP="00F5529D">
            <w:pPr>
              <w:tabs>
                <w:tab w:val="left" w:pos="284"/>
              </w:tabs>
              <w:jc w:val="right"/>
              <w:rPr>
                <w:rFonts w:asciiTheme="minorHAnsi" w:hAnsiTheme="minorHAnsi" w:cstheme="minorHAnsi"/>
                <w:sz w:val="19"/>
                <w:szCs w:val="19"/>
              </w:rPr>
            </w:pPr>
          </w:p>
          <w:p w14:paraId="65E8DAFB" w14:textId="77777777" w:rsidR="00BA1719" w:rsidRPr="00870393" w:rsidRDefault="00BA1719" w:rsidP="00F5529D">
            <w:pPr>
              <w:tabs>
                <w:tab w:val="left" w:pos="284"/>
              </w:tabs>
              <w:jc w:val="right"/>
              <w:rPr>
                <w:rFonts w:asciiTheme="minorHAnsi" w:hAnsiTheme="minorHAnsi" w:cstheme="minorHAnsi"/>
                <w:sz w:val="19"/>
                <w:szCs w:val="19"/>
              </w:rPr>
            </w:pPr>
            <w:r w:rsidRPr="00870393">
              <w:rPr>
                <w:rFonts w:asciiTheme="minorHAnsi" w:hAnsiTheme="minorHAnsi" w:cstheme="minorHAnsi"/>
                <w:sz w:val="19"/>
                <w:szCs w:val="19"/>
              </w:rPr>
              <w:t>9-14 lokali:</w:t>
            </w:r>
          </w:p>
          <w:p w14:paraId="3125AE45" w14:textId="77777777" w:rsidR="00BA1719" w:rsidRPr="00870393" w:rsidRDefault="00BA1719" w:rsidP="00F5529D">
            <w:pPr>
              <w:tabs>
                <w:tab w:val="left" w:pos="284"/>
              </w:tabs>
              <w:jc w:val="right"/>
              <w:rPr>
                <w:rFonts w:asciiTheme="minorHAnsi" w:hAnsiTheme="minorHAnsi" w:cstheme="minorHAnsi"/>
                <w:sz w:val="19"/>
                <w:szCs w:val="19"/>
              </w:rPr>
            </w:pPr>
            <w:r w:rsidRPr="00870393">
              <w:rPr>
                <w:rFonts w:asciiTheme="minorHAnsi" w:hAnsiTheme="minorHAnsi" w:cstheme="minorHAnsi"/>
                <w:sz w:val="19"/>
                <w:szCs w:val="19"/>
              </w:rPr>
              <w:t>130 000 zł</w:t>
            </w:r>
          </w:p>
          <w:p w14:paraId="0D9B53CD" w14:textId="77777777" w:rsidR="00BA1719" w:rsidRPr="00870393" w:rsidRDefault="00BA1719" w:rsidP="00F5529D">
            <w:pPr>
              <w:tabs>
                <w:tab w:val="left" w:pos="284"/>
              </w:tabs>
              <w:jc w:val="right"/>
              <w:rPr>
                <w:rFonts w:asciiTheme="minorHAnsi" w:hAnsiTheme="minorHAnsi" w:cstheme="minorHAnsi"/>
                <w:sz w:val="19"/>
                <w:szCs w:val="19"/>
              </w:rPr>
            </w:pPr>
            <w:r w:rsidRPr="00870393">
              <w:rPr>
                <w:rFonts w:asciiTheme="minorHAnsi" w:hAnsiTheme="minorHAnsi" w:cstheme="minorHAnsi"/>
                <w:sz w:val="19"/>
                <w:szCs w:val="19"/>
              </w:rPr>
              <w:t xml:space="preserve"> (60%)</w:t>
            </w:r>
          </w:p>
          <w:p w14:paraId="1AEAA4EF" w14:textId="77777777" w:rsidR="00BA1719" w:rsidRPr="00870393" w:rsidRDefault="00BA1719" w:rsidP="00F5529D">
            <w:pPr>
              <w:tabs>
                <w:tab w:val="left" w:pos="284"/>
              </w:tabs>
              <w:jc w:val="right"/>
              <w:rPr>
                <w:rFonts w:asciiTheme="minorHAnsi" w:hAnsiTheme="minorHAnsi" w:cstheme="minorHAnsi"/>
                <w:sz w:val="19"/>
                <w:szCs w:val="19"/>
              </w:rPr>
            </w:pPr>
          </w:p>
          <w:p w14:paraId="36C626E9" w14:textId="77777777" w:rsidR="00BA1719" w:rsidRPr="00870393" w:rsidRDefault="00BA1719" w:rsidP="00F5529D">
            <w:pPr>
              <w:tabs>
                <w:tab w:val="left" w:pos="284"/>
              </w:tabs>
              <w:jc w:val="right"/>
              <w:rPr>
                <w:rFonts w:asciiTheme="minorHAnsi" w:hAnsiTheme="minorHAnsi" w:cstheme="minorHAnsi"/>
                <w:sz w:val="19"/>
                <w:szCs w:val="19"/>
              </w:rPr>
            </w:pPr>
            <w:r w:rsidRPr="00870393">
              <w:rPr>
                <w:rFonts w:asciiTheme="minorHAnsi" w:hAnsiTheme="minorHAnsi" w:cstheme="minorHAnsi"/>
                <w:sz w:val="19"/>
                <w:szCs w:val="19"/>
              </w:rPr>
              <w:lastRenderedPageBreak/>
              <w:t>15-20 lokali:</w:t>
            </w:r>
          </w:p>
          <w:p w14:paraId="6ACF9A6C" w14:textId="77777777" w:rsidR="00BA1719" w:rsidRPr="00870393" w:rsidRDefault="00BA1719" w:rsidP="00F5529D">
            <w:pPr>
              <w:tabs>
                <w:tab w:val="left" w:pos="284"/>
              </w:tabs>
              <w:jc w:val="right"/>
              <w:rPr>
                <w:rFonts w:asciiTheme="minorHAnsi" w:hAnsiTheme="minorHAnsi" w:cstheme="minorHAnsi"/>
                <w:sz w:val="19"/>
                <w:szCs w:val="19"/>
              </w:rPr>
            </w:pPr>
            <w:r w:rsidRPr="00870393">
              <w:rPr>
                <w:rFonts w:asciiTheme="minorHAnsi" w:hAnsiTheme="minorHAnsi" w:cstheme="minorHAnsi"/>
                <w:sz w:val="19"/>
                <w:szCs w:val="19"/>
              </w:rPr>
              <w:t>180 000 zł</w:t>
            </w:r>
          </w:p>
          <w:p w14:paraId="39642303" w14:textId="77777777" w:rsidR="00BA1719" w:rsidRPr="00870393" w:rsidRDefault="00BA1719" w:rsidP="00F5529D">
            <w:pPr>
              <w:tabs>
                <w:tab w:val="left" w:pos="284"/>
              </w:tabs>
              <w:jc w:val="right"/>
              <w:rPr>
                <w:rFonts w:asciiTheme="minorHAnsi" w:hAnsiTheme="minorHAnsi" w:cstheme="minorHAnsi"/>
                <w:sz w:val="19"/>
                <w:szCs w:val="19"/>
              </w:rPr>
            </w:pPr>
            <w:r w:rsidRPr="00870393">
              <w:rPr>
                <w:rFonts w:asciiTheme="minorHAnsi" w:hAnsiTheme="minorHAnsi" w:cstheme="minorHAnsi"/>
                <w:sz w:val="19"/>
                <w:szCs w:val="19"/>
              </w:rPr>
              <w:t xml:space="preserve"> (60%)</w:t>
            </w:r>
          </w:p>
        </w:tc>
        <w:tc>
          <w:tcPr>
            <w:tcW w:w="1560" w:type="dxa"/>
          </w:tcPr>
          <w:p w14:paraId="519FF4A5" w14:textId="77777777" w:rsidR="00BA1719" w:rsidRPr="00870393" w:rsidRDefault="00BA1719" w:rsidP="00F5529D">
            <w:pPr>
              <w:tabs>
                <w:tab w:val="left" w:pos="284"/>
              </w:tabs>
              <w:jc w:val="right"/>
              <w:rPr>
                <w:rFonts w:asciiTheme="minorHAnsi" w:hAnsiTheme="minorHAnsi" w:cstheme="minorHAnsi"/>
                <w:sz w:val="19"/>
                <w:szCs w:val="19"/>
              </w:rPr>
            </w:pPr>
            <w:r w:rsidRPr="00870393">
              <w:rPr>
                <w:rFonts w:asciiTheme="minorHAnsi" w:hAnsiTheme="minorHAnsi" w:cstheme="minorHAnsi"/>
                <w:sz w:val="19"/>
                <w:szCs w:val="19"/>
              </w:rPr>
              <w:lastRenderedPageBreak/>
              <w:t>3-8 lokali:</w:t>
            </w:r>
          </w:p>
          <w:p w14:paraId="00792D85" w14:textId="77777777" w:rsidR="00BA1719" w:rsidRPr="00870393" w:rsidRDefault="00BA1719" w:rsidP="00F5529D">
            <w:pPr>
              <w:tabs>
                <w:tab w:val="left" w:pos="284"/>
              </w:tabs>
              <w:jc w:val="right"/>
              <w:rPr>
                <w:rFonts w:asciiTheme="minorHAnsi" w:hAnsiTheme="minorHAnsi" w:cstheme="minorHAnsi"/>
                <w:sz w:val="19"/>
                <w:szCs w:val="19"/>
              </w:rPr>
            </w:pPr>
            <w:r w:rsidRPr="00870393">
              <w:rPr>
                <w:rFonts w:asciiTheme="minorHAnsi" w:hAnsiTheme="minorHAnsi" w:cstheme="minorHAnsi"/>
                <w:sz w:val="19"/>
                <w:szCs w:val="19"/>
              </w:rPr>
              <w:t>90 000 zł</w:t>
            </w:r>
          </w:p>
          <w:p w14:paraId="43D3F70C" w14:textId="77777777" w:rsidR="00BA1719" w:rsidRPr="00870393" w:rsidRDefault="00BA1719" w:rsidP="00F5529D">
            <w:pPr>
              <w:tabs>
                <w:tab w:val="left" w:pos="284"/>
              </w:tabs>
              <w:jc w:val="right"/>
              <w:rPr>
                <w:rFonts w:asciiTheme="minorHAnsi" w:hAnsiTheme="minorHAnsi" w:cstheme="minorHAnsi"/>
                <w:sz w:val="19"/>
                <w:szCs w:val="19"/>
              </w:rPr>
            </w:pPr>
            <w:r w:rsidRPr="00870393">
              <w:rPr>
                <w:rFonts w:asciiTheme="minorHAnsi" w:hAnsiTheme="minorHAnsi" w:cstheme="minorHAnsi"/>
                <w:sz w:val="19"/>
                <w:szCs w:val="19"/>
              </w:rPr>
              <w:t xml:space="preserve"> (60%)</w:t>
            </w:r>
          </w:p>
          <w:p w14:paraId="35B955E3" w14:textId="77777777" w:rsidR="00BA1719" w:rsidRPr="00870393" w:rsidRDefault="00BA1719" w:rsidP="00F5529D">
            <w:pPr>
              <w:tabs>
                <w:tab w:val="left" w:pos="284"/>
              </w:tabs>
              <w:jc w:val="right"/>
              <w:rPr>
                <w:rFonts w:asciiTheme="minorHAnsi" w:hAnsiTheme="minorHAnsi" w:cstheme="minorHAnsi"/>
                <w:sz w:val="19"/>
                <w:szCs w:val="19"/>
              </w:rPr>
            </w:pPr>
          </w:p>
          <w:p w14:paraId="2220B232" w14:textId="77777777" w:rsidR="00BA1719" w:rsidRPr="00870393" w:rsidRDefault="00BA1719" w:rsidP="00F5529D">
            <w:pPr>
              <w:tabs>
                <w:tab w:val="left" w:pos="284"/>
              </w:tabs>
              <w:jc w:val="right"/>
              <w:rPr>
                <w:rFonts w:asciiTheme="minorHAnsi" w:hAnsiTheme="minorHAnsi" w:cstheme="minorHAnsi"/>
                <w:sz w:val="19"/>
                <w:szCs w:val="19"/>
              </w:rPr>
            </w:pPr>
            <w:r w:rsidRPr="00870393">
              <w:rPr>
                <w:rFonts w:asciiTheme="minorHAnsi" w:hAnsiTheme="minorHAnsi" w:cstheme="minorHAnsi"/>
                <w:sz w:val="19"/>
                <w:szCs w:val="19"/>
              </w:rPr>
              <w:t>9-14 lokali:</w:t>
            </w:r>
          </w:p>
          <w:p w14:paraId="5B60DBA3" w14:textId="77777777" w:rsidR="00BA1719" w:rsidRPr="00870393" w:rsidRDefault="00BA1719" w:rsidP="00F5529D">
            <w:pPr>
              <w:tabs>
                <w:tab w:val="left" w:pos="284"/>
              </w:tabs>
              <w:jc w:val="right"/>
              <w:rPr>
                <w:rFonts w:asciiTheme="minorHAnsi" w:hAnsiTheme="minorHAnsi" w:cstheme="minorHAnsi"/>
                <w:sz w:val="19"/>
                <w:szCs w:val="19"/>
              </w:rPr>
            </w:pPr>
            <w:r w:rsidRPr="00870393">
              <w:rPr>
                <w:rFonts w:asciiTheme="minorHAnsi" w:hAnsiTheme="minorHAnsi" w:cstheme="minorHAnsi"/>
                <w:sz w:val="19"/>
                <w:szCs w:val="19"/>
              </w:rPr>
              <w:t>140 000 zł</w:t>
            </w:r>
          </w:p>
          <w:p w14:paraId="2DD6F440" w14:textId="77777777" w:rsidR="00BA1719" w:rsidRPr="00870393" w:rsidRDefault="00BA1719" w:rsidP="00F5529D">
            <w:pPr>
              <w:tabs>
                <w:tab w:val="left" w:pos="284"/>
              </w:tabs>
              <w:jc w:val="right"/>
              <w:rPr>
                <w:rFonts w:asciiTheme="minorHAnsi" w:hAnsiTheme="minorHAnsi" w:cstheme="minorHAnsi"/>
                <w:sz w:val="19"/>
                <w:szCs w:val="19"/>
              </w:rPr>
            </w:pPr>
            <w:r w:rsidRPr="00870393">
              <w:rPr>
                <w:rFonts w:asciiTheme="minorHAnsi" w:hAnsiTheme="minorHAnsi" w:cstheme="minorHAnsi"/>
                <w:sz w:val="19"/>
                <w:szCs w:val="19"/>
              </w:rPr>
              <w:t xml:space="preserve"> (60%)</w:t>
            </w:r>
          </w:p>
          <w:p w14:paraId="2A6514A4" w14:textId="77777777" w:rsidR="00BA1719" w:rsidRPr="00870393" w:rsidRDefault="00BA1719" w:rsidP="00F5529D">
            <w:pPr>
              <w:tabs>
                <w:tab w:val="left" w:pos="284"/>
              </w:tabs>
              <w:jc w:val="right"/>
              <w:rPr>
                <w:rFonts w:asciiTheme="minorHAnsi" w:hAnsiTheme="minorHAnsi" w:cstheme="minorHAnsi"/>
                <w:sz w:val="19"/>
                <w:szCs w:val="19"/>
              </w:rPr>
            </w:pPr>
          </w:p>
          <w:p w14:paraId="02D5A5CF" w14:textId="77777777" w:rsidR="00BA1719" w:rsidRPr="00870393" w:rsidRDefault="00BA1719" w:rsidP="00F5529D">
            <w:pPr>
              <w:tabs>
                <w:tab w:val="left" w:pos="284"/>
              </w:tabs>
              <w:jc w:val="right"/>
              <w:rPr>
                <w:rFonts w:asciiTheme="minorHAnsi" w:hAnsiTheme="minorHAnsi" w:cstheme="minorHAnsi"/>
                <w:sz w:val="19"/>
                <w:szCs w:val="19"/>
              </w:rPr>
            </w:pPr>
            <w:r w:rsidRPr="00870393">
              <w:rPr>
                <w:rFonts w:asciiTheme="minorHAnsi" w:hAnsiTheme="minorHAnsi" w:cstheme="minorHAnsi"/>
                <w:sz w:val="19"/>
                <w:szCs w:val="19"/>
              </w:rPr>
              <w:lastRenderedPageBreak/>
              <w:t>15-20 lokali:</w:t>
            </w:r>
          </w:p>
          <w:p w14:paraId="59469B96" w14:textId="77777777" w:rsidR="00BA1719" w:rsidRPr="00870393" w:rsidRDefault="00BA1719" w:rsidP="00F5529D">
            <w:pPr>
              <w:tabs>
                <w:tab w:val="left" w:pos="284"/>
              </w:tabs>
              <w:jc w:val="right"/>
              <w:rPr>
                <w:rFonts w:asciiTheme="minorHAnsi" w:hAnsiTheme="minorHAnsi" w:cstheme="minorHAnsi"/>
                <w:sz w:val="19"/>
                <w:szCs w:val="19"/>
              </w:rPr>
            </w:pPr>
            <w:r w:rsidRPr="00870393">
              <w:rPr>
                <w:rFonts w:asciiTheme="minorHAnsi" w:hAnsiTheme="minorHAnsi" w:cstheme="minorHAnsi"/>
                <w:sz w:val="19"/>
                <w:szCs w:val="19"/>
              </w:rPr>
              <w:t>190 000 zł</w:t>
            </w:r>
          </w:p>
          <w:p w14:paraId="04CBBBD7" w14:textId="77777777" w:rsidR="00BA1719" w:rsidRPr="00870393" w:rsidRDefault="00BA1719" w:rsidP="00F5529D">
            <w:pPr>
              <w:tabs>
                <w:tab w:val="left" w:pos="284"/>
              </w:tabs>
              <w:jc w:val="right"/>
              <w:rPr>
                <w:rFonts w:asciiTheme="minorHAnsi" w:hAnsiTheme="minorHAnsi" w:cstheme="minorHAnsi"/>
                <w:sz w:val="19"/>
                <w:szCs w:val="19"/>
              </w:rPr>
            </w:pPr>
            <w:r w:rsidRPr="00870393">
              <w:rPr>
                <w:rFonts w:asciiTheme="minorHAnsi" w:hAnsiTheme="minorHAnsi" w:cstheme="minorHAnsi"/>
                <w:sz w:val="19"/>
                <w:szCs w:val="19"/>
              </w:rPr>
              <w:t xml:space="preserve"> (60%)</w:t>
            </w:r>
          </w:p>
        </w:tc>
        <w:tc>
          <w:tcPr>
            <w:tcW w:w="1559" w:type="dxa"/>
          </w:tcPr>
          <w:p w14:paraId="16F1D244" w14:textId="77777777" w:rsidR="00BA1719" w:rsidRPr="00870393" w:rsidRDefault="00BA1719" w:rsidP="00F5529D">
            <w:pPr>
              <w:tabs>
                <w:tab w:val="left" w:pos="284"/>
              </w:tabs>
              <w:jc w:val="right"/>
              <w:rPr>
                <w:rFonts w:asciiTheme="minorHAnsi" w:hAnsiTheme="minorHAnsi" w:cstheme="minorHAnsi"/>
                <w:sz w:val="19"/>
                <w:szCs w:val="19"/>
              </w:rPr>
            </w:pPr>
            <w:r w:rsidRPr="00870393">
              <w:rPr>
                <w:rFonts w:asciiTheme="minorHAnsi" w:hAnsiTheme="minorHAnsi" w:cstheme="minorHAnsi"/>
                <w:sz w:val="19"/>
                <w:szCs w:val="19"/>
              </w:rPr>
              <w:lastRenderedPageBreak/>
              <w:t>3-8 lokali:</w:t>
            </w:r>
          </w:p>
          <w:p w14:paraId="561C4628" w14:textId="77777777" w:rsidR="00BA1719" w:rsidRPr="00870393" w:rsidRDefault="00BA1719" w:rsidP="00F5529D">
            <w:pPr>
              <w:tabs>
                <w:tab w:val="left" w:pos="284"/>
              </w:tabs>
              <w:jc w:val="right"/>
              <w:rPr>
                <w:rFonts w:asciiTheme="minorHAnsi" w:hAnsiTheme="minorHAnsi" w:cstheme="minorHAnsi"/>
                <w:sz w:val="19"/>
                <w:szCs w:val="19"/>
              </w:rPr>
            </w:pPr>
            <w:r w:rsidRPr="00870393">
              <w:rPr>
                <w:rFonts w:asciiTheme="minorHAnsi" w:hAnsiTheme="minorHAnsi" w:cstheme="minorHAnsi"/>
                <w:sz w:val="19"/>
                <w:szCs w:val="19"/>
              </w:rPr>
              <w:t>80 000 zł</w:t>
            </w:r>
          </w:p>
          <w:p w14:paraId="15BC4300" w14:textId="77777777" w:rsidR="00BA1719" w:rsidRPr="00870393" w:rsidRDefault="00BA1719" w:rsidP="00F5529D">
            <w:pPr>
              <w:tabs>
                <w:tab w:val="left" w:pos="284"/>
              </w:tabs>
              <w:jc w:val="right"/>
              <w:rPr>
                <w:rFonts w:asciiTheme="minorHAnsi" w:hAnsiTheme="minorHAnsi" w:cstheme="minorHAnsi"/>
                <w:sz w:val="19"/>
                <w:szCs w:val="19"/>
              </w:rPr>
            </w:pPr>
            <w:r w:rsidRPr="00870393">
              <w:rPr>
                <w:rFonts w:asciiTheme="minorHAnsi" w:hAnsiTheme="minorHAnsi" w:cstheme="minorHAnsi"/>
                <w:sz w:val="19"/>
                <w:szCs w:val="19"/>
              </w:rPr>
              <w:t xml:space="preserve"> (60%)</w:t>
            </w:r>
          </w:p>
          <w:p w14:paraId="72632200" w14:textId="77777777" w:rsidR="00BA1719" w:rsidRPr="00870393" w:rsidRDefault="00BA1719" w:rsidP="00F5529D">
            <w:pPr>
              <w:tabs>
                <w:tab w:val="left" w:pos="284"/>
              </w:tabs>
              <w:jc w:val="right"/>
              <w:rPr>
                <w:rFonts w:asciiTheme="minorHAnsi" w:hAnsiTheme="minorHAnsi" w:cstheme="minorHAnsi"/>
                <w:sz w:val="19"/>
                <w:szCs w:val="19"/>
              </w:rPr>
            </w:pPr>
          </w:p>
          <w:p w14:paraId="601C5362" w14:textId="77777777" w:rsidR="00BA1719" w:rsidRPr="00870393" w:rsidRDefault="00BA1719" w:rsidP="00F5529D">
            <w:pPr>
              <w:tabs>
                <w:tab w:val="left" w:pos="284"/>
              </w:tabs>
              <w:jc w:val="right"/>
              <w:rPr>
                <w:rFonts w:asciiTheme="minorHAnsi" w:hAnsiTheme="minorHAnsi" w:cstheme="minorHAnsi"/>
                <w:sz w:val="19"/>
                <w:szCs w:val="19"/>
              </w:rPr>
            </w:pPr>
            <w:r w:rsidRPr="00870393">
              <w:rPr>
                <w:rFonts w:asciiTheme="minorHAnsi" w:hAnsiTheme="minorHAnsi" w:cstheme="minorHAnsi"/>
                <w:sz w:val="19"/>
                <w:szCs w:val="19"/>
              </w:rPr>
              <w:t>9-14 lokali:</w:t>
            </w:r>
          </w:p>
          <w:p w14:paraId="39B7BA55" w14:textId="77777777" w:rsidR="00BA1719" w:rsidRPr="00870393" w:rsidRDefault="00BA1719" w:rsidP="00F5529D">
            <w:pPr>
              <w:tabs>
                <w:tab w:val="left" w:pos="284"/>
              </w:tabs>
              <w:jc w:val="right"/>
              <w:rPr>
                <w:rFonts w:asciiTheme="minorHAnsi" w:hAnsiTheme="minorHAnsi" w:cstheme="minorHAnsi"/>
                <w:sz w:val="19"/>
                <w:szCs w:val="19"/>
              </w:rPr>
            </w:pPr>
            <w:r w:rsidRPr="00870393">
              <w:rPr>
                <w:rFonts w:asciiTheme="minorHAnsi" w:hAnsiTheme="minorHAnsi" w:cstheme="minorHAnsi"/>
                <w:sz w:val="19"/>
                <w:szCs w:val="19"/>
              </w:rPr>
              <w:t>130 000 zł</w:t>
            </w:r>
          </w:p>
          <w:p w14:paraId="58741FA7" w14:textId="77777777" w:rsidR="00BA1719" w:rsidRPr="00870393" w:rsidRDefault="00BA1719" w:rsidP="00F5529D">
            <w:pPr>
              <w:tabs>
                <w:tab w:val="left" w:pos="284"/>
              </w:tabs>
              <w:jc w:val="right"/>
              <w:rPr>
                <w:rFonts w:asciiTheme="minorHAnsi" w:hAnsiTheme="minorHAnsi" w:cstheme="minorHAnsi"/>
                <w:sz w:val="19"/>
                <w:szCs w:val="19"/>
              </w:rPr>
            </w:pPr>
            <w:r w:rsidRPr="00870393">
              <w:rPr>
                <w:rFonts w:asciiTheme="minorHAnsi" w:hAnsiTheme="minorHAnsi" w:cstheme="minorHAnsi"/>
                <w:sz w:val="19"/>
                <w:szCs w:val="19"/>
              </w:rPr>
              <w:t xml:space="preserve"> (60%)</w:t>
            </w:r>
          </w:p>
          <w:p w14:paraId="79EF1C29" w14:textId="77777777" w:rsidR="00BA1719" w:rsidRPr="00870393" w:rsidRDefault="00BA1719" w:rsidP="00F5529D">
            <w:pPr>
              <w:tabs>
                <w:tab w:val="left" w:pos="284"/>
              </w:tabs>
              <w:jc w:val="right"/>
              <w:rPr>
                <w:rFonts w:asciiTheme="minorHAnsi" w:hAnsiTheme="minorHAnsi" w:cstheme="minorHAnsi"/>
                <w:sz w:val="19"/>
                <w:szCs w:val="19"/>
              </w:rPr>
            </w:pPr>
          </w:p>
          <w:p w14:paraId="65185092" w14:textId="77777777" w:rsidR="00BA1719" w:rsidRPr="00870393" w:rsidRDefault="00BA1719" w:rsidP="00F5529D">
            <w:pPr>
              <w:tabs>
                <w:tab w:val="left" w:pos="284"/>
              </w:tabs>
              <w:jc w:val="right"/>
              <w:rPr>
                <w:rFonts w:asciiTheme="minorHAnsi" w:hAnsiTheme="minorHAnsi" w:cstheme="minorHAnsi"/>
                <w:sz w:val="19"/>
                <w:szCs w:val="19"/>
              </w:rPr>
            </w:pPr>
            <w:r w:rsidRPr="00870393">
              <w:rPr>
                <w:rFonts w:asciiTheme="minorHAnsi" w:hAnsiTheme="minorHAnsi" w:cstheme="minorHAnsi"/>
                <w:sz w:val="19"/>
                <w:szCs w:val="19"/>
              </w:rPr>
              <w:lastRenderedPageBreak/>
              <w:t>15-20 lokali:</w:t>
            </w:r>
          </w:p>
          <w:p w14:paraId="70D7DEA8" w14:textId="77777777" w:rsidR="00BA1719" w:rsidRPr="00870393" w:rsidRDefault="00BA1719" w:rsidP="00F5529D">
            <w:pPr>
              <w:tabs>
                <w:tab w:val="left" w:pos="284"/>
              </w:tabs>
              <w:jc w:val="right"/>
              <w:rPr>
                <w:rFonts w:asciiTheme="minorHAnsi" w:hAnsiTheme="minorHAnsi" w:cstheme="minorHAnsi"/>
                <w:sz w:val="19"/>
                <w:szCs w:val="19"/>
              </w:rPr>
            </w:pPr>
            <w:r w:rsidRPr="00870393">
              <w:rPr>
                <w:rFonts w:asciiTheme="minorHAnsi" w:hAnsiTheme="minorHAnsi" w:cstheme="minorHAnsi"/>
                <w:sz w:val="19"/>
                <w:szCs w:val="19"/>
              </w:rPr>
              <w:t>180 000 zł</w:t>
            </w:r>
          </w:p>
          <w:p w14:paraId="2485C945" w14:textId="77777777" w:rsidR="00BA1719" w:rsidRPr="00870393" w:rsidRDefault="00BA1719" w:rsidP="00F5529D">
            <w:pPr>
              <w:tabs>
                <w:tab w:val="left" w:pos="284"/>
              </w:tabs>
              <w:jc w:val="right"/>
              <w:rPr>
                <w:rFonts w:asciiTheme="minorHAnsi" w:hAnsiTheme="minorHAnsi" w:cstheme="minorHAnsi"/>
                <w:sz w:val="19"/>
                <w:szCs w:val="19"/>
              </w:rPr>
            </w:pPr>
            <w:r w:rsidRPr="00870393">
              <w:rPr>
                <w:rFonts w:asciiTheme="minorHAnsi" w:hAnsiTheme="minorHAnsi" w:cstheme="minorHAnsi"/>
                <w:sz w:val="19"/>
                <w:szCs w:val="19"/>
              </w:rPr>
              <w:t xml:space="preserve"> (60%)</w:t>
            </w:r>
          </w:p>
        </w:tc>
        <w:tc>
          <w:tcPr>
            <w:tcW w:w="1559" w:type="dxa"/>
          </w:tcPr>
          <w:p w14:paraId="3B8727D2" w14:textId="77777777" w:rsidR="00BA1719" w:rsidRPr="00870393" w:rsidRDefault="00BA1719" w:rsidP="00F5529D">
            <w:pPr>
              <w:tabs>
                <w:tab w:val="left" w:pos="284"/>
              </w:tabs>
              <w:jc w:val="right"/>
              <w:rPr>
                <w:rFonts w:asciiTheme="minorHAnsi" w:hAnsiTheme="minorHAnsi" w:cstheme="minorHAnsi"/>
                <w:sz w:val="19"/>
                <w:szCs w:val="19"/>
              </w:rPr>
            </w:pPr>
            <w:r w:rsidRPr="00870393">
              <w:rPr>
                <w:rFonts w:asciiTheme="minorHAnsi" w:hAnsiTheme="minorHAnsi" w:cstheme="minorHAnsi"/>
                <w:sz w:val="19"/>
                <w:szCs w:val="19"/>
              </w:rPr>
              <w:lastRenderedPageBreak/>
              <w:t>3-8 lokali:</w:t>
            </w:r>
          </w:p>
          <w:p w14:paraId="4B0F6F44" w14:textId="77777777" w:rsidR="00BA1719" w:rsidRPr="00870393" w:rsidRDefault="00BA1719" w:rsidP="00F5529D">
            <w:pPr>
              <w:tabs>
                <w:tab w:val="left" w:pos="284"/>
              </w:tabs>
              <w:jc w:val="right"/>
              <w:rPr>
                <w:rFonts w:asciiTheme="minorHAnsi" w:hAnsiTheme="minorHAnsi" w:cstheme="minorHAnsi"/>
                <w:sz w:val="19"/>
                <w:szCs w:val="19"/>
              </w:rPr>
            </w:pPr>
            <w:r w:rsidRPr="00870393">
              <w:rPr>
                <w:rFonts w:asciiTheme="minorHAnsi" w:hAnsiTheme="minorHAnsi" w:cstheme="minorHAnsi"/>
                <w:sz w:val="19"/>
                <w:szCs w:val="19"/>
              </w:rPr>
              <w:t>90 000 zł</w:t>
            </w:r>
          </w:p>
          <w:p w14:paraId="2A2C6496" w14:textId="77777777" w:rsidR="00BA1719" w:rsidRPr="00870393" w:rsidRDefault="00BA1719" w:rsidP="00F5529D">
            <w:pPr>
              <w:tabs>
                <w:tab w:val="left" w:pos="284"/>
              </w:tabs>
              <w:jc w:val="right"/>
              <w:rPr>
                <w:rFonts w:asciiTheme="minorHAnsi" w:hAnsiTheme="minorHAnsi" w:cstheme="minorHAnsi"/>
                <w:sz w:val="19"/>
                <w:szCs w:val="19"/>
              </w:rPr>
            </w:pPr>
            <w:r w:rsidRPr="00870393">
              <w:rPr>
                <w:rFonts w:asciiTheme="minorHAnsi" w:hAnsiTheme="minorHAnsi" w:cstheme="minorHAnsi"/>
                <w:sz w:val="19"/>
                <w:szCs w:val="19"/>
              </w:rPr>
              <w:t xml:space="preserve"> (60%)</w:t>
            </w:r>
          </w:p>
          <w:p w14:paraId="041BA304" w14:textId="77777777" w:rsidR="00BA1719" w:rsidRPr="00870393" w:rsidRDefault="00BA1719" w:rsidP="00F5529D">
            <w:pPr>
              <w:tabs>
                <w:tab w:val="left" w:pos="284"/>
              </w:tabs>
              <w:jc w:val="right"/>
              <w:rPr>
                <w:rFonts w:asciiTheme="minorHAnsi" w:hAnsiTheme="minorHAnsi" w:cstheme="minorHAnsi"/>
                <w:sz w:val="19"/>
                <w:szCs w:val="19"/>
              </w:rPr>
            </w:pPr>
          </w:p>
          <w:p w14:paraId="33497FBC" w14:textId="77777777" w:rsidR="00BA1719" w:rsidRPr="00870393" w:rsidRDefault="00BA1719" w:rsidP="00F5529D">
            <w:pPr>
              <w:tabs>
                <w:tab w:val="left" w:pos="284"/>
              </w:tabs>
              <w:jc w:val="right"/>
              <w:rPr>
                <w:rFonts w:asciiTheme="minorHAnsi" w:hAnsiTheme="minorHAnsi" w:cstheme="minorHAnsi"/>
                <w:sz w:val="19"/>
                <w:szCs w:val="19"/>
              </w:rPr>
            </w:pPr>
            <w:r w:rsidRPr="00870393">
              <w:rPr>
                <w:rFonts w:asciiTheme="minorHAnsi" w:hAnsiTheme="minorHAnsi" w:cstheme="minorHAnsi"/>
                <w:sz w:val="19"/>
                <w:szCs w:val="19"/>
              </w:rPr>
              <w:t>9-14 lokali:</w:t>
            </w:r>
          </w:p>
          <w:p w14:paraId="25B61A61" w14:textId="77777777" w:rsidR="00BA1719" w:rsidRPr="00870393" w:rsidRDefault="00BA1719" w:rsidP="00F5529D">
            <w:pPr>
              <w:tabs>
                <w:tab w:val="left" w:pos="284"/>
              </w:tabs>
              <w:jc w:val="right"/>
              <w:rPr>
                <w:rFonts w:asciiTheme="minorHAnsi" w:hAnsiTheme="minorHAnsi" w:cstheme="minorHAnsi"/>
                <w:sz w:val="19"/>
                <w:szCs w:val="19"/>
              </w:rPr>
            </w:pPr>
            <w:r w:rsidRPr="00870393">
              <w:rPr>
                <w:rFonts w:asciiTheme="minorHAnsi" w:hAnsiTheme="minorHAnsi" w:cstheme="minorHAnsi"/>
                <w:sz w:val="19"/>
                <w:szCs w:val="19"/>
              </w:rPr>
              <w:t>140 000 zł</w:t>
            </w:r>
          </w:p>
          <w:p w14:paraId="561EAEDD" w14:textId="77777777" w:rsidR="00BA1719" w:rsidRPr="00870393" w:rsidRDefault="00BA1719" w:rsidP="00F5529D">
            <w:pPr>
              <w:tabs>
                <w:tab w:val="left" w:pos="284"/>
              </w:tabs>
              <w:jc w:val="right"/>
              <w:rPr>
                <w:rFonts w:asciiTheme="minorHAnsi" w:hAnsiTheme="minorHAnsi" w:cstheme="minorHAnsi"/>
                <w:sz w:val="19"/>
                <w:szCs w:val="19"/>
              </w:rPr>
            </w:pPr>
            <w:r w:rsidRPr="00870393">
              <w:rPr>
                <w:rFonts w:asciiTheme="minorHAnsi" w:hAnsiTheme="minorHAnsi" w:cstheme="minorHAnsi"/>
                <w:sz w:val="19"/>
                <w:szCs w:val="19"/>
              </w:rPr>
              <w:t xml:space="preserve"> (60%)</w:t>
            </w:r>
          </w:p>
          <w:p w14:paraId="722733E4" w14:textId="77777777" w:rsidR="00BA1719" w:rsidRPr="00870393" w:rsidRDefault="00BA1719" w:rsidP="00F5529D">
            <w:pPr>
              <w:tabs>
                <w:tab w:val="left" w:pos="284"/>
              </w:tabs>
              <w:jc w:val="right"/>
              <w:rPr>
                <w:rFonts w:asciiTheme="minorHAnsi" w:hAnsiTheme="minorHAnsi" w:cstheme="minorHAnsi"/>
                <w:sz w:val="19"/>
                <w:szCs w:val="19"/>
              </w:rPr>
            </w:pPr>
          </w:p>
          <w:p w14:paraId="64FEA956" w14:textId="77777777" w:rsidR="00BA1719" w:rsidRPr="00870393" w:rsidRDefault="00BA1719" w:rsidP="00F5529D">
            <w:pPr>
              <w:tabs>
                <w:tab w:val="left" w:pos="284"/>
              </w:tabs>
              <w:jc w:val="right"/>
              <w:rPr>
                <w:rFonts w:asciiTheme="minorHAnsi" w:hAnsiTheme="minorHAnsi" w:cstheme="minorHAnsi"/>
                <w:sz w:val="19"/>
                <w:szCs w:val="19"/>
              </w:rPr>
            </w:pPr>
            <w:r w:rsidRPr="00870393">
              <w:rPr>
                <w:rFonts w:asciiTheme="minorHAnsi" w:hAnsiTheme="minorHAnsi" w:cstheme="minorHAnsi"/>
                <w:sz w:val="19"/>
                <w:szCs w:val="19"/>
              </w:rPr>
              <w:lastRenderedPageBreak/>
              <w:t>15-20 lokali:</w:t>
            </w:r>
          </w:p>
          <w:p w14:paraId="18B33DA8" w14:textId="77777777" w:rsidR="00BA1719" w:rsidRPr="00870393" w:rsidRDefault="00BA1719" w:rsidP="00F5529D">
            <w:pPr>
              <w:tabs>
                <w:tab w:val="left" w:pos="284"/>
              </w:tabs>
              <w:jc w:val="right"/>
              <w:rPr>
                <w:rFonts w:asciiTheme="minorHAnsi" w:hAnsiTheme="minorHAnsi" w:cstheme="minorHAnsi"/>
                <w:sz w:val="19"/>
                <w:szCs w:val="19"/>
              </w:rPr>
            </w:pPr>
            <w:r w:rsidRPr="00870393">
              <w:rPr>
                <w:rFonts w:asciiTheme="minorHAnsi" w:hAnsiTheme="minorHAnsi" w:cstheme="minorHAnsi"/>
                <w:sz w:val="19"/>
                <w:szCs w:val="19"/>
              </w:rPr>
              <w:t>190 000 zł</w:t>
            </w:r>
          </w:p>
          <w:p w14:paraId="2F5121B6" w14:textId="77777777" w:rsidR="00BA1719" w:rsidRPr="00870393" w:rsidRDefault="00BA1719" w:rsidP="00F5529D">
            <w:pPr>
              <w:tabs>
                <w:tab w:val="left" w:pos="284"/>
              </w:tabs>
              <w:jc w:val="right"/>
              <w:rPr>
                <w:rFonts w:asciiTheme="minorHAnsi" w:hAnsiTheme="minorHAnsi" w:cstheme="minorHAnsi"/>
                <w:sz w:val="19"/>
                <w:szCs w:val="19"/>
              </w:rPr>
            </w:pPr>
            <w:r w:rsidRPr="00870393">
              <w:rPr>
                <w:rFonts w:asciiTheme="minorHAnsi" w:hAnsiTheme="minorHAnsi" w:cstheme="minorHAnsi"/>
                <w:sz w:val="19"/>
                <w:szCs w:val="19"/>
              </w:rPr>
              <w:t xml:space="preserve"> (60%)</w:t>
            </w:r>
          </w:p>
        </w:tc>
        <w:tc>
          <w:tcPr>
            <w:tcW w:w="1559" w:type="dxa"/>
          </w:tcPr>
          <w:p w14:paraId="56870820" w14:textId="77777777" w:rsidR="00BA1719" w:rsidRPr="00870393" w:rsidRDefault="00BA1719" w:rsidP="00F5529D">
            <w:pPr>
              <w:tabs>
                <w:tab w:val="left" w:pos="284"/>
              </w:tabs>
              <w:jc w:val="right"/>
              <w:rPr>
                <w:rFonts w:asciiTheme="minorHAnsi" w:hAnsiTheme="minorHAnsi" w:cstheme="minorHAnsi"/>
                <w:sz w:val="19"/>
                <w:szCs w:val="19"/>
              </w:rPr>
            </w:pPr>
            <w:r w:rsidRPr="00870393">
              <w:rPr>
                <w:rFonts w:asciiTheme="minorHAnsi" w:hAnsiTheme="minorHAnsi" w:cstheme="minorHAnsi"/>
                <w:sz w:val="19"/>
                <w:szCs w:val="19"/>
              </w:rPr>
              <w:lastRenderedPageBreak/>
              <w:t>3-8 lokali:</w:t>
            </w:r>
          </w:p>
          <w:p w14:paraId="154F98A2" w14:textId="77777777" w:rsidR="00BA1719" w:rsidRPr="00870393" w:rsidRDefault="00BA1719" w:rsidP="00F5529D">
            <w:pPr>
              <w:tabs>
                <w:tab w:val="left" w:pos="284"/>
              </w:tabs>
              <w:jc w:val="right"/>
              <w:rPr>
                <w:rFonts w:asciiTheme="minorHAnsi" w:hAnsiTheme="minorHAnsi" w:cstheme="minorHAnsi"/>
                <w:sz w:val="19"/>
                <w:szCs w:val="19"/>
              </w:rPr>
            </w:pPr>
            <w:r w:rsidRPr="00870393">
              <w:rPr>
                <w:rFonts w:asciiTheme="minorHAnsi" w:hAnsiTheme="minorHAnsi" w:cstheme="minorHAnsi"/>
                <w:sz w:val="19"/>
                <w:szCs w:val="19"/>
              </w:rPr>
              <w:t>80 000 zł</w:t>
            </w:r>
          </w:p>
          <w:p w14:paraId="299F2CA2" w14:textId="77777777" w:rsidR="00BA1719" w:rsidRPr="00870393" w:rsidRDefault="00BA1719" w:rsidP="00F5529D">
            <w:pPr>
              <w:tabs>
                <w:tab w:val="left" w:pos="284"/>
              </w:tabs>
              <w:jc w:val="right"/>
              <w:rPr>
                <w:rFonts w:asciiTheme="minorHAnsi" w:hAnsiTheme="minorHAnsi" w:cstheme="minorHAnsi"/>
                <w:sz w:val="19"/>
                <w:szCs w:val="19"/>
              </w:rPr>
            </w:pPr>
            <w:r w:rsidRPr="00870393">
              <w:rPr>
                <w:rFonts w:asciiTheme="minorHAnsi" w:hAnsiTheme="minorHAnsi" w:cstheme="minorHAnsi"/>
                <w:sz w:val="19"/>
                <w:szCs w:val="19"/>
              </w:rPr>
              <w:t xml:space="preserve"> (60%)</w:t>
            </w:r>
          </w:p>
          <w:p w14:paraId="5A801C04" w14:textId="77777777" w:rsidR="00BA1719" w:rsidRPr="00870393" w:rsidRDefault="00BA1719" w:rsidP="00F5529D">
            <w:pPr>
              <w:tabs>
                <w:tab w:val="left" w:pos="284"/>
              </w:tabs>
              <w:jc w:val="right"/>
              <w:rPr>
                <w:rFonts w:asciiTheme="minorHAnsi" w:hAnsiTheme="minorHAnsi" w:cstheme="minorHAnsi"/>
                <w:sz w:val="19"/>
                <w:szCs w:val="19"/>
              </w:rPr>
            </w:pPr>
          </w:p>
          <w:p w14:paraId="7FBFA522" w14:textId="77777777" w:rsidR="00BA1719" w:rsidRPr="00870393" w:rsidRDefault="00BA1719" w:rsidP="00F5529D">
            <w:pPr>
              <w:tabs>
                <w:tab w:val="left" w:pos="284"/>
              </w:tabs>
              <w:jc w:val="right"/>
              <w:rPr>
                <w:rFonts w:asciiTheme="minorHAnsi" w:hAnsiTheme="minorHAnsi" w:cstheme="minorHAnsi"/>
                <w:sz w:val="19"/>
                <w:szCs w:val="19"/>
              </w:rPr>
            </w:pPr>
            <w:r w:rsidRPr="00870393">
              <w:rPr>
                <w:rFonts w:asciiTheme="minorHAnsi" w:hAnsiTheme="minorHAnsi" w:cstheme="minorHAnsi"/>
                <w:sz w:val="19"/>
                <w:szCs w:val="19"/>
              </w:rPr>
              <w:t>9-14 lokali:</w:t>
            </w:r>
          </w:p>
          <w:p w14:paraId="762F07D4" w14:textId="77777777" w:rsidR="00BA1719" w:rsidRPr="00870393" w:rsidRDefault="00BA1719" w:rsidP="00F5529D">
            <w:pPr>
              <w:tabs>
                <w:tab w:val="left" w:pos="284"/>
              </w:tabs>
              <w:jc w:val="right"/>
              <w:rPr>
                <w:rFonts w:asciiTheme="minorHAnsi" w:hAnsiTheme="minorHAnsi" w:cstheme="minorHAnsi"/>
                <w:sz w:val="19"/>
                <w:szCs w:val="19"/>
              </w:rPr>
            </w:pPr>
            <w:r w:rsidRPr="00870393">
              <w:rPr>
                <w:rFonts w:asciiTheme="minorHAnsi" w:hAnsiTheme="minorHAnsi" w:cstheme="minorHAnsi"/>
                <w:sz w:val="19"/>
                <w:szCs w:val="19"/>
              </w:rPr>
              <w:t>180 000 zł</w:t>
            </w:r>
          </w:p>
          <w:p w14:paraId="054C413C" w14:textId="77777777" w:rsidR="00BA1719" w:rsidRPr="00870393" w:rsidRDefault="00BA1719" w:rsidP="00F5529D">
            <w:pPr>
              <w:tabs>
                <w:tab w:val="left" w:pos="284"/>
              </w:tabs>
              <w:jc w:val="right"/>
              <w:rPr>
                <w:rFonts w:asciiTheme="minorHAnsi" w:hAnsiTheme="minorHAnsi" w:cstheme="minorHAnsi"/>
                <w:sz w:val="19"/>
                <w:szCs w:val="19"/>
              </w:rPr>
            </w:pPr>
            <w:r w:rsidRPr="00870393">
              <w:rPr>
                <w:rFonts w:asciiTheme="minorHAnsi" w:hAnsiTheme="minorHAnsi" w:cstheme="minorHAnsi"/>
                <w:sz w:val="19"/>
                <w:szCs w:val="19"/>
              </w:rPr>
              <w:t xml:space="preserve"> (60%)</w:t>
            </w:r>
          </w:p>
          <w:p w14:paraId="596F5FF4" w14:textId="77777777" w:rsidR="00BA1719" w:rsidRPr="00870393" w:rsidRDefault="00BA1719" w:rsidP="00F5529D">
            <w:pPr>
              <w:tabs>
                <w:tab w:val="left" w:pos="284"/>
              </w:tabs>
              <w:jc w:val="right"/>
              <w:rPr>
                <w:rFonts w:asciiTheme="minorHAnsi" w:hAnsiTheme="minorHAnsi" w:cstheme="minorHAnsi"/>
                <w:sz w:val="19"/>
                <w:szCs w:val="19"/>
              </w:rPr>
            </w:pPr>
          </w:p>
          <w:p w14:paraId="20C10695" w14:textId="77777777" w:rsidR="00BA1719" w:rsidRPr="00870393" w:rsidRDefault="00BA1719" w:rsidP="00F5529D">
            <w:pPr>
              <w:tabs>
                <w:tab w:val="left" w:pos="284"/>
              </w:tabs>
              <w:jc w:val="right"/>
              <w:rPr>
                <w:rFonts w:asciiTheme="minorHAnsi" w:hAnsiTheme="minorHAnsi" w:cstheme="minorHAnsi"/>
                <w:sz w:val="19"/>
                <w:szCs w:val="19"/>
              </w:rPr>
            </w:pPr>
            <w:r w:rsidRPr="00870393">
              <w:rPr>
                <w:rFonts w:asciiTheme="minorHAnsi" w:hAnsiTheme="minorHAnsi" w:cstheme="minorHAnsi"/>
                <w:sz w:val="19"/>
                <w:szCs w:val="19"/>
              </w:rPr>
              <w:lastRenderedPageBreak/>
              <w:t>15-20 lokali:</w:t>
            </w:r>
          </w:p>
          <w:p w14:paraId="28264E08" w14:textId="77777777" w:rsidR="00BA1719" w:rsidRPr="00870393" w:rsidRDefault="00BA1719" w:rsidP="00F5529D">
            <w:pPr>
              <w:tabs>
                <w:tab w:val="left" w:pos="284"/>
              </w:tabs>
              <w:jc w:val="right"/>
              <w:rPr>
                <w:rFonts w:asciiTheme="minorHAnsi" w:hAnsiTheme="minorHAnsi" w:cstheme="minorHAnsi"/>
                <w:sz w:val="19"/>
                <w:szCs w:val="19"/>
              </w:rPr>
            </w:pPr>
            <w:r w:rsidRPr="00870393">
              <w:rPr>
                <w:rFonts w:asciiTheme="minorHAnsi" w:hAnsiTheme="minorHAnsi" w:cstheme="minorHAnsi"/>
                <w:sz w:val="19"/>
                <w:szCs w:val="19"/>
              </w:rPr>
              <w:t>280 000 zł</w:t>
            </w:r>
          </w:p>
          <w:p w14:paraId="608C62D2" w14:textId="77777777" w:rsidR="00BA1719" w:rsidRPr="00870393" w:rsidRDefault="00BA1719" w:rsidP="00F5529D">
            <w:pPr>
              <w:tabs>
                <w:tab w:val="left" w:pos="284"/>
              </w:tabs>
              <w:jc w:val="right"/>
              <w:rPr>
                <w:rFonts w:asciiTheme="minorHAnsi" w:hAnsiTheme="minorHAnsi" w:cstheme="minorHAnsi"/>
                <w:sz w:val="19"/>
                <w:szCs w:val="19"/>
              </w:rPr>
            </w:pPr>
            <w:r w:rsidRPr="00870393">
              <w:rPr>
                <w:rFonts w:asciiTheme="minorHAnsi" w:hAnsiTheme="minorHAnsi" w:cstheme="minorHAnsi"/>
                <w:sz w:val="19"/>
                <w:szCs w:val="19"/>
              </w:rPr>
              <w:t xml:space="preserve"> (60%)</w:t>
            </w:r>
          </w:p>
        </w:tc>
        <w:tc>
          <w:tcPr>
            <w:tcW w:w="1560" w:type="dxa"/>
          </w:tcPr>
          <w:p w14:paraId="04B7EAEF" w14:textId="77777777" w:rsidR="00BA1719" w:rsidRPr="00870393" w:rsidRDefault="00BA1719" w:rsidP="00F5529D">
            <w:pPr>
              <w:tabs>
                <w:tab w:val="left" w:pos="284"/>
              </w:tabs>
              <w:jc w:val="right"/>
              <w:rPr>
                <w:rFonts w:asciiTheme="minorHAnsi" w:hAnsiTheme="minorHAnsi" w:cstheme="minorHAnsi"/>
                <w:sz w:val="19"/>
                <w:szCs w:val="19"/>
              </w:rPr>
            </w:pPr>
            <w:r w:rsidRPr="00870393">
              <w:rPr>
                <w:rFonts w:asciiTheme="minorHAnsi" w:hAnsiTheme="minorHAnsi" w:cstheme="minorHAnsi"/>
                <w:sz w:val="19"/>
                <w:szCs w:val="19"/>
              </w:rPr>
              <w:lastRenderedPageBreak/>
              <w:t>3-8 lokali:</w:t>
            </w:r>
          </w:p>
          <w:p w14:paraId="1EBC81BB" w14:textId="77777777" w:rsidR="00BA1719" w:rsidRPr="00870393" w:rsidRDefault="00BA1719" w:rsidP="00F5529D">
            <w:pPr>
              <w:tabs>
                <w:tab w:val="left" w:pos="284"/>
              </w:tabs>
              <w:jc w:val="right"/>
              <w:rPr>
                <w:rFonts w:asciiTheme="minorHAnsi" w:hAnsiTheme="minorHAnsi" w:cstheme="minorHAnsi"/>
                <w:sz w:val="19"/>
                <w:szCs w:val="19"/>
              </w:rPr>
            </w:pPr>
            <w:r w:rsidRPr="00870393">
              <w:rPr>
                <w:rFonts w:asciiTheme="minorHAnsi" w:hAnsiTheme="minorHAnsi" w:cstheme="minorHAnsi"/>
                <w:sz w:val="19"/>
                <w:szCs w:val="19"/>
              </w:rPr>
              <w:t>90 000 zł</w:t>
            </w:r>
          </w:p>
          <w:p w14:paraId="40C9B189" w14:textId="77777777" w:rsidR="00BA1719" w:rsidRPr="00870393" w:rsidRDefault="00BA1719" w:rsidP="00F5529D">
            <w:pPr>
              <w:tabs>
                <w:tab w:val="left" w:pos="284"/>
              </w:tabs>
              <w:jc w:val="right"/>
              <w:rPr>
                <w:rFonts w:asciiTheme="minorHAnsi" w:hAnsiTheme="minorHAnsi" w:cstheme="minorHAnsi"/>
                <w:sz w:val="19"/>
                <w:szCs w:val="19"/>
              </w:rPr>
            </w:pPr>
            <w:r w:rsidRPr="00870393">
              <w:rPr>
                <w:rFonts w:asciiTheme="minorHAnsi" w:hAnsiTheme="minorHAnsi" w:cstheme="minorHAnsi"/>
                <w:sz w:val="19"/>
                <w:szCs w:val="19"/>
              </w:rPr>
              <w:t xml:space="preserve"> (60%)</w:t>
            </w:r>
          </w:p>
          <w:p w14:paraId="14AC9D01" w14:textId="77777777" w:rsidR="00BA1719" w:rsidRPr="00870393" w:rsidRDefault="00BA1719" w:rsidP="00F5529D">
            <w:pPr>
              <w:tabs>
                <w:tab w:val="left" w:pos="284"/>
              </w:tabs>
              <w:jc w:val="right"/>
              <w:rPr>
                <w:rFonts w:asciiTheme="minorHAnsi" w:hAnsiTheme="minorHAnsi" w:cstheme="minorHAnsi"/>
                <w:sz w:val="19"/>
                <w:szCs w:val="19"/>
              </w:rPr>
            </w:pPr>
          </w:p>
          <w:p w14:paraId="3D0FE6BC" w14:textId="77777777" w:rsidR="00BA1719" w:rsidRPr="00870393" w:rsidRDefault="00BA1719" w:rsidP="00F5529D">
            <w:pPr>
              <w:tabs>
                <w:tab w:val="left" w:pos="284"/>
              </w:tabs>
              <w:jc w:val="right"/>
              <w:rPr>
                <w:rFonts w:asciiTheme="minorHAnsi" w:hAnsiTheme="minorHAnsi" w:cstheme="minorHAnsi"/>
                <w:sz w:val="19"/>
                <w:szCs w:val="19"/>
              </w:rPr>
            </w:pPr>
            <w:r w:rsidRPr="00870393">
              <w:rPr>
                <w:rFonts w:asciiTheme="minorHAnsi" w:hAnsiTheme="minorHAnsi" w:cstheme="minorHAnsi"/>
                <w:sz w:val="19"/>
                <w:szCs w:val="19"/>
              </w:rPr>
              <w:t>9-14 lokali:</w:t>
            </w:r>
          </w:p>
          <w:p w14:paraId="26139D0E" w14:textId="77777777" w:rsidR="00BA1719" w:rsidRPr="00870393" w:rsidRDefault="00BA1719" w:rsidP="00F5529D">
            <w:pPr>
              <w:tabs>
                <w:tab w:val="left" w:pos="284"/>
              </w:tabs>
              <w:jc w:val="right"/>
              <w:rPr>
                <w:rFonts w:asciiTheme="minorHAnsi" w:hAnsiTheme="minorHAnsi" w:cstheme="minorHAnsi"/>
                <w:sz w:val="19"/>
                <w:szCs w:val="19"/>
              </w:rPr>
            </w:pPr>
            <w:r w:rsidRPr="00870393">
              <w:rPr>
                <w:rFonts w:asciiTheme="minorHAnsi" w:hAnsiTheme="minorHAnsi" w:cstheme="minorHAnsi"/>
                <w:sz w:val="19"/>
                <w:szCs w:val="19"/>
              </w:rPr>
              <w:t>190 000 zł</w:t>
            </w:r>
          </w:p>
          <w:p w14:paraId="597CE4FF" w14:textId="77777777" w:rsidR="00BA1719" w:rsidRPr="00870393" w:rsidRDefault="00BA1719" w:rsidP="00F5529D">
            <w:pPr>
              <w:tabs>
                <w:tab w:val="left" w:pos="284"/>
              </w:tabs>
              <w:jc w:val="right"/>
              <w:rPr>
                <w:rFonts w:asciiTheme="minorHAnsi" w:hAnsiTheme="minorHAnsi" w:cstheme="minorHAnsi"/>
                <w:sz w:val="19"/>
                <w:szCs w:val="19"/>
              </w:rPr>
            </w:pPr>
            <w:r w:rsidRPr="00870393">
              <w:rPr>
                <w:rFonts w:asciiTheme="minorHAnsi" w:hAnsiTheme="minorHAnsi" w:cstheme="minorHAnsi"/>
                <w:sz w:val="19"/>
                <w:szCs w:val="19"/>
              </w:rPr>
              <w:t xml:space="preserve"> (60%)</w:t>
            </w:r>
          </w:p>
          <w:p w14:paraId="2769EC58" w14:textId="77777777" w:rsidR="00BA1719" w:rsidRPr="00870393" w:rsidRDefault="00BA1719" w:rsidP="00F5529D">
            <w:pPr>
              <w:tabs>
                <w:tab w:val="left" w:pos="284"/>
              </w:tabs>
              <w:jc w:val="right"/>
              <w:rPr>
                <w:rFonts w:asciiTheme="minorHAnsi" w:hAnsiTheme="minorHAnsi" w:cstheme="minorHAnsi"/>
                <w:sz w:val="19"/>
                <w:szCs w:val="19"/>
              </w:rPr>
            </w:pPr>
          </w:p>
          <w:p w14:paraId="259CC06A" w14:textId="77777777" w:rsidR="00BA1719" w:rsidRPr="00870393" w:rsidRDefault="00BA1719" w:rsidP="00F5529D">
            <w:pPr>
              <w:tabs>
                <w:tab w:val="left" w:pos="284"/>
              </w:tabs>
              <w:jc w:val="right"/>
              <w:rPr>
                <w:rFonts w:asciiTheme="minorHAnsi" w:hAnsiTheme="minorHAnsi" w:cstheme="minorHAnsi"/>
                <w:sz w:val="19"/>
                <w:szCs w:val="19"/>
              </w:rPr>
            </w:pPr>
            <w:r w:rsidRPr="00870393">
              <w:rPr>
                <w:rFonts w:asciiTheme="minorHAnsi" w:hAnsiTheme="minorHAnsi" w:cstheme="minorHAnsi"/>
                <w:sz w:val="19"/>
                <w:szCs w:val="19"/>
              </w:rPr>
              <w:lastRenderedPageBreak/>
              <w:t>15-20 lokali:</w:t>
            </w:r>
          </w:p>
          <w:p w14:paraId="098E7130" w14:textId="77777777" w:rsidR="00BA1719" w:rsidRPr="00870393" w:rsidRDefault="00BA1719" w:rsidP="00F5529D">
            <w:pPr>
              <w:tabs>
                <w:tab w:val="left" w:pos="284"/>
              </w:tabs>
              <w:jc w:val="right"/>
              <w:rPr>
                <w:rFonts w:asciiTheme="minorHAnsi" w:hAnsiTheme="minorHAnsi" w:cstheme="minorHAnsi"/>
                <w:sz w:val="19"/>
                <w:szCs w:val="19"/>
              </w:rPr>
            </w:pPr>
            <w:r w:rsidRPr="00870393">
              <w:rPr>
                <w:rFonts w:asciiTheme="minorHAnsi" w:hAnsiTheme="minorHAnsi" w:cstheme="minorHAnsi"/>
                <w:sz w:val="19"/>
                <w:szCs w:val="19"/>
              </w:rPr>
              <w:t>290 000 zł</w:t>
            </w:r>
          </w:p>
          <w:p w14:paraId="3898E746" w14:textId="77777777" w:rsidR="00BA1719" w:rsidRPr="00870393" w:rsidRDefault="00BA1719" w:rsidP="00F5529D">
            <w:pPr>
              <w:tabs>
                <w:tab w:val="left" w:pos="284"/>
              </w:tabs>
              <w:jc w:val="right"/>
              <w:rPr>
                <w:rFonts w:asciiTheme="minorHAnsi" w:hAnsiTheme="minorHAnsi" w:cstheme="minorHAnsi"/>
                <w:sz w:val="19"/>
                <w:szCs w:val="19"/>
              </w:rPr>
            </w:pPr>
            <w:r w:rsidRPr="00870393">
              <w:rPr>
                <w:rFonts w:asciiTheme="minorHAnsi" w:hAnsiTheme="minorHAnsi" w:cstheme="minorHAnsi"/>
                <w:sz w:val="19"/>
                <w:szCs w:val="19"/>
              </w:rPr>
              <w:t xml:space="preserve"> (60%)</w:t>
            </w:r>
          </w:p>
        </w:tc>
      </w:tr>
      <w:tr w:rsidR="00BA1719" w:rsidRPr="00826CBE" w14:paraId="1A140579" w14:textId="77777777" w:rsidTr="00F5529D">
        <w:tc>
          <w:tcPr>
            <w:tcW w:w="425" w:type="dxa"/>
          </w:tcPr>
          <w:p w14:paraId="150B8321" w14:textId="77777777" w:rsidR="00BA1719" w:rsidRPr="00870393" w:rsidRDefault="00BA1719" w:rsidP="00F5529D">
            <w:pPr>
              <w:tabs>
                <w:tab w:val="left" w:pos="284"/>
              </w:tabs>
              <w:jc w:val="both"/>
              <w:rPr>
                <w:rFonts w:asciiTheme="minorHAnsi" w:hAnsiTheme="minorHAnsi" w:cstheme="minorHAnsi"/>
                <w:sz w:val="19"/>
                <w:szCs w:val="19"/>
              </w:rPr>
            </w:pPr>
            <w:r w:rsidRPr="00870393">
              <w:rPr>
                <w:rFonts w:asciiTheme="minorHAnsi" w:hAnsiTheme="minorHAnsi" w:cstheme="minorHAnsi"/>
                <w:sz w:val="19"/>
                <w:szCs w:val="19"/>
              </w:rPr>
              <w:lastRenderedPageBreak/>
              <w:t>3.</w:t>
            </w:r>
          </w:p>
        </w:tc>
        <w:tc>
          <w:tcPr>
            <w:tcW w:w="5104" w:type="dxa"/>
          </w:tcPr>
          <w:p w14:paraId="75B24860" w14:textId="77777777" w:rsidR="00BA1719" w:rsidRPr="00870393" w:rsidRDefault="00BA1719" w:rsidP="00F5529D">
            <w:pPr>
              <w:pStyle w:val="Lista2"/>
              <w:ind w:left="0" w:firstLine="0"/>
              <w:jc w:val="both"/>
              <w:rPr>
                <w:rFonts w:asciiTheme="minorHAnsi" w:hAnsiTheme="minorHAnsi" w:cstheme="minorHAnsi"/>
                <w:sz w:val="19"/>
                <w:szCs w:val="19"/>
              </w:rPr>
            </w:pPr>
            <w:r w:rsidRPr="00870393">
              <w:rPr>
                <w:rFonts w:asciiTheme="minorHAnsi" w:hAnsiTheme="minorHAnsi" w:cstheme="minorHAnsi"/>
                <w:sz w:val="19"/>
                <w:szCs w:val="19"/>
              </w:rPr>
              <w:t>Przedsięwzięcie nie obejmujące wymiany źródeł ciepła na paliwo stałe na nowe źródła ciepła, a obejmujące (dopuszcza się wybór więcej niż jednego elementu z zakresu):</w:t>
            </w:r>
          </w:p>
          <w:p w14:paraId="538F7E57" w14:textId="77777777" w:rsidR="00BA1719" w:rsidRPr="00870393" w:rsidRDefault="00BA1719" w:rsidP="00F5529D">
            <w:pPr>
              <w:pStyle w:val="Lista2"/>
              <w:ind w:left="0" w:firstLine="0"/>
              <w:jc w:val="both"/>
              <w:rPr>
                <w:rFonts w:asciiTheme="minorHAnsi" w:hAnsiTheme="minorHAnsi" w:cstheme="minorHAnsi"/>
                <w:sz w:val="19"/>
                <w:szCs w:val="19"/>
              </w:rPr>
            </w:pPr>
            <w:r w:rsidRPr="00870393">
              <w:rPr>
                <w:rFonts w:asciiTheme="minorHAnsi" w:hAnsiTheme="minorHAnsi" w:cstheme="minorHAnsi"/>
                <w:sz w:val="19"/>
                <w:szCs w:val="19"/>
              </w:rPr>
              <w:t xml:space="preserve">- zakup i montaż wentylacji mechanicznej z odzyskiem ciepła, </w:t>
            </w:r>
          </w:p>
          <w:p w14:paraId="42EEA5FF" w14:textId="77777777" w:rsidR="00BA1719" w:rsidRPr="00870393" w:rsidRDefault="00BA1719" w:rsidP="00F5529D">
            <w:pPr>
              <w:pStyle w:val="Lista2"/>
              <w:ind w:left="0" w:firstLine="0"/>
              <w:jc w:val="both"/>
              <w:rPr>
                <w:rFonts w:asciiTheme="minorHAnsi" w:hAnsiTheme="minorHAnsi" w:cstheme="minorHAnsi"/>
                <w:sz w:val="19"/>
                <w:szCs w:val="19"/>
              </w:rPr>
            </w:pPr>
            <w:r w:rsidRPr="00870393">
              <w:rPr>
                <w:rFonts w:asciiTheme="minorHAnsi" w:hAnsiTheme="minorHAnsi" w:cstheme="minorHAnsi"/>
                <w:sz w:val="19"/>
                <w:szCs w:val="19"/>
              </w:rPr>
              <w:t xml:space="preserve">- zakup i montaż ocieplenia przegród budowlanych, okien, drzwi oddzielających przestrzeń ogrzewaną od  </w:t>
            </w:r>
            <w:r>
              <w:rPr>
                <w:rFonts w:asciiTheme="minorHAnsi" w:hAnsiTheme="minorHAnsi" w:cstheme="minorHAnsi"/>
                <w:sz w:val="19"/>
                <w:szCs w:val="19"/>
              </w:rPr>
              <w:t>klatki schodowej, przestrzeni nieogrzewanej lub środowiska zewnętrznego</w:t>
            </w:r>
            <w:r w:rsidRPr="00870393">
              <w:rPr>
                <w:rFonts w:asciiTheme="minorHAnsi" w:hAnsiTheme="minorHAnsi" w:cstheme="minorHAnsi"/>
                <w:sz w:val="19"/>
                <w:szCs w:val="19"/>
              </w:rPr>
              <w:t>, drzwi/bram garażowych (zawiera również demontaż),</w:t>
            </w:r>
          </w:p>
          <w:p w14:paraId="58631209" w14:textId="77777777" w:rsidR="00BA1719" w:rsidRPr="00870393" w:rsidRDefault="00BA1719" w:rsidP="00F5529D">
            <w:pPr>
              <w:pStyle w:val="Lista2"/>
              <w:ind w:left="0" w:firstLine="0"/>
              <w:jc w:val="both"/>
              <w:rPr>
                <w:rFonts w:asciiTheme="minorHAnsi" w:hAnsiTheme="minorHAnsi" w:cstheme="minorHAnsi"/>
                <w:sz w:val="19"/>
                <w:szCs w:val="19"/>
              </w:rPr>
            </w:pPr>
            <w:r w:rsidRPr="00870393">
              <w:rPr>
                <w:rFonts w:asciiTheme="minorHAnsi" w:hAnsiTheme="minorHAnsi" w:cstheme="minorHAnsi"/>
                <w:sz w:val="19"/>
                <w:szCs w:val="19"/>
              </w:rPr>
              <w:t>- dokumentację dotyczącą powyższego zakresu: audyt energetyczny (pod warunkiem wykonania ocieplenia przegród budowlanych), dokumentacja projektowa, ekspertyzy.</w:t>
            </w:r>
          </w:p>
        </w:tc>
        <w:tc>
          <w:tcPr>
            <w:tcW w:w="9356" w:type="dxa"/>
            <w:gridSpan w:val="6"/>
          </w:tcPr>
          <w:p w14:paraId="6BB7BA69" w14:textId="77777777" w:rsidR="00BA1719" w:rsidRPr="00870393" w:rsidRDefault="00BA1719" w:rsidP="00F5529D">
            <w:pPr>
              <w:tabs>
                <w:tab w:val="left" w:pos="284"/>
              </w:tabs>
              <w:jc w:val="center"/>
              <w:rPr>
                <w:rFonts w:asciiTheme="minorHAnsi" w:hAnsiTheme="minorHAnsi" w:cstheme="minorHAnsi"/>
                <w:sz w:val="19"/>
                <w:szCs w:val="19"/>
              </w:rPr>
            </w:pPr>
            <w:r w:rsidRPr="00870393">
              <w:rPr>
                <w:rFonts w:asciiTheme="minorHAnsi" w:hAnsiTheme="minorHAnsi" w:cstheme="minorHAnsi"/>
                <w:sz w:val="19"/>
                <w:szCs w:val="19"/>
              </w:rPr>
              <w:t>3-8 lokali:</w:t>
            </w:r>
          </w:p>
          <w:p w14:paraId="02773181" w14:textId="77777777" w:rsidR="00BA1719" w:rsidRPr="00870393" w:rsidRDefault="00BA1719" w:rsidP="00F5529D">
            <w:pPr>
              <w:tabs>
                <w:tab w:val="left" w:pos="284"/>
              </w:tabs>
              <w:jc w:val="center"/>
              <w:rPr>
                <w:rFonts w:asciiTheme="minorHAnsi" w:hAnsiTheme="minorHAnsi" w:cstheme="minorHAnsi"/>
                <w:sz w:val="19"/>
                <w:szCs w:val="19"/>
              </w:rPr>
            </w:pPr>
            <w:r w:rsidRPr="00870393">
              <w:rPr>
                <w:rFonts w:asciiTheme="minorHAnsi" w:hAnsiTheme="minorHAnsi" w:cstheme="minorHAnsi"/>
                <w:sz w:val="19"/>
                <w:szCs w:val="19"/>
              </w:rPr>
              <w:t>40 000 zł</w:t>
            </w:r>
          </w:p>
          <w:p w14:paraId="31B2CFF2" w14:textId="77777777" w:rsidR="00BA1719" w:rsidRPr="00870393" w:rsidRDefault="00BA1719" w:rsidP="00F5529D">
            <w:pPr>
              <w:tabs>
                <w:tab w:val="left" w:pos="284"/>
              </w:tabs>
              <w:jc w:val="center"/>
              <w:rPr>
                <w:rFonts w:asciiTheme="minorHAnsi" w:hAnsiTheme="minorHAnsi" w:cstheme="minorHAnsi"/>
                <w:sz w:val="19"/>
                <w:szCs w:val="19"/>
              </w:rPr>
            </w:pPr>
            <w:r w:rsidRPr="00870393">
              <w:rPr>
                <w:rFonts w:asciiTheme="minorHAnsi" w:hAnsiTheme="minorHAnsi" w:cstheme="minorHAnsi"/>
                <w:sz w:val="19"/>
                <w:szCs w:val="19"/>
              </w:rPr>
              <w:t>(60%)</w:t>
            </w:r>
          </w:p>
          <w:p w14:paraId="33E04598" w14:textId="77777777" w:rsidR="00BA1719" w:rsidRPr="00870393" w:rsidRDefault="00BA1719" w:rsidP="00F5529D">
            <w:pPr>
              <w:tabs>
                <w:tab w:val="left" w:pos="284"/>
              </w:tabs>
              <w:jc w:val="center"/>
              <w:rPr>
                <w:rFonts w:asciiTheme="minorHAnsi" w:hAnsiTheme="minorHAnsi" w:cstheme="minorHAnsi"/>
                <w:sz w:val="19"/>
                <w:szCs w:val="19"/>
              </w:rPr>
            </w:pPr>
          </w:p>
          <w:p w14:paraId="3DDA980F" w14:textId="77777777" w:rsidR="00BA1719" w:rsidRPr="00870393" w:rsidRDefault="00BA1719" w:rsidP="00F5529D">
            <w:pPr>
              <w:tabs>
                <w:tab w:val="left" w:pos="284"/>
              </w:tabs>
              <w:jc w:val="center"/>
              <w:rPr>
                <w:rFonts w:asciiTheme="minorHAnsi" w:hAnsiTheme="minorHAnsi" w:cstheme="minorHAnsi"/>
                <w:sz w:val="19"/>
                <w:szCs w:val="19"/>
              </w:rPr>
            </w:pPr>
            <w:r w:rsidRPr="00870393">
              <w:rPr>
                <w:rFonts w:asciiTheme="minorHAnsi" w:hAnsiTheme="minorHAnsi" w:cstheme="minorHAnsi"/>
                <w:sz w:val="19"/>
                <w:szCs w:val="19"/>
              </w:rPr>
              <w:t>9-14 lokali:</w:t>
            </w:r>
          </w:p>
          <w:p w14:paraId="06084800" w14:textId="77777777" w:rsidR="00BA1719" w:rsidRPr="00870393" w:rsidRDefault="00BA1719" w:rsidP="00F5529D">
            <w:pPr>
              <w:tabs>
                <w:tab w:val="left" w:pos="284"/>
              </w:tabs>
              <w:jc w:val="center"/>
              <w:rPr>
                <w:rFonts w:asciiTheme="minorHAnsi" w:hAnsiTheme="minorHAnsi" w:cstheme="minorHAnsi"/>
                <w:sz w:val="19"/>
                <w:szCs w:val="19"/>
              </w:rPr>
            </w:pPr>
            <w:r w:rsidRPr="00870393">
              <w:rPr>
                <w:rFonts w:asciiTheme="minorHAnsi" w:hAnsiTheme="minorHAnsi" w:cstheme="minorHAnsi"/>
                <w:sz w:val="19"/>
                <w:szCs w:val="19"/>
              </w:rPr>
              <w:t>80 000 zł</w:t>
            </w:r>
          </w:p>
          <w:p w14:paraId="06BEE598" w14:textId="77777777" w:rsidR="00BA1719" w:rsidRPr="00870393" w:rsidRDefault="00BA1719" w:rsidP="00F5529D">
            <w:pPr>
              <w:tabs>
                <w:tab w:val="left" w:pos="284"/>
              </w:tabs>
              <w:jc w:val="center"/>
              <w:rPr>
                <w:rFonts w:asciiTheme="minorHAnsi" w:hAnsiTheme="minorHAnsi" w:cstheme="minorHAnsi"/>
                <w:sz w:val="19"/>
                <w:szCs w:val="19"/>
              </w:rPr>
            </w:pPr>
            <w:r w:rsidRPr="00870393">
              <w:rPr>
                <w:rFonts w:asciiTheme="minorHAnsi" w:hAnsiTheme="minorHAnsi" w:cstheme="minorHAnsi"/>
                <w:sz w:val="19"/>
                <w:szCs w:val="19"/>
              </w:rPr>
              <w:t>(60%)</w:t>
            </w:r>
          </w:p>
          <w:p w14:paraId="647AB788" w14:textId="77777777" w:rsidR="00BA1719" w:rsidRPr="00870393" w:rsidRDefault="00BA1719" w:rsidP="00F5529D">
            <w:pPr>
              <w:tabs>
                <w:tab w:val="left" w:pos="284"/>
              </w:tabs>
              <w:jc w:val="center"/>
              <w:rPr>
                <w:rFonts w:asciiTheme="minorHAnsi" w:hAnsiTheme="minorHAnsi" w:cstheme="minorHAnsi"/>
                <w:sz w:val="19"/>
                <w:szCs w:val="19"/>
              </w:rPr>
            </w:pPr>
          </w:p>
          <w:p w14:paraId="52DFC8E7" w14:textId="77777777" w:rsidR="00BA1719" w:rsidRPr="00870393" w:rsidRDefault="00BA1719" w:rsidP="00F5529D">
            <w:pPr>
              <w:tabs>
                <w:tab w:val="left" w:pos="284"/>
              </w:tabs>
              <w:jc w:val="center"/>
              <w:rPr>
                <w:rFonts w:asciiTheme="minorHAnsi" w:hAnsiTheme="minorHAnsi" w:cstheme="minorHAnsi"/>
                <w:sz w:val="19"/>
                <w:szCs w:val="19"/>
              </w:rPr>
            </w:pPr>
            <w:r w:rsidRPr="00870393">
              <w:rPr>
                <w:rFonts w:asciiTheme="minorHAnsi" w:hAnsiTheme="minorHAnsi" w:cstheme="minorHAnsi"/>
                <w:sz w:val="19"/>
                <w:szCs w:val="19"/>
              </w:rPr>
              <w:t>15-20 lokali:</w:t>
            </w:r>
          </w:p>
          <w:p w14:paraId="6E2B205B" w14:textId="77777777" w:rsidR="00BA1719" w:rsidRPr="00870393" w:rsidRDefault="00BA1719" w:rsidP="00F5529D">
            <w:pPr>
              <w:tabs>
                <w:tab w:val="left" w:pos="284"/>
              </w:tabs>
              <w:jc w:val="center"/>
              <w:rPr>
                <w:rFonts w:asciiTheme="minorHAnsi" w:hAnsiTheme="minorHAnsi" w:cstheme="minorHAnsi"/>
                <w:sz w:val="19"/>
                <w:szCs w:val="19"/>
              </w:rPr>
            </w:pPr>
            <w:r w:rsidRPr="00870393">
              <w:rPr>
                <w:rFonts w:asciiTheme="minorHAnsi" w:hAnsiTheme="minorHAnsi" w:cstheme="minorHAnsi"/>
                <w:sz w:val="19"/>
                <w:szCs w:val="19"/>
              </w:rPr>
              <w:t>120 000 zł</w:t>
            </w:r>
          </w:p>
          <w:p w14:paraId="0785261E" w14:textId="77777777" w:rsidR="00BA1719" w:rsidRPr="00870393" w:rsidRDefault="00BA1719" w:rsidP="00F5529D">
            <w:pPr>
              <w:tabs>
                <w:tab w:val="left" w:pos="284"/>
              </w:tabs>
              <w:jc w:val="center"/>
              <w:rPr>
                <w:rFonts w:asciiTheme="minorHAnsi" w:hAnsiTheme="minorHAnsi" w:cstheme="minorHAnsi"/>
                <w:sz w:val="19"/>
                <w:szCs w:val="19"/>
              </w:rPr>
            </w:pPr>
            <w:r w:rsidRPr="00870393">
              <w:rPr>
                <w:rFonts w:asciiTheme="minorHAnsi" w:hAnsiTheme="minorHAnsi" w:cstheme="minorHAnsi"/>
                <w:sz w:val="19"/>
                <w:szCs w:val="19"/>
              </w:rPr>
              <w:t>(60%)</w:t>
            </w:r>
          </w:p>
        </w:tc>
      </w:tr>
    </w:tbl>
    <w:p w14:paraId="6714437E" w14:textId="3F5342BE" w:rsidR="007D073B" w:rsidRPr="00DE19A2" w:rsidRDefault="007D073B" w:rsidP="007D073B">
      <w:pPr>
        <w:spacing w:after="120"/>
        <w:contextualSpacing/>
        <w:jc w:val="both"/>
        <w:rPr>
          <w:rFonts w:cstheme="minorHAnsi"/>
          <w:b/>
          <w:sz w:val="20"/>
          <w:szCs w:val="20"/>
        </w:rPr>
      </w:pPr>
      <w:r w:rsidRPr="00DE19A2">
        <w:rPr>
          <w:rFonts w:cstheme="minorHAnsi"/>
          <w:b/>
          <w:sz w:val="20"/>
          <w:szCs w:val="20"/>
        </w:rPr>
        <w:t xml:space="preserve">*instalacja fotowoltaiczna dofinansowana w ramach Programu może służyć wyłącznie na potrzeby części wspólnych budynku </w:t>
      </w:r>
      <w:r w:rsidR="001E3207" w:rsidRPr="00DE19A2">
        <w:rPr>
          <w:rFonts w:cstheme="minorHAnsi"/>
          <w:b/>
          <w:sz w:val="20"/>
          <w:szCs w:val="20"/>
        </w:rPr>
        <w:t>mieszkalnego</w:t>
      </w:r>
    </w:p>
    <w:p w14:paraId="0F6E201A" w14:textId="59E674CC" w:rsidR="007D073B" w:rsidRPr="00DE19A2" w:rsidRDefault="007D073B" w:rsidP="00DE19A2">
      <w:pPr>
        <w:spacing w:after="120" w:line="240" w:lineRule="auto"/>
        <w:contextualSpacing/>
        <w:jc w:val="both"/>
        <w:rPr>
          <w:rFonts w:cstheme="minorHAnsi"/>
          <w:sz w:val="20"/>
          <w:szCs w:val="20"/>
        </w:rPr>
      </w:pPr>
      <w:r w:rsidRPr="00DE19A2">
        <w:rPr>
          <w:rFonts w:cstheme="minorHAnsi"/>
          <w:sz w:val="20"/>
          <w:szCs w:val="20"/>
        </w:rPr>
        <w:t xml:space="preserve">Przedział liczby lokali odnosi się do łącznej liczby lokali mieszkalnych w budynku </w:t>
      </w:r>
      <w:r w:rsidR="001E3207" w:rsidRPr="00DE19A2">
        <w:rPr>
          <w:rFonts w:cstheme="minorHAnsi"/>
          <w:sz w:val="20"/>
          <w:szCs w:val="20"/>
        </w:rPr>
        <w:t>mieszkalnym</w:t>
      </w:r>
      <w:r w:rsidRPr="00DE19A2">
        <w:rPr>
          <w:rFonts w:cstheme="minorHAnsi"/>
          <w:sz w:val="20"/>
          <w:szCs w:val="20"/>
        </w:rPr>
        <w:t>.</w:t>
      </w:r>
    </w:p>
    <w:p w14:paraId="0ED24B6F" w14:textId="6EA2E381" w:rsidR="007D073B" w:rsidRPr="00DE19A2" w:rsidRDefault="007D073B" w:rsidP="00DE19A2">
      <w:pPr>
        <w:spacing w:after="120" w:line="240" w:lineRule="auto"/>
        <w:contextualSpacing/>
        <w:jc w:val="both"/>
        <w:rPr>
          <w:rFonts w:cstheme="minorHAnsi"/>
          <w:sz w:val="20"/>
          <w:szCs w:val="20"/>
        </w:rPr>
      </w:pPr>
      <w:r w:rsidRPr="00DE19A2">
        <w:rPr>
          <w:rFonts w:cstheme="minorHAnsi"/>
          <w:sz w:val="20"/>
          <w:szCs w:val="20"/>
        </w:rPr>
        <w:t>Maksymalne kwoty dotacji opisane w powyższej tabeli nie sumują się oraz ustalone są dla istniejącego</w:t>
      </w:r>
      <w:r w:rsidRPr="00DE19A2">
        <w:rPr>
          <w:rStyle w:val="Odwoanieprzypisudolnego"/>
          <w:sz w:val="20"/>
          <w:szCs w:val="20"/>
        </w:rPr>
        <w:footnoteReference w:id="21"/>
      </w:r>
      <w:r w:rsidRPr="00DE19A2">
        <w:rPr>
          <w:rFonts w:cstheme="minorHAnsi"/>
          <w:sz w:val="20"/>
          <w:szCs w:val="20"/>
        </w:rPr>
        <w:t xml:space="preserve"> budynku </w:t>
      </w:r>
      <w:r w:rsidR="001E3207" w:rsidRPr="00DE19A2">
        <w:rPr>
          <w:rFonts w:cstheme="minorHAnsi"/>
          <w:sz w:val="20"/>
          <w:szCs w:val="20"/>
        </w:rPr>
        <w:t>mieszkalnego (do dofinansowania nie kwalifikuje się kosztów poniesionych przed oddaniem do użytkowania budynku mieszkalnego)</w:t>
      </w:r>
      <w:r w:rsidRPr="00DE19A2">
        <w:rPr>
          <w:rFonts w:cstheme="minorHAnsi"/>
          <w:sz w:val="20"/>
          <w:szCs w:val="20"/>
        </w:rPr>
        <w:t xml:space="preserve">. </w:t>
      </w:r>
    </w:p>
    <w:p w14:paraId="7A1247F5" w14:textId="34A48777" w:rsidR="006B0E0D" w:rsidRPr="00DE19A2" w:rsidRDefault="007D073B" w:rsidP="00DE19A2">
      <w:pPr>
        <w:tabs>
          <w:tab w:val="left" w:pos="284"/>
        </w:tabs>
        <w:spacing w:after="120" w:line="240" w:lineRule="auto"/>
        <w:jc w:val="both"/>
        <w:rPr>
          <w:rFonts w:cstheme="minorHAnsi"/>
          <w:sz w:val="20"/>
          <w:szCs w:val="20"/>
        </w:rPr>
        <w:sectPr w:rsidR="006B0E0D" w:rsidRPr="00DE19A2" w:rsidSect="007D073B">
          <w:pgSz w:w="16838" w:h="11906" w:orient="landscape"/>
          <w:pgMar w:top="1417" w:right="1417" w:bottom="1417" w:left="1417" w:header="708" w:footer="708" w:gutter="0"/>
          <w:cols w:space="708"/>
          <w:docGrid w:linePitch="360"/>
        </w:sectPr>
      </w:pPr>
      <w:r w:rsidRPr="00DE19A2">
        <w:rPr>
          <w:rFonts w:cstheme="minorHAnsi"/>
          <w:sz w:val="20"/>
          <w:szCs w:val="20"/>
        </w:rPr>
        <w:t>Powyższe kwoty są kwotami brutto. Jeżeli Wnioskodawca ma prawną możliwość odliczenia podatku naliczonego od podatku należnego w jakiejkolwiek części, powyższe kwoty należy pomniejszyć o podatek VAT w tej samej części.</w:t>
      </w:r>
    </w:p>
    <w:p w14:paraId="5F556ABF" w14:textId="1A474CF0" w:rsidR="00112D6A" w:rsidRPr="00112D6A" w:rsidRDefault="00112D6A" w:rsidP="00205864">
      <w:pPr>
        <w:pStyle w:val="Akapitzlist"/>
        <w:numPr>
          <w:ilvl w:val="1"/>
          <w:numId w:val="23"/>
        </w:numPr>
        <w:tabs>
          <w:tab w:val="left" w:pos="426"/>
        </w:tabs>
        <w:autoSpaceDE w:val="0"/>
        <w:autoSpaceDN w:val="0"/>
        <w:adjustRightInd w:val="0"/>
        <w:spacing w:before="120" w:after="0" w:line="240" w:lineRule="auto"/>
        <w:jc w:val="both"/>
        <w:rPr>
          <w:rFonts w:cstheme="minorHAnsi"/>
          <w:b/>
        </w:rPr>
      </w:pPr>
      <w:r w:rsidRPr="00112D6A">
        <w:rPr>
          <w:rFonts w:cstheme="minorHAnsi"/>
          <w:b/>
        </w:rPr>
        <w:lastRenderedPageBreak/>
        <w:t>Warunki dofinansowania</w:t>
      </w:r>
    </w:p>
    <w:p w14:paraId="6AED0EDB" w14:textId="3B12B20A" w:rsidR="00112D6A" w:rsidRPr="00112D6A" w:rsidRDefault="00112D6A" w:rsidP="00205864">
      <w:pPr>
        <w:pStyle w:val="Akapitzlist"/>
        <w:numPr>
          <w:ilvl w:val="2"/>
          <w:numId w:val="23"/>
        </w:numPr>
        <w:jc w:val="both"/>
        <w:rPr>
          <w:rFonts w:cstheme="minorHAnsi"/>
          <w:b/>
        </w:rPr>
      </w:pPr>
      <w:r w:rsidRPr="00112D6A">
        <w:rPr>
          <w:rFonts w:cstheme="minorHAnsi"/>
          <w:b/>
        </w:rPr>
        <w:t>Ogólne warunki przyznania i wypłaty dofinansowania:</w:t>
      </w:r>
    </w:p>
    <w:p w14:paraId="235FCFDC" w14:textId="7EB602D0" w:rsidR="00112D6A" w:rsidRPr="00340649" w:rsidRDefault="00112D6A" w:rsidP="00205864">
      <w:pPr>
        <w:pStyle w:val="Akapitzlist"/>
        <w:numPr>
          <w:ilvl w:val="0"/>
          <w:numId w:val="15"/>
        </w:numPr>
        <w:tabs>
          <w:tab w:val="left" w:pos="426"/>
        </w:tabs>
        <w:autoSpaceDE w:val="0"/>
        <w:autoSpaceDN w:val="0"/>
        <w:adjustRightInd w:val="0"/>
        <w:spacing w:after="120"/>
        <w:ind w:left="425" w:hanging="357"/>
        <w:jc w:val="both"/>
        <w:rPr>
          <w:rFonts w:cstheme="minorHAnsi"/>
        </w:rPr>
      </w:pPr>
      <w:r>
        <w:rPr>
          <w:rFonts w:cstheme="minorHAnsi"/>
        </w:rPr>
        <w:t>D</w:t>
      </w:r>
      <w:r w:rsidRPr="00340649">
        <w:rPr>
          <w:rFonts w:cstheme="minorHAnsi"/>
        </w:rPr>
        <w:t xml:space="preserve">otacja przyznawana jest przez </w:t>
      </w:r>
      <w:r w:rsidR="001E3207">
        <w:rPr>
          <w:rFonts w:cstheme="minorHAnsi"/>
        </w:rPr>
        <w:t xml:space="preserve">WFOŚiGW </w:t>
      </w:r>
      <w:r w:rsidR="00CD26E7">
        <w:rPr>
          <w:rFonts w:cstheme="minorHAnsi"/>
          <w:bCs/>
        </w:rPr>
        <w:t>Wrocław</w:t>
      </w:r>
      <w:r w:rsidR="001E3207">
        <w:rPr>
          <w:rFonts w:cstheme="minorHAnsi"/>
        </w:rPr>
        <w:t>.</w:t>
      </w:r>
    </w:p>
    <w:p w14:paraId="2DB5FEC5" w14:textId="64ED8B72" w:rsidR="00112D6A" w:rsidRPr="00340649" w:rsidRDefault="00112D6A" w:rsidP="00205864">
      <w:pPr>
        <w:pStyle w:val="Akapitzlist"/>
        <w:numPr>
          <w:ilvl w:val="0"/>
          <w:numId w:val="15"/>
        </w:numPr>
        <w:tabs>
          <w:tab w:val="left" w:pos="426"/>
        </w:tabs>
        <w:autoSpaceDE w:val="0"/>
        <w:autoSpaceDN w:val="0"/>
        <w:adjustRightInd w:val="0"/>
        <w:spacing w:after="120"/>
        <w:ind w:left="425" w:hanging="357"/>
        <w:jc w:val="both"/>
        <w:rPr>
          <w:rFonts w:cstheme="minorHAnsi"/>
        </w:rPr>
      </w:pPr>
      <w:r>
        <w:rPr>
          <w:rFonts w:cstheme="minorHAnsi"/>
        </w:rPr>
        <w:t>D</w:t>
      </w:r>
      <w:r w:rsidRPr="00340649">
        <w:rPr>
          <w:rFonts w:cstheme="minorHAnsi"/>
        </w:rPr>
        <w:t xml:space="preserve">otacja zostanie wypłacona przez </w:t>
      </w:r>
      <w:r w:rsidR="001E3207">
        <w:rPr>
          <w:rFonts w:cstheme="minorHAnsi"/>
        </w:rPr>
        <w:t xml:space="preserve">WFOŚiGW </w:t>
      </w:r>
      <w:r w:rsidR="00CD26E7">
        <w:rPr>
          <w:rFonts w:cstheme="minorHAnsi"/>
          <w:bCs/>
        </w:rPr>
        <w:t xml:space="preserve">Wrocław </w:t>
      </w:r>
      <w:r w:rsidRPr="00340649">
        <w:rPr>
          <w:rFonts w:cstheme="minorHAnsi"/>
        </w:rPr>
        <w:t>w całości lub w maksymalnie trzech częściach po przedstawieniu przez Beneficjenta d</w:t>
      </w:r>
      <w:r w:rsidR="0092733F">
        <w:rPr>
          <w:rFonts w:cstheme="minorHAnsi"/>
        </w:rPr>
        <w:t>okumentów wskazanych w umowie o </w:t>
      </w:r>
      <w:r w:rsidRPr="00340649">
        <w:rPr>
          <w:rFonts w:cstheme="minorHAnsi"/>
        </w:rPr>
        <w:t>dofinansowanie, potwierdzających zrealizowanie przedsięwzięcia w całości lub części, na rachunek bankowy wykonawcy/sprzedawcy lub na rachunek bankowy Beneficjenta w terminie 30 dni.</w:t>
      </w:r>
    </w:p>
    <w:p w14:paraId="77539B2F" w14:textId="2147860E" w:rsidR="00112D6A" w:rsidRPr="00340649" w:rsidRDefault="00112D6A" w:rsidP="00205864">
      <w:pPr>
        <w:pStyle w:val="Akapitzlist"/>
        <w:numPr>
          <w:ilvl w:val="0"/>
          <w:numId w:val="15"/>
        </w:numPr>
        <w:tabs>
          <w:tab w:val="left" w:pos="426"/>
          <w:tab w:val="left" w:pos="540"/>
        </w:tabs>
        <w:autoSpaceDE w:val="0"/>
        <w:autoSpaceDN w:val="0"/>
        <w:adjustRightInd w:val="0"/>
        <w:spacing w:after="120"/>
        <w:ind w:left="426"/>
        <w:jc w:val="both"/>
        <w:rPr>
          <w:rFonts w:cstheme="minorHAnsi"/>
        </w:rPr>
      </w:pPr>
      <w:r w:rsidRPr="00340649">
        <w:rPr>
          <w:rFonts w:cstheme="minorHAnsi"/>
        </w:rPr>
        <w:t>W przypadku</w:t>
      </w:r>
      <w:r w:rsidR="005A3996">
        <w:rPr>
          <w:rFonts w:cstheme="minorHAnsi"/>
        </w:rPr>
        <w:t>,</w:t>
      </w:r>
      <w:r w:rsidRPr="00340649">
        <w:rPr>
          <w:rFonts w:cstheme="minorHAnsi"/>
        </w:rPr>
        <w:t xml:space="preserve"> gdy w budynku </w:t>
      </w:r>
      <w:r w:rsidR="0031442A">
        <w:rPr>
          <w:rFonts w:cstheme="minorHAnsi"/>
        </w:rPr>
        <w:t>mieszkalnym</w:t>
      </w:r>
      <w:r w:rsidRPr="00340649">
        <w:rPr>
          <w:rFonts w:cstheme="minorHAnsi"/>
        </w:rPr>
        <w:t xml:space="preserve">, w którym realizowane jest przedsięwzięcie, prowadzona jest </w:t>
      </w:r>
      <w:r w:rsidR="000B3417">
        <w:rPr>
          <w:rFonts w:cstheme="minorHAnsi"/>
        </w:rPr>
        <w:t xml:space="preserve">w lokalach mieszkalnych lub lokalach użytkowych </w:t>
      </w:r>
      <w:r w:rsidRPr="00340649">
        <w:rPr>
          <w:rFonts w:cstheme="minorHAnsi"/>
        </w:rPr>
        <w:t>działalność gospodarcza rozumiana zgodnie z unijnym prawem konkurencji</w:t>
      </w:r>
      <w:r w:rsidRPr="0073501C">
        <w:rPr>
          <w:rStyle w:val="Odwoanieprzypisudolnego"/>
        </w:rPr>
        <w:footnoteReference w:id="22"/>
      </w:r>
      <w:r w:rsidRPr="00340649">
        <w:rPr>
          <w:rFonts w:cstheme="minorHAnsi"/>
        </w:rPr>
        <w:t>, wysokość dotacji jest pomniejszana proporcjonalnie do powierzchni zajmowanej na prowadzenie działalności gospodarczej. Na użytek niniejszego Programu przyjmuje się, że powierzchnia, na której prowadzona jest ta działalność stanowi powierzchnię lokalu użytkowego</w:t>
      </w:r>
      <w:r w:rsidR="0046485F">
        <w:rPr>
          <w:rFonts w:cstheme="minorHAnsi"/>
        </w:rPr>
        <w:t xml:space="preserve"> lub część powierzchni lokalu mieszkalnego zajmowaną na prowadzenie działalność gospodarczej</w:t>
      </w:r>
      <w:r w:rsidRPr="00340649">
        <w:rPr>
          <w:rFonts w:cstheme="minorHAnsi"/>
        </w:rPr>
        <w:t>.</w:t>
      </w:r>
    </w:p>
    <w:p w14:paraId="5D755961" w14:textId="4FEE8F17" w:rsidR="00112D6A" w:rsidRDefault="00112D6A" w:rsidP="00205864">
      <w:pPr>
        <w:pStyle w:val="Akapitzlist"/>
        <w:numPr>
          <w:ilvl w:val="0"/>
          <w:numId w:val="15"/>
        </w:numPr>
        <w:tabs>
          <w:tab w:val="left" w:pos="426"/>
        </w:tabs>
        <w:autoSpaceDE w:val="0"/>
        <w:autoSpaceDN w:val="0"/>
        <w:adjustRightInd w:val="0"/>
        <w:spacing w:after="120"/>
        <w:ind w:left="426"/>
        <w:jc w:val="both"/>
        <w:rPr>
          <w:rFonts w:cstheme="minorHAnsi"/>
        </w:rPr>
      </w:pPr>
      <w:r w:rsidRPr="00340649">
        <w:rPr>
          <w:rFonts w:cstheme="minorHAnsi"/>
        </w:rPr>
        <w:t>W przypadku</w:t>
      </w:r>
      <w:r w:rsidR="005A3996">
        <w:rPr>
          <w:rFonts w:cstheme="minorHAnsi"/>
        </w:rPr>
        <w:t>,</w:t>
      </w:r>
      <w:r w:rsidRPr="00340649">
        <w:rPr>
          <w:rFonts w:cstheme="minorHAnsi"/>
        </w:rPr>
        <w:t xml:space="preserve"> gdy działalność gospodarcza jest prowadzona na powierzchni całkowitej przekraczającej 30% budynku </w:t>
      </w:r>
      <w:r w:rsidR="0031442A">
        <w:rPr>
          <w:rFonts w:cstheme="minorHAnsi"/>
        </w:rPr>
        <w:t>mieszkalnego</w:t>
      </w:r>
      <w:r w:rsidRPr="00340649">
        <w:rPr>
          <w:rFonts w:cstheme="minorHAnsi"/>
        </w:rPr>
        <w:t>, przedsięwzięcie nie kwalifikuje się do dofinansowania.</w:t>
      </w:r>
    </w:p>
    <w:p w14:paraId="6FBCCEAC" w14:textId="53677755" w:rsidR="007123C7" w:rsidRDefault="00112D6A" w:rsidP="00205864">
      <w:pPr>
        <w:pStyle w:val="Akapitzlist"/>
        <w:numPr>
          <w:ilvl w:val="0"/>
          <w:numId w:val="15"/>
        </w:numPr>
        <w:tabs>
          <w:tab w:val="left" w:pos="426"/>
        </w:tabs>
        <w:autoSpaceDE w:val="0"/>
        <w:autoSpaceDN w:val="0"/>
        <w:adjustRightInd w:val="0"/>
        <w:spacing w:after="120"/>
        <w:ind w:left="426"/>
        <w:jc w:val="both"/>
        <w:rPr>
          <w:rFonts w:cstheme="minorHAnsi"/>
        </w:rPr>
      </w:pPr>
      <w:r>
        <w:rPr>
          <w:rFonts w:cstheme="minorHAnsi"/>
        </w:rPr>
        <w:t xml:space="preserve">Wspólnota mieszkaniowa przedstawi </w:t>
      </w:r>
      <w:r w:rsidR="00D51542">
        <w:rPr>
          <w:rFonts w:cstheme="minorHAnsi"/>
        </w:rPr>
        <w:t xml:space="preserve">uchwałę </w:t>
      </w:r>
      <w:r w:rsidR="008E7240">
        <w:rPr>
          <w:rFonts w:cstheme="minorHAnsi"/>
        </w:rPr>
        <w:t>w sprawie wyboru</w:t>
      </w:r>
      <w:r w:rsidR="00D51542">
        <w:rPr>
          <w:rFonts w:cstheme="minorHAnsi"/>
        </w:rPr>
        <w:t xml:space="preserve"> zarządu wspólnoty oraz </w:t>
      </w:r>
      <w:r w:rsidR="000B3417">
        <w:rPr>
          <w:rFonts w:cstheme="minorHAnsi"/>
        </w:rPr>
        <w:t xml:space="preserve">stosowne </w:t>
      </w:r>
      <w:r>
        <w:rPr>
          <w:rFonts w:cstheme="minorHAnsi"/>
        </w:rPr>
        <w:t>uchwał</w:t>
      </w:r>
      <w:r w:rsidR="000B3417">
        <w:rPr>
          <w:rFonts w:cstheme="minorHAnsi"/>
        </w:rPr>
        <w:t>y umożliwiające</w:t>
      </w:r>
      <w:r>
        <w:rPr>
          <w:rFonts w:cstheme="minorHAnsi"/>
        </w:rPr>
        <w:t xml:space="preserve"> realizacj</w:t>
      </w:r>
      <w:r w:rsidR="000B3417">
        <w:rPr>
          <w:rFonts w:cstheme="minorHAnsi"/>
        </w:rPr>
        <w:t>ę</w:t>
      </w:r>
      <w:r>
        <w:rPr>
          <w:rFonts w:cstheme="minorHAnsi"/>
        </w:rPr>
        <w:t xml:space="preserve"> przedsięwzięcia.</w:t>
      </w:r>
    </w:p>
    <w:p w14:paraId="14979354" w14:textId="4292C36F" w:rsidR="00AB2654" w:rsidRPr="000B3417" w:rsidRDefault="00AB2654" w:rsidP="00205864">
      <w:pPr>
        <w:pStyle w:val="Akapitzlist"/>
        <w:numPr>
          <w:ilvl w:val="0"/>
          <w:numId w:val="15"/>
        </w:numPr>
        <w:tabs>
          <w:tab w:val="left" w:pos="426"/>
        </w:tabs>
        <w:autoSpaceDE w:val="0"/>
        <w:autoSpaceDN w:val="0"/>
        <w:adjustRightInd w:val="0"/>
        <w:spacing w:after="120"/>
        <w:ind w:left="426"/>
        <w:jc w:val="both"/>
        <w:rPr>
          <w:rFonts w:cstheme="minorHAnsi"/>
        </w:rPr>
      </w:pPr>
      <w:r w:rsidRPr="000B3417">
        <w:rPr>
          <w:rFonts w:cstheme="minorHAnsi"/>
        </w:rPr>
        <w:t xml:space="preserve">W przypadku gdy </w:t>
      </w:r>
      <w:r w:rsidR="000E5171">
        <w:rPr>
          <w:rFonts w:cstheme="minorHAnsi"/>
        </w:rPr>
        <w:t xml:space="preserve">użytkowane wspólne źródło ciepła </w:t>
      </w:r>
      <w:r w:rsidR="00FB72C1">
        <w:rPr>
          <w:rFonts w:cstheme="minorHAnsi"/>
        </w:rPr>
        <w:t xml:space="preserve">na potrzeby </w:t>
      </w:r>
      <w:r w:rsidR="00FB72C1" w:rsidRPr="00FB07D5">
        <w:rPr>
          <w:rFonts w:cstheme="minorHAnsi"/>
        </w:rPr>
        <w:t xml:space="preserve">co najmniej 50% </w:t>
      </w:r>
      <w:r w:rsidR="00FB72C1">
        <w:rPr>
          <w:rFonts w:cstheme="minorHAnsi"/>
        </w:rPr>
        <w:t xml:space="preserve">powierzchni ogrzewanej </w:t>
      </w:r>
      <w:r w:rsidRPr="000B3417">
        <w:rPr>
          <w:rFonts w:cstheme="minorHAnsi"/>
        </w:rPr>
        <w:t>budyn</w:t>
      </w:r>
      <w:r w:rsidR="000E5171">
        <w:rPr>
          <w:rFonts w:cstheme="minorHAnsi"/>
        </w:rPr>
        <w:t>ku mieszkalnego</w:t>
      </w:r>
      <w:r w:rsidRPr="000B3417">
        <w:rPr>
          <w:rFonts w:cstheme="minorHAnsi"/>
        </w:rPr>
        <w:t xml:space="preserve"> </w:t>
      </w:r>
      <w:r w:rsidR="00B652BB">
        <w:rPr>
          <w:rFonts w:cstheme="minorHAnsi"/>
        </w:rPr>
        <w:t xml:space="preserve">lub </w:t>
      </w:r>
      <w:r w:rsidR="000E5171">
        <w:rPr>
          <w:rFonts w:cstheme="minorHAnsi"/>
        </w:rPr>
        <w:t xml:space="preserve">źródło ciepła dla </w:t>
      </w:r>
      <w:r w:rsidR="00B652BB">
        <w:rPr>
          <w:rFonts w:cstheme="minorHAnsi"/>
        </w:rPr>
        <w:t>lokal</w:t>
      </w:r>
      <w:r w:rsidR="000E5171">
        <w:rPr>
          <w:rFonts w:cstheme="minorHAnsi"/>
        </w:rPr>
        <w:t>u</w:t>
      </w:r>
      <w:r w:rsidR="00B652BB">
        <w:rPr>
          <w:rFonts w:cstheme="minorHAnsi"/>
        </w:rPr>
        <w:t xml:space="preserve"> mieszkaln</w:t>
      </w:r>
      <w:r w:rsidR="000E5171">
        <w:rPr>
          <w:rFonts w:cstheme="minorHAnsi"/>
        </w:rPr>
        <w:t>ego</w:t>
      </w:r>
      <w:r w:rsidRPr="000B3417">
        <w:rPr>
          <w:rFonts w:cstheme="minorHAnsi"/>
        </w:rPr>
        <w:t xml:space="preserve">, jest inne </w:t>
      </w:r>
      <w:r w:rsidR="000E5171">
        <w:rPr>
          <w:rFonts w:cstheme="minorHAnsi"/>
        </w:rPr>
        <w:t xml:space="preserve">niż </w:t>
      </w:r>
      <w:r w:rsidRPr="000B3417">
        <w:rPr>
          <w:rFonts w:cstheme="minorHAnsi"/>
        </w:rPr>
        <w:t>źródł</w:t>
      </w:r>
      <w:r w:rsidR="000E5171">
        <w:rPr>
          <w:rFonts w:cstheme="minorHAnsi"/>
        </w:rPr>
        <w:t>o</w:t>
      </w:r>
      <w:r w:rsidRPr="000B3417">
        <w:rPr>
          <w:rFonts w:cstheme="minorHAnsi"/>
        </w:rPr>
        <w:t xml:space="preserve"> na paliwo stałe lub </w:t>
      </w:r>
      <w:r w:rsidR="000E5171">
        <w:rPr>
          <w:rFonts w:cstheme="minorHAnsi"/>
        </w:rPr>
        <w:t>jest</w:t>
      </w:r>
      <w:r w:rsidRPr="000B3417">
        <w:rPr>
          <w:rFonts w:cstheme="minorHAnsi"/>
        </w:rPr>
        <w:t xml:space="preserve"> źródł</w:t>
      </w:r>
      <w:r w:rsidR="000E5171">
        <w:rPr>
          <w:rFonts w:cstheme="minorHAnsi"/>
        </w:rPr>
        <w:t>em</w:t>
      </w:r>
      <w:r w:rsidRPr="000B3417">
        <w:rPr>
          <w:rFonts w:cstheme="minorHAnsi"/>
        </w:rPr>
        <w:t xml:space="preserve"> ciepła na paliwa stałe </w:t>
      </w:r>
      <w:r w:rsidR="000E5171" w:rsidRPr="000B3417">
        <w:rPr>
          <w:rFonts w:cstheme="minorHAnsi"/>
        </w:rPr>
        <w:t>spełniając</w:t>
      </w:r>
      <w:r w:rsidR="000E5171">
        <w:rPr>
          <w:rFonts w:cstheme="minorHAnsi"/>
        </w:rPr>
        <w:t xml:space="preserve">ym </w:t>
      </w:r>
      <w:r w:rsidRPr="000B3417">
        <w:rPr>
          <w:rFonts w:cstheme="minorHAnsi"/>
        </w:rPr>
        <w:t xml:space="preserve">wymagania minimum 5 klasy według normy przenoszącej normę europejską EN 303-5, dotacja może być udzielona wyłącznie na zakres </w:t>
      </w:r>
      <w:r w:rsidR="00B652BB">
        <w:rPr>
          <w:rFonts w:cstheme="minorHAnsi"/>
        </w:rPr>
        <w:t xml:space="preserve">odpowiednio w tym budynku lub lokalu mieszkalnym </w:t>
      </w:r>
      <w:r w:rsidRPr="000B3417">
        <w:rPr>
          <w:rFonts w:cstheme="minorHAnsi"/>
        </w:rPr>
        <w:t>wskazany w pozycji 3 w tabeli w pkt 9.2.2 Części 3) Programu, z zastrzeżeniem zdania poniżej.</w:t>
      </w:r>
      <w:r w:rsidR="006320F6">
        <w:rPr>
          <w:rFonts w:cstheme="minorHAnsi"/>
        </w:rPr>
        <w:t xml:space="preserve"> </w:t>
      </w:r>
    </w:p>
    <w:p w14:paraId="2FF78BA5" w14:textId="30FEDAD1" w:rsidR="00AB2654" w:rsidRPr="00AB2654" w:rsidRDefault="00AB2654" w:rsidP="00AB2654">
      <w:pPr>
        <w:pStyle w:val="Akapitzlist"/>
        <w:tabs>
          <w:tab w:val="left" w:pos="426"/>
        </w:tabs>
        <w:autoSpaceDE w:val="0"/>
        <w:autoSpaceDN w:val="0"/>
        <w:adjustRightInd w:val="0"/>
        <w:spacing w:after="120"/>
        <w:ind w:left="426"/>
        <w:jc w:val="both"/>
        <w:rPr>
          <w:rFonts w:cstheme="minorHAnsi"/>
        </w:rPr>
      </w:pPr>
      <w:r w:rsidRPr="00AB2654">
        <w:rPr>
          <w:rFonts w:cstheme="minorHAnsi"/>
        </w:rPr>
        <w:t xml:space="preserve">Istnieje możliwość wymiany źródła ciepła, jeżeli mimo posiadania w budynku lub </w:t>
      </w:r>
      <w:r w:rsidR="000661E0">
        <w:rPr>
          <w:rFonts w:cstheme="minorHAnsi"/>
        </w:rPr>
        <w:t>lokalu mieszkalnym</w:t>
      </w:r>
      <w:r w:rsidRPr="00AB2654">
        <w:rPr>
          <w:rFonts w:cstheme="minorHAnsi"/>
        </w:rPr>
        <w:t xml:space="preserve">, </w:t>
      </w:r>
      <w:r w:rsidR="00336872">
        <w:rPr>
          <w:rFonts w:cstheme="minorHAnsi"/>
        </w:rPr>
        <w:t>urządzenia zasilanego gazem</w:t>
      </w:r>
      <w:r w:rsidRPr="00AB2654">
        <w:rPr>
          <w:rFonts w:cstheme="minorHAnsi"/>
        </w:rPr>
        <w:t xml:space="preserve"> dla celów innych niż ogrzewanie pomieszczeń, wykorzystywane jest w tym budynku nieefektywne źródło ciepła na paliwo stałe.</w:t>
      </w:r>
    </w:p>
    <w:p w14:paraId="0781FDC1" w14:textId="5BEC45E5" w:rsidR="00AB2654" w:rsidRDefault="00112D6A" w:rsidP="00205864">
      <w:pPr>
        <w:pStyle w:val="Akapitzlist"/>
        <w:numPr>
          <w:ilvl w:val="0"/>
          <w:numId w:val="15"/>
        </w:numPr>
        <w:tabs>
          <w:tab w:val="left" w:pos="426"/>
        </w:tabs>
        <w:autoSpaceDE w:val="0"/>
        <w:autoSpaceDN w:val="0"/>
        <w:adjustRightInd w:val="0"/>
        <w:spacing w:after="120"/>
        <w:ind w:left="426"/>
        <w:jc w:val="both"/>
        <w:rPr>
          <w:rFonts w:cstheme="minorHAnsi"/>
        </w:rPr>
      </w:pPr>
      <w:r w:rsidRPr="00340649">
        <w:rPr>
          <w:rFonts w:cstheme="minorHAnsi"/>
        </w:rPr>
        <w:t xml:space="preserve">Przedsięwzięcie realizowane w ramach Programu może być dofinansowane z innych środków </w:t>
      </w:r>
      <w:r w:rsidRPr="00C03027">
        <w:rPr>
          <w:rFonts w:cstheme="minorHAnsi"/>
        </w:rPr>
        <w:t>publicznych</w:t>
      </w:r>
      <w:r w:rsidR="00F70201">
        <w:rPr>
          <w:rFonts w:cstheme="minorHAnsi"/>
        </w:rPr>
        <w:t>,</w:t>
      </w:r>
      <w:r w:rsidRPr="00C03027">
        <w:rPr>
          <w:rFonts w:cstheme="minorHAnsi"/>
        </w:rPr>
        <w:t xml:space="preserve"> z tym że łączna kwota dofinansowania na</w:t>
      </w:r>
      <w:r w:rsidRPr="00340649">
        <w:rPr>
          <w:rFonts w:cstheme="minorHAnsi"/>
        </w:rPr>
        <w:t xml:space="preserve"> przedsięwzięcie nie może przekroczyć 100% kosztów kwalifikowanych przedsięwzięcia.</w:t>
      </w:r>
    </w:p>
    <w:p w14:paraId="45676987" w14:textId="6FD87A86" w:rsidR="00AB2654" w:rsidRDefault="00AB2654" w:rsidP="00205864">
      <w:pPr>
        <w:pStyle w:val="Akapitzlist"/>
        <w:numPr>
          <w:ilvl w:val="0"/>
          <w:numId w:val="15"/>
        </w:numPr>
        <w:tabs>
          <w:tab w:val="left" w:pos="426"/>
        </w:tabs>
        <w:autoSpaceDE w:val="0"/>
        <w:autoSpaceDN w:val="0"/>
        <w:adjustRightInd w:val="0"/>
        <w:spacing w:after="120"/>
        <w:ind w:left="426"/>
        <w:jc w:val="both"/>
        <w:rPr>
          <w:rFonts w:cstheme="minorHAnsi"/>
        </w:rPr>
      </w:pPr>
      <w:r w:rsidRPr="00AB2654">
        <w:rPr>
          <w:rFonts w:cstheme="minorHAnsi"/>
        </w:rPr>
        <w:t xml:space="preserve">Warunkiem udzielenia dofinansowania jest zobowiązanie się Beneficjenta, że po zakończeniu realizacji przedsięwzięcia w ramach Programu, na potrzeby co najmniej 50% powierzchni </w:t>
      </w:r>
      <w:r w:rsidR="00F70201">
        <w:rPr>
          <w:rFonts w:cstheme="minorHAnsi"/>
        </w:rPr>
        <w:t>ogrzewanej</w:t>
      </w:r>
      <w:r w:rsidR="000661E0">
        <w:rPr>
          <w:rFonts w:cstheme="minorHAnsi"/>
        </w:rPr>
        <w:t xml:space="preserve"> </w:t>
      </w:r>
      <w:r w:rsidRPr="00AB2654">
        <w:rPr>
          <w:rFonts w:cstheme="minorHAnsi"/>
        </w:rPr>
        <w:t>w tym budynku:</w:t>
      </w:r>
    </w:p>
    <w:p w14:paraId="1AC5FB45" w14:textId="4ECC0641" w:rsidR="00112D6A" w:rsidRPr="00205864" w:rsidRDefault="00112D6A" w:rsidP="00316C60">
      <w:pPr>
        <w:pStyle w:val="Akapitzlist"/>
        <w:numPr>
          <w:ilvl w:val="0"/>
          <w:numId w:val="36"/>
        </w:numPr>
        <w:autoSpaceDE w:val="0"/>
        <w:autoSpaceDN w:val="0"/>
        <w:adjustRightInd w:val="0"/>
        <w:spacing w:after="120"/>
        <w:ind w:left="709" w:hanging="283"/>
        <w:jc w:val="both"/>
        <w:rPr>
          <w:rFonts w:cstheme="minorHAnsi"/>
        </w:rPr>
      </w:pPr>
      <w:r w:rsidRPr="00205864">
        <w:rPr>
          <w:rFonts w:cstheme="minorHAnsi"/>
        </w:rPr>
        <w:t>nie będ</w:t>
      </w:r>
      <w:r w:rsidR="00336872" w:rsidRPr="00205864">
        <w:rPr>
          <w:rFonts w:cstheme="minorHAnsi"/>
        </w:rPr>
        <w:t>ą</w:t>
      </w:r>
      <w:r w:rsidRPr="00205864">
        <w:rPr>
          <w:rFonts w:cstheme="minorHAnsi"/>
        </w:rPr>
        <w:t xml:space="preserve"> użytkowane źródł</w:t>
      </w:r>
      <w:r w:rsidR="00336872" w:rsidRPr="00205864">
        <w:rPr>
          <w:rFonts w:cstheme="minorHAnsi"/>
        </w:rPr>
        <w:t>a</w:t>
      </w:r>
      <w:r w:rsidRPr="00205864">
        <w:rPr>
          <w:rFonts w:cstheme="minorHAnsi"/>
        </w:rPr>
        <w:t xml:space="preserve"> ciepła na paliwa stałe o klasie niższej niż 5 klasa według normy przenoszącej normę europejską EN 303-5,</w:t>
      </w:r>
    </w:p>
    <w:p w14:paraId="38454AC7" w14:textId="44160730" w:rsidR="00112D6A" w:rsidRPr="00C110BC" w:rsidRDefault="00112D6A" w:rsidP="00316C60">
      <w:pPr>
        <w:pStyle w:val="Akapitzlist"/>
        <w:numPr>
          <w:ilvl w:val="0"/>
          <w:numId w:val="36"/>
        </w:numPr>
        <w:autoSpaceDE w:val="0"/>
        <w:autoSpaceDN w:val="0"/>
        <w:adjustRightInd w:val="0"/>
        <w:spacing w:after="120"/>
        <w:ind w:left="709" w:hanging="283"/>
        <w:jc w:val="both"/>
        <w:rPr>
          <w:rFonts w:cstheme="minorHAnsi"/>
        </w:rPr>
      </w:pPr>
      <w:r w:rsidRPr="00C110BC">
        <w:rPr>
          <w:rFonts w:cstheme="minorHAnsi"/>
        </w:rPr>
        <w:t>użytkowane urządzenia służące do celów ogrzewania lub przygotowania ciepłej wody użytkowej (w tym kominki wykorzystywane na cele rekreacyjne)</w:t>
      </w:r>
      <w:r w:rsidR="00336872">
        <w:rPr>
          <w:rFonts w:cstheme="minorHAnsi"/>
        </w:rPr>
        <w:t>,</w:t>
      </w:r>
      <w:r w:rsidRPr="00C110BC">
        <w:rPr>
          <w:rFonts w:cstheme="minorHAnsi"/>
        </w:rPr>
        <w:t xml:space="preserve"> będą spełniać docelowe wymagania obowiązujących na terenie położenia budynku </w:t>
      </w:r>
      <w:r w:rsidR="006B6227" w:rsidRPr="00C110BC">
        <w:rPr>
          <w:rFonts w:cstheme="minorHAnsi"/>
        </w:rPr>
        <w:t xml:space="preserve">mieszkalnego </w:t>
      </w:r>
      <w:r w:rsidRPr="00C110BC">
        <w:rPr>
          <w:rFonts w:cstheme="minorHAnsi"/>
        </w:rPr>
        <w:t>objętego dofinansowaniem, aktów prawa miejscowego, w tym uchwał antysmogowych</w:t>
      </w:r>
      <w:r w:rsidRPr="0073501C">
        <w:rPr>
          <w:rStyle w:val="Odwoanieprzypisudolnego"/>
        </w:rPr>
        <w:footnoteReference w:id="23"/>
      </w:r>
      <w:r w:rsidRPr="00C110BC">
        <w:rPr>
          <w:rFonts w:cstheme="minorHAnsi"/>
        </w:rPr>
        <w:t>.</w:t>
      </w:r>
    </w:p>
    <w:p w14:paraId="55527D6C" w14:textId="77777777" w:rsidR="00112D6A" w:rsidRPr="00340649" w:rsidRDefault="00112D6A" w:rsidP="00205864">
      <w:pPr>
        <w:pStyle w:val="Akapitzlist"/>
        <w:numPr>
          <w:ilvl w:val="0"/>
          <w:numId w:val="15"/>
        </w:numPr>
        <w:tabs>
          <w:tab w:val="left" w:pos="426"/>
        </w:tabs>
        <w:autoSpaceDE w:val="0"/>
        <w:autoSpaceDN w:val="0"/>
        <w:adjustRightInd w:val="0"/>
        <w:spacing w:after="120"/>
        <w:ind w:left="426"/>
        <w:jc w:val="both"/>
        <w:rPr>
          <w:rFonts w:cstheme="minorHAnsi"/>
        </w:rPr>
      </w:pPr>
      <w:r w:rsidRPr="00340649">
        <w:rPr>
          <w:rFonts w:cstheme="minorHAnsi"/>
        </w:rPr>
        <w:lastRenderedPageBreak/>
        <w:t xml:space="preserve">Zakres przedsięwzięcia finansowanego w ramach Programu musi być zgodny, na dzień złożenia wniosku o dofinansowanie, z programem ochrony powietrza w rozumieniu art. 91 Ustawy z dnia </w:t>
      </w:r>
      <w:r w:rsidRPr="00340649">
        <w:rPr>
          <w:rFonts w:cstheme="minorHAnsi"/>
        </w:rPr>
        <w:br/>
        <w:t>27 kwietnia 2001r. – Prawo ochrony środowiska, właściwym ze względu na usytuowanie budynku.</w:t>
      </w:r>
    </w:p>
    <w:p w14:paraId="58A27CDD" w14:textId="7D16B992" w:rsidR="00112D6A" w:rsidRPr="00340649" w:rsidRDefault="00112D6A" w:rsidP="00205864">
      <w:pPr>
        <w:pStyle w:val="Akapitzlist"/>
        <w:numPr>
          <w:ilvl w:val="0"/>
          <w:numId w:val="15"/>
        </w:numPr>
        <w:tabs>
          <w:tab w:val="left" w:pos="426"/>
        </w:tabs>
        <w:autoSpaceDE w:val="0"/>
        <w:autoSpaceDN w:val="0"/>
        <w:adjustRightInd w:val="0"/>
        <w:spacing w:after="120"/>
        <w:ind w:left="426"/>
        <w:jc w:val="both"/>
        <w:rPr>
          <w:rFonts w:cstheme="minorHAnsi"/>
        </w:rPr>
      </w:pPr>
      <w:r w:rsidRPr="00340649">
        <w:rPr>
          <w:rFonts w:cstheme="minorHAnsi"/>
        </w:rPr>
        <w:t>Na przedsięwzięcia realizowane w budynkach</w:t>
      </w:r>
      <w:r>
        <w:rPr>
          <w:rFonts w:cstheme="minorHAnsi"/>
        </w:rPr>
        <w:t xml:space="preserve"> </w:t>
      </w:r>
      <w:r w:rsidR="006B6227">
        <w:rPr>
          <w:rFonts w:cstheme="minorHAnsi"/>
        </w:rPr>
        <w:t>mieszkalnych</w:t>
      </w:r>
      <w:r w:rsidRPr="00340649">
        <w:rPr>
          <w:rFonts w:cstheme="minorHAnsi"/>
        </w:rPr>
        <w:t>, na budowę których po 31 grudnia 2013 r.:</w:t>
      </w:r>
    </w:p>
    <w:p w14:paraId="6C9D01F3" w14:textId="77777777" w:rsidR="00112D6A" w:rsidRPr="00C110BC" w:rsidRDefault="00112D6A" w:rsidP="00205864">
      <w:pPr>
        <w:pStyle w:val="Akapitzlist"/>
        <w:numPr>
          <w:ilvl w:val="0"/>
          <w:numId w:val="17"/>
        </w:numPr>
        <w:tabs>
          <w:tab w:val="left" w:pos="426"/>
          <w:tab w:val="left" w:pos="567"/>
        </w:tabs>
        <w:autoSpaceDE w:val="0"/>
        <w:autoSpaceDN w:val="0"/>
        <w:adjustRightInd w:val="0"/>
        <w:spacing w:after="120"/>
        <w:jc w:val="both"/>
        <w:rPr>
          <w:rFonts w:cstheme="minorHAnsi"/>
        </w:rPr>
      </w:pPr>
      <w:r w:rsidRPr="00C110BC">
        <w:rPr>
          <w:rFonts w:cstheme="minorHAnsi"/>
        </w:rPr>
        <w:t>został złożony wniosek o pozwolenie na budowę lub odrębny wniosek o zatwierdzenie projektu budowlanego,</w:t>
      </w:r>
    </w:p>
    <w:p w14:paraId="5E60B50C" w14:textId="77777777" w:rsidR="00112D6A" w:rsidRPr="00C110BC" w:rsidRDefault="00112D6A" w:rsidP="00205864">
      <w:pPr>
        <w:pStyle w:val="Akapitzlist"/>
        <w:numPr>
          <w:ilvl w:val="0"/>
          <w:numId w:val="17"/>
        </w:numPr>
        <w:tabs>
          <w:tab w:val="left" w:pos="426"/>
          <w:tab w:val="left" w:pos="567"/>
        </w:tabs>
        <w:autoSpaceDE w:val="0"/>
        <w:autoSpaceDN w:val="0"/>
        <w:adjustRightInd w:val="0"/>
        <w:spacing w:after="120"/>
        <w:jc w:val="both"/>
        <w:rPr>
          <w:rFonts w:cstheme="minorHAnsi"/>
        </w:rPr>
      </w:pPr>
      <w:r w:rsidRPr="00C110BC">
        <w:rPr>
          <w:rFonts w:cstheme="minorHAnsi"/>
        </w:rPr>
        <w:t>zostało dokonane zgłoszenie budowy lub wykonania robót budowlanych w przypadku, gdy nie jest wymagane uzyskanie decyzji o pozwoleniu na budowę,</w:t>
      </w:r>
      <w:r w:rsidRPr="00C110BC" w:rsidDel="007E4378">
        <w:rPr>
          <w:rFonts w:cstheme="minorHAnsi"/>
        </w:rPr>
        <w:t xml:space="preserve"> </w:t>
      </w:r>
    </w:p>
    <w:p w14:paraId="3F0E6B3F" w14:textId="675765C3" w:rsidR="00112D6A" w:rsidRPr="00340649" w:rsidRDefault="00112D6A" w:rsidP="00112D6A">
      <w:pPr>
        <w:pStyle w:val="Akapitzlist"/>
        <w:tabs>
          <w:tab w:val="left" w:pos="426"/>
        </w:tabs>
        <w:autoSpaceDE w:val="0"/>
        <w:autoSpaceDN w:val="0"/>
        <w:adjustRightInd w:val="0"/>
        <w:spacing w:after="120"/>
        <w:ind w:left="426"/>
        <w:jc w:val="both"/>
        <w:rPr>
          <w:rFonts w:cstheme="minorHAnsi"/>
        </w:rPr>
      </w:pPr>
      <w:r w:rsidRPr="00340649">
        <w:rPr>
          <w:rFonts w:cstheme="minorHAnsi"/>
        </w:rPr>
        <w:t xml:space="preserve">nie udziela się dofinansowania na zakres kosztów kwalifikowanych </w:t>
      </w:r>
      <w:r w:rsidR="002636AE">
        <w:rPr>
          <w:rFonts w:cstheme="minorHAnsi"/>
        </w:rPr>
        <w:t xml:space="preserve">wskazany w tabeli 3 Załącznika </w:t>
      </w:r>
      <w:r w:rsidR="00810BEC">
        <w:rPr>
          <w:rFonts w:cstheme="minorHAnsi"/>
        </w:rPr>
        <w:t>3</w:t>
      </w:r>
      <w:r w:rsidR="00810BEC" w:rsidRPr="00340649">
        <w:rPr>
          <w:rFonts w:cstheme="minorHAnsi"/>
        </w:rPr>
        <w:t xml:space="preserve"> </w:t>
      </w:r>
      <w:r w:rsidRPr="00340649">
        <w:rPr>
          <w:rFonts w:cstheme="minorHAnsi"/>
        </w:rPr>
        <w:t>do Programu, tj. ocieplenie przegród budowlanych, stolarka okienna i drzwiowa.</w:t>
      </w:r>
    </w:p>
    <w:p w14:paraId="33B54F9A" w14:textId="1ACF8466" w:rsidR="0050239A" w:rsidRDefault="00112D6A" w:rsidP="00205864">
      <w:pPr>
        <w:pStyle w:val="Akapitzlist"/>
        <w:numPr>
          <w:ilvl w:val="0"/>
          <w:numId w:val="15"/>
        </w:numPr>
        <w:tabs>
          <w:tab w:val="left" w:pos="426"/>
        </w:tabs>
        <w:autoSpaceDE w:val="0"/>
        <w:autoSpaceDN w:val="0"/>
        <w:adjustRightInd w:val="0"/>
        <w:spacing w:after="120"/>
        <w:ind w:left="426"/>
        <w:jc w:val="both"/>
        <w:rPr>
          <w:rFonts w:cstheme="minorHAnsi"/>
        </w:rPr>
      </w:pPr>
      <w:r w:rsidRPr="00340649">
        <w:rPr>
          <w:rFonts w:cstheme="minorHAnsi"/>
        </w:rPr>
        <w:t xml:space="preserve">W przypadku montażu mikroinstalacji fotowoltaicznej warunkiem wypłaty dotacji na ten koszt kwalifikowany jest przedstawienie </w:t>
      </w:r>
      <w:r w:rsidR="00336872">
        <w:rPr>
          <w:rFonts w:cstheme="minorHAnsi"/>
        </w:rPr>
        <w:t>wystawionego na</w:t>
      </w:r>
      <w:r w:rsidRPr="00340649">
        <w:rPr>
          <w:rFonts w:cstheme="minorHAnsi"/>
        </w:rPr>
        <w:t xml:space="preserve"> Beneficjenta zaświadczenia Operatora Sieci Dystrybucyjnej potwierdzającego montaż licznika</w:t>
      </w:r>
      <w:r w:rsidR="00531926">
        <w:rPr>
          <w:rFonts w:cstheme="minorHAnsi"/>
        </w:rPr>
        <w:t xml:space="preserve"> dwukierunkowego</w:t>
      </w:r>
      <w:r w:rsidRPr="00340649">
        <w:rPr>
          <w:rFonts w:cstheme="minorHAnsi"/>
        </w:rPr>
        <w:t xml:space="preserve"> wraz z numerem Punktu Poboru Energii opatrzonego pieczęcią firmową oraz czytelnym podpisem.</w:t>
      </w:r>
    </w:p>
    <w:p w14:paraId="3C68E00E" w14:textId="17DEE628" w:rsidR="0050239A" w:rsidRDefault="0050239A" w:rsidP="00205864">
      <w:pPr>
        <w:pStyle w:val="Akapitzlist"/>
        <w:numPr>
          <w:ilvl w:val="0"/>
          <w:numId w:val="15"/>
        </w:numPr>
        <w:tabs>
          <w:tab w:val="left" w:pos="426"/>
        </w:tabs>
        <w:autoSpaceDE w:val="0"/>
        <w:autoSpaceDN w:val="0"/>
        <w:adjustRightInd w:val="0"/>
        <w:spacing w:after="120"/>
        <w:ind w:left="426"/>
        <w:jc w:val="both"/>
        <w:rPr>
          <w:rFonts w:cstheme="minorHAnsi"/>
        </w:rPr>
      </w:pPr>
      <w:r w:rsidRPr="0050239A">
        <w:rPr>
          <w:rFonts w:cstheme="minorHAnsi"/>
        </w:rPr>
        <w:t>Przeprowadzenie audytu energetycznego oraz wykonan</w:t>
      </w:r>
      <w:r w:rsidR="0092733F">
        <w:rPr>
          <w:rFonts w:cstheme="minorHAnsi"/>
        </w:rPr>
        <w:t>ie ekspertyzy ornitologicznej i </w:t>
      </w:r>
      <w:proofErr w:type="spellStart"/>
      <w:r w:rsidRPr="0050239A">
        <w:rPr>
          <w:rFonts w:cstheme="minorHAnsi"/>
        </w:rPr>
        <w:t>chiropterologicznej</w:t>
      </w:r>
      <w:proofErr w:type="spellEnd"/>
      <w:r w:rsidRPr="0050239A">
        <w:rPr>
          <w:rFonts w:cstheme="minorHAnsi"/>
        </w:rPr>
        <w:t xml:space="preserve"> są obowiązkowe do uzyskania dofinansowania na realizację przedsięwzięcia, w przypadku dofinansowania na zakres kosztów kwalifikowanych wskazany w tabeli 3 Załącznika</w:t>
      </w:r>
      <w:r w:rsidR="00316C60">
        <w:rPr>
          <w:rFonts w:cstheme="minorHAnsi"/>
        </w:rPr>
        <w:t> </w:t>
      </w:r>
      <w:r w:rsidR="00C441E3">
        <w:rPr>
          <w:rFonts w:cstheme="minorHAnsi"/>
        </w:rPr>
        <w:t xml:space="preserve">nr </w:t>
      </w:r>
      <w:r w:rsidR="00810BEC">
        <w:rPr>
          <w:rFonts w:cstheme="minorHAnsi"/>
        </w:rPr>
        <w:t>3</w:t>
      </w:r>
      <w:r w:rsidR="00810BEC" w:rsidRPr="0050239A">
        <w:rPr>
          <w:rFonts w:cstheme="minorHAnsi"/>
        </w:rPr>
        <w:t xml:space="preserve"> </w:t>
      </w:r>
      <w:r w:rsidRPr="0050239A">
        <w:rPr>
          <w:rFonts w:cstheme="minorHAnsi"/>
        </w:rPr>
        <w:t>do Programu, tj. ocieplenie przegród budowlanych, stolarka okienna i drzwiowa</w:t>
      </w:r>
      <w:r w:rsidR="00336872">
        <w:rPr>
          <w:rFonts w:cstheme="minorHAnsi"/>
        </w:rPr>
        <w:t>. Przeprowadzenie audytu energetycznego jest wymagane przed złożeniem wniosku o dofinansowanie.</w:t>
      </w:r>
    </w:p>
    <w:p w14:paraId="4A18C4F6" w14:textId="7A21956D" w:rsidR="009E0B02" w:rsidRPr="0050239A" w:rsidRDefault="009E0B02" w:rsidP="009E0B02">
      <w:pPr>
        <w:pStyle w:val="Akapitzlist"/>
        <w:numPr>
          <w:ilvl w:val="0"/>
          <w:numId w:val="15"/>
        </w:numPr>
        <w:tabs>
          <w:tab w:val="left" w:pos="426"/>
        </w:tabs>
        <w:autoSpaceDE w:val="0"/>
        <w:autoSpaceDN w:val="0"/>
        <w:adjustRightInd w:val="0"/>
        <w:spacing w:after="120"/>
        <w:ind w:left="426"/>
        <w:jc w:val="both"/>
        <w:rPr>
          <w:rFonts w:cstheme="minorHAnsi"/>
        </w:rPr>
      </w:pPr>
      <w:r>
        <w:rPr>
          <w:rFonts w:cstheme="minorHAnsi"/>
        </w:rPr>
        <w:t>Warunki przyznania i wypłaty p</w:t>
      </w:r>
      <w:r w:rsidRPr="009E0B02">
        <w:rPr>
          <w:rFonts w:cstheme="minorHAnsi"/>
        </w:rPr>
        <w:t>ożyczk</w:t>
      </w:r>
      <w:r>
        <w:rPr>
          <w:rFonts w:cstheme="minorHAnsi"/>
        </w:rPr>
        <w:t>i</w:t>
      </w:r>
      <w:r w:rsidRPr="009E0B02">
        <w:rPr>
          <w:rFonts w:cstheme="minorHAnsi"/>
        </w:rPr>
        <w:t xml:space="preserve"> na uzupełnienie wkładu własnego </w:t>
      </w:r>
      <w:r>
        <w:rPr>
          <w:rFonts w:cstheme="minorHAnsi"/>
        </w:rPr>
        <w:t xml:space="preserve">zostaną </w:t>
      </w:r>
      <w:r w:rsidRPr="009E0B02">
        <w:rPr>
          <w:rFonts w:cstheme="minorHAnsi"/>
        </w:rPr>
        <w:t>określon</w:t>
      </w:r>
      <w:r>
        <w:rPr>
          <w:rFonts w:cstheme="minorHAnsi"/>
        </w:rPr>
        <w:t>e</w:t>
      </w:r>
      <w:r w:rsidRPr="009E0B02">
        <w:rPr>
          <w:rFonts w:cstheme="minorHAnsi"/>
        </w:rPr>
        <w:t xml:space="preserve"> przez WFOŚiGW Wrocław</w:t>
      </w:r>
      <w:r>
        <w:rPr>
          <w:rFonts w:cstheme="minorHAnsi"/>
        </w:rPr>
        <w:t>.</w:t>
      </w:r>
    </w:p>
    <w:p w14:paraId="14698243" w14:textId="77777777" w:rsidR="00112D6A" w:rsidRPr="0073501C" w:rsidRDefault="00112D6A" w:rsidP="00112D6A">
      <w:pPr>
        <w:tabs>
          <w:tab w:val="left" w:pos="540"/>
        </w:tabs>
        <w:autoSpaceDE w:val="0"/>
        <w:autoSpaceDN w:val="0"/>
        <w:adjustRightInd w:val="0"/>
        <w:spacing w:line="276" w:lineRule="auto"/>
        <w:jc w:val="both"/>
        <w:rPr>
          <w:b/>
        </w:rPr>
      </w:pPr>
      <w:r w:rsidRPr="0073501C">
        <w:rPr>
          <w:rFonts w:cstheme="minorHAnsi"/>
          <w:b/>
        </w:rPr>
        <w:t xml:space="preserve">9.3.2. Warunki odnoszące się do źródeł ciepła </w:t>
      </w:r>
    </w:p>
    <w:p w14:paraId="656BEF99" w14:textId="77777777" w:rsidR="0067760D" w:rsidRDefault="00112D6A" w:rsidP="00205864">
      <w:pPr>
        <w:pStyle w:val="Akapitzlist"/>
        <w:numPr>
          <w:ilvl w:val="0"/>
          <w:numId w:val="18"/>
        </w:numPr>
        <w:spacing w:after="120"/>
        <w:ind w:left="425" w:hanging="357"/>
        <w:jc w:val="both"/>
        <w:rPr>
          <w:rFonts w:cstheme="minorHAnsi"/>
        </w:rPr>
      </w:pPr>
      <w:r w:rsidRPr="00C110BC">
        <w:rPr>
          <w:rFonts w:cstheme="minorHAnsi"/>
        </w:rPr>
        <w:t>W ramach Programu można dofinansować zakup i montaż</w:t>
      </w:r>
      <w:r w:rsidR="0067760D">
        <w:rPr>
          <w:rFonts w:cstheme="minorHAnsi"/>
        </w:rPr>
        <w:t>:</w:t>
      </w:r>
      <w:r w:rsidRPr="00C110BC">
        <w:rPr>
          <w:rFonts w:cstheme="minorHAnsi"/>
        </w:rPr>
        <w:t xml:space="preserve"> </w:t>
      </w:r>
    </w:p>
    <w:p w14:paraId="2EB7103E" w14:textId="765CB91E" w:rsidR="00112D6A" w:rsidRDefault="00112D6A" w:rsidP="00D16E96">
      <w:pPr>
        <w:pStyle w:val="Akapitzlist"/>
        <w:numPr>
          <w:ilvl w:val="4"/>
          <w:numId w:val="29"/>
        </w:numPr>
        <w:spacing w:after="120"/>
        <w:ind w:left="709"/>
        <w:jc w:val="both"/>
        <w:rPr>
          <w:rFonts w:cstheme="minorHAnsi"/>
        </w:rPr>
      </w:pPr>
      <w:r w:rsidRPr="006C4350">
        <w:rPr>
          <w:rFonts w:cstheme="minorHAnsi"/>
        </w:rPr>
        <w:t>jednego źródła ciepła</w:t>
      </w:r>
      <w:r w:rsidRPr="00C110BC">
        <w:rPr>
          <w:rFonts w:cstheme="minorHAnsi"/>
        </w:rPr>
        <w:t xml:space="preserve"> </w:t>
      </w:r>
      <w:r>
        <w:rPr>
          <w:rFonts w:cstheme="minorHAnsi"/>
        </w:rPr>
        <w:t xml:space="preserve">dla </w:t>
      </w:r>
      <w:r w:rsidR="0031442A">
        <w:rPr>
          <w:rFonts w:cstheme="minorHAnsi"/>
        </w:rPr>
        <w:t>całego budynku mieszkalnego</w:t>
      </w:r>
      <w:r>
        <w:rPr>
          <w:rFonts w:cstheme="minorHAnsi"/>
        </w:rPr>
        <w:t xml:space="preserve"> </w:t>
      </w:r>
      <w:r w:rsidR="00430CEF">
        <w:rPr>
          <w:rFonts w:cstheme="minorHAnsi"/>
        </w:rPr>
        <w:t>albo</w:t>
      </w:r>
      <w:r>
        <w:rPr>
          <w:rFonts w:cstheme="minorHAnsi"/>
        </w:rPr>
        <w:t xml:space="preserve"> </w:t>
      </w:r>
      <w:r w:rsidR="0031442A">
        <w:rPr>
          <w:rFonts w:cstheme="minorHAnsi"/>
        </w:rPr>
        <w:t>każdego z</w:t>
      </w:r>
      <w:r>
        <w:rPr>
          <w:rFonts w:cstheme="minorHAnsi"/>
        </w:rPr>
        <w:t xml:space="preserve"> lokali mieszkalnych, </w:t>
      </w:r>
      <w:r w:rsidRPr="00C110BC">
        <w:rPr>
          <w:rFonts w:cstheme="minorHAnsi"/>
        </w:rPr>
        <w:t>do ce</w:t>
      </w:r>
      <w:r w:rsidR="0092733F">
        <w:rPr>
          <w:rFonts w:cstheme="minorHAnsi"/>
        </w:rPr>
        <w:t>lów ogrzewania lub ogrzewania i </w:t>
      </w:r>
      <w:proofErr w:type="spellStart"/>
      <w:r w:rsidRPr="00C110BC">
        <w:rPr>
          <w:rFonts w:cstheme="minorHAnsi"/>
        </w:rPr>
        <w:t>cwu</w:t>
      </w:r>
      <w:proofErr w:type="spellEnd"/>
      <w:r w:rsidR="000B3417">
        <w:rPr>
          <w:rFonts w:cstheme="minorHAnsi"/>
        </w:rPr>
        <w:t xml:space="preserve"> </w:t>
      </w:r>
      <w:r w:rsidR="00FA34DE">
        <w:rPr>
          <w:rFonts w:cstheme="minorHAnsi"/>
        </w:rPr>
        <w:t>(</w:t>
      </w:r>
      <w:r w:rsidR="00FA34DE">
        <w:t>w</w:t>
      </w:r>
      <w:r w:rsidR="00FA34DE" w:rsidRPr="008307B4">
        <w:t>yjątek stanowi ogrzewanie elektryczne, które może się składać z kilku urządzeń trwale zainstalowanych w budynku/lokalu mieszkalnym, tworzących system ogrzewania tego budynku/lokalu mieszkalnego</w:t>
      </w:r>
      <w:r w:rsidR="00FA34DE">
        <w:t>)</w:t>
      </w:r>
      <w:r w:rsidR="0067760D">
        <w:rPr>
          <w:rFonts w:cstheme="minorHAnsi"/>
        </w:rPr>
        <w:t>,</w:t>
      </w:r>
    </w:p>
    <w:p w14:paraId="634C4FFB" w14:textId="2B7B9174" w:rsidR="0067760D" w:rsidRPr="00C110BC" w:rsidRDefault="0067760D" w:rsidP="00D16E96">
      <w:pPr>
        <w:pStyle w:val="Akapitzlist"/>
        <w:numPr>
          <w:ilvl w:val="4"/>
          <w:numId w:val="29"/>
        </w:numPr>
        <w:spacing w:after="120"/>
        <w:ind w:left="709"/>
        <w:jc w:val="both"/>
        <w:rPr>
          <w:rFonts w:cstheme="minorHAnsi"/>
        </w:rPr>
      </w:pPr>
      <w:r w:rsidRPr="0067760D">
        <w:rPr>
          <w:rFonts w:cstheme="minorHAnsi"/>
        </w:rPr>
        <w:t xml:space="preserve">źródła ciepła  dla całego budynku mieszkalnego składającego się z kilku urządzeń tego samego rodzaju, do celów ogrzewania lub ogrzewania i </w:t>
      </w:r>
      <w:proofErr w:type="spellStart"/>
      <w:r w:rsidRPr="0067760D">
        <w:rPr>
          <w:rFonts w:cstheme="minorHAnsi"/>
        </w:rPr>
        <w:t>cwu</w:t>
      </w:r>
      <w:proofErr w:type="spellEnd"/>
    </w:p>
    <w:p w14:paraId="3FF6F470" w14:textId="5E36ABC8" w:rsidR="00112D6A" w:rsidRDefault="001F7762" w:rsidP="00D16E96">
      <w:pPr>
        <w:pStyle w:val="Akapitzlist"/>
        <w:numPr>
          <w:ilvl w:val="0"/>
          <w:numId w:val="29"/>
        </w:numPr>
        <w:spacing w:after="120"/>
        <w:ind w:left="425" w:hanging="357"/>
        <w:jc w:val="both"/>
        <w:rPr>
          <w:rFonts w:cstheme="minorHAnsi"/>
        </w:rPr>
      </w:pPr>
      <w:r>
        <w:rPr>
          <w:rFonts w:cstheme="minorHAnsi"/>
        </w:rPr>
        <w:t xml:space="preserve">Dofinansowanie zakupu i montażu kotła na </w:t>
      </w:r>
      <w:r w:rsidR="00294687">
        <w:rPr>
          <w:rFonts w:cstheme="minorHAnsi"/>
        </w:rPr>
        <w:t>biomasę</w:t>
      </w:r>
      <w:r>
        <w:rPr>
          <w:rFonts w:cstheme="minorHAnsi"/>
        </w:rPr>
        <w:t xml:space="preserve"> możliwe jest w</w:t>
      </w:r>
      <w:r w:rsidRPr="00565B9C">
        <w:rPr>
          <w:rFonts w:cstheme="minorHAnsi"/>
        </w:rPr>
        <w:t xml:space="preserve"> przypadku</w:t>
      </w:r>
      <w:r>
        <w:rPr>
          <w:rFonts w:cstheme="minorHAnsi"/>
        </w:rPr>
        <w:t>,</w:t>
      </w:r>
      <w:r w:rsidRPr="00565B9C">
        <w:rPr>
          <w:rFonts w:cstheme="minorHAnsi"/>
        </w:rPr>
        <w:t xml:space="preserve"> gdy </w:t>
      </w:r>
      <w:r>
        <w:rPr>
          <w:rFonts w:cstheme="minorHAnsi"/>
        </w:rPr>
        <w:t xml:space="preserve">dla </w:t>
      </w:r>
      <w:r w:rsidRPr="00565B9C">
        <w:rPr>
          <w:rFonts w:cstheme="minorHAnsi"/>
        </w:rPr>
        <w:t>budyn</w:t>
      </w:r>
      <w:r>
        <w:rPr>
          <w:rFonts w:cstheme="minorHAnsi"/>
        </w:rPr>
        <w:t>ku</w:t>
      </w:r>
      <w:r w:rsidRPr="00565B9C">
        <w:rPr>
          <w:rFonts w:cstheme="minorHAnsi"/>
        </w:rPr>
        <w:t xml:space="preserve"> mieszkaln</w:t>
      </w:r>
      <w:r>
        <w:rPr>
          <w:rFonts w:cstheme="minorHAnsi"/>
        </w:rPr>
        <w:t>ego brak możliwości technicznych</w:t>
      </w:r>
      <w:r w:rsidRPr="00565B9C">
        <w:rPr>
          <w:rFonts w:cstheme="minorHAnsi"/>
        </w:rPr>
        <w:t xml:space="preserve"> podłącz</w:t>
      </w:r>
      <w:r>
        <w:rPr>
          <w:rFonts w:cstheme="minorHAnsi"/>
        </w:rPr>
        <w:t>enia</w:t>
      </w:r>
      <w:r w:rsidRPr="00565B9C">
        <w:rPr>
          <w:rFonts w:cstheme="minorHAnsi"/>
        </w:rPr>
        <w:t xml:space="preserve"> do </w:t>
      </w:r>
      <w:r w:rsidRPr="00565B9C">
        <w:rPr>
          <w:rFonts w:cstheme="minorHAnsi"/>
          <w:bCs/>
        </w:rPr>
        <w:t>sieci dystrybucji gazu lub sieci ciepłowniczej</w:t>
      </w:r>
      <w:r w:rsidR="00112D6A" w:rsidRPr="00940921">
        <w:rPr>
          <w:rFonts w:cstheme="minorHAnsi"/>
        </w:rPr>
        <w:t xml:space="preserve">. </w:t>
      </w:r>
    </w:p>
    <w:p w14:paraId="7AFD9847" w14:textId="5887FD4A" w:rsidR="000661E0" w:rsidRDefault="000661E0" w:rsidP="00F40DE6">
      <w:pPr>
        <w:pStyle w:val="Akapitzlist"/>
        <w:numPr>
          <w:ilvl w:val="0"/>
          <w:numId w:val="29"/>
        </w:numPr>
        <w:spacing w:after="120"/>
        <w:ind w:left="426"/>
        <w:jc w:val="both"/>
        <w:rPr>
          <w:rFonts w:cstheme="minorHAnsi"/>
        </w:rPr>
      </w:pPr>
      <w:r w:rsidRPr="007716BA">
        <w:rPr>
          <w:rFonts w:cstheme="minorHAnsi"/>
        </w:rPr>
        <w:t>W przypadku wymiany indywidu</w:t>
      </w:r>
      <w:r w:rsidR="007D12FE">
        <w:rPr>
          <w:rFonts w:cstheme="minorHAnsi"/>
        </w:rPr>
        <w:t>al</w:t>
      </w:r>
      <w:r w:rsidRPr="007716BA">
        <w:rPr>
          <w:rFonts w:cstheme="minorHAnsi"/>
        </w:rPr>
        <w:t xml:space="preserve">nych źródeł ciepła </w:t>
      </w:r>
      <w:r w:rsidR="002811BA">
        <w:rPr>
          <w:rFonts w:cstheme="minorHAnsi"/>
        </w:rPr>
        <w:t xml:space="preserve">na indywidualne źródła ciepła </w:t>
      </w:r>
      <w:r w:rsidRPr="007716BA">
        <w:rPr>
          <w:rFonts w:cstheme="minorHAnsi"/>
        </w:rPr>
        <w:t>w lokalach mieszkalnych,</w:t>
      </w:r>
      <w:r>
        <w:rPr>
          <w:rFonts w:cstheme="minorHAnsi"/>
        </w:rPr>
        <w:t xml:space="preserve"> udziela się dofinansowania wyłącznie na źródła ciepła i instalacje wymienione w </w:t>
      </w:r>
      <w:r w:rsidRPr="00B7414A">
        <w:rPr>
          <w:rFonts w:cstheme="minorHAnsi"/>
        </w:rPr>
        <w:t xml:space="preserve">tabeli </w:t>
      </w:r>
      <w:r>
        <w:rPr>
          <w:rFonts w:cstheme="minorHAnsi"/>
        </w:rPr>
        <w:t>2</w:t>
      </w:r>
      <w:r w:rsidRPr="00B7414A">
        <w:rPr>
          <w:rFonts w:cstheme="minorHAnsi"/>
        </w:rPr>
        <w:t xml:space="preserve"> Załącznika </w:t>
      </w:r>
      <w:r w:rsidR="00C441E3">
        <w:rPr>
          <w:rFonts w:cstheme="minorHAnsi"/>
        </w:rPr>
        <w:t xml:space="preserve">nr </w:t>
      </w:r>
      <w:r w:rsidRPr="00B7414A">
        <w:rPr>
          <w:rFonts w:cstheme="minorHAnsi"/>
        </w:rPr>
        <w:t>1 do Programu</w:t>
      </w:r>
      <w:r w:rsidR="00F40DE6">
        <w:rPr>
          <w:rFonts w:cstheme="minorHAnsi"/>
        </w:rPr>
        <w:t xml:space="preserve">; </w:t>
      </w:r>
      <w:r w:rsidR="00F40DE6" w:rsidRPr="00F40DE6">
        <w:rPr>
          <w:rFonts w:cstheme="minorHAnsi"/>
        </w:rPr>
        <w:t>warunek nie dotyczy mikroinstalacji fotowoltaicznej, która może być dofinansowana zgodnie z tabel</w:t>
      </w:r>
      <w:r w:rsidR="00F40DE6">
        <w:rPr>
          <w:rFonts w:cstheme="minorHAnsi"/>
        </w:rPr>
        <w:t>ą 2 Załącznika nr 3 do Programu</w:t>
      </w:r>
      <w:r w:rsidR="008A2199">
        <w:rPr>
          <w:rFonts w:cstheme="minorHAnsi"/>
        </w:rPr>
        <w:t>.</w:t>
      </w:r>
    </w:p>
    <w:p w14:paraId="44BBA74B" w14:textId="17AF87A6" w:rsidR="00D108B4" w:rsidRPr="00336872" w:rsidRDefault="00112D6A" w:rsidP="00D16E96">
      <w:pPr>
        <w:pStyle w:val="Akapitzlist"/>
        <w:numPr>
          <w:ilvl w:val="0"/>
          <w:numId w:val="29"/>
        </w:numPr>
        <w:spacing w:after="120"/>
        <w:ind w:left="425" w:hanging="357"/>
        <w:jc w:val="both"/>
        <w:rPr>
          <w:rFonts w:cstheme="minorHAnsi"/>
        </w:rPr>
      </w:pPr>
      <w:r w:rsidRPr="00565B9C">
        <w:rPr>
          <w:rFonts w:cstheme="minorHAnsi"/>
        </w:rPr>
        <w:t xml:space="preserve">Wszystkie </w:t>
      </w:r>
      <w:r w:rsidR="000E5171">
        <w:rPr>
          <w:rFonts w:cstheme="minorHAnsi"/>
        </w:rPr>
        <w:t>objęte realizacją przedsięwzięcia</w:t>
      </w:r>
      <w:r w:rsidR="000E5171" w:rsidRPr="00565B9C">
        <w:rPr>
          <w:rFonts w:cstheme="minorHAnsi"/>
        </w:rPr>
        <w:t xml:space="preserve"> </w:t>
      </w:r>
      <w:r w:rsidRPr="00565B9C">
        <w:rPr>
          <w:rFonts w:cstheme="minorHAnsi"/>
        </w:rPr>
        <w:t xml:space="preserve">nieefektywne źródła ciepła na paliwo stałe </w:t>
      </w:r>
      <w:r>
        <w:rPr>
          <w:rFonts w:cstheme="minorHAnsi"/>
        </w:rPr>
        <w:t xml:space="preserve">służące na potrzeby </w:t>
      </w:r>
      <w:r w:rsidR="000661E0">
        <w:rPr>
          <w:rFonts w:cstheme="minorHAnsi"/>
        </w:rPr>
        <w:t xml:space="preserve">budynku </w:t>
      </w:r>
      <w:r w:rsidR="0031442A">
        <w:rPr>
          <w:rFonts w:cstheme="minorHAnsi"/>
        </w:rPr>
        <w:t xml:space="preserve">mieszkalnego </w:t>
      </w:r>
      <w:r w:rsidR="000661E0">
        <w:rPr>
          <w:rFonts w:cstheme="minorHAnsi"/>
        </w:rPr>
        <w:t xml:space="preserve">lub </w:t>
      </w:r>
      <w:r>
        <w:rPr>
          <w:rFonts w:cstheme="minorHAnsi"/>
        </w:rPr>
        <w:t>lokali mieszkalnych</w:t>
      </w:r>
      <w:r w:rsidRPr="00565B9C">
        <w:rPr>
          <w:rFonts w:cstheme="minorHAnsi"/>
        </w:rPr>
        <w:t xml:space="preserve"> muszą być trwale wyłączone z użytku</w:t>
      </w:r>
      <w:r w:rsidRPr="00940921">
        <w:rPr>
          <w:rFonts w:eastAsia="Calibri" w:cstheme="minorHAnsi"/>
        </w:rPr>
        <w:t>. Potwierdzeniem trwałego wyłączenia z użytku źródeł ciepła na paliwo stałe jest imienny dokument zezłomowania/karta przekazania odpadu/formularza przyjęcia odpadów metali.</w:t>
      </w:r>
      <w:r w:rsidR="000661E0">
        <w:rPr>
          <w:rFonts w:eastAsia="Calibri" w:cstheme="minorHAnsi"/>
        </w:rPr>
        <w:t xml:space="preserve"> Dopuszcza się pozostawienie w lokalach mieszkalnych pieców kaflowych, jednak muszą być one trwale odłączone od przewodu kominowego, co z kolei musi być potwierdzone odpowiednim protokołem kominiarskim wydanym przez mistrza kominiarskiego.</w:t>
      </w:r>
    </w:p>
    <w:p w14:paraId="6C7422D7" w14:textId="18B79117" w:rsidR="00336872" w:rsidRDefault="00336872" w:rsidP="00D16E96">
      <w:pPr>
        <w:pStyle w:val="Akapitzlist"/>
        <w:numPr>
          <w:ilvl w:val="0"/>
          <w:numId w:val="29"/>
        </w:numPr>
        <w:spacing w:after="120"/>
        <w:ind w:left="425" w:hanging="357"/>
        <w:jc w:val="both"/>
        <w:rPr>
          <w:rFonts w:cstheme="minorHAnsi"/>
        </w:rPr>
      </w:pPr>
      <w:r w:rsidRPr="001262DE">
        <w:rPr>
          <w:rFonts w:cstheme="minorHAnsi"/>
        </w:rPr>
        <w:t xml:space="preserve">Źródło ciepła może być zainstalowane w budynku gospodarczym jeżeli służy wyłącznie do celów ogrzewania lub ogrzewania i </w:t>
      </w:r>
      <w:proofErr w:type="spellStart"/>
      <w:r w:rsidRPr="001262DE">
        <w:rPr>
          <w:rFonts w:cstheme="minorHAnsi"/>
        </w:rPr>
        <w:t>cwu</w:t>
      </w:r>
      <w:proofErr w:type="spellEnd"/>
      <w:r w:rsidRPr="001262DE">
        <w:rPr>
          <w:rFonts w:cstheme="minorHAnsi"/>
        </w:rPr>
        <w:t xml:space="preserve"> budynku /lokalu mieszkalnego</w:t>
      </w:r>
      <w:r>
        <w:rPr>
          <w:rFonts w:cstheme="minorHAnsi"/>
        </w:rPr>
        <w:t>.</w:t>
      </w:r>
    </w:p>
    <w:p w14:paraId="5545D42E" w14:textId="24D1377D" w:rsidR="001F7762" w:rsidRPr="009D711C" w:rsidRDefault="001F7762" w:rsidP="00D16E96">
      <w:pPr>
        <w:pStyle w:val="Akapitzlist"/>
        <w:numPr>
          <w:ilvl w:val="0"/>
          <w:numId w:val="29"/>
        </w:numPr>
        <w:spacing w:after="120"/>
        <w:ind w:left="425" w:hanging="357"/>
        <w:jc w:val="both"/>
        <w:rPr>
          <w:rFonts w:cstheme="minorHAnsi"/>
        </w:rPr>
      </w:pPr>
      <w:r>
        <w:rPr>
          <w:rFonts w:cstheme="minorHAnsi"/>
        </w:rPr>
        <w:lastRenderedPageBreak/>
        <w:t>W ramach Programu nie dofinansowuje się kotłów na paliwo stałe opalanych węglem.</w:t>
      </w:r>
    </w:p>
    <w:p w14:paraId="4CDBF99F" w14:textId="77777777" w:rsidR="00112D6A" w:rsidRPr="00286141" w:rsidRDefault="00112D6A" w:rsidP="00112D6A">
      <w:pPr>
        <w:rPr>
          <w:rFonts w:cstheme="minorHAnsi"/>
          <w:b/>
        </w:rPr>
      </w:pPr>
      <w:r>
        <w:rPr>
          <w:rFonts w:cstheme="minorHAnsi"/>
          <w:b/>
        </w:rPr>
        <w:t>10.</w:t>
      </w:r>
      <w:r w:rsidRPr="00286141">
        <w:rPr>
          <w:rFonts w:cstheme="minorHAnsi"/>
          <w:b/>
        </w:rPr>
        <w:t xml:space="preserve"> Szczegółowe kryteria wyboru przedsięwzięć</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5"/>
        <w:gridCol w:w="6891"/>
        <w:gridCol w:w="837"/>
        <w:gridCol w:w="709"/>
      </w:tblGrid>
      <w:tr w:rsidR="00112D6A" w:rsidRPr="0073501C" w14:paraId="6F1AC657" w14:textId="77777777" w:rsidTr="00A311F6">
        <w:trPr>
          <w:cantSplit/>
          <w:trHeight w:val="344"/>
          <w:jc w:val="center"/>
        </w:trPr>
        <w:tc>
          <w:tcPr>
            <w:tcW w:w="5000" w:type="pct"/>
            <w:gridSpan w:val="4"/>
            <w:shd w:val="clear" w:color="auto" w:fill="BFBFBF"/>
          </w:tcPr>
          <w:p w14:paraId="2E041EB5" w14:textId="77777777" w:rsidR="00112D6A" w:rsidRPr="0073501C" w:rsidRDefault="00112D6A" w:rsidP="00A311F6">
            <w:pPr>
              <w:tabs>
                <w:tab w:val="left" w:pos="5597"/>
              </w:tabs>
              <w:spacing w:before="60" w:after="60"/>
              <w:rPr>
                <w:rFonts w:cstheme="minorHAnsi"/>
                <w:b/>
              </w:rPr>
            </w:pPr>
            <w:r w:rsidRPr="0073501C">
              <w:rPr>
                <w:rFonts w:cstheme="minorHAnsi"/>
                <w:b/>
              </w:rPr>
              <w:t>KRYTERIA FORMALNE</w:t>
            </w:r>
            <w:r>
              <w:rPr>
                <w:rFonts w:cstheme="minorHAnsi"/>
                <w:b/>
              </w:rPr>
              <w:tab/>
            </w:r>
          </w:p>
        </w:tc>
      </w:tr>
      <w:tr w:rsidR="00112D6A" w:rsidRPr="0073501C" w14:paraId="29B53B59" w14:textId="77777777" w:rsidTr="00A311F6">
        <w:trPr>
          <w:cantSplit/>
          <w:trHeight w:val="344"/>
          <w:jc w:val="center"/>
        </w:trPr>
        <w:tc>
          <w:tcPr>
            <w:tcW w:w="345" w:type="pct"/>
            <w:shd w:val="clear" w:color="auto" w:fill="BFBFBF"/>
          </w:tcPr>
          <w:p w14:paraId="7137E779" w14:textId="77777777" w:rsidR="00112D6A" w:rsidRPr="0073501C" w:rsidRDefault="00112D6A" w:rsidP="00A311F6">
            <w:pPr>
              <w:spacing w:before="60" w:after="60"/>
              <w:jc w:val="center"/>
              <w:rPr>
                <w:rFonts w:cstheme="minorHAnsi"/>
                <w:b/>
              </w:rPr>
            </w:pPr>
            <w:r w:rsidRPr="0073501C">
              <w:rPr>
                <w:rFonts w:cstheme="minorHAnsi"/>
                <w:b/>
              </w:rPr>
              <w:t>Lp.</w:t>
            </w:r>
          </w:p>
        </w:tc>
        <w:tc>
          <w:tcPr>
            <w:tcW w:w="3802" w:type="pct"/>
            <w:shd w:val="clear" w:color="auto" w:fill="BFBFBF"/>
            <w:vAlign w:val="center"/>
          </w:tcPr>
          <w:p w14:paraId="08B7EE25" w14:textId="77777777" w:rsidR="00112D6A" w:rsidRPr="0073501C" w:rsidRDefault="00112D6A" w:rsidP="00A311F6">
            <w:pPr>
              <w:spacing w:before="60" w:after="60"/>
              <w:jc w:val="center"/>
              <w:rPr>
                <w:rFonts w:cstheme="minorHAnsi"/>
                <w:b/>
              </w:rPr>
            </w:pPr>
            <w:r w:rsidRPr="0073501C">
              <w:rPr>
                <w:rFonts w:cstheme="minorHAnsi"/>
                <w:b/>
              </w:rPr>
              <w:t>Nazwa kryterium</w:t>
            </w:r>
          </w:p>
        </w:tc>
        <w:tc>
          <w:tcPr>
            <w:tcW w:w="462" w:type="pct"/>
            <w:shd w:val="clear" w:color="auto" w:fill="BFBFBF"/>
            <w:vAlign w:val="center"/>
          </w:tcPr>
          <w:p w14:paraId="1337A52F" w14:textId="77777777" w:rsidR="00112D6A" w:rsidRPr="0073501C" w:rsidRDefault="00112D6A" w:rsidP="00A311F6">
            <w:pPr>
              <w:spacing w:before="60" w:after="60"/>
              <w:jc w:val="center"/>
              <w:rPr>
                <w:rFonts w:cstheme="minorHAnsi"/>
                <w:b/>
              </w:rPr>
            </w:pPr>
            <w:r w:rsidRPr="0073501C">
              <w:rPr>
                <w:rFonts w:cstheme="minorHAnsi"/>
                <w:b/>
              </w:rPr>
              <w:t>TAK</w:t>
            </w:r>
          </w:p>
        </w:tc>
        <w:tc>
          <w:tcPr>
            <w:tcW w:w="391" w:type="pct"/>
            <w:shd w:val="clear" w:color="auto" w:fill="BFBFBF"/>
            <w:vAlign w:val="center"/>
          </w:tcPr>
          <w:p w14:paraId="58C8C833" w14:textId="77777777" w:rsidR="00112D6A" w:rsidRPr="0073501C" w:rsidRDefault="00112D6A" w:rsidP="00A311F6">
            <w:pPr>
              <w:spacing w:before="60" w:after="60"/>
              <w:jc w:val="center"/>
              <w:rPr>
                <w:rFonts w:cstheme="minorHAnsi"/>
                <w:b/>
              </w:rPr>
            </w:pPr>
            <w:r w:rsidRPr="0073501C">
              <w:rPr>
                <w:rFonts w:cstheme="minorHAnsi"/>
                <w:b/>
              </w:rPr>
              <w:t>NIE</w:t>
            </w:r>
          </w:p>
        </w:tc>
      </w:tr>
      <w:tr w:rsidR="00112D6A" w:rsidRPr="0073501C" w14:paraId="23FAAFD5" w14:textId="77777777" w:rsidTr="00A311F6">
        <w:trPr>
          <w:cantSplit/>
          <w:trHeight w:val="344"/>
          <w:jc w:val="center"/>
        </w:trPr>
        <w:tc>
          <w:tcPr>
            <w:tcW w:w="345" w:type="pct"/>
            <w:vAlign w:val="center"/>
          </w:tcPr>
          <w:p w14:paraId="28B2919C" w14:textId="77777777" w:rsidR="00112D6A" w:rsidRPr="0073501C" w:rsidRDefault="00112D6A" w:rsidP="000531E3">
            <w:pPr>
              <w:tabs>
                <w:tab w:val="left" w:pos="318"/>
              </w:tabs>
              <w:spacing w:after="0"/>
              <w:jc w:val="center"/>
              <w:rPr>
                <w:rFonts w:cstheme="minorHAnsi"/>
              </w:rPr>
            </w:pPr>
            <w:r w:rsidRPr="0073501C">
              <w:rPr>
                <w:rFonts w:cstheme="minorHAnsi"/>
              </w:rPr>
              <w:t>1.</w:t>
            </w:r>
          </w:p>
        </w:tc>
        <w:tc>
          <w:tcPr>
            <w:tcW w:w="3802" w:type="pct"/>
            <w:vAlign w:val="center"/>
          </w:tcPr>
          <w:p w14:paraId="6588E410" w14:textId="77777777" w:rsidR="00112D6A" w:rsidRPr="0073501C" w:rsidRDefault="00112D6A" w:rsidP="000531E3">
            <w:pPr>
              <w:autoSpaceDE w:val="0"/>
              <w:autoSpaceDN w:val="0"/>
              <w:adjustRightInd w:val="0"/>
              <w:spacing w:after="0"/>
              <w:jc w:val="both"/>
              <w:rPr>
                <w:rFonts w:cstheme="minorHAnsi"/>
              </w:rPr>
            </w:pPr>
            <w:r w:rsidRPr="0073501C">
              <w:rPr>
                <w:rFonts w:cstheme="minorHAnsi"/>
              </w:rPr>
              <w:t>Wniosek jest złożony w terminie określonym w regulaminie naboru</w:t>
            </w:r>
          </w:p>
        </w:tc>
        <w:tc>
          <w:tcPr>
            <w:tcW w:w="462" w:type="pct"/>
            <w:vAlign w:val="center"/>
          </w:tcPr>
          <w:p w14:paraId="4FA22436" w14:textId="77777777" w:rsidR="00112D6A" w:rsidRPr="0073501C" w:rsidRDefault="00112D6A" w:rsidP="000531E3">
            <w:pPr>
              <w:spacing w:after="0"/>
              <w:jc w:val="center"/>
              <w:rPr>
                <w:rFonts w:cstheme="minorHAnsi"/>
              </w:rPr>
            </w:pPr>
          </w:p>
        </w:tc>
        <w:tc>
          <w:tcPr>
            <w:tcW w:w="391" w:type="pct"/>
            <w:vAlign w:val="center"/>
          </w:tcPr>
          <w:p w14:paraId="1A5402C3" w14:textId="77777777" w:rsidR="00112D6A" w:rsidRPr="0073501C" w:rsidRDefault="00112D6A" w:rsidP="000531E3">
            <w:pPr>
              <w:spacing w:after="0"/>
              <w:jc w:val="center"/>
              <w:rPr>
                <w:rFonts w:cstheme="minorHAnsi"/>
              </w:rPr>
            </w:pPr>
          </w:p>
        </w:tc>
      </w:tr>
      <w:tr w:rsidR="00112D6A" w:rsidRPr="0073501C" w14:paraId="4554B21D" w14:textId="77777777" w:rsidTr="00A311F6">
        <w:trPr>
          <w:cantSplit/>
          <w:trHeight w:val="344"/>
          <w:jc w:val="center"/>
        </w:trPr>
        <w:tc>
          <w:tcPr>
            <w:tcW w:w="345" w:type="pct"/>
            <w:vAlign w:val="center"/>
          </w:tcPr>
          <w:p w14:paraId="633852AC" w14:textId="77777777" w:rsidR="00112D6A" w:rsidRPr="0073501C" w:rsidRDefault="00112D6A" w:rsidP="000531E3">
            <w:pPr>
              <w:tabs>
                <w:tab w:val="left" w:pos="318"/>
              </w:tabs>
              <w:spacing w:after="0"/>
              <w:jc w:val="center"/>
              <w:rPr>
                <w:rFonts w:cstheme="minorHAnsi"/>
              </w:rPr>
            </w:pPr>
            <w:r w:rsidRPr="0073501C">
              <w:rPr>
                <w:rFonts w:cstheme="minorHAnsi"/>
              </w:rPr>
              <w:t>2.</w:t>
            </w:r>
          </w:p>
        </w:tc>
        <w:tc>
          <w:tcPr>
            <w:tcW w:w="3802" w:type="pct"/>
            <w:vAlign w:val="center"/>
          </w:tcPr>
          <w:p w14:paraId="02C87797" w14:textId="77777777" w:rsidR="00112D6A" w:rsidRPr="0073501C" w:rsidRDefault="00112D6A" w:rsidP="000531E3">
            <w:pPr>
              <w:autoSpaceDE w:val="0"/>
              <w:autoSpaceDN w:val="0"/>
              <w:adjustRightInd w:val="0"/>
              <w:spacing w:after="0"/>
              <w:jc w:val="both"/>
              <w:rPr>
                <w:rFonts w:cstheme="minorHAnsi"/>
              </w:rPr>
            </w:pPr>
            <w:r w:rsidRPr="0073501C">
              <w:rPr>
                <w:rFonts w:cstheme="minorHAnsi"/>
              </w:rPr>
              <w:t>Wniosek jest złożony na obowiązującym formularzu i w wymaganej formie</w:t>
            </w:r>
          </w:p>
        </w:tc>
        <w:tc>
          <w:tcPr>
            <w:tcW w:w="462" w:type="pct"/>
            <w:vAlign w:val="center"/>
          </w:tcPr>
          <w:p w14:paraId="5FA08CEF" w14:textId="77777777" w:rsidR="00112D6A" w:rsidRPr="0073501C" w:rsidRDefault="00112D6A" w:rsidP="000531E3">
            <w:pPr>
              <w:spacing w:after="0"/>
              <w:jc w:val="center"/>
              <w:rPr>
                <w:rFonts w:cstheme="minorHAnsi"/>
              </w:rPr>
            </w:pPr>
          </w:p>
        </w:tc>
        <w:tc>
          <w:tcPr>
            <w:tcW w:w="391" w:type="pct"/>
            <w:vAlign w:val="center"/>
          </w:tcPr>
          <w:p w14:paraId="2D4B85B1" w14:textId="77777777" w:rsidR="00112D6A" w:rsidRPr="0073501C" w:rsidRDefault="00112D6A" w:rsidP="000531E3">
            <w:pPr>
              <w:spacing w:after="0"/>
              <w:jc w:val="center"/>
              <w:rPr>
                <w:rFonts w:cstheme="minorHAnsi"/>
              </w:rPr>
            </w:pPr>
          </w:p>
        </w:tc>
      </w:tr>
      <w:tr w:rsidR="00112D6A" w:rsidRPr="0073501C" w14:paraId="7683C91D" w14:textId="77777777" w:rsidTr="00A311F6">
        <w:trPr>
          <w:cantSplit/>
          <w:trHeight w:val="344"/>
          <w:jc w:val="center"/>
        </w:trPr>
        <w:tc>
          <w:tcPr>
            <w:tcW w:w="345" w:type="pct"/>
            <w:vAlign w:val="center"/>
          </w:tcPr>
          <w:p w14:paraId="5D41E211" w14:textId="77777777" w:rsidR="00112D6A" w:rsidRPr="0073501C" w:rsidRDefault="00112D6A" w:rsidP="000531E3">
            <w:pPr>
              <w:tabs>
                <w:tab w:val="left" w:pos="318"/>
              </w:tabs>
              <w:spacing w:after="0"/>
              <w:jc w:val="center"/>
              <w:rPr>
                <w:rFonts w:cstheme="minorHAnsi"/>
              </w:rPr>
            </w:pPr>
            <w:r w:rsidRPr="0073501C">
              <w:rPr>
                <w:rFonts w:cstheme="minorHAnsi"/>
              </w:rPr>
              <w:t>3.</w:t>
            </w:r>
          </w:p>
        </w:tc>
        <w:tc>
          <w:tcPr>
            <w:tcW w:w="3802" w:type="pct"/>
            <w:vAlign w:val="center"/>
          </w:tcPr>
          <w:p w14:paraId="438A96B8" w14:textId="77777777" w:rsidR="00112D6A" w:rsidRPr="0073501C" w:rsidRDefault="00112D6A" w:rsidP="000531E3">
            <w:pPr>
              <w:autoSpaceDE w:val="0"/>
              <w:autoSpaceDN w:val="0"/>
              <w:adjustRightInd w:val="0"/>
              <w:spacing w:after="0"/>
              <w:jc w:val="both"/>
              <w:rPr>
                <w:rFonts w:cstheme="minorHAnsi"/>
              </w:rPr>
            </w:pPr>
            <w:r w:rsidRPr="0073501C">
              <w:rPr>
                <w:rFonts w:cstheme="minorHAnsi"/>
              </w:rPr>
              <w:t>Wniosek jest kompletny i prawidłowo podpisany, wypełniono wszystkie wymagane pola formularza wniosku oraz dołączono wszystkie wymagane załączniki</w:t>
            </w:r>
          </w:p>
        </w:tc>
        <w:tc>
          <w:tcPr>
            <w:tcW w:w="462" w:type="pct"/>
            <w:vAlign w:val="center"/>
          </w:tcPr>
          <w:p w14:paraId="36C4E3F1" w14:textId="77777777" w:rsidR="00112D6A" w:rsidRPr="0073501C" w:rsidRDefault="00112D6A" w:rsidP="000531E3">
            <w:pPr>
              <w:spacing w:after="0"/>
              <w:jc w:val="center"/>
              <w:rPr>
                <w:rFonts w:cstheme="minorHAnsi"/>
              </w:rPr>
            </w:pPr>
          </w:p>
        </w:tc>
        <w:tc>
          <w:tcPr>
            <w:tcW w:w="391" w:type="pct"/>
            <w:vAlign w:val="center"/>
          </w:tcPr>
          <w:p w14:paraId="3A6958E3" w14:textId="77777777" w:rsidR="00112D6A" w:rsidRPr="0073501C" w:rsidRDefault="00112D6A" w:rsidP="000531E3">
            <w:pPr>
              <w:spacing w:after="0"/>
              <w:jc w:val="center"/>
              <w:rPr>
                <w:rFonts w:cstheme="minorHAnsi"/>
              </w:rPr>
            </w:pPr>
          </w:p>
        </w:tc>
      </w:tr>
      <w:tr w:rsidR="00112D6A" w:rsidRPr="0073501C" w14:paraId="1E194417" w14:textId="77777777" w:rsidTr="00A311F6">
        <w:trPr>
          <w:cantSplit/>
          <w:trHeight w:val="344"/>
          <w:jc w:val="center"/>
        </w:trPr>
        <w:tc>
          <w:tcPr>
            <w:tcW w:w="345" w:type="pct"/>
            <w:vAlign w:val="center"/>
          </w:tcPr>
          <w:p w14:paraId="38C756C5" w14:textId="77777777" w:rsidR="00112D6A" w:rsidRPr="0073501C" w:rsidRDefault="00112D6A" w:rsidP="000531E3">
            <w:pPr>
              <w:tabs>
                <w:tab w:val="left" w:pos="176"/>
              </w:tabs>
              <w:spacing w:after="0"/>
              <w:jc w:val="center"/>
              <w:rPr>
                <w:rFonts w:cstheme="minorHAnsi"/>
              </w:rPr>
            </w:pPr>
            <w:r w:rsidRPr="0073501C">
              <w:rPr>
                <w:rFonts w:cstheme="minorHAnsi"/>
              </w:rPr>
              <w:t>4.</w:t>
            </w:r>
          </w:p>
        </w:tc>
        <w:tc>
          <w:tcPr>
            <w:tcW w:w="3802" w:type="pct"/>
            <w:vAlign w:val="center"/>
          </w:tcPr>
          <w:p w14:paraId="52589982" w14:textId="77777777" w:rsidR="00112D6A" w:rsidRPr="00257D04" w:rsidRDefault="00112D6A" w:rsidP="000531E3">
            <w:pPr>
              <w:spacing w:after="0"/>
              <w:jc w:val="both"/>
              <w:rPr>
                <w:rFonts w:cstheme="minorHAnsi"/>
              </w:rPr>
            </w:pPr>
            <w:r w:rsidRPr="00257D04">
              <w:rPr>
                <w:rFonts w:cstheme="minorHAnsi"/>
              </w:rPr>
              <w:t xml:space="preserve">Wnioskodawca mieści się w katalogu Beneficjentów, określonym w Części </w:t>
            </w:r>
            <w:r>
              <w:rPr>
                <w:rFonts w:cstheme="minorHAnsi"/>
              </w:rPr>
              <w:t>3</w:t>
            </w:r>
            <w:r w:rsidRPr="00257D04">
              <w:rPr>
                <w:rFonts w:cstheme="minorHAnsi"/>
              </w:rPr>
              <w:t xml:space="preserve">) Programu  </w:t>
            </w:r>
          </w:p>
        </w:tc>
        <w:tc>
          <w:tcPr>
            <w:tcW w:w="462" w:type="pct"/>
          </w:tcPr>
          <w:p w14:paraId="2C05F72E" w14:textId="77777777" w:rsidR="00112D6A" w:rsidRPr="0073501C" w:rsidRDefault="00112D6A" w:rsidP="000531E3">
            <w:pPr>
              <w:spacing w:after="0"/>
              <w:jc w:val="center"/>
              <w:rPr>
                <w:rFonts w:cstheme="minorHAnsi"/>
              </w:rPr>
            </w:pPr>
          </w:p>
        </w:tc>
        <w:tc>
          <w:tcPr>
            <w:tcW w:w="391" w:type="pct"/>
          </w:tcPr>
          <w:p w14:paraId="7BE86936" w14:textId="77777777" w:rsidR="00112D6A" w:rsidRPr="0073501C" w:rsidRDefault="00112D6A" w:rsidP="000531E3">
            <w:pPr>
              <w:spacing w:after="0"/>
              <w:jc w:val="center"/>
              <w:rPr>
                <w:rFonts w:cstheme="minorHAnsi"/>
              </w:rPr>
            </w:pPr>
          </w:p>
        </w:tc>
      </w:tr>
      <w:tr w:rsidR="00F70201" w:rsidRPr="0073501C" w14:paraId="548BCE72" w14:textId="77777777" w:rsidTr="00F70201">
        <w:trPr>
          <w:cantSplit/>
          <w:trHeight w:val="344"/>
          <w:jc w:val="center"/>
        </w:trPr>
        <w:tc>
          <w:tcPr>
            <w:tcW w:w="345" w:type="pct"/>
            <w:tcBorders>
              <w:top w:val="single" w:sz="4" w:space="0" w:color="auto"/>
              <w:left w:val="single" w:sz="4" w:space="0" w:color="auto"/>
              <w:bottom w:val="single" w:sz="4" w:space="0" w:color="auto"/>
              <w:right w:val="single" w:sz="4" w:space="0" w:color="auto"/>
            </w:tcBorders>
            <w:vAlign w:val="center"/>
          </w:tcPr>
          <w:p w14:paraId="6E6BF10B" w14:textId="77777777" w:rsidR="00F70201" w:rsidRPr="0073501C" w:rsidRDefault="00F70201" w:rsidP="000531E3">
            <w:pPr>
              <w:tabs>
                <w:tab w:val="left" w:pos="176"/>
              </w:tabs>
              <w:spacing w:after="0"/>
              <w:jc w:val="center"/>
              <w:rPr>
                <w:rFonts w:cstheme="minorHAnsi"/>
              </w:rPr>
            </w:pPr>
            <w:r>
              <w:rPr>
                <w:rFonts w:cstheme="minorHAnsi"/>
              </w:rPr>
              <w:t>5.</w:t>
            </w:r>
          </w:p>
        </w:tc>
        <w:tc>
          <w:tcPr>
            <w:tcW w:w="3802" w:type="pct"/>
            <w:tcBorders>
              <w:top w:val="single" w:sz="4" w:space="0" w:color="auto"/>
              <w:left w:val="single" w:sz="4" w:space="0" w:color="auto"/>
              <w:bottom w:val="single" w:sz="4" w:space="0" w:color="auto"/>
              <w:right w:val="single" w:sz="4" w:space="0" w:color="auto"/>
            </w:tcBorders>
            <w:vAlign w:val="center"/>
          </w:tcPr>
          <w:p w14:paraId="3E0B21D1" w14:textId="249AE06E" w:rsidR="00F70201" w:rsidRPr="00257D04" w:rsidRDefault="00F70201" w:rsidP="0092733F">
            <w:pPr>
              <w:spacing w:after="0"/>
              <w:jc w:val="both"/>
              <w:rPr>
                <w:rFonts w:cstheme="minorHAnsi"/>
              </w:rPr>
            </w:pPr>
            <w:r w:rsidRPr="005F40FF">
              <w:rPr>
                <w:rFonts w:cstheme="minorHAnsi"/>
              </w:rPr>
              <w:t>W</w:t>
            </w:r>
            <w:r w:rsidR="00950781">
              <w:rPr>
                <w:rFonts w:cstheme="minorHAnsi"/>
              </w:rPr>
              <w:t xml:space="preserve"> </w:t>
            </w:r>
            <w:r w:rsidRPr="005F40FF">
              <w:rPr>
                <w:rFonts w:cstheme="minorHAnsi"/>
              </w:rPr>
              <w:t xml:space="preserve">ciągu ostatnich 3 lat przed dniem złożenia wniosku </w:t>
            </w:r>
            <w:r w:rsidR="005A4CF6">
              <w:rPr>
                <w:rFonts w:cstheme="minorHAnsi"/>
              </w:rPr>
              <w:t xml:space="preserve">WFOŚiGW Wrocław lub </w:t>
            </w:r>
            <w:r w:rsidRPr="005F40FF">
              <w:rPr>
                <w:rFonts w:cstheme="minorHAnsi"/>
              </w:rPr>
              <w:t>NFOŚiGW nie wypowiedział Wnioskodawcy lub nie rozwiązał z nim umowy o</w:t>
            </w:r>
            <w:r w:rsidR="0092733F">
              <w:rPr>
                <w:rFonts w:cstheme="minorHAnsi"/>
              </w:rPr>
              <w:t> </w:t>
            </w:r>
            <w:r w:rsidRPr="005F40FF">
              <w:rPr>
                <w:rFonts w:cstheme="minorHAnsi"/>
              </w:rPr>
              <w:t>dofinansowanie – za wyjątkiem rozwiązania za porozumieniem stron – z</w:t>
            </w:r>
            <w:r w:rsidR="0092733F">
              <w:rPr>
                <w:rFonts w:cstheme="minorHAnsi"/>
              </w:rPr>
              <w:t> </w:t>
            </w:r>
            <w:r w:rsidRPr="005F40FF">
              <w:rPr>
                <w:rFonts w:cstheme="minorHAnsi"/>
              </w:rPr>
              <w:t>przyczyn leżących po stronie Wnioskodawcy</w:t>
            </w:r>
          </w:p>
        </w:tc>
        <w:tc>
          <w:tcPr>
            <w:tcW w:w="462" w:type="pct"/>
            <w:tcBorders>
              <w:top w:val="single" w:sz="4" w:space="0" w:color="auto"/>
              <w:left w:val="single" w:sz="4" w:space="0" w:color="auto"/>
              <w:bottom w:val="single" w:sz="4" w:space="0" w:color="auto"/>
              <w:right w:val="single" w:sz="4" w:space="0" w:color="auto"/>
            </w:tcBorders>
          </w:tcPr>
          <w:p w14:paraId="4C1D1B47" w14:textId="77777777" w:rsidR="00F70201" w:rsidRPr="0073501C" w:rsidRDefault="00F70201" w:rsidP="000531E3">
            <w:pPr>
              <w:spacing w:after="0"/>
              <w:jc w:val="center"/>
              <w:rPr>
                <w:rFonts w:cstheme="minorHAnsi"/>
              </w:rPr>
            </w:pPr>
          </w:p>
        </w:tc>
        <w:tc>
          <w:tcPr>
            <w:tcW w:w="391" w:type="pct"/>
            <w:tcBorders>
              <w:top w:val="single" w:sz="4" w:space="0" w:color="auto"/>
              <w:left w:val="single" w:sz="4" w:space="0" w:color="auto"/>
              <w:bottom w:val="single" w:sz="4" w:space="0" w:color="auto"/>
              <w:right w:val="single" w:sz="4" w:space="0" w:color="auto"/>
            </w:tcBorders>
          </w:tcPr>
          <w:p w14:paraId="13AC5028" w14:textId="77777777" w:rsidR="00F70201" w:rsidRPr="0073501C" w:rsidRDefault="00F70201" w:rsidP="000531E3">
            <w:pPr>
              <w:spacing w:after="0"/>
              <w:jc w:val="center"/>
              <w:rPr>
                <w:rFonts w:cstheme="minorHAnsi"/>
              </w:rPr>
            </w:pPr>
          </w:p>
        </w:tc>
      </w:tr>
      <w:tr w:rsidR="00112D6A" w:rsidRPr="0073501C" w14:paraId="5ADED558" w14:textId="77777777" w:rsidTr="00A311F6">
        <w:trPr>
          <w:cantSplit/>
          <w:trHeight w:val="344"/>
          <w:jc w:val="center"/>
        </w:trPr>
        <w:tc>
          <w:tcPr>
            <w:tcW w:w="345" w:type="pct"/>
            <w:vAlign w:val="center"/>
          </w:tcPr>
          <w:p w14:paraId="4A55E96A" w14:textId="6A640E30" w:rsidR="00112D6A" w:rsidRPr="0073501C" w:rsidRDefault="00F70201" w:rsidP="000531E3">
            <w:pPr>
              <w:tabs>
                <w:tab w:val="left" w:pos="176"/>
              </w:tabs>
              <w:spacing w:after="0"/>
              <w:jc w:val="center"/>
              <w:rPr>
                <w:rFonts w:cstheme="minorHAnsi"/>
              </w:rPr>
            </w:pPr>
            <w:r>
              <w:rPr>
                <w:rFonts w:cstheme="minorHAnsi"/>
              </w:rPr>
              <w:t>6</w:t>
            </w:r>
            <w:r w:rsidR="00112D6A" w:rsidRPr="0073501C">
              <w:rPr>
                <w:rFonts w:cstheme="minorHAnsi"/>
              </w:rPr>
              <w:t>.</w:t>
            </w:r>
          </w:p>
        </w:tc>
        <w:tc>
          <w:tcPr>
            <w:tcW w:w="3802" w:type="pct"/>
            <w:vAlign w:val="center"/>
          </w:tcPr>
          <w:p w14:paraId="5CE87726" w14:textId="43015EC3" w:rsidR="00112D6A" w:rsidRPr="0073501C" w:rsidRDefault="00112D6A" w:rsidP="009E3990">
            <w:pPr>
              <w:tabs>
                <w:tab w:val="num" w:pos="2340"/>
              </w:tabs>
              <w:spacing w:after="0"/>
              <w:jc w:val="both"/>
              <w:rPr>
                <w:rFonts w:cstheme="minorHAnsi"/>
              </w:rPr>
            </w:pPr>
            <w:r w:rsidRPr="0073501C">
              <w:rPr>
                <w:rFonts w:cstheme="minorHAnsi"/>
              </w:rPr>
              <w:t xml:space="preserve">Wnioskodawca wywiązuje się z zobowiązań publiczno-prawnych i cywilno-prawnych na rzecz </w:t>
            </w:r>
            <w:r w:rsidR="001E3207">
              <w:rPr>
                <w:rFonts w:cstheme="minorHAnsi"/>
              </w:rPr>
              <w:t xml:space="preserve">WFOŚiGW </w:t>
            </w:r>
            <w:r w:rsidR="00CD26E7">
              <w:rPr>
                <w:rFonts w:cstheme="minorHAnsi"/>
                <w:bCs/>
              </w:rPr>
              <w:t xml:space="preserve">Wrocław </w:t>
            </w:r>
            <w:r w:rsidRPr="00AD43DE">
              <w:rPr>
                <w:rFonts w:cstheme="minorHAnsi"/>
              </w:rPr>
              <w:t xml:space="preserve">oraz </w:t>
            </w:r>
            <w:r w:rsidRPr="0073501C">
              <w:rPr>
                <w:rFonts w:cstheme="minorHAnsi"/>
              </w:rPr>
              <w:t>NFOŚiGW i nie ma w stosunku do nich żadnych zaległości</w:t>
            </w:r>
          </w:p>
        </w:tc>
        <w:tc>
          <w:tcPr>
            <w:tcW w:w="462" w:type="pct"/>
          </w:tcPr>
          <w:p w14:paraId="5D2FDF5E" w14:textId="77777777" w:rsidR="00112D6A" w:rsidRPr="0073501C" w:rsidRDefault="00112D6A" w:rsidP="000531E3">
            <w:pPr>
              <w:tabs>
                <w:tab w:val="num" w:pos="2340"/>
              </w:tabs>
              <w:spacing w:after="0"/>
              <w:ind w:left="35"/>
              <w:jc w:val="center"/>
              <w:rPr>
                <w:rFonts w:cstheme="minorHAnsi"/>
              </w:rPr>
            </w:pPr>
          </w:p>
        </w:tc>
        <w:tc>
          <w:tcPr>
            <w:tcW w:w="391" w:type="pct"/>
            <w:vAlign w:val="center"/>
          </w:tcPr>
          <w:p w14:paraId="10990EF0" w14:textId="77777777" w:rsidR="00112D6A" w:rsidRPr="0073501C" w:rsidRDefault="00112D6A" w:rsidP="000531E3">
            <w:pPr>
              <w:spacing w:after="0"/>
              <w:jc w:val="center"/>
              <w:rPr>
                <w:rFonts w:cstheme="minorHAnsi"/>
              </w:rPr>
            </w:pPr>
          </w:p>
        </w:tc>
      </w:tr>
      <w:tr w:rsidR="00112D6A" w:rsidRPr="0073501C" w14:paraId="3EDD4CA4" w14:textId="77777777" w:rsidTr="00A311F6">
        <w:trPr>
          <w:cantSplit/>
          <w:trHeight w:val="344"/>
          <w:jc w:val="center"/>
        </w:trPr>
        <w:tc>
          <w:tcPr>
            <w:tcW w:w="345" w:type="pct"/>
            <w:vAlign w:val="center"/>
          </w:tcPr>
          <w:p w14:paraId="31AB67BD" w14:textId="1B8137E8" w:rsidR="00112D6A" w:rsidRPr="0073501C" w:rsidRDefault="00F70201" w:rsidP="000531E3">
            <w:pPr>
              <w:tabs>
                <w:tab w:val="left" w:pos="176"/>
              </w:tabs>
              <w:spacing w:after="0"/>
              <w:jc w:val="center"/>
              <w:rPr>
                <w:rFonts w:cstheme="minorHAnsi"/>
              </w:rPr>
            </w:pPr>
            <w:r>
              <w:rPr>
                <w:rFonts w:cstheme="minorHAnsi"/>
              </w:rPr>
              <w:t>7</w:t>
            </w:r>
            <w:r w:rsidR="00112D6A" w:rsidRPr="0073501C">
              <w:rPr>
                <w:rFonts w:cstheme="minorHAnsi"/>
              </w:rPr>
              <w:t>.</w:t>
            </w:r>
          </w:p>
        </w:tc>
        <w:tc>
          <w:tcPr>
            <w:tcW w:w="3802" w:type="pct"/>
            <w:vAlign w:val="center"/>
          </w:tcPr>
          <w:p w14:paraId="17B77E2D" w14:textId="77777777" w:rsidR="00112D6A" w:rsidRPr="0073501C" w:rsidRDefault="00112D6A" w:rsidP="000531E3">
            <w:pPr>
              <w:tabs>
                <w:tab w:val="num" w:pos="2340"/>
              </w:tabs>
              <w:spacing w:after="0"/>
              <w:jc w:val="both"/>
              <w:rPr>
                <w:rFonts w:cstheme="minorHAnsi"/>
              </w:rPr>
            </w:pPr>
            <w:r w:rsidRPr="0073501C">
              <w:rPr>
                <w:rFonts w:cstheme="minorHAnsi"/>
              </w:rPr>
              <w:t>Cel i rodzaj przedsięwzięcia jest zgodny z Programem</w:t>
            </w:r>
          </w:p>
        </w:tc>
        <w:tc>
          <w:tcPr>
            <w:tcW w:w="462" w:type="pct"/>
          </w:tcPr>
          <w:p w14:paraId="757046E2" w14:textId="77777777" w:rsidR="00112D6A" w:rsidRPr="0073501C" w:rsidRDefault="00112D6A" w:rsidP="000531E3">
            <w:pPr>
              <w:tabs>
                <w:tab w:val="num" w:pos="2340"/>
              </w:tabs>
              <w:spacing w:after="0"/>
              <w:ind w:left="35"/>
              <w:jc w:val="center"/>
              <w:rPr>
                <w:rFonts w:cstheme="minorHAnsi"/>
              </w:rPr>
            </w:pPr>
          </w:p>
        </w:tc>
        <w:tc>
          <w:tcPr>
            <w:tcW w:w="391" w:type="pct"/>
            <w:vAlign w:val="center"/>
          </w:tcPr>
          <w:p w14:paraId="6F5C3154" w14:textId="77777777" w:rsidR="00112D6A" w:rsidRPr="0073501C" w:rsidRDefault="00112D6A" w:rsidP="000531E3">
            <w:pPr>
              <w:spacing w:after="0"/>
              <w:jc w:val="center"/>
              <w:rPr>
                <w:rFonts w:cstheme="minorHAnsi"/>
              </w:rPr>
            </w:pPr>
          </w:p>
        </w:tc>
      </w:tr>
      <w:tr w:rsidR="00112D6A" w:rsidRPr="0073501C" w14:paraId="10379E68" w14:textId="77777777" w:rsidTr="00A311F6">
        <w:trPr>
          <w:cantSplit/>
          <w:trHeight w:val="344"/>
          <w:jc w:val="center"/>
        </w:trPr>
        <w:tc>
          <w:tcPr>
            <w:tcW w:w="345" w:type="pct"/>
            <w:vAlign w:val="center"/>
          </w:tcPr>
          <w:p w14:paraId="4AD2036C" w14:textId="474A8B69" w:rsidR="00112D6A" w:rsidRPr="0073501C" w:rsidRDefault="00F70201" w:rsidP="000531E3">
            <w:pPr>
              <w:tabs>
                <w:tab w:val="left" w:pos="176"/>
              </w:tabs>
              <w:spacing w:after="0"/>
              <w:jc w:val="center"/>
              <w:rPr>
                <w:rFonts w:cstheme="minorHAnsi"/>
              </w:rPr>
            </w:pPr>
            <w:r>
              <w:rPr>
                <w:rFonts w:cstheme="minorHAnsi"/>
              </w:rPr>
              <w:t>8</w:t>
            </w:r>
            <w:r w:rsidR="00112D6A" w:rsidRPr="0073501C">
              <w:rPr>
                <w:rFonts w:cstheme="minorHAnsi"/>
              </w:rPr>
              <w:t>.</w:t>
            </w:r>
          </w:p>
        </w:tc>
        <w:tc>
          <w:tcPr>
            <w:tcW w:w="3802" w:type="pct"/>
            <w:vAlign w:val="center"/>
          </w:tcPr>
          <w:p w14:paraId="75DA29E3" w14:textId="77777777" w:rsidR="00112D6A" w:rsidRPr="0073501C" w:rsidRDefault="00112D6A" w:rsidP="000531E3">
            <w:pPr>
              <w:spacing w:after="0"/>
              <w:jc w:val="both"/>
              <w:rPr>
                <w:rFonts w:cstheme="minorHAnsi"/>
              </w:rPr>
            </w:pPr>
            <w:r w:rsidRPr="0073501C">
              <w:rPr>
                <w:rFonts w:cstheme="minorHAnsi"/>
              </w:rPr>
              <w:t xml:space="preserve">Okres realizacji przedsięwzięcia jest zgodny z Programem </w:t>
            </w:r>
          </w:p>
        </w:tc>
        <w:tc>
          <w:tcPr>
            <w:tcW w:w="462" w:type="pct"/>
            <w:vAlign w:val="center"/>
          </w:tcPr>
          <w:p w14:paraId="4D85D9A2" w14:textId="77777777" w:rsidR="00112D6A" w:rsidRPr="0073501C" w:rsidRDefault="00112D6A" w:rsidP="000531E3">
            <w:pPr>
              <w:spacing w:after="0"/>
              <w:jc w:val="center"/>
              <w:rPr>
                <w:rFonts w:cstheme="minorHAnsi"/>
              </w:rPr>
            </w:pPr>
          </w:p>
        </w:tc>
        <w:tc>
          <w:tcPr>
            <w:tcW w:w="391" w:type="pct"/>
            <w:vAlign w:val="center"/>
          </w:tcPr>
          <w:p w14:paraId="22FAF28C" w14:textId="77777777" w:rsidR="00112D6A" w:rsidRPr="0073501C" w:rsidRDefault="00112D6A" w:rsidP="000531E3">
            <w:pPr>
              <w:spacing w:after="0"/>
              <w:jc w:val="center"/>
              <w:rPr>
                <w:rFonts w:cstheme="minorHAnsi"/>
              </w:rPr>
            </w:pPr>
          </w:p>
        </w:tc>
      </w:tr>
      <w:tr w:rsidR="00112D6A" w:rsidRPr="0073501C" w14:paraId="7D82500A" w14:textId="77777777" w:rsidTr="00A311F6">
        <w:trPr>
          <w:cantSplit/>
          <w:trHeight w:val="344"/>
          <w:jc w:val="center"/>
        </w:trPr>
        <w:tc>
          <w:tcPr>
            <w:tcW w:w="345" w:type="pct"/>
            <w:vAlign w:val="center"/>
          </w:tcPr>
          <w:p w14:paraId="40C4C270" w14:textId="11D3039A" w:rsidR="00112D6A" w:rsidRPr="0073501C" w:rsidRDefault="00F70201" w:rsidP="000531E3">
            <w:pPr>
              <w:tabs>
                <w:tab w:val="left" w:pos="176"/>
              </w:tabs>
              <w:spacing w:after="0"/>
              <w:jc w:val="center"/>
              <w:rPr>
                <w:rFonts w:cstheme="minorHAnsi"/>
              </w:rPr>
            </w:pPr>
            <w:r>
              <w:rPr>
                <w:rFonts w:cstheme="minorHAnsi"/>
              </w:rPr>
              <w:t>9</w:t>
            </w:r>
            <w:r w:rsidR="00112D6A" w:rsidRPr="0073501C">
              <w:rPr>
                <w:rFonts w:cstheme="minorHAnsi"/>
              </w:rPr>
              <w:t>.</w:t>
            </w:r>
          </w:p>
        </w:tc>
        <w:tc>
          <w:tcPr>
            <w:tcW w:w="3802" w:type="pct"/>
            <w:vAlign w:val="center"/>
          </w:tcPr>
          <w:p w14:paraId="5764278A" w14:textId="77777777" w:rsidR="00112D6A" w:rsidRPr="0073501C" w:rsidRDefault="00112D6A" w:rsidP="000531E3">
            <w:pPr>
              <w:tabs>
                <w:tab w:val="num" w:pos="2340"/>
              </w:tabs>
              <w:spacing w:after="0"/>
              <w:ind w:left="35"/>
              <w:jc w:val="both"/>
              <w:rPr>
                <w:rFonts w:cstheme="minorHAnsi"/>
              </w:rPr>
            </w:pPr>
            <w:r w:rsidRPr="0073501C">
              <w:rPr>
                <w:rFonts w:cstheme="minorHAnsi"/>
              </w:rPr>
              <w:t xml:space="preserve">Forma i intensywność wnioskowanego dofinansowania jest zgodna </w:t>
            </w:r>
            <w:r w:rsidRPr="0073501C">
              <w:rPr>
                <w:rFonts w:cstheme="minorHAnsi"/>
              </w:rPr>
              <w:br/>
              <w:t xml:space="preserve">z Częścią </w:t>
            </w:r>
            <w:r>
              <w:rPr>
                <w:rFonts w:cstheme="minorHAnsi"/>
              </w:rPr>
              <w:t>3</w:t>
            </w:r>
            <w:r w:rsidRPr="0073501C">
              <w:rPr>
                <w:rFonts w:cstheme="minorHAnsi"/>
              </w:rPr>
              <w:t>) Programu</w:t>
            </w:r>
          </w:p>
        </w:tc>
        <w:tc>
          <w:tcPr>
            <w:tcW w:w="462" w:type="pct"/>
          </w:tcPr>
          <w:p w14:paraId="384DC5B4" w14:textId="77777777" w:rsidR="00112D6A" w:rsidRPr="0073501C" w:rsidRDefault="00112D6A" w:rsidP="000531E3">
            <w:pPr>
              <w:tabs>
                <w:tab w:val="num" w:pos="2340"/>
              </w:tabs>
              <w:spacing w:after="0"/>
              <w:ind w:left="35"/>
              <w:jc w:val="center"/>
              <w:rPr>
                <w:rFonts w:cstheme="minorHAnsi"/>
              </w:rPr>
            </w:pPr>
          </w:p>
        </w:tc>
        <w:tc>
          <w:tcPr>
            <w:tcW w:w="391" w:type="pct"/>
          </w:tcPr>
          <w:p w14:paraId="1AA66BCD" w14:textId="77777777" w:rsidR="00112D6A" w:rsidRPr="0073501C" w:rsidRDefault="00112D6A" w:rsidP="000531E3">
            <w:pPr>
              <w:tabs>
                <w:tab w:val="num" w:pos="2340"/>
              </w:tabs>
              <w:spacing w:after="0"/>
              <w:ind w:left="35"/>
              <w:jc w:val="center"/>
              <w:rPr>
                <w:rFonts w:cstheme="minorHAnsi"/>
              </w:rPr>
            </w:pPr>
          </w:p>
        </w:tc>
      </w:tr>
    </w:tbl>
    <w:p w14:paraId="0B459529" w14:textId="77777777" w:rsidR="00112D6A" w:rsidRDefault="00112D6A" w:rsidP="00112D6A">
      <w:pPr>
        <w:pStyle w:val="Legenda"/>
        <w:spacing w:after="0"/>
        <w:rPr>
          <w:rFonts w:asciiTheme="minorHAnsi" w:hAnsiTheme="minorHAnsi" w:cstheme="minorHAnsi"/>
          <w:i w:val="0"/>
          <w:iCs w:val="0"/>
          <w:color w:val="auto"/>
          <w:sz w:val="22"/>
          <w:szCs w:val="22"/>
        </w:rPr>
      </w:pPr>
      <w:r w:rsidRPr="0073501C">
        <w:rPr>
          <w:rFonts w:asciiTheme="minorHAnsi" w:hAnsiTheme="minorHAnsi" w:cstheme="minorHAnsi"/>
          <w:color w:val="auto"/>
          <w:sz w:val="22"/>
          <w:szCs w:val="22"/>
        </w:rPr>
        <w:t>Niespełnienie któregokolwiek z kryteriów formalnych powoduje odrzucenie wniosku</w:t>
      </w:r>
    </w:p>
    <w:p w14:paraId="0777ED63" w14:textId="77777777" w:rsidR="00112D6A" w:rsidRDefault="00112D6A" w:rsidP="00112D6A">
      <w:pPr>
        <w:keepNext/>
        <w:autoSpaceDE w:val="0"/>
        <w:autoSpaceDN w:val="0"/>
        <w:adjustRightInd w:val="0"/>
        <w:spacing w:after="240"/>
        <w:jc w:val="both"/>
        <w:rPr>
          <w:rFonts w:cstheme="minorHAnsi"/>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2"/>
        <w:gridCol w:w="6325"/>
        <w:gridCol w:w="1165"/>
        <w:gridCol w:w="890"/>
      </w:tblGrid>
      <w:tr w:rsidR="00112D6A" w:rsidRPr="0073501C" w14:paraId="43014CF5" w14:textId="77777777" w:rsidTr="00A311F6">
        <w:trPr>
          <w:cantSplit/>
          <w:trHeight w:val="344"/>
          <w:jc w:val="center"/>
        </w:trPr>
        <w:tc>
          <w:tcPr>
            <w:tcW w:w="5000" w:type="pct"/>
            <w:gridSpan w:val="4"/>
            <w:shd w:val="clear" w:color="auto" w:fill="BFBFBF"/>
          </w:tcPr>
          <w:p w14:paraId="1EDA97E1" w14:textId="77777777" w:rsidR="00112D6A" w:rsidRPr="0073501C" w:rsidRDefault="00112D6A" w:rsidP="00A311F6">
            <w:pPr>
              <w:spacing w:before="60" w:after="60"/>
              <w:rPr>
                <w:rFonts w:cstheme="minorHAnsi"/>
                <w:b/>
              </w:rPr>
            </w:pPr>
            <w:r w:rsidRPr="0073501C">
              <w:rPr>
                <w:rFonts w:cstheme="minorHAnsi"/>
                <w:b/>
              </w:rPr>
              <w:t>KRYTERIA MERYTORYCZNE</w:t>
            </w:r>
          </w:p>
        </w:tc>
      </w:tr>
      <w:tr w:rsidR="00112D6A" w:rsidRPr="0073501C" w14:paraId="796FDF80" w14:textId="77777777" w:rsidTr="00A311F6">
        <w:trPr>
          <w:cantSplit/>
          <w:trHeight w:val="344"/>
          <w:jc w:val="center"/>
        </w:trPr>
        <w:tc>
          <w:tcPr>
            <w:tcW w:w="376" w:type="pct"/>
            <w:shd w:val="clear" w:color="auto" w:fill="BFBFBF"/>
          </w:tcPr>
          <w:p w14:paraId="23F23204" w14:textId="77777777" w:rsidR="00112D6A" w:rsidRPr="0073501C" w:rsidRDefault="00112D6A" w:rsidP="00A311F6">
            <w:pPr>
              <w:spacing w:before="60" w:after="60"/>
              <w:jc w:val="center"/>
              <w:rPr>
                <w:rFonts w:cstheme="minorHAnsi"/>
                <w:b/>
              </w:rPr>
            </w:pPr>
            <w:r w:rsidRPr="0073501C">
              <w:rPr>
                <w:rFonts w:cstheme="minorHAnsi"/>
                <w:b/>
              </w:rPr>
              <w:t>Lp.</w:t>
            </w:r>
          </w:p>
        </w:tc>
        <w:tc>
          <w:tcPr>
            <w:tcW w:w="3490" w:type="pct"/>
            <w:shd w:val="clear" w:color="auto" w:fill="BFBFBF"/>
          </w:tcPr>
          <w:p w14:paraId="1D758338" w14:textId="77777777" w:rsidR="00112D6A" w:rsidRPr="0073501C" w:rsidRDefault="00112D6A" w:rsidP="00A311F6">
            <w:pPr>
              <w:spacing w:before="60" w:after="60"/>
              <w:jc w:val="center"/>
              <w:rPr>
                <w:rFonts w:cstheme="minorHAnsi"/>
                <w:b/>
              </w:rPr>
            </w:pPr>
            <w:r w:rsidRPr="0073501C">
              <w:rPr>
                <w:rFonts w:cstheme="minorHAnsi"/>
                <w:b/>
              </w:rPr>
              <w:t>Nazwa kryterium</w:t>
            </w:r>
          </w:p>
        </w:tc>
        <w:tc>
          <w:tcPr>
            <w:tcW w:w="643" w:type="pct"/>
            <w:shd w:val="clear" w:color="auto" w:fill="BFBFBF"/>
            <w:vAlign w:val="center"/>
          </w:tcPr>
          <w:p w14:paraId="4037C4EC" w14:textId="77777777" w:rsidR="00112D6A" w:rsidRPr="0073501C" w:rsidRDefault="00112D6A" w:rsidP="00A311F6">
            <w:pPr>
              <w:spacing w:before="60" w:after="60"/>
              <w:jc w:val="center"/>
              <w:rPr>
                <w:rFonts w:cstheme="minorHAnsi"/>
                <w:b/>
              </w:rPr>
            </w:pPr>
            <w:r w:rsidRPr="0073501C">
              <w:rPr>
                <w:rFonts w:cstheme="minorHAnsi"/>
                <w:b/>
              </w:rPr>
              <w:t>TAK/     NIE DOTYCZY</w:t>
            </w:r>
          </w:p>
        </w:tc>
        <w:tc>
          <w:tcPr>
            <w:tcW w:w="491" w:type="pct"/>
            <w:shd w:val="clear" w:color="auto" w:fill="BFBFBF"/>
            <w:vAlign w:val="center"/>
          </w:tcPr>
          <w:p w14:paraId="368A79D0" w14:textId="77777777" w:rsidR="00112D6A" w:rsidRPr="0073501C" w:rsidRDefault="00112D6A" w:rsidP="00A311F6">
            <w:pPr>
              <w:spacing w:before="60" w:after="60"/>
              <w:jc w:val="center"/>
              <w:rPr>
                <w:rFonts w:cstheme="minorHAnsi"/>
                <w:b/>
              </w:rPr>
            </w:pPr>
            <w:r w:rsidRPr="0073501C">
              <w:rPr>
                <w:rFonts w:cstheme="minorHAnsi"/>
                <w:b/>
              </w:rPr>
              <w:t>NIE</w:t>
            </w:r>
          </w:p>
        </w:tc>
      </w:tr>
      <w:tr w:rsidR="00112D6A" w:rsidRPr="0073501C" w14:paraId="5AD0E726" w14:textId="77777777" w:rsidTr="00A311F6">
        <w:trPr>
          <w:cantSplit/>
          <w:trHeight w:val="344"/>
          <w:jc w:val="center"/>
        </w:trPr>
        <w:tc>
          <w:tcPr>
            <w:tcW w:w="376" w:type="pct"/>
            <w:vAlign w:val="center"/>
          </w:tcPr>
          <w:p w14:paraId="53DE2184" w14:textId="77777777" w:rsidR="00112D6A" w:rsidRPr="0073501C" w:rsidRDefault="00112D6A" w:rsidP="000531E3">
            <w:pPr>
              <w:tabs>
                <w:tab w:val="left" w:pos="318"/>
              </w:tabs>
              <w:spacing w:after="0"/>
              <w:jc w:val="center"/>
              <w:rPr>
                <w:rFonts w:cstheme="minorHAnsi"/>
              </w:rPr>
            </w:pPr>
            <w:r w:rsidRPr="0073501C">
              <w:rPr>
                <w:rFonts w:cstheme="minorHAnsi"/>
              </w:rPr>
              <w:t>1.</w:t>
            </w:r>
          </w:p>
        </w:tc>
        <w:tc>
          <w:tcPr>
            <w:tcW w:w="3490" w:type="pct"/>
            <w:vAlign w:val="center"/>
          </w:tcPr>
          <w:p w14:paraId="0BB8B413" w14:textId="3E5D3C5E" w:rsidR="00112D6A" w:rsidRPr="0073501C" w:rsidRDefault="00112D6A" w:rsidP="00D24DB7">
            <w:pPr>
              <w:tabs>
                <w:tab w:val="left" w:pos="540"/>
              </w:tabs>
              <w:autoSpaceDE w:val="0"/>
              <w:autoSpaceDN w:val="0"/>
              <w:adjustRightInd w:val="0"/>
              <w:spacing w:after="0"/>
              <w:jc w:val="both"/>
              <w:rPr>
                <w:rFonts w:cstheme="minorHAnsi"/>
              </w:rPr>
            </w:pPr>
            <w:r w:rsidRPr="0073501C">
              <w:rPr>
                <w:rFonts w:cstheme="minorHAnsi"/>
              </w:rPr>
              <w:t>Koszty kwalifikowane są zgodne z Programem</w:t>
            </w:r>
            <w:r w:rsidR="000661E0">
              <w:rPr>
                <w:rFonts w:cstheme="minorHAnsi"/>
              </w:rPr>
              <w:t xml:space="preserve">, w tym w szczególności z Załącznikiem nr </w:t>
            </w:r>
            <w:r w:rsidR="00810BEC">
              <w:rPr>
                <w:rFonts w:cstheme="minorHAnsi"/>
              </w:rPr>
              <w:t xml:space="preserve">3 </w:t>
            </w:r>
            <w:r w:rsidR="00987984">
              <w:rPr>
                <w:rFonts w:cstheme="minorHAnsi"/>
              </w:rPr>
              <w:t xml:space="preserve">- </w:t>
            </w:r>
            <w:r w:rsidRPr="0073501C">
              <w:rPr>
                <w:rFonts w:cstheme="minorHAnsi"/>
              </w:rPr>
              <w:t xml:space="preserve">Koszty kwalifikowane dla Części </w:t>
            </w:r>
            <w:r>
              <w:rPr>
                <w:rFonts w:cstheme="minorHAnsi"/>
              </w:rPr>
              <w:t>3</w:t>
            </w:r>
            <w:r w:rsidRPr="0073501C">
              <w:rPr>
                <w:rFonts w:cstheme="minorHAnsi"/>
              </w:rPr>
              <w:t>) Programu</w:t>
            </w:r>
            <w:r>
              <w:rPr>
                <w:rFonts w:cstheme="minorHAnsi"/>
              </w:rPr>
              <w:t xml:space="preserve"> dla wspólnot mieszkaniowych</w:t>
            </w:r>
          </w:p>
        </w:tc>
        <w:tc>
          <w:tcPr>
            <w:tcW w:w="643" w:type="pct"/>
            <w:vAlign w:val="center"/>
          </w:tcPr>
          <w:p w14:paraId="47E0FEB0" w14:textId="77777777" w:rsidR="00112D6A" w:rsidRPr="0073501C" w:rsidRDefault="00112D6A" w:rsidP="000531E3">
            <w:pPr>
              <w:spacing w:after="0"/>
              <w:jc w:val="both"/>
              <w:rPr>
                <w:rFonts w:cstheme="minorHAnsi"/>
              </w:rPr>
            </w:pPr>
          </w:p>
        </w:tc>
        <w:tc>
          <w:tcPr>
            <w:tcW w:w="491" w:type="pct"/>
            <w:vAlign w:val="center"/>
          </w:tcPr>
          <w:p w14:paraId="1D979236" w14:textId="77777777" w:rsidR="00112D6A" w:rsidRPr="0073501C" w:rsidRDefault="00112D6A" w:rsidP="000531E3">
            <w:pPr>
              <w:spacing w:after="0"/>
              <w:jc w:val="both"/>
              <w:rPr>
                <w:rFonts w:cstheme="minorHAnsi"/>
              </w:rPr>
            </w:pPr>
          </w:p>
        </w:tc>
      </w:tr>
      <w:tr w:rsidR="00112D6A" w:rsidRPr="0073501C" w14:paraId="63C3D8AC" w14:textId="77777777" w:rsidTr="00A311F6">
        <w:trPr>
          <w:cantSplit/>
          <w:trHeight w:val="344"/>
          <w:jc w:val="center"/>
        </w:trPr>
        <w:tc>
          <w:tcPr>
            <w:tcW w:w="376" w:type="pct"/>
            <w:vAlign w:val="center"/>
          </w:tcPr>
          <w:p w14:paraId="1B408C3A" w14:textId="77777777" w:rsidR="00112D6A" w:rsidRPr="0073501C" w:rsidRDefault="00112D6A" w:rsidP="000531E3">
            <w:pPr>
              <w:tabs>
                <w:tab w:val="left" w:pos="176"/>
              </w:tabs>
              <w:spacing w:after="0"/>
              <w:jc w:val="center"/>
              <w:rPr>
                <w:rFonts w:cstheme="minorHAnsi"/>
              </w:rPr>
            </w:pPr>
            <w:r w:rsidRPr="0073501C">
              <w:rPr>
                <w:rFonts w:cstheme="minorHAnsi"/>
              </w:rPr>
              <w:t>2.</w:t>
            </w:r>
          </w:p>
        </w:tc>
        <w:tc>
          <w:tcPr>
            <w:tcW w:w="3490" w:type="pct"/>
            <w:vAlign w:val="center"/>
          </w:tcPr>
          <w:p w14:paraId="1650445F" w14:textId="0B9E274E" w:rsidR="00112D6A" w:rsidRPr="0073501C" w:rsidRDefault="00112D6A" w:rsidP="0092733F">
            <w:pPr>
              <w:pStyle w:val="Default"/>
              <w:spacing w:line="259" w:lineRule="auto"/>
              <w:jc w:val="both"/>
              <w:rPr>
                <w:rFonts w:asciiTheme="minorHAnsi" w:hAnsiTheme="minorHAnsi" w:cstheme="minorHAnsi"/>
                <w:color w:val="auto"/>
                <w:sz w:val="22"/>
                <w:szCs w:val="22"/>
              </w:rPr>
            </w:pPr>
            <w:r w:rsidRPr="0073501C">
              <w:rPr>
                <w:rFonts w:asciiTheme="minorHAnsi" w:hAnsiTheme="minorHAnsi" w:cstheme="minorHAnsi"/>
                <w:color w:val="auto"/>
                <w:sz w:val="22"/>
                <w:szCs w:val="22"/>
              </w:rPr>
              <w:t xml:space="preserve">Wymianie/likwidacji ulegną </w:t>
            </w:r>
            <w:r w:rsidRPr="00FB07D5">
              <w:rPr>
                <w:rFonts w:asciiTheme="minorHAnsi" w:hAnsiTheme="minorHAnsi" w:cstheme="minorHAnsi"/>
                <w:color w:val="auto"/>
                <w:sz w:val="22"/>
                <w:szCs w:val="22"/>
              </w:rPr>
              <w:t xml:space="preserve">służące na potrzeby co najmniej 50% </w:t>
            </w:r>
            <w:r w:rsidRPr="00A15247">
              <w:rPr>
                <w:rFonts w:asciiTheme="minorHAnsi" w:hAnsiTheme="minorHAnsi" w:cstheme="minorHAnsi"/>
                <w:color w:val="auto"/>
                <w:sz w:val="22"/>
                <w:szCs w:val="22"/>
              </w:rPr>
              <w:t xml:space="preserve">powierzchni </w:t>
            </w:r>
            <w:r w:rsidR="00F70201">
              <w:rPr>
                <w:rFonts w:asciiTheme="minorHAnsi" w:hAnsiTheme="minorHAnsi" w:cstheme="minorHAnsi"/>
                <w:color w:val="auto"/>
                <w:sz w:val="22"/>
                <w:szCs w:val="22"/>
              </w:rPr>
              <w:t>ogrzewanej</w:t>
            </w:r>
            <w:r w:rsidR="000661E0">
              <w:rPr>
                <w:rFonts w:asciiTheme="minorHAnsi" w:hAnsiTheme="minorHAnsi" w:cstheme="minorHAnsi"/>
                <w:color w:val="auto"/>
                <w:sz w:val="22"/>
                <w:szCs w:val="22"/>
              </w:rPr>
              <w:t xml:space="preserve"> </w:t>
            </w:r>
            <w:r>
              <w:rPr>
                <w:rFonts w:asciiTheme="minorHAnsi" w:hAnsiTheme="minorHAnsi" w:cstheme="minorHAnsi"/>
                <w:color w:val="auto"/>
                <w:sz w:val="22"/>
                <w:szCs w:val="22"/>
              </w:rPr>
              <w:t xml:space="preserve">w budynku </w:t>
            </w:r>
            <w:r w:rsidR="000044A9">
              <w:rPr>
                <w:rFonts w:asciiTheme="minorHAnsi" w:hAnsiTheme="minorHAnsi" w:cstheme="minorHAnsi"/>
                <w:color w:val="auto"/>
                <w:sz w:val="22"/>
                <w:szCs w:val="22"/>
              </w:rPr>
              <w:t xml:space="preserve">mieszkalnym </w:t>
            </w:r>
            <w:r w:rsidRPr="0073501C">
              <w:rPr>
                <w:rFonts w:asciiTheme="minorHAnsi" w:hAnsiTheme="minorHAnsi" w:cstheme="minorHAnsi"/>
                <w:color w:val="auto"/>
                <w:sz w:val="22"/>
                <w:szCs w:val="22"/>
              </w:rPr>
              <w:t xml:space="preserve">źródła ciepła na paliwo stałe, niespełniające wymagań minimum 5 klasy według normy przenoszącej normę europejską EN 303-5 i po zakończeniu realizacji przedsięwzięcia zainstalowane oraz użytkowane urządzenia służące </w:t>
            </w:r>
            <w:r w:rsidRPr="00FB07D5">
              <w:rPr>
                <w:rFonts w:asciiTheme="minorHAnsi" w:hAnsiTheme="minorHAnsi" w:cstheme="minorHAnsi"/>
                <w:color w:val="auto"/>
                <w:sz w:val="22"/>
                <w:szCs w:val="22"/>
              </w:rPr>
              <w:t>na potrzeby co najmniej 50%</w:t>
            </w:r>
            <w:r>
              <w:rPr>
                <w:rFonts w:asciiTheme="minorHAnsi" w:hAnsiTheme="minorHAnsi" w:cstheme="minorHAnsi"/>
                <w:color w:val="auto"/>
                <w:sz w:val="22"/>
                <w:szCs w:val="22"/>
              </w:rPr>
              <w:t xml:space="preserve"> </w:t>
            </w:r>
            <w:r w:rsidRPr="00A15247">
              <w:rPr>
                <w:rFonts w:asciiTheme="minorHAnsi" w:hAnsiTheme="minorHAnsi" w:cstheme="minorHAnsi"/>
                <w:color w:val="auto"/>
                <w:sz w:val="22"/>
                <w:szCs w:val="22"/>
              </w:rPr>
              <w:t xml:space="preserve">powierzchni </w:t>
            </w:r>
            <w:r w:rsidR="00F70201">
              <w:rPr>
                <w:rFonts w:asciiTheme="minorHAnsi" w:hAnsiTheme="minorHAnsi" w:cstheme="minorHAnsi"/>
                <w:color w:val="auto"/>
                <w:sz w:val="22"/>
                <w:szCs w:val="22"/>
              </w:rPr>
              <w:t>ogrzewanej</w:t>
            </w:r>
            <w:r w:rsidR="000661E0">
              <w:rPr>
                <w:rFonts w:asciiTheme="minorHAnsi" w:hAnsiTheme="minorHAnsi" w:cstheme="minorHAnsi"/>
                <w:color w:val="auto"/>
                <w:sz w:val="22"/>
                <w:szCs w:val="22"/>
              </w:rPr>
              <w:t xml:space="preserve"> </w:t>
            </w:r>
            <w:r>
              <w:rPr>
                <w:rFonts w:asciiTheme="minorHAnsi" w:hAnsiTheme="minorHAnsi" w:cstheme="minorHAnsi"/>
                <w:color w:val="auto"/>
                <w:sz w:val="22"/>
                <w:szCs w:val="22"/>
              </w:rPr>
              <w:t xml:space="preserve">w budynku </w:t>
            </w:r>
            <w:r w:rsidR="000044A9">
              <w:rPr>
                <w:rFonts w:asciiTheme="minorHAnsi" w:hAnsiTheme="minorHAnsi" w:cstheme="minorHAnsi"/>
                <w:color w:val="auto"/>
                <w:sz w:val="22"/>
                <w:szCs w:val="22"/>
              </w:rPr>
              <w:t xml:space="preserve">mieszkalnym </w:t>
            </w:r>
            <w:r w:rsidRPr="0073501C">
              <w:rPr>
                <w:rFonts w:asciiTheme="minorHAnsi" w:hAnsiTheme="minorHAnsi" w:cstheme="minorHAnsi"/>
                <w:color w:val="auto"/>
                <w:sz w:val="22"/>
                <w:szCs w:val="22"/>
              </w:rPr>
              <w:t>do celów ogrzewania lub przygotowania ciepłej wody użytkowej (w tym kominki wykorzystywane na cele rekreacyjne) będą spełniać docelowe wymagania aktów prawa miejscowego, w tym uchwał antysmogowych</w:t>
            </w:r>
          </w:p>
        </w:tc>
        <w:tc>
          <w:tcPr>
            <w:tcW w:w="643" w:type="pct"/>
            <w:vAlign w:val="center"/>
          </w:tcPr>
          <w:p w14:paraId="205BA5F0" w14:textId="77777777" w:rsidR="00112D6A" w:rsidRPr="0073501C" w:rsidRDefault="00112D6A" w:rsidP="000531E3">
            <w:pPr>
              <w:spacing w:after="0"/>
              <w:jc w:val="both"/>
              <w:rPr>
                <w:rFonts w:cstheme="minorHAnsi"/>
              </w:rPr>
            </w:pPr>
          </w:p>
        </w:tc>
        <w:tc>
          <w:tcPr>
            <w:tcW w:w="491" w:type="pct"/>
            <w:vAlign w:val="center"/>
          </w:tcPr>
          <w:p w14:paraId="76F9AF37" w14:textId="77777777" w:rsidR="00112D6A" w:rsidRPr="0073501C" w:rsidRDefault="00112D6A" w:rsidP="000531E3">
            <w:pPr>
              <w:spacing w:after="0"/>
              <w:jc w:val="both"/>
              <w:rPr>
                <w:rFonts w:cstheme="minorHAnsi"/>
              </w:rPr>
            </w:pPr>
          </w:p>
        </w:tc>
      </w:tr>
      <w:tr w:rsidR="00112D6A" w:rsidRPr="0073501C" w14:paraId="4F54EF4F" w14:textId="77777777" w:rsidTr="00A311F6">
        <w:trPr>
          <w:cantSplit/>
          <w:trHeight w:val="344"/>
          <w:jc w:val="center"/>
        </w:trPr>
        <w:tc>
          <w:tcPr>
            <w:tcW w:w="376" w:type="pct"/>
          </w:tcPr>
          <w:p w14:paraId="6B5C3CE3" w14:textId="77777777" w:rsidR="00112D6A" w:rsidRPr="0073501C" w:rsidRDefault="00112D6A" w:rsidP="000531E3">
            <w:pPr>
              <w:tabs>
                <w:tab w:val="left" w:pos="176"/>
              </w:tabs>
              <w:spacing w:after="0"/>
              <w:jc w:val="center"/>
              <w:rPr>
                <w:rFonts w:cstheme="minorHAnsi"/>
              </w:rPr>
            </w:pPr>
            <w:r w:rsidRPr="0073501C">
              <w:rPr>
                <w:rFonts w:cstheme="minorHAnsi"/>
              </w:rPr>
              <w:lastRenderedPageBreak/>
              <w:t>3.</w:t>
            </w:r>
          </w:p>
        </w:tc>
        <w:tc>
          <w:tcPr>
            <w:tcW w:w="3490" w:type="pct"/>
          </w:tcPr>
          <w:p w14:paraId="4C98BAB6" w14:textId="09A98FA8" w:rsidR="00112D6A" w:rsidRPr="0073501C" w:rsidRDefault="00112D6A" w:rsidP="0092733F">
            <w:pPr>
              <w:spacing w:after="0"/>
              <w:jc w:val="both"/>
              <w:rPr>
                <w:rFonts w:cstheme="minorHAnsi"/>
              </w:rPr>
            </w:pPr>
            <w:r w:rsidRPr="0073501C">
              <w:rPr>
                <w:rFonts w:cstheme="minorHAnsi"/>
              </w:rPr>
              <w:t xml:space="preserve">W przypadku przedsięwzięcia nie obejmującego wymiany źródła ciepła, </w:t>
            </w:r>
            <w:r w:rsidRPr="00FB07D5">
              <w:rPr>
                <w:rFonts w:cstheme="minorHAnsi"/>
              </w:rPr>
              <w:t xml:space="preserve">co najmniej 50% </w:t>
            </w:r>
            <w:r>
              <w:rPr>
                <w:rFonts w:cstheme="minorHAnsi"/>
              </w:rPr>
              <w:t xml:space="preserve">powierzchni </w:t>
            </w:r>
            <w:r w:rsidR="00F70201">
              <w:rPr>
                <w:rFonts w:cstheme="minorHAnsi"/>
              </w:rPr>
              <w:t>ogrzewanej</w:t>
            </w:r>
            <w:r w:rsidR="0085110D">
              <w:rPr>
                <w:rFonts w:cstheme="minorHAnsi"/>
              </w:rPr>
              <w:t xml:space="preserve"> </w:t>
            </w:r>
            <w:r>
              <w:rPr>
                <w:rFonts w:cstheme="minorHAnsi"/>
              </w:rPr>
              <w:t xml:space="preserve">w </w:t>
            </w:r>
            <w:r w:rsidRPr="0073501C">
              <w:rPr>
                <w:rFonts w:cstheme="minorHAnsi"/>
              </w:rPr>
              <w:t>budyn</w:t>
            </w:r>
            <w:r>
              <w:rPr>
                <w:rFonts w:cstheme="minorHAnsi"/>
              </w:rPr>
              <w:t>ku</w:t>
            </w:r>
            <w:r w:rsidRPr="0073501C">
              <w:rPr>
                <w:rFonts w:cstheme="minorHAnsi"/>
              </w:rPr>
              <w:t xml:space="preserve"> </w:t>
            </w:r>
            <w:r w:rsidR="00E752B2" w:rsidRPr="0073501C">
              <w:rPr>
                <w:rFonts w:cstheme="minorHAnsi"/>
              </w:rPr>
              <w:t>mieszkalny</w:t>
            </w:r>
            <w:r w:rsidR="00E752B2">
              <w:rPr>
                <w:rFonts w:cstheme="minorHAnsi"/>
              </w:rPr>
              <w:t xml:space="preserve">m </w:t>
            </w:r>
            <w:r w:rsidRPr="0073501C">
              <w:rPr>
                <w:rFonts w:cstheme="minorHAnsi"/>
              </w:rPr>
              <w:t>jest wyposażon</w:t>
            </w:r>
            <w:r>
              <w:rPr>
                <w:rFonts w:cstheme="minorHAnsi"/>
              </w:rPr>
              <w:t>e</w:t>
            </w:r>
            <w:r w:rsidRPr="0073501C">
              <w:rPr>
                <w:rFonts w:cstheme="minorHAnsi"/>
              </w:rPr>
              <w:t xml:space="preserve"> w źródło ciepła inne niż na paliwo stałe lub w źródło ciepła na paliwo stałe spełniające wymagania minimum 5 klasy według normy przenoszącej normę europejską EN 303-5</w:t>
            </w:r>
          </w:p>
        </w:tc>
        <w:tc>
          <w:tcPr>
            <w:tcW w:w="643" w:type="pct"/>
            <w:vAlign w:val="center"/>
          </w:tcPr>
          <w:p w14:paraId="1A3FC7D7" w14:textId="77777777" w:rsidR="00112D6A" w:rsidRPr="0073501C" w:rsidRDefault="00112D6A" w:rsidP="000531E3">
            <w:pPr>
              <w:spacing w:after="0"/>
              <w:jc w:val="both"/>
              <w:rPr>
                <w:rFonts w:cstheme="minorHAnsi"/>
              </w:rPr>
            </w:pPr>
          </w:p>
        </w:tc>
        <w:tc>
          <w:tcPr>
            <w:tcW w:w="491" w:type="pct"/>
            <w:vAlign w:val="center"/>
          </w:tcPr>
          <w:p w14:paraId="1BE22FEA" w14:textId="77777777" w:rsidR="00112D6A" w:rsidRPr="0073501C" w:rsidRDefault="00112D6A" w:rsidP="000531E3">
            <w:pPr>
              <w:spacing w:after="0"/>
              <w:jc w:val="both"/>
              <w:rPr>
                <w:rFonts w:cstheme="minorHAnsi"/>
              </w:rPr>
            </w:pPr>
          </w:p>
        </w:tc>
      </w:tr>
      <w:tr w:rsidR="00112D6A" w:rsidRPr="0073501C" w14:paraId="7E7B5ECA" w14:textId="77777777" w:rsidTr="00A311F6">
        <w:trPr>
          <w:cantSplit/>
          <w:trHeight w:val="344"/>
          <w:jc w:val="center"/>
        </w:trPr>
        <w:tc>
          <w:tcPr>
            <w:tcW w:w="376" w:type="pct"/>
          </w:tcPr>
          <w:p w14:paraId="086D9899" w14:textId="77777777" w:rsidR="00112D6A" w:rsidRPr="0073501C" w:rsidRDefault="00112D6A" w:rsidP="000531E3">
            <w:pPr>
              <w:tabs>
                <w:tab w:val="left" w:pos="176"/>
              </w:tabs>
              <w:spacing w:after="0"/>
              <w:jc w:val="center"/>
              <w:rPr>
                <w:rFonts w:cstheme="minorHAnsi"/>
              </w:rPr>
            </w:pPr>
            <w:r>
              <w:rPr>
                <w:rFonts w:cstheme="minorHAnsi"/>
              </w:rPr>
              <w:t>4</w:t>
            </w:r>
            <w:r w:rsidRPr="0073501C">
              <w:rPr>
                <w:rFonts w:cstheme="minorHAnsi"/>
              </w:rPr>
              <w:t>.</w:t>
            </w:r>
          </w:p>
        </w:tc>
        <w:tc>
          <w:tcPr>
            <w:tcW w:w="3490" w:type="pct"/>
          </w:tcPr>
          <w:p w14:paraId="6F83D276" w14:textId="72690978" w:rsidR="00112D6A" w:rsidRPr="0073501C" w:rsidRDefault="001F7762" w:rsidP="00294687">
            <w:pPr>
              <w:spacing w:after="0"/>
              <w:jc w:val="both"/>
              <w:rPr>
                <w:rFonts w:cstheme="minorHAnsi"/>
              </w:rPr>
            </w:pPr>
            <w:r w:rsidRPr="0073501C">
              <w:rPr>
                <w:rFonts w:cstheme="minorHAnsi"/>
              </w:rPr>
              <w:t xml:space="preserve">W przypadku zakupu i montażu kotła na </w:t>
            </w:r>
            <w:r w:rsidR="00294687">
              <w:rPr>
                <w:rFonts w:cstheme="minorHAnsi"/>
              </w:rPr>
              <w:t>biomasę</w:t>
            </w:r>
            <w:r w:rsidRPr="000E4F08">
              <w:rPr>
                <w:rFonts w:cstheme="minorHAnsi"/>
              </w:rPr>
              <w:t xml:space="preserve"> budyn</w:t>
            </w:r>
            <w:r>
              <w:rPr>
                <w:rFonts w:cstheme="minorHAnsi"/>
              </w:rPr>
              <w:t>ek</w:t>
            </w:r>
            <w:r w:rsidRPr="000E4F08">
              <w:rPr>
                <w:rFonts w:cstheme="minorHAnsi"/>
              </w:rPr>
              <w:t xml:space="preserve"> mieszkaln</w:t>
            </w:r>
            <w:r>
              <w:rPr>
                <w:rFonts w:cstheme="minorHAnsi"/>
              </w:rPr>
              <w:t>y</w:t>
            </w:r>
            <w:r w:rsidRPr="000E4F08">
              <w:rPr>
                <w:rFonts w:cstheme="minorHAnsi"/>
              </w:rPr>
              <w:t xml:space="preserve"> </w:t>
            </w:r>
            <w:r>
              <w:rPr>
                <w:rFonts w:cstheme="minorHAnsi"/>
              </w:rPr>
              <w:t>nie ma</w:t>
            </w:r>
            <w:r w:rsidRPr="000E4F08">
              <w:rPr>
                <w:rFonts w:cstheme="minorHAnsi"/>
              </w:rPr>
              <w:t xml:space="preserve"> możliwości technicznych podłączenia do sieci dystrybucji gazu lub sieci ciepłowniczej.</w:t>
            </w:r>
          </w:p>
        </w:tc>
        <w:tc>
          <w:tcPr>
            <w:tcW w:w="643" w:type="pct"/>
            <w:vAlign w:val="center"/>
          </w:tcPr>
          <w:p w14:paraId="2F2DF181" w14:textId="77777777" w:rsidR="00112D6A" w:rsidRPr="0073501C" w:rsidRDefault="00112D6A" w:rsidP="000531E3">
            <w:pPr>
              <w:spacing w:after="0"/>
              <w:jc w:val="both"/>
              <w:rPr>
                <w:rFonts w:cstheme="minorHAnsi"/>
              </w:rPr>
            </w:pPr>
          </w:p>
        </w:tc>
        <w:tc>
          <w:tcPr>
            <w:tcW w:w="491" w:type="pct"/>
            <w:vAlign w:val="center"/>
          </w:tcPr>
          <w:p w14:paraId="1096A66D" w14:textId="77777777" w:rsidR="00112D6A" w:rsidRPr="0073501C" w:rsidRDefault="00112D6A" w:rsidP="000531E3">
            <w:pPr>
              <w:spacing w:after="0"/>
              <w:jc w:val="both"/>
              <w:rPr>
                <w:rFonts w:cstheme="minorHAnsi"/>
              </w:rPr>
            </w:pPr>
          </w:p>
        </w:tc>
      </w:tr>
      <w:tr w:rsidR="00751491" w:rsidRPr="0073501C" w14:paraId="6D148619" w14:textId="77777777" w:rsidTr="00A311F6">
        <w:trPr>
          <w:cantSplit/>
          <w:trHeight w:val="344"/>
          <w:jc w:val="center"/>
        </w:trPr>
        <w:tc>
          <w:tcPr>
            <w:tcW w:w="376" w:type="pct"/>
          </w:tcPr>
          <w:p w14:paraId="62C5DBC1" w14:textId="1CDBBDE9" w:rsidR="00751491" w:rsidRDefault="00751491" w:rsidP="000531E3">
            <w:pPr>
              <w:tabs>
                <w:tab w:val="left" w:pos="176"/>
              </w:tabs>
              <w:spacing w:after="0"/>
              <w:jc w:val="center"/>
              <w:rPr>
                <w:rFonts w:cstheme="minorHAnsi"/>
              </w:rPr>
            </w:pPr>
            <w:r>
              <w:rPr>
                <w:rFonts w:cstheme="minorHAnsi"/>
              </w:rPr>
              <w:t>5.</w:t>
            </w:r>
          </w:p>
        </w:tc>
        <w:tc>
          <w:tcPr>
            <w:tcW w:w="3490" w:type="pct"/>
          </w:tcPr>
          <w:p w14:paraId="5B8C7911" w14:textId="32AF2EAD" w:rsidR="00751491" w:rsidRPr="00751491" w:rsidRDefault="00751491" w:rsidP="00C441E3">
            <w:pPr>
              <w:spacing w:after="0" w:line="240" w:lineRule="auto"/>
              <w:jc w:val="both"/>
            </w:pPr>
            <w:r>
              <w:t xml:space="preserve">W przypadku dofinansowania zakresu rzeczowego wskazanego w tabeli 3 </w:t>
            </w:r>
            <w:r w:rsidR="00C441E3">
              <w:t xml:space="preserve">Załącznika nr </w:t>
            </w:r>
            <w:r w:rsidR="00810BEC">
              <w:t xml:space="preserve">3 </w:t>
            </w:r>
            <w:r>
              <w:t>do Programu, p</w:t>
            </w:r>
            <w:r w:rsidRPr="00751491">
              <w:t>rzeprowadz</w:t>
            </w:r>
            <w:r>
              <w:t>ono</w:t>
            </w:r>
            <w:r w:rsidRPr="00751491">
              <w:t xml:space="preserve"> audyt energetyczn</w:t>
            </w:r>
            <w:r>
              <w:t xml:space="preserve">y, a </w:t>
            </w:r>
            <w:r w:rsidRPr="00751491">
              <w:t xml:space="preserve">zakres prac </w:t>
            </w:r>
            <w:r>
              <w:t xml:space="preserve">wynika z </w:t>
            </w:r>
            <w:r w:rsidRPr="00751491">
              <w:t xml:space="preserve">wybranego wariantu </w:t>
            </w:r>
            <w:r w:rsidR="00A872E0">
              <w:t xml:space="preserve">tego </w:t>
            </w:r>
            <w:r>
              <w:t>audytu.</w:t>
            </w:r>
          </w:p>
        </w:tc>
        <w:tc>
          <w:tcPr>
            <w:tcW w:w="643" w:type="pct"/>
            <w:vAlign w:val="center"/>
          </w:tcPr>
          <w:p w14:paraId="370D67FA" w14:textId="77777777" w:rsidR="00751491" w:rsidRPr="0073501C" w:rsidRDefault="00751491" w:rsidP="000531E3">
            <w:pPr>
              <w:spacing w:after="0"/>
              <w:jc w:val="both"/>
              <w:rPr>
                <w:rFonts w:cstheme="minorHAnsi"/>
              </w:rPr>
            </w:pPr>
          </w:p>
        </w:tc>
        <w:tc>
          <w:tcPr>
            <w:tcW w:w="491" w:type="pct"/>
            <w:vAlign w:val="center"/>
          </w:tcPr>
          <w:p w14:paraId="185AC3C1" w14:textId="77777777" w:rsidR="00751491" w:rsidRPr="0073501C" w:rsidRDefault="00751491" w:rsidP="000531E3">
            <w:pPr>
              <w:spacing w:after="0"/>
              <w:jc w:val="both"/>
              <w:rPr>
                <w:rFonts w:cstheme="minorHAnsi"/>
              </w:rPr>
            </w:pPr>
          </w:p>
        </w:tc>
      </w:tr>
    </w:tbl>
    <w:p w14:paraId="5DF05841" w14:textId="77777777" w:rsidR="00112D6A" w:rsidRPr="0073501C" w:rsidRDefault="00112D6A" w:rsidP="00112D6A">
      <w:pPr>
        <w:pStyle w:val="Tekstpodstawowy"/>
        <w:rPr>
          <w:rFonts w:asciiTheme="minorHAnsi" w:hAnsiTheme="minorHAnsi" w:cstheme="minorHAnsi"/>
          <w:i/>
          <w:szCs w:val="22"/>
        </w:rPr>
      </w:pPr>
      <w:r w:rsidRPr="0073501C">
        <w:rPr>
          <w:rFonts w:asciiTheme="minorHAnsi" w:hAnsiTheme="minorHAnsi" w:cstheme="minorHAnsi"/>
          <w:i/>
          <w:szCs w:val="22"/>
        </w:rPr>
        <w:t>Niespełnienie któregokolwiek z kryteriów merytorycznych powoduje odrzucenie wniosku.</w:t>
      </w:r>
    </w:p>
    <w:p w14:paraId="68768C9A" w14:textId="77777777" w:rsidR="00112D6A" w:rsidRDefault="00112D6A" w:rsidP="00112D6A">
      <w:pPr>
        <w:pStyle w:val="Lista2"/>
        <w:ind w:left="0" w:firstLine="0"/>
        <w:jc w:val="both"/>
        <w:rPr>
          <w:rFonts w:asciiTheme="minorHAnsi" w:hAnsiTheme="minorHAnsi" w:cstheme="minorHAnsi"/>
          <w:b/>
          <w:sz w:val="22"/>
          <w:szCs w:val="22"/>
        </w:rPr>
      </w:pPr>
    </w:p>
    <w:p w14:paraId="4FEC1B1B" w14:textId="77777777" w:rsidR="00112D6A" w:rsidRPr="0073501C" w:rsidRDefault="00112D6A" w:rsidP="00112D6A">
      <w:pPr>
        <w:pStyle w:val="Lista2"/>
        <w:spacing w:after="120"/>
        <w:ind w:left="0" w:firstLine="0"/>
        <w:jc w:val="both"/>
        <w:rPr>
          <w:rFonts w:asciiTheme="minorHAnsi" w:hAnsiTheme="minorHAnsi" w:cstheme="minorHAnsi"/>
          <w:b/>
          <w:sz w:val="22"/>
          <w:szCs w:val="22"/>
        </w:rPr>
      </w:pPr>
      <w:r>
        <w:rPr>
          <w:rFonts w:asciiTheme="minorHAnsi" w:hAnsiTheme="minorHAnsi" w:cstheme="minorHAnsi"/>
          <w:b/>
          <w:sz w:val="22"/>
          <w:szCs w:val="22"/>
        </w:rPr>
        <w:t>11.</w:t>
      </w:r>
      <w:r w:rsidRPr="0073501C">
        <w:rPr>
          <w:rFonts w:asciiTheme="minorHAnsi" w:hAnsiTheme="minorHAnsi" w:cstheme="minorHAnsi"/>
          <w:b/>
          <w:sz w:val="22"/>
          <w:szCs w:val="22"/>
        </w:rPr>
        <w:t xml:space="preserve"> Postanowienia dodatkowe</w:t>
      </w:r>
    </w:p>
    <w:p w14:paraId="2FD8C129" w14:textId="1BEDD719" w:rsidR="00112D6A" w:rsidRPr="006C4350" w:rsidRDefault="00112D6A" w:rsidP="00205864">
      <w:pPr>
        <w:pStyle w:val="Akapitzlist"/>
        <w:numPr>
          <w:ilvl w:val="0"/>
          <w:numId w:val="19"/>
        </w:numPr>
        <w:spacing w:after="120"/>
        <w:ind w:left="567" w:hanging="357"/>
        <w:jc w:val="both"/>
        <w:rPr>
          <w:rFonts w:cstheme="minorHAnsi"/>
        </w:rPr>
      </w:pPr>
      <w:r w:rsidRPr="006C4350">
        <w:rPr>
          <w:rFonts w:cstheme="minorHAnsi"/>
        </w:rPr>
        <w:t xml:space="preserve">Wnioski o dofinansowanie są rozpatrywane przez </w:t>
      </w:r>
      <w:r w:rsidR="001E3207">
        <w:rPr>
          <w:rFonts w:cstheme="minorHAnsi"/>
        </w:rPr>
        <w:t xml:space="preserve">WFOŚiGW </w:t>
      </w:r>
      <w:r w:rsidR="00CD26E7">
        <w:rPr>
          <w:rFonts w:cstheme="minorHAnsi"/>
          <w:bCs/>
        </w:rPr>
        <w:t xml:space="preserve">Wrocław </w:t>
      </w:r>
      <w:r w:rsidRPr="006C4350">
        <w:rPr>
          <w:rFonts w:cstheme="minorHAnsi"/>
        </w:rPr>
        <w:t xml:space="preserve">w terminie 30 dni </w:t>
      </w:r>
      <w:r w:rsidR="00287278">
        <w:rPr>
          <w:rFonts w:cstheme="minorHAnsi"/>
        </w:rPr>
        <w:t xml:space="preserve">roboczych </w:t>
      </w:r>
      <w:r w:rsidRPr="006C4350">
        <w:rPr>
          <w:rFonts w:cstheme="minorHAnsi"/>
        </w:rPr>
        <w:t xml:space="preserve">od dnia wpływu do </w:t>
      </w:r>
      <w:r w:rsidR="001E3207">
        <w:rPr>
          <w:rFonts w:cstheme="minorHAnsi"/>
        </w:rPr>
        <w:t xml:space="preserve">WFOŚiGW </w:t>
      </w:r>
      <w:r w:rsidR="00CD26E7">
        <w:rPr>
          <w:rFonts w:cstheme="minorHAnsi"/>
          <w:bCs/>
        </w:rPr>
        <w:t xml:space="preserve">Wrocław </w:t>
      </w:r>
      <w:r w:rsidRPr="006C4350">
        <w:rPr>
          <w:rFonts w:cstheme="minorHAnsi"/>
        </w:rPr>
        <w:t>wniosku o dotację, z zastrzeżeniem, że szczegółowy sposób po</w:t>
      </w:r>
      <w:r w:rsidR="00E752B2">
        <w:rPr>
          <w:rFonts w:cstheme="minorHAnsi"/>
        </w:rPr>
        <w:t xml:space="preserve">stępowania z wnioskiem określa </w:t>
      </w:r>
      <w:r w:rsidR="00336872">
        <w:rPr>
          <w:rFonts w:cstheme="minorHAnsi"/>
        </w:rPr>
        <w:t>r</w:t>
      </w:r>
      <w:r w:rsidRPr="006C4350">
        <w:rPr>
          <w:rFonts w:cstheme="minorHAnsi"/>
        </w:rPr>
        <w:t>egulamin naboru.</w:t>
      </w:r>
    </w:p>
    <w:p w14:paraId="29772061" w14:textId="77777777" w:rsidR="00112D6A" w:rsidRPr="006C4350" w:rsidRDefault="00112D6A" w:rsidP="00205864">
      <w:pPr>
        <w:pStyle w:val="Akapitzlist"/>
        <w:numPr>
          <w:ilvl w:val="0"/>
          <w:numId w:val="19"/>
        </w:numPr>
        <w:spacing w:after="120"/>
        <w:ind w:left="567" w:hanging="357"/>
        <w:jc w:val="both"/>
        <w:rPr>
          <w:rFonts w:cstheme="minorHAnsi"/>
        </w:rPr>
      </w:pPr>
      <w:r w:rsidRPr="006C4350">
        <w:rPr>
          <w:rFonts w:cs="Arial"/>
          <w:shd w:val="clear" w:color="auto" w:fill="FFFFFF"/>
        </w:rPr>
        <w:t xml:space="preserve">Dotacja będzie udzielona każdemu Wnioskodawcy, który spełni warunki Programu, aż do wyczerpania budżetu Programu. </w:t>
      </w:r>
    </w:p>
    <w:p w14:paraId="5A2204F3" w14:textId="543AA22D" w:rsidR="00112D6A" w:rsidRPr="006C4350" w:rsidRDefault="00112D6A" w:rsidP="00205864">
      <w:pPr>
        <w:pStyle w:val="Akapitzlist"/>
        <w:numPr>
          <w:ilvl w:val="0"/>
          <w:numId w:val="19"/>
        </w:numPr>
        <w:tabs>
          <w:tab w:val="left" w:pos="284"/>
        </w:tabs>
        <w:autoSpaceDE w:val="0"/>
        <w:autoSpaceDN w:val="0"/>
        <w:adjustRightInd w:val="0"/>
        <w:spacing w:after="120"/>
        <w:ind w:left="567" w:hanging="357"/>
        <w:jc w:val="both"/>
        <w:rPr>
          <w:rFonts w:cstheme="minorHAnsi"/>
          <w:bCs/>
        </w:rPr>
      </w:pPr>
      <w:r w:rsidRPr="006C4350">
        <w:rPr>
          <w:rFonts w:cstheme="minorHAnsi"/>
          <w:bCs/>
        </w:rPr>
        <w:t>NFOŚiGW/</w:t>
      </w:r>
      <w:r w:rsidR="001E3207">
        <w:rPr>
          <w:rFonts w:cstheme="minorHAnsi"/>
        </w:rPr>
        <w:t xml:space="preserve">WFOŚiGW </w:t>
      </w:r>
      <w:r w:rsidR="00CD26E7">
        <w:rPr>
          <w:rFonts w:cstheme="minorHAnsi"/>
          <w:bCs/>
        </w:rPr>
        <w:t xml:space="preserve">Wrocław </w:t>
      </w:r>
      <w:r w:rsidRPr="006C4350">
        <w:rPr>
          <w:rFonts w:cstheme="minorHAnsi"/>
          <w:bCs/>
        </w:rPr>
        <w:t>może dokonać kontroli przedsięwzięć samodzielnie lub poprzez podmioty zewnętrzne od daty złożenia wniosku o dofinansowanie, w trakcie realizacji oraz w</w:t>
      </w:r>
      <w:r w:rsidR="0092733F">
        <w:rPr>
          <w:rFonts w:cstheme="minorHAnsi"/>
          <w:bCs/>
        </w:rPr>
        <w:t> </w:t>
      </w:r>
      <w:r w:rsidRPr="006C4350">
        <w:rPr>
          <w:rFonts w:cstheme="minorHAnsi"/>
          <w:bCs/>
        </w:rPr>
        <w:t>okresie trwałości.</w:t>
      </w:r>
    </w:p>
    <w:p w14:paraId="6624C4B4" w14:textId="67DBE2D5" w:rsidR="00112D6A" w:rsidRPr="006C4350" w:rsidRDefault="00112D6A" w:rsidP="00205864">
      <w:pPr>
        <w:pStyle w:val="Akapitzlist"/>
        <w:numPr>
          <w:ilvl w:val="0"/>
          <w:numId w:val="19"/>
        </w:numPr>
        <w:tabs>
          <w:tab w:val="left" w:pos="284"/>
        </w:tabs>
        <w:autoSpaceDE w:val="0"/>
        <w:autoSpaceDN w:val="0"/>
        <w:adjustRightInd w:val="0"/>
        <w:spacing w:after="120"/>
        <w:ind w:left="567" w:hanging="357"/>
        <w:jc w:val="both"/>
        <w:rPr>
          <w:rFonts w:cstheme="minorHAnsi"/>
          <w:bCs/>
        </w:rPr>
      </w:pPr>
      <w:r w:rsidRPr="006C4350">
        <w:rPr>
          <w:rFonts w:cstheme="minorHAnsi"/>
          <w:bCs/>
        </w:rPr>
        <w:t xml:space="preserve">Okres trwałości wynosi 5 lat od daty zakończenia przedsięwzięcia. W okresie trwałości nie może </w:t>
      </w:r>
      <w:r w:rsidR="00F70201">
        <w:rPr>
          <w:rFonts w:cstheme="minorHAnsi"/>
          <w:bCs/>
        </w:rPr>
        <w:t xml:space="preserve">zostać </w:t>
      </w:r>
      <w:r w:rsidRPr="006C4350">
        <w:rPr>
          <w:rFonts w:cstheme="minorHAnsi"/>
          <w:bCs/>
        </w:rPr>
        <w:t>zmieni</w:t>
      </w:r>
      <w:r w:rsidR="00F70201">
        <w:rPr>
          <w:rFonts w:cstheme="minorHAnsi"/>
          <w:bCs/>
        </w:rPr>
        <w:t>one</w:t>
      </w:r>
      <w:r w:rsidRPr="006C4350">
        <w:rPr>
          <w:rFonts w:cstheme="minorHAnsi"/>
          <w:bCs/>
        </w:rPr>
        <w:t xml:space="preserve"> przeznaczeni</w:t>
      </w:r>
      <w:r w:rsidR="00F70201">
        <w:rPr>
          <w:rFonts w:cstheme="minorHAnsi"/>
          <w:bCs/>
        </w:rPr>
        <w:t>e</w:t>
      </w:r>
      <w:r w:rsidRPr="006C4350">
        <w:rPr>
          <w:rFonts w:cstheme="minorHAnsi"/>
          <w:bCs/>
        </w:rPr>
        <w:t xml:space="preserve"> budynku </w:t>
      </w:r>
      <w:r w:rsidR="00393045">
        <w:rPr>
          <w:rFonts w:cstheme="minorHAnsi"/>
          <w:bCs/>
        </w:rPr>
        <w:t>/ lokalu</w:t>
      </w:r>
      <w:r>
        <w:rPr>
          <w:rFonts w:cstheme="minorHAnsi"/>
          <w:bCs/>
        </w:rPr>
        <w:t xml:space="preserve"> </w:t>
      </w:r>
      <w:r w:rsidRPr="006C4350">
        <w:rPr>
          <w:rFonts w:cstheme="minorHAnsi"/>
          <w:bCs/>
        </w:rPr>
        <w:t>z mieszkalnego na inn</w:t>
      </w:r>
      <w:r w:rsidR="00F70201">
        <w:rPr>
          <w:rFonts w:cstheme="minorHAnsi"/>
          <w:bCs/>
        </w:rPr>
        <w:t>e</w:t>
      </w:r>
      <w:r w:rsidRPr="006C4350">
        <w:rPr>
          <w:rFonts w:cstheme="minorHAnsi"/>
          <w:bCs/>
        </w:rPr>
        <w:t>, nie moż</w:t>
      </w:r>
      <w:r w:rsidR="00F70201">
        <w:rPr>
          <w:rFonts w:cstheme="minorHAnsi"/>
          <w:bCs/>
        </w:rPr>
        <w:t>na</w:t>
      </w:r>
      <w:r w:rsidRPr="006C4350">
        <w:rPr>
          <w:rFonts w:cstheme="minorHAnsi"/>
          <w:bCs/>
        </w:rPr>
        <w:t xml:space="preserve"> zdemontować urządzeń, instalacji oraz wyrobów budowlanych</w:t>
      </w:r>
      <w:r w:rsidRPr="006C4350" w:rsidDel="00EE3F12">
        <w:rPr>
          <w:rFonts w:cstheme="minorHAnsi"/>
          <w:bCs/>
        </w:rPr>
        <w:t xml:space="preserve"> </w:t>
      </w:r>
      <w:r w:rsidRPr="006C4350">
        <w:rPr>
          <w:rFonts w:cstheme="minorHAnsi"/>
          <w:bCs/>
        </w:rPr>
        <w:t>zakupionych i zainstalowanych w trakcie realizacji przedsięwzięcia, a także nie moż</w:t>
      </w:r>
      <w:r w:rsidR="00F70201">
        <w:rPr>
          <w:rFonts w:cstheme="minorHAnsi"/>
          <w:bCs/>
        </w:rPr>
        <w:t>na</w:t>
      </w:r>
      <w:r w:rsidRPr="006C4350">
        <w:rPr>
          <w:rFonts w:cstheme="minorHAnsi"/>
          <w:bCs/>
        </w:rPr>
        <w:t xml:space="preserve"> zainstalować dodatkowych źródeł ciepła nie spełniających warunków Programu i wymagań techniczny</w:t>
      </w:r>
      <w:r w:rsidR="00BF1483">
        <w:rPr>
          <w:rFonts w:cstheme="minorHAnsi"/>
          <w:bCs/>
        </w:rPr>
        <w:t xml:space="preserve">ch określonych w </w:t>
      </w:r>
      <w:r w:rsidR="00C441E3">
        <w:rPr>
          <w:rFonts w:cstheme="minorHAnsi"/>
          <w:bCs/>
        </w:rPr>
        <w:t xml:space="preserve">Załączniku </w:t>
      </w:r>
      <w:r w:rsidR="00BF1483">
        <w:rPr>
          <w:rFonts w:cstheme="minorHAnsi"/>
          <w:bCs/>
        </w:rPr>
        <w:t xml:space="preserve">nr </w:t>
      </w:r>
      <w:r w:rsidR="00C441E3">
        <w:rPr>
          <w:rFonts w:cstheme="minorHAnsi"/>
          <w:bCs/>
        </w:rPr>
        <w:t>3</w:t>
      </w:r>
      <w:r w:rsidR="00C441E3" w:rsidRPr="006C4350">
        <w:rPr>
          <w:rFonts w:cstheme="minorHAnsi"/>
          <w:bCs/>
        </w:rPr>
        <w:t xml:space="preserve"> </w:t>
      </w:r>
      <w:r w:rsidRPr="006C4350">
        <w:rPr>
          <w:rFonts w:cstheme="minorHAnsi"/>
          <w:bCs/>
        </w:rPr>
        <w:t xml:space="preserve">do Programu. </w:t>
      </w:r>
    </w:p>
    <w:p w14:paraId="2B9B12D8" w14:textId="77777777" w:rsidR="00112D6A" w:rsidRPr="006C4350" w:rsidRDefault="00112D6A" w:rsidP="00205864">
      <w:pPr>
        <w:pStyle w:val="Akapitzlist"/>
        <w:numPr>
          <w:ilvl w:val="0"/>
          <w:numId w:val="19"/>
        </w:numPr>
        <w:tabs>
          <w:tab w:val="left" w:pos="284"/>
        </w:tabs>
        <w:autoSpaceDE w:val="0"/>
        <w:autoSpaceDN w:val="0"/>
        <w:adjustRightInd w:val="0"/>
        <w:spacing w:after="120"/>
        <w:ind w:left="567" w:hanging="357"/>
        <w:jc w:val="both"/>
        <w:rPr>
          <w:rFonts w:cstheme="minorHAnsi"/>
          <w:bCs/>
        </w:rPr>
      </w:pPr>
      <w:r w:rsidRPr="006C4350">
        <w:rPr>
          <w:rFonts w:cstheme="minorHAnsi"/>
          <w:bCs/>
        </w:rPr>
        <w:t>W ramach Programu nie udziela się pomocy publicznej.</w:t>
      </w:r>
    </w:p>
    <w:p w14:paraId="772EC00F" w14:textId="3CB99316" w:rsidR="00112D6A" w:rsidRDefault="00427905" w:rsidP="00205864">
      <w:pPr>
        <w:pStyle w:val="Akapitzlist"/>
        <w:numPr>
          <w:ilvl w:val="0"/>
          <w:numId w:val="19"/>
        </w:numPr>
        <w:spacing w:after="120"/>
        <w:ind w:left="567" w:hanging="357"/>
        <w:jc w:val="both"/>
        <w:rPr>
          <w:rFonts w:cstheme="minorHAnsi"/>
        </w:rPr>
      </w:pPr>
      <w:r>
        <w:rPr>
          <w:rFonts w:cstheme="minorHAnsi"/>
        </w:rPr>
        <w:t>Dla</w:t>
      </w:r>
      <w:r w:rsidR="00112D6A" w:rsidRPr="006C4350">
        <w:rPr>
          <w:rFonts w:cstheme="minorHAnsi"/>
        </w:rPr>
        <w:t xml:space="preserve"> jed</w:t>
      </w:r>
      <w:r>
        <w:rPr>
          <w:rFonts w:cstheme="minorHAnsi"/>
        </w:rPr>
        <w:t>nej</w:t>
      </w:r>
      <w:r w:rsidR="00112D6A" w:rsidRPr="006C4350">
        <w:rPr>
          <w:rFonts w:cstheme="minorHAnsi"/>
        </w:rPr>
        <w:t xml:space="preserve"> </w:t>
      </w:r>
      <w:r>
        <w:rPr>
          <w:rFonts w:cstheme="minorHAnsi"/>
        </w:rPr>
        <w:t>wspólnoty mieszkaniowej</w:t>
      </w:r>
      <w:r w:rsidR="00837775">
        <w:rPr>
          <w:rFonts w:cstheme="minorHAnsi"/>
        </w:rPr>
        <w:t xml:space="preserve"> </w:t>
      </w:r>
      <w:r w:rsidR="00112D6A" w:rsidRPr="006C4350">
        <w:rPr>
          <w:rFonts w:cstheme="minorHAnsi"/>
        </w:rPr>
        <w:t>może być udzielone jedno dofinansowanie w ramach Programu</w:t>
      </w:r>
      <w:r w:rsidR="00112D6A">
        <w:rPr>
          <w:rFonts w:cstheme="minorHAnsi"/>
        </w:rPr>
        <w:t>.</w:t>
      </w:r>
    </w:p>
    <w:p w14:paraId="14BAB35F" w14:textId="77777777" w:rsidR="007E3CB1" w:rsidRPr="008B0791" w:rsidRDefault="007E3CB1" w:rsidP="00344A53">
      <w:pPr>
        <w:pStyle w:val="Akapitzlist"/>
        <w:ind w:left="142"/>
        <w:jc w:val="both"/>
      </w:pPr>
    </w:p>
    <w:sectPr w:rsidR="007E3CB1" w:rsidRPr="008B0791">
      <w:footerReference w:type="default" r:id="rId9"/>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475B84" w16cex:dateUtc="2021-05-13T06:02:00Z"/>
  <w16cex:commentExtensible w16cex:durableId="24573B71" w16cex:dateUtc="2021-05-25T07:01:00Z"/>
  <w16cex:commentExtensible w16cex:durableId="2447603A" w16cex:dateUtc="2021-05-13T06:22:00Z"/>
  <w16cex:commentExtensible w16cex:durableId="24475DFF" w16cex:dateUtc="2021-05-13T06:12:00Z"/>
  <w16cex:commentExtensible w16cex:durableId="24475E64" w16cex:dateUtc="2021-05-13T06:14:00Z"/>
  <w16cex:commentExtensible w16cex:durableId="24573C79" w16cex:dateUtc="2021-05-25T07:06:00Z"/>
  <w16cex:commentExtensible w16cex:durableId="24475EF9" w16cex:dateUtc="2021-05-13T06:16:00Z"/>
  <w16cex:commentExtensible w16cex:durableId="24475FBB" w16cex:dateUtc="2021-05-13T06:20:00Z"/>
  <w16cex:commentExtensible w16cex:durableId="24475FC4" w16cex:dateUtc="2021-05-13T06:20:00Z"/>
  <w16cex:commentExtensible w16cex:durableId="24475FD5" w16cex:dateUtc="2021-05-13T06:20:00Z"/>
  <w16cex:commentExtensible w16cex:durableId="24475FDD" w16cex:dateUtc="2021-05-13T06:20:00Z"/>
  <w16cex:commentExtensible w16cex:durableId="244760B8" w16cex:dateUtc="2021-05-13T06:24:00Z"/>
  <w16cex:commentExtensible w16cex:durableId="24573E21" w16cex:dateUtc="2021-05-25T07:13:00Z"/>
  <w16cex:commentExtensible w16cex:durableId="2447618B" w16cex:dateUtc="2021-05-13T06:27:00Z"/>
  <w16cex:commentExtensible w16cex:durableId="2457436E" w16cex:dateUtc="2021-05-25T07:35:00Z"/>
  <w16cex:commentExtensible w16cex:durableId="24476328" w16cex:dateUtc="2021-05-13T06:34:00Z"/>
  <w16cex:commentExtensible w16cex:durableId="244763BA" w16cex:dateUtc="2021-05-13T06:37:00Z"/>
  <w16cex:commentExtensible w16cex:durableId="245746BF" w16cex:dateUtc="2021-05-25T07:49:00Z"/>
  <w16cex:commentExtensible w16cex:durableId="244764D2" w16cex:dateUtc="2021-05-13T06:41:00Z"/>
  <w16cex:commentExtensible w16cex:durableId="24574763" w16cex:dateUtc="2021-05-25T07:52:00Z"/>
  <w16cex:commentExtensible w16cex:durableId="2447656B" w16cex:dateUtc="2021-05-13T06:44:00Z"/>
  <w16cex:commentExtensible w16cex:durableId="245749A0" w16cex:dateUtc="2021-05-25T08:02:00Z"/>
  <w16cex:commentExtensible w16cex:durableId="244766AD" w16cex:dateUtc="2021-05-13T06:49:00Z"/>
  <w16cex:commentExtensible w16cex:durableId="2447666E" w16cex:dateUtc="2021-05-13T06:48:00Z"/>
  <w16cex:commentExtensible w16cex:durableId="2457486E" w16cex:dateUtc="2021-05-25T07:57:00Z"/>
  <w16cex:commentExtensible w16cex:durableId="2447670C" w16cex:dateUtc="2021-05-13T06:51:00Z"/>
  <w16cex:commentExtensible w16cex:durableId="24574986" w16cex:dateUtc="2021-05-25T08:01:00Z"/>
  <w16cex:commentExtensible w16cex:durableId="244767A4" w16cex:dateUtc="2021-05-13T06:53:00Z"/>
  <w16cex:commentExtensible w16cex:durableId="2457491E" w16cex:dateUtc="2021-05-25T07:59:00Z"/>
  <w16cex:commentExtensible w16cex:durableId="24476842" w16cex:dateUtc="2021-05-13T06:56:00Z"/>
  <w16cex:commentExtensible w16cex:durableId="245749F2" w16cex:dateUtc="2021-05-25T08:03:00Z"/>
  <w16cex:commentExtensible w16cex:durableId="2447684D" w16cex:dateUtc="2021-05-13T06:56:00Z"/>
  <w16cex:commentExtensible w16cex:durableId="2447681B" w16cex:dateUtc="2021-05-13T06:55:00Z"/>
  <w16cex:commentExtensible w16cex:durableId="244768D9" w16cex:dateUtc="2021-05-13T06:59:00Z"/>
  <w16cex:commentExtensible w16cex:durableId="24574A37" w16cex:dateUtc="2021-05-25T08:04:00Z"/>
  <w16cex:commentExtensible w16cex:durableId="2447652B" w16cex:dateUtc="2021-05-13T06:43:00Z"/>
  <w16cex:commentExtensible w16cex:durableId="24574CA1" w16cex:dateUtc="2021-05-25T08: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4E25CAA" w16cid:durableId="24475B84"/>
  <w16cid:commentId w16cid:paraId="52B0F294" w16cid:durableId="24573B49"/>
  <w16cid:commentId w16cid:paraId="3A852F6C" w16cid:durableId="24573B71"/>
  <w16cid:commentId w16cid:paraId="62F2B1ED" w16cid:durableId="2447603A"/>
  <w16cid:commentId w16cid:paraId="0F4D8C18" w16cid:durableId="24573B4B"/>
  <w16cid:commentId w16cid:paraId="488651B3" w16cid:durableId="24475DFF"/>
  <w16cid:commentId w16cid:paraId="24027854" w16cid:durableId="24573B4D"/>
  <w16cid:commentId w16cid:paraId="40AD11A0" w16cid:durableId="24475E64"/>
  <w16cid:commentId w16cid:paraId="6DF25DA6" w16cid:durableId="24573B4F"/>
  <w16cid:commentId w16cid:paraId="2D2D2EEC" w16cid:durableId="24573C79"/>
  <w16cid:commentId w16cid:paraId="23C5B52A" w16cid:durableId="24475EF9"/>
  <w16cid:commentId w16cid:paraId="229340BF" w16cid:durableId="24573B51"/>
  <w16cid:commentId w16cid:paraId="6EDAD4CE" w16cid:durableId="24475FBB"/>
  <w16cid:commentId w16cid:paraId="72D51BCF" w16cid:durableId="24475FC4"/>
  <w16cid:commentId w16cid:paraId="74CA5D41" w16cid:durableId="24475FD5"/>
  <w16cid:commentId w16cid:paraId="71F5FE07" w16cid:durableId="24475FDD"/>
  <w16cid:commentId w16cid:paraId="4B72E99E" w16cid:durableId="244760B8"/>
  <w16cid:commentId w16cid:paraId="0310CD68" w16cid:durableId="24573B57"/>
  <w16cid:commentId w16cid:paraId="717213CE" w16cid:durableId="24573E21"/>
  <w16cid:commentId w16cid:paraId="5ED75918" w16cid:durableId="2447618B"/>
  <w16cid:commentId w16cid:paraId="78F2A35C" w16cid:durableId="24573B59"/>
  <w16cid:commentId w16cid:paraId="71578AC7" w16cid:durableId="2457436E"/>
  <w16cid:commentId w16cid:paraId="55DEE256" w16cid:durableId="24476328"/>
  <w16cid:commentId w16cid:paraId="1AC2CED2" w16cid:durableId="24573B5B"/>
  <w16cid:commentId w16cid:paraId="5EC090B6" w16cid:durableId="244763BA"/>
  <w16cid:commentId w16cid:paraId="5F1E4DA0" w16cid:durableId="24573B5D"/>
  <w16cid:commentId w16cid:paraId="2B5CD5C8" w16cid:durableId="245746BF"/>
  <w16cid:commentId w16cid:paraId="76CEBECE" w16cid:durableId="244764D2"/>
  <w16cid:commentId w16cid:paraId="5D8C42E0" w16cid:durableId="24573B5F"/>
  <w16cid:commentId w16cid:paraId="614AC2D7" w16cid:durableId="24574763"/>
  <w16cid:commentId w16cid:paraId="78294C2B" w16cid:durableId="2447656B"/>
  <w16cid:commentId w16cid:paraId="0C20BABC" w16cid:durableId="24573B61"/>
  <w16cid:commentId w16cid:paraId="06FA2D4A" w16cid:durableId="245749A0"/>
  <w16cid:commentId w16cid:paraId="1895D89F" w16cid:durableId="244766AD"/>
  <w16cid:commentId w16cid:paraId="515FD184" w16cid:durableId="2447666E"/>
  <w16cid:commentId w16cid:paraId="71DF146D" w16cid:durableId="24573B64"/>
  <w16cid:commentId w16cid:paraId="61802061" w16cid:durableId="2457486E"/>
  <w16cid:commentId w16cid:paraId="22C60A54" w16cid:durableId="2447670C"/>
  <w16cid:commentId w16cid:paraId="341B1122" w16cid:durableId="24573B67"/>
  <w16cid:commentId w16cid:paraId="5A2B06A4" w16cid:durableId="24574986"/>
  <w16cid:commentId w16cid:paraId="360CA0A6" w16cid:durableId="244767A4"/>
  <w16cid:commentId w16cid:paraId="0B99B634" w16cid:durableId="24573B68"/>
  <w16cid:commentId w16cid:paraId="7EF08572" w16cid:durableId="2457491E"/>
  <w16cid:commentId w16cid:paraId="744D4C9E" w16cid:durableId="24476842"/>
  <w16cid:commentId w16cid:paraId="7D5E84AF" w16cid:durableId="245749F2"/>
  <w16cid:commentId w16cid:paraId="2F7B226E" w16cid:durableId="2447684D"/>
  <w16cid:commentId w16cid:paraId="03906CF8" w16cid:durableId="2447681B"/>
  <w16cid:commentId w16cid:paraId="42457337" w16cid:durableId="24573B6C"/>
  <w16cid:commentId w16cid:paraId="418DB42C" w16cid:durableId="244768D9"/>
  <w16cid:commentId w16cid:paraId="6D711DEA" w16cid:durableId="24573B6E"/>
  <w16cid:commentId w16cid:paraId="19558782" w16cid:durableId="24574A37"/>
  <w16cid:commentId w16cid:paraId="05CC20BF" w16cid:durableId="2447652B"/>
  <w16cid:commentId w16cid:paraId="228954B3" w16cid:durableId="24573B70"/>
  <w16cid:commentId w16cid:paraId="48B0BD95" w16cid:durableId="24574CA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E0AC2E" w14:textId="77777777" w:rsidR="00B012F3" w:rsidRDefault="00B012F3" w:rsidP="00B14638">
      <w:pPr>
        <w:spacing w:after="0" w:line="240" w:lineRule="auto"/>
      </w:pPr>
      <w:r>
        <w:separator/>
      </w:r>
    </w:p>
  </w:endnote>
  <w:endnote w:type="continuationSeparator" w:id="0">
    <w:p w14:paraId="3C5EF009" w14:textId="77777777" w:rsidR="00B012F3" w:rsidRDefault="00B012F3" w:rsidP="00B14638">
      <w:pPr>
        <w:spacing w:after="0" w:line="240" w:lineRule="auto"/>
      </w:pPr>
      <w:r>
        <w:continuationSeparator/>
      </w:r>
    </w:p>
  </w:endnote>
  <w:endnote w:type="continuationNotice" w:id="1">
    <w:p w14:paraId="16CB4EC3" w14:textId="77777777" w:rsidR="00B012F3" w:rsidRDefault="00B012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4788907"/>
      <w:docPartObj>
        <w:docPartGallery w:val="Page Numbers (Bottom of Page)"/>
        <w:docPartUnique/>
      </w:docPartObj>
    </w:sdtPr>
    <w:sdtEndPr/>
    <w:sdtContent>
      <w:p w14:paraId="332A7824" w14:textId="0287CEDC" w:rsidR="00F40DE6" w:rsidRDefault="00F40DE6">
        <w:pPr>
          <w:pStyle w:val="Stopka"/>
          <w:jc w:val="center"/>
        </w:pPr>
        <w:r>
          <w:fldChar w:fldCharType="begin"/>
        </w:r>
        <w:r>
          <w:instrText>PAGE   \* MERGEFORMAT</w:instrText>
        </w:r>
        <w:r>
          <w:fldChar w:fldCharType="separate"/>
        </w:r>
        <w:r w:rsidR="00FE655F">
          <w:rPr>
            <w:noProof/>
          </w:rPr>
          <w:t>18</w:t>
        </w:r>
        <w:r>
          <w:fldChar w:fldCharType="end"/>
        </w:r>
      </w:p>
    </w:sdtContent>
  </w:sdt>
  <w:p w14:paraId="53EB8F05" w14:textId="77777777" w:rsidR="00F40DE6" w:rsidRDefault="00F40DE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0754444"/>
      <w:docPartObj>
        <w:docPartGallery w:val="Page Numbers (Bottom of Page)"/>
        <w:docPartUnique/>
      </w:docPartObj>
    </w:sdtPr>
    <w:sdtEndPr/>
    <w:sdtContent>
      <w:p w14:paraId="7664DD42" w14:textId="2C007B0B" w:rsidR="00F40DE6" w:rsidRDefault="00F40DE6">
        <w:pPr>
          <w:pStyle w:val="Stopka"/>
          <w:jc w:val="center"/>
        </w:pPr>
        <w:r>
          <w:fldChar w:fldCharType="begin"/>
        </w:r>
        <w:r>
          <w:instrText>PAGE   \* MERGEFORMAT</w:instrText>
        </w:r>
        <w:r>
          <w:fldChar w:fldCharType="separate"/>
        </w:r>
        <w:r w:rsidR="00FE655F">
          <w:rPr>
            <w:noProof/>
          </w:rPr>
          <w:t>22</w:t>
        </w:r>
        <w:r>
          <w:fldChar w:fldCharType="end"/>
        </w:r>
      </w:p>
    </w:sdtContent>
  </w:sdt>
  <w:p w14:paraId="12C76F13" w14:textId="77777777" w:rsidR="00F40DE6" w:rsidRDefault="00F40DE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BEACC8" w14:textId="77777777" w:rsidR="00B012F3" w:rsidRDefault="00B012F3" w:rsidP="00B14638">
      <w:pPr>
        <w:spacing w:after="0" w:line="240" w:lineRule="auto"/>
      </w:pPr>
      <w:r>
        <w:separator/>
      </w:r>
    </w:p>
  </w:footnote>
  <w:footnote w:type="continuationSeparator" w:id="0">
    <w:p w14:paraId="7DF04DCF" w14:textId="77777777" w:rsidR="00B012F3" w:rsidRDefault="00B012F3" w:rsidP="00B14638">
      <w:pPr>
        <w:spacing w:after="0" w:line="240" w:lineRule="auto"/>
      </w:pPr>
      <w:r>
        <w:continuationSeparator/>
      </w:r>
    </w:p>
  </w:footnote>
  <w:footnote w:type="continuationNotice" w:id="1">
    <w:p w14:paraId="3FD94D1D" w14:textId="77777777" w:rsidR="00B012F3" w:rsidRDefault="00B012F3">
      <w:pPr>
        <w:spacing w:after="0" w:line="240" w:lineRule="auto"/>
      </w:pPr>
    </w:p>
  </w:footnote>
  <w:footnote w:id="2">
    <w:p w14:paraId="3149116E" w14:textId="34950E07" w:rsidR="00F40DE6" w:rsidRPr="00A87471" w:rsidRDefault="00F40DE6" w:rsidP="00A87471">
      <w:pPr>
        <w:pStyle w:val="Tekstprzypisudolnego"/>
        <w:jc w:val="both"/>
        <w:rPr>
          <w:rFonts w:asciiTheme="minorHAnsi" w:hAnsiTheme="minorHAnsi" w:cstheme="minorHAnsi"/>
          <w:sz w:val="18"/>
          <w:szCs w:val="18"/>
        </w:rPr>
      </w:pPr>
      <w:r w:rsidRPr="00A87471">
        <w:rPr>
          <w:rStyle w:val="Odwoanieprzypisudolnego"/>
          <w:rFonts w:asciiTheme="minorHAnsi" w:hAnsiTheme="minorHAnsi" w:cstheme="minorHAnsi"/>
          <w:sz w:val="18"/>
          <w:szCs w:val="18"/>
        </w:rPr>
        <w:footnoteRef/>
      </w:r>
      <w:r w:rsidRPr="00A87471">
        <w:rPr>
          <w:rFonts w:asciiTheme="minorHAnsi" w:hAnsiTheme="minorHAnsi" w:cstheme="minorHAnsi"/>
          <w:sz w:val="18"/>
          <w:szCs w:val="18"/>
        </w:rPr>
        <w:t xml:space="preserve"> </w:t>
      </w:r>
      <w:r>
        <w:rPr>
          <w:rFonts w:asciiTheme="minorHAnsi" w:hAnsiTheme="minorHAnsi" w:cstheme="minorHAnsi"/>
          <w:sz w:val="18"/>
          <w:szCs w:val="18"/>
        </w:rPr>
        <w:t>P</w:t>
      </w:r>
      <w:r w:rsidRPr="00A87471">
        <w:rPr>
          <w:rFonts w:asciiTheme="minorHAnsi" w:hAnsiTheme="minorHAnsi" w:cstheme="minorHAnsi"/>
          <w:sz w:val="18"/>
          <w:szCs w:val="18"/>
        </w:rPr>
        <w:t>rzez budynek mieszkalny wielorodzinny na potrzeby Programu rozumieć należy budynek służący zaspokajaniu potrzeb mieszkaniowych, stanowiący konstrukcyjnie samodzielną całość, w którym zostały wydzielone więcej niż dwa lokale mieszkalne lub użytkowe, przy czym powierzchnia całkowita lokali użytkowych nie przekracza 30% powierzchni całkowitej budynku</w:t>
      </w:r>
    </w:p>
  </w:footnote>
  <w:footnote w:id="3">
    <w:p w14:paraId="23CEB9F1" w14:textId="32930CF0" w:rsidR="00F40DE6" w:rsidRPr="00A87471" w:rsidRDefault="00F40DE6" w:rsidP="00A87471">
      <w:pPr>
        <w:pStyle w:val="Tekstprzypisudolnego"/>
        <w:jc w:val="both"/>
        <w:rPr>
          <w:rFonts w:asciiTheme="minorHAnsi" w:hAnsiTheme="minorHAnsi" w:cstheme="minorHAnsi"/>
          <w:sz w:val="18"/>
          <w:szCs w:val="18"/>
        </w:rPr>
      </w:pPr>
      <w:r w:rsidRPr="00A87471">
        <w:rPr>
          <w:rStyle w:val="Odwoanieprzypisudolnego"/>
          <w:rFonts w:asciiTheme="minorHAnsi" w:hAnsiTheme="minorHAnsi" w:cstheme="minorHAnsi"/>
          <w:sz w:val="18"/>
          <w:szCs w:val="18"/>
        </w:rPr>
        <w:footnoteRef/>
      </w:r>
      <w:r w:rsidRPr="00A87471">
        <w:rPr>
          <w:rFonts w:asciiTheme="minorHAnsi" w:hAnsiTheme="minorHAnsi" w:cstheme="minorHAnsi"/>
          <w:sz w:val="18"/>
          <w:szCs w:val="18"/>
        </w:rPr>
        <w:t xml:space="preserve"> Przez lokal mieszkalny należy rozumieć samodzielny lokal mieszkalny w rozumieniu ustawy z dnia 24 czerwca 1994 r. o</w:t>
      </w:r>
      <w:r>
        <w:rPr>
          <w:rFonts w:asciiTheme="minorHAnsi" w:hAnsiTheme="minorHAnsi" w:cstheme="minorHAnsi"/>
          <w:sz w:val="18"/>
          <w:szCs w:val="18"/>
        </w:rPr>
        <w:t> </w:t>
      </w:r>
      <w:r w:rsidRPr="00A87471">
        <w:rPr>
          <w:rFonts w:asciiTheme="minorHAnsi" w:hAnsiTheme="minorHAnsi" w:cstheme="minorHAnsi"/>
          <w:sz w:val="18"/>
          <w:szCs w:val="18"/>
        </w:rPr>
        <w:t>własności lokali.</w:t>
      </w:r>
    </w:p>
  </w:footnote>
  <w:footnote w:id="4">
    <w:p w14:paraId="4FAF5097" w14:textId="1F08FD73" w:rsidR="00F40DE6" w:rsidRPr="00A87471" w:rsidRDefault="00F40DE6" w:rsidP="00A87471">
      <w:pPr>
        <w:pStyle w:val="Tekstprzypisudolnego"/>
        <w:jc w:val="both"/>
        <w:rPr>
          <w:rFonts w:asciiTheme="minorHAnsi" w:hAnsiTheme="minorHAnsi" w:cstheme="minorHAnsi"/>
          <w:sz w:val="18"/>
          <w:szCs w:val="18"/>
        </w:rPr>
      </w:pPr>
      <w:r w:rsidRPr="00A87471">
        <w:rPr>
          <w:rStyle w:val="Odwoanieprzypisudolnego"/>
          <w:rFonts w:asciiTheme="minorHAnsi" w:hAnsiTheme="minorHAnsi" w:cstheme="minorHAnsi"/>
          <w:sz w:val="18"/>
          <w:szCs w:val="18"/>
        </w:rPr>
        <w:footnoteRef/>
      </w:r>
      <w:r w:rsidRPr="00A87471">
        <w:rPr>
          <w:rFonts w:asciiTheme="minorHAnsi" w:hAnsiTheme="minorHAnsi" w:cstheme="minorHAnsi"/>
          <w:sz w:val="18"/>
          <w:szCs w:val="18"/>
        </w:rPr>
        <w:t xml:space="preserve"> W Programie oraz dokumentach programowych zamiast sformułowania „budynek mieszkalny wielorodzinny” używa się również sformułowania „budynek mieszkalny” lub „budynek”, a zamiast sformułowania „lokal mieszkalny” używa się sformułowania „lokal”.</w:t>
      </w:r>
    </w:p>
  </w:footnote>
  <w:footnote w:id="5">
    <w:p w14:paraId="192416F1" w14:textId="77777777" w:rsidR="00F40DE6" w:rsidRPr="00A87471" w:rsidRDefault="00F40DE6" w:rsidP="00B14638">
      <w:pPr>
        <w:pStyle w:val="Tekstprzypisudolnego"/>
        <w:jc w:val="both"/>
        <w:rPr>
          <w:rFonts w:asciiTheme="minorHAnsi" w:hAnsiTheme="minorHAnsi" w:cstheme="minorHAnsi"/>
          <w:sz w:val="18"/>
          <w:szCs w:val="18"/>
        </w:rPr>
      </w:pPr>
      <w:r w:rsidRPr="00A87471">
        <w:rPr>
          <w:rStyle w:val="Odwoanieprzypisudolnego"/>
          <w:rFonts w:asciiTheme="minorHAnsi" w:hAnsiTheme="minorHAnsi" w:cstheme="minorHAnsi"/>
          <w:sz w:val="18"/>
          <w:szCs w:val="18"/>
        </w:rPr>
        <w:footnoteRef/>
      </w:r>
      <w:r w:rsidRPr="00A87471">
        <w:rPr>
          <w:rFonts w:asciiTheme="minorHAnsi" w:hAnsiTheme="minorHAnsi" w:cstheme="minorHAnsi"/>
          <w:sz w:val="18"/>
          <w:szCs w:val="18"/>
        </w:rPr>
        <w:t xml:space="preserve"> Przez nieefektywne źródło ciepła w rozumieniu Programu należy rozumieć źródło ciepła na paliwo stałe niespełniające wymagań rozporządzenia Ministra Rozwoju i Finansów z dnia 1 sierpnia 2017 r. w sprawie wymagań dla kotłów na paliwo stałe lub Rozporządzenia Komisji (UE) 2015/1189 z dnia 28 kwietnia 2015 r. w sprawie wykonania dyrektywy Parlamentu Europejskiego i Rady 2009/125/WE w odniesieniu do wymogów dotyczących </w:t>
      </w:r>
      <w:proofErr w:type="spellStart"/>
      <w:r w:rsidRPr="00A87471">
        <w:rPr>
          <w:rFonts w:asciiTheme="minorHAnsi" w:hAnsiTheme="minorHAnsi" w:cstheme="minorHAnsi"/>
          <w:sz w:val="18"/>
          <w:szCs w:val="18"/>
        </w:rPr>
        <w:t>ekoprojektu</w:t>
      </w:r>
      <w:proofErr w:type="spellEnd"/>
      <w:r w:rsidRPr="00A87471">
        <w:rPr>
          <w:rFonts w:asciiTheme="minorHAnsi" w:hAnsiTheme="minorHAnsi" w:cstheme="minorHAnsi"/>
          <w:sz w:val="18"/>
          <w:szCs w:val="18"/>
        </w:rPr>
        <w:t xml:space="preserve"> dla kotłów na paliwo stałe. </w:t>
      </w:r>
    </w:p>
  </w:footnote>
  <w:footnote w:id="6">
    <w:p w14:paraId="64FB90D0" w14:textId="77777777" w:rsidR="00F40DE6" w:rsidRPr="008323C6" w:rsidRDefault="00F40DE6" w:rsidP="00100B69">
      <w:pPr>
        <w:pStyle w:val="Tekstprzypisudolnego"/>
        <w:jc w:val="both"/>
        <w:rPr>
          <w:rFonts w:asciiTheme="minorHAnsi" w:hAnsiTheme="minorHAnsi" w:cstheme="minorHAnsi"/>
          <w:sz w:val="18"/>
          <w:szCs w:val="18"/>
        </w:rPr>
      </w:pPr>
      <w:r w:rsidRPr="008323C6">
        <w:rPr>
          <w:rStyle w:val="Odwoanieprzypisudolnego"/>
          <w:rFonts w:asciiTheme="minorHAnsi" w:hAnsiTheme="minorHAnsi" w:cstheme="minorHAnsi"/>
          <w:sz w:val="18"/>
          <w:szCs w:val="18"/>
        </w:rPr>
        <w:footnoteRef/>
      </w:r>
      <w:r w:rsidRPr="008323C6">
        <w:rPr>
          <w:rFonts w:asciiTheme="minorHAnsi" w:hAnsiTheme="minorHAnsi" w:cstheme="minorHAnsi"/>
          <w:sz w:val="18"/>
          <w:szCs w:val="18"/>
        </w:rPr>
        <w:t xml:space="preserve"> Wniosek o dofinansowanie składa się w miejscu i terminie określonym w regulaminie naboru lub ogłoszeniu o naborze. </w:t>
      </w:r>
    </w:p>
  </w:footnote>
  <w:footnote w:id="7">
    <w:p w14:paraId="2B4F4F14" w14:textId="77777777" w:rsidR="00F40DE6" w:rsidRPr="00870393" w:rsidRDefault="00F40DE6" w:rsidP="00D47C0E">
      <w:pPr>
        <w:pStyle w:val="Tekstprzypisudolnego"/>
        <w:jc w:val="both"/>
        <w:rPr>
          <w:rFonts w:asciiTheme="minorHAnsi" w:hAnsiTheme="minorHAnsi" w:cstheme="minorHAnsi"/>
          <w:sz w:val="18"/>
          <w:szCs w:val="18"/>
        </w:rPr>
      </w:pPr>
      <w:r w:rsidRPr="00870393">
        <w:rPr>
          <w:rStyle w:val="Odwoanieprzypisudolnego"/>
          <w:rFonts w:asciiTheme="minorHAnsi" w:hAnsiTheme="minorHAnsi" w:cstheme="minorHAnsi"/>
          <w:sz w:val="18"/>
          <w:szCs w:val="18"/>
        </w:rPr>
        <w:footnoteRef/>
      </w:r>
      <w:r w:rsidRPr="00870393">
        <w:rPr>
          <w:rFonts w:asciiTheme="minorHAnsi" w:hAnsiTheme="minorHAnsi" w:cstheme="minorHAnsi"/>
          <w:sz w:val="18"/>
          <w:szCs w:val="18"/>
        </w:rPr>
        <w:t xml:space="preserve"> W przypadku współwłasności, Wnioskodawca może otrzymać dofinansowanie jeżeli przedłoży zgodę wszystkich pozostałych współwłaścicieli na realizację przedsięwzięcia. </w:t>
      </w:r>
    </w:p>
  </w:footnote>
  <w:footnote w:id="8">
    <w:p w14:paraId="28C0D24E" w14:textId="5808BBED" w:rsidR="00F40DE6" w:rsidRPr="00870393" w:rsidRDefault="00F40DE6">
      <w:pPr>
        <w:pStyle w:val="Tekstprzypisudolnego"/>
        <w:rPr>
          <w:rFonts w:asciiTheme="minorHAnsi" w:hAnsiTheme="minorHAnsi" w:cstheme="minorHAnsi"/>
          <w:sz w:val="18"/>
          <w:szCs w:val="18"/>
        </w:rPr>
      </w:pPr>
      <w:r w:rsidRPr="00870393">
        <w:rPr>
          <w:rStyle w:val="Odwoanieprzypisudolnego"/>
          <w:rFonts w:asciiTheme="minorHAnsi" w:hAnsiTheme="minorHAnsi" w:cstheme="minorHAnsi"/>
          <w:sz w:val="18"/>
          <w:szCs w:val="18"/>
        </w:rPr>
        <w:footnoteRef/>
      </w:r>
      <w:r w:rsidRPr="00870393">
        <w:rPr>
          <w:rFonts w:asciiTheme="minorHAnsi" w:hAnsiTheme="minorHAnsi" w:cstheme="minorHAnsi"/>
          <w:sz w:val="18"/>
          <w:szCs w:val="18"/>
        </w:rPr>
        <w:t xml:space="preserve"> Przez własność lokalu na potrzeby Programu rozumieć należy także spółdzielcze własnościowe prawo do lokalu.</w:t>
      </w:r>
    </w:p>
  </w:footnote>
  <w:footnote w:id="9">
    <w:p w14:paraId="6C55FFD8" w14:textId="77777777" w:rsidR="00F40DE6" w:rsidRPr="008323C6" w:rsidRDefault="00F40DE6" w:rsidP="00D47C0E">
      <w:pPr>
        <w:pStyle w:val="Tekstprzypisudolnego"/>
        <w:rPr>
          <w:rFonts w:asciiTheme="minorHAnsi" w:hAnsiTheme="minorHAnsi" w:cstheme="minorHAnsi"/>
          <w:sz w:val="18"/>
          <w:szCs w:val="18"/>
        </w:rPr>
      </w:pPr>
      <w:r w:rsidRPr="00870393">
        <w:rPr>
          <w:rStyle w:val="Odwoanieprzypisudolnego"/>
          <w:rFonts w:asciiTheme="minorHAnsi" w:hAnsiTheme="minorHAnsi" w:cstheme="minorHAnsi"/>
          <w:sz w:val="18"/>
          <w:szCs w:val="18"/>
        </w:rPr>
        <w:footnoteRef/>
      </w:r>
      <w:r w:rsidRPr="00870393">
        <w:rPr>
          <w:rFonts w:asciiTheme="minorHAnsi" w:hAnsiTheme="minorHAnsi" w:cstheme="minorHAnsi"/>
          <w:sz w:val="18"/>
          <w:szCs w:val="18"/>
        </w:rPr>
        <w:t xml:space="preserve"> Brany jest pod uwagę tylko dochód Beneficjenta, a nie w przeliczeniu na członka gospodarstwa domowego.</w:t>
      </w:r>
    </w:p>
  </w:footnote>
  <w:footnote w:id="10">
    <w:p w14:paraId="6F3213D2" w14:textId="0E0D4B1F" w:rsidR="00F40DE6" w:rsidRDefault="00F40DE6" w:rsidP="00BB5B92">
      <w:pPr>
        <w:pStyle w:val="Tekstprzypisudolnego"/>
        <w:jc w:val="both"/>
      </w:pPr>
      <w:r>
        <w:rPr>
          <w:rStyle w:val="Odwoanieprzypisudolnego"/>
        </w:rPr>
        <w:footnoteRef/>
      </w:r>
      <w:r>
        <w:t xml:space="preserve"> </w:t>
      </w:r>
      <w:r w:rsidRPr="00FD1802">
        <w:rPr>
          <w:rFonts w:asciiTheme="minorHAnsi" w:hAnsiTheme="minorHAnsi" w:cstheme="minorHAnsi"/>
          <w:sz w:val="18"/>
          <w:szCs w:val="18"/>
        </w:rPr>
        <w:t>Dotyczy budynków zlokalizowanych na terenie następujących gmin</w:t>
      </w:r>
      <w:r w:rsidRPr="00257AAF">
        <w:rPr>
          <w:rFonts w:asciiTheme="minorHAnsi" w:hAnsiTheme="minorHAnsi" w:cstheme="minorHAnsi"/>
          <w:sz w:val="18"/>
          <w:szCs w:val="18"/>
        </w:rPr>
        <w:t xml:space="preserve">: Gmina miejsko-wiejska Bogatynia, Gmina wiejska Zgorzelec, </w:t>
      </w:r>
      <w:r>
        <w:rPr>
          <w:rFonts w:asciiTheme="minorHAnsi" w:hAnsiTheme="minorHAnsi" w:cstheme="minorHAnsi"/>
          <w:sz w:val="18"/>
          <w:szCs w:val="18"/>
        </w:rPr>
        <w:t xml:space="preserve">Gmina miejska Zgorzelec, </w:t>
      </w:r>
      <w:r w:rsidRPr="00257AAF">
        <w:rPr>
          <w:rFonts w:asciiTheme="minorHAnsi" w:hAnsiTheme="minorHAnsi" w:cstheme="minorHAnsi"/>
          <w:sz w:val="18"/>
          <w:szCs w:val="18"/>
        </w:rPr>
        <w:t xml:space="preserve">Gmina miejska Zawidów, Gmina wiejska Sulików, Gmina wiejska Platerówka, Gmina miejsko-wiejska Leśna, Gmina miejska Świeradów-Zdrój, Gmina miejsko-wiejska Mirsk, Gmina miejska Szklarska Poręba, Gmina miejska Piechowice, Gmina miejska Jelenia Góra, Gmina wiejska Podgórzyn, Gmina miejska Karpacz, Gmina miejska Kowary, Gmina miejsko-wiejska Lubawka, Gmina miejsko-wiejska Mieroszów, Gmina miejsko-wiejska Głuszyca, Gmina wiejska Nowa Ruda, </w:t>
      </w:r>
      <w:r>
        <w:rPr>
          <w:rFonts w:asciiTheme="minorHAnsi" w:hAnsiTheme="minorHAnsi" w:cstheme="minorHAnsi"/>
          <w:sz w:val="18"/>
          <w:szCs w:val="18"/>
        </w:rPr>
        <w:t xml:space="preserve">Gmina miejska Nowa Ruda, </w:t>
      </w:r>
      <w:r w:rsidRPr="00257AAF">
        <w:rPr>
          <w:rFonts w:asciiTheme="minorHAnsi" w:hAnsiTheme="minorHAnsi" w:cstheme="minorHAnsi"/>
          <w:sz w:val="18"/>
          <w:szCs w:val="18"/>
        </w:rPr>
        <w:t>Gmina miejsko-wiejska Radków, Gmina miejska Kudowa Zdrój, Gmina wiejska Lewin Kłodzki, Gmina miejska Duszniki-Zdrój, Gmina miejsko-wiejska Szczytna, Gmina miejsko-wiejska Bystrzyca Kłodzka, Gmina miejsko-wiejska Międzylesie, Gmina miejsko-wiejska Stronie Śląskie, Gmina miejsko-wiejska Lądek Zdrój, Gmina miejsko-wiejska Złoty Stok</w:t>
      </w:r>
      <w:r>
        <w:rPr>
          <w:rFonts w:asciiTheme="minorHAnsi" w:hAnsiTheme="minorHAnsi" w:cstheme="minorHAnsi"/>
          <w:sz w:val="18"/>
          <w:szCs w:val="18"/>
        </w:rPr>
        <w:t xml:space="preserve"> (</w:t>
      </w:r>
      <w:r w:rsidRPr="00316C60">
        <w:rPr>
          <w:rFonts w:asciiTheme="minorHAnsi" w:hAnsiTheme="minorHAnsi" w:cstheme="minorHAnsi"/>
          <w:sz w:val="18"/>
          <w:szCs w:val="18"/>
        </w:rPr>
        <w:t>zwanych dalej</w:t>
      </w:r>
      <w:r>
        <w:rPr>
          <w:rFonts w:asciiTheme="minorHAnsi" w:hAnsiTheme="minorHAnsi" w:cstheme="minorHAnsi"/>
          <w:sz w:val="18"/>
          <w:szCs w:val="18"/>
        </w:rPr>
        <w:t>: gminy przygraniczne)</w:t>
      </w:r>
    </w:p>
  </w:footnote>
  <w:footnote w:id="11">
    <w:p w14:paraId="34DEE477" w14:textId="77777777" w:rsidR="00F40DE6" w:rsidRDefault="00F40DE6" w:rsidP="00DE0570">
      <w:pPr>
        <w:pStyle w:val="Tekstprzypisudolnego"/>
        <w:jc w:val="both"/>
      </w:pPr>
      <w:r w:rsidRPr="008323C6">
        <w:rPr>
          <w:rStyle w:val="Odwoanieprzypisudolnego"/>
          <w:rFonts w:asciiTheme="minorHAnsi" w:hAnsiTheme="minorHAnsi" w:cstheme="minorHAnsi"/>
          <w:sz w:val="18"/>
          <w:szCs w:val="18"/>
        </w:rPr>
        <w:footnoteRef/>
      </w:r>
      <w:r w:rsidRPr="008323C6">
        <w:rPr>
          <w:rFonts w:asciiTheme="minorHAnsi" w:hAnsiTheme="minorHAnsi" w:cstheme="minorHAnsi"/>
          <w:sz w:val="18"/>
          <w:szCs w:val="18"/>
        </w:rPr>
        <w:t xml:space="preserve"> Przez budynek istniejący należy rozumieć budynek oddany do użytkowania na podstawie zawiadomienia o zakończeniu, budowy do którego organ właściwy nie wniósł sprzeciwu lub na podstawie prawomocnej decyzji o pozwoleniu na użytkowanie wydanej przez właściwy organ.</w:t>
      </w:r>
    </w:p>
  </w:footnote>
  <w:footnote w:id="12">
    <w:p w14:paraId="47E1DD55" w14:textId="77777777" w:rsidR="00F40DE6" w:rsidRDefault="00F40DE6" w:rsidP="0087174E">
      <w:pPr>
        <w:pStyle w:val="Tekstprzypisudolnego"/>
        <w:jc w:val="both"/>
      </w:pPr>
      <w:r w:rsidRPr="008323C6">
        <w:rPr>
          <w:rStyle w:val="Odwoanieprzypisudolnego"/>
          <w:rFonts w:asciiTheme="minorHAnsi" w:hAnsiTheme="minorHAnsi" w:cstheme="minorHAnsi"/>
          <w:sz w:val="18"/>
          <w:szCs w:val="18"/>
        </w:rPr>
        <w:footnoteRef/>
      </w:r>
      <w:r w:rsidRPr="008323C6">
        <w:rPr>
          <w:rFonts w:asciiTheme="minorHAnsi" w:hAnsiTheme="minorHAnsi" w:cstheme="minorHAnsi"/>
          <w:sz w:val="18"/>
          <w:szCs w:val="18"/>
        </w:rPr>
        <w:t xml:space="preserve"> Działalność gospodarcza, według unijnego prawa konkurencji, rozumiana jest bardzo szeroko, jako oferowanie towarów lub usług na rynku. Zakres tego pojęcia jest szerszy niż w prawie krajowym (art. 3 ustawy z dnia 6 marca 2018 r. Prawo przedsiębiorców), ponieważ nie wymaga się, aby działalność miała charakter zarobkowy, czy była prowadzona w sposób zorganizowany lub ciągły. W związku z tym działalność taka jak np. wynajmowanie budynku mieszkalnego lub lokalu mieszkalnego, najem okazjonalny oraz inne formy udostępnienia tych budynków lub lokali na rynku, należy traktować jako działalność gospodarczą w rozumieniu unijnego prawa konkurencji.</w:t>
      </w:r>
    </w:p>
  </w:footnote>
  <w:footnote w:id="13">
    <w:p w14:paraId="4A6C7ADD" w14:textId="77777777" w:rsidR="00F40DE6" w:rsidRPr="008323C6" w:rsidRDefault="00F40DE6" w:rsidP="0087174E">
      <w:pPr>
        <w:pStyle w:val="Tekstprzypisudolnego"/>
        <w:jc w:val="both"/>
        <w:rPr>
          <w:rFonts w:asciiTheme="minorHAnsi" w:hAnsiTheme="minorHAnsi" w:cstheme="minorHAnsi"/>
          <w:sz w:val="18"/>
          <w:szCs w:val="18"/>
        </w:rPr>
      </w:pPr>
      <w:r w:rsidRPr="008323C6">
        <w:rPr>
          <w:rStyle w:val="Odwoanieprzypisudolnego"/>
          <w:rFonts w:asciiTheme="minorHAnsi" w:hAnsiTheme="minorHAnsi" w:cstheme="minorHAnsi"/>
          <w:sz w:val="18"/>
          <w:szCs w:val="18"/>
        </w:rPr>
        <w:footnoteRef/>
      </w:r>
      <w:r w:rsidRPr="008323C6">
        <w:rPr>
          <w:rFonts w:asciiTheme="minorHAnsi" w:hAnsiTheme="minorHAnsi" w:cstheme="minorHAnsi"/>
          <w:sz w:val="18"/>
          <w:szCs w:val="18"/>
        </w:rPr>
        <w:t xml:space="preserve"> Przez uchwały antysmogowe rozumie się uchwały podjęte przez sejmik województwa w trybie art. 96 ustawy z dnia 27 kwietnia 2001 r. - Prawo ochrony środowiska. </w:t>
      </w:r>
    </w:p>
  </w:footnote>
  <w:footnote w:id="14">
    <w:p w14:paraId="3FD10E9C" w14:textId="77777777" w:rsidR="00F40DE6" w:rsidRPr="00870393" w:rsidRDefault="00F40DE6" w:rsidP="00B776EE">
      <w:pPr>
        <w:pStyle w:val="Tekstprzypisudolnego"/>
        <w:rPr>
          <w:rFonts w:asciiTheme="minorHAnsi" w:hAnsiTheme="minorHAnsi" w:cstheme="minorHAnsi"/>
          <w:sz w:val="18"/>
          <w:szCs w:val="18"/>
        </w:rPr>
      </w:pPr>
      <w:r w:rsidRPr="00870393">
        <w:rPr>
          <w:rStyle w:val="Odwoanieprzypisudolnego"/>
          <w:rFonts w:asciiTheme="minorHAnsi" w:hAnsiTheme="minorHAnsi" w:cstheme="minorHAnsi"/>
          <w:sz w:val="18"/>
          <w:szCs w:val="18"/>
        </w:rPr>
        <w:footnoteRef/>
      </w:r>
      <w:r w:rsidRPr="00870393">
        <w:rPr>
          <w:rFonts w:asciiTheme="minorHAnsi" w:hAnsiTheme="minorHAnsi" w:cstheme="minorHAnsi"/>
          <w:sz w:val="18"/>
          <w:szCs w:val="18"/>
        </w:rPr>
        <w:t xml:space="preserve"> W przypadku współwłasności, Wnioskodawca może otrzymać dofinansowanie jeżeli przedłoży zgodę wszystkich pozostałych współwłaścicieli na realizację przedsięwzięcia.</w:t>
      </w:r>
    </w:p>
  </w:footnote>
  <w:footnote w:id="15">
    <w:p w14:paraId="58767C06" w14:textId="7C9C90B9" w:rsidR="00F40DE6" w:rsidRDefault="00F40DE6">
      <w:pPr>
        <w:pStyle w:val="Tekstprzypisudolnego"/>
      </w:pPr>
      <w:r w:rsidRPr="00870393">
        <w:rPr>
          <w:rStyle w:val="Odwoanieprzypisudolnego"/>
          <w:rFonts w:asciiTheme="minorHAnsi" w:hAnsiTheme="minorHAnsi" w:cstheme="minorHAnsi"/>
          <w:sz w:val="18"/>
          <w:szCs w:val="18"/>
        </w:rPr>
        <w:footnoteRef/>
      </w:r>
      <w:r w:rsidRPr="00870393">
        <w:rPr>
          <w:rFonts w:asciiTheme="minorHAnsi" w:hAnsiTheme="minorHAnsi" w:cstheme="minorHAnsi"/>
          <w:sz w:val="18"/>
          <w:szCs w:val="18"/>
        </w:rPr>
        <w:t xml:space="preserve"> Przez własność lokalu na potrzeby Programu rozumieć należy także spółdzielcze własnościowe prawo do lokalu.</w:t>
      </w:r>
    </w:p>
  </w:footnote>
  <w:footnote w:id="16">
    <w:p w14:paraId="0689F73B" w14:textId="56DDAA63" w:rsidR="00F40DE6" w:rsidRDefault="00F40DE6" w:rsidP="00BB5B92">
      <w:pPr>
        <w:pStyle w:val="Tekstprzypisudolnego"/>
        <w:jc w:val="both"/>
      </w:pPr>
      <w:r>
        <w:rPr>
          <w:rStyle w:val="Odwoanieprzypisudolnego"/>
        </w:rPr>
        <w:footnoteRef/>
      </w:r>
      <w:r>
        <w:t xml:space="preserve"> </w:t>
      </w:r>
      <w:r w:rsidRPr="00FD1802">
        <w:rPr>
          <w:rFonts w:asciiTheme="minorHAnsi" w:hAnsiTheme="minorHAnsi" w:cstheme="minorHAnsi"/>
          <w:sz w:val="18"/>
          <w:szCs w:val="18"/>
        </w:rPr>
        <w:t>Dotyczy budynków zlokalizowanych na terenie następujących gmin</w:t>
      </w:r>
      <w:r w:rsidRPr="00257AAF">
        <w:rPr>
          <w:rFonts w:asciiTheme="minorHAnsi" w:hAnsiTheme="minorHAnsi" w:cstheme="minorHAnsi"/>
          <w:sz w:val="18"/>
          <w:szCs w:val="18"/>
        </w:rPr>
        <w:t xml:space="preserve">:: Gmina miejsko-wiejska Bogatynia, Gmina wiejska Zgorzelec, </w:t>
      </w:r>
      <w:r>
        <w:rPr>
          <w:rFonts w:asciiTheme="minorHAnsi" w:hAnsiTheme="minorHAnsi" w:cstheme="minorHAnsi"/>
          <w:sz w:val="18"/>
          <w:szCs w:val="18"/>
        </w:rPr>
        <w:t>Gmina miejska Zgorzelec,</w:t>
      </w:r>
      <w:r w:rsidRPr="00257AAF">
        <w:rPr>
          <w:rFonts w:asciiTheme="minorHAnsi" w:hAnsiTheme="minorHAnsi" w:cstheme="minorHAnsi"/>
          <w:sz w:val="18"/>
          <w:szCs w:val="18"/>
        </w:rPr>
        <w:t xml:space="preserve"> Gmina miejska Zawidów, Gmina wiejska Sulików, Gmina wiejska Platerówka, Gmina miejsko-wiejska Leśna, Gmina miejska Świeradów-Zdrój, Gmina miejsko-wiejska Mirsk, Gmina miejska Szklarska Poręba, Gmina miejska Piechowice, Gmina miejska Jelenia Góra, Gmina wiejska Podgórzyn, Gmina miejska Karpacz, Gmina miejska Kowary, Gmina miejsko-wiejska Lubawka, Gmina miejsko-wiejska Mieroszów, Gmina miejsko-wiejska Głuszyca, Gmina wiejska Nowa Ruda, </w:t>
      </w:r>
      <w:r>
        <w:rPr>
          <w:rFonts w:asciiTheme="minorHAnsi" w:hAnsiTheme="minorHAnsi" w:cstheme="minorHAnsi"/>
          <w:sz w:val="18"/>
          <w:szCs w:val="18"/>
        </w:rPr>
        <w:t xml:space="preserve">Gmina miejska Nowa Ruda, </w:t>
      </w:r>
      <w:r w:rsidRPr="00257AAF">
        <w:rPr>
          <w:rFonts w:asciiTheme="minorHAnsi" w:hAnsiTheme="minorHAnsi" w:cstheme="minorHAnsi"/>
          <w:sz w:val="18"/>
          <w:szCs w:val="18"/>
        </w:rPr>
        <w:t>Gmina miejsko-wiejska Radków, Gmina miejska Kudowa Zdrój, Gmina wiejska Lewin Kłodzki, Gmina miejska Duszniki-Zdrój, Gmina miejsko-wiejska Szczytna, Gmina miejsko-wiejska Bystrzyca Kłodzka, Gmina miejsko-wiejska Międzylesie, Gmina miejsko-wiejska Stronie Śląskie, Gmina miejsko-wiejska Lądek Zdrój, Gmina miejsko-wiejska Złoty Stok</w:t>
      </w:r>
      <w:r>
        <w:rPr>
          <w:rFonts w:asciiTheme="minorHAnsi" w:hAnsiTheme="minorHAnsi" w:cstheme="minorHAnsi"/>
          <w:sz w:val="18"/>
          <w:szCs w:val="18"/>
        </w:rPr>
        <w:t xml:space="preserve"> (</w:t>
      </w:r>
      <w:r w:rsidRPr="00316C60">
        <w:rPr>
          <w:rFonts w:asciiTheme="minorHAnsi" w:hAnsiTheme="minorHAnsi" w:cstheme="minorHAnsi"/>
          <w:sz w:val="18"/>
          <w:szCs w:val="18"/>
        </w:rPr>
        <w:t>zwanych dalej</w:t>
      </w:r>
      <w:r>
        <w:rPr>
          <w:rFonts w:asciiTheme="minorHAnsi" w:hAnsiTheme="minorHAnsi" w:cstheme="minorHAnsi"/>
          <w:sz w:val="18"/>
          <w:szCs w:val="18"/>
        </w:rPr>
        <w:t>: gminy przygraniczne)</w:t>
      </w:r>
    </w:p>
  </w:footnote>
  <w:footnote w:id="17">
    <w:p w14:paraId="37B30EDB" w14:textId="77777777" w:rsidR="00F40DE6" w:rsidRPr="008323C6" w:rsidRDefault="00F40DE6" w:rsidP="00BF6291">
      <w:pPr>
        <w:pStyle w:val="Tekstprzypisudolnego"/>
        <w:jc w:val="both"/>
        <w:rPr>
          <w:rFonts w:asciiTheme="minorHAnsi" w:hAnsiTheme="minorHAnsi" w:cstheme="minorHAnsi"/>
          <w:sz w:val="18"/>
          <w:szCs w:val="18"/>
        </w:rPr>
      </w:pPr>
      <w:r w:rsidRPr="008323C6">
        <w:rPr>
          <w:rStyle w:val="Odwoanieprzypisudolnego"/>
          <w:rFonts w:asciiTheme="minorHAnsi" w:hAnsiTheme="minorHAnsi" w:cstheme="minorHAnsi"/>
          <w:sz w:val="18"/>
          <w:szCs w:val="18"/>
        </w:rPr>
        <w:footnoteRef/>
      </w:r>
      <w:r w:rsidRPr="008323C6">
        <w:rPr>
          <w:rFonts w:asciiTheme="minorHAnsi" w:hAnsiTheme="minorHAnsi" w:cstheme="minorHAnsi"/>
          <w:sz w:val="18"/>
          <w:szCs w:val="18"/>
        </w:rPr>
        <w:t xml:space="preserve"> Przez budynek istniejący należy rozumieć budynek oddany do użytkowania na podstawie zawiadomienia o zakończeniu budowy do którego organ właściwy nie wniósł sprzeciwu lub na podstawie prawomocnej decyzji o pozwoleniu na użytkowanie wydanej przez właściwy organ.</w:t>
      </w:r>
    </w:p>
  </w:footnote>
  <w:footnote w:id="18">
    <w:p w14:paraId="4D1A0E9F" w14:textId="77777777" w:rsidR="00F40DE6" w:rsidRPr="00525CC1" w:rsidRDefault="00F40DE6" w:rsidP="009D4B96">
      <w:pPr>
        <w:pStyle w:val="Tekstprzypisudolnego"/>
        <w:jc w:val="both"/>
        <w:rPr>
          <w:rFonts w:asciiTheme="minorHAnsi" w:hAnsiTheme="minorHAnsi" w:cstheme="minorHAnsi"/>
          <w:sz w:val="18"/>
          <w:szCs w:val="18"/>
        </w:rPr>
      </w:pPr>
      <w:r w:rsidRPr="008323C6">
        <w:rPr>
          <w:rStyle w:val="Odwoanieprzypisudolnego"/>
          <w:rFonts w:asciiTheme="minorHAnsi" w:hAnsiTheme="minorHAnsi" w:cstheme="minorHAnsi"/>
          <w:sz w:val="18"/>
          <w:szCs w:val="18"/>
        </w:rPr>
        <w:footnoteRef/>
      </w:r>
      <w:r w:rsidRPr="008323C6">
        <w:rPr>
          <w:rFonts w:asciiTheme="minorHAnsi" w:hAnsiTheme="minorHAnsi" w:cstheme="minorHAnsi"/>
          <w:sz w:val="18"/>
          <w:szCs w:val="18"/>
        </w:rPr>
        <w:t xml:space="preserve"> Działalność gospodarcza, według unijnego prawa konkurencji, rozumiana jest bardzo szeroko, jako oferowanie towarów lub usług na rynku. Zakres tego pojęcia jest szerszy niż w prawie krajowym (art. 3 ustawy z dnia 6 marca 2018 r. Prawo przedsiębiorców), ponieważ nie wymaga się, aby działalność miała </w:t>
      </w:r>
      <w:r w:rsidRPr="00525CC1">
        <w:rPr>
          <w:rFonts w:asciiTheme="minorHAnsi" w:hAnsiTheme="minorHAnsi" w:cstheme="minorHAnsi"/>
          <w:sz w:val="18"/>
          <w:szCs w:val="18"/>
        </w:rPr>
        <w:t>charakter zarobkowy, czy była prowadzona w sposób zorganizowany lub ciągły. W związku z tym działalność taka jak np. wynajmowanie budynku mieszkalnego lub lokalu mieszkalnego, najem okazjonalny oraz inne formy udostępnienia tych budynków lub lokali na rynku, należy traktować jako działalność gospodarczą w rozumieniu unijnego prawa konkurencji.</w:t>
      </w:r>
    </w:p>
  </w:footnote>
  <w:footnote w:id="19">
    <w:p w14:paraId="2006E718" w14:textId="77777777" w:rsidR="00F40DE6" w:rsidRPr="008323C6" w:rsidRDefault="00F40DE6" w:rsidP="009D4B96">
      <w:pPr>
        <w:pStyle w:val="Tekstprzypisudolnego"/>
        <w:rPr>
          <w:rFonts w:asciiTheme="minorHAnsi" w:hAnsiTheme="minorHAnsi" w:cstheme="minorHAnsi"/>
          <w:sz w:val="18"/>
          <w:szCs w:val="18"/>
        </w:rPr>
      </w:pPr>
      <w:r w:rsidRPr="008323C6">
        <w:rPr>
          <w:rStyle w:val="Odwoanieprzypisudolnego"/>
          <w:rFonts w:asciiTheme="minorHAnsi" w:hAnsiTheme="minorHAnsi" w:cstheme="minorHAnsi"/>
          <w:sz w:val="18"/>
          <w:szCs w:val="18"/>
        </w:rPr>
        <w:footnoteRef/>
      </w:r>
      <w:r w:rsidRPr="008323C6">
        <w:rPr>
          <w:rFonts w:asciiTheme="minorHAnsi" w:hAnsiTheme="minorHAnsi" w:cstheme="minorHAnsi"/>
          <w:sz w:val="18"/>
          <w:szCs w:val="18"/>
        </w:rPr>
        <w:t xml:space="preserve"> Przez uchwały antysmogowe rozumie się uchwały podjęte przez sejmik województwa w trybie art. 96 ustawy z dnia 27 kwietnia 2001 r. - Prawo ochrony środowiska</w:t>
      </w:r>
      <w:r>
        <w:rPr>
          <w:rFonts w:asciiTheme="minorHAnsi" w:hAnsiTheme="minorHAnsi" w:cstheme="minorHAnsi"/>
          <w:sz w:val="18"/>
          <w:szCs w:val="18"/>
        </w:rPr>
        <w:t>.</w:t>
      </w:r>
    </w:p>
  </w:footnote>
  <w:footnote w:id="20">
    <w:p w14:paraId="0914D78D" w14:textId="6280C091" w:rsidR="00F40DE6" w:rsidRDefault="00F40DE6" w:rsidP="00BA1719">
      <w:pPr>
        <w:pStyle w:val="Tekstprzypisudolnego"/>
        <w:jc w:val="both"/>
      </w:pPr>
      <w:r>
        <w:rPr>
          <w:rStyle w:val="Odwoanieprzypisudolnego"/>
        </w:rPr>
        <w:footnoteRef/>
      </w:r>
      <w:r>
        <w:t xml:space="preserve"> </w:t>
      </w:r>
      <w:r w:rsidRPr="00FD1802">
        <w:rPr>
          <w:rFonts w:asciiTheme="minorHAnsi" w:hAnsiTheme="minorHAnsi" w:cstheme="minorHAnsi"/>
          <w:sz w:val="18"/>
          <w:szCs w:val="18"/>
        </w:rPr>
        <w:t>Dotyczy budynków zlokalizowanych na terenie następujących gmin</w:t>
      </w:r>
      <w:r w:rsidRPr="00257AAF">
        <w:rPr>
          <w:rFonts w:asciiTheme="minorHAnsi" w:hAnsiTheme="minorHAnsi" w:cstheme="minorHAnsi"/>
          <w:sz w:val="18"/>
          <w:szCs w:val="18"/>
        </w:rPr>
        <w:t xml:space="preserve">: Gmina miejsko-wiejska Bogatynia, Gmina wiejska Zgorzelec, </w:t>
      </w:r>
      <w:r>
        <w:rPr>
          <w:rFonts w:asciiTheme="minorHAnsi" w:hAnsiTheme="minorHAnsi" w:cstheme="minorHAnsi"/>
          <w:sz w:val="18"/>
          <w:szCs w:val="18"/>
        </w:rPr>
        <w:t>Gmina miejska Zgorzelec,</w:t>
      </w:r>
      <w:r w:rsidRPr="00257AAF">
        <w:rPr>
          <w:rFonts w:asciiTheme="minorHAnsi" w:hAnsiTheme="minorHAnsi" w:cstheme="minorHAnsi"/>
          <w:sz w:val="18"/>
          <w:szCs w:val="18"/>
        </w:rPr>
        <w:t xml:space="preserve"> Gmina miejska Zawidów, Gmina wiejska Sulików, Gmina wiejska Platerówka, Gmina miejsko-wiejska Leśna, Gmina miejska Świeradów-Zdrój, Gmina miejsko-wiejska Mirsk, Gmina miejska Szklarska Poręba, Gmina miejska Piechowice, Gmina miejska Jelenia Góra, Gmina wiejska Podgórzyn, Gmina miejska Karpacz, Gmina miejska Kowary, Gmina miejsko-wiejska Lubawka, Gmina miejsko-wiejska Mieroszów, Gmina miejsko-wiejska Głuszyca, Gmina wiejska Nowa Ruda, </w:t>
      </w:r>
      <w:r>
        <w:rPr>
          <w:rFonts w:asciiTheme="minorHAnsi" w:hAnsiTheme="minorHAnsi" w:cstheme="minorHAnsi"/>
          <w:sz w:val="18"/>
          <w:szCs w:val="18"/>
        </w:rPr>
        <w:t xml:space="preserve">Gmina miejska Nowa Ruda, </w:t>
      </w:r>
      <w:r w:rsidRPr="00257AAF">
        <w:rPr>
          <w:rFonts w:asciiTheme="minorHAnsi" w:hAnsiTheme="minorHAnsi" w:cstheme="minorHAnsi"/>
          <w:sz w:val="18"/>
          <w:szCs w:val="18"/>
        </w:rPr>
        <w:t>Gmina miejsko-wiejska Radków, Gmina miejska Kudowa Zdrój, Gmina wiejska Lewin Kłodzki, Gmina miejska Duszniki-Zdrój, Gmina miejsko-wiejska Szczytna, Gmina miejsko-wiejska Bystrzyca Kłodzka, Gmina miejsko-wiejska Międzylesie, Gmina miejsko-wiejska Stronie Śląskie, Gmina miejsko-wiejska Lądek Zdrój, Gmina miejsko-wiejska Złoty Stok</w:t>
      </w:r>
      <w:r>
        <w:rPr>
          <w:rFonts w:asciiTheme="minorHAnsi" w:hAnsiTheme="minorHAnsi" w:cstheme="minorHAnsi"/>
          <w:sz w:val="18"/>
          <w:szCs w:val="18"/>
        </w:rPr>
        <w:t xml:space="preserve"> (</w:t>
      </w:r>
      <w:r w:rsidRPr="00316C60">
        <w:rPr>
          <w:rFonts w:asciiTheme="minorHAnsi" w:hAnsiTheme="minorHAnsi" w:cstheme="minorHAnsi"/>
          <w:sz w:val="18"/>
          <w:szCs w:val="18"/>
        </w:rPr>
        <w:t>zwanych dalej</w:t>
      </w:r>
      <w:r>
        <w:rPr>
          <w:rFonts w:asciiTheme="minorHAnsi" w:hAnsiTheme="minorHAnsi" w:cstheme="minorHAnsi"/>
          <w:sz w:val="18"/>
          <w:szCs w:val="18"/>
        </w:rPr>
        <w:t>: gminy przygraniczne).</w:t>
      </w:r>
    </w:p>
  </w:footnote>
  <w:footnote w:id="21">
    <w:p w14:paraId="26EDA52B" w14:textId="77777777" w:rsidR="00F40DE6" w:rsidRDefault="00F40DE6" w:rsidP="007D073B">
      <w:pPr>
        <w:pStyle w:val="Tekstprzypisudolnego"/>
        <w:jc w:val="both"/>
      </w:pPr>
      <w:r w:rsidRPr="008323C6">
        <w:rPr>
          <w:rStyle w:val="Odwoanieprzypisudolnego"/>
          <w:rFonts w:asciiTheme="minorHAnsi" w:hAnsiTheme="minorHAnsi" w:cstheme="minorHAnsi"/>
          <w:sz w:val="18"/>
          <w:szCs w:val="18"/>
        </w:rPr>
        <w:footnoteRef/>
      </w:r>
      <w:r w:rsidRPr="008323C6">
        <w:rPr>
          <w:rFonts w:asciiTheme="minorHAnsi" w:hAnsiTheme="minorHAnsi" w:cstheme="minorHAnsi"/>
          <w:sz w:val="18"/>
          <w:szCs w:val="18"/>
        </w:rPr>
        <w:t xml:space="preserve"> Przez budynek istniejący należy rozumieć budynek oddany do użytkowania na podstawie zawiadomienia o zakończeniu, budowy do którego organ właściwy nie wniósł sprzeciwu lub na podstawie prawomocnej decyzji o pozwoleniu na użytkowanie wydanej przez właściwy organ.</w:t>
      </w:r>
    </w:p>
  </w:footnote>
  <w:footnote w:id="22">
    <w:p w14:paraId="50357D20" w14:textId="66AF9E8B" w:rsidR="00F40DE6" w:rsidRPr="00525CC1" w:rsidRDefault="00F40DE6" w:rsidP="00112D6A">
      <w:pPr>
        <w:pStyle w:val="Tekstprzypisudolnego"/>
        <w:jc w:val="both"/>
        <w:rPr>
          <w:rFonts w:asciiTheme="minorHAnsi" w:hAnsiTheme="minorHAnsi" w:cstheme="minorHAnsi"/>
          <w:sz w:val="18"/>
          <w:szCs w:val="18"/>
        </w:rPr>
      </w:pPr>
      <w:r w:rsidRPr="008323C6">
        <w:rPr>
          <w:rStyle w:val="Odwoanieprzypisudolnego"/>
          <w:rFonts w:asciiTheme="minorHAnsi" w:hAnsiTheme="minorHAnsi" w:cstheme="minorHAnsi"/>
          <w:sz w:val="18"/>
          <w:szCs w:val="18"/>
        </w:rPr>
        <w:footnoteRef/>
      </w:r>
      <w:r w:rsidRPr="008323C6">
        <w:rPr>
          <w:rFonts w:asciiTheme="minorHAnsi" w:hAnsiTheme="minorHAnsi" w:cstheme="minorHAnsi"/>
          <w:sz w:val="18"/>
          <w:szCs w:val="18"/>
        </w:rPr>
        <w:t xml:space="preserve"> Działalność gospodarcza, według unijnego prawa konkurencji, rozumiana jest bardzo szeroko, jako oferowanie towarów lub usług na rynku. Zakres tego pojęcia jest szerszy niż w prawie krajowym (art. 3 ustawy z dnia 6 marca 2018 r. Prawo przedsiębiorców), ponieważ nie wymaga się, aby działalność miała </w:t>
      </w:r>
      <w:r w:rsidRPr="00525CC1">
        <w:rPr>
          <w:rFonts w:asciiTheme="minorHAnsi" w:hAnsiTheme="minorHAnsi" w:cstheme="minorHAnsi"/>
          <w:sz w:val="18"/>
          <w:szCs w:val="18"/>
        </w:rPr>
        <w:t xml:space="preserve">charakter zarobkowy, czy była prowadzona w sposób zorganizowany lub ciągły. W związku z tym działalność taka jak np. wynajmowanie </w:t>
      </w:r>
      <w:r>
        <w:rPr>
          <w:rFonts w:asciiTheme="minorHAnsi" w:hAnsiTheme="minorHAnsi" w:cstheme="minorHAnsi"/>
          <w:sz w:val="18"/>
          <w:szCs w:val="18"/>
        </w:rPr>
        <w:t>lokalu</w:t>
      </w:r>
      <w:r w:rsidRPr="00525CC1">
        <w:rPr>
          <w:rFonts w:asciiTheme="minorHAnsi" w:hAnsiTheme="minorHAnsi" w:cstheme="minorHAnsi"/>
          <w:sz w:val="18"/>
          <w:szCs w:val="18"/>
        </w:rPr>
        <w:t xml:space="preserve"> mieszkalnego, najem okazjonalny oraz inne formy udostępnienia tych </w:t>
      </w:r>
      <w:r>
        <w:rPr>
          <w:rFonts w:asciiTheme="minorHAnsi" w:hAnsiTheme="minorHAnsi" w:cstheme="minorHAnsi"/>
          <w:sz w:val="18"/>
          <w:szCs w:val="18"/>
        </w:rPr>
        <w:t>lokali</w:t>
      </w:r>
      <w:r w:rsidRPr="00525CC1">
        <w:rPr>
          <w:rFonts w:asciiTheme="minorHAnsi" w:hAnsiTheme="minorHAnsi" w:cstheme="minorHAnsi"/>
          <w:sz w:val="18"/>
          <w:szCs w:val="18"/>
        </w:rPr>
        <w:t xml:space="preserve"> na rynku, należy traktować jako działalność gospodarczą w rozumieniu unijnego prawa konkurencji.</w:t>
      </w:r>
    </w:p>
  </w:footnote>
  <w:footnote w:id="23">
    <w:p w14:paraId="2F0E04F3" w14:textId="77777777" w:rsidR="00F40DE6" w:rsidRPr="008323C6" w:rsidRDefault="00F40DE6" w:rsidP="00112D6A">
      <w:pPr>
        <w:pStyle w:val="Tekstprzypisudolnego"/>
        <w:rPr>
          <w:rFonts w:asciiTheme="minorHAnsi" w:hAnsiTheme="minorHAnsi" w:cstheme="minorHAnsi"/>
          <w:sz w:val="18"/>
          <w:szCs w:val="18"/>
        </w:rPr>
      </w:pPr>
      <w:r w:rsidRPr="008323C6">
        <w:rPr>
          <w:rStyle w:val="Odwoanieprzypisudolnego"/>
          <w:rFonts w:asciiTheme="minorHAnsi" w:hAnsiTheme="minorHAnsi" w:cstheme="minorHAnsi"/>
          <w:sz w:val="18"/>
          <w:szCs w:val="18"/>
        </w:rPr>
        <w:footnoteRef/>
      </w:r>
      <w:r w:rsidRPr="008323C6">
        <w:rPr>
          <w:rFonts w:asciiTheme="minorHAnsi" w:hAnsiTheme="minorHAnsi" w:cstheme="minorHAnsi"/>
          <w:sz w:val="18"/>
          <w:szCs w:val="18"/>
        </w:rPr>
        <w:t xml:space="preserve"> Przez uchwały antysmogowe rozumie się uchwały podjęte przez sejmik województwa w trybie art. 96 ustawy z dnia 27 kwietnia 2001 r. - Prawo ochrony środowiska</w:t>
      </w:r>
      <w:r>
        <w:rPr>
          <w:rFonts w:asciiTheme="minorHAnsi" w:hAnsiTheme="minorHAnsi" w:cstheme="minorHAnsi"/>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D3685"/>
    <w:multiLevelType w:val="multilevel"/>
    <w:tmpl w:val="F1061B98"/>
    <w:lvl w:ilvl="0">
      <w:start w:val="1"/>
      <w:numFmt w:val="decimal"/>
      <w:lvlText w:val="%1."/>
      <w:lvlJc w:val="left"/>
      <w:pPr>
        <w:ind w:left="1080" w:hanging="720"/>
      </w:pPr>
      <w:rPr>
        <w:rFonts w:asciiTheme="minorHAnsi" w:eastAsia="Times New Roman" w:hAnsiTheme="minorHAnsi" w:cstheme="minorHAnsi"/>
        <w:color w:val="000000"/>
      </w:rPr>
    </w:lvl>
    <w:lvl w:ilvl="1">
      <w:start w:val="2"/>
      <w:numFmt w:val="decimal"/>
      <w:isLgl/>
      <w:lvlText w:val="%1.%2"/>
      <w:lvlJc w:val="left"/>
      <w:pPr>
        <w:ind w:left="1211"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1" w15:restartNumberingAfterBreak="0">
    <w:nsid w:val="03080A9E"/>
    <w:multiLevelType w:val="hybridMultilevel"/>
    <w:tmpl w:val="F6802544"/>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15:restartNumberingAfterBreak="0">
    <w:nsid w:val="075D2234"/>
    <w:multiLevelType w:val="multilevel"/>
    <w:tmpl w:val="17B4D0F2"/>
    <w:lvl w:ilvl="0">
      <w:start w:val="1"/>
      <w:numFmt w:val="decimal"/>
      <w:lvlText w:val="%1."/>
      <w:lvlJc w:val="left"/>
      <w:pPr>
        <w:ind w:left="502" w:hanging="360"/>
      </w:pPr>
      <w:rPr>
        <w:rFonts w:cs="Times New Roman" w:hint="default"/>
        <w:b/>
      </w:rPr>
    </w:lvl>
    <w:lvl w:ilvl="1">
      <w:start w:val="2"/>
      <w:numFmt w:val="decimal"/>
      <w:isLgl/>
      <w:lvlText w:val="%1.%2"/>
      <w:lvlJc w:val="left"/>
      <w:pPr>
        <w:ind w:left="823" w:hanging="540"/>
      </w:pPr>
      <w:rPr>
        <w:rFonts w:cs="Times New Roman" w:hint="default"/>
        <w:b/>
        <w:bCs/>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 w15:restartNumberingAfterBreak="0">
    <w:nsid w:val="098860B1"/>
    <w:multiLevelType w:val="hybridMultilevel"/>
    <w:tmpl w:val="50A2A6DA"/>
    <w:lvl w:ilvl="0" w:tplc="E6B2F02E">
      <w:start w:val="1"/>
      <w:numFmt w:val="decimal"/>
      <w:lvlText w:val="%1)"/>
      <w:lvlJc w:val="left"/>
      <w:pPr>
        <w:ind w:left="785" w:hanging="360"/>
      </w:pPr>
      <w:rPr>
        <w:rFonts w:eastAsia="Times New Roman" w:cs="Times New Roman" w:hint="default"/>
        <w:b w:val="0"/>
      </w:rPr>
    </w:lvl>
    <w:lvl w:ilvl="1" w:tplc="5E4E70E0">
      <w:start w:val="1"/>
      <w:numFmt w:val="lowerLetter"/>
      <w:lvlText w:val="%2)"/>
      <w:lvlJc w:val="left"/>
      <w:pPr>
        <w:ind w:left="2999" w:hanging="1854"/>
      </w:pPr>
      <w:rPr>
        <w:rFonts w:hint="default"/>
      </w:rPr>
    </w:lvl>
    <w:lvl w:ilvl="2" w:tplc="0415001B">
      <w:start w:val="1"/>
      <w:numFmt w:val="lowerRoman"/>
      <w:lvlText w:val="%3."/>
      <w:lvlJc w:val="right"/>
      <w:pPr>
        <w:ind w:left="2225" w:hanging="180"/>
      </w:pPr>
      <w:rPr>
        <w:rFonts w:cs="Times New Roman"/>
      </w:rPr>
    </w:lvl>
    <w:lvl w:ilvl="3" w:tplc="8AA2EC54">
      <w:start w:val="1"/>
      <w:numFmt w:val="decimal"/>
      <w:lvlText w:val="%4."/>
      <w:lvlJc w:val="left"/>
      <w:pPr>
        <w:ind w:left="502" w:hanging="360"/>
      </w:pPr>
      <w:rPr>
        <w:rFonts w:cs="Times New Roman"/>
        <w:b w:val="0"/>
        <w:color w:val="auto"/>
      </w:rPr>
    </w:lvl>
    <w:lvl w:ilvl="4" w:tplc="04150019">
      <w:start w:val="1"/>
      <w:numFmt w:val="lowerLetter"/>
      <w:lvlText w:val="%5."/>
      <w:lvlJc w:val="left"/>
      <w:pPr>
        <w:ind w:left="3665" w:hanging="360"/>
      </w:pPr>
      <w:rPr>
        <w:rFonts w:cs="Times New Roman"/>
      </w:rPr>
    </w:lvl>
    <w:lvl w:ilvl="5" w:tplc="92B23662">
      <w:start w:val="6"/>
      <w:numFmt w:val="decimal"/>
      <w:lvlText w:val="%6"/>
      <w:lvlJc w:val="left"/>
      <w:pPr>
        <w:ind w:left="4565" w:hanging="360"/>
      </w:pPr>
      <w:rPr>
        <w:rFonts w:hint="default"/>
      </w:rPr>
    </w:lvl>
    <w:lvl w:ilvl="6" w:tplc="0415000F" w:tentative="1">
      <w:start w:val="1"/>
      <w:numFmt w:val="decimal"/>
      <w:lvlText w:val="%7."/>
      <w:lvlJc w:val="left"/>
      <w:pPr>
        <w:ind w:left="5105" w:hanging="360"/>
      </w:pPr>
      <w:rPr>
        <w:rFonts w:cs="Times New Roman"/>
      </w:rPr>
    </w:lvl>
    <w:lvl w:ilvl="7" w:tplc="04150019" w:tentative="1">
      <w:start w:val="1"/>
      <w:numFmt w:val="lowerLetter"/>
      <w:lvlText w:val="%8."/>
      <w:lvlJc w:val="left"/>
      <w:pPr>
        <w:ind w:left="5825" w:hanging="360"/>
      </w:pPr>
      <w:rPr>
        <w:rFonts w:cs="Times New Roman"/>
      </w:rPr>
    </w:lvl>
    <w:lvl w:ilvl="8" w:tplc="0415001B" w:tentative="1">
      <w:start w:val="1"/>
      <w:numFmt w:val="lowerRoman"/>
      <w:lvlText w:val="%9."/>
      <w:lvlJc w:val="right"/>
      <w:pPr>
        <w:ind w:left="6545" w:hanging="180"/>
      </w:pPr>
      <w:rPr>
        <w:rFonts w:cs="Times New Roman"/>
      </w:rPr>
    </w:lvl>
  </w:abstractNum>
  <w:abstractNum w:abstractNumId="4" w15:restartNumberingAfterBreak="0">
    <w:nsid w:val="0BCE02B3"/>
    <w:multiLevelType w:val="hybridMultilevel"/>
    <w:tmpl w:val="19D8E79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914B46"/>
    <w:multiLevelType w:val="hybridMultilevel"/>
    <w:tmpl w:val="413640F6"/>
    <w:lvl w:ilvl="0" w:tplc="194841D0">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EB56783"/>
    <w:multiLevelType w:val="multilevel"/>
    <w:tmpl w:val="AB240D7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151057B"/>
    <w:multiLevelType w:val="hybridMultilevel"/>
    <w:tmpl w:val="086EB44A"/>
    <w:lvl w:ilvl="0" w:tplc="E6C81DFE">
      <w:start w:val="1"/>
      <w:numFmt w:val="decimal"/>
      <w:lvlText w:val="%1)"/>
      <w:lvlJc w:val="left"/>
      <w:pPr>
        <w:ind w:left="720" w:hanging="360"/>
      </w:pPr>
      <w:rPr>
        <w:rFonts w:ascii="Calibri" w:hAnsi="Calibri" w:cs="Calibri" w:hint="default"/>
        <w:b w:val="0"/>
        <w:i w:val="0"/>
        <w:sz w:val="22"/>
        <w:szCs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44258A0"/>
    <w:multiLevelType w:val="hybridMultilevel"/>
    <w:tmpl w:val="A4A49DF0"/>
    <w:lvl w:ilvl="0" w:tplc="964E9F3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491205A"/>
    <w:multiLevelType w:val="hybridMultilevel"/>
    <w:tmpl w:val="7570CD3C"/>
    <w:lvl w:ilvl="0" w:tplc="0E6E1008">
      <w:start w:val="1"/>
      <w:numFmt w:val="decimal"/>
      <w:lvlText w:val="%1."/>
      <w:lvlJc w:val="left"/>
      <w:pPr>
        <w:ind w:left="2946" w:hanging="360"/>
      </w:pPr>
      <w:rPr>
        <w:rFonts w:ascii="Calibri" w:hAnsi="Calibri" w:hint="default"/>
        <w:b w:val="0"/>
        <w:i w:val="0"/>
        <w:strike w:val="0"/>
        <w:dstrike w:val="0"/>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5D25538"/>
    <w:multiLevelType w:val="hybridMultilevel"/>
    <w:tmpl w:val="2EBADA0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15:restartNumberingAfterBreak="0">
    <w:nsid w:val="15E8216E"/>
    <w:multiLevelType w:val="hybridMultilevel"/>
    <w:tmpl w:val="12CC67F6"/>
    <w:lvl w:ilvl="0" w:tplc="A6F82BDC">
      <w:start w:val="10"/>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2" w15:restartNumberingAfterBreak="0">
    <w:nsid w:val="17250B25"/>
    <w:multiLevelType w:val="hybridMultilevel"/>
    <w:tmpl w:val="80EC677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A4D3272"/>
    <w:multiLevelType w:val="hybridMultilevel"/>
    <w:tmpl w:val="03DEAE1A"/>
    <w:lvl w:ilvl="0" w:tplc="94621EB8">
      <w:start w:val="8"/>
      <w:numFmt w:val="decimal"/>
      <w:lvlText w:val="%1."/>
      <w:lvlJc w:val="left"/>
      <w:pPr>
        <w:ind w:left="1211" w:hanging="360"/>
      </w:pPr>
      <w:rPr>
        <w:rFonts w:hint="default"/>
        <w:b/>
      </w:r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4" w15:restartNumberingAfterBreak="0">
    <w:nsid w:val="1D311963"/>
    <w:multiLevelType w:val="multilevel"/>
    <w:tmpl w:val="2C762E46"/>
    <w:lvl w:ilvl="0">
      <w:start w:val="9"/>
      <w:numFmt w:val="decimal"/>
      <w:lvlText w:val="%1"/>
      <w:lvlJc w:val="left"/>
      <w:pPr>
        <w:ind w:left="360" w:hanging="360"/>
      </w:pPr>
      <w:rPr>
        <w:rFonts w:hint="default"/>
      </w:rPr>
    </w:lvl>
    <w:lvl w:ilvl="1">
      <w:start w:val="3"/>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5" w15:restartNumberingAfterBreak="0">
    <w:nsid w:val="20C437F8"/>
    <w:multiLevelType w:val="hybridMultilevel"/>
    <w:tmpl w:val="E6EA3C4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15:restartNumberingAfterBreak="0">
    <w:nsid w:val="21101CC0"/>
    <w:multiLevelType w:val="hybridMultilevel"/>
    <w:tmpl w:val="DE68E49E"/>
    <w:lvl w:ilvl="0" w:tplc="00A2B0F2">
      <w:start w:val="1"/>
      <w:numFmt w:val="lowerLetter"/>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7" w15:restartNumberingAfterBreak="0">
    <w:nsid w:val="24C01EE8"/>
    <w:multiLevelType w:val="hybridMultilevel"/>
    <w:tmpl w:val="A29CAF0E"/>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AE56121"/>
    <w:multiLevelType w:val="hybridMultilevel"/>
    <w:tmpl w:val="07D27F6A"/>
    <w:lvl w:ilvl="0" w:tplc="0415000F">
      <w:start w:val="3"/>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DF375A7"/>
    <w:multiLevelType w:val="hybridMultilevel"/>
    <w:tmpl w:val="5D88A584"/>
    <w:lvl w:ilvl="0" w:tplc="6A3E45C0">
      <w:start w:val="1"/>
      <w:numFmt w:val="decimal"/>
      <w:lvlText w:val="%1)"/>
      <w:lvlJc w:val="left"/>
      <w:pPr>
        <w:ind w:left="1155" w:hanging="360"/>
      </w:pPr>
      <w:rPr>
        <w:rFonts w:asciiTheme="minorHAnsi" w:hAnsiTheme="minorHAnsi" w:cstheme="minorHAnsi" w:hint="default"/>
        <w:sz w:val="22"/>
        <w:szCs w:val="22"/>
      </w:rPr>
    </w:lvl>
    <w:lvl w:ilvl="1" w:tplc="04150019" w:tentative="1">
      <w:start w:val="1"/>
      <w:numFmt w:val="lowerLetter"/>
      <w:lvlText w:val="%2."/>
      <w:lvlJc w:val="left"/>
      <w:pPr>
        <w:ind w:left="1875" w:hanging="360"/>
      </w:pPr>
    </w:lvl>
    <w:lvl w:ilvl="2" w:tplc="0415001B" w:tentative="1">
      <w:start w:val="1"/>
      <w:numFmt w:val="lowerRoman"/>
      <w:lvlText w:val="%3."/>
      <w:lvlJc w:val="right"/>
      <w:pPr>
        <w:ind w:left="2595" w:hanging="180"/>
      </w:pPr>
    </w:lvl>
    <w:lvl w:ilvl="3" w:tplc="0415000F" w:tentative="1">
      <w:start w:val="1"/>
      <w:numFmt w:val="decimal"/>
      <w:lvlText w:val="%4."/>
      <w:lvlJc w:val="left"/>
      <w:pPr>
        <w:ind w:left="3315" w:hanging="360"/>
      </w:pPr>
    </w:lvl>
    <w:lvl w:ilvl="4" w:tplc="04150019" w:tentative="1">
      <w:start w:val="1"/>
      <w:numFmt w:val="lowerLetter"/>
      <w:lvlText w:val="%5."/>
      <w:lvlJc w:val="left"/>
      <w:pPr>
        <w:ind w:left="4035" w:hanging="360"/>
      </w:pPr>
    </w:lvl>
    <w:lvl w:ilvl="5" w:tplc="0415001B" w:tentative="1">
      <w:start w:val="1"/>
      <w:numFmt w:val="lowerRoman"/>
      <w:lvlText w:val="%6."/>
      <w:lvlJc w:val="right"/>
      <w:pPr>
        <w:ind w:left="4755" w:hanging="180"/>
      </w:pPr>
    </w:lvl>
    <w:lvl w:ilvl="6" w:tplc="0415000F" w:tentative="1">
      <w:start w:val="1"/>
      <w:numFmt w:val="decimal"/>
      <w:lvlText w:val="%7."/>
      <w:lvlJc w:val="left"/>
      <w:pPr>
        <w:ind w:left="5475" w:hanging="360"/>
      </w:pPr>
    </w:lvl>
    <w:lvl w:ilvl="7" w:tplc="04150019" w:tentative="1">
      <w:start w:val="1"/>
      <w:numFmt w:val="lowerLetter"/>
      <w:lvlText w:val="%8."/>
      <w:lvlJc w:val="left"/>
      <w:pPr>
        <w:ind w:left="6195" w:hanging="360"/>
      </w:pPr>
    </w:lvl>
    <w:lvl w:ilvl="8" w:tplc="0415001B" w:tentative="1">
      <w:start w:val="1"/>
      <w:numFmt w:val="lowerRoman"/>
      <w:lvlText w:val="%9."/>
      <w:lvlJc w:val="right"/>
      <w:pPr>
        <w:ind w:left="6915" w:hanging="180"/>
      </w:pPr>
    </w:lvl>
  </w:abstractNum>
  <w:abstractNum w:abstractNumId="20" w15:restartNumberingAfterBreak="0">
    <w:nsid w:val="384B4311"/>
    <w:multiLevelType w:val="hybridMultilevel"/>
    <w:tmpl w:val="524202C6"/>
    <w:lvl w:ilvl="0" w:tplc="438CC354">
      <w:start w:val="1"/>
      <w:numFmt w:val="bullet"/>
      <w:lvlText w:val=""/>
      <w:lvlJc w:val="left"/>
      <w:pPr>
        <w:ind w:left="1020" w:hanging="360"/>
      </w:pPr>
      <w:rPr>
        <w:rFonts w:ascii="Symbol" w:hAnsi="Symbol" w:hint="default"/>
      </w:rPr>
    </w:lvl>
    <w:lvl w:ilvl="1" w:tplc="04150003" w:tentative="1">
      <w:start w:val="1"/>
      <w:numFmt w:val="bullet"/>
      <w:lvlText w:val="o"/>
      <w:lvlJc w:val="left"/>
      <w:pPr>
        <w:ind w:left="1740" w:hanging="360"/>
      </w:pPr>
      <w:rPr>
        <w:rFonts w:ascii="Courier New" w:hAnsi="Courier New" w:cs="Courier New" w:hint="default"/>
      </w:rPr>
    </w:lvl>
    <w:lvl w:ilvl="2" w:tplc="04150005" w:tentative="1">
      <w:start w:val="1"/>
      <w:numFmt w:val="bullet"/>
      <w:lvlText w:val=""/>
      <w:lvlJc w:val="left"/>
      <w:pPr>
        <w:ind w:left="2460" w:hanging="360"/>
      </w:pPr>
      <w:rPr>
        <w:rFonts w:ascii="Wingdings" w:hAnsi="Wingdings" w:hint="default"/>
      </w:rPr>
    </w:lvl>
    <w:lvl w:ilvl="3" w:tplc="04150001" w:tentative="1">
      <w:start w:val="1"/>
      <w:numFmt w:val="bullet"/>
      <w:lvlText w:val=""/>
      <w:lvlJc w:val="left"/>
      <w:pPr>
        <w:ind w:left="3180" w:hanging="360"/>
      </w:pPr>
      <w:rPr>
        <w:rFonts w:ascii="Symbol" w:hAnsi="Symbol" w:hint="default"/>
      </w:rPr>
    </w:lvl>
    <w:lvl w:ilvl="4" w:tplc="04150003" w:tentative="1">
      <w:start w:val="1"/>
      <w:numFmt w:val="bullet"/>
      <w:lvlText w:val="o"/>
      <w:lvlJc w:val="left"/>
      <w:pPr>
        <w:ind w:left="3900" w:hanging="360"/>
      </w:pPr>
      <w:rPr>
        <w:rFonts w:ascii="Courier New" w:hAnsi="Courier New" w:cs="Courier New" w:hint="default"/>
      </w:rPr>
    </w:lvl>
    <w:lvl w:ilvl="5" w:tplc="04150005" w:tentative="1">
      <w:start w:val="1"/>
      <w:numFmt w:val="bullet"/>
      <w:lvlText w:val=""/>
      <w:lvlJc w:val="left"/>
      <w:pPr>
        <w:ind w:left="4620" w:hanging="360"/>
      </w:pPr>
      <w:rPr>
        <w:rFonts w:ascii="Wingdings" w:hAnsi="Wingdings" w:hint="default"/>
      </w:rPr>
    </w:lvl>
    <w:lvl w:ilvl="6" w:tplc="04150001" w:tentative="1">
      <w:start w:val="1"/>
      <w:numFmt w:val="bullet"/>
      <w:lvlText w:val=""/>
      <w:lvlJc w:val="left"/>
      <w:pPr>
        <w:ind w:left="5340" w:hanging="360"/>
      </w:pPr>
      <w:rPr>
        <w:rFonts w:ascii="Symbol" w:hAnsi="Symbol" w:hint="default"/>
      </w:rPr>
    </w:lvl>
    <w:lvl w:ilvl="7" w:tplc="04150003" w:tentative="1">
      <w:start w:val="1"/>
      <w:numFmt w:val="bullet"/>
      <w:lvlText w:val="o"/>
      <w:lvlJc w:val="left"/>
      <w:pPr>
        <w:ind w:left="6060" w:hanging="360"/>
      </w:pPr>
      <w:rPr>
        <w:rFonts w:ascii="Courier New" w:hAnsi="Courier New" w:cs="Courier New" w:hint="default"/>
      </w:rPr>
    </w:lvl>
    <w:lvl w:ilvl="8" w:tplc="04150005" w:tentative="1">
      <w:start w:val="1"/>
      <w:numFmt w:val="bullet"/>
      <w:lvlText w:val=""/>
      <w:lvlJc w:val="left"/>
      <w:pPr>
        <w:ind w:left="6780" w:hanging="360"/>
      </w:pPr>
      <w:rPr>
        <w:rFonts w:ascii="Wingdings" w:hAnsi="Wingdings" w:hint="default"/>
      </w:rPr>
    </w:lvl>
  </w:abstractNum>
  <w:abstractNum w:abstractNumId="21" w15:restartNumberingAfterBreak="0">
    <w:nsid w:val="39646C13"/>
    <w:multiLevelType w:val="hybridMultilevel"/>
    <w:tmpl w:val="061EFC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1">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C5E2DE7"/>
    <w:multiLevelType w:val="multilevel"/>
    <w:tmpl w:val="492EC198"/>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1BF114A"/>
    <w:multiLevelType w:val="hybridMultilevel"/>
    <w:tmpl w:val="D6D2BDC4"/>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 w15:restartNumberingAfterBreak="0">
    <w:nsid w:val="4395762B"/>
    <w:multiLevelType w:val="multilevel"/>
    <w:tmpl w:val="3FE80C6C"/>
    <w:lvl w:ilvl="0">
      <w:start w:val="1"/>
      <w:numFmt w:val="decimal"/>
      <w:lvlText w:val="%1)"/>
      <w:lvlJc w:val="left"/>
      <w:pPr>
        <w:ind w:left="502" w:hanging="360"/>
      </w:pPr>
      <w:rPr>
        <w:rFonts w:hint="default"/>
      </w:rPr>
    </w:lvl>
    <w:lvl w:ilvl="1">
      <w:start w:val="2"/>
      <w:numFmt w:val="decimal"/>
      <w:isLgl/>
      <w:lvlText w:val="%1.%2"/>
      <w:lvlJc w:val="left"/>
      <w:pPr>
        <w:ind w:left="823" w:hanging="540"/>
      </w:pPr>
      <w:rPr>
        <w:rFonts w:cs="Times New Roman" w:hint="default"/>
        <w:b/>
        <w:bCs/>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5" w15:restartNumberingAfterBreak="0">
    <w:nsid w:val="454652B7"/>
    <w:multiLevelType w:val="hybridMultilevel"/>
    <w:tmpl w:val="F65A8E0A"/>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6" w15:restartNumberingAfterBreak="0">
    <w:nsid w:val="49CD72F6"/>
    <w:multiLevelType w:val="hybridMultilevel"/>
    <w:tmpl w:val="21B09F1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9F170EA"/>
    <w:multiLevelType w:val="multilevel"/>
    <w:tmpl w:val="3F62F0A0"/>
    <w:lvl w:ilvl="0">
      <w:start w:val="1"/>
      <w:numFmt w:val="decimal"/>
      <w:lvlText w:val="%1)"/>
      <w:lvlJc w:val="left"/>
      <w:pPr>
        <w:ind w:left="1074" w:hanging="360"/>
      </w:pPr>
      <w:rPr>
        <w:rFonts w:cs="Times New Roman"/>
      </w:rPr>
    </w:lvl>
    <w:lvl w:ilvl="1">
      <w:start w:val="1"/>
      <w:numFmt w:val="decimal"/>
      <w:lvlText w:val="%1.%2."/>
      <w:lvlJc w:val="left"/>
      <w:pPr>
        <w:ind w:left="1506" w:hanging="432"/>
      </w:pPr>
      <w:rPr>
        <w:rFonts w:cs="Times New Roman" w:hint="default"/>
      </w:rPr>
    </w:lvl>
    <w:lvl w:ilvl="2">
      <w:start w:val="1"/>
      <w:numFmt w:val="decimal"/>
      <w:lvlText w:val="%1.%2.%3."/>
      <w:lvlJc w:val="left"/>
      <w:pPr>
        <w:ind w:left="1938" w:hanging="504"/>
      </w:pPr>
      <w:rPr>
        <w:rFonts w:cs="Times New Roman" w:hint="default"/>
      </w:rPr>
    </w:lvl>
    <w:lvl w:ilvl="3">
      <w:start w:val="1"/>
      <w:numFmt w:val="decimal"/>
      <w:lvlText w:val="%1.%2.%3.%4."/>
      <w:lvlJc w:val="left"/>
      <w:pPr>
        <w:ind w:left="2442" w:hanging="648"/>
      </w:pPr>
      <w:rPr>
        <w:rFonts w:cs="Times New Roman"/>
      </w:rPr>
    </w:lvl>
    <w:lvl w:ilvl="4">
      <w:start w:val="1"/>
      <w:numFmt w:val="decimal"/>
      <w:lvlText w:val="%1.%2.%3.%4.%5."/>
      <w:lvlJc w:val="left"/>
      <w:pPr>
        <w:ind w:left="2946" w:hanging="792"/>
      </w:pPr>
      <w:rPr>
        <w:rFonts w:cs="Times New Roman"/>
      </w:rPr>
    </w:lvl>
    <w:lvl w:ilvl="5">
      <w:start w:val="1"/>
      <w:numFmt w:val="decimal"/>
      <w:lvlText w:val="%1.%2.%3.%4.%5.%6."/>
      <w:lvlJc w:val="left"/>
      <w:pPr>
        <w:ind w:left="3450" w:hanging="936"/>
      </w:pPr>
      <w:rPr>
        <w:rFonts w:cs="Times New Roman"/>
      </w:rPr>
    </w:lvl>
    <w:lvl w:ilvl="6">
      <w:start w:val="1"/>
      <w:numFmt w:val="decimal"/>
      <w:lvlText w:val="%1.%2.%3.%4.%5.%6.%7."/>
      <w:lvlJc w:val="left"/>
      <w:pPr>
        <w:ind w:left="3954" w:hanging="1080"/>
      </w:pPr>
      <w:rPr>
        <w:rFonts w:cs="Times New Roman"/>
      </w:rPr>
    </w:lvl>
    <w:lvl w:ilvl="7">
      <w:start w:val="1"/>
      <w:numFmt w:val="decimal"/>
      <w:lvlText w:val="%1.%2.%3.%4.%5.%6.%7.%8."/>
      <w:lvlJc w:val="left"/>
      <w:pPr>
        <w:ind w:left="4458" w:hanging="1224"/>
      </w:pPr>
      <w:rPr>
        <w:rFonts w:cs="Times New Roman"/>
      </w:rPr>
    </w:lvl>
    <w:lvl w:ilvl="8">
      <w:start w:val="1"/>
      <w:numFmt w:val="decimal"/>
      <w:lvlText w:val="%1.%2.%3.%4.%5.%6.%7.%8.%9."/>
      <w:lvlJc w:val="left"/>
      <w:pPr>
        <w:ind w:left="5034" w:hanging="1440"/>
      </w:pPr>
      <w:rPr>
        <w:rFonts w:cs="Times New Roman"/>
      </w:rPr>
    </w:lvl>
  </w:abstractNum>
  <w:abstractNum w:abstractNumId="28" w15:restartNumberingAfterBreak="0">
    <w:nsid w:val="4CA04EE0"/>
    <w:multiLevelType w:val="hybridMultilevel"/>
    <w:tmpl w:val="54268F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D590274"/>
    <w:multiLevelType w:val="hybridMultilevel"/>
    <w:tmpl w:val="43B60DE6"/>
    <w:lvl w:ilvl="0" w:tplc="AF142246">
      <w:start w:val="10"/>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0" w15:restartNumberingAfterBreak="0">
    <w:nsid w:val="4EBD0180"/>
    <w:multiLevelType w:val="hybridMultilevel"/>
    <w:tmpl w:val="6E26FFDE"/>
    <w:lvl w:ilvl="0" w:tplc="9C202048">
      <w:start w:val="1"/>
      <w:numFmt w:val="decimal"/>
      <w:lvlText w:val="%1."/>
      <w:lvlJc w:val="left"/>
      <w:pPr>
        <w:ind w:left="360" w:hanging="360"/>
      </w:pPr>
      <w:rPr>
        <w:rFonts w:asciiTheme="minorHAnsi" w:hAnsiTheme="minorHAnsi" w:cstheme="minorHAnsi" w:hint="default"/>
        <w:sz w:val="22"/>
        <w:szCs w:val="22"/>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31" w15:restartNumberingAfterBreak="0">
    <w:nsid w:val="54E63624"/>
    <w:multiLevelType w:val="hybridMultilevel"/>
    <w:tmpl w:val="71368F9C"/>
    <w:lvl w:ilvl="0" w:tplc="E5323480">
      <w:start w:val="1"/>
      <w:numFmt w:val="decimal"/>
      <w:lvlText w:val="%1)"/>
      <w:lvlJc w:val="left"/>
      <w:pPr>
        <w:ind w:left="2188" w:hanging="360"/>
      </w:pPr>
      <w:rPr>
        <w:rFonts w:asciiTheme="minorHAnsi" w:hAnsiTheme="minorHAnsi" w:cstheme="minorHAnsi" w:hint="default"/>
        <w:sz w:val="22"/>
        <w:szCs w:val="22"/>
      </w:rPr>
    </w:lvl>
    <w:lvl w:ilvl="1" w:tplc="04150003" w:tentative="1">
      <w:start w:val="1"/>
      <w:numFmt w:val="bullet"/>
      <w:lvlText w:val="o"/>
      <w:lvlJc w:val="left"/>
      <w:pPr>
        <w:ind w:left="2908" w:hanging="360"/>
      </w:pPr>
      <w:rPr>
        <w:rFonts w:ascii="Courier New" w:hAnsi="Courier New" w:cs="Courier New" w:hint="default"/>
      </w:rPr>
    </w:lvl>
    <w:lvl w:ilvl="2" w:tplc="04150005" w:tentative="1">
      <w:start w:val="1"/>
      <w:numFmt w:val="bullet"/>
      <w:lvlText w:val=""/>
      <w:lvlJc w:val="left"/>
      <w:pPr>
        <w:ind w:left="3628" w:hanging="360"/>
      </w:pPr>
      <w:rPr>
        <w:rFonts w:ascii="Wingdings" w:hAnsi="Wingdings" w:hint="default"/>
      </w:rPr>
    </w:lvl>
    <w:lvl w:ilvl="3" w:tplc="04150001" w:tentative="1">
      <w:start w:val="1"/>
      <w:numFmt w:val="bullet"/>
      <w:lvlText w:val=""/>
      <w:lvlJc w:val="left"/>
      <w:pPr>
        <w:ind w:left="4348" w:hanging="360"/>
      </w:pPr>
      <w:rPr>
        <w:rFonts w:ascii="Symbol" w:hAnsi="Symbol" w:hint="default"/>
      </w:rPr>
    </w:lvl>
    <w:lvl w:ilvl="4" w:tplc="04150003" w:tentative="1">
      <w:start w:val="1"/>
      <w:numFmt w:val="bullet"/>
      <w:lvlText w:val="o"/>
      <w:lvlJc w:val="left"/>
      <w:pPr>
        <w:ind w:left="5068" w:hanging="360"/>
      </w:pPr>
      <w:rPr>
        <w:rFonts w:ascii="Courier New" w:hAnsi="Courier New" w:cs="Courier New" w:hint="default"/>
      </w:rPr>
    </w:lvl>
    <w:lvl w:ilvl="5" w:tplc="04150005" w:tentative="1">
      <w:start w:val="1"/>
      <w:numFmt w:val="bullet"/>
      <w:lvlText w:val=""/>
      <w:lvlJc w:val="left"/>
      <w:pPr>
        <w:ind w:left="5788" w:hanging="360"/>
      </w:pPr>
      <w:rPr>
        <w:rFonts w:ascii="Wingdings" w:hAnsi="Wingdings" w:hint="default"/>
      </w:rPr>
    </w:lvl>
    <w:lvl w:ilvl="6" w:tplc="04150001" w:tentative="1">
      <w:start w:val="1"/>
      <w:numFmt w:val="bullet"/>
      <w:lvlText w:val=""/>
      <w:lvlJc w:val="left"/>
      <w:pPr>
        <w:ind w:left="6508" w:hanging="360"/>
      </w:pPr>
      <w:rPr>
        <w:rFonts w:ascii="Symbol" w:hAnsi="Symbol" w:hint="default"/>
      </w:rPr>
    </w:lvl>
    <w:lvl w:ilvl="7" w:tplc="04150003" w:tentative="1">
      <w:start w:val="1"/>
      <w:numFmt w:val="bullet"/>
      <w:lvlText w:val="o"/>
      <w:lvlJc w:val="left"/>
      <w:pPr>
        <w:ind w:left="7228" w:hanging="360"/>
      </w:pPr>
      <w:rPr>
        <w:rFonts w:ascii="Courier New" w:hAnsi="Courier New" w:cs="Courier New" w:hint="default"/>
      </w:rPr>
    </w:lvl>
    <w:lvl w:ilvl="8" w:tplc="04150005" w:tentative="1">
      <w:start w:val="1"/>
      <w:numFmt w:val="bullet"/>
      <w:lvlText w:val=""/>
      <w:lvlJc w:val="left"/>
      <w:pPr>
        <w:ind w:left="7948" w:hanging="360"/>
      </w:pPr>
      <w:rPr>
        <w:rFonts w:ascii="Wingdings" w:hAnsi="Wingdings" w:hint="default"/>
      </w:rPr>
    </w:lvl>
  </w:abstractNum>
  <w:abstractNum w:abstractNumId="32" w15:restartNumberingAfterBreak="0">
    <w:nsid w:val="553D4A93"/>
    <w:multiLevelType w:val="multilevel"/>
    <w:tmpl w:val="6526EEB6"/>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3" w15:restartNumberingAfterBreak="0">
    <w:nsid w:val="5FC1486B"/>
    <w:multiLevelType w:val="multilevel"/>
    <w:tmpl w:val="D0F617B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4" w15:restartNumberingAfterBreak="0">
    <w:nsid w:val="60B25278"/>
    <w:multiLevelType w:val="hybridMultilevel"/>
    <w:tmpl w:val="D6D2BDC4"/>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5" w15:restartNumberingAfterBreak="0">
    <w:nsid w:val="62D12721"/>
    <w:multiLevelType w:val="hybridMultilevel"/>
    <w:tmpl w:val="CA76B34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9D302E2"/>
    <w:multiLevelType w:val="hybridMultilevel"/>
    <w:tmpl w:val="A73AD40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DB2175A"/>
    <w:multiLevelType w:val="hybridMultilevel"/>
    <w:tmpl w:val="30DE14AA"/>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8" w15:restartNumberingAfterBreak="0">
    <w:nsid w:val="755F7BED"/>
    <w:multiLevelType w:val="hybridMultilevel"/>
    <w:tmpl w:val="0FF0DFA8"/>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9" w15:restartNumberingAfterBreak="0">
    <w:nsid w:val="7B595AD2"/>
    <w:multiLevelType w:val="hybridMultilevel"/>
    <w:tmpl w:val="0C3817C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B5B3340"/>
    <w:multiLevelType w:val="hybridMultilevel"/>
    <w:tmpl w:val="A73AD40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24"/>
  </w:num>
  <w:num w:numId="3">
    <w:abstractNumId w:val="3"/>
  </w:num>
  <w:num w:numId="4">
    <w:abstractNumId w:val="27"/>
  </w:num>
  <w:num w:numId="5">
    <w:abstractNumId w:val="31"/>
  </w:num>
  <w:num w:numId="6">
    <w:abstractNumId w:val="20"/>
  </w:num>
  <w:num w:numId="7">
    <w:abstractNumId w:val="33"/>
  </w:num>
  <w:num w:numId="8">
    <w:abstractNumId w:val="39"/>
  </w:num>
  <w:num w:numId="9">
    <w:abstractNumId w:val="7"/>
  </w:num>
  <w:num w:numId="10">
    <w:abstractNumId w:val="13"/>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30"/>
  </w:num>
  <w:num w:numId="14">
    <w:abstractNumId w:val="14"/>
  </w:num>
  <w:num w:numId="15">
    <w:abstractNumId w:val="26"/>
  </w:num>
  <w:num w:numId="16">
    <w:abstractNumId w:val="1"/>
  </w:num>
  <w:num w:numId="17">
    <w:abstractNumId w:val="37"/>
  </w:num>
  <w:num w:numId="18">
    <w:abstractNumId w:val="35"/>
  </w:num>
  <w:num w:numId="19">
    <w:abstractNumId w:val="25"/>
  </w:num>
  <w:num w:numId="20">
    <w:abstractNumId w:val="15"/>
  </w:num>
  <w:num w:numId="21">
    <w:abstractNumId w:val="5"/>
  </w:num>
  <w:num w:numId="22">
    <w:abstractNumId w:val="38"/>
  </w:num>
  <w:num w:numId="23">
    <w:abstractNumId w:val="22"/>
  </w:num>
  <w:num w:numId="24">
    <w:abstractNumId w:val="17"/>
  </w:num>
  <w:num w:numId="25">
    <w:abstractNumId w:val="6"/>
  </w:num>
  <w:num w:numId="26">
    <w:abstractNumId w:val="0"/>
  </w:num>
  <w:num w:numId="27">
    <w:abstractNumId w:val="19"/>
  </w:num>
  <w:num w:numId="28">
    <w:abstractNumId w:val="28"/>
  </w:num>
  <w:num w:numId="29">
    <w:abstractNumId w:val="21"/>
  </w:num>
  <w:num w:numId="30">
    <w:abstractNumId w:val="18"/>
  </w:num>
  <w:num w:numId="31">
    <w:abstractNumId w:val="29"/>
  </w:num>
  <w:num w:numId="32">
    <w:abstractNumId w:val="32"/>
  </w:num>
  <w:num w:numId="33">
    <w:abstractNumId w:val="36"/>
  </w:num>
  <w:num w:numId="34">
    <w:abstractNumId w:val="11"/>
  </w:num>
  <w:num w:numId="35">
    <w:abstractNumId w:val="23"/>
  </w:num>
  <w:num w:numId="36">
    <w:abstractNumId w:val="10"/>
  </w:num>
  <w:num w:numId="37">
    <w:abstractNumId w:val="4"/>
  </w:num>
  <w:num w:numId="38">
    <w:abstractNumId w:val="9"/>
  </w:num>
  <w:num w:numId="39">
    <w:abstractNumId w:val="34"/>
  </w:num>
  <w:num w:numId="40">
    <w:abstractNumId w:val="40"/>
  </w:num>
  <w:num w:numId="41">
    <w:abstractNumId w:val="1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697"/>
    <w:rsid w:val="000044A9"/>
    <w:rsid w:val="0001510F"/>
    <w:rsid w:val="00017C99"/>
    <w:rsid w:val="00021944"/>
    <w:rsid w:val="00033A52"/>
    <w:rsid w:val="0004109D"/>
    <w:rsid w:val="00042F03"/>
    <w:rsid w:val="00043405"/>
    <w:rsid w:val="0004353E"/>
    <w:rsid w:val="00044D6E"/>
    <w:rsid w:val="000453EB"/>
    <w:rsid w:val="00047E80"/>
    <w:rsid w:val="000531E3"/>
    <w:rsid w:val="000554C3"/>
    <w:rsid w:val="0006109F"/>
    <w:rsid w:val="0006470B"/>
    <w:rsid w:val="000651FE"/>
    <w:rsid w:val="000661E0"/>
    <w:rsid w:val="00071CF6"/>
    <w:rsid w:val="000726AA"/>
    <w:rsid w:val="00074387"/>
    <w:rsid w:val="00076CE7"/>
    <w:rsid w:val="000808CC"/>
    <w:rsid w:val="000831CD"/>
    <w:rsid w:val="00086E2C"/>
    <w:rsid w:val="00095C84"/>
    <w:rsid w:val="000A14F0"/>
    <w:rsid w:val="000A1810"/>
    <w:rsid w:val="000A5352"/>
    <w:rsid w:val="000B3098"/>
    <w:rsid w:val="000B3417"/>
    <w:rsid w:val="000B48D2"/>
    <w:rsid w:val="000C7128"/>
    <w:rsid w:val="000D37D3"/>
    <w:rsid w:val="000D4931"/>
    <w:rsid w:val="000E4F08"/>
    <w:rsid w:val="000E5171"/>
    <w:rsid w:val="000F1F17"/>
    <w:rsid w:val="000F6CB7"/>
    <w:rsid w:val="00100B69"/>
    <w:rsid w:val="001026FC"/>
    <w:rsid w:val="0010488C"/>
    <w:rsid w:val="00110139"/>
    <w:rsid w:val="00112766"/>
    <w:rsid w:val="00112D6A"/>
    <w:rsid w:val="00123F65"/>
    <w:rsid w:val="00125936"/>
    <w:rsid w:val="0012647C"/>
    <w:rsid w:val="001355B7"/>
    <w:rsid w:val="0014561A"/>
    <w:rsid w:val="001532DA"/>
    <w:rsid w:val="00170DFB"/>
    <w:rsid w:val="001720F3"/>
    <w:rsid w:val="00174347"/>
    <w:rsid w:val="00175B45"/>
    <w:rsid w:val="00183F84"/>
    <w:rsid w:val="0019345E"/>
    <w:rsid w:val="00195ED4"/>
    <w:rsid w:val="001965C8"/>
    <w:rsid w:val="001A34B8"/>
    <w:rsid w:val="001A4C6D"/>
    <w:rsid w:val="001A751E"/>
    <w:rsid w:val="001B7FC8"/>
    <w:rsid w:val="001C2FAA"/>
    <w:rsid w:val="001C5610"/>
    <w:rsid w:val="001D431E"/>
    <w:rsid w:val="001E0DC9"/>
    <w:rsid w:val="001E288E"/>
    <w:rsid w:val="001E3207"/>
    <w:rsid w:val="001E4F6B"/>
    <w:rsid w:val="001F7762"/>
    <w:rsid w:val="002001DA"/>
    <w:rsid w:val="00205382"/>
    <w:rsid w:val="00205864"/>
    <w:rsid w:val="00217F79"/>
    <w:rsid w:val="00220DCD"/>
    <w:rsid w:val="00221827"/>
    <w:rsid w:val="002222BD"/>
    <w:rsid w:val="00231883"/>
    <w:rsid w:val="00231F9F"/>
    <w:rsid w:val="0023279B"/>
    <w:rsid w:val="002343E7"/>
    <w:rsid w:val="00250321"/>
    <w:rsid w:val="00256165"/>
    <w:rsid w:val="0025784B"/>
    <w:rsid w:val="00257AAF"/>
    <w:rsid w:val="00261154"/>
    <w:rsid w:val="0026136E"/>
    <w:rsid w:val="002636AE"/>
    <w:rsid w:val="00264EC2"/>
    <w:rsid w:val="00265828"/>
    <w:rsid w:val="0026696B"/>
    <w:rsid w:val="00266DF3"/>
    <w:rsid w:val="0027260C"/>
    <w:rsid w:val="00273ED5"/>
    <w:rsid w:val="002811BA"/>
    <w:rsid w:val="00286C74"/>
    <w:rsid w:val="00287278"/>
    <w:rsid w:val="00294687"/>
    <w:rsid w:val="00296EC8"/>
    <w:rsid w:val="00297019"/>
    <w:rsid w:val="002A7EB3"/>
    <w:rsid w:val="002B025D"/>
    <w:rsid w:val="002B1017"/>
    <w:rsid w:val="002B4C05"/>
    <w:rsid w:val="002B7CCB"/>
    <w:rsid w:val="002C07D1"/>
    <w:rsid w:val="002C7BE3"/>
    <w:rsid w:val="002C7FB9"/>
    <w:rsid w:val="002D3E05"/>
    <w:rsid w:val="002F1937"/>
    <w:rsid w:val="003009DA"/>
    <w:rsid w:val="003020AF"/>
    <w:rsid w:val="003022D2"/>
    <w:rsid w:val="00303DFF"/>
    <w:rsid w:val="003054BA"/>
    <w:rsid w:val="0031442A"/>
    <w:rsid w:val="00316002"/>
    <w:rsid w:val="00316C60"/>
    <w:rsid w:val="00333CCE"/>
    <w:rsid w:val="00336872"/>
    <w:rsid w:val="00337C76"/>
    <w:rsid w:val="00344A53"/>
    <w:rsid w:val="00345849"/>
    <w:rsid w:val="00356EF0"/>
    <w:rsid w:val="00361FD3"/>
    <w:rsid w:val="0037031A"/>
    <w:rsid w:val="003763C7"/>
    <w:rsid w:val="00377867"/>
    <w:rsid w:val="00384FF5"/>
    <w:rsid w:val="00393045"/>
    <w:rsid w:val="003A1EAC"/>
    <w:rsid w:val="003C202D"/>
    <w:rsid w:val="003C5525"/>
    <w:rsid w:val="003D0284"/>
    <w:rsid w:val="003D2477"/>
    <w:rsid w:val="003D611A"/>
    <w:rsid w:val="003E00A5"/>
    <w:rsid w:val="003E346F"/>
    <w:rsid w:val="003E3FBC"/>
    <w:rsid w:val="003E55C4"/>
    <w:rsid w:val="003F568C"/>
    <w:rsid w:val="0040089F"/>
    <w:rsid w:val="00406615"/>
    <w:rsid w:val="0040710D"/>
    <w:rsid w:val="00407F34"/>
    <w:rsid w:val="00416533"/>
    <w:rsid w:val="0041665D"/>
    <w:rsid w:val="004205F4"/>
    <w:rsid w:val="004253FF"/>
    <w:rsid w:val="00427905"/>
    <w:rsid w:val="00430CEF"/>
    <w:rsid w:val="004319E9"/>
    <w:rsid w:val="004331DB"/>
    <w:rsid w:val="00433792"/>
    <w:rsid w:val="00447EA7"/>
    <w:rsid w:val="00450076"/>
    <w:rsid w:val="00452EC2"/>
    <w:rsid w:val="004602B1"/>
    <w:rsid w:val="0046485F"/>
    <w:rsid w:val="00477E6F"/>
    <w:rsid w:val="00495289"/>
    <w:rsid w:val="00495A0C"/>
    <w:rsid w:val="004A2D42"/>
    <w:rsid w:val="004A43DD"/>
    <w:rsid w:val="004A5730"/>
    <w:rsid w:val="004B330C"/>
    <w:rsid w:val="004C6D9B"/>
    <w:rsid w:val="004D0EAB"/>
    <w:rsid w:val="004F4B21"/>
    <w:rsid w:val="0050239A"/>
    <w:rsid w:val="005035F3"/>
    <w:rsid w:val="00517551"/>
    <w:rsid w:val="00524C39"/>
    <w:rsid w:val="00531926"/>
    <w:rsid w:val="00544C0F"/>
    <w:rsid w:val="005601FE"/>
    <w:rsid w:val="005622DA"/>
    <w:rsid w:val="00574D80"/>
    <w:rsid w:val="005756EB"/>
    <w:rsid w:val="00576D4C"/>
    <w:rsid w:val="00580E87"/>
    <w:rsid w:val="00581D42"/>
    <w:rsid w:val="00590094"/>
    <w:rsid w:val="00594431"/>
    <w:rsid w:val="005A3996"/>
    <w:rsid w:val="005A4705"/>
    <w:rsid w:val="005A4CF6"/>
    <w:rsid w:val="005A4DF6"/>
    <w:rsid w:val="005A63DB"/>
    <w:rsid w:val="005B41D7"/>
    <w:rsid w:val="005B74C1"/>
    <w:rsid w:val="005C006F"/>
    <w:rsid w:val="005C2830"/>
    <w:rsid w:val="005C3697"/>
    <w:rsid w:val="005C62B1"/>
    <w:rsid w:val="005C7981"/>
    <w:rsid w:val="005D1643"/>
    <w:rsid w:val="005D3428"/>
    <w:rsid w:val="005D5B0A"/>
    <w:rsid w:val="005E3E02"/>
    <w:rsid w:val="005E5D5A"/>
    <w:rsid w:val="005F2B81"/>
    <w:rsid w:val="005F4EF0"/>
    <w:rsid w:val="006015A7"/>
    <w:rsid w:val="006016FF"/>
    <w:rsid w:val="00604BB7"/>
    <w:rsid w:val="0060790C"/>
    <w:rsid w:val="00611568"/>
    <w:rsid w:val="00613630"/>
    <w:rsid w:val="006224DA"/>
    <w:rsid w:val="006320F6"/>
    <w:rsid w:val="00651680"/>
    <w:rsid w:val="00651BD1"/>
    <w:rsid w:val="00656C7B"/>
    <w:rsid w:val="00657788"/>
    <w:rsid w:val="00662D3F"/>
    <w:rsid w:val="0066508D"/>
    <w:rsid w:val="00666EDF"/>
    <w:rsid w:val="006715A8"/>
    <w:rsid w:val="0067279C"/>
    <w:rsid w:val="0067540E"/>
    <w:rsid w:val="0067760D"/>
    <w:rsid w:val="00682B7D"/>
    <w:rsid w:val="00683181"/>
    <w:rsid w:val="0068455E"/>
    <w:rsid w:val="00685657"/>
    <w:rsid w:val="00690682"/>
    <w:rsid w:val="006923F3"/>
    <w:rsid w:val="006961A0"/>
    <w:rsid w:val="006968FC"/>
    <w:rsid w:val="006A741F"/>
    <w:rsid w:val="006A79DB"/>
    <w:rsid w:val="006B0E0D"/>
    <w:rsid w:val="006B4D57"/>
    <w:rsid w:val="006B6227"/>
    <w:rsid w:val="006B7F4E"/>
    <w:rsid w:val="006C3837"/>
    <w:rsid w:val="006C6C33"/>
    <w:rsid w:val="006D04E9"/>
    <w:rsid w:val="006D1229"/>
    <w:rsid w:val="006F4B97"/>
    <w:rsid w:val="00700189"/>
    <w:rsid w:val="007123C7"/>
    <w:rsid w:val="00720A50"/>
    <w:rsid w:val="007230AA"/>
    <w:rsid w:val="0072572C"/>
    <w:rsid w:val="0073695B"/>
    <w:rsid w:val="00736D9A"/>
    <w:rsid w:val="00745203"/>
    <w:rsid w:val="00750244"/>
    <w:rsid w:val="00751491"/>
    <w:rsid w:val="007566F3"/>
    <w:rsid w:val="007613BD"/>
    <w:rsid w:val="007640E4"/>
    <w:rsid w:val="007653C6"/>
    <w:rsid w:val="00776452"/>
    <w:rsid w:val="0077648E"/>
    <w:rsid w:val="0078087F"/>
    <w:rsid w:val="00783C5A"/>
    <w:rsid w:val="00785678"/>
    <w:rsid w:val="00795DBB"/>
    <w:rsid w:val="00796451"/>
    <w:rsid w:val="007967BA"/>
    <w:rsid w:val="007A1297"/>
    <w:rsid w:val="007A7DE2"/>
    <w:rsid w:val="007B0A82"/>
    <w:rsid w:val="007B3EE6"/>
    <w:rsid w:val="007C2B49"/>
    <w:rsid w:val="007C6E8C"/>
    <w:rsid w:val="007D02E8"/>
    <w:rsid w:val="007D073B"/>
    <w:rsid w:val="007D12FE"/>
    <w:rsid w:val="007D5718"/>
    <w:rsid w:val="007E3CB1"/>
    <w:rsid w:val="007E6FC2"/>
    <w:rsid w:val="007F349C"/>
    <w:rsid w:val="007F5EB9"/>
    <w:rsid w:val="008022AC"/>
    <w:rsid w:val="008069F9"/>
    <w:rsid w:val="00810BEC"/>
    <w:rsid w:val="00814B8A"/>
    <w:rsid w:val="00815987"/>
    <w:rsid w:val="00820FD6"/>
    <w:rsid w:val="00822C78"/>
    <w:rsid w:val="008264BE"/>
    <w:rsid w:val="008307B4"/>
    <w:rsid w:val="008347B9"/>
    <w:rsid w:val="00835618"/>
    <w:rsid w:val="00835E9C"/>
    <w:rsid w:val="00837775"/>
    <w:rsid w:val="00842514"/>
    <w:rsid w:val="00845CF0"/>
    <w:rsid w:val="0085110D"/>
    <w:rsid w:val="00870393"/>
    <w:rsid w:val="0087174E"/>
    <w:rsid w:val="00876565"/>
    <w:rsid w:val="0088142C"/>
    <w:rsid w:val="00883EEB"/>
    <w:rsid w:val="008A2199"/>
    <w:rsid w:val="008A29A5"/>
    <w:rsid w:val="008A51DE"/>
    <w:rsid w:val="008A5F72"/>
    <w:rsid w:val="008B0791"/>
    <w:rsid w:val="008E0132"/>
    <w:rsid w:val="008E0FE1"/>
    <w:rsid w:val="008E7240"/>
    <w:rsid w:val="008E7E95"/>
    <w:rsid w:val="008F0C4F"/>
    <w:rsid w:val="00903682"/>
    <w:rsid w:val="00912805"/>
    <w:rsid w:val="00913600"/>
    <w:rsid w:val="009270DE"/>
    <w:rsid w:val="0092733F"/>
    <w:rsid w:val="009314B5"/>
    <w:rsid w:val="00932EE4"/>
    <w:rsid w:val="0094648B"/>
    <w:rsid w:val="00950781"/>
    <w:rsid w:val="00951B30"/>
    <w:rsid w:val="0095295E"/>
    <w:rsid w:val="0095419C"/>
    <w:rsid w:val="00971476"/>
    <w:rsid w:val="00976B28"/>
    <w:rsid w:val="009849C3"/>
    <w:rsid w:val="00987984"/>
    <w:rsid w:val="009902FA"/>
    <w:rsid w:val="00992255"/>
    <w:rsid w:val="009A0499"/>
    <w:rsid w:val="009B2574"/>
    <w:rsid w:val="009B7CF3"/>
    <w:rsid w:val="009C1EB1"/>
    <w:rsid w:val="009C2494"/>
    <w:rsid w:val="009C35D7"/>
    <w:rsid w:val="009C7267"/>
    <w:rsid w:val="009D2C30"/>
    <w:rsid w:val="009D4B96"/>
    <w:rsid w:val="009E0B02"/>
    <w:rsid w:val="009E3990"/>
    <w:rsid w:val="00A00DF6"/>
    <w:rsid w:val="00A04461"/>
    <w:rsid w:val="00A119B1"/>
    <w:rsid w:val="00A14F89"/>
    <w:rsid w:val="00A222ED"/>
    <w:rsid w:val="00A237E4"/>
    <w:rsid w:val="00A23E96"/>
    <w:rsid w:val="00A258DB"/>
    <w:rsid w:val="00A311F6"/>
    <w:rsid w:val="00A34578"/>
    <w:rsid w:val="00A44EFE"/>
    <w:rsid w:val="00A4745A"/>
    <w:rsid w:val="00A510F7"/>
    <w:rsid w:val="00A54373"/>
    <w:rsid w:val="00A55518"/>
    <w:rsid w:val="00A61FAF"/>
    <w:rsid w:val="00A67727"/>
    <w:rsid w:val="00A71183"/>
    <w:rsid w:val="00A85653"/>
    <w:rsid w:val="00A872E0"/>
    <w:rsid w:val="00A87471"/>
    <w:rsid w:val="00A87CE4"/>
    <w:rsid w:val="00A9482B"/>
    <w:rsid w:val="00A9776C"/>
    <w:rsid w:val="00AA68F3"/>
    <w:rsid w:val="00AB2654"/>
    <w:rsid w:val="00AB6378"/>
    <w:rsid w:val="00AC4D5D"/>
    <w:rsid w:val="00AD43DE"/>
    <w:rsid w:val="00AD589E"/>
    <w:rsid w:val="00AF399B"/>
    <w:rsid w:val="00AF679D"/>
    <w:rsid w:val="00B012F3"/>
    <w:rsid w:val="00B128AF"/>
    <w:rsid w:val="00B14638"/>
    <w:rsid w:val="00B176F8"/>
    <w:rsid w:val="00B22AC1"/>
    <w:rsid w:val="00B25962"/>
    <w:rsid w:val="00B26966"/>
    <w:rsid w:val="00B355BB"/>
    <w:rsid w:val="00B400ED"/>
    <w:rsid w:val="00B4536E"/>
    <w:rsid w:val="00B46A4E"/>
    <w:rsid w:val="00B470F3"/>
    <w:rsid w:val="00B538D7"/>
    <w:rsid w:val="00B5483E"/>
    <w:rsid w:val="00B568D4"/>
    <w:rsid w:val="00B60C3A"/>
    <w:rsid w:val="00B6251E"/>
    <w:rsid w:val="00B62ED6"/>
    <w:rsid w:val="00B652BB"/>
    <w:rsid w:val="00B669EA"/>
    <w:rsid w:val="00B66F62"/>
    <w:rsid w:val="00B67F83"/>
    <w:rsid w:val="00B70567"/>
    <w:rsid w:val="00B776EE"/>
    <w:rsid w:val="00B81E89"/>
    <w:rsid w:val="00B84E15"/>
    <w:rsid w:val="00B877B5"/>
    <w:rsid w:val="00B93260"/>
    <w:rsid w:val="00B96E45"/>
    <w:rsid w:val="00BA1719"/>
    <w:rsid w:val="00BA6D31"/>
    <w:rsid w:val="00BB5B92"/>
    <w:rsid w:val="00BC329D"/>
    <w:rsid w:val="00BE1452"/>
    <w:rsid w:val="00BE1532"/>
    <w:rsid w:val="00BE4D19"/>
    <w:rsid w:val="00BE5AB0"/>
    <w:rsid w:val="00BF1483"/>
    <w:rsid w:val="00BF6291"/>
    <w:rsid w:val="00BF6A4F"/>
    <w:rsid w:val="00BF7E59"/>
    <w:rsid w:val="00C0313C"/>
    <w:rsid w:val="00C06371"/>
    <w:rsid w:val="00C1470F"/>
    <w:rsid w:val="00C234A5"/>
    <w:rsid w:val="00C24AF6"/>
    <w:rsid w:val="00C4140C"/>
    <w:rsid w:val="00C417DD"/>
    <w:rsid w:val="00C441E3"/>
    <w:rsid w:val="00C4759B"/>
    <w:rsid w:val="00C51DD8"/>
    <w:rsid w:val="00C6061B"/>
    <w:rsid w:val="00C628FF"/>
    <w:rsid w:val="00C74B8A"/>
    <w:rsid w:val="00C76080"/>
    <w:rsid w:val="00C815B4"/>
    <w:rsid w:val="00C82068"/>
    <w:rsid w:val="00C85E56"/>
    <w:rsid w:val="00C95742"/>
    <w:rsid w:val="00C9785D"/>
    <w:rsid w:val="00CA1FD1"/>
    <w:rsid w:val="00CA53B9"/>
    <w:rsid w:val="00CB009B"/>
    <w:rsid w:val="00CB2BBA"/>
    <w:rsid w:val="00CB3745"/>
    <w:rsid w:val="00CC0915"/>
    <w:rsid w:val="00CC23A4"/>
    <w:rsid w:val="00CD26E7"/>
    <w:rsid w:val="00CD4AC1"/>
    <w:rsid w:val="00CE022F"/>
    <w:rsid w:val="00CF4029"/>
    <w:rsid w:val="00CF7C99"/>
    <w:rsid w:val="00D00D17"/>
    <w:rsid w:val="00D01DA2"/>
    <w:rsid w:val="00D04216"/>
    <w:rsid w:val="00D108B4"/>
    <w:rsid w:val="00D11EC6"/>
    <w:rsid w:val="00D16E96"/>
    <w:rsid w:val="00D20B69"/>
    <w:rsid w:val="00D2184B"/>
    <w:rsid w:val="00D24DB7"/>
    <w:rsid w:val="00D26AD3"/>
    <w:rsid w:val="00D303CF"/>
    <w:rsid w:val="00D4253F"/>
    <w:rsid w:val="00D44DB2"/>
    <w:rsid w:val="00D46416"/>
    <w:rsid w:val="00D46862"/>
    <w:rsid w:val="00D47C0E"/>
    <w:rsid w:val="00D51542"/>
    <w:rsid w:val="00D54921"/>
    <w:rsid w:val="00D560F1"/>
    <w:rsid w:val="00D6353A"/>
    <w:rsid w:val="00D64351"/>
    <w:rsid w:val="00D752E9"/>
    <w:rsid w:val="00D76FCF"/>
    <w:rsid w:val="00D824C0"/>
    <w:rsid w:val="00D86A7D"/>
    <w:rsid w:val="00D95C65"/>
    <w:rsid w:val="00DA51C2"/>
    <w:rsid w:val="00DA5788"/>
    <w:rsid w:val="00DB0796"/>
    <w:rsid w:val="00DB0891"/>
    <w:rsid w:val="00DC0EEC"/>
    <w:rsid w:val="00DD31A5"/>
    <w:rsid w:val="00DD67D3"/>
    <w:rsid w:val="00DE0570"/>
    <w:rsid w:val="00DE19A2"/>
    <w:rsid w:val="00DE556E"/>
    <w:rsid w:val="00DE6E46"/>
    <w:rsid w:val="00DF2C4F"/>
    <w:rsid w:val="00E02677"/>
    <w:rsid w:val="00E0345A"/>
    <w:rsid w:val="00E0723A"/>
    <w:rsid w:val="00E250C4"/>
    <w:rsid w:val="00E32CEA"/>
    <w:rsid w:val="00E36309"/>
    <w:rsid w:val="00E516AE"/>
    <w:rsid w:val="00E54C04"/>
    <w:rsid w:val="00E55766"/>
    <w:rsid w:val="00E576DC"/>
    <w:rsid w:val="00E70DC7"/>
    <w:rsid w:val="00E71C6F"/>
    <w:rsid w:val="00E71F1F"/>
    <w:rsid w:val="00E7332E"/>
    <w:rsid w:val="00E7381B"/>
    <w:rsid w:val="00E744A3"/>
    <w:rsid w:val="00E752B2"/>
    <w:rsid w:val="00E86190"/>
    <w:rsid w:val="00EB538D"/>
    <w:rsid w:val="00ED0390"/>
    <w:rsid w:val="00ED385B"/>
    <w:rsid w:val="00ED6CD1"/>
    <w:rsid w:val="00ED6E14"/>
    <w:rsid w:val="00ED6F04"/>
    <w:rsid w:val="00ED798A"/>
    <w:rsid w:val="00EE035A"/>
    <w:rsid w:val="00F02A9A"/>
    <w:rsid w:val="00F039F6"/>
    <w:rsid w:val="00F05C3D"/>
    <w:rsid w:val="00F05C7F"/>
    <w:rsid w:val="00F14A8C"/>
    <w:rsid w:val="00F24640"/>
    <w:rsid w:val="00F2583E"/>
    <w:rsid w:val="00F40DE6"/>
    <w:rsid w:val="00F46457"/>
    <w:rsid w:val="00F46FCE"/>
    <w:rsid w:val="00F5529D"/>
    <w:rsid w:val="00F5672B"/>
    <w:rsid w:val="00F619CA"/>
    <w:rsid w:val="00F70201"/>
    <w:rsid w:val="00F81446"/>
    <w:rsid w:val="00F81E68"/>
    <w:rsid w:val="00F8300B"/>
    <w:rsid w:val="00F842D1"/>
    <w:rsid w:val="00F867BF"/>
    <w:rsid w:val="00F875D8"/>
    <w:rsid w:val="00F9094D"/>
    <w:rsid w:val="00F912C9"/>
    <w:rsid w:val="00F91D1B"/>
    <w:rsid w:val="00FA0C57"/>
    <w:rsid w:val="00FA34DE"/>
    <w:rsid w:val="00FA6E29"/>
    <w:rsid w:val="00FA7566"/>
    <w:rsid w:val="00FA776C"/>
    <w:rsid w:val="00FB0E86"/>
    <w:rsid w:val="00FB72C1"/>
    <w:rsid w:val="00FC0056"/>
    <w:rsid w:val="00FC076C"/>
    <w:rsid w:val="00FC16CB"/>
    <w:rsid w:val="00FC3203"/>
    <w:rsid w:val="00FD1031"/>
    <w:rsid w:val="00FD1802"/>
    <w:rsid w:val="00FD2AD1"/>
    <w:rsid w:val="00FE655F"/>
    <w:rsid w:val="00FF406A"/>
    <w:rsid w:val="00FF5455"/>
    <w:rsid w:val="00FF61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AE3B1"/>
  <w15:docId w15:val="{0D688F2E-1420-48C6-BCC8-643A2FFDC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autoRedefine/>
    <w:uiPriority w:val="99"/>
    <w:qFormat/>
    <w:rsid w:val="00B14638"/>
    <w:pPr>
      <w:keepNext/>
      <w:keepLines/>
      <w:tabs>
        <w:tab w:val="left" w:pos="851"/>
      </w:tabs>
      <w:spacing w:before="60" w:after="60" w:line="288" w:lineRule="auto"/>
      <w:jc w:val="both"/>
      <w:outlineLvl w:val="0"/>
    </w:pPr>
    <w:rPr>
      <w:rFonts w:ascii="Calibri" w:eastAsia="Times New Roman" w:hAnsi="Calibri" w:cs="Times New Roman"/>
      <w:b/>
      <w:spacing w:val="-2"/>
      <w:kern w:val="28"/>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205382"/>
    <w:pPr>
      <w:ind w:left="720"/>
      <w:contextualSpacing/>
    </w:pPr>
  </w:style>
  <w:style w:type="character" w:styleId="Odwoaniedokomentarza">
    <w:name w:val="annotation reference"/>
    <w:basedOn w:val="Domylnaczcionkaakapitu"/>
    <w:uiPriority w:val="99"/>
    <w:semiHidden/>
    <w:unhideWhenUsed/>
    <w:rsid w:val="007613BD"/>
    <w:rPr>
      <w:sz w:val="16"/>
      <w:szCs w:val="16"/>
    </w:rPr>
  </w:style>
  <w:style w:type="paragraph" w:styleId="Tekstkomentarza">
    <w:name w:val="annotation text"/>
    <w:basedOn w:val="Normalny"/>
    <w:link w:val="TekstkomentarzaZnak"/>
    <w:uiPriority w:val="99"/>
    <w:semiHidden/>
    <w:unhideWhenUsed/>
    <w:rsid w:val="007613B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613BD"/>
    <w:rPr>
      <w:sz w:val="20"/>
      <w:szCs w:val="20"/>
    </w:rPr>
  </w:style>
  <w:style w:type="paragraph" w:styleId="Tematkomentarza">
    <w:name w:val="annotation subject"/>
    <w:basedOn w:val="Tekstkomentarza"/>
    <w:next w:val="Tekstkomentarza"/>
    <w:link w:val="TematkomentarzaZnak"/>
    <w:uiPriority w:val="99"/>
    <w:semiHidden/>
    <w:unhideWhenUsed/>
    <w:rsid w:val="007613BD"/>
    <w:rPr>
      <w:b/>
      <w:bCs/>
    </w:rPr>
  </w:style>
  <w:style w:type="character" w:customStyle="1" w:styleId="TematkomentarzaZnak">
    <w:name w:val="Temat komentarza Znak"/>
    <w:basedOn w:val="TekstkomentarzaZnak"/>
    <w:link w:val="Tematkomentarza"/>
    <w:uiPriority w:val="99"/>
    <w:semiHidden/>
    <w:rsid w:val="007613BD"/>
    <w:rPr>
      <w:b/>
      <w:bCs/>
      <w:sz w:val="20"/>
      <w:szCs w:val="20"/>
    </w:rPr>
  </w:style>
  <w:style w:type="paragraph" w:styleId="Tekstdymka">
    <w:name w:val="Balloon Text"/>
    <w:basedOn w:val="Normalny"/>
    <w:link w:val="TekstdymkaZnak"/>
    <w:uiPriority w:val="99"/>
    <w:semiHidden/>
    <w:unhideWhenUsed/>
    <w:rsid w:val="007613B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613BD"/>
    <w:rPr>
      <w:rFonts w:ascii="Segoe UI" w:hAnsi="Segoe UI" w:cs="Segoe UI"/>
      <w:sz w:val="18"/>
      <w:szCs w:val="18"/>
    </w:rPr>
  </w:style>
  <w:style w:type="paragraph" w:styleId="Poprawka">
    <w:name w:val="Revision"/>
    <w:hidden/>
    <w:uiPriority w:val="99"/>
    <w:semiHidden/>
    <w:rsid w:val="008B0791"/>
    <w:pPr>
      <w:spacing w:after="0" w:line="240" w:lineRule="auto"/>
    </w:pPr>
  </w:style>
  <w:style w:type="character" w:customStyle="1" w:styleId="Nagwek1Znak">
    <w:name w:val="Nagłówek 1 Znak"/>
    <w:basedOn w:val="Domylnaczcionkaakapitu"/>
    <w:link w:val="Nagwek1"/>
    <w:uiPriority w:val="99"/>
    <w:rsid w:val="00B14638"/>
    <w:rPr>
      <w:rFonts w:ascii="Calibri" w:eastAsia="Times New Roman" w:hAnsi="Calibri" w:cs="Times New Roman"/>
      <w:b/>
      <w:spacing w:val="-2"/>
      <w:kern w:val="28"/>
      <w:sz w:val="24"/>
      <w:szCs w:val="24"/>
      <w:lang w:eastAsia="pl-PL"/>
    </w:rPr>
  </w:style>
  <w:style w:type="paragraph" w:styleId="Tekstprzypisudolnego">
    <w:name w:val="footnote text"/>
    <w:basedOn w:val="Normalny"/>
    <w:link w:val="TekstprzypisudolnegoZnak"/>
    <w:uiPriority w:val="99"/>
    <w:rsid w:val="00B14638"/>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B1463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rsid w:val="00B14638"/>
    <w:rPr>
      <w:rFonts w:cs="Times New Roman"/>
      <w:vertAlign w:val="superscript"/>
    </w:rPr>
  </w:style>
  <w:style w:type="character" w:customStyle="1" w:styleId="AkapitzlistZnak">
    <w:name w:val="Akapit z listą Znak"/>
    <w:link w:val="Akapitzlist"/>
    <w:uiPriority w:val="34"/>
    <w:locked/>
    <w:rsid w:val="00B14638"/>
  </w:style>
  <w:style w:type="paragraph" w:styleId="Tytu">
    <w:name w:val="Title"/>
    <w:basedOn w:val="Normalny"/>
    <w:next w:val="Normalny"/>
    <w:link w:val="TytuZnak"/>
    <w:qFormat/>
    <w:rsid w:val="00B14638"/>
    <w:pPr>
      <w:spacing w:after="0" w:line="240" w:lineRule="auto"/>
      <w:contextualSpacing/>
    </w:pPr>
    <w:rPr>
      <w:rFonts w:asciiTheme="majorHAnsi" w:eastAsiaTheme="majorEastAsia" w:hAnsiTheme="majorHAnsi" w:cstheme="majorBidi"/>
      <w:spacing w:val="-10"/>
      <w:kern w:val="28"/>
      <w:sz w:val="56"/>
      <w:szCs w:val="56"/>
      <w:lang w:eastAsia="pl-PL"/>
    </w:rPr>
  </w:style>
  <w:style w:type="character" w:customStyle="1" w:styleId="TytuZnak">
    <w:name w:val="Tytuł Znak"/>
    <w:basedOn w:val="Domylnaczcionkaakapitu"/>
    <w:link w:val="Tytu"/>
    <w:rsid w:val="00B14638"/>
    <w:rPr>
      <w:rFonts w:asciiTheme="majorHAnsi" w:eastAsiaTheme="majorEastAsia" w:hAnsiTheme="majorHAnsi" w:cstheme="majorBidi"/>
      <w:spacing w:val="-10"/>
      <w:kern w:val="28"/>
      <w:sz w:val="56"/>
      <w:szCs w:val="56"/>
      <w:lang w:eastAsia="pl-PL"/>
    </w:rPr>
  </w:style>
  <w:style w:type="paragraph" w:styleId="Lista-kontynuacja">
    <w:name w:val="List Continue"/>
    <w:basedOn w:val="Normalny"/>
    <w:uiPriority w:val="99"/>
    <w:unhideWhenUsed/>
    <w:rsid w:val="00E516AE"/>
    <w:pPr>
      <w:spacing w:after="120" w:line="240" w:lineRule="auto"/>
      <w:ind w:left="283"/>
      <w:contextualSpacing/>
    </w:pPr>
    <w:rPr>
      <w:rFonts w:ascii="Times New Roman" w:eastAsia="Times New Roman" w:hAnsi="Times New Roman" w:cs="Times New Roman"/>
      <w:sz w:val="24"/>
      <w:szCs w:val="24"/>
      <w:lang w:eastAsia="pl-PL"/>
    </w:rPr>
  </w:style>
  <w:style w:type="paragraph" w:customStyle="1" w:styleId="Default">
    <w:name w:val="Default"/>
    <w:rsid w:val="00CC0915"/>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Nagwek">
    <w:name w:val="header"/>
    <w:basedOn w:val="Normalny"/>
    <w:link w:val="NagwekZnak"/>
    <w:uiPriority w:val="99"/>
    <w:rsid w:val="00221827"/>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uiPriority w:val="99"/>
    <w:rsid w:val="00221827"/>
    <w:rPr>
      <w:rFonts w:ascii="Times New Roman" w:eastAsia="Times New Roman" w:hAnsi="Times New Roman" w:cs="Times New Roman"/>
      <w:sz w:val="24"/>
      <w:szCs w:val="24"/>
      <w:lang w:eastAsia="pl-PL"/>
    </w:rPr>
  </w:style>
  <w:style w:type="table" w:styleId="Tabela-Siatka">
    <w:name w:val="Table Grid"/>
    <w:basedOn w:val="Standardowy"/>
    <w:uiPriority w:val="99"/>
    <w:rsid w:val="0022182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2">
    <w:name w:val="List 2"/>
    <w:basedOn w:val="Normalny"/>
    <w:uiPriority w:val="99"/>
    <w:unhideWhenUsed/>
    <w:rsid w:val="00221827"/>
    <w:pPr>
      <w:spacing w:after="0" w:line="240" w:lineRule="auto"/>
      <w:ind w:left="566" w:hanging="283"/>
      <w:contextualSpacing/>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uiPriority w:val="99"/>
    <w:rsid w:val="006D1229"/>
    <w:pPr>
      <w:keepLines/>
      <w:spacing w:after="0" w:line="240" w:lineRule="auto"/>
      <w:jc w:val="both"/>
    </w:pPr>
    <w:rPr>
      <w:rFonts w:ascii="Verdana" w:eastAsia="Times New Roman" w:hAnsi="Verdana" w:cs="Times New Roman"/>
      <w:spacing w:val="-2"/>
      <w:szCs w:val="20"/>
      <w:lang w:eastAsia="pl-PL"/>
    </w:rPr>
  </w:style>
  <w:style w:type="character" w:customStyle="1" w:styleId="TekstpodstawowyZnak">
    <w:name w:val="Tekst podstawowy Znak"/>
    <w:basedOn w:val="Domylnaczcionkaakapitu"/>
    <w:link w:val="Tekstpodstawowy"/>
    <w:uiPriority w:val="99"/>
    <w:rsid w:val="006D1229"/>
    <w:rPr>
      <w:rFonts w:ascii="Verdana" w:eastAsia="Times New Roman" w:hAnsi="Verdana" w:cs="Times New Roman"/>
      <w:spacing w:val="-2"/>
      <w:szCs w:val="20"/>
      <w:lang w:eastAsia="pl-PL"/>
    </w:rPr>
  </w:style>
  <w:style w:type="paragraph" w:styleId="Legenda">
    <w:name w:val="caption"/>
    <w:basedOn w:val="Normalny"/>
    <w:next w:val="Normalny"/>
    <w:unhideWhenUsed/>
    <w:qFormat/>
    <w:rsid w:val="006D1229"/>
    <w:pPr>
      <w:spacing w:after="200" w:line="240" w:lineRule="auto"/>
    </w:pPr>
    <w:rPr>
      <w:rFonts w:ascii="Times New Roman" w:eastAsia="Times New Roman" w:hAnsi="Times New Roman" w:cs="Times New Roman"/>
      <w:i/>
      <w:iCs/>
      <w:color w:val="44546A" w:themeColor="text2"/>
      <w:sz w:val="18"/>
      <w:szCs w:val="18"/>
      <w:lang w:eastAsia="pl-PL"/>
    </w:rPr>
  </w:style>
  <w:style w:type="paragraph" w:customStyle="1" w:styleId="commentcontentpara">
    <w:name w:val="commentcontentpara"/>
    <w:basedOn w:val="Normalny"/>
    <w:rsid w:val="00AB2654"/>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D46862"/>
    <w:pPr>
      <w:tabs>
        <w:tab w:val="center" w:pos="4680"/>
        <w:tab w:val="right" w:pos="9360"/>
      </w:tabs>
      <w:spacing w:after="0" w:line="240" w:lineRule="auto"/>
    </w:pPr>
  </w:style>
  <w:style w:type="character" w:customStyle="1" w:styleId="StopkaZnak">
    <w:name w:val="Stopka Znak"/>
    <w:basedOn w:val="Domylnaczcionkaakapitu"/>
    <w:link w:val="Stopka"/>
    <w:uiPriority w:val="99"/>
    <w:rsid w:val="00D46862"/>
  </w:style>
  <w:style w:type="character" w:styleId="Hipercze">
    <w:name w:val="Hyperlink"/>
    <w:basedOn w:val="Domylnaczcionkaakapitu"/>
    <w:uiPriority w:val="99"/>
    <w:unhideWhenUsed/>
    <w:rsid w:val="00FC076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407141">
      <w:bodyDiv w:val="1"/>
      <w:marLeft w:val="0"/>
      <w:marRight w:val="0"/>
      <w:marTop w:val="0"/>
      <w:marBottom w:val="0"/>
      <w:divBdr>
        <w:top w:val="none" w:sz="0" w:space="0" w:color="auto"/>
        <w:left w:val="none" w:sz="0" w:space="0" w:color="auto"/>
        <w:bottom w:val="none" w:sz="0" w:space="0" w:color="auto"/>
        <w:right w:val="none" w:sz="0" w:space="0" w:color="auto"/>
      </w:divBdr>
      <w:divsChild>
        <w:div w:id="1604873538">
          <w:marLeft w:val="446"/>
          <w:marRight w:val="0"/>
          <w:marTop w:val="0"/>
          <w:marBottom w:val="0"/>
          <w:divBdr>
            <w:top w:val="none" w:sz="0" w:space="0" w:color="auto"/>
            <w:left w:val="none" w:sz="0" w:space="0" w:color="auto"/>
            <w:bottom w:val="none" w:sz="0" w:space="0" w:color="auto"/>
            <w:right w:val="none" w:sz="0" w:space="0" w:color="auto"/>
          </w:divBdr>
        </w:div>
        <w:div w:id="1445345711">
          <w:marLeft w:val="446"/>
          <w:marRight w:val="0"/>
          <w:marTop w:val="0"/>
          <w:marBottom w:val="0"/>
          <w:divBdr>
            <w:top w:val="none" w:sz="0" w:space="0" w:color="auto"/>
            <w:left w:val="none" w:sz="0" w:space="0" w:color="auto"/>
            <w:bottom w:val="none" w:sz="0" w:space="0" w:color="auto"/>
            <w:right w:val="none" w:sz="0" w:space="0" w:color="auto"/>
          </w:divBdr>
        </w:div>
      </w:divsChild>
    </w:div>
    <w:div w:id="754325221">
      <w:bodyDiv w:val="1"/>
      <w:marLeft w:val="0"/>
      <w:marRight w:val="0"/>
      <w:marTop w:val="0"/>
      <w:marBottom w:val="0"/>
      <w:divBdr>
        <w:top w:val="none" w:sz="0" w:space="0" w:color="auto"/>
        <w:left w:val="none" w:sz="0" w:space="0" w:color="auto"/>
        <w:bottom w:val="none" w:sz="0" w:space="0" w:color="auto"/>
        <w:right w:val="none" w:sz="0" w:space="0" w:color="auto"/>
      </w:divBdr>
      <w:divsChild>
        <w:div w:id="1845395079">
          <w:marLeft w:val="0"/>
          <w:marRight w:val="0"/>
          <w:marTop w:val="0"/>
          <w:marBottom w:val="0"/>
          <w:divBdr>
            <w:top w:val="none" w:sz="0" w:space="0" w:color="auto"/>
            <w:left w:val="none" w:sz="0" w:space="0" w:color="auto"/>
            <w:bottom w:val="none" w:sz="0" w:space="0" w:color="auto"/>
            <w:right w:val="none" w:sz="0" w:space="0" w:color="auto"/>
          </w:divBdr>
        </w:div>
      </w:divsChild>
    </w:div>
    <w:div w:id="1222474839">
      <w:bodyDiv w:val="1"/>
      <w:marLeft w:val="0"/>
      <w:marRight w:val="0"/>
      <w:marTop w:val="0"/>
      <w:marBottom w:val="0"/>
      <w:divBdr>
        <w:top w:val="none" w:sz="0" w:space="0" w:color="auto"/>
        <w:left w:val="none" w:sz="0" w:space="0" w:color="auto"/>
        <w:bottom w:val="none" w:sz="0" w:space="0" w:color="auto"/>
        <w:right w:val="none" w:sz="0" w:space="0" w:color="auto"/>
      </w:divBdr>
    </w:div>
    <w:div w:id="1919173396">
      <w:bodyDiv w:val="1"/>
      <w:marLeft w:val="0"/>
      <w:marRight w:val="0"/>
      <w:marTop w:val="0"/>
      <w:marBottom w:val="0"/>
      <w:divBdr>
        <w:top w:val="none" w:sz="0" w:space="0" w:color="auto"/>
        <w:left w:val="none" w:sz="0" w:space="0" w:color="auto"/>
        <w:bottom w:val="none" w:sz="0" w:space="0" w:color="auto"/>
        <w:right w:val="none" w:sz="0" w:space="0" w:color="auto"/>
      </w:divBdr>
      <w:divsChild>
        <w:div w:id="1057968367">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2F1DB7-F39F-4DD9-8B79-C4CF08D12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7814</Words>
  <Characters>46889</Characters>
  <Application>Microsoft Office Word</Application>
  <DocSecurity>0</DocSecurity>
  <Lines>390</Lines>
  <Paragraphs>109</Paragraphs>
  <ScaleCrop>false</ScaleCrop>
  <HeadingPairs>
    <vt:vector size="2" baseType="variant">
      <vt:variant>
        <vt:lpstr>Tytuł</vt:lpstr>
      </vt:variant>
      <vt:variant>
        <vt:i4>1</vt:i4>
      </vt:variant>
    </vt:vector>
  </HeadingPairs>
  <TitlesOfParts>
    <vt:vector size="1" baseType="lpstr">
      <vt:lpstr/>
    </vt:vector>
  </TitlesOfParts>
  <Company>NFOSiGW</Company>
  <LinksUpToDate>false</LinksUpToDate>
  <CharactersWithSpaces>54594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Markiewicz Daniel</dc:creator>
  <cp:lastModifiedBy>Bartoszewski Paweł</cp:lastModifiedBy>
  <cp:revision>9</cp:revision>
  <cp:lastPrinted>2021-01-11T07:00:00Z</cp:lastPrinted>
  <dcterms:created xsi:type="dcterms:W3CDTF">2021-09-17T10:14:00Z</dcterms:created>
  <dcterms:modified xsi:type="dcterms:W3CDTF">2021-09-21T06:59:00Z</dcterms:modified>
</cp:coreProperties>
</file>